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5F3" w:rsidRDefault="00526718">
      <w:pPr>
        <w:snapToGrid w:val="0"/>
        <w:jc w:val="center"/>
        <w:rPr>
          <w:rStyle w:val="NormalCharacter"/>
          <w:rFonts w:eastAsia="黑体"/>
          <w:bCs/>
          <w:sz w:val="36"/>
        </w:rPr>
      </w:pPr>
      <w:r>
        <w:rPr>
          <w:noProof/>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-590550</wp:posOffset>
            </wp:positionV>
            <wp:extent cx="1600200" cy="523240"/>
            <wp:effectExtent l="0" t="0" r="0" b="10160"/>
            <wp:wrapNone/>
            <wp:docPr id="1" name="图片 32" descr="17753134727367465"/>
            <wp:cNvGraphicFramePr/>
            <a:graphic xmlns:a="http://schemas.openxmlformats.org/drawingml/2006/main">
              <a:graphicData uri="http://schemas.openxmlformats.org/drawingml/2006/picture">
                <pic:pic xmlns:pic="http://schemas.openxmlformats.org/drawingml/2006/picture">
                  <pic:nvPicPr>
                    <pic:cNvPr id="1" name="图片 32" descr="17753134727367465"/>
                    <pic:cNvPicPr/>
                  </pic:nvPicPr>
                  <pic:blipFill>
                    <a:blip r:embed="rId8" cstate="print"/>
                    <a:stretch>
                      <a:fillRect/>
                    </a:stretch>
                  </pic:blipFill>
                  <pic:spPr>
                    <a:xfrm>
                      <a:off x="0" y="0"/>
                      <a:ext cx="1600200" cy="523240"/>
                    </a:xfrm>
                    <a:prstGeom prst="rect">
                      <a:avLst/>
                    </a:prstGeom>
                    <a:noFill/>
                    <a:ln>
                      <a:noFill/>
                    </a:ln>
                  </pic:spPr>
                </pic:pic>
              </a:graphicData>
            </a:graphic>
          </wp:anchor>
        </w:drawing>
      </w: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7615F3">
      <w:pPr>
        <w:snapToGrid w:val="0"/>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t>202</w:t>
      </w:r>
      <w:r w:rsidR="006C7D6E">
        <w:rPr>
          <w:rStyle w:val="NormalCharacter"/>
          <w:rFonts w:ascii="黑体" w:eastAsia="黑体"/>
          <w:bCs/>
          <w:sz w:val="44"/>
          <w:szCs w:val="44"/>
        </w:rPr>
        <w:t>3</w:t>
      </w:r>
      <w:r>
        <w:rPr>
          <w:rStyle w:val="NormalCharacter"/>
          <w:rFonts w:ascii="黑体" w:eastAsia="黑体"/>
          <w:bCs/>
          <w:sz w:val="44"/>
          <w:szCs w:val="44"/>
        </w:rPr>
        <w:t>年</w:t>
      </w:r>
      <w:r w:rsidR="008B4736">
        <w:rPr>
          <w:rStyle w:val="NormalCharacter"/>
          <w:rFonts w:ascii="黑体" w:eastAsia="黑体" w:hint="eastAsia"/>
          <w:bCs/>
          <w:sz w:val="44"/>
          <w:szCs w:val="44"/>
        </w:rPr>
        <w:t>中粮梁河糖业有限公司</w:t>
      </w:r>
    </w:p>
    <w:p w:rsidR="007615F3" w:rsidRDefault="0026688F">
      <w:pPr>
        <w:snapToGrid w:val="0"/>
        <w:jc w:val="center"/>
        <w:rPr>
          <w:rStyle w:val="NormalCharacter"/>
          <w:rFonts w:eastAsia="黑体"/>
          <w:bCs/>
          <w:sz w:val="36"/>
        </w:rPr>
      </w:pPr>
      <w:r>
        <w:rPr>
          <w:rStyle w:val="NormalCharacter"/>
          <w:rFonts w:ascii="黑体" w:eastAsia="黑体"/>
          <w:bCs/>
          <w:sz w:val="44"/>
          <w:szCs w:val="44"/>
        </w:rPr>
        <w:t>询比价</w:t>
      </w:r>
      <w:r>
        <w:rPr>
          <w:rStyle w:val="NormalCharacter"/>
          <w:rFonts w:ascii="黑体" w:eastAsia="黑体" w:hint="eastAsia"/>
          <w:bCs/>
          <w:sz w:val="44"/>
          <w:szCs w:val="44"/>
        </w:rPr>
        <w:t>招标</w:t>
      </w:r>
      <w:r w:rsidR="00526718">
        <w:rPr>
          <w:rStyle w:val="NormalCharacter"/>
          <w:rFonts w:ascii="黑体" w:eastAsia="黑体"/>
          <w:bCs/>
          <w:sz w:val="44"/>
          <w:szCs w:val="44"/>
        </w:rPr>
        <w:t>文件</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Pr="00D04B1B" w:rsidRDefault="007615F3">
      <w:pPr>
        <w:snapToGrid w:val="0"/>
        <w:rPr>
          <w:rStyle w:val="NormalCharacter"/>
          <w:rFonts w:ascii="仿宋_GB2312" w:eastAsia="仿宋_GB2312"/>
          <w:bCs/>
          <w:sz w:val="28"/>
        </w:rPr>
      </w:pPr>
    </w:p>
    <w:p w:rsidR="007615F3" w:rsidRDefault="00526718">
      <w:pPr>
        <w:snapToGrid w:val="0"/>
        <w:ind w:firstLineChars="800" w:firstLine="2560"/>
        <w:rPr>
          <w:rStyle w:val="NormalCharacter"/>
          <w:rFonts w:ascii="黑体" w:eastAsia="黑体" w:hAnsi="黑体"/>
          <w:bCs/>
          <w:sz w:val="24"/>
        </w:rPr>
      </w:pPr>
      <w:r>
        <w:rPr>
          <w:rStyle w:val="NormalCharacter"/>
          <w:rFonts w:ascii="黑体" w:eastAsia="黑体" w:hAnsi="黑体"/>
          <w:bCs/>
          <w:sz w:val="32"/>
        </w:rPr>
        <w:t>单位：</w:t>
      </w:r>
      <w:r w:rsidR="008B4736">
        <w:rPr>
          <w:rStyle w:val="NormalCharacter"/>
          <w:rFonts w:ascii="黑体" w:eastAsia="黑体" w:hint="eastAsia"/>
          <w:bCs/>
          <w:sz w:val="32"/>
          <w:szCs w:val="44"/>
        </w:rPr>
        <w:t>中粮梁河糖业有限公司</w:t>
      </w: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仿宋_GB2312" w:eastAsia="仿宋_GB2312"/>
          <w:bCs/>
          <w:sz w:val="28"/>
        </w:rPr>
      </w:pPr>
    </w:p>
    <w:p w:rsidR="007615F3" w:rsidRDefault="007615F3">
      <w:pPr>
        <w:snapToGrid w:val="0"/>
        <w:rPr>
          <w:rStyle w:val="NormalCharacter"/>
          <w:rFonts w:ascii="黑体" w:eastAsia="黑体"/>
          <w:bCs/>
          <w:sz w:val="28"/>
          <w:szCs w:val="28"/>
        </w:rPr>
      </w:pPr>
    </w:p>
    <w:p w:rsidR="007615F3" w:rsidRDefault="007615F3">
      <w:pPr>
        <w:snapToGrid w:val="0"/>
        <w:rPr>
          <w:rStyle w:val="NormalCharacter"/>
          <w:rFonts w:ascii="黑体" w:eastAsia="黑体"/>
          <w:bCs/>
          <w:sz w:val="28"/>
          <w:szCs w:val="28"/>
        </w:rPr>
      </w:pPr>
    </w:p>
    <w:p w:rsidR="007615F3" w:rsidRDefault="007615F3">
      <w:pPr>
        <w:snapToGrid w:val="0"/>
        <w:ind w:firstLineChars="900" w:firstLine="2520"/>
        <w:rPr>
          <w:rStyle w:val="NormalCharacter"/>
          <w:rFonts w:ascii="黑体" w:eastAsia="黑体"/>
          <w:bCs/>
          <w:sz w:val="28"/>
          <w:szCs w:val="28"/>
        </w:rPr>
      </w:pPr>
    </w:p>
    <w:p w:rsidR="007615F3" w:rsidRDefault="007615F3">
      <w:pPr>
        <w:snapToGrid w:val="0"/>
        <w:rPr>
          <w:rStyle w:val="NormalCharacter"/>
          <w:rFonts w:ascii="仿宋_GB2312" w:eastAsia="仿宋_GB2312"/>
          <w:bCs/>
          <w:sz w:val="28"/>
        </w:rPr>
      </w:pPr>
    </w:p>
    <w:p w:rsidR="007615F3" w:rsidRDefault="007615F3">
      <w:pPr>
        <w:snapToGrid w:val="0"/>
        <w:jc w:val="center"/>
        <w:rPr>
          <w:rStyle w:val="NormalCharacter"/>
          <w:rFonts w:ascii="仿宋_GB2312" w:eastAsia="仿宋_GB2312"/>
          <w:b/>
          <w:bCs/>
          <w:sz w:val="44"/>
          <w:szCs w:val="44"/>
        </w:rPr>
      </w:pPr>
    </w:p>
    <w:p w:rsidR="007615F3" w:rsidRPr="00742CD2" w:rsidRDefault="007615F3">
      <w:pPr>
        <w:snapToGrid w:val="0"/>
        <w:jc w:val="center"/>
        <w:rPr>
          <w:rStyle w:val="NormalCharacter"/>
          <w:rFonts w:ascii="黑体" w:eastAsia="黑体"/>
          <w:b/>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7615F3">
      <w:pPr>
        <w:snapToGrid w:val="0"/>
        <w:jc w:val="center"/>
        <w:rPr>
          <w:rStyle w:val="NormalCharacter"/>
          <w:rFonts w:ascii="黑体" w:eastAsia="黑体"/>
          <w:bCs/>
          <w:sz w:val="44"/>
          <w:szCs w:val="44"/>
        </w:rPr>
      </w:pP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br w:type="page"/>
      </w:r>
    </w:p>
    <w:p w:rsidR="007615F3" w:rsidRDefault="00526718">
      <w:pPr>
        <w:snapToGrid w:val="0"/>
        <w:jc w:val="center"/>
        <w:rPr>
          <w:rStyle w:val="NormalCharacter"/>
          <w:rFonts w:ascii="黑体" w:eastAsia="黑体"/>
          <w:bCs/>
          <w:sz w:val="44"/>
          <w:szCs w:val="44"/>
        </w:rPr>
      </w:pPr>
      <w:r>
        <w:rPr>
          <w:rStyle w:val="NormalCharacter"/>
          <w:rFonts w:ascii="黑体" w:eastAsia="黑体"/>
          <w:bCs/>
          <w:sz w:val="44"/>
          <w:szCs w:val="44"/>
        </w:rPr>
        <w:lastRenderedPageBreak/>
        <w:t>目          录</w:t>
      </w: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7615F3">
      <w:pPr>
        <w:snapToGrid w:val="0"/>
        <w:jc w:val="center"/>
        <w:rPr>
          <w:rStyle w:val="NormalCharacter"/>
          <w:rFonts w:ascii="黑体" w:eastAsia="黑体"/>
          <w:bCs/>
          <w:sz w:val="36"/>
          <w:szCs w:val="36"/>
        </w:rPr>
      </w:pPr>
    </w:p>
    <w:p w:rsidR="007615F3" w:rsidRDefault="00526718">
      <w:pPr>
        <w:numPr>
          <w:ilvl w:val="0"/>
          <w:numId w:val="1"/>
        </w:numPr>
        <w:snapToGrid w:val="0"/>
        <w:rPr>
          <w:rStyle w:val="NormalCharacter"/>
          <w:rFonts w:ascii="黑体" w:eastAsia="黑体"/>
          <w:bCs/>
          <w:sz w:val="36"/>
          <w:szCs w:val="36"/>
        </w:rPr>
      </w:pPr>
      <w:r>
        <w:rPr>
          <w:rStyle w:val="NormalCharacter"/>
          <w:rFonts w:ascii="黑体" w:eastAsia="黑体" w:hint="eastAsia"/>
          <w:bCs/>
          <w:sz w:val="36"/>
          <w:szCs w:val="36"/>
        </w:rPr>
        <w:t xml:space="preserve">   </w:t>
      </w:r>
      <w:r>
        <w:rPr>
          <w:rStyle w:val="NormalCharacter"/>
          <w:rFonts w:ascii="黑体" w:eastAsia="黑体"/>
          <w:bCs/>
          <w:sz w:val="36"/>
          <w:szCs w:val="36"/>
        </w:rPr>
        <w:t>供应商须知</w:t>
      </w:r>
    </w:p>
    <w:p w:rsidR="007615F3" w:rsidRDefault="007615F3">
      <w:pPr>
        <w:snapToGrid w:val="0"/>
        <w:rPr>
          <w:rStyle w:val="NormalCharacter"/>
          <w:rFonts w:ascii="黑体" w:eastAsia="黑体"/>
          <w:bCs/>
          <w:sz w:val="36"/>
          <w:szCs w:val="36"/>
        </w:rPr>
      </w:pPr>
    </w:p>
    <w:p w:rsidR="007615F3" w:rsidRDefault="00526718">
      <w:pPr>
        <w:tabs>
          <w:tab w:val="left" w:pos="7005"/>
        </w:tabs>
        <w:snapToGrid w:val="0"/>
        <w:ind w:firstLineChars="595" w:firstLine="2142"/>
        <w:rPr>
          <w:rStyle w:val="NormalCharacter"/>
          <w:rFonts w:ascii="黑体" w:eastAsia="黑体"/>
          <w:bCs/>
          <w:sz w:val="36"/>
          <w:szCs w:val="36"/>
        </w:rPr>
      </w:pPr>
      <w:r>
        <w:rPr>
          <w:rStyle w:val="NormalCharacter"/>
          <w:rFonts w:ascii="黑体" w:eastAsia="黑体"/>
          <w:bCs/>
          <w:sz w:val="36"/>
          <w:szCs w:val="36"/>
        </w:rPr>
        <w:t xml:space="preserve">第二章   </w:t>
      </w:r>
      <w:r>
        <w:rPr>
          <w:rStyle w:val="NormalCharacter"/>
          <w:rFonts w:ascii="黑体" w:eastAsia="黑体" w:hint="eastAsia"/>
          <w:bCs/>
          <w:sz w:val="36"/>
          <w:szCs w:val="36"/>
        </w:rPr>
        <w:t>报价说明</w:t>
      </w:r>
    </w:p>
    <w:p w:rsidR="007615F3" w:rsidRDefault="007615F3">
      <w:pPr>
        <w:snapToGrid w:val="0"/>
        <w:rPr>
          <w:rStyle w:val="NormalCharacter"/>
          <w:rFonts w:ascii="黑体" w:eastAsia="黑体"/>
          <w:bCs/>
          <w:sz w:val="36"/>
          <w:szCs w:val="36"/>
        </w:rPr>
      </w:pPr>
    </w:p>
    <w:p w:rsidR="007615F3" w:rsidRDefault="00526718">
      <w:pPr>
        <w:snapToGrid w:val="0"/>
        <w:ind w:left="2150"/>
        <w:rPr>
          <w:rStyle w:val="NormalCharacter"/>
          <w:rFonts w:ascii="黑体" w:eastAsia="黑体"/>
          <w:bCs/>
          <w:sz w:val="36"/>
          <w:szCs w:val="36"/>
        </w:rPr>
      </w:pPr>
      <w:r>
        <w:rPr>
          <w:rStyle w:val="NormalCharacter"/>
          <w:rFonts w:ascii="黑体" w:eastAsia="黑体"/>
          <w:bCs/>
          <w:sz w:val="36"/>
          <w:szCs w:val="36"/>
        </w:rPr>
        <w:t>第三章   评审方法</w:t>
      </w:r>
    </w:p>
    <w:p w:rsidR="007615F3" w:rsidRDefault="007615F3">
      <w:pPr>
        <w:snapToGrid w:val="0"/>
        <w:rPr>
          <w:rStyle w:val="NormalCharacter"/>
          <w:rFonts w:ascii="黑体" w:eastAsia="黑体"/>
          <w:bCs/>
          <w:sz w:val="36"/>
          <w:szCs w:val="36"/>
        </w:rPr>
      </w:pPr>
    </w:p>
    <w:p w:rsidR="007615F3" w:rsidRDefault="00526718">
      <w:pPr>
        <w:snapToGrid w:val="0"/>
        <w:ind w:firstLineChars="600" w:firstLine="2160"/>
        <w:rPr>
          <w:rStyle w:val="NormalCharacter"/>
          <w:rFonts w:ascii="宋体" w:eastAsia="黑体" w:hAnsi="宋体"/>
          <w:bCs/>
          <w:sz w:val="28"/>
          <w:szCs w:val="28"/>
        </w:rPr>
      </w:pPr>
      <w:r>
        <w:rPr>
          <w:rStyle w:val="NormalCharacter"/>
          <w:rFonts w:ascii="黑体" w:eastAsia="黑体"/>
          <w:bCs/>
          <w:sz w:val="36"/>
          <w:szCs w:val="36"/>
        </w:rPr>
        <w:t xml:space="preserve">第四章   </w:t>
      </w:r>
      <w:r>
        <w:rPr>
          <w:rStyle w:val="NormalCharacter"/>
          <w:rFonts w:ascii="黑体" w:eastAsia="黑体" w:hAnsi="黑体" w:hint="eastAsia"/>
          <w:bCs/>
          <w:sz w:val="36"/>
          <w:szCs w:val="28"/>
        </w:rPr>
        <w:t>合同条款</w:t>
      </w:r>
    </w:p>
    <w:p w:rsidR="007615F3" w:rsidRPr="00C30A9D" w:rsidRDefault="007615F3">
      <w:pPr>
        <w:snapToGrid w:val="0"/>
        <w:rPr>
          <w:rStyle w:val="NormalCharacter"/>
          <w:rFonts w:ascii="黑体" w:eastAsia="黑体"/>
          <w:bCs/>
          <w:sz w:val="36"/>
          <w:szCs w:val="36"/>
        </w:rPr>
      </w:pPr>
    </w:p>
    <w:p w:rsidR="007615F3" w:rsidRPr="00C30A9D" w:rsidRDefault="00C30A9D">
      <w:pPr>
        <w:snapToGrid w:val="0"/>
        <w:rPr>
          <w:rStyle w:val="NormalCharacter"/>
          <w:rFonts w:ascii="黑体" w:eastAsia="黑体"/>
          <w:bCs/>
          <w:sz w:val="36"/>
          <w:szCs w:val="36"/>
        </w:rPr>
      </w:pPr>
      <w:r>
        <w:rPr>
          <w:rStyle w:val="NormalCharacter"/>
          <w:rFonts w:ascii="黑体" w:eastAsia="黑体" w:hint="eastAsia"/>
          <w:b/>
          <w:bCs/>
          <w:sz w:val="36"/>
          <w:szCs w:val="36"/>
        </w:rPr>
        <w:t xml:space="preserve">           </w:t>
      </w:r>
    </w:p>
    <w:p w:rsidR="007615F3" w:rsidRDefault="007615F3">
      <w:pPr>
        <w:snapToGrid w:val="0"/>
        <w:rPr>
          <w:rStyle w:val="NormalCharacter"/>
          <w:rFonts w:ascii="黑体" w:eastAsia="黑体"/>
          <w:b/>
          <w:bCs/>
          <w:sz w:val="36"/>
          <w:szCs w:val="36"/>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黑体" w:eastAsia="黑体"/>
          <w:b/>
          <w:bCs/>
          <w:sz w:val="28"/>
        </w:rPr>
      </w:pPr>
    </w:p>
    <w:p w:rsidR="007615F3" w:rsidRDefault="007615F3">
      <w:pPr>
        <w:snapToGrid w:val="0"/>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snapToGrid w:val="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第一章 供应商须知</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一、202</w:t>
      </w:r>
      <w:r w:rsidR="006C7D6E">
        <w:rPr>
          <w:rStyle w:val="NormalCharacter"/>
          <w:rFonts w:ascii="宋体" w:hAnsi="宋体" w:cs="宋体"/>
          <w:bCs/>
          <w:sz w:val="32"/>
          <w:szCs w:val="32"/>
        </w:rPr>
        <w:t>3</w:t>
      </w:r>
      <w:r>
        <w:rPr>
          <w:rStyle w:val="NormalCharacter"/>
          <w:rFonts w:ascii="宋体" w:hAnsi="宋体" w:cs="宋体"/>
          <w:bCs/>
          <w:sz w:val="32"/>
          <w:szCs w:val="32"/>
        </w:rPr>
        <w:t>年</w:t>
      </w:r>
      <w:r w:rsidR="0026688F">
        <w:rPr>
          <w:rStyle w:val="NormalCharacter"/>
          <w:rFonts w:ascii="宋体" w:hAnsi="宋体" w:cs="宋体" w:hint="eastAsia"/>
          <w:bCs/>
          <w:sz w:val="32"/>
          <w:szCs w:val="32"/>
        </w:rPr>
        <w:t>梁河糖业开展审计招标</w:t>
      </w:r>
      <w:r>
        <w:rPr>
          <w:rStyle w:val="NormalCharacter"/>
          <w:rFonts w:ascii="宋体" w:hAnsi="宋体" w:cs="宋体"/>
          <w:bCs/>
          <w:sz w:val="32"/>
          <w:szCs w:val="32"/>
        </w:rPr>
        <w:t>询比价工作；</w:t>
      </w:r>
    </w:p>
    <w:p w:rsidR="007615F3" w:rsidRDefault="0026688F">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二、本次</w:t>
      </w:r>
      <w:r>
        <w:rPr>
          <w:rStyle w:val="NormalCharacter"/>
          <w:rFonts w:ascii="宋体" w:hAnsi="宋体" w:cs="宋体" w:hint="eastAsia"/>
          <w:bCs/>
          <w:sz w:val="32"/>
          <w:szCs w:val="32"/>
        </w:rPr>
        <w:t>招标</w:t>
      </w:r>
      <w:r w:rsidR="00526718">
        <w:rPr>
          <w:rStyle w:val="NormalCharacter"/>
          <w:rFonts w:ascii="宋体" w:hAnsi="宋体" w:cs="宋体"/>
          <w:bCs/>
          <w:sz w:val="32"/>
          <w:szCs w:val="32"/>
        </w:rPr>
        <w:t>定价形式采用询比价的方式（统谈</w:t>
      </w:r>
      <w:r w:rsidR="00914C6C">
        <w:rPr>
          <w:rStyle w:val="NormalCharacter"/>
          <w:rFonts w:ascii="宋体" w:hAnsi="宋体" w:cs="宋体"/>
          <w:bCs/>
          <w:sz w:val="32"/>
          <w:szCs w:val="32"/>
        </w:rPr>
        <w:t>统</w:t>
      </w:r>
      <w:r w:rsidR="00526718">
        <w:rPr>
          <w:rStyle w:val="NormalCharacter"/>
          <w:rFonts w:ascii="宋体" w:hAnsi="宋体" w:cs="宋体"/>
          <w:bCs/>
          <w:sz w:val="32"/>
          <w:szCs w:val="32"/>
        </w:rPr>
        <w:t>签）。</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三、供应商可以通过公开报名方式报名参与；</w:t>
      </w:r>
    </w:p>
    <w:p w:rsidR="007615F3" w:rsidRDefault="00526718">
      <w:pPr>
        <w:snapToGrid w:val="0"/>
        <w:spacing w:line="560" w:lineRule="exact"/>
        <w:ind w:firstLineChars="200" w:firstLine="640"/>
        <w:rPr>
          <w:rStyle w:val="NormalCharacter"/>
          <w:rFonts w:ascii="宋体" w:hAnsi="宋体" w:cs="宋体"/>
          <w:b/>
          <w:bCs/>
          <w:sz w:val="32"/>
          <w:szCs w:val="32"/>
        </w:rPr>
      </w:pPr>
      <w:r>
        <w:rPr>
          <w:rStyle w:val="NormalCharacter"/>
          <w:rFonts w:ascii="宋体" w:hAnsi="宋体" w:cs="宋体"/>
          <w:bCs/>
          <w:sz w:val="32"/>
          <w:szCs w:val="32"/>
        </w:rPr>
        <w:t>四</w:t>
      </w:r>
      <w:r>
        <w:rPr>
          <w:rStyle w:val="NormalCharacter"/>
          <w:rFonts w:ascii="宋体" w:hAnsi="宋体" w:cs="宋体"/>
          <w:b/>
          <w:bCs/>
          <w:sz w:val="32"/>
          <w:szCs w:val="32"/>
        </w:rPr>
        <w:t>、供应商注册须在</w:t>
      </w:r>
      <w:r w:rsidR="005075F1">
        <w:rPr>
          <w:rStyle w:val="NormalCharacter"/>
          <w:rFonts w:ascii="宋体" w:hAnsi="宋体" w:cs="宋体" w:hint="eastAsia"/>
          <w:b/>
          <w:bCs/>
          <w:sz w:val="32"/>
          <w:szCs w:val="32"/>
        </w:rPr>
        <w:t>询价项目发布前</w:t>
      </w:r>
      <w:r>
        <w:rPr>
          <w:rStyle w:val="NormalCharacter"/>
          <w:rFonts w:ascii="宋体" w:hAnsi="宋体" w:cs="宋体"/>
          <w:b/>
          <w:bCs/>
          <w:sz w:val="32"/>
          <w:szCs w:val="32"/>
        </w:rPr>
        <w:t>到中粮糖业采购平台进行注册登记，通过审核的供应商才能够在eps系统内进行查看公告等业务操作；采购平台网址：</w:t>
      </w:r>
      <w:r>
        <w:rPr>
          <w:rStyle w:val="afe"/>
          <w:rFonts w:ascii="宋体" w:hAnsi="宋体" w:cs="宋体"/>
          <w:b/>
          <w:bCs/>
          <w:sz w:val="32"/>
          <w:szCs w:val="32"/>
          <w:u w:color="0000FF"/>
        </w:rPr>
        <w:t>http://eps.cofcotunhe.com</w:t>
      </w:r>
      <w:r>
        <w:rPr>
          <w:rStyle w:val="NormalCharacter"/>
          <w:rFonts w:ascii="宋体" w:hAnsi="宋体" w:cs="宋体"/>
          <w:b/>
          <w:bCs/>
          <w:sz w:val="32"/>
          <w:szCs w:val="32"/>
        </w:rPr>
        <w:t>；</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说明：采购工作小组对报送资料初审。初审期间将对报名供应商通过天眼查、信用中国、政府采购网等网站核查供应商关联关系、信用情况及违法违规情况进行核查，对于存在不良记录或报送资料严重不符合要求的将被直接淘汰，对报送资料中非重要部分填写不完整的，审核小组以邮件或微信通知的方式通知供应商补充完善，未补充完成的视为自动放弃本次询价；请报名供应商主动与审核小组人员联系，确认资质审核结果；</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报名截止时间及投标截止时间</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供应商须在</w:t>
      </w:r>
      <w:r w:rsidR="001625F8">
        <w:rPr>
          <w:rStyle w:val="NormalCharacter"/>
          <w:rFonts w:ascii="宋体" w:hAnsi="宋体" w:cs="宋体" w:hint="eastAsia"/>
          <w:bCs/>
          <w:sz w:val="32"/>
          <w:szCs w:val="32"/>
        </w:rPr>
        <w:t>项目公示发布后三天内</w:t>
      </w:r>
      <w:r>
        <w:rPr>
          <w:rStyle w:val="NormalCharacter"/>
          <w:rFonts w:ascii="宋体" w:hAnsi="宋体" w:cs="宋体"/>
          <w:bCs/>
          <w:sz w:val="32"/>
          <w:szCs w:val="32"/>
        </w:rPr>
        <w:t>完成报名，对于报名初审通过的供应商，须在</w:t>
      </w:r>
      <w:r w:rsidR="001625F8">
        <w:rPr>
          <w:rStyle w:val="NormalCharacter"/>
          <w:rFonts w:ascii="宋体" w:hAnsi="宋体" w:cs="宋体" w:hint="eastAsia"/>
          <w:bCs/>
          <w:sz w:val="32"/>
          <w:szCs w:val="32"/>
        </w:rPr>
        <w:t>规定时间内</w:t>
      </w:r>
      <w:r>
        <w:rPr>
          <w:rStyle w:val="NormalCharacter"/>
          <w:rFonts w:ascii="宋体" w:hAnsi="宋体" w:cs="宋体"/>
          <w:bCs/>
          <w:sz w:val="32"/>
          <w:szCs w:val="32"/>
        </w:rPr>
        <w:t>完成报价。</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在授标结果下发后</w:t>
      </w:r>
      <w:r w:rsidR="001625F8">
        <w:rPr>
          <w:rStyle w:val="NormalCharacter"/>
          <w:rFonts w:ascii="宋体" w:hAnsi="宋体" w:cs="宋体" w:hint="eastAsia"/>
          <w:bCs/>
          <w:sz w:val="32"/>
          <w:szCs w:val="32"/>
        </w:rPr>
        <w:t>30</w:t>
      </w:r>
      <w:r>
        <w:rPr>
          <w:rStyle w:val="NormalCharacter"/>
          <w:rFonts w:ascii="宋体" w:hAnsi="宋体" w:cs="宋体"/>
          <w:bCs/>
          <w:sz w:val="32"/>
          <w:szCs w:val="32"/>
        </w:rPr>
        <w:t>日内中标供应商与</w:t>
      </w:r>
      <w:r w:rsidR="001625F8">
        <w:rPr>
          <w:rStyle w:val="NormalCharacter"/>
          <w:rFonts w:ascii="宋体" w:hAnsi="宋体" w:cs="宋体" w:hint="eastAsia"/>
          <w:bCs/>
          <w:sz w:val="32"/>
          <w:szCs w:val="32"/>
        </w:rPr>
        <w:t>中粮梁河糖业有限公司</w:t>
      </w:r>
      <w:r>
        <w:rPr>
          <w:rStyle w:val="NormalCharacter"/>
          <w:rFonts w:ascii="宋体" w:hAnsi="宋体" w:cs="宋体"/>
          <w:bCs/>
          <w:sz w:val="32"/>
          <w:szCs w:val="32"/>
        </w:rPr>
        <w:t>签订合同；</w:t>
      </w:r>
    </w:p>
    <w:p w:rsidR="007615F3" w:rsidRDefault="00526718">
      <w:pPr>
        <w:numPr>
          <w:ilvl w:val="0"/>
          <w:numId w:val="2"/>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采购监督方式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（一）中粮糖业纪检监督联系方式</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办公电话：010-85017235</w:t>
      </w:r>
    </w:p>
    <w:p w:rsidR="007615F3" w:rsidRDefault="00526718">
      <w:p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t>通讯地址：北京市朝阳区朝阳门南大街8号</w:t>
      </w:r>
      <w:r w:rsidR="00ED406C">
        <w:rPr>
          <w:rStyle w:val="NormalCharacter"/>
          <w:rFonts w:ascii="宋体" w:hAnsi="宋体" w:cs="宋体" w:hint="eastAsia"/>
          <w:bCs/>
          <w:sz w:val="32"/>
          <w:szCs w:val="32"/>
        </w:rPr>
        <w:t>中粮福临门大厦</w:t>
      </w:r>
      <w:r>
        <w:rPr>
          <w:rStyle w:val="NormalCharacter"/>
          <w:rFonts w:ascii="宋体" w:hAnsi="宋体" w:cs="宋体"/>
          <w:bCs/>
          <w:sz w:val="32"/>
          <w:szCs w:val="32"/>
        </w:rPr>
        <w:t>9层905</w:t>
      </w:r>
      <w:r w:rsidR="00ED406C">
        <w:rPr>
          <w:rStyle w:val="NormalCharacter"/>
          <w:rFonts w:ascii="宋体" w:hAnsi="宋体" w:cs="宋体" w:hint="eastAsia"/>
          <w:bCs/>
          <w:sz w:val="32"/>
          <w:szCs w:val="32"/>
        </w:rPr>
        <w:t>房间，中粮糖业</w:t>
      </w:r>
      <w:r>
        <w:rPr>
          <w:rStyle w:val="NormalCharacter"/>
          <w:rFonts w:ascii="宋体" w:hAnsi="宋体" w:cs="宋体"/>
          <w:bCs/>
          <w:sz w:val="32"/>
          <w:szCs w:val="32"/>
        </w:rPr>
        <w:t>纪委办公室收，邮编100020；</w:t>
      </w:r>
      <w:r w:rsidR="00ED406C">
        <w:rPr>
          <w:rStyle w:val="NormalCharacter"/>
          <w:rFonts w:ascii="宋体" w:hAnsi="宋体" w:cs="宋体"/>
          <w:bCs/>
          <w:sz w:val="32"/>
          <w:szCs w:val="32"/>
        </w:rPr>
        <w:t xml:space="preserve"> </w:t>
      </w:r>
    </w:p>
    <w:p w:rsidR="007615F3" w:rsidRDefault="00526718">
      <w:pPr>
        <w:numPr>
          <w:ilvl w:val="0"/>
          <w:numId w:val="3"/>
        </w:numPr>
        <w:snapToGrid w:val="0"/>
        <w:spacing w:line="560" w:lineRule="exact"/>
        <w:ind w:firstLineChars="200" w:firstLine="640"/>
        <w:rPr>
          <w:rStyle w:val="NormalCharacter"/>
          <w:rFonts w:ascii="宋体" w:hAnsi="宋体" w:cs="宋体"/>
          <w:bCs/>
          <w:sz w:val="32"/>
          <w:szCs w:val="32"/>
        </w:rPr>
      </w:pPr>
      <w:r>
        <w:rPr>
          <w:rStyle w:val="NormalCharacter"/>
          <w:rFonts w:ascii="宋体" w:hAnsi="宋体" w:cs="宋体"/>
          <w:bCs/>
          <w:sz w:val="32"/>
          <w:szCs w:val="32"/>
        </w:rPr>
        <w:lastRenderedPageBreak/>
        <w:t>甘蔗糖部纪委监督联系方式</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 xml:space="preserve">联系电话：13909946165/15296390978 </w:t>
      </w:r>
    </w:p>
    <w:p w:rsidR="007615F3" w:rsidRDefault="00526718">
      <w:pPr>
        <w:snapToGrid w:val="0"/>
        <w:spacing w:line="560" w:lineRule="exact"/>
        <w:ind w:firstLineChars="200" w:firstLine="640"/>
        <w:jc w:val="left"/>
        <w:rPr>
          <w:rStyle w:val="NormalCharacter"/>
          <w:rFonts w:ascii="宋体" w:hAnsi="宋体"/>
          <w:sz w:val="32"/>
          <w:szCs w:val="32"/>
        </w:rPr>
      </w:pPr>
      <w:r>
        <w:rPr>
          <w:rStyle w:val="NormalCharacter"/>
          <w:rFonts w:ascii="宋体" w:hAnsi="宋体"/>
          <w:color w:val="000000"/>
          <w:kern w:val="0"/>
          <w:sz w:val="32"/>
          <w:szCs w:val="32"/>
        </w:rPr>
        <w:t>通讯地址：广西壮族自治区崇左市江州区工业大道 1 号中粮崇左糖业有限公司甘蔗糖部党群纪检部收，邮编：532200。</w:t>
      </w:r>
    </w:p>
    <w:p w:rsidR="007615F3" w:rsidRDefault="007615F3">
      <w:pPr>
        <w:snapToGrid w:val="0"/>
        <w:rPr>
          <w:rStyle w:val="NormalCharacter"/>
          <w:rFonts w:ascii="宋体" w:hAnsi="宋体"/>
          <w:bCs/>
          <w:sz w:val="28"/>
          <w:szCs w:val="28"/>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7615F3">
      <w:pPr>
        <w:snapToGrid w:val="0"/>
        <w:jc w:val="center"/>
        <w:rPr>
          <w:rStyle w:val="NormalCharacter"/>
          <w:rFonts w:ascii="宋体" w:hAnsi="宋体"/>
          <w:b/>
          <w:bCs/>
          <w:sz w:val="36"/>
          <w:szCs w:val="36"/>
        </w:rPr>
      </w:pPr>
    </w:p>
    <w:p w:rsidR="007615F3" w:rsidRDefault="00526718">
      <w:pPr>
        <w:snapToGrid w:val="0"/>
        <w:jc w:val="center"/>
        <w:rPr>
          <w:rStyle w:val="NormalCharacter"/>
          <w:rFonts w:ascii="宋体" w:hAnsi="宋体"/>
          <w:b/>
          <w:bCs/>
          <w:sz w:val="36"/>
          <w:szCs w:val="36"/>
        </w:rPr>
      </w:pPr>
      <w:r>
        <w:rPr>
          <w:rStyle w:val="NormalCharacter"/>
          <w:rFonts w:ascii="宋体" w:hAnsi="宋体"/>
          <w:b/>
          <w:bCs/>
          <w:sz w:val="36"/>
          <w:szCs w:val="36"/>
        </w:rPr>
        <w:br w:type="page"/>
      </w:r>
    </w:p>
    <w:p w:rsidR="007615F3" w:rsidRDefault="00526718">
      <w:pPr>
        <w:numPr>
          <w:ilvl w:val="0"/>
          <w:numId w:val="1"/>
        </w:numPr>
        <w:snapToGrid w:val="0"/>
        <w:ind w:left="0"/>
        <w:jc w:val="center"/>
        <w:rPr>
          <w:rStyle w:val="NormalCharacter"/>
          <w:rFonts w:ascii="黑体" w:eastAsia="黑体" w:hAnsi="黑体" w:cs="黑体"/>
          <w:sz w:val="36"/>
          <w:szCs w:val="36"/>
        </w:rPr>
      </w:pPr>
      <w:r>
        <w:rPr>
          <w:rStyle w:val="NormalCharacter"/>
          <w:rFonts w:ascii="黑体" w:eastAsia="黑体" w:hAnsi="黑体" w:cs="黑体" w:hint="eastAsia"/>
          <w:sz w:val="36"/>
          <w:szCs w:val="36"/>
        </w:rPr>
        <w:lastRenderedPageBreak/>
        <w:t>报价说明</w:t>
      </w:r>
    </w:p>
    <w:p w:rsidR="007615F3" w:rsidRDefault="007615F3">
      <w:pPr>
        <w:snapToGrid w:val="0"/>
        <w:rPr>
          <w:rStyle w:val="NormalCharacter"/>
          <w:rFonts w:ascii="宋体" w:hAnsi="宋体"/>
          <w:b/>
          <w:bCs/>
          <w:sz w:val="36"/>
          <w:szCs w:val="36"/>
        </w:rPr>
      </w:pPr>
    </w:p>
    <w:p w:rsidR="007615F3"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1、</w:t>
      </w:r>
      <w:r w:rsidR="00526718">
        <w:rPr>
          <w:rStyle w:val="NormalCharacter"/>
          <w:rFonts w:ascii="宋体" w:hAnsi="宋体"/>
          <w:bCs/>
          <w:sz w:val="32"/>
          <w:szCs w:val="32"/>
        </w:rPr>
        <w:t>本次询比价有效期为</w:t>
      </w:r>
      <w:r w:rsidR="003016F0">
        <w:rPr>
          <w:rStyle w:val="NormalCharacter"/>
          <w:rFonts w:ascii="宋体" w:hAnsi="宋体"/>
          <w:bCs/>
          <w:sz w:val="32"/>
          <w:szCs w:val="32"/>
        </w:rPr>
        <w:t>6</w:t>
      </w:r>
      <w:r w:rsidR="00C32607">
        <w:rPr>
          <w:rStyle w:val="NormalCharacter"/>
          <w:rFonts w:ascii="宋体" w:hAnsi="宋体"/>
          <w:bCs/>
          <w:sz w:val="32"/>
          <w:szCs w:val="32"/>
        </w:rPr>
        <w:t>天</w:t>
      </w:r>
      <w:r w:rsidR="00C32607">
        <w:rPr>
          <w:rStyle w:val="NormalCharacter"/>
          <w:rFonts w:ascii="宋体" w:hAnsi="宋体" w:hint="eastAsia"/>
          <w:bCs/>
          <w:sz w:val="32"/>
          <w:szCs w:val="32"/>
        </w:rPr>
        <w:t>。</w:t>
      </w:r>
    </w:p>
    <w:p w:rsidR="001625F8" w:rsidRDefault="001625F8"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2、</w:t>
      </w:r>
      <w:r w:rsidR="00C32607">
        <w:rPr>
          <w:rStyle w:val="NormalCharacter"/>
          <w:rFonts w:ascii="宋体" w:hAnsi="宋体" w:hint="eastAsia"/>
          <w:bCs/>
          <w:sz w:val="32"/>
          <w:szCs w:val="32"/>
        </w:rPr>
        <w:t>完工期限为签订合同日期起至202</w:t>
      </w:r>
      <w:r w:rsidR="003016F0">
        <w:rPr>
          <w:rStyle w:val="NormalCharacter"/>
          <w:rFonts w:ascii="宋体" w:hAnsi="宋体"/>
          <w:bCs/>
          <w:sz w:val="32"/>
          <w:szCs w:val="32"/>
        </w:rPr>
        <w:t>4</w:t>
      </w:r>
      <w:r w:rsidR="00C32607">
        <w:rPr>
          <w:rStyle w:val="NormalCharacter"/>
          <w:rFonts w:ascii="宋体" w:hAnsi="宋体" w:hint="eastAsia"/>
          <w:bCs/>
          <w:sz w:val="32"/>
          <w:szCs w:val="32"/>
        </w:rPr>
        <w:t>年</w:t>
      </w:r>
      <w:r w:rsidR="006C7D6E">
        <w:rPr>
          <w:rStyle w:val="NormalCharacter"/>
          <w:rFonts w:ascii="宋体" w:hAnsi="宋体"/>
          <w:bCs/>
          <w:sz w:val="32"/>
          <w:szCs w:val="32"/>
        </w:rPr>
        <w:t>2</w:t>
      </w:r>
      <w:r w:rsidR="00C32607">
        <w:rPr>
          <w:rStyle w:val="NormalCharacter"/>
          <w:rFonts w:ascii="宋体" w:hAnsi="宋体" w:hint="eastAsia"/>
          <w:bCs/>
          <w:sz w:val="32"/>
          <w:szCs w:val="32"/>
        </w:rPr>
        <w:t>月</w:t>
      </w:r>
      <w:r w:rsidR="006C7D6E">
        <w:rPr>
          <w:rStyle w:val="NormalCharacter"/>
          <w:rFonts w:ascii="宋体" w:hAnsi="宋体" w:hint="eastAsia"/>
          <w:bCs/>
          <w:sz w:val="32"/>
          <w:szCs w:val="32"/>
        </w:rPr>
        <w:t>2</w:t>
      </w:r>
      <w:r w:rsidR="00605636">
        <w:rPr>
          <w:rStyle w:val="NormalCharacter"/>
          <w:rFonts w:ascii="宋体" w:hAnsi="宋体"/>
          <w:bCs/>
          <w:sz w:val="32"/>
          <w:szCs w:val="32"/>
        </w:rPr>
        <w:t>5</w:t>
      </w:r>
      <w:r w:rsidR="00C32607">
        <w:rPr>
          <w:rStyle w:val="NormalCharacter"/>
          <w:rFonts w:ascii="宋体" w:hAnsi="宋体" w:hint="eastAsia"/>
          <w:bCs/>
          <w:sz w:val="32"/>
          <w:szCs w:val="32"/>
        </w:rPr>
        <w:t>日止</w:t>
      </w:r>
      <w:r w:rsidR="003016F0">
        <w:rPr>
          <w:rStyle w:val="NormalCharacter"/>
          <w:rFonts w:ascii="宋体" w:hAnsi="宋体" w:hint="eastAsia"/>
          <w:bCs/>
          <w:sz w:val="32"/>
          <w:szCs w:val="32"/>
        </w:rPr>
        <w:t>。</w:t>
      </w:r>
      <w:r w:rsidR="003016F0">
        <w:rPr>
          <w:rStyle w:val="NormalCharacter"/>
          <w:rFonts w:ascii="宋体" w:hAnsi="宋体"/>
          <w:bCs/>
          <w:sz w:val="32"/>
          <w:szCs w:val="32"/>
        </w:rPr>
        <w:t xml:space="preserve"> </w:t>
      </w:r>
    </w:p>
    <w:p w:rsidR="00163EBD" w:rsidRDefault="00163EBD" w:rsidP="001625F8">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hint="eastAsia"/>
          <w:bCs/>
          <w:sz w:val="32"/>
          <w:szCs w:val="32"/>
        </w:rPr>
        <w:t>3、报价时请注明</w:t>
      </w:r>
      <w:r w:rsidR="00C32607">
        <w:rPr>
          <w:rStyle w:val="NormalCharacter"/>
          <w:rFonts w:ascii="宋体" w:hAnsi="宋体" w:hint="eastAsia"/>
          <w:bCs/>
          <w:sz w:val="32"/>
          <w:szCs w:val="32"/>
        </w:rPr>
        <w:t>公司名称</w:t>
      </w:r>
      <w:r>
        <w:rPr>
          <w:rStyle w:val="NormalCharacter"/>
          <w:rFonts w:ascii="宋体" w:hAnsi="宋体" w:hint="eastAsia"/>
          <w:bCs/>
          <w:sz w:val="32"/>
          <w:szCs w:val="32"/>
        </w:rPr>
        <w:t>，报价税率按能提供的</w:t>
      </w:r>
      <w:r w:rsidR="003016F0">
        <w:rPr>
          <w:rStyle w:val="NormalCharacter"/>
          <w:rFonts w:ascii="宋体" w:hAnsi="宋体" w:hint="eastAsia"/>
          <w:bCs/>
          <w:sz w:val="32"/>
          <w:szCs w:val="32"/>
        </w:rPr>
        <w:t>普通发票</w:t>
      </w:r>
      <w:r>
        <w:rPr>
          <w:rStyle w:val="NormalCharacter"/>
          <w:rFonts w:ascii="宋体" w:hAnsi="宋体" w:hint="eastAsia"/>
          <w:bCs/>
          <w:sz w:val="32"/>
          <w:szCs w:val="32"/>
        </w:rPr>
        <w:t>税率填报，</w:t>
      </w:r>
      <w:r w:rsidR="006A20C7">
        <w:rPr>
          <w:rStyle w:val="NormalCharacter"/>
          <w:rFonts w:ascii="宋体" w:hAnsi="宋体" w:hint="eastAsia"/>
          <w:bCs/>
          <w:sz w:val="32"/>
          <w:szCs w:val="32"/>
        </w:rPr>
        <w:t>信息填报错误</w:t>
      </w:r>
      <w:r w:rsidR="006410A8">
        <w:rPr>
          <w:rStyle w:val="NormalCharacter"/>
          <w:rFonts w:ascii="宋体" w:hAnsi="宋体" w:hint="eastAsia"/>
          <w:bCs/>
          <w:sz w:val="32"/>
          <w:szCs w:val="32"/>
        </w:rPr>
        <w:t>，</w:t>
      </w:r>
      <w:r>
        <w:rPr>
          <w:rStyle w:val="NormalCharacter"/>
          <w:rFonts w:ascii="宋体" w:hAnsi="宋体" w:hint="eastAsia"/>
          <w:bCs/>
          <w:sz w:val="32"/>
          <w:szCs w:val="32"/>
        </w:rPr>
        <w:t>则视为无效报价。</w:t>
      </w:r>
    </w:p>
    <w:p w:rsidR="00B9319E" w:rsidRDefault="00B9319E" w:rsidP="00B9319E">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4、每个标的必须报价，如出现0.01的无效报价，将不予授标。</w:t>
      </w:r>
    </w:p>
    <w:p w:rsidR="00217EBE" w:rsidRDefault="00E52C93" w:rsidP="00994DDB">
      <w:pPr>
        <w:snapToGrid w:val="0"/>
        <w:ind w:firstLineChars="200" w:firstLine="640"/>
        <w:rPr>
          <w:rStyle w:val="NormalCharacter"/>
          <w:rFonts w:ascii="宋体" w:hAnsi="宋体"/>
          <w:bCs/>
          <w:sz w:val="32"/>
          <w:szCs w:val="32"/>
        </w:rPr>
      </w:pPr>
      <w:r>
        <w:rPr>
          <w:rStyle w:val="NormalCharacter"/>
          <w:rFonts w:ascii="宋体" w:hAnsi="宋体" w:hint="eastAsia"/>
          <w:bCs/>
          <w:sz w:val="32"/>
          <w:szCs w:val="32"/>
        </w:rPr>
        <w:t>5、</w:t>
      </w:r>
      <w:r w:rsidR="0026688F">
        <w:rPr>
          <w:rStyle w:val="NormalCharacter"/>
          <w:rFonts w:ascii="宋体" w:hAnsi="宋体" w:hint="eastAsia"/>
          <w:bCs/>
          <w:sz w:val="32"/>
          <w:szCs w:val="32"/>
        </w:rPr>
        <w:t>招标</w:t>
      </w:r>
      <w:r w:rsidR="00163EBD">
        <w:rPr>
          <w:rStyle w:val="NormalCharacter"/>
          <w:rFonts w:ascii="宋体" w:hAnsi="宋体" w:hint="eastAsia"/>
          <w:bCs/>
          <w:sz w:val="32"/>
          <w:szCs w:val="32"/>
        </w:rPr>
        <w:t>单位：中粮梁河糖业有限公司</w:t>
      </w:r>
      <w:r w:rsidR="001B3893">
        <w:rPr>
          <w:rStyle w:val="NormalCharacter"/>
          <w:rFonts w:ascii="宋体" w:hAnsi="宋体" w:hint="eastAsia"/>
          <w:bCs/>
          <w:sz w:val="32"/>
          <w:szCs w:val="32"/>
        </w:rPr>
        <w:t>。</w:t>
      </w:r>
    </w:p>
    <w:p w:rsidR="007615F3" w:rsidRDefault="00526718" w:rsidP="00163EBD">
      <w:pPr>
        <w:tabs>
          <w:tab w:val="left" w:pos="312"/>
        </w:tabs>
        <w:snapToGrid w:val="0"/>
        <w:spacing w:line="560" w:lineRule="exact"/>
        <w:ind w:firstLineChars="200" w:firstLine="640"/>
        <w:rPr>
          <w:rStyle w:val="NormalCharacter"/>
          <w:rFonts w:ascii="宋体" w:hAnsi="宋体"/>
          <w:bCs/>
          <w:sz w:val="32"/>
          <w:szCs w:val="32"/>
        </w:rPr>
      </w:pPr>
      <w:r>
        <w:rPr>
          <w:rStyle w:val="NormalCharacter"/>
          <w:rFonts w:ascii="宋体" w:hAnsi="宋体"/>
          <w:bCs/>
          <w:sz w:val="32"/>
          <w:szCs w:val="32"/>
        </w:rPr>
        <w:t>联系人：</w:t>
      </w:r>
      <w:r w:rsidR="003016F0">
        <w:rPr>
          <w:rStyle w:val="NormalCharacter"/>
          <w:rFonts w:ascii="宋体" w:hAnsi="宋体" w:hint="eastAsia"/>
          <w:bCs/>
          <w:sz w:val="32"/>
          <w:szCs w:val="32"/>
        </w:rPr>
        <w:t>杨文静</w:t>
      </w:r>
      <w:r>
        <w:rPr>
          <w:rStyle w:val="NormalCharacter"/>
          <w:rFonts w:ascii="宋体" w:hAnsi="宋体"/>
          <w:bCs/>
          <w:sz w:val="32"/>
          <w:szCs w:val="32"/>
        </w:rPr>
        <w:t xml:space="preserve">  </w:t>
      </w:r>
      <w:r w:rsidR="00C32607">
        <w:rPr>
          <w:rStyle w:val="NormalCharacter"/>
          <w:rFonts w:ascii="宋体" w:hAnsi="宋体"/>
          <w:bCs/>
          <w:sz w:val="32"/>
          <w:szCs w:val="32"/>
        </w:rPr>
        <w:t>联系电</w:t>
      </w:r>
      <w:r w:rsidR="00C32607">
        <w:rPr>
          <w:rStyle w:val="NormalCharacter"/>
          <w:rFonts w:ascii="宋体" w:hAnsi="宋体" w:hint="eastAsia"/>
          <w:bCs/>
          <w:sz w:val="32"/>
          <w:szCs w:val="32"/>
        </w:rPr>
        <w:t>话：</w:t>
      </w:r>
      <w:r w:rsidR="003016F0">
        <w:rPr>
          <w:rStyle w:val="NormalCharacter"/>
          <w:rFonts w:ascii="宋体" w:hAnsi="宋体" w:hint="eastAsia"/>
          <w:bCs/>
          <w:sz w:val="32"/>
          <w:szCs w:val="32"/>
        </w:rPr>
        <w:t>1</w:t>
      </w:r>
      <w:r w:rsidR="003016F0">
        <w:rPr>
          <w:rStyle w:val="NormalCharacter"/>
          <w:rFonts w:ascii="宋体" w:hAnsi="宋体"/>
          <w:bCs/>
          <w:sz w:val="32"/>
          <w:szCs w:val="32"/>
        </w:rPr>
        <w:t>5208848963</w:t>
      </w: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1625F8" w:rsidRDefault="001625F8" w:rsidP="001625F8">
      <w:pPr>
        <w:snapToGrid w:val="0"/>
        <w:spacing w:line="560" w:lineRule="exact"/>
        <w:rPr>
          <w:rStyle w:val="NormalCharacter"/>
          <w:rFonts w:ascii="宋体" w:hAnsi="宋体"/>
          <w:bCs/>
          <w:sz w:val="32"/>
          <w:szCs w:val="32"/>
        </w:rPr>
      </w:pPr>
    </w:p>
    <w:p w:rsidR="003C6FFF" w:rsidRPr="001625F8" w:rsidRDefault="003C6FFF" w:rsidP="001625F8">
      <w:pPr>
        <w:snapToGrid w:val="0"/>
        <w:spacing w:line="560" w:lineRule="exact"/>
        <w:rPr>
          <w:rStyle w:val="NormalCharacter"/>
          <w:rFonts w:ascii="宋体" w:hAnsi="宋体"/>
          <w:bCs/>
          <w:sz w:val="32"/>
          <w:szCs w:val="32"/>
        </w:rPr>
      </w:pPr>
    </w:p>
    <w:p w:rsidR="00C32607" w:rsidRDefault="00C32607">
      <w:pPr>
        <w:snapToGrid w:val="0"/>
        <w:ind w:firstLineChars="800" w:firstLine="2880"/>
        <w:rPr>
          <w:rStyle w:val="NormalCharacter"/>
          <w:rFonts w:ascii="黑体" w:eastAsia="黑体" w:hAnsi="黑体" w:cs="黑体"/>
          <w:sz w:val="36"/>
          <w:szCs w:val="36"/>
        </w:rPr>
      </w:pPr>
    </w:p>
    <w:p w:rsidR="003016F0" w:rsidRDefault="003016F0">
      <w:pPr>
        <w:snapToGrid w:val="0"/>
        <w:ind w:firstLineChars="800" w:firstLine="2880"/>
        <w:rPr>
          <w:rStyle w:val="NormalCharacter"/>
          <w:rFonts w:ascii="黑体" w:eastAsia="黑体" w:hAnsi="黑体" w:cs="黑体"/>
          <w:sz w:val="36"/>
          <w:szCs w:val="36"/>
        </w:rPr>
      </w:pPr>
    </w:p>
    <w:p w:rsidR="00C32607" w:rsidRDefault="00C32607">
      <w:pPr>
        <w:snapToGrid w:val="0"/>
        <w:ind w:firstLineChars="800" w:firstLine="2880"/>
        <w:rPr>
          <w:rStyle w:val="NormalCharacter"/>
          <w:rFonts w:ascii="黑体" w:eastAsia="黑体" w:hAnsi="黑体" w:cs="黑体"/>
          <w:sz w:val="36"/>
          <w:szCs w:val="36"/>
        </w:rPr>
      </w:pPr>
    </w:p>
    <w:p w:rsidR="007615F3" w:rsidRDefault="00526718">
      <w:pPr>
        <w:snapToGrid w:val="0"/>
        <w:ind w:firstLineChars="800" w:firstLine="2880"/>
        <w:rPr>
          <w:rStyle w:val="NormalCharacter"/>
          <w:rFonts w:ascii="黑体" w:eastAsia="黑体" w:hAnsi="黑体" w:cs="黑体"/>
          <w:sz w:val="36"/>
          <w:szCs w:val="36"/>
        </w:rPr>
      </w:pPr>
      <w:r>
        <w:rPr>
          <w:rStyle w:val="NormalCharacter"/>
          <w:rFonts w:ascii="黑体" w:eastAsia="黑体" w:hAnsi="黑体" w:cs="黑体" w:hint="eastAsia"/>
          <w:sz w:val="36"/>
          <w:szCs w:val="36"/>
        </w:rPr>
        <w:t>第三章 评审方法</w:t>
      </w:r>
    </w:p>
    <w:p w:rsidR="007615F3" w:rsidRDefault="007615F3">
      <w:pPr>
        <w:snapToGrid w:val="0"/>
        <w:jc w:val="center"/>
        <w:rPr>
          <w:rStyle w:val="NormalCharacter"/>
          <w:rFonts w:ascii="宋体" w:hAnsi="宋体"/>
          <w:b/>
          <w:bCs/>
          <w:sz w:val="36"/>
          <w:szCs w:val="36"/>
        </w:rPr>
      </w:pPr>
    </w:p>
    <w:p w:rsidR="007615F3" w:rsidRDefault="00526718">
      <w:pPr>
        <w:snapToGrid w:val="0"/>
        <w:ind w:firstLineChars="200" w:firstLine="640"/>
        <w:rPr>
          <w:rStyle w:val="NormalCharacter"/>
          <w:rFonts w:ascii="宋体" w:hAnsi="宋体"/>
          <w:bCs/>
          <w:sz w:val="32"/>
          <w:szCs w:val="32"/>
        </w:rPr>
      </w:pPr>
      <w:r>
        <w:rPr>
          <w:rStyle w:val="NormalCharacter"/>
          <w:rFonts w:ascii="宋体" w:hAnsi="宋体"/>
          <w:bCs/>
          <w:sz w:val="32"/>
          <w:szCs w:val="32"/>
        </w:rPr>
        <w:t>本次采购工作，对供应商的评审采用</w:t>
      </w:r>
      <w:r w:rsidR="00E24423">
        <w:rPr>
          <w:rStyle w:val="NormalCharacter"/>
          <w:rFonts w:ascii="宋体" w:hAnsi="宋体" w:hint="eastAsia"/>
          <w:bCs/>
          <w:sz w:val="32"/>
          <w:szCs w:val="32"/>
        </w:rPr>
        <w:t>相同</w:t>
      </w:r>
      <w:r w:rsidR="003C6FFF">
        <w:rPr>
          <w:rStyle w:val="NormalCharacter"/>
          <w:rFonts w:ascii="宋体" w:hAnsi="宋体" w:hint="eastAsia"/>
          <w:bCs/>
          <w:sz w:val="32"/>
          <w:szCs w:val="32"/>
        </w:rPr>
        <w:t>类型</w:t>
      </w:r>
      <w:r w:rsidR="00E24423">
        <w:rPr>
          <w:rStyle w:val="NormalCharacter"/>
          <w:rFonts w:ascii="宋体" w:hAnsi="宋体" w:hint="eastAsia"/>
          <w:bCs/>
          <w:sz w:val="32"/>
          <w:szCs w:val="32"/>
        </w:rPr>
        <w:t>品牌</w:t>
      </w:r>
      <w:r>
        <w:rPr>
          <w:rStyle w:val="NormalCharacter"/>
          <w:rFonts w:ascii="宋体" w:hAnsi="宋体"/>
          <w:bCs/>
          <w:sz w:val="32"/>
          <w:szCs w:val="32"/>
        </w:rPr>
        <w:t>“</w:t>
      </w:r>
      <w:r w:rsidR="00E67338">
        <w:rPr>
          <w:rStyle w:val="NormalCharacter"/>
          <w:rFonts w:ascii="宋体" w:hAnsi="宋体" w:hint="eastAsia"/>
          <w:bCs/>
          <w:sz w:val="32"/>
          <w:szCs w:val="32"/>
        </w:rPr>
        <w:t>总</w:t>
      </w:r>
      <w:r w:rsidR="000A37A8">
        <w:rPr>
          <w:rStyle w:val="NormalCharacter"/>
          <w:rFonts w:ascii="宋体" w:hAnsi="宋体" w:hint="eastAsia"/>
          <w:bCs/>
          <w:sz w:val="32"/>
          <w:szCs w:val="32"/>
        </w:rPr>
        <w:t>价</w:t>
      </w:r>
      <w:r>
        <w:rPr>
          <w:rStyle w:val="NormalCharacter"/>
          <w:rFonts w:ascii="宋体" w:hAnsi="宋体"/>
          <w:bCs/>
          <w:sz w:val="32"/>
          <w:szCs w:val="32"/>
        </w:rPr>
        <w:t>最低价中标”。</w:t>
      </w:r>
    </w:p>
    <w:p w:rsidR="007615F3" w:rsidRPr="008577C8" w:rsidRDefault="007615F3">
      <w:pPr>
        <w:snapToGrid w:val="0"/>
        <w:jc w:val="center"/>
        <w:rPr>
          <w:rStyle w:val="NormalCharacter"/>
          <w:rFonts w:ascii="宋体" w:hAnsi="宋体"/>
          <w:b/>
          <w:bCs/>
          <w:sz w:val="36"/>
          <w:szCs w:val="28"/>
        </w:rPr>
      </w:pPr>
    </w:p>
    <w:p w:rsidR="007615F3" w:rsidRPr="009E288A" w:rsidRDefault="007615F3">
      <w:pPr>
        <w:snapToGrid w:val="0"/>
        <w:jc w:val="center"/>
        <w:rPr>
          <w:rStyle w:val="NormalCharacter"/>
          <w:rFonts w:ascii="宋体" w:hAnsi="宋体"/>
          <w:b/>
          <w:bCs/>
          <w:sz w:val="36"/>
          <w:szCs w:val="28"/>
        </w:rPr>
      </w:pPr>
    </w:p>
    <w:p w:rsidR="007615F3" w:rsidRPr="00E67338"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7615F3" w:rsidRDefault="007615F3">
      <w:pPr>
        <w:snapToGrid w:val="0"/>
        <w:jc w:val="center"/>
        <w:rPr>
          <w:rStyle w:val="NormalCharacter"/>
          <w:rFonts w:ascii="宋体" w:hAnsi="宋体"/>
          <w:b/>
          <w:bCs/>
          <w:sz w:val="36"/>
          <w:szCs w:val="28"/>
        </w:rPr>
      </w:pPr>
    </w:p>
    <w:p w:rsidR="00605636" w:rsidRPr="00605636" w:rsidRDefault="00526718" w:rsidP="00605636">
      <w:pPr>
        <w:spacing w:line="560" w:lineRule="exact"/>
        <w:jc w:val="center"/>
        <w:rPr>
          <w:rFonts w:ascii="方正小标宋_GBK" w:eastAsia="方正小标宋_GBK" w:hAnsi="Calibri"/>
          <w:sz w:val="44"/>
          <w:szCs w:val="44"/>
        </w:rPr>
      </w:pPr>
      <w:r>
        <w:rPr>
          <w:rStyle w:val="NormalCharacter"/>
          <w:rFonts w:ascii="宋体" w:hAnsi="宋体"/>
          <w:b/>
          <w:bCs/>
          <w:sz w:val="36"/>
          <w:szCs w:val="28"/>
        </w:rPr>
        <w:br w:type="page"/>
      </w:r>
      <w:r w:rsidR="00605636" w:rsidRPr="00605636">
        <w:rPr>
          <w:rFonts w:ascii="方正小标宋_GBK" w:eastAsia="方正小标宋_GBK" w:hAnsi="Calibri" w:hint="eastAsia"/>
          <w:sz w:val="44"/>
          <w:szCs w:val="44"/>
        </w:rPr>
        <w:lastRenderedPageBreak/>
        <w:t>2023年广告定点制作合同</w:t>
      </w:r>
    </w:p>
    <w:p w:rsidR="00605636" w:rsidRPr="00605636" w:rsidRDefault="00605636" w:rsidP="00605636">
      <w:pPr>
        <w:widowControl w:val="0"/>
        <w:spacing w:line="560" w:lineRule="exact"/>
        <w:ind w:firstLineChars="200" w:firstLine="420"/>
        <w:jc w:val="center"/>
        <w:textAlignment w:val="auto"/>
        <w:rPr>
          <w:rFonts w:ascii="Calibri" w:hAnsi="Calibri" w:hint="eastAsia"/>
          <w:szCs w:val="22"/>
        </w:rPr>
      </w:pPr>
    </w:p>
    <w:p w:rsidR="00605636" w:rsidRPr="00605636" w:rsidRDefault="00605636" w:rsidP="00605636">
      <w:pPr>
        <w:widowControl w:val="0"/>
        <w:spacing w:line="560" w:lineRule="exact"/>
        <w:ind w:firstLineChars="200" w:firstLine="420"/>
        <w:jc w:val="center"/>
        <w:textAlignment w:val="auto"/>
        <w:rPr>
          <w:rFonts w:ascii="Calibri" w:hAnsi="Calibri"/>
          <w:szCs w:val="22"/>
        </w:rPr>
      </w:pPr>
    </w:p>
    <w:p w:rsidR="00605636" w:rsidRPr="00605636" w:rsidRDefault="00605636" w:rsidP="00605636">
      <w:pPr>
        <w:widowControl w:val="0"/>
        <w:spacing w:line="560" w:lineRule="exact"/>
        <w:ind w:firstLineChars="200" w:firstLine="420"/>
        <w:jc w:val="center"/>
        <w:textAlignment w:val="auto"/>
        <w:rPr>
          <w:rFonts w:ascii="Calibri" w:hAnsi="Calibri"/>
          <w:szCs w:val="22"/>
        </w:rPr>
      </w:pPr>
    </w:p>
    <w:p w:rsidR="00605636" w:rsidRPr="00605636" w:rsidRDefault="00605636" w:rsidP="00605636">
      <w:pPr>
        <w:widowControl w:val="0"/>
        <w:spacing w:line="560" w:lineRule="exact"/>
        <w:ind w:firstLineChars="200" w:firstLine="420"/>
        <w:textAlignment w:val="auto"/>
        <w:rPr>
          <w:rFonts w:ascii="Calibri" w:hAnsi="Calibri"/>
          <w:szCs w:val="22"/>
        </w:rPr>
      </w:pPr>
    </w:p>
    <w:p w:rsidR="00605636" w:rsidRPr="00605636" w:rsidRDefault="00605636" w:rsidP="00605636">
      <w:pPr>
        <w:widowControl w:val="0"/>
        <w:spacing w:line="560" w:lineRule="exact"/>
        <w:ind w:firstLineChars="300" w:firstLine="960"/>
        <w:jc w:val="left"/>
        <w:textAlignment w:val="auto"/>
        <w:rPr>
          <w:rFonts w:ascii="仿宋_GB2312" w:eastAsia="仿宋_GB2312" w:hAnsi="Calibri"/>
          <w:sz w:val="32"/>
          <w:szCs w:val="32"/>
          <w:u w:val="single"/>
        </w:rPr>
      </w:pPr>
      <w:r w:rsidRPr="00605636">
        <w:rPr>
          <w:rFonts w:ascii="仿宋_GB2312" w:eastAsia="仿宋_GB2312" w:hAnsi="Calibri" w:hint="eastAsia"/>
          <w:sz w:val="32"/>
          <w:szCs w:val="32"/>
        </w:rPr>
        <w:t>甲方:中粮梁河糖业有限公司</w:t>
      </w:r>
    </w:p>
    <w:p w:rsidR="00605636" w:rsidRPr="00605636" w:rsidRDefault="00605636" w:rsidP="00605636">
      <w:pPr>
        <w:widowControl w:val="0"/>
        <w:spacing w:line="560" w:lineRule="exact"/>
        <w:ind w:firstLineChars="300" w:firstLine="96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乙方：</w:t>
      </w:r>
    </w:p>
    <w:p w:rsidR="00605636" w:rsidRPr="00605636" w:rsidRDefault="00605636" w:rsidP="00605636">
      <w:pPr>
        <w:widowControl w:val="0"/>
        <w:spacing w:line="560" w:lineRule="exact"/>
        <w:ind w:firstLineChars="300" w:firstLine="96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甲方合同编号：</w:t>
      </w:r>
    </w:p>
    <w:p w:rsidR="00605636" w:rsidRPr="00605636" w:rsidRDefault="00605636" w:rsidP="00605636">
      <w:pPr>
        <w:widowControl w:val="0"/>
        <w:spacing w:line="560" w:lineRule="exact"/>
        <w:ind w:firstLineChars="300" w:firstLine="96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乙方合同编号：</w:t>
      </w:r>
    </w:p>
    <w:p w:rsidR="00605636" w:rsidRPr="00605636" w:rsidRDefault="00605636" w:rsidP="00605636">
      <w:pPr>
        <w:widowControl w:val="0"/>
        <w:spacing w:line="560" w:lineRule="exact"/>
        <w:ind w:firstLineChars="300" w:firstLine="96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合同签订时间：2023年  月   日</w:t>
      </w:r>
    </w:p>
    <w:p w:rsidR="00605636" w:rsidRPr="00605636" w:rsidRDefault="00605636" w:rsidP="00605636">
      <w:pPr>
        <w:widowControl w:val="0"/>
        <w:spacing w:line="560" w:lineRule="exact"/>
        <w:ind w:firstLineChars="300" w:firstLine="960"/>
        <w:jc w:val="left"/>
        <w:textAlignment w:val="auto"/>
        <w:rPr>
          <w:rFonts w:ascii="仿宋_GB2312" w:eastAsia="仿宋_GB2312" w:hAnsi="Calibri" w:hint="eastAsia"/>
          <w:sz w:val="32"/>
          <w:szCs w:val="32"/>
          <w:u w:val="single"/>
        </w:rPr>
      </w:pPr>
      <w:r w:rsidRPr="00605636">
        <w:rPr>
          <w:rFonts w:ascii="仿宋_GB2312" w:eastAsia="仿宋_GB2312" w:hAnsi="Calibri" w:hint="eastAsia"/>
          <w:sz w:val="32"/>
          <w:szCs w:val="32"/>
        </w:rPr>
        <w:t>合同签订地点：中粮梁河糖业有限公司</w:t>
      </w:r>
    </w:p>
    <w:p w:rsidR="00605636" w:rsidRPr="00605636" w:rsidRDefault="00605636" w:rsidP="00605636">
      <w:pPr>
        <w:widowControl w:val="0"/>
        <w:spacing w:line="560" w:lineRule="exact"/>
        <w:ind w:firstLineChars="300" w:firstLine="960"/>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textAlignment w:val="auto"/>
        <w:rPr>
          <w:rFonts w:ascii="方正小标宋_GBK" w:eastAsia="方正小标宋_GBK" w:hAnsi="Calibri" w:hint="eastAsia"/>
          <w:sz w:val="38"/>
          <w:szCs w:val="38"/>
        </w:rPr>
      </w:pPr>
    </w:p>
    <w:p w:rsidR="00605636" w:rsidRPr="00605636" w:rsidRDefault="00605636" w:rsidP="00605636">
      <w:pPr>
        <w:widowControl w:val="0"/>
        <w:spacing w:line="560" w:lineRule="exact"/>
        <w:textAlignment w:val="auto"/>
        <w:rPr>
          <w:rFonts w:ascii="方正小标宋_GBK" w:eastAsia="方正小标宋_GBK" w:hAnsi="Calibri" w:hint="eastAsia"/>
          <w:sz w:val="38"/>
          <w:szCs w:val="38"/>
        </w:rPr>
      </w:pPr>
    </w:p>
    <w:p w:rsidR="00605636" w:rsidRPr="00605636" w:rsidRDefault="00605636" w:rsidP="00605636">
      <w:pPr>
        <w:widowControl w:val="0"/>
        <w:spacing w:line="560" w:lineRule="exact"/>
        <w:textAlignment w:val="auto"/>
        <w:rPr>
          <w:rFonts w:ascii="方正小标宋_GBK" w:eastAsia="方正小标宋_GBK" w:hAnsi="Calibri" w:hint="eastAsia"/>
          <w:sz w:val="38"/>
          <w:szCs w:val="38"/>
        </w:rPr>
      </w:pPr>
    </w:p>
    <w:p w:rsidR="00605636" w:rsidRPr="00605636" w:rsidRDefault="00605636" w:rsidP="00605636">
      <w:pPr>
        <w:widowControl w:val="0"/>
        <w:spacing w:line="500" w:lineRule="exact"/>
        <w:textAlignment w:val="auto"/>
        <w:rPr>
          <w:rFonts w:ascii="方正小标宋_GBK" w:eastAsia="方正小标宋_GBK" w:hAnsi="Calibri" w:hint="eastAsia"/>
          <w:sz w:val="38"/>
          <w:szCs w:val="38"/>
        </w:rPr>
      </w:pPr>
    </w:p>
    <w:p w:rsidR="00605636" w:rsidRPr="00605636" w:rsidRDefault="00605636" w:rsidP="00605636">
      <w:pPr>
        <w:widowControl w:val="0"/>
        <w:spacing w:line="500" w:lineRule="exact"/>
        <w:jc w:val="center"/>
        <w:textAlignment w:val="auto"/>
        <w:rPr>
          <w:rFonts w:ascii="方正小标宋_GBK" w:eastAsia="方正小标宋_GBK" w:hAnsi="Calibri" w:hint="eastAsia"/>
          <w:sz w:val="44"/>
          <w:szCs w:val="44"/>
        </w:rPr>
      </w:pPr>
      <w:r w:rsidRPr="00605636">
        <w:rPr>
          <w:rFonts w:ascii="方正小标宋_GBK" w:eastAsia="方正小标宋_GBK" w:hAnsi="Calibri" w:hint="eastAsia"/>
          <w:sz w:val="44"/>
          <w:szCs w:val="44"/>
        </w:rPr>
        <w:t>2023年广告定点制作合同</w:t>
      </w:r>
    </w:p>
    <w:p w:rsidR="00605636" w:rsidRPr="00605636" w:rsidRDefault="00605636" w:rsidP="00605636">
      <w:pPr>
        <w:widowControl w:val="0"/>
        <w:spacing w:line="500" w:lineRule="exact"/>
        <w:ind w:firstLineChars="200" w:firstLine="420"/>
        <w:jc w:val="center"/>
        <w:textAlignment w:val="auto"/>
        <w:rPr>
          <w:rFonts w:ascii="仿宋_GB2312" w:eastAsia="仿宋_GB2312" w:hAnsi="Calibri" w:hint="eastAsia"/>
          <w:szCs w:val="22"/>
        </w:rPr>
      </w:pPr>
    </w:p>
    <w:p w:rsidR="00605636" w:rsidRPr="00605636" w:rsidRDefault="00605636" w:rsidP="00605636">
      <w:pPr>
        <w:widowControl w:val="0"/>
        <w:spacing w:line="500" w:lineRule="exact"/>
        <w:ind w:firstLineChars="200" w:firstLine="640"/>
        <w:jc w:val="left"/>
        <w:textAlignment w:val="auto"/>
        <w:rPr>
          <w:rFonts w:ascii="仿宋_GB2312" w:eastAsia="仿宋_GB2312" w:hAnsi="黑体" w:hint="eastAsia"/>
          <w:sz w:val="32"/>
          <w:szCs w:val="32"/>
          <w:u w:val="single"/>
        </w:rPr>
      </w:pPr>
      <w:r w:rsidRPr="00605636">
        <w:rPr>
          <w:rFonts w:ascii="仿宋_GB2312" w:eastAsia="仿宋_GB2312" w:hAnsi="黑体" w:hint="eastAsia"/>
          <w:sz w:val="32"/>
          <w:szCs w:val="32"/>
        </w:rPr>
        <w:lastRenderedPageBreak/>
        <w:t>甲方：中粮梁河糖业有限公司</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黑体" w:hint="eastAsia"/>
          <w:sz w:val="32"/>
          <w:szCs w:val="32"/>
        </w:rPr>
        <w:t>乙方：</w:t>
      </w:r>
      <w:r w:rsidRPr="00605636">
        <w:rPr>
          <w:rFonts w:ascii="仿宋_GB2312" w:eastAsia="仿宋_GB2312" w:hAnsi="Calibri" w:hint="eastAsia"/>
          <w:sz w:val="32"/>
          <w:szCs w:val="32"/>
        </w:rPr>
        <w:t xml:space="preserve"> </w:t>
      </w:r>
    </w:p>
    <w:p w:rsidR="00605636" w:rsidRPr="00605636" w:rsidRDefault="00605636" w:rsidP="00605636">
      <w:pPr>
        <w:widowControl w:val="0"/>
        <w:spacing w:line="50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按照《中华人民共和国合同法》、《中华人民共和国广告法》以及相关法律、法规的规定，结合本项目具体情况，双方达成以下协议：</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第一条 工程概况：</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（一）</w:t>
      </w:r>
      <w:r w:rsidRPr="00605636">
        <w:rPr>
          <w:rFonts w:ascii="仿宋_GB2312" w:eastAsia="仿宋_GB2312" w:hAnsi="Calibri" w:hint="eastAsia"/>
          <w:sz w:val="32"/>
          <w:szCs w:val="32"/>
        </w:rPr>
        <w:t>工程名称：2023年广告定点制作合同；</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工程地点：勐养工厂、芒东工厂厂区内；</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（三）</w:t>
      </w:r>
      <w:r w:rsidRPr="00605636">
        <w:rPr>
          <w:rFonts w:ascii="仿宋_GB2312" w:eastAsia="仿宋_GB2312" w:hAnsi="Calibri" w:hint="eastAsia"/>
          <w:sz w:val="32"/>
          <w:szCs w:val="32"/>
        </w:rPr>
        <w:t>工程内容：以甲方每次下达的订单为准；</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（四）</w:t>
      </w:r>
      <w:r w:rsidRPr="00605636">
        <w:rPr>
          <w:rFonts w:ascii="仿宋_GB2312" w:eastAsia="仿宋_GB2312" w:hAnsi="Calibri" w:hint="eastAsia"/>
          <w:sz w:val="32"/>
          <w:szCs w:val="32"/>
        </w:rPr>
        <w:t>工程所涉及的广告费用单价详见《广告定点制作物料清单》。</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第二条 承包方式</w:t>
      </w:r>
    </w:p>
    <w:p w:rsidR="00605636" w:rsidRPr="00605636" w:rsidRDefault="00605636" w:rsidP="00605636">
      <w:pPr>
        <w:widowControl w:val="0"/>
        <w:spacing w:line="500" w:lineRule="exact"/>
        <w:ind w:firstLineChars="200" w:firstLine="643"/>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（一）</w:t>
      </w:r>
      <w:r w:rsidRPr="00605636">
        <w:rPr>
          <w:rFonts w:ascii="仿宋_GB2312" w:eastAsia="仿宋_GB2312" w:hAnsi="Calibri" w:hint="eastAsia"/>
          <w:sz w:val="32"/>
          <w:szCs w:val="32"/>
        </w:rPr>
        <w:t>广告公司包设计、制作、安装辅料费，；</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u w:val="single"/>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合作期限： 年  月  日至    年  月    日，合同有效期1年，续签合同需提前 20个工作日完成。</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（三）</w:t>
      </w:r>
      <w:r w:rsidRPr="00605636">
        <w:rPr>
          <w:rFonts w:ascii="仿宋_GB2312" w:eastAsia="仿宋_GB2312" w:hAnsi="Calibri" w:hint="eastAsia"/>
          <w:sz w:val="32"/>
          <w:szCs w:val="32"/>
        </w:rPr>
        <w:t>因甲方反复提出修改意见导致乙方工作不能按时完成时，可由双方协商确定。</w:t>
      </w:r>
    </w:p>
    <w:p w:rsidR="00605636" w:rsidRPr="00605636" w:rsidRDefault="00605636" w:rsidP="00605636">
      <w:pPr>
        <w:widowControl w:val="0"/>
        <w:spacing w:line="500" w:lineRule="exact"/>
        <w:ind w:firstLineChars="200" w:firstLine="643"/>
        <w:jc w:val="left"/>
        <w:textAlignment w:val="auto"/>
        <w:rPr>
          <w:rFonts w:ascii="楷体_GB2312" w:eastAsia="楷体_GB2312" w:hAnsi="Calibri" w:hint="eastAsia"/>
          <w:b/>
          <w:sz w:val="32"/>
          <w:szCs w:val="32"/>
        </w:rPr>
      </w:pPr>
      <w:r w:rsidRPr="00605636">
        <w:rPr>
          <w:rFonts w:ascii="楷体_GB2312" w:eastAsia="楷体_GB2312" w:hAnsi="Calibri" w:hint="eastAsia"/>
          <w:b/>
          <w:sz w:val="32"/>
          <w:szCs w:val="32"/>
        </w:rPr>
        <w:t>（四）</w:t>
      </w:r>
      <w:r w:rsidRPr="00605636">
        <w:rPr>
          <w:rFonts w:ascii="仿宋_GB2312" w:eastAsia="仿宋_GB2312" w:hAnsi="Calibri" w:hint="eastAsia"/>
          <w:sz w:val="32"/>
          <w:szCs w:val="32"/>
        </w:rPr>
        <w:t>甲方有权对乙方的设计提出建议和修改意见，以使乙方设计的作品更符合甲方要求。</w:t>
      </w:r>
    </w:p>
    <w:p w:rsidR="00605636" w:rsidRPr="00605636" w:rsidRDefault="00605636" w:rsidP="00605636">
      <w:pPr>
        <w:widowControl w:val="0"/>
        <w:spacing w:line="500" w:lineRule="exact"/>
        <w:ind w:firstLineChars="200" w:firstLine="640"/>
        <w:jc w:val="left"/>
        <w:textAlignment w:val="auto"/>
        <w:rPr>
          <w:rFonts w:ascii="仿宋_GB2312" w:eastAsia="仿宋_GB2312" w:hAnsi="Calibri" w:hint="eastAsia"/>
          <w:sz w:val="32"/>
          <w:szCs w:val="32"/>
        </w:rPr>
      </w:pPr>
      <w:r w:rsidRPr="00605636">
        <w:rPr>
          <w:rFonts w:ascii="黑体" w:eastAsia="黑体" w:hAnsi="黑体" w:hint="eastAsia"/>
          <w:sz w:val="32"/>
          <w:szCs w:val="32"/>
        </w:rPr>
        <w:t>第三条：质量标准</w:t>
      </w:r>
    </w:p>
    <w:p w:rsidR="00605636" w:rsidRPr="00605636" w:rsidRDefault="00605636" w:rsidP="00605636">
      <w:pPr>
        <w:widowControl w:val="0"/>
        <w:spacing w:line="500" w:lineRule="exact"/>
        <w:ind w:firstLineChars="200" w:firstLine="643"/>
        <w:jc w:val="left"/>
        <w:textAlignment w:val="auto"/>
        <w:rPr>
          <w:rFonts w:ascii="楷体_GB2312" w:eastAsia="楷体_GB2312" w:hAnsi="Calibri" w:hint="eastAsia"/>
          <w:b/>
          <w:sz w:val="32"/>
          <w:szCs w:val="32"/>
        </w:rPr>
      </w:pPr>
      <w:r w:rsidRPr="00605636">
        <w:rPr>
          <w:rFonts w:ascii="楷体_GB2312" w:eastAsia="楷体_GB2312" w:hAnsi="Calibri" w:hint="eastAsia"/>
          <w:b/>
          <w:sz w:val="32"/>
          <w:szCs w:val="32"/>
        </w:rPr>
        <w:t>（一）</w:t>
      </w:r>
      <w:r w:rsidRPr="00605636">
        <w:rPr>
          <w:rFonts w:eastAsia="仿宋_GB2312" w:hint="eastAsia"/>
          <w:sz w:val="32"/>
          <w:szCs w:val="32"/>
        </w:rPr>
        <w:t>乙方制作安装需符合国家、行业的标准，并满足甲方的要求。</w:t>
      </w:r>
    </w:p>
    <w:p w:rsidR="00605636" w:rsidRPr="00605636" w:rsidRDefault="00605636" w:rsidP="00605636">
      <w:pPr>
        <w:widowControl w:val="0"/>
        <w:spacing w:line="500" w:lineRule="exact"/>
        <w:ind w:firstLineChars="200" w:firstLine="643"/>
        <w:jc w:val="left"/>
        <w:textAlignment w:val="auto"/>
        <w:rPr>
          <w:rFonts w:eastAsia="仿宋_GB2312" w:hint="eastAsia"/>
          <w:sz w:val="32"/>
          <w:szCs w:val="32"/>
        </w:rPr>
      </w:pPr>
      <w:r w:rsidRPr="00605636">
        <w:rPr>
          <w:rFonts w:ascii="楷体_GB2312" w:eastAsia="楷体_GB2312" w:hAnsi="Calibri" w:hint="eastAsia"/>
          <w:b/>
          <w:sz w:val="32"/>
          <w:szCs w:val="32"/>
        </w:rPr>
        <w:t>（二）</w:t>
      </w:r>
      <w:r w:rsidRPr="00605636">
        <w:rPr>
          <w:rFonts w:eastAsia="仿宋_GB2312" w:hint="eastAsia"/>
          <w:sz w:val="32"/>
          <w:szCs w:val="32"/>
        </w:rPr>
        <w:t>乙方广告材料出现批量问题反馈后，免费在小时内整改。</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sz w:val="32"/>
          <w:szCs w:val="32"/>
        </w:rPr>
      </w:pPr>
      <w:r w:rsidRPr="00605636">
        <w:rPr>
          <w:rFonts w:ascii="楷体_GB2312" w:eastAsia="楷体_GB2312" w:hAnsi="Calibri" w:hint="eastAsia"/>
          <w:b/>
          <w:sz w:val="32"/>
          <w:szCs w:val="32"/>
        </w:rPr>
        <w:t>（三）</w:t>
      </w:r>
      <w:r w:rsidRPr="00605636">
        <w:rPr>
          <w:rFonts w:eastAsia="仿宋_GB2312" w:hint="eastAsia"/>
          <w:sz w:val="32"/>
          <w:szCs w:val="32"/>
        </w:rPr>
        <w:t>乙</w:t>
      </w:r>
      <w:r w:rsidRPr="00605636">
        <w:rPr>
          <w:rFonts w:ascii="仿宋_GB2312" w:eastAsia="仿宋_GB2312" w:hAnsi="Calibri" w:hint="eastAsia"/>
          <w:sz w:val="32"/>
          <w:szCs w:val="32"/>
        </w:rPr>
        <w:t>方承诺一次性验收合格，若达不到合格要求，乙方确保整改通过，并负责所有的返工费用。另外给甲方造成的一切损失由乙方承担。</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第四条 安全施工</w:t>
      </w:r>
    </w:p>
    <w:p w:rsidR="00605636" w:rsidRPr="00605636" w:rsidRDefault="00605636" w:rsidP="00605636">
      <w:pPr>
        <w:widowControl w:val="0"/>
        <w:spacing w:line="50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（一）本项目杜绝发生重大伤亡事故，涉及安装施工期间按甲方安全管理要求组织施工，若出现乙方员工工伤事故，由乙方负自行负责。</w:t>
      </w:r>
      <w:r w:rsidRPr="00605636">
        <w:rPr>
          <w:rFonts w:ascii="仿宋_GB2312" w:eastAsia="仿宋_GB2312" w:hAnsi="Calibri" w:hint="eastAsia"/>
          <w:sz w:val="32"/>
          <w:szCs w:val="32"/>
        </w:rPr>
        <w:lastRenderedPageBreak/>
        <w:t>安装施工出现如乙方损坏甲方财产，由乙方照价赔偿。</w:t>
      </w:r>
    </w:p>
    <w:p w:rsidR="00605636" w:rsidRPr="00605636" w:rsidRDefault="00605636" w:rsidP="00605636">
      <w:pPr>
        <w:widowControl w:val="0"/>
        <w:spacing w:line="50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本工程杜绝发生重大伤亡事故，乙方涉及的高空作业安装待安全评估后，应按照有关安全规范为施工人员购买伤亡保额不少于万的雇主责任险，同时按政府部门的安全要求施工，在施工中发生的安全事故由于乙方原因造成的由乙方自行负责，甲方不担负任何责任。（乙方必须为施工人员购买保险原件资料送甲方核实，留有复印件备案。）</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第五条 施工管理</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（一）</w:t>
      </w:r>
      <w:r w:rsidRPr="00605636">
        <w:rPr>
          <w:rFonts w:ascii="仿宋_GB2312" w:eastAsia="仿宋_GB2312" w:hAnsi="Calibri" w:hint="eastAsia"/>
          <w:sz w:val="32"/>
          <w:szCs w:val="32"/>
        </w:rPr>
        <w:t>涉及广告安装项目，乙方派专人负责工地现场卫生，及时清理施工中产生的垃圾，做到日产日请（外运至施工场外且费用自理），否则一切责任由乙方承担。</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施工现场配备技术负责人和施工员，及时与有关单位沟通。</w:t>
      </w:r>
    </w:p>
    <w:p w:rsidR="00605636" w:rsidRPr="00605636" w:rsidRDefault="00605636" w:rsidP="00605636">
      <w:pPr>
        <w:widowControl w:val="0"/>
        <w:spacing w:line="500" w:lineRule="exact"/>
        <w:ind w:firstLineChars="200" w:firstLine="643"/>
        <w:jc w:val="left"/>
        <w:textAlignment w:val="auto"/>
        <w:rPr>
          <w:rFonts w:ascii="楷体_GB2312" w:eastAsia="楷体_GB2312" w:hAnsi="Calibri" w:hint="eastAsia"/>
          <w:b/>
          <w:sz w:val="32"/>
          <w:szCs w:val="32"/>
        </w:rPr>
      </w:pPr>
      <w:r w:rsidRPr="00605636">
        <w:rPr>
          <w:rFonts w:ascii="楷体_GB2312" w:eastAsia="楷体_GB2312" w:hAnsi="Calibri" w:hint="eastAsia"/>
          <w:b/>
          <w:sz w:val="32"/>
          <w:szCs w:val="32"/>
        </w:rPr>
        <w:t>（三）</w:t>
      </w:r>
      <w:r w:rsidRPr="00605636">
        <w:rPr>
          <w:rFonts w:ascii="仿宋_GB2312" w:eastAsia="仿宋_GB2312" w:hAnsi="Calibri" w:hint="eastAsia"/>
          <w:sz w:val="32"/>
          <w:szCs w:val="32"/>
        </w:rPr>
        <w:t>乙方应按照甲方指定的时间完成广告制作安装，如有延期，每延迟一日按照延期项目总金额1%支付违约金。</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第六条 付款方式</w:t>
      </w:r>
    </w:p>
    <w:p w:rsidR="00605636" w:rsidRPr="00605636" w:rsidRDefault="00605636" w:rsidP="00605636">
      <w:pPr>
        <w:widowControl w:val="0"/>
        <w:spacing w:line="500" w:lineRule="exact"/>
        <w:ind w:firstLineChars="200" w:firstLine="643"/>
        <w:jc w:val="left"/>
        <w:textAlignment w:val="auto"/>
        <w:rPr>
          <w:rFonts w:eastAsia="仿宋_GB2312" w:hint="eastAsia"/>
          <w:sz w:val="32"/>
          <w:szCs w:val="32"/>
        </w:rPr>
      </w:pPr>
      <w:r w:rsidRPr="00605636">
        <w:rPr>
          <w:rFonts w:ascii="楷体_GB2312" w:eastAsia="楷体_GB2312" w:hAnsi="Calibri" w:hint="eastAsia"/>
          <w:b/>
          <w:sz w:val="32"/>
          <w:szCs w:val="32"/>
        </w:rPr>
        <w:t>（一）</w:t>
      </w:r>
      <w:r w:rsidRPr="00605636">
        <w:rPr>
          <w:rFonts w:eastAsia="仿宋_GB2312" w:hint="eastAsia"/>
          <w:sz w:val="32"/>
          <w:szCs w:val="32"/>
        </w:rPr>
        <w:t>每个季度结算一次。日常广告施工单价详见附件，以实际制作数量和发生金额为准，</w:t>
      </w:r>
      <w:r w:rsidRPr="00605636">
        <w:rPr>
          <w:rFonts w:eastAsia="仿宋_GB2312" w:hint="eastAsia"/>
          <w:kern w:val="0"/>
          <w:sz w:val="32"/>
          <w:szCs w:val="32"/>
        </w:rPr>
        <w:t>本次报价（含税，开具</w:t>
      </w:r>
      <w:r w:rsidRPr="00605636">
        <w:rPr>
          <w:rFonts w:ascii="仿宋_GB2312" w:eastAsia="仿宋_GB2312" w:hAnsi="Calibri" w:hint="eastAsia"/>
          <w:kern w:val="0"/>
          <w:sz w:val="32"/>
          <w:szCs w:val="32"/>
        </w:rPr>
        <w:t>发票为</w:t>
      </w:r>
      <w:r w:rsidRPr="00605636">
        <w:rPr>
          <w:rFonts w:ascii="仿宋_GB2312" w:eastAsia="仿宋_GB2312" w:hAnsi="Calibri" w:hint="eastAsia"/>
          <w:sz w:val="32"/>
          <w:szCs w:val="32"/>
        </w:rPr>
        <w:t>增值税发票（税率为1-3%）</w:t>
      </w:r>
      <w:r w:rsidRPr="00605636">
        <w:rPr>
          <w:rFonts w:eastAsia="仿宋_GB2312" w:hint="eastAsia"/>
          <w:sz w:val="32"/>
          <w:szCs w:val="32"/>
        </w:rPr>
        <w:t>。</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sz w:val="32"/>
          <w:szCs w:val="32"/>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以上广告设计、制作单价均含赶工费、晚上加班费、伙食费及法定节假日、工资补贴在内，若市场人工费浮动、政策性调整，施工方式变化等因素但综合单价一律不予调整。且包含因设计变更造成的适当停工。当设计细节复杂变更也不再调整价格。</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第七条 竣工验收</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（一）</w:t>
      </w:r>
      <w:r w:rsidRPr="00605636">
        <w:rPr>
          <w:rFonts w:ascii="仿宋_GB2312" w:eastAsia="仿宋_GB2312" w:hAnsi="Calibri" w:hint="eastAsia"/>
          <w:sz w:val="32"/>
          <w:szCs w:val="32"/>
        </w:rPr>
        <w:t>涉及设计、制作的广告，甲方验收、清点数量同意后视为完成；涉及到安装项目工程应当具备竣工验收条件，乙方应向甲方提供完整的竣工资料和竣工验收报告。甲方接到报到后，及时组织验收，经甲方验收合格的，验收合格日视为工程竣工日。</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以上单价均含赶工费、晚上加班费、伙食费及法定节假日、</w:t>
      </w:r>
      <w:r w:rsidRPr="00605636">
        <w:rPr>
          <w:rFonts w:ascii="仿宋_GB2312" w:eastAsia="仿宋_GB2312" w:hAnsi="Calibri" w:hint="eastAsia"/>
          <w:sz w:val="32"/>
          <w:szCs w:val="32"/>
        </w:rPr>
        <w:lastRenderedPageBreak/>
        <w:t>工资补贴在内，若市场人工费浮动、政策性调整，施工方式变化等因素但综合单价一律不予调整。且包含因设计变更造成的适当停工。当施工细节复杂变更也不再调整价格；</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（三）</w:t>
      </w:r>
      <w:r w:rsidRPr="00605636">
        <w:rPr>
          <w:rFonts w:eastAsia="仿宋_GB2312" w:hint="eastAsia"/>
          <w:sz w:val="32"/>
          <w:szCs w:val="32"/>
        </w:rPr>
        <w:t>竣工后，每个（月度</w:t>
      </w:r>
      <w:r w:rsidRPr="00605636">
        <w:rPr>
          <w:rFonts w:eastAsia="仿宋_GB2312"/>
          <w:sz w:val="32"/>
          <w:szCs w:val="32"/>
        </w:rPr>
        <w:t>/</w:t>
      </w:r>
      <w:r w:rsidRPr="00605636">
        <w:rPr>
          <w:rFonts w:eastAsia="仿宋_GB2312" w:hint="eastAsia"/>
          <w:sz w:val="32"/>
          <w:szCs w:val="32"/>
        </w:rPr>
        <w:t>季度）做一次维护。</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第九条 保修期限</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（一）</w:t>
      </w:r>
      <w:r w:rsidRPr="00605636">
        <w:rPr>
          <w:rFonts w:ascii="仿宋_GB2312" w:eastAsia="仿宋_GB2312" w:hAnsi="Calibri" w:hint="eastAsia"/>
          <w:sz w:val="32"/>
          <w:szCs w:val="32"/>
        </w:rPr>
        <w:t>本合同项使用材料（非人为损坏、高温变形、重度腐蚀区域）质保个月。（保修期自工程验收合格交付之日起计算）。</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若在质量保修期内发生质量问题，乙方应按照有关规定负责保修、更换。</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（三）</w:t>
      </w:r>
      <w:r w:rsidRPr="00605636">
        <w:rPr>
          <w:rFonts w:ascii="仿宋_GB2312" w:eastAsia="仿宋_GB2312" w:hAnsi="Calibri" w:hint="eastAsia"/>
          <w:sz w:val="32"/>
          <w:szCs w:val="32"/>
        </w:rPr>
        <w:t>保修内容：凡因乙方材料、配件、施工等各种原因造成的一切质量问题，均由乙方负责维修并承担维修费用。</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（四）</w:t>
      </w:r>
      <w:r w:rsidRPr="00605636">
        <w:rPr>
          <w:rFonts w:ascii="仿宋_GB2312" w:eastAsia="仿宋_GB2312" w:hAnsi="Calibri" w:hint="eastAsia"/>
          <w:sz w:val="32"/>
          <w:szCs w:val="32"/>
        </w:rPr>
        <w:t>质保期内乙方不履行保修义务的，甲方有权视情况自行维修，由此产生的费用及资金利息由乙方承担。</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第十条 不可抗力</w:t>
      </w:r>
    </w:p>
    <w:p w:rsidR="00605636" w:rsidRPr="00605636" w:rsidRDefault="00605636" w:rsidP="00605636">
      <w:pPr>
        <w:widowControl w:val="0"/>
        <w:spacing w:line="50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因不可抗力影响合同正常履行时，由双方协商处理或表更合同内容。不可抗力发生后，甲方、乙方双方应迅速采取措施，尽量减少损失，对该损失视具体情况各自承担。</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第十一条 合同争议的解决方式</w:t>
      </w:r>
    </w:p>
    <w:p w:rsidR="00605636" w:rsidRPr="00605636" w:rsidRDefault="00605636" w:rsidP="00605636">
      <w:pPr>
        <w:widowControl w:val="0"/>
        <w:spacing w:line="50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因本合同引发的争议，由甲方、乙方双方协商解决；协商不成的，应向甲方所在地人民法院提起诉讼，由此产生的律师费、交通费等相关费用由违约方承担。</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第十二条合同生效与终止</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（一）</w:t>
      </w:r>
      <w:r w:rsidRPr="00605636">
        <w:rPr>
          <w:rFonts w:ascii="仿宋_GB2312" w:eastAsia="仿宋_GB2312" w:hAnsi="Calibri" w:hint="eastAsia"/>
          <w:sz w:val="32"/>
          <w:szCs w:val="32"/>
        </w:rPr>
        <w:t>本合同一式贰份，甲方、乙方各执壹份，经甲方、乙方盖章后发生法律效力。</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施工过程中若任何乙方提出终止合同，须提前10天向另一方以书面形式提出，并按施工项目总造价的10%支付违约金，经双方同意后办理结算手续，订立终止合同协议，可视为本合同解除。</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lastRenderedPageBreak/>
        <w:t>第十三条 知识产权</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（一）</w:t>
      </w:r>
      <w:r w:rsidRPr="00605636">
        <w:rPr>
          <w:rFonts w:ascii="仿宋_GB2312" w:eastAsia="仿宋_GB2312" w:hAnsi="Calibri" w:hint="eastAsia"/>
          <w:sz w:val="32"/>
          <w:szCs w:val="32"/>
        </w:rPr>
        <w:t>制作物及其设计之著作权及/或专利权/专利申请权为甲方所有。乙方不得在本合同约定外另行制作涉及甲方商、字号、logo等标识的产品，并及时将不合格产品及剩余产品销毁。未经甲方书面同意，乙方不得使用其为甲方设计的产品或将其提供、出售给合同第三方使用，以及将上述产品的设计方案用于甲方未书面同意的其他方面，包括提供、转让给合同第三方用在其他产品上。乙方有上述行为出现，甲方有权要求乙方将其因此获得的收益返还给甲方，并赔偿甲方的经济损失。</w:t>
      </w:r>
    </w:p>
    <w:p w:rsidR="00605636" w:rsidRPr="00605636" w:rsidRDefault="00605636" w:rsidP="00605636">
      <w:pPr>
        <w:widowControl w:val="0"/>
        <w:spacing w:line="500" w:lineRule="exact"/>
        <w:ind w:firstLineChars="200" w:firstLine="643"/>
        <w:jc w:val="left"/>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对于乙方设计的部分，乙方保证产品没有侵犯第三方的专利权、著作权、商标权、肖像权、名誉权、姓名或名称权以及其他合法权利，亦不构成针对第三方的不正当竞争。否则因此遭到相关权利人的举报或起诉，应由乙方承担相应责任和后果。</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第十四条 廉洁条款</w:t>
      </w:r>
    </w:p>
    <w:p w:rsidR="00605636" w:rsidRPr="00605636" w:rsidRDefault="00605636" w:rsidP="00605636">
      <w:pPr>
        <w:widowControl w:val="0"/>
        <w:spacing w:line="500" w:lineRule="exact"/>
        <w:ind w:firstLineChars="200" w:firstLine="643"/>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（一）</w:t>
      </w:r>
      <w:r w:rsidRPr="00605636">
        <w:rPr>
          <w:rFonts w:ascii="仿宋_GB2312" w:eastAsia="仿宋_GB2312" w:hAnsi="Calibri" w:hint="eastAsia"/>
          <w:sz w:val="32"/>
          <w:szCs w:val="32"/>
        </w:rPr>
        <w:t>甲乙双方及其员工不得向对方及其员工实施商业贿赂行为，包括但不限于给予回扣、礼品、馈赠、娱乐、招待等行为。</w:t>
      </w:r>
    </w:p>
    <w:p w:rsidR="00605636" w:rsidRPr="00605636" w:rsidRDefault="00605636" w:rsidP="00605636">
      <w:pPr>
        <w:widowControl w:val="0"/>
        <w:spacing w:line="500" w:lineRule="exact"/>
        <w:ind w:firstLineChars="200" w:firstLine="643"/>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（二）</w:t>
      </w:r>
      <w:r w:rsidRPr="00605636">
        <w:rPr>
          <w:rFonts w:ascii="仿宋_GB2312" w:eastAsia="仿宋_GB2312" w:hAnsi="Calibri" w:hint="eastAsia"/>
          <w:sz w:val="32"/>
          <w:szCs w:val="32"/>
        </w:rPr>
        <w:t>甲乙双方及其员工不得向对方及其员工索要财物。</w:t>
      </w:r>
    </w:p>
    <w:p w:rsidR="00605636" w:rsidRPr="00605636" w:rsidRDefault="00605636" w:rsidP="00605636">
      <w:pPr>
        <w:widowControl w:val="0"/>
        <w:spacing w:line="500" w:lineRule="exact"/>
        <w:ind w:firstLineChars="200" w:firstLine="643"/>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（三）</w:t>
      </w:r>
      <w:r w:rsidRPr="00605636">
        <w:rPr>
          <w:rFonts w:ascii="仿宋_GB2312" w:eastAsia="仿宋_GB2312" w:hAnsi="Calibri" w:hint="eastAsia"/>
          <w:sz w:val="32"/>
          <w:szCs w:val="32"/>
        </w:rPr>
        <w:t>甲方发现乙方或乙方员工向甲方或甲方员工实施前两款行为的，甲方有权单方解除本合同，同时乙方应向甲方支付合同总金额10%的违约金。</w:t>
      </w:r>
    </w:p>
    <w:p w:rsidR="00605636" w:rsidRPr="00605636" w:rsidRDefault="00605636" w:rsidP="00605636">
      <w:pPr>
        <w:widowControl w:val="0"/>
        <w:spacing w:line="500" w:lineRule="exact"/>
        <w:ind w:firstLineChars="200" w:firstLine="643"/>
        <w:textAlignment w:val="auto"/>
        <w:rPr>
          <w:rFonts w:ascii="仿宋_GB2312" w:eastAsia="仿宋_GB2312" w:hAnsi="Calibri" w:hint="eastAsia"/>
          <w:sz w:val="32"/>
          <w:szCs w:val="32"/>
        </w:rPr>
      </w:pPr>
      <w:r w:rsidRPr="00605636">
        <w:rPr>
          <w:rFonts w:ascii="楷体_GB2312" w:eastAsia="楷体_GB2312" w:hAnsi="Calibri" w:hint="eastAsia"/>
          <w:b/>
          <w:sz w:val="32"/>
          <w:szCs w:val="32"/>
        </w:rPr>
        <w:t>（四）</w:t>
      </w:r>
      <w:r w:rsidRPr="00605636">
        <w:rPr>
          <w:rFonts w:ascii="仿宋_GB2312" w:eastAsia="仿宋_GB2312" w:hAnsi="Calibri" w:hint="eastAsia"/>
          <w:sz w:val="32"/>
          <w:szCs w:val="32"/>
        </w:rPr>
        <w:t>乙方发现甲方或甲方员工向乙方或乙方员工实施前两款行为的，应通过邮箱：thjjb@cofco.com或电话：010-85017235向甲方予以举报，如乙方不予举报的，甲方发现后有权单方解除本合同。</w:t>
      </w:r>
    </w:p>
    <w:p w:rsidR="00605636" w:rsidRPr="00605636" w:rsidRDefault="00605636" w:rsidP="00605636">
      <w:pPr>
        <w:widowControl w:val="0"/>
        <w:spacing w:line="500" w:lineRule="exact"/>
        <w:ind w:firstLineChars="200" w:firstLine="640"/>
        <w:jc w:val="left"/>
        <w:textAlignment w:val="auto"/>
        <w:rPr>
          <w:rFonts w:ascii="黑体" w:eastAsia="黑体" w:hAnsi="黑体" w:hint="eastAsia"/>
          <w:sz w:val="32"/>
          <w:szCs w:val="32"/>
        </w:rPr>
      </w:pPr>
      <w:r w:rsidRPr="00605636">
        <w:rPr>
          <w:rFonts w:ascii="黑体" w:eastAsia="黑体" w:hAnsi="黑体" w:hint="eastAsia"/>
          <w:sz w:val="32"/>
          <w:szCs w:val="32"/>
        </w:rPr>
        <w:t>第十四条 合同附件</w:t>
      </w:r>
    </w:p>
    <w:p w:rsidR="00605636" w:rsidRPr="00605636" w:rsidRDefault="00605636" w:rsidP="00605636">
      <w:pPr>
        <w:widowControl w:val="0"/>
        <w:spacing w:line="50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广告定点制作物料清单》</w:t>
      </w:r>
    </w:p>
    <w:p w:rsidR="00605636" w:rsidRPr="00605636" w:rsidRDefault="00605636" w:rsidP="00605636">
      <w:pPr>
        <w:widowControl w:val="0"/>
        <w:spacing w:line="50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《安全协议书》</w:t>
      </w:r>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5519"/>
      </w:tblGrid>
      <w:tr w:rsidR="00605636" w:rsidRPr="00605636" w:rsidTr="00605636">
        <w:trPr>
          <w:trHeight w:val="1266"/>
          <w:jc w:val="center"/>
        </w:trPr>
        <w:tc>
          <w:tcPr>
            <w:tcW w:w="5387" w:type="dxa"/>
            <w:tcBorders>
              <w:top w:val="single" w:sz="4" w:space="0" w:color="auto"/>
              <w:left w:val="single" w:sz="4" w:space="0" w:color="auto"/>
              <w:bottom w:val="single" w:sz="4" w:space="0" w:color="auto"/>
              <w:right w:val="single" w:sz="4" w:space="0" w:color="auto"/>
            </w:tcBorders>
            <w:hideMark/>
          </w:tcPr>
          <w:p w:rsidR="00605636" w:rsidRPr="00605636" w:rsidRDefault="00605636" w:rsidP="00605636">
            <w:pPr>
              <w:widowControl w:val="0"/>
              <w:spacing w:line="440" w:lineRule="exact"/>
              <w:jc w:val="center"/>
              <w:textAlignment w:val="auto"/>
              <w:rPr>
                <w:rFonts w:ascii="仿宋_GB2312" w:eastAsia="仿宋_GB2312" w:hAnsi="Calibri" w:hint="eastAsia"/>
                <w:sz w:val="24"/>
              </w:rPr>
            </w:pPr>
            <w:r w:rsidRPr="00605636">
              <w:rPr>
                <w:rFonts w:ascii="仿宋_GB2312" w:eastAsia="仿宋_GB2312" w:hAnsi="Calibri" w:hint="eastAsia"/>
                <w:sz w:val="24"/>
              </w:rPr>
              <w:lastRenderedPageBreak/>
              <w:t>甲方</w:t>
            </w:r>
          </w:p>
          <w:p w:rsidR="00605636" w:rsidRPr="00605636" w:rsidRDefault="00605636" w:rsidP="00605636">
            <w:pPr>
              <w:widowControl w:val="0"/>
              <w:textAlignment w:val="auto"/>
              <w:rPr>
                <w:rFonts w:ascii="仿宋_GB2312" w:eastAsia="仿宋_GB2312" w:hAnsi="Calibri" w:hint="eastAsia"/>
                <w:sz w:val="24"/>
              </w:rPr>
            </w:pPr>
            <w:r w:rsidRPr="00605636">
              <w:rPr>
                <w:rFonts w:ascii="仿宋_GB2312" w:eastAsia="仿宋_GB2312" w:hAnsi="Calibri" w:hint="eastAsia"/>
                <w:sz w:val="24"/>
              </w:rPr>
              <w:t>单位名称：中粮梁河糖业有限公司</w:t>
            </w:r>
          </w:p>
          <w:p w:rsidR="00605636" w:rsidRPr="00605636" w:rsidRDefault="00605636" w:rsidP="00605636">
            <w:pPr>
              <w:widowControl w:val="0"/>
              <w:ind w:left="1200" w:hangingChars="500" w:hanging="1200"/>
              <w:textAlignment w:val="auto"/>
              <w:rPr>
                <w:rFonts w:ascii="仿宋_GB2312" w:eastAsia="仿宋_GB2312" w:hAnsi="Calibri" w:hint="eastAsia"/>
                <w:sz w:val="24"/>
              </w:rPr>
            </w:pPr>
            <w:r w:rsidRPr="00605636">
              <w:rPr>
                <w:rFonts w:ascii="仿宋_GB2312" w:eastAsia="仿宋_GB2312" w:hAnsi="Calibri" w:hint="eastAsia"/>
                <w:sz w:val="24"/>
              </w:rPr>
              <w:t>单位地址：云南省德宏州梁河县勐养镇中营村委会党良街（原勐养糖厂内）</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法定代表人：</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授权代表：</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电话号码：0692—6168775</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传真号码：</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开户行：中国农业银行股份有限公司梁河县支行</w:t>
            </w:r>
          </w:p>
          <w:p w:rsidR="00605636" w:rsidRPr="00605636" w:rsidRDefault="00605636" w:rsidP="00605636">
            <w:pPr>
              <w:widowControl w:val="0"/>
              <w:textAlignment w:val="auto"/>
              <w:rPr>
                <w:rFonts w:ascii="仿宋_GB2312" w:eastAsia="仿宋_GB2312" w:hAnsi="Calibri" w:hint="eastAsia"/>
                <w:sz w:val="24"/>
              </w:rPr>
            </w:pPr>
            <w:r w:rsidRPr="00605636">
              <w:rPr>
                <w:rFonts w:ascii="仿宋_GB2312" w:eastAsia="仿宋_GB2312" w:hAnsi="Calibri" w:hint="eastAsia"/>
                <w:sz w:val="24"/>
              </w:rPr>
              <w:t>帐号：24139701040011717</w:t>
            </w:r>
          </w:p>
          <w:p w:rsidR="00605636" w:rsidRPr="00605636" w:rsidRDefault="00605636" w:rsidP="00605636">
            <w:pPr>
              <w:widowControl w:val="0"/>
              <w:spacing w:line="440" w:lineRule="exact"/>
              <w:jc w:val="left"/>
              <w:textAlignment w:val="auto"/>
              <w:rPr>
                <w:rFonts w:ascii="仿宋_GB2312" w:eastAsia="仿宋_GB2312" w:hAnsi="Calibri" w:hint="eastAsia"/>
                <w:sz w:val="24"/>
              </w:rPr>
            </w:pPr>
            <w:r w:rsidRPr="00605636">
              <w:rPr>
                <w:rFonts w:ascii="仿宋_GB2312" w:eastAsia="仿宋_GB2312" w:hAnsi="Calibri" w:hint="eastAsia"/>
                <w:sz w:val="24"/>
              </w:rPr>
              <w:t>税号：</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签订日期：    年   月  日</w:t>
            </w:r>
          </w:p>
        </w:tc>
        <w:tc>
          <w:tcPr>
            <w:tcW w:w="5521" w:type="dxa"/>
            <w:tcBorders>
              <w:top w:val="single" w:sz="4" w:space="0" w:color="auto"/>
              <w:left w:val="single" w:sz="4" w:space="0" w:color="auto"/>
              <w:bottom w:val="single" w:sz="4" w:space="0" w:color="auto"/>
              <w:right w:val="single" w:sz="4" w:space="0" w:color="auto"/>
            </w:tcBorders>
            <w:hideMark/>
          </w:tcPr>
          <w:p w:rsidR="00605636" w:rsidRPr="00605636" w:rsidRDefault="00605636" w:rsidP="00605636">
            <w:pPr>
              <w:widowControl w:val="0"/>
              <w:spacing w:line="440" w:lineRule="exact"/>
              <w:jc w:val="center"/>
              <w:textAlignment w:val="auto"/>
              <w:rPr>
                <w:rFonts w:ascii="仿宋_GB2312" w:eastAsia="仿宋_GB2312" w:hAnsi="Calibri" w:hint="eastAsia"/>
                <w:sz w:val="24"/>
              </w:rPr>
            </w:pPr>
            <w:r w:rsidRPr="00605636">
              <w:rPr>
                <w:rFonts w:ascii="仿宋_GB2312" w:eastAsia="仿宋_GB2312" w:hAnsi="Calibri" w:hint="eastAsia"/>
                <w:sz w:val="24"/>
              </w:rPr>
              <w:t>乙方</w:t>
            </w:r>
          </w:p>
          <w:p w:rsidR="00605636" w:rsidRPr="00605636" w:rsidRDefault="00605636" w:rsidP="00605636">
            <w:pPr>
              <w:widowControl w:val="0"/>
              <w:spacing w:line="440" w:lineRule="exact"/>
              <w:ind w:left="1200" w:hangingChars="500" w:hanging="1200"/>
              <w:jc w:val="left"/>
              <w:textAlignment w:val="auto"/>
              <w:rPr>
                <w:rFonts w:ascii="仿宋_GB2312" w:eastAsia="仿宋_GB2312" w:hAnsi="Calibri" w:hint="eastAsia"/>
                <w:sz w:val="24"/>
              </w:rPr>
            </w:pPr>
            <w:r w:rsidRPr="00605636">
              <w:rPr>
                <w:rFonts w:ascii="仿宋_GB2312" w:eastAsia="仿宋_GB2312" w:hAnsi="Calibri" w:hint="eastAsia"/>
                <w:sz w:val="24"/>
              </w:rPr>
              <w:t xml:space="preserve">单位名称： </w:t>
            </w:r>
          </w:p>
          <w:p w:rsidR="00605636" w:rsidRPr="00605636" w:rsidRDefault="00605636" w:rsidP="00605636">
            <w:pPr>
              <w:widowControl w:val="0"/>
              <w:spacing w:line="440" w:lineRule="exact"/>
              <w:jc w:val="left"/>
              <w:textAlignment w:val="auto"/>
              <w:rPr>
                <w:rFonts w:ascii="仿宋_GB2312" w:eastAsia="仿宋_GB2312" w:hAnsi="Calibri" w:hint="eastAsia"/>
                <w:sz w:val="24"/>
              </w:rPr>
            </w:pPr>
            <w:r w:rsidRPr="00605636">
              <w:rPr>
                <w:rFonts w:ascii="仿宋_GB2312" w:eastAsia="仿宋_GB2312" w:hAnsi="Calibri" w:hint="eastAsia"/>
                <w:sz w:val="24"/>
              </w:rPr>
              <w:t xml:space="preserve">单位地址： </w:t>
            </w:r>
          </w:p>
          <w:p w:rsidR="00605636" w:rsidRPr="00605636" w:rsidRDefault="00605636" w:rsidP="00605636">
            <w:pPr>
              <w:widowControl w:val="0"/>
              <w:spacing w:line="440" w:lineRule="exact"/>
              <w:jc w:val="left"/>
              <w:textAlignment w:val="auto"/>
              <w:rPr>
                <w:rFonts w:ascii="仿宋_GB2312" w:eastAsia="仿宋_GB2312" w:hAnsi="Calibri" w:hint="eastAsia"/>
                <w:sz w:val="24"/>
              </w:rPr>
            </w:pPr>
            <w:r w:rsidRPr="00605636">
              <w:rPr>
                <w:rFonts w:ascii="仿宋_GB2312" w:eastAsia="仿宋_GB2312" w:hAnsi="Calibri" w:hint="eastAsia"/>
                <w:sz w:val="24"/>
              </w:rPr>
              <w:t>法定代表人：</w:t>
            </w:r>
          </w:p>
          <w:p w:rsidR="00605636" w:rsidRPr="00605636" w:rsidRDefault="00605636" w:rsidP="00605636">
            <w:pPr>
              <w:widowControl w:val="0"/>
              <w:spacing w:line="440" w:lineRule="exact"/>
              <w:jc w:val="left"/>
              <w:textAlignment w:val="auto"/>
              <w:rPr>
                <w:rFonts w:ascii="仿宋_GB2312" w:eastAsia="仿宋_GB2312" w:hAnsi="Calibri" w:hint="eastAsia"/>
                <w:sz w:val="24"/>
              </w:rPr>
            </w:pPr>
            <w:r w:rsidRPr="00605636">
              <w:rPr>
                <w:rFonts w:ascii="仿宋_GB2312" w:eastAsia="仿宋_GB2312" w:hAnsi="Calibri" w:hint="eastAsia"/>
                <w:sz w:val="24"/>
              </w:rPr>
              <w:t>授权代表：</w:t>
            </w:r>
          </w:p>
          <w:p w:rsidR="00605636" w:rsidRPr="00605636" w:rsidRDefault="00605636" w:rsidP="00605636">
            <w:pPr>
              <w:widowControl w:val="0"/>
              <w:spacing w:line="440" w:lineRule="exact"/>
              <w:jc w:val="left"/>
              <w:textAlignment w:val="auto"/>
              <w:rPr>
                <w:rFonts w:ascii="仿宋_GB2312" w:eastAsia="仿宋_GB2312" w:hAnsi="Calibri" w:hint="eastAsia"/>
                <w:sz w:val="24"/>
              </w:rPr>
            </w:pPr>
            <w:r w:rsidRPr="00605636">
              <w:rPr>
                <w:rFonts w:ascii="仿宋_GB2312" w:eastAsia="仿宋_GB2312" w:hAnsi="Calibri" w:hint="eastAsia"/>
                <w:sz w:val="24"/>
              </w:rPr>
              <w:t>电话号码：</w:t>
            </w:r>
          </w:p>
          <w:p w:rsidR="00605636" w:rsidRPr="00605636" w:rsidRDefault="00605636" w:rsidP="00605636">
            <w:pPr>
              <w:widowControl w:val="0"/>
              <w:spacing w:line="440" w:lineRule="exact"/>
              <w:jc w:val="left"/>
              <w:textAlignment w:val="auto"/>
              <w:rPr>
                <w:rFonts w:ascii="仿宋_GB2312" w:eastAsia="仿宋_GB2312" w:hAnsi="Calibri" w:hint="eastAsia"/>
                <w:sz w:val="24"/>
              </w:rPr>
            </w:pPr>
            <w:r w:rsidRPr="00605636">
              <w:rPr>
                <w:rFonts w:ascii="仿宋_GB2312" w:eastAsia="仿宋_GB2312" w:hAnsi="Calibri" w:hint="eastAsia"/>
                <w:sz w:val="24"/>
              </w:rPr>
              <w:t>传真号码：</w:t>
            </w:r>
          </w:p>
          <w:p w:rsidR="00605636" w:rsidRPr="00605636" w:rsidRDefault="00605636" w:rsidP="00605636">
            <w:pPr>
              <w:widowControl w:val="0"/>
              <w:spacing w:line="440" w:lineRule="exact"/>
              <w:jc w:val="left"/>
              <w:textAlignment w:val="auto"/>
              <w:rPr>
                <w:rFonts w:ascii="仿宋_GB2312" w:eastAsia="仿宋_GB2312" w:hAnsi="Calibri" w:hint="eastAsia"/>
                <w:sz w:val="24"/>
              </w:rPr>
            </w:pPr>
            <w:r w:rsidRPr="00605636">
              <w:rPr>
                <w:rFonts w:ascii="仿宋_GB2312" w:eastAsia="仿宋_GB2312" w:hAnsi="Calibri" w:hint="eastAsia"/>
                <w:sz w:val="24"/>
              </w:rPr>
              <w:t xml:space="preserve">开户行： </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帐号：</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税号：</w:t>
            </w:r>
          </w:p>
          <w:p w:rsidR="00605636" w:rsidRPr="00605636" w:rsidRDefault="00605636" w:rsidP="00605636">
            <w:pPr>
              <w:widowControl w:val="0"/>
              <w:spacing w:line="440" w:lineRule="exact"/>
              <w:textAlignment w:val="auto"/>
              <w:rPr>
                <w:rFonts w:ascii="仿宋_GB2312" w:eastAsia="仿宋_GB2312" w:hAnsi="Calibri" w:hint="eastAsia"/>
                <w:sz w:val="24"/>
              </w:rPr>
            </w:pPr>
            <w:r w:rsidRPr="00605636">
              <w:rPr>
                <w:rFonts w:ascii="仿宋_GB2312" w:eastAsia="仿宋_GB2312" w:hAnsi="Calibri" w:hint="eastAsia"/>
                <w:sz w:val="24"/>
              </w:rPr>
              <w:t>签订日期：    年   月  日</w:t>
            </w:r>
          </w:p>
        </w:tc>
      </w:tr>
    </w:tbl>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附:1：</w:t>
      </w:r>
    </w:p>
    <w:p w:rsidR="00605636" w:rsidRPr="00605636" w:rsidRDefault="00605636" w:rsidP="00605636">
      <w:pPr>
        <w:widowControl w:val="0"/>
        <w:spacing w:line="560" w:lineRule="exact"/>
        <w:jc w:val="center"/>
        <w:textAlignment w:val="auto"/>
        <w:rPr>
          <w:rFonts w:ascii="黑体" w:eastAsia="黑体" w:hAnsi="黑体" w:cs="Arial" w:hint="eastAsia"/>
          <w:bCs/>
          <w:color w:val="000000"/>
          <w:kern w:val="0"/>
          <w:sz w:val="32"/>
          <w:szCs w:val="32"/>
        </w:rPr>
      </w:pPr>
      <w:r w:rsidRPr="00605636">
        <w:rPr>
          <w:rFonts w:ascii="黑体" w:eastAsia="黑体" w:hAnsi="黑体" w:cs="Arial" w:hint="eastAsia"/>
          <w:bCs/>
          <w:color w:val="000000"/>
          <w:kern w:val="0"/>
          <w:sz w:val="32"/>
          <w:szCs w:val="32"/>
        </w:rPr>
        <w:t>《   2023年梁河糖业广告定点制作物料清单》</w:t>
      </w:r>
    </w:p>
    <w:tbl>
      <w:tblPr>
        <w:tblW w:w="8415" w:type="dxa"/>
        <w:tblInd w:w="103" w:type="dxa"/>
        <w:tblLayout w:type="fixed"/>
        <w:tblLook w:val="04A0" w:firstRow="1" w:lastRow="0" w:firstColumn="1" w:lastColumn="0" w:noHBand="0" w:noVBand="1"/>
      </w:tblPr>
      <w:tblGrid>
        <w:gridCol w:w="541"/>
        <w:gridCol w:w="2221"/>
        <w:gridCol w:w="1365"/>
        <w:gridCol w:w="450"/>
        <w:gridCol w:w="735"/>
        <w:gridCol w:w="1071"/>
        <w:gridCol w:w="969"/>
        <w:gridCol w:w="1063"/>
      </w:tblGrid>
      <w:tr w:rsidR="00605636" w:rsidRPr="00605636" w:rsidTr="00605636">
        <w:trPr>
          <w:trHeight w:val="795"/>
        </w:trPr>
        <w:tc>
          <w:tcPr>
            <w:tcW w:w="542" w:type="dxa"/>
            <w:tcBorders>
              <w:top w:val="single" w:sz="4" w:space="0" w:color="auto"/>
              <w:left w:val="single" w:sz="4" w:space="0" w:color="auto"/>
              <w:bottom w:val="single" w:sz="4" w:space="0" w:color="auto"/>
              <w:right w:val="single" w:sz="4" w:space="0" w:color="auto"/>
            </w:tcBorders>
            <w:vAlign w:val="center"/>
            <w:hideMark/>
          </w:tcPr>
          <w:p w:rsidR="00605636" w:rsidRPr="00605636" w:rsidRDefault="00605636" w:rsidP="00605636">
            <w:pPr>
              <w:jc w:val="center"/>
              <w:textAlignment w:val="auto"/>
              <w:rPr>
                <w:rFonts w:ascii="Arial" w:hAnsi="Arial" w:cs="Arial" w:hint="eastAsia"/>
                <w:b/>
                <w:bCs/>
                <w:color w:val="000000"/>
                <w:kern w:val="0"/>
                <w:sz w:val="20"/>
                <w:szCs w:val="20"/>
              </w:rPr>
            </w:pPr>
            <w:r w:rsidRPr="00605636">
              <w:rPr>
                <w:rFonts w:ascii="Arial" w:hAnsi="Arial" w:cs="Arial" w:hint="eastAsia"/>
                <w:b/>
                <w:bCs/>
                <w:color w:val="000000"/>
                <w:kern w:val="0"/>
                <w:sz w:val="20"/>
                <w:szCs w:val="20"/>
              </w:rPr>
              <w:t>物料编码</w:t>
            </w:r>
          </w:p>
        </w:tc>
        <w:tc>
          <w:tcPr>
            <w:tcW w:w="2221" w:type="dxa"/>
            <w:tcBorders>
              <w:top w:val="single" w:sz="4" w:space="0" w:color="auto"/>
              <w:left w:val="nil"/>
              <w:bottom w:val="single" w:sz="4" w:space="0" w:color="auto"/>
              <w:right w:val="single" w:sz="4" w:space="0" w:color="auto"/>
            </w:tcBorders>
            <w:vAlign w:val="center"/>
            <w:hideMark/>
          </w:tcPr>
          <w:p w:rsidR="00605636" w:rsidRPr="00605636" w:rsidRDefault="00605636" w:rsidP="00605636">
            <w:pPr>
              <w:jc w:val="center"/>
              <w:textAlignment w:val="auto"/>
              <w:rPr>
                <w:rFonts w:ascii="Arial" w:hAnsi="Arial" w:cs="Arial"/>
                <w:b/>
                <w:bCs/>
                <w:color w:val="000000"/>
                <w:kern w:val="0"/>
                <w:sz w:val="20"/>
                <w:szCs w:val="20"/>
              </w:rPr>
            </w:pPr>
            <w:r w:rsidRPr="00605636">
              <w:rPr>
                <w:rFonts w:ascii="Arial" w:hAnsi="Arial" w:cs="Arial" w:hint="eastAsia"/>
                <w:b/>
                <w:bCs/>
                <w:color w:val="000000"/>
                <w:kern w:val="0"/>
                <w:sz w:val="20"/>
                <w:szCs w:val="20"/>
              </w:rPr>
              <w:t>物料名称</w:t>
            </w:r>
          </w:p>
        </w:tc>
        <w:tc>
          <w:tcPr>
            <w:tcW w:w="1365" w:type="dxa"/>
            <w:tcBorders>
              <w:top w:val="single" w:sz="4" w:space="0" w:color="auto"/>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b/>
                <w:bCs/>
                <w:color w:val="000000"/>
                <w:kern w:val="0"/>
                <w:sz w:val="20"/>
                <w:szCs w:val="20"/>
              </w:rPr>
            </w:pPr>
            <w:r w:rsidRPr="00605636">
              <w:rPr>
                <w:rFonts w:ascii="Arial" w:hAnsi="Arial" w:cs="Arial" w:hint="eastAsia"/>
                <w:b/>
                <w:bCs/>
                <w:color w:val="000000"/>
                <w:kern w:val="0"/>
                <w:sz w:val="20"/>
                <w:szCs w:val="20"/>
              </w:rPr>
              <w:t>规格型号</w:t>
            </w:r>
          </w:p>
        </w:tc>
        <w:tc>
          <w:tcPr>
            <w:tcW w:w="450" w:type="dxa"/>
            <w:tcBorders>
              <w:top w:val="single" w:sz="4" w:space="0" w:color="auto"/>
              <w:left w:val="nil"/>
              <w:bottom w:val="single" w:sz="4" w:space="0" w:color="auto"/>
              <w:right w:val="single" w:sz="4" w:space="0" w:color="auto"/>
            </w:tcBorders>
            <w:vAlign w:val="center"/>
            <w:hideMark/>
          </w:tcPr>
          <w:p w:rsidR="00605636" w:rsidRPr="00605636" w:rsidRDefault="00605636" w:rsidP="00605636">
            <w:pPr>
              <w:jc w:val="center"/>
              <w:textAlignment w:val="auto"/>
              <w:rPr>
                <w:rFonts w:ascii="Arial" w:hAnsi="Arial" w:cs="Arial"/>
                <w:b/>
                <w:bCs/>
                <w:color w:val="000000"/>
                <w:kern w:val="0"/>
                <w:sz w:val="20"/>
                <w:szCs w:val="20"/>
              </w:rPr>
            </w:pPr>
            <w:r w:rsidRPr="00605636">
              <w:rPr>
                <w:rFonts w:ascii="Arial" w:hAnsi="Arial" w:cs="Arial" w:hint="eastAsia"/>
                <w:b/>
                <w:bCs/>
                <w:color w:val="000000"/>
                <w:kern w:val="0"/>
                <w:sz w:val="20"/>
                <w:szCs w:val="20"/>
              </w:rPr>
              <w:t>数量</w:t>
            </w:r>
          </w:p>
        </w:tc>
        <w:tc>
          <w:tcPr>
            <w:tcW w:w="735" w:type="dxa"/>
            <w:tcBorders>
              <w:top w:val="single" w:sz="4" w:space="0" w:color="auto"/>
              <w:left w:val="nil"/>
              <w:bottom w:val="single" w:sz="4" w:space="0" w:color="auto"/>
              <w:right w:val="single" w:sz="4" w:space="0" w:color="auto"/>
            </w:tcBorders>
            <w:vAlign w:val="center"/>
            <w:hideMark/>
          </w:tcPr>
          <w:p w:rsidR="00605636" w:rsidRPr="00605636" w:rsidRDefault="00605636" w:rsidP="00605636">
            <w:pPr>
              <w:jc w:val="center"/>
              <w:textAlignment w:val="auto"/>
              <w:rPr>
                <w:rFonts w:ascii="Arial" w:hAnsi="Arial" w:cs="Arial"/>
                <w:b/>
                <w:bCs/>
                <w:color w:val="000000"/>
                <w:kern w:val="0"/>
                <w:sz w:val="20"/>
                <w:szCs w:val="20"/>
              </w:rPr>
            </w:pPr>
            <w:r w:rsidRPr="00605636">
              <w:rPr>
                <w:rFonts w:ascii="Arial" w:hAnsi="Arial" w:cs="Arial" w:hint="eastAsia"/>
                <w:b/>
                <w:bCs/>
                <w:color w:val="000000"/>
                <w:kern w:val="0"/>
                <w:sz w:val="20"/>
                <w:szCs w:val="20"/>
              </w:rPr>
              <w:t>计量单位</w:t>
            </w:r>
          </w:p>
        </w:tc>
        <w:tc>
          <w:tcPr>
            <w:tcW w:w="1071" w:type="dxa"/>
            <w:tcBorders>
              <w:top w:val="single" w:sz="4" w:space="0" w:color="auto"/>
              <w:left w:val="nil"/>
              <w:bottom w:val="single" w:sz="4" w:space="0" w:color="auto"/>
              <w:right w:val="single" w:sz="4" w:space="0" w:color="auto"/>
            </w:tcBorders>
            <w:vAlign w:val="center"/>
            <w:hideMark/>
          </w:tcPr>
          <w:p w:rsidR="00605636" w:rsidRPr="00605636" w:rsidRDefault="00605636" w:rsidP="00605636">
            <w:pPr>
              <w:jc w:val="center"/>
              <w:textAlignment w:val="auto"/>
              <w:rPr>
                <w:rFonts w:ascii="宋体" w:hAnsi="宋体" w:cs="Arial"/>
                <w:b/>
                <w:bCs/>
                <w:color w:val="000000"/>
                <w:kern w:val="0"/>
                <w:sz w:val="20"/>
                <w:szCs w:val="20"/>
              </w:rPr>
            </w:pPr>
            <w:r w:rsidRPr="00605636">
              <w:rPr>
                <w:rFonts w:ascii="宋体" w:hAnsi="宋体" w:cs="Arial" w:hint="eastAsia"/>
                <w:b/>
                <w:bCs/>
                <w:color w:val="000000"/>
                <w:kern w:val="0"/>
                <w:sz w:val="20"/>
                <w:szCs w:val="20"/>
              </w:rPr>
              <w:t>税率</w:t>
            </w:r>
          </w:p>
        </w:tc>
        <w:tc>
          <w:tcPr>
            <w:tcW w:w="969" w:type="dxa"/>
            <w:tcBorders>
              <w:top w:val="single" w:sz="4" w:space="0" w:color="auto"/>
              <w:left w:val="nil"/>
              <w:bottom w:val="single" w:sz="4" w:space="0" w:color="auto"/>
              <w:right w:val="single" w:sz="4" w:space="0" w:color="auto"/>
            </w:tcBorders>
            <w:vAlign w:val="center"/>
            <w:hideMark/>
          </w:tcPr>
          <w:p w:rsidR="00605636" w:rsidRPr="00605636" w:rsidRDefault="00605636" w:rsidP="00605636">
            <w:pPr>
              <w:jc w:val="center"/>
              <w:textAlignment w:val="auto"/>
              <w:rPr>
                <w:rFonts w:ascii="Arial" w:hAnsi="Arial" w:cs="Arial" w:hint="eastAsia"/>
                <w:b/>
                <w:bCs/>
                <w:color w:val="000000"/>
                <w:kern w:val="0"/>
                <w:sz w:val="20"/>
                <w:szCs w:val="20"/>
              </w:rPr>
            </w:pPr>
            <w:r w:rsidRPr="00605636">
              <w:rPr>
                <w:rFonts w:ascii="宋体" w:hAnsi="宋体" w:cs="Arial" w:hint="eastAsia"/>
                <w:b/>
                <w:bCs/>
                <w:color w:val="000000"/>
                <w:kern w:val="0"/>
                <w:sz w:val="20"/>
                <w:szCs w:val="20"/>
              </w:rPr>
              <w:t>最终报价（含税）</w:t>
            </w:r>
          </w:p>
        </w:tc>
        <w:tc>
          <w:tcPr>
            <w:tcW w:w="1063" w:type="dxa"/>
            <w:tcBorders>
              <w:top w:val="single" w:sz="4" w:space="0" w:color="auto"/>
              <w:left w:val="nil"/>
              <w:bottom w:val="single" w:sz="4" w:space="0" w:color="auto"/>
              <w:right w:val="single" w:sz="4" w:space="0" w:color="auto"/>
            </w:tcBorders>
            <w:vAlign w:val="center"/>
            <w:hideMark/>
          </w:tcPr>
          <w:p w:rsidR="00605636" w:rsidRPr="00605636" w:rsidRDefault="00605636" w:rsidP="00605636">
            <w:pPr>
              <w:jc w:val="center"/>
              <w:textAlignment w:val="auto"/>
              <w:rPr>
                <w:rFonts w:ascii="宋体" w:hAnsi="宋体" w:cs="Arial"/>
                <w:b/>
                <w:bCs/>
                <w:color w:val="000000"/>
                <w:kern w:val="0"/>
                <w:sz w:val="20"/>
                <w:szCs w:val="20"/>
              </w:rPr>
            </w:pPr>
            <w:r w:rsidRPr="00605636">
              <w:rPr>
                <w:rFonts w:ascii="宋体" w:hAnsi="宋体" w:cs="Arial" w:hint="eastAsia"/>
                <w:b/>
                <w:bCs/>
                <w:color w:val="000000"/>
                <w:kern w:val="0"/>
                <w:sz w:val="20"/>
                <w:szCs w:val="20"/>
              </w:rPr>
              <w:t>备注</w:t>
            </w: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jc w:val="left"/>
              <w:textAlignment w:val="auto"/>
              <w:rPr>
                <w:rFonts w:ascii="宋体" w:hAnsi="宋体" w:cs="宋体"/>
                <w:kern w:val="0"/>
                <w:sz w:val="20"/>
                <w:szCs w:val="20"/>
              </w:rPr>
            </w:pPr>
            <w:r w:rsidRPr="00605636">
              <w:rPr>
                <w:rFonts w:ascii="Calibri" w:hAnsi="Calibri" w:hint="eastAsia"/>
                <w:sz w:val="20"/>
                <w:szCs w:val="20"/>
              </w:rPr>
              <w:t>国旗</w:t>
            </w:r>
          </w:p>
        </w:tc>
        <w:tc>
          <w:tcPr>
            <w:tcW w:w="1365" w:type="dxa"/>
            <w:tcBorders>
              <w:top w:val="single" w:sz="4" w:space="0" w:color="auto"/>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sz w:val="20"/>
                <w:szCs w:val="20"/>
              </w:rPr>
              <w:t>2</w:t>
            </w:r>
            <w:r w:rsidRPr="00605636">
              <w:rPr>
                <w:rFonts w:ascii="Calibri" w:hAnsi="Calibri" w:hint="eastAsia"/>
                <w:sz w:val="20"/>
                <w:szCs w:val="20"/>
              </w:rPr>
              <w:t>号</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kern w:val="0"/>
                <w:sz w:val="20"/>
                <w:szCs w:val="20"/>
              </w:rPr>
            </w:pPr>
            <w:r w:rsidRPr="00605636">
              <w:rPr>
                <w:rFonts w:ascii="Arial" w:hAnsi="Arial" w:cs="Arial"/>
                <w:kern w:val="0"/>
                <w:sz w:val="20"/>
                <w:szCs w:val="20"/>
              </w:rPr>
              <w:t>1</w:t>
            </w:r>
          </w:p>
        </w:tc>
        <w:tc>
          <w:tcPr>
            <w:tcW w:w="7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Calibri" w:hAnsi="Calibri" w:hint="eastAsia"/>
                <w:sz w:val="20"/>
                <w:szCs w:val="20"/>
              </w:rPr>
              <w:t>面</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center"/>
              <w:rPr>
                <w:rFonts w:ascii="宋体" w:hAnsi="宋体" w:cs="宋体" w:hint="eastAsia"/>
                <w:color w:val="00000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center"/>
              <w:rPr>
                <w:rFonts w:ascii="宋体" w:hAnsi="宋体" w:cs="宋体" w:hint="eastAsia"/>
                <w:color w:val="00000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Arial" w:hAnsi="Arial" w:cs="Arial"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kern w:val="0"/>
                <w:sz w:val="20"/>
                <w:szCs w:val="20"/>
              </w:rPr>
            </w:pPr>
            <w:r w:rsidRPr="00605636">
              <w:rPr>
                <w:rFonts w:ascii="Arial" w:hAnsi="Arial" w:cs="Arial"/>
                <w:kern w:val="0"/>
                <w:sz w:val="20"/>
                <w:szCs w:val="20"/>
              </w:rPr>
              <w:t>2</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司旗</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1.5*1.9</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面</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3</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安全旗</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1.5*1.10</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面</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4</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科室牌</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12X28cm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5</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jc w:val="left"/>
              <w:textAlignment w:val="auto"/>
              <w:rPr>
                <w:rFonts w:ascii="宋体" w:hAnsi="宋体" w:cs="宋体"/>
                <w:kern w:val="0"/>
                <w:sz w:val="20"/>
                <w:szCs w:val="20"/>
              </w:rPr>
            </w:pPr>
            <w:r w:rsidRPr="00605636">
              <w:rPr>
                <w:rFonts w:ascii="Calibri" w:hAnsi="Calibri" w:hint="eastAsia"/>
                <w:sz w:val="20"/>
                <w:szCs w:val="20"/>
              </w:rPr>
              <w:t>铝板反光膜牌子</w:t>
            </w:r>
          </w:p>
        </w:tc>
        <w:tc>
          <w:tcPr>
            <w:tcW w:w="1365" w:type="dxa"/>
            <w:tcBorders>
              <w:top w:val="single" w:sz="4" w:space="0" w:color="auto"/>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6</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荣誉证书</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A4</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本</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7</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木底奖牌</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40X60cm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8</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镜框</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30X42.5cm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个</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50"/>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9</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招工宣传单</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仿宋_GB2312" w:eastAsia="仿宋_GB2312" w:hAnsi="Calibri"/>
                <w:sz w:val="20"/>
                <w:szCs w:val="20"/>
              </w:rPr>
            </w:pPr>
            <w:r w:rsidRPr="00605636">
              <w:rPr>
                <w:rFonts w:ascii="仿宋_GB2312" w:eastAsia="仿宋_GB2312" w:hAnsi="Calibri" w:hint="eastAsia"/>
                <w:sz w:val="20"/>
                <w:szCs w:val="20"/>
              </w:rPr>
              <w:t>60X90cm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张</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20"/>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10</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宋体" w:hAnsi="Calibri"/>
                <w:sz w:val="20"/>
                <w:szCs w:val="20"/>
              </w:rPr>
            </w:pPr>
            <w:r w:rsidRPr="00605636">
              <w:rPr>
                <w:rFonts w:ascii="Calibri" w:hAnsi="Calibri" w:hint="eastAsia"/>
                <w:sz w:val="20"/>
                <w:szCs w:val="20"/>
              </w:rPr>
              <w:t>布标</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sz w:val="20"/>
                <w:szCs w:val="20"/>
              </w:rPr>
              <w:t>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宋体" w:hAnsi="Calibri" w:hint="eastAsia"/>
                <w:sz w:val="20"/>
                <w:szCs w:val="20"/>
              </w:rPr>
            </w:pPr>
            <w:r w:rsidRPr="00605636">
              <w:rPr>
                <w:rFonts w:ascii="Calibri" w:hAnsi="Calibri" w:hint="eastAsia"/>
                <w:sz w:val="20"/>
                <w:szCs w:val="20"/>
              </w:rPr>
              <w:t>米</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11</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jc w:val="left"/>
              <w:textAlignment w:val="auto"/>
              <w:rPr>
                <w:rFonts w:ascii="宋体" w:hAnsi="宋体" w:cs="宋体"/>
                <w:kern w:val="0"/>
                <w:sz w:val="20"/>
                <w:szCs w:val="20"/>
              </w:rPr>
            </w:pPr>
            <w:r w:rsidRPr="00605636">
              <w:rPr>
                <w:rFonts w:ascii="Calibri" w:hAnsi="Calibri" w:hint="eastAsia"/>
                <w:sz w:val="20"/>
                <w:szCs w:val="20"/>
              </w:rPr>
              <w:t>不锈钢宣传栏</w:t>
            </w:r>
          </w:p>
        </w:tc>
        <w:tc>
          <w:tcPr>
            <w:tcW w:w="1365" w:type="dxa"/>
            <w:tcBorders>
              <w:top w:val="single" w:sz="4" w:space="0" w:color="auto"/>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sz w:val="20"/>
                <w:szCs w:val="20"/>
              </w:rPr>
              <w:t>1.5X3m</w:t>
            </w:r>
            <w:r w:rsidRPr="00605636">
              <w:rPr>
                <w:rFonts w:ascii="Calibri" w:hAnsi="Calibri" w:hint="eastAsia"/>
                <w:sz w:val="20"/>
                <w:szCs w:val="20"/>
              </w:rPr>
              <w:t>（双面）</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12</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不锈钢宣传栏</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1.2X2.4m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13</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烤漆铁皮雕塑牌</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hint="eastAsia"/>
                <w:sz w:val="20"/>
                <w:szCs w:val="20"/>
              </w:rPr>
              <w:t>㎡</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14</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宣传栏户外写真</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110X230cm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15</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宣传栏户外写真</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120X240cm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lastRenderedPageBreak/>
              <w:t>16</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宣传栏户外写真</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141X291cm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17</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sz w:val="20"/>
                <w:szCs w:val="20"/>
              </w:rPr>
              <w:t>2</w:t>
            </w:r>
            <w:r w:rsidRPr="00605636">
              <w:rPr>
                <w:rFonts w:ascii="Calibri" w:hAnsi="Calibri" w:hint="eastAsia"/>
                <w:sz w:val="20"/>
                <w:szCs w:val="20"/>
              </w:rPr>
              <w:t>公分厚</w:t>
            </w:r>
            <w:r w:rsidRPr="00605636">
              <w:rPr>
                <w:rFonts w:ascii="Calibri" w:hAnsi="Calibri"/>
                <w:sz w:val="20"/>
                <w:szCs w:val="20"/>
              </w:rPr>
              <w:t>PVC</w:t>
            </w:r>
            <w:r w:rsidRPr="00605636">
              <w:rPr>
                <w:rFonts w:ascii="Calibri" w:hAnsi="Calibri" w:hint="eastAsia"/>
                <w:sz w:val="20"/>
                <w:szCs w:val="20"/>
              </w:rPr>
              <w:t>板</w:t>
            </w:r>
            <w:proofErr w:type="spellStart"/>
            <w:r w:rsidRPr="00605636">
              <w:rPr>
                <w:rFonts w:ascii="Calibri" w:hAnsi="Calibri"/>
                <w:sz w:val="20"/>
                <w:szCs w:val="20"/>
              </w:rPr>
              <w:t>uv</w:t>
            </w:r>
            <w:proofErr w:type="spellEnd"/>
            <w:r w:rsidRPr="00605636">
              <w:rPr>
                <w:rFonts w:ascii="Calibri" w:hAnsi="Calibri" w:hint="eastAsia"/>
                <w:sz w:val="20"/>
                <w:szCs w:val="20"/>
              </w:rPr>
              <w:t>打印</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hint="eastAsia"/>
                <w:sz w:val="20"/>
                <w:szCs w:val="20"/>
              </w:rPr>
              <w:t>㎡</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02"/>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18</w:t>
            </w:r>
          </w:p>
        </w:tc>
        <w:tc>
          <w:tcPr>
            <w:tcW w:w="2221" w:type="dxa"/>
            <w:tcBorders>
              <w:top w:val="nil"/>
              <w:left w:val="single" w:sz="4" w:space="0" w:color="auto"/>
              <w:bottom w:val="single" w:sz="4" w:space="0" w:color="auto"/>
              <w:right w:val="single" w:sz="4" w:space="0" w:color="auto"/>
            </w:tcBorders>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sz w:val="20"/>
                <w:szCs w:val="20"/>
              </w:rPr>
              <w:t>5mm</w:t>
            </w:r>
            <w:r w:rsidRPr="00605636">
              <w:rPr>
                <w:rFonts w:ascii="Calibri" w:hAnsi="Calibri" w:hint="eastAsia"/>
                <w:sz w:val="20"/>
                <w:szCs w:val="20"/>
              </w:rPr>
              <w:t>厚</w:t>
            </w:r>
            <w:r w:rsidRPr="00605636">
              <w:rPr>
                <w:rFonts w:ascii="Calibri" w:hAnsi="Calibri"/>
                <w:sz w:val="20"/>
                <w:szCs w:val="20"/>
              </w:rPr>
              <w:t>PVC</w:t>
            </w:r>
            <w:r w:rsidRPr="00605636">
              <w:rPr>
                <w:rFonts w:ascii="Calibri" w:hAnsi="Calibri" w:hint="eastAsia"/>
                <w:sz w:val="20"/>
                <w:szCs w:val="20"/>
              </w:rPr>
              <w:t>板</w:t>
            </w:r>
            <w:proofErr w:type="spellStart"/>
            <w:r w:rsidRPr="00605636">
              <w:rPr>
                <w:rFonts w:ascii="Calibri" w:hAnsi="Calibri"/>
                <w:sz w:val="20"/>
                <w:szCs w:val="20"/>
              </w:rPr>
              <w:t>uv</w:t>
            </w:r>
            <w:proofErr w:type="spellEnd"/>
            <w:r w:rsidRPr="00605636">
              <w:rPr>
                <w:rFonts w:ascii="Calibri" w:hAnsi="Calibri" w:hint="eastAsia"/>
                <w:sz w:val="20"/>
                <w:szCs w:val="20"/>
              </w:rPr>
              <w:t>打印</w:t>
            </w:r>
          </w:p>
        </w:tc>
        <w:tc>
          <w:tcPr>
            <w:tcW w:w="1365" w:type="dxa"/>
            <w:tcBorders>
              <w:top w:val="nil"/>
              <w:left w:val="nil"/>
              <w:bottom w:val="single" w:sz="4" w:space="0" w:color="auto"/>
              <w:right w:val="single" w:sz="4" w:space="0" w:color="auto"/>
            </w:tcBorders>
            <w:vAlign w:val="center"/>
            <w:hideMark/>
          </w:tcPr>
          <w:p w:rsidR="00605636" w:rsidRPr="00605636" w:rsidRDefault="00605636" w:rsidP="00605636">
            <w:pPr>
              <w:widowControl w:val="0"/>
              <w:jc w:val="center"/>
              <w:textAlignment w:val="auto"/>
              <w:rPr>
                <w:rFonts w:ascii="仿宋_GB2312" w:eastAsia="仿宋_GB2312" w:hAnsi="Calibri"/>
                <w:sz w:val="20"/>
                <w:szCs w:val="20"/>
              </w:rPr>
            </w:pPr>
            <w:r w:rsidRPr="00605636">
              <w:rPr>
                <w:rFonts w:ascii="仿宋_GB2312" w:eastAsia="仿宋_GB2312" w:hAnsi="Calibri" w:hint="eastAsia"/>
                <w:sz w:val="20"/>
                <w:szCs w:val="20"/>
              </w:rPr>
              <w:t>60X80cm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kern w:val="0"/>
                <w:sz w:val="20"/>
                <w:szCs w:val="20"/>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19</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宋体" w:hAnsi="Calibri"/>
                <w:sz w:val="20"/>
                <w:szCs w:val="20"/>
              </w:rPr>
            </w:pPr>
            <w:r w:rsidRPr="00605636">
              <w:rPr>
                <w:rFonts w:ascii="Calibri" w:hAnsi="Calibri" w:hint="eastAsia"/>
                <w:sz w:val="20"/>
                <w:szCs w:val="20"/>
              </w:rPr>
              <w:t>钢架警示牌</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sz w:val="20"/>
                <w:szCs w:val="20"/>
              </w:rPr>
              <w:t>60X80cm</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20</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警示牌（铝板</w:t>
            </w:r>
            <w:r w:rsidRPr="00605636">
              <w:rPr>
                <w:rFonts w:ascii="Calibri" w:hAnsi="Calibri"/>
                <w:sz w:val="20"/>
                <w:szCs w:val="20"/>
              </w:rPr>
              <w:t>+</w:t>
            </w:r>
            <w:r w:rsidRPr="00605636">
              <w:rPr>
                <w:rFonts w:ascii="Calibri" w:hAnsi="Calibri" w:hint="eastAsia"/>
                <w:sz w:val="20"/>
                <w:szCs w:val="20"/>
              </w:rPr>
              <w:t>车贴）</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20X30cm</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21</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jc w:val="left"/>
              <w:textAlignment w:val="auto"/>
              <w:rPr>
                <w:rFonts w:ascii="宋体" w:hAnsi="宋体" w:cs="宋体"/>
                <w:kern w:val="0"/>
                <w:sz w:val="20"/>
                <w:szCs w:val="20"/>
              </w:rPr>
            </w:pPr>
            <w:r w:rsidRPr="00605636">
              <w:rPr>
                <w:rFonts w:ascii="Calibri" w:hAnsi="Calibri" w:hint="eastAsia"/>
                <w:sz w:val="20"/>
                <w:szCs w:val="20"/>
              </w:rPr>
              <w:t>警示牌（铝板</w:t>
            </w:r>
            <w:r w:rsidRPr="00605636">
              <w:rPr>
                <w:rFonts w:ascii="Calibri" w:hAnsi="Calibri"/>
                <w:sz w:val="20"/>
                <w:szCs w:val="20"/>
              </w:rPr>
              <w:t>+</w:t>
            </w:r>
            <w:r w:rsidRPr="00605636">
              <w:rPr>
                <w:rFonts w:ascii="Calibri" w:hAnsi="Calibri" w:hint="eastAsia"/>
                <w:sz w:val="20"/>
                <w:szCs w:val="20"/>
              </w:rPr>
              <w:t>车贴）</w:t>
            </w:r>
          </w:p>
        </w:tc>
        <w:tc>
          <w:tcPr>
            <w:tcW w:w="1365" w:type="dxa"/>
            <w:tcBorders>
              <w:top w:val="single" w:sz="4" w:space="0" w:color="auto"/>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sz w:val="20"/>
                <w:szCs w:val="20"/>
              </w:rPr>
              <w:t>30X40cm</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22</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警示牌（铝板</w:t>
            </w:r>
            <w:r w:rsidRPr="00605636">
              <w:rPr>
                <w:rFonts w:ascii="Calibri" w:hAnsi="Calibri"/>
                <w:sz w:val="20"/>
                <w:szCs w:val="20"/>
              </w:rPr>
              <w:t>+</w:t>
            </w:r>
            <w:r w:rsidRPr="00605636">
              <w:rPr>
                <w:rFonts w:ascii="Calibri" w:hAnsi="Calibri" w:hint="eastAsia"/>
                <w:sz w:val="20"/>
                <w:szCs w:val="20"/>
              </w:rPr>
              <w:t>车贴）</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40X50cm</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23</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警示牌（铝板</w:t>
            </w:r>
            <w:r w:rsidRPr="00605636">
              <w:rPr>
                <w:rFonts w:ascii="Calibri" w:hAnsi="Calibri"/>
                <w:sz w:val="20"/>
                <w:szCs w:val="20"/>
              </w:rPr>
              <w:t>+</w:t>
            </w:r>
            <w:r w:rsidRPr="00605636">
              <w:rPr>
                <w:rFonts w:ascii="Calibri" w:hAnsi="Calibri" w:hint="eastAsia"/>
                <w:sz w:val="20"/>
                <w:szCs w:val="20"/>
              </w:rPr>
              <w:t>车贴）</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50*70</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24</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警示牌（铝板</w:t>
            </w:r>
            <w:r w:rsidRPr="00605636">
              <w:rPr>
                <w:rFonts w:ascii="Calibri" w:hAnsi="Calibri"/>
                <w:sz w:val="20"/>
                <w:szCs w:val="20"/>
              </w:rPr>
              <w:t>+</w:t>
            </w:r>
            <w:r w:rsidRPr="00605636">
              <w:rPr>
                <w:rFonts w:ascii="Calibri" w:hAnsi="Calibri" w:hint="eastAsia"/>
                <w:sz w:val="20"/>
                <w:szCs w:val="20"/>
              </w:rPr>
              <w:t>车贴）</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sz w:val="20"/>
                <w:szCs w:val="20"/>
              </w:rPr>
              <w:t>60X80cm</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25</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sz w:val="20"/>
                <w:szCs w:val="20"/>
              </w:rPr>
              <w:t>5mm</w:t>
            </w:r>
            <w:r w:rsidRPr="00605636">
              <w:rPr>
                <w:rFonts w:ascii="Calibri" w:hAnsi="Calibri" w:hint="eastAsia"/>
                <w:sz w:val="20"/>
                <w:szCs w:val="20"/>
              </w:rPr>
              <w:t>厚亚克力</w:t>
            </w:r>
            <w:proofErr w:type="spellStart"/>
            <w:r w:rsidRPr="00605636">
              <w:rPr>
                <w:rFonts w:ascii="Calibri" w:hAnsi="Calibri"/>
                <w:sz w:val="20"/>
                <w:szCs w:val="20"/>
              </w:rPr>
              <w:t>uv</w:t>
            </w:r>
            <w:proofErr w:type="spellEnd"/>
            <w:r w:rsidRPr="00605636">
              <w:rPr>
                <w:rFonts w:ascii="Calibri" w:hAnsi="Calibri" w:hint="eastAsia"/>
                <w:sz w:val="20"/>
                <w:szCs w:val="20"/>
              </w:rPr>
              <w:t>打印</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hint="eastAsia"/>
                <w:sz w:val="20"/>
                <w:szCs w:val="20"/>
              </w:rPr>
              <w:t>㎡</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26</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sz w:val="20"/>
                <w:szCs w:val="20"/>
              </w:rPr>
              <w:t>10mm</w:t>
            </w:r>
            <w:r w:rsidRPr="00605636">
              <w:rPr>
                <w:rFonts w:ascii="Calibri" w:hAnsi="Calibri" w:hint="eastAsia"/>
                <w:sz w:val="20"/>
                <w:szCs w:val="20"/>
              </w:rPr>
              <w:t>厚亚克力</w:t>
            </w:r>
            <w:proofErr w:type="spellStart"/>
            <w:r w:rsidRPr="00605636">
              <w:rPr>
                <w:rFonts w:ascii="Calibri" w:hAnsi="Calibri"/>
                <w:sz w:val="20"/>
                <w:szCs w:val="20"/>
              </w:rPr>
              <w:t>uv</w:t>
            </w:r>
            <w:proofErr w:type="spellEnd"/>
            <w:r w:rsidRPr="00605636">
              <w:rPr>
                <w:rFonts w:ascii="Calibri" w:hAnsi="Calibri" w:hint="eastAsia"/>
                <w:sz w:val="20"/>
                <w:szCs w:val="20"/>
              </w:rPr>
              <w:t>打印</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Calibri" w:hAnsi="Calibri"/>
                <w:sz w:val="20"/>
                <w:szCs w:val="20"/>
              </w:rPr>
            </w:pPr>
            <w:r w:rsidRPr="00605636">
              <w:rPr>
                <w:rFonts w:ascii="Calibri" w:hAnsi="Calibri" w:hint="eastAsia"/>
                <w:sz w:val="20"/>
                <w:szCs w:val="20"/>
              </w:rPr>
              <w:t>㎡</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Calibri" w:hAnsi="Calibri" w:hint="eastAsia"/>
                <w:sz w:val="20"/>
                <w:szCs w:val="20"/>
              </w:rPr>
            </w:pPr>
            <w:r w:rsidRPr="00605636">
              <w:rPr>
                <w:rFonts w:ascii="Calibri"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27</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Calibri" w:hAnsi="Calibri"/>
                <w:sz w:val="20"/>
                <w:szCs w:val="20"/>
              </w:rPr>
            </w:pPr>
            <w:r w:rsidRPr="00605636">
              <w:rPr>
                <w:rFonts w:ascii="Calibri" w:hAnsi="Calibri" w:hint="eastAsia"/>
                <w:sz w:val="20"/>
                <w:szCs w:val="20"/>
              </w:rPr>
              <w:t>指导手册</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仿宋_GB2312" w:eastAsia="仿宋_GB2312" w:hAnsi="Calibri"/>
                <w:sz w:val="20"/>
                <w:szCs w:val="20"/>
              </w:rPr>
            </w:pPr>
            <w:r w:rsidRPr="00605636">
              <w:rPr>
                <w:rFonts w:ascii="仿宋_GB2312" w:eastAsia="仿宋_GB2312" w:hAnsi="Calibri" w:hint="eastAsia"/>
                <w:sz w:val="20"/>
                <w:szCs w:val="20"/>
              </w:rPr>
              <w:t>A4</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本</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28</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宋体" w:hAnsi="Calibri"/>
                <w:sz w:val="20"/>
                <w:szCs w:val="20"/>
              </w:rPr>
            </w:pPr>
            <w:r w:rsidRPr="00605636">
              <w:rPr>
                <w:rFonts w:ascii="Calibri" w:hAnsi="Calibri" w:hint="eastAsia"/>
                <w:sz w:val="20"/>
                <w:szCs w:val="20"/>
              </w:rPr>
              <w:t>加厚钢管警示防撞柱</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114*1200cm</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6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29</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宋体" w:hAnsi="Calibri"/>
                <w:sz w:val="20"/>
                <w:szCs w:val="20"/>
              </w:rPr>
            </w:pPr>
            <w:r w:rsidRPr="00605636">
              <w:rPr>
                <w:rFonts w:ascii="Calibri" w:hAnsi="Calibri" w:hint="eastAsia"/>
                <w:sz w:val="20"/>
                <w:szCs w:val="20"/>
              </w:rPr>
              <w:t>灭火器月检表</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40X50cm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80"/>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30</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宋体" w:hAnsi="Calibri"/>
                <w:sz w:val="20"/>
                <w:szCs w:val="20"/>
              </w:rPr>
            </w:pPr>
            <w:r w:rsidRPr="00605636">
              <w:rPr>
                <w:rFonts w:ascii="Calibri" w:hAnsi="Calibri" w:hint="eastAsia"/>
                <w:sz w:val="20"/>
                <w:szCs w:val="20"/>
              </w:rPr>
              <w:t>站牌</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40X80cm</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80"/>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31</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宋体" w:hAnsi="Calibri"/>
                <w:sz w:val="20"/>
                <w:szCs w:val="20"/>
              </w:rPr>
            </w:pPr>
            <w:r w:rsidRPr="00605636">
              <w:rPr>
                <w:rFonts w:ascii="Calibri" w:hAnsi="Calibri" w:hint="eastAsia"/>
                <w:sz w:val="20"/>
                <w:szCs w:val="20"/>
              </w:rPr>
              <w:t>进度表</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1X2m</w:t>
            </w: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480"/>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32</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jc w:val="left"/>
              <w:textAlignment w:val="auto"/>
              <w:rPr>
                <w:rFonts w:ascii="宋体" w:hAnsi="Calibri"/>
                <w:sz w:val="20"/>
                <w:szCs w:val="20"/>
              </w:rPr>
            </w:pPr>
            <w:r w:rsidRPr="00605636">
              <w:rPr>
                <w:rFonts w:ascii="Calibri" w:hAnsi="Calibri" w:hint="eastAsia"/>
                <w:sz w:val="20"/>
                <w:szCs w:val="20"/>
              </w:rPr>
              <w:t>展板</w:t>
            </w:r>
          </w:p>
        </w:tc>
        <w:tc>
          <w:tcPr>
            <w:tcW w:w="1365" w:type="dxa"/>
            <w:tcBorders>
              <w:top w:val="nil"/>
              <w:left w:val="nil"/>
              <w:bottom w:val="single" w:sz="4" w:space="0" w:color="auto"/>
              <w:right w:val="single" w:sz="4" w:space="0" w:color="auto"/>
            </w:tcBorders>
            <w:shd w:val="clear" w:color="auto" w:fill="FFFFFF"/>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1X2m</w:t>
            </w:r>
          </w:p>
        </w:tc>
        <w:tc>
          <w:tcPr>
            <w:tcW w:w="450" w:type="dxa"/>
            <w:tcBorders>
              <w:top w:val="nil"/>
              <w:left w:val="nil"/>
              <w:bottom w:val="single" w:sz="4" w:space="0" w:color="auto"/>
              <w:right w:val="single" w:sz="4" w:space="0" w:color="auto"/>
            </w:tcBorders>
            <w:noWrap/>
            <w:vAlign w:val="center"/>
            <w:hideMark/>
          </w:tcPr>
          <w:p w:rsidR="00605636" w:rsidRPr="00605636" w:rsidRDefault="00605636" w:rsidP="00605636">
            <w:pPr>
              <w:jc w:val="center"/>
              <w:textAlignment w:val="auto"/>
              <w:rPr>
                <w:rFonts w:ascii="宋体" w:hAnsi="宋体" w:cs="宋体" w:hint="eastAsia"/>
                <w:kern w:val="0"/>
                <w:sz w:val="20"/>
                <w:szCs w:val="20"/>
              </w:rPr>
            </w:pPr>
            <w:r w:rsidRPr="00605636">
              <w:rPr>
                <w:rFonts w:ascii="宋体" w:hAnsi="宋体" w:cs="宋体" w:hint="eastAsia"/>
                <w:kern w:val="0"/>
                <w:sz w:val="20"/>
                <w:szCs w:val="20"/>
              </w:rPr>
              <w:t>1</w:t>
            </w: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块</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jc w:val="center"/>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50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33</w:t>
            </w:r>
          </w:p>
        </w:tc>
        <w:tc>
          <w:tcPr>
            <w:tcW w:w="22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jc w:val="left"/>
              <w:textAlignment w:val="auto"/>
              <w:rPr>
                <w:rFonts w:ascii="宋体" w:hAnsi="宋体" w:cs="宋体"/>
                <w:kern w:val="0"/>
                <w:sz w:val="20"/>
                <w:szCs w:val="20"/>
              </w:rPr>
            </w:pPr>
            <w:r w:rsidRPr="00605636">
              <w:rPr>
                <w:rFonts w:ascii="Calibri" w:hAnsi="Calibri" w:hint="eastAsia"/>
                <w:sz w:val="20"/>
                <w:szCs w:val="20"/>
              </w:rPr>
              <w:t>砍削质量宣传单</w:t>
            </w:r>
          </w:p>
        </w:tc>
        <w:tc>
          <w:tcPr>
            <w:tcW w:w="1365" w:type="dxa"/>
            <w:tcBorders>
              <w:top w:val="nil"/>
              <w:left w:val="nil"/>
              <w:bottom w:val="single" w:sz="4" w:space="0" w:color="auto"/>
              <w:right w:val="single" w:sz="4" w:space="0" w:color="auto"/>
            </w:tcBorders>
            <w:vAlign w:val="center"/>
          </w:tcPr>
          <w:p w:rsidR="00605636" w:rsidRPr="00605636" w:rsidRDefault="00605636" w:rsidP="00605636">
            <w:pPr>
              <w:jc w:val="center"/>
              <w:textAlignment w:val="center"/>
              <w:rPr>
                <w:rFonts w:ascii="宋体" w:hAnsi="宋体" w:cs="宋体" w:hint="eastAsia"/>
                <w:color w:val="000000"/>
                <w:sz w:val="20"/>
                <w:szCs w:val="20"/>
              </w:rPr>
            </w:pP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73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jc w:val="center"/>
              <w:textAlignment w:val="auto"/>
              <w:rPr>
                <w:rFonts w:ascii="仿宋_GB2312" w:eastAsia="仿宋_GB2312" w:hAnsi="宋体" w:cs="宋体" w:hint="eastAsia"/>
                <w:kern w:val="0"/>
                <w:sz w:val="20"/>
                <w:szCs w:val="20"/>
              </w:rPr>
            </w:pPr>
            <w:r w:rsidRPr="00605636">
              <w:rPr>
                <w:rFonts w:ascii="仿宋_GB2312" w:eastAsia="仿宋_GB2312" w:hAnsi="Calibri" w:hint="eastAsia"/>
                <w:sz w:val="20"/>
                <w:szCs w:val="20"/>
              </w:rPr>
              <w:t>张</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ind w:firstLineChars="150" w:firstLine="300"/>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505"/>
        </w:trPr>
        <w:tc>
          <w:tcPr>
            <w:tcW w:w="542" w:type="dxa"/>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center"/>
              <w:textAlignment w:val="auto"/>
              <w:rPr>
                <w:rFonts w:ascii="Arial" w:hAnsi="Arial" w:cs="Arial" w:hint="eastAsia"/>
                <w:kern w:val="0"/>
                <w:sz w:val="20"/>
                <w:szCs w:val="20"/>
              </w:rPr>
            </w:pPr>
            <w:r w:rsidRPr="00605636">
              <w:rPr>
                <w:rFonts w:ascii="Arial" w:hAnsi="Arial" w:cs="Arial"/>
                <w:kern w:val="0"/>
                <w:sz w:val="20"/>
                <w:szCs w:val="20"/>
              </w:rPr>
              <w:t>34</w:t>
            </w:r>
          </w:p>
        </w:tc>
        <w:tc>
          <w:tcPr>
            <w:tcW w:w="2221" w:type="dxa"/>
            <w:tcBorders>
              <w:top w:val="nil"/>
              <w:left w:val="single" w:sz="4" w:space="0" w:color="auto"/>
              <w:bottom w:val="single" w:sz="4" w:space="0" w:color="auto"/>
              <w:right w:val="single" w:sz="4" w:space="0" w:color="auto"/>
            </w:tcBorders>
            <w:shd w:val="clear" w:color="auto" w:fill="FFFFFF"/>
            <w:vAlign w:val="center"/>
            <w:hideMark/>
          </w:tcPr>
          <w:p w:rsidR="00605636" w:rsidRPr="00605636" w:rsidRDefault="00605636" w:rsidP="00605636">
            <w:pPr>
              <w:widowControl w:val="0"/>
              <w:textAlignment w:val="auto"/>
              <w:rPr>
                <w:rFonts w:ascii="Calibri" w:hAnsi="Calibri"/>
                <w:sz w:val="20"/>
                <w:szCs w:val="20"/>
              </w:rPr>
            </w:pPr>
            <w:r w:rsidRPr="00605636">
              <w:rPr>
                <w:rFonts w:ascii="Calibri" w:hAnsi="Calibri" w:hint="eastAsia"/>
                <w:sz w:val="20"/>
                <w:szCs w:val="20"/>
              </w:rPr>
              <w:t>宣传单</w:t>
            </w:r>
          </w:p>
        </w:tc>
        <w:tc>
          <w:tcPr>
            <w:tcW w:w="1365" w:type="dxa"/>
            <w:tcBorders>
              <w:top w:val="nil"/>
              <w:left w:val="nil"/>
              <w:bottom w:val="single" w:sz="4" w:space="0" w:color="auto"/>
              <w:right w:val="single" w:sz="4" w:space="0" w:color="auto"/>
            </w:tcBorders>
            <w:vAlign w:val="center"/>
          </w:tcPr>
          <w:p w:rsidR="00605636" w:rsidRPr="00605636" w:rsidRDefault="00605636" w:rsidP="00605636">
            <w:pPr>
              <w:jc w:val="center"/>
              <w:textAlignment w:val="center"/>
              <w:rPr>
                <w:rFonts w:ascii="宋体" w:hAnsi="宋体" w:cs="宋体"/>
                <w:color w:val="000000"/>
                <w:sz w:val="20"/>
                <w:szCs w:val="20"/>
              </w:rPr>
            </w:pP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kern w:val="0"/>
                <w:sz w:val="20"/>
                <w:szCs w:val="20"/>
              </w:rPr>
            </w:pPr>
          </w:p>
        </w:tc>
        <w:tc>
          <w:tcPr>
            <w:tcW w:w="735" w:type="dxa"/>
            <w:tcBorders>
              <w:top w:val="nil"/>
              <w:left w:val="single" w:sz="4" w:space="0" w:color="auto"/>
              <w:bottom w:val="single" w:sz="4" w:space="0" w:color="auto"/>
              <w:right w:val="single" w:sz="4" w:space="0" w:color="auto"/>
            </w:tcBorders>
            <w:shd w:val="clear" w:color="auto" w:fill="FFFFFF"/>
            <w:noWrap/>
            <w:vAlign w:val="center"/>
            <w:hideMark/>
          </w:tcPr>
          <w:p w:rsidR="00605636" w:rsidRPr="00605636" w:rsidRDefault="00605636" w:rsidP="00605636">
            <w:pPr>
              <w:widowControl w:val="0"/>
              <w:jc w:val="center"/>
              <w:textAlignment w:val="auto"/>
              <w:rPr>
                <w:rFonts w:ascii="仿宋_GB2312" w:eastAsia="仿宋_GB2312" w:hAnsi="Calibri" w:hint="eastAsia"/>
                <w:sz w:val="20"/>
                <w:szCs w:val="20"/>
              </w:rPr>
            </w:pPr>
            <w:r w:rsidRPr="00605636">
              <w:rPr>
                <w:rFonts w:ascii="仿宋_GB2312" w:eastAsia="仿宋_GB2312" w:hAnsi="Calibri" w:hint="eastAsia"/>
                <w:sz w:val="20"/>
                <w:szCs w:val="20"/>
              </w:rPr>
              <w:t>张</w:t>
            </w:r>
          </w:p>
        </w:tc>
        <w:tc>
          <w:tcPr>
            <w:tcW w:w="1071" w:type="dxa"/>
            <w:tcBorders>
              <w:top w:val="nil"/>
              <w:left w:val="nil"/>
              <w:bottom w:val="single" w:sz="4" w:space="0" w:color="auto"/>
              <w:right w:val="single" w:sz="4" w:space="0" w:color="auto"/>
            </w:tcBorders>
            <w:noWrap/>
            <w:hideMark/>
          </w:tcPr>
          <w:p w:rsidR="00605636" w:rsidRPr="00605636" w:rsidRDefault="00605636" w:rsidP="00605636">
            <w:pPr>
              <w:widowControl w:val="0"/>
              <w:ind w:firstLineChars="150" w:firstLine="300"/>
              <w:textAlignment w:val="auto"/>
              <w:rPr>
                <w:rFonts w:ascii="Calibri" w:hAnsi="Calibri" w:hint="eastAsia"/>
                <w:szCs w:val="22"/>
              </w:rPr>
            </w:pPr>
            <w:r w:rsidRPr="00605636">
              <w:rPr>
                <w:rFonts w:ascii="宋体" w:hAnsi="宋体" w:cs="宋体" w:hint="eastAsia"/>
                <w:color w:val="000000"/>
                <w:sz w:val="20"/>
                <w:szCs w:val="20"/>
              </w:rPr>
              <w:t>3%</w:t>
            </w: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kern w:val="0"/>
                <w:sz w:val="20"/>
                <w:szCs w:val="20"/>
              </w:rPr>
            </w:pPr>
          </w:p>
        </w:tc>
      </w:tr>
      <w:tr w:rsidR="00605636" w:rsidRPr="00605636" w:rsidTr="00605636">
        <w:trPr>
          <w:trHeight w:val="505"/>
        </w:trPr>
        <w:tc>
          <w:tcPr>
            <w:tcW w:w="2763" w:type="dxa"/>
            <w:gridSpan w:val="2"/>
            <w:tcBorders>
              <w:top w:val="nil"/>
              <w:left w:val="single" w:sz="4" w:space="0" w:color="auto"/>
              <w:bottom w:val="single" w:sz="4" w:space="0" w:color="auto"/>
              <w:right w:val="single" w:sz="4" w:space="0" w:color="auto"/>
            </w:tcBorders>
            <w:noWrap/>
            <w:vAlign w:val="center"/>
            <w:hideMark/>
          </w:tcPr>
          <w:p w:rsidR="00605636" w:rsidRPr="00605636" w:rsidRDefault="00605636" w:rsidP="00605636">
            <w:pPr>
              <w:jc w:val="left"/>
              <w:textAlignment w:val="center"/>
              <w:rPr>
                <w:rFonts w:ascii="宋体" w:hAnsi="宋体" w:cs="宋体" w:hint="eastAsia"/>
                <w:b/>
                <w:color w:val="000000"/>
                <w:sz w:val="20"/>
                <w:szCs w:val="20"/>
              </w:rPr>
            </w:pPr>
            <w:r w:rsidRPr="00605636">
              <w:rPr>
                <w:rFonts w:ascii="宋体" w:hAnsi="宋体" w:cs="宋体" w:hint="eastAsia"/>
                <w:b/>
                <w:color w:val="000000"/>
                <w:sz w:val="20"/>
                <w:szCs w:val="20"/>
              </w:rPr>
              <w:t>合计</w:t>
            </w:r>
          </w:p>
        </w:tc>
        <w:tc>
          <w:tcPr>
            <w:tcW w:w="1365" w:type="dxa"/>
            <w:tcBorders>
              <w:top w:val="nil"/>
              <w:left w:val="nil"/>
              <w:bottom w:val="single" w:sz="4" w:space="0" w:color="auto"/>
              <w:right w:val="single" w:sz="4" w:space="0" w:color="auto"/>
            </w:tcBorders>
            <w:vAlign w:val="center"/>
          </w:tcPr>
          <w:p w:rsidR="00605636" w:rsidRPr="00605636" w:rsidRDefault="00605636" w:rsidP="00605636">
            <w:pPr>
              <w:jc w:val="center"/>
              <w:textAlignment w:val="center"/>
              <w:rPr>
                <w:rFonts w:ascii="宋体" w:hAnsi="宋体" w:cs="宋体" w:hint="eastAsia"/>
                <w:b/>
                <w:color w:val="000000"/>
                <w:sz w:val="20"/>
                <w:szCs w:val="20"/>
              </w:rPr>
            </w:pPr>
          </w:p>
        </w:tc>
        <w:tc>
          <w:tcPr>
            <w:tcW w:w="450"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b/>
                <w:kern w:val="0"/>
                <w:sz w:val="20"/>
                <w:szCs w:val="20"/>
              </w:rPr>
            </w:pPr>
          </w:p>
        </w:tc>
        <w:tc>
          <w:tcPr>
            <w:tcW w:w="735"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b/>
                <w:kern w:val="0"/>
                <w:sz w:val="20"/>
                <w:szCs w:val="20"/>
              </w:rPr>
            </w:pPr>
          </w:p>
        </w:tc>
        <w:tc>
          <w:tcPr>
            <w:tcW w:w="1071" w:type="dxa"/>
            <w:tcBorders>
              <w:top w:val="nil"/>
              <w:left w:val="nil"/>
              <w:bottom w:val="single" w:sz="4" w:space="0" w:color="auto"/>
              <w:right w:val="single" w:sz="4" w:space="0" w:color="auto"/>
            </w:tcBorders>
            <w:noWrap/>
          </w:tcPr>
          <w:p w:rsidR="00605636" w:rsidRPr="00605636" w:rsidRDefault="00605636" w:rsidP="00605636">
            <w:pPr>
              <w:widowControl w:val="0"/>
              <w:jc w:val="center"/>
              <w:textAlignment w:val="auto"/>
              <w:rPr>
                <w:rFonts w:ascii="宋体" w:hAnsi="宋体" w:cs="宋体" w:hint="eastAsia"/>
                <w:b/>
                <w:color w:val="000000"/>
                <w:sz w:val="20"/>
                <w:szCs w:val="20"/>
              </w:rPr>
            </w:pPr>
          </w:p>
        </w:tc>
        <w:tc>
          <w:tcPr>
            <w:tcW w:w="969" w:type="dxa"/>
            <w:tcBorders>
              <w:top w:val="nil"/>
              <w:left w:val="nil"/>
              <w:bottom w:val="single" w:sz="4" w:space="0" w:color="auto"/>
              <w:right w:val="single" w:sz="4" w:space="0" w:color="auto"/>
            </w:tcBorders>
            <w:noWrap/>
            <w:vAlign w:val="center"/>
          </w:tcPr>
          <w:p w:rsidR="00605636" w:rsidRPr="00605636" w:rsidRDefault="00605636" w:rsidP="00605636">
            <w:pPr>
              <w:jc w:val="center"/>
              <w:textAlignment w:val="auto"/>
              <w:rPr>
                <w:rFonts w:ascii="宋体" w:hAnsi="宋体" w:cs="宋体" w:hint="eastAsia"/>
                <w:b/>
                <w:kern w:val="0"/>
                <w:sz w:val="20"/>
                <w:szCs w:val="20"/>
              </w:rPr>
            </w:pPr>
          </w:p>
        </w:tc>
        <w:tc>
          <w:tcPr>
            <w:tcW w:w="1063" w:type="dxa"/>
            <w:tcBorders>
              <w:top w:val="nil"/>
              <w:left w:val="nil"/>
              <w:bottom w:val="single" w:sz="4" w:space="0" w:color="auto"/>
              <w:right w:val="single" w:sz="4" w:space="0" w:color="auto"/>
            </w:tcBorders>
            <w:noWrap/>
            <w:vAlign w:val="center"/>
          </w:tcPr>
          <w:p w:rsidR="00605636" w:rsidRPr="00605636" w:rsidRDefault="00605636" w:rsidP="00605636">
            <w:pPr>
              <w:jc w:val="left"/>
              <w:textAlignment w:val="auto"/>
              <w:rPr>
                <w:rFonts w:ascii="宋体" w:hAnsi="宋体" w:cs="宋体" w:hint="eastAsia"/>
                <w:b/>
                <w:kern w:val="0"/>
                <w:sz w:val="20"/>
                <w:szCs w:val="20"/>
              </w:rPr>
            </w:pPr>
          </w:p>
        </w:tc>
      </w:tr>
    </w:tbl>
    <w:p w:rsidR="00605636" w:rsidRPr="00605636" w:rsidRDefault="00605636" w:rsidP="00605636">
      <w:pPr>
        <w:widowControl w:val="0"/>
        <w:spacing w:line="560" w:lineRule="exact"/>
        <w:jc w:val="left"/>
        <w:textAlignment w:val="auto"/>
        <w:rPr>
          <w:rFonts w:ascii="仿宋_GB2312" w:eastAsia="仿宋_GB2312" w:hAnsi="Calibri" w:hint="eastAsia"/>
          <w:sz w:val="20"/>
          <w:szCs w:val="20"/>
        </w:rPr>
      </w:pP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lastRenderedPageBreak/>
        <w:t>附件2：</w:t>
      </w:r>
    </w:p>
    <w:p w:rsidR="00605636" w:rsidRPr="00605636" w:rsidRDefault="00605636" w:rsidP="00605636">
      <w:pPr>
        <w:widowControl w:val="0"/>
        <w:spacing w:line="560" w:lineRule="exact"/>
        <w:jc w:val="center"/>
        <w:textAlignment w:val="auto"/>
        <w:rPr>
          <w:rFonts w:ascii="方正小标宋_GBK" w:eastAsia="方正小标宋_GBK" w:hAnsi="黑体" w:hint="eastAsia"/>
          <w:sz w:val="38"/>
          <w:szCs w:val="38"/>
        </w:rPr>
      </w:pPr>
      <w:r w:rsidRPr="00605636">
        <w:rPr>
          <w:rFonts w:ascii="方正小标宋_GBK" w:eastAsia="方正小标宋_GBK" w:hAnsi="黑体" w:hint="eastAsia"/>
          <w:sz w:val="38"/>
          <w:szCs w:val="38"/>
        </w:rPr>
        <w:t>安全协议书</w:t>
      </w: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甲方：中粮梁河糖业有限公司</w:t>
      </w: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xml:space="preserve">乙方： </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为了加强对工程的安全生产管理，明确安全生产责任，防止和减少施工作业中的生产安全事故，按照《安全生产法》、《中华人民共和国合同法》、《建设工程安全生产管理条例》等相关法律法规的要求，甲方、乙方双方遵循平等、自愿、公平和诚实信用的原则，就工程安全生产管理事项协商一致，订立本协议。</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第一条 工程概况：</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(一)工程名称：2023年广告定点制作合同;</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(二)工程地点与范围：厂区内</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xml:space="preserve"> (三)工程工期自   年  月  日至  年  月  日</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第二条 承诺</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(一)甲方承诺。</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1.严格遵守《安全生产法》、《建设工程安全生产管理条例》及其他有关法律、法规、规章和标准的有关规定。</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2.严格遵守工程设计，不违章指挥或者强令乙方及其从业人员冒险作业。</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3.严格遵守甲方、乙方双签订的本协议。</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xml:space="preserve">4.对工程安全生产负主体责任。                                         </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(二)乙方承诺。</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1.严格遵守《安全生产法》、《建设工程安全生产管理条例》及其他</w:t>
      </w:r>
      <w:r w:rsidRPr="00605636">
        <w:rPr>
          <w:rFonts w:ascii="仿宋_GB2312" w:eastAsia="仿宋_GB2312" w:hAnsi="Calibri" w:hint="eastAsia"/>
          <w:sz w:val="32"/>
          <w:szCs w:val="32"/>
        </w:rPr>
        <w:lastRenderedPageBreak/>
        <w:t>有关法律、法规、规章和标准的有关规定。</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2.严格遵守工程设计,按工程设计、工程施工方案组织施工。</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3.严格遵守甲方、乙方双签订的本协议。</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4.保证提供给甲方的资质证书、从业人员上岗证等信息和其他相关资料真实可靠，并对因上述资料不真实可靠造成的后果负法律责任。</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xml:space="preserve">5.对工程施工现场的安全生产负责。   </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第三条 安全、文明施工投入和资金保障</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(一)甲方是工程安全投入的责任主体，负责完善和改进工程安全生产条件的资金保障，向乙方提供保障施工作业所需的安全、文明施工投入，已包含在甲方支付给乙方的合同款中。</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(二)乙方须将合同总金额的1%（即人民币￥：  元）作为本工程安全、治安、消防、环境卫生、文明施工的风险抵押金，工程验收结束且确认乙方无违规、事故后，甲方无息支付乙方风险抵押金。若乙方发生安全事故或违规，甲方根据事故或违规考核情况，按本协议第八条第（七）款扣罚部分或全部风险抵押金。</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(三)乙方必须和参与工程的乙方施工人员签订符合劳动法要求的用工合同或劳务合同，并购买工伤保险或购买赔付额度不低于万元的雇主责任险，向甲方提供保单复印件材料。</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(四)乙方须按防护要求为施工人员配备安全防护用品（如反光背心、安全帽、安全带、安全绳、手套、防护眼镜、劳保鞋等）并督促施工人员规范佩戴、使用。</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（五）乙方的施工前，须提前为施工人员办理好出入卡、门禁卡等，配合甲方做好治安及文明出入工作。</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(六)乙方应当按照相关法律、法规、规章和标准的有关规定和本协</w:t>
      </w:r>
      <w:r w:rsidRPr="00605636">
        <w:rPr>
          <w:rFonts w:ascii="仿宋_GB2312" w:eastAsia="仿宋_GB2312" w:hAnsi="Calibri" w:hint="eastAsia"/>
          <w:sz w:val="32"/>
          <w:szCs w:val="32"/>
        </w:rPr>
        <w:lastRenderedPageBreak/>
        <w:t>议，保证安全生产、文明施工投入落实到位、专款专用，不断完善和改进工程现场安全生产条件。甲方监督乙方将各项安全、文明施工投入落实到位，乙方不落实的由甲方先期垫付，甲方从合同款中扣除。</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（七）乙方必须设置安全管理员及卫生专员，每日负责做好作业区域内的安全、文明施工工作，做到有轮必有罩、有轴必有套、梯台必有栏、井沟必有盖及工完场清等，营造良好的安全、文明工作环境。</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第四条 安全设施和施工条件</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xml:space="preserve">(一)甲方应当保证提供给外包工程有关的生产系统安全设施正常运行，保证外包工程具备法律、法规、规章和标准规定的安全生产条件。 </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(二)甲方应当为乙方提供安全生产所必要的施工作业条件。除不可抗力外，甲方未向乙方提供安全生产所必要的施工作业条件，由此给乙方造成有关生产进度、经济等方面损失的，由甲方方承担责任。</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甲方提供乙方图纸资料的日期(包括图纸的绘制时间)、名称和数量清单，技术交底的时间、负责人、参加人员等记录资料，应当记录明确。</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(四)乙方应当制定工程施工方案。</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(五) 乙方应当保证工程作业范围内施工的安全生产条件，按照甲方的统一要求，及时维护、保养工程作业范围内施工的设备设施。</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(六) 乙方应当建立健全本单位安全管理的规章制度和安全操作规</w:t>
      </w:r>
      <w:r w:rsidRPr="00605636">
        <w:rPr>
          <w:rFonts w:ascii="仿宋_GB2312" w:eastAsia="仿宋_GB2312" w:hAnsi="Calibri" w:hint="eastAsia"/>
          <w:sz w:val="32"/>
          <w:szCs w:val="32"/>
        </w:rPr>
        <w:lastRenderedPageBreak/>
        <w:t>程，并提供给甲方备案。</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(七) 乙方应当明确其工程施工人员和设备设施的情况，具体内容如下：</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1、安全管理人员、卫生专员、工程技术人员和特种作业人员的姓名、性别、年龄、文化程度、所在岗位和资格证书。</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2、其他从业人员的姓名、身份证号、性别、年龄、文化程度。</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3、主要设备设施的名称、型号规格、数量、安装位置等情况。</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乙方应当将上述情况在本协议附件2(《有关人员和设备设施证明文件》)中列明。</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第五条 隐患排查与治理</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(一)甲方应当建立健全事故隐患排查治理和建档、监控等项制度，对工程现场进行隐患排查并督促乙方整改，定期对隐患排查治理情况进行统计分析与报告。</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 乙方应当定期排查并及时治理工程作业范围内的事故隐患（包括甲方人员排查及要求整改的事故隐患），建立台账，做好相关记录，并及时向甲方报告。</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(三) 乙方在工程作业范围内发现重大事故隐患后不能立即治理的，应当采取必要的防范措施，并及时书面报告甲方协商解决，消除事故隐患。</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第六条 安全教育与培训</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(一)甲方应当对乙方的安全教育与培训工作进行指导。</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(二)甲方应当监督检查乙方开展员工安全教育培训工作情况。</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(三) 乙方应当制定本单位的安全教育培训工作计划。</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(四) 乙方应当按照相关法律、法规、规章和标准对本单位从业人员</w:t>
      </w:r>
      <w:r w:rsidRPr="00605636">
        <w:rPr>
          <w:rFonts w:ascii="仿宋_GB2312" w:eastAsia="仿宋_GB2312" w:hAnsi="Calibri" w:hint="eastAsia"/>
          <w:sz w:val="32"/>
          <w:szCs w:val="32"/>
        </w:rPr>
        <w:lastRenderedPageBreak/>
        <w:t>进行安全教育培训，保证从业人员掌握必需的安全生产知识、操作技能和应急逃生知识。</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第七条 事故应急救援</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(一)应急准备。</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1.甲方应当按照国家有关规定建立应急救援组织或者与其他应急救援组织签订救援协议，编制本单位事故应急预案，并定期组织演练。</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2.甲方配置的应急救援设备设施和器材包括： 工程现场及附近车间的消防器材、防毒面具、担架、应急通风机、四合一气体检测仪、应急药箱、救援绳等。</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3.乙方应当编制与工程相适应的应急预案或者应急处置预案，并定期组织演练或者参加甲方组织的演练。</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4.乙方配置的应急救援设备设施和器材包括： ABC干粉灭火器、安全绳、应急急救箱、应急照明。</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(二)事故报告。</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1.工程施工发生事故后，事故现场有关人员应当立即向乙方工程负责人报告；乙方工程负责人接到报告后，应当及时向甲方、乙方双方的负责人报告。</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2.工程施工发生事故后，甲方负责人应当按照《生产安全事故报告和调查处理条例》(国务院令第493号)等法律、法规、规章的规定报告。</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(三)事故救援。</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1.工程施工发生事故后，乙方应当按照专项应急预案或者应急处置方案立即开展事故救援。</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2.工程施工发生事故后，甲方应当按照应急预案要求，立即开展应</w:t>
      </w:r>
      <w:r w:rsidRPr="00605636">
        <w:rPr>
          <w:rFonts w:ascii="仿宋_GB2312" w:eastAsia="仿宋_GB2312" w:hAnsi="Calibri" w:hint="eastAsia"/>
          <w:sz w:val="32"/>
          <w:szCs w:val="32"/>
        </w:rPr>
        <w:lastRenderedPageBreak/>
        <w:t>急救援，负责指挥、协调事故救援工作，充分调动甲方、乙方的应急资源。</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(四)事故处理。</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1.事故调查结案后，甲方、乙方根据事故调查处理结论承担各自相应责任。</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2.甲方应当承担的经济处罚不得转嫁或者变相转嫁给乙方。</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3.根据事故调查处理结论，甲方、乙方相关人员承担各自相应责任。</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第八条 安全检查与考评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(一)甲方应当加强工程监督检查工作，发现乙方违反法律、法规、规章和标准的行为，有权制止。</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 甲方应当建立健全工程施工的安全生产考核机制，制定考核办法，对乙方进行安全生产考核。</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(三) 乙方负责工程范围内的作业安全管理，制定施工方案，加强工程作业现场的日常安全检查，落实各项规章制度和安全操作规程。</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四)在整个工程施工过程中，乙方应当保持安全管理人员、卫生专员和工程技术人员的连续稳定，保持与承揽工程相匹配的施工资质，保证企业负责人、安全管理人员和特种作业人员持有效证件；同时，若技术人员、特种作业人员和设备设施发生变化的，乙方应当书面告知甲方。</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(五)乙方应当接受甲方的监督管理，遵守甲方的有关规章制度的要求。同时，乙方有权拒绝甲方违章指挥和强令冒险作业。</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(六) 乙方应当向甲方提供安全生产考核所需资料，接受甲方的考核与奖惩。</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lastRenderedPageBreak/>
        <w:t>（七）考核</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 乙方违反甲方各项安全管理规定的（如违反甲方危险作业要求、使用不安全的工具、设备、井沟无盖、梯台无栏、未按要求佩戴劳动防护用品及反光背心、未做到工完场清或未及时搞好现场卫生、未按要求佩戴出入牌、野蛮出入公司门口、安全条件未达到等），第一次扣200元、第二次扣500元、第三次扣1000元。累计违规四次以上的，每次扣2000元，视情况作停工整顿处理，停工所造成的损失由乙方负责，扣款直接从合同款中扣除。</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2.若乙施工现场发生重伤1-2 人责任事故，甲方扣罚该工程风险抵押金总额的20％（1人）、60%（2人）；若乙方施工现场发生死亡1人及以上或重伤3人及以上责任事故，甲方扣罚该项目全部风险抵押金。</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第九条 违约责任</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(一)甲方、乙方遵守法律、法规、规章规定的义务，并享有相应的权利。</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(二)甲方违约。</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当发生下列情况之一的，甲方承担违约责任，依法赔偿给乙方造成的经济损失；因违约造成生产安全事故的，按照相关法律、法规、规章的规定，甲方依法承担相应责任：</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1.甲方擅自压缩工程合同约定的工期，违章指挥或者强令乙方及其从业人员冒险作业的；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2.甲方未提供工程施工作业所必要的图纸资料，未向乙方进行技术交底的；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3.甲方不能提供合法的外包工程项目的；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4.甲方不能保证与外包工程有关的生产系统安全设施正常运行的；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lastRenderedPageBreak/>
        <w:t>5.甲方违反工程设计安排乙方施工作业的；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6.甲方未按照合同或者协议约定支付应当由甲方承担的工程安全生产费用的；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7.发生事故后，甲方未及时组织开展应急救援工作的；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8.甲方不履行协议义务或不按协议约定履行义务的其他情况。</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(三)乙方违约。</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当发生下列情况之一的，乙方承担违约责任，依法赔偿给甲方造成的损失；因违约造成生产安全事故的，按照相关法律、法规、规章的规定，乙方依法承担相应责任：</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1.乙方未按照合同或者协议约定将甲方提供的安全生产费用落实到位、专款专用的；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2.乙方不能保证与承揽工程规模相匹配的施工资质、技术人员、特种作业人员和设备设施的；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3.乙方有关资质、证照已过期的，或者安排证件已过期的各类应持证人员上岗作业的，或者作业人员无证上岗的；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4.乙方人员违章指挥或者违章作业的；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5.乙方现场安全管理不到位的；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6.乙方现场文明施工不到位的；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7.发生事故后，乙方未及时开展应急救援工作的；</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8.乙方不履行协议义务或者未按协议约定履行义务的其他情况。</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t>第十条 补充条款</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xml:space="preserve">甲方、乙方在遵守有关法律、法规、规章和标准的前提下，结合工程施工实际，经协商一致后，可对以上条款内容进行补充但不得相悖，补充条款与本协议其他条款具有同等法律效力。 </w:t>
      </w:r>
    </w:p>
    <w:p w:rsidR="00605636" w:rsidRPr="00605636" w:rsidRDefault="00605636" w:rsidP="00605636">
      <w:pPr>
        <w:widowControl w:val="0"/>
        <w:spacing w:line="560" w:lineRule="exact"/>
        <w:ind w:firstLineChars="200" w:firstLine="643"/>
        <w:jc w:val="left"/>
        <w:textAlignment w:val="auto"/>
        <w:rPr>
          <w:rFonts w:ascii="仿宋_GB2312" w:eastAsia="仿宋_GB2312" w:hAnsi="Calibri" w:hint="eastAsia"/>
          <w:b/>
          <w:sz w:val="32"/>
          <w:szCs w:val="32"/>
        </w:rPr>
      </w:pPr>
      <w:r w:rsidRPr="00605636">
        <w:rPr>
          <w:rFonts w:ascii="仿宋_GB2312" w:eastAsia="仿宋_GB2312" w:hAnsi="Calibri" w:hint="eastAsia"/>
          <w:b/>
          <w:sz w:val="32"/>
          <w:szCs w:val="32"/>
        </w:rPr>
        <w:lastRenderedPageBreak/>
        <w:t>第十一条 协议生效</w:t>
      </w:r>
    </w:p>
    <w:p w:rsidR="00605636" w:rsidRPr="00605636" w:rsidRDefault="00605636" w:rsidP="00605636">
      <w:pPr>
        <w:widowControl w:val="0"/>
        <w:spacing w:line="560" w:lineRule="exact"/>
        <w:ind w:firstLineChars="200" w:firstLine="64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本协议自甲方、乙方双方签字盖章之日起生效，其时效与双方所签订工程承包合同相同。本协议一式贰份，由甲方、乙方双各持壹份。</w:t>
      </w: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605636" w:rsidRPr="00605636" w:rsidRDefault="00605636" w:rsidP="00605636">
      <w:pPr>
        <w:widowControl w:val="0"/>
        <w:spacing w:line="560" w:lineRule="exact"/>
        <w:ind w:left="1920" w:hangingChars="600" w:hanging="1920"/>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xml:space="preserve">甲方(盖章)：                   乙方(盖章)：               </w:t>
      </w: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 xml:space="preserve">企业负责人(签字)：            企业负责人(签字)：　</w:t>
      </w: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或者委托代理人(签字) ：      或者委托代理人(签字)：</w:t>
      </w: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联系电话：                    联系电话：15987582072</w:t>
      </w: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r w:rsidRPr="00605636">
        <w:rPr>
          <w:rFonts w:ascii="仿宋_GB2312" w:eastAsia="仿宋_GB2312" w:hAnsi="Calibri" w:hint="eastAsia"/>
          <w:sz w:val="32"/>
          <w:szCs w:val="32"/>
        </w:rPr>
        <w:t>日期：   年  月  日         日期：   年   月   日</w:t>
      </w:r>
    </w:p>
    <w:p w:rsidR="00605636" w:rsidRPr="00605636" w:rsidRDefault="00605636" w:rsidP="00605636">
      <w:pPr>
        <w:widowControl w:val="0"/>
        <w:spacing w:line="560" w:lineRule="exact"/>
        <w:jc w:val="left"/>
        <w:textAlignment w:val="auto"/>
        <w:rPr>
          <w:rFonts w:ascii="仿宋_GB2312" w:eastAsia="仿宋_GB2312" w:hAnsi="Calibri" w:hint="eastAsia"/>
          <w:sz w:val="32"/>
          <w:szCs w:val="32"/>
        </w:rPr>
      </w:pPr>
    </w:p>
    <w:p w:rsidR="00C30A9D" w:rsidRPr="00605636" w:rsidRDefault="00C30A9D" w:rsidP="00605636">
      <w:pPr>
        <w:spacing w:line="609" w:lineRule="exact"/>
        <w:ind w:left="3069"/>
        <w:rPr>
          <w:rStyle w:val="NormalCharacter"/>
          <w:rFonts w:ascii="宋体" w:hAnsi="宋体"/>
          <w:bCs/>
          <w:sz w:val="28"/>
          <w:szCs w:val="28"/>
        </w:rPr>
      </w:pPr>
    </w:p>
    <w:sectPr w:rsidR="00C30A9D" w:rsidRPr="00605636" w:rsidSect="00605636">
      <w:headerReference w:type="even" r:id="rId9"/>
      <w:headerReference w:type="default" r:id="rId10"/>
      <w:footerReference w:type="even" r:id="rId11"/>
      <w:footerReference w:type="default" r:id="rId12"/>
      <w:headerReference w:type="first" r:id="rId13"/>
      <w:footerReference w:type="first" r:id="rId14"/>
      <w:pgSz w:w="11910" w:h="16840"/>
      <w:pgMar w:top="1180" w:right="700" w:bottom="1820" w:left="980" w:header="887" w:footer="16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8F4" w:rsidRDefault="003A78F4">
      <w:r>
        <w:separator/>
      </w:r>
    </w:p>
  </w:endnote>
  <w:endnote w:type="continuationSeparator" w:id="0">
    <w:p w:rsidR="003A78F4" w:rsidRDefault="003A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華康中楷體">
    <w:altName w:val="Microsoft JhengHei"/>
    <w:charset w:val="88"/>
    <w:family w:val="modern"/>
    <w:pitch w:val="default"/>
    <w:sig w:usb0="00000000" w:usb1="00000000" w:usb2="00000010" w:usb3="00000000" w:csb0="00100000" w:csb1="00000000"/>
  </w:font>
  <w:font w:name="全真簡中楷">
    <w:altName w:val="宋体"/>
    <w:charset w:val="88"/>
    <w:family w:val="modern"/>
    <w:pitch w:val="default"/>
    <w:sig w:usb0="00000000" w:usb1="00000000" w:usb2="00000010" w:usb3="00000000" w:csb0="00100000" w:csb1="00000000"/>
  </w:font>
  <w:font w:name="黑体">
    <w:altName w:val="SimHei"/>
    <w:panose1 w:val="02010600030101010101"/>
    <w:charset w:val="86"/>
    <w:family w:val="modern"/>
    <w:pitch w:val="fixed"/>
    <w:sig w:usb0="800002BF" w:usb1="38CF7CFA" w:usb2="00000016" w:usb3="00000000" w:csb0="0004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仿宋">
    <w:altName w:val="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5F1" w:rsidRDefault="005075F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718" w:rsidRDefault="006C7D6E">
    <w:pPr>
      <w:pStyle w:val="af2"/>
      <w:rPr>
        <w:rStyle w:val="NormalCharacter"/>
      </w:rPr>
    </w:pPr>
    <w:r>
      <w:rPr>
        <w:rStyle w:val="NormalCharacte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自选图形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089CA" id="自选图形 3" o:spid="_x0000_s1026" style="position:absolute;left:0;text-align:left;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" filled="f" stroked="f">
              <o:lock v:ext="edit" selection="t"/>
            </v:shape>
          </w:pict>
        </mc:Fallback>
      </mc:AlternateContent>
    </w:r>
    <w:r>
      <w:rPr>
        <w:rStyle w:val="NormalCharacter"/>
        <w:noProof/>
        <w:sz w:val="20"/>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-34926</wp:posOffset>
              </wp:positionV>
              <wp:extent cx="6057900" cy="0"/>
              <wp:effectExtent l="0" t="0" r="0" b="0"/>
              <wp:wrapNone/>
              <wp:docPr id="3"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82C7A1F" id="直线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75pt" to="47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">
              <o:lock v:ext="edit" shapetype="f"/>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5F1" w:rsidRDefault="005075F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8F4" w:rsidRDefault="003A78F4">
      <w:r>
        <w:separator/>
      </w:r>
    </w:p>
  </w:footnote>
  <w:footnote w:type="continuationSeparator" w:id="0">
    <w:p w:rsidR="003A78F4" w:rsidRDefault="003A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5F1" w:rsidRDefault="005075F1">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6718" w:rsidRDefault="00526718">
    <w:pPr>
      <w:pStyle w:val="af3"/>
      <w:jc w:val="both"/>
      <w:rPr>
        <w:rStyle w:val="NormalCharacter"/>
      </w:rPr>
    </w:pPr>
  </w:p>
  <w:p w:rsidR="00526718" w:rsidRDefault="00526718">
    <w:pPr>
      <w:pStyle w:val="af3"/>
      <w:jc w:val="both"/>
      <w:rPr>
        <w:rStyle w:val="NormalCharacte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75F1" w:rsidRDefault="005075F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4B09FE6"/>
    <w:multiLevelType w:val="singleLevel"/>
    <w:tmpl w:val="F4B09FE6"/>
    <w:lvl w:ilvl="0">
      <w:start w:val="2"/>
      <w:numFmt w:val="chineseCounting"/>
      <w:suff w:val="nothing"/>
      <w:lvlText w:val="(%1）"/>
      <w:lvlJc w:val="left"/>
      <w:pPr>
        <w:textAlignment w:val="baseline"/>
      </w:pPr>
    </w:lvl>
  </w:abstractNum>
  <w:abstractNum w:abstractNumId="1" w15:restartNumberingAfterBreak="0">
    <w:nsid w:val="012478A1"/>
    <w:multiLevelType w:val="multilevel"/>
    <w:tmpl w:val="012478A1"/>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46E14A2"/>
    <w:multiLevelType w:val="multilevel"/>
    <w:tmpl w:val="046E14A2"/>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3" w15:restartNumberingAfterBreak="0">
    <w:nsid w:val="05C17C65"/>
    <w:multiLevelType w:val="multilevel"/>
    <w:tmpl w:val="05C17C65"/>
    <w:lvl w:ilvl="0">
      <w:start w:val="1"/>
      <w:numFmt w:val="decimal"/>
      <w:lvlText w:val="%1)"/>
      <w:lvlJc w:val="left"/>
      <w:pPr>
        <w:tabs>
          <w:tab w:val="left" w:pos="420"/>
        </w:tabs>
        <w:ind w:left="420" w:hanging="420"/>
      </w:pPr>
    </w:lvl>
    <w:lvl w:ilvl="1">
      <w:start w:val="1"/>
      <w:numFmt w:val="japaneseCounting"/>
      <w:lvlText w:val="第%2期"/>
      <w:lvlJc w:val="left"/>
      <w:pPr>
        <w:tabs>
          <w:tab w:val="left" w:pos="1155"/>
        </w:tabs>
        <w:ind w:left="1155" w:hanging="7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1F47270E"/>
    <w:multiLevelType w:val="multilevel"/>
    <w:tmpl w:val="1F47270E"/>
    <w:lvl w:ilvl="0">
      <w:numFmt w:val="bullet"/>
      <w:lvlText w:val="-"/>
      <w:lvlJc w:val="left"/>
      <w:pPr>
        <w:ind w:left="780" w:hanging="36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20D3035F"/>
    <w:multiLevelType w:val="multilevel"/>
    <w:tmpl w:val="20D3035F"/>
    <w:lvl w:ilvl="0">
      <w:numFmt w:val="bullet"/>
      <w:lvlText w:val="-"/>
      <w:lvlJc w:val="left"/>
      <w:pPr>
        <w:ind w:left="840" w:hanging="420"/>
      </w:pPr>
      <w:rPr>
        <w:rFonts w:ascii="Arial" w:eastAsiaTheme="minorEastAsia"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231D57C4"/>
    <w:multiLevelType w:val="multilevel"/>
    <w:tmpl w:val="231D57C4"/>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8632B51"/>
    <w:multiLevelType w:val="multilevel"/>
    <w:tmpl w:val="28632B5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8B72965"/>
    <w:multiLevelType w:val="multilevel"/>
    <w:tmpl w:val="28B72965"/>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E1F082D"/>
    <w:multiLevelType w:val="multilevel"/>
    <w:tmpl w:val="2E1F082D"/>
    <w:lvl w:ilvl="0">
      <w:start w:val="1"/>
      <w:numFmt w:val="japaneseCounting"/>
      <w:lvlText w:val="第%1条"/>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E331554"/>
    <w:multiLevelType w:val="multilevel"/>
    <w:tmpl w:val="2E3315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3BC7AD8"/>
    <w:multiLevelType w:val="multilevel"/>
    <w:tmpl w:val="33BC7AD8"/>
    <w:lvl w:ilvl="0">
      <w:start w:val="1"/>
      <w:numFmt w:val="japaneseCounting"/>
      <w:lvlText w:val="第%1章"/>
      <w:lvlJc w:val="left"/>
      <w:pPr>
        <w:ind w:left="3275" w:hanging="1125"/>
        <w:textAlignment w:val="baseline"/>
      </w:pPr>
    </w:lvl>
    <w:lvl w:ilvl="1">
      <w:start w:val="1"/>
      <w:numFmt w:val="lowerLetter"/>
      <w:lvlText w:val="%1)"/>
      <w:lvlJc w:val="left"/>
      <w:pPr>
        <w:ind w:left="2990" w:hanging="420"/>
        <w:textAlignment w:val="baseline"/>
      </w:pPr>
    </w:lvl>
    <w:lvl w:ilvl="2">
      <w:start w:val="1"/>
      <w:numFmt w:val="lowerRoman"/>
      <w:lvlText w:val="%1."/>
      <w:lvlJc w:val="right"/>
      <w:pPr>
        <w:ind w:left="3410" w:hanging="420"/>
        <w:textAlignment w:val="baseline"/>
      </w:pPr>
    </w:lvl>
    <w:lvl w:ilvl="3">
      <w:start w:val="1"/>
      <w:numFmt w:val="decimal"/>
      <w:lvlText w:val="%1."/>
      <w:lvlJc w:val="left"/>
      <w:pPr>
        <w:ind w:left="3830" w:hanging="420"/>
        <w:textAlignment w:val="baseline"/>
      </w:pPr>
    </w:lvl>
    <w:lvl w:ilvl="4">
      <w:start w:val="1"/>
      <w:numFmt w:val="lowerLetter"/>
      <w:lvlText w:val="%1)"/>
      <w:lvlJc w:val="left"/>
      <w:pPr>
        <w:ind w:left="4250" w:hanging="420"/>
        <w:textAlignment w:val="baseline"/>
      </w:pPr>
    </w:lvl>
    <w:lvl w:ilvl="5">
      <w:start w:val="1"/>
      <w:numFmt w:val="lowerRoman"/>
      <w:lvlText w:val="%1."/>
      <w:lvlJc w:val="right"/>
      <w:pPr>
        <w:ind w:left="4670" w:hanging="420"/>
        <w:textAlignment w:val="baseline"/>
      </w:pPr>
    </w:lvl>
    <w:lvl w:ilvl="6">
      <w:start w:val="1"/>
      <w:numFmt w:val="decimal"/>
      <w:lvlText w:val="%1."/>
      <w:lvlJc w:val="left"/>
      <w:pPr>
        <w:ind w:left="5090" w:hanging="420"/>
        <w:textAlignment w:val="baseline"/>
      </w:pPr>
    </w:lvl>
    <w:lvl w:ilvl="7">
      <w:start w:val="1"/>
      <w:numFmt w:val="lowerLetter"/>
      <w:lvlText w:val="%1)"/>
      <w:lvlJc w:val="left"/>
      <w:pPr>
        <w:ind w:left="5510" w:hanging="420"/>
        <w:textAlignment w:val="baseline"/>
      </w:pPr>
    </w:lvl>
    <w:lvl w:ilvl="8">
      <w:start w:val="1"/>
      <w:numFmt w:val="lowerRoman"/>
      <w:lvlText w:val="%1."/>
      <w:lvlJc w:val="right"/>
      <w:pPr>
        <w:ind w:left="5930" w:hanging="420"/>
        <w:textAlignment w:val="baseline"/>
      </w:pPr>
    </w:lvl>
  </w:abstractNum>
  <w:abstractNum w:abstractNumId="12" w15:restartNumberingAfterBreak="0">
    <w:nsid w:val="349D2BE8"/>
    <w:multiLevelType w:val="multilevel"/>
    <w:tmpl w:val="349D2BE8"/>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380A07D0"/>
    <w:multiLevelType w:val="multilevel"/>
    <w:tmpl w:val="380A07D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3D1C4F62"/>
    <w:multiLevelType w:val="singleLevel"/>
    <w:tmpl w:val="3D1C4F62"/>
    <w:lvl w:ilvl="0">
      <w:start w:val="5"/>
      <w:numFmt w:val="chineseCounting"/>
      <w:suff w:val="nothing"/>
      <w:lvlText w:val="%1、"/>
      <w:lvlJc w:val="left"/>
      <w:pPr>
        <w:textAlignment w:val="baseline"/>
      </w:pPr>
    </w:lvl>
  </w:abstractNum>
  <w:abstractNum w:abstractNumId="15" w15:restartNumberingAfterBreak="0">
    <w:nsid w:val="406D44AC"/>
    <w:multiLevelType w:val="multilevel"/>
    <w:tmpl w:val="406D44AC"/>
    <w:lvl w:ilvl="0">
      <w:start w:val="1"/>
      <w:numFmt w:val="decimal"/>
      <w:lvlText w:val="%1."/>
      <w:lvlJc w:val="left"/>
      <w:pPr>
        <w:ind w:left="360" w:hanging="360"/>
      </w:pPr>
      <w:rPr>
        <w:rFonts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72228E"/>
    <w:multiLevelType w:val="multilevel"/>
    <w:tmpl w:val="4B72228E"/>
    <w:lvl w:ilvl="0">
      <w:start w:val="1"/>
      <w:numFmt w:val="decimal"/>
      <w:lvlText w:val="%1)"/>
      <w:lvlJc w:val="left"/>
      <w:pPr>
        <w:tabs>
          <w:tab w:val="left" w:pos="840"/>
        </w:tabs>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5D771A4"/>
    <w:multiLevelType w:val="multilevel"/>
    <w:tmpl w:val="55D771A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0D35715"/>
    <w:multiLevelType w:val="multilevel"/>
    <w:tmpl w:val="60D35715"/>
    <w:lvl w:ilvl="0">
      <w:start w:val="1"/>
      <w:numFmt w:val="decimal"/>
      <w:lvlText w:val="%1)"/>
      <w:lvlJc w:val="left"/>
      <w:pPr>
        <w:ind w:left="112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19" w15:restartNumberingAfterBreak="0">
    <w:nsid w:val="6D8600BF"/>
    <w:multiLevelType w:val="multilevel"/>
    <w:tmpl w:val="6D8600BF"/>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ED65B57"/>
    <w:multiLevelType w:val="multilevel"/>
    <w:tmpl w:val="6ED65B57"/>
    <w:lvl w:ilvl="0">
      <w:start w:val="1"/>
      <w:numFmt w:val="decimal"/>
      <w:lvlText w:val="%1)"/>
      <w:lvlJc w:val="left"/>
      <w:pPr>
        <w:tabs>
          <w:tab w:val="left" w:pos="420"/>
        </w:tabs>
        <w:ind w:left="420" w:hanging="420"/>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7790918F"/>
    <w:multiLevelType w:val="singleLevel"/>
    <w:tmpl w:val="7790918F"/>
    <w:lvl w:ilvl="0">
      <w:start w:val="1"/>
      <w:numFmt w:val="decimal"/>
      <w:lvlText w:val="%1."/>
      <w:lvlJc w:val="left"/>
      <w:pPr>
        <w:tabs>
          <w:tab w:val="left" w:pos="312"/>
        </w:tabs>
        <w:textAlignment w:val="baseline"/>
      </w:pPr>
    </w:lvl>
  </w:abstractNum>
  <w:abstractNum w:abstractNumId="22" w15:restartNumberingAfterBreak="0">
    <w:nsid w:val="7E3171BE"/>
    <w:multiLevelType w:val="multilevel"/>
    <w:tmpl w:val="7E3171B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694621189">
    <w:abstractNumId w:val="11"/>
  </w:num>
  <w:num w:numId="2" w16cid:durableId="74325004">
    <w:abstractNumId w:val="14"/>
  </w:num>
  <w:num w:numId="3" w16cid:durableId="654795220">
    <w:abstractNumId w:val="0"/>
  </w:num>
  <w:num w:numId="4" w16cid:durableId="2119711238">
    <w:abstractNumId w:val="21"/>
  </w:num>
  <w:num w:numId="5" w16cid:durableId="256913341">
    <w:abstractNumId w:val="6"/>
  </w:num>
  <w:num w:numId="6" w16cid:durableId="694768844">
    <w:abstractNumId w:val="15"/>
  </w:num>
  <w:num w:numId="7" w16cid:durableId="167524820">
    <w:abstractNumId w:val="22"/>
  </w:num>
  <w:num w:numId="8" w16cid:durableId="1152064788">
    <w:abstractNumId w:val="17"/>
  </w:num>
  <w:num w:numId="9" w16cid:durableId="1213542105">
    <w:abstractNumId w:val="1"/>
  </w:num>
  <w:num w:numId="10" w16cid:durableId="502167974">
    <w:abstractNumId w:val="4"/>
  </w:num>
  <w:num w:numId="11" w16cid:durableId="1110976673">
    <w:abstractNumId w:val="3"/>
  </w:num>
  <w:num w:numId="12" w16cid:durableId="54621382">
    <w:abstractNumId w:val="7"/>
  </w:num>
  <w:num w:numId="13" w16cid:durableId="413361701">
    <w:abstractNumId w:val="10"/>
  </w:num>
  <w:num w:numId="14" w16cid:durableId="1056398723">
    <w:abstractNumId w:val="5"/>
  </w:num>
  <w:num w:numId="15" w16cid:durableId="887491967">
    <w:abstractNumId w:val="19"/>
  </w:num>
  <w:num w:numId="16" w16cid:durableId="1861119056">
    <w:abstractNumId w:val="8"/>
  </w:num>
  <w:num w:numId="17" w16cid:durableId="1295329168">
    <w:abstractNumId w:val="13"/>
  </w:num>
  <w:num w:numId="18" w16cid:durableId="1441992513">
    <w:abstractNumId w:val="20"/>
  </w:num>
  <w:num w:numId="19" w16cid:durableId="629751668">
    <w:abstractNumId w:val="18"/>
  </w:num>
  <w:num w:numId="20" w16cid:durableId="242422753">
    <w:abstractNumId w:val="16"/>
  </w:num>
  <w:num w:numId="21" w16cid:durableId="1361779260">
    <w:abstractNumId w:val="2"/>
  </w:num>
  <w:num w:numId="22" w16cid:durableId="404424963">
    <w:abstractNumId w:val="12"/>
  </w:num>
  <w:num w:numId="23" w16cid:durableId="1354528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drawingGridHorizontalOrigin w:val="1800"/>
  <w:drawingGridVerticalOrigin w:val="1440"/>
  <w:characterSpacingControl w:val="doNotCompress"/>
  <w:hdrShapeDefaults>
    <o:shapedefaults v:ext="edit" spidmax="2050"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D8"/>
    <w:rsid w:val="00000E8C"/>
    <w:rsid w:val="000168F3"/>
    <w:rsid w:val="000228FB"/>
    <w:rsid w:val="00035F75"/>
    <w:rsid w:val="000870B6"/>
    <w:rsid w:val="000A37A8"/>
    <w:rsid w:val="000B0601"/>
    <w:rsid w:val="000C39B3"/>
    <w:rsid w:val="00117E75"/>
    <w:rsid w:val="00127E50"/>
    <w:rsid w:val="001625F8"/>
    <w:rsid w:val="00163EBD"/>
    <w:rsid w:val="001729CB"/>
    <w:rsid w:val="00176183"/>
    <w:rsid w:val="0018652A"/>
    <w:rsid w:val="001B3893"/>
    <w:rsid w:val="001C12C0"/>
    <w:rsid w:val="001C39C3"/>
    <w:rsid w:val="001C3EE3"/>
    <w:rsid w:val="001F20B5"/>
    <w:rsid w:val="00207887"/>
    <w:rsid w:val="0021344A"/>
    <w:rsid w:val="00217EBE"/>
    <w:rsid w:val="00231EC8"/>
    <w:rsid w:val="00241A42"/>
    <w:rsid w:val="00244231"/>
    <w:rsid w:val="002453F6"/>
    <w:rsid w:val="0026688F"/>
    <w:rsid w:val="002962DE"/>
    <w:rsid w:val="002A75C8"/>
    <w:rsid w:val="002B3DF2"/>
    <w:rsid w:val="002E04A4"/>
    <w:rsid w:val="002F04AB"/>
    <w:rsid w:val="003016F0"/>
    <w:rsid w:val="00313C4A"/>
    <w:rsid w:val="003204E9"/>
    <w:rsid w:val="00346906"/>
    <w:rsid w:val="00357F82"/>
    <w:rsid w:val="003A4350"/>
    <w:rsid w:val="003A78F4"/>
    <w:rsid w:val="003B7A4E"/>
    <w:rsid w:val="003C4DD8"/>
    <w:rsid w:val="003C6FFF"/>
    <w:rsid w:val="003E706C"/>
    <w:rsid w:val="00403C7D"/>
    <w:rsid w:val="004228D1"/>
    <w:rsid w:val="00424348"/>
    <w:rsid w:val="004404DE"/>
    <w:rsid w:val="00462223"/>
    <w:rsid w:val="004E567E"/>
    <w:rsid w:val="004F75AF"/>
    <w:rsid w:val="005075F1"/>
    <w:rsid w:val="005107F9"/>
    <w:rsid w:val="00511A40"/>
    <w:rsid w:val="00526718"/>
    <w:rsid w:val="0053495A"/>
    <w:rsid w:val="00541865"/>
    <w:rsid w:val="00565E85"/>
    <w:rsid w:val="005A2413"/>
    <w:rsid w:val="005A3743"/>
    <w:rsid w:val="005C48AC"/>
    <w:rsid w:val="005F7A56"/>
    <w:rsid w:val="0060329A"/>
    <w:rsid w:val="0060350F"/>
    <w:rsid w:val="00605636"/>
    <w:rsid w:val="006410A8"/>
    <w:rsid w:val="00664728"/>
    <w:rsid w:val="00666950"/>
    <w:rsid w:val="00683A6B"/>
    <w:rsid w:val="00691C73"/>
    <w:rsid w:val="006A20C7"/>
    <w:rsid w:val="006A5457"/>
    <w:rsid w:val="006B10AA"/>
    <w:rsid w:val="006B3CC9"/>
    <w:rsid w:val="006C7D6E"/>
    <w:rsid w:val="007036B6"/>
    <w:rsid w:val="0070788E"/>
    <w:rsid w:val="007110F9"/>
    <w:rsid w:val="00733C2E"/>
    <w:rsid w:val="00742CD2"/>
    <w:rsid w:val="007579BB"/>
    <w:rsid w:val="007615F3"/>
    <w:rsid w:val="007617F9"/>
    <w:rsid w:val="00773174"/>
    <w:rsid w:val="007C37C5"/>
    <w:rsid w:val="007F435D"/>
    <w:rsid w:val="008068C5"/>
    <w:rsid w:val="0081563B"/>
    <w:rsid w:val="00820A36"/>
    <w:rsid w:val="008253BB"/>
    <w:rsid w:val="00840F7F"/>
    <w:rsid w:val="008577C8"/>
    <w:rsid w:val="008632F6"/>
    <w:rsid w:val="00883216"/>
    <w:rsid w:val="00883503"/>
    <w:rsid w:val="00890364"/>
    <w:rsid w:val="008A7529"/>
    <w:rsid w:val="008B4736"/>
    <w:rsid w:val="008D33D1"/>
    <w:rsid w:val="008F3889"/>
    <w:rsid w:val="0090137C"/>
    <w:rsid w:val="00906724"/>
    <w:rsid w:val="009116A1"/>
    <w:rsid w:val="00914C6C"/>
    <w:rsid w:val="009551CD"/>
    <w:rsid w:val="00960415"/>
    <w:rsid w:val="009731C3"/>
    <w:rsid w:val="0098734F"/>
    <w:rsid w:val="00994DDB"/>
    <w:rsid w:val="009C0ECF"/>
    <w:rsid w:val="009E288A"/>
    <w:rsid w:val="00A024A0"/>
    <w:rsid w:val="00A064CE"/>
    <w:rsid w:val="00A17D4D"/>
    <w:rsid w:val="00A232F5"/>
    <w:rsid w:val="00A338FF"/>
    <w:rsid w:val="00A41DC9"/>
    <w:rsid w:val="00A5112F"/>
    <w:rsid w:val="00A617F9"/>
    <w:rsid w:val="00AC2A0E"/>
    <w:rsid w:val="00AC4411"/>
    <w:rsid w:val="00B67640"/>
    <w:rsid w:val="00B73C29"/>
    <w:rsid w:val="00B81ECE"/>
    <w:rsid w:val="00B9103D"/>
    <w:rsid w:val="00B927CE"/>
    <w:rsid w:val="00B9319E"/>
    <w:rsid w:val="00BD0C6B"/>
    <w:rsid w:val="00BD6EAA"/>
    <w:rsid w:val="00C228D7"/>
    <w:rsid w:val="00C30A9D"/>
    <w:rsid w:val="00C32607"/>
    <w:rsid w:val="00C40355"/>
    <w:rsid w:val="00C43242"/>
    <w:rsid w:val="00C634C2"/>
    <w:rsid w:val="00C97F99"/>
    <w:rsid w:val="00CB6858"/>
    <w:rsid w:val="00D00537"/>
    <w:rsid w:val="00D04B1B"/>
    <w:rsid w:val="00D065CC"/>
    <w:rsid w:val="00D1745E"/>
    <w:rsid w:val="00D63A53"/>
    <w:rsid w:val="00D678E5"/>
    <w:rsid w:val="00DA3B04"/>
    <w:rsid w:val="00DC1EAB"/>
    <w:rsid w:val="00DC7409"/>
    <w:rsid w:val="00DE03FC"/>
    <w:rsid w:val="00E160B5"/>
    <w:rsid w:val="00E24423"/>
    <w:rsid w:val="00E52C93"/>
    <w:rsid w:val="00E67338"/>
    <w:rsid w:val="00E960E9"/>
    <w:rsid w:val="00ED20D3"/>
    <w:rsid w:val="00ED406C"/>
    <w:rsid w:val="00F337D5"/>
    <w:rsid w:val="00F65EEB"/>
    <w:rsid w:val="00F71A29"/>
    <w:rsid w:val="00F86E1A"/>
    <w:rsid w:val="00F915C6"/>
    <w:rsid w:val="00F970AE"/>
    <w:rsid w:val="00FC6875"/>
    <w:rsid w:val="00FE5C74"/>
    <w:rsid w:val="00FE6030"/>
    <w:rsid w:val="00FE66A6"/>
    <w:rsid w:val="00FF244A"/>
    <w:rsid w:val="47172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37BB59"/>
  <w15:docId w15:val="{A565D324-B035-4FD0-BC6E-882544E5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nhideWhenUsed="1"/>
    <w:lsdException w:name="annotation text" w:semiHidden="1" w:uiPriority="0"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uiPriority="0" w:unhideWhenUsed="1"/>
    <w:lsdException w:name="Block Text" w:semiHidden="1" w:unhideWhenUsed="1"/>
    <w:lsdException w:name="Hyperlink" w:uiPriority="0" w:unhideWhenUsed="1"/>
    <w:lsdException w:name="FollowedHyperlink" w:uiPriority="0" w:unhideWhenUsed="1"/>
    <w:lsdException w:name="Strong" w:uiPriority="22" w:qFormat="1"/>
    <w:lsdException w:name="Emphasis" w:uiPriority="0" w:qFormat="1"/>
    <w:lsdException w:name="Document Map" w:semiHidden="1" w:uiPriority="0"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5AF"/>
    <w:pPr>
      <w:jc w:val="both"/>
      <w:textAlignment w:val="baseline"/>
    </w:pPr>
    <w:rPr>
      <w:kern w:val="2"/>
      <w:sz w:val="21"/>
      <w:szCs w:val="24"/>
    </w:rPr>
  </w:style>
  <w:style w:type="paragraph" w:styleId="1">
    <w:name w:val="heading 1"/>
    <w:basedOn w:val="a"/>
    <w:next w:val="a0"/>
    <w:link w:val="10"/>
    <w:qFormat/>
    <w:rsid w:val="004F75AF"/>
    <w:pPr>
      <w:keepNext/>
      <w:keepLines/>
      <w:spacing w:line="532" w:lineRule="auto"/>
      <w:ind w:left="840" w:right="-240"/>
      <w:jc w:val="left"/>
      <w:textAlignment w:val="auto"/>
      <w:outlineLvl w:val="0"/>
    </w:pPr>
    <w:rPr>
      <w:rFonts w:ascii="Arial" w:hAnsi="Arial"/>
      <w:b/>
      <w:spacing w:val="-10"/>
      <w:kern w:val="28"/>
      <w:sz w:val="20"/>
      <w:szCs w:val="20"/>
      <w:lang w:eastAsia="en-US"/>
    </w:rPr>
  </w:style>
  <w:style w:type="paragraph" w:styleId="2">
    <w:name w:val="heading 2"/>
    <w:basedOn w:val="a"/>
    <w:next w:val="a0"/>
    <w:link w:val="20"/>
    <w:qFormat/>
    <w:rsid w:val="004F75AF"/>
    <w:pPr>
      <w:keepNext/>
      <w:keepLines/>
      <w:spacing w:line="532" w:lineRule="auto"/>
      <w:ind w:left="840" w:right="-240"/>
      <w:jc w:val="left"/>
      <w:textAlignment w:val="auto"/>
      <w:outlineLvl w:val="1"/>
    </w:pPr>
    <w:rPr>
      <w:rFonts w:ascii="Arial" w:hAnsi="Arial"/>
      <w:b/>
      <w:spacing w:val="-10"/>
      <w:kern w:val="28"/>
      <w:sz w:val="18"/>
      <w:szCs w:val="20"/>
      <w:lang w:eastAsia="en-US"/>
    </w:rPr>
  </w:style>
  <w:style w:type="paragraph" w:styleId="3">
    <w:name w:val="heading 3"/>
    <w:basedOn w:val="a"/>
    <w:next w:val="a0"/>
    <w:link w:val="30"/>
    <w:qFormat/>
    <w:rsid w:val="004F75AF"/>
    <w:pPr>
      <w:keepNext/>
      <w:keepLines/>
      <w:spacing w:line="532" w:lineRule="auto"/>
      <w:ind w:left="840" w:right="-240"/>
      <w:jc w:val="left"/>
      <w:textAlignment w:val="auto"/>
      <w:outlineLvl w:val="2"/>
    </w:pPr>
    <w:rPr>
      <w:rFonts w:ascii="Arial" w:hAnsi="Arial"/>
      <w:spacing w:val="-5"/>
      <w:kern w:val="28"/>
      <w:sz w:val="18"/>
      <w:szCs w:val="20"/>
      <w:lang w:eastAsia="en-US"/>
    </w:rPr>
  </w:style>
  <w:style w:type="paragraph" w:styleId="4">
    <w:name w:val="heading 4"/>
    <w:basedOn w:val="a"/>
    <w:next w:val="a0"/>
    <w:link w:val="40"/>
    <w:qFormat/>
    <w:rsid w:val="004F75AF"/>
    <w:pPr>
      <w:keepNext/>
      <w:keepLines/>
      <w:spacing w:line="532" w:lineRule="auto"/>
      <w:ind w:left="840" w:right="-240"/>
      <w:jc w:val="left"/>
      <w:textAlignment w:val="auto"/>
      <w:outlineLvl w:val="3"/>
    </w:pPr>
    <w:rPr>
      <w:i/>
      <w:spacing w:val="-2"/>
      <w:kern w:val="28"/>
      <w:sz w:val="20"/>
      <w:szCs w:val="20"/>
      <w:lang w:eastAsia="en-US"/>
    </w:rPr>
  </w:style>
  <w:style w:type="paragraph" w:styleId="5">
    <w:name w:val="heading 5"/>
    <w:basedOn w:val="a"/>
    <w:next w:val="a0"/>
    <w:link w:val="50"/>
    <w:qFormat/>
    <w:rsid w:val="004F75AF"/>
    <w:pPr>
      <w:keepNext/>
      <w:keepLines/>
      <w:spacing w:line="532" w:lineRule="auto"/>
      <w:ind w:left="840" w:right="-240"/>
      <w:jc w:val="left"/>
      <w:textAlignment w:val="auto"/>
      <w:outlineLvl w:val="4"/>
    </w:pPr>
    <w:rPr>
      <w:b/>
      <w:i/>
      <w:spacing w:val="-2"/>
      <w:kern w:val="28"/>
      <w:sz w:val="20"/>
      <w:szCs w:val="20"/>
      <w:lang w:eastAsia="en-US"/>
    </w:rPr>
  </w:style>
  <w:style w:type="paragraph" w:styleId="7">
    <w:name w:val="heading 7"/>
    <w:basedOn w:val="a"/>
    <w:next w:val="a"/>
    <w:link w:val="70"/>
    <w:qFormat/>
    <w:rsid w:val="004F75AF"/>
    <w:pPr>
      <w:keepNext/>
      <w:keepLines/>
      <w:spacing w:before="240" w:after="64" w:line="320" w:lineRule="auto"/>
      <w:jc w:val="left"/>
      <w:textAlignment w:val="auto"/>
      <w:outlineLvl w:val="6"/>
    </w:pPr>
    <w:rPr>
      <w:b/>
      <w:bCs/>
      <w:kern w:val="0"/>
      <w:sz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4F75AF"/>
    <w:pPr>
      <w:spacing w:line="532" w:lineRule="auto"/>
      <w:ind w:left="840" w:right="-120"/>
      <w:jc w:val="left"/>
      <w:textAlignment w:val="auto"/>
    </w:pPr>
    <w:rPr>
      <w:kern w:val="0"/>
      <w:sz w:val="20"/>
      <w:szCs w:val="20"/>
      <w:lang w:eastAsia="en-US"/>
    </w:rPr>
  </w:style>
  <w:style w:type="paragraph" w:styleId="a5">
    <w:name w:val="Normal Indent"/>
    <w:basedOn w:val="a"/>
    <w:rsid w:val="004F75AF"/>
    <w:pPr>
      <w:ind w:left="1440" w:right="-240"/>
      <w:jc w:val="left"/>
      <w:textAlignment w:val="auto"/>
    </w:pPr>
    <w:rPr>
      <w:kern w:val="0"/>
      <w:sz w:val="20"/>
      <w:szCs w:val="20"/>
      <w:lang w:eastAsia="en-US"/>
    </w:rPr>
  </w:style>
  <w:style w:type="paragraph" w:styleId="a6">
    <w:name w:val="Document Map"/>
    <w:basedOn w:val="a"/>
    <w:link w:val="a7"/>
    <w:semiHidden/>
    <w:rsid w:val="004F75AF"/>
    <w:pPr>
      <w:widowControl w:val="0"/>
      <w:shd w:val="clear" w:color="auto" w:fill="000080"/>
      <w:textAlignment w:val="auto"/>
    </w:pPr>
  </w:style>
  <w:style w:type="paragraph" w:styleId="a8">
    <w:name w:val="toa heading"/>
    <w:basedOn w:val="a"/>
    <w:next w:val="a"/>
    <w:semiHidden/>
    <w:rsid w:val="004F75AF"/>
    <w:pPr>
      <w:tabs>
        <w:tab w:val="left" w:pos="-720"/>
        <w:tab w:val="left" w:pos="9000"/>
        <w:tab w:val="right" w:pos="9360"/>
      </w:tabs>
      <w:suppressAutoHyphens/>
      <w:textAlignment w:val="auto"/>
    </w:pPr>
    <w:rPr>
      <w:rFonts w:ascii="Arial" w:hAnsi="Arial"/>
      <w:spacing w:val="-2"/>
      <w:kern w:val="0"/>
      <w:sz w:val="20"/>
      <w:szCs w:val="20"/>
      <w:lang w:val="en-GB" w:eastAsia="en-US"/>
    </w:rPr>
  </w:style>
  <w:style w:type="paragraph" w:styleId="a9">
    <w:name w:val="annotation text"/>
    <w:basedOn w:val="a"/>
    <w:link w:val="aa"/>
    <w:rsid w:val="004F75AF"/>
    <w:pPr>
      <w:widowControl w:val="0"/>
      <w:jc w:val="left"/>
      <w:textAlignment w:val="auto"/>
    </w:pPr>
    <w:rPr>
      <w:rFonts w:eastAsia="PMingLiU"/>
      <w:sz w:val="24"/>
      <w:szCs w:val="20"/>
      <w:lang w:eastAsia="zh-TW"/>
    </w:rPr>
  </w:style>
  <w:style w:type="paragraph" w:styleId="ab">
    <w:name w:val="Body Text Indent"/>
    <w:basedOn w:val="a"/>
    <w:link w:val="ac"/>
    <w:rsid w:val="004F75AF"/>
    <w:pPr>
      <w:spacing w:after="120"/>
      <w:ind w:leftChars="200" w:left="420"/>
      <w:jc w:val="left"/>
      <w:textAlignment w:val="auto"/>
    </w:pPr>
    <w:rPr>
      <w:kern w:val="0"/>
      <w:sz w:val="20"/>
      <w:szCs w:val="20"/>
      <w:lang w:eastAsia="en-US"/>
    </w:rPr>
  </w:style>
  <w:style w:type="paragraph" w:styleId="ad">
    <w:name w:val="Plain Text"/>
    <w:basedOn w:val="a"/>
    <w:link w:val="ae"/>
    <w:rsid w:val="004F75AF"/>
    <w:pPr>
      <w:widowControl w:val="0"/>
      <w:textAlignment w:val="auto"/>
    </w:pPr>
    <w:rPr>
      <w:rFonts w:ascii="宋体" w:hAnsi="Courier New" w:cs="Courier New"/>
      <w:szCs w:val="21"/>
    </w:rPr>
  </w:style>
  <w:style w:type="paragraph" w:styleId="af">
    <w:name w:val="Date"/>
    <w:basedOn w:val="a"/>
    <w:next w:val="a"/>
    <w:rsid w:val="004F75AF"/>
    <w:pPr>
      <w:ind w:leftChars="2500" w:left="100"/>
    </w:pPr>
    <w:rPr>
      <w:rFonts w:ascii="宋体" w:hAnsi="宋体"/>
      <w:color w:val="333333"/>
      <w:sz w:val="24"/>
    </w:rPr>
  </w:style>
  <w:style w:type="paragraph" w:styleId="21">
    <w:name w:val="Body Text Indent 2"/>
    <w:basedOn w:val="a"/>
    <w:link w:val="22"/>
    <w:rsid w:val="004F75AF"/>
    <w:pPr>
      <w:widowControl w:val="0"/>
      <w:spacing w:after="120" w:line="480" w:lineRule="auto"/>
      <w:ind w:leftChars="200" w:left="420"/>
      <w:textAlignment w:val="auto"/>
    </w:pPr>
  </w:style>
  <w:style w:type="paragraph" w:styleId="af0">
    <w:name w:val="Balloon Text"/>
    <w:basedOn w:val="a"/>
    <w:link w:val="af1"/>
    <w:semiHidden/>
    <w:rsid w:val="004F75AF"/>
    <w:pPr>
      <w:jc w:val="left"/>
      <w:textAlignment w:val="auto"/>
    </w:pPr>
    <w:rPr>
      <w:kern w:val="0"/>
      <w:sz w:val="16"/>
      <w:szCs w:val="16"/>
      <w:lang w:eastAsia="en-US"/>
    </w:rPr>
  </w:style>
  <w:style w:type="paragraph" w:styleId="af2">
    <w:name w:val="footer"/>
    <w:basedOn w:val="a"/>
    <w:rsid w:val="004F75AF"/>
    <w:pPr>
      <w:tabs>
        <w:tab w:val="center" w:pos="4153"/>
        <w:tab w:val="right" w:pos="8306"/>
      </w:tabs>
      <w:snapToGrid w:val="0"/>
      <w:jc w:val="left"/>
    </w:pPr>
    <w:rPr>
      <w:sz w:val="18"/>
      <w:szCs w:val="18"/>
    </w:rPr>
  </w:style>
  <w:style w:type="paragraph" w:styleId="af3">
    <w:name w:val="header"/>
    <w:basedOn w:val="a"/>
    <w:link w:val="af4"/>
    <w:uiPriority w:val="99"/>
    <w:rsid w:val="004F75AF"/>
    <w:pPr>
      <w:pBdr>
        <w:bottom w:val="single" w:sz="6" w:space="1" w:color="000000"/>
      </w:pBdr>
      <w:tabs>
        <w:tab w:val="center" w:pos="4153"/>
        <w:tab w:val="right" w:pos="8306"/>
      </w:tabs>
      <w:snapToGrid w:val="0"/>
      <w:jc w:val="center"/>
    </w:pPr>
    <w:rPr>
      <w:sz w:val="18"/>
      <w:szCs w:val="18"/>
    </w:rPr>
  </w:style>
  <w:style w:type="paragraph" w:styleId="TOC1">
    <w:name w:val="toc 1"/>
    <w:basedOn w:val="a"/>
    <w:next w:val="a"/>
    <w:semiHidden/>
    <w:rsid w:val="004F75AF"/>
    <w:pPr>
      <w:jc w:val="left"/>
      <w:textAlignment w:val="auto"/>
    </w:pPr>
    <w:rPr>
      <w:kern w:val="0"/>
      <w:sz w:val="20"/>
      <w:szCs w:val="20"/>
      <w:lang w:eastAsia="en-US"/>
    </w:rPr>
  </w:style>
  <w:style w:type="paragraph" w:styleId="31">
    <w:name w:val="Body Text Indent 3"/>
    <w:basedOn w:val="a"/>
    <w:link w:val="32"/>
    <w:rsid w:val="004F75AF"/>
    <w:pPr>
      <w:widowControl w:val="0"/>
      <w:spacing w:after="120"/>
      <w:ind w:leftChars="200" w:left="420"/>
      <w:textAlignment w:val="auto"/>
    </w:pPr>
    <w:rPr>
      <w:sz w:val="16"/>
      <w:szCs w:val="16"/>
    </w:rPr>
  </w:style>
  <w:style w:type="paragraph" w:styleId="23">
    <w:name w:val="Body Text 2"/>
    <w:basedOn w:val="a"/>
    <w:link w:val="24"/>
    <w:rsid w:val="004F75AF"/>
    <w:pPr>
      <w:widowControl w:val="0"/>
      <w:adjustRightInd w:val="0"/>
      <w:spacing w:after="120" w:line="480" w:lineRule="auto"/>
    </w:pPr>
    <w:rPr>
      <w:kern w:val="0"/>
      <w:szCs w:val="20"/>
    </w:rPr>
  </w:style>
  <w:style w:type="paragraph" w:styleId="af5">
    <w:name w:val="Message Header"/>
    <w:basedOn w:val="a0"/>
    <w:link w:val="af6"/>
    <w:rsid w:val="004F75AF"/>
    <w:pPr>
      <w:keepLines/>
      <w:tabs>
        <w:tab w:val="left" w:pos="1560"/>
        <w:tab w:val="left" w:pos="4920"/>
        <w:tab w:val="left" w:pos="5640"/>
      </w:tabs>
      <w:ind w:left="1560" w:hanging="720"/>
    </w:pPr>
  </w:style>
  <w:style w:type="paragraph" w:styleId="HTML">
    <w:name w:val="HTML Preformatted"/>
    <w:basedOn w:val="a"/>
    <w:link w:val="HTML0"/>
    <w:rsid w:val="004F7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auto"/>
    </w:pPr>
    <w:rPr>
      <w:rFonts w:ascii="Arial Unicode MS" w:eastAsia="Arial Unicode MS" w:hAnsi="Arial Unicode MS" w:cs="Arial Unicode MS"/>
      <w:kern w:val="0"/>
      <w:sz w:val="20"/>
      <w:szCs w:val="20"/>
      <w:lang w:eastAsia="en-US"/>
    </w:rPr>
  </w:style>
  <w:style w:type="paragraph" w:styleId="af7">
    <w:name w:val="Normal (Web)"/>
    <w:basedOn w:val="a"/>
    <w:uiPriority w:val="99"/>
    <w:rsid w:val="004F75AF"/>
    <w:pPr>
      <w:spacing w:before="100" w:beforeAutospacing="1" w:after="100" w:afterAutospacing="1"/>
      <w:jc w:val="left"/>
      <w:textAlignment w:val="auto"/>
    </w:pPr>
    <w:rPr>
      <w:rFonts w:ascii="宋体" w:hAnsi="宋体" w:cs="宋体"/>
      <w:color w:val="000000"/>
      <w:kern w:val="0"/>
      <w:sz w:val="24"/>
    </w:rPr>
  </w:style>
  <w:style w:type="paragraph" w:styleId="af8">
    <w:name w:val="Title"/>
    <w:basedOn w:val="a"/>
    <w:next w:val="a"/>
    <w:link w:val="af9"/>
    <w:qFormat/>
    <w:rsid w:val="004F75AF"/>
    <w:pPr>
      <w:widowControl w:val="0"/>
      <w:spacing w:before="240" w:after="60"/>
      <w:jc w:val="center"/>
      <w:textAlignment w:val="auto"/>
      <w:outlineLvl w:val="0"/>
    </w:pPr>
    <w:rPr>
      <w:rFonts w:ascii="Cambria" w:hAnsi="Cambria"/>
      <w:b/>
      <w:bCs/>
      <w:sz w:val="32"/>
      <w:szCs w:val="32"/>
    </w:rPr>
  </w:style>
  <w:style w:type="table" w:styleId="afa">
    <w:name w:val="Table Grid"/>
    <w:basedOn w:val="a2"/>
    <w:rsid w:val="004F75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1"/>
    <w:rsid w:val="004F75AF"/>
  </w:style>
  <w:style w:type="character" w:styleId="afc">
    <w:name w:val="FollowedHyperlink"/>
    <w:rsid w:val="004F75AF"/>
    <w:rPr>
      <w:color w:val="954F72"/>
      <w:u w:val="single"/>
    </w:rPr>
  </w:style>
  <w:style w:type="character" w:styleId="afd">
    <w:name w:val="Emphasis"/>
    <w:qFormat/>
    <w:rsid w:val="004F75AF"/>
    <w:rPr>
      <w:rFonts w:ascii="Arial" w:hAnsi="Arial" w:cs="Arial" w:hint="default"/>
      <w:b/>
      <w:spacing w:val="-10"/>
      <w:sz w:val="18"/>
    </w:rPr>
  </w:style>
  <w:style w:type="character" w:styleId="afe">
    <w:name w:val="Hyperlink"/>
    <w:rsid w:val="004F75AF"/>
    <w:rPr>
      <w:color w:val="0000FF"/>
      <w:u w:val="single"/>
    </w:rPr>
  </w:style>
  <w:style w:type="paragraph" w:customStyle="1" w:styleId="Heading2">
    <w:name w:val="Heading2"/>
    <w:basedOn w:val="a"/>
    <w:next w:val="a"/>
    <w:rsid w:val="004F75AF"/>
    <w:pPr>
      <w:spacing w:before="58"/>
      <w:ind w:left="560" w:hanging="361"/>
    </w:pPr>
    <w:rPr>
      <w:rFonts w:ascii="宋体" w:hAnsi="宋体" w:cs="宋体"/>
      <w:sz w:val="30"/>
      <w:szCs w:val="30"/>
      <w:lang w:val="zh-CN" w:bidi="zh-CN"/>
    </w:rPr>
  </w:style>
  <w:style w:type="paragraph" w:customStyle="1" w:styleId="Heading3">
    <w:name w:val="Heading3"/>
    <w:basedOn w:val="a"/>
    <w:next w:val="a"/>
    <w:rsid w:val="004F75AF"/>
    <w:pPr>
      <w:ind w:left="620" w:hanging="421"/>
    </w:pPr>
    <w:rPr>
      <w:rFonts w:ascii="宋体" w:hAnsi="宋体" w:cs="宋体"/>
      <w:szCs w:val="21"/>
      <w:lang w:val="zh-CN" w:bidi="zh-CN"/>
    </w:rPr>
  </w:style>
  <w:style w:type="character" w:customStyle="1" w:styleId="NormalCharacter">
    <w:name w:val="NormalCharacter"/>
    <w:semiHidden/>
    <w:rsid w:val="004F75AF"/>
  </w:style>
  <w:style w:type="table" w:customStyle="1" w:styleId="TableNormal">
    <w:name w:val="TableNormal"/>
    <w:semiHidden/>
    <w:rsid w:val="004F75AF"/>
    <w:tblPr>
      <w:tblCellMar>
        <w:top w:w="0" w:type="dxa"/>
        <w:left w:w="0" w:type="dxa"/>
        <w:bottom w:w="0" w:type="dxa"/>
        <w:right w:w="0" w:type="dxa"/>
      </w:tblCellMar>
    </w:tblPr>
  </w:style>
  <w:style w:type="paragraph" w:customStyle="1" w:styleId="ListBullet3">
    <w:name w:val="ListBullet3"/>
    <w:basedOn w:val="a"/>
    <w:rsid w:val="004F75AF"/>
    <w:pPr>
      <w:tabs>
        <w:tab w:val="left" w:pos="1200"/>
      </w:tabs>
      <w:ind w:left="1200" w:hanging="360"/>
    </w:pPr>
  </w:style>
  <w:style w:type="paragraph" w:customStyle="1" w:styleId="BodyText">
    <w:name w:val="BodyText"/>
    <w:basedOn w:val="a"/>
    <w:rsid w:val="004F75AF"/>
    <w:rPr>
      <w:rFonts w:eastAsia="仿宋_GB2312"/>
      <w:color w:val="FF3300"/>
      <w:sz w:val="40"/>
      <w:szCs w:val="40"/>
      <w:lang w:val="zh-CN"/>
    </w:rPr>
  </w:style>
  <w:style w:type="table" w:customStyle="1" w:styleId="TableGrid">
    <w:name w:val="TableGrid"/>
    <w:basedOn w:val="TableNormal"/>
    <w:rsid w:val="004F75AF"/>
    <w:tblPr/>
  </w:style>
  <w:style w:type="paragraph" w:customStyle="1" w:styleId="179">
    <w:name w:val="179"/>
    <w:basedOn w:val="a"/>
    <w:rsid w:val="004F75AF"/>
    <w:pPr>
      <w:ind w:firstLineChars="200" w:firstLine="420"/>
    </w:pPr>
  </w:style>
  <w:style w:type="character" w:customStyle="1" w:styleId="UserStyle0">
    <w:name w:val="UserStyle_0"/>
    <w:link w:val="UserStyle1"/>
    <w:rsid w:val="004F75AF"/>
    <w:rPr>
      <w:rFonts w:ascii="宋体" w:hAnsi="宋体"/>
      <w:szCs w:val="24"/>
    </w:rPr>
  </w:style>
  <w:style w:type="paragraph" w:customStyle="1" w:styleId="UserStyle1">
    <w:name w:val="UserStyle_1"/>
    <w:basedOn w:val="a"/>
    <w:link w:val="UserStyle0"/>
    <w:rsid w:val="004F75AF"/>
    <w:pPr>
      <w:ind w:leftChars="400" w:left="400" w:rightChars="400" w:right="400"/>
      <w:jc w:val="left"/>
    </w:pPr>
    <w:rPr>
      <w:rFonts w:ascii="宋体" w:hAnsi="宋体"/>
      <w:kern w:val="0"/>
      <w:sz w:val="20"/>
    </w:rPr>
  </w:style>
  <w:style w:type="paragraph" w:customStyle="1" w:styleId="UserStyle2">
    <w:name w:val="UserStyle_2"/>
    <w:basedOn w:val="a"/>
    <w:rsid w:val="004F75AF"/>
    <w:pPr>
      <w:ind w:left="720"/>
      <w:contextualSpacing/>
    </w:pPr>
  </w:style>
  <w:style w:type="paragraph" w:customStyle="1" w:styleId="UserStyle3">
    <w:name w:val="UserStyle_3"/>
    <w:basedOn w:val="a"/>
    <w:rsid w:val="004F75AF"/>
    <w:rPr>
      <w:rFonts w:ascii="宋体" w:hAnsi="宋体"/>
      <w:lang w:val="zh-CN" w:bidi="zh-CN"/>
    </w:rPr>
  </w:style>
  <w:style w:type="paragraph" w:styleId="aff">
    <w:name w:val="List Paragraph"/>
    <w:basedOn w:val="a"/>
    <w:uiPriority w:val="34"/>
    <w:qFormat/>
    <w:rsid w:val="004F75AF"/>
    <w:pPr>
      <w:widowControl w:val="0"/>
      <w:ind w:left="720"/>
      <w:textAlignment w:val="auto"/>
    </w:pPr>
  </w:style>
  <w:style w:type="character" w:customStyle="1" w:styleId="10">
    <w:name w:val="标题 1 字符"/>
    <w:basedOn w:val="a1"/>
    <w:link w:val="1"/>
    <w:rsid w:val="004F75AF"/>
    <w:rPr>
      <w:rFonts w:ascii="Arial" w:hAnsi="Arial"/>
      <w:b/>
      <w:spacing w:val="-10"/>
      <w:kern w:val="28"/>
      <w:lang w:eastAsia="en-US"/>
    </w:rPr>
  </w:style>
  <w:style w:type="character" w:customStyle="1" w:styleId="20">
    <w:name w:val="标题 2 字符"/>
    <w:basedOn w:val="a1"/>
    <w:link w:val="2"/>
    <w:rsid w:val="004F75AF"/>
    <w:rPr>
      <w:rFonts w:ascii="Arial" w:hAnsi="Arial"/>
      <w:b/>
      <w:spacing w:val="-10"/>
      <w:kern w:val="28"/>
      <w:sz w:val="18"/>
      <w:lang w:eastAsia="en-US"/>
    </w:rPr>
  </w:style>
  <w:style w:type="character" w:customStyle="1" w:styleId="30">
    <w:name w:val="标题 3 字符"/>
    <w:basedOn w:val="a1"/>
    <w:link w:val="3"/>
    <w:rsid w:val="004F75AF"/>
    <w:rPr>
      <w:rFonts w:ascii="Arial" w:hAnsi="Arial"/>
      <w:spacing w:val="-5"/>
      <w:kern w:val="28"/>
      <w:sz w:val="18"/>
      <w:lang w:eastAsia="en-US"/>
    </w:rPr>
  </w:style>
  <w:style w:type="character" w:customStyle="1" w:styleId="40">
    <w:name w:val="标题 4 字符"/>
    <w:basedOn w:val="a1"/>
    <w:link w:val="4"/>
    <w:rsid w:val="004F75AF"/>
    <w:rPr>
      <w:i/>
      <w:spacing w:val="-2"/>
      <w:kern w:val="28"/>
      <w:lang w:eastAsia="en-US"/>
    </w:rPr>
  </w:style>
  <w:style w:type="character" w:customStyle="1" w:styleId="50">
    <w:name w:val="标题 5 字符"/>
    <w:basedOn w:val="a1"/>
    <w:link w:val="5"/>
    <w:rsid w:val="004F75AF"/>
    <w:rPr>
      <w:b/>
      <w:i/>
      <w:spacing w:val="-2"/>
      <w:kern w:val="28"/>
      <w:lang w:eastAsia="en-US"/>
    </w:rPr>
  </w:style>
  <w:style w:type="character" w:customStyle="1" w:styleId="70">
    <w:name w:val="标题 7 字符"/>
    <w:basedOn w:val="a1"/>
    <w:link w:val="7"/>
    <w:rsid w:val="004F75AF"/>
    <w:rPr>
      <w:b/>
      <w:bCs/>
      <w:sz w:val="24"/>
      <w:szCs w:val="24"/>
      <w:lang w:eastAsia="en-US"/>
    </w:rPr>
  </w:style>
  <w:style w:type="character" w:customStyle="1" w:styleId="a4">
    <w:name w:val="正文文本 字符"/>
    <w:basedOn w:val="a1"/>
    <w:link w:val="a0"/>
    <w:rsid w:val="004F75AF"/>
    <w:rPr>
      <w:lang w:eastAsia="en-US"/>
    </w:rPr>
  </w:style>
  <w:style w:type="character" w:customStyle="1" w:styleId="af6">
    <w:name w:val="信息标题 字符"/>
    <w:basedOn w:val="a1"/>
    <w:link w:val="af5"/>
    <w:rsid w:val="004F75AF"/>
    <w:rPr>
      <w:lang w:eastAsia="en-US"/>
    </w:rPr>
  </w:style>
  <w:style w:type="paragraph" w:customStyle="1" w:styleId="Checkboxes">
    <w:name w:val="Checkboxes"/>
    <w:basedOn w:val="a"/>
    <w:rsid w:val="004F75AF"/>
    <w:pPr>
      <w:spacing w:before="360" w:after="360"/>
      <w:jc w:val="left"/>
      <w:textAlignment w:val="auto"/>
    </w:pPr>
    <w:rPr>
      <w:kern w:val="0"/>
      <w:sz w:val="20"/>
      <w:szCs w:val="20"/>
      <w:lang w:eastAsia="en-US"/>
    </w:rPr>
  </w:style>
  <w:style w:type="paragraph" w:customStyle="1" w:styleId="FaxHeader">
    <w:name w:val="Fax Header"/>
    <w:basedOn w:val="a"/>
    <w:rsid w:val="004F75AF"/>
    <w:pPr>
      <w:spacing w:before="240" w:after="60"/>
      <w:jc w:val="left"/>
      <w:textAlignment w:val="auto"/>
    </w:pPr>
    <w:rPr>
      <w:kern w:val="0"/>
      <w:sz w:val="20"/>
      <w:szCs w:val="20"/>
      <w:lang w:eastAsia="en-US"/>
    </w:rPr>
  </w:style>
  <w:style w:type="paragraph" w:customStyle="1" w:styleId="DocumentLabel">
    <w:name w:val="Document Label"/>
    <w:next w:val="a"/>
    <w:rsid w:val="004F75AF"/>
    <w:pPr>
      <w:spacing w:before="100" w:after="720" w:line="600" w:lineRule="exact"/>
      <w:ind w:left="840"/>
    </w:pPr>
    <w:rPr>
      <w:spacing w:val="-34"/>
      <w:sz w:val="60"/>
      <w:lang w:eastAsia="en-US"/>
    </w:rPr>
  </w:style>
  <w:style w:type="paragraph" w:customStyle="1" w:styleId="ReturnAddress">
    <w:name w:val="Return Address"/>
    <w:basedOn w:val="a"/>
    <w:rsid w:val="004F75AF"/>
    <w:pPr>
      <w:keepLines/>
      <w:spacing w:line="200" w:lineRule="atLeast"/>
      <w:ind w:right="-120"/>
      <w:jc w:val="left"/>
      <w:textAlignment w:val="auto"/>
    </w:pPr>
    <w:rPr>
      <w:kern w:val="0"/>
      <w:sz w:val="16"/>
      <w:szCs w:val="20"/>
      <w:lang w:eastAsia="en-US"/>
    </w:rPr>
  </w:style>
  <w:style w:type="paragraph" w:customStyle="1" w:styleId="Logo">
    <w:name w:val="Logo"/>
    <w:basedOn w:val="a"/>
    <w:rsid w:val="004F75AF"/>
    <w:pPr>
      <w:jc w:val="left"/>
      <w:textAlignment w:val="auto"/>
    </w:pPr>
    <w:rPr>
      <w:kern w:val="0"/>
      <w:sz w:val="20"/>
      <w:szCs w:val="20"/>
      <w:lang w:eastAsia="en-US"/>
    </w:rPr>
  </w:style>
  <w:style w:type="paragraph" w:customStyle="1" w:styleId="Slogan">
    <w:name w:val="Slogan"/>
    <w:basedOn w:val="a"/>
    <w:rsid w:val="004F75AF"/>
    <w:pPr>
      <w:shd w:val="clear" w:color="auto" w:fill="F0F0F0"/>
      <w:jc w:val="left"/>
      <w:textAlignment w:val="auto"/>
    </w:pPr>
    <w:rPr>
      <w:rFonts w:ascii="Impact" w:hAnsi="Impact"/>
      <w:caps/>
      <w:color w:val="FFFFFF"/>
      <w:spacing w:val="20"/>
      <w:kern w:val="0"/>
      <w:sz w:val="48"/>
      <w:szCs w:val="20"/>
      <w:lang w:eastAsia="en-US"/>
    </w:rPr>
  </w:style>
  <w:style w:type="paragraph" w:customStyle="1" w:styleId="CompanyName">
    <w:name w:val="Company Name"/>
    <w:basedOn w:val="a"/>
    <w:rsid w:val="004F75AF"/>
    <w:pPr>
      <w:keepLines/>
      <w:spacing w:line="200" w:lineRule="atLeast"/>
      <w:ind w:right="-115"/>
      <w:jc w:val="left"/>
      <w:textAlignment w:val="auto"/>
    </w:pPr>
    <w:rPr>
      <w:kern w:val="0"/>
      <w:sz w:val="16"/>
      <w:szCs w:val="20"/>
      <w:lang w:eastAsia="en-US"/>
    </w:rPr>
  </w:style>
  <w:style w:type="paragraph" w:customStyle="1" w:styleId="HeaderBase">
    <w:name w:val="Header Base"/>
    <w:basedOn w:val="a"/>
    <w:rsid w:val="004F75AF"/>
    <w:pPr>
      <w:keepLines/>
      <w:tabs>
        <w:tab w:val="left" w:pos="-1080"/>
        <w:tab w:val="center" w:pos="4320"/>
        <w:tab w:val="right" w:pos="9480"/>
      </w:tabs>
      <w:ind w:left="-1080" w:right="-840"/>
      <w:jc w:val="left"/>
      <w:textAlignment w:val="auto"/>
    </w:pPr>
    <w:rPr>
      <w:rFonts w:ascii="Arial" w:hAnsi="Arial"/>
      <w:kern w:val="0"/>
      <w:sz w:val="20"/>
      <w:szCs w:val="20"/>
      <w:lang w:eastAsia="en-US"/>
    </w:rPr>
  </w:style>
  <w:style w:type="paragraph" w:customStyle="1" w:styleId="HeadingBase">
    <w:name w:val="Heading Base"/>
    <w:basedOn w:val="a"/>
    <w:next w:val="a0"/>
    <w:rsid w:val="004F75AF"/>
    <w:pPr>
      <w:keepNext/>
      <w:keepLines/>
      <w:spacing w:line="532" w:lineRule="auto"/>
      <w:ind w:left="840" w:right="-240"/>
      <w:jc w:val="left"/>
      <w:textAlignment w:val="auto"/>
    </w:pPr>
    <w:rPr>
      <w:rFonts w:ascii="Arial" w:hAnsi="Arial"/>
      <w:spacing w:val="-10"/>
      <w:kern w:val="28"/>
      <w:sz w:val="20"/>
      <w:szCs w:val="20"/>
      <w:lang w:eastAsia="en-US"/>
    </w:rPr>
  </w:style>
  <w:style w:type="paragraph" w:customStyle="1" w:styleId="MessageHeaderFirst">
    <w:name w:val="Message Header First"/>
    <w:basedOn w:val="af5"/>
    <w:next w:val="af5"/>
    <w:rsid w:val="004F75AF"/>
  </w:style>
  <w:style w:type="paragraph" w:customStyle="1" w:styleId="MessageHeaderLast">
    <w:name w:val="Message Header Last"/>
    <w:basedOn w:val="af5"/>
    <w:next w:val="a0"/>
    <w:rsid w:val="004F75AF"/>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customStyle="1" w:styleId="SignatureName">
    <w:name w:val="Signature Name"/>
    <w:basedOn w:val="a"/>
    <w:next w:val="a"/>
    <w:rsid w:val="004F75AF"/>
    <w:pPr>
      <w:keepNext/>
      <w:keepLines/>
      <w:spacing w:before="660"/>
      <w:ind w:left="840" w:right="-120"/>
      <w:jc w:val="left"/>
      <w:textAlignment w:val="auto"/>
    </w:pPr>
    <w:rPr>
      <w:kern w:val="0"/>
      <w:sz w:val="20"/>
      <w:szCs w:val="20"/>
      <w:lang w:eastAsia="en-US"/>
    </w:rPr>
  </w:style>
  <w:style w:type="character" w:customStyle="1" w:styleId="MessageHeaderLabel">
    <w:name w:val="Message Header Label"/>
    <w:rsid w:val="004F75AF"/>
    <w:rPr>
      <w:rFonts w:ascii="Arial" w:hAnsi="Arial" w:cs="Arial" w:hint="default"/>
      <w:b/>
      <w:spacing w:val="-4"/>
      <w:sz w:val="18"/>
    </w:rPr>
  </w:style>
  <w:style w:type="character" w:customStyle="1" w:styleId="Checkbox">
    <w:name w:val="Checkbox"/>
    <w:rsid w:val="004F75AF"/>
    <w:rPr>
      <w:spacing w:val="0"/>
      <w:sz w:val="22"/>
    </w:rPr>
  </w:style>
  <w:style w:type="character" w:customStyle="1" w:styleId="af1">
    <w:name w:val="批注框文本 字符"/>
    <w:basedOn w:val="a1"/>
    <w:link w:val="af0"/>
    <w:semiHidden/>
    <w:rsid w:val="004F75AF"/>
    <w:rPr>
      <w:sz w:val="16"/>
      <w:szCs w:val="16"/>
      <w:lang w:eastAsia="en-US"/>
    </w:rPr>
  </w:style>
  <w:style w:type="character" w:customStyle="1" w:styleId="ac">
    <w:name w:val="正文文本缩进 字符"/>
    <w:basedOn w:val="a1"/>
    <w:link w:val="ab"/>
    <w:rsid w:val="004F75AF"/>
    <w:rPr>
      <w:lang w:eastAsia="en-US"/>
    </w:rPr>
  </w:style>
  <w:style w:type="character" w:customStyle="1" w:styleId="aa">
    <w:name w:val="批注文字 字符"/>
    <w:basedOn w:val="a1"/>
    <w:link w:val="a9"/>
    <w:rsid w:val="004F75AF"/>
    <w:rPr>
      <w:rFonts w:eastAsia="PMingLiU"/>
      <w:kern w:val="2"/>
      <w:sz w:val="24"/>
      <w:lang w:eastAsia="zh-TW"/>
    </w:rPr>
  </w:style>
  <w:style w:type="paragraph" w:customStyle="1" w:styleId="aff0">
    <w:name w:val="灿"/>
    <w:basedOn w:val="a"/>
    <w:rsid w:val="004F75AF"/>
    <w:pPr>
      <w:widowControl w:val="0"/>
      <w:tabs>
        <w:tab w:val="left" w:pos="2160"/>
        <w:tab w:val="left" w:pos="2520"/>
        <w:tab w:val="left" w:pos="2880"/>
        <w:tab w:val="left" w:pos="3240"/>
      </w:tabs>
      <w:textAlignment w:val="auto"/>
    </w:pPr>
    <w:rPr>
      <w:rFonts w:ascii="華康中楷體" w:eastAsia="華康中楷體" w:hAnsi="Arial"/>
      <w:snapToGrid w:val="0"/>
      <w:kern w:val="0"/>
      <w:sz w:val="24"/>
      <w:szCs w:val="20"/>
      <w:lang w:eastAsia="en-US"/>
    </w:rPr>
  </w:style>
  <w:style w:type="paragraph" w:customStyle="1" w:styleId="11">
    <w:name w:val="1. ***"/>
    <w:basedOn w:val="a"/>
    <w:rsid w:val="004F75AF"/>
    <w:pPr>
      <w:widowControl w:val="0"/>
      <w:autoSpaceDE w:val="0"/>
      <w:autoSpaceDN w:val="0"/>
      <w:spacing w:after="120" w:line="360" w:lineRule="auto"/>
      <w:textAlignment w:val="bottom"/>
    </w:pPr>
    <w:rPr>
      <w:b/>
      <w:spacing w:val="6"/>
      <w:sz w:val="24"/>
      <w:szCs w:val="20"/>
    </w:rPr>
  </w:style>
  <w:style w:type="character" w:customStyle="1" w:styleId="sbody1">
    <w:name w:val="sbody1"/>
    <w:rsid w:val="004F75AF"/>
    <w:rPr>
      <w:sz w:val="24"/>
      <w:szCs w:val="24"/>
    </w:rPr>
  </w:style>
  <w:style w:type="paragraph" w:customStyle="1" w:styleId="12">
    <w:name w:val="样式1"/>
    <w:basedOn w:val="TOC1"/>
    <w:rsid w:val="004F75AF"/>
    <w:pPr>
      <w:widowControl w:val="0"/>
      <w:tabs>
        <w:tab w:val="left" w:pos="420"/>
        <w:tab w:val="right" w:leader="dot" w:pos="8296"/>
      </w:tabs>
      <w:jc w:val="both"/>
    </w:pPr>
    <w:rPr>
      <w:rFonts w:hAnsi="宋体"/>
      <w:kern w:val="2"/>
      <w:sz w:val="24"/>
      <w:szCs w:val="24"/>
      <w:lang w:eastAsia="zh-CN"/>
    </w:rPr>
  </w:style>
  <w:style w:type="paragraph" w:customStyle="1" w:styleId="DefaultText">
    <w:name w:val="Default Text"/>
    <w:basedOn w:val="a"/>
    <w:rsid w:val="004F75AF"/>
    <w:pPr>
      <w:jc w:val="left"/>
      <w:textAlignment w:val="auto"/>
    </w:pPr>
    <w:rPr>
      <w:rFonts w:ascii="宋体"/>
      <w:b/>
      <w:snapToGrid w:val="0"/>
      <w:kern w:val="0"/>
      <w:sz w:val="24"/>
      <w:szCs w:val="20"/>
      <w:lang w:val="en-GB"/>
    </w:rPr>
  </w:style>
  <w:style w:type="character" w:customStyle="1" w:styleId="HTML0">
    <w:name w:val="HTML 预设格式 字符"/>
    <w:basedOn w:val="a1"/>
    <w:link w:val="HTML"/>
    <w:rsid w:val="004F75AF"/>
    <w:rPr>
      <w:rFonts w:ascii="Arial Unicode MS" w:eastAsia="Arial Unicode MS" w:hAnsi="Arial Unicode MS" w:cs="Arial Unicode MS"/>
      <w:lang w:eastAsia="en-US"/>
    </w:rPr>
  </w:style>
  <w:style w:type="character" w:customStyle="1" w:styleId="ae">
    <w:name w:val="纯文本 字符"/>
    <w:basedOn w:val="a1"/>
    <w:link w:val="ad"/>
    <w:rsid w:val="004F75AF"/>
    <w:rPr>
      <w:rFonts w:ascii="宋体" w:hAnsi="Courier New" w:cs="Courier New"/>
      <w:kern w:val="2"/>
      <w:sz w:val="21"/>
      <w:szCs w:val="21"/>
    </w:rPr>
  </w:style>
  <w:style w:type="character" w:customStyle="1" w:styleId="22">
    <w:name w:val="正文文本缩进 2 字符"/>
    <w:basedOn w:val="a1"/>
    <w:link w:val="21"/>
    <w:rsid w:val="004F75AF"/>
    <w:rPr>
      <w:kern w:val="2"/>
      <w:sz w:val="21"/>
      <w:szCs w:val="24"/>
    </w:rPr>
  </w:style>
  <w:style w:type="character" w:customStyle="1" w:styleId="32">
    <w:name w:val="正文文本缩进 3 字符"/>
    <w:basedOn w:val="a1"/>
    <w:link w:val="31"/>
    <w:rsid w:val="004F75AF"/>
    <w:rPr>
      <w:kern w:val="2"/>
      <w:sz w:val="16"/>
      <w:szCs w:val="16"/>
    </w:rPr>
  </w:style>
  <w:style w:type="paragraph" w:customStyle="1" w:styleId="ParticularsSlip">
    <w:name w:val="Particulars Slip"/>
    <w:basedOn w:val="a"/>
    <w:rsid w:val="004F75AF"/>
    <w:pPr>
      <w:widowControl w:val="0"/>
      <w:tabs>
        <w:tab w:val="left" w:pos="2160"/>
        <w:tab w:val="left" w:pos="2520"/>
        <w:tab w:val="left" w:pos="2880"/>
        <w:tab w:val="left" w:pos="3240"/>
        <w:tab w:val="left" w:pos="3600"/>
        <w:tab w:val="left" w:pos="3960"/>
      </w:tabs>
      <w:textAlignment w:val="auto"/>
    </w:pPr>
    <w:rPr>
      <w:rFonts w:ascii="全真簡中楷" w:eastAsia="全真簡中楷"/>
      <w:snapToGrid w:val="0"/>
      <w:kern w:val="0"/>
      <w:sz w:val="28"/>
      <w:szCs w:val="20"/>
      <w:lang w:val="en-GB" w:eastAsia="en-US"/>
    </w:rPr>
  </w:style>
  <w:style w:type="character" w:customStyle="1" w:styleId="6">
    <w:name w:val="标题6"/>
    <w:rsid w:val="004F75AF"/>
    <w:rPr>
      <w:rFonts w:eastAsia="黑体"/>
      <w:b/>
      <w:sz w:val="28"/>
    </w:rPr>
  </w:style>
  <w:style w:type="paragraph" w:customStyle="1" w:styleId="PlainText1">
    <w:name w:val="Plain Text1"/>
    <w:basedOn w:val="a"/>
    <w:rsid w:val="004F75AF"/>
    <w:pPr>
      <w:widowControl w:val="0"/>
      <w:adjustRightInd w:val="0"/>
    </w:pPr>
    <w:rPr>
      <w:rFonts w:ascii="宋体" w:hAnsi="Courier New"/>
      <w:szCs w:val="20"/>
    </w:rPr>
  </w:style>
  <w:style w:type="paragraph" w:customStyle="1" w:styleId="aff1">
    <w:name w:val="正文缩进英"/>
    <w:basedOn w:val="a5"/>
    <w:rsid w:val="004F75AF"/>
    <w:pPr>
      <w:widowControl w:val="0"/>
      <w:adjustRightInd w:val="0"/>
      <w:spacing w:after="120" w:line="300" w:lineRule="auto"/>
      <w:ind w:left="0" w:right="0" w:firstLine="420"/>
      <w:jc w:val="both"/>
      <w:textAlignment w:val="baseline"/>
    </w:pPr>
    <w:rPr>
      <w:sz w:val="24"/>
      <w:lang w:eastAsia="zh-CN"/>
    </w:rPr>
  </w:style>
  <w:style w:type="character" w:customStyle="1" w:styleId="24">
    <w:name w:val="正文文本 2 字符"/>
    <w:basedOn w:val="a1"/>
    <w:link w:val="23"/>
    <w:rsid w:val="004F75AF"/>
    <w:rPr>
      <w:sz w:val="21"/>
    </w:rPr>
  </w:style>
  <w:style w:type="paragraph" w:customStyle="1" w:styleId="Document1">
    <w:name w:val="Document 1"/>
    <w:rsid w:val="004F75AF"/>
    <w:pPr>
      <w:keepNext/>
      <w:keepLines/>
      <w:tabs>
        <w:tab w:val="left" w:pos="-720"/>
      </w:tabs>
      <w:suppressAutoHyphens/>
    </w:pPr>
    <w:rPr>
      <w:rFonts w:ascii="Univers" w:hAnsi="Univers"/>
    </w:rPr>
  </w:style>
  <w:style w:type="paragraph" w:customStyle="1" w:styleId="13">
    <w:name w:val="条款标题1"/>
    <w:basedOn w:val="a"/>
    <w:rsid w:val="004F75AF"/>
    <w:pPr>
      <w:widowControl w:val="0"/>
      <w:jc w:val="center"/>
      <w:textAlignment w:val="auto"/>
    </w:pPr>
    <w:rPr>
      <w:b/>
      <w:spacing w:val="10"/>
      <w:szCs w:val="20"/>
    </w:rPr>
  </w:style>
  <w:style w:type="paragraph" w:customStyle="1" w:styleId="CM8">
    <w:name w:val="CM8"/>
    <w:basedOn w:val="a"/>
    <w:next w:val="a"/>
    <w:rsid w:val="004F75AF"/>
    <w:pPr>
      <w:widowControl w:val="0"/>
      <w:autoSpaceDE w:val="0"/>
      <w:autoSpaceDN w:val="0"/>
      <w:adjustRightInd w:val="0"/>
      <w:spacing w:line="293" w:lineRule="atLeast"/>
      <w:jc w:val="left"/>
      <w:textAlignment w:val="auto"/>
    </w:pPr>
    <w:rPr>
      <w:rFonts w:ascii="Arial" w:hAnsi="Arial"/>
      <w:kern w:val="0"/>
      <w:sz w:val="24"/>
    </w:rPr>
  </w:style>
  <w:style w:type="paragraph" w:customStyle="1" w:styleId="CM9">
    <w:name w:val="CM9"/>
    <w:basedOn w:val="a"/>
    <w:next w:val="a"/>
    <w:rsid w:val="004F75AF"/>
    <w:pPr>
      <w:widowControl w:val="0"/>
      <w:autoSpaceDE w:val="0"/>
      <w:autoSpaceDN w:val="0"/>
      <w:adjustRightInd w:val="0"/>
      <w:spacing w:line="283" w:lineRule="atLeast"/>
      <w:jc w:val="left"/>
      <w:textAlignment w:val="auto"/>
    </w:pPr>
    <w:rPr>
      <w:rFonts w:ascii="Arial" w:hAnsi="Arial"/>
      <w:kern w:val="0"/>
      <w:sz w:val="24"/>
    </w:rPr>
  </w:style>
  <w:style w:type="character" w:customStyle="1" w:styleId="apple-style-span">
    <w:name w:val="apple-style-span"/>
    <w:basedOn w:val="a1"/>
    <w:rsid w:val="004F75AF"/>
  </w:style>
  <w:style w:type="character" w:customStyle="1" w:styleId="apple-converted-space">
    <w:name w:val="apple-converted-space"/>
    <w:basedOn w:val="a1"/>
    <w:rsid w:val="004F75AF"/>
  </w:style>
  <w:style w:type="paragraph" w:customStyle="1" w:styleId="CharCharChar">
    <w:name w:val="Char Char Char"/>
    <w:basedOn w:val="a"/>
    <w:rsid w:val="004F75AF"/>
    <w:pPr>
      <w:widowControl w:val="0"/>
      <w:textAlignment w:val="auto"/>
    </w:pPr>
    <w:rPr>
      <w:rFonts w:ascii="Tahoma" w:hAnsi="Tahoma" w:cs="Tahoma"/>
      <w:sz w:val="24"/>
    </w:rPr>
  </w:style>
  <w:style w:type="paragraph" w:customStyle="1" w:styleId="Normal1">
    <w:name w:val="Normal1"/>
    <w:rsid w:val="004F75AF"/>
    <w:pPr>
      <w:widowControl w:val="0"/>
      <w:adjustRightInd w:val="0"/>
      <w:spacing w:line="0" w:lineRule="atLeast"/>
      <w:textAlignment w:val="baseline"/>
    </w:pPr>
    <w:rPr>
      <w:rFonts w:ascii="宋体"/>
      <w:sz w:val="34"/>
    </w:rPr>
  </w:style>
  <w:style w:type="paragraph" w:customStyle="1" w:styleId="Char">
    <w:name w:val="Char"/>
    <w:basedOn w:val="a6"/>
    <w:rsid w:val="004F75AF"/>
    <w:pPr>
      <w:adjustRightInd w:val="0"/>
      <w:snapToGrid w:val="0"/>
      <w:spacing w:line="360" w:lineRule="auto"/>
    </w:pPr>
    <w:rPr>
      <w:rFonts w:ascii="Tahoma" w:hAnsi="Tahoma"/>
      <w:sz w:val="24"/>
    </w:rPr>
  </w:style>
  <w:style w:type="character" w:customStyle="1" w:styleId="a7">
    <w:name w:val="文档结构图 字符"/>
    <w:basedOn w:val="a1"/>
    <w:link w:val="a6"/>
    <w:semiHidden/>
    <w:rsid w:val="004F75AF"/>
    <w:rPr>
      <w:kern w:val="2"/>
      <w:sz w:val="21"/>
      <w:szCs w:val="24"/>
      <w:shd w:val="clear" w:color="auto" w:fill="000080"/>
    </w:rPr>
  </w:style>
  <w:style w:type="paragraph" w:customStyle="1" w:styleId="aff2">
    <w:name w:val="条款正文"/>
    <w:basedOn w:val="a"/>
    <w:qFormat/>
    <w:rsid w:val="004F75AF"/>
    <w:pPr>
      <w:widowControl w:val="0"/>
      <w:adjustRightInd w:val="0"/>
      <w:snapToGrid w:val="0"/>
      <w:ind w:leftChars="400" w:left="840" w:firstLineChars="200" w:firstLine="420"/>
      <w:textAlignment w:val="auto"/>
    </w:pPr>
  </w:style>
  <w:style w:type="paragraph" w:customStyle="1" w:styleId="aff3">
    <w:name w:val="条款标题"/>
    <w:basedOn w:val="aff2"/>
    <w:qFormat/>
    <w:rsid w:val="004F75AF"/>
    <w:pPr>
      <w:tabs>
        <w:tab w:val="left" w:pos="840"/>
      </w:tabs>
      <w:ind w:leftChars="0" w:left="0" w:firstLineChars="0" w:firstLine="0"/>
    </w:pPr>
    <w:rPr>
      <w:b/>
    </w:rPr>
  </w:style>
  <w:style w:type="character" w:customStyle="1" w:styleId="af9">
    <w:name w:val="标题 字符"/>
    <w:basedOn w:val="a1"/>
    <w:link w:val="af8"/>
    <w:rsid w:val="004F75AF"/>
    <w:rPr>
      <w:rFonts w:ascii="Cambria" w:hAnsi="Cambria"/>
      <w:b/>
      <w:bCs/>
      <w:kern w:val="2"/>
      <w:sz w:val="32"/>
      <w:szCs w:val="32"/>
    </w:rPr>
  </w:style>
  <w:style w:type="character" w:customStyle="1" w:styleId="tf">
    <w:name w:val="tf"/>
    <w:basedOn w:val="a1"/>
    <w:rsid w:val="004F75AF"/>
  </w:style>
  <w:style w:type="character" w:customStyle="1" w:styleId="af4">
    <w:name w:val="页眉 字符"/>
    <w:basedOn w:val="a1"/>
    <w:link w:val="af3"/>
    <w:uiPriority w:val="99"/>
    <w:rsid w:val="004F75AF"/>
    <w:rPr>
      <w:kern w:val="2"/>
      <w:sz w:val="18"/>
      <w:szCs w:val="18"/>
    </w:rPr>
  </w:style>
  <w:style w:type="paragraph" w:customStyle="1" w:styleId="CharCharCharChar">
    <w:name w:val="Char Char Char Char"/>
    <w:basedOn w:val="a6"/>
    <w:rsid w:val="004F75AF"/>
    <w:pPr>
      <w:adjustRightInd w:val="0"/>
      <w:snapToGrid w:val="0"/>
      <w:spacing w:line="360" w:lineRule="auto"/>
    </w:pPr>
    <w:rPr>
      <w:rFonts w:ascii="Tahoma" w:hAnsi="Tahoma" w:cs="Tahoma"/>
      <w:sz w:val="24"/>
    </w:rPr>
  </w:style>
  <w:style w:type="paragraph" w:styleId="aff4">
    <w:name w:val="No Spacing"/>
    <w:link w:val="aff5"/>
    <w:uiPriority w:val="1"/>
    <w:qFormat/>
    <w:rsid w:val="004F75AF"/>
    <w:rPr>
      <w:rFonts w:asciiTheme="minorHAnsi" w:eastAsiaTheme="minorEastAsia" w:hAnsiTheme="minorHAnsi" w:cstheme="minorBidi"/>
      <w:sz w:val="22"/>
      <w:szCs w:val="22"/>
      <w:lang w:eastAsia="ja-JP"/>
    </w:rPr>
  </w:style>
  <w:style w:type="character" w:customStyle="1" w:styleId="aff5">
    <w:name w:val="无间隔 字符"/>
    <w:basedOn w:val="a1"/>
    <w:link w:val="aff4"/>
    <w:uiPriority w:val="1"/>
    <w:rsid w:val="004F75AF"/>
    <w:rPr>
      <w:rFonts w:asciiTheme="minorHAnsi" w:eastAsiaTheme="minorEastAsia" w:hAnsiTheme="minorHAnsi" w:cstheme="minorBidi"/>
      <w:sz w:val="22"/>
      <w:szCs w:val="22"/>
      <w:lang w:eastAsia="ja-JP"/>
    </w:rPr>
  </w:style>
  <w:style w:type="paragraph" w:customStyle="1" w:styleId="Default">
    <w:name w:val="Default"/>
    <w:basedOn w:val="a"/>
    <w:rsid w:val="004F75AF"/>
    <w:pPr>
      <w:autoSpaceDE w:val="0"/>
      <w:autoSpaceDN w:val="0"/>
      <w:jc w:val="left"/>
      <w:textAlignment w:val="auto"/>
    </w:pPr>
    <w:rPr>
      <w:rFonts w:ascii="宋体" w:hAnsi="宋体" w:cs="宋体"/>
      <w:color w:val="000000"/>
      <w:kern w:val="0"/>
      <w:sz w:val="24"/>
    </w:rPr>
  </w:style>
  <w:style w:type="table" w:customStyle="1" w:styleId="TableNormal0">
    <w:name w:val="Table Normal"/>
    <w:uiPriority w:val="2"/>
    <w:semiHidden/>
    <w:unhideWhenUsed/>
    <w:qFormat/>
    <w:rsid w:val="005F7A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F7A56"/>
    <w:pPr>
      <w:widowControl w:val="0"/>
      <w:autoSpaceDE w:val="0"/>
      <w:autoSpaceDN w:val="0"/>
      <w:jc w:val="left"/>
      <w:textAlignment w:val="auto"/>
    </w:pPr>
    <w:rPr>
      <w:rFonts w:ascii="仿宋" w:eastAsia="仿宋" w:hAnsi="仿宋" w:cs="仿宋"/>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3757">
      <w:bodyDiv w:val="1"/>
      <w:marLeft w:val="0"/>
      <w:marRight w:val="0"/>
      <w:marTop w:val="0"/>
      <w:marBottom w:val="0"/>
      <w:divBdr>
        <w:top w:val="none" w:sz="0" w:space="0" w:color="auto"/>
        <w:left w:val="none" w:sz="0" w:space="0" w:color="auto"/>
        <w:bottom w:val="none" w:sz="0" w:space="0" w:color="auto"/>
        <w:right w:val="none" w:sz="0" w:space="0" w:color="auto"/>
      </w:divBdr>
    </w:div>
    <w:div w:id="520244937">
      <w:bodyDiv w:val="1"/>
      <w:marLeft w:val="0"/>
      <w:marRight w:val="0"/>
      <w:marTop w:val="0"/>
      <w:marBottom w:val="0"/>
      <w:divBdr>
        <w:top w:val="none" w:sz="0" w:space="0" w:color="auto"/>
        <w:left w:val="none" w:sz="0" w:space="0" w:color="auto"/>
        <w:bottom w:val="none" w:sz="0" w:space="0" w:color="auto"/>
        <w:right w:val="none" w:sz="0" w:space="0" w:color="auto"/>
      </w:divBdr>
    </w:div>
    <w:div w:id="685910988">
      <w:bodyDiv w:val="1"/>
      <w:marLeft w:val="0"/>
      <w:marRight w:val="0"/>
      <w:marTop w:val="0"/>
      <w:marBottom w:val="0"/>
      <w:divBdr>
        <w:top w:val="none" w:sz="0" w:space="0" w:color="auto"/>
        <w:left w:val="none" w:sz="0" w:space="0" w:color="auto"/>
        <w:bottom w:val="none" w:sz="0" w:space="0" w:color="auto"/>
        <w:right w:val="none" w:sz="0" w:space="0" w:color="auto"/>
      </w:divBdr>
    </w:div>
    <w:div w:id="1025057376">
      <w:bodyDiv w:val="1"/>
      <w:marLeft w:val="0"/>
      <w:marRight w:val="0"/>
      <w:marTop w:val="0"/>
      <w:marBottom w:val="0"/>
      <w:divBdr>
        <w:top w:val="none" w:sz="0" w:space="0" w:color="auto"/>
        <w:left w:val="none" w:sz="0" w:space="0" w:color="auto"/>
        <w:bottom w:val="none" w:sz="0" w:space="0" w:color="auto"/>
        <w:right w:val="none" w:sz="0" w:space="0" w:color="auto"/>
      </w:divBdr>
    </w:div>
    <w:div w:id="1151365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1422</Words>
  <Characters>8109</Characters>
  <Application>Microsoft Office Word</Application>
  <DocSecurity>0</DocSecurity>
  <Lines>67</Lines>
  <Paragraphs>19</Paragraphs>
  <ScaleCrop>false</ScaleCrop>
  <Company>Aon</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jamesqi</dc:creator>
  <cp:lastModifiedBy>LHZH16</cp:lastModifiedBy>
  <cp:revision>3</cp:revision>
  <dcterms:created xsi:type="dcterms:W3CDTF">2023-02-24T02:29:00Z</dcterms:created>
  <dcterms:modified xsi:type="dcterms:W3CDTF">2023-02-25T06:50:00Z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9DF068171EC34CDFAC68E537D896F3C6</vt:lpwstr>
  </property>
</Properties>
</file>