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44"/>
          <w:szCs w:val="30"/>
        </w:rPr>
        <w:t>项目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投</w:t>
      </w:r>
      <w:r>
        <w:rPr>
          <w:rFonts w:hint="eastAsia" w:ascii="宋体" w:hAnsi="宋体"/>
          <w:b/>
          <w:sz w:val="44"/>
          <w:szCs w:val="30"/>
        </w:rPr>
        <w:t>标文件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9"/>
        <w:spacing w:line="360" w:lineRule="auto"/>
        <w:jc w:val="center"/>
        <w:rPr>
          <w:rFonts w:hint="eastAsia" w:ascii="宋体" w:hAnsi="宋体"/>
          <w:b/>
          <w:sz w:val="32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2880"/>
        </w:tabs>
        <w:spacing w:line="360" w:lineRule="auto"/>
        <w:ind w:firstLine="1687" w:firstLineChars="6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招标单位：中粮会展（北京）有限公司</w:t>
      </w:r>
    </w:p>
    <w:p>
      <w:pPr>
        <w:tabs>
          <w:tab w:val="left" w:pos="2880"/>
        </w:tabs>
        <w:spacing w:line="360" w:lineRule="auto"/>
        <w:ind w:firstLine="1687" w:firstLineChars="600"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b/>
          <w:sz w:val="28"/>
          <w:szCs w:val="28"/>
        </w:rPr>
        <w:t>单位：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二零二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rPr>
          <w:rFonts w:ascii="宋体" w:hAnsi="宋体"/>
          <w:kern w:val="0"/>
          <w:sz w:val="24"/>
          <w:szCs w:val="22"/>
        </w:rPr>
      </w:pPr>
    </w:p>
    <w:p>
      <w:pPr>
        <w:pStyle w:val="3"/>
        <w:keepNext/>
        <w:spacing w:line="360" w:lineRule="auto"/>
        <w:rPr>
          <w:rFonts w:hint="eastAsia" w:ascii="宋体" w:hAnsi="宋体" w:cs="Arial"/>
          <w:b/>
          <w:bCs w:val="0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sz w:val="24"/>
        </w:rPr>
        <w:t>第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一</w:t>
      </w:r>
      <w:r>
        <w:rPr>
          <w:rFonts w:hint="eastAsia" w:ascii="宋体" w:hAnsi="宋体" w:cs="Arial"/>
          <w:b/>
          <w:bCs/>
          <w:sz w:val="24"/>
        </w:rPr>
        <w:t>部分</w:t>
      </w:r>
      <w:r>
        <w:rPr>
          <w:rFonts w:ascii="宋体" w:hAnsi="宋体" w:cs="Arial"/>
          <w:b/>
          <w:bCs/>
          <w:sz w:val="24"/>
        </w:rPr>
        <w:t xml:space="preserve">  </w:t>
      </w:r>
      <w:r>
        <w:rPr>
          <w:rFonts w:hint="eastAsia" w:ascii="宋体" w:hAnsi="宋体" w:cs="Arial"/>
          <w:b/>
          <w:bCs w:val="0"/>
          <w:sz w:val="24"/>
          <w:lang w:val="en-US" w:eastAsia="zh-CN"/>
        </w:rPr>
        <w:t>报价单及相关说明</w:t>
      </w:r>
    </w:p>
    <w:p>
      <w:pPr>
        <w:rPr>
          <w:rFonts w:hint="default"/>
          <w:lang w:val="en-US" w:eastAsia="zh-CN"/>
        </w:rPr>
      </w:pPr>
    </w:p>
    <w:p>
      <w:pPr>
        <w:pStyle w:val="3"/>
        <w:keepNext/>
        <w:spacing w:line="360" w:lineRule="auto"/>
        <w:rPr>
          <w:rFonts w:hint="eastAsia" w:ascii="宋体" w:hAnsi="宋体" w:cs="Arial"/>
          <w:b/>
          <w:bCs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sz w:val="24"/>
          <w:lang w:val="en-US" w:eastAsia="zh-CN"/>
        </w:rPr>
        <w:t>第二部分  出险响应速度</w:t>
      </w:r>
    </w:p>
    <w:p>
      <w:pPr>
        <w:rPr>
          <w:rFonts w:hint="default"/>
          <w:lang w:val="en-US" w:eastAsia="zh-CN"/>
        </w:rPr>
      </w:pPr>
    </w:p>
    <w:p>
      <w:pPr>
        <w:pStyle w:val="3"/>
        <w:keepNext/>
        <w:spacing w:line="360" w:lineRule="auto"/>
        <w:rPr>
          <w:rFonts w:hint="eastAsia" w:ascii="宋体" w:hAnsi="宋体" w:cs="Arial"/>
          <w:b/>
          <w:bCs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sz w:val="24"/>
        </w:rPr>
        <w:t>第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Arial"/>
          <w:b/>
          <w:bCs/>
          <w:sz w:val="24"/>
        </w:rPr>
        <w:t>部分</w:t>
      </w:r>
      <w:r>
        <w:rPr>
          <w:rFonts w:ascii="宋体" w:hAnsi="宋体" w:cs="Arial"/>
          <w:b/>
          <w:bCs/>
          <w:sz w:val="24"/>
        </w:rPr>
        <w:t xml:space="preserve">  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公司资质文件（营业执照等）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Arial"/>
          <w:b/>
          <w:bCs w:val="0"/>
          <w:sz w:val="24"/>
          <w:lang w:val="en-US" w:eastAsia="zh-CN"/>
        </w:rPr>
        <w:t xml:space="preserve">第四部分  </w:t>
      </w:r>
      <w:r>
        <w:rPr>
          <w:rFonts w:hint="eastAsia" w:ascii="宋体" w:hAnsi="宋体" w:cs="Arial"/>
          <w:b/>
          <w:bCs w:val="0"/>
          <w:sz w:val="24"/>
        </w:rPr>
        <w:t>项目负责人</w:t>
      </w:r>
      <w:r>
        <w:rPr>
          <w:rFonts w:hint="eastAsia" w:ascii="宋体" w:hAnsi="宋体" w:cs="Arial"/>
          <w:b/>
          <w:bCs/>
          <w:sz w:val="24"/>
        </w:rPr>
        <w:t>的简历和业绩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93"/>
        <w:gridCol w:w="462"/>
        <w:gridCol w:w="735"/>
        <w:gridCol w:w="651"/>
        <w:gridCol w:w="595"/>
        <w:gridCol w:w="1904"/>
        <w:gridCol w:w="1091"/>
        <w:gridCol w:w="9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90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龄</w:t>
            </w:r>
          </w:p>
        </w:tc>
        <w:tc>
          <w:tcPr>
            <w:tcW w:w="19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务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称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历</w:t>
            </w:r>
          </w:p>
        </w:tc>
        <w:tc>
          <w:tcPr>
            <w:tcW w:w="19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参加工作年限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4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同类项目</w:t>
            </w:r>
            <w:r>
              <w:rPr>
                <w:rFonts w:ascii="宋体" w:hAnsi="宋体"/>
                <w:sz w:val="24"/>
              </w:rPr>
              <w:t>服务年限</w:t>
            </w:r>
          </w:p>
        </w:tc>
        <w:tc>
          <w:tcPr>
            <w:tcW w:w="19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4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4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94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34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pacing w:val="60"/>
                <w:sz w:val="24"/>
              </w:rPr>
            </w:pPr>
            <w:r>
              <w:rPr>
                <w:rFonts w:ascii="宋体" w:hAnsi="宋体"/>
                <w:spacing w:val="60"/>
                <w:sz w:val="24"/>
              </w:rPr>
              <w:t>已完类似</w:t>
            </w:r>
            <w:r>
              <w:rPr>
                <w:rFonts w:hint="eastAsia" w:ascii="宋体" w:hAnsi="宋体"/>
                <w:spacing w:val="60"/>
                <w:sz w:val="24"/>
              </w:rPr>
              <w:t>服务</w:t>
            </w:r>
            <w:r>
              <w:rPr>
                <w:rFonts w:ascii="宋体" w:hAnsi="宋体"/>
                <w:spacing w:val="60"/>
                <w:sz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招标单位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服务内容</w:t>
            </w: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9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0" w:type="dxa"/>
            <w:gridSpan w:val="3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3"/>
        <w:keepNext/>
        <w:spacing w:line="360" w:lineRule="auto"/>
        <w:rPr>
          <w:rFonts w:hint="eastAsia" w:ascii="宋体" w:hAnsi="宋体" w:cs="Arial"/>
          <w:b/>
          <w:bCs/>
          <w:sz w:val="24"/>
        </w:rPr>
      </w:pPr>
    </w:p>
    <w:p>
      <w:pPr>
        <w:pStyle w:val="3"/>
        <w:keepNext/>
        <w:spacing w:line="360" w:lineRule="auto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sz w:val="24"/>
        </w:rPr>
        <w:t>第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五</w:t>
      </w:r>
      <w:r>
        <w:rPr>
          <w:rFonts w:hint="eastAsia" w:ascii="宋体" w:hAnsi="宋体" w:cs="Arial"/>
          <w:b/>
          <w:bCs/>
          <w:sz w:val="24"/>
        </w:rPr>
        <w:t>部分</w:t>
      </w:r>
      <w:r>
        <w:rPr>
          <w:rFonts w:ascii="宋体" w:hAnsi="宋体" w:cs="Arial"/>
          <w:b/>
          <w:bCs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近两年企业财务状况</w:t>
      </w:r>
    </w:p>
    <w:p>
      <w:pPr>
        <w:snapToGrid w:val="0"/>
        <w:spacing w:line="360" w:lineRule="auto"/>
        <w:contextualSpacing/>
        <w:jc w:val="left"/>
        <w:rPr>
          <w:rFonts w:ascii="宋体" w:hAnsi="宋体" w:cs="Arial"/>
          <w:b/>
          <w:bCs/>
          <w:sz w:val="24"/>
        </w:rPr>
      </w:pPr>
      <w:r>
        <w:rPr>
          <w:rFonts w:hint="eastAsia" w:ascii="宋体" w:hAnsi="宋体"/>
          <w:color w:val="0000FF"/>
          <w:sz w:val="24"/>
        </w:rPr>
        <w:t>需提供近两年企业的资产负债表、利润表、现金流量表。（盖公司章）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jc w:val="right"/>
      <w:rPr>
        <w:rFonts w:hint="eastAsia"/>
      </w:rPr>
    </w:pPr>
    <w:r>
      <w:rPr>
        <w:rFonts w:hint="eastAsia"/>
        <w:lang w:val="en-US" w:eastAsia="zh-CN"/>
      </w:rPr>
      <w:t>投</w:t>
    </w:r>
    <w:r>
      <w:rPr>
        <w:rFonts w:hint="eastAsia"/>
      </w:rPr>
      <w:t>标文件                              投标文件格式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4BCB"/>
    <w:rsid w:val="0DE01E29"/>
    <w:rsid w:val="33E24048"/>
    <w:rsid w:val="362C3009"/>
    <w:rsid w:val="3F6E2EC5"/>
    <w:rsid w:val="483E5AA8"/>
    <w:rsid w:val="56AC2A07"/>
    <w:rsid w:val="5A8828AE"/>
    <w:rsid w:val="5D383FBC"/>
    <w:rsid w:val="6F3401E8"/>
    <w:rsid w:val="7C6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spacing w:before="120" w:beforeLines="50" w:after="120" w:afterLines="50" w:line="360" w:lineRule="auto"/>
      <w:jc w:val="center"/>
      <w:outlineLvl w:val="0"/>
    </w:pPr>
    <w:rPr>
      <w:rFonts w:ascii="宋体" w:hAnsi="宋体" w:eastAsia="宋体" w:cs="Times New Roman"/>
      <w:b/>
      <w:kern w:val="44"/>
      <w:sz w:val="32"/>
      <w:szCs w:val="32"/>
      <w:lang w:val="zh-TW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Calibri Light" w:hAnsi="Calibri Light" w:eastAsia="黑体"/>
      <w:sz w:val="20"/>
      <w:szCs w:val="20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tabs>
        <w:tab w:val="left" w:pos="630"/>
        <w:tab w:val="right" w:leader="dot" w:pos="8302"/>
      </w:tabs>
      <w:spacing w:after="100" w:line="259" w:lineRule="auto"/>
      <w:ind w:left="221"/>
      <w:jc w:val="left"/>
    </w:pPr>
    <w:rPr>
      <w:rFonts w:ascii="Calibri" w:hAnsi="Calibri" w:eastAsia="宋体"/>
      <w:kern w:val="0"/>
      <w:sz w:val="22"/>
      <w:szCs w:val="22"/>
    </w:rPr>
  </w:style>
  <w:style w:type="paragraph" w:styleId="9">
    <w:name w:val="Body Text 2"/>
    <w:basedOn w:val="1"/>
    <w:qFormat/>
    <w:uiPriority w:val="0"/>
    <w:pPr>
      <w:spacing w:after="120" w:afterLines="0" w:line="480" w:lineRule="auto"/>
    </w:pPr>
  </w:style>
  <w:style w:type="character" w:styleId="12">
    <w:name w:val="Hyperlink"/>
    <w:unhideWhenUsed/>
    <w:uiPriority w:val="99"/>
    <w:rPr>
      <w:color w:val="0563C1"/>
      <w:u w:val="single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  <w:style w:type="paragraph" w:customStyle="1" w:styleId="14">
    <w:name w:val="_Style 2"/>
    <w:basedOn w:val="2"/>
    <w:next w:val="1"/>
    <w:qFormat/>
    <w:uiPriority w:val="0"/>
    <w:pPr>
      <w:pageBreakBefore w:val="0"/>
      <w:numPr>
        <w:ilvl w:val="0"/>
        <w:numId w:val="0"/>
      </w:numPr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 w:cs="Times New Roman"/>
      <w:b w:val="0"/>
      <w:bCs/>
      <w:color w:val="2E74B5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2021-06-09T07:47:00Z</dcterms:created>
  <dc:creator>paaiq</dc:creator>
  <cp:lastModifiedBy>夏椒椒</cp:lastModifiedBy>
  <dcterms:modified xsi:type="dcterms:W3CDTF">2022-02-19T07:46:22Z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5AD939FCD24141F3854268C38A290504</vt:lpwstr>
  </property>
</Properties>
</file>