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hint="eastAsia" w:ascii="黑体" w:eastAsia="黑体"/>
          <w:bCs/>
          <w:sz w:val="44"/>
          <w:szCs w:val="44"/>
        </w:rPr>
      </w:pPr>
      <w:r>
        <w:rPr>
          <w:rStyle w:val="36"/>
          <w:rFonts w:hint="eastAsia" w:ascii="黑体" w:eastAsia="黑体"/>
          <w:bCs/>
          <w:sz w:val="44"/>
          <w:szCs w:val="44"/>
        </w:rPr>
        <w:t>20230426粤北糖业压榨辊焊麻点项目采购询比价文件</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4</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26</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hint="eastAsia" w:ascii="黑体" w:hAnsi="黑体" w:eastAsia="黑体"/>
          <w:bCs/>
          <w:sz w:val="36"/>
          <w:szCs w:val="28"/>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numPr>
          <w:ilvl w:val="0"/>
          <w:numId w:val="0"/>
        </w:numPr>
        <w:snapToGrid w:val="0"/>
        <w:rPr>
          <w:rStyle w:val="36"/>
          <w:rFonts w:hint="eastAsia" w:ascii="黑体" w:hAnsi="黑体" w:eastAsia="黑体"/>
          <w:bCs/>
          <w:sz w:val="36"/>
          <w:szCs w:val="28"/>
        </w:rPr>
      </w:pPr>
    </w:p>
    <w:p>
      <w:pPr>
        <w:numPr>
          <w:ilvl w:val="0"/>
          <w:numId w:val="2"/>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廉洁合同</w:t>
      </w:r>
    </w:p>
    <w:p>
      <w:pPr>
        <w:numPr>
          <w:ilvl w:val="0"/>
          <w:numId w:val="0"/>
        </w:numPr>
        <w:snapToGrid w:val="0"/>
        <w:rPr>
          <w:rStyle w:val="36"/>
          <w:rFonts w:hint="eastAsia" w:ascii="黑体" w:hAnsi="黑体" w:eastAsia="黑体"/>
          <w:bCs/>
          <w:sz w:val="36"/>
          <w:szCs w:val="28"/>
        </w:rPr>
      </w:pPr>
    </w:p>
    <w:p>
      <w:pPr>
        <w:numPr>
          <w:ilvl w:val="0"/>
          <w:numId w:val="2"/>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廉洁承诺书</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pacing w:line="336" w:lineRule="atLeast"/>
        <w:jc w:val="left"/>
        <w:textAlignment w:val="auto"/>
        <w:rPr>
          <w:rStyle w:val="36"/>
          <w:rFonts w:ascii="宋体" w:hAnsi="宋体" w:cs="宋体"/>
          <w:bCs/>
          <w:sz w:val="32"/>
          <w:szCs w:val="32"/>
        </w:rPr>
      </w:pPr>
      <w:r>
        <w:rPr>
          <w:rStyle w:val="36"/>
          <w:rFonts w:ascii="宋体" w:hAnsi="宋体" w:cs="宋体"/>
          <w:bCs/>
          <w:sz w:val="32"/>
          <w:szCs w:val="32"/>
        </w:rPr>
        <w:t>一、</w:t>
      </w:r>
      <w:r>
        <w:rPr>
          <w:rStyle w:val="36"/>
          <w:rFonts w:hint="eastAsia" w:ascii="宋体" w:hAnsi="宋体" w:cs="宋体"/>
          <w:bCs/>
          <w:sz w:val="32"/>
          <w:szCs w:val="32"/>
        </w:rPr>
        <w:t>20230426粤北糖业压榨辊焊麻点项目询价采购线上询比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4</w:t>
      </w:r>
      <w:r>
        <w:rPr>
          <w:rStyle w:val="36"/>
          <w:rFonts w:ascii="宋体" w:hAnsi="宋体" w:cs="宋体"/>
          <w:bCs/>
          <w:sz w:val="32"/>
          <w:szCs w:val="32"/>
          <w:u w:val="single"/>
        </w:rPr>
        <w:t xml:space="preserve">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w:t>
      </w:r>
      <w:bookmarkStart w:id="1" w:name="_GoBack"/>
      <w:r>
        <w:rPr>
          <w:rStyle w:val="36"/>
          <w:rFonts w:hint="eastAsia" w:ascii="宋体" w:hAnsi="宋体" w:cs="宋体"/>
          <w:bCs/>
          <w:sz w:val="32"/>
          <w:szCs w:val="32"/>
          <w:u w:val="single"/>
          <w:lang w:val="en-US" w:eastAsia="zh-CN"/>
        </w:rPr>
        <w:t>8</w:t>
      </w:r>
      <w:bookmarkEnd w:id="1"/>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12</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4</w:t>
      </w:r>
      <w:r>
        <w:rPr>
          <w:rStyle w:val="36"/>
          <w:rFonts w:ascii="宋体" w:hAnsi="宋体"/>
          <w:bCs/>
          <w:sz w:val="32"/>
          <w:szCs w:val="32"/>
        </w:rPr>
        <w:t>月</w:t>
      </w:r>
      <w:r>
        <w:rPr>
          <w:rStyle w:val="36"/>
          <w:rFonts w:hint="eastAsia" w:ascii="宋体" w:hAnsi="宋体" w:cs="宋体"/>
          <w:bCs/>
          <w:sz w:val="32"/>
          <w:szCs w:val="32"/>
          <w:u w:val="single"/>
          <w:lang w:val="en-US" w:eastAsia="zh-CN"/>
        </w:rPr>
        <w:t>29</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lang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hint="eastAsia" w:ascii="宋体" w:hAnsi="宋体"/>
          <w:b/>
          <w:bCs/>
          <w:sz w:val="36"/>
          <w:szCs w:val="28"/>
        </w:rPr>
      </w:pPr>
    </w:p>
    <w:p>
      <w:pPr>
        <w:pStyle w:val="4"/>
        <w:ind w:left="0" w:leftChars="0" w:firstLine="0" w:firstLineChars="0"/>
        <w:jc w:val="center"/>
        <w:rPr>
          <w:rFonts w:hint="default" w:ascii="黑体" w:hAnsi="宋体" w:eastAsia="黑体"/>
          <w:sz w:val="30"/>
          <w:szCs w:val="30"/>
          <w:lang w:val="en-US" w:eastAsia="zh-CN"/>
        </w:rPr>
      </w:pPr>
      <w:r>
        <w:rPr>
          <w:rStyle w:val="36"/>
          <w:rFonts w:hint="eastAsia" w:ascii="黑体" w:hAnsi="黑体" w:eastAsia="黑体"/>
          <w:bCs/>
          <w:sz w:val="36"/>
          <w:szCs w:val="28"/>
          <w:lang w:val="en-US" w:eastAsia="zh-CN"/>
        </w:rPr>
        <w:t xml:space="preserve">第四章  </w:t>
      </w:r>
      <w:r>
        <w:rPr>
          <w:rFonts w:hint="eastAsia" w:ascii="黑体" w:hAnsi="宋体" w:eastAsia="黑体"/>
          <w:sz w:val="30"/>
          <w:szCs w:val="30"/>
          <w:lang w:val="en-US" w:eastAsia="zh-CN"/>
        </w:rPr>
        <w:t xml:space="preserve"> </w:t>
      </w:r>
      <w:r>
        <w:rPr>
          <w:rStyle w:val="36"/>
          <w:rFonts w:hint="eastAsia" w:ascii="黑体" w:hAnsi="黑体" w:eastAsia="黑体"/>
          <w:bCs/>
          <w:sz w:val="36"/>
          <w:szCs w:val="28"/>
        </w:rPr>
        <w:t>合同条款</w:t>
      </w:r>
    </w:p>
    <w:p>
      <w:pPr>
        <w:pStyle w:val="4"/>
        <w:ind w:left="0" w:leftChars="0" w:firstLine="0" w:firstLineChars="0"/>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4"/>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合同）</w:t>
      </w: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spacing w:line="460" w:lineRule="exact"/>
        <w:ind w:left="0" w:leftChars="0" w:firstLine="0" w:firstLineChars="0"/>
        <w:rPr>
          <w:rFonts w:ascii="宋体" w:hAnsi="宋体"/>
          <w:sz w:val="24"/>
          <w:szCs w:val="24"/>
          <w:lang w:eastAsia="zh-CN"/>
        </w:rPr>
      </w:pPr>
    </w:p>
    <w:p>
      <w:pPr>
        <w:pStyle w:val="4"/>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4"/>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w:t>
      </w:r>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Fonts w:hint="eastAsia" w:ascii="宋体" w:hAnsi="宋体"/>
          <w:sz w:val="24"/>
          <w:szCs w:val="24"/>
          <w:lang w:eastAsia="zh-CN"/>
        </w:rPr>
        <w:t>月</w:t>
      </w:r>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Fonts w:hint="eastAsia" w:ascii="宋体" w:hAnsi="宋体"/>
          <w:sz w:val="24"/>
          <w:szCs w:val="24"/>
          <w:lang w:eastAsia="zh-CN"/>
        </w:rPr>
        <w:t>日</w:t>
      </w:r>
    </w:p>
    <w:p>
      <w:pPr>
        <w:pStyle w:val="4"/>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4"/>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4"/>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4"/>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4"/>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4"/>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4"/>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4"/>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4"/>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4"/>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4"/>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4"/>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4"/>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4"/>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4"/>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4"/>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4"/>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4"/>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4"/>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4"/>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4"/>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4"/>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4"/>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4"/>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4"/>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4"/>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4"/>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4"/>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4"/>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4"/>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4"/>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4"/>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4"/>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4"/>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4"/>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4"/>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4"/>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4"/>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4"/>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4"/>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4"/>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4"/>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4"/>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4"/>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4"/>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p>
      <w:pPr>
        <w:tabs>
          <w:tab w:val="left" w:pos="0"/>
          <w:tab w:val="left" w:pos="525"/>
        </w:tabs>
        <w:adjustRightInd w:val="0"/>
        <w:snapToGrid w:val="0"/>
        <w:spacing w:line="460" w:lineRule="exact"/>
        <w:rPr>
          <w:rFonts w:ascii="仿宋_GB2312" w:hAnsi="仿宋_GB2312" w:eastAsia="仿宋_GB2312" w:cs="仿宋_GB2312"/>
          <w:b/>
          <w:sz w:val="30"/>
          <w:szCs w:val="30"/>
        </w:rPr>
      </w:pPr>
    </w:p>
    <w:p>
      <w:pPr>
        <w:pStyle w:val="2"/>
        <w:spacing w:before="0" w:after="0"/>
        <w:ind w:firstLine="2390" w:firstLineChars="700"/>
        <w:jc w:val="both"/>
        <w:rPr>
          <w:rStyle w:val="36"/>
          <w:rFonts w:hint="eastAsia" w:ascii="黑体" w:hAnsi="黑体" w:eastAsia="黑体"/>
          <w:bCs/>
          <w:sz w:val="36"/>
          <w:szCs w:val="28"/>
          <w:lang w:val="en-US" w:eastAsia="zh-CN"/>
        </w:rPr>
      </w:pPr>
      <w:r>
        <w:rPr>
          <w:rStyle w:val="36"/>
          <w:rFonts w:hint="eastAsia" w:ascii="黑体" w:hAnsi="黑体" w:eastAsia="黑体"/>
          <w:bCs/>
          <w:sz w:val="36"/>
          <w:szCs w:val="28"/>
          <w:lang w:val="en-US" w:eastAsia="zh-CN"/>
        </w:rPr>
        <w:t>第五章 廉洁合同</w:t>
      </w:r>
    </w:p>
    <w:p>
      <w:pPr>
        <w:spacing w:line="460" w:lineRule="exact"/>
        <w:ind w:left="1500" w:hanging="1500" w:hangingChars="500"/>
        <w:rPr>
          <w:rFonts w:ascii="仿宋_GB2312" w:eastAsia="仿宋_GB2312"/>
          <w:sz w:val="30"/>
          <w:szCs w:val="30"/>
        </w:rPr>
      </w:pP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项目名称：</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甲   方：中粮XXXX糖业有限公司</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 xml:space="preserve">乙   方： </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为规范中粮XXXX糖业有限公司    的项目采购工作，防止违法违纪事件的发生，经甲方、乙方协商同意，双方将严格执行以下条款。</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一、甲方的权利和义务</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（一）甲方的工作人员有责任向乙方介绍本单位有关廉洁从业的制度、规定。甲方的纪检监察人员有权对双方在采购及合同执行过程中的廉洁情况进行监督。</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（二）甲方的工作人员不得向乙方泄露采购过程中的商业秘密。</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三）甲方的工作人员在采购过程中以及合同执行过程中，不得以任何形式向乙方索取贿赂、收受回扣及好处费等；不得接受乙方馈赠的有价证券和贵重物品；不得让乙方报销任何费用；不得参加对执行公务有影响的娱乐活动和宴请；不得向乙方介绍家属或亲友从事与该项目有关的材料、设备供应和该项目分包等经济活动；不得要求乙方为其装修房子；不得要求乙方为亲属安排出境和国内旅游等；不得借婚丧嫁娶之机收受乙方的钱（含有价证券）、物。</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（四）对乙方主动给予的钱（含有价证券）、物，甲方的工作人员要坚决谢绝，无法拒绝的要在两周内上交甲方的纪检监察部门或上级纪检监察部门。</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（五）甲方的工作人员在采购及执行合同过程中，必须遵守廉洁自律的其他有关规定。</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二、乙方的权利和义务</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（一）乙方的纪检监察人员有权对双方在采购及合同执行过程中的廉洁从业情况进行监督，并积极配合甲方纪检监察工作人员就有关违纪问题进行调查取证。</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（二）乙方有权了解甲方在廉洁从业方面的各项制度和规定，并主动配合甲方遵守执行。</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（三）乙方的工作人员不得以任何方式向甲方的工作人员了解采购过程中的商业秘密。</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四）乙方的工作人员在投标过程及中标后的合同执行过程中，不得向甲方的工作人员行贿、提供回扣或其他好处费等；不得向甲方的工作人员馈赠有价证券和贵重物品；不得给甲方的工作人员报销任何费用；不得为甲方的工作人员购置或长期无偿提供交通工具、通讯工具、家电、办公用品等；不得邀请甲方的工作人员参加对执行公务有影响的娱乐活动和宴请；不得接受甲方的工作人员介绍的家属或亲友从事与该项目有关的材料、设备供应或该项目分包等经济活动；不得为甲方的工作人员装修房子；不得为甲方的工作人员的亲属安排出境和国内旅游等；不得借婚丧嫁娶之机向甲方的工作人员赠送钱（含有价证券）、物。</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（五）乙方发现甲方的工作人员有不廉洁的行为，必须在48小时内署名报告甲方的纪检监察人员或有关领导。</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三、违约责任</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（一）甲方的工作人员违反廉洁责任，经调查属实的，甲方将依据党纪、公司有关规定对当事人进行严肃处理，对涉嫌犯罪人员移送司法机关。</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乙方工作人员违反廉洁责任，经调查属实，甲方及其代理机构有权退回其投标；对中标的乙方，甲方及其代理机构有权撤销中标决定，或一次性扣罚与其签订合同总价款的0.5~10%直至终止合同执行，由此造成的经济损失由乙方承担。在今后项目中，中粮屯河股份有限公司系统各企业不再考虑与乙方的合作。</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四、合同的生效</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（一）本合同在双方签字/盖章后生效。</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（二）本合同一式贰份，双方各执一份。</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（三）本合同在主合同授予、履行的全过程有效，并作为主合同的附件。</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监督联络方式：</w:t>
      </w:r>
    </w:p>
    <w:p>
      <w:pPr>
        <w:autoSpaceDE w:val="0"/>
        <w:autoSpaceDN w:val="0"/>
        <w:adjustRightInd w:val="0"/>
        <w:spacing w:line="400" w:lineRule="exact"/>
        <w:ind w:firstLine="480" w:firstLineChars="200"/>
        <w:jc w:val="left"/>
        <w:rPr>
          <w:rFonts w:hint="eastAsia" w:ascii="宋体" w:hAnsi="宋体"/>
          <w:kern w:val="0"/>
          <w:sz w:val="24"/>
        </w:rPr>
      </w:pPr>
      <w:bookmarkStart w:id="0" w:name="_Hlk54615888"/>
      <w:r>
        <w:rPr>
          <w:rFonts w:hint="eastAsia" w:ascii="宋体" w:hAnsi="宋体"/>
          <w:kern w:val="0"/>
          <w:sz w:val="24"/>
        </w:rPr>
        <w:t>中粮糖业纪委联系方式：办公电话  010-85017235</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 xml:space="preserve">通信地址：北京市朝阳区朝阳门南大街8号中粮福临门大厦9层905房间，中粮糖业纪委办公室收，邮编100020。          </w:t>
      </w:r>
    </w:p>
    <w:bookmarkEnd w:id="0"/>
    <w:p>
      <w:pPr>
        <w:autoSpaceDE w:val="0"/>
        <w:autoSpaceDN w:val="0"/>
        <w:adjustRightInd w:val="0"/>
        <w:spacing w:line="400" w:lineRule="exact"/>
        <w:ind w:firstLine="480" w:firstLineChars="200"/>
        <w:jc w:val="left"/>
        <w:rPr>
          <w:rFonts w:hint="eastAsia" w:ascii="宋体" w:hAnsi="宋体"/>
          <w:kern w:val="0"/>
          <w:sz w:val="24"/>
        </w:rPr>
      </w:pPr>
    </w:p>
    <w:p>
      <w:pPr>
        <w:autoSpaceDE w:val="0"/>
        <w:autoSpaceDN w:val="0"/>
        <w:adjustRightInd w:val="0"/>
        <w:spacing w:line="400" w:lineRule="exact"/>
        <w:ind w:firstLine="480" w:firstLineChars="200"/>
        <w:jc w:val="left"/>
        <w:rPr>
          <w:rFonts w:hint="eastAsia" w:ascii="宋体" w:hAnsi="宋体"/>
          <w:kern w:val="0"/>
          <w:sz w:val="24"/>
        </w:rPr>
      </w:pPr>
    </w:p>
    <w:p>
      <w:pPr>
        <w:autoSpaceDE w:val="0"/>
        <w:autoSpaceDN w:val="0"/>
        <w:adjustRightInd w:val="0"/>
        <w:spacing w:line="400" w:lineRule="exact"/>
        <w:ind w:firstLine="480" w:firstLineChars="200"/>
        <w:jc w:val="left"/>
        <w:rPr>
          <w:rFonts w:hint="eastAsia" w:ascii="宋体" w:hAnsi="宋体"/>
          <w:kern w:val="0"/>
          <w:sz w:val="24"/>
        </w:rPr>
      </w:pP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 xml:space="preserve">甲    方：中粮XX糖业有限公司  </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法定代表人（或授权代表）签字：______________</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签字日期：__________________________________</w:t>
      </w:r>
    </w:p>
    <w:p>
      <w:pPr>
        <w:autoSpaceDE w:val="0"/>
        <w:autoSpaceDN w:val="0"/>
        <w:adjustRightInd w:val="0"/>
        <w:spacing w:line="400" w:lineRule="exact"/>
        <w:ind w:firstLine="480" w:firstLineChars="200"/>
        <w:jc w:val="left"/>
        <w:rPr>
          <w:rFonts w:hint="eastAsia" w:ascii="宋体" w:hAnsi="宋体"/>
          <w:kern w:val="0"/>
          <w:sz w:val="24"/>
        </w:rPr>
      </w:pP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 xml:space="preserve">乙    方：                                        </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法定代表人（或授权代表）签字：_______________</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签字日期：___________________________________</w:t>
      </w:r>
    </w:p>
    <w:p/>
    <w:p>
      <w:pPr>
        <w:jc w:val="left"/>
        <w:rPr>
          <w:rStyle w:val="36"/>
          <w:rFonts w:ascii="宋体" w:hAnsi="宋体"/>
          <w:bCs/>
          <w:sz w:val="28"/>
          <w:szCs w:val="28"/>
        </w:rPr>
      </w:pPr>
    </w:p>
    <w:p>
      <w:pPr>
        <w:jc w:val="left"/>
        <w:rPr>
          <w:rStyle w:val="36"/>
          <w:rFonts w:ascii="宋体" w:hAnsi="宋体"/>
          <w:bCs/>
          <w:sz w:val="28"/>
          <w:szCs w:val="28"/>
        </w:rPr>
      </w:pPr>
    </w:p>
    <w:p>
      <w:pPr>
        <w:jc w:val="left"/>
        <w:rPr>
          <w:rStyle w:val="36"/>
          <w:rFonts w:ascii="宋体" w:hAnsi="宋体"/>
          <w:bCs/>
          <w:sz w:val="28"/>
          <w:szCs w:val="28"/>
        </w:rPr>
      </w:pPr>
    </w:p>
    <w:p>
      <w:pPr>
        <w:autoSpaceDE w:val="0"/>
        <w:autoSpaceDN w:val="0"/>
        <w:adjustRightInd w:val="0"/>
        <w:jc w:val="center"/>
        <w:rPr>
          <w:rStyle w:val="36"/>
          <w:rFonts w:hint="eastAsia" w:ascii="黑体" w:hAnsi="黑体" w:eastAsia="黑体"/>
          <w:bCs/>
          <w:sz w:val="36"/>
          <w:szCs w:val="28"/>
          <w:lang w:val="en-US" w:eastAsia="zh-CN"/>
        </w:rPr>
      </w:pPr>
      <w:r>
        <w:rPr>
          <w:rStyle w:val="36"/>
          <w:rFonts w:hint="eastAsia" w:ascii="黑体" w:hAnsi="黑体" w:eastAsia="黑体"/>
          <w:bCs/>
          <w:sz w:val="36"/>
          <w:szCs w:val="28"/>
          <w:lang w:val="en-US" w:eastAsia="zh-CN"/>
        </w:rPr>
        <w:t>第六章 廉洁承诺书</w:t>
      </w:r>
    </w:p>
    <w:p>
      <w:pPr>
        <w:autoSpaceDE w:val="0"/>
        <w:autoSpaceDN w:val="0"/>
        <w:adjustRightInd w:val="0"/>
        <w:spacing w:line="400" w:lineRule="exact"/>
        <w:jc w:val="left"/>
        <w:rPr>
          <w:rFonts w:ascii="宋体" w:hAnsi="宋体"/>
          <w:kern w:val="0"/>
          <w:sz w:val="24"/>
        </w:rPr>
      </w:pPr>
      <w:r>
        <w:rPr>
          <w:rFonts w:hint="eastAsia" w:ascii="宋体" w:hAnsi="宋体"/>
          <w:kern w:val="0"/>
          <w:sz w:val="24"/>
        </w:rPr>
        <w:t>中粮XX糖业有限公司：</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为积极配合贵公司进行的项目招标工作，有效遏制不公平竞争和违规违纪问题的发生，确保招标工作的公平、公正、公开，我们特向贵公司承诺如下事项：</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1.自觉遵守国家法律法规及中粮糖业公司有关廉政建设制度。</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2.不使用不正当手段妨碍、排挤其它投标单位或串通投标。</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3.按照招标文件规定的方式进行投标，不隐瞒本单位投标资质的真实情况，投标资质符合规定；保证不会以其他人名义投标或者以其他方式弄虚作假，骗取中标。</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4.不将主体、关键性工作进行分包（包括贴牌生产、转包等）。</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5.不以任何方式向招标人员或者评标成员赠送礼品、礼金及有价证券；不宴请或邀请招标方的任何人参加高档娱乐消费、旅游等活动；不以任何形式报销招标方的任何人以及亲友的各种票据及费用；不进行可能影响招标公平、公正的任何活动。</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6.不向贵公司涉及招标的部门及个人支付好处费、介绍费；购置或提供通讯工具、交通工具、电脑等。</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7.一旦发现相关人员在招标过程中有索要财物等不廉洁行为，坚决予以抵制，并及时向贵公司纪检监察部举报。</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8.我方自愿将本承诺书作为投标文件及合同的附件，具有同等的法律效力。</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9.若违反上述承诺或违反有关法律法规及贵公司有关规定，我方自愿永久放弃参与贵公司的所有业务往来，并承担贵公司制度规定的一切法律责任。</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10.本承诺书自签署之日起生效。</w:t>
      </w:r>
    </w:p>
    <w:p>
      <w:pPr>
        <w:autoSpaceDE w:val="0"/>
        <w:autoSpaceDN w:val="0"/>
        <w:adjustRightInd w:val="0"/>
        <w:spacing w:line="200" w:lineRule="exact"/>
        <w:jc w:val="left"/>
        <w:rPr>
          <w:rFonts w:ascii="宋体" w:hAnsi="宋体"/>
          <w:kern w:val="0"/>
          <w:sz w:val="24"/>
        </w:rPr>
      </w:pP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投标单位（公章）：</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法定代表人或授权代理人（签名）：</w:t>
      </w:r>
    </w:p>
    <w:p>
      <w:pPr>
        <w:autoSpaceDE w:val="0"/>
        <w:autoSpaceDN w:val="0"/>
        <w:adjustRightInd w:val="0"/>
        <w:spacing w:line="200" w:lineRule="exact"/>
        <w:ind w:firstLine="480" w:firstLineChars="200"/>
        <w:jc w:val="left"/>
        <w:rPr>
          <w:rFonts w:ascii="宋体" w:hAnsi="宋体"/>
          <w:kern w:val="0"/>
          <w:sz w:val="24"/>
        </w:rPr>
      </w:pPr>
    </w:p>
    <w:p>
      <w:pPr>
        <w:spacing w:line="400" w:lineRule="exact"/>
        <w:ind w:firstLine="630"/>
        <w:rPr>
          <w:rFonts w:ascii="宋体" w:hAnsi="宋体"/>
          <w:sz w:val="24"/>
          <w:lang w:val="zh-CN"/>
        </w:rPr>
      </w:pPr>
      <w:r>
        <w:rPr>
          <w:rFonts w:hint="eastAsia" w:ascii="宋体" w:hAnsi="宋体"/>
          <w:sz w:val="24"/>
          <w:lang w:val="zh-CN" w:eastAsia="zh-CN"/>
        </w:rPr>
        <w:t>日期：   年  月  日</w:t>
      </w:r>
    </w:p>
    <w:p>
      <w:pPr>
        <w:spacing w:line="400" w:lineRule="exact"/>
        <w:ind w:firstLine="480" w:firstLineChars="200"/>
        <w:rPr>
          <w:rFonts w:ascii="宋体" w:hAnsi="宋体"/>
          <w:sz w:val="24"/>
          <w:lang w:val="zh-CN" w:eastAsia="zh-CN"/>
        </w:rPr>
      </w:pPr>
      <w:r>
        <w:rPr>
          <w:rFonts w:hint="eastAsia" w:ascii="宋体" w:hAnsi="宋体"/>
          <w:sz w:val="24"/>
          <w:lang w:val="zh-CN" w:eastAsia="zh-CN"/>
        </w:rPr>
        <w:t>监督联络方式：</w:t>
      </w:r>
    </w:p>
    <w:p>
      <w:pPr>
        <w:spacing w:line="400" w:lineRule="exact"/>
        <w:ind w:firstLine="480" w:firstLineChars="200"/>
        <w:rPr>
          <w:rFonts w:hint="eastAsia" w:ascii="宋体" w:hAnsi="宋体"/>
          <w:sz w:val="24"/>
        </w:rPr>
      </w:pPr>
      <w:r>
        <w:rPr>
          <w:rFonts w:hint="eastAsia" w:ascii="宋体" w:hAnsi="宋体"/>
          <w:sz w:val="24"/>
        </w:rPr>
        <w:t>中粮糖业纪委联系方式：办公电话  010-85017235</w:t>
      </w:r>
    </w:p>
    <w:p>
      <w:pPr>
        <w:spacing w:line="400" w:lineRule="exact"/>
        <w:ind w:firstLine="480" w:firstLineChars="200"/>
        <w:rPr>
          <w:rFonts w:ascii="宋体" w:hAnsi="宋体"/>
          <w:sz w:val="24"/>
        </w:rPr>
      </w:pPr>
      <w:r>
        <w:rPr>
          <w:rFonts w:hint="eastAsia" w:ascii="宋体" w:hAnsi="宋体"/>
          <w:sz w:val="24"/>
        </w:rPr>
        <w:t xml:space="preserve">通信地址：北京市朝阳区朝阳门南大街8号中粮福临门大厦9层905房间，中粮糖业纪委办公室收，邮编100020。       </w:t>
      </w:r>
    </w:p>
    <w:p/>
    <w:p>
      <w:pPr>
        <w:jc w:val="left"/>
        <w:rPr>
          <w:rStyle w:val="36"/>
          <w:rFonts w:ascii="宋体" w:hAnsi="宋体"/>
          <w:bCs/>
          <w:sz w:val="28"/>
          <w:szCs w:val="28"/>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C60771B-B464-4377-84E3-397C0800F339}"/>
  </w:font>
  <w:font w:name="Arial">
    <w:panose1 w:val="020B0604020202020204"/>
    <w:charset w:val="01"/>
    <w:family w:val="swiss"/>
    <w:pitch w:val="default"/>
    <w:sig w:usb0="E0002EFF" w:usb1="C000785B" w:usb2="00000009" w:usb3="00000000" w:csb0="400001FF" w:csb1="FFFF0000"/>
    <w:embedRegular r:id="rId2" w:fontKey="{A7D92BBD-6583-435D-9252-529CB0CCE356}"/>
  </w:font>
  <w:font w:name="黑体">
    <w:panose1 w:val="02010609060101010101"/>
    <w:charset w:val="86"/>
    <w:family w:val="auto"/>
    <w:pitch w:val="default"/>
    <w:sig w:usb0="800002BF" w:usb1="38CF7CFA" w:usb2="00000016" w:usb3="00000000" w:csb0="00040001" w:csb1="00000000"/>
    <w:embedRegular r:id="rId3" w:fontKey="{23AE6628-5503-4B43-B23B-3EC63C021FBE}"/>
  </w:font>
  <w:font w:name="Courier New">
    <w:panose1 w:val="02070309020205020404"/>
    <w:charset w:val="01"/>
    <w:family w:val="modern"/>
    <w:pitch w:val="default"/>
    <w:sig w:usb0="E0002EFF" w:usb1="C0007843" w:usb2="00000009" w:usb3="00000000" w:csb0="400001FF" w:csb1="FFFF0000"/>
    <w:embedRegular r:id="rId4" w:fontKey="{7274D628-83EB-4222-BBAA-4EEDDBB59706}"/>
  </w:font>
  <w:font w:name="Symbol">
    <w:panose1 w:val="05050102010706020507"/>
    <w:charset w:val="02"/>
    <w:family w:val="roman"/>
    <w:pitch w:val="default"/>
    <w:sig w:usb0="00000000" w:usb1="00000000" w:usb2="00000000" w:usb3="00000000" w:csb0="80000000" w:csb1="00000000"/>
    <w:embedRegular r:id="rId5" w:fontKey="{D6E8A00A-65BD-4FF0-A791-5DDCB338DE01}"/>
  </w:font>
  <w:font w:name="Calibri">
    <w:panose1 w:val="020F0502020204030204"/>
    <w:charset w:val="00"/>
    <w:family w:val="swiss"/>
    <w:pitch w:val="default"/>
    <w:sig w:usb0="E4002EFF" w:usb1="C000247B" w:usb2="00000009" w:usb3="00000000" w:csb0="200001FF" w:csb1="00000000"/>
    <w:embedRegular r:id="rId6" w:fontKey="{93FAC689-5226-44A1-B19A-1278215DB45F}"/>
  </w:font>
  <w:font w:name="PMingLiU">
    <w:altName w:val="PMingLiU-ExtB"/>
    <w:panose1 w:val="02020500000000000000"/>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7A06BF6E-61E2-47CF-B6E1-D77362480B79}"/>
  </w:font>
  <w:font w:name="仿宋_GB2312">
    <w:panose1 w:val="02010609030101010101"/>
    <w:charset w:val="86"/>
    <w:family w:val="modern"/>
    <w:pitch w:val="default"/>
    <w:sig w:usb0="00000001" w:usb1="080E0000" w:usb2="00000000" w:usb3="00000000" w:csb0="00040000" w:csb1="00000000"/>
    <w:embedRegular r:id="rId8" w:fontKey="{3A8DCD20-8C21-4330-87C4-95058440C4A0}"/>
  </w:font>
  <w:font w:name="Impact">
    <w:panose1 w:val="020B0806030902050204"/>
    <w:charset w:val="00"/>
    <w:family w:val="swiss"/>
    <w:pitch w:val="default"/>
    <w:sig w:usb0="00000287" w:usb1="00000000" w:usb2="00000000" w:usb3="00000000" w:csb0="2000009F" w:csb1="DFD70000"/>
    <w:embedRegular r:id="rId9" w:fontKey="{A14CE5C9-6D74-4E7E-9905-09577C1F421F}"/>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B047589E-A49A-41D9-9D59-39D75581FAC4}"/>
  </w:font>
  <w:font w:name="Tahoma">
    <w:panose1 w:val="020B0604030504040204"/>
    <w:charset w:val="00"/>
    <w:family w:val="swiss"/>
    <w:pitch w:val="default"/>
    <w:sig w:usb0="E1002EFF" w:usb1="C000605B" w:usb2="00000029" w:usb3="00000000" w:csb0="200101FF" w:csb1="20280000"/>
    <w:embedRegular r:id="rId11" w:fontKey="{85CDEFC5-154F-422D-B342-3951C2126222}"/>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31567389-7275-4602-9C0E-F73634498C4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C712212"/>
    <w:multiLevelType w:val="singleLevel"/>
    <w:tmpl w:val="1C712212"/>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37728"/>
    <w:rsid w:val="00AF6335"/>
    <w:rsid w:val="00B67640"/>
    <w:rsid w:val="00B81ECE"/>
    <w:rsid w:val="00B9103D"/>
    <w:rsid w:val="00B957C5"/>
    <w:rsid w:val="00C43242"/>
    <w:rsid w:val="00C45BD8"/>
    <w:rsid w:val="00D065CC"/>
    <w:rsid w:val="00D1745E"/>
    <w:rsid w:val="00D63A53"/>
    <w:rsid w:val="00D678E5"/>
    <w:rsid w:val="00DC1EAB"/>
    <w:rsid w:val="00E160B5"/>
    <w:rsid w:val="00E61559"/>
    <w:rsid w:val="00E960E9"/>
    <w:rsid w:val="00F86E1A"/>
    <w:rsid w:val="00FF244A"/>
    <w:rsid w:val="0EFE27D2"/>
    <w:rsid w:val="13A859FC"/>
    <w:rsid w:val="14BB0341"/>
    <w:rsid w:val="150B6D5B"/>
    <w:rsid w:val="1F761D7B"/>
    <w:rsid w:val="20EE459D"/>
    <w:rsid w:val="238B5DAE"/>
    <w:rsid w:val="25BA71CC"/>
    <w:rsid w:val="265A7C43"/>
    <w:rsid w:val="29FF3202"/>
    <w:rsid w:val="3A43109D"/>
    <w:rsid w:val="44213653"/>
    <w:rsid w:val="457A4585"/>
    <w:rsid w:val="46CC2A0C"/>
    <w:rsid w:val="46DE1025"/>
    <w:rsid w:val="47172652"/>
    <w:rsid w:val="48050DD4"/>
    <w:rsid w:val="495A2754"/>
    <w:rsid w:val="4BF8187C"/>
    <w:rsid w:val="4EB25281"/>
    <w:rsid w:val="4F9747E4"/>
    <w:rsid w:val="50135B31"/>
    <w:rsid w:val="50D63C71"/>
    <w:rsid w:val="53457CE7"/>
    <w:rsid w:val="56F972DA"/>
    <w:rsid w:val="5826683B"/>
    <w:rsid w:val="5AAE5D76"/>
    <w:rsid w:val="5B3045CE"/>
    <w:rsid w:val="5B906D1E"/>
    <w:rsid w:val="5CCA7473"/>
    <w:rsid w:val="689B6413"/>
    <w:rsid w:val="695938E5"/>
    <w:rsid w:val="6B540008"/>
    <w:rsid w:val="6D294A12"/>
    <w:rsid w:val="6D826ED7"/>
    <w:rsid w:val="6DB94BEC"/>
    <w:rsid w:val="6EF04F0D"/>
    <w:rsid w:val="6F0E00D7"/>
    <w:rsid w:val="6F9A214D"/>
    <w:rsid w:val="71DF5363"/>
    <w:rsid w:val="74123D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1"/>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3">
    <w:name w:val="heading 2"/>
    <w:basedOn w:val="1"/>
    <w:next w:val="4"/>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4"/>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4"/>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4"/>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4">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4"/>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3"/>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4"/>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4"/>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4"/>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13</Pages>
  <Words>5547</Words>
  <Characters>5916</Characters>
  <Lines>30</Lines>
  <Paragraphs>8</Paragraphs>
  <TotalTime>53</TotalTime>
  <ScaleCrop>false</ScaleCrop>
  <LinksUpToDate>false</LinksUpToDate>
  <CharactersWithSpaces>6226</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2023-04-26T09:17:53Z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8B299C062664439EA0A8DBB005C5284A</vt:lpwstr>
  </property>
  <property fmtid="{D5CDD505-2E9C-101B-9397-08002B2CF9AE}" pid="4" name="KSOSaveFontToCloudKey">
    <vt:lpwstr>440324230_embed</vt:lpwstr>
  </property>
</Properties>
</file>