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709"/>
        <w:gridCol w:w="2693"/>
        <w:gridCol w:w="5245"/>
        <w:gridCol w:w="1134"/>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2976B8" w:rsidRPr="002976B8" w:rsidRDefault="0045314A" w:rsidP="00B242D4">
            <w:pPr>
              <w:adjustRightInd/>
              <w:snapToGrid/>
              <w:spacing w:after="0"/>
              <w:jc w:val="center"/>
              <w:rPr>
                <w:rFonts w:ascii="宋体" w:eastAsia="宋体" w:hAnsi="宋体" w:cs="Tahoma"/>
                <w:b/>
                <w:bCs/>
                <w:color w:val="000000"/>
                <w:sz w:val="24"/>
                <w:szCs w:val="24"/>
              </w:rPr>
            </w:pPr>
            <w:r w:rsidRPr="0045314A">
              <w:rPr>
                <w:rFonts w:ascii="宋体" w:eastAsia="宋体" w:hAnsi="宋体" w:cs="Tahoma" w:hint="eastAsia"/>
                <w:b/>
                <w:bCs/>
                <w:color w:val="000000"/>
                <w:sz w:val="24"/>
                <w:szCs w:val="24"/>
              </w:rPr>
              <w:t>202</w:t>
            </w:r>
            <w:r w:rsidR="00B242D4">
              <w:rPr>
                <w:rFonts w:ascii="宋体" w:eastAsia="宋体" w:hAnsi="宋体" w:cs="Tahoma"/>
                <w:b/>
                <w:bCs/>
                <w:color w:val="000000"/>
                <w:sz w:val="24"/>
                <w:szCs w:val="24"/>
              </w:rPr>
              <w:t>3</w:t>
            </w:r>
            <w:r w:rsidRPr="0045314A">
              <w:rPr>
                <w:rFonts w:ascii="宋体" w:eastAsia="宋体" w:hAnsi="宋体" w:cs="Tahoma" w:hint="eastAsia"/>
                <w:b/>
                <w:bCs/>
                <w:color w:val="000000"/>
                <w:sz w:val="24"/>
                <w:szCs w:val="24"/>
              </w:rPr>
              <w:t>年昌吉番茄</w:t>
            </w:r>
            <w:bookmarkStart w:id="0" w:name="_GoBack"/>
            <w:bookmarkEnd w:id="0"/>
            <w:r w:rsidRPr="0045314A">
              <w:rPr>
                <w:rFonts w:ascii="宋体" w:eastAsia="宋体" w:hAnsi="宋体" w:cs="Tahoma" w:hint="eastAsia"/>
                <w:b/>
                <w:bCs/>
                <w:color w:val="000000"/>
                <w:sz w:val="24"/>
                <w:szCs w:val="24"/>
              </w:rPr>
              <w:t>环保药品采购询比价文件</w:t>
            </w:r>
          </w:p>
        </w:tc>
      </w:tr>
      <w:tr w:rsidR="002976B8" w:rsidRPr="002976B8" w:rsidTr="00AE6AA4">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AE6AA4">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8A478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245" w:type="dxa"/>
            <w:tcBorders>
              <w:top w:val="nil"/>
              <w:left w:val="nil"/>
              <w:bottom w:val="single" w:sz="4" w:space="0" w:color="auto"/>
              <w:right w:val="single" w:sz="4" w:space="0" w:color="auto"/>
            </w:tcBorders>
            <w:shd w:val="clear" w:color="auto" w:fill="auto"/>
            <w:vAlign w:val="center"/>
            <w:hideMark/>
          </w:tcPr>
          <w:p w:rsidR="002976B8" w:rsidRPr="00DF5431" w:rsidRDefault="00DF5431" w:rsidP="00DF5431">
            <w:pPr>
              <w:adjustRightInd/>
              <w:snapToGrid/>
              <w:spacing w:after="0"/>
              <w:jc w:val="center"/>
              <w:rPr>
                <w:rFonts w:ascii="宋体" w:eastAsia="宋体" w:hAnsi="宋体" w:cs="Tahoma" w:hint="eastAsia"/>
                <w:color w:val="000000"/>
                <w:sz w:val="20"/>
                <w:szCs w:val="20"/>
              </w:rPr>
            </w:pPr>
            <w:r w:rsidRPr="00DF5431">
              <w:rPr>
                <w:rFonts w:ascii="宋体" w:eastAsia="宋体" w:hAnsi="宋体" w:cs="Tahoma" w:hint="eastAsia"/>
                <w:color w:val="000000"/>
                <w:sz w:val="20"/>
                <w:szCs w:val="20"/>
              </w:rPr>
              <w:t>（50%的电汇，剩余50%的款项以6个月的商业承兑汇票或6个月的中粮</w:t>
            </w:r>
            <w:proofErr w:type="gramStart"/>
            <w:r w:rsidRPr="00DF5431">
              <w:rPr>
                <w:rFonts w:ascii="宋体" w:eastAsia="宋体" w:hAnsi="宋体" w:cs="Tahoma" w:hint="eastAsia"/>
                <w:color w:val="000000"/>
                <w:sz w:val="20"/>
                <w:szCs w:val="20"/>
              </w:rPr>
              <w:t>粮</w:t>
            </w:r>
            <w:proofErr w:type="gramEnd"/>
            <w:r w:rsidRPr="00DF5431">
              <w:rPr>
                <w:rFonts w:ascii="宋体" w:eastAsia="宋体" w:hAnsi="宋体" w:cs="Tahoma" w:hint="eastAsia"/>
                <w:color w:val="000000"/>
                <w:sz w:val="20"/>
                <w:szCs w:val="20"/>
              </w:rPr>
              <w:t>信方式进行支付），根据甲方需求送货，验收合格后，乙方需提供全额13%增值税专用发票(尿素9%增值税专用票)，货到一个月后付50%，生产期结束付40%，10%作为质保金，无质量问题于合同签订日期满半年付清；（合同金额10万元以内以全额电汇支付；开票期间如遇国家税率调整，以合同中不含税价格为基数乘以调整后税率为开票金额）。</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4C0728" w:rsidP="009D32F8">
            <w:pPr>
              <w:adjustRightInd/>
              <w:snapToGrid/>
              <w:spacing w:after="0"/>
              <w:jc w:val="center"/>
              <w:rPr>
                <w:rFonts w:eastAsia="宋体" w:cs="Tahoma"/>
                <w:color w:val="000000"/>
                <w:sz w:val="20"/>
                <w:szCs w:val="20"/>
              </w:rPr>
            </w:pPr>
            <w:r>
              <w:rPr>
                <w:rFonts w:eastAsia="宋体" w:cs="Tahoma" w:hint="eastAsia"/>
                <w:color w:val="000000"/>
                <w:sz w:val="20"/>
                <w:szCs w:val="20"/>
              </w:rPr>
              <w:t>中标之后</w:t>
            </w:r>
            <w:r w:rsidR="0045314A">
              <w:rPr>
                <w:rFonts w:eastAsia="宋体" w:cs="Tahoma" w:hint="eastAsia"/>
                <w:color w:val="000000"/>
                <w:sz w:val="20"/>
                <w:szCs w:val="20"/>
              </w:rPr>
              <w:t>二十</w:t>
            </w:r>
            <w:r w:rsidR="008B7A93">
              <w:rPr>
                <w:rFonts w:eastAsia="宋体" w:cs="Tahoma" w:hint="eastAsia"/>
                <w:color w:val="000000"/>
                <w:sz w:val="20"/>
                <w:szCs w:val="20"/>
              </w:rPr>
              <w:t>日内</w:t>
            </w:r>
            <w:r w:rsidR="00F2684B">
              <w:rPr>
                <w:rFonts w:eastAsia="宋体" w:cs="Tahoma" w:hint="eastAsia"/>
                <w:color w:val="000000"/>
                <w:sz w:val="20"/>
                <w:szCs w:val="20"/>
              </w:rPr>
              <w:t>交货</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603E3A">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603E3A">
              <w:rPr>
                <w:rFonts w:eastAsia="宋体" w:cs="Tahoma"/>
                <w:color w:val="000000"/>
                <w:sz w:val="20"/>
                <w:szCs w:val="20"/>
              </w:rPr>
              <w:t>3</w:t>
            </w:r>
            <w:r w:rsidRPr="002976B8">
              <w:rPr>
                <w:rFonts w:eastAsia="宋体" w:cs="Tahoma"/>
                <w:color w:val="000000"/>
                <w:sz w:val="20"/>
                <w:szCs w:val="20"/>
              </w:rPr>
              <w:t>年</w:t>
            </w:r>
            <w:r w:rsidR="00F2684B">
              <w:rPr>
                <w:rFonts w:eastAsia="宋体" w:cs="Tahoma" w:hint="eastAsia"/>
                <w:color w:val="000000"/>
                <w:sz w:val="20"/>
                <w:szCs w:val="20"/>
              </w:rPr>
              <w:t>6</w:t>
            </w:r>
            <w:r w:rsidRPr="002976B8">
              <w:rPr>
                <w:rFonts w:eastAsia="宋体" w:cs="Tahoma"/>
                <w:color w:val="000000"/>
                <w:sz w:val="20"/>
                <w:szCs w:val="20"/>
              </w:rPr>
              <w:t>月</w:t>
            </w:r>
            <w:r w:rsidR="008F36C8">
              <w:rPr>
                <w:rFonts w:eastAsia="宋体" w:cs="Tahoma"/>
                <w:color w:val="000000"/>
                <w:sz w:val="20"/>
                <w:szCs w:val="20"/>
              </w:rPr>
              <w:t>25</w:t>
            </w:r>
            <w:r w:rsidRPr="002976B8">
              <w:rPr>
                <w:rFonts w:eastAsia="宋体" w:cs="Tahoma"/>
                <w:color w:val="000000"/>
                <w:sz w:val="20"/>
                <w:szCs w:val="20"/>
              </w:rPr>
              <w:t>日</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6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CE0364" w:rsidP="0045314A">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Pr>
                <w:rFonts w:ascii="宋体" w:eastAsia="宋体" w:hAnsi="宋体" w:cs="Tahoma" w:hint="eastAsia"/>
                <w:color w:val="000000"/>
                <w:sz w:val="20"/>
                <w:szCs w:val="20"/>
              </w:rPr>
              <w:t>EPS系统</w:t>
            </w:r>
            <w:proofErr w:type="gramStart"/>
            <w:r w:rsidRPr="002976B8">
              <w:rPr>
                <w:rFonts w:ascii="宋体" w:eastAsia="宋体" w:hAnsi="宋体" w:cs="Tahoma" w:hint="eastAsia"/>
                <w:color w:val="000000"/>
                <w:sz w:val="20"/>
                <w:szCs w:val="20"/>
              </w:rPr>
              <w:t>询</w:t>
            </w:r>
            <w:proofErr w:type="gramEnd"/>
            <w:r w:rsidRPr="002976B8">
              <w:rPr>
                <w:rFonts w:ascii="宋体" w:eastAsia="宋体" w:hAnsi="宋体" w:cs="Tahoma" w:hint="eastAsia"/>
                <w:color w:val="000000"/>
                <w:sz w:val="20"/>
                <w:szCs w:val="20"/>
              </w:rPr>
              <w:t>比价</w:t>
            </w:r>
            <w:r>
              <w:rPr>
                <w:rFonts w:ascii="宋体" w:eastAsia="宋体" w:hAnsi="宋体" w:cs="Tahoma" w:hint="eastAsia"/>
                <w:color w:val="000000"/>
                <w:sz w:val="20"/>
                <w:szCs w:val="20"/>
              </w:rPr>
              <w:t>采购</w:t>
            </w:r>
            <w:r w:rsidRPr="002976B8">
              <w:rPr>
                <w:rFonts w:ascii="宋体" w:eastAsia="宋体" w:hAnsi="宋体" w:cs="Tahoma" w:hint="eastAsia"/>
                <w:color w:val="000000"/>
                <w:sz w:val="20"/>
                <w:szCs w:val="20"/>
              </w:rPr>
              <w:t>；2、</w:t>
            </w:r>
            <w:r w:rsidR="00F2684B">
              <w:rPr>
                <w:rFonts w:ascii="宋体" w:eastAsia="宋体" w:hAnsi="宋体" w:cs="Tahoma" w:hint="eastAsia"/>
                <w:color w:val="000000"/>
                <w:sz w:val="20"/>
                <w:szCs w:val="20"/>
              </w:rPr>
              <w:t>多轮报价，</w:t>
            </w:r>
            <w:r w:rsidR="00F2684B" w:rsidRPr="002976B8">
              <w:rPr>
                <w:rFonts w:ascii="宋体" w:eastAsia="宋体" w:hAnsi="宋体" w:cs="Tahoma" w:hint="eastAsia"/>
                <w:color w:val="000000"/>
                <w:sz w:val="20"/>
                <w:szCs w:val="20"/>
              </w:rPr>
              <w:t>定标</w:t>
            </w:r>
            <w:r w:rsidR="00F2684B">
              <w:rPr>
                <w:rFonts w:ascii="宋体" w:eastAsia="宋体" w:hAnsi="宋体" w:cs="Tahoma" w:hint="eastAsia"/>
                <w:color w:val="000000"/>
                <w:sz w:val="20"/>
                <w:szCs w:val="20"/>
              </w:rPr>
              <w:t>最终按照</w:t>
            </w:r>
            <w:r w:rsidR="008F36C8">
              <w:rPr>
                <w:rFonts w:ascii="宋体" w:eastAsia="宋体" w:hAnsi="宋体" w:cs="Tahoma" w:hint="eastAsia"/>
                <w:color w:val="000000"/>
                <w:sz w:val="20"/>
                <w:szCs w:val="20"/>
              </w:rPr>
              <w:t>不含税总价</w:t>
            </w:r>
            <w:r w:rsidRPr="002976B8">
              <w:rPr>
                <w:rFonts w:ascii="宋体" w:eastAsia="宋体" w:hAnsi="宋体" w:cs="Tahoma" w:hint="eastAsia"/>
                <w:color w:val="000000"/>
                <w:sz w:val="20"/>
                <w:szCs w:val="20"/>
              </w:rPr>
              <w:t>最低</w:t>
            </w:r>
            <w:r w:rsidR="0045314A">
              <w:rPr>
                <w:rFonts w:ascii="宋体" w:eastAsia="宋体" w:hAnsi="宋体" w:cs="Tahoma" w:hint="eastAsia"/>
                <w:color w:val="000000"/>
                <w:sz w:val="20"/>
                <w:szCs w:val="20"/>
              </w:rPr>
              <w:t>价</w:t>
            </w:r>
            <w:r w:rsidRPr="002976B8">
              <w:rPr>
                <w:rFonts w:ascii="宋体" w:eastAsia="宋体" w:hAnsi="宋体" w:cs="Tahoma" w:hint="eastAsia"/>
                <w:color w:val="000000"/>
                <w:sz w:val="20"/>
                <w:szCs w:val="20"/>
              </w:rPr>
              <w:t>确定</w:t>
            </w:r>
            <w:r w:rsidR="0045314A" w:rsidRPr="002976B8">
              <w:rPr>
                <w:rFonts w:ascii="宋体" w:eastAsia="宋体" w:hAnsi="宋体" w:cs="Tahoma" w:hint="eastAsia"/>
                <w:color w:val="000000"/>
                <w:sz w:val="20"/>
                <w:szCs w:val="20"/>
              </w:rPr>
              <w:t>中标</w:t>
            </w:r>
            <w:r w:rsidRPr="002976B8">
              <w:rPr>
                <w:rFonts w:ascii="宋体" w:eastAsia="宋体" w:hAnsi="宋体" w:cs="Tahoma" w:hint="eastAsia"/>
                <w:color w:val="000000"/>
                <w:sz w:val="20"/>
                <w:szCs w:val="20"/>
              </w:rPr>
              <w:t>供应商。</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AE6AA4">
        <w:trPr>
          <w:trHeight w:val="4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245" w:type="dxa"/>
            <w:tcBorders>
              <w:top w:val="nil"/>
              <w:left w:val="nil"/>
              <w:bottom w:val="single" w:sz="4" w:space="0" w:color="auto"/>
              <w:right w:val="single" w:sz="4" w:space="0" w:color="auto"/>
            </w:tcBorders>
            <w:shd w:val="clear" w:color="auto" w:fill="auto"/>
            <w:vAlign w:val="center"/>
            <w:hideMark/>
          </w:tcPr>
          <w:p w:rsidR="002976B8" w:rsidRPr="002976B8" w:rsidRDefault="0045314A" w:rsidP="009D32F8">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具有化学药品销售的相关资质</w:t>
            </w:r>
            <w:r w:rsidR="002976B8">
              <w:rPr>
                <w:rFonts w:ascii="宋体" w:eastAsia="宋体" w:hAnsi="宋体" w:cs="Tahoma" w:hint="eastAsi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AE6AA4">
        <w:trPr>
          <w:trHeight w:val="735"/>
        </w:trPr>
        <w:tc>
          <w:tcPr>
            <w:tcW w:w="709"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693"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245" w:type="dxa"/>
            <w:tcBorders>
              <w:top w:val="nil"/>
              <w:left w:val="nil"/>
              <w:bottom w:val="nil"/>
              <w:right w:val="single" w:sz="4" w:space="0" w:color="auto"/>
            </w:tcBorders>
            <w:shd w:val="clear" w:color="auto" w:fill="auto"/>
            <w:vAlign w:val="center"/>
            <w:hideMark/>
          </w:tcPr>
          <w:p w:rsidR="0045314A" w:rsidRPr="0045314A" w:rsidRDefault="001758FA" w:rsidP="0045314A">
            <w:pPr>
              <w:pStyle w:val="ab"/>
              <w:numPr>
                <w:ilvl w:val="0"/>
                <w:numId w:val="8"/>
              </w:numPr>
              <w:ind w:firstLineChars="0"/>
              <w:rPr>
                <w:rFonts w:ascii="宋体" w:eastAsia="宋体" w:hAnsi="宋体" w:cs="Tahoma"/>
                <w:color w:val="000000"/>
                <w:sz w:val="20"/>
                <w:szCs w:val="20"/>
              </w:rPr>
            </w:pPr>
            <w:r w:rsidRPr="0045314A">
              <w:rPr>
                <w:rFonts w:ascii="宋体" w:eastAsia="宋体" w:hAnsi="宋体" w:cs="Tahoma" w:hint="eastAsia"/>
                <w:color w:val="000000"/>
                <w:sz w:val="20"/>
                <w:szCs w:val="20"/>
              </w:rPr>
              <w:t>反馈付款方式</w:t>
            </w:r>
            <w:r w:rsidR="00D70FD1" w:rsidRPr="0045314A">
              <w:rPr>
                <w:rFonts w:ascii="宋体" w:eastAsia="宋体" w:hAnsi="宋体" w:cs="Tahoma" w:hint="eastAsia"/>
                <w:color w:val="000000"/>
                <w:sz w:val="20"/>
                <w:szCs w:val="20"/>
              </w:rPr>
              <w:t>、交货期</w:t>
            </w:r>
            <w:r w:rsidRPr="0045314A">
              <w:rPr>
                <w:rFonts w:ascii="宋体" w:eastAsia="宋体" w:hAnsi="宋体" w:cs="Tahoma" w:hint="eastAsia"/>
                <w:color w:val="000000"/>
                <w:sz w:val="20"/>
                <w:szCs w:val="20"/>
              </w:rPr>
              <w:t>是否同意，如有</w:t>
            </w:r>
            <w:r w:rsidRPr="0045314A">
              <w:rPr>
                <w:rFonts w:ascii="宋体" w:eastAsia="宋体" w:hAnsi="宋体" w:cs="Tahoma"/>
                <w:color w:val="000000"/>
                <w:sz w:val="20"/>
                <w:szCs w:val="20"/>
              </w:rPr>
              <w:t>异议请</w:t>
            </w:r>
            <w:r w:rsidRPr="0045314A">
              <w:rPr>
                <w:rFonts w:ascii="宋体" w:eastAsia="宋体" w:hAnsi="宋体" w:cs="Tahoma" w:hint="eastAsia"/>
                <w:color w:val="000000"/>
                <w:sz w:val="20"/>
                <w:szCs w:val="20"/>
              </w:rPr>
              <w:t>打印盖章版PDF文件上传附件</w:t>
            </w:r>
            <w:r w:rsidR="0045314A" w:rsidRPr="0045314A">
              <w:rPr>
                <w:rFonts w:ascii="宋体" w:eastAsia="宋体" w:hAnsi="宋体" w:cs="Tahoma" w:hint="eastAsia"/>
                <w:color w:val="000000"/>
                <w:sz w:val="20"/>
                <w:szCs w:val="20"/>
              </w:rPr>
              <w:t>；</w:t>
            </w:r>
          </w:p>
          <w:p w:rsidR="002976B8" w:rsidRPr="009D32F8" w:rsidRDefault="001758FA" w:rsidP="009D32F8">
            <w:pPr>
              <w:pStyle w:val="ab"/>
              <w:numPr>
                <w:ilvl w:val="0"/>
                <w:numId w:val="8"/>
              </w:numPr>
              <w:ind w:firstLineChars="0"/>
              <w:rPr>
                <w:rFonts w:ascii="宋体" w:eastAsia="宋体" w:hAnsi="宋体" w:cs="Tahoma" w:hint="eastAsia"/>
                <w:color w:val="000000"/>
                <w:sz w:val="20"/>
                <w:szCs w:val="20"/>
              </w:rPr>
            </w:pPr>
            <w:r w:rsidRPr="0045314A">
              <w:rPr>
                <w:rFonts w:ascii="宋体" w:eastAsia="宋体" w:hAnsi="宋体" w:cs="Tahoma" w:hint="eastAsia"/>
                <w:color w:val="000000"/>
                <w:sz w:val="20"/>
                <w:szCs w:val="20"/>
              </w:rPr>
              <w:t>报价为到厂</w:t>
            </w:r>
            <w:r w:rsidR="008B7A93" w:rsidRPr="0045314A">
              <w:rPr>
                <w:rFonts w:ascii="宋体" w:eastAsia="宋体" w:hAnsi="宋体" w:cs="Tahoma" w:hint="eastAsia"/>
                <w:color w:val="000000"/>
                <w:sz w:val="20"/>
                <w:szCs w:val="20"/>
              </w:rPr>
              <w:t>价</w:t>
            </w:r>
            <w:r w:rsidRPr="0045314A">
              <w:rPr>
                <w:rFonts w:ascii="宋体" w:eastAsia="宋体" w:hAnsi="宋体" w:cs="Tahoma" w:hint="eastAsia"/>
                <w:color w:val="000000"/>
                <w:sz w:val="20"/>
                <w:szCs w:val="20"/>
              </w:rPr>
              <w:t>，含运费</w:t>
            </w:r>
            <w:r w:rsidR="00D70FD1" w:rsidRPr="0045314A">
              <w:rPr>
                <w:rFonts w:ascii="宋体" w:eastAsia="宋体" w:hAnsi="宋体" w:cs="Tahoma" w:hint="eastAsia"/>
                <w:color w:val="000000"/>
                <w:sz w:val="20"/>
                <w:szCs w:val="20"/>
              </w:rPr>
              <w:t>、到货卸车费</w:t>
            </w:r>
            <w:r w:rsidRPr="0045314A">
              <w:rPr>
                <w:rFonts w:ascii="宋体" w:eastAsia="宋体" w:hAnsi="宋体" w:cs="Tahoma" w:hint="eastAsia"/>
                <w:color w:val="000000"/>
                <w:sz w:val="20"/>
                <w:szCs w:val="20"/>
              </w:rPr>
              <w:t>及税</w:t>
            </w:r>
            <w:r w:rsidR="009D32F8">
              <w:rPr>
                <w:rFonts w:ascii="宋体" w:eastAsia="宋体" w:hAnsi="宋体" w:cs="Tahoma" w:hint="eastAsia"/>
                <w:color w:val="000000"/>
                <w:sz w:val="20"/>
                <w:szCs w:val="20"/>
              </w:rPr>
              <w:t>费</w:t>
            </w:r>
            <w:r w:rsidR="00D70FD1" w:rsidRPr="0045314A">
              <w:rPr>
                <w:rFonts w:ascii="宋体" w:eastAsia="宋体" w:hAnsi="宋体" w:cs="Tahoma" w:hint="eastAsia"/>
                <w:color w:val="000000"/>
                <w:sz w:val="20"/>
                <w:szCs w:val="20"/>
              </w:rPr>
              <w:t>；</w:t>
            </w:r>
          </w:p>
        </w:tc>
        <w:tc>
          <w:tcPr>
            <w:tcW w:w="1134"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AE6AA4">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7B214D">
              <w:rPr>
                <w:rFonts w:ascii="宋体" w:eastAsia="宋体" w:hAnsi="宋体" w:cs="Tahoma" w:hint="eastAsia"/>
                <w:color w:val="000000"/>
                <w:sz w:val="20"/>
                <w:szCs w:val="20"/>
              </w:rPr>
              <w:t>、授权</w:t>
            </w:r>
            <w:r w:rsidR="007B214D">
              <w:rPr>
                <w:rFonts w:ascii="宋体" w:eastAsia="宋体" w:hAnsi="宋体" w:cs="Tahoma"/>
                <w:color w:val="000000"/>
                <w:sz w:val="20"/>
                <w:szCs w:val="20"/>
              </w:rPr>
              <w:t>代理销售资质</w:t>
            </w:r>
            <w:r w:rsidR="00E8632F">
              <w:rPr>
                <w:rFonts w:ascii="宋体" w:eastAsia="宋体" w:hAnsi="宋体" w:cs="Tahoma" w:hint="eastAsia"/>
                <w:color w:val="000000"/>
                <w:sz w:val="20"/>
                <w:szCs w:val="20"/>
              </w:rPr>
              <w:t>签字盖章上传扫描件。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0F518E" w:rsidRDefault="000F518E" w:rsidP="00D70FD1">
      <w:pPr>
        <w:jc w:val="center"/>
        <w:rPr>
          <w:rFonts w:ascii="黑体" w:eastAsia="黑体" w:hAnsi="黑体"/>
          <w:b/>
          <w:bCs/>
          <w:sz w:val="36"/>
          <w:szCs w:val="36"/>
        </w:rPr>
      </w:pPr>
    </w:p>
    <w:p w:rsidR="00603E3A" w:rsidRDefault="00603E3A" w:rsidP="00D70FD1">
      <w:pPr>
        <w:jc w:val="center"/>
        <w:rPr>
          <w:rFonts w:ascii="黑体" w:eastAsia="黑体" w:hAnsi="黑体"/>
          <w:b/>
          <w:bCs/>
          <w:sz w:val="36"/>
          <w:szCs w:val="36"/>
        </w:rPr>
      </w:pPr>
    </w:p>
    <w:p w:rsidR="00D70FD1" w:rsidRDefault="001300C1" w:rsidP="00D70FD1">
      <w:pPr>
        <w:jc w:val="center"/>
        <w:rPr>
          <w:rFonts w:ascii="黑体" w:eastAsia="黑体" w:hAnsi="黑体"/>
          <w:b/>
          <w:bCs/>
          <w:sz w:val="36"/>
          <w:szCs w:val="36"/>
        </w:rPr>
      </w:pPr>
      <w:r w:rsidRPr="001300C1">
        <w:rPr>
          <w:rFonts w:ascii="黑体" w:eastAsia="黑体" w:hAnsi="黑体" w:hint="eastAsia"/>
          <w:b/>
          <w:bCs/>
          <w:sz w:val="36"/>
          <w:szCs w:val="36"/>
        </w:rPr>
        <w:lastRenderedPageBreak/>
        <w:t>202</w:t>
      </w:r>
      <w:r w:rsidR="000F518E">
        <w:rPr>
          <w:rFonts w:ascii="黑体" w:eastAsia="黑体" w:hAnsi="黑体"/>
          <w:b/>
          <w:bCs/>
          <w:sz w:val="36"/>
          <w:szCs w:val="36"/>
        </w:rPr>
        <w:t>3</w:t>
      </w:r>
      <w:r w:rsidRPr="001300C1">
        <w:rPr>
          <w:rFonts w:ascii="黑体" w:eastAsia="黑体" w:hAnsi="黑体" w:hint="eastAsia"/>
          <w:b/>
          <w:bCs/>
          <w:sz w:val="36"/>
          <w:szCs w:val="36"/>
        </w:rPr>
        <w:t>年昌吉番茄环保药品</w:t>
      </w:r>
      <w:r w:rsidR="00D70FD1">
        <w:rPr>
          <w:rFonts w:ascii="黑体" w:eastAsia="黑体" w:hAnsi="黑体" w:hint="eastAsia"/>
          <w:b/>
          <w:bCs/>
          <w:sz w:val="36"/>
          <w:szCs w:val="36"/>
        </w:rPr>
        <w:t>购销合同</w:t>
      </w:r>
    </w:p>
    <w:p w:rsidR="00D70FD1" w:rsidRDefault="00D70FD1" w:rsidP="00D70FD1">
      <w:pPr>
        <w:rPr>
          <w:rFonts w:ascii="宋体" w:hAnsi="宋体"/>
          <w:sz w:val="24"/>
        </w:rPr>
      </w:pPr>
      <w:r>
        <w:rPr>
          <w:rFonts w:ascii="宋体" w:hAnsi="宋体" w:hint="eastAsia"/>
          <w:sz w:val="24"/>
        </w:rPr>
        <w:t>甲方：中粮屯河昌吉番茄制品有限公司</w:t>
      </w:r>
      <w:r>
        <w:rPr>
          <w:rFonts w:ascii="宋体" w:hAnsi="宋体" w:hint="eastAsia"/>
          <w:sz w:val="24"/>
        </w:rPr>
        <w:t xml:space="preserve">             </w:t>
      </w:r>
      <w:r>
        <w:rPr>
          <w:rFonts w:ascii="宋体" w:hAnsi="宋体" w:hint="eastAsia"/>
          <w:sz w:val="24"/>
        </w:rPr>
        <w:t>签订地点：昌吉</w:t>
      </w:r>
    </w:p>
    <w:p w:rsidR="00D70FD1" w:rsidRDefault="00D70FD1" w:rsidP="00D70FD1">
      <w:pPr>
        <w:rPr>
          <w:rFonts w:ascii="宋体" w:hAnsi="宋体"/>
          <w:sz w:val="24"/>
        </w:rPr>
      </w:pPr>
      <w:r>
        <w:rPr>
          <w:rFonts w:ascii="宋体" w:hAnsi="宋体" w:hint="eastAsia"/>
          <w:sz w:val="24"/>
        </w:rPr>
        <w:t>乙方：</w:t>
      </w:r>
      <w:r>
        <w:rPr>
          <w:rFonts w:ascii="宋体" w:hAnsi="宋体" w:hint="eastAsia"/>
          <w:sz w:val="24"/>
        </w:rPr>
        <w:t xml:space="preserve">                                         </w:t>
      </w:r>
      <w:r>
        <w:rPr>
          <w:rFonts w:ascii="宋体" w:hAnsi="宋体" w:hint="eastAsia"/>
          <w:sz w:val="24"/>
        </w:rPr>
        <w:t>合同编号：</w:t>
      </w:r>
      <w:r>
        <w:rPr>
          <w:rFonts w:ascii="宋体" w:hAnsi="宋体"/>
          <w:sz w:val="24"/>
        </w:rPr>
        <w:t>Y10-VII202</w:t>
      </w:r>
      <w:r w:rsidR="000F518E">
        <w:rPr>
          <w:rFonts w:ascii="宋体" w:hAnsi="宋体"/>
          <w:sz w:val="24"/>
        </w:rPr>
        <w:t>3</w:t>
      </w:r>
      <w:r>
        <w:rPr>
          <w:rFonts w:ascii="宋体" w:hAnsi="宋体"/>
          <w:sz w:val="24"/>
        </w:rPr>
        <w:t>-</w:t>
      </w:r>
      <w:r>
        <w:rPr>
          <w:rFonts w:ascii="宋体" w:hAnsi="宋体" w:hint="eastAsia"/>
          <w:sz w:val="24"/>
        </w:rPr>
        <w:t xml:space="preserve">  </w:t>
      </w:r>
    </w:p>
    <w:p w:rsidR="00D70FD1" w:rsidRDefault="00D70FD1" w:rsidP="00D70FD1">
      <w:pPr>
        <w:rPr>
          <w:rFonts w:ascii="宋体" w:hAnsi="宋体"/>
          <w:sz w:val="24"/>
        </w:rPr>
      </w:pPr>
      <w:r>
        <w:rPr>
          <w:rFonts w:ascii="宋体" w:hAnsi="宋体" w:hint="eastAsia"/>
          <w:sz w:val="24"/>
        </w:rPr>
        <w:t xml:space="preserve">                                               </w:t>
      </w:r>
      <w:r>
        <w:rPr>
          <w:rFonts w:ascii="宋体" w:hAnsi="宋体" w:hint="eastAsia"/>
          <w:sz w:val="24"/>
        </w:rPr>
        <w:t>签订时间：</w:t>
      </w:r>
      <w:r>
        <w:rPr>
          <w:rFonts w:ascii="宋体" w:hAnsi="宋体" w:hint="eastAsia"/>
          <w:sz w:val="24"/>
        </w:rPr>
        <w:t>20</w:t>
      </w:r>
      <w:r>
        <w:rPr>
          <w:rFonts w:ascii="宋体" w:hAnsi="宋体"/>
          <w:sz w:val="24"/>
        </w:rPr>
        <w:t>2</w:t>
      </w:r>
      <w:r w:rsidR="000F518E">
        <w:rPr>
          <w:rFonts w:ascii="宋体" w:hAnsi="宋体"/>
          <w:sz w:val="24"/>
        </w:rPr>
        <w:t>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70FD1" w:rsidRPr="009A15D3" w:rsidRDefault="00D70FD1" w:rsidP="00D70FD1">
      <w:pPr>
        <w:widowControl w:val="0"/>
        <w:numPr>
          <w:ilvl w:val="0"/>
          <w:numId w:val="7"/>
        </w:numPr>
        <w:adjustRightInd/>
        <w:snapToGrid/>
        <w:spacing w:after="0"/>
        <w:jc w:val="both"/>
        <w:rPr>
          <w:rFonts w:ascii="宋体" w:hAnsi="宋体"/>
          <w:sz w:val="24"/>
        </w:rPr>
      </w:pPr>
      <w:r>
        <w:rPr>
          <w:rFonts w:ascii="宋体" w:hAnsi="宋体" w:hint="eastAsia"/>
          <w:sz w:val="24"/>
        </w:rPr>
        <w:t>产品名称、规格型号、单位、数量、单价、金额及供货时间期限：</w:t>
      </w:r>
    </w:p>
    <w:tbl>
      <w:tblPr>
        <w:tblW w:w="10082" w:type="dxa"/>
        <w:jc w:val="center"/>
        <w:tblLook w:val="04A0" w:firstRow="1" w:lastRow="0" w:firstColumn="1" w:lastColumn="0" w:noHBand="0" w:noVBand="1"/>
      </w:tblPr>
      <w:tblGrid>
        <w:gridCol w:w="647"/>
        <w:gridCol w:w="1645"/>
        <w:gridCol w:w="2410"/>
        <w:gridCol w:w="1420"/>
        <w:gridCol w:w="992"/>
        <w:gridCol w:w="851"/>
        <w:gridCol w:w="992"/>
        <w:gridCol w:w="1125"/>
      </w:tblGrid>
      <w:tr w:rsidR="00D70FD1" w:rsidRPr="00B5742D" w:rsidTr="00603E3A">
        <w:trPr>
          <w:trHeight w:val="420"/>
          <w:jc w:val="center"/>
        </w:trPr>
        <w:tc>
          <w:tcPr>
            <w:tcW w:w="647"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序号</w:t>
            </w:r>
          </w:p>
        </w:tc>
        <w:tc>
          <w:tcPr>
            <w:tcW w:w="1645" w:type="dxa"/>
            <w:tcBorders>
              <w:top w:val="single" w:sz="4" w:space="0" w:color="auto"/>
              <w:left w:val="nil"/>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化学品名称</w:t>
            </w:r>
          </w:p>
        </w:tc>
        <w:tc>
          <w:tcPr>
            <w:tcW w:w="2410" w:type="dxa"/>
            <w:tcBorders>
              <w:top w:val="single" w:sz="4" w:space="0" w:color="auto"/>
              <w:left w:val="nil"/>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包装规格／型号</w:t>
            </w:r>
          </w:p>
        </w:tc>
        <w:tc>
          <w:tcPr>
            <w:tcW w:w="1420" w:type="dxa"/>
            <w:tcBorders>
              <w:top w:val="single" w:sz="4" w:space="0" w:color="auto"/>
              <w:left w:val="nil"/>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数量（吨）</w:t>
            </w:r>
          </w:p>
        </w:tc>
        <w:tc>
          <w:tcPr>
            <w:tcW w:w="992" w:type="dxa"/>
            <w:tcBorders>
              <w:top w:val="single" w:sz="4" w:space="0" w:color="auto"/>
              <w:left w:val="nil"/>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单位</w:t>
            </w:r>
          </w:p>
        </w:tc>
        <w:tc>
          <w:tcPr>
            <w:tcW w:w="851" w:type="dxa"/>
            <w:tcBorders>
              <w:top w:val="single" w:sz="4" w:space="0" w:color="auto"/>
              <w:left w:val="nil"/>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单价</w:t>
            </w:r>
          </w:p>
        </w:tc>
        <w:tc>
          <w:tcPr>
            <w:tcW w:w="992" w:type="dxa"/>
            <w:tcBorders>
              <w:top w:val="single" w:sz="4" w:space="0" w:color="auto"/>
              <w:left w:val="nil"/>
              <w:bottom w:val="single" w:sz="4" w:space="0" w:color="auto"/>
              <w:right w:val="single" w:sz="4" w:space="0" w:color="auto"/>
            </w:tcBorders>
            <w:shd w:val="clear" w:color="000000" w:fill="00FFFF"/>
            <w:vAlign w:val="center"/>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总价</w:t>
            </w:r>
          </w:p>
        </w:tc>
        <w:tc>
          <w:tcPr>
            <w:tcW w:w="1125" w:type="dxa"/>
            <w:tcBorders>
              <w:top w:val="single" w:sz="4" w:space="0" w:color="auto"/>
              <w:left w:val="nil"/>
              <w:bottom w:val="single" w:sz="4" w:space="0" w:color="auto"/>
              <w:right w:val="single" w:sz="4" w:space="0" w:color="auto"/>
            </w:tcBorders>
            <w:shd w:val="clear" w:color="000000" w:fill="00FFFF"/>
            <w:hideMark/>
          </w:tcPr>
          <w:p w:rsidR="00D70FD1" w:rsidRPr="00B5742D" w:rsidRDefault="00D70FD1" w:rsidP="000C0E10">
            <w:pPr>
              <w:jc w:val="center"/>
              <w:rPr>
                <w:rFonts w:ascii="宋体" w:hAnsi="宋体" w:cs="宋体"/>
                <w:b/>
                <w:bCs/>
                <w:color w:val="000000"/>
                <w:szCs w:val="21"/>
              </w:rPr>
            </w:pPr>
            <w:r w:rsidRPr="00B5742D">
              <w:rPr>
                <w:rFonts w:ascii="宋体" w:hAnsi="宋体" w:cs="宋体" w:hint="eastAsia"/>
                <w:b/>
                <w:bCs/>
                <w:color w:val="000000"/>
                <w:szCs w:val="21"/>
              </w:rPr>
              <w:t>供货时间</w:t>
            </w:r>
          </w:p>
        </w:tc>
      </w:tr>
      <w:tr w:rsidR="00D70FD1" w:rsidRPr="00B5742D" w:rsidTr="00603E3A">
        <w:trPr>
          <w:trHeight w:val="653"/>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D70FD1" w:rsidRPr="00B5742D" w:rsidRDefault="00DF5431" w:rsidP="000C0E10">
            <w:pPr>
              <w:jc w:val="center"/>
              <w:rPr>
                <w:rFonts w:ascii="宋体" w:hAnsi="宋体" w:cs="宋体"/>
                <w:color w:val="000000"/>
                <w:szCs w:val="21"/>
              </w:rPr>
            </w:pPr>
            <w:r>
              <w:rPr>
                <w:rFonts w:ascii="宋体" w:hAnsi="宋体" w:cs="宋体"/>
                <w:color w:val="000000"/>
                <w:szCs w:val="21"/>
              </w:rPr>
              <w:t>1</w:t>
            </w:r>
          </w:p>
        </w:tc>
        <w:tc>
          <w:tcPr>
            <w:tcW w:w="1645"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r w:rsidRPr="00FE1F56">
              <w:rPr>
                <w:rFonts w:ascii="宋体" w:hAnsi="宋体" w:cs="宋体" w:hint="eastAsia"/>
                <w:color w:val="000000"/>
                <w:szCs w:val="21"/>
              </w:rPr>
              <w:t>淀粉（玉米）</w:t>
            </w:r>
          </w:p>
        </w:tc>
        <w:tc>
          <w:tcPr>
            <w:tcW w:w="2410"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r>
              <w:rPr>
                <w:rFonts w:ascii="宋体" w:hAnsi="宋体" w:cs="宋体" w:hint="eastAsia"/>
                <w:color w:val="000000"/>
                <w:szCs w:val="21"/>
              </w:rPr>
              <w:t>食品级</w:t>
            </w:r>
          </w:p>
        </w:tc>
        <w:tc>
          <w:tcPr>
            <w:tcW w:w="1420" w:type="dxa"/>
            <w:tcBorders>
              <w:top w:val="nil"/>
              <w:left w:val="nil"/>
              <w:bottom w:val="single" w:sz="4" w:space="0" w:color="auto"/>
              <w:right w:val="single" w:sz="4" w:space="0" w:color="auto"/>
            </w:tcBorders>
            <w:shd w:val="clear" w:color="auto" w:fill="auto"/>
            <w:vAlign w:val="center"/>
            <w:hideMark/>
          </w:tcPr>
          <w:p w:rsidR="00D70FD1" w:rsidRPr="00B5742D" w:rsidRDefault="00603E3A" w:rsidP="000C0E10">
            <w:pPr>
              <w:jc w:val="center"/>
              <w:rPr>
                <w:rFonts w:ascii="宋体" w:hAnsi="宋体" w:cs="宋体"/>
                <w:szCs w:val="21"/>
              </w:rPr>
            </w:pPr>
            <w:r>
              <w:rPr>
                <w:rFonts w:ascii="宋体" w:hAnsi="宋体" w:cs="宋体"/>
                <w:szCs w:val="21"/>
              </w:rPr>
              <w:t>8</w:t>
            </w:r>
          </w:p>
        </w:tc>
        <w:tc>
          <w:tcPr>
            <w:tcW w:w="992" w:type="dxa"/>
            <w:tcBorders>
              <w:top w:val="nil"/>
              <w:left w:val="nil"/>
              <w:bottom w:val="single" w:sz="4" w:space="0" w:color="auto"/>
              <w:right w:val="single" w:sz="4" w:space="0" w:color="auto"/>
            </w:tcBorders>
            <w:shd w:val="clear" w:color="auto" w:fill="auto"/>
            <w:vAlign w:val="center"/>
            <w:hideMark/>
          </w:tcPr>
          <w:p w:rsidR="00D70FD1" w:rsidRDefault="00D70FD1" w:rsidP="00603E3A">
            <w:pPr>
              <w:jc w:val="center"/>
            </w:pPr>
            <w:r w:rsidRPr="0002728C">
              <w:rPr>
                <w:rFonts w:ascii="宋体" w:hAnsi="宋体" w:cs="宋体" w:hint="eastAsia"/>
                <w:color w:val="000000"/>
                <w:szCs w:val="21"/>
              </w:rPr>
              <w:t>吨</w:t>
            </w:r>
          </w:p>
        </w:tc>
        <w:tc>
          <w:tcPr>
            <w:tcW w:w="851"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1125" w:type="dxa"/>
            <w:vMerge w:val="restart"/>
            <w:tcBorders>
              <w:top w:val="nil"/>
              <w:left w:val="single" w:sz="4" w:space="0" w:color="auto"/>
              <w:bottom w:val="single" w:sz="4" w:space="0" w:color="auto"/>
              <w:right w:val="single" w:sz="4" w:space="0" w:color="auto"/>
            </w:tcBorders>
            <w:vAlign w:val="center"/>
            <w:hideMark/>
          </w:tcPr>
          <w:p w:rsidR="00D70FD1" w:rsidRPr="00B5742D" w:rsidRDefault="001300C1" w:rsidP="000C0E10">
            <w:pPr>
              <w:rPr>
                <w:rFonts w:ascii="宋体" w:hAnsi="宋体" w:cs="宋体"/>
                <w:color w:val="000000"/>
                <w:szCs w:val="21"/>
              </w:rPr>
            </w:pPr>
            <w:r>
              <w:rPr>
                <w:rFonts w:ascii="宋体" w:hAnsi="宋体" w:cs="宋体" w:hint="eastAsia"/>
                <w:color w:val="000000"/>
                <w:szCs w:val="21"/>
              </w:rPr>
              <w:t>按</w:t>
            </w:r>
            <w:r>
              <w:rPr>
                <w:rFonts w:ascii="宋体" w:hAnsi="宋体" w:cs="宋体"/>
                <w:color w:val="000000"/>
                <w:szCs w:val="21"/>
              </w:rPr>
              <w:t>照甲方要求供货</w:t>
            </w:r>
          </w:p>
        </w:tc>
      </w:tr>
      <w:tr w:rsidR="00D70FD1" w:rsidRPr="00B5742D" w:rsidTr="00603E3A">
        <w:trPr>
          <w:trHeight w:val="411"/>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D70FD1" w:rsidRPr="00B5742D" w:rsidRDefault="00DF5431" w:rsidP="000C0E10">
            <w:pPr>
              <w:jc w:val="center"/>
              <w:rPr>
                <w:rFonts w:ascii="宋体" w:hAnsi="宋体" w:cs="宋体"/>
                <w:color w:val="000000"/>
                <w:szCs w:val="21"/>
              </w:rPr>
            </w:pPr>
            <w:r>
              <w:rPr>
                <w:rFonts w:ascii="宋体" w:hAnsi="宋体" w:cs="宋体"/>
                <w:color w:val="000000"/>
                <w:szCs w:val="21"/>
              </w:rPr>
              <w:t>2</w:t>
            </w:r>
          </w:p>
        </w:tc>
        <w:tc>
          <w:tcPr>
            <w:tcW w:w="1645"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r w:rsidRPr="00FE1F56">
              <w:rPr>
                <w:rFonts w:ascii="宋体" w:hAnsi="宋体" w:cs="宋体" w:hint="eastAsia"/>
                <w:color w:val="000000"/>
                <w:szCs w:val="21"/>
              </w:rPr>
              <w:t>尿素</w:t>
            </w:r>
          </w:p>
        </w:tc>
        <w:tc>
          <w:tcPr>
            <w:tcW w:w="2410"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r w:rsidRPr="00FE1F56">
              <w:rPr>
                <w:rFonts w:ascii="宋体" w:hAnsi="宋体" w:cs="宋体" w:hint="eastAsia"/>
                <w:color w:val="000000"/>
                <w:szCs w:val="21"/>
              </w:rPr>
              <w:t>总氮≥</w:t>
            </w:r>
            <w:r w:rsidRPr="00FE1F56">
              <w:rPr>
                <w:rFonts w:ascii="宋体" w:hAnsi="宋体" w:cs="宋体" w:hint="eastAsia"/>
                <w:color w:val="000000"/>
                <w:szCs w:val="21"/>
              </w:rPr>
              <w:t>46%</w:t>
            </w:r>
          </w:p>
        </w:tc>
        <w:tc>
          <w:tcPr>
            <w:tcW w:w="1420" w:type="dxa"/>
            <w:tcBorders>
              <w:top w:val="nil"/>
              <w:left w:val="nil"/>
              <w:bottom w:val="single" w:sz="4" w:space="0" w:color="auto"/>
              <w:right w:val="single" w:sz="4" w:space="0" w:color="auto"/>
            </w:tcBorders>
            <w:shd w:val="clear" w:color="auto" w:fill="auto"/>
            <w:vAlign w:val="center"/>
            <w:hideMark/>
          </w:tcPr>
          <w:p w:rsidR="00D70FD1" w:rsidRPr="00B5742D" w:rsidRDefault="00603E3A" w:rsidP="000C0E10">
            <w:pPr>
              <w:jc w:val="center"/>
              <w:rPr>
                <w:rFonts w:ascii="宋体" w:hAnsi="宋体" w:cs="宋体"/>
                <w:szCs w:val="21"/>
              </w:rPr>
            </w:pPr>
            <w:r>
              <w:rPr>
                <w:rFonts w:ascii="宋体" w:hAnsi="宋体" w:cs="宋体"/>
                <w:szCs w:val="21"/>
              </w:rPr>
              <w:t>1</w:t>
            </w:r>
          </w:p>
        </w:tc>
        <w:tc>
          <w:tcPr>
            <w:tcW w:w="992" w:type="dxa"/>
            <w:tcBorders>
              <w:top w:val="nil"/>
              <w:left w:val="nil"/>
              <w:bottom w:val="single" w:sz="4" w:space="0" w:color="auto"/>
              <w:right w:val="single" w:sz="4" w:space="0" w:color="auto"/>
            </w:tcBorders>
            <w:shd w:val="clear" w:color="auto" w:fill="auto"/>
            <w:hideMark/>
          </w:tcPr>
          <w:p w:rsidR="00D70FD1" w:rsidRDefault="00D70FD1" w:rsidP="000C0E10">
            <w:pPr>
              <w:jc w:val="center"/>
            </w:pPr>
            <w:r w:rsidRPr="0002728C">
              <w:rPr>
                <w:rFonts w:ascii="宋体" w:hAnsi="宋体" w:cs="宋体" w:hint="eastAsia"/>
                <w:color w:val="000000"/>
                <w:szCs w:val="21"/>
              </w:rPr>
              <w:t>吨</w:t>
            </w:r>
          </w:p>
        </w:tc>
        <w:tc>
          <w:tcPr>
            <w:tcW w:w="851"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1125" w:type="dxa"/>
            <w:vMerge/>
            <w:tcBorders>
              <w:top w:val="nil"/>
              <w:left w:val="single" w:sz="4" w:space="0" w:color="auto"/>
              <w:bottom w:val="single" w:sz="4" w:space="0" w:color="auto"/>
              <w:right w:val="single" w:sz="4" w:space="0" w:color="auto"/>
            </w:tcBorders>
            <w:vAlign w:val="center"/>
            <w:hideMark/>
          </w:tcPr>
          <w:p w:rsidR="00D70FD1" w:rsidRPr="00B5742D" w:rsidRDefault="00D70FD1" w:rsidP="000C0E10">
            <w:pPr>
              <w:rPr>
                <w:rFonts w:ascii="宋体" w:hAnsi="宋体" w:cs="宋体"/>
                <w:color w:val="000000"/>
                <w:szCs w:val="21"/>
              </w:rPr>
            </w:pPr>
          </w:p>
        </w:tc>
      </w:tr>
      <w:tr w:rsidR="00D70FD1" w:rsidRPr="00B5742D" w:rsidTr="00603E3A">
        <w:trPr>
          <w:trHeight w:val="354"/>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D70FD1" w:rsidRPr="00B5742D" w:rsidRDefault="00DF5431" w:rsidP="000C0E10">
            <w:pPr>
              <w:jc w:val="center"/>
              <w:rPr>
                <w:rFonts w:ascii="宋体" w:hAnsi="宋体" w:cs="宋体"/>
                <w:color w:val="000000"/>
                <w:szCs w:val="21"/>
              </w:rPr>
            </w:pPr>
            <w:r>
              <w:rPr>
                <w:rFonts w:ascii="宋体" w:hAnsi="宋体" w:cs="宋体"/>
                <w:color w:val="000000"/>
                <w:szCs w:val="21"/>
              </w:rPr>
              <w:t>3</w:t>
            </w:r>
          </w:p>
        </w:tc>
        <w:tc>
          <w:tcPr>
            <w:tcW w:w="1645"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r w:rsidRPr="00FE1F56">
              <w:rPr>
                <w:rFonts w:ascii="宋体" w:hAnsi="宋体" w:cs="宋体" w:hint="eastAsia"/>
                <w:color w:val="000000"/>
                <w:szCs w:val="21"/>
              </w:rPr>
              <w:t>磷酸二氢钠</w:t>
            </w:r>
          </w:p>
        </w:tc>
        <w:tc>
          <w:tcPr>
            <w:tcW w:w="2410" w:type="dxa"/>
            <w:tcBorders>
              <w:top w:val="nil"/>
              <w:left w:val="nil"/>
              <w:bottom w:val="single" w:sz="4" w:space="0" w:color="auto"/>
              <w:right w:val="single" w:sz="4" w:space="0" w:color="auto"/>
            </w:tcBorders>
            <w:shd w:val="clear" w:color="auto" w:fill="auto"/>
            <w:vAlign w:val="center"/>
            <w:hideMark/>
          </w:tcPr>
          <w:p w:rsidR="00D70FD1" w:rsidRPr="00B5742D" w:rsidRDefault="00D70FD1" w:rsidP="000C0E10">
            <w:pPr>
              <w:jc w:val="center"/>
              <w:rPr>
                <w:rFonts w:ascii="宋体" w:hAnsi="宋体" w:cs="宋体"/>
                <w:color w:val="000000"/>
                <w:szCs w:val="21"/>
              </w:rPr>
            </w:pPr>
            <w:r w:rsidRPr="00B5742D">
              <w:rPr>
                <w:rFonts w:ascii="宋体" w:hAnsi="宋体" w:cs="宋体" w:hint="eastAsia"/>
                <w:color w:val="00000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D70FD1" w:rsidRPr="00B5742D" w:rsidRDefault="00603E3A" w:rsidP="000C0E10">
            <w:pPr>
              <w:jc w:val="center"/>
              <w:rPr>
                <w:rFonts w:ascii="宋体" w:hAnsi="宋体" w:cs="宋体"/>
                <w:color w:val="000000"/>
                <w:szCs w:val="21"/>
              </w:rPr>
            </w:pPr>
            <w:r>
              <w:rPr>
                <w:rFonts w:ascii="宋体" w:hAnsi="宋体" w:cs="宋体"/>
                <w:color w:val="000000"/>
                <w:szCs w:val="21"/>
              </w:rPr>
              <w:t>1</w:t>
            </w:r>
          </w:p>
        </w:tc>
        <w:tc>
          <w:tcPr>
            <w:tcW w:w="992" w:type="dxa"/>
            <w:tcBorders>
              <w:top w:val="nil"/>
              <w:left w:val="nil"/>
              <w:bottom w:val="single" w:sz="4" w:space="0" w:color="auto"/>
              <w:right w:val="single" w:sz="4" w:space="0" w:color="auto"/>
            </w:tcBorders>
            <w:shd w:val="clear" w:color="auto" w:fill="auto"/>
            <w:hideMark/>
          </w:tcPr>
          <w:p w:rsidR="00D70FD1" w:rsidRPr="00FE1F56" w:rsidRDefault="00D70FD1" w:rsidP="000C0E10">
            <w:pPr>
              <w:jc w:val="center"/>
              <w:rPr>
                <w:rFonts w:ascii="宋体" w:hAnsi="宋体" w:cs="宋体"/>
                <w:color w:val="000000"/>
                <w:szCs w:val="21"/>
              </w:rPr>
            </w:pPr>
            <w:r w:rsidRPr="0002728C">
              <w:rPr>
                <w:rFonts w:ascii="宋体" w:hAnsi="宋体" w:cs="宋体" w:hint="eastAsia"/>
                <w:color w:val="000000"/>
                <w:szCs w:val="21"/>
              </w:rPr>
              <w:t>吨</w:t>
            </w:r>
          </w:p>
        </w:tc>
        <w:tc>
          <w:tcPr>
            <w:tcW w:w="851"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1125" w:type="dxa"/>
            <w:vMerge/>
            <w:tcBorders>
              <w:top w:val="nil"/>
              <w:left w:val="single" w:sz="4" w:space="0" w:color="auto"/>
              <w:bottom w:val="single" w:sz="4" w:space="0" w:color="auto"/>
              <w:right w:val="single" w:sz="4" w:space="0" w:color="auto"/>
            </w:tcBorders>
            <w:vAlign w:val="center"/>
            <w:hideMark/>
          </w:tcPr>
          <w:p w:rsidR="00D70FD1" w:rsidRPr="00B5742D" w:rsidRDefault="00D70FD1" w:rsidP="000C0E10">
            <w:pPr>
              <w:rPr>
                <w:rFonts w:ascii="宋体" w:hAnsi="宋体" w:cs="宋体"/>
                <w:color w:val="000000"/>
                <w:szCs w:val="21"/>
              </w:rPr>
            </w:pPr>
          </w:p>
        </w:tc>
      </w:tr>
      <w:tr w:rsidR="00D70FD1" w:rsidRPr="00B5742D" w:rsidTr="00603E3A">
        <w:trPr>
          <w:trHeight w:val="304"/>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D70FD1" w:rsidRPr="00B5742D" w:rsidRDefault="00DF5431" w:rsidP="000C0E10">
            <w:pPr>
              <w:jc w:val="center"/>
              <w:rPr>
                <w:rFonts w:ascii="宋体" w:hAnsi="宋体" w:cs="宋体"/>
                <w:color w:val="000000"/>
                <w:szCs w:val="21"/>
              </w:rPr>
            </w:pPr>
            <w:r>
              <w:rPr>
                <w:rFonts w:ascii="宋体" w:hAnsi="宋体" w:cs="宋体"/>
                <w:color w:val="000000"/>
                <w:szCs w:val="21"/>
              </w:rPr>
              <w:t>4</w:t>
            </w:r>
          </w:p>
        </w:tc>
        <w:tc>
          <w:tcPr>
            <w:tcW w:w="1645" w:type="dxa"/>
            <w:tcBorders>
              <w:top w:val="nil"/>
              <w:left w:val="nil"/>
              <w:bottom w:val="single" w:sz="4" w:space="0" w:color="auto"/>
              <w:right w:val="single" w:sz="4" w:space="0" w:color="auto"/>
            </w:tcBorders>
            <w:shd w:val="clear" w:color="auto" w:fill="auto"/>
            <w:vAlign w:val="center"/>
            <w:hideMark/>
          </w:tcPr>
          <w:p w:rsidR="00D70FD1" w:rsidRPr="00B5742D" w:rsidRDefault="00603E3A" w:rsidP="000C0E10">
            <w:pPr>
              <w:jc w:val="center"/>
              <w:rPr>
                <w:rFonts w:ascii="宋体" w:hAnsi="宋体" w:cs="宋体"/>
                <w:color w:val="000000"/>
                <w:szCs w:val="21"/>
              </w:rPr>
            </w:pPr>
            <w:r w:rsidRPr="00603E3A">
              <w:rPr>
                <w:rFonts w:ascii="宋体" w:hAnsi="宋体" w:cs="宋体"/>
                <w:color w:val="000000"/>
                <w:szCs w:val="21"/>
              </w:rPr>
              <w:t>聚丙烯酰胺（阳离子）</w:t>
            </w:r>
          </w:p>
        </w:tc>
        <w:tc>
          <w:tcPr>
            <w:tcW w:w="2410" w:type="dxa"/>
            <w:tcBorders>
              <w:top w:val="nil"/>
              <w:left w:val="nil"/>
              <w:bottom w:val="single" w:sz="4" w:space="0" w:color="auto"/>
              <w:right w:val="single" w:sz="4" w:space="0" w:color="auto"/>
            </w:tcBorders>
            <w:shd w:val="clear" w:color="auto" w:fill="auto"/>
            <w:vAlign w:val="center"/>
            <w:hideMark/>
          </w:tcPr>
          <w:p w:rsidR="00D70FD1" w:rsidRPr="00B5742D" w:rsidRDefault="00603E3A" w:rsidP="000C0E10">
            <w:pPr>
              <w:jc w:val="center"/>
              <w:rPr>
                <w:rFonts w:ascii="宋体" w:hAnsi="宋体" w:cs="宋体"/>
                <w:color w:val="000000"/>
                <w:szCs w:val="21"/>
              </w:rPr>
            </w:pPr>
            <w:r w:rsidRPr="00603E3A">
              <w:rPr>
                <w:rFonts w:ascii="宋体" w:hAnsi="宋体" w:cs="宋体"/>
                <w:color w:val="000000"/>
                <w:szCs w:val="21"/>
              </w:rPr>
              <w:t>阳离子</w:t>
            </w:r>
            <w:r w:rsidRPr="00603E3A">
              <w:rPr>
                <w:rFonts w:ascii="宋体" w:hAnsi="宋体" w:cs="宋体"/>
                <w:color w:val="000000"/>
                <w:szCs w:val="21"/>
              </w:rPr>
              <w:t>≥90%</w:t>
            </w:r>
            <w:r w:rsidRPr="00603E3A">
              <w:rPr>
                <w:rFonts w:ascii="宋体" w:hAnsi="宋体" w:cs="宋体"/>
                <w:color w:val="000000"/>
                <w:szCs w:val="21"/>
              </w:rPr>
              <w:t>，</w:t>
            </w:r>
            <w:r w:rsidRPr="00603E3A">
              <w:rPr>
                <w:rFonts w:ascii="宋体" w:hAnsi="宋体" w:cs="宋体"/>
                <w:color w:val="000000"/>
                <w:szCs w:val="21"/>
              </w:rPr>
              <w:t>1200</w:t>
            </w:r>
            <w:r w:rsidRPr="00603E3A">
              <w:rPr>
                <w:rFonts w:ascii="宋体" w:hAnsi="宋体" w:cs="宋体"/>
                <w:color w:val="000000"/>
                <w:szCs w:val="21"/>
              </w:rPr>
              <w:t>分子量</w:t>
            </w:r>
          </w:p>
        </w:tc>
        <w:tc>
          <w:tcPr>
            <w:tcW w:w="1420" w:type="dxa"/>
            <w:tcBorders>
              <w:top w:val="nil"/>
              <w:left w:val="nil"/>
              <w:bottom w:val="single" w:sz="4" w:space="0" w:color="auto"/>
              <w:right w:val="single" w:sz="4" w:space="0" w:color="auto"/>
            </w:tcBorders>
            <w:shd w:val="clear" w:color="auto" w:fill="auto"/>
            <w:vAlign w:val="center"/>
            <w:hideMark/>
          </w:tcPr>
          <w:p w:rsidR="00D70FD1" w:rsidRDefault="00603E3A" w:rsidP="000C0E10">
            <w:pPr>
              <w:jc w:val="center"/>
              <w:rPr>
                <w:rFonts w:ascii="宋体" w:hAnsi="宋体" w:cs="宋体"/>
                <w:color w:val="000000"/>
                <w:szCs w:val="21"/>
              </w:rPr>
            </w:pPr>
            <w:r>
              <w:rPr>
                <w:rFonts w:ascii="宋体" w:hAnsi="宋体" w:cs="宋体"/>
                <w:color w:val="000000"/>
                <w:szCs w:val="21"/>
              </w:rPr>
              <w:t>3</w:t>
            </w:r>
          </w:p>
        </w:tc>
        <w:tc>
          <w:tcPr>
            <w:tcW w:w="992" w:type="dxa"/>
            <w:tcBorders>
              <w:top w:val="nil"/>
              <w:left w:val="nil"/>
              <w:bottom w:val="single" w:sz="4" w:space="0" w:color="auto"/>
              <w:right w:val="single" w:sz="4" w:space="0" w:color="auto"/>
            </w:tcBorders>
            <w:shd w:val="clear" w:color="auto" w:fill="auto"/>
            <w:vAlign w:val="center"/>
            <w:hideMark/>
          </w:tcPr>
          <w:p w:rsidR="00D70FD1" w:rsidRPr="00FE1F56" w:rsidRDefault="00D70FD1" w:rsidP="000C0E10">
            <w:pPr>
              <w:jc w:val="center"/>
              <w:rPr>
                <w:rFonts w:ascii="宋体" w:hAnsi="宋体" w:cs="宋体"/>
                <w:color w:val="000000"/>
                <w:szCs w:val="21"/>
              </w:rPr>
            </w:pPr>
            <w:r w:rsidRPr="0002728C">
              <w:rPr>
                <w:rFonts w:ascii="宋体" w:hAnsi="宋体" w:cs="宋体" w:hint="eastAsia"/>
                <w:color w:val="000000"/>
                <w:szCs w:val="21"/>
              </w:rPr>
              <w:t>吨</w:t>
            </w:r>
          </w:p>
        </w:tc>
        <w:tc>
          <w:tcPr>
            <w:tcW w:w="851" w:type="dxa"/>
            <w:tcBorders>
              <w:top w:val="nil"/>
              <w:left w:val="nil"/>
              <w:bottom w:val="single" w:sz="4" w:space="0" w:color="auto"/>
              <w:right w:val="single" w:sz="4" w:space="0" w:color="auto"/>
            </w:tcBorders>
            <w:shd w:val="clear" w:color="auto" w:fill="auto"/>
            <w:noWrap/>
            <w:vAlign w:val="center"/>
            <w:hideMark/>
          </w:tcPr>
          <w:p w:rsidR="00D70FD1" w:rsidRDefault="00D70FD1" w:rsidP="000C0E10">
            <w:pPr>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70FD1" w:rsidRDefault="00D70FD1" w:rsidP="000C0E10">
            <w:pPr>
              <w:jc w:val="center"/>
              <w:rPr>
                <w:rFonts w:ascii="宋体" w:hAnsi="宋体" w:cs="宋体"/>
                <w:color w:val="000000"/>
                <w:szCs w:val="21"/>
              </w:rPr>
            </w:pPr>
          </w:p>
        </w:tc>
        <w:tc>
          <w:tcPr>
            <w:tcW w:w="1125" w:type="dxa"/>
            <w:vMerge/>
            <w:tcBorders>
              <w:top w:val="nil"/>
              <w:left w:val="single" w:sz="4" w:space="0" w:color="auto"/>
              <w:bottom w:val="single" w:sz="4" w:space="0" w:color="auto"/>
              <w:right w:val="single" w:sz="4" w:space="0" w:color="auto"/>
            </w:tcBorders>
            <w:vAlign w:val="center"/>
            <w:hideMark/>
          </w:tcPr>
          <w:p w:rsidR="00D70FD1" w:rsidRPr="00B5742D" w:rsidRDefault="00D70FD1" w:rsidP="000C0E10">
            <w:pPr>
              <w:rPr>
                <w:rFonts w:ascii="宋体" w:hAnsi="宋体" w:cs="宋体"/>
                <w:color w:val="000000"/>
                <w:szCs w:val="21"/>
              </w:rPr>
            </w:pPr>
          </w:p>
        </w:tc>
      </w:tr>
      <w:tr w:rsidR="00D70FD1" w:rsidRPr="00B5742D" w:rsidTr="00603E3A">
        <w:trPr>
          <w:trHeight w:val="22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r w:rsidRPr="00B5742D">
              <w:rPr>
                <w:rFonts w:ascii="宋体" w:hAnsi="宋体" w:cs="宋体" w:hint="eastAsia"/>
                <w:color w:val="000000"/>
                <w:szCs w:val="21"/>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r w:rsidRPr="00B5742D">
              <w:rPr>
                <w:rFonts w:ascii="宋体" w:hAnsi="宋体" w:cs="宋体" w:hint="eastAsia"/>
                <w:color w:val="000000"/>
                <w:szCs w:val="21"/>
              </w:rPr>
              <w:t>合计</w:t>
            </w:r>
          </w:p>
        </w:tc>
        <w:tc>
          <w:tcPr>
            <w:tcW w:w="2410"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r w:rsidRPr="00B5742D">
              <w:rPr>
                <w:rFonts w:ascii="宋体" w:hAnsi="宋体" w:cs="宋体" w:hint="eastAsia"/>
                <w:color w:val="000000"/>
                <w:szCs w:val="21"/>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70FD1" w:rsidRPr="00B5742D" w:rsidRDefault="00D70FD1" w:rsidP="000C0E10">
            <w:pPr>
              <w:jc w:val="center"/>
              <w:rPr>
                <w:rFonts w:ascii="宋体" w:hAnsi="宋体" w:cs="宋体"/>
                <w:color w:val="000000"/>
                <w:szCs w:val="21"/>
              </w:rPr>
            </w:pPr>
          </w:p>
        </w:tc>
        <w:tc>
          <w:tcPr>
            <w:tcW w:w="1125" w:type="dxa"/>
            <w:vMerge/>
            <w:tcBorders>
              <w:top w:val="nil"/>
              <w:left w:val="single" w:sz="4" w:space="0" w:color="auto"/>
              <w:bottom w:val="single" w:sz="4" w:space="0" w:color="auto"/>
              <w:right w:val="single" w:sz="4" w:space="0" w:color="auto"/>
            </w:tcBorders>
            <w:vAlign w:val="center"/>
            <w:hideMark/>
          </w:tcPr>
          <w:p w:rsidR="00D70FD1" w:rsidRPr="00B5742D" w:rsidRDefault="00D70FD1" w:rsidP="000C0E10">
            <w:pPr>
              <w:rPr>
                <w:rFonts w:ascii="宋体" w:hAnsi="宋体" w:cs="宋体"/>
                <w:color w:val="000000"/>
                <w:szCs w:val="21"/>
              </w:rPr>
            </w:pPr>
          </w:p>
        </w:tc>
      </w:tr>
      <w:tr w:rsidR="00D70FD1" w:rsidRPr="00B5742D" w:rsidTr="000C0E10">
        <w:trPr>
          <w:trHeight w:val="349"/>
          <w:jc w:val="center"/>
        </w:trPr>
        <w:tc>
          <w:tcPr>
            <w:tcW w:w="10082" w:type="dxa"/>
            <w:gridSpan w:val="8"/>
            <w:tcBorders>
              <w:top w:val="nil"/>
              <w:left w:val="single" w:sz="4" w:space="0" w:color="auto"/>
              <w:bottom w:val="single" w:sz="4" w:space="0" w:color="auto"/>
              <w:right w:val="single" w:sz="4" w:space="0" w:color="auto"/>
            </w:tcBorders>
            <w:shd w:val="clear" w:color="auto" w:fill="auto"/>
            <w:vAlign w:val="center"/>
            <w:hideMark/>
          </w:tcPr>
          <w:p w:rsidR="00D70FD1" w:rsidRDefault="00D70FD1" w:rsidP="002679A0">
            <w:pPr>
              <w:ind w:left="330" w:hangingChars="150" w:hanging="330"/>
            </w:pPr>
            <w:r w:rsidRPr="00AF72AC">
              <w:rPr>
                <w:rFonts w:ascii="宋体" w:hAnsi="宋体" w:hint="eastAsia"/>
                <w:szCs w:val="21"/>
              </w:rPr>
              <w:t>合计人民币含税金额：</w:t>
            </w:r>
            <w:r>
              <w:rPr>
                <w:rFonts w:ascii="宋体" w:hAnsi="宋体" w:hint="eastAsia"/>
                <w:szCs w:val="21"/>
              </w:rPr>
              <w:t xml:space="preserve">    </w:t>
            </w:r>
            <w:r w:rsidRPr="00AF72AC">
              <w:rPr>
                <w:rFonts w:ascii="宋体" w:hAnsi="宋体" w:hint="eastAsia"/>
                <w:szCs w:val="21"/>
              </w:rPr>
              <w:t>元（大写）：</w:t>
            </w:r>
            <w:r>
              <w:rPr>
                <w:rFonts w:ascii="宋体" w:hAnsi="宋体" w:hint="eastAsia"/>
                <w:szCs w:val="21"/>
              </w:rPr>
              <w:t xml:space="preserve">    </w:t>
            </w:r>
            <w:r w:rsidRPr="00AF72AC">
              <w:rPr>
                <w:rFonts w:ascii="宋体" w:hAnsi="宋体" w:hint="eastAsia"/>
                <w:szCs w:val="21"/>
              </w:rPr>
              <w:t>元；</w:t>
            </w:r>
            <w:r w:rsidR="002679A0" w:rsidRPr="00AF72AC">
              <w:rPr>
                <w:rFonts w:ascii="宋体" w:hAnsi="宋体" w:hint="eastAsia"/>
                <w:szCs w:val="21"/>
              </w:rPr>
              <w:t>税率（</w:t>
            </w:r>
            <w:r w:rsidR="002679A0">
              <w:rPr>
                <w:rFonts w:ascii="宋体" w:hAnsi="宋体" w:hint="eastAsia"/>
                <w:szCs w:val="21"/>
              </w:rPr>
              <w:t xml:space="preserve">  </w:t>
            </w:r>
            <w:r w:rsidR="002679A0" w:rsidRPr="00AF72AC">
              <w:rPr>
                <w:rFonts w:ascii="宋体" w:hAnsi="宋体" w:hint="eastAsia"/>
                <w:szCs w:val="21"/>
              </w:rPr>
              <w:t>%</w:t>
            </w:r>
            <w:r w:rsidR="002679A0" w:rsidRPr="00AF72AC">
              <w:rPr>
                <w:rFonts w:ascii="宋体" w:hAnsi="宋体" w:hint="eastAsia"/>
                <w:szCs w:val="21"/>
              </w:rPr>
              <w:t>）</w:t>
            </w:r>
            <w:r w:rsidR="002679A0">
              <w:rPr>
                <w:rFonts w:ascii="宋体" w:hAnsi="宋体" w:hint="eastAsia"/>
                <w:szCs w:val="21"/>
              </w:rPr>
              <w:t>尿素税率</w:t>
            </w:r>
            <w:r w:rsidR="002679A0">
              <w:rPr>
                <w:rFonts w:ascii="宋体" w:hAnsi="宋体" w:hint="eastAsia"/>
                <w:szCs w:val="21"/>
              </w:rPr>
              <w:t xml:space="preserve">  %</w:t>
            </w:r>
            <w:r w:rsidR="002679A0" w:rsidRPr="00AF72AC">
              <w:rPr>
                <w:rFonts w:ascii="宋体" w:hAnsi="宋体" w:hint="eastAsia"/>
                <w:szCs w:val="21"/>
              </w:rPr>
              <w:t>，</w:t>
            </w:r>
            <w:r w:rsidRPr="00AF72AC">
              <w:rPr>
                <w:rFonts w:ascii="宋体" w:hAnsi="宋体" w:hint="eastAsia"/>
                <w:szCs w:val="21"/>
              </w:rPr>
              <w:t>其中不含增值税税额价款（</w:t>
            </w:r>
            <w:r>
              <w:rPr>
                <w:rFonts w:ascii="宋体" w:hAnsi="宋体" w:hint="eastAsia"/>
                <w:szCs w:val="21"/>
              </w:rPr>
              <w:t xml:space="preserve">  </w:t>
            </w:r>
            <w:r w:rsidRPr="00AF72AC">
              <w:rPr>
                <w:rFonts w:ascii="宋体" w:hAnsi="宋体" w:hint="eastAsia"/>
                <w:szCs w:val="21"/>
              </w:rPr>
              <w:t>）元，增值税税额（</w:t>
            </w:r>
            <w:r>
              <w:rPr>
                <w:rFonts w:ascii="宋体" w:hAnsi="宋体" w:hint="eastAsia"/>
                <w:szCs w:val="21"/>
              </w:rPr>
              <w:t xml:space="preserve">   </w:t>
            </w:r>
            <w:r w:rsidRPr="00AF72AC">
              <w:rPr>
                <w:rFonts w:ascii="宋体" w:hAnsi="宋体" w:hint="eastAsia"/>
                <w:szCs w:val="21"/>
              </w:rPr>
              <w:t>）元</w:t>
            </w:r>
          </w:p>
        </w:tc>
      </w:tr>
    </w:tbl>
    <w:p w:rsidR="00D70FD1" w:rsidRDefault="00D70FD1" w:rsidP="00D70FD1">
      <w:pPr>
        <w:tabs>
          <w:tab w:val="left" w:pos="5790"/>
        </w:tabs>
        <w:spacing w:line="460" w:lineRule="exact"/>
        <w:rPr>
          <w:rFonts w:ascii="宋体" w:hAnsi="宋体"/>
          <w:sz w:val="24"/>
        </w:rPr>
      </w:pPr>
      <w:r>
        <w:rPr>
          <w:rFonts w:ascii="宋体" w:hAnsi="宋体" w:hint="eastAsia"/>
          <w:sz w:val="24"/>
        </w:rPr>
        <w:t>二、质量要求：乙方所供的化学品质量必须符合国家规定的行业质量标准。</w:t>
      </w:r>
    </w:p>
    <w:p w:rsidR="00D70FD1" w:rsidRDefault="00D70FD1" w:rsidP="00D70FD1">
      <w:pPr>
        <w:tabs>
          <w:tab w:val="left" w:pos="5790"/>
        </w:tabs>
        <w:spacing w:line="460" w:lineRule="exact"/>
        <w:rPr>
          <w:rFonts w:ascii="宋体" w:hAnsi="宋体"/>
          <w:sz w:val="24"/>
        </w:rPr>
      </w:pPr>
      <w:r>
        <w:rPr>
          <w:rFonts w:ascii="宋体" w:hAnsi="宋体" w:hint="eastAsia"/>
          <w:sz w:val="24"/>
        </w:rPr>
        <w:t>三、交货地点、方式：乙方负责按合同数量，将货物安全</w:t>
      </w:r>
      <w:r>
        <w:rPr>
          <w:rFonts w:ascii="宋体" w:hAnsi="宋体" w:hint="eastAsia"/>
          <w:sz w:val="24"/>
        </w:rPr>
        <w:t>,</w:t>
      </w:r>
      <w:r>
        <w:rPr>
          <w:rFonts w:ascii="宋体" w:hAnsi="宋体" w:hint="eastAsia"/>
          <w:sz w:val="24"/>
        </w:rPr>
        <w:t>完好运输到甲方工厂（含到厂卸车费用）。</w:t>
      </w:r>
    </w:p>
    <w:p w:rsidR="00D70FD1" w:rsidRDefault="00D70FD1" w:rsidP="00D70FD1">
      <w:pPr>
        <w:tabs>
          <w:tab w:val="left" w:pos="5790"/>
        </w:tabs>
        <w:spacing w:line="460" w:lineRule="exact"/>
        <w:rPr>
          <w:rFonts w:ascii="宋体" w:hAnsi="宋体"/>
          <w:sz w:val="24"/>
        </w:rPr>
      </w:pPr>
      <w:r>
        <w:rPr>
          <w:rFonts w:ascii="宋体" w:hAnsi="宋体" w:hint="eastAsia"/>
          <w:sz w:val="24"/>
        </w:rPr>
        <w:t>四、合理损耗及计算方法：无损耗。</w:t>
      </w:r>
    </w:p>
    <w:p w:rsidR="00D70FD1" w:rsidRDefault="00D70FD1" w:rsidP="00D70FD1">
      <w:pPr>
        <w:tabs>
          <w:tab w:val="left" w:pos="5790"/>
        </w:tabs>
        <w:spacing w:line="460" w:lineRule="exact"/>
        <w:rPr>
          <w:rFonts w:ascii="宋体" w:hAnsi="宋体"/>
          <w:sz w:val="24"/>
        </w:rPr>
      </w:pPr>
      <w:r>
        <w:rPr>
          <w:rFonts w:ascii="宋体" w:hAnsi="宋体" w:hint="eastAsia"/>
          <w:sz w:val="24"/>
        </w:rPr>
        <w:t>五、包装标准、包装物的供应与回收：包装</w:t>
      </w:r>
      <w:proofErr w:type="gramStart"/>
      <w:r>
        <w:rPr>
          <w:rFonts w:ascii="宋体" w:hAnsi="宋体" w:hint="eastAsia"/>
          <w:sz w:val="24"/>
        </w:rPr>
        <w:t>物供应</w:t>
      </w:r>
      <w:proofErr w:type="gramEnd"/>
      <w:r>
        <w:rPr>
          <w:rFonts w:ascii="宋体" w:hAnsi="宋体" w:hint="eastAsia"/>
          <w:sz w:val="24"/>
        </w:rPr>
        <w:t>商回收。</w:t>
      </w:r>
    </w:p>
    <w:p w:rsidR="00D70FD1" w:rsidRDefault="00D70FD1" w:rsidP="00D70FD1">
      <w:pPr>
        <w:tabs>
          <w:tab w:val="left" w:pos="5790"/>
        </w:tabs>
        <w:spacing w:line="460" w:lineRule="exact"/>
        <w:rPr>
          <w:rFonts w:ascii="宋体" w:hAnsi="宋体"/>
          <w:sz w:val="24"/>
        </w:rPr>
      </w:pPr>
      <w:r>
        <w:rPr>
          <w:rFonts w:ascii="宋体" w:hAnsi="宋体" w:hint="eastAsia"/>
          <w:szCs w:val="21"/>
        </w:rPr>
        <w:t>六、</w:t>
      </w:r>
      <w:r w:rsidRPr="004904EB">
        <w:rPr>
          <w:rFonts w:ascii="宋体" w:hAnsi="宋体" w:hint="eastAsia"/>
          <w:szCs w:val="21"/>
        </w:rPr>
        <w:t>此合同为开口性协议</w:t>
      </w:r>
      <w:r w:rsidRPr="00F13EAA">
        <w:rPr>
          <w:rFonts w:ascii="宋体" w:hAnsi="宋体" w:hint="eastAsia"/>
          <w:szCs w:val="21"/>
        </w:rPr>
        <w:t>另行增加数量时按报价中单价执行。</w:t>
      </w:r>
    </w:p>
    <w:p w:rsidR="00D70FD1" w:rsidRDefault="00D70FD1" w:rsidP="00D70FD1">
      <w:pPr>
        <w:tabs>
          <w:tab w:val="left" w:pos="5790"/>
        </w:tabs>
        <w:spacing w:line="460" w:lineRule="exact"/>
        <w:rPr>
          <w:rFonts w:ascii="宋体" w:hAnsi="宋体"/>
          <w:sz w:val="24"/>
        </w:rPr>
      </w:pPr>
      <w:r>
        <w:rPr>
          <w:rFonts w:ascii="宋体" w:hAnsi="宋体" w:hint="eastAsia"/>
          <w:sz w:val="24"/>
        </w:rPr>
        <w:t>七、验收标准、方法及提出异议期限：</w:t>
      </w:r>
    </w:p>
    <w:p w:rsidR="00D70FD1" w:rsidRDefault="00D70FD1" w:rsidP="00D70FD1">
      <w:pPr>
        <w:tabs>
          <w:tab w:val="left" w:pos="5790"/>
        </w:tabs>
        <w:spacing w:line="460" w:lineRule="exact"/>
        <w:rPr>
          <w:rFonts w:ascii="宋体" w:hAnsi="宋体"/>
          <w:sz w:val="24"/>
        </w:rPr>
      </w:pPr>
      <w:r>
        <w:rPr>
          <w:rFonts w:ascii="宋体" w:hAnsi="宋体" w:hint="eastAsia"/>
          <w:sz w:val="24"/>
        </w:rPr>
        <w:t>1</w:t>
      </w:r>
      <w:r>
        <w:rPr>
          <w:rFonts w:ascii="宋体" w:hAnsi="宋体" w:hint="eastAsia"/>
          <w:sz w:val="24"/>
        </w:rPr>
        <w:t>、乙方</w:t>
      </w:r>
      <w:proofErr w:type="gramStart"/>
      <w:r>
        <w:rPr>
          <w:rFonts w:ascii="宋体" w:hAnsi="宋体" w:hint="eastAsia"/>
          <w:sz w:val="24"/>
        </w:rPr>
        <w:t>提供厂检合格证</w:t>
      </w:r>
      <w:proofErr w:type="gramEnd"/>
      <w:r>
        <w:rPr>
          <w:rFonts w:ascii="宋体" w:hAnsi="宋体" w:hint="eastAsia"/>
          <w:sz w:val="24"/>
        </w:rPr>
        <w:t>和相关产品经营许可证及化学数据表；</w:t>
      </w:r>
      <w:proofErr w:type="gramStart"/>
      <w:r w:rsidR="001300C1">
        <w:rPr>
          <w:rFonts w:ascii="宋体" w:hAnsi="宋体" w:hint="eastAsia"/>
          <w:sz w:val="24"/>
        </w:rPr>
        <w:t>食品级</w:t>
      </w:r>
      <w:r>
        <w:rPr>
          <w:rFonts w:ascii="宋体" w:hAnsi="宋体" w:hint="eastAsia"/>
          <w:sz w:val="24"/>
        </w:rPr>
        <w:t>需提供</w:t>
      </w:r>
      <w:proofErr w:type="gramEnd"/>
      <w:r>
        <w:rPr>
          <w:rFonts w:ascii="宋体" w:hAnsi="宋体" w:hint="eastAsia"/>
          <w:sz w:val="24"/>
        </w:rPr>
        <w:t>第三方或官方食品级证明。</w:t>
      </w:r>
    </w:p>
    <w:p w:rsidR="00D70FD1" w:rsidRPr="00FE4064" w:rsidRDefault="00D70FD1" w:rsidP="00D70FD1">
      <w:pPr>
        <w:tabs>
          <w:tab w:val="left" w:pos="5790"/>
        </w:tabs>
        <w:spacing w:line="460" w:lineRule="exact"/>
        <w:rPr>
          <w:rFonts w:ascii="宋体" w:hAnsi="宋体"/>
          <w:sz w:val="24"/>
        </w:rPr>
      </w:pPr>
      <w:r>
        <w:rPr>
          <w:rFonts w:ascii="宋体" w:hAnsi="宋体" w:hint="eastAsia"/>
          <w:sz w:val="24"/>
        </w:rPr>
        <w:lastRenderedPageBreak/>
        <w:t>2</w:t>
      </w:r>
      <w:r>
        <w:rPr>
          <w:rFonts w:ascii="宋体" w:hAnsi="宋体" w:hint="eastAsia"/>
          <w:sz w:val="24"/>
        </w:rPr>
        <w:t>、货品由乙方负责安全运输至甲方工厂，运输车辆符合</w:t>
      </w:r>
      <w:r w:rsidR="001300C1">
        <w:rPr>
          <w:rFonts w:ascii="宋体" w:hAnsi="宋体" w:hint="eastAsia"/>
          <w:sz w:val="24"/>
        </w:rPr>
        <w:t>食品</w:t>
      </w:r>
      <w:r>
        <w:rPr>
          <w:rFonts w:ascii="宋体" w:hAnsi="宋体" w:hint="eastAsia"/>
          <w:sz w:val="24"/>
        </w:rPr>
        <w:t>安全标准。</w:t>
      </w:r>
    </w:p>
    <w:p w:rsidR="00D70FD1" w:rsidRDefault="00D70FD1" w:rsidP="00D70FD1">
      <w:pPr>
        <w:tabs>
          <w:tab w:val="left" w:pos="5790"/>
        </w:tabs>
        <w:spacing w:line="460" w:lineRule="exact"/>
        <w:rPr>
          <w:rFonts w:ascii="宋体" w:hAnsi="宋体"/>
          <w:sz w:val="24"/>
        </w:rPr>
      </w:pPr>
      <w:r>
        <w:rPr>
          <w:rFonts w:ascii="宋体" w:hAnsi="宋体" w:hint="eastAsia"/>
          <w:sz w:val="24"/>
        </w:rPr>
        <w:t>3</w:t>
      </w:r>
      <w:r>
        <w:rPr>
          <w:rFonts w:ascii="宋体" w:hAnsi="宋体" w:hint="eastAsia"/>
          <w:sz w:val="24"/>
        </w:rPr>
        <w:t>、货物送达甲方后，甲方应在</w:t>
      </w:r>
      <w:r>
        <w:rPr>
          <w:rFonts w:ascii="宋体" w:hAnsi="宋体" w:hint="eastAsia"/>
          <w:sz w:val="24"/>
        </w:rPr>
        <w:t>5</w:t>
      </w:r>
      <w:r>
        <w:rPr>
          <w:rFonts w:ascii="宋体" w:hAnsi="宋体" w:hint="eastAsia"/>
          <w:sz w:val="24"/>
        </w:rPr>
        <w:t>个工作日内对货物的数量、外观进行验收并提出异议，货物的质量问题，甲方应在发现后的</w:t>
      </w:r>
      <w:r>
        <w:rPr>
          <w:rFonts w:ascii="宋体" w:hAnsi="宋体" w:hint="eastAsia"/>
          <w:sz w:val="24"/>
        </w:rPr>
        <w:t>15</w:t>
      </w:r>
      <w:r>
        <w:rPr>
          <w:rFonts w:ascii="宋体" w:hAnsi="宋体" w:hint="eastAsia"/>
          <w:sz w:val="24"/>
        </w:rPr>
        <w:t>个工作日内提出。</w:t>
      </w:r>
    </w:p>
    <w:p w:rsidR="00D70FD1" w:rsidRDefault="00D70FD1" w:rsidP="00D70FD1">
      <w:pPr>
        <w:tabs>
          <w:tab w:val="left" w:pos="5790"/>
        </w:tabs>
        <w:spacing w:line="460" w:lineRule="exact"/>
        <w:rPr>
          <w:rFonts w:ascii="宋体" w:hAnsi="宋体"/>
          <w:sz w:val="24"/>
        </w:rPr>
      </w:pPr>
      <w:r>
        <w:rPr>
          <w:rFonts w:ascii="宋体" w:hAnsi="宋体" w:hint="eastAsia"/>
          <w:sz w:val="24"/>
        </w:rPr>
        <w:t>4</w:t>
      </w:r>
      <w:r>
        <w:rPr>
          <w:rFonts w:ascii="宋体" w:hAnsi="宋体" w:hint="eastAsia"/>
          <w:sz w:val="24"/>
        </w:rPr>
        <w:t>、乙方承担因货物质量问题而造成甲方的直接或间接损失（含材料费、人工费、产品损失费、检验费等），同时在货物出现质量问题</w:t>
      </w:r>
      <w:r>
        <w:rPr>
          <w:rFonts w:ascii="宋体" w:hAnsi="宋体" w:hint="eastAsia"/>
          <w:sz w:val="24"/>
        </w:rPr>
        <w:t>20</w:t>
      </w:r>
      <w:r>
        <w:rPr>
          <w:rFonts w:ascii="宋体" w:hAnsi="宋体" w:hint="eastAsia"/>
          <w:sz w:val="24"/>
        </w:rPr>
        <w:t>天内，甲乙双方必须达成共识，否则甲方有权将后期付款的期限延长，直至问题得到解决。</w:t>
      </w:r>
    </w:p>
    <w:p w:rsidR="006429DB" w:rsidRPr="006429DB" w:rsidRDefault="00D70FD1" w:rsidP="006429DB">
      <w:pPr>
        <w:pStyle w:val="ab"/>
        <w:numPr>
          <w:ilvl w:val="0"/>
          <w:numId w:val="11"/>
        </w:numPr>
        <w:tabs>
          <w:tab w:val="left" w:pos="5790"/>
        </w:tabs>
        <w:spacing w:line="460" w:lineRule="exact"/>
        <w:ind w:firstLineChars="0"/>
        <w:rPr>
          <w:rFonts w:ascii="宋体" w:eastAsia="微软雅黑" w:hAnsi="宋体"/>
          <w:sz w:val="24"/>
        </w:rPr>
      </w:pPr>
      <w:r w:rsidRPr="006429DB">
        <w:rPr>
          <w:rFonts w:ascii="宋体" w:hAnsi="宋体" w:hint="eastAsia"/>
          <w:sz w:val="24"/>
        </w:rPr>
        <w:t>结算方式及期限：</w:t>
      </w:r>
    </w:p>
    <w:p w:rsidR="00D70FD1" w:rsidRDefault="006429DB" w:rsidP="00D70FD1">
      <w:pPr>
        <w:tabs>
          <w:tab w:val="left" w:pos="5790"/>
        </w:tabs>
        <w:spacing w:line="460" w:lineRule="exact"/>
        <w:rPr>
          <w:rFonts w:ascii="宋体" w:hAnsi="宋体"/>
          <w:sz w:val="24"/>
        </w:rPr>
      </w:pPr>
      <w:r w:rsidRPr="006429DB">
        <w:rPr>
          <w:rFonts w:ascii="宋体" w:hAnsi="宋体" w:hint="eastAsia"/>
          <w:sz w:val="24"/>
        </w:rPr>
        <w:t>（</w:t>
      </w:r>
      <w:r w:rsidRPr="006429DB">
        <w:rPr>
          <w:rFonts w:ascii="宋体" w:hAnsi="宋体" w:hint="eastAsia"/>
          <w:sz w:val="24"/>
        </w:rPr>
        <w:t>50%</w:t>
      </w:r>
      <w:r w:rsidRPr="006429DB">
        <w:rPr>
          <w:rFonts w:ascii="宋体" w:hAnsi="宋体" w:hint="eastAsia"/>
          <w:sz w:val="24"/>
        </w:rPr>
        <w:t>的电汇，剩余</w:t>
      </w:r>
      <w:r w:rsidRPr="006429DB">
        <w:rPr>
          <w:rFonts w:ascii="宋体" w:hAnsi="宋体" w:hint="eastAsia"/>
          <w:sz w:val="24"/>
        </w:rPr>
        <w:t>50%</w:t>
      </w:r>
      <w:r w:rsidRPr="006429DB">
        <w:rPr>
          <w:rFonts w:ascii="宋体" w:hAnsi="宋体" w:hint="eastAsia"/>
          <w:sz w:val="24"/>
        </w:rPr>
        <w:t>的款项以</w:t>
      </w:r>
      <w:r w:rsidRPr="006429DB">
        <w:rPr>
          <w:rFonts w:ascii="宋体" w:hAnsi="宋体" w:hint="eastAsia"/>
          <w:sz w:val="24"/>
        </w:rPr>
        <w:t>6</w:t>
      </w:r>
      <w:r w:rsidRPr="006429DB">
        <w:rPr>
          <w:rFonts w:ascii="宋体" w:hAnsi="宋体" w:hint="eastAsia"/>
          <w:sz w:val="24"/>
        </w:rPr>
        <w:t>个月的商业承兑汇票或</w:t>
      </w:r>
      <w:r w:rsidRPr="006429DB">
        <w:rPr>
          <w:rFonts w:ascii="宋体" w:hAnsi="宋体" w:hint="eastAsia"/>
          <w:sz w:val="24"/>
        </w:rPr>
        <w:t>6</w:t>
      </w:r>
      <w:r w:rsidRPr="006429DB">
        <w:rPr>
          <w:rFonts w:ascii="宋体" w:hAnsi="宋体" w:hint="eastAsia"/>
          <w:sz w:val="24"/>
        </w:rPr>
        <w:t>个月的中粮</w:t>
      </w:r>
      <w:proofErr w:type="gramStart"/>
      <w:r w:rsidRPr="006429DB">
        <w:rPr>
          <w:rFonts w:ascii="宋体" w:hAnsi="宋体" w:hint="eastAsia"/>
          <w:sz w:val="24"/>
        </w:rPr>
        <w:t>粮</w:t>
      </w:r>
      <w:proofErr w:type="gramEnd"/>
      <w:r w:rsidRPr="006429DB">
        <w:rPr>
          <w:rFonts w:ascii="宋体" w:hAnsi="宋体" w:hint="eastAsia"/>
          <w:sz w:val="24"/>
        </w:rPr>
        <w:t>信方式进行支付），根据甲方需求送货，验收合格后，乙方需提供全额</w:t>
      </w:r>
      <w:r w:rsidRPr="006429DB">
        <w:rPr>
          <w:rFonts w:ascii="宋体" w:hAnsi="宋体" w:hint="eastAsia"/>
          <w:sz w:val="24"/>
        </w:rPr>
        <w:t>13%</w:t>
      </w:r>
      <w:r w:rsidRPr="006429DB">
        <w:rPr>
          <w:rFonts w:ascii="宋体" w:hAnsi="宋体" w:hint="eastAsia"/>
          <w:sz w:val="24"/>
        </w:rPr>
        <w:t>增值税专用发票</w:t>
      </w:r>
      <w:r w:rsidRPr="006429DB">
        <w:rPr>
          <w:rFonts w:ascii="宋体" w:hAnsi="宋体" w:hint="eastAsia"/>
          <w:sz w:val="24"/>
        </w:rPr>
        <w:t>(</w:t>
      </w:r>
      <w:r w:rsidRPr="006429DB">
        <w:rPr>
          <w:rFonts w:ascii="宋体" w:hAnsi="宋体" w:hint="eastAsia"/>
          <w:sz w:val="24"/>
        </w:rPr>
        <w:t>尿素</w:t>
      </w:r>
      <w:r w:rsidRPr="006429DB">
        <w:rPr>
          <w:rFonts w:ascii="宋体" w:hAnsi="宋体" w:hint="eastAsia"/>
          <w:sz w:val="24"/>
        </w:rPr>
        <w:t>9%</w:t>
      </w:r>
      <w:r w:rsidRPr="006429DB">
        <w:rPr>
          <w:rFonts w:ascii="宋体" w:hAnsi="宋体" w:hint="eastAsia"/>
          <w:sz w:val="24"/>
        </w:rPr>
        <w:t>增值税专用票</w:t>
      </w:r>
      <w:r w:rsidRPr="006429DB">
        <w:rPr>
          <w:rFonts w:ascii="宋体" w:hAnsi="宋体" w:hint="eastAsia"/>
          <w:sz w:val="24"/>
        </w:rPr>
        <w:t>)</w:t>
      </w:r>
      <w:r w:rsidRPr="006429DB">
        <w:rPr>
          <w:rFonts w:ascii="宋体" w:hAnsi="宋体" w:hint="eastAsia"/>
          <w:sz w:val="24"/>
        </w:rPr>
        <w:t>，货到一个月后付</w:t>
      </w:r>
      <w:r w:rsidRPr="006429DB">
        <w:rPr>
          <w:rFonts w:ascii="宋体" w:hAnsi="宋体" w:hint="eastAsia"/>
          <w:sz w:val="24"/>
        </w:rPr>
        <w:t>50%</w:t>
      </w:r>
      <w:r w:rsidRPr="006429DB">
        <w:rPr>
          <w:rFonts w:ascii="宋体" w:hAnsi="宋体" w:hint="eastAsia"/>
          <w:sz w:val="24"/>
        </w:rPr>
        <w:t>，生产期结束付</w:t>
      </w:r>
      <w:r w:rsidRPr="006429DB">
        <w:rPr>
          <w:rFonts w:ascii="宋体" w:hAnsi="宋体" w:hint="eastAsia"/>
          <w:sz w:val="24"/>
        </w:rPr>
        <w:t>40%</w:t>
      </w:r>
      <w:r w:rsidRPr="006429DB">
        <w:rPr>
          <w:rFonts w:ascii="宋体" w:hAnsi="宋体" w:hint="eastAsia"/>
          <w:sz w:val="24"/>
        </w:rPr>
        <w:t>，</w:t>
      </w:r>
      <w:r w:rsidRPr="006429DB">
        <w:rPr>
          <w:rFonts w:ascii="宋体" w:hAnsi="宋体" w:hint="eastAsia"/>
          <w:sz w:val="24"/>
        </w:rPr>
        <w:t>10%</w:t>
      </w:r>
      <w:r w:rsidRPr="006429DB">
        <w:rPr>
          <w:rFonts w:ascii="宋体" w:hAnsi="宋体" w:hint="eastAsia"/>
          <w:sz w:val="24"/>
        </w:rPr>
        <w:t>作为质保金，无质量问题于合同签订日期满半年付清；（合同金额</w:t>
      </w:r>
      <w:r w:rsidRPr="006429DB">
        <w:rPr>
          <w:rFonts w:ascii="宋体" w:hAnsi="宋体" w:hint="eastAsia"/>
          <w:sz w:val="24"/>
        </w:rPr>
        <w:t>10</w:t>
      </w:r>
      <w:r w:rsidRPr="006429DB">
        <w:rPr>
          <w:rFonts w:ascii="宋体" w:hAnsi="宋体" w:hint="eastAsia"/>
          <w:sz w:val="24"/>
        </w:rPr>
        <w:t>万元以内以全额电汇支付；开票期间如遇国家税率调整，以合同中不含税价格为基数乘以调整后税率为开票金额）。</w:t>
      </w:r>
      <w:r w:rsidR="001300C1" w:rsidRPr="001300C1">
        <w:rPr>
          <w:rFonts w:ascii="宋体" w:hAnsi="宋体"/>
          <w:sz w:val="24"/>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w:t>
      </w:r>
      <w:r w:rsidR="001300C1" w:rsidRPr="001300C1">
        <w:rPr>
          <w:rFonts w:ascii="宋体" w:hAnsi="宋体"/>
          <w:sz w:val="24"/>
        </w:rPr>
        <w:t>5%</w:t>
      </w:r>
      <w:r w:rsidR="001300C1" w:rsidRPr="001300C1">
        <w:rPr>
          <w:rFonts w:ascii="宋体" w:hAnsi="宋体"/>
          <w:sz w:val="24"/>
        </w:rPr>
        <w:t>的违约金</w:t>
      </w:r>
      <w:r w:rsidR="001300C1" w:rsidRPr="001300C1">
        <w:rPr>
          <w:rFonts w:ascii="宋体" w:hAnsi="宋体" w:hint="eastAsia"/>
          <w:sz w:val="24"/>
        </w:rPr>
        <w:t>。</w:t>
      </w:r>
      <w:r w:rsidR="00D70FD1" w:rsidRPr="00EE5E3D">
        <w:rPr>
          <w:rFonts w:ascii="宋体" w:hAnsi="宋体"/>
          <w:sz w:val="24"/>
        </w:rPr>
        <w:t> </w:t>
      </w:r>
    </w:p>
    <w:p w:rsidR="00D70FD1" w:rsidRDefault="00D70FD1" w:rsidP="00D70FD1">
      <w:pPr>
        <w:tabs>
          <w:tab w:val="left" w:pos="5790"/>
        </w:tabs>
        <w:spacing w:line="460" w:lineRule="exact"/>
        <w:rPr>
          <w:rFonts w:ascii="宋体" w:hAnsi="宋体"/>
          <w:sz w:val="24"/>
        </w:rPr>
      </w:pPr>
      <w:r>
        <w:rPr>
          <w:rFonts w:ascii="宋体" w:hAnsi="宋体" w:hint="eastAsia"/>
          <w:sz w:val="24"/>
        </w:rPr>
        <w:t>九、违约责任：</w:t>
      </w:r>
    </w:p>
    <w:p w:rsidR="00D70FD1" w:rsidRPr="002F0E59" w:rsidRDefault="00D70FD1" w:rsidP="00D70FD1">
      <w:pPr>
        <w:spacing w:line="460" w:lineRule="atLeast"/>
        <w:ind w:firstLineChars="50" w:firstLine="120"/>
        <w:rPr>
          <w:rFonts w:ascii="宋体" w:hAnsi="宋体"/>
          <w:bCs/>
          <w:sz w:val="24"/>
        </w:rPr>
      </w:pPr>
      <w:r w:rsidRPr="002F0E59">
        <w:rPr>
          <w:rFonts w:ascii="宋体" w:hAnsi="宋体"/>
          <w:bCs/>
          <w:sz w:val="24"/>
        </w:rPr>
        <w:t>1.</w:t>
      </w:r>
      <w:r w:rsidRPr="002F0E59">
        <w:rPr>
          <w:rFonts w:ascii="宋体" w:hAnsi="宋体" w:hint="eastAsia"/>
          <w:bCs/>
          <w:sz w:val="24"/>
        </w:rPr>
        <w:t>乙方未按约定期限交付</w:t>
      </w:r>
      <w:r>
        <w:rPr>
          <w:rFonts w:ascii="宋体" w:hAnsi="宋体" w:hint="eastAsia"/>
          <w:bCs/>
          <w:sz w:val="24"/>
        </w:rPr>
        <w:t>货物</w:t>
      </w:r>
      <w:r w:rsidRPr="002F0E59">
        <w:rPr>
          <w:rFonts w:ascii="宋体" w:hAnsi="宋体" w:hint="eastAsia"/>
          <w:bCs/>
          <w:sz w:val="24"/>
        </w:rPr>
        <w:t>的，每逾期一日，乙方需依照约定向甲方支付合同总价款</w:t>
      </w:r>
      <w:r>
        <w:rPr>
          <w:rFonts w:ascii="宋体" w:hAnsi="宋体" w:hint="eastAsia"/>
          <w:bCs/>
          <w:sz w:val="24"/>
        </w:rPr>
        <w:t>3</w:t>
      </w:r>
      <w:r w:rsidRPr="002F0E59">
        <w:rPr>
          <w:rFonts w:ascii="宋体" w:hAnsi="宋体"/>
          <w:bCs/>
          <w:sz w:val="24"/>
        </w:rPr>
        <w:t>%</w:t>
      </w:r>
      <w:r w:rsidRPr="002F0E59">
        <w:rPr>
          <w:rFonts w:ascii="宋体" w:hAnsi="宋体" w:hint="eastAsia"/>
          <w:bCs/>
          <w:sz w:val="24"/>
        </w:rPr>
        <w:t>的迟延履行金，逾期交付超过</w:t>
      </w:r>
      <w:r>
        <w:rPr>
          <w:rFonts w:ascii="宋体" w:hAnsi="宋体" w:hint="eastAsia"/>
          <w:bCs/>
          <w:sz w:val="24"/>
        </w:rPr>
        <w:t>30</w:t>
      </w:r>
      <w:r w:rsidRPr="002F0E59">
        <w:rPr>
          <w:rFonts w:ascii="宋体" w:hAnsi="宋体" w:hint="eastAsia"/>
          <w:bCs/>
          <w:sz w:val="24"/>
        </w:rPr>
        <w:t>日，甲方有权单方解除本合同或中止合同，解除本合同并不妨碍甲方主张违约责任。</w:t>
      </w:r>
      <w:r w:rsidRPr="002F0E59">
        <w:rPr>
          <w:rFonts w:ascii="宋体" w:hAnsi="宋体"/>
          <w:bCs/>
          <w:sz w:val="24"/>
        </w:rPr>
        <w:t xml:space="preserve"> </w:t>
      </w:r>
    </w:p>
    <w:p w:rsidR="00D70FD1" w:rsidRPr="003B7483" w:rsidRDefault="00D70FD1" w:rsidP="00D70FD1">
      <w:pPr>
        <w:spacing w:line="460" w:lineRule="atLeast"/>
        <w:ind w:firstLineChars="50" w:firstLine="120"/>
        <w:rPr>
          <w:rFonts w:ascii="宋体" w:hAnsi="宋体"/>
          <w:bCs/>
          <w:sz w:val="24"/>
        </w:rPr>
      </w:pPr>
      <w:r w:rsidRPr="002F0E59">
        <w:rPr>
          <w:rFonts w:ascii="宋体" w:hAnsi="宋体"/>
          <w:bCs/>
          <w:sz w:val="24"/>
        </w:rPr>
        <w:t>2.</w:t>
      </w:r>
      <w:r w:rsidRPr="002F0E59">
        <w:rPr>
          <w:rFonts w:ascii="宋体" w:hAnsi="宋体" w:hint="eastAsia"/>
          <w:bCs/>
          <w:sz w:val="24"/>
        </w:rPr>
        <w:t>乙方</w:t>
      </w:r>
      <w:r>
        <w:rPr>
          <w:rFonts w:ascii="宋体" w:hAnsi="宋体" w:hint="eastAsia"/>
          <w:bCs/>
          <w:sz w:val="24"/>
        </w:rPr>
        <w:t>交付</w:t>
      </w:r>
      <w:r w:rsidRPr="002F0E59">
        <w:rPr>
          <w:rFonts w:ascii="宋体" w:hAnsi="宋体" w:hint="eastAsia"/>
          <w:bCs/>
          <w:sz w:val="24"/>
        </w:rPr>
        <w:t>的</w:t>
      </w:r>
      <w:r>
        <w:rPr>
          <w:rFonts w:ascii="宋体" w:hAnsi="宋体" w:hint="eastAsia"/>
          <w:bCs/>
          <w:sz w:val="24"/>
        </w:rPr>
        <w:t>货物</w:t>
      </w:r>
      <w:r w:rsidRPr="002F0E59">
        <w:rPr>
          <w:rFonts w:ascii="宋体" w:hAnsi="宋体" w:hint="eastAsia"/>
          <w:bCs/>
          <w:sz w:val="24"/>
        </w:rPr>
        <w:t>中存在不符合合同约定</w:t>
      </w:r>
      <w:r>
        <w:rPr>
          <w:rFonts w:ascii="宋体" w:hAnsi="宋体" w:hint="eastAsia"/>
          <w:bCs/>
          <w:sz w:val="24"/>
        </w:rPr>
        <w:t>产品质量标准</w:t>
      </w:r>
      <w:r w:rsidRPr="002F0E59">
        <w:rPr>
          <w:rFonts w:ascii="宋体" w:hAnsi="宋体" w:hint="eastAsia"/>
          <w:bCs/>
          <w:sz w:val="24"/>
        </w:rPr>
        <w:t>的情形，乙方应</w:t>
      </w:r>
      <w:r>
        <w:rPr>
          <w:rFonts w:ascii="宋体" w:hAnsi="宋体" w:hint="eastAsia"/>
          <w:bCs/>
          <w:sz w:val="24"/>
        </w:rPr>
        <w:t>按照不符合质量标准货物价值的</w:t>
      </w:r>
      <w:r w:rsidRPr="002F0E59">
        <w:rPr>
          <w:rFonts w:ascii="宋体" w:hAnsi="宋体"/>
          <w:bCs/>
          <w:sz w:val="24"/>
        </w:rPr>
        <w:t>30%</w:t>
      </w:r>
      <w:r>
        <w:rPr>
          <w:rFonts w:ascii="宋体" w:hAnsi="宋体" w:hint="eastAsia"/>
          <w:bCs/>
          <w:sz w:val="24"/>
        </w:rPr>
        <w:t>向甲方支付</w:t>
      </w:r>
      <w:r w:rsidRPr="002F0E59">
        <w:rPr>
          <w:rFonts w:ascii="宋体" w:hAnsi="宋体" w:hint="eastAsia"/>
          <w:bCs/>
          <w:sz w:val="24"/>
        </w:rPr>
        <w:t>瑕疵履行违约金；</w:t>
      </w:r>
      <w:r>
        <w:rPr>
          <w:rFonts w:ascii="宋体" w:hAnsi="宋体" w:hint="eastAsia"/>
          <w:bCs/>
          <w:sz w:val="24"/>
        </w:rPr>
        <w:t>当质量存在问题的货物超过合同约定货物总量的</w:t>
      </w:r>
      <w:r>
        <w:rPr>
          <w:rFonts w:ascii="宋体" w:hAnsi="宋体" w:hint="eastAsia"/>
          <w:bCs/>
          <w:sz w:val="24"/>
        </w:rPr>
        <w:t>30%</w:t>
      </w:r>
      <w:r>
        <w:rPr>
          <w:rFonts w:ascii="宋体" w:hAnsi="宋体" w:hint="eastAsia"/>
          <w:bCs/>
          <w:sz w:val="24"/>
        </w:rPr>
        <w:t>时，</w:t>
      </w:r>
      <w:r w:rsidRPr="002F0E59">
        <w:rPr>
          <w:rFonts w:ascii="宋体" w:hAnsi="宋体" w:hint="eastAsia"/>
          <w:bCs/>
          <w:sz w:val="24"/>
        </w:rPr>
        <w:t>甲方有权单方解除本合同或中止本合同，解除本合同并不妨碍甲方主张违约责任。</w:t>
      </w:r>
    </w:p>
    <w:p w:rsidR="00D70FD1" w:rsidRDefault="00D70FD1" w:rsidP="00D70FD1">
      <w:pPr>
        <w:tabs>
          <w:tab w:val="left" w:pos="5790"/>
        </w:tabs>
        <w:spacing w:line="460" w:lineRule="exact"/>
        <w:rPr>
          <w:rFonts w:ascii="宋体" w:hAnsi="宋体"/>
          <w:sz w:val="24"/>
        </w:rPr>
      </w:pPr>
      <w:r>
        <w:rPr>
          <w:rFonts w:ascii="宋体" w:hAnsi="宋体" w:hint="eastAsia"/>
          <w:sz w:val="24"/>
        </w:rPr>
        <w:t>十、解决合同纠纷的方式：因本合同引发的争议，当协商解决，协商不成应向甲方所在地人民法院提起诉讼；诉讼费、律师代理费交通费等相关费用由责任方承担。</w:t>
      </w:r>
    </w:p>
    <w:p w:rsidR="00D70FD1" w:rsidRPr="00146721" w:rsidRDefault="00D70FD1" w:rsidP="00D70FD1">
      <w:pPr>
        <w:spacing w:line="460" w:lineRule="atLeast"/>
        <w:rPr>
          <w:rFonts w:ascii="宋体" w:hAnsi="宋体"/>
          <w:sz w:val="24"/>
        </w:rPr>
      </w:pPr>
      <w:r>
        <w:rPr>
          <w:rFonts w:ascii="宋体" w:hAnsi="宋体" w:hint="eastAsia"/>
          <w:sz w:val="24"/>
        </w:rPr>
        <w:lastRenderedPageBreak/>
        <w:t>十一、本协议有效期：协议签订之日一年内有效，</w:t>
      </w:r>
      <w:r w:rsidRPr="00E56EF8">
        <w:rPr>
          <w:rFonts w:ascii="宋体" w:hAnsi="宋体" w:hint="eastAsia"/>
          <w:sz w:val="24"/>
        </w:rPr>
        <w:t>货物</w:t>
      </w:r>
      <w:r>
        <w:rPr>
          <w:rFonts w:ascii="宋体" w:hAnsi="宋体" w:hint="eastAsia"/>
          <w:sz w:val="24"/>
        </w:rPr>
        <w:t>在使用过程中如需</w:t>
      </w:r>
      <w:r w:rsidRPr="00E56EF8">
        <w:rPr>
          <w:rFonts w:ascii="宋体" w:hAnsi="宋体" w:hint="eastAsia"/>
          <w:sz w:val="24"/>
        </w:rPr>
        <w:t>补</w:t>
      </w:r>
      <w:r>
        <w:rPr>
          <w:rFonts w:ascii="宋体" w:hAnsi="宋体" w:hint="eastAsia"/>
          <w:sz w:val="24"/>
        </w:rPr>
        <w:t>货</w:t>
      </w:r>
      <w:r w:rsidRPr="00E56EF8">
        <w:rPr>
          <w:rFonts w:ascii="宋体" w:hAnsi="宋体" w:hint="eastAsia"/>
          <w:sz w:val="24"/>
        </w:rPr>
        <w:t>单价执行本合同单价，中间产生的费用由乙方承担。</w:t>
      </w:r>
    </w:p>
    <w:p w:rsidR="00D70FD1" w:rsidRDefault="00D70FD1" w:rsidP="00D70FD1">
      <w:pPr>
        <w:tabs>
          <w:tab w:val="left" w:pos="5790"/>
        </w:tabs>
        <w:spacing w:line="460" w:lineRule="exact"/>
        <w:rPr>
          <w:rFonts w:ascii="宋体" w:hAnsi="宋体"/>
          <w:sz w:val="24"/>
        </w:rPr>
      </w:pPr>
      <w:r>
        <w:rPr>
          <w:rFonts w:ascii="宋体" w:hAnsi="宋体" w:hint="eastAsia"/>
          <w:color w:val="000000"/>
          <w:sz w:val="24"/>
        </w:rPr>
        <w:t>十二、</w:t>
      </w:r>
      <w:r>
        <w:rPr>
          <w:rFonts w:ascii="宋体" w:hAnsi="宋体" w:hint="eastAsia"/>
          <w:bCs/>
          <w:color w:val="000000"/>
          <w:sz w:val="24"/>
        </w:rPr>
        <w:t>本合同自双方签字并盖章之日起生效，</w:t>
      </w:r>
      <w:r>
        <w:rPr>
          <w:rFonts w:ascii="宋体" w:hAnsi="宋体" w:hint="eastAsia"/>
          <w:color w:val="000000"/>
          <w:sz w:val="24"/>
        </w:rPr>
        <w:t>本合同一式四份，甲方执三份，乙方执一份，传真件具有同等法律效</w:t>
      </w:r>
      <w:r>
        <w:rPr>
          <w:rFonts w:ascii="宋体" w:hAnsi="宋体" w:hint="eastAsia"/>
          <w:sz w:val="24"/>
        </w:rPr>
        <w:t>力</w:t>
      </w:r>
      <w:r>
        <w:rPr>
          <w:rFonts w:ascii="宋体" w:hAnsi="宋体" w:hint="eastAsia"/>
          <w:sz w:val="24"/>
        </w:rPr>
        <w:t xml:space="preserve"> </w:t>
      </w:r>
      <w:r>
        <w:rPr>
          <w:rFonts w:ascii="宋体" w:hAnsi="宋体" w:hint="eastAsia"/>
          <w:sz w:val="24"/>
        </w:rPr>
        <w:t>。</w:t>
      </w:r>
    </w:p>
    <w:tbl>
      <w:tblPr>
        <w:tblpPr w:leftFromText="180" w:rightFromText="180" w:vertAnchor="text" w:horzAnchor="margin" w:tblpY="26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386"/>
      </w:tblGrid>
      <w:tr w:rsidR="00D70FD1" w:rsidTr="000C0E10">
        <w:trPr>
          <w:trHeight w:val="274"/>
        </w:trPr>
        <w:tc>
          <w:tcPr>
            <w:tcW w:w="5070" w:type="dxa"/>
            <w:tcBorders>
              <w:top w:val="single" w:sz="4" w:space="0" w:color="auto"/>
              <w:left w:val="single" w:sz="4" w:space="0" w:color="auto"/>
              <w:bottom w:val="single" w:sz="4" w:space="0" w:color="auto"/>
              <w:right w:val="single" w:sz="4" w:space="0" w:color="auto"/>
            </w:tcBorders>
            <w:vAlign w:val="center"/>
            <w:hideMark/>
          </w:tcPr>
          <w:p w:rsidR="00D70FD1" w:rsidRDefault="00D70FD1" w:rsidP="000C0E10">
            <w:pPr>
              <w:jc w:val="center"/>
              <w:rPr>
                <w:rFonts w:ascii="宋体" w:hAnsi="宋体"/>
                <w:b/>
                <w:bCs/>
                <w:szCs w:val="21"/>
              </w:rPr>
            </w:pPr>
            <w:r>
              <w:rPr>
                <w:rFonts w:ascii="宋体" w:hAnsi="宋体" w:hint="eastAsia"/>
                <w:b/>
                <w:bCs/>
                <w:szCs w:val="21"/>
              </w:rPr>
              <w:t>甲</w:t>
            </w:r>
            <w:r>
              <w:rPr>
                <w:rFonts w:ascii="宋体" w:hAnsi="宋体" w:hint="eastAsia"/>
                <w:b/>
                <w:bCs/>
                <w:szCs w:val="21"/>
              </w:rPr>
              <w:t xml:space="preserve">      </w:t>
            </w:r>
            <w:r>
              <w:rPr>
                <w:rFonts w:ascii="宋体" w:hAnsi="宋体" w:hint="eastAsia"/>
                <w:b/>
                <w:bCs/>
                <w:szCs w:val="21"/>
              </w:rPr>
              <w:t>方</w:t>
            </w:r>
          </w:p>
        </w:tc>
        <w:tc>
          <w:tcPr>
            <w:tcW w:w="5386" w:type="dxa"/>
            <w:tcBorders>
              <w:top w:val="single" w:sz="4" w:space="0" w:color="auto"/>
              <w:left w:val="single" w:sz="4" w:space="0" w:color="auto"/>
              <w:bottom w:val="single" w:sz="4" w:space="0" w:color="auto"/>
              <w:right w:val="single" w:sz="4" w:space="0" w:color="auto"/>
            </w:tcBorders>
            <w:vAlign w:val="center"/>
            <w:hideMark/>
          </w:tcPr>
          <w:p w:rsidR="00D70FD1" w:rsidRDefault="00D70FD1" w:rsidP="000C0E10">
            <w:pPr>
              <w:jc w:val="center"/>
              <w:rPr>
                <w:rFonts w:ascii="宋体" w:hAnsi="宋体"/>
                <w:b/>
                <w:bCs/>
                <w:szCs w:val="21"/>
              </w:rPr>
            </w:pPr>
            <w:r>
              <w:rPr>
                <w:rFonts w:ascii="宋体" w:hAnsi="宋体" w:hint="eastAsia"/>
                <w:b/>
                <w:bCs/>
                <w:szCs w:val="21"/>
              </w:rPr>
              <w:t>乙</w:t>
            </w:r>
            <w:r>
              <w:rPr>
                <w:rFonts w:ascii="宋体" w:hAnsi="宋体" w:hint="eastAsia"/>
                <w:b/>
                <w:bCs/>
                <w:szCs w:val="21"/>
              </w:rPr>
              <w:t xml:space="preserve">     </w:t>
            </w:r>
            <w:r>
              <w:rPr>
                <w:rFonts w:ascii="宋体" w:hAnsi="宋体" w:hint="eastAsia"/>
                <w:b/>
                <w:bCs/>
                <w:szCs w:val="21"/>
              </w:rPr>
              <w:t>方</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单位名称：</w:t>
            </w:r>
            <w:r>
              <w:rPr>
                <w:rFonts w:ascii="宋体" w:hAnsi="宋体" w:hint="eastAsia"/>
                <w:b/>
                <w:szCs w:val="21"/>
              </w:rPr>
              <w:t>中粮屯河昌吉番茄制品有限公司</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D70FD1">
            <w:pPr>
              <w:ind w:left="1870" w:hangingChars="850" w:hanging="1870"/>
              <w:rPr>
                <w:rFonts w:ascii="宋体" w:hAnsi="宋体"/>
                <w:szCs w:val="21"/>
              </w:rPr>
            </w:pPr>
            <w:r>
              <w:rPr>
                <w:rFonts w:ascii="宋体" w:hAnsi="宋体" w:hint="eastAsia"/>
                <w:szCs w:val="21"/>
              </w:rPr>
              <w:t>单位名称：</w:t>
            </w:r>
            <w:r w:rsidRPr="00B926BA">
              <w:rPr>
                <w:rFonts w:ascii="宋体" w:hAnsi="宋体" w:hint="eastAsia"/>
                <w:b/>
                <w:szCs w:val="21"/>
              </w:rPr>
              <w:t xml:space="preserve"> </w:t>
            </w:r>
            <w:r>
              <w:rPr>
                <w:rFonts w:ascii="宋体" w:hAnsi="宋体" w:hint="eastAsia"/>
                <w:b/>
                <w:szCs w:val="21"/>
              </w:rPr>
              <w:t xml:space="preserve"> </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单位名称（章）：</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D70FD1">
            <w:pPr>
              <w:ind w:left="1870" w:hangingChars="850" w:hanging="1870"/>
              <w:rPr>
                <w:rFonts w:ascii="宋体" w:hAnsi="宋体"/>
                <w:szCs w:val="21"/>
              </w:rPr>
            </w:pPr>
            <w:r>
              <w:rPr>
                <w:rFonts w:ascii="宋体" w:hAnsi="宋体" w:hint="eastAsia"/>
                <w:szCs w:val="21"/>
              </w:rPr>
              <w:t>单位名称（章）：</w:t>
            </w:r>
            <w:r>
              <w:rPr>
                <w:rFonts w:ascii="宋体" w:hAnsi="宋体" w:hint="eastAsia"/>
                <w:szCs w:val="21"/>
              </w:rPr>
              <w:t xml:space="preserve"> </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单位地址：昌吉市西郊（乌伊西路）</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单</w:t>
            </w:r>
            <w:r>
              <w:rPr>
                <w:rFonts w:ascii="宋体" w:hAnsi="宋体" w:hint="eastAsia"/>
                <w:szCs w:val="21"/>
              </w:rPr>
              <w:t xml:space="preserve"> </w:t>
            </w:r>
            <w:proofErr w:type="gramStart"/>
            <w:r>
              <w:rPr>
                <w:rFonts w:ascii="宋体" w:hAnsi="宋体" w:hint="eastAsia"/>
                <w:szCs w:val="21"/>
              </w:rPr>
              <w:t>位地</w:t>
            </w:r>
            <w:proofErr w:type="gramEnd"/>
            <w:r>
              <w:rPr>
                <w:rFonts w:ascii="宋体" w:hAnsi="宋体" w:hint="eastAsia"/>
                <w:szCs w:val="21"/>
              </w:rPr>
              <w:t xml:space="preserve"> </w:t>
            </w:r>
            <w:r>
              <w:rPr>
                <w:rFonts w:ascii="宋体" w:hAnsi="宋体" w:hint="eastAsia"/>
                <w:szCs w:val="21"/>
              </w:rPr>
              <w:t>址：</w:t>
            </w:r>
            <w:r>
              <w:rPr>
                <w:rFonts w:ascii="宋体" w:hAnsi="宋体"/>
                <w:szCs w:val="21"/>
              </w:rPr>
              <w:t xml:space="preserve"> </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法定代表人：</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法定代表人：</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委托代理人：</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委托代理人：</w:t>
            </w:r>
          </w:p>
        </w:tc>
      </w:tr>
      <w:tr w:rsidR="00D70FD1" w:rsidTr="000C0E10">
        <w:trPr>
          <w:trHeight w:val="267"/>
        </w:trPr>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邮</w:t>
            </w:r>
            <w:r>
              <w:rPr>
                <w:rFonts w:ascii="宋体" w:hAnsi="宋体" w:hint="eastAsia"/>
                <w:szCs w:val="21"/>
              </w:rPr>
              <w:t xml:space="preserve"> </w:t>
            </w:r>
            <w:proofErr w:type="gramStart"/>
            <w:r>
              <w:rPr>
                <w:rFonts w:ascii="宋体" w:hAnsi="宋体" w:hint="eastAsia"/>
                <w:szCs w:val="21"/>
              </w:rPr>
              <w:t>政编</w:t>
            </w:r>
            <w:proofErr w:type="gramEnd"/>
            <w:r>
              <w:rPr>
                <w:rFonts w:ascii="宋体" w:hAnsi="宋体" w:hint="eastAsia"/>
                <w:szCs w:val="21"/>
              </w:rPr>
              <w:t xml:space="preserve"> </w:t>
            </w:r>
            <w:r>
              <w:rPr>
                <w:rFonts w:ascii="宋体" w:hAnsi="宋体" w:hint="eastAsia"/>
                <w:szCs w:val="21"/>
              </w:rPr>
              <w:t>码：</w:t>
            </w:r>
            <w:r>
              <w:rPr>
                <w:rFonts w:ascii="宋体" w:hAnsi="宋体" w:hint="eastAsia"/>
                <w:szCs w:val="21"/>
              </w:rPr>
              <w:t>831100</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邮</w:t>
            </w:r>
            <w:r>
              <w:rPr>
                <w:rFonts w:ascii="宋体" w:hAnsi="宋体" w:hint="eastAsia"/>
                <w:szCs w:val="21"/>
              </w:rPr>
              <w:t xml:space="preserve"> </w:t>
            </w:r>
            <w:proofErr w:type="gramStart"/>
            <w:r>
              <w:rPr>
                <w:rFonts w:ascii="宋体" w:hAnsi="宋体" w:hint="eastAsia"/>
                <w:szCs w:val="21"/>
              </w:rPr>
              <w:t>政编</w:t>
            </w:r>
            <w:proofErr w:type="gramEnd"/>
            <w:r>
              <w:rPr>
                <w:rFonts w:ascii="宋体" w:hAnsi="宋体" w:hint="eastAsia"/>
                <w:szCs w:val="21"/>
              </w:rPr>
              <w:t xml:space="preserve"> </w:t>
            </w:r>
            <w:r>
              <w:rPr>
                <w:rFonts w:ascii="宋体" w:hAnsi="宋体" w:hint="eastAsia"/>
                <w:szCs w:val="21"/>
              </w:rPr>
              <w:t>码：</w:t>
            </w:r>
          </w:p>
        </w:tc>
      </w:tr>
      <w:tr w:rsidR="00D70FD1" w:rsidTr="000C0E10">
        <w:trPr>
          <w:trHeight w:val="267"/>
        </w:trPr>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0994-2261922</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Arial" w:hAnsi="Arial" w:cs="Arial" w:hint="eastAsia"/>
                <w:color w:val="333333"/>
                <w:sz w:val="18"/>
                <w:szCs w:val="18"/>
              </w:rPr>
              <w:t xml:space="preserve"> </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0994-2261326</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Arial" w:hAnsi="Arial" w:cs="Arial" w:hint="eastAsia"/>
                <w:color w:val="333333"/>
                <w:sz w:val="18"/>
                <w:szCs w:val="18"/>
              </w:rPr>
              <w:t xml:space="preserve"> </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D70FD1">
            <w:pPr>
              <w:ind w:left="1320" w:hangingChars="600" w:hanging="1320"/>
              <w:rPr>
                <w:rFonts w:ascii="宋体" w:hAnsi="宋体"/>
                <w:szCs w:val="21"/>
              </w:rPr>
            </w:pPr>
            <w:r>
              <w:rPr>
                <w:rFonts w:ascii="宋体" w:hAnsi="宋体" w:hint="eastAsia"/>
                <w:szCs w:val="21"/>
              </w:rPr>
              <w:t>开户行：中国银行股份有限公司昌吉回族自治州分行</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行：</w:t>
            </w:r>
            <w:r>
              <w:rPr>
                <w:rFonts w:ascii="宋体" w:hAnsi="宋体" w:hint="eastAsia"/>
                <w:szCs w:val="21"/>
              </w:rPr>
              <w:t xml:space="preserve"> </w:t>
            </w:r>
          </w:p>
        </w:tc>
      </w:tr>
      <w:tr w:rsidR="00D70FD1"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帐</w:t>
            </w:r>
            <w:r>
              <w:rPr>
                <w:rFonts w:ascii="宋体" w:hAnsi="宋体" w:hint="eastAsia"/>
                <w:szCs w:val="21"/>
              </w:rPr>
              <w:t xml:space="preserve">      </w:t>
            </w:r>
            <w:r>
              <w:rPr>
                <w:rFonts w:ascii="宋体" w:hAnsi="宋体" w:hint="eastAsia"/>
                <w:szCs w:val="21"/>
              </w:rPr>
              <w:t>号：</w:t>
            </w:r>
            <w:r>
              <w:rPr>
                <w:rFonts w:ascii="宋体" w:hAnsi="宋体" w:hint="eastAsia"/>
                <w:szCs w:val="21"/>
              </w:rPr>
              <w:t>107606935574</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帐</w:t>
            </w:r>
            <w:r>
              <w:rPr>
                <w:rFonts w:ascii="宋体" w:hAnsi="宋体" w:hint="eastAsia"/>
                <w:szCs w:val="21"/>
              </w:rPr>
              <w:t xml:space="preserve">      </w:t>
            </w:r>
            <w:r>
              <w:rPr>
                <w:rFonts w:ascii="宋体" w:hAnsi="宋体" w:hint="eastAsia"/>
                <w:szCs w:val="21"/>
              </w:rPr>
              <w:t>号：</w:t>
            </w:r>
            <w:r>
              <w:rPr>
                <w:rFonts w:ascii="宋体" w:hAnsi="宋体" w:hint="eastAsia"/>
                <w:szCs w:val="21"/>
              </w:rPr>
              <w:t xml:space="preserve"> </w:t>
            </w:r>
          </w:p>
        </w:tc>
      </w:tr>
      <w:tr w:rsidR="00D70FD1" w:rsidRPr="00FA4DEE" w:rsidTr="000C0E10">
        <w:tc>
          <w:tcPr>
            <w:tcW w:w="5070"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税</w:t>
            </w:r>
            <w:r>
              <w:rPr>
                <w:rFonts w:ascii="宋体" w:hAnsi="宋体" w:hint="eastAsia"/>
                <w:szCs w:val="21"/>
              </w:rPr>
              <w:t xml:space="preserve">      </w:t>
            </w:r>
            <w:r>
              <w:rPr>
                <w:rFonts w:ascii="宋体" w:hAnsi="宋体" w:hint="eastAsia"/>
                <w:szCs w:val="21"/>
              </w:rPr>
              <w:t>号：</w:t>
            </w:r>
            <w:r>
              <w:rPr>
                <w:rFonts w:ascii="宋体" w:hAnsi="宋体" w:hint="eastAsia"/>
                <w:szCs w:val="21"/>
              </w:rPr>
              <w:t>91652300299201690H</w:t>
            </w:r>
          </w:p>
        </w:tc>
        <w:tc>
          <w:tcPr>
            <w:tcW w:w="5386" w:type="dxa"/>
            <w:tcBorders>
              <w:top w:val="single" w:sz="4" w:space="0" w:color="auto"/>
              <w:left w:val="single" w:sz="4" w:space="0" w:color="auto"/>
              <w:bottom w:val="single" w:sz="4" w:space="0" w:color="auto"/>
              <w:right w:val="single" w:sz="4" w:space="0" w:color="auto"/>
            </w:tcBorders>
            <w:hideMark/>
          </w:tcPr>
          <w:p w:rsidR="00D70FD1" w:rsidRDefault="00D70FD1" w:rsidP="000C0E10">
            <w:pPr>
              <w:rPr>
                <w:rFonts w:ascii="宋体" w:hAnsi="宋体"/>
                <w:szCs w:val="21"/>
              </w:rPr>
            </w:pPr>
            <w:r>
              <w:rPr>
                <w:rFonts w:ascii="宋体" w:hAnsi="宋体" w:hint="eastAsia"/>
                <w:szCs w:val="21"/>
              </w:rPr>
              <w:t>税</w:t>
            </w:r>
            <w:r>
              <w:rPr>
                <w:rFonts w:ascii="宋体" w:hAnsi="宋体" w:hint="eastAsia"/>
                <w:szCs w:val="21"/>
              </w:rPr>
              <w:t xml:space="preserve">      </w:t>
            </w:r>
            <w:r>
              <w:rPr>
                <w:rFonts w:ascii="宋体" w:hAnsi="宋体" w:hint="eastAsia"/>
                <w:szCs w:val="21"/>
              </w:rPr>
              <w:t>号：</w:t>
            </w:r>
            <w:r>
              <w:rPr>
                <w:rFonts w:ascii="宋体" w:hAnsi="宋体" w:hint="eastAsia"/>
                <w:szCs w:val="21"/>
              </w:rPr>
              <w:t xml:space="preserve"> </w:t>
            </w:r>
          </w:p>
        </w:tc>
      </w:tr>
    </w:tbl>
    <w:p w:rsidR="00D70FD1" w:rsidRPr="00D42DE3" w:rsidRDefault="00D70FD1" w:rsidP="00D70FD1">
      <w:pPr>
        <w:spacing w:line="360" w:lineRule="auto"/>
        <w:ind w:firstLineChars="200" w:firstLine="440"/>
        <w:rPr>
          <w:rFonts w:ascii="宋体" w:hAnsi="宋体"/>
          <w:szCs w:val="21"/>
        </w:rPr>
      </w:pPr>
    </w:p>
    <w:p w:rsidR="00181EF5" w:rsidRDefault="00181EF5" w:rsidP="00C31C1A">
      <w:pPr>
        <w:spacing w:line="220" w:lineRule="atLeast"/>
      </w:pPr>
    </w:p>
    <w:p w:rsidR="00D70FD1" w:rsidRDefault="00D70FD1" w:rsidP="00C31C1A">
      <w:pPr>
        <w:spacing w:line="220" w:lineRule="atLeast"/>
      </w:pPr>
    </w:p>
    <w:p w:rsidR="00537D25" w:rsidRDefault="00537D25" w:rsidP="00C31C1A">
      <w:pPr>
        <w:spacing w:line="220" w:lineRule="atLeast"/>
      </w:pPr>
    </w:p>
    <w:p w:rsidR="00F2684B" w:rsidRDefault="00F2684B" w:rsidP="00F2684B">
      <w:pPr>
        <w:jc w:val="center"/>
        <w:rPr>
          <w:rFonts w:ascii="宋体" w:hAnsi="宋体"/>
          <w:b/>
          <w:sz w:val="28"/>
          <w:szCs w:val="28"/>
        </w:rPr>
      </w:pPr>
    </w:p>
    <w:p w:rsidR="00DF5431" w:rsidRDefault="00DF5431" w:rsidP="001300C1">
      <w:pPr>
        <w:spacing w:line="276" w:lineRule="auto"/>
        <w:ind w:firstLineChars="200" w:firstLine="760"/>
        <w:jc w:val="center"/>
        <w:rPr>
          <w:rFonts w:ascii="方正小标宋_GBK" w:eastAsia="方正小标宋_GBK"/>
          <w:color w:val="000000" w:themeColor="text1"/>
          <w:sz w:val="38"/>
          <w:szCs w:val="38"/>
        </w:rPr>
      </w:pPr>
    </w:p>
    <w:p w:rsidR="00DF5431" w:rsidRDefault="00DF5431" w:rsidP="00DF5431">
      <w:pPr>
        <w:widowControl w:val="0"/>
        <w:autoSpaceDE w:val="0"/>
        <w:autoSpaceDN w:val="0"/>
        <w:snapToGrid/>
        <w:spacing w:after="0"/>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附件1</w:t>
      </w:r>
    </w:p>
    <w:p w:rsidR="00DF5431" w:rsidRDefault="00DF5431" w:rsidP="00DF5431">
      <w:pPr>
        <w:widowControl w:val="0"/>
        <w:autoSpaceDE w:val="0"/>
        <w:autoSpaceDN w:val="0"/>
        <w:snapToGrid/>
        <w:spacing w:after="0"/>
        <w:ind w:firstLineChars="200" w:firstLine="720"/>
        <w:jc w:val="center"/>
        <w:rPr>
          <w:rFonts w:ascii="黑体" w:eastAsia="黑体" w:hAnsi="黑体" w:cs="宋体"/>
          <w:sz w:val="36"/>
          <w:szCs w:val="32"/>
        </w:rPr>
      </w:pPr>
      <w:r>
        <w:rPr>
          <w:rFonts w:ascii="黑体" w:eastAsia="黑体" w:hAnsi="黑体" w:cs="宋体" w:hint="eastAsia"/>
          <w:sz w:val="36"/>
          <w:szCs w:val="32"/>
        </w:rPr>
        <w:t>中粮糖业采购监督联系方式</w:t>
      </w:r>
    </w:p>
    <w:p w:rsidR="00DF5431" w:rsidRDefault="00DF5431" w:rsidP="00DF5431">
      <w:pPr>
        <w:widowControl w:val="0"/>
        <w:autoSpaceDE w:val="0"/>
        <w:autoSpaceDN w:val="0"/>
        <w:snapToGrid/>
        <w:spacing w:after="0"/>
        <w:ind w:firstLineChars="200" w:firstLine="720"/>
        <w:jc w:val="center"/>
        <w:rPr>
          <w:rFonts w:ascii="黑体" w:eastAsia="黑体" w:hAnsi="黑体" w:cs="宋体"/>
          <w:sz w:val="36"/>
          <w:szCs w:val="32"/>
        </w:rPr>
      </w:pPr>
    </w:p>
    <w:p w:rsidR="00DF5431" w:rsidRDefault="00DF5431" w:rsidP="00DF5431">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一、中粮糖业纪检监督联系方式</w:t>
      </w:r>
    </w:p>
    <w:p w:rsidR="00DF5431" w:rsidRDefault="00DF5431" w:rsidP="00DF5431">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宋体" w:hint="eastAsia"/>
          <w:sz w:val="32"/>
          <w:szCs w:val="32"/>
        </w:rPr>
        <w:t>邮寄地址：北京市朝阳区朝阳门南大街8号9层905室 纪委办公室收</w:t>
      </w:r>
    </w:p>
    <w:p w:rsidR="00DF5431" w:rsidRDefault="00DF5431" w:rsidP="00DF5431">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Times New Roman" w:hint="eastAsia"/>
          <w:kern w:val="2"/>
          <w:sz w:val="32"/>
          <w:szCs w:val="32"/>
        </w:rPr>
        <w:t>邮编：100020</w:t>
      </w:r>
    </w:p>
    <w:p w:rsidR="00DF5431" w:rsidRDefault="00DF5431" w:rsidP="00DF5431">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二、采购项目监督人员联系方式</w:t>
      </w:r>
    </w:p>
    <w:p w:rsidR="00DF5431" w:rsidRDefault="00DF5431" w:rsidP="00DF5431">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姓名：赵甲蓉</w:t>
      </w:r>
    </w:p>
    <w:p w:rsidR="00DF5431" w:rsidRDefault="00DF5431" w:rsidP="00DF5431">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联系电话：13909941150</w:t>
      </w:r>
    </w:p>
    <w:p w:rsidR="00DF5431" w:rsidRDefault="00DF5431" w:rsidP="00DF5431">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电子邮箱：</w:t>
      </w:r>
      <w:r>
        <w:rPr>
          <w:rFonts w:ascii="宋体" w:eastAsia="宋体" w:hAnsi="宋体" w:cs="宋体" w:hint="eastAsia"/>
          <w:kern w:val="2"/>
          <w:sz w:val="32"/>
          <w:szCs w:val="32"/>
        </w:rPr>
        <w:t>zhaojr@cofco.com</w:t>
      </w: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djustRightInd/>
        <w:snapToGrid/>
        <w:spacing w:after="0" w:line="276" w:lineRule="auto"/>
        <w:jc w:val="both"/>
        <w:rPr>
          <w:rFonts w:ascii="仿宋_GB2312" w:eastAsia="仿宋_GB2312" w:hAnsi="Times New Roman" w:cs="宋体" w:hint="eastAsia"/>
          <w:b/>
          <w:bCs/>
          <w:sz w:val="32"/>
          <w:szCs w:val="32"/>
        </w:rPr>
      </w:pPr>
    </w:p>
    <w:p w:rsidR="00DF5431" w:rsidRDefault="00DF5431" w:rsidP="00DF5431">
      <w:pPr>
        <w:widowControl w:val="0"/>
        <w:adjustRightInd/>
        <w:snapToGrid/>
        <w:spacing w:after="0" w:line="276" w:lineRule="auto"/>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附件2</w:t>
      </w:r>
    </w:p>
    <w:p w:rsidR="00DF5431" w:rsidRDefault="00DF5431" w:rsidP="00DF5431">
      <w:pPr>
        <w:pStyle w:val="aa"/>
        <w:jc w:val="center"/>
        <w:rPr>
          <w:sz w:val="36"/>
          <w:szCs w:val="36"/>
        </w:rPr>
      </w:pPr>
      <w:r>
        <w:rPr>
          <w:rFonts w:hint="eastAsia"/>
          <w:sz w:val="36"/>
          <w:szCs w:val="36"/>
        </w:rPr>
        <w:t>廉洁告知书</w:t>
      </w:r>
    </w:p>
    <w:p w:rsidR="00DF5431" w:rsidRDefault="00DF5431" w:rsidP="00DF5431"/>
    <w:p w:rsidR="00DF5431" w:rsidRDefault="00DF5431" w:rsidP="00DF5431">
      <w:pPr>
        <w:widowControl w:val="0"/>
        <w:adjustRightInd/>
        <w:snapToGrid/>
        <w:spacing w:after="0" w:line="520" w:lineRule="exact"/>
        <w:jc w:val="both"/>
        <w:rPr>
          <w:rFonts w:ascii="仿宋_GB2312" w:eastAsia="仿宋_GB2312" w:hAnsi="Times New Roman" w:cs="Times New Roman"/>
          <w:b/>
          <w:color w:val="000000"/>
          <w:kern w:val="2"/>
          <w:sz w:val="32"/>
          <w:szCs w:val="24"/>
        </w:rPr>
      </w:pPr>
      <w:r>
        <w:rPr>
          <w:rFonts w:ascii="仿宋_GB2312" w:eastAsia="仿宋_GB2312" w:hAnsi="Times New Roman" w:cs="Times New Roman" w:hint="eastAsia"/>
          <w:b/>
          <w:color w:val="000000"/>
          <w:kern w:val="2"/>
          <w:sz w:val="32"/>
          <w:szCs w:val="24"/>
        </w:rPr>
        <w:t>尊敬的供应商，您好！</w:t>
      </w:r>
    </w:p>
    <w:p w:rsidR="00DF5431" w:rsidRDefault="00DF5431" w:rsidP="00DF5431">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中粮屯河番茄有限公司（简称中粮番茄）对领导干部和</w:t>
      </w:r>
      <w:r>
        <w:rPr>
          <w:rFonts w:ascii="仿宋_GB2312" w:eastAsia="仿宋_GB2312" w:hAnsi="仿宋" w:cs="Arial" w:hint="eastAsia"/>
          <w:kern w:val="2"/>
          <w:sz w:val="32"/>
          <w:szCs w:val="24"/>
        </w:rPr>
        <w:t>员工</w:t>
      </w:r>
      <w:r>
        <w:rPr>
          <w:rFonts w:ascii="仿宋_GB2312" w:eastAsia="仿宋_GB2312" w:hAnsi="Times New Roman" w:cs="Times New Roman" w:hint="eastAsia"/>
          <w:color w:val="000000"/>
          <w:kern w:val="2"/>
          <w:sz w:val="32"/>
          <w:szCs w:val="24"/>
        </w:rPr>
        <w:t>实施廉洁从业管理，致力于保障供应商</w:t>
      </w:r>
      <w:r>
        <w:rPr>
          <w:rFonts w:ascii="仿宋_GB2312" w:eastAsia="仿宋_GB2312" w:hAnsi="Times New Roman" w:cs="Times New Roman" w:hint="eastAsia"/>
          <w:kern w:val="2"/>
          <w:sz w:val="32"/>
          <w:szCs w:val="24"/>
        </w:rPr>
        <w:t>与我公司</w:t>
      </w:r>
      <w:r>
        <w:rPr>
          <w:rFonts w:ascii="仿宋_GB2312" w:eastAsia="仿宋_GB2312" w:hAnsi="Times New Roman" w:cs="Times New Roman" w:hint="eastAsia"/>
          <w:color w:val="000000"/>
          <w:kern w:val="2"/>
          <w:sz w:val="32"/>
          <w:szCs w:val="24"/>
        </w:rPr>
        <w:t>合作的正当权益，建立良好的合作关系。</w:t>
      </w:r>
    </w:p>
    <w:p w:rsidR="00DF5431" w:rsidRDefault="00DF5431" w:rsidP="00DF5431">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Pr>
          <w:rFonts w:ascii="仿宋_GB2312" w:eastAsia="仿宋_GB2312" w:hAnsi="Times New Roman" w:cs="Times New Roman" w:hint="eastAsia"/>
          <w:color w:val="000000"/>
          <w:kern w:val="2"/>
          <w:sz w:val="32"/>
          <w:szCs w:val="24"/>
        </w:rPr>
        <w:t>户及其</w:t>
      </w:r>
      <w:proofErr w:type="gramEnd"/>
      <w:r>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Ansi="Times New Roman" w:cs="Times New Roman" w:hint="eastAsia"/>
          <w:color w:val="000000"/>
          <w:kern w:val="2"/>
          <w:sz w:val="32"/>
          <w:szCs w:val="24"/>
        </w:rPr>
        <w:t>微信转账</w:t>
      </w:r>
      <w:proofErr w:type="gramEnd"/>
      <w:r>
        <w:rPr>
          <w:rFonts w:ascii="仿宋_GB2312" w:eastAsia="仿宋_GB2312" w:hAnsi="Times New Roman" w:cs="Times New Roman" w:hint="eastAsia"/>
          <w:color w:val="000000"/>
          <w:kern w:val="2"/>
          <w:sz w:val="32"/>
          <w:szCs w:val="24"/>
        </w:rPr>
        <w:t>、银行转账等）。</w:t>
      </w:r>
    </w:p>
    <w:p w:rsidR="00DF5431" w:rsidRDefault="00DF5431" w:rsidP="00DF5431">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DF5431" w:rsidRDefault="00DF5431" w:rsidP="00DF5431">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我公司不允许领导干部和</w:t>
      </w:r>
      <w:r>
        <w:rPr>
          <w:rFonts w:ascii="仿宋_GB2312" w:eastAsia="仿宋_GB2312" w:hAnsi="仿宋" w:cs="Arial" w:hint="eastAsia"/>
          <w:kern w:val="2"/>
          <w:sz w:val="32"/>
          <w:szCs w:val="24"/>
        </w:rPr>
        <w:t>员工吃、拿、卡、要为难供应商，请您监督。</w:t>
      </w:r>
    </w:p>
    <w:p w:rsidR="00DF5431" w:rsidRDefault="00DF5431" w:rsidP="00DF5431">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DF5431" w:rsidRPr="00A27DEA" w:rsidRDefault="00DF5431" w:rsidP="00DF5431">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我公司向每位供应商（含潜在投标方）发放《廉洁告知书》，接受您的监督。</w:t>
      </w:r>
    </w:p>
    <w:p w:rsidR="00DF5431" w:rsidRDefault="00DF5431" w:rsidP="00DF5431">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Pr>
          <w:rFonts w:ascii="黑体" w:eastAsia="黑体" w:hAnsi="黑体" w:cs="Times New Roman" w:hint="eastAsia"/>
          <w:color w:val="000000"/>
          <w:kern w:val="2"/>
          <w:sz w:val="32"/>
          <w:szCs w:val="24"/>
        </w:rPr>
        <w:t>纪检信访举报联络方式</w:t>
      </w:r>
    </w:p>
    <w:p w:rsidR="00DF5431" w:rsidRDefault="00DF5431" w:rsidP="00DF5431">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DF5431" w:rsidRDefault="00DF5431" w:rsidP="00DF5431">
      <w:pPr>
        <w:widowControl w:val="0"/>
        <w:numPr>
          <w:ilvl w:val="0"/>
          <w:numId w:val="10"/>
        </w:numPr>
        <w:adjustRightInd/>
        <w:snapToGrid/>
        <w:spacing w:after="0" w:line="460" w:lineRule="exact"/>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中粮糖业控股股份有限公司纪检信访举报联络方式</w:t>
      </w:r>
    </w:p>
    <w:p w:rsidR="00DF5431" w:rsidRDefault="00DF5431" w:rsidP="00DF5431">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1.寄信  通讯地址：北京市朝阳区朝阳门南大街8号中粮福临</w:t>
      </w:r>
      <w:proofErr w:type="gramStart"/>
      <w:r>
        <w:rPr>
          <w:rFonts w:ascii="仿宋_GB2312" w:eastAsia="仿宋_GB2312" w:hAnsi="Times New Roman" w:cs="Times New Roman" w:hint="eastAsia"/>
          <w:color w:val="000000"/>
          <w:kern w:val="2"/>
          <w:sz w:val="32"/>
          <w:szCs w:val="24"/>
        </w:rPr>
        <w:t>门大厦</w:t>
      </w:r>
      <w:proofErr w:type="gramEnd"/>
      <w:r>
        <w:rPr>
          <w:rFonts w:ascii="仿宋_GB2312" w:eastAsia="仿宋_GB2312" w:hAnsi="Times New Roman" w:cs="Times New Roman" w:hint="eastAsia"/>
          <w:color w:val="000000"/>
          <w:kern w:val="2"/>
          <w:sz w:val="32"/>
          <w:szCs w:val="24"/>
        </w:rPr>
        <w:t>9层905室纪委办公室（收），邮政编码：100020</w:t>
      </w:r>
    </w:p>
    <w:p w:rsidR="00DF5431" w:rsidRDefault="00DF5431" w:rsidP="00DF5431">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2.致电  举报电话 010-85017235</w:t>
      </w:r>
    </w:p>
    <w:p w:rsidR="00DF5431" w:rsidRDefault="00DF5431" w:rsidP="00DF5431">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二、中粮屯河番茄有限公司纪检信访举报联络方式</w:t>
      </w:r>
    </w:p>
    <w:p w:rsidR="00DF5431" w:rsidRDefault="00DF5431" w:rsidP="00DF5431">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1.寄信  通讯地址：新疆乌鲁木齐市黄河路2号招商银行大厦20楼中粮屯河番茄有限公司党群纪检部（收），邮政编码：830000</w:t>
      </w:r>
    </w:p>
    <w:p w:rsidR="00DF5431" w:rsidRDefault="00DF5431" w:rsidP="00DF5431">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2.致电  举报电话 18709967070</w:t>
      </w:r>
    </w:p>
    <w:p w:rsidR="00DF5431" w:rsidRDefault="00DF5431" w:rsidP="00DF5431">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DF5431" w:rsidRDefault="00DF5431" w:rsidP="00DF5431">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特此告知。</w:t>
      </w:r>
    </w:p>
    <w:p w:rsidR="00DF5431" w:rsidRDefault="00DF5431" w:rsidP="00DF5431">
      <w:pPr>
        <w:widowControl w:val="0"/>
        <w:adjustRightInd/>
        <w:snapToGrid/>
        <w:spacing w:after="0" w:line="276" w:lineRule="auto"/>
        <w:ind w:firstLineChars="1550" w:firstLine="4960"/>
        <w:jc w:val="both"/>
        <w:rPr>
          <w:rFonts w:ascii="仿宋_GB2312" w:eastAsia="仿宋_GB2312" w:hAnsi="Times New Roman" w:cs="Times New Roman"/>
          <w:kern w:val="2"/>
          <w:sz w:val="32"/>
          <w:szCs w:val="21"/>
        </w:rPr>
      </w:pPr>
      <w:r>
        <w:rPr>
          <w:rFonts w:ascii="仿宋_GB2312" w:eastAsia="仿宋_GB2312" w:hAnsi="Times New Roman" w:cs="Times New Roman" w:hint="eastAsia"/>
          <w:kern w:val="2"/>
          <w:sz w:val="32"/>
          <w:szCs w:val="21"/>
        </w:rPr>
        <w:t>中粮屯河番茄有限公司</w:t>
      </w:r>
    </w:p>
    <w:p w:rsidR="00DF5431" w:rsidRDefault="00DF5431" w:rsidP="00DF5431">
      <w:pPr>
        <w:widowControl w:val="0"/>
        <w:adjustRightInd/>
        <w:snapToGrid/>
        <w:spacing w:after="0" w:line="276" w:lineRule="auto"/>
        <w:ind w:firstLineChars="1800" w:firstLine="576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2022年1月</w:t>
      </w:r>
    </w:p>
    <w:p w:rsidR="00DF5431" w:rsidRDefault="00DF5431" w:rsidP="00DF5431">
      <w:pPr>
        <w:widowControl w:val="0"/>
        <w:autoSpaceDE w:val="0"/>
        <w:autoSpaceDN w:val="0"/>
        <w:snapToGrid/>
        <w:spacing w:after="0"/>
        <w:jc w:val="both"/>
        <w:rPr>
          <w:rFonts w:ascii="仿宋_GB2312" w:eastAsia="仿宋_GB2312" w:hAnsi="Times New Roman" w:cs="宋体"/>
          <w:sz w:val="32"/>
          <w:szCs w:val="32"/>
        </w:rPr>
      </w:pPr>
    </w:p>
    <w:p w:rsidR="00DF5431" w:rsidRDefault="00DF5431" w:rsidP="00DF5431">
      <w:pPr>
        <w:widowControl w:val="0"/>
        <w:autoSpaceDE w:val="0"/>
        <w:autoSpaceDN w:val="0"/>
        <w:snapToGrid/>
        <w:spacing w:after="0"/>
        <w:ind w:firstLineChars="200" w:firstLine="720"/>
        <w:jc w:val="center"/>
        <w:rPr>
          <w:rFonts w:ascii="黑体" w:eastAsia="黑体" w:hAnsi="黑体" w:cs="宋体"/>
          <w:sz w:val="36"/>
          <w:szCs w:val="32"/>
        </w:rPr>
      </w:pPr>
    </w:p>
    <w:p w:rsidR="00DF5431" w:rsidRDefault="00DF5431" w:rsidP="00DF5431">
      <w:pPr>
        <w:widowControl w:val="0"/>
        <w:autoSpaceDE w:val="0"/>
        <w:autoSpaceDN w:val="0"/>
        <w:snapToGrid/>
        <w:spacing w:after="0"/>
        <w:jc w:val="both"/>
        <w:rPr>
          <w:rFonts w:ascii="仿宋" w:eastAsia="仿宋" w:hAnsi="仿宋" w:cs="仿宋"/>
          <w:sz w:val="32"/>
          <w:szCs w:val="32"/>
        </w:rPr>
      </w:pPr>
    </w:p>
    <w:p w:rsidR="00DF5431" w:rsidRDefault="00DF5431" w:rsidP="00DF5431">
      <w:pPr>
        <w:widowControl w:val="0"/>
        <w:autoSpaceDE w:val="0"/>
        <w:autoSpaceDN w:val="0"/>
        <w:snapToGrid/>
        <w:spacing w:after="0"/>
        <w:rPr>
          <w:rFonts w:ascii="仿宋" w:eastAsia="仿宋" w:hAnsi="仿宋" w:cs="仿宋" w:hint="eastAsia"/>
          <w:b/>
          <w:bCs/>
          <w:sz w:val="32"/>
          <w:szCs w:val="32"/>
        </w:rPr>
      </w:pPr>
    </w:p>
    <w:p w:rsidR="00315932" w:rsidRDefault="00315932" w:rsidP="00DF5431">
      <w:pPr>
        <w:widowControl w:val="0"/>
        <w:autoSpaceDE w:val="0"/>
        <w:autoSpaceDN w:val="0"/>
        <w:snapToGrid/>
        <w:spacing w:after="0"/>
        <w:rPr>
          <w:rFonts w:ascii="仿宋" w:eastAsia="仿宋" w:hAnsi="仿宋" w:cs="仿宋"/>
          <w:b/>
          <w:bCs/>
          <w:sz w:val="32"/>
          <w:szCs w:val="32"/>
        </w:rPr>
      </w:pPr>
    </w:p>
    <w:p w:rsidR="00315932" w:rsidRDefault="00315932" w:rsidP="00DF5431">
      <w:pPr>
        <w:widowControl w:val="0"/>
        <w:autoSpaceDE w:val="0"/>
        <w:autoSpaceDN w:val="0"/>
        <w:snapToGrid/>
        <w:spacing w:after="0"/>
        <w:rPr>
          <w:rFonts w:ascii="仿宋" w:eastAsia="仿宋" w:hAnsi="仿宋" w:cs="仿宋"/>
          <w:b/>
          <w:bCs/>
          <w:sz w:val="32"/>
          <w:szCs w:val="32"/>
        </w:rPr>
      </w:pPr>
    </w:p>
    <w:p w:rsidR="00315932" w:rsidRDefault="00315932" w:rsidP="00DF5431">
      <w:pPr>
        <w:widowControl w:val="0"/>
        <w:autoSpaceDE w:val="0"/>
        <w:autoSpaceDN w:val="0"/>
        <w:snapToGrid/>
        <w:spacing w:after="0"/>
        <w:rPr>
          <w:rFonts w:ascii="仿宋" w:eastAsia="仿宋" w:hAnsi="仿宋" w:cs="仿宋"/>
          <w:b/>
          <w:bCs/>
          <w:sz w:val="32"/>
          <w:szCs w:val="32"/>
        </w:rPr>
      </w:pPr>
    </w:p>
    <w:p w:rsidR="00DF5431" w:rsidRDefault="00DF5431" w:rsidP="00DF5431">
      <w:pPr>
        <w:widowControl w:val="0"/>
        <w:autoSpaceDE w:val="0"/>
        <w:autoSpaceDN w:val="0"/>
        <w:snapToGrid/>
        <w:spacing w:after="0"/>
        <w:rPr>
          <w:rFonts w:ascii="仿宋" w:eastAsia="仿宋" w:hAnsi="仿宋" w:cs="仿宋"/>
          <w:b/>
          <w:bCs/>
          <w:sz w:val="32"/>
          <w:szCs w:val="32"/>
        </w:rPr>
      </w:pPr>
      <w:r>
        <w:rPr>
          <w:rFonts w:ascii="仿宋" w:eastAsia="仿宋" w:hAnsi="仿宋" w:cs="仿宋" w:hint="eastAsia"/>
          <w:b/>
          <w:bCs/>
          <w:sz w:val="32"/>
          <w:szCs w:val="32"/>
        </w:rPr>
        <w:lastRenderedPageBreak/>
        <w:t xml:space="preserve">附件3             </w:t>
      </w:r>
      <w:r>
        <w:rPr>
          <w:rFonts w:ascii="黑体" w:eastAsia="黑体" w:hAnsi="黑体" w:cs="宋体" w:hint="eastAsia"/>
          <w:sz w:val="36"/>
          <w:szCs w:val="32"/>
        </w:rPr>
        <w:t xml:space="preserve">      廉洁承诺书</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中粮糖业及下属分子公司：</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1.自觉遵守国家法律法规及中粮糖业有关廉政建设制度。</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2.不使用不正当手段妨碍、排挤其它投标单位或串通投标。</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4.不将主体、关键性工作进行分包（包括贴牌生产、转包等）。</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6.不向贵公司涉及采购与招投标的部门及个人支付好处费、介绍费；购置或提供通讯工具、交通工具、电脑等。</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7. 经查实对于参与串通行为的投标人，其中标无效，列入供应商黑名单，并对投标人处中标项目金额千分之五以上千</w:t>
      </w:r>
      <w:proofErr w:type="gramStart"/>
      <w:r>
        <w:rPr>
          <w:rFonts w:ascii="仿宋" w:eastAsia="仿宋" w:hAnsi="仿宋" w:hint="eastAsia"/>
          <w:sz w:val="28"/>
          <w:szCs w:val="28"/>
        </w:rPr>
        <w:t>分之十</w:t>
      </w:r>
      <w:proofErr w:type="gramEnd"/>
      <w:r>
        <w:rPr>
          <w:rFonts w:ascii="仿宋" w:eastAsia="仿宋" w:hAnsi="仿宋" w:hint="eastAsia"/>
          <w:sz w:val="28"/>
          <w:szCs w:val="28"/>
        </w:rPr>
        <w:t>以下的罚款如事后查实无法追溯的仅列入供应商黑名单，加大</w:t>
      </w:r>
      <w:proofErr w:type="gramStart"/>
      <w:r>
        <w:rPr>
          <w:rFonts w:ascii="仿宋" w:eastAsia="仿宋" w:hAnsi="仿宋" w:hint="eastAsia"/>
          <w:sz w:val="28"/>
          <w:szCs w:val="28"/>
        </w:rPr>
        <w:t>不</w:t>
      </w:r>
      <w:proofErr w:type="gramEnd"/>
      <w:r>
        <w:rPr>
          <w:rFonts w:ascii="仿宋" w:eastAsia="仿宋" w:hAnsi="仿宋" w:hint="eastAsia"/>
          <w:sz w:val="28"/>
          <w:szCs w:val="28"/>
        </w:rPr>
        <w:t>诚信供应商的违规成本。</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8.一旦发现相关人员在招标过程中有索要财物等不廉洁行为，坚决予以抵制，并及时向贵公司纪委办公室举报。</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9.我方自愿将</w:t>
      </w:r>
      <w:proofErr w:type="gramStart"/>
      <w:r>
        <w:rPr>
          <w:rFonts w:ascii="仿宋" w:eastAsia="仿宋" w:hAnsi="仿宋" w:hint="eastAsia"/>
          <w:sz w:val="28"/>
          <w:szCs w:val="28"/>
        </w:rPr>
        <w:t>本承诺</w:t>
      </w:r>
      <w:proofErr w:type="gramEnd"/>
      <w:r>
        <w:rPr>
          <w:rFonts w:ascii="仿宋" w:eastAsia="仿宋" w:hAnsi="仿宋" w:hint="eastAsia"/>
          <w:sz w:val="28"/>
          <w:szCs w:val="28"/>
        </w:rPr>
        <w:t>书作为投标文件及合同的附件，具有同等的法律效力。</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10.若违反上述承诺或违反有关法律法规及贵公司有关规定，我方自愿永久放弃参与贵公司的所有业务往来，并承担贵公司制度规定的一切法律责任。</w:t>
      </w:r>
    </w:p>
    <w:p w:rsidR="00DF5431" w:rsidRDefault="00DF5431" w:rsidP="00DF5431">
      <w:pPr>
        <w:spacing w:line="276" w:lineRule="auto"/>
        <w:ind w:firstLineChars="200" w:firstLine="560"/>
        <w:rPr>
          <w:rFonts w:ascii="仿宋" w:eastAsia="仿宋" w:hAnsi="仿宋"/>
          <w:sz w:val="28"/>
          <w:szCs w:val="28"/>
        </w:rPr>
      </w:pPr>
      <w:r>
        <w:rPr>
          <w:rFonts w:ascii="仿宋" w:eastAsia="仿宋" w:hAnsi="仿宋" w:hint="eastAsia"/>
          <w:sz w:val="28"/>
          <w:szCs w:val="28"/>
        </w:rPr>
        <w:t>11.</w:t>
      </w:r>
      <w:proofErr w:type="gramStart"/>
      <w:r>
        <w:rPr>
          <w:rFonts w:ascii="仿宋" w:eastAsia="仿宋" w:hAnsi="仿宋" w:hint="eastAsia"/>
          <w:sz w:val="28"/>
          <w:szCs w:val="28"/>
        </w:rPr>
        <w:t>本承诺</w:t>
      </w:r>
      <w:proofErr w:type="gramEnd"/>
      <w:r>
        <w:rPr>
          <w:rFonts w:ascii="仿宋" w:eastAsia="仿宋" w:hAnsi="仿宋" w:hint="eastAsia"/>
          <w:sz w:val="28"/>
          <w:szCs w:val="28"/>
        </w:rPr>
        <w:t>书自签署之日起生效。</w:t>
      </w:r>
    </w:p>
    <w:p w:rsidR="00DF5431" w:rsidRDefault="00DF5431" w:rsidP="00DF5431">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lastRenderedPageBreak/>
        <w:t>投标单位（公章）：</w:t>
      </w:r>
    </w:p>
    <w:p w:rsidR="00DF5431" w:rsidRDefault="00DF5431" w:rsidP="00DF5431">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DF5431" w:rsidRDefault="00DF5431" w:rsidP="00DF5431">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   年    月    日</w:t>
      </w:r>
    </w:p>
    <w:p w:rsidR="00DF5431" w:rsidRDefault="00DF5431" w:rsidP="00DF5431">
      <w:pPr>
        <w:widowControl w:val="0"/>
        <w:autoSpaceDE w:val="0"/>
        <w:autoSpaceDN w:val="0"/>
        <w:snapToGrid/>
        <w:spacing w:after="0" w:line="276" w:lineRule="auto"/>
        <w:ind w:firstLineChars="1250" w:firstLine="3500"/>
        <w:jc w:val="both"/>
        <w:rPr>
          <w:rFonts w:ascii="仿宋" w:eastAsia="仿宋" w:hAnsi="仿宋"/>
          <w:sz w:val="28"/>
          <w:szCs w:val="28"/>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hint="eastAsia"/>
          <w:b/>
          <w:bCs/>
          <w:kern w:val="2"/>
          <w:sz w:val="32"/>
          <w:szCs w:val="32"/>
        </w:rPr>
      </w:pPr>
    </w:p>
    <w:p w:rsidR="00315932" w:rsidRDefault="00315932" w:rsidP="00DF5431">
      <w:pPr>
        <w:widowControl w:val="0"/>
        <w:autoSpaceDE w:val="0"/>
        <w:autoSpaceDN w:val="0"/>
        <w:snapToGrid/>
        <w:spacing w:after="0"/>
        <w:jc w:val="both"/>
        <w:rPr>
          <w:rFonts w:ascii="仿宋_GB2312" w:eastAsia="仿宋_GB2312" w:hAnsi="宋体" w:cs="Times New Roman"/>
          <w:b/>
          <w:bCs/>
          <w:kern w:val="2"/>
          <w:sz w:val="32"/>
          <w:szCs w:val="32"/>
        </w:rPr>
      </w:pPr>
    </w:p>
    <w:p w:rsidR="00315932" w:rsidRDefault="00315932"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附件4</w:t>
      </w:r>
    </w:p>
    <w:p w:rsidR="00DF5431" w:rsidRDefault="00DF5431" w:rsidP="00DF5431">
      <w:pPr>
        <w:widowControl w:val="0"/>
        <w:adjustRightInd/>
        <w:snapToGrid/>
        <w:spacing w:after="0" w:line="500" w:lineRule="exact"/>
        <w:jc w:val="center"/>
        <w:rPr>
          <w:rFonts w:ascii="仿宋" w:eastAsia="仿宋" w:hAnsi="仿宋" w:cs="Times New Roman"/>
          <w:kern w:val="2"/>
          <w:sz w:val="32"/>
          <w:szCs w:val="32"/>
        </w:rPr>
      </w:pPr>
      <w:r>
        <w:rPr>
          <w:rFonts w:ascii="黑体" w:eastAsia="黑体" w:hAnsi="黑体" w:cs="Times New Roman" w:hint="eastAsia"/>
          <w:b/>
          <w:kern w:val="2"/>
          <w:sz w:val="36"/>
          <w:szCs w:val="32"/>
        </w:rPr>
        <w:t xml:space="preserve"> 质量承诺书</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中粮糖业及下属各公司：</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为积极配合贵公司进行的_采购_工作，保证产品质量，我们特向贵公司承诺如下事项： </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Calibri" w:eastAsia="仿宋" w:hAnsi="Calibri" w:cs="Calibri"/>
          <w:sz w:val="28"/>
          <w:szCs w:val="28"/>
        </w:rPr>
        <w:t> </w:t>
      </w:r>
      <w:r>
        <w:rPr>
          <w:rFonts w:ascii="仿宋" w:eastAsia="仿宋"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 w:eastAsia="仿宋" w:hAnsi="仿宋" w:hint="eastAsia"/>
          <w:sz w:val="28"/>
          <w:szCs w:val="28"/>
        </w:rPr>
        <w:t>待材料</w:t>
      </w:r>
      <w:proofErr w:type="gramEnd"/>
      <w:r>
        <w:rPr>
          <w:rFonts w:ascii="仿宋" w:eastAsia="仿宋" w:hAnsi="仿宋" w:hint="eastAsia"/>
          <w:sz w:val="28"/>
          <w:szCs w:val="28"/>
        </w:rPr>
        <w:t>质量查明之后一概由本供应商负责。</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Calibri" w:eastAsia="仿宋" w:hAnsi="Calibri" w:cs="Calibri"/>
          <w:sz w:val="28"/>
          <w:szCs w:val="28"/>
        </w:rPr>
        <w:t> </w:t>
      </w:r>
      <w:r>
        <w:rPr>
          <w:rFonts w:ascii="仿宋" w:eastAsia="仿宋" w:hAnsi="仿宋" w:hint="eastAsia"/>
          <w:sz w:val="28"/>
          <w:szCs w:val="28"/>
        </w:rPr>
        <w:t>严格按照合同、订单要求供货、补货，商品价格上调需提前上交调价单，商品下调或做特价时与贵公司联系下调方案。</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Calibri" w:eastAsia="仿宋" w:hAnsi="Calibri" w:cs="Calibri"/>
          <w:sz w:val="28"/>
          <w:szCs w:val="28"/>
        </w:rPr>
        <w:t> </w:t>
      </w:r>
      <w:r>
        <w:rPr>
          <w:rFonts w:ascii="仿宋" w:eastAsia="仿宋" w:hAnsi="仿宋" w:hint="eastAsia"/>
          <w:sz w:val="28"/>
          <w:szCs w:val="28"/>
        </w:rPr>
        <w:t>我公司严格执行供应商应尽义务，做到送货及时，货物质量优质，货物装箱整齐方便运输。</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4.我公司承诺保证为贵公司所供之货，货源充足，不发生断货拒供现象。</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5.我公司认可贵公司的货物验收制度和仓库保存条件，并在对供应货物进行验收时，自愿严格遵守贵公司的货物验收制度。</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6.我公司对未通过验收的货物，保证在贵公司规定时间内补充合格的货物，否则自愿承担由此造成的所有损失。</w:t>
      </w:r>
    </w:p>
    <w:p w:rsidR="00DF5431" w:rsidRDefault="00DF5431" w:rsidP="00DF5431">
      <w:pPr>
        <w:spacing w:line="360" w:lineRule="auto"/>
        <w:ind w:firstLineChars="200" w:firstLine="560"/>
        <w:rPr>
          <w:rFonts w:ascii="仿宋" w:eastAsia="仿宋" w:hAnsi="仿宋"/>
          <w:sz w:val="28"/>
          <w:szCs w:val="28"/>
        </w:rPr>
      </w:pPr>
      <w:r>
        <w:rPr>
          <w:rFonts w:ascii="仿宋" w:eastAsia="仿宋"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DF5431" w:rsidRDefault="00DF5431" w:rsidP="00DF5431">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投标单位（公章）：</w:t>
      </w:r>
    </w:p>
    <w:p w:rsidR="00DF5431" w:rsidRDefault="00DF5431" w:rsidP="00DF5431">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lastRenderedPageBreak/>
        <w:t>法定代表人或授权代理人（签名）：</w:t>
      </w:r>
    </w:p>
    <w:p w:rsidR="00DF5431" w:rsidRDefault="00DF5431" w:rsidP="00DF5431">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   年    月    日</w:t>
      </w:r>
    </w:p>
    <w:p w:rsidR="00DF5431" w:rsidRDefault="00DF5431" w:rsidP="00DF5431">
      <w:pPr>
        <w:spacing w:line="220" w:lineRule="atLeast"/>
      </w:pPr>
    </w:p>
    <w:p w:rsidR="00DF5431" w:rsidRDefault="00DF5431" w:rsidP="00DF5431">
      <w:pPr>
        <w:spacing w:line="220" w:lineRule="atLeast"/>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hint="eastAsia"/>
          <w:b/>
          <w:bCs/>
          <w:kern w:val="2"/>
          <w:sz w:val="32"/>
          <w:szCs w:val="32"/>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t>附件4</w:t>
      </w:r>
    </w:p>
    <w:p w:rsidR="00DF5431" w:rsidRDefault="00DF5431" w:rsidP="00DF5431">
      <w:pPr>
        <w:widowControl w:val="0"/>
        <w:adjustRightInd/>
        <w:snapToGrid/>
        <w:spacing w:after="0"/>
        <w:jc w:val="center"/>
        <w:rPr>
          <w:rFonts w:ascii="楷体_GB2312" w:eastAsia="楷体_GB2312" w:hAnsi="Times New Roman" w:cs="Times New Roman"/>
          <w:b/>
          <w:kern w:val="2"/>
          <w:sz w:val="36"/>
          <w:szCs w:val="36"/>
        </w:rPr>
      </w:pPr>
      <w:r>
        <w:rPr>
          <w:rFonts w:ascii="楷体_GB2312" w:eastAsia="楷体_GB2312" w:hAnsi="Times New Roman" w:cs="Times New Roman" w:hint="eastAsia"/>
          <w:b/>
          <w:kern w:val="2"/>
          <w:sz w:val="36"/>
          <w:szCs w:val="36"/>
        </w:rPr>
        <w:lastRenderedPageBreak/>
        <w:t>授权委托书</w:t>
      </w:r>
    </w:p>
    <w:p w:rsidR="00DF5431" w:rsidRDefault="00DF5431" w:rsidP="00DF5431">
      <w:pPr>
        <w:widowControl w:val="0"/>
        <w:adjustRightInd/>
        <w:snapToGrid/>
        <w:spacing w:after="0"/>
        <w:jc w:val="center"/>
        <w:rPr>
          <w:rFonts w:ascii="Times New Roman" w:eastAsia="宋体" w:hAnsi="Times New Roman" w:cs="Times New Roman"/>
          <w:b/>
          <w:kern w:val="2"/>
          <w:sz w:val="44"/>
          <w:szCs w:val="44"/>
        </w:rPr>
      </w:pPr>
    </w:p>
    <w:p w:rsidR="00DF5431" w:rsidRDefault="00DF5431" w:rsidP="00DF5431">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DF5431" w:rsidRDefault="00DF5431" w:rsidP="00DF5431">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住所：</w:t>
      </w:r>
    </w:p>
    <w:p w:rsidR="00DF5431" w:rsidRDefault="00DF5431" w:rsidP="00DF5431">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DF5431" w:rsidRDefault="00DF5431" w:rsidP="00DF5431">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，男或女， 年 月 日出生，身份证号码：</w:t>
      </w:r>
      <w:r>
        <w:rPr>
          <w:rFonts w:ascii="楷体_GB2312" w:eastAsia="楷体_GB2312" w:hAnsi="Times New Roman" w:cs="Times New Roman" w:hint="eastAsia"/>
          <w:b/>
          <w:kern w:val="2"/>
          <w:sz w:val="24"/>
          <w:szCs w:val="24"/>
        </w:rPr>
        <w:t>XXXXXXXXXXXXXX</w:t>
      </w:r>
      <w:r>
        <w:rPr>
          <w:rFonts w:ascii="楷体_GB2312" w:eastAsia="楷体_GB2312" w:hAnsi="Times New Roman" w:cs="Times New Roman" w:hint="eastAsia"/>
          <w:kern w:val="2"/>
          <w:sz w:val="24"/>
          <w:szCs w:val="24"/>
        </w:rPr>
        <w:t>,系</w:t>
      </w:r>
      <w:r>
        <w:rPr>
          <w:rFonts w:ascii="楷体_GB2312" w:eastAsia="楷体_GB2312" w:hAnsi="Times New Roman" w:cs="Times New Roman" w:hint="eastAsia"/>
          <w:b/>
          <w:kern w:val="2"/>
          <w:sz w:val="24"/>
          <w:szCs w:val="24"/>
        </w:rPr>
        <w:t>XXXXX</w:t>
      </w:r>
      <w:r>
        <w:rPr>
          <w:rFonts w:ascii="楷体_GB2312" w:eastAsia="楷体_GB2312" w:hAnsi="Times New Roman" w:cs="Times New Roman" w:hint="eastAsia"/>
          <w:kern w:val="2"/>
          <w:sz w:val="24"/>
          <w:szCs w:val="24"/>
        </w:rPr>
        <w:t>单位职工，现住</w:t>
      </w:r>
      <w:r>
        <w:rPr>
          <w:rFonts w:ascii="楷体_GB2312" w:eastAsia="楷体_GB2312" w:hAnsi="Times New Roman" w:cs="Times New Roman" w:hint="eastAsia"/>
          <w:b/>
          <w:kern w:val="2"/>
          <w:sz w:val="24"/>
          <w:szCs w:val="24"/>
        </w:rPr>
        <w:t>XXXXXXX</w:t>
      </w:r>
      <w:r>
        <w:rPr>
          <w:rFonts w:ascii="楷体_GB2312" w:eastAsia="楷体_GB2312" w:hAnsi="Times New Roman" w:cs="Times New Roman" w:hint="eastAsia"/>
          <w:kern w:val="2"/>
          <w:sz w:val="24"/>
          <w:szCs w:val="24"/>
        </w:rPr>
        <w:t>.</w:t>
      </w:r>
    </w:p>
    <w:p w:rsidR="00DF5431" w:rsidRDefault="00DF5431" w:rsidP="00DF5431">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授权事项：</w:t>
      </w:r>
    </w:p>
    <w:p w:rsidR="00DF5431" w:rsidRDefault="00DF5431" w:rsidP="00DF5431">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1、委托人委托代理人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代表委托人参加中粮糖业及下属各公司的招标或议标活动，以委托人的名义全权办理招标或议</w:t>
      </w:r>
      <w:proofErr w:type="gramStart"/>
      <w:r>
        <w:rPr>
          <w:rFonts w:ascii="楷体_GB2312" w:eastAsia="楷体_GB2312" w:hAnsi="Times New Roman" w:cs="Times New Roman" w:hint="eastAsia"/>
          <w:kern w:val="2"/>
          <w:sz w:val="24"/>
          <w:szCs w:val="24"/>
        </w:rPr>
        <w:t>标过程</w:t>
      </w:r>
      <w:proofErr w:type="gramEnd"/>
      <w:r>
        <w:rPr>
          <w:rFonts w:ascii="楷体_GB2312" w:eastAsia="楷体_GB2312" w:hAnsi="Times New Roman" w:cs="Times New Roman" w:hint="eastAsia"/>
          <w:kern w:val="2"/>
          <w:sz w:val="24"/>
          <w:szCs w:val="24"/>
        </w:rPr>
        <w:t>中的投标、报价、议</w:t>
      </w:r>
      <w:proofErr w:type="gramStart"/>
      <w:r>
        <w:rPr>
          <w:rFonts w:ascii="楷体_GB2312" w:eastAsia="楷体_GB2312" w:hAnsi="Times New Roman" w:cs="Times New Roman" w:hint="eastAsia"/>
          <w:kern w:val="2"/>
          <w:sz w:val="24"/>
          <w:szCs w:val="24"/>
        </w:rPr>
        <w:t>标谈判</w:t>
      </w:r>
      <w:proofErr w:type="gramEnd"/>
      <w:r>
        <w:rPr>
          <w:rFonts w:ascii="楷体_GB2312" w:eastAsia="楷体_GB2312" w:hAnsi="Times New Roman" w:cs="Times New Roman" w:hint="eastAsia"/>
          <w:kern w:val="2"/>
          <w:sz w:val="24"/>
          <w:szCs w:val="24"/>
        </w:rPr>
        <w:t>等一切与招标或议</w:t>
      </w:r>
      <w:proofErr w:type="gramStart"/>
      <w:r>
        <w:rPr>
          <w:rFonts w:ascii="楷体_GB2312" w:eastAsia="楷体_GB2312" w:hAnsi="Times New Roman" w:cs="Times New Roman" w:hint="eastAsia"/>
          <w:kern w:val="2"/>
          <w:sz w:val="24"/>
          <w:szCs w:val="24"/>
        </w:rPr>
        <w:t>标相关</w:t>
      </w:r>
      <w:proofErr w:type="gramEnd"/>
      <w:r>
        <w:rPr>
          <w:rFonts w:ascii="楷体_GB2312" w:eastAsia="楷体_GB2312" w:hAnsi="Times New Roman" w:cs="Times New Roman" w:hint="eastAsia"/>
          <w:kern w:val="2"/>
          <w:sz w:val="24"/>
          <w:szCs w:val="24"/>
        </w:rPr>
        <w:t>的事宜。</w:t>
      </w:r>
    </w:p>
    <w:p w:rsidR="00DF5431" w:rsidRDefault="00DF5431" w:rsidP="00DF5431">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2、如果委托人中标，代理人以委托人的名义与</w:t>
      </w:r>
      <w:r>
        <w:rPr>
          <w:rFonts w:ascii="楷体_GB2312" w:eastAsia="楷体_GB2312" w:hAnsi="Times New Roman" w:cs="Times New Roman" w:hint="eastAsia"/>
          <w:b/>
          <w:kern w:val="2"/>
          <w:sz w:val="24"/>
          <w:szCs w:val="24"/>
        </w:rPr>
        <w:t>中粮糖业及下属各公司</w:t>
      </w:r>
      <w:r>
        <w:rPr>
          <w:rFonts w:ascii="楷体_GB2312" w:eastAsia="楷体_GB2312" w:hAnsi="Times New Roman" w:cs="Times New Roman" w:hint="eastAsia"/>
          <w:kern w:val="2"/>
          <w:sz w:val="24"/>
          <w:szCs w:val="24"/>
        </w:rPr>
        <w:t>签订合同，并办理合同履行过程中的一切相关事宜。</w:t>
      </w:r>
    </w:p>
    <w:p w:rsidR="00DF5431" w:rsidRDefault="00DF5431" w:rsidP="00DF5431">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本公司对代理人的上述代理行为均予以认可并承担责任。</w:t>
      </w:r>
    </w:p>
    <w:p w:rsidR="00DF5431" w:rsidRDefault="00DF5431" w:rsidP="00DF5431">
      <w:pPr>
        <w:widowControl w:val="0"/>
        <w:adjustRightInd/>
        <w:snapToGrid/>
        <w:spacing w:after="0" w:line="440" w:lineRule="exact"/>
        <w:ind w:right="56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授权期限：本授权委托书自授权之日起生效，至</w:t>
      </w:r>
      <w:r>
        <w:rPr>
          <w:rFonts w:ascii="楷体_GB2312" w:eastAsia="楷体_GB2312" w:hAnsi="Times New Roman" w:cs="Times New Roman" w:hint="eastAsia"/>
          <w:b/>
          <w:kern w:val="2"/>
          <w:sz w:val="24"/>
          <w:szCs w:val="24"/>
        </w:rPr>
        <w:t>XXXXXXXXXX</w:t>
      </w:r>
      <w:r>
        <w:rPr>
          <w:rFonts w:ascii="楷体_GB2312" w:eastAsia="楷体_GB2312" w:hAnsi="Times New Roman" w:cs="Times New Roman" w:hint="eastAsia"/>
          <w:kern w:val="2"/>
          <w:sz w:val="24"/>
          <w:szCs w:val="24"/>
        </w:rPr>
        <w:t>起失效。</w:t>
      </w:r>
    </w:p>
    <w:p w:rsidR="00DF5431" w:rsidRDefault="00DF5431" w:rsidP="00DF5431">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right="560"/>
        <w:jc w:val="center"/>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代理人身份证（正、反面）粘贴处：</w:t>
      </w:r>
    </w:p>
    <w:p w:rsidR="00DF5431" w:rsidRDefault="00DF5431" w:rsidP="00DF5431">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right="560"/>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DF5431" w:rsidRDefault="00DF5431" w:rsidP="00DF5431">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DF5431" w:rsidRDefault="00DF5431" w:rsidP="00DF5431">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DF5431" w:rsidRDefault="00DF5431" w:rsidP="00DF5431">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Pr>
          <w:rFonts w:ascii="楷体_GB2312" w:eastAsia="楷体_GB2312" w:hAnsi="Times New Roman" w:cs="Times New Roman" w:hint="eastAsia"/>
          <w:kern w:val="2"/>
          <w:sz w:val="24"/>
          <w:szCs w:val="24"/>
        </w:rPr>
        <w:t>委托授权时间：      年   月   日</w:t>
      </w:r>
    </w:p>
    <w:p w:rsidR="00DF5431" w:rsidRDefault="00DF5431" w:rsidP="00DF5431">
      <w:pPr>
        <w:spacing w:line="500" w:lineRule="exact"/>
        <w:jc w:val="center"/>
        <w:rPr>
          <w:rFonts w:ascii="黑体" w:eastAsia="黑体" w:hAnsi="黑体"/>
          <w:b/>
          <w:sz w:val="36"/>
          <w:szCs w:val="32"/>
        </w:rPr>
      </w:pPr>
    </w:p>
    <w:p w:rsidR="00DF5431" w:rsidRDefault="00DF5431" w:rsidP="00DF5431">
      <w:pPr>
        <w:spacing w:line="500" w:lineRule="exact"/>
        <w:rPr>
          <w:rFonts w:ascii="仿宋" w:eastAsia="仿宋" w:hAnsi="仿宋"/>
          <w:sz w:val="28"/>
          <w:szCs w:val="28"/>
        </w:rPr>
      </w:pPr>
    </w:p>
    <w:p w:rsidR="00DF5431" w:rsidRDefault="00DF5431" w:rsidP="00DF5431">
      <w:pPr>
        <w:widowControl w:val="0"/>
        <w:autoSpaceDE w:val="0"/>
        <w:autoSpaceDN w:val="0"/>
        <w:snapToGrid/>
        <w:spacing w:after="0"/>
        <w:jc w:val="both"/>
        <w:rPr>
          <w:rFonts w:ascii="仿宋_GB2312" w:eastAsia="仿宋_GB2312" w:hAnsi="宋体" w:cs="Times New Roman"/>
          <w:b/>
          <w:bCs/>
          <w:kern w:val="2"/>
          <w:sz w:val="32"/>
          <w:szCs w:val="32"/>
        </w:rPr>
      </w:pPr>
    </w:p>
    <w:p w:rsidR="005F222A" w:rsidRPr="002976B8" w:rsidRDefault="005F222A" w:rsidP="001300C1">
      <w:pPr>
        <w:spacing w:line="276" w:lineRule="auto"/>
        <w:ind w:firstLineChars="200" w:firstLine="440"/>
        <w:jc w:val="center"/>
      </w:pPr>
    </w:p>
    <w:sectPr w:rsidR="005F222A" w:rsidRPr="002976B8" w:rsidSect="00F67A0E">
      <w:headerReference w:type="default" r:id="rId7"/>
      <w:pgSz w:w="11906" w:h="16838"/>
      <w:pgMar w:top="1440" w:right="1077" w:bottom="1440" w:left="107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4C" w:rsidRDefault="00F8614C" w:rsidP="00CF5E9B">
      <w:pPr>
        <w:spacing w:after="0"/>
      </w:pPr>
      <w:r>
        <w:separator/>
      </w:r>
    </w:p>
  </w:endnote>
  <w:endnote w:type="continuationSeparator" w:id="0">
    <w:p w:rsidR="00F8614C" w:rsidRDefault="00F8614C"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4C" w:rsidRDefault="00F8614C" w:rsidP="00CF5E9B">
      <w:pPr>
        <w:spacing w:after="0"/>
      </w:pPr>
      <w:r>
        <w:separator/>
      </w:r>
    </w:p>
  </w:footnote>
  <w:footnote w:type="continuationSeparator" w:id="0">
    <w:p w:rsidR="00F8614C" w:rsidRDefault="00F8614C"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margin">
            <wp:posOffset>5164667</wp:posOffset>
          </wp:positionH>
          <wp:positionV relativeFrom="paragraph">
            <wp:posOffset>-237066</wp:posOffset>
          </wp:positionV>
          <wp:extent cx="1094254"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A8A"/>
    <w:multiLevelType w:val="hybridMultilevel"/>
    <w:tmpl w:val="A7CCCAC2"/>
    <w:lvl w:ilvl="0" w:tplc="6D4A4968">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2E80004"/>
    <w:multiLevelType w:val="multilevel"/>
    <w:tmpl w:val="12E80004"/>
    <w:lvl w:ilvl="0">
      <w:start w:val="6"/>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5DA7C81"/>
    <w:multiLevelType w:val="multilevel"/>
    <w:tmpl w:val="15DA7C81"/>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D8C35A0"/>
    <w:multiLevelType w:val="hybridMultilevel"/>
    <w:tmpl w:val="E8EAD702"/>
    <w:lvl w:ilvl="0" w:tplc="3C3E8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5932D8A"/>
    <w:multiLevelType w:val="multilevel"/>
    <w:tmpl w:val="25932D8A"/>
    <w:lvl w:ilvl="0">
      <w:start w:val="1"/>
      <w:numFmt w:val="decimal"/>
      <w:lvlText w:val="%1、"/>
      <w:lvlJc w:val="left"/>
      <w:pPr>
        <w:tabs>
          <w:tab w:val="num" w:pos="720"/>
        </w:tabs>
        <w:ind w:left="720" w:hanging="720"/>
      </w:pPr>
      <w:rPr>
        <w:rFonts w:hint="default"/>
      </w:rPr>
    </w:lvl>
    <w:lvl w:ilvl="1">
      <w:start w:val="4"/>
      <w:numFmt w:val="japaneseCounting"/>
      <w:lvlText w:val="%2、"/>
      <w:lvlJc w:val="left"/>
      <w:pPr>
        <w:tabs>
          <w:tab w:val="num" w:pos="720"/>
        </w:tabs>
        <w:ind w:left="72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3EDA63DD"/>
    <w:multiLevelType w:val="multilevel"/>
    <w:tmpl w:val="3EDA63D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9"/>
  </w:num>
  <w:num w:numId="8">
    <w:abstractNumId w:val="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2C21"/>
    <w:rsid w:val="0002754E"/>
    <w:rsid w:val="00042463"/>
    <w:rsid w:val="00062FE0"/>
    <w:rsid w:val="000745F8"/>
    <w:rsid w:val="000769F2"/>
    <w:rsid w:val="0008531F"/>
    <w:rsid w:val="000D5A62"/>
    <w:rsid w:val="000E78B5"/>
    <w:rsid w:val="000F438A"/>
    <w:rsid w:val="000F518E"/>
    <w:rsid w:val="00106824"/>
    <w:rsid w:val="001300C1"/>
    <w:rsid w:val="00167869"/>
    <w:rsid w:val="001758FA"/>
    <w:rsid w:val="00181EF5"/>
    <w:rsid w:val="001855C2"/>
    <w:rsid w:val="001B638E"/>
    <w:rsid w:val="001D20D3"/>
    <w:rsid w:val="00216828"/>
    <w:rsid w:val="00247819"/>
    <w:rsid w:val="0025725E"/>
    <w:rsid w:val="002679A0"/>
    <w:rsid w:val="002973FF"/>
    <w:rsid w:val="002976B8"/>
    <w:rsid w:val="002A1ED7"/>
    <w:rsid w:val="002B5A66"/>
    <w:rsid w:val="002B5B9D"/>
    <w:rsid w:val="002F49A1"/>
    <w:rsid w:val="00303B5D"/>
    <w:rsid w:val="00315932"/>
    <w:rsid w:val="00316DF0"/>
    <w:rsid w:val="00320CB4"/>
    <w:rsid w:val="00323B43"/>
    <w:rsid w:val="00330B0C"/>
    <w:rsid w:val="0035229A"/>
    <w:rsid w:val="00355257"/>
    <w:rsid w:val="0037214A"/>
    <w:rsid w:val="003969E5"/>
    <w:rsid w:val="003C3D38"/>
    <w:rsid w:val="003D37D8"/>
    <w:rsid w:val="003D6F63"/>
    <w:rsid w:val="003D7FDB"/>
    <w:rsid w:val="00426133"/>
    <w:rsid w:val="004266D5"/>
    <w:rsid w:val="004358AB"/>
    <w:rsid w:val="004363A0"/>
    <w:rsid w:val="0045314A"/>
    <w:rsid w:val="00466178"/>
    <w:rsid w:val="00482118"/>
    <w:rsid w:val="00491343"/>
    <w:rsid w:val="00493D4A"/>
    <w:rsid w:val="004B57D8"/>
    <w:rsid w:val="004C0728"/>
    <w:rsid w:val="004E7C7E"/>
    <w:rsid w:val="004F2514"/>
    <w:rsid w:val="005305BD"/>
    <w:rsid w:val="00537D25"/>
    <w:rsid w:val="00545064"/>
    <w:rsid w:val="005674DF"/>
    <w:rsid w:val="005A3865"/>
    <w:rsid w:val="005A6CE7"/>
    <w:rsid w:val="005B487D"/>
    <w:rsid w:val="005D0C77"/>
    <w:rsid w:val="005D6120"/>
    <w:rsid w:val="005F09CE"/>
    <w:rsid w:val="005F222A"/>
    <w:rsid w:val="0060075C"/>
    <w:rsid w:val="00603E3A"/>
    <w:rsid w:val="0063140D"/>
    <w:rsid w:val="006429DB"/>
    <w:rsid w:val="006547B1"/>
    <w:rsid w:val="006729F5"/>
    <w:rsid w:val="00674BA4"/>
    <w:rsid w:val="0068282B"/>
    <w:rsid w:val="00686968"/>
    <w:rsid w:val="00697861"/>
    <w:rsid w:val="006A067E"/>
    <w:rsid w:val="006A0B2E"/>
    <w:rsid w:val="006B383B"/>
    <w:rsid w:val="006C03C9"/>
    <w:rsid w:val="006D3A3B"/>
    <w:rsid w:val="006D3C41"/>
    <w:rsid w:val="00701536"/>
    <w:rsid w:val="0070157B"/>
    <w:rsid w:val="00723791"/>
    <w:rsid w:val="007259DD"/>
    <w:rsid w:val="00793439"/>
    <w:rsid w:val="007B214D"/>
    <w:rsid w:val="007D48EB"/>
    <w:rsid w:val="007E5064"/>
    <w:rsid w:val="007E6000"/>
    <w:rsid w:val="007E6A9E"/>
    <w:rsid w:val="008311B9"/>
    <w:rsid w:val="00832E66"/>
    <w:rsid w:val="00833387"/>
    <w:rsid w:val="008421EA"/>
    <w:rsid w:val="00872986"/>
    <w:rsid w:val="00893123"/>
    <w:rsid w:val="008A3A9B"/>
    <w:rsid w:val="008A478F"/>
    <w:rsid w:val="008B7726"/>
    <w:rsid w:val="008B7A93"/>
    <w:rsid w:val="008D7C6C"/>
    <w:rsid w:val="008F36C8"/>
    <w:rsid w:val="00913FEC"/>
    <w:rsid w:val="00921B7F"/>
    <w:rsid w:val="00927204"/>
    <w:rsid w:val="00937251"/>
    <w:rsid w:val="00954FE6"/>
    <w:rsid w:val="00981CC9"/>
    <w:rsid w:val="00982448"/>
    <w:rsid w:val="009D32F8"/>
    <w:rsid w:val="009F463D"/>
    <w:rsid w:val="009F644F"/>
    <w:rsid w:val="00A04E7A"/>
    <w:rsid w:val="00A05A09"/>
    <w:rsid w:val="00A24B0A"/>
    <w:rsid w:val="00A40235"/>
    <w:rsid w:val="00A4143C"/>
    <w:rsid w:val="00A657E2"/>
    <w:rsid w:val="00A92EBB"/>
    <w:rsid w:val="00AB14F3"/>
    <w:rsid w:val="00AB3A4C"/>
    <w:rsid w:val="00AC4DF2"/>
    <w:rsid w:val="00AE57FE"/>
    <w:rsid w:val="00AE6AA4"/>
    <w:rsid w:val="00AE7419"/>
    <w:rsid w:val="00B20CE0"/>
    <w:rsid w:val="00B2162E"/>
    <w:rsid w:val="00B242D4"/>
    <w:rsid w:val="00B332E1"/>
    <w:rsid w:val="00B52D86"/>
    <w:rsid w:val="00B77E5A"/>
    <w:rsid w:val="00B83AB9"/>
    <w:rsid w:val="00B9078D"/>
    <w:rsid w:val="00BA6A89"/>
    <w:rsid w:val="00BC2C11"/>
    <w:rsid w:val="00BF7C9F"/>
    <w:rsid w:val="00C00FA0"/>
    <w:rsid w:val="00C078C1"/>
    <w:rsid w:val="00C31C1A"/>
    <w:rsid w:val="00C33F9C"/>
    <w:rsid w:val="00CA43F9"/>
    <w:rsid w:val="00CB6537"/>
    <w:rsid w:val="00CD09F5"/>
    <w:rsid w:val="00CD17C3"/>
    <w:rsid w:val="00CE0364"/>
    <w:rsid w:val="00CF14D0"/>
    <w:rsid w:val="00CF5E9B"/>
    <w:rsid w:val="00D037AC"/>
    <w:rsid w:val="00D31D50"/>
    <w:rsid w:val="00D32B04"/>
    <w:rsid w:val="00D44971"/>
    <w:rsid w:val="00D70FD1"/>
    <w:rsid w:val="00D77900"/>
    <w:rsid w:val="00D84D04"/>
    <w:rsid w:val="00DA0D54"/>
    <w:rsid w:val="00DB58E4"/>
    <w:rsid w:val="00DC6FCC"/>
    <w:rsid w:val="00DF5431"/>
    <w:rsid w:val="00E76A31"/>
    <w:rsid w:val="00E8632F"/>
    <w:rsid w:val="00E91C21"/>
    <w:rsid w:val="00E938C1"/>
    <w:rsid w:val="00EC6CA7"/>
    <w:rsid w:val="00EE47A9"/>
    <w:rsid w:val="00F2684B"/>
    <w:rsid w:val="00F46369"/>
    <w:rsid w:val="00F51E51"/>
    <w:rsid w:val="00F60FCE"/>
    <w:rsid w:val="00F631ED"/>
    <w:rsid w:val="00F67A0E"/>
    <w:rsid w:val="00F71024"/>
    <w:rsid w:val="00F75643"/>
    <w:rsid w:val="00F8614C"/>
    <w:rsid w:val="00F950E1"/>
    <w:rsid w:val="00FB4332"/>
    <w:rsid w:val="00FB4B19"/>
    <w:rsid w:val="00FB6BA8"/>
    <w:rsid w:val="00FD42E2"/>
    <w:rsid w:val="00FF5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64119"/>
  <w15:docId w15:val="{76E481E7-CC39-4815-91B2-C237393C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 w:type="paragraph" w:styleId="ac">
    <w:name w:val="Body Text"/>
    <w:basedOn w:val="a"/>
    <w:link w:val="ad"/>
    <w:rsid w:val="00F2684B"/>
    <w:pPr>
      <w:widowControl w:val="0"/>
      <w:adjustRightInd/>
      <w:snapToGrid/>
      <w:spacing w:after="0"/>
      <w:jc w:val="both"/>
    </w:pPr>
    <w:rPr>
      <w:rFonts w:ascii="仿宋_GB2312" w:eastAsia="仿宋_GB2312" w:hAnsi="Times New Roman" w:cs="Times New Roman"/>
      <w:kern w:val="2"/>
      <w:sz w:val="28"/>
      <w:szCs w:val="24"/>
    </w:rPr>
  </w:style>
  <w:style w:type="character" w:customStyle="1" w:styleId="ad">
    <w:name w:val="正文文本 字符"/>
    <w:basedOn w:val="a0"/>
    <w:link w:val="ac"/>
    <w:rsid w:val="00F2684B"/>
    <w:rPr>
      <w:rFonts w:ascii="仿宋_GB2312" w:eastAsia="仿宋_GB2312" w:hAnsi="Times New Roman" w:cs="Times New Roman"/>
      <w:kern w:val="2"/>
      <w:sz w:val="28"/>
      <w:szCs w:val="24"/>
    </w:rPr>
  </w:style>
  <w:style w:type="paragraph" w:customStyle="1" w:styleId="reader-word-layer">
    <w:name w:val="reader-word-layer"/>
    <w:basedOn w:val="a"/>
    <w:qFormat/>
    <w:rsid w:val="00DF5431"/>
    <w:pPr>
      <w:adjustRightInd/>
      <w:snapToGrid/>
      <w:spacing w:before="100" w:beforeAutospacing="1" w:after="100" w:afterAutospacing="1"/>
    </w:pPr>
    <w:rPr>
      <w:rFonts w:ascii="宋体" w:eastAsia="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121</cp:revision>
  <dcterms:created xsi:type="dcterms:W3CDTF">2008-09-11T17:20:00Z</dcterms:created>
  <dcterms:modified xsi:type="dcterms:W3CDTF">2023-06-15T01:50:00Z</dcterms:modified>
</cp:coreProperties>
</file>