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20230621粤北糖业</w:t>
      </w:r>
      <w:r>
        <w:rPr>
          <w:rStyle w:val="36"/>
          <w:rFonts w:hint="eastAsia" w:ascii="黑体" w:eastAsia="黑体"/>
          <w:bCs/>
          <w:sz w:val="44"/>
          <w:szCs w:val="44"/>
          <w:lang w:val="en-US" w:eastAsia="zh-CN"/>
        </w:rPr>
        <w:t>维修</w:t>
      </w:r>
      <w:r>
        <w:rPr>
          <w:rStyle w:val="36"/>
          <w:rFonts w:hint="eastAsia" w:ascii="黑体" w:eastAsia="黑体"/>
          <w:bCs/>
          <w:sz w:val="44"/>
          <w:szCs w:val="44"/>
        </w:rPr>
        <w:t>材料（糖业机械设备及配件）询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21</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rPr>
        <w:t>糖业机械设备及配件</w:t>
      </w:r>
      <w:r>
        <w:rPr>
          <w:rStyle w:val="36"/>
          <w:rFonts w:hint="eastAsia" w:ascii="宋体" w:hAnsi="宋体" w:cs="宋体"/>
          <w:bCs/>
          <w:sz w:val="32"/>
          <w:szCs w:val="32"/>
          <w:lang w:val="en-US" w:eastAsia="zh-CN"/>
        </w:rPr>
        <w:t xml:space="preserve"> </w:t>
      </w:r>
      <w:bookmarkStart w:id="0" w:name="_GoBack"/>
      <w:bookmarkEnd w:id="0"/>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lang w:val="en-US" w:eastAsia="zh-CN"/>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6 </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23</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bCs/>
          <w:sz w:val="32"/>
          <w:szCs w:val="32"/>
          <w:lang w:val="en-US" w:eastAsia="zh-CN"/>
        </w:rPr>
        <w:t>26</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10</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为统一</w:t>
      </w:r>
      <w:r>
        <w:rPr>
          <w:rStyle w:val="36"/>
          <w:rFonts w:hint="eastAsia" w:ascii="宋体" w:hAnsi="宋体" w:cs="宋体"/>
          <w:bCs/>
          <w:sz w:val="32"/>
          <w:szCs w:val="32"/>
          <w:lang w:val="en-US" w:eastAsia="zh-CN"/>
        </w:rPr>
        <w:t>授标，总价最低价中标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6FFC670-5814-4C30-B9A1-776AF6835520}"/>
  </w:font>
  <w:font w:name="Arial">
    <w:panose1 w:val="020B0604020202020204"/>
    <w:charset w:val="01"/>
    <w:family w:val="swiss"/>
    <w:pitch w:val="default"/>
    <w:sig w:usb0="E0002EFF" w:usb1="C000785B" w:usb2="00000009" w:usb3="00000000" w:csb0="400001FF" w:csb1="FFFF0000"/>
    <w:embedRegular r:id="rId2" w:fontKey="{2A704D4D-DFED-4543-9068-CA40FB55687A}"/>
  </w:font>
  <w:font w:name="黑体">
    <w:panose1 w:val="02010609060101010101"/>
    <w:charset w:val="86"/>
    <w:family w:val="auto"/>
    <w:pitch w:val="default"/>
    <w:sig w:usb0="800002BF" w:usb1="38CF7CFA" w:usb2="00000016" w:usb3="00000000" w:csb0="00040001" w:csb1="00000000"/>
    <w:embedRegular r:id="rId3" w:fontKey="{7B12E4F2-84C3-4507-8DBB-0DF71DA6678E}"/>
  </w:font>
  <w:font w:name="Courier New">
    <w:panose1 w:val="02070309020205020404"/>
    <w:charset w:val="01"/>
    <w:family w:val="modern"/>
    <w:pitch w:val="default"/>
    <w:sig w:usb0="E0002EFF" w:usb1="C0007843" w:usb2="00000009" w:usb3="00000000" w:csb0="400001FF" w:csb1="FFFF0000"/>
    <w:embedRegular r:id="rId4" w:fontKey="{84171C27-5AA7-4E53-9DF6-C34A69A4CB16}"/>
  </w:font>
  <w:font w:name="Symbol">
    <w:panose1 w:val="05050102010706020507"/>
    <w:charset w:val="02"/>
    <w:family w:val="roman"/>
    <w:pitch w:val="default"/>
    <w:sig w:usb0="00000000" w:usb1="00000000" w:usb2="00000000" w:usb3="00000000" w:csb0="80000000" w:csb1="00000000"/>
    <w:embedRegular r:id="rId5" w:fontKey="{B5C58620-C8C1-438C-97D9-E5EA32A75BDD}"/>
  </w:font>
  <w:font w:name="Calibri">
    <w:panose1 w:val="020F0502020204030204"/>
    <w:charset w:val="00"/>
    <w:family w:val="swiss"/>
    <w:pitch w:val="default"/>
    <w:sig w:usb0="E4002EFF" w:usb1="C000247B" w:usb2="00000009" w:usb3="00000000" w:csb0="200001FF" w:csb1="00000000"/>
    <w:embedRegular r:id="rId6" w:fontKey="{C9626031-2709-49AA-A29E-18EBA07527E5}"/>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69FCA0AB-1BDC-4469-BA3B-0210D1475B05}"/>
  </w:font>
  <w:font w:name="仿宋_GB2312">
    <w:panose1 w:val="02010609030101010101"/>
    <w:charset w:val="86"/>
    <w:family w:val="modern"/>
    <w:pitch w:val="default"/>
    <w:sig w:usb0="00000001" w:usb1="080E0000" w:usb2="00000000" w:usb3="00000000" w:csb0="00040000" w:csb1="00000000"/>
    <w:embedRegular r:id="rId8" w:fontKey="{B1616573-3CE3-470E-AAFF-37E7A9A91BFE}"/>
  </w:font>
  <w:font w:name="Impact">
    <w:panose1 w:val="020B0806030902050204"/>
    <w:charset w:val="00"/>
    <w:family w:val="swiss"/>
    <w:pitch w:val="default"/>
    <w:sig w:usb0="00000287" w:usb1="00000000" w:usb2="00000000" w:usb3="00000000" w:csb0="2000009F" w:csb1="DFD70000"/>
    <w:embedRegular r:id="rId9" w:fontKey="{92FCED1E-26C7-448E-94BB-332F4AE312A2}"/>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2DF0BEB1-7822-4338-8C65-F89661FD49E2}"/>
  </w:font>
  <w:font w:name="Tahoma">
    <w:panose1 w:val="020B0604030504040204"/>
    <w:charset w:val="00"/>
    <w:family w:val="swiss"/>
    <w:pitch w:val="default"/>
    <w:sig w:usb0="E1002EFF" w:usb1="C000605B" w:usb2="00000029" w:usb3="00000000" w:csb0="200101FF" w:csb1="20280000"/>
    <w:embedRegular r:id="rId11" w:fontKey="{54F8EC15-CBA2-4C46-8DCD-FA3C7E92135F}"/>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C10F7F3E-2D94-4283-B070-645B8C24BD1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1DB72C3"/>
    <w:rsid w:val="13B84D7B"/>
    <w:rsid w:val="14BB0341"/>
    <w:rsid w:val="1743234C"/>
    <w:rsid w:val="185E46CE"/>
    <w:rsid w:val="18911CE7"/>
    <w:rsid w:val="18F964B8"/>
    <w:rsid w:val="1A0167E6"/>
    <w:rsid w:val="1BE254C5"/>
    <w:rsid w:val="1C1A0560"/>
    <w:rsid w:val="1C307971"/>
    <w:rsid w:val="1E903DC8"/>
    <w:rsid w:val="1F761D7B"/>
    <w:rsid w:val="1FB57B5F"/>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1AD1A92"/>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8D446EB"/>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3467</Words>
  <Characters>3674</Characters>
  <Lines>30</Lines>
  <Paragraphs>8</Paragraphs>
  <TotalTime>1</TotalTime>
  <ScaleCrop>false</ScaleCrop>
  <LinksUpToDate>false</LinksUpToDate>
  <CharactersWithSpaces>3889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2023-06-21T11:31:55Z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