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ED3" w:rsidRDefault="005B3C3B">
      <w:pPr>
        <w:spacing w:line="360" w:lineRule="auto"/>
        <w:jc w:val="center"/>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ED3" w:rsidRDefault="00F62DCF">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ED3" w:rsidRDefault="00881ED3">
      <w:pPr>
        <w:pStyle w:val="3"/>
      </w:pPr>
    </w:p>
    <w:p w:rsidR="00881ED3" w:rsidRDefault="00881ED3"/>
    <w:p w:rsidR="00881ED3" w:rsidRDefault="00881ED3">
      <w:pPr>
        <w:spacing w:line="360" w:lineRule="auto"/>
        <w:jc w:val="center"/>
        <w:rPr>
          <w:rFonts w:ascii="仿宋" w:eastAsia="仿宋" w:hAnsi="仿宋" w:cs="宋体"/>
          <w:b/>
          <w:sz w:val="72"/>
          <w:szCs w:val="44"/>
        </w:rPr>
      </w:pPr>
    </w:p>
    <w:p w:rsidR="00881ED3" w:rsidRDefault="00881ED3">
      <w:pPr>
        <w:pStyle w:val="3"/>
      </w:pPr>
    </w:p>
    <w:p w:rsidR="00881ED3" w:rsidRDefault="00881ED3"/>
    <w:p w:rsidR="00881ED3" w:rsidRDefault="00881ED3"/>
    <w:p w:rsidR="00881ED3" w:rsidRDefault="00F62DCF">
      <w:pPr>
        <w:spacing w:line="360" w:lineRule="auto"/>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内蒙古中粮番茄制品有限公司动力车间</w:t>
      </w:r>
    </w:p>
    <w:p w:rsidR="00881ED3" w:rsidRDefault="00E410DB">
      <w:pPr>
        <w:spacing w:line="360" w:lineRule="auto"/>
        <w:jc w:val="center"/>
        <w:rPr>
          <w:rFonts w:ascii="方正小标宋简体" w:eastAsia="方正小标宋简体" w:hAnsi="方正小标宋简体" w:cs="方正小标宋简体"/>
          <w:iCs/>
          <w:sz w:val="44"/>
          <w:szCs w:val="44"/>
        </w:rPr>
      </w:pPr>
      <w:r>
        <w:rPr>
          <w:rFonts w:ascii="方正小标宋简体" w:eastAsia="方正小标宋简体" w:hAnsi="方正小标宋简体" w:cs="方正小标宋简体" w:hint="eastAsia"/>
          <w:sz w:val="44"/>
          <w:szCs w:val="44"/>
        </w:rPr>
        <w:t>铲车租赁</w:t>
      </w:r>
      <w:r w:rsidR="00F62DCF">
        <w:rPr>
          <w:rFonts w:ascii="方正小标宋简体" w:eastAsia="方正小标宋简体" w:hAnsi="方正小标宋简体" w:cs="方正小标宋简体" w:hint="eastAsia"/>
          <w:sz w:val="44"/>
          <w:szCs w:val="44"/>
        </w:rPr>
        <w:t>询比价文件</w:t>
      </w:r>
    </w:p>
    <w:p w:rsidR="00881ED3" w:rsidRDefault="00881ED3">
      <w:pPr>
        <w:spacing w:line="360" w:lineRule="auto"/>
        <w:jc w:val="center"/>
        <w:rPr>
          <w:rFonts w:ascii="方正小标宋_GBK" w:eastAsia="方正小标宋_GBK" w:hAnsi="仿宋" w:cs="宋体"/>
          <w:sz w:val="44"/>
          <w:szCs w:val="44"/>
        </w:rPr>
      </w:pPr>
    </w:p>
    <w:p w:rsidR="00881ED3" w:rsidRDefault="00881ED3">
      <w:pPr>
        <w:spacing w:line="360" w:lineRule="auto"/>
        <w:rPr>
          <w:rFonts w:ascii="方正小标宋_GBK" w:eastAsia="方正小标宋_GBK" w:hAnsi="仿宋" w:cs="宋体"/>
          <w:sz w:val="44"/>
          <w:szCs w:val="44"/>
        </w:rPr>
      </w:pPr>
    </w:p>
    <w:p w:rsidR="00881ED3" w:rsidRDefault="00881ED3">
      <w:pPr>
        <w:spacing w:line="360" w:lineRule="auto"/>
        <w:jc w:val="center"/>
        <w:rPr>
          <w:rFonts w:ascii="仿宋" w:eastAsia="仿宋" w:hAnsi="仿宋" w:cs="宋体"/>
          <w:b/>
          <w:sz w:val="44"/>
          <w:szCs w:val="44"/>
        </w:rPr>
      </w:pPr>
    </w:p>
    <w:p w:rsidR="00881ED3" w:rsidRDefault="00881ED3">
      <w:pPr>
        <w:pStyle w:val="3"/>
      </w:pP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二○二三年</w:t>
      </w:r>
      <w:r w:rsidR="00561521">
        <w:rPr>
          <w:rFonts w:ascii="仿宋_GB2312" w:eastAsia="仿宋_GB2312" w:hAnsi="仿宋" w:hint="eastAsia"/>
          <w:sz w:val="32"/>
        </w:rPr>
        <w:t>七</w:t>
      </w:r>
      <w:r>
        <w:rPr>
          <w:rFonts w:ascii="仿宋_GB2312" w:eastAsia="仿宋_GB2312" w:hAnsi="仿宋" w:hint="eastAsia"/>
          <w:sz w:val="32"/>
        </w:rPr>
        <w:t>月</w:t>
      </w:r>
    </w:p>
    <w:p w:rsidR="00881ED3" w:rsidRDefault="00881ED3">
      <w:pPr>
        <w:pStyle w:val="3"/>
      </w:pPr>
    </w:p>
    <w:p w:rsidR="00881ED3" w:rsidRDefault="00881ED3"/>
    <w:p w:rsidR="00881ED3" w:rsidRDefault="00881ED3">
      <w:pPr>
        <w:pStyle w:val="3"/>
      </w:pPr>
    </w:p>
    <w:p w:rsidR="00881ED3" w:rsidRDefault="00F62DCF">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ED3" w:rsidRDefault="00881ED3">
      <w:pPr>
        <w:pStyle w:val="af2"/>
        <w:spacing w:line="540" w:lineRule="exact"/>
        <w:ind w:left="1652" w:firstLineChars="0" w:firstLine="0"/>
        <w:rPr>
          <w:rFonts w:asciiTheme="minorEastAsia" w:eastAsiaTheme="minorEastAsia" w:hAnsiTheme="minorEastAsia" w:cs="Arial"/>
          <w:sz w:val="28"/>
          <w:szCs w:val="28"/>
        </w:rPr>
      </w:pP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881ED3" w:rsidRDefault="00F62DCF">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00E410DB" w:rsidRPr="00E410DB">
        <w:rPr>
          <w:rFonts w:ascii="仿宋_GB2312" w:eastAsia="仿宋_GB2312" w:hAnsi="微软雅黑" w:cs="Arial" w:hint="eastAsia"/>
          <w:color w:val="000000"/>
          <w:sz w:val="32"/>
          <w:szCs w:val="32"/>
        </w:rPr>
        <w:t>铲车租赁</w:t>
      </w:r>
      <w:r>
        <w:rPr>
          <w:rFonts w:ascii="仿宋_GB2312" w:eastAsia="仿宋_GB2312" w:hAnsi="微软雅黑" w:cs="Arial" w:hint="eastAsia"/>
          <w:color w:val="000000"/>
          <w:sz w:val="32"/>
          <w:szCs w:val="32"/>
        </w:rPr>
        <w:t>采购询比价</w:t>
      </w:r>
    </w:p>
    <w:tbl>
      <w:tblPr>
        <w:tblW w:w="10221" w:type="dxa"/>
        <w:tblInd w:w="93" w:type="dxa"/>
        <w:tblLayout w:type="fixed"/>
        <w:tblLook w:val="04A0"/>
      </w:tblPr>
      <w:tblGrid>
        <w:gridCol w:w="495"/>
        <w:gridCol w:w="1221"/>
        <w:gridCol w:w="1279"/>
        <w:gridCol w:w="2265"/>
        <w:gridCol w:w="1843"/>
        <w:gridCol w:w="1134"/>
        <w:gridCol w:w="1984"/>
      </w:tblGrid>
      <w:tr w:rsidR="00E410DB" w:rsidTr="008F766A">
        <w:trPr>
          <w:trHeight w:val="315"/>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规格型号</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E410DB" w:rsidTr="008F766A">
        <w:trPr>
          <w:trHeight w:val="312"/>
        </w:trPr>
        <w:tc>
          <w:tcPr>
            <w:tcW w:w="4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c>
          <w:tcPr>
            <w:tcW w:w="122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10DB" w:rsidRDefault="00E410DB" w:rsidP="008F766A">
            <w:pPr>
              <w:jc w:val="center"/>
              <w:rPr>
                <w:rFonts w:ascii="宋体" w:hAnsi="宋体" w:cs="宋体"/>
                <w:color w:val="000000"/>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jc w:val="center"/>
              <w:rPr>
                <w:rFonts w:ascii="宋体" w:hAnsi="宋体" w:cs="宋体"/>
                <w:color w:val="000000"/>
                <w:sz w:val="22"/>
                <w:szCs w:val="22"/>
              </w:rPr>
            </w:pPr>
          </w:p>
        </w:tc>
      </w:tr>
      <w:tr w:rsidR="00E410DB" w:rsidTr="008F766A">
        <w:trPr>
          <w:trHeight w:val="691"/>
        </w:trPr>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Default="00E410DB" w:rsidP="008F76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Pr="00413253" w:rsidRDefault="00E410DB" w:rsidP="008F766A">
            <w:pPr>
              <w:widowControl/>
              <w:jc w:val="center"/>
              <w:textAlignment w:val="center"/>
              <w:rPr>
                <w:rFonts w:ascii="宋体" w:hAnsi="宋体" w:cs="宋体"/>
                <w:color w:val="000000"/>
                <w:kern w:val="0"/>
                <w:sz w:val="22"/>
                <w:szCs w:val="22"/>
              </w:rPr>
            </w:pPr>
            <w:r w:rsidRPr="00413253">
              <w:rPr>
                <w:rFonts w:ascii="宋体" w:hAnsi="宋体" w:cs="宋体" w:hint="eastAsia"/>
                <w:color w:val="000000"/>
                <w:kern w:val="0"/>
                <w:sz w:val="22"/>
                <w:szCs w:val="22"/>
              </w:rPr>
              <w:t>铲车租赁</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DB" w:rsidRPr="00413253" w:rsidRDefault="00E410DB" w:rsidP="008F766A">
            <w:pPr>
              <w:widowControl/>
              <w:jc w:val="center"/>
              <w:textAlignment w:val="center"/>
              <w:rPr>
                <w:rFonts w:ascii="宋体" w:hAnsi="宋体" w:cs="宋体"/>
                <w:color w:val="000000"/>
                <w:kern w:val="0"/>
                <w:sz w:val="22"/>
                <w:szCs w:val="22"/>
              </w:rPr>
            </w:pPr>
            <w:r w:rsidRPr="00413253">
              <w:rPr>
                <w:rFonts w:ascii="宋体" w:hAnsi="宋体" w:cs="宋体" w:hint="eastAsia"/>
                <w:color w:val="000000"/>
                <w:kern w:val="0"/>
                <w:sz w:val="22"/>
                <w:szCs w:val="22"/>
              </w:rPr>
              <w:t>50型铲车</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Pr="00413253" w:rsidRDefault="00E410DB" w:rsidP="008F766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10DB" w:rsidRPr="00413253" w:rsidRDefault="00E410DB" w:rsidP="008F766A">
            <w:pPr>
              <w:widowControl/>
              <w:jc w:val="center"/>
              <w:textAlignment w:val="center"/>
              <w:rPr>
                <w:rFonts w:ascii="宋体" w:hAnsi="宋体" w:cs="宋体"/>
                <w:color w:val="000000"/>
                <w:kern w:val="0"/>
                <w:sz w:val="22"/>
                <w:szCs w:val="22"/>
              </w:rPr>
            </w:pPr>
            <w:r w:rsidRPr="00413253">
              <w:rPr>
                <w:rFonts w:ascii="宋体" w:hAnsi="宋体" w:cs="宋体" w:hint="eastAsia"/>
                <w:color w:val="000000"/>
                <w:kern w:val="0"/>
                <w:sz w:val="22"/>
                <w:szCs w:val="22"/>
              </w:rPr>
              <w:t>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E410DB" w:rsidRPr="00413253" w:rsidRDefault="00E410DB" w:rsidP="008F766A">
            <w:pPr>
              <w:widowControl/>
              <w:jc w:val="center"/>
              <w:textAlignment w:val="center"/>
              <w:rPr>
                <w:rFonts w:ascii="宋体" w:hAnsi="宋体" w:cs="宋体"/>
                <w:color w:val="000000"/>
                <w:kern w:val="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DB" w:rsidRDefault="00E410DB" w:rsidP="008F766A">
            <w:pPr>
              <w:jc w:val="left"/>
              <w:rPr>
                <w:rFonts w:ascii="宋体" w:hAnsi="宋体" w:cs="宋体"/>
                <w:color w:val="000000"/>
                <w:sz w:val="22"/>
                <w:szCs w:val="22"/>
              </w:rPr>
            </w:pPr>
            <w:r w:rsidRPr="00115120">
              <w:rPr>
                <w:rFonts w:ascii="宋体" w:hAnsi="宋体" w:cs="宋体"/>
                <w:color w:val="000000"/>
                <w:sz w:val="22"/>
                <w:szCs w:val="22"/>
              </w:rPr>
              <w:t>24小时工作制，</w:t>
            </w:r>
            <w:r w:rsidR="00AC124D">
              <w:rPr>
                <w:rFonts w:ascii="宋体" w:hAnsi="宋体" w:cs="宋体" w:hint="eastAsia"/>
                <w:color w:val="000000"/>
                <w:sz w:val="22"/>
                <w:szCs w:val="22"/>
              </w:rPr>
              <w:t>每日</w:t>
            </w:r>
            <w:r w:rsidRPr="00115120">
              <w:rPr>
                <w:rFonts w:ascii="宋体" w:hAnsi="宋体" w:cs="宋体"/>
                <w:color w:val="000000"/>
                <w:sz w:val="22"/>
                <w:szCs w:val="22"/>
              </w:rPr>
              <w:t>进行上煤</w:t>
            </w:r>
            <w:r w:rsidR="00246315">
              <w:rPr>
                <w:rFonts w:ascii="宋体" w:hAnsi="宋体" w:cs="宋体" w:hint="eastAsia"/>
                <w:color w:val="000000"/>
                <w:sz w:val="22"/>
                <w:szCs w:val="22"/>
              </w:rPr>
              <w:t>、出渣、加注白灰</w:t>
            </w:r>
            <w:r w:rsidRPr="00115120">
              <w:rPr>
                <w:rFonts w:ascii="宋体" w:hAnsi="宋体" w:cs="宋体"/>
                <w:color w:val="000000"/>
                <w:sz w:val="22"/>
                <w:szCs w:val="22"/>
              </w:rPr>
              <w:t>等</w:t>
            </w:r>
            <w:r w:rsidR="00AC124D">
              <w:rPr>
                <w:rFonts w:ascii="宋体" w:hAnsi="宋体" w:cs="宋体" w:hint="eastAsia"/>
                <w:color w:val="000000"/>
                <w:sz w:val="22"/>
                <w:szCs w:val="22"/>
              </w:rPr>
              <w:t>其他临时性</w:t>
            </w:r>
            <w:r w:rsidRPr="00115120">
              <w:rPr>
                <w:rFonts w:ascii="宋体" w:hAnsi="宋体" w:cs="宋体"/>
                <w:color w:val="000000"/>
                <w:sz w:val="22"/>
                <w:szCs w:val="22"/>
              </w:rPr>
              <w:t>工作</w:t>
            </w:r>
            <w:r>
              <w:rPr>
                <w:rFonts w:ascii="宋体" w:hAnsi="宋体" w:cs="宋体" w:hint="eastAsia"/>
                <w:color w:val="000000"/>
                <w:sz w:val="22"/>
                <w:szCs w:val="22"/>
              </w:rPr>
              <w:t>,油由工厂加注</w:t>
            </w:r>
          </w:p>
        </w:tc>
      </w:tr>
    </w:tbl>
    <w:p w:rsidR="00881ED3" w:rsidRDefault="00881ED3" w:rsidP="00561521">
      <w:pPr>
        <w:rPr>
          <w:rFonts w:ascii="仿宋" w:eastAsia="仿宋" w:hAnsi="仿宋" w:cs="仿宋"/>
          <w:bCs/>
          <w:color w:val="000000"/>
          <w:sz w:val="30"/>
          <w:szCs w:val="30"/>
        </w:rPr>
      </w:pPr>
    </w:p>
    <w:p w:rsidR="00881ED3" w:rsidRDefault="00F62DCF">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3、项目概况与采购范围</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3.1项目名称：</w:t>
      </w:r>
      <w:r w:rsidR="00E410DB" w:rsidRPr="00E410DB">
        <w:rPr>
          <w:rFonts w:ascii="仿宋_GB2312" w:eastAsia="仿宋_GB2312" w:hAnsi="微软雅黑" w:cs="Arial" w:hint="eastAsia"/>
          <w:color w:val="000000"/>
          <w:sz w:val="32"/>
          <w:szCs w:val="32"/>
        </w:rPr>
        <w:t>铲车租赁</w:t>
      </w:r>
      <w:r>
        <w:rPr>
          <w:rFonts w:ascii="仿宋_GB2312" w:eastAsia="仿宋_GB2312" w:hAnsi="微软雅黑" w:cs="Arial" w:hint="eastAsia"/>
          <w:color w:val="000000"/>
          <w:sz w:val="32"/>
          <w:szCs w:val="32"/>
        </w:rPr>
        <w:t>采购</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3.2 供货期：合同签订后</w:t>
      </w:r>
      <w:r w:rsidR="00561521">
        <w:rPr>
          <w:rFonts w:ascii="仿宋_GB2312" w:eastAsia="仿宋_GB2312" w:hAnsi="微软雅黑" w:cs="Arial" w:hint="eastAsia"/>
          <w:color w:val="000000"/>
          <w:sz w:val="32"/>
          <w:szCs w:val="32"/>
        </w:rPr>
        <w:t>甲方通知进厂</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微软雅黑" w:cs="Arial" w:hint="eastAsia"/>
          <w:color w:val="000000"/>
          <w:sz w:val="32"/>
          <w:szCs w:val="32"/>
        </w:rPr>
        <w:t xml:space="preserve"> </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3.3 交货地点：内蒙古中粮番茄制品有限公司</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3.4 采购方式：公开询价比价最低价中标</w:t>
      </w:r>
    </w:p>
    <w:p w:rsidR="00881ED3" w:rsidRDefault="00F62DCF">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4、投标时间：投标时间：供应商</w:t>
      </w:r>
      <w:r>
        <w:rPr>
          <w:rFonts w:ascii="仿宋_GB2312" w:eastAsia="仿宋_GB2312" w:hAnsi="微软雅黑" w:cs="Arial" w:hint="eastAsia"/>
          <w:color w:val="000000" w:themeColor="text1"/>
          <w:sz w:val="32"/>
          <w:szCs w:val="32"/>
        </w:rPr>
        <w:t>需在</w:t>
      </w:r>
      <w:r>
        <w:rPr>
          <w:rFonts w:ascii="仿宋_GB2312" w:eastAsia="仿宋_GB2312" w:hAnsi="微软雅黑" w:cs="Arial" w:hint="eastAsia"/>
          <w:color w:val="000000"/>
          <w:sz w:val="32"/>
          <w:szCs w:val="32"/>
        </w:rPr>
        <w:t>2023年</w:t>
      </w:r>
      <w:r w:rsidR="00DB4660">
        <w:rPr>
          <w:rFonts w:ascii="仿宋_GB2312" w:eastAsia="仿宋_GB2312" w:hAnsi="微软雅黑" w:cs="Arial" w:hint="eastAsia"/>
          <w:color w:val="000000"/>
          <w:sz w:val="32"/>
          <w:szCs w:val="32"/>
        </w:rPr>
        <w:t>7</w:t>
      </w:r>
      <w:r>
        <w:rPr>
          <w:rFonts w:ascii="仿宋_GB2312" w:eastAsia="仿宋_GB2312" w:hAnsi="微软雅黑" w:cs="Arial" w:hint="eastAsia"/>
          <w:color w:val="000000"/>
          <w:sz w:val="32"/>
          <w:szCs w:val="32"/>
        </w:rPr>
        <w:t>月</w:t>
      </w:r>
      <w:r w:rsidR="00561521">
        <w:rPr>
          <w:rFonts w:ascii="仿宋_GB2312" w:eastAsia="仿宋_GB2312" w:hAnsi="微软雅黑" w:cs="Arial" w:hint="eastAsia"/>
          <w:color w:val="000000"/>
          <w:sz w:val="32"/>
          <w:szCs w:val="32"/>
        </w:rPr>
        <w:t>18</w:t>
      </w:r>
      <w:r>
        <w:rPr>
          <w:rFonts w:ascii="仿宋_GB2312" w:eastAsia="仿宋_GB2312" w:hAnsi="微软雅黑" w:cs="Arial" w:hint="eastAsia"/>
          <w:color w:val="000000"/>
          <w:sz w:val="32"/>
          <w:szCs w:val="32"/>
        </w:rPr>
        <w:t>日后不在接受报价，线上采购。</w:t>
      </w:r>
      <w:r>
        <w:rPr>
          <w:rFonts w:ascii="仿宋_GB2312" w:eastAsia="仿宋_GB2312" w:hAnsi="微软雅黑" w:cs="Arial" w:hint="eastAsia"/>
          <w:color w:val="000000" w:themeColor="text1"/>
          <w:sz w:val="32"/>
          <w:szCs w:val="32"/>
        </w:rPr>
        <w:t>（</w:t>
      </w:r>
      <w:r>
        <w:rPr>
          <w:rFonts w:ascii="仿宋_GB2312" w:eastAsia="仿宋_GB2312" w:hAnsi="微软雅黑" w:cs="Arial" w:hint="eastAsia"/>
          <w:color w:val="000000"/>
          <w:sz w:val="32"/>
          <w:szCs w:val="32"/>
        </w:rPr>
        <w:t>以EPS采购时间为准</w:t>
      </w:r>
      <w:r>
        <w:rPr>
          <w:rFonts w:ascii="仿宋_GB2312" w:eastAsia="仿宋_GB2312" w:hAnsi="微软雅黑" w:cs="Arial" w:hint="eastAsia"/>
          <w:color w:val="000000" w:themeColor="text1"/>
          <w:sz w:val="32"/>
          <w:szCs w:val="32"/>
        </w:rPr>
        <w:t>）在中粮糖业EPS平台上报名并获取询价文件。</w:t>
      </w:r>
      <w:r>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Pr>
            <w:rFonts w:ascii="仿宋_GB2312" w:eastAsia="仿宋_GB2312" w:hAnsi="微软雅黑" w:cs="Arial" w:hint="eastAsia"/>
            <w:color w:val="000000"/>
            <w:sz w:val="32"/>
            <w:szCs w:val="32"/>
          </w:rPr>
          <w:t>http://eps.tunhe.com</w:t>
        </w:r>
      </w:hyperlink>
      <w:r>
        <w:rPr>
          <w:rFonts w:ascii="仿宋_GB2312" w:eastAsia="仿宋_GB2312" w:hAnsi="微软雅黑" w:cs="Arial" w:hint="eastAsia"/>
          <w:color w:val="000000"/>
          <w:sz w:val="32"/>
          <w:szCs w:val="32"/>
        </w:rPr>
        <w:t>）。</w:t>
      </w:r>
    </w:p>
    <w:p w:rsidR="00881ED3" w:rsidRDefault="00F62DCF">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t>5、参加投标供应商不需到达现场勘探，线上投标，电话提问答疑。</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1、投标人须为在中华人民共和国境内依法注册的独立法人。</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2、符合与采购要求一致的资质；</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3、财务要求：没有处于财产被接管、冻结、破产状态；</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4、信誉要求：近三年无因投标申请人违约或不恰当履约引起的合同终止、纠纷、争议、仲裁和公诉纪录，未列入失信被执行人、重大税收违法案件当事人名单；</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5、投标人须提供国家企业信用信息公示系统行政处罚信息、列入经营异常名录信息、列入严重违法失信企业名单（黑名单）信息截图（查询网址：http://www.gsxt.gov.cn/index.html）；</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6、本次采购不接受联合体投标。</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ED3" w:rsidRDefault="00F62DCF">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对其提交材料的真实性负责，提交的材料需在加盖工章。</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ED3" w:rsidRDefault="00F62DCF">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ED3" w:rsidRDefault="00F62DCF">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1.1资格证明文件，包含营业执照、开户许可、授权委托等。</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1.2 盖查承诺书，包含廉洁、质量承诺书。</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lastRenderedPageBreak/>
        <w:t>1.3 报价单（含税）。</w:t>
      </w:r>
    </w:p>
    <w:p w:rsidR="00881ED3" w:rsidRDefault="00F62DCF">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881ED3" w:rsidRDefault="00F62DCF" w:rsidP="00B64604">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881ED3" w:rsidRDefault="00F62DCF">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本次采购公告在中粮糖业股份有限公司采购电子平台（EPS）（网址： http://eps.cofcotunhe.com）上发布。</w:t>
      </w:r>
    </w:p>
    <w:p w:rsidR="00881ED3" w:rsidRDefault="00881ED3">
      <w:pPr>
        <w:widowControl/>
        <w:spacing w:line="360" w:lineRule="auto"/>
        <w:ind w:firstLineChars="200" w:firstLine="640"/>
        <w:jc w:val="left"/>
        <w:rPr>
          <w:rFonts w:ascii="仿宋_GB2312" w:eastAsia="仿宋_GB2312" w:hAnsi="微软雅黑" w:cs="仿宋_GB2312"/>
          <w:bCs/>
          <w:kern w:val="0"/>
          <w:sz w:val="32"/>
          <w:szCs w:val="32"/>
        </w:rPr>
      </w:pPr>
    </w:p>
    <w:p w:rsidR="00881ED3" w:rsidRDefault="00F62DCF">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ED3" w:rsidRDefault="00F62DCF">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ED3" w:rsidRDefault="00F62DCF">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ED3" w:rsidRDefault="00F62DCF">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ED3" w:rsidRDefault="00F62DCF">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纪检监督：内蒙中粮番茄公司纪检负责人  宋奎15199680055</w:t>
      </w:r>
    </w:p>
    <w:p w:rsidR="00881ED3" w:rsidRDefault="00F62DCF">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ED3" w:rsidRDefault="00881ED3">
      <w:pPr>
        <w:widowControl/>
        <w:jc w:val="center"/>
        <w:rPr>
          <w:rFonts w:ascii="仿宋_GB2312" w:eastAsia="仿宋_GB2312" w:hAnsi="仿宋_GB2312" w:cs="仿宋_GB2312"/>
          <w:b/>
          <w:color w:val="000000"/>
          <w:kern w:val="0"/>
          <w:sz w:val="32"/>
          <w:szCs w:val="32"/>
        </w:rPr>
      </w:pPr>
    </w:p>
    <w:p w:rsidR="00881ED3" w:rsidRDefault="00881ED3">
      <w:pPr>
        <w:widowControl/>
        <w:jc w:val="center"/>
        <w:rPr>
          <w:rFonts w:ascii="仿宋_GB2312" w:eastAsia="仿宋_GB2312" w:hAnsi="仿宋_GB2312" w:cs="仿宋_GB2312"/>
          <w:b/>
          <w:color w:val="000000"/>
          <w:kern w:val="0"/>
          <w:sz w:val="32"/>
          <w:szCs w:val="32"/>
        </w:rPr>
      </w:pPr>
    </w:p>
    <w:p w:rsidR="00881ED3" w:rsidRDefault="00F62DCF">
      <w:pPr>
        <w:widowControl/>
        <w:jc w:val="center"/>
        <w:rPr>
          <w:rFonts w:ascii="仿宋_GB2312" w:eastAsia="仿宋_GB2312" w:hAnsi="仿宋_GB2312" w:cs="仿宋_GB2312"/>
          <w:b/>
          <w:color w:val="000000"/>
          <w:kern w:val="0"/>
          <w:sz w:val="32"/>
          <w:szCs w:val="32"/>
        </w:rPr>
      </w:pPr>
      <w:bookmarkStart w:id="0" w:name="_GoBack"/>
      <w:bookmarkEnd w:id="0"/>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ED3" w:rsidRDefault="00881ED3">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881ED3">
        <w:trPr>
          <w:trHeight w:val="474"/>
          <w:jc w:val="center"/>
        </w:trPr>
        <w:tc>
          <w:tcPr>
            <w:tcW w:w="437" w:type="pct"/>
            <w:vAlign w:val="center"/>
          </w:tcPr>
          <w:p w:rsidR="00881ED3" w:rsidRDefault="00F62DCF">
            <w:pPr>
              <w:pStyle w:val="a6"/>
              <w:spacing w:line="360" w:lineRule="exact"/>
              <w:ind w:leftChars="-81" w:left="-170"/>
              <w:jc w:val="center"/>
              <w:rPr>
                <w:rFonts w:ascii="微软雅黑" w:eastAsia="微软雅黑" w:hAnsi="微软雅黑"/>
                <w:sz w:val="22"/>
                <w:szCs w:val="22"/>
              </w:rPr>
            </w:pPr>
            <w:r>
              <w:rPr>
                <w:rFonts w:ascii="微软雅黑" w:eastAsia="微软雅黑" w:hAnsi="微软雅黑" w:hint="eastAsia"/>
                <w:sz w:val="22"/>
                <w:szCs w:val="22"/>
              </w:rPr>
              <w:t>序号</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 xml:space="preserve">类 </w:t>
            </w:r>
            <w:r>
              <w:rPr>
                <w:rFonts w:ascii="微软雅黑" w:eastAsia="微软雅黑" w:hAnsi="微软雅黑"/>
                <w:sz w:val="22"/>
                <w:szCs w:val="22"/>
              </w:rPr>
              <w:t xml:space="preserve"> </w:t>
            </w:r>
            <w:r>
              <w:rPr>
                <w:rFonts w:ascii="微软雅黑" w:eastAsia="微软雅黑" w:hAnsi="微软雅黑" w:hint="eastAsia"/>
                <w:sz w:val="22"/>
                <w:szCs w:val="22"/>
              </w:rPr>
              <w:t>别</w:t>
            </w:r>
          </w:p>
        </w:tc>
        <w:tc>
          <w:tcPr>
            <w:tcW w:w="3645"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内    容</w:t>
            </w:r>
          </w:p>
        </w:tc>
      </w:tr>
      <w:tr w:rsidR="00881ED3">
        <w:trPr>
          <w:trHeight w:val="492"/>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1.1</w:t>
            </w:r>
          </w:p>
        </w:tc>
        <w:tc>
          <w:tcPr>
            <w:tcW w:w="918" w:type="pct"/>
            <w:vAlign w:val="center"/>
          </w:tcPr>
          <w:p w:rsidR="00881ED3" w:rsidRDefault="00F62DCF">
            <w:pPr>
              <w:spacing w:line="36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项目名称</w:t>
            </w:r>
          </w:p>
        </w:tc>
        <w:tc>
          <w:tcPr>
            <w:tcW w:w="3645" w:type="pct"/>
            <w:vAlign w:val="center"/>
          </w:tcPr>
          <w:p w:rsidR="00881ED3" w:rsidRDefault="00F62DCF" w:rsidP="00E410DB">
            <w:pPr>
              <w:spacing w:line="360" w:lineRule="auto"/>
              <w:rPr>
                <w:rFonts w:ascii="仿宋_GB2312" w:eastAsia="仿宋_GB2312" w:hAnsi="微软雅黑" w:cs="Arial"/>
                <w:color w:val="000000"/>
                <w:sz w:val="32"/>
                <w:szCs w:val="32"/>
              </w:rPr>
            </w:pPr>
            <w:r>
              <w:rPr>
                <w:rFonts w:ascii="微软雅黑" w:eastAsia="微软雅黑" w:hAnsi="微软雅黑" w:cs="Arial" w:hint="eastAsia"/>
                <w:kern w:val="0"/>
                <w:sz w:val="22"/>
                <w:szCs w:val="22"/>
              </w:rPr>
              <w:t>内蒙中粮番茄</w:t>
            </w:r>
            <w:r w:rsidR="00E410DB">
              <w:rPr>
                <w:rFonts w:ascii="微软雅黑" w:eastAsia="微软雅黑" w:hAnsi="微软雅黑" w:cs="Arial" w:hint="eastAsia"/>
                <w:kern w:val="0"/>
                <w:sz w:val="22"/>
                <w:szCs w:val="22"/>
              </w:rPr>
              <w:t>铲车租赁</w:t>
            </w:r>
            <w:r>
              <w:rPr>
                <w:rFonts w:ascii="微软雅黑" w:eastAsia="微软雅黑" w:hAnsi="微软雅黑" w:cs="Arial" w:hint="eastAsia"/>
                <w:kern w:val="0"/>
                <w:sz w:val="22"/>
                <w:szCs w:val="22"/>
              </w:rPr>
              <w:t>采购</w:t>
            </w:r>
          </w:p>
        </w:tc>
      </w:tr>
      <w:tr w:rsidR="00881ED3">
        <w:trPr>
          <w:trHeight w:val="39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2</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w:t>
            </w:r>
          </w:p>
        </w:tc>
        <w:tc>
          <w:tcPr>
            <w:tcW w:w="3645" w:type="pct"/>
            <w:vAlign w:val="center"/>
          </w:tcPr>
          <w:p w:rsidR="00881ED3" w:rsidRDefault="00F62DCF">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甲方：</w:t>
            </w:r>
            <w:r>
              <w:rPr>
                <w:rFonts w:ascii="微软雅黑" w:eastAsia="微软雅黑" w:hAnsi="微软雅黑" w:cs="微软雅黑" w:hint="eastAsia"/>
                <w:sz w:val="22"/>
                <w:szCs w:val="22"/>
              </w:rPr>
              <w:t>内蒙古中粮番茄制品有限公司</w:t>
            </w:r>
          </w:p>
          <w:p w:rsidR="00881ED3" w:rsidRDefault="00F62DCF">
            <w:pPr>
              <w:tabs>
                <w:tab w:val="left" w:pos="9660"/>
              </w:tabs>
              <w:rPr>
                <w:rFonts w:ascii="微软雅黑" w:eastAsia="微软雅黑" w:hAnsi="微软雅黑" w:cs="微软雅黑"/>
                <w:sz w:val="22"/>
                <w:szCs w:val="22"/>
              </w:rPr>
            </w:pPr>
            <w:r>
              <w:rPr>
                <w:rFonts w:ascii="微软雅黑" w:eastAsia="微软雅黑" w:hAnsi="微软雅黑" w:cs="微软雅黑" w:hint="eastAsia"/>
                <w:kern w:val="0"/>
                <w:sz w:val="22"/>
                <w:szCs w:val="22"/>
              </w:rPr>
              <w:t>地址：</w:t>
            </w:r>
            <w:r>
              <w:rPr>
                <w:rFonts w:ascii="微软雅黑" w:eastAsia="微软雅黑" w:hAnsi="微软雅黑" w:cs="微软雅黑" w:hint="eastAsia"/>
                <w:sz w:val="22"/>
                <w:szCs w:val="22"/>
              </w:rPr>
              <w:t>内蒙古巴彦淖尔市磴口工业园区</w:t>
            </w:r>
          </w:p>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kern w:val="0"/>
                <w:sz w:val="22"/>
                <w:szCs w:val="22"/>
              </w:rPr>
              <w:t>采购组织：</w:t>
            </w:r>
            <w:r>
              <w:rPr>
                <w:rFonts w:ascii="微软雅黑" w:eastAsia="微软雅黑" w:hAnsi="微软雅黑" w:cs="微软雅黑" w:hint="eastAsia"/>
                <w:sz w:val="22"/>
                <w:szCs w:val="22"/>
              </w:rPr>
              <w:t>内蒙古中粮番茄制品有限公司</w:t>
            </w:r>
          </w:p>
          <w:p w:rsidR="00881ED3" w:rsidRDefault="00F62DCF">
            <w:pPr>
              <w:spacing w:line="54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联系人：</w:t>
            </w:r>
            <w:r>
              <w:rPr>
                <w:rFonts w:ascii="微软雅黑" w:eastAsia="微软雅黑" w:hAnsi="微软雅黑" w:cs="微软雅黑" w:hint="eastAsia"/>
                <w:sz w:val="22"/>
                <w:szCs w:val="22"/>
              </w:rPr>
              <w:t>连加明  电话：15049828330</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3</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项目概况</w:t>
            </w:r>
          </w:p>
        </w:tc>
        <w:tc>
          <w:tcPr>
            <w:tcW w:w="3645" w:type="pct"/>
            <w:vAlign w:val="center"/>
          </w:tcPr>
          <w:p w:rsidR="00881ED3" w:rsidRDefault="00E410DB" w:rsidP="00561521">
            <w:pPr>
              <w:pStyle w:val="a6"/>
              <w:spacing w:line="440" w:lineRule="exact"/>
              <w:rPr>
                <w:rFonts w:ascii="微软雅黑" w:eastAsia="微软雅黑" w:hAnsi="微软雅黑" w:cs="微软雅黑"/>
                <w:bCs/>
                <w:sz w:val="22"/>
                <w:szCs w:val="22"/>
              </w:rPr>
            </w:pPr>
            <w:r>
              <w:rPr>
                <w:rFonts w:ascii="微软雅黑" w:eastAsia="微软雅黑" w:hAnsi="微软雅黑" w:cs="Arial" w:hint="eastAsia"/>
                <w:kern w:val="0"/>
                <w:sz w:val="22"/>
                <w:szCs w:val="22"/>
              </w:rPr>
              <w:t>内蒙中粮番茄铲车租赁采购</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1.4</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采购方式</w:t>
            </w:r>
          </w:p>
        </w:tc>
        <w:tc>
          <w:tcPr>
            <w:tcW w:w="3645" w:type="pct"/>
            <w:vAlign w:val="center"/>
          </w:tcPr>
          <w:p w:rsidR="00881ED3" w:rsidRDefault="00F62DCF">
            <w:pPr>
              <w:pStyle w:val="a6"/>
              <w:spacing w:line="440" w:lineRule="exact"/>
              <w:rPr>
                <w:rFonts w:ascii="微软雅黑" w:eastAsia="微软雅黑" w:hAnsi="微软雅黑" w:cs="微软雅黑"/>
                <w:bCs/>
                <w:sz w:val="22"/>
                <w:szCs w:val="22"/>
              </w:rPr>
            </w:pPr>
            <w:r>
              <w:rPr>
                <w:rFonts w:ascii="微软雅黑" w:eastAsia="微软雅黑" w:hAnsi="微软雅黑" w:cs="微软雅黑" w:hint="eastAsia"/>
                <w:bCs/>
                <w:sz w:val="22"/>
                <w:szCs w:val="22"/>
              </w:rPr>
              <w:t>线上询价比价方式，各子项目报价。</w:t>
            </w:r>
          </w:p>
        </w:tc>
      </w:tr>
      <w:tr w:rsidR="00881ED3">
        <w:trPr>
          <w:trHeight w:val="33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1.5</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开标组织成员</w:t>
            </w:r>
          </w:p>
        </w:tc>
        <w:tc>
          <w:tcPr>
            <w:tcW w:w="3645" w:type="pct"/>
            <w:vAlign w:val="center"/>
          </w:tcPr>
          <w:p w:rsidR="00881ED3" w:rsidRDefault="00F62DCF">
            <w:pPr>
              <w:pStyle w:val="a6"/>
              <w:spacing w:line="360" w:lineRule="exact"/>
              <w:rPr>
                <w:rFonts w:ascii="微软雅黑" w:eastAsia="微软雅黑" w:hAnsi="微软雅黑" w:cs="微软雅黑"/>
                <w:sz w:val="22"/>
                <w:szCs w:val="22"/>
              </w:rPr>
            </w:pPr>
            <w:r>
              <w:rPr>
                <w:rFonts w:ascii="微软雅黑" w:eastAsia="微软雅黑" w:hAnsi="微软雅黑" w:cs="微软雅黑" w:hint="eastAsia"/>
                <w:sz w:val="22"/>
                <w:szCs w:val="22"/>
              </w:rPr>
              <w:t xml:space="preserve">总人数为3人及以上单数，其中、监标人员、开标人员、其他人员等 </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1.6</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开标方案</w:t>
            </w:r>
          </w:p>
        </w:tc>
        <w:tc>
          <w:tcPr>
            <w:tcW w:w="3645" w:type="pct"/>
            <w:vAlign w:val="center"/>
          </w:tcPr>
          <w:p w:rsidR="00881ED3" w:rsidRDefault="00F62DCF">
            <w:pPr>
              <w:spacing w:line="360" w:lineRule="exact"/>
              <w:jc w:val="left"/>
              <w:rPr>
                <w:rFonts w:ascii="微软雅黑" w:eastAsia="微软雅黑" w:hAnsi="微软雅黑" w:cs="微软雅黑"/>
                <w:bCs/>
                <w:sz w:val="22"/>
                <w:szCs w:val="22"/>
              </w:rPr>
            </w:pPr>
            <w:r>
              <w:rPr>
                <w:rFonts w:ascii="微软雅黑" w:eastAsia="微软雅黑" w:hAnsi="微软雅黑" w:cs="微软雅黑" w:hint="eastAsia"/>
                <w:bCs/>
                <w:sz w:val="22"/>
                <w:szCs w:val="22"/>
              </w:rPr>
              <w:t>根据报价情况，采购方选择整体最低价中标方式，选取供应商。</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1.7</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合同签订及付款方式</w:t>
            </w:r>
          </w:p>
        </w:tc>
        <w:tc>
          <w:tcPr>
            <w:tcW w:w="3645" w:type="pct"/>
            <w:vAlign w:val="center"/>
          </w:tcPr>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881ED3" w:rsidRPr="00B64604" w:rsidRDefault="00E410DB" w:rsidP="00E410DB">
            <w:pPr>
              <w:pStyle w:val="af2"/>
              <w:ind w:firstLineChars="0" w:firstLine="0"/>
              <w:rPr>
                <w:rFonts w:ascii="微软雅黑" w:eastAsia="微软雅黑" w:hAnsi="微软雅黑" w:cs="微软雅黑"/>
                <w:bCs/>
                <w:sz w:val="22"/>
                <w:szCs w:val="22"/>
              </w:rPr>
            </w:pPr>
            <w:r w:rsidRPr="00E410DB">
              <w:rPr>
                <w:rFonts w:ascii="微软雅黑" w:eastAsia="微软雅黑" w:hAnsi="微软雅黑" w:cs="微软雅黑" w:hint="eastAsia"/>
                <w:bCs/>
                <w:sz w:val="22"/>
                <w:szCs w:val="22"/>
              </w:rPr>
              <w:t>生产期结束铲车停用后一次性结算合同款，结款时供应商需提供符合税法要求的增值税专用发票。</w:t>
            </w:r>
          </w:p>
        </w:tc>
      </w:tr>
      <w:tr w:rsidR="00881ED3">
        <w:trPr>
          <w:trHeight w:val="430"/>
          <w:jc w:val="center"/>
        </w:trPr>
        <w:tc>
          <w:tcPr>
            <w:tcW w:w="437"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1.8</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验收方式及质量承诺</w:t>
            </w:r>
          </w:p>
        </w:tc>
        <w:tc>
          <w:tcPr>
            <w:tcW w:w="3645" w:type="pct"/>
            <w:vAlign w:val="center"/>
          </w:tcPr>
          <w:p w:rsidR="00881ED3" w:rsidRDefault="00F62DCF">
            <w:pPr>
              <w:spacing w:line="360" w:lineRule="auto"/>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1、由甲方项目验收小组现场按照合同约定进行验收</w:t>
            </w:r>
          </w:p>
        </w:tc>
      </w:tr>
    </w:tbl>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881ED3" w:rsidRDefault="00F62DCF">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评标小组将按报价由低到高排列中标候选供应商顺序并依照次序确定中标供应商,本次询比价只进行一次报价并完成定标。</w:t>
      </w:r>
    </w:p>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质量承诺书模板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881ED3" w:rsidRDefault="00881ED3">
      <w:pPr>
        <w:widowControl/>
        <w:ind w:firstLine="640"/>
        <w:jc w:val="center"/>
        <w:rPr>
          <w:rFonts w:ascii="宋体" w:hAnsi="宋体"/>
          <w:b/>
          <w:color w:val="000000"/>
          <w:sz w:val="44"/>
          <w:szCs w:val="44"/>
        </w:rPr>
      </w:pPr>
    </w:p>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Pr>
        <w:pStyle w:val="3"/>
      </w:pPr>
    </w:p>
    <w:p w:rsidR="00881ED3" w:rsidRDefault="00F62DCF">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ED3" w:rsidRDefault="00F62DCF">
      <w:pPr>
        <w:widowControl/>
        <w:ind w:firstLine="640"/>
        <w:rPr>
          <w:rFonts w:ascii="宋体" w:hAnsi="宋体"/>
          <w:sz w:val="28"/>
          <w:szCs w:val="28"/>
        </w:rPr>
      </w:pPr>
      <w:r>
        <w:rPr>
          <w:rFonts w:ascii="宋体" w:hAnsi="宋体" w:hint="eastAsia"/>
          <w:sz w:val="28"/>
          <w:szCs w:val="28"/>
        </w:rPr>
        <w:t>附件1</w:t>
      </w:r>
    </w:p>
    <w:p w:rsidR="00881ED3" w:rsidRDefault="00881ED3" w:rsidP="00DB4660">
      <w:pPr>
        <w:rPr>
          <w:rFonts w:ascii="楷体_GB2312" w:eastAsia="楷体_GB2312"/>
          <w:b/>
          <w:sz w:val="36"/>
          <w:szCs w:val="36"/>
        </w:rPr>
      </w:pPr>
    </w:p>
    <w:p w:rsidR="00881ED3" w:rsidRDefault="00881ED3">
      <w:pPr>
        <w:pStyle w:val="3"/>
      </w:pPr>
    </w:p>
    <w:p w:rsidR="00881ED3" w:rsidRDefault="00881ED3">
      <w:pPr>
        <w:jc w:val="center"/>
        <w:rPr>
          <w:rFonts w:ascii="楷体_GB2312" w:eastAsia="楷体_GB2312" w:hint="eastAsia"/>
          <w:b/>
          <w:sz w:val="36"/>
          <w:szCs w:val="36"/>
        </w:rPr>
      </w:pPr>
    </w:p>
    <w:p w:rsidR="00AC124D" w:rsidRPr="00AC124D" w:rsidRDefault="00AC124D" w:rsidP="00AC124D">
      <w:pPr>
        <w:pStyle w:val="3"/>
      </w:pPr>
    </w:p>
    <w:p w:rsidR="00881ED3" w:rsidRDefault="00F62DCF">
      <w:pPr>
        <w:jc w:val="center"/>
        <w:rPr>
          <w:rFonts w:ascii="楷体_GB2312" w:eastAsia="楷体_GB2312"/>
          <w:b/>
          <w:sz w:val="36"/>
          <w:szCs w:val="36"/>
        </w:rPr>
      </w:pPr>
      <w:r>
        <w:rPr>
          <w:rFonts w:ascii="楷体_GB2312" w:eastAsia="楷体_GB2312" w:hint="eastAsia"/>
          <w:b/>
          <w:sz w:val="36"/>
          <w:szCs w:val="36"/>
        </w:rPr>
        <w:t>授权委托书</w:t>
      </w:r>
    </w:p>
    <w:p w:rsidR="00881ED3" w:rsidRDefault="00881ED3">
      <w:pPr>
        <w:jc w:val="center"/>
        <w:rPr>
          <w:b/>
          <w:sz w:val="44"/>
          <w:szCs w:val="44"/>
        </w:rPr>
      </w:pPr>
    </w:p>
    <w:p w:rsidR="00881ED3" w:rsidRDefault="00F62DCF">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rPr>
          <w:rFonts w:ascii="楷体_GB2312" w:eastAsia="楷体_GB2312"/>
          <w:sz w:val="24"/>
        </w:rPr>
      </w:pPr>
      <w:r>
        <w:rPr>
          <w:rFonts w:ascii="楷体_GB2312" w:eastAsia="楷体_GB2312" w:hint="eastAsia"/>
          <w:sz w:val="24"/>
        </w:rPr>
        <w:t>住所：</w:t>
      </w:r>
    </w:p>
    <w:p w:rsidR="00881ED3" w:rsidRDefault="00F62DCF">
      <w:pPr>
        <w:spacing w:line="440" w:lineRule="exact"/>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ED3" w:rsidRDefault="00F62DCF">
      <w:pPr>
        <w:spacing w:line="440" w:lineRule="exact"/>
        <w:rPr>
          <w:rFonts w:ascii="楷体_GB2312" w:eastAsia="楷体_GB2312"/>
          <w:sz w:val="24"/>
        </w:rPr>
      </w:pPr>
      <w:r>
        <w:rPr>
          <w:rFonts w:ascii="楷体_GB2312" w:eastAsia="楷体_GB2312" w:hint="eastAsia"/>
          <w:sz w:val="24"/>
        </w:rPr>
        <w:t>授权事项：</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ED3" w:rsidRDefault="00F62DCF">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881ED3" w:rsidRDefault="00F62DCF">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881ED3" w:rsidRDefault="00881ED3">
      <w:pPr>
        <w:spacing w:line="360" w:lineRule="auto"/>
        <w:jc w:val="center"/>
        <w:rPr>
          <w:rFonts w:ascii="Calibri" w:hAnsi="Calibri"/>
          <w:b/>
          <w:bCs/>
          <w:sz w:val="32"/>
          <w:szCs w:val="32"/>
        </w:rPr>
      </w:pPr>
    </w:p>
    <w:p w:rsidR="00881ED3" w:rsidRDefault="00881ED3">
      <w:pPr>
        <w:pStyle w:val="3"/>
      </w:pPr>
    </w:p>
    <w:p w:rsidR="00881ED3" w:rsidRDefault="00881ED3"/>
    <w:p w:rsidR="00881ED3" w:rsidRDefault="00881ED3">
      <w:pPr>
        <w:pStyle w:val="3"/>
      </w:pPr>
    </w:p>
    <w:p w:rsidR="00B64604" w:rsidRPr="00B64604" w:rsidRDefault="00B64604" w:rsidP="00B64604"/>
    <w:p w:rsidR="00881ED3" w:rsidRDefault="00881ED3">
      <w:pPr>
        <w:pStyle w:val="3"/>
      </w:pPr>
    </w:p>
    <w:p w:rsidR="00881ED3" w:rsidRDefault="00F62DCF">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ED3" w:rsidRDefault="00F62DCF">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ED3" w:rsidRDefault="00F62DCF">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ED3" w:rsidRDefault="00F62DCF">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ED3" w:rsidRDefault="00881ED3">
      <w:pPr>
        <w:tabs>
          <w:tab w:val="left" w:pos="5055"/>
        </w:tabs>
        <w:spacing w:line="480" w:lineRule="exact"/>
        <w:rPr>
          <w:rFonts w:ascii="仿宋" w:eastAsia="仿宋" w:hAnsi="仿宋"/>
          <w:sz w:val="28"/>
          <w:szCs w:val="28"/>
        </w:rPr>
      </w:pPr>
    </w:p>
    <w:p w:rsidR="00881ED3" w:rsidRDefault="00881ED3">
      <w:pPr>
        <w:tabs>
          <w:tab w:val="left" w:pos="5055"/>
        </w:tabs>
        <w:spacing w:line="480" w:lineRule="exact"/>
        <w:rPr>
          <w:rFonts w:ascii="仿宋" w:eastAsia="仿宋" w:hAnsi="仿宋"/>
          <w:sz w:val="28"/>
          <w:szCs w:val="28"/>
        </w:rPr>
      </w:pP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ED3" w:rsidRDefault="00881ED3">
      <w:pPr>
        <w:tabs>
          <w:tab w:val="left" w:pos="5055"/>
        </w:tabs>
        <w:spacing w:line="480" w:lineRule="exact"/>
        <w:ind w:left="435"/>
        <w:rPr>
          <w:rFonts w:ascii="仿宋" w:eastAsia="仿宋" w:hAnsi="仿宋"/>
          <w:sz w:val="28"/>
          <w:szCs w:val="28"/>
        </w:rPr>
      </w:pPr>
    </w:p>
    <w:p w:rsidR="00881ED3" w:rsidRDefault="00F62DCF">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881ED3" w:rsidRDefault="00F62DCF">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881ED3" w:rsidRDefault="00F62DCF">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中粮糖业廉洁承诺书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中粮糖业及下属分子公司：</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1.自觉遵守国家法律法规及中粮糖业有关廉政建设制度。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2.不使用不正当手段妨碍、排挤其它投标单位或串通投标。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4.不将主体、关键性工作进行分包（包括贴牌生产、转包等）。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6.不向贵公司涉及采购与招投标的部门及个人支付好处费、介绍费；购置或提供通讯工具、交通工具、电脑等。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9.我方自愿将本承诺书作为投标文件及合同的附件，具有同等的法律效力。</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11.本承诺书自签署之日起生效。</w:t>
      </w:r>
    </w:p>
    <w:p w:rsidR="00881ED3" w:rsidRDefault="00881ED3">
      <w:pPr>
        <w:snapToGrid w:val="0"/>
        <w:spacing w:line="360" w:lineRule="auto"/>
        <w:rPr>
          <w:rFonts w:asciiTheme="minorEastAsia" w:eastAsiaTheme="minorEastAsia" w:hAnsiTheme="minorEastAsia"/>
          <w:sz w:val="24"/>
        </w:rPr>
      </w:pPr>
    </w:p>
    <w:p w:rsidR="00881ED3" w:rsidRDefault="00881ED3">
      <w:pPr>
        <w:snapToGrid w:val="0"/>
        <w:spacing w:line="360" w:lineRule="auto"/>
        <w:rPr>
          <w:rFonts w:asciiTheme="minorEastAsia" w:eastAsiaTheme="minorEastAsia" w:hAnsiTheme="minorEastAsia"/>
          <w:sz w:val="24"/>
        </w:rPr>
      </w:pP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投标单位（公章）：</w:t>
      </w: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法定代表人或授权代理人（签名）：</w:t>
      </w:r>
    </w:p>
    <w:p w:rsidR="00881ED3" w:rsidRPr="00787923" w:rsidRDefault="00F62DCF" w:rsidP="00787923">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sectPr w:rsidR="00881ED3" w:rsidRPr="00787923" w:rsidSect="00881ED3">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DB" w:rsidRDefault="004A77DB" w:rsidP="00881ED3">
      <w:r>
        <w:separator/>
      </w:r>
    </w:p>
  </w:endnote>
  <w:endnote w:type="continuationSeparator" w:id="0">
    <w:p w:rsidR="004A77DB" w:rsidRDefault="004A77DB" w:rsidP="00881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5B3C3B">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F62DCF">
      <w:rPr>
        <w:rStyle w:val="af"/>
      </w:rPr>
      <w:t>2</w:t>
    </w:r>
    <w:r>
      <w:fldChar w:fldCharType="end"/>
    </w:r>
  </w:p>
  <w:p w:rsidR="00881ED3" w:rsidRDefault="00881ED3">
    <w:pPr>
      <w:pStyle w:val="a9"/>
    </w:pPr>
  </w:p>
  <w:p w:rsidR="00881ED3" w:rsidRDefault="00881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5B3C3B">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AC124D">
      <w:rPr>
        <w:rStyle w:val="af"/>
        <w:noProof/>
      </w:rPr>
      <w:t>9</w:t>
    </w:r>
    <w:r>
      <w:fldChar w:fldCharType="end"/>
    </w:r>
  </w:p>
  <w:p w:rsidR="00881ED3" w:rsidRDefault="00881ED3">
    <w:pPr>
      <w:pStyle w:val="a9"/>
    </w:pPr>
  </w:p>
  <w:p w:rsidR="00881ED3" w:rsidRDefault="00881E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DB" w:rsidRDefault="004A77DB" w:rsidP="00881ED3">
      <w:r>
        <w:separator/>
      </w:r>
    </w:p>
  </w:footnote>
  <w:footnote w:type="continuationSeparator" w:id="0">
    <w:p w:rsidR="004A77DB" w:rsidRDefault="004A77DB" w:rsidP="00881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1">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2YTBmMmM3YWJlNDI4NDBhMjcxYzk2ZDQ5ZGIyYjgifQ=="/>
  </w:docVars>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684"/>
    <w:rsid w:val="00114119"/>
    <w:rsid w:val="00115CF9"/>
    <w:rsid w:val="00117CF6"/>
    <w:rsid w:val="0012011F"/>
    <w:rsid w:val="00121CE3"/>
    <w:rsid w:val="00122F3A"/>
    <w:rsid w:val="00125913"/>
    <w:rsid w:val="00126BA4"/>
    <w:rsid w:val="00126BE7"/>
    <w:rsid w:val="00127892"/>
    <w:rsid w:val="00127BBF"/>
    <w:rsid w:val="00132A8F"/>
    <w:rsid w:val="00134B7D"/>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A5B"/>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D62B0"/>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315"/>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095D"/>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48B4"/>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A0074"/>
    <w:rsid w:val="004A056C"/>
    <w:rsid w:val="004A229C"/>
    <w:rsid w:val="004A3282"/>
    <w:rsid w:val="004A5797"/>
    <w:rsid w:val="004A77DB"/>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32A97"/>
    <w:rsid w:val="00541896"/>
    <w:rsid w:val="00543E88"/>
    <w:rsid w:val="0054543C"/>
    <w:rsid w:val="005466B5"/>
    <w:rsid w:val="00546836"/>
    <w:rsid w:val="0054695F"/>
    <w:rsid w:val="005472B4"/>
    <w:rsid w:val="00547545"/>
    <w:rsid w:val="00547936"/>
    <w:rsid w:val="0055136C"/>
    <w:rsid w:val="00551DFB"/>
    <w:rsid w:val="005531CC"/>
    <w:rsid w:val="00554AFD"/>
    <w:rsid w:val="00554C8C"/>
    <w:rsid w:val="00557B5E"/>
    <w:rsid w:val="00561521"/>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3C3B"/>
    <w:rsid w:val="005B6C6A"/>
    <w:rsid w:val="005B7687"/>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24E5"/>
    <w:rsid w:val="006135C3"/>
    <w:rsid w:val="00615CE9"/>
    <w:rsid w:val="006178CF"/>
    <w:rsid w:val="0062131F"/>
    <w:rsid w:val="00627833"/>
    <w:rsid w:val="006306FD"/>
    <w:rsid w:val="006319B3"/>
    <w:rsid w:val="00634395"/>
    <w:rsid w:val="00634E3A"/>
    <w:rsid w:val="006429EB"/>
    <w:rsid w:val="006442B7"/>
    <w:rsid w:val="0065240C"/>
    <w:rsid w:val="006529AE"/>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5FC"/>
    <w:rsid w:val="00683E1A"/>
    <w:rsid w:val="006910AE"/>
    <w:rsid w:val="00694997"/>
    <w:rsid w:val="00696499"/>
    <w:rsid w:val="006A1DD8"/>
    <w:rsid w:val="006A1FA6"/>
    <w:rsid w:val="006A2AB9"/>
    <w:rsid w:val="006A4D9B"/>
    <w:rsid w:val="006A4F37"/>
    <w:rsid w:val="006A57AD"/>
    <w:rsid w:val="006A5FBC"/>
    <w:rsid w:val="006A64D0"/>
    <w:rsid w:val="006A6A94"/>
    <w:rsid w:val="006B0652"/>
    <w:rsid w:val="006B10F6"/>
    <w:rsid w:val="006B1667"/>
    <w:rsid w:val="006B23B0"/>
    <w:rsid w:val="006B38A9"/>
    <w:rsid w:val="006C040A"/>
    <w:rsid w:val="006C0E0D"/>
    <w:rsid w:val="006C3A8A"/>
    <w:rsid w:val="006C4209"/>
    <w:rsid w:val="006C4BA4"/>
    <w:rsid w:val="006C7248"/>
    <w:rsid w:val="006D120B"/>
    <w:rsid w:val="006D55CD"/>
    <w:rsid w:val="006D6EC8"/>
    <w:rsid w:val="006E1883"/>
    <w:rsid w:val="006E28B2"/>
    <w:rsid w:val="00702234"/>
    <w:rsid w:val="00703F98"/>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923"/>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2445"/>
    <w:rsid w:val="008342DF"/>
    <w:rsid w:val="0083696B"/>
    <w:rsid w:val="0083793F"/>
    <w:rsid w:val="0084216E"/>
    <w:rsid w:val="00843837"/>
    <w:rsid w:val="00844A2D"/>
    <w:rsid w:val="00851B6D"/>
    <w:rsid w:val="0085559D"/>
    <w:rsid w:val="0085702E"/>
    <w:rsid w:val="008572D0"/>
    <w:rsid w:val="008608E0"/>
    <w:rsid w:val="00861FD6"/>
    <w:rsid w:val="0087142D"/>
    <w:rsid w:val="00872D55"/>
    <w:rsid w:val="00875027"/>
    <w:rsid w:val="0088119C"/>
    <w:rsid w:val="00881ED3"/>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1910"/>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65107"/>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0FB2"/>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641E"/>
    <w:rsid w:val="00A77B1A"/>
    <w:rsid w:val="00A81432"/>
    <w:rsid w:val="00A84FE7"/>
    <w:rsid w:val="00A86E20"/>
    <w:rsid w:val="00A87594"/>
    <w:rsid w:val="00A91111"/>
    <w:rsid w:val="00A91354"/>
    <w:rsid w:val="00A938FC"/>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124D"/>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7ED"/>
    <w:rsid w:val="00B47827"/>
    <w:rsid w:val="00B47C58"/>
    <w:rsid w:val="00B50B28"/>
    <w:rsid w:val="00B520D8"/>
    <w:rsid w:val="00B5223F"/>
    <w:rsid w:val="00B57321"/>
    <w:rsid w:val="00B64604"/>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D11"/>
    <w:rsid w:val="00C04F2D"/>
    <w:rsid w:val="00C07B6A"/>
    <w:rsid w:val="00C1152E"/>
    <w:rsid w:val="00C11B3E"/>
    <w:rsid w:val="00C13FF6"/>
    <w:rsid w:val="00C14436"/>
    <w:rsid w:val="00C152A8"/>
    <w:rsid w:val="00C205BD"/>
    <w:rsid w:val="00C24067"/>
    <w:rsid w:val="00C25ED8"/>
    <w:rsid w:val="00C27677"/>
    <w:rsid w:val="00C30808"/>
    <w:rsid w:val="00C30E34"/>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5432"/>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2384F"/>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660"/>
    <w:rsid w:val="00DB49D8"/>
    <w:rsid w:val="00DB4A8E"/>
    <w:rsid w:val="00DC04E0"/>
    <w:rsid w:val="00DC0F43"/>
    <w:rsid w:val="00DC1507"/>
    <w:rsid w:val="00DC38DA"/>
    <w:rsid w:val="00DC5DAF"/>
    <w:rsid w:val="00DD2E54"/>
    <w:rsid w:val="00DD3F2E"/>
    <w:rsid w:val="00DD4272"/>
    <w:rsid w:val="00DD6ED0"/>
    <w:rsid w:val="00DE06D5"/>
    <w:rsid w:val="00DF27CE"/>
    <w:rsid w:val="00DF2824"/>
    <w:rsid w:val="00DF2C6B"/>
    <w:rsid w:val="00DF397D"/>
    <w:rsid w:val="00DF3CCE"/>
    <w:rsid w:val="00DF3F62"/>
    <w:rsid w:val="00DF4DDC"/>
    <w:rsid w:val="00DF6AC4"/>
    <w:rsid w:val="00E02288"/>
    <w:rsid w:val="00E024F9"/>
    <w:rsid w:val="00E033A3"/>
    <w:rsid w:val="00E0481A"/>
    <w:rsid w:val="00E06FA8"/>
    <w:rsid w:val="00E132F9"/>
    <w:rsid w:val="00E133BD"/>
    <w:rsid w:val="00E138C3"/>
    <w:rsid w:val="00E21367"/>
    <w:rsid w:val="00E218BD"/>
    <w:rsid w:val="00E2499B"/>
    <w:rsid w:val="00E270C5"/>
    <w:rsid w:val="00E3570A"/>
    <w:rsid w:val="00E360FC"/>
    <w:rsid w:val="00E407DC"/>
    <w:rsid w:val="00E410DB"/>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4629F"/>
    <w:rsid w:val="00F51133"/>
    <w:rsid w:val="00F514CD"/>
    <w:rsid w:val="00F536BE"/>
    <w:rsid w:val="00F55916"/>
    <w:rsid w:val="00F57D0C"/>
    <w:rsid w:val="00F62DCF"/>
    <w:rsid w:val="00F63674"/>
    <w:rsid w:val="00F759C8"/>
    <w:rsid w:val="00F7672D"/>
    <w:rsid w:val="00F77653"/>
    <w:rsid w:val="00F77DC9"/>
    <w:rsid w:val="00F800D1"/>
    <w:rsid w:val="00F81686"/>
    <w:rsid w:val="00F82FFE"/>
    <w:rsid w:val="00F83309"/>
    <w:rsid w:val="00F838ED"/>
    <w:rsid w:val="00F87299"/>
    <w:rsid w:val="00F90CB1"/>
    <w:rsid w:val="00F91C60"/>
    <w:rsid w:val="00F92C4C"/>
    <w:rsid w:val="00F93E2B"/>
    <w:rsid w:val="00F94BD3"/>
    <w:rsid w:val="00F9513C"/>
    <w:rsid w:val="00F95D71"/>
    <w:rsid w:val="00FA009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B2A480A"/>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6779C4"/>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9740CD"/>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6E697EF4"/>
    <w:rsid w:val="70F16A40"/>
    <w:rsid w:val="744A79B6"/>
    <w:rsid w:val="747259CA"/>
    <w:rsid w:val="76B13B3F"/>
    <w:rsid w:val="76E8273A"/>
    <w:rsid w:val="77165C7D"/>
    <w:rsid w:val="78554048"/>
    <w:rsid w:val="7868587F"/>
    <w:rsid w:val="7A4F22B3"/>
    <w:rsid w:val="7B075D5C"/>
    <w:rsid w:val="7D5A35A9"/>
    <w:rsid w:val="7DB82A1B"/>
    <w:rsid w:val="7EA00146"/>
    <w:rsid w:val="7F193660"/>
    <w:rsid w:val="7F643C57"/>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81ED3"/>
    <w:pPr>
      <w:widowControl w:val="0"/>
      <w:jc w:val="both"/>
    </w:pPr>
    <w:rPr>
      <w:kern w:val="2"/>
      <w:sz w:val="21"/>
      <w:szCs w:val="24"/>
    </w:rPr>
  </w:style>
  <w:style w:type="paragraph" w:styleId="1">
    <w:name w:val="heading 1"/>
    <w:basedOn w:val="a"/>
    <w:next w:val="a"/>
    <w:link w:val="1Char"/>
    <w:qFormat/>
    <w:rsid w:val="00881ED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81ED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1ED3"/>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81ED3"/>
    <w:pPr>
      <w:keepNext/>
      <w:spacing w:line="440" w:lineRule="exact"/>
      <w:outlineLvl w:val="3"/>
    </w:pPr>
    <w:rPr>
      <w:rFonts w:ascii="CG Times" w:hAnsi="CG Times"/>
      <w:b/>
      <w:bCs/>
      <w:spacing w:val="2"/>
      <w:sz w:val="24"/>
    </w:rPr>
  </w:style>
  <w:style w:type="paragraph" w:styleId="5">
    <w:name w:val="heading 5"/>
    <w:basedOn w:val="a"/>
    <w:next w:val="a"/>
    <w:link w:val="5Char"/>
    <w:qFormat/>
    <w:rsid w:val="00881ED3"/>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81ED3"/>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81ED3"/>
    <w:pPr>
      <w:ind w:firstLineChars="200" w:firstLine="420"/>
    </w:pPr>
  </w:style>
  <w:style w:type="paragraph" w:styleId="a4">
    <w:name w:val="annotation text"/>
    <w:basedOn w:val="a"/>
    <w:link w:val="Char"/>
    <w:uiPriority w:val="99"/>
    <w:qFormat/>
    <w:rsid w:val="00881ED3"/>
    <w:pPr>
      <w:jc w:val="left"/>
    </w:pPr>
  </w:style>
  <w:style w:type="paragraph" w:styleId="a5">
    <w:name w:val="Body Text"/>
    <w:basedOn w:val="a"/>
    <w:link w:val="Char0"/>
    <w:uiPriority w:val="99"/>
    <w:semiHidden/>
    <w:unhideWhenUsed/>
    <w:qFormat/>
    <w:rsid w:val="00881ED3"/>
    <w:pPr>
      <w:spacing w:after="120"/>
    </w:pPr>
  </w:style>
  <w:style w:type="paragraph" w:styleId="a6">
    <w:name w:val="Plain Text"/>
    <w:basedOn w:val="a"/>
    <w:link w:val="Char1"/>
    <w:qFormat/>
    <w:rsid w:val="00881ED3"/>
    <w:rPr>
      <w:rFonts w:ascii="宋体" w:hAnsi="Courier New"/>
      <w:szCs w:val="20"/>
    </w:rPr>
  </w:style>
  <w:style w:type="paragraph" w:styleId="a7">
    <w:name w:val="Date"/>
    <w:basedOn w:val="a"/>
    <w:next w:val="a"/>
    <w:link w:val="Char2"/>
    <w:uiPriority w:val="99"/>
    <w:semiHidden/>
    <w:unhideWhenUsed/>
    <w:qFormat/>
    <w:rsid w:val="00881ED3"/>
    <w:pPr>
      <w:ind w:leftChars="2500" w:left="100"/>
    </w:pPr>
  </w:style>
  <w:style w:type="paragraph" w:styleId="20">
    <w:name w:val="Body Text Indent 2"/>
    <w:basedOn w:val="a"/>
    <w:link w:val="2Char0"/>
    <w:qFormat/>
    <w:rsid w:val="00881ED3"/>
    <w:pPr>
      <w:spacing w:line="440" w:lineRule="exact"/>
      <w:ind w:left="360"/>
    </w:pPr>
    <w:rPr>
      <w:color w:val="000000"/>
      <w:spacing w:val="2"/>
      <w:sz w:val="22"/>
    </w:rPr>
  </w:style>
  <w:style w:type="paragraph" w:styleId="a8">
    <w:name w:val="Balloon Text"/>
    <w:basedOn w:val="a"/>
    <w:link w:val="Char3"/>
    <w:unhideWhenUsed/>
    <w:qFormat/>
    <w:rsid w:val="00881ED3"/>
    <w:rPr>
      <w:sz w:val="18"/>
      <w:szCs w:val="18"/>
    </w:rPr>
  </w:style>
  <w:style w:type="paragraph" w:styleId="a9">
    <w:name w:val="footer"/>
    <w:basedOn w:val="a"/>
    <w:link w:val="Char4"/>
    <w:qFormat/>
    <w:rsid w:val="00881ED3"/>
    <w:pPr>
      <w:tabs>
        <w:tab w:val="center" w:pos="4153"/>
        <w:tab w:val="right" w:pos="8306"/>
      </w:tabs>
      <w:snapToGrid w:val="0"/>
      <w:jc w:val="left"/>
    </w:pPr>
    <w:rPr>
      <w:sz w:val="18"/>
    </w:rPr>
  </w:style>
  <w:style w:type="paragraph" w:styleId="aa">
    <w:name w:val="header"/>
    <w:basedOn w:val="a"/>
    <w:link w:val="Char5"/>
    <w:qFormat/>
    <w:rsid w:val="00881E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81ED3"/>
  </w:style>
  <w:style w:type="paragraph" w:styleId="21">
    <w:name w:val="Body Text 2"/>
    <w:basedOn w:val="a"/>
    <w:link w:val="2Char1"/>
    <w:qFormat/>
    <w:rsid w:val="00881ED3"/>
    <w:pPr>
      <w:spacing w:line="440" w:lineRule="exact"/>
    </w:pPr>
    <w:rPr>
      <w:rFonts w:ascii="CG Times" w:hAnsi="CG Times"/>
      <w:b/>
      <w:spacing w:val="2"/>
    </w:rPr>
  </w:style>
  <w:style w:type="paragraph" w:styleId="ab">
    <w:name w:val="Normal (Web)"/>
    <w:basedOn w:val="a"/>
    <w:uiPriority w:val="99"/>
    <w:unhideWhenUsed/>
    <w:qFormat/>
    <w:rsid w:val="00881ED3"/>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81ED3"/>
    <w:rPr>
      <w:b/>
      <w:bCs/>
      <w:szCs w:val="22"/>
    </w:rPr>
  </w:style>
  <w:style w:type="table" w:styleId="ad">
    <w:name w:val="Table Grid"/>
    <w:basedOn w:val="a2"/>
    <w:qFormat/>
    <w:rsid w:val="00881ED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81ED3"/>
    <w:rPr>
      <w:b/>
      <w:bCs/>
    </w:rPr>
  </w:style>
  <w:style w:type="character" w:styleId="af">
    <w:name w:val="page number"/>
    <w:basedOn w:val="a1"/>
    <w:qFormat/>
    <w:rsid w:val="00881ED3"/>
  </w:style>
  <w:style w:type="character" w:styleId="af0">
    <w:name w:val="Hyperlink"/>
    <w:uiPriority w:val="99"/>
    <w:qFormat/>
    <w:rsid w:val="00881ED3"/>
    <w:rPr>
      <w:color w:val="0000FF"/>
      <w:u w:val="single"/>
    </w:rPr>
  </w:style>
  <w:style w:type="character" w:styleId="af1">
    <w:name w:val="annotation reference"/>
    <w:uiPriority w:val="99"/>
    <w:qFormat/>
    <w:rsid w:val="00881ED3"/>
    <w:rPr>
      <w:sz w:val="21"/>
      <w:szCs w:val="21"/>
    </w:rPr>
  </w:style>
  <w:style w:type="character" w:customStyle="1" w:styleId="apple-style-span">
    <w:name w:val="apple-style-span"/>
    <w:basedOn w:val="a1"/>
    <w:qFormat/>
    <w:rsid w:val="00881ED3"/>
  </w:style>
  <w:style w:type="paragraph" w:customStyle="1" w:styleId="11">
    <w:name w:val="列出段落1"/>
    <w:basedOn w:val="a"/>
    <w:qFormat/>
    <w:rsid w:val="00881ED3"/>
    <w:pPr>
      <w:ind w:firstLineChars="200" w:firstLine="420"/>
    </w:pPr>
  </w:style>
  <w:style w:type="paragraph" w:customStyle="1" w:styleId="Char7">
    <w:name w:val="Char"/>
    <w:basedOn w:val="a"/>
    <w:qFormat/>
    <w:rsid w:val="00881ED3"/>
    <w:pPr>
      <w:snapToGrid w:val="0"/>
      <w:spacing w:line="360" w:lineRule="auto"/>
      <w:ind w:firstLineChars="200" w:firstLine="200"/>
    </w:pPr>
  </w:style>
  <w:style w:type="character" w:customStyle="1" w:styleId="Char2">
    <w:name w:val="日期 Char"/>
    <w:basedOn w:val="a1"/>
    <w:link w:val="a7"/>
    <w:uiPriority w:val="99"/>
    <w:semiHidden/>
    <w:qFormat/>
    <w:rsid w:val="00881ED3"/>
    <w:rPr>
      <w:kern w:val="2"/>
      <w:sz w:val="21"/>
      <w:szCs w:val="24"/>
    </w:rPr>
  </w:style>
  <w:style w:type="character" w:customStyle="1" w:styleId="Char1">
    <w:name w:val="纯文本 Char"/>
    <w:link w:val="a6"/>
    <w:qFormat/>
    <w:rsid w:val="00881ED3"/>
    <w:rPr>
      <w:rFonts w:ascii="宋体" w:hAnsi="Courier New"/>
      <w:kern w:val="2"/>
      <w:sz w:val="21"/>
    </w:rPr>
  </w:style>
  <w:style w:type="character" w:customStyle="1" w:styleId="Char10">
    <w:name w:val="纯文本 Char1"/>
    <w:basedOn w:val="a1"/>
    <w:uiPriority w:val="99"/>
    <w:semiHidden/>
    <w:qFormat/>
    <w:rsid w:val="00881ED3"/>
    <w:rPr>
      <w:rFonts w:ascii="宋体" w:hAnsi="Courier New" w:cs="Courier New"/>
      <w:kern w:val="2"/>
      <w:sz w:val="21"/>
      <w:szCs w:val="21"/>
    </w:rPr>
  </w:style>
  <w:style w:type="character" w:customStyle="1" w:styleId="Char">
    <w:name w:val="批注文字 Char"/>
    <w:link w:val="a4"/>
    <w:uiPriority w:val="99"/>
    <w:qFormat/>
    <w:rsid w:val="00881ED3"/>
    <w:rPr>
      <w:kern w:val="2"/>
      <w:sz w:val="21"/>
      <w:szCs w:val="24"/>
    </w:rPr>
  </w:style>
  <w:style w:type="character" w:customStyle="1" w:styleId="Char11">
    <w:name w:val="批注文字 Char1"/>
    <w:basedOn w:val="a1"/>
    <w:uiPriority w:val="99"/>
    <w:semiHidden/>
    <w:qFormat/>
    <w:rsid w:val="00881ED3"/>
    <w:rPr>
      <w:kern w:val="2"/>
      <w:sz w:val="21"/>
      <w:szCs w:val="24"/>
    </w:rPr>
  </w:style>
  <w:style w:type="character" w:customStyle="1" w:styleId="Char3">
    <w:name w:val="批注框文本 Char"/>
    <w:basedOn w:val="a1"/>
    <w:link w:val="a8"/>
    <w:uiPriority w:val="99"/>
    <w:semiHidden/>
    <w:qFormat/>
    <w:rsid w:val="00881ED3"/>
    <w:rPr>
      <w:kern w:val="2"/>
      <w:sz w:val="18"/>
      <w:szCs w:val="18"/>
    </w:rPr>
  </w:style>
  <w:style w:type="table" w:customStyle="1" w:styleId="12">
    <w:name w:val="网格型1"/>
    <w:basedOn w:val="a2"/>
    <w:uiPriority w:val="59"/>
    <w:unhideWhenUsed/>
    <w:qFormat/>
    <w:rsid w:val="00881E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81ED3"/>
    <w:pPr>
      <w:ind w:firstLineChars="200" w:firstLine="420"/>
    </w:pPr>
  </w:style>
  <w:style w:type="character" w:customStyle="1" w:styleId="2Char">
    <w:name w:val="标题 2 Char"/>
    <w:basedOn w:val="a1"/>
    <w:link w:val="2"/>
    <w:uiPriority w:val="9"/>
    <w:qFormat/>
    <w:rsid w:val="00881ED3"/>
    <w:rPr>
      <w:rFonts w:ascii="Cambria" w:hAnsi="Cambria"/>
      <w:b/>
      <w:bCs/>
      <w:kern w:val="2"/>
      <w:sz w:val="32"/>
      <w:szCs w:val="32"/>
    </w:rPr>
  </w:style>
  <w:style w:type="character" w:customStyle="1" w:styleId="3Char">
    <w:name w:val="标题 3 Char"/>
    <w:basedOn w:val="a1"/>
    <w:link w:val="3"/>
    <w:uiPriority w:val="9"/>
    <w:qFormat/>
    <w:rsid w:val="00881ED3"/>
    <w:rPr>
      <w:rFonts w:ascii="Calibri" w:hAnsi="Calibri"/>
      <w:b/>
      <w:bCs/>
      <w:kern w:val="2"/>
      <w:sz w:val="32"/>
      <w:szCs w:val="32"/>
    </w:rPr>
  </w:style>
  <w:style w:type="character" w:customStyle="1" w:styleId="Char6">
    <w:name w:val="批注主题 Char"/>
    <w:link w:val="ac"/>
    <w:uiPriority w:val="99"/>
    <w:qFormat/>
    <w:rsid w:val="00881ED3"/>
    <w:rPr>
      <w:b/>
      <w:bCs/>
      <w:kern w:val="2"/>
      <w:sz w:val="21"/>
      <w:szCs w:val="22"/>
    </w:rPr>
  </w:style>
  <w:style w:type="character" w:customStyle="1" w:styleId="Char5">
    <w:name w:val="页眉 Char"/>
    <w:link w:val="aa"/>
    <w:uiPriority w:val="99"/>
    <w:qFormat/>
    <w:rsid w:val="00881ED3"/>
    <w:rPr>
      <w:kern w:val="2"/>
      <w:sz w:val="18"/>
      <w:szCs w:val="24"/>
    </w:rPr>
  </w:style>
  <w:style w:type="character" w:customStyle="1" w:styleId="Char4">
    <w:name w:val="页脚 Char"/>
    <w:link w:val="a9"/>
    <w:uiPriority w:val="99"/>
    <w:qFormat/>
    <w:rsid w:val="00881ED3"/>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81ED3"/>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81ED3"/>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81ED3"/>
    <w:rPr>
      <w:b/>
      <w:bCs/>
      <w:kern w:val="44"/>
      <w:sz w:val="44"/>
      <w:szCs w:val="44"/>
    </w:rPr>
  </w:style>
  <w:style w:type="character" w:customStyle="1" w:styleId="Char12">
    <w:name w:val="批注主题 Char1"/>
    <w:basedOn w:val="Char"/>
    <w:uiPriority w:val="99"/>
    <w:semiHidden/>
    <w:qFormat/>
    <w:rsid w:val="00881ED3"/>
    <w:rPr>
      <w:b/>
      <w:bCs/>
      <w:kern w:val="2"/>
      <w:sz w:val="21"/>
      <w:szCs w:val="24"/>
    </w:rPr>
  </w:style>
  <w:style w:type="paragraph" w:customStyle="1" w:styleId="378020">
    <w:name w:val="样式 标题 3 + (中文) 黑体 小四 非加粗 段前: 7.8 磅 段后: 0 磅 行距: 固定值 20 磅"/>
    <w:basedOn w:val="3"/>
    <w:qFormat/>
    <w:rsid w:val="00881ED3"/>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81ED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81ED3"/>
    <w:rPr>
      <w:rFonts w:ascii="CG Times" w:hAnsi="CG Times"/>
      <w:b/>
      <w:bCs/>
      <w:spacing w:val="2"/>
      <w:kern w:val="2"/>
      <w:sz w:val="24"/>
      <w:szCs w:val="24"/>
    </w:rPr>
  </w:style>
  <w:style w:type="character" w:customStyle="1" w:styleId="5Char">
    <w:name w:val="标题 5 Char"/>
    <w:basedOn w:val="a1"/>
    <w:link w:val="5"/>
    <w:qFormat/>
    <w:rsid w:val="00881ED3"/>
    <w:rPr>
      <w:rFonts w:ascii="CG Times" w:hAnsi="CG Times"/>
      <w:b/>
      <w:bCs/>
      <w:color w:val="000000"/>
      <w:spacing w:val="2"/>
      <w:kern w:val="2"/>
      <w:sz w:val="24"/>
      <w:szCs w:val="24"/>
    </w:rPr>
  </w:style>
  <w:style w:type="character" w:customStyle="1" w:styleId="6Char">
    <w:name w:val="标题 6 Char"/>
    <w:basedOn w:val="a1"/>
    <w:link w:val="6"/>
    <w:qFormat/>
    <w:rsid w:val="00881ED3"/>
    <w:rPr>
      <w:b/>
      <w:spacing w:val="2"/>
      <w:kern w:val="2"/>
      <w:sz w:val="22"/>
      <w:szCs w:val="24"/>
    </w:rPr>
  </w:style>
  <w:style w:type="character" w:customStyle="1" w:styleId="2Char0">
    <w:name w:val="正文文本缩进 2 Char"/>
    <w:basedOn w:val="a1"/>
    <w:link w:val="20"/>
    <w:qFormat/>
    <w:rsid w:val="00881ED3"/>
    <w:rPr>
      <w:color w:val="000000"/>
      <w:spacing w:val="2"/>
      <w:kern w:val="2"/>
      <w:sz w:val="22"/>
      <w:szCs w:val="24"/>
    </w:rPr>
  </w:style>
  <w:style w:type="character" w:customStyle="1" w:styleId="2Char1">
    <w:name w:val="正文文本 2 Char"/>
    <w:basedOn w:val="a1"/>
    <w:link w:val="21"/>
    <w:qFormat/>
    <w:rsid w:val="00881ED3"/>
    <w:rPr>
      <w:rFonts w:ascii="CG Times" w:hAnsi="CG Times"/>
      <w:b/>
      <w:spacing w:val="2"/>
      <w:kern w:val="2"/>
      <w:sz w:val="21"/>
      <w:szCs w:val="24"/>
    </w:rPr>
  </w:style>
  <w:style w:type="character" w:customStyle="1" w:styleId="Char0">
    <w:name w:val="正文文本 Char"/>
    <w:basedOn w:val="a1"/>
    <w:link w:val="a5"/>
    <w:uiPriority w:val="99"/>
    <w:semiHidden/>
    <w:qFormat/>
    <w:rsid w:val="00881ED3"/>
    <w:rPr>
      <w:kern w:val="2"/>
      <w:sz w:val="21"/>
      <w:szCs w:val="24"/>
    </w:rPr>
  </w:style>
  <w:style w:type="paragraph" w:styleId="af3">
    <w:name w:val="No Spacing"/>
    <w:uiPriority w:val="99"/>
    <w:qFormat/>
    <w:rsid w:val="00881ED3"/>
    <w:pPr>
      <w:widowControl w:val="0"/>
      <w:jc w:val="both"/>
    </w:pPr>
    <w:rPr>
      <w:kern w:val="2"/>
      <w:sz w:val="21"/>
      <w:szCs w:val="24"/>
    </w:rPr>
  </w:style>
  <w:style w:type="paragraph" w:customStyle="1" w:styleId="7">
    <w:name w:val="样式7"/>
    <w:basedOn w:val="a"/>
    <w:qFormat/>
    <w:rsid w:val="00881ED3"/>
    <w:pPr>
      <w:spacing w:line="480" w:lineRule="exact"/>
      <w:jc w:val="center"/>
    </w:pPr>
    <w:rPr>
      <w:rFonts w:eastAsia="方正大标宋简体"/>
      <w:spacing w:val="6"/>
      <w:sz w:val="44"/>
    </w:rPr>
  </w:style>
  <w:style w:type="paragraph" w:customStyle="1" w:styleId="Compact">
    <w:name w:val="Compact"/>
    <w:basedOn w:val="a5"/>
    <w:qFormat/>
    <w:rsid w:val="00881ED3"/>
    <w:pPr>
      <w:spacing w:before="36" w:after="36"/>
    </w:pPr>
  </w:style>
  <w:style w:type="character" w:customStyle="1" w:styleId="NormalCharacter">
    <w:name w:val="NormalCharacter"/>
    <w:qFormat/>
    <w:rsid w:val="00881ED3"/>
  </w:style>
  <w:style w:type="paragraph" w:customStyle="1" w:styleId="BodyText">
    <w:name w:val="BodyText"/>
    <w:basedOn w:val="a"/>
    <w:qFormat/>
    <w:rsid w:val="00881ED3"/>
    <w:pPr>
      <w:widowControl/>
      <w:spacing w:after="120"/>
      <w:textAlignment w:val="baseline"/>
    </w:pPr>
    <w:rPr>
      <w:rFonts w:cstheme="minorBidi"/>
    </w:rPr>
  </w:style>
  <w:style w:type="paragraph" w:customStyle="1" w:styleId="BodyTextIndent2">
    <w:name w:val="BodyTextIndent2"/>
    <w:basedOn w:val="a"/>
    <w:qFormat/>
    <w:rsid w:val="00881ED3"/>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881ED3"/>
    <w:rPr>
      <w:rFonts w:ascii="宋体" w:eastAsia="宋体" w:hAnsi="宋体" w:cs="宋体"/>
      <w:color w:val="000000"/>
      <w:sz w:val="22"/>
      <w:szCs w:val="22"/>
      <w:u w:val="none"/>
    </w:rPr>
  </w:style>
  <w:style w:type="paragraph" w:customStyle="1" w:styleId="reader-word-layer">
    <w:name w:val="reader-word-layer"/>
    <w:basedOn w:val="a"/>
    <w:qFormat/>
    <w:rsid w:val="00881ED3"/>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83667-D98E-4B60-9340-88DD564A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568</Words>
  <Characters>3238</Characters>
  <Application>Microsoft Office Word</Application>
  <DocSecurity>0</DocSecurity>
  <Lines>26</Lines>
  <Paragraphs>7</Paragraphs>
  <ScaleCrop>false</ScaleCrop>
  <Company>COFCO</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96</cp:revision>
  <cp:lastPrinted>2018-03-23T04:20:00Z</cp:lastPrinted>
  <dcterms:created xsi:type="dcterms:W3CDTF">2021-07-20T01:24:00Z</dcterms:created>
  <dcterms:modified xsi:type="dcterms:W3CDTF">2023-07-11T03:07:00Z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