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4389B1" w14:textId="77777777" w:rsidR="002F729C" w:rsidRDefault="00000000">
      <w:pPr>
        <w:spacing w:line="360" w:lineRule="auto"/>
        <w:jc w:val="center"/>
        <w:rPr>
          <w:rFonts w:ascii="仿宋" w:eastAsia="仿宋" w:hAnsi="仿宋" w:cs="宋体"/>
          <w:b/>
          <w:sz w:val="72"/>
          <w:szCs w:val="44"/>
        </w:rPr>
      </w:pPr>
      <w:r>
        <w:rPr>
          <w:rFonts w:ascii="仿宋" w:eastAsia="仿宋" w:hAnsi="仿宋" w:cs="宋体"/>
          <w:b/>
          <w:noProof/>
          <w:sz w:val="72"/>
          <w:szCs w:val="44"/>
        </w:rPr>
        <mc:AlternateContent>
          <mc:Choice Requires="wps">
            <w:drawing>
              <wp:anchor distT="0" distB="0" distL="114300" distR="114300" simplePos="0" relativeHeight="251659264" behindDoc="0" locked="0" layoutInCell="1" allowOverlap="1" wp14:anchorId="2E45C842" wp14:editId="46205A20">
                <wp:simplePos x="0" y="0"/>
                <wp:positionH relativeFrom="column">
                  <wp:posOffset>-216535</wp:posOffset>
                </wp:positionH>
                <wp:positionV relativeFrom="paragraph">
                  <wp:posOffset>207645</wp:posOffset>
                </wp:positionV>
                <wp:extent cx="6195060" cy="495300"/>
                <wp:effectExtent l="4445" t="4445" r="10795"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495300"/>
                        </a:xfrm>
                        <a:prstGeom prst="rect">
                          <a:avLst/>
                        </a:prstGeom>
                        <a:solidFill>
                          <a:srgbClr val="FFFFFF"/>
                        </a:solidFill>
                        <a:ln w="9525">
                          <a:solidFill>
                            <a:srgbClr val="000000"/>
                          </a:solidFill>
                          <a:miter lim="800000"/>
                        </a:ln>
                        <a:effectLst/>
                      </wps:spPr>
                      <wps:txbx>
                        <w:txbxContent>
                          <w:p w14:paraId="09D67DA6" w14:textId="77777777" w:rsidR="002F729C" w:rsidRDefault="00000000">
                            <w:pPr>
                              <w:rPr>
                                <w:rFonts w:ascii="仿宋_GB2312" w:eastAsia="仿宋_GB2312"/>
                                <w:b/>
                                <w:color w:val="FF0000"/>
                                <w:sz w:val="32"/>
                                <w:szCs w:val="32"/>
                              </w:rPr>
                            </w:pPr>
                            <w:r>
                              <w:rPr>
                                <w:rFonts w:ascii="仿宋_GB2312" w:eastAsia="仿宋_GB2312" w:hint="eastAsia"/>
                                <w:b/>
                                <w:color w:val="FF0000"/>
                                <w:sz w:val="32"/>
                                <w:szCs w:val="32"/>
                              </w:rPr>
                              <w:t>请仔细阅读，按要求报送资料，资料不符合要求将不具有投标资格。</w:t>
                            </w:r>
                          </w:p>
                        </w:txbxContent>
                      </wps:txbx>
                      <wps:bodyPr rot="0" vert="horz" wrap="square" lIns="91440" tIns="45720" rIns="91440" bIns="45720" anchor="t" anchorCtr="0" upright="1">
                        <a:noAutofit/>
                      </wps:bodyPr>
                    </wps:wsp>
                  </a:graphicData>
                </a:graphic>
              </wp:anchor>
            </w:drawing>
          </mc:Choice>
          <mc:Fallback>
            <w:pict>
              <v:shapetype w14:anchorId="2E45C842" id="_x0000_t202" coordsize="21600,21600" o:spt="202" path="m,l,21600r21600,l21600,xe">
                <v:stroke joinstyle="miter"/>
                <v:path gradientshapeok="t" o:connecttype="rect"/>
              </v:shapetype>
              <v:shape id="Text Box 2" o:spid="_x0000_s1026" type="#_x0000_t202" style="position:absolute;left:0;text-align:left;margin-left:-17.05pt;margin-top:16.35pt;width:487.8pt;height:3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">
                <v:textbox>
                  <w:txbxContent>
                    <w:p w14:paraId="09D67DA6" w14:textId="77777777" w:rsidR="002F729C" w:rsidRDefault="00000000">
                      <w:pPr>
                        <w:rPr>
                          <w:rFonts w:ascii="仿宋_GB2312" w:eastAsia="仿宋_GB2312"/>
                          <w:b/>
                          <w:color w:val="FF0000"/>
                          <w:sz w:val="32"/>
                          <w:szCs w:val="32"/>
                        </w:rPr>
                      </w:pPr>
                      <w:r>
                        <w:rPr>
                          <w:rFonts w:ascii="仿宋_GB2312" w:eastAsia="仿宋_GB2312" w:hint="eastAsia"/>
                          <w:b/>
                          <w:color w:val="FF0000"/>
                          <w:sz w:val="32"/>
                          <w:szCs w:val="32"/>
                        </w:rPr>
                        <w:t>请仔细阅读，按要求报送资料，资料不符合要求将不具有投标资格。</w:t>
                      </w:r>
                    </w:p>
                  </w:txbxContent>
                </v:textbox>
              </v:shape>
            </w:pict>
          </mc:Fallback>
        </mc:AlternateContent>
      </w:r>
    </w:p>
    <w:p w14:paraId="18064B6E" w14:textId="77777777" w:rsidR="002F729C" w:rsidRDefault="002F729C">
      <w:pPr>
        <w:pStyle w:val="3"/>
      </w:pPr>
    </w:p>
    <w:p w14:paraId="448885D0" w14:textId="77777777" w:rsidR="002F729C" w:rsidRDefault="002F729C"/>
    <w:p w14:paraId="44826802" w14:textId="77777777" w:rsidR="002F729C" w:rsidRDefault="002F729C">
      <w:pPr>
        <w:spacing w:line="360" w:lineRule="auto"/>
        <w:jc w:val="center"/>
        <w:rPr>
          <w:rFonts w:ascii="仿宋" w:eastAsia="仿宋" w:hAnsi="仿宋" w:cs="宋体"/>
          <w:b/>
          <w:sz w:val="72"/>
          <w:szCs w:val="44"/>
        </w:rPr>
      </w:pPr>
    </w:p>
    <w:p w14:paraId="59DD00B2" w14:textId="77777777" w:rsidR="002F729C" w:rsidRDefault="002F729C">
      <w:pPr>
        <w:pStyle w:val="3"/>
      </w:pPr>
    </w:p>
    <w:p w14:paraId="0E70A30E" w14:textId="77777777" w:rsidR="002F729C" w:rsidRDefault="002F729C"/>
    <w:p w14:paraId="122C0344" w14:textId="77777777" w:rsidR="002F729C" w:rsidRDefault="002F729C"/>
    <w:p w14:paraId="3D85FD81" w14:textId="77777777" w:rsidR="002F729C" w:rsidRDefault="00000000">
      <w:pPr>
        <w:spacing w:line="360" w:lineRule="auto"/>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内蒙古中粮番茄制品有限公司</w:t>
      </w:r>
    </w:p>
    <w:p w14:paraId="4C00A164" w14:textId="77777777" w:rsidR="0080246D" w:rsidRDefault="0080246D">
      <w:pPr>
        <w:spacing w:line="360" w:lineRule="auto"/>
        <w:jc w:val="center"/>
        <w:rPr>
          <w:rFonts w:ascii="方正小标宋简体" w:eastAsia="方正小标宋简体" w:hAnsi="方正小标宋简体" w:cs="方正小标宋简体"/>
          <w:sz w:val="44"/>
          <w:szCs w:val="44"/>
        </w:rPr>
      </w:pPr>
      <w:r w:rsidRPr="0080246D">
        <w:rPr>
          <w:rFonts w:ascii="方正小标宋简体" w:eastAsia="方正小标宋简体" w:hAnsi="方正小标宋简体" w:cs="方正小标宋简体" w:hint="eastAsia"/>
          <w:sz w:val="44"/>
          <w:szCs w:val="44"/>
        </w:rPr>
        <w:t>物业管理服务及产季原料通道门岗服务采购</w:t>
      </w:r>
    </w:p>
    <w:p w14:paraId="585B015F" w14:textId="1A626670" w:rsidR="002F729C" w:rsidRDefault="00000000">
      <w:pPr>
        <w:spacing w:line="360" w:lineRule="auto"/>
        <w:jc w:val="center"/>
        <w:rPr>
          <w:rFonts w:ascii="方正小标宋简体" w:eastAsia="方正小标宋简体" w:hAnsi="方正小标宋简体" w:cs="方正小标宋简体"/>
          <w:iCs/>
          <w:sz w:val="44"/>
          <w:szCs w:val="44"/>
        </w:rPr>
      </w:pPr>
      <w:r>
        <w:rPr>
          <w:rFonts w:ascii="方正小标宋简体" w:eastAsia="方正小标宋简体" w:hAnsi="方正小标宋简体" w:cs="方正小标宋简体" w:hint="eastAsia"/>
          <w:sz w:val="44"/>
          <w:szCs w:val="44"/>
        </w:rPr>
        <w:t>项目文件</w:t>
      </w:r>
    </w:p>
    <w:p w14:paraId="36508C9A" w14:textId="77777777" w:rsidR="002F729C" w:rsidRDefault="002F729C">
      <w:pPr>
        <w:spacing w:line="360" w:lineRule="auto"/>
        <w:jc w:val="center"/>
        <w:rPr>
          <w:rFonts w:ascii="方正小标宋_GBK" w:eastAsia="方正小标宋_GBK" w:hAnsi="仿宋" w:cs="宋体"/>
          <w:sz w:val="44"/>
          <w:szCs w:val="44"/>
        </w:rPr>
      </w:pPr>
    </w:p>
    <w:p w14:paraId="4B2EC9C9" w14:textId="77777777" w:rsidR="002F729C" w:rsidRDefault="002F729C">
      <w:pPr>
        <w:spacing w:line="360" w:lineRule="auto"/>
        <w:rPr>
          <w:rFonts w:ascii="方正小标宋_GBK" w:eastAsia="方正小标宋_GBK" w:hAnsi="仿宋" w:cs="宋体"/>
          <w:sz w:val="44"/>
          <w:szCs w:val="44"/>
        </w:rPr>
      </w:pPr>
    </w:p>
    <w:p w14:paraId="5CFFF5B1" w14:textId="77777777" w:rsidR="002F729C" w:rsidRDefault="002F729C">
      <w:pPr>
        <w:spacing w:line="360" w:lineRule="auto"/>
        <w:jc w:val="center"/>
        <w:rPr>
          <w:rFonts w:ascii="仿宋" w:eastAsia="仿宋" w:hAnsi="仿宋" w:cs="宋体"/>
          <w:b/>
          <w:sz w:val="44"/>
          <w:szCs w:val="44"/>
        </w:rPr>
      </w:pPr>
    </w:p>
    <w:p w14:paraId="628160B0" w14:textId="77777777" w:rsidR="002F729C" w:rsidRDefault="002F729C">
      <w:pPr>
        <w:pStyle w:val="3"/>
      </w:pPr>
    </w:p>
    <w:p w14:paraId="18673487" w14:textId="77777777" w:rsidR="002F729C" w:rsidRDefault="00000000">
      <w:pPr>
        <w:spacing w:line="360" w:lineRule="auto"/>
        <w:ind w:firstLineChars="706" w:firstLine="2259"/>
        <w:rPr>
          <w:rFonts w:ascii="仿宋_GB2312" w:eastAsia="仿宋_GB2312" w:hAnsi="仿宋"/>
          <w:sz w:val="32"/>
        </w:rPr>
      </w:pPr>
      <w:r>
        <w:rPr>
          <w:rFonts w:ascii="仿宋_GB2312" w:eastAsia="仿宋_GB2312" w:hAnsi="仿宋" w:hint="eastAsia"/>
          <w:sz w:val="32"/>
        </w:rPr>
        <w:t>采购方：内蒙古中粮番茄制品有限公司</w:t>
      </w:r>
    </w:p>
    <w:p w14:paraId="0A8BC1E6" w14:textId="039F3730" w:rsidR="002F729C" w:rsidRDefault="00000000" w:rsidP="00A96D2C">
      <w:pPr>
        <w:spacing w:line="360" w:lineRule="auto"/>
        <w:ind w:firstLineChars="706" w:firstLine="2259"/>
        <w:rPr>
          <w:rFonts w:ascii="仿宋_GB2312" w:eastAsia="仿宋_GB2312" w:hAnsi="仿宋"/>
          <w:sz w:val="32"/>
        </w:rPr>
      </w:pPr>
      <w:r>
        <w:rPr>
          <w:rFonts w:ascii="仿宋_GB2312" w:eastAsia="仿宋_GB2312" w:hAnsi="仿宋" w:hint="eastAsia"/>
          <w:sz w:val="32"/>
        </w:rPr>
        <w:t>日  期：    二○二三年七月</w:t>
      </w:r>
    </w:p>
    <w:p w14:paraId="5306F85C" w14:textId="77777777" w:rsidR="00A96D2C" w:rsidRDefault="00A96D2C" w:rsidP="00A96D2C">
      <w:pPr>
        <w:pStyle w:val="a0"/>
      </w:pPr>
    </w:p>
    <w:p w14:paraId="4516B00E" w14:textId="77777777" w:rsidR="00A96D2C" w:rsidRPr="00A96D2C" w:rsidRDefault="00A96D2C" w:rsidP="00A96D2C">
      <w:pPr>
        <w:pStyle w:val="4"/>
      </w:pPr>
    </w:p>
    <w:p w14:paraId="2E9A43D6" w14:textId="77777777" w:rsidR="002F729C" w:rsidRDefault="00000000">
      <w:pPr>
        <w:pStyle w:val="afa"/>
        <w:numPr>
          <w:ilvl w:val="0"/>
          <w:numId w:val="1"/>
        </w:numPr>
        <w:spacing w:line="540" w:lineRule="exact"/>
        <w:ind w:firstLineChars="0"/>
        <w:jc w:val="center"/>
        <w:rPr>
          <w:rFonts w:ascii="黑体" w:eastAsia="黑体" w:hAnsi="黑体" w:cs="黑体"/>
          <w:b/>
          <w:sz w:val="32"/>
          <w:szCs w:val="28"/>
        </w:rPr>
      </w:pPr>
      <w:r>
        <w:rPr>
          <w:rFonts w:ascii="黑体" w:eastAsia="黑体" w:hAnsi="黑体" w:cs="黑体"/>
          <w:b/>
          <w:sz w:val="32"/>
          <w:szCs w:val="28"/>
        </w:rPr>
        <w:t>项目</w:t>
      </w:r>
      <w:r>
        <w:rPr>
          <w:rFonts w:ascii="黑体" w:eastAsia="黑体" w:hAnsi="黑体" w:cs="黑体" w:hint="eastAsia"/>
          <w:b/>
          <w:sz w:val="32"/>
          <w:szCs w:val="28"/>
        </w:rPr>
        <w:t>公告</w:t>
      </w:r>
    </w:p>
    <w:p w14:paraId="6F2933D1" w14:textId="77777777" w:rsidR="002F729C" w:rsidRDefault="002F729C">
      <w:pPr>
        <w:pStyle w:val="afa"/>
        <w:spacing w:line="540" w:lineRule="exact"/>
        <w:ind w:left="1652" w:firstLineChars="0" w:firstLine="0"/>
        <w:rPr>
          <w:rFonts w:asciiTheme="minorEastAsia" w:eastAsiaTheme="minorEastAsia" w:hAnsiTheme="minorEastAsia" w:cs="Arial"/>
          <w:sz w:val="28"/>
          <w:szCs w:val="28"/>
        </w:rPr>
      </w:pPr>
    </w:p>
    <w:p w14:paraId="1AB5D948" w14:textId="77777777" w:rsidR="002F729C" w:rsidRDefault="00000000">
      <w:pPr>
        <w:spacing w:line="360" w:lineRule="auto"/>
        <w:ind w:firstLineChars="200" w:firstLine="640"/>
        <w:rPr>
          <w:rFonts w:ascii="仿宋_GB2312" w:eastAsia="仿宋_GB2312" w:hAnsi="微软雅黑" w:cs="Arial"/>
          <w:color w:val="000000"/>
          <w:sz w:val="32"/>
          <w:szCs w:val="32"/>
        </w:rPr>
      </w:pPr>
      <w:r>
        <w:rPr>
          <w:rFonts w:ascii="仿宋_GB2312" w:eastAsia="仿宋_GB2312" w:hAnsi="微软雅黑" w:cs="Arial" w:hint="eastAsia"/>
          <w:color w:val="000000"/>
          <w:sz w:val="32"/>
          <w:szCs w:val="32"/>
        </w:rPr>
        <w:t>1、甲方：</w:t>
      </w:r>
      <w:r>
        <w:rPr>
          <w:rFonts w:ascii="仿宋_GB2312" w:eastAsia="仿宋_GB2312" w:hAnsi="微软雅黑" w:hint="eastAsia"/>
          <w:sz w:val="32"/>
          <w:szCs w:val="32"/>
        </w:rPr>
        <w:t>内蒙古中粮番茄制品有限公司</w:t>
      </w:r>
    </w:p>
    <w:p w14:paraId="4D5D587A" w14:textId="77777777" w:rsidR="002F729C" w:rsidRDefault="00000000">
      <w:pPr>
        <w:ind w:firstLine="640"/>
        <w:jc w:val="left"/>
        <w:rPr>
          <w:rFonts w:ascii="仿宋_GB2312" w:eastAsia="仿宋_GB2312" w:hAnsi="仿宋_GB2312" w:cs="仿宋_GB2312"/>
          <w:b/>
          <w:bCs/>
          <w:sz w:val="32"/>
          <w:szCs w:val="32"/>
        </w:rPr>
      </w:pPr>
      <w:r>
        <w:rPr>
          <w:rFonts w:ascii="仿宋_GB2312" w:eastAsia="仿宋_GB2312" w:hAnsi="微软雅黑" w:cs="Arial" w:hint="eastAsia"/>
          <w:color w:val="000000"/>
          <w:sz w:val="32"/>
          <w:szCs w:val="32"/>
        </w:rPr>
        <w:t>2、采购内容：</w:t>
      </w:r>
      <w:r>
        <w:rPr>
          <w:rFonts w:ascii="仿宋_GB2312" w:eastAsia="仿宋_GB2312" w:hAnsi="仿宋_GB2312" w:cs="仿宋_GB2312" w:hint="eastAsia"/>
          <w:sz w:val="32"/>
          <w:szCs w:val="32"/>
        </w:rPr>
        <w:t>内蒙中粮番茄公司计划对2023年年度物业管理服务进行采购工作，以门岗的值班管理为工作内容整体进行劳务外包，包括产季轻重车通道的劳务，内蒙中粮番茄公司采购小组按照集团及公司关于招标工作的规定和管理办法，制定了门卫保安工作项目采购方案,</w:t>
      </w:r>
      <w:r>
        <w:rPr>
          <w:rFonts w:ascii="仿宋_GB2312" w:eastAsia="仿宋_GB2312" w:hAnsi="仿宋_GB2312" w:cs="仿宋_GB2312" w:hint="eastAsia"/>
          <w:color w:val="333333"/>
          <w:sz w:val="32"/>
          <w:szCs w:val="32"/>
          <w:shd w:val="clear" w:color="auto" w:fill="FFFFFF"/>
        </w:rPr>
        <w:t>本着 ,同质比价，同价比质，同质同价比服务的原则进行采购工作</w:t>
      </w:r>
      <w:r>
        <w:rPr>
          <w:rFonts w:ascii="仿宋_GB2312" w:eastAsia="仿宋_GB2312" w:hAnsi="微软雅黑" w:cs="Arial" w:hint="eastAsia"/>
          <w:color w:val="000000"/>
          <w:sz w:val="32"/>
          <w:szCs w:val="32"/>
        </w:rPr>
        <w:t xml:space="preserve">。                </w:t>
      </w:r>
    </w:p>
    <w:p w14:paraId="11181870" w14:textId="77777777" w:rsidR="002F729C" w:rsidRDefault="00000000">
      <w:pPr>
        <w:spacing w:line="360" w:lineRule="auto"/>
        <w:ind w:firstLineChars="200" w:firstLine="640"/>
        <w:rPr>
          <w:rFonts w:ascii="仿宋_GB2312" w:eastAsia="仿宋_GB2312" w:hAnsi="微软雅黑" w:cs="Arial"/>
          <w:color w:val="000000"/>
          <w:sz w:val="32"/>
          <w:szCs w:val="32"/>
        </w:rPr>
      </w:pPr>
      <w:r>
        <w:rPr>
          <w:rFonts w:ascii="仿宋_GB2312" w:eastAsia="仿宋_GB2312" w:hAnsi="微软雅黑" w:cs="Arial" w:hint="eastAsia"/>
          <w:color w:val="000000"/>
          <w:sz w:val="32"/>
          <w:szCs w:val="32"/>
        </w:rPr>
        <w:t>3、项目概况与采购范围</w:t>
      </w:r>
    </w:p>
    <w:p w14:paraId="25028DB6" w14:textId="0E2B66B3" w:rsidR="001844C0" w:rsidRDefault="001844C0" w:rsidP="001844C0">
      <w:pPr>
        <w:pStyle w:val="a0"/>
        <w:jc w:val="left"/>
        <w:rPr>
          <w:rFonts w:ascii="仿宋_GB2312" w:eastAsia="仿宋_GB2312" w:hAnsi="微软雅黑"/>
          <w:sz w:val="32"/>
          <w:szCs w:val="32"/>
        </w:rPr>
      </w:pPr>
      <w:r w:rsidRPr="001844C0">
        <w:rPr>
          <w:rFonts w:ascii="仿宋_GB2312" w:eastAsia="仿宋_GB2312" w:hint="eastAsia"/>
          <w:sz w:val="32"/>
          <w:szCs w:val="32"/>
        </w:rPr>
        <w:t xml:space="preserve">    </w:t>
      </w:r>
      <w:r w:rsidRPr="001844C0">
        <w:rPr>
          <w:rFonts w:ascii="仿宋_GB2312" w:eastAsia="仿宋_GB2312" w:hAnsi="微软雅黑" w:hint="eastAsia"/>
          <w:sz w:val="32"/>
          <w:szCs w:val="32"/>
        </w:rPr>
        <w:t>一、公司门岗的值班管理（全年）。</w:t>
      </w:r>
    </w:p>
    <w:p w14:paraId="39881C12" w14:textId="26A00AA3" w:rsidR="001844C0" w:rsidRPr="001844C0" w:rsidRDefault="001844C0" w:rsidP="001844C0">
      <w:pPr>
        <w:pStyle w:val="a0"/>
        <w:ind w:firstLineChars="200" w:firstLine="640"/>
        <w:jc w:val="left"/>
        <w:rPr>
          <w:rFonts w:ascii="仿宋_GB2312" w:eastAsia="仿宋_GB2312" w:hAnsi="微软雅黑"/>
          <w:sz w:val="32"/>
          <w:szCs w:val="32"/>
        </w:rPr>
      </w:pPr>
      <w:r>
        <w:rPr>
          <w:rFonts w:ascii="仿宋_GB2312" w:eastAsia="仿宋_GB2312" w:hAnsi="微软雅黑" w:hint="eastAsia"/>
          <w:sz w:val="32"/>
          <w:szCs w:val="32"/>
        </w:rPr>
        <w:t>二</w:t>
      </w:r>
      <w:r w:rsidRPr="001844C0">
        <w:rPr>
          <w:rFonts w:ascii="仿宋_GB2312" w:eastAsia="仿宋_GB2312" w:hAnsi="微软雅黑" w:hint="eastAsia"/>
          <w:sz w:val="32"/>
          <w:szCs w:val="32"/>
        </w:rPr>
        <w:t>、产季门岗的值班管理（产季）。</w:t>
      </w:r>
    </w:p>
    <w:p w14:paraId="646E4B8A" w14:textId="20E5B289" w:rsidR="002F729C" w:rsidRDefault="00000000">
      <w:pPr>
        <w:spacing w:line="360" w:lineRule="auto"/>
        <w:ind w:firstLineChars="200" w:firstLine="640"/>
        <w:rPr>
          <w:rFonts w:ascii="仿宋_GB2312" w:eastAsia="仿宋_GB2312" w:hAnsi="微软雅黑" w:cs="Arial"/>
          <w:color w:val="000000"/>
          <w:sz w:val="32"/>
          <w:szCs w:val="32"/>
        </w:rPr>
      </w:pPr>
      <w:r>
        <w:rPr>
          <w:rFonts w:ascii="仿宋_GB2312" w:eastAsia="仿宋_GB2312" w:hAnsi="微软雅黑" w:cs="Arial" w:hint="eastAsia"/>
          <w:color w:val="000000"/>
          <w:sz w:val="32"/>
          <w:szCs w:val="32"/>
        </w:rPr>
        <w:t>3.1项目名称：内蒙中粮番茄</w:t>
      </w:r>
      <w:r w:rsidR="0080246D" w:rsidRPr="0080246D">
        <w:rPr>
          <w:rFonts w:ascii="仿宋_GB2312" w:eastAsia="仿宋_GB2312" w:hAnsi="微软雅黑" w:cs="Arial" w:hint="eastAsia"/>
          <w:color w:val="000000"/>
          <w:sz w:val="32"/>
          <w:szCs w:val="32"/>
        </w:rPr>
        <w:t>物业管理服务及产季原料通道门岗服务采购项目</w:t>
      </w:r>
      <w:r>
        <w:rPr>
          <w:rFonts w:ascii="仿宋_GB2312" w:eastAsia="仿宋_GB2312" w:hAnsi="微软雅黑" w:cs="Arial" w:hint="eastAsia"/>
          <w:color w:val="000000"/>
          <w:sz w:val="32"/>
          <w:szCs w:val="32"/>
        </w:rPr>
        <w:t>。</w:t>
      </w:r>
    </w:p>
    <w:p w14:paraId="7654D894" w14:textId="77777777" w:rsidR="002F729C" w:rsidRDefault="00000000">
      <w:pPr>
        <w:spacing w:line="360" w:lineRule="auto"/>
        <w:ind w:firstLineChars="200" w:firstLine="640"/>
        <w:rPr>
          <w:rFonts w:ascii="仿宋_GB2312" w:eastAsia="仿宋_GB2312" w:hAnsi="微软雅黑" w:cs="Arial"/>
          <w:color w:val="000000"/>
          <w:sz w:val="32"/>
          <w:szCs w:val="32"/>
        </w:rPr>
      </w:pPr>
      <w:r>
        <w:rPr>
          <w:rFonts w:ascii="仿宋_GB2312" w:eastAsia="仿宋_GB2312" w:hAnsi="微软雅黑" w:cs="Arial" w:hint="eastAsia"/>
          <w:color w:val="000000"/>
          <w:sz w:val="32"/>
          <w:szCs w:val="32"/>
        </w:rPr>
        <w:t>3.2 供货期：</w:t>
      </w:r>
      <w:r>
        <w:rPr>
          <w:rFonts w:ascii="宋体" w:hAnsi="宋体" w:hint="eastAsia"/>
          <w:color w:val="000000"/>
          <w:sz w:val="28"/>
          <w:szCs w:val="28"/>
        </w:rPr>
        <w:t>2023年8月至2024年8月（一年期限）</w:t>
      </w:r>
      <w:r>
        <w:rPr>
          <w:rFonts w:ascii="仿宋_GB2312" w:eastAsia="仿宋_GB2312" w:hAnsi="仿宋_GB2312" w:cs="仿宋_GB2312" w:hint="eastAsia"/>
          <w:color w:val="333333"/>
          <w:kern w:val="0"/>
          <w:sz w:val="32"/>
          <w:szCs w:val="32"/>
          <w:shd w:val="clear" w:color="auto" w:fill="FFFFFF"/>
          <w:lang w:bidi="ar"/>
        </w:rPr>
        <w:t>。</w:t>
      </w:r>
      <w:r>
        <w:rPr>
          <w:rFonts w:ascii="仿宋_GB2312" w:eastAsia="仿宋_GB2312" w:hAnsi="微软雅黑" w:cs="Arial" w:hint="eastAsia"/>
          <w:color w:val="000000"/>
          <w:sz w:val="32"/>
          <w:szCs w:val="32"/>
        </w:rPr>
        <w:t xml:space="preserve"> </w:t>
      </w:r>
    </w:p>
    <w:p w14:paraId="300591BD" w14:textId="77777777" w:rsidR="002F729C" w:rsidRDefault="00000000">
      <w:pPr>
        <w:spacing w:line="360" w:lineRule="auto"/>
        <w:ind w:firstLineChars="200" w:firstLine="640"/>
        <w:rPr>
          <w:rFonts w:ascii="仿宋_GB2312" w:eastAsia="仿宋_GB2312" w:hAnsi="微软雅黑" w:cs="Arial"/>
          <w:color w:val="000000"/>
          <w:sz w:val="32"/>
          <w:szCs w:val="32"/>
        </w:rPr>
      </w:pPr>
      <w:r>
        <w:rPr>
          <w:rFonts w:ascii="仿宋_GB2312" w:eastAsia="仿宋_GB2312" w:hAnsi="微软雅黑" w:cs="Arial" w:hint="eastAsia"/>
          <w:color w:val="000000"/>
          <w:sz w:val="32"/>
          <w:szCs w:val="32"/>
        </w:rPr>
        <w:t>3.3 交货地点：内蒙古中粮番茄制品有限公司</w:t>
      </w:r>
    </w:p>
    <w:p w14:paraId="60B4CFC2" w14:textId="27F7ECD2" w:rsidR="002F729C" w:rsidRDefault="00000000">
      <w:pPr>
        <w:spacing w:line="360" w:lineRule="auto"/>
        <w:ind w:firstLineChars="200" w:firstLine="640"/>
        <w:rPr>
          <w:rFonts w:ascii="仿宋_GB2312" w:eastAsia="仿宋_GB2312" w:hAnsi="微软雅黑" w:cs="Arial"/>
          <w:color w:val="000000"/>
          <w:sz w:val="32"/>
          <w:szCs w:val="32"/>
        </w:rPr>
      </w:pPr>
      <w:r>
        <w:rPr>
          <w:rFonts w:ascii="仿宋_GB2312" w:eastAsia="仿宋_GB2312" w:hAnsi="微软雅黑" w:cs="Arial" w:hint="eastAsia"/>
          <w:color w:val="000000"/>
          <w:sz w:val="32"/>
          <w:szCs w:val="32"/>
        </w:rPr>
        <w:t>3.4 采购方式：线上公开询价比价，共</w:t>
      </w:r>
      <w:r w:rsidR="00FA02DA">
        <w:rPr>
          <w:rFonts w:ascii="仿宋_GB2312" w:eastAsia="仿宋_GB2312" w:hAnsi="微软雅黑" w:cs="Arial" w:hint="eastAsia"/>
          <w:color w:val="000000"/>
          <w:sz w:val="32"/>
          <w:szCs w:val="32"/>
        </w:rPr>
        <w:t>两</w:t>
      </w:r>
      <w:r>
        <w:rPr>
          <w:rFonts w:ascii="仿宋_GB2312" w:eastAsia="仿宋_GB2312" w:hAnsi="微软雅黑" w:cs="Arial" w:hint="eastAsia"/>
          <w:color w:val="000000"/>
          <w:sz w:val="32"/>
          <w:szCs w:val="32"/>
        </w:rPr>
        <w:t>轮报价</w:t>
      </w:r>
    </w:p>
    <w:p w14:paraId="139325FD" w14:textId="5AEF0008" w:rsidR="002F729C" w:rsidRDefault="00000000">
      <w:pPr>
        <w:pStyle w:val="7"/>
        <w:adjustRightInd w:val="0"/>
        <w:spacing w:line="540" w:lineRule="exact"/>
        <w:ind w:firstLineChars="200" w:firstLine="664"/>
        <w:jc w:val="both"/>
        <w:rPr>
          <w:rFonts w:ascii="仿宋_GB2312" w:eastAsia="仿宋_GB2312" w:hAnsi="微软雅黑" w:cs="Arial"/>
          <w:color w:val="000000"/>
          <w:sz w:val="32"/>
          <w:szCs w:val="32"/>
        </w:rPr>
      </w:pPr>
      <w:r>
        <w:rPr>
          <w:rFonts w:ascii="仿宋_GB2312" w:eastAsia="仿宋_GB2312" w:hAnsi="微软雅黑" w:cs="Arial" w:hint="eastAsia"/>
          <w:color w:val="000000"/>
          <w:sz w:val="32"/>
          <w:szCs w:val="32"/>
        </w:rPr>
        <w:t>4、投标时间：供应商</w:t>
      </w:r>
      <w:r>
        <w:rPr>
          <w:rFonts w:ascii="仿宋_GB2312" w:eastAsia="仿宋_GB2312" w:hAnsi="微软雅黑" w:cs="Arial" w:hint="eastAsia"/>
          <w:color w:val="000000" w:themeColor="text1"/>
          <w:sz w:val="32"/>
          <w:szCs w:val="32"/>
        </w:rPr>
        <w:t>需在2023年7月2</w:t>
      </w:r>
      <w:r w:rsidR="00D50C77">
        <w:rPr>
          <w:rFonts w:ascii="仿宋_GB2312" w:eastAsia="仿宋_GB2312" w:hAnsi="微软雅黑" w:cs="Arial" w:hint="eastAsia"/>
          <w:color w:val="000000" w:themeColor="text1"/>
          <w:sz w:val="32"/>
          <w:szCs w:val="32"/>
        </w:rPr>
        <w:t>7</w:t>
      </w:r>
      <w:r>
        <w:rPr>
          <w:rFonts w:ascii="仿宋_GB2312" w:eastAsia="仿宋_GB2312" w:hAnsi="微软雅黑" w:cs="Arial" w:hint="eastAsia"/>
          <w:color w:val="000000" w:themeColor="text1"/>
          <w:sz w:val="32"/>
          <w:szCs w:val="32"/>
        </w:rPr>
        <w:t>日18：00前（</w:t>
      </w:r>
      <w:r>
        <w:rPr>
          <w:rFonts w:ascii="仿宋_GB2312" w:eastAsia="仿宋_GB2312" w:hAnsi="微软雅黑" w:cs="Arial" w:hint="eastAsia"/>
          <w:color w:val="000000"/>
          <w:sz w:val="32"/>
          <w:szCs w:val="32"/>
        </w:rPr>
        <w:t>以EPS采购时间为准</w:t>
      </w:r>
      <w:r>
        <w:rPr>
          <w:rFonts w:ascii="仿宋_GB2312" w:eastAsia="仿宋_GB2312" w:hAnsi="微软雅黑" w:cs="Arial" w:hint="eastAsia"/>
          <w:color w:val="000000" w:themeColor="text1"/>
          <w:sz w:val="32"/>
          <w:szCs w:val="32"/>
        </w:rPr>
        <w:t>）在中粮糖业EPS集采平台上报名并获取询价文件。甲方经</w:t>
      </w:r>
      <w:r>
        <w:rPr>
          <w:rFonts w:ascii="仿宋_GB2312" w:eastAsia="仿宋_GB2312" w:hAnsi="微软雅黑" w:cs="Arial" w:hint="eastAsia"/>
          <w:color w:val="000000"/>
          <w:sz w:val="32"/>
          <w:szCs w:val="32"/>
        </w:rPr>
        <w:t>过资质审查后，供应商需在3个工作日内</w:t>
      </w:r>
      <w:r>
        <w:rPr>
          <w:rFonts w:ascii="仿宋_GB2312" w:eastAsia="仿宋_GB2312" w:hAnsi="微软雅黑" w:cs="Arial"/>
          <w:color w:val="000000"/>
          <w:sz w:val="32"/>
          <w:szCs w:val="32"/>
        </w:rPr>
        <w:t>202</w:t>
      </w:r>
      <w:r>
        <w:rPr>
          <w:rFonts w:ascii="仿宋_GB2312" w:eastAsia="仿宋_GB2312" w:hAnsi="微软雅黑" w:cs="Arial" w:hint="eastAsia"/>
          <w:color w:val="000000"/>
          <w:sz w:val="32"/>
          <w:szCs w:val="32"/>
        </w:rPr>
        <w:t>3</w:t>
      </w:r>
      <w:r>
        <w:rPr>
          <w:rFonts w:ascii="仿宋_GB2312" w:eastAsia="仿宋_GB2312" w:hAnsi="微软雅黑" w:cs="Arial"/>
          <w:color w:val="000000"/>
          <w:sz w:val="32"/>
          <w:szCs w:val="32"/>
        </w:rPr>
        <w:t>年</w:t>
      </w:r>
      <w:r>
        <w:rPr>
          <w:rFonts w:ascii="仿宋_GB2312" w:eastAsia="仿宋_GB2312" w:hAnsi="微软雅黑" w:cs="Arial" w:hint="eastAsia"/>
          <w:color w:val="000000"/>
          <w:sz w:val="32"/>
          <w:szCs w:val="32"/>
        </w:rPr>
        <w:t>7</w:t>
      </w:r>
      <w:r>
        <w:rPr>
          <w:rFonts w:ascii="仿宋_GB2312" w:eastAsia="仿宋_GB2312" w:hAnsi="微软雅黑" w:cs="Arial"/>
          <w:color w:val="000000"/>
          <w:sz w:val="32"/>
          <w:szCs w:val="32"/>
        </w:rPr>
        <w:t>月</w:t>
      </w:r>
      <w:r w:rsidR="00D50C77">
        <w:rPr>
          <w:rFonts w:ascii="仿宋_GB2312" w:eastAsia="仿宋_GB2312" w:hAnsi="微软雅黑" w:cs="Arial" w:hint="eastAsia"/>
          <w:color w:val="000000"/>
          <w:sz w:val="32"/>
          <w:szCs w:val="32"/>
        </w:rPr>
        <w:t>30</w:t>
      </w:r>
      <w:r>
        <w:rPr>
          <w:rFonts w:ascii="仿宋_GB2312" w:eastAsia="仿宋_GB2312" w:hAnsi="微软雅黑" w:cs="Arial"/>
          <w:color w:val="000000"/>
          <w:sz w:val="32"/>
          <w:szCs w:val="32"/>
        </w:rPr>
        <w:t>日</w:t>
      </w:r>
      <w:r>
        <w:rPr>
          <w:rFonts w:ascii="仿宋_GB2312" w:eastAsia="仿宋_GB2312" w:hAnsi="微软雅黑" w:cs="Arial" w:hint="eastAsia"/>
          <w:color w:val="000000"/>
          <w:sz w:val="32"/>
          <w:szCs w:val="32"/>
        </w:rPr>
        <w:t>18：00前报价并将投标文件以电子版的方式递交至：中粮糖业公司EPS电子采购系统（网址</w:t>
      </w:r>
      <w:hyperlink r:id="rId9" w:history="1">
        <w:r>
          <w:rPr>
            <w:rFonts w:ascii="仿宋_GB2312" w:eastAsia="仿宋_GB2312" w:hAnsi="微软雅黑" w:cs="Arial" w:hint="eastAsia"/>
            <w:color w:val="000000"/>
            <w:sz w:val="32"/>
            <w:szCs w:val="32"/>
          </w:rPr>
          <w:t>http://eps.tunhe.com</w:t>
        </w:r>
      </w:hyperlink>
      <w:r>
        <w:rPr>
          <w:rFonts w:ascii="仿宋_GB2312" w:eastAsia="仿宋_GB2312" w:hAnsi="微软雅黑" w:cs="Arial" w:hint="eastAsia"/>
          <w:color w:val="000000"/>
          <w:sz w:val="32"/>
          <w:szCs w:val="32"/>
        </w:rPr>
        <w:t>）。</w:t>
      </w:r>
    </w:p>
    <w:p w14:paraId="0F250C97" w14:textId="77777777" w:rsidR="002F729C" w:rsidRDefault="00000000">
      <w:pPr>
        <w:spacing w:line="360" w:lineRule="auto"/>
        <w:ind w:firstLineChars="200" w:firstLine="640"/>
        <w:rPr>
          <w:rFonts w:ascii="仿宋_GB2312" w:eastAsia="仿宋_GB2312" w:hAnsi="微软雅黑" w:cs="Arial"/>
          <w:sz w:val="32"/>
          <w:szCs w:val="32"/>
        </w:rPr>
      </w:pPr>
      <w:r>
        <w:rPr>
          <w:rFonts w:ascii="仿宋_GB2312" w:eastAsia="仿宋_GB2312" w:hAnsi="微软雅黑" w:cs="Arial" w:hint="eastAsia"/>
          <w:sz w:val="32"/>
          <w:szCs w:val="32"/>
        </w:rPr>
        <w:lastRenderedPageBreak/>
        <w:t>5、参加投标供应商不需到达开标现场，线上投标，开标会议室提问答疑。</w:t>
      </w:r>
    </w:p>
    <w:p w14:paraId="1B60C0BE" w14:textId="77777777" w:rsidR="002F729C" w:rsidRDefault="00000000">
      <w:pPr>
        <w:spacing w:line="360" w:lineRule="auto"/>
        <w:rPr>
          <w:rFonts w:ascii="仿宋_GB2312" w:eastAsia="仿宋_GB2312" w:hAnsi="微软雅黑" w:cs="Arial"/>
          <w:b/>
          <w:color w:val="000000"/>
          <w:sz w:val="32"/>
          <w:szCs w:val="32"/>
        </w:rPr>
      </w:pPr>
      <w:r>
        <w:rPr>
          <w:rFonts w:ascii="仿宋_GB2312" w:eastAsia="仿宋_GB2312" w:hAnsi="微软雅黑" w:cs="Arial" w:hint="eastAsia"/>
          <w:b/>
          <w:color w:val="000000"/>
          <w:sz w:val="32"/>
          <w:szCs w:val="32"/>
        </w:rPr>
        <w:t>二、投标人资格要求：</w:t>
      </w:r>
    </w:p>
    <w:p w14:paraId="69CF023A" w14:textId="77777777" w:rsidR="002F729C" w:rsidRDefault="00000000">
      <w:pPr>
        <w:spacing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t>1、投标人须为在中华人民共和国境内依法注册的独立法人。</w:t>
      </w:r>
    </w:p>
    <w:p w14:paraId="459556AB" w14:textId="77777777" w:rsidR="002F729C" w:rsidRDefault="00000000">
      <w:pPr>
        <w:spacing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t>2、具有相关经营许可证等资质。</w:t>
      </w:r>
    </w:p>
    <w:p w14:paraId="0D2AB1AB" w14:textId="77777777" w:rsidR="002F729C" w:rsidRDefault="00000000">
      <w:pPr>
        <w:spacing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t>3、财务要求：没有处于财产被接管、冻结、破产状态；</w:t>
      </w:r>
    </w:p>
    <w:p w14:paraId="39EEB4E7" w14:textId="77777777" w:rsidR="002F729C" w:rsidRDefault="00000000">
      <w:pPr>
        <w:spacing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t>4、信誉要求：近三年无因投标申请人违约或不恰当履约引起的合同终止、纠纷、争议、仲裁和公诉纪录，未列入失信被执行人、重大税收违法案件当事人名单；</w:t>
      </w:r>
    </w:p>
    <w:p w14:paraId="159EDC36" w14:textId="77777777" w:rsidR="002F729C" w:rsidRDefault="00000000">
      <w:pPr>
        <w:spacing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t>5、投标人须提供国家企业信用信息公示系统行政处罚信息、列入经营异常名录信息、列入严重违法失信企业名单（黑名单）信息截图（查询网址：http://www.gsxt.gov.cn/index.html）；</w:t>
      </w:r>
    </w:p>
    <w:p w14:paraId="0A72B260" w14:textId="77777777" w:rsidR="002F729C" w:rsidRDefault="00000000">
      <w:pPr>
        <w:spacing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t>6、本次采购不接受联合体投标。</w:t>
      </w:r>
    </w:p>
    <w:p w14:paraId="6D31CD89" w14:textId="77777777" w:rsidR="002F729C" w:rsidRDefault="00000000">
      <w:pPr>
        <w:spacing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t>7、其他说明：a.与招标人存在利害关系可能影响招标公正性的法人、其他组织或者个人，不得参加投标。b.单位负责人为同一人或者存在控股、管理关系的不同单位，不得参加同一标段投标或者未划分标段的同一招标项目投标。违反前两款规定的，相关投标均无效；</w:t>
      </w:r>
    </w:p>
    <w:p w14:paraId="2AA6F79C" w14:textId="77777777" w:rsidR="002F729C" w:rsidRDefault="00000000">
      <w:pPr>
        <w:spacing w:line="360" w:lineRule="auto"/>
        <w:rPr>
          <w:rFonts w:ascii="仿宋_GB2312" w:eastAsia="仿宋_GB2312" w:hAnsi="微软雅黑" w:cs="Arial"/>
          <w:b/>
          <w:color w:val="000000"/>
          <w:sz w:val="32"/>
          <w:szCs w:val="32"/>
        </w:rPr>
      </w:pPr>
      <w:r>
        <w:rPr>
          <w:rFonts w:ascii="仿宋_GB2312" w:eastAsia="仿宋_GB2312" w:hAnsi="微软雅黑" w:cs="Arial" w:hint="eastAsia"/>
          <w:b/>
          <w:color w:val="000000"/>
          <w:sz w:val="32"/>
          <w:szCs w:val="32"/>
        </w:rPr>
        <w:t>三、投标人提供文件</w:t>
      </w:r>
    </w:p>
    <w:p w14:paraId="6275D271" w14:textId="77777777" w:rsidR="002F729C" w:rsidRDefault="00000000">
      <w:pPr>
        <w:spacing w:line="360" w:lineRule="auto"/>
        <w:ind w:firstLineChars="200" w:firstLine="640"/>
        <w:rPr>
          <w:rFonts w:ascii="仿宋_GB2312" w:eastAsia="仿宋_GB2312" w:hAnsi="微软雅黑" w:cs="仿宋_GB2312"/>
          <w:sz w:val="32"/>
          <w:szCs w:val="32"/>
        </w:rPr>
      </w:pPr>
      <w:r>
        <w:rPr>
          <w:rFonts w:ascii="仿宋_GB2312" w:eastAsia="仿宋_GB2312" w:hAnsi="微软雅黑" w:cs="仿宋_GB2312" w:hint="eastAsia"/>
          <w:color w:val="000000"/>
          <w:kern w:val="0"/>
          <w:sz w:val="32"/>
          <w:szCs w:val="32"/>
        </w:rPr>
        <w:t>各单位</w:t>
      </w:r>
      <w:r>
        <w:rPr>
          <w:rFonts w:ascii="仿宋_GB2312" w:eastAsia="仿宋_GB2312" w:hAnsi="微软雅黑" w:cs="仿宋_GB2312" w:hint="eastAsia"/>
          <w:sz w:val="32"/>
          <w:szCs w:val="32"/>
        </w:rPr>
        <w:t>对其提交材料的真实性负责，提交的材料需在加盖工章。</w:t>
      </w:r>
    </w:p>
    <w:p w14:paraId="5D1730C9" w14:textId="77777777" w:rsidR="002F729C" w:rsidRDefault="00000000">
      <w:pPr>
        <w:spacing w:line="360" w:lineRule="auto"/>
        <w:ind w:firstLineChars="200" w:firstLine="640"/>
        <w:rPr>
          <w:rFonts w:ascii="仿宋_GB2312" w:eastAsia="仿宋_GB2312" w:hAnsi="微软雅黑" w:cs="Arial"/>
          <w:color w:val="000000"/>
          <w:sz w:val="32"/>
          <w:szCs w:val="32"/>
        </w:rPr>
      </w:pPr>
      <w:r>
        <w:rPr>
          <w:rFonts w:ascii="仿宋_GB2312" w:eastAsia="仿宋_GB2312" w:hAnsi="微软雅黑" w:cs="仿宋_GB2312" w:hint="eastAsia"/>
          <w:bCs/>
          <w:color w:val="000000"/>
          <w:kern w:val="0"/>
          <w:sz w:val="32"/>
          <w:szCs w:val="32"/>
        </w:rPr>
        <w:t>各部分主要内容如下：</w:t>
      </w:r>
    </w:p>
    <w:p w14:paraId="5DB772E6" w14:textId="77777777" w:rsidR="002F729C" w:rsidRDefault="00000000">
      <w:pPr>
        <w:spacing w:line="360" w:lineRule="auto"/>
        <w:ind w:firstLineChars="200" w:firstLine="643"/>
        <w:rPr>
          <w:rFonts w:ascii="仿宋_GB2312" w:eastAsia="仿宋_GB2312" w:hAnsi="微软雅黑" w:cs="仿宋_GB2312"/>
          <w:b/>
          <w:bCs/>
          <w:color w:val="000000"/>
          <w:kern w:val="0"/>
          <w:sz w:val="32"/>
          <w:szCs w:val="32"/>
        </w:rPr>
      </w:pPr>
      <w:r>
        <w:rPr>
          <w:rFonts w:ascii="仿宋_GB2312" w:eastAsia="仿宋_GB2312" w:hAnsi="微软雅黑" w:cs="仿宋_GB2312" w:hint="eastAsia"/>
          <w:b/>
          <w:bCs/>
          <w:color w:val="000000"/>
          <w:kern w:val="0"/>
          <w:sz w:val="32"/>
          <w:szCs w:val="32"/>
        </w:rPr>
        <w:lastRenderedPageBreak/>
        <w:t>1、文件</w:t>
      </w:r>
    </w:p>
    <w:p w14:paraId="61BFC043" w14:textId="77777777" w:rsidR="002F729C" w:rsidRDefault="00000000">
      <w:pPr>
        <w:spacing w:line="360" w:lineRule="auto"/>
        <w:ind w:firstLineChars="200" w:firstLine="640"/>
        <w:rPr>
          <w:rFonts w:ascii="仿宋_GB2312" w:eastAsia="仿宋_GB2312" w:hAnsi="微软雅黑" w:cs="仿宋_GB2312"/>
          <w:color w:val="000000"/>
          <w:kern w:val="0"/>
          <w:sz w:val="32"/>
          <w:szCs w:val="32"/>
        </w:rPr>
      </w:pPr>
      <w:r>
        <w:rPr>
          <w:rFonts w:ascii="仿宋_GB2312" w:eastAsia="仿宋_GB2312" w:hAnsi="微软雅黑" w:cs="仿宋_GB2312" w:hint="eastAsia"/>
          <w:color w:val="000000"/>
          <w:kern w:val="0"/>
          <w:sz w:val="32"/>
          <w:szCs w:val="32"/>
        </w:rPr>
        <w:t>1.1资格证明文件，包含营业执照、开户许可、授权委托等。</w:t>
      </w:r>
    </w:p>
    <w:p w14:paraId="143FBAF6" w14:textId="77777777" w:rsidR="002F729C" w:rsidRDefault="00000000">
      <w:pPr>
        <w:widowControl/>
        <w:spacing w:line="360" w:lineRule="auto"/>
        <w:ind w:firstLineChars="200" w:firstLine="640"/>
        <w:jc w:val="left"/>
        <w:rPr>
          <w:rFonts w:ascii="仿宋_GB2312" w:eastAsia="仿宋_GB2312" w:hAnsi="微软雅黑" w:cs="仿宋_GB2312"/>
          <w:color w:val="000000"/>
          <w:kern w:val="0"/>
          <w:sz w:val="32"/>
          <w:szCs w:val="32"/>
        </w:rPr>
      </w:pPr>
      <w:r>
        <w:rPr>
          <w:rFonts w:ascii="仿宋_GB2312" w:eastAsia="仿宋_GB2312" w:hAnsi="微软雅黑" w:cs="仿宋_GB2312" w:hint="eastAsia"/>
          <w:color w:val="000000"/>
          <w:kern w:val="0"/>
          <w:sz w:val="32"/>
          <w:szCs w:val="32"/>
        </w:rPr>
        <w:t>1.2 承诺书，包含廉洁、质量承诺书。</w:t>
      </w:r>
    </w:p>
    <w:p w14:paraId="6BF42311" w14:textId="77777777" w:rsidR="002F729C" w:rsidRDefault="00000000">
      <w:pPr>
        <w:widowControl/>
        <w:spacing w:line="360" w:lineRule="auto"/>
        <w:ind w:firstLineChars="200" w:firstLine="640"/>
        <w:jc w:val="left"/>
        <w:rPr>
          <w:rFonts w:ascii="仿宋_GB2312" w:eastAsia="仿宋_GB2312" w:hAnsi="微软雅黑" w:cs="仿宋_GB2312"/>
          <w:color w:val="000000"/>
          <w:kern w:val="0"/>
          <w:sz w:val="32"/>
          <w:szCs w:val="32"/>
        </w:rPr>
      </w:pPr>
      <w:r>
        <w:rPr>
          <w:rFonts w:ascii="仿宋_GB2312" w:eastAsia="仿宋_GB2312" w:hAnsi="微软雅黑" w:cs="仿宋_GB2312" w:hint="eastAsia"/>
          <w:color w:val="000000"/>
          <w:kern w:val="0"/>
          <w:sz w:val="32"/>
          <w:szCs w:val="32"/>
        </w:rPr>
        <w:t>1.3 报价单（含税）。</w:t>
      </w:r>
    </w:p>
    <w:p w14:paraId="0FF229C2" w14:textId="77777777" w:rsidR="002F729C" w:rsidRDefault="00000000">
      <w:pPr>
        <w:widowControl/>
        <w:spacing w:line="360" w:lineRule="auto"/>
        <w:ind w:firstLineChars="200" w:firstLine="643"/>
        <w:jc w:val="left"/>
        <w:rPr>
          <w:rFonts w:ascii="仿宋_GB2312" w:eastAsia="仿宋_GB2312" w:hAnsi="微软雅黑" w:cs="仿宋_GB2312"/>
          <w:bCs/>
          <w:kern w:val="0"/>
          <w:sz w:val="32"/>
          <w:szCs w:val="32"/>
        </w:rPr>
      </w:pPr>
      <w:r>
        <w:rPr>
          <w:rFonts w:ascii="仿宋_GB2312" w:eastAsia="仿宋_GB2312" w:hAnsi="微软雅黑" w:cs="仿宋_GB2312" w:hint="eastAsia"/>
          <w:b/>
          <w:bCs/>
          <w:kern w:val="0"/>
          <w:sz w:val="32"/>
          <w:szCs w:val="32"/>
        </w:rPr>
        <w:t>四、发布媒体：</w:t>
      </w:r>
      <w:r>
        <w:rPr>
          <w:rFonts w:ascii="仿宋_GB2312" w:eastAsia="仿宋_GB2312" w:hAnsi="微软雅黑" w:cs="仿宋_GB2312" w:hint="eastAsia"/>
          <w:bCs/>
          <w:kern w:val="0"/>
          <w:sz w:val="32"/>
          <w:szCs w:val="32"/>
        </w:rPr>
        <w:t>本次采购公告在中粮屯河糖业股份有限公司采购电子平台（EPS）上发布。</w:t>
      </w:r>
    </w:p>
    <w:p w14:paraId="58389E37" w14:textId="77777777" w:rsidR="002F729C" w:rsidRDefault="00000000">
      <w:pPr>
        <w:pStyle w:val="a0"/>
        <w:spacing w:line="360" w:lineRule="auto"/>
        <w:ind w:firstLineChars="200" w:firstLine="643"/>
        <w:rPr>
          <w:rFonts w:ascii="仿宋_GB2312" w:eastAsia="仿宋_GB2312" w:hAnsi="微软雅黑" w:cs="仿宋_GB2312"/>
          <w:b/>
          <w:bCs/>
          <w:kern w:val="0"/>
          <w:sz w:val="32"/>
          <w:szCs w:val="32"/>
        </w:rPr>
      </w:pPr>
      <w:r>
        <w:rPr>
          <w:rFonts w:ascii="仿宋_GB2312" w:eastAsia="仿宋_GB2312" w:hAnsi="微软雅黑" w:cs="仿宋_GB2312" w:hint="eastAsia"/>
          <w:b/>
          <w:bCs/>
          <w:kern w:val="0"/>
          <w:sz w:val="32"/>
          <w:szCs w:val="32"/>
        </w:rPr>
        <w:t>五、监督部门及电话</w:t>
      </w:r>
    </w:p>
    <w:p w14:paraId="0F1A7A4D" w14:textId="77777777" w:rsidR="002F729C" w:rsidRDefault="00000000">
      <w:pPr>
        <w:spacing w:line="460" w:lineRule="exact"/>
        <w:ind w:firstLineChars="200" w:firstLine="562"/>
        <w:rPr>
          <w:rFonts w:ascii="仿宋_GB2312" w:eastAsia="仿宋_GB2312" w:hAnsi="仿宋" w:cs="仿宋_GB2312"/>
          <w:b/>
          <w:bCs/>
          <w:sz w:val="28"/>
          <w:szCs w:val="28"/>
        </w:rPr>
      </w:pPr>
      <w:r>
        <w:rPr>
          <w:rFonts w:ascii="仿宋_GB2312" w:eastAsia="仿宋_GB2312" w:hAnsi="仿宋" w:cs="仿宋_GB2312" w:hint="eastAsia"/>
          <w:b/>
          <w:bCs/>
          <w:sz w:val="28"/>
          <w:szCs w:val="28"/>
        </w:rPr>
        <w:t>中粮屯河糖业股份有限公司纪检信访举报联络方式:</w:t>
      </w:r>
    </w:p>
    <w:p w14:paraId="05D2990B" w14:textId="77777777" w:rsidR="002F729C" w:rsidRDefault="00000000">
      <w:pPr>
        <w:pStyle w:val="afa"/>
        <w:numPr>
          <w:ilvl w:val="0"/>
          <w:numId w:val="2"/>
        </w:numPr>
        <w:ind w:left="798" w:firstLineChars="0"/>
        <w:jc w:val="left"/>
        <w:rPr>
          <w:rFonts w:ascii="仿宋_GB2312" w:eastAsia="仿宋_GB2312" w:hAnsi="仿宋" w:cs="仿宋_GB2312"/>
          <w:bCs/>
          <w:sz w:val="28"/>
          <w:szCs w:val="28"/>
        </w:rPr>
      </w:pPr>
      <w:r>
        <w:rPr>
          <w:rFonts w:ascii="仿宋_GB2312" w:eastAsia="仿宋_GB2312" w:hAnsi="仿宋" w:cs="仿宋_GB2312"/>
          <w:bCs/>
          <w:sz w:val="28"/>
          <w:szCs w:val="28"/>
        </w:rPr>
        <w:t>寄信</w:t>
      </w:r>
      <w:r>
        <w:rPr>
          <w:rFonts w:ascii="仿宋_GB2312" w:eastAsia="仿宋_GB2312" w:hAnsi="仿宋" w:cs="仿宋_GB2312" w:hint="eastAsia"/>
          <w:bCs/>
          <w:sz w:val="28"/>
          <w:szCs w:val="28"/>
        </w:rPr>
        <w:t xml:space="preserve"> 通讯地址1：北京市朝阳区朝阳门南大街8号中粮福临门大厦9层905房间，中粮糖业纪委办公室（收），邮政编码：100020</w:t>
      </w:r>
    </w:p>
    <w:p w14:paraId="7B45EFE4" w14:textId="77777777" w:rsidR="002F729C" w:rsidRDefault="00000000">
      <w:pPr>
        <w:ind w:firstLineChars="200" w:firstLine="560"/>
        <w:rPr>
          <w:rFonts w:ascii="仿宋_GB2312" w:eastAsia="仿宋_GB2312" w:hAnsi="仿宋" w:cs="仿宋_GB2312"/>
          <w:bCs/>
          <w:sz w:val="28"/>
          <w:szCs w:val="28"/>
        </w:rPr>
      </w:pPr>
      <w:r>
        <w:rPr>
          <w:rFonts w:ascii="仿宋_GB2312" w:eastAsia="仿宋_GB2312" w:hAnsi="仿宋" w:cs="仿宋_GB2312" w:hint="eastAsia"/>
          <w:bCs/>
          <w:sz w:val="28"/>
          <w:szCs w:val="28"/>
        </w:rPr>
        <w:t>2</w:t>
      </w:r>
      <w:r>
        <w:rPr>
          <w:rFonts w:ascii="仿宋_GB2312" w:eastAsia="仿宋_GB2312" w:hAnsi="仿宋" w:cs="仿宋_GB2312"/>
          <w:bCs/>
          <w:sz w:val="28"/>
          <w:szCs w:val="28"/>
        </w:rPr>
        <w:t>.致电</w:t>
      </w:r>
      <w:r>
        <w:rPr>
          <w:rFonts w:ascii="仿宋_GB2312" w:eastAsia="仿宋_GB2312" w:hAnsi="仿宋" w:cs="仿宋_GB2312" w:hint="eastAsia"/>
          <w:bCs/>
          <w:sz w:val="28"/>
          <w:szCs w:val="28"/>
        </w:rPr>
        <w:t xml:space="preserve"> </w:t>
      </w:r>
      <w:r>
        <w:rPr>
          <w:rFonts w:ascii="仿宋_GB2312" w:eastAsia="仿宋_GB2312" w:hAnsi="仿宋" w:cs="仿宋_GB2312"/>
          <w:bCs/>
          <w:sz w:val="28"/>
          <w:szCs w:val="28"/>
        </w:rPr>
        <w:t xml:space="preserve"> 举报电话</w:t>
      </w:r>
      <w:r>
        <w:rPr>
          <w:rFonts w:ascii="仿宋_GB2312" w:eastAsia="仿宋_GB2312" w:hAnsi="仿宋" w:cs="仿宋_GB2312" w:hint="eastAsia"/>
          <w:bCs/>
          <w:sz w:val="28"/>
          <w:szCs w:val="28"/>
        </w:rPr>
        <w:t xml:space="preserve"> 010-85017235</w:t>
      </w:r>
    </w:p>
    <w:p w14:paraId="4511072C" w14:textId="77777777" w:rsidR="002F729C" w:rsidRDefault="00000000">
      <w:pPr>
        <w:spacing w:line="460" w:lineRule="exact"/>
        <w:ind w:firstLineChars="200" w:firstLine="562"/>
        <w:rPr>
          <w:rFonts w:ascii="仿宋_GB2312" w:eastAsia="仿宋_GB2312" w:hAnsi="仿宋" w:cs="仿宋_GB2312"/>
          <w:b/>
          <w:bCs/>
          <w:sz w:val="28"/>
          <w:szCs w:val="28"/>
        </w:rPr>
      </w:pPr>
      <w:r>
        <w:rPr>
          <w:rFonts w:ascii="仿宋_GB2312" w:eastAsia="仿宋_GB2312" w:hAnsi="仿宋" w:cs="仿宋_GB2312" w:hint="eastAsia"/>
          <w:b/>
          <w:bCs/>
          <w:sz w:val="28"/>
          <w:szCs w:val="28"/>
        </w:rPr>
        <w:t>中粮屯河番茄有限公司纪检信访举报联络方式:</w:t>
      </w:r>
    </w:p>
    <w:p w14:paraId="394CFAE0" w14:textId="77777777" w:rsidR="002F729C" w:rsidRDefault="00000000">
      <w:pPr>
        <w:ind w:left="567" w:firstLineChars="27" w:firstLine="76"/>
        <w:rPr>
          <w:rFonts w:ascii="仿宋_GB2312" w:eastAsia="仿宋_GB2312" w:hAnsi="仿宋" w:cs="仿宋_GB2312"/>
          <w:bCs/>
          <w:sz w:val="28"/>
          <w:szCs w:val="28"/>
        </w:rPr>
      </w:pPr>
      <w:r>
        <w:rPr>
          <w:rFonts w:ascii="仿宋_GB2312" w:eastAsia="仿宋_GB2312" w:hAnsi="仿宋" w:cs="仿宋_GB2312" w:hint="eastAsia"/>
          <w:bCs/>
          <w:sz w:val="28"/>
          <w:szCs w:val="28"/>
        </w:rPr>
        <w:t>1</w:t>
      </w:r>
      <w:r>
        <w:rPr>
          <w:rFonts w:ascii="仿宋_GB2312" w:eastAsia="仿宋_GB2312" w:hAnsi="仿宋" w:cs="仿宋_GB2312"/>
          <w:bCs/>
          <w:sz w:val="28"/>
          <w:szCs w:val="28"/>
        </w:rPr>
        <w:t>.寄信</w:t>
      </w:r>
      <w:r>
        <w:rPr>
          <w:rFonts w:ascii="仿宋_GB2312" w:eastAsia="仿宋_GB2312" w:hAnsi="仿宋" w:cs="仿宋_GB2312" w:hint="eastAsia"/>
          <w:bCs/>
          <w:sz w:val="28"/>
          <w:szCs w:val="28"/>
        </w:rPr>
        <w:t xml:space="preserve"> </w:t>
      </w:r>
      <w:r>
        <w:rPr>
          <w:rFonts w:ascii="仿宋_GB2312" w:eastAsia="仿宋_GB2312" w:hAnsi="仿宋" w:cs="仿宋_GB2312"/>
          <w:bCs/>
          <w:sz w:val="28"/>
          <w:szCs w:val="28"/>
        </w:rPr>
        <w:t xml:space="preserve"> </w:t>
      </w:r>
      <w:r>
        <w:rPr>
          <w:rFonts w:ascii="仿宋_GB2312" w:eastAsia="仿宋_GB2312" w:hAnsi="仿宋" w:cs="仿宋_GB2312" w:hint="eastAsia"/>
          <w:bCs/>
          <w:sz w:val="28"/>
          <w:szCs w:val="28"/>
        </w:rPr>
        <w:t>通讯地址：新疆乌鲁木齐市黄河路2号招商银行大厦2</w:t>
      </w:r>
      <w:r>
        <w:rPr>
          <w:rFonts w:ascii="仿宋_GB2312" w:eastAsia="仿宋_GB2312" w:hAnsi="仿宋" w:cs="仿宋_GB2312"/>
          <w:bCs/>
          <w:sz w:val="28"/>
          <w:szCs w:val="28"/>
        </w:rPr>
        <w:t>0</w:t>
      </w:r>
      <w:r>
        <w:rPr>
          <w:rFonts w:ascii="仿宋_GB2312" w:eastAsia="仿宋_GB2312" w:hAnsi="仿宋" w:cs="仿宋_GB2312" w:hint="eastAsia"/>
          <w:bCs/>
          <w:sz w:val="28"/>
          <w:szCs w:val="28"/>
        </w:rPr>
        <w:t>楼中粮屯河番茄有限公司党群纪检部（收），邮政编码：</w:t>
      </w:r>
      <w:r>
        <w:rPr>
          <w:rFonts w:ascii="仿宋_GB2312" w:eastAsia="仿宋_GB2312" w:hAnsi="仿宋" w:cs="仿宋_GB2312"/>
          <w:bCs/>
          <w:sz w:val="28"/>
          <w:szCs w:val="28"/>
        </w:rPr>
        <w:t>83000</w:t>
      </w:r>
      <w:r>
        <w:rPr>
          <w:rFonts w:ascii="仿宋_GB2312" w:eastAsia="仿宋_GB2312" w:hAnsi="仿宋" w:cs="仿宋_GB2312" w:hint="eastAsia"/>
          <w:bCs/>
          <w:sz w:val="28"/>
          <w:szCs w:val="28"/>
        </w:rPr>
        <w:t>0</w:t>
      </w:r>
    </w:p>
    <w:p w14:paraId="59413FAF" w14:textId="77777777" w:rsidR="002F729C" w:rsidRDefault="00000000">
      <w:pPr>
        <w:ind w:left="567" w:firstLineChars="27" w:firstLine="76"/>
        <w:rPr>
          <w:rFonts w:ascii="仿宋_GB2312" w:eastAsia="仿宋_GB2312" w:hAnsi="仿宋" w:cs="仿宋_GB2312"/>
          <w:bCs/>
          <w:sz w:val="28"/>
          <w:szCs w:val="28"/>
        </w:rPr>
      </w:pPr>
      <w:r>
        <w:rPr>
          <w:rFonts w:ascii="仿宋_GB2312" w:eastAsia="仿宋_GB2312" w:hAnsi="仿宋" w:cs="仿宋_GB2312"/>
          <w:bCs/>
          <w:sz w:val="28"/>
          <w:szCs w:val="28"/>
        </w:rPr>
        <w:t>2.致电</w:t>
      </w:r>
      <w:r>
        <w:rPr>
          <w:rFonts w:ascii="仿宋_GB2312" w:eastAsia="仿宋_GB2312" w:hAnsi="仿宋" w:cs="仿宋_GB2312" w:hint="eastAsia"/>
          <w:bCs/>
          <w:sz w:val="28"/>
          <w:szCs w:val="28"/>
        </w:rPr>
        <w:t xml:space="preserve"> </w:t>
      </w:r>
      <w:r>
        <w:rPr>
          <w:rFonts w:ascii="仿宋_GB2312" w:eastAsia="仿宋_GB2312" w:hAnsi="仿宋" w:cs="仿宋_GB2312"/>
          <w:bCs/>
          <w:sz w:val="28"/>
          <w:szCs w:val="28"/>
        </w:rPr>
        <w:t xml:space="preserve"> </w:t>
      </w:r>
      <w:r>
        <w:rPr>
          <w:rFonts w:ascii="仿宋_GB2312" w:eastAsia="仿宋_GB2312" w:hAnsi="仿宋" w:cs="仿宋_GB2312" w:hint="eastAsia"/>
          <w:bCs/>
          <w:sz w:val="28"/>
          <w:szCs w:val="28"/>
        </w:rPr>
        <w:t>举报电话0991－6173321   手机</w:t>
      </w:r>
      <w:r>
        <w:rPr>
          <w:rFonts w:ascii="仿宋_GB2312" w:eastAsia="仿宋_GB2312" w:hAnsi="仿宋" w:cs="仿宋_GB2312"/>
          <w:bCs/>
          <w:sz w:val="28"/>
          <w:szCs w:val="28"/>
        </w:rPr>
        <w:t>18709967070</w:t>
      </w:r>
    </w:p>
    <w:p w14:paraId="37351463" w14:textId="77777777" w:rsidR="002F729C" w:rsidRDefault="00000000">
      <w:pPr>
        <w:spacing w:line="360" w:lineRule="auto"/>
        <w:ind w:firstLineChars="200" w:firstLine="562"/>
        <w:rPr>
          <w:rFonts w:ascii="仿宋_GB2312" w:eastAsia="仿宋_GB2312" w:hAnsi="仿宋" w:cs="仿宋_GB2312"/>
          <w:b/>
          <w:bCs/>
          <w:sz w:val="28"/>
          <w:szCs w:val="28"/>
        </w:rPr>
      </w:pPr>
      <w:r>
        <w:rPr>
          <w:rFonts w:ascii="仿宋_GB2312" w:eastAsia="仿宋_GB2312" w:hAnsi="仿宋" w:cs="仿宋_GB2312" w:hint="eastAsia"/>
          <w:b/>
          <w:bCs/>
          <w:sz w:val="28"/>
          <w:szCs w:val="28"/>
        </w:rPr>
        <w:t>内蒙古中粮番茄制品有限公司联系方式：</w:t>
      </w:r>
    </w:p>
    <w:p w14:paraId="0A5BDE74" w14:textId="77777777" w:rsidR="002F729C" w:rsidRDefault="00000000">
      <w:pPr>
        <w:spacing w:line="360" w:lineRule="auto"/>
        <w:ind w:firstLineChars="200" w:firstLine="560"/>
        <w:rPr>
          <w:rFonts w:ascii="仿宋_GB2312" w:eastAsia="仿宋_GB2312" w:hAnsi="仿宋" w:cs="仿宋_GB2312"/>
          <w:bCs/>
          <w:sz w:val="28"/>
          <w:szCs w:val="28"/>
        </w:rPr>
      </w:pPr>
      <w:r>
        <w:rPr>
          <w:rFonts w:ascii="仿宋_GB2312" w:eastAsia="仿宋_GB2312" w:hAnsi="仿宋" w:cs="仿宋_GB2312" w:hint="eastAsia"/>
          <w:bCs/>
          <w:sz w:val="28"/>
          <w:szCs w:val="28"/>
        </w:rPr>
        <w:t>纪检监督：内蒙中粮番茄公司纪检负责人  宋奎15199680055</w:t>
      </w:r>
    </w:p>
    <w:p w14:paraId="0171BC5F" w14:textId="77777777" w:rsidR="002F729C" w:rsidRDefault="00000000">
      <w:pPr>
        <w:widowControl/>
        <w:ind w:firstLineChars="200" w:firstLine="560"/>
        <w:rPr>
          <w:rFonts w:ascii="仿宋_GB2312" w:eastAsia="仿宋_GB2312" w:hAnsi="仿宋" w:cs="仿宋_GB2312"/>
          <w:bCs/>
          <w:sz w:val="28"/>
          <w:szCs w:val="28"/>
        </w:rPr>
      </w:pPr>
      <w:r>
        <w:rPr>
          <w:rFonts w:ascii="仿宋_GB2312" w:eastAsia="仿宋_GB2312" w:hAnsi="仿宋" w:cs="仿宋_GB2312" w:hint="eastAsia"/>
          <w:bCs/>
          <w:sz w:val="28"/>
          <w:szCs w:val="28"/>
        </w:rPr>
        <w:t>业务监督: 内蒙中粮公司财务经理        张慧15048991914</w:t>
      </w:r>
    </w:p>
    <w:p w14:paraId="03542CC8" w14:textId="77777777" w:rsidR="002F729C" w:rsidRDefault="002F729C">
      <w:pPr>
        <w:pStyle w:val="3"/>
      </w:pPr>
    </w:p>
    <w:p w14:paraId="4F46A4D6" w14:textId="77777777" w:rsidR="002F729C" w:rsidRDefault="002F729C"/>
    <w:p w14:paraId="636EDA76" w14:textId="77777777" w:rsidR="002F729C" w:rsidRDefault="002F729C" w:rsidP="00A96D2C">
      <w:pPr>
        <w:widowControl/>
        <w:rPr>
          <w:rFonts w:ascii="仿宋_GB2312" w:eastAsia="仿宋_GB2312" w:hAnsi="仿宋_GB2312" w:cs="仿宋_GB2312"/>
          <w:b/>
          <w:color w:val="000000"/>
          <w:kern w:val="0"/>
          <w:sz w:val="32"/>
          <w:szCs w:val="32"/>
        </w:rPr>
      </w:pPr>
    </w:p>
    <w:p w14:paraId="2EBFD30F" w14:textId="77777777" w:rsidR="002F729C" w:rsidRDefault="002F729C">
      <w:pPr>
        <w:widowControl/>
        <w:jc w:val="center"/>
        <w:rPr>
          <w:rFonts w:ascii="仿宋_GB2312" w:eastAsia="仿宋_GB2312" w:hAnsi="仿宋_GB2312" w:cs="仿宋_GB2312"/>
          <w:b/>
          <w:color w:val="000000"/>
          <w:kern w:val="0"/>
          <w:sz w:val="32"/>
          <w:szCs w:val="32"/>
        </w:rPr>
      </w:pPr>
    </w:p>
    <w:p w14:paraId="1010B966" w14:textId="77777777" w:rsidR="002F729C" w:rsidRDefault="00000000">
      <w:pPr>
        <w:widowControl/>
        <w:jc w:val="center"/>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lastRenderedPageBreak/>
        <w:t>投</w:t>
      </w:r>
      <w:r>
        <w:rPr>
          <w:rFonts w:ascii="仿宋_GB2312" w:eastAsia="仿宋_GB2312" w:hAnsi="仿宋_GB2312" w:cs="仿宋_GB2312"/>
          <w:b/>
          <w:color w:val="000000"/>
          <w:kern w:val="0"/>
          <w:sz w:val="32"/>
          <w:szCs w:val="32"/>
        </w:rPr>
        <w:t>标人</w:t>
      </w:r>
      <w:r>
        <w:rPr>
          <w:rFonts w:ascii="仿宋_GB2312" w:eastAsia="仿宋_GB2312" w:hAnsi="仿宋_GB2312" w:cs="仿宋_GB2312" w:hint="eastAsia"/>
          <w:b/>
          <w:color w:val="000000"/>
          <w:kern w:val="0"/>
          <w:sz w:val="32"/>
          <w:szCs w:val="32"/>
        </w:rPr>
        <w:t>须</w:t>
      </w:r>
      <w:r>
        <w:rPr>
          <w:rFonts w:ascii="仿宋_GB2312" w:eastAsia="仿宋_GB2312" w:hAnsi="仿宋_GB2312" w:cs="仿宋_GB2312"/>
          <w:b/>
          <w:color w:val="000000"/>
          <w:kern w:val="0"/>
          <w:sz w:val="32"/>
          <w:szCs w:val="32"/>
        </w:rPr>
        <w:t>知</w:t>
      </w:r>
    </w:p>
    <w:p w14:paraId="6CA53473" w14:textId="77777777" w:rsidR="002F729C" w:rsidRDefault="002F729C">
      <w:pPr>
        <w:widowControl/>
        <w:ind w:firstLineChars="200" w:firstLine="643"/>
        <w:jc w:val="center"/>
        <w:rPr>
          <w:rFonts w:ascii="仿宋_GB2312" w:eastAsia="仿宋_GB2312" w:hAnsi="仿宋_GB2312" w:cs="仿宋_GB2312"/>
          <w:b/>
          <w:color w:val="000000"/>
          <w:kern w:val="0"/>
          <w:sz w:val="32"/>
          <w:szCs w:val="32"/>
        </w:rPr>
      </w:pPr>
    </w:p>
    <w:tbl>
      <w:tblPr>
        <w:tblW w:w="49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1646"/>
        <w:gridCol w:w="6550"/>
      </w:tblGrid>
      <w:tr w:rsidR="002F729C" w14:paraId="6FE6B003" w14:textId="77777777">
        <w:trPr>
          <w:trHeight w:val="474"/>
          <w:jc w:val="center"/>
        </w:trPr>
        <w:tc>
          <w:tcPr>
            <w:tcW w:w="435" w:type="pct"/>
            <w:vAlign w:val="center"/>
          </w:tcPr>
          <w:p w14:paraId="18DA1B09" w14:textId="77777777" w:rsidR="002F729C" w:rsidRDefault="00000000">
            <w:pPr>
              <w:pStyle w:val="a0"/>
              <w:spacing w:line="360" w:lineRule="exact"/>
              <w:ind w:leftChars="-81" w:left="-170"/>
              <w:jc w:val="center"/>
              <w:rPr>
                <w:rFonts w:ascii="微软雅黑" w:eastAsia="微软雅黑" w:hAnsi="微软雅黑"/>
                <w:sz w:val="22"/>
                <w:szCs w:val="24"/>
              </w:rPr>
            </w:pPr>
            <w:r>
              <w:rPr>
                <w:rFonts w:ascii="微软雅黑" w:eastAsia="微软雅黑" w:hAnsi="微软雅黑" w:hint="eastAsia"/>
                <w:sz w:val="22"/>
                <w:szCs w:val="24"/>
              </w:rPr>
              <w:t>序号</w:t>
            </w:r>
          </w:p>
        </w:tc>
        <w:tc>
          <w:tcPr>
            <w:tcW w:w="917" w:type="pct"/>
            <w:vAlign w:val="center"/>
          </w:tcPr>
          <w:p w14:paraId="024BFA78" w14:textId="77777777" w:rsidR="002F729C" w:rsidRDefault="00000000">
            <w:pPr>
              <w:pStyle w:val="a0"/>
              <w:spacing w:line="360" w:lineRule="exact"/>
              <w:jc w:val="center"/>
              <w:rPr>
                <w:rFonts w:ascii="微软雅黑" w:eastAsia="微软雅黑" w:hAnsi="微软雅黑"/>
                <w:sz w:val="22"/>
                <w:szCs w:val="24"/>
              </w:rPr>
            </w:pPr>
            <w:r>
              <w:rPr>
                <w:rFonts w:ascii="微软雅黑" w:eastAsia="微软雅黑" w:hAnsi="微软雅黑" w:hint="eastAsia"/>
                <w:sz w:val="22"/>
                <w:szCs w:val="24"/>
              </w:rPr>
              <w:t xml:space="preserve">类 </w:t>
            </w:r>
            <w:r>
              <w:rPr>
                <w:rFonts w:ascii="微软雅黑" w:eastAsia="微软雅黑" w:hAnsi="微软雅黑"/>
                <w:sz w:val="22"/>
                <w:szCs w:val="24"/>
              </w:rPr>
              <w:t xml:space="preserve"> </w:t>
            </w:r>
            <w:r>
              <w:rPr>
                <w:rFonts w:ascii="微软雅黑" w:eastAsia="微软雅黑" w:hAnsi="微软雅黑" w:hint="eastAsia"/>
                <w:sz w:val="22"/>
                <w:szCs w:val="24"/>
              </w:rPr>
              <w:t>别</w:t>
            </w:r>
          </w:p>
        </w:tc>
        <w:tc>
          <w:tcPr>
            <w:tcW w:w="3647" w:type="pct"/>
            <w:vAlign w:val="center"/>
          </w:tcPr>
          <w:p w14:paraId="37D48B09" w14:textId="77777777" w:rsidR="002F729C" w:rsidRDefault="00000000">
            <w:pPr>
              <w:pStyle w:val="a0"/>
              <w:spacing w:line="360" w:lineRule="exact"/>
              <w:jc w:val="center"/>
              <w:rPr>
                <w:rFonts w:ascii="微软雅黑" w:eastAsia="微软雅黑" w:hAnsi="微软雅黑"/>
                <w:sz w:val="22"/>
                <w:szCs w:val="24"/>
              </w:rPr>
            </w:pPr>
            <w:r>
              <w:rPr>
                <w:rFonts w:ascii="微软雅黑" w:eastAsia="微软雅黑" w:hAnsi="微软雅黑" w:hint="eastAsia"/>
                <w:sz w:val="22"/>
                <w:szCs w:val="24"/>
              </w:rPr>
              <w:t>内    容</w:t>
            </w:r>
          </w:p>
        </w:tc>
      </w:tr>
      <w:tr w:rsidR="002F729C" w14:paraId="680AE53C" w14:textId="77777777">
        <w:trPr>
          <w:trHeight w:val="492"/>
          <w:jc w:val="center"/>
        </w:trPr>
        <w:tc>
          <w:tcPr>
            <w:tcW w:w="435" w:type="pct"/>
            <w:vAlign w:val="center"/>
          </w:tcPr>
          <w:p w14:paraId="7FFB4877" w14:textId="77777777" w:rsidR="002F729C" w:rsidRDefault="00000000">
            <w:pPr>
              <w:pStyle w:val="a0"/>
              <w:spacing w:line="360" w:lineRule="exact"/>
              <w:jc w:val="center"/>
              <w:rPr>
                <w:rFonts w:ascii="微软雅黑" w:eastAsia="微软雅黑" w:hAnsi="微软雅黑"/>
                <w:sz w:val="22"/>
                <w:szCs w:val="24"/>
              </w:rPr>
            </w:pPr>
            <w:r>
              <w:rPr>
                <w:rFonts w:ascii="微软雅黑" w:eastAsia="微软雅黑" w:hAnsi="微软雅黑" w:hint="eastAsia"/>
                <w:sz w:val="22"/>
                <w:szCs w:val="24"/>
              </w:rPr>
              <w:t>1.1</w:t>
            </w:r>
          </w:p>
        </w:tc>
        <w:tc>
          <w:tcPr>
            <w:tcW w:w="917" w:type="pct"/>
            <w:vAlign w:val="center"/>
          </w:tcPr>
          <w:p w14:paraId="6617F44A" w14:textId="77777777" w:rsidR="002F729C" w:rsidRDefault="00000000">
            <w:pPr>
              <w:spacing w:line="360" w:lineRule="exact"/>
              <w:jc w:val="center"/>
              <w:rPr>
                <w:rFonts w:ascii="微软雅黑" w:eastAsia="微软雅黑" w:hAnsi="微软雅黑" w:cs="Arial"/>
                <w:kern w:val="0"/>
                <w:sz w:val="22"/>
              </w:rPr>
            </w:pPr>
            <w:r>
              <w:rPr>
                <w:rFonts w:ascii="微软雅黑" w:eastAsia="微软雅黑" w:hAnsi="微软雅黑" w:cs="Arial" w:hint="eastAsia"/>
                <w:kern w:val="0"/>
                <w:sz w:val="22"/>
              </w:rPr>
              <w:t>项目名称</w:t>
            </w:r>
          </w:p>
        </w:tc>
        <w:tc>
          <w:tcPr>
            <w:tcW w:w="3647" w:type="pct"/>
            <w:vAlign w:val="center"/>
          </w:tcPr>
          <w:p w14:paraId="4003ACD9" w14:textId="7A2B472A" w:rsidR="002F729C" w:rsidRDefault="00000000">
            <w:pPr>
              <w:spacing w:line="360" w:lineRule="exact"/>
              <w:jc w:val="left"/>
              <w:rPr>
                <w:rFonts w:ascii="微软雅黑" w:eastAsia="微软雅黑" w:hAnsi="微软雅黑" w:cs="Arial"/>
                <w:kern w:val="0"/>
                <w:sz w:val="22"/>
              </w:rPr>
            </w:pPr>
            <w:r>
              <w:rPr>
                <w:rFonts w:ascii="微软雅黑" w:eastAsia="微软雅黑" w:hAnsi="微软雅黑" w:cs="Arial" w:hint="eastAsia"/>
                <w:kern w:val="0"/>
                <w:sz w:val="22"/>
              </w:rPr>
              <w:t>内蒙古中粮番茄制品有限公司物业管理服务</w:t>
            </w:r>
            <w:r w:rsidR="00084CCD">
              <w:rPr>
                <w:rFonts w:ascii="微软雅黑" w:eastAsia="微软雅黑" w:hAnsi="微软雅黑" w:cs="Arial" w:hint="eastAsia"/>
                <w:kern w:val="0"/>
                <w:sz w:val="22"/>
              </w:rPr>
              <w:t>及产季</w:t>
            </w:r>
            <w:r w:rsidR="0080246D">
              <w:rPr>
                <w:rFonts w:ascii="微软雅黑" w:eastAsia="微软雅黑" w:hAnsi="微软雅黑" w:cs="Arial" w:hint="eastAsia"/>
                <w:kern w:val="0"/>
                <w:sz w:val="22"/>
              </w:rPr>
              <w:t>原料</w:t>
            </w:r>
            <w:r w:rsidR="00084CCD">
              <w:rPr>
                <w:rFonts w:ascii="微软雅黑" w:eastAsia="微软雅黑" w:hAnsi="微软雅黑" w:cs="Arial" w:hint="eastAsia"/>
                <w:kern w:val="0"/>
                <w:sz w:val="22"/>
              </w:rPr>
              <w:t>通道</w:t>
            </w:r>
            <w:r w:rsidR="0080246D">
              <w:rPr>
                <w:rFonts w:ascii="微软雅黑" w:eastAsia="微软雅黑" w:hAnsi="微软雅黑" w:cs="Arial" w:hint="eastAsia"/>
                <w:kern w:val="0"/>
                <w:sz w:val="22"/>
              </w:rPr>
              <w:t>门岗服务</w:t>
            </w:r>
            <w:r>
              <w:rPr>
                <w:rFonts w:ascii="微软雅黑" w:eastAsia="微软雅黑" w:hAnsi="微软雅黑" w:cs="Arial" w:hint="eastAsia"/>
                <w:kern w:val="0"/>
                <w:sz w:val="22"/>
              </w:rPr>
              <w:t>采购项目</w:t>
            </w:r>
          </w:p>
        </w:tc>
      </w:tr>
      <w:tr w:rsidR="002F729C" w14:paraId="75F16FAB" w14:textId="77777777">
        <w:trPr>
          <w:trHeight w:val="390"/>
          <w:jc w:val="center"/>
        </w:trPr>
        <w:tc>
          <w:tcPr>
            <w:tcW w:w="435" w:type="pct"/>
            <w:vAlign w:val="center"/>
          </w:tcPr>
          <w:p w14:paraId="050917ED" w14:textId="77777777" w:rsidR="002F729C" w:rsidRDefault="00000000">
            <w:pPr>
              <w:pStyle w:val="a0"/>
              <w:spacing w:line="360" w:lineRule="exact"/>
              <w:jc w:val="center"/>
              <w:rPr>
                <w:rFonts w:ascii="微软雅黑" w:eastAsia="微软雅黑" w:hAnsi="微软雅黑"/>
                <w:sz w:val="22"/>
                <w:szCs w:val="24"/>
              </w:rPr>
            </w:pPr>
            <w:r>
              <w:rPr>
                <w:rFonts w:ascii="微软雅黑" w:eastAsia="微软雅黑" w:hAnsi="微软雅黑" w:hint="eastAsia"/>
                <w:sz w:val="22"/>
                <w:szCs w:val="24"/>
              </w:rPr>
              <w:t>1.</w:t>
            </w:r>
            <w:r>
              <w:rPr>
                <w:rFonts w:ascii="微软雅黑" w:eastAsia="微软雅黑" w:hAnsi="微软雅黑"/>
                <w:sz w:val="22"/>
                <w:szCs w:val="24"/>
              </w:rPr>
              <w:t>2</w:t>
            </w:r>
          </w:p>
        </w:tc>
        <w:tc>
          <w:tcPr>
            <w:tcW w:w="917" w:type="pct"/>
            <w:vAlign w:val="center"/>
          </w:tcPr>
          <w:p w14:paraId="48E78C81" w14:textId="77777777" w:rsidR="002F729C" w:rsidRDefault="00000000">
            <w:pPr>
              <w:spacing w:line="360" w:lineRule="exact"/>
              <w:jc w:val="center"/>
              <w:rPr>
                <w:rFonts w:ascii="微软雅黑" w:eastAsia="微软雅黑" w:hAnsi="微软雅黑"/>
                <w:sz w:val="22"/>
              </w:rPr>
            </w:pPr>
            <w:r>
              <w:rPr>
                <w:rFonts w:ascii="微软雅黑" w:eastAsia="微软雅黑" w:hAnsi="微软雅黑" w:hint="eastAsia"/>
                <w:sz w:val="22"/>
              </w:rPr>
              <w:t>采购方</w:t>
            </w:r>
          </w:p>
        </w:tc>
        <w:tc>
          <w:tcPr>
            <w:tcW w:w="3647" w:type="pct"/>
            <w:vAlign w:val="center"/>
          </w:tcPr>
          <w:p w14:paraId="76060D8C" w14:textId="77777777" w:rsidR="002F729C" w:rsidRDefault="00000000">
            <w:pPr>
              <w:spacing w:line="360" w:lineRule="exact"/>
              <w:jc w:val="left"/>
              <w:rPr>
                <w:rFonts w:ascii="微软雅黑" w:eastAsia="微软雅黑" w:hAnsi="微软雅黑" w:cs="Arial"/>
                <w:kern w:val="0"/>
                <w:sz w:val="22"/>
              </w:rPr>
            </w:pPr>
            <w:r>
              <w:rPr>
                <w:rFonts w:ascii="微软雅黑" w:eastAsia="微软雅黑" w:hAnsi="微软雅黑" w:cs="Arial" w:hint="eastAsia"/>
                <w:kern w:val="0"/>
                <w:sz w:val="22"/>
              </w:rPr>
              <w:t>甲方：</w:t>
            </w:r>
            <w:r>
              <w:rPr>
                <w:rFonts w:ascii="微软雅黑" w:eastAsia="微软雅黑" w:hAnsi="微软雅黑" w:hint="eastAsia"/>
                <w:sz w:val="22"/>
              </w:rPr>
              <w:t>内蒙古中粮番茄制品有限公司</w:t>
            </w:r>
          </w:p>
          <w:p w14:paraId="6142A825" w14:textId="77777777" w:rsidR="002F729C" w:rsidRDefault="00000000">
            <w:pPr>
              <w:tabs>
                <w:tab w:val="left" w:pos="9660"/>
              </w:tabs>
              <w:rPr>
                <w:rFonts w:ascii="微软雅黑" w:eastAsia="微软雅黑" w:hAnsi="微软雅黑"/>
                <w:sz w:val="22"/>
                <w:szCs w:val="28"/>
              </w:rPr>
            </w:pPr>
            <w:r>
              <w:rPr>
                <w:rFonts w:ascii="微软雅黑" w:eastAsia="微软雅黑" w:hAnsi="微软雅黑" w:cs="Arial" w:hint="eastAsia"/>
                <w:kern w:val="0"/>
                <w:sz w:val="22"/>
              </w:rPr>
              <w:t>地址：</w:t>
            </w:r>
            <w:r>
              <w:rPr>
                <w:rFonts w:ascii="微软雅黑" w:eastAsia="微软雅黑" w:hAnsi="微软雅黑" w:hint="eastAsia"/>
                <w:sz w:val="22"/>
                <w:szCs w:val="28"/>
              </w:rPr>
              <w:t>内蒙古巴彦淖尔市磴口工业园区</w:t>
            </w:r>
          </w:p>
          <w:p w14:paraId="5539900C" w14:textId="77777777" w:rsidR="002F729C" w:rsidRDefault="00000000">
            <w:pPr>
              <w:spacing w:line="360" w:lineRule="exact"/>
              <w:jc w:val="left"/>
              <w:rPr>
                <w:rFonts w:ascii="微软雅黑" w:eastAsia="微软雅黑" w:hAnsi="微软雅黑" w:cs="Arial"/>
                <w:kern w:val="0"/>
                <w:sz w:val="22"/>
              </w:rPr>
            </w:pPr>
            <w:r>
              <w:rPr>
                <w:rFonts w:ascii="微软雅黑" w:eastAsia="微软雅黑" w:hAnsi="微软雅黑" w:cs="Arial" w:hint="eastAsia"/>
                <w:kern w:val="0"/>
                <w:sz w:val="22"/>
              </w:rPr>
              <w:t>采购组织：</w:t>
            </w:r>
            <w:r>
              <w:rPr>
                <w:rFonts w:ascii="微软雅黑" w:eastAsia="微软雅黑" w:hAnsi="微软雅黑" w:hint="eastAsia"/>
                <w:sz w:val="22"/>
              </w:rPr>
              <w:t>内蒙古中粮番茄制品有限公司</w:t>
            </w:r>
          </w:p>
          <w:p w14:paraId="1C57F8D3" w14:textId="77777777" w:rsidR="002F729C" w:rsidRDefault="00000000">
            <w:pPr>
              <w:spacing w:line="540" w:lineRule="exact"/>
              <w:jc w:val="left"/>
              <w:rPr>
                <w:rFonts w:ascii="微软雅黑" w:eastAsia="微软雅黑" w:hAnsi="微软雅黑" w:cs="Arial"/>
                <w:kern w:val="0"/>
                <w:sz w:val="22"/>
              </w:rPr>
            </w:pPr>
            <w:r>
              <w:rPr>
                <w:rFonts w:ascii="微软雅黑" w:eastAsia="微软雅黑" w:hAnsi="微软雅黑" w:cs="Arial" w:hint="eastAsia"/>
                <w:kern w:val="0"/>
                <w:sz w:val="22"/>
              </w:rPr>
              <w:t>联系人：石峰</w:t>
            </w:r>
            <w:r>
              <w:rPr>
                <w:rFonts w:ascii="微软雅黑" w:eastAsia="微软雅黑" w:hAnsi="微软雅黑" w:hint="eastAsia"/>
                <w:sz w:val="22"/>
              </w:rPr>
              <w:t xml:space="preserve">   电话：18704910068</w:t>
            </w:r>
          </w:p>
        </w:tc>
      </w:tr>
      <w:tr w:rsidR="002F729C" w14:paraId="662B2297" w14:textId="77777777">
        <w:trPr>
          <w:trHeight w:val="625"/>
          <w:jc w:val="center"/>
        </w:trPr>
        <w:tc>
          <w:tcPr>
            <w:tcW w:w="435" w:type="pct"/>
            <w:vAlign w:val="center"/>
          </w:tcPr>
          <w:p w14:paraId="4A55FC17" w14:textId="77777777" w:rsidR="002F729C" w:rsidRDefault="00000000">
            <w:pPr>
              <w:pStyle w:val="a0"/>
              <w:spacing w:line="360" w:lineRule="exact"/>
              <w:jc w:val="center"/>
              <w:rPr>
                <w:rFonts w:ascii="微软雅黑" w:eastAsia="微软雅黑" w:hAnsi="微软雅黑"/>
                <w:sz w:val="22"/>
                <w:szCs w:val="24"/>
              </w:rPr>
            </w:pPr>
            <w:r>
              <w:rPr>
                <w:rFonts w:ascii="微软雅黑" w:eastAsia="微软雅黑" w:hAnsi="微软雅黑" w:hint="eastAsia"/>
                <w:sz w:val="22"/>
                <w:szCs w:val="24"/>
              </w:rPr>
              <w:t>1.</w:t>
            </w:r>
            <w:r>
              <w:rPr>
                <w:rFonts w:ascii="微软雅黑" w:eastAsia="微软雅黑" w:hAnsi="微软雅黑"/>
                <w:sz w:val="22"/>
                <w:szCs w:val="24"/>
              </w:rPr>
              <w:t>3</w:t>
            </w:r>
          </w:p>
        </w:tc>
        <w:tc>
          <w:tcPr>
            <w:tcW w:w="917" w:type="pct"/>
            <w:vAlign w:val="center"/>
          </w:tcPr>
          <w:p w14:paraId="5FB4D9B1" w14:textId="77777777" w:rsidR="002F729C" w:rsidRDefault="00000000">
            <w:pPr>
              <w:pStyle w:val="a0"/>
              <w:spacing w:line="360" w:lineRule="exact"/>
              <w:jc w:val="center"/>
              <w:rPr>
                <w:rFonts w:ascii="微软雅黑" w:eastAsia="微软雅黑" w:hAnsi="微软雅黑"/>
                <w:sz w:val="22"/>
                <w:szCs w:val="24"/>
              </w:rPr>
            </w:pPr>
            <w:r>
              <w:rPr>
                <w:rFonts w:ascii="微软雅黑" w:eastAsia="微软雅黑" w:hAnsi="微软雅黑" w:hint="eastAsia"/>
                <w:sz w:val="22"/>
                <w:szCs w:val="24"/>
              </w:rPr>
              <w:t>项目概况</w:t>
            </w:r>
          </w:p>
        </w:tc>
        <w:tc>
          <w:tcPr>
            <w:tcW w:w="3647" w:type="pct"/>
            <w:vAlign w:val="center"/>
          </w:tcPr>
          <w:p w14:paraId="38104540" w14:textId="77777777" w:rsidR="002F729C" w:rsidRPr="001844C0" w:rsidRDefault="00000000">
            <w:pPr>
              <w:pStyle w:val="a0"/>
              <w:numPr>
                <w:ilvl w:val="0"/>
                <w:numId w:val="3"/>
              </w:numPr>
              <w:spacing w:line="440" w:lineRule="exact"/>
              <w:rPr>
                <w:rFonts w:ascii="微软雅黑" w:eastAsia="微软雅黑" w:hAnsi="微软雅黑"/>
                <w:bCs/>
                <w:sz w:val="22"/>
                <w:szCs w:val="22"/>
              </w:rPr>
            </w:pPr>
            <w:bookmarkStart w:id="0" w:name="_Hlk140672078"/>
            <w:r w:rsidRPr="001844C0">
              <w:rPr>
                <w:rFonts w:ascii="微软雅黑" w:eastAsia="微软雅黑" w:hAnsi="微软雅黑" w:hint="eastAsia"/>
                <w:bCs/>
                <w:sz w:val="22"/>
                <w:szCs w:val="22"/>
              </w:rPr>
              <w:t>公司门岗的值班管理（全年）</w:t>
            </w:r>
            <w:bookmarkEnd w:id="0"/>
            <w:r w:rsidRPr="001844C0">
              <w:rPr>
                <w:rFonts w:ascii="微软雅黑" w:eastAsia="微软雅黑" w:hAnsi="微软雅黑" w:hint="eastAsia"/>
                <w:bCs/>
                <w:sz w:val="22"/>
                <w:szCs w:val="22"/>
              </w:rPr>
              <w:t>。</w:t>
            </w:r>
          </w:p>
          <w:p w14:paraId="48C8C8A2" w14:textId="77777777" w:rsidR="002F729C" w:rsidRPr="001844C0" w:rsidRDefault="00000000">
            <w:pPr>
              <w:pStyle w:val="a0"/>
              <w:spacing w:line="440" w:lineRule="exact"/>
              <w:rPr>
                <w:rFonts w:ascii="微软雅黑" w:eastAsia="微软雅黑" w:hAnsi="微软雅黑"/>
                <w:bCs/>
                <w:sz w:val="22"/>
                <w:szCs w:val="22"/>
              </w:rPr>
            </w:pPr>
            <w:r w:rsidRPr="001844C0">
              <w:rPr>
                <w:rFonts w:ascii="微软雅黑" w:eastAsia="微软雅黑" w:hAnsi="微软雅黑" w:hint="eastAsia"/>
                <w:bCs/>
                <w:sz w:val="22"/>
                <w:szCs w:val="22"/>
              </w:rPr>
              <w:t>工作内容：</w:t>
            </w:r>
          </w:p>
          <w:p w14:paraId="59C5C0E6" w14:textId="77777777" w:rsidR="002F729C" w:rsidRPr="001844C0" w:rsidRDefault="00000000">
            <w:pPr>
              <w:pStyle w:val="a0"/>
              <w:spacing w:line="440" w:lineRule="exact"/>
              <w:rPr>
                <w:rFonts w:ascii="微软雅黑" w:eastAsia="微软雅黑" w:hAnsi="微软雅黑"/>
                <w:bCs/>
                <w:sz w:val="22"/>
                <w:szCs w:val="22"/>
              </w:rPr>
            </w:pPr>
            <w:r w:rsidRPr="001844C0">
              <w:rPr>
                <w:rFonts w:ascii="微软雅黑" w:eastAsia="微软雅黑" w:hAnsi="微软雅黑" w:hint="eastAsia"/>
                <w:bCs/>
                <w:sz w:val="22"/>
                <w:szCs w:val="22"/>
              </w:rPr>
              <w:t>1.</w:t>
            </w:r>
            <w:r w:rsidRPr="001844C0">
              <w:rPr>
                <w:rFonts w:ascii="微软雅黑" w:eastAsia="微软雅黑" w:hAnsi="微软雅黑" w:hint="eastAsia"/>
                <w:bCs/>
                <w:sz w:val="22"/>
                <w:szCs w:val="22"/>
              </w:rPr>
              <w:tab/>
              <w:t>根据公司管理制度和食品安全防护的要求以及疫情防控的要求，做好人员、车辆进出管理及服务。</w:t>
            </w:r>
          </w:p>
          <w:p w14:paraId="12860D6D" w14:textId="77777777" w:rsidR="002F729C" w:rsidRPr="001844C0" w:rsidRDefault="00000000">
            <w:pPr>
              <w:pStyle w:val="a0"/>
              <w:spacing w:line="440" w:lineRule="exact"/>
              <w:rPr>
                <w:rFonts w:ascii="微软雅黑" w:eastAsia="微软雅黑" w:hAnsi="微软雅黑"/>
                <w:bCs/>
                <w:sz w:val="22"/>
                <w:szCs w:val="22"/>
              </w:rPr>
            </w:pPr>
            <w:r w:rsidRPr="001844C0">
              <w:rPr>
                <w:rFonts w:ascii="微软雅黑" w:eastAsia="微软雅黑" w:hAnsi="微软雅黑" w:hint="eastAsia"/>
                <w:bCs/>
                <w:sz w:val="22"/>
                <w:szCs w:val="22"/>
              </w:rPr>
              <w:t>2.</w:t>
            </w:r>
            <w:r w:rsidRPr="001844C0">
              <w:rPr>
                <w:rFonts w:ascii="微软雅黑" w:eastAsia="微软雅黑" w:hAnsi="微软雅黑" w:hint="eastAsia"/>
                <w:bCs/>
                <w:sz w:val="22"/>
                <w:szCs w:val="22"/>
              </w:rPr>
              <w:tab/>
              <w:t>责任区内的绿化维护工作（草坪修剪、林带修剪）。</w:t>
            </w:r>
          </w:p>
          <w:p w14:paraId="3BBDC838" w14:textId="77777777" w:rsidR="002F729C" w:rsidRPr="001844C0" w:rsidRDefault="00000000">
            <w:pPr>
              <w:pStyle w:val="a0"/>
              <w:spacing w:line="440" w:lineRule="exact"/>
              <w:rPr>
                <w:rFonts w:ascii="微软雅黑" w:eastAsia="微软雅黑" w:hAnsi="微软雅黑"/>
                <w:bCs/>
                <w:sz w:val="22"/>
                <w:szCs w:val="22"/>
              </w:rPr>
            </w:pPr>
            <w:r w:rsidRPr="001844C0">
              <w:rPr>
                <w:rFonts w:ascii="微软雅黑" w:eastAsia="微软雅黑" w:hAnsi="微软雅黑" w:hint="eastAsia"/>
                <w:bCs/>
                <w:sz w:val="22"/>
                <w:szCs w:val="22"/>
              </w:rPr>
              <w:t>3.</w:t>
            </w:r>
            <w:r w:rsidRPr="001844C0">
              <w:rPr>
                <w:rFonts w:ascii="微软雅黑" w:eastAsia="微软雅黑" w:hAnsi="微软雅黑" w:hint="eastAsia"/>
                <w:bCs/>
                <w:sz w:val="22"/>
                <w:szCs w:val="22"/>
              </w:rPr>
              <w:tab/>
              <w:t>责任区内的卫生清扫。</w:t>
            </w:r>
          </w:p>
          <w:p w14:paraId="7AB6D9F7" w14:textId="77777777" w:rsidR="002F729C" w:rsidRPr="001844C0" w:rsidRDefault="00000000">
            <w:pPr>
              <w:pStyle w:val="a0"/>
              <w:spacing w:line="440" w:lineRule="exact"/>
              <w:rPr>
                <w:rFonts w:ascii="微软雅黑" w:eastAsia="微软雅黑" w:hAnsi="微软雅黑"/>
                <w:bCs/>
                <w:sz w:val="22"/>
                <w:szCs w:val="22"/>
              </w:rPr>
            </w:pPr>
            <w:r w:rsidRPr="001844C0">
              <w:rPr>
                <w:rFonts w:ascii="微软雅黑" w:eastAsia="微软雅黑" w:hAnsi="微软雅黑" w:hint="eastAsia"/>
                <w:bCs/>
                <w:sz w:val="22"/>
                <w:szCs w:val="22"/>
              </w:rPr>
              <w:t>4.</w:t>
            </w:r>
            <w:r w:rsidRPr="001844C0">
              <w:rPr>
                <w:rFonts w:ascii="微软雅黑" w:eastAsia="微软雅黑" w:hAnsi="微软雅黑" w:hint="eastAsia"/>
                <w:bCs/>
                <w:sz w:val="22"/>
                <w:szCs w:val="22"/>
              </w:rPr>
              <w:tab/>
              <w:t>厂区内消防设施的检查，厂区财产的保全。</w:t>
            </w:r>
          </w:p>
          <w:p w14:paraId="53D4DFD3" w14:textId="77777777" w:rsidR="002F729C" w:rsidRPr="001844C0" w:rsidRDefault="00000000">
            <w:pPr>
              <w:pStyle w:val="a0"/>
              <w:spacing w:line="440" w:lineRule="exact"/>
              <w:rPr>
                <w:rFonts w:ascii="微软雅黑" w:eastAsia="微软雅黑" w:hAnsi="微软雅黑"/>
                <w:bCs/>
                <w:sz w:val="22"/>
                <w:szCs w:val="22"/>
              </w:rPr>
            </w:pPr>
            <w:r w:rsidRPr="001844C0">
              <w:rPr>
                <w:rFonts w:ascii="微软雅黑" w:eastAsia="微软雅黑" w:hAnsi="微软雅黑" w:hint="eastAsia"/>
                <w:bCs/>
                <w:sz w:val="22"/>
                <w:szCs w:val="22"/>
              </w:rPr>
              <w:t>5.</w:t>
            </w:r>
            <w:r w:rsidRPr="001844C0">
              <w:rPr>
                <w:rFonts w:ascii="微软雅黑" w:eastAsia="微软雅黑" w:hAnsi="微软雅黑" w:hint="eastAsia"/>
                <w:bCs/>
                <w:sz w:val="22"/>
                <w:szCs w:val="22"/>
              </w:rPr>
              <w:tab/>
              <w:t>其他大门的管理（产品和物资的出入）。</w:t>
            </w:r>
          </w:p>
          <w:p w14:paraId="289B8EAD" w14:textId="77777777" w:rsidR="002F729C" w:rsidRPr="001844C0" w:rsidRDefault="00000000">
            <w:pPr>
              <w:pStyle w:val="a0"/>
              <w:spacing w:line="440" w:lineRule="exact"/>
              <w:rPr>
                <w:rFonts w:ascii="微软雅黑" w:eastAsia="微软雅黑" w:hAnsi="微软雅黑"/>
                <w:bCs/>
                <w:sz w:val="22"/>
                <w:szCs w:val="22"/>
              </w:rPr>
            </w:pPr>
            <w:r w:rsidRPr="001844C0">
              <w:rPr>
                <w:rFonts w:ascii="微软雅黑" w:eastAsia="微软雅黑" w:hAnsi="微软雅黑" w:hint="eastAsia"/>
                <w:bCs/>
                <w:sz w:val="22"/>
                <w:szCs w:val="22"/>
              </w:rPr>
              <w:t>6.</w:t>
            </w:r>
            <w:r w:rsidRPr="001844C0">
              <w:rPr>
                <w:rFonts w:ascii="微软雅黑" w:eastAsia="微软雅黑" w:hAnsi="微软雅黑" w:hint="eastAsia"/>
                <w:bCs/>
                <w:sz w:val="22"/>
                <w:szCs w:val="22"/>
              </w:rPr>
              <w:tab/>
              <w:t>按照甲方的要求进行巡检，公用设施的管理。</w:t>
            </w:r>
          </w:p>
          <w:p w14:paraId="72BD4156" w14:textId="77777777" w:rsidR="002F729C" w:rsidRPr="001844C0" w:rsidRDefault="00000000">
            <w:pPr>
              <w:pStyle w:val="a0"/>
              <w:spacing w:line="440" w:lineRule="exact"/>
              <w:rPr>
                <w:rFonts w:ascii="微软雅黑" w:eastAsia="微软雅黑" w:hAnsi="微软雅黑"/>
                <w:bCs/>
                <w:sz w:val="22"/>
                <w:szCs w:val="22"/>
              </w:rPr>
            </w:pPr>
            <w:r w:rsidRPr="001844C0">
              <w:rPr>
                <w:rFonts w:ascii="微软雅黑" w:eastAsia="微软雅黑" w:hAnsi="微软雅黑" w:hint="eastAsia"/>
                <w:bCs/>
                <w:sz w:val="22"/>
                <w:szCs w:val="22"/>
              </w:rPr>
              <w:t>服务要求：</w:t>
            </w:r>
          </w:p>
          <w:p w14:paraId="61806CD0" w14:textId="77777777" w:rsidR="002F729C" w:rsidRPr="001844C0" w:rsidRDefault="00000000">
            <w:pPr>
              <w:pStyle w:val="a0"/>
              <w:spacing w:line="440" w:lineRule="exact"/>
              <w:rPr>
                <w:rFonts w:ascii="微软雅黑" w:eastAsia="微软雅黑" w:hAnsi="微软雅黑"/>
                <w:bCs/>
                <w:sz w:val="22"/>
                <w:szCs w:val="22"/>
              </w:rPr>
            </w:pPr>
            <w:r w:rsidRPr="001844C0">
              <w:rPr>
                <w:rFonts w:ascii="微软雅黑" w:eastAsia="微软雅黑" w:hAnsi="微软雅黑" w:hint="eastAsia"/>
                <w:bCs/>
                <w:sz w:val="22"/>
                <w:szCs w:val="22"/>
              </w:rPr>
              <w:t>1.在岗人员精神饱满、身体健康，具备保安从业资格。</w:t>
            </w:r>
          </w:p>
          <w:p w14:paraId="16DB490C" w14:textId="77777777" w:rsidR="002F729C" w:rsidRPr="001844C0" w:rsidRDefault="00000000">
            <w:pPr>
              <w:pStyle w:val="a0"/>
              <w:spacing w:line="440" w:lineRule="exact"/>
              <w:rPr>
                <w:rFonts w:ascii="微软雅黑" w:eastAsia="微软雅黑" w:hAnsi="微软雅黑"/>
                <w:bCs/>
                <w:sz w:val="22"/>
                <w:szCs w:val="22"/>
              </w:rPr>
            </w:pPr>
            <w:r w:rsidRPr="001844C0">
              <w:rPr>
                <w:rFonts w:ascii="微软雅黑" w:eastAsia="微软雅黑" w:hAnsi="微软雅黑" w:hint="eastAsia"/>
                <w:bCs/>
                <w:sz w:val="22"/>
                <w:szCs w:val="22"/>
              </w:rPr>
              <w:t>2.工作结果符合甲方要求，做到文明礼貌，干净卫生。</w:t>
            </w:r>
          </w:p>
          <w:p w14:paraId="33AA7CC4" w14:textId="77777777" w:rsidR="002F729C" w:rsidRPr="001844C0" w:rsidRDefault="00000000">
            <w:pPr>
              <w:pStyle w:val="a0"/>
              <w:spacing w:line="440" w:lineRule="exact"/>
              <w:rPr>
                <w:rFonts w:ascii="微软雅黑" w:eastAsia="微软雅黑" w:hAnsi="微软雅黑"/>
                <w:bCs/>
                <w:sz w:val="22"/>
                <w:szCs w:val="22"/>
              </w:rPr>
            </w:pPr>
            <w:r w:rsidRPr="001844C0">
              <w:rPr>
                <w:rFonts w:ascii="微软雅黑" w:eastAsia="微软雅黑" w:hAnsi="微软雅黑" w:hint="eastAsia"/>
                <w:bCs/>
                <w:sz w:val="22"/>
                <w:szCs w:val="22"/>
              </w:rPr>
              <w:t>外包形式：物业或者保安公司等具有资质企业。</w:t>
            </w:r>
          </w:p>
          <w:p w14:paraId="476B22E8" w14:textId="77777777" w:rsidR="001844C0" w:rsidRPr="001844C0" w:rsidRDefault="001844C0" w:rsidP="001844C0">
            <w:pPr>
              <w:pStyle w:val="a0"/>
              <w:numPr>
                <w:ilvl w:val="0"/>
                <w:numId w:val="3"/>
              </w:numPr>
              <w:spacing w:line="440" w:lineRule="exact"/>
              <w:rPr>
                <w:rFonts w:ascii="微软雅黑" w:eastAsia="微软雅黑" w:hAnsi="微软雅黑"/>
                <w:bCs/>
                <w:sz w:val="22"/>
                <w:szCs w:val="22"/>
              </w:rPr>
            </w:pPr>
            <w:r w:rsidRPr="001844C0">
              <w:rPr>
                <w:rFonts w:ascii="微软雅黑" w:eastAsia="微软雅黑" w:hAnsi="微软雅黑" w:hint="eastAsia"/>
                <w:bCs/>
                <w:sz w:val="22"/>
                <w:szCs w:val="22"/>
              </w:rPr>
              <w:t>产季门岗的值班管理（产季）。</w:t>
            </w:r>
          </w:p>
          <w:p w14:paraId="2A11C9D2" w14:textId="77777777" w:rsidR="001844C0" w:rsidRPr="001844C0" w:rsidRDefault="001844C0" w:rsidP="001844C0">
            <w:pPr>
              <w:pStyle w:val="4"/>
              <w:rPr>
                <w:rFonts w:ascii="微软雅黑" w:eastAsia="微软雅黑" w:hAnsi="微软雅黑"/>
                <w:b w:val="0"/>
                <w:bCs w:val="0"/>
                <w:sz w:val="22"/>
                <w:szCs w:val="22"/>
              </w:rPr>
            </w:pPr>
            <w:r w:rsidRPr="001844C0">
              <w:rPr>
                <w:rFonts w:ascii="微软雅黑" w:eastAsia="微软雅黑" w:hAnsi="微软雅黑" w:hint="eastAsia"/>
                <w:b w:val="0"/>
                <w:bCs w:val="0"/>
                <w:sz w:val="22"/>
                <w:szCs w:val="22"/>
              </w:rPr>
              <w:t>原料入口至少需要三人（两班），空车出口至少需要二人（两班）</w:t>
            </w:r>
          </w:p>
          <w:p w14:paraId="35DAE75E" w14:textId="33278947" w:rsidR="001844C0" w:rsidRDefault="001844C0" w:rsidP="001844C0">
            <w:pPr>
              <w:rPr>
                <w:rFonts w:ascii="微软雅黑" w:eastAsia="微软雅黑" w:hAnsi="微软雅黑"/>
                <w:sz w:val="22"/>
                <w:szCs w:val="22"/>
              </w:rPr>
            </w:pPr>
            <w:r>
              <w:rPr>
                <w:rFonts w:ascii="微软雅黑" w:eastAsia="微软雅黑" w:hAnsi="微软雅黑" w:hint="eastAsia"/>
                <w:sz w:val="22"/>
                <w:szCs w:val="22"/>
              </w:rPr>
              <w:t>工作内容：</w:t>
            </w:r>
          </w:p>
          <w:p w14:paraId="3A31A0D2" w14:textId="0CBC7B82" w:rsidR="001844C0" w:rsidRPr="001844C0" w:rsidRDefault="001844C0" w:rsidP="001844C0">
            <w:pPr>
              <w:rPr>
                <w:rFonts w:ascii="微软雅黑" w:eastAsia="微软雅黑" w:hAnsi="微软雅黑"/>
                <w:sz w:val="22"/>
                <w:szCs w:val="22"/>
              </w:rPr>
            </w:pPr>
            <w:r w:rsidRPr="001844C0">
              <w:rPr>
                <w:rFonts w:ascii="微软雅黑" w:eastAsia="微软雅黑" w:hAnsi="微软雅黑" w:hint="eastAsia"/>
                <w:sz w:val="22"/>
                <w:szCs w:val="22"/>
              </w:rPr>
              <w:t>1、负责甲方生产期原料通道秩序的维护、人员管理，既定区间人员、卫生的管理维护。</w:t>
            </w:r>
          </w:p>
          <w:p w14:paraId="1CF3682A" w14:textId="74C5804F" w:rsidR="001844C0" w:rsidRPr="001844C0" w:rsidRDefault="001844C0" w:rsidP="001844C0">
            <w:pPr>
              <w:rPr>
                <w:rFonts w:ascii="微软雅黑" w:eastAsia="微软雅黑" w:hAnsi="微软雅黑"/>
                <w:sz w:val="22"/>
                <w:szCs w:val="22"/>
              </w:rPr>
            </w:pPr>
            <w:r w:rsidRPr="001844C0">
              <w:rPr>
                <w:rFonts w:ascii="微软雅黑" w:eastAsia="微软雅黑" w:hAnsi="微软雅黑" w:hint="eastAsia"/>
                <w:sz w:val="22"/>
                <w:szCs w:val="22"/>
              </w:rPr>
              <w:t>2、负责落实甲方单位</w:t>
            </w:r>
            <w:r>
              <w:rPr>
                <w:rFonts w:ascii="微软雅黑" w:eastAsia="微软雅黑" w:hAnsi="微软雅黑" w:hint="eastAsia"/>
                <w:sz w:val="22"/>
                <w:szCs w:val="22"/>
              </w:rPr>
              <w:t>管</w:t>
            </w:r>
            <w:r w:rsidRPr="001844C0">
              <w:rPr>
                <w:rFonts w:ascii="微软雅黑" w:eastAsia="微软雅黑" w:hAnsi="微软雅黑" w:hint="eastAsia"/>
                <w:sz w:val="22"/>
                <w:szCs w:val="22"/>
              </w:rPr>
              <w:t>控管理的要求，做好人员检查。严禁外来</w:t>
            </w:r>
            <w:r w:rsidRPr="001844C0">
              <w:rPr>
                <w:rFonts w:ascii="微软雅黑" w:eastAsia="微软雅黑" w:hAnsi="微软雅黑" w:hint="eastAsia"/>
                <w:sz w:val="22"/>
                <w:szCs w:val="22"/>
              </w:rPr>
              <w:lastRenderedPageBreak/>
              <w:t>人员和车辆随意进出，外来人员问清楚后必须做好登记，对携大件或公司物品出门的职工要仔细询问本人及其领导，并做好登记。未经许可，非本厂职工严禁进入工厂。业务需求，电话请示相关负责人同意后方可进入。</w:t>
            </w:r>
          </w:p>
          <w:p w14:paraId="40EFDEDC" w14:textId="77777777" w:rsidR="001844C0" w:rsidRPr="001844C0" w:rsidRDefault="001844C0" w:rsidP="001844C0">
            <w:pPr>
              <w:rPr>
                <w:rFonts w:ascii="微软雅黑" w:eastAsia="微软雅黑" w:hAnsi="微软雅黑"/>
                <w:sz w:val="22"/>
                <w:szCs w:val="22"/>
              </w:rPr>
            </w:pPr>
            <w:r w:rsidRPr="001844C0">
              <w:rPr>
                <w:rFonts w:ascii="微软雅黑" w:eastAsia="微软雅黑" w:hAnsi="微软雅黑" w:hint="eastAsia"/>
                <w:sz w:val="22"/>
                <w:szCs w:val="22"/>
              </w:rPr>
              <w:t>3、负责按照甲方要求维持原料教授秩序。</w:t>
            </w:r>
          </w:p>
          <w:p w14:paraId="4D458253" w14:textId="77777777" w:rsidR="001844C0" w:rsidRPr="001844C0" w:rsidRDefault="001844C0" w:rsidP="001844C0">
            <w:pPr>
              <w:rPr>
                <w:rFonts w:ascii="微软雅黑" w:eastAsia="微软雅黑" w:hAnsi="微软雅黑"/>
                <w:sz w:val="22"/>
                <w:szCs w:val="22"/>
              </w:rPr>
            </w:pPr>
            <w:r w:rsidRPr="001844C0">
              <w:rPr>
                <w:rFonts w:ascii="微软雅黑" w:eastAsia="微软雅黑" w:hAnsi="微软雅黑" w:hint="eastAsia"/>
                <w:sz w:val="22"/>
                <w:szCs w:val="22"/>
              </w:rPr>
              <w:t>4、在下班时段负责检查办公楼等水、电是否关闭。发现异常及时联系相关人员并做好登记。</w:t>
            </w:r>
          </w:p>
          <w:p w14:paraId="7EA59346" w14:textId="6CFA51D8" w:rsidR="001844C0" w:rsidRPr="001844C0" w:rsidRDefault="001844C0" w:rsidP="001844C0">
            <w:pPr>
              <w:rPr>
                <w:rFonts w:ascii="微软雅黑" w:eastAsia="微软雅黑" w:hAnsi="微软雅黑"/>
                <w:sz w:val="22"/>
                <w:szCs w:val="22"/>
              </w:rPr>
            </w:pPr>
            <w:r w:rsidRPr="001844C0">
              <w:rPr>
                <w:rFonts w:ascii="微软雅黑" w:eastAsia="微软雅黑" w:hAnsi="微软雅黑" w:hint="eastAsia"/>
                <w:sz w:val="22"/>
                <w:szCs w:val="22"/>
              </w:rPr>
              <w:t>5、</w:t>
            </w:r>
            <w:r>
              <w:rPr>
                <w:rFonts w:ascii="微软雅黑" w:eastAsia="微软雅黑" w:hAnsi="微软雅黑" w:hint="eastAsia"/>
                <w:sz w:val="22"/>
                <w:szCs w:val="22"/>
              </w:rPr>
              <w:t>生产期</w:t>
            </w:r>
            <w:r w:rsidRPr="001844C0">
              <w:rPr>
                <w:rFonts w:ascii="微软雅黑" w:eastAsia="微软雅黑" w:hAnsi="微软雅黑" w:hint="eastAsia"/>
                <w:sz w:val="22"/>
                <w:szCs w:val="22"/>
              </w:rPr>
              <w:t>原料通道保安岗位工作时间为24小时倒班制。按时到岗，不得迟到、早退及中途脱岗，当班期间不得干私活。若交接班时，下一班人员未到岗，则当班人员不得下班离岗，否则视为早退。</w:t>
            </w:r>
          </w:p>
          <w:p w14:paraId="310FDE90" w14:textId="77777777" w:rsidR="001844C0" w:rsidRPr="001844C0" w:rsidRDefault="001844C0" w:rsidP="001844C0">
            <w:pPr>
              <w:rPr>
                <w:rFonts w:ascii="微软雅黑" w:eastAsia="微软雅黑" w:hAnsi="微软雅黑"/>
                <w:sz w:val="22"/>
                <w:szCs w:val="22"/>
              </w:rPr>
            </w:pPr>
            <w:r w:rsidRPr="001844C0">
              <w:rPr>
                <w:rFonts w:ascii="微软雅黑" w:eastAsia="微软雅黑" w:hAnsi="微软雅黑" w:hint="eastAsia"/>
                <w:sz w:val="22"/>
                <w:szCs w:val="22"/>
              </w:rPr>
              <w:t>6、保安负责厂区卫生清扫。乙方保安须服从甲方的日常管理，接受甲方工作业绩考核。</w:t>
            </w:r>
          </w:p>
          <w:p w14:paraId="48DA1726" w14:textId="77777777" w:rsidR="001844C0" w:rsidRPr="001844C0" w:rsidRDefault="001844C0" w:rsidP="001844C0">
            <w:pPr>
              <w:rPr>
                <w:rFonts w:ascii="微软雅黑" w:eastAsia="微软雅黑" w:hAnsi="微软雅黑"/>
                <w:sz w:val="22"/>
                <w:szCs w:val="22"/>
              </w:rPr>
            </w:pPr>
            <w:r w:rsidRPr="001844C0">
              <w:rPr>
                <w:rFonts w:ascii="微软雅黑" w:eastAsia="微软雅黑" w:hAnsi="微软雅黑" w:hint="eastAsia"/>
                <w:sz w:val="22"/>
                <w:szCs w:val="22"/>
              </w:rPr>
              <w:t>7、保安人员统一着装、站姿端正，仪表整洁大方。自觉遵守劳动纪律，上班时不迟到、早退、无旷工；服务要主动热情、礼貌待人、态度友好。</w:t>
            </w:r>
          </w:p>
          <w:p w14:paraId="758E10E5" w14:textId="71B6E8AA" w:rsidR="001844C0" w:rsidRPr="001844C0" w:rsidRDefault="001844C0" w:rsidP="001844C0">
            <w:pPr>
              <w:rPr>
                <w:rFonts w:ascii="微软雅黑" w:eastAsia="微软雅黑" w:hAnsi="微软雅黑"/>
                <w:sz w:val="22"/>
                <w:szCs w:val="22"/>
              </w:rPr>
            </w:pPr>
            <w:r w:rsidRPr="001844C0">
              <w:rPr>
                <w:rFonts w:ascii="微软雅黑" w:eastAsia="微软雅黑" w:hAnsi="微软雅黑" w:hint="eastAsia"/>
                <w:sz w:val="22"/>
                <w:szCs w:val="22"/>
              </w:rPr>
              <w:t>8、工作纪律：公司有权根据有关法律、法规和政策制定本单位的各项规章制度；保安自觉遵守甲方的各项规章制度，服从管理。保安违反规章制度，甲方可以按照规定对保安公司（乙方）做出处罚。</w:t>
            </w:r>
          </w:p>
        </w:tc>
      </w:tr>
      <w:tr w:rsidR="002F729C" w14:paraId="047B1162" w14:textId="77777777">
        <w:trPr>
          <w:trHeight w:val="625"/>
          <w:jc w:val="center"/>
        </w:trPr>
        <w:tc>
          <w:tcPr>
            <w:tcW w:w="435" w:type="pct"/>
            <w:vAlign w:val="center"/>
          </w:tcPr>
          <w:p w14:paraId="1FDAEF5F" w14:textId="77777777" w:rsidR="002F729C" w:rsidRDefault="00000000">
            <w:pPr>
              <w:pStyle w:val="a0"/>
              <w:spacing w:line="360" w:lineRule="exact"/>
              <w:jc w:val="center"/>
              <w:rPr>
                <w:rFonts w:ascii="微软雅黑" w:eastAsia="微软雅黑" w:hAnsi="微软雅黑"/>
                <w:sz w:val="22"/>
                <w:szCs w:val="24"/>
              </w:rPr>
            </w:pPr>
            <w:r>
              <w:rPr>
                <w:rFonts w:ascii="微软雅黑" w:eastAsia="微软雅黑" w:hAnsi="微软雅黑" w:hint="eastAsia"/>
                <w:sz w:val="22"/>
                <w:szCs w:val="24"/>
              </w:rPr>
              <w:lastRenderedPageBreak/>
              <w:t>1.4</w:t>
            </w:r>
          </w:p>
        </w:tc>
        <w:tc>
          <w:tcPr>
            <w:tcW w:w="917" w:type="pct"/>
            <w:vAlign w:val="center"/>
          </w:tcPr>
          <w:p w14:paraId="2D1DD44C" w14:textId="77777777" w:rsidR="002F729C" w:rsidRDefault="00000000">
            <w:pPr>
              <w:pStyle w:val="a0"/>
              <w:spacing w:line="360" w:lineRule="exact"/>
              <w:jc w:val="center"/>
              <w:rPr>
                <w:rFonts w:ascii="微软雅黑" w:eastAsia="微软雅黑" w:hAnsi="微软雅黑"/>
                <w:sz w:val="22"/>
                <w:szCs w:val="24"/>
              </w:rPr>
            </w:pPr>
            <w:r>
              <w:rPr>
                <w:rFonts w:ascii="微软雅黑" w:eastAsia="微软雅黑" w:hAnsi="微软雅黑" w:hint="eastAsia"/>
                <w:sz w:val="22"/>
                <w:szCs w:val="24"/>
              </w:rPr>
              <w:t>采购方式</w:t>
            </w:r>
          </w:p>
        </w:tc>
        <w:tc>
          <w:tcPr>
            <w:tcW w:w="3647" w:type="pct"/>
            <w:vAlign w:val="center"/>
          </w:tcPr>
          <w:p w14:paraId="6C6637B5" w14:textId="77777777" w:rsidR="002F729C" w:rsidRDefault="00000000">
            <w:pPr>
              <w:pStyle w:val="a0"/>
              <w:spacing w:line="440" w:lineRule="exact"/>
              <w:rPr>
                <w:rFonts w:ascii="微软雅黑" w:eastAsia="微软雅黑" w:hAnsi="微软雅黑"/>
                <w:bCs/>
                <w:sz w:val="22"/>
                <w:szCs w:val="24"/>
              </w:rPr>
            </w:pPr>
            <w:r>
              <w:rPr>
                <w:rFonts w:ascii="微软雅黑" w:eastAsia="微软雅黑" w:hAnsi="微软雅黑" w:hint="eastAsia"/>
                <w:bCs/>
                <w:sz w:val="22"/>
                <w:szCs w:val="24"/>
              </w:rPr>
              <w:t>中粮糖业EPS采购平台采用公开询价比价方式；</w:t>
            </w:r>
          </w:p>
          <w:p w14:paraId="2873FB43" w14:textId="0C6FC2D9" w:rsidR="002F729C" w:rsidRDefault="00000000">
            <w:pPr>
              <w:pStyle w:val="a0"/>
              <w:spacing w:line="440" w:lineRule="exact"/>
              <w:ind w:firstLineChars="100" w:firstLine="220"/>
              <w:rPr>
                <w:rFonts w:ascii="微软雅黑" w:eastAsia="微软雅黑" w:hAnsi="微软雅黑"/>
                <w:bCs/>
                <w:sz w:val="22"/>
                <w:szCs w:val="24"/>
              </w:rPr>
            </w:pPr>
            <w:r>
              <w:rPr>
                <w:rFonts w:ascii="微软雅黑" w:eastAsia="微软雅黑" w:hAnsi="微软雅黑" w:hint="eastAsia"/>
                <w:bCs/>
                <w:sz w:val="22"/>
                <w:szCs w:val="24"/>
              </w:rPr>
              <w:t>各子项目报价，</w:t>
            </w:r>
            <w:r w:rsidR="00FA02DA">
              <w:rPr>
                <w:rFonts w:ascii="微软雅黑" w:eastAsia="微软雅黑" w:hAnsi="微软雅黑" w:hint="eastAsia"/>
                <w:bCs/>
                <w:sz w:val="22"/>
                <w:szCs w:val="24"/>
              </w:rPr>
              <w:t>2</w:t>
            </w:r>
            <w:r>
              <w:rPr>
                <w:rFonts w:ascii="微软雅黑" w:eastAsia="微软雅黑" w:hAnsi="微软雅黑" w:hint="eastAsia"/>
                <w:bCs/>
                <w:sz w:val="22"/>
                <w:szCs w:val="24"/>
              </w:rPr>
              <w:t>轮报价。</w:t>
            </w:r>
          </w:p>
        </w:tc>
      </w:tr>
      <w:tr w:rsidR="002F729C" w14:paraId="7B3256C3" w14:textId="77777777">
        <w:trPr>
          <w:trHeight w:val="1060"/>
          <w:jc w:val="center"/>
        </w:trPr>
        <w:tc>
          <w:tcPr>
            <w:tcW w:w="435" w:type="pct"/>
            <w:vAlign w:val="center"/>
          </w:tcPr>
          <w:p w14:paraId="0056A07E" w14:textId="77777777" w:rsidR="002F729C" w:rsidRDefault="00000000">
            <w:pPr>
              <w:pStyle w:val="a0"/>
              <w:spacing w:line="360" w:lineRule="exact"/>
              <w:jc w:val="center"/>
              <w:rPr>
                <w:rFonts w:ascii="微软雅黑" w:eastAsia="微软雅黑" w:hAnsi="微软雅黑"/>
                <w:sz w:val="22"/>
                <w:szCs w:val="24"/>
              </w:rPr>
            </w:pPr>
            <w:r>
              <w:rPr>
                <w:rFonts w:ascii="微软雅黑" w:eastAsia="微软雅黑" w:hAnsi="微软雅黑" w:hint="eastAsia"/>
                <w:sz w:val="22"/>
                <w:szCs w:val="24"/>
              </w:rPr>
              <w:t>1.5</w:t>
            </w:r>
          </w:p>
        </w:tc>
        <w:tc>
          <w:tcPr>
            <w:tcW w:w="917" w:type="pct"/>
            <w:vAlign w:val="center"/>
          </w:tcPr>
          <w:p w14:paraId="1657A49E" w14:textId="77777777" w:rsidR="002F729C" w:rsidRDefault="00000000">
            <w:pPr>
              <w:spacing w:line="360" w:lineRule="exact"/>
              <w:jc w:val="center"/>
              <w:rPr>
                <w:rFonts w:ascii="微软雅黑" w:eastAsia="微软雅黑" w:hAnsi="微软雅黑"/>
                <w:sz w:val="22"/>
              </w:rPr>
            </w:pPr>
            <w:r>
              <w:rPr>
                <w:rFonts w:ascii="微软雅黑" w:eastAsia="微软雅黑" w:hAnsi="微软雅黑" w:hint="eastAsia"/>
                <w:sz w:val="22"/>
              </w:rPr>
              <w:t>开标组织成员</w:t>
            </w:r>
          </w:p>
        </w:tc>
        <w:tc>
          <w:tcPr>
            <w:tcW w:w="3647" w:type="pct"/>
            <w:vAlign w:val="center"/>
          </w:tcPr>
          <w:p w14:paraId="3B5306A2" w14:textId="77777777" w:rsidR="002F729C" w:rsidRDefault="00000000">
            <w:pPr>
              <w:pStyle w:val="a0"/>
              <w:spacing w:line="360" w:lineRule="exact"/>
              <w:rPr>
                <w:rFonts w:ascii="微软雅黑" w:eastAsia="微软雅黑" w:hAnsi="微软雅黑"/>
                <w:sz w:val="22"/>
                <w:szCs w:val="24"/>
              </w:rPr>
            </w:pPr>
            <w:r>
              <w:rPr>
                <w:rFonts w:ascii="微软雅黑" w:eastAsia="微软雅黑" w:hAnsi="微软雅黑" w:hint="eastAsia"/>
                <w:sz w:val="22"/>
                <w:szCs w:val="24"/>
              </w:rPr>
              <w:t>总人数为</w:t>
            </w:r>
            <w:r>
              <w:rPr>
                <w:rFonts w:ascii="微软雅黑" w:eastAsia="微软雅黑" w:hAnsi="微软雅黑"/>
                <w:sz w:val="22"/>
                <w:szCs w:val="24"/>
              </w:rPr>
              <w:t>3</w:t>
            </w:r>
            <w:r>
              <w:rPr>
                <w:rFonts w:ascii="微软雅黑" w:eastAsia="微软雅黑" w:hAnsi="微软雅黑" w:hint="eastAsia"/>
                <w:sz w:val="22"/>
                <w:szCs w:val="24"/>
              </w:rPr>
              <w:t>人及</w:t>
            </w:r>
            <w:r>
              <w:rPr>
                <w:rFonts w:ascii="微软雅黑" w:eastAsia="微软雅黑" w:hAnsi="微软雅黑"/>
                <w:sz w:val="22"/>
                <w:szCs w:val="24"/>
              </w:rPr>
              <w:t>以上单数</w:t>
            </w:r>
          </w:p>
        </w:tc>
      </w:tr>
      <w:tr w:rsidR="002F729C" w14:paraId="51FBE827" w14:textId="77777777">
        <w:trPr>
          <w:trHeight w:val="571"/>
          <w:jc w:val="center"/>
        </w:trPr>
        <w:tc>
          <w:tcPr>
            <w:tcW w:w="435" w:type="pct"/>
            <w:vAlign w:val="center"/>
          </w:tcPr>
          <w:p w14:paraId="5537680E" w14:textId="77777777" w:rsidR="002F729C" w:rsidRDefault="00000000">
            <w:pPr>
              <w:pStyle w:val="a0"/>
              <w:spacing w:line="360" w:lineRule="exact"/>
              <w:jc w:val="center"/>
              <w:rPr>
                <w:rFonts w:ascii="微软雅黑" w:eastAsia="微软雅黑" w:hAnsi="微软雅黑"/>
                <w:sz w:val="22"/>
                <w:szCs w:val="24"/>
              </w:rPr>
            </w:pPr>
            <w:r>
              <w:rPr>
                <w:rFonts w:ascii="微软雅黑" w:eastAsia="微软雅黑" w:hAnsi="微软雅黑" w:hint="eastAsia"/>
                <w:sz w:val="22"/>
                <w:szCs w:val="24"/>
              </w:rPr>
              <w:t>1.6</w:t>
            </w:r>
          </w:p>
        </w:tc>
        <w:tc>
          <w:tcPr>
            <w:tcW w:w="917" w:type="pct"/>
            <w:vAlign w:val="center"/>
          </w:tcPr>
          <w:p w14:paraId="499FCC9C" w14:textId="77777777" w:rsidR="002F729C" w:rsidRDefault="00000000">
            <w:pPr>
              <w:spacing w:line="360" w:lineRule="exact"/>
              <w:jc w:val="center"/>
              <w:rPr>
                <w:rFonts w:ascii="微软雅黑" w:eastAsia="微软雅黑" w:hAnsi="微软雅黑"/>
                <w:sz w:val="22"/>
              </w:rPr>
            </w:pPr>
            <w:r>
              <w:rPr>
                <w:rFonts w:ascii="微软雅黑" w:eastAsia="微软雅黑" w:hAnsi="微软雅黑" w:hint="eastAsia"/>
                <w:sz w:val="22"/>
              </w:rPr>
              <w:t>开标方案</w:t>
            </w:r>
          </w:p>
        </w:tc>
        <w:tc>
          <w:tcPr>
            <w:tcW w:w="3647" w:type="pct"/>
            <w:vAlign w:val="center"/>
          </w:tcPr>
          <w:p w14:paraId="12794940" w14:textId="77777777" w:rsidR="002F729C" w:rsidRDefault="00000000">
            <w:pPr>
              <w:spacing w:line="360" w:lineRule="exact"/>
              <w:jc w:val="left"/>
              <w:rPr>
                <w:rFonts w:ascii="微软雅黑" w:eastAsia="微软雅黑" w:hAnsi="微软雅黑"/>
                <w:bCs/>
                <w:sz w:val="22"/>
              </w:rPr>
            </w:pPr>
            <w:r>
              <w:rPr>
                <w:rFonts w:ascii="微软雅黑" w:eastAsia="微软雅黑" w:hAnsi="微软雅黑" w:hint="eastAsia"/>
                <w:bCs/>
                <w:sz w:val="22"/>
              </w:rPr>
              <w:t>采购方选择整体最低价中标方式，选取供应商。</w:t>
            </w:r>
          </w:p>
        </w:tc>
      </w:tr>
      <w:tr w:rsidR="002F729C" w14:paraId="4CAD0FB3" w14:textId="77777777">
        <w:trPr>
          <w:trHeight w:val="571"/>
          <w:jc w:val="center"/>
        </w:trPr>
        <w:tc>
          <w:tcPr>
            <w:tcW w:w="435" w:type="pct"/>
            <w:vAlign w:val="center"/>
          </w:tcPr>
          <w:p w14:paraId="4805FA15" w14:textId="77777777" w:rsidR="002F729C" w:rsidRDefault="00000000">
            <w:pPr>
              <w:pStyle w:val="a0"/>
              <w:spacing w:line="360" w:lineRule="exact"/>
              <w:jc w:val="center"/>
              <w:rPr>
                <w:rFonts w:ascii="微软雅黑" w:eastAsia="微软雅黑" w:hAnsi="微软雅黑"/>
                <w:sz w:val="22"/>
                <w:szCs w:val="24"/>
              </w:rPr>
            </w:pPr>
            <w:r>
              <w:rPr>
                <w:rFonts w:ascii="微软雅黑" w:eastAsia="微软雅黑" w:hAnsi="微软雅黑" w:hint="eastAsia"/>
                <w:sz w:val="22"/>
                <w:szCs w:val="24"/>
              </w:rPr>
              <w:lastRenderedPageBreak/>
              <w:t>1.7</w:t>
            </w:r>
          </w:p>
        </w:tc>
        <w:tc>
          <w:tcPr>
            <w:tcW w:w="917" w:type="pct"/>
            <w:vAlign w:val="center"/>
          </w:tcPr>
          <w:p w14:paraId="2857D045" w14:textId="77777777" w:rsidR="002F729C" w:rsidRDefault="00000000">
            <w:pPr>
              <w:spacing w:line="360" w:lineRule="exact"/>
              <w:jc w:val="center"/>
              <w:rPr>
                <w:rFonts w:ascii="微软雅黑" w:eastAsia="微软雅黑" w:hAnsi="微软雅黑"/>
                <w:sz w:val="22"/>
              </w:rPr>
            </w:pPr>
            <w:r>
              <w:rPr>
                <w:rFonts w:ascii="微软雅黑" w:eastAsia="微软雅黑" w:hAnsi="微软雅黑" w:hint="eastAsia"/>
                <w:sz w:val="22"/>
              </w:rPr>
              <w:t>合同签订及付款方式</w:t>
            </w:r>
          </w:p>
        </w:tc>
        <w:tc>
          <w:tcPr>
            <w:tcW w:w="3647" w:type="pct"/>
            <w:vAlign w:val="center"/>
          </w:tcPr>
          <w:p w14:paraId="4BDDBC56" w14:textId="77777777" w:rsidR="002F729C" w:rsidRDefault="00000000">
            <w:pPr>
              <w:pStyle w:val="afa"/>
              <w:ind w:firstLineChars="0" w:firstLine="0"/>
              <w:rPr>
                <w:rFonts w:ascii="微软雅黑" w:eastAsia="微软雅黑" w:hAnsi="微软雅黑" w:cs="Tahoma"/>
                <w:color w:val="000000"/>
                <w:sz w:val="22"/>
                <w:szCs w:val="22"/>
              </w:rPr>
            </w:pPr>
            <w:r>
              <w:rPr>
                <w:rFonts w:ascii="微软雅黑" w:eastAsia="微软雅黑" w:hAnsi="微软雅黑" w:hint="eastAsia"/>
                <w:sz w:val="22"/>
              </w:rPr>
              <w:t>本项目确定供应商后，由内蒙古中粮番茄制品有限公司与中标供应商</w:t>
            </w:r>
            <w:r>
              <w:rPr>
                <w:rFonts w:ascii="微软雅黑" w:eastAsia="微软雅黑" w:hAnsi="微软雅黑" w:cs="Tahoma" w:hint="eastAsia"/>
                <w:color w:val="000000"/>
                <w:sz w:val="22"/>
                <w:szCs w:val="22"/>
              </w:rPr>
              <w:t>签订合同，并按照合同约定条款进行付款。</w:t>
            </w:r>
          </w:p>
          <w:p w14:paraId="148EFDD8" w14:textId="77777777" w:rsidR="002F729C" w:rsidRDefault="00000000">
            <w:pPr>
              <w:spacing w:line="360" w:lineRule="auto"/>
              <w:ind w:firstLineChars="200" w:firstLine="440"/>
              <w:rPr>
                <w:rFonts w:ascii="宋体" w:hAnsi="宋体"/>
                <w:bCs/>
                <w:sz w:val="28"/>
                <w:szCs w:val="28"/>
              </w:rPr>
            </w:pPr>
            <w:r>
              <w:rPr>
                <w:rFonts w:ascii="微软雅黑" w:eastAsia="微软雅黑" w:hAnsi="微软雅黑" w:cs="微软雅黑" w:hint="eastAsia"/>
                <w:bCs/>
                <w:sz w:val="22"/>
                <w:szCs w:val="22"/>
              </w:rPr>
              <w:t>付款方式：按月支付，支付金额为报价明细中的分月报价，最后一月金额不得低于总价的1/12,甲方管理部门人事行政办根据当月业绩表现，出具月度工作考核表，会同当月发票进行结算，次月15日前结算上月物业费，在结算前开具相应的增值税专用发票。</w:t>
            </w:r>
          </w:p>
        </w:tc>
      </w:tr>
      <w:tr w:rsidR="002F729C" w14:paraId="19CA14AA" w14:textId="77777777">
        <w:trPr>
          <w:trHeight w:val="430"/>
          <w:jc w:val="center"/>
        </w:trPr>
        <w:tc>
          <w:tcPr>
            <w:tcW w:w="435" w:type="pct"/>
            <w:vAlign w:val="center"/>
          </w:tcPr>
          <w:p w14:paraId="264023C4" w14:textId="77777777" w:rsidR="002F729C" w:rsidRDefault="00000000">
            <w:pPr>
              <w:spacing w:line="360" w:lineRule="exact"/>
              <w:jc w:val="center"/>
              <w:rPr>
                <w:rFonts w:ascii="微软雅黑" w:eastAsia="微软雅黑" w:hAnsi="微软雅黑"/>
                <w:sz w:val="22"/>
              </w:rPr>
            </w:pPr>
            <w:r>
              <w:rPr>
                <w:rFonts w:ascii="微软雅黑" w:eastAsia="微软雅黑" w:hAnsi="微软雅黑" w:hint="eastAsia"/>
                <w:sz w:val="22"/>
              </w:rPr>
              <w:t>1.8</w:t>
            </w:r>
          </w:p>
        </w:tc>
        <w:tc>
          <w:tcPr>
            <w:tcW w:w="917" w:type="pct"/>
          </w:tcPr>
          <w:p w14:paraId="05A8D299" w14:textId="77777777" w:rsidR="002F729C" w:rsidRDefault="00000000">
            <w:pPr>
              <w:spacing w:line="360" w:lineRule="exact"/>
              <w:jc w:val="center"/>
              <w:rPr>
                <w:rFonts w:ascii="微软雅黑" w:eastAsia="微软雅黑" w:hAnsi="微软雅黑"/>
                <w:sz w:val="22"/>
                <w:szCs w:val="22"/>
                <w:highlight w:val="yellow"/>
              </w:rPr>
            </w:pPr>
            <w:r>
              <w:rPr>
                <w:rFonts w:ascii="微软雅黑" w:eastAsia="微软雅黑" w:hAnsi="微软雅黑" w:hint="eastAsia"/>
                <w:sz w:val="22"/>
                <w:szCs w:val="22"/>
              </w:rPr>
              <w:t>标的说明</w:t>
            </w:r>
          </w:p>
        </w:tc>
        <w:tc>
          <w:tcPr>
            <w:tcW w:w="3647" w:type="pct"/>
          </w:tcPr>
          <w:p w14:paraId="38A3FA7E" w14:textId="77777777" w:rsidR="002F729C" w:rsidRDefault="00000000">
            <w:pPr>
              <w:pStyle w:val="3"/>
              <w:rPr>
                <w:rFonts w:ascii="微软雅黑" w:eastAsia="微软雅黑" w:hAnsi="微软雅黑" w:cs="微软雅黑"/>
                <w:b w:val="0"/>
                <w:bCs w:val="0"/>
                <w:sz w:val="22"/>
                <w:szCs w:val="22"/>
              </w:rPr>
            </w:pPr>
            <w:r>
              <w:rPr>
                <w:rFonts w:ascii="微软雅黑" w:eastAsia="微软雅黑" w:hAnsi="微软雅黑" w:cs="微软雅黑" w:hint="eastAsia"/>
                <w:b w:val="0"/>
                <w:bCs w:val="0"/>
                <w:sz w:val="22"/>
                <w:szCs w:val="22"/>
              </w:rPr>
              <w:t>投标单位在人员使用上须遵守《中华人民共和国劳动法》、《中华人民共和国劳动合同法》、《中华人民共和国民法典》及相关解释的要求，不得存在违法违规用工。</w:t>
            </w:r>
          </w:p>
          <w:p w14:paraId="05CD957C" w14:textId="77777777" w:rsidR="002F729C" w:rsidRDefault="00000000">
            <w:pPr>
              <w:pStyle w:val="3"/>
              <w:rPr>
                <w:rFonts w:ascii="微软雅黑" w:eastAsia="微软雅黑" w:hAnsi="微软雅黑" w:cs="微软雅黑"/>
                <w:b w:val="0"/>
                <w:bCs w:val="0"/>
                <w:sz w:val="22"/>
                <w:szCs w:val="22"/>
              </w:rPr>
            </w:pPr>
            <w:r>
              <w:rPr>
                <w:rFonts w:ascii="微软雅黑" w:eastAsia="微软雅黑" w:hAnsi="微软雅黑" w:cs="微软雅黑" w:hint="eastAsia"/>
                <w:b w:val="0"/>
                <w:bCs w:val="0"/>
                <w:sz w:val="22"/>
                <w:szCs w:val="22"/>
              </w:rPr>
              <w:t>在报价过程中按照年度总额要求进行报价，但依然要求列具月度明细以及费用清单。</w:t>
            </w:r>
          </w:p>
          <w:p w14:paraId="3AEC6421" w14:textId="77777777" w:rsidR="002F729C" w:rsidRDefault="00000000">
            <w:pPr>
              <w:pStyle w:val="3"/>
            </w:pPr>
            <w:r>
              <w:rPr>
                <w:rFonts w:ascii="微软雅黑" w:eastAsia="微软雅黑" w:hAnsi="微软雅黑" w:cs="微软雅黑" w:hint="eastAsia"/>
                <w:b w:val="0"/>
                <w:bCs w:val="0"/>
                <w:sz w:val="22"/>
                <w:szCs w:val="22"/>
              </w:rPr>
              <w:t>承包商应为其工人购买各类保险险 种的赔付总额度不低于 140 万（80+60 万）。承包商需要购买险 种：赔付额为 80 万的雇主责任险，赔付额为 60 万的其它保险 （安责险、人身意外险或其它险种）。</w:t>
            </w:r>
          </w:p>
        </w:tc>
      </w:tr>
      <w:tr w:rsidR="002F729C" w14:paraId="1891B7D0" w14:textId="77777777">
        <w:trPr>
          <w:trHeight w:val="555"/>
          <w:jc w:val="center"/>
        </w:trPr>
        <w:tc>
          <w:tcPr>
            <w:tcW w:w="435" w:type="pct"/>
            <w:vAlign w:val="center"/>
          </w:tcPr>
          <w:p w14:paraId="78878CF4" w14:textId="77777777" w:rsidR="002F729C" w:rsidRDefault="00000000">
            <w:pPr>
              <w:spacing w:line="360" w:lineRule="exact"/>
              <w:jc w:val="center"/>
              <w:rPr>
                <w:rFonts w:ascii="微软雅黑" w:eastAsia="微软雅黑" w:hAnsi="微软雅黑"/>
                <w:sz w:val="22"/>
              </w:rPr>
            </w:pPr>
            <w:r>
              <w:rPr>
                <w:rFonts w:ascii="微软雅黑" w:eastAsia="微软雅黑" w:hAnsi="微软雅黑" w:hint="eastAsia"/>
                <w:sz w:val="22"/>
              </w:rPr>
              <w:t>1</w:t>
            </w:r>
            <w:r>
              <w:rPr>
                <w:rFonts w:ascii="微软雅黑" w:eastAsia="微软雅黑" w:hAnsi="微软雅黑"/>
                <w:sz w:val="22"/>
              </w:rPr>
              <w:t>.9</w:t>
            </w:r>
          </w:p>
        </w:tc>
        <w:tc>
          <w:tcPr>
            <w:tcW w:w="917" w:type="pct"/>
            <w:vAlign w:val="center"/>
          </w:tcPr>
          <w:p w14:paraId="03376C9F" w14:textId="77777777" w:rsidR="002F729C" w:rsidRDefault="00000000">
            <w:pPr>
              <w:spacing w:line="360" w:lineRule="exact"/>
              <w:jc w:val="center"/>
              <w:rPr>
                <w:rFonts w:ascii="微软雅黑" w:eastAsia="微软雅黑" w:hAnsi="微软雅黑"/>
                <w:sz w:val="22"/>
                <w:szCs w:val="22"/>
              </w:rPr>
            </w:pPr>
            <w:r>
              <w:rPr>
                <w:rFonts w:ascii="微软雅黑" w:eastAsia="微软雅黑" w:hAnsi="微软雅黑" w:cs="Arial" w:hint="eastAsia"/>
                <w:sz w:val="22"/>
                <w:szCs w:val="22"/>
              </w:rPr>
              <w:t>投标方入围要求</w:t>
            </w:r>
          </w:p>
        </w:tc>
        <w:tc>
          <w:tcPr>
            <w:tcW w:w="3647" w:type="pct"/>
            <w:vAlign w:val="center"/>
          </w:tcPr>
          <w:p w14:paraId="004ECC88" w14:textId="77777777" w:rsidR="002F729C" w:rsidRDefault="00000000">
            <w:pPr>
              <w:spacing w:line="360" w:lineRule="auto"/>
              <w:rPr>
                <w:rFonts w:ascii="微软雅黑" w:eastAsia="微软雅黑" w:hAnsi="微软雅黑" w:cs="Arial"/>
                <w:sz w:val="22"/>
                <w:szCs w:val="22"/>
              </w:rPr>
            </w:pPr>
            <w:r>
              <w:rPr>
                <w:rFonts w:ascii="微软雅黑" w:eastAsia="微软雅黑" w:hAnsi="微软雅黑" w:cs="Arial" w:hint="eastAsia"/>
                <w:sz w:val="22"/>
                <w:szCs w:val="22"/>
              </w:rPr>
              <w:t>一、投标方入围要求</w:t>
            </w:r>
          </w:p>
          <w:p w14:paraId="6A093CCC" w14:textId="77777777" w:rsidR="002F729C" w:rsidRDefault="00000000">
            <w:pPr>
              <w:spacing w:line="360" w:lineRule="auto"/>
              <w:ind w:left="210"/>
              <w:rPr>
                <w:rFonts w:ascii="微软雅黑" w:eastAsia="微软雅黑" w:hAnsi="微软雅黑" w:cs="Arial"/>
                <w:sz w:val="22"/>
                <w:szCs w:val="22"/>
              </w:rPr>
            </w:pPr>
            <w:r>
              <w:rPr>
                <w:rFonts w:ascii="微软雅黑" w:eastAsia="微软雅黑" w:hAnsi="微软雅黑" w:cs="Arial" w:hint="eastAsia"/>
                <w:sz w:val="22"/>
                <w:szCs w:val="22"/>
              </w:rPr>
              <w:t>1、具有独立法人资格的企业</w:t>
            </w:r>
          </w:p>
          <w:p w14:paraId="7F6E4234" w14:textId="77777777" w:rsidR="002F729C" w:rsidRDefault="00000000">
            <w:pPr>
              <w:spacing w:line="360" w:lineRule="auto"/>
              <w:ind w:left="210"/>
              <w:rPr>
                <w:rFonts w:ascii="微软雅黑" w:eastAsia="微软雅黑" w:hAnsi="微软雅黑" w:cs="Arial"/>
                <w:sz w:val="22"/>
                <w:szCs w:val="22"/>
              </w:rPr>
            </w:pPr>
            <w:r>
              <w:rPr>
                <w:rFonts w:ascii="微软雅黑" w:eastAsia="微软雅黑" w:hAnsi="微软雅黑" w:cs="Arial" w:hint="eastAsia"/>
                <w:sz w:val="22"/>
                <w:szCs w:val="22"/>
              </w:rPr>
              <w:t>2、企业信誉、没有处于被责令停业、财产被接管、冻结、破产状态，没有骗取中标、严重违约以及无违法违规行为。内蒙古中粮番茄制品有限公司对投标方进行资质审查，查询的相关渠道为：</w:t>
            </w:r>
            <w:r>
              <w:rPr>
                <w:rFonts w:ascii="微软雅黑" w:eastAsia="微软雅黑" w:hAnsi="微软雅黑" w:cs="Arial" w:hint="eastAsia"/>
                <w:sz w:val="22"/>
                <w:szCs w:val="22"/>
              </w:rPr>
              <w:lastRenderedPageBreak/>
              <w:t>天眼查、政府采购网、信用中国，对诚信有疑问的投标方将做资格排除。</w:t>
            </w:r>
          </w:p>
          <w:p w14:paraId="43EECE9C" w14:textId="2F6E96D5" w:rsidR="002F729C" w:rsidRDefault="00000000">
            <w:pPr>
              <w:spacing w:line="360" w:lineRule="auto"/>
              <w:ind w:left="210"/>
              <w:rPr>
                <w:rFonts w:ascii="微软雅黑" w:eastAsia="微软雅黑" w:hAnsi="微软雅黑" w:cs="Arial"/>
                <w:sz w:val="22"/>
                <w:szCs w:val="22"/>
              </w:rPr>
            </w:pPr>
            <w:r>
              <w:rPr>
                <w:rFonts w:ascii="微软雅黑" w:eastAsia="微软雅黑" w:hAnsi="微软雅黑" w:cs="Arial" w:hint="eastAsia"/>
                <w:sz w:val="22"/>
                <w:szCs w:val="22"/>
              </w:rPr>
              <w:t>3、具有</w:t>
            </w:r>
            <w:r w:rsidR="00A96D2C">
              <w:rPr>
                <w:rFonts w:ascii="微软雅黑" w:eastAsia="微软雅黑" w:hAnsi="微软雅黑" w:cs="Arial" w:hint="eastAsia"/>
                <w:sz w:val="22"/>
                <w:szCs w:val="22"/>
              </w:rPr>
              <w:t>保安服务相关</w:t>
            </w:r>
            <w:r>
              <w:rPr>
                <w:rFonts w:ascii="微软雅黑" w:eastAsia="微软雅黑" w:hAnsi="微软雅黑" w:cs="Arial" w:hint="eastAsia"/>
                <w:sz w:val="22"/>
                <w:szCs w:val="22"/>
              </w:rPr>
              <w:t>的资质</w:t>
            </w:r>
          </w:p>
          <w:p w14:paraId="3B790B1E" w14:textId="77777777" w:rsidR="002F729C" w:rsidRDefault="00000000">
            <w:pPr>
              <w:spacing w:line="360" w:lineRule="auto"/>
              <w:ind w:left="210"/>
              <w:rPr>
                <w:rFonts w:ascii="微软雅黑" w:eastAsia="微软雅黑" w:hAnsi="微软雅黑" w:cs="Arial"/>
                <w:sz w:val="22"/>
                <w:szCs w:val="22"/>
              </w:rPr>
            </w:pPr>
            <w:r>
              <w:rPr>
                <w:rFonts w:ascii="微软雅黑" w:eastAsia="微软雅黑" w:hAnsi="微软雅黑" w:cs="Arial" w:hint="eastAsia"/>
                <w:sz w:val="22"/>
                <w:szCs w:val="22"/>
              </w:rPr>
              <w:t xml:space="preserve">二、投标方出现下列情形之一的，招标小组可取消其投标资格： </w:t>
            </w:r>
          </w:p>
          <w:p w14:paraId="2DAC4C93" w14:textId="77777777" w:rsidR="002F729C" w:rsidRDefault="00000000">
            <w:pPr>
              <w:spacing w:line="360" w:lineRule="auto"/>
              <w:ind w:left="210"/>
              <w:rPr>
                <w:rFonts w:ascii="微软雅黑" w:eastAsia="微软雅黑" w:hAnsi="微软雅黑" w:cs="Arial"/>
                <w:sz w:val="22"/>
                <w:szCs w:val="22"/>
              </w:rPr>
            </w:pPr>
            <w:r>
              <w:rPr>
                <w:rFonts w:ascii="微软雅黑" w:eastAsia="微软雅黑" w:hAnsi="微软雅黑" w:cs="Arial" w:hint="eastAsia"/>
                <w:sz w:val="22"/>
                <w:szCs w:val="22"/>
              </w:rPr>
              <w:t xml:space="preserve">1、未按招标文件或招标小组时间规定参加投标的； </w:t>
            </w:r>
          </w:p>
          <w:p w14:paraId="4602729A" w14:textId="77777777" w:rsidR="002F729C" w:rsidRDefault="00000000">
            <w:pPr>
              <w:spacing w:line="360" w:lineRule="auto"/>
              <w:ind w:left="210"/>
              <w:rPr>
                <w:rFonts w:ascii="微软雅黑" w:eastAsia="微软雅黑" w:hAnsi="微软雅黑" w:cs="Arial"/>
                <w:sz w:val="22"/>
                <w:szCs w:val="22"/>
              </w:rPr>
            </w:pPr>
            <w:r>
              <w:rPr>
                <w:rFonts w:ascii="微软雅黑" w:eastAsia="微软雅黑" w:hAnsi="微软雅黑" w:cs="Arial" w:hint="eastAsia"/>
                <w:sz w:val="22"/>
                <w:szCs w:val="22"/>
              </w:rPr>
              <w:t>2、未按招标文件要求和规定提交有关材料的；</w:t>
            </w:r>
          </w:p>
          <w:p w14:paraId="66F3578F" w14:textId="77777777" w:rsidR="002F729C" w:rsidRDefault="00000000">
            <w:pPr>
              <w:spacing w:line="360" w:lineRule="auto"/>
              <w:ind w:left="210"/>
              <w:rPr>
                <w:rFonts w:ascii="微软雅黑" w:eastAsia="微软雅黑" w:hAnsi="微软雅黑" w:cs="Arial"/>
                <w:sz w:val="22"/>
                <w:szCs w:val="22"/>
              </w:rPr>
            </w:pPr>
            <w:r>
              <w:rPr>
                <w:rFonts w:ascii="微软雅黑" w:eastAsia="微软雅黑" w:hAnsi="微软雅黑" w:cs="Arial" w:hint="eastAsia"/>
                <w:sz w:val="22"/>
                <w:szCs w:val="22"/>
              </w:rPr>
              <w:t>3、有违反相关法律、法规行为的。</w:t>
            </w:r>
          </w:p>
          <w:p w14:paraId="2072EC15" w14:textId="77777777" w:rsidR="002F729C" w:rsidRDefault="00000000">
            <w:pPr>
              <w:spacing w:line="360" w:lineRule="auto"/>
              <w:ind w:left="210"/>
              <w:rPr>
                <w:rFonts w:ascii="微软雅黑" w:eastAsia="微软雅黑" w:hAnsi="微软雅黑" w:cs="Arial"/>
                <w:sz w:val="22"/>
                <w:szCs w:val="22"/>
              </w:rPr>
            </w:pPr>
            <w:r>
              <w:rPr>
                <w:rFonts w:ascii="微软雅黑" w:eastAsia="微软雅黑" w:hAnsi="微软雅黑" w:cs="Arial" w:hint="eastAsia"/>
                <w:sz w:val="22"/>
                <w:szCs w:val="22"/>
              </w:rPr>
              <w:t>三、投标方出现下列情形之一的，招标小组在评审中将拒绝推荐：</w:t>
            </w:r>
          </w:p>
          <w:p w14:paraId="73D7A104" w14:textId="77777777" w:rsidR="002F729C" w:rsidRDefault="00000000">
            <w:pPr>
              <w:spacing w:line="360" w:lineRule="auto"/>
              <w:ind w:left="210"/>
              <w:rPr>
                <w:rFonts w:ascii="微软雅黑" w:eastAsia="微软雅黑" w:hAnsi="微软雅黑" w:cs="Arial"/>
                <w:sz w:val="22"/>
                <w:szCs w:val="22"/>
              </w:rPr>
            </w:pPr>
            <w:r>
              <w:rPr>
                <w:rFonts w:ascii="微软雅黑" w:eastAsia="微软雅黑" w:hAnsi="微软雅黑" w:cs="Arial" w:hint="eastAsia"/>
                <w:sz w:val="22"/>
                <w:szCs w:val="22"/>
              </w:rPr>
              <w:t>1、不符合招标文件要求的；</w:t>
            </w:r>
          </w:p>
          <w:p w14:paraId="324909EB" w14:textId="77777777" w:rsidR="002F729C" w:rsidRDefault="00000000">
            <w:pPr>
              <w:spacing w:line="360" w:lineRule="auto"/>
              <w:ind w:left="210"/>
              <w:rPr>
                <w:rFonts w:ascii="微软雅黑" w:eastAsia="微软雅黑" w:hAnsi="微软雅黑" w:cs="Arial"/>
                <w:sz w:val="22"/>
                <w:szCs w:val="22"/>
              </w:rPr>
            </w:pPr>
            <w:r>
              <w:rPr>
                <w:rFonts w:ascii="微软雅黑" w:eastAsia="微软雅黑" w:hAnsi="微软雅黑" w:cs="Arial" w:hint="eastAsia"/>
                <w:sz w:val="22"/>
                <w:szCs w:val="22"/>
              </w:rPr>
              <w:t>2、 资格证明实质性文件不全或不满足谈判文件规定的招标方资质要求的；</w:t>
            </w:r>
          </w:p>
          <w:p w14:paraId="370E52C4" w14:textId="77777777" w:rsidR="002F729C" w:rsidRDefault="00000000">
            <w:pPr>
              <w:spacing w:line="360" w:lineRule="auto"/>
              <w:ind w:left="210"/>
              <w:rPr>
                <w:rFonts w:ascii="微软雅黑" w:eastAsia="微软雅黑" w:hAnsi="微软雅黑" w:cs="Arial"/>
                <w:sz w:val="22"/>
                <w:szCs w:val="22"/>
              </w:rPr>
            </w:pPr>
            <w:r>
              <w:rPr>
                <w:rFonts w:ascii="微软雅黑" w:eastAsia="微软雅黑" w:hAnsi="微软雅黑" w:cs="Arial" w:hint="eastAsia"/>
                <w:sz w:val="22"/>
                <w:szCs w:val="22"/>
              </w:rPr>
              <w:t xml:space="preserve">3、 不符合招标文件中规定的其他实质性要求。 </w:t>
            </w:r>
          </w:p>
          <w:p w14:paraId="3B89ED3D" w14:textId="77777777" w:rsidR="002F729C" w:rsidRDefault="00000000">
            <w:pPr>
              <w:spacing w:line="360" w:lineRule="auto"/>
              <w:ind w:left="210"/>
              <w:rPr>
                <w:rFonts w:ascii="微软雅黑" w:eastAsia="微软雅黑" w:hAnsi="微软雅黑" w:cs="Arial"/>
                <w:sz w:val="22"/>
                <w:szCs w:val="22"/>
              </w:rPr>
            </w:pPr>
            <w:r>
              <w:rPr>
                <w:rFonts w:ascii="微软雅黑" w:eastAsia="微软雅黑" w:hAnsi="微软雅黑" w:cs="Arial" w:hint="eastAsia"/>
                <w:sz w:val="22"/>
                <w:szCs w:val="22"/>
              </w:rPr>
              <w:t>4、 在招标过程中，招标小组若发现围标、串标、以行贿手段谋取成交或者以其他弄虚作假方式参加谈判的，该投标方的投标文件将视为无效。</w:t>
            </w:r>
          </w:p>
          <w:p w14:paraId="355F144E" w14:textId="77777777" w:rsidR="002F729C" w:rsidRDefault="00000000">
            <w:pPr>
              <w:spacing w:line="360" w:lineRule="auto"/>
              <w:ind w:left="210"/>
              <w:rPr>
                <w:rFonts w:ascii="微软雅黑" w:eastAsia="微软雅黑" w:hAnsi="微软雅黑" w:cs="Arial"/>
                <w:sz w:val="22"/>
                <w:szCs w:val="22"/>
              </w:rPr>
            </w:pPr>
            <w:r>
              <w:rPr>
                <w:rFonts w:ascii="微软雅黑" w:eastAsia="微软雅黑" w:hAnsi="微软雅黑" w:cs="Arial" w:hint="eastAsia"/>
                <w:sz w:val="22"/>
                <w:szCs w:val="22"/>
              </w:rPr>
              <w:t>5、在谈判过程中，投标方可以在规定的时间内报价，同时可以对投标文件的内容，在符合招标文件要求的前提下和规定的时间内进行修改，最终报价必须以书面形式盖企业公章确认并上传EPS系统。</w:t>
            </w:r>
          </w:p>
          <w:p w14:paraId="1B9AB155" w14:textId="77777777" w:rsidR="002F729C" w:rsidRDefault="00000000">
            <w:pPr>
              <w:spacing w:line="400" w:lineRule="exact"/>
              <w:rPr>
                <w:rFonts w:ascii="微软雅黑" w:eastAsia="微软雅黑" w:hAnsi="微软雅黑"/>
                <w:sz w:val="22"/>
                <w:szCs w:val="22"/>
              </w:rPr>
            </w:pPr>
            <w:r>
              <w:rPr>
                <w:rFonts w:ascii="微软雅黑" w:eastAsia="微软雅黑" w:hAnsi="微软雅黑" w:cs="Arial" w:hint="eastAsia"/>
                <w:sz w:val="22"/>
                <w:szCs w:val="22"/>
              </w:rPr>
              <w:t>6、不接受联合投标体投标，不允许分包。</w:t>
            </w:r>
          </w:p>
        </w:tc>
      </w:tr>
      <w:tr w:rsidR="002F729C" w14:paraId="4C2FEAB4" w14:textId="77777777">
        <w:trPr>
          <w:trHeight w:val="555"/>
          <w:jc w:val="center"/>
        </w:trPr>
        <w:tc>
          <w:tcPr>
            <w:tcW w:w="435" w:type="pct"/>
            <w:vAlign w:val="center"/>
          </w:tcPr>
          <w:p w14:paraId="2945674D" w14:textId="77777777" w:rsidR="002F729C" w:rsidRDefault="00000000">
            <w:pPr>
              <w:spacing w:line="360" w:lineRule="exact"/>
              <w:jc w:val="center"/>
              <w:rPr>
                <w:rFonts w:ascii="微软雅黑" w:eastAsia="微软雅黑" w:hAnsi="微软雅黑"/>
                <w:sz w:val="22"/>
              </w:rPr>
            </w:pPr>
            <w:r>
              <w:rPr>
                <w:rFonts w:ascii="微软雅黑" w:eastAsia="微软雅黑" w:hAnsi="微软雅黑" w:hint="eastAsia"/>
                <w:sz w:val="22"/>
              </w:rPr>
              <w:lastRenderedPageBreak/>
              <w:t>2</w:t>
            </w:r>
            <w:r>
              <w:rPr>
                <w:rFonts w:ascii="微软雅黑" w:eastAsia="微软雅黑" w:hAnsi="微软雅黑"/>
                <w:sz w:val="22"/>
              </w:rPr>
              <w:t>.0</w:t>
            </w:r>
          </w:p>
        </w:tc>
        <w:tc>
          <w:tcPr>
            <w:tcW w:w="917" w:type="pct"/>
            <w:vAlign w:val="center"/>
          </w:tcPr>
          <w:p w14:paraId="6698CC69" w14:textId="77777777" w:rsidR="002F729C" w:rsidRDefault="00000000">
            <w:pPr>
              <w:spacing w:line="360" w:lineRule="exact"/>
              <w:jc w:val="center"/>
              <w:rPr>
                <w:rFonts w:ascii="微软雅黑" w:eastAsia="微软雅黑" w:hAnsi="微软雅黑"/>
                <w:sz w:val="22"/>
                <w:szCs w:val="22"/>
              </w:rPr>
            </w:pPr>
            <w:r>
              <w:rPr>
                <w:rFonts w:ascii="微软雅黑" w:eastAsia="微软雅黑" w:hAnsi="微软雅黑" w:cs="Arial" w:hint="eastAsia"/>
                <w:sz w:val="22"/>
                <w:szCs w:val="22"/>
              </w:rPr>
              <w:t>投标方须提交的文件</w:t>
            </w:r>
          </w:p>
        </w:tc>
        <w:tc>
          <w:tcPr>
            <w:tcW w:w="3647" w:type="pct"/>
            <w:vAlign w:val="center"/>
          </w:tcPr>
          <w:p w14:paraId="0EE6D760" w14:textId="77777777" w:rsidR="002F729C" w:rsidRDefault="00000000">
            <w:pPr>
              <w:pStyle w:val="a0"/>
              <w:tabs>
                <w:tab w:val="left" w:pos="220"/>
              </w:tabs>
              <w:spacing w:line="360" w:lineRule="auto"/>
              <w:rPr>
                <w:rFonts w:ascii="微软雅黑" w:eastAsia="微软雅黑" w:hAnsi="微软雅黑" w:cs="Arial"/>
                <w:sz w:val="22"/>
                <w:szCs w:val="22"/>
              </w:rPr>
            </w:pPr>
            <w:r>
              <w:rPr>
                <w:rFonts w:ascii="微软雅黑" w:eastAsia="微软雅黑" w:hAnsi="微软雅黑" w:cs="Arial" w:hint="eastAsia"/>
                <w:sz w:val="22"/>
                <w:szCs w:val="22"/>
              </w:rPr>
              <w:t>1、投标人资质资格证明文件：营业执照（三证合一）、法人授权委托书、开户许可证</w:t>
            </w:r>
          </w:p>
          <w:p w14:paraId="48E141AF" w14:textId="77777777" w:rsidR="002F729C" w:rsidRDefault="00000000">
            <w:pPr>
              <w:pStyle w:val="a0"/>
              <w:tabs>
                <w:tab w:val="left" w:pos="220"/>
              </w:tabs>
              <w:spacing w:line="360" w:lineRule="auto"/>
              <w:rPr>
                <w:rFonts w:ascii="微软雅黑" w:eastAsia="微软雅黑" w:hAnsi="微软雅黑" w:cs="Arial"/>
                <w:sz w:val="22"/>
                <w:szCs w:val="22"/>
              </w:rPr>
            </w:pPr>
            <w:r>
              <w:rPr>
                <w:rFonts w:ascii="微软雅黑" w:eastAsia="微软雅黑" w:hAnsi="微软雅黑" w:cs="Arial" w:hint="eastAsia"/>
                <w:sz w:val="22"/>
                <w:szCs w:val="22"/>
              </w:rPr>
              <w:lastRenderedPageBreak/>
              <w:t>2、承诺书：廉洁承诺书、质量承诺书</w:t>
            </w:r>
          </w:p>
          <w:p w14:paraId="04A1BF2E" w14:textId="77777777" w:rsidR="002F729C" w:rsidRDefault="00000000">
            <w:pPr>
              <w:pStyle w:val="a0"/>
              <w:tabs>
                <w:tab w:val="left" w:pos="220"/>
              </w:tabs>
              <w:spacing w:line="360" w:lineRule="auto"/>
              <w:rPr>
                <w:rFonts w:ascii="微软雅黑" w:eastAsia="微软雅黑" w:hAnsi="微软雅黑" w:cs="Arial"/>
                <w:sz w:val="22"/>
                <w:szCs w:val="22"/>
              </w:rPr>
            </w:pPr>
            <w:r>
              <w:rPr>
                <w:rFonts w:ascii="微软雅黑" w:eastAsia="微软雅黑" w:hAnsi="微软雅黑" w:cs="Arial" w:hint="eastAsia"/>
                <w:sz w:val="22"/>
                <w:szCs w:val="22"/>
              </w:rPr>
              <w:t>3、报价一览表：按附件要求提供有效报价单（含税含人工价等）</w:t>
            </w:r>
          </w:p>
        </w:tc>
      </w:tr>
    </w:tbl>
    <w:p w14:paraId="654BCE8F" w14:textId="77777777" w:rsidR="002F729C" w:rsidRDefault="00000000">
      <w:pPr>
        <w:pStyle w:val="afa"/>
        <w:spacing w:line="360" w:lineRule="auto"/>
        <w:ind w:left="420" w:firstLineChars="0" w:firstLine="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lastRenderedPageBreak/>
        <w:t xml:space="preserve">中标标准  </w:t>
      </w:r>
    </w:p>
    <w:p w14:paraId="2840359E" w14:textId="77777777" w:rsidR="002F729C" w:rsidRDefault="00000000">
      <w:pPr>
        <w:pStyle w:val="afa"/>
        <w:spacing w:line="360" w:lineRule="auto"/>
        <w:ind w:left="42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本项目采用整体最低价评标价法。在全部满足谈判文件实质性要求前提下，依据统一的价格要素评定最低报价，以提出最低报价的供应商作为成交供应商。报价由低到高顺序排列，报价相同的，按技术指标优劣顺序排列。在符合采购需求、质量和服务相等的前提下，以提出最低报价的投标人作为成交供应商。</w:t>
      </w:r>
    </w:p>
    <w:p w14:paraId="4255B6EE" w14:textId="77777777" w:rsidR="002F729C" w:rsidRDefault="00000000">
      <w:pPr>
        <w:spacing w:line="360" w:lineRule="auto"/>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附件：</w:t>
      </w:r>
    </w:p>
    <w:p w14:paraId="6D579BB4" w14:textId="77777777" w:rsidR="002F729C" w:rsidRDefault="00000000">
      <w:pPr>
        <w:pStyle w:val="afa"/>
        <w:numPr>
          <w:ilvl w:val="0"/>
          <w:numId w:val="4"/>
        </w:numPr>
        <w:spacing w:line="360" w:lineRule="auto"/>
        <w:ind w:firstLineChars="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授权委托书模板</w:t>
      </w:r>
    </w:p>
    <w:p w14:paraId="54FD4106" w14:textId="77777777" w:rsidR="002F729C" w:rsidRDefault="00000000">
      <w:pPr>
        <w:pStyle w:val="afa"/>
        <w:numPr>
          <w:ilvl w:val="0"/>
          <w:numId w:val="4"/>
        </w:numPr>
        <w:spacing w:line="360" w:lineRule="auto"/>
        <w:ind w:firstLineChars="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质量承诺书模板</w:t>
      </w:r>
    </w:p>
    <w:p w14:paraId="12B46E1B" w14:textId="77777777" w:rsidR="002F729C" w:rsidRDefault="00000000">
      <w:pPr>
        <w:pStyle w:val="afa"/>
        <w:numPr>
          <w:ilvl w:val="0"/>
          <w:numId w:val="4"/>
        </w:numPr>
        <w:spacing w:line="360" w:lineRule="auto"/>
        <w:ind w:firstLineChars="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廉洁承诺书模板</w:t>
      </w:r>
    </w:p>
    <w:p w14:paraId="2EF0BD01" w14:textId="77777777" w:rsidR="002F729C" w:rsidRDefault="00000000">
      <w:pPr>
        <w:pStyle w:val="afa"/>
        <w:numPr>
          <w:ilvl w:val="0"/>
          <w:numId w:val="4"/>
        </w:numPr>
        <w:spacing w:line="360" w:lineRule="auto"/>
        <w:ind w:firstLineChars="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合同草案</w:t>
      </w:r>
    </w:p>
    <w:p w14:paraId="648F95DE" w14:textId="77777777" w:rsidR="002F729C" w:rsidRDefault="00000000">
      <w:pPr>
        <w:pStyle w:val="afa"/>
        <w:numPr>
          <w:ilvl w:val="0"/>
          <w:numId w:val="4"/>
        </w:numPr>
        <w:spacing w:line="360" w:lineRule="auto"/>
        <w:ind w:firstLineChars="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报价单</w:t>
      </w:r>
    </w:p>
    <w:p w14:paraId="737562ED" w14:textId="77777777" w:rsidR="002F729C" w:rsidRDefault="00000000">
      <w:pPr>
        <w:pStyle w:val="afa"/>
        <w:numPr>
          <w:ilvl w:val="0"/>
          <w:numId w:val="4"/>
        </w:numPr>
        <w:spacing w:line="360" w:lineRule="auto"/>
        <w:ind w:firstLineChars="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安全管理协议书</w:t>
      </w:r>
    </w:p>
    <w:p w14:paraId="796112E8" w14:textId="77777777" w:rsidR="002F729C" w:rsidRDefault="002F729C">
      <w:pPr>
        <w:widowControl/>
        <w:ind w:firstLine="640"/>
        <w:jc w:val="center"/>
        <w:rPr>
          <w:rFonts w:ascii="宋体" w:hAnsi="宋体"/>
          <w:b/>
          <w:color w:val="000000"/>
          <w:sz w:val="44"/>
          <w:szCs w:val="44"/>
        </w:rPr>
      </w:pPr>
    </w:p>
    <w:p w14:paraId="1C1F5561" w14:textId="77777777" w:rsidR="002F729C" w:rsidRDefault="00000000">
      <w:pPr>
        <w:widowControl/>
        <w:ind w:firstLine="640"/>
        <w:jc w:val="center"/>
        <w:rPr>
          <w:rFonts w:ascii="宋体" w:hAnsi="宋体"/>
          <w:b/>
          <w:color w:val="000000"/>
          <w:sz w:val="44"/>
          <w:szCs w:val="44"/>
        </w:rPr>
      </w:pPr>
      <w:r>
        <w:rPr>
          <w:rFonts w:ascii="宋体" w:hAnsi="宋体" w:hint="eastAsia"/>
          <w:b/>
          <w:color w:val="000000"/>
          <w:sz w:val="44"/>
          <w:szCs w:val="44"/>
        </w:rPr>
        <w:t xml:space="preserve">资格审查文件格式    </w:t>
      </w:r>
    </w:p>
    <w:p w14:paraId="791B30E4" w14:textId="77777777" w:rsidR="002F729C" w:rsidRDefault="00000000">
      <w:pPr>
        <w:widowControl/>
        <w:ind w:firstLine="640"/>
        <w:rPr>
          <w:rFonts w:ascii="宋体" w:hAnsi="宋体"/>
          <w:b/>
          <w:color w:val="000000"/>
          <w:sz w:val="30"/>
          <w:szCs w:val="30"/>
        </w:rPr>
      </w:pPr>
      <w:r>
        <w:rPr>
          <w:rFonts w:ascii="宋体" w:hAnsi="宋体" w:hint="eastAsia"/>
          <w:b/>
          <w:color w:val="000000"/>
          <w:sz w:val="30"/>
          <w:szCs w:val="30"/>
        </w:rPr>
        <w:t>编制格式要求按照报价文件顺序编写即可</w:t>
      </w:r>
    </w:p>
    <w:p w14:paraId="232FA60C" w14:textId="77777777" w:rsidR="002F729C" w:rsidRDefault="00000000">
      <w:pPr>
        <w:widowControl/>
        <w:ind w:firstLine="640"/>
        <w:rPr>
          <w:rFonts w:ascii="宋体" w:hAnsi="宋体"/>
          <w:b/>
          <w:color w:val="000000"/>
          <w:sz w:val="30"/>
          <w:szCs w:val="30"/>
        </w:rPr>
      </w:pPr>
      <w:r>
        <w:rPr>
          <w:rFonts w:ascii="宋体" w:hAnsi="宋体" w:hint="eastAsia"/>
          <w:b/>
          <w:color w:val="000000"/>
          <w:sz w:val="30"/>
          <w:szCs w:val="30"/>
        </w:rPr>
        <w:t>公共部分见以下表样</w:t>
      </w:r>
    </w:p>
    <w:p w14:paraId="7601E0B7" w14:textId="77777777" w:rsidR="002F729C" w:rsidRDefault="00000000">
      <w:pPr>
        <w:widowControl/>
        <w:ind w:firstLine="640"/>
        <w:rPr>
          <w:rFonts w:ascii="宋体" w:hAnsi="宋体"/>
          <w:sz w:val="28"/>
          <w:szCs w:val="28"/>
        </w:rPr>
      </w:pPr>
      <w:r>
        <w:rPr>
          <w:rFonts w:ascii="宋体" w:hAnsi="宋体" w:hint="eastAsia"/>
          <w:sz w:val="28"/>
          <w:szCs w:val="28"/>
        </w:rPr>
        <w:t>附件1</w:t>
      </w:r>
    </w:p>
    <w:p w14:paraId="4116BBD3" w14:textId="77777777" w:rsidR="002F729C" w:rsidRDefault="00000000">
      <w:pPr>
        <w:jc w:val="center"/>
        <w:rPr>
          <w:rFonts w:ascii="楷体_GB2312" w:eastAsia="楷体_GB2312"/>
          <w:b/>
          <w:sz w:val="36"/>
          <w:szCs w:val="36"/>
        </w:rPr>
      </w:pPr>
      <w:r>
        <w:rPr>
          <w:rFonts w:ascii="楷体_GB2312" w:eastAsia="楷体_GB2312" w:hint="eastAsia"/>
          <w:b/>
          <w:sz w:val="36"/>
          <w:szCs w:val="36"/>
        </w:rPr>
        <w:t>授权委托书</w:t>
      </w:r>
    </w:p>
    <w:p w14:paraId="2030647F" w14:textId="77777777" w:rsidR="002F729C" w:rsidRDefault="002F729C">
      <w:pPr>
        <w:jc w:val="center"/>
        <w:rPr>
          <w:b/>
          <w:sz w:val="44"/>
          <w:szCs w:val="44"/>
        </w:rPr>
      </w:pPr>
    </w:p>
    <w:p w14:paraId="7B8C239D" w14:textId="77777777" w:rsidR="002F729C" w:rsidRDefault="00000000">
      <w:pPr>
        <w:spacing w:line="440" w:lineRule="exact"/>
        <w:rPr>
          <w:rFonts w:ascii="楷体_GB2312" w:eastAsia="楷体_GB2312"/>
          <w:sz w:val="24"/>
        </w:rPr>
      </w:pPr>
      <w:r>
        <w:rPr>
          <w:rFonts w:ascii="楷体_GB2312" w:eastAsia="楷体_GB2312" w:hint="eastAsia"/>
          <w:sz w:val="24"/>
        </w:rPr>
        <w:t>委托人：</w:t>
      </w:r>
      <w:r>
        <w:rPr>
          <w:rFonts w:ascii="楷体_GB2312" w:eastAsia="楷体_GB2312" w:hint="eastAsia"/>
          <w:b/>
          <w:sz w:val="24"/>
        </w:rPr>
        <w:t>XXXXXX公司</w:t>
      </w:r>
    </w:p>
    <w:p w14:paraId="4A3F492D" w14:textId="77777777" w:rsidR="002F729C" w:rsidRDefault="00000000">
      <w:pPr>
        <w:spacing w:line="440" w:lineRule="exact"/>
        <w:rPr>
          <w:rFonts w:ascii="楷体_GB2312" w:eastAsia="楷体_GB2312"/>
          <w:sz w:val="24"/>
        </w:rPr>
      </w:pPr>
      <w:r>
        <w:rPr>
          <w:rFonts w:ascii="楷体_GB2312" w:eastAsia="楷体_GB2312" w:hint="eastAsia"/>
          <w:sz w:val="24"/>
        </w:rPr>
        <w:t>住所：</w:t>
      </w:r>
    </w:p>
    <w:p w14:paraId="78E72906" w14:textId="77777777" w:rsidR="002F729C" w:rsidRDefault="00000000">
      <w:pPr>
        <w:spacing w:line="440" w:lineRule="exact"/>
        <w:rPr>
          <w:rFonts w:ascii="楷体_GB2312" w:eastAsia="楷体_GB2312"/>
          <w:sz w:val="24"/>
        </w:rPr>
      </w:pPr>
      <w:r>
        <w:rPr>
          <w:rFonts w:ascii="楷体_GB2312" w:eastAsia="楷体_GB2312" w:hint="eastAsia"/>
          <w:sz w:val="24"/>
        </w:rPr>
        <w:t>法定代表人（或负责人）：</w:t>
      </w:r>
    </w:p>
    <w:p w14:paraId="571DB7AD" w14:textId="77777777" w:rsidR="002F729C" w:rsidRDefault="00000000">
      <w:pPr>
        <w:spacing w:line="440" w:lineRule="exact"/>
        <w:rPr>
          <w:rFonts w:ascii="楷体_GB2312" w:eastAsia="楷体_GB2312"/>
          <w:sz w:val="24"/>
        </w:rPr>
      </w:pPr>
      <w:r>
        <w:rPr>
          <w:rFonts w:ascii="楷体_GB2312" w:eastAsia="楷体_GB2312" w:hint="eastAsia"/>
          <w:sz w:val="24"/>
        </w:rPr>
        <w:t>代理人：</w:t>
      </w:r>
      <w:r>
        <w:rPr>
          <w:rFonts w:ascii="楷体_GB2312" w:eastAsia="楷体_GB2312" w:hint="eastAsia"/>
          <w:b/>
          <w:sz w:val="24"/>
        </w:rPr>
        <w:t>XXX</w:t>
      </w:r>
      <w:r>
        <w:rPr>
          <w:rFonts w:ascii="楷体_GB2312" w:eastAsia="楷体_GB2312" w:hint="eastAsia"/>
          <w:sz w:val="24"/>
        </w:rPr>
        <w:t>，男或女， 年 月 日出生，身份证号码：</w:t>
      </w:r>
      <w:r>
        <w:rPr>
          <w:rFonts w:ascii="楷体_GB2312" w:eastAsia="楷体_GB2312" w:hint="eastAsia"/>
          <w:b/>
          <w:sz w:val="24"/>
        </w:rPr>
        <w:t>XXXXXXXXXXXXXX</w:t>
      </w:r>
      <w:r>
        <w:rPr>
          <w:rFonts w:ascii="楷体_GB2312" w:eastAsia="楷体_GB2312" w:hint="eastAsia"/>
          <w:sz w:val="24"/>
        </w:rPr>
        <w:t>,系</w:t>
      </w:r>
      <w:r>
        <w:rPr>
          <w:rFonts w:ascii="楷体_GB2312" w:eastAsia="楷体_GB2312" w:hint="eastAsia"/>
          <w:b/>
          <w:sz w:val="24"/>
        </w:rPr>
        <w:t>XXXXX</w:t>
      </w:r>
      <w:r>
        <w:rPr>
          <w:rFonts w:ascii="楷体_GB2312" w:eastAsia="楷体_GB2312" w:hint="eastAsia"/>
          <w:sz w:val="24"/>
        </w:rPr>
        <w:t>单位职工，现住</w:t>
      </w:r>
      <w:r>
        <w:rPr>
          <w:rFonts w:ascii="楷体_GB2312" w:eastAsia="楷体_GB2312" w:hint="eastAsia"/>
          <w:b/>
          <w:sz w:val="24"/>
        </w:rPr>
        <w:t>XXXXXXX</w:t>
      </w:r>
      <w:r>
        <w:rPr>
          <w:rFonts w:ascii="楷体_GB2312" w:eastAsia="楷体_GB2312" w:hint="eastAsia"/>
          <w:sz w:val="24"/>
        </w:rPr>
        <w:t>.</w:t>
      </w:r>
    </w:p>
    <w:p w14:paraId="2A1C424A" w14:textId="77777777" w:rsidR="002F729C" w:rsidRDefault="00000000">
      <w:pPr>
        <w:spacing w:line="440" w:lineRule="exact"/>
        <w:rPr>
          <w:rFonts w:ascii="楷体_GB2312" w:eastAsia="楷体_GB2312"/>
          <w:sz w:val="24"/>
        </w:rPr>
      </w:pPr>
      <w:r>
        <w:rPr>
          <w:rFonts w:ascii="楷体_GB2312" w:eastAsia="楷体_GB2312" w:hint="eastAsia"/>
          <w:sz w:val="24"/>
        </w:rPr>
        <w:t>授权事项：</w:t>
      </w:r>
    </w:p>
    <w:p w14:paraId="1927CD94" w14:textId="77777777" w:rsidR="002F729C" w:rsidRDefault="00000000">
      <w:pPr>
        <w:spacing w:line="440" w:lineRule="exact"/>
        <w:ind w:firstLineChars="196" w:firstLine="470"/>
        <w:rPr>
          <w:rFonts w:ascii="楷体_GB2312" w:eastAsia="楷体_GB2312"/>
          <w:sz w:val="24"/>
        </w:rPr>
      </w:pPr>
      <w:r>
        <w:rPr>
          <w:rFonts w:ascii="楷体_GB2312" w:eastAsia="楷体_GB2312" w:hint="eastAsia"/>
          <w:sz w:val="24"/>
        </w:rPr>
        <w:t>1、委托人委托代理人</w:t>
      </w:r>
      <w:r>
        <w:rPr>
          <w:rFonts w:ascii="楷体_GB2312" w:eastAsia="楷体_GB2312" w:hint="eastAsia"/>
          <w:b/>
          <w:sz w:val="24"/>
        </w:rPr>
        <w:t>XXX</w:t>
      </w:r>
      <w:r>
        <w:rPr>
          <w:rFonts w:ascii="楷体_GB2312" w:eastAsia="楷体_GB2312" w:hint="eastAsia"/>
          <w:sz w:val="24"/>
        </w:rPr>
        <w:t>代表委托人参加XX</w:t>
      </w:r>
      <w:r>
        <w:rPr>
          <w:rFonts w:ascii="楷体_GB2312" w:eastAsia="楷体_GB2312" w:hint="eastAsia"/>
          <w:b/>
          <w:sz w:val="24"/>
        </w:rPr>
        <w:t>集团公司及所属各级单位</w:t>
      </w:r>
      <w:r>
        <w:rPr>
          <w:rFonts w:ascii="楷体_GB2312" w:eastAsia="楷体_GB2312" w:hint="eastAsia"/>
          <w:sz w:val="24"/>
        </w:rPr>
        <w:t>的招标或议标活动，以委托人的名义全权办理招标或议标过程中的投标、报价、议标谈判等一切与招标或议标相关的事宜。</w:t>
      </w:r>
    </w:p>
    <w:p w14:paraId="27065F30" w14:textId="77777777" w:rsidR="002F729C" w:rsidRDefault="00000000">
      <w:pPr>
        <w:spacing w:line="440" w:lineRule="exact"/>
        <w:ind w:firstLineChars="196" w:firstLine="470"/>
        <w:rPr>
          <w:rFonts w:ascii="楷体_GB2312" w:eastAsia="楷体_GB2312"/>
          <w:sz w:val="24"/>
        </w:rPr>
      </w:pPr>
      <w:r>
        <w:rPr>
          <w:rFonts w:ascii="楷体_GB2312" w:eastAsia="楷体_GB2312" w:hint="eastAsia"/>
          <w:sz w:val="24"/>
        </w:rPr>
        <w:t>2、如果委托人中标，代理人以委托人的名义与</w:t>
      </w:r>
      <w:r>
        <w:rPr>
          <w:rFonts w:ascii="楷体_GB2312" w:eastAsia="楷体_GB2312" w:hint="eastAsia"/>
          <w:b/>
          <w:sz w:val="24"/>
        </w:rPr>
        <w:t>X</w:t>
      </w:r>
      <w:r>
        <w:rPr>
          <w:rFonts w:ascii="楷体_GB2312" w:eastAsia="楷体_GB2312"/>
          <w:b/>
          <w:sz w:val="24"/>
        </w:rPr>
        <w:t>X</w:t>
      </w:r>
      <w:r>
        <w:rPr>
          <w:rFonts w:ascii="楷体_GB2312" w:eastAsia="楷体_GB2312" w:hint="eastAsia"/>
          <w:b/>
          <w:sz w:val="24"/>
        </w:rPr>
        <w:t>集团公司及所属各级单位</w:t>
      </w:r>
      <w:r>
        <w:rPr>
          <w:rFonts w:ascii="楷体_GB2312" w:eastAsia="楷体_GB2312" w:hint="eastAsia"/>
          <w:sz w:val="24"/>
        </w:rPr>
        <w:t>签订合同，并办理合同履行过程中的一切相关事宜。</w:t>
      </w:r>
    </w:p>
    <w:p w14:paraId="3A7E85A9" w14:textId="77777777" w:rsidR="002F729C" w:rsidRDefault="00000000">
      <w:pPr>
        <w:spacing w:line="440" w:lineRule="exact"/>
        <w:ind w:firstLineChars="196" w:firstLine="470"/>
        <w:rPr>
          <w:rFonts w:ascii="楷体_GB2312" w:eastAsia="楷体_GB2312"/>
          <w:sz w:val="24"/>
        </w:rPr>
      </w:pPr>
      <w:r>
        <w:rPr>
          <w:rFonts w:ascii="楷体_GB2312" w:eastAsia="楷体_GB2312" w:hint="eastAsia"/>
          <w:sz w:val="24"/>
        </w:rPr>
        <w:t>本公司对代理人的上述代理行为均予以认可并承担责任。</w:t>
      </w:r>
    </w:p>
    <w:p w14:paraId="22DA7A57" w14:textId="77777777" w:rsidR="002F729C" w:rsidRDefault="00000000">
      <w:pPr>
        <w:spacing w:line="440" w:lineRule="exact"/>
        <w:ind w:right="560"/>
        <w:rPr>
          <w:rFonts w:ascii="楷体_GB2312" w:eastAsia="楷体_GB2312"/>
          <w:sz w:val="24"/>
        </w:rPr>
      </w:pPr>
      <w:r>
        <w:rPr>
          <w:rFonts w:ascii="楷体_GB2312" w:eastAsia="楷体_GB2312" w:hint="eastAsia"/>
          <w:sz w:val="24"/>
        </w:rPr>
        <w:t>授权期限：本授权委托书自授权之日起生效，至</w:t>
      </w:r>
      <w:r>
        <w:rPr>
          <w:rFonts w:ascii="楷体_GB2312" w:eastAsia="楷体_GB2312" w:hint="eastAsia"/>
          <w:b/>
          <w:sz w:val="24"/>
        </w:rPr>
        <w:t>XXXXXXXXXX</w:t>
      </w:r>
      <w:r>
        <w:rPr>
          <w:rFonts w:ascii="楷体_GB2312" w:eastAsia="楷体_GB2312" w:hint="eastAsia"/>
          <w:sz w:val="24"/>
        </w:rPr>
        <w:t>起失效。</w:t>
      </w:r>
    </w:p>
    <w:p w14:paraId="32941C32" w14:textId="77777777" w:rsidR="002F729C" w:rsidRDefault="00000000">
      <w:pPr>
        <w:spacing w:line="440" w:lineRule="exact"/>
        <w:ind w:right="560"/>
        <w:jc w:val="center"/>
        <w:rPr>
          <w:rFonts w:ascii="楷体_GB2312" w:eastAsia="楷体_GB2312"/>
          <w:sz w:val="24"/>
        </w:rPr>
      </w:pPr>
      <w:r>
        <w:rPr>
          <w:rFonts w:ascii="楷体_GB2312" w:eastAsia="楷体_GB2312" w:hint="eastAsia"/>
          <w:sz w:val="24"/>
        </w:rPr>
        <w:t>代理人身份证（正、反面）粘贴处：</w:t>
      </w:r>
    </w:p>
    <w:p w14:paraId="770A73AA" w14:textId="77777777" w:rsidR="002F729C" w:rsidRDefault="00000000">
      <w:pPr>
        <w:spacing w:line="440" w:lineRule="exact"/>
        <w:ind w:leftChars="50" w:left="105" w:right="480" w:firstLineChars="1606" w:firstLine="3854"/>
        <w:rPr>
          <w:rFonts w:ascii="楷体_GB2312" w:eastAsia="楷体_GB2312"/>
          <w:sz w:val="24"/>
        </w:rPr>
      </w:pPr>
      <w:r>
        <w:rPr>
          <w:rFonts w:ascii="楷体_GB2312" w:eastAsia="楷体_GB2312" w:hint="eastAsia"/>
          <w:sz w:val="24"/>
        </w:rPr>
        <w:t>委托人：</w:t>
      </w:r>
      <w:r>
        <w:rPr>
          <w:rFonts w:ascii="楷体_GB2312" w:eastAsia="楷体_GB2312" w:hint="eastAsia"/>
          <w:b/>
          <w:sz w:val="24"/>
        </w:rPr>
        <w:t>XXXXXX公司</w:t>
      </w:r>
    </w:p>
    <w:p w14:paraId="6704483A" w14:textId="77777777" w:rsidR="002F729C" w:rsidRDefault="00000000">
      <w:pPr>
        <w:spacing w:line="440" w:lineRule="exact"/>
        <w:ind w:leftChars="50" w:left="105" w:right="480" w:firstLineChars="1606" w:firstLine="3854"/>
        <w:rPr>
          <w:rFonts w:ascii="楷体_GB2312" w:eastAsia="楷体_GB2312"/>
          <w:sz w:val="24"/>
        </w:rPr>
      </w:pPr>
      <w:r>
        <w:rPr>
          <w:rFonts w:ascii="楷体_GB2312" w:eastAsia="楷体_GB2312" w:hint="eastAsia"/>
          <w:sz w:val="24"/>
        </w:rPr>
        <w:t>法定代表人（或负责人）：</w:t>
      </w:r>
    </w:p>
    <w:p w14:paraId="2A53C27F" w14:textId="77777777" w:rsidR="002F729C" w:rsidRDefault="00000000">
      <w:pPr>
        <w:spacing w:line="440" w:lineRule="exact"/>
        <w:ind w:leftChars="50" w:left="105" w:right="26" w:firstLineChars="1606" w:firstLine="3854"/>
        <w:rPr>
          <w:rFonts w:ascii="楷体_GB2312" w:eastAsia="楷体_GB2312"/>
          <w:sz w:val="24"/>
        </w:rPr>
      </w:pPr>
      <w:r>
        <w:rPr>
          <w:rFonts w:ascii="楷体_GB2312" w:eastAsia="楷体_GB2312" w:hint="eastAsia"/>
          <w:sz w:val="24"/>
        </w:rPr>
        <w:t>委托授权时间：      年   月   日</w:t>
      </w:r>
    </w:p>
    <w:p w14:paraId="6A594B6A" w14:textId="77777777" w:rsidR="002F729C" w:rsidRDefault="002F729C">
      <w:pPr>
        <w:spacing w:line="360" w:lineRule="auto"/>
        <w:rPr>
          <w:rFonts w:ascii="宋体" w:hAnsi="宋体"/>
          <w:sz w:val="28"/>
          <w:szCs w:val="28"/>
        </w:rPr>
      </w:pPr>
    </w:p>
    <w:p w14:paraId="7EAF1412" w14:textId="77777777" w:rsidR="002F729C" w:rsidRDefault="002F729C">
      <w:pPr>
        <w:spacing w:line="360" w:lineRule="auto"/>
        <w:jc w:val="center"/>
        <w:rPr>
          <w:rFonts w:ascii="宋体" w:hAnsi="宋体"/>
          <w:sz w:val="28"/>
          <w:szCs w:val="28"/>
        </w:rPr>
      </w:pPr>
    </w:p>
    <w:p w14:paraId="1DA1EC54" w14:textId="77777777" w:rsidR="002F729C" w:rsidRDefault="00000000">
      <w:pPr>
        <w:spacing w:line="360" w:lineRule="auto"/>
        <w:jc w:val="center"/>
        <w:rPr>
          <w:rFonts w:ascii="方正小标宋_GBK" w:eastAsia="方正小标宋_GBK" w:hAnsi="黑体"/>
          <w:sz w:val="28"/>
          <w:szCs w:val="28"/>
        </w:rPr>
      </w:pPr>
      <w:r>
        <w:rPr>
          <w:rFonts w:ascii="方正小标宋_GBK" w:eastAsia="方正小标宋_GBK" w:hAnsi="黑体" w:hint="eastAsia"/>
          <w:sz w:val="28"/>
          <w:szCs w:val="28"/>
        </w:rPr>
        <w:t>质量承诺书</w:t>
      </w:r>
    </w:p>
    <w:p w14:paraId="67F41AAB" w14:textId="77777777" w:rsidR="002F729C" w:rsidRDefault="00000000">
      <w:pPr>
        <w:tabs>
          <w:tab w:val="left" w:pos="5055"/>
        </w:tabs>
        <w:spacing w:line="480" w:lineRule="exact"/>
        <w:rPr>
          <w:rFonts w:ascii="仿宋" w:eastAsia="仿宋" w:hAnsi="仿宋"/>
          <w:sz w:val="28"/>
          <w:szCs w:val="28"/>
        </w:rPr>
      </w:pPr>
      <w:r>
        <w:rPr>
          <w:rFonts w:ascii="仿宋" w:eastAsia="仿宋" w:hAnsi="仿宋" w:hint="eastAsia"/>
          <w:sz w:val="28"/>
          <w:szCs w:val="28"/>
        </w:rPr>
        <w:t>内蒙古中粮番茄制品有限公司：</w:t>
      </w:r>
    </w:p>
    <w:p w14:paraId="1AB00F41" w14:textId="77777777" w:rsidR="002F729C" w:rsidRDefault="00000000">
      <w:pPr>
        <w:spacing w:line="480" w:lineRule="exact"/>
        <w:ind w:firstLineChars="200" w:firstLine="560"/>
        <w:rPr>
          <w:rFonts w:ascii="仿宋" w:eastAsia="仿宋" w:hAnsi="仿宋"/>
          <w:sz w:val="28"/>
          <w:szCs w:val="28"/>
        </w:rPr>
      </w:pPr>
      <w:r>
        <w:rPr>
          <w:rFonts w:ascii="仿宋" w:eastAsia="仿宋" w:hAnsi="仿宋" w:hint="eastAsia"/>
          <w:sz w:val="28"/>
          <w:szCs w:val="28"/>
        </w:rPr>
        <w:t>为积极配合贵公司进行的各项相关采购工作，保证产品质量，我们特向贵公司承诺如下事项：</w:t>
      </w:r>
    </w:p>
    <w:p w14:paraId="6F45F120" w14:textId="77777777" w:rsidR="002F729C" w:rsidRDefault="00000000">
      <w:pPr>
        <w:spacing w:line="480" w:lineRule="exact"/>
        <w:ind w:firstLineChars="200" w:firstLine="560"/>
        <w:rPr>
          <w:rFonts w:eastAsia="仿宋" w:cs="Calibri"/>
          <w:sz w:val="28"/>
          <w:szCs w:val="28"/>
        </w:rPr>
      </w:pPr>
      <w:r>
        <w:rPr>
          <w:rFonts w:ascii="仿宋" w:eastAsia="仿宋" w:hAnsi="仿宋"/>
          <w:sz w:val="28"/>
          <w:szCs w:val="28"/>
        </w:rPr>
        <w:t>1.</w:t>
      </w:r>
      <w:r>
        <w:rPr>
          <w:rFonts w:eastAsia="仿宋" w:cs="Calibri"/>
          <w:sz w:val="28"/>
          <w:szCs w:val="28"/>
        </w:rPr>
        <w:t> </w:t>
      </w:r>
      <w:r>
        <w:rPr>
          <w:rFonts w:ascii="仿宋" w:eastAsia="仿宋" w:hAnsi="仿宋"/>
          <w:sz w:val="28"/>
          <w:szCs w:val="28"/>
        </w:rPr>
        <w:t>我公司承诺所供之商品质量，数量</w:t>
      </w:r>
      <w:r>
        <w:rPr>
          <w:rFonts w:ascii="仿宋" w:eastAsia="仿宋" w:hAnsi="仿宋" w:hint="eastAsia"/>
          <w:sz w:val="28"/>
          <w:szCs w:val="28"/>
        </w:rPr>
        <w:t>均</w:t>
      </w:r>
      <w:r>
        <w:rPr>
          <w:rFonts w:ascii="仿宋" w:eastAsia="仿宋" w:hAnsi="仿宋"/>
          <w:sz w:val="28"/>
          <w:szCs w:val="28"/>
        </w:rPr>
        <w:t>不出现假冒、短少现象，并随时按贵公司要求提供各种质量检测报告，如发生与之相关的客户投诉赔偿，待材料质量查明之后一概由本</w:t>
      </w:r>
      <w:r>
        <w:rPr>
          <w:rFonts w:ascii="仿宋" w:eastAsia="仿宋" w:hAnsi="仿宋" w:hint="eastAsia"/>
          <w:sz w:val="28"/>
          <w:szCs w:val="28"/>
        </w:rPr>
        <w:t>投标方</w:t>
      </w:r>
      <w:r>
        <w:rPr>
          <w:rFonts w:ascii="仿宋" w:eastAsia="仿宋" w:hAnsi="仿宋"/>
          <w:sz w:val="28"/>
          <w:szCs w:val="28"/>
        </w:rPr>
        <w:t>负责</w:t>
      </w:r>
      <w:r>
        <w:rPr>
          <w:rFonts w:ascii="仿宋" w:eastAsia="仿宋" w:hAnsi="仿宋" w:hint="eastAsia"/>
          <w:sz w:val="28"/>
          <w:szCs w:val="28"/>
        </w:rPr>
        <w:t>。</w:t>
      </w:r>
    </w:p>
    <w:p w14:paraId="69404186" w14:textId="77777777" w:rsidR="002F729C" w:rsidRDefault="00000000">
      <w:pPr>
        <w:spacing w:line="480" w:lineRule="exact"/>
        <w:ind w:firstLineChars="200" w:firstLine="560"/>
        <w:rPr>
          <w:rFonts w:eastAsia="仿宋" w:cs="Calibri"/>
          <w:sz w:val="28"/>
          <w:szCs w:val="28"/>
        </w:rPr>
      </w:pPr>
      <w:r>
        <w:rPr>
          <w:rFonts w:ascii="仿宋" w:eastAsia="仿宋" w:hAnsi="仿宋"/>
          <w:sz w:val="28"/>
          <w:szCs w:val="28"/>
        </w:rPr>
        <w:t>2.</w:t>
      </w:r>
      <w:r>
        <w:rPr>
          <w:rFonts w:eastAsia="仿宋" w:cs="Calibri"/>
          <w:sz w:val="28"/>
          <w:szCs w:val="28"/>
        </w:rPr>
        <w:t> </w:t>
      </w:r>
      <w:r>
        <w:rPr>
          <w:rFonts w:ascii="仿宋" w:eastAsia="仿宋" w:hAnsi="仿宋"/>
          <w:sz w:val="28"/>
          <w:szCs w:val="28"/>
        </w:rPr>
        <w:t>严格按照合同、订单要求供货、补货，商品价格上调需提前上交调价单，商品下调或做特价时与贵公司联系下调方案。</w:t>
      </w:r>
    </w:p>
    <w:p w14:paraId="611E96E8" w14:textId="77777777" w:rsidR="002F729C" w:rsidRDefault="00000000">
      <w:pPr>
        <w:spacing w:line="480" w:lineRule="exact"/>
        <w:ind w:firstLineChars="200" w:firstLine="560"/>
        <w:rPr>
          <w:rFonts w:eastAsia="仿宋" w:cs="Calibri"/>
          <w:sz w:val="28"/>
          <w:szCs w:val="28"/>
        </w:rPr>
      </w:pPr>
      <w:r>
        <w:rPr>
          <w:rFonts w:ascii="仿宋" w:eastAsia="仿宋" w:hAnsi="仿宋"/>
          <w:sz w:val="28"/>
          <w:szCs w:val="28"/>
        </w:rPr>
        <w:lastRenderedPageBreak/>
        <w:t>3.</w:t>
      </w:r>
      <w:r>
        <w:rPr>
          <w:rFonts w:eastAsia="仿宋" w:cs="Calibri"/>
          <w:sz w:val="28"/>
          <w:szCs w:val="28"/>
        </w:rPr>
        <w:t> </w:t>
      </w:r>
      <w:r>
        <w:rPr>
          <w:rFonts w:ascii="仿宋" w:eastAsia="仿宋" w:hAnsi="仿宋"/>
          <w:sz w:val="28"/>
          <w:szCs w:val="28"/>
        </w:rPr>
        <w:t>我公司严格执行</w:t>
      </w:r>
      <w:r>
        <w:rPr>
          <w:rFonts w:ascii="仿宋" w:eastAsia="仿宋" w:hAnsi="仿宋" w:hint="eastAsia"/>
          <w:sz w:val="28"/>
          <w:szCs w:val="28"/>
        </w:rPr>
        <w:t>投标方</w:t>
      </w:r>
      <w:r>
        <w:rPr>
          <w:rFonts w:ascii="仿宋" w:eastAsia="仿宋" w:hAnsi="仿宋"/>
          <w:sz w:val="28"/>
          <w:szCs w:val="28"/>
        </w:rPr>
        <w:t>应尽义务，做到送货及时，货物质量优质，货物装箱整齐方便运输。</w:t>
      </w:r>
    </w:p>
    <w:p w14:paraId="6D902B54" w14:textId="77777777" w:rsidR="002F729C" w:rsidRDefault="00000000">
      <w:pPr>
        <w:spacing w:line="480" w:lineRule="exact"/>
        <w:ind w:firstLineChars="200" w:firstLine="560"/>
        <w:rPr>
          <w:rFonts w:eastAsia="仿宋" w:cs="Calibri"/>
          <w:sz w:val="28"/>
          <w:szCs w:val="28"/>
        </w:rPr>
      </w:pPr>
      <w:r>
        <w:rPr>
          <w:rFonts w:ascii="仿宋" w:eastAsia="仿宋" w:hAnsi="仿宋"/>
          <w:sz w:val="28"/>
          <w:szCs w:val="28"/>
        </w:rPr>
        <w:t>4.我公司承诺保证为贵公司所供之货，货源充足，不发生断货拒供现象。</w:t>
      </w:r>
    </w:p>
    <w:p w14:paraId="4EDB28AE" w14:textId="77777777" w:rsidR="002F729C" w:rsidRDefault="00000000">
      <w:pPr>
        <w:spacing w:line="480" w:lineRule="exact"/>
        <w:ind w:firstLineChars="200" w:firstLine="560"/>
        <w:rPr>
          <w:rFonts w:eastAsia="仿宋" w:cs="Calibri"/>
          <w:sz w:val="28"/>
          <w:szCs w:val="28"/>
        </w:rPr>
      </w:pPr>
      <w:r>
        <w:rPr>
          <w:rFonts w:ascii="仿宋" w:eastAsia="仿宋" w:hAnsi="仿宋"/>
          <w:sz w:val="28"/>
          <w:szCs w:val="28"/>
        </w:rPr>
        <w:t>5.我公司认可贵公司的货物验收制度和仓库保存条件，并在对供应货物进行验收时，自愿严格遵守贵公司的货物验收制度。</w:t>
      </w:r>
    </w:p>
    <w:p w14:paraId="48B47C18" w14:textId="77777777" w:rsidR="002F729C" w:rsidRDefault="00000000">
      <w:pPr>
        <w:spacing w:line="480" w:lineRule="exact"/>
        <w:ind w:firstLineChars="200" w:firstLine="560"/>
        <w:rPr>
          <w:rFonts w:eastAsia="仿宋" w:cs="Calibri"/>
          <w:sz w:val="28"/>
          <w:szCs w:val="28"/>
        </w:rPr>
      </w:pPr>
      <w:r>
        <w:rPr>
          <w:rFonts w:ascii="仿宋" w:eastAsia="仿宋" w:hAnsi="仿宋"/>
          <w:sz w:val="28"/>
          <w:szCs w:val="28"/>
        </w:rPr>
        <w:t>6.我公司对未通过验收的货物，保证在贵公司规定时间内补充合格的货物，否则自愿承担由此造成的所有损失。</w:t>
      </w:r>
    </w:p>
    <w:p w14:paraId="4F09793D" w14:textId="77777777" w:rsidR="002F729C" w:rsidRDefault="00000000">
      <w:pPr>
        <w:spacing w:line="480" w:lineRule="exact"/>
        <w:ind w:firstLineChars="200" w:firstLine="560"/>
        <w:rPr>
          <w:rFonts w:ascii="仿宋" w:eastAsia="仿宋" w:hAnsi="仿宋"/>
          <w:sz w:val="28"/>
          <w:szCs w:val="28"/>
        </w:rPr>
      </w:pPr>
      <w:r>
        <w:rPr>
          <w:rFonts w:ascii="仿宋" w:eastAsia="仿宋" w:hAnsi="仿宋"/>
          <w:sz w:val="28"/>
          <w:szCs w:val="28"/>
        </w:rPr>
        <w:t>7.我公司对通过验收的货物，在贵公司投入使用之前，出现相关证照不全、品牌不符及任何质量问题的，我公司承诺无条件退货，并在贵公司规定时间内补充合格的货物，否则自愿承担由此造成的所有损失。</w:t>
      </w:r>
    </w:p>
    <w:p w14:paraId="397CEECE" w14:textId="77777777" w:rsidR="002F729C" w:rsidRDefault="002F729C">
      <w:pPr>
        <w:tabs>
          <w:tab w:val="left" w:pos="5055"/>
        </w:tabs>
        <w:spacing w:line="480" w:lineRule="exact"/>
        <w:rPr>
          <w:rFonts w:ascii="仿宋" w:eastAsia="仿宋" w:hAnsi="仿宋"/>
          <w:sz w:val="28"/>
          <w:szCs w:val="28"/>
        </w:rPr>
      </w:pPr>
    </w:p>
    <w:p w14:paraId="08E21FEB" w14:textId="77777777" w:rsidR="002F729C" w:rsidRDefault="002F729C">
      <w:pPr>
        <w:tabs>
          <w:tab w:val="left" w:pos="5055"/>
        </w:tabs>
        <w:spacing w:line="480" w:lineRule="exact"/>
        <w:rPr>
          <w:rFonts w:ascii="仿宋" w:eastAsia="仿宋" w:hAnsi="仿宋"/>
          <w:sz w:val="28"/>
          <w:szCs w:val="28"/>
        </w:rPr>
      </w:pPr>
    </w:p>
    <w:p w14:paraId="65EF2DFF" w14:textId="77777777" w:rsidR="002F729C" w:rsidRDefault="00000000">
      <w:pPr>
        <w:tabs>
          <w:tab w:val="left" w:pos="5055"/>
        </w:tabs>
        <w:spacing w:line="480" w:lineRule="exact"/>
        <w:ind w:firstLineChars="200" w:firstLine="560"/>
        <w:rPr>
          <w:rFonts w:ascii="仿宋" w:eastAsia="仿宋" w:hAnsi="仿宋"/>
          <w:sz w:val="28"/>
          <w:szCs w:val="28"/>
        </w:rPr>
      </w:pPr>
      <w:r>
        <w:rPr>
          <w:rFonts w:ascii="仿宋" w:eastAsia="仿宋" w:hAnsi="仿宋" w:hint="eastAsia"/>
          <w:sz w:val="28"/>
          <w:szCs w:val="28"/>
        </w:rPr>
        <w:t>法定代表人或授权代理人（签名）：</w:t>
      </w:r>
    </w:p>
    <w:p w14:paraId="23C46F3F" w14:textId="77777777" w:rsidR="002F729C" w:rsidRDefault="002F729C">
      <w:pPr>
        <w:tabs>
          <w:tab w:val="left" w:pos="5055"/>
        </w:tabs>
        <w:spacing w:line="480" w:lineRule="exact"/>
        <w:ind w:left="435"/>
        <w:rPr>
          <w:rFonts w:ascii="仿宋" w:eastAsia="仿宋" w:hAnsi="仿宋"/>
          <w:sz w:val="28"/>
          <w:szCs w:val="28"/>
        </w:rPr>
      </w:pPr>
    </w:p>
    <w:p w14:paraId="41EC9509" w14:textId="77777777" w:rsidR="002F729C" w:rsidRDefault="00000000">
      <w:pPr>
        <w:tabs>
          <w:tab w:val="left" w:pos="5055"/>
        </w:tabs>
        <w:spacing w:line="480" w:lineRule="exact"/>
        <w:ind w:left="435"/>
        <w:rPr>
          <w:rFonts w:ascii="仿宋" w:eastAsia="仿宋" w:hAnsi="仿宋"/>
          <w:sz w:val="28"/>
          <w:szCs w:val="28"/>
        </w:rPr>
      </w:pPr>
      <w:r>
        <w:rPr>
          <w:rFonts w:ascii="仿宋" w:eastAsia="仿宋" w:hAnsi="仿宋" w:hint="eastAsia"/>
          <w:sz w:val="28"/>
          <w:szCs w:val="28"/>
        </w:rPr>
        <w:t xml:space="preserve">                                </w:t>
      </w:r>
    </w:p>
    <w:p w14:paraId="2C1E493F" w14:textId="77777777" w:rsidR="002F729C" w:rsidRDefault="00000000">
      <w:pPr>
        <w:tabs>
          <w:tab w:val="left" w:pos="5055"/>
        </w:tabs>
        <w:spacing w:line="480" w:lineRule="exact"/>
        <w:ind w:firstLineChars="200" w:firstLine="560"/>
        <w:rPr>
          <w:rFonts w:ascii="仿宋" w:eastAsia="仿宋" w:hAnsi="仿宋"/>
          <w:sz w:val="28"/>
          <w:szCs w:val="28"/>
        </w:rPr>
      </w:pPr>
      <w:r>
        <w:rPr>
          <w:rFonts w:ascii="仿宋" w:eastAsia="仿宋" w:hAnsi="仿宋" w:hint="eastAsia"/>
          <w:sz w:val="28"/>
          <w:szCs w:val="28"/>
        </w:rPr>
        <w:t>日期：</w:t>
      </w:r>
    </w:p>
    <w:p w14:paraId="20ECBA99" w14:textId="77777777" w:rsidR="002F729C" w:rsidRDefault="00000000">
      <w:pPr>
        <w:pageBreakBefore/>
        <w:spacing w:line="360" w:lineRule="auto"/>
        <w:rPr>
          <w:rFonts w:ascii="宋体" w:hAnsi="宋体"/>
          <w:sz w:val="28"/>
          <w:szCs w:val="28"/>
        </w:rPr>
      </w:pPr>
      <w:r>
        <w:rPr>
          <w:rFonts w:ascii="宋体" w:hAnsi="宋体" w:hint="eastAsia"/>
          <w:sz w:val="28"/>
          <w:szCs w:val="28"/>
        </w:rPr>
        <w:lastRenderedPageBreak/>
        <w:t>附件</w:t>
      </w:r>
      <w:r>
        <w:rPr>
          <w:rFonts w:ascii="宋体" w:hAnsi="宋体"/>
          <w:sz w:val="28"/>
          <w:szCs w:val="28"/>
        </w:rPr>
        <w:t>3</w:t>
      </w:r>
    </w:p>
    <w:p w14:paraId="34BF48B7" w14:textId="77777777" w:rsidR="002F729C" w:rsidRDefault="00000000">
      <w:pPr>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中粮糖业廉洁承诺书</w:t>
      </w:r>
    </w:p>
    <w:p w14:paraId="295552BF" w14:textId="77777777" w:rsidR="002F729C" w:rsidRDefault="00000000">
      <w:pPr>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中粮糖业及下属分子公司：</w:t>
      </w:r>
    </w:p>
    <w:p w14:paraId="4954410D" w14:textId="77777777" w:rsidR="002F729C" w:rsidRDefault="00000000">
      <w:pPr>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为积极配合贵公司进行的项目采购与招投标工作，有效遏制不公平竞争和违规违纪问题的发生，确保采购与招投标工作的公平、公正、公开，我们特向贵公司承诺如下事项：</w:t>
      </w:r>
    </w:p>
    <w:p w14:paraId="40507D7E" w14:textId="77777777" w:rsidR="002F729C" w:rsidRDefault="00000000">
      <w:pPr>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1.自觉遵守国家法律法规及中粮糖业有关廉政建设制度。</w:t>
      </w:r>
    </w:p>
    <w:p w14:paraId="6AEB2895" w14:textId="77777777" w:rsidR="002F729C" w:rsidRDefault="00000000">
      <w:pPr>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2.不使用不正当手段妨碍、排挤其它投标单位或串通投标。</w:t>
      </w:r>
    </w:p>
    <w:p w14:paraId="5A80C5DA" w14:textId="77777777" w:rsidR="002F729C" w:rsidRDefault="00000000">
      <w:pPr>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3.按照采购文件规定的方式进行投标，不隐瞒本单位投标资质的真实情况，投标资质符合规定；保证不会以其他人名义投标或者以其他方式弄虚作假，骗取中标。</w:t>
      </w:r>
    </w:p>
    <w:p w14:paraId="1933216D" w14:textId="77777777" w:rsidR="002F729C" w:rsidRDefault="00000000">
      <w:pPr>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4.不将主体、关键性工作进行分包（包括贴牌生产、转包等）。</w:t>
      </w:r>
    </w:p>
    <w:p w14:paraId="59961548" w14:textId="77777777" w:rsidR="002F729C" w:rsidRDefault="00000000">
      <w:pPr>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14:paraId="6DBB5E52" w14:textId="77777777" w:rsidR="002F729C" w:rsidRDefault="00000000">
      <w:pPr>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6.不向贵公司涉及采购与招投标的部门及个人支付好处费、介绍费；购置或提供通讯工具、交通工具、电脑等。</w:t>
      </w:r>
    </w:p>
    <w:p w14:paraId="481E5099" w14:textId="77777777" w:rsidR="002F729C" w:rsidRDefault="00000000">
      <w:pPr>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7. 经查实对于参与串通行为的投标人，其中标无效，列入供应商黑名单，并对投标人处中标项目金额千分之五以上千分之十以下的罚款如事后查实无法追溯的仅列入供应商黑名单，加大不诚信供应商的违规成本。</w:t>
      </w:r>
    </w:p>
    <w:p w14:paraId="4E06CB22" w14:textId="77777777" w:rsidR="002F729C" w:rsidRDefault="00000000">
      <w:pPr>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8.一旦发现相关人员在招标过程中有索要财物等不廉洁行为，坚决予以抵制，并及时向贵公司纪委办公室举报。</w:t>
      </w:r>
    </w:p>
    <w:p w14:paraId="75ABB11D" w14:textId="77777777" w:rsidR="002F729C" w:rsidRDefault="00000000">
      <w:pPr>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9.我方自愿将本承诺书作为投标文件及合同的附件，具有同等的法律效力。</w:t>
      </w:r>
    </w:p>
    <w:p w14:paraId="56B6969A" w14:textId="77777777" w:rsidR="002F729C" w:rsidRDefault="00000000">
      <w:pPr>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10.若违反上述承诺或违反有关法律法规及贵公司有关规定，我方自愿永久放弃参与贵公司的所有业务往来，并承担贵公司制度规定的一切法律责任。</w:t>
      </w:r>
    </w:p>
    <w:p w14:paraId="35BC6F88" w14:textId="77777777" w:rsidR="002F729C" w:rsidRDefault="00000000">
      <w:pPr>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11.本承诺书自签署之日起生效。</w:t>
      </w:r>
    </w:p>
    <w:p w14:paraId="190F893A" w14:textId="77777777" w:rsidR="002F729C" w:rsidRDefault="002F729C">
      <w:pPr>
        <w:snapToGrid w:val="0"/>
        <w:spacing w:line="360" w:lineRule="auto"/>
        <w:rPr>
          <w:rFonts w:asciiTheme="minorEastAsia" w:eastAsiaTheme="minorEastAsia" w:hAnsiTheme="minorEastAsia"/>
          <w:sz w:val="24"/>
        </w:rPr>
      </w:pPr>
    </w:p>
    <w:p w14:paraId="0410413A" w14:textId="77777777" w:rsidR="002F729C" w:rsidRDefault="002F729C">
      <w:pPr>
        <w:snapToGrid w:val="0"/>
        <w:spacing w:line="360" w:lineRule="auto"/>
        <w:rPr>
          <w:rFonts w:asciiTheme="minorEastAsia" w:eastAsiaTheme="minorEastAsia" w:hAnsiTheme="minorEastAsia"/>
          <w:sz w:val="24"/>
        </w:rPr>
      </w:pPr>
    </w:p>
    <w:p w14:paraId="7EA308A9" w14:textId="77777777" w:rsidR="002F729C" w:rsidRDefault="00000000">
      <w:pPr>
        <w:snapToGrid w:val="0"/>
        <w:spacing w:line="360" w:lineRule="auto"/>
        <w:jc w:val="right"/>
        <w:rPr>
          <w:rFonts w:asciiTheme="minorEastAsia" w:eastAsiaTheme="minorEastAsia" w:hAnsiTheme="minorEastAsia"/>
          <w:sz w:val="24"/>
        </w:rPr>
      </w:pPr>
      <w:r>
        <w:rPr>
          <w:rFonts w:asciiTheme="minorEastAsia" w:eastAsiaTheme="minorEastAsia" w:hAnsiTheme="minorEastAsia" w:hint="eastAsia"/>
          <w:sz w:val="24"/>
        </w:rPr>
        <w:t xml:space="preserve"> 投标单位（公章）：</w:t>
      </w:r>
    </w:p>
    <w:p w14:paraId="4F903D3F" w14:textId="77777777" w:rsidR="002F729C" w:rsidRDefault="00000000">
      <w:pPr>
        <w:snapToGrid w:val="0"/>
        <w:spacing w:line="360" w:lineRule="auto"/>
        <w:jc w:val="right"/>
        <w:rPr>
          <w:rFonts w:asciiTheme="minorEastAsia" w:eastAsiaTheme="minorEastAsia" w:hAnsiTheme="minorEastAsia"/>
          <w:sz w:val="24"/>
        </w:rPr>
      </w:pPr>
      <w:r>
        <w:rPr>
          <w:rFonts w:asciiTheme="minorEastAsia" w:eastAsiaTheme="minorEastAsia" w:hAnsiTheme="minorEastAsia" w:hint="eastAsia"/>
          <w:sz w:val="24"/>
        </w:rPr>
        <w:t>法定代表人或授权代理人（签名）：</w:t>
      </w:r>
    </w:p>
    <w:p w14:paraId="6B8A6B7B" w14:textId="77777777" w:rsidR="002F729C" w:rsidRDefault="00000000">
      <w:pPr>
        <w:snapToGrid w:val="0"/>
        <w:spacing w:line="360" w:lineRule="auto"/>
        <w:jc w:val="right"/>
        <w:rPr>
          <w:rFonts w:asciiTheme="minorEastAsia" w:eastAsiaTheme="minorEastAsia" w:hAnsiTheme="minorEastAsia"/>
          <w:sz w:val="24"/>
        </w:rPr>
      </w:pPr>
      <w:r>
        <w:rPr>
          <w:rFonts w:asciiTheme="minorEastAsia" w:eastAsiaTheme="minorEastAsia" w:hAnsiTheme="minorEastAsia" w:hint="eastAsia"/>
          <w:sz w:val="24"/>
        </w:rPr>
        <w:t xml:space="preserve">日期： </w:t>
      </w:r>
      <w:r>
        <w:rPr>
          <w:rFonts w:asciiTheme="minorEastAsia" w:eastAsiaTheme="minorEastAsia" w:hAnsiTheme="minorEastAsia"/>
          <w:sz w:val="24"/>
        </w:rPr>
        <w:t xml:space="preserve">  </w:t>
      </w:r>
      <w:r>
        <w:rPr>
          <w:rFonts w:asciiTheme="minorEastAsia" w:eastAsiaTheme="minorEastAsia" w:hAnsiTheme="minorEastAsia" w:hint="eastAsia"/>
          <w:sz w:val="24"/>
        </w:rPr>
        <w:t xml:space="preserve">年 </w:t>
      </w:r>
      <w:r>
        <w:rPr>
          <w:rFonts w:asciiTheme="minorEastAsia" w:eastAsiaTheme="minorEastAsia" w:hAnsiTheme="minorEastAsia"/>
          <w:sz w:val="24"/>
        </w:rPr>
        <w:t xml:space="preserve"> </w:t>
      </w:r>
      <w:r>
        <w:rPr>
          <w:rFonts w:asciiTheme="minorEastAsia" w:eastAsiaTheme="minorEastAsia" w:hAnsiTheme="minorEastAsia" w:hint="eastAsia"/>
          <w:sz w:val="24"/>
        </w:rPr>
        <w:t xml:space="preserve"> 月 </w:t>
      </w:r>
      <w:r>
        <w:rPr>
          <w:rFonts w:asciiTheme="minorEastAsia" w:eastAsiaTheme="minorEastAsia" w:hAnsiTheme="minorEastAsia"/>
          <w:sz w:val="24"/>
        </w:rPr>
        <w:t xml:space="preserve">  </w:t>
      </w:r>
      <w:r>
        <w:rPr>
          <w:rFonts w:asciiTheme="minorEastAsia" w:eastAsiaTheme="minorEastAsia" w:hAnsiTheme="minorEastAsia" w:hint="eastAsia"/>
          <w:sz w:val="24"/>
        </w:rPr>
        <w:t>日</w:t>
      </w:r>
    </w:p>
    <w:p w14:paraId="384A4678" w14:textId="77777777" w:rsidR="002F729C" w:rsidRDefault="00000000">
      <w:pPr>
        <w:snapToGrid w:val="0"/>
        <w:spacing w:line="360" w:lineRule="auto"/>
        <w:rPr>
          <w:rStyle w:val="NormalCharacter"/>
          <w:rFonts w:ascii="宋体"/>
          <w:sz w:val="28"/>
        </w:rPr>
      </w:pPr>
      <w:r>
        <w:rPr>
          <w:rStyle w:val="NormalCharacter"/>
          <w:rFonts w:ascii="宋体" w:hint="eastAsia"/>
          <w:sz w:val="28"/>
        </w:rPr>
        <w:lastRenderedPageBreak/>
        <w:t>附件4</w:t>
      </w:r>
      <w:r>
        <w:rPr>
          <w:rStyle w:val="NormalCharacter"/>
          <w:rFonts w:ascii="宋体"/>
          <w:sz w:val="28"/>
        </w:rPr>
        <w:t xml:space="preserve"> </w:t>
      </w:r>
      <w:r>
        <w:rPr>
          <w:rStyle w:val="NormalCharacter"/>
          <w:rFonts w:ascii="宋体" w:hint="eastAsia"/>
          <w:sz w:val="28"/>
        </w:rPr>
        <w:t>合同模板</w:t>
      </w:r>
    </w:p>
    <w:p w14:paraId="147E3BF1" w14:textId="3ACF7852" w:rsidR="002F729C" w:rsidRDefault="00000000">
      <w:pPr>
        <w:spacing w:line="360" w:lineRule="auto"/>
        <w:jc w:val="center"/>
        <w:rPr>
          <w:rFonts w:ascii="方正小标宋简体" w:eastAsia="方正小标宋简体" w:hAnsi="方正小标宋简体" w:cs="方正小标宋简体"/>
          <w:bCs/>
          <w:sz w:val="38"/>
          <w:szCs w:val="38"/>
        </w:rPr>
      </w:pPr>
      <w:bookmarkStart w:id="1" w:name="_Hlk77603673"/>
      <w:r>
        <w:rPr>
          <w:rFonts w:ascii="方正小标宋简体" w:eastAsia="方正小标宋简体" w:hAnsi="方正小标宋简体" w:cs="方正小标宋简体" w:hint="eastAsia"/>
          <w:bCs/>
          <w:sz w:val="38"/>
          <w:szCs w:val="38"/>
        </w:rPr>
        <w:t>物业管理服务合同</w:t>
      </w:r>
      <w:r w:rsidR="00084CCD">
        <w:rPr>
          <w:rFonts w:ascii="方正小标宋简体" w:eastAsia="方正小标宋简体" w:hAnsi="方正小标宋简体" w:cs="方正小标宋简体" w:hint="eastAsia"/>
          <w:bCs/>
          <w:sz w:val="38"/>
          <w:szCs w:val="38"/>
        </w:rPr>
        <w:t>（全年）</w:t>
      </w:r>
    </w:p>
    <w:p w14:paraId="49CE57EE" w14:textId="77777777" w:rsidR="002F729C" w:rsidRDefault="00000000">
      <w:pPr>
        <w:spacing w:line="360" w:lineRule="auto"/>
        <w:jc w:val="right"/>
        <w:rPr>
          <w:rFonts w:ascii="仿宋_GB2312" w:eastAsia="仿宋_GB2312" w:hAnsi="仿宋_GB2312" w:cs="仿宋_GB2312"/>
          <w:sz w:val="24"/>
        </w:rPr>
      </w:pPr>
      <w:r>
        <w:rPr>
          <w:rFonts w:ascii="仿宋_GB2312" w:eastAsia="仿宋_GB2312" w:hAnsi="仿宋_GB2312" w:cs="仿宋_GB2312" w:hint="eastAsia"/>
          <w:sz w:val="24"/>
        </w:rPr>
        <w:t>合同编号：</w:t>
      </w:r>
    </w:p>
    <w:p w14:paraId="0C1014F7" w14:textId="77777777" w:rsidR="002F729C" w:rsidRDefault="00000000">
      <w:pPr>
        <w:numPr>
          <w:ilvl w:val="0"/>
          <w:numId w:val="5"/>
        </w:numPr>
        <w:spacing w:line="560" w:lineRule="exact"/>
        <w:ind w:left="0" w:firstLine="0"/>
        <w:jc w:val="left"/>
        <w:rPr>
          <w:rFonts w:ascii="仿宋_GB2312" w:eastAsia="仿宋_GB2312" w:hAnsi="仿宋_GB2312" w:cs="仿宋_GB2312"/>
          <w:b/>
          <w:bCs/>
          <w:sz w:val="24"/>
        </w:rPr>
      </w:pPr>
      <w:r>
        <w:rPr>
          <w:rFonts w:ascii="仿宋_GB2312" w:eastAsia="仿宋_GB2312" w:hAnsi="仿宋_GB2312" w:cs="仿宋_GB2312" w:hint="eastAsia"/>
          <w:b/>
          <w:bCs/>
          <w:sz w:val="24"/>
        </w:rPr>
        <w:t xml:space="preserve">  总则</w:t>
      </w:r>
    </w:p>
    <w:p w14:paraId="6000F07D" w14:textId="77777777" w:rsidR="002F729C" w:rsidRDefault="00000000">
      <w:pPr>
        <w:spacing w:line="560" w:lineRule="exact"/>
        <w:rPr>
          <w:rFonts w:ascii="仿宋_GB2312" w:eastAsia="仿宋_GB2312" w:hAnsi="仿宋_GB2312" w:cs="仿宋_GB2312"/>
          <w:bCs/>
          <w:sz w:val="24"/>
        </w:rPr>
      </w:pPr>
      <w:r>
        <w:rPr>
          <w:rFonts w:ascii="仿宋_GB2312" w:eastAsia="仿宋_GB2312" w:hAnsi="仿宋_GB2312" w:cs="仿宋_GB2312" w:hint="eastAsia"/>
          <w:bCs/>
          <w:sz w:val="24"/>
        </w:rPr>
        <w:t xml:space="preserve">     委托方 （以下简称甲方）</w:t>
      </w:r>
    </w:p>
    <w:p w14:paraId="1F16E46C" w14:textId="77777777" w:rsidR="002F729C" w:rsidRDefault="00000000">
      <w:pPr>
        <w:spacing w:line="560" w:lineRule="exact"/>
        <w:rPr>
          <w:rFonts w:ascii="仿宋_GB2312" w:eastAsia="仿宋_GB2312" w:hAnsi="仿宋_GB2312" w:cs="仿宋_GB2312"/>
          <w:bCs/>
          <w:sz w:val="24"/>
        </w:rPr>
      </w:pPr>
      <w:r>
        <w:rPr>
          <w:rFonts w:ascii="仿宋_GB2312" w:eastAsia="仿宋_GB2312" w:hAnsi="仿宋_GB2312" w:cs="仿宋_GB2312" w:hint="eastAsia"/>
          <w:bCs/>
          <w:sz w:val="24"/>
        </w:rPr>
        <w:t xml:space="preserve">     名称：内蒙古中粮番茄制品有限公司</w:t>
      </w:r>
    </w:p>
    <w:p w14:paraId="4C45C41F" w14:textId="77777777" w:rsidR="002F729C" w:rsidRDefault="00000000">
      <w:pPr>
        <w:spacing w:line="560" w:lineRule="exact"/>
        <w:rPr>
          <w:rFonts w:ascii="仿宋_GB2312" w:eastAsia="仿宋_GB2312" w:hAnsi="仿宋_GB2312" w:cs="仿宋_GB2312"/>
          <w:bCs/>
          <w:sz w:val="24"/>
        </w:rPr>
      </w:pPr>
      <w:r>
        <w:rPr>
          <w:rFonts w:ascii="仿宋_GB2312" w:eastAsia="仿宋_GB2312" w:hAnsi="仿宋_GB2312" w:cs="仿宋_GB2312" w:hint="eastAsia"/>
          <w:bCs/>
          <w:sz w:val="24"/>
        </w:rPr>
        <w:t xml:space="preserve">     受委托方（以下简称乙方）：</w:t>
      </w:r>
    </w:p>
    <w:p w14:paraId="2B81BEA4" w14:textId="77777777" w:rsidR="002F729C" w:rsidRDefault="00000000">
      <w:pPr>
        <w:spacing w:line="560" w:lineRule="exact"/>
        <w:rPr>
          <w:rFonts w:ascii="仿宋_GB2312" w:eastAsia="仿宋_GB2312" w:hAnsi="仿宋_GB2312" w:cs="仿宋_GB2312"/>
          <w:bCs/>
          <w:sz w:val="24"/>
        </w:rPr>
      </w:pPr>
      <w:r>
        <w:rPr>
          <w:rFonts w:ascii="仿宋_GB2312" w:eastAsia="仿宋_GB2312" w:hAnsi="仿宋_GB2312" w:cs="仿宋_GB2312" w:hint="eastAsia"/>
          <w:bCs/>
          <w:sz w:val="24"/>
        </w:rPr>
        <w:t xml:space="preserve">     名称：</w:t>
      </w:r>
    </w:p>
    <w:p w14:paraId="2B7B6A34" w14:textId="77777777" w:rsidR="002F729C" w:rsidRDefault="00000000">
      <w:pPr>
        <w:spacing w:line="560" w:lineRule="exact"/>
        <w:rPr>
          <w:rFonts w:ascii="仿宋_GB2312" w:eastAsia="仿宋_GB2312" w:hAnsi="仿宋_GB2312" w:cs="仿宋_GB2312"/>
          <w:bCs/>
          <w:sz w:val="24"/>
        </w:rPr>
      </w:pPr>
      <w:r>
        <w:rPr>
          <w:rFonts w:ascii="仿宋_GB2312" w:eastAsia="仿宋_GB2312" w:hAnsi="仿宋_GB2312" w:cs="仿宋_GB2312" w:hint="eastAsia"/>
          <w:bCs/>
          <w:sz w:val="24"/>
        </w:rPr>
        <w:t xml:space="preserve">     根据有关法律、法规，在自愿、平等、协商一致的基础上，甲方选聘乙方为</w:t>
      </w:r>
      <w:r>
        <w:rPr>
          <w:rFonts w:ascii="仿宋_GB2312" w:eastAsia="仿宋_GB2312" w:hAnsi="仿宋_GB2312" w:cs="仿宋_GB2312" w:hint="eastAsia"/>
          <w:bCs/>
          <w:sz w:val="24"/>
          <w:u w:val="single"/>
        </w:rPr>
        <w:t>物业管理</w:t>
      </w:r>
      <w:r>
        <w:rPr>
          <w:rFonts w:ascii="仿宋_GB2312" w:eastAsia="仿宋_GB2312" w:hAnsi="仿宋_GB2312" w:cs="仿宋_GB2312" w:hint="eastAsia"/>
          <w:bCs/>
          <w:sz w:val="24"/>
        </w:rPr>
        <w:t>（物业名称）提供物业管理服务，订立本合同。</w:t>
      </w:r>
    </w:p>
    <w:p w14:paraId="38A61173" w14:textId="77777777" w:rsidR="002F729C" w:rsidRDefault="00000000">
      <w:pPr>
        <w:numPr>
          <w:ilvl w:val="0"/>
          <w:numId w:val="6"/>
        </w:numPr>
        <w:spacing w:line="560" w:lineRule="exact"/>
        <w:rPr>
          <w:rFonts w:ascii="仿宋_GB2312" w:eastAsia="仿宋_GB2312" w:hAnsi="仿宋_GB2312" w:cs="仿宋_GB2312"/>
          <w:bCs/>
          <w:sz w:val="24"/>
        </w:rPr>
      </w:pPr>
      <w:r>
        <w:rPr>
          <w:rFonts w:ascii="仿宋_GB2312" w:eastAsia="仿宋_GB2312" w:hAnsi="仿宋_GB2312" w:cs="仿宋_GB2312" w:hint="eastAsia"/>
          <w:bCs/>
          <w:sz w:val="24"/>
        </w:rPr>
        <w:t xml:space="preserve"> 物业管理区域基本情况</w:t>
      </w:r>
    </w:p>
    <w:p w14:paraId="55F84A55" w14:textId="77777777" w:rsidR="002F729C" w:rsidRDefault="00000000">
      <w:pPr>
        <w:spacing w:line="560" w:lineRule="exact"/>
        <w:rPr>
          <w:rFonts w:ascii="仿宋_GB2312" w:eastAsia="仿宋_GB2312" w:hAnsi="仿宋_GB2312" w:cs="仿宋_GB2312"/>
          <w:bCs/>
          <w:sz w:val="24"/>
        </w:rPr>
      </w:pPr>
      <w:r>
        <w:rPr>
          <w:rFonts w:ascii="仿宋_GB2312" w:eastAsia="仿宋_GB2312" w:hAnsi="仿宋_GB2312" w:cs="仿宋_GB2312" w:hint="eastAsia"/>
          <w:bCs/>
          <w:sz w:val="24"/>
        </w:rPr>
        <w:t xml:space="preserve">     物业名称：内蒙古中粮番茄制品有限公司物业服务项目</w:t>
      </w:r>
    </w:p>
    <w:p w14:paraId="31488BC0" w14:textId="77777777" w:rsidR="002F729C" w:rsidRDefault="00000000">
      <w:pPr>
        <w:spacing w:line="560" w:lineRule="exact"/>
        <w:rPr>
          <w:rFonts w:ascii="仿宋_GB2312" w:eastAsia="仿宋_GB2312" w:hAnsi="仿宋_GB2312" w:cs="仿宋_GB2312"/>
          <w:bCs/>
          <w:sz w:val="24"/>
        </w:rPr>
      </w:pPr>
      <w:r>
        <w:rPr>
          <w:rFonts w:ascii="仿宋_GB2312" w:eastAsia="仿宋_GB2312" w:hAnsi="仿宋_GB2312" w:cs="仿宋_GB2312" w:hint="eastAsia"/>
          <w:bCs/>
          <w:sz w:val="24"/>
        </w:rPr>
        <w:t xml:space="preserve">     物业用途：工业生产</w:t>
      </w:r>
    </w:p>
    <w:p w14:paraId="47261BAB" w14:textId="77777777" w:rsidR="002F729C" w:rsidRDefault="00000000">
      <w:pPr>
        <w:spacing w:line="560" w:lineRule="exact"/>
        <w:rPr>
          <w:rFonts w:ascii="仿宋_GB2312" w:eastAsia="仿宋_GB2312" w:hAnsi="仿宋_GB2312" w:cs="仿宋_GB2312"/>
          <w:bCs/>
          <w:sz w:val="24"/>
        </w:rPr>
      </w:pPr>
      <w:r>
        <w:rPr>
          <w:rFonts w:ascii="仿宋_GB2312" w:eastAsia="仿宋_GB2312" w:hAnsi="仿宋_GB2312" w:cs="仿宋_GB2312" w:hint="eastAsia"/>
          <w:bCs/>
          <w:sz w:val="24"/>
        </w:rPr>
        <w:t xml:space="preserve">     座落：内蒙古巴彦淖尔市磴口县工业园区</w:t>
      </w:r>
    </w:p>
    <w:p w14:paraId="1C003D93" w14:textId="77777777" w:rsidR="002F729C" w:rsidRDefault="00000000">
      <w:pPr>
        <w:spacing w:line="560" w:lineRule="exact"/>
        <w:ind w:rightChars="98" w:right="206"/>
        <w:rPr>
          <w:rFonts w:ascii="仿宋_GB2312" w:eastAsia="仿宋_GB2312" w:hAnsi="仿宋_GB2312" w:cs="仿宋_GB2312"/>
          <w:bCs/>
          <w:sz w:val="24"/>
        </w:rPr>
      </w:pPr>
      <w:r>
        <w:rPr>
          <w:rFonts w:ascii="仿宋_GB2312" w:eastAsia="仿宋_GB2312" w:hAnsi="仿宋_GB2312" w:cs="仿宋_GB2312" w:hint="eastAsia"/>
          <w:bCs/>
          <w:sz w:val="24"/>
        </w:rPr>
        <w:t xml:space="preserve">     四至：北  工业园区次干道；东  排水渠；南   工业园区主干道； 西 工业园区次干道</w:t>
      </w:r>
    </w:p>
    <w:p w14:paraId="5046EAB2" w14:textId="77777777" w:rsidR="002F729C" w:rsidRDefault="00000000">
      <w:pPr>
        <w:spacing w:line="560" w:lineRule="exact"/>
        <w:rPr>
          <w:rFonts w:ascii="仿宋_GB2312" w:eastAsia="仿宋_GB2312" w:hAnsi="仿宋_GB2312" w:cs="仿宋_GB2312"/>
          <w:bCs/>
          <w:sz w:val="24"/>
        </w:rPr>
      </w:pPr>
      <w:r>
        <w:rPr>
          <w:rFonts w:ascii="仿宋_GB2312" w:eastAsia="仿宋_GB2312" w:hAnsi="仿宋_GB2312" w:cs="仿宋_GB2312" w:hint="eastAsia"/>
          <w:bCs/>
          <w:sz w:val="24"/>
        </w:rPr>
        <w:t xml:space="preserve">     占地面积：196亩</w:t>
      </w:r>
    </w:p>
    <w:p w14:paraId="4BA694A4" w14:textId="77777777" w:rsidR="002F729C" w:rsidRDefault="00000000">
      <w:pPr>
        <w:spacing w:line="560" w:lineRule="exact"/>
        <w:rPr>
          <w:rFonts w:ascii="仿宋_GB2312" w:eastAsia="仿宋_GB2312" w:hAnsi="仿宋_GB2312" w:cs="仿宋_GB2312"/>
          <w:bCs/>
          <w:sz w:val="24"/>
        </w:rPr>
      </w:pPr>
      <w:r>
        <w:rPr>
          <w:rFonts w:ascii="仿宋_GB2312" w:eastAsia="仿宋_GB2312" w:hAnsi="仿宋_GB2312" w:cs="仿宋_GB2312" w:hint="eastAsia"/>
          <w:bCs/>
          <w:sz w:val="24"/>
        </w:rPr>
        <w:t xml:space="preserve">     总建筑面积：8640㎡</w:t>
      </w:r>
    </w:p>
    <w:p w14:paraId="50A13995" w14:textId="77777777" w:rsidR="002F729C" w:rsidRDefault="00000000">
      <w:pPr>
        <w:spacing w:line="560" w:lineRule="exact"/>
        <w:rPr>
          <w:rFonts w:ascii="仿宋_GB2312" w:eastAsia="仿宋_GB2312" w:hAnsi="仿宋_GB2312" w:cs="仿宋_GB2312"/>
          <w:bCs/>
          <w:sz w:val="24"/>
        </w:rPr>
      </w:pPr>
      <w:r>
        <w:rPr>
          <w:rFonts w:ascii="仿宋_GB2312" w:eastAsia="仿宋_GB2312" w:hAnsi="仿宋_GB2312" w:cs="仿宋_GB2312" w:hint="eastAsia"/>
          <w:bCs/>
          <w:sz w:val="24"/>
        </w:rPr>
        <w:t xml:space="preserve">     委托管理的物业范围及构成细目见附件一。</w:t>
      </w:r>
    </w:p>
    <w:p w14:paraId="542AF972" w14:textId="77777777" w:rsidR="002F729C" w:rsidRDefault="00000000">
      <w:pPr>
        <w:spacing w:line="560" w:lineRule="exact"/>
        <w:rPr>
          <w:rFonts w:ascii="仿宋_GB2312" w:eastAsia="仿宋_GB2312" w:hAnsi="仿宋_GB2312" w:cs="仿宋_GB2312"/>
          <w:bCs/>
          <w:sz w:val="24"/>
        </w:rPr>
      </w:pPr>
      <w:r>
        <w:rPr>
          <w:rFonts w:ascii="仿宋_GB2312" w:eastAsia="仿宋_GB2312" w:hAnsi="仿宋_GB2312" w:cs="仿宋_GB2312" w:hint="eastAsia"/>
          <w:b/>
          <w:bCs/>
          <w:sz w:val="24"/>
        </w:rPr>
        <w:t>第二章  物业服务内容</w:t>
      </w:r>
    </w:p>
    <w:p w14:paraId="0FB06EF9" w14:textId="77777777" w:rsidR="002F729C" w:rsidRDefault="00000000">
      <w:pPr>
        <w:spacing w:line="560" w:lineRule="exact"/>
        <w:ind w:firstLineChars="300" w:firstLine="720"/>
        <w:rPr>
          <w:rFonts w:ascii="仿宋_GB2312" w:eastAsia="仿宋_GB2312" w:hAnsi="仿宋_GB2312" w:cs="仿宋_GB2312"/>
          <w:bCs/>
          <w:sz w:val="24"/>
        </w:rPr>
      </w:pPr>
      <w:r>
        <w:rPr>
          <w:rFonts w:ascii="仿宋_GB2312" w:eastAsia="仿宋_GB2312" w:hAnsi="仿宋_GB2312" w:cs="仿宋_GB2312" w:hint="eastAsia"/>
          <w:bCs/>
          <w:sz w:val="24"/>
        </w:rPr>
        <w:t>第三条</w:t>
      </w:r>
      <w:r>
        <w:rPr>
          <w:rFonts w:ascii="仿宋_GB2312" w:eastAsia="仿宋_GB2312" w:hAnsi="仿宋_GB2312" w:cs="仿宋_GB2312"/>
          <w:bCs/>
          <w:sz w:val="24"/>
        </w:rPr>
        <w:t xml:space="preserve"> </w:t>
      </w:r>
      <w:r>
        <w:rPr>
          <w:rFonts w:ascii="仿宋_GB2312" w:eastAsia="仿宋_GB2312" w:hAnsi="仿宋_GB2312" w:cs="仿宋_GB2312" w:hint="eastAsia"/>
          <w:bCs/>
          <w:sz w:val="24"/>
        </w:rPr>
        <w:t>公共区域的绿化养护与管理。</w:t>
      </w:r>
    </w:p>
    <w:p w14:paraId="7E9DF0CA" w14:textId="77777777" w:rsidR="002F729C" w:rsidRDefault="00000000">
      <w:pPr>
        <w:spacing w:line="560" w:lineRule="exact"/>
        <w:ind w:firstLineChars="300" w:firstLine="720"/>
        <w:jc w:val="left"/>
        <w:rPr>
          <w:rFonts w:ascii="仿宋_GB2312" w:eastAsia="仿宋_GB2312" w:hAnsi="仿宋_GB2312" w:cs="仿宋_GB2312"/>
          <w:bCs/>
          <w:sz w:val="24"/>
        </w:rPr>
      </w:pPr>
      <w:r>
        <w:rPr>
          <w:rFonts w:ascii="仿宋_GB2312" w:eastAsia="仿宋_GB2312" w:hAnsi="仿宋_GB2312" w:cs="仿宋_GB2312" w:hint="eastAsia"/>
          <w:bCs/>
          <w:sz w:val="24"/>
        </w:rPr>
        <w:t>第四条 公用设施和附属建筑物、构筑物的日常维修养护和管理，道路、护栏、门岗室、大门等。</w:t>
      </w:r>
    </w:p>
    <w:p w14:paraId="0C2B6747" w14:textId="77777777" w:rsidR="002F729C" w:rsidRDefault="00000000">
      <w:pPr>
        <w:spacing w:line="560" w:lineRule="exact"/>
        <w:ind w:firstLineChars="300" w:firstLine="720"/>
        <w:jc w:val="left"/>
        <w:rPr>
          <w:rFonts w:ascii="仿宋_GB2312" w:eastAsia="仿宋_GB2312" w:hAnsi="仿宋_GB2312" w:cs="仿宋_GB2312"/>
          <w:bCs/>
          <w:sz w:val="24"/>
        </w:rPr>
      </w:pPr>
      <w:r>
        <w:rPr>
          <w:rFonts w:ascii="仿宋_GB2312" w:eastAsia="仿宋_GB2312" w:hAnsi="仿宋_GB2312" w:cs="仿宋_GB2312" w:hint="eastAsia"/>
          <w:bCs/>
          <w:sz w:val="24"/>
        </w:rPr>
        <w:t>第五条</w:t>
      </w:r>
      <w:r>
        <w:rPr>
          <w:rFonts w:ascii="仿宋_GB2312" w:eastAsia="仿宋_GB2312" w:hAnsi="仿宋_GB2312" w:cs="仿宋_GB2312"/>
          <w:bCs/>
          <w:sz w:val="24"/>
        </w:rPr>
        <w:t xml:space="preserve"> </w:t>
      </w:r>
      <w:r>
        <w:rPr>
          <w:rFonts w:ascii="仿宋_GB2312" w:eastAsia="仿宋_GB2312" w:hAnsi="仿宋_GB2312" w:cs="仿宋_GB2312" w:hint="eastAsia"/>
          <w:bCs/>
          <w:sz w:val="24"/>
        </w:rPr>
        <w:t>公共区域内防鼠、捕鼠设施的检查、维护。</w:t>
      </w:r>
    </w:p>
    <w:p w14:paraId="7825C5DD" w14:textId="77777777" w:rsidR="002F729C" w:rsidRDefault="00000000">
      <w:pPr>
        <w:spacing w:line="560" w:lineRule="exact"/>
        <w:ind w:firstLineChars="300" w:firstLine="720"/>
        <w:jc w:val="left"/>
        <w:rPr>
          <w:rFonts w:ascii="仿宋_GB2312" w:eastAsia="仿宋_GB2312" w:hAnsi="仿宋_GB2312" w:cs="仿宋_GB2312"/>
          <w:bCs/>
          <w:sz w:val="24"/>
        </w:rPr>
      </w:pPr>
      <w:r>
        <w:rPr>
          <w:rFonts w:ascii="仿宋_GB2312" w:eastAsia="仿宋_GB2312" w:hAnsi="仿宋_GB2312" w:cs="仿宋_GB2312" w:hint="eastAsia"/>
          <w:bCs/>
          <w:sz w:val="24"/>
        </w:rPr>
        <w:t>第六条 公共环境卫生，由甲方指定区域，卫生的清扫、垃圾清运等。</w:t>
      </w:r>
    </w:p>
    <w:p w14:paraId="5C249C87" w14:textId="77777777" w:rsidR="002F729C" w:rsidRDefault="00000000">
      <w:pPr>
        <w:spacing w:line="560" w:lineRule="exact"/>
        <w:ind w:firstLineChars="307" w:firstLine="737"/>
        <w:rPr>
          <w:rFonts w:ascii="仿宋_GB2312" w:eastAsia="仿宋_GB2312" w:hAnsi="仿宋_GB2312" w:cs="仿宋_GB2312"/>
          <w:bCs/>
          <w:sz w:val="24"/>
        </w:rPr>
      </w:pPr>
      <w:r>
        <w:rPr>
          <w:rFonts w:ascii="仿宋_GB2312" w:eastAsia="仿宋_GB2312" w:hAnsi="仿宋_GB2312" w:cs="仿宋_GB2312" w:hint="eastAsia"/>
          <w:bCs/>
          <w:sz w:val="24"/>
        </w:rPr>
        <w:lastRenderedPageBreak/>
        <w:t>第七条 维护公共秩序，包括门岗服务、物业区域内巡查、番茄交售秩序维护。</w:t>
      </w:r>
    </w:p>
    <w:p w14:paraId="0395E0F5" w14:textId="77777777" w:rsidR="002F729C" w:rsidRDefault="00000000">
      <w:pPr>
        <w:spacing w:line="560" w:lineRule="exact"/>
        <w:ind w:firstLineChars="307" w:firstLine="737"/>
        <w:rPr>
          <w:rFonts w:ascii="仿宋_GB2312" w:eastAsia="仿宋_GB2312" w:hAnsi="仿宋_GB2312" w:cs="仿宋_GB2312"/>
          <w:bCs/>
          <w:sz w:val="24"/>
        </w:rPr>
      </w:pPr>
      <w:r>
        <w:rPr>
          <w:rFonts w:ascii="仿宋_GB2312" w:eastAsia="仿宋_GB2312" w:hAnsi="仿宋_GB2312" w:cs="仿宋_GB2312" w:hint="eastAsia"/>
          <w:bCs/>
          <w:sz w:val="24"/>
        </w:rPr>
        <w:t>第八条 维持物业区域内车辆行驶秩序，对车辆停放进行管理。</w:t>
      </w:r>
    </w:p>
    <w:p w14:paraId="27E3B86C" w14:textId="77777777" w:rsidR="002F729C" w:rsidRDefault="00000000">
      <w:pPr>
        <w:spacing w:line="560" w:lineRule="exact"/>
        <w:ind w:firstLineChars="307" w:firstLine="737"/>
        <w:rPr>
          <w:rFonts w:ascii="仿宋_GB2312" w:eastAsia="仿宋_GB2312" w:hAnsi="仿宋_GB2312" w:cs="仿宋_GB2312"/>
          <w:bCs/>
          <w:sz w:val="24"/>
        </w:rPr>
      </w:pPr>
      <w:r>
        <w:rPr>
          <w:rFonts w:ascii="仿宋_GB2312" w:eastAsia="仿宋_GB2312" w:hAnsi="仿宋_GB2312" w:cs="仿宋_GB2312" w:hint="eastAsia"/>
          <w:bCs/>
          <w:sz w:val="24"/>
        </w:rPr>
        <w:t>第九条 消防管理服务，包括公共区域消防设施设备的维护管理。</w:t>
      </w:r>
    </w:p>
    <w:p w14:paraId="6626E185" w14:textId="77777777" w:rsidR="002F729C" w:rsidRDefault="00000000">
      <w:pPr>
        <w:spacing w:line="560" w:lineRule="exact"/>
        <w:ind w:firstLineChars="307" w:firstLine="737"/>
        <w:rPr>
          <w:rFonts w:ascii="仿宋_GB2312" w:eastAsia="仿宋_GB2312" w:hAnsi="仿宋_GB2312" w:cs="仿宋_GB2312"/>
          <w:bCs/>
          <w:sz w:val="24"/>
        </w:rPr>
      </w:pPr>
      <w:r>
        <w:rPr>
          <w:rFonts w:ascii="仿宋_GB2312" w:eastAsia="仿宋_GB2312" w:hAnsi="仿宋_GB2312" w:cs="仿宋_GB2312" w:hint="eastAsia"/>
          <w:bCs/>
          <w:sz w:val="24"/>
        </w:rPr>
        <w:t>第十条 公共区域照明的管理，主要指：厂区照明、宿舍照明、办公室照明的管理。</w:t>
      </w:r>
    </w:p>
    <w:p w14:paraId="7CA6A6CB" w14:textId="77777777" w:rsidR="002F729C" w:rsidRDefault="00000000">
      <w:pPr>
        <w:spacing w:line="560" w:lineRule="exact"/>
        <w:ind w:firstLineChars="307" w:firstLine="737"/>
        <w:rPr>
          <w:rFonts w:ascii="仿宋_GB2312" w:eastAsia="仿宋_GB2312" w:hAnsi="仿宋_GB2312" w:cs="仿宋_GB2312"/>
          <w:bCs/>
          <w:sz w:val="24"/>
        </w:rPr>
      </w:pPr>
      <w:r>
        <w:rPr>
          <w:rFonts w:ascii="仿宋_GB2312" w:eastAsia="仿宋_GB2312" w:hAnsi="仿宋_GB2312" w:cs="仿宋_GB2312"/>
          <w:bCs/>
          <w:sz w:val="24"/>
        </w:rPr>
        <w:t>…</w:t>
      </w:r>
    </w:p>
    <w:p w14:paraId="2059C723" w14:textId="77777777" w:rsidR="002F729C" w:rsidRDefault="00000000">
      <w:pPr>
        <w:numPr>
          <w:ilvl w:val="0"/>
          <w:numId w:val="5"/>
        </w:numPr>
        <w:spacing w:line="560" w:lineRule="exact"/>
        <w:rPr>
          <w:rFonts w:ascii="仿宋_GB2312" w:eastAsia="仿宋_GB2312" w:hAnsi="仿宋_GB2312" w:cs="仿宋_GB2312"/>
          <w:b/>
          <w:bCs/>
          <w:sz w:val="24"/>
        </w:rPr>
      </w:pPr>
      <w:r>
        <w:rPr>
          <w:rFonts w:ascii="仿宋_GB2312" w:eastAsia="仿宋_GB2312" w:hAnsi="仿宋_GB2312" w:cs="仿宋_GB2312" w:hint="eastAsia"/>
          <w:b/>
          <w:bCs/>
          <w:sz w:val="24"/>
        </w:rPr>
        <w:t xml:space="preserve">  物业服务质量</w:t>
      </w:r>
    </w:p>
    <w:p w14:paraId="2F395A44" w14:textId="77777777" w:rsidR="002F729C" w:rsidRDefault="00000000">
      <w:pPr>
        <w:spacing w:line="560" w:lineRule="exact"/>
        <w:ind w:firstLineChars="307" w:firstLine="737"/>
        <w:rPr>
          <w:rFonts w:ascii="仿宋_GB2312" w:eastAsia="仿宋_GB2312" w:hAnsi="仿宋_GB2312" w:cs="仿宋_GB2312"/>
          <w:bCs/>
          <w:sz w:val="24"/>
        </w:rPr>
      </w:pPr>
      <w:r>
        <w:rPr>
          <w:rFonts w:ascii="仿宋_GB2312" w:eastAsia="仿宋_GB2312" w:hAnsi="仿宋_GB2312" w:cs="仿宋_GB2312" w:hint="eastAsia"/>
          <w:bCs/>
          <w:sz w:val="24"/>
        </w:rPr>
        <w:t>第十一条 乙方提供的物业服务质量按双方约定的物业服务质量要求，具体详见《物业管理考核办法》</w:t>
      </w:r>
    </w:p>
    <w:p w14:paraId="4648A04B" w14:textId="77777777" w:rsidR="002F729C" w:rsidRDefault="00000000">
      <w:pPr>
        <w:spacing w:line="560" w:lineRule="exact"/>
        <w:rPr>
          <w:rFonts w:ascii="仿宋_GB2312" w:eastAsia="仿宋_GB2312" w:hAnsi="仿宋_GB2312" w:cs="仿宋_GB2312"/>
          <w:b/>
          <w:bCs/>
          <w:sz w:val="24"/>
        </w:rPr>
      </w:pPr>
      <w:r>
        <w:rPr>
          <w:rFonts w:ascii="仿宋_GB2312" w:eastAsia="仿宋_GB2312" w:hAnsi="仿宋_GB2312" w:cs="仿宋_GB2312" w:hint="eastAsia"/>
          <w:b/>
          <w:bCs/>
          <w:sz w:val="24"/>
        </w:rPr>
        <w:t>第三章  物业服务费用</w:t>
      </w:r>
    </w:p>
    <w:p w14:paraId="6B3A42EC" w14:textId="77777777" w:rsidR="002F729C" w:rsidRDefault="00000000">
      <w:pPr>
        <w:spacing w:line="560" w:lineRule="exact"/>
        <w:ind w:firstLineChars="307" w:firstLine="737"/>
        <w:rPr>
          <w:rFonts w:ascii="仿宋_GB2312" w:eastAsia="仿宋_GB2312" w:hAnsi="仿宋_GB2312" w:cs="仿宋_GB2312"/>
          <w:bCs/>
          <w:sz w:val="24"/>
        </w:rPr>
      </w:pPr>
      <w:r>
        <w:rPr>
          <w:rFonts w:ascii="仿宋_GB2312" w:eastAsia="仿宋_GB2312" w:hAnsi="仿宋_GB2312" w:cs="仿宋_GB2312" w:hint="eastAsia"/>
          <w:bCs/>
          <w:sz w:val="24"/>
        </w:rPr>
        <w:t>第十二条 收取履约保证金</w:t>
      </w:r>
      <w:r>
        <w:rPr>
          <w:rFonts w:ascii="仿宋_GB2312" w:eastAsia="仿宋_GB2312" w:hAnsi="仿宋_GB2312" w:cs="仿宋_GB2312"/>
          <w:bCs/>
          <w:sz w:val="24"/>
        </w:rPr>
        <w:t>5000</w:t>
      </w:r>
      <w:r>
        <w:rPr>
          <w:rFonts w:ascii="仿宋_GB2312" w:eastAsia="仿宋_GB2312" w:hAnsi="仿宋_GB2312" w:cs="仿宋_GB2312" w:hint="eastAsia"/>
          <w:bCs/>
          <w:sz w:val="24"/>
        </w:rPr>
        <w:t>元。按月支付，支付金额为报价明细中的分月报价,甲方管理部门人事行政办根据当月业绩表现，出具月度工作考核表，会同当月发票进行结算，次月15日前结算上月物业费，在结算前开具</w:t>
      </w:r>
      <w:r>
        <w:rPr>
          <w:rFonts w:ascii="仿宋_GB2312" w:eastAsia="仿宋_GB2312" w:hAnsi="仿宋_GB2312" w:cs="仿宋_GB2312"/>
          <w:bCs/>
          <w:sz w:val="24"/>
        </w:rPr>
        <w:t>6</w:t>
      </w:r>
      <w:r>
        <w:rPr>
          <w:rFonts w:ascii="仿宋_GB2312" w:eastAsia="仿宋_GB2312" w:hAnsi="仿宋_GB2312" w:cs="仿宋_GB2312" w:hint="eastAsia"/>
          <w:bCs/>
          <w:sz w:val="24"/>
        </w:rPr>
        <w:t>%的增值税专用发票。</w:t>
      </w:r>
    </w:p>
    <w:p w14:paraId="3526443B" w14:textId="77777777" w:rsidR="002F729C" w:rsidRDefault="00000000">
      <w:pPr>
        <w:spacing w:line="560" w:lineRule="exact"/>
        <w:ind w:firstLineChars="307" w:firstLine="737"/>
        <w:rPr>
          <w:rFonts w:ascii="仿宋_GB2312" w:eastAsia="仿宋_GB2312" w:hAnsi="仿宋_GB2312" w:cs="仿宋_GB2312"/>
          <w:bCs/>
          <w:sz w:val="24"/>
        </w:rPr>
      </w:pPr>
      <w:r>
        <w:rPr>
          <w:rFonts w:ascii="仿宋_GB2312" w:eastAsia="仿宋_GB2312" w:hAnsi="仿宋_GB2312" w:cs="仿宋_GB2312" w:hint="eastAsia"/>
          <w:bCs/>
          <w:sz w:val="24"/>
        </w:rPr>
        <w:t>第十三条</w:t>
      </w:r>
    </w:p>
    <w:p w14:paraId="181465E0" w14:textId="77777777" w:rsidR="002F729C" w:rsidRDefault="00000000">
      <w:pPr>
        <w:spacing w:line="560" w:lineRule="exact"/>
        <w:ind w:firstLineChars="300" w:firstLine="720"/>
        <w:rPr>
          <w:rFonts w:ascii="仿宋_GB2312" w:eastAsia="仿宋_GB2312" w:hAnsi="仿宋_GB2312" w:cs="仿宋_GB2312"/>
          <w:sz w:val="24"/>
          <w:u w:val="single"/>
        </w:rPr>
      </w:pPr>
      <w:r>
        <w:rPr>
          <w:rFonts w:ascii="仿宋_GB2312" w:eastAsia="仿宋_GB2312" w:hAnsi="仿宋_GB2312" w:cs="仿宋_GB2312" w:hint="eastAsia"/>
          <w:bCs/>
          <w:sz w:val="24"/>
        </w:rPr>
        <w:t>全部费用合计为：￥</w:t>
      </w:r>
      <w:r>
        <w:rPr>
          <w:rFonts w:ascii="仿宋_GB2312" w:eastAsia="仿宋_GB2312" w:hAnsi="仿宋_GB2312" w:cs="仿宋_GB2312" w:hint="eastAsia"/>
          <w:bCs/>
          <w:sz w:val="24"/>
        </w:rPr>
        <w:softHyphen/>
      </w:r>
      <w:r>
        <w:rPr>
          <w:rFonts w:ascii="仿宋_GB2312" w:eastAsia="仿宋_GB2312" w:hAnsi="仿宋_GB2312" w:cs="仿宋_GB2312" w:hint="eastAsia"/>
          <w:bCs/>
          <w:sz w:val="24"/>
        </w:rPr>
        <w:softHyphen/>
      </w:r>
      <w:r>
        <w:rPr>
          <w:rFonts w:ascii="仿宋_GB2312" w:eastAsia="仿宋_GB2312" w:hAnsi="仿宋_GB2312" w:cs="仿宋_GB2312" w:hint="eastAsia"/>
          <w:bCs/>
          <w:sz w:val="24"/>
        </w:rPr>
        <w:softHyphen/>
      </w:r>
      <w:r>
        <w:rPr>
          <w:rFonts w:ascii="仿宋_GB2312" w:eastAsia="仿宋_GB2312" w:hAnsi="仿宋_GB2312" w:cs="仿宋_GB2312" w:hint="eastAsia"/>
          <w:bCs/>
          <w:sz w:val="24"/>
        </w:rPr>
        <w:softHyphen/>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bCs/>
          <w:sz w:val="24"/>
        </w:rPr>
        <w:t>元，合计人名币大写</w:t>
      </w:r>
      <w:r>
        <w:rPr>
          <w:rFonts w:ascii="仿宋_GB2312" w:eastAsia="仿宋_GB2312" w:hAnsi="仿宋_GB2312" w:cs="仿宋_GB2312" w:hint="eastAsia"/>
          <w:sz w:val="24"/>
          <w:u w:val="single"/>
        </w:rPr>
        <w:t xml:space="preserve">   </w:t>
      </w:r>
    </w:p>
    <w:p w14:paraId="6194FF11" w14:textId="77777777" w:rsidR="002F729C" w:rsidRDefault="00000000">
      <w:pPr>
        <w:spacing w:line="560" w:lineRule="exact"/>
        <w:ind w:firstLineChars="300" w:firstLine="720"/>
        <w:rPr>
          <w:rFonts w:ascii="仿宋_GB2312" w:eastAsia="仿宋_GB2312" w:hAnsi="仿宋_GB2312" w:cs="仿宋_GB2312"/>
          <w:bCs/>
          <w:sz w:val="24"/>
        </w:rPr>
      </w:pPr>
      <w:r>
        <w:rPr>
          <w:rFonts w:ascii="仿宋_GB2312" w:eastAsia="仿宋_GB2312" w:hAnsi="仿宋_GB2312" w:cs="仿宋_GB2312" w:hint="eastAsia"/>
          <w:bCs/>
          <w:sz w:val="24"/>
        </w:rPr>
        <w:t>不含税合计金额： 元 ，税额：元，税率：6%增值税专用发票，开票商品名称：*安全保护服务*安保服务</w:t>
      </w:r>
    </w:p>
    <w:p w14:paraId="2C0A0DF6" w14:textId="77777777" w:rsidR="002F729C" w:rsidRDefault="00000000">
      <w:pPr>
        <w:spacing w:line="560" w:lineRule="exact"/>
        <w:ind w:firstLineChars="300" w:firstLine="720"/>
        <w:rPr>
          <w:rFonts w:ascii="仿宋_GB2312" w:eastAsia="仿宋_GB2312" w:hAnsi="仿宋_GB2312" w:cs="仿宋_GB2312"/>
          <w:bCs/>
          <w:sz w:val="24"/>
        </w:rPr>
      </w:pPr>
      <w:r>
        <w:rPr>
          <w:rFonts w:ascii="仿宋_GB2312" w:eastAsia="仿宋_GB2312" w:hAnsi="仿宋_GB2312" w:cs="仿宋_GB2312" w:hint="eastAsia"/>
          <w:bCs/>
          <w:sz w:val="24"/>
        </w:rPr>
        <w:t>费用包含：</w:t>
      </w:r>
    </w:p>
    <w:p w14:paraId="18C66798" w14:textId="77777777" w:rsidR="002F729C" w:rsidRDefault="00000000">
      <w:pPr>
        <w:numPr>
          <w:ilvl w:val="1"/>
          <w:numId w:val="5"/>
        </w:numPr>
        <w:spacing w:line="560" w:lineRule="exact"/>
        <w:rPr>
          <w:rFonts w:ascii="仿宋_GB2312" w:eastAsia="仿宋_GB2312" w:hAnsi="仿宋_GB2312" w:cs="仿宋_GB2312"/>
          <w:bCs/>
          <w:sz w:val="24"/>
        </w:rPr>
      </w:pPr>
      <w:r>
        <w:rPr>
          <w:rFonts w:ascii="仿宋_GB2312" w:eastAsia="仿宋_GB2312" w:hAnsi="仿宋_GB2312" w:cs="仿宋_GB2312" w:hint="eastAsia"/>
          <w:bCs/>
          <w:sz w:val="24"/>
        </w:rPr>
        <w:t>管理服务人员的工资，社会保险和按规定提取的福利费等；</w:t>
      </w:r>
    </w:p>
    <w:p w14:paraId="0E80E1CD" w14:textId="77777777" w:rsidR="002F729C" w:rsidRDefault="00000000">
      <w:pPr>
        <w:numPr>
          <w:ilvl w:val="1"/>
          <w:numId w:val="5"/>
        </w:numPr>
        <w:spacing w:line="560" w:lineRule="exact"/>
        <w:rPr>
          <w:rFonts w:ascii="仿宋_GB2312" w:eastAsia="仿宋_GB2312" w:hAnsi="仿宋_GB2312" w:cs="仿宋_GB2312"/>
          <w:bCs/>
          <w:sz w:val="24"/>
        </w:rPr>
      </w:pPr>
      <w:r>
        <w:rPr>
          <w:rFonts w:ascii="仿宋_GB2312" w:eastAsia="仿宋_GB2312" w:hAnsi="仿宋_GB2312" w:cs="仿宋_GB2312" w:hint="eastAsia"/>
          <w:bCs/>
          <w:sz w:val="24"/>
        </w:rPr>
        <w:t>物业公用部位、公用设施设备的日常运行、维护的人工费用；</w:t>
      </w:r>
    </w:p>
    <w:p w14:paraId="01633611" w14:textId="77777777" w:rsidR="002F729C" w:rsidRDefault="00000000">
      <w:pPr>
        <w:numPr>
          <w:ilvl w:val="1"/>
          <w:numId w:val="5"/>
        </w:numPr>
        <w:spacing w:line="560" w:lineRule="exact"/>
        <w:rPr>
          <w:rFonts w:ascii="仿宋_GB2312" w:eastAsia="仿宋_GB2312" w:hAnsi="仿宋_GB2312" w:cs="仿宋_GB2312"/>
          <w:bCs/>
          <w:sz w:val="24"/>
        </w:rPr>
      </w:pPr>
      <w:r>
        <w:rPr>
          <w:rFonts w:ascii="仿宋_GB2312" w:eastAsia="仿宋_GB2312" w:hAnsi="仿宋_GB2312" w:cs="仿宋_GB2312" w:hint="eastAsia"/>
          <w:bCs/>
          <w:sz w:val="24"/>
        </w:rPr>
        <w:t>物业管理区域清洁卫生费用；</w:t>
      </w:r>
    </w:p>
    <w:p w14:paraId="561DCD51" w14:textId="77777777" w:rsidR="002F729C" w:rsidRDefault="00000000">
      <w:pPr>
        <w:numPr>
          <w:ilvl w:val="1"/>
          <w:numId w:val="5"/>
        </w:numPr>
        <w:spacing w:line="560" w:lineRule="exact"/>
        <w:rPr>
          <w:rFonts w:ascii="仿宋_GB2312" w:eastAsia="仿宋_GB2312" w:hAnsi="仿宋_GB2312" w:cs="仿宋_GB2312"/>
          <w:bCs/>
          <w:sz w:val="24"/>
        </w:rPr>
      </w:pPr>
      <w:r>
        <w:rPr>
          <w:rFonts w:ascii="仿宋_GB2312" w:eastAsia="仿宋_GB2312" w:hAnsi="仿宋_GB2312" w:cs="仿宋_GB2312" w:hint="eastAsia"/>
          <w:bCs/>
          <w:sz w:val="24"/>
        </w:rPr>
        <w:t>物业管理区域绿化维护的人工费用；</w:t>
      </w:r>
    </w:p>
    <w:p w14:paraId="505A7D89" w14:textId="77777777" w:rsidR="002F729C" w:rsidRDefault="00000000">
      <w:pPr>
        <w:numPr>
          <w:ilvl w:val="1"/>
          <w:numId w:val="5"/>
        </w:numPr>
        <w:spacing w:line="560" w:lineRule="exact"/>
        <w:rPr>
          <w:rFonts w:ascii="仿宋_GB2312" w:eastAsia="仿宋_GB2312" w:hAnsi="仿宋_GB2312" w:cs="仿宋_GB2312"/>
          <w:bCs/>
          <w:sz w:val="24"/>
        </w:rPr>
      </w:pPr>
      <w:r>
        <w:rPr>
          <w:rFonts w:ascii="仿宋_GB2312" w:eastAsia="仿宋_GB2312" w:hAnsi="仿宋_GB2312" w:cs="仿宋_GB2312" w:hint="eastAsia"/>
          <w:bCs/>
          <w:sz w:val="24"/>
        </w:rPr>
        <w:t>物业管理区域秩序维护费用；</w:t>
      </w:r>
    </w:p>
    <w:p w14:paraId="3A8EBF4C" w14:textId="77777777" w:rsidR="002F729C" w:rsidRDefault="00000000">
      <w:pPr>
        <w:numPr>
          <w:ilvl w:val="1"/>
          <w:numId w:val="5"/>
        </w:numPr>
        <w:spacing w:line="560" w:lineRule="exact"/>
        <w:rPr>
          <w:rFonts w:ascii="仿宋_GB2312" w:eastAsia="仿宋_GB2312" w:hAnsi="仿宋_GB2312" w:cs="仿宋_GB2312"/>
          <w:bCs/>
          <w:sz w:val="24"/>
        </w:rPr>
      </w:pPr>
      <w:r>
        <w:rPr>
          <w:rFonts w:ascii="仿宋_GB2312" w:eastAsia="仿宋_GB2312" w:hAnsi="仿宋_GB2312" w:cs="仿宋_GB2312" w:hint="eastAsia"/>
          <w:bCs/>
          <w:sz w:val="24"/>
        </w:rPr>
        <w:t>物业管理所需人工的服装（夏季服两套、冬季棉服一套）：器械（警棍、照</w:t>
      </w:r>
      <w:r>
        <w:rPr>
          <w:rFonts w:ascii="仿宋_GB2312" w:eastAsia="仿宋_GB2312" w:hAnsi="仿宋_GB2312" w:cs="仿宋_GB2312" w:hint="eastAsia"/>
          <w:bCs/>
          <w:sz w:val="24"/>
        </w:rPr>
        <w:lastRenderedPageBreak/>
        <w:t>明）费用；</w:t>
      </w:r>
    </w:p>
    <w:p w14:paraId="114D87E0" w14:textId="77777777" w:rsidR="002F729C" w:rsidRDefault="00000000">
      <w:pPr>
        <w:spacing w:line="560" w:lineRule="exact"/>
        <w:rPr>
          <w:rFonts w:ascii="仿宋_GB2312" w:eastAsia="仿宋_GB2312" w:hAnsi="仿宋_GB2312" w:cs="仿宋_GB2312"/>
          <w:sz w:val="24"/>
          <w:u w:val="single"/>
        </w:rPr>
      </w:pP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w:t>
      </w:r>
      <w:r>
        <w:rPr>
          <w:rFonts w:ascii="仿宋_GB2312" w:eastAsia="仿宋_GB2312" w:hAnsi="仿宋_GB2312" w:cs="仿宋_GB2312" w:hint="eastAsia"/>
          <w:sz w:val="24"/>
          <w:u w:val="single"/>
        </w:rPr>
        <w:t xml:space="preserve">                                                                  </w:t>
      </w:r>
    </w:p>
    <w:p w14:paraId="666257DE" w14:textId="77777777" w:rsidR="002F729C" w:rsidRDefault="00000000">
      <w:pPr>
        <w:spacing w:line="560" w:lineRule="exact"/>
        <w:rPr>
          <w:rFonts w:ascii="仿宋_GB2312" w:eastAsia="仿宋_GB2312" w:hAnsi="仿宋_GB2312" w:cs="仿宋_GB2312"/>
          <w:b/>
          <w:bCs/>
          <w:sz w:val="24"/>
        </w:rPr>
      </w:pPr>
      <w:r>
        <w:rPr>
          <w:rFonts w:ascii="仿宋_GB2312" w:eastAsia="仿宋_GB2312" w:hAnsi="仿宋_GB2312" w:cs="仿宋_GB2312" w:hint="eastAsia"/>
          <w:sz w:val="24"/>
          <w:u w:val="single"/>
        </w:rPr>
        <w:t xml:space="preserve">                                                                     </w:t>
      </w:r>
      <w:r>
        <w:rPr>
          <w:rFonts w:ascii="仿宋_GB2312" w:eastAsia="仿宋_GB2312" w:hAnsi="仿宋_GB2312" w:cs="仿宋_GB2312" w:hint="eastAsia"/>
          <w:b/>
          <w:bCs/>
          <w:sz w:val="24"/>
        </w:rPr>
        <w:t>第五章 双方权利义务</w:t>
      </w:r>
    </w:p>
    <w:p w14:paraId="65D1C207" w14:textId="77777777" w:rsidR="002F729C" w:rsidRDefault="00000000">
      <w:pPr>
        <w:spacing w:line="56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bCs/>
          <w:sz w:val="24"/>
        </w:rPr>
        <w:t>第十四条 甲方权利义务权利</w:t>
      </w:r>
    </w:p>
    <w:p w14:paraId="3B0D7357" w14:textId="77777777" w:rsidR="002F729C" w:rsidRDefault="00000000">
      <w:pPr>
        <w:numPr>
          <w:ilvl w:val="0"/>
          <w:numId w:val="7"/>
        </w:numPr>
        <w:spacing w:line="560" w:lineRule="exact"/>
        <w:rPr>
          <w:rFonts w:ascii="仿宋_GB2312" w:eastAsia="仿宋_GB2312" w:hAnsi="仿宋_GB2312" w:cs="仿宋_GB2312"/>
          <w:bCs/>
          <w:sz w:val="24"/>
        </w:rPr>
      </w:pPr>
      <w:r>
        <w:rPr>
          <w:rFonts w:ascii="仿宋_GB2312" w:eastAsia="仿宋_GB2312" w:hAnsi="仿宋_GB2312" w:cs="仿宋_GB2312" w:hint="eastAsia"/>
          <w:bCs/>
          <w:sz w:val="24"/>
        </w:rPr>
        <w:t>有审定乙方制定的物业管理服务工作计划的权利；</w:t>
      </w:r>
    </w:p>
    <w:p w14:paraId="0E0EA08F" w14:textId="77777777" w:rsidR="002F729C" w:rsidRDefault="00000000">
      <w:pPr>
        <w:numPr>
          <w:ilvl w:val="0"/>
          <w:numId w:val="7"/>
        </w:numPr>
        <w:spacing w:line="560" w:lineRule="exact"/>
        <w:rPr>
          <w:rFonts w:ascii="仿宋_GB2312" w:eastAsia="仿宋_GB2312" w:hAnsi="仿宋_GB2312" w:cs="仿宋_GB2312"/>
          <w:bCs/>
          <w:sz w:val="24"/>
        </w:rPr>
      </w:pPr>
      <w:r>
        <w:rPr>
          <w:rFonts w:ascii="仿宋_GB2312" w:eastAsia="仿宋_GB2312" w:hAnsi="仿宋_GB2312" w:cs="仿宋_GB2312" w:hint="eastAsia"/>
          <w:bCs/>
          <w:sz w:val="24"/>
        </w:rPr>
        <w:t>有检查监督乙方管理工作的实施情况的权利；</w:t>
      </w:r>
    </w:p>
    <w:p w14:paraId="62323A28" w14:textId="77777777" w:rsidR="002F729C" w:rsidRDefault="00000000">
      <w:pPr>
        <w:numPr>
          <w:ilvl w:val="0"/>
          <w:numId w:val="7"/>
        </w:numPr>
        <w:spacing w:line="560" w:lineRule="exact"/>
        <w:rPr>
          <w:rFonts w:ascii="仿宋_GB2312" w:eastAsia="仿宋_GB2312" w:hAnsi="仿宋_GB2312" w:cs="仿宋_GB2312"/>
          <w:bCs/>
          <w:sz w:val="24"/>
        </w:rPr>
      </w:pPr>
      <w:r>
        <w:rPr>
          <w:rFonts w:ascii="仿宋_GB2312" w:eastAsia="仿宋_GB2312" w:hAnsi="仿宋_GB2312" w:cs="仿宋_GB2312" w:hint="eastAsia"/>
          <w:bCs/>
          <w:sz w:val="24"/>
        </w:rPr>
        <w:t>监督乙方在工作中的工作实施情况是否符合双方的约定。</w:t>
      </w:r>
    </w:p>
    <w:p w14:paraId="3BEDF0D1" w14:textId="77777777" w:rsidR="002F729C" w:rsidRDefault="00000000">
      <w:pPr>
        <w:numPr>
          <w:ilvl w:val="0"/>
          <w:numId w:val="7"/>
        </w:numPr>
        <w:spacing w:line="560" w:lineRule="exact"/>
        <w:rPr>
          <w:rFonts w:ascii="仿宋_GB2312" w:eastAsia="仿宋_GB2312" w:hAnsi="仿宋_GB2312" w:cs="仿宋_GB2312"/>
          <w:bCs/>
          <w:sz w:val="24"/>
        </w:rPr>
      </w:pPr>
      <w:r>
        <w:rPr>
          <w:rFonts w:ascii="仿宋_GB2312" w:eastAsia="仿宋_GB2312" w:hAnsi="仿宋_GB2312" w:cs="仿宋_GB2312" w:hint="eastAsia"/>
          <w:bCs/>
          <w:sz w:val="24"/>
        </w:rPr>
        <w:t>有对乙方工作人员从业资质进行审核的权利。</w:t>
      </w:r>
    </w:p>
    <w:p w14:paraId="323C4510" w14:textId="77777777" w:rsidR="002F729C" w:rsidRDefault="00000000">
      <w:pPr>
        <w:numPr>
          <w:ilvl w:val="0"/>
          <w:numId w:val="7"/>
        </w:numPr>
        <w:spacing w:line="560" w:lineRule="exact"/>
        <w:rPr>
          <w:rFonts w:ascii="仿宋_GB2312" w:eastAsia="仿宋_GB2312" w:hAnsi="仿宋_GB2312" w:cs="仿宋_GB2312"/>
          <w:bCs/>
          <w:sz w:val="24"/>
        </w:rPr>
      </w:pPr>
      <w:r>
        <w:rPr>
          <w:rFonts w:ascii="仿宋_GB2312" w:eastAsia="仿宋_GB2312" w:hAnsi="仿宋_GB2312" w:cs="仿宋_GB2312" w:hint="eastAsia"/>
          <w:bCs/>
          <w:sz w:val="24"/>
        </w:rPr>
        <w:t>有对乙方在工作中对国家法律法规的执行情况检查监督的权利。</w:t>
      </w:r>
    </w:p>
    <w:p w14:paraId="4D32470F" w14:textId="77777777" w:rsidR="002F729C" w:rsidRDefault="00000000">
      <w:pPr>
        <w:numPr>
          <w:ilvl w:val="0"/>
          <w:numId w:val="7"/>
        </w:numPr>
        <w:tabs>
          <w:tab w:val="left" w:pos="209"/>
        </w:tabs>
        <w:spacing w:line="560" w:lineRule="exact"/>
        <w:rPr>
          <w:rFonts w:ascii="仿宋_GB2312" w:eastAsia="仿宋_GB2312" w:hAnsi="仿宋_GB2312" w:cs="仿宋_GB2312"/>
          <w:bCs/>
          <w:sz w:val="24"/>
        </w:rPr>
      </w:pPr>
      <w:r>
        <w:rPr>
          <w:rFonts w:ascii="仿宋_GB2312" w:eastAsia="仿宋_GB2312" w:hAnsi="仿宋_GB2312" w:cs="仿宋_GB2312" w:hint="eastAsia"/>
          <w:bCs/>
          <w:sz w:val="24"/>
        </w:rPr>
        <w:tab/>
        <w:t>有对乙方不符合情况进行罚款的权利。</w:t>
      </w:r>
    </w:p>
    <w:p w14:paraId="1CDCF8E5" w14:textId="77777777" w:rsidR="002F729C" w:rsidRDefault="00000000">
      <w:pPr>
        <w:spacing w:line="560" w:lineRule="exact"/>
        <w:ind w:left="420"/>
        <w:rPr>
          <w:rFonts w:ascii="仿宋_GB2312" w:eastAsia="仿宋_GB2312" w:hAnsi="仿宋_GB2312" w:cs="仿宋_GB2312"/>
          <w:bCs/>
          <w:sz w:val="24"/>
        </w:rPr>
      </w:pPr>
      <w:r>
        <w:rPr>
          <w:rFonts w:ascii="仿宋_GB2312" w:eastAsia="仿宋_GB2312" w:hAnsi="仿宋_GB2312" w:cs="仿宋_GB2312" w:hint="eastAsia"/>
          <w:bCs/>
          <w:sz w:val="24"/>
        </w:rPr>
        <w:t>义务</w:t>
      </w:r>
    </w:p>
    <w:p w14:paraId="644538FD" w14:textId="77777777" w:rsidR="002F729C" w:rsidRDefault="00000000">
      <w:pPr>
        <w:numPr>
          <w:ilvl w:val="0"/>
          <w:numId w:val="8"/>
        </w:numPr>
        <w:spacing w:line="560" w:lineRule="exact"/>
        <w:rPr>
          <w:rFonts w:ascii="仿宋_GB2312" w:eastAsia="仿宋_GB2312" w:hAnsi="仿宋_GB2312" w:cs="仿宋_GB2312"/>
          <w:bCs/>
          <w:sz w:val="24"/>
        </w:rPr>
      </w:pPr>
      <w:r>
        <w:rPr>
          <w:rFonts w:ascii="仿宋_GB2312" w:eastAsia="仿宋_GB2312" w:hAnsi="仿宋_GB2312" w:cs="仿宋_GB2312" w:hint="eastAsia"/>
          <w:bCs/>
          <w:sz w:val="24"/>
        </w:rPr>
        <w:t>按时、足额支付乙方物业管理费用的义务。</w:t>
      </w:r>
    </w:p>
    <w:p w14:paraId="4EA82CE8" w14:textId="77777777" w:rsidR="002F729C" w:rsidRDefault="00000000">
      <w:pPr>
        <w:numPr>
          <w:ilvl w:val="0"/>
          <w:numId w:val="8"/>
        </w:numPr>
        <w:spacing w:line="560" w:lineRule="exact"/>
        <w:rPr>
          <w:rFonts w:ascii="仿宋_GB2312" w:eastAsia="仿宋_GB2312" w:hAnsi="仿宋_GB2312" w:cs="仿宋_GB2312"/>
          <w:bCs/>
          <w:sz w:val="24"/>
        </w:rPr>
      </w:pPr>
      <w:r>
        <w:rPr>
          <w:rFonts w:ascii="仿宋_GB2312" w:eastAsia="仿宋_GB2312" w:hAnsi="仿宋_GB2312" w:cs="仿宋_GB2312" w:hint="eastAsia"/>
          <w:bCs/>
          <w:sz w:val="24"/>
        </w:rPr>
        <w:t>对乙方提出的问题和建议进行及时处理的义务。</w:t>
      </w:r>
    </w:p>
    <w:p w14:paraId="24CFA8CF" w14:textId="77777777" w:rsidR="002F729C" w:rsidRDefault="00000000">
      <w:pPr>
        <w:numPr>
          <w:ilvl w:val="0"/>
          <w:numId w:val="8"/>
        </w:numPr>
        <w:spacing w:line="560" w:lineRule="exact"/>
        <w:rPr>
          <w:rFonts w:ascii="仿宋_GB2312" w:eastAsia="仿宋_GB2312" w:hAnsi="仿宋_GB2312" w:cs="仿宋_GB2312"/>
          <w:bCs/>
          <w:sz w:val="24"/>
        </w:rPr>
      </w:pPr>
      <w:r>
        <w:rPr>
          <w:rFonts w:ascii="仿宋_GB2312" w:eastAsia="仿宋_GB2312" w:hAnsi="仿宋_GB2312" w:cs="仿宋_GB2312" w:hint="eastAsia"/>
          <w:bCs/>
          <w:sz w:val="24"/>
        </w:rPr>
        <w:t>配合乙方进行环境、安全管理的义务。</w:t>
      </w:r>
    </w:p>
    <w:p w14:paraId="4D8BCF96" w14:textId="77777777" w:rsidR="002F729C" w:rsidRDefault="00000000">
      <w:pPr>
        <w:spacing w:line="560" w:lineRule="exact"/>
        <w:ind w:firstLine="420"/>
        <w:rPr>
          <w:rFonts w:ascii="仿宋_GB2312" w:eastAsia="仿宋_GB2312" w:hAnsi="仿宋_GB2312" w:cs="仿宋_GB2312"/>
          <w:bCs/>
          <w:sz w:val="24"/>
        </w:rPr>
      </w:pPr>
      <w:r>
        <w:rPr>
          <w:rFonts w:ascii="仿宋_GB2312" w:eastAsia="仿宋_GB2312" w:hAnsi="仿宋_GB2312" w:cs="仿宋_GB2312" w:hint="eastAsia"/>
          <w:bCs/>
          <w:sz w:val="24"/>
        </w:rPr>
        <w:t>第十五条 乙方权利义务</w:t>
      </w:r>
    </w:p>
    <w:p w14:paraId="07A784CA" w14:textId="77777777" w:rsidR="002F729C" w:rsidRDefault="00000000">
      <w:pPr>
        <w:spacing w:line="560" w:lineRule="exact"/>
        <w:ind w:firstLine="420"/>
        <w:rPr>
          <w:rFonts w:ascii="仿宋_GB2312" w:eastAsia="仿宋_GB2312" w:hAnsi="仿宋_GB2312" w:cs="仿宋_GB2312"/>
          <w:b/>
          <w:sz w:val="24"/>
        </w:rPr>
      </w:pPr>
      <w:r>
        <w:rPr>
          <w:rFonts w:ascii="仿宋_GB2312" w:eastAsia="仿宋_GB2312" w:hAnsi="仿宋_GB2312" w:cs="仿宋_GB2312" w:hint="eastAsia"/>
          <w:b/>
          <w:sz w:val="24"/>
        </w:rPr>
        <w:t>权利</w:t>
      </w:r>
    </w:p>
    <w:p w14:paraId="409DDDF3" w14:textId="77777777" w:rsidR="002F729C" w:rsidRDefault="00000000">
      <w:pPr>
        <w:numPr>
          <w:ilvl w:val="0"/>
          <w:numId w:val="9"/>
        </w:numPr>
        <w:spacing w:line="560" w:lineRule="exact"/>
        <w:rPr>
          <w:rFonts w:ascii="仿宋_GB2312" w:eastAsia="仿宋_GB2312" w:hAnsi="仿宋_GB2312" w:cs="仿宋_GB2312"/>
          <w:bCs/>
          <w:sz w:val="24"/>
        </w:rPr>
      </w:pPr>
      <w:r>
        <w:rPr>
          <w:rFonts w:ascii="仿宋_GB2312" w:eastAsia="仿宋_GB2312" w:hAnsi="仿宋_GB2312" w:cs="仿宋_GB2312" w:hint="eastAsia"/>
          <w:bCs/>
          <w:sz w:val="24"/>
        </w:rPr>
        <w:t>有权要求甲方员工配合乙方管理服务。（如进入登记、按规定行走、行车、停车；提供水、电的接入等。</w:t>
      </w:r>
    </w:p>
    <w:p w14:paraId="03587F55" w14:textId="77777777" w:rsidR="002F729C" w:rsidRDefault="00000000">
      <w:pPr>
        <w:numPr>
          <w:ilvl w:val="0"/>
          <w:numId w:val="9"/>
        </w:numPr>
        <w:spacing w:line="560" w:lineRule="exact"/>
        <w:rPr>
          <w:rFonts w:ascii="仿宋_GB2312" w:eastAsia="仿宋_GB2312" w:hAnsi="仿宋_GB2312" w:cs="仿宋_GB2312"/>
          <w:bCs/>
          <w:sz w:val="24"/>
        </w:rPr>
      </w:pPr>
      <w:r>
        <w:rPr>
          <w:rFonts w:ascii="仿宋_GB2312" w:eastAsia="仿宋_GB2312" w:hAnsi="仿宋_GB2312" w:cs="仿宋_GB2312" w:hint="eastAsia"/>
          <w:bCs/>
          <w:sz w:val="24"/>
        </w:rPr>
        <w:t>有权按时、足额收取物业服务费（有罚款项目时除外）。</w:t>
      </w:r>
    </w:p>
    <w:p w14:paraId="7519A15D" w14:textId="77777777" w:rsidR="002F729C" w:rsidRDefault="00000000">
      <w:pPr>
        <w:numPr>
          <w:ilvl w:val="0"/>
          <w:numId w:val="9"/>
        </w:numPr>
        <w:spacing w:line="560" w:lineRule="exact"/>
        <w:rPr>
          <w:rFonts w:ascii="仿宋_GB2312" w:eastAsia="仿宋_GB2312" w:hAnsi="仿宋_GB2312" w:cs="仿宋_GB2312"/>
          <w:bCs/>
          <w:sz w:val="24"/>
        </w:rPr>
      </w:pPr>
      <w:r>
        <w:rPr>
          <w:rFonts w:ascii="仿宋_GB2312" w:eastAsia="仿宋_GB2312" w:hAnsi="仿宋_GB2312" w:cs="仿宋_GB2312" w:hint="eastAsia"/>
          <w:bCs/>
          <w:sz w:val="24"/>
        </w:rPr>
        <w:t>有权对甲方公共区域内的设施进行检查、维护。</w:t>
      </w:r>
    </w:p>
    <w:p w14:paraId="7350638B" w14:textId="77777777" w:rsidR="002F729C" w:rsidRDefault="00000000">
      <w:pPr>
        <w:numPr>
          <w:ilvl w:val="0"/>
          <w:numId w:val="9"/>
        </w:numPr>
        <w:spacing w:line="560" w:lineRule="exact"/>
        <w:rPr>
          <w:rFonts w:ascii="仿宋_GB2312" w:eastAsia="仿宋_GB2312" w:hAnsi="仿宋_GB2312" w:cs="仿宋_GB2312"/>
          <w:bCs/>
          <w:sz w:val="24"/>
        </w:rPr>
      </w:pPr>
      <w:r>
        <w:rPr>
          <w:rFonts w:ascii="仿宋_GB2312" w:eastAsia="仿宋_GB2312" w:hAnsi="仿宋_GB2312" w:cs="仿宋_GB2312" w:hint="eastAsia"/>
          <w:bCs/>
          <w:sz w:val="24"/>
        </w:rPr>
        <w:t>有权制止未经甲方允许的人员、车辆进入厂区。</w:t>
      </w:r>
    </w:p>
    <w:p w14:paraId="6E07C7F3" w14:textId="77777777" w:rsidR="002F729C" w:rsidRDefault="00000000">
      <w:pPr>
        <w:spacing w:line="560" w:lineRule="exact"/>
        <w:ind w:left="420"/>
        <w:rPr>
          <w:rFonts w:ascii="仿宋_GB2312" w:eastAsia="仿宋_GB2312" w:hAnsi="仿宋_GB2312" w:cs="仿宋_GB2312"/>
          <w:b/>
          <w:sz w:val="24"/>
        </w:rPr>
      </w:pPr>
      <w:r>
        <w:rPr>
          <w:rFonts w:ascii="仿宋_GB2312" w:eastAsia="仿宋_GB2312" w:hAnsi="仿宋_GB2312" w:cs="仿宋_GB2312" w:hint="eastAsia"/>
          <w:b/>
          <w:sz w:val="24"/>
        </w:rPr>
        <w:t>义务</w:t>
      </w:r>
    </w:p>
    <w:p w14:paraId="3B8EAA3E" w14:textId="77777777" w:rsidR="002F729C" w:rsidRDefault="00000000">
      <w:pPr>
        <w:numPr>
          <w:ilvl w:val="0"/>
          <w:numId w:val="10"/>
        </w:numPr>
        <w:spacing w:line="560" w:lineRule="exact"/>
        <w:rPr>
          <w:rFonts w:ascii="仿宋_GB2312" w:eastAsia="仿宋_GB2312" w:hAnsi="仿宋_GB2312" w:cs="仿宋_GB2312"/>
          <w:bCs/>
          <w:sz w:val="24"/>
        </w:rPr>
      </w:pPr>
      <w:r>
        <w:rPr>
          <w:rFonts w:ascii="仿宋_GB2312" w:eastAsia="仿宋_GB2312" w:hAnsi="仿宋_GB2312" w:cs="仿宋_GB2312" w:hint="eastAsia"/>
          <w:bCs/>
          <w:sz w:val="24"/>
        </w:rPr>
        <w:t>有接受甲方监督检查的义务。</w:t>
      </w:r>
    </w:p>
    <w:p w14:paraId="6B25D4D4" w14:textId="77777777" w:rsidR="002F729C" w:rsidRDefault="00000000">
      <w:pPr>
        <w:numPr>
          <w:ilvl w:val="0"/>
          <w:numId w:val="10"/>
        </w:numPr>
        <w:spacing w:line="560" w:lineRule="exact"/>
        <w:rPr>
          <w:rFonts w:ascii="仿宋_GB2312" w:eastAsia="仿宋_GB2312" w:hAnsi="仿宋_GB2312" w:cs="仿宋_GB2312"/>
          <w:bCs/>
          <w:sz w:val="24"/>
        </w:rPr>
      </w:pPr>
      <w:r>
        <w:rPr>
          <w:rFonts w:ascii="仿宋_GB2312" w:eastAsia="仿宋_GB2312" w:hAnsi="仿宋_GB2312" w:cs="仿宋_GB2312" w:hint="eastAsia"/>
          <w:bCs/>
          <w:sz w:val="24"/>
        </w:rPr>
        <w:lastRenderedPageBreak/>
        <w:t>有主动对厂区内进行巡逻检查的义务。</w:t>
      </w:r>
    </w:p>
    <w:p w14:paraId="2562ADB9" w14:textId="77777777" w:rsidR="002F729C" w:rsidRDefault="00000000">
      <w:pPr>
        <w:numPr>
          <w:ilvl w:val="0"/>
          <w:numId w:val="10"/>
        </w:numPr>
        <w:spacing w:line="560" w:lineRule="exact"/>
        <w:rPr>
          <w:rFonts w:ascii="仿宋_GB2312" w:eastAsia="仿宋_GB2312" w:hAnsi="仿宋_GB2312" w:cs="仿宋_GB2312"/>
          <w:bCs/>
          <w:sz w:val="24"/>
        </w:rPr>
      </w:pPr>
      <w:r>
        <w:rPr>
          <w:rFonts w:ascii="仿宋_GB2312" w:eastAsia="仿宋_GB2312" w:hAnsi="仿宋_GB2312" w:cs="仿宋_GB2312" w:hint="eastAsia"/>
          <w:bCs/>
          <w:sz w:val="24"/>
        </w:rPr>
        <w:t>有按照法律法规的规定进行自我约束的义务。</w:t>
      </w:r>
    </w:p>
    <w:p w14:paraId="55AF4A7A" w14:textId="77777777" w:rsidR="002F729C" w:rsidRDefault="00000000">
      <w:pPr>
        <w:numPr>
          <w:ilvl w:val="0"/>
          <w:numId w:val="10"/>
        </w:numPr>
        <w:spacing w:line="560" w:lineRule="exact"/>
        <w:rPr>
          <w:rFonts w:ascii="仿宋_GB2312" w:eastAsia="仿宋_GB2312" w:hAnsi="仿宋_GB2312" w:cs="仿宋_GB2312"/>
          <w:bCs/>
          <w:sz w:val="24"/>
        </w:rPr>
      </w:pPr>
      <w:r>
        <w:rPr>
          <w:rFonts w:ascii="仿宋_GB2312" w:eastAsia="仿宋_GB2312" w:hAnsi="仿宋_GB2312" w:cs="仿宋_GB2312" w:hint="eastAsia"/>
          <w:bCs/>
          <w:sz w:val="24"/>
        </w:rPr>
        <w:t>有对甲方资产进行保全的义务，在双方进行约定以后，对甲方指定的资产进行看管、巡检，在双方约定期限内（一般指合同期限），甲方资产受到损失（指盗窃），乙方要承担等价赔偿的责任。</w:t>
      </w:r>
    </w:p>
    <w:p w14:paraId="40C913F8" w14:textId="77777777" w:rsidR="002F729C" w:rsidRDefault="00000000">
      <w:pPr>
        <w:numPr>
          <w:ilvl w:val="0"/>
          <w:numId w:val="10"/>
        </w:numPr>
        <w:spacing w:line="560" w:lineRule="exact"/>
        <w:rPr>
          <w:rFonts w:ascii="仿宋_GB2312" w:eastAsia="仿宋_GB2312" w:hAnsi="仿宋_GB2312" w:cs="仿宋_GB2312"/>
          <w:bCs/>
          <w:sz w:val="24"/>
        </w:rPr>
      </w:pPr>
      <w:r>
        <w:rPr>
          <w:rFonts w:ascii="仿宋_GB2312" w:eastAsia="仿宋_GB2312" w:hAnsi="仿宋_GB2312" w:cs="仿宋_GB2312" w:hint="eastAsia"/>
          <w:bCs/>
          <w:sz w:val="24"/>
        </w:rPr>
        <w:t>有对外来人员进行盘查登记、事前告知的义务，若因外来人员进入工厂内发生伤害（对甲方的人员、资产的伤害以及自身的安全、资产受到伤害），而又未进行登记或免责声明（书面的），由乙方承担赔偿责任。</w:t>
      </w:r>
    </w:p>
    <w:p w14:paraId="7D0FEF46" w14:textId="77777777" w:rsidR="002F729C" w:rsidRDefault="00000000">
      <w:pPr>
        <w:spacing w:line="560" w:lineRule="exact"/>
        <w:ind w:left="420"/>
        <w:rPr>
          <w:rFonts w:ascii="仿宋_GB2312" w:eastAsia="仿宋_GB2312" w:hAnsi="仿宋_GB2312" w:cs="仿宋_GB2312"/>
          <w:b/>
          <w:bCs/>
          <w:sz w:val="24"/>
        </w:rPr>
      </w:pPr>
      <w:r>
        <w:rPr>
          <w:rFonts w:ascii="仿宋_GB2312" w:eastAsia="仿宋_GB2312" w:hAnsi="仿宋_GB2312" w:cs="仿宋_GB2312" w:hint="eastAsia"/>
          <w:b/>
          <w:bCs/>
          <w:sz w:val="24"/>
        </w:rPr>
        <w:t>第六章 合同期限</w:t>
      </w:r>
    </w:p>
    <w:p w14:paraId="675B5CFE" w14:textId="77777777" w:rsidR="002F729C" w:rsidRDefault="00000000">
      <w:pPr>
        <w:numPr>
          <w:ilvl w:val="0"/>
          <w:numId w:val="10"/>
        </w:numPr>
        <w:spacing w:line="560" w:lineRule="exact"/>
        <w:rPr>
          <w:rFonts w:ascii="仿宋_GB2312" w:eastAsia="仿宋_GB2312" w:hAnsi="仿宋_GB2312" w:cs="仿宋_GB2312"/>
          <w:bCs/>
          <w:sz w:val="24"/>
        </w:rPr>
      </w:pPr>
      <w:r>
        <w:rPr>
          <w:rFonts w:ascii="仿宋_GB2312" w:eastAsia="仿宋_GB2312" w:hAnsi="仿宋_GB2312" w:cs="仿宋_GB2312" w:hint="eastAsia"/>
          <w:bCs/>
          <w:sz w:val="24"/>
        </w:rPr>
        <w:t>第十六条 委托管理期限为年：自</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bCs/>
          <w:sz w:val="24"/>
        </w:rPr>
        <w:t xml:space="preserve">年 </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bCs/>
          <w:sz w:val="24"/>
        </w:rPr>
        <w:t xml:space="preserve">月 </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bCs/>
          <w:sz w:val="24"/>
        </w:rPr>
        <w:t xml:space="preserve"> 日起至</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bCs/>
          <w:sz w:val="24"/>
        </w:rPr>
        <w:t xml:space="preserve">年 </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bCs/>
          <w:sz w:val="24"/>
        </w:rPr>
        <w:t xml:space="preserve"> </w:t>
      </w:r>
      <w:r>
        <w:rPr>
          <w:rFonts w:ascii="仿宋_GB2312" w:eastAsia="仿宋_GB2312" w:hAnsi="仿宋_GB2312" w:cs="仿宋_GB2312"/>
          <w:bCs/>
          <w:sz w:val="24"/>
        </w:rPr>
        <w:t xml:space="preserve">         </w:t>
      </w:r>
      <w:r>
        <w:rPr>
          <w:rFonts w:ascii="仿宋_GB2312" w:eastAsia="仿宋_GB2312" w:hAnsi="仿宋_GB2312" w:cs="仿宋_GB2312"/>
          <w:bCs/>
          <w:sz w:val="24"/>
          <w:u w:val="single"/>
        </w:rPr>
        <w:t xml:space="preserve">   </w:t>
      </w:r>
      <w:r>
        <w:rPr>
          <w:rFonts w:ascii="仿宋_GB2312" w:eastAsia="仿宋_GB2312" w:hAnsi="仿宋_GB2312" w:cs="仿宋_GB2312" w:hint="eastAsia"/>
          <w:bCs/>
          <w:sz w:val="24"/>
        </w:rPr>
        <w:t xml:space="preserve">月 </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bCs/>
          <w:sz w:val="24"/>
        </w:rPr>
        <w:t xml:space="preserve">日止                                                                  </w:t>
      </w:r>
    </w:p>
    <w:p w14:paraId="370B732F" w14:textId="77777777" w:rsidR="002F729C" w:rsidRDefault="00000000">
      <w:pPr>
        <w:spacing w:line="560" w:lineRule="exact"/>
        <w:ind w:left="420"/>
        <w:rPr>
          <w:rFonts w:ascii="仿宋_GB2312" w:eastAsia="仿宋_GB2312" w:hAnsi="仿宋_GB2312" w:cs="仿宋_GB2312"/>
          <w:b/>
          <w:bCs/>
          <w:sz w:val="24"/>
        </w:rPr>
      </w:pPr>
      <w:r>
        <w:rPr>
          <w:rFonts w:ascii="仿宋_GB2312" w:eastAsia="仿宋_GB2312" w:hAnsi="仿宋_GB2312" w:cs="仿宋_GB2312" w:hint="eastAsia"/>
          <w:b/>
          <w:bCs/>
          <w:sz w:val="24"/>
        </w:rPr>
        <w:t>第七章 合同解除和终止的约定</w:t>
      </w:r>
    </w:p>
    <w:p w14:paraId="4D4EB607" w14:textId="77777777" w:rsidR="002F729C" w:rsidRDefault="00000000">
      <w:pPr>
        <w:spacing w:line="560" w:lineRule="exact"/>
        <w:ind w:left="420"/>
        <w:rPr>
          <w:rFonts w:ascii="仿宋_GB2312" w:eastAsia="仿宋_GB2312" w:hAnsi="仿宋_GB2312" w:cs="仿宋_GB2312"/>
          <w:bCs/>
          <w:sz w:val="24"/>
        </w:rPr>
      </w:pPr>
      <w:r>
        <w:rPr>
          <w:rFonts w:ascii="仿宋_GB2312" w:eastAsia="仿宋_GB2312" w:hAnsi="仿宋_GB2312" w:cs="仿宋_GB2312" w:hint="eastAsia"/>
          <w:bCs/>
          <w:sz w:val="24"/>
        </w:rPr>
        <w:t>第十七条 本合同期满，乙方决定不再接受委托的，应提前三个月书面通知甲方。</w:t>
      </w:r>
    </w:p>
    <w:p w14:paraId="5FAA1038" w14:textId="77777777" w:rsidR="002F729C" w:rsidRDefault="00000000">
      <w:pPr>
        <w:spacing w:line="560" w:lineRule="exact"/>
        <w:ind w:left="420"/>
        <w:rPr>
          <w:rFonts w:ascii="仿宋_GB2312" w:eastAsia="仿宋_GB2312" w:hAnsi="仿宋_GB2312" w:cs="仿宋_GB2312"/>
          <w:bCs/>
          <w:sz w:val="24"/>
        </w:rPr>
      </w:pPr>
      <w:r>
        <w:rPr>
          <w:rFonts w:ascii="仿宋_GB2312" w:eastAsia="仿宋_GB2312" w:hAnsi="仿宋_GB2312" w:cs="仿宋_GB2312" w:hint="eastAsia"/>
          <w:bCs/>
          <w:sz w:val="24"/>
        </w:rPr>
        <w:t>第十八条 本合同期满，甲方没有将续聘或解聘乙方的意见通知乙方，且没有选聘新的物业管理企业，乙方继续管理的，视为此合同自动延续，但应在不少于六个月的期限内签订新的合同。</w:t>
      </w:r>
    </w:p>
    <w:p w14:paraId="1A3D20D8" w14:textId="77777777" w:rsidR="002F729C" w:rsidRDefault="00000000">
      <w:pPr>
        <w:spacing w:line="560" w:lineRule="exact"/>
        <w:ind w:left="420"/>
        <w:rPr>
          <w:rFonts w:ascii="仿宋_GB2312" w:eastAsia="仿宋_GB2312" w:hAnsi="仿宋_GB2312" w:cs="仿宋_GB2312"/>
          <w:bCs/>
          <w:sz w:val="24"/>
        </w:rPr>
      </w:pPr>
      <w:r>
        <w:rPr>
          <w:rFonts w:ascii="仿宋_GB2312" w:eastAsia="仿宋_GB2312" w:hAnsi="仿宋_GB2312" w:cs="仿宋_GB2312" w:hint="eastAsia"/>
          <w:bCs/>
          <w:sz w:val="24"/>
        </w:rPr>
        <w:t>第十九条 本合同终止后，在新的物业管理企业接管本物业项目之前，乙方应当应甲方的要求暂时（一般不超过三个月）继续为甲方提供物业管理服务，甲方业主（或交费义务人）也应继续交纳相应的物业服务费用。</w:t>
      </w:r>
    </w:p>
    <w:p w14:paraId="3621B28B" w14:textId="77777777" w:rsidR="002F729C" w:rsidRDefault="00000000">
      <w:pPr>
        <w:spacing w:line="560" w:lineRule="exact"/>
        <w:ind w:left="420"/>
        <w:rPr>
          <w:rFonts w:ascii="仿宋_GB2312" w:eastAsia="仿宋_GB2312" w:hAnsi="仿宋_GB2312" w:cs="仿宋_GB2312"/>
          <w:bCs/>
          <w:sz w:val="24"/>
        </w:rPr>
      </w:pPr>
      <w:r>
        <w:rPr>
          <w:rFonts w:ascii="仿宋_GB2312" w:eastAsia="仿宋_GB2312" w:hAnsi="仿宋_GB2312" w:cs="仿宋_GB2312" w:hint="eastAsia"/>
          <w:bCs/>
          <w:sz w:val="24"/>
        </w:rPr>
        <w:t xml:space="preserve">第二十条 其它的终止形式 </w:t>
      </w:r>
    </w:p>
    <w:p w14:paraId="45CB618D" w14:textId="77777777" w:rsidR="002F729C" w:rsidRDefault="00000000">
      <w:pPr>
        <w:numPr>
          <w:ilvl w:val="0"/>
          <w:numId w:val="11"/>
        </w:numPr>
        <w:spacing w:line="560" w:lineRule="exact"/>
        <w:rPr>
          <w:rFonts w:ascii="仿宋_GB2312" w:eastAsia="仿宋_GB2312" w:hAnsi="仿宋_GB2312" w:cs="仿宋_GB2312"/>
          <w:bCs/>
          <w:sz w:val="24"/>
        </w:rPr>
      </w:pPr>
      <w:r>
        <w:rPr>
          <w:rFonts w:ascii="仿宋_GB2312" w:eastAsia="仿宋_GB2312" w:hAnsi="仿宋_GB2312" w:cs="仿宋_GB2312" w:hint="eastAsia"/>
          <w:bCs/>
          <w:sz w:val="24"/>
        </w:rPr>
        <w:t>合同到期，双方不再续约，各项交接手续完成的。</w:t>
      </w:r>
    </w:p>
    <w:p w14:paraId="266A3D02" w14:textId="77777777" w:rsidR="002F729C" w:rsidRDefault="00000000">
      <w:pPr>
        <w:numPr>
          <w:ilvl w:val="0"/>
          <w:numId w:val="11"/>
        </w:numPr>
        <w:spacing w:line="560" w:lineRule="exact"/>
        <w:rPr>
          <w:rFonts w:ascii="仿宋_GB2312" w:eastAsia="仿宋_GB2312" w:hAnsi="仿宋_GB2312" w:cs="仿宋_GB2312"/>
          <w:bCs/>
          <w:sz w:val="24"/>
        </w:rPr>
      </w:pPr>
      <w:r>
        <w:rPr>
          <w:rFonts w:ascii="仿宋_GB2312" w:eastAsia="仿宋_GB2312" w:hAnsi="仿宋_GB2312" w:cs="仿宋_GB2312" w:hint="eastAsia"/>
          <w:bCs/>
          <w:sz w:val="24"/>
        </w:rPr>
        <w:t>合同一方的主体不存在或者消亡的。</w:t>
      </w:r>
    </w:p>
    <w:p w14:paraId="54B346F3" w14:textId="77777777" w:rsidR="002F729C" w:rsidRDefault="00000000">
      <w:pPr>
        <w:numPr>
          <w:ilvl w:val="0"/>
          <w:numId w:val="11"/>
        </w:numPr>
        <w:spacing w:line="560" w:lineRule="exact"/>
        <w:rPr>
          <w:rFonts w:ascii="仿宋_GB2312" w:eastAsia="仿宋_GB2312" w:hAnsi="仿宋_GB2312" w:cs="仿宋_GB2312"/>
          <w:bCs/>
          <w:sz w:val="24"/>
        </w:rPr>
      </w:pPr>
      <w:r>
        <w:rPr>
          <w:rFonts w:ascii="仿宋_GB2312" w:eastAsia="仿宋_GB2312" w:hAnsi="仿宋_GB2312" w:cs="仿宋_GB2312" w:hint="eastAsia"/>
          <w:bCs/>
          <w:sz w:val="24"/>
        </w:rPr>
        <w:t>合同签订的一方存在重大欺诈的。</w:t>
      </w:r>
    </w:p>
    <w:p w14:paraId="7CB5AE37" w14:textId="77777777" w:rsidR="002F729C" w:rsidRDefault="00000000">
      <w:pPr>
        <w:numPr>
          <w:ilvl w:val="0"/>
          <w:numId w:val="11"/>
        </w:numPr>
        <w:spacing w:line="560" w:lineRule="exact"/>
        <w:rPr>
          <w:rFonts w:ascii="仿宋_GB2312" w:eastAsia="仿宋_GB2312" w:hAnsi="仿宋_GB2312" w:cs="仿宋_GB2312"/>
          <w:bCs/>
          <w:sz w:val="24"/>
        </w:rPr>
      </w:pPr>
      <w:r>
        <w:rPr>
          <w:rFonts w:ascii="仿宋_GB2312" w:eastAsia="仿宋_GB2312" w:hAnsi="仿宋_GB2312" w:cs="仿宋_GB2312" w:hint="eastAsia"/>
          <w:bCs/>
          <w:sz w:val="24"/>
        </w:rPr>
        <w:t>合同的一方因客观原因不能继续履行的。</w:t>
      </w:r>
    </w:p>
    <w:p w14:paraId="60E9814B" w14:textId="77777777" w:rsidR="002F729C" w:rsidRDefault="00000000">
      <w:pPr>
        <w:numPr>
          <w:ilvl w:val="0"/>
          <w:numId w:val="11"/>
        </w:numPr>
        <w:spacing w:line="560" w:lineRule="exact"/>
        <w:rPr>
          <w:rFonts w:ascii="仿宋_GB2312" w:eastAsia="仿宋_GB2312" w:hAnsi="仿宋_GB2312" w:cs="仿宋_GB2312"/>
          <w:bCs/>
          <w:sz w:val="24"/>
        </w:rPr>
      </w:pPr>
      <w:r>
        <w:rPr>
          <w:rFonts w:ascii="仿宋_GB2312" w:eastAsia="仿宋_GB2312" w:hAnsi="仿宋_GB2312" w:cs="仿宋_GB2312" w:hint="eastAsia"/>
          <w:bCs/>
          <w:sz w:val="24"/>
        </w:rPr>
        <w:lastRenderedPageBreak/>
        <w:t>存在其他不适于合同继续履行条件的。</w:t>
      </w:r>
    </w:p>
    <w:p w14:paraId="79120A43" w14:textId="77777777" w:rsidR="002F729C" w:rsidRDefault="00000000">
      <w:pPr>
        <w:spacing w:line="560" w:lineRule="exact"/>
        <w:ind w:left="420"/>
        <w:rPr>
          <w:rFonts w:ascii="仿宋_GB2312" w:eastAsia="仿宋_GB2312" w:hAnsi="仿宋_GB2312" w:cs="仿宋_GB2312"/>
          <w:b/>
          <w:bCs/>
          <w:sz w:val="24"/>
        </w:rPr>
      </w:pPr>
      <w:r>
        <w:rPr>
          <w:rFonts w:ascii="仿宋_GB2312" w:eastAsia="仿宋_GB2312" w:hAnsi="仿宋_GB2312" w:cs="仿宋_GB2312" w:hint="eastAsia"/>
          <w:b/>
          <w:bCs/>
          <w:sz w:val="24"/>
        </w:rPr>
        <w:t>第八章违约责任</w:t>
      </w:r>
    </w:p>
    <w:p w14:paraId="44209B62" w14:textId="77777777" w:rsidR="002F729C" w:rsidRDefault="00000000">
      <w:pPr>
        <w:spacing w:line="56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bCs/>
          <w:sz w:val="24"/>
        </w:rPr>
        <w:t>第二十一条 因甲方违约导致乙方不能提供约定服务的，乙方有权要求甲方在一定期限内解决，逾期未解决且严重违约的，乙方有权解除合同。造成乙方经济损失的，甲方应给予乙方经济赔偿。</w:t>
      </w:r>
    </w:p>
    <w:p w14:paraId="31F5DFEF" w14:textId="77777777" w:rsidR="002F729C" w:rsidRDefault="00000000">
      <w:pPr>
        <w:spacing w:line="56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bCs/>
          <w:sz w:val="24"/>
        </w:rPr>
        <w:t>第二十二条 乙方未能按照约定提供服务，甲方有权要求乙方限期整改，逾期未整改且严重违约的，甲方有权解除合同。造成甲方经济损失的，乙方应给予甲方经济赔偿。</w:t>
      </w:r>
    </w:p>
    <w:p w14:paraId="409CABCA" w14:textId="77777777" w:rsidR="002F729C" w:rsidRDefault="00000000">
      <w:pPr>
        <w:spacing w:line="56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bCs/>
          <w:sz w:val="24"/>
        </w:rPr>
        <w:t xml:space="preserve">第二十三条 乙方违反合同约定，擅自提高收费标准的，甲方有权要求乙方清退；造成甲方经济损失的，乙方应给予甲方经济赔偿。   </w:t>
      </w:r>
    </w:p>
    <w:p w14:paraId="557747A9" w14:textId="77777777" w:rsidR="002F729C" w:rsidRDefault="00000000">
      <w:pPr>
        <w:spacing w:line="56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bCs/>
          <w:sz w:val="24"/>
        </w:rPr>
        <w:t xml:space="preserve">第二十四条 任何一方无正当理由提前解除合同的，应向对方支付不少于一个月平均服务费的违约金。  </w:t>
      </w:r>
    </w:p>
    <w:p w14:paraId="5C051215" w14:textId="77777777" w:rsidR="002F729C" w:rsidRDefault="00000000">
      <w:pPr>
        <w:spacing w:line="560" w:lineRule="exact"/>
        <w:ind w:firstLineChars="150" w:firstLine="360"/>
        <w:rPr>
          <w:rFonts w:ascii="仿宋_GB2312" w:eastAsia="仿宋_GB2312" w:hAnsi="仿宋_GB2312" w:cs="仿宋_GB2312"/>
          <w:bCs/>
          <w:sz w:val="24"/>
        </w:rPr>
      </w:pPr>
      <w:r>
        <w:rPr>
          <w:rFonts w:ascii="仿宋_GB2312" w:eastAsia="仿宋_GB2312" w:hAnsi="仿宋_GB2312" w:cs="仿宋_GB2312" w:hint="eastAsia"/>
          <w:bCs/>
          <w:sz w:val="24"/>
        </w:rPr>
        <w:t xml:space="preserve"> 第二十五条 为维护公众、业主、物业使用人的切身利益，在不可</w:t>
      </w:r>
    </w:p>
    <w:p w14:paraId="49939ADA" w14:textId="77777777" w:rsidR="002F729C" w:rsidRDefault="00000000">
      <w:pPr>
        <w:spacing w:line="560" w:lineRule="exact"/>
        <w:ind w:firstLineChars="150" w:firstLine="360"/>
        <w:rPr>
          <w:rFonts w:ascii="仿宋_GB2312" w:eastAsia="仿宋_GB2312" w:hAnsi="仿宋_GB2312" w:cs="仿宋_GB2312"/>
          <w:bCs/>
          <w:sz w:val="24"/>
        </w:rPr>
      </w:pPr>
      <w:r>
        <w:rPr>
          <w:rFonts w:ascii="仿宋_GB2312" w:eastAsia="仿宋_GB2312" w:hAnsi="仿宋_GB2312" w:cs="仿宋_GB2312" w:hint="eastAsia"/>
          <w:bCs/>
          <w:sz w:val="24"/>
        </w:rPr>
        <w:t>预见情况下，如发生煤气泄漏、漏电、火灾、水管破裂、救助人命、协助公安机关执行任务等情况，乙方因采取紧急避险措施造成产损失的，当事双方按有关法律规定处理。</w:t>
      </w:r>
    </w:p>
    <w:p w14:paraId="3EA87443" w14:textId="77777777" w:rsidR="002F729C" w:rsidRDefault="00000000">
      <w:pPr>
        <w:spacing w:line="560" w:lineRule="exact"/>
        <w:ind w:firstLineChars="150" w:firstLine="360"/>
        <w:rPr>
          <w:rFonts w:ascii="仿宋_GB2312" w:eastAsia="仿宋_GB2312" w:hAnsi="仿宋_GB2312" w:cs="仿宋_GB2312"/>
          <w:bCs/>
          <w:sz w:val="24"/>
        </w:rPr>
      </w:pPr>
      <w:r>
        <w:rPr>
          <w:rFonts w:ascii="仿宋_GB2312" w:eastAsia="仿宋_GB2312" w:hAnsi="仿宋_GB2312" w:cs="仿宋_GB2312" w:hint="eastAsia"/>
          <w:bCs/>
          <w:sz w:val="24"/>
        </w:rPr>
        <w:t>第二十六条 甲方不定期抽查公司动产、不动产及其他附属品的情况，若与甲乙双方交接时有出入，乙方应及时赔付因此给甲方造成的损失。</w:t>
      </w:r>
    </w:p>
    <w:p w14:paraId="5F810ABA" w14:textId="77777777" w:rsidR="002F729C" w:rsidRDefault="00000000">
      <w:pPr>
        <w:spacing w:line="560" w:lineRule="exact"/>
        <w:ind w:left="420"/>
        <w:rPr>
          <w:rFonts w:ascii="仿宋_GB2312" w:eastAsia="仿宋_GB2312" w:hAnsi="仿宋_GB2312" w:cs="仿宋_GB2312"/>
          <w:b/>
          <w:bCs/>
          <w:sz w:val="24"/>
        </w:rPr>
      </w:pPr>
      <w:r>
        <w:rPr>
          <w:rFonts w:ascii="仿宋_GB2312" w:eastAsia="仿宋_GB2312" w:hAnsi="仿宋_GB2312" w:cs="仿宋_GB2312" w:hint="eastAsia"/>
          <w:b/>
          <w:bCs/>
          <w:sz w:val="24"/>
        </w:rPr>
        <w:t>第九章 附则</w:t>
      </w:r>
    </w:p>
    <w:p w14:paraId="748559FC" w14:textId="77777777" w:rsidR="002F729C" w:rsidRDefault="00000000">
      <w:pPr>
        <w:spacing w:line="56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bCs/>
          <w:sz w:val="24"/>
        </w:rPr>
        <w:t>第二十六条 双方约定自本合同生效之日起</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5</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bCs/>
          <w:sz w:val="24"/>
        </w:rPr>
        <w:t>日内根据甲方委托</w:t>
      </w:r>
    </w:p>
    <w:p w14:paraId="3AD9FF46" w14:textId="77777777" w:rsidR="002F729C" w:rsidRDefault="00000000">
      <w:pPr>
        <w:spacing w:line="56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bCs/>
          <w:sz w:val="24"/>
        </w:rPr>
        <w:t>管理事项，办理接管验收手续。</w:t>
      </w:r>
    </w:p>
    <w:p w14:paraId="5822FB77" w14:textId="77777777" w:rsidR="002F729C" w:rsidRDefault="00000000">
      <w:pPr>
        <w:spacing w:line="56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bCs/>
          <w:sz w:val="24"/>
        </w:rPr>
        <w:t>第二十七条 本合同正本连同附件</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bCs/>
          <w:sz w:val="24"/>
        </w:rPr>
        <w:t>页，一式贰份，甲乙双方各执一 份，具同等法律效力。</w:t>
      </w:r>
    </w:p>
    <w:p w14:paraId="5115F8AB" w14:textId="77777777" w:rsidR="002F729C" w:rsidRDefault="00000000">
      <w:pPr>
        <w:spacing w:line="56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bCs/>
          <w:sz w:val="24"/>
        </w:rPr>
        <w:t>第二十八条 本合同在履行中如发生争议，双方应协商解决，</w:t>
      </w:r>
    </w:p>
    <w:p w14:paraId="52F19C4D" w14:textId="77777777" w:rsidR="002F729C" w:rsidRDefault="00000000">
      <w:pPr>
        <w:spacing w:line="56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bCs/>
          <w:sz w:val="24"/>
        </w:rPr>
        <w:t>协商不成时， 甲乙双方均可向甲方所在地提起诉讼。律师费、交通费、差旅费等相关费用由违约方承担。</w:t>
      </w:r>
    </w:p>
    <w:p w14:paraId="1A060A32" w14:textId="77777777" w:rsidR="002F729C" w:rsidRDefault="00000000">
      <w:pPr>
        <w:spacing w:line="560" w:lineRule="exact"/>
        <w:rPr>
          <w:rFonts w:ascii="仿宋_GB2312" w:eastAsia="仿宋_GB2312" w:hAnsi="仿宋_GB2312" w:cs="仿宋_GB2312"/>
          <w:bCs/>
          <w:sz w:val="24"/>
        </w:rPr>
      </w:pPr>
      <w:r>
        <w:rPr>
          <w:rFonts w:ascii="仿宋_GB2312" w:eastAsia="仿宋_GB2312" w:hAnsi="仿宋_GB2312" w:cs="仿宋_GB2312" w:hint="eastAsia"/>
          <w:bCs/>
          <w:sz w:val="24"/>
        </w:rPr>
        <w:lastRenderedPageBreak/>
        <w:t xml:space="preserve">    第三十条本合同自</w:t>
      </w:r>
      <w:r>
        <w:rPr>
          <w:rFonts w:ascii="仿宋_GB2312" w:eastAsia="仿宋_GB2312" w:hAnsi="仿宋_GB2312" w:cs="仿宋_GB2312" w:hint="eastAsia"/>
          <w:sz w:val="24"/>
          <w:u w:val="single"/>
        </w:rPr>
        <w:t xml:space="preserve"> 年 月 日 </w:t>
      </w:r>
      <w:r>
        <w:rPr>
          <w:rFonts w:ascii="仿宋_GB2312" w:eastAsia="仿宋_GB2312" w:hAnsi="仿宋_GB2312" w:cs="仿宋_GB2312" w:hint="eastAsia"/>
          <w:bCs/>
          <w:sz w:val="24"/>
        </w:rPr>
        <w:t>起生效</w:t>
      </w:r>
    </w:p>
    <w:p w14:paraId="74C1D9EE" w14:textId="77777777" w:rsidR="002F729C" w:rsidRDefault="00000000">
      <w:pPr>
        <w:spacing w:line="560" w:lineRule="exact"/>
        <w:rPr>
          <w:rFonts w:ascii="仿宋_GB2312" w:eastAsia="仿宋_GB2312" w:hAnsi="仿宋_GB2312" w:cs="仿宋_GB2312"/>
          <w:bCs/>
          <w:sz w:val="24"/>
        </w:rPr>
      </w:pPr>
      <w:r>
        <w:rPr>
          <w:rFonts w:ascii="仿宋_GB2312" w:eastAsia="仿宋_GB2312" w:hAnsi="仿宋_GB2312" w:cs="仿宋_GB2312" w:hint="eastAsia"/>
          <w:bCs/>
          <w:sz w:val="24"/>
        </w:rPr>
        <w:t xml:space="preserve">    </w:t>
      </w:r>
    </w:p>
    <w:p w14:paraId="4BD28163" w14:textId="77777777" w:rsidR="002F729C" w:rsidRDefault="00000000">
      <w:pPr>
        <w:spacing w:line="560" w:lineRule="exact"/>
        <w:rPr>
          <w:rFonts w:ascii="仿宋_GB2312" w:eastAsia="仿宋_GB2312" w:hAnsi="仿宋_GB2312" w:cs="仿宋_GB2312"/>
          <w:bCs/>
          <w:sz w:val="24"/>
        </w:rPr>
      </w:pPr>
      <w:r>
        <w:rPr>
          <w:rFonts w:ascii="仿宋_GB2312" w:eastAsia="仿宋_GB2312" w:hAnsi="仿宋_GB2312" w:cs="仿宋_GB2312" w:hint="eastAsia"/>
          <w:bCs/>
          <w:sz w:val="24"/>
        </w:rPr>
        <w:t>附件一：委托管理的物业范围及构成细目</w:t>
      </w:r>
    </w:p>
    <w:p w14:paraId="65BA8B9A" w14:textId="77777777" w:rsidR="002F729C" w:rsidRDefault="00000000">
      <w:pPr>
        <w:spacing w:line="560" w:lineRule="exact"/>
        <w:rPr>
          <w:rFonts w:ascii="仿宋_GB2312" w:eastAsia="仿宋_GB2312" w:hAnsi="仿宋_GB2312" w:cs="仿宋_GB2312"/>
          <w:bCs/>
          <w:sz w:val="24"/>
        </w:rPr>
      </w:pPr>
      <w:r>
        <w:rPr>
          <w:rFonts w:ascii="仿宋_GB2312" w:eastAsia="仿宋_GB2312" w:hAnsi="仿宋_GB2312" w:cs="仿宋_GB2312" w:hint="eastAsia"/>
          <w:bCs/>
          <w:sz w:val="24"/>
        </w:rPr>
        <w:t>附件二：报价单（每月物业服务费明细表）</w:t>
      </w:r>
    </w:p>
    <w:p w14:paraId="408A8E94" w14:textId="77777777" w:rsidR="002F729C" w:rsidRDefault="00000000">
      <w:pPr>
        <w:spacing w:line="560" w:lineRule="exact"/>
        <w:rPr>
          <w:rFonts w:ascii="仿宋_GB2312" w:eastAsia="仿宋_GB2312" w:hAnsi="仿宋_GB2312" w:cs="仿宋_GB2312"/>
          <w:bCs/>
          <w:sz w:val="24"/>
        </w:rPr>
      </w:pPr>
      <w:r>
        <w:rPr>
          <w:rFonts w:ascii="仿宋_GB2312" w:eastAsia="仿宋_GB2312" w:hAnsi="仿宋_GB2312" w:cs="仿宋_GB2312" w:hint="eastAsia"/>
          <w:bCs/>
          <w:sz w:val="24"/>
        </w:rPr>
        <w:t>附件三：物业管理制度</w:t>
      </w:r>
    </w:p>
    <w:p w14:paraId="1E8C925E" w14:textId="77777777" w:rsidR="002F729C" w:rsidRDefault="002F729C">
      <w:pPr>
        <w:spacing w:line="560" w:lineRule="exact"/>
        <w:rPr>
          <w:rFonts w:ascii="仿宋_GB2312" w:eastAsia="仿宋_GB2312" w:hAnsi="仿宋_GB2312" w:cs="仿宋_GB2312"/>
          <w:bCs/>
          <w:sz w:val="24"/>
        </w:rPr>
      </w:pPr>
    </w:p>
    <w:p w14:paraId="11D7E862" w14:textId="77777777" w:rsidR="002F729C" w:rsidRDefault="00000000">
      <w:pPr>
        <w:spacing w:line="560" w:lineRule="exact"/>
        <w:rPr>
          <w:rFonts w:ascii="仿宋_GB2312" w:eastAsia="仿宋_GB2312" w:hAnsi="仿宋_GB2312" w:cs="仿宋_GB2312"/>
          <w:bCs/>
          <w:sz w:val="24"/>
        </w:rPr>
      </w:pPr>
      <w:r>
        <w:rPr>
          <w:rFonts w:ascii="仿宋_GB2312" w:eastAsia="仿宋_GB2312" w:hAnsi="仿宋_GB2312" w:cs="仿宋_GB2312" w:hint="eastAsia"/>
          <w:bCs/>
          <w:sz w:val="24"/>
        </w:rPr>
        <w:t>甲方签章：                   乙方签章：</w:t>
      </w:r>
    </w:p>
    <w:p w14:paraId="22FAAEFA" w14:textId="77777777" w:rsidR="002F729C" w:rsidRDefault="00000000">
      <w:pPr>
        <w:spacing w:line="560" w:lineRule="exact"/>
        <w:rPr>
          <w:rFonts w:ascii="仿宋_GB2312" w:eastAsia="仿宋_GB2312" w:hAnsi="仿宋_GB2312" w:cs="仿宋_GB2312"/>
          <w:bCs/>
          <w:sz w:val="24"/>
        </w:rPr>
      </w:pPr>
      <w:r>
        <w:rPr>
          <w:rFonts w:ascii="仿宋_GB2312" w:eastAsia="仿宋_GB2312" w:hAnsi="仿宋_GB2312" w:cs="仿宋_GB2312" w:hint="eastAsia"/>
          <w:bCs/>
          <w:sz w:val="24"/>
        </w:rPr>
        <w:t xml:space="preserve"> </w:t>
      </w:r>
    </w:p>
    <w:p w14:paraId="06176937" w14:textId="77777777" w:rsidR="002F729C" w:rsidRDefault="00000000">
      <w:pPr>
        <w:spacing w:line="560" w:lineRule="exact"/>
        <w:rPr>
          <w:rFonts w:ascii="仿宋_GB2312" w:eastAsia="仿宋_GB2312" w:hAnsi="仿宋_GB2312" w:cs="仿宋_GB2312"/>
          <w:bCs/>
          <w:sz w:val="24"/>
        </w:rPr>
      </w:pPr>
      <w:r>
        <w:rPr>
          <w:rFonts w:ascii="仿宋_GB2312" w:eastAsia="仿宋_GB2312" w:hAnsi="仿宋_GB2312" w:cs="仿宋_GB2312" w:hint="eastAsia"/>
          <w:bCs/>
          <w:sz w:val="24"/>
        </w:rPr>
        <w:t>代表人                       代表人</w:t>
      </w:r>
    </w:p>
    <w:p w14:paraId="4B2C25E4" w14:textId="77777777" w:rsidR="002F729C" w:rsidRDefault="002F729C">
      <w:pPr>
        <w:spacing w:line="560" w:lineRule="exact"/>
        <w:rPr>
          <w:rFonts w:ascii="仿宋_GB2312" w:eastAsia="仿宋_GB2312" w:hAnsi="仿宋_GB2312" w:cs="仿宋_GB2312"/>
          <w:bCs/>
          <w:sz w:val="24"/>
        </w:rPr>
      </w:pPr>
    </w:p>
    <w:p w14:paraId="77B67D88" w14:textId="77777777" w:rsidR="002F729C" w:rsidRDefault="00000000">
      <w:pPr>
        <w:spacing w:line="560" w:lineRule="exact"/>
        <w:rPr>
          <w:rFonts w:ascii="仿宋_GB2312" w:eastAsia="仿宋_GB2312" w:hAnsi="仿宋_GB2312" w:cs="仿宋_GB2312"/>
          <w:bCs/>
          <w:sz w:val="24"/>
        </w:rPr>
      </w:pPr>
      <w:r>
        <w:rPr>
          <w:rFonts w:ascii="仿宋_GB2312" w:eastAsia="仿宋_GB2312" w:hAnsi="仿宋_GB2312" w:cs="仿宋_GB2312" w:hint="eastAsia"/>
          <w:bCs/>
          <w:sz w:val="24"/>
        </w:rPr>
        <w:t>年      月       日          年         月     日</w:t>
      </w:r>
    </w:p>
    <w:p w14:paraId="2EFAC537" w14:textId="77777777" w:rsidR="002F729C" w:rsidRDefault="002F729C">
      <w:pPr>
        <w:spacing w:line="360" w:lineRule="auto"/>
        <w:rPr>
          <w:rFonts w:ascii="仿宋_GB2312" w:eastAsia="仿宋_GB2312" w:hAnsi="仿宋_GB2312" w:cs="仿宋_GB2312"/>
          <w:bCs/>
          <w:szCs w:val="21"/>
        </w:rPr>
      </w:pPr>
    </w:p>
    <w:p w14:paraId="656C9DBA" w14:textId="77777777" w:rsidR="002F729C" w:rsidRDefault="002F729C">
      <w:pPr>
        <w:spacing w:line="360" w:lineRule="auto"/>
        <w:rPr>
          <w:rFonts w:ascii="仿宋_GB2312" w:eastAsia="仿宋_GB2312" w:hAnsi="仿宋_GB2312" w:cs="仿宋_GB2312"/>
          <w:bCs/>
          <w:szCs w:val="21"/>
        </w:rPr>
      </w:pPr>
    </w:p>
    <w:p w14:paraId="12EBE51B" w14:textId="77777777" w:rsidR="002F729C" w:rsidRDefault="002F729C">
      <w:pPr>
        <w:spacing w:line="360" w:lineRule="auto"/>
        <w:rPr>
          <w:rFonts w:ascii="仿宋_GB2312" w:eastAsia="仿宋_GB2312" w:hAnsi="仿宋_GB2312" w:cs="仿宋_GB2312"/>
          <w:bCs/>
          <w:szCs w:val="21"/>
        </w:rPr>
      </w:pPr>
    </w:p>
    <w:p w14:paraId="3C3445A7" w14:textId="3960168C" w:rsidR="00084CCD" w:rsidRDefault="00084CCD" w:rsidP="00084CCD">
      <w:pPr>
        <w:jc w:val="center"/>
        <w:rPr>
          <w:rFonts w:ascii="黑体" w:eastAsia="黑体"/>
          <w:sz w:val="36"/>
          <w:szCs w:val="36"/>
        </w:rPr>
      </w:pPr>
      <w:r>
        <w:rPr>
          <w:rFonts w:ascii="黑体" w:eastAsia="黑体" w:hint="eastAsia"/>
          <w:sz w:val="36"/>
          <w:szCs w:val="36"/>
        </w:rPr>
        <w:t>保安外包协议（产季）</w:t>
      </w:r>
    </w:p>
    <w:p w14:paraId="3C60ECC9" w14:textId="5AAFF712" w:rsidR="00084CCD" w:rsidRDefault="00084CCD" w:rsidP="00084CCD">
      <w:pPr>
        <w:wordWrap w:val="0"/>
        <w:jc w:val="right"/>
        <w:rPr>
          <w:b/>
          <w:sz w:val="28"/>
          <w:szCs w:val="28"/>
        </w:rPr>
      </w:pPr>
      <w:r>
        <w:t xml:space="preserve">   </w:t>
      </w:r>
      <w:r>
        <w:rPr>
          <w:rFonts w:hint="eastAsia"/>
        </w:rPr>
        <w:t>合同编号：</w:t>
      </w:r>
    </w:p>
    <w:p w14:paraId="6D68C20B" w14:textId="77777777" w:rsidR="00084CCD" w:rsidRDefault="00084CCD" w:rsidP="00084CCD">
      <w:pPr>
        <w:ind w:firstLineChars="200" w:firstLine="562"/>
        <w:rPr>
          <w:b/>
          <w:sz w:val="28"/>
          <w:szCs w:val="28"/>
        </w:rPr>
      </w:pPr>
      <w:r>
        <w:rPr>
          <w:rFonts w:hint="eastAsia"/>
          <w:b/>
          <w:sz w:val="28"/>
          <w:szCs w:val="28"/>
        </w:rPr>
        <w:t>甲方：</w:t>
      </w:r>
      <w:r>
        <w:rPr>
          <w:rFonts w:ascii="宋体" w:hAnsi="宋体" w:cs="宋体" w:hint="eastAsia"/>
          <w:b/>
          <w:bCs/>
          <w:sz w:val="28"/>
          <w:szCs w:val="28"/>
          <w:lang w:val="zh-CN"/>
        </w:rPr>
        <w:t>内蒙古中粮番茄制品有限公司</w:t>
      </w:r>
    </w:p>
    <w:p w14:paraId="66E916D5" w14:textId="5A8F5A1B" w:rsidR="00084CCD" w:rsidRDefault="00084CCD" w:rsidP="00084CCD">
      <w:pPr>
        <w:ind w:firstLineChars="200" w:firstLine="562"/>
        <w:rPr>
          <w:b/>
          <w:sz w:val="28"/>
          <w:szCs w:val="28"/>
        </w:rPr>
      </w:pPr>
      <w:r>
        <w:rPr>
          <w:rFonts w:hint="eastAsia"/>
          <w:b/>
          <w:sz w:val="28"/>
          <w:szCs w:val="28"/>
        </w:rPr>
        <w:t>乙方：</w:t>
      </w:r>
    </w:p>
    <w:p w14:paraId="171DC685" w14:textId="77777777" w:rsidR="00084CCD" w:rsidRDefault="00084CCD" w:rsidP="00084CCD">
      <w:pPr>
        <w:ind w:firstLineChars="200" w:firstLine="560"/>
        <w:rPr>
          <w:sz w:val="28"/>
          <w:szCs w:val="28"/>
        </w:rPr>
      </w:pPr>
      <w:r>
        <w:rPr>
          <w:rFonts w:hint="eastAsia"/>
          <w:sz w:val="28"/>
          <w:szCs w:val="28"/>
        </w:rPr>
        <w:t>依据中华人民共和国有关法律法规，本着诚实守信、平等互利的原则，甲乙双方经友好协商，就乙方为甲方提供保安服务事项达成一致意见，签订本合同。</w:t>
      </w:r>
    </w:p>
    <w:p w14:paraId="6C558753" w14:textId="77777777" w:rsidR="00084CCD" w:rsidRDefault="00084CCD" w:rsidP="00084CCD">
      <w:pPr>
        <w:ind w:firstLineChars="200" w:firstLine="562"/>
        <w:rPr>
          <w:b/>
          <w:sz w:val="28"/>
          <w:szCs w:val="28"/>
        </w:rPr>
      </w:pPr>
      <w:r>
        <w:rPr>
          <w:rFonts w:hint="eastAsia"/>
          <w:b/>
          <w:sz w:val="28"/>
          <w:szCs w:val="28"/>
        </w:rPr>
        <w:t>第一条</w:t>
      </w:r>
      <w:r>
        <w:rPr>
          <w:rFonts w:hint="eastAsia"/>
          <w:b/>
          <w:sz w:val="28"/>
          <w:szCs w:val="28"/>
        </w:rPr>
        <w:t xml:space="preserve"> </w:t>
      </w:r>
      <w:r>
        <w:rPr>
          <w:rFonts w:hint="eastAsia"/>
          <w:b/>
          <w:sz w:val="28"/>
          <w:szCs w:val="28"/>
        </w:rPr>
        <w:t>聘用人数、期限、服务报酬的收取及付款方式</w:t>
      </w:r>
      <w:r>
        <w:rPr>
          <w:rFonts w:hint="eastAsia"/>
          <w:b/>
          <w:sz w:val="28"/>
          <w:szCs w:val="28"/>
        </w:rPr>
        <w:t xml:space="preserve"> </w:t>
      </w:r>
    </w:p>
    <w:p w14:paraId="28355F09" w14:textId="77777777" w:rsidR="00084CCD" w:rsidRDefault="00084CCD" w:rsidP="00084CCD">
      <w:pPr>
        <w:ind w:firstLineChars="200" w:firstLine="560"/>
        <w:rPr>
          <w:sz w:val="28"/>
          <w:szCs w:val="28"/>
        </w:rPr>
      </w:pPr>
      <w:r>
        <w:rPr>
          <w:rFonts w:hint="eastAsia"/>
          <w:sz w:val="28"/>
          <w:szCs w:val="28"/>
        </w:rPr>
        <w:t>1</w:t>
      </w:r>
      <w:r>
        <w:rPr>
          <w:rFonts w:hint="eastAsia"/>
          <w:sz w:val="28"/>
          <w:szCs w:val="28"/>
        </w:rPr>
        <w:t>、乙方指派</w:t>
      </w:r>
      <w:r>
        <w:rPr>
          <w:rFonts w:hint="eastAsia"/>
          <w:sz w:val="28"/>
          <w:szCs w:val="28"/>
          <w:u w:val="single"/>
        </w:rPr>
        <w:t xml:space="preserve">  5  </w:t>
      </w:r>
      <w:r>
        <w:rPr>
          <w:rFonts w:hint="eastAsia"/>
          <w:sz w:val="28"/>
          <w:szCs w:val="28"/>
        </w:rPr>
        <w:t>名保安员负责甲方的安全护卫工作。从</w:t>
      </w:r>
      <w:r>
        <w:rPr>
          <w:rFonts w:hint="eastAsia"/>
          <w:sz w:val="28"/>
          <w:szCs w:val="28"/>
        </w:rPr>
        <w:t>2023</w:t>
      </w:r>
      <w:r>
        <w:rPr>
          <w:rFonts w:hint="eastAsia"/>
          <w:sz w:val="28"/>
          <w:szCs w:val="28"/>
        </w:rPr>
        <w:t>年</w:t>
      </w:r>
      <w:r>
        <w:rPr>
          <w:rFonts w:hint="eastAsia"/>
          <w:sz w:val="28"/>
          <w:szCs w:val="28"/>
          <w:u w:val="single"/>
        </w:rPr>
        <w:t xml:space="preserve"> 8  </w:t>
      </w:r>
      <w:r>
        <w:rPr>
          <w:rFonts w:hint="eastAsia"/>
          <w:sz w:val="28"/>
          <w:szCs w:val="28"/>
        </w:rPr>
        <w:t>月</w:t>
      </w:r>
      <w:r>
        <w:rPr>
          <w:rFonts w:hint="eastAsia"/>
          <w:sz w:val="28"/>
          <w:szCs w:val="28"/>
          <w:u w:val="single"/>
        </w:rPr>
        <w:t xml:space="preserve">    1</w:t>
      </w:r>
      <w:r>
        <w:rPr>
          <w:rFonts w:hint="eastAsia"/>
          <w:sz w:val="28"/>
          <w:szCs w:val="28"/>
        </w:rPr>
        <w:t>日至</w:t>
      </w:r>
      <w:r>
        <w:rPr>
          <w:rFonts w:hint="eastAsia"/>
          <w:sz w:val="28"/>
          <w:szCs w:val="28"/>
        </w:rPr>
        <w:t>2023</w:t>
      </w:r>
      <w:r>
        <w:rPr>
          <w:rFonts w:hint="eastAsia"/>
          <w:sz w:val="28"/>
          <w:szCs w:val="28"/>
        </w:rPr>
        <w:t>年</w:t>
      </w:r>
      <w:r>
        <w:rPr>
          <w:rFonts w:hint="eastAsia"/>
          <w:sz w:val="28"/>
          <w:szCs w:val="28"/>
          <w:u w:val="single"/>
        </w:rPr>
        <w:t xml:space="preserve">  9 </w:t>
      </w:r>
      <w:r>
        <w:rPr>
          <w:rFonts w:hint="eastAsia"/>
          <w:sz w:val="28"/>
          <w:szCs w:val="28"/>
        </w:rPr>
        <w:t>月</w:t>
      </w:r>
      <w:r>
        <w:rPr>
          <w:rFonts w:hint="eastAsia"/>
          <w:sz w:val="28"/>
          <w:szCs w:val="28"/>
          <w:u w:val="single"/>
        </w:rPr>
        <w:t xml:space="preserve"> </w:t>
      </w:r>
      <w:r>
        <w:rPr>
          <w:rFonts w:hint="eastAsia"/>
          <w:sz w:val="28"/>
          <w:szCs w:val="28"/>
          <w:u w:val="single"/>
        </w:rPr>
        <w:t>生产期结束</w:t>
      </w:r>
      <w:r>
        <w:rPr>
          <w:rFonts w:hint="eastAsia"/>
          <w:sz w:val="28"/>
          <w:szCs w:val="28"/>
          <w:u w:val="single"/>
        </w:rPr>
        <w:t xml:space="preserve"> </w:t>
      </w:r>
      <w:r>
        <w:rPr>
          <w:rFonts w:hint="eastAsia"/>
          <w:sz w:val="28"/>
          <w:szCs w:val="28"/>
        </w:rPr>
        <w:t>日止。提供服务的人员应当事先经甲方</w:t>
      </w:r>
      <w:r>
        <w:rPr>
          <w:rFonts w:hint="eastAsia"/>
          <w:sz w:val="28"/>
          <w:szCs w:val="28"/>
        </w:rPr>
        <w:lastRenderedPageBreak/>
        <w:t>面试同意后，方可正式办理派遣手续。选派的保安员必须经过正规的保安培训，无违法犯罪前科，并向甲方提供保安人员的人事档案。</w:t>
      </w:r>
    </w:p>
    <w:p w14:paraId="228B94B1" w14:textId="77777777" w:rsidR="00084CCD" w:rsidRDefault="00084CCD" w:rsidP="00084CCD">
      <w:pPr>
        <w:ind w:firstLineChars="200" w:firstLine="560"/>
        <w:rPr>
          <w:sz w:val="28"/>
          <w:szCs w:val="28"/>
        </w:rPr>
      </w:pPr>
      <w:r>
        <w:rPr>
          <w:rFonts w:hint="eastAsia"/>
          <w:sz w:val="28"/>
          <w:szCs w:val="28"/>
        </w:rPr>
        <w:t>2</w:t>
      </w:r>
      <w:r>
        <w:rPr>
          <w:rFonts w:hint="eastAsia"/>
          <w:sz w:val="28"/>
          <w:szCs w:val="28"/>
        </w:rPr>
        <w:t>、甲方按每名保安</w:t>
      </w:r>
      <w:r>
        <w:rPr>
          <w:rFonts w:hint="eastAsia"/>
          <w:sz w:val="28"/>
          <w:szCs w:val="28"/>
          <w:u w:val="single"/>
        </w:rPr>
        <w:t xml:space="preserve">  </w:t>
      </w:r>
      <w:r>
        <w:rPr>
          <w:sz w:val="28"/>
          <w:szCs w:val="28"/>
          <w:u w:val="single"/>
        </w:rPr>
        <w:t xml:space="preserve">   </w:t>
      </w:r>
      <w:r>
        <w:rPr>
          <w:rFonts w:hint="eastAsia"/>
          <w:sz w:val="28"/>
          <w:szCs w:val="28"/>
          <w:u w:val="single"/>
        </w:rPr>
        <w:t>元</w:t>
      </w:r>
      <w:r>
        <w:rPr>
          <w:rFonts w:hint="eastAsia"/>
          <w:sz w:val="28"/>
          <w:szCs w:val="28"/>
          <w:u w:val="single"/>
        </w:rPr>
        <w:t>/</w:t>
      </w:r>
      <w:r>
        <w:rPr>
          <w:rFonts w:hint="eastAsia"/>
          <w:sz w:val="28"/>
          <w:szCs w:val="28"/>
          <w:u w:val="single"/>
        </w:rPr>
        <w:t>天</w:t>
      </w:r>
      <w:r>
        <w:rPr>
          <w:rFonts w:hint="eastAsia"/>
          <w:sz w:val="28"/>
          <w:szCs w:val="28"/>
          <w:u w:val="single"/>
        </w:rPr>
        <w:t xml:space="preserve">          </w:t>
      </w:r>
      <w:r>
        <w:rPr>
          <w:rFonts w:hint="eastAsia"/>
          <w:sz w:val="28"/>
          <w:szCs w:val="28"/>
        </w:rPr>
        <w:t>元的标准向乙方支付服务费，服务费包括保安员的工资总额、社保经费、个人所得税、供应商利润、保安服、队长补助等全部劳动报酬。乙方应按时足额发放全部保安员的工资，代扣个人所得税、代扣社会保险金。乙方保证不会因乙方与保安员之间的劳动争议或纠纷影响甲方在本合同项下的权益。</w:t>
      </w:r>
    </w:p>
    <w:p w14:paraId="5FD41B85" w14:textId="77777777" w:rsidR="00084CCD" w:rsidRDefault="00084CCD" w:rsidP="00084CCD">
      <w:pPr>
        <w:ind w:firstLineChars="200" w:firstLine="560"/>
        <w:rPr>
          <w:sz w:val="28"/>
          <w:szCs w:val="28"/>
        </w:rPr>
      </w:pPr>
      <w:r>
        <w:rPr>
          <w:rFonts w:hint="eastAsia"/>
          <w:sz w:val="28"/>
          <w:szCs w:val="28"/>
        </w:rPr>
        <w:t>3</w:t>
      </w:r>
      <w:r>
        <w:rPr>
          <w:rFonts w:hint="eastAsia"/>
          <w:sz w:val="28"/>
          <w:szCs w:val="28"/>
        </w:rPr>
        <w:t>、保安服务费按照月度支付，甲方每月</w:t>
      </w:r>
      <w:r>
        <w:rPr>
          <w:rFonts w:hint="eastAsia"/>
          <w:sz w:val="28"/>
          <w:szCs w:val="28"/>
        </w:rPr>
        <w:t>15</w:t>
      </w:r>
      <w:r>
        <w:rPr>
          <w:rFonts w:hint="eastAsia"/>
          <w:sz w:val="28"/>
          <w:szCs w:val="28"/>
        </w:rPr>
        <w:t>日前支付上月度保安服务费，由乙方提供税率为</w:t>
      </w:r>
      <w:r>
        <w:rPr>
          <w:rFonts w:hint="eastAsia"/>
          <w:sz w:val="28"/>
          <w:szCs w:val="28"/>
        </w:rPr>
        <w:t>6%</w:t>
      </w:r>
      <w:r>
        <w:rPr>
          <w:rFonts w:hint="eastAsia"/>
          <w:sz w:val="28"/>
          <w:szCs w:val="28"/>
        </w:rPr>
        <w:t>的增值税普通发票。</w:t>
      </w:r>
    </w:p>
    <w:p w14:paraId="6730B99F" w14:textId="77777777" w:rsidR="00084CCD" w:rsidRDefault="00084CCD" w:rsidP="00084CCD">
      <w:pPr>
        <w:ind w:firstLineChars="200" w:firstLine="560"/>
        <w:rPr>
          <w:sz w:val="28"/>
          <w:szCs w:val="28"/>
          <w:highlight w:val="red"/>
        </w:rPr>
      </w:pPr>
      <w:r>
        <w:rPr>
          <w:rFonts w:hint="eastAsia"/>
          <w:sz w:val="28"/>
          <w:szCs w:val="28"/>
        </w:rPr>
        <w:t>4</w:t>
      </w:r>
      <w:r>
        <w:rPr>
          <w:rFonts w:hint="eastAsia"/>
          <w:sz w:val="28"/>
          <w:szCs w:val="28"/>
        </w:rPr>
        <w:t>、</w:t>
      </w:r>
      <w:r>
        <w:rPr>
          <w:rFonts w:hint="eastAsia"/>
          <w:sz w:val="28"/>
          <w:szCs w:val="28"/>
        </w:rPr>
        <w:t> </w:t>
      </w:r>
      <w:r>
        <w:rPr>
          <w:rFonts w:hint="eastAsia"/>
          <w:sz w:val="28"/>
          <w:szCs w:val="28"/>
        </w:rPr>
        <w:t>乙方应和保安员签订劳动合同或劳务合同，并不得拖欠工资，在请求甲方支付保安服务费用时，应向甲方提供按时足额发放工资的证据材料。</w:t>
      </w:r>
    </w:p>
    <w:p w14:paraId="534DEFB6" w14:textId="77777777" w:rsidR="00084CCD" w:rsidRDefault="00084CCD" w:rsidP="00084CCD">
      <w:pPr>
        <w:ind w:firstLineChars="200" w:firstLine="560"/>
        <w:rPr>
          <w:sz w:val="28"/>
          <w:szCs w:val="28"/>
        </w:rPr>
      </w:pPr>
      <w:r>
        <w:rPr>
          <w:rFonts w:hint="eastAsia"/>
          <w:sz w:val="28"/>
          <w:szCs w:val="28"/>
        </w:rPr>
        <w:t>5</w:t>
      </w:r>
      <w:r>
        <w:rPr>
          <w:rFonts w:hint="eastAsia"/>
          <w:sz w:val="28"/>
          <w:szCs w:val="28"/>
        </w:rPr>
        <w:t>、乙方每年负责保安员雇主责任险或人身意外伤害保险，并向保险公司投保。</w:t>
      </w:r>
    </w:p>
    <w:p w14:paraId="6FF208FC" w14:textId="77777777" w:rsidR="00084CCD" w:rsidRDefault="00084CCD" w:rsidP="00084CCD">
      <w:pPr>
        <w:ind w:firstLineChars="200" w:firstLine="560"/>
        <w:rPr>
          <w:sz w:val="28"/>
          <w:szCs w:val="28"/>
        </w:rPr>
      </w:pPr>
      <w:r>
        <w:rPr>
          <w:rFonts w:hint="eastAsia"/>
          <w:sz w:val="28"/>
          <w:szCs w:val="28"/>
        </w:rPr>
        <w:t>6</w:t>
      </w:r>
      <w:r>
        <w:rPr>
          <w:rFonts w:hint="eastAsia"/>
          <w:sz w:val="28"/>
          <w:szCs w:val="28"/>
        </w:rPr>
        <w:t>．保安员应严格履行甲方规定的岗位职责要求，并遵守甲方符合法律规定的各项规章制度。</w:t>
      </w:r>
    </w:p>
    <w:p w14:paraId="334F8CA8" w14:textId="77777777" w:rsidR="00084CCD" w:rsidRDefault="00084CCD" w:rsidP="00084CCD">
      <w:pPr>
        <w:ind w:firstLineChars="200" w:firstLine="562"/>
        <w:rPr>
          <w:b/>
          <w:sz w:val="28"/>
          <w:szCs w:val="28"/>
        </w:rPr>
      </w:pPr>
      <w:r>
        <w:rPr>
          <w:rFonts w:hint="eastAsia"/>
          <w:b/>
          <w:sz w:val="28"/>
          <w:szCs w:val="28"/>
        </w:rPr>
        <w:t> </w:t>
      </w:r>
      <w:r>
        <w:rPr>
          <w:rFonts w:hint="eastAsia"/>
          <w:b/>
          <w:sz w:val="28"/>
          <w:szCs w:val="28"/>
        </w:rPr>
        <w:t>第二条</w:t>
      </w:r>
      <w:r>
        <w:rPr>
          <w:rFonts w:hint="eastAsia"/>
          <w:b/>
          <w:sz w:val="28"/>
          <w:szCs w:val="28"/>
        </w:rPr>
        <w:t xml:space="preserve">  </w:t>
      </w:r>
      <w:r>
        <w:rPr>
          <w:rFonts w:hint="eastAsia"/>
          <w:b/>
          <w:sz w:val="28"/>
          <w:szCs w:val="28"/>
        </w:rPr>
        <w:t>保安服务内容</w:t>
      </w:r>
    </w:p>
    <w:p w14:paraId="0DD3CC18" w14:textId="77777777" w:rsidR="00084CCD" w:rsidRDefault="00084CCD" w:rsidP="00084CCD">
      <w:pPr>
        <w:ind w:firstLineChars="200" w:firstLine="560"/>
        <w:rPr>
          <w:sz w:val="28"/>
          <w:szCs w:val="28"/>
        </w:rPr>
      </w:pPr>
      <w:r>
        <w:rPr>
          <w:rFonts w:hint="eastAsia"/>
          <w:sz w:val="28"/>
          <w:szCs w:val="28"/>
        </w:rPr>
        <w:t>1</w:t>
      </w:r>
      <w:r>
        <w:rPr>
          <w:rFonts w:hint="eastAsia"/>
          <w:sz w:val="28"/>
          <w:szCs w:val="28"/>
        </w:rPr>
        <w:t>、负责甲方生产期原料通道秩序的维护、人员管理，既定区间人员、卫生的管理维护。</w:t>
      </w:r>
    </w:p>
    <w:p w14:paraId="11497E00" w14:textId="77777777" w:rsidR="00084CCD" w:rsidRDefault="00084CCD" w:rsidP="00084CCD">
      <w:pPr>
        <w:ind w:firstLineChars="200" w:firstLine="560"/>
        <w:rPr>
          <w:sz w:val="28"/>
          <w:szCs w:val="28"/>
        </w:rPr>
      </w:pPr>
      <w:r>
        <w:rPr>
          <w:rFonts w:hint="eastAsia"/>
          <w:sz w:val="28"/>
          <w:szCs w:val="28"/>
        </w:rPr>
        <w:t>2</w:t>
      </w:r>
      <w:r>
        <w:rPr>
          <w:rFonts w:hint="eastAsia"/>
          <w:sz w:val="28"/>
          <w:szCs w:val="28"/>
        </w:rPr>
        <w:t>、负责落实甲方单位疫情防控管理的要求，做好人员检查。严禁外来人员和车辆随意进出，外来人员问清楚后必须做好登记，对携大件或公司物品出门的职工要仔细询问本人及其领导，并做好登记。未经许可，非本厂职工严禁进入工厂。业务需求，电话请示相关负责人同意后方可进入。</w:t>
      </w:r>
    </w:p>
    <w:p w14:paraId="4B739234" w14:textId="77777777" w:rsidR="00084CCD" w:rsidRDefault="00084CCD" w:rsidP="00084CCD">
      <w:pPr>
        <w:ind w:firstLineChars="200" w:firstLine="560"/>
        <w:rPr>
          <w:sz w:val="28"/>
          <w:szCs w:val="28"/>
        </w:rPr>
      </w:pPr>
      <w:r>
        <w:rPr>
          <w:rFonts w:hint="eastAsia"/>
          <w:sz w:val="28"/>
          <w:szCs w:val="28"/>
        </w:rPr>
        <w:lastRenderedPageBreak/>
        <w:t>3</w:t>
      </w:r>
      <w:r>
        <w:rPr>
          <w:rFonts w:hint="eastAsia"/>
          <w:sz w:val="28"/>
          <w:szCs w:val="28"/>
        </w:rPr>
        <w:t>、负责按照甲方要求维持原料教授秩序。</w:t>
      </w:r>
    </w:p>
    <w:p w14:paraId="2BBCA451" w14:textId="77777777" w:rsidR="00084CCD" w:rsidRDefault="00084CCD" w:rsidP="00084CCD">
      <w:pPr>
        <w:ind w:firstLineChars="200" w:firstLine="560"/>
        <w:rPr>
          <w:sz w:val="28"/>
          <w:szCs w:val="28"/>
        </w:rPr>
      </w:pPr>
      <w:r>
        <w:rPr>
          <w:rFonts w:hint="eastAsia"/>
          <w:sz w:val="28"/>
          <w:szCs w:val="28"/>
        </w:rPr>
        <w:t>4</w:t>
      </w:r>
      <w:r>
        <w:rPr>
          <w:rFonts w:hint="eastAsia"/>
          <w:sz w:val="28"/>
          <w:szCs w:val="28"/>
        </w:rPr>
        <w:t>、在下班时段负责检查办公楼等水、电是否关闭。发现异常及时联系相关人员并做好登记。</w:t>
      </w:r>
    </w:p>
    <w:p w14:paraId="7EF87F94" w14:textId="77777777" w:rsidR="00084CCD" w:rsidRDefault="00084CCD" w:rsidP="00084CCD">
      <w:pPr>
        <w:ind w:firstLineChars="200" w:firstLine="560"/>
        <w:rPr>
          <w:sz w:val="28"/>
          <w:szCs w:val="28"/>
        </w:rPr>
      </w:pPr>
      <w:r>
        <w:rPr>
          <w:rFonts w:hint="eastAsia"/>
          <w:sz w:val="28"/>
          <w:szCs w:val="28"/>
        </w:rPr>
        <w:t>5</w:t>
      </w:r>
      <w:r>
        <w:rPr>
          <w:rFonts w:hint="eastAsia"/>
          <w:sz w:val="28"/>
          <w:szCs w:val="28"/>
        </w:rPr>
        <w:t>、保安岗位工作时间为</w:t>
      </w:r>
      <w:r>
        <w:rPr>
          <w:rFonts w:hint="eastAsia"/>
          <w:sz w:val="28"/>
          <w:szCs w:val="28"/>
        </w:rPr>
        <w:t>24</w:t>
      </w:r>
      <w:r>
        <w:rPr>
          <w:rFonts w:hint="eastAsia"/>
          <w:sz w:val="28"/>
          <w:szCs w:val="28"/>
        </w:rPr>
        <w:t>小时倒班制。按时到岗，不得迟到、早退及中途脱岗，当班期间不得干私活。若交接班时，下一班人员未到岗，则当班人员不得下班离岗，否则视为早退。</w:t>
      </w:r>
    </w:p>
    <w:p w14:paraId="1E434DE6" w14:textId="77777777" w:rsidR="00084CCD" w:rsidRDefault="00084CCD" w:rsidP="00084CCD">
      <w:pPr>
        <w:ind w:firstLineChars="200" w:firstLine="560"/>
        <w:rPr>
          <w:sz w:val="28"/>
          <w:szCs w:val="28"/>
        </w:rPr>
      </w:pPr>
      <w:r>
        <w:rPr>
          <w:rFonts w:hint="eastAsia"/>
          <w:sz w:val="28"/>
          <w:szCs w:val="28"/>
        </w:rPr>
        <w:t>6</w:t>
      </w:r>
      <w:r>
        <w:rPr>
          <w:rFonts w:hint="eastAsia"/>
          <w:sz w:val="28"/>
          <w:szCs w:val="28"/>
        </w:rPr>
        <w:t>、保安负责厂区卫生清扫。乙方保安须服从甲方的日常管理，接受甲方工作业绩考核。</w:t>
      </w:r>
    </w:p>
    <w:p w14:paraId="17103138" w14:textId="77777777" w:rsidR="00084CCD" w:rsidRDefault="00084CCD" w:rsidP="00084CCD">
      <w:pPr>
        <w:ind w:firstLineChars="200" w:firstLine="560"/>
        <w:rPr>
          <w:sz w:val="28"/>
          <w:szCs w:val="28"/>
        </w:rPr>
      </w:pPr>
      <w:r>
        <w:rPr>
          <w:rFonts w:hint="eastAsia"/>
          <w:sz w:val="28"/>
          <w:szCs w:val="28"/>
        </w:rPr>
        <w:t>7</w:t>
      </w:r>
      <w:r>
        <w:rPr>
          <w:rFonts w:hint="eastAsia"/>
          <w:sz w:val="28"/>
          <w:szCs w:val="28"/>
        </w:rPr>
        <w:t>、保安人员统一着装、站姿端正，仪表整洁大方。自觉遵守劳动纪律，上班时不迟到、早退、无旷工；服务要主动热情、礼貌待人、态度友好。</w:t>
      </w:r>
    </w:p>
    <w:p w14:paraId="633D01D1" w14:textId="77777777" w:rsidR="00084CCD" w:rsidRDefault="00084CCD" w:rsidP="00084CCD">
      <w:pPr>
        <w:ind w:firstLineChars="200" w:firstLine="560"/>
        <w:rPr>
          <w:sz w:val="28"/>
          <w:szCs w:val="28"/>
        </w:rPr>
      </w:pPr>
      <w:r>
        <w:rPr>
          <w:rFonts w:hint="eastAsia"/>
          <w:sz w:val="28"/>
          <w:szCs w:val="28"/>
        </w:rPr>
        <w:t>8</w:t>
      </w:r>
      <w:r>
        <w:rPr>
          <w:rFonts w:hint="eastAsia"/>
          <w:sz w:val="28"/>
          <w:szCs w:val="28"/>
        </w:rPr>
        <w:t>、工作纪律：公司有权根据有关法律、法规和政策制定本单位的各项规章制度；保安自觉遵守甲方的各项规章制度，服从管理。保安违反规章制度，甲方可以按照规定对保安公司（乙方）做出处罚。</w:t>
      </w:r>
    </w:p>
    <w:p w14:paraId="367B8BEA" w14:textId="77777777" w:rsidR="00084CCD" w:rsidRDefault="00084CCD" w:rsidP="00084CCD">
      <w:pPr>
        <w:ind w:firstLineChars="200" w:firstLine="562"/>
        <w:rPr>
          <w:b/>
          <w:sz w:val="28"/>
          <w:szCs w:val="28"/>
        </w:rPr>
      </w:pPr>
      <w:r>
        <w:rPr>
          <w:rFonts w:hint="eastAsia"/>
          <w:b/>
          <w:sz w:val="28"/>
          <w:szCs w:val="28"/>
        </w:rPr>
        <w:t>第三条</w:t>
      </w:r>
      <w:r>
        <w:rPr>
          <w:rFonts w:hint="eastAsia"/>
          <w:b/>
          <w:sz w:val="28"/>
          <w:szCs w:val="28"/>
        </w:rPr>
        <w:t xml:space="preserve"> </w:t>
      </w:r>
      <w:r>
        <w:rPr>
          <w:rFonts w:hint="eastAsia"/>
          <w:b/>
          <w:sz w:val="28"/>
          <w:szCs w:val="28"/>
        </w:rPr>
        <w:t>甲方权利义务</w:t>
      </w:r>
    </w:p>
    <w:p w14:paraId="3CB35372" w14:textId="77777777" w:rsidR="00084CCD" w:rsidRDefault="00084CCD" w:rsidP="00084CCD">
      <w:pPr>
        <w:ind w:firstLineChars="200" w:firstLine="560"/>
        <w:rPr>
          <w:sz w:val="28"/>
          <w:szCs w:val="28"/>
        </w:rPr>
      </w:pPr>
      <w:r>
        <w:rPr>
          <w:rFonts w:hint="eastAsia"/>
          <w:sz w:val="28"/>
          <w:szCs w:val="28"/>
        </w:rPr>
        <w:t>1</w:t>
      </w:r>
      <w:r>
        <w:rPr>
          <w:rFonts w:hint="eastAsia"/>
          <w:sz w:val="28"/>
          <w:szCs w:val="28"/>
        </w:rPr>
        <w:t>、为乙方保安人员提供必备的工作和生活条件，包括值班室、办公桌椅、固定电话工具等。</w:t>
      </w:r>
    </w:p>
    <w:p w14:paraId="4695022C" w14:textId="77777777" w:rsidR="00084CCD" w:rsidRDefault="00084CCD" w:rsidP="00084CCD">
      <w:pPr>
        <w:ind w:firstLineChars="200" w:firstLine="560"/>
        <w:rPr>
          <w:sz w:val="28"/>
          <w:szCs w:val="28"/>
        </w:rPr>
      </w:pPr>
      <w:r>
        <w:rPr>
          <w:rFonts w:hint="eastAsia"/>
          <w:sz w:val="28"/>
          <w:szCs w:val="28"/>
        </w:rPr>
        <w:t>2</w:t>
      </w:r>
      <w:r>
        <w:rPr>
          <w:rFonts w:hint="eastAsia"/>
          <w:sz w:val="28"/>
          <w:szCs w:val="28"/>
        </w:rPr>
        <w:t>、按合同约定的时间和方式向乙方支付保安服务费。</w:t>
      </w:r>
    </w:p>
    <w:p w14:paraId="5D812FF1" w14:textId="77777777" w:rsidR="00084CCD" w:rsidRDefault="00084CCD" w:rsidP="00084CCD">
      <w:pPr>
        <w:ind w:firstLineChars="200" w:firstLine="560"/>
        <w:rPr>
          <w:sz w:val="28"/>
          <w:szCs w:val="28"/>
        </w:rPr>
      </w:pPr>
      <w:r>
        <w:rPr>
          <w:rFonts w:hint="eastAsia"/>
          <w:sz w:val="28"/>
          <w:szCs w:val="28"/>
        </w:rPr>
        <w:t>3</w:t>
      </w:r>
      <w:r>
        <w:rPr>
          <w:rFonts w:hint="eastAsia"/>
          <w:sz w:val="28"/>
          <w:szCs w:val="28"/>
        </w:rPr>
        <w:t>、甲方经上级机构批准撤销或因重大事件而丧失履行协议能力或不需要再聘请保安人员时，须提前一个月告知乙方，不得单方面随意终止合同。</w:t>
      </w:r>
    </w:p>
    <w:p w14:paraId="40192836" w14:textId="77777777" w:rsidR="00084CCD" w:rsidRDefault="00084CCD" w:rsidP="00084CCD">
      <w:pPr>
        <w:ind w:firstLineChars="200" w:firstLine="560"/>
        <w:rPr>
          <w:sz w:val="28"/>
          <w:szCs w:val="28"/>
        </w:rPr>
      </w:pPr>
      <w:r>
        <w:rPr>
          <w:rFonts w:hint="eastAsia"/>
          <w:sz w:val="28"/>
          <w:szCs w:val="28"/>
        </w:rPr>
        <w:t>4</w:t>
      </w:r>
      <w:r>
        <w:rPr>
          <w:rFonts w:hint="eastAsia"/>
          <w:sz w:val="28"/>
          <w:szCs w:val="28"/>
        </w:rPr>
        <w:t>、甲方有对乙方工作质量进行考核、罚款的权利。如发现离岗、脱岗、睡岗、酒后上岗，在厂区抽烟，将闲杂人员和车辆带入厂内等违反工厂管理规定等现象，将按制度进行罚款，并在本月服务费中扣除。</w:t>
      </w:r>
    </w:p>
    <w:p w14:paraId="20287C88" w14:textId="77777777" w:rsidR="00084CCD" w:rsidRDefault="00084CCD" w:rsidP="00084CCD">
      <w:pPr>
        <w:ind w:firstLineChars="200" w:firstLine="562"/>
        <w:rPr>
          <w:b/>
          <w:sz w:val="28"/>
          <w:szCs w:val="28"/>
        </w:rPr>
      </w:pPr>
      <w:r>
        <w:rPr>
          <w:rFonts w:hint="eastAsia"/>
          <w:b/>
          <w:sz w:val="28"/>
          <w:szCs w:val="28"/>
        </w:rPr>
        <w:lastRenderedPageBreak/>
        <w:t>第四条</w:t>
      </w:r>
      <w:r>
        <w:rPr>
          <w:rFonts w:hint="eastAsia"/>
          <w:b/>
          <w:sz w:val="28"/>
          <w:szCs w:val="28"/>
        </w:rPr>
        <w:t xml:space="preserve">  </w:t>
      </w:r>
      <w:r>
        <w:rPr>
          <w:rFonts w:hint="eastAsia"/>
          <w:b/>
          <w:sz w:val="28"/>
          <w:szCs w:val="28"/>
        </w:rPr>
        <w:t>乙方责任</w:t>
      </w:r>
    </w:p>
    <w:p w14:paraId="4C3E29DF" w14:textId="77777777" w:rsidR="00084CCD" w:rsidRDefault="00084CCD" w:rsidP="00084CCD">
      <w:pPr>
        <w:ind w:firstLineChars="200" w:firstLine="560"/>
        <w:rPr>
          <w:sz w:val="28"/>
          <w:szCs w:val="28"/>
        </w:rPr>
      </w:pPr>
      <w:r>
        <w:rPr>
          <w:rFonts w:hint="eastAsia"/>
          <w:sz w:val="28"/>
          <w:szCs w:val="28"/>
        </w:rPr>
        <w:t>1</w:t>
      </w:r>
      <w:r>
        <w:rPr>
          <w:rFonts w:hint="eastAsia"/>
          <w:sz w:val="28"/>
          <w:szCs w:val="28"/>
        </w:rPr>
        <w:t>、乙方负责保证经营活动的合法性，保证提供的保安服务符合有关法律法规的规定，并保证符合在特许经营范围之内的规定。</w:t>
      </w:r>
    </w:p>
    <w:p w14:paraId="07D94042" w14:textId="77777777" w:rsidR="00084CCD" w:rsidRDefault="00084CCD" w:rsidP="00084CCD">
      <w:pPr>
        <w:ind w:firstLineChars="200" w:firstLine="560"/>
        <w:rPr>
          <w:sz w:val="28"/>
          <w:szCs w:val="28"/>
        </w:rPr>
      </w:pPr>
      <w:r>
        <w:rPr>
          <w:rFonts w:hint="eastAsia"/>
          <w:sz w:val="28"/>
          <w:szCs w:val="28"/>
        </w:rPr>
        <w:t>2</w:t>
      </w:r>
      <w:r>
        <w:rPr>
          <w:rFonts w:hint="eastAsia"/>
          <w:sz w:val="28"/>
          <w:szCs w:val="28"/>
        </w:rPr>
        <w:t>、乙方不得擅自调动派驻到甲方工作的保安员，如须调动，应提前征得甲方同意后方可进行。乙方满足甲方对保安员的质量要求，对甲方提出的不合格者及时补充和调换。</w:t>
      </w:r>
    </w:p>
    <w:p w14:paraId="3482DB33" w14:textId="77777777" w:rsidR="00084CCD" w:rsidRDefault="00084CCD" w:rsidP="00084CCD">
      <w:pPr>
        <w:ind w:firstLineChars="200" w:firstLine="560"/>
        <w:rPr>
          <w:sz w:val="28"/>
          <w:szCs w:val="28"/>
        </w:rPr>
      </w:pPr>
      <w:r>
        <w:rPr>
          <w:rFonts w:hint="eastAsia"/>
          <w:sz w:val="28"/>
          <w:szCs w:val="28"/>
        </w:rPr>
        <w:t>3</w:t>
      </w:r>
      <w:r>
        <w:rPr>
          <w:rFonts w:hint="eastAsia"/>
          <w:sz w:val="28"/>
          <w:szCs w:val="28"/>
        </w:rPr>
        <w:t>、定期向甲方汇报保安服务情况，组织人员培训，保障保安服务人员能够圆满完成岗位职责，忠于职守，文明服务。对保安服务人员加强管理教育，严格遵守国家法律法规及甲方的规章制度。</w:t>
      </w:r>
    </w:p>
    <w:p w14:paraId="1B200859" w14:textId="77777777" w:rsidR="00084CCD" w:rsidRDefault="00084CCD" w:rsidP="00084CCD">
      <w:pPr>
        <w:ind w:firstLineChars="200" w:firstLine="560"/>
        <w:rPr>
          <w:sz w:val="28"/>
          <w:szCs w:val="28"/>
        </w:rPr>
      </w:pPr>
      <w:r>
        <w:rPr>
          <w:rFonts w:hint="eastAsia"/>
          <w:sz w:val="28"/>
          <w:szCs w:val="28"/>
        </w:rPr>
        <w:t>4</w:t>
      </w:r>
      <w:r>
        <w:rPr>
          <w:rFonts w:hint="eastAsia"/>
          <w:sz w:val="28"/>
          <w:szCs w:val="28"/>
        </w:rPr>
        <w:t>、乙方如需提前终止合同，提前一个月通知甲方，乙方不得擅自更换人员，如确需更换人员，需甲方同意后方可更换。</w:t>
      </w:r>
    </w:p>
    <w:p w14:paraId="36ED097C" w14:textId="77777777" w:rsidR="00084CCD" w:rsidRDefault="00084CCD" w:rsidP="00084CCD">
      <w:pPr>
        <w:ind w:firstLineChars="200" w:firstLine="560"/>
        <w:rPr>
          <w:sz w:val="28"/>
          <w:szCs w:val="28"/>
        </w:rPr>
      </w:pPr>
      <w:r>
        <w:rPr>
          <w:rFonts w:hint="eastAsia"/>
          <w:sz w:val="28"/>
          <w:szCs w:val="28"/>
        </w:rPr>
        <w:t>5</w:t>
      </w:r>
      <w:r>
        <w:rPr>
          <w:rFonts w:hint="eastAsia"/>
          <w:sz w:val="28"/>
          <w:szCs w:val="28"/>
        </w:rPr>
        <w:t>、乙方保安与甲方不存在劳动关系，在为甲方服务期间发生的意外伤害、工伤赔偿责任、财产损害，由乙方承担全部责任并做好善后处理，甲方不承担任何责任。</w:t>
      </w:r>
    </w:p>
    <w:p w14:paraId="3E91BB01" w14:textId="77777777" w:rsidR="00084CCD" w:rsidRDefault="00084CCD" w:rsidP="00084CCD">
      <w:pPr>
        <w:ind w:firstLineChars="200" w:firstLine="560"/>
        <w:rPr>
          <w:sz w:val="28"/>
          <w:szCs w:val="28"/>
        </w:rPr>
      </w:pPr>
      <w:r>
        <w:rPr>
          <w:rFonts w:hint="eastAsia"/>
          <w:sz w:val="28"/>
          <w:szCs w:val="28"/>
        </w:rPr>
        <w:t>6</w:t>
      </w:r>
      <w:r>
        <w:rPr>
          <w:rFonts w:hint="eastAsia"/>
          <w:sz w:val="28"/>
          <w:szCs w:val="28"/>
        </w:rPr>
        <w:t>、为保安服务人员提供符合规定的统一服装、工作装备。</w:t>
      </w:r>
    </w:p>
    <w:p w14:paraId="77BFF0D9" w14:textId="77777777" w:rsidR="00084CCD" w:rsidRDefault="00084CCD" w:rsidP="00084CCD">
      <w:pPr>
        <w:ind w:firstLineChars="200" w:firstLine="560"/>
        <w:rPr>
          <w:sz w:val="28"/>
          <w:szCs w:val="28"/>
        </w:rPr>
      </w:pPr>
      <w:r>
        <w:rPr>
          <w:rFonts w:hint="eastAsia"/>
          <w:sz w:val="28"/>
          <w:szCs w:val="28"/>
        </w:rPr>
        <w:t>7</w:t>
      </w:r>
      <w:r>
        <w:rPr>
          <w:rFonts w:hint="eastAsia"/>
          <w:sz w:val="28"/>
          <w:szCs w:val="28"/>
        </w:rPr>
        <w:t>、因保安工作失职造成甲方财产损失或人身安全的，由乙方承担责任。乙方保安人员违反法律、法规和规章的有关规定提供保安服务，因此给甲方或第三人造成损失的，由乙方承担责任。</w:t>
      </w:r>
    </w:p>
    <w:p w14:paraId="1987ACB8" w14:textId="77777777" w:rsidR="00084CCD" w:rsidRDefault="00084CCD" w:rsidP="00084CCD">
      <w:pPr>
        <w:ind w:firstLineChars="200" w:firstLine="560"/>
        <w:rPr>
          <w:sz w:val="28"/>
          <w:szCs w:val="28"/>
        </w:rPr>
      </w:pPr>
      <w:r>
        <w:rPr>
          <w:rFonts w:hint="eastAsia"/>
          <w:sz w:val="28"/>
          <w:szCs w:val="28"/>
        </w:rPr>
        <w:t>8</w:t>
      </w:r>
      <w:r>
        <w:rPr>
          <w:rFonts w:hint="eastAsia"/>
          <w:sz w:val="28"/>
          <w:szCs w:val="28"/>
        </w:rPr>
        <w:t>、严禁聘用不符合岗位要求的人员。</w:t>
      </w:r>
    </w:p>
    <w:p w14:paraId="04F9DA4D" w14:textId="77777777" w:rsidR="00084CCD" w:rsidRDefault="00084CCD" w:rsidP="00084CCD">
      <w:pPr>
        <w:ind w:firstLineChars="200" w:firstLine="560"/>
        <w:rPr>
          <w:sz w:val="28"/>
          <w:szCs w:val="28"/>
        </w:rPr>
      </w:pPr>
      <w:r>
        <w:rPr>
          <w:rFonts w:hint="eastAsia"/>
          <w:sz w:val="28"/>
          <w:szCs w:val="28"/>
        </w:rPr>
        <w:t>9</w:t>
      </w:r>
      <w:r>
        <w:rPr>
          <w:rFonts w:hint="eastAsia"/>
          <w:sz w:val="28"/>
          <w:szCs w:val="28"/>
        </w:rPr>
        <w:t>、乙方提供以下资料交甲方行政办备案：保安服务人员的健康证、全面身体健康检查报告；乙方为服务人员缴纳、购买保险依据；管理服务人员身份证复印件；企业资质。</w:t>
      </w:r>
    </w:p>
    <w:p w14:paraId="00386C15" w14:textId="77777777" w:rsidR="00084CCD" w:rsidRDefault="00084CCD" w:rsidP="00084CCD">
      <w:pPr>
        <w:ind w:firstLineChars="200" w:firstLine="562"/>
        <w:rPr>
          <w:rFonts w:ascii="仿宋_GB2312"/>
          <w:sz w:val="28"/>
          <w:szCs w:val="28"/>
        </w:rPr>
      </w:pPr>
      <w:r>
        <w:rPr>
          <w:rFonts w:ascii="仿宋_GB2312" w:hint="eastAsia"/>
          <w:b/>
          <w:sz w:val="28"/>
          <w:szCs w:val="28"/>
        </w:rPr>
        <w:lastRenderedPageBreak/>
        <w:t>第五条</w:t>
      </w:r>
      <w:r>
        <w:rPr>
          <w:rFonts w:ascii="仿宋_GB2312" w:hint="eastAsia"/>
          <w:sz w:val="28"/>
          <w:szCs w:val="28"/>
        </w:rPr>
        <w:t xml:space="preserve">  </w:t>
      </w:r>
      <w:r>
        <w:rPr>
          <w:rFonts w:ascii="仿宋_GB2312" w:hint="eastAsia"/>
          <w:sz w:val="28"/>
          <w:szCs w:val="28"/>
        </w:rPr>
        <w:t>此协议书一式两份，甲乙双方各执一份。</w:t>
      </w:r>
    </w:p>
    <w:p w14:paraId="0F970646" w14:textId="77777777" w:rsidR="00084CCD" w:rsidRDefault="00084CCD" w:rsidP="00084CCD">
      <w:pPr>
        <w:ind w:firstLineChars="200" w:firstLine="560"/>
        <w:rPr>
          <w:sz w:val="28"/>
          <w:szCs w:val="28"/>
        </w:rPr>
      </w:pPr>
    </w:p>
    <w:p w14:paraId="2FD85817" w14:textId="77777777" w:rsidR="00084CCD" w:rsidRDefault="00084CCD" w:rsidP="00084CCD">
      <w:pPr>
        <w:ind w:firstLineChars="200" w:firstLine="560"/>
        <w:rPr>
          <w:sz w:val="28"/>
          <w:szCs w:val="28"/>
        </w:rPr>
      </w:pPr>
    </w:p>
    <w:p w14:paraId="19B83618" w14:textId="77777777" w:rsidR="00084CCD" w:rsidRDefault="00084CCD" w:rsidP="00084CCD">
      <w:pPr>
        <w:ind w:firstLineChars="200" w:firstLine="560"/>
        <w:rPr>
          <w:rFonts w:ascii="仿宋_GB2312"/>
          <w:sz w:val="28"/>
          <w:szCs w:val="28"/>
        </w:rPr>
      </w:pPr>
      <w:r>
        <w:rPr>
          <w:rFonts w:ascii="仿宋_GB2312" w:hint="eastAsia"/>
          <w:sz w:val="28"/>
          <w:szCs w:val="28"/>
        </w:rPr>
        <w:t>甲方（负责人签字</w:t>
      </w:r>
      <w:r>
        <w:rPr>
          <w:rFonts w:ascii="仿宋_GB2312" w:hint="eastAsia"/>
          <w:sz w:val="28"/>
          <w:szCs w:val="28"/>
        </w:rPr>
        <w:t>/</w:t>
      </w:r>
      <w:r>
        <w:rPr>
          <w:rFonts w:ascii="仿宋_GB2312" w:hint="eastAsia"/>
          <w:sz w:val="28"/>
          <w:szCs w:val="28"/>
        </w:rPr>
        <w:t>盖章）：</w:t>
      </w:r>
      <w:r>
        <w:rPr>
          <w:rFonts w:ascii="仿宋_GB2312" w:hint="eastAsia"/>
          <w:sz w:val="28"/>
          <w:szCs w:val="28"/>
        </w:rPr>
        <w:t xml:space="preserve">            </w:t>
      </w:r>
      <w:r>
        <w:rPr>
          <w:rFonts w:ascii="仿宋_GB2312" w:hint="eastAsia"/>
          <w:sz w:val="28"/>
          <w:szCs w:val="28"/>
        </w:rPr>
        <w:t>乙方（负责人签字</w:t>
      </w:r>
      <w:r>
        <w:rPr>
          <w:rFonts w:ascii="仿宋_GB2312" w:hint="eastAsia"/>
          <w:sz w:val="28"/>
          <w:szCs w:val="28"/>
        </w:rPr>
        <w:t>/</w:t>
      </w:r>
      <w:r>
        <w:rPr>
          <w:rFonts w:ascii="仿宋_GB2312" w:hint="eastAsia"/>
          <w:sz w:val="28"/>
          <w:szCs w:val="28"/>
        </w:rPr>
        <w:t>盖章）：</w:t>
      </w:r>
      <w:r>
        <w:rPr>
          <w:rFonts w:ascii="仿宋_GB2312" w:hint="eastAsia"/>
          <w:sz w:val="28"/>
          <w:szCs w:val="28"/>
        </w:rPr>
        <w:t xml:space="preserve">                  </w:t>
      </w:r>
    </w:p>
    <w:p w14:paraId="4AFFE433" w14:textId="77777777" w:rsidR="00084CCD" w:rsidRDefault="00084CCD" w:rsidP="00084CCD">
      <w:pPr>
        <w:ind w:firstLineChars="200" w:firstLine="560"/>
        <w:rPr>
          <w:rFonts w:ascii="仿宋_GB2312"/>
          <w:sz w:val="28"/>
          <w:szCs w:val="28"/>
        </w:rPr>
      </w:pPr>
      <w:r>
        <w:rPr>
          <w:rFonts w:ascii="仿宋_GB2312" w:hint="eastAsia"/>
          <w:sz w:val="28"/>
          <w:szCs w:val="28"/>
        </w:rPr>
        <w:t xml:space="preserve">     </w:t>
      </w:r>
      <w:r>
        <w:rPr>
          <w:rFonts w:ascii="仿宋_GB2312" w:hint="eastAsia"/>
          <w:sz w:val="28"/>
          <w:szCs w:val="28"/>
        </w:rPr>
        <w:t>年</w:t>
      </w:r>
      <w:r>
        <w:rPr>
          <w:rFonts w:ascii="仿宋_GB2312" w:hint="eastAsia"/>
          <w:sz w:val="28"/>
          <w:szCs w:val="28"/>
        </w:rPr>
        <w:t xml:space="preserve">  </w:t>
      </w:r>
      <w:r>
        <w:rPr>
          <w:rFonts w:ascii="仿宋_GB2312" w:hint="eastAsia"/>
          <w:sz w:val="28"/>
          <w:szCs w:val="28"/>
        </w:rPr>
        <w:t>月</w:t>
      </w:r>
      <w:r>
        <w:rPr>
          <w:rFonts w:ascii="仿宋_GB2312" w:hint="eastAsia"/>
          <w:sz w:val="28"/>
          <w:szCs w:val="28"/>
        </w:rPr>
        <w:t xml:space="preserve">  </w:t>
      </w:r>
      <w:r>
        <w:rPr>
          <w:rFonts w:ascii="仿宋_GB2312" w:hint="eastAsia"/>
          <w:sz w:val="28"/>
          <w:szCs w:val="28"/>
        </w:rPr>
        <w:t>日</w:t>
      </w:r>
      <w:r>
        <w:rPr>
          <w:rFonts w:ascii="仿宋_GB2312" w:hint="eastAsia"/>
          <w:sz w:val="28"/>
          <w:szCs w:val="28"/>
        </w:rPr>
        <w:t xml:space="preserve">                           </w:t>
      </w:r>
      <w:r>
        <w:rPr>
          <w:rFonts w:ascii="仿宋_GB2312" w:hint="eastAsia"/>
          <w:sz w:val="28"/>
          <w:szCs w:val="28"/>
        </w:rPr>
        <w:t>年</w:t>
      </w:r>
      <w:r>
        <w:rPr>
          <w:rFonts w:ascii="仿宋_GB2312" w:hint="eastAsia"/>
          <w:sz w:val="28"/>
          <w:szCs w:val="28"/>
        </w:rPr>
        <w:t xml:space="preserve">  </w:t>
      </w:r>
      <w:r>
        <w:rPr>
          <w:rFonts w:ascii="仿宋_GB2312" w:hint="eastAsia"/>
          <w:sz w:val="28"/>
          <w:szCs w:val="28"/>
        </w:rPr>
        <w:t>月</w:t>
      </w:r>
      <w:r>
        <w:rPr>
          <w:rFonts w:ascii="仿宋_GB2312" w:hint="eastAsia"/>
          <w:sz w:val="28"/>
          <w:szCs w:val="28"/>
        </w:rPr>
        <w:t xml:space="preserve">  </w:t>
      </w:r>
      <w:r>
        <w:rPr>
          <w:rFonts w:ascii="仿宋_GB2312" w:hint="eastAsia"/>
          <w:sz w:val="28"/>
          <w:szCs w:val="28"/>
        </w:rPr>
        <w:t>日</w:t>
      </w:r>
    </w:p>
    <w:p w14:paraId="7EC0EBEF" w14:textId="77777777" w:rsidR="002F729C" w:rsidRDefault="002F729C">
      <w:pPr>
        <w:spacing w:line="480" w:lineRule="auto"/>
        <w:rPr>
          <w:rFonts w:ascii="宋体" w:hAnsi="宋体"/>
          <w:b/>
          <w:bCs/>
          <w:sz w:val="28"/>
          <w:szCs w:val="28"/>
        </w:rPr>
      </w:pPr>
    </w:p>
    <w:p w14:paraId="4A2839B1" w14:textId="77777777" w:rsidR="002F729C" w:rsidRDefault="002F729C">
      <w:pPr>
        <w:spacing w:line="480" w:lineRule="auto"/>
        <w:rPr>
          <w:rFonts w:ascii="宋体" w:hAnsi="宋体"/>
          <w:b/>
          <w:bCs/>
          <w:sz w:val="28"/>
          <w:szCs w:val="28"/>
        </w:rPr>
      </w:pPr>
    </w:p>
    <w:p w14:paraId="043A1D89" w14:textId="77777777" w:rsidR="002F729C" w:rsidRDefault="002F729C">
      <w:pPr>
        <w:spacing w:line="480" w:lineRule="auto"/>
        <w:rPr>
          <w:rFonts w:ascii="宋体" w:hAnsi="宋体"/>
          <w:b/>
          <w:bCs/>
          <w:sz w:val="28"/>
          <w:szCs w:val="28"/>
        </w:rPr>
      </w:pPr>
    </w:p>
    <w:p w14:paraId="448BC944" w14:textId="77777777" w:rsidR="002F729C" w:rsidRDefault="002F729C">
      <w:pPr>
        <w:spacing w:line="480" w:lineRule="auto"/>
        <w:rPr>
          <w:rFonts w:ascii="宋体" w:hAnsi="宋体"/>
          <w:b/>
          <w:bCs/>
          <w:sz w:val="28"/>
          <w:szCs w:val="28"/>
        </w:rPr>
      </w:pPr>
    </w:p>
    <w:p w14:paraId="41B50DE5" w14:textId="77777777" w:rsidR="002F729C" w:rsidRDefault="002F729C">
      <w:pPr>
        <w:spacing w:line="480" w:lineRule="auto"/>
        <w:rPr>
          <w:rFonts w:ascii="宋体" w:hAnsi="宋体"/>
          <w:b/>
          <w:bCs/>
          <w:sz w:val="28"/>
          <w:szCs w:val="28"/>
        </w:rPr>
      </w:pPr>
    </w:p>
    <w:p w14:paraId="59E2DC03" w14:textId="77777777" w:rsidR="002F729C" w:rsidRDefault="002F729C">
      <w:pPr>
        <w:spacing w:line="480" w:lineRule="auto"/>
        <w:rPr>
          <w:rFonts w:ascii="宋体" w:hAnsi="宋体"/>
          <w:b/>
          <w:bCs/>
          <w:sz w:val="28"/>
          <w:szCs w:val="28"/>
        </w:rPr>
      </w:pPr>
    </w:p>
    <w:p w14:paraId="6F1F466A" w14:textId="77777777" w:rsidR="002F729C" w:rsidRDefault="002F729C">
      <w:pPr>
        <w:spacing w:line="480" w:lineRule="auto"/>
        <w:rPr>
          <w:rFonts w:ascii="宋体" w:hAnsi="宋体"/>
          <w:b/>
          <w:bCs/>
          <w:sz w:val="28"/>
          <w:szCs w:val="28"/>
        </w:rPr>
      </w:pPr>
    </w:p>
    <w:p w14:paraId="1DDD3CDB" w14:textId="77777777" w:rsidR="002F729C" w:rsidRDefault="00000000">
      <w:pPr>
        <w:spacing w:line="480" w:lineRule="auto"/>
        <w:rPr>
          <w:rFonts w:ascii="宋体" w:hAnsi="宋体"/>
          <w:b/>
          <w:bCs/>
          <w:sz w:val="28"/>
          <w:szCs w:val="28"/>
        </w:rPr>
      </w:pPr>
      <w:r>
        <w:rPr>
          <w:rFonts w:ascii="宋体" w:hAnsi="宋体" w:hint="eastAsia"/>
          <w:b/>
          <w:bCs/>
          <w:sz w:val="28"/>
          <w:szCs w:val="28"/>
        </w:rPr>
        <w:t>附件一</w:t>
      </w:r>
    </w:p>
    <w:p w14:paraId="4B746A36" w14:textId="77777777" w:rsidR="002F729C" w:rsidRDefault="00000000">
      <w:pPr>
        <w:spacing w:line="480" w:lineRule="auto"/>
        <w:jc w:val="center"/>
        <w:rPr>
          <w:rFonts w:ascii="黑体" w:eastAsia="黑体" w:hAnsi="宋体"/>
          <w:b/>
          <w:bCs/>
          <w:sz w:val="36"/>
          <w:szCs w:val="36"/>
        </w:rPr>
      </w:pPr>
      <w:r>
        <w:rPr>
          <w:rFonts w:ascii="黑体" w:eastAsia="黑体" w:hAnsi="宋体" w:hint="eastAsia"/>
          <w:b/>
          <w:bCs/>
          <w:sz w:val="36"/>
          <w:szCs w:val="36"/>
        </w:rPr>
        <w:t>委托管理的物业范围及构成细目</w:t>
      </w:r>
    </w:p>
    <w:p w14:paraId="4C1B6C7D" w14:textId="77777777" w:rsidR="002F729C" w:rsidRDefault="00000000">
      <w:pPr>
        <w:spacing w:line="600" w:lineRule="exact"/>
        <w:rPr>
          <w:rFonts w:ascii="宋体" w:hAnsi="宋体"/>
          <w:bCs/>
          <w:szCs w:val="21"/>
        </w:rPr>
      </w:pPr>
      <w:r>
        <w:rPr>
          <w:rFonts w:ascii="宋体" w:hAnsi="宋体" w:hint="eastAsia"/>
          <w:bCs/>
          <w:szCs w:val="21"/>
        </w:rPr>
        <w:t>经过甲乙双方协商一致，现将2023年甲方委托乙方管理的物业范围明细做如下约定：</w:t>
      </w:r>
    </w:p>
    <w:p w14:paraId="531DCD34" w14:textId="77777777" w:rsidR="002F729C" w:rsidRDefault="00000000">
      <w:pPr>
        <w:spacing w:line="600" w:lineRule="exact"/>
        <w:rPr>
          <w:rFonts w:ascii="宋体" w:hAnsi="宋体"/>
          <w:bCs/>
          <w:szCs w:val="21"/>
        </w:rPr>
      </w:pPr>
      <w:r>
        <w:rPr>
          <w:rFonts w:ascii="宋体" w:hAnsi="宋体" w:hint="eastAsia"/>
          <w:bCs/>
          <w:szCs w:val="21"/>
        </w:rPr>
        <w:t>一、门岗服务</w:t>
      </w:r>
    </w:p>
    <w:p w14:paraId="39561CE8" w14:textId="77777777" w:rsidR="002F729C" w:rsidRDefault="00000000">
      <w:pPr>
        <w:spacing w:line="600" w:lineRule="exact"/>
        <w:rPr>
          <w:rFonts w:ascii="宋体" w:hAnsi="宋体"/>
          <w:bCs/>
          <w:szCs w:val="21"/>
        </w:rPr>
      </w:pPr>
      <w:r>
        <w:rPr>
          <w:rFonts w:ascii="宋体" w:hAnsi="宋体" w:hint="eastAsia"/>
          <w:bCs/>
          <w:szCs w:val="21"/>
        </w:rPr>
        <w:t>1、乙方负责甲方全年的门岗服务。</w:t>
      </w:r>
    </w:p>
    <w:p w14:paraId="379FC207" w14:textId="77777777" w:rsidR="002F729C" w:rsidRDefault="00000000">
      <w:pPr>
        <w:spacing w:line="600" w:lineRule="exact"/>
        <w:rPr>
          <w:rFonts w:ascii="宋体" w:hAnsi="宋体"/>
          <w:bCs/>
          <w:szCs w:val="21"/>
        </w:rPr>
      </w:pPr>
      <w:r>
        <w:rPr>
          <w:rFonts w:ascii="宋体" w:hAnsi="宋体" w:hint="eastAsia"/>
          <w:bCs/>
          <w:szCs w:val="21"/>
        </w:rPr>
        <w:t>2，在岗服务人员严格执行三班倒工作制，确保上岗精神饱满，白班确保2人在岗。</w:t>
      </w:r>
    </w:p>
    <w:p w14:paraId="06E366E8" w14:textId="77777777" w:rsidR="002F729C" w:rsidRDefault="00000000">
      <w:pPr>
        <w:spacing w:line="600" w:lineRule="exact"/>
        <w:rPr>
          <w:rFonts w:ascii="宋体" w:hAnsi="宋体"/>
          <w:bCs/>
          <w:szCs w:val="21"/>
        </w:rPr>
      </w:pPr>
      <w:r>
        <w:rPr>
          <w:rFonts w:ascii="宋体" w:hAnsi="宋体" w:hint="eastAsia"/>
          <w:bCs/>
          <w:szCs w:val="21"/>
        </w:rPr>
        <w:t>3，在岗人员应该注意仪容仪表，时刻保持服装整洁。</w:t>
      </w:r>
    </w:p>
    <w:p w14:paraId="5CEF7605" w14:textId="77777777" w:rsidR="002F729C" w:rsidRDefault="00000000">
      <w:pPr>
        <w:spacing w:line="600" w:lineRule="exact"/>
        <w:rPr>
          <w:rFonts w:ascii="宋体" w:hAnsi="宋体"/>
          <w:bCs/>
          <w:szCs w:val="21"/>
        </w:rPr>
      </w:pPr>
      <w:r>
        <w:rPr>
          <w:rFonts w:ascii="宋体" w:hAnsi="宋体" w:hint="eastAsia"/>
          <w:bCs/>
          <w:szCs w:val="21"/>
        </w:rPr>
        <w:t>4、在岗工作人员应身体健康，符合国家法定工作年龄，有良好的活动能力，能够处置相关的突发事件。</w:t>
      </w:r>
    </w:p>
    <w:p w14:paraId="698F904E" w14:textId="77777777" w:rsidR="002F729C" w:rsidRDefault="00000000">
      <w:pPr>
        <w:spacing w:line="600" w:lineRule="exact"/>
        <w:rPr>
          <w:rFonts w:ascii="宋体" w:hAnsi="宋体"/>
          <w:bCs/>
          <w:szCs w:val="21"/>
        </w:rPr>
      </w:pPr>
      <w:r>
        <w:rPr>
          <w:rFonts w:ascii="宋体" w:hAnsi="宋体" w:hint="eastAsia"/>
          <w:bCs/>
          <w:szCs w:val="21"/>
        </w:rPr>
        <w:t>5、具体工作明细如下：</w:t>
      </w:r>
    </w:p>
    <w:p w14:paraId="439FEF28" w14:textId="77777777" w:rsidR="002F729C" w:rsidRDefault="00000000">
      <w:pPr>
        <w:spacing w:line="600" w:lineRule="exact"/>
        <w:rPr>
          <w:rFonts w:ascii="宋体" w:hAnsi="宋体"/>
          <w:bCs/>
          <w:szCs w:val="21"/>
        </w:rPr>
      </w:pPr>
      <w:r>
        <w:rPr>
          <w:rFonts w:ascii="宋体" w:hAnsi="宋体" w:hint="eastAsia"/>
          <w:bCs/>
          <w:szCs w:val="21"/>
        </w:rPr>
        <w:lastRenderedPageBreak/>
        <w:t>5.1贯切执行国家级公司有关法律，法规、治安条例及规章制度，负责公司各项安全保卫工作。</w:t>
      </w:r>
    </w:p>
    <w:p w14:paraId="69A69DCE" w14:textId="77777777" w:rsidR="002F729C" w:rsidRDefault="00000000">
      <w:pPr>
        <w:spacing w:line="600" w:lineRule="exact"/>
        <w:rPr>
          <w:rFonts w:ascii="宋体" w:hAnsi="宋体"/>
          <w:bCs/>
          <w:szCs w:val="21"/>
        </w:rPr>
      </w:pPr>
      <w:r>
        <w:rPr>
          <w:rFonts w:ascii="宋体" w:hAnsi="宋体" w:hint="eastAsia"/>
          <w:bCs/>
          <w:szCs w:val="21"/>
        </w:rPr>
        <w:t>5.2负责保安、捕鼠工器具及所属设备的管理工作。</w:t>
      </w:r>
    </w:p>
    <w:p w14:paraId="3800E498" w14:textId="77777777" w:rsidR="002F729C" w:rsidRDefault="00000000">
      <w:pPr>
        <w:spacing w:line="600" w:lineRule="exact"/>
        <w:rPr>
          <w:rFonts w:ascii="宋体" w:hAnsi="宋体"/>
          <w:bCs/>
          <w:szCs w:val="21"/>
        </w:rPr>
      </w:pPr>
      <w:r>
        <w:rPr>
          <w:rFonts w:ascii="宋体" w:hAnsi="宋体" w:hint="eastAsia"/>
          <w:bCs/>
          <w:szCs w:val="21"/>
        </w:rPr>
        <w:t>5.3负责检查本公司所属区域的安全情况。</w:t>
      </w:r>
    </w:p>
    <w:p w14:paraId="154E5F42" w14:textId="77777777" w:rsidR="002F729C" w:rsidRDefault="00000000">
      <w:pPr>
        <w:spacing w:line="600" w:lineRule="exact"/>
        <w:rPr>
          <w:rFonts w:ascii="宋体" w:hAnsi="宋体"/>
          <w:bCs/>
          <w:szCs w:val="21"/>
        </w:rPr>
      </w:pPr>
      <w:r>
        <w:rPr>
          <w:rFonts w:ascii="宋体" w:hAnsi="宋体" w:hint="eastAsia"/>
          <w:bCs/>
          <w:szCs w:val="21"/>
        </w:rPr>
        <w:t>5.4负责配合公安机关及公司协查有关重大案件。</w:t>
      </w:r>
    </w:p>
    <w:p w14:paraId="7AA917C0" w14:textId="77777777" w:rsidR="002F729C" w:rsidRDefault="00000000">
      <w:pPr>
        <w:spacing w:line="600" w:lineRule="exact"/>
        <w:rPr>
          <w:rFonts w:ascii="宋体" w:hAnsi="宋体"/>
          <w:bCs/>
          <w:szCs w:val="21"/>
        </w:rPr>
      </w:pPr>
      <w:r>
        <w:rPr>
          <w:rFonts w:ascii="宋体" w:hAnsi="宋体" w:hint="eastAsia"/>
          <w:bCs/>
          <w:szCs w:val="21"/>
        </w:rPr>
        <w:t>5.5负责人员进厂登记、告知。</w:t>
      </w:r>
    </w:p>
    <w:p w14:paraId="44012A78" w14:textId="77777777" w:rsidR="002F729C" w:rsidRDefault="00000000">
      <w:pPr>
        <w:spacing w:line="600" w:lineRule="exact"/>
        <w:rPr>
          <w:rFonts w:ascii="宋体" w:hAnsi="宋体"/>
          <w:bCs/>
          <w:szCs w:val="21"/>
        </w:rPr>
      </w:pPr>
      <w:r>
        <w:rPr>
          <w:rFonts w:ascii="宋体" w:hAnsi="宋体" w:hint="eastAsia"/>
          <w:bCs/>
          <w:szCs w:val="21"/>
        </w:rPr>
        <w:t>5.6负责协助公司对季节工的管理工作。</w:t>
      </w:r>
    </w:p>
    <w:p w14:paraId="7BC71209" w14:textId="77777777" w:rsidR="002F729C" w:rsidRDefault="00000000">
      <w:pPr>
        <w:spacing w:line="600" w:lineRule="exact"/>
        <w:rPr>
          <w:rFonts w:ascii="宋体" w:hAnsi="宋体"/>
          <w:bCs/>
          <w:szCs w:val="21"/>
        </w:rPr>
      </w:pPr>
      <w:r>
        <w:rPr>
          <w:rFonts w:ascii="宋体" w:hAnsi="宋体" w:hint="eastAsia"/>
          <w:bCs/>
          <w:szCs w:val="21"/>
        </w:rPr>
        <w:t>5.7负责协助人事行政管理室完成公司对外的各类接待工作。</w:t>
      </w:r>
    </w:p>
    <w:p w14:paraId="1F0BD84F" w14:textId="77777777" w:rsidR="002F729C" w:rsidRDefault="00000000">
      <w:pPr>
        <w:spacing w:line="600" w:lineRule="exact"/>
        <w:rPr>
          <w:rFonts w:ascii="宋体" w:hAnsi="宋体"/>
          <w:bCs/>
          <w:szCs w:val="21"/>
        </w:rPr>
      </w:pPr>
      <w:r>
        <w:rPr>
          <w:rFonts w:ascii="宋体" w:hAnsi="宋体" w:hint="eastAsia"/>
          <w:bCs/>
          <w:szCs w:val="21"/>
        </w:rPr>
        <w:t>5.8负责做好外来人员车辆情况的登记工作，对进出场车辆和物品进行严格检查。</w:t>
      </w:r>
    </w:p>
    <w:p w14:paraId="24761E0D" w14:textId="77777777" w:rsidR="002F729C" w:rsidRDefault="00000000">
      <w:pPr>
        <w:spacing w:line="600" w:lineRule="exact"/>
        <w:rPr>
          <w:rFonts w:ascii="宋体" w:hAnsi="宋体"/>
          <w:bCs/>
          <w:szCs w:val="21"/>
        </w:rPr>
      </w:pPr>
      <w:r>
        <w:rPr>
          <w:rFonts w:ascii="宋体" w:hAnsi="宋体" w:hint="eastAsia"/>
          <w:bCs/>
          <w:szCs w:val="21"/>
        </w:rPr>
        <w:t>5.9负责每日核对出门证等相关手续，对符合手续的人、车辆及物品进行放行。</w:t>
      </w:r>
    </w:p>
    <w:p w14:paraId="626B99E9" w14:textId="77777777" w:rsidR="002F729C" w:rsidRDefault="00000000">
      <w:pPr>
        <w:spacing w:line="600" w:lineRule="exact"/>
        <w:rPr>
          <w:rFonts w:ascii="宋体" w:hAnsi="宋体"/>
          <w:bCs/>
          <w:szCs w:val="21"/>
        </w:rPr>
      </w:pPr>
      <w:r>
        <w:rPr>
          <w:rFonts w:ascii="宋体" w:hAnsi="宋体" w:hint="eastAsia"/>
          <w:bCs/>
          <w:szCs w:val="21"/>
        </w:rPr>
        <w:t>5.10负责按程序工作，不得让闲散人员、车辆入厂。</w:t>
      </w:r>
    </w:p>
    <w:p w14:paraId="54FC5A88" w14:textId="77777777" w:rsidR="002F729C" w:rsidRDefault="00000000">
      <w:pPr>
        <w:spacing w:line="600" w:lineRule="exact"/>
        <w:rPr>
          <w:rFonts w:ascii="宋体" w:hAnsi="宋体"/>
          <w:bCs/>
          <w:szCs w:val="21"/>
        </w:rPr>
      </w:pPr>
      <w:r>
        <w:rPr>
          <w:rFonts w:ascii="宋体" w:hAnsi="宋体" w:hint="eastAsia"/>
          <w:bCs/>
          <w:szCs w:val="21"/>
        </w:rPr>
        <w:t>5.11负责根据疫情防控的要求，对进厂进行测温登记，行程查询，对异常现象及时上报。</w:t>
      </w:r>
    </w:p>
    <w:p w14:paraId="7029F9E8" w14:textId="77777777" w:rsidR="002F729C" w:rsidRDefault="00000000">
      <w:pPr>
        <w:spacing w:line="600" w:lineRule="exact"/>
        <w:rPr>
          <w:rFonts w:ascii="宋体" w:hAnsi="宋体"/>
          <w:bCs/>
          <w:szCs w:val="21"/>
        </w:rPr>
      </w:pPr>
      <w:r>
        <w:rPr>
          <w:rFonts w:ascii="宋体" w:hAnsi="宋体" w:hint="eastAsia"/>
          <w:bCs/>
          <w:szCs w:val="21"/>
        </w:rPr>
        <w:t>5.12负责所属卫生区域的卫生清洁工作（卫生区内的卫生清洁、7S管理）。</w:t>
      </w:r>
    </w:p>
    <w:p w14:paraId="156525B5" w14:textId="77777777" w:rsidR="002F729C" w:rsidRDefault="00000000">
      <w:pPr>
        <w:spacing w:line="600" w:lineRule="exact"/>
        <w:rPr>
          <w:rFonts w:ascii="宋体" w:hAnsi="宋体"/>
          <w:bCs/>
          <w:szCs w:val="21"/>
        </w:rPr>
      </w:pPr>
      <w:r>
        <w:rPr>
          <w:rFonts w:ascii="宋体" w:hAnsi="宋体" w:hint="eastAsia"/>
          <w:bCs/>
          <w:szCs w:val="21"/>
        </w:rPr>
        <w:t>5.13负责每班对公司所属区域进行安全巡查并记录。</w:t>
      </w:r>
    </w:p>
    <w:p w14:paraId="64643DEF" w14:textId="77777777" w:rsidR="002F729C" w:rsidRDefault="00000000">
      <w:pPr>
        <w:spacing w:line="600" w:lineRule="exact"/>
        <w:rPr>
          <w:rFonts w:ascii="宋体" w:hAnsi="宋体"/>
          <w:bCs/>
          <w:szCs w:val="21"/>
        </w:rPr>
      </w:pPr>
      <w:r>
        <w:rPr>
          <w:rFonts w:ascii="宋体" w:hAnsi="宋体" w:hint="eastAsia"/>
          <w:bCs/>
          <w:szCs w:val="21"/>
        </w:rPr>
        <w:t>5.14负责本岗位交接班工作、并记录。</w:t>
      </w:r>
    </w:p>
    <w:p w14:paraId="74A8E7F7" w14:textId="77777777" w:rsidR="002F729C" w:rsidRDefault="00000000">
      <w:pPr>
        <w:spacing w:line="600" w:lineRule="exact"/>
        <w:rPr>
          <w:rFonts w:ascii="宋体" w:hAnsi="宋体"/>
          <w:bCs/>
          <w:szCs w:val="21"/>
        </w:rPr>
      </w:pPr>
      <w:r>
        <w:rPr>
          <w:rFonts w:ascii="宋体" w:hAnsi="宋体" w:hint="eastAsia"/>
          <w:bCs/>
          <w:szCs w:val="21"/>
        </w:rPr>
        <w:t>5.15负责参观人员的接待礼仪服务工作。</w:t>
      </w:r>
    </w:p>
    <w:p w14:paraId="0ED7EF63" w14:textId="77777777" w:rsidR="002F729C" w:rsidRDefault="00000000">
      <w:pPr>
        <w:spacing w:line="600" w:lineRule="exact"/>
        <w:rPr>
          <w:rFonts w:ascii="宋体" w:hAnsi="宋体"/>
          <w:bCs/>
          <w:szCs w:val="21"/>
        </w:rPr>
      </w:pPr>
      <w:r>
        <w:rPr>
          <w:rFonts w:ascii="宋体" w:hAnsi="宋体" w:hint="eastAsia"/>
          <w:bCs/>
          <w:szCs w:val="21"/>
        </w:rPr>
        <w:t>5.16负责各类邮件、快递的接收、传达。</w:t>
      </w:r>
    </w:p>
    <w:p w14:paraId="0D0757CC" w14:textId="77777777" w:rsidR="002F729C" w:rsidRDefault="00000000">
      <w:pPr>
        <w:spacing w:line="600" w:lineRule="exact"/>
        <w:rPr>
          <w:rFonts w:ascii="宋体" w:hAnsi="宋体"/>
          <w:bCs/>
          <w:szCs w:val="21"/>
        </w:rPr>
      </w:pPr>
      <w:r>
        <w:rPr>
          <w:rFonts w:ascii="宋体" w:hAnsi="宋体" w:hint="eastAsia"/>
          <w:bCs/>
          <w:szCs w:val="21"/>
        </w:rPr>
        <w:t>5.17负责工厂公共区域消防设备、设施的检查及放置。</w:t>
      </w:r>
    </w:p>
    <w:p w14:paraId="6DBFF4BD" w14:textId="77777777" w:rsidR="002F729C" w:rsidRDefault="00000000">
      <w:pPr>
        <w:spacing w:line="600" w:lineRule="exact"/>
        <w:rPr>
          <w:rFonts w:ascii="宋体" w:hAnsi="宋体"/>
          <w:bCs/>
          <w:szCs w:val="21"/>
        </w:rPr>
      </w:pPr>
      <w:r>
        <w:rPr>
          <w:rFonts w:ascii="宋体" w:hAnsi="宋体" w:hint="eastAsia"/>
          <w:bCs/>
          <w:szCs w:val="21"/>
        </w:rPr>
        <w:t>5</w:t>
      </w:r>
      <w:r>
        <w:rPr>
          <w:rFonts w:ascii="宋体" w:hAnsi="宋体"/>
          <w:bCs/>
          <w:szCs w:val="21"/>
        </w:rPr>
        <w:t>.18</w:t>
      </w:r>
      <w:r>
        <w:rPr>
          <w:rFonts w:ascii="宋体" w:hAnsi="宋体" w:hint="eastAsia"/>
          <w:bCs/>
          <w:szCs w:val="21"/>
        </w:rPr>
        <w:t>负责工厂内物资的保全、按照线路进行巡检</w:t>
      </w:r>
    </w:p>
    <w:p w14:paraId="781CE95F" w14:textId="77777777" w:rsidR="002F729C" w:rsidRDefault="00000000">
      <w:pPr>
        <w:spacing w:line="600" w:lineRule="exact"/>
        <w:rPr>
          <w:rFonts w:ascii="宋体" w:hAnsi="宋体"/>
          <w:bCs/>
          <w:szCs w:val="21"/>
        </w:rPr>
      </w:pPr>
      <w:r>
        <w:rPr>
          <w:rFonts w:ascii="宋体" w:hAnsi="宋体" w:hint="eastAsia"/>
          <w:bCs/>
          <w:szCs w:val="21"/>
        </w:rPr>
        <w:t>5</w:t>
      </w:r>
      <w:r>
        <w:rPr>
          <w:rFonts w:ascii="宋体" w:hAnsi="宋体"/>
          <w:bCs/>
          <w:szCs w:val="21"/>
        </w:rPr>
        <w:t>.19</w:t>
      </w:r>
      <w:r>
        <w:rPr>
          <w:rFonts w:ascii="宋体" w:hAnsi="宋体" w:hint="eastAsia"/>
          <w:bCs/>
          <w:szCs w:val="21"/>
        </w:rPr>
        <w:t>负责可疑人员的劝离、处置且上报</w:t>
      </w:r>
    </w:p>
    <w:p w14:paraId="0831E550" w14:textId="77777777" w:rsidR="002F729C" w:rsidRDefault="00000000">
      <w:pPr>
        <w:spacing w:line="600" w:lineRule="exact"/>
        <w:rPr>
          <w:rFonts w:ascii="宋体" w:hAnsi="宋体"/>
          <w:bCs/>
          <w:szCs w:val="21"/>
        </w:rPr>
      </w:pPr>
      <w:r>
        <w:rPr>
          <w:rFonts w:ascii="宋体" w:hAnsi="宋体" w:hint="eastAsia"/>
          <w:bCs/>
          <w:szCs w:val="21"/>
        </w:rPr>
        <w:t>5</w:t>
      </w:r>
      <w:r>
        <w:rPr>
          <w:rFonts w:ascii="宋体" w:hAnsi="宋体"/>
          <w:bCs/>
          <w:szCs w:val="21"/>
        </w:rPr>
        <w:t>.20</w:t>
      </w:r>
      <w:r>
        <w:rPr>
          <w:rFonts w:ascii="宋体" w:hAnsi="宋体" w:hint="eastAsia"/>
          <w:bCs/>
          <w:szCs w:val="21"/>
        </w:rPr>
        <w:t>负责突发事项的处理（人员方面）</w:t>
      </w:r>
    </w:p>
    <w:p w14:paraId="7D36F504" w14:textId="77777777" w:rsidR="002F729C" w:rsidRDefault="00000000">
      <w:pPr>
        <w:spacing w:line="600" w:lineRule="exact"/>
        <w:rPr>
          <w:rFonts w:ascii="宋体" w:hAnsi="宋体"/>
          <w:bCs/>
          <w:szCs w:val="21"/>
        </w:rPr>
      </w:pPr>
      <w:r>
        <w:rPr>
          <w:rFonts w:ascii="宋体" w:hAnsi="宋体" w:hint="eastAsia"/>
          <w:bCs/>
          <w:szCs w:val="21"/>
        </w:rPr>
        <w:t>5</w:t>
      </w:r>
      <w:r>
        <w:rPr>
          <w:rFonts w:ascii="宋体" w:hAnsi="宋体"/>
          <w:bCs/>
          <w:szCs w:val="21"/>
        </w:rPr>
        <w:t>.21</w:t>
      </w:r>
      <w:r>
        <w:rPr>
          <w:rFonts w:ascii="宋体" w:hAnsi="宋体" w:hint="eastAsia"/>
          <w:bCs/>
          <w:szCs w:val="21"/>
        </w:rPr>
        <w:t>负责监控的管理，日常查看，系统检查异常上报</w:t>
      </w:r>
    </w:p>
    <w:p w14:paraId="40629B2E" w14:textId="77777777" w:rsidR="002F729C" w:rsidRDefault="002F729C">
      <w:pPr>
        <w:spacing w:line="600" w:lineRule="exact"/>
        <w:rPr>
          <w:rFonts w:ascii="宋体" w:hAnsi="宋体"/>
          <w:bCs/>
          <w:szCs w:val="21"/>
        </w:rPr>
      </w:pPr>
    </w:p>
    <w:p w14:paraId="21E80FF3" w14:textId="77777777" w:rsidR="002F729C" w:rsidRDefault="002F729C">
      <w:pPr>
        <w:spacing w:line="600" w:lineRule="exact"/>
        <w:rPr>
          <w:rFonts w:ascii="宋体" w:hAnsi="宋体"/>
          <w:bCs/>
          <w:szCs w:val="21"/>
        </w:rPr>
      </w:pPr>
    </w:p>
    <w:p w14:paraId="5EB8A7C1" w14:textId="77777777" w:rsidR="002F729C" w:rsidRDefault="00000000">
      <w:pPr>
        <w:spacing w:line="600" w:lineRule="exact"/>
        <w:rPr>
          <w:rFonts w:ascii="宋体" w:hAnsi="宋体"/>
          <w:bCs/>
          <w:szCs w:val="21"/>
        </w:rPr>
      </w:pPr>
      <w:r>
        <w:rPr>
          <w:rFonts w:ascii="宋体" w:hAnsi="宋体" w:hint="eastAsia"/>
          <w:bCs/>
          <w:szCs w:val="21"/>
        </w:rPr>
        <w:lastRenderedPageBreak/>
        <w:t>二、卫生服务</w:t>
      </w:r>
    </w:p>
    <w:p w14:paraId="6D088614" w14:textId="77777777" w:rsidR="002F729C" w:rsidRDefault="00000000">
      <w:pPr>
        <w:spacing w:line="600" w:lineRule="exact"/>
        <w:rPr>
          <w:rFonts w:ascii="宋体" w:hAnsi="宋体"/>
          <w:bCs/>
          <w:szCs w:val="21"/>
        </w:rPr>
      </w:pPr>
      <w:r>
        <w:rPr>
          <w:rFonts w:ascii="宋体" w:hAnsi="宋体" w:hint="eastAsia"/>
          <w:bCs/>
          <w:szCs w:val="21"/>
        </w:rPr>
        <w:t>1.在做好本岗位卫生服务的同时，还应该对工厂内（负责区域）环境卫生进行保持和清扫，公共区域清扫不少于每日一次。</w:t>
      </w:r>
    </w:p>
    <w:p w14:paraId="7B0CADD7" w14:textId="77777777" w:rsidR="002F729C" w:rsidRDefault="00000000">
      <w:pPr>
        <w:widowControl/>
        <w:rPr>
          <w:rFonts w:ascii="宋体" w:hAnsi="宋体" w:cs="宋体"/>
          <w:color w:val="000000"/>
          <w:kern w:val="0"/>
          <w:sz w:val="22"/>
          <w:szCs w:val="22"/>
        </w:rPr>
      </w:pPr>
      <w:r>
        <w:rPr>
          <w:rFonts w:ascii="宋体" w:hAnsi="宋体" w:hint="eastAsia"/>
          <w:bCs/>
          <w:szCs w:val="21"/>
        </w:rPr>
        <w:t>2.卫生区域包括：公司的厂门口地坪 ；办公楼前的地坪；厂门口东西的草坪定期修剪；原料进出口门岗的卫生区域；隔离栏的清洁；方砖的清理；厂内花圃的种植、管理，菜园的种植、管理、养护；道牙、路面标线的维护；</w:t>
      </w:r>
      <w:r>
        <w:rPr>
          <w:rFonts w:ascii="宋体" w:hAnsi="宋体" w:cs="宋体" w:hint="eastAsia"/>
          <w:color w:val="000000"/>
          <w:kern w:val="0"/>
          <w:sz w:val="22"/>
          <w:szCs w:val="22"/>
        </w:rPr>
        <w:t>厂内绿化带的修剪</w:t>
      </w:r>
      <w:r>
        <w:rPr>
          <w:rFonts w:ascii="宋体" w:hAnsi="宋体" w:hint="eastAsia"/>
          <w:bCs/>
          <w:szCs w:val="21"/>
        </w:rPr>
        <w:t>。</w:t>
      </w:r>
    </w:p>
    <w:p w14:paraId="3076059F" w14:textId="77777777" w:rsidR="002F729C" w:rsidRDefault="00000000">
      <w:pPr>
        <w:spacing w:line="600" w:lineRule="exact"/>
        <w:rPr>
          <w:rFonts w:ascii="宋体" w:hAnsi="宋体"/>
          <w:bCs/>
          <w:szCs w:val="21"/>
        </w:rPr>
      </w:pPr>
      <w:r>
        <w:rPr>
          <w:rFonts w:ascii="宋体" w:hAnsi="宋体" w:hint="eastAsia"/>
          <w:bCs/>
          <w:szCs w:val="21"/>
        </w:rPr>
        <w:t>三、其他物业管理项目</w:t>
      </w:r>
    </w:p>
    <w:p w14:paraId="3AC2699F" w14:textId="77777777" w:rsidR="002F729C" w:rsidRDefault="00000000">
      <w:pPr>
        <w:spacing w:line="600" w:lineRule="exact"/>
        <w:rPr>
          <w:rFonts w:ascii="宋体" w:hAnsi="宋体"/>
          <w:bCs/>
          <w:szCs w:val="21"/>
        </w:rPr>
      </w:pPr>
      <w:r>
        <w:rPr>
          <w:rFonts w:ascii="宋体" w:hAnsi="宋体" w:hint="eastAsia"/>
          <w:bCs/>
          <w:szCs w:val="21"/>
        </w:rPr>
        <w:t>若有其他委托项目，双方协商解决。</w:t>
      </w:r>
    </w:p>
    <w:p w14:paraId="4F5ACFD4" w14:textId="77777777" w:rsidR="002F729C" w:rsidRDefault="002F729C">
      <w:pPr>
        <w:spacing w:line="360" w:lineRule="auto"/>
        <w:rPr>
          <w:rFonts w:ascii="宋体" w:hAnsi="宋体"/>
          <w:bCs/>
          <w:szCs w:val="21"/>
        </w:rPr>
      </w:pPr>
    </w:p>
    <w:p w14:paraId="69E3D466" w14:textId="77777777" w:rsidR="002F729C" w:rsidRDefault="002F729C">
      <w:pPr>
        <w:spacing w:line="360" w:lineRule="auto"/>
        <w:rPr>
          <w:rFonts w:ascii="宋体" w:hAnsi="宋体"/>
          <w:bCs/>
          <w:szCs w:val="21"/>
        </w:rPr>
      </w:pPr>
    </w:p>
    <w:p w14:paraId="64584BD5" w14:textId="77777777" w:rsidR="002F729C" w:rsidRDefault="002F729C">
      <w:pPr>
        <w:spacing w:line="360" w:lineRule="auto"/>
        <w:rPr>
          <w:rFonts w:ascii="宋体" w:hAnsi="宋体"/>
          <w:bCs/>
          <w:szCs w:val="21"/>
        </w:rPr>
      </w:pPr>
    </w:p>
    <w:p w14:paraId="2A62111B" w14:textId="77777777" w:rsidR="002F729C" w:rsidRDefault="002F729C">
      <w:pPr>
        <w:spacing w:line="360" w:lineRule="auto"/>
        <w:rPr>
          <w:rFonts w:ascii="宋体" w:hAnsi="宋体"/>
          <w:bCs/>
          <w:szCs w:val="21"/>
        </w:rPr>
      </w:pPr>
    </w:p>
    <w:p w14:paraId="0F3713C6" w14:textId="77777777" w:rsidR="002F729C" w:rsidRDefault="002F729C">
      <w:pPr>
        <w:spacing w:line="360" w:lineRule="auto"/>
        <w:rPr>
          <w:rFonts w:ascii="宋体" w:hAnsi="宋体"/>
          <w:bCs/>
          <w:szCs w:val="21"/>
        </w:rPr>
      </w:pPr>
    </w:p>
    <w:p w14:paraId="4EFE5A09" w14:textId="77777777" w:rsidR="002F729C" w:rsidRDefault="002F729C">
      <w:pPr>
        <w:spacing w:line="360" w:lineRule="auto"/>
        <w:rPr>
          <w:rFonts w:ascii="宋体" w:hAnsi="宋体"/>
          <w:bCs/>
          <w:szCs w:val="21"/>
        </w:rPr>
      </w:pPr>
    </w:p>
    <w:p w14:paraId="5BD6D2C5" w14:textId="77777777" w:rsidR="00BC5B28" w:rsidRDefault="00BC5B28" w:rsidP="00BC5B28">
      <w:pPr>
        <w:pStyle w:val="a0"/>
      </w:pPr>
    </w:p>
    <w:p w14:paraId="29F042AF" w14:textId="77777777" w:rsidR="00BC5B28" w:rsidRDefault="00BC5B28" w:rsidP="00BC5B28">
      <w:pPr>
        <w:pStyle w:val="4"/>
      </w:pPr>
    </w:p>
    <w:p w14:paraId="4D6AFC20" w14:textId="77777777" w:rsidR="00BC5B28" w:rsidRDefault="00BC5B28" w:rsidP="00BC5B28"/>
    <w:p w14:paraId="57F7A087" w14:textId="77777777" w:rsidR="00BC5B28" w:rsidRDefault="00BC5B28" w:rsidP="00BC5B28">
      <w:pPr>
        <w:pStyle w:val="a0"/>
      </w:pPr>
    </w:p>
    <w:p w14:paraId="2601A25F" w14:textId="77777777" w:rsidR="00BC5B28" w:rsidRDefault="00BC5B28" w:rsidP="00BC5B28">
      <w:pPr>
        <w:pStyle w:val="4"/>
      </w:pPr>
    </w:p>
    <w:p w14:paraId="62D28178" w14:textId="77777777" w:rsidR="00BC5B28" w:rsidRDefault="00BC5B28" w:rsidP="00BC5B28"/>
    <w:p w14:paraId="4BB4B87E" w14:textId="77777777" w:rsidR="00BC5B28" w:rsidRDefault="00BC5B28" w:rsidP="00BC5B28">
      <w:pPr>
        <w:pStyle w:val="a0"/>
      </w:pPr>
    </w:p>
    <w:p w14:paraId="4F384A92" w14:textId="77777777" w:rsidR="00BC5B28" w:rsidRPr="00BC5B28" w:rsidRDefault="00BC5B28" w:rsidP="00BC5B28">
      <w:pPr>
        <w:pStyle w:val="4"/>
      </w:pPr>
    </w:p>
    <w:p w14:paraId="0ED0F393" w14:textId="77777777" w:rsidR="002F729C" w:rsidRDefault="00000000">
      <w:pPr>
        <w:spacing w:line="360" w:lineRule="auto"/>
        <w:jc w:val="left"/>
        <w:rPr>
          <w:rFonts w:ascii="宋体" w:hAnsi="宋体"/>
          <w:b/>
          <w:bCs/>
          <w:sz w:val="28"/>
          <w:szCs w:val="28"/>
        </w:rPr>
      </w:pPr>
      <w:r>
        <w:rPr>
          <w:rFonts w:ascii="宋体" w:hAnsi="宋体" w:hint="eastAsia"/>
          <w:b/>
          <w:bCs/>
          <w:sz w:val="28"/>
          <w:szCs w:val="28"/>
        </w:rPr>
        <w:t>附件二</w:t>
      </w:r>
    </w:p>
    <w:p w14:paraId="011CFBE3" w14:textId="3EEAB6D7" w:rsidR="002F729C" w:rsidRPr="004E5396" w:rsidRDefault="00000000">
      <w:pPr>
        <w:spacing w:line="360" w:lineRule="auto"/>
        <w:jc w:val="center"/>
        <w:rPr>
          <w:rFonts w:ascii="宋体" w:hAnsi="宋体"/>
          <w:b/>
          <w:sz w:val="36"/>
          <w:szCs w:val="36"/>
        </w:rPr>
      </w:pPr>
      <w:r w:rsidRPr="004E5396">
        <w:rPr>
          <w:rFonts w:ascii="宋体" w:hAnsi="宋体" w:hint="eastAsia"/>
          <w:b/>
          <w:sz w:val="36"/>
          <w:szCs w:val="36"/>
        </w:rPr>
        <w:t>报价单</w:t>
      </w:r>
    </w:p>
    <w:p w14:paraId="21840232" w14:textId="755C861D" w:rsidR="00BC5B28" w:rsidRPr="004E5396" w:rsidRDefault="00BC5B28" w:rsidP="00BC5B28">
      <w:pPr>
        <w:pStyle w:val="a0"/>
        <w:rPr>
          <w:sz w:val="28"/>
          <w:szCs w:val="24"/>
        </w:rPr>
      </w:pPr>
      <w:r w:rsidRPr="004E5396">
        <w:rPr>
          <w:rFonts w:hint="eastAsia"/>
          <w:sz w:val="28"/>
          <w:szCs w:val="24"/>
        </w:rPr>
        <w:t>一、公司门岗的值班管理（全年）</w:t>
      </w:r>
    </w:p>
    <w:p w14:paraId="4FF7F0C1" w14:textId="77777777" w:rsidR="002F729C" w:rsidRDefault="00000000">
      <w:pPr>
        <w:rPr>
          <w:rFonts w:ascii="宋体" w:hAnsi="宋体"/>
          <w:bCs/>
          <w:sz w:val="28"/>
          <w:szCs w:val="28"/>
        </w:rPr>
      </w:pPr>
      <w:r>
        <w:rPr>
          <w:rFonts w:ascii="宋体" w:hAnsi="宋体" w:hint="eastAsia"/>
          <w:bCs/>
          <w:sz w:val="28"/>
          <w:szCs w:val="28"/>
        </w:rPr>
        <w:t>报价分为总价、月度报价、报价明细</w:t>
      </w:r>
    </w:p>
    <w:tbl>
      <w:tblPr>
        <w:tblStyle w:val="af5"/>
        <w:tblW w:w="9304" w:type="dxa"/>
        <w:tblLook w:val="04A0" w:firstRow="1" w:lastRow="0" w:firstColumn="1" w:lastColumn="0" w:noHBand="0" w:noVBand="1"/>
      </w:tblPr>
      <w:tblGrid>
        <w:gridCol w:w="770"/>
        <w:gridCol w:w="770"/>
        <w:gridCol w:w="770"/>
        <w:gridCol w:w="776"/>
        <w:gridCol w:w="772"/>
        <w:gridCol w:w="773"/>
        <w:gridCol w:w="773"/>
        <w:gridCol w:w="783"/>
        <w:gridCol w:w="775"/>
        <w:gridCol w:w="739"/>
        <w:gridCol w:w="807"/>
        <w:gridCol w:w="783"/>
        <w:gridCol w:w="13"/>
      </w:tblGrid>
      <w:tr w:rsidR="002F729C" w14:paraId="62A92EEE" w14:textId="77777777" w:rsidTr="00BC5B28">
        <w:trPr>
          <w:trHeight w:val="701"/>
        </w:trPr>
        <w:tc>
          <w:tcPr>
            <w:tcW w:w="3089" w:type="dxa"/>
            <w:gridSpan w:val="4"/>
          </w:tcPr>
          <w:p w14:paraId="75DC0C47" w14:textId="77777777" w:rsidR="002F729C" w:rsidRDefault="00000000">
            <w:pPr>
              <w:pStyle w:val="3"/>
              <w:rPr>
                <w:b w:val="0"/>
                <w:bCs w:val="0"/>
                <w:sz w:val="28"/>
                <w:szCs w:val="28"/>
              </w:rPr>
            </w:pPr>
            <w:r>
              <w:rPr>
                <w:rFonts w:hint="eastAsia"/>
                <w:b w:val="0"/>
                <w:bCs w:val="0"/>
                <w:sz w:val="28"/>
                <w:szCs w:val="28"/>
              </w:rPr>
              <w:lastRenderedPageBreak/>
              <w:t>年度总体报价</w:t>
            </w:r>
          </w:p>
        </w:tc>
        <w:tc>
          <w:tcPr>
            <w:tcW w:w="3101" w:type="dxa"/>
            <w:gridSpan w:val="4"/>
          </w:tcPr>
          <w:p w14:paraId="15D0083E" w14:textId="77777777" w:rsidR="002F729C" w:rsidRDefault="00000000">
            <w:pPr>
              <w:pStyle w:val="3"/>
              <w:ind w:firstLineChars="300" w:firstLine="660"/>
              <w:jc w:val="right"/>
              <w:rPr>
                <w:b w:val="0"/>
                <w:bCs w:val="0"/>
                <w:sz w:val="22"/>
                <w:szCs w:val="22"/>
              </w:rPr>
            </w:pPr>
            <w:r>
              <w:rPr>
                <w:rFonts w:hint="eastAsia"/>
                <w:b w:val="0"/>
                <w:bCs w:val="0"/>
                <w:sz w:val="22"/>
                <w:szCs w:val="22"/>
              </w:rPr>
              <w:t>万元（人民币）</w:t>
            </w:r>
          </w:p>
        </w:tc>
        <w:tc>
          <w:tcPr>
            <w:tcW w:w="3113" w:type="dxa"/>
            <w:gridSpan w:val="5"/>
          </w:tcPr>
          <w:p w14:paraId="68D8DD28" w14:textId="77777777" w:rsidR="002F729C" w:rsidRDefault="00000000">
            <w:pPr>
              <w:pStyle w:val="3"/>
              <w:jc w:val="left"/>
              <w:rPr>
                <w:b w:val="0"/>
                <w:bCs w:val="0"/>
                <w:sz w:val="22"/>
                <w:szCs w:val="22"/>
              </w:rPr>
            </w:pPr>
            <w:r>
              <w:rPr>
                <w:rFonts w:hint="eastAsia"/>
                <w:b w:val="0"/>
                <w:bCs w:val="0"/>
                <w:sz w:val="22"/>
                <w:szCs w:val="22"/>
              </w:rPr>
              <w:t>大写：</w:t>
            </w:r>
            <w:r>
              <w:rPr>
                <w:rFonts w:hint="eastAsia"/>
                <w:b w:val="0"/>
                <w:bCs w:val="0"/>
                <w:sz w:val="22"/>
                <w:szCs w:val="22"/>
              </w:rPr>
              <w:t xml:space="preserve"> </w:t>
            </w:r>
            <w:r>
              <w:rPr>
                <w:b w:val="0"/>
                <w:bCs w:val="0"/>
                <w:sz w:val="22"/>
                <w:szCs w:val="22"/>
              </w:rPr>
              <w:t xml:space="preserve">              </w:t>
            </w:r>
          </w:p>
        </w:tc>
      </w:tr>
      <w:tr w:rsidR="002F729C" w14:paraId="2FCECF28" w14:textId="77777777" w:rsidTr="00BC5B28">
        <w:trPr>
          <w:trHeight w:val="1647"/>
        </w:trPr>
        <w:tc>
          <w:tcPr>
            <w:tcW w:w="3089" w:type="dxa"/>
            <w:gridSpan w:val="4"/>
          </w:tcPr>
          <w:p w14:paraId="0F7A53C7" w14:textId="77777777" w:rsidR="002F729C" w:rsidRDefault="00000000">
            <w:pPr>
              <w:pStyle w:val="3"/>
              <w:rPr>
                <w:b w:val="0"/>
                <w:bCs w:val="0"/>
                <w:sz w:val="28"/>
                <w:szCs w:val="28"/>
              </w:rPr>
            </w:pPr>
            <w:r>
              <w:rPr>
                <w:rFonts w:hint="eastAsia"/>
                <w:b w:val="0"/>
                <w:bCs w:val="0"/>
                <w:sz w:val="28"/>
                <w:szCs w:val="28"/>
              </w:rPr>
              <w:t>报价说明</w:t>
            </w:r>
          </w:p>
        </w:tc>
        <w:tc>
          <w:tcPr>
            <w:tcW w:w="6215" w:type="dxa"/>
            <w:gridSpan w:val="9"/>
          </w:tcPr>
          <w:p w14:paraId="62ECC1AC" w14:textId="77777777" w:rsidR="002F729C" w:rsidRDefault="00000000">
            <w:pPr>
              <w:pStyle w:val="3"/>
              <w:jc w:val="left"/>
              <w:rPr>
                <w:b w:val="0"/>
                <w:bCs w:val="0"/>
                <w:sz w:val="28"/>
                <w:szCs w:val="28"/>
              </w:rPr>
            </w:pPr>
            <w:r>
              <w:rPr>
                <w:rFonts w:hint="eastAsia"/>
                <w:b w:val="0"/>
                <w:bCs w:val="0"/>
                <w:sz w:val="24"/>
                <w:szCs w:val="24"/>
              </w:rPr>
              <w:t>价格中包含税金、从业人员社保以及商业保险、服装、常用警械等一切费用，服务期间不在发生其他费用。</w:t>
            </w:r>
          </w:p>
        </w:tc>
      </w:tr>
      <w:tr w:rsidR="002F729C" w14:paraId="497B567B" w14:textId="77777777" w:rsidTr="00BC5B28">
        <w:trPr>
          <w:trHeight w:val="2660"/>
        </w:trPr>
        <w:tc>
          <w:tcPr>
            <w:tcW w:w="3089" w:type="dxa"/>
            <w:gridSpan w:val="4"/>
          </w:tcPr>
          <w:p w14:paraId="2BEE0C0C" w14:textId="77777777" w:rsidR="002F729C" w:rsidRDefault="00000000">
            <w:pPr>
              <w:pStyle w:val="3"/>
              <w:rPr>
                <w:b w:val="0"/>
                <w:bCs w:val="0"/>
                <w:sz w:val="28"/>
                <w:szCs w:val="28"/>
              </w:rPr>
            </w:pPr>
            <w:r>
              <w:rPr>
                <w:rFonts w:hint="eastAsia"/>
                <w:b w:val="0"/>
                <w:bCs w:val="0"/>
                <w:sz w:val="28"/>
                <w:szCs w:val="28"/>
              </w:rPr>
              <w:t>服务承诺</w:t>
            </w:r>
          </w:p>
        </w:tc>
        <w:tc>
          <w:tcPr>
            <w:tcW w:w="6215" w:type="dxa"/>
            <w:gridSpan w:val="9"/>
          </w:tcPr>
          <w:p w14:paraId="6650EC05" w14:textId="77777777" w:rsidR="002F729C" w:rsidRDefault="002F729C">
            <w:pPr>
              <w:pStyle w:val="3"/>
            </w:pPr>
          </w:p>
        </w:tc>
      </w:tr>
      <w:tr w:rsidR="002F729C" w14:paraId="03466295" w14:textId="77777777" w:rsidTr="00BC5B28">
        <w:trPr>
          <w:trHeight w:val="1165"/>
        </w:trPr>
        <w:tc>
          <w:tcPr>
            <w:tcW w:w="9304" w:type="dxa"/>
            <w:gridSpan w:val="13"/>
          </w:tcPr>
          <w:p w14:paraId="1BB17E48" w14:textId="77777777" w:rsidR="002F729C" w:rsidRDefault="00000000">
            <w:pPr>
              <w:pStyle w:val="3"/>
              <w:rPr>
                <w:b w:val="0"/>
                <w:bCs w:val="0"/>
                <w:sz w:val="28"/>
                <w:szCs w:val="28"/>
              </w:rPr>
            </w:pPr>
            <w:r>
              <w:rPr>
                <w:rFonts w:hint="eastAsia"/>
                <w:b w:val="0"/>
                <w:bCs w:val="0"/>
                <w:sz w:val="28"/>
                <w:szCs w:val="28"/>
              </w:rPr>
              <w:t>分月报价：</w:t>
            </w:r>
          </w:p>
        </w:tc>
      </w:tr>
      <w:tr w:rsidR="002F729C" w14:paraId="4B2C49AD" w14:textId="77777777" w:rsidTr="00BC5B28">
        <w:trPr>
          <w:gridAfter w:val="1"/>
          <w:wAfter w:w="13" w:type="dxa"/>
          <w:trHeight w:val="1139"/>
        </w:trPr>
        <w:tc>
          <w:tcPr>
            <w:tcW w:w="771" w:type="dxa"/>
          </w:tcPr>
          <w:p w14:paraId="3E409A1D" w14:textId="77777777" w:rsidR="002F729C" w:rsidRDefault="00000000">
            <w:pPr>
              <w:pStyle w:val="3"/>
              <w:rPr>
                <w:b w:val="0"/>
                <w:bCs w:val="0"/>
                <w:sz w:val="24"/>
                <w:szCs w:val="24"/>
              </w:rPr>
            </w:pPr>
            <w:r>
              <w:rPr>
                <w:rFonts w:hint="eastAsia"/>
                <w:b w:val="0"/>
                <w:bCs w:val="0"/>
                <w:sz w:val="24"/>
                <w:szCs w:val="24"/>
              </w:rPr>
              <w:t>1</w:t>
            </w:r>
            <w:r>
              <w:rPr>
                <w:rFonts w:hint="eastAsia"/>
                <w:b w:val="0"/>
                <w:bCs w:val="0"/>
                <w:sz w:val="24"/>
                <w:szCs w:val="24"/>
              </w:rPr>
              <w:t>月</w:t>
            </w:r>
          </w:p>
        </w:tc>
        <w:tc>
          <w:tcPr>
            <w:tcW w:w="771" w:type="dxa"/>
          </w:tcPr>
          <w:p w14:paraId="4F6515EA" w14:textId="77777777" w:rsidR="002F729C" w:rsidRDefault="00000000">
            <w:pPr>
              <w:pStyle w:val="3"/>
              <w:rPr>
                <w:b w:val="0"/>
                <w:bCs w:val="0"/>
                <w:sz w:val="24"/>
                <w:szCs w:val="24"/>
              </w:rPr>
            </w:pPr>
            <w:r>
              <w:rPr>
                <w:rFonts w:hint="eastAsia"/>
                <w:b w:val="0"/>
                <w:bCs w:val="0"/>
                <w:sz w:val="24"/>
                <w:szCs w:val="24"/>
              </w:rPr>
              <w:t>2</w:t>
            </w:r>
            <w:r>
              <w:rPr>
                <w:rFonts w:hint="eastAsia"/>
                <w:b w:val="0"/>
                <w:bCs w:val="0"/>
                <w:sz w:val="24"/>
                <w:szCs w:val="24"/>
              </w:rPr>
              <w:t>月</w:t>
            </w:r>
          </w:p>
        </w:tc>
        <w:tc>
          <w:tcPr>
            <w:tcW w:w="771" w:type="dxa"/>
          </w:tcPr>
          <w:p w14:paraId="74069882" w14:textId="77777777" w:rsidR="002F729C" w:rsidRDefault="00000000">
            <w:pPr>
              <w:pStyle w:val="3"/>
              <w:rPr>
                <w:b w:val="0"/>
                <w:bCs w:val="0"/>
                <w:sz w:val="24"/>
                <w:szCs w:val="24"/>
              </w:rPr>
            </w:pPr>
            <w:r>
              <w:rPr>
                <w:rFonts w:hint="eastAsia"/>
                <w:b w:val="0"/>
                <w:bCs w:val="0"/>
                <w:sz w:val="24"/>
                <w:szCs w:val="24"/>
              </w:rPr>
              <w:t>3</w:t>
            </w:r>
            <w:r>
              <w:rPr>
                <w:rFonts w:hint="eastAsia"/>
                <w:b w:val="0"/>
                <w:bCs w:val="0"/>
                <w:sz w:val="24"/>
                <w:szCs w:val="24"/>
              </w:rPr>
              <w:t>月</w:t>
            </w:r>
          </w:p>
        </w:tc>
        <w:tc>
          <w:tcPr>
            <w:tcW w:w="776" w:type="dxa"/>
          </w:tcPr>
          <w:p w14:paraId="3C159FA6" w14:textId="77777777" w:rsidR="002F729C" w:rsidRDefault="00000000">
            <w:pPr>
              <w:pStyle w:val="3"/>
              <w:rPr>
                <w:b w:val="0"/>
                <w:bCs w:val="0"/>
                <w:sz w:val="24"/>
                <w:szCs w:val="24"/>
              </w:rPr>
            </w:pPr>
            <w:r>
              <w:rPr>
                <w:rFonts w:hint="eastAsia"/>
                <w:b w:val="0"/>
                <w:bCs w:val="0"/>
                <w:sz w:val="24"/>
                <w:szCs w:val="24"/>
              </w:rPr>
              <w:t>4</w:t>
            </w:r>
            <w:r>
              <w:rPr>
                <w:rFonts w:hint="eastAsia"/>
                <w:b w:val="0"/>
                <w:bCs w:val="0"/>
                <w:sz w:val="24"/>
                <w:szCs w:val="24"/>
              </w:rPr>
              <w:t>月</w:t>
            </w:r>
          </w:p>
        </w:tc>
        <w:tc>
          <w:tcPr>
            <w:tcW w:w="772" w:type="dxa"/>
          </w:tcPr>
          <w:p w14:paraId="249A76DA" w14:textId="77777777" w:rsidR="002F729C" w:rsidRDefault="00000000">
            <w:pPr>
              <w:pStyle w:val="3"/>
              <w:rPr>
                <w:b w:val="0"/>
                <w:bCs w:val="0"/>
                <w:sz w:val="24"/>
                <w:szCs w:val="24"/>
              </w:rPr>
            </w:pPr>
            <w:r>
              <w:rPr>
                <w:rFonts w:hint="eastAsia"/>
                <w:b w:val="0"/>
                <w:bCs w:val="0"/>
                <w:sz w:val="24"/>
                <w:szCs w:val="24"/>
              </w:rPr>
              <w:t>5</w:t>
            </w:r>
            <w:r>
              <w:rPr>
                <w:rFonts w:hint="eastAsia"/>
                <w:b w:val="0"/>
                <w:bCs w:val="0"/>
                <w:sz w:val="24"/>
                <w:szCs w:val="24"/>
              </w:rPr>
              <w:t>月</w:t>
            </w:r>
          </w:p>
        </w:tc>
        <w:tc>
          <w:tcPr>
            <w:tcW w:w="773" w:type="dxa"/>
          </w:tcPr>
          <w:p w14:paraId="54CE50FA" w14:textId="77777777" w:rsidR="002F729C" w:rsidRDefault="00000000">
            <w:pPr>
              <w:pStyle w:val="3"/>
              <w:rPr>
                <w:b w:val="0"/>
                <w:bCs w:val="0"/>
                <w:sz w:val="24"/>
                <w:szCs w:val="24"/>
              </w:rPr>
            </w:pPr>
            <w:r>
              <w:rPr>
                <w:rFonts w:hint="eastAsia"/>
                <w:b w:val="0"/>
                <w:bCs w:val="0"/>
                <w:sz w:val="24"/>
                <w:szCs w:val="24"/>
              </w:rPr>
              <w:t>6</w:t>
            </w:r>
            <w:r>
              <w:rPr>
                <w:rFonts w:hint="eastAsia"/>
                <w:b w:val="0"/>
                <w:bCs w:val="0"/>
                <w:sz w:val="24"/>
                <w:szCs w:val="24"/>
              </w:rPr>
              <w:t>月</w:t>
            </w:r>
          </w:p>
        </w:tc>
        <w:tc>
          <w:tcPr>
            <w:tcW w:w="773" w:type="dxa"/>
          </w:tcPr>
          <w:p w14:paraId="0A05611D" w14:textId="77777777" w:rsidR="002F729C" w:rsidRDefault="00000000">
            <w:pPr>
              <w:pStyle w:val="3"/>
              <w:rPr>
                <w:b w:val="0"/>
                <w:bCs w:val="0"/>
                <w:sz w:val="24"/>
                <w:szCs w:val="24"/>
              </w:rPr>
            </w:pPr>
            <w:r>
              <w:rPr>
                <w:rFonts w:hint="eastAsia"/>
                <w:b w:val="0"/>
                <w:bCs w:val="0"/>
                <w:sz w:val="24"/>
                <w:szCs w:val="24"/>
              </w:rPr>
              <w:t>7</w:t>
            </w:r>
            <w:r>
              <w:rPr>
                <w:rFonts w:hint="eastAsia"/>
                <w:b w:val="0"/>
                <w:bCs w:val="0"/>
                <w:sz w:val="24"/>
                <w:szCs w:val="24"/>
              </w:rPr>
              <w:t>月</w:t>
            </w:r>
          </w:p>
        </w:tc>
        <w:tc>
          <w:tcPr>
            <w:tcW w:w="780" w:type="dxa"/>
          </w:tcPr>
          <w:p w14:paraId="0B6B444B" w14:textId="77777777" w:rsidR="002F729C" w:rsidRDefault="00000000">
            <w:pPr>
              <w:pStyle w:val="3"/>
              <w:rPr>
                <w:b w:val="0"/>
                <w:bCs w:val="0"/>
                <w:sz w:val="24"/>
                <w:szCs w:val="24"/>
              </w:rPr>
            </w:pPr>
            <w:r>
              <w:rPr>
                <w:rFonts w:hint="eastAsia"/>
                <w:b w:val="0"/>
                <w:bCs w:val="0"/>
                <w:sz w:val="24"/>
                <w:szCs w:val="24"/>
              </w:rPr>
              <w:t>8</w:t>
            </w:r>
            <w:r>
              <w:rPr>
                <w:rFonts w:hint="eastAsia"/>
                <w:b w:val="0"/>
                <w:bCs w:val="0"/>
                <w:sz w:val="24"/>
                <w:szCs w:val="24"/>
              </w:rPr>
              <w:t>月</w:t>
            </w:r>
          </w:p>
        </w:tc>
        <w:tc>
          <w:tcPr>
            <w:tcW w:w="775" w:type="dxa"/>
          </w:tcPr>
          <w:p w14:paraId="2D27B1E9" w14:textId="77777777" w:rsidR="002F729C" w:rsidRDefault="00000000">
            <w:pPr>
              <w:pStyle w:val="3"/>
              <w:rPr>
                <w:b w:val="0"/>
                <w:bCs w:val="0"/>
                <w:sz w:val="24"/>
                <w:szCs w:val="24"/>
              </w:rPr>
            </w:pPr>
            <w:r>
              <w:rPr>
                <w:rFonts w:hint="eastAsia"/>
                <w:b w:val="0"/>
                <w:bCs w:val="0"/>
                <w:sz w:val="24"/>
                <w:szCs w:val="24"/>
              </w:rPr>
              <w:t>9</w:t>
            </w:r>
            <w:r>
              <w:rPr>
                <w:rFonts w:hint="eastAsia"/>
                <w:b w:val="0"/>
                <w:bCs w:val="0"/>
                <w:sz w:val="24"/>
                <w:szCs w:val="24"/>
              </w:rPr>
              <w:t>月</w:t>
            </w:r>
          </w:p>
        </w:tc>
        <w:tc>
          <w:tcPr>
            <w:tcW w:w="739" w:type="dxa"/>
          </w:tcPr>
          <w:p w14:paraId="66E1081E" w14:textId="77777777" w:rsidR="002F729C" w:rsidRDefault="00000000">
            <w:pPr>
              <w:pStyle w:val="3"/>
              <w:rPr>
                <w:b w:val="0"/>
                <w:bCs w:val="0"/>
                <w:sz w:val="24"/>
                <w:szCs w:val="24"/>
              </w:rPr>
            </w:pPr>
            <w:r>
              <w:rPr>
                <w:rFonts w:hint="eastAsia"/>
                <w:b w:val="0"/>
                <w:bCs w:val="0"/>
                <w:sz w:val="24"/>
                <w:szCs w:val="24"/>
              </w:rPr>
              <w:t>10</w:t>
            </w:r>
            <w:r>
              <w:rPr>
                <w:rFonts w:hint="eastAsia"/>
                <w:b w:val="0"/>
                <w:bCs w:val="0"/>
                <w:sz w:val="24"/>
                <w:szCs w:val="24"/>
              </w:rPr>
              <w:t>月</w:t>
            </w:r>
          </w:p>
        </w:tc>
        <w:tc>
          <w:tcPr>
            <w:tcW w:w="807" w:type="dxa"/>
          </w:tcPr>
          <w:p w14:paraId="620143E2" w14:textId="77777777" w:rsidR="002F729C" w:rsidRDefault="00000000">
            <w:pPr>
              <w:pStyle w:val="3"/>
              <w:rPr>
                <w:b w:val="0"/>
                <w:bCs w:val="0"/>
                <w:sz w:val="24"/>
                <w:szCs w:val="24"/>
              </w:rPr>
            </w:pPr>
            <w:r>
              <w:rPr>
                <w:rFonts w:hint="eastAsia"/>
                <w:b w:val="0"/>
                <w:bCs w:val="0"/>
                <w:sz w:val="24"/>
                <w:szCs w:val="24"/>
              </w:rPr>
              <w:t>11</w:t>
            </w:r>
            <w:r>
              <w:rPr>
                <w:rFonts w:hint="eastAsia"/>
                <w:b w:val="0"/>
                <w:bCs w:val="0"/>
                <w:sz w:val="24"/>
                <w:szCs w:val="24"/>
              </w:rPr>
              <w:t>月</w:t>
            </w:r>
          </w:p>
        </w:tc>
        <w:tc>
          <w:tcPr>
            <w:tcW w:w="783" w:type="dxa"/>
          </w:tcPr>
          <w:p w14:paraId="65961EE6" w14:textId="77777777" w:rsidR="002F729C" w:rsidRDefault="00000000">
            <w:pPr>
              <w:pStyle w:val="3"/>
              <w:rPr>
                <w:b w:val="0"/>
                <w:bCs w:val="0"/>
                <w:sz w:val="24"/>
                <w:szCs w:val="24"/>
              </w:rPr>
            </w:pPr>
            <w:r>
              <w:rPr>
                <w:rFonts w:hint="eastAsia"/>
                <w:b w:val="0"/>
                <w:bCs w:val="0"/>
                <w:sz w:val="24"/>
                <w:szCs w:val="24"/>
              </w:rPr>
              <w:t>12</w:t>
            </w:r>
            <w:r>
              <w:rPr>
                <w:rFonts w:hint="eastAsia"/>
                <w:b w:val="0"/>
                <w:bCs w:val="0"/>
                <w:sz w:val="24"/>
                <w:szCs w:val="24"/>
              </w:rPr>
              <w:t>月</w:t>
            </w:r>
          </w:p>
        </w:tc>
      </w:tr>
      <w:tr w:rsidR="002F729C" w14:paraId="2184F8E8" w14:textId="77777777" w:rsidTr="00BC5B28">
        <w:trPr>
          <w:gridAfter w:val="1"/>
          <w:wAfter w:w="13" w:type="dxa"/>
          <w:trHeight w:val="1165"/>
        </w:trPr>
        <w:tc>
          <w:tcPr>
            <w:tcW w:w="771" w:type="dxa"/>
          </w:tcPr>
          <w:p w14:paraId="7D134FCE" w14:textId="77777777" w:rsidR="002F729C" w:rsidRDefault="002F729C">
            <w:pPr>
              <w:pStyle w:val="3"/>
              <w:rPr>
                <w:b w:val="0"/>
                <w:bCs w:val="0"/>
                <w:sz w:val="28"/>
                <w:szCs w:val="28"/>
              </w:rPr>
            </w:pPr>
          </w:p>
        </w:tc>
        <w:tc>
          <w:tcPr>
            <w:tcW w:w="771" w:type="dxa"/>
          </w:tcPr>
          <w:p w14:paraId="68E9897F" w14:textId="77777777" w:rsidR="002F729C" w:rsidRDefault="002F729C">
            <w:pPr>
              <w:pStyle w:val="3"/>
              <w:rPr>
                <w:b w:val="0"/>
                <w:bCs w:val="0"/>
                <w:sz w:val="28"/>
                <w:szCs w:val="28"/>
              </w:rPr>
            </w:pPr>
          </w:p>
        </w:tc>
        <w:tc>
          <w:tcPr>
            <w:tcW w:w="771" w:type="dxa"/>
          </w:tcPr>
          <w:p w14:paraId="624CAA1F" w14:textId="77777777" w:rsidR="002F729C" w:rsidRDefault="002F729C">
            <w:pPr>
              <w:pStyle w:val="3"/>
              <w:rPr>
                <w:b w:val="0"/>
                <w:bCs w:val="0"/>
                <w:sz w:val="28"/>
                <w:szCs w:val="28"/>
              </w:rPr>
            </w:pPr>
          </w:p>
        </w:tc>
        <w:tc>
          <w:tcPr>
            <w:tcW w:w="776" w:type="dxa"/>
          </w:tcPr>
          <w:p w14:paraId="32275110" w14:textId="77777777" w:rsidR="002F729C" w:rsidRDefault="002F729C">
            <w:pPr>
              <w:pStyle w:val="3"/>
              <w:rPr>
                <w:b w:val="0"/>
                <w:bCs w:val="0"/>
                <w:sz w:val="28"/>
                <w:szCs w:val="28"/>
              </w:rPr>
            </w:pPr>
          </w:p>
        </w:tc>
        <w:tc>
          <w:tcPr>
            <w:tcW w:w="772" w:type="dxa"/>
          </w:tcPr>
          <w:p w14:paraId="295D9893" w14:textId="77777777" w:rsidR="002F729C" w:rsidRDefault="002F729C">
            <w:pPr>
              <w:pStyle w:val="3"/>
              <w:rPr>
                <w:b w:val="0"/>
                <w:bCs w:val="0"/>
                <w:sz w:val="28"/>
                <w:szCs w:val="28"/>
              </w:rPr>
            </w:pPr>
          </w:p>
        </w:tc>
        <w:tc>
          <w:tcPr>
            <w:tcW w:w="773" w:type="dxa"/>
          </w:tcPr>
          <w:p w14:paraId="06B2F701" w14:textId="77777777" w:rsidR="002F729C" w:rsidRDefault="002F729C">
            <w:pPr>
              <w:pStyle w:val="3"/>
              <w:rPr>
                <w:b w:val="0"/>
                <w:bCs w:val="0"/>
                <w:sz w:val="28"/>
                <w:szCs w:val="28"/>
              </w:rPr>
            </w:pPr>
          </w:p>
        </w:tc>
        <w:tc>
          <w:tcPr>
            <w:tcW w:w="773" w:type="dxa"/>
          </w:tcPr>
          <w:p w14:paraId="1ABA8C4D" w14:textId="77777777" w:rsidR="002F729C" w:rsidRDefault="002F729C">
            <w:pPr>
              <w:pStyle w:val="3"/>
              <w:rPr>
                <w:b w:val="0"/>
                <w:bCs w:val="0"/>
                <w:sz w:val="28"/>
                <w:szCs w:val="28"/>
              </w:rPr>
            </w:pPr>
          </w:p>
        </w:tc>
        <w:tc>
          <w:tcPr>
            <w:tcW w:w="780" w:type="dxa"/>
          </w:tcPr>
          <w:p w14:paraId="01A51C86" w14:textId="77777777" w:rsidR="002F729C" w:rsidRDefault="002F729C">
            <w:pPr>
              <w:pStyle w:val="3"/>
              <w:rPr>
                <w:b w:val="0"/>
                <w:bCs w:val="0"/>
                <w:sz w:val="28"/>
                <w:szCs w:val="28"/>
              </w:rPr>
            </w:pPr>
          </w:p>
        </w:tc>
        <w:tc>
          <w:tcPr>
            <w:tcW w:w="775" w:type="dxa"/>
          </w:tcPr>
          <w:p w14:paraId="3643FD26" w14:textId="77777777" w:rsidR="002F729C" w:rsidRDefault="002F729C">
            <w:pPr>
              <w:pStyle w:val="3"/>
              <w:rPr>
                <w:b w:val="0"/>
                <w:bCs w:val="0"/>
                <w:sz w:val="28"/>
                <w:szCs w:val="28"/>
              </w:rPr>
            </w:pPr>
          </w:p>
        </w:tc>
        <w:tc>
          <w:tcPr>
            <w:tcW w:w="739" w:type="dxa"/>
          </w:tcPr>
          <w:p w14:paraId="695364AF" w14:textId="77777777" w:rsidR="002F729C" w:rsidRDefault="002F729C">
            <w:pPr>
              <w:pStyle w:val="3"/>
              <w:rPr>
                <w:b w:val="0"/>
                <w:bCs w:val="0"/>
                <w:sz w:val="28"/>
                <w:szCs w:val="28"/>
              </w:rPr>
            </w:pPr>
          </w:p>
        </w:tc>
        <w:tc>
          <w:tcPr>
            <w:tcW w:w="807" w:type="dxa"/>
          </w:tcPr>
          <w:p w14:paraId="3F4A76A0" w14:textId="77777777" w:rsidR="002F729C" w:rsidRDefault="002F729C">
            <w:pPr>
              <w:pStyle w:val="3"/>
              <w:rPr>
                <w:b w:val="0"/>
                <w:bCs w:val="0"/>
                <w:sz w:val="28"/>
                <w:szCs w:val="28"/>
              </w:rPr>
            </w:pPr>
          </w:p>
        </w:tc>
        <w:tc>
          <w:tcPr>
            <w:tcW w:w="783" w:type="dxa"/>
          </w:tcPr>
          <w:p w14:paraId="26B5A4EE" w14:textId="77777777" w:rsidR="002F729C" w:rsidRDefault="002F729C">
            <w:pPr>
              <w:pStyle w:val="3"/>
              <w:rPr>
                <w:b w:val="0"/>
                <w:bCs w:val="0"/>
                <w:sz w:val="28"/>
                <w:szCs w:val="28"/>
              </w:rPr>
            </w:pPr>
          </w:p>
        </w:tc>
      </w:tr>
      <w:tr w:rsidR="002F729C" w14:paraId="0F792A25" w14:textId="77777777" w:rsidTr="00BC5B28">
        <w:trPr>
          <w:trHeight w:val="1175"/>
        </w:trPr>
        <w:tc>
          <w:tcPr>
            <w:tcW w:w="9304" w:type="dxa"/>
            <w:gridSpan w:val="13"/>
          </w:tcPr>
          <w:p w14:paraId="054DA9D6" w14:textId="77777777" w:rsidR="002F729C" w:rsidRDefault="00000000">
            <w:pPr>
              <w:pStyle w:val="3"/>
              <w:rPr>
                <w:b w:val="0"/>
                <w:bCs w:val="0"/>
                <w:sz w:val="22"/>
                <w:szCs w:val="22"/>
              </w:rPr>
            </w:pPr>
            <w:r>
              <w:rPr>
                <w:rFonts w:hint="eastAsia"/>
                <w:b w:val="0"/>
                <w:bCs w:val="0"/>
                <w:sz w:val="22"/>
                <w:szCs w:val="22"/>
              </w:rPr>
              <w:t>本报价表在报价过程中需要单独打印并在</w:t>
            </w:r>
            <w:r>
              <w:rPr>
                <w:rFonts w:hint="eastAsia"/>
                <w:b w:val="0"/>
                <w:bCs w:val="0"/>
                <w:sz w:val="22"/>
                <w:szCs w:val="22"/>
              </w:rPr>
              <w:t>EPS</w:t>
            </w:r>
            <w:r>
              <w:rPr>
                <w:rFonts w:hint="eastAsia"/>
                <w:b w:val="0"/>
                <w:bCs w:val="0"/>
                <w:sz w:val="22"/>
                <w:szCs w:val="22"/>
              </w:rPr>
              <w:t>系统中上传。</w:t>
            </w:r>
          </w:p>
        </w:tc>
      </w:tr>
    </w:tbl>
    <w:p w14:paraId="187D9691" w14:textId="77777777" w:rsidR="00BC5B28" w:rsidRDefault="00BC5B28">
      <w:pPr>
        <w:ind w:right="1680"/>
        <w:rPr>
          <w:sz w:val="28"/>
          <w:szCs w:val="36"/>
        </w:rPr>
      </w:pPr>
    </w:p>
    <w:p w14:paraId="6F0228AF" w14:textId="119A9F08" w:rsidR="00BC5B28" w:rsidRDefault="00BC5B28">
      <w:pPr>
        <w:ind w:right="1680"/>
        <w:rPr>
          <w:sz w:val="28"/>
          <w:szCs w:val="36"/>
        </w:rPr>
      </w:pPr>
      <w:r>
        <w:rPr>
          <w:rFonts w:hint="eastAsia"/>
          <w:sz w:val="28"/>
          <w:szCs w:val="36"/>
        </w:rPr>
        <w:t>二</w:t>
      </w:r>
      <w:r w:rsidRPr="00BC5B28">
        <w:rPr>
          <w:rFonts w:hint="eastAsia"/>
          <w:sz w:val="28"/>
          <w:szCs w:val="36"/>
        </w:rPr>
        <w:t>、产季门岗的值班管理（产季）。</w:t>
      </w:r>
    </w:p>
    <w:tbl>
      <w:tblPr>
        <w:tblW w:w="9335" w:type="dxa"/>
        <w:tblLook w:val="04A0" w:firstRow="1" w:lastRow="0" w:firstColumn="1" w:lastColumn="0" w:noHBand="0" w:noVBand="1"/>
      </w:tblPr>
      <w:tblGrid>
        <w:gridCol w:w="596"/>
        <w:gridCol w:w="1667"/>
        <w:gridCol w:w="2015"/>
        <w:gridCol w:w="746"/>
        <w:gridCol w:w="688"/>
        <w:gridCol w:w="947"/>
        <w:gridCol w:w="947"/>
        <w:gridCol w:w="1729"/>
      </w:tblGrid>
      <w:tr w:rsidR="00BC5B28" w:rsidRPr="00BC5B28" w14:paraId="5FF994F4" w14:textId="77777777" w:rsidTr="00BC5B28">
        <w:trPr>
          <w:trHeight w:val="842"/>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FD4F02" w14:textId="77777777" w:rsidR="00BC5B28" w:rsidRPr="00BC5B28" w:rsidRDefault="00BC5B28" w:rsidP="0026186D">
            <w:pPr>
              <w:jc w:val="center"/>
              <w:rPr>
                <w:rFonts w:asciiTheme="minorEastAsia" w:eastAsiaTheme="minorEastAsia" w:hAnsiTheme="minorEastAsia"/>
                <w:sz w:val="22"/>
                <w:szCs w:val="22"/>
              </w:rPr>
            </w:pPr>
            <w:r w:rsidRPr="00BC5B28">
              <w:rPr>
                <w:rFonts w:asciiTheme="minorEastAsia" w:eastAsiaTheme="minorEastAsia" w:hAnsiTheme="minorEastAsia" w:hint="eastAsia"/>
                <w:sz w:val="22"/>
                <w:szCs w:val="22"/>
              </w:rPr>
              <w:t>序号</w:t>
            </w:r>
          </w:p>
        </w:tc>
        <w:tc>
          <w:tcPr>
            <w:tcW w:w="1667" w:type="dxa"/>
            <w:tcBorders>
              <w:top w:val="single" w:sz="4" w:space="0" w:color="auto"/>
              <w:left w:val="nil"/>
              <w:bottom w:val="single" w:sz="4" w:space="0" w:color="auto"/>
              <w:right w:val="single" w:sz="4" w:space="0" w:color="auto"/>
            </w:tcBorders>
            <w:shd w:val="clear" w:color="auto" w:fill="auto"/>
            <w:noWrap/>
            <w:vAlign w:val="center"/>
          </w:tcPr>
          <w:p w14:paraId="6ACCC82E" w14:textId="77777777" w:rsidR="00BC5B28" w:rsidRPr="00BC5B28" w:rsidRDefault="00BC5B28" w:rsidP="0026186D">
            <w:pPr>
              <w:jc w:val="center"/>
              <w:rPr>
                <w:rFonts w:asciiTheme="minorEastAsia" w:eastAsiaTheme="minorEastAsia" w:hAnsiTheme="minorEastAsia"/>
                <w:sz w:val="22"/>
                <w:szCs w:val="22"/>
              </w:rPr>
            </w:pPr>
            <w:r w:rsidRPr="00BC5B28">
              <w:rPr>
                <w:rFonts w:asciiTheme="minorEastAsia" w:eastAsiaTheme="minorEastAsia" w:hAnsiTheme="minorEastAsia" w:hint="eastAsia"/>
                <w:sz w:val="22"/>
                <w:szCs w:val="22"/>
              </w:rPr>
              <w:t>设备名称</w:t>
            </w:r>
          </w:p>
        </w:tc>
        <w:tc>
          <w:tcPr>
            <w:tcW w:w="2015" w:type="dxa"/>
            <w:tcBorders>
              <w:top w:val="single" w:sz="4" w:space="0" w:color="auto"/>
              <w:left w:val="nil"/>
              <w:bottom w:val="single" w:sz="4" w:space="0" w:color="auto"/>
              <w:right w:val="single" w:sz="4" w:space="0" w:color="auto"/>
            </w:tcBorders>
            <w:shd w:val="clear" w:color="auto" w:fill="auto"/>
            <w:noWrap/>
            <w:vAlign w:val="center"/>
          </w:tcPr>
          <w:p w14:paraId="4D287F5A" w14:textId="77777777" w:rsidR="00BC5B28" w:rsidRPr="00BC5B28" w:rsidRDefault="00BC5B28" w:rsidP="0026186D">
            <w:pPr>
              <w:jc w:val="center"/>
              <w:rPr>
                <w:rFonts w:asciiTheme="minorEastAsia" w:eastAsiaTheme="minorEastAsia" w:hAnsiTheme="minorEastAsia"/>
                <w:sz w:val="22"/>
                <w:szCs w:val="22"/>
              </w:rPr>
            </w:pPr>
            <w:r w:rsidRPr="00BC5B28">
              <w:rPr>
                <w:rFonts w:asciiTheme="minorEastAsia" w:eastAsiaTheme="minorEastAsia" w:hAnsiTheme="minorEastAsia" w:hint="eastAsia"/>
                <w:sz w:val="22"/>
                <w:szCs w:val="22"/>
              </w:rPr>
              <w:t>规格型号</w:t>
            </w:r>
          </w:p>
        </w:tc>
        <w:tc>
          <w:tcPr>
            <w:tcW w:w="746" w:type="dxa"/>
            <w:tcBorders>
              <w:top w:val="single" w:sz="4" w:space="0" w:color="auto"/>
              <w:left w:val="nil"/>
              <w:bottom w:val="single" w:sz="4" w:space="0" w:color="auto"/>
              <w:right w:val="single" w:sz="4" w:space="0" w:color="auto"/>
            </w:tcBorders>
            <w:shd w:val="clear" w:color="auto" w:fill="auto"/>
            <w:noWrap/>
            <w:vAlign w:val="center"/>
          </w:tcPr>
          <w:p w14:paraId="25AA763D" w14:textId="77777777" w:rsidR="00BC5B28" w:rsidRPr="00BC5B28" w:rsidRDefault="00BC5B28" w:rsidP="0026186D">
            <w:pPr>
              <w:jc w:val="center"/>
              <w:rPr>
                <w:rFonts w:asciiTheme="minorEastAsia" w:eastAsiaTheme="minorEastAsia" w:hAnsiTheme="minorEastAsia"/>
                <w:sz w:val="22"/>
                <w:szCs w:val="22"/>
              </w:rPr>
            </w:pPr>
            <w:r w:rsidRPr="00BC5B28">
              <w:rPr>
                <w:rFonts w:asciiTheme="minorEastAsia" w:eastAsiaTheme="minorEastAsia" w:hAnsiTheme="minorEastAsia" w:hint="eastAsia"/>
                <w:sz w:val="22"/>
                <w:szCs w:val="22"/>
              </w:rPr>
              <w:t>数量</w:t>
            </w:r>
          </w:p>
        </w:tc>
        <w:tc>
          <w:tcPr>
            <w:tcW w:w="688" w:type="dxa"/>
            <w:tcBorders>
              <w:top w:val="single" w:sz="4" w:space="0" w:color="auto"/>
              <w:left w:val="nil"/>
              <w:bottom w:val="single" w:sz="4" w:space="0" w:color="auto"/>
              <w:right w:val="single" w:sz="4" w:space="0" w:color="auto"/>
            </w:tcBorders>
            <w:shd w:val="clear" w:color="auto" w:fill="auto"/>
            <w:noWrap/>
            <w:vAlign w:val="center"/>
          </w:tcPr>
          <w:p w14:paraId="1786D422" w14:textId="77777777" w:rsidR="00BC5B28" w:rsidRPr="00BC5B28" w:rsidRDefault="00BC5B28" w:rsidP="0026186D">
            <w:pPr>
              <w:jc w:val="center"/>
              <w:rPr>
                <w:rFonts w:asciiTheme="minorEastAsia" w:eastAsiaTheme="minorEastAsia" w:hAnsiTheme="minorEastAsia"/>
                <w:sz w:val="22"/>
                <w:szCs w:val="22"/>
              </w:rPr>
            </w:pPr>
            <w:r w:rsidRPr="00BC5B28">
              <w:rPr>
                <w:rFonts w:asciiTheme="minorEastAsia" w:eastAsiaTheme="minorEastAsia" w:hAnsiTheme="minorEastAsia" w:hint="eastAsia"/>
                <w:sz w:val="22"/>
                <w:szCs w:val="22"/>
              </w:rPr>
              <w:t>单位</w:t>
            </w:r>
          </w:p>
        </w:tc>
        <w:tc>
          <w:tcPr>
            <w:tcW w:w="947" w:type="dxa"/>
            <w:tcBorders>
              <w:top w:val="single" w:sz="4" w:space="0" w:color="auto"/>
              <w:left w:val="nil"/>
              <w:bottom w:val="single" w:sz="4" w:space="0" w:color="auto"/>
              <w:right w:val="single" w:sz="4" w:space="0" w:color="auto"/>
            </w:tcBorders>
            <w:shd w:val="clear" w:color="auto" w:fill="auto"/>
            <w:noWrap/>
            <w:vAlign w:val="center"/>
          </w:tcPr>
          <w:p w14:paraId="2A84EB41" w14:textId="7D6800AA" w:rsidR="00BC5B28" w:rsidRPr="00BC5B28" w:rsidRDefault="00BB434D" w:rsidP="0026186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单价</w:t>
            </w:r>
          </w:p>
        </w:tc>
        <w:tc>
          <w:tcPr>
            <w:tcW w:w="947" w:type="dxa"/>
            <w:tcBorders>
              <w:top w:val="single" w:sz="4" w:space="0" w:color="auto"/>
              <w:left w:val="nil"/>
              <w:bottom w:val="single" w:sz="4" w:space="0" w:color="auto"/>
              <w:right w:val="single" w:sz="4" w:space="0" w:color="auto"/>
            </w:tcBorders>
            <w:shd w:val="clear" w:color="auto" w:fill="auto"/>
            <w:noWrap/>
            <w:vAlign w:val="center"/>
          </w:tcPr>
          <w:p w14:paraId="4841DA5B" w14:textId="77777777" w:rsidR="00BC5B28" w:rsidRPr="00BC5B28" w:rsidRDefault="00BC5B28" w:rsidP="0026186D">
            <w:pPr>
              <w:jc w:val="center"/>
              <w:rPr>
                <w:rFonts w:asciiTheme="minorEastAsia" w:eastAsiaTheme="minorEastAsia" w:hAnsiTheme="minorEastAsia"/>
                <w:sz w:val="22"/>
                <w:szCs w:val="22"/>
              </w:rPr>
            </w:pPr>
            <w:r w:rsidRPr="00BC5B28">
              <w:rPr>
                <w:rFonts w:asciiTheme="minorEastAsia" w:eastAsiaTheme="minorEastAsia" w:hAnsiTheme="minorEastAsia" w:hint="eastAsia"/>
                <w:sz w:val="22"/>
                <w:szCs w:val="22"/>
              </w:rPr>
              <w:t>总额</w:t>
            </w:r>
          </w:p>
        </w:tc>
        <w:tc>
          <w:tcPr>
            <w:tcW w:w="1729" w:type="dxa"/>
            <w:tcBorders>
              <w:top w:val="single" w:sz="4" w:space="0" w:color="auto"/>
              <w:left w:val="nil"/>
              <w:bottom w:val="single" w:sz="4" w:space="0" w:color="auto"/>
              <w:right w:val="single" w:sz="4" w:space="0" w:color="auto"/>
            </w:tcBorders>
            <w:shd w:val="clear" w:color="auto" w:fill="auto"/>
            <w:noWrap/>
            <w:vAlign w:val="center"/>
          </w:tcPr>
          <w:p w14:paraId="2162A250" w14:textId="77777777" w:rsidR="00BC5B28" w:rsidRPr="00BC5B28" w:rsidRDefault="00BC5B28" w:rsidP="0026186D">
            <w:pPr>
              <w:jc w:val="center"/>
              <w:rPr>
                <w:rFonts w:asciiTheme="minorEastAsia" w:eastAsiaTheme="minorEastAsia" w:hAnsiTheme="minorEastAsia"/>
                <w:sz w:val="22"/>
                <w:szCs w:val="22"/>
              </w:rPr>
            </w:pPr>
            <w:r w:rsidRPr="00BC5B28">
              <w:rPr>
                <w:rFonts w:asciiTheme="minorEastAsia" w:eastAsiaTheme="minorEastAsia" w:hAnsiTheme="minorEastAsia" w:hint="eastAsia"/>
                <w:sz w:val="22"/>
                <w:szCs w:val="22"/>
              </w:rPr>
              <w:t>备注</w:t>
            </w:r>
          </w:p>
        </w:tc>
      </w:tr>
      <w:tr w:rsidR="00BC5B28" w:rsidRPr="00BC5B28" w14:paraId="195AA34E" w14:textId="77777777" w:rsidTr="00BC5B28">
        <w:trPr>
          <w:trHeight w:val="1071"/>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D42FD5" w14:textId="77777777" w:rsidR="00BC5B28" w:rsidRPr="00BC5B28" w:rsidRDefault="00BC5B28" w:rsidP="0026186D">
            <w:pPr>
              <w:jc w:val="center"/>
              <w:rPr>
                <w:rFonts w:asciiTheme="minorEastAsia" w:eastAsiaTheme="minorEastAsia" w:hAnsiTheme="minorEastAsia"/>
                <w:sz w:val="22"/>
                <w:szCs w:val="22"/>
              </w:rPr>
            </w:pPr>
            <w:r w:rsidRPr="00BC5B28">
              <w:rPr>
                <w:rFonts w:asciiTheme="minorEastAsia" w:eastAsiaTheme="minorEastAsia" w:hAnsiTheme="minorEastAsia" w:hint="eastAsia"/>
                <w:sz w:val="22"/>
                <w:szCs w:val="22"/>
              </w:rPr>
              <w:t>1</w:t>
            </w:r>
          </w:p>
        </w:tc>
        <w:tc>
          <w:tcPr>
            <w:tcW w:w="1667" w:type="dxa"/>
            <w:tcBorders>
              <w:top w:val="single" w:sz="4" w:space="0" w:color="auto"/>
              <w:left w:val="nil"/>
              <w:bottom w:val="single" w:sz="4" w:space="0" w:color="auto"/>
              <w:right w:val="single" w:sz="4" w:space="0" w:color="auto"/>
            </w:tcBorders>
            <w:shd w:val="clear" w:color="auto" w:fill="auto"/>
            <w:noWrap/>
            <w:vAlign w:val="center"/>
          </w:tcPr>
          <w:p w14:paraId="5B3BB407" w14:textId="77777777" w:rsidR="00BC5B28" w:rsidRPr="00BC5B28" w:rsidRDefault="00BC5B28" w:rsidP="0026186D">
            <w:pPr>
              <w:jc w:val="center"/>
              <w:rPr>
                <w:rFonts w:asciiTheme="minorEastAsia" w:eastAsiaTheme="minorEastAsia" w:hAnsiTheme="minorEastAsia"/>
                <w:sz w:val="22"/>
                <w:szCs w:val="22"/>
              </w:rPr>
            </w:pPr>
            <w:r w:rsidRPr="00BC5B28">
              <w:rPr>
                <w:rFonts w:asciiTheme="minorEastAsia" w:eastAsiaTheme="minorEastAsia" w:hAnsiTheme="minorEastAsia" w:hint="eastAsia"/>
                <w:sz w:val="22"/>
                <w:szCs w:val="22"/>
              </w:rPr>
              <w:t>生产期原料通道保安服务</w:t>
            </w:r>
          </w:p>
        </w:tc>
        <w:tc>
          <w:tcPr>
            <w:tcW w:w="2015" w:type="dxa"/>
            <w:tcBorders>
              <w:top w:val="single" w:sz="4" w:space="0" w:color="auto"/>
              <w:left w:val="nil"/>
              <w:bottom w:val="single" w:sz="4" w:space="0" w:color="auto"/>
              <w:right w:val="single" w:sz="4" w:space="0" w:color="auto"/>
            </w:tcBorders>
            <w:shd w:val="clear" w:color="auto" w:fill="auto"/>
            <w:noWrap/>
            <w:vAlign w:val="center"/>
          </w:tcPr>
          <w:p w14:paraId="1C764C7C" w14:textId="77777777" w:rsidR="00BC5B28" w:rsidRPr="00BC5B28" w:rsidRDefault="00BC5B28" w:rsidP="0026186D">
            <w:pPr>
              <w:jc w:val="center"/>
              <w:rPr>
                <w:rFonts w:asciiTheme="minorEastAsia" w:eastAsiaTheme="minorEastAsia" w:hAnsiTheme="minorEastAsia"/>
                <w:sz w:val="22"/>
                <w:szCs w:val="22"/>
              </w:rPr>
            </w:pPr>
            <w:r w:rsidRPr="00BC5B28">
              <w:rPr>
                <w:rFonts w:asciiTheme="minorEastAsia" w:eastAsiaTheme="minorEastAsia" w:hAnsiTheme="minorEastAsia" w:hint="eastAsia"/>
                <w:sz w:val="22"/>
                <w:szCs w:val="22"/>
              </w:rPr>
              <w:t>两个门/人</w:t>
            </w:r>
          </w:p>
        </w:tc>
        <w:tc>
          <w:tcPr>
            <w:tcW w:w="746" w:type="dxa"/>
            <w:tcBorders>
              <w:top w:val="single" w:sz="4" w:space="0" w:color="auto"/>
              <w:left w:val="nil"/>
              <w:bottom w:val="single" w:sz="4" w:space="0" w:color="auto"/>
              <w:right w:val="single" w:sz="4" w:space="0" w:color="auto"/>
            </w:tcBorders>
            <w:shd w:val="clear" w:color="auto" w:fill="auto"/>
            <w:noWrap/>
            <w:vAlign w:val="center"/>
          </w:tcPr>
          <w:p w14:paraId="0160DFA8" w14:textId="77777777" w:rsidR="00BC5B28" w:rsidRPr="00BC5B28" w:rsidRDefault="00BC5B28" w:rsidP="0026186D">
            <w:pPr>
              <w:jc w:val="center"/>
              <w:rPr>
                <w:rFonts w:asciiTheme="minorEastAsia" w:eastAsiaTheme="minorEastAsia" w:hAnsiTheme="minorEastAsia"/>
                <w:sz w:val="22"/>
                <w:szCs w:val="22"/>
              </w:rPr>
            </w:pPr>
            <w:r w:rsidRPr="00BC5B28">
              <w:rPr>
                <w:rFonts w:asciiTheme="minorEastAsia" w:eastAsiaTheme="minorEastAsia" w:hAnsiTheme="minorEastAsia" w:hint="eastAsia"/>
                <w:sz w:val="22"/>
                <w:szCs w:val="22"/>
              </w:rPr>
              <w:t>5</w:t>
            </w:r>
          </w:p>
        </w:tc>
        <w:tc>
          <w:tcPr>
            <w:tcW w:w="688" w:type="dxa"/>
            <w:tcBorders>
              <w:top w:val="single" w:sz="4" w:space="0" w:color="auto"/>
              <w:left w:val="nil"/>
              <w:bottom w:val="single" w:sz="4" w:space="0" w:color="auto"/>
              <w:right w:val="single" w:sz="4" w:space="0" w:color="auto"/>
            </w:tcBorders>
            <w:shd w:val="clear" w:color="auto" w:fill="auto"/>
            <w:noWrap/>
            <w:vAlign w:val="center"/>
          </w:tcPr>
          <w:p w14:paraId="7C70E2C1" w14:textId="77777777" w:rsidR="00BC5B28" w:rsidRPr="00BC5B28" w:rsidRDefault="00BC5B28" w:rsidP="0026186D">
            <w:pPr>
              <w:jc w:val="center"/>
              <w:rPr>
                <w:rFonts w:asciiTheme="minorEastAsia" w:eastAsiaTheme="minorEastAsia" w:hAnsiTheme="minorEastAsia"/>
                <w:sz w:val="22"/>
                <w:szCs w:val="22"/>
              </w:rPr>
            </w:pPr>
            <w:r w:rsidRPr="00BC5B28">
              <w:rPr>
                <w:rFonts w:asciiTheme="minorEastAsia" w:eastAsiaTheme="minorEastAsia" w:hAnsiTheme="minorEastAsia" w:hint="eastAsia"/>
                <w:sz w:val="22"/>
                <w:szCs w:val="22"/>
              </w:rPr>
              <w:t>人</w:t>
            </w:r>
          </w:p>
        </w:tc>
        <w:tc>
          <w:tcPr>
            <w:tcW w:w="947" w:type="dxa"/>
            <w:tcBorders>
              <w:top w:val="single" w:sz="4" w:space="0" w:color="auto"/>
              <w:left w:val="nil"/>
              <w:bottom w:val="single" w:sz="4" w:space="0" w:color="auto"/>
              <w:right w:val="single" w:sz="4" w:space="0" w:color="auto"/>
            </w:tcBorders>
            <w:shd w:val="clear" w:color="auto" w:fill="auto"/>
            <w:noWrap/>
            <w:vAlign w:val="center"/>
          </w:tcPr>
          <w:p w14:paraId="11B80532" w14:textId="77777777" w:rsidR="00BC5B28" w:rsidRPr="00BC5B28" w:rsidRDefault="00BC5B28" w:rsidP="0026186D">
            <w:pPr>
              <w:jc w:val="center"/>
              <w:rPr>
                <w:rFonts w:asciiTheme="minorEastAsia" w:eastAsiaTheme="minorEastAsia" w:hAnsiTheme="minorEastAsia"/>
                <w:sz w:val="22"/>
                <w:szCs w:val="22"/>
              </w:rPr>
            </w:pPr>
          </w:p>
        </w:tc>
        <w:tc>
          <w:tcPr>
            <w:tcW w:w="947" w:type="dxa"/>
            <w:tcBorders>
              <w:top w:val="single" w:sz="4" w:space="0" w:color="auto"/>
              <w:left w:val="nil"/>
              <w:bottom w:val="single" w:sz="4" w:space="0" w:color="auto"/>
              <w:right w:val="single" w:sz="4" w:space="0" w:color="auto"/>
            </w:tcBorders>
            <w:shd w:val="clear" w:color="auto" w:fill="auto"/>
            <w:noWrap/>
            <w:vAlign w:val="center"/>
          </w:tcPr>
          <w:p w14:paraId="5BAC1093" w14:textId="77777777" w:rsidR="00BC5B28" w:rsidRPr="00BC5B28" w:rsidRDefault="00BC5B28" w:rsidP="0026186D">
            <w:pPr>
              <w:jc w:val="center"/>
              <w:rPr>
                <w:rFonts w:asciiTheme="minorEastAsia" w:eastAsiaTheme="minorEastAsia" w:hAnsiTheme="minorEastAsia"/>
                <w:sz w:val="22"/>
                <w:szCs w:val="22"/>
              </w:rPr>
            </w:pPr>
          </w:p>
        </w:tc>
        <w:tc>
          <w:tcPr>
            <w:tcW w:w="1729" w:type="dxa"/>
            <w:tcBorders>
              <w:top w:val="single" w:sz="4" w:space="0" w:color="auto"/>
              <w:left w:val="nil"/>
              <w:bottom w:val="single" w:sz="4" w:space="0" w:color="auto"/>
              <w:right w:val="single" w:sz="4" w:space="0" w:color="auto"/>
            </w:tcBorders>
            <w:shd w:val="clear" w:color="auto" w:fill="auto"/>
            <w:noWrap/>
            <w:vAlign w:val="center"/>
          </w:tcPr>
          <w:p w14:paraId="7304C731" w14:textId="77777777" w:rsidR="00BC5B28" w:rsidRPr="00BC5B28" w:rsidRDefault="00BC5B28" w:rsidP="0026186D">
            <w:pPr>
              <w:jc w:val="center"/>
              <w:rPr>
                <w:rFonts w:asciiTheme="minorEastAsia" w:eastAsiaTheme="minorEastAsia" w:hAnsiTheme="minorEastAsia"/>
                <w:sz w:val="22"/>
                <w:szCs w:val="22"/>
              </w:rPr>
            </w:pPr>
          </w:p>
        </w:tc>
      </w:tr>
    </w:tbl>
    <w:p w14:paraId="606C7E9D" w14:textId="77777777" w:rsidR="00BC5B28" w:rsidRPr="00BC5B28" w:rsidRDefault="00BC5B28" w:rsidP="00BC5B28">
      <w:pPr>
        <w:pStyle w:val="a0"/>
      </w:pPr>
    </w:p>
    <w:p w14:paraId="36529825" w14:textId="2505EA81" w:rsidR="002F729C" w:rsidRDefault="00000000">
      <w:pPr>
        <w:ind w:right="1680"/>
        <w:rPr>
          <w:sz w:val="28"/>
          <w:szCs w:val="36"/>
        </w:rPr>
      </w:pPr>
      <w:r>
        <w:rPr>
          <w:rFonts w:hint="eastAsia"/>
          <w:sz w:val="28"/>
          <w:szCs w:val="36"/>
        </w:rPr>
        <w:lastRenderedPageBreak/>
        <w:t>单位（盖章）：</w:t>
      </w:r>
    </w:p>
    <w:p w14:paraId="19A3A0F4" w14:textId="77777777" w:rsidR="002F729C" w:rsidRDefault="00000000">
      <w:pPr>
        <w:ind w:right="960"/>
        <w:rPr>
          <w:sz w:val="28"/>
          <w:szCs w:val="36"/>
        </w:rPr>
      </w:pPr>
      <w:r>
        <w:rPr>
          <w:rFonts w:hint="eastAsia"/>
          <w:sz w:val="28"/>
          <w:szCs w:val="36"/>
        </w:rPr>
        <w:t>日期：</w:t>
      </w:r>
    </w:p>
    <w:p w14:paraId="35627E7E" w14:textId="77777777" w:rsidR="002F729C" w:rsidRDefault="002F729C"/>
    <w:p w14:paraId="1E9B770D" w14:textId="77777777" w:rsidR="002F729C" w:rsidRDefault="002F729C">
      <w:pPr>
        <w:spacing w:line="360" w:lineRule="auto"/>
        <w:rPr>
          <w:rFonts w:ascii="宋体" w:hAnsi="宋体"/>
          <w:bCs/>
          <w:szCs w:val="21"/>
        </w:rPr>
      </w:pPr>
    </w:p>
    <w:p w14:paraId="4D32E7F1" w14:textId="77777777" w:rsidR="002F729C" w:rsidRDefault="002F729C">
      <w:pPr>
        <w:spacing w:line="360" w:lineRule="auto"/>
        <w:rPr>
          <w:rFonts w:ascii="宋体" w:hAnsi="宋体"/>
          <w:bCs/>
          <w:szCs w:val="21"/>
        </w:rPr>
      </w:pPr>
    </w:p>
    <w:p w14:paraId="34F8E790" w14:textId="77777777" w:rsidR="002F729C" w:rsidRDefault="00000000">
      <w:pPr>
        <w:spacing w:line="360" w:lineRule="auto"/>
        <w:rPr>
          <w:rFonts w:ascii="宋体" w:hAnsi="宋体"/>
          <w:b/>
          <w:bCs/>
          <w:sz w:val="28"/>
          <w:szCs w:val="28"/>
        </w:rPr>
      </w:pPr>
      <w:r>
        <w:rPr>
          <w:rFonts w:ascii="宋体" w:hAnsi="宋体" w:hint="eastAsia"/>
          <w:b/>
          <w:bCs/>
          <w:sz w:val="28"/>
          <w:szCs w:val="28"/>
        </w:rPr>
        <w:t xml:space="preserve">附件三 </w:t>
      </w:r>
      <w:r>
        <w:rPr>
          <w:rFonts w:ascii="宋体" w:hAnsi="宋体"/>
          <w:b/>
          <w:bCs/>
          <w:sz w:val="28"/>
          <w:szCs w:val="28"/>
        </w:rPr>
        <w:t xml:space="preserve">               </w:t>
      </w:r>
      <w:r>
        <w:rPr>
          <w:rFonts w:ascii="宋体" w:hAnsi="宋体" w:hint="eastAsia"/>
          <w:b/>
          <w:bCs/>
          <w:sz w:val="28"/>
          <w:szCs w:val="28"/>
        </w:rPr>
        <w:t>物业管理考核办法</w:t>
      </w:r>
    </w:p>
    <w:p w14:paraId="4BD83F13" w14:textId="77777777" w:rsidR="002F729C" w:rsidRDefault="00000000">
      <w:pPr>
        <w:spacing w:line="360" w:lineRule="auto"/>
        <w:rPr>
          <w:rFonts w:ascii="宋体" w:hAnsi="宋体"/>
          <w:b/>
          <w:bCs/>
          <w:sz w:val="28"/>
          <w:szCs w:val="28"/>
        </w:rPr>
      </w:pPr>
      <w:r>
        <w:rPr>
          <w:rFonts w:ascii="宋体" w:hAnsi="宋体" w:hint="eastAsia"/>
          <w:b/>
          <w:bCs/>
          <w:sz w:val="28"/>
          <w:szCs w:val="28"/>
        </w:rPr>
        <w:t>对乙方（物业服务提供商）服务过程中的服务要求以及违约处理：</w:t>
      </w: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69"/>
        <w:gridCol w:w="3969"/>
      </w:tblGrid>
      <w:tr w:rsidR="002F729C" w14:paraId="758F0420" w14:textId="77777777">
        <w:tc>
          <w:tcPr>
            <w:tcW w:w="709" w:type="dxa"/>
            <w:vAlign w:val="center"/>
          </w:tcPr>
          <w:p w14:paraId="41F8ABD8" w14:textId="77777777" w:rsidR="002F729C" w:rsidRDefault="00000000">
            <w:pPr>
              <w:spacing w:line="360" w:lineRule="auto"/>
              <w:jc w:val="center"/>
              <w:rPr>
                <w:rFonts w:ascii="宋体" w:hAnsi="宋体"/>
                <w:b/>
                <w:bCs/>
                <w:szCs w:val="21"/>
              </w:rPr>
            </w:pPr>
            <w:r>
              <w:rPr>
                <w:rFonts w:ascii="宋体" w:hAnsi="宋体" w:hint="eastAsia"/>
                <w:b/>
                <w:bCs/>
                <w:szCs w:val="21"/>
              </w:rPr>
              <w:t>序号</w:t>
            </w:r>
          </w:p>
        </w:tc>
        <w:tc>
          <w:tcPr>
            <w:tcW w:w="3969" w:type="dxa"/>
            <w:vAlign w:val="center"/>
          </w:tcPr>
          <w:p w14:paraId="7BE5658A" w14:textId="77777777" w:rsidR="002F729C" w:rsidRDefault="00000000">
            <w:pPr>
              <w:spacing w:line="360" w:lineRule="auto"/>
              <w:jc w:val="center"/>
              <w:rPr>
                <w:rFonts w:ascii="宋体" w:hAnsi="宋体"/>
                <w:b/>
                <w:bCs/>
                <w:szCs w:val="21"/>
              </w:rPr>
            </w:pPr>
            <w:r>
              <w:rPr>
                <w:rFonts w:ascii="宋体" w:hAnsi="宋体" w:hint="eastAsia"/>
                <w:b/>
                <w:bCs/>
                <w:szCs w:val="21"/>
              </w:rPr>
              <w:t>考核内容</w:t>
            </w:r>
          </w:p>
        </w:tc>
        <w:tc>
          <w:tcPr>
            <w:tcW w:w="3969" w:type="dxa"/>
            <w:vAlign w:val="center"/>
          </w:tcPr>
          <w:p w14:paraId="2A756ACD" w14:textId="77777777" w:rsidR="002F729C" w:rsidRDefault="00000000">
            <w:pPr>
              <w:spacing w:line="360" w:lineRule="auto"/>
              <w:jc w:val="center"/>
              <w:rPr>
                <w:rFonts w:ascii="宋体" w:hAnsi="宋体"/>
                <w:b/>
                <w:bCs/>
                <w:szCs w:val="21"/>
              </w:rPr>
            </w:pPr>
            <w:r>
              <w:rPr>
                <w:rFonts w:ascii="宋体" w:hAnsi="宋体" w:hint="eastAsia"/>
                <w:b/>
                <w:bCs/>
                <w:szCs w:val="21"/>
              </w:rPr>
              <w:t>考核标准</w:t>
            </w:r>
          </w:p>
        </w:tc>
      </w:tr>
      <w:tr w:rsidR="002F729C" w14:paraId="2227303E" w14:textId="77777777">
        <w:tc>
          <w:tcPr>
            <w:tcW w:w="709" w:type="dxa"/>
            <w:vAlign w:val="center"/>
          </w:tcPr>
          <w:p w14:paraId="0A9E2EAC" w14:textId="77777777" w:rsidR="002F729C" w:rsidRDefault="00000000">
            <w:pPr>
              <w:spacing w:line="360" w:lineRule="auto"/>
              <w:jc w:val="center"/>
              <w:rPr>
                <w:rFonts w:ascii="宋体" w:hAnsi="宋体"/>
                <w:bCs/>
                <w:szCs w:val="21"/>
              </w:rPr>
            </w:pPr>
            <w:r>
              <w:rPr>
                <w:rFonts w:ascii="宋体" w:hAnsi="宋体" w:hint="eastAsia"/>
                <w:bCs/>
                <w:szCs w:val="21"/>
              </w:rPr>
              <w:t>1</w:t>
            </w:r>
          </w:p>
        </w:tc>
        <w:tc>
          <w:tcPr>
            <w:tcW w:w="3969" w:type="dxa"/>
            <w:vAlign w:val="center"/>
          </w:tcPr>
          <w:p w14:paraId="71713773" w14:textId="77777777" w:rsidR="002F729C" w:rsidRDefault="00000000">
            <w:pPr>
              <w:spacing w:line="360" w:lineRule="auto"/>
              <w:jc w:val="center"/>
              <w:rPr>
                <w:rFonts w:ascii="宋体" w:hAnsi="宋体"/>
                <w:bCs/>
                <w:szCs w:val="21"/>
              </w:rPr>
            </w:pPr>
            <w:r>
              <w:rPr>
                <w:rFonts w:ascii="宋体" w:hAnsi="宋体" w:hint="eastAsia"/>
                <w:bCs/>
                <w:szCs w:val="21"/>
              </w:rPr>
              <w:t>上班仪容不整洁</w:t>
            </w:r>
          </w:p>
        </w:tc>
        <w:tc>
          <w:tcPr>
            <w:tcW w:w="3969" w:type="dxa"/>
            <w:vAlign w:val="center"/>
          </w:tcPr>
          <w:p w14:paraId="1F69351C" w14:textId="77777777" w:rsidR="002F729C" w:rsidRDefault="00000000">
            <w:pPr>
              <w:spacing w:line="360" w:lineRule="auto"/>
              <w:jc w:val="center"/>
              <w:rPr>
                <w:rFonts w:ascii="宋体" w:hAnsi="宋体"/>
                <w:bCs/>
                <w:szCs w:val="21"/>
              </w:rPr>
            </w:pPr>
            <w:r>
              <w:rPr>
                <w:rFonts w:ascii="宋体" w:hAnsi="宋体" w:hint="eastAsia"/>
                <w:bCs/>
                <w:szCs w:val="21"/>
              </w:rPr>
              <w:t>每发现一人次罚款10元</w:t>
            </w:r>
          </w:p>
        </w:tc>
      </w:tr>
      <w:tr w:rsidR="002F729C" w14:paraId="4B035574" w14:textId="77777777">
        <w:tc>
          <w:tcPr>
            <w:tcW w:w="709" w:type="dxa"/>
            <w:vAlign w:val="center"/>
          </w:tcPr>
          <w:p w14:paraId="54726F6C" w14:textId="77777777" w:rsidR="002F729C" w:rsidRDefault="00000000">
            <w:pPr>
              <w:spacing w:line="360" w:lineRule="auto"/>
              <w:jc w:val="center"/>
              <w:rPr>
                <w:rFonts w:ascii="宋体" w:hAnsi="宋体"/>
                <w:bCs/>
                <w:szCs w:val="21"/>
              </w:rPr>
            </w:pPr>
            <w:r>
              <w:rPr>
                <w:rFonts w:ascii="宋体" w:hAnsi="宋体" w:hint="eastAsia"/>
                <w:bCs/>
                <w:szCs w:val="21"/>
              </w:rPr>
              <w:t>2</w:t>
            </w:r>
          </w:p>
        </w:tc>
        <w:tc>
          <w:tcPr>
            <w:tcW w:w="3969" w:type="dxa"/>
            <w:vAlign w:val="center"/>
          </w:tcPr>
          <w:p w14:paraId="45296537" w14:textId="77777777" w:rsidR="002F729C" w:rsidRDefault="00000000">
            <w:pPr>
              <w:spacing w:line="360" w:lineRule="auto"/>
              <w:jc w:val="center"/>
              <w:rPr>
                <w:rFonts w:ascii="宋体" w:hAnsi="宋体"/>
                <w:bCs/>
                <w:szCs w:val="21"/>
              </w:rPr>
            </w:pPr>
            <w:r>
              <w:rPr>
                <w:rFonts w:ascii="宋体" w:hAnsi="宋体" w:hint="eastAsia"/>
                <w:bCs/>
                <w:szCs w:val="21"/>
              </w:rPr>
              <w:t>门卫接待不符合礼仪标准</w:t>
            </w:r>
          </w:p>
        </w:tc>
        <w:tc>
          <w:tcPr>
            <w:tcW w:w="3969" w:type="dxa"/>
            <w:vAlign w:val="center"/>
          </w:tcPr>
          <w:p w14:paraId="601CC6CB" w14:textId="77777777" w:rsidR="002F729C" w:rsidRDefault="00000000">
            <w:pPr>
              <w:spacing w:line="360" w:lineRule="auto"/>
              <w:jc w:val="center"/>
              <w:rPr>
                <w:rFonts w:ascii="宋体" w:hAnsi="宋体"/>
                <w:bCs/>
                <w:szCs w:val="21"/>
              </w:rPr>
            </w:pPr>
            <w:r>
              <w:rPr>
                <w:rFonts w:ascii="宋体" w:hAnsi="宋体" w:hint="eastAsia"/>
                <w:bCs/>
                <w:szCs w:val="21"/>
              </w:rPr>
              <w:t>每发现一次罚款20元</w:t>
            </w:r>
          </w:p>
        </w:tc>
      </w:tr>
      <w:tr w:rsidR="002F729C" w14:paraId="296F08F2" w14:textId="77777777">
        <w:tc>
          <w:tcPr>
            <w:tcW w:w="709" w:type="dxa"/>
            <w:vAlign w:val="center"/>
          </w:tcPr>
          <w:p w14:paraId="59F218B5" w14:textId="77777777" w:rsidR="002F729C" w:rsidRDefault="00000000">
            <w:pPr>
              <w:spacing w:line="360" w:lineRule="auto"/>
              <w:jc w:val="center"/>
              <w:rPr>
                <w:rFonts w:ascii="宋体" w:hAnsi="宋体"/>
                <w:bCs/>
                <w:szCs w:val="21"/>
              </w:rPr>
            </w:pPr>
            <w:r>
              <w:rPr>
                <w:rFonts w:ascii="宋体" w:hAnsi="宋体" w:hint="eastAsia"/>
                <w:bCs/>
                <w:szCs w:val="21"/>
              </w:rPr>
              <w:t>3</w:t>
            </w:r>
          </w:p>
        </w:tc>
        <w:tc>
          <w:tcPr>
            <w:tcW w:w="3969" w:type="dxa"/>
            <w:vAlign w:val="center"/>
          </w:tcPr>
          <w:p w14:paraId="37AAC23A" w14:textId="77777777" w:rsidR="002F729C" w:rsidRDefault="00000000">
            <w:pPr>
              <w:spacing w:line="360" w:lineRule="auto"/>
              <w:jc w:val="center"/>
              <w:rPr>
                <w:rFonts w:ascii="宋体" w:hAnsi="宋体"/>
                <w:bCs/>
                <w:szCs w:val="21"/>
              </w:rPr>
            </w:pPr>
            <w:r>
              <w:rPr>
                <w:rFonts w:ascii="宋体" w:hAnsi="宋体" w:hint="eastAsia"/>
                <w:bCs/>
                <w:szCs w:val="21"/>
              </w:rPr>
              <w:t>警卫室内卫生不符合要求</w:t>
            </w:r>
          </w:p>
        </w:tc>
        <w:tc>
          <w:tcPr>
            <w:tcW w:w="3969" w:type="dxa"/>
            <w:vAlign w:val="center"/>
          </w:tcPr>
          <w:p w14:paraId="2CEA092F" w14:textId="77777777" w:rsidR="002F729C" w:rsidRDefault="00000000">
            <w:pPr>
              <w:spacing w:line="360" w:lineRule="auto"/>
              <w:jc w:val="center"/>
              <w:rPr>
                <w:rFonts w:ascii="宋体" w:hAnsi="宋体"/>
                <w:bCs/>
                <w:szCs w:val="21"/>
              </w:rPr>
            </w:pPr>
            <w:r>
              <w:rPr>
                <w:rFonts w:ascii="宋体" w:hAnsi="宋体" w:hint="eastAsia"/>
                <w:bCs/>
                <w:szCs w:val="21"/>
              </w:rPr>
              <w:t>每发现一次罚款10-20元</w:t>
            </w:r>
          </w:p>
        </w:tc>
      </w:tr>
      <w:tr w:rsidR="002F729C" w14:paraId="6BC08260" w14:textId="77777777">
        <w:tc>
          <w:tcPr>
            <w:tcW w:w="709" w:type="dxa"/>
            <w:vAlign w:val="center"/>
          </w:tcPr>
          <w:p w14:paraId="23B70096" w14:textId="77777777" w:rsidR="002F729C" w:rsidRDefault="00000000">
            <w:pPr>
              <w:spacing w:line="360" w:lineRule="auto"/>
              <w:jc w:val="center"/>
              <w:rPr>
                <w:rFonts w:ascii="宋体" w:hAnsi="宋体"/>
                <w:bCs/>
                <w:szCs w:val="21"/>
              </w:rPr>
            </w:pPr>
            <w:r>
              <w:rPr>
                <w:rFonts w:ascii="宋体" w:hAnsi="宋体" w:hint="eastAsia"/>
                <w:bCs/>
                <w:szCs w:val="21"/>
              </w:rPr>
              <w:t>4</w:t>
            </w:r>
          </w:p>
        </w:tc>
        <w:tc>
          <w:tcPr>
            <w:tcW w:w="3969" w:type="dxa"/>
            <w:vAlign w:val="center"/>
          </w:tcPr>
          <w:p w14:paraId="3E9E37B6" w14:textId="77777777" w:rsidR="002F729C" w:rsidRDefault="00000000">
            <w:pPr>
              <w:spacing w:line="360" w:lineRule="auto"/>
              <w:jc w:val="center"/>
              <w:rPr>
                <w:rFonts w:ascii="宋体" w:hAnsi="宋体"/>
                <w:bCs/>
                <w:szCs w:val="21"/>
              </w:rPr>
            </w:pPr>
            <w:r>
              <w:rPr>
                <w:rFonts w:ascii="宋体" w:hAnsi="宋体" w:hint="eastAsia"/>
                <w:bCs/>
                <w:szCs w:val="21"/>
              </w:rPr>
              <w:t>卫生区域内卫生部符合要求</w:t>
            </w:r>
          </w:p>
        </w:tc>
        <w:tc>
          <w:tcPr>
            <w:tcW w:w="3969" w:type="dxa"/>
            <w:vAlign w:val="center"/>
          </w:tcPr>
          <w:p w14:paraId="56CC03F4" w14:textId="77777777" w:rsidR="002F729C" w:rsidRDefault="00000000">
            <w:pPr>
              <w:spacing w:line="360" w:lineRule="auto"/>
              <w:jc w:val="center"/>
              <w:rPr>
                <w:rFonts w:ascii="宋体" w:hAnsi="宋体"/>
                <w:bCs/>
                <w:szCs w:val="21"/>
              </w:rPr>
            </w:pPr>
            <w:r>
              <w:rPr>
                <w:rFonts w:ascii="宋体" w:hAnsi="宋体" w:hint="eastAsia"/>
                <w:bCs/>
                <w:szCs w:val="21"/>
              </w:rPr>
              <w:t>每发现一次罚款10-20元</w:t>
            </w:r>
          </w:p>
        </w:tc>
      </w:tr>
      <w:tr w:rsidR="002F729C" w14:paraId="2D8D6D54" w14:textId="77777777">
        <w:tc>
          <w:tcPr>
            <w:tcW w:w="709" w:type="dxa"/>
            <w:vAlign w:val="center"/>
          </w:tcPr>
          <w:p w14:paraId="53569BCD" w14:textId="77777777" w:rsidR="002F729C" w:rsidRDefault="00000000">
            <w:pPr>
              <w:spacing w:line="360" w:lineRule="auto"/>
              <w:jc w:val="center"/>
              <w:rPr>
                <w:rFonts w:ascii="宋体" w:hAnsi="宋体"/>
                <w:bCs/>
                <w:szCs w:val="21"/>
              </w:rPr>
            </w:pPr>
            <w:r>
              <w:rPr>
                <w:rFonts w:ascii="宋体" w:hAnsi="宋体" w:hint="eastAsia"/>
                <w:bCs/>
                <w:szCs w:val="21"/>
              </w:rPr>
              <w:t>5</w:t>
            </w:r>
          </w:p>
        </w:tc>
        <w:tc>
          <w:tcPr>
            <w:tcW w:w="3969" w:type="dxa"/>
            <w:vAlign w:val="center"/>
          </w:tcPr>
          <w:p w14:paraId="3CA3FC49" w14:textId="77777777" w:rsidR="002F729C" w:rsidRDefault="00000000">
            <w:pPr>
              <w:spacing w:line="360" w:lineRule="auto"/>
              <w:jc w:val="center"/>
              <w:rPr>
                <w:rFonts w:ascii="宋体" w:hAnsi="宋体"/>
                <w:bCs/>
                <w:szCs w:val="21"/>
              </w:rPr>
            </w:pPr>
            <w:r>
              <w:rPr>
                <w:rFonts w:ascii="宋体" w:hAnsi="宋体" w:hint="eastAsia"/>
                <w:bCs/>
                <w:szCs w:val="21"/>
              </w:rPr>
              <w:t>私自放入非单位人员进入</w:t>
            </w:r>
          </w:p>
        </w:tc>
        <w:tc>
          <w:tcPr>
            <w:tcW w:w="3969" w:type="dxa"/>
            <w:vAlign w:val="center"/>
          </w:tcPr>
          <w:p w14:paraId="7A125D2C" w14:textId="77777777" w:rsidR="002F729C" w:rsidRDefault="00000000">
            <w:pPr>
              <w:spacing w:line="360" w:lineRule="auto"/>
              <w:jc w:val="center"/>
              <w:rPr>
                <w:rFonts w:ascii="宋体" w:hAnsi="宋体"/>
                <w:bCs/>
                <w:szCs w:val="21"/>
              </w:rPr>
            </w:pPr>
            <w:r>
              <w:rPr>
                <w:rFonts w:ascii="宋体" w:hAnsi="宋体" w:hint="eastAsia"/>
                <w:bCs/>
                <w:szCs w:val="21"/>
              </w:rPr>
              <w:t>每发现一人次罚款20-50元（确实是办事人员罚款20，非办事人员罚款50</w:t>
            </w:r>
          </w:p>
        </w:tc>
      </w:tr>
      <w:tr w:rsidR="002F729C" w14:paraId="25EF90DE" w14:textId="77777777">
        <w:tc>
          <w:tcPr>
            <w:tcW w:w="709" w:type="dxa"/>
            <w:vAlign w:val="center"/>
          </w:tcPr>
          <w:p w14:paraId="25A7EB3C" w14:textId="77777777" w:rsidR="002F729C" w:rsidRDefault="00000000">
            <w:pPr>
              <w:spacing w:line="360" w:lineRule="auto"/>
              <w:jc w:val="center"/>
              <w:rPr>
                <w:rFonts w:ascii="宋体" w:hAnsi="宋体"/>
                <w:bCs/>
                <w:szCs w:val="21"/>
              </w:rPr>
            </w:pPr>
            <w:r>
              <w:rPr>
                <w:rFonts w:ascii="宋体" w:hAnsi="宋体" w:hint="eastAsia"/>
                <w:bCs/>
                <w:szCs w:val="21"/>
              </w:rPr>
              <w:t>6</w:t>
            </w:r>
          </w:p>
        </w:tc>
        <w:tc>
          <w:tcPr>
            <w:tcW w:w="3969" w:type="dxa"/>
            <w:vAlign w:val="center"/>
          </w:tcPr>
          <w:p w14:paraId="35F82DB8" w14:textId="77777777" w:rsidR="002F729C" w:rsidRDefault="00000000">
            <w:pPr>
              <w:spacing w:line="360" w:lineRule="auto"/>
              <w:jc w:val="center"/>
              <w:rPr>
                <w:rFonts w:ascii="宋体" w:hAnsi="宋体"/>
                <w:bCs/>
                <w:szCs w:val="21"/>
              </w:rPr>
            </w:pPr>
            <w:r>
              <w:rPr>
                <w:rFonts w:ascii="宋体" w:hAnsi="宋体" w:hint="eastAsia"/>
                <w:bCs/>
                <w:szCs w:val="21"/>
              </w:rPr>
              <w:t>上班期间员工私自外出而未盘查出门证，出差单的</w:t>
            </w:r>
          </w:p>
        </w:tc>
        <w:tc>
          <w:tcPr>
            <w:tcW w:w="3969" w:type="dxa"/>
            <w:vAlign w:val="center"/>
          </w:tcPr>
          <w:p w14:paraId="0CFECC48" w14:textId="77777777" w:rsidR="002F729C" w:rsidRDefault="00000000">
            <w:pPr>
              <w:spacing w:line="360" w:lineRule="auto"/>
              <w:jc w:val="center"/>
              <w:rPr>
                <w:rFonts w:ascii="宋体" w:hAnsi="宋体"/>
                <w:bCs/>
                <w:szCs w:val="21"/>
              </w:rPr>
            </w:pPr>
            <w:r>
              <w:rPr>
                <w:rFonts w:ascii="宋体" w:hAnsi="宋体" w:hint="eastAsia"/>
                <w:bCs/>
                <w:szCs w:val="21"/>
              </w:rPr>
              <w:t>每发现一人次罚款20元</w:t>
            </w:r>
          </w:p>
        </w:tc>
      </w:tr>
      <w:tr w:rsidR="002F729C" w14:paraId="2D7E7BC9" w14:textId="77777777">
        <w:tc>
          <w:tcPr>
            <w:tcW w:w="709" w:type="dxa"/>
            <w:vAlign w:val="center"/>
          </w:tcPr>
          <w:p w14:paraId="72955CA7" w14:textId="77777777" w:rsidR="002F729C" w:rsidRDefault="00000000">
            <w:pPr>
              <w:spacing w:line="360" w:lineRule="auto"/>
              <w:jc w:val="center"/>
              <w:rPr>
                <w:rFonts w:ascii="宋体" w:hAnsi="宋体"/>
                <w:bCs/>
                <w:szCs w:val="21"/>
              </w:rPr>
            </w:pPr>
            <w:r>
              <w:rPr>
                <w:rFonts w:ascii="宋体" w:hAnsi="宋体" w:hint="eastAsia"/>
                <w:bCs/>
                <w:szCs w:val="21"/>
              </w:rPr>
              <w:t>7</w:t>
            </w:r>
          </w:p>
        </w:tc>
        <w:tc>
          <w:tcPr>
            <w:tcW w:w="3969" w:type="dxa"/>
            <w:vAlign w:val="center"/>
          </w:tcPr>
          <w:p w14:paraId="671061DC" w14:textId="77777777" w:rsidR="002F729C" w:rsidRDefault="00000000">
            <w:pPr>
              <w:spacing w:line="360" w:lineRule="auto"/>
              <w:jc w:val="center"/>
              <w:rPr>
                <w:rFonts w:ascii="宋体" w:hAnsi="宋体"/>
                <w:bCs/>
                <w:szCs w:val="21"/>
              </w:rPr>
            </w:pPr>
            <w:r>
              <w:rPr>
                <w:rFonts w:ascii="宋体" w:hAnsi="宋体" w:hint="eastAsia"/>
                <w:bCs/>
                <w:szCs w:val="21"/>
              </w:rPr>
              <w:t>值班记录不认真、有错别字、遗漏项</w:t>
            </w:r>
          </w:p>
        </w:tc>
        <w:tc>
          <w:tcPr>
            <w:tcW w:w="3969" w:type="dxa"/>
            <w:vAlign w:val="center"/>
          </w:tcPr>
          <w:p w14:paraId="7A87240A" w14:textId="77777777" w:rsidR="002F729C" w:rsidRDefault="00000000">
            <w:pPr>
              <w:spacing w:line="360" w:lineRule="auto"/>
              <w:jc w:val="center"/>
              <w:rPr>
                <w:rFonts w:ascii="宋体" w:hAnsi="宋体"/>
                <w:bCs/>
                <w:szCs w:val="21"/>
              </w:rPr>
            </w:pPr>
            <w:r>
              <w:rPr>
                <w:rFonts w:ascii="宋体" w:hAnsi="宋体" w:hint="eastAsia"/>
                <w:bCs/>
                <w:szCs w:val="21"/>
              </w:rPr>
              <w:t>每发现一处罚款10元</w:t>
            </w:r>
          </w:p>
        </w:tc>
      </w:tr>
      <w:tr w:rsidR="002F729C" w14:paraId="5ED0AD5D" w14:textId="77777777">
        <w:tc>
          <w:tcPr>
            <w:tcW w:w="709" w:type="dxa"/>
            <w:vAlign w:val="center"/>
          </w:tcPr>
          <w:p w14:paraId="685F9413" w14:textId="77777777" w:rsidR="002F729C" w:rsidRDefault="00000000">
            <w:pPr>
              <w:spacing w:line="360" w:lineRule="auto"/>
              <w:jc w:val="center"/>
              <w:rPr>
                <w:rFonts w:ascii="宋体" w:hAnsi="宋体"/>
                <w:bCs/>
                <w:szCs w:val="21"/>
              </w:rPr>
            </w:pPr>
            <w:r>
              <w:rPr>
                <w:rFonts w:ascii="宋体" w:hAnsi="宋体" w:hint="eastAsia"/>
                <w:bCs/>
                <w:szCs w:val="21"/>
              </w:rPr>
              <w:t>8</w:t>
            </w:r>
          </w:p>
        </w:tc>
        <w:tc>
          <w:tcPr>
            <w:tcW w:w="3969" w:type="dxa"/>
            <w:vAlign w:val="center"/>
          </w:tcPr>
          <w:p w14:paraId="35C096BD" w14:textId="77777777" w:rsidR="002F729C" w:rsidRDefault="00000000">
            <w:pPr>
              <w:spacing w:line="360" w:lineRule="auto"/>
              <w:jc w:val="center"/>
              <w:rPr>
                <w:rFonts w:ascii="宋体" w:hAnsi="宋体"/>
                <w:bCs/>
                <w:szCs w:val="21"/>
              </w:rPr>
            </w:pPr>
            <w:r>
              <w:rPr>
                <w:rFonts w:ascii="宋体" w:hAnsi="宋体" w:hint="eastAsia"/>
                <w:bCs/>
                <w:szCs w:val="21"/>
              </w:rPr>
              <w:t>未及时填写值班记录</w:t>
            </w:r>
          </w:p>
        </w:tc>
        <w:tc>
          <w:tcPr>
            <w:tcW w:w="3969" w:type="dxa"/>
            <w:vAlign w:val="center"/>
          </w:tcPr>
          <w:p w14:paraId="38639179" w14:textId="77777777" w:rsidR="002F729C" w:rsidRDefault="00000000">
            <w:pPr>
              <w:spacing w:line="360" w:lineRule="auto"/>
              <w:jc w:val="center"/>
              <w:rPr>
                <w:rFonts w:ascii="宋体" w:hAnsi="宋体"/>
                <w:bCs/>
                <w:szCs w:val="21"/>
              </w:rPr>
            </w:pPr>
            <w:r>
              <w:rPr>
                <w:rFonts w:ascii="宋体" w:hAnsi="宋体" w:hint="eastAsia"/>
                <w:bCs/>
                <w:szCs w:val="21"/>
              </w:rPr>
              <w:t>每发现一次罚款100元</w:t>
            </w:r>
          </w:p>
        </w:tc>
      </w:tr>
      <w:tr w:rsidR="002F729C" w14:paraId="306B82C1" w14:textId="77777777">
        <w:tc>
          <w:tcPr>
            <w:tcW w:w="709" w:type="dxa"/>
            <w:vAlign w:val="center"/>
          </w:tcPr>
          <w:p w14:paraId="0697C3E5" w14:textId="77777777" w:rsidR="002F729C" w:rsidRDefault="00000000">
            <w:pPr>
              <w:spacing w:line="360" w:lineRule="auto"/>
              <w:jc w:val="center"/>
              <w:rPr>
                <w:rFonts w:ascii="宋体" w:hAnsi="宋体"/>
                <w:bCs/>
                <w:szCs w:val="21"/>
              </w:rPr>
            </w:pPr>
            <w:r>
              <w:rPr>
                <w:rFonts w:ascii="宋体" w:hAnsi="宋体" w:hint="eastAsia"/>
                <w:bCs/>
                <w:szCs w:val="21"/>
              </w:rPr>
              <w:t>9</w:t>
            </w:r>
          </w:p>
        </w:tc>
        <w:tc>
          <w:tcPr>
            <w:tcW w:w="3969" w:type="dxa"/>
            <w:vAlign w:val="center"/>
          </w:tcPr>
          <w:p w14:paraId="0742EC61" w14:textId="77777777" w:rsidR="002F729C" w:rsidRDefault="00000000">
            <w:pPr>
              <w:spacing w:line="360" w:lineRule="auto"/>
              <w:jc w:val="center"/>
              <w:rPr>
                <w:rFonts w:ascii="宋体" w:hAnsi="宋体"/>
                <w:bCs/>
                <w:szCs w:val="21"/>
              </w:rPr>
            </w:pPr>
            <w:r>
              <w:rPr>
                <w:rFonts w:ascii="宋体" w:hAnsi="宋体" w:hint="eastAsia"/>
                <w:bCs/>
                <w:szCs w:val="21"/>
              </w:rPr>
              <w:t>睡岗、酒后上岗</w:t>
            </w:r>
          </w:p>
        </w:tc>
        <w:tc>
          <w:tcPr>
            <w:tcW w:w="3969" w:type="dxa"/>
            <w:vAlign w:val="center"/>
          </w:tcPr>
          <w:p w14:paraId="2D7303F4" w14:textId="77777777" w:rsidR="002F729C" w:rsidRDefault="00000000">
            <w:pPr>
              <w:spacing w:line="360" w:lineRule="auto"/>
              <w:jc w:val="center"/>
              <w:rPr>
                <w:rFonts w:ascii="宋体" w:hAnsi="宋体"/>
                <w:bCs/>
                <w:szCs w:val="21"/>
              </w:rPr>
            </w:pPr>
            <w:r>
              <w:rPr>
                <w:rFonts w:ascii="宋体" w:hAnsi="宋体" w:hint="eastAsia"/>
                <w:bCs/>
                <w:szCs w:val="21"/>
              </w:rPr>
              <w:t>每发现一次罚款50-100元</w:t>
            </w:r>
          </w:p>
        </w:tc>
      </w:tr>
      <w:tr w:rsidR="002F729C" w14:paraId="4EBFCE63" w14:textId="77777777">
        <w:tc>
          <w:tcPr>
            <w:tcW w:w="709" w:type="dxa"/>
            <w:vAlign w:val="center"/>
          </w:tcPr>
          <w:p w14:paraId="2783FB29" w14:textId="77777777" w:rsidR="002F729C" w:rsidRDefault="00000000">
            <w:pPr>
              <w:spacing w:line="360" w:lineRule="auto"/>
              <w:jc w:val="center"/>
              <w:rPr>
                <w:rFonts w:ascii="宋体" w:hAnsi="宋体"/>
                <w:bCs/>
                <w:szCs w:val="21"/>
              </w:rPr>
            </w:pPr>
            <w:r>
              <w:rPr>
                <w:rFonts w:ascii="宋体" w:hAnsi="宋体" w:hint="eastAsia"/>
                <w:bCs/>
                <w:szCs w:val="21"/>
              </w:rPr>
              <w:t>10</w:t>
            </w:r>
          </w:p>
        </w:tc>
        <w:tc>
          <w:tcPr>
            <w:tcW w:w="3969" w:type="dxa"/>
            <w:vAlign w:val="center"/>
          </w:tcPr>
          <w:p w14:paraId="0D470D98" w14:textId="77777777" w:rsidR="002F729C" w:rsidRDefault="00000000">
            <w:pPr>
              <w:spacing w:line="360" w:lineRule="auto"/>
              <w:jc w:val="center"/>
              <w:rPr>
                <w:rFonts w:ascii="宋体" w:hAnsi="宋体"/>
                <w:bCs/>
                <w:szCs w:val="21"/>
              </w:rPr>
            </w:pPr>
            <w:r>
              <w:rPr>
                <w:rFonts w:ascii="宋体" w:hAnsi="宋体" w:hint="eastAsia"/>
                <w:bCs/>
                <w:szCs w:val="21"/>
              </w:rPr>
              <w:t>脱岗、私自顶岗与排班表不相符合的</w:t>
            </w:r>
          </w:p>
        </w:tc>
        <w:tc>
          <w:tcPr>
            <w:tcW w:w="3969" w:type="dxa"/>
            <w:vAlign w:val="center"/>
          </w:tcPr>
          <w:p w14:paraId="79E12E72" w14:textId="77777777" w:rsidR="002F729C" w:rsidRDefault="00000000">
            <w:pPr>
              <w:spacing w:line="360" w:lineRule="auto"/>
              <w:jc w:val="center"/>
              <w:rPr>
                <w:rFonts w:ascii="宋体" w:hAnsi="宋体"/>
                <w:bCs/>
                <w:szCs w:val="21"/>
              </w:rPr>
            </w:pPr>
            <w:r>
              <w:rPr>
                <w:rFonts w:ascii="宋体" w:hAnsi="宋体" w:hint="eastAsia"/>
                <w:bCs/>
                <w:szCs w:val="21"/>
              </w:rPr>
              <w:t>每发现一人次罚款100元</w:t>
            </w:r>
          </w:p>
        </w:tc>
      </w:tr>
      <w:tr w:rsidR="002F729C" w14:paraId="1DD53D58" w14:textId="77777777">
        <w:tc>
          <w:tcPr>
            <w:tcW w:w="709" w:type="dxa"/>
            <w:vAlign w:val="center"/>
          </w:tcPr>
          <w:p w14:paraId="2F5D9949" w14:textId="77777777" w:rsidR="002F729C" w:rsidRDefault="00000000">
            <w:pPr>
              <w:spacing w:line="360" w:lineRule="auto"/>
              <w:jc w:val="center"/>
              <w:rPr>
                <w:rFonts w:ascii="宋体" w:hAnsi="宋体"/>
                <w:bCs/>
                <w:szCs w:val="21"/>
              </w:rPr>
            </w:pPr>
            <w:r>
              <w:rPr>
                <w:rFonts w:ascii="宋体" w:hAnsi="宋体" w:hint="eastAsia"/>
                <w:bCs/>
                <w:szCs w:val="21"/>
              </w:rPr>
              <w:t>11</w:t>
            </w:r>
          </w:p>
        </w:tc>
        <w:tc>
          <w:tcPr>
            <w:tcW w:w="3969" w:type="dxa"/>
            <w:vAlign w:val="center"/>
          </w:tcPr>
          <w:p w14:paraId="34CE5FE2" w14:textId="77777777" w:rsidR="002F729C" w:rsidRDefault="00000000">
            <w:pPr>
              <w:spacing w:line="360" w:lineRule="auto"/>
              <w:jc w:val="center"/>
              <w:rPr>
                <w:rFonts w:ascii="宋体" w:hAnsi="宋体"/>
                <w:bCs/>
                <w:szCs w:val="21"/>
              </w:rPr>
            </w:pPr>
            <w:r>
              <w:rPr>
                <w:rFonts w:ascii="宋体" w:hAnsi="宋体" w:hint="eastAsia"/>
                <w:bCs/>
                <w:szCs w:val="21"/>
              </w:rPr>
              <w:t>新上岗人员对岗位职责不清楚</w:t>
            </w:r>
          </w:p>
        </w:tc>
        <w:tc>
          <w:tcPr>
            <w:tcW w:w="3969" w:type="dxa"/>
            <w:vAlign w:val="center"/>
          </w:tcPr>
          <w:p w14:paraId="6C413D30" w14:textId="77777777" w:rsidR="002F729C" w:rsidRDefault="00000000">
            <w:pPr>
              <w:spacing w:line="360" w:lineRule="auto"/>
              <w:jc w:val="center"/>
              <w:rPr>
                <w:rFonts w:ascii="宋体" w:hAnsi="宋体"/>
                <w:bCs/>
                <w:szCs w:val="21"/>
              </w:rPr>
            </w:pPr>
            <w:r>
              <w:rPr>
                <w:rFonts w:ascii="宋体" w:hAnsi="宋体" w:hint="eastAsia"/>
                <w:bCs/>
                <w:szCs w:val="21"/>
              </w:rPr>
              <w:t>每发现一次罚款100元</w:t>
            </w:r>
          </w:p>
        </w:tc>
      </w:tr>
      <w:tr w:rsidR="002F729C" w14:paraId="39D25950" w14:textId="77777777">
        <w:tc>
          <w:tcPr>
            <w:tcW w:w="709" w:type="dxa"/>
            <w:vAlign w:val="center"/>
          </w:tcPr>
          <w:p w14:paraId="189F29D2" w14:textId="77777777" w:rsidR="002F729C" w:rsidRDefault="00000000">
            <w:pPr>
              <w:spacing w:line="360" w:lineRule="auto"/>
              <w:jc w:val="center"/>
              <w:rPr>
                <w:rFonts w:ascii="宋体" w:hAnsi="宋体"/>
                <w:bCs/>
                <w:szCs w:val="21"/>
              </w:rPr>
            </w:pPr>
            <w:r>
              <w:rPr>
                <w:rFonts w:ascii="宋体" w:hAnsi="宋体" w:hint="eastAsia"/>
                <w:bCs/>
                <w:szCs w:val="21"/>
              </w:rPr>
              <w:t>12</w:t>
            </w:r>
          </w:p>
        </w:tc>
        <w:tc>
          <w:tcPr>
            <w:tcW w:w="3969" w:type="dxa"/>
            <w:vAlign w:val="center"/>
          </w:tcPr>
          <w:p w14:paraId="2D141064" w14:textId="77777777" w:rsidR="002F729C" w:rsidRDefault="00000000">
            <w:pPr>
              <w:spacing w:line="360" w:lineRule="auto"/>
              <w:jc w:val="center"/>
              <w:rPr>
                <w:rFonts w:ascii="宋体" w:hAnsi="宋体"/>
                <w:bCs/>
                <w:szCs w:val="21"/>
              </w:rPr>
            </w:pPr>
            <w:r>
              <w:rPr>
                <w:rFonts w:ascii="宋体" w:hAnsi="宋体" w:hint="eastAsia"/>
                <w:bCs/>
                <w:szCs w:val="21"/>
              </w:rPr>
              <w:t>未按照规定开关庭院灯</w:t>
            </w:r>
          </w:p>
        </w:tc>
        <w:tc>
          <w:tcPr>
            <w:tcW w:w="3969" w:type="dxa"/>
            <w:vAlign w:val="center"/>
          </w:tcPr>
          <w:p w14:paraId="75C5A185" w14:textId="77777777" w:rsidR="002F729C" w:rsidRDefault="00000000">
            <w:pPr>
              <w:spacing w:line="360" w:lineRule="auto"/>
              <w:jc w:val="center"/>
              <w:rPr>
                <w:rFonts w:ascii="宋体" w:hAnsi="宋体"/>
                <w:bCs/>
                <w:szCs w:val="21"/>
              </w:rPr>
            </w:pPr>
            <w:r>
              <w:rPr>
                <w:rFonts w:ascii="宋体" w:hAnsi="宋体" w:hint="eastAsia"/>
                <w:bCs/>
                <w:szCs w:val="21"/>
              </w:rPr>
              <w:t>每出现一次罚款20元</w:t>
            </w:r>
          </w:p>
        </w:tc>
      </w:tr>
      <w:tr w:rsidR="002F729C" w14:paraId="5ED42A9D" w14:textId="77777777">
        <w:tc>
          <w:tcPr>
            <w:tcW w:w="709" w:type="dxa"/>
            <w:vAlign w:val="center"/>
          </w:tcPr>
          <w:p w14:paraId="55B91E6A" w14:textId="77777777" w:rsidR="002F729C" w:rsidRDefault="00000000">
            <w:pPr>
              <w:spacing w:line="360" w:lineRule="auto"/>
              <w:jc w:val="center"/>
              <w:rPr>
                <w:rFonts w:ascii="宋体" w:hAnsi="宋体"/>
                <w:bCs/>
                <w:szCs w:val="21"/>
              </w:rPr>
            </w:pPr>
            <w:r>
              <w:rPr>
                <w:rFonts w:ascii="宋体" w:hAnsi="宋体" w:hint="eastAsia"/>
                <w:bCs/>
                <w:szCs w:val="21"/>
              </w:rPr>
              <w:t>13</w:t>
            </w:r>
          </w:p>
        </w:tc>
        <w:tc>
          <w:tcPr>
            <w:tcW w:w="3969" w:type="dxa"/>
            <w:vAlign w:val="center"/>
          </w:tcPr>
          <w:p w14:paraId="39D0A5DF" w14:textId="77777777" w:rsidR="002F729C" w:rsidRDefault="00000000">
            <w:pPr>
              <w:spacing w:line="360" w:lineRule="auto"/>
              <w:jc w:val="center"/>
              <w:rPr>
                <w:rFonts w:ascii="宋体" w:hAnsi="宋体"/>
                <w:bCs/>
                <w:szCs w:val="21"/>
              </w:rPr>
            </w:pPr>
            <w:r>
              <w:rPr>
                <w:rFonts w:ascii="宋体" w:hAnsi="宋体" w:hint="eastAsia"/>
                <w:bCs/>
                <w:szCs w:val="21"/>
              </w:rPr>
              <w:t>未按规定对捕鼠器材进行检查、安放</w:t>
            </w:r>
          </w:p>
        </w:tc>
        <w:tc>
          <w:tcPr>
            <w:tcW w:w="3969" w:type="dxa"/>
            <w:vAlign w:val="center"/>
          </w:tcPr>
          <w:p w14:paraId="14781BEE" w14:textId="77777777" w:rsidR="002F729C" w:rsidRDefault="00000000">
            <w:pPr>
              <w:spacing w:line="360" w:lineRule="auto"/>
              <w:jc w:val="center"/>
              <w:rPr>
                <w:rFonts w:ascii="宋体" w:hAnsi="宋体"/>
                <w:bCs/>
                <w:szCs w:val="21"/>
              </w:rPr>
            </w:pPr>
            <w:r>
              <w:rPr>
                <w:rFonts w:ascii="宋体" w:hAnsi="宋体" w:hint="eastAsia"/>
                <w:bCs/>
                <w:szCs w:val="21"/>
              </w:rPr>
              <w:t>每出现一次罚款10元</w:t>
            </w:r>
          </w:p>
        </w:tc>
      </w:tr>
      <w:tr w:rsidR="002F729C" w14:paraId="32277A33" w14:textId="77777777">
        <w:tc>
          <w:tcPr>
            <w:tcW w:w="709" w:type="dxa"/>
            <w:vAlign w:val="center"/>
          </w:tcPr>
          <w:p w14:paraId="0C73A8DF" w14:textId="77777777" w:rsidR="002F729C" w:rsidRDefault="00000000">
            <w:pPr>
              <w:spacing w:line="360" w:lineRule="auto"/>
              <w:jc w:val="center"/>
              <w:rPr>
                <w:rFonts w:ascii="宋体" w:hAnsi="宋体"/>
                <w:bCs/>
                <w:szCs w:val="21"/>
              </w:rPr>
            </w:pPr>
            <w:r>
              <w:rPr>
                <w:rFonts w:ascii="宋体" w:hAnsi="宋体" w:hint="eastAsia"/>
                <w:bCs/>
                <w:szCs w:val="21"/>
              </w:rPr>
              <w:t>14</w:t>
            </w:r>
          </w:p>
        </w:tc>
        <w:tc>
          <w:tcPr>
            <w:tcW w:w="3969" w:type="dxa"/>
            <w:vAlign w:val="center"/>
          </w:tcPr>
          <w:p w14:paraId="4C2232B3" w14:textId="77777777" w:rsidR="002F729C" w:rsidRDefault="00000000">
            <w:pPr>
              <w:spacing w:line="360" w:lineRule="auto"/>
              <w:jc w:val="center"/>
              <w:rPr>
                <w:rFonts w:ascii="宋体" w:hAnsi="宋体"/>
                <w:bCs/>
                <w:szCs w:val="21"/>
              </w:rPr>
            </w:pPr>
            <w:r>
              <w:rPr>
                <w:rFonts w:ascii="宋体" w:hAnsi="宋体" w:hint="eastAsia"/>
                <w:bCs/>
                <w:szCs w:val="21"/>
              </w:rPr>
              <w:t>未按照规定进行巡检</w:t>
            </w:r>
          </w:p>
        </w:tc>
        <w:tc>
          <w:tcPr>
            <w:tcW w:w="3969" w:type="dxa"/>
            <w:vAlign w:val="center"/>
          </w:tcPr>
          <w:p w14:paraId="56FFE600" w14:textId="77777777" w:rsidR="002F729C" w:rsidRDefault="00000000">
            <w:pPr>
              <w:spacing w:line="360" w:lineRule="auto"/>
              <w:jc w:val="center"/>
              <w:rPr>
                <w:rFonts w:ascii="宋体" w:hAnsi="宋体"/>
                <w:bCs/>
                <w:szCs w:val="21"/>
              </w:rPr>
            </w:pPr>
            <w:r>
              <w:rPr>
                <w:rFonts w:ascii="宋体" w:hAnsi="宋体" w:hint="eastAsia"/>
                <w:bCs/>
                <w:szCs w:val="21"/>
              </w:rPr>
              <w:t>每发现一次罚款10-20元</w:t>
            </w:r>
          </w:p>
        </w:tc>
      </w:tr>
      <w:tr w:rsidR="002F729C" w14:paraId="5395B3A1" w14:textId="77777777">
        <w:tc>
          <w:tcPr>
            <w:tcW w:w="709" w:type="dxa"/>
            <w:vAlign w:val="center"/>
          </w:tcPr>
          <w:p w14:paraId="2F87B518" w14:textId="77777777" w:rsidR="002F729C" w:rsidRDefault="00000000">
            <w:pPr>
              <w:spacing w:line="360" w:lineRule="auto"/>
              <w:jc w:val="center"/>
              <w:rPr>
                <w:rFonts w:ascii="宋体" w:hAnsi="宋体"/>
                <w:bCs/>
                <w:szCs w:val="21"/>
              </w:rPr>
            </w:pPr>
            <w:r>
              <w:rPr>
                <w:rFonts w:ascii="宋体" w:hAnsi="宋体" w:hint="eastAsia"/>
                <w:bCs/>
                <w:szCs w:val="21"/>
              </w:rPr>
              <w:t>15</w:t>
            </w:r>
          </w:p>
        </w:tc>
        <w:tc>
          <w:tcPr>
            <w:tcW w:w="3969" w:type="dxa"/>
            <w:vAlign w:val="center"/>
          </w:tcPr>
          <w:p w14:paraId="043B26E6" w14:textId="77777777" w:rsidR="002F729C" w:rsidRDefault="00000000">
            <w:pPr>
              <w:spacing w:line="360" w:lineRule="auto"/>
              <w:jc w:val="center"/>
              <w:rPr>
                <w:rFonts w:ascii="宋体" w:hAnsi="宋体"/>
                <w:bCs/>
                <w:szCs w:val="21"/>
              </w:rPr>
            </w:pPr>
            <w:r>
              <w:rPr>
                <w:rFonts w:ascii="宋体" w:hAnsi="宋体" w:hint="eastAsia"/>
                <w:bCs/>
                <w:szCs w:val="21"/>
              </w:rPr>
              <w:t>上班期间存在重大失误，给公司照成损失的</w:t>
            </w:r>
          </w:p>
        </w:tc>
        <w:tc>
          <w:tcPr>
            <w:tcW w:w="3969" w:type="dxa"/>
            <w:vAlign w:val="center"/>
          </w:tcPr>
          <w:p w14:paraId="6C4FFC7A" w14:textId="77777777" w:rsidR="002F729C" w:rsidRDefault="00000000">
            <w:pPr>
              <w:spacing w:line="360" w:lineRule="auto"/>
              <w:jc w:val="center"/>
              <w:rPr>
                <w:rFonts w:ascii="宋体" w:hAnsi="宋体"/>
                <w:bCs/>
                <w:szCs w:val="21"/>
              </w:rPr>
            </w:pPr>
            <w:r>
              <w:rPr>
                <w:rFonts w:ascii="宋体" w:hAnsi="宋体" w:hint="eastAsia"/>
                <w:bCs/>
                <w:szCs w:val="21"/>
              </w:rPr>
              <w:t>每出现一次罚款500元或按损失责任赔偿</w:t>
            </w:r>
          </w:p>
        </w:tc>
      </w:tr>
      <w:tr w:rsidR="002F729C" w14:paraId="2C17671C" w14:textId="77777777">
        <w:tc>
          <w:tcPr>
            <w:tcW w:w="709" w:type="dxa"/>
            <w:vAlign w:val="center"/>
          </w:tcPr>
          <w:p w14:paraId="31190320" w14:textId="77777777" w:rsidR="002F729C" w:rsidRDefault="00000000">
            <w:pPr>
              <w:spacing w:line="360" w:lineRule="auto"/>
              <w:jc w:val="center"/>
              <w:rPr>
                <w:rFonts w:ascii="宋体" w:hAnsi="宋体"/>
                <w:bCs/>
                <w:szCs w:val="21"/>
              </w:rPr>
            </w:pPr>
            <w:r>
              <w:rPr>
                <w:rFonts w:ascii="宋体" w:hAnsi="宋体" w:hint="eastAsia"/>
                <w:bCs/>
                <w:szCs w:val="21"/>
              </w:rPr>
              <w:t>16</w:t>
            </w:r>
          </w:p>
        </w:tc>
        <w:tc>
          <w:tcPr>
            <w:tcW w:w="3969" w:type="dxa"/>
            <w:vAlign w:val="center"/>
          </w:tcPr>
          <w:p w14:paraId="2799C216" w14:textId="77777777" w:rsidR="002F729C" w:rsidRDefault="00000000">
            <w:pPr>
              <w:spacing w:line="360" w:lineRule="auto"/>
              <w:jc w:val="center"/>
              <w:rPr>
                <w:rFonts w:ascii="宋体" w:hAnsi="宋体"/>
                <w:bCs/>
                <w:szCs w:val="21"/>
              </w:rPr>
            </w:pPr>
            <w:r>
              <w:rPr>
                <w:rFonts w:ascii="宋体" w:hAnsi="宋体" w:hint="eastAsia"/>
                <w:bCs/>
                <w:szCs w:val="21"/>
              </w:rPr>
              <w:t>容留无关人员滞留警卫室</w:t>
            </w:r>
          </w:p>
        </w:tc>
        <w:tc>
          <w:tcPr>
            <w:tcW w:w="3969" w:type="dxa"/>
            <w:vAlign w:val="center"/>
          </w:tcPr>
          <w:p w14:paraId="50B78934" w14:textId="77777777" w:rsidR="002F729C" w:rsidRDefault="00000000">
            <w:pPr>
              <w:spacing w:line="360" w:lineRule="auto"/>
              <w:jc w:val="center"/>
              <w:rPr>
                <w:rFonts w:ascii="宋体" w:hAnsi="宋体"/>
                <w:bCs/>
                <w:szCs w:val="21"/>
              </w:rPr>
            </w:pPr>
            <w:r>
              <w:rPr>
                <w:rFonts w:ascii="宋体" w:hAnsi="宋体" w:hint="eastAsia"/>
                <w:bCs/>
                <w:szCs w:val="21"/>
              </w:rPr>
              <w:t>每出现一次罚款20元</w:t>
            </w:r>
          </w:p>
        </w:tc>
      </w:tr>
      <w:bookmarkEnd w:id="1"/>
    </w:tbl>
    <w:p w14:paraId="18DB6122" w14:textId="77777777" w:rsidR="002F729C" w:rsidRDefault="002F729C">
      <w:pPr>
        <w:spacing w:line="360" w:lineRule="auto"/>
        <w:rPr>
          <w:rFonts w:ascii="宋体" w:hAnsi="宋体"/>
          <w:bCs/>
          <w:szCs w:val="21"/>
        </w:rPr>
      </w:pPr>
    </w:p>
    <w:p w14:paraId="332A2587" w14:textId="77777777" w:rsidR="002F729C" w:rsidRDefault="002F729C">
      <w:pPr>
        <w:pStyle w:val="3"/>
      </w:pPr>
    </w:p>
    <w:p w14:paraId="0F1DC135" w14:textId="77777777" w:rsidR="004E5396" w:rsidRDefault="004E5396" w:rsidP="004E5396"/>
    <w:p w14:paraId="5555E610" w14:textId="77777777" w:rsidR="004E5396" w:rsidRDefault="004E5396" w:rsidP="004E5396">
      <w:pPr>
        <w:pStyle w:val="a0"/>
      </w:pPr>
    </w:p>
    <w:p w14:paraId="3B1AD0E1" w14:textId="77777777" w:rsidR="004E5396" w:rsidRDefault="004E5396" w:rsidP="004E5396">
      <w:pPr>
        <w:pStyle w:val="4"/>
      </w:pPr>
    </w:p>
    <w:p w14:paraId="48565AC2" w14:textId="77777777" w:rsidR="004E5396" w:rsidRDefault="004E5396" w:rsidP="004E5396"/>
    <w:p w14:paraId="62419620" w14:textId="77777777" w:rsidR="004E5396" w:rsidRDefault="004E5396" w:rsidP="004E5396">
      <w:pPr>
        <w:pStyle w:val="a0"/>
      </w:pPr>
    </w:p>
    <w:p w14:paraId="0CC920CF" w14:textId="77777777" w:rsidR="004E5396" w:rsidRDefault="004E5396" w:rsidP="004E5396">
      <w:pPr>
        <w:pStyle w:val="4"/>
      </w:pPr>
    </w:p>
    <w:p w14:paraId="5CD7628C" w14:textId="77777777" w:rsidR="004E5396" w:rsidRDefault="004E5396" w:rsidP="004E5396"/>
    <w:p w14:paraId="023FFC20" w14:textId="77777777" w:rsidR="004E5396" w:rsidRDefault="004E5396" w:rsidP="004E5396">
      <w:pPr>
        <w:pStyle w:val="a0"/>
      </w:pPr>
    </w:p>
    <w:p w14:paraId="0F88CADF" w14:textId="77777777" w:rsidR="004E5396" w:rsidRDefault="004E5396" w:rsidP="004E5396">
      <w:pPr>
        <w:pStyle w:val="4"/>
      </w:pPr>
    </w:p>
    <w:p w14:paraId="3A417D0C" w14:textId="77777777" w:rsidR="004E5396" w:rsidRDefault="004E5396" w:rsidP="004E5396"/>
    <w:p w14:paraId="73D63F2F" w14:textId="77777777" w:rsidR="004E5396" w:rsidRDefault="004E5396" w:rsidP="004E5396">
      <w:pPr>
        <w:pStyle w:val="a0"/>
      </w:pPr>
    </w:p>
    <w:p w14:paraId="076C1D34" w14:textId="77777777" w:rsidR="004E5396" w:rsidRDefault="004E5396" w:rsidP="004E5396">
      <w:pPr>
        <w:pStyle w:val="4"/>
      </w:pPr>
    </w:p>
    <w:p w14:paraId="46F956E3" w14:textId="77777777" w:rsidR="004E5396" w:rsidRDefault="004E5396" w:rsidP="004E5396"/>
    <w:p w14:paraId="67197C3B" w14:textId="77777777" w:rsidR="004E5396" w:rsidRDefault="004E5396" w:rsidP="004E5396">
      <w:pPr>
        <w:pStyle w:val="a0"/>
      </w:pPr>
    </w:p>
    <w:p w14:paraId="766D42D1" w14:textId="77777777" w:rsidR="004E5396" w:rsidRDefault="004E5396" w:rsidP="004E5396">
      <w:pPr>
        <w:pStyle w:val="4"/>
      </w:pPr>
    </w:p>
    <w:p w14:paraId="704DB194" w14:textId="77777777" w:rsidR="004E5396" w:rsidRDefault="004E5396" w:rsidP="004E5396"/>
    <w:p w14:paraId="474BAE27" w14:textId="77777777" w:rsidR="004E5396" w:rsidRDefault="004E5396" w:rsidP="004E5396">
      <w:pPr>
        <w:pStyle w:val="a0"/>
      </w:pPr>
    </w:p>
    <w:p w14:paraId="64F151B4" w14:textId="77777777" w:rsidR="004E5396" w:rsidRDefault="004E5396" w:rsidP="004E5396">
      <w:pPr>
        <w:pStyle w:val="4"/>
      </w:pPr>
    </w:p>
    <w:p w14:paraId="3FBF7415" w14:textId="77777777" w:rsidR="004E5396" w:rsidRDefault="004E5396" w:rsidP="004E5396"/>
    <w:p w14:paraId="416E07E3" w14:textId="77777777" w:rsidR="004E5396" w:rsidRDefault="004E5396" w:rsidP="004E5396">
      <w:pPr>
        <w:pStyle w:val="a0"/>
      </w:pPr>
    </w:p>
    <w:p w14:paraId="439BE744" w14:textId="77777777" w:rsidR="004E5396" w:rsidRDefault="004E5396" w:rsidP="004E5396">
      <w:pPr>
        <w:pStyle w:val="4"/>
      </w:pPr>
    </w:p>
    <w:p w14:paraId="671A99B7" w14:textId="77777777" w:rsidR="004E5396" w:rsidRDefault="004E5396" w:rsidP="004E5396"/>
    <w:p w14:paraId="35A73467" w14:textId="77777777" w:rsidR="004E5396" w:rsidRDefault="004E5396" w:rsidP="004E5396">
      <w:pPr>
        <w:pStyle w:val="a0"/>
      </w:pPr>
    </w:p>
    <w:p w14:paraId="055D9FF7" w14:textId="77777777" w:rsidR="004E5396" w:rsidRDefault="004E5396" w:rsidP="004E5396">
      <w:pPr>
        <w:pStyle w:val="4"/>
      </w:pPr>
    </w:p>
    <w:p w14:paraId="5358733E" w14:textId="77777777" w:rsidR="004E5396" w:rsidRPr="004E5396" w:rsidRDefault="004E5396" w:rsidP="004E5396"/>
    <w:p w14:paraId="72EE6D27" w14:textId="77777777" w:rsidR="002F729C" w:rsidRDefault="00000000">
      <w:pPr>
        <w:pStyle w:val="3"/>
      </w:pPr>
      <w:r>
        <w:rPr>
          <w:rFonts w:hint="eastAsia"/>
        </w:rPr>
        <w:t>附件</w:t>
      </w:r>
      <w:r>
        <w:rPr>
          <w:rFonts w:hint="eastAsia"/>
        </w:rPr>
        <w:t>5</w:t>
      </w:r>
      <w:r>
        <w:t xml:space="preserve">  </w:t>
      </w:r>
      <w:r>
        <w:rPr>
          <w:rFonts w:hint="eastAsia"/>
        </w:rPr>
        <w:t>报价单</w:t>
      </w:r>
    </w:p>
    <w:p w14:paraId="412B1613" w14:textId="77777777" w:rsidR="004E5396" w:rsidRPr="004E5396" w:rsidRDefault="004E5396" w:rsidP="004E5396">
      <w:pPr>
        <w:spacing w:line="360" w:lineRule="auto"/>
        <w:jc w:val="center"/>
        <w:rPr>
          <w:rFonts w:ascii="宋体" w:hAnsi="宋体"/>
          <w:b/>
          <w:sz w:val="36"/>
          <w:szCs w:val="36"/>
        </w:rPr>
      </w:pPr>
      <w:r w:rsidRPr="004E5396">
        <w:rPr>
          <w:rFonts w:ascii="宋体" w:hAnsi="宋体" w:hint="eastAsia"/>
          <w:b/>
          <w:sz w:val="36"/>
          <w:szCs w:val="36"/>
        </w:rPr>
        <w:t>报价单</w:t>
      </w:r>
    </w:p>
    <w:p w14:paraId="2CFAA102" w14:textId="77777777" w:rsidR="004E5396" w:rsidRPr="004E5396" w:rsidRDefault="004E5396" w:rsidP="004E5396">
      <w:pPr>
        <w:pStyle w:val="a0"/>
        <w:rPr>
          <w:sz w:val="28"/>
          <w:szCs w:val="24"/>
        </w:rPr>
      </w:pPr>
      <w:r w:rsidRPr="004E5396">
        <w:rPr>
          <w:rFonts w:hint="eastAsia"/>
          <w:sz w:val="28"/>
          <w:szCs w:val="24"/>
        </w:rPr>
        <w:t>一、公司门岗的值班管理（全年）</w:t>
      </w:r>
    </w:p>
    <w:p w14:paraId="25FF95DB" w14:textId="77777777" w:rsidR="004E5396" w:rsidRDefault="004E5396" w:rsidP="004E5396">
      <w:pPr>
        <w:rPr>
          <w:rFonts w:ascii="宋体" w:hAnsi="宋体"/>
          <w:bCs/>
          <w:sz w:val="28"/>
          <w:szCs w:val="28"/>
        </w:rPr>
      </w:pPr>
      <w:r>
        <w:rPr>
          <w:rFonts w:ascii="宋体" w:hAnsi="宋体" w:hint="eastAsia"/>
          <w:bCs/>
          <w:sz w:val="28"/>
          <w:szCs w:val="28"/>
        </w:rPr>
        <w:t>报价分为总价、月度报价、报价明细</w:t>
      </w:r>
    </w:p>
    <w:tbl>
      <w:tblPr>
        <w:tblStyle w:val="af5"/>
        <w:tblW w:w="9304" w:type="dxa"/>
        <w:tblLook w:val="04A0" w:firstRow="1" w:lastRow="0" w:firstColumn="1" w:lastColumn="0" w:noHBand="0" w:noVBand="1"/>
      </w:tblPr>
      <w:tblGrid>
        <w:gridCol w:w="770"/>
        <w:gridCol w:w="770"/>
        <w:gridCol w:w="770"/>
        <w:gridCol w:w="776"/>
        <w:gridCol w:w="772"/>
        <w:gridCol w:w="773"/>
        <w:gridCol w:w="773"/>
        <w:gridCol w:w="783"/>
        <w:gridCol w:w="775"/>
        <w:gridCol w:w="739"/>
        <w:gridCol w:w="807"/>
        <w:gridCol w:w="783"/>
        <w:gridCol w:w="13"/>
      </w:tblGrid>
      <w:tr w:rsidR="004E5396" w14:paraId="167E3AA1" w14:textId="77777777" w:rsidTr="0026186D">
        <w:trPr>
          <w:trHeight w:val="701"/>
        </w:trPr>
        <w:tc>
          <w:tcPr>
            <w:tcW w:w="3089" w:type="dxa"/>
            <w:gridSpan w:val="4"/>
          </w:tcPr>
          <w:p w14:paraId="5924BB03" w14:textId="77777777" w:rsidR="004E5396" w:rsidRDefault="004E5396" w:rsidP="0026186D">
            <w:pPr>
              <w:pStyle w:val="3"/>
              <w:rPr>
                <w:b w:val="0"/>
                <w:bCs w:val="0"/>
                <w:sz w:val="28"/>
                <w:szCs w:val="28"/>
              </w:rPr>
            </w:pPr>
            <w:r>
              <w:rPr>
                <w:rFonts w:hint="eastAsia"/>
                <w:b w:val="0"/>
                <w:bCs w:val="0"/>
                <w:sz w:val="28"/>
                <w:szCs w:val="28"/>
              </w:rPr>
              <w:lastRenderedPageBreak/>
              <w:t>年度总体报价</w:t>
            </w:r>
          </w:p>
        </w:tc>
        <w:tc>
          <w:tcPr>
            <w:tcW w:w="3101" w:type="dxa"/>
            <w:gridSpan w:val="4"/>
          </w:tcPr>
          <w:p w14:paraId="712754BA" w14:textId="77777777" w:rsidR="004E5396" w:rsidRDefault="004E5396" w:rsidP="0026186D">
            <w:pPr>
              <w:pStyle w:val="3"/>
              <w:ind w:firstLineChars="300" w:firstLine="660"/>
              <w:jc w:val="right"/>
              <w:rPr>
                <w:b w:val="0"/>
                <w:bCs w:val="0"/>
                <w:sz w:val="22"/>
                <w:szCs w:val="22"/>
              </w:rPr>
            </w:pPr>
            <w:r>
              <w:rPr>
                <w:rFonts w:hint="eastAsia"/>
                <w:b w:val="0"/>
                <w:bCs w:val="0"/>
                <w:sz w:val="22"/>
                <w:szCs w:val="22"/>
              </w:rPr>
              <w:t>万元（人民币）</w:t>
            </w:r>
          </w:p>
        </w:tc>
        <w:tc>
          <w:tcPr>
            <w:tcW w:w="3113" w:type="dxa"/>
            <w:gridSpan w:val="5"/>
          </w:tcPr>
          <w:p w14:paraId="0CEA6054" w14:textId="77777777" w:rsidR="004E5396" w:rsidRDefault="004E5396" w:rsidP="0026186D">
            <w:pPr>
              <w:pStyle w:val="3"/>
              <w:jc w:val="left"/>
              <w:rPr>
                <w:b w:val="0"/>
                <w:bCs w:val="0"/>
                <w:sz w:val="22"/>
                <w:szCs w:val="22"/>
              </w:rPr>
            </w:pPr>
            <w:r>
              <w:rPr>
                <w:rFonts w:hint="eastAsia"/>
                <w:b w:val="0"/>
                <w:bCs w:val="0"/>
                <w:sz w:val="22"/>
                <w:szCs w:val="22"/>
              </w:rPr>
              <w:t>大写：</w:t>
            </w:r>
            <w:r>
              <w:rPr>
                <w:rFonts w:hint="eastAsia"/>
                <w:b w:val="0"/>
                <w:bCs w:val="0"/>
                <w:sz w:val="22"/>
                <w:szCs w:val="22"/>
              </w:rPr>
              <w:t xml:space="preserve"> </w:t>
            </w:r>
            <w:r>
              <w:rPr>
                <w:b w:val="0"/>
                <w:bCs w:val="0"/>
                <w:sz w:val="22"/>
                <w:szCs w:val="22"/>
              </w:rPr>
              <w:t xml:space="preserve">              </w:t>
            </w:r>
          </w:p>
        </w:tc>
      </w:tr>
      <w:tr w:rsidR="004E5396" w14:paraId="37FA0A93" w14:textId="77777777" w:rsidTr="0026186D">
        <w:trPr>
          <w:trHeight w:val="1647"/>
        </w:trPr>
        <w:tc>
          <w:tcPr>
            <w:tcW w:w="3089" w:type="dxa"/>
            <w:gridSpan w:val="4"/>
          </w:tcPr>
          <w:p w14:paraId="039BEA3D" w14:textId="77777777" w:rsidR="004E5396" w:rsidRDefault="004E5396" w:rsidP="0026186D">
            <w:pPr>
              <w:pStyle w:val="3"/>
              <w:rPr>
                <w:b w:val="0"/>
                <w:bCs w:val="0"/>
                <w:sz w:val="28"/>
                <w:szCs w:val="28"/>
              </w:rPr>
            </w:pPr>
            <w:r>
              <w:rPr>
                <w:rFonts w:hint="eastAsia"/>
                <w:b w:val="0"/>
                <w:bCs w:val="0"/>
                <w:sz w:val="28"/>
                <w:szCs w:val="28"/>
              </w:rPr>
              <w:t>报价说明</w:t>
            </w:r>
          </w:p>
        </w:tc>
        <w:tc>
          <w:tcPr>
            <w:tcW w:w="6215" w:type="dxa"/>
            <w:gridSpan w:val="9"/>
          </w:tcPr>
          <w:p w14:paraId="0F75DF09" w14:textId="77777777" w:rsidR="004E5396" w:rsidRDefault="004E5396" w:rsidP="0026186D">
            <w:pPr>
              <w:pStyle w:val="3"/>
              <w:jc w:val="left"/>
              <w:rPr>
                <w:b w:val="0"/>
                <w:bCs w:val="0"/>
                <w:sz w:val="28"/>
                <w:szCs w:val="28"/>
              </w:rPr>
            </w:pPr>
            <w:r>
              <w:rPr>
                <w:rFonts w:hint="eastAsia"/>
                <w:b w:val="0"/>
                <w:bCs w:val="0"/>
                <w:sz w:val="24"/>
                <w:szCs w:val="24"/>
              </w:rPr>
              <w:t>价格中包含税金、从业人员社保以及商业保险、服装、常用警械等一切费用，服务期间不在发生其他费用。</w:t>
            </w:r>
          </w:p>
        </w:tc>
      </w:tr>
      <w:tr w:rsidR="004E5396" w14:paraId="55382457" w14:textId="77777777" w:rsidTr="0026186D">
        <w:trPr>
          <w:trHeight w:val="2660"/>
        </w:trPr>
        <w:tc>
          <w:tcPr>
            <w:tcW w:w="3089" w:type="dxa"/>
            <w:gridSpan w:val="4"/>
          </w:tcPr>
          <w:p w14:paraId="0E748CFC" w14:textId="77777777" w:rsidR="004E5396" w:rsidRDefault="004E5396" w:rsidP="0026186D">
            <w:pPr>
              <w:pStyle w:val="3"/>
              <w:rPr>
                <w:b w:val="0"/>
                <w:bCs w:val="0"/>
                <w:sz w:val="28"/>
                <w:szCs w:val="28"/>
              </w:rPr>
            </w:pPr>
            <w:r>
              <w:rPr>
                <w:rFonts w:hint="eastAsia"/>
                <w:b w:val="0"/>
                <w:bCs w:val="0"/>
                <w:sz w:val="28"/>
                <w:szCs w:val="28"/>
              </w:rPr>
              <w:t>服务承诺</w:t>
            </w:r>
          </w:p>
        </w:tc>
        <w:tc>
          <w:tcPr>
            <w:tcW w:w="6215" w:type="dxa"/>
            <w:gridSpan w:val="9"/>
          </w:tcPr>
          <w:p w14:paraId="28516262" w14:textId="77777777" w:rsidR="004E5396" w:rsidRDefault="004E5396" w:rsidP="0026186D">
            <w:pPr>
              <w:pStyle w:val="3"/>
            </w:pPr>
          </w:p>
        </w:tc>
      </w:tr>
      <w:tr w:rsidR="004E5396" w14:paraId="02AEC44A" w14:textId="77777777" w:rsidTr="0026186D">
        <w:trPr>
          <w:trHeight w:val="1165"/>
        </w:trPr>
        <w:tc>
          <w:tcPr>
            <w:tcW w:w="9304" w:type="dxa"/>
            <w:gridSpan w:val="13"/>
          </w:tcPr>
          <w:p w14:paraId="65D6F62B" w14:textId="77777777" w:rsidR="004E5396" w:rsidRDefault="004E5396" w:rsidP="0026186D">
            <w:pPr>
              <w:pStyle w:val="3"/>
              <w:rPr>
                <w:b w:val="0"/>
                <w:bCs w:val="0"/>
                <w:sz w:val="28"/>
                <w:szCs w:val="28"/>
              </w:rPr>
            </w:pPr>
            <w:r>
              <w:rPr>
                <w:rFonts w:hint="eastAsia"/>
                <w:b w:val="0"/>
                <w:bCs w:val="0"/>
                <w:sz w:val="28"/>
                <w:szCs w:val="28"/>
              </w:rPr>
              <w:t>分月报价：</w:t>
            </w:r>
          </w:p>
        </w:tc>
      </w:tr>
      <w:tr w:rsidR="004E5396" w14:paraId="36EEDBBB" w14:textId="77777777" w:rsidTr="0026186D">
        <w:trPr>
          <w:gridAfter w:val="1"/>
          <w:wAfter w:w="13" w:type="dxa"/>
          <w:trHeight w:val="1139"/>
        </w:trPr>
        <w:tc>
          <w:tcPr>
            <w:tcW w:w="771" w:type="dxa"/>
          </w:tcPr>
          <w:p w14:paraId="05ACF73F" w14:textId="77777777" w:rsidR="004E5396" w:rsidRDefault="004E5396" w:rsidP="0026186D">
            <w:pPr>
              <w:pStyle w:val="3"/>
              <w:rPr>
                <w:b w:val="0"/>
                <w:bCs w:val="0"/>
                <w:sz w:val="24"/>
                <w:szCs w:val="24"/>
              </w:rPr>
            </w:pPr>
            <w:r>
              <w:rPr>
                <w:rFonts w:hint="eastAsia"/>
                <w:b w:val="0"/>
                <w:bCs w:val="0"/>
                <w:sz w:val="24"/>
                <w:szCs w:val="24"/>
              </w:rPr>
              <w:t>1</w:t>
            </w:r>
            <w:r>
              <w:rPr>
                <w:rFonts w:hint="eastAsia"/>
                <w:b w:val="0"/>
                <w:bCs w:val="0"/>
                <w:sz w:val="24"/>
                <w:szCs w:val="24"/>
              </w:rPr>
              <w:t>月</w:t>
            </w:r>
          </w:p>
        </w:tc>
        <w:tc>
          <w:tcPr>
            <w:tcW w:w="771" w:type="dxa"/>
          </w:tcPr>
          <w:p w14:paraId="5795CD62" w14:textId="77777777" w:rsidR="004E5396" w:rsidRDefault="004E5396" w:rsidP="0026186D">
            <w:pPr>
              <w:pStyle w:val="3"/>
              <w:rPr>
                <w:b w:val="0"/>
                <w:bCs w:val="0"/>
                <w:sz w:val="24"/>
                <w:szCs w:val="24"/>
              </w:rPr>
            </w:pPr>
            <w:r>
              <w:rPr>
                <w:rFonts w:hint="eastAsia"/>
                <w:b w:val="0"/>
                <w:bCs w:val="0"/>
                <w:sz w:val="24"/>
                <w:szCs w:val="24"/>
              </w:rPr>
              <w:t>2</w:t>
            </w:r>
            <w:r>
              <w:rPr>
                <w:rFonts w:hint="eastAsia"/>
                <w:b w:val="0"/>
                <w:bCs w:val="0"/>
                <w:sz w:val="24"/>
                <w:szCs w:val="24"/>
              </w:rPr>
              <w:t>月</w:t>
            </w:r>
          </w:p>
        </w:tc>
        <w:tc>
          <w:tcPr>
            <w:tcW w:w="771" w:type="dxa"/>
          </w:tcPr>
          <w:p w14:paraId="28F4FA7E" w14:textId="77777777" w:rsidR="004E5396" w:rsidRDefault="004E5396" w:rsidP="0026186D">
            <w:pPr>
              <w:pStyle w:val="3"/>
              <w:rPr>
                <w:b w:val="0"/>
                <w:bCs w:val="0"/>
                <w:sz w:val="24"/>
                <w:szCs w:val="24"/>
              </w:rPr>
            </w:pPr>
            <w:r>
              <w:rPr>
                <w:rFonts w:hint="eastAsia"/>
                <w:b w:val="0"/>
                <w:bCs w:val="0"/>
                <w:sz w:val="24"/>
                <w:szCs w:val="24"/>
              </w:rPr>
              <w:t>3</w:t>
            </w:r>
            <w:r>
              <w:rPr>
                <w:rFonts w:hint="eastAsia"/>
                <w:b w:val="0"/>
                <w:bCs w:val="0"/>
                <w:sz w:val="24"/>
                <w:szCs w:val="24"/>
              </w:rPr>
              <w:t>月</w:t>
            </w:r>
          </w:p>
        </w:tc>
        <w:tc>
          <w:tcPr>
            <w:tcW w:w="776" w:type="dxa"/>
          </w:tcPr>
          <w:p w14:paraId="593A6C6B" w14:textId="77777777" w:rsidR="004E5396" w:rsidRDefault="004E5396" w:rsidP="0026186D">
            <w:pPr>
              <w:pStyle w:val="3"/>
              <w:rPr>
                <w:b w:val="0"/>
                <w:bCs w:val="0"/>
                <w:sz w:val="24"/>
                <w:szCs w:val="24"/>
              </w:rPr>
            </w:pPr>
            <w:r>
              <w:rPr>
                <w:rFonts w:hint="eastAsia"/>
                <w:b w:val="0"/>
                <w:bCs w:val="0"/>
                <w:sz w:val="24"/>
                <w:szCs w:val="24"/>
              </w:rPr>
              <w:t>4</w:t>
            </w:r>
            <w:r>
              <w:rPr>
                <w:rFonts w:hint="eastAsia"/>
                <w:b w:val="0"/>
                <w:bCs w:val="0"/>
                <w:sz w:val="24"/>
                <w:szCs w:val="24"/>
              </w:rPr>
              <w:t>月</w:t>
            </w:r>
          </w:p>
        </w:tc>
        <w:tc>
          <w:tcPr>
            <w:tcW w:w="772" w:type="dxa"/>
          </w:tcPr>
          <w:p w14:paraId="315E2B00" w14:textId="77777777" w:rsidR="004E5396" w:rsidRDefault="004E5396" w:rsidP="0026186D">
            <w:pPr>
              <w:pStyle w:val="3"/>
              <w:rPr>
                <w:b w:val="0"/>
                <w:bCs w:val="0"/>
                <w:sz w:val="24"/>
                <w:szCs w:val="24"/>
              </w:rPr>
            </w:pPr>
            <w:r>
              <w:rPr>
                <w:rFonts w:hint="eastAsia"/>
                <w:b w:val="0"/>
                <w:bCs w:val="0"/>
                <w:sz w:val="24"/>
                <w:szCs w:val="24"/>
              </w:rPr>
              <w:t>5</w:t>
            </w:r>
            <w:r>
              <w:rPr>
                <w:rFonts w:hint="eastAsia"/>
                <w:b w:val="0"/>
                <w:bCs w:val="0"/>
                <w:sz w:val="24"/>
                <w:szCs w:val="24"/>
              </w:rPr>
              <w:t>月</w:t>
            </w:r>
          </w:p>
        </w:tc>
        <w:tc>
          <w:tcPr>
            <w:tcW w:w="773" w:type="dxa"/>
          </w:tcPr>
          <w:p w14:paraId="04A46895" w14:textId="77777777" w:rsidR="004E5396" w:rsidRDefault="004E5396" w:rsidP="0026186D">
            <w:pPr>
              <w:pStyle w:val="3"/>
              <w:rPr>
                <w:b w:val="0"/>
                <w:bCs w:val="0"/>
                <w:sz w:val="24"/>
                <w:szCs w:val="24"/>
              </w:rPr>
            </w:pPr>
            <w:r>
              <w:rPr>
                <w:rFonts w:hint="eastAsia"/>
                <w:b w:val="0"/>
                <w:bCs w:val="0"/>
                <w:sz w:val="24"/>
                <w:szCs w:val="24"/>
              </w:rPr>
              <w:t>6</w:t>
            </w:r>
            <w:r>
              <w:rPr>
                <w:rFonts w:hint="eastAsia"/>
                <w:b w:val="0"/>
                <w:bCs w:val="0"/>
                <w:sz w:val="24"/>
                <w:szCs w:val="24"/>
              </w:rPr>
              <w:t>月</w:t>
            </w:r>
          </w:p>
        </w:tc>
        <w:tc>
          <w:tcPr>
            <w:tcW w:w="773" w:type="dxa"/>
          </w:tcPr>
          <w:p w14:paraId="324CDDD8" w14:textId="77777777" w:rsidR="004E5396" w:rsidRDefault="004E5396" w:rsidP="0026186D">
            <w:pPr>
              <w:pStyle w:val="3"/>
              <w:rPr>
                <w:b w:val="0"/>
                <w:bCs w:val="0"/>
                <w:sz w:val="24"/>
                <w:szCs w:val="24"/>
              </w:rPr>
            </w:pPr>
            <w:r>
              <w:rPr>
                <w:rFonts w:hint="eastAsia"/>
                <w:b w:val="0"/>
                <w:bCs w:val="0"/>
                <w:sz w:val="24"/>
                <w:szCs w:val="24"/>
              </w:rPr>
              <w:t>7</w:t>
            </w:r>
            <w:r>
              <w:rPr>
                <w:rFonts w:hint="eastAsia"/>
                <w:b w:val="0"/>
                <w:bCs w:val="0"/>
                <w:sz w:val="24"/>
                <w:szCs w:val="24"/>
              </w:rPr>
              <w:t>月</w:t>
            </w:r>
          </w:p>
        </w:tc>
        <w:tc>
          <w:tcPr>
            <w:tcW w:w="780" w:type="dxa"/>
          </w:tcPr>
          <w:p w14:paraId="49E76669" w14:textId="77777777" w:rsidR="004E5396" w:rsidRDefault="004E5396" w:rsidP="0026186D">
            <w:pPr>
              <w:pStyle w:val="3"/>
              <w:rPr>
                <w:b w:val="0"/>
                <w:bCs w:val="0"/>
                <w:sz w:val="24"/>
                <w:szCs w:val="24"/>
              </w:rPr>
            </w:pPr>
            <w:r>
              <w:rPr>
                <w:rFonts w:hint="eastAsia"/>
                <w:b w:val="0"/>
                <w:bCs w:val="0"/>
                <w:sz w:val="24"/>
                <w:szCs w:val="24"/>
              </w:rPr>
              <w:t>8</w:t>
            </w:r>
            <w:r>
              <w:rPr>
                <w:rFonts w:hint="eastAsia"/>
                <w:b w:val="0"/>
                <w:bCs w:val="0"/>
                <w:sz w:val="24"/>
                <w:szCs w:val="24"/>
              </w:rPr>
              <w:t>月</w:t>
            </w:r>
          </w:p>
        </w:tc>
        <w:tc>
          <w:tcPr>
            <w:tcW w:w="775" w:type="dxa"/>
          </w:tcPr>
          <w:p w14:paraId="4D5093CC" w14:textId="77777777" w:rsidR="004E5396" w:rsidRDefault="004E5396" w:rsidP="0026186D">
            <w:pPr>
              <w:pStyle w:val="3"/>
              <w:rPr>
                <w:b w:val="0"/>
                <w:bCs w:val="0"/>
                <w:sz w:val="24"/>
                <w:szCs w:val="24"/>
              </w:rPr>
            </w:pPr>
            <w:r>
              <w:rPr>
                <w:rFonts w:hint="eastAsia"/>
                <w:b w:val="0"/>
                <w:bCs w:val="0"/>
                <w:sz w:val="24"/>
                <w:szCs w:val="24"/>
              </w:rPr>
              <w:t>9</w:t>
            </w:r>
            <w:r>
              <w:rPr>
                <w:rFonts w:hint="eastAsia"/>
                <w:b w:val="0"/>
                <w:bCs w:val="0"/>
                <w:sz w:val="24"/>
                <w:szCs w:val="24"/>
              </w:rPr>
              <w:t>月</w:t>
            </w:r>
          </w:p>
        </w:tc>
        <w:tc>
          <w:tcPr>
            <w:tcW w:w="739" w:type="dxa"/>
          </w:tcPr>
          <w:p w14:paraId="2742E828" w14:textId="77777777" w:rsidR="004E5396" w:rsidRDefault="004E5396" w:rsidP="0026186D">
            <w:pPr>
              <w:pStyle w:val="3"/>
              <w:rPr>
                <w:b w:val="0"/>
                <w:bCs w:val="0"/>
                <w:sz w:val="24"/>
                <w:szCs w:val="24"/>
              </w:rPr>
            </w:pPr>
            <w:r>
              <w:rPr>
                <w:rFonts w:hint="eastAsia"/>
                <w:b w:val="0"/>
                <w:bCs w:val="0"/>
                <w:sz w:val="24"/>
                <w:szCs w:val="24"/>
              </w:rPr>
              <w:t>10</w:t>
            </w:r>
            <w:r>
              <w:rPr>
                <w:rFonts w:hint="eastAsia"/>
                <w:b w:val="0"/>
                <w:bCs w:val="0"/>
                <w:sz w:val="24"/>
                <w:szCs w:val="24"/>
              </w:rPr>
              <w:t>月</w:t>
            </w:r>
          </w:p>
        </w:tc>
        <w:tc>
          <w:tcPr>
            <w:tcW w:w="807" w:type="dxa"/>
          </w:tcPr>
          <w:p w14:paraId="4CD10159" w14:textId="77777777" w:rsidR="004E5396" w:rsidRDefault="004E5396" w:rsidP="0026186D">
            <w:pPr>
              <w:pStyle w:val="3"/>
              <w:rPr>
                <w:b w:val="0"/>
                <w:bCs w:val="0"/>
                <w:sz w:val="24"/>
                <w:szCs w:val="24"/>
              </w:rPr>
            </w:pPr>
            <w:r>
              <w:rPr>
                <w:rFonts w:hint="eastAsia"/>
                <w:b w:val="0"/>
                <w:bCs w:val="0"/>
                <w:sz w:val="24"/>
                <w:szCs w:val="24"/>
              </w:rPr>
              <w:t>11</w:t>
            </w:r>
            <w:r>
              <w:rPr>
                <w:rFonts w:hint="eastAsia"/>
                <w:b w:val="0"/>
                <w:bCs w:val="0"/>
                <w:sz w:val="24"/>
                <w:szCs w:val="24"/>
              </w:rPr>
              <w:t>月</w:t>
            </w:r>
          </w:p>
        </w:tc>
        <w:tc>
          <w:tcPr>
            <w:tcW w:w="783" w:type="dxa"/>
          </w:tcPr>
          <w:p w14:paraId="092DA3BA" w14:textId="77777777" w:rsidR="004E5396" w:rsidRDefault="004E5396" w:rsidP="0026186D">
            <w:pPr>
              <w:pStyle w:val="3"/>
              <w:rPr>
                <w:b w:val="0"/>
                <w:bCs w:val="0"/>
                <w:sz w:val="24"/>
                <w:szCs w:val="24"/>
              </w:rPr>
            </w:pPr>
            <w:r>
              <w:rPr>
                <w:rFonts w:hint="eastAsia"/>
                <w:b w:val="0"/>
                <w:bCs w:val="0"/>
                <w:sz w:val="24"/>
                <w:szCs w:val="24"/>
              </w:rPr>
              <w:t>12</w:t>
            </w:r>
            <w:r>
              <w:rPr>
                <w:rFonts w:hint="eastAsia"/>
                <w:b w:val="0"/>
                <w:bCs w:val="0"/>
                <w:sz w:val="24"/>
                <w:szCs w:val="24"/>
              </w:rPr>
              <w:t>月</w:t>
            </w:r>
          </w:p>
        </w:tc>
      </w:tr>
      <w:tr w:rsidR="004E5396" w14:paraId="6F1C303C" w14:textId="77777777" w:rsidTr="0026186D">
        <w:trPr>
          <w:gridAfter w:val="1"/>
          <w:wAfter w:w="13" w:type="dxa"/>
          <w:trHeight w:val="1165"/>
        </w:trPr>
        <w:tc>
          <w:tcPr>
            <w:tcW w:w="771" w:type="dxa"/>
          </w:tcPr>
          <w:p w14:paraId="04706184" w14:textId="77777777" w:rsidR="004E5396" w:rsidRDefault="004E5396" w:rsidP="0026186D">
            <w:pPr>
              <w:pStyle w:val="3"/>
              <w:rPr>
                <w:b w:val="0"/>
                <w:bCs w:val="0"/>
                <w:sz w:val="28"/>
                <w:szCs w:val="28"/>
              </w:rPr>
            </w:pPr>
          </w:p>
        </w:tc>
        <w:tc>
          <w:tcPr>
            <w:tcW w:w="771" w:type="dxa"/>
          </w:tcPr>
          <w:p w14:paraId="6659AA7D" w14:textId="77777777" w:rsidR="004E5396" w:rsidRDefault="004E5396" w:rsidP="0026186D">
            <w:pPr>
              <w:pStyle w:val="3"/>
              <w:rPr>
                <w:b w:val="0"/>
                <w:bCs w:val="0"/>
                <w:sz w:val="28"/>
                <w:szCs w:val="28"/>
              </w:rPr>
            </w:pPr>
          </w:p>
        </w:tc>
        <w:tc>
          <w:tcPr>
            <w:tcW w:w="771" w:type="dxa"/>
          </w:tcPr>
          <w:p w14:paraId="18EE7DB1" w14:textId="77777777" w:rsidR="004E5396" w:rsidRDefault="004E5396" w:rsidP="0026186D">
            <w:pPr>
              <w:pStyle w:val="3"/>
              <w:rPr>
                <w:b w:val="0"/>
                <w:bCs w:val="0"/>
                <w:sz w:val="28"/>
                <w:szCs w:val="28"/>
              </w:rPr>
            </w:pPr>
          </w:p>
        </w:tc>
        <w:tc>
          <w:tcPr>
            <w:tcW w:w="776" w:type="dxa"/>
          </w:tcPr>
          <w:p w14:paraId="1058A195" w14:textId="77777777" w:rsidR="004E5396" w:rsidRDefault="004E5396" w:rsidP="0026186D">
            <w:pPr>
              <w:pStyle w:val="3"/>
              <w:rPr>
                <w:b w:val="0"/>
                <w:bCs w:val="0"/>
                <w:sz w:val="28"/>
                <w:szCs w:val="28"/>
              </w:rPr>
            </w:pPr>
          </w:p>
        </w:tc>
        <w:tc>
          <w:tcPr>
            <w:tcW w:w="772" w:type="dxa"/>
          </w:tcPr>
          <w:p w14:paraId="333B8009" w14:textId="77777777" w:rsidR="004E5396" w:rsidRDefault="004E5396" w:rsidP="0026186D">
            <w:pPr>
              <w:pStyle w:val="3"/>
              <w:rPr>
                <w:b w:val="0"/>
                <w:bCs w:val="0"/>
                <w:sz w:val="28"/>
                <w:szCs w:val="28"/>
              </w:rPr>
            </w:pPr>
          </w:p>
        </w:tc>
        <w:tc>
          <w:tcPr>
            <w:tcW w:w="773" w:type="dxa"/>
          </w:tcPr>
          <w:p w14:paraId="0CABA7DF" w14:textId="77777777" w:rsidR="004E5396" w:rsidRDefault="004E5396" w:rsidP="0026186D">
            <w:pPr>
              <w:pStyle w:val="3"/>
              <w:rPr>
                <w:b w:val="0"/>
                <w:bCs w:val="0"/>
                <w:sz w:val="28"/>
                <w:szCs w:val="28"/>
              </w:rPr>
            </w:pPr>
          </w:p>
        </w:tc>
        <w:tc>
          <w:tcPr>
            <w:tcW w:w="773" w:type="dxa"/>
          </w:tcPr>
          <w:p w14:paraId="3053DE3E" w14:textId="77777777" w:rsidR="004E5396" w:rsidRDefault="004E5396" w:rsidP="0026186D">
            <w:pPr>
              <w:pStyle w:val="3"/>
              <w:rPr>
                <w:b w:val="0"/>
                <w:bCs w:val="0"/>
                <w:sz w:val="28"/>
                <w:szCs w:val="28"/>
              </w:rPr>
            </w:pPr>
          </w:p>
        </w:tc>
        <w:tc>
          <w:tcPr>
            <w:tcW w:w="780" w:type="dxa"/>
          </w:tcPr>
          <w:p w14:paraId="1C81CE43" w14:textId="77777777" w:rsidR="004E5396" w:rsidRDefault="004E5396" w:rsidP="0026186D">
            <w:pPr>
              <w:pStyle w:val="3"/>
              <w:rPr>
                <w:b w:val="0"/>
                <w:bCs w:val="0"/>
                <w:sz w:val="28"/>
                <w:szCs w:val="28"/>
              </w:rPr>
            </w:pPr>
          </w:p>
        </w:tc>
        <w:tc>
          <w:tcPr>
            <w:tcW w:w="775" w:type="dxa"/>
          </w:tcPr>
          <w:p w14:paraId="3AD29CBC" w14:textId="77777777" w:rsidR="004E5396" w:rsidRDefault="004E5396" w:rsidP="0026186D">
            <w:pPr>
              <w:pStyle w:val="3"/>
              <w:rPr>
                <w:b w:val="0"/>
                <w:bCs w:val="0"/>
                <w:sz w:val="28"/>
                <w:szCs w:val="28"/>
              </w:rPr>
            </w:pPr>
          </w:p>
        </w:tc>
        <w:tc>
          <w:tcPr>
            <w:tcW w:w="739" w:type="dxa"/>
          </w:tcPr>
          <w:p w14:paraId="3CD39B35" w14:textId="77777777" w:rsidR="004E5396" w:rsidRDefault="004E5396" w:rsidP="0026186D">
            <w:pPr>
              <w:pStyle w:val="3"/>
              <w:rPr>
                <w:b w:val="0"/>
                <w:bCs w:val="0"/>
                <w:sz w:val="28"/>
                <w:szCs w:val="28"/>
              </w:rPr>
            </w:pPr>
          </w:p>
        </w:tc>
        <w:tc>
          <w:tcPr>
            <w:tcW w:w="807" w:type="dxa"/>
          </w:tcPr>
          <w:p w14:paraId="1CF621F6" w14:textId="77777777" w:rsidR="004E5396" w:rsidRDefault="004E5396" w:rsidP="0026186D">
            <w:pPr>
              <w:pStyle w:val="3"/>
              <w:rPr>
                <w:b w:val="0"/>
                <w:bCs w:val="0"/>
                <w:sz w:val="28"/>
                <w:szCs w:val="28"/>
              </w:rPr>
            </w:pPr>
          </w:p>
        </w:tc>
        <w:tc>
          <w:tcPr>
            <w:tcW w:w="783" w:type="dxa"/>
          </w:tcPr>
          <w:p w14:paraId="2981AED0" w14:textId="77777777" w:rsidR="004E5396" w:rsidRDefault="004E5396" w:rsidP="0026186D">
            <w:pPr>
              <w:pStyle w:val="3"/>
              <w:rPr>
                <w:b w:val="0"/>
                <w:bCs w:val="0"/>
                <w:sz w:val="28"/>
                <w:szCs w:val="28"/>
              </w:rPr>
            </w:pPr>
          </w:p>
        </w:tc>
      </w:tr>
      <w:tr w:rsidR="004E5396" w14:paraId="10B79A1D" w14:textId="77777777" w:rsidTr="0026186D">
        <w:trPr>
          <w:trHeight w:val="1175"/>
        </w:trPr>
        <w:tc>
          <w:tcPr>
            <w:tcW w:w="9304" w:type="dxa"/>
            <w:gridSpan w:val="13"/>
          </w:tcPr>
          <w:p w14:paraId="2773635C" w14:textId="77777777" w:rsidR="004E5396" w:rsidRDefault="004E5396" w:rsidP="0026186D">
            <w:pPr>
              <w:pStyle w:val="3"/>
              <w:rPr>
                <w:b w:val="0"/>
                <w:bCs w:val="0"/>
                <w:sz w:val="22"/>
                <w:szCs w:val="22"/>
              </w:rPr>
            </w:pPr>
            <w:r>
              <w:rPr>
                <w:rFonts w:hint="eastAsia"/>
                <w:b w:val="0"/>
                <w:bCs w:val="0"/>
                <w:sz w:val="22"/>
                <w:szCs w:val="22"/>
              </w:rPr>
              <w:t>本报价表在报价过程中需要单独打印并在</w:t>
            </w:r>
            <w:r>
              <w:rPr>
                <w:rFonts w:hint="eastAsia"/>
                <w:b w:val="0"/>
                <w:bCs w:val="0"/>
                <w:sz w:val="22"/>
                <w:szCs w:val="22"/>
              </w:rPr>
              <w:t>EPS</w:t>
            </w:r>
            <w:r>
              <w:rPr>
                <w:rFonts w:hint="eastAsia"/>
                <w:b w:val="0"/>
                <w:bCs w:val="0"/>
                <w:sz w:val="22"/>
                <w:szCs w:val="22"/>
              </w:rPr>
              <w:t>系统中上传。</w:t>
            </w:r>
          </w:p>
        </w:tc>
      </w:tr>
    </w:tbl>
    <w:p w14:paraId="6EA00E45" w14:textId="77777777" w:rsidR="004E5396" w:rsidRDefault="004E5396" w:rsidP="004E5396">
      <w:pPr>
        <w:ind w:right="1680"/>
        <w:rPr>
          <w:sz w:val="28"/>
          <w:szCs w:val="36"/>
        </w:rPr>
      </w:pPr>
    </w:p>
    <w:p w14:paraId="0D504EB4" w14:textId="77777777" w:rsidR="004E5396" w:rsidRDefault="004E5396" w:rsidP="004E5396">
      <w:pPr>
        <w:ind w:right="1680"/>
        <w:rPr>
          <w:sz w:val="28"/>
          <w:szCs w:val="36"/>
        </w:rPr>
      </w:pPr>
      <w:r>
        <w:rPr>
          <w:rFonts w:hint="eastAsia"/>
          <w:sz w:val="28"/>
          <w:szCs w:val="36"/>
        </w:rPr>
        <w:t>二</w:t>
      </w:r>
      <w:r w:rsidRPr="00BC5B28">
        <w:rPr>
          <w:rFonts w:hint="eastAsia"/>
          <w:sz w:val="28"/>
          <w:szCs w:val="36"/>
        </w:rPr>
        <w:t>、产季门岗的值班管理（产季）。</w:t>
      </w:r>
    </w:p>
    <w:tbl>
      <w:tblPr>
        <w:tblW w:w="9335" w:type="dxa"/>
        <w:tblLook w:val="04A0" w:firstRow="1" w:lastRow="0" w:firstColumn="1" w:lastColumn="0" w:noHBand="0" w:noVBand="1"/>
      </w:tblPr>
      <w:tblGrid>
        <w:gridCol w:w="596"/>
        <w:gridCol w:w="1667"/>
        <w:gridCol w:w="2015"/>
        <w:gridCol w:w="746"/>
        <w:gridCol w:w="688"/>
        <w:gridCol w:w="947"/>
        <w:gridCol w:w="947"/>
        <w:gridCol w:w="1729"/>
      </w:tblGrid>
      <w:tr w:rsidR="004E5396" w:rsidRPr="00BC5B28" w14:paraId="640AAB32" w14:textId="77777777" w:rsidTr="0026186D">
        <w:trPr>
          <w:trHeight w:val="842"/>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7F694" w14:textId="77777777" w:rsidR="004E5396" w:rsidRPr="00BC5B28" w:rsidRDefault="004E5396" w:rsidP="0026186D">
            <w:pPr>
              <w:jc w:val="center"/>
              <w:rPr>
                <w:rFonts w:asciiTheme="minorEastAsia" w:eastAsiaTheme="minorEastAsia" w:hAnsiTheme="minorEastAsia"/>
                <w:sz w:val="22"/>
                <w:szCs w:val="22"/>
              </w:rPr>
            </w:pPr>
            <w:r w:rsidRPr="00BC5B28">
              <w:rPr>
                <w:rFonts w:asciiTheme="minorEastAsia" w:eastAsiaTheme="minorEastAsia" w:hAnsiTheme="minorEastAsia" w:hint="eastAsia"/>
                <w:sz w:val="22"/>
                <w:szCs w:val="22"/>
              </w:rPr>
              <w:t>序号</w:t>
            </w:r>
          </w:p>
        </w:tc>
        <w:tc>
          <w:tcPr>
            <w:tcW w:w="1667" w:type="dxa"/>
            <w:tcBorders>
              <w:top w:val="single" w:sz="4" w:space="0" w:color="auto"/>
              <w:left w:val="nil"/>
              <w:bottom w:val="single" w:sz="4" w:space="0" w:color="auto"/>
              <w:right w:val="single" w:sz="4" w:space="0" w:color="auto"/>
            </w:tcBorders>
            <w:shd w:val="clear" w:color="auto" w:fill="auto"/>
            <w:noWrap/>
            <w:vAlign w:val="center"/>
          </w:tcPr>
          <w:p w14:paraId="49EB6588" w14:textId="77777777" w:rsidR="004E5396" w:rsidRPr="00BC5B28" w:rsidRDefault="004E5396" w:rsidP="0026186D">
            <w:pPr>
              <w:jc w:val="center"/>
              <w:rPr>
                <w:rFonts w:asciiTheme="minorEastAsia" w:eastAsiaTheme="minorEastAsia" w:hAnsiTheme="minorEastAsia"/>
                <w:sz w:val="22"/>
                <w:szCs w:val="22"/>
              </w:rPr>
            </w:pPr>
            <w:r w:rsidRPr="00BC5B28">
              <w:rPr>
                <w:rFonts w:asciiTheme="minorEastAsia" w:eastAsiaTheme="minorEastAsia" w:hAnsiTheme="minorEastAsia" w:hint="eastAsia"/>
                <w:sz w:val="22"/>
                <w:szCs w:val="22"/>
              </w:rPr>
              <w:t>设备名称</w:t>
            </w:r>
          </w:p>
        </w:tc>
        <w:tc>
          <w:tcPr>
            <w:tcW w:w="2015" w:type="dxa"/>
            <w:tcBorders>
              <w:top w:val="single" w:sz="4" w:space="0" w:color="auto"/>
              <w:left w:val="nil"/>
              <w:bottom w:val="single" w:sz="4" w:space="0" w:color="auto"/>
              <w:right w:val="single" w:sz="4" w:space="0" w:color="auto"/>
            </w:tcBorders>
            <w:shd w:val="clear" w:color="auto" w:fill="auto"/>
            <w:noWrap/>
            <w:vAlign w:val="center"/>
          </w:tcPr>
          <w:p w14:paraId="66A2DD1C" w14:textId="77777777" w:rsidR="004E5396" w:rsidRPr="00BC5B28" w:rsidRDefault="004E5396" w:rsidP="0026186D">
            <w:pPr>
              <w:jc w:val="center"/>
              <w:rPr>
                <w:rFonts w:asciiTheme="minorEastAsia" w:eastAsiaTheme="minorEastAsia" w:hAnsiTheme="minorEastAsia"/>
                <w:sz w:val="22"/>
                <w:szCs w:val="22"/>
              </w:rPr>
            </w:pPr>
            <w:r w:rsidRPr="00BC5B28">
              <w:rPr>
                <w:rFonts w:asciiTheme="minorEastAsia" w:eastAsiaTheme="minorEastAsia" w:hAnsiTheme="minorEastAsia" w:hint="eastAsia"/>
                <w:sz w:val="22"/>
                <w:szCs w:val="22"/>
              </w:rPr>
              <w:t>规格型号</w:t>
            </w:r>
          </w:p>
        </w:tc>
        <w:tc>
          <w:tcPr>
            <w:tcW w:w="746" w:type="dxa"/>
            <w:tcBorders>
              <w:top w:val="single" w:sz="4" w:space="0" w:color="auto"/>
              <w:left w:val="nil"/>
              <w:bottom w:val="single" w:sz="4" w:space="0" w:color="auto"/>
              <w:right w:val="single" w:sz="4" w:space="0" w:color="auto"/>
            </w:tcBorders>
            <w:shd w:val="clear" w:color="auto" w:fill="auto"/>
            <w:noWrap/>
            <w:vAlign w:val="center"/>
          </w:tcPr>
          <w:p w14:paraId="110958B0" w14:textId="77777777" w:rsidR="004E5396" w:rsidRPr="00BC5B28" w:rsidRDefault="004E5396" w:rsidP="0026186D">
            <w:pPr>
              <w:jc w:val="center"/>
              <w:rPr>
                <w:rFonts w:asciiTheme="minorEastAsia" w:eastAsiaTheme="minorEastAsia" w:hAnsiTheme="minorEastAsia"/>
                <w:sz w:val="22"/>
                <w:szCs w:val="22"/>
              </w:rPr>
            </w:pPr>
            <w:r w:rsidRPr="00BC5B28">
              <w:rPr>
                <w:rFonts w:asciiTheme="minorEastAsia" w:eastAsiaTheme="minorEastAsia" w:hAnsiTheme="minorEastAsia" w:hint="eastAsia"/>
                <w:sz w:val="22"/>
                <w:szCs w:val="22"/>
              </w:rPr>
              <w:t>数量</w:t>
            </w:r>
          </w:p>
        </w:tc>
        <w:tc>
          <w:tcPr>
            <w:tcW w:w="688" w:type="dxa"/>
            <w:tcBorders>
              <w:top w:val="single" w:sz="4" w:space="0" w:color="auto"/>
              <w:left w:val="nil"/>
              <w:bottom w:val="single" w:sz="4" w:space="0" w:color="auto"/>
              <w:right w:val="single" w:sz="4" w:space="0" w:color="auto"/>
            </w:tcBorders>
            <w:shd w:val="clear" w:color="auto" w:fill="auto"/>
            <w:noWrap/>
            <w:vAlign w:val="center"/>
          </w:tcPr>
          <w:p w14:paraId="2E9BFF6D" w14:textId="77777777" w:rsidR="004E5396" w:rsidRPr="00BC5B28" w:rsidRDefault="004E5396" w:rsidP="0026186D">
            <w:pPr>
              <w:jc w:val="center"/>
              <w:rPr>
                <w:rFonts w:asciiTheme="minorEastAsia" w:eastAsiaTheme="minorEastAsia" w:hAnsiTheme="minorEastAsia"/>
                <w:sz w:val="22"/>
                <w:szCs w:val="22"/>
              </w:rPr>
            </w:pPr>
            <w:r w:rsidRPr="00BC5B28">
              <w:rPr>
                <w:rFonts w:asciiTheme="minorEastAsia" w:eastAsiaTheme="minorEastAsia" w:hAnsiTheme="minorEastAsia" w:hint="eastAsia"/>
                <w:sz w:val="22"/>
                <w:szCs w:val="22"/>
              </w:rPr>
              <w:t>单位</w:t>
            </w:r>
          </w:p>
        </w:tc>
        <w:tc>
          <w:tcPr>
            <w:tcW w:w="947" w:type="dxa"/>
            <w:tcBorders>
              <w:top w:val="single" w:sz="4" w:space="0" w:color="auto"/>
              <w:left w:val="nil"/>
              <w:bottom w:val="single" w:sz="4" w:space="0" w:color="auto"/>
              <w:right w:val="single" w:sz="4" w:space="0" w:color="auto"/>
            </w:tcBorders>
            <w:shd w:val="clear" w:color="auto" w:fill="auto"/>
            <w:noWrap/>
            <w:vAlign w:val="center"/>
          </w:tcPr>
          <w:p w14:paraId="31A2C7DF" w14:textId="31C6CCB6" w:rsidR="004E5396" w:rsidRPr="00BC5B28" w:rsidRDefault="00A96D2C" w:rsidP="0026186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单价</w:t>
            </w:r>
          </w:p>
        </w:tc>
        <w:tc>
          <w:tcPr>
            <w:tcW w:w="947" w:type="dxa"/>
            <w:tcBorders>
              <w:top w:val="single" w:sz="4" w:space="0" w:color="auto"/>
              <w:left w:val="nil"/>
              <w:bottom w:val="single" w:sz="4" w:space="0" w:color="auto"/>
              <w:right w:val="single" w:sz="4" w:space="0" w:color="auto"/>
            </w:tcBorders>
            <w:shd w:val="clear" w:color="auto" w:fill="auto"/>
            <w:noWrap/>
            <w:vAlign w:val="center"/>
          </w:tcPr>
          <w:p w14:paraId="4CDA9698" w14:textId="77777777" w:rsidR="004E5396" w:rsidRPr="00BC5B28" w:rsidRDefault="004E5396" w:rsidP="0026186D">
            <w:pPr>
              <w:jc w:val="center"/>
              <w:rPr>
                <w:rFonts w:asciiTheme="minorEastAsia" w:eastAsiaTheme="minorEastAsia" w:hAnsiTheme="minorEastAsia"/>
                <w:sz w:val="22"/>
                <w:szCs w:val="22"/>
              </w:rPr>
            </w:pPr>
            <w:r w:rsidRPr="00BC5B28">
              <w:rPr>
                <w:rFonts w:asciiTheme="minorEastAsia" w:eastAsiaTheme="minorEastAsia" w:hAnsiTheme="minorEastAsia" w:hint="eastAsia"/>
                <w:sz w:val="22"/>
                <w:szCs w:val="22"/>
              </w:rPr>
              <w:t>总额</w:t>
            </w:r>
          </w:p>
        </w:tc>
        <w:tc>
          <w:tcPr>
            <w:tcW w:w="1729" w:type="dxa"/>
            <w:tcBorders>
              <w:top w:val="single" w:sz="4" w:space="0" w:color="auto"/>
              <w:left w:val="nil"/>
              <w:bottom w:val="single" w:sz="4" w:space="0" w:color="auto"/>
              <w:right w:val="single" w:sz="4" w:space="0" w:color="auto"/>
            </w:tcBorders>
            <w:shd w:val="clear" w:color="auto" w:fill="auto"/>
            <w:noWrap/>
            <w:vAlign w:val="center"/>
          </w:tcPr>
          <w:p w14:paraId="78D0243A" w14:textId="77777777" w:rsidR="004E5396" w:rsidRPr="00BC5B28" w:rsidRDefault="004E5396" w:rsidP="0026186D">
            <w:pPr>
              <w:jc w:val="center"/>
              <w:rPr>
                <w:rFonts w:asciiTheme="minorEastAsia" w:eastAsiaTheme="minorEastAsia" w:hAnsiTheme="minorEastAsia"/>
                <w:sz w:val="22"/>
                <w:szCs w:val="22"/>
              </w:rPr>
            </w:pPr>
            <w:r w:rsidRPr="00BC5B28">
              <w:rPr>
                <w:rFonts w:asciiTheme="minorEastAsia" w:eastAsiaTheme="minorEastAsia" w:hAnsiTheme="minorEastAsia" w:hint="eastAsia"/>
                <w:sz w:val="22"/>
                <w:szCs w:val="22"/>
              </w:rPr>
              <w:t>备注</w:t>
            </w:r>
          </w:p>
        </w:tc>
      </w:tr>
      <w:tr w:rsidR="004E5396" w:rsidRPr="00BC5B28" w14:paraId="12FD6B1F" w14:textId="77777777" w:rsidTr="0026186D">
        <w:trPr>
          <w:trHeight w:val="1071"/>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568D30" w14:textId="77777777" w:rsidR="004E5396" w:rsidRPr="00BC5B28" w:rsidRDefault="004E5396" w:rsidP="0026186D">
            <w:pPr>
              <w:jc w:val="center"/>
              <w:rPr>
                <w:rFonts w:asciiTheme="minorEastAsia" w:eastAsiaTheme="minorEastAsia" w:hAnsiTheme="minorEastAsia"/>
                <w:sz w:val="22"/>
                <w:szCs w:val="22"/>
              </w:rPr>
            </w:pPr>
            <w:r w:rsidRPr="00BC5B28">
              <w:rPr>
                <w:rFonts w:asciiTheme="minorEastAsia" w:eastAsiaTheme="minorEastAsia" w:hAnsiTheme="minorEastAsia" w:hint="eastAsia"/>
                <w:sz w:val="22"/>
                <w:szCs w:val="22"/>
              </w:rPr>
              <w:t>1</w:t>
            </w:r>
          </w:p>
        </w:tc>
        <w:tc>
          <w:tcPr>
            <w:tcW w:w="1667" w:type="dxa"/>
            <w:tcBorders>
              <w:top w:val="single" w:sz="4" w:space="0" w:color="auto"/>
              <w:left w:val="nil"/>
              <w:bottom w:val="single" w:sz="4" w:space="0" w:color="auto"/>
              <w:right w:val="single" w:sz="4" w:space="0" w:color="auto"/>
            </w:tcBorders>
            <w:shd w:val="clear" w:color="auto" w:fill="auto"/>
            <w:noWrap/>
            <w:vAlign w:val="center"/>
          </w:tcPr>
          <w:p w14:paraId="7B730CC0" w14:textId="77777777" w:rsidR="004E5396" w:rsidRPr="00BC5B28" w:rsidRDefault="004E5396" w:rsidP="0026186D">
            <w:pPr>
              <w:jc w:val="center"/>
              <w:rPr>
                <w:rFonts w:asciiTheme="minorEastAsia" w:eastAsiaTheme="minorEastAsia" w:hAnsiTheme="minorEastAsia"/>
                <w:sz w:val="22"/>
                <w:szCs w:val="22"/>
              </w:rPr>
            </w:pPr>
            <w:r w:rsidRPr="00BC5B28">
              <w:rPr>
                <w:rFonts w:asciiTheme="minorEastAsia" w:eastAsiaTheme="minorEastAsia" w:hAnsiTheme="minorEastAsia" w:hint="eastAsia"/>
                <w:sz w:val="22"/>
                <w:szCs w:val="22"/>
              </w:rPr>
              <w:t>生产期原料通道保安服务</w:t>
            </w:r>
          </w:p>
        </w:tc>
        <w:tc>
          <w:tcPr>
            <w:tcW w:w="2015" w:type="dxa"/>
            <w:tcBorders>
              <w:top w:val="single" w:sz="4" w:space="0" w:color="auto"/>
              <w:left w:val="nil"/>
              <w:bottom w:val="single" w:sz="4" w:space="0" w:color="auto"/>
              <w:right w:val="single" w:sz="4" w:space="0" w:color="auto"/>
            </w:tcBorders>
            <w:shd w:val="clear" w:color="auto" w:fill="auto"/>
            <w:noWrap/>
            <w:vAlign w:val="center"/>
          </w:tcPr>
          <w:p w14:paraId="07BD294D" w14:textId="77777777" w:rsidR="004E5396" w:rsidRPr="00BC5B28" w:rsidRDefault="004E5396" w:rsidP="0026186D">
            <w:pPr>
              <w:jc w:val="center"/>
              <w:rPr>
                <w:rFonts w:asciiTheme="minorEastAsia" w:eastAsiaTheme="minorEastAsia" w:hAnsiTheme="minorEastAsia"/>
                <w:sz w:val="22"/>
                <w:szCs w:val="22"/>
              </w:rPr>
            </w:pPr>
            <w:r w:rsidRPr="00BC5B28">
              <w:rPr>
                <w:rFonts w:asciiTheme="minorEastAsia" w:eastAsiaTheme="minorEastAsia" w:hAnsiTheme="minorEastAsia" w:hint="eastAsia"/>
                <w:sz w:val="22"/>
                <w:szCs w:val="22"/>
              </w:rPr>
              <w:t>两个门/人</w:t>
            </w:r>
          </w:p>
        </w:tc>
        <w:tc>
          <w:tcPr>
            <w:tcW w:w="746" w:type="dxa"/>
            <w:tcBorders>
              <w:top w:val="single" w:sz="4" w:space="0" w:color="auto"/>
              <w:left w:val="nil"/>
              <w:bottom w:val="single" w:sz="4" w:space="0" w:color="auto"/>
              <w:right w:val="single" w:sz="4" w:space="0" w:color="auto"/>
            </w:tcBorders>
            <w:shd w:val="clear" w:color="auto" w:fill="auto"/>
            <w:noWrap/>
            <w:vAlign w:val="center"/>
          </w:tcPr>
          <w:p w14:paraId="7EE612B6" w14:textId="77777777" w:rsidR="004E5396" w:rsidRPr="00BC5B28" w:rsidRDefault="004E5396" w:rsidP="0026186D">
            <w:pPr>
              <w:jc w:val="center"/>
              <w:rPr>
                <w:rFonts w:asciiTheme="minorEastAsia" w:eastAsiaTheme="minorEastAsia" w:hAnsiTheme="minorEastAsia"/>
                <w:sz w:val="22"/>
                <w:szCs w:val="22"/>
              </w:rPr>
            </w:pPr>
            <w:r w:rsidRPr="00BC5B28">
              <w:rPr>
                <w:rFonts w:asciiTheme="minorEastAsia" w:eastAsiaTheme="minorEastAsia" w:hAnsiTheme="minorEastAsia" w:hint="eastAsia"/>
                <w:sz w:val="22"/>
                <w:szCs w:val="22"/>
              </w:rPr>
              <w:t>5</w:t>
            </w:r>
          </w:p>
        </w:tc>
        <w:tc>
          <w:tcPr>
            <w:tcW w:w="688" w:type="dxa"/>
            <w:tcBorders>
              <w:top w:val="single" w:sz="4" w:space="0" w:color="auto"/>
              <w:left w:val="nil"/>
              <w:bottom w:val="single" w:sz="4" w:space="0" w:color="auto"/>
              <w:right w:val="single" w:sz="4" w:space="0" w:color="auto"/>
            </w:tcBorders>
            <w:shd w:val="clear" w:color="auto" w:fill="auto"/>
            <w:noWrap/>
            <w:vAlign w:val="center"/>
          </w:tcPr>
          <w:p w14:paraId="5B68C29B" w14:textId="77777777" w:rsidR="004E5396" w:rsidRPr="00BC5B28" w:rsidRDefault="004E5396" w:rsidP="0026186D">
            <w:pPr>
              <w:jc w:val="center"/>
              <w:rPr>
                <w:rFonts w:asciiTheme="minorEastAsia" w:eastAsiaTheme="minorEastAsia" w:hAnsiTheme="minorEastAsia"/>
                <w:sz w:val="22"/>
                <w:szCs w:val="22"/>
              </w:rPr>
            </w:pPr>
            <w:r w:rsidRPr="00BC5B28">
              <w:rPr>
                <w:rFonts w:asciiTheme="minorEastAsia" w:eastAsiaTheme="minorEastAsia" w:hAnsiTheme="minorEastAsia" w:hint="eastAsia"/>
                <w:sz w:val="22"/>
                <w:szCs w:val="22"/>
              </w:rPr>
              <w:t>人</w:t>
            </w:r>
          </w:p>
        </w:tc>
        <w:tc>
          <w:tcPr>
            <w:tcW w:w="947" w:type="dxa"/>
            <w:tcBorders>
              <w:top w:val="single" w:sz="4" w:space="0" w:color="auto"/>
              <w:left w:val="nil"/>
              <w:bottom w:val="single" w:sz="4" w:space="0" w:color="auto"/>
              <w:right w:val="single" w:sz="4" w:space="0" w:color="auto"/>
            </w:tcBorders>
            <w:shd w:val="clear" w:color="auto" w:fill="auto"/>
            <w:noWrap/>
            <w:vAlign w:val="center"/>
          </w:tcPr>
          <w:p w14:paraId="5CFEA320" w14:textId="77777777" w:rsidR="004E5396" w:rsidRPr="00BC5B28" w:rsidRDefault="004E5396" w:rsidP="0026186D">
            <w:pPr>
              <w:jc w:val="center"/>
              <w:rPr>
                <w:rFonts w:asciiTheme="minorEastAsia" w:eastAsiaTheme="minorEastAsia" w:hAnsiTheme="minorEastAsia"/>
                <w:sz w:val="22"/>
                <w:szCs w:val="22"/>
              </w:rPr>
            </w:pPr>
          </w:p>
        </w:tc>
        <w:tc>
          <w:tcPr>
            <w:tcW w:w="947" w:type="dxa"/>
            <w:tcBorders>
              <w:top w:val="single" w:sz="4" w:space="0" w:color="auto"/>
              <w:left w:val="nil"/>
              <w:bottom w:val="single" w:sz="4" w:space="0" w:color="auto"/>
              <w:right w:val="single" w:sz="4" w:space="0" w:color="auto"/>
            </w:tcBorders>
            <w:shd w:val="clear" w:color="auto" w:fill="auto"/>
            <w:noWrap/>
            <w:vAlign w:val="center"/>
          </w:tcPr>
          <w:p w14:paraId="2FC4F544" w14:textId="77777777" w:rsidR="004E5396" w:rsidRPr="00BC5B28" w:rsidRDefault="004E5396" w:rsidP="0026186D">
            <w:pPr>
              <w:jc w:val="center"/>
              <w:rPr>
                <w:rFonts w:asciiTheme="minorEastAsia" w:eastAsiaTheme="minorEastAsia" w:hAnsiTheme="minorEastAsia"/>
                <w:sz w:val="22"/>
                <w:szCs w:val="22"/>
              </w:rPr>
            </w:pPr>
          </w:p>
        </w:tc>
        <w:tc>
          <w:tcPr>
            <w:tcW w:w="1729" w:type="dxa"/>
            <w:tcBorders>
              <w:top w:val="single" w:sz="4" w:space="0" w:color="auto"/>
              <w:left w:val="nil"/>
              <w:bottom w:val="single" w:sz="4" w:space="0" w:color="auto"/>
              <w:right w:val="single" w:sz="4" w:space="0" w:color="auto"/>
            </w:tcBorders>
            <w:shd w:val="clear" w:color="auto" w:fill="auto"/>
            <w:noWrap/>
            <w:vAlign w:val="center"/>
          </w:tcPr>
          <w:p w14:paraId="32020819" w14:textId="77777777" w:rsidR="004E5396" w:rsidRPr="00BC5B28" w:rsidRDefault="004E5396" w:rsidP="0026186D">
            <w:pPr>
              <w:jc w:val="center"/>
              <w:rPr>
                <w:rFonts w:asciiTheme="minorEastAsia" w:eastAsiaTheme="minorEastAsia" w:hAnsiTheme="minorEastAsia"/>
                <w:sz w:val="22"/>
                <w:szCs w:val="22"/>
              </w:rPr>
            </w:pPr>
          </w:p>
        </w:tc>
      </w:tr>
    </w:tbl>
    <w:p w14:paraId="1F03350B" w14:textId="77777777" w:rsidR="004E5396" w:rsidRPr="00BC5B28" w:rsidRDefault="004E5396" w:rsidP="004E5396">
      <w:pPr>
        <w:pStyle w:val="a0"/>
      </w:pPr>
    </w:p>
    <w:p w14:paraId="1B315F3C" w14:textId="77777777" w:rsidR="002F729C" w:rsidRDefault="00000000">
      <w:pPr>
        <w:ind w:right="1680"/>
        <w:rPr>
          <w:sz w:val="28"/>
          <w:szCs w:val="36"/>
        </w:rPr>
      </w:pPr>
      <w:r>
        <w:rPr>
          <w:rFonts w:hint="eastAsia"/>
          <w:sz w:val="28"/>
          <w:szCs w:val="36"/>
        </w:rPr>
        <w:lastRenderedPageBreak/>
        <w:t>报价单位（盖章）：</w:t>
      </w:r>
    </w:p>
    <w:p w14:paraId="501F4475" w14:textId="77777777" w:rsidR="002F729C" w:rsidRDefault="00000000">
      <w:pPr>
        <w:ind w:right="960"/>
        <w:rPr>
          <w:sz w:val="28"/>
          <w:szCs w:val="36"/>
        </w:rPr>
      </w:pPr>
      <w:r>
        <w:rPr>
          <w:rFonts w:hint="eastAsia"/>
          <w:sz w:val="28"/>
          <w:szCs w:val="36"/>
        </w:rPr>
        <w:t>报价日期：</w:t>
      </w:r>
    </w:p>
    <w:p w14:paraId="5A92172A" w14:textId="77777777" w:rsidR="002F729C" w:rsidRDefault="002F729C"/>
    <w:p w14:paraId="318F9E38" w14:textId="77777777" w:rsidR="002F729C" w:rsidRDefault="002F729C">
      <w:pPr>
        <w:pStyle w:val="a0"/>
      </w:pPr>
    </w:p>
    <w:p w14:paraId="6DB59CC3" w14:textId="77777777" w:rsidR="002F729C" w:rsidRDefault="002F729C">
      <w:pPr>
        <w:pStyle w:val="4"/>
      </w:pPr>
    </w:p>
    <w:p w14:paraId="6B4BDD8C" w14:textId="77777777" w:rsidR="002F729C" w:rsidRDefault="002F729C"/>
    <w:p w14:paraId="587F35AD" w14:textId="77777777" w:rsidR="002F729C" w:rsidRDefault="002F729C">
      <w:pPr>
        <w:pStyle w:val="a0"/>
      </w:pPr>
    </w:p>
    <w:p w14:paraId="233B0464" w14:textId="77777777" w:rsidR="002F729C" w:rsidRDefault="002F729C">
      <w:pPr>
        <w:pStyle w:val="4"/>
      </w:pPr>
    </w:p>
    <w:p w14:paraId="4940F924" w14:textId="77777777" w:rsidR="004E5396" w:rsidRDefault="004E5396" w:rsidP="004E5396"/>
    <w:p w14:paraId="6AC5D10F" w14:textId="77777777" w:rsidR="004E5396" w:rsidRDefault="004E5396" w:rsidP="004E5396">
      <w:pPr>
        <w:pStyle w:val="a0"/>
      </w:pPr>
    </w:p>
    <w:p w14:paraId="7FB9963D" w14:textId="77777777" w:rsidR="004E5396" w:rsidRDefault="004E5396" w:rsidP="004E5396">
      <w:pPr>
        <w:pStyle w:val="4"/>
      </w:pPr>
    </w:p>
    <w:p w14:paraId="742EA1DE" w14:textId="77777777" w:rsidR="004E5396" w:rsidRDefault="004E5396" w:rsidP="004E5396"/>
    <w:p w14:paraId="1D683BB3" w14:textId="77777777" w:rsidR="004E5396" w:rsidRDefault="004E5396" w:rsidP="004E5396">
      <w:pPr>
        <w:pStyle w:val="a0"/>
      </w:pPr>
    </w:p>
    <w:p w14:paraId="6A121600" w14:textId="77777777" w:rsidR="004E5396" w:rsidRDefault="004E5396" w:rsidP="004E5396">
      <w:pPr>
        <w:pStyle w:val="4"/>
      </w:pPr>
    </w:p>
    <w:p w14:paraId="685BCCC7" w14:textId="77777777" w:rsidR="004E5396" w:rsidRDefault="004E5396" w:rsidP="004E5396"/>
    <w:p w14:paraId="3B841299" w14:textId="77777777" w:rsidR="004E5396" w:rsidRDefault="004E5396" w:rsidP="004E5396">
      <w:pPr>
        <w:pStyle w:val="a0"/>
      </w:pPr>
    </w:p>
    <w:p w14:paraId="6FF8D589" w14:textId="77777777" w:rsidR="004E5396" w:rsidRDefault="004E5396" w:rsidP="004E5396">
      <w:pPr>
        <w:pStyle w:val="4"/>
      </w:pPr>
    </w:p>
    <w:p w14:paraId="772AB6E5" w14:textId="77777777" w:rsidR="004E5396" w:rsidRDefault="004E5396" w:rsidP="004E5396"/>
    <w:p w14:paraId="60D80E70" w14:textId="77777777" w:rsidR="004E5396" w:rsidRDefault="004E5396" w:rsidP="004E5396">
      <w:pPr>
        <w:pStyle w:val="a0"/>
      </w:pPr>
    </w:p>
    <w:p w14:paraId="5CDAD752" w14:textId="77777777" w:rsidR="004E5396" w:rsidRDefault="004E5396" w:rsidP="004E5396">
      <w:pPr>
        <w:pStyle w:val="4"/>
      </w:pPr>
    </w:p>
    <w:p w14:paraId="11A74569" w14:textId="77777777" w:rsidR="004E5396" w:rsidRDefault="004E5396" w:rsidP="004E5396"/>
    <w:p w14:paraId="0497AA26" w14:textId="77777777" w:rsidR="004E5396" w:rsidRDefault="004E5396" w:rsidP="004E5396">
      <w:pPr>
        <w:pStyle w:val="a0"/>
      </w:pPr>
    </w:p>
    <w:p w14:paraId="1735117E" w14:textId="77777777" w:rsidR="004E5396" w:rsidRDefault="004E5396" w:rsidP="004E5396">
      <w:pPr>
        <w:pStyle w:val="4"/>
      </w:pPr>
    </w:p>
    <w:p w14:paraId="3C68F177" w14:textId="77777777" w:rsidR="004E5396" w:rsidRDefault="004E5396" w:rsidP="004E5396"/>
    <w:p w14:paraId="378D5239" w14:textId="77777777" w:rsidR="004E5396" w:rsidRDefault="004E5396" w:rsidP="004E5396">
      <w:pPr>
        <w:pStyle w:val="a0"/>
      </w:pPr>
    </w:p>
    <w:p w14:paraId="41A012A0" w14:textId="77777777" w:rsidR="004E5396" w:rsidRDefault="004E5396" w:rsidP="004E5396">
      <w:pPr>
        <w:pStyle w:val="4"/>
      </w:pPr>
    </w:p>
    <w:p w14:paraId="0F920D47" w14:textId="77777777" w:rsidR="004E5396" w:rsidRDefault="004E5396" w:rsidP="004E5396"/>
    <w:p w14:paraId="2BB8021C" w14:textId="77777777" w:rsidR="004E5396" w:rsidRDefault="004E5396" w:rsidP="004E5396">
      <w:pPr>
        <w:pStyle w:val="a0"/>
      </w:pPr>
    </w:p>
    <w:p w14:paraId="5DFBBDB6" w14:textId="77777777" w:rsidR="004E5396" w:rsidRPr="004E5396" w:rsidRDefault="004E5396" w:rsidP="004E5396"/>
    <w:p w14:paraId="2A24424D" w14:textId="77777777" w:rsidR="002F729C" w:rsidRDefault="00000000">
      <w:pPr>
        <w:keepNext/>
        <w:keepLines/>
        <w:jc w:val="left"/>
        <w:rPr>
          <w:rFonts w:ascii="宋体" w:hAnsi="宋体"/>
          <w:b/>
          <w:bCs/>
          <w:szCs w:val="21"/>
        </w:rPr>
      </w:pPr>
      <w:r>
        <w:rPr>
          <w:rFonts w:ascii="宋体" w:hAnsi="宋体" w:hint="eastAsia"/>
          <w:b/>
          <w:bCs/>
          <w:szCs w:val="21"/>
        </w:rPr>
        <w:t>附件. 安全管理协议书</w:t>
      </w:r>
    </w:p>
    <w:p w14:paraId="4C1052DF" w14:textId="77777777" w:rsidR="002F729C" w:rsidRDefault="002F729C">
      <w:pPr>
        <w:pStyle w:val="reader-word-layer"/>
        <w:shd w:val="clear" w:color="auto" w:fill="FFFFFF"/>
        <w:snapToGrid w:val="0"/>
        <w:spacing w:before="0" w:beforeAutospacing="0" w:after="0" w:afterAutospacing="0" w:line="480" w:lineRule="auto"/>
        <w:jc w:val="center"/>
        <w:rPr>
          <w:rFonts w:ascii="仿宋_GB2312" w:eastAsia="仿宋_GB2312" w:hAnsi="仿宋_GB2312" w:cs="仿宋_GB2312"/>
          <w:b/>
          <w:spacing w:val="-11"/>
          <w:sz w:val="44"/>
          <w:szCs w:val="44"/>
          <w:shd w:val="clear" w:color="auto" w:fill="FFFFFF"/>
        </w:rPr>
      </w:pPr>
    </w:p>
    <w:p w14:paraId="2948191E" w14:textId="77777777" w:rsidR="002F729C" w:rsidRDefault="00000000">
      <w:pPr>
        <w:pStyle w:val="reader-word-layer"/>
        <w:shd w:val="clear" w:color="auto" w:fill="FFFFFF"/>
        <w:snapToGrid w:val="0"/>
        <w:spacing w:before="0" w:beforeAutospacing="0" w:after="0" w:afterAutospacing="0" w:line="480" w:lineRule="auto"/>
        <w:jc w:val="center"/>
        <w:rPr>
          <w:rFonts w:hAnsi="宋体" w:cs="仿宋_GB2312"/>
          <w:b/>
          <w:spacing w:val="-11"/>
          <w:sz w:val="44"/>
          <w:szCs w:val="44"/>
          <w:shd w:val="clear" w:color="auto" w:fill="FFFFFF"/>
        </w:rPr>
      </w:pPr>
      <w:r>
        <w:rPr>
          <w:rFonts w:hAnsi="宋体" w:cs="仿宋_GB2312" w:hint="eastAsia"/>
          <w:b/>
          <w:spacing w:val="-11"/>
          <w:sz w:val="44"/>
          <w:szCs w:val="44"/>
          <w:shd w:val="clear" w:color="auto" w:fill="FFFFFF"/>
        </w:rPr>
        <w:t>内蒙古中粮番茄制品有限公司</w:t>
      </w:r>
    </w:p>
    <w:p w14:paraId="4DF86126" w14:textId="77777777" w:rsidR="002F729C" w:rsidRDefault="00000000">
      <w:pPr>
        <w:pStyle w:val="reader-word-layer"/>
        <w:shd w:val="clear" w:color="auto" w:fill="FFFFFF"/>
        <w:snapToGrid w:val="0"/>
        <w:spacing w:before="0" w:beforeAutospacing="0" w:after="0" w:afterAutospacing="0" w:line="480" w:lineRule="auto"/>
        <w:jc w:val="center"/>
        <w:rPr>
          <w:rFonts w:hAnsi="宋体" w:cs="仿宋_GB2312"/>
          <w:b/>
          <w:color w:val="000000"/>
          <w:spacing w:val="-11"/>
          <w:sz w:val="44"/>
          <w:szCs w:val="44"/>
          <w:shd w:val="clear" w:color="auto" w:fill="FFFFFF"/>
        </w:rPr>
      </w:pPr>
      <w:r>
        <w:rPr>
          <w:rFonts w:hAnsi="宋体" w:cs="仿宋_GB2312" w:hint="eastAsia"/>
          <w:b/>
          <w:color w:val="000000"/>
          <w:spacing w:val="-11"/>
          <w:sz w:val="44"/>
          <w:szCs w:val="44"/>
          <w:shd w:val="clear" w:color="auto" w:fill="FFFFFF"/>
        </w:rPr>
        <w:t>安全管理协议</w:t>
      </w:r>
    </w:p>
    <w:p w14:paraId="4CB3D30F" w14:textId="77777777" w:rsidR="002F729C" w:rsidRDefault="002F729C">
      <w:pPr>
        <w:pStyle w:val="reader-word-layer"/>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14:paraId="29B4C1A3" w14:textId="77777777" w:rsidR="002F729C" w:rsidRDefault="002F729C">
      <w:pPr>
        <w:pStyle w:val="reader-word-layer"/>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14:paraId="1675663B" w14:textId="77777777" w:rsidR="002F729C" w:rsidRDefault="002F729C">
      <w:pPr>
        <w:pStyle w:val="reader-word-layer"/>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14:paraId="30DF9B02" w14:textId="77777777" w:rsidR="002F729C" w:rsidRDefault="002F729C">
      <w:pPr>
        <w:pStyle w:val="reader-word-layer"/>
        <w:shd w:val="clear" w:color="auto" w:fill="FFFFFF"/>
        <w:spacing w:before="0" w:beforeAutospacing="0" w:after="0" w:afterAutospacing="0" w:line="360" w:lineRule="auto"/>
        <w:rPr>
          <w:rFonts w:hAnsi="宋体" w:cs="仿宋_GB2312"/>
          <w:b/>
          <w:color w:val="000000"/>
          <w:spacing w:val="-11"/>
          <w:sz w:val="28"/>
          <w:szCs w:val="28"/>
          <w:shd w:val="clear" w:color="auto" w:fill="FFFFFF"/>
        </w:rPr>
      </w:pPr>
    </w:p>
    <w:p w14:paraId="0D4A70B3" w14:textId="77777777" w:rsidR="002F729C" w:rsidRDefault="002F729C">
      <w:pPr>
        <w:pStyle w:val="reader-word-layer"/>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14:paraId="7BD235C0" w14:textId="77777777" w:rsidR="002F729C" w:rsidRDefault="002F729C">
      <w:pPr>
        <w:pStyle w:val="reader-word-layer"/>
        <w:shd w:val="clear" w:color="auto" w:fill="FFFFFF"/>
        <w:spacing w:before="0" w:beforeAutospacing="0" w:after="0" w:afterAutospacing="0" w:line="360" w:lineRule="auto"/>
        <w:rPr>
          <w:rFonts w:hAnsi="宋体" w:cs="仿宋_GB2312"/>
          <w:b/>
          <w:color w:val="000000"/>
          <w:spacing w:val="-11"/>
          <w:sz w:val="28"/>
          <w:szCs w:val="28"/>
          <w:shd w:val="clear" w:color="auto" w:fill="FFFFFF"/>
        </w:rPr>
      </w:pPr>
    </w:p>
    <w:p w14:paraId="4A6505D4" w14:textId="77777777" w:rsidR="002F729C" w:rsidRDefault="002F729C">
      <w:pPr>
        <w:pStyle w:val="reader-word-layer"/>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14:paraId="209D7241" w14:textId="77777777" w:rsidR="002F729C" w:rsidRDefault="002F729C">
      <w:pPr>
        <w:pStyle w:val="reader-word-layer"/>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14:paraId="5334F217" w14:textId="77777777" w:rsidR="002F729C" w:rsidRDefault="002F729C">
      <w:pPr>
        <w:pStyle w:val="reader-word-layer"/>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14:paraId="31384B53" w14:textId="77777777" w:rsidR="002F729C" w:rsidRDefault="002F729C">
      <w:pPr>
        <w:pStyle w:val="reader-word-layer"/>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14:paraId="57AE895D" w14:textId="77777777" w:rsidR="002F729C" w:rsidRDefault="00000000">
      <w:pPr>
        <w:pStyle w:val="reader-word-layer"/>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r>
        <w:rPr>
          <w:rFonts w:hAnsi="宋体" w:cs="仿宋_GB2312" w:hint="eastAsia"/>
          <w:b/>
          <w:color w:val="000000"/>
          <w:spacing w:val="-11"/>
          <w:sz w:val="28"/>
          <w:szCs w:val="28"/>
          <w:shd w:val="clear" w:color="auto" w:fill="FFFFFF"/>
        </w:rPr>
        <w:t>内蒙古中粮番茄制品有限公司</w:t>
      </w:r>
    </w:p>
    <w:p w14:paraId="5DD8A94C" w14:textId="77777777" w:rsidR="002F729C" w:rsidRDefault="002F729C">
      <w:pPr>
        <w:pStyle w:val="reader-word-layer"/>
        <w:shd w:val="clear" w:color="auto" w:fill="FFFFFF"/>
        <w:spacing w:before="0" w:beforeAutospacing="0" w:after="0" w:afterAutospacing="0" w:line="360" w:lineRule="auto"/>
        <w:jc w:val="both"/>
        <w:rPr>
          <w:rFonts w:hAnsi="宋体" w:cs="仿宋_GB2312"/>
          <w:b/>
          <w:color w:val="000000"/>
          <w:spacing w:val="-11"/>
          <w:sz w:val="28"/>
          <w:szCs w:val="28"/>
          <w:shd w:val="clear" w:color="auto" w:fill="FFFFFF"/>
        </w:rPr>
      </w:pPr>
    </w:p>
    <w:p w14:paraId="5BE3B3C1" w14:textId="77777777" w:rsidR="002F729C" w:rsidRDefault="00000000">
      <w:pPr>
        <w:widowControl/>
        <w:jc w:val="left"/>
        <w:rPr>
          <w:rFonts w:ascii="宋体" w:hAnsi="宋体" w:cs="宋体"/>
          <w:b/>
          <w:color w:val="000000"/>
          <w:spacing w:val="-11"/>
          <w:kern w:val="0"/>
          <w:sz w:val="28"/>
          <w:szCs w:val="28"/>
          <w:shd w:val="clear" w:color="auto" w:fill="FFFFFF"/>
        </w:rPr>
      </w:pPr>
      <w:r>
        <w:rPr>
          <w:rFonts w:hAnsi="宋体"/>
          <w:b/>
          <w:color w:val="000000"/>
          <w:spacing w:val="-11"/>
          <w:sz w:val="28"/>
          <w:szCs w:val="28"/>
          <w:shd w:val="clear" w:color="auto" w:fill="FFFFFF"/>
        </w:rPr>
        <w:br w:type="page"/>
      </w:r>
    </w:p>
    <w:p w14:paraId="4973E993" w14:textId="77777777" w:rsidR="002F729C" w:rsidRDefault="002F729C">
      <w:pPr>
        <w:pStyle w:val="reader-word-layer"/>
        <w:snapToGrid w:val="0"/>
        <w:spacing w:before="0" w:beforeAutospacing="0" w:after="0" w:afterAutospacing="0" w:line="360" w:lineRule="auto"/>
        <w:jc w:val="both"/>
        <w:rPr>
          <w:rFonts w:hAnsi="宋体"/>
          <w:b/>
          <w:color w:val="000000"/>
          <w:spacing w:val="-11"/>
          <w:sz w:val="28"/>
          <w:szCs w:val="28"/>
          <w:shd w:val="clear" w:color="auto" w:fill="FFFFFF"/>
        </w:rPr>
      </w:pPr>
    </w:p>
    <w:p w14:paraId="7ED48CE8" w14:textId="77777777" w:rsidR="002F729C" w:rsidRDefault="00000000">
      <w:pPr>
        <w:pStyle w:val="reader-word-layer"/>
        <w:snapToGrid w:val="0"/>
        <w:spacing w:before="0" w:beforeAutospacing="0" w:after="0" w:afterAutospacing="0" w:line="360" w:lineRule="auto"/>
        <w:jc w:val="both"/>
        <w:rPr>
          <w:rFonts w:hAnsi="宋体" w:cs="仿宋_GB2312"/>
          <w:b/>
          <w:bCs/>
          <w:color w:val="000000"/>
        </w:rPr>
      </w:pPr>
      <w:r>
        <w:rPr>
          <w:rFonts w:hAnsi="宋体" w:cs="仿宋_GB2312" w:hint="eastAsia"/>
          <w:b/>
          <w:bCs/>
          <w:color w:val="000000"/>
        </w:rPr>
        <w:t>甲方：内蒙古中粮番茄制品有限公司</w:t>
      </w:r>
    </w:p>
    <w:p w14:paraId="3B2E9EB0" w14:textId="77777777" w:rsidR="002F729C" w:rsidRDefault="00000000">
      <w:pPr>
        <w:pStyle w:val="reader-word-layer"/>
        <w:snapToGrid w:val="0"/>
        <w:spacing w:before="0" w:beforeAutospacing="0" w:after="0" w:afterAutospacing="0" w:line="360" w:lineRule="auto"/>
        <w:rPr>
          <w:rFonts w:hAnsi="宋体" w:cs="仿宋_GB2312"/>
          <w:b/>
          <w:bCs/>
          <w:color w:val="000000"/>
          <w:spacing w:val="2"/>
          <w:u w:val="single"/>
        </w:rPr>
      </w:pPr>
      <w:r>
        <w:rPr>
          <w:rFonts w:hAnsi="宋体" w:cs="仿宋_GB2312" w:hint="eastAsia"/>
          <w:b/>
          <w:bCs/>
          <w:color w:val="000000"/>
          <w:spacing w:val="-4"/>
        </w:rPr>
        <w:t>乙方</w:t>
      </w:r>
      <w:r>
        <w:rPr>
          <w:rFonts w:hAnsi="宋体" w:cs="仿宋_GB2312" w:hint="eastAsia"/>
          <w:b/>
          <w:bCs/>
          <w:color w:val="000000"/>
          <w:spacing w:val="2"/>
        </w:rPr>
        <w:t>：</w:t>
      </w:r>
    </w:p>
    <w:p w14:paraId="068A89E7" w14:textId="77777777" w:rsidR="002F729C" w:rsidRDefault="002F729C">
      <w:pPr>
        <w:pStyle w:val="reader-word-layer"/>
        <w:snapToGrid w:val="0"/>
        <w:spacing w:before="0" w:beforeAutospacing="0" w:after="0" w:afterAutospacing="0" w:line="360" w:lineRule="auto"/>
        <w:rPr>
          <w:rFonts w:hAnsi="宋体" w:cs="仿宋_GB2312"/>
          <w:b/>
          <w:bCs/>
          <w:color w:val="000000"/>
          <w:spacing w:val="2"/>
          <w:u w:val="single"/>
        </w:rPr>
      </w:pPr>
    </w:p>
    <w:p w14:paraId="0BD90CBB" w14:textId="77777777" w:rsidR="002F729C" w:rsidRDefault="00000000">
      <w:pPr>
        <w:pStyle w:val="reader-word-layer"/>
        <w:snapToGrid w:val="0"/>
        <w:spacing w:before="0" w:beforeAutospacing="0" w:after="0" w:afterAutospacing="0" w:line="360" w:lineRule="auto"/>
        <w:ind w:firstLineChars="200" w:firstLine="428"/>
        <w:rPr>
          <w:rFonts w:hAnsi="宋体" w:cs="仿宋_GB2312"/>
          <w:color w:val="000000"/>
          <w:spacing w:val="-13"/>
        </w:rPr>
      </w:pPr>
      <w:r>
        <w:rPr>
          <w:rFonts w:hAnsi="宋体" w:cs="仿宋_GB2312" w:hint="eastAsia"/>
          <w:color w:val="000000"/>
          <w:spacing w:val="-13"/>
        </w:rPr>
        <w:t>为了贯彻落实《中华人民共和国安全生产法》和甲方有关安全生产管理规定，明确甲乙双方的安全职责，确保该项目的安全生产、稳定运营，乙方人员在甲方工作期间的人身安全，避免生产安全事故的发生，经双方协商一致签订本协议。</w:t>
      </w:r>
    </w:p>
    <w:p w14:paraId="20CA230C" w14:textId="77777777" w:rsidR="002F729C" w:rsidRDefault="00000000">
      <w:pPr>
        <w:pStyle w:val="reader-word-layer"/>
        <w:snapToGrid w:val="0"/>
        <w:spacing w:before="0" w:beforeAutospacing="0" w:after="0" w:afterAutospacing="0" w:line="360" w:lineRule="auto"/>
        <w:ind w:firstLineChars="200" w:firstLine="482"/>
        <w:rPr>
          <w:rFonts w:hAnsi="宋体" w:cs="仿宋_GB2312"/>
          <w:b/>
          <w:bCs/>
          <w:color w:val="000000"/>
        </w:rPr>
      </w:pPr>
      <w:r>
        <w:rPr>
          <w:rFonts w:hAnsi="宋体" w:cs="仿宋_GB2312" w:hint="eastAsia"/>
          <w:b/>
          <w:bCs/>
          <w:color w:val="000000"/>
        </w:rPr>
        <w:t>一、项目名称及期限：</w:t>
      </w:r>
    </w:p>
    <w:p w14:paraId="05AF5748" w14:textId="77777777" w:rsidR="002F729C" w:rsidRDefault="00000000">
      <w:pPr>
        <w:pStyle w:val="reader-word-layer"/>
        <w:snapToGrid w:val="0"/>
        <w:spacing w:before="0" w:beforeAutospacing="0" w:after="0" w:afterAutospacing="0" w:line="360" w:lineRule="auto"/>
        <w:ind w:firstLineChars="200" w:firstLine="474"/>
        <w:rPr>
          <w:rFonts w:hAnsi="宋体" w:cs="仿宋_GB2312"/>
          <w:bCs/>
          <w:color w:val="000000"/>
        </w:rPr>
      </w:pPr>
      <w:r>
        <w:rPr>
          <w:rFonts w:hAnsi="宋体" w:cs="仿宋_GB2312" w:hint="eastAsia"/>
          <w:b/>
          <w:bCs/>
          <w:color w:val="000000"/>
          <w:spacing w:val="-2"/>
        </w:rPr>
        <w:t>（一）项目名称：</w:t>
      </w:r>
    </w:p>
    <w:p w14:paraId="32B4296B" w14:textId="77777777" w:rsidR="002F729C" w:rsidRDefault="00000000">
      <w:pPr>
        <w:pStyle w:val="reader-word-layer"/>
        <w:snapToGrid w:val="0"/>
        <w:spacing w:before="0" w:beforeAutospacing="0" w:after="0" w:afterAutospacing="0" w:line="360" w:lineRule="auto"/>
        <w:ind w:firstLineChars="200" w:firstLine="474"/>
        <w:rPr>
          <w:rFonts w:hAnsi="宋体" w:cs="仿宋_GB2312"/>
          <w:bCs/>
          <w:color w:val="000000"/>
        </w:rPr>
      </w:pPr>
      <w:r>
        <w:rPr>
          <w:rFonts w:hAnsi="宋体" w:cs="仿宋_GB2312" w:hint="eastAsia"/>
          <w:b/>
          <w:bCs/>
          <w:color w:val="000000"/>
          <w:spacing w:val="-2"/>
        </w:rPr>
        <w:t>（二）项目期限</w:t>
      </w:r>
      <w:r>
        <w:rPr>
          <w:rFonts w:hAnsi="宋体" w:cs="仿宋_GB2312" w:hint="eastAsia"/>
          <w:b/>
          <w:bCs/>
          <w:color w:val="000000"/>
        </w:rPr>
        <w:t>：</w:t>
      </w:r>
      <w:r>
        <w:rPr>
          <w:rFonts w:hAnsi="宋体" w:cs="仿宋_GB2312" w:hint="eastAsia"/>
          <w:bCs/>
          <w:color w:val="000000"/>
        </w:rPr>
        <w:t>自   年   月  日起，至  年  月   日结束。</w:t>
      </w:r>
    </w:p>
    <w:p w14:paraId="44A5B38E" w14:textId="77777777" w:rsidR="002F729C" w:rsidRDefault="00000000">
      <w:pPr>
        <w:pStyle w:val="reader-word-layer"/>
        <w:shd w:val="clear" w:color="auto" w:fill="FFFFFF"/>
        <w:snapToGrid w:val="0"/>
        <w:spacing w:before="0" w:beforeAutospacing="0" w:after="0" w:afterAutospacing="0" w:line="360" w:lineRule="auto"/>
        <w:ind w:firstLineChars="200" w:firstLine="482"/>
        <w:rPr>
          <w:rFonts w:hAnsi="宋体" w:cs="仿宋_GB2312"/>
          <w:b/>
          <w:bCs/>
          <w:color w:val="000000"/>
        </w:rPr>
      </w:pPr>
      <w:r>
        <w:rPr>
          <w:rFonts w:hAnsi="宋体" w:cs="仿宋_GB2312" w:hint="eastAsia"/>
          <w:b/>
          <w:bCs/>
          <w:color w:val="000000"/>
        </w:rPr>
        <w:t>二、协议内容：</w:t>
      </w:r>
    </w:p>
    <w:p w14:paraId="23E62594" w14:textId="77777777" w:rsidR="002F729C" w:rsidRDefault="00000000">
      <w:pPr>
        <w:pStyle w:val="reader-word-layer"/>
        <w:shd w:val="clear" w:color="auto" w:fill="FFFFFF"/>
        <w:snapToGrid w:val="0"/>
        <w:spacing w:before="0" w:beforeAutospacing="0" w:after="0" w:afterAutospacing="0" w:line="360" w:lineRule="auto"/>
        <w:ind w:firstLineChars="200" w:firstLine="474"/>
        <w:rPr>
          <w:rFonts w:hAnsi="宋体" w:cs="仿宋_GB2312"/>
          <w:b/>
          <w:bCs/>
          <w:color w:val="000000"/>
          <w:spacing w:val="-2"/>
        </w:rPr>
      </w:pPr>
      <w:r>
        <w:rPr>
          <w:rFonts w:hAnsi="宋体" w:cs="仿宋_GB2312" w:hint="eastAsia"/>
          <w:b/>
          <w:bCs/>
          <w:color w:val="000000"/>
          <w:spacing w:val="-2"/>
        </w:rPr>
        <w:t xml:space="preserve">（一）甲方的权利、义务、责任 </w:t>
      </w:r>
    </w:p>
    <w:p w14:paraId="4F3C742F" w14:textId="77777777" w:rsidR="002F729C" w:rsidRDefault="00000000">
      <w:pPr>
        <w:pStyle w:val="reader-word-layer"/>
        <w:numPr>
          <w:ilvl w:val="0"/>
          <w:numId w:val="12"/>
        </w:numPr>
        <w:shd w:val="clear" w:color="auto" w:fill="FFFFFF"/>
        <w:snapToGrid w:val="0"/>
        <w:spacing w:before="0" w:beforeAutospacing="0" w:after="0" w:afterAutospacing="0" w:line="360" w:lineRule="auto"/>
        <w:rPr>
          <w:rFonts w:hAnsi="宋体" w:cs="仿宋_GB2312"/>
          <w:color w:val="000000"/>
          <w:spacing w:val="6"/>
        </w:rPr>
      </w:pPr>
      <w:r>
        <w:rPr>
          <w:rFonts w:hAnsi="宋体" w:cs="仿宋_GB2312" w:hint="eastAsia"/>
          <w:color w:val="000000"/>
          <w:spacing w:val="6"/>
        </w:rPr>
        <w:t>权利</w:t>
      </w:r>
    </w:p>
    <w:p w14:paraId="5D420B9C" w14:textId="77777777" w:rsidR="002F729C" w:rsidRDefault="00000000">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1）对乙方提供的单位资质、人员资质等资料进行审核并备案。制定乙方作业人员准入标准，明确年龄、性别、文化程度、工作经验和作业资质等内容。</w:t>
      </w:r>
    </w:p>
    <w:p w14:paraId="49C44606" w14:textId="77777777" w:rsidR="002F729C" w:rsidRDefault="00000000">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2）对乙方提供的乙方作业人员健康检查报告等资料进行审核并备案。</w:t>
      </w:r>
    </w:p>
    <w:p w14:paraId="09BF32AB" w14:textId="77777777" w:rsidR="002F729C" w:rsidRDefault="00000000">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3）对乙方提供的乙方作业人员工伤保险或雇主责任险等资料进行审核并备案。</w:t>
      </w:r>
    </w:p>
    <w:p w14:paraId="07077F79" w14:textId="77777777" w:rsidR="002F729C" w:rsidRDefault="00000000">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4）有权对乙方机械设备、器具进行安全检查。</w:t>
      </w:r>
    </w:p>
    <w:p w14:paraId="45B20505" w14:textId="77777777" w:rsidR="002F729C" w:rsidRDefault="00000000">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color w:val="000000"/>
          <w:spacing w:val="6"/>
        </w:rPr>
        <w:t>5</w:t>
      </w:r>
      <w:r>
        <w:rPr>
          <w:rFonts w:hAnsi="宋体" w:cs="仿宋_GB2312" w:hint="eastAsia"/>
          <w:color w:val="000000"/>
          <w:spacing w:val="6"/>
        </w:rPr>
        <w:t>）对乙方作业人员在工作中履行安全管理协议、遵章守纪情况进行监督检查，对发现乙方作业人员存在的违章违纪行为，及时进行教育并要求其整改。对不听劝告、严重违章违纪者，甲方有权将其驱逐出厂。</w:t>
      </w:r>
    </w:p>
    <w:p w14:paraId="59777645" w14:textId="77777777" w:rsidR="002F729C" w:rsidRDefault="00000000">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color w:val="000000"/>
          <w:spacing w:val="6"/>
        </w:rPr>
        <w:t>6</w:t>
      </w:r>
      <w:r>
        <w:rPr>
          <w:rFonts w:hAnsi="宋体" w:cs="仿宋_GB2312" w:hint="eastAsia"/>
          <w:color w:val="000000"/>
          <w:spacing w:val="6"/>
        </w:rPr>
        <w:t>）甲方有权</w:t>
      </w:r>
      <w:r>
        <w:rPr>
          <w:rFonts w:hAnsi="宋体" w:cs="仿宋_GB2312"/>
          <w:color w:val="000000"/>
          <w:spacing w:val="6"/>
        </w:rPr>
        <w:t>审查</w:t>
      </w:r>
      <w:r>
        <w:rPr>
          <w:rFonts w:hAnsi="宋体" w:cs="仿宋_GB2312" w:hint="eastAsia"/>
          <w:color w:val="000000"/>
          <w:spacing w:val="6"/>
        </w:rPr>
        <w:t>乙方</w:t>
      </w:r>
      <w:r>
        <w:rPr>
          <w:rFonts w:hAnsi="宋体" w:cs="仿宋_GB2312"/>
          <w:color w:val="000000"/>
          <w:spacing w:val="6"/>
        </w:rPr>
        <w:t>相应的作业资格证书</w:t>
      </w:r>
      <w:r>
        <w:rPr>
          <w:rFonts w:hAnsi="宋体" w:cs="仿宋_GB2312" w:hint="eastAsia"/>
          <w:color w:val="000000"/>
          <w:spacing w:val="6"/>
        </w:rPr>
        <w:t>、作业</w:t>
      </w:r>
      <w:r>
        <w:rPr>
          <w:rFonts w:hAnsi="宋体" w:cs="仿宋_GB2312"/>
          <w:color w:val="000000"/>
          <w:spacing w:val="6"/>
        </w:rPr>
        <w:t>方案</w:t>
      </w:r>
      <w:r>
        <w:rPr>
          <w:rFonts w:hAnsi="宋体" w:cs="仿宋_GB2312" w:hint="eastAsia"/>
          <w:color w:val="000000"/>
          <w:spacing w:val="6"/>
        </w:rPr>
        <w:t>和外包</w:t>
      </w:r>
      <w:r>
        <w:rPr>
          <w:rFonts w:hAnsi="宋体" w:cs="仿宋_GB2312"/>
          <w:color w:val="000000"/>
          <w:spacing w:val="6"/>
        </w:rPr>
        <w:t>商</w:t>
      </w:r>
      <w:r>
        <w:rPr>
          <w:rFonts w:hAnsi="宋体" w:cs="仿宋_GB2312" w:hint="eastAsia"/>
          <w:color w:val="000000"/>
          <w:spacing w:val="6"/>
        </w:rPr>
        <w:t>、</w:t>
      </w:r>
      <w:r>
        <w:rPr>
          <w:rFonts w:hAnsi="宋体" w:cs="仿宋_GB2312"/>
          <w:color w:val="000000"/>
          <w:spacing w:val="6"/>
        </w:rPr>
        <w:t>作业现场的设备、设施、建（构）筑物和人员作业安全状况</w:t>
      </w:r>
      <w:r>
        <w:rPr>
          <w:rFonts w:hAnsi="宋体" w:cs="仿宋_GB2312" w:hint="eastAsia"/>
          <w:color w:val="000000"/>
          <w:spacing w:val="6"/>
        </w:rPr>
        <w:t>等。</w:t>
      </w:r>
    </w:p>
    <w:p w14:paraId="57010CA8" w14:textId="77777777" w:rsidR="002F729C" w:rsidRDefault="00000000">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color w:val="000000"/>
          <w:spacing w:val="6"/>
        </w:rPr>
        <w:t>7</w:t>
      </w:r>
      <w:r>
        <w:rPr>
          <w:rFonts w:hAnsi="宋体" w:cs="仿宋_GB2312" w:hint="eastAsia"/>
          <w:color w:val="000000"/>
          <w:spacing w:val="6"/>
        </w:rPr>
        <w:t>）甲方</w:t>
      </w:r>
      <w:r>
        <w:rPr>
          <w:rFonts w:hAnsi="宋体" w:cs="仿宋_GB2312"/>
          <w:color w:val="000000"/>
          <w:spacing w:val="6"/>
        </w:rPr>
        <w:t>对</w:t>
      </w:r>
      <w:r>
        <w:rPr>
          <w:rFonts w:hAnsi="宋体" w:cs="仿宋_GB2312" w:hint="eastAsia"/>
          <w:color w:val="000000"/>
          <w:spacing w:val="6"/>
        </w:rPr>
        <w:t>乙方</w:t>
      </w:r>
      <w:r>
        <w:rPr>
          <w:rFonts w:hAnsi="宋体" w:cs="仿宋_GB2312"/>
          <w:color w:val="000000"/>
          <w:spacing w:val="6"/>
        </w:rPr>
        <w:t>的安全生产工作统一协调、管理，</w:t>
      </w:r>
      <w:r>
        <w:rPr>
          <w:rFonts w:hAnsi="宋体" w:cs="仿宋_GB2312" w:hint="eastAsia"/>
          <w:color w:val="000000"/>
          <w:spacing w:val="6"/>
        </w:rPr>
        <w:t>甲方有权对乙方施工作业区的设备、设施、建（构）筑物和人员作业安全状况</w:t>
      </w:r>
      <w:r>
        <w:rPr>
          <w:rFonts w:hAnsi="宋体" w:cs="仿宋_GB2312"/>
          <w:color w:val="000000"/>
          <w:spacing w:val="6"/>
        </w:rPr>
        <w:t>进行安全检查，发现安全问题的，应当及时督促</w:t>
      </w:r>
      <w:r>
        <w:rPr>
          <w:rFonts w:hAnsi="宋体" w:cs="仿宋_GB2312" w:hint="eastAsia"/>
          <w:color w:val="000000"/>
          <w:spacing w:val="6"/>
        </w:rPr>
        <w:t>乙方进行</w:t>
      </w:r>
      <w:r>
        <w:rPr>
          <w:rFonts w:hAnsi="宋体" w:cs="仿宋_GB2312"/>
          <w:color w:val="000000"/>
          <w:spacing w:val="6"/>
        </w:rPr>
        <w:t>整改</w:t>
      </w:r>
      <w:r>
        <w:rPr>
          <w:rFonts w:hAnsi="宋体" w:cs="仿宋_GB2312" w:hint="eastAsia"/>
          <w:color w:val="000000"/>
          <w:spacing w:val="6"/>
        </w:rPr>
        <w:t>。甲方有权</w:t>
      </w:r>
      <w:r>
        <w:rPr>
          <w:rFonts w:hAnsi="宋体" w:cs="仿宋_GB2312"/>
          <w:color w:val="000000"/>
          <w:spacing w:val="6"/>
        </w:rPr>
        <w:t>提出撤换</w:t>
      </w:r>
      <w:r>
        <w:rPr>
          <w:rFonts w:hAnsi="宋体" w:cs="仿宋_GB2312" w:hint="eastAsia"/>
          <w:color w:val="000000"/>
          <w:spacing w:val="6"/>
        </w:rPr>
        <w:t>外包方</w:t>
      </w:r>
      <w:r>
        <w:rPr>
          <w:rFonts w:hAnsi="宋体" w:cs="仿宋_GB2312"/>
          <w:color w:val="000000"/>
          <w:spacing w:val="6"/>
        </w:rPr>
        <w:t>项目经理、安全管理负责人</w:t>
      </w:r>
      <w:r>
        <w:rPr>
          <w:rFonts w:hAnsi="宋体" w:cs="仿宋_GB2312" w:hint="eastAsia"/>
          <w:color w:val="000000"/>
          <w:spacing w:val="6"/>
        </w:rPr>
        <w:t>。</w:t>
      </w:r>
    </w:p>
    <w:p w14:paraId="5E4F6FD5" w14:textId="77777777" w:rsidR="002F729C" w:rsidRDefault="00000000">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color w:val="000000"/>
          <w:spacing w:val="6"/>
        </w:rPr>
        <w:lastRenderedPageBreak/>
        <w:t>8</w:t>
      </w:r>
      <w:r>
        <w:rPr>
          <w:rFonts w:hAnsi="宋体" w:cs="仿宋_GB2312" w:hint="eastAsia"/>
          <w:color w:val="000000"/>
          <w:spacing w:val="6"/>
        </w:rPr>
        <w:t>）乙方因自身原因作业人员不足，无法按时完成甲方工作任务，为不影响作业工期，甲方有权自行或委托第三方代为执行上述工作，所产生的费用由乙方负责。</w:t>
      </w:r>
    </w:p>
    <w:p w14:paraId="28822050" w14:textId="77777777" w:rsidR="002F729C" w:rsidRDefault="00000000">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color w:val="000000"/>
          <w:spacing w:val="6"/>
        </w:rPr>
        <w:t>9</w:t>
      </w:r>
      <w:r>
        <w:rPr>
          <w:rFonts w:hAnsi="宋体" w:cs="仿宋_GB2312" w:hint="eastAsia"/>
          <w:color w:val="000000"/>
          <w:spacing w:val="6"/>
        </w:rPr>
        <w:t>）乙方作业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30%的违约金。</w:t>
      </w:r>
    </w:p>
    <w:p w14:paraId="231E600D" w14:textId="77777777" w:rsidR="002F729C" w:rsidRDefault="00000000">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2.义务</w:t>
      </w:r>
    </w:p>
    <w:p w14:paraId="5F579508" w14:textId="77777777" w:rsidR="002F729C" w:rsidRDefault="00000000">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1）负责对乙方进行</w:t>
      </w:r>
      <w:r>
        <w:t>进场</w:t>
      </w:r>
      <w:r>
        <w:rPr>
          <w:rFonts w:hint="eastAsia"/>
        </w:rPr>
        <w:t>安全技术</w:t>
      </w:r>
      <w:r>
        <w:t>交底，告知</w:t>
      </w:r>
      <w:r>
        <w:rPr>
          <w:rFonts w:hint="eastAsia"/>
        </w:rPr>
        <w:t>甲方</w:t>
      </w:r>
      <w:r>
        <w:t>的安全管理制度标准、 作业场所安全风险、事故应急和报告要求等。</w:t>
      </w:r>
      <w:r>
        <w:rPr>
          <w:rFonts w:hAnsi="宋体" w:cs="仿宋_GB2312" w:hint="eastAsia"/>
          <w:color w:val="000000"/>
          <w:spacing w:val="6"/>
        </w:rPr>
        <w:t>甲方有义务对乙方的安全奖惩情况进行告知。</w:t>
      </w:r>
    </w:p>
    <w:p w14:paraId="3DFD4A98" w14:textId="77777777" w:rsidR="002F729C" w:rsidRDefault="00000000">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2）作业现场有两个以上单位交叉作业有可能危及对方安全或影响施工作业进度时，甲方有义务统一协调管理，督促双方签订安全管理协议。</w:t>
      </w:r>
    </w:p>
    <w:p w14:paraId="39237845" w14:textId="77777777" w:rsidR="002F729C" w:rsidRDefault="00000000">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3责任</w:t>
      </w:r>
    </w:p>
    <w:p w14:paraId="20C9BABF" w14:textId="77777777" w:rsidR="002F729C" w:rsidRDefault="00000000">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1）监督乙方将乙方作业人员纳入乙方从业人员统一管理，甲方对乙方的工作量或者工作成果的数量和质量进行监管。</w:t>
      </w:r>
    </w:p>
    <w:p w14:paraId="760DF665" w14:textId="77777777" w:rsidR="002F729C" w:rsidRDefault="00000000">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2）甲方负责向乙方如实告知根据甲方能力所知的作业场所和岗位存在的危险因素，要求乙方制订防范措施以及事故应急预案。</w:t>
      </w:r>
    </w:p>
    <w:p w14:paraId="10B265B3" w14:textId="77777777" w:rsidR="002F729C" w:rsidRDefault="00000000">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3）</w:t>
      </w:r>
      <w:r>
        <w:rPr>
          <w:rFonts w:hAnsi="宋体" w:hint="eastAsia"/>
        </w:rPr>
        <w:t>甲方应当对乙方的安全教育与培训工作进行指导，应当监督检查乙方开展员工安全教育培训工作情况。</w:t>
      </w:r>
    </w:p>
    <w:p w14:paraId="26F431CF" w14:textId="77777777" w:rsidR="002F729C" w:rsidRDefault="00000000">
      <w:pPr>
        <w:pStyle w:val="reader-word-layer"/>
        <w:shd w:val="clear" w:color="auto" w:fill="FFFFFF"/>
        <w:snapToGrid w:val="0"/>
        <w:spacing w:before="0" w:beforeAutospacing="0" w:after="0" w:afterAutospacing="0" w:line="360" w:lineRule="auto"/>
        <w:ind w:firstLineChars="200" w:firstLine="474"/>
        <w:rPr>
          <w:rFonts w:hAnsi="宋体" w:cs="仿宋_GB2312"/>
          <w:b/>
          <w:bCs/>
          <w:color w:val="000000"/>
          <w:spacing w:val="-3"/>
        </w:rPr>
      </w:pPr>
      <w:r>
        <w:rPr>
          <w:rFonts w:hAnsi="宋体" w:cs="仿宋_GB2312" w:hint="eastAsia"/>
          <w:b/>
          <w:bCs/>
          <w:color w:val="000000"/>
          <w:spacing w:val="-2"/>
        </w:rPr>
        <w:t>（二）</w:t>
      </w:r>
      <w:r>
        <w:rPr>
          <w:rFonts w:hAnsi="宋体" w:cs="仿宋_GB2312" w:hint="eastAsia"/>
          <w:b/>
          <w:bCs/>
          <w:color w:val="000000"/>
          <w:spacing w:val="-3"/>
        </w:rPr>
        <w:t xml:space="preserve">乙方的权利、义务、责任 </w:t>
      </w:r>
    </w:p>
    <w:p w14:paraId="0127AB5E" w14:textId="77777777" w:rsidR="002F729C" w:rsidRDefault="00000000">
      <w:pPr>
        <w:pStyle w:val="reader-word-layer"/>
        <w:shd w:val="clear" w:color="auto" w:fill="FFFFFF"/>
        <w:snapToGrid w:val="0"/>
        <w:spacing w:before="0" w:beforeAutospacing="0" w:after="0" w:afterAutospacing="0" w:line="360" w:lineRule="auto"/>
        <w:ind w:firstLineChars="200" w:firstLine="480"/>
        <w:rPr>
          <w:rFonts w:hAnsi="宋体" w:cs="仿宋_GB2312"/>
          <w:b/>
          <w:color w:val="000000"/>
          <w:spacing w:val="6"/>
        </w:rPr>
      </w:pPr>
      <w:r>
        <w:rPr>
          <w:rFonts w:hAnsi="宋体" w:hint="eastAsia"/>
        </w:rPr>
        <w:t>1.权利</w:t>
      </w:r>
    </w:p>
    <w:p w14:paraId="69E5EE77" w14:textId="77777777" w:rsidR="002F729C" w:rsidRDefault="00000000">
      <w:pPr>
        <w:pStyle w:val="reader-word-layer"/>
        <w:shd w:val="clear" w:color="auto" w:fill="FFFFFF"/>
        <w:snapToGrid w:val="0"/>
        <w:spacing w:before="0" w:beforeAutospacing="0" w:after="0" w:afterAutospacing="0" w:line="360" w:lineRule="auto"/>
        <w:ind w:firstLineChars="241" w:firstLine="607"/>
        <w:rPr>
          <w:rFonts w:hAnsi="宋体" w:cs="仿宋_GB2312"/>
          <w:color w:val="000000"/>
          <w:spacing w:val="6"/>
        </w:rPr>
      </w:pPr>
      <w:r>
        <w:rPr>
          <w:rFonts w:hAnsi="宋体" w:cs="仿宋_GB2312" w:hint="eastAsia"/>
          <w:color w:val="000000"/>
          <w:spacing w:val="6"/>
        </w:rPr>
        <w:t xml:space="preserve"> 1）乙方有权了解其作业场所和工作岗位存在的危险因素、防范措施及事故应急措施，有权对安全生产工作提出建议。</w:t>
      </w:r>
    </w:p>
    <w:p w14:paraId="34FA49B6" w14:textId="77777777" w:rsidR="002F729C" w:rsidRDefault="00000000">
      <w:pPr>
        <w:pStyle w:val="reader-word-layer"/>
        <w:shd w:val="clear" w:color="auto" w:fill="FFFFFF"/>
        <w:snapToGrid w:val="0"/>
        <w:spacing w:before="0" w:beforeAutospacing="0" w:after="0" w:afterAutospacing="0" w:line="360" w:lineRule="auto"/>
        <w:ind w:firstLineChars="241" w:firstLine="607"/>
        <w:rPr>
          <w:rFonts w:hAnsi="宋体" w:cs="仿宋_GB2312"/>
          <w:color w:val="000000"/>
          <w:spacing w:val="6"/>
        </w:rPr>
      </w:pPr>
      <w:r>
        <w:rPr>
          <w:rFonts w:hAnsi="宋体" w:cs="仿宋_GB2312" w:hint="eastAsia"/>
          <w:color w:val="000000"/>
          <w:spacing w:val="6"/>
        </w:rPr>
        <w:t>2）乙方有权对作业场所安全生产工作中存在的问题提出检举、和整改建议;有权拒绝违章指挥和强令冒险作业。</w:t>
      </w:r>
    </w:p>
    <w:p w14:paraId="00EAA170" w14:textId="77777777" w:rsidR="002F729C" w:rsidRDefault="00000000">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color w:val="000000"/>
          <w:spacing w:val="6"/>
        </w:rPr>
        <w:t>6</w:t>
      </w:r>
      <w:r>
        <w:rPr>
          <w:rFonts w:hAnsi="宋体" w:cs="仿宋_GB2312" w:hint="eastAsia"/>
          <w:color w:val="000000"/>
          <w:spacing w:val="6"/>
        </w:rPr>
        <w:t>）乙方应组织相关单位及外包单位对其所从事的作业活动开展危险源辨识工作，并将危险源辨识的内容作为安全技术交底和安全工作交底的其中内容之一。</w:t>
      </w:r>
    </w:p>
    <w:p w14:paraId="444002C1" w14:textId="77777777" w:rsidR="002F729C" w:rsidRDefault="00000000">
      <w:pPr>
        <w:pStyle w:val="reader-word-layer"/>
        <w:shd w:val="clear" w:color="auto" w:fill="FFFFFF"/>
        <w:snapToGrid w:val="0"/>
        <w:spacing w:before="0" w:beforeAutospacing="0" w:after="0" w:afterAutospacing="0" w:line="360" w:lineRule="auto"/>
        <w:ind w:firstLineChars="241" w:firstLine="607"/>
        <w:rPr>
          <w:rFonts w:hAnsi="宋体" w:cs="仿宋_GB2312"/>
          <w:color w:val="000000"/>
          <w:spacing w:val="6"/>
        </w:rPr>
      </w:pPr>
      <w:r>
        <w:rPr>
          <w:rFonts w:hAnsi="宋体" w:cs="仿宋_GB2312" w:hint="eastAsia"/>
          <w:color w:val="000000"/>
          <w:spacing w:val="6"/>
        </w:rPr>
        <w:t>2.义务</w:t>
      </w:r>
    </w:p>
    <w:p w14:paraId="66B68160" w14:textId="77777777" w:rsidR="002F729C" w:rsidRDefault="00000000">
      <w:pPr>
        <w:pStyle w:val="reader-word-layer"/>
        <w:shd w:val="clear" w:color="auto" w:fill="FFFFFF"/>
        <w:snapToGrid w:val="0"/>
        <w:spacing w:before="0" w:beforeAutospacing="0" w:after="0" w:afterAutospacing="0" w:line="360" w:lineRule="auto"/>
        <w:ind w:firstLineChars="241" w:firstLine="607"/>
        <w:rPr>
          <w:rFonts w:hAnsi="宋体" w:cs="仿宋_GB2312"/>
          <w:color w:val="FF0000"/>
          <w:spacing w:val="6"/>
        </w:rPr>
      </w:pPr>
      <w:r>
        <w:rPr>
          <w:rFonts w:hAnsi="宋体" w:cs="仿宋_GB2312" w:hint="eastAsia"/>
          <w:color w:val="000000"/>
          <w:spacing w:val="6"/>
        </w:rPr>
        <w:lastRenderedPageBreak/>
        <w:t>1）</w:t>
      </w:r>
      <w:r>
        <w:rPr>
          <w:rFonts w:hAnsi="宋体" w:cs="仿宋_GB2312" w:hint="eastAsia"/>
          <w:color w:val="548DD4" w:themeColor="text2" w:themeTint="99"/>
          <w:spacing w:val="6"/>
        </w:rPr>
        <w:t>乙方应对作业人员进行安全生产教育和培训，确保作业人员掌握本职工作所需的安全生产知识，提高安全生产技能，</w:t>
      </w:r>
      <w:r>
        <w:rPr>
          <w:rFonts w:hAnsi="宋体" w:cs="仿宋_GB2312" w:hint="eastAsia"/>
          <w:color w:val="FF0000"/>
          <w:spacing w:val="6"/>
        </w:rPr>
        <w:t>同时对本单位员工开展“三级”安全教育。</w:t>
      </w:r>
    </w:p>
    <w:p w14:paraId="028E2E53" w14:textId="77777777" w:rsidR="002F729C" w:rsidRDefault="00000000">
      <w:pPr>
        <w:pStyle w:val="reader-word-layer"/>
        <w:shd w:val="clear" w:color="auto" w:fill="FFFFFF"/>
        <w:snapToGrid w:val="0"/>
        <w:spacing w:before="0" w:beforeAutospacing="0" w:after="0" w:afterAutospacing="0" w:line="360" w:lineRule="auto"/>
        <w:ind w:firstLineChars="241" w:firstLine="607"/>
        <w:rPr>
          <w:rFonts w:hAnsi="宋体" w:cs="仿宋_GB2312"/>
          <w:color w:val="000000"/>
          <w:spacing w:val="6"/>
        </w:rPr>
      </w:pPr>
      <w:r>
        <w:rPr>
          <w:rFonts w:hAnsi="宋体" w:cs="仿宋_GB2312" w:hint="eastAsia"/>
          <w:color w:val="000000"/>
          <w:spacing w:val="6"/>
        </w:rPr>
        <w:t>2）乙方及乙方作业人员有义务严格遵守甲方的安全生产规章制度和操作规程，服从管理。</w:t>
      </w:r>
    </w:p>
    <w:p w14:paraId="2393CF97" w14:textId="77777777" w:rsidR="002F729C" w:rsidRDefault="00000000">
      <w:pPr>
        <w:pStyle w:val="reader-word-layer"/>
        <w:shd w:val="clear" w:color="auto" w:fill="FFFFFF"/>
        <w:snapToGrid w:val="0"/>
        <w:spacing w:before="0" w:beforeAutospacing="0" w:after="0" w:afterAutospacing="0" w:line="360" w:lineRule="auto"/>
        <w:ind w:firstLineChars="241" w:firstLine="578"/>
        <w:rPr>
          <w:rFonts w:hAnsi="宋体"/>
          <w:color w:val="FF0000"/>
        </w:rPr>
      </w:pPr>
      <w:r>
        <w:rPr>
          <w:rFonts w:hAnsi="宋体" w:hint="eastAsia"/>
          <w:color w:val="548DD4" w:themeColor="text2" w:themeTint="99"/>
        </w:rPr>
        <w:t>3）</w:t>
      </w:r>
      <w:r>
        <w:rPr>
          <w:rFonts w:hAnsi="宋体" w:hint="eastAsia"/>
          <w:color w:val="FF0000"/>
        </w:rPr>
        <w:t>乙方对甲方所提供的作业相关的项目资料必须保密，非经甲方书面同意不能向外透露，作业完毕后，应及时退还甲方。</w:t>
      </w:r>
    </w:p>
    <w:p w14:paraId="788F987D" w14:textId="77777777" w:rsidR="002F729C" w:rsidRDefault="00000000">
      <w:pPr>
        <w:pStyle w:val="reader-word-layer"/>
        <w:shd w:val="clear" w:color="auto" w:fill="FFFFFF"/>
        <w:snapToGrid w:val="0"/>
        <w:spacing w:before="0" w:beforeAutospacing="0" w:after="0" w:afterAutospacing="0" w:line="360" w:lineRule="auto"/>
        <w:ind w:firstLineChars="241" w:firstLine="578"/>
        <w:rPr>
          <w:rFonts w:hAnsi="宋体"/>
        </w:rPr>
      </w:pPr>
      <w:r>
        <w:rPr>
          <w:rFonts w:hAnsi="宋体" w:hint="eastAsia"/>
        </w:rPr>
        <w:t>4）乙方有义务配合、服从甲方对作业现场的安全检查，对检查发现的安全隐患无条件进行整改。</w:t>
      </w:r>
    </w:p>
    <w:p w14:paraId="37D9F2F0" w14:textId="77777777" w:rsidR="002F729C" w:rsidRDefault="00000000">
      <w:pPr>
        <w:pStyle w:val="reader-word-layer"/>
        <w:shd w:val="clear" w:color="auto" w:fill="FFFFFF"/>
        <w:snapToGrid w:val="0"/>
        <w:spacing w:before="0" w:beforeAutospacing="0" w:after="0" w:afterAutospacing="0" w:line="360" w:lineRule="auto"/>
        <w:ind w:firstLineChars="241" w:firstLine="607"/>
        <w:rPr>
          <w:rFonts w:hAnsi="宋体" w:cs="仿宋_GB2312"/>
          <w:spacing w:val="6"/>
        </w:rPr>
      </w:pPr>
      <w:r>
        <w:rPr>
          <w:rFonts w:hAnsi="宋体" w:cs="仿宋_GB2312" w:hint="eastAsia"/>
          <w:spacing w:val="6"/>
        </w:rPr>
        <w:t>3.责任</w:t>
      </w:r>
    </w:p>
    <w:p w14:paraId="3F49C105" w14:textId="77777777" w:rsidR="002F729C" w:rsidRDefault="00000000">
      <w:pPr>
        <w:pStyle w:val="reader-word-layer"/>
        <w:shd w:val="clear" w:color="auto" w:fill="FFFFFF"/>
        <w:snapToGrid w:val="0"/>
        <w:spacing w:before="0" w:beforeAutospacing="0" w:after="0" w:afterAutospacing="0" w:line="360" w:lineRule="auto"/>
        <w:ind w:firstLineChars="200" w:firstLine="504"/>
        <w:rPr>
          <w:rFonts w:hAnsi="宋体" w:cs="仿宋_GB2312"/>
          <w:spacing w:val="6"/>
        </w:rPr>
      </w:pPr>
      <w:r>
        <w:rPr>
          <w:rFonts w:hAnsi="宋体" w:cs="仿宋_GB2312" w:hint="eastAsia"/>
          <w:spacing w:val="6"/>
        </w:rPr>
        <w:t>1）必须核准、具备从事相关经营范围的资质，在签订协议前将其相关的资质证照复印件交甲方备案，并对其真实性、合法性、有效性负责。对本协议中的作业项目承担安全主体责任。</w:t>
      </w:r>
    </w:p>
    <w:p w14:paraId="0B7EC2DF" w14:textId="77777777" w:rsidR="002F729C" w:rsidRDefault="00000000">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spacing w:val="6"/>
        </w:rPr>
        <w:t>2）应根据有关法律法规规定和甲方要求</w:t>
      </w:r>
      <w:r>
        <w:rPr>
          <w:rFonts w:hAnsi="宋体" w:cs="仿宋_GB2312" w:hint="eastAsia"/>
          <w:color w:val="000000"/>
          <w:spacing w:val="6"/>
        </w:rPr>
        <w:t>设置安全生产管理机构，配备专职/兼职的安全生产管理人员，对作业全程要进行安全生产管理，督促乙方人员遵守甲方的安全生产管理制度和甲方的安全生产秩序，接受甲方的安全生产监督管理。</w:t>
      </w:r>
    </w:p>
    <w:p w14:paraId="1906A7A0" w14:textId="77777777" w:rsidR="002F729C" w:rsidRDefault="00000000">
      <w:pPr>
        <w:pStyle w:val="reader-word-layer"/>
        <w:shd w:val="clear" w:color="auto" w:fill="FFFFFF"/>
        <w:snapToGrid w:val="0"/>
        <w:spacing w:before="0" w:beforeAutospacing="0" w:after="0" w:afterAutospacing="0" w:line="360" w:lineRule="auto"/>
        <w:ind w:firstLine="528"/>
        <w:rPr>
          <w:rFonts w:hAnsi="宋体"/>
        </w:rPr>
      </w:pPr>
      <w:r>
        <w:rPr>
          <w:rFonts w:hAnsi="宋体" w:cs="仿宋_GB2312" w:hint="eastAsia"/>
          <w:color w:val="000000"/>
          <w:spacing w:val="6"/>
        </w:rPr>
        <w:t>3）</w:t>
      </w:r>
      <w:r>
        <w:rPr>
          <w:rFonts w:hAnsi="宋体" w:hint="eastAsia"/>
        </w:rPr>
        <w:t>按照国家安全生产的相关法律法规及</w:t>
      </w:r>
      <w:r>
        <w:rPr>
          <w:rFonts w:hAnsi="宋体" w:cs="仿宋_GB2312" w:hint="eastAsia"/>
          <w:color w:val="000000"/>
          <w:spacing w:val="6"/>
        </w:rPr>
        <w:t>甲方安全生产管理体系要求，</w:t>
      </w:r>
      <w:r>
        <w:rPr>
          <w:rFonts w:hAnsi="宋体" w:hint="eastAsia"/>
        </w:rPr>
        <w:t>建立健全作业现场安全管理制度，及</w:t>
      </w:r>
      <w:r>
        <w:rPr>
          <w:rFonts w:hAnsi="宋体" w:cs="仿宋_GB2312" w:hint="eastAsia"/>
          <w:color w:val="000000"/>
          <w:spacing w:val="6"/>
        </w:rPr>
        <w:t>以安全生产责任制为核心各项安全生产管理制度、流程，并严格执行。</w:t>
      </w:r>
      <w:r>
        <w:rPr>
          <w:rFonts w:hAnsi="宋体" w:hint="eastAsia"/>
        </w:rPr>
        <w:t>配备专职安全管理人员，落实安全生产责任制，定期召开或参加甲方组织的安全会议。</w:t>
      </w:r>
    </w:p>
    <w:p w14:paraId="2F596AF6" w14:textId="77777777" w:rsidR="002F729C" w:rsidRDefault="00000000">
      <w:pPr>
        <w:pStyle w:val="reader-word-layer"/>
        <w:shd w:val="clear" w:color="auto" w:fill="FFFFFF"/>
        <w:snapToGrid w:val="0"/>
        <w:spacing w:before="0" w:beforeAutospacing="0" w:after="0" w:afterAutospacing="0" w:line="360" w:lineRule="auto"/>
        <w:ind w:firstLine="528"/>
        <w:rPr>
          <w:rFonts w:hAnsi="宋体"/>
        </w:rPr>
      </w:pPr>
      <w:r>
        <w:rPr>
          <w:rFonts w:hAnsi="宋体" w:hint="eastAsia"/>
        </w:rPr>
        <w:t>4）在编制作业方案时，安全措施、事故预案及发生事故报告机制必须同时制定。在发生安全事故后应积极配合甲方组织开展的对事故的相关调查。</w:t>
      </w:r>
    </w:p>
    <w:p w14:paraId="14691DEF" w14:textId="77777777" w:rsidR="002F729C" w:rsidRDefault="00000000">
      <w:pPr>
        <w:pStyle w:val="reader-word-layer"/>
        <w:shd w:val="clear" w:color="auto" w:fill="FFFFFF"/>
        <w:snapToGrid w:val="0"/>
        <w:spacing w:before="0" w:beforeAutospacing="0" w:after="0" w:afterAutospacing="0" w:line="360" w:lineRule="auto"/>
        <w:ind w:firstLine="528"/>
        <w:rPr>
          <w:rFonts w:hAnsi="宋体"/>
        </w:rPr>
      </w:pPr>
      <w:r>
        <w:rPr>
          <w:rFonts w:hAnsi="宋体" w:hint="eastAsia"/>
        </w:rPr>
        <w:t>5）乙方及乙方作业人员应当制定本单位的安全教育培训工作计划，在作业项目开工前必须对参加作业人员进行安全教育培训和考试，保证从业人员掌握必需的安全生产知识、操作技能和应急逃生知识。每日开展安全检查，做好相关记录</w:t>
      </w:r>
      <w:r>
        <w:rPr>
          <w:rFonts w:asciiTheme="minorEastAsia" w:eastAsiaTheme="minorEastAsia" w:hAnsiTheme="minorEastAsia" w:cs="仿宋_GB2312" w:hint="eastAsia"/>
          <w:szCs w:val="21"/>
        </w:rPr>
        <w:t>，</w:t>
      </w:r>
      <w:r>
        <w:rPr>
          <w:rFonts w:hAnsi="宋体" w:hint="eastAsia"/>
        </w:rPr>
        <w:t>落实各项规章制度和安全操作规程，消除人的不安全行为和物的不安全状态。乙方在项目作业范围内发现重大事故隐患后不能立即治理的，应当采取必要的防范措施，并及时书面报告甲方协商解决，消除事故隐患。</w:t>
      </w:r>
    </w:p>
    <w:p w14:paraId="1FAE2701" w14:textId="77777777" w:rsidR="002F729C" w:rsidRDefault="00000000">
      <w:pPr>
        <w:pStyle w:val="reader-word-layer"/>
        <w:shd w:val="clear" w:color="auto" w:fill="FFFFFF"/>
        <w:snapToGrid w:val="0"/>
        <w:spacing w:before="0" w:beforeAutospacing="0" w:after="0" w:afterAutospacing="0" w:line="360" w:lineRule="auto"/>
        <w:ind w:firstLine="528"/>
        <w:rPr>
          <w:rFonts w:hAnsi="宋体"/>
        </w:rPr>
      </w:pPr>
      <w:r>
        <w:rPr>
          <w:rFonts w:hAnsi="宋体" w:hint="eastAsia"/>
        </w:rPr>
        <w:lastRenderedPageBreak/>
        <w:t>6）</w:t>
      </w:r>
      <w:r>
        <w:rPr>
          <w:rFonts w:hAnsi="宋体"/>
        </w:rPr>
        <w:t>对</w:t>
      </w:r>
      <w:r>
        <w:rPr>
          <w:rFonts w:hAnsi="宋体" w:hint="eastAsia"/>
        </w:rPr>
        <w:t>乙方</w:t>
      </w:r>
      <w:r>
        <w:rPr>
          <w:rFonts w:hAnsi="宋体"/>
        </w:rPr>
        <w:t>的作业区域现场设备设施及作业人员的安全负责，对作业区域的安全生产状况负责，并负责事故统计</w:t>
      </w:r>
      <w:r>
        <w:rPr>
          <w:rFonts w:hAnsi="宋体" w:hint="eastAsia"/>
        </w:rPr>
        <w:t>向政府主管部门及甲方</w:t>
      </w:r>
      <w:r>
        <w:rPr>
          <w:rFonts w:hAnsi="宋体"/>
        </w:rPr>
        <w:t>上报和调查处理（或参与协助调查处理）</w:t>
      </w:r>
      <w:r>
        <w:rPr>
          <w:rFonts w:hAnsi="宋体" w:hint="eastAsia"/>
        </w:rPr>
        <w:t>。</w:t>
      </w:r>
    </w:p>
    <w:p w14:paraId="771B0848" w14:textId="77777777" w:rsidR="002F729C" w:rsidRDefault="00000000">
      <w:pPr>
        <w:pStyle w:val="reader-word-layer"/>
        <w:shd w:val="clear" w:color="auto" w:fill="FFFFFF"/>
        <w:snapToGrid w:val="0"/>
        <w:spacing w:before="0" w:beforeAutospacing="0" w:after="0" w:afterAutospacing="0" w:line="360" w:lineRule="auto"/>
        <w:ind w:firstLineChars="200" w:firstLine="480"/>
        <w:rPr>
          <w:rFonts w:hAnsi="宋体"/>
          <w:color w:val="0000FF"/>
        </w:rPr>
      </w:pPr>
      <w:r>
        <w:rPr>
          <w:rFonts w:hAnsi="宋体" w:hint="eastAsia"/>
          <w:color w:val="0000FF"/>
        </w:rPr>
        <w:t>7）乙方必须和参与项目的乙方施工人员签订符合劳动法要求的用工合同或劳务合同，并购买工伤保险或雇主责任险（购买保额不低于【 80</w:t>
      </w:r>
      <w:r>
        <w:rPr>
          <w:rFonts w:hAnsi="宋体"/>
          <w:color w:val="0000FF"/>
        </w:rPr>
        <w:t xml:space="preserve"> </w:t>
      </w:r>
      <w:r>
        <w:rPr>
          <w:rFonts w:hAnsi="宋体" w:hint="eastAsia"/>
          <w:color w:val="0000FF"/>
        </w:rPr>
        <w:t>】万/人）和安责险（购买保额不低于【 60</w:t>
      </w:r>
      <w:r>
        <w:rPr>
          <w:rFonts w:hAnsi="宋体"/>
          <w:color w:val="0000FF"/>
        </w:rPr>
        <w:t xml:space="preserve"> </w:t>
      </w:r>
      <w:r>
        <w:rPr>
          <w:rFonts w:hAnsi="宋体" w:hint="eastAsia"/>
          <w:color w:val="0000FF"/>
        </w:rPr>
        <w:t>】万/人），向甲方提供保单复印件材料。</w:t>
      </w:r>
    </w:p>
    <w:p w14:paraId="6319B7D4" w14:textId="77777777" w:rsidR="002F729C" w:rsidRDefault="00000000">
      <w:pPr>
        <w:pStyle w:val="reader-word-layer"/>
        <w:shd w:val="clear" w:color="auto" w:fill="FFFFFF"/>
        <w:snapToGrid w:val="0"/>
        <w:spacing w:before="0" w:beforeAutospacing="0" w:after="0" w:afterAutospacing="0" w:line="360" w:lineRule="auto"/>
        <w:ind w:firstLineChars="200" w:firstLine="480"/>
        <w:rPr>
          <w:rFonts w:ascii="仿宋_GB2312" w:eastAsia="仿宋_GB2312" w:hAnsi="宋体"/>
          <w:color w:val="002060"/>
        </w:rPr>
      </w:pPr>
      <w:r>
        <w:rPr>
          <w:rFonts w:ascii="仿宋_GB2312" w:eastAsia="仿宋_GB2312" w:hAnsi="宋体" w:hint="eastAsia"/>
          <w:color w:val="002060"/>
        </w:rPr>
        <w:t>（注：所购保险总赔付额达到140万）</w:t>
      </w:r>
    </w:p>
    <w:p w14:paraId="6CAE1BA7" w14:textId="77777777" w:rsidR="002F729C" w:rsidRDefault="00000000">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8）负责为乙方人员办理相应作业资质，并将复印件交甲方备案。</w:t>
      </w:r>
    </w:p>
    <w:p w14:paraId="6E67B520" w14:textId="77777777" w:rsidR="002F729C" w:rsidRDefault="00000000">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9）负责为乙方人员进行健康体检，涉及职业危害的岗位要落实好员工上岗前、在岗、离岗的职业健康检查，并将检查报告复印件交甲方备案，并留存相关资料。不得安排未经上岗前职业健康检查的人员从事接触职业病危害的作业，不得安排有职业禁忌的人员从事其所禁忌的作业。</w:t>
      </w:r>
    </w:p>
    <w:p w14:paraId="1B9C765A" w14:textId="77777777" w:rsidR="002F729C" w:rsidRDefault="00000000">
      <w:pPr>
        <w:pStyle w:val="reader-word-layer"/>
        <w:shd w:val="clear" w:color="auto" w:fill="FFFFFF"/>
        <w:snapToGrid w:val="0"/>
        <w:spacing w:before="0" w:beforeAutospacing="0" w:after="0" w:afterAutospacing="0" w:line="360" w:lineRule="auto"/>
        <w:ind w:firstLineChars="200" w:firstLine="504"/>
        <w:rPr>
          <w:rFonts w:hAnsi="宋体" w:cs="仿宋_GB2312"/>
          <w:spacing w:val="6"/>
        </w:rPr>
      </w:pPr>
      <w:r>
        <w:rPr>
          <w:rFonts w:hAnsi="宋体" w:cs="仿宋_GB2312" w:hint="eastAsia"/>
          <w:spacing w:val="6"/>
        </w:rPr>
        <w:t>10）负责为员工提供符合国家相关质量标准要求的该作业岗位必须配备的劳动防护用品</w:t>
      </w:r>
      <w:r>
        <w:rPr>
          <w:rFonts w:hAnsi="宋体" w:hint="eastAsia"/>
        </w:rPr>
        <w:t>（如反光背心、安全帽、双钩安全带、安全绳、手套、防护眼镜、墨镜、劳保鞋、防护面罩、口罩、护耳器等）并督促作业人员规范佩戴、使用</w:t>
      </w:r>
      <w:r>
        <w:rPr>
          <w:rFonts w:hAnsi="宋体" w:cs="仿宋_GB2312" w:hint="eastAsia"/>
          <w:spacing w:val="6"/>
        </w:rPr>
        <w:t>，并监督指导作业人员正确使用劳动防护用品。</w:t>
      </w:r>
    </w:p>
    <w:p w14:paraId="5C75198F" w14:textId="77777777" w:rsidR="002F729C" w:rsidRDefault="00000000">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11）乙方人员在工作中发生伤亡事故时，乙方及时开展对伤亡人员的救援救治工作，保护好事故现场，承担伤亡人员的医疗费用、工伤认定、保险索赔及相关的善后处理工作。</w:t>
      </w:r>
    </w:p>
    <w:p w14:paraId="13626C00" w14:textId="77777777" w:rsidR="002F729C" w:rsidRDefault="00000000">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12）乙方人员在申请进行职业病诊断、鉴定时，乙方负责处理职业病诊断、鉴定事宜，并如实提供职业病诊断、鉴定所需的劳动者职业史和职业危害接触史等资料。</w:t>
      </w:r>
    </w:p>
    <w:p w14:paraId="41D608CD" w14:textId="77777777" w:rsidR="002F729C" w:rsidRDefault="00000000">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13）乙方人员发生变更情况应及时书面告知甲方并履行人员变更手续。</w:t>
      </w:r>
    </w:p>
    <w:p w14:paraId="4B1C8148" w14:textId="77777777" w:rsidR="002F729C" w:rsidRDefault="00000000">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14）乙方不得擅自对施工现场各类安全环保设施措施、安全标志、警示牌等进行变动拆除，如确需变动拆除的，必须经甲方安全环保管理人员同意，并由乙方采取必要措施后方可变动拆除。乙方擅自变动拆除所造成的后果，均由乙方自行负责，承担后果。</w:t>
      </w:r>
    </w:p>
    <w:p w14:paraId="1F9874B6" w14:textId="77777777" w:rsidR="002F729C" w:rsidRDefault="00000000">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15）</w:t>
      </w:r>
      <w:r>
        <w:rPr>
          <w:rFonts w:hAnsi="宋体"/>
        </w:rPr>
        <w:t>乙方作业人员及非乙方作业人员在乙方作业区域内发生</w:t>
      </w:r>
      <w:r>
        <w:rPr>
          <w:rFonts w:hAnsi="宋体" w:hint="eastAsia"/>
        </w:rPr>
        <w:t>非因甲方原因导致的</w:t>
      </w:r>
      <w:r>
        <w:rPr>
          <w:rFonts w:hAnsi="宋体"/>
        </w:rPr>
        <w:t>任何事故，均由乙方自行负责，并按国家的法律法规进行事故处理并承担全部责任及损失</w:t>
      </w:r>
      <w:r>
        <w:rPr>
          <w:rFonts w:hAnsi="宋体" w:hint="eastAsia"/>
        </w:rPr>
        <w:t>，与甲方无关。</w:t>
      </w:r>
    </w:p>
    <w:p w14:paraId="36C21D85" w14:textId="77777777" w:rsidR="002F729C" w:rsidRDefault="00000000">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lastRenderedPageBreak/>
        <w:t>16）乙方对作业区域现场在作业开始前已有或毗邻建（构）筑物、设备、设施、地下管线（网）或特殊作业环境可能造成损害的，须采取相应的安全防护措施，并承担损坏赔偿责任。</w:t>
      </w:r>
    </w:p>
    <w:p w14:paraId="4FF34205" w14:textId="77777777" w:rsidR="002F729C" w:rsidRDefault="00000000">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17）乙方作业区域的作业设备、临时用电设施、脚手架、出入通道口、楼梯口、危险有害气体或液体存放处等危险部位，设置明显的安全警示标志，危险警示标志符合国家标准。</w:t>
      </w:r>
    </w:p>
    <w:p w14:paraId="42389754" w14:textId="77777777" w:rsidR="002F729C" w:rsidRDefault="00000000">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18）乙方应遵守甲方各项安全管理规定，办理作业许可，规范开展现场作业，文明作业，保障作业全过程中的作业安全。</w:t>
      </w:r>
    </w:p>
    <w:p w14:paraId="10123F5F" w14:textId="77777777" w:rsidR="002F729C" w:rsidRDefault="00000000">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19）乙方应加强作业现场应急管理，完善应急预案，配备现场作业所需的应急资源，并加强培训和演练。</w:t>
      </w:r>
    </w:p>
    <w:p w14:paraId="2715C86D" w14:textId="77777777" w:rsidR="002F729C" w:rsidRDefault="00000000">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20）乙方作业过程中违反国家有关法律法规，受到行政、经济、刑事处罚的，一律由乙方自行承担责任。</w:t>
      </w:r>
    </w:p>
    <w:p w14:paraId="09B6B7D2" w14:textId="77777777" w:rsidR="002F729C" w:rsidRDefault="00000000">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21）乙方保证安全投入落实到位、专款专用，不断完善和改进项目现场安全生产条件。</w:t>
      </w:r>
    </w:p>
    <w:p w14:paraId="41B6ABEF" w14:textId="77777777" w:rsidR="002F729C" w:rsidRDefault="00000000">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22）作业前应提交如下材料：</w:t>
      </w:r>
    </w:p>
    <w:p w14:paraId="17EED5F4" w14:textId="77777777" w:rsidR="002F729C" w:rsidRDefault="00000000">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（1）营业执照复印件、安全管理机构设置和安全管理人员配备文件。</w:t>
      </w:r>
    </w:p>
    <w:p w14:paraId="4092BB38" w14:textId="77777777" w:rsidR="002F729C" w:rsidRDefault="00000000">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color w:val="0000FF"/>
        </w:rPr>
        <w:t>（2）安全生产“三项制度”（即：安全生产责任制、安全生产管理制度、提供与承包业务/工程/项目相关的安全操作规程）。</w:t>
      </w:r>
    </w:p>
    <w:p w14:paraId="58253B6B" w14:textId="77777777" w:rsidR="002F729C" w:rsidRDefault="00000000">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（3）制定项目施工方案和应急预案。</w:t>
      </w:r>
    </w:p>
    <w:p w14:paraId="27655D2D" w14:textId="77777777" w:rsidR="002F729C" w:rsidRDefault="00000000">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（4）作业人员的《三级安全教育表》和考试合格材料。</w:t>
      </w:r>
    </w:p>
    <w:p w14:paraId="76B45100" w14:textId="77777777" w:rsidR="002F729C" w:rsidRDefault="00000000">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（5）乙方与作业人员签订的劳动合同。</w:t>
      </w:r>
    </w:p>
    <w:p w14:paraId="7E945C0A" w14:textId="77777777" w:rsidR="002F729C" w:rsidRDefault="00000000">
      <w:pPr>
        <w:pStyle w:val="reader-word-layer"/>
        <w:shd w:val="clear" w:color="auto" w:fill="FFFFFF"/>
        <w:snapToGrid w:val="0"/>
        <w:spacing w:before="0" w:beforeAutospacing="0" w:after="0" w:afterAutospacing="0" w:line="360" w:lineRule="auto"/>
        <w:ind w:firstLineChars="200" w:firstLine="480"/>
        <w:rPr>
          <w:rFonts w:hAnsi="宋体"/>
          <w:color w:val="0000FF"/>
        </w:rPr>
      </w:pPr>
      <w:r>
        <w:rPr>
          <w:rFonts w:hAnsi="宋体" w:hint="eastAsia"/>
          <w:color w:val="0000FF"/>
        </w:rPr>
        <w:t>（6）法人身份证复印件、法人或现场负责人《安全管理培训合格证书》或出具现场安全管理负责人授权委托书。</w:t>
      </w:r>
    </w:p>
    <w:p w14:paraId="1C9BF355" w14:textId="77777777" w:rsidR="002F729C" w:rsidRDefault="00000000">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（7）作业人员 县级以上医院“健康体检”表，涉及到职业卫生管理岗位的，还需提供职业健康体检表。</w:t>
      </w:r>
    </w:p>
    <w:p w14:paraId="25D2B58F" w14:textId="77777777" w:rsidR="002F729C" w:rsidRDefault="00000000">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（8）人员花名册及提供所有作业人员身份证复印件。</w:t>
      </w:r>
    </w:p>
    <w:p w14:paraId="1F8BF2D6" w14:textId="77777777" w:rsidR="002F729C" w:rsidRDefault="00000000">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（9）缴纳的保险材料。</w:t>
      </w:r>
    </w:p>
    <w:p w14:paraId="56EFC4F2" w14:textId="77777777" w:rsidR="002F729C" w:rsidRDefault="00000000">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（10）特殊作业人员清单、特种作业资格证复印件、从事特种设备安装、检修、维护作业的提供相应的资格证书等。</w:t>
      </w:r>
    </w:p>
    <w:p w14:paraId="47636383" w14:textId="77777777" w:rsidR="002F729C" w:rsidRDefault="00000000">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lastRenderedPageBreak/>
        <w:t>（11）乙方工器具清单，主要设备设施、工器具是否满足维护检修的安全、技术要求等。</w:t>
      </w:r>
    </w:p>
    <w:p w14:paraId="4AED6C22" w14:textId="77777777" w:rsidR="002F729C" w:rsidRDefault="00000000">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（12）相关方劳动防护用品清单，提供检验合格证或经检查合格。</w:t>
      </w:r>
    </w:p>
    <w:p w14:paraId="115A4280" w14:textId="77777777" w:rsidR="002F729C" w:rsidRDefault="00000000">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23）乙方携带的工具、设备设施必须符合国家法律法规、规范等安全要求（如室外电箱为防水型、主电缆要有火线、零线和地线之分、接地线为黄绿相间颜色、箱门要有跨接线、符合一机一闸一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固定钢构等作为地线、切割机必须有可靠的防护罩和接地等措施）。</w:t>
      </w:r>
    </w:p>
    <w:p w14:paraId="4EB5DC6D" w14:textId="77777777" w:rsidR="002F729C" w:rsidRDefault="00000000">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24）乙方每日作业前，必须参加甲方组织的班前会（安全技术交底）活动后方可安排作业。</w:t>
      </w:r>
    </w:p>
    <w:p w14:paraId="31D616B8" w14:textId="77777777" w:rsidR="002F729C" w:rsidRDefault="00000000">
      <w:pPr>
        <w:pStyle w:val="reader-word-layer"/>
        <w:shd w:val="clear" w:color="auto" w:fill="FFFFFF"/>
        <w:snapToGrid w:val="0"/>
        <w:spacing w:before="0" w:beforeAutospacing="0" w:after="0" w:afterAutospacing="0" w:line="360" w:lineRule="auto"/>
        <w:ind w:firstLineChars="200" w:firstLine="480"/>
        <w:rPr>
          <w:rFonts w:hAnsi="宋体"/>
          <w:color w:val="FF0000"/>
          <w:shd w:val="clear" w:color="FFFFFF" w:fill="D9D9D9"/>
        </w:rPr>
      </w:pPr>
      <w:r>
        <w:rPr>
          <w:rFonts w:hAnsi="宋体" w:hint="eastAsia"/>
        </w:rPr>
        <w:t>25）乙方</w:t>
      </w:r>
      <w:r>
        <w:rPr>
          <w:rFonts w:hAnsi="宋体" w:hint="eastAsia"/>
          <w:color w:val="FF0000"/>
          <w:shd w:val="clear" w:color="FFFFFF" w:fill="D9D9D9"/>
        </w:rPr>
        <w:t>安排进入甲方区域的工程、运输车辆必须按照甲方要求配置爆闪灯、前后录像仪、倒车语音提示、前后影像、倒车雷达、示宽灯、车辆左右和后侧张贴反光条等。</w:t>
      </w:r>
    </w:p>
    <w:p w14:paraId="7D325181" w14:textId="77777777" w:rsidR="002F729C" w:rsidRDefault="00000000">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26）乙方禁止私自在甲方区域接施工电箱主电源，由乙方向甲方申请临时用电，甲方派人接电，电气作业人员必须穿绝缘鞋。</w:t>
      </w:r>
    </w:p>
    <w:p w14:paraId="0E6DB8B4" w14:textId="77777777" w:rsidR="002F729C" w:rsidRDefault="00000000">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rPr>
        <w:t>2</w:t>
      </w:r>
      <w:r>
        <w:rPr>
          <w:rFonts w:hAnsi="宋体" w:hint="eastAsia"/>
        </w:rPr>
        <w:t>7）乙方人员从事气割作业，除穿戴最基本的安全帽和反光背心外，必须戴难燃手套和墨镜。</w:t>
      </w:r>
    </w:p>
    <w:p w14:paraId="2253882A" w14:textId="77777777" w:rsidR="002F729C" w:rsidRDefault="00000000">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rPr>
        <w:t>2</w:t>
      </w:r>
      <w:r>
        <w:rPr>
          <w:rFonts w:hAnsi="宋体" w:hint="eastAsia"/>
        </w:rPr>
        <w:t>8）乙方人员从事焊接作业，必须佩戴安全帽、绝缘鞋、电焊手套、电焊面罩，作业过程中禁止穿易燃的反光衣等，作业完毕后及时穿反光衣。</w:t>
      </w:r>
    </w:p>
    <w:p w14:paraId="799B84A0" w14:textId="77777777" w:rsidR="002F729C" w:rsidRDefault="00000000">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29)从事高处、临边作业必须佩戴安全带并挂好，没有条件要创造条件。搭设的脚手架必须符合规范等安全要求，原则上禁止使用竹、木头等易断材质作为搭设材料（锅炉炉膛除外），脚手架上的踏板必须铺满并固定好。</w:t>
      </w:r>
    </w:p>
    <w:p w14:paraId="5E3BF85E" w14:textId="77777777" w:rsidR="002F729C" w:rsidRDefault="00000000">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30)从事吊装、有限空间、高处、临时用电、动火作业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14:paraId="3DB40CEF" w14:textId="77777777" w:rsidR="002F729C" w:rsidRDefault="00000000">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31)人员在厂区行走时，原则上只允许行走人行通道、斑马线和甲方指定的区域，禁止跨越隔离栏，乱走、乱跑，不得擅自进入与作业无关的区域。</w:t>
      </w:r>
    </w:p>
    <w:p w14:paraId="3F60FE0C" w14:textId="77777777" w:rsidR="002F729C" w:rsidRDefault="00000000">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lastRenderedPageBreak/>
        <w:t>32)乙方要按规定的路线进出，不得擅自进入与作业无关的区域。乙方完成当日作业后应做到人走场地清，确保安全文明作业。作业人员原则上必须穿长裤（涉水作业和仓储搬运等特定作业做好其它安全措施除外），禁止裸体作业。</w:t>
      </w:r>
    </w:p>
    <w:p w14:paraId="06FEE84E" w14:textId="77777777" w:rsidR="002F729C" w:rsidRDefault="00000000">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33)乙方施工（安装）区域的施工（安装）设备、临时用电设施、脚手架、出入通道口、楼梯口、危险有害气体或液体存放处等危险部位，应设置明显的安全警示标志、围栏，危险警示标志、围栏符合国家标准。</w:t>
      </w:r>
    </w:p>
    <w:p w14:paraId="7C22B8EC" w14:textId="77777777" w:rsidR="002F729C" w:rsidRDefault="00000000">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34)乙方所用工具、材料、备品备件应码放平稳，不得存在有倾翻、滚动、坠落和其它危险隐患。</w:t>
      </w:r>
    </w:p>
    <w:p w14:paraId="5B1D259A" w14:textId="77777777" w:rsidR="002F729C" w:rsidRDefault="00000000">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35)乙方应在合同签订的5日内向甲方支付不得低于合同总金额的</w:t>
      </w:r>
      <w:r>
        <w:rPr>
          <w:rFonts w:hAnsi="宋体" w:hint="eastAsia"/>
          <w:highlight w:val="yellow"/>
        </w:rPr>
        <w:t>【 2</w:t>
      </w:r>
      <w:r>
        <w:rPr>
          <w:rFonts w:hAnsi="宋体"/>
          <w:highlight w:val="yellow"/>
        </w:rPr>
        <w:t xml:space="preserve"> </w:t>
      </w:r>
      <w:r>
        <w:rPr>
          <w:rFonts w:hAnsi="宋体" w:hint="eastAsia"/>
          <w:highlight w:val="yellow"/>
        </w:rPr>
        <w:t>】%</w:t>
      </w:r>
      <w:r>
        <w:rPr>
          <w:rFonts w:hAnsi="宋体" w:hint="eastAsia"/>
        </w:rPr>
        <w:t>的风险抵押金（乙方缴纳的项目合同履约保证金可同时用作风险抵押金），作为安全、环保风险抵押金使用。乙方发生事故罚款时，甲方可从风险抵押金中扣款，风险抵押金不足的可从项目合同金额中扣除。</w:t>
      </w:r>
    </w:p>
    <w:p w14:paraId="08386622" w14:textId="77777777" w:rsidR="002F729C" w:rsidRDefault="00000000">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rPr>
        <w:t>3</w:t>
      </w:r>
      <w:r>
        <w:rPr>
          <w:rFonts w:hAnsi="宋体" w:hint="eastAsia"/>
        </w:rPr>
        <w:t>6)乙方作业现场发生事故的，应立即报告监理和甲方，乙方应按《生产安全事故报告和调查处理条例》等法律、法规、规章的规定报告，并按照专项应急预案或者应急处置方案立即开展事故救援。</w:t>
      </w:r>
    </w:p>
    <w:p w14:paraId="76B2CA04" w14:textId="77777777" w:rsidR="002F729C" w:rsidRDefault="00000000">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rPr>
        <w:t>3</w:t>
      </w:r>
      <w:r>
        <w:rPr>
          <w:rFonts w:hAnsi="宋体" w:hint="eastAsia"/>
        </w:rPr>
        <w:t>7)乙方不得随意更换项目关键人员，关键人员离开现场应提前告知甲方，并办理相关审批手续。</w:t>
      </w:r>
    </w:p>
    <w:p w14:paraId="43FCE6FA" w14:textId="77777777" w:rsidR="002F729C" w:rsidRDefault="00000000">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rPr>
        <w:t>3</w:t>
      </w:r>
      <w:r>
        <w:rPr>
          <w:rFonts w:hAnsi="宋体" w:hint="eastAsia"/>
        </w:rPr>
        <w:t>8)作业现场暂时停工的，乙方须做好现场安全防护工作。</w:t>
      </w:r>
    </w:p>
    <w:p w14:paraId="5835D179" w14:textId="77777777" w:rsidR="002F729C" w:rsidRDefault="00000000">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39)乙方在施工前，须提前为施工人员办理好出入卡、门禁卡等，配合甲方做好治安及文明出入工作。乙方人员每日到甲方区域作业前应主动与甲方对接人员报告经同意后方可开展作业，当日作业结束后，应主动向甲方对接人报备当日作业结束并安全离开作业区域。</w:t>
      </w:r>
    </w:p>
    <w:p w14:paraId="23B1E1D4" w14:textId="77777777" w:rsidR="002F729C" w:rsidRDefault="00000000">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40)乙方到甲方开展的施工项目，项目各施工小组（点）人数达3-7人的要设1名现场负责人，7人以上共同作业或从事危险作业的要设1名专职安全监护人，监护人专门负责小组（点）施工安全监护。施工方作业人数大于或等于7人的必须要配置专职监护人。专职监护人禁止参与任何作业活动，主要履行现场安全监护职责,专职监护人必须穿专用红色“安全监护人”反光背心。</w:t>
      </w:r>
    </w:p>
    <w:p w14:paraId="7A3157CE" w14:textId="77777777" w:rsidR="002F729C" w:rsidRDefault="00000000">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41)乙方必须设置安全管理员及卫生专员，每日负责做好作业区域内的安全、文明施工工作，做到有轮必有罩、有轴必有套、梯台必有栏、井沟必有盖及工完场清等，营造良好的安全、文明工作环境。</w:t>
      </w:r>
    </w:p>
    <w:p w14:paraId="52027937" w14:textId="77777777" w:rsidR="002F729C" w:rsidRDefault="00000000">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lastRenderedPageBreak/>
        <w:t>42）乙方不得将作业项目拆包给不具备相应资质等级的作业单位或个人。</w:t>
      </w:r>
    </w:p>
    <w:p w14:paraId="43F104BA" w14:textId="77777777" w:rsidR="002F729C" w:rsidRDefault="00000000">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43）乙方与相邻的单位同时作业或交叉作业，有可能相互危及对方作业时，应签订安全管理协议，明确各自的安全管理职责和应采取的安全措施及责任划分，配专人进行安全检查与协调。</w:t>
      </w:r>
    </w:p>
    <w:p w14:paraId="104F33EE" w14:textId="77777777" w:rsidR="002F729C" w:rsidRDefault="00000000">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44）乙方应加强作业现场应急管理，完善应急预案，配备现场作业所需的应急资源，并加强培训和演练。</w:t>
      </w:r>
    </w:p>
    <w:p w14:paraId="4987FB91" w14:textId="77777777" w:rsidR="002F729C" w:rsidRDefault="00000000">
      <w:pPr>
        <w:pStyle w:val="reader-word-layer"/>
        <w:shd w:val="clear" w:color="auto" w:fill="FFFFFF"/>
        <w:snapToGrid w:val="0"/>
        <w:spacing w:before="0" w:beforeAutospacing="0" w:after="0" w:afterAutospacing="0" w:line="360" w:lineRule="auto"/>
        <w:ind w:firstLineChars="200" w:firstLine="474"/>
        <w:rPr>
          <w:rFonts w:hAnsi="宋体" w:cs="仿宋_GB2312"/>
          <w:b/>
          <w:bCs/>
          <w:color w:val="000000"/>
          <w:spacing w:val="-3"/>
        </w:rPr>
      </w:pPr>
      <w:r>
        <w:rPr>
          <w:rFonts w:hAnsi="宋体" w:cs="仿宋_GB2312" w:hint="eastAsia"/>
          <w:b/>
          <w:bCs/>
          <w:color w:val="000000"/>
          <w:spacing w:val="-2"/>
        </w:rPr>
        <w:t>（三）</w:t>
      </w:r>
      <w:r>
        <w:rPr>
          <w:rFonts w:hAnsi="宋体" w:cs="仿宋_GB2312" w:hint="eastAsia"/>
          <w:b/>
          <w:bCs/>
          <w:color w:val="000000"/>
          <w:spacing w:val="-3"/>
        </w:rPr>
        <w:t>安全考核</w:t>
      </w:r>
    </w:p>
    <w:p w14:paraId="00CAB5CF" w14:textId="77777777" w:rsidR="002F729C" w:rsidRDefault="00000000">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甲方可根据内部管理制度对乙方进行考核，并有权根据考核结果对项目费用进行核减。</w:t>
      </w:r>
    </w:p>
    <w:p w14:paraId="7BAD684A" w14:textId="77777777" w:rsidR="002F729C" w:rsidRDefault="00000000">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1.根据本项目安全管理工作，乙方向甲方缴纳  【       】万元（大写：    万元）的安全管理风险押金，用于甲方对乙方的安全管理。当乙方发生未履新安全管理责任或者造成安全事故时，甲方可以根据协议扣除部分或全部安全管理风险押金。</w:t>
      </w:r>
    </w:p>
    <w:p w14:paraId="4686D186" w14:textId="77777777" w:rsidR="002F729C" w:rsidRDefault="00000000">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乙方违反本协议规定的，一般违规扣200/次，严重违规（违反十条禁令）扣500元/次，重复违反扣1000元/次，情节严重的由甲方组织讨论决定，视情况作停工整顿处理，停工所造成的损失由乙方负责，由乙方到甲方财务部缴纳违章处罚金额，未按时足额缴纳处罚金额的，待甲方组织内部专家验收合格后方可支付相应进度款。</w:t>
      </w:r>
    </w:p>
    <w:p w14:paraId="3D20E39D" w14:textId="77777777" w:rsidR="002F729C" w:rsidRDefault="00000000">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2.若乙方施工现场发生重伤1-2 人责任事故，甲方扣罚该项目风险抵押金总额的20％（1人）、60%（2人）；若乙方施工现场发生死亡1人及以上或重伤3人及以上责任事故，甲方扣罚该项目全部风险抵押金。</w:t>
      </w:r>
    </w:p>
    <w:p w14:paraId="31C8C106" w14:textId="77777777" w:rsidR="002F729C" w:rsidRDefault="00000000">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3.对安全管理漏洞及事故隐患未能限期整改，必要时进行停工整顿。由于乙方作业活动中严重违反甲方安全管理制度，对甲方造成严重影响的已未遂事故时，甲方有权单方解除项目合同，并要求乙方承担由此给甲方造成的实际损失的赔偿责任。</w:t>
      </w:r>
    </w:p>
    <w:p w14:paraId="7DA1C57D" w14:textId="77777777" w:rsidR="002F729C" w:rsidRDefault="00000000">
      <w:pPr>
        <w:pStyle w:val="reader-word-layer"/>
        <w:snapToGrid w:val="0"/>
        <w:spacing w:before="0" w:beforeAutospacing="0" w:after="0" w:afterAutospacing="0" w:line="360" w:lineRule="auto"/>
        <w:ind w:firstLineChars="150" w:firstLine="361"/>
        <w:rPr>
          <w:rFonts w:hAnsi="宋体" w:cs="仿宋_GB2312"/>
          <w:b/>
          <w:bCs/>
          <w:color w:val="000000"/>
        </w:rPr>
      </w:pPr>
      <w:r>
        <w:rPr>
          <w:rFonts w:hAnsi="宋体" w:cs="仿宋_GB2312" w:hint="eastAsia"/>
          <w:b/>
          <w:bCs/>
          <w:color w:val="000000"/>
        </w:rPr>
        <w:t>三、附则</w:t>
      </w:r>
    </w:p>
    <w:p w14:paraId="42224319" w14:textId="77777777" w:rsidR="002F729C" w:rsidRDefault="00000000">
      <w:pPr>
        <w:pStyle w:val="reader-word-layer"/>
        <w:shd w:val="clear" w:color="auto" w:fill="FFFFFF"/>
        <w:snapToGrid w:val="0"/>
        <w:spacing w:before="0" w:beforeAutospacing="0" w:after="0" w:afterAutospacing="0" w:line="360" w:lineRule="auto"/>
        <w:ind w:firstLineChars="200" w:firstLine="472"/>
        <w:rPr>
          <w:rFonts w:hAnsi="宋体" w:cs="仿宋_GB2312"/>
          <w:color w:val="000000"/>
          <w:spacing w:val="6"/>
        </w:rPr>
      </w:pPr>
      <w:r>
        <w:rPr>
          <w:rFonts w:hAnsi="宋体" w:cs="仿宋_GB2312" w:hint="eastAsia"/>
          <w:color w:val="000000"/>
          <w:spacing w:val="-2"/>
        </w:rPr>
        <w:t>（一）</w:t>
      </w:r>
      <w:r>
        <w:rPr>
          <w:rFonts w:hAnsi="宋体" w:cs="仿宋_GB2312" w:hint="eastAsia"/>
          <w:color w:val="000000"/>
          <w:spacing w:val="6"/>
        </w:rPr>
        <w:t>本协议约定的各项条款，经双方盖章后生效，作为项目合同附件具有同等法律效力，并可独立于主合同存在，甲乙双方应严格按照本协议规定的各项条款，承担相应的安全生产管理工作责任。因违反本协议造成的生产安全事故，由违约方承担相应的法律责任和经济责任。</w:t>
      </w:r>
    </w:p>
    <w:p w14:paraId="3774E522" w14:textId="77777777" w:rsidR="002F729C" w:rsidRDefault="00000000">
      <w:pPr>
        <w:pStyle w:val="reader-word-layer"/>
        <w:shd w:val="clear" w:color="auto" w:fill="FFFFFF"/>
        <w:snapToGrid w:val="0"/>
        <w:spacing w:before="0" w:beforeAutospacing="0" w:after="0" w:afterAutospacing="0" w:line="360" w:lineRule="auto"/>
        <w:ind w:firstLineChars="200" w:firstLine="472"/>
        <w:rPr>
          <w:rFonts w:hAnsi="宋体" w:cs="仿宋_GB2312"/>
          <w:color w:val="000000"/>
          <w:spacing w:val="6"/>
        </w:rPr>
      </w:pPr>
      <w:r>
        <w:rPr>
          <w:rFonts w:hAnsi="宋体" w:cs="仿宋_GB2312" w:hint="eastAsia"/>
          <w:color w:val="000000"/>
          <w:spacing w:val="-2"/>
        </w:rPr>
        <w:lastRenderedPageBreak/>
        <w:t>（二）</w:t>
      </w:r>
      <w:r>
        <w:rPr>
          <w:rFonts w:hAnsi="宋体" w:cs="仿宋_GB2312" w:hint="eastAsia"/>
          <w:color w:val="000000"/>
          <w:spacing w:val="6"/>
        </w:rPr>
        <w:t>本协议内容如与国家有关法律、法规和规定不一致，按照国家有关规定执行。</w:t>
      </w:r>
    </w:p>
    <w:p w14:paraId="1A871508" w14:textId="77777777" w:rsidR="002F729C" w:rsidRDefault="00000000">
      <w:pPr>
        <w:pStyle w:val="reader-word-layer"/>
        <w:shd w:val="clear" w:color="auto" w:fill="FFFFFF"/>
        <w:snapToGrid w:val="0"/>
        <w:spacing w:before="0" w:beforeAutospacing="0" w:after="0" w:afterAutospacing="0" w:line="360" w:lineRule="auto"/>
        <w:ind w:firstLineChars="200" w:firstLine="472"/>
        <w:rPr>
          <w:rFonts w:hAnsi="宋体" w:cs="仿宋_GB2312"/>
          <w:color w:val="000000"/>
          <w:spacing w:val="6"/>
        </w:rPr>
      </w:pPr>
      <w:r>
        <w:rPr>
          <w:rFonts w:hAnsi="宋体" w:cs="仿宋_GB2312" w:hint="eastAsia"/>
          <w:color w:val="000000"/>
          <w:spacing w:val="-2"/>
        </w:rPr>
        <w:t>（三）</w:t>
      </w:r>
      <w:r>
        <w:rPr>
          <w:rFonts w:hAnsi="宋体" w:cs="仿宋_GB2312" w:hint="eastAsia"/>
          <w:color w:val="000000"/>
          <w:spacing w:val="6"/>
        </w:rPr>
        <w:t>协议有效期按照项目合同工期。项目合同工期变更，本协议有效期相应变更。</w:t>
      </w:r>
    </w:p>
    <w:p w14:paraId="4B3E98EA" w14:textId="77777777" w:rsidR="002F729C" w:rsidRDefault="00000000">
      <w:pPr>
        <w:pStyle w:val="reader-word-layer"/>
        <w:shd w:val="clear" w:color="auto" w:fill="FFFFFF"/>
        <w:snapToGrid w:val="0"/>
        <w:spacing w:before="0" w:beforeAutospacing="0" w:after="0" w:afterAutospacing="0" w:line="360" w:lineRule="auto"/>
        <w:ind w:firstLineChars="200" w:firstLine="472"/>
        <w:rPr>
          <w:rFonts w:hAnsi="宋体" w:cs="仿宋_GB2312"/>
          <w:color w:val="000000"/>
          <w:spacing w:val="6"/>
        </w:rPr>
      </w:pPr>
      <w:r>
        <w:rPr>
          <w:rFonts w:hAnsi="宋体" w:cs="仿宋_GB2312" w:hint="eastAsia"/>
          <w:color w:val="000000"/>
          <w:spacing w:val="-2"/>
        </w:rPr>
        <w:t>（四）</w:t>
      </w:r>
      <w:r>
        <w:rPr>
          <w:rFonts w:hAnsi="宋体" w:cs="仿宋_GB2312" w:hint="eastAsia"/>
          <w:color w:val="000000"/>
          <w:spacing w:val="6"/>
        </w:rPr>
        <w:t>因不可抗力造成的双方设备损坏、人员伤亡，各自承担相应的损失。</w:t>
      </w:r>
    </w:p>
    <w:p w14:paraId="3B7D2E03" w14:textId="77777777" w:rsidR="002F729C" w:rsidRDefault="00000000">
      <w:pPr>
        <w:pStyle w:val="reader-word-layer"/>
        <w:shd w:val="clear" w:color="auto" w:fill="FFFFFF"/>
        <w:snapToGrid w:val="0"/>
        <w:spacing w:before="0" w:beforeAutospacing="0" w:after="0" w:afterAutospacing="0" w:line="360" w:lineRule="auto"/>
        <w:ind w:firstLineChars="200" w:firstLine="472"/>
        <w:rPr>
          <w:rFonts w:hAnsi="宋体" w:cs="仿宋_GB2312"/>
          <w:color w:val="000000"/>
          <w:spacing w:val="6"/>
        </w:rPr>
      </w:pPr>
      <w:r>
        <w:rPr>
          <w:rFonts w:hAnsi="宋体" w:cs="仿宋_GB2312" w:hint="eastAsia"/>
          <w:color w:val="000000"/>
          <w:spacing w:val="-2"/>
        </w:rPr>
        <w:t>（五）</w:t>
      </w:r>
      <w:r>
        <w:rPr>
          <w:rFonts w:hAnsi="宋体" w:cs="仿宋_GB2312" w:hint="eastAsia"/>
          <w:color w:val="000000"/>
          <w:spacing w:val="6"/>
        </w:rPr>
        <w:t>本协议一式贰份。甲方、乙方各执壹份。</w:t>
      </w:r>
    </w:p>
    <w:p w14:paraId="4C5AFD3C" w14:textId="77777777" w:rsidR="002F729C" w:rsidRDefault="002F729C">
      <w:pPr>
        <w:pStyle w:val="reader-word-layer"/>
        <w:shd w:val="clear" w:color="auto" w:fill="FFFFFF"/>
        <w:spacing w:before="0" w:beforeAutospacing="0" w:after="0" w:afterAutospacing="0" w:line="360" w:lineRule="auto"/>
        <w:rPr>
          <w:rFonts w:hAnsi="宋体" w:cs="仿宋_GB2312"/>
          <w:color w:val="000000"/>
        </w:rPr>
      </w:pPr>
    </w:p>
    <w:p w14:paraId="59B1BFF6" w14:textId="77777777" w:rsidR="002F729C" w:rsidRDefault="00000000">
      <w:pPr>
        <w:pStyle w:val="reader-word-layer"/>
        <w:shd w:val="clear" w:color="auto" w:fill="FFFFFF"/>
        <w:spacing w:before="0" w:beforeAutospacing="0" w:after="0" w:afterAutospacing="0" w:line="360" w:lineRule="auto"/>
        <w:rPr>
          <w:rFonts w:hAnsi="宋体" w:cs="仿宋_GB2312"/>
          <w:b/>
          <w:bCs/>
          <w:color w:val="000000"/>
          <w:spacing w:val="-17"/>
        </w:rPr>
      </w:pPr>
      <w:r>
        <w:rPr>
          <w:rFonts w:hAnsi="宋体" w:cs="仿宋_GB2312" w:hint="eastAsia"/>
          <w:b/>
          <w:bCs/>
          <w:color w:val="000000"/>
        </w:rPr>
        <w:t>甲方单位：</w:t>
      </w:r>
      <w:r>
        <w:rPr>
          <w:rFonts w:hAnsi="宋体" w:cs="仿宋_GB2312" w:hint="eastAsia"/>
          <w:b/>
          <w:bCs/>
          <w:color w:val="000000"/>
          <w:spacing w:val="-17"/>
        </w:rPr>
        <w:t>（盖章）</w:t>
      </w:r>
      <w:r>
        <w:rPr>
          <w:rFonts w:hAnsi="宋体" w:cs="仿宋_GB2312" w:hint="eastAsia"/>
          <w:b/>
          <w:bCs/>
          <w:color w:val="000000"/>
        </w:rPr>
        <w:t xml:space="preserve">                    乙方单位：</w:t>
      </w:r>
      <w:r>
        <w:rPr>
          <w:rFonts w:hAnsi="宋体" w:cs="仿宋_GB2312" w:hint="eastAsia"/>
          <w:b/>
          <w:bCs/>
          <w:color w:val="000000"/>
          <w:spacing w:val="-17"/>
        </w:rPr>
        <w:t>（盖章）</w:t>
      </w:r>
    </w:p>
    <w:p w14:paraId="131E200E" w14:textId="77777777" w:rsidR="002F729C" w:rsidRDefault="002F729C">
      <w:pPr>
        <w:pStyle w:val="reader-word-layer"/>
        <w:shd w:val="clear" w:color="auto" w:fill="FFFFFF"/>
        <w:spacing w:before="0" w:beforeAutospacing="0" w:after="0" w:afterAutospacing="0" w:line="360" w:lineRule="auto"/>
        <w:rPr>
          <w:rFonts w:hAnsi="宋体" w:cs="仿宋_GB2312"/>
          <w:b/>
          <w:bCs/>
          <w:color w:val="000000"/>
          <w:spacing w:val="-9"/>
        </w:rPr>
      </w:pPr>
    </w:p>
    <w:p w14:paraId="05C06AD8" w14:textId="77777777" w:rsidR="002F729C" w:rsidRDefault="00000000">
      <w:pPr>
        <w:pStyle w:val="reader-word-layer"/>
        <w:shd w:val="clear" w:color="auto" w:fill="FFFFFF"/>
        <w:spacing w:before="0" w:beforeAutospacing="0" w:after="0" w:afterAutospacing="0" w:line="360" w:lineRule="auto"/>
        <w:rPr>
          <w:rFonts w:hAnsi="宋体" w:cs="仿宋_GB2312"/>
          <w:b/>
          <w:bCs/>
          <w:color w:val="000000"/>
          <w:spacing w:val="-4"/>
        </w:rPr>
      </w:pPr>
      <w:r>
        <w:rPr>
          <w:rFonts w:hAnsi="宋体" w:cs="仿宋_GB2312" w:hint="eastAsia"/>
          <w:b/>
          <w:bCs/>
          <w:color w:val="000000"/>
          <w:spacing w:val="-2"/>
        </w:rPr>
        <w:t>授权代表</w:t>
      </w:r>
      <w:r>
        <w:rPr>
          <w:rFonts w:hAnsi="宋体" w:cs="仿宋_GB2312" w:hint="eastAsia"/>
          <w:b/>
          <w:bCs/>
          <w:color w:val="000000"/>
          <w:spacing w:val="-17"/>
        </w:rPr>
        <w:t>（签字）</w:t>
      </w:r>
      <w:r>
        <w:rPr>
          <w:rFonts w:hAnsi="宋体" w:cs="仿宋_GB2312" w:hint="eastAsia"/>
          <w:b/>
          <w:bCs/>
          <w:color w:val="000000"/>
        </w:rPr>
        <w:t>：                    授权代表</w:t>
      </w:r>
      <w:r>
        <w:rPr>
          <w:rFonts w:hAnsi="宋体" w:cs="仿宋_GB2312" w:hint="eastAsia"/>
          <w:b/>
          <w:bCs/>
          <w:color w:val="000000"/>
          <w:spacing w:val="-9"/>
        </w:rPr>
        <w:t>（签字）</w:t>
      </w:r>
      <w:r>
        <w:rPr>
          <w:rFonts w:hAnsi="宋体" w:cs="仿宋_GB2312" w:hint="eastAsia"/>
          <w:b/>
          <w:bCs/>
          <w:color w:val="000000"/>
        </w:rPr>
        <w:t>：</w:t>
      </w:r>
    </w:p>
    <w:p w14:paraId="41CF84F6" w14:textId="77777777" w:rsidR="002F729C" w:rsidRDefault="002F729C">
      <w:pPr>
        <w:pStyle w:val="reader-word-layer"/>
        <w:shd w:val="clear" w:color="auto" w:fill="FFFFFF"/>
        <w:spacing w:before="0" w:beforeAutospacing="0" w:after="0" w:afterAutospacing="0" w:line="360" w:lineRule="auto"/>
        <w:rPr>
          <w:rFonts w:hAnsi="宋体" w:cs="仿宋_GB2312"/>
          <w:b/>
          <w:bCs/>
          <w:color w:val="000000"/>
        </w:rPr>
      </w:pPr>
    </w:p>
    <w:p w14:paraId="512C9673" w14:textId="77777777" w:rsidR="002F729C" w:rsidRDefault="002F729C">
      <w:pPr>
        <w:pStyle w:val="reader-word-layer"/>
        <w:shd w:val="clear" w:color="auto" w:fill="FFFFFF"/>
        <w:spacing w:before="0" w:beforeAutospacing="0" w:after="0" w:afterAutospacing="0" w:line="360" w:lineRule="auto"/>
        <w:rPr>
          <w:rFonts w:hAnsi="宋体" w:cs="仿宋_GB2312"/>
          <w:b/>
          <w:bCs/>
          <w:color w:val="000000"/>
        </w:rPr>
      </w:pPr>
    </w:p>
    <w:p w14:paraId="3694A5C0" w14:textId="77777777" w:rsidR="002F729C" w:rsidRDefault="002F729C">
      <w:pPr>
        <w:pStyle w:val="reader-word-layer"/>
        <w:shd w:val="clear" w:color="auto" w:fill="FFFFFF"/>
        <w:spacing w:before="0" w:beforeAutospacing="0" w:after="0" w:afterAutospacing="0" w:line="360" w:lineRule="auto"/>
        <w:rPr>
          <w:rFonts w:hAnsi="宋体" w:cs="仿宋_GB2312"/>
          <w:bCs/>
          <w:color w:val="000000"/>
          <w:spacing w:val="-9"/>
        </w:rPr>
      </w:pPr>
    </w:p>
    <w:p w14:paraId="7FA786C5" w14:textId="77777777" w:rsidR="002F729C" w:rsidRDefault="002F729C">
      <w:pPr>
        <w:pStyle w:val="reader-word-layer"/>
        <w:shd w:val="clear" w:color="auto" w:fill="FFFFFF"/>
        <w:spacing w:before="0" w:beforeAutospacing="0" w:after="0" w:afterAutospacing="0" w:line="360" w:lineRule="auto"/>
        <w:ind w:firstLineChars="441" w:firstLine="983"/>
        <w:rPr>
          <w:rFonts w:hAnsi="宋体" w:cs="仿宋_GB2312"/>
          <w:b/>
          <w:bCs/>
          <w:color w:val="000000"/>
          <w:spacing w:val="-9"/>
        </w:rPr>
      </w:pPr>
    </w:p>
    <w:p w14:paraId="58EA3378" w14:textId="77777777" w:rsidR="002F729C" w:rsidRDefault="00000000">
      <w:pPr>
        <w:pStyle w:val="reader-word-layer"/>
        <w:shd w:val="clear" w:color="auto" w:fill="FFFFFF"/>
        <w:spacing w:before="0" w:beforeAutospacing="0" w:after="0" w:afterAutospacing="0" w:line="360" w:lineRule="auto"/>
        <w:rPr>
          <w:rFonts w:hAnsi="宋体" w:cs="仿宋_GB2312"/>
          <w:b/>
          <w:bCs/>
          <w:color w:val="000000"/>
          <w:u w:val="single"/>
        </w:rPr>
      </w:pPr>
      <w:r>
        <w:rPr>
          <w:rFonts w:hAnsi="宋体" w:cs="仿宋_GB2312" w:hint="eastAsia"/>
          <w:b/>
          <w:bCs/>
          <w:color w:val="000000"/>
        </w:rPr>
        <w:t>签字日期：    年     月     日</w:t>
      </w:r>
    </w:p>
    <w:p w14:paraId="2BC55ED5" w14:textId="77777777" w:rsidR="002F729C" w:rsidRDefault="002F729C">
      <w:pPr>
        <w:pStyle w:val="reader-word-layer"/>
        <w:shd w:val="clear" w:color="auto" w:fill="FFFFFF"/>
        <w:spacing w:before="0" w:beforeAutospacing="0" w:after="0" w:afterAutospacing="0" w:line="360" w:lineRule="auto"/>
        <w:rPr>
          <w:rFonts w:hAnsi="宋体" w:cs="仿宋_GB2312"/>
          <w:b/>
          <w:bCs/>
          <w:color w:val="000000"/>
          <w:spacing w:val="-17"/>
        </w:rPr>
      </w:pPr>
    </w:p>
    <w:p w14:paraId="4DD3DBDB" w14:textId="77777777" w:rsidR="002F729C" w:rsidRDefault="002F729C">
      <w:pPr>
        <w:pStyle w:val="reader-word-layer"/>
        <w:shd w:val="clear" w:color="auto" w:fill="FFFFFF"/>
        <w:spacing w:before="0" w:beforeAutospacing="0" w:after="0" w:afterAutospacing="0" w:line="360" w:lineRule="auto"/>
        <w:rPr>
          <w:rFonts w:hAnsi="宋体" w:cs="仿宋_GB2312"/>
          <w:b/>
          <w:bCs/>
          <w:color w:val="000000"/>
          <w:spacing w:val="-17"/>
        </w:rPr>
      </w:pPr>
    </w:p>
    <w:p w14:paraId="53A64F87" w14:textId="77777777" w:rsidR="002F729C" w:rsidRDefault="002F729C">
      <w:pPr>
        <w:pStyle w:val="3"/>
        <w:rPr>
          <w:b w:val="0"/>
          <w:bCs w:val="0"/>
          <w:sz w:val="24"/>
          <w:szCs w:val="24"/>
        </w:rPr>
      </w:pPr>
    </w:p>
    <w:sectPr w:rsidR="002F729C">
      <w:footerReference w:type="even" r:id="rId10"/>
      <w:footerReference w:type="default" r:id="rId11"/>
      <w:pgSz w:w="11906" w:h="16838"/>
      <w:pgMar w:top="1440" w:right="1418" w:bottom="1440" w:left="1418"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336B1" w14:textId="77777777" w:rsidR="00D447A6" w:rsidRDefault="00D447A6">
      <w:r>
        <w:separator/>
      </w:r>
    </w:p>
  </w:endnote>
  <w:endnote w:type="continuationSeparator" w:id="0">
    <w:p w14:paraId="527A2F19" w14:textId="77777777" w:rsidR="00D447A6" w:rsidRDefault="00D44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宋体"/>
    <w:charset w:val="86"/>
    <w:family w:val="script"/>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E8991" w14:textId="77777777" w:rsidR="002F729C" w:rsidRDefault="00000000">
    <w:pPr>
      <w:pStyle w:val="ae"/>
      <w:framePr w:wrap="around" w:vAnchor="text" w:hAnchor="margin" w:xAlign="center" w:y="1"/>
      <w:rPr>
        <w:rStyle w:val="af7"/>
      </w:rPr>
    </w:pPr>
    <w:r>
      <w:fldChar w:fldCharType="begin"/>
    </w:r>
    <w:r>
      <w:rPr>
        <w:rStyle w:val="af7"/>
      </w:rPr>
      <w:instrText xml:space="preserve">PAGE  </w:instrText>
    </w:r>
    <w:r>
      <w:fldChar w:fldCharType="separate"/>
    </w:r>
    <w:r>
      <w:rPr>
        <w:rStyle w:val="af7"/>
      </w:rPr>
      <w:t>2</w:t>
    </w:r>
    <w:r>
      <w:fldChar w:fldCharType="end"/>
    </w:r>
  </w:p>
  <w:p w14:paraId="5860339A" w14:textId="77777777" w:rsidR="002F729C" w:rsidRDefault="002F729C">
    <w:pPr>
      <w:pStyle w:val="ae"/>
    </w:pPr>
  </w:p>
  <w:p w14:paraId="7DA8700F" w14:textId="77777777" w:rsidR="002F729C" w:rsidRDefault="002F729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394A7" w14:textId="77777777" w:rsidR="002F729C" w:rsidRDefault="00000000">
    <w:pPr>
      <w:pStyle w:val="ae"/>
      <w:framePr w:wrap="around" w:vAnchor="text" w:hAnchor="margin" w:xAlign="center" w:y="1"/>
      <w:rPr>
        <w:rStyle w:val="af7"/>
      </w:rPr>
    </w:pPr>
    <w:r>
      <w:fldChar w:fldCharType="begin"/>
    </w:r>
    <w:r>
      <w:rPr>
        <w:rStyle w:val="af7"/>
      </w:rPr>
      <w:instrText xml:space="preserve">PAGE  </w:instrText>
    </w:r>
    <w:r>
      <w:fldChar w:fldCharType="separate"/>
    </w:r>
    <w:r>
      <w:rPr>
        <w:rStyle w:val="af7"/>
      </w:rPr>
      <w:t>4</w:t>
    </w:r>
    <w:r>
      <w:fldChar w:fldCharType="end"/>
    </w:r>
  </w:p>
  <w:p w14:paraId="439AAE9F" w14:textId="77777777" w:rsidR="002F729C" w:rsidRDefault="002F729C">
    <w:pPr>
      <w:pStyle w:val="ae"/>
    </w:pPr>
  </w:p>
  <w:p w14:paraId="2029EF71" w14:textId="77777777" w:rsidR="002F729C" w:rsidRDefault="002F72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250FF" w14:textId="77777777" w:rsidR="00D447A6" w:rsidRDefault="00D447A6">
      <w:r>
        <w:separator/>
      </w:r>
    </w:p>
  </w:footnote>
  <w:footnote w:type="continuationSeparator" w:id="0">
    <w:p w14:paraId="5AE1A669" w14:textId="77777777" w:rsidR="00D447A6" w:rsidRDefault="00D447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19CCA6"/>
    <w:multiLevelType w:val="singleLevel"/>
    <w:tmpl w:val="8519CCA6"/>
    <w:lvl w:ilvl="0">
      <w:start w:val="1"/>
      <w:numFmt w:val="chineseCounting"/>
      <w:suff w:val="nothing"/>
      <w:lvlText w:val="%1、"/>
      <w:lvlJc w:val="left"/>
      <w:pPr>
        <w:ind w:left="0"/>
      </w:pPr>
      <w:rPr>
        <w:rFonts w:hint="eastAsia"/>
      </w:rPr>
    </w:lvl>
  </w:abstractNum>
  <w:abstractNum w:abstractNumId="1" w15:restartNumberingAfterBreak="0">
    <w:nsid w:val="0000000A"/>
    <w:multiLevelType w:val="multilevel"/>
    <w:tmpl w:val="0000000A"/>
    <w:lvl w:ilvl="0">
      <w:start w:val="1"/>
      <w:numFmt w:val="decimal"/>
      <w:lvlText w:val="%1."/>
      <w:lvlJc w:val="left"/>
      <w:pPr>
        <w:tabs>
          <w:tab w:val="left" w:pos="780"/>
        </w:tabs>
        <w:ind w:left="780" w:hanging="36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 w15:restartNumberingAfterBreak="0">
    <w:nsid w:val="0000000B"/>
    <w:multiLevelType w:val="multilevel"/>
    <w:tmpl w:val="0000000B"/>
    <w:lvl w:ilvl="0">
      <w:start w:val="1"/>
      <w:numFmt w:val="japaneseCounting"/>
      <w:lvlText w:val="第%1条"/>
      <w:lvlJc w:val="left"/>
      <w:pPr>
        <w:tabs>
          <w:tab w:val="left" w:pos="1275"/>
        </w:tabs>
        <w:ind w:left="1275" w:hanging="735"/>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3" w15:restartNumberingAfterBreak="0">
    <w:nsid w:val="0000000C"/>
    <w:multiLevelType w:val="multilevel"/>
    <w:tmpl w:val="0000000C"/>
    <w:lvl w:ilvl="0">
      <w:start w:val="1"/>
      <w:numFmt w:val="decimal"/>
      <w:lvlText w:val="%1."/>
      <w:lvlJc w:val="left"/>
      <w:pPr>
        <w:tabs>
          <w:tab w:val="left" w:pos="780"/>
        </w:tabs>
        <w:ind w:left="780" w:hanging="360"/>
      </w:pPr>
      <w:rPr>
        <w:rFonts w:hint="default"/>
      </w:rPr>
    </w:lvl>
    <w:lvl w:ilvl="1">
      <w:start w:val="1"/>
      <w:numFmt w:val="decimal"/>
      <w:lvlText w:val="%2."/>
      <w:lvlJc w:val="left"/>
      <w:pPr>
        <w:tabs>
          <w:tab w:val="left" w:pos="1200"/>
        </w:tabs>
        <w:ind w:left="1200" w:hanging="360"/>
      </w:pPr>
      <w:rPr>
        <w:rFonts w:hint="default"/>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4" w15:restartNumberingAfterBreak="0">
    <w:nsid w:val="0000000D"/>
    <w:multiLevelType w:val="multilevel"/>
    <w:tmpl w:val="0000000D"/>
    <w:lvl w:ilvl="0">
      <w:start w:val="1"/>
      <w:numFmt w:val="decimal"/>
      <w:lvlText w:val="%1."/>
      <w:lvlJc w:val="left"/>
      <w:pPr>
        <w:tabs>
          <w:tab w:val="left" w:pos="780"/>
        </w:tabs>
        <w:ind w:left="780" w:hanging="36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5" w15:restartNumberingAfterBreak="0">
    <w:nsid w:val="0000000E"/>
    <w:multiLevelType w:val="multilevel"/>
    <w:tmpl w:val="0000000E"/>
    <w:lvl w:ilvl="0">
      <w:start w:val="1"/>
      <w:numFmt w:val="japaneseCounting"/>
      <w:lvlText w:val="第%1章"/>
      <w:lvlJc w:val="left"/>
      <w:pPr>
        <w:tabs>
          <w:tab w:val="left" w:pos="750"/>
        </w:tabs>
        <w:ind w:left="750" w:hanging="750"/>
      </w:pPr>
      <w:rPr>
        <w:rFonts w:hint="default"/>
        <w:b/>
        <w:lang w:val="en-US"/>
      </w:rPr>
    </w:lvl>
    <w:lvl w:ilvl="1">
      <w:start w:val="1"/>
      <w:numFmt w:val="decimal"/>
      <w:lvlText w:val="（%2）"/>
      <w:lvlJc w:val="left"/>
      <w:pPr>
        <w:tabs>
          <w:tab w:val="left" w:pos="1287"/>
        </w:tabs>
        <w:ind w:left="1287" w:hanging="720"/>
      </w:pPr>
      <w:rPr>
        <w:rFonts w:hint="default"/>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000000F"/>
    <w:multiLevelType w:val="multilevel"/>
    <w:tmpl w:val="0000000F"/>
    <w:lvl w:ilvl="0">
      <w:start w:val="1"/>
      <w:numFmt w:val="decimal"/>
      <w:lvlText w:val="%1."/>
      <w:lvlJc w:val="left"/>
      <w:pPr>
        <w:tabs>
          <w:tab w:val="left" w:pos="780"/>
        </w:tabs>
        <w:ind w:left="780" w:hanging="36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7" w15:restartNumberingAfterBreak="0">
    <w:nsid w:val="00000010"/>
    <w:multiLevelType w:val="multilevel"/>
    <w:tmpl w:val="00000010"/>
    <w:lvl w:ilvl="0">
      <w:start w:val="1"/>
      <w:numFmt w:val="decimal"/>
      <w:lvlText w:val="%1."/>
      <w:lvlJc w:val="left"/>
      <w:pPr>
        <w:tabs>
          <w:tab w:val="left" w:pos="780"/>
        </w:tabs>
        <w:ind w:left="780" w:hanging="36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8" w15:restartNumberingAfterBreak="0">
    <w:nsid w:val="3D1C2B0B"/>
    <w:multiLevelType w:val="multilevel"/>
    <w:tmpl w:val="3D1C2B0B"/>
    <w:lvl w:ilvl="0">
      <w:start w:val="1"/>
      <w:numFmt w:val="decimalEnclosedFullstop"/>
      <w:lvlText w:val="%1"/>
      <w:lvlJc w:val="left"/>
      <w:pPr>
        <w:ind w:left="944" w:hanging="360"/>
      </w:pPr>
      <w:rPr>
        <w:rFonts w:hint="default"/>
      </w:rPr>
    </w:lvl>
    <w:lvl w:ilvl="1">
      <w:start w:val="1"/>
      <w:numFmt w:val="lowerLetter"/>
      <w:lvlText w:val="%2)"/>
      <w:lvlJc w:val="left"/>
      <w:pPr>
        <w:ind w:left="1424" w:hanging="420"/>
      </w:pPr>
    </w:lvl>
    <w:lvl w:ilvl="2">
      <w:start w:val="1"/>
      <w:numFmt w:val="lowerRoman"/>
      <w:lvlText w:val="%3."/>
      <w:lvlJc w:val="right"/>
      <w:pPr>
        <w:ind w:left="1844" w:hanging="420"/>
      </w:pPr>
    </w:lvl>
    <w:lvl w:ilvl="3">
      <w:start w:val="1"/>
      <w:numFmt w:val="decimal"/>
      <w:lvlText w:val="%4."/>
      <w:lvlJc w:val="left"/>
      <w:pPr>
        <w:ind w:left="2264" w:hanging="420"/>
      </w:pPr>
    </w:lvl>
    <w:lvl w:ilvl="4">
      <w:start w:val="1"/>
      <w:numFmt w:val="lowerLetter"/>
      <w:lvlText w:val="%5)"/>
      <w:lvlJc w:val="left"/>
      <w:pPr>
        <w:ind w:left="2684" w:hanging="420"/>
      </w:pPr>
    </w:lvl>
    <w:lvl w:ilvl="5">
      <w:start w:val="1"/>
      <w:numFmt w:val="lowerRoman"/>
      <w:lvlText w:val="%6."/>
      <w:lvlJc w:val="right"/>
      <w:pPr>
        <w:ind w:left="3104" w:hanging="420"/>
      </w:pPr>
    </w:lvl>
    <w:lvl w:ilvl="6">
      <w:start w:val="1"/>
      <w:numFmt w:val="decimal"/>
      <w:lvlText w:val="%7."/>
      <w:lvlJc w:val="left"/>
      <w:pPr>
        <w:ind w:left="3524" w:hanging="420"/>
      </w:pPr>
    </w:lvl>
    <w:lvl w:ilvl="7">
      <w:start w:val="1"/>
      <w:numFmt w:val="lowerLetter"/>
      <w:lvlText w:val="%8)"/>
      <w:lvlJc w:val="left"/>
      <w:pPr>
        <w:ind w:left="3944" w:hanging="420"/>
      </w:pPr>
    </w:lvl>
    <w:lvl w:ilvl="8">
      <w:start w:val="1"/>
      <w:numFmt w:val="lowerRoman"/>
      <w:lvlText w:val="%9."/>
      <w:lvlJc w:val="right"/>
      <w:pPr>
        <w:ind w:left="4364" w:hanging="420"/>
      </w:pPr>
    </w:lvl>
  </w:abstractNum>
  <w:abstractNum w:abstractNumId="9" w15:restartNumberingAfterBreak="0">
    <w:nsid w:val="435F4667"/>
    <w:multiLevelType w:val="multilevel"/>
    <w:tmpl w:val="435F4667"/>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5630464C"/>
    <w:multiLevelType w:val="multilevel"/>
    <w:tmpl w:val="5630464C"/>
    <w:lvl w:ilvl="0">
      <w:start w:val="1"/>
      <w:numFmt w:val="decimal"/>
      <w:lvlText w:val="%1."/>
      <w:lvlJc w:val="left"/>
      <w:pPr>
        <w:ind w:left="1015" w:hanging="372"/>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11" w15:restartNumberingAfterBreak="0">
    <w:nsid w:val="5D9A281E"/>
    <w:multiLevelType w:val="multilevel"/>
    <w:tmpl w:val="5D9A281E"/>
    <w:lvl w:ilvl="0">
      <w:start w:val="1"/>
      <w:numFmt w:val="japaneseCounting"/>
      <w:lvlText w:val="第%1章"/>
      <w:lvlJc w:val="left"/>
      <w:pPr>
        <w:ind w:left="1652" w:hanging="123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16cid:durableId="1274553331">
    <w:abstractNumId w:val="11"/>
  </w:num>
  <w:num w:numId="2" w16cid:durableId="1308120672">
    <w:abstractNumId w:val="10"/>
  </w:num>
  <w:num w:numId="3" w16cid:durableId="1801798885">
    <w:abstractNumId w:val="0"/>
  </w:num>
  <w:num w:numId="4" w16cid:durableId="277225849">
    <w:abstractNumId w:val="9"/>
  </w:num>
  <w:num w:numId="5" w16cid:durableId="245112666">
    <w:abstractNumId w:val="5"/>
  </w:num>
  <w:num w:numId="6" w16cid:durableId="1764184421">
    <w:abstractNumId w:val="2"/>
  </w:num>
  <w:num w:numId="7" w16cid:durableId="625163665">
    <w:abstractNumId w:val="4"/>
  </w:num>
  <w:num w:numId="8" w16cid:durableId="2104377145">
    <w:abstractNumId w:val="6"/>
  </w:num>
  <w:num w:numId="9" w16cid:durableId="1851334281">
    <w:abstractNumId w:val="3"/>
  </w:num>
  <w:num w:numId="10" w16cid:durableId="1098719364">
    <w:abstractNumId w:val="1"/>
  </w:num>
  <w:num w:numId="11" w16cid:durableId="807821988">
    <w:abstractNumId w:val="7"/>
  </w:num>
  <w:num w:numId="12" w16cid:durableId="10067911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YzNjBkOTgyNWQ1YTMxYzM3MzMwNWFiODNmOWIzYWMifQ=="/>
  </w:docVars>
  <w:rsids>
    <w:rsidRoot w:val="00172A27"/>
    <w:rsid w:val="000027B9"/>
    <w:rsid w:val="000043B8"/>
    <w:rsid w:val="00013526"/>
    <w:rsid w:val="00017403"/>
    <w:rsid w:val="000201B6"/>
    <w:rsid w:val="00022B1C"/>
    <w:rsid w:val="00025E05"/>
    <w:rsid w:val="00026507"/>
    <w:rsid w:val="00027CD3"/>
    <w:rsid w:val="00030173"/>
    <w:rsid w:val="000304C8"/>
    <w:rsid w:val="000308E2"/>
    <w:rsid w:val="0003164C"/>
    <w:rsid w:val="00035191"/>
    <w:rsid w:val="000357BF"/>
    <w:rsid w:val="00040562"/>
    <w:rsid w:val="00042F15"/>
    <w:rsid w:val="00042F43"/>
    <w:rsid w:val="00050039"/>
    <w:rsid w:val="00052740"/>
    <w:rsid w:val="00054B98"/>
    <w:rsid w:val="00057BF7"/>
    <w:rsid w:val="00061044"/>
    <w:rsid w:val="000636B8"/>
    <w:rsid w:val="00064C75"/>
    <w:rsid w:val="0006609A"/>
    <w:rsid w:val="000733C3"/>
    <w:rsid w:val="0007407D"/>
    <w:rsid w:val="00074BE8"/>
    <w:rsid w:val="00075F7E"/>
    <w:rsid w:val="00076F6F"/>
    <w:rsid w:val="0007748C"/>
    <w:rsid w:val="000824B3"/>
    <w:rsid w:val="00084CCD"/>
    <w:rsid w:val="00090D0A"/>
    <w:rsid w:val="00092D05"/>
    <w:rsid w:val="00097D20"/>
    <w:rsid w:val="000A3C01"/>
    <w:rsid w:val="000A7CF1"/>
    <w:rsid w:val="000B0DA6"/>
    <w:rsid w:val="000B4250"/>
    <w:rsid w:val="000C061C"/>
    <w:rsid w:val="000C3049"/>
    <w:rsid w:val="000C40F8"/>
    <w:rsid w:val="000C5CCA"/>
    <w:rsid w:val="000D0303"/>
    <w:rsid w:val="000D1B9E"/>
    <w:rsid w:val="000D7D2C"/>
    <w:rsid w:val="000E0BBA"/>
    <w:rsid w:val="000E0CFC"/>
    <w:rsid w:val="000F2087"/>
    <w:rsid w:val="000F27A2"/>
    <w:rsid w:val="000F29B8"/>
    <w:rsid w:val="001021AB"/>
    <w:rsid w:val="00107F59"/>
    <w:rsid w:val="00114119"/>
    <w:rsid w:val="00115CF9"/>
    <w:rsid w:val="00117CF6"/>
    <w:rsid w:val="00121CE3"/>
    <w:rsid w:val="00122F3A"/>
    <w:rsid w:val="00125913"/>
    <w:rsid w:val="00126BA4"/>
    <w:rsid w:val="00126BE7"/>
    <w:rsid w:val="00127892"/>
    <w:rsid w:val="00127BBF"/>
    <w:rsid w:val="00132A8F"/>
    <w:rsid w:val="00135E54"/>
    <w:rsid w:val="00140EE6"/>
    <w:rsid w:val="00141C3D"/>
    <w:rsid w:val="001440A1"/>
    <w:rsid w:val="001456C4"/>
    <w:rsid w:val="00146BA7"/>
    <w:rsid w:val="0015578B"/>
    <w:rsid w:val="00155D04"/>
    <w:rsid w:val="00160408"/>
    <w:rsid w:val="00161001"/>
    <w:rsid w:val="00163DBC"/>
    <w:rsid w:val="00166D9A"/>
    <w:rsid w:val="0017095F"/>
    <w:rsid w:val="00170C3B"/>
    <w:rsid w:val="00171139"/>
    <w:rsid w:val="001712C8"/>
    <w:rsid w:val="0017176C"/>
    <w:rsid w:val="00171947"/>
    <w:rsid w:val="00172A27"/>
    <w:rsid w:val="001735B3"/>
    <w:rsid w:val="0017406E"/>
    <w:rsid w:val="00180755"/>
    <w:rsid w:val="00180EB3"/>
    <w:rsid w:val="001842B2"/>
    <w:rsid w:val="001844C0"/>
    <w:rsid w:val="00185537"/>
    <w:rsid w:val="00186179"/>
    <w:rsid w:val="001871F8"/>
    <w:rsid w:val="00193278"/>
    <w:rsid w:val="00193965"/>
    <w:rsid w:val="001A1B81"/>
    <w:rsid w:val="001A3B22"/>
    <w:rsid w:val="001A611F"/>
    <w:rsid w:val="001A6D3C"/>
    <w:rsid w:val="001B17E5"/>
    <w:rsid w:val="001C74BA"/>
    <w:rsid w:val="001D18AD"/>
    <w:rsid w:val="001E4079"/>
    <w:rsid w:val="001F0BD5"/>
    <w:rsid w:val="001F1473"/>
    <w:rsid w:val="001F5D34"/>
    <w:rsid w:val="00200B27"/>
    <w:rsid w:val="00200E11"/>
    <w:rsid w:val="00201BBC"/>
    <w:rsid w:val="00207622"/>
    <w:rsid w:val="00210A08"/>
    <w:rsid w:val="00210D3C"/>
    <w:rsid w:val="002115FC"/>
    <w:rsid w:val="00211EF2"/>
    <w:rsid w:val="002147C0"/>
    <w:rsid w:val="00223615"/>
    <w:rsid w:val="00223743"/>
    <w:rsid w:val="00223765"/>
    <w:rsid w:val="00225293"/>
    <w:rsid w:val="002260B0"/>
    <w:rsid w:val="002265B4"/>
    <w:rsid w:val="00226CF2"/>
    <w:rsid w:val="00227E32"/>
    <w:rsid w:val="00232E8F"/>
    <w:rsid w:val="002331C4"/>
    <w:rsid w:val="00236ED0"/>
    <w:rsid w:val="00240178"/>
    <w:rsid w:val="00241F4A"/>
    <w:rsid w:val="002434B9"/>
    <w:rsid w:val="002461B6"/>
    <w:rsid w:val="00246662"/>
    <w:rsid w:val="00253639"/>
    <w:rsid w:val="002618B6"/>
    <w:rsid w:val="00264967"/>
    <w:rsid w:val="00276C7C"/>
    <w:rsid w:val="00281479"/>
    <w:rsid w:val="00293A8D"/>
    <w:rsid w:val="002A1B0B"/>
    <w:rsid w:val="002A31FE"/>
    <w:rsid w:val="002A50C5"/>
    <w:rsid w:val="002B0478"/>
    <w:rsid w:val="002B1EBB"/>
    <w:rsid w:val="002B1EF0"/>
    <w:rsid w:val="002B3DDC"/>
    <w:rsid w:val="002B5FCE"/>
    <w:rsid w:val="002C1EDF"/>
    <w:rsid w:val="002C2E10"/>
    <w:rsid w:val="002C70C8"/>
    <w:rsid w:val="002D19BA"/>
    <w:rsid w:val="002D2118"/>
    <w:rsid w:val="002D2448"/>
    <w:rsid w:val="002D31C1"/>
    <w:rsid w:val="002D3500"/>
    <w:rsid w:val="002D3888"/>
    <w:rsid w:val="002D47D3"/>
    <w:rsid w:val="002E0393"/>
    <w:rsid w:val="002E06FD"/>
    <w:rsid w:val="002E193B"/>
    <w:rsid w:val="002E25CE"/>
    <w:rsid w:val="002E5DDF"/>
    <w:rsid w:val="002F729C"/>
    <w:rsid w:val="00301563"/>
    <w:rsid w:val="003015B7"/>
    <w:rsid w:val="00302A80"/>
    <w:rsid w:val="00304155"/>
    <w:rsid w:val="00304DD7"/>
    <w:rsid w:val="00305771"/>
    <w:rsid w:val="003105BF"/>
    <w:rsid w:val="003109BB"/>
    <w:rsid w:val="00311FED"/>
    <w:rsid w:val="003134DE"/>
    <w:rsid w:val="003166F8"/>
    <w:rsid w:val="00321727"/>
    <w:rsid w:val="00322DFA"/>
    <w:rsid w:val="003272EE"/>
    <w:rsid w:val="0033248F"/>
    <w:rsid w:val="00334ED9"/>
    <w:rsid w:val="00336E89"/>
    <w:rsid w:val="00342593"/>
    <w:rsid w:val="00345BC5"/>
    <w:rsid w:val="0034667C"/>
    <w:rsid w:val="003501E0"/>
    <w:rsid w:val="00352A22"/>
    <w:rsid w:val="0035572E"/>
    <w:rsid w:val="003602B9"/>
    <w:rsid w:val="00364ABF"/>
    <w:rsid w:val="003664CF"/>
    <w:rsid w:val="003711CA"/>
    <w:rsid w:val="00374CCE"/>
    <w:rsid w:val="00375933"/>
    <w:rsid w:val="00376452"/>
    <w:rsid w:val="003828A5"/>
    <w:rsid w:val="00386B89"/>
    <w:rsid w:val="00386C11"/>
    <w:rsid w:val="00386E9A"/>
    <w:rsid w:val="00387283"/>
    <w:rsid w:val="003917AF"/>
    <w:rsid w:val="0039450B"/>
    <w:rsid w:val="00394950"/>
    <w:rsid w:val="00394A2B"/>
    <w:rsid w:val="003A03F7"/>
    <w:rsid w:val="003A2549"/>
    <w:rsid w:val="003A478C"/>
    <w:rsid w:val="003A4900"/>
    <w:rsid w:val="003A4C7F"/>
    <w:rsid w:val="003B77FE"/>
    <w:rsid w:val="003C10DA"/>
    <w:rsid w:val="003C79FE"/>
    <w:rsid w:val="003D33C9"/>
    <w:rsid w:val="003D44E9"/>
    <w:rsid w:val="003D6A42"/>
    <w:rsid w:val="003E07FA"/>
    <w:rsid w:val="003E2568"/>
    <w:rsid w:val="003E41F1"/>
    <w:rsid w:val="003E4B1B"/>
    <w:rsid w:val="003E5467"/>
    <w:rsid w:val="003F010C"/>
    <w:rsid w:val="003F2012"/>
    <w:rsid w:val="004028A5"/>
    <w:rsid w:val="004108B1"/>
    <w:rsid w:val="004167A0"/>
    <w:rsid w:val="00420A53"/>
    <w:rsid w:val="00423D78"/>
    <w:rsid w:val="00423EA8"/>
    <w:rsid w:val="00426B4D"/>
    <w:rsid w:val="00426DCD"/>
    <w:rsid w:val="00427D3D"/>
    <w:rsid w:val="004306B7"/>
    <w:rsid w:val="0043278B"/>
    <w:rsid w:val="00434865"/>
    <w:rsid w:val="004363D9"/>
    <w:rsid w:val="00437462"/>
    <w:rsid w:val="0044294C"/>
    <w:rsid w:val="00445A9E"/>
    <w:rsid w:val="00447104"/>
    <w:rsid w:val="004511C8"/>
    <w:rsid w:val="004535FF"/>
    <w:rsid w:val="00454DF4"/>
    <w:rsid w:val="00457FA9"/>
    <w:rsid w:val="004622CC"/>
    <w:rsid w:val="00462B27"/>
    <w:rsid w:val="004669FD"/>
    <w:rsid w:val="00472003"/>
    <w:rsid w:val="0047339A"/>
    <w:rsid w:val="00474793"/>
    <w:rsid w:val="0048094B"/>
    <w:rsid w:val="00480C9B"/>
    <w:rsid w:val="004830F7"/>
    <w:rsid w:val="00485B64"/>
    <w:rsid w:val="0048702D"/>
    <w:rsid w:val="00487C9D"/>
    <w:rsid w:val="004913ED"/>
    <w:rsid w:val="00494C77"/>
    <w:rsid w:val="004956FC"/>
    <w:rsid w:val="00496843"/>
    <w:rsid w:val="004A0074"/>
    <w:rsid w:val="004A056C"/>
    <w:rsid w:val="004A229C"/>
    <w:rsid w:val="004A3282"/>
    <w:rsid w:val="004A5797"/>
    <w:rsid w:val="004A7C61"/>
    <w:rsid w:val="004B4551"/>
    <w:rsid w:val="004B66A8"/>
    <w:rsid w:val="004C2FC1"/>
    <w:rsid w:val="004C575A"/>
    <w:rsid w:val="004C612F"/>
    <w:rsid w:val="004D22D5"/>
    <w:rsid w:val="004D30A2"/>
    <w:rsid w:val="004D3A95"/>
    <w:rsid w:val="004D4499"/>
    <w:rsid w:val="004E3209"/>
    <w:rsid w:val="004E3B89"/>
    <w:rsid w:val="004E487C"/>
    <w:rsid w:val="004E5396"/>
    <w:rsid w:val="004E5FCE"/>
    <w:rsid w:val="004E7711"/>
    <w:rsid w:val="004F0ABD"/>
    <w:rsid w:val="004F406E"/>
    <w:rsid w:val="004F43A2"/>
    <w:rsid w:val="004F5899"/>
    <w:rsid w:val="004F5CB8"/>
    <w:rsid w:val="0050324A"/>
    <w:rsid w:val="00503E89"/>
    <w:rsid w:val="00510C0A"/>
    <w:rsid w:val="00511A80"/>
    <w:rsid w:val="00511D70"/>
    <w:rsid w:val="005135BF"/>
    <w:rsid w:val="005160A1"/>
    <w:rsid w:val="005161AD"/>
    <w:rsid w:val="00525AFA"/>
    <w:rsid w:val="00526125"/>
    <w:rsid w:val="00527704"/>
    <w:rsid w:val="00541896"/>
    <w:rsid w:val="00543E88"/>
    <w:rsid w:val="0054543C"/>
    <w:rsid w:val="00546836"/>
    <w:rsid w:val="0054695F"/>
    <w:rsid w:val="005472B4"/>
    <w:rsid w:val="00547545"/>
    <w:rsid w:val="00547936"/>
    <w:rsid w:val="0055136C"/>
    <w:rsid w:val="00551DFB"/>
    <w:rsid w:val="005531CC"/>
    <w:rsid w:val="00554AFD"/>
    <w:rsid w:val="00554C8C"/>
    <w:rsid w:val="00557B5E"/>
    <w:rsid w:val="00562DE5"/>
    <w:rsid w:val="00572157"/>
    <w:rsid w:val="00572F68"/>
    <w:rsid w:val="0057455A"/>
    <w:rsid w:val="0057739E"/>
    <w:rsid w:val="00581740"/>
    <w:rsid w:val="005821EA"/>
    <w:rsid w:val="00582562"/>
    <w:rsid w:val="00584420"/>
    <w:rsid w:val="00585B59"/>
    <w:rsid w:val="00586994"/>
    <w:rsid w:val="00586CBA"/>
    <w:rsid w:val="005873D5"/>
    <w:rsid w:val="00587C42"/>
    <w:rsid w:val="0059256F"/>
    <w:rsid w:val="005A3406"/>
    <w:rsid w:val="005A4B6B"/>
    <w:rsid w:val="005A659B"/>
    <w:rsid w:val="005A79D1"/>
    <w:rsid w:val="005A7E86"/>
    <w:rsid w:val="005B6C6A"/>
    <w:rsid w:val="005C0403"/>
    <w:rsid w:val="005C36E1"/>
    <w:rsid w:val="005C4177"/>
    <w:rsid w:val="005C63E3"/>
    <w:rsid w:val="005C7A1D"/>
    <w:rsid w:val="005C7BB8"/>
    <w:rsid w:val="005D005E"/>
    <w:rsid w:val="005D199A"/>
    <w:rsid w:val="005D38E2"/>
    <w:rsid w:val="005D4649"/>
    <w:rsid w:val="005E021B"/>
    <w:rsid w:val="005E0283"/>
    <w:rsid w:val="005E6343"/>
    <w:rsid w:val="005E6B34"/>
    <w:rsid w:val="005E6E46"/>
    <w:rsid w:val="005F0468"/>
    <w:rsid w:val="005F5F06"/>
    <w:rsid w:val="006135C3"/>
    <w:rsid w:val="006178CF"/>
    <w:rsid w:val="0062131F"/>
    <w:rsid w:val="0062773E"/>
    <w:rsid w:val="00627833"/>
    <w:rsid w:val="006306FD"/>
    <w:rsid w:val="00634395"/>
    <w:rsid w:val="00634E3A"/>
    <w:rsid w:val="006429EB"/>
    <w:rsid w:val="006442B7"/>
    <w:rsid w:val="0065240C"/>
    <w:rsid w:val="006538F0"/>
    <w:rsid w:val="00654A98"/>
    <w:rsid w:val="006567CC"/>
    <w:rsid w:val="006569D2"/>
    <w:rsid w:val="0065713A"/>
    <w:rsid w:val="00661E1D"/>
    <w:rsid w:val="00665A6C"/>
    <w:rsid w:val="006703EA"/>
    <w:rsid w:val="00670770"/>
    <w:rsid w:val="00670DD3"/>
    <w:rsid w:val="00672C11"/>
    <w:rsid w:val="00675FE9"/>
    <w:rsid w:val="00676A95"/>
    <w:rsid w:val="006771A8"/>
    <w:rsid w:val="006808DE"/>
    <w:rsid w:val="00683E1A"/>
    <w:rsid w:val="00694997"/>
    <w:rsid w:val="00696499"/>
    <w:rsid w:val="006A1DD8"/>
    <w:rsid w:val="006A1FA6"/>
    <w:rsid w:val="006A2AB9"/>
    <w:rsid w:val="006A4D9B"/>
    <w:rsid w:val="006A4F37"/>
    <w:rsid w:val="006A57AD"/>
    <w:rsid w:val="006A6A94"/>
    <w:rsid w:val="006B23B0"/>
    <w:rsid w:val="006B38A9"/>
    <w:rsid w:val="006C040A"/>
    <w:rsid w:val="006C0E0D"/>
    <w:rsid w:val="006C3A8A"/>
    <w:rsid w:val="006C4BA4"/>
    <w:rsid w:val="006C7248"/>
    <w:rsid w:val="006D120B"/>
    <w:rsid w:val="006D55CD"/>
    <w:rsid w:val="006D6EC8"/>
    <w:rsid w:val="006E1883"/>
    <w:rsid w:val="006E28B2"/>
    <w:rsid w:val="007110AC"/>
    <w:rsid w:val="007120D6"/>
    <w:rsid w:val="00717279"/>
    <w:rsid w:val="007172CF"/>
    <w:rsid w:val="00726B38"/>
    <w:rsid w:val="007304C5"/>
    <w:rsid w:val="00734737"/>
    <w:rsid w:val="00735D74"/>
    <w:rsid w:val="00737A68"/>
    <w:rsid w:val="007421EA"/>
    <w:rsid w:val="0074371B"/>
    <w:rsid w:val="00743D89"/>
    <w:rsid w:val="00750A1A"/>
    <w:rsid w:val="00751297"/>
    <w:rsid w:val="00753AEA"/>
    <w:rsid w:val="00754FE0"/>
    <w:rsid w:val="007550D8"/>
    <w:rsid w:val="00757F47"/>
    <w:rsid w:val="00760B34"/>
    <w:rsid w:val="00760C74"/>
    <w:rsid w:val="00763E84"/>
    <w:rsid w:val="00763FC2"/>
    <w:rsid w:val="00764C3F"/>
    <w:rsid w:val="0076606F"/>
    <w:rsid w:val="00767D83"/>
    <w:rsid w:val="00771FF8"/>
    <w:rsid w:val="007746F5"/>
    <w:rsid w:val="00774A7F"/>
    <w:rsid w:val="00777727"/>
    <w:rsid w:val="00784E06"/>
    <w:rsid w:val="0078689E"/>
    <w:rsid w:val="00787DFC"/>
    <w:rsid w:val="00790888"/>
    <w:rsid w:val="007954AF"/>
    <w:rsid w:val="00795835"/>
    <w:rsid w:val="007A03D1"/>
    <w:rsid w:val="007A0FE9"/>
    <w:rsid w:val="007B252A"/>
    <w:rsid w:val="007B7A4A"/>
    <w:rsid w:val="007C0496"/>
    <w:rsid w:val="007C2AD1"/>
    <w:rsid w:val="007C37FC"/>
    <w:rsid w:val="007C67FB"/>
    <w:rsid w:val="007D30BB"/>
    <w:rsid w:val="007D3B27"/>
    <w:rsid w:val="007D6DA2"/>
    <w:rsid w:val="007E0F40"/>
    <w:rsid w:val="007E494D"/>
    <w:rsid w:val="007E4B52"/>
    <w:rsid w:val="007E4EE3"/>
    <w:rsid w:val="007E6A00"/>
    <w:rsid w:val="007E6F2C"/>
    <w:rsid w:val="007F052B"/>
    <w:rsid w:val="007F40F6"/>
    <w:rsid w:val="007F638A"/>
    <w:rsid w:val="00801678"/>
    <w:rsid w:val="0080246D"/>
    <w:rsid w:val="008037E5"/>
    <w:rsid w:val="008040C2"/>
    <w:rsid w:val="008047CB"/>
    <w:rsid w:val="00805214"/>
    <w:rsid w:val="00806915"/>
    <w:rsid w:val="008107B7"/>
    <w:rsid w:val="00810CE0"/>
    <w:rsid w:val="00811162"/>
    <w:rsid w:val="00811E50"/>
    <w:rsid w:val="0081579C"/>
    <w:rsid w:val="00824967"/>
    <w:rsid w:val="00824B30"/>
    <w:rsid w:val="00826794"/>
    <w:rsid w:val="00826A9E"/>
    <w:rsid w:val="0083066A"/>
    <w:rsid w:val="008312CE"/>
    <w:rsid w:val="008342DF"/>
    <w:rsid w:val="0083696B"/>
    <w:rsid w:val="0084216E"/>
    <w:rsid w:val="00843837"/>
    <w:rsid w:val="00844A2D"/>
    <w:rsid w:val="00851B6D"/>
    <w:rsid w:val="0085559D"/>
    <w:rsid w:val="0085702E"/>
    <w:rsid w:val="008572D0"/>
    <w:rsid w:val="00861FD6"/>
    <w:rsid w:val="0087142D"/>
    <w:rsid w:val="00872D55"/>
    <w:rsid w:val="00875027"/>
    <w:rsid w:val="0088119C"/>
    <w:rsid w:val="00884C12"/>
    <w:rsid w:val="008851C7"/>
    <w:rsid w:val="00886B7D"/>
    <w:rsid w:val="00890693"/>
    <w:rsid w:val="00893D7B"/>
    <w:rsid w:val="00894C4F"/>
    <w:rsid w:val="008A5F71"/>
    <w:rsid w:val="008A64FC"/>
    <w:rsid w:val="008A7E1C"/>
    <w:rsid w:val="008B2C82"/>
    <w:rsid w:val="008B33AA"/>
    <w:rsid w:val="008C20CF"/>
    <w:rsid w:val="008C2D62"/>
    <w:rsid w:val="008C4C80"/>
    <w:rsid w:val="008C59E9"/>
    <w:rsid w:val="008C614E"/>
    <w:rsid w:val="008C67FC"/>
    <w:rsid w:val="008D0EBC"/>
    <w:rsid w:val="008D1DDD"/>
    <w:rsid w:val="008D45AF"/>
    <w:rsid w:val="008D5934"/>
    <w:rsid w:val="008E18EF"/>
    <w:rsid w:val="008E20D8"/>
    <w:rsid w:val="008E237E"/>
    <w:rsid w:val="008E2B17"/>
    <w:rsid w:val="008E53E0"/>
    <w:rsid w:val="008E5F79"/>
    <w:rsid w:val="008E6341"/>
    <w:rsid w:val="008E6578"/>
    <w:rsid w:val="008E72E8"/>
    <w:rsid w:val="008F6BD8"/>
    <w:rsid w:val="0090699C"/>
    <w:rsid w:val="00906B39"/>
    <w:rsid w:val="00906B91"/>
    <w:rsid w:val="0091005A"/>
    <w:rsid w:val="009104E5"/>
    <w:rsid w:val="00914792"/>
    <w:rsid w:val="00916AEA"/>
    <w:rsid w:val="00920A54"/>
    <w:rsid w:val="00922640"/>
    <w:rsid w:val="00926A70"/>
    <w:rsid w:val="009278D8"/>
    <w:rsid w:val="00934429"/>
    <w:rsid w:val="009370BB"/>
    <w:rsid w:val="009416F5"/>
    <w:rsid w:val="009437B2"/>
    <w:rsid w:val="00944F76"/>
    <w:rsid w:val="00945C69"/>
    <w:rsid w:val="00960349"/>
    <w:rsid w:val="009609D4"/>
    <w:rsid w:val="00962F58"/>
    <w:rsid w:val="00963908"/>
    <w:rsid w:val="00973E09"/>
    <w:rsid w:val="00974C27"/>
    <w:rsid w:val="009761B9"/>
    <w:rsid w:val="00980875"/>
    <w:rsid w:val="0098181F"/>
    <w:rsid w:val="00985971"/>
    <w:rsid w:val="00990B07"/>
    <w:rsid w:val="00991F8F"/>
    <w:rsid w:val="0099411A"/>
    <w:rsid w:val="009A0B5B"/>
    <w:rsid w:val="009A222B"/>
    <w:rsid w:val="009A326E"/>
    <w:rsid w:val="009B1CB9"/>
    <w:rsid w:val="009B4E10"/>
    <w:rsid w:val="009C1164"/>
    <w:rsid w:val="009C1AD1"/>
    <w:rsid w:val="009C27DF"/>
    <w:rsid w:val="009C36CE"/>
    <w:rsid w:val="009C6352"/>
    <w:rsid w:val="009D3249"/>
    <w:rsid w:val="009D3D8C"/>
    <w:rsid w:val="009D5D21"/>
    <w:rsid w:val="009E3CDC"/>
    <w:rsid w:val="009E6D10"/>
    <w:rsid w:val="009E7544"/>
    <w:rsid w:val="009F2BE8"/>
    <w:rsid w:val="009F30D4"/>
    <w:rsid w:val="009F3657"/>
    <w:rsid w:val="009F7036"/>
    <w:rsid w:val="00A0756C"/>
    <w:rsid w:val="00A1102B"/>
    <w:rsid w:val="00A13A4A"/>
    <w:rsid w:val="00A2079C"/>
    <w:rsid w:val="00A23F23"/>
    <w:rsid w:val="00A24F0D"/>
    <w:rsid w:val="00A25D01"/>
    <w:rsid w:val="00A26BBB"/>
    <w:rsid w:val="00A30BD4"/>
    <w:rsid w:val="00A3592E"/>
    <w:rsid w:val="00A3722B"/>
    <w:rsid w:val="00A37E54"/>
    <w:rsid w:val="00A4079F"/>
    <w:rsid w:val="00A40D21"/>
    <w:rsid w:val="00A4511E"/>
    <w:rsid w:val="00A45A63"/>
    <w:rsid w:val="00A470DA"/>
    <w:rsid w:val="00A477CB"/>
    <w:rsid w:val="00A47B27"/>
    <w:rsid w:val="00A505E9"/>
    <w:rsid w:val="00A56E17"/>
    <w:rsid w:val="00A61FB8"/>
    <w:rsid w:val="00A63A1D"/>
    <w:rsid w:val="00A73976"/>
    <w:rsid w:val="00A740DC"/>
    <w:rsid w:val="00A7641E"/>
    <w:rsid w:val="00A77B1A"/>
    <w:rsid w:val="00A81432"/>
    <w:rsid w:val="00A84FE7"/>
    <w:rsid w:val="00A86E20"/>
    <w:rsid w:val="00A87594"/>
    <w:rsid w:val="00A91111"/>
    <w:rsid w:val="00A91354"/>
    <w:rsid w:val="00A94BDF"/>
    <w:rsid w:val="00A95D3D"/>
    <w:rsid w:val="00A96D2C"/>
    <w:rsid w:val="00A97DF8"/>
    <w:rsid w:val="00AA48EB"/>
    <w:rsid w:val="00AB0DB8"/>
    <w:rsid w:val="00AB0DCA"/>
    <w:rsid w:val="00AB35A4"/>
    <w:rsid w:val="00AB3AD1"/>
    <w:rsid w:val="00AB3DC1"/>
    <w:rsid w:val="00AB4462"/>
    <w:rsid w:val="00AB46CC"/>
    <w:rsid w:val="00AB4869"/>
    <w:rsid w:val="00AB5208"/>
    <w:rsid w:val="00AB6B41"/>
    <w:rsid w:val="00AC01AF"/>
    <w:rsid w:val="00AC0DE8"/>
    <w:rsid w:val="00AC2B52"/>
    <w:rsid w:val="00AC4AFB"/>
    <w:rsid w:val="00AC71E4"/>
    <w:rsid w:val="00AD0EDE"/>
    <w:rsid w:val="00AD144B"/>
    <w:rsid w:val="00AD1C23"/>
    <w:rsid w:val="00AD4E5D"/>
    <w:rsid w:val="00AE1623"/>
    <w:rsid w:val="00AE4EC1"/>
    <w:rsid w:val="00AE5BA3"/>
    <w:rsid w:val="00AE6829"/>
    <w:rsid w:val="00AF243F"/>
    <w:rsid w:val="00AF24C2"/>
    <w:rsid w:val="00AF38BC"/>
    <w:rsid w:val="00AF4E8D"/>
    <w:rsid w:val="00B04C47"/>
    <w:rsid w:val="00B1125F"/>
    <w:rsid w:val="00B1219B"/>
    <w:rsid w:val="00B136AF"/>
    <w:rsid w:val="00B16346"/>
    <w:rsid w:val="00B2397A"/>
    <w:rsid w:val="00B24BE2"/>
    <w:rsid w:val="00B25592"/>
    <w:rsid w:val="00B25D2B"/>
    <w:rsid w:val="00B264AC"/>
    <w:rsid w:val="00B27AA3"/>
    <w:rsid w:val="00B30020"/>
    <w:rsid w:val="00B31672"/>
    <w:rsid w:val="00B31F81"/>
    <w:rsid w:val="00B332C4"/>
    <w:rsid w:val="00B416B6"/>
    <w:rsid w:val="00B442BA"/>
    <w:rsid w:val="00B47471"/>
    <w:rsid w:val="00B47827"/>
    <w:rsid w:val="00B47C58"/>
    <w:rsid w:val="00B50B28"/>
    <w:rsid w:val="00B5223F"/>
    <w:rsid w:val="00B57321"/>
    <w:rsid w:val="00B64CFD"/>
    <w:rsid w:val="00B66D43"/>
    <w:rsid w:val="00B742F4"/>
    <w:rsid w:val="00B75783"/>
    <w:rsid w:val="00B81FC4"/>
    <w:rsid w:val="00B82FBE"/>
    <w:rsid w:val="00B83344"/>
    <w:rsid w:val="00B83A49"/>
    <w:rsid w:val="00B86F07"/>
    <w:rsid w:val="00B90A7B"/>
    <w:rsid w:val="00B9546A"/>
    <w:rsid w:val="00B9564A"/>
    <w:rsid w:val="00BA048F"/>
    <w:rsid w:val="00BA1D73"/>
    <w:rsid w:val="00BA3F1F"/>
    <w:rsid w:val="00BA405A"/>
    <w:rsid w:val="00BB0F43"/>
    <w:rsid w:val="00BB17A7"/>
    <w:rsid w:val="00BB33A5"/>
    <w:rsid w:val="00BB434D"/>
    <w:rsid w:val="00BB4D8B"/>
    <w:rsid w:val="00BB52A9"/>
    <w:rsid w:val="00BB67BC"/>
    <w:rsid w:val="00BB7E89"/>
    <w:rsid w:val="00BC2178"/>
    <w:rsid w:val="00BC5B28"/>
    <w:rsid w:val="00BD03D9"/>
    <w:rsid w:val="00BD1A35"/>
    <w:rsid w:val="00BD1B9C"/>
    <w:rsid w:val="00BD383D"/>
    <w:rsid w:val="00BD3AF2"/>
    <w:rsid w:val="00BD4041"/>
    <w:rsid w:val="00BD47D0"/>
    <w:rsid w:val="00BD4D2D"/>
    <w:rsid w:val="00BE1446"/>
    <w:rsid w:val="00BE1C73"/>
    <w:rsid w:val="00BE3EFF"/>
    <w:rsid w:val="00BE45F6"/>
    <w:rsid w:val="00BE4E50"/>
    <w:rsid w:val="00BF24C4"/>
    <w:rsid w:val="00BF3A47"/>
    <w:rsid w:val="00BF5615"/>
    <w:rsid w:val="00C00CE8"/>
    <w:rsid w:val="00C01929"/>
    <w:rsid w:val="00C04F2D"/>
    <w:rsid w:val="00C07B6A"/>
    <w:rsid w:val="00C1152E"/>
    <w:rsid w:val="00C11B3E"/>
    <w:rsid w:val="00C13FF6"/>
    <w:rsid w:val="00C14436"/>
    <w:rsid w:val="00C25ED8"/>
    <w:rsid w:val="00C27677"/>
    <w:rsid w:val="00C30808"/>
    <w:rsid w:val="00C31209"/>
    <w:rsid w:val="00C3391C"/>
    <w:rsid w:val="00C35986"/>
    <w:rsid w:val="00C466AB"/>
    <w:rsid w:val="00C50576"/>
    <w:rsid w:val="00C50CF4"/>
    <w:rsid w:val="00C53254"/>
    <w:rsid w:val="00C5549D"/>
    <w:rsid w:val="00C5593A"/>
    <w:rsid w:val="00C61871"/>
    <w:rsid w:val="00C639A9"/>
    <w:rsid w:val="00C642D5"/>
    <w:rsid w:val="00C645F6"/>
    <w:rsid w:val="00C65FEA"/>
    <w:rsid w:val="00C67A5A"/>
    <w:rsid w:val="00C67D14"/>
    <w:rsid w:val="00C72AC5"/>
    <w:rsid w:val="00C7360B"/>
    <w:rsid w:val="00C74BC9"/>
    <w:rsid w:val="00C750F9"/>
    <w:rsid w:val="00C75C70"/>
    <w:rsid w:val="00C77834"/>
    <w:rsid w:val="00C77DE8"/>
    <w:rsid w:val="00C80AB6"/>
    <w:rsid w:val="00C80CCD"/>
    <w:rsid w:val="00C8329E"/>
    <w:rsid w:val="00C86467"/>
    <w:rsid w:val="00C86655"/>
    <w:rsid w:val="00C92536"/>
    <w:rsid w:val="00C93924"/>
    <w:rsid w:val="00C960F1"/>
    <w:rsid w:val="00CA1E8A"/>
    <w:rsid w:val="00CA3D17"/>
    <w:rsid w:val="00CB0389"/>
    <w:rsid w:val="00CB1192"/>
    <w:rsid w:val="00CB1A5F"/>
    <w:rsid w:val="00CB432C"/>
    <w:rsid w:val="00CC1025"/>
    <w:rsid w:val="00CC3286"/>
    <w:rsid w:val="00CC51B0"/>
    <w:rsid w:val="00CC7F58"/>
    <w:rsid w:val="00CD0516"/>
    <w:rsid w:val="00CD37DC"/>
    <w:rsid w:val="00CD3DC8"/>
    <w:rsid w:val="00CD4316"/>
    <w:rsid w:val="00CE25A1"/>
    <w:rsid w:val="00CE7810"/>
    <w:rsid w:val="00CF0B5E"/>
    <w:rsid w:val="00CF109E"/>
    <w:rsid w:val="00CF39ED"/>
    <w:rsid w:val="00CF518F"/>
    <w:rsid w:val="00CF5F9B"/>
    <w:rsid w:val="00D016B0"/>
    <w:rsid w:val="00D0199B"/>
    <w:rsid w:val="00D0379B"/>
    <w:rsid w:val="00D04103"/>
    <w:rsid w:val="00D0415F"/>
    <w:rsid w:val="00D12E83"/>
    <w:rsid w:val="00D145C8"/>
    <w:rsid w:val="00D15A32"/>
    <w:rsid w:val="00D16CC4"/>
    <w:rsid w:val="00D17E3C"/>
    <w:rsid w:val="00D211F1"/>
    <w:rsid w:val="00D222D3"/>
    <w:rsid w:val="00D3063F"/>
    <w:rsid w:val="00D32157"/>
    <w:rsid w:val="00D32E4C"/>
    <w:rsid w:val="00D43F62"/>
    <w:rsid w:val="00D447A6"/>
    <w:rsid w:val="00D45F86"/>
    <w:rsid w:val="00D46C85"/>
    <w:rsid w:val="00D46DEB"/>
    <w:rsid w:val="00D50C77"/>
    <w:rsid w:val="00D51666"/>
    <w:rsid w:val="00D51DCD"/>
    <w:rsid w:val="00D533DD"/>
    <w:rsid w:val="00D53D37"/>
    <w:rsid w:val="00D56E4F"/>
    <w:rsid w:val="00D613E0"/>
    <w:rsid w:val="00D628D8"/>
    <w:rsid w:val="00D703E9"/>
    <w:rsid w:val="00D707FA"/>
    <w:rsid w:val="00D70F0D"/>
    <w:rsid w:val="00D7546E"/>
    <w:rsid w:val="00D76581"/>
    <w:rsid w:val="00D769C7"/>
    <w:rsid w:val="00D84963"/>
    <w:rsid w:val="00D866F2"/>
    <w:rsid w:val="00D8736F"/>
    <w:rsid w:val="00D87591"/>
    <w:rsid w:val="00D94371"/>
    <w:rsid w:val="00D9728B"/>
    <w:rsid w:val="00D978B4"/>
    <w:rsid w:val="00DA0B9B"/>
    <w:rsid w:val="00DA33ED"/>
    <w:rsid w:val="00DA3B37"/>
    <w:rsid w:val="00DA7E71"/>
    <w:rsid w:val="00DB2873"/>
    <w:rsid w:val="00DB4A8E"/>
    <w:rsid w:val="00DC04E0"/>
    <w:rsid w:val="00DC0F43"/>
    <w:rsid w:val="00DC1507"/>
    <w:rsid w:val="00DC38DA"/>
    <w:rsid w:val="00DC5DAF"/>
    <w:rsid w:val="00DD2E54"/>
    <w:rsid w:val="00DD3F2E"/>
    <w:rsid w:val="00DD4272"/>
    <w:rsid w:val="00DD6ED0"/>
    <w:rsid w:val="00DE06D5"/>
    <w:rsid w:val="00DF2C6B"/>
    <w:rsid w:val="00DF397D"/>
    <w:rsid w:val="00DF3CCE"/>
    <w:rsid w:val="00DF4DDC"/>
    <w:rsid w:val="00DF6AC4"/>
    <w:rsid w:val="00E02288"/>
    <w:rsid w:val="00E024F9"/>
    <w:rsid w:val="00E033A3"/>
    <w:rsid w:val="00E0481A"/>
    <w:rsid w:val="00E132F9"/>
    <w:rsid w:val="00E133BD"/>
    <w:rsid w:val="00E21367"/>
    <w:rsid w:val="00E218BD"/>
    <w:rsid w:val="00E2499B"/>
    <w:rsid w:val="00E270C5"/>
    <w:rsid w:val="00E3570A"/>
    <w:rsid w:val="00E360FC"/>
    <w:rsid w:val="00E407DC"/>
    <w:rsid w:val="00E45BE4"/>
    <w:rsid w:val="00E4785D"/>
    <w:rsid w:val="00E50A18"/>
    <w:rsid w:val="00E5367E"/>
    <w:rsid w:val="00E54B90"/>
    <w:rsid w:val="00E56575"/>
    <w:rsid w:val="00E5685F"/>
    <w:rsid w:val="00E57ECC"/>
    <w:rsid w:val="00E60097"/>
    <w:rsid w:val="00E63DDB"/>
    <w:rsid w:val="00E664CE"/>
    <w:rsid w:val="00E67213"/>
    <w:rsid w:val="00E7384B"/>
    <w:rsid w:val="00E804F2"/>
    <w:rsid w:val="00E80DF6"/>
    <w:rsid w:val="00E8296F"/>
    <w:rsid w:val="00E935E6"/>
    <w:rsid w:val="00E95A3B"/>
    <w:rsid w:val="00EA1C4D"/>
    <w:rsid w:val="00EA3AFD"/>
    <w:rsid w:val="00EA4A6B"/>
    <w:rsid w:val="00EA7400"/>
    <w:rsid w:val="00EB169B"/>
    <w:rsid w:val="00EB1DD3"/>
    <w:rsid w:val="00EB30C4"/>
    <w:rsid w:val="00EB3C38"/>
    <w:rsid w:val="00EB462D"/>
    <w:rsid w:val="00EB5306"/>
    <w:rsid w:val="00EB56C5"/>
    <w:rsid w:val="00EB6446"/>
    <w:rsid w:val="00EB72E8"/>
    <w:rsid w:val="00EC1A2C"/>
    <w:rsid w:val="00EC2301"/>
    <w:rsid w:val="00EC3C65"/>
    <w:rsid w:val="00EC4682"/>
    <w:rsid w:val="00EC5098"/>
    <w:rsid w:val="00EC533F"/>
    <w:rsid w:val="00EC5F53"/>
    <w:rsid w:val="00EC6EA4"/>
    <w:rsid w:val="00EC75B5"/>
    <w:rsid w:val="00EC7A53"/>
    <w:rsid w:val="00EE1750"/>
    <w:rsid w:val="00EE5D5E"/>
    <w:rsid w:val="00EE6AFF"/>
    <w:rsid w:val="00EF0885"/>
    <w:rsid w:val="00EF0B88"/>
    <w:rsid w:val="00EF11CF"/>
    <w:rsid w:val="00F020DF"/>
    <w:rsid w:val="00F02466"/>
    <w:rsid w:val="00F04E49"/>
    <w:rsid w:val="00F0785C"/>
    <w:rsid w:val="00F07C85"/>
    <w:rsid w:val="00F136D5"/>
    <w:rsid w:val="00F13956"/>
    <w:rsid w:val="00F140FE"/>
    <w:rsid w:val="00F15F07"/>
    <w:rsid w:val="00F219DC"/>
    <w:rsid w:val="00F22115"/>
    <w:rsid w:val="00F25519"/>
    <w:rsid w:val="00F33AF9"/>
    <w:rsid w:val="00F34192"/>
    <w:rsid w:val="00F35DB7"/>
    <w:rsid w:val="00F44577"/>
    <w:rsid w:val="00F51133"/>
    <w:rsid w:val="00F514CD"/>
    <w:rsid w:val="00F55916"/>
    <w:rsid w:val="00F63674"/>
    <w:rsid w:val="00F759C8"/>
    <w:rsid w:val="00F7672D"/>
    <w:rsid w:val="00F77653"/>
    <w:rsid w:val="00F77DC9"/>
    <w:rsid w:val="00F800D1"/>
    <w:rsid w:val="00F82FFE"/>
    <w:rsid w:val="00F83309"/>
    <w:rsid w:val="00F838ED"/>
    <w:rsid w:val="00F87299"/>
    <w:rsid w:val="00F90CB1"/>
    <w:rsid w:val="00F91C60"/>
    <w:rsid w:val="00F92C4C"/>
    <w:rsid w:val="00F93E2B"/>
    <w:rsid w:val="00F95D71"/>
    <w:rsid w:val="00FA02DA"/>
    <w:rsid w:val="00FA0994"/>
    <w:rsid w:val="00FA10AB"/>
    <w:rsid w:val="00FA27A1"/>
    <w:rsid w:val="00FA3742"/>
    <w:rsid w:val="00FA3B14"/>
    <w:rsid w:val="00FA6603"/>
    <w:rsid w:val="00FA6799"/>
    <w:rsid w:val="00FB475B"/>
    <w:rsid w:val="00FB4C74"/>
    <w:rsid w:val="00FB6EEE"/>
    <w:rsid w:val="00FC5575"/>
    <w:rsid w:val="00FD043A"/>
    <w:rsid w:val="00FD21CA"/>
    <w:rsid w:val="00FD6022"/>
    <w:rsid w:val="00FD668B"/>
    <w:rsid w:val="00FE32CB"/>
    <w:rsid w:val="00FF527C"/>
    <w:rsid w:val="00FF6150"/>
    <w:rsid w:val="00FF6961"/>
    <w:rsid w:val="018C2249"/>
    <w:rsid w:val="01D57727"/>
    <w:rsid w:val="0220018E"/>
    <w:rsid w:val="0397294A"/>
    <w:rsid w:val="042F2B74"/>
    <w:rsid w:val="046F2355"/>
    <w:rsid w:val="05407213"/>
    <w:rsid w:val="06B85957"/>
    <w:rsid w:val="06EB0EC1"/>
    <w:rsid w:val="073C006F"/>
    <w:rsid w:val="075C6785"/>
    <w:rsid w:val="07B63072"/>
    <w:rsid w:val="08037E66"/>
    <w:rsid w:val="093A27BD"/>
    <w:rsid w:val="095C1372"/>
    <w:rsid w:val="0B00295B"/>
    <w:rsid w:val="0C593322"/>
    <w:rsid w:val="0CEC0E85"/>
    <w:rsid w:val="0E054E64"/>
    <w:rsid w:val="0E7D64D0"/>
    <w:rsid w:val="102B74CB"/>
    <w:rsid w:val="104822D1"/>
    <w:rsid w:val="10D14002"/>
    <w:rsid w:val="10E31AE0"/>
    <w:rsid w:val="11A73ADB"/>
    <w:rsid w:val="120028CA"/>
    <w:rsid w:val="122774C1"/>
    <w:rsid w:val="127126B1"/>
    <w:rsid w:val="12DA6AF2"/>
    <w:rsid w:val="12F1360A"/>
    <w:rsid w:val="134863EF"/>
    <w:rsid w:val="14AE2993"/>
    <w:rsid w:val="17832749"/>
    <w:rsid w:val="179C19FF"/>
    <w:rsid w:val="187B23CA"/>
    <w:rsid w:val="1A50395B"/>
    <w:rsid w:val="1AC852B1"/>
    <w:rsid w:val="1BD029DA"/>
    <w:rsid w:val="1C752DBC"/>
    <w:rsid w:val="1CE174B7"/>
    <w:rsid w:val="1EDC0758"/>
    <w:rsid w:val="1EDD2E78"/>
    <w:rsid w:val="1F4D5B44"/>
    <w:rsid w:val="1F7E00AD"/>
    <w:rsid w:val="1FC70B6D"/>
    <w:rsid w:val="1FCE2B3F"/>
    <w:rsid w:val="207009D9"/>
    <w:rsid w:val="21B133E8"/>
    <w:rsid w:val="22182F02"/>
    <w:rsid w:val="237D0937"/>
    <w:rsid w:val="25E32A6D"/>
    <w:rsid w:val="26BA42D6"/>
    <w:rsid w:val="271E31F3"/>
    <w:rsid w:val="280F5F58"/>
    <w:rsid w:val="28514BC0"/>
    <w:rsid w:val="2863365D"/>
    <w:rsid w:val="2870474D"/>
    <w:rsid w:val="2D1342B2"/>
    <w:rsid w:val="2D4A751A"/>
    <w:rsid w:val="2D5B53B6"/>
    <w:rsid w:val="2E51421D"/>
    <w:rsid w:val="30A14E65"/>
    <w:rsid w:val="315C53A9"/>
    <w:rsid w:val="316037B6"/>
    <w:rsid w:val="31FB5F0E"/>
    <w:rsid w:val="32331AE5"/>
    <w:rsid w:val="32775128"/>
    <w:rsid w:val="34494C4C"/>
    <w:rsid w:val="361A1F43"/>
    <w:rsid w:val="363B5F75"/>
    <w:rsid w:val="3BCE0209"/>
    <w:rsid w:val="3C2A391B"/>
    <w:rsid w:val="3C401912"/>
    <w:rsid w:val="3C910D00"/>
    <w:rsid w:val="3CF60CA1"/>
    <w:rsid w:val="3D111337"/>
    <w:rsid w:val="3D3A5132"/>
    <w:rsid w:val="3DE86EE6"/>
    <w:rsid w:val="3EC2495F"/>
    <w:rsid w:val="3FD65F32"/>
    <w:rsid w:val="41243A09"/>
    <w:rsid w:val="41EB061F"/>
    <w:rsid w:val="4213747B"/>
    <w:rsid w:val="422C71A9"/>
    <w:rsid w:val="42AC1507"/>
    <w:rsid w:val="430138B2"/>
    <w:rsid w:val="43E50E09"/>
    <w:rsid w:val="453748F1"/>
    <w:rsid w:val="459B0BD5"/>
    <w:rsid w:val="45F1193C"/>
    <w:rsid w:val="461F7BC6"/>
    <w:rsid w:val="4A983EFD"/>
    <w:rsid w:val="4C42461E"/>
    <w:rsid w:val="4CCA4F23"/>
    <w:rsid w:val="4E0E3EAE"/>
    <w:rsid w:val="4ED44C24"/>
    <w:rsid w:val="50D25D19"/>
    <w:rsid w:val="511B78A1"/>
    <w:rsid w:val="54950428"/>
    <w:rsid w:val="54EA6789"/>
    <w:rsid w:val="58A548AA"/>
    <w:rsid w:val="58D01561"/>
    <w:rsid w:val="58DB68EC"/>
    <w:rsid w:val="59D247EC"/>
    <w:rsid w:val="5A24617E"/>
    <w:rsid w:val="5C427AAA"/>
    <w:rsid w:val="5D5718DF"/>
    <w:rsid w:val="5D6F2F43"/>
    <w:rsid w:val="5E52206F"/>
    <w:rsid w:val="5F1151F3"/>
    <w:rsid w:val="60876E0D"/>
    <w:rsid w:val="61A30179"/>
    <w:rsid w:val="621A6BD0"/>
    <w:rsid w:val="63C41D6F"/>
    <w:rsid w:val="63C877B0"/>
    <w:rsid w:val="63E3390A"/>
    <w:rsid w:val="652E5319"/>
    <w:rsid w:val="666A263D"/>
    <w:rsid w:val="68B10E4D"/>
    <w:rsid w:val="6B330562"/>
    <w:rsid w:val="6B3415D1"/>
    <w:rsid w:val="6B5601F4"/>
    <w:rsid w:val="6BB67E69"/>
    <w:rsid w:val="6BCF424C"/>
    <w:rsid w:val="6CB079D2"/>
    <w:rsid w:val="6CEA423A"/>
    <w:rsid w:val="6D39666B"/>
    <w:rsid w:val="70F16A40"/>
    <w:rsid w:val="744A79B6"/>
    <w:rsid w:val="747259CA"/>
    <w:rsid w:val="76B13B3F"/>
    <w:rsid w:val="76E8273A"/>
    <w:rsid w:val="77165C7D"/>
    <w:rsid w:val="78554048"/>
    <w:rsid w:val="7868587F"/>
    <w:rsid w:val="7A4F22B3"/>
    <w:rsid w:val="7B075D5C"/>
    <w:rsid w:val="7D5A35A9"/>
    <w:rsid w:val="7DB82A1B"/>
    <w:rsid w:val="7EA00146"/>
    <w:rsid w:val="7F7D02C5"/>
    <w:rsid w:val="7FDB0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54918E4"/>
  <w15:docId w15:val="{B309E13F-CB5C-44CC-A09A-B8CF7EE89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4E5396"/>
    <w:pPr>
      <w:widowControl w:val="0"/>
      <w:jc w:val="both"/>
    </w:pPr>
    <w:rPr>
      <w:kern w:val="2"/>
      <w:sz w:val="21"/>
      <w:szCs w:val="24"/>
    </w:rPr>
  </w:style>
  <w:style w:type="paragraph" w:styleId="1">
    <w:name w:val="heading 1"/>
    <w:basedOn w:val="a"/>
    <w:next w:val="a"/>
    <w:link w:val="10"/>
    <w:qFormat/>
    <w:pPr>
      <w:keepNext/>
      <w:keepLines/>
      <w:spacing w:before="340" w:after="330" w:line="576" w:lineRule="auto"/>
      <w:outlineLvl w:val="0"/>
    </w:pPr>
    <w:rPr>
      <w:b/>
      <w:bCs/>
      <w:kern w:val="44"/>
      <w:sz w:val="44"/>
      <w:szCs w:val="44"/>
    </w:rPr>
  </w:style>
  <w:style w:type="paragraph" w:styleId="2">
    <w:name w:val="heading 2"/>
    <w:basedOn w:val="a"/>
    <w:next w:val="a"/>
    <w:link w:val="20"/>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
    <w:qFormat/>
    <w:pPr>
      <w:keepNext/>
      <w:keepLines/>
      <w:spacing w:before="260" w:after="260" w:line="416" w:lineRule="auto"/>
      <w:outlineLvl w:val="2"/>
    </w:pPr>
    <w:rPr>
      <w:rFonts w:ascii="Calibri" w:hAnsi="Calibri"/>
      <w:b/>
      <w:bCs/>
      <w:sz w:val="32"/>
      <w:szCs w:val="32"/>
    </w:rPr>
  </w:style>
  <w:style w:type="paragraph" w:styleId="4">
    <w:name w:val="heading 4"/>
    <w:basedOn w:val="a"/>
    <w:next w:val="a"/>
    <w:link w:val="40"/>
    <w:qFormat/>
    <w:pPr>
      <w:keepNext/>
      <w:spacing w:line="440" w:lineRule="exact"/>
      <w:outlineLvl w:val="3"/>
    </w:pPr>
    <w:rPr>
      <w:rFonts w:ascii="CG Times" w:hAnsi="CG Times"/>
      <w:b/>
      <w:bCs/>
      <w:spacing w:val="2"/>
      <w:sz w:val="24"/>
    </w:rPr>
  </w:style>
  <w:style w:type="paragraph" w:styleId="5">
    <w:name w:val="heading 5"/>
    <w:basedOn w:val="a"/>
    <w:next w:val="a"/>
    <w:link w:val="50"/>
    <w:qFormat/>
    <w:pPr>
      <w:keepNext/>
      <w:spacing w:line="0" w:lineRule="atLeast"/>
      <w:outlineLvl w:val="4"/>
    </w:pPr>
    <w:rPr>
      <w:rFonts w:ascii="CG Times" w:hAnsi="CG Times"/>
      <w:b/>
      <w:bCs/>
      <w:color w:val="000000"/>
      <w:spacing w:val="2"/>
      <w:sz w:val="24"/>
    </w:rPr>
  </w:style>
  <w:style w:type="paragraph" w:styleId="6">
    <w:name w:val="heading 6"/>
    <w:basedOn w:val="a"/>
    <w:next w:val="a1"/>
    <w:link w:val="60"/>
    <w:qFormat/>
    <w:pPr>
      <w:keepNext/>
      <w:spacing w:line="440" w:lineRule="exact"/>
      <w:ind w:left="360"/>
      <w:outlineLvl w:val="5"/>
    </w:pPr>
    <w:rPr>
      <w:b/>
      <w:spacing w:val="2"/>
      <w:sz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Plain Text"/>
    <w:basedOn w:val="a"/>
    <w:next w:val="4"/>
    <w:link w:val="a5"/>
    <w:qFormat/>
    <w:rPr>
      <w:rFonts w:ascii="宋体" w:hAnsi="Courier New"/>
      <w:szCs w:val="20"/>
    </w:rPr>
  </w:style>
  <w:style w:type="paragraph" w:styleId="a1">
    <w:name w:val="Normal Indent"/>
    <w:basedOn w:val="a"/>
    <w:qFormat/>
    <w:pPr>
      <w:ind w:firstLineChars="200" w:firstLine="420"/>
    </w:pPr>
  </w:style>
  <w:style w:type="paragraph" w:styleId="a6">
    <w:name w:val="annotation text"/>
    <w:basedOn w:val="a"/>
    <w:link w:val="a7"/>
    <w:uiPriority w:val="99"/>
    <w:qFormat/>
    <w:pPr>
      <w:jc w:val="left"/>
    </w:pPr>
  </w:style>
  <w:style w:type="paragraph" w:styleId="a8">
    <w:name w:val="Body Text"/>
    <w:basedOn w:val="a"/>
    <w:link w:val="a9"/>
    <w:uiPriority w:val="99"/>
    <w:semiHidden/>
    <w:unhideWhenUsed/>
    <w:qFormat/>
    <w:pPr>
      <w:spacing w:after="120"/>
    </w:pPr>
  </w:style>
  <w:style w:type="paragraph" w:styleId="aa">
    <w:name w:val="Date"/>
    <w:basedOn w:val="a"/>
    <w:next w:val="a"/>
    <w:link w:val="ab"/>
    <w:uiPriority w:val="99"/>
    <w:semiHidden/>
    <w:unhideWhenUsed/>
    <w:qFormat/>
    <w:pPr>
      <w:ind w:leftChars="2500" w:left="100"/>
    </w:pPr>
  </w:style>
  <w:style w:type="paragraph" w:styleId="21">
    <w:name w:val="Body Text Indent 2"/>
    <w:basedOn w:val="a"/>
    <w:link w:val="22"/>
    <w:qFormat/>
    <w:pPr>
      <w:spacing w:line="440" w:lineRule="exact"/>
      <w:ind w:left="360"/>
    </w:pPr>
    <w:rPr>
      <w:color w:val="000000"/>
      <w:spacing w:val="2"/>
      <w:sz w:val="22"/>
    </w:rPr>
  </w:style>
  <w:style w:type="paragraph" w:styleId="ac">
    <w:name w:val="Balloon Text"/>
    <w:basedOn w:val="a"/>
    <w:link w:val="ad"/>
    <w:unhideWhenUsed/>
    <w:qFormat/>
    <w:rPr>
      <w:sz w:val="18"/>
      <w:szCs w:val="18"/>
    </w:rPr>
  </w:style>
  <w:style w:type="paragraph" w:styleId="ae">
    <w:name w:val="footer"/>
    <w:basedOn w:val="a"/>
    <w:link w:val="af"/>
    <w:qFormat/>
    <w:pPr>
      <w:tabs>
        <w:tab w:val="center" w:pos="4153"/>
        <w:tab w:val="right" w:pos="8306"/>
      </w:tabs>
      <w:snapToGrid w:val="0"/>
      <w:jc w:val="left"/>
    </w:pPr>
    <w:rPr>
      <w:sz w:val="18"/>
    </w:rPr>
  </w:style>
  <w:style w:type="paragraph" w:styleId="af0">
    <w:name w:val="header"/>
    <w:basedOn w:val="a"/>
    <w:link w:val="af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qFormat/>
  </w:style>
  <w:style w:type="paragraph" w:styleId="23">
    <w:name w:val="Body Text 2"/>
    <w:basedOn w:val="a"/>
    <w:link w:val="24"/>
    <w:qFormat/>
    <w:pPr>
      <w:spacing w:line="440" w:lineRule="exact"/>
    </w:pPr>
    <w:rPr>
      <w:rFonts w:ascii="CG Times" w:hAnsi="CG Times"/>
      <w:b/>
      <w:spacing w:val="2"/>
    </w:rPr>
  </w:style>
  <w:style w:type="paragraph" w:styleId="af2">
    <w:name w:val="Normal (Web)"/>
    <w:basedOn w:val="a"/>
    <w:uiPriority w:val="99"/>
    <w:unhideWhenUsed/>
    <w:qFormat/>
    <w:pPr>
      <w:widowControl/>
      <w:spacing w:before="100" w:beforeAutospacing="1" w:after="100" w:afterAutospacing="1"/>
      <w:jc w:val="left"/>
    </w:pPr>
    <w:rPr>
      <w:kern w:val="0"/>
      <w:sz w:val="24"/>
    </w:rPr>
  </w:style>
  <w:style w:type="paragraph" w:styleId="af3">
    <w:name w:val="annotation subject"/>
    <w:basedOn w:val="a6"/>
    <w:next w:val="a6"/>
    <w:link w:val="af4"/>
    <w:uiPriority w:val="99"/>
    <w:unhideWhenUsed/>
    <w:qFormat/>
    <w:rPr>
      <w:b/>
      <w:bCs/>
      <w:szCs w:val="22"/>
    </w:rPr>
  </w:style>
  <w:style w:type="table" w:styleId="af5">
    <w:name w:val="Table Grid"/>
    <w:basedOn w:val="a3"/>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2"/>
    <w:qFormat/>
  </w:style>
  <w:style w:type="character" w:styleId="af8">
    <w:name w:val="Hyperlink"/>
    <w:uiPriority w:val="99"/>
    <w:qFormat/>
    <w:rPr>
      <w:color w:val="0000FF"/>
      <w:u w:val="single"/>
    </w:rPr>
  </w:style>
  <w:style w:type="character" w:styleId="af9">
    <w:name w:val="annotation reference"/>
    <w:uiPriority w:val="99"/>
    <w:qFormat/>
    <w:rPr>
      <w:sz w:val="21"/>
      <w:szCs w:val="21"/>
    </w:rPr>
  </w:style>
  <w:style w:type="character" w:customStyle="1" w:styleId="apple-style-span">
    <w:name w:val="apple-style-span"/>
    <w:basedOn w:val="a2"/>
    <w:qFormat/>
  </w:style>
  <w:style w:type="paragraph" w:customStyle="1" w:styleId="11">
    <w:name w:val="列出段落1"/>
    <w:basedOn w:val="a"/>
    <w:qFormat/>
    <w:pPr>
      <w:ind w:firstLineChars="200" w:firstLine="420"/>
    </w:pPr>
  </w:style>
  <w:style w:type="paragraph" w:customStyle="1" w:styleId="Char">
    <w:name w:val="Char"/>
    <w:basedOn w:val="a"/>
    <w:qFormat/>
    <w:pPr>
      <w:snapToGrid w:val="0"/>
      <w:spacing w:line="360" w:lineRule="auto"/>
      <w:ind w:firstLineChars="200" w:firstLine="200"/>
    </w:pPr>
  </w:style>
  <w:style w:type="character" w:customStyle="1" w:styleId="ab">
    <w:name w:val="日期 字符"/>
    <w:basedOn w:val="a2"/>
    <w:link w:val="aa"/>
    <w:uiPriority w:val="99"/>
    <w:semiHidden/>
    <w:qFormat/>
    <w:rPr>
      <w:kern w:val="2"/>
      <w:sz w:val="21"/>
      <w:szCs w:val="24"/>
    </w:rPr>
  </w:style>
  <w:style w:type="character" w:customStyle="1" w:styleId="a5">
    <w:name w:val="纯文本 字符"/>
    <w:link w:val="a0"/>
    <w:qFormat/>
    <w:rPr>
      <w:rFonts w:ascii="宋体" w:hAnsi="Courier New"/>
      <w:kern w:val="2"/>
      <w:sz w:val="21"/>
    </w:rPr>
  </w:style>
  <w:style w:type="character" w:customStyle="1" w:styleId="Char1">
    <w:name w:val="纯文本 Char1"/>
    <w:basedOn w:val="a2"/>
    <w:uiPriority w:val="99"/>
    <w:semiHidden/>
    <w:qFormat/>
    <w:rPr>
      <w:rFonts w:ascii="宋体" w:hAnsi="Courier New" w:cs="Courier New"/>
      <w:kern w:val="2"/>
      <w:sz w:val="21"/>
      <w:szCs w:val="21"/>
    </w:rPr>
  </w:style>
  <w:style w:type="character" w:customStyle="1" w:styleId="a7">
    <w:name w:val="批注文字 字符"/>
    <w:link w:val="a6"/>
    <w:uiPriority w:val="99"/>
    <w:qFormat/>
    <w:rPr>
      <w:kern w:val="2"/>
      <w:sz w:val="21"/>
      <w:szCs w:val="24"/>
    </w:rPr>
  </w:style>
  <w:style w:type="character" w:customStyle="1" w:styleId="Char10">
    <w:name w:val="批注文字 Char1"/>
    <w:basedOn w:val="a2"/>
    <w:uiPriority w:val="99"/>
    <w:semiHidden/>
    <w:qFormat/>
    <w:rPr>
      <w:kern w:val="2"/>
      <w:sz w:val="21"/>
      <w:szCs w:val="24"/>
    </w:rPr>
  </w:style>
  <w:style w:type="character" w:customStyle="1" w:styleId="ad">
    <w:name w:val="批注框文本 字符"/>
    <w:basedOn w:val="a2"/>
    <w:link w:val="ac"/>
    <w:uiPriority w:val="99"/>
    <w:semiHidden/>
    <w:qFormat/>
    <w:rPr>
      <w:kern w:val="2"/>
      <w:sz w:val="18"/>
      <w:szCs w:val="18"/>
    </w:rPr>
  </w:style>
  <w:style w:type="table" w:customStyle="1" w:styleId="12">
    <w:name w:val="网格型1"/>
    <w:basedOn w:val="a3"/>
    <w:uiPriority w:val="59"/>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List Paragraph"/>
    <w:basedOn w:val="a"/>
    <w:uiPriority w:val="34"/>
    <w:qFormat/>
    <w:pPr>
      <w:ind w:firstLineChars="200" w:firstLine="420"/>
    </w:pPr>
  </w:style>
  <w:style w:type="character" w:customStyle="1" w:styleId="20">
    <w:name w:val="标题 2 字符"/>
    <w:basedOn w:val="a2"/>
    <w:link w:val="2"/>
    <w:uiPriority w:val="9"/>
    <w:qFormat/>
    <w:rPr>
      <w:rFonts w:ascii="Cambria" w:hAnsi="Cambria"/>
      <w:b/>
      <w:bCs/>
      <w:kern w:val="2"/>
      <w:sz w:val="32"/>
      <w:szCs w:val="32"/>
    </w:rPr>
  </w:style>
  <w:style w:type="character" w:customStyle="1" w:styleId="30">
    <w:name w:val="标题 3 字符"/>
    <w:basedOn w:val="a2"/>
    <w:link w:val="3"/>
    <w:uiPriority w:val="9"/>
    <w:qFormat/>
    <w:rPr>
      <w:rFonts w:ascii="Calibri" w:hAnsi="Calibri"/>
      <w:b/>
      <w:bCs/>
      <w:kern w:val="2"/>
      <w:sz w:val="32"/>
      <w:szCs w:val="32"/>
    </w:rPr>
  </w:style>
  <w:style w:type="character" w:customStyle="1" w:styleId="af4">
    <w:name w:val="批注主题 字符"/>
    <w:link w:val="af3"/>
    <w:uiPriority w:val="99"/>
    <w:qFormat/>
    <w:rPr>
      <w:b/>
      <w:bCs/>
      <w:kern w:val="2"/>
      <w:sz w:val="21"/>
      <w:szCs w:val="22"/>
    </w:rPr>
  </w:style>
  <w:style w:type="character" w:customStyle="1" w:styleId="af1">
    <w:name w:val="页眉 字符"/>
    <w:link w:val="af0"/>
    <w:uiPriority w:val="99"/>
    <w:qFormat/>
    <w:rPr>
      <w:kern w:val="2"/>
      <w:sz w:val="18"/>
      <w:szCs w:val="24"/>
    </w:rPr>
  </w:style>
  <w:style w:type="character" w:customStyle="1" w:styleId="af">
    <w:name w:val="页脚 字符"/>
    <w:link w:val="ae"/>
    <w:uiPriority w:val="99"/>
    <w:qFormat/>
    <w:rPr>
      <w:kern w:val="2"/>
      <w:sz w:val="18"/>
      <w:szCs w:val="24"/>
    </w:rPr>
  </w:style>
  <w:style w:type="character" w:customStyle="1" w:styleId="2TimesNewRoman5020Char">
    <w:name w:val="样式 标题 2 + Times New Roman 四号 非加粗 段前: 5 磅 段后: 0 磅 行距: 固定值 20... Char"/>
    <w:link w:val="2TimesNewRoman5020"/>
    <w:qFormat/>
    <w:locked/>
    <w:rPr>
      <w:rFonts w:eastAsia="黑体"/>
      <w:sz w:val="28"/>
    </w:rPr>
  </w:style>
  <w:style w:type="paragraph" w:customStyle="1" w:styleId="2TimesNewRoman5020">
    <w:name w:val="样式 标题 2 + Times New Roman 四号 非加粗 段前: 5 磅 段后: 0 磅 行距: 固定值 20..."/>
    <w:basedOn w:val="2"/>
    <w:link w:val="2TimesNewRoman5020Char"/>
    <w:qFormat/>
    <w:pPr>
      <w:spacing w:before="100" w:after="0" w:line="400" w:lineRule="exact"/>
    </w:pPr>
    <w:rPr>
      <w:rFonts w:ascii="Times New Roman" w:eastAsia="黑体" w:hAnsi="Times New Roman"/>
      <w:b w:val="0"/>
      <w:bCs w:val="0"/>
      <w:kern w:val="0"/>
      <w:sz w:val="28"/>
      <w:szCs w:val="20"/>
    </w:rPr>
  </w:style>
  <w:style w:type="character" w:customStyle="1" w:styleId="10">
    <w:name w:val="标题 1 字符"/>
    <w:link w:val="1"/>
    <w:uiPriority w:val="9"/>
    <w:qFormat/>
    <w:rPr>
      <w:b/>
      <w:bCs/>
      <w:kern w:val="44"/>
      <w:sz w:val="44"/>
      <w:szCs w:val="44"/>
    </w:rPr>
  </w:style>
  <w:style w:type="character" w:customStyle="1" w:styleId="Char11">
    <w:name w:val="批注主题 Char1"/>
    <w:basedOn w:val="a7"/>
    <w:uiPriority w:val="99"/>
    <w:semiHidden/>
    <w:qFormat/>
    <w:rPr>
      <w:b/>
      <w:bCs/>
      <w:kern w:val="2"/>
      <w:sz w:val="21"/>
      <w:szCs w:val="24"/>
    </w:rPr>
  </w:style>
  <w:style w:type="paragraph" w:customStyle="1" w:styleId="378020">
    <w:name w:val="样式 标题 3 + (中文) 黑体 小四 非加粗 段前: 7.8 磅 段后: 0 磅 行距: 固定值 20 磅"/>
    <w:basedOn w:val="3"/>
    <w:qFormat/>
    <w:pPr>
      <w:spacing w:before="0" w:after="0" w:line="400" w:lineRule="exact"/>
    </w:pPr>
    <w:rPr>
      <w:rFonts w:ascii="Times New Roman" w:eastAsia="黑体" w:hAnsi="Times New Roman" w:cs="宋体"/>
      <w:b w:val="0"/>
      <w:bCs w:val="0"/>
      <w:sz w:val="24"/>
      <w:szCs w:val="20"/>
    </w:rPr>
  </w:style>
  <w:style w:type="table" w:customStyle="1" w:styleId="13">
    <w:name w:val="网格型浅色1"/>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40">
    <w:name w:val="标题 4 字符"/>
    <w:basedOn w:val="a2"/>
    <w:link w:val="4"/>
    <w:qFormat/>
    <w:rPr>
      <w:rFonts w:ascii="CG Times" w:hAnsi="CG Times"/>
      <w:b/>
      <w:bCs/>
      <w:spacing w:val="2"/>
      <w:kern w:val="2"/>
      <w:sz w:val="24"/>
      <w:szCs w:val="24"/>
    </w:rPr>
  </w:style>
  <w:style w:type="character" w:customStyle="1" w:styleId="50">
    <w:name w:val="标题 5 字符"/>
    <w:basedOn w:val="a2"/>
    <w:link w:val="5"/>
    <w:qFormat/>
    <w:rPr>
      <w:rFonts w:ascii="CG Times" w:hAnsi="CG Times"/>
      <w:b/>
      <w:bCs/>
      <w:color w:val="000000"/>
      <w:spacing w:val="2"/>
      <w:kern w:val="2"/>
      <w:sz w:val="24"/>
      <w:szCs w:val="24"/>
    </w:rPr>
  </w:style>
  <w:style w:type="character" w:customStyle="1" w:styleId="60">
    <w:name w:val="标题 6 字符"/>
    <w:basedOn w:val="a2"/>
    <w:link w:val="6"/>
    <w:qFormat/>
    <w:rPr>
      <w:b/>
      <w:spacing w:val="2"/>
      <w:kern w:val="2"/>
      <w:sz w:val="22"/>
      <w:szCs w:val="24"/>
    </w:rPr>
  </w:style>
  <w:style w:type="character" w:customStyle="1" w:styleId="22">
    <w:name w:val="正文文本缩进 2 字符"/>
    <w:basedOn w:val="a2"/>
    <w:link w:val="21"/>
    <w:qFormat/>
    <w:rPr>
      <w:color w:val="000000"/>
      <w:spacing w:val="2"/>
      <w:kern w:val="2"/>
      <w:sz w:val="22"/>
      <w:szCs w:val="24"/>
    </w:rPr>
  </w:style>
  <w:style w:type="character" w:customStyle="1" w:styleId="24">
    <w:name w:val="正文文本 2 字符"/>
    <w:basedOn w:val="a2"/>
    <w:link w:val="23"/>
    <w:qFormat/>
    <w:rPr>
      <w:rFonts w:ascii="CG Times" w:hAnsi="CG Times"/>
      <w:b/>
      <w:spacing w:val="2"/>
      <w:kern w:val="2"/>
      <w:sz w:val="21"/>
      <w:szCs w:val="24"/>
    </w:rPr>
  </w:style>
  <w:style w:type="character" w:customStyle="1" w:styleId="a9">
    <w:name w:val="正文文本 字符"/>
    <w:basedOn w:val="a2"/>
    <w:link w:val="a8"/>
    <w:uiPriority w:val="99"/>
    <w:semiHidden/>
    <w:qFormat/>
    <w:rPr>
      <w:kern w:val="2"/>
      <w:sz w:val="21"/>
      <w:szCs w:val="24"/>
    </w:rPr>
  </w:style>
  <w:style w:type="paragraph" w:styleId="afb">
    <w:name w:val="No Spacing"/>
    <w:uiPriority w:val="99"/>
    <w:qFormat/>
    <w:pPr>
      <w:widowControl w:val="0"/>
      <w:jc w:val="both"/>
    </w:pPr>
    <w:rPr>
      <w:kern w:val="2"/>
      <w:sz w:val="21"/>
      <w:szCs w:val="24"/>
    </w:rPr>
  </w:style>
  <w:style w:type="paragraph" w:customStyle="1" w:styleId="7">
    <w:name w:val="样式7"/>
    <w:basedOn w:val="a"/>
    <w:qFormat/>
    <w:pPr>
      <w:spacing w:line="480" w:lineRule="exact"/>
      <w:jc w:val="center"/>
    </w:pPr>
    <w:rPr>
      <w:rFonts w:eastAsia="方正大标宋简体"/>
      <w:spacing w:val="6"/>
      <w:sz w:val="44"/>
    </w:rPr>
  </w:style>
  <w:style w:type="paragraph" w:customStyle="1" w:styleId="Compact">
    <w:name w:val="Compact"/>
    <w:basedOn w:val="a8"/>
    <w:qFormat/>
    <w:pPr>
      <w:spacing w:before="36" w:after="36"/>
    </w:pPr>
  </w:style>
  <w:style w:type="character" w:customStyle="1" w:styleId="NormalCharacter">
    <w:name w:val="NormalCharacter"/>
    <w:qFormat/>
  </w:style>
  <w:style w:type="paragraph" w:customStyle="1" w:styleId="BodyText">
    <w:name w:val="BodyText"/>
    <w:basedOn w:val="a"/>
    <w:qFormat/>
    <w:pPr>
      <w:widowControl/>
      <w:spacing w:after="120"/>
      <w:textAlignment w:val="baseline"/>
    </w:pPr>
    <w:rPr>
      <w:rFonts w:cstheme="minorBidi"/>
    </w:rPr>
  </w:style>
  <w:style w:type="paragraph" w:customStyle="1" w:styleId="BodyTextIndent2">
    <w:name w:val="BodyTextIndent2"/>
    <w:basedOn w:val="a"/>
    <w:qFormat/>
    <w:pPr>
      <w:widowControl/>
      <w:ind w:firstLineChars="256" w:firstLine="720"/>
      <w:textAlignment w:val="baseline"/>
    </w:pPr>
    <w:rPr>
      <w:rFonts w:ascii="仿宋_GB2312" w:eastAsia="仿宋_GB2312" w:hAnsi="宋体"/>
      <w:b/>
      <w:bCs/>
      <w:sz w:val="28"/>
    </w:rPr>
  </w:style>
  <w:style w:type="character" w:customStyle="1" w:styleId="font11">
    <w:name w:val="font11"/>
    <w:basedOn w:val="a2"/>
    <w:qFormat/>
    <w:rPr>
      <w:rFonts w:ascii="宋体" w:eastAsia="宋体" w:hAnsi="宋体" w:cs="宋体"/>
      <w:color w:val="000000"/>
      <w:sz w:val="22"/>
      <w:szCs w:val="22"/>
      <w:u w:val="none"/>
    </w:rPr>
  </w:style>
  <w:style w:type="paragraph" w:customStyle="1" w:styleId="reader-word-layer">
    <w:name w:val="reader-word-layer"/>
    <w:basedOn w:val="a"/>
    <w:qFormat/>
    <w:pPr>
      <w:widowControl/>
      <w:spacing w:before="100" w:beforeAutospacing="1" w:after="100" w:afterAutospacing="1"/>
      <w:jc w:val="left"/>
    </w:pPr>
    <w:rPr>
      <w:rFonts w:asci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eps.tunhe.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4F78BC-D0B1-4CAD-A5FF-6353D7364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2921</Words>
  <Characters>16654</Characters>
  <Application>Microsoft Office Word</Application>
  <DocSecurity>0</DocSecurity>
  <Lines>138</Lines>
  <Paragraphs>39</Paragraphs>
  <ScaleCrop>false</ScaleCrop>
  <Company>COFCO</Company>
  <LinksUpToDate>false</LinksUpToDate>
  <CharactersWithSpaces>19536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水投公司内控建设招标咨询单位</dc:title>
  <dc:creator>Owner</dc:creator>
  <cp:lastModifiedBy>峰 石</cp:lastModifiedBy>
  <cp:revision>68</cp:revision>
  <cp:lastPrinted>2018-03-23T04:20:00Z</cp:lastPrinted>
  <dcterms:created xsi:type="dcterms:W3CDTF">2021-07-20T01:24:00Z</dcterms:created>
  <dcterms:modified xsi:type="dcterms:W3CDTF">2023-07-24T08:57:00Z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60FA1BD82DF3464A903892AA61D108E9</vt:lpwstr>
  </property>
</Properties>
</file>