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rPr>
      </w:pPr>
      <w:r>
        <w:rPr>
          <w:rFonts w:hint="eastAsia" w:ascii="宋体" w:hAnsi="宋体"/>
          <w:b/>
          <w:sz w:val="44"/>
          <w:szCs w:val="30"/>
          <w:u w:val="single"/>
          <w:lang w:val="en-US" w:eastAsia="zh-CN"/>
        </w:rPr>
        <w:t xml:space="preserve">           </w:t>
      </w:r>
      <w:r>
        <w:rPr>
          <w:rFonts w:hint="eastAsia" w:ascii="宋体" w:hAnsi="宋体"/>
          <w:b/>
          <w:sz w:val="44"/>
          <w:szCs w:val="30"/>
        </w:rPr>
        <w:t>项目</w:t>
      </w:r>
      <w:r>
        <w:rPr>
          <w:rFonts w:hint="eastAsia" w:ascii="宋体" w:hAnsi="宋体"/>
          <w:b/>
          <w:sz w:val="44"/>
          <w:szCs w:val="30"/>
          <w:lang w:val="en-US" w:eastAsia="zh-CN"/>
        </w:rPr>
        <w:t>投</w:t>
      </w:r>
      <w:r>
        <w:rPr>
          <w:rFonts w:hint="eastAsia" w:ascii="宋体" w:hAnsi="宋体"/>
          <w:b/>
          <w:sz w:val="44"/>
          <w:szCs w:val="30"/>
        </w:rPr>
        <w:t>标文件</w:t>
      </w:r>
    </w:p>
    <w:p>
      <w:pPr>
        <w:spacing w:line="360" w:lineRule="auto"/>
        <w:jc w:val="center"/>
        <w:rPr>
          <w:rFonts w:hint="eastAsia" w:ascii="宋体" w:hAnsi="宋体" w:eastAsia="宋体"/>
          <w:b/>
          <w:sz w:val="44"/>
          <w:szCs w:val="30"/>
          <w:lang w:eastAsia="zh-CN"/>
        </w:rPr>
      </w:pPr>
      <w:r>
        <w:rPr>
          <w:rFonts w:hint="eastAsia" w:ascii="宋体" w:hAnsi="宋体"/>
          <w:b/>
          <w:sz w:val="44"/>
          <w:szCs w:val="30"/>
          <w:lang w:eastAsia="zh-CN"/>
        </w:rPr>
        <w:t>（</w:t>
      </w:r>
      <w:r>
        <w:rPr>
          <w:rFonts w:hint="eastAsia" w:ascii="宋体" w:hAnsi="宋体"/>
          <w:b/>
          <w:sz w:val="44"/>
          <w:szCs w:val="30"/>
          <w:lang w:val="en-US" w:eastAsia="zh-CN"/>
        </w:rPr>
        <w:t>商务部分</w:t>
      </w:r>
      <w:r>
        <w:rPr>
          <w:rFonts w:hint="eastAsia" w:ascii="宋体" w:hAnsi="宋体"/>
          <w:b/>
          <w:sz w:val="44"/>
          <w:szCs w:val="30"/>
          <w:lang w:eastAsia="zh-CN"/>
        </w:rPr>
        <w:t>）</w:t>
      </w:r>
    </w:p>
    <w:p>
      <w:pPr>
        <w:spacing w:line="360" w:lineRule="auto"/>
        <w:rPr>
          <w:rFonts w:hint="eastAsia" w:ascii="宋体" w:hAnsi="宋体"/>
        </w:rPr>
      </w:pPr>
    </w:p>
    <w:p>
      <w:pPr>
        <w:spacing w:line="360" w:lineRule="auto"/>
        <w:rPr>
          <w:rFonts w:ascii="宋体" w:hAnsi="宋体"/>
        </w:rPr>
      </w:pPr>
    </w:p>
    <w:p>
      <w:pPr>
        <w:spacing w:line="360" w:lineRule="auto"/>
        <w:rPr>
          <w:rFonts w:ascii="宋体" w:hAnsi="宋体"/>
        </w:rPr>
      </w:pPr>
    </w:p>
    <w:p>
      <w:pPr>
        <w:spacing w:line="360" w:lineRule="auto"/>
        <w:jc w:val="center"/>
        <w:rPr>
          <w:rFonts w:ascii="宋体" w:hAnsi="宋体"/>
          <w:b/>
          <w:sz w:val="28"/>
          <w:szCs w:val="28"/>
        </w:rPr>
      </w:pPr>
    </w:p>
    <w:p>
      <w:pPr>
        <w:spacing w:line="360" w:lineRule="auto"/>
        <w:jc w:val="center"/>
        <w:rPr>
          <w:rFonts w:hint="eastAsia" w:ascii="宋体" w:hAnsi="宋体"/>
          <w:b/>
          <w:sz w:val="28"/>
          <w:szCs w:val="28"/>
        </w:rPr>
      </w:pPr>
    </w:p>
    <w:p>
      <w:pPr>
        <w:pStyle w:val="8"/>
        <w:spacing w:line="360" w:lineRule="auto"/>
        <w:jc w:val="center"/>
        <w:rPr>
          <w:rFonts w:hint="eastAsia" w:ascii="宋体" w:hAnsi="宋体"/>
          <w:b/>
          <w:sz w:val="32"/>
          <w:szCs w:val="28"/>
        </w:rPr>
      </w:pP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tabs>
          <w:tab w:val="left" w:pos="2880"/>
        </w:tabs>
        <w:spacing w:line="360" w:lineRule="auto"/>
        <w:ind w:firstLine="1687" w:firstLineChars="600"/>
        <w:rPr>
          <w:rFonts w:hint="eastAsia" w:ascii="宋体" w:hAnsi="宋体"/>
          <w:b/>
          <w:sz w:val="28"/>
          <w:szCs w:val="28"/>
        </w:rPr>
      </w:pPr>
      <w:r>
        <w:rPr>
          <w:rFonts w:hint="eastAsia" w:ascii="宋体" w:hAnsi="宋体"/>
          <w:b/>
          <w:sz w:val="28"/>
          <w:szCs w:val="28"/>
        </w:rPr>
        <w:t>招标单位：中粮会展（北京）有限公司</w:t>
      </w:r>
    </w:p>
    <w:p>
      <w:pPr>
        <w:tabs>
          <w:tab w:val="left" w:pos="2880"/>
        </w:tabs>
        <w:spacing w:line="360" w:lineRule="auto"/>
        <w:ind w:firstLine="1687" w:firstLineChars="600"/>
        <w:rPr>
          <w:rFonts w:hint="default" w:ascii="宋体" w:hAnsi="宋体" w:eastAsia="宋体"/>
          <w:b/>
          <w:sz w:val="28"/>
          <w:szCs w:val="28"/>
          <w:u w:val="single"/>
          <w:lang w:val="en-US" w:eastAsia="zh-CN"/>
        </w:rPr>
      </w:pPr>
      <w:r>
        <w:rPr>
          <w:rFonts w:hint="eastAsia" w:ascii="宋体" w:hAnsi="宋体"/>
          <w:b/>
          <w:sz w:val="28"/>
          <w:szCs w:val="28"/>
          <w:lang w:val="en-US" w:eastAsia="zh-CN"/>
        </w:rPr>
        <w:t>投标</w:t>
      </w:r>
      <w:r>
        <w:rPr>
          <w:rFonts w:hint="eastAsia" w:ascii="宋体" w:hAnsi="宋体"/>
          <w:b/>
          <w:sz w:val="28"/>
          <w:szCs w:val="28"/>
        </w:rPr>
        <w:t>单位：</w:t>
      </w:r>
      <w:r>
        <w:rPr>
          <w:rFonts w:hint="eastAsia" w:ascii="宋体" w:hAnsi="宋体"/>
          <w:b/>
          <w:sz w:val="28"/>
          <w:szCs w:val="28"/>
          <w:u w:val="single"/>
          <w:lang w:val="en-US" w:eastAsia="zh-CN"/>
        </w:rPr>
        <w:t xml:space="preserve">                          </w:t>
      </w: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spacing w:line="360" w:lineRule="auto"/>
        <w:jc w:val="center"/>
        <w:rPr>
          <w:rFonts w:ascii="宋体" w:hAnsi="宋体"/>
          <w:spacing w:val="10"/>
          <w:sz w:val="32"/>
        </w:rPr>
      </w:pPr>
      <w:r>
        <w:rPr>
          <w:rFonts w:hint="eastAsia" w:ascii="宋体" w:hAnsi="宋体"/>
          <w:b/>
          <w:sz w:val="28"/>
          <w:szCs w:val="28"/>
        </w:rPr>
        <w:t>二零二</w:t>
      </w:r>
      <w:r>
        <w:rPr>
          <w:rFonts w:hint="eastAsia" w:ascii="宋体" w:hAnsi="宋体"/>
          <w:b/>
          <w:sz w:val="28"/>
          <w:szCs w:val="28"/>
          <w:u w:val="single"/>
          <w:lang w:val="en-US" w:eastAsia="zh-CN"/>
        </w:rPr>
        <w:t xml:space="preserve">    </w:t>
      </w:r>
      <w:r>
        <w:rPr>
          <w:rFonts w:hint="eastAsia" w:ascii="宋体" w:hAnsi="宋体"/>
          <w:b/>
          <w:sz w:val="28"/>
          <w:szCs w:val="28"/>
        </w:rPr>
        <w:t>年</w:t>
      </w:r>
      <w:r>
        <w:rPr>
          <w:rFonts w:hint="eastAsia" w:ascii="宋体" w:hAnsi="宋体"/>
          <w:b/>
          <w:sz w:val="28"/>
          <w:szCs w:val="28"/>
          <w:u w:val="single"/>
          <w:lang w:val="en-US" w:eastAsia="zh-CN"/>
        </w:rPr>
        <w:t xml:space="preserve">   </w:t>
      </w:r>
      <w:r>
        <w:rPr>
          <w:rFonts w:hint="eastAsia" w:ascii="宋体" w:hAnsi="宋体"/>
          <w:b/>
          <w:sz w:val="28"/>
          <w:szCs w:val="28"/>
        </w:rPr>
        <w:t>月</w:t>
      </w:r>
    </w:p>
    <w:p>
      <w:pPr>
        <w:jc w:val="center"/>
        <w:rPr>
          <w:rFonts w:hint="eastAsia" w:ascii="宋体" w:hAnsi="宋体"/>
          <w:b/>
          <w:kern w:val="44"/>
          <w:sz w:val="40"/>
          <w:szCs w:val="40"/>
        </w:rPr>
      </w:pPr>
    </w:p>
    <w:p>
      <w:pPr>
        <w:jc w:val="center"/>
        <w:rPr>
          <w:rFonts w:hint="eastAsia" w:ascii="宋体" w:hAnsi="宋体"/>
          <w:b/>
          <w:kern w:val="44"/>
          <w:sz w:val="40"/>
          <w:szCs w:val="40"/>
        </w:rPr>
      </w:pPr>
    </w:p>
    <w:p>
      <w:pPr>
        <w:keepNext w:val="0"/>
        <w:keepLines w:val="0"/>
        <w:pageBreakBefore w:val="0"/>
        <w:widowControl w:val="0"/>
        <w:kinsoku/>
        <w:wordWrap/>
        <w:overflowPunct/>
        <w:topLinePunct w:val="0"/>
        <w:autoSpaceDE/>
        <w:autoSpaceDN/>
        <w:bidi w:val="0"/>
        <w:adjustRightInd/>
        <w:snapToGrid/>
        <w:jc w:val="left"/>
        <w:textAlignment w:val="auto"/>
        <w:outlineLvl w:val="0"/>
        <w:rPr>
          <w:rFonts w:ascii="宋体" w:hAnsi="宋体"/>
          <w:b/>
          <w:sz w:val="24"/>
        </w:rPr>
      </w:pPr>
      <w:r>
        <w:rPr>
          <w:rFonts w:hint="eastAsia" w:ascii="宋体" w:hAnsi="宋体"/>
          <w:b/>
          <w:kern w:val="44"/>
          <w:sz w:val="24"/>
          <w:lang w:val="zh-TW"/>
        </w:rPr>
        <w:t>第</w:t>
      </w:r>
      <w:r>
        <w:rPr>
          <w:rFonts w:hint="eastAsia" w:ascii="宋体" w:hAnsi="宋体"/>
          <w:b/>
          <w:kern w:val="44"/>
          <w:sz w:val="24"/>
        </w:rPr>
        <w:t>一</w:t>
      </w:r>
      <w:r>
        <w:rPr>
          <w:rFonts w:hint="eastAsia" w:ascii="宋体" w:hAnsi="宋体"/>
          <w:b/>
          <w:kern w:val="44"/>
          <w:sz w:val="24"/>
          <w:lang w:val="zh-TW"/>
        </w:rPr>
        <w:t xml:space="preserve">部分 </w:t>
      </w:r>
      <w:r>
        <w:rPr>
          <w:rFonts w:hint="eastAsia" w:ascii="宋体" w:hAnsi="宋体"/>
          <w:b/>
          <w:kern w:val="44"/>
          <w:sz w:val="24"/>
          <w:lang w:val="zh-TW" w:eastAsia="zh-CN"/>
        </w:rPr>
        <w:t>响应函</w:t>
      </w: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outlineLvl w:val="9"/>
        <w:rPr>
          <w:rFonts w:ascii="仿宋" w:hAnsi="仿宋" w:eastAsia="仿宋"/>
          <w:b/>
          <w:bCs/>
          <w:snapToGrid w:val="0"/>
          <w:sz w:val="32"/>
          <w:szCs w:val="32"/>
          <w:lang w:eastAsia="zh-CN"/>
        </w:rPr>
      </w:pPr>
      <w:bookmarkStart w:id="0" w:name="_Toc94149563"/>
      <w:bookmarkStart w:id="1" w:name="_Toc3718140"/>
      <w:bookmarkStart w:id="2" w:name="_Toc139442396"/>
      <w:bookmarkStart w:id="3" w:name="_Toc3718277"/>
      <w:bookmarkStart w:id="4" w:name="_Toc3717956"/>
      <w:bookmarkStart w:id="5" w:name="_Hlk500325050"/>
      <w:bookmarkStart w:id="6" w:name="_Toc289157925"/>
      <w:bookmarkStart w:id="7" w:name="_Toc247345643"/>
      <w:bookmarkStart w:id="8" w:name="_Toc141154391"/>
      <w:bookmarkStart w:id="9" w:name="_Toc247345433"/>
      <w:bookmarkStart w:id="10" w:name="_Toc199062708"/>
      <w:bookmarkStart w:id="11" w:name="_Toc247345751"/>
      <w:r>
        <w:rPr>
          <w:rFonts w:ascii="仿宋" w:hAnsi="仿宋" w:eastAsia="仿宋"/>
          <w:b/>
          <w:bCs/>
          <w:snapToGrid w:val="0"/>
          <w:sz w:val="32"/>
          <w:szCs w:val="32"/>
          <w:lang w:eastAsia="zh-CN"/>
        </w:rPr>
        <w:t>—、响应函</w:t>
      </w:r>
      <w:bookmarkEnd w:id="0"/>
    </w:p>
    <w:p>
      <w:pPr>
        <w:adjustRightInd w:val="0"/>
        <w:snapToGrid w:val="0"/>
        <w:spacing w:line="276" w:lineRule="auto"/>
        <w:rPr>
          <w:rFonts w:ascii="仿宋" w:hAnsi="仿宋" w:eastAsia="仿宋"/>
          <w:snapToGrid w:val="0"/>
          <w:sz w:val="24"/>
          <w:szCs w:val="24"/>
          <w:lang w:eastAsia="zh-CN"/>
        </w:rPr>
      </w:pPr>
    </w:p>
    <w:p>
      <w:pPr>
        <w:adjustRightInd w:val="0"/>
        <w:snapToGrid w:val="0"/>
        <w:spacing w:line="276" w:lineRule="auto"/>
        <w:rPr>
          <w:rFonts w:hint="eastAsia" w:ascii="宋体" w:hAnsi="宋体" w:eastAsia="宋体" w:cs="宋体"/>
          <w:snapToGrid w:val="0"/>
          <w:sz w:val="24"/>
          <w:szCs w:val="24"/>
          <w:lang w:eastAsia="zh-CN"/>
        </w:rPr>
      </w:pPr>
      <w:r>
        <w:rPr>
          <w:rFonts w:hint="eastAsia" w:ascii="宋体" w:hAnsi="宋体" w:eastAsia="宋体" w:cs="宋体"/>
          <w:snapToGrid w:val="0"/>
          <w:sz w:val="24"/>
          <w:szCs w:val="24"/>
          <w:u w:val="single"/>
          <w:lang w:eastAsia="zh-CN"/>
        </w:rPr>
        <w:t xml:space="preserve"> </w:t>
      </w:r>
      <w:r>
        <w:rPr>
          <w:rFonts w:hint="eastAsia" w:ascii="宋体" w:hAnsi="宋体" w:cs="宋体"/>
          <w:snapToGrid w:val="0"/>
          <w:sz w:val="24"/>
          <w:szCs w:val="24"/>
          <w:u w:val="single"/>
          <w:lang w:val="en-US" w:eastAsia="zh-CN"/>
        </w:rPr>
        <w:t xml:space="preserve"> 中粮会展（北京）有限公司  </w:t>
      </w:r>
      <w:r>
        <w:rPr>
          <w:rFonts w:hint="eastAsia" w:ascii="宋体" w:hAnsi="宋体" w:eastAsia="宋体" w:cs="宋体"/>
          <w:snapToGrid w:val="0"/>
          <w:sz w:val="24"/>
          <w:szCs w:val="24"/>
          <w:lang w:eastAsia="zh-CN"/>
        </w:rPr>
        <w:t>：</w:t>
      </w:r>
    </w:p>
    <w:p>
      <w:pPr>
        <w:pStyle w:val="6"/>
        <w:numPr>
          <w:ilvl w:val="0"/>
          <w:numId w:val="1"/>
        </w:numPr>
        <w:adjustRightInd w:val="0"/>
        <w:snapToGrid w:val="0"/>
        <w:spacing w:before="240" w:line="276" w:lineRule="auto"/>
        <w:ind w:left="0" w:firstLine="0"/>
        <w:jc w:val="both"/>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我方已仔细研究了</w:t>
      </w:r>
      <w:r>
        <w:rPr>
          <w:rFonts w:hint="eastAsia" w:ascii="宋体" w:hAnsi="宋体" w:eastAsia="宋体" w:cs="宋体"/>
          <w:snapToGrid w:val="0"/>
          <w:sz w:val="24"/>
          <w:szCs w:val="24"/>
          <w:u w:val="single"/>
          <w:lang w:eastAsia="zh-CN"/>
        </w:rPr>
        <w:t xml:space="preserve">             (项目名称)</w:t>
      </w:r>
      <w:r>
        <w:rPr>
          <w:rFonts w:hint="eastAsia" w:ascii="宋体" w:hAnsi="宋体" w:eastAsia="宋体" w:cs="宋体"/>
          <w:snapToGrid w:val="0"/>
          <w:sz w:val="24"/>
          <w:szCs w:val="24"/>
          <w:lang w:eastAsia="zh-CN"/>
        </w:rPr>
        <w:t>采购文件的全部内容，愿意以含税价（综合响应报价）人民币(大写)</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的报价(其中不含税价为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，增值税税额为：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)完成/提供本项目服务，并按合同约定履行义务。</w:t>
      </w:r>
    </w:p>
    <w:p>
      <w:pPr>
        <w:pStyle w:val="6"/>
        <w:numPr>
          <w:ilvl w:val="0"/>
          <w:numId w:val="1"/>
        </w:numPr>
        <w:adjustRightInd w:val="0"/>
        <w:snapToGrid w:val="0"/>
        <w:spacing w:line="276" w:lineRule="auto"/>
        <w:ind w:left="0" w:firstLine="0"/>
        <w:jc w:val="left"/>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我方的响应文件包括下列内容：</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响应函；</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授权委托书(如有)；</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报价表；</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资格审查资料；</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响应方案；</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响应文件的上述组成部分如存在内容不一致的，以响应函为准。</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我方承诺除商务和技术偏差表列出的偏差外，我方响应采购文件的全部要求。</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我方承诺在采购文件规定的响应文件有效期内不撤销响应文件。</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如我方与贵方达成成交，我方承诺：</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在收到成交通知书后，在成交通知书规定的期限内与你方签订合同；</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在签订合同时不向你方提出附加条件；</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按照采购文件要求递交履约保证金；</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在合同约定的期限内完成合同规定的全部义务。</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我方在此声明，所递交的响应文件及有关资料内容完整、真实和准确，且不存在“</w:t>
      </w:r>
      <w:r>
        <w:rPr>
          <w:rFonts w:hint="eastAsia" w:asciiTheme="minorEastAsia" w:hAnsiTheme="minorEastAsia" w:eastAsiaTheme="minorEastAsia" w:cstheme="minorEastAsia"/>
          <w:snapToGrid w:val="0"/>
          <w:sz w:val="24"/>
          <w:szCs w:val="24"/>
          <w:lang w:val="en-US" w:eastAsia="zh-CN"/>
        </w:rPr>
        <w:t>采购</w:t>
      </w:r>
      <w:r>
        <w:rPr>
          <w:rFonts w:hint="eastAsia" w:asciiTheme="minorEastAsia" w:hAnsiTheme="minorEastAsia" w:eastAsiaTheme="minorEastAsia" w:cstheme="minorEastAsia"/>
          <w:snapToGrid w:val="0"/>
          <w:sz w:val="24"/>
          <w:szCs w:val="24"/>
          <w:lang w:eastAsia="zh-CN"/>
        </w:rPr>
        <w:t>公告/采购邀请书”中规定的供应商不得存在的情形。</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lang w:eastAsia="zh-CN"/>
        </w:rPr>
        <w:t>其</w:t>
      </w:r>
      <w:r>
        <w:rPr>
          <w:rFonts w:hint="eastAsia" w:asciiTheme="minorEastAsia" w:hAnsiTheme="minorEastAsia" w:eastAsiaTheme="minorEastAsia" w:cstheme="minorEastAsia"/>
          <w:snapToGrid w:val="0"/>
          <w:sz w:val="24"/>
          <w:szCs w:val="24"/>
        </w:rPr>
        <w:t>他补充说明</w:t>
      </w:r>
      <w:r>
        <w:rPr>
          <w:rFonts w:hint="eastAsia" w:asciiTheme="minorEastAsia" w:hAnsiTheme="minorEastAsia" w:eastAsiaTheme="minorEastAsia" w:cstheme="minorEastAsia"/>
          <w:snapToGrid w:val="0"/>
          <w:sz w:val="24"/>
          <w:szCs w:val="24"/>
          <w:lang w:eastAsia="zh-CN"/>
        </w:rPr>
        <w:t>：</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rPr>
        <w:t>。</w:t>
      </w:r>
    </w:p>
    <w:p>
      <w:pPr>
        <w:rPr>
          <w:rFonts w:hint="eastAsia" w:asciiTheme="minorEastAsia" w:hAnsiTheme="minorEastAsia" w:eastAsiaTheme="minorEastAsia" w:cstheme="minorEastAsia"/>
        </w:rPr>
      </w:pP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供 应 商：</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（盖单位公章)</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法定代表人(单位负责人)或其授权的代理人：</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 xml:space="preserve">  (签字)</w:t>
      </w:r>
    </w:p>
    <w:p>
      <w:pPr>
        <w:adjustRightInd w:val="0"/>
        <w:snapToGrid w:val="0"/>
        <w:spacing w:line="276" w:lineRule="auto"/>
        <w:ind w:left="2296" w:leftChars="895" w:hanging="417" w:hangingChars="174"/>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电子邮箱：</w:t>
      </w:r>
      <w:r>
        <w:rPr>
          <w:rFonts w:hint="eastAsia" w:asciiTheme="minorEastAsia" w:hAnsiTheme="minorEastAsia" w:eastAsiaTheme="minorEastAsia" w:cstheme="minorEastAsia"/>
          <w:snapToGrid w:val="0"/>
          <w:sz w:val="24"/>
          <w:szCs w:val="24"/>
          <w:u w:val="single"/>
          <w:lang w:eastAsia="zh-CN"/>
        </w:rPr>
        <w:t xml:space="preserve">                                            </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    话：</w:t>
      </w:r>
      <w:r>
        <w:rPr>
          <w:rFonts w:hint="eastAsia" w:asciiTheme="minorEastAsia" w:hAnsiTheme="minorEastAsia" w:eastAsiaTheme="minorEastAsia" w:cstheme="minorEastAsia"/>
          <w:snapToGrid w:val="0"/>
          <w:sz w:val="24"/>
          <w:szCs w:val="24"/>
          <w:u w:val="single"/>
          <w:lang w:eastAsia="zh-CN"/>
        </w:rPr>
        <w:t xml:space="preserve">                                            </w:t>
      </w:r>
    </w:p>
    <w:p>
      <w:pPr>
        <w:rPr>
          <w:rFonts w:hint="eastAsia" w:asciiTheme="minorEastAsia" w:hAnsiTheme="minorEastAsia" w:eastAsiaTheme="minorEastAsia" w:cstheme="minorEastAsia"/>
          <w:lang w:eastAsia="zh-CN"/>
        </w:rPr>
      </w:pPr>
    </w:p>
    <w:p>
      <w:pPr>
        <w:adjustRightInd w:val="0"/>
        <w:spacing w:after="160" w:line="360" w:lineRule="auto"/>
        <w:jc w:val="right"/>
        <w:textAlignment w:val="baseline"/>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年</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月</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日</w:t>
      </w: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right"/>
        <w:textAlignment w:val="baseline"/>
        <w:rPr>
          <w:rFonts w:hint="eastAsia" w:ascii="仿宋" w:hAnsi="仿宋" w:eastAsia="仿宋"/>
          <w:snapToGrid w:val="0"/>
          <w:sz w:val="24"/>
          <w:szCs w:val="24"/>
          <w:lang w:eastAsia="zh-CN"/>
        </w:rPr>
      </w:pPr>
    </w:p>
    <w:p>
      <w:pPr>
        <w:keepNext w:val="0"/>
        <w:keepLines w:val="0"/>
        <w:pageBreakBefore w:val="0"/>
        <w:widowControl w:val="0"/>
        <w:kinsoku/>
        <w:wordWrap/>
        <w:overflowPunct/>
        <w:topLinePunct w:val="0"/>
        <w:autoSpaceDE/>
        <w:autoSpaceDN/>
        <w:bidi w:val="0"/>
        <w:adjustRightInd w:val="0"/>
        <w:snapToGrid/>
        <w:spacing w:after="160" w:line="360" w:lineRule="auto"/>
        <w:jc w:val="left"/>
        <w:textAlignment w:val="baseline"/>
        <w:outlineLvl w:val="0"/>
        <w:rPr>
          <w:rFonts w:ascii="宋体" w:hAnsi="宋体"/>
          <w:b/>
          <w:kern w:val="0"/>
          <w:sz w:val="24"/>
        </w:rPr>
      </w:pPr>
      <w:r>
        <w:rPr>
          <w:rFonts w:hint="eastAsia" w:ascii="宋体" w:hAnsi="宋体"/>
          <w:b/>
          <w:kern w:val="44"/>
          <w:sz w:val="24"/>
          <w:lang w:val="zh-TW"/>
        </w:rPr>
        <w:t>第</w:t>
      </w:r>
      <w:r>
        <w:rPr>
          <w:rFonts w:hint="eastAsia" w:ascii="宋体" w:hAnsi="宋体"/>
          <w:b/>
          <w:kern w:val="44"/>
          <w:sz w:val="24"/>
        </w:rPr>
        <w:t>二</w:t>
      </w:r>
      <w:r>
        <w:rPr>
          <w:rFonts w:hint="eastAsia" w:ascii="宋体" w:hAnsi="宋体"/>
          <w:b/>
          <w:kern w:val="44"/>
          <w:sz w:val="24"/>
          <w:lang w:val="zh-TW"/>
        </w:rPr>
        <w:t>部分</w:t>
      </w:r>
      <w:r>
        <w:rPr>
          <w:rFonts w:hint="eastAsia" w:ascii="宋体" w:hAnsi="宋体"/>
          <w:b/>
          <w:kern w:val="44"/>
          <w:sz w:val="24"/>
        </w:rPr>
        <w:t xml:space="preserve"> 报价表</w:t>
      </w: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开标一览表</w:t>
      </w:r>
    </w:p>
    <w:tbl>
      <w:tblPr>
        <w:tblStyle w:val="9"/>
        <w:tblW w:w="8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61"/>
        <w:gridCol w:w="1864"/>
        <w:gridCol w:w="1864"/>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96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项目名称</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不含税响应总价（元）</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税率（%）</w:t>
            </w:r>
          </w:p>
        </w:tc>
        <w:tc>
          <w:tcPr>
            <w:tcW w:w="1864" w:type="dxa"/>
          </w:tcPr>
          <w:p>
            <w:pPr>
              <w:adjustRightInd w:val="0"/>
              <w:spacing w:line="360" w:lineRule="auto"/>
              <w:jc w:val="center"/>
              <w:textAlignment w:val="baseline"/>
              <w:rPr>
                <w:rFonts w:hint="eastAsia" w:ascii="宋体" w:hAnsi="宋体"/>
                <w:kern w:val="0"/>
                <w:sz w:val="24"/>
                <w:lang w:eastAsia="zh-CN"/>
              </w:rPr>
            </w:pPr>
            <w:r>
              <w:rPr>
                <w:rFonts w:hint="eastAsia" w:ascii="宋体" w:hAnsi="宋体"/>
                <w:kern w:val="0"/>
                <w:sz w:val="24"/>
                <w:lang w:eastAsia="zh-CN"/>
              </w:rPr>
              <w:t>含税响应总价</w:t>
            </w:r>
          </w:p>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p>
        </w:tc>
        <w:tc>
          <w:tcPr>
            <w:tcW w:w="1961"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adjustRightInd w:val="0"/>
        <w:spacing w:line="360" w:lineRule="auto"/>
        <w:textAlignment w:val="baseline"/>
        <w:rPr>
          <w:rFonts w:hint="eastAsia" w:ascii="宋体" w:hAnsi="宋体"/>
          <w:kern w:val="0"/>
          <w:sz w:val="24"/>
          <w:lang w:val="en-US" w:eastAsia="zh-CN"/>
        </w:rPr>
      </w:pPr>
      <w:r>
        <w:rPr>
          <w:rFonts w:hint="eastAsia" w:ascii="宋体" w:hAnsi="宋体"/>
          <w:kern w:val="0"/>
          <w:sz w:val="24"/>
          <w:lang w:val="en-US" w:eastAsia="zh-CN"/>
        </w:rPr>
        <w:t>备注：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rPr>
        <w:t>报价需包含项目所需的人力、</w:t>
      </w:r>
      <w:r>
        <w:rPr>
          <w:rFonts w:hint="eastAsia" w:ascii="宋体" w:hAnsi="宋体"/>
          <w:kern w:val="0"/>
          <w:sz w:val="24"/>
          <w:lang w:eastAsia="zh-CN"/>
        </w:rPr>
        <w:t>物料</w:t>
      </w:r>
      <w:r>
        <w:rPr>
          <w:rFonts w:hint="eastAsia" w:ascii="宋体" w:hAnsi="宋体"/>
          <w:kern w:val="0"/>
          <w:sz w:val="24"/>
        </w:rPr>
        <w:t>、交通、保险等在内的</w:t>
      </w:r>
      <w:r>
        <w:rPr>
          <w:rFonts w:hint="eastAsia" w:ascii="宋体" w:hAnsi="宋体"/>
          <w:kern w:val="0"/>
          <w:sz w:val="24"/>
          <w:lang w:val="en-US" w:eastAsia="zh-CN"/>
        </w:rPr>
        <w:t>与</w:t>
      </w:r>
      <w:r>
        <w:rPr>
          <w:rFonts w:hint="eastAsia" w:ascii="宋体" w:hAnsi="宋体"/>
          <w:kern w:val="0"/>
          <w:sz w:val="24"/>
          <w:lang w:eastAsia="zh-CN"/>
        </w:rPr>
        <w:t>本项目服务要求相关的一切费用。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lang w:val="en-US" w:eastAsia="zh-CN"/>
        </w:rPr>
        <w:t>本项目不含税响应总价作为项目评分标准中的评标基准价计算依据。</w:t>
      </w:r>
    </w:p>
    <w:p>
      <w:pPr>
        <w:adjustRightInd w:val="0"/>
        <w:spacing w:after="160" w:line="360" w:lineRule="auto"/>
        <w:jc w:val="center"/>
        <w:textAlignment w:val="baseline"/>
        <w:rPr>
          <w:rFonts w:hint="eastAsia" w:ascii="宋体" w:hAnsi="宋体"/>
          <w:b/>
          <w:kern w:val="0"/>
          <w:sz w:val="24"/>
        </w:rPr>
      </w:pP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明细报价表</w:t>
      </w:r>
    </w:p>
    <w:p>
      <w:pPr>
        <w:adjustRightInd w:val="0"/>
        <w:spacing w:after="160" w:line="360" w:lineRule="auto"/>
        <w:jc w:val="center"/>
        <w:textAlignment w:val="baseline"/>
        <w:rPr>
          <w:rFonts w:ascii="宋体" w:hAnsi="宋体"/>
          <w:b w:val="0"/>
          <w:bCs/>
          <w:color w:val="0000FF"/>
          <w:kern w:val="0"/>
          <w:sz w:val="24"/>
        </w:rPr>
      </w:pPr>
      <w:r>
        <w:rPr>
          <w:rFonts w:hint="eastAsia" w:ascii="宋体" w:hAnsi="宋体"/>
          <w:b w:val="0"/>
          <w:bCs/>
          <w:color w:val="0000FF"/>
          <w:kern w:val="0"/>
          <w:sz w:val="24"/>
        </w:rPr>
        <w:t>（招标方未提供报价模板的情况下，格式可自拟，但应包含如下表中的明细项目的单价、数量、总价，报价为含税价）</w:t>
      </w:r>
    </w:p>
    <w:p>
      <w:pPr>
        <w:adjustRightInd w:val="0"/>
        <w:spacing w:after="160" w:line="360" w:lineRule="auto"/>
        <w:jc w:val="right"/>
        <w:textAlignment w:val="baseline"/>
        <w:rPr>
          <w:rFonts w:hint="eastAsia" w:ascii="宋体" w:hAnsi="宋体"/>
          <w:b/>
          <w:kern w:val="0"/>
          <w:sz w:val="18"/>
        </w:rPr>
      </w:pPr>
      <w:r>
        <w:rPr>
          <w:rFonts w:hint="eastAsia" w:ascii="宋体" w:hAnsi="宋体"/>
          <w:b/>
          <w:kern w:val="0"/>
          <w:sz w:val="18"/>
        </w:rPr>
        <w:t>单位</w:t>
      </w:r>
      <w:r>
        <w:rPr>
          <w:rFonts w:ascii="宋体" w:hAnsi="宋体"/>
          <w:b/>
          <w:kern w:val="0"/>
          <w:sz w:val="18"/>
        </w:rPr>
        <w:t>：元</w:t>
      </w:r>
    </w:p>
    <w:tbl>
      <w:tblPr>
        <w:tblStyle w:val="9"/>
        <w:tblW w:w="9475" w:type="dxa"/>
        <w:tblInd w:w="-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701"/>
        <w:gridCol w:w="1719"/>
        <w:gridCol w:w="1219"/>
        <w:gridCol w:w="1219"/>
        <w:gridCol w:w="1517"/>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30"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一级项目名称</w:t>
            </w:r>
          </w:p>
        </w:tc>
        <w:tc>
          <w:tcPr>
            <w:tcW w:w="1719"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二级项目名称</w:t>
            </w:r>
          </w:p>
        </w:tc>
        <w:tc>
          <w:tcPr>
            <w:tcW w:w="1219"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规格</w:t>
            </w:r>
          </w:p>
        </w:tc>
        <w:tc>
          <w:tcPr>
            <w:tcW w:w="1219"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单价</w:t>
            </w:r>
          </w:p>
        </w:tc>
        <w:tc>
          <w:tcPr>
            <w:tcW w:w="15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数量</w:t>
            </w:r>
          </w:p>
        </w:tc>
        <w:tc>
          <w:tcPr>
            <w:tcW w:w="1270"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w:t>
            </w: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205" w:type="dxa"/>
            <w:gridSpan w:val="6"/>
          </w:tcPr>
          <w:p>
            <w:pPr>
              <w:adjustRightInd w:val="0"/>
              <w:spacing w:line="360" w:lineRule="auto"/>
              <w:jc w:val="center"/>
              <w:textAlignment w:val="baseline"/>
              <w:rPr>
                <w:rFonts w:ascii="宋体" w:hAnsi="宋体"/>
                <w:kern w:val="0"/>
                <w:sz w:val="24"/>
              </w:rPr>
            </w:pPr>
            <w:r>
              <w:rPr>
                <w:rFonts w:hint="eastAsia" w:ascii="宋体" w:hAnsi="宋体"/>
                <w:kern w:val="0"/>
                <w:sz w:val="24"/>
              </w:rPr>
              <w:t>总计</w:t>
            </w:r>
          </w:p>
        </w:tc>
        <w:tc>
          <w:tcPr>
            <w:tcW w:w="1270"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spacing w:line="500" w:lineRule="exact"/>
        <w:rPr>
          <w:rFonts w:hint="eastAsia" w:ascii="宋体" w:hAnsi="宋体" w:eastAsia="宋体" w:cs="宋体"/>
          <w:sz w:val="24"/>
          <w:szCs w:val="24"/>
          <w:u w:val="single"/>
          <w:lang w:eastAsia="zh-CN"/>
        </w:rPr>
      </w:pPr>
      <w:bookmarkStart w:id="12" w:name="_Toc286150441"/>
      <w:bookmarkStart w:id="13" w:name="_Toc191102670"/>
      <w:bookmarkStart w:id="14" w:name="_Toc293652237"/>
      <w:bookmarkStart w:id="15" w:name="_Toc324941612"/>
      <w:bookmarkStart w:id="16" w:name="_Toc197156215"/>
      <w:bookmarkStart w:id="17" w:name="_Toc191102101"/>
      <w:bookmarkStart w:id="18" w:name="_Toc310342150"/>
      <w:bookmarkStart w:id="19" w:name="_Toc408579721"/>
      <w:bookmarkStart w:id="20" w:name="_Toc191101808"/>
      <w:r>
        <w:rPr>
          <w:rFonts w:hint="eastAsia" w:ascii="宋体" w:hAnsi="宋体" w:eastAsia="宋体" w:cs="宋体"/>
          <w:sz w:val="24"/>
          <w:szCs w:val="24"/>
          <w:lang w:eastAsia="zh-CN"/>
        </w:rPr>
        <w:t>授权代表（签字）:</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sz w:val="24"/>
          <w:szCs w:val="24"/>
          <w:u w:val="single"/>
          <w:lang w:eastAsia="zh-CN"/>
        </w:rPr>
      </w:pPr>
      <w:r>
        <w:rPr>
          <w:rFonts w:hint="eastAsia" w:ascii="宋体" w:hAnsi="宋体" w:cs="宋体"/>
          <w:sz w:val="24"/>
          <w:szCs w:val="24"/>
          <w:lang w:val="en-US" w:eastAsia="zh-CN"/>
        </w:rPr>
        <w:t>投标人</w:t>
      </w:r>
      <w:r>
        <w:rPr>
          <w:rFonts w:hint="eastAsia" w:ascii="宋体" w:hAnsi="宋体" w:eastAsia="宋体" w:cs="宋体"/>
          <w:sz w:val="24"/>
          <w:szCs w:val="24"/>
          <w:lang w:eastAsia="zh-CN"/>
        </w:rPr>
        <w:t>名称（签章）：</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b/>
          <w:sz w:val="24"/>
          <w:szCs w:val="24"/>
          <w:lang w:eastAsia="zh-CN"/>
        </w:rPr>
      </w:pPr>
      <w:r>
        <w:rPr>
          <w:rFonts w:hint="eastAsia" w:ascii="宋体" w:hAnsi="宋体" w:eastAsia="宋体" w:cs="宋体"/>
          <w:sz w:val="24"/>
          <w:szCs w:val="24"/>
          <w:lang w:eastAsia="zh-CN"/>
        </w:rPr>
        <w:t>报价时间：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p>
      <w:pPr>
        <w:adjustRightInd w:val="0"/>
        <w:spacing w:after="160" w:line="360" w:lineRule="auto"/>
        <w:jc w:val="center"/>
        <w:textAlignment w:val="baseline"/>
        <w:rPr>
          <w:rFonts w:ascii="宋体" w:hAnsi="宋体"/>
          <w:kern w:val="0"/>
          <w:sz w:val="24"/>
        </w:rPr>
      </w:pPr>
      <w:r>
        <w:rPr>
          <w:rFonts w:ascii="宋体" w:hAnsi="宋体"/>
          <w:kern w:val="0"/>
          <w:sz w:val="24"/>
        </w:rPr>
        <w:br w:type="page"/>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Start w:id="21" w:name="_Toc498013751"/>
      <w:bookmarkStart w:id="22" w:name="_Toc408579722"/>
      <w:bookmarkStart w:id="23" w:name="_Toc312910164"/>
    </w:p>
    <w:p>
      <w:pPr>
        <w:keepNext w:val="0"/>
        <w:keepLines w:val="0"/>
        <w:pageBreakBefore w:val="0"/>
        <w:widowControl w:val="0"/>
        <w:kinsoku/>
        <w:wordWrap/>
        <w:overflowPunct/>
        <w:topLinePunct w:val="0"/>
        <w:autoSpaceDE/>
        <w:autoSpaceDN/>
        <w:bidi w:val="0"/>
        <w:adjustRightInd/>
        <w:snapToGrid/>
        <w:jc w:val="left"/>
        <w:textAlignment w:val="auto"/>
        <w:outlineLvl w:val="0"/>
        <w:rPr>
          <w:rFonts w:ascii="宋体" w:hAnsi="宋体"/>
          <w:kern w:val="0"/>
          <w:sz w:val="24"/>
        </w:rPr>
      </w:pPr>
      <w:r>
        <w:rPr>
          <w:rFonts w:hint="eastAsia" w:ascii="宋体" w:hAnsi="宋体"/>
          <w:b/>
          <w:kern w:val="44"/>
          <w:sz w:val="24"/>
          <w:lang w:val="zh-TW"/>
        </w:rPr>
        <w:t>第</w:t>
      </w:r>
      <w:r>
        <w:rPr>
          <w:rFonts w:hint="eastAsia" w:ascii="宋体" w:hAnsi="宋体"/>
          <w:b/>
          <w:kern w:val="44"/>
          <w:sz w:val="24"/>
        </w:rPr>
        <w:t>三</w:t>
      </w:r>
      <w:r>
        <w:rPr>
          <w:rFonts w:hint="eastAsia" w:ascii="宋体" w:hAnsi="宋体"/>
          <w:b/>
          <w:kern w:val="44"/>
          <w:sz w:val="24"/>
          <w:lang w:val="zh-TW"/>
        </w:rPr>
        <w:t xml:space="preserve">部分 </w:t>
      </w:r>
      <w:r>
        <w:rPr>
          <w:rFonts w:hint="eastAsia" w:ascii="宋体" w:hAnsi="宋体"/>
          <w:b/>
          <w:sz w:val="24"/>
        </w:rPr>
        <w:t>资格证明文件</w:t>
      </w:r>
    </w:p>
    <w:p>
      <w:pPr>
        <w:adjustRightInd w:val="0"/>
        <w:spacing w:after="160" w:line="360" w:lineRule="auto"/>
        <w:jc w:val="center"/>
        <w:textAlignment w:val="baseline"/>
        <w:rPr>
          <w:rFonts w:ascii="宋体" w:hAnsi="宋体"/>
          <w:sz w:val="24"/>
        </w:rPr>
      </w:pPr>
      <w:r>
        <w:rPr>
          <w:rFonts w:ascii="宋体" w:hAnsi="宋体"/>
          <w:b/>
          <w:bCs/>
          <w:sz w:val="24"/>
        </w:rPr>
        <w:t xml:space="preserve"> </w:t>
      </w:r>
      <w:bookmarkEnd w:id="21"/>
    </w:p>
    <w:p>
      <w:pPr>
        <w:pStyle w:val="12"/>
        <w:spacing w:before="120" w:line="360" w:lineRule="auto"/>
        <w:rPr>
          <w:rFonts w:ascii="宋体" w:hAnsi="宋体" w:eastAsia="宋体"/>
          <w:b/>
          <w:color w:val="0000FF"/>
          <w:sz w:val="24"/>
          <w:szCs w:val="24"/>
        </w:rPr>
      </w:pPr>
      <w:r>
        <w:rPr>
          <w:rFonts w:hint="eastAsia" w:ascii="宋体" w:hAnsi="宋体" w:eastAsia="宋体"/>
          <w:b/>
          <w:color w:val="0000FF"/>
          <w:sz w:val="24"/>
          <w:szCs w:val="24"/>
        </w:rPr>
        <w:t>营业执照、资质证明（若需要）等</w:t>
      </w:r>
    </w:p>
    <w:p>
      <w:pPr>
        <w:jc w:val="center"/>
        <w:rPr>
          <w:rFonts w:ascii="仿宋" w:hAnsi="仿宋" w:eastAsia="仿宋" w:cs="仿宋"/>
          <w:sz w:val="24"/>
        </w:rPr>
      </w:pPr>
      <w:r>
        <w:rPr>
          <w:rFonts w:hint="eastAsia" w:ascii="宋体" w:hAnsi="宋体"/>
          <w:color w:val="0000FF"/>
          <w:sz w:val="24"/>
        </w:rPr>
        <w:t>（</w:t>
      </w:r>
      <w:r>
        <w:rPr>
          <w:rFonts w:hint="eastAsia" w:ascii="宋体" w:hAnsi="宋体"/>
          <w:color w:val="0000FF"/>
          <w:sz w:val="24"/>
          <w:lang w:val="en-US" w:eastAsia="zh-CN"/>
        </w:rPr>
        <w:t>若为</w:t>
      </w:r>
      <w:r>
        <w:rPr>
          <w:rFonts w:hint="eastAsia" w:ascii="宋体" w:hAnsi="宋体"/>
          <w:color w:val="0000FF"/>
          <w:sz w:val="24"/>
        </w:rPr>
        <w:t>复印件</w:t>
      </w:r>
      <w:r>
        <w:rPr>
          <w:rFonts w:hint="eastAsia" w:ascii="宋体" w:hAnsi="宋体"/>
          <w:color w:val="0000FF"/>
          <w:sz w:val="24"/>
          <w:lang w:eastAsia="zh-CN"/>
        </w:rPr>
        <w:t>，</w:t>
      </w:r>
      <w:r>
        <w:rPr>
          <w:rFonts w:hint="eastAsia" w:ascii="宋体" w:hAnsi="宋体"/>
          <w:color w:val="0000FF"/>
          <w:sz w:val="24"/>
          <w:lang w:val="en-US" w:eastAsia="zh-CN"/>
        </w:rPr>
        <w:t>须</w:t>
      </w:r>
      <w:r>
        <w:rPr>
          <w:rFonts w:hint="eastAsia" w:ascii="宋体" w:hAnsi="宋体"/>
          <w:color w:val="0000FF"/>
          <w:sz w:val="24"/>
        </w:rPr>
        <w:t>加盖</w:t>
      </w:r>
      <w:r>
        <w:rPr>
          <w:rFonts w:ascii="宋体" w:hAnsi="宋体"/>
          <w:color w:val="0000FF"/>
          <w:sz w:val="24"/>
        </w:rPr>
        <w:t>公章</w:t>
      </w:r>
      <w:r>
        <w:rPr>
          <w:rFonts w:hint="eastAsia" w:ascii="宋体" w:hAnsi="宋体"/>
          <w:color w:val="0000FF"/>
          <w:sz w:val="24"/>
        </w:rPr>
        <w:t>）</w:t>
      </w:r>
      <w:r>
        <w:rPr>
          <w:rFonts w:hint="eastAsia" w:ascii="仿宋" w:hAnsi="仿宋" w:eastAsia="仿宋" w:cs="仿宋"/>
          <w:sz w:val="24"/>
        </w:rPr>
        <w:br w:type="page"/>
      </w:r>
    </w:p>
    <w:p>
      <w:pPr>
        <w:keepNext w:val="0"/>
        <w:keepLines w:val="0"/>
        <w:pageBreakBefore w:val="0"/>
        <w:widowControl w:val="0"/>
        <w:kinsoku/>
        <w:wordWrap/>
        <w:overflowPunct/>
        <w:topLinePunct w:val="0"/>
        <w:autoSpaceDE/>
        <w:autoSpaceDN/>
        <w:bidi w:val="0"/>
        <w:adjustRightInd/>
        <w:snapToGrid/>
        <w:jc w:val="left"/>
        <w:textAlignment w:val="auto"/>
        <w:outlineLvl w:val="0"/>
        <w:rPr>
          <w:rFonts w:ascii="仿宋" w:hAnsi="仿宋" w:cs="仿宋"/>
          <w:sz w:val="24"/>
        </w:rPr>
      </w:pPr>
      <w:r>
        <w:rPr>
          <w:rFonts w:hint="eastAsia" w:ascii="宋体" w:hAnsi="宋体"/>
          <w:b/>
          <w:kern w:val="44"/>
          <w:sz w:val="24"/>
          <w:lang w:val="zh-TW"/>
        </w:rPr>
        <w:t>第</w:t>
      </w:r>
      <w:r>
        <w:rPr>
          <w:rFonts w:hint="eastAsia" w:ascii="宋体" w:hAnsi="宋体"/>
          <w:b/>
          <w:kern w:val="44"/>
          <w:sz w:val="24"/>
        </w:rPr>
        <w:t>四</w:t>
      </w:r>
      <w:r>
        <w:rPr>
          <w:rFonts w:hint="eastAsia" w:ascii="宋体" w:hAnsi="宋体"/>
          <w:b/>
          <w:kern w:val="44"/>
          <w:sz w:val="24"/>
          <w:lang w:val="zh-TW"/>
        </w:rPr>
        <w:t xml:space="preserve">部分 </w:t>
      </w:r>
      <w:r>
        <w:rPr>
          <w:rFonts w:hint="eastAsia" w:ascii="宋体" w:hAnsi="宋体"/>
          <w:b/>
          <w:kern w:val="44"/>
          <w:sz w:val="24"/>
          <w:lang w:val="en-US" w:eastAsia="zh-CN"/>
        </w:rPr>
        <w:t>四</w:t>
      </w:r>
      <w:r>
        <w:rPr>
          <w:rFonts w:hint="eastAsia" w:ascii="宋体" w:hAnsi="宋体"/>
          <w:b/>
          <w:kern w:val="44"/>
          <w:sz w:val="24"/>
        </w:rPr>
        <w:t>书一函</w:t>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ascii="仿宋" w:hAnsi="仿宋" w:eastAsia="仿宋" w:cs="仿宋"/>
          <w:b/>
          <w:sz w:val="36"/>
          <w:szCs w:val="36"/>
        </w:rPr>
      </w:pPr>
      <w:r>
        <w:rPr>
          <w:rFonts w:hint="eastAsia" w:ascii="仿宋" w:hAnsi="仿宋" w:eastAsia="仿宋" w:cs="仿宋"/>
          <w:b/>
          <w:sz w:val="36"/>
          <w:szCs w:val="36"/>
        </w:rPr>
        <w:t>授权委托书</w:t>
      </w:r>
    </w:p>
    <w:p>
      <w:pPr>
        <w:jc w:val="center"/>
        <w:rPr>
          <w:rFonts w:ascii="仿宋" w:hAnsi="仿宋" w:eastAsia="仿宋" w:cs="仿宋"/>
          <w:b/>
          <w:sz w:val="44"/>
          <w:szCs w:val="44"/>
        </w:rPr>
      </w:pPr>
    </w:p>
    <w:p>
      <w:pPr>
        <w:spacing w:line="440" w:lineRule="exact"/>
        <w:rPr>
          <w:rFonts w:ascii="仿宋" w:hAnsi="仿宋" w:eastAsia="仿宋" w:cs="仿宋"/>
          <w:sz w:val="24"/>
        </w:rPr>
      </w:pPr>
      <w:r>
        <w:rPr>
          <w:rFonts w:hint="eastAsia" w:ascii="仿宋" w:hAnsi="仿宋" w:eastAsia="仿宋" w:cs="仿宋"/>
          <w:sz w:val="24"/>
        </w:rPr>
        <w:t>委托人：</w:t>
      </w:r>
      <w:r>
        <w:rPr>
          <w:rFonts w:hint="eastAsia" w:ascii="仿宋" w:hAnsi="仿宋" w:eastAsia="仿宋" w:cs="仿宋"/>
          <w:b/>
          <w:sz w:val="24"/>
        </w:rPr>
        <w:t>XXXXXX公司</w:t>
      </w:r>
    </w:p>
    <w:p>
      <w:pPr>
        <w:spacing w:line="440" w:lineRule="exact"/>
        <w:rPr>
          <w:rFonts w:ascii="仿宋" w:hAnsi="仿宋" w:eastAsia="仿宋" w:cs="仿宋"/>
          <w:sz w:val="24"/>
        </w:rPr>
      </w:pPr>
      <w:r>
        <w:rPr>
          <w:rFonts w:hint="eastAsia" w:ascii="仿宋" w:hAnsi="仿宋" w:eastAsia="仿宋" w:cs="仿宋"/>
          <w:sz w:val="24"/>
        </w:rPr>
        <w:t>住所：</w:t>
      </w:r>
    </w:p>
    <w:p>
      <w:pPr>
        <w:spacing w:line="440" w:lineRule="exact"/>
        <w:rPr>
          <w:rFonts w:ascii="仿宋" w:hAnsi="仿宋" w:eastAsia="仿宋" w:cs="仿宋"/>
          <w:sz w:val="24"/>
        </w:rPr>
      </w:pPr>
      <w:r>
        <w:rPr>
          <w:rFonts w:hint="eastAsia" w:ascii="仿宋" w:hAnsi="仿宋" w:eastAsia="仿宋" w:cs="仿宋"/>
          <w:sz w:val="24"/>
        </w:rPr>
        <w:t>法定代表人（或负责人）：</w:t>
      </w:r>
    </w:p>
    <w:p>
      <w:pPr>
        <w:spacing w:line="440" w:lineRule="exact"/>
        <w:rPr>
          <w:rFonts w:ascii="仿宋" w:hAnsi="仿宋" w:eastAsia="仿宋" w:cs="仿宋"/>
          <w:sz w:val="24"/>
        </w:rPr>
      </w:pPr>
      <w:r>
        <w:rPr>
          <w:rFonts w:hint="eastAsia" w:ascii="仿宋" w:hAnsi="仿宋" w:eastAsia="仿宋" w:cs="仿宋"/>
          <w:sz w:val="24"/>
        </w:rPr>
        <w:t>代理人：</w:t>
      </w:r>
      <w:r>
        <w:rPr>
          <w:rFonts w:hint="eastAsia" w:ascii="仿宋" w:hAnsi="仿宋" w:eastAsia="仿宋" w:cs="仿宋"/>
          <w:b/>
          <w:sz w:val="24"/>
        </w:rPr>
        <w:t>XXX</w:t>
      </w:r>
      <w:r>
        <w:rPr>
          <w:rFonts w:hint="eastAsia" w:ascii="仿宋" w:hAnsi="仿宋" w:eastAsia="仿宋" w:cs="仿宋"/>
          <w:sz w:val="24"/>
        </w:rPr>
        <w:t>，男或女， 年 月 日出生，身份证号码：</w:t>
      </w:r>
      <w:r>
        <w:rPr>
          <w:rFonts w:hint="eastAsia" w:ascii="仿宋" w:hAnsi="仿宋" w:eastAsia="仿宋" w:cs="仿宋"/>
          <w:b/>
          <w:sz w:val="24"/>
        </w:rPr>
        <w:t>XXXXXXXXXXXXXX</w:t>
      </w:r>
      <w:r>
        <w:rPr>
          <w:rFonts w:hint="eastAsia" w:ascii="仿宋" w:hAnsi="仿宋" w:eastAsia="仿宋" w:cs="仿宋"/>
          <w:sz w:val="24"/>
        </w:rPr>
        <w:t>,系</w:t>
      </w:r>
      <w:r>
        <w:rPr>
          <w:rFonts w:hint="eastAsia" w:ascii="仿宋" w:hAnsi="仿宋" w:eastAsia="仿宋" w:cs="仿宋"/>
          <w:b/>
          <w:sz w:val="24"/>
        </w:rPr>
        <w:t>XXXXX</w:t>
      </w:r>
      <w:r>
        <w:rPr>
          <w:rFonts w:hint="eastAsia" w:ascii="仿宋" w:hAnsi="仿宋" w:eastAsia="仿宋" w:cs="仿宋"/>
          <w:sz w:val="24"/>
        </w:rPr>
        <w:t>单位职工，现住</w:t>
      </w:r>
      <w:r>
        <w:rPr>
          <w:rFonts w:hint="eastAsia" w:ascii="仿宋" w:hAnsi="仿宋" w:eastAsia="仿宋" w:cs="仿宋"/>
          <w:b/>
          <w:sz w:val="24"/>
        </w:rPr>
        <w:t>XXXXXXX</w:t>
      </w:r>
      <w:r>
        <w:rPr>
          <w:rFonts w:hint="eastAsia" w:ascii="仿宋" w:hAnsi="仿宋" w:eastAsia="仿宋" w:cs="仿宋"/>
          <w:sz w:val="24"/>
        </w:rPr>
        <w:t>.</w:t>
      </w:r>
    </w:p>
    <w:p>
      <w:pPr>
        <w:spacing w:line="440" w:lineRule="exact"/>
        <w:rPr>
          <w:rFonts w:ascii="仿宋" w:hAnsi="仿宋" w:eastAsia="仿宋" w:cs="仿宋"/>
          <w:sz w:val="24"/>
        </w:rPr>
      </w:pPr>
      <w:r>
        <w:rPr>
          <w:rFonts w:hint="eastAsia" w:ascii="仿宋" w:hAnsi="仿宋" w:eastAsia="仿宋" w:cs="仿宋"/>
          <w:sz w:val="24"/>
        </w:rPr>
        <w:t>授权事项：</w:t>
      </w:r>
    </w:p>
    <w:p>
      <w:pPr>
        <w:spacing w:line="440" w:lineRule="exact"/>
        <w:ind w:firstLine="470" w:firstLineChars="196"/>
        <w:rPr>
          <w:rFonts w:ascii="仿宋" w:hAnsi="仿宋" w:eastAsia="仿宋" w:cs="仿宋"/>
          <w:sz w:val="24"/>
        </w:rPr>
      </w:pPr>
      <w:r>
        <w:rPr>
          <w:rFonts w:hint="eastAsia" w:ascii="仿宋" w:hAnsi="仿宋" w:eastAsia="仿宋" w:cs="仿宋"/>
          <w:sz w:val="24"/>
        </w:rPr>
        <w:t>1、委托人委托代理人</w:t>
      </w:r>
      <w:r>
        <w:rPr>
          <w:rFonts w:hint="eastAsia" w:ascii="仿宋" w:hAnsi="仿宋" w:eastAsia="仿宋" w:cs="仿宋"/>
          <w:b/>
          <w:sz w:val="24"/>
        </w:rPr>
        <w:t>XXX</w:t>
      </w:r>
      <w:r>
        <w:rPr>
          <w:rFonts w:hint="eastAsia" w:ascii="仿宋" w:hAnsi="仿宋" w:eastAsia="仿宋" w:cs="仿宋"/>
          <w:sz w:val="24"/>
        </w:rPr>
        <w:t>代表委托人参加</w:t>
      </w:r>
      <w:r>
        <w:rPr>
          <w:rFonts w:hint="eastAsia" w:ascii="仿宋" w:hAnsi="仿宋" w:eastAsia="仿宋" w:cs="仿宋"/>
          <w:b/>
          <w:sz w:val="24"/>
          <w:u w:val="single"/>
        </w:rPr>
        <w:t>中粮会展（北京）有限公司</w:t>
      </w:r>
      <w:r>
        <w:rPr>
          <w:rFonts w:hint="eastAsia" w:ascii="仿宋" w:hAnsi="仿宋" w:eastAsia="仿宋" w:cs="仿宋"/>
          <w:sz w:val="24"/>
        </w:rPr>
        <w:t>的招标或议标活动，以委托人的名义全权办理招标或议标过程中的投标、报价、议标谈判等一切与招标或议标相关的事宜。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2、如果委托人中标，代理人以委托人的名义与</w:t>
      </w:r>
      <w:r>
        <w:rPr>
          <w:rFonts w:hint="eastAsia" w:ascii="仿宋" w:hAnsi="仿宋" w:eastAsia="仿宋" w:cs="仿宋"/>
          <w:b/>
          <w:sz w:val="24"/>
          <w:u w:val="single"/>
        </w:rPr>
        <w:t>中粮会展（北京）有限公司</w:t>
      </w:r>
      <w:r>
        <w:rPr>
          <w:rFonts w:hint="eastAsia" w:ascii="仿宋" w:hAnsi="仿宋" w:eastAsia="仿宋" w:cs="仿宋"/>
          <w:sz w:val="24"/>
        </w:rPr>
        <w:t>签订合同，并办理合同履行过程中的一切相关事宜。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本公司对代理人的上述代理行为均予以认可并承担责任。</w:t>
      </w:r>
    </w:p>
    <w:p>
      <w:pPr>
        <w:spacing w:line="440" w:lineRule="exact"/>
        <w:ind w:right="560"/>
        <w:rPr>
          <w:rFonts w:ascii="仿宋" w:hAnsi="仿宋" w:eastAsia="仿宋" w:cs="仿宋"/>
          <w:sz w:val="24"/>
        </w:rPr>
      </w:pPr>
      <w:r>
        <w:rPr>
          <w:rFonts w:hint="eastAsia" w:ascii="仿宋" w:hAnsi="仿宋" w:eastAsia="仿宋" w:cs="仿宋"/>
          <w:sz w:val="24"/>
        </w:rPr>
        <w:t>授权期限：本授权委托书自授权之日起生效，至</w:t>
      </w:r>
      <w:r>
        <w:rPr>
          <w:rFonts w:hint="eastAsia" w:ascii="仿宋" w:hAnsi="仿宋" w:eastAsia="仿宋" w:cs="仿宋"/>
          <w:sz w:val="24"/>
          <w:u w:val="single"/>
        </w:rPr>
        <w:t xml:space="preserve">     </w:t>
      </w:r>
      <w:r>
        <w:rPr>
          <w:rFonts w:hint="eastAsia" w:ascii="仿宋" w:hAnsi="仿宋" w:eastAsia="仿宋" w:cs="仿宋"/>
          <w:b/>
          <w:sz w:val="24"/>
          <w:u w:val="single"/>
        </w:rPr>
        <w:t>年   月   日</w:t>
      </w:r>
      <w:r>
        <w:rPr>
          <w:rFonts w:hint="eastAsia" w:ascii="仿宋" w:hAnsi="仿宋" w:eastAsia="仿宋" w:cs="仿宋"/>
          <w:sz w:val="24"/>
        </w:rPr>
        <w:t>起失效。</w:t>
      </w:r>
    </w:p>
    <w:p>
      <w:pPr>
        <w:spacing w:line="440" w:lineRule="exact"/>
        <w:ind w:right="560"/>
        <w:jc w:val="right"/>
        <w:rPr>
          <w:rFonts w:ascii="仿宋" w:hAnsi="仿宋" w:eastAsia="仿宋" w:cs="仿宋"/>
          <w:sz w:val="24"/>
        </w:rPr>
      </w:pPr>
    </w:p>
    <w:p>
      <w:pPr>
        <w:spacing w:line="440" w:lineRule="exact"/>
        <w:ind w:right="560"/>
        <w:jc w:val="center"/>
        <w:rPr>
          <w:rFonts w:ascii="仿宋" w:hAnsi="仿宋" w:eastAsia="仿宋" w:cs="仿宋"/>
          <w:sz w:val="24"/>
        </w:rPr>
      </w:pPr>
      <w:r>
        <w:rPr>
          <w:rFonts w:hint="eastAsia" w:ascii="仿宋" w:hAnsi="仿宋" w:eastAsia="仿宋" w:cs="仿宋"/>
          <w:sz w:val="24"/>
        </w:rPr>
        <w:t>代理人身份证（正、反面）粘贴处：</w: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-57785</wp:posOffset>
                </wp:positionH>
                <wp:positionV relativeFrom="paragraph">
                  <wp:posOffset>232410</wp:posOffset>
                </wp:positionV>
                <wp:extent cx="2181860" cy="1320800"/>
                <wp:effectExtent l="6350" t="6350" r="12065" b="6350"/>
                <wp:wrapNone/>
                <wp:docPr id="1" name="矩形 1"/>
                <wp:cNvGraphicFramePr/>
                <a:graphic xmlns:a="http://schemas.openxmlformats.org/drawingml/2006/main">
                  <a:graphicData uri="http://schemas.microsoft.com/office/word/2010/wordprocessingShape">
                    <wps:wsp>
                      <wps:cNvSpPr/>
                      <wps:spPr>
                        <a:xfrm>
                          <a:off x="972820" y="636651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55pt;margin-top:18.3pt;height:104pt;width:171.8pt;z-index:251659264;v-text-anchor:middle;mso-width-relative:page;mso-height-relative:page;" fillcolor="#FFFFFF [3201]" filled="t" stroked="t" coordsize="21600,21600" o:gfxdata="UEsDBAoAAAAAAIdO4kAAAAAAAAAAAAAAAAAEAAAAZHJzL1BLAwQUAAAACACHTuJAeAr8F9cAAAAJ&#10;AQAADwAAAGRycy9kb3ducmV2LnhtbE2PMU/DMBSEdyT+g/WQ2Fo7TYggjdMBwcaS0AE2N35NIuzn&#10;KHabhF+PmWA83enuu/KwWMOuOPnBkYRkK4AhtU4P1Ek4vr9uHoH5oEgr4wglrOjhUN3elKrQbqYa&#10;r03oWCwhXygJfQhjwblve7TKb92IFL2zm6wKUU4d15OaY7k1fCdEzq0aKC70asTnHtuv5mIlqGb5&#10;XNf1Y555bcTw8l2PzVst5f1dIvbAAi7hLwy/+BEdqsh0chfSnhkJm6ckJiWkeQ4s+mmaPQA7Sdhl&#10;WQ68Kvn/B9UPUEsDBBQAAAAIAIdO4kB6Hs6SfAIAAAAFAAAOAAAAZHJzL2Uyb0RvYy54bWytVEtu&#10;2zAQ3RfoHQjuG1lO4jhG5MCI4aJA0ARwi65pirII8FeS/qSXKdBdD9HjFL1GHyklcdIssqgW1Ixm&#10;+GbmzYwuLvdaka3wQVpT0fJoQIkw3NbSrCv6+dPi3ZiSEJmpmbJGVPROBHo5ffvmYucmYmhbq2rh&#10;CUBMmOxcRdsY3aQoAm+FZuHIOmFgbKzXLEL166L2bAd0rYrhYDAqdtbXzlsuQsDXeWekPaJ/DaBt&#10;GsnF3PKNFiZ2qF4oFlFSaKULdJqzbRrB403TBBGJqigqjflEEMirdBbTCzZZe+ZayfsU2GtSeFaT&#10;ZtIg6APUnEVGNl7+A6Ul9zbYJh5xq4uukMwIqigHz7hZtsyJXAuoDu6B9PD/YPnH7a0nssYkUGKY&#10;RsP/fP/5+9cPUiZudi5M4LJ0t77XAsRU6L7xOr1RAtlX9PxsOB6C1LuKjo5Ho9Oyp1bsI+GwD8tx&#10;OR7BgcOjPB4OxoPsUTwiOR/ie2E1SUJFPXqXKWXb6xARHa73LilwsErWC6lUVvx6daU82TL0eZGf&#10;lD6uPHFThuwQfniG4IQzTG+DqYGoHRgIZk0JU2usBY8+x35yOxwGGeTnpSApyTkLbZdMRkhubKJl&#10;xOYoqSuK6vH0t5VBponpjtskrWx9h7542w1scHwhAXvNQrxlHhOK/LHD8QZHoyyKsr1ESWv9t5e+&#10;J38MDqyU7DDxKPjrhnlBifpgMFLn5ckJYGNWTk7PUjv9oWV1aDEbfWVBNsYG2WUx+Ud1Lzbe6i9Y&#10;9VmKChMzHLE7anvlKnabiJ8FF7NZdsNaOBavzdLxBJ54M3a2ibaReQge2elJw2LkRvdLnDbvUM9e&#10;jz+u6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4CvwX1wAAAAkBAAAPAAAAAAAAAAEAIAAAACIA&#10;AABkcnMvZG93bnJldi54bWxQSwECFAAUAAAACACHTuJAeh7OknwCAAAABQAADgAAAAAAAAABACAA&#10;AAAmAQAAZHJzL2Uyb0RvYy54bWxQSwUGAAAAAAYABgBZAQAAFAYAAAAA&#10;">
                <v:fill on="t" focussize="0,0"/>
                <v:stroke weight="1pt" color="#000000 [3213]" miterlimit="8" joinstyle="miter"/>
                <v:imagedata o:title=""/>
                <o:lock v:ext="edit" aspectratio="f"/>
              </v: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2900045</wp:posOffset>
                </wp:positionH>
                <wp:positionV relativeFrom="paragraph">
                  <wp:posOffset>246380</wp:posOffset>
                </wp:positionV>
                <wp:extent cx="2181860" cy="1320800"/>
                <wp:effectExtent l="6350" t="6350" r="12065" b="6350"/>
                <wp:wrapNone/>
                <wp:docPr id="2" name="矩形 2"/>
                <wp:cNvGraphicFramePr/>
                <a:graphic xmlns:a="http://schemas.openxmlformats.org/drawingml/2006/main">
                  <a:graphicData uri="http://schemas.microsoft.com/office/word/2010/wordprocessingShape">
                    <wps:wsp>
                      <wps:cNvSpPr/>
                      <wps:spPr>
                        <a:xfrm>
                          <a:off x="0" y="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8.35pt;margin-top:19.4pt;height:104pt;width:171.8pt;z-index:251660288;v-text-anchor:middle;mso-width-relative:page;mso-height-relative:page;" fillcolor="#FFFFFF [3201]" filled="t" stroked="t" coordsize="21600,21600" o:gfxdata="UEsDBAoAAAAAAIdO4kAAAAAAAAAAAAAAAAAEAAAAZHJzL1BLAwQUAAAACACHTuJAAUYcWdgAAAAK&#10;AQAADwAAAGRycy9kb3ducmV2LnhtbE2PPU/DMBCGdyT+g3VIbNTuByFKc+mAYGNJ6ACbmxxJVPsc&#10;xW6T8OsxE4yne/S+z5sfZmvElUbfO0ZYrxQI4to1PbcIx/fXhxSED5obbRwTwkIeDsXtTa6zxk1c&#10;0rUKrYgh7DON0IUwZFL6uiOr/coNxPH35UarQzzHVjajnmK4NXKjVCKt7jk2dHqg547qc3WxCLqa&#10;P5dl+ZgmWRrVv3yXQ/VWIt7frdUeRKA5/MHwqx/VoYhOJ3fhxguDsHtMniKKsE3jhAikSm1BnBA2&#10;uyQFWeTy/4TiB1BLAwQUAAAACACHTuJArNBF5XECAAD1BAAADgAAAGRycy9lMm9Eb2MueG1srVTN&#10;bhMxEL4j8Q6W73Q3S2lD1E0VNQpCqqBSQZwdrzdryX/YTjblZZC48RA8DuI1+OzdtmnpoQf24J3x&#10;jL+Z+Tzjs/O9VmQnfJDW1HRyVFIiDLeNNJuafv60ejWlJERmGqasETW9EYGez1++OOvdTFS2s6oR&#10;ngDEhFnvatrF6GZFEXgnNAtH1gkDY2u9ZhGq3xSNZz3QtSqqsjwpeusb5y0XIWB3ORjpiOifA2jb&#10;VnKxtHyrhYkDqheKRZQUOukCneds21bw+LFtg4hE1RSVxrwiCOR1Wov5GZttPHOd5GMK7DkpPKpJ&#10;M2kQ9A5qySIjWy//gdKSextsG4+41cVQSGYEVUzKR9xcd8yJXAuoDu6O9PD/YPmH3ZUnsqlpRYlh&#10;Ghf+5/vP379+kCpx07swg8u1u/KjFiCmQvet1+mPEsg+83lzx6fYR8KxWU2mk+kJqOawTV5X5bTM&#10;jBf3x50P8Z2wmiShph4Xlnlku8sQERKuty4pWrBKNiupVFb8Zn2hPNkxXO4qfylnHHngpgzpEb46&#10;RXDCGVq2RatA1A5lB7OhhKkNZoFHn2M/OB0Og5T5eypISnLJQjckkxGSG5tpGTEuSuqaonp842ll&#10;kGmidyA0SWvb3OAyvB26NDi+koC9ZCFeMY+2RP4Y3PgRS6ssirKjREln/ben9pM/ugVWSnq0OQr+&#10;umVeUKLeG/TR28nxMWBjVo7fnFZQ/KFlfWgxW31hQfYET4TjWUz+Ud2Krbf6C+Z7kaLCxAxH7IHa&#10;UbmIw/jhheBischumAXH4qW5djyBJ96MXWyjbWVugnt2RtIwDfmix8lN43aoZ6/712r+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AFGHFnYAAAACgEAAA8AAAAAAAAAAQAgAAAAIgAAAGRycy9kb3du&#10;cmV2LnhtbFBLAQIUABQAAAAIAIdO4kCs0EXlcQIAAPUEAAAOAAAAAAAAAAEAIAAAACcBAABkcnMv&#10;ZTJvRG9jLnhtbFBLBQYAAAAABgAGAFkBAAAKBgAAAAA=&#10;">
                <v:fill on="t" focussize="0,0"/>
                <v:stroke weight="1pt" color="#000000 [3213]" miterlimit="8" joinstyle="miter"/>
                <v:imagedata o:title=""/>
                <o:lock v:ext="edit" aspectratio="f"/>
              </v:rect>
            </w:pict>
          </mc:Fallback>
        </mc:AlternateConten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480" w:firstLine="3000" w:firstLineChars="1250"/>
        <w:rPr>
          <w:rFonts w:hint="eastAsia" w:ascii="仿宋" w:hAnsi="仿宋" w:eastAsia="仿宋" w:cs="仿宋"/>
          <w:sz w:val="24"/>
          <w:lang w:eastAsia="zh-CN"/>
        </w:rPr>
      </w:pPr>
      <w:r>
        <w:rPr>
          <w:rFonts w:hint="eastAsia" w:ascii="仿宋" w:hAnsi="仿宋" w:eastAsia="仿宋" w:cs="仿宋"/>
          <w:sz w:val="24"/>
        </w:rPr>
        <w:t>委托人：</w:t>
      </w:r>
      <w:r>
        <w:rPr>
          <w:rFonts w:hint="eastAsia" w:ascii="仿宋" w:hAnsi="仿宋" w:eastAsia="仿宋" w:cs="仿宋"/>
          <w:b/>
          <w:sz w:val="24"/>
        </w:rPr>
        <w:t>XXXXXX公司</w:t>
      </w:r>
      <w:r>
        <w:rPr>
          <w:rFonts w:hint="eastAsia" w:ascii="仿宋" w:hAnsi="仿宋" w:eastAsia="仿宋" w:cs="仿宋"/>
          <w:b/>
          <w:sz w:val="24"/>
          <w:lang w:eastAsia="zh-CN"/>
        </w:rPr>
        <w:t>（</w:t>
      </w:r>
      <w:r>
        <w:rPr>
          <w:rFonts w:hint="eastAsia" w:ascii="仿宋" w:hAnsi="仿宋" w:eastAsia="仿宋" w:cs="仿宋"/>
          <w:b/>
          <w:sz w:val="24"/>
          <w:lang w:val="en-US" w:eastAsia="zh-CN"/>
        </w:rPr>
        <w:t>加盖公司公章</w:t>
      </w:r>
      <w:r>
        <w:rPr>
          <w:rFonts w:hint="eastAsia" w:ascii="仿宋" w:hAnsi="仿宋" w:eastAsia="仿宋" w:cs="仿宋"/>
          <w:b/>
          <w:sz w:val="24"/>
          <w:lang w:eastAsia="zh-CN"/>
        </w:rPr>
        <w:t>）</w:t>
      </w:r>
    </w:p>
    <w:p>
      <w:pPr>
        <w:spacing w:line="440" w:lineRule="exact"/>
        <w:ind w:left="105" w:leftChars="50" w:right="480" w:firstLine="2880" w:firstLineChars="1200"/>
        <w:rPr>
          <w:rFonts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lang w:val="en-US" w:eastAsia="zh-CN"/>
        </w:rPr>
        <w:t>盖章或签字）</w:t>
      </w:r>
      <w:r>
        <w:rPr>
          <w:rFonts w:hint="eastAsia" w:ascii="仿宋" w:hAnsi="仿宋" w:eastAsia="仿宋" w:cs="仿宋"/>
          <w:sz w:val="24"/>
        </w:rPr>
        <w:t>：</w:t>
      </w:r>
    </w:p>
    <w:p>
      <w:pPr>
        <w:spacing w:line="440" w:lineRule="exact"/>
        <w:ind w:right="26" w:firstLine="3000" w:firstLineChars="1250"/>
        <w:rPr>
          <w:rFonts w:ascii="仿宋" w:hAnsi="仿宋" w:eastAsia="仿宋" w:cs="仿宋"/>
          <w:sz w:val="32"/>
          <w:szCs w:val="32"/>
        </w:rPr>
      </w:pPr>
      <w:r>
        <w:rPr>
          <w:rFonts w:hint="eastAsia" w:ascii="仿宋" w:hAnsi="仿宋" w:eastAsia="仿宋" w:cs="仿宋"/>
          <w:sz w:val="24"/>
        </w:rPr>
        <w:t>委托授权时间：      年   月   日</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ascii="黑体" w:hAnsi="黑体" w:eastAsia="黑体"/>
          <w:b/>
          <w:sz w:val="36"/>
          <w:szCs w:val="32"/>
        </w:rPr>
      </w:pPr>
      <w:r>
        <w:rPr>
          <w:rFonts w:ascii="黑体" w:hAnsi="黑体" w:eastAsia="黑体"/>
          <w:b/>
          <w:sz w:val="36"/>
          <w:szCs w:val="32"/>
        </w:rPr>
        <w:t>质量承诺书</w:t>
      </w:r>
    </w:p>
    <w:p>
      <w:pPr>
        <w:spacing w:line="500" w:lineRule="exact"/>
        <w:rPr>
          <w:rFonts w:ascii="仿宋" w:hAnsi="仿宋" w:eastAsia="仿宋"/>
          <w:sz w:val="28"/>
          <w:szCs w:val="28"/>
        </w:rPr>
      </w:pPr>
    </w:p>
    <w:p>
      <w:pPr>
        <w:tabs>
          <w:tab w:val="left" w:pos="5055"/>
        </w:tabs>
        <w:spacing w:line="500" w:lineRule="exact"/>
        <w:rPr>
          <w:rFonts w:ascii="仿宋" w:hAnsi="仿宋" w:eastAsia="仿宋"/>
          <w:sz w:val="28"/>
          <w:szCs w:val="28"/>
        </w:rPr>
      </w:pPr>
      <w:r>
        <w:rPr>
          <w:rFonts w:hint="eastAsia" w:ascii="仿宋" w:hAnsi="仿宋" w:eastAsia="仿宋"/>
          <w:sz w:val="28"/>
          <w:szCs w:val="28"/>
          <w:u w:val="single"/>
        </w:rPr>
        <w:t>中粮会展</w:t>
      </w:r>
      <w:r>
        <w:rPr>
          <w:rFonts w:ascii="仿宋" w:hAnsi="仿宋" w:eastAsia="仿宋"/>
          <w:sz w:val="28"/>
          <w:szCs w:val="28"/>
          <w:u w:val="single"/>
        </w:rPr>
        <w:t>（</w:t>
      </w:r>
      <w:r>
        <w:rPr>
          <w:rFonts w:hint="eastAsia" w:ascii="仿宋" w:hAnsi="仿宋" w:eastAsia="仿宋"/>
          <w:sz w:val="28"/>
          <w:szCs w:val="28"/>
          <w:u w:val="single"/>
        </w:rPr>
        <w:t>北京</w:t>
      </w:r>
      <w:r>
        <w:rPr>
          <w:rFonts w:ascii="仿宋" w:hAnsi="仿宋" w:eastAsia="仿宋"/>
          <w:sz w:val="28"/>
          <w:szCs w:val="28"/>
          <w:u w:val="single"/>
        </w:rPr>
        <w:t>）</w:t>
      </w:r>
      <w:r>
        <w:rPr>
          <w:rFonts w:hint="eastAsia" w:ascii="仿宋" w:hAnsi="仿宋" w:eastAsia="仿宋"/>
          <w:sz w:val="28"/>
          <w:szCs w:val="28"/>
          <w:u w:val="single"/>
        </w:rPr>
        <w:t>有限</w:t>
      </w:r>
      <w:r>
        <w:rPr>
          <w:rFonts w:hint="eastAsia" w:ascii="仿宋" w:hAnsi="仿宋" w:eastAsia="仿宋"/>
          <w:sz w:val="28"/>
          <w:szCs w:val="28"/>
        </w:rPr>
        <w:t>公司：</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为积极配合贵公司进行的</w:t>
      </w:r>
      <w:r>
        <w:rPr>
          <w:rFonts w:hint="eastAsia" w:ascii="仿宋" w:hAnsi="仿宋" w:eastAsia="仿宋"/>
          <w:sz w:val="28"/>
          <w:szCs w:val="28"/>
          <w:u w:val="single"/>
        </w:rPr>
        <w:t>XXXX项目采购招标</w:t>
      </w:r>
      <w:r>
        <w:rPr>
          <w:rFonts w:hint="eastAsia" w:ascii="仿宋" w:hAnsi="仿宋" w:eastAsia="仿宋"/>
          <w:sz w:val="28"/>
          <w:szCs w:val="28"/>
        </w:rPr>
        <w:t>工作，保证服务（产品）质量，我们特向贵公司承诺如下事项：</w:t>
      </w:r>
    </w:p>
    <w:p>
      <w:pPr>
        <w:spacing w:line="500" w:lineRule="exact"/>
        <w:ind w:firstLine="560" w:firstLineChars="200"/>
        <w:rPr>
          <w:rFonts w:eastAsia="仿宋" w:cs="Calibri"/>
          <w:sz w:val="28"/>
          <w:szCs w:val="28"/>
        </w:rPr>
      </w:pPr>
      <w:r>
        <w:rPr>
          <w:rFonts w:ascii="仿宋" w:hAnsi="仿宋" w:eastAsia="仿宋"/>
          <w:sz w:val="28"/>
          <w:szCs w:val="28"/>
        </w:rPr>
        <w:t>1.</w:t>
      </w:r>
      <w:r>
        <w:rPr>
          <w:rFonts w:eastAsia="仿宋" w:cs="Calibri"/>
          <w:sz w:val="28"/>
          <w:szCs w:val="28"/>
        </w:rPr>
        <w:t> </w:t>
      </w:r>
      <w:r>
        <w:rPr>
          <w:rFonts w:ascii="仿宋" w:hAnsi="仿宋" w:eastAsia="仿宋"/>
          <w:sz w:val="28"/>
          <w:szCs w:val="28"/>
        </w:rPr>
        <w:t>我公司承诺所供之</w:t>
      </w:r>
      <w:r>
        <w:rPr>
          <w:rFonts w:hint="eastAsia" w:ascii="仿宋" w:hAnsi="仿宋" w:eastAsia="仿宋"/>
          <w:sz w:val="28"/>
          <w:szCs w:val="28"/>
        </w:rPr>
        <w:t>服务（产品）</w:t>
      </w:r>
      <w:r>
        <w:rPr>
          <w:rFonts w:ascii="仿宋" w:hAnsi="仿宋" w:eastAsia="仿宋"/>
          <w:sz w:val="28"/>
          <w:szCs w:val="28"/>
        </w:rPr>
        <w:t>质量</w:t>
      </w:r>
      <w:r>
        <w:rPr>
          <w:rFonts w:hint="eastAsia" w:ascii="仿宋" w:hAnsi="仿宋" w:eastAsia="仿宋"/>
          <w:sz w:val="28"/>
          <w:szCs w:val="28"/>
        </w:rPr>
        <w:t>、内容及</w:t>
      </w:r>
      <w:r>
        <w:rPr>
          <w:rFonts w:ascii="仿宋" w:hAnsi="仿宋" w:eastAsia="仿宋"/>
          <w:sz w:val="28"/>
          <w:szCs w:val="28"/>
        </w:rPr>
        <w:t>数量</w:t>
      </w:r>
      <w:r>
        <w:rPr>
          <w:rFonts w:hint="eastAsia" w:ascii="仿宋" w:hAnsi="仿宋" w:eastAsia="仿宋"/>
          <w:sz w:val="28"/>
          <w:szCs w:val="28"/>
        </w:rPr>
        <w:t>均</w:t>
      </w:r>
      <w:r>
        <w:rPr>
          <w:rFonts w:ascii="仿宋" w:hAnsi="仿宋" w:eastAsia="仿宋"/>
          <w:sz w:val="28"/>
          <w:szCs w:val="28"/>
        </w:rPr>
        <w:t>不出现假冒</w:t>
      </w:r>
      <w:r>
        <w:rPr>
          <w:rFonts w:hint="eastAsia" w:ascii="仿宋" w:hAnsi="仿宋" w:eastAsia="仿宋"/>
          <w:sz w:val="28"/>
          <w:szCs w:val="28"/>
        </w:rPr>
        <w:t>或</w:t>
      </w:r>
      <w:r>
        <w:rPr>
          <w:rFonts w:ascii="仿宋" w:hAnsi="仿宋" w:eastAsia="仿宋"/>
          <w:sz w:val="28"/>
          <w:szCs w:val="28"/>
        </w:rPr>
        <w:t>短少现象，并随时按贵公司要求提供各种质量检测报告，如发生与之相关的客户投诉赔偿，待</w:t>
      </w:r>
      <w:r>
        <w:rPr>
          <w:rFonts w:hint="eastAsia" w:ascii="仿宋" w:hAnsi="仿宋" w:eastAsia="仿宋"/>
          <w:sz w:val="28"/>
          <w:szCs w:val="28"/>
        </w:rPr>
        <w:t>服务</w:t>
      </w:r>
      <w:r>
        <w:rPr>
          <w:rFonts w:ascii="仿宋" w:hAnsi="仿宋" w:eastAsia="仿宋"/>
          <w:sz w:val="28"/>
          <w:szCs w:val="28"/>
        </w:rPr>
        <w:t>质量查明之后一概由本供应商负责</w:t>
      </w:r>
      <w:r>
        <w:rPr>
          <w:rFonts w:hint="eastAsia" w:ascii="仿宋" w:hAnsi="仿宋" w:eastAsia="仿宋"/>
          <w:sz w:val="28"/>
          <w:szCs w:val="28"/>
        </w:rPr>
        <w:t>。</w:t>
      </w:r>
    </w:p>
    <w:p>
      <w:pPr>
        <w:spacing w:line="500" w:lineRule="exact"/>
        <w:ind w:firstLine="560" w:firstLineChars="200"/>
        <w:rPr>
          <w:rFonts w:eastAsia="仿宋" w:cs="Calibri"/>
          <w:sz w:val="28"/>
          <w:szCs w:val="28"/>
        </w:rPr>
      </w:pPr>
      <w:r>
        <w:rPr>
          <w:rFonts w:ascii="仿宋" w:hAnsi="仿宋" w:eastAsia="仿宋"/>
          <w:sz w:val="28"/>
          <w:szCs w:val="28"/>
        </w:rPr>
        <w:t>2.</w:t>
      </w:r>
      <w:r>
        <w:rPr>
          <w:rFonts w:eastAsia="仿宋" w:cs="Calibri"/>
          <w:sz w:val="28"/>
          <w:szCs w:val="28"/>
        </w:rPr>
        <w:t> </w:t>
      </w:r>
      <w:r>
        <w:rPr>
          <w:rFonts w:ascii="仿宋" w:hAnsi="仿宋" w:eastAsia="仿宋"/>
          <w:sz w:val="28"/>
          <w:szCs w:val="28"/>
        </w:rPr>
        <w:t>严格按照合同、订单要求</w:t>
      </w:r>
      <w:r>
        <w:rPr>
          <w:rFonts w:hint="eastAsia" w:ascii="仿宋" w:hAnsi="仿宋" w:eastAsia="仿宋"/>
          <w:sz w:val="28"/>
          <w:szCs w:val="28"/>
        </w:rPr>
        <w:t>提供服务、供货、</w:t>
      </w:r>
      <w:r>
        <w:rPr>
          <w:rFonts w:ascii="仿宋" w:hAnsi="仿宋" w:eastAsia="仿宋"/>
          <w:sz w:val="28"/>
          <w:szCs w:val="28"/>
        </w:rPr>
        <w:t>补货，</w:t>
      </w:r>
      <w:r>
        <w:rPr>
          <w:rFonts w:hint="eastAsia" w:ascii="仿宋" w:hAnsi="仿宋" w:eastAsia="仿宋"/>
          <w:sz w:val="28"/>
          <w:szCs w:val="28"/>
        </w:rPr>
        <w:t>服务（产品）</w:t>
      </w:r>
      <w:r>
        <w:rPr>
          <w:rFonts w:ascii="仿宋" w:hAnsi="仿宋" w:eastAsia="仿宋"/>
          <w:sz w:val="28"/>
          <w:szCs w:val="28"/>
        </w:rPr>
        <w:t>价格上调需提前上交调价单，</w:t>
      </w:r>
      <w:r>
        <w:rPr>
          <w:rFonts w:hint="eastAsia" w:ascii="仿宋" w:hAnsi="仿宋" w:eastAsia="仿宋"/>
          <w:sz w:val="28"/>
          <w:szCs w:val="28"/>
        </w:rPr>
        <w:t>服务（产品）</w:t>
      </w:r>
      <w:r>
        <w:rPr>
          <w:rFonts w:ascii="仿宋" w:hAnsi="仿宋" w:eastAsia="仿宋"/>
          <w:sz w:val="28"/>
          <w:szCs w:val="28"/>
        </w:rPr>
        <w:t>下调或做特价时与贵公司联系下调方案。</w:t>
      </w:r>
    </w:p>
    <w:p>
      <w:pPr>
        <w:spacing w:line="500" w:lineRule="exact"/>
        <w:ind w:firstLine="560" w:firstLineChars="200"/>
        <w:rPr>
          <w:rFonts w:eastAsia="仿宋" w:cs="Calibri"/>
          <w:sz w:val="28"/>
          <w:szCs w:val="28"/>
        </w:rPr>
      </w:pPr>
      <w:r>
        <w:rPr>
          <w:rFonts w:hint="eastAsia" w:ascii="仿宋" w:hAnsi="仿宋" w:eastAsia="仿宋"/>
          <w:sz w:val="28"/>
          <w:szCs w:val="28"/>
        </w:rPr>
        <w:t>3</w:t>
      </w:r>
      <w:r>
        <w:rPr>
          <w:rFonts w:ascii="仿宋" w:hAnsi="仿宋" w:eastAsia="仿宋"/>
          <w:sz w:val="28"/>
          <w:szCs w:val="28"/>
        </w:rPr>
        <w:t>.我公司承诺保证为贵公司所供之</w:t>
      </w:r>
      <w:r>
        <w:rPr>
          <w:rFonts w:hint="eastAsia" w:ascii="仿宋" w:hAnsi="仿宋" w:eastAsia="仿宋"/>
          <w:sz w:val="28"/>
          <w:szCs w:val="28"/>
        </w:rPr>
        <w:t>服务（产品）</w:t>
      </w:r>
      <w:r>
        <w:rPr>
          <w:rFonts w:ascii="仿宋" w:hAnsi="仿宋" w:eastAsia="仿宋"/>
          <w:sz w:val="28"/>
          <w:szCs w:val="28"/>
        </w:rPr>
        <w:t>不发生断</w:t>
      </w:r>
      <w:r>
        <w:rPr>
          <w:rFonts w:hint="eastAsia" w:ascii="仿宋" w:hAnsi="仿宋" w:eastAsia="仿宋"/>
          <w:sz w:val="28"/>
          <w:szCs w:val="28"/>
        </w:rPr>
        <w:t>供</w:t>
      </w:r>
      <w:r>
        <w:rPr>
          <w:rFonts w:ascii="仿宋" w:hAnsi="仿宋" w:eastAsia="仿宋"/>
          <w:sz w:val="28"/>
          <w:szCs w:val="28"/>
        </w:rPr>
        <w:t>拒供现象。</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.我公司认可贵公司的</w:t>
      </w:r>
      <w:r>
        <w:rPr>
          <w:rFonts w:hint="eastAsia" w:ascii="仿宋" w:hAnsi="仿宋" w:eastAsia="仿宋"/>
          <w:sz w:val="28"/>
          <w:szCs w:val="28"/>
        </w:rPr>
        <w:t>服务（产品）</w:t>
      </w:r>
      <w:r>
        <w:rPr>
          <w:rFonts w:ascii="仿宋" w:hAnsi="仿宋" w:eastAsia="仿宋"/>
          <w:sz w:val="28"/>
          <w:szCs w:val="28"/>
        </w:rPr>
        <w:t>验收制度，并在对供应</w:t>
      </w:r>
      <w:r>
        <w:rPr>
          <w:rFonts w:hint="eastAsia" w:ascii="仿宋" w:hAnsi="仿宋" w:eastAsia="仿宋"/>
          <w:sz w:val="28"/>
          <w:szCs w:val="28"/>
        </w:rPr>
        <w:t>服务（产品）</w:t>
      </w:r>
      <w:r>
        <w:rPr>
          <w:rFonts w:ascii="仿宋" w:hAnsi="仿宋" w:eastAsia="仿宋"/>
          <w:sz w:val="28"/>
          <w:szCs w:val="28"/>
        </w:rPr>
        <w:t>进行验收时，自愿严格遵守贵公司的验收制度。</w:t>
      </w:r>
    </w:p>
    <w:p>
      <w:pPr>
        <w:spacing w:line="500" w:lineRule="exact"/>
        <w:ind w:firstLine="560" w:firstLineChars="200"/>
        <w:rPr>
          <w:rFonts w:eastAsia="仿宋" w:cs="Calibri"/>
          <w:sz w:val="28"/>
          <w:szCs w:val="28"/>
        </w:rPr>
      </w:pPr>
      <w:r>
        <w:rPr>
          <w:rFonts w:hint="eastAsia" w:ascii="仿宋" w:hAnsi="仿宋" w:eastAsia="仿宋"/>
          <w:sz w:val="28"/>
          <w:szCs w:val="28"/>
        </w:rPr>
        <w:t>5</w:t>
      </w:r>
      <w:r>
        <w:rPr>
          <w:rFonts w:ascii="仿宋" w:hAnsi="仿宋" w:eastAsia="仿宋"/>
          <w:sz w:val="28"/>
          <w:szCs w:val="28"/>
        </w:rPr>
        <w:t>.我公司对未通过验收的</w:t>
      </w:r>
      <w:r>
        <w:rPr>
          <w:rFonts w:hint="eastAsia" w:ascii="仿宋" w:hAnsi="仿宋" w:eastAsia="仿宋"/>
          <w:sz w:val="28"/>
          <w:szCs w:val="28"/>
        </w:rPr>
        <w:t>服务（产品）</w:t>
      </w:r>
      <w:r>
        <w:rPr>
          <w:rFonts w:ascii="仿宋" w:hAnsi="仿宋" w:eastAsia="仿宋"/>
          <w:sz w:val="28"/>
          <w:szCs w:val="28"/>
        </w:rPr>
        <w:t>，保证在贵司规定时间内</w:t>
      </w:r>
      <w:r>
        <w:rPr>
          <w:rFonts w:hint="eastAsia" w:ascii="仿宋" w:hAnsi="仿宋" w:eastAsia="仿宋"/>
          <w:sz w:val="28"/>
          <w:szCs w:val="28"/>
        </w:rPr>
        <w:t>进行整改</w:t>
      </w:r>
      <w:r>
        <w:rPr>
          <w:rFonts w:ascii="仿宋" w:hAnsi="仿宋" w:eastAsia="仿宋"/>
          <w:sz w:val="28"/>
          <w:szCs w:val="28"/>
        </w:rPr>
        <w:t>，</w:t>
      </w:r>
      <w:r>
        <w:rPr>
          <w:rFonts w:hint="eastAsia" w:ascii="仿宋" w:hAnsi="仿宋" w:eastAsia="仿宋"/>
          <w:sz w:val="28"/>
          <w:szCs w:val="28"/>
        </w:rPr>
        <w:t>整改无效给贵公司造成损失的，我公司</w:t>
      </w:r>
      <w:r>
        <w:rPr>
          <w:rFonts w:ascii="仿宋" w:hAnsi="仿宋" w:eastAsia="仿宋"/>
          <w:sz w:val="28"/>
          <w:szCs w:val="28"/>
        </w:rPr>
        <w:t>自愿承担由此造成的所有损失。</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6.我公司承诺严格遵守贵公司展会（会议/活动）服务现场的各项规章制度，积极配合贵公司履行合同约定各项义务，为贵公司提供优质的服务（产品）。</w:t>
      </w:r>
    </w:p>
    <w:p>
      <w:pPr>
        <w:tabs>
          <w:tab w:val="left" w:pos="5055"/>
        </w:tabs>
        <w:spacing w:line="500" w:lineRule="exact"/>
        <w:rPr>
          <w:rFonts w:ascii="仿宋" w:hAnsi="仿宋" w:eastAsia="仿宋"/>
          <w:sz w:val="28"/>
          <w:szCs w:val="28"/>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spacing w:line="500" w:lineRule="exact"/>
        <w:ind w:firstLine="560" w:firstLineChars="200"/>
        <w:rPr>
          <w:rFonts w:hint="eastAsia" w:ascii="仿宋" w:hAnsi="仿宋" w:eastAsia="仿宋"/>
          <w:sz w:val="28"/>
          <w:szCs w:val="28"/>
        </w:rPr>
      </w:pPr>
    </w:p>
    <w:p>
      <w:pPr>
        <w:tabs>
          <w:tab w:val="left" w:pos="5055"/>
        </w:tabs>
        <w:spacing w:line="400" w:lineRule="exact"/>
        <w:jc w:val="center"/>
        <w:rPr>
          <w:rFonts w:hint="eastAsia" w:ascii="黑体" w:hAnsi="黑体" w:eastAsia="黑体"/>
          <w:b/>
          <w:sz w:val="28"/>
          <w:szCs w:val="28"/>
        </w:rPr>
      </w:pPr>
    </w:p>
    <w:p>
      <w:pPr>
        <w:pStyle w:val="2"/>
        <w:rPr>
          <w:rFonts w:hint="eastAsia" w:ascii="黑体" w:hAnsi="黑体" w:eastAsia="黑体"/>
          <w:b/>
          <w:sz w:val="28"/>
          <w:szCs w:val="28"/>
        </w:rPr>
      </w:pPr>
    </w:p>
    <w:p>
      <w:pPr>
        <w:pStyle w:val="2"/>
        <w:rPr>
          <w:rFonts w:hint="eastAsia" w:ascii="黑体" w:hAnsi="黑体" w:eastAsia="黑体"/>
          <w:b/>
          <w:sz w:val="28"/>
          <w:szCs w:val="28"/>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ascii="黑体" w:hAnsi="黑体" w:eastAsia="黑体" w:cs="Times New Roman"/>
          <w:b/>
          <w:sz w:val="36"/>
          <w:szCs w:val="32"/>
        </w:rPr>
      </w:pPr>
      <w:bookmarkStart w:id="24" w:name="_Toc94149574"/>
      <w:r>
        <w:rPr>
          <w:rFonts w:hint="eastAsia" w:ascii="黑体" w:hAnsi="黑体" w:eastAsia="黑体" w:cs="Times New Roman"/>
          <w:b/>
          <w:sz w:val="36"/>
          <w:szCs w:val="32"/>
        </w:rPr>
        <w:t>廉洁承诺书</w:t>
      </w:r>
    </w:p>
    <w:p>
      <w:pPr>
        <w:spacing w:line="327" w:lineRule="auto"/>
        <w:rPr>
          <w:rFonts w:hint="eastAsia" w:ascii="宋体" w:hAnsi="宋体" w:eastAsia="宋体" w:cs="宋体"/>
          <w:sz w:val="24"/>
        </w:rPr>
      </w:pPr>
    </w:p>
    <w:p>
      <w:pPr>
        <w:spacing w:line="328" w:lineRule="auto"/>
        <w:rPr>
          <w:rFonts w:hint="eastAsia" w:ascii="宋体" w:hAnsi="宋体" w:eastAsia="宋体" w:cs="宋体"/>
          <w:sz w:val="24"/>
        </w:rPr>
      </w:pPr>
    </w:p>
    <w:p>
      <w:pPr>
        <w:tabs>
          <w:tab w:val="left" w:pos="5055"/>
        </w:tabs>
        <w:spacing w:line="500" w:lineRule="exact"/>
        <w:rPr>
          <w:rFonts w:hint="eastAsia" w:ascii="仿宋" w:hAnsi="仿宋" w:eastAsia="仿宋" w:cs="Times New Roman"/>
          <w:sz w:val="28"/>
          <w:szCs w:val="28"/>
          <w:u w:val="single"/>
        </w:rPr>
      </w:pPr>
      <w:r>
        <w:rPr>
          <w:rFonts w:hint="eastAsia" w:ascii="仿宋" w:hAnsi="仿宋" w:eastAsia="仿宋" w:cs="Times New Roman"/>
          <w:sz w:val="28"/>
          <w:szCs w:val="28"/>
          <w:u w:val="single"/>
        </w:rPr>
        <w:t>中粮</w:t>
      </w:r>
      <w:r>
        <w:rPr>
          <w:rFonts w:hint="eastAsia" w:ascii="仿宋" w:hAnsi="仿宋" w:eastAsia="仿宋" w:cs="Times New Roman"/>
          <w:sz w:val="28"/>
          <w:szCs w:val="28"/>
          <w:u w:val="single"/>
          <w:lang w:val="en-US" w:eastAsia="zh-CN"/>
        </w:rPr>
        <w:t>会展（北京）有限公司</w:t>
      </w:r>
      <w:r>
        <w:rPr>
          <w:rFonts w:hint="eastAsia" w:ascii="仿宋" w:hAnsi="仿宋" w:eastAsia="仿宋" w:cs="Times New Roman"/>
          <w:sz w:val="28"/>
          <w:szCs w:val="28"/>
          <w:u w:val="single"/>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为积极配合贵公司进行的项目采购与招投标工作，有效遏 制不公平竞争和违规违纪问题的发生，确保采购与招投标工作 的公平、公正、公开， 我们特向贵公司承诺如下事项：</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1.自觉遵守国家法律法规及中粮糖业有关廉政建设制度。</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2.不使用不正当手段妨碍、排挤</w:t>
      </w:r>
      <w:r>
        <w:rPr>
          <w:rFonts w:hint="eastAsia" w:ascii="仿宋" w:hAnsi="仿宋" w:eastAsia="仿宋" w:cs="Times New Roman"/>
          <w:sz w:val="28"/>
          <w:szCs w:val="28"/>
          <w:lang w:eastAsia="zh-CN"/>
        </w:rPr>
        <w:t>其他</w:t>
      </w:r>
      <w:r>
        <w:rPr>
          <w:rFonts w:hint="eastAsia" w:ascii="仿宋" w:hAnsi="仿宋" w:eastAsia="仿宋" w:cs="Times New Roman"/>
          <w:sz w:val="28"/>
          <w:szCs w:val="28"/>
        </w:rPr>
        <w:t>投标单位或串通投标。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3.按照采购文件规定的方式进行投标，不隐瞒本单位投标资 质的真实情况， 投标资质符合规定； 保证不会以其他人名义投 标或者以其他方式弄虚作假， 骗取中标。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4.不将主体、关键性工作进行分包</w:t>
      </w:r>
      <w:r>
        <w:rPr>
          <w:rFonts w:hint="eastAsia" w:ascii="仿宋" w:hAnsi="仿宋" w:eastAsia="仿宋" w:cs="Times New Roman"/>
          <w:sz w:val="28"/>
          <w:szCs w:val="28"/>
          <w:lang w:eastAsia="zh-CN"/>
        </w:rPr>
        <w:t>（</w:t>
      </w:r>
      <w:r>
        <w:rPr>
          <w:rFonts w:hint="eastAsia" w:ascii="仿宋" w:hAnsi="仿宋" w:eastAsia="仿宋" w:cs="Times New Roman"/>
          <w:sz w:val="28"/>
          <w:szCs w:val="28"/>
        </w:rPr>
        <w:t>包括贴牌生产、转包等</w:t>
      </w:r>
      <w:r>
        <w:rPr>
          <w:rFonts w:hint="eastAsia" w:ascii="仿宋" w:hAnsi="仿宋" w:eastAsia="仿宋" w:cs="Times New Roman"/>
          <w:sz w:val="28"/>
          <w:szCs w:val="28"/>
          <w:lang w:eastAsia="zh-CN"/>
        </w:rPr>
        <w:t>）</w:t>
      </w:r>
      <w:r>
        <w:rPr>
          <w:rFonts w:hint="eastAsia" w:ascii="仿宋" w:hAnsi="仿宋" w:eastAsia="仿宋" w:cs="Times New Roman"/>
          <w:sz w:val="28"/>
          <w:szCs w:val="28"/>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5.不以任何方式向采购人员或者评标成员赠送礼品、礼金及 有价证券；不宴请或邀请招标方的任何人参加高档娱乐消费、 旅游等活动；不以任何形式报销招标方的任何人以及亲友的各 种票据及费用； 不进行可能影响招标公平、公正的任何活动。</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6.不向贵公司涉及采购与招投标的部门及个人支付好处费、 介绍费； 购置或提供通讯工具、交通工具、电脑等。</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7.  经查实对于参与串通行为的投标人，其中标无效，列入 供应商黑名单， 并对投标人处中标项目金额千分之五以上千之十以下的罚款如事后查实无法追溯的仅列入供应商黑名单， 加大不诚信供应商的违规成本。</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8. 一旦发现相关人员在招标过程中有索要财物等不廉洁行为，坚决予以抵制，并及时向贵公司纪委办公室举报。</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9.我方自愿将本承诺书作为投标文件及合同的附件，具有同 等的法律效力。</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10.若违反上述承诺或违反有关法律法规及贵公司有关规 定，我方自愿永久放弃参与贵公司的所有业务往来，并承担贵 公司制度规定的一切法律责任。</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rPr>
        <w:t>11.本承诺书自签署之日起生效</w:t>
      </w:r>
      <w:r>
        <w:rPr>
          <w:rFonts w:hint="eastAsia" w:ascii="仿宋" w:hAnsi="仿宋" w:eastAsia="仿宋" w:cs="Times New Roman"/>
          <w:sz w:val="28"/>
          <w:szCs w:val="28"/>
          <w:lang w:eastAsia="zh-CN"/>
        </w:rPr>
        <w:t>。</w:t>
      </w:r>
    </w:p>
    <w:p>
      <w:pPr>
        <w:spacing w:line="500" w:lineRule="exact"/>
        <w:ind w:firstLine="560" w:firstLineChars="200"/>
        <w:rPr>
          <w:rFonts w:hint="eastAsia" w:ascii="仿宋" w:hAnsi="仿宋" w:eastAsia="仿宋" w:cs="Times New Roman"/>
          <w:sz w:val="28"/>
          <w:szCs w:val="28"/>
        </w:rPr>
      </w:pPr>
    </w:p>
    <w:p>
      <w:pPr>
        <w:spacing w:line="500" w:lineRule="exact"/>
        <w:jc w:val="both"/>
        <w:rPr>
          <w:rFonts w:hint="eastAsia" w:ascii="黑体" w:hAnsi="黑体" w:eastAsia="黑体" w:cs="Times New Roman"/>
          <w:b w:val="0"/>
          <w:bCs/>
          <w:sz w:val="28"/>
          <w:szCs w:val="24"/>
        </w:rPr>
      </w:pPr>
      <w:r>
        <w:rPr>
          <w:rFonts w:hint="eastAsia" w:ascii="黑体" w:hAnsi="黑体" w:eastAsia="黑体" w:cs="Times New Roman"/>
          <w:b w:val="0"/>
          <w:bCs/>
          <w:sz w:val="28"/>
          <w:szCs w:val="24"/>
          <w:lang w:val="en-US" w:eastAsia="zh-CN"/>
        </w:rPr>
        <w:t>中粮糖业纪委办公室</w:t>
      </w:r>
      <w:r>
        <w:rPr>
          <w:rFonts w:hint="eastAsia" w:ascii="黑体" w:hAnsi="黑体" w:eastAsia="黑体" w:cs="Times New Roman"/>
          <w:b w:val="0"/>
          <w:bCs/>
          <w:sz w:val="28"/>
          <w:szCs w:val="24"/>
        </w:rPr>
        <w:t>联系方式：</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办公电话：010-8501</w:t>
      </w:r>
      <w:r>
        <w:rPr>
          <w:rFonts w:hint="eastAsia" w:ascii="仿宋" w:hAnsi="仿宋" w:eastAsia="仿宋" w:cs="Times New Roman"/>
          <w:sz w:val="28"/>
          <w:szCs w:val="28"/>
          <w:lang w:val="en-US" w:eastAsia="zh-CN"/>
        </w:rPr>
        <w:t>7235</w:t>
      </w:r>
      <w:r>
        <w:rPr>
          <w:rFonts w:hint="eastAsia" w:ascii="仿宋" w:hAnsi="仿宋" w:eastAsia="仿宋" w:cs="Times New Roman"/>
          <w:sz w:val="28"/>
          <w:szCs w:val="28"/>
        </w:rPr>
        <w:t xml:space="preserve">       </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通讯地址：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寄信。通信地址：北京市朝阳区朝阳门南大街8号中粮福临门大厦9层905房间，中粮糖业纪委办公室收，邮编100020（二）致电。举报电话：010-85017235。</w:t>
      </w:r>
    </w:p>
    <w:p>
      <w:pPr>
        <w:spacing w:line="249" w:lineRule="auto"/>
        <w:rPr>
          <w:rFonts w:hint="eastAsia" w:ascii="宋体" w:hAnsi="宋体" w:eastAsia="宋体" w:cs="宋体"/>
          <w:sz w:val="24"/>
        </w:rPr>
      </w:pP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法定代表人或授权代理人（签名）：</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投标单位（公章）：</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 日期：  年 月 日</w:t>
      </w:r>
    </w:p>
    <w:p>
      <w:pPr>
        <w:spacing w:line="500" w:lineRule="exact"/>
        <w:ind w:firstLine="560" w:firstLineChars="200"/>
        <w:rPr>
          <w:rFonts w:hint="eastAsia" w:ascii="仿宋" w:hAnsi="仿宋" w:eastAsia="仿宋" w:cs="Times New Roman"/>
          <w:sz w:val="28"/>
          <w:szCs w:val="28"/>
          <w:lang w:val="en-US" w:eastAsia="zh-CN"/>
        </w:rPr>
        <w:sectPr>
          <w:footerReference r:id="rId3" w:type="default"/>
          <w:pgSz w:w="11905" w:h="16839"/>
          <w:pgMar w:top="1431" w:right="1475" w:bottom="1473" w:left="1596" w:header="0" w:footer="959" w:gutter="0"/>
          <w:cols w:space="720" w:num="1"/>
        </w:sectPr>
      </w:pPr>
    </w:p>
    <w:p>
      <w:pPr>
        <w:keepNext w:val="0"/>
        <w:keepLines w:val="0"/>
        <w:pageBreakBefore w:val="0"/>
        <w:widowControl w:val="0"/>
        <w:tabs>
          <w:tab w:val="left" w:pos="5055"/>
        </w:tabs>
        <w:kinsoku/>
        <w:wordWrap/>
        <w:overflowPunct/>
        <w:topLinePunct w:val="0"/>
        <w:autoSpaceDE/>
        <w:autoSpaceDN/>
        <w:bidi w:val="0"/>
        <w:adjustRightInd/>
        <w:snapToGrid/>
        <w:spacing w:line="400" w:lineRule="exact"/>
        <w:jc w:val="center"/>
        <w:textAlignment w:val="auto"/>
        <w:outlineLvl w:val="0"/>
        <w:rPr>
          <w:rFonts w:hint="eastAsia" w:ascii="黑体" w:hAnsi="黑体" w:eastAsia="黑体"/>
          <w:b/>
          <w:sz w:val="28"/>
          <w:szCs w:val="28"/>
          <w:lang w:eastAsia="zh-CN"/>
        </w:rPr>
      </w:pPr>
      <w:r>
        <w:rPr>
          <w:rFonts w:hint="eastAsia" w:ascii="黑体" w:hAnsi="黑体" w:eastAsia="黑体"/>
          <w:b/>
          <w:sz w:val="28"/>
          <w:szCs w:val="28"/>
          <w:lang w:eastAsia="zh-CN"/>
        </w:rPr>
        <w:t>保密承诺书</w:t>
      </w:r>
      <w:bookmarkEnd w:id="24"/>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中粮</w:t>
      </w:r>
      <w:r>
        <w:rPr>
          <w:rFonts w:hint="eastAsia" w:ascii="仿宋" w:hAnsi="仿宋" w:eastAsia="仿宋"/>
          <w:sz w:val="28"/>
          <w:szCs w:val="28"/>
          <w:lang w:val="en-US" w:eastAsia="zh-CN"/>
        </w:rPr>
        <w:t>会展（北京）</w:t>
      </w:r>
      <w:r>
        <w:rPr>
          <w:rFonts w:hint="eastAsia" w:ascii="仿宋" w:hAnsi="仿宋" w:eastAsia="仿宋"/>
          <w:sz w:val="28"/>
          <w:szCs w:val="28"/>
          <w:lang w:eastAsia="zh-CN"/>
        </w:rPr>
        <w:t>有限公司：</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鉴于我方自愿参加</w:t>
      </w:r>
      <w:r>
        <w:rPr>
          <w:rFonts w:hint="eastAsia" w:ascii="仿宋" w:hAnsi="仿宋" w:eastAsia="仿宋"/>
          <w:sz w:val="28"/>
          <w:szCs w:val="28"/>
          <w:lang w:val="en-US" w:eastAsia="zh-CN"/>
        </w:rPr>
        <w:t>贵公司招标</w:t>
      </w:r>
      <w:r>
        <w:rPr>
          <w:rFonts w:hint="eastAsia" w:ascii="仿宋" w:hAnsi="仿宋" w:eastAsia="仿宋"/>
          <w:sz w:val="28"/>
          <w:szCs w:val="28"/>
          <w:lang w:eastAsia="zh-CN"/>
        </w:rPr>
        <w:t>项目采购活动，我方现就有关保密义务事项作出如下承诺：</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未经采购人书面同意,不得向社会公众或第三方通过任何途径出示、披露敏感信息以及本项目的工作成果，亦不得对敏感信息、各阶段工作成果和最终工作成果进行传播和销售，并且保证只为执行本项目之目的使用敏感信息和各阶段工作成果和最终工作成果。</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我方保证，如为本合同目的确实需要向第三方披露对方的敏感信息，需事先得到采购人的书面许可，并与该第三方签订保密合同。</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我方保证，只能将采购人的相关敏感信息提供给予本合同工作直接相关的员工，提供范围及程度仅限于可使该员工完成本项工作，并应约束其员工遵守保密义务。</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我方保证，在双方合作关系结束后，我方有义务按照采购人的要求将敏感信息及其载体返还给采购人或者按照采购人的要求予以销毁，不得再以任何形式使用敏感信息。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我方同意采取任何必要的，以及采购人要求的合理措施，保护采购人提供的敏感信息。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如发生任何敏感信息泄漏事件，包括但不限于因我方原因导致的泄漏事件或者因第三方非法获取和使用而造成的泄漏事件，我方均应立即通知采购人，并采取有效措施防止泄密进一步扩大。</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我方保证</w:t>
      </w:r>
      <w:r>
        <w:rPr>
          <w:rFonts w:hint="eastAsia" w:ascii="仿宋" w:hAnsi="仿宋" w:eastAsia="仿宋"/>
          <w:sz w:val="28"/>
          <w:szCs w:val="28"/>
          <w:lang w:eastAsia="zh-CN"/>
        </w:rPr>
        <w:t>不得利用在为</w:t>
      </w:r>
      <w:r>
        <w:rPr>
          <w:rFonts w:hint="eastAsia" w:ascii="仿宋" w:hAnsi="仿宋" w:eastAsia="仿宋"/>
          <w:sz w:val="28"/>
          <w:szCs w:val="28"/>
          <w:lang w:val="en-US" w:eastAsia="zh-CN"/>
        </w:rPr>
        <w:t>采购人</w:t>
      </w:r>
      <w:r>
        <w:rPr>
          <w:rFonts w:hint="eastAsia" w:ascii="仿宋" w:hAnsi="仿宋" w:eastAsia="仿宋"/>
          <w:sz w:val="28"/>
          <w:szCs w:val="28"/>
          <w:lang w:eastAsia="zh-CN"/>
        </w:rPr>
        <w:t>服务期间收集的相关涉密信息从事损害</w:t>
      </w:r>
      <w:r>
        <w:rPr>
          <w:rFonts w:hint="eastAsia" w:ascii="仿宋" w:hAnsi="仿宋" w:eastAsia="仿宋"/>
          <w:sz w:val="28"/>
          <w:szCs w:val="28"/>
          <w:lang w:val="en-US" w:eastAsia="zh-CN"/>
        </w:rPr>
        <w:t>采购人</w:t>
      </w:r>
      <w:r>
        <w:rPr>
          <w:rFonts w:hint="eastAsia" w:ascii="仿宋" w:hAnsi="仿宋" w:eastAsia="仿宋"/>
          <w:sz w:val="28"/>
          <w:szCs w:val="28"/>
          <w:lang w:eastAsia="zh-CN"/>
        </w:rPr>
        <w:t>利益的行为，否则采购人有权解除合同，给采购人造成损失的，除应承担相应损失外，</w:t>
      </w:r>
      <w:r>
        <w:rPr>
          <w:rFonts w:hint="eastAsia" w:ascii="仿宋" w:hAnsi="仿宋" w:eastAsia="仿宋"/>
          <w:sz w:val="28"/>
          <w:szCs w:val="28"/>
          <w:lang w:val="en-US" w:eastAsia="zh-CN"/>
        </w:rPr>
        <w:t>我</w:t>
      </w:r>
      <w:r>
        <w:rPr>
          <w:rFonts w:hint="eastAsia" w:ascii="仿宋" w:hAnsi="仿宋" w:eastAsia="仿宋"/>
          <w:sz w:val="28"/>
          <w:szCs w:val="28"/>
          <w:lang w:eastAsia="zh-CN"/>
        </w:rPr>
        <w:t>方还应承担相应的违约责任。</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特此承诺。</w:t>
      </w: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pStyle w:val="12"/>
        <w:keepNext w:val="0"/>
        <w:keepLines w:val="0"/>
        <w:pageBreakBefore w:val="0"/>
        <w:widowControl w:val="0"/>
        <w:kinsoku/>
        <w:wordWrap/>
        <w:overflowPunct/>
        <w:topLinePunct w:val="0"/>
        <w:autoSpaceDE/>
        <w:autoSpaceDN/>
        <w:bidi w:val="0"/>
        <w:adjustRightInd w:val="0"/>
        <w:snapToGrid/>
        <w:spacing w:line="360" w:lineRule="auto"/>
        <w:textAlignment w:val="baseline"/>
        <w:outlineLvl w:val="0"/>
        <w:rPr>
          <w:rFonts w:ascii="宋体" w:hAnsi="宋体" w:eastAsia="宋体"/>
          <w:b/>
          <w:sz w:val="24"/>
          <w:szCs w:val="24"/>
        </w:rPr>
      </w:pPr>
      <w:r>
        <w:rPr>
          <w:rFonts w:hint="eastAsia" w:ascii="宋体" w:hAnsi="宋体" w:eastAsia="宋体"/>
          <w:b/>
          <w:sz w:val="24"/>
          <w:szCs w:val="24"/>
        </w:rPr>
        <w:t>声明函</w:t>
      </w:r>
    </w:p>
    <w:p>
      <w:pPr>
        <w:autoSpaceDE w:val="0"/>
        <w:autoSpaceDN w:val="0"/>
        <w:spacing w:after="160" w:line="360" w:lineRule="auto"/>
        <w:textAlignment w:val="bottom"/>
        <w:rPr>
          <w:rFonts w:ascii="宋体" w:hAnsi="宋体"/>
          <w:sz w:val="24"/>
        </w:rPr>
      </w:pPr>
      <w:r>
        <w:rPr>
          <w:rFonts w:hint="eastAsia" w:ascii="宋体" w:hAnsi="宋体"/>
          <w:sz w:val="24"/>
        </w:rPr>
        <w:t>致：</w:t>
      </w:r>
      <w:r>
        <w:rPr>
          <w:rFonts w:ascii="宋体" w:hAnsi="宋体"/>
          <w:sz w:val="24"/>
          <w:u w:val="single"/>
        </w:rPr>
        <w:t xml:space="preserve"> </w:t>
      </w:r>
      <w:r>
        <w:rPr>
          <w:rFonts w:hint="eastAsia" w:ascii="宋体" w:hAnsi="宋体"/>
          <w:sz w:val="24"/>
          <w:u w:val="single"/>
        </w:rPr>
        <w:t>中粮会展（北京）有限公司</w:t>
      </w:r>
      <w:r>
        <w:rPr>
          <w:rFonts w:ascii="宋体" w:hAnsi="宋体"/>
          <w:sz w:val="24"/>
          <w:u w:val="single"/>
        </w:rPr>
        <w:t xml:space="preserve"> </w:t>
      </w:r>
    </w:p>
    <w:p>
      <w:pPr>
        <w:pStyle w:val="4"/>
        <w:spacing w:line="360" w:lineRule="auto"/>
        <w:rPr>
          <w:rFonts w:ascii="宋体" w:hAnsi="宋体"/>
          <w:sz w:val="24"/>
          <w:szCs w:val="24"/>
        </w:rPr>
      </w:pPr>
      <w:r>
        <w:rPr>
          <w:rFonts w:hint="eastAsia" w:ascii="宋体" w:hAnsi="宋体"/>
          <w:sz w:val="24"/>
          <w:szCs w:val="24"/>
        </w:rPr>
        <w:t>我们</w:t>
      </w:r>
      <w:r>
        <w:rPr>
          <w:rFonts w:ascii="宋体" w:hAnsi="宋体"/>
          <w:sz w:val="24"/>
          <w:szCs w:val="24"/>
          <w:u w:val="single"/>
        </w:rPr>
        <w:t xml:space="preserve">                 </w:t>
      </w:r>
      <w:r>
        <w:rPr>
          <w:rFonts w:hint="eastAsia" w:ascii="宋体" w:hAnsi="宋体"/>
          <w:sz w:val="24"/>
          <w:szCs w:val="24"/>
        </w:rPr>
        <w:t>（投标人名称）是按中华人民共和国法律正式成立的一家公司，主要营业地点设在</w:t>
      </w:r>
      <w:r>
        <w:rPr>
          <w:rFonts w:ascii="宋体" w:hAnsi="宋体"/>
          <w:sz w:val="24"/>
          <w:szCs w:val="24"/>
          <w:u w:val="single"/>
        </w:rPr>
        <w:t xml:space="preserve">                  </w:t>
      </w:r>
      <w:r>
        <w:rPr>
          <w:rFonts w:hint="eastAsia" w:ascii="宋体" w:hAnsi="宋体"/>
          <w:sz w:val="24"/>
          <w:szCs w:val="24"/>
        </w:rPr>
        <w:t>（投标人地址）。我司在参加本次招标采购活动前3年内，在经营活动中没有重大违法记录，无利用不正当竞争手段骗取中标，无重大经济刑事案件。</w:t>
      </w:r>
    </w:p>
    <w:p>
      <w:pPr>
        <w:pStyle w:val="4"/>
        <w:spacing w:line="360" w:lineRule="auto"/>
        <w:rPr>
          <w:rFonts w:ascii="宋体" w:hAnsi="宋体"/>
          <w:sz w:val="24"/>
          <w:szCs w:val="24"/>
        </w:rPr>
      </w:pPr>
      <w:r>
        <w:rPr>
          <w:rFonts w:hint="eastAsia" w:ascii="宋体" w:hAnsi="宋体"/>
          <w:sz w:val="24"/>
          <w:szCs w:val="24"/>
        </w:rPr>
        <w:t>特此声明。</w:t>
      </w:r>
    </w:p>
    <w:p>
      <w:pPr>
        <w:pStyle w:val="4"/>
        <w:spacing w:line="360" w:lineRule="auto"/>
        <w:rPr>
          <w:rFonts w:ascii="宋体" w:hAnsi="宋体"/>
          <w:sz w:val="24"/>
          <w:szCs w:val="24"/>
        </w:rPr>
      </w:pP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投标人名称：________________________</w:t>
      </w:r>
    </w:p>
    <w:p>
      <w:pPr>
        <w:autoSpaceDE w:val="0"/>
        <w:autoSpaceDN w:val="0"/>
        <w:spacing w:after="160" w:line="360" w:lineRule="auto"/>
        <w:ind w:right="240"/>
        <w:jc w:val="left"/>
        <w:textAlignment w:val="bottom"/>
        <w:rPr>
          <w:rFonts w:ascii="宋体" w:hAnsi="宋体"/>
          <w:sz w:val="24"/>
        </w:rPr>
      </w:pPr>
      <w:r>
        <w:rPr>
          <w:rFonts w:hint="eastAsia" w:ascii="宋体" w:hAnsi="宋体"/>
          <w:sz w:val="24"/>
        </w:rPr>
        <w:t>公章：__________________________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lang w:val="en-US" w:eastAsia="zh-CN"/>
        </w:rPr>
        <w:t>法定代表人或</w:t>
      </w:r>
      <w:r>
        <w:rPr>
          <w:rFonts w:hint="eastAsia" w:ascii="宋体" w:hAnsi="宋体"/>
          <w:sz w:val="24"/>
        </w:rPr>
        <w:t>授权代表签字：________________________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日期：</w:t>
      </w:r>
      <w:bookmarkEnd w:id="22"/>
      <w:r>
        <w:rPr>
          <w:rFonts w:hint="eastAsia" w:ascii="宋体" w:hAnsi="宋体"/>
          <w:sz w:val="24"/>
        </w:rPr>
        <w:t>________________________</w:t>
      </w:r>
    </w:p>
    <w:p>
      <w:pPr>
        <w:pStyle w:val="13"/>
        <w:spacing w:line="360" w:lineRule="auto"/>
        <w:ind w:left="0" w:leftChars="0" w:firstLine="0" w:firstLineChars="0"/>
        <w:rPr>
          <w:rFonts w:ascii="宋体" w:hAnsi="宋体"/>
          <w:sz w:val="24"/>
        </w:rPr>
      </w:pPr>
    </w:p>
    <w:p>
      <w:pPr>
        <w:pStyle w:val="5"/>
        <w:keepNext/>
        <w:spacing w:line="360" w:lineRule="auto"/>
        <w:rPr>
          <w:rFonts w:ascii="宋体" w:hAnsi="宋体" w:eastAsia="宋体"/>
          <w:sz w:val="24"/>
          <w:szCs w:val="24"/>
        </w:rPr>
      </w:pPr>
      <w:r>
        <w:rPr>
          <w:rFonts w:ascii="宋体" w:hAnsi="宋体" w:eastAsia="宋体"/>
          <w:kern w:val="0"/>
          <w:sz w:val="24"/>
          <w:szCs w:val="24"/>
        </w:rPr>
        <w:br w:type="page"/>
      </w:r>
      <w:bookmarkStart w:id="25" w:name="_Toc408579723"/>
    </w:p>
    <w:p>
      <w:pPr>
        <w:pStyle w:val="12"/>
        <w:keepNext w:val="0"/>
        <w:keepLines w:val="0"/>
        <w:pageBreakBefore w:val="0"/>
        <w:widowControl w:val="0"/>
        <w:kinsoku/>
        <w:wordWrap/>
        <w:overflowPunct/>
        <w:topLinePunct w:val="0"/>
        <w:autoSpaceDE/>
        <w:autoSpaceDN/>
        <w:bidi w:val="0"/>
        <w:adjustRightInd w:val="0"/>
        <w:snapToGrid/>
        <w:spacing w:line="360" w:lineRule="auto"/>
        <w:jc w:val="left"/>
        <w:textAlignment w:val="baseline"/>
        <w:outlineLvl w:val="0"/>
        <w:rPr>
          <w:rFonts w:hint="default" w:ascii="宋体" w:hAnsi="宋体" w:eastAsia="黑体"/>
          <w:b/>
          <w:kern w:val="44"/>
          <w:sz w:val="24"/>
          <w:lang w:val="en-US" w:eastAsia="zh-CN"/>
        </w:rPr>
      </w:pPr>
      <w:r>
        <w:rPr>
          <w:rFonts w:hint="eastAsia" w:ascii="宋体" w:hAnsi="宋体"/>
          <w:b/>
          <w:kern w:val="44"/>
          <w:sz w:val="24"/>
          <w:lang w:val="zh-TW"/>
        </w:rPr>
        <w:t>第</w:t>
      </w:r>
      <w:r>
        <w:rPr>
          <w:rFonts w:hint="eastAsia" w:ascii="宋体" w:hAnsi="宋体"/>
          <w:b/>
          <w:kern w:val="44"/>
          <w:sz w:val="24"/>
        </w:rPr>
        <w:t>五</w:t>
      </w:r>
      <w:r>
        <w:rPr>
          <w:rFonts w:hint="eastAsia" w:ascii="宋体" w:hAnsi="宋体"/>
          <w:b/>
          <w:kern w:val="44"/>
          <w:sz w:val="24"/>
          <w:lang w:val="zh-TW"/>
        </w:rPr>
        <w:t xml:space="preserve">部分 </w:t>
      </w:r>
      <w:r>
        <w:rPr>
          <w:rFonts w:hint="eastAsia" w:ascii="宋体" w:hAnsi="宋体"/>
          <w:b/>
          <w:kern w:val="44"/>
          <w:sz w:val="24"/>
          <w:lang w:val="en-US" w:eastAsia="zh-CN"/>
        </w:rPr>
        <w:t>公司架构及股权结构</w:t>
      </w:r>
    </w:p>
    <w:p>
      <w:pPr>
        <w:pStyle w:val="12"/>
        <w:spacing w:line="360" w:lineRule="auto"/>
        <w:jc w:val="left"/>
        <w:rPr>
          <w:rFonts w:ascii="宋体" w:hAnsi="宋体" w:eastAsia="宋体"/>
          <w:b/>
          <w:sz w:val="24"/>
          <w:szCs w:val="24"/>
        </w:rPr>
      </w:pPr>
      <w:r>
        <w:rPr>
          <w:rFonts w:hint="eastAsia" w:ascii="宋体" w:hAnsi="宋体" w:eastAsia="宋体"/>
          <w:b/>
          <w:kern w:val="44"/>
          <w:sz w:val="24"/>
          <w:lang w:val="en-US" w:eastAsia="zh-CN"/>
        </w:rPr>
        <w:t>1，公司组织架构及人员组成</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97" w:hRule="atLeast"/>
          <w:jc w:val="center"/>
        </w:trPr>
        <w:tc>
          <w:tcPr>
            <w:tcW w:w="1651" w:type="dxa"/>
            <w:vMerge w:val="restart"/>
            <w:tcBorders>
              <w:top w:val="single" w:color="auto" w:sz="4" w:space="0"/>
              <w:left w:val="single" w:color="auto" w:sz="4" w:space="0"/>
            </w:tcBorders>
          </w:tcPr>
          <w:p>
            <w:pPr>
              <w:adjustRightInd w:val="0"/>
              <w:spacing w:after="60" w:line="360" w:lineRule="auto"/>
              <w:ind w:left="63" w:leftChars="30" w:right="63" w:rightChars="30"/>
              <w:jc w:val="center"/>
              <w:textAlignment w:val="baseline"/>
              <w:rPr>
                <w:rFonts w:hint="eastAsia" w:ascii="宋体" w:hAnsi="宋体" w:eastAsia="宋体"/>
                <w:kern w:val="0"/>
                <w:sz w:val="24"/>
                <w:lang w:eastAsia="zh-CN"/>
              </w:rPr>
            </w:pPr>
            <w:r>
              <w:rPr>
                <w:rFonts w:hint="eastAsia" w:ascii="宋体" w:hAnsi="宋体"/>
                <w:kern w:val="0"/>
                <w:sz w:val="24"/>
              </w:rPr>
              <w:t>企业职工总数</w:t>
            </w:r>
          </w:p>
          <w:p>
            <w:pPr>
              <w:adjustRightInd w:val="0"/>
              <w:spacing w:after="60" w:line="360" w:lineRule="auto"/>
              <w:ind w:left="63" w:leftChars="30" w:right="63" w:rightChars="30"/>
              <w:jc w:val="center"/>
              <w:textAlignment w:val="baseline"/>
              <w:rPr>
                <w:rFonts w:ascii="宋体" w:hAnsi="宋体"/>
                <w:kern w:val="0"/>
                <w:sz w:val="24"/>
              </w:rPr>
            </w:pPr>
            <w:r>
              <w:rPr>
                <w:rFonts w:hint="eastAsia" w:ascii="宋体" w:hAnsi="宋体"/>
                <w:kern w:val="0"/>
                <w:sz w:val="24"/>
              </w:rPr>
              <w:t>（人）</w:t>
            </w:r>
          </w:p>
        </w:tc>
        <w:tc>
          <w:tcPr>
            <w:tcW w:w="5762" w:type="dxa"/>
            <w:gridSpan w:val="5"/>
            <w:tcBorders>
              <w:top w:val="single" w:color="auto" w:sz="4" w:space="0"/>
              <w:right w:val="single" w:color="auto" w:sz="4" w:space="0"/>
            </w:tcBorders>
          </w:tcPr>
          <w:p>
            <w:pPr>
              <w:adjustRightInd w:val="0"/>
              <w:spacing w:after="60" w:line="360" w:lineRule="auto"/>
              <w:ind w:left="63" w:leftChars="30" w:right="63" w:rightChars="30"/>
              <w:jc w:val="center"/>
              <w:textAlignment w:val="baseline"/>
              <w:rPr>
                <w:rFonts w:hint="eastAsia" w:ascii="宋体" w:hAnsi="宋体"/>
                <w:kern w:val="0"/>
                <w:sz w:val="24"/>
                <w:lang w:val="en-US" w:eastAsia="zh-CN"/>
              </w:rPr>
            </w:pPr>
            <w:r>
              <w:rPr>
                <w:rFonts w:hint="eastAsia" w:ascii="宋体" w:hAnsi="宋体"/>
                <w:kern w:val="0"/>
                <w:sz w:val="24"/>
                <w:lang w:val="en-US" w:eastAsia="zh-CN"/>
              </w:rPr>
              <w:t>按公司组织架构划分</w:t>
            </w:r>
            <w:r>
              <w:rPr>
                <w:rFonts w:hint="eastAsia" w:ascii="宋体" w:hAnsi="宋体"/>
                <w:kern w:val="0"/>
                <w:sz w:val="24"/>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vMerge w:val="continue"/>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spacing w:line="360" w:lineRule="auto"/>
        <w:rPr>
          <w:rFonts w:ascii="宋体" w:hAnsi="宋体"/>
          <w:sz w:val="24"/>
        </w:rPr>
      </w:pPr>
    </w:p>
    <w:p>
      <w:pPr>
        <w:numPr>
          <w:ilvl w:val="0"/>
          <w:numId w:val="5"/>
        </w:numPr>
        <w:spacing w:line="360" w:lineRule="auto"/>
        <w:ind w:left="120" w:leftChars="0" w:firstLine="0" w:firstLineChars="0"/>
        <w:rPr>
          <w:rFonts w:hint="eastAsia" w:ascii="宋体" w:hAnsi="宋体"/>
          <w:b/>
          <w:bCs/>
          <w:sz w:val="24"/>
          <w:lang w:val="en-US" w:eastAsia="zh-CN"/>
        </w:rPr>
      </w:pPr>
      <w:r>
        <w:rPr>
          <w:rFonts w:hint="eastAsia" w:ascii="宋体" w:hAnsi="宋体"/>
          <w:b/>
          <w:bCs/>
          <w:sz w:val="24"/>
          <w:lang w:val="en-US" w:eastAsia="zh-CN"/>
        </w:rPr>
        <w:t>公司股权结构表</w:t>
      </w:r>
    </w:p>
    <w:p>
      <w:pPr>
        <w:numPr>
          <w:ilvl w:val="0"/>
          <w:numId w:val="0"/>
        </w:numPr>
        <w:spacing w:line="360" w:lineRule="auto"/>
        <w:ind w:left="120" w:leftChars="0"/>
        <w:rPr>
          <w:rFonts w:hint="default" w:ascii="宋体" w:hAnsi="宋体"/>
          <w:sz w:val="24"/>
          <w:lang w:val="en-US" w:eastAsia="zh-CN"/>
        </w:rPr>
      </w:pPr>
      <w:r>
        <w:rPr>
          <w:rFonts w:hint="eastAsia" w:ascii="宋体" w:hAnsi="宋体"/>
          <w:sz w:val="24"/>
          <w:lang w:val="en-US" w:eastAsia="zh-CN"/>
        </w:rPr>
        <w:t xml:space="preserve">   </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股东方名称</w:t>
            </w: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持股比例（%）</w:t>
            </w: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numPr>
          <w:ilvl w:val="0"/>
          <w:numId w:val="0"/>
        </w:numPr>
        <w:spacing w:line="360" w:lineRule="auto"/>
        <w:ind w:left="120" w:leftChars="0"/>
        <w:rPr>
          <w:rFonts w:hint="default" w:ascii="宋体" w:hAnsi="宋体"/>
          <w:sz w:val="24"/>
          <w:lang w:val="en-US" w:eastAsia="zh-CN"/>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4"/>
        <w:spacing w:line="360" w:lineRule="auto"/>
        <w:rPr>
          <w:rFonts w:ascii="宋体" w:hAnsi="宋体"/>
          <w:sz w:val="24"/>
          <w:szCs w:val="24"/>
        </w:rPr>
      </w:pPr>
      <w:r>
        <w:rPr>
          <w:rFonts w:hint="eastAsia" w:ascii="宋体" w:hAnsi="宋体"/>
          <w:sz w:val="24"/>
          <w:szCs w:val="24"/>
          <w:lang w:val="en-US" w:eastAsia="zh-CN"/>
        </w:rPr>
        <w:t>法定代表人或授权</w:t>
      </w:r>
      <w:r>
        <w:rPr>
          <w:rFonts w:hint="eastAsia" w:ascii="宋体" w:hAnsi="宋体"/>
          <w:sz w:val="24"/>
          <w:szCs w:val="24"/>
        </w:rPr>
        <w:t>代表签字（</w:t>
      </w:r>
      <w:r>
        <w:rPr>
          <w:rFonts w:hint="eastAsia" w:ascii="宋体" w:hAnsi="宋体"/>
          <w:color w:val="0000FF"/>
          <w:sz w:val="24"/>
          <w:szCs w:val="24"/>
          <w:lang w:val="en-US" w:eastAsia="zh-CN"/>
        </w:rPr>
        <w:t>并</w:t>
      </w:r>
      <w:r>
        <w:rPr>
          <w:rFonts w:hint="eastAsia" w:ascii="宋体" w:hAnsi="宋体"/>
          <w:color w:val="0000FF"/>
          <w:sz w:val="24"/>
          <w:szCs w:val="24"/>
        </w:rPr>
        <w:t>加盖公章</w:t>
      </w:r>
      <w:r>
        <w:rPr>
          <w:rFonts w:hint="eastAsia" w:ascii="宋体" w:hAnsi="宋体"/>
          <w:sz w:val="24"/>
          <w:szCs w:val="24"/>
        </w:rPr>
        <w:t>）：</w:t>
      </w:r>
      <w:r>
        <w:rPr>
          <w:rFonts w:ascii="宋体" w:hAnsi="宋体"/>
          <w:sz w:val="24"/>
          <w:szCs w:val="24"/>
          <w:u w:val="single"/>
        </w:rPr>
        <w:t xml:space="preserve">                </w:t>
      </w:r>
    </w:p>
    <w:p>
      <w:pPr>
        <w:pStyle w:val="4"/>
        <w:autoSpaceDE w:val="0"/>
        <w:autoSpaceDN w:val="0"/>
        <w:spacing w:before="160" w:line="360" w:lineRule="auto"/>
        <w:ind w:firstLine="4621"/>
        <w:textAlignment w:val="bottom"/>
        <w:rPr>
          <w:rFonts w:ascii="宋体" w:hAnsi="宋体"/>
          <w:sz w:val="24"/>
          <w:szCs w:val="24"/>
          <w:u w:val="single"/>
        </w:rPr>
      </w:pPr>
    </w:p>
    <w:p>
      <w:pPr>
        <w:pStyle w:val="4"/>
        <w:spacing w:line="360" w:lineRule="auto"/>
        <w:rPr>
          <w:rFonts w:ascii="宋体" w:hAnsi="宋体"/>
          <w:sz w:val="24"/>
          <w:szCs w:val="24"/>
        </w:rPr>
      </w:pPr>
    </w:p>
    <w:p>
      <w:pPr>
        <w:pStyle w:val="12"/>
        <w:spacing w:line="360" w:lineRule="auto"/>
        <w:rPr>
          <w:rFonts w:ascii="宋体" w:hAnsi="宋体" w:eastAsia="宋体"/>
          <w:sz w:val="24"/>
          <w:szCs w:val="24"/>
          <w:u w:val="single"/>
        </w:rPr>
      </w:pPr>
    </w:p>
    <w:p>
      <w:pPr>
        <w:pStyle w:val="4"/>
        <w:tabs>
          <w:tab w:val="left" w:pos="5220"/>
        </w:tabs>
        <w:spacing w:line="360" w:lineRule="auto"/>
        <w:rPr>
          <w:rFonts w:ascii="宋体" w:hAnsi="宋体"/>
          <w:sz w:val="24"/>
          <w:szCs w:val="24"/>
          <w:u w:val="single"/>
        </w:rPr>
      </w:pPr>
    </w:p>
    <w:bookmarkEnd w:id="23"/>
    <w:bookmarkEnd w:id="25"/>
    <w:p>
      <w:pPr>
        <w:pStyle w:val="12"/>
        <w:keepNext w:val="0"/>
        <w:keepLines w:val="0"/>
        <w:pageBreakBefore w:val="0"/>
        <w:widowControl w:val="0"/>
        <w:kinsoku/>
        <w:wordWrap/>
        <w:overflowPunct/>
        <w:topLinePunct w:val="0"/>
        <w:autoSpaceDE/>
        <w:autoSpaceDN/>
        <w:bidi w:val="0"/>
        <w:adjustRightInd w:val="0"/>
        <w:snapToGrid/>
        <w:spacing w:line="360" w:lineRule="auto"/>
        <w:jc w:val="left"/>
        <w:textAlignment w:val="baseline"/>
        <w:outlineLvl w:val="0"/>
        <w:rPr>
          <w:rFonts w:ascii="宋体" w:hAnsi="宋体" w:eastAsia="宋体"/>
          <w:sz w:val="24"/>
          <w:szCs w:val="24"/>
        </w:rPr>
      </w:pPr>
      <w:r>
        <w:rPr>
          <w:rFonts w:ascii="宋体" w:hAnsi="宋体" w:eastAsia="宋体"/>
          <w:sz w:val="24"/>
          <w:szCs w:val="24"/>
        </w:rPr>
        <w:br w:type="page"/>
      </w:r>
      <w:bookmarkStart w:id="26" w:name="_Toc498013755"/>
      <w:bookmarkStart w:id="27" w:name="_Toc1379297"/>
      <w:bookmarkStart w:id="28" w:name="_Toc408579727"/>
      <w:r>
        <w:rPr>
          <w:rFonts w:hint="eastAsia" w:ascii="宋体" w:hAnsi="宋体"/>
          <w:b/>
          <w:kern w:val="44"/>
          <w:sz w:val="24"/>
          <w:lang w:val="zh-TW"/>
        </w:rPr>
        <w:t>第</w:t>
      </w:r>
      <w:r>
        <w:rPr>
          <w:rFonts w:hint="eastAsia" w:ascii="宋体" w:hAnsi="宋体"/>
          <w:b/>
          <w:kern w:val="44"/>
          <w:sz w:val="24"/>
        </w:rPr>
        <w:t>六</w:t>
      </w:r>
      <w:r>
        <w:rPr>
          <w:rFonts w:hint="eastAsia" w:ascii="宋体" w:hAnsi="宋体"/>
          <w:b/>
          <w:kern w:val="44"/>
          <w:sz w:val="24"/>
          <w:lang w:val="zh-TW"/>
        </w:rPr>
        <w:t xml:space="preserve">部分 </w:t>
      </w:r>
      <w:r>
        <w:rPr>
          <w:rFonts w:hint="eastAsia" w:ascii="宋体" w:hAnsi="宋体" w:eastAsia="宋体"/>
          <w:b/>
          <w:sz w:val="24"/>
          <w:szCs w:val="24"/>
        </w:rPr>
        <w:t>投标人服务案例</w:t>
      </w:r>
      <w:r>
        <w:rPr>
          <w:rFonts w:hint="eastAsia" w:ascii="宋体" w:hAnsi="宋体" w:eastAsia="宋体"/>
          <w:sz w:val="24"/>
          <w:szCs w:val="24"/>
        </w:rPr>
        <w:t xml:space="preserve">    </w:t>
      </w:r>
    </w:p>
    <w:p>
      <w:pPr>
        <w:pStyle w:val="5"/>
        <w:keepNext/>
        <w:spacing w:line="360" w:lineRule="auto"/>
        <w:jc w:val="center"/>
        <w:rPr>
          <w:rFonts w:hint="eastAsia" w:ascii="宋体" w:hAnsi="宋体" w:eastAsia="宋体"/>
          <w:b/>
          <w:bCs/>
          <w:sz w:val="24"/>
          <w:szCs w:val="24"/>
        </w:rPr>
      </w:pPr>
      <w:r>
        <w:rPr>
          <w:rFonts w:hint="eastAsia" w:ascii="宋体" w:hAnsi="宋体" w:eastAsia="宋体"/>
          <w:b/>
          <w:bCs/>
          <w:sz w:val="24"/>
          <w:szCs w:val="24"/>
        </w:rPr>
        <w:t>投标人已完成的类似项目和服务的一览表</w:t>
      </w:r>
      <w:bookmarkEnd w:id="26"/>
      <w:bookmarkEnd w:id="27"/>
    </w:p>
    <w:p>
      <w:pPr>
        <w:jc w:val="center"/>
        <w:rPr>
          <w:rFonts w:hint="eastAsia" w:eastAsia="宋体"/>
          <w:color w:val="0000FF"/>
          <w:lang w:eastAsia="zh-CN"/>
        </w:rPr>
      </w:pPr>
      <w:r>
        <w:rPr>
          <w:rFonts w:hint="eastAsia" w:ascii="宋体" w:hAnsi="宋体"/>
          <w:b/>
          <w:bCs/>
          <w:color w:val="0000FF"/>
          <w:sz w:val="24"/>
          <w:szCs w:val="24"/>
          <w:lang w:eastAsia="zh-CN"/>
        </w:rPr>
        <w:t>（</w:t>
      </w:r>
      <w:r>
        <w:rPr>
          <w:rFonts w:hint="eastAsia" w:ascii="宋体" w:hAnsi="宋体"/>
          <w:b w:val="0"/>
          <w:bCs w:val="0"/>
          <w:color w:val="0000FF"/>
          <w:sz w:val="24"/>
          <w:szCs w:val="24"/>
          <w:lang w:val="en-US" w:eastAsia="zh-CN"/>
        </w:rPr>
        <w:t>请根据招标文件或评分标准中案例</w:t>
      </w:r>
      <w:r>
        <w:rPr>
          <w:rFonts w:hint="eastAsia" w:ascii="宋体" w:hAnsi="宋体"/>
          <w:b/>
          <w:bCs/>
          <w:color w:val="0000FF"/>
          <w:sz w:val="24"/>
          <w:szCs w:val="24"/>
          <w:lang w:val="en-US" w:eastAsia="zh-CN"/>
        </w:rPr>
        <w:t>时限要求</w:t>
      </w:r>
      <w:r>
        <w:rPr>
          <w:rFonts w:hint="eastAsia" w:ascii="宋体" w:hAnsi="宋体"/>
          <w:b w:val="0"/>
          <w:bCs w:val="0"/>
          <w:color w:val="0000FF"/>
          <w:sz w:val="24"/>
          <w:szCs w:val="24"/>
          <w:lang w:val="en-US" w:eastAsia="zh-CN"/>
        </w:rPr>
        <w:t>提</w:t>
      </w:r>
      <w:r>
        <w:rPr>
          <w:rFonts w:hint="eastAsia" w:ascii="宋体" w:hAnsi="宋体"/>
          <w:b/>
          <w:bCs/>
          <w:color w:val="0000FF"/>
          <w:sz w:val="24"/>
          <w:szCs w:val="24"/>
          <w:lang w:val="en-US" w:eastAsia="zh-CN"/>
        </w:rPr>
        <w:t>供</w:t>
      </w:r>
      <w:r>
        <w:rPr>
          <w:rFonts w:hint="eastAsia" w:ascii="宋体" w:hAnsi="宋体"/>
          <w:b/>
          <w:bCs/>
          <w:color w:val="0000FF"/>
          <w:sz w:val="24"/>
          <w:szCs w:val="24"/>
          <w:lang w:eastAsia="zh-CN"/>
        </w:rPr>
        <w:t>）</w:t>
      </w:r>
    </w:p>
    <w:tbl>
      <w:tblPr>
        <w:tblStyle w:val="9"/>
        <w:tblpPr w:leftFromText="180" w:rightFromText="180" w:vertAnchor="text" w:horzAnchor="page" w:tblpX="1958" w:tblpY="612"/>
        <w:tblOverlap w:val="never"/>
        <w:tblW w:w="811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610"/>
        <w:gridCol w:w="1301"/>
        <w:gridCol w:w="1255"/>
        <w:gridCol w:w="2276"/>
        <w:gridCol w:w="1347"/>
        <w:gridCol w:w="133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344" w:hRule="atLeast"/>
          <w:tblHeader/>
        </w:trPr>
        <w:tc>
          <w:tcPr>
            <w:tcW w:w="610"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序号</w:t>
            </w:r>
          </w:p>
        </w:tc>
        <w:tc>
          <w:tcPr>
            <w:tcW w:w="1301"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招标单位</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1255"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项目</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2276"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b/>
                <w:kern w:val="0"/>
                <w:szCs w:val="21"/>
              </w:rPr>
            </w:pPr>
            <w:r>
              <w:rPr>
                <w:rFonts w:hint="eastAsia" w:ascii="宋体" w:hAnsi="宋体"/>
                <w:b/>
                <w:kern w:val="0"/>
                <w:szCs w:val="21"/>
              </w:rPr>
              <w:t>项目简介</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（含展览面积</w:t>
            </w:r>
            <w:r>
              <w:rPr>
                <w:rFonts w:hint="eastAsia" w:ascii="宋体" w:hAnsi="宋体"/>
                <w:b/>
                <w:kern w:val="0"/>
                <w:szCs w:val="21"/>
                <w:lang w:val="en-US" w:eastAsia="zh-CN"/>
              </w:rPr>
              <w:t>或活动规模</w:t>
            </w:r>
            <w:r>
              <w:rPr>
                <w:rFonts w:hint="eastAsia" w:ascii="宋体" w:hAnsi="宋体"/>
                <w:b/>
                <w:kern w:val="0"/>
                <w:szCs w:val="21"/>
              </w:rPr>
              <w:t>）</w:t>
            </w:r>
          </w:p>
        </w:tc>
        <w:tc>
          <w:tcPr>
            <w:tcW w:w="1347"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服务</w:t>
            </w:r>
          </w:p>
          <w:p>
            <w:pPr>
              <w:adjustRightInd w:val="0"/>
              <w:spacing w:line="360" w:lineRule="auto"/>
              <w:ind w:firstLine="422" w:firstLineChars="200"/>
              <w:textAlignment w:val="baseline"/>
              <w:rPr>
                <w:rFonts w:ascii="宋体" w:hAnsi="宋体"/>
                <w:b/>
                <w:kern w:val="0"/>
                <w:szCs w:val="21"/>
              </w:rPr>
            </w:pPr>
            <w:r>
              <w:rPr>
                <w:rFonts w:hint="eastAsia" w:ascii="宋体" w:hAnsi="宋体"/>
                <w:b/>
                <w:kern w:val="0"/>
                <w:szCs w:val="21"/>
              </w:rPr>
              <w:t>时间</w:t>
            </w:r>
          </w:p>
        </w:tc>
        <w:tc>
          <w:tcPr>
            <w:tcW w:w="1330"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eastAsia="宋体"/>
                <w:b/>
                <w:kern w:val="0"/>
                <w:szCs w:val="21"/>
                <w:lang w:eastAsia="zh-CN"/>
              </w:rPr>
            </w:pPr>
            <w:r>
              <w:rPr>
                <w:rFonts w:hint="eastAsia" w:ascii="宋体" w:hAnsi="宋体"/>
                <w:b/>
                <w:kern w:val="0"/>
                <w:szCs w:val="21"/>
              </w:rPr>
              <w:t>合同</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价格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01"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255"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2276"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47"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3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bookmarkEnd w:id="28"/>
    </w:tbl>
    <w:p>
      <w:pPr>
        <w:adjustRightInd w:val="0"/>
        <w:spacing w:before="320" w:after="160" w:line="360" w:lineRule="auto"/>
        <w:textAlignment w:val="baseline"/>
        <w:rPr>
          <w:rFonts w:ascii="宋体" w:hAnsi="宋体"/>
          <w:b/>
          <w:color w:val="0000FF"/>
          <w:kern w:val="0"/>
          <w:sz w:val="24"/>
        </w:rPr>
      </w:pP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注：1、本表所列的项目应为</w:t>
      </w:r>
      <w:r>
        <w:rPr>
          <w:rFonts w:hint="eastAsia" w:ascii="宋体" w:hAnsi="宋体"/>
          <w:color w:val="0000FF"/>
          <w:kern w:val="0"/>
          <w:sz w:val="24"/>
          <w:lang w:val="en-US" w:eastAsia="zh-CN"/>
        </w:rPr>
        <w:t>招标文件或评分标准中要求的案例年限</w:t>
      </w:r>
      <w:r>
        <w:rPr>
          <w:rFonts w:hint="eastAsia" w:ascii="宋体" w:hAnsi="宋体"/>
          <w:color w:val="0000FF"/>
          <w:kern w:val="0"/>
          <w:sz w:val="24"/>
        </w:rPr>
        <w:t>内承接的同类型服务单项合同（</w:t>
      </w:r>
      <w:r>
        <w:rPr>
          <w:rFonts w:hint="eastAsia" w:ascii="宋体" w:hAnsi="宋体"/>
          <w:color w:val="0000FF"/>
          <w:kern w:val="0"/>
          <w:sz w:val="24"/>
          <w:lang w:val="en-US" w:eastAsia="zh-CN"/>
        </w:rPr>
        <w:t>如近一年案例指</w:t>
      </w:r>
      <w:r>
        <w:rPr>
          <w:rFonts w:hint="eastAsia" w:ascii="宋体" w:hAnsi="宋体"/>
          <w:color w:val="0000FF"/>
          <w:kern w:val="0"/>
          <w:sz w:val="24"/>
        </w:rPr>
        <w:t>投标截止日前一年）。</w:t>
      </w: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 xml:space="preserve">    </w:t>
      </w:r>
      <w:r>
        <w:rPr>
          <w:rFonts w:ascii="宋体" w:hAnsi="宋体"/>
          <w:color w:val="0000FF"/>
          <w:kern w:val="0"/>
          <w:sz w:val="24"/>
        </w:rPr>
        <w:t>2</w:t>
      </w:r>
      <w:r>
        <w:rPr>
          <w:rFonts w:hint="eastAsia" w:ascii="宋体" w:hAnsi="宋体"/>
          <w:color w:val="0000FF"/>
          <w:kern w:val="0"/>
          <w:sz w:val="24"/>
        </w:rPr>
        <w:t>、合同主要页面复印件需</w:t>
      </w:r>
      <w:r>
        <w:rPr>
          <w:rFonts w:hint="eastAsia" w:ascii="宋体" w:hAnsi="宋体"/>
          <w:color w:val="0000FF"/>
          <w:kern w:val="0"/>
          <w:sz w:val="24"/>
          <w:lang w:val="en-US" w:eastAsia="zh-CN"/>
        </w:rPr>
        <w:t>在下一页</w:t>
      </w:r>
      <w:r>
        <w:rPr>
          <w:rFonts w:hint="eastAsia" w:ascii="宋体" w:hAnsi="宋体"/>
          <w:color w:val="0000FF"/>
          <w:kern w:val="0"/>
          <w:sz w:val="24"/>
        </w:rPr>
        <w:t>附后</w:t>
      </w:r>
      <w:r>
        <w:rPr>
          <w:rFonts w:hint="eastAsia" w:ascii="宋体" w:hAnsi="宋体"/>
          <w:b/>
          <w:color w:val="0000FF"/>
          <w:kern w:val="0"/>
          <w:sz w:val="24"/>
        </w:rPr>
        <w:t>（即有甲乙双方名称的首页、服务名称页、合同总额页、盖章尾页）</w:t>
      </w:r>
      <w:r>
        <w:rPr>
          <w:rFonts w:hint="eastAsia" w:ascii="宋体" w:hAnsi="宋体"/>
          <w:color w:val="0000FF"/>
          <w:kern w:val="0"/>
          <w:sz w:val="24"/>
        </w:rPr>
        <w:t>，不提供合同复印件不得分。</w:t>
      </w:r>
    </w:p>
    <w:p>
      <w:pPr>
        <w:adjustRightInd w:val="0"/>
        <w:spacing w:line="360" w:lineRule="auto"/>
        <w:ind w:firstLine="482"/>
        <w:textAlignment w:val="baseline"/>
        <w:rPr>
          <w:rFonts w:hint="eastAsia" w:ascii="宋体" w:hAnsi="宋体"/>
          <w:kern w:val="0"/>
          <w:sz w:val="24"/>
          <w:lang w:val="en-US" w:eastAsia="zh-CN"/>
        </w:rPr>
      </w:pPr>
    </w:p>
    <w:p>
      <w:pPr>
        <w:adjustRightInd w:val="0"/>
        <w:spacing w:line="360" w:lineRule="auto"/>
        <w:ind w:firstLine="482"/>
        <w:textAlignment w:val="baseline"/>
        <w:rPr>
          <w:rFonts w:ascii="宋体" w:hAnsi="宋体"/>
          <w:kern w:val="0"/>
          <w:sz w:val="24"/>
        </w:rPr>
      </w:pPr>
      <w:r>
        <w:rPr>
          <w:rFonts w:hint="eastAsia" w:ascii="宋体" w:hAnsi="宋体"/>
          <w:kern w:val="0"/>
          <w:sz w:val="24"/>
          <w:lang w:val="en-US" w:eastAsia="zh-CN"/>
        </w:rPr>
        <w:t>法定代表人或授权</w:t>
      </w:r>
      <w:r>
        <w:rPr>
          <w:rFonts w:hint="eastAsia" w:ascii="宋体" w:hAnsi="宋体"/>
          <w:kern w:val="0"/>
          <w:sz w:val="24"/>
        </w:rPr>
        <w:t>代表签字（加盖公章）：</w:t>
      </w:r>
      <w:r>
        <w:rPr>
          <w:rFonts w:ascii="宋体" w:hAnsi="宋体"/>
          <w:kern w:val="0"/>
          <w:sz w:val="24"/>
          <w:u w:val="single"/>
        </w:rPr>
        <w:t xml:space="preserve">                </w:t>
      </w:r>
    </w:p>
    <w:p>
      <w:pPr>
        <w:adjustRightInd w:val="0"/>
        <w:spacing w:before="320" w:after="160" w:line="360" w:lineRule="auto"/>
        <w:textAlignment w:val="baseline"/>
        <w:rPr>
          <w:rFonts w:ascii="宋体" w:hAnsi="宋体"/>
          <w:b/>
          <w:kern w:val="0"/>
          <w:sz w:val="24"/>
        </w:rPr>
      </w:pPr>
      <w:bookmarkStart w:id="29" w:name="_Toc357175398"/>
      <w:bookmarkStart w:id="30" w:name="_Toc324941629"/>
      <w:bookmarkStart w:id="31" w:name="_Toc310342166"/>
      <w:bookmarkStart w:id="32" w:name="_Toc354221794"/>
      <w:bookmarkStart w:id="33" w:name="_Toc197156231"/>
      <w:bookmarkStart w:id="34" w:name="_Toc286150453"/>
      <w:bookmarkStart w:id="35" w:name="_Toc191102686"/>
      <w:bookmarkStart w:id="36" w:name="_Toc191101824"/>
      <w:bookmarkStart w:id="37" w:name="_Toc408579728"/>
      <w:bookmarkStart w:id="38" w:name="_Toc293652252"/>
      <w:bookmarkStart w:id="39" w:name="_Toc191102117"/>
      <w:bookmarkStart w:id="40" w:name="_Toc357175253"/>
    </w:p>
    <w:p>
      <w:pPr>
        <w:adjustRightInd w:val="0"/>
        <w:spacing w:before="320" w:after="160" w:line="360" w:lineRule="auto"/>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r>
        <w:rPr>
          <w:rFonts w:hint="eastAsia" w:ascii="宋体" w:hAnsi="宋体"/>
          <w:b/>
          <w:kern w:val="0"/>
          <w:sz w:val="24"/>
        </w:rPr>
        <w:t>案例证明文件</w:t>
      </w:r>
    </w:p>
    <w:p>
      <w:pPr>
        <w:adjustRightInd w:val="0"/>
        <w:spacing w:before="320" w:after="160" w:line="360" w:lineRule="auto"/>
        <w:jc w:val="center"/>
        <w:textAlignment w:val="baseline"/>
        <w:rPr>
          <w:rFonts w:hint="eastAsia" w:ascii="宋体" w:hAnsi="宋体"/>
          <w:b/>
          <w:color w:val="0000FF"/>
          <w:kern w:val="0"/>
          <w:sz w:val="24"/>
        </w:rPr>
      </w:pPr>
      <w:r>
        <w:rPr>
          <w:rFonts w:hint="eastAsia" w:ascii="宋体" w:hAnsi="宋体"/>
          <w:b/>
          <w:color w:val="0000FF"/>
          <w:kern w:val="0"/>
          <w:sz w:val="24"/>
        </w:rPr>
        <w:t>（提供合同复印件主要页面</w:t>
      </w:r>
      <w:r>
        <w:rPr>
          <w:rFonts w:hint="eastAsia" w:ascii="宋体" w:hAnsi="宋体"/>
          <w:b/>
          <w:color w:val="0000FF"/>
          <w:kern w:val="0"/>
          <w:sz w:val="24"/>
          <w:lang w:eastAsia="zh-CN"/>
        </w:rPr>
        <w:t>，</w:t>
      </w:r>
      <w:r>
        <w:rPr>
          <w:rFonts w:hint="eastAsia" w:ascii="宋体" w:hAnsi="宋体"/>
          <w:b/>
          <w:color w:val="0000FF"/>
          <w:kern w:val="0"/>
          <w:sz w:val="24"/>
        </w:rPr>
        <w:t>即有甲乙双方名称的首页、服务名称页、合同总额页、盖章尾页</w:t>
      </w:r>
      <w:r>
        <w:rPr>
          <w:rFonts w:hint="eastAsia" w:ascii="宋体" w:hAnsi="宋体"/>
          <w:b/>
          <w:color w:val="0000FF"/>
          <w:kern w:val="0"/>
          <w:sz w:val="24"/>
          <w:lang w:val="en-US" w:eastAsia="zh-CN"/>
        </w:rPr>
        <w:t>。</w:t>
      </w:r>
      <w:r>
        <w:rPr>
          <w:rFonts w:hint="eastAsia" w:ascii="宋体" w:hAnsi="宋体"/>
          <w:b/>
          <w:color w:val="0000FF"/>
          <w:kern w:val="0"/>
          <w:sz w:val="24"/>
        </w:rPr>
        <w:t>要求提供照片的还需提供照片。）</w:t>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案例一：XXXXX项目</w:t>
      </w:r>
    </w:p>
    <w:p>
      <w:pPr>
        <w:adjustRightInd w:val="0"/>
        <w:spacing w:before="320" w:after="160" w:line="360" w:lineRule="auto"/>
        <w:jc w:val="center"/>
        <w:textAlignment w:val="baseline"/>
        <w:rPr>
          <w:rFonts w:hint="default" w:ascii="宋体" w:hAnsi="宋体"/>
          <w:b/>
          <w:color w:val="0000FF"/>
          <w:kern w:val="0"/>
          <w:sz w:val="24"/>
          <w:lang w:val="en-US" w:eastAsia="zh-CN"/>
        </w:rPr>
      </w:pPr>
      <w:r>
        <w:rPr>
          <w:sz w:val="24"/>
        </w:rP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66040</wp:posOffset>
                </wp:positionV>
                <wp:extent cx="5361305" cy="2345055"/>
                <wp:effectExtent l="6350" t="6350" r="17145" b="10795"/>
                <wp:wrapNone/>
                <wp:docPr id="3" name="矩形 3"/>
                <wp:cNvGraphicFramePr/>
                <a:graphic xmlns:a="http://schemas.openxmlformats.org/drawingml/2006/main">
                  <a:graphicData uri="http://schemas.microsoft.com/office/word/2010/wordprocessingShape">
                    <wps:wsp>
                      <wps:cNvSpPr/>
                      <wps:spPr>
                        <a:xfrm>
                          <a:off x="1836420" y="268224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案例一图片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5.2pt;height:184.65pt;width:422.15pt;z-index:251661312;v-text-anchor:middle;mso-width-relative:page;mso-height-relative:page;" fillcolor="#FFFFFF [3201]" filled="t" stroked="t" coordsize="21600,21600" o:gfxdata="UEsDBAoAAAAAAIdO4kAAAAAAAAAAAAAAAAAEAAAAZHJzL1BLAwQUAAAACACHTuJAB8zbvtkAAAAJ&#10;AQAADwAAAGRycy9kb3ducmV2LnhtbE2PwU7DMBBE70j8g7WVuFG7DaRtiNMDEkgcCkqpOLvxNkmJ&#10;1yF2m/L3LCc4rUYzmn2Try+uE2ccQutJw2yqQCBV3rZUa9i9P90uQYRoyJrOE2r4xgDr4voqN5n1&#10;I5V43sZacAmFzGhoYuwzKUPVoDNh6nsk9g5+cCayHGppBzNyuevkXKlUOtMSf2hMj48NVp/bk9NQ&#10;7jZfq/uXcj7Kt2RzOL66D4vPWt9MZuoBRMRL/AvDLz6jQ8FMe38iG0THOk04yVfdgWB/maoUxF5D&#10;slgtQBa5/L+g+AFQSwMEFAAAAAgAh07iQOZVY76GAgAADAUAAA4AAABkcnMvZTJvRG9jLnhtbK1U&#10;zW7bMAy+D9g7CLqvdpzfBXWKoEGGAcUaoBt2VmQ5FqC/UUqc7mUG7LaH6OMMe41RstumXQ89zAeZ&#10;NOmP5EdS5xdHrchBgJfWlHRwllMiDLeVNLuSfvm8fjejxAdmKqasESW9FZ5eLN6+OW/dXBS2saoS&#10;QBDE+HnrStqE4OZZ5nkjNPNn1gmDxtqCZgFV2GUVsBbRtcqKPJ9krYXKgeXCe/y66oy0R4TXANq6&#10;llysLN9rYUKHCkKxgCX5RjpPFynbuhY8XNe1F4GokmKlIZ0YBOVtPLPFOZvvgLlG8j4F9poUntWk&#10;mTQY9AFqxQIje5D/QGnJwXpbhzNuddYVkhjBKgb5M25uGuZEqgWp9u6BdP//YPmnwwaIrEo6pMQw&#10;jQ3/8+PX77ufZBi5aZ2fo8uN20CveRRjoccadHxjCeSIczQbTkYFsnpb0mIyK4pRz604BsLRYTyc&#10;DIb5mBIePYajcT4exwjZI5QDHz4Iq0kUSgrYvMQpO1z50Lneu8TI3ipZraVSSYHd9lIBOTBs9Do9&#10;PfoTN2VIi8kW0xxT5QzHt8axQVE7pMCbHSVM7XAveIAU+8nf/jTINF+uRtOXgsQkV8w3XTIJIbqx&#10;uZYBV0dJXdJZHp/+b2WQh0h1R26UwnF77Bnf2uoWewS2G17v+FpihCvmw4YBTiuWgvscrvGolcX6&#10;bC9R0lj4/tL36I9DhFZKWpx+rP3bnoGgRH00OF7vByNsIAlJGY2nsbNwatmeWsxeX1rkfYA3h+NJ&#10;jP5B3Ys1WP0V134Zo6KJGY6xO5Z75TJ0W4kXBxfLZXLDFXEsXJkbxyN4pNDY5T7YWqZ5iER17PT8&#10;4ZKkieoXOm7hqZ68Hi+xx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HzNu+2QAAAAkBAAAPAAAA&#10;AAAAAAEAIAAAACIAAABkcnMvZG93bnJldi54bWxQSwECFAAUAAAACACHTuJA5lVjvoYCAAAMBQAA&#10;DgAAAAAAAAABACAAAAAoAQAAZHJzL2Uyb0RvYy54bWxQSwUGAAAAAAYABgBZAQAAIAY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案例一图片</w:t>
                      </w:r>
                    </w:p>
                  </w:txbxContent>
                </v:textbox>
              </v:rect>
            </w:pict>
          </mc:Fallback>
        </mc:AlternateContent>
      </w:r>
    </w:p>
    <w:p>
      <w:pPr>
        <w:adjustRightInd w:val="0"/>
        <w:spacing w:before="320" w:after="160" w:line="360" w:lineRule="auto"/>
        <w:jc w:val="center"/>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p>
    <w:bookmarkEnd w:id="29"/>
    <w:bookmarkEnd w:id="30"/>
    <w:bookmarkEnd w:id="31"/>
    <w:bookmarkEnd w:id="32"/>
    <w:bookmarkEnd w:id="33"/>
    <w:bookmarkEnd w:id="34"/>
    <w:bookmarkEnd w:id="35"/>
    <w:bookmarkEnd w:id="36"/>
    <w:bookmarkEnd w:id="37"/>
    <w:bookmarkEnd w:id="38"/>
    <w:bookmarkEnd w:id="39"/>
    <w:bookmarkEnd w:id="40"/>
    <w:p>
      <w:pPr>
        <w:pStyle w:val="5"/>
        <w:keepNext/>
        <w:spacing w:line="360" w:lineRule="auto"/>
        <w:rPr>
          <w:rFonts w:ascii="宋体" w:hAnsi="宋体" w:cs="Arial"/>
          <w:b/>
          <w:bCs/>
          <w:sz w:val="24"/>
        </w:rPr>
      </w:pPr>
      <w:r>
        <w:rPr>
          <w:rFonts w:ascii="宋体" w:hAnsi="宋体" w:cs="Arial"/>
          <w:b/>
          <w:bCs/>
          <w:sz w:val="24"/>
        </w:rPr>
        <w:br w:type="page"/>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案例二：XXXXX项目</w:t>
      </w:r>
    </w:p>
    <w:p>
      <w:pPr>
        <w:spacing w:line="360" w:lineRule="auto"/>
        <w:jc w:val="left"/>
        <w:rPr>
          <w:rFonts w:hint="eastAsia" w:ascii="宋体" w:hAnsi="宋体"/>
          <w:b/>
          <w:bCs w:val="0"/>
          <w:sz w:val="24"/>
          <w:lang w:val="en-US" w:eastAsia="zh-CN"/>
        </w:rPr>
      </w:pPr>
    </w:p>
    <w:p>
      <w:pPr>
        <w:spacing w:line="360" w:lineRule="auto"/>
        <w:jc w:val="left"/>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103505</wp:posOffset>
                </wp:positionH>
                <wp:positionV relativeFrom="paragraph">
                  <wp:posOffset>769620</wp:posOffset>
                </wp:positionV>
                <wp:extent cx="5361305" cy="2345055"/>
                <wp:effectExtent l="6350" t="6350" r="17145" b="10795"/>
                <wp:wrapNone/>
                <wp:docPr id="4" name="矩形 4"/>
                <wp:cNvGraphicFramePr/>
                <a:graphic xmlns:a="http://schemas.openxmlformats.org/drawingml/2006/main">
                  <a:graphicData uri="http://schemas.microsoft.com/office/word/2010/wordprocessingShape">
                    <wps:wsp>
                      <wps:cNvSpPr/>
                      <wps:spPr>
                        <a:xfrm>
                          <a:off x="0" y="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案例二图片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60.6pt;height:184.65pt;width:422.15pt;z-index:251662336;v-text-anchor:middle;mso-width-relative:page;mso-height-relative:page;" fillcolor="#FFFFFF [3201]" filled="t" stroked="t" coordsize="21600,21600" o:gfxdata="UEsDBAoAAAAAAIdO4kAAAAAAAAAAAAAAAAAEAAAAZHJzL1BLAwQUAAAACACHTuJA8oeHbdkAAAAK&#10;AQAADwAAAGRycy9kb3ducmV2LnhtbE2PwU7DMAyG70i8Q2Qkbixpx6qtNN0BCSQOA3VMnLPGawuN&#10;U5psHW+POY2T9cuffn8u1mfXixOOofOkIZkpEEi1tx01GnbvT3dLECEasqb3hBp+MMC6vL4qTG79&#10;RBWetrERXEIhNxraGIdcylC36EyY+QGJdwc/OhM5jo20o5m43PUyVSqTznTEF1oz4GOL9df26DRU&#10;u833avFSpZN8m28On6/uw+Kz1rc3iXoAEfEcLzD86bM6lOy090eyQfScszmTPNMkBcHAMlMZiL2G&#10;+5VagCwL+f+F8hdQSwMEFAAAAAgAh07iQGjvebR8AgAAAAUAAA4AAABkcnMvZTJvRG9jLnhtbK1U&#10;S27bMBDdF+gdCO4byY4cp0bkwIjhokDQBEiLrmmKtAjw1yFtOb1Mge56iByn6DU6pJTESbPIolpQ&#10;M5zRG77HGZ2d740mOwFBOVvT0VFJibDcNcpuavrl8+rdKSUhMtsw7ayo6a0I9Hz+9s1Z52di7Fqn&#10;GwEEQWyYdb6mbYx+VhSBt8KwcOS8sBiUDgyL6MKmaIB1iG50MS7Lk6Jz0HhwXISAu8s+SAdEeA2g&#10;k1JxsXR8a4SNPSoIzSJSCq3ygc7zaaUUPF5JGUQkuqbINOYVi6C9TmsxP2OzDTDfKj4cgb3mCM84&#10;GaYsFn2AWrLIyBbUP1BGcXDByXjEnSl6IlkRZDEqn2lz0zIvMheUOvgH0cP/g+WfdtdAVFPTihLL&#10;DF74nx+/ft/9JFXSpvNhhik3/hoGL6CZiO4lmPRGCmSf9bx90FPsI+G4OTk+GR2XE0o4xsbH1aSc&#10;TBJq8fi5hxA/CGdIMmoKeGFZR7a7DLFPvU9J1YLTqlkprbMDm/WFBrJjeLmr/AzoT9K0JR02+nha&#10;4qVzhi0rsVXQNB5pB7uhhOkNzgKPkGs/+TocFpmWi2U1falIOuSShbY/TEZIaWxmVMRx0crU9LRM&#10;z/C1tqhDkrcXNFlxv94PKq9dc4v3Aq5v2OD5SmGFSxbiNQPsUKSCMxyvcJHaIT83WJS0Dr6/tJ/y&#10;sXEwSkmHHY/cv20ZCEr0R4st9X5UVWlEslNNpmN04DCyPozYrblwqPsI/xaeZzPlR31vSnDmK476&#10;IlXFELMca/cqD85F7CcRfxZcLBY5DcfCs3hpbzxP4ElC6xbb6KTK/ZCE6tUZ9MPByB01DHGavEM/&#10;Zz3+uOZ/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KHh23ZAAAACgEAAA8AAAAAAAAAAQAgAAAA&#10;IgAAAGRycy9kb3ducmV2LnhtbFBLAQIUABQAAAAIAIdO4kBo73m0fAIAAAAFAAAOAAAAAAAAAAEA&#10;IAAAACgBAABkcnMvZTJvRG9jLnhtbFBLBQYAAAAABgAGAFkBAAAWBg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案例二图片</w:t>
                      </w:r>
                    </w:p>
                  </w:txbxContent>
                </v:textbox>
              </v:rect>
            </w:pict>
          </mc:Fallback>
        </mc:AlternateConten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ascii="宋体" w:hAnsi="宋体"/>
          <w:b/>
          <w:sz w:val="24"/>
        </w:rPr>
      </w:pPr>
      <w:r>
        <w:rPr>
          <w:rFonts w:hint="eastAsia" w:ascii="宋体" w:hAnsi="宋体"/>
          <w:b/>
          <w:bCs w:val="0"/>
          <w:sz w:val="24"/>
          <w:lang w:val="en-US" w:eastAsia="zh-CN"/>
        </w:rPr>
        <w:t xml:space="preserve">第七部分 </w:t>
      </w:r>
      <w:r>
        <w:rPr>
          <w:rFonts w:hint="eastAsia" w:ascii="宋体" w:hAnsi="宋体"/>
          <w:b/>
          <w:bCs w:val="0"/>
          <w:sz w:val="24"/>
        </w:rPr>
        <w:t>企业财务状况</w:t>
      </w:r>
      <w:r>
        <w:rPr>
          <w:rFonts w:hint="eastAsia" w:ascii="宋体" w:hAnsi="宋体"/>
          <w:b/>
          <w:sz w:val="24"/>
        </w:rPr>
        <w:t xml:space="preserve"> </w:t>
      </w:r>
    </w:p>
    <w:p>
      <w:pPr>
        <w:spacing w:line="500" w:lineRule="exact"/>
        <w:ind w:firstLine="480" w:firstLineChars="200"/>
        <w:rPr>
          <w:rFonts w:ascii="仿宋" w:hAnsi="仿宋" w:eastAsia="仿宋" w:cs="仿宋"/>
          <w:color w:val="0000FF"/>
          <w:sz w:val="24"/>
        </w:rPr>
      </w:pPr>
      <w:r>
        <w:rPr>
          <w:rFonts w:hint="eastAsia" w:ascii="仿宋" w:hAnsi="仿宋" w:eastAsia="仿宋" w:cs="仿宋"/>
          <w:color w:val="0000FF"/>
          <w:sz w:val="24"/>
        </w:rPr>
        <w:t>1，需提供近</w:t>
      </w:r>
      <w:r>
        <w:rPr>
          <w:rFonts w:hint="eastAsia" w:ascii="仿宋" w:hAnsi="仿宋" w:eastAsia="仿宋" w:cs="仿宋"/>
          <w:color w:val="0000FF"/>
          <w:sz w:val="24"/>
          <w:lang w:val="en-US" w:eastAsia="zh-CN"/>
        </w:rPr>
        <w:t>一</w:t>
      </w:r>
      <w:r>
        <w:rPr>
          <w:rFonts w:hint="eastAsia" w:ascii="仿宋" w:hAnsi="仿宋" w:eastAsia="仿宋" w:cs="仿宋"/>
          <w:color w:val="0000FF"/>
          <w:sz w:val="24"/>
        </w:rPr>
        <w:t>年（202</w:t>
      </w:r>
      <w:r>
        <w:rPr>
          <w:rFonts w:hint="eastAsia" w:ascii="仿宋" w:hAnsi="仿宋" w:eastAsia="仿宋" w:cs="仿宋"/>
          <w:color w:val="0000FF"/>
          <w:sz w:val="24"/>
          <w:lang w:val="en-US" w:eastAsia="zh-CN"/>
        </w:rPr>
        <w:t>2</w:t>
      </w:r>
      <w:r>
        <w:rPr>
          <w:rFonts w:hint="eastAsia" w:ascii="仿宋" w:hAnsi="仿宋" w:eastAsia="仿宋" w:cs="仿宋"/>
          <w:color w:val="0000FF"/>
          <w:sz w:val="24"/>
        </w:rPr>
        <w:t>年）企业的资产负债表、利润表、现金流量表。（盖公司章）</w:t>
      </w:r>
    </w:p>
    <w:p>
      <w:pPr>
        <w:spacing w:line="500" w:lineRule="exact"/>
        <w:ind w:firstLine="480" w:firstLineChars="200"/>
      </w:pPr>
      <w:r>
        <w:rPr>
          <w:rFonts w:hint="eastAsia" w:ascii="仿宋" w:hAnsi="仿宋" w:eastAsia="仿宋" w:cs="仿宋"/>
          <w:color w:val="0000FF"/>
          <w:sz w:val="24"/>
        </w:rPr>
        <w:t>2，</w:t>
      </w:r>
      <w:r>
        <w:rPr>
          <w:rFonts w:hint="eastAsia" w:ascii="仿宋" w:hAnsi="仿宋" w:eastAsia="仿宋" w:cs="仿宋"/>
          <w:color w:val="0000FF"/>
          <w:sz w:val="24"/>
          <w:lang w:val="en-US" w:eastAsia="zh-CN"/>
        </w:rPr>
        <w:t>2023年</w:t>
      </w:r>
      <w:r>
        <w:rPr>
          <w:rFonts w:hint="eastAsia" w:ascii="仿宋" w:hAnsi="仿宋" w:eastAsia="仿宋" w:cs="仿宋"/>
          <w:color w:val="0000FF"/>
          <w:sz w:val="24"/>
        </w:rPr>
        <w:t>需提供</w:t>
      </w:r>
      <w:r>
        <w:rPr>
          <w:rFonts w:hint="eastAsia" w:ascii="仿宋" w:hAnsi="仿宋" w:eastAsia="仿宋" w:cs="仿宋"/>
          <w:color w:val="0000FF"/>
          <w:sz w:val="24"/>
          <w:lang w:val="en-US" w:eastAsia="zh-CN"/>
        </w:rPr>
        <w:t>截止</w:t>
      </w:r>
      <w:r>
        <w:rPr>
          <w:rFonts w:hint="eastAsia" w:ascii="仿宋" w:hAnsi="仿宋" w:eastAsia="仿宋" w:cs="仿宋"/>
          <w:color w:val="0000FF"/>
          <w:sz w:val="24"/>
        </w:rPr>
        <w:t>投标前</w:t>
      </w:r>
      <w:r>
        <w:rPr>
          <w:rFonts w:hint="eastAsia" w:ascii="仿宋" w:hAnsi="仿宋" w:eastAsia="仿宋" w:cs="仿宋"/>
          <w:color w:val="0000FF"/>
          <w:sz w:val="24"/>
          <w:lang w:val="en-US" w:eastAsia="zh-CN"/>
        </w:rPr>
        <w:t>1-2</w:t>
      </w:r>
      <w:r>
        <w:rPr>
          <w:rFonts w:hint="eastAsia" w:ascii="仿宋" w:hAnsi="仿宋" w:eastAsia="仿宋" w:cs="仿宋"/>
          <w:color w:val="0000FF"/>
          <w:sz w:val="24"/>
        </w:rPr>
        <w:t>个月企业的资产负债表、利润表、现金流量表。（盖公司章）</w:t>
      </w:r>
      <w:bookmarkStart w:id="41" w:name="_GoBack"/>
      <w:bookmarkEnd w:id="41"/>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6" w:space="0"/>
      </w:pBdr>
      <w:jc w:val="right"/>
    </w:pPr>
    <w:r>
      <w:rPr>
        <w:rFonts w:hint="eastAsia"/>
      </w:rPr>
      <w:t>招标文件                              投标文件格式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BA4A6"/>
    <w:multiLevelType w:val="singleLevel"/>
    <w:tmpl w:val="FF8BA4A6"/>
    <w:lvl w:ilvl="0" w:tentative="0">
      <w:start w:val="2"/>
      <w:numFmt w:val="decimal"/>
      <w:suff w:val="nothing"/>
      <w:lvlText w:val="%1，"/>
      <w:lvlJc w:val="left"/>
      <w:pPr>
        <w:ind w:left="120" w:leftChars="0" w:firstLine="0" w:firstLineChars="0"/>
      </w:pPr>
    </w:lvl>
  </w:abstractNum>
  <w:abstractNum w:abstractNumId="1">
    <w:nsid w:val="0E7E3735"/>
    <w:multiLevelType w:val="multilevel"/>
    <w:tmpl w:val="0E7E3735"/>
    <w:lvl w:ilvl="0" w:tentative="0">
      <w:start w:val="1"/>
      <w:numFmt w:val="decimal"/>
      <w:lvlText w:val="(%1)"/>
      <w:lvlJc w:val="left"/>
      <w:pPr>
        <w:ind w:left="1531" w:hanging="509"/>
      </w:pPr>
      <w:rPr>
        <w:rFonts w:hint="default" w:ascii="Times New Roman" w:hAnsi="Times New Roman" w:eastAsia="Times New Roman" w:cs="Times New Roman"/>
        <w:w w:val="99"/>
        <w:sz w:val="24"/>
        <w:szCs w:val="24"/>
      </w:rPr>
    </w:lvl>
    <w:lvl w:ilvl="1" w:tentative="0">
      <w:start w:val="0"/>
      <w:numFmt w:val="bullet"/>
      <w:lvlText w:val="•"/>
      <w:lvlJc w:val="left"/>
      <w:pPr>
        <w:ind w:left="2396" w:hanging="509"/>
      </w:pPr>
      <w:rPr>
        <w:rFonts w:hint="default"/>
      </w:rPr>
    </w:lvl>
    <w:lvl w:ilvl="2" w:tentative="0">
      <w:start w:val="0"/>
      <w:numFmt w:val="bullet"/>
      <w:lvlText w:val="•"/>
      <w:lvlJc w:val="left"/>
      <w:pPr>
        <w:ind w:left="3252" w:hanging="509"/>
      </w:pPr>
      <w:rPr>
        <w:rFonts w:hint="default"/>
      </w:rPr>
    </w:lvl>
    <w:lvl w:ilvl="3" w:tentative="0">
      <w:start w:val="0"/>
      <w:numFmt w:val="bullet"/>
      <w:lvlText w:val="•"/>
      <w:lvlJc w:val="left"/>
      <w:pPr>
        <w:ind w:left="4109" w:hanging="509"/>
      </w:pPr>
      <w:rPr>
        <w:rFonts w:hint="default"/>
      </w:rPr>
    </w:lvl>
    <w:lvl w:ilvl="4" w:tentative="0">
      <w:start w:val="0"/>
      <w:numFmt w:val="bullet"/>
      <w:lvlText w:val="•"/>
      <w:lvlJc w:val="left"/>
      <w:pPr>
        <w:ind w:left="4965" w:hanging="509"/>
      </w:pPr>
      <w:rPr>
        <w:rFonts w:hint="default"/>
      </w:rPr>
    </w:lvl>
    <w:lvl w:ilvl="5" w:tentative="0">
      <w:start w:val="0"/>
      <w:numFmt w:val="bullet"/>
      <w:lvlText w:val="•"/>
      <w:lvlJc w:val="left"/>
      <w:pPr>
        <w:ind w:left="5822" w:hanging="509"/>
      </w:pPr>
      <w:rPr>
        <w:rFonts w:hint="default"/>
      </w:rPr>
    </w:lvl>
    <w:lvl w:ilvl="6" w:tentative="0">
      <w:start w:val="0"/>
      <w:numFmt w:val="bullet"/>
      <w:lvlText w:val="•"/>
      <w:lvlJc w:val="left"/>
      <w:pPr>
        <w:ind w:left="6678" w:hanging="509"/>
      </w:pPr>
      <w:rPr>
        <w:rFonts w:hint="default"/>
      </w:rPr>
    </w:lvl>
    <w:lvl w:ilvl="7" w:tentative="0">
      <w:start w:val="0"/>
      <w:numFmt w:val="bullet"/>
      <w:lvlText w:val="•"/>
      <w:lvlJc w:val="left"/>
      <w:pPr>
        <w:ind w:left="7534" w:hanging="509"/>
      </w:pPr>
      <w:rPr>
        <w:rFonts w:hint="default"/>
      </w:rPr>
    </w:lvl>
    <w:lvl w:ilvl="8" w:tentative="0">
      <w:start w:val="0"/>
      <w:numFmt w:val="bullet"/>
      <w:lvlText w:val="•"/>
      <w:lvlJc w:val="left"/>
      <w:pPr>
        <w:ind w:left="8391" w:hanging="509"/>
      </w:pPr>
      <w:rPr>
        <w:rFonts w:hint="default"/>
      </w:rPr>
    </w:lvl>
  </w:abstractNum>
  <w:abstractNum w:abstractNumId="2">
    <w:nsid w:val="146EE7BB"/>
    <w:multiLevelType w:val="singleLevel"/>
    <w:tmpl w:val="146EE7BB"/>
    <w:lvl w:ilvl="0" w:tentative="0">
      <w:start w:val="1"/>
      <w:numFmt w:val="decimal"/>
      <w:lvlText w:val="%1."/>
      <w:lvlJc w:val="left"/>
      <w:pPr>
        <w:tabs>
          <w:tab w:val="left" w:pos="312"/>
        </w:tabs>
      </w:pPr>
    </w:lvl>
  </w:abstractNum>
  <w:abstractNum w:abstractNumId="3">
    <w:nsid w:val="5368727B"/>
    <w:multiLevelType w:val="multilevel"/>
    <w:tmpl w:val="5368727B"/>
    <w:lvl w:ilvl="0" w:tentative="0">
      <w:start w:val="1"/>
      <w:numFmt w:val="decimal"/>
      <w:lvlText w:val="%1."/>
      <w:lvlJc w:val="left"/>
      <w:pPr>
        <w:ind w:left="522" w:hanging="220"/>
        <w:jc w:val="right"/>
      </w:pPr>
      <w:rPr>
        <w:rFonts w:hint="default" w:ascii="Times New Roman" w:hAnsi="Times New Roman" w:eastAsia="Times New Roman" w:cs="Times New Roman"/>
        <w:w w:val="100"/>
        <w:sz w:val="24"/>
        <w:szCs w:val="24"/>
      </w:rPr>
    </w:lvl>
    <w:lvl w:ilvl="1" w:tentative="0">
      <w:start w:val="4"/>
      <w:numFmt w:val="decimal"/>
      <w:lvlText w:val="%2."/>
      <w:lvlJc w:val="left"/>
      <w:pPr>
        <w:ind w:left="1391" w:hanging="307"/>
      </w:pPr>
      <w:rPr>
        <w:rFonts w:hint="default" w:ascii="Times New Roman" w:hAnsi="Times New Roman" w:eastAsia="Times New Roman" w:cs="Times New Roman"/>
        <w:w w:val="100"/>
        <w:sz w:val="24"/>
        <w:szCs w:val="24"/>
      </w:rPr>
    </w:lvl>
    <w:lvl w:ilvl="2" w:tentative="0">
      <w:start w:val="0"/>
      <w:numFmt w:val="bullet"/>
      <w:lvlText w:val="•"/>
      <w:lvlJc w:val="left"/>
      <w:pPr>
        <w:ind w:left="4962" w:hanging="144"/>
      </w:pPr>
      <w:rPr>
        <w:rFonts w:hint="default" w:ascii="Times New Roman" w:hAnsi="Times New Roman" w:eastAsia="Times New Roman" w:cs="Times New Roman"/>
        <w:w w:val="99"/>
        <w:sz w:val="24"/>
        <w:szCs w:val="24"/>
      </w:rPr>
    </w:lvl>
    <w:lvl w:ilvl="3" w:tentative="0">
      <w:start w:val="0"/>
      <w:numFmt w:val="bullet"/>
      <w:lvlText w:val="•"/>
      <w:lvlJc w:val="left"/>
      <w:pPr>
        <w:ind w:left="5498" w:hanging="144"/>
      </w:pPr>
      <w:rPr>
        <w:rFonts w:hint="default"/>
      </w:rPr>
    </w:lvl>
    <w:lvl w:ilvl="4" w:tentative="0">
      <w:start w:val="0"/>
      <w:numFmt w:val="bullet"/>
      <w:lvlText w:val="•"/>
      <w:lvlJc w:val="left"/>
      <w:pPr>
        <w:ind w:left="6036" w:hanging="144"/>
      </w:pPr>
      <w:rPr>
        <w:rFonts w:hint="default"/>
      </w:rPr>
    </w:lvl>
    <w:lvl w:ilvl="5" w:tentative="0">
      <w:start w:val="0"/>
      <w:numFmt w:val="bullet"/>
      <w:lvlText w:val="•"/>
      <w:lvlJc w:val="left"/>
      <w:pPr>
        <w:ind w:left="6574" w:hanging="144"/>
      </w:pPr>
      <w:rPr>
        <w:rFonts w:hint="default"/>
      </w:rPr>
    </w:lvl>
    <w:lvl w:ilvl="6" w:tentative="0">
      <w:start w:val="0"/>
      <w:numFmt w:val="bullet"/>
      <w:lvlText w:val="•"/>
      <w:lvlJc w:val="left"/>
      <w:pPr>
        <w:ind w:left="7112" w:hanging="144"/>
      </w:pPr>
      <w:rPr>
        <w:rFonts w:hint="default"/>
      </w:rPr>
    </w:lvl>
    <w:lvl w:ilvl="7" w:tentative="0">
      <w:start w:val="0"/>
      <w:numFmt w:val="bullet"/>
      <w:lvlText w:val="•"/>
      <w:lvlJc w:val="left"/>
      <w:pPr>
        <w:ind w:left="7650" w:hanging="144"/>
      </w:pPr>
      <w:rPr>
        <w:rFonts w:hint="default"/>
      </w:rPr>
    </w:lvl>
    <w:lvl w:ilvl="8" w:tentative="0">
      <w:start w:val="0"/>
      <w:numFmt w:val="bullet"/>
      <w:lvlText w:val="•"/>
      <w:lvlJc w:val="left"/>
      <w:pPr>
        <w:ind w:left="8188" w:hanging="144"/>
      </w:pPr>
      <w:rPr>
        <w:rFonts w:hint="default"/>
      </w:rPr>
    </w:lvl>
  </w:abstractNum>
  <w:abstractNum w:abstractNumId="4">
    <w:nsid w:val="6A7C588C"/>
    <w:multiLevelType w:val="multilevel"/>
    <w:tmpl w:val="6A7C588C"/>
    <w:lvl w:ilvl="0" w:tentative="0">
      <w:start w:val="1"/>
      <w:numFmt w:val="decimal"/>
      <w:lvlText w:val="(%1)"/>
      <w:lvlJc w:val="left"/>
      <w:pPr>
        <w:ind w:left="1502" w:hanging="509"/>
      </w:pPr>
      <w:rPr>
        <w:rFonts w:hint="default" w:ascii="Times New Roman" w:hAnsi="Times New Roman" w:eastAsia="Times New Roman" w:cs="Times New Roman"/>
        <w:w w:val="99"/>
        <w:sz w:val="24"/>
        <w:szCs w:val="24"/>
      </w:rPr>
    </w:lvl>
    <w:lvl w:ilvl="1" w:tentative="0">
      <w:start w:val="0"/>
      <w:numFmt w:val="bullet"/>
      <w:lvlText w:val="•"/>
      <w:lvlJc w:val="left"/>
      <w:pPr>
        <w:ind w:left="2360" w:hanging="509"/>
      </w:pPr>
      <w:rPr>
        <w:rFonts w:hint="default"/>
      </w:rPr>
    </w:lvl>
    <w:lvl w:ilvl="2" w:tentative="0">
      <w:start w:val="0"/>
      <w:numFmt w:val="bullet"/>
      <w:lvlText w:val="•"/>
      <w:lvlJc w:val="left"/>
      <w:pPr>
        <w:ind w:left="3220" w:hanging="509"/>
      </w:pPr>
      <w:rPr>
        <w:rFonts w:hint="default"/>
      </w:rPr>
    </w:lvl>
    <w:lvl w:ilvl="3" w:tentative="0">
      <w:start w:val="0"/>
      <w:numFmt w:val="bullet"/>
      <w:lvlText w:val="•"/>
      <w:lvlJc w:val="left"/>
      <w:pPr>
        <w:ind w:left="4081" w:hanging="509"/>
      </w:pPr>
      <w:rPr>
        <w:rFonts w:hint="default"/>
      </w:rPr>
    </w:lvl>
    <w:lvl w:ilvl="4" w:tentative="0">
      <w:start w:val="0"/>
      <w:numFmt w:val="bullet"/>
      <w:lvlText w:val="•"/>
      <w:lvlJc w:val="left"/>
      <w:pPr>
        <w:ind w:left="4941" w:hanging="509"/>
      </w:pPr>
      <w:rPr>
        <w:rFonts w:hint="default"/>
      </w:rPr>
    </w:lvl>
    <w:lvl w:ilvl="5" w:tentative="0">
      <w:start w:val="0"/>
      <w:numFmt w:val="bullet"/>
      <w:lvlText w:val="•"/>
      <w:lvlJc w:val="left"/>
      <w:pPr>
        <w:ind w:left="5802" w:hanging="509"/>
      </w:pPr>
      <w:rPr>
        <w:rFonts w:hint="default"/>
      </w:rPr>
    </w:lvl>
    <w:lvl w:ilvl="6" w:tentative="0">
      <w:start w:val="0"/>
      <w:numFmt w:val="bullet"/>
      <w:lvlText w:val="•"/>
      <w:lvlJc w:val="left"/>
      <w:pPr>
        <w:ind w:left="6662" w:hanging="509"/>
      </w:pPr>
      <w:rPr>
        <w:rFonts w:hint="default"/>
      </w:rPr>
    </w:lvl>
    <w:lvl w:ilvl="7" w:tentative="0">
      <w:start w:val="0"/>
      <w:numFmt w:val="bullet"/>
      <w:lvlText w:val="•"/>
      <w:lvlJc w:val="left"/>
      <w:pPr>
        <w:ind w:left="7522" w:hanging="509"/>
      </w:pPr>
      <w:rPr>
        <w:rFonts w:hint="default"/>
      </w:rPr>
    </w:lvl>
    <w:lvl w:ilvl="8" w:tentative="0">
      <w:start w:val="0"/>
      <w:numFmt w:val="bullet"/>
      <w:lvlText w:val="•"/>
      <w:lvlJc w:val="left"/>
      <w:pPr>
        <w:ind w:left="8383" w:hanging="509"/>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xMDIyMjBlYjM5MjA0NTI2NjIyYzgwOGFmYTBiYzIifQ=="/>
  </w:docVars>
  <w:rsids>
    <w:rsidRoot w:val="00E20342"/>
    <w:rsid w:val="000B34F0"/>
    <w:rsid w:val="000E7C1E"/>
    <w:rsid w:val="007C1DE7"/>
    <w:rsid w:val="007F15C3"/>
    <w:rsid w:val="007F528E"/>
    <w:rsid w:val="00881384"/>
    <w:rsid w:val="009B559A"/>
    <w:rsid w:val="00B22736"/>
    <w:rsid w:val="00C57406"/>
    <w:rsid w:val="00D54902"/>
    <w:rsid w:val="00D632E1"/>
    <w:rsid w:val="00DD61EB"/>
    <w:rsid w:val="00E20342"/>
    <w:rsid w:val="01416FEB"/>
    <w:rsid w:val="04904B52"/>
    <w:rsid w:val="065D2710"/>
    <w:rsid w:val="069D32D4"/>
    <w:rsid w:val="088150F1"/>
    <w:rsid w:val="08B47360"/>
    <w:rsid w:val="0CF22663"/>
    <w:rsid w:val="0E457CA2"/>
    <w:rsid w:val="0E757A52"/>
    <w:rsid w:val="114B6DC5"/>
    <w:rsid w:val="119F7346"/>
    <w:rsid w:val="11CE35B2"/>
    <w:rsid w:val="11F6290C"/>
    <w:rsid w:val="121E3C9A"/>
    <w:rsid w:val="12C43AFC"/>
    <w:rsid w:val="1319085D"/>
    <w:rsid w:val="13694C3F"/>
    <w:rsid w:val="1403622F"/>
    <w:rsid w:val="143B6629"/>
    <w:rsid w:val="148B6A2D"/>
    <w:rsid w:val="16DB1E13"/>
    <w:rsid w:val="1865570B"/>
    <w:rsid w:val="1A1E795F"/>
    <w:rsid w:val="1A4A6C31"/>
    <w:rsid w:val="1A562397"/>
    <w:rsid w:val="1B872C69"/>
    <w:rsid w:val="1BB870C9"/>
    <w:rsid w:val="1BD218C5"/>
    <w:rsid w:val="1C2D3794"/>
    <w:rsid w:val="1C8079D6"/>
    <w:rsid w:val="1D9127D5"/>
    <w:rsid w:val="1E480569"/>
    <w:rsid w:val="1E8B2404"/>
    <w:rsid w:val="20071F26"/>
    <w:rsid w:val="21933ED0"/>
    <w:rsid w:val="22431452"/>
    <w:rsid w:val="22C942C0"/>
    <w:rsid w:val="23824048"/>
    <w:rsid w:val="23C52DD6"/>
    <w:rsid w:val="249B7ABF"/>
    <w:rsid w:val="2519649B"/>
    <w:rsid w:val="2614136D"/>
    <w:rsid w:val="27E71802"/>
    <w:rsid w:val="28125B4F"/>
    <w:rsid w:val="2887282F"/>
    <w:rsid w:val="290957D2"/>
    <w:rsid w:val="2B923287"/>
    <w:rsid w:val="2DAD7C47"/>
    <w:rsid w:val="2E7A444E"/>
    <w:rsid w:val="2EE25E7A"/>
    <w:rsid w:val="2F621A61"/>
    <w:rsid w:val="2FB03ADA"/>
    <w:rsid w:val="326E0C70"/>
    <w:rsid w:val="329A0184"/>
    <w:rsid w:val="33782113"/>
    <w:rsid w:val="342509B8"/>
    <w:rsid w:val="349C24A2"/>
    <w:rsid w:val="36CB1333"/>
    <w:rsid w:val="37DF577F"/>
    <w:rsid w:val="399B34CA"/>
    <w:rsid w:val="3B1F2AEA"/>
    <w:rsid w:val="3C0330D4"/>
    <w:rsid w:val="3D8D27CB"/>
    <w:rsid w:val="41B6575B"/>
    <w:rsid w:val="44013D6C"/>
    <w:rsid w:val="44E979DF"/>
    <w:rsid w:val="45976D0B"/>
    <w:rsid w:val="45D93242"/>
    <w:rsid w:val="4713254C"/>
    <w:rsid w:val="48435192"/>
    <w:rsid w:val="484D4639"/>
    <w:rsid w:val="48C109FD"/>
    <w:rsid w:val="48F67F8C"/>
    <w:rsid w:val="498D2E30"/>
    <w:rsid w:val="49D67E48"/>
    <w:rsid w:val="4A835FE1"/>
    <w:rsid w:val="4B8740E5"/>
    <w:rsid w:val="4BCA6B55"/>
    <w:rsid w:val="4DA94176"/>
    <w:rsid w:val="4E222E26"/>
    <w:rsid w:val="4F441B3D"/>
    <w:rsid w:val="50081462"/>
    <w:rsid w:val="52CD72E1"/>
    <w:rsid w:val="537868FE"/>
    <w:rsid w:val="5755354D"/>
    <w:rsid w:val="578E3E98"/>
    <w:rsid w:val="5A122D88"/>
    <w:rsid w:val="5A2E5F69"/>
    <w:rsid w:val="5D4D4B2E"/>
    <w:rsid w:val="5F046C71"/>
    <w:rsid w:val="5FA168CF"/>
    <w:rsid w:val="6125324D"/>
    <w:rsid w:val="61952650"/>
    <w:rsid w:val="61DF7648"/>
    <w:rsid w:val="62390703"/>
    <w:rsid w:val="62FC2DE2"/>
    <w:rsid w:val="637F15E3"/>
    <w:rsid w:val="653833BB"/>
    <w:rsid w:val="690A1DC6"/>
    <w:rsid w:val="6BC404DB"/>
    <w:rsid w:val="6D110F13"/>
    <w:rsid w:val="6E2D3438"/>
    <w:rsid w:val="6F61633A"/>
    <w:rsid w:val="6F7F3BB5"/>
    <w:rsid w:val="6F8620E5"/>
    <w:rsid w:val="70147557"/>
    <w:rsid w:val="708020F9"/>
    <w:rsid w:val="71F83C19"/>
    <w:rsid w:val="730E64E0"/>
    <w:rsid w:val="7408113D"/>
    <w:rsid w:val="75B237BD"/>
    <w:rsid w:val="75F52327"/>
    <w:rsid w:val="776C4EAF"/>
    <w:rsid w:val="77D25D2E"/>
    <w:rsid w:val="7C274330"/>
    <w:rsid w:val="7FE40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outlineLvl w:val="1"/>
    </w:pPr>
    <w:rPr>
      <w:sz w:val="40"/>
      <w:szCs w:val="4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4">
    <w:name w:val="Normal Indent"/>
    <w:basedOn w:val="1"/>
    <w:qFormat/>
    <w:uiPriority w:val="0"/>
    <w:pPr>
      <w:ind w:firstLine="420"/>
    </w:pPr>
    <w:rPr>
      <w:szCs w:val="20"/>
    </w:rPr>
  </w:style>
  <w:style w:type="paragraph" w:styleId="5">
    <w:name w:val="caption"/>
    <w:basedOn w:val="1"/>
    <w:next w:val="1"/>
    <w:qFormat/>
    <w:uiPriority w:val="0"/>
    <w:rPr>
      <w:rFonts w:ascii="Calibri Light" w:hAnsi="Calibri Light" w:eastAsia="黑体"/>
      <w:sz w:val="20"/>
      <w:szCs w:val="20"/>
    </w:rPr>
  </w:style>
  <w:style w:type="paragraph" w:styleId="6">
    <w:name w:val="Body Text"/>
    <w:basedOn w:val="1"/>
    <w:qFormat/>
    <w:uiPriority w:val="99"/>
    <w:rPr>
      <w:sz w:val="20"/>
      <w:szCs w:val="20"/>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character" w:styleId="11">
    <w:name w:val="Hyperlink"/>
    <w:qFormat/>
    <w:uiPriority w:val="0"/>
    <w:rPr>
      <w:color w:val="0563C1"/>
      <w:u w:val="single"/>
    </w:rPr>
  </w:style>
  <w:style w:type="paragraph" w:customStyle="1" w:styleId="1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
    <w:name w:val="注"/>
    <w:basedOn w:val="1"/>
    <w:qFormat/>
    <w:uiPriority w:val="0"/>
    <w:pPr>
      <w:adjustRightInd w:val="0"/>
      <w:spacing w:line="360" w:lineRule="atLeast"/>
      <w:ind w:left="840" w:hanging="420"/>
      <w:textAlignment w:val="baseline"/>
    </w:pPr>
    <w:rPr>
      <w:kern w:val="0"/>
      <w:szCs w:val="20"/>
    </w:rPr>
  </w:style>
  <w:style w:type="paragraph" w:customStyle="1" w:styleId="14">
    <w:name w:val="表格2"/>
    <w:basedOn w:val="1"/>
    <w:qFormat/>
    <w:uiPriority w:val="0"/>
    <w:pPr>
      <w:adjustRightInd w:val="0"/>
      <w:spacing w:after="60" w:line="360" w:lineRule="atLeast"/>
      <w:ind w:left="72" w:leftChars="30" w:right="72" w:rightChars="30"/>
      <w:jc w:val="center"/>
      <w:textAlignment w:val="baseline"/>
    </w:pPr>
    <w:rPr>
      <w:rFonts w:ascii="Arial" w:eastAsia="黑体"/>
      <w:kern w:val="0"/>
      <w:szCs w:val="20"/>
    </w:rPr>
  </w:style>
  <w:style w:type="paragraph" w:customStyle="1" w:styleId="15">
    <w:name w:val="表格1"/>
    <w:basedOn w:val="1"/>
    <w:qFormat/>
    <w:uiPriority w:val="0"/>
    <w:pPr>
      <w:adjustRightInd w:val="0"/>
      <w:spacing w:after="60" w:line="360" w:lineRule="atLeast"/>
      <w:ind w:left="72" w:leftChars="30" w:right="72" w:rightChars="30"/>
      <w:jc w:val="center"/>
      <w:textAlignment w:val="baseline"/>
    </w:pPr>
    <w:rPr>
      <w:kern w:val="0"/>
      <w:sz w:val="20"/>
      <w:szCs w:val="20"/>
    </w:rPr>
  </w:style>
  <w:style w:type="paragraph" w:customStyle="1" w:styleId="16">
    <w:name w:val="_Style 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15</Pages>
  <Words>3585</Words>
  <Characters>3787</Characters>
  <Lines>30</Lines>
  <Paragraphs>8</Paragraphs>
  <TotalTime>21</TotalTime>
  <ScaleCrop>false</ScaleCrop>
  <LinksUpToDate>false</LinksUpToDate>
  <CharactersWithSpaces>4295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2021-05-25T11:33:00Z</dcterms:created>
  <dc:creator>paaiq</dc:creator>
  <cp:lastModifiedBy>A.心怡阿</cp:lastModifiedBy>
  <dcterms:modified xsi:type="dcterms:W3CDTF">2023-07-17T03:03:04Z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D0FF543E21144CCC856AA04CF78B7203</vt:lpwstr>
  </property>
</Properties>
</file>