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8</w:t>
            </w:r>
            <w:r>
              <w:rPr>
                <w:rFonts w:hint="default" w:ascii="Times New Roman" w:hAnsi="Times New Roman" w:eastAsia="黑体" w:cs="Times New Roman"/>
                <w:sz w:val="24"/>
                <w:lang w:eastAsia="zh-CN"/>
              </w:rPr>
              <w:t>月</w:t>
            </w:r>
            <w:r>
              <w:rPr>
                <w:rFonts w:hint="eastAsia" w:eastAsia="黑体" w:cs="Times New Roman"/>
                <w:sz w:val="24"/>
                <w:lang w:val="en-US" w:eastAsia="zh-CN"/>
              </w:rPr>
              <w:t>22</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我公司将对202308中粮屯河北海糖业工厂电动执行器</w:t>
      </w:r>
      <w:r>
        <w:rPr>
          <w:rFonts w:hint="eastAsia" w:eastAsia="仿宋_GB2312" w:cs="Times New Roman"/>
          <w:color w:val="auto"/>
          <w:kern w:val="0"/>
          <w:sz w:val="32"/>
          <w:szCs w:val="32"/>
          <w:lang w:val="en-US" w:eastAsia="zh-CN"/>
        </w:rPr>
        <w:t>物资</w:t>
      </w:r>
      <w:r>
        <w:rPr>
          <w:rFonts w:hint="default" w:ascii="Times New Roman" w:hAnsi="Times New Roman" w:eastAsia="仿宋_GB2312" w:cs="Times New Roman"/>
          <w:color w:val="auto"/>
          <w:kern w:val="0"/>
          <w:sz w:val="32"/>
          <w:szCs w:val="32"/>
          <w:lang w:eastAsia="zh-CN"/>
        </w:rPr>
        <w:t>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电动执行器</w:t>
            </w:r>
            <w:r>
              <w:rPr>
                <w:rFonts w:hint="default" w:ascii="Arial" w:hAnsi="Arial" w:eastAsia="宋体" w:cs="Arial"/>
                <w:i w:val="0"/>
                <w:color w:val="000000"/>
                <w:kern w:val="0"/>
                <w:sz w:val="20"/>
                <w:szCs w:val="20"/>
                <w:u w:val="none"/>
                <w:lang w:val="en-US" w:eastAsia="zh-CN" w:bidi="ar"/>
              </w:rPr>
              <w:t xml:space="preserve"> 2SA8811 AC220V 600N</w:t>
            </w:r>
          </w:p>
        </w:tc>
        <w:tc>
          <w:tcPr>
            <w:tcW w:w="67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810"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TAI</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角行程执行器，</w:t>
            </w:r>
            <w:r>
              <w:rPr>
                <w:rFonts w:hint="default" w:ascii="Arial" w:hAnsi="Arial" w:eastAsia="宋体" w:cs="Arial"/>
                <w:i w:val="0"/>
                <w:color w:val="000000"/>
                <w:kern w:val="0"/>
                <w:sz w:val="20"/>
                <w:szCs w:val="20"/>
                <w:u w:val="none"/>
                <w:lang w:val="en-US" w:eastAsia="zh-CN" w:bidi="ar"/>
              </w:rPr>
              <w:t>4~20ma</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in:60Nm</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out:4520Nm</w:t>
            </w:r>
            <w:r>
              <w:rPr>
                <w:rFonts w:hint="eastAsia" w:ascii="宋体" w:hAnsi="宋体" w:eastAsia="宋体" w:cs="宋体"/>
                <w:i w:val="0"/>
                <w:color w:val="000000"/>
                <w:kern w:val="0"/>
                <w:sz w:val="20"/>
                <w:szCs w:val="20"/>
                <w:u w:val="none"/>
                <w:lang w:val="en-US" w:eastAsia="zh-CN" w:bidi="ar"/>
              </w:rPr>
              <w:t>（20~160r/min）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电动执行器</w:t>
            </w:r>
            <w:r>
              <w:rPr>
                <w:rFonts w:hint="default" w:ascii="Arial" w:hAnsi="Arial" w:eastAsia="宋体" w:cs="Arial"/>
                <w:i w:val="0"/>
                <w:color w:val="000000"/>
                <w:kern w:val="0"/>
                <w:sz w:val="20"/>
                <w:szCs w:val="20"/>
                <w:u w:val="none"/>
                <w:lang w:val="en-US" w:eastAsia="zh-CN" w:bidi="ar"/>
              </w:rPr>
              <w:t xml:space="preserve"> 2SA8811 AC220V 600N</w:t>
            </w:r>
          </w:p>
        </w:tc>
        <w:tc>
          <w:tcPr>
            <w:tcW w:w="675" w:type="dxa"/>
            <w:vAlign w:val="center"/>
          </w:tcPr>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81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TAI</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角行程执行器，</w:t>
            </w:r>
            <w:r>
              <w:rPr>
                <w:rFonts w:hint="default" w:ascii="Arial" w:hAnsi="Arial" w:eastAsia="宋体" w:cs="Arial"/>
                <w:i w:val="0"/>
                <w:color w:val="000000"/>
                <w:kern w:val="0"/>
                <w:sz w:val="20"/>
                <w:szCs w:val="20"/>
                <w:u w:val="none"/>
                <w:lang w:val="en-US" w:eastAsia="zh-CN" w:bidi="ar"/>
              </w:rPr>
              <w:t>4~20ma</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in:60Nm</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out:4520Nm</w:t>
            </w:r>
            <w:r>
              <w:rPr>
                <w:rFonts w:hint="eastAsia" w:ascii="宋体" w:hAnsi="宋体" w:eastAsia="宋体" w:cs="宋体"/>
                <w:i w:val="0"/>
                <w:color w:val="000000"/>
                <w:kern w:val="0"/>
                <w:sz w:val="20"/>
                <w:szCs w:val="20"/>
                <w:u w:val="none"/>
                <w:lang w:val="en-US" w:eastAsia="zh-CN" w:bidi="ar"/>
              </w:rPr>
              <w:t>（20~160r/min）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电动执行器</w:t>
            </w:r>
            <w:r>
              <w:rPr>
                <w:rFonts w:hint="default" w:ascii="Arial" w:hAnsi="Arial" w:eastAsia="宋体" w:cs="Arial"/>
                <w:i w:val="0"/>
                <w:color w:val="000000"/>
                <w:kern w:val="0"/>
                <w:sz w:val="20"/>
                <w:szCs w:val="20"/>
                <w:u w:val="none"/>
                <w:lang w:val="en-US" w:eastAsia="zh-CN" w:bidi="ar"/>
              </w:rPr>
              <w:t xml:space="preserve"> 2SA8811 AC220V 600N</w:t>
            </w:r>
          </w:p>
        </w:tc>
        <w:tc>
          <w:tcPr>
            <w:tcW w:w="675" w:type="dxa"/>
            <w:vAlign w:val="center"/>
          </w:tcPr>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81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TAI</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角行程执行器，</w:t>
            </w:r>
            <w:r>
              <w:rPr>
                <w:rFonts w:hint="default" w:ascii="Arial" w:hAnsi="Arial" w:eastAsia="宋体" w:cs="Arial"/>
                <w:i w:val="0"/>
                <w:color w:val="000000"/>
                <w:kern w:val="0"/>
                <w:sz w:val="20"/>
                <w:szCs w:val="20"/>
                <w:u w:val="none"/>
                <w:lang w:val="en-US" w:eastAsia="zh-CN" w:bidi="ar"/>
              </w:rPr>
              <w:t>4~20ma</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in:60Nm</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out:4520Nm</w:t>
            </w:r>
            <w:r>
              <w:rPr>
                <w:rFonts w:hint="eastAsia" w:ascii="宋体" w:hAnsi="宋体" w:eastAsia="宋体" w:cs="宋体"/>
                <w:i w:val="0"/>
                <w:color w:val="000000"/>
                <w:kern w:val="0"/>
                <w:sz w:val="20"/>
                <w:szCs w:val="20"/>
                <w:u w:val="none"/>
                <w:lang w:val="en-US" w:eastAsia="zh-CN" w:bidi="ar"/>
              </w:rPr>
              <w:t>（20~160r/min）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4</w:t>
            </w:r>
          </w:p>
        </w:tc>
        <w:tc>
          <w:tcPr>
            <w:tcW w:w="1547" w:type="dxa"/>
            <w:vAlign w:val="center"/>
          </w:tcPr>
          <w:p>
            <w:pPr>
              <w:jc w:val="left"/>
              <w:rPr>
                <w:rFonts w:hint="default" w:ascii="Times New Roman" w:hAnsi="Times New Roman" w:eastAsia="仿宋_GB2312" w:cs="Times New Roman"/>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电动执行器</w:t>
            </w:r>
            <w:r>
              <w:rPr>
                <w:rFonts w:hint="default" w:ascii="Arial" w:hAnsi="Arial" w:eastAsia="宋体" w:cs="Arial"/>
                <w:i w:val="0"/>
                <w:color w:val="000000"/>
                <w:kern w:val="0"/>
                <w:sz w:val="20"/>
                <w:szCs w:val="20"/>
                <w:u w:val="none"/>
                <w:lang w:val="en-US" w:eastAsia="zh-CN" w:bidi="ar"/>
              </w:rPr>
              <w:t xml:space="preserve"> 2SA8811 AC220V 600N</w:t>
            </w:r>
          </w:p>
        </w:tc>
        <w:tc>
          <w:tcPr>
            <w:tcW w:w="675" w:type="dxa"/>
            <w:vAlign w:val="center"/>
          </w:tcPr>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81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TAI</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角行程执行器，</w:t>
            </w:r>
            <w:r>
              <w:rPr>
                <w:rFonts w:hint="default" w:ascii="Arial" w:hAnsi="Arial" w:eastAsia="宋体" w:cs="Arial"/>
                <w:i w:val="0"/>
                <w:color w:val="000000"/>
                <w:kern w:val="0"/>
                <w:sz w:val="20"/>
                <w:szCs w:val="20"/>
                <w:u w:val="none"/>
                <w:lang w:val="en-US" w:eastAsia="zh-CN" w:bidi="ar"/>
              </w:rPr>
              <w:t>4~20ma</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in:60Nm</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out:4520Nm</w:t>
            </w:r>
            <w:r>
              <w:rPr>
                <w:rFonts w:hint="eastAsia" w:ascii="宋体" w:hAnsi="宋体" w:eastAsia="宋体" w:cs="宋体"/>
                <w:i w:val="0"/>
                <w:color w:val="000000"/>
                <w:kern w:val="0"/>
                <w:sz w:val="20"/>
                <w:szCs w:val="20"/>
                <w:u w:val="none"/>
                <w:lang w:val="en-US" w:eastAsia="zh-CN" w:bidi="ar"/>
              </w:rPr>
              <w:t>（20~160r/min）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角行程执行器，4~20ma，in:60Nm，out:4520Nm（20~160r/min）</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建议品牌：搜派师、横河、川仪或者同等质量品牌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bookmarkStart w:id="3" w:name="_GoBack"/>
      <w:r>
        <w:rPr>
          <w:rFonts w:hint="default" w:ascii="Times New Roman" w:hAnsi="Times New Roman" w:eastAsia="仿宋_GB2312" w:cs="Times New Roman"/>
          <w:color w:val="auto"/>
          <w:kern w:val="0"/>
          <w:sz w:val="32"/>
          <w:szCs w:val="32"/>
          <w:lang w:eastAsia="zh-CN"/>
        </w:rPr>
        <w:t>货物到达购买方仓库验收合格并验收合格后，销售方须在30个工作日内开具全额 90%增值税专用发票给购买方，购买方收到销售方开具的发票后30个工作日内支付90%的货款；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剩余10%的货款，于质保期满无质量问题支付。</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widowControl/>
        <w:spacing w:line="500" w:lineRule="exact"/>
        <w:jc w:val="center"/>
        <w:rPr>
          <w:rFonts w:hint="eastAsia" w:ascii="仿宋_GB2312" w:eastAsia="仿宋_GB2312"/>
          <w:b/>
          <w:bCs/>
          <w:sz w:val="30"/>
          <w:szCs w:val="30"/>
        </w:rPr>
      </w:pPr>
      <w:r>
        <w:rPr>
          <w:rFonts w:hint="eastAsia" w:ascii="仿宋_GB2312" w:hAnsi="黑体" w:eastAsia="仿宋_GB2312"/>
          <w:b/>
          <w:bCs/>
          <w:sz w:val="44"/>
          <w:szCs w:val="44"/>
          <w:u w:val="single"/>
        </w:rPr>
        <w:t xml:space="preserve">              </w:t>
      </w:r>
      <w:r>
        <w:rPr>
          <w:rFonts w:hint="eastAsia" w:ascii="仿宋_GB2312" w:hAnsi="黑体" w:eastAsia="仿宋_GB2312"/>
          <w:b/>
          <w:bCs/>
          <w:sz w:val="44"/>
          <w:szCs w:val="44"/>
        </w:rPr>
        <w:t>购销合同</w:t>
      </w:r>
    </w:p>
    <w:p>
      <w:pPr>
        <w:widowControl/>
        <w:spacing w:line="500" w:lineRule="exact"/>
        <w:jc w:val="center"/>
        <w:rPr>
          <w:rFonts w:eastAsia="仿宋_GB2312"/>
          <w:b/>
          <w:bCs/>
          <w:sz w:val="30"/>
          <w:szCs w:val="30"/>
        </w:rPr>
      </w:pPr>
    </w:p>
    <w:p>
      <w:pPr>
        <w:widowControl/>
        <w:spacing w:line="500" w:lineRule="exact"/>
        <w:jc w:val="center"/>
        <w:rPr>
          <w:rFonts w:eastAsia="仿宋_GB2312"/>
          <w:b/>
          <w:bCs/>
          <w:sz w:val="30"/>
          <w:szCs w:val="30"/>
        </w:rPr>
      </w:pPr>
    </w:p>
    <w:p>
      <w:pPr>
        <w:widowControl/>
        <w:spacing w:line="500" w:lineRule="exact"/>
        <w:jc w:val="center"/>
        <w:rPr>
          <w:rFonts w:eastAsia="仿宋_GB2312"/>
          <w:b/>
          <w:bCs/>
          <w:sz w:val="30"/>
          <w:szCs w:val="30"/>
        </w:rPr>
      </w:pPr>
    </w:p>
    <w:p>
      <w:pPr>
        <w:widowControl/>
        <w:spacing w:line="500" w:lineRule="exact"/>
        <w:jc w:val="center"/>
        <w:rPr>
          <w:rFonts w:eastAsia="仿宋_GB2312"/>
          <w:b/>
          <w:bCs/>
          <w:sz w:val="30"/>
          <w:szCs w:val="30"/>
        </w:rPr>
      </w:pPr>
    </w:p>
    <w:p>
      <w:pPr>
        <w:widowControl/>
        <w:spacing w:line="500" w:lineRule="exact"/>
        <w:jc w:val="center"/>
        <w:rPr>
          <w:rFonts w:hint="eastAsia" w:eastAsia="仿宋_GB2312"/>
          <w:b/>
          <w:bCs/>
          <w:sz w:val="30"/>
          <w:szCs w:val="30"/>
        </w:rPr>
      </w:pPr>
    </w:p>
    <w:p>
      <w:pPr>
        <w:widowControl/>
        <w:spacing w:line="500" w:lineRule="exact"/>
        <w:jc w:val="center"/>
        <w:rPr>
          <w:rFonts w:hint="eastAsia" w:eastAsia="仿宋_GB2312"/>
          <w:b/>
          <w:bCs/>
          <w:sz w:val="30"/>
          <w:szCs w:val="30"/>
        </w:rPr>
      </w:pPr>
    </w:p>
    <w:p>
      <w:pPr>
        <w:widowControl/>
        <w:spacing w:line="500" w:lineRule="exact"/>
        <w:jc w:val="center"/>
        <w:rPr>
          <w:rFonts w:hint="eastAsia" w:eastAsia="仿宋_GB2312"/>
          <w:b/>
          <w:bCs/>
          <w:sz w:val="30"/>
          <w:szCs w:val="30"/>
        </w:rPr>
      </w:pPr>
    </w:p>
    <w:p>
      <w:pPr>
        <w:widowControl/>
        <w:spacing w:line="500" w:lineRule="exact"/>
        <w:jc w:val="center"/>
        <w:rPr>
          <w:rFonts w:hint="eastAsia" w:eastAsia="仿宋_GB2312"/>
          <w:b/>
          <w:bCs/>
          <w:sz w:val="30"/>
          <w:szCs w:val="30"/>
        </w:rPr>
      </w:pPr>
    </w:p>
    <w:p>
      <w:pPr>
        <w:widowControl/>
        <w:spacing w:line="500" w:lineRule="exact"/>
        <w:jc w:val="center"/>
        <w:rPr>
          <w:rFonts w:hint="eastAsia" w:eastAsia="仿宋_GB2312"/>
          <w:b/>
          <w:bCs/>
          <w:sz w:val="30"/>
          <w:szCs w:val="30"/>
        </w:rPr>
      </w:pPr>
    </w:p>
    <w:p>
      <w:pPr>
        <w:widowControl/>
        <w:spacing w:line="500" w:lineRule="exact"/>
        <w:jc w:val="center"/>
        <w:rPr>
          <w:rFonts w:hint="eastAsia" w:eastAsia="仿宋_GB2312"/>
          <w:b/>
          <w:bCs/>
          <w:sz w:val="30"/>
          <w:szCs w:val="30"/>
        </w:rPr>
      </w:pPr>
    </w:p>
    <w:p>
      <w:pPr>
        <w:widowControl/>
        <w:spacing w:line="500" w:lineRule="exact"/>
        <w:jc w:val="center"/>
        <w:rPr>
          <w:rFonts w:hint="eastAsia" w:eastAsia="仿宋_GB2312"/>
          <w:b/>
          <w:bCs/>
          <w:sz w:val="30"/>
          <w:szCs w:val="30"/>
        </w:rPr>
      </w:pPr>
    </w:p>
    <w:p>
      <w:pPr>
        <w:pStyle w:val="5"/>
        <w:adjustRightInd w:val="0"/>
        <w:snapToGrid w:val="0"/>
        <w:spacing w:line="500" w:lineRule="exact"/>
        <w:ind w:firstLine="1280" w:firstLineChars="400"/>
        <w:rPr>
          <w:rFonts w:eastAsia="仿宋_GB2312"/>
          <w:b w:val="0"/>
          <w:kern w:val="2"/>
          <w:sz w:val="32"/>
          <w:szCs w:val="32"/>
        </w:rPr>
      </w:pPr>
      <w:r>
        <w:rPr>
          <w:rFonts w:eastAsia="仿宋_GB2312"/>
          <w:b w:val="0"/>
          <w:kern w:val="2"/>
          <w:sz w:val="32"/>
          <w:szCs w:val="32"/>
        </w:rPr>
        <w:t>购买方：</w:t>
      </w:r>
      <w:r>
        <w:rPr>
          <w:rFonts w:hint="eastAsia" w:eastAsia="仿宋_GB2312"/>
          <w:b w:val="0"/>
          <w:kern w:val="2"/>
          <w:sz w:val="32"/>
          <w:szCs w:val="32"/>
        </w:rPr>
        <w:t>XXX</w:t>
      </w:r>
      <w:r>
        <w:rPr>
          <w:rFonts w:eastAsia="仿宋_GB2312"/>
          <w:b w:val="0"/>
          <w:kern w:val="2"/>
          <w:sz w:val="32"/>
          <w:szCs w:val="32"/>
        </w:rPr>
        <w:t>公司</w:t>
      </w:r>
    </w:p>
    <w:p>
      <w:pPr>
        <w:pStyle w:val="5"/>
        <w:adjustRightInd w:val="0"/>
        <w:snapToGrid w:val="0"/>
        <w:spacing w:line="500" w:lineRule="exact"/>
        <w:ind w:firstLine="1280" w:firstLineChars="400"/>
        <w:rPr>
          <w:rFonts w:hint="eastAsia" w:eastAsia="仿宋_GB2312"/>
          <w:b w:val="0"/>
          <w:kern w:val="2"/>
          <w:sz w:val="32"/>
          <w:szCs w:val="32"/>
          <w:u w:val="single"/>
        </w:rPr>
      </w:pPr>
      <w:r>
        <w:rPr>
          <w:rFonts w:eastAsia="仿宋_GB2312"/>
          <w:b w:val="0"/>
          <w:kern w:val="2"/>
          <w:sz w:val="32"/>
          <w:szCs w:val="32"/>
        </w:rPr>
        <w:t>销售方：</w:t>
      </w:r>
      <w:r>
        <w:rPr>
          <w:rFonts w:hint="eastAsia" w:eastAsia="仿宋_GB2312"/>
          <w:b w:val="0"/>
          <w:kern w:val="2"/>
          <w:sz w:val="32"/>
          <w:szCs w:val="32"/>
          <w:u w:val="single"/>
        </w:rPr>
        <w:t xml:space="preserve">                            </w:t>
      </w:r>
    </w:p>
    <w:p>
      <w:pPr>
        <w:pStyle w:val="5"/>
        <w:adjustRightInd w:val="0"/>
        <w:snapToGrid w:val="0"/>
        <w:spacing w:line="500" w:lineRule="exact"/>
        <w:ind w:firstLine="1280" w:firstLineChars="400"/>
        <w:rPr>
          <w:rFonts w:hint="eastAsia" w:eastAsia="仿宋_GB2312"/>
          <w:b w:val="0"/>
          <w:kern w:val="2"/>
          <w:sz w:val="32"/>
          <w:szCs w:val="32"/>
        </w:rPr>
      </w:pPr>
    </w:p>
    <w:p>
      <w:pPr>
        <w:pStyle w:val="5"/>
        <w:adjustRightInd w:val="0"/>
        <w:snapToGrid w:val="0"/>
        <w:spacing w:line="500" w:lineRule="exact"/>
        <w:ind w:firstLine="1280" w:firstLineChars="400"/>
        <w:rPr>
          <w:rStyle w:val="16"/>
          <w:rFonts w:hint="eastAsia" w:ascii="Times New Roman" w:hAnsi="Times New Roman" w:eastAsia="仿宋_GB2312"/>
          <w:b w:val="0"/>
          <w:bCs w:val="0"/>
          <w:u w:val="single"/>
        </w:rPr>
      </w:pPr>
      <w:r>
        <w:rPr>
          <w:rFonts w:eastAsia="仿宋_GB2312"/>
          <w:b w:val="0"/>
          <w:kern w:val="2"/>
          <w:sz w:val="32"/>
          <w:szCs w:val="32"/>
        </w:rPr>
        <w:t>购买方合同编号：</w:t>
      </w:r>
      <w:r>
        <w:rPr>
          <w:rFonts w:hint="eastAsia" w:eastAsia="仿宋_GB2312"/>
          <w:b w:val="0"/>
          <w:kern w:val="2"/>
          <w:sz w:val="32"/>
          <w:szCs w:val="32"/>
          <w:u w:val="single"/>
        </w:rPr>
        <w:t xml:space="preserve">                    </w:t>
      </w:r>
    </w:p>
    <w:p>
      <w:pPr>
        <w:pStyle w:val="5"/>
        <w:adjustRightInd w:val="0"/>
        <w:snapToGrid w:val="0"/>
        <w:spacing w:line="500" w:lineRule="exact"/>
        <w:ind w:firstLine="1280" w:firstLineChars="400"/>
        <w:rPr>
          <w:rFonts w:hint="eastAsia" w:eastAsia="仿宋_GB2312"/>
          <w:b w:val="0"/>
          <w:kern w:val="2"/>
          <w:sz w:val="32"/>
          <w:szCs w:val="32"/>
          <w:u w:val="single"/>
        </w:rPr>
      </w:pPr>
      <w:r>
        <w:rPr>
          <w:rFonts w:eastAsia="仿宋_GB2312"/>
          <w:b w:val="0"/>
          <w:kern w:val="2"/>
          <w:sz w:val="32"/>
          <w:szCs w:val="32"/>
        </w:rPr>
        <w:t>销售方合同编号：</w:t>
      </w:r>
      <w:r>
        <w:rPr>
          <w:rFonts w:hint="eastAsia" w:eastAsia="仿宋_GB2312"/>
          <w:b w:val="0"/>
          <w:kern w:val="2"/>
          <w:sz w:val="32"/>
          <w:szCs w:val="32"/>
          <w:u w:val="single"/>
        </w:rPr>
        <w:t xml:space="preserve">                    </w:t>
      </w:r>
    </w:p>
    <w:p>
      <w:pPr>
        <w:pStyle w:val="5"/>
        <w:adjustRightInd w:val="0"/>
        <w:snapToGrid w:val="0"/>
        <w:spacing w:line="500" w:lineRule="exact"/>
        <w:ind w:firstLine="1280" w:firstLineChars="400"/>
        <w:rPr>
          <w:rFonts w:hint="eastAsia" w:eastAsia="仿宋_GB2312"/>
          <w:b w:val="0"/>
          <w:kern w:val="2"/>
          <w:sz w:val="32"/>
          <w:szCs w:val="32"/>
        </w:rPr>
      </w:pPr>
      <w:r>
        <w:rPr>
          <w:rFonts w:eastAsia="仿宋_GB2312"/>
          <w:b w:val="0"/>
          <w:kern w:val="2"/>
          <w:sz w:val="32"/>
          <w:szCs w:val="32"/>
        </w:rPr>
        <w:t>合同签订地点：</w:t>
      </w:r>
      <w:r>
        <w:rPr>
          <w:rFonts w:hint="eastAsia" w:eastAsia="仿宋_GB2312"/>
          <w:b w:val="0"/>
          <w:kern w:val="2"/>
          <w:sz w:val="32"/>
          <w:szCs w:val="32"/>
        </w:rPr>
        <w:t xml:space="preserve"> </w:t>
      </w:r>
    </w:p>
    <w:p>
      <w:pPr>
        <w:pStyle w:val="5"/>
        <w:tabs>
          <w:tab w:val="center" w:pos="5175"/>
        </w:tabs>
        <w:adjustRightInd w:val="0"/>
        <w:snapToGrid w:val="0"/>
        <w:spacing w:line="500" w:lineRule="exact"/>
        <w:ind w:firstLine="1280" w:firstLineChars="400"/>
        <w:rPr>
          <w:rFonts w:hint="eastAsia" w:eastAsia="仿宋_GB2312"/>
          <w:b w:val="0"/>
          <w:kern w:val="2"/>
          <w:sz w:val="32"/>
          <w:szCs w:val="32"/>
        </w:rPr>
      </w:pPr>
      <w:r>
        <w:rPr>
          <w:rFonts w:hint="eastAsia" w:eastAsia="仿宋_GB2312"/>
          <w:b w:val="0"/>
          <w:kern w:val="2"/>
          <w:sz w:val="32"/>
          <w:szCs w:val="32"/>
        </w:rPr>
        <w:t>合同签订日期：</w:t>
      </w:r>
      <w:r>
        <w:rPr>
          <w:rFonts w:eastAsia="仿宋_GB2312"/>
          <w:b w:val="0"/>
          <w:kern w:val="2"/>
          <w:sz w:val="32"/>
          <w:szCs w:val="32"/>
        </w:rPr>
        <w:tab/>
      </w:r>
    </w:p>
    <w:p>
      <w:pPr>
        <w:spacing w:line="500" w:lineRule="exact"/>
        <w:ind w:firstLine="450" w:firstLineChars="150"/>
        <w:rPr>
          <w:rFonts w:eastAsia="仿宋_GB2312"/>
          <w:sz w:val="30"/>
          <w:szCs w:val="30"/>
        </w:rPr>
      </w:pPr>
    </w:p>
    <w:p>
      <w:pPr>
        <w:spacing w:line="500" w:lineRule="exact"/>
        <w:jc w:val="center"/>
        <w:rPr>
          <w:rFonts w:hint="eastAsia" w:eastAsia="仿宋_GB2312"/>
          <w:bCs/>
          <w:sz w:val="30"/>
          <w:szCs w:val="30"/>
        </w:rPr>
      </w:pPr>
    </w:p>
    <w:p>
      <w:pPr>
        <w:spacing w:line="500" w:lineRule="exact"/>
        <w:jc w:val="center"/>
        <w:rPr>
          <w:rFonts w:hint="eastAsia" w:eastAsia="仿宋_GB2312"/>
          <w:bCs/>
          <w:sz w:val="30"/>
          <w:szCs w:val="30"/>
        </w:rPr>
      </w:pPr>
    </w:p>
    <w:p>
      <w:pPr>
        <w:spacing w:line="500" w:lineRule="exact"/>
        <w:jc w:val="center"/>
        <w:rPr>
          <w:rFonts w:hint="eastAsia" w:eastAsia="仿宋_GB2312"/>
          <w:bCs/>
          <w:sz w:val="30"/>
          <w:szCs w:val="30"/>
        </w:rPr>
      </w:pPr>
    </w:p>
    <w:p>
      <w:pPr>
        <w:spacing w:line="500" w:lineRule="exact"/>
        <w:jc w:val="center"/>
        <w:rPr>
          <w:rFonts w:hint="eastAsia" w:eastAsia="仿宋_GB2312"/>
          <w:bCs/>
          <w:sz w:val="30"/>
          <w:szCs w:val="30"/>
        </w:rPr>
      </w:pPr>
    </w:p>
    <w:p>
      <w:pPr>
        <w:spacing w:line="500" w:lineRule="exact"/>
        <w:jc w:val="center"/>
        <w:rPr>
          <w:rFonts w:hint="eastAsia" w:eastAsia="仿宋_GB2312"/>
          <w:bCs/>
          <w:sz w:val="30"/>
          <w:szCs w:val="30"/>
        </w:rPr>
      </w:pPr>
    </w:p>
    <w:p>
      <w:pPr>
        <w:spacing w:line="500" w:lineRule="exact"/>
        <w:ind w:firstLine="596" w:firstLineChars="198"/>
        <w:rPr>
          <w:rFonts w:hint="eastAsia" w:eastAsia="仿宋_GB2312"/>
          <w:b/>
          <w:sz w:val="30"/>
          <w:szCs w:val="30"/>
        </w:rPr>
      </w:pPr>
    </w:p>
    <w:p>
      <w:pPr>
        <w:widowControl/>
        <w:spacing w:line="500" w:lineRule="exact"/>
        <w:jc w:val="center"/>
        <w:rPr>
          <w:rFonts w:hint="eastAsia" w:ascii="仿宋_GB2312" w:eastAsia="仿宋_GB2312"/>
          <w:b/>
          <w:bCs/>
          <w:sz w:val="30"/>
          <w:szCs w:val="30"/>
        </w:rPr>
      </w:pPr>
      <w:r>
        <w:rPr>
          <w:rFonts w:hint="eastAsia" w:ascii="仿宋_GB2312" w:hAnsi="黑体" w:eastAsia="仿宋_GB2312"/>
          <w:b/>
          <w:bCs/>
          <w:sz w:val="44"/>
          <w:szCs w:val="44"/>
          <w:u w:val="single"/>
        </w:rPr>
        <w:t xml:space="preserve">                 </w:t>
      </w:r>
      <w:r>
        <w:rPr>
          <w:rFonts w:hint="eastAsia" w:ascii="仿宋_GB2312" w:hAnsi="黑体" w:eastAsia="仿宋_GB2312"/>
          <w:b/>
          <w:bCs/>
          <w:sz w:val="44"/>
          <w:szCs w:val="44"/>
        </w:rPr>
        <w:t>购销合同</w:t>
      </w:r>
    </w:p>
    <w:p>
      <w:pPr>
        <w:spacing w:before="312" w:beforeLines="100" w:line="240" w:lineRule="exact"/>
        <w:rPr>
          <w:rFonts w:hint="eastAsia" w:eastAsia="仿宋_GB2312"/>
          <w:sz w:val="30"/>
          <w:szCs w:val="30"/>
          <w:u w:val="single"/>
          <w:lang w:val="en-US" w:eastAsia="zh-CN"/>
        </w:rPr>
      </w:pPr>
      <w:r>
        <w:rPr>
          <w:rFonts w:eastAsia="仿宋_GB2312"/>
          <w:sz w:val="30"/>
          <w:szCs w:val="30"/>
        </w:rPr>
        <w:t>购买方：</w:t>
      </w:r>
      <w:r>
        <w:rPr>
          <w:rFonts w:hint="eastAsia" w:eastAsia="仿宋_GB2312"/>
          <w:sz w:val="30"/>
          <w:szCs w:val="30"/>
          <w:u w:val="single"/>
          <w:lang w:eastAsia="zh-CN"/>
        </w:rPr>
        <w:t xml:space="preserve"> </w:t>
      </w:r>
      <w:r>
        <w:rPr>
          <w:rFonts w:hint="eastAsia" w:eastAsia="仿宋_GB2312"/>
          <w:sz w:val="30"/>
          <w:szCs w:val="30"/>
          <w:u w:val="single"/>
          <w:lang w:val="en-US" w:eastAsia="zh-CN"/>
        </w:rPr>
        <w:t xml:space="preserve">                       </w:t>
      </w:r>
    </w:p>
    <w:p>
      <w:pPr>
        <w:spacing w:before="312" w:beforeLines="100" w:line="240" w:lineRule="exact"/>
        <w:rPr>
          <w:rFonts w:eastAsia="仿宋_GB2312"/>
          <w:sz w:val="30"/>
          <w:szCs w:val="30"/>
          <w:u w:val="single"/>
        </w:rPr>
      </w:pPr>
      <w:r>
        <w:rPr>
          <w:rFonts w:eastAsia="仿宋_GB2312"/>
          <w:sz w:val="30"/>
          <w:szCs w:val="30"/>
        </w:rPr>
        <w:t>销售方：</w:t>
      </w:r>
      <w:r>
        <w:rPr>
          <w:rFonts w:hint="eastAsia" w:eastAsia="仿宋_GB2312"/>
          <w:sz w:val="32"/>
          <w:szCs w:val="32"/>
          <w:u w:val="single"/>
        </w:rPr>
        <w:t xml:space="preserve">                       </w:t>
      </w:r>
    </w:p>
    <w:p>
      <w:pPr>
        <w:spacing w:line="500" w:lineRule="exact"/>
        <w:ind w:right="-468" w:rightChars="-223"/>
        <w:textAlignment w:val="top"/>
        <w:outlineLvl w:val="0"/>
        <w:rPr>
          <w:rFonts w:hint="eastAsia" w:eastAsia="仿宋_GB2312"/>
          <w:sz w:val="30"/>
          <w:szCs w:val="30"/>
        </w:rPr>
      </w:pPr>
    </w:p>
    <w:p>
      <w:pPr>
        <w:spacing w:before="156" w:beforeLines="50" w:line="400" w:lineRule="exact"/>
        <w:rPr>
          <w:rFonts w:eastAsia="仿宋_GB2312"/>
          <w:color w:val="000000"/>
          <w:sz w:val="30"/>
          <w:szCs w:val="30"/>
        </w:rPr>
      </w:pPr>
      <w:r>
        <w:rPr>
          <w:rFonts w:hint="eastAsia" w:eastAsia="仿宋_GB2312"/>
          <w:sz w:val="30"/>
          <w:szCs w:val="30"/>
        </w:rPr>
        <w:t xml:space="preserve">    根据需要，双方在公平、公正、</w:t>
      </w:r>
      <w:bookmarkStart w:id="0" w:name="OLE_LINK2"/>
      <w:r>
        <w:rPr>
          <w:rFonts w:hint="eastAsia" w:eastAsia="仿宋_GB2312"/>
          <w:sz w:val="30"/>
          <w:szCs w:val="30"/>
        </w:rPr>
        <w:t>互惠互利</w:t>
      </w:r>
      <w:bookmarkEnd w:id="0"/>
      <w:r>
        <w:rPr>
          <w:rFonts w:hint="eastAsia" w:eastAsia="仿宋_GB2312"/>
          <w:sz w:val="30"/>
          <w:szCs w:val="30"/>
        </w:rPr>
        <w:t>的基础上，经友好协商，达成如下合同条款，以资双方共同遵照执行。</w:t>
      </w:r>
    </w:p>
    <w:p>
      <w:pPr>
        <w:pStyle w:val="17"/>
        <w:numPr>
          <w:ilvl w:val="0"/>
          <w:numId w:val="1"/>
        </w:numPr>
        <w:spacing w:line="500" w:lineRule="exact"/>
        <w:ind w:firstLineChars="0"/>
        <w:textAlignment w:val="top"/>
        <w:outlineLvl w:val="0"/>
        <w:rPr>
          <w:rFonts w:hint="eastAsia" w:eastAsia="仿宋_GB2312"/>
          <w:b/>
          <w:sz w:val="30"/>
          <w:szCs w:val="30"/>
        </w:rPr>
      </w:pPr>
      <w:r>
        <w:rPr>
          <w:rFonts w:eastAsia="仿宋_GB2312"/>
          <w:b/>
          <w:sz w:val="30"/>
          <w:szCs w:val="30"/>
        </w:rPr>
        <w:t>供货范围</w:t>
      </w:r>
    </w:p>
    <w:tbl>
      <w:tblPr>
        <w:tblStyle w:val="12"/>
        <w:tblW w:w="10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142"/>
        <w:gridCol w:w="1134"/>
        <w:gridCol w:w="993"/>
        <w:gridCol w:w="1134"/>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38" w:type="dxa"/>
            <w:noWrap w:val="0"/>
            <w:vAlign w:val="center"/>
          </w:tcPr>
          <w:p>
            <w:pPr>
              <w:spacing w:line="440" w:lineRule="exact"/>
              <w:jc w:val="center"/>
              <w:rPr>
                <w:rFonts w:eastAsia="仿宋_GB2312"/>
                <w:sz w:val="24"/>
              </w:rPr>
            </w:pPr>
            <w:r>
              <w:rPr>
                <w:rFonts w:eastAsia="仿宋_GB2312"/>
                <w:sz w:val="24"/>
              </w:rPr>
              <w:t>物资名称/规格型号</w:t>
            </w:r>
          </w:p>
        </w:tc>
        <w:tc>
          <w:tcPr>
            <w:tcW w:w="1142" w:type="dxa"/>
            <w:noWrap w:val="0"/>
            <w:vAlign w:val="center"/>
          </w:tcPr>
          <w:p>
            <w:pPr>
              <w:spacing w:line="440" w:lineRule="exact"/>
              <w:jc w:val="center"/>
              <w:rPr>
                <w:rFonts w:eastAsia="仿宋_GB2312"/>
                <w:sz w:val="24"/>
              </w:rPr>
            </w:pPr>
            <w:r>
              <w:rPr>
                <w:rFonts w:eastAsia="仿宋_GB2312"/>
                <w:sz w:val="24"/>
              </w:rPr>
              <w:t>品牌</w:t>
            </w:r>
          </w:p>
        </w:tc>
        <w:tc>
          <w:tcPr>
            <w:tcW w:w="1134" w:type="dxa"/>
            <w:noWrap w:val="0"/>
            <w:vAlign w:val="center"/>
          </w:tcPr>
          <w:p>
            <w:pPr>
              <w:spacing w:line="440" w:lineRule="exact"/>
              <w:jc w:val="center"/>
              <w:rPr>
                <w:rFonts w:eastAsia="仿宋_GB2312"/>
                <w:sz w:val="24"/>
              </w:rPr>
            </w:pPr>
            <w:r>
              <w:rPr>
                <w:rFonts w:eastAsia="仿宋_GB2312"/>
                <w:sz w:val="24"/>
              </w:rPr>
              <w:t>单位</w:t>
            </w:r>
          </w:p>
        </w:tc>
        <w:tc>
          <w:tcPr>
            <w:tcW w:w="993" w:type="dxa"/>
            <w:noWrap w:val="0"/>
            <w:vAlign w:val="center"/>
          </w:tcPr>
          <w:p>
            <w:pPr>
              <w:spacing w:line="440" w:lineRule="exact"/>
              <w:jc w:val="center"/>
              <w:rPr>
                <w:rFonts w:eastAsia="仿宋_GB2312"/>
                <w:sz w:val="24"/>
              </w:rPr>
            </w:pPr>
            <w:r>
              <w:rPr>
                <w:rFonts w:eastAsia="仿宋_GB2312"/>
                <w:sz w:val="24"/>
              </w:rPr>
              <w:t>数量</w:t>
            </w:r>
          </w:p>
        </w:tc>
        <w:tc>
          <w:tcPr>
            <w:tcW w:w="1134" w:type="dxa"/>
            <w:noWrap w:val="0"/>
            <w:vAlign w:val="center"/>
          </w:tcPr>
          <w:p>
            <w:pPr>
              <w:spacing w:line="440" w:lineRule="exact"/>
              <w:jc w:val="center"/>
              <w:rPr>
                <w:rFonts w:eastAsia="仿宋_GB2312"/>
                <w:sz w:val="24"/>
              </w:rPr>
            </w:pPr>
            <w:r>
              <w:rPr>
                <w:rFonts w:eastAsia="仿宋_GB2312"/>
                <w:sz w:val="24"/>
              </w:rPr>
              <w:t>单价（元）</w:t>
            </w:r>
          </w:p>
        </w:tc>
        <w:tc>
          <w:tcPr>
            <w:tcW w:w="1559" w:type="dxa"/>
            <w:noWrap w:val="0"/>
            <w:vAlign w:val="center"/>
          </w:tcPr>
          <w:p>
            <w:pPr>
              <w:spacing w:line="360" w:lineRule="exact"/>
              <w:jc w:val="center"/>
              <w:rPr>
                <w:rFonts w:eastAsia="仿宋_GB2312"/>
                <w:sz w:val="24"/>
              </w:rPr>
            </w:pPr>
            <w:r>
              <w:rPr>
                <w:rFonts w:eastAsia="仿宋_GB2312"/>
                <w:sz w:val="24"/>
              </w:rPr>
              <w:t>不含税金额（元）</w:t>
            </w:r>
          </w:p>
        </w:tc>
        <w:tc>
          <w:tcPr>
            <w:tcW w:w="1276" w:type="dxa"/>
            <w:noWrap w:val="0"/>
            <w:vAlign w:val="center"/>
          </w:tcPr>
          <w:p>
            <w:pPr>
              <w:spacing w:line="360" w:lineRule="exact"/>
              <w:jc w:val="center"/>
              <w:rPr>
                <w:rFonts w:eastAsia="仿宋_GB2312"/>
                <w:sz w:val="24"/>
              </w:rPr>
            </w:pPr>
            <w:r>
              <w:rPr>
                <w:rFonts w:eastAsia="仿宋_GB2312"/>
                <w:sz w:val="24"/>
              </w:rPr>
              <w:t>税额（元）</w:t>
            </w:r>
          </w:p>
        </w:tc>
        <w:tc>
          <w:tcPr>
            <w:tcW w:w="1276" w:type="dxa"/>
            <w:noWrap w:val="0"/>
            <w:vAlign w:val="center"/>
          </w:tcPr>
          <w:p>
            <w:pPr>
              <w:spacing w:line="360" w:lineRule="exact"/>
              <w:jc w:val="center"/>
              <w:rPr>
                <w:rFonts w:eastAsia="仿宋_GB2312"/>
                <w:sz w:val="24"/>
              </w:rPr>
            </w:pPr>
            <w:r>
              <w:rPr>
                <w:rFonts w:eastAsia="仿宋_GB2312"/>
                <w:sz w:val="24"/>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2338" w:type="dxa"/>
            <w:noWrap w:val="0"/>
            <w:vAlign w:val="center"/>
          </w:tcPr>
          <w:p>
            <w:pPr>
              <w:jc w:val="center"/>
              <w:rPr>
                <w:rFonts w:eastAsia="仿宋_GB2312"/>
                <w:sz w:val="24"/>
              </w:rPr>
            </w:pPr>
          </w:p>
        </w:tc>
        <w:tc>
          <w:tcPr>
            <w:tcW w:w="1142" w:type="dxa"/>
            <w:noWrap w:val="0"/>
            <w:vAlign w:val="center"/>
          </w:tcPr>
          <w:p>
            <w:pPr>
              <w:spacing w:line="300" w:lineRule="exact"/>
              <w:jc w:val="center"/>
              <w:rPr>
                <w:rFonts w:eastAsia="仿宋_GB2312"/>
                <w:sz w:val="24"/>
              </w:rPr>
            </w:pPr>
          </w:p>
        </w:tc>
        <w:tc>
          <w:tcPr>
            <w:tcW w:w="1134" w:type="dxa"/>
            <w:noWrap w:val="0"/>
            <w:vAlign w:val="center"/>
          </w:tcPr>
          <w:p>
            <w:pPr>
              <w:jc w:val="center"/>
              <w:rPr>
                <w:rFonts w:eastAsia="仿宋_GB2312"/>
                <w:sz w:val="24"/>
              </w:rPr>
            </w:pPr>
          </w:p>
        </w:tc>
        <w:tc>
          <w:tcPr>
            <w:tcW w:w="993"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559" w:type="dxa"/>
            <w:noWrap w:val="0"/>
            <w:vAlign w:val="center"/>
          </w:tcPr>
          <w:p>
            <w:pPr>
              <w:spacing w:line="440" w:lineRule="exact"/>
              <w:jc w:val="center"/>
              <w:rPr>
                <w:rFonts w:eastAsia="仿宋_GB2312"/>
                <w:color w:val="000000"/>
                <w:sz w:val="24"/>
              </w:rPr>
            </w:pPr>
          </w:p>
        </w:tc>
        <w:tc>
          <w:tcPr>
            <w:tcW w:w="1276" w:type="dxa"/>
            <w:noWrap w:val="0"/>
            <w:vAlign w:val="center"/>
          </w:tcPr>
          <w:p>
            <w:pPr>
              <w:spacing w:line="440" w:lineRule="exact"/>
              <w:jc w:val="center"/>
              <w:rPr>
                <w:rFonts w:eastAsia="仿宋_GB2312"/>
                <w:color w:val="000000"/>
                <w:sz w:val="24"/>
              </w:rPr>
            </w:pPr>
          </w:p>
        </w:tc>
        <w:tc>
          <w:tcPr>
            <w:tcW w:w="1276"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2338" w:type="dxa"/>
            <w:noWrap w:val="0"/>
            <w:vAlign w:val="center"/>
          </w:tcPr>
          <w:p>
            <w:pPr>
              <w:jc w:val="center"/>
              <w:rPr>
                <w:rFonts w:eastAsia="仿宋_GB2312"/>
                <w:sz w:val="24"/>
              </w:rPr>
            </w:pPr>
          </w:p>
        </w:tc>
        <w:tc>
          <w:tcPr>
            <w:tcW w:w="1142" w:type="dxa"/>
            <w:noWrap w:val="0"/>
            <w:vAlign w:val="center"/>
          </w:tcPr>
          <w:p>
            <w:pPr>
              <w:spacing w:line="300" w:lineRule="exact"/>
              <w:jc w:val="center"/>
              <w:rPr>
                <w:rFonts w:eastAsia="仿宋_GB2312"/>
                <w:sz w:val="24"/>
              </w:rPr>
            </w:pPr>
          </w:p>
        </w:tc>
        <w:tc>
          <w:tcPr>
            <w:tcW w:w="1134" w:type="dxa"/>
            <w:noWrap w:val="0"/>
            <w:vAlign w:val="center"/>
          </w:tcPr>
          <w:p>
            <w:pPr>
              <w:jc w:val="center"/>
              <w:rPr>
                <w:rFonts w:eastAsia="仿宋_GB2312"/>
                <w:sz w:val="24"/>
              </w:rPr>
            </w:pPr>
          </w:p>
        </w:tc>
        <w:tc>
          <w:tcPr>
            <w:tcW w:w="993" w:type="dxa"/>
            <w:noWrap w:val="0"/>
            <w:vAlign w:val="center"/>
          </w:tcPr>
          <w:p>
            <w:pPr>
              <w:jc w:val="center"/>
              <w:rPr>
                <w:rFonts w:eastAsia="仿宋_GB2312"/>
                <w:sz w:val="24"/>
              </w:rPr>
            </w:pPr>
          </w:p>
        </w:tc>
        <w:tc>
          <w:tcPr>
            <w:tcW w:w="1134" w:type="dxa"/>
            <w:noWrap w:val="0"/>
            <w:vAlign w:val="center"/>
          </w:tcPr>
          <w:p>
            <w:pPr>
              <w:jc w:val="center"/>
              <w:rPr>
                <w:rFonts w:eastAsia="仿宋_GB2312"/>
                <w:sz w:val="24"/>
              </w:rPr>
            </w:pPr>
          </w:p>
        </w:tc>
        <w:tc>
          <w:tcPr>
            <w:tcW w:w="1559" w:type="dxa"/>
            <w:noWrap w:val="0"/>
            <w:vAlign w:val="center"/>
          </w:tcPr>
          <w:p>
            <w:pPr>
              <w:spacing w:line="440" w:lineRule="exact"/>
              <w:jc w:val="center"/>
              <w:rPr>
                <w:rFonts w:eastAsia="仿宋_GB2312"/>
                <w:color w:val="000000"/>
                <w:sz w:val="24"/>
              </w:rPr>
            </w:pPr>
          </w:p>
        </w:tc>
        <w:tc>
          <w:tcPr>
            <w:tcW w:w="1276" w:type="dxa"/>
            <w:noWrap w:val="0"/>
            <w:vAlign w:val="center"/>
          </w:tcPr>
          <w:p>
            <w:pPr>
              <w:spacing w:line="440" w:lineRule="exact"/>
              <w:jc w:val="center"/>
              <w:rPr>
                <w:rFonts w:eastAsia="仿宋_GB2312"/>
                <w:color w:val="000000"/>
                <w:sz w:val="24"/>
              </w:rPr>
            </w:pPr>
          </w:p>
        </w:tc>
        <w:tc>
          <w:tcPr>
            <w:tcW w:w="1276"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6741" w:type="dxa"/>
            <w:gridSpan w:val="5"/>
            <w:noWrap w:val="0"/>
            <w:vAlign w:val="center"/>
          </w:tcPr>
          <w:p>
            <w:pPr>
              <w:spacing w:line="440" w:lineRule="exact"/>
              <w:jc w:val="center"/>
              <w:rPr>
                <w:rFonts w:eastAsia="仿宋_GB2312"/>
                <w:color w:val="000000"/>
                <w:sz w:val="24"/>
              </w:rPr>
            </w:pPr>
            <w:r>
              <w:rPr>
                <w:rFonts w:eastAsia="仿宋_GB2312"/>
                <w:color w:val="000000"/>
                <w:sz w:val="24"/>
              </w:rPr>
              <w:t>合计</w:t>
            </w:r>
          </w:p>
        </w:tc>
        <w:tc>
          <w:tcPr>
            <w:tcW w:w="1559" w:type="dxa"/>
            <w:noWrap w:val="0"/>
            <w:vAlign w:val="center"/>
          </w:tcPr>
          <w:p>
            <w:pPr>
              <w:jc w:val="right"/>
              <w:rPr>
                <w:rFonts w:ascii="宋体" w:hAnsi="宋体" w:cs="宋体"/>
                <w:color w:val="000000"/>
                <w:sz w:val="22"/>
                <w:szCs w:val="22"/>
              </w:rPr>
            </w:pPr>
          </w:p>
        </w:tc>
        <w:tc>
          <w:tcPr>
            <w:tcW w:w="1276" w:type="dxa"/>
            <w:noWrap w:val="0"/>
            <w:vAlign w:val="center"/>
          </w:tcPr>
          <w:p>
            <w:pPr>
              <w:jc w:val="right"/>
              <w:rPr>
                <w:rFonts w:ascii="宋体" w:hAnsi="宋体" w:cs="宋体"/>
                <w:color w:val="000000"/>
                <w:sz w:val="22"/>
                <w:szCs w:val="22"/>
              </w:rPr>
            </w:pPr>
          </w:p>
        </w:tc>
        <w:tc>
          <w:tcPr>
            <w:tcW w:w="1276" w:type="dxa"/>
            <w:noWrap w:val="0"/>
            <w:vAlign w:val="center"/>
          </w:tcPr>
          <w:p>
            <w:pPr>
              <w:jc w:val="righ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2338" w:type="dxa"/>
            <w:noWrap w:val="0"/>
            <w:vAlign w:val="center"/>
          </w:tcPr>
          <w:p>
            <w:pPr>
              <w:spacing w:line="440" w:lineRule="exact"/>
              <w:jc w:val="center"/>
              <w:rPr>
                <w:rFonts w:eastAsia="仿宋_GB2312"/>
                <w:sz w:val="24"/>
              </w:rPr>
            </w:pPr>
            <w:r>
              <w:rPr>
                <w:rFonts w:eastAsia="仿宋_GB2312"/>
                <w:sz w:val="24"/>
              </w:rPr>
              <w:t>备注</w:t>
            </w:r>
          </w:p>
        </w:tc>
        <w:tc>
          <w:tcPr>
            <w:tcW w:w="8514" w:type="dxa"/>
            <w:gridSpan w:val="7"/>
            <w:noWrap w:val="0"/>
            <w:vAlign w:val="center"/>
          </w:tcPr>
          <w:p>
            <w:pPr>
              <w:spacing w:line="440" w:lineRule="exact"/>
              <w:jc w:val="left"/>
              <w:rPr>
                <w:rFonts w:hint="eastAsia" w:eastAsia="仿宋_GB2312"/>
                <w:sz w:val="24"/>
              </w:rPr>
            </w:pPr>
            <w:r>
              <w:rPr>
                <w:rFonts w:hint="eastAsia" w:eastAsia="仿宋_GB2312"/>
                <w:sz w:val="24"/>
              </w:rPr>
              <w:t>本合同不含税金额为</w:t>
            </w:r>
            <w:r>
              <w:rPr>
                <w:rFonts w:hint="eastAsia" w:eastAsia="仿宋_GB2312"/>
                <w:sz w:val="24"/>
                <w:u w:val="single"/>
              </w:rPr>
              <w:t xml:space="preserve">             </w:t>
            </w:r>
            <w:r>
              <w:rPr>
                <w:rFonts w:hint="eastAsia" w:eastAsia="仿宋_GB2312"/>
                <w:sz w:val="24"/>
              </w:rPr>
              <w:t>￥</w:t>
            </w:r>
            <w:r>
              <w:rPr>
                <w:rFonts w:hint="eastAsia" w:eastAsia="仿宋_GB2312"/>
                <w:sz w:val="24"/>
                <w:u w:val="single"/>
              </w:rPr>
              <w:t xml:space="preserve">      </w:t>
            </w:r>
            <w:r>
              <w:rPr>
                <w:rFonts w:hint="eastAsia" w:eastAsia="仿宋_GB2312"/>
                <w:sz w:val="24"/>
              </w:rPr>
              <w:t>元，增值税额为</w:t>
            </w:r>
            <w:r>
              <w:rPr>
                <w:rFonts w:hint="eastAsia" w:eastAsia="仿宋_GB2312"/>
                <w:sz w:val="24"/>
                <w:u w:val="single"/>
              </w:rPr>
              <w:t xml:space="preserve">       </w:t>
            </w:r>
            <w:r>
              <w:rPr>
                <w:rFonts w:hint="eastAsia" w:eastAsia="仿宋_GB2312"/>
                <w:sz w:val="24"/>
              </w:rPr>
              <w:t>￥</w:t>
            </w:r>
            <w:r>
              <w:rPr>
                <w:rFonts w:hint="eastAsia" w:eastAsia="仿宋_GB2312"/>
                <w:sz w:val="24"/>
                <w:u w:val="single"/>
              </w:rPr>
              <w:t xml:space="preserve">    </w:t>
            </w:r>
            <w:r>
              <w:rPr>
                <w:rFonts w:hint="eastAsia" w:eastAsia="仿宋_GB2312"/>
                <w:sz w:val="24"/>
              </w:rPr>
              <w:t>元，</w:t>
            </w:r>
            <w:r>
              <w:rPr>
                <w:rFonts w:eastAsia="仿宋_GB2312"/>
                <w:sz w:val="24"/>
              </w:rPr>
              <w:t>合同</w:t>
            </w:r>
            <w:r>
              <w:rPr>
                <w:rFonts w:hint="eastAsia" w:eastAsia="仿宋_GB2312"/>
                <w:sz w:val="24"/>
              </w:rPr>
              <w:t>含税</w:t>
            </w:r>
            <w:r>
              <w:rPr>
                <w:rFonts w:eastAsia="仿宋_GB2312"/>
                <w:sz w:val="24"/>
              </w:rPr>
              <w:t>总价：</w:t>
            </w:r>
            <w:r>
              <w:rPr>
                <w:rFonts w:hint="eastAsia" w:eastAsia="仿宋_GB2312"/>
                <w:sz w:val="24"/>
                <w:u w:val="single"/>
              </w:rPr>
              <w:t xml:space="preserve">            </w:t>
            </w:r>
            <w:r>
              <w:rPr>
                <w:rFonts w:eastAsia="仿宋_GB2312"/>
                <w:sz w:val="24"/>
              </w:rPr>
              <w:t>（￥</w:t>
            </w:r>
            <w:r>
              <w:rPr>
                <w:rFonts w:hint="eastAsia" w:eastAsia="仿宋_GB2312"/>
                <w:sz w:val="24"/>
                <w:u w:val="single"/>
              </w:rPr>
              <w:t xml:space="preserve">         </w:t>
            </w:r>
            <w:r>
              <w:rPr>
                <w:rFonts w:eastAsia="仿宋_GB2312"/>
                <w:sz w:val="24"/>
              </w:rPr>
              <w:t>元）</w:t>
            </w:r>
            <w:r>
              <w:rPr>
                <w:rFonts w:hint="eastAsia" w:eastAsia="仿宋_GB2312"/>
                <w:sz w:val="24"/>
              </w:rPr>
              <w:t>合同金额</w:t>
            </w:r>
            <w:r>
              <w:rPr>
                <w:rFonts w:eastAsia="仿宋_GB2312"/>
                <w:sz w:val="24"/>
              </w:rPr>
              <w:t>已含税金、运费、材料费、人工费</w:t>
            </w:r>
            <w:r>
              <w:rPr>
                <w:rFonts w:hint="eastAsia" w:eastAsia="仿宋_GB2312"/>
                <w:sz w:val="24"/>
                <w:u w:val="single"/>
              </w:rPr>
              <w:t xml:space="preserve">            </w:t>
            </w:r>
            <w:r>
              <w:rPr>
                <w:rFonts w:eastAsia="仿宋_GB2312"/>
                <w:sz w:val="24"/>
              </w:rPr>
              <w:t>等一切费用。数量以购买方生产需求为准。</w:t>
            </w:r>
          </w:p>
        </w:tc>
      </w:tr>
    </w:tbl>
    <w:p>
      <w:pPr>
        <w:pStyle w:val="5"/>
        <w:adjustRightInd w:val="0"/>
        <w:snapToGrid w:val="0"/>
        <w:spacing w:line="500" w:lineRule="exact"/>
        <w:ind w:firstLine="602" w:firstLineChars="200"/>
        <w:rPr>
          <w:rFonts w:eastAsia="仿宋_GB2312"/>
          <w:kern w:val="2"/>
          <w:sz w:val="30"/>
          <w:szCs w:val="30"/>
        </w:rPr>
      </w:pPr>
      <w:r>
        <w:rPr>
          <w:rFonts w:hint="eastAsia" w:eastAsia="仿宋_GB2312"/>
          <w:kern w:val="2"/>
          <w:sz w:val="30"/>
          <w:szCs w:val="30"/>
        </w:rPr>
        <w:t>二</w:t>
      </w:r>
      <w:r>
        <w:rPr>
          <w:rFonts w:eastAsia="仿宋_GB2312"/>
          <w:kern w:val="2"/>
          <w:sz w:val="30"/>
          <w:szCs w:val="30"/>
        </w:rPr>
        <w:t>、交货地点</w:t>
      </w:r>
    </w:p>
    <w:p>
      <w:pPr>
        <w:spacing w:line="500" w:lineRule="exact"/>
        <w:ind w:firstLine="600" w:firstLineChars="200"/>
        <w:rPr>
          <w:rFonts w:eastAsia="仿宋_GB2312"/>
          <w:bCs/>
          <w:sz w:val="30"/>
          <w:szCs w:val="30"/>
          <w:highlight w:val="yellow"/>
        </w:rPr>
      </w:pPr>
      <w:r>
        <w:rPr>
          <w:rFonts w:hint="eastAsia" w:eastAsia="仿宋_GB2312"/>
          <w:bCs/>
          <w:sz w:val="30"/>
          <w:szCs w:val="30"/>
        </w:rPr>
        <w:t>甲方工厂内</w:t>
      </w:r>
      <w:r>
        <w:rPr>
          <w:rFonts w:eastAsia="仿宋_GB2312"/>
          <w:bCs/>
          <w:sz w:val="30"/>
          <w:szCs w:val="30"/>
        </w:rPr>
        <w:t>。</w:t>
      </w:r>
      <w:r>
        <w:rPr>
          <w:rFonts w:eastAsia="仿宋_GB2312"/>
          <w:sz w:val="30"/>
          <w:szCs w:val="30"/>
        </w:rPr>
        <w:t>（含</w:t>
      </w:r>
      <w:r>
        <w:rPr>
          <w:rFonts w:hint="eastAsia" w:eastAsia="仿宋_GB2312"/>
          <w:sz w:val="30"/>
          <w:szCs w:val="30"/>
        </w:rPr>
        <w:t>发货清单及厂检合格证</w:t>
      </w:r>
      <w:r>
        <w:rPr>
          <w:rFonts w:eastAsia="仿宋_GB2312"/>
          <w:sz w:val="30"/>
          <w:szCs w:val="30"/>
        </w:rPr>
        <w:t>）。</w:t>
      </w:r>
    </w:p>
    <w:p>
      <w:pPr>
        <w:spacing w:line="500" w:lineRule="exact"/>
        <w:ind w:firstLine="596" w:firstLineChars="198"/>
        <w:rPr>
          <w:rFonts w:eastAsia="仿宋_GB2312"/>
          <w:b/>
          <w:sz w:val="30"/>
          <w:szCs w:val="30"/>
        </w:rPr>
      </w:pPr>
      <w:r>
        <w:rPr>
          <w:rFonts w:hint="eastAsia" w:eastAsia="仿宋_GB2312"/>
          <w:b/>
          <w:sz w:val="30"/>
          <w:szCs w:val="30"/>
        </w:rPr>
        <w:t>三</w:t>
      </w:r>
      <w:r>
        <w:rPr>
          <w:rFonts w:eastAsia="仿宋_GB2312"/>
          <w:b/>
          <w:sz w:val="30"/>
          <w:szCs w:val="30"/>
        </w:rPr>
        <w:t>、合同总价</w:t>
      </w:r>
    </w:p>
    <w:p>
      <w:pPr>
        <w:spacing w:line="500" w:lineRule="exact"/>
        <w:ind w:firstLine="600" w:firstLineChars="200"/>
        <w:textAlignment w:val="baseline"/>
        <w:rPr>
          <w:rFonts w:eastAsia="仿宋_GB2312"/>
          <w:sz w:val="30"/>
          <w:szCs w:val="30"/>
        </w:rPr>
      </w:pPr>
      <w:r>
        <w:rPr>
          <w:rFonts w:hint="eastAsia" w:eastAsia="仿宋_GB2312"/>
          <w:sz w:val="30"/>
          <w:szCs w:val="30"/>
        </w:rPr>
        <w:t>本合同不含税金额为</w:t>
      </w:r>
      <w:r>
        <w:rPr>
          <w:rFonts w:hint="eastAsia" w:eastAsia="仿宋_GB2312"/>
          <w:sz w:val="30"/>
          <w:szCs w:val="30"/>
          <w:u w:val="single"/>
        </w:rPr>
        <w:t xml:space="preserve">  </w:t>
      </w:r>
      <w:r>
        <w:rPr>
          <w:rFonts w:hint="eastAsia" w:eastAsia="仿宋_GB2312"/>
          <w:sz w:val="30"/>
          <w:szCs w:val="30"/>
        </w:rPr>
        <w:t>（￥</w:t>
      </w:r>
      <w:r>
        <w:rPr>
          <w:rFonts w:hint="eastAsia" w:eastAsia="仿宋_GB2312"/>
          <w:sz w:val="30"/>
          <w:szCs w:val="30"/>
          <w:u w:val="single"/>
        </w:rPr>
        <w:t xml:space="preserve">  </w:t>
      </w:r>
      <w:r>
        <w:rPr>
          <w:rFonts w:hint="eastAsia" w:eastAsia="仿宋_GB2312"/>
          <w:sz w:val="30"/>
          <w:szCs w:val="30"/>
        </w:rPr>
        <w:t>元），增值税额为</w:t>
      </w:r>
      <w:r>
        <w:rPr>
          <w:rFonts w:hint="eastAsia" w:eastAsia="仿宋_GB2312"/>
          <w:sz w:val="30"/>
          <w:szCs w:val="30"/>
          <w:u w:val="single"/>
        </w:rPr>
        <w:t xml:space="preserve">     </w:t>
      </w:r>
      <w:r>
        <w:rPr>
          <w:rFonts w:hint="eastAsia" w:eastAsia="仿宋_GB2312"/>
          <w:sz w:val="30"/>
          <w:szCs w:val="30"/>
        </w:rPr>
        <w:t>（￥</w:t>
      </w:r>
      <w:r>
        <w:rPr>
          <w:rFonts w:hint="eastAsia" w:eastAsia="仿宋_GB2312"/>
          <w:sz w:val="30"/>
          <w:szCs w:val="30"/>
          <w:u w:val="single"/>
        </w:rPr>
        <w:t xml:space="preserve">    </w:t>
      </w:r>
      <w:r>
        <w:rPr>
          <w:rFonts w:hint="eastAsia" w:eastAsia="仿宋_GB2312"/>
          <w:sz w:val="30"/>
          <w:szCs w:val="30"/>
        </w:rPr>
        <w:t>元），</w:t>
      </w:r>
      <w:r>
        <w:rPr>
          <w:rFonts w:eastAsia="仿宋_GB2312"/>
          <w:sz w:val="30"/>
          <w:szCs w:val="30"/>
        </w:rPr>
        <w:t>合同</w:t>
      </w:r>
      <w:r>
        <w:rPr>
          <w:rFonts w:hint="eastAsia" w:eastAsia="仿宋_GB2312"/>
          <w:sz w:val="30"/>
          <w:szCs w:val="30"/>
        </w:rPr>
        <w:t>含税</w:t>
      </w:r>
      <w:r>
        <w:rPr>
          <w:rFonts w:eastAsia="仿宋_GB2312"/>
          <w:sz w:val="30"/>
          <w:szCs w:val="30"/>
        </w:rPr>
        <w:t>总价：</w:t>
      </w:r>
      <w:r>
        <w:rPr>
          <w:rFonts w:hint="eastAsia" w:eastAsia="仿宋_GB2312"/>
          <w:sz w:val="30"/>
          <w:szCs w:val="30"/>
          <w:u w:val="single"/>
        </w:rPr>
        <w:t xml:space="preserve">            </w:t>
      </w:r>
      <w:r>
        <w:rPr>
          <w:rFonts w:eastAsia="仿宋_GB2312"/>
          <w:sz w:val="30"/>
          <w:szCs w:val="30"/>
        </w:rPr>
        <w:t>（￥</w:t>
      </w:r>
      <w:r>
        <w:rPr>
          <w:rFonts w:hint="eastAsia" w:eastAsia="仿宋_GB2312"/>
          <w:sz w:val="30"/>
          <w:szCs w:val="30"/>
          <w:u w:val="single"/>
        </w:rPr>
        <w:t xml:space="preserve">       </w:t>
      </w:r>
      <w:r>
        <w:rPr>
          <w:rFonts w:eastAsia="仿宋_GB2312"/>
          <w:sz w:val="30"/>
          <w:szCs w:val="30"/>
        </w:rPr>
        <w:t>元），总价已包含</w:t>
      </w:r>
      <w:r>
        <w:rPr>
          <w:rFonts w:hint="eastAsia" w:eastAsia="仿宋_GB2312"/>
          <w:sz w:val="30"/>
          <w:szCs w:val="30"/>
        </w:rPr>
        <w:t>配件的包装</w:t>
      </w:r>
      <w:r>
        <w:rPr>
          <w:rFonts w:eastAsia="仿宋_GB2312"/>
          <w:sz w:val="30"/>
          <w:szCs w:val="30"/>
        </w:rPr>
        <w:t>、装车、运输</w:t>
      </w:r>
      <w:r>
        <w:rPr>
          <w:rFonts w:hint="eastAsia" w:eastAsia="仿宋_GB2312"/>
          <w:sz w:val="30"/>
          <w:szCs w:val="30"/>
        </w:rPr>
        <w:t>、</w:t>
      </w:r>
      <w:r>
        <w:rPr>
          <w:rFonts w:hint="eastAsia" w:eastAsia="仿宋_GB2312"/>
          <w:sz w:val="30"/>
          <w:szCs w:val="30"/>
          <w:u w:val="single"/>
        </w:rPr>
        <w:t>13</w:t>
      </w:r>
      <w:r>
        <w:rPr>
          <w:rFonts w:eastAsia="仿宋_GB2312"/>
          <w:sz w:val="30"/>
          <w:szCs w:val="30"/>
        </w:rPr>
        <w:t>%全额增值税</w:t>
      </w:r>
      <w:r>
        <w:rPr>
          <w:rFonts w:hint="eastAsia" w:eastAsia="仿宋_GB2312"/>
          <w:sz w:val="30"/>
          <w:szCs w:val="30"/>
        </w:rPr>
        <w:t>专用</w:t>
      </w:r>
      <w:r>
        <w:rPr>
          <w:rFonts w:eastAsia="仿宋_GB2312"/>
          <w:sz w:val="30"/>
          <w:szCs w:val="30"/>
        </w:rPr>
        <w:t>发票等与交易相关的全部费用。在合同有效期内，双方均不得以任何理由变更合同总价</w:t>
      </w:r>
      <w:r>
        <w:rPr>
          <w:rFonts w:hint="eastAsia" w:eastAsia="仿宋_GB2312"/>
          <w:sz w:val="30"/>
          <w:szCs w:val="30"/>
        </w:rPr>
        <w:t>，</w:t>
      </w:r>
      <w:r>
        <w:rPr>
          <w:rFonts w:eastAsia="仿宋_GB2312"/>
          <w:sz w:val="30"/>
          <w:szCs w:val="30"/>
        </w:rPr>
        <w:t>超出合同约定供货范围内的，以购买方的委托书为准，双方另订合同，费用另计。</w:t>
      </w:r>
    </w:p>
    <w:p>
      <w:pPr>
        <w:spacing w:line="500" w:lineRule="exact"/>
        <w:ind w:firstLine="596" w:firstLineChars="198"/>
        <w:rPr>
          <w:rFonts w:eastAsia="仿宋_GB2312"/>
          <w:b/>
          <w:sz w:val="30"/>
          <w:szCs w:val="30"/>
        </w:rPr>
      </w:pPr>
      <w:r>
        <w:rPr>
          <w:rFonts w:hint="eastAsia" w:eastAsia="仿宋_GB2312"/>
          <w:b/>
          <w:sz w:val="30"/>
          <w:szCs w:val="30"/>
        </w:rPr>
        <w:t>四</w:t>
      </w:r>
      <w:r>
        <w:rPr>
          <w:rFonts w:eastAsia="仿宋_GB2312"/>
          <w:b/>
          <w:sz w:val="30"/>
          <w:szCs w:val="30"/>
        </w:rPr>
        <w:t>、付款方式</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1、本合同使用货币种类为：人民币</w:t>
      </w:r>
      <w:r>
        <w:rPr>
          <w:rFonts w:hint="eastAsia" w:eastAsia="仿宋_GB2312"/>
          <w:b w:val="0"/>
          <w:kern w:val="2"/>
          <w:sz w:val="30"/>
          <w:szCs w:val="30"/>
        </w:rPr>
        <w:t>（电汇）</w:t>
      </w:r>
      <w:r>
        <w:rPr>
          <w:rFonts w:eastAsia="仿宋_GB2312"/>
          <w:b w:val="0"/>
          <w:kern w:val="2"/>
          <w:sz w:val="30"/>
          <w:szCs w:val="30"/>
        </w:rPr>
        <w:t>。</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2、</w:t>
      </w:r>
      <w:r>
        <w:rPr>
          <w:rFonts w:hint="eastAsia" w:eastAsia="仿宋_GB2312"/>
          <w:b w:val="0"/>
          <w:kern w:val="2"/>
          <w:sz w:val="30"/>
          <w:szCs w:val="30"/>
        </w:rPr>
        <w:t>付款方式：</w:t>
      </w:r>
    </w:p>
    <w:p>
      <w:pPr>
        <w:pStyle w:val="5"/>
        <w:adjustRightInd w:val="0"/>
        <w:snapToGrid w:val="0"/>
        <w:spacing w:line="500" w:lineRule="exact"/>
        <w:ind w:firstLine="600" w:firstLineChars="200"/>
        <w:rPr>
          <w:rFonts w:eastAsia="仿宋_GB2312"/>
          <w:b w:val="0"/>
          <w:kern w:val="2"/>
          <w:sz w:val="30"/>
          <w:szCs w:val="30"/>
        </w:rPr>
      </w:pPr>
      <w:r>
        <w:rPr>
          <w:rFonts w:hint="eastAsia" w:eastAsia="仿宋_GB2312"/>
          <w:b w:val="0"/>
          <w:kern w:val="2"/>
          <w:sz w:val="30"/>
          <w:szCs w:val="30"/>
        </w:rPr>
        <w:t>货物到达购买方仓库验收合格并验收合格后，销售方须在</w:t>
      </w:r>
      <w:r>
        <w:rPr>
          <w:rFonts w:hint="eastAsia" w:eastAsia="仿宋_GB2312"/>
          <w:b w:val="0"/>
          <w:kern w:val="2"/>
          <w:sz w:val="30"/>
          <w:szCs w:val="30"/>
          <w:u w:val="single"/>
          <w:lang w:val="en-US" w:eastAsia="zh-CN"/>
        </w:rPr>
        <w:t>30</w:t>
      </w:r>
      <w:r>
        <w:rPr>
          <w:rFonts w:hint="eastAsia" w:eastAsia="仿宋_GB2312"/>
          <w:b w:val="0"/>
          <w:kern w:val="2"/>
          <w:sz w:val="30"/>
          <w:szCs w:val="30"/>
        </w:rPr>
        <w:t>个工作日内开具全额</w:t>
      </w:r>
      <w:r>
        <w:rPr>
          <w:rFonts w:eastAsia="仿宋_GB2312"/>
          <w:b w:val="0"/>
          <w:kern w:val="2"/>
          <w:sz w:val="30"/>
          <w:szCs w:val="30"/>
          <w:u w:val="single"/>
        </w:rPr>
        <w:t xml:space="preserve"> </w:t>
      </w:r>
      <w:r>
        <w:rPr>
          <w:rFonts w:hint="eastAsia" w:eastAsia="仿宋_GB2312"/>
          <w:b w:val="0"/>
          <w:kern w:val="2"/>
          <w:sz w:val="30"/>
          <w:szCs w:val="30"/>
          <w:u w:val="single"/>
          <w:lang w:val="en-US" w:eastAsia="zh-CN"/>
        </w:rPr>
        <w:t>90</w:t>
      </w:r>
      <w:r>
        <w:rPr>
          <w:rFonts w:eastAsia="仿宋_GB2312"/>
          <w:b w:val="0"/>
          <w:kern w:val="2"/>
          <w:sz w:val="30"/>
          <w:szCs w:val="30"/>
        </w:rPr>
        <w:t>%</w:t>
      </w:r>
      <w:r>
        <w:rPr>
          <w:rFonts w:hint="eastAsia" w:eastAsia="仿宋_GB2312"/>
          <w:b w:val="0"/>
          <w:kern w:val="2"/>
          <w:sz w:val="30"/>
          <w:szCs w:val="30"/>
        </w:rPr>
        <w:t>增值税专用发票给购买方，购买方收到销售方开具的发票后</w:t>
      </w:r>
      <w:r>
        <w:rPr>
          <w:rFonts w:hint="eastAsia" w:eastAsia="仿宋_GB2312"/>
          <w:b w:val="0"/>
          <w:kern w:val="2"/>
          <w:sz w:val="30"/>
          <w:szCs w:val="30"/>
          <w:u w:val="single"/>
          <w:lang w:val="en-US" w:eastAsia="zh-CN"/>
        </w:rPr>
        <w:t>30</w:t>
      </w:r>
      <w:r>
        <w:rPr>
          <w:rFonts w:hint="eastAsia" w:eastAsia="仿宋_GB2312"/>
          <w:b w:val="0"/>
          <w:kern w:val="2"/>
          <w:sz w:val="30"/>
          <w:szCs w:val="30"/>
        </w:rPr>
        <w:t>个工作日内支付</w:t>
      </w:r>
      <w:r>
        <w:rPr>
          <w:rFonts w:hint="eastAsia" w:eastAsia="仿宋_GB2312"/>
          <w:b w:val="0"/>
          <w:kern w:val="2"/>
          <w:sz w:val="30"/>
          <w:szCs w:val="30"/>
          <w:u w:val="single"/>
          <w:lang w:val="en-US" w:eastAsia="zh-CN"/>
        </w:rPr>
        <w:t>90</w:t>
      </w:r>
      <w:r>
        <w:rPr>
          <w:rFonts w:hint="eastAsia" w:eastAsia="仿宋_GB2312"/>
          <w:b w:val="0"/>
          <w:kern w:val="2"/>
          <w:sz w:val="30"/>
          <w:szCs w:val="30"/>
        </w:rPr>
        <w:t>%的货款；</w:t>
      </w:r>
    </w:p>
    <w:p>
      <w:pPr>
        <w:pStyle w:val="5"/>
        <w:adjustRightInd w:val="0"/>
        <w:snapToGrid w:val="0"/>
        <w:spacing w:line="500" w:lineRule="exact"/>
        <w:ind w:firstLine="600" w:firstLineChars="200"/>
        <w:rPr>
          <w:rFonts w:eastAsia="仿宋_GB2312"/>
          <w:b w:val="0"/>
          <w:kern w:val="2"/>
          <w:sz w:val="30"/>
          <w:szCs w:val="30"/>
        </w:rPr>
      </w:pPr>
      <w:r>
        <w:rPr>
          <w:rFonts w:hint="eastAsia" w:eastAsia="仿宋_GB2312"/>
          <w:b w:val="0"/>
          <w:kern w:val="2"/>
          <w:sz w:val="30"/>
          <w:szCs w:val="30"/>
        </w:rPr>
        <w:t>剩余</w:t>
      </w:r>
      <w:r>
        <w:rPr>
          <w:rFonts w:hint="eastAsia" w:eastAsia="仿宋_GB2312"/>
          <w:b w:val="0"/>
          <w:kern w:val="2"/>
          <w:sz w:val="30"/>
          <w:szCs w:val="30"/>
          <w:u w:val="single"/>
        </w:rPr>
        <w:t>10</w:t>
      </w:r>
      <w:r>
        <w:rPr>
          <w:rFonts w:hint="eastAsia" w:eastAsia="仿宋_GB2312"/>
          <w:b w:val="0"/>
          <w:kern w:val="2"/>
          <w:sz w:val="30"/>
          <w:szCs w:val="30"/>
        </w:rPr>
        <w:t>%的货款，于质保期满无质量问题支付。</w:t>
      </w:r>
    </w:p>
    <w:p>
      <w:pPr>
        <w:pStyle w:val="5"/>
        <w:adjustRightInd w:val="0"/>
        <w:snapToGrid w:val="0"/>
        <w:spacing w:line="500" w:lineRule="exact"/>
        <w:ind w:firstLine="600" w:firstLineChars="200"/>
        <w:rPr>
          <w:rFonts w:eastAsia="仿宋_GB2312"/>
          <w:b w:val="0"/>
          <w:sz w:val="30"/>
          <w:szCs w:val="30"/>
        </w:rPr>
      </w:pPr>
      <w:r>
        <w:rPr>
          <w:rFonts w:hint="eastAsia" w:eastAsia="仿宋_GB2312"/>
          <w:b w:val="0"/>
          <w:sz w:val="30"/>
          <w:szCs w:val="30"/>
        </w:rPr>
        <w:t>五</w:t>
      </w:r>
      <w:r>
        <w:rPr>
          <w:rFonts w:eastAsia="仿宋_GB2312"/>
          <w:b w:val="0"/>
          <w:sz w:val="30"/>
          <w:szCs w:val="30"/>
        </w:rPr>
        <w:t>、供货期限</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供货期限：</w:t>
      </w:r>
      <w:r>
        <w:rPr>
          <w:rFonts w:hint="eastAsia" w:eastAsia="仿宋_GB2312"/>
          <w:b w:val="0"/>
          <w:kern w:val="2"/>
          <w:sz w:val="30"/>
          <w:szCs w:val="30"/>
          <w:u w:val="single"/>
        </w:rPr>
        <w:t xml:space="preserve">                     </w:t>
      </w:r>
      <w:r>
        <w:rPr>
          <w:rFonts w:hint="eastAsia" w:eastAsia="仿宋_GB2312"/>
          <w:b w:val="0"/>
          <w:kern w:val="2"/>
          <w:sz w:val="30"/>
          <w:szCs w:val="30"/>
        </w:rPr>
        <w:t>。</w:t>
      </w:r>
    </w:p>
    <w:p>
      <w:pPr>
        <w:spacing w:line="500" w:lineRule="exact"/>
        <w:ind w:firstLine="596" w:firstLineChars="198"/>
        <w:rPr>
          <w:rFonts w:eastAsia="仿宋_GB2312"/>
          <w:b/>
          <w:sz w:val="30"/>
          <w:szCs w:val="30"/>
        </w:rPr>
      </w:pPr>
      <w:r>
        <w:rPr>
          <w:rFonts w:hint="eastAsia" w:eastAsia="仿宋_GB2312"/>
          <w:b/>
          <w:sz w:val="30"/>
          <w:szCs w:val="30"/>
        </w:rPr>
        <w:t>六</w:t>
      </w:r>
      <w:r>
        <w:rPr>
          <w:rFonts w:eastAsia="仿宋_GB2312"/>
          <w:b/>
          <w:sz w:val="30"/>
          <w:szCs w:val="30"/>
        </w:rPr>
        <w:t>、技术服务和联络</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1、技术资料交付：交货时，销售方须提供</w:t>
      </w:r>
      <w:r>
        <w:rPr>
          <w:rFonts w:hint="eastAsia" w:eastAsia="仿宋_GB2312"/>
          <w:b w:val="0"/>
          <w:kern w:val="2"/>
          <w:sz w:val="30"/>
          <w:szCs w:val="30"/>
        </w:rPr>
        <w:t>物资</w:t>
      </w:r>
      <w:r>
        <w:rPr>
          <w:rFonts w:eastAsia="仿宋_GB2312"/>
          <w:b w:val="0"/>
          <w:kern w:val="2"/>
          <w:sz w:val="30"/>
          <w:szCs w:val="30"/>
        </w:rPr>
        <w:t>的</w:t>
      </w:r>
      <w:r>
        <w:rPr>
          <w:rFonts w:hint="eastAsia" w:eastAsia="仿宋_GB2312"/>
          <w:b w:val="0"/>
          <w:kern w:val="2"/>
          <w:sz w:val="30"/>
          <w:szCs w:val="30"/>
        </w:rPr>
        <w:t>发货清单且</w:t>
      </w:r>
      <w:r>
        <w:rPr>
          <w:rFonts w:eastAsia="仿宋_GB2312"/>
          <w:b w:val="0"/>
          <w:kern w:val="2"/>
          <w:sz w:val="30"/>
          <w:szCs w:val="30"/>
        </w:rPr>
        <w:t>必须要有盖章。</w:t>
      </w:r>
    </w:p>
    <w:p>
      <w:pPr>
        <w:pStyle w:val="5"/>
        <w:adjustRightInd w:val="0"/>
        <w:snapToGrid w:val="0"/>
        <w:spacing w:line="500" w:lineRule="exact"/>
        <w:ind w:firstLine="600" w:firstLineChars="200"/>
        <w:rPr>
          <w:rFonts w:hint="eastAsia" w:eastAsia="仿宋_GB2312"/>
          <w:b w:val="0"/>
          <w:kern w:val="2"/>
          <w:sz w:val="30"/>
          <w:szCs w:val="30"/>
        </w:rPr>
      </w:pPr>
      <w:r>
        <w:rPr>
          <w:rFonts w:hint="eastAsia" w:eastAsia="仿宋_GB2312"/>
          <w:b w:val="0"/>
          <w:kern w:val="2"/>
          <w:sz w:val="30"/>
          <w:szCs w:val="30"/>
        </w:rPr>
        <w:t>2</w:t>
      </w:r>
      <w:r>
        <w:rPr>
          <w:rFonts w:eastAsia="仿宋_GB2312"/>
          <w:b w:val="0"/>
          <w:kern w:val="2"/>
          <w:sz w:val="30"/>
          <w:szCs w:val="30"/>
        </w:rPr>
        <w:t>、如有重大问题需双方立即研究协商时，任何一方均可建议召开会议，在没有非常情况下，另一方应同意参加。</w:t>
      </w:r>
    </w:p>
    <w:p>
      <w:pPr>
        <w:spacing w:line="500" w:lineRule="exact"/>
        <w:ind w:firstLine="596" w:firstLineChars="198"/>
        <w:rPr>
          <w:rFonts w:eastAsia="仿宋_GB2312"/>
          <w:b/>
          <w:sz w:val="30"/>
          <w:szCs w:val="30"/>
        </w:rPr>
      </w:pPr>
      <w:r>
        <w:rPr>
          <w:rFonts w:hint="eastAsia" w:eastAsia="仿宋_GB2312"/>
          <w:b/>
          <w:sz w:val="30"/>
          <w:szCs w:val="30"/>
        </w:rPr>
        <w:t>七</w:t>
      </w:r>
      <w:r>
        <w:rPr>
          <w:rFonts w:eastAsia="仿宋_GB2312"/>
          <w:b/>
          <w:sz w:val="30"/>
          <w:szCs w:val="30"/>
        </w:rPr>
        <w:t>、设备验收</w:t>
      </w:r>
    </w:p>
    <w:p>
      <w:pPr>
        <w:pStyle w:val="5"/>
        <w:adjustRightInd w:val="0"/>
        <w:snapToGrid w:val="0"/>
        <w:spacing w:line="500" w:lineRule="exact"/>
        <w:ind w:firstLine="600" w:firstLineChars="200"/>
        <w:rPr>
          <w:rFonts w:hint="eastAsia" w:eastAsia="仿宋_GB2312"/>
          <w:b w:val="0"/>
          <w:kern w:val="2"/>
          <w:sz w:val="30"/>
          <w:szCs w:val="30"/>
        </w:rPr>
      </w:pPr>
      <w:r>
        <w:rPr>
          <w:rFonts w:eastAsia="仿宋_GB2312"/>
          <w:b w:val="0"/>
          <w:kern w:val="2"/>
          <w:sz w:val="30"/>
          <w:szCs w:val="30"/>
        </w:rPr>
        <w:t>1、</w:t>
      </w:r>
      <w:r>
        <w:rPr>
          <w:rFonts w:hint="eastAsia" w:eastAsia="仿宋_GB2312"/>
          <w:b w:val="0"/>
          <w:kern w:val="2"/>
          <w:sz w:val="30"/>
          <w:szCs w:val="30"/>
        </w:rPr>
        <w:t>质量标准：</w:t>
      </w:r>
    </w:p>
    <w:p>
      <w:pPr>
        <w:pStyle w:val="5"/>
        <w:adjustRightInd w:val="0"/>
        <w:snapToGrid w:val="0"/>
        <w:spacing w:line="500" w:lineRule="exact"/>
        <w:ind w:firstLine="600" w:firstLineChars="200"/>
        <w:rPr>
          <w:rFonts w:hint="default" w:eastAsia="仿宋_GB2312"/>
          <w:b w:val="0"/>
          <w:kern w:val="2"/>
          <w:sz w:val="30"/>
          <w:szCs w:val="30"/>
          <w:lang w:val="en-US" w:eastAsia="zh-CN"/>
        </w:rPr>
      </w:pPr>
      <w:r>
        <w:rPr>
          <w:rFonts w:hint="eastAsia" w:eastAsia="仿宋_GB2312"/>
          <w:b w:val="0"/>
          <w:kern w:val="2"/>
          <w:sz w:val="30"/>
          <w:szCs w:val="30"/>
          <w:lang w:val="en-US" w:eastAsia="zh-CN"/>
        </w:rPr>
        <w:t>1.1振动筛规格</w:t>
      </w:r>
    </w:p>
    <w:p>
      <w:pPr>
        <w:pStyle w:val="5"/>
        <w:adjustRightInd w:val="0"/>
        <w:snapToGrid w:val="0"/>
        <w:spacing w:line="500" w:lineRule="exact"/>
        <w:ind w:firstLine="600" w:firstLineChars="200"/>
        <w:rPr>
          <w:rFonts w:eastAsia="仿宋_GB2312"/>
          <w:b w:val="0"/>
          <w:kern w:val="2"/>
          <w:sz w:val="30"/>
          <w:szCs w:val="30"/>
        </w:rPr>
      </w:pPr>
      <w:r>
        <w:rPr>
          <w:rFonts w:hint="eastAsia" w:eastAsia="仿宋_GB2312"/>
          <w:b w:val="0"/>
          <w:kern w:val="2"/>
          <w:sz w:val="30"/>
          <w:szCs w:val="30"/>
        </w:rPr>
        <w:t>2、物资</w:t>
      </w:r>
      <w:r>
        <w:rPr>
          <w:rFonts w:eastAsia="仿宋_GB2312"/>
          <w:b w:val="0"/>
          <w:kern w:val="2"/>
          <w:sz w:val="30"/>
          <w:szCs w:val="30"/>
        </w:rPr>
        <w:t>到货验收</w:t>
      </w:r>
    </w:p>
    <w:p>
      <w:pPr>
        <w:pStyle w:val="5"/>
        <w:adjustRightInd w:val="0"/>
        <w:snapToGrid w:val="0"/>
        <w:spacing w:line="500" w:lineRule="exact"/>
        <w:ind w:firstLine="600" w:firstLineChars="200"/>
        <w:rPr>
          <w:rFonts w:eastAsia="仿宋_GB2312"/>
          <w:b w:val="0"/>
          <w:kern w:val="2"/>
          <w:sz w:val="30"/>
          <w:szCs w:val="30"/>
        </w:rPr>
      </w:pPr>
      <w:r>
        <w:rPr>
          <w:rFonts w:hint="eastAsia" w:eastAsia="仿宋_GB2312"/>
          <w:b w:val="0"/>
          <w:kern w:val="2"/>
          <w:sz w:val="30"/>
          <w:szCs w:val="30"/>
        </w:rPr>
        <w:t>物资</w:t>
      </w:r>
      <w:r>
        <w:rPr>
          <w:rFonts w:eastAsia="仿宋_GB2312"/>
          <w:b w:val="0"/>
          <w:kern w:val="2"/>
          <w:sz w:val="30"/>
          <w:szCs w:val="30"/>
        </w:rPr>
        <w:t>到购买方指定地点，购买方对设备型号、数量进行验收，</w:t>
      </w:r>
      <w:r>
        <w:rPr>
          <w:rFonts w:hint="eastAsia" w:eastAsia="仿宋_GB2312"/>
          <w:b w:val="0"/>
          <w:kern w:val="2"/>
          <w:sz w:val="30"/>
          <w:szCs w:val="30"/>
        </w:rPr>
        <w:t>质量</w:t>
      </w:r>
      <w:r>
        <w:rPr>
          <w:rFonts w:eastAsia="仿宋_GB2312"/>
          <w:b w:val="0"/>
          <w:kern w:val="2"/>
          <w:sz w:val="30"/>
          <w:szCs w:val="30"/>
        </w:rPr>
        <w:t>符合设备验收标准即为设备验收合格。</w:t>
      </w:r>
      <w:r>
        <w:rPr>
          <w:rFonts w:hint="eastAsia" w:eastAsia="仿宋_GB2312"/>
          <w:b w:val="0"/>
          <w:kern w:val="2"/>
          <w:sz w:val="30"/>
          <w:szCs w:val="30"/>
        </w:rPr>
        <w:t>货物需要安装调试的需要安装调试后进行验收。</w:t>
      </w:r>
    </w:p>
    <w:p>
      <w:pPr>
        <w:spacing w:line="500" w:lineRule="exact"/>
        <w:ind w:firstLine="596" w:firstLineChars="198"/>
        <w:rPr>
          <w:rFonts w:eastAsia="仿宋_GB2312"/>
          <w:b/>
          <w:sz w:val="30"/>
          <w:szCs w:val="30"/>
        </w:rPr>
      </w:pPr>
      <w:r>
        <w:rPr>
          <w:rFonts w:hint="eastAsia" w:eastAsia="仿宋_GB2312"/>
          <w:b/>
          <w:sz w:val="30"/>
          <w:szCs w:val="30"/>
        </w:rPr>
        <w:t>八</w:t>
      </w:r>
      <w:r>
        <w:rPr>
          <w:rFonts w:eastAsia="仿宋_GB2312"/>
          <w:b/>
          <w:sz w:val="30"/>
          <w:szCs w:val="30"/>
        </w:rPr>
        <w:t>、质量保证</w:t>
      </w:r>
    </w:p>
    <w:p>
      <w:pPr>
        <w:spacing w:line="500" w:lineRule="exact"/>
        <w:ind w:firstLine="600" w:firstLineChars="200"/>
        <w:textAlignment w:val="baseline"/>
        <w:rPr>
          <w:rFonts w:eastAsia="仿宋_GB2312"/>
          <w:sz w:val="30"/>
          <w:szCs w:val="30"/>
        </w:rPr>
      </w:pPr>
      <w:r>
        <w:rPr>
          <w:rFonts w:hint="eastAsia" w:eastAsia="仿宋_GB2312"/>
          <w:sz w:val="30"/>
          <w:szCs w:val="30"/>
        </w:rPr>
        <w:t>1、</w:t>
      </w:r>
      <w:r>
        <w:rPr>
          <w:rFonts w:eastAsia="仿宋_GB2312"/>
          <w:sz w:val="30"/>
          <w:szCs w:val="30"/>
        </w:rPr>
        <w:t>销售方保证提供的货物是全新产品，质量与规格一切符合合同规定，在质保期内如因产品质量问题销售方负责全面处理并承担相关费用</w:t>
      </w:r>
      <w:r>
        <w:rPr>
          <w:rFonts w:hint="eastAsia" w:eastAsia="仿宋_GB2312"/>
          <w:sz w:val="30"/>
          <w:szCs w:val="30"/>
        </w:rPr>
        <w:t>。</w:t>
      </w:r>
      <w:r>
        <w:rPr>
          <w:rFonts w:eastAsia="仿宋_GB2312"/>
          <w:sz w:val="30"/>
          <w:szCs w:val="30"/>
        </w:rPr>
        <w:t>如因购买方使用</w:t>
      </w:r>
      <w:r>
        <w:rPr>
          <w:rFonts w:hint="eastAsia" w:eastAsia="仿宋_GB2312"/>
          <w:sz w:val="30"/>
          <w:szCs w:val="30"/>
        </w:rPr>
        <w:t>不当</w:t>
      </w:r>
      <w:r>
        <w:rPr>
          <w:rFonts w:eastAsia="仿宋_GB2312"/>
          <w:sz w:val="30"/>
          <w:szCs w:val="30"/>
        </w:rPr>
        <w:t>造成产品损坏的，销售方积极及时协助购买方处理，费用由购买方承担。</w:t>
      </w:r>
      <w:r>
        <w:rPr>
          <w:rFonts w:hint="eastAsia" w:eastAsia="仿宋_GB2312"/>
          <w:sz w:val="30"/>
          <w:szCs w:val="30"/>
        </w:rPr>
        <w:t>销售方确保所供货物符合合同约定的质量标准。。</w:t>
      </w:r>
    </w:p>
    <w:p>
      <w:pPr>
        <w:spacing w:line="500" w:lineRule="exact"/>
        <w:ind w:firstLine="600" w:firstLineChars="200"/>
        <w:textAlignment w:val="baseline"/>
        <w:rPr>
          <w:rFonts w:eastAsia="仿宋_GB2312"/>
          <w:sz w:val="30"/>
          <w:szCs w:val="30"/>
        </w:rPr>
      </w:pPr>
      <w:r>
        <w:rPr>
          <w:rFonts w:hint="eastAsia" w:eastAsia="仿宋_GB2312"/>
          <w:sz w:val="30"/>
          <w:szCs w:val="30"/>
        </w:rPr>
        <w:t>2、货物质保期为：</w:t>
      </w:r>
      <w:r>
        <w:rPr>
          <w:rFonts w:hint="eastAsia" w:eastAsia="仿宋_GB2312"/>
          <w:b/>
          <w:sz w:val="30"/>
          <w:szCs w:val="30"/>
          <w:u w:val="single"/>
        </w:rPr>
        <w:t xml:space="preserve">                                  </w:t>
      </w:r>
      <w:r>
        <w:rPr>
          <w:rFonts w:hint="eastAsia" w:eastAsia="仿宋_GB2312"/>
          <w:sz w:val="30"/>
          <w:szCs w:val="30"/>
        </w:rPr>
        <w:t>，质保期内乙方负责三包，即：保修、包换、包退。</w:t>
      </w:r>
    </w:p>
    <w:p>
      <w:pPr>
        <w:spacing w:line="500" w:lineRule="exact"/>
        <w:ind w:firstLine="600" w:firstLineChars="200"/>
        <w:textAlignment w:val="baseline"/>
        <w:rPr>
          <w:rFonts w:hint="eastAsia" w:eastAsia="仿宋_GB2312"/>
          <w:sz w:val="30"/>
          <w:szCs w:val="30"/>
        </w:rPr>
      </w:pPr>
      <w:r>
        <w:rPr>
          <w:rFonts w:hint="eastAsia" w:eastAsia="仿宋_GB2312"/>
          <w:sz w:val="30"/>
          <w:szCs w:val="30"/>
        </w:rPr>
        <w:t>3、其他质保约定：</w:t>
      </w:r>
      <w:r>
        <w:rPr>
          <w:rFonts w:hint="eastAsia" w:eastAsia="仿宋_GB2312"/>
          <w:b/>
          <w:sz w:val="30"/>
          <w:szCs w:val="30"/>
          <w:u w:val="single"/>
        </w:rPr>
        <w:t xml:space="preserve">                                  </w:t>
      </w:r>
    </w:p>
    <w:p>
      <w:pPr>
        <w:spacing w:line="500" w:lineRule="exact"/>
        <w:ind w:firstLine="596" w:firstLineChars="198"/>
        <w:rPr>
          <w:rFonts w:eastAsia="仿宋_GB2312"/>
          <w:b/>
          <w:sz w:val="30"/>
          <w:szCs w:val="30"/>
        </w:rPr>
      </w:pPr>
      <w:r>
        <w:rPr>
          <w:rFonts w:hint="eastAsia" w:eastAsia="仿宋_GB2312"/>
          <w:b/>
          <w:sz w:val="30"/>
          <w:szCs w:val="30"/>
        </w:rPr>
        <w:t>九</w:t>
      </w:r>
      <w:r>
        <w:rPr>
          <w:rFonts w:eastAsia="仿宋_GB2312"/>
          <w:b/>
          <w:sz w:val="30"/>
          <w:szCs w:val="30"/>
        </w:rPr>
        <w:t>、双方责任和义务</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1、购买方责任和义务</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1.1按本合同及约定的事项履行自己的责任和义务。</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1.2按合同约定的期限组织设备验收和支付相关款项。</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2、销售方责任和义务</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2.1按本合同约定事项履行自己的责任和义务。</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2.2按本合同约定的质量标准</w:t>
      </w:r>
      <w:r>
        <w:rPr>
          <w:rFonts w:hint="eastAsia" w:eastAsia="仿宋_GB2312"/>
          <w:b w:val="0"/>
          <w:kern w:val="2"/>
          <w:sz w:val="30"/>
          <w:szCs w:val="30"/>
        </w:rPr>
        <w:t>组织</w:t>
      </w:r>
      <w:r>
        <w:rPr>
          <w:rFonts w:eastAsia="仿宋_GB2312"/>
          <w:b w:val="0"/>
          <w:kern w:val="2"/>
          <w:sz w:val="30"/>
          <w:szCs w:val="30"/>
        </w:rPr>
        <w:t>设备设计、制造</w:t>
      </w:r>
      <w:r>
        <w:rPr>
          <w:rFonts w:hint="eastAsia" w:eastAsia="仿宋_GB2312"/>
          <w:b w:val="0"/>
          <w:kern w:val="2"/>
          <w:sz w:val="30"/>
          <w:szCs w:val="30"/>
        </w:rPr>
        <w:t>或提供货物</w:t>
      </w:r>
      <w:r>
        <w:rPr>
          <w:rFonts w:eastAsia="仿宋_GB2312"/>
          <w:b w:val="0"/>
          <w:kern w:val="2"/>
          <w:sz w:val="30"/>
          <w:szCs w:val="30"/>
        </w:rPr>
        <w:t>，确保设备设计和制造质量达到合同的要求。</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2.3按合同约定的时间要求按期交付技术资料和设备。</w:t>
      </w:r>
    </w:p>
    <w:p>
      <w:pPr>
        <w:pStyle w:val="5"/>
        <w:adjustRightInd w:val="0"/>
        <w:snapToGrid w:val="0"/>
        <w:spacing w:line="500" w:lineRule="exact"/>
        <w:ind w:firstLine="600" w:firstLineChars="200"/>
        <w:rPr>
          <w:rFonts w:hint="eastAsia" w:eastAsia="仿宋_GB2312"/>
          <w:b w:val="0"/>
          <w:kern w:val="2"/>
          <w:sz w:val="30"/>
          <w:szCs w:val="30"/>
        </w:rPr>
      </w:pPr>
      <w:r>
        <w:rPr>
          <w:rFonts w:hint="eastAsia" w:eastAsia="仿宋_GB2312"/>
          <w:b w:val="0"/>
          <w:kern w:val="2"/>
          <w:sz w:val="30"/>
          <w:szCs w:val="30"/>
        </w:rPr>
        <w:t>2.4如货物为机械设备，销售方需安排专业技术人员为购买方进行培训。</w:t>
      </w:r>
    </w:p>
    <w:p>
      <w:pPr>
        <w:spacing w:line="500" w:lineRule="exact"/>
        <w:ind w:firstLine="596" w:firstLineChars="198"/>
        <w:rPr>
          <w:rFonts w:eastAsia="仿宋_GB2312"/>
          <w:b/>
          <w:sz w:val="30"/>
          <w:szCs w:val="30"/>
        </w:rPr>
      </w:pPr>
      <w:r>
        <w:rPr>
          <w:rFonts w:eastAsia="仿宋_GB2312"/>
          <w:b/>
          <w:sz w:val="30"/>
          <w:szCs w:val="30"/>
        </w:rPr>
        <w:t>十、违约责任</w:t>
      </w:r>
    </w:p>
    <w:p>
      <w:pPr>
        <w:spacing w:line="40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、销售方</w:t>
      </w:r>
      <w:r>
        <w:rPr>
          <w:rFonts w:eastAsia="仿宋_GB2312"/>
          <w:sz w:val="30"/>
          <w:szCs w:val="30"/>
        </w:rPr>
        <w:t>未按合同规定的质量标准交付货物，销售方负责调换或退货，并承担由于退、换货给购买方造成的损失；调换后仍不符合合同规定的，购买方有权拒收货物,并解除合同，销售方应按照不符合合同约定标准货物对应价格的30%向购买方支付瑕疵履行违约金，并赔偿由此给购买方造成的实际损失。购买方有权直接从销售方的货款中扣减损失及违约金。</w:t>
      </w:r>
    </w:p>
    <w:p>
      <w:pPr>
        <w:spacing w:line="400" w:lineRule="exact"/>
        <w:ind w:firstLine="600" w:firstLineChars="200"/>
        <w:rPr>
          <w:rFonts w:eastAsia="仿宋_GB2312"/>
          <w:sz w:val="30"/>
          <w:szCs w:val="30"/>
        </w:rPr>
      </w:pPr>
      <w:r>
        <w:rPr>
          <w:rFonts w:eastAsia="仿宋_GB2312"/>
          <w:sz w:val="30"/>
          <w:szCs w:val="30"/>
        </w:rPr>
        <w:t>2</w:t>
      </w:r>
      <w:r>
        <w:rPr>
          <w:rFonts w:hint="eastAsia" w:eastAsia="仿宋_GB2312"/>
          <w:sz w:val="30"/>
          <w:szCs w:val="30"/>
        </w:rPr>
        <w:t>、</w:t>
      </w:r>
      <w:r>
        <w:rPr>
          <w:rFonts w:eastAsia="仿宋_GB2312"/>
          <w:sz w:val="30"/>
          <w:szCs w:val="30"/>
        </w:rPr>
        <w:t>销售方逾期交付货物的，每逾期一日，须按照逾期交付货物价格的1%向购买方支付迟延履行违约金一笔，销售方迟延交货达15日的，购买方有权单方解除本协议，并追究销售方的违约责任。</w:t>
      </w:r>
      <w:r>
        <w:rPr>
          <w:rFonts w:hint="eastAsia" w:eastAsia="仿宋_GB2312"/>
          <w:sz w:val="30"/>
          <w:szCs w:val="30"/>
        </w:rPr>
        <w:t>购买方未按合同约定时间付款的，每逾期一日，须按照逾期应付货物价格的1%向销售方支付迟延履行违约金一笔</w:t>
      </w:r>
      <w:r>
        <w:rPr>
          <w:rFonts w:eastAsia="仿宋_GB2312"/>
          <w:sz w:val="30"/>
          <w:szCs w:val="30"/>
        </w:rPr>
        <w:t>。逾期交付的货物，销售方应在购买方书面允许的期限内照数补齐；销售方少交、迟交的部分货物，购买方有权拒收，由此产生的费用及损失由销售方承担。</w:t>
      </w:r>
    </w:p>
    <w:p>
      <w:pPr>
        <w:spacing w:line="500" w:lineRule="exact"/>
        <w:ind w:firstLine="596" w:firstLineChars="198"/>
        <w:rPr>
          <w:rFonts w:eastAsia="仿宋_GB2312"/>
          <w:b/>
          <w:sz w:val="30"/>
          <w:szCs w:val="30"/>
        </w:rPr>
      </w:pPr>
      <w:r>
        <w:rPr>
          <w:rFonts w:hint="eastAsia" w:eastAsia="仿宋_GB2312"/>
          <w:b/>
          <w:sz w:val="30"/>
          <w:szCs w:val="30"/>
        </w:rPr>
        <w:t>十一、廉洁条款</w:t>
      </w:r>
    </w:p>
    <w:p>
      <w:pPr>
        <w:spacing w:line="400" w:lineRule="exact"/>
        <w:ind w:firstLine="600" w:firstLineChars="200"/>
        <w:rPr>
          <w:rFonts w:eastAsia="仿宋_GB2312"/>
          <w:sz w:val="30"/>
          <w:szCs w:val="30"/>
        </w:rPr>
      </w:pPr>
      <w:r>
        <w:rPr>
          <w:rFonts w:hint="eastAsia" w:eastAsia="仿宋_GB2312"/>
          <w:sz w:val="30"/>
          <w:szCs w:val="30"/>
        </w:rPr>
        <w:t>1、购销</w:t>
      </w:r>
      <w:r>
        <w:rPr>
          <w:rFonts w:eastAsia="仿宋_GB2312"/>
          <w:sz w:val="30"/>
          <w:szCs w:val="30"/>
        </w:rPr>
        <w:t>双方及其员工不得向对方及其员工实施商业贿赂行为，包括但不限于给予回扣、礼品、馈赠、娱乐、招待等行为。</w:t>
      </w:r>
    </w:p>
    <w:p>
      <w:pPr>
        <w:spacing w:line="400" w:lineRule="exact"/>
        <w:ind w:firstLine="600" w:firstLineChars="200"/>
        <w:rPr>
          <w:rFonts w:eastAsia="仿宋_GB2312"/>
          <w:sz w:val="30"/>
          <w:szCs w:val="30"/>
        </w:rPr>
      </w:pPr>
      <w:r>
        <w:rPr>
          <w:rFonts w:eastAsia="仿宋_GB2312"/>
          <w:sz w:val="30"/>
          <w:szCs w:val="30"/>
        </w:rPr>
        <w:t>2</w:t>
      </w:r>
      <w:r>
        <w:rPr>
          <w:rFonts w:hint="eastAsia" w:eastAsia="仿宋_GB2312"/>
          <w:sz w:val="30"/>
          <w:szCs w:val="30"/>
        </w:rPr>
        <w:t>、购销</w:t>
      </w:r>
      <w:r>
        <w:rPr>
          <w:rFonts w:eastAsia="仿宋_GB2312"/>
          <w:sz w:val="30"/>
          <w:szCs w:val="30"/>
        </w:rPr>
        <w:t>双方及其员工不得向对方及其员工索要财物</w:t>
      </w:r>
      <w:r>
        <w:rPr>
          <w:rFonts w:hint="eastAsia" w:eastAsia="仿宋_GB2312"/>
          <w:sz w:val="30"/>
          <w:szCs w:val="30"/>
        </w:rPr>
        <w:t>。</w:t>
      </w:r>
    </w:p>
    <w:p>
      <w:pPr>
        <w:spacing w:line="400" w:lineRule="exact"/>
        <w:ind w:firstLine="600" w:firstLineChars="200"/>
        <w:rPr>
          <w:rFonts w:eastAsia="仿宋_GB2312"/>
          <w:sz w:val="30"/>
          <w:szCs w:val="30"/>
        </w:rPr>
      </w:pPr>
      <w:r>
        <w:rPr>
          <w:rFonts w:eastAsia="仿宋_GB2312"/>
          <w:sz w:val="30"/>
          <w:szCs w:val="30"/>
        </w:rPr>
        <w:t>3</w:t>
      </w:r>
      <w:r>
        <w:rPr>
          <w:rFonts w:hint="eastAsia" w:eastAsia="仿宋_GB2312"/>
          <w:sz w:val="30"/>
          <w:szCs w:val="30"/>
        </w:rPr>
        <w:t>、销售方</w:t>
      </w:r>
      <w:r>
        <w:rPr>
          <w:rFonts w:eastAsia="仿宋_GB2312"/>
          <w:sz w:val="30"/>
          <w:szCs w:val="30"/>
        </w:rPr>
        <w:t>或</w:t>
      </w:r>
      <w:r>
        <w:rPr>
          <w:rFonts w:hint="eastAsia" w:eastAsia="仿宋_GB2312"/>
          <w:sz w:val="30"/>
          <w:szCs w:val="30"/>
        </w:rPr>
        <w:t>销售方</w:t>
      </w:r>
      <w:r>
        <w:rPr>
          <w:rFonts w:eastAsia="仿宋_GB2312"/>
          <w:sz w:val="30"/>
          <w:szCs w:val="30"/>
        </w:rPr>
        <w:t>员工向</w:t>
      </w:r>
      <w:r>
        <w:rPr>
          <w:rFonts w:hint="eastAsia" w:eastAsia="仿宋_GB2312"/>
          <w:sz w:val="30"/>
          <w:szCs w:val="30"/>
        </w:rPr>
        <w:t>购买</w:t>
      </w:r>
      <w:r>
        <w:rPr>
          <w:rFonts w:eastAsia="仿宋_GB2312"/>
          <w:sz w:val="30"/>
          <w:szCs w:val="30"/>
        </w:rPr>
        <w:t>方或</w:t>
      </w:r>
      <w:r>
        <w:rPr>
          <w:rFonts w:hint="eastAsia" w:eastAsia="仿宋_GB2312"/>
          <w:sz w:val="30"/>
          <w:szCs w:val="30"/>
        </w:rPr>
        <w:t>购买</w:t>
      </w:r>
      <w:r>
        <w:rPr>
          <w:rFonts w:eastAsia="仿宋_GB2312"/>
          <w:sz w:val="30"/>
          <w:szCs w:val="30"/>
        </w:rPr>
        <w:t>方员工实施前两款行为的，</w:t>
      </w:r>
      <w:r>
        <w:rPr>
          <w:rFonts w:hint="eastAsia" w:eastAsia="仿宋_GB2312"/>
          <w:sz w:val="30"/>
          <w:szCs w:val="30"/>
        </w:rPr>
        <w:t>购买</w:t>
      </w:r>
      <w:r>
        <w:rPr>
          <w:rFonts w:eastAsia="仿宋_GB2312"/>
          <w:sz w:val="30"/>
          <w:szCs w:val="30"/>
        </w:rPr>
        <w:t>方有权单方解除本合同，同时</w:t>
      </w:r>
      <w:r>
        <w:rPr>
          <w:rFonts w:hint="eastAsia" w:eastAsia="仿宋_GB2312"/>
          <w:sz w:val="30"/>
          <w:szCs w:val="30"/>
        </w:rPr>
        <w:t>销售方</w:t>
      </w:r>
      <w:r>
        <w:rPr>
          <w:rFonts w:eastAsia="仿宋_GB2312"/>
          <w:sz w:val="30"/>
          <w:szCs w:val="30"/>
        </w:rPr>
        <w:t>应向</w:t>
      </w:r>
      <w:r>
        <w:rPr>
          <w:rFonts w:hint="eastAsia" w:eastAsia="仿宋_GB2312"/>
          <w:sz w:val="30"/>
          <w:szCs w:val="30"/>
        </w:rPr>
        <w:t>购买</w:t>
      </w:r>
      <w:r>
        <w:rPr>
          <w:rFonts w:eastAsia="仿宋_GB2312"/>
          <w:sz w:val="30"/>
          <w:szCs w:val="30"/>
        </w:rPr>
        <w:t>方支付合同总金额10%的违约金。</w:t>
      </w:r>
    </w:p>
    <w:p>
      <w:pPr>
        <w:spacing w:line="400" w:lineRule="exact"/>
        <w:ind w:firstLine="600" w:firstLineChars="200"/>
        <w:rPr>
          <w:rFonts w:hint="eastAsia" w:eastAsia="仿宋_GB2312"/>
          <w:sz w:val="30"/>
          <w:szCs w:val="30"/>
        </w:rPr>
      </w:pPr>
      <w:r>
        <w:rPr>
          <w:rFonts w:eastAsia="仿宋_GB2312"/>
          <w:sz w:val="30"/>
          <w:szCs w:val="30"/>
        </w:rPr>
        <w:t>4</w:t>
      </w:r>
      <w:r>
        <w:rPr>
          <w:rFonts w:hint="eastAsia" w:eastAsia="仿宋_GB2312"/>
          <w:sz w:val="30"/>
          <w:szCs w:val="30"/>
        </w:rPr>
        <w:t>、销售</w:t>
      </w:r>
      <w:r>
        <w:rPr>
          <w:rFonts w:eastAsia="仿宋_GB2312"/>
          <w:sz w:val="30"/>
          <w:szCs w:val="30"/>
        </w:rPr>
        <w:t>方发现</w:t>
      </w:r>
      <w:r>
        <w:rPr>
          <w:rFonts w:hint="eastAsia" w:eastAsia="仿宋_GB2312"/>
          <w:sz w:val="30"/>
          <w:szCs w:val="30"/>
        </w:rPr>
        <w:t>购买</w:t>
      </w:r>
      <w:r>
        <w:rPr>
          <w:rFonts w:eastAsia="仿宋_GB2312"/>
          <w:sz w:val="30"/>
          <w:szCs w:val="30"/>
        </w:rPr>
        <w:t>方或</w:t>
      </w:r>
      <w:r>
        <w:rPr>
          <w:rFonts w:hint="eastAsia" w:eastAsia="仿宋_GB2312"/>
          <w:sz w:val="30"/>
          <w:szCs w:val="30"/>
        </w:rPr>
        <w:t>购买</w:t>
      </w:r>
      <w:r>
        <w:rPr>
          <w:rFonts w:eastAsia="仿宋_GB2312"/>
          <w:sz w:val="30"/>
          <w:szCs w:val="30"/>
        </w:rPr>
        <w:t>方员工向</w:t>
      </w:r>
      <w:r>
        <w:rPr>
          <w:rFonts w:hint="eastAsia" w:eastAsia="仿宋_GB2312"/>
          <w:sz w:val="30"/>
          <w:szCs w:val="30"/>
        </w:rPr>
        <w:t>销售</w:t>
      </w:r>
      <w:r>
        <w:rPr>
          <w:rFonts w:eastAsia="仿宋_GB2312"/>
          <w:sz w:val="30"/>
          <w:szCs w:val="30"/>
        </w:rPr>
        <w:t>方或</w:t>
      </w:r>
      <w:r>
        <w:rPr>
          <w:rFonts w:hint="eastAsia" w:eastAsia="仿宋_GB2312"/>
          <w:sz w:val="30"/>
          <w:szCs w:val="30"/>
        </w:rPr>
        <w:t>销售</w:t>
      </w:r>
      <w:r>
        <w:rPr>
          <w:rFonts w:eastAsia="仿宋_GB2312"/>
          <w:sz w:val="30"/>
          <w:szCs w:val="30"/>
        </w:rPr>
        <w:t>方员工实施前两款行为的，应通过邮箱：thjjb@cofco.com</w:t>
      </w:r>
      <w:r>
        <w:rPr>
          <w:rFonts w:hint="eastAsia" w:eastAsia="仿宋_GB2312"/>
          <w:sz w:val="30"/>
          <w:szCs w:val="30"/>
        </w:rPr>
        <w:t>或</w:t>
      </w:r>
      <w:r>
        <w:rPr>
          <w:rFonts w:eastAsia="仿宋_GB2312"/>
          <w:sz w:val="30"/>
          <w:szCs w:val="30"/>
        </w:rPr>
        <w:t>电话：010-85017235向</w:t>
      </w:r>
      <w:r>
        <w:rPr>
          <w:rFonts w:hint="eastAsia" w:eastAsia="仿宋_GB2312"/>
          <w:sz w:val="30"/>
          <w:szCs w:val="30"/>
        </w:rPr>
        <w:t>需</w:t>
      </w:r>
      <w:r>
        <w:rPr>
          <w:rFonts w:eastAsia="仿宋_GB2312"/>
          <w:sz w:val="30"/>
          <w:szCs w:val="30"/>
        </w:rPr>
        <w:t>方予以举报，如</w:t>
      </w:r>
      <w:r>
        <w:rPr>
          <w:rFonts w:hint="eastAsia" w:eastAsia="仿宋_GB2312"/>
          <w:sz w:val="30"/>
          <w:szCs w:val="30"/>
        </w:rPr>
        <w:t>销售</w:t>
      </w:r>
      <w:r>
        <w:rPr>
          <w:rFonts w:eastAsia="仿宋_GB2312"/>
          <w:sz w:val="30"/>
          <w:szCs w:val="30"/>
        </w:rPr>
        <w:t>方不予举报的，</w:t>
      </w:r>
      <w:r>
        <w:rPr>
          <w:rFonts w:hint="eastAsia" w:eastAsia="仿宋_GB2312"/>
          <w:sz w:val="30"/>
          <w:szCs w:val="30"/>
        </w:rPr>
        <w:t>购买</w:t>
      </w:r>
      <w:r>
        <w:rPr>
          <w:rFonts w:eastAsia="仿宋_GB2312"/>
          <w:sz w:val="30"/>
          <w:szCs w:val="30"/>
        </w:rPr>
        <w:t>方发现后有权单方解除本合同</w:t>
      </w:r>
      <w:r>
        <w:rPr>
          <w:rFonts w:hint="eastAsia" w:eastAsia="仿宋_GB2312"/>
          <w:sz w:val="30"/>
          <w:szCs w:val="30"/>
        </w:rPr>
        <w:t>。</w:t>
      </w:r>
    </w:p>
    <w:p>
      <w:pPr>
        <w:spacing w:line="500" w:lineRule="exact"/>
        <w:ind w:firstLine="596" w:firstLineChars="198"/>
        <w:rPr>
          <w:rFonts w:eastAsia="仿宋_GB2312"/>
          <w:b/>
          <w:sz w:val="30"/>
          <w:szCs w:val="30"/>
        </w:rPr>
      </w:pPr>
      <w:r>
        <w:rPr>
          <w:rFonts w:eastAsia="仿宋_GB2312"/>
          <w:b/>
          <w:sz w:val="30"/>
          <w:szCs w:val="30"/>
        </w:rPr>
        <w:t>十</w:t>
      </w:r>
      <w:r>
        <w:rPr>
          <w:rFonts w:hint="eastAsia" w:eastAsia="仿宋_GB2312"/>
          <w:b/>
          <w:sz w:val="30"/>
          <w:szCs w:val="30"/>
        </w:rPr>
        <w:t>二</w:t>
      </w:r>
      <w:r>
        <w:rPr>
          <w:rFonts w:eastAsia="仿宋_GB2312"/>
          <w:b/>
          <w:sz w:val="30"/>
          <w:szCs w:val="30"/>
        </w:rPr>
        <w:t>、合同争议的解决</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1、本合同适用法律为中华人民共和国有关法律。</w:t>
      </w:r>
    </w:p>
    <w:p>
      <w:pPr>
        <w:pStyle w:val="5"/>
        <w:adjustRightInd w:val="0"/>
        <w:snapToGrid w:val="0"/>
        <w:spacing w:line="500" w:lineRule="exact"/>
        <w:ind w:firstLine="600" w:firstLineChars="200"/>
        <w:rPr>
          <w:rFonts w:hint="eastAsia" w:eastAsia="仿宋_GB2312"/>
          <w:b w:val="0"/>
          <w:kern w:val="2"/>
          <w:sz w:val="30"/>
          <w:szCs w:val="30"/>
        </w:rPr>
      </w:pPr>
      <w:r>
        <w:rPr>
          <w:rFonts w:eastAsia="仿宋_GB2312"/>
          <w:b w:val="0"/>
          <w:kern w:val="2"/>
          <w:sz w:val="30"/>
          <w:szCs w:val="30"/>
        </w:rPr>
        <w:t>2、</w:t>
      </w:r>
      <w:r>
        <w:rPr>
          <w:rFonts w:hint="eastAsia" w:eastAsia="仿宋_GB2312"/>
          <w:b w:val="0"/>
          <w:kern w:val="2"/>
          <w:sz w:val="30"/>
          <w:szCs w:val="30"/>
        </w:rPr>
        <w:t>凡与本合同有关的一切争议，双方应友好协商解决，协商不能达成一致时，应向购买方所在地人民法院提起诉讼。诉讼费、律师代理费、交通费等相关费用由违约方承担。</w:t>
      </w:r>
    </w:p>
    <w:p>
      <w:pPr>
        <w:pStyle w:val="5"/>
        <w:adjustRightInd w:val="0"/>
        <w:snapToGrid w:val="0"/>
        <w:spacing w:line="500" w:lineRule="exact"/>
        <w:ind w:firstLine="600" w:firstLineChars="200"/>
        <w:rPr>
          <w:rFonts w:eastAsia="仿宋_GB2312"/>
          <w:b w:val="0"/>
          <w:kern w:val="2"/>
          <w:sz w:val="30"/>
          <w:szCs w:val="30"/>
        </w:rPr>
      </w:pPr>
      <w:r>
        <w:rPr>
          <w:rFonts w:hint="eastAsia" w:eastAsia="仿宋_GB2312"/>
          <w:b w:val="0"/>
          <w:kern w:val="2"/>
          <w:sz w:val="30"/>
          <w:szCs w:val="30"/>
        </w:rPr>
        <w:t xml:space="preserve"> </w:t>
      </w:r>
      <w:r>
        <w:rPr>
          <w:rFonts w:eastAsia="仿宋_GB2312"/>
          <w:b w:val="0"/>
          <w:kern w:val="2"/>
          <w:sz w:val="30"/>
          <w:szCs w:val="30"/>
        </w:rPr>
        <w:t>3、购买方</w:t>
      </w:r>
      <w:r>
        <w:rPr>
          <w:rFonts w:hint="eastAsia" w:eastAsia="仿宋_GB2312"/>
          <w:b w:val="0"/>
          <w:kern w:val="2"/>
          <w:sz w:val="30"/>
          <w:szCs w:val="30"/>
        </w:rPr>
        <w:t>与销售方</w:t>
      </w:r>
      <w:r>
        <w:rPr>
          <w:rFonts w:eastAsia="仿宋_GB2312"/>
          <w:b w:val="0"/>
          <w:kern w:val="2"/>
          <w:sz w:val="30"/>
          <w:szCs w:val="30"/>
        </w:rPr>
        <w:t>双方的任何一方由于不可抗的原因不能履行合同时，应及时向对方通报不能履行或不能完全履行的理由，在取得有关主管部门证明以后，双方协商解决，并根据情况可部分或全部免于承担违约责任。本合同所指的不可抗力为任何严重的自然灾害、战争、骚乱等人力不可预见及不可抗拒事件。</w:t>
      </w:r>
    </w:p>
    <w:p>
      <w:pPr>
        <w:spacing w:line="500" w:lineRule="exact"/>
        <w:ind w:firstLine="596" w:firstLineChars="198"/>
        <w:rPr>
          <w:rFonts w:eastAsia="仿宋_GB2312"/>
          <w:b/>
          <w:sz w:val="30"/>
          <w:szCs w:val="30"/>
        </w:rPr>
      </w:pPr>
      <w:r>
        <w:rPr>
          <w:rFonts w:eastAsia="仿宋_GB2312"/>
          <w:b/>
          <w:sz w:val="30"/>
          <w:szCs w:val="30"/>
        </w:rPr>
        <w:t>十</w:t>
      </w:r>
      <w:r>
        <w:rPr>
          <w:rFonts w:hint="eastAsia" w:eastAsia="仿宋_GB2312"/>
          <w:b/>
          <w:sz w:val="30"/>
          <w:szCs w:val="30"/>
        </w:rPr>
        <w:t>三</w:t>
      </w:r>
      <w:r>
        <w:rPr>
          <w:rFonts w:eastAsia="仿宋_GB2312"/>
          <w:b/>
          <w:sz w:val="30"/>
          <w:szCs w:val="30"/>
        </w:rPr>
        <w:t>、合同生效及其它</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1、本合同由双方法定代表人或其委托代表人签字加盖合同章之日起生效</w:t>
      </w:r>
      <w:r>
        <w:rPr>
          <w:rFonts w:hint="eastAsia" w:eastAsia="仿宋_GB2312"/>
          <w:b w:val="0"/>
          <w:kern w:val="2"/>
          <w:sz w:val="30"/>
          <w:szCs w:val="30"/>
        </w:rPr>
        <w:t>（合同传真签订具有同等法律效力）</w:t>
      </w:r>
      <w:r>
        <w:rPr>
          <w:rFonts w:eastAsia="仿宋_GB2312"/>
          <w:b w:val="0"/>
          <w:kern w:val="2"/>
          <w:sz w:val="30"/>
          <w:szCs w:val="30"/>
        </w:rPr>
        <w:t>。</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2、本合同执行过程中的会议纪要、协议及往来电传等，经双方代表签字后，视为本合同的有效文件，与本合同具有同等法律效力。</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3、未尽事宜，双方另行协商解决。</w:t>
      </w:r>
    </w:p>
    <w:p>
      <w:pPr>
        <w:pStyle w:val="5"/>
        <w:adjustRightInd w:val="0"/>
        <w:snapToGrid w:val="0"/>
        <w:spacing w:line="500" w:lineRule="exact"/>
        <w:ind w:firstLine="600" w:firstLineChars="200"/>
        <w:rPr>
          <w:rFonts w:eastAsia="仿宋_GB2312"/>
          <w:b w:val="0"/>
          <w:kern w:val="2"/>
          <w:sz w:val="30"/>
          <w:szCs w:val="30"/>
        </w:rPr>
      </w:pPr>
      <w:r>
        <w:rPr>
          <w:rFonts w:eastAsia="仿宋_GB2312"/>
          <w:b w:val="0"/>
          <w:kern w:val="2"/>
          <w:sz w:val="30"/>
          <w:szCs w:val="30"/>
        </w:rPr>
        <w:t>4、本合同一式</w:t>
      </w:r>
      <w:r>
        <w:rPr>
          <w:rFonts w:hint="eastAsia" w:eastAsia="仿宋_GB2312"/>
          <w:b w:val="0"/>
          <w:kern w:val="2"/>
          <w:sz w:val="30"/>
          <w:szCs w:val="30"/>
        </w:rPr>
        <w:t>贰</w:t>
      </w:r>
      <w:r>
        <w:rPr>
          <w:rFonts w:eastAsia="仿宋_GB2312"/>
          <w:b w:val="0"/>
          <w:kern w:val="2"/>
          <w:sz w:val="30"/>
          <w:szCs w:val="30"/>
        </w:rPr>
        <w:t>份，双方各执</w:t>
      </w:r>
      <w:r>
        <w:rPr>
          <w:rFonts w:hint="eastAsia" w:eastAsia="仿宋_GB2312"/>
          <w:b w:val="0"/>
          <w:kern w:val="2"/>
          <w:sz w:val="30"/>
          <w:szCs w:val="30"/>
        </w:rPr>
        <w:t>壹</w:t>
      </w:r>
      <w:r>
        <w:rPr>
          <w:rFonts w:eastAsia="仿宋_GB2312"/>
          <w:b w:val="0"/>
          <w:kern w:val="2"/>
          <w:sz w:val="30"/>
          <w:szCs w:val="30"/>
        </w:rPr>
        <w:t>份，经双方签字盖章后生效。</w:t>
      </w:r>
    </w:p>
    <w:tbl>
      <w:tblPr>
        <w:tblStyle w:val="12"/>
        <w:tblpPr w:leftFromText="180" w:rightFromText="180" w:vertAnchor="text" w:horzAnchor="margin" w:tblpXSpec="center" w:tblpY="250"/>
        <w:tblW w:w="11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4" w:hRule="atLeast"/>
        </w:trPr>
        <w:tc>
          <w:tcPr>
            <w:tcW w:w="5353" w:type="dxa"/>
            <w:tcBorders>
              <w:bottom w:val="single" w:color="auto" w:sz="4" w:space="0"/>
            </w:tcBorders>
            <w:noWrap w:val="0"/>
            <w:vAlign w:val="top"/>
          </w:tcPr>
          <w:p>
            <w:pPr>
              <w:spacing w:line="500" w:lineRule="exact"/>
              <w:jc w:val="center"/>
              <w:rPr>
                <w:rFonts w:eastAsia="仿宋_GB2312"/>
                <w:sz w:val="30"/>
                <w:szCs w:val="30"/>
              </w:rPr>
            </w:pPr>
            <w:r>
              <w:rPr>
                <w:rFonts w:eastAsia="仿宋_GB2312"/>
                <w:sz w:val="30"/>
                <w:szCs w:val="30"/>
              </w:rPr>
              <w:t>购买方</w:t>
            </w:r>
          </w:p>
          <w:p>
            <w:pPr>
              <w:spacing w:line="500" w:lineRule="exact"/>
              <w:ind w:left="1500" w:hanging="1500" w:hangingChars="500"/>
              <w:rPr>
                <w:rFonts w:eastAsia="仿宋_GB2312"/>
                <w:sz w:val="30"/>
                <w:szCs w:val="30"/>
              </w:rPr>
            </w:pPr>
            <w:r>
              <w:rPr>
                <w:rFonts w:eastAsia="仿宋_GB2312"/>
                <w:sz w:val="30"/>
                <w:szCs w:val="30"/>
              </w:rPr>
              <w:t>单位名称：</w:t>
            </w:r>
            <w:r>
              <w:rPr>
                <w:rFonts w:hint="eastAsia" w:eastAsia="仿宋_GB2312"/>
                <w:sz w:val="30"/>
                <w:szCs w:val="30"/>
              </w:rPr>
              <w:t xml:space="preserve"> </w:t>
            </w:r>
          </w:p>
          <w:p>
            <w:pPr>
              <w:spacing w:line="500" w:lineRule="exact"/>
              <w:rPr>
                <w:rFonts w:hint="eastAsia" w:eastAsia="仿宋_GB2312"/>
                <w:sz w:val="30"/>
                <w:szCs w:val="30"/>
              </w:rPr>
            </w:pPr>
            <w:r>
              <w:rPr>
                <w:rFonts w:eastAsia="仿宋_GB2312"/>
                <w:sz w:val="30"/>
                <w:szCs w:val="30"/>
              </w:rPr>
              <w:t>单位地址：</w:t>
            </w:r>
            <w:r>
              <w:rPr>
                <w:rFonts w:hint="eastAsia" w:eastAsia="仿宋_GB2312"/>
                <w:sz w:val="30"/>
                <w:szCs w:val="30"/>
              </w:rPr>
              <w:t xml:space="preserve"> </w:t>
            </w:r>
          </w:p>
          <w:p>
            <w:pPr>
              <w:spacing w:line="500" w:lineRule="exact"/>
              <w:rPr>
                <w:rFonts w:eastAsia="仿宋_GB2312"/>
                <w:sz w:val="30"/>
                <w:szCs w:val="30"/>
              </w:rPr>
            </w:pPr>
            <w:r>
              <w:rPr>
                <w:rFonts w:eastAsia="仿宋_GB2312"/>
                <w:sz w:val="30"/>
                <w:szCs w:val="30"/>
              </w:rPr>
              <w:t>法定代表人：</w:t>
            </w:r>
          </w:p>
          <w:p>
            <w:pPr>
              <w:spacing w:line="500" w:lineRule="exact"/>
              <w:rPr>
                <w:rFonts w:eastAsia="仿宋_GB2312"/>
                <w:sz w:val="30"/>
                <w:szCs w:val="30"/>
              </w:rPr>
            </w:pPr>
            <w:r>
              <w:rPr>
                <w:rFonts w:hint="eastAsia" w:eastAsia="仿宋_GB2312"/>
                <w:sz w:val="30"/>
                <w:szCs w:val="30"/>
              </w:rPr>
              <w:t>授权代表</w:t>
            </w:r>
            <w:r>
              <w:rPr>
                <w:rFonts w:eastAsia="仿宋_GB2312"/>
                <w:sz w:val="30"/>
                <w:szCs w:val="30"/>
              </w:rPr>
              <w:t>：</w:t>
            </w:r>
          </w:p>
          <w:p>
            <w:pPr>
              <w:spacing w:line="500" w:lineRule="exact"/>
              <w:rPr>
                <w:rFonts w:eastAsia="仿宋_GB2312"/>
                <w:sz w:val="30"/>
                <w:szCs w:val="30"/>
              </w:rPr>
            </w:pPr>
            <w:r>
              <w:rPr>
                <w:rFonts w:eastAsia="仿宋_GB2312"/>
                <w:sz w:val="30"/>
                <w:szCs w:val="30"/>
              </w:rPr>
              <w:t xml:space="preserve">电话号码： </w:t>
            </w:r>
          </w:p>
          <w:p>
            <w:pPr>
              <w:spacing w:line="500" w:lineRule="exact"/>
              <w:rPr>
                <w:rFonts w:eastAsia="仿宋_GB2312"/>
                <w:sz w:val="30"/>
                <w:szCs w:val="30"/>
              </w:rPr>
            </w:pPr>
            <w:r>
              <w:rPr>
                <w:rFonts w:eastAsia="仿宋_GB2312"/>
                <w:sz w:val="30"/>
                <w:szCs w:val="30"/>
              </w:rPr>
              <w:t xml:space="preserve">传真号码： </w:t>
            </w:r>
          </w:p>
          <w:p>
            <w:pPr>
              <w:spacing w:line="500" w:lineRule="exact"/>
              <w:ind w:left="1200" w:hanging="1200" w:hangingChars="400"/>
              <w:rPr>
                <w:rFonts w:hint="eastAsia" w:eastAsia="仿宋_GB2312"/>
                <w:sz w:val="30"/>
                <w:szCs w:val="30"/>
              </w:rPr>
            </w:pPr>
            <w:r>
              <w:rPr>
                <w:rFonts w:eastAsia="仿宋_GB2312"/>
                <w:sz w:val="30"/>
                <w:szCs w:val="30"/>
              </w:rPr>
              <w:t>开户行：</w:t>
            </w:r>
            <w:r>
              <w:rPr>
                <w:rFonts w:hint="eastAsia" w:eastAsia="仿宋_GB2312"/>
                <w:sz w:val="30"/>
                <w:szCs w:val="30"/>
              </w:rPr>
              <w:t xml:space="preserve"> </w:t>
            </w:r>
            <w:r>
              <w:rPr>
                <w:rFonts w:eastAsia="仿宋_GB2312"/>
                <w:sz w:val="30"/>
                <w:szCs w:val="30"/>
              </w:rPr>
              <w:t xml:space="preserve"> </w:t>
            </w:r>
          </w:p>
          <w:p>
            <w:pPr>
              <w:spacing w:line="500" w:lineRule="exact"/>
              <w:rPr>
                <w:rFonts w:eastAsia="仿宋_GB2312"/>
                <w:sz w:val="30"/>
                <w:szCs w:val="30"/>
              </w:rPr>
            </w:pPr>
            <w:r>
              <w:rPr>
                <w:rFonts w:eastAsia="仿宋_GB2312"/>
                <w:sz w:val="30"/>
                <w:szCs w:val="30"/>
              </w:rPr>
              <w:t xml:space="preserve">帐号：  </w:t>
            </w:r>
          </w:p>
          <w:p>
            <w:pPr>
              <w:spacing w:line="500" w:lineRule="exact"/>
              <w:rPr>
                <w:rFonts w:eastAsia="仿宋_GB2312"/>
                <w:sz w:val="30"/>
                <w:szCs w:val="30"/>
              </w:rPr>
            </w:pPr>
            <w:r>
              <w:rPr>
                <w:rFonts w:hint="eastAsia" w:eastAsia="仿宋_GB2312"/>
                <w:sz w:val="30"/>
                <w:szCs w:val="30"/>
              </w:rPr>
              <w:t>税号：</w:t>
            </w:r>
            <w:r>
              <w:rPr>
                <w:rFonts w:eastAsia="仿宋_GB2312"/>
                <w:sz w:val="30"/>
                <w:szCs w:val="30"/>
              </w:rPr>
              <w:t xml:space="preserve"> </w:t>
            </w:r>
          </w:p>
          <w:p>
            <w:pPr>
              <w:adjustRightInd w:val="0"/>
              <w:snapToGrid w:val="0"/>
              <w:spacing w:line="500" w:lineRule="exact"/>
              <w:rPr>
                <w:rFonts w:eastAsia="仿宋_GB2312"/>
                <w:sz w:val="30"/>
                <w:szCs w:val="30"/>
              </w:rPr>
            </w:pPr>
            <w:r>
              <w:rPr>
                <w:rFonts w:eastAsia="仿宋_GB2312"/>
                <w:sz w:val="30"/>
                <w:szCs w:val="30"/>
              </w:rPr>
              <w:t>签订日期：</w:t>
            </w:r>
            <w:r>
              <w:rPr>
                <w:rFonts w:hint="eastAsia" w:eastAsia="仿宋_GB2312"/>
                <w:sz w:val="30"/>
                <w:szCs w:val="30"/>
              </w:rPr>
              <w:t xml:space="preserve">      </w:t>
            </w:r>
            <w:r>
              <w:rPr>
                <w:rFonts w:eastAsia="仿宋_GB2312"/>
                <w:sz w:val="30"/>
                <w:szCs w:val="30"/>
              </w:rPr>
              <w:t>年   月  日</w:t>
            </w:r>
          </w:p>
        </w:tc>
        <w:tc>
          <w:tcPr>
            <w:tcW w:w="5696" w:type="dxa"/>
            <w:noWrap w:val="0"/>
            <w:vAlign w:val="top"/>
          </w:tcPr>
          <w:p>
            <w:pPr>
              <w:spacing w:line="500" w:lineRule="exact"/>
              <w:ind w:left="1500" w:hanging="1500" w:hangingChars="500"/>
              <w:jc w:val="center"/>
              <w:rPr>
                <w:rFonts w:eastAsia="仿宋_GB2312"/>
                <w:sz w:val="30"/>
                <w:szCs w:val="30"/>
              </w:rPr>
            </w:pPr>
            <w:r>
              <w:rPr>
                <w:rFonts w:hint="eastAsia" w:eastAsia="仿宋_GB2312"/>
                <w:sz w:val="30"/>
                <w:szCs w:val="30"/>
              </w:rPr>
              <w:t>销售方</w:t>
            </w:r>
          </w:p>
          <w:p>
            <w:pPr>
              <w:spacing w:line="500" w:lineRule="exact"/>
              <w:ind w:left="1500" w:hanging="1500" w:hangingChars="500"/>
              <w:rPr>
                <w:rFonts w:eastAsia="仿宋_GB2312"/>
                <w:sz w:val="30"/>
                <w:szCs w:val="30"/>
              </w:rPr>
            </w:pPr>
            <w:r>
              <w:rPr>
                <w:rFonts w:hint="eastAsia" w:eastAsia="仿宋_GB2312"/>
                <w:sz w:val="30"/>
                <w:szCs w:val="30"/>
              </w:rPr>
              <w:t xml:space="preserve">单位名称： </w:t>
            </w:r>
          </w:p>
          <w:p>
            <w:pPr>
              <w:spacing w:line="500" w:lineRule="exact"/>
              <w:ind w:left="1500" w:hanging="1500" w:hangingChars="500"/>
              <w:rPr>
                <w:rFonts w:eastAsia="仿宋_GB2312"/>
                <w:sz w:val="30"/>
                <w:szCs w:val="30"/>
              </w:rPr>
            </w:pPr>
            <w:r>
              <w:rPr>
                <w:rFonts w:hint="eastAsia" w:eastAsia="仿宋_GB2312"/>
                <w:sz w:val="30"/>
                <w:szCs w:val="30"/>
              </w:rPr>
              <w:t xml:space="preserve">单位地址： </w:t>
            </w:r>
          </w:p>
          <w:p>
            <w:pPr>
              <w:spacing w:line="500" w:lineRule="exact"/>
              <w:ind w:left="1500" w:hanging="1500" w:hangingChars="500"/>
              <w:rPr>
                <w:rFonts w:hint="eastAsia" w:eastAsia="仿宋_GB2312"/>
                <w:sz w:val="30"/>
                <w:szCs w:val="30"/>
              </w:rPr>
            </w:pPr>
            <w:r>
              <w:rPr>
                <w:rFonts w:hint="eastAsia" w:eastAsia="仿宋_GB2312"/>
                <w:sz w:val="30"/>
                <w:szCs w:val="30"/>
              </w:rPr>
              <w:t xml:space="preserve">法定代表人： </w:t>
            </w:r>
          </w:p>
          <w:p>
            <w:pPr>
              <w:spacing w:line="500" w:lineRule="exact"/>
              <w:ind w:left="1500" w:hanging="1500" w:hangingChars="500"/>
              <w:rPr>
                <w:rFonts w:eastAsia="仿宋_GB2312"/>
                <w:sz w:val="30"/>
                <w:szCs w:val="30"/>
              </w:rPr>
            </w:pPr>
            <w:r>
              <w:rPr>
                <w:rFonts w:hint="eastAsia" w:eastAsia="仿宋_GB2312"/>
                <w:sz w:val="30"/>
                <w:szCs w:val="30"/>
              </w:rPr>
              <w:t xml:space="preserve">授权代表： </w:t>
            </w:r>
          </w:p>
          <w:p>
            <w:pPr>
              <w:spacing w:line="500" w:lineRule="exact"/>
              <w:ind w:left="1500" w:hanging="1500" w:hangingChars="500"/>
              <w:rPr>
                <w:rFonts w:eastAsia="仿宋_GB2312"/>
                <w:sz w:val="30"/>
                <w:szCs w:val="30"/>
              </w:rPr>
            </w:pPr>
            <w:r>
              <w:rPr>
                <w:rFonts w:hint="eastAsia" w:eastAsia="仿宋_GB2312"/>
                <w:sz w:val="30"/>
                <w:szCs w:val="30"/>
              </w:rPr>
              <w:t xml:space="preserve">电话号码： </w:t>
            </w:r>
          </w:p>
          <w:p>
            <w:pPr>
              <w:spacing w:line="500" w:lineRule="exact"/>
              <w:ind w:left="1500" w:hanging="1500" w:hangingChars="500"/>
              <w:rPr>
                <w:rFonts w:hint="eastAsia" w:eastAsia="仿宋_GB2312"/>
                <w:sz w:val="30"/>
                <w:szCs w:val="30"/>
              </w:rPr>
            </w:pPr>
            <w:r>
              <w:rPr>
                <w:rFonts w:hint="eastAsia" w:eastAsia="仿宋_GB2312"/>
                <w:sz w:val="30"/>
                <w:szCs w:val="30"/>
              </w:rPr>
              <w:t xml:space="preserve">传真号码： </w:t>
            </w:r>
          </w:p>
          <w:p>
            <w:pPr>
              <w:spacing w:line="500" w:lineRule="exact"/>
              <w:ind w:left="1500" w:hanging="1500" w:hangingChars="500"/>
              <w:rPr>
                <w:rFonts w:eastAsia="仿宋_GB2312"/>
                <w:sz w:val="30"/>
                <w:szCs w:val="30"/>
              </w:rPr>
            </w:pPr>
            <w:r>
              <w:rPr>
                <w:rFonts w:hint="eastAsia" w:eastAsia="仿宋_GB2312"/>
                <w:sz w:val="30"/>
                <w:szCs w:val="30"/>
              </w:rPr>
              <w:t xml:space="preserve">开户行： </w:t>
            </w:r>
          </w:p>
          <w:p>
            <w:pPr>
              <w:spacing w:line="500" w:lineRule="exact"/>
              <w:ind w:left="1500" w:hanging="1500" w:hangingChars="500"/>
              <w:rPr>
                <w:rFonts w:eastAsia="仿宋_GB2312"/>
                <w:sz w:val="30"/>
                <w:szCs w:val="30"/>
              </w:rPr>
            </w:pPr>
            <w:r>
              <w:rPr>
                <w:rFonts w:hint="eastAsia" w:eastAsia="仿宋_GB2312"/>
                <w:sz w:val="30"/>
                <w:szCs w:val="30"/>
              </w:rPr>
              <w:t>帐号：</w:t>
            </w:r>
            <w:bookmarkStart w:id="1" w:name="OLE_LINK3"/>
            <w:bookmarkStart w:id="2" w:name="OLE_LINK4"/>
            <w:r>
              <w:rPr>
                <w:rFonts w:hint="eastAsia" w:eastAsia="仿宋_GB2312"/>
                <w:sz w:val="30"/>
                <w:szCs w:val="30"/>
              </w:rPr>
              <w:t xml:space="preserve"> </w:t>
            </w:r>
          </w:p>
          <w:bookmarkEnd w:id="1"/>
          <w:bookmarkEnd w:id="2"/>
          <w:p>
            <w:pPr>
              <w:spacing w:line="500" w:lineRule="exact"/>
              <w:rPr>
                <w:rFonts w:hint="eastAsia" w:eastAsia="仿宋_GB2312"/>
                <w:sz w:val="30"/>
                <w:szCs w:val="30"/>
              </w:rPr>
            </w:pPr>
            <w:r>
              <w:rPr>
                <w:rFonts w:hint="eastAsia" w:eastAsia="仿宋_GB2312"/>
                <w:sz w:val="30"/>
                <w:szCs w:val="30"/>
              </w:rPr>
              <w:t xml:space="preserve">税号：  </w:t>
            </w:r>
          </w:p>
          <w:p>
            <w:pPr>
              <w:spacing w:line="500" w:lineRule="exact"/>
              <w:ind w:left="1500" w:hanging="1500" w:hangingChars="500"/>
              <w:rPr>
                <w:rFonts w:eastAsia="仿宋_GB2312"/>
                <w:sz w:val="30"/>
                <w:szCs w:val="30"/>
              </w:rPr>
            </w:pPr>
            <w:r>
              <w:rPr>
                <w:rFonts w:hint="eastAsia" w:eastAsia="仿宋_GB2312"/>
                <w:sz w:val="30"/>
                <w:szCs w:val="30"/>
              </w:rPr>
              <w:t>签订日期：</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年</w:t>
            </w:r>
            <w:r>
              <w:rPr>
                <w:rFonts w:eastAsia="仿宋_GB2312"/>
                <w:sz w:val="30"/>
                <w:szCs w:val="30"/>
              </w:rPr>
              <w:t xml:space="preserve">    </w:t>
            </w:r>
            <w:r>
              <w:rPr>
                <w:rFonts w:hint="eastAsia" w:eastAsia="仿宋_GB2312"/>
                <w:sz w:val="30"/>
                <w:szCs w:val="30"/>
              </w:rPr>
              <w:t>月</w:t>
            </w:r>
            <w:r>
              <w:rPr>
                <w:rFonts w:eastAsia="仿宋_GB2312"/>
                <w:sz w:val="30"/>
                <w:szCs w:val="30"/>
              </w:rPr>
              <w:t xml:space="preserve">    </w:t>
            </w:r>
            <w:r>
              <w:rPr>
                <w:rFonts w:hint="eastAsia" w:eastAsia="仿宋_GB2312"/>
                <w:sz w:val="30"/>
                <w:szCs w:val="30"/>
              </w:rPr>
              <w:t>日</w:t>
            </w:r>
          </w:p>
        </w:tc>
      </w:tr>
    </w:tbl>
    <w:p>
      <w:pPr>
        <w:spacing w:line="500" w:lineRule="exact"/>
        <w:rPr>
          <w:rFonts w:eastAsia="仿宋_GB2312"/>
          <w:sz w:val="30"/>
          <w:szCs w:val="30"/>
        </w:rPr>
      </w:pPr>
    </w:p>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报价必须填写品牌货期。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8</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22</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45B4C"/>
    <w:multiLevelType w:val="multilevel"/>
    <w:tmpl w:val="6B945B4C"/>
    <w:lvl w:ilvl="0" w:tentative="0">
      <w:start w:val="1"/>
      <w:numFmt w:val="japaneseCounting"/>
      <w:lvlText w:val="%1、"/>
      <w:lvlJc w:val="left"/>
      <w:pPr>
        <w:ind w:left="1320" w:hanging="720"/>
      </w:pPr>
      <w:rPr>
        <w:rFonts w:hint="default"/>
      </w:rPr>
    </w:lvl>
    <w:lvl w:ilvl="1" w:tentative="0">
      <w:start w:val="1"/>
      <w:numFmt w:val="japaneseCounting"/>
      <w:lvlText w:val="（%2）"/>
      <w:lvlJc w:val="left"/>
      <w:pPr>
        <w:tabs>
          <w:tab w:val="left" w:pos="2100"/>
        </w:tabs>
        <w:ind w:left="2100" w:hanging="1080"/>
      </w:pPr>
      <w:rPr>
        <w:rFonts w:hint="default"/>
      </w:r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5CE05D4"/>
    <w:rsid w:val="061E704E"/>
    <w:rsid w:val="09E24C3F"/>
    <w:rsid w:val="16760CB0"/>
    <w:rsid w:val="1699719C"/>
    <w:rsid w:val="1EAF2632"/>
    <w:rsid w:val="213828F8"/>
    <w:rsid w:val="224B26BD"/>
    <w:rsid w:val="28D46E1C"/>
    <w:rsid w:val="2DA03510"/>
    <w:rsid w:val="2EF92788"/>
    <w:rsid w:val="30054781"/>
    <w:rsid w:val="3583388D"/>
    <w:rsid w:val="35B77E4C"/>
    <w:rsid w:val="3A4E546B"/>
    <w:rsid w:val="3CDB4C00"/>
    <w:rsid w:val="46FC0E56"/>
    <w:rsid w:val="4A05591A"/>
    <w:rsid w:val="4FA84265"/>
    <w:rsid w:val="55DB05F7"/>
    <w:rsid w:val="56590DEF"/>
    <w:rsid w:val="621809DE"/>
    <w:rsid w:val="63802CF2"/>
    <w:rsid w:val="64471C00"/>
    <w:rsid w:val="66533321"/>
    <w:rsid w:val="72C90324"/>
    <w:rsid w:val="7B4D1F27"/>
    <w:rsid w:val="7B84415E"/>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6"/>
    <w:qFormat/>
    <w:uiPriority w:val="0"/>
    <w:pPr>
      <w:spacing w:before="240" w:after="60"/>
      <w:jc w:val="center"/>
      <w:outlineLvl w:val="0"/>
    </w:pPr>
    <w:rPr>
      <w:rFonts w:ascii="Cambria" w:hAnsi="Cambria" w:cs="Times New Roman"/>
      <w:b/>
      <w:bCs/>
      <w:sz w:val="32"/>
      <w:szCs w:val="32"/>
    </w:rPr>
  </w:style>
  <w:style w:type="character" w:customStyle="1" w:styleId="14">
    <w:name w:val="font01"/>
    <w:basedOn w:val="13"/>
    <w:qFormat/>
    <w:uiPriority w:val="0"/>
    <w:rPr>
      <w:rFonts w:hint="default" w:ascii="Arial" w:hAnsi="Arial" w:cs="Arial"/>
      <w:color w:val="000000"/>
      <w:sz w:val="20"/>
      <w:szCs w:val="20"/>
      <w:u w:val="none"/>
    </w:rPr>
  </w:style>
  <w:style w:type="character" w:customStyle="1" w:styleId="15">
    <w:name w:val="font11"/>
    <w:basedOn w:val="13"/>
    <w:qFormat/>
    <w:uiPriority w:val="0"/>
    <w:rPr>
      <w:rFonts w:hint="eastAsia" w:ascii="宋体" w:hAnsi="宋体" w:eastAsia="宋体" w:cs="宋体"/>
      <w:color w:val="000000"/>
      <w:sz w:val="20"/>
      <w:szCs w:val="20"/>
      <w:u w:val="none"/>
    </w:rPr>
  </w:style>
  <w:style w:type="character" w:customStyle="1" w:styleId="16">
    <w:name w:val="标题 字符"/>
    <w:link w:val="11"/>
    <w:qFormat/>
    <w:uiPriority w:val="0"/>
    <w:rPr>
      <w:rFonts w:ascii="Cambria" w:hAnsi="Cambria" w:cs="Times New Roman"/>
      <w:b/>
      <w:bCs/>
      <w:sz w:val="32"/>
      <w:szCs w:val="32"/>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2023-08-22T14:49:02Z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