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26</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我公司将对202308中粮屯河北海糖业工厂软启动器等仪器仪表物资询价项目进行询比采购，请各供应商根据项目要求进行报名报价。具体要求如下：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Z6800070364</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软启动器 CMC-250/3-MX</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Z6800069568</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电磁流量计 ZYLDB-250S/C-M2F2-Z-X-A</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TAI</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主体304不锈钢，流量0-450m3/h，最佳流量300-420m3/h，耐温120℃以上，压力0.3MPa以上，220v，输出是4-20ma，内衬聚四氟乙烯。配套连接16公斤法兰DN250、螺栓螺母、聚四氟乙烯垫片。品牌建议：联测、虹润、川仪、横河、ABB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Z6800059624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电磁流量计 FY-EMFB200AC6B1AHA5F0 DN200</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TAI</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主体304不锈钢，流量0-180m</w:t>
            </w:r>
            <w:r>
              <w:rPr>
                <w:rStyle w:val="12"/>
                <w:lang w:val="en-US" w:eastAsia="zh-CN" w:bidi="ar"/>
              </w:rPr>
              <w:t>3</w:t>
            </w:r>
            <w:r>
              <w:rPr>
                <w:rStyle w:val="13"/>
                <w:lang w:val="en-US" w:eastAsia="zh-CN" w:bidi="ar"/>
              </w:rPr>
              <w:t>/h，最佳流量100-150m</w:t>
            </w:r>
            <w:r>
              <w:rPr>
                <w:rStyle w:val="12"/>
                <w:lang w:val="en-US" w:eastAsia="zh-CN" w:bidi="ar"/>
              </w:rPr>
              <w:t>3</w:t>
            </w:r>
            <w:r>
              <w:rPr>
                <w:rStyle w:val="13"/>
                <w:lang w:val="en-US" w:eastAsia="zh-CN" w:bidi="ar"/>
              </w:rPr>
              <w:t>/h，耐温120℃以上，压力0.3MPa以上，220v，输出是4-20ma，内衬聚四氟乙烯。配套连接16公斤法兰DN200、螺栓螺母、聚四氟乙烯垫片。品牌建议：联测、虹润、川仪、横河、ABB等质量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Z6800039535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单法兰液位变送器 7MF4910-0DA12 0-100KPA</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304不锈钢材质，法兰DN80，测量高度8米。品牌建议：伟岸、上海威尔泰、川仪、横河、ABB、西门子等质量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Z6800063509</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液位变送器 EJA210E-JMS5J-917EN-EH23B2WE03-A</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center"/>
          </w:tcPr>
          <w:p>
            <w:pPr>
              <w:rPr>
                <w:rFonts w:hint="default" w:ascii="Times New Roman" w:hAnsi="Times New Roman" w:eastAsia="仿宋_GB2312" w:cs="Times New Roman"/>
                <w:kern w:val="2"/>
                <w:sz w:val="24"/>
                <w:szCs w:val="24"/>
                <w:lang w:val="en-US" w:eastAsia="zh-CN" w:bidi="ar-SA"/>
              </w:rPr>
            </w:pPr>
          </w:p>
        </w:tc>
        <w:tc>
          <w:tcPr>
            <w:tcW w:w="855" w:type="dxa"/>
            <w:vAlign w:val="center"/>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量程0~20KPa   4~20mA，品牌建议：伟岸、上海威尔泰、川仪、横河、ABB、西门子等质量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1.报价含税含运，注明品牌和</w:t>
      </w:r>
      <w:bookmarkStart w:id="0" w:name="_GoBack"/>
      <w:bookmarkEnd w:id="0"/>
      <w:r>
        <w:rPr>
          <w:rFonts w:hint="eastAsia" w:eastAsia="仿宋" w:cs="Times New Roman"/>
          <w:sz w:val="32"/>
          <w:szCs w:val="32"/>
          <w:lang w:val="en-US" w:eastAsia="zh-CN"/>
        </w:rPr>
        <w:t>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26</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7130"/>
    <w:rsid w:val="05CE05D4"/>
    <w:rsid w:val="09E24C3F"/>
    <w:rsid w:val="0EC242F9"/>
    <w:rsid w:val="121824D2"/>
    <w:rsid w:val="2074671E"/>
    <w:rsid w:val="21E93BF5"/>
    <w:rsid w:val="224B26BD"/>
    <w:rsid w:val="2414051A"/>
    <w:rsid w:val="2DA03510"/>
    <w:rsid w:val="30054781"/>
    <w:rsid w:val="3583388D"/>
    <w:rsid w:val="35B77E4C"/>
    <w:rsid w:val="3A797A53"/>
    <w:rsid w:val="3CDB4C00"/>
    <w:rsid w:val="41846E65"/>
    <w:rsid w:val="46FC0E56"/>
    <w:rsid w:val="4A05591A"/>
    <w:rsid w:val="4F1D11E9"/>
    <w:rsid w:val="527C5C51"/>
    <w:rsid w:val="55831158"/>
    <w:rsid w:val="55DB05F7"/>
    <w:rsid w:val="56590DEF"/>
    <w:rsid w:val="591240FF"/>
    <w:rsid w:val="5C9E2CAD"/>
    <w:rsid w:val="614B24F8"/>
    <w:rsid w:val="61D22176"/>
    <w:rsid w:val="63802CF2"/>
    <w:rsid w:val="64471C00"/>
    <w:rsid w:val="66533321"/>
    <w:rsid w:val="72C90324"/>
    <w:rsid w:val="76044D20"/>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21"/>
    <w:basedOn w:val="11"/>
    <w:uiPriority w:val="0"/>
    <w:rPr>
      <w:rFonts w:hint="eastAsia" w:ascii="宋体" w:hAnsi="宋体" w:eastAsia="宋体" w:cs="宋体"/>
      <w:color w:val="000000"/>
      <w:sz w:val="22"/>
      <w:szCs w:val="22"/>
      <w:u w:val="none"/>
      <w:vertAlign w:val="superscript"/>
    </w:rPr>
  </w:style>
  <w:style w:type="character" w:customStyle="1" w:styleId="13">
    <w:name w:val="font0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WPS_1678683748</cp:lastModifiedBy>
  <dcterms:modified xsi:type="dcterms:W3CDTF">2023-08-26T04:37:19Z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