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C4" w:rsidRDefault="00FE3BB3">
      <w:pPr>
        <w:spacing w:line="500" w:lineRule="exact"/>
        <w:ind w:firstLineChars="200" w:firstLine="640"/>
        <w:rPr>
          <w:rFonts w:eastAsia="仿宋_GB2312"/>
          <w:sz w:val="32"/>
          <w:szCs w:val="32"/>
        </w:rPr>
      </w:pPr>
      <w:r>
        <w:rPr>
          <w:rFonts w:eastAsia="仿宋_GB2312"/>
          <w:sz w:val="32"/>
          <w:szCs w:val="32"/>
        </w:rPr>
        <w:t>中粮北海糖业有限公司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7870C4">
        <w:trPr>
          <w:trHeight w:val="389"/>
        </w:trPr>
        <w:tc>
          <w:tcPr>
            <w:tcW w:w="4294" w:type="dxa"/>
            <w:vAlign w:val="center"/>
          </w:tcPr>
          <w:p w:rsidR="007870C4" w:rsidRDefault="00FE3BB3">
            <w:pPr>
              <w:spacing w:line="500" w:lineRule="exact"/>
              <w:rPr>
                <w:rFonts w:eastAsia="仿宋_GB2312"/>
                <w:color w:val="000000"/>
                <w:sz w:val="32"/>
                <w:szCs w:val="32"/>
              </w:rPr>
            </w:pPr>
            <w:r>
              <w:rPr>
                <w:rFonts w:eastAsia="仿宋_GB2312"/>
                <w:sz w:val="32"/>
                <w:szCs w:val="32"/>
              </w:rPr>
              <w:t>致</w:t>
            </w:r>
            <w:r>
              <w:rPr>
                <w:rFonts w:eastAsia="仿宋_GB2312"/>
                <w:sz w:val="32"/>
                <w:szCs w:val="32"/>
              </w:rPr>
              <w:t>To:</w:t>
            </w:r>
            <w:r>
              <w:rPr>
                <w:rFonts w:eastAsia="仿宋_GB2312"/>
                <w:sz w:val="32"/>
                <w:szCs w:val="32"/>
              </w:rPr>
              <w:t>各供应商</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发件人</w:t>
            </w:r>
            <w:r>
              <w:rPr>
                <w:rFonts w:eastAsia="仿宋_GB2312"/>
                <w:sz w:val="32"/>
                <w:szCs w:val="32"/>
              </w:rPr>
              <w:t xml:space="preserve">From: </w:t>
            </w:r>
            <w:r>
              <w:rPr>
                <w:rFonts w:eastAsia="仿宋_GB2312"/>
                <w:sz w:val="32"/>
                <w:szCs w:val="32"/>
              </w:rPr>
              <w:t>蔡卓仁</w:t>
            </w:r>
          </w:p>
        </w:tc>
      </w:tr>
      <w:tr w:rsidR="007870C4">
        <w:trPr>
          <w:trHeight w:val="40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电话</w:t>
            </w:r>
            <w:r>
              <w:rPr>
                <w:rFonts w:eastAsia="仿宋_GB2312"/>
                <w:sz w:val="32"/>
                <w:szCs w:val="32"/>
              </w:rPr>
              <w:t>Tel: 18077971625</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呈</w:t>
            </w:r>
            <w:r>
              <w:rPr>
                <w:rFonts w:eastAsia="仿宋_GB2312"/>
                <w:sz w:val="32"/>
                <w:szCs w:val="32"/>
              </w:rPr>
              <w:t xml:space="preserve">Attn: </w:t>
            </w:r>
          </w:p>
        </w:tc>
        <w:tc>
          <w:tcPr>
            <w:tcW w:w="5449" w:type="dxa"/>
            <w:vAlign w:val="center"/>
          </w:tcPr>
          <w:p w:rsidR="007870C4" w:rsidRDefault="00FE3BB3">
            <w:pPr>
              <w:spacing w:line="500" w:lineRule="exact"/>
              <w:rPr>
                <w:rFonts w:eastAsia="仿宋_GB2312"/>
                <w:sz w:val="32"/>
                <w:szCs w:val="32"/>
              </w:rPr>
            </w:pPr>
            <w:r>
              <w:rPr>
                <w:rFonts w:eastAsia="仿宋_GB2312"/>
                <w:sz w:val="32"/>
                <w:szCs w:val="32"/>
              </w:rPr>
              <w:t>传真</w:t>
            </w:r>
            <w:r>
              <w:rPr>
                <w:rFonts w:eastAsia="仿宋_GB2312"/>
                <w:sz w:val="32"/>
                <w:szCs w:val="32"/>
              </w:rPr>
              <w:t xml:space="preserve">Fax: </w:t>
            </w:r>
          </w:p>
        </w:tc>
      </w:tr>
      <w:tr w:rsidR="007870C4">
        <w:trPr>
          <w:trHeight w:val="389"/>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主题</w:t>
            </w:r>
            <w:r>
              <w:rPr>
                <w:rFonts w:eastAsia="仿宋_GB2312"/>
                <w:sz w:val="32"/>
                <w:szCs w:val="32"/>
              </w:rPr>
              <w:t xml:space="preserve">Titel: </w:t>
            </w:r>
            <w:r>
              <w:rPr>
                <w:rFonts w:eastAsia="仿宋_GB2312"/>
                <w:sz w:val="32"/>
                <w:szCs w:val="32"/>
              </w:rPr>
              <w:t>询比采购函</w:t>
            </w:r>
          </w:p>
        </w:tc>
        <w:tc>
          <w:tcPr>
            <w:tcW w:w="5449" w:type="dxa"/>
            <w:vAlign w:val="center"/>
          </w:tcPr>
          <w:p w:rsidR="007870C4" w:rsidRDefault="00FE3BB3" w:rsidP="00A358FF">
            <w:pPr>
              <w:spacing w:line="500" w:lineRule="exact"/>
              <w:rPr>
                <w:rFonts w:eastAsia="仿宋_GB2312"/>
                <w:sz w:val="32"/>
                <w:szCs w:val="32"/>
              </w:rPr>
            </w:pPr>
            <w:r>
              <w:rPr>
                <w:rFonts w:eastAsia="仿宋_GB2312"/>
                <w:sz w:val="32"/>
                <w:szCs w:val="32"/>
              </w:rPr>
              <w:t>页数</w:t>
            </w:r>
            <w:r>
              <w:rPr>
                <w:rFonts w:eastAsia="仿宋_GB2312"/>
                <w:sz w:val="32"/>
                <w:szCs w:val="32"/>
              </w:rPr>
              <w:t xml:space="preserve">Page: </w:t>
            </w:r>
            <w:r w:rsidR="00A358FF">
              <w:rPr>
                <w:rFonts w:eastAsia="仿宋_GB2312"/>
                <w:sz w:val="32"/>
                <w:szCs w:val="32"/>
              </w:rPr>
              <w:t>5</w:t>
            </w:r>
          </w:p>
        </w:tc>
      </w:tr>
      <w:tr w:rsidR="007870C4">
        <w:trPr>
          <w:trHeight w:val="526"/>
        </w:trPr>
        <w:tc>
          <w:tcPr>
            <w:tcW w:w="4294" w:type="dxa"/>
            <w:vAlign w:val="center"/>
          </w:tcPr>
          <w:p w:rsidR="007870C4" w:rsidRDefault="00FE3BB3">
            <w:pPr>
              <w:spacing w:line="500" w:lineRule="exact"/>
              <w:rPr>
                <w:rFonts w:eastAsia="仿宋_GB2312"/>
                <w:sz w:val="32"/>
                <w:szCs w:val="32"/>
              </w:rPr>
            </w:pPr>
            <w:r>
              <w:rPr>
                <w:rFonts w:eastAsia="仿宋_GB2312"/>
                <w:sz w:val="32"/>
                <w:szCs w:val="32"/>
              </w:rPr>
              <w:t>编号</w:t>
            </w:r>
            <w:r>
              <w:rPr>
                <w:rFonts w:eastAsia="仿宋_GB2312"/>
                <w:sz w:val="32"/>
                <w:szCs w:val="32"/>
              </w:rPr>
              <w:t>Number:</w:t>
            </w:r>
          </w:p>
        </w:tc>
        <w:tc>
          <w:tcPr>
            <w:tcW w:w="5449" w:type="dxa"/>
            <w:vAlign w:val="center"/>
          </w:tcPr>
          <w:p w:rsidR="007870C4" w:rsidRDefault="00FE3BB3" w:rsidP="008D5B8E">
            <w:pPr>
              <w:spacing w:line="500" w:lineRule="exact"/>
              <w:rPr>
                <w:rFonts w:eastAsia="仿宋_GB2312"/>
                <w:sz w:val="32"/>
                <w:szCs w:val="32"/>
              </w:rPr>
            </w:pPr>
            <w:r>
              <w:rPr>
                <w:rFonts w:eastAsia="仿宋_GB2312"/>
                <w:sz w:val="32"/>
                <w:szCs w:val="32"/>
              </w:rPr>
              <w:t>日期</w:t>
            </w:r>
            <w:r>
              <w:rPr>
                <w:rFonts w:eastAsia="仿宋_GB2312"/>
                <w:sz w:val="32"/>
                <w:szCs w:val="32"/>
              </w:rPr>
              <w:t>Date: 2023</w:t>
            </w:r>
            <w:r>
              <w:rPr>
                <w:rFonts w:eastAsia="仿宋_GB2312"/>
                <w:sz w:val="32"/>
                <w:szCs w:val="32"/>
              </w:rPr>
              <w:t>年</w:t>
            </w:r>
            <w:r w:rsidR="008D5B8E">
              <w:rPr>
                <w:rFonts w:eastAsia="仿宋_GB2312"/>
                <w:sz w:val="32"/>
                <w:szCs w:val="32"/>
              </w:rPr>
              <w:t>10</w:t>
            </w:r>
            <w:r>
              <w:rPr>
                <w:rFonts w:eastAsia="仿宋_GB2312"/>
                <w:sz w:val="32"/>
                <w:szCs w:val="32"/>
              </w:rPr>
              <w:t>月</w:t>
            </w:r>
            <w:r w:rsidR="008D5B8E">
              <w:rPr>
                <w:rFonts w:eastAsia="仿宋_GB2312"/>
                <w:sz w:val="32"/>
                <w:szCs w:val="32"/>
              </w:rPr>
              <w:t>8</w:t>
            </w:r>
            <w:r>
              <w:rPr>
                <w:rFonts w:eastAsia="仿宋_GB2312"/>
                <w:sz w:val="32"/>
                <w:szCs w:val="32"/>
              </w:rPr>
              <w:t>日</w:t>
            </w:r>
          </w:p>
        </w:tc>
      </w:tr>
      <w:tr w:rsidR="007870C4">
        <w:trPr>
          <w:trHeight w:val="409"/>
        </w:trPr>
        <w:tc>
          <w:tcPr>
            <w:tcW w:w="4294" w:type="dxa"/>
            <w:vAlign w:val="center"/>
          </w:tcPr>
          <w:p w:rsidR="007870C4" w:rsidRDefault="00FE3BB3">
            <w:pPr>
              <w:spacing w:line="500" w:lineRule="exact"/>
              <w:ind w:rightChars="-301" w:right="-632"/>
              <w:jc w:val="left"/>
              <w:rPr>
                <w:rFonts w:eastAsia="仿宋_GB2312"/>
                <w:sz w:val="32"/>
                <w:szCs w:val="32"/>
              </w:rPr>
            </w:pPr>
            <w:r>
              <w:rPr>
                <w:rFonts w:eastAsia="仿宋_GB2312"/>
                <w:sz w:val="28"/>
                <w:szCs w:val="32"/>
              </w:rPr>
              <w:t>内容</w:t>
            </w:r>
            <w:r>
              <w:rPr>
                <w:rFonts w:eastAsia="仿宋_GB2312"/>
                <w:sz w:val="28"/>
                <w:szCs w:val="32"/>
              </w:rPr>
              <w:t>Special Instruction(ifany):</w:t>
            </w:r>
          </w:p>
        </w:tc>
        <w:tc>
          <w:tcPr>
            <w:tcW w:w="5449" w:type="dxa"/>
            <w:vAlign w:val="center"/>
          </w:tcPr>
          <w:p w:rsidR="007870C4" w:rsidRDefault="007870C4">
            <w:pPr>
              <w:spacing w:line="500" w:lineRule="exact"/>
              <w:ind w:firstLineChars="200" w:firstLine="640"/>
              <w:rPr>
                <w:rFonts w:eastAsia="仿宋_GB2312"/>
                <w:sz w:val="32"/>
                <w:szCs w:val="32"/>
              </w:rPr>
            </w:pPr>
          </w:p>
        </w:tc>
      </w:tr>
    </w:tbl>
    <w:p w:rsidR="007870C4" w:rsidRDefault="007870C4">
      <w:pPr>
        <w:spacing w:line="500" w:lineRule="exact"/>
        <w:rPr>
          <w:rFonts w:eastAsia="方正小标宋_GBK"/>
          <w:sz w:val="44"/>
          <w:szCs w:val="44"/>
        </w:rPr>
      </w:pPr>
    </w:p>
    <w:p w:rsidR="007870C4" w:rsidRDefault="00FE3BB3">
      <w:pPr>
        <w:spacing w:line="500" w:lineRule="exact"/>
        <w:ind w:firstLineChars="200" w:firstLine="880"/>
        <w:jc w:val="center"/>
        <w:rPr>
          <w:rFonts w:eastAsia="方正小标宋_GBK"/>
          <w:sz w:val="44"/>
          <w:szCs w:val="44"/>
        </w:rPr>
      </w:pPr>
      <w:r>
        <w:rPr>
          <w:rFonts w:eastAsia="方正小标宋_GBK"/>
          <w:sz w:val="44"/>
          <w:szCs w:val="44"/>
        </w:rPr>
        <w:t>询</w:t>
      </w:r>
      <w:r>
        <w:rPr>
          <w:rFonts w:eastAsia="方正小标宋_GBK"/>
          <w:sz w:val="44"/>
          <w:szCs w:val="44"/>
        </w:rPr>
        <w:t xml:space="preserve">  </w:t>
      </w:r>
      <w:r>
        <w:rPr>
          <w:rFonts w:eastAsia="方正小标宋_GBK"/>
          <w:sz w:val="44"/>
          <w:szCs w:val="44"/>
        </w:rPr>
        <w:t>比</w:t>
      </w:r>
      <w:r>
        <w:rPr>
          <w:rFonts w:eastAsia="方正小标宋_GBK"/>
          <w:sz w:val="44"/>
          <w:szCs w:val="44"/>
        </w:rPr>
        <w:t xml:space="preserve"> </w:t>
      </w:r>
      <w:r>
        <w:rPr>
          <w:rFonts w:eastAsia="方正小标宋_GBK"/>
          <w:sz w:val="44"/>
          <w:szCs w:val="44"/>
        </w:rPr>
        <w:t>采</w:t>
      </w:r>
      <w:r>
        <w:rPr>
          <w:rFonts w:eastAsia="方正小标宋_GBK"/>
          <w:sz w:val="44"/>
          <w:szCs w:val="44"/>
        </w:rPr>
        <w:t xml:space="preserve"> </w:t>
      </w:r>
      <w:r>
        <w:rPr>
          <w:rFonts w:eastAsia="方正小标宋_GBK"/>
          <w:sz w:val="44"/>
          <w:szCs w:val="44"/>
        </w:rPr>
        <w:t>购</w:t>
      </w:r>
      <w:r>
        <w:rPr>
          <w:rFonts w:eastAsia="方正小标宋_GBK"/>
          <w:sz w:val="44"/>
          <w:szCs w:val="44"/>
        </w:rPr>
        <w:t xml:space="preserve">  </w:t>
      </w:r>
      <w:r>
        <w:rPr>
          <w:rFonts w:eastAsia="方正小标宋_GBK"/>
          <w:sz w:val="44"/>
          <w:szCs w:val="44"/>
        </w:rPr>
        <w:t>函</w:t>
      </w:r>
    </w:p>
    <w:p w:rsidR="007870C4" w:rsidRDefault="007870C4">
      <w:pPr>
        <w:spacing w:line="500" w:lineRule="exact"/>
        <w:ind w:firstLineChars="200" w:firstLine="880"/>
        <w:jc w:val="center"/>
        <w:rPr>
          <w:rFonts w:eastAsia="方正小标宋_GBK"/>
          <w:sz w:val="44"/>
          <w:szCs w:val="44"/>
        </w:rPr>
      </w:pPr>
    </w:p>
    <w:p w:rsidR="007870C4" w:rsidRDefault="00FE3BB3">
      <w:pPr>
        <w:pStyle w:val="a4"/>
        <w:ind w:firstLineChars="0" w:firstLine="0"/>
        <w:rPr>
          <w:szCs w:val="32"/>
        </w:rPr>
      </w:pPr>
      <w:r>
        <w:rPr>
          <w:szCs w:val="32"/>
        </w:rPr>
        <w:t>各供应商：</w:t>
      </w:r>
    </w:p>
    <w:p w:rsidR="007870C4" w:rsidRDefault="00FE3BB3">
      <w:pPr>
        <w:pStyle w:val="a4"/>
        <w:rPr>
          <w:szCs w:val="32"/>
        </w:rPr>
      </w:pPr>
      <w:r>
        <w:rPr>
          <w:szCs w:val="32"/>
        </w:rPr>
        <w:t>我司计划对</w:t>
      </w:r>
      <w:r w:rsidR="008D5B8E">
        <w:rPr>
          <w:rFonts w:hint="eastAsia"/>
          <w:szCs w:val="32"/>
        </w:rPr>
        <w:t>2023</w:t>
      </w:r>
      <w:r w:rsidR="008D5B8E">
        <w:rPr>
          <w:rFonts w:hint="eastAsia"/>
          <w:szCs w:val="32"/>
        </w:rPr>
        <w:t>年北海糖业压榨车间屋顶补漏项目</w:t>
      </w:r>
      <w:r>
        <w:rPr>
          <w:szCs w:val="32"/>
        </w:rPr>
        <w:t>进行询比采购，请各供应商根据项目工程量清单、技术要求等要求进行报价，具体要求如下：</w:t>
      </w:r>
    </w:p>
    <w:p w:rsidR="007870C4" w:rsidRDefault="00FE3BB3">
      <w:pPr>
        <w:spacing w:line="500" w:lineRule="exact"/>
        <w:ind w:firstLine="643"/>
        <w:rPr>
          <w:rFonts w:eastAsia="仿宋_GB2312"/>
          <w:b/>
          <w:color w:val="000000" w:themeColor="text1"/>
          <w:sz w:val="32"/>
          <w:szCs w:val="32"/>
        </w:rPr>
      </w:pPr>
      <w:r>
        <w:rPr>
          <w:rFonts w:eastAsia="仿宋_GB2312"/>
          <w:b/>
          <w:color w:val="000000" w:themeColor="text1"/>
          <w:sz w:val="32"/>
          <w:szCs w:val="32"/>
        </w:rPr>
        <w:t>一、供应商资格要求</w:t>
      </w:r>
    </w:p>
    <w:p w:rsidR="007870C4" w:rsidRDefault="00FE3BB3">
      <w:pPr>
        <w:spacing w:line="500" w:lineRule="exact"/>
        <w:ind w:firstLineChars="200" w:firstLine="640"/>
        <w:rPr>
          <w:rFonts w:eastAsia="仿宋_GB2312"/>
          <w:kern w:val="0"/>
          <w:sz w:val="32"/>
          <w:szCs w:val="32"/>
        </w:rPr>
      </w:pPr>
      <w:r>
        <w:rPr>
          <w:rFonts w:eastAsia="仿宋_GB2312"/>
          <w:sz w:val="32"/>
          <w:szCs w:val="32"/>
        </w:rPr>
        <w:t>1.</w:t>
      </w:r>
      <w:r>
        <w:rPr>
          <w:rFonts w:eastAsia="仿宋_GB2312"/>
          <w:sz w:val="32"/>
          <w:szCs w:val="32"/>
        </w:rPr>
        <w:t>资质要求：</w:t>
      </w:r>
      <w:r>
        <w:rPr>
          <w:rFonts w:eastAsia="仿宋_GB2312"/>
          <w:color w:val="FF0000"/>
          <w:sz w:val="32"/>
          <w:szCs w:val="32"/>
        </w:rPr>
        <w:t>应具备独立签订合同能力，为中华人民共和国境内注册的企业法人或其他组织或自然人，</w:t>
      </w:r>
      <w:r>
        <w:rPr>
          <w:rFonts w:eastAsia="仿宋_GB2312"/>
          <w:color w:val="FF0000"/>
          <w:kern w:val="0"/>
          <w:sz w:val="32"/>
          <w:szCs w:val="32"/>
        </w:rPr>
        <w:t>具有建筑工程施工总承包叁级或者建筑装修装饰工程专业承包贰级及以上资质，注册资金</w:t>
      </w:r>
      <w:r>
        <w:rPr>
          <w:rFonts w:eastAsia="仿宋_GB2312"/>
          <w:color w:val="FF0000"/>
          <w:kern w:val="0"/>
          <w:sz w:val="32"/>
          <w:szCs w:val="32"/>
        </w:rPr>
        <w:t>200</w:t>
      </w:r>
      <w:r>
        <w:rPr>
          <w:rFonts w:eastAsia="仿宋_GB2312"/>
          <w:color w:val="FF0000"/>
          <w:kern w:val="0"/>
          <w:sz w:val="32"/>
          <w:szCs w:val="32"/>
        </w:rPr>
        <w:t>万元及以上，具有安全生产许可证</w:t>
      </w:r>
      <w:r>
        <w:rPr>
          <w:rFonts w:eastAsia="仿宋_GB2312"/>
          <w:color w:val="FF0000"/>
          <w:sz w:val="32"/>
          <w:szCs w:val="32"/>
        </w:rPr>
        <w:t>。</w:t>
      </w:r>
    </w:p>
    <w:p w:rsidR="007870C4" w:rsidRDefault="00FE3BB3">
      <w:pPr>
        <w:pStyle w:val="a4"/>
        <w:ind w:firstLineChars="0"/>
        <w:rPr>
          <w:szCs w:val="32"/>
        </w:rPr>
      </w:pPr>
      <w:r>
        <w:rPr>
          <w:szCs w:val="32"/>
        </w:rPr>
        <w:t>2.</w:t>
      </w:r>
      <w:r>
        <w:rPr>
          <w:szCs w:val="32"/>
        </w:rPr>
        <w:t>在信用中国网查无严重</w:t>
      </w:r>
      <w:r>
        <w:rPr>
          <w:rFonts w:hint="eastAsia"/>
          <w:szCs w:val="32"/>
        </w:rPr>
        <w:t>失信</w:t>
      </w:r>
      <w:r>
        <w:rPr>
          <w:szCs w:val="32"/>
        </w:rPr>
        <w:t>记录；在中国政府采购网查无严重违法行为。</w:t>
      </w:r>
    </w:p>
    <w:p w:rsidR="007870C4" w:rsidRDefault="00FE3BB3">
      <w:pPr>
        <w:pStyle w:val="a4"/>
        <w:rPr>
          <w:szCs w:val="32"/>
        </w:rPr>
      </w:pPr>
      <w:r>
        <w:rPr>
          <w:szCs w:val="32"/>
        </w:rPr>
        <w:t>3.</w:t>
      </w:r>
      <w:r>
        <w:rPr>
          <w:szCs w:val="32"/>
        </w:rPr>
        <w:t>不接受联合体投标</w:t>
      </w:r>
      <w:r>
        <w:rPr>
          <w:szCs w:val="32"/>
        </w:rPr>
        <w:t>,</w:t>
      </w:r>
      <w:r>
        <w:rPr>
          <w:szCs w:val="32"/>
        </w:rPr>
        <w:t>如发现存在企业关联关系</w:t>
      </w:r>
      <w:r>
        <w:rPr>
          <w:szCs w:val="32"/>
        </w:rPr>
        <w:t>,</w:t>
      </w:r>
      <w:r>
        <w:rPr>
          <w:szCs w:val="32"/>
        </w:rPr>
        <w:t>对存在关联关系的供应商给予废标处理。</w:t>
      </w:r>
    </w:p>
    <w:p w:rsidR="007870C4" w:rsidRDefault="00FE3BB3">
      <w:pPr>
        <w:pStyle w:val="a4"/>
        <w:rPr>
          <w:szCs w:val="32"/>
        </w:rPr>
      </w:pPr>
      <w:r>
        <w:rPr>
          <w:szCs w:val="32"/>
        </w:rPr>
        <w:t xml:space="preserve">4. </w:t>
      </w:r>
      <w:r>
        <w:rPr>
          <w:szCs w:val="32"/>
        </w:rPr>
        <w:t>供应商须登录中粮糖业电子采购平台（</w:t>
      </w:r>
      <w:hyperlink r:id="rId6" w:history="1">
        <w:r>
          <w:rPr>
            <w:rStyle w:val="ab"/>
            <w:szCs w:val="32"/>
          </w:rPr>
          <w:t>http://eps.tunhe.com</w:t>
        </w:r>
      </w:hyperlink>
      <w:r>
        <w:rPr>
          <w:rStyle w:val="ab"/>
          <w:szCs w:val="32"/>
        </w:rPr>
        <w:t>/</w:t>
      </w:r>
      <w:r>
        <w:rPr>
          <w:szCs w:val="32"/>
        </w:rPr>
        <w:t>）进行投标和开标活动，务必在开标前完成注册并获得投标资格，通过审核的供应商才能够在系统内进行查看公告等业务操作。</w:t>
      </w:r>
      <w:r>
        <w:rPr>
          <w:szCs w:val="32"/>
        </w:rPr>
        <w:t xml:space="preserve"> </w:t>
      </w:r>
    </w:p>
    <w:p w:rsidR="007870C4" w:rsidRDefault="00FE3BB3">
      <w:pPr>
        <w:spacing w:line="500" w:lineRule="exact"/>
        <w:ind w:firstLine="643"/>
        <w:rPr>
          <w:rFonts w:eastAsia="仿宋_GB2312"/>
          <w:sz w:val="32"/>
          <w:szCs w:val="32"/>
        </w:rPr>
      </w:pPr>
      <w:r>
        <w:rPr>
          <w:rFonts w:eastAsia="仿宋_GB2312"/>
          <w:b/>
          <w:color w:val="000000" w:themeColor="text1"/>
          <w:sz w:val="32"/>
          <w:szCs w:val="32"/>
        </w:rPr>
        <w:t>二、施工要求</w:t>
      </w:r>
      <w:r>
        <w:rPr>
          <w:rFonts w:eastAsia="仿宋_GB2312"/>
          <w:sz w:val="32"/>
          <w:szCs w:val="32"/>
        </w:rPr>
        <w:t xml:space="preserve"> </w:t>
      </w:r>
    </w:p>
    <w:p w:rsidR="007870C4" w:rsidRDefault="008D5B8E">
      <w:pPr>
        <w:adjustRightInd w:val="0"/>
        <w:snapToGrid w:val="0"/>
        <w:spacing w:line="500" w:lineRule="exact"/>
        <w:ind w:firstLineChars="200" w:firstLine="640"/>
        <w:rPr>
          <w:rFonts w:eastAsia="仿宋_GB2312"/>
          <w:sz w:val="32"/>
          <w:szCs w:val="32"/>
        </w:rPr>
      </w:pPr>
      <w:r>
        <w:rPr>
          <w:rFonts w:eastAsia="仿宋_GB2312"/>
          <w:sz w:val="32"/>
          <w:szCs w:val="32"/>
        </w:rPr>
        <w:t>1</w:t>
      </w:r>
      <w:r w:rsidR="00FE3BB3">
        <w:rPr>
          <w:rFonts w:eastAsia="仿宋_GB2312"/>
          <w:sz w:val="32"/>
          <w:szCs w:val="32"/>
        </w:rPr>
        <w:t>.</w:t>
      </w:r>
      <w:r w:rsidR="00FE3BB3">
        <w:rPr>
          <w:rFonts w:eastAsia="仿宋_GB2312"/>
          <w:sz w:val="32"/>
          <w:szCs w:val="32"/>
        </w:rPr>
        <w:t>必须严格按照发包方要求和现行的《建筑工程施工质量验收规范》</w:t>
      </w:r>
      <w:r w:rsidR="00FE3BB3">
        <w:rPr>
          <w:rFonts w:eastAsia="仿宋_GB2312"/>
          <w:sz w:val="32"/>
          <w:szCs w:val="32"/>
        </w:rPr>
        <w:t>(</w:t>
      </w:r>
      <w:r w:rsidR="00FE3BB3">
        <w:rPr>
          <w:rFonts w:eastAsia="仿宋_GB2312"/>
          <w:sz w:val="32"/>
          <w:szCs w:val="32"/>
        </w:rPr>
        <w:t>建筑工程施工质量验收统一标准</w:t>
      </w:r>
      <w:r w:rsidR="00FE3BB3">
        <w:rPr>
          <w:rFonts w:eastAsia="仿宋_GB2312"/>
          <w:sz w:val="32"/>
          <w:szCs w:val="32"/>
        </w:rPr>
        <w:t>GB 50300-2013)</w:t>
      </w:r>
      <w:r w:rsidR="00FE3BB3">
        <w:rPr>
          <w:rFonts w:eastAsia="仿宋_GB2312"/>
          <w:sz w:val="32"/>
          <w:szCs w:val="32"/>
        </w:rPr>
        <w:t>。各种建筑材料质量和</w:t>
      </w:r>
      <w:r w:rsidR="00FE3BB3">
        <w:rPr>
          <w:rFonts w:eastAsia="仿宋_GB2312"/>
          <w:sz w:val="32"/>
          <w:szCs w:val="32"/>
        </w:rPr>
        <w:lastRenderedPageBreak/>
        <w:t>施工质量要符合国家有关标准要求，并接受发包方的检查和监督，若因材料或施工技术引起质量问题的，承包方必须无条件整改至合格为止，且不能影响工期，整改所发生的一切费用由承包方自负。</w:t>
      </w:r>
    </w:p>
    <w:p w:rsidR="007870C4" w:rsidRDefault="008D5B8E">
      <w:pPr>
        <w:spacing w:line="500" w:lineRule="exact"/>
        <w:ind w:firstLineChars="200" w:firstLine="640"/>
        <w:rPr>
          <w:rFonts w:eastAsia="仿宋_GB2312"/>
          <w:sz w:val="32"/>
          <w:szCs w:val="32"/>
        </w:rPr>
      </w:pPr>
      <w:r>
        <w:rPr>
          <w:rFonts w:eastAsia="仿宋_GB2312"/>
          <w:sz w:val="32"/>
          <w:szCs w:val="32"/>
        </w:rPr>
        <w:t>2</w:t>
      </w:r>
      <w:r w:rsidR="00FE3BB3">
        <w:rPr>
          <w:rFonts w:eastAsia="仿宋_GB2312"/>
          <w:sz w:val="32"/>
          <w:szCs w:val="32"/>
        </w:rPr>
        <w:t>.</w:t>
      </w:r>
      <w:r w:rsidR="00FE3BB3">
        <w:rPr>
          <w:rFonts w:eastAsia="仿宋_GB2312"/>
          <w:sz w:val="32"/>
          <w:szCs w:val="32"/>
        </w:rPr>
        <w:t>承包方施工过程中，如果有不合理布置的部分，必须先通知发包方到现场确认处理后方能继续施工。</w:t>
      </w:r>
    </w:p>
    <w:p w:rsidR="007870C4" w:rsidRDefault="008D5B8E">
      <w:pPr>
        <w:spacing w:line="500" w:lineRule="exact"/>
        <w:ind w:firstLineChars="200" w:firstLine="640"/>
        <w:rPr>
          <w:rFonts w:eastAsia="仿宋_GB2312"/>
          <w:sz w:val="32"/>
          <w:szCs w:val="32"/>
        </w:rPr>
      </w:pPr>
      <w:r>
        <w:rPr>
          <w:rFonts w:eastAsia="仿宋_GB2312"/>
          <w:sz w:val="32"/>
          <w:szCs w:val="32"/>
        </w:rPr>
        <w:t>3</w:t>
      </w:r>
      <w:r w:rsidR="00FE3BB3">
        <w:rPr>
          <w:rFonts w:eastAsia="仿宋_GB2312" w:hint="eastAsia"/>
          <w:sz w:val="32"/>
          <w:szCs w:val="32"/>
        </w:rPr>
        <w:t>.</w:t>
      </w:r>
      <w:r w:rsidR="00FE3BB3">
        <w:rPr>
          <w:rFonts w:eastAsia="仿宋_GB2312"/>
          <w:sz w:val="32"/>
          <w:szCs w:val="32"/>
        </w:rPr>
        <w:t>承包方进入现场所有作业人员必须提供社保缴费证明或购买工伤保险、意外伤害险或购买赔付额度不低于工亡</w:t>
      </w:r>
      <w:r w:rsidR="00FE3BB3">
        <w:rPr>
          <w:rFonts w:eastAsia="仿宋_GB2312"/>
          <w:sz w:val="32"/>
          <w:szCs w:val="32"/>
        </w:rPr>
        <w:t>100</w:t>
      </w:r>
      <w:r w:rsidR="00FE3BB3">
        <w:rPr>
          <w:rFonts w:eastAsia="仿宋_GB2312"/>
          <w:sz w:val="32"/>
          <w:szCs w:val="32"/>
        </w:rPr>
        <w:t>万元和</w:t>
      </w:r>
      <w:r w:rsidR="00FE3BB3">
        <w:rPr>
          <w:rFonts w:eastAsia="仿宋_GB2312"/>
          <w:sz w:val="32"/>
          <w:szCs w:val="32"/>
        </w:rPr>
        <w:t>5</w:t>
      </w:r>
      <w:r w:rsidR="00FE3BB3">
        <w:rPr>
          <w:rFonts w:eastAsia="仿宋_GB2312"/>
          <w:sz w:val="32"/>
          <w:szCs w:val="32"/>
        </w:rPr>
        <w:t>万元医疗的雇主责任险，并自负一切安全问题。</w:t>
      </w:r>
    </w:p>
    <w:p w:rsidR="007870C4" w:rsidRDefault="008D5B8E">
      <w:pPr>
        <w:spacing w:line="500" w:lineRule="exact"/>
        <w:ind w:firstLineChars="200" w:firstLine="640"/>
        <w:rPr>
          <w:rFonts w:eastAsia="仿宋_GB2312"/>
          <w:kern w:val="0"/>
          <w:sz w:val="32"/>
          <w:szCs w:val="32"/>
        </w:rPr>
      </w:pPr>
      <w:r>
        <w:rPr>
          <w:rFonts w:eastAsia="仿宋_GB2312"/>
          <w:sz w:val="32"/>
          <w:szCs w:val="32"/>
        </w:rPr>
        <w:t>4</w:t>
      </w:r>
      <w:r w:rsidR="00FE3BB3">
        <w:rPr>
          <w:rFonts w:eastAsia="仿宋_GB2312"/>
          <w:sz w:val="32"/>
          <w:szCs w:val="32"/>
        </w:rPr>
        <w:t>.</w:t>
      </w:r>
      <w:r w:rsidR="00FE3BB3">
        <w:rPr>
          <w:rFonts w:eastAsia="仿宋_GB2312"/>
          <w:kern w:val="0"/>
          <w:sz w:val="32"/>
          <w:szCs w:val="32"/>
        </w:rPr>
        <w:t>承包方需提供作业人员二甲以上医院一年内健康体检报告复印件，方可开展作业。</w:t>
      </w:r>
    </w:p>
    <w:p w:rsidR="007870C4" w:rsidRDefault="008D5B8E">
      <w:pPr>
        <w:spacing w:line="500" w:lineRule="exact"/>
        <w:ind w:firstLineChars="200" w:firstLine="640"/>
        <w:rPr>
          <w:rFonts w:eastAsia="仿宋_GB2312"/>
          <w:kern w:val="0"/>
          <w:sz w:val="32"/>
          <w:szCs w:val="32"/>
        </w:rPr>
      </w:pPr>
      <w:r>
        <w:rPr>
          <w:rFonts w:eastAsia="仿宋_GB2312"/>
          <w:kern w:val="0"/>
          <w:sz w:val="32"/>
          <w:szCs w:val="32"/>
        </w:rPr>
        <w:t>5</w:t>
      </w:r>
      <w:r w:rsidR="00FE3BB3">
        <w:rPr>
          <w:rFonts w:eastAsia="仿宋_GB2312"/>
          <w:kern w:val="0"/>
          <w:sz w:val="32"/>
          <w:szCs w:val="32"/>
        </w:rPr>
        <w:t>.</w:t>
      </w:r>
      <w:r w:rsidR="00FE3BB3">
        <w:rPr>
          <w:rFonts w:eastAsia="仿宋_GB2312"/>
          <w:kern w:val="0"/>
          <w:sz w:val="32"/>
          <w:szCs w:val="32"/>
        </w:rPr>
        <w:t>承包方违反发包方各项安全管理规定的（如违反发包方危险作业要求、使用不安全的工具、设备、井沟无盖、梯台无栏、未按要求佩戴劳动防护用品及反光背心、未做到工完场清或未及时搞好现场卫生、未按要求佩戴出入牌、野蛮出入公司门口、安全条件未达到等），第一次扣</w:t>
      </w:r>
      <w:r w:rsidR="00FE3BB3">
        <w:rPr>
          <w:rFonts w:eastAsia="仿宋_GB2312"/>
          <w:kern w:val="0"/>
          <w:sz w:val="32"/>
          <w:szCs w:val="32"/>
        </w:rPr>
        <w:t>200</w:t>
      </w:r>
      <w:r w:rsidR="00FE3BB3">
        <w:rPr>
          <w:rFonts w:eastAsia="仿宋_GB2312"/>
          <w:kern w:val="0"/>
          <w:sz w:val="32"/>
          <w:szCs w:val="32"/>
        </w:rPr>
        <w:t>元、第二次扣</w:t>
      </w:r>
      <w:r w:rsidR="00FE3BB3">
        <w:rPr>
          <w:rFonts w:eastAsia="仿宋_GB2312"/>
          <w:kern w:val="0"/>
          <w:sz w:val="32"/>
          <w:szCs w:val="32"/>
        </w:rPr>
        <w:t>500</w:t>
      </w:r>
      <w:r w:rsidR="00FE3BB3">
        <w:rPr>
          <w:rFonts w:eastAsia="仿宋_GB2312"/>
          <w:kern w:val="0"/>
          <w:sz w:val="32"/>
          <w:szCs w:val="32"/>
        </w:rPr>
        <w:t>元、第三次扣</w:t>
      </w:r>
      <w:r w:rsidR="00FE3BB3">
        <w:rPr>
          <w:rFonts w:eastAsia="仿宋_GB2312"/>
          <w:kern w:val="0"/>
          <w:sz w:val="32"/>
          <w:szCs w:val="32"/>
        </w:rPr>
        <w:t>1000</w:t>
      </w:r>
      <w:r w:rsidR="00FE3BB3">
        <w:rPr>
          <w:rFonts w:eastAsia="仿宋_GB2312"/>
          <w:kern w:val="0"/>
          <w:sz w:val="32"/>
          <w:szCs w:val="32"/>
        </w:rPr>
        <w:t>元。累计违规四次以上的，每次扣</w:t>
      </w:r>
      <w:r w:rsidR="00FE3BB3">
        <w:rPr>
          <w:rFonts w:eastAsia="仿宋_GB2312"/>
          <w:kern w:val="0"/>
          <w:sz w:val="32"/>
          <w:szCs w:val="32"/>
        </w:rPr>
        <w:t>2000</w:t>
      </w:r>
      <w:r w:rsidR="00FE3BB3">
        <w:rPr>
          <w:rFonts w:eastAsia="仿宋_GB2312"/>
          <w:kern w:val="0"/>
          <w:sz w:val="32"/>
          <w:szCs w:val="32"/>
        </w:rPr>
        <w:t>元，视情况作停工整顿处理，停工所造成的损失由承包方负责，扣款直接从合同款中扣除。</w:t>
      </w:r>
    </w:p>
    <w:p w:rsidR="007870C4" w:rsidRDefault="00FE3BB3">
      <w:pPr>
        <w:spacing w:line="500" w:lineRule="exact"/>
        <w:rPr>
          <w:rFonts w:eastAsia="仿宋_GB2312"/>
          <w:b/>
          <w:color w:val="000000" w:themeColor="text1"/>
          <w:sz w:val="32"/>
          <w:szCs w:val="32"/>
        </w:rPr>
      </w:pPr>
      <w:r>
        <w:rPr>
          <w:rFonts w:eastAsia="仿宋_GB2312"/>
          <w:b/>
          <w:color w:val="000000" w:themeColor="text1"/>
          <w:sz w:val="32"/>
          <w:szCs w:val="32"/>
        </w:rPr>
        <w:t>三、验收标准</w:t>
      </w:r>
    </w:p>
    <w:p w:rsidR="007870C4" w:rsidRDefault="00FE3BB3">
      <w:pPr>
        <w:spacing w:line="5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在施工现场，承包方对每道工序应严格按发包方要求和施工规范的要求进行质量控制。工程完工，发包方接到承包方验收申请后</w:t>
      </w:r>
      <w:r>
        <w:rPr>
          <w:rFonts w:eastAsia="仿宋_GB2312"/>
          <w:sz w:val="32"/>
          <w:szCs w:val="32"/>
          <w:u w:val="single"/>
        </w:rPr>
        <w:t>10</w:t>
      </w:r>
      <w:r>
        <w:rPr>
          <w:rFonts w:eastAsia="仿宋_GB2312"/>
          <w:sz w:val="32"/>
          <w:szCs w:val="32"/>
        </w:rPr>
        <w:t>个工作日内进行竣工验收。</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隐蔽工程验收由承包方提前</w:t>
      </w:r>
      <w:r>
        <w:rPr>
          <w:rFonts w:eastAsia="仿宋_GB2312"/>
          <w:sz w:val="32"/>
          <w:szCs w:val="32"/>
          <w:u w:val="single"/>
        </w:rPr>
        <w:t>4</w:t>
      </w:r>
      <w:r>
        <w:rPr>
          <w:rFonts w:eastAsia="仿宋_GB2312"/>
          <w:sz w:val="32"/>
          <w:szCs w:val="32"/>
        </w:rPr>
        <w:t>小时通知发包方验收，需双方验收合格签字确认后方可回填或者进行下一道工序，否则，发包方作为该项不合格。</w:t>
      </w:r>
    </w:p>
    <w:p w:rsidR="007870C4" w:rsidRDefault="00FE3BB3">
      <w:pPr>
        <w:pStyle w:val="a3"/>
        <w:spacing w:line="500" w:lineRule="exact"/>
        <w:jc w:val="left"/>
        <w:rPr>
          <w:b/>
          <w:bCs/>
          <w:sz w:val="32"/>
          <w:szCs w:val="32"/>
        </w:rPr>
      </w:pPr>
      <w:r>
        <w:rPr>
          <w:rFonts w:eastAsia="仿宋_GB2312"/>
          <w:b/>
          <w:color w:val="000000" w:themeColor="text1"/>
          <w:kern w:val="0"/>
          <w:sz w:val="32"/>
          <w:szCs w:val="32"/>
        </w:rPr>
        <w:t>四、</w:t>
      </w:r>
      <w:r>
        <w:rPr>
          <w:b/>
          <w:bCs/>
          <w:sz w:val="32"/>
          <w:szCs w:val="32"/>
        </w:rPr>
        <w:t>合同金额及工期</w:t>
      </w:r>
      <w:r>
        <w:rPr>
          <w:b/>
          <w:bCs/>
          <w:sz w:val="32"/>
          <w:szCs w:val="32"/>
        </w:rPr>
        <w:t xml:space="preserve">  </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本合同采用固定总价合同，结算时不作调整。</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工期：</w:t>
      </w:r>
      <w:r w:rsidR="008D5B8E">
        <w:rPr>
          <w:rFonts w:eastAsia="仿宋_GB2312"/>
          <w:sz w:val="32"/>
          <w:szCs w:val="32"/>
        </w:rPr>
        <w:t>20</w:t>
      </w:r>
      <w:r>
        <w:rPr>
          <w:rFonts w:eastAsia="仿宋_GB2312"/>
          <w:sz w:val="32"/>
          <w:szCs w:val="32"/>
        </w:rPr>
        <w:t>天。</w:t>
      </w:r>
    </w:p>
    <w:p w:rsidR="007870C4" w:rsidRDefault="00FE3BB3">
      <w:pPr>
        <w:spacing w:line="500" w:lineRule="exact"/>
        <w:jc w:val="left"/>
        <w:rPr>
          <w:rFonts w:eastAsia="仿宋_GB2312"/>
          <w:b/>
          <w:bCs/>
          <w:color w:val="000000" w:themeColor="text1"/>
          <w:sz w:val="32"/>
          <w:szCs w:val="32"/>
        </w:rPr>
      </w:pPr>
      <w:r>
        <w:rPr>
          <w:rFonts w:eastAsia="仿宋_GB2312"/>
          <w:b/>
          <w:bCs/>
          <w:color w:val="000000" w:themeColor="text1"/>
          <w:sz w:val="32"/>
          <w:szCs w:val="32"/>
        </w:rPr>
        <w:t>五、报价及评审方法</w:t>
      </w:r>
    </w:p>
    <w:p w:rsidR="007870C4" w:rsidRDefault="00FE3BB3">
      <w:pPr>
        <w:spacing w:line="500" w:lineRule="exact"/>
        <w:ind w:firstLineChars="196" w:firstLine="627"/>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本次采购工作，在满足采购方需求的前提下坚持</w:t>
      </w:r>
      <w:r>
        <w:rPr>
          <w:rFonts w:eastAsia="仿宋_GB2312"/>
          <w:color w:val="000000" w:themeColor="text1"/>
          <w:sz w:val="32"/>
          <w:szCs w:val="32"/>
        </w:rPr>
        <w:t>“</w:t>
      </w:r>
      <w:r>
        <w:rPr>
          <w:rFonts w:eastAsia="仿宋_GB2312"/>
          <w:color w:val="000000" w:themeColor="text1"/>
          <w:sz w:val="32"/>
          <w:szCs w:val="32"/>
        </w:rPr>
        <w:t>同质比价、同价比</w:t>
      </w:r>
      <w:r>
        <w:rPr>
          <w:rFonts w:eastAsia="仿宋_GB2312"/>
          <w:color w:val="000000" w:themeColor="text1"/>
          <w:sz w:val="32"/>
          <w:szCs w:val="32"/>
        </w:rPr>
        <w:lastRenderedPageBreak/>
        <w:t>质、同质同价比服务</w:t>
      </w:r>
      <w:r>
        <w:rPr>
          <w:rFonts w:eastAsia="仿宋_GB2312"/>
          <w:color w:val="000000" w:themeColor="text1"/>
          <w:sz w:val="32"/>
          <w:szCs w:val="32"/>
        </w:rPr>
        <w:t>”</w:t>
      </w:r>
      <w:r>
        <w:rPr>
          <w:rFonts w:eastAsia="仿宋_GB2312"/>
          <w:color w:val="000000" w:themeColor="text1"/>
          <w:sz w:val="32"/>
          <w:szCs w:val="32"/>
        </w:rPr>
        <w:t>。</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承包方应根据施工期间材料、机械设备可能由于市场价格上涨（或下跌）因素自行考虑由此引起的风险并计入报价中，承包商方应对自己的报价承担风险，结算时不再作调整。</w:t>
      </w:r>
    </w:p>
    <w:p w:rsidR="007870C4" w:rsidRDefault="00FE3BB3">
      <w:pPr>
        <w:pStyle w:val="a3"/>
        <w:spacing w:line="500" w:lineRule="exact"/>
        <w:jc w:val="left"/>
        <w:rPr>
          <w:b/>
          <w:sz w:val="32"/>
          <w:szCs w:val="32"/>
        </w:rPr>
      </w:pPr>
      <w:r>
        <w:rPr>
          <w:b/>
          <w:bCs/>
          <w:sz w:val="32"/>
          <w:szCs w:val="32"/>
        </w:rPr>
        <w:t>六、付款方式</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项目完工后，经组织相关人员验收合格后</w:t>
      </w:r>
      <w:r>
        <w:rPr>
          <w:rFonts w:eastAsia="仿宋_GB2312" w:hint="eastAsia"/>
          <w:sz w:val="32"/>
          <w:szCs w:val="32"/>
        </w:rPr>
        <w:t>30</w:t>
      </w:r>
      <w:r>
        <w:rPr>
          <w:rFonts w:eastAsia="仿宋_GB2312" w:hint="eastAsia"/>
          <w:sz w:val="32"/>
          <w:szCs w:val="32"/>
        </w:rPr>
        <w:t>个工作日内，凭承包方提供的有效等额增值税（税率</w:t>
      </w:r>
      <w:r>
        <w:rPr>
          <w:rFonts w:eastAsia="仿宋_GB2312" w:hint="eastAsia"/>
          <w:sz w:val="32"/>
          <w:szCs w:val="32"/>
          <w:u w:val="single"/>
        </w:rPr>
        <w:t xml:space="preserve">   </w:t>
      </w:r>
      <w:r>
        <w:rPr>
          <w:rFonts w:eastAsia="仿宋_GB2312" w:hint="eastAsia"/>
          <w:sz w:val="32"/>
          <w:szCs w:val="32"/>
        </w:rPr>
        <w:t>%</w:t>
      </w:r>
      <w:r>
        <w:rPr>
          <w:rFonts w:eastAsia="仿宋_GB2312" w:hint="eastAsia"/>
          <w:sz w:val="32"/>
          <w:szCs w:val="32"/>
        </w:rPr>
        <w:t>）专用发票支付工程款至合同金额的</w:t>
      </w:r>
      <w:r>
        <w:rPr>
          <w:rFonts w:eastAsia="仿宋_GB2312" w:hint="eastAsia"/>
          <w:sz w:val="32"/>
          <w:szCs w:val="32"/>
        </w:rPr>
        <w:t>70%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待业</w:t>
      </w:r>
      <w:r w:rsidR="00536139">
        <w:rPr>
          <w:rFonts w:eastAsia="仿宋_GB2312" w:hint="eastAsia"/>
          <w:sz w:val="32"/>
          <w:szCs w:val="32"/>
        </w:rPr>
        <w:t>主</w:t>
      </w:r>
      <w:r>
        <w:rPr>
          <w:rFonts w:eastAsia="仿宋_GB2312" w:hint="eastAsia"/>
          <w:sz w:val="32"/>
          <w:szCs w:val="32"/>
        </w:rPr>
        <w:t>内部竣工结算审核后，凭承包方补足结算总额有效全额增值税（税率</w:t>
      </w:r>
      <w:r>
        <w:rPr>
          <w:rFonts w:eastAsia="仿宋_GB2312"/>
          <w:sz w:val="32"/>
          <w:szCs w:val="32"/>
          <w:u w:val="single"/>
        </w:rPr>
        <w:t xml:space="preserve">  </w:t>
      </w:r>
      <w:r>
        <w:rPr>
          <w:rFonts w:eastAsia="仿宋_GB2312" w:hint="eastAsia"/>
          <w:sz w:val="32"/>
          <w:szCs w:val="32"/>
        </w:rPr>
        <w:t>%</w:t>
      </w:r>
      <w:r>
        <w:rPr>
          <w:rFonts w:eastAsia="仿宋_GB2312" w:hint="eastAsia"/>
          <w:sz w:val="32"/>
          <w:szCs w:val="32"/>
        </w:rPr>
        <w:t>）专用发票支付工程款至结算总额的</w:t>
      </w:r>
      <w:r>
        <w:rPr>
          <w:rFonts w:eastAsia="仿宋_GB2312" w:hint="eastAsia"/>
          <w:sz w:val="32"/>
          <w:szCs w:val="32"/>
        </w:rPr>
        <w:t>90%</w:t>
      </w:r>
      <w:r>
        <w:rPr>
          <w:rFonts w:eastAsia="仿宋_GB2312" w:hint="eastAsia"/>
          <w:sz w:val="32"/>
          <w:szCs w:val="32"/>
        </w:rPr>
        <w:t>；</w:t>
      </w:r>
    </w:p>
    <w:p w:rsidR="007870C4" w:rsidRDefault="00FE3BB3">
      <w:pPr>
        <w:adjustRightInd w:val="0"/>
        <w:snapToGrid w:val="0"/>
        <w:spacing w:line="5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剩余</w:t>
      </w:r>
      <w:r>
        <w:rPr>
          <w:rFonts w:eastAsia="仿宋_GB2312" w:hint="eastAsia"/>
          <w:sz w:val="32"/>
          <w:szCs w:val="32"/>
        </w:rPr>
        <w:t>10%</w:t>
      </w:r>
      <w:r>
        <w:rPr>
          <w:rFonts w:eastAsia="仿宋_GB2312" w:hint="eastAsia"/>
          <w:sz w:val="32"/>
          <w:szCs w:val="32"/>
        </w:rPr>
        <w:t>款项作为质保金，质保期</w:t>
      </w:r>
      <w:r>
        <w:rPr>
          <w:rFonts w:eastAsia="仿宋_GB2312" w:hint="eastAsia"/>
          <w:sz w:val="32"/>
          <w:szCs w:val="32"/>
        </w:rPr>
        <w:t>1</w:t>
      </w:r>
      <w:r>
        <w:rPr>
          <w:rFonts w:eastAsia="仿宋_GB2312" w:hint="eastAsia"/>
          <w:sz w:val="32"/>
          <w:szCs w:val="32"/>
        </w:rPr>
        <w:t>年内，无质量问题，于质保期满</w:t>
      </w:r>
      <w:r>
        <w:rPr>
          <w:rFonts w:eastAsia="仿宋_GB2312" w:hint="eastAsia"/>
          <w:sz w:val="32"/>
          <w:szCs w:val="32"/>
        </w:rPr>
        <w:t>20</w:t>
      </w:r>
      <w:r>
        <w:rPr>
          <w:rFonts w:eastAsia="仿宋_GB2312" w:hint="eastAsia"/>
          <w:sz w:val="32"/>
          <w:szCs w:val="32"/>
        </w:rPr>
        <w:t>个工作日内一次无息付清。</w:t>
      </w:r>
      <w:r>
        <w:rPr>
          <w:rFonts w:eastAsia="仿宋_GB2312"/>
          <w:sz w:val="32"/>
          <w:szCs w:val="32"/>
        </w:rPr>
        <w:t xml:space="preserve">                                    </w:t>
      </w:r>
    </w:p>
    <w:p w:rsidR="007870C4" w:rsidRDefault="00FE3BB3">
      <w:pPr>
        <w:tabs>
          <w:tab w:val="left" w:pos="675"/>
        </w:tabs>
        <w:spacing w:line="500" w:lineRule="exact"/>
        <w:jc w:val="left"/>
        <w:rPr>
          <w:rFonts w:eastAsia="仿宋_GB2312"/>
          <w:b/>
          <w:sz w:val="32"/>
          <w:szCs w:val="32"/>
        </w:rPr>
      </w:pPr>
      <w:r>
        <w:rPr>
          <w:rFonts w:eastAsia="仿宋_GB2312"/>
          <w:b/>
          <w:sz w:val="32"/>
          <w:szCs w:val="32"/>
        </w:rPr>
        <w:t>七、履约保证金的交付及退还</w:t>
      </w:r>
    </w:p>
    <w:p w:rsidR="007870C4" w:rsidRDefault="00FE3BB3">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履约保证金为合同金额的</w:t>
      </w:r>
      <w:r>
        <w:rPr>
          <w:rFonts w:eastAsia="仿宋_GB2312"/>
          <w:sz w:val="32"/>
          <w:szCs w:val="32"/>
        </w:rPr>
        <w:t>5%</w:t>
      </w:r>
      <w:r>
        <w:rPr>
          <w:rFonts w:eastAsia="仿宋_GB2312"/>
          <w:sz w:val="32"/>
          <w:szCs w:val="32"/>
        </w:rPr>
        <w:t>，承包方必须于收到中标通知书后至签订合同前足额缴纳。项目结束并验收合格后，发包方于</w:t>
      </w:r>
      <w:r>
        <w:rPr>
          <w:rFonts w:eastAsia="仿宋_GB2312"/>
          <w:sz w:val="32"/>
          <w:szCs w:val="32"/>
          <w:u w:val="single"/>
        </w:rPr>
        <w:t>30</w:t>
      </w:r>
      <w:r>
        <w:rPr>
          <w:rFonts w:eastAsia="仿宋_GB2312"/>
          <w:sz w:val="32"/>
          <w:szCs w:val="32"/>
        </w:rPr>
        <w:t>天内将全额履约保证金无息退还给予承包方。</w:t>
      </w:r>
    </w:p>
    <w:p w:rsidR="007870C4" w:rsidRDefault="00FE3BB3">
      <w:pPr>
        <w:spacing w:line="500" w:lineRule="exact"/>
        <w:ind w:firstLineChars="200" w:firstLine="640"/>
        <w:rPr>
          <w:rFonts w:eastAsia="仿宋_GB2312"/>
          <w:sz w:val="32"/>
          <w:szCs w:val="32"/>
        </w:rPr>
      </w:pPr>
      <w:r>
        <w:rPr>
          <w:rFonts w:eastAsia="仿宋_GB2312"/>
          <w:sz w:val="32"/>
          <w:szCs w:val="32"/>
        </w:rPr>
        <w:t>2.</w:t>
      </w:r>
      <w:r>
        <w:rPr>
          <w:rFonts w:eastAsia="仿宋_GB2312"/>
          <w:sz w:val="32"/>
          <w:szCs w:val="32"/>
        </w:rPr>
        <w:t>合同生效的前提条件是承包方向发包方缴纳足额履约保证金。</w:t>
      </w:r>
    </w:p>
    <w:p w:rsidR="007870C4" w:rsidRDefault="00FE3BB3">
      <w:pPr>
        <w:spacing w:line="500" w:lineRule="exact"/>
        <w:rPr>
          <w:rFonts w:eastAsia="仿宋_GB2312"/>
          <w:b/>
          <w:bCs/>
          <w:sz w:val="32"/>
          <w:szCs w:val="32"/>
        </w:rPr>
      </w:pPr>
      <w:r>
        <w:rPr>
          <w:rFonts w:eastAsia="仿宋_GB2312"/>
          <w:b/>
          <w:bCs/>
          <w:sz w:val="32"/>
          <w:szCs w:val="32"/>
        </w:rPr>
        <w:t>八、系统报价说明</w:t>
      </w:r>
    </w:p>
    <w:p w:rsidR="007870C4" w:rsidRDefault="00FE3BB3">
      <w:pPr>
        <w:spacing w:line="5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本次报价截至时间</w:t>
      </w:r>
      <w:r>
        <w:rPr>
          <w:rFonts w:eastAsia="仿宋_GB2312"/>
          <w:bCs/>
          <w:sz w:val="32"/>
          <w:szCs w:val="32"/>
        </w:rPr>
        <w:t>2023</w:t>
      </w:r>
      <w:r>
        <w:rPr>
          <w:rFonts w:eastAsia="仿宋_GB2312"/>
          <w:bCs/>
          <w:sz w:val="32"/>
          <w:szCs w:val="32"/>
        </w:rPr>
        <w:t>年</w:t>
      </w:r>
      <w:r w:rsidR="008D5B8E">
        <w:rPr>
          <w:rFonts w:eastAsia="仿宋_GB2312"/>
          <w:bCs/>
          <w:color w:val="FF0000"/>
          <w:sz w:val="32"/>
          <w:szCs w:val="32"/>
        </w:rPr>
        <w:t>10</w:t>
      </w:r>
      <w:r>
        <w:rPr>
          <w:rFonts w:eastAsia="仿宋_GB2312"/>
          <w:bCs/>
          <w:color w:val="FF0000"/>
          <w:sz w:val="32"/>
          <w:szCs w:val="32"/>
        </w:rPr>
        <w:t xml:space="preserve"> </w:t>
      </w:r>
      <w:r>
        <w:rPr>
          <w:rFonts w:eastAsia="仿宋_GB2312"/>
          <w:bCs/>
          <w:color w:val="FF0000"/>
          <w:sz w:val="32"/>
          <w:szCs w:val="32"/>
        </w:rPr>
        <w:t>月</w:t>
      </w:r>
      <w:r>
        <w:rPr>
          <w:rFonts w:eastAsia="仿宋_GB2312"/>
          <w:bCs/>
          <w:color w:val="FF0000"/>
          <w:sz w:val="32"/>
          <w:szCs w:val="32"/>
        </w:rPr>
        <w:t xml:space="preserve"> </w:t>
      </w:r>
      <w:r w:rsidR="00EA22E4">
        <w:rPr>
          <w:rFonts w:eastAsia="仿宋_GB2312"/>
          <w:bCs/>
          <w:color w:val="FF0000"/>
          <w:sz w:val="32"/>
          <w:szCs w:val="32"/>
        </w:rPr>
        <w:t>1</w:t>
      </w:r>
      <w:r w:rsidR="008D5B8E">
        <w:rPr>
          <w:rFonts w:eastAsia="仿宋_GB2312"/>
          <w:bCs/>
          <w:color w:val="FF0000"/>
          <w:sz w:val="32"/>
          <w:szCs w:val="32"/>
        </w:rPr>
        <w:t>3</w:t>
      </w:r>
      <w:r>
        <w:rPr>
          <w:rFonts w:eastAsia="仿宋_GB2312"/>
          <w:bCs/>
          <w:color w:val="FF0000"/>
          <w:sz w:val="32"/>
          <w:szCs w:val="32"/>
        </w:rPr>
        <w:t xml:space="preserve"> </w:t>
      </w:r>
      <w:r>
        <w:rPr>
          <w:rFonts w:eastAsia="仿宋_GB2312"/>
          <w:bCs/>
          <w:color w:val="FF0000"/>
          <w:sz w:val="32"/>
          <w:szCs w:val="32"/>
        </w:rPr>
        <w:t>日</w:t>
      </w:r>
      <w:r w:rsidR="007E6146">
        <w:rPr>
          <w:rFonts w:eastAsia="仿宋_GB2312" w:hint="eastAsia"/>
          <w:bCs/>
          <w:color w:val="FF0000"/>
          <w:sz w:val="32"/>
          <w:szCs w:val="32"/>
        </w:rPr>
        <w:t>9</w:t>
      </w:r>
      <w:r w:rsidR="007E6146">
        <w:rPr>
          <w:rFonts w:eastAsia="仿宋_GB2312" w:hint="eastAsia"/>
          <w:bCs/>
          <w:color w:val="FF0000"/>
          <w:sz w:val="32"/>
          <w:szCs w:val="32"/>
        </w:rPr>
        <w:t>时</w:t>
      </w:r>
      <w:r w:rsidR="007E6146">
        <w:rPr>
          <w:rFonts w:eastAsia="仿宋_GB2312" w:hint="eastAsia"/>
          <w:bCs/>
          <w:color w:val="FF0000"/>
          <w:sz w:val="32"/>
          <w:szCs w:val="32"/>
        </w:rPr>
        <w:t>0</w:t>
      </w:r>
      <w:r w:rsidR="007E6146">
        <w:rPr>
          <w:rFonts w:eastAsia="仿宋_GB2312" w:hint="eastAsia"/>
          <w:bCs/>
          <w:color w:val="FF0000"/>
          <w:sz w:val="32"/>
          <w:szCs w:val="32"/>
        </w:rPr>
        <w:t>分</w:t>
      </w:r>
      <w:bookmarkStart w:id="0" w:name="_GoBack"/>
      <w:bookmarkEnd w:id="0"/>
      <w:r>
        <w:rPr>
          <w:rFonts w:eastAsia="仿宋_GB2312"/>
          <w:bCs/>
          <w:sz w:val="32"/>
          <w:szCs w:val="32"/>
        </w:rPr>
        <w:t>。</w:t>
      </w:r>
    </w:p>
    <w:p w:rsidR="007870C4" w:rsidRDefault="00FE3BB3">
      <w:pPr>
        <w:spacing w:line="500" w:lineRule="exact"/>
        <w:ind w:firstLineChars="200" w:firstLine="640"/>
        <w:rPr>
          <w:rFonts w:eastAsia="仿宋_GB2312"/>
          <w:bCs/>
          <w:color w:val="FF0000"/>
          <w:sz w:val="32"/>
          <w:szCs w:val="32"/>
        </w:rPr>
      </w:pPr>
      <w:r>
        <w:rPr>
          <w:rFonts w:eastAsia="仿宋_GB2312"/>
          <w:bCs/>
          <w:color w:val="FF0000"/>
          <w:sz w:val="32"/>
          <w:szCs w:val="32"/>
        </w:rPr>
        <w:t>2.</w:t>
      </w:r>
      <w:r>
        <w:rPr>
          <w:rFonts w:eastAsia="仿宋_GB2312"/>
          <w:bCs/>
          <w:color w:val="FF0000"/>
          <w:sz w:val="32"/>
          <w:szCs w:val="32"/>
        </w:rPr>
        <w:t>系统报价需上传盖章后的报价清单及廉洁承诺书作为附件。</w:t>
      </w:r>
    </w:p>
    <w:p w:rsidR="007870C4" w:rsidRDefault="00FE3BB3">
      <w:pPr>
        <w:spacing w:line="500" w:lineRule="exact"/>
        <w:ind w:firstLineChars="200" w:firstLine="640"/>
        <w:rPr>
          <w:rFonts w:eastAsia="仿宋_GB2312"/>
          <w:bCs/>
          <w:sz w:val="32"/>
          <w:szCs w:val="32"/>
        </w:rPr>
      </w:pPr>
      <w:r>
        <w:rPr>
          <w:rFonts w:eastAsia="仿宋_GB2312"/>
          <w:color w:val="000000"/>
          <w:sz w:val="32"/>
          <w:szCs w:val="32"/>
        </w:rPr>
        <w:t>3.</w:t>
      </w:r>
      <w:r>
        <w:rPr>
          <w:rFonts w:eastAsia="仿宋_GB2312"/>
          <w:color w:val="000000"/>
          <w:sz w:val="32"/>
          <w:szCs w:val="32"/>
        </w:rPr>
        <w:t>本询比采购项目要求二次报价。</w:t>
      </w:r>
    </w:p>
    <w:p w:rsidR="007870C4" w:rsidRDefault="00FE3BB3">
      <w:pPr>
        <w:spacing w:line="5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不详之处请联系</w:t>
      </w:r>
      <w:r>
        <w:rPr>
          <w:rFonts w:eastAsia="仿宋_GB2312"/>
          <w:bCs/>
          <w:sz w:val="32"/>
          <w:szCs w:val="32"/>
        </w:rPr>
        <w:t>北海糖业蔡卓仁，联系电话：</w:t>
      </w:r>
      <w:r>
        <w:rPr>
          <w:rFonts w:eastAsia="仿宋_GB2312"/>
          <w:bCs/>
          <w:sz w:val="32"/>
          <w:szCs w:val="32"/>
        </w:rPr>
        <w:t>18077971625</w:t>
      </w:r>
      <w:r>
        <w:rPr>
          <w:rFonts w:eastAsia="仿宋_GB2312"/>
          <w:color w:val="000000"/>
          <w:sz w:val="32"/>
          <w:szCs w:val="32"/>
        </w:rPr>
        <w:t>，望予以最优惠报价为盼。</w:t>
      </w:r>
    </w:p>
    <w:p w:rsidR="007870C4" w:rsidRDefault="00FE3BB3">
      <w:pPr>
        <w:spacing w:line="500" w:lineRule="exact"/>
        <w:ind w:firstLineChars="150" w:firstLine="480"/>
        <w:rPr>
          <w:rFonts w:eastAsia="仿宋_GB2312"/>
          <w:color w:val="000000"/>
          <w:sz w:val="32"/>
          <w:szCs w:val="32"/>
        </w:rPr>
      </w:pPr>
      <w:r>
        <w:rPr>
          <w:rFonts w:eastAsia="仿宋_GB2312"/>
          <w:color w:val="000000"/>
          <w:sz w:val="32"/>
          <w:szCs w:val="32"/>
        </w:rPr>
        <w:t>顺祝商琪！</w:t>
      </w:r>
    </w:p>
    <w:p w:rsidR="007870C4" w:rsidRDefault="00FE3BB3">
      <w:pPr>
        <w:pStyle w:val="a4"/>
        <w:ind w:firstLineChars="1600" w:firstLine="5120"/>
        <w:rPr>
          <w:szCs w:val="32"/>
        </w:rPr>
      </w:pPr>
      <w:r>
        <w:rPr>
          <w:szCs w:val="32"/>
        </w:rPr>
        <w:t>中粮北海糖业有限公司</w:t>
      </w:r>
      <w:r>
        <w:rPr>
          <w:szCs w:val="32"/>
        </w:rPr>
        <w:t xml:space="preserve"> </w:t>
      </w:r>
    </w:p>
    <w:p w:rsidR="007870C4" w:rsidRDefault="00FE3BB3">
      <w:pPr>
        <w:pStyle w:val="a4"/>
        <w:ind w:firstLineChars="1800" w:firstLine="5760"/>
        <w:rPr>
          <w:szCs w:val="32"/>
        </w:rPr>
      </w:pPr>
      <w:r>
        <w:rPr>
          <w:szCs w:val="32"/>
        </w:rPr>
        <w:t>2023</w:t>
      </w:r>
      <w:r>
        <w:rPr>
          <w:szCs w:val="32"/>
        </w:rPr>
        <w:t>年</w:t>
      </w:r>
      <w:r w:rsidR="008D5B8E">
        <w:rPr>
          <w:szCs w:val="32"/>
        </w:rPr>
        <w:t>10</w:t>
      </w:r>
      <w:r>
        <w:rPr>
          <w:szCs w:val="32"/>
        </w:rPr>
        <w:t>月</w:t>
      </w:r>
      <w:r w:rsidR="008D5B8E">
        <w:rPr>
          <w:szCs w:val="32"/>
        </w:rPr>
        <w:t>8</w:t>
      </w:r>
      <w:r>
        <w:rPr>
          <w:szCs w:val="32"/>
        </w:rPr>
        <w:t>日</w:t>
      </w:r>
    </w:p>
    <w:tbl>
      <w:tblPr>
        <w:tblW w:w="10661" w:type="dxa"/>
        <w:jc w:val="center"/>
        <w:tblLook w:val="04A0" w:firstRow="1" w:lastRow="0" w:firstColumn="1" w:lastColumn="0" w:noHBand="0" w:noVBand="1"/>
      </w:tblPr>
      <w:tblGrid>
        <w:gridCol w:w="780"/>
        <w:gridCol w:w="5423"/>
        <w:gridCol w:w="653"/>
        <w:gridCol w:w="1044"/>
        <w:gridCol w:w="1354"/>
        <w:gridCol w:w="1407"/>
      </w:tblGrid>
      <w:tr w:rsidR="007870C4">
        <w:trPr>
          <w:trHeight w:val="375"/>
          <w:jc w:val="center"/>
        </w:trPr>
        <w:tc>
          <w:tcPr>
            <w:tcW w:w="10661" w:type="dxa"/>
            <w:gridSpan w:val="6"/>
            <w:tcBorders>
              <w:top w:val="nil"/>
              <w:left w:val="nil"/>
              <w:bottom w:val="nil"/>
              <w:right w:val="nil"/>
            </w:tcBorders>
            <w:shd w:val="clear" w:color="auto" w:fill="auto"/>
            <w:noWrap/>
            <w:vAlign w:val="center"/>
          </w:tcPr>
          <w:p w:rsidR="008D5B8E" w:rsidRDefault="008D5B8E">
            <w:pPr>
              <w:widowControl/>
              <w:jc w:val="center"/>
              <w:rPr>
                <w:rFonts w:eastAsia="仿宋_GB2312"/>
                <w:b/>
                <w:bCs/>
                <w:color w:val="000000"/>
                <w:kern w:val="0"/>
                <w:sz w:val="32"/>
                <w:szCs w:val="32"/>
              </w:rPr>
            </w:pPr>
          </w:p>
          <w:p w:rsidR="008D5B8E" w:rsidRDefault="008D5B8E">
            <w:pPr>
              <w:widowControl/>
              <w:jc w:val="center"/>
              <w:rPr>
                <w:rFonts w:eastAsia="仿宋_GB2312"/>
                <w:b/>
                <w:bCs/>
                <w:color w:val="000000"/>
                <w:kern w:val="0"/>
                <w:sz w:val="32"/>
                <w:szCs w:val="32"/>
              </w:rPr>
            </w:pPr>
          </w:p>
          <w:p w:rsidR="007870C4" w:rsidRDefault="00FE3BB3">
            <w:pPr>
              <w:widowControl/>
              <w:jc w:val="center"/>
              <w:rPr>
                <w:rFonts w:eastAsia="仿宋_GB2312"/>
                <w:b/>
                <w:bCs/>
                <w:color w:val="000000"/>
                <w:kern w:val="0"/>
                <w:sz w:val="32"/>
                <w:szCs w:val="32"/>
              </w:rPr>
            </w:pPr>
            <w:r>
              <w:rPr>
                <w:rFonts w:eastAsia="仿宋_GB2312"/>
                <w:b/>
                <w:bCs/>
                <w:color w:val="000000"/>
                <w:kern w:val="0"/>
                <w:sz w:val="32"/>
                <w:szCs w:val="32"/>
              </w:rPr>
              <w:lastRenderedPageBreak/>
              <w:t>报</w:t>
            </w:r>
            <w:r>
              <w:rPr>
                <w:rFonts w:eastAsia="仿宋_GB2312"/>
                <w:b/>
                <w:bCs/>
                <w:color w:val="000000"/>
                <w:kern w:val="0"/>
                <w:sz w:val="32"/>
                <w:szCs w:val="32"/>
              </w:rPr>
              <w:t xml:space="preserve">  </w:t>
            </w:r>
            <w:r>
              <w:rPr>
                <w:rFonts w:eastAsia="仿宋_GB2312"/>
                <w:b/>
                <w:bCs/>
                <w:color w:val="000000"/>
                <w:kern w:val="0"/>
                <w:sz w:val="32"/>
                <w:szCs w:val="32"/>
              </w:rPr>
              <w:t>价</w:t>
            </w:r>
            <w:r>
              <w:rPr>
                <w:rFonts w:eastAsia="仿宋_GB2312"/>
                <w:b/>
                <w:bCs/>
                <w:color w:val="000000"/>
                <w:kern w:val="0"/>
                <w:sz w:val="32"/>
                <w:szCs w:val="32"/>
              </w:rPr>
              <w:t xml:space="preserve">  </w:t>
            </w:r>
            <w:r>
              <w:rPr>
                <w:rFonts w:eastAsia="仿宋_GB2312"/>
                <w:b/>
                <w:bCs/>
                <w:color w:val="000000"/>
                <w:kern w:val="0"/>
                <w:sz w:val="32"/>
                <w:szCs w:val="32"/>
              </w:rPr>
              <w:t>清</w:t>
            </w:r>
            <w:r>
              <w:rPr>
                <w:rFonts w:eastAsia="仿宋_GB2312"/>
                <w:b/>
                <w:bCs/>
                <w:color w:val="000000"/>
                <w:kern w:val="0"/>
                <w:sz w:val="32"/>
                <w:szCs w:val="32"/>
              </w:rPr>
              <w:t xml:space="preserve">  </w:t>
            </w:r>
            <w:r>
              <w:rPr>
                <w:rFonts w:eastAsia="仿宋_GB2312"/>
                <w:b/>
                <w:bCs/>
                <w:color w:val="000000"/>
                <w:kern w:val="0"/>
                <w:sz w:val="32"/>
                <w:szCs w:val="32"/>
              </w:rPr>
              <w:t>单</w:t>
            </w:r>
          </w:p>
        </w:tc>
      </w:tr>
      <w:tr w:rsidR="007870C4">
        <w:trPr>
          <w:trHeight w:val="525"/>
          <w:jc w:val="center"/>
        </w:trPr>
        <w:tc>
          <w:tcPr>
            <w:tcW w:w="10661" w:type="dxa"/>
            <w:gridSpan w:val="6"/>
            <w:tcBorders>
              <w:top w:val="nil"/>
              <w:left w:val="nil"/>
              <w:bottom w:val="single" w:sz="4" w:space="0" w:color="auto"/>
              <w:right w:val="nil"/>
            </w:tcBorders>
            <w:shd w:val="clear" w:color="auto" w:fill="auto"/>
            <w:vAlign w:val="bottom"/>
          </w:tcPr>
          <w:p w:rsidR="007870C4" w:rsidRDefault="00FE3BB3">
            <w:pPr>
              <w:widowControl/>
              <w:jc w:val="left"/>
              <w:rPr>
                <w:rFonts w:eastAsia="仿宋_GB2312"/>
                <w:b/>
                <w:bCs/>
                <w:color w:val="000000"/>
                <w:kern w:val="0"/>
                <w:sz w:val="24"/>
              </w:rPr>
            </w:pPr>
            <w:r>
              <w:rPr>
                <w:rFonts w:eastAsia="仿宋_GB2312"/>
                <w:b/>
                <w:bCs/>
                <w:color w:val="000000"/>
                <w:kern w:val="0"/>
                <w:sz w:val="24"/>
              </w:rPr>
              <w:lastRenderedPageBreak/>
              <w:t>工程名称</w:t>
            </w:r>
            <w:r>
              <w:rPr>
                <w:rFonts w:eastAsia="仿宋_GB2312"/>
                <w:b/>
                <w:bCs/>
                <w:color w:val="000000"/>
                <w:kern w:val="0"/>
                <w:sz w:val="24"/>
              </w:rPr>
              <w:t>:</w:t>
            </w:r>
            <w:r>
              <w:t xml:space="preserve"> </w:t>
            </w:r>
            <w:r w:rsidR="008D5B8E">
              <w:rPr>
                <w:rFonts w:eastAsia="仿宋_GB2312" w:hint="eastAsia"/>
                <w:b/>
                <w:bCs/>
                <w:color w:val="000000"/>
                <w:kern w:val="0"/>
                <w:sz w:val="24"/>
              </w:rPr>
              <w:t>2023</w:t>
            </w:r>
            <w:r w:rsidR="008D5B8E">
              <w:rPr>
                <w:rFonts w:eastAsia="仿宋_GB2312" w:hint="eastAsia"/>
                <w:b/>
                <w:bCs/>
                <w:color w:val="000000"/>
                <w:kern w:val="0"/>
                <w:sz w:val="24"/>
              </w:rPr>
              <w:t>年北海糖业压榨车间屋顶补漏项目</w:t>
            </w:r>
            <w:r>
              <w:rPr>
                <w:rFonts w:eastAsia="仿宋_GB2312"/>
                <w:b/>
                <w:bCs/>
                <w:color w:val="000000"/>
                <w:kern w:val="0"/>
                <w:sz w:val="24"/>
              </w:rPr>
              <w:t xml:space="preserve">                                                                                                                                             </w:t>
            </w:r>
          </w:p>
        </w:tc>
      </w:tr>
      <w:tr w:rsidR="007870C4">
        <w:trPr>
          <w:trHeight w:val="345"/>
          <w:jc w:val="center"/>
        </w:trPr>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定额编号</w:t>
            </w:r>
          </w:p>
        </w:tc>
        <w:tc>
          <w:tcPr>
            <w:tcW w:w="5423"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定</w:t>
            </w:r>
            <w:r>
              <w:rPr>
                <w:rFonts w:eastAsia="仿宋_GB2312"/>
                <w:b/>
                <w:bCs/>
                <w:color w:val="000000"/>
                <w:kern w:val="0"/>
                <w:sz w:val="24"/>
              </w:rPr>
              <w:t xml:space="preserve"> </w:t>
            </w:r>
            <w:r>
              <w:rPr>
                <w:rFonts w:eastAsia="仿宋_GB2312"/>
                <w:b/>
                <w:bCs/>
                <w:color w:val="000000"/>
                <w:kern w:val="0"/>
                <w:sz w:val="24"/>
              </w:rPr>
              <w:t>额</w:t>
            </w:r>
            <w:r>
              <w:rPr>
                <w:rFonts w:eastAsia="仿宋_GB2312"/>
                <w:b/>
                <w:bCs/>
                <w:color w:val="000000"/>
                <w:kern w:val="0"/>
                <w:sz w:val="24"/>
              </w:rPr>
              <w:t xml:space="preserve"> </w:t>
            </w:r>
            <w:r>
              <w:rPr>
                <w:rFonts w:eastAsia="仿宋_GB2312"/>
                <w:b/>
                <w:bCs/>
                <w:color w:val="000000"/>
                <w:kern w:val="0"/>
                <w:sz w:val="24"/>
              </w:rPr>
              <w:t>名</w:t>
            </w:r>
            <w:r>
              <w:rPr>
                <w:rFonts w:eastAsia="仿宋_GB2312"/>
                <w:b/>
                <w:bCs/>
                <w:color w:val="000000"/>
                <w:kern w:val="0"/>
                <w:sz w:val="24"/>
              </w:rPr>
              <w:t xml:space="preserve"> </w:t>
            </w:r>
            <w:r>
              <w:rPr>
                <w:rFonts w:eastAsia="仿宋_GB2312"/>
                <w:b/>
                <w:bCs/>
                <w:color w:val="000000"/>
                <w:kern w:val="0"/>
                <w:sz w:val="24"/>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综合单价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00000"/>
                <w:kern w:val="0"/>
                <w:sz w:val="24"/>
              </w:rPr>
            </w:pPr>
            <w:r>
              <w:rPr>
                <w:rFonts w:eastAsia="仿宋_GB2312"/>
                <w:b/>
                <w:bCs/>
                <w:color w:val="000000"/>
                <w:kern w:val="0"/>
                <w:sz w:val="24"/>
              </w:rPr>
              <w:t>合价</w:t>
            </w:r>
            <w:r>
              <w:rPr>
                <w:rFonts w:eastAsia="仿宋_GB2312"/>
                <w:b/>
                <w:bCs/>
                <w:color w:val="000000"/>
                <w:kern w:val="0"/>
                <w:sz w:val="24"/>
              </w:rPr>
              <w:t>(</w:t>
            </w:r>
            <w:r>
              <w:rPr>
                <w:rFonts w:eastAsia="仿宋_GB2312"/>
                <w:b/>
                <w:bCs/>
                <w:color w:val="000000"/>
                <w:kern w:val="0"/>
                <w:sz w:val="24"/>
              </w:rPr>
              <w:t>元</w:t>
            </w:r>
            <w:r>
              <w:rPr>
                <w:rFonts w:eastAsia="仿宋_GB2312"/>
                <w:b/>
                <w:bCs/>
                <w:color w:val="000000"/>
                <w:kern w:val="0"/>
                <w:sz w:val="24"/>
              </w:rPr>
              <w:t>)</w:t>
            </w:r>
          </w:p>
        </w:tc>
      </w:tr>
      <w:tr w:rsidR="007870C4">
        <w:trPr>
          <w:trHeight w:val="390"/>
          <w:jc w:val="center"/>
        </w:trPr>
        <w:tc>
          <w:tcPr>
            <w:tcW w:w="780"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5423"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tcPr>
          <w:p w:rsidR="007870C4" w:rsidRDefault="007870C4">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tcPr>
          <w:p w:rsidR="007870C4" w:rsidRDefault="007870C4">
            <w:pPr>
              <w:widowControl/>
              <w:jc w:val="left"/>
              <w:rPr>
                <w:rFonts w:eastAsia="仿宋_GB2312"/>
                <w:b/>
                <w:bCs/>
                <w:color w:val="000000"/>
                <w:kern w:val="0"/>
                <w:sz w:val="20"/>
                <w:szCs w:val="20"/>
              </w:rPr>
            </w:pPr>
          </w:p>
        </w:tc>
      </w:tr>
      <w:tr w:rsidR="007870C4">
        <w:trPr>
          <w:trHeight w:val="60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color w:val="080000"/>
                <w:kern w:val="0"/>
                <w:sz w:val="24"/>
              </w:rPr>
            </w:pPr>
            <w:r>
              <w:rPr>
                <w:rFonts w:eastAsia="仿宋_GB2312"/>
                <w:b/>
                <w:sz w:val="24"/>
              </w:rPr>
              <w:t>一</w:t>
            </w:r>
          </w:p>
        </w:tc>
        <w:tc>
          <w:tcPr>
            <w:tcW w:w="5423" w:type="dxa"/>
            <w:tcBorders>
              <w:top w:val="nil"/>
              <w:left w:val="nil"/>
              <w:bottom w:val="single" w:sz="4" w:space="0" w:color="auto"/>
              <w:right w:val="single" w:sz="4" w:space="0" w:color="auto"/>
            </w:tcBorders>
            <w:shd w:val="clear" w:color="auto" w:fill="auto"/>
            <w:vAlign w:val="center"/>
          </w:tcPr>
          <w:p w:rsidR="007870C4" w:rsidRDefault="008D5B8E">
            <w:pPr>
              <w:widowControl/>
              <w:jc w:val="left"/>
              <w:rPr>
                <w:rFonts w:eastAsia="仿宋_GB2312"/>
                <w:b/>
                <w:bCs/>
                <w:color w:val="000000"/>
                <w:kern w:val="0"/>
                <w:sz w:val="24"/>
              </w:rPr>
            </w:pPr>
            <w:r>
              <w:rPr>
                <w:rFonts w:eastAsia="仿宋_GB2312" w:hint="eastAsia"/>
                <w:b/>
                <w:sz w:val="24"/>
              </w:rPr>
              <w:t>压榨</w:t>
            </w:r>
            <w:r>
              <w:rPr>
                <w:rFonts w:eastAsia="仿宋_GB2312"/>
                <w:b/>
                <w:sz w:val="24"/>
              </w:rPr>
              <w:t>车间</w:t>
            </w: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bCs/>
                <w:kern w:val="0"/>
                <w:sz w:val="20"/>
                <w:szCs w:val="20"/>
              </w:rPr>
            </w:pPr>
            <w:r>
              <w:rPr>
                <w:rFonts w:eastAsia="仿宋_GB2312"/>
                <w:b/>
                <w:bCs/>
                <w:kern w:val="0"/>
                <w:sz w:val="20"/>
                <w:szCs w:val="20"/>
              </w:rPr>
              <w:t xml:space="preserve">　</w:t>
            </w:r>
          </w:p>
        </w:tc>
      </w:tr>
      <w:tr w:rsidR="007870C4">
        <w:trPr>
          <w:trHeight w:val="139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rsidP="00C348F5">
            <w:pPr>
              <w:jc w:val="center"/>
              <w:rPr>
                <w:rFonts w:eastAsia="仿宋_GB2312"/>
                <w:b/>
                <w:bCs/>
                <w:kern w:val="0"/>
                <w:sz w:val="24"/>
              </w:rPr>
            </w:pPr>
            <w:r>
              <w:rPr>
                <w:rFonts w:eastAsia="仿宋_GB2312"/>
                <w:b/>
                <w:color w:val="000000"/>
                <w:sz w:val="24"/>
              </w:rPr>
              <w:t>1</w:t>
            </w:r>
          </w:p>
        </w:tc>
        <w:tc>
          <w:tcPr>
            <w:tcW w:w="5423" w:type="dxa"/>
            <w:tcBorders>
              <w:top w:val="nil"/>
              <w:left w:val="nil"/>
              <w:bottom w:val="single" w:sz="4" w:space="0" w:color="auto"/>
              <w:right w:val="single" w:sz="4" w:space="0" w:color="auto"/>
            </w:tcBorders>
            <w:shd w:val="clear" w:color="auto" w:fill="auto"/>
            <w:vAlign w:val="center"/>
          </w:tcPr>
          <w:p w:rsidR="008D5B8E" w:rsidRDefault="008D5B8E">
            <w:pPr>
              <w:jc w:val="left"/>
              <w:rPr>
                <w:rFonts w:eastAsia="仿宋_GB2312"/>
                <w:sz w:val="24"/>
              </w:rPr>
            </w:pPr>
            <w:r>
              <w:rPr>
                <w:rFonts w:eastAsia="仿宋_GB2312" w:hint="eastAsia"/>
                <w:sz w:val="24"/>
              </w:rPr>
              <w:t>压榨</w:t>
            </w:r>
            <w:r>
              <w:rPr>
                <w:rFonts w:eastAsia="仿宋_GB2312"/>
                <w:sz w:val="24"/>
              </w:rPr>
              <w:t>车间屋顶</w:t>
            </w:r>
            <w:r>
              <w:rPr>
                <w:rFonts w:eastAsia="仿宋_GB2312" w:hint="eastAsia"/>
                <w:sz w:val="24"/>
              </w:rPr>
              <w:t>防水</w:t>
            </w:r>
            <w:r>
              <w:rPr>
                <w:rFonts w:eastAsia="仿宋_GB2312"/>
                <w:sz w:val="24"/>
              </w:rPr>
              <w:t>补漏</w:t>
            </w:r>
            <w:r>
              <w:rPr>
                <w:rFonts w:eastAsia="仿宋_GB2312" w:hint="eastAsia"/>
                <w:sz w:val="24"/>
              </w:rPr>
              <w:t>：</w:t>
            </w:r>
          </w:p>
          <w:p w:rsidR="007870C4" w:rsidRDefault="008D5B8E">
            <w:pPr>
              <w:jc w:val="left"/>
              <w:rPr>
                <w:rFonts w:eastAsia="仿宋_GB2312"/>
                <w:sz w:val="24"/>
              </w:rPr>
            </w:pPr>
            <w:r>
              <w:rPr>
                <w:rFonts w:eastAsia="仿宋_GB2312"/>
                <w:sz w:val="24"/>
              </w:rPr>
              <w:t>1.</w:t>
            </w:r>
            <w:r w:rsidRPr="008D5B8E">
              <w:rPr>
                <w:rFonts w:eastAsia="仿宋_GB2312" w:hint="eastAsia"/>
                <w:sz w:val="24"/>
              </w:rPr>
              <w:t>清理基层防水卷材</w:t>
            </w:r>
          </w:p>
          <w:p w:rsidR="008D5B8E" w:rsidRDefault="008D5B8E">
            <w:pPr>
              <w:jc w:val="left"/>
              <w:rPr>
                <w:rFonts w:eastAsia="仿宋_GB2312"/>
                <w:sz w:val="24"/>
              </w:rPr>
            </w:pPr>
            <w:r>
              <w:rPr>
                <w:rFonts w:eastAsia="仿宋_GB2312" w:hint="eastAsia"/>
                <w:sz w:val="24"/>
              </w:rPr>
              <w:t>2.</w:t>
            </w:r>
            <w:r w:rsidRPr="008D5B8E">
              <w:rPr>
                <w:rFonts w:eastAsia="仿宋_GB2312" w:hint="eastAsia"/>
                <w:sz w:val="24"/>
              </w:rPr>
              <w:t>刷</w:t>
            </w:r>
            <w:r>
              <w:rPr>
                <w:rFonts w:eastAsia="仿宋_GB2312" w:hint="eastAsia"/>
                <w:sz w:val="24"/>
              </w:rPr>
              <w:t>1.0</w:t>
            </w:r>
            <w:r w:rsidR="00536139">
              <w:rPr>
                <w:rFonts w:eastAsia="仿宋_GB2312"/>
                <w:sz w:val="24"/>
              </w:rPr>
              <w:t>mm</w:t>
            </w:r>
            <w:r w:rsidR="00536139">
              <w:rPr>
                <w:rFonts w:eastAsia="仿宋_GB2312" w:hint="eastAsia"/>
                <w:sz w:val="24"/>
              </w:rPr>
              <w:t>厚</w:t>
            </w:r>
            <w:r w:rsidRPr="008D5B8E">
              <w:rPr>
                <w:rFonts w:eastAsia="仿宋_GB2312" w:hint="eastAsia"/>
                <w:sz w:val="24"/>
              </w:rPr>
              <w:t>聚氨酯防水涂料</w:t>
            </w:r>
          </w:p>
          <w:p w:rsidR="008D5B8E" w:rsidRDefault="008D5B8E">
            <w:pPr>
              <w:jc w:val="left"/>
              <w:rPr>
                <w:rFonts w:eastAsia="仿宋_GB2312"/>
                <w:sz w:val="24"/>
              </w:rPr>
            </w:pPr>
            <w:r>
              <w:rPr>
                <w:rFonts w:eastAsia="仿宋_GB2312"/>
                <w:sz w:val="24"/>
              </w:rPr>
              <w:t>3.</w:t>
            </w:r>
            <w:r w:rsidRPr="008D5B8E">
              <w:rPr>
                <w:rFonts w:eastAsia="仿宋_GB2312" w:hint="eastAsia"/>
                <w:sz w:val="24"/>
              </w:rPr>
              <w:t>盖一层纤维布</w:t>
            </w:r>
          </w:p>
          <w:p w:rsidR="008D5B8E" w:rsidRDefault="008D5B8E" w:rsidP="008D5B8E">
            <w:pPr>
              <w:jc w:val="left"/>
              <w:rPr>
                <w:rFonts w:eastAsia="仿宋_GB2312"/>
                <w:sz w:val="24"/>
              </w:rPr>
            </w:pPr>
            <w:r>
              <w:rPr>
                <w:rFonts w:eastAsia="仿宋_GB2312"/>
                <w:sz w:val="24"/>
              </w:rPr>
              <w:t>4</w:t>
            </w:r>
            <w:r>
              <w:rPr>
                <w:rFonts w:eastAsia="仿宋_GB2312" w:hint="eastAsia"/>
                <w:sz w:val="24"/>
              </w:rPr>
              <w:t>.</w:t>
            </w:r>
            <w:r w:rsidRPr="008D5B8E">
              <w:rPr>
                <w:rFonts w:eastAsia="仿宋_GB2312" w:hint="eastAsia"/>
                <w:sz w:val="24"/>
              </w:rPr>
              <w:t>刷</w:t>
            </w:r>
            <w:r>
              <w:rPr>
                <w:rFonts w:eastAsia="仿宋_GB2312" w:hint="eastAsia"/>
                <w:sz w:val="24"/>
              </w:rPr>
              <w:t>1.0</w:t>
            </w:r>
            <w:r>
              <w:rPr>
                <w:rFonts w:eastAsia="仿宋_GB2312"/>
                <w:sz w:val="24"/>
              </w:rPr>
              <w:t>mm</w:t>
            </w:r>
            <w:r w:rsidR="00536139">
              <w:rPr>
                <w:rFonts w:eastAsia="仿宋_GB2312" w:hint="eastAsia"/>
                <w:sz w:val="24"/>
              </w:rPr>
              <w:t>厚</w:t>
            </w:r>
            <w:r w:rsidRPr="008D5B8E">
              <w:rPr>
                <w:rFonts w:eastAsia="仿宋_GB2312" w:hint="eastAsia"/>
                <w:sz w:val="24"/>
              </w:rPr>
              <w:t>聚氨酯防水涂料</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jc w:val="center"/>
              <w:rPr>
                <w:rFonts w:eastAsia="仿宋_GB2312"/>
                <w:color w:val="000000"/>
                <w:kern w:val="0"/>
                <w:sz w:val="24"/>
              </w:rPr>
            </w:pPr>
            <w:r>
              <w:rPr>
                <w:rFonts w:ascii="Batang" w:eastAsia="Batang" w:hAnsi="Batang" w:cs="Batang" w:hint="eastAsia"/>
                <w:sz w:val="24"/>
              </w:rPr>
              <w:t>㎡</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8D5B8E">
            <w:pPr>
              <w:jc w:val="center"/>
              <w:rPr>
                <w:rFonts w:eastAsia="仿宋_GB2312"/>
                <w:kern w:val="0"/>
                <w:sz w:val="24"/>
              </w:rPr>
            </w:pPr>
            <w:r>
              <w:rPr>
                <w:sz w:val="24"/>
              </w:rPr>
              <w:t>1400</w:t>
            </w:r>
            <w:r w:rsidR="00FE3BB3">
              <w:rPr>
                <w:sz w:val="24"/>
              </w:rPr>
              <w:t>.00</w:t>
            </w: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kern w:val="0"/>
                <w:sz w:val="24"/>
              </w:rPr>
            </w:pPr>
            <w:r>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110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FE3BB3" w:rsidP="00C348F5">
            <w:pPr>
              <w:jc w:val="center"/>
              <w:rPr>
                <w:rFonts w:eastAsia="仿宋_GB2312"/>
                <w:b/>
                <w:bCs/>
                <w:kern w:val="0"/>
                <w:sz w:val="24"/>
              </w:rPr>
            </w:pPr>
            <w:r>
              <w:rPr>
                <w:rFonts w:eastAsia="仿宋_GB2312"/>
                <w:b/>
                <w:color w:val="000000"/>
                <w:sz w:val="24"/>
              </w:rPr>
              <w:t>2</w:t>
            </w:r>
          </w:p>
        </w:tc>
        <w:tc>
          <w:tcPr>
            <w:tcW w:w="5423" w:type="dxa"/>
            <w:tcBorders>
              <w:top w:val="nil"/>
              <w:left w:val="nil"/>
              <w:bottom w:val="single" w:sz="4" w:space="0" w:color="auto"/>
              <w:right w:val="single" w:sz="4" w:space="0" w:color="auto"/>
            </w:tcBorders>
            <w:shd w:val="clear" w:color="auto" w:fill="auto"/>
            <w:vAlign w:val="center"/>
          </w:tcPr>
          <w:p w:rsidR="007870C4" w:rsidRDefault="008D5B8E" w:rsidP="00F15262">
            <w:pPr>
              <w:jc w:val="left"/>
              <w:rPr>
                <w:kern w:val="0"/>
                <w:sz w:val="24"/>
              </w:rPr>
            </w:pPr>
            <w:r>
              <w:rPr>
                <w:rFonts w:eastAsia="仿宋_GB2312" w:hint="eastAsia"/>
                <w:sz w:val="24"/>
              </w:rPr>
              <w:t>吊车登高安全</w:t>
            </w:r>
            <w:r>
              <w:rPr>
                <w:rFonts w:eastAsia="仿宋_GB2312"/>
                <w:sz w:val="24"/>
              </w:rPr>
              <w:t>措施费</w:t>
            </w:r>
          </w:p>
        </w:tc>
        <w:tc>
          <w:tcPr>
            <w:tcW w:w="653" w:type="dxa"/>
            <w:tcBorders>
              <w:top w:val="nil"/>
              <w:left w:val="nil"/>
              <w:bottom w:val="single" w:sz="4" w:space="0" w:color="auto"/>
              <w:right w:val="single" w:sz="4" w:space="0" w:color="auto"/>
            </w:tcBorders>
            <w:shd w:val="clear" w:color="auto" w:fill="auto"/>
            <w:noWrap/>
            <w:vAlign w:val="center"/>
          </w:tcPr>
          <w:p w:rsidR="007870C4" w:rsidRPr="008D5B8E" w:rsidRDefault="008D5B8E">
            <w:pPr>
              <w:jc w:val="center"/>
              <w:rPr>
                <w:rFonts w:ascii="宋体" w:hAnsi="宋体" w:cs="宋体"/>
                <w:color w:val="000000"/>
                <w:kern w:val="0"/>
                <w:sz w:val="24"/>
              </w:rPr>
            </w:pPr>
            <w:r>
              <w:rPr>
                <w:rFonts w:ascii="宋体" w:hAnsi="宋体" w:cs="宋体" w:hint="eastAsia"/>
                <w:sz w:val="24"/>
              </w:rPr>
              <w:t>项</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8D5B8E">
            <w:pPr>
              <w:jc w:val="center"/>
              <w:rPr>
                <w:rFonts w:eastAsia="仿宋_GB2312"/>
                <w:kern w:val="0"/>
                <w:sz w:val="24"/>
              </w:rPr>
            </w:pPr>
            <w:r>
              <w:rPr>
                <w:sz w:val="24"/>
              </w:rPr>
              <w:t>1</w:t>
            </w: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76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C348F5" w:rsidP="00C348F5">
            <w:pPr>
              <w:jc w:val="center"/>
              <w:rPr>
                <w:rFonts w:eastAsia="仿宋_GB2312"/>
                <w:b/>
                <w:bCs/>
                <w:kern w:val="0"/>
                <w:sz w:val="24"/>
              </w:rPr>
            </w:pPr>
            <w:r>
              <w:rPr>
                <w:rFonts w:eastAsia="仿宋_GB2312" w:hint="eastAsia"/>
                <w:b/>
                <w:bCs/>
                <w:kern w:val="0"/>
                <w:sz w:val="24"/>
              </w:rPr>
              <w:t>3</w:t>
            </w:r>
          </w:p>
        </w:tc>
        <w:tc>
          <w:tcPr>
            <w:tcW w:w="5423" w:type="dxa"/>
            <w:tcBorders>
              <w:top w:val="nil"/>
              <w:left w:val="nil"/>
              <w:bottom w:val="single" w:sz="4" w:space="0" w:color="auto"/>
              <w:right w:val="single" w:sz="4" w:space="0" w:color="auto"/>
            </w:tcBorders>
            <w:shd w:val="clear" w:color="auto" w:fill="auto"/>
            <w:vAlign w:val="center"/>
          </w:tcPr>
          <w:p w:rsidR="007870C4" w:rsidRDefault="007870C4">
            <w:pPr>
              <w:rPr>
                <w:rFonts w:eastAsia="仿宋_GB2312"/>
                <w:color w:val="000000"/>
                <w:sz w:val="24"/>
              </w:rPr>
            </w:pP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Batang"/>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仿宋_GB2312"/>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C348F5" w:rsidP="00C348F5">
            <w:pPr>
              <w:jc w:val="center"/>
              <w:rPr>
                <w:rFonts w:eastAsia="仿宋_GB2312"/>
                <w:b/>
                <w:bCs/>
                <w:kern w:val="0"/>
                <w:sz w:val="24"/>
              </w:rPr>
            </w:pPr>
            <w:r>
              <w:rPr>
                <w:rFonts w:eastAsia="仿宋_GB2312" w:hint="eastAsia"/>
                <w:b/>
                <w:bCs/>
                <w:kern w:val="0"/>
                <w:sz w:val="24"/>
              </w:rPr>
              <w:t>4</w:t>
            </w:r>
          </w:p>
        </w:tc>
        <w:tc>
          <w:tcPr>
            <w:tcW w:w="5423" w:type="dxa"/>
            <w:tcBorders>
              <w:top w:val="nil"/>
              <w:left w:val="nil"/>
              <w:bottom w:val="single" w:sz="4" w:space="0" w:color="auto"/>
              <w:right w:val="single" w:sz="4" w:space="0" w:color="auto"/>
            </w:tcBorders>
            <w:shd w:val="clear" w:color="auto" w:fill="auto"/>
            <w:vAlign w:val="center"/>
          </w:tcPr>
          <w:p w:rsidR="007870C4" w:rsidRDefault="007870C4">
            <w:pPr>
              <w:rPr>
                <w:rFonts w:eastAsia="仿宋_GB2312"/>
                <w:color w:val="000000"/>
                <w:sz w:val="24"/>
              </w:rPr>
            </w:pP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Batang"/>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仿宋_GB2312"/>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C348F5" w:rsidP="00C348F5">
            <w:pPr>
              <w:jc w:val="center"/>
              <w:rPr>
                <w:rFonts w:eastAsia="仿宋_GB2312"/>
                <w:b/>
                <w:bCs/>
                <w:kern w:val="0"/>
                <w:sz w:val="24"/>
              </w:rPr>
            </w:pPr>
            <w:r>
              <w:rPr>
                <w:rFonts w:eastAsia="仿宋_GB2312" w:hint="eastAsia"/>
                <w:b/>
                <w:bCs/>
                <w:kern w:val="0"/>
                <w:sz w:val="24"/>
              </w:rPr>
              <w:t>5</w:t>
            </w:r>
          </w:p>
        </w:tc>
        <w:tc>
          <w:tcPr>
            <w:tcW w:w="5423" w:type="dxa"/>
            <w:tcBorders>
              <w:top w:val="nil"/>
              <w:left w:val="nil"/>
              <w:bottom w:val="single" w:sz="4" w:space="0" w:color="auto"/>
              <w:right w:val="single" w:sz="4" w:space="0" w:color="auto"/>
            </w:tcBorders>
            <w:shd w:val="clear" w:color="auto" w:fill="auto"/>
            <w:vAlign w:val="center"/>
          </w:tcPr>
          <w:p w:rsidR="007870C4" w:rsidRDefault="007870C4">
            <w:pPr>
              <w:rPr>
                <w:rFonts w:eastAsia="仿宋_GB2312"/>
                <w:color w:val="000000"/>
                <w:sz w:val="24"/>
              </w:rPr>
            </w:pP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Batang"/>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仿宋_GB2312"/>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C348F5" w:rsidP="00C348F5">
            <w:pPr>
              <w:jc w:val="center"/>
              <w:rPr>
                <w:rFonts w:eastAsia="仿宋_GB2312"/>
                <w:b/>
                <w:bCs/>
                <w:kern w:val="0"/>
                <w:sz w:val="24"/>
              </w:rPr>
            </w:pPr>
            <w:r>
              <w:rPr>
                <w:rFonts w:eastAsia="仿宋_GB2312" w:hint="eastAsia"/>
                <w:b/>
                <w:bCs/>
                <w:kern w:val="0"/>
                <w:sz w:val="24"/>
              </w:rPr>
              <w:t>6</w:t>
            </w:r>
          </w:p>
        </w:tc>
        <w:tc>
          <w:tcPr>
            <w:tcW w:w="5423" w:type="dxa"/>
            <w:tcBorders>
              <w:top w:val="nil"/>
              <w:left w:val="nil"/>
              <w:bottom w:val="single" w:sz="4" w:space="0" w:color="auto"/>
              <w:right w:val="single" w:sz="4" w:space="0" w:color="auto"/>
            </w:tcBorders>
            <w:shd w:val="clear" w:color="auto" w:fill="auto"/>
            <w:vAlign w:val="center"/>
          </w:tcPr>
          <w:p w:rsidR="007870C4" w:rsidRDefault="007870C4">
            <w:pPr>
              <w:rPr>
                <w:rFonts w:eastAsia="仿宋_GB2312"/>
                <w:color w:val="000000"/>
                <w:sz w:val="24"/>
              </w:rPr>
            </w:pP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Batang"/>
                <w:color w:val="00000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仿宋_GB2312"/>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674"/>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C348F5" w:rsidP="00C348F5">
            <w:pPr>
              <w:jc w:val="center"/>
              <w:rPr>
                <w:rFonts w:eastAsia="仿宋_GB2312"/>
                <w:b/>
                <w:bCs/>
                <w:kern w:val="0"/>
                <w:sz w:val="24"/>
              </w:rPr>
            </w:pPr>
            <w:r>
              <w:rPr>
                <w:rFonts w:eastAsia="仿宋_GB2312" w:hint="eastAsia"/>
                <w:b/>
                <w:bCs/>
                <w:kern w:val="0"/>
                <w:sz w:val="24"/>
              </w:rPr>
              <w:t>7</w:t>
            </w:r>
          </w:p>
        </w:tc>
        <w:tc>
          <w:tcPr>
            <w:tcW w:w="5423" w:type="dxa"/>
            <w:tcBorders>
              <w:top w:val="nil"/>
              <w:left w:val="nil"/>
              <w:bottom w:val="single" w:sz="4" w:space="0" w:color="auto"/>
              <w:right w:val="single" w:sz="4" w:space="0" w:color="auto"/>
            </w:tcBorders>
            <w:shd w:val="clear" w:color="auto" w:fill="auto"/>
            <w:vAlign w:val="center"/>
          </w:tcPr>
          <w:p w:rsidR="007870C4" w:rsidRDefault="007870C4">
            <w:pPr>
              <w:rPr>
                <w:rFonts w:eastAsia="仿宋_GB2312"/>
                <w:color w:val="000000"/>
                <w:kern w:val="0"/>
                <w:sz w:val="24"/>
              </w:rPr>
            </w:pPr>
          </w:p>
        </w:tc>
        <w:tc>
          <w:tcPr>
            <w:tcW w:w="653"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tcPr>
          <w:p w:rsidR="007870C4" w:rsidRDefault="007870C4">
            <w:pPr>
              <w:jc w:val="center"/>
              <w:rPr>
                <w:rFonts w:eastAsia="仿宋_GB2312"/>
                <w:kern w:val="0"/>
                <w:sz w:val="24"/>
              </w:rPr>
            </w:pPr>
          </w:p>
        </w:tc>
        <w:tc>
          <w:tcPr>
            <w:tcW w:w="1354" w:type="dxa"/>
            <w:tcBorders>
              <w:top w:val="nil"/>
              <w:left w:val="nil"/>
              <w:bottom w:val="single" w:sz="4" w:space="0" w:color="auto"/>
              <w:right w:val="single" w:sz="4" w:space="0" w:color="auto"/>
            </w:tcBorders>
            <w:shd w:val="clear" w:color="auto" w:fill="auto"/>
            <w:vAlign w:val="center"/>
          </w:tcPr>
          <w:p w:rsidR="007870C4" w:rsidRDefault="007870C4">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rsidR="007870C4" w:rsidRDefault="007870C4">
            <w:pPr>
              <w:widowControl/>
              <w:jc w:val="center"/>
              <w:rPr>
                <w:rFonts w:eastAsia="仿宋_GB2312"/>
                <w:kern w:val="0"/>
                <w:sz w:val="24"/>
              </w:rPr>
            </w:pPr>
          </w:p>
        </w:tc>
      </w:tr>
      <w:tr w:rsidR="007870C4">
        <w:trPr>
          <w:trHeight w:val="521"/>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7870C4" w:rsidRDefault="00C348F5" w:rsidP="00C348F5">
            <w:pPr>
              <w:widowControl/>
              <w:jc w:val="center"/>
              <w:rPr>
                <w:rFonts w:eastAsia="仿宋_GB2312"/>
                <w:b/>
                <w:bCs/>
                <w:kern w:val="0"/>
                <w:sz w:val="28"/>
                <w:szCs w:val="28"/>
              </w:rPr>
            </w:pPr>
            <w:r>
              <w:rPr>
                <w:rFonts w:eastAsia="仿宋_GB2312" w:hint="eastAsia"/>
                <w:b/>
                <w:bCs/>
                <w:kern w:val="0"/>
                <w:sz w:val="28"/>
                <w:szCs w:val="28"/>
              </w:rPr>
              <w:t>8</w:t>
            </w:r>
          </w:p>
        </w:tc>
        <w:tc>
          <w:tcPr>
            <w:tcW w:w="5423"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b/>
                <w:color w:val="000000"/>
                <w:kern w:val="0"/>
                <w:sz w:val="28"/>
                <w:szCs w:val="28"/>
              </w:rPr>
            </w:pPr>
            <w:r>
              <w:rPr>
                <w:rFonts w:eastAsia="仿宋_GB2312"/>
                <w:b/>
                <w:color w:val="000000"/>
                <w:kern w:val="0"/>
                <w:sz w:val="28"/>
                <w:szCs w:val="28"/>
              </w:rPr>
              <w:t>总</w:t>
            </w:r>
            <w:r>
              <w:rPr>
                <w:rFonts w:eastAsia="仿宋_GB2312"/>
                <w:b/>
                <w:color w:val="000000"/>
                <w:kern w:val="0"/>
                <w:sz w:val="28"/>
                <w:szCs w:val="28"/>
              </w:rPr>
              <w:t xml:space="preserve">  </w:t>
            </w:r>
            <w:r>
              <w:rPr>
                <w:rFonts w:eastAsia="仿宋_GB2312"/>
                <w:b/>
                <w:color w:val="000000"/>
                <w:kern w:val="0"/>
                <w:sz w:val="28"/>
                <w:szCs w:val="28"/>
              </w:rPr>
              <w:t>合</w:t>
            </w:r>
            <w:r>
              <w:rPr>
                <w:rFonts w:eastAsia="仿宋_GB2312"/>
                <w:b/>
                <w:color w:val="000000"/>
                <w:kern w:val="0"/>
                <w:sz w:val="28"/>
                <w:szCs w:val="28"/>
              </w:rPr>
              <w:t xml:space="preserve">  </w:t>
            </w:r>
            <w:r>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color w:val="000000"/>
                <w:kern w:val="0"/>
                <w:sz w:val="28"/>
                <w:szCs w:val="28"/>
              </w:rPr>
            </w:pPr>
            <w:r>
              <w:rPr>
                <w:rFonts w:eastAsia="仿宋_GB2312"/>
                <w:b/>
                <w:color w:val="000000"/>
                <w:kern w:val="0"/>
                <w:sz w:val="28"/>
                <w:szCs w:val="28"/>
              </w:rPr>
              <w:t xml:space="preserve">元　</w:t>
            </w:r>
          </w:p>
        </w:tc>
        <w:tc>
          <w:tcPr>
            <w:tcW w:w="1044"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kern w:val="0"/>
                <w:sz w:val="28"/>
                <w:szCs w:val="28"/>
              </w:rPr>
            </w:pPr>
            <w:r>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tcPr>
          <w:p w:rsidR="007870C4" w:rsidRDefault="00FE3BB3">
            <w:pPr>
              <w:widowControl/>
              <w:jc w:val="center"/>
              <w:rPr>
                <w:rFonts w:eastAsia="仿宋_GB2312"/>
                <w:b/>
                <w:kern w:val="0"/>
                <w:sz w:val="24"/>
              </w:rPr>
            </w:pPr>
            <w:r>
              <w:rPr>
                <w:rFonts w:eastAsia="仿宋_GB2312"/>
                <w:b/>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tcPr>
          <w:p w:rsidR="007870C4" w:rsidRDefault="00FE3BB3">
            <w:pPr>
              <w:widowControl/>
              <w:jc w:val="center"/>
              <w:rPr>
                <w:rFonts w:eastAsia="仿宋_GB2312"/>
                <w:b/>
                <w:kern w:val="0"/>
                <w:sz w:val="24"/>
              </w:rPr>
            </w:pPr>
            <w:r>
              <w:rPr>
                <w:rFonts w:eastAsia="仿宋_GB2312"/>
                <w:b/>
                <w:kern w:val="0"/>
                <w:sz w:val="24"/>
              </w:rPr>
              <w:t xml:space="preserve">　</w:t>
            </w:r>
          </w:p>
        </w:tc>
      </w:tr>
      <w:tr w:rsidR="007870C4">
        <w:trPr>
          <w:trHeight w:val="1593"/>
          <w:jc w:val="center"/>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870C4" w:rsidRDefault="00FE3BB3">
            <w:pPr>
              <w:autoSpaceDE w:val="0"/>
              <w:autoSpaceDN w:val="0"/>
              <w:adjustRightInd w:val="0"/>
              <w:jc w:val="left"/>
              <w:rPr>
                <w:rFonts w:eastAsia="仿宋_GB2312"/>
                <w:b/>
                <w:kern w:val="0"/>
                <w:sz w:val="24"/>
              </w:rPr>
            </w:pPr>
            <w:r>
              <w:rPr>
                <w:rFonts w:eastAsia="仿宋_GB2312"/>
                <w:b/>
                <w:kern w:val="0"/>
                <w:sz w:val="24"/>
              </w:rPr>
              <w:t>备注：</w:t>
            </w:r>
            <w:r>
              <w:rPr>
                <w:rFonts w:eastAsia="仿宋_GB2312"/>
                <w:b/>
                <w:kern w:val="0"/>
                <w:sz w:val="24"/>
              </w:rPr>
              <w:t>1</w:t>
            </w:r>
            <w:r w:rsidR="00C348F5">
              <w:rPr>
                <w:rFonts w:eastAsia="仿宋_GB2312"/>
                <w:b/>
                <w:kern w:val="0"/>
                <w:sz w:val="24"/>
              </w:rPr>
              <w:t>、本工程参考采购方提供的工程量以固定</w:t>
            </w:r>
            <w:r>
              <w:rPr>
                <w:rFonts w:eastAsia="仿宋_GB2312"/>
                <w:b/>
                <w:kern w:val="0"/>
                <w:sz w:val="24"/>
              </w:rPr>
              <w:t>总价方式报价。</w:t>
            </w:r>
          </w:p>
          <w:p w:rsidR="007870C4" w:rsidRDefault="00FE3BB3">
            <w:pPr>
              <w:autoSpaceDE w:val="0"/>
              <w:autoSpaceDN w:val="0"/>
              <w:adjustRightInd w:val="0"/>
              <w:jc w:val="left"/>
              <w:rPr>
                <w:rFonts w:eastAsia="仿宋_GB2312"/>
                <w:b/>
                <w:kern w:val="0"/>
                <w:sz w:val="32"/>
                <w:szCs w:val="32"/>
              </w:rPr>
            </w:pPr>
            <w:r>
              <w:rPr>
                <w:rFonts w:eastAsia="仿宋_GB2312"/>
                <w:b/>
                <w:kern w:val="0"/>
                <w:sz w:val="24"/>
              </w:rPr>
              <w:t xml:space="preserve">    </w:t>
            </w:r>
            <w:r w:rsidR="00D70688">
              <w:rPr>
                <w:rFonts w:eastAsia="仿宋_GB2312"/>
                <w:b/>
                <w:kern w:val="0"/>
                <w:sz w:val="24"/>
              </w:rPr>
              <w:t xml:space="preserve"> </w:t>
            </w:r>
            <w:r>
              <w:rPr>
                <w:rFonts w:eastAsia="仿宋_GB2312"/>
                <w:b/>
                <w:kern w:val="0"/>
                <w:sz w:val="24"/>
              </w:rPr>
              <w:t xml:space="preserve"> 2</w:t>
            </w:r>
            <w:r>
              <w:rPr>
                <w:rFonts w:eastAsia="仿宋_GB2312"/>
                <w:b/>
                <w:kern w:val="0"/>
                <w:sz w:val="24"/>
              </w:rPr>
              <w:t>、本工程施工单位应根据施工期间材料、机械设备可能由于市场价格上涨（或下跌）因素自行考虑由此引起的风险并计入报价中，施工单位应对自己的报价承担风险。</w:t>
            </w:r>
          </w:p>
        </w:tc>
      </w:tr>
    </w:tbl>
    <w:p w:rsidR="007870C4" w:rsidRDefault="00FE3BB3">
      <w:pPr>
        <w:autoSpaceDE w:val="0"/>
        <w:autoSpaceDN w:val="0"/>
        <w:adjustRightInd w:val="0"/>
        <w:ind w:right="640" w:firstLineChars="1650" w:firstLine="5280"/>
        <w:rPr>
          <w:rFonts w:eastAsia="仿宋_GB2312"/>
          <w:kern w:val="0"/>
          <w:sz w:val="32"/>
          <w:szCs w:val="32"/>
        </w:rPr>
      </w:pPr>
      <w:r>
        <w:rPr>
          <w:rFonts w:eastAsia="仿宋_GB2312"/>
          <w:kern w:val="0"/>
          <w:sz w:val="32"/>
          <w:szCs w:val="32"/>
        </w:rPr>
        <w:t>报价单位（公章）：</w:t>
      </w: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7870C4">
      <w:pPr>
        <w:autoSpaceDE w:val="0"/>
        <w:autoSpaceDN w:val="0"/>
        <w:adjustRightInd w:val="0"/>
        <w:rPr>
          <w:rFonts w:eastAsia="方正小标宋_GBK"/>
          <w:kern w:val="0"/>
          <w:sz w:val="36"/>
          <w:szCs w:val="36"/>
        </w:rPr>
      </w:pPr>
    </w:p>
    <w:p w:rsidR="007870C4" w:rsidRDefault="00FE3BB3">
      <w:pPr>
        <w:autoSpaceDE w:val="0"/>
        <w:autoSpaceDN w:val="0"/>
        <w:adjustRightInd w:val="0"/>
        <w:jc w:val="center"/>
        <w:rPr>
          <w:rFonts w:eastAsia="方正小标宋_GBK"/>
          <w:kern w:val="0"/>
          <w:sz w:val="36"/>
          <w:szCs w:val="36"/>
        </w:rPr>
      </w:pPr>
      <w:r>
        <w:rPr>
          <w:rFonts w:eastAsia="方正小标宋_GBK"/>
          <w:kern w:val="0"/>
          <w:sz w:val="36"/>
          <w:szCs w:val="36"/>
        </w:rPr>
        <w:lastRenderedPageBreak/>
        <w:t>廉洁承诺书</w:t>
      </w:r>
    </w:p>
    <w:p w:rsidR="007870C4" w:rsidRDefault="00FE3BB3">
      <w:pPr>
        <w:autoSpaceDE w:val="0"/>
        <w:autoSpaceDN w:val="0"/>
        <w:adjustRightInd w:val="0"/>
        <w:spacing w:line="400" w:lineRule="exact"/>
        <w:jc w:val="left"/>
        <w:rPr>
          <w:rFonts w:eastAsia="仿宋_GB2312"/>
          <w:kern w:val="0"/>
          <w:sz w:val="30"/>
          <w:szCs w:val="30"/>
        </w:rPr>
      </w:pPr>
      <w:r>
        <w:rPr>
          <w:rFonts w:eastAsia="仿宋_GB2312"/>
          <w:kern w:val="0"/>
          <w:sz w:val="30"/>
          <w:szCs w:val="30"/>
        </w:rPr>
        <w:t>中粮北海糖业有限公司：</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w:t>
      </w:r>
      <w:r>
        <w:rPr>
          <w:rFonts w:eastAsia="仿宋_GB2312"/>
          <w:kern w:val="0"/>
          <w:sz w:val="30"/>
          <w:szCs w:val="30"/>
        </w:rPr>
        <w:t>自觉遵守国家法律法规及中粮糖业公司有关廉政建设制度。</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2.</w:t>
      </w:r>
      <w:r>
        <w:rPr>
          <w:rFonts w:eastAsia="仿宋_GB2312"/>
          <w:kern w:val="0"/>
          <w:sz w:val="30"/>
          <w:szCs w:val="30"/>
        </w:rPr>
        <w:t>不使用不正当手段妨碍、排挤其它投标单位或串通投标。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3.</w:t>
      </w:r>
      <w:r>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4.</w:t>
      </w:r>
      <w:r>
        <w:rPr>
          <w:rFonts w:eastAsia="仿宋_GB2312"/>
          <w:kern w:val="0"/>
          <w:sz w:val="30"/>
          <w:szCs w:val="30"/>
        </w:rPr>
        <w:t>不将主体、关键性工作进行分包（包括贴牌生产、转包等）。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5.</w:t>
      </w:r>
      <w:r>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6.</w:t>
      </w:r>
      <w:r>
        <w:rPr>
          <w:rFonts w:eastAsia="仿宋_GB2312"/>
          <w:kern w:val="0"/>
          <w:sz w:val="30"/>
          <w:szCs w:val="30"/>
        </w:rPr>
        <w:t>不向贵公司涉及招标的部门及个人支付好处费、介绍费；购置或提供通讯工具、交通工具、电脑等。</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7.</w:t>
      </w:r>
      <w:r>
        <w:rPr>
          <w:rFonts w:eastAsia="仿宋_GB2312"/>
          <w:kern w:val="0"/>
          <w:sz w:val="30"/>
          <w:szCs w:val="30"/>
        </w:rPr>
        <w:t>一旦发现相关人员在招标过程中有索要财物等不廉洁行为，坚决予以抵制，并及时向贵公司纪检监察部举报。</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8.</w:t>
      </w:r>
      <w:r>
        <w:rPr>
          <w:rFonts w:eastAsia="仿宋_GB2312"/>
          <w:kern w:val="0"/>
          <w:sz w:val="30"/>
          <w:szCs w:val="30"/>
        </w:rPr>
        <w:t>我方自愿将本承诺书作为投标文件及合同的附件，具有同等的法律效力。</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9.</w:t>
      </w:r>
      <w:r>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10.</w:t>
      </w:r>
      <w:r>
        <w:rPr>
          <w:rFonts w:eastAsia="仿宋_GB2312"/>
          <w:kern w:val="0"/>
          <w:sz w:val="30"/>
          <w:szCs w:val="30"/>
        </w:rPr>
        <w:t>本承诺书自签署之日起生效。</w:t>
      </w:r>
    </w:p>
    <w:p w:rsidR="007870C4" w:rsidRDefault="007870C4">
      <w:pPr>
        <w:autoSpaceDE w:val="0"/>
        <w:autoSpaceDN w:val="0"/>
        <w:adjustRightInd w:val="0"/>
        <w:spacing w:line="200" w:lineRule="exact"/>
        <w:jc w:val="left"/>
        <w:rPr>
          <w:rFonts w:eastAsia="仿宋_GB2312"/>
          <w:kern w:val="0"/>
          <w:sz w:val="30"/>
          <w:szCs w:val="30"/>
        </w:rPr>
      </w:pP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投标单位（公章）：</w:t>
      </w:r>
    </w:p>
    <w:p w:rsidR="007870C4" w:rsidRDefault="00FE3BB3">
      <w:pPr>
        <w:autoSpaceDE w:val="0"/>
        <w:autoSpaceDN w:val="0"/>
        <w:adjustRightInd w:val="0"/>
        <w:spacing w:line="400" w:lineRule="exact"/>
        <w:ind w:firstLineChars="200" w:firstLine="600"/>
        <w:jc w:val="left"/>
        <w:rPr>
          <w:rFonts w:eastAsia="仿宋_GB2312"/>
          <w:kern w:val="0"/>
          <w:sz w:val="30"/>
          <w:szCs w:val="30"/>
        </w:rPr>
      </w:pPr>
      <w:r>
        <w:rPr>
          <w:rFonts w:eastAsia="仿宋_GB2312"/>
          <w:kern w:val="0"/>
          <w:sz w:val="30"/>
          <w:szCs w:val="30"/>
        </w:rPr>
        <w:t>法定代表人或授权代理人（签名）：</w:t>
      </w:r>
    </w:p>
    <w:p w:rsidR="007870C4" w:rsidRDefault="007870C4">
      <w:pPr>
        <w:autoSpaceDE w:val="0"/>
        <w:autoSpaceDN w:val="0"/>
        <w:adjustRightInd w:val="0"/>
        <w:spacing w:line="200" w:lineRule="exact"/>
        <w:ind w:firstLineChars="200" w:firstLine="600"/>
        <w:jc w:val="left"/>
        <w:rPr>
          <w:rFonts w:eastAsia="仿宋_GB2312"/>
          <w:kern w:val="0"/>
          <w:sz w:val="30"/>
          <w:szCs w:val="30"/>
        </w:rPr>
      </w:pPr>
    </w:p>
    <w:p w:rsidR="007870C4" w:rsidRDefault="00FE3BB3">
      <w:pPr>
        <w:spacing w:line="400" w:lineRule="exact"/>
        <w:ind w:firstLine="630"/>
        <w:rPr>
          <w:rFonts w:eastAsia="仿宋_GB2312"/>
          <w:sz w:val="30"/>
          <w:szCs w:val="30"/>
          <w:lang w:val="zh-CN"/>
        </w:rPr>
      </w:pPr>
      <w:r>
        <w:rPr>
          <w:rFonts w:eastAsia="仿宋_GB2312"/>
          <w:sz w:val="30"/>
          <w:szCs w:val="30"/>
          <w:lang w:val="zh-CN"/>
        </w:rPr>
        <w:t>日期：</w:t>
      </w:r>
      <w:r>
        <w:rPr>
          <w:rFonts w:eastAsia="仿宋_GB2312"/>
          <w:sz w:val="30"/>
          <w:szCs w:val="30"/>
          <w:lang w:val="zh-CN"/>
        </w:rPr>
        <w:t xml:space="preserve">   </w:t>
      </w:r>
      <w:r>
        <w:rPr>
          <w:rFonts w:eastAsia="仿宋_GB2312"/>
          <w:sz w:val="30"/>
          <w:szCs w:val="30"/>
          <w:lang w:val="zh-CN"/>
        </w:rPr>
        <w:t>年</w:t>
      </w:r>
      <w:r>
        <w:rPr>
          <w:rFonts w:eastAsia="仿宋_GB2312"/>
          <w:sz w:val="30"/>
          <w:szCs w:val="30"/>
          <w:lang w:val="zh-CN"/>
        </w:rPr>
        <w:t xml:space="preserve">  </w:t>
      </w:r>
      <w:r>
        <w:rPr>
          <w:rFonts w:eastAsia="仿宋_GB2312"/>
          <w:sz w:val="30"/>
          <w:szCs w:val="30"/>
          <w:lang w:val="zh-CN"/>
        </w:rPr>
        <w:t>月</w:t>
      </w:r>
      <w:r>
        <w:rPr>
          <w:rFonts w:eastAsia="仿宋_GB2312"/>
          <w:sz w:val="30"/>
          <w:szCs w:val="30"/>
          <w:lang w:val="zh-CN"/>
        </w:rPr>
        <w:t xml:space="preserve">  </w:t>
      </w:r>
      <w:r>
        <w:rPr>
          <w:rFonts w:eastAsia="仿宋_GB2312"/>
          <w:sz w:val="30"/>
          <w:szCs w:val="30"/>
          <w:lang w:val="zh-CN"/>
        </w:rPr>
        <w:t>日</w:t>
      </w:r>
    </w:p>
    <w:p w:rsidR="007870C4" w:rsidRDefault="00FE3BB3">
      <w:pPr>
        <w:spacing w:line="400" w:lineRule="exact"/>
        <w:ind w:firstLineChars="200" w:firstLine="600"/>
        <w:rPr>
          <w:rFonts w:eastAsia="仿宋_GB2312"/>
          <w:sz w:val="30"/>
          <w:szCs w:val="30"/>
          <w:lang w:val="zh-CN"/>
        </w:rPr>
      </w:pPr>
      <w:r>
        <w:rPr>
          <w:rFonts w:eastAsia="仿宋_GB2312"/>
          <w:sz w:val="30"/>
          <w:szCs w:val="30"/>
          <w:lang w:val="zh-CN"/>
        </w:rPr>
        <w:t>监督联络方式：</w:t>
      </w:r>
    </w:p>
    <w:p w:rsidR="007870C4" w:rsidRDefault="00FE3BB3">
      <w:pPr>
        <w:spacing w:line="400" w:lineRule="exact"/>
        <w:ind w:firstLineChars="200" w:firstLine="600"/>
        <w:rPr>
          <w:rFonts w:eastAsia="仿宋_GB2312"/>
          <w:sz w:val="30"/>
          <w:szCs w:val="30"/>
        </w:rPr>
      </w:pPr>
      <w:r>
        <w:rPr>
          <w:rFonts w:eastAsia="仿宋_GB2312"/>
          <w:sz w:val="30"/>
          <w:szCs w:val="30"/>
        </w:rPr>
        <w:t>中粮糖业纪委联系方式：办公电话</w:t>
      </w:r>
      <w:r>
        <w:rPr>
          <w:rFonts w:eastAsia="仿宋_GB2312"/>
          <w:sz w:val="30"/>
          <w:szCs w:val="30"/>
        </w:rPr>
        <w:t xml:space="preserve">  010-85017235</w:t>
      </w:r>
    </w:p>
    <w:p w:rsidR="007870C4" w:rsidRDefault="00FE3BB3">
      <w:pPr>
        <w:pStyle w:val="a4"/>
        <w:spacing w:line="560" w:lineRule="exact"/>
        <w:ind w:firstLineChars="0" w:firstLine="0"/>
        <w:rPr>
          <w:sz w:val="30"/>
          <w:szCs w:val="30"/>
        </w:rPr>
      </w:pPr>
      <w:r>
        <w:rPr>
          <w:sz w:val="30"/>
          <w:szCs w:val="30"/>
        </w:rPr>
        <w:t>通信地址：北京市朝阳区朝阳门南大街</w:t>
      </w:r>
      <w:r>
        <w:rPr>
          <w:sz w:val="30"/>
          <w:szCs w:val="30"/>
        </w:rPr>
        <w:t>8</w:t>
      </w:r>
      <w:r>
        <w:rPr>
          <w:sz w:val="30"/>
          <w:szCs w:val="30"/>
        </w:rPr>
        <w:t>号中粮福临门大厦</w:t>
      </w:r>
      <w:r>
        <w:rPr>
          <w:sz w:val="30"/>
          <w:szCs w:val="30"/>
        </w:rPr>
        <w:t>9</w:t>
      </w:r>
      <w:r>
        <w:rPr>
          <w:sz w:val="30"/>
          <w:szCs w:val="30"/>
        </w:rPr>
        <w:t>层</w:t>
      </w:r>
      <w:r>
        <w:rPr>
          <w:sz w:val="30"/>
          <w:szCs w:val="30"/>
        </w:rPr>
        <w:t>905</w:t>
      </w:r>
      <w:r>
        <w:rPr>
          <w:sz w:val="30"/>
          <w:szCs w:val="30"/>
        </w:rPr>
        <w:t>房间，中粮糖业纪委办公室收，邮编</w:t>
      </w:r>
      <w:r>
        <w:rPr>
          <w:sz w:val="30"/>
          <w:szCs w:val="30"/>
        </w:rPr>
        <w:t>100020</w:t>
      </w:r>
      <w:r>
        <w:rPr>
          <w:sz w:val="30"/>
          <w:szCs w:val="30"/>
        </w:rPr>
        <w:t>。</w:t>
      </w:r>
      <w:r>
        <w:rPr>
          <w:sz w:val="30"/>
          <w:szCs w:val="30"/>
        </w:rPr>
        <w:t xml:space="preserve">   </w:t>
      </w:r>
    </w:p>
    <w:sectPr w:rsidR="007870C4">
      <w:footerReference w:type="default" r:id="rId7"/>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CE" w:rsidRDefault="000B4FCE">
      <w:r>
        <w:separator/>
      </w:r>
    </w:p>
  </w:endnote>
  <w:endnote w:type="continuationSeparator" w:id="0">
    <w:p w:rsidR="000B4FCE" w:rsidRDefault="000B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C4" w:rsidRDefault="00FE3BB3">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7E6146">
      <w:rPr>
        <w:rFonts w:eastAsia="仿宋_GB2312"/>
        <w:noProof/>
        <w:kern w:val="0"/>
        <w:sz w:val="24"/>
        <w:szCs w:val="21"/>
      </w:rPr>
      <w:t>3</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7E6146">
      <w:rPr>
        <w:rFonts w:eastAsia="仿宋_GB2312"/>
        <w:noProof/>
        <w:kern w:val="0"/>
        <w:sz w:val="24"/>
        <w:szCs w:val="21"/>
      </w:rPr>
      <w:t>5</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CE" w:rsidRDefault="000B4FCE">
      <w:r>
        <w:separator/>
      </w:r>
    </w:p>
  </w:footnote>
  <w:footnote w:type="continuationSeparator" w:id="0">
    <w:p w:rsidR="000B4FCE" w:rsidRDefault="000B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405B"/>
    <w:rsid w:val="00045C25"/>
    <w:rsid w:val="0004781D"/>
    <w:rsid w:val="00050B4E"/>
    <w:rsid w:val="00051C2E"/>
    <w:rsid w:val="00053C81"/>
    <w:rsid w:val="00077D45"/>
    <w:rsid w:val="000866AE"/>
    <w:rsid w:val="00094760"/>
    <w:rsid w:val="00094D6B"/>
    <w:rsid w:val="000B0EA8"/>
    <w:rsid w:val="000B4255"/>
    <w:rsid w:val="000B4FCE"/>
    <w:rsid w:val="000B69D3"/>
    <w:rsid w:val="000D111A"/>
    <w:rsid w:val="000D32AF"/>
    <w:rsid w:val="000D4646"/>
    <w:rsid w:val="000E00F3"/>
    <w:rsid w:val="000E3EDE"/>
    <w:rsid w:val="000E4B3F"/>
    <w:rsid w:val="000F53E2"/>
    <w:rsid w:val="000F5D54"/>
    <w:rsid w:val="00100152"/>
    <w:rsid w:val="0011449D"/>
    <w:rsid w:val="001167C3"/>
    <w:rsid w:val="001203D1"/>
    <w:rsid w:val="00124C96"/>
    <w:rsid w:val="00135176"/>
    <w:rsid w:val="00140FA4"/>
    <w:rsid w:val="00142F5D"/>
    <w:rsid w:val="0014769B"/>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472C"/>
    <w:rsid w:val="002055F0"/>
    <w:rsid w:val="0021244F"/>
    <w:rsid w:val="002159B5"/>
    <w:rsid w:val="00217687"/>
    <w:rsid w:val="00223E46"/>
    <w:rsid w:val="00224D87"/>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508A"/>
    <w:rsid w:val="002867D5"/>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4059"/>
    <w:rsid w:val="003E6141"/>
    <w:rsid w:val="003E6EB4"/>
    <w:rsid w:val="003F4595"/>
    <w:rsid w:val="003F67B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662E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5"/>
    <w:rsid w:val="004E09DD"/>
    <w:rsid w:val="004E1E37"/>
    <w:rsid w:val="004E3B9A"/>
    <w:rsid w:val="004E4672"/>
    <w:rsid w:val="004E5945"/>
    <w:rsid w:val="004F0A43"/>
    <w:rsid w:val="004F2CA6"/>
    <w:rsid w:val="00502A36"/>
    <w:rsid w:val="00510942"/>
    <w:rsid w:val="0052423C"/>
    <w:rsid w:val="005244D8"/>
    <w:rsid w:val="00525AB9"/>
    <w:rsid w:val="00526973"/>
    <w:rsid w:val="005303F9"/>
    <w:rsid w:val="0053192D"/>
    <w:rsid w:val="00536139"/>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11EB6"/>
    <w:rsid w:val="00714103"/>
    <w:rsid w:val="00720518"/>
    <w:rsid w:val="007219E5"/>
    <w:rsid w:val="00741EE5"/>
    <w:rsid w:val="007421A2"/>
    <w:rsid w:val="007443B4"/>
    <w:rsid w:val="00751802"/>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3A9E"/>
    <w:rsid w:val="007B4D68"/>
    <w:rsid w:val="007B6DE5"/>
    <w:rsid w:val="007B7FA6"/>
    <w:rsid w:val="007D21F9"/>
    <w:rsid w:val="007D3D8C"/>
    <w:rsid w:val="007D4476"/>
    <w:rsid w:val="007D70C9"/>
    <w:rsid w:val="007E6146"/>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D5B8E"/>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358FF"/>
    <w:rsid w:val="00A44E1E"/>
    <w:rsid w:val="00A46097"/>
    <w:rsid w:val="00A47788"/>
    <w:rsid w:val="00A47F06"/>
    <w:rsid w:val="00A609FA"/>
    <w:rsid w:val="00A64E58"/>
    <w:rsid w:val="00A67243"/>
    <w:rsid w:val="00A716C1"/>
    <w:rsid w:val="00A746E5"/>
    <w:rsid w:val="00A82763"/>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2BC0"/>
    <w:rsid w:val="00C16CA9"/>
    <w:rsid w:val="00C176E1"/>
    <w:rsid w:val="00C20AC9"/>
    <w:rsid w:val="00C21C0B"/>
    <w:rsid w:val="00C2228F"/>
    <w:rsid w:val="00C27308"/>
    <w:rsid w:val="00C27D58"/>
    <w:rsid w:val="00C348F5"/>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0688"/>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0F40"/>
    <w:rsid w:val="00E6279A"/>
    <w:rsid w:val="00E718CB"/>
    <w:rsid w:val="00E74FA7"/>
    <w:rsid w:val="00E77BF9"/>
    <w:rsid w:val="00E87F98"/>
    <w:rsid w:val="00E9424E"/>
    <w:rsid w:val="00E95A70"/>
    <w:rsid w:val="00EA22E4"/>
    <w:rsid w:val="00EA2B2C"/>
    <w:rsid w:val="00EA6271"/>
    <w:rsid w:val="00EB263C"/>
    <w:rsid w:val="00EB7031"/>
    <w:rsid w:val="00EC30BC"/>
    <w:rsid w:val="00EC5E0F"/>
    <w:rsid w:val="00EC6CCA"/>
    <w:rsid w:val="00ED3733"/>
    <w:rsid w:val="00ED78B8"/>
    <w:rsid w:val="00ED79DA"/>
    <w:rsid w:val="00EE20C9"/>
    <w:rsid w:val="00EF48BF"/>
    <w:rsid w:val="00F05000"/>
    <w:rsid w:val="00F065B6"/>
    <w:rsid w:val="00F10763"/>
    <w:rsid w:val="00F14BA2"/>
    <w:rsid w:val="00F15262"/>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E3BB3"/>
    <w:rsid w:val="00FF700E"/>
    <w:rsid w:val="01FC6EBE"/>
    <w:rsid w:val="01FF7A59"/>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F892549"/>
    <w:rsid w:val="30A548B8"/>
    <w:rsid w:val="315E58D8"/>
    <w:rsid w:val="31775B0C"/>
    <w:rsid w:val="32F15F4B"/>
    <w:rsid w:val="348C6C89"/>
    <w:rsid w:val="348F3765"/>
    <w:rsid w:val="3578062C"/>
    <w:rsid w:val="3659700F"/>
    <w:rsid w:val="392E7378"/>
    <w:rsid w:val="397D12C3"/>
    <w:rsid w:val="3D890F68"/>
    <w:rsid w:val="3E7759B2"/>
    <w:rsid w:val="3FC36380"/>
    <w:rsid w:val="408C5987"/>
    <w:rsid w:val="4097268C"/>
    <w:rsid w:val="410D7C8F"/>
    <w:rsid w:val="42D75D8F"/>
    <w:rsid w:val="42F84DA8"/>
    <w:rsid w:val="43372712"/>
    <w:rsid w:val="43707CEE"/>
    <w:rsid w:val="45AC4E6E"/>
    <w:rsid w:val="464355CD"/>
    <w:rsid w:val="471B0B20"/>
    <w:rsid w:val="47390D31"/>
    <w:rsid w:val="49186767"/>
    <w:rsid w:val="4CA67E01"/>
    <w:rsid w:val="4ED13F97"/>
    <w:rsid w:val="51DC4954"/>
    <w:rsid w:val="52076428"/>
    <w:rsid w:val="54A47E5A"/>
    <w:rsid w:val="5E4F64AE"/>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ED4F9-16CC-4341-B91C-58153EAA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pPr>
      <w:spacing w:after="120"/>
    </w:pPr>
  </w:style>
  <w:style w:type="paragraph" w:styleId="a4">
    <w:name w:val="Body Text Indent"/>
    <w:basedOn w:val="a"/>
    <w:qFormat/>
    <w:pPr>
      <w:spacing w:line="500" w:lineRule="exact"/>
      <w:ind w:firstLineChars="200" w:firstLine="640"/>
    </w:pPr>
    <w:rPr>
      <w:rFonts w:eastAsia="仿宋_GB2312"/>
      <w:sz w:val="32"/>
    </w:rPr>
  </w:style>
  <w:style w:type="paragraph" w:styleId="a5">
    <w:name w:val="Plain Text"/>
    <w:basedOn w:val="a"/>
    <w:link w:val="Char0"/>
    <w:rPr>
      <w:rFonts w:ascii="宋体" w:hAnsi="Courier New"/>
      <w:szCs w:val="20"/>
    </w:rPr>
  </w:style>
  <w:style w:type="paragraph" w:styleId="a6">
    <w:name w:val="Date"/>
    <w:basedOn w:val="a"/>
    <w:next w:val="a"/>
    <w:link w:val="Char1"/>
    <w:pPr>
      <w:ind w:leftChars="2500" w:left="100"/>
    </w:pPr>
  </w:style>
  <w:style w:type="paragraph" w:styleId="2">
    <w:name w:val="Body Text Indent 2"/>
    <w:basedOn w:val="a"/>
    <w:qFormat/>
    <w:pPr>
      <w:spacing w:line="460" w:lineRule="exact"/>
      <w:ind w:firstLineChars="200" w:firstLine="600"/>
    </w:pPr>
    <w:rPr>
      <w:rFonts w:eastAsia="仿宋_GB2312"/>
      <w:sz w:val="30"/>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a">
    <w:name w:val="FollowedHyperlink"/>
    <w:basedOn w:val="a0"/>
    <w:uiPriority w:val="99"/>
    <w:qFormat/>
    <w:rPr>
      <w:color w:val="800080"/>
      <w:u w:val="single"/>
    </w:r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character" w:customStyle="1" w:styleId="Char">
    <w:name w:val="正文文本 Char"/>
    <w:basedOn w:val="a0"/>
    <w:link w:val="a3"/>
    <w:semiHidden/>
    <w:rPr>
      <w:kern w:val="2"/>
      <w:sz w:val="21"/>
      <w:szCs w:val="24"/>
    </w:rPr>
  </w:style>
  <w:style w:type="character" w:customStyle="1" w:styleId="Char0">
    <w:name w:val="纯文本 Char"/>
    <w:basedOn w:val="a0"/>
    <w:link w:val="a5"/>
    <w:rPr>
      <w:rFonts w:ascii="宋体" w:hAnsi="Courier New"/>
      <w:kern w:val="2"/>
      <w:sz w:val="21"/>
    </w:rPr>
  </w:style>
  <w:style w:type="character" w:customStyle="1" w:styleId="Char1">
    <w:name w:val="日期 Char"/>
    <w:basedOn w:val="a0"/>
    <w:link w:val="a6"/>
    <w:rPr>
      <w:kern w:val="2"/>
      <w:sz w:val="21"/>
      <w:szCs w:val="24"/>
    </w:rPr>
  </w:style>
  <w:style w:type="character" w:customStyle="1" w:styleId="Char2">
    <w:name w:val="页眉 Char"/>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tunh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475</Words>
  <Characters>2713</Characters>
  <Application>Microsoft Office Word</Application>
  <DocSecurity>0</DocSecurity>
  <Lines>22</Lines>
  <Paragraphs>6</Paragraphs>
  <ScaleCrop>false</ScaleCrop>
  <Company>Microsoft</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201</cp:revision>
  <cp:lastPrinted>2021-03-01T06:39:00Z</cp:lastPrinted>
  <dcterms:created xsi:type="dcterms:W3CDTF">2018-12-31T09:49:00Z</dcterms:created>
  <dcterms:modified xsi:type="dcterms:W3CDTF">2023-10-09T00:34:00Z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8F0EDF626F714B98A4E85567519C5484</vt:lpwstr>
  </property>
</Properties>
</file>