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DD1" w:rsidRDefault="00163DD1">
      <w:pPr>
        <w:spacing w:line="276" w:lineRule="auto"/>
        <w:rPr>
          <w:rFonts w:ascii="仿宋" w:eastAsia="仿宋" w:hAnsi="仿宋"/>
          <w:snapToGrid w:val="0"/>
          <w:sz w:val="24"/>
          <w:szCs w:val="24"/>
        </w:rPr>
      </w:pPr>
    </w:p>
    <w:p w:rsidR="00163DD1" w:rsidRDefault="00163DD1">
      <w:pPr>
        <w:spacing w:line="276" w:lineRule="auto"/>
        <w:rPr>
          <w:rFonts w:ascii="仿宋" w:eastAsia="仿宋" w:hAnsi="仿宋"/>
          <w:snapToGrid w:val="0"/>
          <w:sz w:val="24"/>
          <w:szCs w:val="24"/>
        </w:rPr>
      </w:pPr>
    </w:p>
    <w:p w:rsidR="00163DD1" w:rsidRDefault="00163DD1">
      <w:pPr>
        <w:spacing w:line="276" w:lineRule="auto"/>
        <w:rPr>
          <w:rFonts w:ascii="仿宋" w:eastAsia="仿宋" w:hAnsi="仿宋"/>
          <w:snapToGrid w:val="0"/>
          <w:sz w:val="24"/>
          <w:szCs w:val="24"/>
        </w:rPr>
      </w:pPr>
    </w:p>
    <w:p w:rsidR="00163DD1" w:rsidRDefault="00163DD1">
      <w:pPr>
        <w:spacing w:line="276" w:lineRule="auto"/>
        <w:rPr>
          <w:rFonts w:ascii="仿宋" w:eastAsia="仿宋" w:hAnsi="仿宋"/>
          <w:snapToGrid w:val="0"/>
          <w:sz w:val="24"/>
          <w:szCs w:val="24"/>
        </w:rPr>
      </w:pPr>
    </w:p>
    <w:p w:rsidR="00163DD1" w:rsidRDefault="00163DD1">
      <w:pPr>
        <w:spacing w:line="276" w:lineRule="auto"/>
        <w:rPr>
          <w:rFonts w:ascii="仿宋" w:eastAsia="仿宋" w:hAnsi="仿宋"/>
          <w:snapToGrid w:val="0"/>
          <w:sz w:val="24"/>
          <w:szCs w:val="24"/>
        </w:rPr>
      </w:pPr>
    </w:p>
    <w:p w:rsidR="00163DD1" w:rsidRDefault="00163DD1">
      <w:pPr>
        <w:spacing w:line="276" w:lineRule="auto"/>
        <w:rPr>
          <w:rFonts w:ascii="仿宋" w:eastAsia="仿宋" w:hAnsi="仿宋"/>
          <w:snapToGrid w:val="0"/>
          <w:sz w:val="24"/>
          <w:szCs w:val="24"/>
        </w:rPr>
      </w:pPr>
    </w:p>
    <w:p w:rsidR="00163DD1" w:rsidRDefault="00163DD1">
      <w:pPr>
        <w:spacing w:line="276" w:lineRule="auto"/>
        <w:rPr>
          <w:rFonts w:ascii="仿宋" w:eastAsia="仿宋" w:hAnsi="仿宋"/>
          <w:snapToGrid w:val="0"/>
          <w:sz w:val="24"/>
          <w:szCs w:val="24"/>
          <w:u w:val="single"/>
        </w:rPr>
      </w:pPr>
    </w:p>
    <w:p w:rsidR="00163DD1" w:rsidRDefault="00A642B3">
      <w:pPr>
        <w:spacing w:line="276" w:lineRule="auto"/>
        <w:jc w:val="center"/>
        <w:rPr>
          <w:rFonts w:ascii="仿宋" w:eastAsia="仿宋" w:hAnsi="仿宋"/>
          <w:b/>
          <w:bCs/>
          <w:snapToGrid w:val="0"/>
          <w:sz w:val="36"/>
          <w:szCs w:val="36"/>
          <w:lang w:eastAsia="zh-CN"/>
        </w:rPr>
      </w:pPr>
      <w:bookmarkStart w:id="0" w:name="扫描"/>
      <w:bookmarkEnd w:id="0"/>
      <w:r>
        <w:rPr>
          <w:rFonts w:asciiTheme="minorEastAsia" w:eastAsia="仿宋" w:hAnsiTheme="minorEastAsia" w:hint="eastAsia"/>
          <w:b/>
          <w:bCs/>
          <w:snapToGrid w:val="0"/>
          <w:sz w:val="36"/>
          <w:szCs w:val="36"/>
          <w:u w:val="single"/>
          <w:lang w:eastAsia="zh-CN"/>
        </w:rPr>
        <w:t>中粮糖业</w:t>
      </w:r>
      <w:r w:rsidR="00C704C9">
        <w:rPr>
          <w:rFonts w:asciiTheme="minorEastAsia" w:eastAsia="仿宋" w:hAnsiTheme="minorEastAsia"/>
          <w:b/>
          <w:bCs/>
          <w:snapToGrid w:val="0"/>
          <w:sz w:val="36"/>
          <w:szCs w:val="36"/>
          <w:u w:val="single"/>
          <w:lang w:eastAsia="zh-CN"/>
        </w:rPr>
        <w:t>梁河糖业</w:t>
      </w:r>
      <w:r w:rsidR="00C704C9">
        <w:rPr>
          <w:rFonts w:asciiTheme="minorEastAsia" w:eastAsia="仿宋" w:hAnsiTheme="minorEastAsia"/>
          <w:b/>
          <w:bCs/>
          <w:snapToGrid w:val="0"/>
          <w:sz w:val="36"/>
          <w:szCs w:val="36"/>
          <w:u w:val="single"/>
          <w:lang w:eastAsia="zh-CN"/>
        </w:rPr>
        <w:t>2023</w:t>
      </w:r>
      <w:r w:rsidR="00C704C9">
        <w:rPr>
          <w:rFonts w:asciiTheme="minorEastAsia" w:eastAsia="仿宋" w:hAnsiTheme="minorEastAsia"/>
          <w:b/>
          <w:bCs/>
          <w:snapToGrid w:val="0"/>
          <w:sz w:val="36"/>
          <w:szCs w:val="36"/>
          <w:u w:val="single"/>
          <w:lang w:eastAsia="zh-CN"/>
        </w:rPr>
        <w:t>年</w:t>
      </w:r>
      <w:proofErr w:type="gramStart"/>
      <w:r w:rsidR="00C704C9">
        <w:rPr>
          <w:rFonts w:asciiTheme="minorEastAsia" w:eastAsia="仿宋" w:hAnsiTheme="minorEastAsia"/>
          <w:b/>
          <w:bCs/>
          <w:snapToGrid w:val="0"/>
          <w:sz w:val="36"/>
          <w:szCs w:val="36"/>
          <w:u w:val="single"/>
          <w:lang w:eastAsia="zh-CN"/>
        </w:rPr>
        <w:t>勐</w:t>
      </w:r>
      <w:proofErr w:type="gramEnd"/>
      <w:r w:rsidR="00C704C9">
        <w:rPr>
          <w:rFonts w:asciiTheme="minorEastAsia" w:eastAsia="仿宋" w:hAnsiTheme="minorEastAsia"/>
          <w:b/>
          <w:bCs/>
          <w:snapToGrid w:val="0"/>
          <w:sz w:val="36"/>
          <w:szCs w:val="36"/>
          <w:u w:val="single"/>
          <w:lang w:eastAsia="zh-CN"/>
        </w:rPr>
        <w:t>养芒东锅炉炉墙维修项目</w:t>
      </w:r>
      <w:r>
        <w:rPr>
          <w:rFonts w:asciiTheme="minorEastAsia" w:eastAsia="仿宋" w:hAnsiTheme="minorEastAsia" w:hint="eastAsia"/>
          <w:b/>
          <w:bCs/>
          <w:snapToGrid w:val="0"/>
          <w:sz w:val="36"/>
          <w:szCs w:val="36"/>
          <w:lang w:eastAsia="zh-CN"/>
        </w:rPr>
        <w:t>施工</w:t>
      </w:r>
      <w:r>
        <w:rPr>
          <w:rFonts w:ascii="仿宋" w:eastAsia="仿宋" w:hAnsi="仿宋" w:hint="eastAsia"/>
          <w:b/>
          <w:bCs/>
          <w:snapToGrid w:val="0"/>
          <w:sz w:val="36"/>
          <w:szCs w:val="36"/>
          <w:lang w:eastAsia="zh-CN"/>
        </w:rPr>
        <w:t>采</w:t>
      </w:r>
      <w:r>
        <w:rPr>
          <w:rFonts w:ascii="仿宋" w:eastAsia="仿宋" w:hAnsi="仿宋"/>
          <w:b/>
          <w:bCs/>
          <w:snapToGrid w:val="0"/>
          <w:sz w:val="36"/>
          <w:szCs w:val="36"/>
          <w:lang w:eastAsia="zh-CN"/>
        </w:rPr>
        <w:t>购项目</w:t>
      </w:r>
    </w:p>
    <w:p w:rsidR="00163DD1" w:rsidRDefault="00163DD1">
      <w:pPr>
        <w:spacing w:line="276" w:lineRule="auto"/>
        <w:jc w:val="center"/>
        <w:rPr>
          <w:rFonts w:ascii="仿宋" w:eastAsia="仿宋" w:hAnsi="仿宋"/>
          <w:snapToGrid w:val="0"/>
          <w:sz w:val="36"/>
          <w:szCs w:val="36"/>
          <w:lang w:eastAsia="zh-CN"/>
        </w:rPr>
      </w:pPr>
    </w:p>
    <w:p w:rsidR="00163DD1" w:rsidRDefault="00A642B3">
      <w:pPr>
        <w:spacing w:line="276" w:lineRule="auto"/>
        <w:jc w:val="center"/>
        <w:rPr>
          <w:rFonts w:ascii="仿宋" w:eastAsia="仿宋" w:hAnsi="仿宋"/>
          <w:snapToGrid w:val="0"/>
          <w:sz w:val="36"/>
          <w:szCs w:val="36"/>
          <w:lang w:eastAsia="zh-CN"/>
        </w:rPr>
      </w:pPr>
      <w:r>
        <w:rPr>
          <w:rFonts w:ascii="仿宋" w:eastAsia="仿宋" w:hAnsi="仿宋"/>
          <w:snapToGrid w:val="0"/>
          <w:sz w:val="36"/>
          <w:szCs w:val="36"/>
          <w:lang w:eastAsia="zh-CN"/>
        </w:rPr>
        <w:t>（采购编号：</w:t>
      </w:r>
      <w:r>
        <w:rPr>
          <w:rFonts w:ascii="仿宋" w:eastAsia="仿宋" w:hAnsi="仿宋" w:hint="eastAsia"/>
          <w:snapToGrid w:val="0"/>
          <w:sz w:val="36"/>
          <w:szCs w:val="36"/>
          <w:u w:val="single"/>
          <w:lang w:eastAsia="zh-CN"/>
        </w:rPr>
        <w:t xml:space="preserve"> </w:t>
      </w:r>
      <w:r>
        <w:rPr>
          <w:rFonts w:ascii="仿宋" w:eastAsia="仿宋" w:hAnsi="仿宋"/>
          <w:snapToGrid w:val="0"/>
          <w:sz w:val="36"/>
          <w:szCs w:val="36"/>
          <w:u w:val="single"/>
          <w:lang w:eastAsia="zh-CN"/>
        </w:rPr>
        <w:t xml:space="preserve">          </w:t>
      </w:r>
      <w:r>
        <w:rPr>
          <w:rFonts w:ascii="仿宋" w:eastAsia="仿宋" w:hAnsi="仿宋"/>
          <w:snapToGrid w:val="0"/>
          <w:sz w:val="36"/>
          <w:szCs w:val="36"/>
          <w:lang w:eastAsia="zh-CN"/>
        </w:rPr>
        <w:t>）</w:t>
      </w: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A642B3">
      <w:pPr>
        <w:spacing w:line="276" w:lineRule="auto"/>
        <w:jc w:val="center"/>
        <w:rPr>
          <w:rFonts w:ascii="仿宋" w:eastAsia="仿宋" w:hAnsi="仿宋"/>
          <w:b/>
          <w:bCs/>
          <w:snapToGrid w:val="0"/>
          <w:sz w:val="48"/>
          <w:szCs w:val="48"/>
          <w:lang w:eastAsia="zh-CN"/>
        </w:rPr>
      </w:pPr>
      <w:r>
        <w:rPr>
          <w:rFonts w:asciiTheme="minorEastAsia" w:eastAsia="仿宋" w:hAnsiTheme="minorEastAsia"/>
          <w:b/>
          <w:bCs/>
          <w:snapToGrid w:val="0"/>
          <w:sz w:val="52"/>
          <w:szCs w:val="52"/>
          <w:lang w:eastAsia="zh-CN"/>
        </w:rPr>
        <w:t>竞争性</w:t>
      </w:r>
      <w:r>
        <w:rPr>
          <w:rFonts w:ascii="仿宋" w:eastAsia="仿宋" w:hAnsi="仿宋"/>
          <w:b/>
          <w:bCs/>
          <w:snapToGrid w:val="0"/>
          <w:sz w:val="48"/>
          <w:szCs w:val="48"/>
          <w:lang w:eastAsia="zh-CN"/>
        </w:rPr>
        <w:t>谈判采购文件</w:t>
      </w: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A642B3">
      <w:pPr>
        <w:spacing w:line="276" w:lineRule="auto"/>
        <w:jc w:val="center"/>
        <w:rPr>
          <w:rFonts w:ascii="仿宋" w:eastAsia="仿宋" w:hAnsi="仿宋"/>
          <w:snapToGrid w:val="0"/>
          <w:sz w:val="28"/>
          <w:szCs w:val="28"/>
          <w:lang w:eastAsia="zh-CN"/>
        </w:rPr>
      </w:pPr>
      <w:r>
        <w:rPr>
          <w:rFonts w:ascii="仿宋" w:eastAsia="仿宋" w:hAnsi="仿宋" w:hint="eastAsia"/>
          <w:snapToGrid w:val="0"/>
          <w:sz w:val="28"/>
          <w:szCs w:val="28"/>
          <w:lang w:eastAsia="zh-CN"/>
        </w:rPr>
        <w:t>采购</w:t>
      </w:r>
      <w:r>
        <w:rPr>
          <w:rFonts w:ascii="仿宋" w:eastAsia="仿宋" w:hAnsi="仿宋"/>
          <w:snapToGrid w:val="0"/>
          <w:sz w:val="28"/>
          <w:szCs w:val="28"/>
          <w:lang w:eastAsia="zh-CN"/>
        </w:rPr>
        <w:t>人：</w:t>
      </w:r>
      <w:r>
        <w:rPr>
          <w:rFonts w:ascii="仿宋" w:eastAsia="仿宋" w:hAnsi="仿宋" w:hint="eastAsia"/>
          <w:snapToGrid w:val="0"/>
          <w:sz w:val="28"/>
          <w:szCs w:val="28"/>
          <w:u w:val="single"/>
          <w:lang w:eastAsia="zh-CN"/>
        </w:rPr>
        <w:t xml:space="preserve"> </w:t>
      </w:r>
      <w:r>
        <w:rPr>
          <w:rFonts w:ascii="仿宋" w:eastAsia="仿宋" w:hAnsi="仿宋"/>
          <w:snapToGrid w:val="0"/>
          <w:sz w:val="28"/>
          <w:szCs w:val="28"/>
          <w:u w:val="single"/>
          <w:lang w:eastAsia="zh-CN"/>
        </w:rPr>
        <w:t xml:space="preserve">  </w:t>
      </w:r>
      <w:r>
        <w:rPr>
          <w:rFonts w:ascii="仿宋" w:eastAsia="仿宋" w:hAnsi="仿宋" w:hint="eastAsia"/>
          <w:snapToGrid w:val="0"/>
          <w:sz w:val="28"/>
          <w:szCs w:val="28"/>
          <w:u w:val="single"/>
          <w:lang w:eastAsia="zh-CN"/>
        </w:rPr>
        <w:t>中粮梁河糖业有限公司</w:t>
      </w:r>
      <w:r>
        <w:rPr>
          <w:rFonts w:ascii="仿宋" w:eastAsia="仿宋" w:hAnsi="仿宋"/>
          <w:snapToGrid w:val="0"/>
          <w:sz w:val="28"/>
          <w:szCs w:val="28"/>
          <w:u w:val="single"/>
          <w:lang w:eastAsia="zh-CN"/>
        </w:rPr>
        <w:t xml:space="preserve"> （盖单位公章）</w:t>
      </w:r>
    </w:p>
    <w:p w:rsidR="00163DD1" w:rsidRDefault="00163DD1">
      <w:pPr>
        <w:rPr>
          <w:lang w:eastAsia="zh-CN"/>
        </w:rPr>
      </w:pPr>
    </w:p>
    <w:p w:rsidR="00163DD1" w:rsidRDefault="00A642B3">
      <w:pPr>
        <w:spacing w:line="276" w:lineRule="auto"/>
        <w:jc w:val="center"/>
        <w:rPr>
          <w:rFonts w:ascii="仿宋" w:eastAsia="仿宋" w:hAnsi="仿宋"/>
          <w:snapToGrid w:val="0"/>
          <w:sz w:val="28"/>
          <w:szCs w:val="28"/>
          <w:lang w:eastAsia="zh-CN"/>
        </w:rPr>
      </w:pPr>
      <w:r>
        <w:rPr>
          <w:rFonts w:ascii="仿宋" w:eastAsia="仿宋" w:hAnsi="仿宋"/>
          <w:snapToGrid w:val="0"/>
          <w:sz w:val="28"/>
          <w:szCs w:val="28"/>
          <w:u w:val="single"/>
          <w:lang w:eastAsia="zh-CN"/>
        </w:rPr>
        <w:t xml:space="preserve">   2023    </w:t>
      </w:r>
      <w:r>
        <w:rPr>
          <w:rFonts w:ascii="仿宋" w:eastAsia="仿宋" w:hAnsi="仿宋"/>
          <w:snapToGrid w:val="0"/>
          <w:sz w:val="28"/>
          <w:szCs w:val="28"/>
          <w:lang w:eastAsia="zh-CN"/>
        </w:rPr>
        <w:t>年</w:t>
      </w:r>
      <w:r>
        <w:rPr>
          <w:rFonts w:ascii="仿宋" w:eastAsia="仿宋" w:hAnsi="仿宋"/>
          <w:snapToGrid w:val="0"/>
          <w:sz w:val="28"/>
          <w:szCs w:val="28"/>
          <w:u w:val="single"/>
          <w:lang w:eastAsia="zh-CN"/>
        </w:rPr>
        <w:t xml:space="preserve">  10 </w:t>
      </w:r>
      <w:r>
        <w:rPr>
          <w:rFonts w:ascii="仿宋" w:eastAsia="仿宋" w:hAnsi="仿宋"/>
          <w:snapToGrid w:val="0"/>
          <w:sz w:val="28"/>
          <w:szCs w:val="28"/>
          <w:lang w:eastAsia="zh-CN"/>
        </w:rPr>
        <w:t>月</w:t>
      </w:r>
      <w:r>
        <w:rPr>
          <w:rFonts w:ascii="仿宋" w:eastAsia="仿宋" w:hAnsi="仿宋"/>
          <w:snapToGrid w:val="0"/>
          <w:sz w:val="28"/>
          <w:szCs w:val="28"/>
          <w:u w:val="single"/>
          <w:lang w:eastAsia="zh-CN"/>
        </w:rPr>
        <w:t xml:space="preserve"> 17  </w:t>
      </w:r>
      <w:r>
        <w:rPr>
          <w:rFonts w:ascii="仿宋" w:eastAsia="仿宋" w:hAnsi="仿宋" w:hint="eastAsia"/>
          <w:snapToGrid w:val="0"/>
          <w:sz w:val="28"/>
          <w:szCs w:val="28"/>
          <w:lang w:eastAsia="zh-CN"/>
        </w:rPr>
        <w:t>日</w:t>
      </w: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A642B3">
      <w:pPr>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br w:type="page"/>
      </w:r>
      <w:bookmarkStart w:id="1" w:name="扫描0001"/>
      <w:bookmarkEnd w:id="1"/>
    </w:p>
    <w:sdt>
      <w:sdtPr>
        <w:rPr>
          <w:rFonts w:ascii="宋体" w:hAnsi="宋体" w:cs="宋体"/>
          <w:b w:val="0"/>
          <w:bCs w:val="0"/>
          <w:kern w:val="0"/>
          <w:sz w:val="22"/>
          <w:szCs w:val="22"/>
          <w:lang w:val="en-US" w:eastAsia="en-US"/>
        </w:rPr>
        <w:id w:val="2134043860"/>
        <w:docPartObj>
          <w:docPartGallery w:val="Table of Contents"/>
          <w:docPartUnique/>
        </w:docPartObj>
      </w:sdtPr>
      <w:sdtContent>
        <w:sdt>
          <w:sdtPr>
            <w:rPr>
              <w:rFonts w:ascii="宋体" w:hAnsi="宋体" w:cs="宋体" w:hint="eastAsia"/>
              <w:b w:val="0"/>
              <w:bCs w:val="0"/>
              <w:kern w:val="0"/>
              <w:sz w:val="22"/>
              <w:szCs w:val="22"/>
              <w:lang w:val="en-US" w:eastAsia="en-US"/>
            </w:rPr>
            <w:id w:val="-829909974"/>
            <w:docPartObj>
              <w:docPartGallery w:val="Table of Contents"/>
              <w:docPartUnique/>
            </w:docPartObj>
          </w:sdtPr>
          <w:sdtContent>
            <w:p w:rsidR="00163DD1" w:rsidRDefault="00A642B3">
              <w:pPr>
                <w:pStyle w:val="TOC10"/>
                <w:spacing w:line="276" w:lineRule="auto"/>
                <w:jc w:val="center"/>
                <w:rPr>
                  <w:rFonts w:ascii="仿宋" w:eastAsia="仿宋" w:hAnsi="仿宋"/>
                  <w:sz w:val="32"/>
                  <w:szCs w:val="32"/>
                </w:rPr>
              </w:pPr>
              <w:r>
                <w:rPr>
                  <w:rFonts w:ascii="仿宋" w:eastAsia="仿宋" w:hAnsi="仿宋" w:hint="eastAsia"/>
                  <w:sz w:val="32"/>
                  <w:szCs w:val="32"/>
                </w:rPr>
                <w:t>目录</w:t>
              </w:r>
            </w:p>
            <w:p w:rsidR="00163DD1" w:rsidRDefault="00A642B3">
              <w:pPr>
                <w:pStyle w:val="1"/>
                <w:spacing w:line="276" w:lineRule="auto"/>
                <w:jc w:val="left"/>
                <w:rPr>
                  <w:rFonts w:ascii="仿宋" w:eastAsia="仿宋" w:hAnsi="仿宋"/>
                  <w:b/>
                  <w:bCs/>
                  <w:snapToGrid w:val="0"/>
                  <w:sz w:val="32"/>
                  <w:szCs w:val="32"/>
                  <w:lang w:eastAsia="zh-CN"/>
                </w:rPr>
              </w:pPr>
              <w:r>
                <w:rPr>
                  <w:rFonts w:ascii="仿宋" w:eastAsia="仿宋" w:hAnsi="仿宋"/>
                  <w:b/>
                  <w:bCs/>
                  <w:snapToGrid w:val="0"/>
                  <w:sz w:val="32"/>
                  <w:szCs w:val="32"/>
                  <w:lang w:eastAsia="zh-CN"/>
                </w:rPr>
                <w:t>第一章</w:t>
              </w:r>
              <w:r>
                <w:rPr>
                  <w:rFonts w:ascii="仿宋" w:eastAsia="仿宋" w:hAnsi="仿宋" w:hint="eastAsia"/>
                  <w:b/>
                  <w:bCs/>
                  <w:snapToGrid w:val="0"/>
                  <w:sz w:val="32"/>
                  <w:szCs w:val="32"/>
                  <w:lang w:eastAsia="zh-CN"/>
                </w:rPr>
                <w:t xml:space="preserve"> </w:t>
              </w:r>
              <w:r>
                <w:rPr>
                  <w:rFonts w:ascii="仿宋" w:eastAsia="仿宋" w:hAnsi="仿宋"/>
                  <w:b/>
                  <w:bCs/>
                  <w:snapToGrid w:val="0"/>
                  <w:sz w:val="32"/>
                  <w:szCs w:val="32"/>
                  <w:lang w:eastAsia="zh-CN"/>
                </w:rPr>
                <w:t xml:space="preserve"> 竞争性谈判采购公告……</w:t>
              </w:r>
              <w:proofErr w:type="gramStart"/>
              <w:r>
                <w:rPr>
                  <w:rFonts w:ascii="仿宋" w:eastAsia="仿宋" w:hAnsi="仿宋"/>
                  <w:b/>
                  <w:bCs/>
                  <w:snapToGrid w:val="0"/>
                  <w:sz w:val="32"/>
                  <w:szCs w:val="32"/>
                  <w:lang w:eastAsia="zh-CN"/>
                </w:rPr>
                <w:t>………………</w:t>
              </w:r>
              <w:proofErr w:type="gramEnd"/>
              <w:r>
                <w:rPr>
                  <w:rFonts w:ascii="仿宋" w:eastAsia="仿宋" w:hAnsi="仿宋"/>
                  <w:b/>
                  <w:bCs/>
                  <w:snapToGrid w:val="0"/>
                  <w:sz w:val="32"/>
                  <w:szCs w:val="32"/>
                  <w:lang w:eastAsia="zh-CN"/>
                </w:rPr>
                <w:t>3</w:t>
              </w:r>
            </w:p>
            <w:p w:rsidR="00163DD1" w:rsidRDefault="00A642B3">
              <w:pPr>
                <w:pStyle w:val="1"/>
                <w:spacing w:line="276" w:lineRule="auto"/>
                <w:jc w:val="left"/>
                <w:rPr>
                  <w:rFonts w:ascii="仿宋" w:eastAsia="仿宋" w:hAnsi="仿宋"/>
                  <w:b/>
                  <w:bCs/>
                  <w:snapToGrid w:val="0"/>
                  <w:sz w:val="32"/>
                  <w:szCs w:val="32"/>
                  <w:lang w:eastAsia="zh-CN"/>
                </w:rPr>
              </w:pPr>
              <w:r>
                <w:rPr>
                  <w:rFonts w:ascii="仿宋" w:eastAsia="仿宋" w:hAnsi="仿宋" w:hint="eastAsia"/>
                  <w:b/>
                  <w:bCs/>
                  <w:snapToGrid w:val="0"/>
                  <w:sz w:val="32"/>
                  <w:szCs w:val="32"/>
                  <w:lang w:eastAsia="zh-CN"/>
                </w:rPr>
                <w:t>第</w:t>
              </w:r>
              <w:r>
                <w:rPr>
                  <w:rFonts w:ascii="仿宋" w:eastAsia="仿宋" w:hAnsi="仿宋"/>
                  <w:b/>
                  <w:bCs/>
                  <w:snapToGrid w:val="0"/>
                  <w:sz w:val="32"/>
                  <w:szCs w:val="32"/>
                  <w:lang w:eastAsia="zh-CN"/>
                </w:rPr>
                <w:t>二</w:t>
              </w:r>
              <w:r>
                <w:rPr>
                  <w:rFonts w:ascii="仿宋" w:eastAsia="仿宋" w:hAnsi="仿宋" w:hint="eastAsia"/>
                  <w:b/>
                  <w:bCs/>
                  <w:snapToGrid w:val="0"/>
                  <w:sz w:val="32"/>
                  <w:szCs w:val="32"/>
                  <w:lang w:eastAsia="zh-CN"/>
                </w:rPr>
                <w:t xml:space="preserve">章 </w:t>
              </w:r>
              <w:r>
                <w:rPr>
                  <w:rFonts w:ascii="仿宋" w:eastAsia="仿宋" w:hAnsi="仿宋"/>
                  <w:b/>
                  <w:bCs/>
                  <w:snapToGrid w:val="0"/>
                  <w:sz w:val="32"/>
                  <w:szCs w:val="32"/>
                  <w:lang w:eastAsia="zh-CN"/>
                </w:rPr>
                <w:t xml:space="preserve"> 供应商</w:t>
              </w:r>
              <w:r>
                <w:rPr>
                  <w:rFonts w:ascii="仿宋" w:eastAsia="仿宋" w:hAnsi="仿宋" w:hint="eastAsia"/>
                  <w:b/>
                  <w:bCs/>
                  <w:snapToGrid w:val="0"/>
                  <w:sz w:val="32"/>
                  <w:szCs w:val="32"/>
                  <w:lang w:eastAsia="zh-CN"/>
                </w:rPr>
                <w:t>须知</w:t>
              </w:r>
              <w:r>
                <w:rPr>
                  <w:rFonts w:ascii="仿宋" w:eastAsia="仿宋" w:hAnsi="仿宋"/>
                  <w:b/>
                  <w:bCs/>
                  <w:snapToGrid w:val="0"/>
                  <w:sz w:val="32"/>
                  <w:szCs w:val="32"/>
                  <w:lang w:eastAsia="zh-CN"/>
                </w:rPr>
                <w:t>……</w:t>
              </w:r>
              <w:proofErr w:type="gramStart"/>
              <w:r>
                <w:rPr>
                  <w:rFonts w:ascii="仿宋" w:eastAsia="仿宋" w:hAnsi="仿宋"/>
                  <w:b/>
                  <w:bCs/>
                  <w:snapToGrid w:val="0"/>
                  <w:sz w:val="32"/>
                  <w:szCs w:val="32"/>
                  <w:lang w:eastAsia="zh-CN"/>
                </w:rPr>
                <w:t>………………………</w:t>
              </w:r>
              <w:proofErr w:type="gramEnd"/>
              <w:r>
                <w:rPr>
                  <w:rFonts w:ascii="仿宋" w:eastAsia="仿宋" w:hAnsi="仿宋"/>
                  <w:b/>
                  <w:bCs/>
                  <w:snapToGrid w:val="0"/>
                  <w:sz w:val="32"/>
                  <w:szCs w:val="32"/>
                  <w:lang w:eastAsia="zh-CN"/>
                </w:rPr>
                <w:t>..17</w:t>
              </w:r>
            </w:p>
            <w:p w:rsidR="00163DD1" w:rsidRDefault="00163DD1">
              <w:pPr>
                <w:rPr>
                  <w:lang w:eastAsia="zh-CN"/>
                </w:rPr>
              </w:pPr>
            </w:p>
            <w:p w:rsidR="00163DD1" w:rsidRDefault="00A642B3">
              <w:pPr>
                <w:pStyle w:val="1"/>
                <w:spacing w:line="276" w:lineRule="auto"/>
                <w:jc w:val="left"/>
                <w:rPr>
                  <w:rFonts w:ascii="仿宋" w:eastAsia="仿宋" w:hAnsi="仿宋"/>
                  <w:b/>
                  <w:bCs/>
                  <w:snapToGrid w:val="0"/>
                  <w:sz w:val="32"/>
                  <w:szCs w:val="32"/>
                  <w:lang w:eastAsia="zh-CN"/>
                </w:rPr>
              </w:pPr>
              <w:r>
                <w:rPr>
                  <w:rFonts w:ascii="仿宋" w:eastAsia="仿宋" w:hAnsi="仿宋" w:hint="eastAsia"/>
                  <w:b/>
                  <w:bCs/>
                  <w:snapToGrid w:val="0"/>
                  <w:sz w:val="32"/>
                  <w:szCs w:val="32"/>
                  <w:lang w:eastAsia="zh-CN"/>
                </w:rPr>
                <w:t>第</w:t>
              </w:r>
              <w:r>
                <w:rPr>
                  <w:rFonts w:ascii="仿宋" w:eastAsia="仿宋" w:hAnsi="仿宋"/>
                  <w:b/>
                  <w:bCs/>
                  <w:snapToGrid w:val="0"/>
                  <w:sz w:val="32"/>
                  <w:szCs w:val="32"/>
                  <w:lang w:eastAsia="zh-CN"/>
                </w:rPr>
                <w:t>三</w:t>
              </w:r>
              <w:r>
                <w:rPr>
                  <w:rFonts w:ascii="仿宋" w:eastAsia="仿宋" w:hAnsi="仿宋" w:hint="eastAsia"/>
                  <w:b/>
                  <w:bCs/>
                  <w:snapToGrid w:val="0"/>
                  <w:sz w:val="32"/>
                  <w:szCs w:val="32"/>
                  <w:lang w:eastAsia="zh-CN"/>
                </w:rPr>
                <w:t xml:space="preserve">章 </w:t>
              </w:r>
              <w:r>
                <w:rPr>
                  <w:rFonts w:ascii="仿宋" w:eastAsia="仿宋" w:hAnsi="仿宋"/>
                  <w:b/>
                  <w:bCs/>
                  <w:snapToGrid w:val="0"/>
                  <w:sz w:val="32"/>
                  <w:szCs w:val="32"/>
                  <w:lang w:eastAsia="zh-CN"/>
                </w:rPr>
                <w:t xml:space="preserve"> </w:t>
              </w:r>
              <w:r>
                <w:rPr>
                  <w:rFonts w:ascii="仿宋" w:eastAsia="仿宋" w:hAnsi="仿宋" w:hint="eastAsia"/>
                  <w:b/>
                  <w:bCs/>
                  <w:snapToGrid w:val="0"/>
                  <w:sz w:val="32"/>
                  <w:szCs w:val="32"/>
                  <w:lang w:eastAsia="zh-CN"/>
                </w:rPr>
                <w:t>评</w:t>
              </w:r>
              <w:r>
                <w:rPr>
                  <w:rFonts w:ascii="仿宋" w:eastAsia="仿宋" w:hAnsi="仿宋"/>
                  <w:b/>
                  <w:bCs/>
                  <w:snapToGrid w:val="0"/>
                  <w:sz w:val="32"/>
                  <w:szCs w:val="32"/>
                  <w:lang w:eastAsia="zh-CN"/>
                </w:rPr>
                <w:t>审办法……</w:t>
              </w:r>
              <w:proofErr w:type="gramStart"/>
              <w:r>
                <w:rPr>
                  <w:rFonts w:ascii="仿宋" w:eastAsia="仿宋" w:hAnsi="仿宋"/>
                  <w:b/>
                  <w:bCs/>
                  <w:snapToGrid w:val="0"/>
                  <w:sz w:val="32"/>
                  <w:szCs w:val="32"/>
                  <w:lang w:eastAsia="zh-CN"/>
                </w:rPr>
                <w:t>…………………………</w:t>
              </w:r>
              <w:proofErr w:type="gramEnd"/>
              <w:r>
                <w:rPr>
                  <w:rFonts w:ascii="仿宋" w:eastAsia="仿宋" w:hAnsi="仿宋"/>
                  <w:b/>
                  <w:bCs/>
                  <w:snapToGrid w:val="0"/>
                  <w:sz w:val="32"/>
                  <w:szCs w:val="32"/>
                  <w:lang w:eastAsia="zh-CN"/>
                </w:rPr>
                <w:t>..34</w:t>
              </w:r>
            </w:p>
            <w:p w:rsidR="00163DD1" w:rsidRDefault="00163DD1">
              <w:pPr>
                <w:rPr>
                  <w:lang w:val="zh-CN" w:eastAsia="zh-CN"/>
                </w:rPr>
              </w:pPr>
            </w:p>
            <w:p w:rsidR="00163DD1" w:rsidRDefault="00A642B3">
              <w:pPr>
                <w:spacing w:line="276" w:lineRule="auto"/>
                <w:outlineLvl w:val="0"/>
                <w:rPr>
                  <w:rFonts w:ascii="仿宋" w:eastAsia="仿宋" w:hAnsi="仿宋"/>
                  <w:b/>
                  <w:bCs/>
                  <w:snapToGrid w:val="0"/>
                  <w:sz w:val="32"/>
                  <w:szCs w:val="32"/>
                  <w:lang w:eastAsia="zh-CN"/>
                </w:rPr>
              </w:pPr>
              <w:r>
                <w:rPr>
                  <w:rFonts w:ascii="仿宋" w:eastAsia="仿宋" w:hAnsi="仿宋" w:hint="eastAsia"/>
                  <w:b/>
                  <w:bCs/>
                  <w:snapToGrid w:val="0"/>
                  <w:sz w:val="32"/>
                  <w:szCs w:val="32"/>
                  <w:lang w:eastAsia="zh-CN"/>
                </w:rPr>
                <w:t>第</w:t>
              </w:r>
              <w:r>
                <w:rPr>
                  <w:rFonts w:ascii="仿宋" w:eastAsia="仿宋" w:hAnsi="仿宋"/>
                  <w:b/>
                  <w:bCs/>
                  <w:snapToGrid w:val="0"/>
                  <w:sz w:val="32"/>
                  <w:szCs w:val="32"/>
                  <w:lang w:eastAsia="zh-CN"/>
                </w:rPr>
                <w:t>四</w:t>
              </w:r>
              <w:r>
                <w:rPr>
                  <w:rFonts w:ascii="仿宋" w:eastAsia="仿宋" w:hAnsi="仿宋" w:hint="eastAsia"/>
                  <w:b/>
                  <w:bCs/>
                  <w:snapToGrid w:val="0"/>
                  <w:sz w:val="32"/>
                  <w:szCs w:val="32"/>
                  <w:lang w:eastAsia="zh-CN"/>
                </w:rPr>
                <w:t xml:space="preserve">章 </w:t>
              </w:r>
              <w:r>
                <w:rPr>
                  <w:rFonts w:ascii="仿宋" w:eastAsia="仿宋" w:hAnsi="仿宋"/>
                  <w:b/>
                  <w:bCs/>
                  <w:snapToGrid w:val="0"/>
                  <w:sz w:val="32"/>
                  <w:szCs w:val="32"/>
                  <w:lang w:eastAsia="zh-CN"/>
                </w:rPr>
                <w:t xml:space="preserve"> </w:t>
              </w:r>
              <w:r>
                <w:rPr>
                  <w:rFonts w:ascii="仿宋" w:eastAsia="仿宋" w:hAnsi="仿宋" w:hint="eastAsia"/>
                  <w:b/>
                  <w:bCs/>
                  <w:snapToGrid w:val="0"/>
                  <w:sz w:val="32"/>
                  <w:szCs w:val="32"/>
                  <w:lang w:eastAsia="zh-CN"/>
                </w:rPr>
                <w:t>建设工程施工合同</w:t>
              </w:r>
              <w:r>
                <w:rPr>
                  <w:rFonts w:ascii="仿宋" w:eastAsia="仿宋" w:hAnsi="仿宋"/>
                  <w:b/>
                  <w:bCs/>
                  <w:snapToGrid w:val="0"/>
                  <w:sz w:val="32"/>
                  <w:szCs w:val="32"/>
                  <w:lang w:eastAsia="zh-CN"/>
                </w:rPr>
                <w:t>……</w:t>
              </w:r>
              <w:proofErr w:type="gramStart"/>
              <w:r>
                <w:rPr>
                  <w:rFonts w:ascii="仿宋" w:eastAsia="仿宋" w:hAnsi="仿宋"/>
                  <w:b/>
                  <w:bCs/>
                  <w:snapToGrid w:val="0"/>
                  <w:sz w:val="32"/>
                  <w:szCs w:val="32"/>
                  <w:lang w:eastAsia="zh-CN"/>
                </w:rPr>
                <w:t>………………</w:t>
              </w:r>
              <w:proofErr w:type="gramEnd"/>
              <w:r>
                <w:rPr>
                  <w:rFonts w:ascii="仿宋" w:eastAsia="仿宋" w:hAnsi="仿宋"/>
                  <w:b/>
                  <w:bCs/>
                  <w:snapToGrid w:val="0"/>
                  <w:sz w:val="32"/>
                  <w:szCs w:val="32"/>
                  <w:lang w:eastAsia="zh-CN"/>
                </w:rPr>
                <w:t>..44</w:t>
              </w:r>
            </w:p>
            <w:p w:rsidR="00163DD1" w:rsidRDefault="00116476">
              <w:pPr>
                <w:spacing w:line="276" w:lineRule="auto"/>
              </w:pPr>
            </w:p>
          </w:sdtContent>
        </w:sdt>
        <w:p w:rsidR="00163DD1" w:rsidRDefault="00A642B3">
          <w:pPr>
            <w:spacing w:line="276" w:lineRule="auto"/>
            <w:outlineLvl w:val="0"/>
            <w:rPr>
              <w:rFonts w:ascii="仿宋" w:eastAsia="仿宋" w:hAnsi="仿宋"/>
              <w:b/>
              <w:bCs/>
              <w:snapToGrid w:val="0"/>
              <w:sz w:val="32"/>
              <w:szCs w:val="32"/>
              <w:lang w:eastAsia="zh-CN"/>
            </w:rPr>
          </w:pPr>
          <w:r>
            <w:rPr>
              <w:rFonts w:ascii="仿宋" w:eastAsia="仿宋" w:hAnsi="仿宋" w:hint="eastAsia"/>
              <w:b/>
              <w:bCs/>
              <w:snapToGrid w:val="0"/>
              <w:sz w:val="32"/>
              <w:szCs w:val="32"/>
              <w:lang w:eastAsia="zh-CN"/>
            </w:rPr>
            <w:t>第五章  响应文件格式</w:t>
          </w:r>
          <w:r>
            <w:rPr>
              <w:rFonts w:ascii="仿宋" w:eastAsia="仿宋" w:hAnsi="仿宋"/>
              <w:b/>
              <w:bCs/>
              <w:snapToGrid w:val="0"/>
              <w:sz w:val="32"/>
              <w:szCs w:val="32"/>
              <w:lang w:eastAsia="zh-CN"/>
            </w:rPr>
            <w:t>……</w:t>
          </w:r>
          <w:proofErr w:type="gramStart"/>
          <w:r>
            <w:rPr>
              <w:rFonts w:ascii="仿宋" w:eastAsia="仿宋" w:hAnsi="仿宋"/>
              <w:b/>
              <w:bCs/>
              <w:snapToGrid w:val="0"/>
              <w:sz w:val="32"/>
              <w:szCs w:val="32"/>
              <w:lang w:eastAsia="zh-CN"/>
            </w:rPr>
            <w:t>……………………</w:t>
          </w:r>
          <w:proofErr w:type="gramEnd"/>
          <w:r>
            <w:rPr>
              <w:rFonts w:ascii="仿宋" w:eastAsia="仿宋" w:hAnsi="仿宋"/>
              <w:b/>
              <w:bCs/>
              <w:snapToGrid w:val="0"/>
              <w:sz w:val="32"/>
              <w:szCs w:val="32"/>
              <w:lang w:eastAsia="zh-CN"/>
            </w:rPr>
            <w:t>..78</w:t>
          </w:r>
        </w:p>
        <w:p w:rsidR="00163DD1" w:rsidRDefault="00163DD1">
          <w:pPr>
            <w:spacing w:line="276" w:lineRule="auto"/>
            <w:rPr>
              <w:rFonts w:ascii="仿宋" w:eastAsia="仿宋" w:hAnsi="仿宋"/>
              <w:snapToGrid w:val="0"/>
              <w:sz w:val="24"/>
              <w:szCs w:val="24"/>
              <w:lang w:eastAsia="zh-CN"/>
            </w:rPr>
          </w:pPr>
        </w:p>
        <w:p w:rsidR="00163DD1" w:rsidRDefault="00A642B3">
          <w:pPr>
            <w:rPr>
              <w:rFonts w:ascii="仿宋" w:eastAsia="仿宋" w:hAnsi="仿宋"/>
              <w:snapToGrid w:val="0"/>
              <w:sz w:val="24"/>
              <w:szCs w:val="24"/>
              <w:lang w:eastAsia="zh-CN"/>
            </w:rPr>
          </w:pPr>
          <w:r>
            <w:rPr>
              <w:rFonts w:ascii="仿宋" w:eastAsia="仿宋" w:hAnsi="仿宋" w:hint="eastAsia"/>
              <w:snapToGrid w:val="0"/>
              <w:sz w:val="24"/>
              <w:szCs w:val="24"/>
              <w:lang w:eastAsia="zh-CN"/>
            </w:rPr>
            <w:br w:type="page"/>
          </w:r>
        </w:p>
      </w:sdtContent>
    </w:sdt>
    <w:p w:rsidR="00163DD1" w:rsidRDefault="00163DD1">
      <w:pPr>
        <w:spacing w:line="276" w:lineRule="auto"/>
        <w:rPr>
          <w:rFonts w:ascii="仿宋" w:eastAsia="仿宋" w:hAnsi="仿宋"/>
          <w:snapToGrid w:val="0"/>
          <w:sz w:val="24"/>
          <w:szCs w:val="24"/>
          <w:lang w:eastAsia="zh-CN"/>
        </w:rPr>
      </w:pPr>
    </w:p>
    <w:p w:rsidR="00163DD1" w:rsidRDefault="00163DD1">
      <w:pPr>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A642B3">
      <w:pPr>
        <w:pStyle w:val="1"/>
        <w:spacing w:line="276" w:lineRule="auto"/>
        <w:rPr>
          <w:rFonts w:ascii="仿宋" w:eastAsia="仿宋" w:hAnsi="仿宋"/>
          <w:b/>
          <w:bCs/>
          <w:snapToGrid w:val="0"/>
          <w:sz w:val="32"/>
          <w:szCs w:val="32"/>
          <w:lang w:eastAsia="zh-CN"/>
        </w:rPr>
      </w:pPr>
      <w:bookmarkStart w:id="2" w:name="扫描0006"/>
      <w:bookmarkStart w:id="3" w:name="_Toc100340415"/>
      <w:bookmarkStart w:id="4" w:name="OLE_LINK12"/>
      <w:bookmarkStart w:id="5" w:name="OLE_LINK9"/>
      <w:bookmarkEnd w:id="2"/>
      <w:r>
        <w:rPr>
          <w:rFonts w:ascii="仿宋" w:eastAsia="仿宋" w:hAnsi="仿宋"/>
          <w:b/>
          <w:bCs/>
          <w:snapToGrid w:val="0"/>
          <w:sz w:val="32"/>
          <w:szCs w:val="32"/>
          <w:lang w:eastAsia="zh-CN"/>
        </w:rPr>
        <w:t>第一章</w:t>
      </w:r>
      <w:r>
        <w:rPr>
          <w:rFonts w:ascii="仿宋" w:eastAsia="仿宋" w:hAnsi="仿宋" w:hint="eastAsia"/>
          <w:b/>
          <w:bCs/>
          <w:snapToGrid w:val="0"/>
          <w:sz w:val="32"/>
          <w:szCs w:val="32"/>
          <w:lang w:eastAsia="zh-CN"/>
        </w:rPr>
        <w:t xml:space="preserve"> </w:t>
      </w:r>
      <w:r>
        <w:rPr>
          <w:rFonts w:ascii="仿宋" w:eastAsia="仿宋" w:hAnsi="仿宋"/>
          <w:b/>
          <w:bCs/>
          <w:snapToGrid w:val="0"/>
          <w:sz w:val="32"/>
          <w:szCs w:val="32"/>
          <w:lang w:eastAsia="zh-CN"/>
        </w:rPr>
        <w:t xml:space="preserve"> 竞争性谈判采购公告</w:t>
      </w:r>
      <w:bookmarkEnd w:id="3"/>
    </w:p>
    <w:bookmarkEnd w:id="4"/>
    <w:bookmarkEnd w:id="5"/>
    <w:p w:rsidR="00163DD1" w:rsidRDefault="00163DD1">
      <w:pPr>
        <w:adjustRightInd w:val="0"/>
        <w:snapToGrid w:val="0"/>
        <w:spacing w:line="276" w:lineRule="auto"/>
        <w:jc w:val="center"/>
        <w:rPr>
          <w:rFonts w:ascii="仿宋" w:eastAsia="仿宋" w:hAnsi="仿宋"/>
          <w:snapToGrid w:val="0"/>
          <w:sz w:val="28"/>
          <w:szCs w:val="28"/>
          <w:lang w:eastAsia="zh-CN"/>
        </w:rPr>
      </w:pPr>
    </w:p>
    <w:p w:rsidR="00163DD1" w:rsidRDefault="00A642B3">
      <w:pPr>
        <w:adjustRightInd w:val="0"/>
        <w:snapToGrid w:val="0"/>
        <w:spacing w:line="276" w:lineRule="auto"/>
        <w:jc w:val="center"/>
        <w:rPr>
          <w:rFonts w:ascii="仿宋" w:eastAsia="仿宋" w:hAnsi="仿宋"/>
          <w:snapToGrid w:val="0"/>
          <w:sz w:val="28"/>
          <w:szCs w:val="28"/>
          <w:lang w:eastAsia="zh-CN"/>
        </w:rPr>
      </w:pPr>
      <w:r>
        <w:rPr>
          <w:rFonts w:ascii="仿宋" w:eastAsia="仿宋" w:hAnsi="仿宋"/>
          <w:snapToGrid w:val="0"/>
          <w:sz w:val="28"/>
          <w:szCs w:val="28"/>
          <w:lang w:eastAsia="zh-CN"/>
        </w:rPr>
        <w:t>（适用于公告邀请供应商方式）</w:t>
      </w:r>
    </w:p>
    <w:p w:rsidR="00163DD1" w:rsidRDefault="00A642B3">
      <w:pPr>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br w:type="page"/>
      </w:r>
    </w:p>
    <w:p w:rsidR="00163DD1" w:rsidRDefault="00163DD1">
      <w:pPr>
        <w:spacing w:line="276" w:lineRule="auto"/>
        <w:rPr>
          <w:rFonts w:ascii="仿宋" w:eastAsia="仿宋" w:hAnsi="仿宋"/>
          <w:snapToGrid w:val="0"/>
          <w:sz w:val="24"/>
          <w:szCs w:val="24"/>
          <w:lang w:eastAsia="zh-CN"/>
        </w:rPr>
      </w:pPr>
    </w:p>
    <w:p w:rsidR="00163DD1" w:rsidRDefault="00C704C9">
      <w:pPr>
        <w:pStyle w:val="2"/>
        <w:spacing w:line="276" w:lineRule="auto"/>
        <w:jc w:val="center"/>
        <w:rPr>
          <w:rFonts w:ascii="仿宋" w:eastAsia="仿宋" w:hAnsi="仿宋"/>
          <w:b/>
          <w:bCs/>
          <w:snapToGrid w:val="0"/>
          <w:sz w:val="32"/>
          <w:szCs w:val="32"/>
          <w:lang w:eastAsia="zh-CN"/>
        </w:rPr>
      </w:pPr>
      <w:bookmarkStart w:id="6" w:name="扫描0007"/>
      <w:bookmarkStart w:id="7" w:name="_Toc100340209"/>
      <w:bookmarkStart w:id="8" w:name="_Toc100340416"/>
      <w:bookmarkStart w:id="9" w:name="_Toc99483595"/>
      <w:bookmarkEnd w:id="6"/>
      <w:r>
        <w:rPr>
          <w:rFonts w:ascii="仿宋" w:eastAsia="仿宋" w:hAnsi="仿宋"/>
          <w:b/>
          <w:bCs/>
          <w:snapToGrid w:val="0"/>
          <w:sz w:val="32"/>
          <w:szCs w:val="32"/>
          <w:u w:val="single"/>
          <w:lang w:eastAsia="zh-CN"/>
        </w:rPr>
        <w:t>梁河糖业2023年</w:t>
      </w:r>
      <w:proofErr w:type="gramStart"/>
      <w:r>
        <w:rPr>
          <w:rFonts w:ascii="仿宋" w:eastAsia="仿宋" w:hAnsi="仿宋"/>
          <w:b/>
          <w:bCs/>
          <w:snapToGrid w:val="0"/>
          <w:sz w:val="32"/>
          <w:szCs w:val="32"/>
          <w:u w:val="single"/>
          <w:lang w:eastAsia="zh-CN"/>
        </w:rPr>
        <w:t>勐</w:t>
      </w:r>
      <w:proofErr w:type="gramEnd"/>
      <w:r>
        <w:rPr>
          <w:rFonts w:ascii="仿宋" w:eastAsia="仿宋" w:hAnsi="仿宋"/>
          <w:b/>
          <w:bCs/>
          <w:snapToGrid w:val="0"/>
          <w:sz w:val="32"/>
          <w:szCs w:val="32"/>
          <w:u w:val="single"/>
          <w:lang w:eastAsia="zh-CN"/>
        </w:rPr>
        <w:t>养芒东锅炉炉墙维修项目</w:t>
      </w:r>
      <w:r w:rsidR="00A642B3">
        <w:rPr>
          <w:rFonts w:ascii="仿宋" w:eastAsia="仿宋" w:hAnsi="仿宋" w:hint="eastAsia"/>
          <w:b/>
          <w:bCs/>
          <w:snapToGrid w:val="0"/>
          <w:sz w:val="32"/>
          <w:szCs w:val="32"/>
          <w:lang w:eastAsia="zh-CN"/>
        </w:rPr>
        <w:t>施工</w:t>
      </w:r>
      <w:bookmarkStart w:id="10" w:name="_Toc100340417"/>
      <w:bookmarkStart w:id="11" w:name="_Toc100340210"/>
      <w:bookmarkStart w:id="12" w:name="_Toc99483596"/>
      <w:bookmarkEnd w:id="7"/>
      <w:bookmarkEnd w:id="8"/>
      <w:bookmarkEnd w:id="9"/>
      <w:r w:rsidR="00A642B3">
        <w:rPr>
          <w:rFonts w:ascii="仿宋" w:eastAsia="仿宋" w:hAnsi="仿宋"/>
          <w:b/>
          <w:bCs/>
          <w:snapToGrid w:val="0"/>
          <w:sz w:val="32"/>
          <w:szCs w:val="32"/>
          <w:lang w:eastAsia="zh-CN"/>
        </w:rPr>
        <w:t>竞争性谈判采购公告</w:t>
      </w:r>
      <w:bookmarkEnd w:id="10"/>
      <w:bookmarkEnd w:id="11"/>
      <w:bookmarkEnd w:id="12"/>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C704C9">
      <w:pPr>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u w:val="single"/>
          <w:lang w:eastAsia="zh-CN"/>
        </w:rPr>
        <w:t>梁河糖业2023年</w:t>
      </w:r>
      <w:proofErr w:type="gramStart"/>
      <w:r>
        <w:rPr>
          <w:rFonts w:ascii="仿宋" w:eastAsia="仿宋" w:hAnsi="仿宋"/>
          <w:snapToGrid w:val="0"/>
          <w:sz w:val="24"/>
          <w:szCs w:val="24"/>
          <w:u w:val="single"/>
          <w:lang w:eastAsia="zh-CN"/>
        </w:rPr>
        <w:t>勐</w:t>
      </w:r>
      <w:proofErr w:type="gramEnd"/>
      <w:r>
        <w:rPr>
          <w:rFonts w:ascii="仿宋" w:eastAsia="仿宋" w:hAnsi="仿宋"/>
          <w:snapToGrid w:val="0"/>
          <w:sz w:val="24"/>
          <w:szCs w:val="24"/>
          <w:u w:val="single"/>
          <w:lang w:eastAsia="zh-CN"/>
        </w:rPr>
        <w:t>养芒东锅炉炉墙维修项目</w:t>
      </w:r>
      <w:r w:rsidR="00A642B3">
        <w:rPr>
          <w:rFonts w:ascii="仿宋" w:eastAsia="仿宋" w:hAnsi="仿宋" w:hint="eastAsia"/>
          <w:snapToGrid w:val="0"/>
          <w:sz w:val="24"/>
          <w:szCs w:val="24"/>
          <w:lang w:eastAsia="zh-CN"/>
        </w:rPr>
        <w:t>施工</w:t>
      </w:r>
      <w:r w:rsidR="00A642B3">
        <w:rPr>
          <w:rFonts w:ascii="仿宋" w:eastAsia="仿宋" w:hAnsi="仿宋"/>
          <w:snapToGrid w:val="0"/>
          <w:sz w:val="24"/>
          <w:szCs w:val="24"/>
          <w:lang w:eastAsia="zh-CN"/>
        </w:rPr>
        <w:t>已具备采购条件，现公开邀请供应商参加竞争性谈判采购活动。</w:t>
      </w:r>
    </w:p>
    <w:p w:rsidR="00163DD1" w:rsidRDefault="00163DD1">
      <w:pPr>
        <w:pStyle w:val="a9"/>
        <w:adjustRightInd w:val="0"/>
        <w:snapToGrid w:val="0"/>
        <w:spacing w:line="360" w:lineRule="auto"/>
        <w:rPr>
          <w:rFonts w:ascii="仿宋" w:eastAsia="仿宋" w:hAnsi="仿宋"/>
          <w:snapToGrid w:val="0"/>
          <w:sz w:val="24"/>
          <w:szCs w:val="24"/>
          <w:lang w:eastAsia="zh-CN"/>
        </w:rPr>
      </w:pPr>
    </w:p>
    <w:p w:rsidR="00163DD1" w:rsidRDefault="00A642B3">
      <w:pPr>
        <w:pStyle w:val="3"/>
        <w:ind w:left="0"/>
        <w:rPr>
          <w:rFonts w:ascii="仿宋" w:eastAsia="仿宋" w:hAnsi="仿宋"/>
          <w:b/>
          <w:snapToGrid w:val="0"/>
          <w:sz w:val="24"/>
          <w:szCs w:val="24"/>
          <w:lang w:eastAsia="zh-CN"/>
        </w:rPr>
      </w:pPr>
      <w:bookmarkStart w:id="13" w:name="_Toc100340418"/>
      <w:r>
        <w:rPr>
          <w:rFonts w:ascii="仿宋" w:eastAsia="仿宋" w:hAnsi="仿宋"/>
          <w:b/>
          <w:snapToGrid w:val="0"/>
          <w:sz w:val="24"/>
          <w:szCs w:val="24"/>
          <w:lang w:eastAsia="zh-CN"/>
        </w:rPr>
        <w:t>1.采购项目简介</w:t>
      </w:r>
      <w:bookmarkEnd w:id="13"/>
    </w:p>
    <w:p w:rsidR="00163DD1" w:rsidRDefault="00A642B3">
      <w:pPr>
        <w:adjustRightInd w:val="0"/>
        <w:snapToGrid w:val="0"/>
        <w:spacing w:line="360" w:lineRule="auto"/>
        <w:jc w:val="center"/>
        <w:outlineLvl w:val="3"/>
        <w:rPr>
          <w:rFonts w:ascii="仿宋" w:eastAsia="仿宋" w:hAnsi="仿宋"/>
          <w:snapToGrid w:val="0"/>
          <w:sz w:val="24"/>
          <w:szCs w:val="24"/>
          <w:u w:val="single"/>
          <w:lang w:eastAsia="zh-CN"/>
        </w:rPr>
      </w:pPr>
      <w:r>
        <w:rPr>
          <w:rFonts w:ascii="仿宋" w:eastAsia="仿宋" w:hAnsi="仿宋" w:hint="eastAsia"/>
          <w:snapToGrid w:val="0"/>
          <w:sz w:val="24"/>
          <w:szCs w:val="24"/>
          <w:lang w:eastAsia="zh-CN"/>
        </w:rPr>
        <w:t>1</w:t>
      </w:r>
      <w:r>
        <w:rPr>
          <w:rFonts w:ascii="仿宋" w:eastAsia="仿宋" w:hAnsi="仿宋"/>
          <w:snapToGrid w:val="0"/>
          <w:sz w:val="24"/>
          <w:szCs w:val="24"/>
          <w:lang w:eastAsia="zh-CN"/>
        </w:rPr>
        <w:t>.1 采购项目名称：</w:t>
      </w:r>
      <w:r w:rsidR="00C704C9">
        <w:rPr>
          <w:rFonts w:ascii="仿宋" w:eastAsia="仿宋" w:hAnsi="仿宋"/>
          <w:snapToGrid w:val="0"/>
          <w:sz w:val="24"/>
          <w:szCs w:val="24"/>
          <w:u w:val="single"/>
          <w:lang w:eastAsia="zh-CN"/>
        </w:rPr>
        <w:t>梁河糖业2023年</w:t>
      </w:r>
      <w:proofErr w:type="gramStart"/>
      <w:r w:rsidR="00C704C9">
        <w:rPr>
          <w:rFonts w:ascii="仿宋" w:eastAsia="仿宋" w:hAnsi="仿宋"/>
          <w:snapToGrid w:val="0"/>
          <w:sz w:val="24"/>
          <w:szCs w:val="24"/>
          <w:u w:val="single"/>
          <w:lang w:eastAsia="zh-CN"/>
        </w:rPr>
        <w:t>勐</w:t>
      </w:r>
      <w:proofErr w:type="gramEnd"/>
      <w:r w:rsidR="00C704C9">
        <w:rPr>
          <w:rFonts w:ascii="仿宋" w:eastAsia="仿宋" w:hAnsi="仿宋"/>
          <w:snapToGrid w:val="0"/>
          <w:sz w:val="24"/>
          <w:szCs w:val="24"/>
          <w:u w:val="single"/>
          <w:lang w:eastAsia="zh-CN"/>
        </w:rPr>
        <w:t>养芒东锅炉炉墙维修项目</w:t>
      </w:r>
    </w:p>
    <w:p w:rsidR="00163DD1" w:rsidRDefault="00A642B3">
      <w:pPr>
        <w:adjustRightInd w:val="0"/>
        <w:snapToGrid w:val="0"/>
        <w:spacing w:line="360" w:lineRule="auto"/>
        <w:outlineLvl w:val="3"/>
        <w:rPr>
          <w:rFonts w:ascii="仿宋" w:eastAsia="仿宋" w:hAnsi="仿宋"/>
          <w:snapToGrid w:val="0"/>
          <w:sz w:val="24"/>
          <w:szCs w:val="24"/>
          <w:u w:val="single"/>
          <w:lang w:eastAsia="zh-CN"/>
        </w:rPr>
      </w:pPr>
      <w:r>
        <w:rPr>
          <w:rFonts w:ascii="仿宋" w:eastAsia="仿宋" w:hAnsi="仿宋" w:hint="eastAsia"/>
          <w:snapToGrid w:val="0"/>
          <w:sz w:val="24"/>
          <w:szCs w:val="24"/>
          <w:lang w:eastAsia="zh-CN"/>
        </w:rPr>
        <w:t>1</w:t>
      </w:r>
      <w:r>
        <w:rPr>
          <w:rFonts w:ascii="仿宋" w:eastAsia="仿宋" w:hAnsi="仿宋"/>
          <w:snapToGrid w:val="0"/>
          <w:sz w:val="24"/>
          <w:szCs w:val="24"/>
          <w:lang w:eastAsia="zh-CN"/>
        </w:rPr>
        <w:t>.2 采购人：</w:t>
      </w:r>
      <w:r>
        <w:rPr>
          <w:rFonts w:ascii="仿宋" w:eastAsia="仿宋" w:hAnsi="仿宋" w:hint="eastAsia"/>
          <w:snapToGrid w:val="0"/>
          <w:sz w:val="24"/>
          <w:szCs w:val="24"/>
          <w:u w:val="single"/>
          <w:lang w:eastAsia="zh-CN"/>
        </w:rPr>
        <w:t>梁河糖业有限公司</w:t>
      </w:r>
    </w:p>
    <w:p w:rsidR="00163DD1" w:rsidRDefault="00A642B3">
      <w:pPr>
        <w:adjustRightInd w:val="0"/>
        <w:snapToGrid w:val="0"/>
        <w:spacing w:line="360" w:lineRule="auto"/>
        <w:outlineLvl w:val="3"/>
        <w:rPr>
          <w:rFonts w:asciiTheme="minorEastAsia" w:eastAsia="仿宋" w:hAnsiTheme="minorEastAsia"/>
          <w:snapToGrid w:val="0"/>
          <w:sz w:val="24"/>
          <w:szCs w:val="24"/>
          <w:lang w:eastAsia="zh-CN"/>
        </w:rPr>
      </w:pPr>
      <w:bookmarkStart w:id="14" w:name="_Hlk91559762"/>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.3 </w:t>
      </w:r>
      <w:r>
        <w:rPr>
          <w:rFonts w:asciiTheme="minorEastAsia" w:eastAsia="仿宋" w:hAnsiTheme="minorEastAsia"/>
          <w:snapToGrid w:val="0"/>
          <w:sz w:val="24"/>
          <w:szCs w:val="24"/>
          <w:lang w:eastAsia="zh-CN"/>
        </w:rPr>
        <w:t>采购项目资金落实情况：</w:t>
      </w:r>
      <w:r>
        <w:rPr>
          <w:rFonts w:asciiTheme="minorEastAsia" w:eastAsia="仿宋" w:hAnsiTheme="minorEastAsia" w:hint="eastAsia"/>
          <w:snapToGrid w:val="0"/>
          <w:sz w:val="24"/>
          <w:szCs w:val="24"/>
          <w:u w:val="single"/>
          <w:shd w:val="clear" w:color="auto" w:fill="FFFF00"/>
          <w:lang w:eastAsia="zh-CN"/>
        </w:rPr>
        <w:t>已落实</w:t>
      </w:r>
      <w:r>
        <w:rPr>
          <w:rFonts w:asciiTheme="minorEastAsia" w:eastAsia="仿宋" w:hAnsiTheme="minorEastAsia"/>
          <w:snapToGrid w:val="0"/>
          <w:sz w:val="24"/>
          <w:szCs w:val="24"/>
          <w:u w:val="single"/>
          <w:shd w:val="clear" w:color="auto" w:fill="FFFF00"/>
          <w:lang w:eastAsia="zh-CN"/>
        </w:rPr>
        <w:t xml:space="preserve">  </w:t>
      </w:r>
    </w:p>
    <w:p w:rsidR="00163DD1" w:rsidRDefault="00A642B3">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.4 </w:t>
      </w:r>
      <w:r>
        <w:rPr>
          <w:rFonts w:asciiTheme="minorEastAsia" w:eastAsia="仿宋" w:hAnsiTheme="minorEastAsia"/>
          <w:snapToGrid w:val="0"/>
          <w:sz w:val="24"/>
          <w:szCs w:val="24"/>
          <w:lang w:eastAsia="zh-CN"/>
        </w:rPr>
        <w:t>采购项目概况：</w:t>
      </w:r>
      <w:proofErr w:type="gramStart"/>
      <w:r>
        <w:rPr>
          <w:rFonts w:asciiTheme="minorEastAsia" w:eastAsia="仿宋" w:hAnsiTheme="minorEastAsia" w:hint="eastAsia"/>
          <w:snapToGrid w:val="0"/>
          <w:sz w:val="24"/>
          <w:szCs w:val="24"/>
          <w:u w:val="single"/>
          <w:shd w:val="clear" w:color="auto" w:fill="FFFF00"/>
          <w:lang w:eastAsia="zh-CN"/>
        </w:rPr>
        <w:t>勐养工厂</w:t>
      </w:r>
      <w:proofErr w:type="gramEnd"/>
      <w:r>
        <w:rPr>
          <w:rFonts w:asciiTheme="minorEastAsia" w:eastAsia="仿宋" w:hAnsiTheme="minorEastAsia"/>
          <w:snapToGrid w:val="0"/>
          <w:sz w:val="24"/>
          <w:szCs w:val="24"/>
          <w:u w:val="single"/>
          <w:shd w:val="clear" w:color="auto" w:fill="FFFF00"/>
          <w:lang w:eastAsia="zh-CN"/>
        </w:rPr>
        <w:t>35t/h</w:t>
      </w:r>
      <w:r>
        <w:rPr>
          <w:rFonts w:asciiTheme="minorEastAsia" w:eastAsia="仿宋" w:hAnsiTheme="minorEastAsia"/>
          <w:snapToGrid w:val="0"/>
          <w:sz w:val="24"/>
          <w:szCs w:val="24"/>
          <w:u w:val="single"/>
          <w:shd w:val="clear" w:color="auto" w:fill="FFFF00"/>
          <w:lang w:eastAsia="zh-CN"/>
        </w:rPr>
        <w:t>锅炉和芒东工厂</w:t>
      </w:r>
      <w:r>
        <w:rPr>
          <w:rFonts w:asciiTheme="minorEastAsia" w:eastAsia="仿宋" w:hAnsiTheme="minorEastAsia"/>
          <w:snapToGrid w:val="0"/>
          <w:sz w:val="24"/>
          <w:szCs w:val="24"/>
          <w:u w:val="single"/>
          <w:shd w:val="clear" w:color="auto" w:fill="FFFF00"/>
          <w:lang w:eastAsia="zh-CN"/>
        </w:rPr>
        <w:t>28t/h</w:t>
      </w:r>
      <w:r>
        <w:rPr>
          <w:rFonts w:asciiTheme="minorEastAsia" w:eastAsia="仿宋" w:hAnsiTheme="minorEastAsia"/>
          <w:snapToGrid w:val="0"/>
          <w:sz w:val="24"/>
          <w:szCs w:val="24"/>
          <w:u w:val="single"/>
          <w:shd w:val="clear" w:color="auto" w:fill="FFFF00"/>
          <w:lang w:eastAsia="zh-CN"/>
        </w:rPr>
        <w:t>锅炉炉墙维修改造项目</w:t>
      </w:r>
      <w:r>
        <w:rPr>
          <w:rFonts w:asciiTheme="minorEastAsia" w:eastAsia="仿宋" w:hAnsiTheme="minorEastAsia" w:hint="eastAsia"/>
          <w:snapToGrid w:val="0"/>
          <w:sz w:val="24"/>
          <w:szCs w:val="24"/>
          <w:u w:val="single"/>
          <w:shd w:val="clear" w:color="auto" w:fill="FFFF00"/>
          <w:lang w:eastAsia="zh-CN"/>
        </w:rPr>
        <w:t>施工</w:t>
      </w:r>
      <w:r>
        <w:rPr>
          <w:rFonts w:asciiTheme="minorEastAsia" w:eastAsia="仿宋" w:hAnsiTheme="minorEastAsia"/>
          <w:snapToGrid w:val="0"/>
          <w:sz w:val="24"/>
          <w:szCs w:val="24"/>
          <w:u w:val="single"/>
          <w:shd w:val="clear" w:color="auto" w:fill="FFFF00"/>
          <w:lang w:eastAsia="zh-CN"/>
        </w:rPr>
        <w:t>一项</w:t>
      </w:r>
      <w:r>
        <w:rPr>
          <w:rFonts w:asciiTheme="minorEastAsia" w:eastAsia="仿宋" w:hAnsiTheme="minorEastAsia" w:hint="eastAsia"/>
          <w:snapToGrid w:val="0"/>
          <w:sz w:val="24"/>
          <w:szCs w:val="24"/>
          <w:u w:val="single"/>
          <w:shd w:val="clear" w:color="auto" w:fill="FFFF00"/>
          <w:lang w:eastAsia="zh-CN"/>
        </w:rPr>
        <w:t>。设备主要技术参数：</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见采购范围</w:t>
      </w:r>
      <w:r>
        <w:rPr>
          <w:rFonts w:asciiTheme="minorEastAsia" w:eastAsia="仿宋" w:hAnsiTheme="minorEastAsia"/>
          <w:snapToGrid w:val="0"/>
          <w:sz w:val="24"/>
          <w:szCs w:val="24"/>
          <w:u w:val="single"/>
          <w:shd w:val="clear" w:color="auto" w:fill="FFFF00"/>
          <w:lang w:eastAsia="zh-CN"/>
        </w:rPr>
        <w:t xml:space="preserve">    </w:t>
      </w:r>
    </w:p>
    <w:bookmarkEnd w:id="14"/>
    <w:p w:rsidR="00163DD1" w:rsidRDefault="00163DD1">
      <w:pPr>
        <w:pStyle w:val="a9"/>
        <w:adjustRightInd w:val="0"/>
        <w:snapToGrid w:val="0"/>
        <w:spacing w:line="360" w:lineRule="auto"/>
        <w:rPr>
          <w:rFonts w:ascii="仿宋" w:eastAsia="仿宋" w:hAnsi="仿宋"/>
          <w:snapToGrid w:val="0"/>
          <w:sz w:val="24"/>
          <w:szCs w:val="24"/>
          <w:lang w:eastAsia="zh-CN"/>
        </w:rPr>
      </w:pPr>
    </w:p>
    <w:p w:rsidR="00163DD1" w:rsidRDefault="00A642B3">
      <w:pPr>
        <w:pStyle w:val="3"/>
        <w:ind w:left="0"/>
        <w:rPr>
          <w:rFonts w:ascii="仿宋" w:eastAsia="仿宋" w:hAnsi="仿宋"/>
          <w:b/>
          <w:snapToGrid w:val="0"/>
          <w:sz w:val="24"/>
          <w:szCs w:val="24"/>
          <w:lang w:eastAsia="zh-CN"/>
        </w:rPr>
      </w:pPr>
      <w:bookmarkStart w:id="15" w:name="_Toc100340419"/>
      <w:r>
        <w:rPr>
          <w:rFonts w:ascii="仿宋" w:eastAsia="仿宋" w:hAnsi="仿宋"/>
          <w:b/>
          <w:snapToGrid w:val="0"/>
          <w:sz w:val="24"/>
          <w:szCs w:val="24"/>
          <w:lang w:eastAsia="zh-CN"/>
        </w:rPr>
        <w:t>2.采购范围及相关要求</w:t>
      </w:r>
      <w:bookmarkEnd w:id="15"/>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hint="eastAsia"/>
          <w:snapToGrid w:val="0"/>
          <w:sz w:val="24"/>
          <w:szCs w:val="24"/>
          <w:lang w:eastAsia="zh-CN"/>
        </w:rPr>
        <w:t>2</w:t>
      </w:r>
      <w:r>
        <w:rPr>
          <w:rFonts w:ascii="仿宋" w:eastAsia="仿宋" w:hAnsi="仿宋"/>
          <w:snapToGrid w:val="0"/>
          <w:sz w:val="24"/>
          <w:szCs w:val="24"/>
          <w:lang w:eastAsia="zh-CN"/>
        </w:rPr>
        <w:t>.1 采购范围：</w:t>
      </w:r>
      <w:r>
        <w:rPr>
          <w:rFonts w:ascii="仿宋" w:eastAsia="仿宋" w:hAnsi="仿宋"/>
          <w:snapToGrid w:val="0"/>
          <w:sz w:val="24"/>
          <w:szCs w:val="24"/>
          <w:u w:val="single"/>
          <w:lang w:eastAsia="zh-CN"/>
        </w:rPr>
        <w:t xml:space="preserve"> </w:t>
      </w:r>
      <w:r w:rsidR="00C704C9">
        <w:rPr>
          <w:rFonts w:ascii="仿宋" w:eastAsia="仿宋" w:hAnsi="仿宋"/>
          <w:snapToGrid w:val="0"/>
          <w:sz w:val="24"/>
          <w:szCs w:val="24"/>
          <w:u w:val="single"/>
          <w:lang w:eastAsia="zh-CN"/>
        </w:rPr>
        <w:t>梁河糖业2023年</w:t>
      </w:r>
      <w:proofErr w:type="gramStart"/>
      <w:r w:rsidR="00C704C9">
        <w:rPr>
          <w:rFonts w:ascii="仿宋" w:eastAsia="仿宋" w:hAnsi="仿宋"/>
          <w:snapToGrid w:val="0"/>
          <w:sz w:val="24"/>
          <w:szCs w:val="24"/>
          <w:u w:val="single"/>
          <w:lang w:eastAsia="zh-CN"/>
        </w:rPr>
        <w:t>勐</w:t>
      </w:r>
      <w:proofErr w:type="gramEnd"/>
      <w:r w:rsidR="00C704C9">
        <w:rPr>
          <w:rFonts w:ascii="仿宋" w:eastAsia="仿宋" w:hAnsi="仿宋"/>
          <w:snapToGrid w:val="0"/>
          <w:sz w:val="24"/>
          <w:szCs w:val="24"/>
          <w:u w:val="single"/>
          <w:lang w:eastAsia="zh-CN"/>
        </w:rPr>
        <w:t>养芒东锅炉炉墙维修项目</w:t>
      </w:r>
      <w:r>
        <w:rPr>
          <w:rFonts w:ascii="仿宋" w:eastAsia="仿宋" w:hAnsi="仿宋"/>
          <w:snapToGrid w:val="0"/>
          <w:sz w:val="24"/>
          <w:szCs w:val="24"/>
          <w:u w:val="single"/>
          <w:lang w:eastAsia="zh-CN"/>
        </w:rPr>
        <w:t xml:space="preserve">改造项目采购安装调试 </w:t>
      </w:r>
      <w:r>
        <w:rPr>
          <w:rFonts w:ascii="仿宋" w:eastAsia="仿宋" w:hAnsi="仿宋" w:hint="eastAsia"/>
          <w:snapToGrid w:val="0"/>
          <w:sz w:val="24"/>
          <w:szCs w:val="24"/>
          <w:u w:val="single"/>
          <w:lang w:eastAsia="zh-CN"/>
        </w:rPr>
        <w:t>本工程施工图纸及工程量清单所包含的施工、验收、保修等各阶段所有工作内容，包括承包人自行施工工程范围和暂估价工程范围。</w:t>
      </w:r>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hint="eastAsia"/>
          <w:snapToGrid w:val="0"/>
          <w:sz w:val="24"/>
          <w:szCs w:val="24"/>
          <w:u w:val="single"/>
          <w:lang w:eastAsia="zh-CN"/>
        </w:rPr>
        <w:t>具体工程量清单如下</w:t>
      </w:r>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bookmarkStart w:id="16" w:name="_Hlk146270520"/>
      <w:r>
        <w:rPr>
          <w:rFonts w:ascii="仿宋" w:eastAsia="仿宋" w:hAnsi="仿宋"/>
          <w:snapToGrid w:val="0"/>
          <w:sz w:val="24"/>
          <w:szCs w:val="24"/>
          <w:u w:val="single"/>
          <w:lang w:eastAsia="zh-CN"/>
        </w:rPr>
        <w:t>2.1.1芒东工厂炉墙维修</w:t>
      </w:r>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snapToGrid w:val="0"/>
          <w:sz w:val="24"/>
          <w:szCs w:val="24"/>
          <w:u w:val="single"/>
          <w:lang w:eastAsia="zh-CN"/>
        </w:rPr>
        <w:t>2.1.1.1拆除后炉墙损坏底部墙体、炉膛对流管损坏脱落的保温层、损坏过热器道门。</w:t>
      </w:r>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snapToGrid w:val="0"/>
          <w:sz w:val="24"/>
          <w:szCs w:val="24"/>
          <w:u w:val="single"/>
          <w:lang w:eastAsia="zh-CN"/>
        </w:rPr>
        <w:t>2.1.1.2对后炉墙损坏底部墙体、炉膛对流管损坏脱落的保温层、损坏过热器道门进行修复。</w:t>
      </w:r>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snapToGrid w:val="0"/>
          <w:sz w:val="24"/>
          <w:szCs w:val="24"/>
          <w:u w:val="single"/>
          <w:lang w:eastAsia="zh-CN"/>
        </w:rPr>
        <w:t>2.2.1.</w:t>
      </w:r>
      <w:proofErr w:type="gramStart"/>
      <w:r>
        <w:rPr>
          <w:rFonts w:ascii="仿宋" w:eastAsia="仿宋" w:hAnsi="仿宋"/>
          <w:snapToGrid w:val="0"/>
          <w:sz w:val="24"/>
          <w:szCs w:val="24"/>
          <w:u w:val="single"/>
          <w:lang w:eastAsia="zh-CN"/>
        </w:rPr>
        <w:t>勐养工厂</w:t>
      </w:r>
      <w:proofErr w:type="gramEnd"/>
      <w:r>
        <w:rPr>
          <w:rFonts w:ascii="仿宋" w:eastAsia="仿宋" w:hAnsi="仿宋"/>
          <w:snapToGrid w:val="0"/>
          <w:sz w:val="24"/>
          <w:szCs w:val="24"/>
          <w:u w:val="single"/>
          <w:lang w:eastAsia="zh-CN"/>
        </w:rPr>
        <w:t>炉膛维修</w:t>
      </w:r>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snapToGrid w:val="0"/>
          <w:sz w:val="24"/>
          <w:szCs w:val="24"/>
          <w:u w:val="single"/>
          <w:lang w:eastAsia="zh-CN"/>
        </w:rPr>
        <w:t>2.2.1.1拆除部分后水冷</w:t>
      </w:r>
      <w:proofErr w:type="gramStart"/>
      <w:r>
        <w:rPr>
          <w:rFonts w:ascii="仿宋" w:eastAsia="仿宋" w:hAnsi="仿宋"/>
          <w:snapToGrid w:val="0"/>
          <w:sz w:val="24"/>
          <w:szCs w:val="24"/>
          <w:u w:val="single"/>
          <w:lang w:eastAsia="zh-CN"/>
        </w:rPr>
        <w:t>壁卫燃带高度</w:t>
      </w:r>
      <w:proofErr w:type="gramEnd"/>
      <w:r>
        <w:rPr>
          <w:rFonts w:ascii="仿宋" w:eastAsia="仿宋" w:hAnsi="仿宋"/>
          <w:snapToGrid w:val="0"/>
          <w:sz w:val="24"/>
          <w:szCs w:val="24"/>
          <w:u w:val="single"/>
          <w:lang w:eastAsia="zh-CN"/>
        </w:rPr>
        <w:t>1.8米*宽4.4米，拆除左右两侧水冷</w:t>
      </w:r>
      <w:proofErr w:type="gramStart"/>
      <w:r>
        <w:rPr>
          <w:rFonts w:ascii="仿宋" w:eastAsia="仿宋" w:hAnsi="仿宋"/>
          <w:snapToGrid w:val="0"/>
          <w:sz w:val="24"/>
          <w:szCs w:val="24"/>
          <w:u w:val="single"/>
          <w:lang w:eastAsia="zh-CN"/>
        </w:rPr>
        <w:t>壁卫燃</w:t>
      </w:r>
      <w:proofErr w:type="gramEnd"/>
      <w:r>
        <w:rPr>
          <w:rFonts w:ascii="仿宋" w:eastAsia="仿宋" w:hAnsi="仿宋"/>
          <w:snapToGrid w:val="0"/>
          <w:sz w:val="24"/>
          <w:szCs w:val="24"/>
          <w:u w:val="single"/>
          <w:lang w:eastAsia="zh-CN"/>
        </w:rPr>
        <w:t>带宽1.5米*高1.8米；</w:t>
      </w:r>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snapToGrid w:val="0"/>
          <w:sz w:val="24"/>
          <w:szCs w:val="24"/>
          <w:u w:val="single"/>
          <w:lang w:eastAsia="zh-CN"/>
        </w:rPr>
        <w:t>2.2.1.2高温过热器底部左侧水冷壁与斜坡结合部密封材料脱落处重新浇筑密封材料；</w:t>
      </w:r>
    </w:p>
    <w:bookmarkEnd w:id="16"/>
    <w:p w:rsidR="00163DD1" w:rsidRDefault="00A642B3">
      <w:pPr>
        <w:rPr>
          <w:rFonts w:asciiTheme="minorEastAsia" w:eastAsia="仿宋" w:hAnsiTheme="minorEastAsia"/>
          <w:snapToGrid w:val="0"/>
          <w:sz w:val="24"/>
          <w:szCs w:val="24"/>
          <w:u w:val="single"/>
          <w:lang w:eastAsia="zh-CN"/>
        </w:rPr>
      </w:pPr>
      <w:r>
        <w:rPr>
          <w:rFonts w:ascii="仿宋" w:eastAsia="仿宋" w:hAnsi="仿宋" w:hint="eastAsia"/>
          <w:sz w:val="24"/>
          <w:szCs w:val="24"/>
          <w:lang w:eastAsia="zh-CN"/>
        </w:rPr>
        <w:t>芒东工厂具体工程量清单如下：</w:t>
      </w:r>
    </w:p>
    <w:tbl>
      <w:tblPr>
        <w:tblW w:w="8930" w:type="dxa"/>
        <w:tblInd w:w="250" w:type="dxa"/>
        <w:tblLayout w:type="fixed"/>
        <w:tblLook w:val="04A0" w:firstRow="1" w:lastRow="0" w:firstColumn="1" w:lastColumn="0" w:noHBand="0" w:noVBand="1"/>
      </w:tblPr>
      <w:tblGrid>
        <w:gridCol w:w="567"/>
        <w:gridCol w:w="1985"/>
        <w:gridCol w:w="2268"/>
        <w:gridCol w:w="850"/>
        <w:gridCol w:w="851"/>
        <w:gridCol w:w="2409"/>
      </w:tblGrid>
      <w:tr w:rsidR="00163DD1">
        <w:trPr>
          <w:trHeight w:val="105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序号</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名称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规格型号/技术参数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单位</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数量</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备注</w:t>
            </w:r>
          </w:p>
        </w:tc>
      </w:tr>
      <w:tr w:rsidR="00163DD1">
        <w:trPr>
          <w:trHeight w:val="6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b/>
                <w:snapToGrid w:val="0"/>
                <w:sz w:val="24"/>
                <w:szCs w:val="24"/>
                <w:lang w:eastAsia="zh-CN"/>
              </w:rPr>
            </w:pPr>
            <w:proofErr w:type="gramStart"/>
            <w:r>
              <w:rPr>
                <w:rFonts w:ascii="仿宋" w:eastAsia="仿宋" w:hAnsi="仿宋"/>
                <w:b/>
                <w:snapToGrid w:val="0"/>
                <w:sz w:val="24"/>
                <w:szCs w:val="24"/>
                <w:lang w:eastAsia="zh-CN"/>
              </w:rPr>
              <w:t>一</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b/>
                <w:snapToGrid w:val="0"/>
                <w:sz w:val="24"/>
                <w:szCs w:val="24"/>
                <w:lang w:eastAsia="zh-CN"/>
              </w:rPr>
            </w:pPr>
            <w:r>
              <w:rPr>
                <w:rFonts w:ascii="仿宋" w:eastAsia="仿宋" w:hAnsi="仿宋" w:hint="eastAsia"/>
                <w:b/>
                <w:snapToGrid w:val="0"/>
                <w:sz w:val="24"/>
                <w:szCs w:val="24"/>
                <w:lang w:eastAsia="zh-CN"/>
              </w:rPr>
              <w:t>炉墙、保温层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b/>
                <w:snapToGrid w:val="0"/>
                <w:sz w:val="24"/>
                <w:szCs w:val="24"/>
                <w:lang w:eastAsia="zh-CN"/>
              </w:rPr>
            </w:pPr>
            <w:r>
              <w:rPr>
                <w:rFonts w:ascii="仿宋" w:eastAsia="仿宋" w:hAnsi="仿宋" w:hint="eastAsia"/>
                <w:b/>
                <w:snapToGrid w:val="0"/>
                <w:sz w:val="24"/>
                <w:szCs w:val="24"/>
                <w:lang w:eastAsia="zh-CN"/>
              </w:rPr>
              <w:t>WGC28/2.45-1锅</w:t>
            </w:r>
            <w:r>
              <w:rPr>
                <w:rFonts w:ascii="仿宋" w:eastAsia="仿宋" w:hAnsi="仿宋" w:hint="eastAsia"/>
                <w:b/>
                <w:snapToGrid w:val="0"/>
                <w:sz w:val="24"/>
                <w:szCs w:val="24"/>
                <w:lang w:eastAsia="zh-CN"/>
              </w:rPr>
              <w:lastRenderedPageBreak/>
              <w:t>炉</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ind w:left="122"/>
              <w:outlineLvl w:val="3"/>
              <w:rPr>
                <w:rFonts w:ascii="仿宋" w:eastAsia="仿宋" w:hAnsi="仿宋"/>
                <w:b/>
                <w:snapToGrid w:val="0"/>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ind w:left="122"/>
              <w:outlineLvl w:val="3"/>
              <w:rPr>
                <w:rFonts w:ascii="仿宋" w:eastAsia="仿宋" w:hAnsi="仿宋"/>
                <w:snapToGrid w:val="0"/>
                <w:sz w:val="24"/>
                <w:szCs w:val="24"/>
                <w:lang w:eastAsia="zh-C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按原设计图纸更换</w:t>
            </w:r>
            <w:r>
              <w:rPr>
                <w:rFonts w:ascii="仿宋" w:eastAsia="仿宋" w:hAnsi="仿宋" w:hint="eastAsia"/>
                <w:snapToGrid w:val="0"/>
                <w:sz w:val="24"/>
                <w:szCs w:val="24"/>
                <w:lang w:eastAsia="zh-CN"/>
              </w:rPr>
              <w:lastRenderedPageBreak/>
              <w:t>维修</w:t>
            </w:r>
          </w:p>
        </w:tc>
      </w:tr>
      <w:tr w:rsidR="00163DD1">
        <w:trPr>
          <w:trHeight w:val="61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lastRenderedPageBreak/>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proofErr w:type="gramStart"/>
            <w:r>
              <w:rPr>
                <w:rFonts w:ascii="仿宋" w:eastAsia="仿宋" w:hAnsi="仿宋" w:hint="eastAsia"/>
                <w:snapToGrid w:val="0"/>
                <w:sz w:val="24"/>
                <w:szCs w:val="24"/>
                <w:lang w:eastAsia="zh-CN"/>
              </w:rPr>
              <w:t>前拱底部</w:t>
            </w:r>
            <w:proofErr w:type="gramEnd"/>
            <w:r>
              <w:rPr>
                <w:rFonts w:ascii="仿宋" w:eastAsia="仿宋" w:hAnsi="仿宋" w:hint="eastAsia"/>
                <w:snapToGrid w:val="0"/>
                <w:sz w:val="24"/>
                <w:szCs w:val="24"/>
                <w:lang w:eastAsia="zh-CN"/>
              </w:rPr>
              <w:t>损坏墙体拆除、修复</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面积约2.45</w:t>
            </w:r>
            <w:r>
              <w:rPr>
                <w:rFonts w:ascii="仿宋" w:eastAsia="仿宋" w:hAnsi="仿宋"/>
                <w:snapToGrid w:val="0"/>
                <w:sz w:val="24"/>
                <w:szCs w:val="24"/>
                <w:lang w:eastAsia="zh-CN"/>
              </w:rPr>
              <w:t>㎡（长4.2m*宽3.0m）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12.6</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ind w:left="122"/>
              <w:outlineLvl w:val="3"/>
              <w:rPr>
                <w:rFonts w:ascii="仿宋" w:eastAsia="仿宋" w:hAnsi="仿宋"/>
                <w:snapToGrid w:val="0"/>
                <w:sz w:val="24"/>
                <w:szCs w:val="24"/>
                <w:lang w:eastAsia="zh-CN"/>
              </w:rPr>
            </w:pPr>
          </w:p>
        </w:tc>
      </w:tr>
      <w:tr w:rsidR="00163DD1">
        <w:trPr>
          <w:trHeight w:val="523"/>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后墙底部损坏墙体拆除、修复</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面积约2.45</w:t>
            </w:r>
            <w:r>
              <w:rPr>
                <w:rFonts w:ascii="仿宋" w:eastAsia="仿宋" w:hAnsi="仿宋"/>
                <w:snapToGrid w:val="0"/>
                <w:sz w:val="24"/>
                <w:szCs w:val="24"/>
                <w:lang w:eastAsia="zh-CN"/>
              </w:rPr>
              <w:t>㎡（长3.5m*宽0.7m）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2.45</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ind w:left="122"/>
              <w:outlineLvl w:val="3"/>
              <w:rPr>
                <w:rFonts w:ascii="仿宋" w:eastAsia="仿宋" w:hAnsi="仿宋"/>
                <w:snapToGrid w:val="0"/>
                <w:sz w:val="24"/>
                <w:szCs w:val="24"/>
                <w:lang w:eastAsia="zh-CN"/>
              </w:rPr>
            </w:pPr>
          </w:p>
        </w:tc>
      </w:tr>
      <w:tr w:rsidR="00163DD1">
        <w:trPr>
          <w:trHeight w:val="72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炉膛对流管损坏脱落保温层拆除修复</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面积约3.5</w:t>
            </w:r>
            <w:r>
              <w:rPr>
                <w:rFonts w:ascii="仿宋" w:eastAsia="仿宋" w:hAnsi="仿宋"/>
                <w:snapToGrid w:val="0"/>
                <w:sz w:val="24"/>
                <w:szCs w:val="24"/>
                <w:lang w:eastAsia="zh-CN"/>
              </w:rPr>
              <w:t>㎡（长4.2m*宽1m）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4.2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ind w:left="122"/>
              <w:outlineLvl w:val="3"/>
              <w:rPr>
                <w:rFonts w:ascii="仿宋" w:eastAsia="仿宋" w:hAnsi="仿宋"/>
                <w:snapToGrid w:val="0"/>
                <w:sz w:val="24"/>
                <w:szCs w:val="24"/>
                <w:lang w:eastAsia="zh-CN"/>
              </w:rPr>
            </w:pPr>
          </w:p>
        </w:tc>
      </w:tr>
      <w:tr w:rsidR="00163DD1">
        <w:trPr>
          <w:trHeight w:val="6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过热器损坏道门拆除、修复</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面积约1</w:t>
            </w:r>
            <w:r>
              <w:rPr>
                <w:rFonts w:ascii="仿宋" w:eastAsia="仿宋" w:hAnsi="仿宋"/>
                <w:snapToGrid w:val="0"/>
                <w:sz w:val="24"/>
                <w:szCs w:val="24"/>
                <w:lang w:eastAsia="zh-CN"/>
              </w:rPr>
              <w:t>㎡（长1m*宽1m），方形</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1</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ind w:left="122"/>
              <w:outlineLvl w:val="3"/>
              <w:rPr>
                <w:rFonts w:ascii="仿宋" w:eastAsia="仿宋" w:hAnsi="仿宋"/>
                <w:snapToGrid w:val="0"/>
                <w:sz w:val="24"/>
                <w:szCs w:val="24"/>
                <w:lang w:eastAsia="zh-CN"/>
              </w:rPr>
            </w:pPr>
          </w:p>
        </w:tc>
      </w:tr>
    </w:tbl>
    <w:p w:rsidR="00163DD1" w:rsidRDefault="00A642B3">
      <w:pPr>
        <w:ind w:firstLineChars="100" w:firstLine="240"/>
        <w:rPr>
          <w:rFonts w:asciiTheme="minorEastAsia" w:eastAsia="仿宋" w:hAnsiTheme="minorEastAsia"/>
          <w:snapToGrid w:val="0"/>
          <w:sz w:val="24"/>
          <w:szCs w:val="24"/>
          <w:lang w:eastAsia="zh-CN"/>
        </w:rPr>
      </w:pPr>
      <w:proofErr w:type="gramStart"/>
      <w:r>
        <w:rPr>
          <w:rFonts w:asciiTheme="minorEastAsia" w:eastAsia="仿宋" w:hAnsiTheme="minorEastAsia" w:hint="eastAsia"/>
          <w:snapToGrid w:val="0"/>
          <w:sz w:val="24"/>
          <w:szCs w:val="24"/>
          <w:lang w:eastAsia="zh-CN"/>
        </w:rPr>
        <w:t>勐养工厂</w:t>
      </w:r>
      <w:proofErr w:type="gramEnd"/>
      <w:r>
        <w:rPr>
          <w:rFonts w:asciiTheme="minorEastAsia" w:eastAsia="仿宋" w:hAnsiTheme="minorEastAsia" w:hint="eastAsia"/>
          <w:snapToGrid w:val="0"/>
          <w:sz w:val="24"/>
          <w:szCs w:val="24"/>
          <w:lang w:eastAsia="zh-CN"/>
        </w:rPr>
        <w:t>具体工程量清单如下：</w:t>
      </w:r>
    </w:p>
    <w:tbl>
      <w:tblPr>
        <w:tblpPr w:leftFromText="180" w:rightFromText="180" w:vertAnchor="text" w:horzAnchor="margin" w:tblpX="274" w:tblpY="432"/>
        <w:tblOverlap w:val="never"/>
        <w:tblW w:w="8789" w:type="dxa"/>
        <w:tblLayout w:type="fixed"/>
        <w:tblCellMar>
          <w:top w:w="15" w:type="dxa"/>
          <w:left w:w="15" w:type="dxa"/>
          <w:bottom w:w="15" w:type="dxa"/>
          <w:right w:w="15" w:type="dxa"/>
        </w:tblCellMar>
        <w:tblLook w:val="04A0" w:firstRow="1" w:lastRow="0" w:firstColumn="1" w:lastColumn="0" w:noHBand="0" w:noVBand="1"/>
      </w:tblPr>
      <w:tblGrid>
        <w:gridCol w:w="572"/>
        <w:gridCol w:w="1980"/>
        <w:gridCol w:w="2268"/>
        <w:gridCol w:w="851"/>
        <w:gridCol w:w="850"/>
        <w:gridCol w:w="2268"/>
      </w:tblGrid>
      <w:tr w:rsidR="00163DD1">
        <w:trPr>
          <w:trHeight w:val="968"/>
        </w:trPr>
        <w:tc>
          <w:tcPr>
            <w:tcW w:w="572" w:type="dxa"/>
            <w:tcBorders>
              <w:top w:val="single" w:sz="4" w:space="0" w:color="000000"/>
              <w:left w:val="single" w:sz="4" w:space="0" w:color="000000"/>
              <w:bottom w:val="single" w:sz="4" w:space="0" w:color="000000"/>
              <w:right w:val="single" w:sz="4" w:space="0" w:color="000000"/>
            </w:tcBorders>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序号</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名称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规格型号/技术参数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单位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数量</w:t>
            </w:r>
          </w:p>
        </w:tc>
        <w:tc>
          <w:tcPr>
            <w:tcW w:w="2268" w:type="dxa"/>
            <w:tcBorders>
              <w:top w:val="single" w:sz="4" w:space="0" w:color="000000"/>
              <w:left w:val="single" w:sz="4" w:space="0" w:color="000000"/>
              <w:bottom w:val="single" w:sz="4" w:space="0" w:color="000000"/>
              <w:right w:val="single" w:sz="4" w:space="0" w:color="000000"/>
            </w:tcBorders>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备注</w:t>
            </w:r>
          </w:p>
        </w:tc>
      </w:tr>
      <w:tr w:rsidR="00163DD1">
        <w:trPr>
          <w:trHeight w:val="1535"/>
        </w:trPr>
        <w:tc>
          <w:tcPr>
            <w:tcW w:w="572" w:type="dxa"/>
            <w:tcBorders>
              <w:top w:val="single" w:sz="4" w:space="0" w:color="000000"/>
              <w:left w:val="single" w:sz="4" w:space="0" w:color="auto"/>
              <w:bottom w:val="single" w:sz="4" w:space="0" w:color="auto"/>
              <w:right w:val="single" w:sz="4" w:space="0" w:color="auto"/>
            </w:tcBorders>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锅炉炉膛修理</w:t>
            </w:r>
          </w:p>
        </w:tc>
        <w:tc>
          <w:tcPr>
            <w:tcW w:w="2268" w:type="dxa"/>
            <w:tcBorders>
              <w:top w:val="single" w:sz="4" w:space="0" w:color="000000"/>
              <w:left w:val="single" w:sz="4" w:space="0" w:color="000000"/>
              <w:bottom w:val="single" w:sz="4" w:space="0" w:color="auto"/>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拆除部分后水冷</w:t>
            </w:r>
            <w:proofErr w:type="gramStart"/>
            <w:r>
              <w:rPr>
                <w:rFonts w:ascii="仿宋" w:eastAsia="仿宋" w:hAnsi="仿宋"/>
                <w:snapToGrid w:val="0"/>
                <w:sz w:val="24"/>
                <w:szCs w:val="24"/>
                <w:lang w:eastAsia="zh-CN"/>
              </w:rPr>
              <w:t>壁卫燃带高度</w:t>
            </w:r>
            <w:proofErr w:type="gramEnd"/>
            <w:r>
              <w:rPr>
                <w:rFonts w:ascii="仿宋" w:eastAsia="仿宋" w:hAnsi="仿宋"/>
                <w:snapToGrid w:val="0"/>
                <w:sz w:val="24"/>
                <w:szCs w:val="24"/>
                <w:lang w:eastAsia="zh-CN"/>
              </w:rPr>
              <w:t>1.8米*宽4.4米，拆除左右两侧水冷</w:t>
            </w:r>
            <w:proofErr w:type="gramStart"/>
            <w:r>
              <w:rPr>
                <w:rFonts w:ascii="仿宋" w:eastAsia="仿宋" w:hAnsi="仿宋"/>
                <w:snapToGrid w:val="0"/>
                <w:sz w:val="24"/>
                <w:szCs w:val="24"/>
                <w:lang w:eastAsia="zh-CN"/>
              </w:rPr>
              <w:t>壁卫燃</w:t>
            </w:r>
            <w:proofErr w:type="gramEnd"/>
            <w:r>
              <w:rPr>
                <w:rFonts w:ascii="仿宋" w:eastAsia="仿宋" w:hAnsi="仿宋"/>
                <w:snapToGrid w:val="0"/>
                <w:sz w:val="24"/>
                <w:szCs w:val="24"/>
                <w:lang w:eastAsia="zh-CN"/>
              </w:rPr>
              <w:t>带宽1.5米*高1.8米；高温过热器底部左侧水冷壁与斜坡结合部密封材料脱落处重新浇筑密封材料等需要修复的位置；</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项</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1</w:t>
            </w:r>
          </w:p>
        </w:tc>
        <w:tc>
          <w:tcPr>
            <w:tcW w:w="2268" w:type="dxa"/>
            <w:tcBorders>
              <w:top w:val="single" w:sz="4" w:space="0" w:color="000000"/>
              <w:left w:val="single" w:sz="4" w:space="0" w:color="000000"/>
              <w:bottom w:val="single" w:sz="4" w:space="0" w:color="auto"/>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（包工包料）</w:t>
            </w:r>
          </w:p>
        </w:tc>
      </w:tr>
    </w:tbl>
    <w:p w:rsidR="00163DD1" w:rsidRDefault="00163DD1">
      <w:pPr>
        <w:rPr>
          <w:rFonts w:asciiTheme="minorEastAsia" w:eastAsia="仿宋" w:hAnsiTheme="minorEastAsia"/>
          <w:snapToGrid w:val="0"/>
          <w:sz w:val="24"/>
          <w:szCs w:val="24"/>
          <w:u w:val="single"/>
          <w:lang w:eastAsia="zh-CN"/>
        </w:rPr>
      </w:pPr>
    </w:p>
    <w:p w:rsidR="00163DD1" w:rsidRDefault="00163DD1">
      <w:pPr>
        <w:adjustRightInd w:val="0"/>
        <w:snapToGrid w:val="0"/>
        <w:spacing w:line="360" w:lineRule="auto"/>
        <w:ind w:left="122"/>
        <w:outlineLvl w:val="3"/>
        <w:rPr>
          <w:rFonts w:ascii="仿宋" w:eastAsia="仿宋" w:hAnsi="仿宋"/>
          <w:snapToGrid w:val="0"/>
          <w:sz w:val="24"/>
          <w:szCs w:val="24"/>
          <w:u w:val="single"/>
          <w:lang w:eastAsia="zh-CN"/>
        </w:rPr>
      </w:pPr>
      <w:bookmarkStart w:id="17" w:name="OLE_LINK8"/>
      <w:bookmarkStart w:id="18" w:name="OLE_LINK5"/>
      <w:bookmarkStart w:id="19" w:name="OLE_LINK11"/>
      <w:bookmarkStart w:id="20" w:name="OLE_LINK10"/>
    </w:p>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2</w:t>
      </w:r>
      <w:r>
        <w:rPr>
          <w:rFonts w:ascii="仿宋" w:eastAsia="仿宋" w:hAnsi="仿宋"/>
          <w:snapToGrid w:val="0"/>
          <w:sz w:val="24"/>
          <w:szCs w:val="24"/>
          <w:lang w:eastAsia="zh-CN"/>
        </w:rPr>
        <w:t xml:space="preserve">.2 </w:t>
      </w:r>
      <w:bookmarkStart w:id="21" w:name="OLE_LINK37"/>
      <w:bookmarkStart w:id="22" w:name="OLE_LINK38"/>
      <w:r>
        <w:rPr>
          <w:rFonts w:ascii="仿宋" w:eastAsia="仿宋" w:hAnsi="仿宋"/>
          <w:snapToGrid w:val="0"/>
          <w:sz w:val="24"/>
          <w:szCs w:val="24"/>
          <w:lang w:eastAsia="zh-CN"/>
        </w:rPr>
        <w:t>计划工期：</w:t>
      </w:r>
      <w:r>
        <w:rPr>
          <w:rFonts w:ascii="仿宋" w:eastAsia="仿宋" w:hAnsi="仿宋"/>
          <w:snapToGrid w:val="0"/>
          <w:sz w:val="24"/>
          <w:szCs w:val="24"/>
          <w:u w:val="single"/>
          <w:lang w:eastAsia="zh-CN"/>
        </w:rPr>
        <w:t>40</w:t>
      </w:r>
      <w:r>
        <w:rPr>
          <w:rFonts w:ascii="仿宋" w:eastAsia="仿宋" w:hAnsi="仿宋" w:hint="eastAsia"/>
          <w:snapToGrid w:val="0"/>
          <w:sz w:val="24"/>
          <w:szCs w:val="24"/>
          <w:u w:val="single"/>
          <w:lang w:eastAsia="zh-CN"/>
        </w:rPr>
        <w:t>天</w:t>
      </w:r>
      <w:r>
        <w:rPr>
          <w:rFonts w:ascii="仿宋" w:eastAsia="仿宋" w:hAnsi="仿宋"/>
          <w:snapToGrid w:val="0"/>
          <w:sz w:val="24"/>
          <w:szCs w:val="24"/>
          <w:lang w:eastAsia="zh-CN"/>
        </w:rPr>
        <w:t>（</w:t>
      </w:r>
      <w:r>
        <w:rPr>
          <w:rFonts w:asciiTheme="minorEastAsia" w:eastAsia="仿宋" w:hAnsiTheme="minorEastAsia" w:hint="eastAsia"/>
          <w:snapToGrid w:val="0"/>
          <w:sz w:val="24"/>
          <w:szCs w:val="24"/>
          <w:lang w:eastAsia="zh-CN"/>
        </w:rPr>
        <w:t>计划开竣工日期：</w:t>
      </w:r>
      <w:r>
        <w:rPr>
          <w:rFonts w:asciiTheme="minorEastAsia" w:eastAsia="仿宋" w:hAnsiTheme="minorEastAsia"/>
          <w:snapToGrid w:val="0"/>
          <w:sz w:val="24"/>
          <w:szCs w:val="24"/>
          <w:u w:val="single"/>
          <w:lang w:eastAsia="zh-CN"/>
        </w:rPr>
        <w:t>2023</w:t>
      </w:r>
      <w:r>
        <w:rPr>
          <w:rFonts w:asciiTheme="minorEastAsia" w:eastAsia="仿宋" w:hAnsiTheme="minorEastAsia"/>
          <w:snapToGrid w:val="0"/>
          <w:sz w:val="24"/>
          <w:szCs w:val="24"/>
          <w:u w:val="single"/>
          <w:lang w:eastAsia="zh-CN"/>
        </w:rPr>
        <w:t>年</w:t>
      </w:r>
      <w:r>
        <w:rPr>
          <w:rFonts w:asciiTheme="minorEastAsia" w:eastAsia="仿宋" w:hAnsiTheme="minorEastAsia"/>
          <w:snapToGrid w:val="0"/>
          <w:sz w:val="24"/>
          <w:szCs w:val="24"/>
          <w:u w:val="single"/>
          <w:lang w:eastAsia="zh-CN"/>
        </w:rPr>
        <w:t>11</w:t>
      </w:r>
      <w:r>
        <w:rPr>
          <w:rFonts w:asciiTheme="minorEastAsia" w:eastAsia="仿宋" w:hAnsiTheme="minorEastAsia"/>
          <w:snapToGrid w:val="0"/>
          <w:sz w:val="24"/>
          <w:szCs w:val="24"/>
          <w:u w:val="single"/>
          <w:lang w:eastAsia="zh-CN"/>
        </w:rPr>
        <w:t>月</w:t>
      </w:r>
      <w:r>
        <w:rPr>
          <w:rFonts w:asciiTheme="minorEastAsia" w:eastAsia="仿宋" w:hAnsiTheme="minorEastAsia" w:hint="eastAsia"/>
          <w:snapToGrid w:val="0"/>
          <w:sz w:val="24"/>
          <w:szCs w:val="24"/>
          <w:u w:val="single"/>
          <w:lang w:eastAsia="zh-CN"/>
        </w:rPr>
        <w:t>1</w:t>
      </w:r>
      <w:r>
        <w:rPr>
          <w:rFonts w:asciiTheme="minorEastAsia" w:eastAsia="仿宋" w:hAnsiTheme="minorEastAsia"/>
          <w:snapToGrid w:val="0"/>
          <w:sz w:val="24"/>
          <w:szCs w:val="24"/>
          <w:u w:val="single"/>
          <w:lang w:eastAsia="zh-CN"/>
        </w:rPr>
        <w:t>日至</w:t>
      </w:r>
      <w:r>
        <w:rPr>
          <w:rFonts w:asciiTheme="minorEastAsia" w:eastAsia="仿宋" w:hAnsiTheme="minorEastAsia"/>
          <w:snapToGrid w:val="0"/>
          <w:sz w:val="24"/>
          <w:szCs w:val="24"/>
          <w:u w:val="single"/>
          <w:lang w:eastAsia="zh-CN"/>
        </w:rPr>
        <w:t>2023</w:t>
      </w:r>
      <w:r>
        <w:rPr>
          <w:rFonts w:asciiTheme="minorEastAsia" w:eastAsia="仿宋" w:hAnsiTheme="minorEastAsia"/>
          <w:snapToGrid w:val="0"/>
          <w:sz w:val="24"/>
          <w:szCs w:val="24"/>
          <w:u w:val="single"/>
          <w:lang w:eastAsia="zh-CN"/>
        </w:rPr>
        <w:t>年</w:t>
      </w:r>
      <w:r>
        <w:rPr>
          <w:rFonts w:asciiTheme="minorEastAsia" w:eastAsia="仿宋" w:hAnsiTheme="minorEastAsia"/>
          <w:snapToGrid w:val="0"/>
          <w:sz w:val="24"/>
          <w:szCs w:val="24"/>
          <w:u w:val="single"/>
          <w:lang w:eastAsia="zh-CN"/>
        </w:rPr>
        <w:t>12</w:t>
      </w:r>
      <w:r>
        <w:rPr>
          <w:rFonts w:asciiTheme="minorEastAsia" w:eastAsia="仿宋" w:hAnsiTheme="minorEastAsia"/>
          <w:snapToGrid w:val="0"/>
          <w:sz w:val="24"/>
          <w:szCs w:val="24"/>
          <w:u w:val="single"/>
          <w:lang w:eastAsia="zh-CN"/>
        </w:rPr>
        <w:t>月</w:t>
      </w:r>
      <w:r>
        <w:rPr>
          <w:rFonts w:asciiTheme="minorEastAsia" w:eastAsia="仿宋" w:hAnsiTheme="minorEastAsia"/>
          <w:snapToGrid w:val="0"/>
          <w:sz w:val="24"/>
          <w:szCs w:val="24"/>
          <w:u w:val="single"/>
          <w:lang w:eastAsia="zh-CN"/>
        </w:rPr>
        <w:t>10</w:t>
      </w:r>
      <w:r>
        <w:rPr>
          <w:rFonts w:asciiTheme="minorEastAsia" w:eastAsia="仿宋" w:hAnsiTheme="minorEastAsia"/>
          <w:snapToGrid w:val="0"/>
          <w:sz w:val="24"/>
          <w:szCs w:val="24"/>
          <w:u w:val="single"/>
          <w:lang w:eastAsia="zh-CN"/>
        </w:rPr>
        <w:t>日</w:t>
      </w:r>
      <w:r>
        <w:rPr>
          <w:rFonts w:ascii="仿宋" w:eastAsia="仿宋" w:hAnsi="仿宋"/>
          <w:snapToGrid w:val="0"/>
          <w:sz w:val="24"/>
          <w:szCs w:val="24"/>
          <w:lang w:eastAsia="zh-CN"/>
        </w:rPr>
        <w:t>,具体以开</w:t>
      </w:r>
      <w:proofErr w:type="gramStart"/>
      <w:r>
        <w:rPr>
          <w:rFonts w:ascii="仿宋" w:eastAsia="仿宋" w:hAnsi="仿宋"/>
          <w:snapToGrid w:val="0"/>
          <w:sz w:val="24"/>
          <w:szCs w:val="24"/>
          <w:lang w:eastAsia="zh-CN"/>
        </w:rPr>
        <w:t>工令</w:t>
      </w:r>
      <w:proofErr w:type="gramEnd"/>
      <w:r>
        <w:rPr>
          <w:rFonts w:ascii="仿宋" w:eastAsia="仿宋" w:hAnsi="仿宋"/>
          <w:snapToGrid w:val="0"/>
          <w:sz w:val="24"/>
          <w:szCs w:val="24"/>
          <w:lang w:eastAsia="zh-CN"/>
        </w:rPr>
        <w:t>为准。）</w:t>
      </w:r>
      <w:bookmarkEnd w:id="21"/>
      <w:bookmarkEnd w:id="22"/>
    </w:p>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lastRenderedPageBreak/>
        <w:t>2</w:t>
      </w:r>
      <w:r>
        <w:rPr>
          <w:rFonts w:ascii="仿宋" w:eastAsia="仿宋" w:hAnsi="仿宋"/>
          <w:snapToGrid w:val="0"/>
          <w:sz w:val="24"/>
          <w:szCs w:val="24"/>
          <w:lang w:eastAsia="zh-CN"/>
        </w:rPr>
        <w:t>.3 建设地点：</w:t>
      </w:r>
      <w:r>
        <w:rPr>
          <w:rFonts w:ascii="仿宋" w:eastAsia="仿宋" w:hAnsi="仿宋" w:hint="eastAsia"/>
          <w:snapToGrid w:val="0"/>
          <w:sz w:val="24"/>
          <w:szCs w:val="24"/>
          <w:u w:val="single"/>
          <w:lang w:eastAsia="zh-CN"/>
        </w:rPr>
        <w:t>采购人指定地点（梁河糖业勐养工厂、芒东工厂锅炉房）</w:t>
      </w:r>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hint="eastAsia"/>
          <w:snapToGrid w:val="0"/>
          <w:sz w:val="24"/>
          <w:szCs w:val="24"/>
          <w:lang w:eastAsia="zh-CN"/>
        </w:rPr>
        <w:t>2</w:t>
      </w:r>
      <w:r>
        <w:rPr>
          <w:rFonts w:ascii="仿宋" w:eastAsia="仿宋" w:hAnsi="仿宋"/>
          <w:snapToGrid w:val="0"/>
          <w:sz w:val="24"/>
          <w:szCs w:val="24"/>
          <w:lang w:eastAsia="zh-CN"/>
        </w:rPr>
        <w:t>.4 质量要求：</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u w:val="single"/>
          <w:lang w:eastAsia="zh-CN"/>
        </w:rPr>
        <w:t>验收一次性合格</w:t>
      </w:r>
      <w:r>
        <w:rPr>
          <w:rFonts w:ascii="仿宋" w:eastAsia="仿宋" w:hAnsi="仿宋"/>
          <w:snapToGrid w:val="0"/>
          <w:sz w:val="24"/>
          <w:szCs w:val="24"/>
          <w:u w:val="single"/>
          <w:lang w:eastAsia="zh-CN"/>
        </w:rPr>
        <w:t xml:space="preserve">100%                                   </w:t>
      </w:r>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hint="eastAsia"/>
          <w:snapToGrid w:val="0"/>
          <w:sz w:val="24"/>
          <w:szCs w:val="24"/>
          <w:lang w:eastAsia="zh-CN"/>
        </w:rPr>
        <w:t>2</w:t>
      </w:r>
      <w:r>
        <w:rPr>
          <w:rFonts w:ascii="仿宋" w:eastAsia="仿宋" w:hAnsi="仿宋"/>
          <w:snapToGrid w:val="0"/>
          <w:sz w:val="24"/>
          <w:szCs w:val="24"/>
          <w:lang w:eastAsia="zh-CN"/>
        </w:rPr>
        <w:t>.5 安全目标：</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u w:val="single"/>
          <w:lang w:eastAsia="zh-CN"/>
        </w:rPr>
        <w:t>确保工程无重大安全事故</w:t>
      </w:r>
      <w:r>
        <w:rPr>
          <w:rFonts w:ascii="仿宋" w:eastAsia="仿宋" w:hAnsi="仿宋"/>
          <w:snapToGrid w:val="0"/>
          <w:sz w:val="24"/>
          <w:szCs w:val="24"/>
          <w:u w:val="single"/>
          <w:lang w:eastAsia="zh-CN"/>
        </w:rPr>
        <w:t xml:space="preserve">                               </w:t>
      </w:r>
    </w:p>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2</w:t>
      </w:r>
      <w:r>
        <w:rPr>
          <w:rFonts w:ascii="仿宋" w:eastAsia="仿宋" w:hAnsi="仿宋"/>
          <w:snapToGrid w:val="0"/>
          <w:sz w:val="24"/>
          <w:szCs w:val="24"/>
          <w:lang w:eastAsia="zh-CN"/>
        </w:rPr>
        <w:t xml:space="preserve">.6 </w:t>
      </w:r>
      <w:r>
        <w:rPr>
          <w:rFonts w:ascii="仿宋" w:eastAsia="仿宋" w:hAnsi="仿宋" w:hint="eastAsia"/>
          <w:snapToGrid w:val="0"/>
          <w:sz w:val="24"/>
          <w:szCs w:val="24"/>
          <w:lang w:eastAsia="zh-CN"/>
        </w:rPr>
        <w:t>最高限价：</w:t>
      </w:r>
    </w:p>
    <w:p w:rsidR="00163DD1" w:rsidRDefault="00A642B3">
      <w:pPr>
        <w:adjustRightInd w:val="0"/>
        <w:snapToGrid w:val="0"/>
        <w:spacing w:line="360" w:lineRule="auto"/>
        <w:ind w:leftChars="193" w:left="425"/>
        <w:outlineLvl w:val="3"/>
        <w:rPr>
          <w:rFonts w:asciiTheme="minorEastAsia" w:eastAsia="仿宋" w:hAnsiTheme="minorEastAsia"/>
          <w:snapToGrid w:val="0"/>
          <w:sz w:val="24"/>
          <w:szCs w:val="24"/>
          <w:u w:val="single"/>
          <w:shd w:val="clear" w:color="auto" w:fill="FFFF00"/>
          <w:lang w:eastAsia="zh-CN"/>
        </w:rPr>
      </w:pPr>
      <w:r>
        <w:rPr>
          <w:rFonts w:ascii="Wingdings 2" w:eastAsia="仿宋" w:hAnsi="Wingdings 2" w:cs="Apple Color Emoji"/>
          <w:snapToGrid w:val="0"/>
          <w:sz w:val="24"/>
          <w:szCs w:val="24"/>
          <w:u w:val="single"/>
          <w:shd w:val="clear" w:color="auto" w:fill="FFFF00"/>
          <w:lang w:eastAsia="zh-CN"/>
        </w:rPr>
        <w:sym w:font="Wingdings 2" w:char="00A3"/>
      </w:r>
      <w:r>
        <w:rPr>
          <w:rFonts w:asciiTheme="minorEastAsia" w:eastAsia="仿宋" w:hAnsiTheme="minorEastAsia" w:hint="eastAsia"/>
          <w:snapToGrid w:val="0"/>
          <w:sz w:val="24"/>
          <w:szCs w:val="24"/>
          <w:u w:val="single"/>
          <w:shd w:val="clear" w:color="auto" w:fill="FFFF00"/>
          <w:lang w:eastAsia="zh-CN"/>
        </w:rPr>
        <w:t>设置最高限价，最高限价为</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万元</w:t>
      </w:r>
      <w:r>
        <w:rPr>
          <w:rFonts w:asciiTheme="minorEastAsia" w:eastAsia="仿宋" w:hAnsiTheme="minorEastAsia" w:hint="eastAsia"/>
          <w:snapToGrid w:val="0"/>
          <w:sz w:val="24"/>
          <w:szCs w:val="24"/>
          <w:lang w:eastAsia="zh-CN"/>
        </w:rPr>
        <w:t>或计算方式：</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p>
    <w:p w:rsidR="00163DD1" w:rsidRDefault="00A642B3">
      <w:pPr>
        <w:adjustRightInd w:val="0"/>
        <w:snapToGrid w:val="0"/>
        <w:spacing w:line="360" w:lineRule="auto"/>
        <w:ind w:leftChars="193" w:left="425"/>
        <w:outlineLvl w:val="3"/>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☑不设置最高限价</w:t>
      </w:r>
    </w:p>
    <w:p w:rsidR="00163DD1" w:rsidRDefault="00163DD1">
      <w:pPr>
        <w:rPr>
          <w:rFonts w:ascii="仿宋" w:eastAsia="仿宋" w:hAnsi="仿宋"/>
          <w:lang w:eastAsia="zh-CN"/>
        </w:rPr>
      </w:pPr>
    </w:p>
    <w:p w:rsidR="00163DD1" w:rsidRDefault="00A642B3">
      <w:pPr>
        <w:pStyle w:val="3"/>
        <w:ind w:left="0"/>
        <w:rPr>
          <w:rFonts w:ascii="仿宋" w:eastAsia="仿宋" w:hAnsi="仿宋"/>
          <w:b/>
          <w:snapToGrid w:val="0"/>
          <w:sz w:val="24"/>
          <w:szCs w:val="24"/>
          <w:lang w:eastAsia="zh-CN"/>
        </w:rPr>
      </w:pPr>
      <w:bookmarkStart w:id="23" w:name="_Toc100340420"/>
      <w:r>
        <w:rPr>
          <w:rFonts w:ascii="仿宋" w:eastAsia="仿宋" w:hAnsi="仿宋"/>
          <w:b/>
          <w:snapToGrid w:val="0"/>
          <w:sz w:val="24"/>
          <w:szCs w:val="24"/>
          <w:lang w:eastAsia="zh-CN"/>
        </w:rPr>
        <w:t>3.供应商资格要求</w:t>
      </w:r>
      <w:bookmarkEnd w:id="23"/>
    </w:p>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3</w:t>
      </w:r>
      <w:r>
        <w:rPr>
          <w:rFonts w:ascii="仿宋" w:eastAsia="仿宋" w:hAnsi="仿宋"/>
          <w:snapToGrid w:val="0"/>
          <w:sz w:val="24"/>
          <w:szCs w:val="24"/>
          <w:lang w:eastAsia="zh-CN"/>
        </w:rPr>
        <w:t>.1 供应商应依法设立且满足如下要求：</w:t>
      </w:r>
    </w:p>
    <w:p w:rsidR="00163DD1" w:rsidRDefault="00A642B3">
      <w:pPr>
        <w:pStyle w:val="aff6"/>
        <w:numPr>
          <w:ilvl w:val="2"/>
          <w:numId w:val="4"/>
        </w:numPr>
        <w:adjustRightInd w:val="0"/>
        <w:snapToGrid w:val="0"/>
        <w:spacing w:line="360" w:lineRule="auto"/>
        <w:ind w:left="0" w:firstLine="0"/>
        <w:outlineLvl w:val="4"/>
        <w:rPr>
          <w:rFonts w:ascii="仿宋" w:eastAsia="仿宋" w:hAnsi="仿宋"/>
          <w:snapToGrid w:val="0"/>
          <w:sz w:val="24"/>
          <w:szCs w:val="24"/>
          <w:u w:val="single"/>
          <w:lang w:eastAsia="zh-CN"/>
        </w:rPr>
      </w:pPr>
      <w:r>
        <w:rPr>
          <w:rFonts w:ascii="仿宋" w:eastAsia="仿宋" w:hAnsi="仿宋"/>
          <w:snapToGrid w:val="0"/>
          <w:sz w:val="24"/>
          <w:szCs w:val="24"/>
          <w:lang w:eastAsia="zh-CN"/>
        </w:rPr>
        <w:t>资质要求：</w:t>
      </w:r>
      <w:r>
        <w:rPr>
          <w:rFonts w:ascii="Segoe UI Symbol" w:eastAsia="仿宋" w:hAnsi="Segoe UI Symbol" w:cs="Segoe UI Symbol" w:hint="eastAsia"/>
          <w:snapToGrid w:val="0"/>
          <w:sz w:val="24"/>
          <w:szCs w:val="24"/>
          <w:u w:val="single"/>
          <w:lang w:eastAsia="zh-CN"/>
        </w:rPr>
        <w:t>“投标人应具备独立签订合同能力，为中华人民共和国境内注册的企业法人或其他组织或自然人”，同时具有合法有效的营业执照，营业执照经营范围中涉及锅炉的制造、供货安装、耐火材料销售、炉墙砌筑内容，有（含安装、修理、改造）内容（已供应商在系统注册时上传的有效营业执照查询</w:t>
      </w:r>
      <w:r>
        <w:rPr>
          <w:rFonts w:ascii="Segoe UI Symbol" w:eastAsia="仿宋" w:hAnsi="Segoe UI Symbol" w:cs="Segoe UI Symbol"/>
          <w:snapToGrid w:val="0"/>
          <w:sz w:val="24"/>
          <w:szCs w:val="24"/>
          <w:u w:val="single"/>
          <w:lang w:eastAsia="zh-CN"/>
        </w:rPr>
        <w:t>）。</w:t>
      </w:r>
    </w:p>
    <w:p w:rsidR="00163DD1" w:rsidRDefault="00A642B3">
      <w:pPr>
        <w:pStyle w:val="aff6"/>
        <w:numPr>
          <w:ilvl w:val="2"/>
          <w:numId w:val="4"/>
        </w:numPr>
        <w:adjustRightInd w:val="0"/>
        <w:snapToGrid w:val="0"/>
        <w:spacing w:line="360" w:lineRule="auto"/>
        <w:ind w:left="0" w:firstLine="0"/>
        <w:outlineLvl w:val="4"/>
        <w:rPr>
          <w:rFonts w:ascii="仿宋" w:eastAsia="仿宋" w:hAnsi="仿宋"/>
          <w:snapToGrid w:val="0"/>
          <w:sz w:val="24"/>
          <w:szCs w:val="24"/>
          <w:lang w:eastAsia="zh-CN"/>
        </w:rPr>
      </w:pPr>
      <w:r>
        <w:rPr>
          <w:rFonts w:ascii="仿宋" w:eastAsia="仿宋" w:hAnsi="仿宋"/>
          <w:snapToGrid w:val="0"/>
          <w:sz w:val="24"/>
          <w:szCs w:val="24"/>
          <w:lang w:eastAsia="zh-CN"/>
        </w:rPr>
        <w:t>财务要求：</w:t>
      </w:r>
      <w:r>
        <w:rPr>
          <w:rFonts w:ascii="仿宋" w:eastAsia="仿宋" w:hAnsi="仿宋" w:hint="eastAsia"/>
          <w:snapToGrid w:val="0"/>
          <w:sz w:val="24"/>
          <w:szCs w:val="24"/>
          <w:u w:val="single"/>
          <w:lang w:eastAsia="zh-CN"/>
        </w:rPr>
        <w:t>注册资本金人民币</w:t>
      </w:r>
      <w:r>
        <w:rPr>
          <w:rFonts w:ascii="仿宋" w:eastAsia="仿宋" w:hAnsi="仿宋"/>
          <w:snapToGrid w:val="0"/>
          <w:sz w:val="24"/>
          <w:szCs w:val="24"/>
          <w:u w:val="single"/>
          <w:lang w:eastAsia="zh-CN"/>
        </w:rPr>
        <w:t xml:space="preserve"> 100 万元及以上，</w:t>
      </w:r>
    </w:p>
    <w:p w:rsidR="00163DD1" w:rsidRDefault="00A642B3">
      <w:pPr>
        <w:pStyle w:val="aff6"/>
        <w:numPr>
          <w:ilvl w:val="2"/>
          <w:numId w:val="4"/>
        </w:numPr>
        <w:adjustRightInd w:val="0"/>
        <w:snapToGrid w:val="0"/>
        <w:spacing w:line="360" w:lineRule="auto"/>
        <w:ind w:left="0" w:firstLine="0"/>
        <w:outlineLvl w:val="4"/>
        <w:rPr>
          <w:rFonts w:ascii="仿宋" w:eastAsia="仿宋" w:hAnsi="仿宋"/>
          <w:snapToGrid w:val="0"/>
          <w:sz w:val="24"/>
          <w:szCs w:val="24"/>
          <w:lang w:eastAsia="zh-CN"/>
        </w:rPr>
      </w:pPr>
      <w:r>
        <w:rPr>
          <w:rFonts w:ascii="仿宋" w:eastAsia="仿宋" w:hAnsi="仿宋"/>
          <w:snapToGrid w:val="0"/>
          <w:sz w:val="24"/>
          <w:szCs w:val="24"/>
          <w:lang w:eastAsia="zh-CN"/>
        </w:rPr>
        <w:t>业绩要求：</w:t>
      </w:r>
      <w:r>
        <w:rPr>
          <w:rFonts w:ascii="仿宋" w:eastAsia="仿宋" w:hAnsi="仿宋" w:hint="eastAsia"/>
          <w:snapToGrid w:val="0"/>
          <w:sz w:val="24"/>
          <w:szCs w:val="24"/>
          <w:u w:val="single"/>
          <w:lang w:eastAsia="zh-CN"/>
        </w:rPr>
        <w:t>承包方近</w:t>
      </w:r>
      <w:r>
        <w:rPr>
          <w:rFonts w:ascii="仿宋" w:eastAsia="仿宋" w:hAnsi="仿宋"/>
          <w:snapToGrid w:val="0"/>
          <w:sz w:val="24"/>
          <w:szCs w:val="24"/>
          <w:u w:val="single"/>
          <w:lang w:eastAsia="zh-CN"/>
        </w:rPr>
        <w:t>5年（2018年9月1日）以来没有骗取中标，不按要求履行合同及经济方面有关的严重违法行为和牵涉重大经济诉讼案件</w:t>
      </w:r>
      <w:r>
        <w:rPr>
          <w:rFonts w:asciiTheme="minorEastAsia" w:eastAsia="仿宋" w:hAnsiTheme="minorEastAsia" w:hint="eastAsia"/>
          <w:snapToGrid w:val="0"/>
          <w:color w:val="FF0000"/>
          <w:sz w:val="24"/>
          <w:szCs w:val="24"/>
          <w:u w:val="single"/>
          <w:shd w:val="clear" w:color="auto" w:fill="FFFF00"/>
          <w:lang w:eastAsia="zh-CN"/>
        </w:rPr>
        <w:t>（供应商报名时在</w:t>
      </w:r>
      <w:r>
        <w:rPr>
          <w:rFonts w:asciiTheme="minorEastAsia" w:eastAsia="仿宋" w:hAnsiTheme="minorEastAsia" w:hint="eastAsia"/>
          <w:snapToGrid w:val="0"/>
          <w:color w:val="FF0000"/>
          <w:sz w:val="24"/>
          <w:szCs w:val="24"/>
          <w:u w:val="single"/>
          <w:shd w:val="clear" w:color="auto" w:fill="FFFF00"/>
          <w:lang w:eastAsia="zh-CN"/>
        </w:rPr>
        <w:t>EPS</w:t>
      </w:r>
      <w:r>
        <w:rPr>
          <w:rFonts w:asciiTheme="minorEastAsia" w:eastAsia="仿宋" w:hAnsiTheme="minorEastAsia" w:hint="eastAsia"/>
          <w:snapToGrid w:val="0"/>
          <w:color w:val="FF0000"/>
          <w:sz w:val="24"/>
          <w:szCs w:val="24"/>
          <w:u w:val="single"/>
          <w:shd w:val="clear" w:color="auto" w:fill="FFFF00"/>
          <w:lang w:eastAsia="zh-CN"/>
        </w:rPr>
        <w:t>系统补充文件处上传书面承诺并加盖公章）</w:t>
      </w:r>
      <w:r>
        <w:rPr>
          <w:rFonts w:ascii="仿宋" w:eastAsia="仿宋" w:hAnsi="仿宋"/>
          <w:snapToGrid w:val="0"/>
          <w:sz w:val="24"/>
          <w:szCs w:val="24"/>
          <w:u w:val="single"/>
          <w:lang w:eastAsia="zh-CN"/>
        </w:rPr>
        <w:t>。</w:t>
      </w:r>
    </w:p>
    <w:p w:rsidR="00163DD1" w:rsidRDefault="00A642B3">
      <w:pPr>
        <w:pStyle w:val="aff6"/>
        <w:numPr>
          <w:ilvl w:val="2"/>
          <w:numId w:val="4"/>
        </w:numPr>
        <w:adjustRightInd w:val="0"/>
        <w:snapToGrid w:val="0"/>
        <w:spacing w:line="360" w:lineRule="auto"/>
        <w:ind w:left="0" w:firstLine="0"/>
        <w:outlineLvl w:val="4"/>
        <w:rPr>
          <w:rFonts w:ascii="仿宋" w:eastAsia="仿宋" w:hAnsi="仿宋"/>
          <w:snapToGrid w:val="0"/>
          <w:color w:val="FF0000"/>
          <w:sz w:val="24"/>
          <w:szCs w:val="24"/>
          <w:lang w:eastAsia="zh-CN"/>
        </w:rPr>
      </w:pPr>
      <w:r>
        <w:rPr>
          <w:rFonts w:ascii="仿宋" w:eastAsia="仿宋" w:hAnsi="仿宋"/>
          <w:snapToGrid w:val="0"/>
          <w:sz w:val="24"/>
          <w:szCs w:val="24"/>
          <w:lang w:eastAsia="zh-CN"/>
        </w:rPr>
        <w:t>信誉要求：</w:t>
      </w:r>
      <w:bookmarkStart w:id="24" w:name="OLE_LINK40"/>
      <w:r>
        <w:rPr>
          <w:rFonts w:asciiTheme="minorEastAsia" w:eastAsia="仿宋" w:hAnsiTheme="minorEastAsia" w:hint="eastAsia"/>
          <w:snapToGrid w:val="0"/>
          <w:sz w:val="24"/>
          <w:szCs w:val="24"/>
          <w:u w:val="single"/>
          <w:shd w:val="clear" w:color="auto" w:fill="FFFF00"/>
          <w:lang w:eastAsia="zh-CN"/>
        </w:rPr>
        <w:t>企业无不良商业记录，没有处于被责令停业，财产被接管、冻结，破产状态</w:t>
      </w:r>
      <w:bookmarkStart w:id="25" w:name="OLE_LINK4"/>
      <w:bookmarkStart w:id="26" w:name="OLE_LINK3"/>
      <w:r>
        <w:rPr>
          <w:rFonts w:asciiTheme="minorEastAsia" w:eastAsia="仿宋" w:hAnsiTheme="minorEastAsia" w:hint="eastAsia"/>
          <w:snapToGrid w:val="0"/>
          <w:color w:val="FF0000"/>
          <w:sz w:val="24"/>
          <w:szCs w:val="24"/>
          <w:u w:val="single"/>
          <w:shd w:val="clear" w:color="auto" w:fill="FFFF00"/>
          <w:lang w:eastAsia="zh-CN"/>
        </w:rPr>
        <w:t>（供应商报名时在</w:t>
      </w:r>
      <w:r>
        <w:rPr>
          <w:rFonts w:asciiTheme="minorEastAsia" w:eastAsia="仿宋" w:hAnsiTheme="minorEastAsia"/>
          <w:snapToGrid w:val="0"/>
          <w:color w:val="FF0000"/>
          <w:sz w:val="24"/>
          <w:szCs w:val="24"/>
          <w:u w:val="single"/>
          <w:shd w:val="clear" w:color="auto" w:fill="FFFF00"/>
          <w:lang w:eastAsia="zh-CN"/>
        </w:rPr>
        <w:t>EPS</w:t>
      </w:r>
      <w:r>
        <w:rPr>
          <w:rFonts w:asciiTheme="minorEastAsia" w:eastAsia="仿宋" w:hAnsiTheme="minorEastAsia"/>
          <w:snapToGrid w:val="0"/>
          <w:color w:val="FF0000"/>
          <w:sz w:val="24"/>
          <w:szCs w:val="24"/>
          <w:u w:val="single"/>
          <w:shd w:val="clear" w:color="auto" w:fill="FFFF00"/>
          <w:lang w:eastAsia="zh-CN"/>
        </w:rPr>
        <w:t>系统补充文件处上传书面承诺并加盖公章）</w:t>
      </w:r>
      <w:bookmarkEnd w:id="25"/>
      <w:bookmarkEnd w:id="26"/>
    </w:p>
    <w:bookmarkEnd w:id="24"/>
    <w:p w:rsidR="00163DD1" w:rsidRDefault="00A642B3">
      <w:pPr>
        <w:pStyle w:val="aff6"/>
        <w:numPr>
          <w:ilvl w:val="2"/>
          <w:numId w:val="4"/>
        </w:numPr>
        <w:adjustRightInd w:val="0"/>
        <w:snapToGrid w:val="0"/>
        <w:spacing w:line="360" w:lineRule="auto"/>
        <w:ind w:left="0" w:firstLine="0"/>
        <w:outlineLvl w:val="4"/>
        <w:rPr>
          <w:rFonts w:ascii="仿宋" w:eastAsia="仿宋" w:hAnsi="仿宋"/>
          <w:snapToGrid w:val="0"/>
          <w:sz w:val="24"/>
          <w:szCs w:val="24"/>
          <w:lang w:eastAsia="zh-CN"/>
        </w:rPr>
      </w:pPr>
      <w:r>
        <w:rPr>
          <w:rFonts w:asciiTheme="minorEastAsia" w:eastAsia="仿宋" w:hAnsiTheme="minorEastAsia" w:hint="eastAsia"/>
          <w:snapToGrid w:val="0"/>
          <w:sz w:val="24"/>
          <w:szCs w:val="24"/>
          <w:u w:val="single"/>
          <w:shd w:val="clear" w:color="auto" w:fill="FFFF00"/>
          <w:lang w:eastAsia="zh-CN"/>
        </w:rPr>
        <w:t>设备要求：详见第五章采购需求</w:t>
      </w:r>
      <w:r>
        <w:rPr>
          <w:rFonts w:ascii="仿宋" w:eastAsia="仿宋" w:hAnsi="仿宋" w:hint="eastAsia"/>
          <w:snapToGrid w:val="0"/>
          <w:sz w:val="24"/>
          <w:szCs w:val="24"/>
          <w:lang w:eastAsia="zh-CN"/>
        </w:rPr>
        <w:t>项目负责人资格要求：</w:t>
      </w:r>
    </w:p>
    <w:p w:rsidR="00163DD1" w:rsidRDefault="00A642B3">
      <w:pPr>
        <w:pStyle w:val="a9"/>
        <w:adjustRightInd w:val="0"/>
        <w:snapToGrid w:val="0"/>
        <w:spacing w:line="360" w:lineRule="auto"/>
        <w:ind w:left="709"/>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□项目负责人必为供应商本单位的工作人员，持有中华人民共和国住房和城乡建设部颁发的中华人民共和国</w:t>
      </w:r>
      <w:r>
        <w:rPr>
          <w:rFonts w:asciiTheme="minorEastAsia" w:eastAsia="仿宋" w:hAnsiTheme="minorEastAsia" w:hint="eastAsia"/>
          <w:snapToGrid w:val="0"/>
          <w:sz w:val="24"/>
          <w:szCs w:val="24"/>
          <w:u w:val="single"/>
          <w:shd w:val="clear" w:color="auto" w:fill="FFFF00"/>
          <w:lang w:eastAsia="zh-CN"/>
        </w:rPr>
        <w:t xml:space="preserve"> </w:t>
      </w:r>
      <w:r>
        <w:rPr>
          <w:rFonts w:ascii="Segoe UI Symbol" w:eastAsia="仿宋" w:hAnsi="Segoe UI Symbol" w:cs="Segoe UI Symbol"/>
          <w:snapToGrid w:val="0"/>
          <w:sz w:val="24"/>
          <w:szCs w:val="24"/>
          <w:u w:val="single"/>
          <w:shd w:val="clear" w:color="auto" w:fill="FFFF00"/>
          <w:lang w:eastAsia="zh-CN"/>
        </w:rPr>
        <w:t>☐</w:t>
      </w:r>
      <w:r>
        <w:rPr>
          <w:rFonts w:ascii="Segoe UI Symbol" w:eastAsia="仿宋" w:hAnsi="Segoe UI Symbol" w:cs="Segoe UI Symbol" w:hint="eastAsia"/>
          <w:snapToGrid w:val="0"/>
          <w:sz w:val="24"/>
          <w:szCs w:val="24"/>
          <w:u w:val="single"/>
          <w:shd w:val="clear" w:color="auto" w:fill="FFFF00"/>
          <w:lang w:eastAsia="zh-CN"/>
        </w:rPr>
        <w:t>一</w:t>
      </w:r>
      <w:r>
        <w:rPr>
          <w:rFonts w:asciiTheme="minorEastAsia" w:eastAsia="仿宋" w:hAnsiTheme="minorEastAsia" w:hint="eastAsia"/>
          <w:snapToGrid w:val="0"/>
          <w:sz w:val="24"/>
          <w:szCs w:val="24"/>
          <w:u w:val="single"/>
          <w:shd w:val="clear" w:color="auto" w:fill="FFFF00"/>
          <w:lang w:eastAsia="zh-CN"/>
        </w:rPr>
        <w:t>级</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Segoe UI Symbol" w:eastAsia="仿宋" w:hAnsi="Segoe UI Symbol" w:cs="Segoe UI Symbol"/>
          <w:snapToGrid w:val="0"/>
          <w:sz w:val="24"/>
          <w:szCs w:val="24"/>
          <w:u w:val="single"/>
          <w:shd w:val="clear" w:color="auto" w:fill="FFFF00"/>
          <w:lang w:eastAsia="zh-CN"/>
        </w:rPr>
        <w:t>☐</w:t>
      </w:r>
      <w:r>
        <w:rPr>
          <w:rFonts w:ascii="Segoe UI Symbol" w:eastAsia="仿宋" w:hAnsi="Segoe UI Symbol" w:cs="Segoe UI Symbol" w:hint="eastAsia"/>
          <w:snapToGrid w:val="0"/>
          <w:sz w:val="24"/>
          <w:szCs w:val="24"/>
          <w:u w:val="single"/>
          <w:shd w:val="clear" w:color="auto" w:fill="FFFF00"/>
          <w:lang w:eastAsia="zh-CN"/>
        </w:rPr>
        <w:t>二级</w:t>
      </w:r>
      <w:r>
        <w:rPr>
          <w:rFonts w:ascii="Segoe UI Symbol" w:eastAsia="仿宋" w:hAnsi="Segoe UI Symbol" w:cs="Segoe UI Symbol"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建造师执业资格证书，注册专业须为</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工程</w:t>
      </w:r>
    </w:p>
    <w:p w:rsidR="00163DD1" w:rsidRDefault="00A642B3">
      <w:pPr>
        <w:pStyle w:val="a9"/>
        <w:adjustRightInd w:val="0"/>
        <w:snapToGrid w:val="0"/>
        <w:spacing w:line="360" w:lineRule="auto"/>
        <w:ind w:left="709"/>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□持有安全生产合格证</w:t>
      </w:r>
    </w:p>
    <w:p w:rsidR="00163DD1" w:rsidRDefault="00A642B3">
      <w:pPr>
        <w:pStyle w:val="a9"/>
        <w:adjustRightInd w:val="0"/>
        <w:snapToGrid w:val="0"/>
        <w:spacing w:line="360" w:lineRule="auto"/>
        <w:ind w:left="709"/>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□不得有在建工程（同一工程相邻分段发包或者分期施工的除外）</w:t>
      </w:r>
    </w:p>
    <w:p w:rsidR="00163DD1" w:rsidRDefault="00A642B3">
      <w:pPr>
        <w:pStyle w:val="a9"/>
        <w:adjustRightInd w:val="0"/>
        <w:snapToGrid w:val="0"/>
        <w:spacing w:line="360" w:lineRule="auto"/>
        <w:ind w:left="709"/>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□技术职称要求：类似工程相关专业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中</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级及以上技术职称</w:t>
      </w:r>
    </w:p>
    <w:p w:rsidR="00163DD1" w:rsidRDefault="00A642B3">
      <w:pPr>
        <w:pStyle w:val="a9"/>
        <w:adjustRightInd w:val="0"/>
        <w:snapToGrid w:val="0"/>
        <w:spacing w:line="360" w:lineRule="auto"/>
        <w:ind w:left="709"/>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□业绩要求：</w:t>
      </w:r>
      <w:r>
        <w:rPr>
          <w:rFonts w:asciiTheme="minorEastAsia" w:eastAsia="仿宋" w:hAnsiTheme="minorEastAsia"/>
          <w:snapToGrid w:val="0"/>
          <w:sz w:val="24"/>
          <w:szCs w:val="24"/>
          <w:u w:val="single"/>
          <w:shd w:val="clear" w:color="auto" w:fill="FFFF00"/>
          <w:lang w:eastAsia="zh-CN"/>
        </w:rPr>
        <w:t>近三年内（</w:t>
      </w:r>
      <w:r>
        <w:rPr>
          <w:rFonts w:asciiTheme="minorEastAsia" w:eastAsia="仿宋" w:hAnsiTheme="minorEastAsia"/>
          <w:snapToGrid w:val="0"/>
          <w:sz w:val="24"/>
          <w:szCs w:val="24"/>
          <w:u w:val="single"/>
          <w:shd w:val="clear" w:color="auto" w:fill="FFFF00"/>
          <w:lang w:eastAsia="zh-CN"/>
        </w:rPr>
        <w:t>20**</w:t>
      </w:r>
      <w:r>
        <w:rPr>
          <w:rFonts w:asciiTheme="minorEastAsia" w:eastAsia="仿宋" w:hAnsiTheme="minorEastAsia"/>
          <w:snapToGrid w:val="0"/>
          <w:sz w:val="24"/>
          <w:szCs w:val="24"/>
          <w:u w:val="single"/>
          <w:shd w:val="clear" w:color="auto" w:fill="FFFF00"/>
          <w:lang w:eastAsia="zh-CN"/>
        </w:rPr>
        <w:t>年</w:t>
      </w:r>
      <w:r>
        <w:rPr>
          <w:rFonts w:asciiTheme="minorEastAsia" w:eastAsia="仿宋" w:hAnsiTheme="minorEastAsia"/>
          <w:snapToGrid w:val="0"/>
          <w:sz w:val="24"/>
          <w:szCs w:val="24"/>
          <w:u w:val="single"/>
          <w:shd w:val="clear" w:color="auto" w:fill="FFFF00"/>
          <w:lang w:eastAsia="zh-CN"/>
        </w:rPr>
        <w:t>**</w:t>
      </w:r>
      <w:r>
        <w:rPr>
          <w:rFonts w:asciiTheme="minorEastAsia" w:eastAsia="仿宋" w:hAnsiTheme="minorEastAsia"/>
          <w:snapToGrid w:val="0"/>
          <w:sz w:val="24"/>
          <w:szCs w:val="24"/>
          <w:u w:val="single"/>
          <w:shd w:val="clear" w:color="auto" w:fill="FFFF00"/>
          <w:lang w:eastAsia="zh-CN"/>
        </w:rPr>
        <w:t>月</w:t>
      </w:r>
      <w:r>
        <w:rPr>
          <w:rFonts w:asciiTheme="minorEastAsia" w:eastAsia="仿宋" w:hAnsiTheme="minorEastAsia"/>
          <w:snapToGrid w:val="0"/>
          <w:sz w:val="24"/>
          <w:szCs w:val="24"/>
          <w:u w:val="single"/>
          <w:shd w:val="clear" w:color="auto" w:fill="FFFF00"/>
          <w:lang w:eastAsia="zh-CN"/>
        </w:rPr>
        <w:t>**</w:t>
      </w:r>
      <w:r>
        <w:rPr>
          <w:rFonts w:asciiTheme="minorEastAsia" w:eastAsia="仿宋" w:hAnsiTheme="minorEastAsia"/>
          <w:snapToGrid w:val="0"/>
          <w:sz w:val="24"/>
          <w:szCs w:val="24"/>
          <w:u w:val="single"/>
          <w:shd w:val="clear" w:color="auto" w:fill="FFFF00"/>
          <w:lang w:eastAsia="zh-CN"/>
        </w:rPr>
        <w:t>日至响应截止日期）</w:t>
      </w:r>
      <w:r>
        <w:rPr>
          <w:rFonts w:asciiTheme="minorEastAsia" w:eastAsia="仿宋" w:hAnsiTheme="minorEastAsia" w:hint="eastAsia"/>
          <w:snapToGrid w:val="0"/>
          <w:sz w:val="24"/>
          <w:szCs w:val="24"/>
          <w:u w:val="single"/>
          <w:shd w:val="clear" w:color="auto" w:fill="FFFF00"/>
          <w:lang w:eastAsia="zh-CN"/>
        </w:rPr>
        <w:t>有担任类似项目负责人的业绩（类似业绩指达到本项目规模</w:t>
      </w:r>
      <w:r>
        <w:rPr>
          <w:rFonts w:asciiTheme="minorEastAsia" w:eastAsia="仿宋" w:hAnsiTheme="minorEastAsia" w:hint="eastAsia"/>
          <w:snapToGrid w:val="0"/>
          <w:sz w:val="24"/>
          <w:szCs w:val="24"/>
          <w:u w:val="single"/>
          <w:shd w:val="clear" w:color="auto" w:fill="FFFF00"/>
          <w:lang w:eastAsia="zh-CN"/>
        </w:rPr>
        <w:t>7</w:t>
      </w:r>
      <w:r>
        <w:rPr>
          <w:rFonts w:asciiTheme="minorEastAsia" w:eastAsia="仿宋" w:hAnsiTheme="minorEastAsia"/>
          <w:snapToGrid w:val="0"/>
          <w:sz w:val="24"/>
          <w:szCs w:val="24"/>
          <w:u w:val="single"/>
          <w:shd w:val="clear" w:color="auto" w:fill="FFFF00"/>
          <w:lang w:eastAsia="zh-CN"/>
        </w:rPr>
        <w:t>0%</w:t>
      </w:r>
      <w:r>
        <w:rPr>
          <w:rFonts w:asciiTheme="minorEastAsia" w:eastAsia="仿宋" w:hAnsiTheme="minorEastAsia" w:hint="eastAsia"/>
          <w:snapToGrid w:val="0"/>
          <w:sz w:val="24"/>
          <w:szCs w:val="24"/>
          <w:u w:val="single"/>
          <w:shd w:val="clear" w:color="auto" w:fill="FFFF00"/>
          <w:lang w:eastAsia="zh-CN"/>
        </w:rPr>
        <w:t>的同类项目，如工程造价、总建筑面积、产能指标等）；</w:t>
      </w:r>
    </w:p>
    <w:p w:rsidR="00163DD1" w:rsidRDefault="00A642B3">
      <w:pPr>
        <w:pStyle w:val="aff6"/>
        <w:numPr>
          <w:ilvl w:val="2"/>
          <w:numId w:val="4"/>
        </w:numPr>
        <w:adjustRightInd w:val="0"/>
        <w:snapToGrid w:val="0"/>
        <w:spacing w:line="360" w:lineRule="auto"/>
        <w:ind w:left="0" w:firstLine="0"/>
        <w:outlineLvl w:val="4"/>
        <w:rPr>
          <w:rFonts w:ascii="仿宋" w:eastAsia="仿宋" w:hAnsi="仿宋"/>
          <w:snapToGrid w:val="0"/>
          <w:sz w:val="24"/>
          <w:szCs w:val="24"/>
          <w:lang w:eastAsia="zh-CN"/>
        </w:rPr>
      </w:pPr>
      <w:r>
        <w:rPr>
          <w:rFonts w:ascii="仿宋" w:eastAsia="仿宋" w:hAnsi="仿宋"/>
          <w:snapToGrid w:val="0"/>
          <w:sz w:val="24"/>
          <w:szCs w:val="24"/>
          <w:lang w:eastAsia="zh-CN"/>
        </w:rPr>
        <w:t>承担本项目的</w:t>
      </w:r>
      <w:r>
        <w:rPr>
          <w:rFonts w:ascii="仿宋" w:eastAsia="仿宋" w:hAnsi="仿宋" w:hint="eastAsia"/>
          <w:snapToGrid w:val="0"/>
          <w:sz w:val="24"/>
          <w:szCs w:val="24"/>
          <w:lang w:eastAsia="zh-CN"/>
        </w:rPr>
        <w:t>其他</w:t>
      </w:r>
      <w:r>
        <w:rPr>
          <w:rFonts w:ascii="仿宋" w:eastAsia="仿宋" w:hAnsi="仿宋"/>
          <w:snapToGrid w:val="0"/>
          <w:sz w:val="24"/>
          <w:szCs w:val="24"/>
          <w:lang w:eastAsia="zh-CN"/>
        </w:rPr>
        <w:t>主要人员要求：</w:t>
      </w:r>
    </w:p>
    <w:p w:rsidR="00163DD1" w:rsidRDefault="00A642B3">
      <w:pPr>
        <w:pStyle w:val="a9"/>
        <w:adjustRightInd w:val="0"/>
        <w:snapToGrid w:val="0"/>
        <w:spacing w:line="360" w:lineRule="auto"/>
        <w:ind w:left="709"/>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人，执业资格要求：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lang w:eastAsia="zh-CN"/>
        </w:rPr>
        <w:t>技术职称要求：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中</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级</w:t>
      </w:r>
      <w:r>
        <w:rPr>
          <w:rFonts w:asciiTheme="minorEastAsia" w:eastAsia="仿宋" w:hAnsiTheme="minorEastAsia" w:hint="eastAsia"/>
          <w:snapToGrid w:val="0"/>
          <w:sz w:val="24"/>
          <w:szCs w:val="24"/>
          <w:u w:val="single"/>
          <w:shd w:val="clear" w:color="auto" w:fill="FFFF00"/>
          <w:lang w:eastAsia="zh-CN"/>
        </w:rPr>
        <w:lastRenderedPageBreak/>
        <w:t>及以上技术职称</w:t>
      </w:r>
    </w:p>
    <w:p w:rsidR="00163DD1" w:rsidRDefault="00A642B3">
      <w:pPr>
        <w:pStyle w:val="a9"/>
        <w:adjustRightInd w:val="0"/>
        <w:snapToGrid w:val="0"/>
        <w:spacing w:line="360" w:lineRule="auto"/>
        <w:ind w:left="709"/>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人，执业资格要求：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lang w:eastAsia="zh-CN"/>
        </w:rPr>
        <w:t>技术职称要求：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中</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级及以上技术职称</w:t>
      </w:r>
      <w:r>
        <w:rPr>
          <w:rFonts w:asciiTheme="minorEastAsia" w:eastAsia="仿宋" w:hAnsiTheme="minorEastAsia"/>
          <w:snapToGrid w:val="0"/>
          <w:sz w:val="24"/>
          <w:szCs w:val="24"/>
          <w:lang w:eastAsia="zh-CN"/>
        </w:rPr>
        <w:t xml:space="preserve"> </w:t>
      </w:r>
    </w:p>
    <w:p w:rsidR="00163DD1" w:rsidRDefault="00A642B3">
      <w:pPr>
        <w:pStyle w:val="a9"/>
        <w:adjustRightInd w:val="0"/>
        <w:snapToGrid w:val="0"/>
        <w:spacing w:line="360" w:lineRule="auto"/>
        <w:ind w:left="709"/>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人，执业资格要求：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lang w:eastAsia="zh-CN"/>
        </w:rPr>
        <w:t>技术职称要求：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中</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级及以上技术职称</w:t>
      </w:r>
      <w:r>
        <w:rPr>
          <w:rFonts w:asciiTheme="minorEastAsia" w:eastAsia="仿宋" w:hAnsiTheme="minorEastAsia"/>
          <w:snapToGrid w:val="0"/>
          <w:sz w:val="24"/>
          <w:szCs w:val="24"/>
          <w:lang w:eastAsia="zh-CN"/>
        </w:rPr>
        <w:t xml:space="preserve"> </w:t>
      </w:r>
    </w:p>
    <w:p w:rsidR="00163DD1" w:rsidRDefault="00A642B3">
      <w:pPr>
        <w:pStyle w:val="a9"/>
        <w:adjustRightInd w:val="0"/>
        <w:snapToGrid w:val="0"/>
        <w:spacing w:line="360" w:lineRule="auto"/>
        <w:ind w:left="709"/>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人，执业资格要求：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lang w:eastAsia="zh-CN"/>
        </w:rPr>
        <w:t>技术职称要求：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中</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级及以上技术职称</w:t>
      </w:r>
      <w:r>
        <w:rPr>
          <w:rFonts w:asciiTheme="minorEastAsia" w:eastAsia="仿宋" w:hAnsiTheme="minorEastAsia"/>
          <w:snapToGrid w:val="0"/>
          <w:sz w:val="24"/>
          <w:szCs w:val="24"/>
          <w:lang w:eastAsia="zh-CN"/>
        </w:rPr>
        <w:t xml:space="preserve"> </w:t>
      </w:r>
    </w:p>
    <w:p w:rsidR="00163DD1" w:rsidRDefault="00A642B3">
      <w:pPr>
        <w:pStyle w:val="a9"/>
        <w:adjustRightInd w:val="0"/>
        <w:snapToGrid w:val="0"/>
        <w:spacing w:line="360" w:lineRule="auto"/>
        <w:ind w:left="709"/>
        <w:outlineLvl w:val="4"/>
        <w:rPr>
          <w:rFonts w:asciiTheme="minorEastAsia" w:eastAsia="仿宋" w:hAnsiTheme="minorEastAsia"/>
          <w:snapToGrid w:val="0"/>
          <w:sz w:val="24"/>
          <w:szCs w:val="24"/>
          <w:u w:val="single"/>
          <w:lang w:eastAsia="zh-CN"/>
        </w:rPr>
      </w:pPr>
      <w:r>
        <w:rPr>
          <w:rFonts w:ascii="仿宋" w:eastAsia="仿宋" w:hAnsi="仿宋"/>
          <w:snapToGrid w:val="0"/>
          <w:sz w:val="24"/>
          <w:szCs w:val="24"/>
          <w:lang w:eastAsia="zh-CN"/>
        </w:rPr>
        <w:t>其他要求：</w:t>
      </w:r>
      <w:r>
        <w:rPr>
          <w:rFonts w:ascii="仿宋" w:eastAsia="仿宋" w:hAnsi="仿宋" w:hint="eastAsia"/>
          <w:snapToGrid w:val="0"/>
          <w:sz w:val="24"/>
          <w:szCs w:val="24"/>
          <w:u w:val="single"/>
          <w:lang w:eastAsia="zh-CN"/>
        </w:rPr>
        <w:t>满足国家相关产品质量标准要求</w:t>
      </w:r>
      <w:r>
        <w:rPr>
          <w:rFonts w:asciiTheme="minorEastAsia" w:eastAsia="仿宋" w:hAnsiTheme="minorEastAsia"/>
          <w:snapToGrid w:val="0"/>
          <w:sz w:val="24"/>
          <w:szCs w:val="24"/>
          <w:u w:val="single"/>
          <w:lang w:eastAsia="zh-CN"/>
        </w:rPr>
        <w:t xml:space="preserve"> </w:t>
      </w:r>
    </w:p>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3</w:t>
      </w:r>
      <w:r>
        <w:rPr>
          <w:rFonts w:ascii="仿宋" w:eastAsia="仿宋" w:hAnsi="仿宋"/>
          <w:snapToGrid w:val="0"/>
          <w:sz w:val="24"/>
          <w:szCs w:val="24"/>
          <w:lang w:eastAsia="zh-CN"/>
        </w:rPr>
        <w:t>.2 供应商不得存在下列</w:t>
      </w:r>
      <w:r>
        <w:rPr>
          <w:rFonts w:ascii="仿宋" w:eastAsia="仿宋" w:hAnsi="仿宋" w:hint="eastAsia"/>
          <w:snapToGrid w:val="0"/>
          <w:sz w:val="24"/>
          <w:szCs w:val="24"/>
          <w:lang w:eastAsia="zh-CN"/>
        </w:rPr>
        <w:t>情形之一</w:t>
      </w:r>
      <w:r>
        <w:rPr>
          <w:rFonts w:ascii="仿宋" w:eastAsia="仿宋" w:hAnsi="仿宋"/>
          <w:snapToGrid w:val="0"/>
          <w:sz w:val="24"/>
          <w:szCs w:val="24"/>
          <w:lang w:eastAsia="zh-CN"/>
        </w:rPr>
        <w:t>，</w:t>
      </w:r>
    </w:p>
    <w:p w:rsidR="00163DD1" w:rsidRDefault="00A642B3">
      <w:pPr>
        <w:pStyle w:val="aff6"/>
        <w:numPr>
          <w:ilvl w:val="2"/>
          <w:numId w:val="5"/>
        </w:numPr>
        <w:adjustRightInd w:val="0"/>
        <w:snapToGrid w:val="0"/>
        <w:spacing w:line="360" w:lineRule="auto"/>
        <w:ind w:hanging="144"/>
        <w:outlineLvl w:val="4"/>
        <w:rPr>
          <w:rFonts w:ascii="仿宋" w:eastAsia="仿宋" w:hAnsi="仿宋"/>
          <w:snapToGrid w:val="0"/>
          <w:sz w:val="24"/>
          <w:szCs w:val="24"/>
          <w:lang w:eastAsia="zh-CN"/>
        </w:rPr>
      </w:pPr>
      <w:r>
        <w:rPr>
          <w:rFonts w:ascii="仿宋" w:eastAsia="仿宋" w:hAnsi="仿宋"/>
          <w:snapToGrid w:val="0"/>
          <w:sz w:val="24"/>
          <w:szCs w:val="24"/>
          <w:lang w:eastAsia="zh-CN"/>
        </w:rPr>
        <w:t>处于被责令停产停业、暂扣或者吊销执照、暂扣或者吊销许可证、吊销资质</w:t>
      </w:r>
      <w:r>
        <w:rPr>
          <w:rFonts w:ascii="仿宋" w:eastAsia="仿宋" w:hAnsi="仿宋" w:hint="eastAsia"/>
          <w:snapToGrid w:val="0"/>
          <w:sz w:val="24"/>
          <w:szCs w:val="24"/>
          <w:lang w:eastAsia="zh-CN"/>
        </w:rPr>
        <w:t>证</w:t>
      </w:r>
      <w:r>
        <w:rPr>
          <w:rFonts w:ascii="仿宋" w:eastAsia="仿宋" w:hAnsi="仿宋"/>
          <w:snapToGrid w:val="0"/>
          <w:sz w:val="24"/>
          <w:szCs w:val="24"/>
          <w:lang w:eastAsia="zh-CN"/>
        </w:rPr>
        <w:t>书状态；</w:t>
      </w:r>
    </w:p>
    <w:p w:rsidR="00163DD1" w:rsidRDefault="00A642B3">
      <w:pPr>
        <w:pStyle w:val="aff6"/>
        <w:numPr>
          <w:ilvl w:val="2"/>
          <w:numId w:val="5"/>
        </w:numPr>
        <w:adjustRightInd w:val="0"/>
        <w:snapToGrid w:val="0"/>
        <w:spacing w:line="360" w:lineRule="auto"/>
        <w:ind w:hanging="144"/>
        <w:outlineLvl w:val="4"/>
        <w:rPr>
          <w:rFonts w:ascii="仿宋" w:eastAsia="仿宋" w:hAnsi="仿宋"/>
          <w:snapToGrid w:val="0"/>
          <w:sz w:val="24"/>
          <w:szCs w:val="24"/>
          <w:lang w:eastAsia="zh-CN"/>
        </w:rPr>
      </w:pPr>
      <w:r>
        <w:rPr>
          <w:rFonts w:ascii="仿宋" w:eastAsia="仿宋" w:hAnsi="仿宋"/>
          <w:snapToGrid w:val="0"/>
          <w:sz w:val="24"/>
          <w:szCs w:val="24"/>
          <w:lang w:eastAsia="zh-CN"/>
        </w:rPr>
        <w:t>进入清算程序，或被宣告破产，或其他丧失履约能力的情形；</w:t>
      </w:r>
    </w:p>
    <w:p w:rsidR="00163DD1" w:rsidRDefault="00A642B3">
      <w:pPr>
        <w:pStyle w:val="aff6"/>
        <w:numPr>
          <w:ilvl w:val="2"/>
          <w:numId w:val="5"/>
        </w:numPr>
        <w:adjustRightInd w:val="0"/>
        <w:snapToGrid w:val="0"/>
        <w:spacing w:line="360" w:lineRule="auto"/>
        <w:ind w:hanging="144"/>
        <w:outlineLvl w:val="4"/>
        <w:rPr>
          <w:rFonts w:ascii="仿宋" w:eastAsia="仿宋" w:hAnsi="仿宋"/>
          <w:snapToGrid w:val="0"/>
          <w:sz w:val="24"/>
          <w:szCs w:val="24"/>
          <w:lang w:eastAsia="zh-CN"/>
        </w:rPr>
      </w:pPr>
      <w:bookmarkStart w:id="27" w:name="_Hlk95776019"/>
      <w:r>
        <w:rPr>
          <w:rFonts w:ascii="仿宋" w:eastAsia="仿宋" w:hAnsi="仿宋"/>
          <w:snapToGrid w:val="0"/>
          <w:sz w:val="24"/>
          <w:szCs w:val="24"/>
          <w:lang w:eastAsia="zh-CN"/>
        </w:rPr>
        <w:t>近三年内（2020年9月1日至</w:t>
      </w:r>
      <w:r>
        <w:rPr>
          <w:rFonts w:ascii="仿宋" w:eastAsia="仿宋" w:hAnsi="仿宋" w:hint="eastAsia"/>
          <w:snapToGrid w:val="0"/>
          <w:sz w:val="24"/>
          <w:szCs w:val="24"/>
          <w:lang w:eastAsia="zh-CN"/>
        </w:rPr>
        <w:t>响应</w:t>
      </w:r>
      <w:r>
        <w:rPr>
          <w:rFonts w:ascii="仿宋" w:eastAsia="仿宋" w:hAnsi="仿宋"/>
          <w:snapToGrid w:val="0"/>
          <w:sz w:val="24"/>
          <w:szCs w:val="24"/>
          <w:lang w:eastAsia="zh-CN"/>
        </w:rPr>
        <w:t>截止日期），被列入失信惩戒对象（</w:t>
      </w:r>
      <w:r>
        <w:rPr>
          <w:rFonts w:ascii="仿宋" w:eastAsia="仿宋" w:hAnsi="仿宋" w:hint="eastAsia"/>
          <w:snapToGrid w:val="0"/>
          <w:sz w:val="24"/>
          <w:szCs w:val="24"/>
          <w:lang w:eastAsia="zh-CN"/>
        </w:rPr>
        <w:t>供应商</w:t>
      </w:r>
      <w:r>
        <w:rPr>
          <w:rFonts w:ascii="仿宋" w:eastAsia="仿宋" w:hAnsi="仿宋"/>
          <w:snapToGrid w:val="0"/>
          <w:sz w:val="24"/>
          <w:szCs w:val="24"/>
          <w:lang w:eastAsia="zh-CN"/>
        </w:rPr>
        <w:t>需提供通过“信用中国”网站查询的信用信息查询记录网</w:t>
      </w:r>
      <w:r>
        <w:rPr>
          <w:rFonts w:ascii="仿宋" w:eastAsia="仿宋" w:hAnsi="仿宋" w:hint="eastAsia"/>
          <w:snapToGrid w:val="0"/>
          <w:sz w:val="24"/>
          <w:szCs w:val="24"/>
          <w:lang w:eastAsia="zh-CN"/>
        </w:rPr>
        <w:t>页</w:t>
      </w:r>
      <w:proofErr w:type="gramStart"/>
      <w:r>
        <w:rPr>
          <w:rFonts w:ascii="仿宋" w:eastAsia="仿宋" w:hAnsi="仿宋"/>
          <w:snapToGrid w:val="0"/>
          <w:sz w:val="24"/>
          <w:szCs w:val="24"/>
          <w:lang w:eastAsia="zh-CN"/>
        </w:rPr>
        <w:t>截</w:t>
      </w:r>
      <w:proofErr w:type="gramEnd"/>
      <w:r>
        <w:rPr>
          <w:rFonts w:ascii="仿宋" w:eastAsia="仿宋" w:hAnsi="仿宋"/>
          <w:snapToGrid w:val="0"/>
          <w:sz w:val="24"/>
          <w:szCs w:val="24"/>
          <w:lang w:eastAsia="zh-CN"/>
        </w:rPr>
        <w:t>图件并加盖</w:t>
      </w:r>
      <w:r>
        <w:rPr>
          <w:rFonts w:ascii="仿宋" w:eastAsia="仿宋" w:hAnsi="仿宋" w:hint="eastAsia"/>
          <w:snapToGrid w:val="0"/>
          <w:sz w:val="24"/>
          <w:szCs w:val="24"/>
          <w:lang w:eastAsia="zh-CN"/>
        </w:rPr>
        <w:t>供应商</w:t>
      </w:r>
      <w:r>
        <w:rPr>
          <w:rFonts w:ascii="仿宋" w:eastAsia="仿宋" w:hAnsi="仿宋"/>
          <w:snapToGrid w:val="0"/>
          <w:sz w:val="24"/>
          <w:szCs w:val="24"/>
          <w:lang w:eastAsia="zh-CN"/>
        </w:rPr>
        <w:t>公章）</w:t>
      </w:r>
      <w:r>
        <w:rPr>
          <w:rFonts w:ascii="仿宋" w:eastAsia="仿宋" w:hAnsi="仿宋" w:hint="eastAsia"/>
          <w:snapToGrid w:val="0"/>
          <w:sz w:val="24"/>
          <w:szCs w:val="24"/>
          <w:lang w:eastAsia="zh-CN"/>
        </w:rPr>
        <w:t>；</w:t>
      </w:r>
    </w:p>
    <w:p w:rsidR="00163DD1" w:rsidRDefault="00A642B3">
      <w:pPr>
        <w:pStyle w:val="aff6"/>
        <w:numPr>
          <w:ilvl w:val="2"/>
          <w:numId w:val="5"/>
        </w:numPr>
        <w:adjustRightInd w:val="0"/>
        <w:snapToGrid w:val="0"/>
        <w:spacing w:line="360" w:lineRule="auto"/>
        <w:ind w:hanging="144"/>
        <w:outlineLvl w:val="4"/>
        <w:rPr>
          <w:rFonts w:ascii="仿宋" w:eastAsia="仿宋" w:hAnsi="仿宋"/>
          <w:snapToGrid w:val="0"/>
          <w:sz w:val="24"/>
          <w:szCs w:val="24"/>
          <w:lang w:eastAsia="zh-CN"/>
        </w:rPr>
      </w:pPr>
      <w:r>
        <w:rPr>
          <w:rFonts w:ascii="仿宋" w:eastAsia="仿宋" w:hAnsi="仿宋"/>
          <w:snapToGrid w:val="0"/>
          <w:sz w:val="24"/>
          <w:szCs w:val="24"/>
          <w:lang w:eastAsia="zh-CN"/>
        </w:rPr>
        <w:t>近三年内（2020年9月1日至</w:t>
      </w:r>
      <w:r>
        <w:rPr>
          <w:rFonts w:ascii="仿宋" w:eastAsia="仿宋" w:hAnsi="仿宋" w:hint="eastAsia"/>
          <w:snapToGrid w:val="0"/>
          <w:sz w:val="24"/>
          <w:szCs w:val="24"/>
          <w:lang w:eastAsia="zh-CN"/>
        </w:rPr>
        <w:t>响应</w:t>
      </w:r>
      <w:r>
        <w:rPr>
          <w:rFonts w:ascii="仿宋" w:eastAsia="仿宋" w:hAnsi="仿宋"/>
          <w:snapToGrid w:val="0"/>
          <w:sz w:val="24"/>
          <w:szCs w:val="24"/>
          <w:lang w:eastAsia="zh-CN"/>
        </w:rPr>
        <w:t>截止日期），有骗取</w:t>
      </w:r>
      <w:r>
        <w:rPr>
          <w:rFonts w:ascii="仿宋" w:eastAsia="仿宋" w:hAnsi="仿宋" w:hint="eastAsia"/>
          <w:snapToGrid w:val="0"/>
          <w:sz w:val="24"/>
          <w:szCs w:val="24"/>
          <w:lang w:eastAsia="zh-CN"/>
        </w:rPr>
        <w:t>中标（成交）</w:t>
      </w:r>
      <w:r>
        <w:rPr>
          <w:rFonts w:ascii="仿宋" w:eastAsia="仿宋" w:hAnsi="仿宋"/>
          <w:snapToGrid w:val="0"/>
          <w:sz w:val="24"/>
          <w:szCs w:val="24"/>
          <w:lang w:eastAsia="zh-CN"/>
        </w:rPr>
        <w:t>和严重违约及重大质量、安全问题</w:t>
      </w:r>
      <w:r>
        <w:rPr>
          <w:rFonts w:ascii="仿宋" w:eastAsia="仿宋" w:hAnsi="仿宋" w:hint="eastAsia"/>
          <w:snapToGrid w:val="0"/>
          <w:sz w:val="24"/>
          <w:szCs w:val="24"/>
          <w:lang w:eastAsia="zh-CN"/>
        </w:rPr>
        <w:t>（供应商</w:t>
      </w:r>
      <w:r>
        <w:rPr>
          <w:rFonts w:ascii="仿宋" w:eastAsia="仿宋" w:hAnsi="仿宋"/>
          <w:snapToGrid w:val="0"/>
          <w:sz w:val="24"/>
          <w:szCs w:val="24"/>
          <w:lang w:eastAsia="zh-CN"/>
        </w:rPr>
        <w:t>须提供</w:t>
      </w:r>
      <w:r>
        <w:rPr>
          <w:rFonts w:ascii="仿宋" w:eastAsia="仿宋" w:hAnsi="仿宋" w:hint="eastAsia"/>
          <w:snapToGrid w:val="0"/>
          <w:sz w:val="24"/>
          <w:szCs w:val="24"/>
          <w:lang w:eastAsia="zh-CN"/>
        </w:rPr>
        <w:t>无</w:t>
      </w:r>
      <w:r>
        <w:rPr>
          <w:rFonts w:ascii="仿宋" w:eastAsia="仿宋" w:hAnsi="仿宋"/>
          <w:snapToGrid w:val="0"/>
          <w:sz w:val="24"/>
          <w:szCs w:val="24"/>
          <w:lang w:eastAsia="zh-CN"/>
        </w:rPr>
        <w:t>相</w:t>
      </w:r>
      <w:r>
        <w:rPr>
          <w:rFonts w:ascii="仿宋" w:eastAsia="仿宋" w:hAnsi="仿宋" w:hint="eastAsia"/>
          <w:snapToGrid w:val="0"/>
          <w:sz w:val="24"/>
          <w:szCs w:val="24"/>
          <w:lang w:eastAsia="zh-CN"/>
        </w:rPr>
        <w:t>关问题</w:t>
      </w:r>
      <w:r>
        <w:rPr>
          <w:rFonts w:ascii="仿宋" w:eastAsia="仿宋" w:hAnsi="仿宋"/>
          <w:snapToGrid w:val="0"/>
          <w:sz w:val="24"/>
          <w:szCs w:val="24"/>
          <w:lang w:eastAsia="zh-CN"/>
        </w:rPr>
        <w:t>承诺书</w:t>
      </w:r>
      <w:r>
        <w:rPr>
          <w:rFonts w:ascii="仿宋" w:eastAsia="仿宋" w:hAnsi="仿宋" w:hint="eastAsia"/>
          <w:snapToGrid w:val="0"/>
          <w:sz w:val="24"/>
          <w:szCs w:val="24"/>
          <w:lang w:eastAsia="zh-CN"/>
        </w:rPr>
        <w:t>）；</w:t>
      </w:r>
    </w:p>
    <w:bookmarkEnd w:id="27"/>
    <w:p w:rsidR="00163DD1" w:rsidRDefault="00A642B3">
      <w:pPr>
        <w:pStyle w:val="aff6"/>
        <w:numPr>
          <w:ilvl w:val="2"/>
          <w:numId w:val="5"/>
        </w:numPr>
        <w:adjustRightInd w:val="0"/>
        <w:snapToGrid w:val="0"/>
        <w:spacing w:line="360" w:lineRule="auto"/>
        <w:ind w:hanging="144"/>
        <w:outlineLvl w:val="4"/>
        <w:rPr>
          <w:rFonts w:ascii="仿宋" w:eastAsia="仿宋" w:hAnsi="仿宋"/>
          <w:snapToGrid w:val="0"/>
          <w:sz w:val="24"/>
          <w:szCs w:val="24"/>
          <w:lang w:eastAsia="zh-CN"/>
        </w:rPr>
      </w:pPr>
      <w:r>
        <w:rPr>
          <w:rFonts w:ascii="仿宋" w:eastAsia="仿宋" w:hAnsi="仿宋"/>
          <w:snapToGrid w:val="0"/>
          <w:sz w:val="24"/>
          <w:szCs w:val="24"/>
          <w:lang w:eastAsia="zh-CN"/>
        </w:rPr>
        <w:t>其他：</w:t>
      </w:r>
      <w:r>
        <w:rPr>
          <w:rFonts w:ascii="仿宋" w:eastAsia="仿宋" w:hAnsi="仿宋"/>
          <w:snapToGrid w:val="0"/>
          <w:sz w:val="24"/>
          <w:szCs w:val="24"/>
          <w:u w:val="single"/>
          <w:lang w:eastAsia="zh-CN"/>
        </w:rPr>
        <w:t xml:space="preserve">                                                       </w:t>
      </w:r>
    </w:p>
    <w:p w:rsidR="00163DD1" w:rsidRDefault="00A642B3">
      <w:pPr>
        <w:adjustRightInd w:val="0"/>
        <w:snapToGrid w:val="0"/>
        <w:spacing w:line="360" w:lineRule="auto"/>
        <w:outlineLvl w:val="3"/>
        <w:rPr>
          <w:rFonts w:asciiTheme="minorEastAsia" w:eastAsia="仿宋" w:hAnsiTheme="minorEastAsia"/>
          <w:snapToGrid w:val="0"/>
          <w:sz w:val="24"/>
          <w:szCs w:val="24"/>
          <w:lang w:eastAsia="zh-CN"/>
        </w:rPr>
      </w:pPr>
      <w:r>
        <w:rPr>
          <w:rFonts w:ascii="仿宋" w:eastAsia="仿宋" w:hAnsi="仿宋" w:hint="eastAsia"/>
          <w:snapToGrid w:val="0"/>
          <w:sz w:val="24"/>
          <w:szCs w:val="24"/>
          <w:lang w:eastAsia="zh-CN"/>
        </w:rPr>
        <w:t>3</w:t>
      </w:r>
      <w:r>
        <w:rPr>
          <w:rFonts w:ascii="仿宋" w:eastAsia="仿宋" w:hAnsi="仿宋"/>
          <w:snapToGrid w:val="0"/>
          <w:sz w:val="24"/>
          <w:szCs w:val="24"/>
          <w:lang w:eastAsia="zh-CN"/>
        </w:rPr>
        <w:t xml:space="preserve">.3 </w:t>
      </w:r>
      <w:r>
        <w:rPr>
          <w:rFonts w:asciiTheme="minorEastAsia" w:eastAsia="仿宋" w:hAnsiTheme="minorEastAsia"/>
          <w:snapToGrid w:val="0"/>
          <w:sz w:val="24"/>
          <w:szCs w:val="24"/>
          <w:lang w:eastAsia="zh-CN"/>
        </w:rPr>
        <w:t>本次采购</w:t>
      </w:r>
      <w:r>
        <w:rPr>
          <w:rFonts w:asciiTheme="minorEastAsia" w:eastAsia="仿宋" w:hAnsiTheme="minorEastAsia" w:hint="eastAsia"/>
          <w:snapToGrid w:val="0"/>
          <w:sz w:val="24"/>
          <w:szCs w:val="24"/>
          <w:lang w:eastAsia="zh-CN"/>
        </w:rPr>
        <w:t>是否接受联</w:t>
      </w:r>
      <w:r>
        <w:rPr>
          <w:rFonts w:asciiTheme="minorEastAsia" w:eastAsia="仿宋" w:hAnsiTheme="minorEastAsia"/>
          <w:snapToGrid w:val="0"/>
          <w:sz w:val="24"/>
          <w:szCs w:val="24"/>
          <w:lang w:eastAsia="zh-CN"/>
        </w:rPr>
        <w:t>合体</w:t>
      </w:r>
      <w:r>
        <w:rPr>
          <w:rFonts w:asciiTheme="minorEastAsia" w:eastAsia="仿宋" w:hAnsiTheme="minorEastAsia" w:hint="eastAsia"/>
          <w:snapToGrid w:val="0"/>
          <w:sz w:val="24"/>
          <w:szCs w:val="24"/>
          <w:lang w:eastAsia="zh-CN"/>
        </w:rPr>
        <w:t>：</w:t>
      </w:r>
    </w:p>
    <w:p w:rsidR="00163DD1" w:rsidRDefault="00A642B3">
      <w:pPr>
        <w:adjustRightInd w:val="0"/>
        <w:snapToGrid w:val="0"/>
        <w:spacing w:line="360" w:lineRule="auto"/>
        <w:ind w:firstLineChars="100" w:firstLine="24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lang w:eastAsia="zh-CN"/>
        </w:rPr>
        <w:t>是</w:t>
      </w:r>
    </w:p>
    <w:p w:rsidR="00163DD1" w:rsidRDefault="00A642B3">
      <w:pPr>
        <w:adjustRightInd w:val="0"/>
        <w:snapToGrid w:val="0"/>
        <w:spacing w:line="360" w:lineRule="auto"/>
        <w:ind w:firstLineChars="100" w:firstLine="240"/>
        <w:outlineLvl w:val="3"/>
        <w:rPr>
          <w:rFonts w:asciiTheme="minorEastAsia" w:eastAsia="仿宋" w:hAnsiTheme="minorEastAsia"/>
          <w:snapToGrid w:val="0"/>
          <w:sz w:val="24"/>
          <w:szCs w:val="24"/>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4"/>
          <w:szCs w:val="24"/>
          <w:lang w:eastAsia="zh-CN"/>
        </w:rPr>
        <w:t>否</w:t>
      </w:r>
    </w:p>
    <w:p w:rsidR="00163DD1" w:rsidRDefault="00A642B3">
      <w:pPr>
        <w:pStyle w:val="a9"/>
        <w:adjustRightInd w:val="0"/>
        <w:snapToGrid w:val="0"/>
        <w:spacing w:line="360" w:lineRule="auto"/>
        <w:ind w:firstLine="480"/>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不接受联合体。</w:t>
      </w:r>
      <w:r>
        <w:rPr>
          <w:rFonts w:ascii="仿宋" w:eastAsia="仿宋" w:hAnsi="仿宋"/>
          <w:snapToGrid w:val="0"/>
          <w:sz w:val="24"/>
          <w:szCs w:val="24"/>
          <w:lang w:eastAsia="zh-CN"/>
        </w:rPr>
        <w:t>联合体应递交联合体协议书，且联合体各方不得再以自己名义单独或参加其他联合体参与</w:t>
      </w:r>
      <w:proofErr w:type="gramStart"/>
      <w:r>
        <w:rPr>
          <w:rFonts w:ascii="仿宋" w:eastAsia="仿宋" w:hAnsi="仿宋"/>
          <w:snapToGrid w:val="0"/>
          <w:sz w:val="24"/>
          <w:szCs w:val="24"/>
          <w:lang w:eastAsia="zh-CN"/>
        </w:rPr>
        <w:t>本谈判</w:t>
      </w:r>
      <w:proofErr w:type="gramEnd"/>
      <w:r>
        <w:rPr>
          <w:rFonts w:ascii="仿宋" w:eastAsia="仿宋" w:hAnsi="仿宋"/>
          <w:snapToGrid w:val="0"/>
          <w:sz w:val="24"/>
          <w:szCs w:val="24"/>
          <w:lang w:eastAsia="zh-CN"/>
        </w:rPr>
        <w:t>采购项目，否则相关响应文件均无效。</w:t>
      </w:r>
    </w:p>
    <w:p w:rsidR="00163DD1" w:rsidRDefault="00163DD1">
      <w:pPr>
        <w:rPr>
          <w:rFonts w:ascii="仿宋" w:eastAsia="仿宋" w:hAnsi="仿宋"/>
          <w:lang w:eastAsia="zh-CN"/>
        </w:rPr>
      </w:pPr>
    </w:p>
    <w:p w:rsidR="00163DD1" w:rsidRDefault="00A642B3">
      <w:pPr>
        <w:pStyle w:val="3"/>
        <w:ind w:left="0"/>
        <w:rPr>
          <w:rFonts w:asciiTheme="minorEastAsia" w:eastAsia="仿宋" w:hAnsiTheme="minorEastAsia"/>
          <w:b/>
          <w:bCs/>
          <w:snapToGrid w:val="0"/>
          <w:sz w:val="24"/>
          <w:szCs w:val="24"/>
          <w:lang w:eastAsia="zh-CN"/>
        </w:rPr>
      </w:pPr>
      <w:bookmarkStart w:id="28" w:name="_Toc99356470"/>
      <w:bookmarkStart w:id="29" w:name="_Toc94149429"/>
      <w:bookmarkStart w:id="30" w:name="_Toc100340421"/>
      <w:r>
        <w:rPr>
          <w:rFonts w:asciiTheme="minorEastAsia" w:eastAsia="仿宋" w:hAnsiTheme="minorEastAsia"/>
          <w:b/>
          <w:bCs/>
          <w:snapToGrid w:val="0"/>
          <w:sz w:val="24"/>
          <w:szCs w:val="24"/>
          <w:lang w:eastAsia="zh-CN"/>
        </w:rPr>
        <w:t>4.</w:t>
      </w:r>
      <w:r>
        <w:rPr>
          <w:rFonts w:asciiTheme="minorEastAsia" w:eastAsia="仿宋" w:hAnsiTheme="minorEastAsia"/>
          <w:b/>
          <w:bCs/>
          <w:snapToGrid w:val="0"/>
          <w:sz w:val="24"/>
          <w:szCs w:val="24"/>
          <w:lang w:eastAsia="zh-CN"/>
        </w:rPr>
        <w:t>采购文件的获取</w:t>
      </w:r>
      <w:bookmarkEnd w:id="28"/>
      <w:bookmarkEnd w:id="29"/>
      <w:bookmarkEnd w:id="30"/>
    </w:p>
    <w:p w:rsidR="00163DD1" w:rsidRDefault="00A642B3">
      <w:pPr>
        <w:adjustRightInd w:val="0"/>
        <w:snapToGrid w:val="0"/>
        <w:spacing w:line="360" w:lineRule="auto"/>
        <w:outlineLvl w:val="4"/>
        <w:rPr>
          <w:rFonts w:asciiTheme="minorEastAsia" w:eastAsia="仿宋" w:hAnsiTheme="minorEastAsia"/>
          <w:snapToGrid w:val="0"/>
          <w:sz w:val="24"/>
          <w:szCs w:val="24"/>
          <w:lang w:eastAsia="zh-CN"/>
        </w:rPr>
      </w:pPr>
      <w:bookmarkStart w:id="31" w:name="OLE_LINK26"/>
      <w:bookmarkStart w:id="32" w:name="OLE_LINK27"/>
      <w:r>
        <w:rPr>
          <w:rFonts w:asciiTheme="minorEastAsia" w:eastAsia="仿宋" w:hAnsiTheme="minorEastAsia" w:hint="eastAsia"/>
          <w:snapToGrid w:val="0"/>
          <w:sz w:val="24"/>
          <w:szCs w:val="24"/>
          <w:lang w:eastAsia="zh-CN"/>
        </w:rPr>
        <w:t>4</w:t>
      </w:r>
      <w:r>
        <w:rPr>
          <w:rFonts w:asciiTheme="minorEastAsia" w:eastAsia="仿宋" w:hAnsiTheme="minorEastAsia"/>
          <w:snapToGrid w:val="0"/>
          <w:sz w:val="24"/>
          <w:szCs w:val="24"/>
          <w:lang w:eastAsia="zh-CN"/>
        </w:rPr>
        <w:t xml:space="preserve">.1 </w:t>
      </w:r>
      <w:r>
        <w:rPr>
          <w:rFonts w:asciiTheme="minorEastAsia" w:eastAsia="仿宋" w:hAnsiTheme="minorEastAsia"/>
          <w:snapToGrid w:val="0"/>
          <w:sz w:val="24"/>
          <w:szCs w:val="24"/>
          <w:lang w:eastAsia="zh-CN"/>
        </w:rPr>
        <w:t>有意参加竞争性谈判采购活动的单位，需在</w:t>
      </w:r>
      <w:r>
        <w:rPr>
          <w:rFonts w:asciiTheme="minorEastAsia" w:eastAsia="仿宋" w:hAnsiTheme="minorEastAsia"/>
          <w:snapToGrid w:val="0"/>
          <w:sz w:val="24"/>
          <w:szCs w:val="24"/>
          <w:u w:val="single"/>
          <w:lang w:eastAsia="zh-CN"/>
        </w:rPr>
        <w:t xml:space="preserve">2023 </w:t>
      </w:r>
      <w:r>
        <w:rPr>
          <w:rFonts w:asciiTheme="minorEastAsia" w:eastAsia="仿宋" w:hAnsiTheme="minorEastAsia"/>
          <w:snapToGrid w:val="0"/>
          <w:sz w:val="24"/>
          <w:szCs w:val="24"/>
          <w:u w:val="single"/>
          <w:lang w:eastAsia="zh-CN"/>
        </w:rPr>
        <w:t>年</w:t>
      </w:r>
      <w:r>
        <w:rPr>
          <w:rFonts w:asciiTheme="minorEastAsia" w:eastAsia="仿宋" w:hAnsiTheme="minorEastAsia"/>
          <w:snapToGrid w:val="0"/>
          <w:sz w:val="24"/>
          <w:szCs w:val="24"/>
          <w:u w:val="single"/>
          <w:lang w:eastAsia="zh-CN"/>
        </w:rPr>
        <w:t xml:space="preserve">  10</w:t>
      </w:r>
      <w:r>
        <w:rPr>
          <w:rFonts w:asciiTheme="minorEastAsia" w:eastAsia="仿宋" w:hAnsiTheme="minorEastAsia"/>
          <w:snapToGrid w:val="0"/>
          <w:sz w:val="24"/>
          <w:szCs w:val="24"/>
          <w:u w:val="single"/>
          <w:lang w:eastAsia="zh-CN"/>
        </w:rPr>
        <w:t>月</w:t>
      </w:r>
      <w:r>
        <w:rPr>
          <w:rFonts w:asciiTheme="minorEastAsia" w:eastAsia="仿宋" w:hAnsiTheme="minorEastAsia"/>
          <w:snapToGrid w:val="0"/>
          <w:sz w:val="24"/>
          <w:szCs w:val="24"/>
          <w:u w:val="single"/>
          <w:lang w:eastAsia="zh-CN"/>
        </w:rPr>
        <w:t xml:space="preserve"> 2</w:t>
      </w:r>
      <w:r w:rsidR="00720F36">
        <w:rPr>
          <w:rFonts w:asciiTheme="minorEastAsia" w:eastAsia="仿宋" w:hAnsiTheme="minorEastAsia"/>
          <w:snapToGrid w:val="0"/>
          <w:sz w:val="24"/>
          <w:szCs w:val="24"/>
          <w:u w:val="single"/>
          <w:lang w:eastAsia="zh-CN"/>
        </w:rPr>
        <w:t>6</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日</w:t>
      </w:r>
      <w:r>
        <w:rPr>
          <w:rFonts w:asciiTheme="minorEastAsia" w:eastAsia="仿宋" w:hAnsiTheme="minorEastAsia"/>
          <w:snapToGrid w:val="0"/>
          <w:sz w:val="24"/>
          <w:szCs w:val="24"/>
          <w:u w:val="single"/>
          <w:lang w:eastAsia="zh-CN"/>
        </w:rPr>
        <w:t xml:space="preserve">  17  </w:t>
      </w:r>
      <w:r>
        <w:rPr>
          <w:rFonts w:asciiTheme="minorEastAsia" w:eastAsia="仿宋" w:hAnsiTheme="minorEastAsia"/>
          <w:snapToGrid w:val="0"/>
          <w:sz w:val="24"/>
          <w:szCs w:val="24"/>
          <w:u w:val="single"/>
          <w:lang w:eastAsia="zh-CN"/>
        </w:rPr>
        <w:t>时</w:t>
      </w:r>
      <w:r w:rsidR="00720F36">
        <w:rPr>
          <w:rFonts w:asciiTheme="minorEastAsia" w:eastAsia="仿宋" w:hAnsiTheme="minorEastAsia"/>
          <w:snapToGrid w:val="0"/>
          <w:sz w:val="24"/>
          <w:szCs w:val="24"/>
          <w:u w:val="single"/>
          <w:lang w:eastAsia="zh-CN"/>
        </w:rPr>
        <w:t>3</w:t>
      </w:r>
      <w:r>
        <w:rPr>
          <w:rFonts w:asciiTheme="minorEastAsia" w:eastAsia="仿宋" w:hAnsiTheme="minorEastAsia"/>
          <w:snapToGrid w:val="0"/>
          <w:sz w:val="24"/>
          <w:szCs w:val="24"/>
          <w:u w:val="single"/>
          <w:lang w:eastAsia="zh-CN"/>
        </w:rPr>
        <w:t>0</w:t>
      </w:r>
      <w:r>
        <w:rPr>
          <w:rFonts w:asciiTheme="minorEastAsia" w:eastAsia="仿宋" w:hAnsiTheme="minorEastAsia"/>
          <w:snapToGrid w:val="0"/>
          <w:sz w:val="24"/>
          <w:szCs w:val="24"/>
          <w:u w:val="single"/>
          <w:lang w:eastAsia="zh-CN"/>
        </w:rPr>
        <w:t>分</w:t>
      </w:r>
      <w:r>
        <w:rPr>
          <w:rFonts w:asciiTheme="minorEastAsia" w:eastAsia="仿宋" w:hAnsiTheme="minorEastAsia"/>
          <w:snapToGrid w:val="0"/>
          <w:sz w:val="24"/>
          <w:szCs w:val="24"/>
          <w:lang w:eastAsia="zh-CN"/>
        </w:rPr>
        <w:t>分前在中粮糖业</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电子</w:t>
      </w:r>
      <w:r>
        <w:rPr>
          <w:rFonts w:asciiTheme="minorEastAsia" w:eastAsia="仿宋" w:hAnsiTheme="minorEastAsia"/>
          <w:snapToGrid w:val="0"/>
          <w:sz w:val="24"/>
          <w:szCs w:val="24"/>
          <w:lang w:eastAsia="zh-CN"/>
        </w:rPr>
        <w:t>采购平台（网址：</w:t>
      </w:r>
      <w:r>
        <w:rPr>
          <w:rFonts w:asciiTheme="minorEastAsia" w:eastAsia="仿宋" w:hAnsiTheme="minorEastAsia"/>
          <w:snapToGrid w:val="0"/>
          <w:sz w:val="24"/>
          <w:szCs w:val="24"/>
          <w:lang w:eastAsia="zh-CN"/>
        </w:rPr>
        <w:t>http://eps.tunhe.com</w:t>
      </w:r>
      <w:r>
        <w:rPr>
          <w:rFonts w:asciiTheme="minorEastAsia" w:eastAsia="仿宋" w:hAnsiTheme="minorEastAsia"/>
          <w:snapToGrid w:val="0"/>
          <w:sz w:val="24"/>
          <w:szCs w:val="24"/>
          <w:lang w:eastAsia="zh-CN"/>
        </w:rPr>
        <w:t>）完成注册报名；采购人组织资格审查合格后，</w:t>
      </w:r>
      <w:r>
        <w:rPr>
          <w:rFonts w:asciiTheme="minorEastAsia" w:eastAsia="仿宋" w:hAnsiTheme="minorEastAsia" w:hint="eastAsia"/>
          <w:snapToGrid w:val="0"/>
          <w:sz w:val="24"/>
          <w:szCs w:val="24"/>
          <w:lang w:eastAsia="zh-CN"/>
        </w:rPr>
        <w:t>供应商于</w:t>
      </w:r>
      <w:r>
        <w:rPr>
          <w:rFonts w:asciiTheme="minorEastAsia" w:eastAsia="仿宋" w:hAnsiTheme="minorEastAsia"/>
          <w:snapToGrid w:val="0"/>
          <w:sz w:val="24"/>
          <w:szCs w:val="24"/>
          <w:u w:val="single"/>
          <w:lang w:eastAsia="zh-CN"/>
        </w:rPr>
        <w:t xml:space="preserve"> 2023 </w:t>
      </w:r>
      <w:r>
        <w:rPr>
          <w:rFonts w:asciiTheme="minorEastAsia" w:eastAsia="仿宋" w:hAnsiTheme="minorEastAsia"/>
          <w:snapToGrid w:val="0"/>
          <w:sz w:val="24"/>
          <w:szCs w:val="24"/>
          <w:u w:val="single"/>
          <w:lang w:eastAsia="zh-CN"/>
        </w:rPr>
        <w:t>年</w:t>
      </w:r>
      <w:r>
        <w:rPr>
          <w:rFonts w:asciiTheme="minorEastAsia" w:eastAsia="仿宋" w:hAnsiTheme="minorEastAsia"/>
          <w:snapToGrid w:val="0"/>
          <w:sz w:val="24"/>
          <w:szCs w:val="24"/>
          <w:u w:val="single"/>
          <w:lang w:eastAsia="zh-CN"/>
        </w:rPr>
        <w:t xml:space="preserve">  10</w:t>
      </w:r>
      <w:r>
        <w:rPr>
          <w:rFonts w:asciiTheme="minorEastAsia" w:eastAsia="仿宋" w:hAnsiTheme="minorEastAsia"/>
          <w:snapToGrid w:val="0"/>
          <w:sz w:val="24"/>
          <w:szCs w:val="24"/>
          <w:u w:val="single"/>
          <w:lang w:eastAsia="zh-CN"/>
        </w:rPr>
        <w:t>月</w:t>
      </w:r>
      <w:r>
        <w:rPr>
          <w:rFonts w:asciiTheme="minorEastAsia" w:eastAsia="仿宋" w:hAnsiTheme="minorEastAsia"/>
          <w:snapToGrid w:val="0"/>
          <w:sz w:val="24"/>
          <w:szCs w:val="24"/>
          <w:u w:val="single"/>
          <w:lang w:eastAsia="zh-CN"/>
        </w:rPr>
        <w:t xml:space="preserve"> 2</w:t>
      </w:r>
      <w:r w:rsidR="00720F36">
        <w:rPr>
          <w:rFonts w:asciiTheme="minorEastAsia" w:eastAsia="仿宋" w:hAnsiTheme="minorEastAsia"/>
          <w:snapToGrid w:val="0"/>
          <w:sz w:val="24"/>
          <w:szCs w:val="24"/>
          <w:u w:val="single"/>
          <w:lang w:eastAsia="zh-CN"/>
        </w:rPr>
        <w:t>8</w:t>
      </w:r>
      <w:r>
        <w:rPr>
          <w:rFonts w:asciiTheme="minorEastAsia" w:eastAsia="仿宋" w:hAnsiTheme="minorEastAsia"/>
          <w:snapToGrid w:val="0"/>
          <w:sz w:val="24"/>
          <w:szCs w:val="24"/>
          <w:u w:val="single"/>
          <w:lang w:eastAsia="zh-CN"/>
        </w:rPr>
        <w:t>日</w:t>
      </w:r>
      <w:r>
        <w:rPr>
          <w:rFonts w:asciiTheme="minorEastAsia" w:eastAsia="仿宋" w:hAnsiTheme="minorEastAsia"/>
          <w:snapToGrid w:val="0"/>
          <w:sz w:val="24"/>
          <w:szCs w:val="24"/>
          <w:u w:val="single"/>
          <w:lang w:eastAsia="zh-CN"/>
        </w:rPr>
        <w:t xml:space="preserve">  20  </w:t>
      </w:r>
      <w:r>
        <w:rPr>
          <w:rFonts w:asciiTheme="minorEastAsia" w:eastAsia="仿宋" w:hAnsiTheme="minorEastAsia"/>
          <w:snapToGrid w:val="0"/>
          <w:sz w:val="24"/>
          <w:szCs w:val="24"/>
          <w:u w:val="single"/>
          <w:lang w:eastAsia="zh-CN"/>
        </w:rPr>
        <w:t>时</w:t>
      </w:r>
      <w:r>
        <w:rPr>
          <w:rFonts w:asciiTheme="minorEastAsia" w:eastAsia="仿宋" w:hAnsiTheme="minorEastAsia"/>
          <w:snapToGrid w:val="0"/>
          <w:sz w:val="24"/>
          <w:szCs w:val="24"/>
          <w:u w:val="single"/>
          <w:lang w:eastAsia="zh-CN"/>
        </w:rPr>
        <w:t>00</w:t>
      </w:r>
      <w:r>
        <w:rPr>
          <w:rFonts w:asciiTheme="minorEastAsia" w:eastAsia="仿宋" w:hAnsiTheme="minorEastAsia"/>
          <w:snapToGrid w:val="0"/>
          <w:sz w:val="24"/>
          <w:szCs w:val="24"/>
          <w:u w:val="single"/>
          <w:lang w:eastAsia="zh-CN"/>
        </w:rPr>
        <w:t>分</w:t>
      </w:r>
      <w:r>
        <w:rPr>
          <w:rFonts w:asciiTheme="minorEastAsia" w:eastAsia="仿宋" w:hAnsiTheme="minorEastAsia" w:hint="eastAsia"/>
          <w:snapToGrid w:val="0"/>
          <w:sz w:val="24"/>
          <w:szCs w:val="24"/>
          <w:lang w:eastAsia="zh-CN"/>
        </w:rPr>
        <w:t>后</w:t>
      </w:r>
      <w:r>
        <w:rPr>
          <w:rFonts w:asciiTheme="minorEastAsia" w:eastAsia="仿宋" w:hAnsiTheme="minorEastAsia"/>
          <w:snapToGrid w:val="0"/>
          <w:sz w:val="24"/>
          <w:szCs w:val="24"/>
          <w:lang w:eastAsia="zh-CN"/>
        </w:rPr>
        <w:t>通过中粮糖业</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电子</w:t>
      </w:r>
      <w:r>
        <w:rPr>
          <w:rFonts w:asciiTheme="minorEastAsia" w:eastAsia="仿宋" w:hAnsiTheme="minorEastAsia"/>
          <w:snapToGrid w:val="0"/>
          <w:sz w:val="24"/>
          <w:szCs w:val="24"/>
          <w:lang w:eastAsia="zh-CN"/>
        </w:rPr>
        <w:t>采购平台获取</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购买采购文件</w:t>
      </w:r>
      <w:r>
        <w:rPr>
          <w:rFonts w:asciiTheme="minorEastAsia" w:eastAsia="仿宋" w:hAnsiTheme="minorEastAsia" w:hint="eastAsia"/>
          <w:snapToGrid w:val="0"/>
          <w:sz w:val="24"/>
          <w:szCs w:val="24"/>
          <w:lang w:eastAsia="zh-CN"/>
        </w:rPr>
        <w:t>。</w:t>
      </w:r>
    </w:p>
    <w:p w:rsidR="00163DD1" w:rsidRDefault="00A642B3">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 xml:space="preserve">4.2 </w:t>
      </w:r>
      <w:r>
        <w:rPr>
          <w:rFonts w:asciiTheme="minorEastAsia" w:eastAsia="仿宋" w:hAnsiTheme="minorEastAsia"/>
          <w:snapToGrid w:val="0"/>
          <w:sz w:val="24"/>
          <w:szCs w:val="24"/>
          <w:lang w:eastAsia="zh-CN"/>
        </w:rPr>
        <w:t>采购文件每套售价</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0 </w:t>
      </w:r>
      <w:r>
        <w:rPr>
          <w:rFonts w:asciiTheme="minorEastAsia" w:eastAsia="仿宋" w:hAnsiTheme="minorEastAsia"/>
          <w:snapToGrid w:val="0"/>
          <w:sz w:val="24"/>
          <w:szCs w:val="24"/>
          <w:lang w:eastAsia="zh-CN"/>
        </w:rPr>
        <w:t>元，售后不退。</w:t>
      </w:r>
    </w:p>
    <w:p w:rsidR="00163DD1" w:rsidRDefault="00163DD1">
      <w:pPr>
        <w:rPr>
          <w:rFonts w:eastAsia="仿宋"/>
          <w:lang w:eastAsia="zh-CN"/>
        </w:rPr>
      </w:pPr>
    </w:p>
    <w:p w:rsidR="00163DD1" w:rsidRDefault="00A642B3">
      <w:pPr>
        <w:pStyle w:val="3"/>
        <w:ind w:left="0"/>
        <w:rPr>
          <w:rFonts w:asciiTheme="minorEastAsia" w:eastAsia="仿宋" w:hAnsiTheme="minorEastAsia"/>
          <w:b/>
          <w:bCs/>
          <w:snapToGrid w:val="0"/>
          <w:sz w:val="24"/>
          <w:szCs w:val="24"/>
          <w:lang w:eastAsia="zh-CN"/>
        </w:rPr>
      </w:pPr>
      <w:bookmarkStart w:id="33" w:name="_Toc99356471"/>
      <w:bookmarkStart w:id="34" w:name="_Toc100340422"/>
      <w:bookmarkStart w:id="35" w:name="_Toc94149430"/>
      <w:bookmarkEnd w:id="17"/>
      <w:bookmarkEnd w:id="18"/>
      <w:r>
        <w:rPr>
          <w:rFonts w:asciiTheme="minorEastAsia" w:eastAsia="仿宋" w:hAnsiTheme="minorEastAsia"/>
          <w:b/>
          <w:bCs/>
          <w:snapToGrid w:val="0"/>
          <w:sz w:val="24"/>
          <w:szCs w:val="24"/>
          <w:lang w:eastAsia="zh-CN"/>
        </w:rPr>
        <w:t>5.</w:t>
      </w:r>
      <w:r>
        <w:rPr>
          <w:rFonts w:asciiTheme="minorEastAsia" w:eastAsia="仿宋" w:hAnsiTheme="minorEastAsia" w:hint="eastAsia"/>
          <w:b/>
          <w:bCs/>
          <w:snapToGrid w:val="0"/>
          <w:sz w:val="24"/>
          <w:szCs w:val="24"/>
          <w:lang w:eastAsia="zh-CN"/>
        </w:rPr>
        <w:t>响应保证金</w:t>
      </w:r>
      <w:bookmarkEnd w:id="33"/>
      <w:bookmarkEnd w:id="34"/>
      <w:bookmarkEnd w:id="35"/>
    </w:p>
    <w:p w:rsidR="00163DD1" w:rsidRDefault="00A642B3">
      <w:pPr>
        <w:adjustRightInd w:val="0"/>
        <w:snapToGrid w:val="0"/>
        <w:spacing w:line="360" w:lineRule="auto"/>
        <w:ind w:leftChars="129" w:left="284"/>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lastRenderedPageBreak/>
        <w:t>□设置响应保证金，响应保证金为</w:t>
      </w:r>
      <w:r>
        <w:rPr>
          <w:rFonts w:asciiTheme="minorEastAsia" w:eastAsia="仿宋" w:hAnsiTheme="minorEastAsia"/>
          <w:snapToGrid w:val="0"/>
          <w:sz w:val="24"/>
          <w:szCs w:val="24"/>
          <w:u w:val="single"/>
          <w:shd w:val="clear" w:color="auto" w:fill="FFFF00"/>
          <w:lang w:eastAsia="zh-CN"/>
        </w:rPr>
        <w:t>0.3</w:t>
      </w:r>
      <w:r>
        <w:rPr>
          <w:rFonts w:asciiTheme="minorEastAsia" w:eastAsia="仿宋" w:hAnsiTheme="minorEastAsia"/>
          <w:snapToGrid w:val="0"/>
          <w:sz w:val="24"/>
          <w:szCs w:val="24"/>
          <w:lang w:eastAsia="zh-CN"/>
        </w:rPr>
        <w:t>万元</w:t>
      </w:r>
      <w:r>
        <w:rPr>
          <w:rFonts w:asciiTheme="minorEastAsia" w:eastAsia="仿宋" w:hAnsiTheme="minorEastAsia" w:hint="eastAsia"/>
          <w:snapToGrid w:val="0"/>
          <w:sz w:val="24"/>
          <w:szCs w:val="24"/>
          <w:lang w:eastAsia="zh-CN"/>
        </w:rPr>
        <w:t>。</w:t>
      </w:r>
    </w:p>
    <w:p w:rsidR="00163DD1" w:rsidRDefault="00A642B3">
      <w:pPr>
        <w:adjustRightInd w:val="0"/>
        <w:snapToGrid w:val="0"/>
        <w:spacing w:line="360" w:lineRule="auto"/>
        <w:ind w:leftChars="129" w:left="284"/>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□不设置响应保证金。</w:t>
      </w:r>
    </w:p>
    <w:p w:rsidR="00163DD1" w:rsidRDefault="00163DD1">
      <w:pPr>
        <w:pStyle w:val="a9"/>
        <w:adjustRightInd w:val="0"/>
        <w:snapToGrid w:val="0"/>
        <w:spacing w:line="360" w:lineRule="auto"/>
        <w:outlineLvl w:val="4"/>
        <w:rPr>
          <w:rFonts w:ascii="仿宋" w:eastAsia="仿宋" w:hAnsi="仿宋"/>
          <w:snapToGrid w:val="0"/>
          <w:sz w:val="24"/>
          <w:szCs w:val="24"/>
          <w:lang w:eastAsia="zh-CN"/>
        </w:rPr>
      </w:pPr>
    </w:p>
    <w:p w:rsidR="00163DD1" w:rsidRDefault="00A642B3">
      <w:pPr>
        <w:pStyle w:val="3"/>
        <w:ind w:left="0"/>
        <w:rPr>
          <w:rFonts w:asciiTheme="minorEastAsia" w:eastAsia="仿宋" w:hAnsiTheme="minorEastAsia"/>
          <w:b/>
          <w:bCs/>
          <w:snapToGrid w:val="0"/>
          <w:sz w:val="24"/>
          <w:szCs w:val="24"/>
          <w:lang w:eastAsia="zh-CN"/>
        </w:rPr>
      </w:pPr>
      <w:bookmarkStart w:id="36" w:name="_Toc99356472"/>
      <w:bookmarkStart w:id="37" w:name="_Toc94149431"/>
      <w:bookmarkStart w:id="38" w:name="_Toc100340423"/>
      <w:r>
        <w:rPr>
          <w:rFonts w:asciiTheme="minorEastAsia" w:eastAsia="仿宋" w:hAnsiTheme="minorEastAsia" w:hint="eastAsia"/>
          <w:b/>
          <w:bCs/>
          <w:snapToGrid w:val="0"/>
          <w:sz w:val="24"/>
          <w:szCs w:val="24"/>
          <w:lang w:eastAsia="zh-CN"/>
        </w:rPr>
        <w:t>6</w:t>
      </w:r>
      <w:r>
        <w:rPr>
          <w:rFonts w:asciiTheme="minorEastAsia" w:eastAsia="仿宋" w:hAnsiTheme="minorEastAsia"/>
          <w:b/>
          <w:bCs/>
          <w:snapToGrid w:val="0"/>
          <w:sz w:val="24"/>
          <w:szCs w:val="24"/>
          <w:lang w:eastAsia="zh-CN"/>
        </w:rPr>
        <w:t>.</w:t>
      </w:r>
      <w:r>
        <w:rPr>
          <w:rFonts w:asciiTheme="minorEastAsia" w:eastAsia="仿宋" w:hAnsiTheme="minorEastAsia"/>
          <w:b/>
          <w:bCs/>
          <w:snapToGrid w:val="0"/>
          <w:sz w:val="24"/>
          <w:szCs w:val="24"/>
          <w:lang w:eastAsia="zh-CN"/>
        </w:rPr>
        <w:t>响应文件的</w:t>
      </w:r>
      <w:r>
        <w:rPr>
          <w:rFonts w:asciiTheme="minorEastAsia" w:eastAsia="仿宋" w:hAnsiTheme="minorEastAsia" w:hint="eastAsia"/>
          <w:b/>
          <w:bCs/>
          <w:snapToGrid w:val="0"/>
          <w:sz w:val="24"/>
          <w:szCs w:val="24"/>
          <w:lang w:eastAsia="zh-CN"/>
        </w:rPr>
        <w:t>上传</w:t>
      </w:r>
      <w:bookmarkEnd w:id="36"/>
      <w:bookmarkEnd w:id="37"/>
      <w:bookmarkEnd w:id="38"/>
    </w:p>
    <w:p w:rsidR="00163DD1" w:rsidRDefault="00A642B3">
      <w:pPr>
        <w:adjustRightInd w:val="0"/>
        <w:snapToGrid w:val="0"/>
        <w:spacing w:line="360" w:lineRule="auto"/>
        <w:outlineLvl w:val="4"/>
        <w:rPr>
          <w:rFonts w:asciiTheme="minorEastAsia" w:eastAsia="仿宋" w:hAnsiTheme="minorEastAsia"/>
          <w:snapToGrid w:val="0"/>
          <w:sz w:val="24"/>
          <w:szCs w:val="24"/>
          <w:u w:val="single"/>
          <w:lang w:eastAsia="zh-CN"/>
        </w:rPr>
      </w:pPr>
      <w:r>
        <w:rPr>
          <w:rFonts w:asciiTheme="minorEastAsia" w:eastAsia="仿宋" w:hAnsiTheme="minorEastAsia"/>
          <w:snapToGrid w:val="0"/>
          <w:sz w:val="24"/>
          <w:szCs w:val="24"/>
          <w:lang w:eastAsia="zh-CN"/>
        </w:rPr>
        <w:t xml:space="preserve">6.1 </w:t>
      </w:r>
      <w:r>
        <w:rPr>
          <w:rFonts w:asciiTheme="minorEastAsia" w:eastAsia="仿宋" w:hAnsiTheme="minorEastAsia"/>
          <w:snapToGrid w:val="0"/>
          <w:sz w:val="24"/>
          <w:szCs w:val="24"/>
          <w:lang w:eastAsia="zh-CN"/>
        </w:rPr>
        <w:t>响应文件</w:t>
      </w:r>
      <w:r>
        <w:rPr>
          <w:rFonts w:asciiTheme="minorEastAsia" w:eastAsia="仿宋" w:hAnsiTheme="minorEastAsia" w:hint="eastAsia"/>
          <w:snapToGrid w:val="0"/>
          <w:sz w:val="24"/>
          <w:szCs w:val="24"/>
          <w:lang w:eastAsia="zh-CN"/>
        </w:rPr>
        <w:t>上传</w:t>
      </w:r>
      <w:r>
        <w:rPr>
          <w:rFonts w:asciiTheme="minorEastAsia" w:eastAsia="仿宋" w:hAnsiTheme="minorEastAsia"/>
          <w:snapToGrid w:val="0"/>
          <w:sz w:val="24"/>
          <w:szCs w:val="24"/>
          <w:lang w:eastAsia="zh-CN"/>
        </w:rPr>
        <w:t>的截止时间为</w:t>
      </w:r>
      <w:r>
        <w:rPr>
          <w:rFonts w:asciiTheme="minorEastAsia" w:eastAsia="仿宋" w:hAnsiTheme="minorEastAsia"/>
          <w:snapToGrid w:val="0"/>
          <w:sz w:val="24"/>
          <w:szCs w:val="24"/>
          <w:highlight w:val="yellow"/>
          <w:u w:val="single"/>
          <w:lang w:eastAsia="zh-CN"/>
        </w:rPr>
        <w:t xml:space="preserve">2023  </w:t>
      </w:r>
      <w:r>
        <w:rPr>
          <w:rFonts w:asciiTheme="minorEastAsia" w:eastAsia="仿宋" w:hAnsiTheme="minorEastAsia"/>
          <w:snapToGrid w:val="0"/>
          <w:sz w:val="24"/>
          <w:szCs w:val="24"/>
          <w:highlight w:val="yellow"/>
          <w:u w:val="single"/>
          <w:lang w:eastAsia="zh-CN"/>
        </w:rPr>
        <w:t>年</w:t>
      </w:r>
      <w:r>
        <w:rPr>
          <w:rFonts w:asciiTheme="minorEastAsia" w:eastAsia="仿宋" w:hAnsiTheme="minorEastAsia"/>
          <w:snapToGrid w:val="0"/>
          <w:sz w:val="24"/>
          <w:szCs w:val="24"/>
          <w:highlight w:val="yellow"/>
          <w:u w:val="single"/>
          <w:lang w:eastAsia="zh-CN"/>
        </w:rPr>
        <w:t xml:space="preserve">  10 </w:t>
      </w:r>
      <w:r>
        <w:rPr>
          <w:rFonts w:asciiTheme="minorEastAsia" w:eastAsia="仿宋" w:hAnsiTheme="minorEastAsia"/>
          <w:snapToGrid w:val="0"/>
          <w:sz w:val="24"/>
          <w:szCs w:val="24"/>
          <w:highlight w:val="yellow"/>
          <w:u w:val="single"/>
          <w:lang w:eastAsia="zh-CN"/>
        </w:rPr>
        <w:t>月</w:t>
      </w:r>
      <w:r w:rsidR="00720F36">
        <w:rPr>
          <w:rFonts w:asciiTheme="minorEastAsia" w:eastAsia="仿宋" w:hAnsiTheme="minorEastAsia"/>
          <w:snapToGrid w:val="0"/>
          <w:sz w:val="24"/>
          <w:szCs w:val="24"/>
          <w:highlight w:val="yellow"/>
          <w:u w:val="single"/>
          <w:lang w:eastAsia="zh-CN"/>
        </w:rPr>
        <w:t xml:space="preserve">  30</w:t>
      </w:r>
      <w:r>
        <w:rPr>
          <w:rFonts w:asciiTheme="minorEastAsia" w:eastAsia="仿宋" w:hAnsiTheme="minorEastAsia"/>
          <w:snapToGrid w:val="0"/>
          <w:sz w:val="24"/>
          <w:szCs w:val="24"/>
          <w:highlight w:val="yellow"/>
          <w:u w:val="single"/>
          <w:lang w:eastAsia="zh-CN"/>
        </w:rPr>
        <w:t>日</w:t>
      </w:r>
      <w:r>
        <w:rPr>
          <w:rFonts w:asciiTheme="minorEastAsia" w:eastAsia="仿宋" w:hAnsiTheme="minorEastAsia"/>
          <w:snapToGrid w:val="0"/>
          <w:sz w:val="24"/>
          <w:szCs w:val="24"/>
          <w:highlight w:val="yellow"/>
          <w:u w:val="single"/>
          <w:lang w:eastAsia="zh-CN"/>
        </w:rPr>
        <w:t xml:space="preserve">  </w:t>
      </w:r>
      <w:r w:rsidR="00720F36">
        <w:rPr>
          <w:rFonts w:asciiTheme="minorEastAsia" w:eastAsia="仿宋" w:hAnsiTheme="minorEastAsia"/>
          <w:snapToGrid w:val="0"/>
          <w:sz w:val="24"/>
          <w:szCs w:val="24"/>
          <w:highlight w:val="yellow"/>
          <w:u w:val="single"/>
          <w:lang w:eastAsia="zh-CN"/>
        </w:rPr>
        <w:t>8</w:t>
      </w:r>
      <w:r>
        <w:rPr>
          <w:rFonts w:asciiTheme="minorEastAsia" w:eastAsia="仿宋" w:hAnsiTheme="minorEastAsia"/>
          <w:snapToGrid w:val="0"/>
          <w:sz w:val="24"/>
          <w:szCs w:val="24"/>
          <w:highlight w:val="yellow"/>
          <w:u w:val="single"/>
          <w:lang w:eastAsia="zh-CN"/>
        </w:rPr>
        <w:t xml:space="preserve"> </w:t>
      </w:r>
      <w:r>
        <w:rPr>
          <w:rFonts w:asciiTheme="minorEastAsia" w:eastAsia="仿宋" w:hAnsiTheme="minorEastAsia"/>
          <w:snapToGrid w:val="0"/>
          <w:sz w:val="24"/>
          <w:szCs w:val="24"/>
          <w:highlight w:val="yellow"/>
          <w:u w:val="single"/>
          <w:lang w:eastAsia="zh-CN"/>
        </w:rPr>
        <w:t>时</w:t>
      </w:r>
      <w:r>
        <w:rPr>
          <w:rFonts w:asciiTheme="minorEastAsia" w:eastAsia="仿宋" w:hAnsiTheme="minorEastAsia"/>
          <w:snapToGrid w:val="0"/>
          <w:sz w:val="24"/>
          <w:szCs w:val="24"/>
          <w:highlight w:val="yellow"/>
          <w:u w:val="single"/>
          <w:lang w:eastAsia="zh-CN"/>
        </w:rPr>
        <w:t xml:space="preserve">  </w:t>
      </w:r>
      <w:r w:rsidR="00720F36">
        <w:rPr>
          <w:rFonts w:asciiTheme="minorEastAsia" w:eastAsia="仿宋" w:hAnsiTheme="minorEastAsia"/>
          <w:snapToGrid w:val="0"/>
          <w:sz w:val="24"/>
          <w:szCs w:val="24"/>
          <w:highlight w:val="yellow"/>
          <w:u w:val="single"/>
          <w:lang w:eastAsia="zh-CN"/>
        </w:rPr>
        <w:t>3</w:t>
      </w:r>
      <w:r>
        <w:rPr>
          <w:rFonts w:asciiTheme="minorEastAsia" w:eastAsia="仿宋" w:hAnsiTheme="minorEastAsia"/>
          <w:snapToGrid w:val="0"/>
          <w:sz w:val="24"/>
          <w:szCs w:val="24"/>
          <w:highlight w:val="yellow"/>
          <w:u w:val="single"/>
          <w:lang w:eastAsia="zh-CN"/>
        </w:rPr>
        <w:t xml:space="preserve">0 </w:t>
      </w:r>
      <w:r>
        <w:rPr>
          <w:rFonts w:asciiTheme="minorEastAsia" w:eastAsia="仿宋" w:hAnsiTheme="minorEastAsia"/>
          <w:snapToGrid w:val="0"/>
          <w:sz w:val="24"/>
          <w:szCs w:val="24"/>
          <w:highlight w:val="yellow"/>
          <w:u w:val="single"/>
          <w:lang w:eastAsia="zh-CN"/>
        </w:rPr>
        <w:t>分</w:t>
      </w:r>
      <w:r>
        <w:rPr>
          <w:rFonts w:asciiTheme="minorEastAsia" w:eastAsia="仿宋" w:hAnsiTheme="minorEastAsia"/>
          <w:snapToGrid w:val="0"/>
          <w:sz w:val="24"/>
          <w:szCs w:val="24"/>
          <w:u w:val="single"/>
          <w:lang w:eastAsia="zh-CN"/>
        </w:rPr>
        <w:t>，</w:t>
      </w:r>
      <w:r>
        <w:rPr>
          <w:rFonts w:asciiTheme="minorEastAsia" w:eastAsia="仿宋" w:hAnsiTheme="minorEastAsia" w:hint="eastAsia"/>
          <w:snapToGrid w:val="0"/>
          <w:sz w:val="24"/>
          <w:szCs w:val="24"/>
          <w:lang w:eastAsia="zh-CN"/>
        </w:rPr>
        <w:t>上传至</w:t>
      </w:r>
      <w:r>
        <w:rPr>
          <w:rFonts w:asciiTheme="minorEastAsia" w:eastAsia="仿宋" w:hAnsiTheme="minorEastAsia"/>
          <w:snapToGrid w:val="0"/>
          <w:sz w:val="24"/>
          <w:szCs w:val="24"/>
          <w:lang w:eastAsia="zh-CN"/>
        </w:rPr>
        <w:t>中粮糖业</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电子</w:t>
      </w:r>
      <w:r>
        <w:rPr>
          <w:rFonts w:asciiTheme="minorEastAsia" w:eastAsia="仿宋" w:hAnsiTheme="minorEastAsia"/>
          <w:snapToGrid w:val="0"/>
          <w:sz w:val="24"/>
          <w:szCs w:val="24"/>
          <w:lang w:eastAsia="zh-CN"/>
        </w:rPr>
        <w:t>采购平台</w:t>
      </w:r>
      <w:r>
        <w:rPr>
          <w:rFonts w:asciiTheme="minorEastAsia" w:eastAsia="仿宋" w:hAnsiTheme="minorEastAsia" w:hint="eastAsia"/>
          <w:snapToGrid w:val="0"/>
          <w:sz w:val="24"/>
          <w:szCs w:val="24"/>
          <w:lang w:eastAsia="zh-CN"/>
        </w:rPr>
        <w:t>。</w:t>
      </w:r>
    </w:p>
    <w:p w:rsidR="00163DD1" w:rsidRDefault="00A642B3">
      <w:pPr>
        <w:adjustRightInd w:val="0"/>
        <w:snapToGrid w:val="0"/>
        <w:spacing w:line="360" w:lineRule="auto"/>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 xml:space="preserve">6.2 </w:t>
      </w:r>
      <w:r>
        <w:rPr>
          <w:rFonts w:asciiTheme="minorEastAsia" w:eastAsia="仿宋" w:hAnsiTheme="minorEastAsia"/>
          <w:snapToGrid w:val="0"/>
          <w:sz w:val="24"/>
          <w:szCs w:val="24"/>
          <w:lang w:eastAsia="zh-CN"/>
        </w:rPr>
        <w:t>逾期</w:t>
      </w:r>
      <w:r>
        <w:rPr>
          <w:rFonts w:asciiTheme="minorEastAsia" w:eastAsia="仿宋" w:hAnsiTheme="minorEastAsia" w:hint="eastAsia"/>
          <w:snapToGrid w:val="0"/>
          <w:sz w:val="24"/>
          <w:szCs w:val="24"/>
          <w:lang w:eastAsia="zh-CN"/>
        </w:rPr>
        <w:t>未上传至</w:t>
      </w:r>
      <w:r>
        <w:rPr>
          <w:rFonts w:asciiTheme="minorEastAsia" w:eastAsia="仿宋" w:hAnsiTheme="minorEastAsia"/>
          <w:snapToGrid w:val="0"/>
          <w:sz w:val="24"/>
          <w:szCs w:val="24"/>
          <w:lang w:eastAsia="zh-CN"/>
        </w:rPr>
        <w:t>中粮糖业</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电子</w:t>
      </w:r>
      <w:r>
        <w:rPr>
          <w:rFonts w:asciiTheme="minorEastAsia" w:eastAsia="仿宋" w:hAnsiTheme="minorEastAsia"/>
          <w:snapToGrid w:val="0"/>
          <w:sz w:val="24"/>
          <w:szCs w:val="24"/>
          <w:lang w:eastAsia="zh-CN"/>
        </w:rPr>
        <w:t>采购平台的响应文件，采购人将拒绝接收。</w:t>
      </w:r>
    </w:p>
    <w:p w:rsidR="00163DD1" w:rsidRDefault="00163DD1">
      <w:pPr>
        <w:rPr>
          <w:rFonts w:eastAsia="仿宋"/>
          <w:lang w:eastAsia="zh-CN"/>
        </w:rPr>
      </w:pPr>
    </w:p>
    <w:p w:rsidR="00163DD1" w:rsidRDefault="00A642B3">
      <w:pPr>
        <w:pStyle w:val="3"/>
        <w:ind w:left="0"/>
        <w:rPr>
          <w:rFonts w:asciiTheme="minorEastAsia" w:eastAsia="仿宋" w:hAnsiTheme="minorEastAsia"/>
          <w:b/>
          <w:bCs/>
          <w:snapToGrid w:val="0"/>
          <w:sz w:val="24"/>
          <w:szCs w:val="24"/>
          <w:lang w:eastAsia="zh-CN"/>
        </w:rPr>
      </w:pPr>
      <w:bookmarkStart w:id="39" w:name="_Toc99356473"/>
      <w:bookmarkStart w:id="40" w:name="_Toc94149432"/>
      <w:bookmarkStart w:id="41" w:name="_Toc100340424"/>
      <w:r>
        <w:rPr>
          <w:rFonts w:asciiTheme="minorEastAsia" w:eastAsia="仿宋" w:hAnsiTheme="minorEastAsia"/>
          <w:b/>
          <w:bCs/>
          <w:snapToGrid w:val="0"/>
          <w:sz w:val="24"/>
          <w:szCs w:val="24"/>
          <w:lang w:eastAsia="zh-CN"/>
        </w:rPr>
        <w:t>7.</w:t>
      </w:r>
      <w:r>
        <w:rPr>
          <w:rFonts w:asciiTheme="minorEastAsia" w:eastAsia="仿宋" w:hAnsiTheme="minorEastAsia" w:hint="eastAsia"/>
          <w:b/>
          <w:bCs/>
          <w:snapToGrid w:val="0"/>
          <w:sz w:val="24"/>
          <w:szCs w:val="24"/>
          <w:lang w:eastAsia="zh-CN"/>
        </w:rPr>
        <w:t>响应文件的开启</w:t>
      </w:r>
      <w:bookmarkEnd w:id="39"/>
      <w:bookmarkEnd w:id="40"/>
      <w:bookmarkEnd w:id="41"/>
    </w:p>
    <w:p w:rsidR="00163DD1" w:rsidRDefault="00A642B3">
      <w:pPr>
        <w:adjustRightInd w:val="0"/>
        <w:snapToGrid w:val="0"/>
        <w:spacing w:line="360" w:lineRule="auto"/>
        <w:ind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开启地点：</w:t>
      </w:r>
      <w:r>
        <w:rPr>
          <w:rFonts w:asciiTheme="minorEastAsia" w:eastAsia="仿宋" w:hAnsiTheme="minorEastAsia"/>
          <w:snapToGrid w:val="0"/>
          <w:sz w:val="24"/>
          <w:szCs w:val="24"/>
          <w:lang w:eastAsia="zh-CN"/>
        </w:rPr>
        <w:t>中粮糖业</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电子</w:t>
      </w:r>
      <w:r>
        <w:rPr>
          <w:rFonts w:asciiTheme="minorEastAsia" w:eastAsia="仿宋" w:hAnsiTheme="minorEastAsia"/>
          <w:snapToGrid w:val="0"/>
          <w:sz w:val="24"/>
          <w:szCs w:val="24"/>
          <w:lang w:eastAsia="zh-CN"/>
        </w:rPr>
        <w:t>采购平台</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http://eps.tunhe.com/</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网上开启响应文件</w:t>
      </w:r>
    </w:p>
    <w:p w:rsidR="00163DD1" w:rsidRDefault="00A642B3">
      <w:pPr>
        <w:adjustRightInd w:val="0"/>
        <w:snapToGrid w:val="0"/>
        <w:spacing w:line="360" w:lineRule="auto"/>
        <w:ind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开启时间：</w:t>
      </w:r>
      <w:r>
        <w:rPr>
          <w:rFonts w:asciiTheme="minorEastAsia" w:eastAsia="仿宋" w:hAnsiTheme="minorEastAsia"/>
          <w:snapToGrid w:val="0"/>
          <w:sz w:val="24"/>
          <w:szCs w:val="24"/>
          <w:highlight w:val="yellow"/>
          <w:u w:val="single"/>
          <w:lang w:eastAsia="zh-CN"/>
        </w:rPr>
        <w:t xml:space="preserve">2023  </w:t>
      </w:r>
      <w:r>
        <w:rPr>
          <w:rFonts w:asciiTheme="minorEastAsia" w:eastAsia="仿宋" w:hAnsiTheme="minorEastAsia"/>
          <w:snapToGrid w:val="0"/>
          <w:sz w:val="24"/>
          <w:szCs w:val="24"/>
          <w:highlight w:val="yellow"/>
          <w:u w:val="single"/>
          <w:lang w:eastAsia="zh-CN"/>
        </w:rPr>
        <w:t>年</w:t>
      </w:r>
      <w:r>
        <w:rPr>
          <w:rFonts w:asciiTheme="minorEastAsia" w:eastAsia="仿宋" w:hAnsiTheme="minorEastAsia"/>
          <w:snapToGrid w:val="0"/>
          <w:sz w:val="24"/>
          <w:szCs w:val="24"/>
          <w:highlight w:val="yellow"/>
          <w:u w:val="single"/>
          <w:lang w:eastAsia="zh-CN"/>
        </w:rPr>
        <w:t xml:space="preserve">  10</w:t>
      </w:r>
      <w:r>
        <w:rPr>
          <w:rFonts w:asciiTheme="minorEastAsia" w:eastAsia="仿宋" w:hAnsiTheme="minorEastAsia"/>
          <w:snapToGrid w:val="0"/>
          <w:sz w:val="24"/>
          <w:szCs w:val="24"/>
          <w:highlight w:val="yellow"/>
          <w:u w:val="single"/>
          <w:lang w:eastAsia="zh-CN"/>
        </w:rPr>
        <w:t>月</w:t>
      </w:r>
      <w:r w:rsidR="00720F36">
        <w:rPr>
          <w:rFonts w:asciiTheme="minorEastAsia" w:eastAsia="仿宋" w:hAnsiTheme="minorEastAsia"/>
          <w:snapToGrid w:val="0"/>
          <w:sz w:val="24"/>
          <w:szCs w:val="24"/>
          <w:highlight w:val="yellow"/>
          <w:u w:val="single"/>
          <w:lang w:eastAsia="zh-CN"/>
        </w:rPr>
        <w:t xml:space="preserve">  30</w:t>
      </w:r>
      <w:r>
        <w:rPr>
          <w:rFonts w:asciiTheme="minorEastAsia" w:eastAsia="仿宋" w:hAnsiTheme="minorEastAsia"/>
          <w:snapToGrid w:val="0"/>
          <w:sz w:val="24"/>
          <w:szCs w:val="24"/>
          <w:highlight w:val="yellow"/>
          <w:u w:val="single"/>
          <w:lang w:eastAsia="zh-CN"/>
        </w:rPr>
        <w:t>日</w:t>
      </w:r>
      <w:r>
        <w:rPr>
          <w:rFonts w:asciiTheme="minorEastAsia" w:eastAsia="仿宋" w:hAnsiTheme="minorEastAsia"/>
          <w:snapToGrid w:val="0"/>
          <w:sz w:val="24"/>
          <w:szCs w:val="24"/>
          <w:highlight w:val="yellow"/>
          <w:u w:val="single"/>
          <w:lang w:eastAsia="zh-CN"/>
        </w:rPr>
        <w:t xml:space="preserve">  </w:t>
      </w:r>
      <w:r w:rsidR="00720F36">
        <w:rPr>
          <w:rFonts w:asciiTheme="minorEastAsia" w:eastAsia="仿宋" w:hAnsiTheme="minorEastAsia"/>
          <w:snapToGrid w:val="0"/>
          <w:sz w:val="24"/>
          <w:szCs w:val="24"/>
          <w:highlight w:val="yellow"/>
          <w:u w:val="single"/>
          <w:lang w:eastAsia="zh-CN"/>
        </w:rPr>
        <w:t>9</w:t>
      </w:r>
      <w:r>
        <w:rPr>
          <w:rFonts w:asciiTheme="minorEastAsia" w:eastAsia="仿宋" w:hAnsiTheme="minorEastAsia"/>
          <w:snapToGrid w:val="0"/>
          <w:sz w:val="24"/>
          <w:szCs w:val="24"/>
          <w:highlight w:val="yellow"/>
          <w:u w:val="single"/>
          <w:lang w:eastAsia="zh-CN"/>
        </w:rPr>
        <w:t>时</w:t>
      </w:r>
      <w:r>
        <w:rPr>
          <w:rFonts w:asciiTheme="minorEastAsia" w:eastAsia="仿宋" w:hAnsiTheme="minorEastAsia"/>
          <w:snapToGrid w:val="0"/>
          <w:sz w:val="24"/>
          <w:szCs w:val="24"/>
          <w:highlight w:val="yellow"/>
          <w:u w:val="single"/>
          <w:lang w:eastAsia="zh-CN"/>
        </w:rPr>
        <w:t xml:space="preserve">  </w:t>
      </w:r>
      <w:r w:rsidR="00720F36">
        <w:rPr>
          <w:rFonts w:asciiTheme="minorEastAsia" w:eastAsia="仿宋" w:hAnsiTheme="minorEastAsia"/>
          <w:snapToGrid w:val="0"/>
          <w:sz w:val="24"/>
          <w:szCs w:val="24"/>
          <w:highlight w:val="yellow"/>
          <w:u w:val="single"/>
          <w:lang w:eastAsia="zh-CN"/>
        </w:rPr>
        <w:t>00</w:t>
      </w:r>
      <w:r>
        <w:rPr>
          <w:rFonts w:asciiTheme="minorEastAsia" w:eastAsia="仿宋" w:hAnsiTheme="minorEastAsia"/>
          <w:snapToGrid w:val="0"/>
          <w:sz w:val="24"/>
          <w:szCs w:val="24"/>
          <w:highlight w:val="yellow"/>
          <w:u w:val="single"/>
          <w:lang w:eastAsia="zh-CN"/>
        </w:rPr>
        <w:t xml:space="preserve"> </w:t>
      </w:r>
      <w:r>
        <w:rPr>
          <w:rFonts w:asciiTheme="minorEastAsia" w:eastAsia="仿宋" w:hAnsiTheme="minorEastAsia"/>
          <w:snapToGrid w:val="0"/>
          <w:sz w:val="24"/>
          <w:szCs w:val="24"/>
          <w:highlight w:val="yellow"/>
          <w:u w:val="single"/>
          <w:lang w:eastAsia="zh-CN"/>
        </w:rPr>
        <w:t>分</w:t>
      </w:r>
    </w:p>
    <w:p w:rsidR="00163DD1" w:rsidRDefault="00163DD1">
      <w:pPr>
        <w:adjustRightInd w:val="0"/>
        <w:snapToGrid w:val="0"/>
        <w:spacing w:line="360" w:lineRule="auto"/>
        <w:ind w:firstLine="480"/>
        <w:outlineLvl w:val="4"/>
        <w:rPr>
          <w:rFonts w:asciiTheme="minorEastAsia" w:eastAsia="仿宋" w:hAnsiTheme="minorEastAsia"/>
          <w:snapToGrid w:val="0"/>
          <w:sz w:val="24"/>
          <w:szCs w:val="24"/>
          <w:lang w:eastAsia="zh-CN"/>
        </w:rPr>
      </w:pPr>
    </w:p>
    <w:p w:rsidR="00163DD1" w:rsidRDefault="00A642B3">
      <w:pPr>
        <w:pStyle w:val="3"/>
        <w:ind w:left="0"/>
        <w:rPr>
          <w:rFonts w:asciiTheme="minorEastAsia" w:eastAsia="仿宋" w:hAnsiTheme="minorEastAsia"/>
          <w:b/>
          <w:bCs/>
          <w:snapToGrid w:val="0"/>
          <w:sz w:val="24"/>
          <w:szCs w:val="24"/>
          <w:lang w:eastAsia="zh-CN"/>
        </w:rPr>
      </w:pPr>
      <w:bookmarkStart w:id="42" w:name="_Toc94149433"/>
      <w:bookmarkStart w:id="43" w:name="_Toc99356474"/>
      <w:bookmarkStart w:id="44" w:name="_Toc100340425"/>
      <w:r>
        <w:rPr>
          <w:rFonts w:asciiTheme="minorEastAsia" w:eastAsia="仿宋" w:hAnsiTheme="minorEastAsia"/>
          <w:b/>
          <w:bCs/>
          <w:snapToGrid w:val="0"/>
          <w:sz w:val="24"/>
          <w:szCs w:val="24"/>
          <w:lang w:eastAsia="zh-CN"/>
        </w:rPr>
        <w:t>8.</w:t>
      </w:r>
      <w:r>
        <w:rPr>
          <w:rFonts w:asciiTheme="minorEastAsia" w:eastAsia="仿宋" w:hAnsiTheme="minorEastAsia"/>
          <w:b/>
          <w:bCs/>
          <w:snapToGrid w:val="0"/>
          <w:sz w:val="24"/>
          <w:szCs w:val="24"/>
          <w:lang w:eastAsia="zh-CN"/>
        </w:rPr>
        <w:t>谈判时间和地点</w:t>
      </w:r>
      <w:bookmarkEnd w:id="42"/>
      <w:bookmarkEnd w:id="43"/>
      <w:bookmarkEnd w:id="44"/>
    </w:p>
    <w:p w:rsidR="00163DD1" w:rsidRDefault="00A642B3">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上传</w:t>
      </w:r>
      <w:r>
        <w:rPr>
          <w:rFonts w:asciiTheme="minorEastAsia" w:eastAsia="仿宋" w:hAnsiTheme="minorEastAsia"/>
          <w:snapToGrid w:val="0"/>
          <w:sz w:val="24"/>
          <w:szCs w:val="24"/>
          <w:lang w:eastAsia="zh-CN"/>
        </w:rPr>
        <w:t>响应文件的供应商应委派代表准时参加采购活动，谈判开始时间预计</w:t>
      </w:r>
      <w:r>
        <w:rPr>
          <w:rFonts w:asciiTheme="minorEastAsia" w:eastAsia="仿宋" w:hAnsiTheme="minorEastAsia"/>
          <w:snapToGrid w:val="0"/>
          <w:sz w:val="24"/>
          <w:szCs w:val="24"/>
          <w:highlight w:val="yellow"/>
          <w:u w:val="single"/>
          <w:lang w:eastAsia="zh-CN"/>
        </w:rPr>
        <w:t xml:space="preserve">2023  </w:t>
      </w:r>
      <w:r>
        <w:rPr>
          <w:rFonts w:asciiTheme="minorEastAsia" w:eastAsia="仿宋" w:hAnsiTheme="minorEastAsia"/>
          <w:snapToGrid w:val="0"/>
          <w:sz w:val="24"/>
          <w:szCs w:val="24"/>
          <w:highlight w:val="yellow"/>
          <w:u w:val="single"/>
          <w:lang w:eastAsia="zh-CN"/>
        </w:rPr>
        <w:t>年</w:t>
      </w:r>
      <w:r>
        <w:rPr>
          <w:rFonts w:asciiTheme="minorEastAsia" w:eastAsia="仿宋" w:hAnsiTheme="minorEastAsia"/>
          <w:snapToGrid w:val="0"/>
          <w:sz w:val="24"/>
          <w:szCs w:val="24"/>
          <w:highlight w:val="yellow"/>
          <w:u w:val="single"/>
          <w:lang w:eastAsia="zh-CN"/>
        </w:rPr>
        <w:t xml:space="preserve">  10</w:t>
      </w:r>
      <w:r>
        <w:rPr>
          <w:rFonts w:asciiTheme="minorEastAsia" w:eastAsia="仿宋" w:hAnsiTheme="minorEastAsia"/>
          <w:snapToGrid w:val="0"/>
          <w:sz w:val="24"/>
          <w:szCs w:val="24"/>
          <w:highlight w:val="yellow"/>
          <w:u w:val="single"/>
          <w:lang w:eastAsia="zh-CN"/>
        </w:rPr>
        <w:t>月</w:t>
      </w:r>
      <w:r w:rsidR="00720F36">
        <w:rPr>
          <w:rFonts w:asciiTheme="minorEastAsia" w:eastAsia="仿宋" w:hAnsiTheme="minorEastAsia"/>
          <w:snapToGrid w:val="0"/>
          <w:sz w:val="24"/>
          <w:szCs w:val="24"/>
          <w:highlight w:val="yellow"/>
          <w:u w:val="single"/>
          <w:lang w:eastAsia="zh-CN"/>
        </w:rPr>
        <w:t xml:space="preserve">  30</w:t>
      </w:r>
      <w:r>
        <w:rPr>
          <w:rFonts w:asciiTheme="minorEastAsia" w:eastAsia="仿宋" w:hAnsiTheme="minorEastAsia"/>
          <w:snapToGrid w:val="0"/>
          <w:sz w:val="24"/>
          <w:szCs w:val="24"/>
          <w:highlight w:val="yellow"/>
          <w:u w:val="single"/>
          <w:lang w:eastAsia="zh-CN"/>
        </w:rPr>
        <w:t>日</w:t>
      </w:r>
      <w:r>
        <w:rPr>
          <w:rFonts w:asciiTheme="minorEastAsia" w:eastAsia="仿宋" w:hAnsiTheme="minorEastAsia"/>
          <w:snapToGrid w:val="0"/>
          <w:sz w:val="24"/>
          <w:szCs w:val="24"/>
          <w:highlight w:val="yellow"/>
          <w:u w:val="single"/>
          <w:lang w:eastAsia="zh-CN"/>
        </w:rPr>
        <w:t xml:space="preserve">  </w:t>
      </w:r>
      <w:r w:rsidR="00720F36">
        <w:rPr>
          <w:rFonts w:asciiTheme="minorEastAsia" w:eastAsia="仿宋" w:hAnsiTheme="minorEastAsia"/>
          <w:snapToGrid w:val="0"/>
          <w:sz w:val="24"/>
          <w:szCs w:val="24"/>
          <w:highlight w:val="yellow"/>
          <w:u w:val="single"/>
          <w:lang w:eastAsia="zh-CN"/>
        </w:rPr>
        <w:t>9</w:t>
      </w:r>
      <w:r>
        <w:rPr>
          <w:rFonts w:asciiTheme="minorEastAsia" w:eastAsia="仿宋" w:hAnsiTheme="minorEastAsia"/>
          <w:snapToGrid w:val="0"/>
          <w:sz w:val="24"/>
          <w:szCs w:val="24"/>
          <w:highlight w:val="yellow"/>
          <w:u w:val="single"/>
          <w:lang w:eastAsia="zh-CN"/>
        </w:rPr>
        <w:t>时</w:t>
      </w:r>
      <w:r>
        <w:rPr>
          <w:rFonts w:asciiTheme="minorEastAsia" w:eastAsia="仿宋" w:hAnsiTheme="minorEastAsia"/>
          <w:snapToGrid w:val="0"/>
          <w:sz w:val="24"/>
          <w:szCs w:val="24"/>
          <w:highlight w:val="yellow"/>
          <w:u w:val="single"/>
          <w:lang w:eastAsia="zh-CN"/>
        </w:rPr>
        <w:t xml:space="preserve">  </w:t>
      </w:r>
      <w:r w:rsidR="00720F36">
        <w:rPr>
          <w:rFonts w:asciiTheme="minorEastAsia" w:eastAsia="仿宋" w:hAnsiTheme="minorEastAsia"/>
          <w:snapToGrid w:val="0"/>
          <w:sz w:val="24"/>
          <w:szCs w:val="24"/>
          <w:highlight w:val="yellow"/>
          <w:u w:val="single"/>
          <w:lang w:eastAsia="zh-CN"/>
        </w:rPr>
        <w:t>0</w:t>
      </w:r>
      <w:r>
        <w:rPr>
          <w:rFonts w:asciiTheme="minorEastAsia" w:eastAsia="仿宋" w:hAnsiTheme="minorEastAsia"/>
          <w:snapToGrid w:val="0"/>
          <w:sz w:val="24"/>
          <w:szCs w:val="24"/>
          <w:highlight w:val="yellow"/>
          <w:u w:val="single"/>
          <w:lang w:eastAsia="zh-CN"/>
        </w:rPr>
        <w:t xml:space="preserve">0 </w:t>
      </w:r>
      <w:r>
        <w:rPr>
          <w:rFonts w:asciiTheme="minorEastAsia" w:eastAsia="仿宋" w:hAnsiTheme="minorEastAsia"/>
          <w:snapToGrid w:val="0"/>
          <w:sz w:val="24"/>
          <w:szCs w:val="24"/>
          <w:highlight w:val="yellow"/>
          <w:u w:val="single"/>
          <w:lang w:eastAsia="zh-CN"/>
        </w:rPr>
        <w:t>分</w:t>
      </w:r>
      <w:r>
        <w:rPr>
          <w:rFonts w:asciiTheme="minorEastAsia" w:eastAsia="仿宋" w:hAnsiTheme="minorEastAsia"/>
          <w:snapToGrid w:val="0"/>
          <w:sz w:val="24"/>
          <w:szCs w:val="24"/>
          <w:lang w:eastAsia="zh-CN"/>
        </w:rPr>
        <w:t>，与每一供应商进行</w:t>
      </w:r>
      <w:r>
        <w:rPr>
          <w:rFonts w:asciiTheme="minorEastAsia" w:eastAsia="仿宋" w:hAnsiTheme="minorEastAsia" w:hint="eastAsia"/>
          <w:snapToGrid w:val="0"/>
          <w:sz w:val="24"/>
          <w:szCs w:val="24"/>
          <w:lang w:eastAsia="zh-CN"/>
        </w:rPr>
        <w:t>谈判</w:t>
      </w:r>
      <w:r>
        <w:rPr>
          <w:rFonts w:asciiTheme="minorEastAsia" w:eastAsia="仿宋" w:hAnsiTheme="minorEastAsia"/>
          <w:snapToGrid w:val="0"/>
          <w:sz w:val="24"/>
          <w:szCs w:val="24"/>
          <w:lang w:eastAsia="zh-CN"/>
        </w:rPr>
        <w:t>具体时间另行通知。谈判地点为</w:t>
      </w:r>
      <w:r>
        <w:rPr>
          <w:rFonts w:asciiTheme="minorEastAsia" w:eastAsia="仿宋" w:hAnsiTheme="minorEastAsia" w:hint="eastAsia"/>
          <w:snapToGrid w:val="0"/>
          <w:sz w:val="24"/>
          <w:szCs w:val="24"/>
          <w:u w:val="single"/>
          <w:lang w:eastAsia="zh-CN"/>
        </w:rPr>
        <w:t>梁河糖业</w:t>
      </w:r>
      <w:proofErr w:type="gramStart"/>
      <w:r>
        <w:rPr>
          <w:rFonts w:asciiTheme="minorEastAsia" w:eastAsia="仿宋" w:hAnsiTheme="minorEastAsia" w:hint="eastAsia"/>
          <w:snapToGrid w:val="0"/>
          <w:sz w:val="24"/>
          <w:szCs w:val="24"/>
          <w:u w:val="single"/>
          <w:lang w:eastAsia="zh-CN"/>
        </w:rPr>
        <w:t>勐养工厂</w:t>
      </w:r>
      <w:proofErr w:type="gramEnd"/>
      <w:r>
        <w:rPr>
          <w:rFonts w:asciiTheme="minorEastAsia" w:eastAsia="仿宋" w:hAnsiTheme="minorEastAsia" w:hint="eastAsia"/>
          <w:snapToGrid w:val="0"/>
          <w:sz w:val="24"/>
          <w:szCs w:val="24"/>
          <w:u w:val="single"/>
          <w:lang w:eastAsia="zh-CN"/>
        </w:rPr>
        <w:t>会议室。</w:t>
      </w:r>
    </w:p>
    <w:p w:rsidR="00163DD1" w:rsidRDefault="00A642B3">
      <w:pPr>
        <w:adjustRightInd w:val="0"/>
        <w:snapToGrid w:val="0"/>
        <w:spacing w:line="360" w:lineRule="auto"/>
        <w:ind w:firstLine="480"/>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lang w:eastAsia="zh-CN"/>
        </w:rPr>
        <w:t>谈判方式</w:t>
      </w:r>
    </w:p>
    <w:p w:rsidR="00163DD1" w:rsidRDefault="00A642B3">
      <w:pPr>
        <w:adjustRightInd w:val="0"/>
        <w:snapToGrid w:val="0"/>
        <w:spacing w:line="360" w:lineRule="auto"/>
        <w:ind w:firstLine="480"/>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lang w:eastAsia="zh-CN"/>
        </w:rPr>
        <w:t>谈判采用现场竞谈或电话竞谈，不能到现场参加竞谈的供应商自行下载安装“小鱼易连”，竞谈时使用“小鱼易连”输入</w:t>
      </w:r>
      <w:r>
        <w:rPr>
          <w:rFonts w:asciiTheme="minorEastAsia" w:eastAsia="仿宋" w:hAnsiTheme="minorEastAsia"/>
          <w:snapToGrid w:val="0"/>
          <w:sz w:val="24"/>
          <w:szCs w:val="24"/>
          <w:u w:val="single"/>
          <w:lang w:eastAsia="zh-CN"/>
        </w:rPr>
        <w:t>9023969139</w:t>
      </w:r>
      <w:r>
        <w:rPr>
          <w:rFonts w:asciiTheme="minorEastAsia" w:eastAsia="仿宋" w:hAnsiTheme="minorEastAsia"/>
          <w:snapToGrid w:val="0"/>
          <w:sz w:val="24"/>
          <w:szCs w:val="24"/>
          <w:u w:val="single"/>
          <w:lang w:eastAsia="zh-CN"/>
        </w:rPr>
        <w:t>接入。</w:t>
      </w:r>
    </w:p>
    <w:p w:rsidR="00163DD1" w:rsidRDefault="00A642B3">
      <w:pPr>
        <w:pStyle w:val="3"/>
        <w:ind w:left="0"/>
        <w:rPr>
          <w:rFonts w:asciiTheme="minorEastAsia" w:eastAsia="仿宋" w:hAnsiTheme="minorEastAsia"/>
          <w:b/>
          <w:bCs/>
          <w:snapToGrid w:val="0"/>
          <w:sz w:val="24"/>
          <w:szCs w:val="24"/>
          <w:lang w:eastAsia="zh-CN"/>
        </w:rPr>
      </w:pPr>
      <w:bookmarkStart w:id="45" w:name="_Toc100340426"/>
      <w:bookmarkStart w:id="46" w:name="_Toc99356475"/>
      <w:bookmarkStart w:id="47" w:name="_Toc94149434"/>
      <w:bookmarkEnd w:id="19"/>
      <w:bookmarkEnd w:id="20"/>
      <w:bookmarkEnd w:id="31"/>
      <w:bookmarkEnd w:id="32"/>
      <w:r>
        <w:rPr>
          <w:rFonts w:asciiTheme="minorEastAsia" w:eastAsia="仿宋" w:hAnsiTheme="minorEastAsia"/>
          <w:b/>
          <w:bCs/>
          <w:snapToGrid w:val="0"/>
          <w:sz w:val="24"/>
          <w:szCs w:val="24"/>
          <w:lang w:eastAsia="zh-CN"/>
        </w:rPr>
        <w:t>9.</w:t>
      </w:r>
      <w:r>
        <w:rPr>
          <w:rFonts w:asciiTheme="minorEastAsia" w:eastAsia="仿宋" w:hAnsiTheme="minorEastAsia"/>
          <w:b/>
          <w:bCs/>
          <w:snapToGrid w:val="0"/>
          <w:sz w:val="24"/>
          <w:szCs w:val="24"/>
          <w:lang w:eastAsia="zh-CN"/>
        </w:rPr>
        <w:t>纪检监督</w:t>
      </w:r>
      <w:bookmarkEnd w:id="45"/>
      <w:bookmarkEnd w:id="46"/>
      <w:bookmarkEnd w:id="47"/>
    </w:p>
    <w:p w:rsidR="00163DD1" w:rsidRDefault="00A642B3">
      <w:pPr>
        <w:spacing w:before="240" w:line="440" w:lineRule="exact"/>
        <w:ind w:firstLine="480"/>
        <w:rPr>
          <w:rFonts w:asciiTheme="minorEastAsia" w:eastAsia="仿宋" w:hAnsiTheme="minorEastAsia"/>
          <w:b/>
          <w:sz w:val="24"/>
          <w:szCs w:val="24"/>
          <w:lang w:eastAsia="zh-CN"/>
        </w:rPr>
      </w:pPr>
      <w:r>
        <w:rPr>
          <w:rFonts w:asciiTheme="minorEastAsia" w:eastAsia="仿宋" w:hAnsiTheme="minorEastAsia" w:hint="eastAsia"/>
          <w:b/>
          <w:sz w:val="24"/>
          <w:szCs w:val="24"/>
          <w:lang w:eastAsia="zh-CN"/>
        </w:rPr>
        <w:t>中</w:t>
      </w:r>
      <w:r>
        <w:rPr>
          <w:rFonts w:asciiTheme="minorEastAsia" w:eastAsia="仿宋" w:hAnsiTheme="minorEastAsia"/>
          <w:b/>
          <w:sz w:val="24"/>
          <w:szCs w:val="24"/>
          <w:lang w:eastAsia="zh-CN"/>
        </w:rPr>
        <w:t>粮糖业纪检信访举报联络方式</w:t>
      </w:r>
      <w:r>
        <w:rPr>
          <w:rFonts w:asciiTheme="minorEastAsia" w:eastAsia="仿宋" w:hAnsiTheme="minorEastAsia" w:hint="eastAsia"/>
          <w:b/>
          <w:sz w:val="24"/>
          <w:szCs w:val="24"/>
          <w:lang w:eastAsia="zh-CN"/>
        </w:rPr>
        <w:t>：</w:t>
      </w:r>
    </w:p>
    <w:p w:rsidR="00163DD1" w:rsidRDefault="00A642B3">
      <w:pPr>
        <w:spacing w:line="440" w:lineRule="exact"/>
        <w:ind w:firstLine="480"/>
        <w:rPr>
          <w:rFonts w:asciiTheme="minorEastAsia" w:eastAsia="仿宋" w:hAnsiTheme="minorEastAsia"/>
          <w:b/>
          <w:sz w:val="24"/>
          <w:szCs w:val="24"/>
          <w:lang w:eastAsia="zh-CN"/>
        </w:rPr>
      </w:pPr>
      <w:r>
        <w:rPr>
          <w:rFonts w:asciiTheme="minorEastAsia" w:eastAsia="仿宋" w:hAnsiTheme="minorEastAsia"/>
          <w:b/>
          <w:sz w:val="24"/>
          <w:szCs w:val="24"/>
          <w:lang w:eastAsia="zh-CN"/>
        </w:rPr>
        <w:t>一、寄信</w:t>
      </w:r>
      <w:r>
        <w:rPr>
          <w:rFonts w:asciiTheme="minorEastAsia" w:eastAsia="仿宋" w:hAnsiTheme="minorEastAsia"/>
          <w:b/>
          <w:sz w:val="24"/>
          <w:szCs w:val="24"/>
          <w:lang w:eastAsia="zh-CN"/>
        </w:rPr>
        <w:t xml:space="preserve"> </w:t>
      </w:r>
      <w:r>
        <w:rPr>
          <w:rFonts w:asciiTheme="minorEastAsia" w:eastAsia="仿宋" w:hAnsiTheme="minorEastAsia"/>
          <w:b/>
          <w:sz w:val="24"/>
          <w:szCs w:val="24"/>
          <w:lang w:eastAsia="zh-CN"/>
        </w:rPr>
        <w:t>通信地址：北京市朝阳区朝阳门南大街</w:t>
      </w:r>
      <w:r>
        <w:rPr>
          <w:rFonts w:asciiTheme="minorEastAsia" w:eastAsia="仿宋" w:hAnsiTheme="minorEastAsia"/>
          <w:b/>
          <w:sz w:val="24"/>
          <w:szCs w:val="24"/>
          <w:lang w:eastAsia="zh-CN"/>
        </w:rPr>
        <w:t>8</w:t>
      </w:r>
      <w:r>
        <w:rPr>
          <w:rFonts w:asciiTheme="minorEastAsia" w:eastAsia="仿宋" w:hAnsiTheme="minorEastAsia"/>
          <w:b/>
          <w:sz w:val="24"/>
          <w:szCs w:val="24"/>
          <w:lang w:eastAsia="zh-CN"/>
        </w:rPr>
        <w:t>号中粮福临</w:t>
      </w:r>
      <w:proofErr w:type="gramStart"/>
      <w:r>
        <w:rPr>
          <w:rFonts w:asciiTheme="minorEastAsia" w:eastAsia="仿宋" w:hAnsiTheme="minorEastAsia"/>
          <w:b/>
          <w:sz w:val="24"/>
          <w:szCs w:val="24"/>
          <w:lang w:eastAsia="zh-CN"/>
        </w:rPr>
        <w:t>门大厦</w:t>
      </w:r>
      <w:proofErr w:type="gramEnd"/>
      <w:r>
        <w:rPr>
          <w:rFonts w:asciiTheme="minorEastAsia" w:eastAsia="仿宋" w:hAnsiTheme="minorEastAsia"/>
          <w:b/>
          <w:sz w:val="24"/>
          <w:szCs w:val="24"/>
          <w:lang w:eastAsia="zh-CN"/>
        </w:rPr>
        <w:t>9</w:t>
      </w:r>
      <w:r>
        <w:rPr>
          <w:rFonts w:asciiTheme="minorEastAsia" w:eastAsia="仿宋" w:hAnsiTheme="minorEastAsia"/>
          <w:b/>
          <w:sz w:val="24"/>
          <w:szCs w:val="24"/>
          <w:lang w:eastAsia="zh-CN"/>
        </w:rPr>
        <w:t>层</w:t>
      </w:r>
      <w:r>
        <w:rPr>
          <w:rFonts w:asciiTheme="minorEastAsia" w:eastAsia="仿宋" w:hAnsiTheme="minorEastAsia"/>
          <w:b/>
          <w:sz w:val="24"/>
          <w:szCs w:val="24"/>
          <w:lang w:eastAsia="zh-CN"/>
        </w:rPr>
        <w:t>905</w:t>
      </w:r>
      <w:r>
        <w:rPr>
          <w:rFonts w:asciiTheme="minorEastAsia" w:eastAsia="仿宋" w:hAnsiTheme="minorEastAsia"/>
          <w:b/>
          <w:sz w:val="24"/>
          <w:szCs w:val="24"/>
          <w:lang w:eastAsia="zh-CN"/>
        </w:rPr>
        <w:t>房间，中粮糖业纪委办公室收，邮编</w:t>
      </w:r>
      <w:r>
        <w:rPr>
          <w:rFonts w:asciiTheme="minorEastAsia" w:eastAsia="仿宋" w:hAnsiTheme="minorEastAsia"/>
          <w:b/>
          <w:sz w:val="24"/>
          <w:szCs w:val="24"/>
          <w:lang w:eastAsia="zh-CN"/>
        </w:rPr>
        <w:t>100020</w:t>
      </w:r>
    </w:p>
    <w:p w:rsidR="00163DD1" w:rsidRDefault="00A642B3">
      <w:pPr>
        <w:spacing w:line="440" w:lineRule="exact"/>
        <w:ind w:firstLineChars="200" w:firstLine="482"/>
        <w:rPr>
          <w:rFonts w:asciiTheme="minorEastAsia" w:eastAsia="仿宋" w:hAnsiTheme="minorEastAsia"/>
          <w:sz w:val="24"/>
          <w:szCs w:val="24"/>
          <w:lang w:eastAsia="zh-CN"/>
        </w:rPr>
      </w:pPr>
      <w:r>
        <w:rPr>
          <w:rFonts w:asciiTheme="minorEastAsia" w:eastAsia="仿宋" w:hAnsiTheme="minorEastAsia"/>
          <w:b/>
          <w:sz w:val="24"/>
          <w:szCs w:val="24"/>
          <w:lang w:eastAsia="zh-CN"/>
        </w:rPr>
        <w:t>二、致电</w:t>
      </w:r>
      <w:r>
        <w:rPr>
          <w:rFonts w:asciiTheme="minorEastAsia" w:eastAsia="仿宋" w:hAnsiTheme="minorEastAsia"/>
          <w:b/>
          <w:sz w:val="24"/>
          <w:szCs w:val="24"/>
          <w:lang w:eastAsia="zh-CN"/>
        </w:rPr>
        <w:t xml:space="preserve"> </w:t>
      </w:r>
      <w:r>
        <w:rPr>
          <w:rFonts w:asciiTheme="minorEastAsia" w:eastAsia="仿宋" w:hAnsiTheme="minorEastAsia"/>
          <w:b/>
          <w:sz w:val="24"/>
          <w:szCs w:val="24"/>
          <w:lang w:eastAsia="zh-CN"/>
        </w:rPr>
        <w:t>举报电话：</w:t>
      </w:r>
      <w:r>
        <w:rPr>
          <w:rFonts w:asciiTheme="minorEastAsia" w:eastAsia="仿宋" w:hAnsiTheme="minorEastAsia"/>
          <w:b/>
          <w:sz w:val="24"/>
          <w:szCs w:val="24"/>
          <w:lang w:eastAsia="zh-CN"/>
        </w:rPr>
        <w:t>010-85017235</w:t>
      </w:r>
      <w:r>
        <w:rPr>
          <w:rFonts w:asciiTheme="minorEastAsia" w:eastAsia="仿宋" w:hAnsiTheme="minorEastAsia"/>
          <w:b/>
          <w:sz w:val="24"/>
          <w:szCs w:val="24"/>
          <w:lang w:eastAsia="zh-CN"/>
        </w:rPr>
        <w:t>。</w:t>
      </w:r>
      <w:r>
        <w:rPr>
          <w:rFonts w:asciiTheme="minorEastAsia" w:eastAsia="仿宋" w:hAnsiTheme="minorEastAsia"/>
          <w:sz w:val="24"/>
          <w:szCs w:val="24"/>
          <w:lang w:eastAsia="zh-CN"/>
        </w:rPr>
        <w:t> </w:t>
      </w:r>
    </w:p>
    <w:p w:rsidR="00163DD1" w:rsidRDefault="00163DD1">
      <w:pPr>
        <w:rPr>
          <w:rFonts w:eastAsia="仿宋"/>
          <w:lang w:eastAsia="zh-CN"/>
        </w:rPr>
      </w:pPr>
    </w:p>
    <w:p w:rsidR="00163DD1" w:rsidRDefault="00A642B3">
      <w:pPr>
        <w:pStyle w:val="3"/>
        <w:ind w:left="0"/>
        <w:rPr>
          <w:rFonts w:asciiTheme="minorEastAsia" w:eastAsia="仿宋" w:hAnsiTheme="minorEastAsia"/>
          <w:b/>
          <w:bCs/>
          <w:snapToGrid w:val="0"/>
          <w:sz w:val="24"/>
          <w:szCs w:val="24"/>
          <w:lang w:eastAsia="zh-CN"/>
        </w:rPr>
      </w:pPr>
      <w:bookmarkStart w:id="48" w:name="_Toc100340427"/>
      <w:bookmarkStart w:id="49" w:name="_Toc99356476"/>
      <w:bookmarkStart w:id="50" w:name="_Toc94149435"/>
      <w:r>
        <w:rPr>
          <w:rFonts w:asciiTheme="minorEastAsia" w:eastAsia="仿宋" w:hAnsiTheme="minorEastAsia"/>
          <w:b/>
          <w:bCs/>
          <w:snapToGrid w:val="0"/>
          <w:sz w:val="24"/>
          <w:szCs w:val="24"/>
          <w:lang w:eastAsia="zh-CN"/>
        </w:rPr>
        <w:t>10.</w:t>
      </w:r>
      <w:r>
        <w:rPr>
          <w:rFonts w:asciiTheme="minorEastAsia" w:eastAsia="仿宋" w:hAnsiTheme="minorEastAsia"/>
          <w:b/>
          <w:bCs/>
          <w:snapToGrid w:val="0"/>
          <w:sz w:val="24"/>
          <w:szCs w:val="24"/>
          <w:lang w:eastAsia="zh-CN"/>
        </w:rPr>
        <w:t>其他</w:t>
      </w:r>
      <w:bookmarkEnd w:id="48"/>
      <w:bookmarkEnd w:id="49"/>
      <w:bookmarkEnd w:id="50"/>
    </w:p>
    <w:p w:rsidR="00163DD1" w:rsidRDefault="00A642B3">
      <w:pPr>
        <w:spacing w:line="360" w:lineRule="auto"/>
        <w:ind w:firstLine="480"/>
        <w:rPr>
          <w:rFonts w:asciiTheme="minorEastAsia" w:eastAsia="仿宋" w:hAnsiTheme="minorEastAsia"/>
          <w:b/>
          <w:snapToGrid w:val="0"/>
          <w:sz w:val="24"/>
          <w:szCs w:val="24"/>
          <w:lang w:eastAsia="zh-CN"/>
        </w:rPr>
      </w:pPr>
      <w:r>
        <w:rPr>
          <w:rFonts w:asciiTheme="minorEastAsia" w:eastAsia="仿宋" w:hAnsiTheme="minorEastAsia" w:hint="eastAsia"/>
          <w:b/>
          <w:snapToGrid w:val="0"/>
          <w:sz w:val="24"/>
          <w:szCs w:val="24"/>
          <w:lang w:eastAsia="zh-CN"/>
        </w:rPr>
        <w:t>供应商需同时在</w:t>
      </w:r>
      <w:r>
        <w:rPr>
          <w:rFonts w:asciiTheme="minorEastAsia" w:eastAsia="仿宋" w:hAnsiTheme="minorEastAsia"/>
          <w:b/>
          <w:snapToGrid w:val="0"/>
          <w:sz w:val="24"/>
          <w:szCs w:val="24"/>
          <w:lang w:eastAsia="zh-CN"/>
        </w:rPr>
        <w:t>中粮糖业</w:t>
      </w:r>
      <w:r>
        <w:rPr>
          <w:rFonts w:asciiTheme="minorEastAsia" w:eastAsia="仿宋" w:hAnsiTheme="minorEastAsia"/>
          <w:b/>
          <w:snapToGrid w:val="0"/>
          <w:sz w:val="24"/>
          <w:szCs w:val="24"/>
          <w:lang w:eastAsia="zh-CN"/>
        </w:rPr>
        <w:t>EPS</w:t>
      </w:r>
      <w:r>
        <w:rPr>
          <w:rFonts w:asciiTheme="minorEastAsia" w:eastAsia="仿宋" w:hAnsiTheme="minorEastAsia"/>
          <w:b/>
          <w:snapToGrid w:val="0"/>
          <w:sz w:val="24"/>
          <w:szCs w:val="24"/>
          <w:lang w:eastAsia="zh-CN"/>
        </w:rPr>
        <w:t>电子采购平台（网址：</w:t>
      </w:r>
      <w:r>
        <w:rPr>
          <w:rFonts w:asciiTheme="minorEastAsia" w:eastAsia="仿宋" w:hAnsiTheme="minorEastAsia"/>
          <w:b/>
          <w:snapToGrid w:val="0"/>
          <w:sz w:val="24"/>
          <w:szCs w:val="24"/>
          <w:lang w:eastAsia="zh-CN"/>
        </w:rPr>
        <w:t>http://eps.tunhe.com</w:t>
      </w:r>
      <w:r>
        <w:rPr>
          <w:rFonts w:asciiTheme="minorEastAsia" w:eastAsia="仿宋" w:hAnsiTheme="minorEastAsia"/>
          <w:b/>
          <w:snapToGrid w:val="0"/>
          <w:sz w:val="24"/>
          <w:szCs w:val="24"/>
          <w:lang w:eastAsia="zh-CN"/>
        </w:rPr>
        <w:t>）中，按项目明细填写报价</w:t>
      </w:r>
      <w:r>
        <w:rPr>
          <w:rFonts w:asciiTheme="minorEastAsia" w:eastAsia="仿宋" w:hAnsiTheme="minorEastAsia" w:hint="eastAsia"/>
          <w:b/>
          <w:snapToGrid w:val="0"/>
          <w:sz w:val="24"/>
          <w:szCs w:val="24"/>
          <w:lang w:eastAsia="zh-CN"/>
        </w:rPr>
        <w:t>。</w:t>
      </w:r>
    </w:p>
    <w:p w:rsidR="00163DD1" w:rsidRDefault="00A642B3">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（注：可根据项目情况简述采购项</w:t>
      </w:r>
      <w:r>
        <w:rPr>
          <w:rFonts w:asciiTheme="minorEastAsia" w:eastAsia="仿宋" w:hAnsiTheme="minorEastAsia" w:hint="eastAsia"/>
          <w:snapToGrid w:val="0"/>
          <w:sz w:val="24"/>
          <w:szCs w:val="24"/>
          <w:lang w:eastAsia="zh-CN"/>
        </w:rPr>
        <w:t>目</w:t>
      </w:r>
      <w:r>
        <w:rPr>
          <w:rFonts w:asciiTheme="minorEastAsia" w:eastAsia="仿宋" w:hAnsiTheme="minorEastAsia"/>
          <w:snapToGrid w:val="0"/>
          <w:sz w:val="24"/>
          <w:szCs w:val="24"/>
          <w:lang w:eastAsia="zh-CN"/>
        </w:rPr>
        <w:t>评审方法等其他需要说明的内容。）</w:t>
      </w:r>
    </w:p>
    <w:p w:rsidR="00163DD1" w:rsidRDefault="00163DD1">
      <w:pPr>
        <w:rPr>
          <w:rFonts w:eastAsia="仿宋"/>
        </w:rPr>
      </w:pPr>
    </w:p>
    <w:p w:rsidR="00163DD1" w:rsidRDefault="00A642B3">
      <w:pPr>
        <w:pStyle w:val="3"/>
        <w:ind w:left="0"/>
        <w:rPr>
          <w:rFonts w:asciiTheme="minorEastAsia" w:eastAsia="仿宋" w:hAnsiTheme="minorEastAsia"/>
          <w:b/>
          <w:bCs/>
          <w:snapToGrid w:val="0"/>
          <w:sz w:val="24"/>
          <w:szCs w:val="24"/>
          <w:lang w:eastAsia="zh-CN"/>
        </w:rPr>
      </w:pPr>
      <w:bookmarkStart w:id="51" w:name="_Toc94149436"/>
      <w:bookmarkStart w:id="52" w:name="_Toc100340428"/>
      <w:bookmarkStart w:id="53" w:name="_Toc99356477"/>
      <w:r>
        <w:rPr>
          <w:rFonts w:asciiTheme="minorEastAsia" w:eastAsia="仿宋" w:hAnsiTheme="minorEastAsia"/>
          <w:b/>
          <w:bCs/>
          <w:snapToGrid w:val="0"/>
          <w:sz w:val="24"/>
          <w:szCs w:val="24"/>
          <w:lang w:eastAsia="zh-CN"/>
        </w:rPr>
        <w:t>11.</w:t>
      </w:r>
      <w:r>
        <w:rPr>
          <w:rFonts w:asciiTheme="minorEastAsia" w:eastAsia="仿宋" w:hAnsiTheme="minorEastAsia"/>
          <w:b/>
          <w:bCs/>
          <w:snapToGrid w:val="0"/>
          <w:sz w:val="24"/>
          <w:szCs w:val="24"/>
          <w:lang w:eastAsia="zh-CN"/>
        </w:rPr>
        <w:t>联系方式</w:t>
      </w:r>
      <w:bookmarkEnd w:id="51"/>
      <w:bookmarkEnd w:id="52"/>
      <w:bookmarkEnd w:id="53"/>
    </w:p>
    <w:tbl>
      <w:tblPr>
        <w:tblW w:w="6123" w:type="dxa"/>
        <w:tblInd w:w="567" w:type="dxa"/>
        <w:tblLayout w:type="fixed"/>
        <w:tblLook w:val="04A0" w:firstRow="1" w:lastRow="0" w:firstColumn="1" w:lastColumn="0" w:noHBand="0" w:noVBand="1"/>
      </w:tblPr>
      <w:tblGrid>
        <w:gridCol w:w="6123"/>
      </w:tblGrid>
      <w:tr w:rsidR="00163DD1">
        <w:trPr>
          <w:trHeight w:val="454"/>
        </w:trPr>
        <w:tc>
          <w:tcPr>
            <w:tcW w:w="6123" w:type="dxa"/>
            <w:vAlign w:val="center"/>
          </w:tcPr>
          <w:p w:rsidR="00163DD1" w:rsidRDefault="00A642B3">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lastRenderedPageBreak/>
              <w:t>采购人：</w:t>
            </w:r>
            <w:r>
              <w:rPr>
                <w:rFonts w:asciiTheme="minorEastAsia" w:eastAsia="仿宋" w:hAnsiTheme="minorEastAsia" w:hint="eastAsia"/>
                <w:snapToGrid w:val="0"/>
                <w:sz w:val="24"/>
                <w:szCs w:val="24"/>
                <w:lang w:eastAsia="zh-CN"/>
              </w:rPr>
              <w:t>中粮梁河糖业有限公司</w:t>
            </w:r>
          </w:p>
        </w:tc>
      </w:tr>
      <w:tr w:rsidR="00163DD1">
        <w:trPr>
          <w:trHeight w:val="454"/>
        </w:trPr>
        <w:tc>
          <w:tcPr>
            <w:tcW w:w="6123" w:type="dxa"/>
            <w:vAlign w:val="center"/>
          </w:tcPr>
          <w:p w:rsidR="00163DD1" w:rsidRDefault="00A642B3">
            <w:pPr>
              <w:adjustRightInd w:val="0"/>
              <w:snapToGrid w:val="0"/>
              <w:spacing w:line="276" w:lineRule="auto"/>
              <w:rPr>
                <w:rFonts w:asciiTheme="minorEastAsia" w:eastAsia="仿宋" w:hAnsiTheme="minorEastAsia"/>
                <w:snapToGrid w:val="0"/>
                <w:sz w:val="24"/>
                <w:szCs w:val="24"/>
              </w:rPr>
            </w:pPr>
            <w:r>
              <w:rPr>
                <w:rFonts w:asciiTheme="minorEastAsia" w:eastAsia="仿宋" w:hAnsiTheme="minorEastAsia"/>
                <w:snapToGrid w:val="0"/>
                <w:sz w:val="24"/>
                <w:szCs w:val="24"/>
              </w:rPr>
              <w:t>联系人：</w:t>
            </w:r>
            <w:r>
              <w:rPr>
                <w:rFonts w:asciiTheme="minorEastAsia" w:eastAsia="仿宋" w:hAnsiTheme="minorEastAsia" w:hint="eastAsia"/>
                <w:snapToGrid w:val="0"/>
                <w:sz w:val="24"/>
                <w:szCs w:val="24"/>
              </w:rPr>
              <w:t>杨常茂</w:t>
            </w:r>
          </w:p>
        </w:tc>
      </w:tr>
      <w:tr w:rsidR="00163DD1">
        <w:trPr>
          <w:trHeight w:val="454"/>
        </w:trPr>
        <w:tc>
          <w:tcPr>
            <w:tcW w:w="6123" w:type="dxa"/>
            <w:vAlign w:val="center"/>
          </w:tcPr>
          <w:p w:rsidR="00163DD1" w:rsidRDefault="00A642B3">
            <w:pPr>
              <w:adjustRightInd w:val="0"/>
              <w:snapToGrid w:val="0"/>
              <w:spacing w:line="276" w:lineRule="auto"/>
              <w:rPr>
                <w:rFonts w:asciiTheme="minorEastAsia" w:eastAsia="仿宋" w:hAnsiTheme="minorEastAsia"/>
                <w:snapToGrid w:val="0"/>
                <w:sz w:val="24"/>
                <w:szCs w:val="24"/>
              </w:rPr>
            </w:pPr>
            <w:r>
              <w:rPr>
                <w:rFonts w:asciiTheme="minorEastAsia" w:eastAsia="仿宋" w:hAnsiTheme="minorEastAsia"/>
                <w:snapToGrid w:val="0"/>
                <w:sz w:val="24"/>
                <w:szCs w:val="24"/>
              </w:rPr>
              <w:t>电话：</w:t>
            </w:r>
            <w:r>
              <w:rPr>
                <w:rFonts w:asciiTheme="minorEastAsia" w:eastAsia="仿宋" w:hAnsiTheme="minorEastAsia" w:hint="eastAsia"/>
                <w:snapToGrid w:val="0"/>
                <w:sz w:val="24"/>
                <w:szCs w:val="24"/>
                <w:lang w:eastAsia="zh-CN"/>
              </w:rPr>
              <w:t>13987028948</w:t>
            </w:r>
          </w:p>
        </w:tc>
      </w:tr>
    </w:tbl>
    <w:p w:rsidR="00163DD1" w:rsidRDefault="00A642B3">
      <w:pPr>
        <w:adjustRightInd w:val="0"/>
        <w:snapToGrid w:val="0"/>
        <w:spacing w:line="276" w:lineRule="auto"/>
        <w:ind w:firstLineChars="2500" w:firstLine="600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2023</w:t>
      </w:r>
      <w:r>
        <w:rPr>
          <w:rFonts w:asciiTheme="minorEastAsia" w:eastAsia="仿宋" w:hAnsiTheme="minorEastAsia" w:hint="eastAsia"/>
          <w:snapToGrid w:val="0"/>
          <w:sz w:val="24"/>
          <w:szCs w:val="24"/>
          <w:lang w:eastAsia="zh-CN"/>
        </w:rPr>
        <w:t>年</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color w:val="FF0000"/>
          <w:sz w:val="24"/>
          <w:szCs w:val="24"/>
          <w:lang w:eastAsia="zh-CN"/>
        </w:rPr>
        <w:t xml:space="preserve">10 </w:t>
      </w:r>
      <w:r>
        <w:rPr>
          <w:rFonts w:asciiTheme="minorEastAsia" w:eastAsia="仿宋" w:hAnsiTheme="minorEastAsia" w:hint="eastAsia"/>
          <w:snapToGrid w:val="0"/>
          <w:sz w:val="24"/>
          <w:szCs w:val="24"/>
          <w:lang w:eastAsia="zh-CN"/>
        </w:rPr>
        <w:t>月</w:t>
      </w:r>
      <w:r>
        <w:rPr>
          <w:rFonts w:asciiTheme="minorEastAsia" w:eastAsia="仿宋" w:hAnsiTheme="minorEastAsia"/>
          <w:snapToGrid w:val="0"/>
          <w:sz w:val="24"/>
          <w:szCs w:val="24"/>
          <w:lang w:eastAsia="zh-CN"/>
        </w:rPr>
        <w:t xml:space="preserve">  </w:t>
      </w:r>
      <w:r>
        <w:rPr>
          <w:rFonts w:asciiTheme="minorEastAsia" w:eastAsia="仿宋" w:hAnsiTheme="minorEastAsia"/>
          <w:snapToGrid w:val="0"/>
          <w:color w:val="FF0000"/>
          <w:sz w:val="24"/>
          <w:szCs w:val="24"/>
          <w:lang w:eastAsia="zh-CN"/>
        </w:rPr>
        <w:t xml:space="preserve">17 </w:t>
      </w:r>
      <w:r>
        <w:rPr>
          <w:rFonts w:asciiTheme="minorEastAsia" w:eastAsia="仿宋" w:hAnsiTheme="minorEastAsia" w:hint="eastAsia"/>
          <w:snapToGrid w:val="0"/>
          <w:sz w:val="24"/>
          <w:szCs w:val="24"/>
          <w:lang w:eastAsia="zh-CN"/>
        </w:rPr>
        <w:t>日</w:t>
      </w:r>
    </w:p>
    <w:p w:rsidR="00163DD1" w:rsidRDefault="00A642B3">
      <w:pPr>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br w:type="page"/>
      </w: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A642B3">
      <w:pPr>
        <w:pStyle w:val="1"/>
        <w:spacing w:line="276" w:lineRule="auto"/>
        <w:rPr>
          <w:rFonts w:ascii="仿宋" w:eastAsia="仿宋" w:hAnsi="仿宋"/>
          <w:b/>
          <w:bCs/>
          <w:snapToGrid w:val="0"/>
          <w:sz w:val="32"/>
          <w:szCs w:val="32"/>
          <w:lang w:eastAsia="zh-CN"/>
        </w:rPr>
      </w:pPr>
      <w:bookmarkStart w:id="54" w:name="扫描0010"/>
      <w:bookmarkStart w:id="55" w:name="_Toc100340429"/>
      <w:bookmarkEnd w:id="54"/>
      <w:r>
        <w:rPr>
          <w:rFonts w:ascii="仿宋" w:eastAsia="仿宋" w:hAnsi="仿宋"/>
          <w:b/>
          <w:bCs/>
          <w:snapToGrid w:val="0"/>
          <w:sz w:val="32"/>
          <w:szCs w:val="32"/>
          <w:lang w:eastAsia="zh-CN"/>
        </w:rPr>
        <w:t>第一章</w:t>
      </w:r>
      <w:r>
        <w:rPr>
          <w:rFonts w:ascii="仿宋" w:eastAsia="仿宋" w:hAnsi="仿宋" w:hint="eastAsia"/>
          <w:b/>
          <w:bCs/>
          <w:snapToGrid w:val="0"/>
          <w:sz w:val="32"/>
          <w:szCs w:val="32"/>
          <w:lang w:eastAsia="zh-CN"/>
        </w:rPr>
        <w:t xml:space="preserve"> </w:t>
      </w:r>
      <w:r>
        <w:rPr>
          <w:rFonts w:ascii="仿宋" w:eastAsia="仿宋" w:hAnsi="仿宋"/>
          <w:b/>
          <w:bCs/>
          <w:snapToGrid w:val="0"/>
          <w:sz w:val="32"/>
          <w:szCs w:val="32"/>
          <w:lang w:eastAsia="zh-CN"/>
        </w:rPr>
        <w:t xml:space="preserve"> </w:t>
      </w:r>
      <w:bookmarkStart w:id="56" w:name="OLE_LINK13"/>
      <w:bookmarkStart w:id="57" w:name="OLE_LINK14"/>
      <w:r>
        <w:rPr>
          <w:rFonts w:ascii="仿宋" w:eastAsia="仿宋" w:hAnsi="仿宋"/>
          <w:b/>
          <w:bCs/>
          <w:snapToGrid w:val="0"/>
          <w:sz w:val="32"/>
          <w:szCs w:val="32"/>
          <w:lang w:eastAsia="zh-CN"/>
        </w:rPr>
        <w:t>竞争性谈判采购邀请书</w:t>
      </w:r>
      <w:bookmarkEnd w:id="55"/>
      <w:bookmarkEnd w:id="56"/>
      <w:bookmarkEnd w:id="57"/>
    </w:p>
    <w:p w:rsidR="00163DD1" w:rsidRDefault="00163DD1">
      <w:pPr>
        <w:adjustRightInd w:val="0"/>
        <w:snapToGrid w:val="0"/>
        <w:spacing w:line="276" w:lineRule="auto"/>
        <w:jc w:val="center"/>
        <w:rPr>
          <w:rFonts w:ascii="仿宋" w:eastAsia="仿宋" w:hAnsi="仿宋"/>
          <w:snapToGrid w:val="0"/>
          <w:sz w:val="28"/>
          <w:szCs w:val="28"/>
          <w:lang w:eastAsia="zh-CN"/>
        </w:rPr>
      </w:pPr>
    </w:p>
    <w:p w:rsidR="00163DD1" w:rsidRDefault="00A642B3">
      <w:pPr>
        <w:adjustRightInd w:val="0"/>
        <w:snapToGrid w:val="0"/>
        <w:spacing w:line="276" w:lineRule="auto"/>
        <w:jc w:val="center"/>
        <w:rPr>
          <w:rFonts w:ascii="仿宋" w:eastAsia="仿宋" w:hAnsi="仿宋"/>
          <w:snapToGrid w:val="0"/>
          <w:sz w:val="28"/>
          <w:szCs w:val="28"/>
          <w:lang w:eastAsia="zh-CN"/>
        </w:rPr>
      </w:pPr>
      <w:r>
        <w:rPr>
          <w:rFonts w:ascii="仿宋" w:eastAsia="仿宋" w:hAnsi="仿宋"/>
          <w:snapToGrid w:val="0"/>
          <w:sz w:val="28"/>
          <w:szCs w:val="28"/>
          <w:lang w:eastAsia="zh-CN"/>
        </w:rPr>
        <w:t>（适用于直接邀请供应商方式）</w:t>
      </w:r>
    </w:p>
    <w:p w:rsidR="00163DD1" w:rsidRDefault="00A642B3">
      <w:pPr>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br w:type="page"/>
      </w:r>
    </w:p>
    <w:p w:rsidR="00163DD1" w:rsidRDefault="00163DD1">
      <w:pPr>
        <w:rPr>
          <w:lang w:eastAsia="zh-CN"/>
        </w:rPr>
      </w:pPr>
    </w:p>
    <w:p w:rsidR="00163DD1" w:rsidRDefault="00A642B3">
      <w:pPr>
        <w:pStyle w:val="2"/>
        <w:spacing w:line="276" w:lineRule="auto"/>
        <w:jc w:val="center"/>
        <w:rPr>
          <w:rFonts w:ascii="仿宋" w:eastAsia="仿宋" w:hAnsi="仿宋"/>
          <w:b/>
          <w:bCs/>
          <w:snapToGrid w:val="0"/>
          <w:sz w:val="32"/>
          <w:szCs w:val="32"/>
          <w:lang w:eastAsia="zh-CN"/>
        </w:rPr>
      </w:pPr>
      <w:bookmarkStart w:id="58" w:name="_Toc100340430"/>
      <w:bookmarkStart w:id="59" w:name="_Toc99483609"/>
      <w:bookmarkStart w:id="60" w:name="_Toc100340223"/>
      <w:r>
        <w:rPr>
          <w:rFonts w:ascii="仿宋" w:eastAsia="仿宋" w:hAnsi="仿宋"/>
          <w:b/>
          <w:bCs/>
          <w:snapToGrid w:val="0"/>
          <w:sz w:val="32"/>
          <w:szCs w:val="32"/>
          <w:u w:val="single"/>
          <w:lang w:eastAsia="zh-CN"/>
        </w:rPr>
        <w:t>（</w:t>
      </w:r>
      <w:r w:rsidR="00C704C9">
        <w:rPr>
          <w:rFonts w:ascii="仿宋" w:eastAsia="仿宋" w:hAnsi="仿宋"/>
          <w:b/>
          <w:bCs/>
          <w:snapToGrid w:val="0"/>
          <w:sz w:val="32"/>
          <w:szCs w:val="32"/>
          <w:u w:val="single"/>
          <w:lang w:eastAsia="zh-CN"/>
        </w:rPr>
        <w:t>梁河糖业2023年</w:t>
      </w:r>
      <w:proofErr w:type="gramStart"/>
      <w:r w:rsidR="00C704C9">
        <w:rPr>
          <w:rFonts w:ascii="仿宋" w:eastAsia="仿宋" w:hAnsi="仿宋"/>
          <w:b/>
          <w:bCs/>
          <w:snapToGrid w:val="0"/>
          <w:sz w:val="32"/>
          <w:szCs w:val="32"/>
          <w:u w:val="single"/>
          <w:lang w:eastAsia="zh-CN"/>
        </w:rPr>
        <w:t>勐</w:t>
      </w:r>
      <w:proofErr w:type="gramEnd"/>
      <w:r w:rsidR="00C704C9">
        <w:rPr>
          <w:rFonts w:ascii="仿宋" w:eastAsia="仿宋" w:hAnsi="仿宋"/>
          <w:b/>
          <w:bCs/>
          <w:snapToGrid w:val="0"/>
          <w:sz w:val="32"/>
          <w:szCs w:val="32"/>
          <w:u w:val="single"/>
          <w:lang w:eastAsia="zh-CN"/>
        </w:rPr>
        <w:t>养芒东锅炉炉墙维修项目</w:t>
      </w:r>
      <w:r>
        <w:rPr>
          <w:rFonts w:ascii="仿宋" w:eastAsia="仿宋" w:hAnsi="仿宋" w:hint="eastAsia"/>
          <w:b/>
          <w:bCs/>
          <w:snapToGrid w:val="0"/>
          <w:sz w:val="32"/>
          <w:szCs w:val="32"/>
          <w:u w:val="single"/>
          <w:lang w:eastAsia="zh-CN"/>
        </w:rPr>
        <w:t>）</w:t>
      </w:r>
      <w:r>
        <w:rPr>
          <w:rFonts w:ascii="仿宋" w:eastAsia="仿宋" w:hAnsi="仿宋" w:hint="eastAsia"/>
          <w:b/>
          <w:bCs/>
          <w:snapToGrid w:val="0"/>
          <w:sz w:val="32"/>
          <w:szCs w:val="32"/>
          <w:lang w:eastAsia="zh-CN"/>
        </w:rPr>
        <w:t>施工</w:t>
      </w:r>
      <w:bookmarkStart w:id="61" w:name="_Toc99483610"/>
      <w:bookmarkStart w:id="62" w:name="_Toc100340224"/>
      <w:bookmarkStart w:id="63" w:name="_Toc100340431"/>
      <w:bookmarkEnd w:id="58"/>
      <w:bookmarkEnd w:id="59"/>
      <w:bookmarkEnd w:id="60"/>
      <w:r>
        <w:rPr>
          <w:rFonts w:ascii="仿宋" w:eastAsia="仿宋" w:hAnsi="仿宋"/>
          <w:b/>
          <w:bCs/>
          <w:snapToGrid w:val="0"/>
          <w:sz w:val="32"/>
          <w:szCs w:val="32"/>
          <w:lang w:eastAsia="zh-CN"/>
        </w:rPr>
        <w:t>竞争性谈判采购邀请书</w:t>
      </w:r>
      <w:bookmarkEnd w:id="61"/>
      <w:bookmarkEnd w:id="62"/>
      <w:bookmarkEnd w:id="63"/>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A642B3">
      <w:pPr>
        <w:pStyle w:val="a9"/>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（被邀请单位名称）</w:t>
      </w:r>
      <w:r>
        <w:rPr>
          <w:rFonts w:ascii="仿宋" w:eastAsia="仿宋" w:hAnsi="仿宋" w:hint="eastAsia"/>
          <w:snapToGrid w:val="0"/>
          <w:sz w:val="24"/>
          <w:szCs w:val="24"/>
          <w:lang w:eastAsia="zh-CN"/>
        </w:rPr>
        <w:t>：</w:t>
      </w:r>
    </w:p>
    <w:p w:rsidR="00163DD1" w:rsidRDefault="00A642B3">
      <w:pPr>
        <w:pStyle w:val="a9"/>
        <w:adjustRightInd w:val="0"/>
        <w:snapToGrid w:val="0"/>
        <w:spacing w:line="360" w:lineRule="auto"/>
        <w:ind w:firstLine="480"/>
        <w:jc w:val="both"/>
        <w:rPr>
          <w:rFonts w:ascii="仿宋" w:eastAsia="仿宋" w:hAnsi="仿宋"/>
          <w:snapToGrid w:val="0"/>
          <w:sz w:val="24"/>
          <w:szCs w:val="24"/>
          <w:lang w:eastAsia="zh-CN"/>
        </w:rPr>
      </w:pPr>
      <w:r>
        <w:rPr>
          <w:rFonts w:ascii="仿宋" w:eastAsia="仿宋" w:hAnsi="仿宋"/>
          <w:snapToGrid w:val="0"/>
          <w:sz w:val="24"/>
          <w:szCs w:val="24"/>
          <w:u w:val="single"/>
          <w:lang w:eastAsia="zh-CN"/>
        </w:rPr>
        <w:t>（</w:t>
      </w:r>
      <w:r w:rsidR="00C704C9">
        <w:rPr>
          <w:rFonts w:ascii="仿宋" w:eastAsia="仿宋" w:hAnsi="仿宋" w:hint="eastAsia"/>
          <w:snapToGrid w:val="0"/>
          <w:sz w:val="24"/>
          <w:szCs w:val="24"/>
          <w:u w:val="single"/>
          <w:lang w:eastAsia="zh-CN"/>
        </w:rPr>
        <w:t>梁河糖业2023年</w:t>
      </w:r>
      <w:proofErr w:type="gramStart"/>
      <w:r w:rsidR="00C704C9">
        <w:rPr>
          <w:rFonts w:ascii="仿宋" w:eastAsia="仿宋" w:hAnsi="仿宋" w:hint="eastAsia"/>
          <w:snapToGrid w:val="0"/>
          <w:sz w:val="24"/>
          <w:szCs w:val="24"/>
          <w:u w:val="single"/>
          <w:lang w:eastAsia="zh-CN"/>
        </w:rPr>
        <w:t>勐</w:t>
      </w:r>
      <w:proofErr w:type="gramEnd"/>
      <w:r w:rsidR="00C704C9">
        <w:rPr>
          <w:rFonts w:ascii="仿宋" w:eastAsia="仿宋" w:hAnsi="仿宋" w:hint="eastAsia"/>
          <w:snapToGrid w:val="0"/>
          <w:sz w:val="24"/>
          <w:szCs w:val="24"/>
          <w:u w:val="single"/>
          <w:lang w:eastAsia="zh-CN"/>
        </w:rPr>
        <w:t>养芒东锅炉炉墙维修项目</w:t>
      </w:r>
      <w:r>
        <w:rPr>
          <w:rFonts w:ascii="仿宋" w:eastAsia="仿宋" w:hAnsi="仿宋"/>
          <w:snapToGrid w:val="0"/>
          <w:sz w:val="24"/>
          <w:szCs w:val="24"/>
          <w:u w:val="single"/>
          <w:lang w:eastAsia="zh-CN"/>
        </w:rPr>
        <w:t>采购项目名称</w:t>
      </w:r>
      <w:r>
        <w:rPr>
          <w:rFonts w:ascii="仿宋" w:eastAsia="仿宋" w:hAnsi="仿宋"/>
          <w:snapToGrid w:val="0"/>
          <w:sz w:val="24"/>
          <w:szCs w:val="24"/>
          <w:lang w:eastAsia="zh-CN"/>
        </w:rPr>
        <w:t>）</w:t>
      </w:r>
      <w:r>
        <w:rPr>
          <w:rFonts w:ascii="仿宋" w:eastAsia="仿宋" w:hAnsi="仿宋" w:hint="eastAsia"/>
          <w:snapToGrid w:val="0"/>
          <w:sz w:val="24"/>
          <w:szCs w:val="24"/>
          <w:lang w:eastAsia="zh-CN"/>
        </w:rPr>
        <w:t>施工</w:t>
      </w:r>
      <w:r>
        <w:rPr>
          <w:rFonts w:ascii="仿宋" w:eastAsia="仿宋" w:hAnsi="仿宋"/>
          <w:snapToGrid w:val="0"/>
          <w:sz w:val="24"/>
          <w:szCs w:val="24"/>
          <w:lang w:eastAsia="zh-CN"/>
        </w:rPr>
        <w:t>已具备采购条件，</w:t>
      </w:r>
      <w:proofErr w:type="gramStart"/>
      <w:r>
        <w:rPr>
          <w:rFonts w:ascii="仿宋" w:eastAsia="仿宋" w:hAnsi="仿宋"/>
          <w:snapToGrid w:val="0"/>
          <w:sz w:val="24"/>
          <w:szCs w:val="24"/>
          <w:lang w:eastAsia="zh-CN"/>
        </w:rPr>
        <w:t>现邀请贵</w:t>
      </w:r>
      <w:proofErr w:type="gramEnd"/>
      <w:r>
        <w:rPr>
          <w:rFonts w:ascii="仿宋" w:eastAsia="仿宋" w:hAnsi="仿宋"/>
          <w:snapToGrid w:val="0"/>
          <w:sz w:val="24"/>
          <w:szCs w:val="24"/>
          <w:lang w:eastAsia="zh-CN"/>
        </w:rPr>
        <w:t>单位参加竞争性谈判采购活动。</w:t>
      </w:r>
    </w:p>
    <w:p w:rsidR="00163DD1" w:rsidRDefault="00163DD1">
      <w:pPr>
        <w:pStyle w:val="a9"/>
        <w:adjustRightInd w:val="0"/>
        <w:snapToGrid w:val="0"/>
        <w:spacing w:line="360" w:lineRule="auto"/>
        <w:rPr>
          <w:rFonts w:ascii="仿宋" w:eastAsia="仿宋" w:hAnsi="仿宋"/>
          <w:snapToGrid w:val="0"/>
          <w:sz w:val="24"/>
          <w:szCs w:val="24"/>
          <w:lang w:eastAsia="zh-CN"/>
        </w:rPr>
      </w:pPr>
    </w:p>
    <w:p w:rsidR="00163DD1" w:rsidRDefault="00A642B3">
      <w:pPr>
        <w:pStyle w:val="3"/>
        <w:ind w:left="0"/>
        <w:rPr>
          <w:rFonts w:ascii="仿宋" w:eastAsia="仿宋" w:hAnsi="仿宋"/>
          <w:b/>
          <w:snapToGrid w:val="0"/>
          <w:sz w:val="24"/>
          <w:szCs w:val="24"/>
          <w:lang w:eastAsia="zh-CN"/>
        </w:rPr>
      </w:pPr>
      <w:bookmarkStart w:id="64" w:name="扫描0014"/>
      <w:bookmarkStart w:id="65" w:name="_Toc100340432"/>
      <w:bookmarkEnd w:id="64"/>
      <w:r>
        <w:rPr>
          <w:rFonts w:ascii="仿宋" w:eastAsia="仿宋" w:hAnsi="仿宋"/>
          <w:b/>
          <w:snapToGrid w:val="0"/>
          <w:sz w:val="24"/>
          <w:szCs w:val="24"/>
          <w:lang w:eastAsia="zh-CN"/>
        </w:rPr>
        <w:t>1.采购项目简介</w:t>
      </w:r>
      <w:bookmarkEnd w:id="65"/>
    </w:p>
    <w:p w:rsidR="00163DD1" w:rsidRDefault="00A642B3">
      <w:pPr>
        <w:adjustRightInd w:val="0"/>
        <w:snapToGrid w:val="0"/>
        <w:spacing w:line="360" w:lineRule="auto"/>
        <w:outlineLvl w:val="3"/>
        <w:rPr>
          <w:rFonts w:asciiTheme="minorEastAsia" w:eastAsia="仿宋" w:hAnsiTheme="minorEastAsia"/>
          <w:snapToGrid w:val="0"/>
          <w:sz w:val="24"/>
          <w:szCs w:val="24"/>
          <w:lang w:eastAsia="zh-CN"/>
        </w:rPr>
      </w:pPr>
      <w:r>
        <w:rPr>
          <w:rFonts w:ascii="仿宋" w:eastAsia="仿宋" w:hAnsi="仿宋" w:hint="eastAsia"/>
          <w:snapToGrid w:val="0"/>
          <w:sz w:val="24"/>
          <w:szCs w:val="24"/>
          <w:lang w:eastAsia="zh-CN"/>
        </w:rPr>
        <w:t>1</w:t>
      </w:r>
      <w:r>
        <w:rPr>
          <w:rFonts w:ascii="仿宋" w:eastAsia="仿宋" w:hAnsi="仿宋"/>
          <w:snapToGrid w:val="0"/>
          <w:sz w:val="24"/>
          <w:szCs w:val="24"/>
          <w:lang w:eastAsia="zh-CN"/>
        </w:rPr>
        <w:t>.1 采购项目名称：</w:t>
      </w:r>
      <w:r>
        <w:rPr>
          <w:rFonts w:ascii="仿宋" w:eastAsia="仿宋" w:hAnsi="仿宋"/>
          <w:snapToGrid w:val="0"/>
          <w:sz w:val="24"/>
          <w:szCs w:val="24"/>
          <w:u w:val="single"/>
          <w:lang w:eastAsia="zh-CN"/>
        </w:rPr>
        <w:t xml:space="preserve"> </w:t>
      </w:r>
      <w:r w:rsidR="00C704C9">
        <w:rPr>
          <w:rFonts w:asciiTheme="minorEastAsia" w:eastAsia="仿宋" w:hAnsiTheme="minorEastAsia" w:hint="eastAsia"/>
          <w:snapToGrid w:val="0"/>
          <w:sz w:val="24"/>
          <w:szCs w:val="24"/>
          <w:highlight w:val="yellow"/>
          <w:u w:val="single"/>
          <w:lang w:eastAsia="zh-CN"/>
        </w:rPr>
        <w:t>梁河糖业</w:t>
      </w:r>
      <w:r w:rsidR="00C704C9">
        <w:rPr>
          <w:rFonts w:asciiTheme="minorEastAsia" w:eastAsia="仿宋" w:hAnsiTheme="minorEastAsia" w:hint="eastAsia"/>
          <w:snapToGrid w:val="0"/>
          <w:sz w:val="24"/>
          <w:szCs w:val="24"/>
          <w:highlight w:val="yellow"/>
          <w:u w:val="single"/>
          <w:lang w:eastAsia="zh-CN"/>
        </w:rPr>
        <w:t>2023</w:t>
      </w:r>
      <w:r w:rsidR="00C704C9">
        <w:rPr>
          <w:rFonts w:asciiTheme="minorEastAsia" w:eastAsia="仿宋" w:hAnsiTheme="minorEastAsia" w:hint="eastAsia"/>
          <w:snapToGrid w:val="0"/>
          <w:sz w:val="24"/>
          <w:szCs w:val="24"/>
          <w:highlight w:val="yellow"/>
          <w:u w:val="single"/>
          <w:lang w:eastAsia="zh-CN"/>
        </w:rPr>
        <w:t>年</w:t>
      </w:r>
      <w:proofErr w:type="gramStart"/>
      <w:r w:rsidR="00C704C9">
        <w:rPr>
          <w:rFonts w:asciiTheme="minorEastAsia" w:eastAsia="仿宋" w:hAnsiTheme="minorEastAsia" w:hint="eastAsia"/>
          <w:snapToGrid w:val="0"/>
          <w:sz w:val="24"/>
          <w:szCs w:val="24"/>
          <w:highlight w:val="yellow"/>
          <w:u w:val="single"/>
          <w:lang w:eastAsia="zh-CN"/>
        </w:rPr>
        <w:t>勐</w:t>
      </w:r>
      <w:proofErr w:type="gramEnd"/>
      <w:r w:rsidR="00C704C9">
        <w:rPr>
          <w:rFonts w:asciiTheme="minorEastAsia" w:eastAsia="仿宋" w:hAnsiTheme="minorEastAsia" w:hint="eastAsia"/>
          <w:snapToGrid w:val="0"/>
          <w:sz w:val="24"/>
          <w:szCs w:val="24"/>
          <w:highlight w:val="yellow"/>
          <w:u w:val="single"/>
          <w:lang w:eastAsia="zh-CN"/>
        </w:rPr>
        <w:t>养芒东锅炉炉墙维修项目</w:t>
      </w:r>
    </w:p>
    <w:p w:rsidR="00163DD1" w:rsidRDefault="00A642B3">
      <w:pPr>
        <w:adjustRightInd w:val="0"/>
        <w:snapToGrid w:val="0"/>
        <w:spacing w:line="360" w:lineRule="auto"/>
        <w:outlineLvl w:val="3"/>
        <w:rPr>
          <w:rFonts w:asciiTheme="minorEastAsia" w:eastAsia="仿宋" w:hAnsiTheme="minorEastAsia"/>
          <w:snapToGrid w:val="0"/>
          <w:sz w:val="24"/>
          <w:szCs w:val="24"/>
          <w:lang w:eastAsia="zh-CN"/>
        </w:rPr>
      </w:pPr>
      <w:r>
        <w:rPr>
          <w:rFonts w:ascii="仿宋" w:eastAsia="仿宋" w:hAnsi="仿宋" w:hint="eastAsia"/>
          <w:snapToGrid w:val="0"/>
          <w:sz w:val="24"/>
          <w:szCs w:val="24"/>
          <w:lang w:eastAsia="zh-CN"/>
        </w:rPr>
        <w:t>1</w:t>
      </w:r>
      <w:r>
        <w:rPr>
          <w:rFonts w:ascii="仿宋" w:eastAsia="仿宋" w:hAnsi="仿宋"/>
          <w:snapToGrid w:val="0"/>
          <w:sz w:val="24"/>
          <w:szCs w:val="24"/>
          <w:lang w:eastAsia="zh-CN"/>
        </w:rPr>
        <w:t>.2 采购人：</w:t>
      </w:r>
      <w:r>
        <w:rPr>
          <w:rFonts w:asciiTheme="minorEastAsia" w:eastAsia="仿宋" w:hAnsiTheme="minorEastAsia" w:hint="eastAsia"/>
          <w:snapToGrid w:val="0"/>
          <w:sz w:val="24"/>
          <w:szCs w:val="24"/>
          <w:u w:val="single"/>
          <w:shd w:val="clear" w:color="auto" w:fill="FFFF00"/>
          <w:lang w:eastAsia="zh-CN"/>
        </w:rPr>
        <w:t>中粮梁河糖业有限公司</w:t>
      </w:r>
    </w:p>
    <w:p w:rsidR="00163DD1" w:rsidRDefault="00A642B3">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.3 </w:t>
      </w:r>
      <w:r>
        <w:rPr>
          <w:rFonts w:asciiTheme="minorEastAsia" w:eastAsia="仿宋" w:hAnsiTheme="minorEastAsia"/>
          <w:snapToGrid w:val="0"/>
          <w:sz w:val="24"/>
          <w:szCs w:val="24"/>
          <w:lang w:eastAsia="zh-CN"/>
        </w:rPr>
        <w:t>采购项目资金落实情况：</w:t>
      </w:r>
      <w:r>
        <w:rPr>
          <w:rFonts w:asciiTheme="minorEastAsia" w:eastAsia="仿宋" w:hAnsiTheme="minorEastAsia" w:hint="eastAsia"/>
          <w:snapToGrid w:val="0"/>
          <w:sz w:val="24"/>
          <w:szCs w:val="24"/>
          <w:u w:val="single"/>
          <w:shd w:val="clear" w:color="auto" w:fill="FFFF00"/>
          <w:lang w:eastAsia="zh-CN"/>
        </w:rPr>
        <w:t>已落实</w:t>
      </w:r>
      <w:r>
        <w:rPr>
          <w:rFonts w:asciiTheme="minorEastAsia" w:eastAsia="仿宋" w:hAnsiTheme="minorEastAsia"/>
          <w:snapToGrid w:val="0"/>
          <w:sz w:val="24"/>
          <w:szCs w:val="24"/>
          <w:u w:val="single"/>
          <w:shd w:val="clear" w:color="auto" w:fill="FFFF00"/>
          <w:lang w:eastAsia="zh-CN"/>
        </w:rPr>
        <w:t xml:space="preserve">  </w:t>
      </w:r>
    </w:p>
    <w:p w:rsidR="00163DD1" w:rsidRDefault="00A642B3">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.4 </w:t>
      </w:r>
      <w:r>
        <w:rPr>
          <w:rFonts w:asciiTheme="minorEastAsia" w:eastAsia="仿宋" w:hAnsiTheme="minorEastAsia"/>
          <w:snapToGrid w:val="0"/>
          <w:sz w:val="24"/>
          <w:szCs w:val="24"/>
          <w:lang w:eastAsia="zh-CN"/>
        </w:rPr>
        <w:t>采购项目概况：</w:t>
      </w:r>
      <w:bookmarkStart w:id="66" w:name="OLE_LINK7"/>
      <w:bookmarkStart w:id="67" w:name="OLE_LINK6"/>
      <w:r>
        <w:rPr>
          <w:rFonts w:asciiTheme="minorEastAsia" w:eastAsia="仿宋" w:hAnsiTheme="minorEastAsia" w:hint="eastAsia"/>
          <w:snapToGrid w:val="0"/>
          <w:sz w:val="24"/>
          <w:szCs w:val="24"/>
          <w:u w:val="single"/>
          <w:shd w:val="clear" w:color="auto" w:fill="FFFF00"/>
          <w:lang w:eastAsia="zh-CN"/>
        </w:rPr>
        <w:t>本项目为</w:t>
      </w:r>
      <w:proofErr w:type="gramStart"/>
      <w:r>
        <w:rPr>
          <w:rFonts w:asciiTheme="minorEastAsia" w:eastAsia="仿宋" w:hAnsiTheme="minorEastAsia" w:hint="eastAsia"/>
          <w:snapToGrid w:val="0"/>
          <w:sz w:val="24"/>
          <w:szCs w:val="24"/>
          <w:highlight w:val="yellow"/>
          <w:u w:val="single"/>
          <w:lang w:eastAsia="zh-CN"/>
        </w:rPr>
        <w:t>勐养工厂</w:t>
      </w:r>
      <w:proofErr w:type="gramEnd"/>
      <w:r>
        <w:rPr>
          <w:rFonts w:asciiTheme="minorEastAsia" w:eastAsia="仿宋" w:hAnsiTheme="minorEastAsia"/>
          <w:snapToGrid w:val="0"/>
          <w:sz w:val="24"/>
          <w:szCs w:val="24"/>
          <w:highlight w:val="yellow"/>
          <w:u w:val="single"/>
          <w:lang w:eastAsia="zh-CN"/>
        </w:rPr>
        <w:t>35t/h</w:t>
      </w:r>
      <w:r>
        <w:rPr>
          <w:rFonts w:asciiTheme="minorEastAsia" w:eastAsia="仿宋" w:hAnsiTheme="minorEastAsia"/>
          <w:snapToGrid w:val="0"/>
          <w:sz w:val="24"/>
          <w:szCs w:val="24"/>
          <w:highlight w:val="yellow"/>
          <w:u w:val="single"/>
          <w:lang w:eastAsia="zh-CN"/>
        </w:rPr>
        <w:t>锅炉和芒东工厂</w:t>
      </w:r>
      <w:r>
        <w:rPr>
          <w:rFonts w:asciiTheme="minorEastAsia" w:eastAsia="仿宋" w:hAnsiTheme="minorEastAsia"/>
          <w:snapToGrid w:val="0"/>
          <w:sz w:val="24"/>
          <w:szCs w:val="24"/>
          <w:highlight w:val="yellow"/>
          <w:u w:val="single"/>
          <w:lang w:eastAsia="zh-CN"/>
        </w:rPr>
        <w:t>28t/h</w:t>
      </w:r>
      <w:r>
        <w:rPr>
          <w:rFonts w:asciiTheme="minorEastAsia" w:eastAsia="仿宋" w:hAnsiTheme="minorEastAsia"/>
          <w:snapToGrid w:val="0"/>
          <w:sz w:val="24"/>
          <w:szCs w:val="24"/>
          <w:highlight w:val="yellow"/>
          <w:u w:val="single"/>
          <w:lang w:eastAsia="zh-CN"/>
        </w:rPr>
        <w:t>锅炉炉墙维修改造项目</w:t>
      </w:r>
      <w:r>
        <w:rPr>
          <w:rFonts w:asciiTheme="minorEastAsia" w:eastAsia="仿宋" w:hAnsiTheme="minorEastAsia" w:hint="eastAsia"/>
          <w:snapToGrid w:val="0"/>
          <w:sz w:val="24"/>
          <w:szCs w:val="24"/>
          <w:u w:val="single"/>
          <w:shd w:val="clear" w:color="auto" w:fill="FFFF00"/>
          <w:lang w:eastAsia="zh-CN"/>
        </w:rPr>
        <w:t>设备采购安装。</w:t>
      </w:r>
      <w:bookmarkEnd w:id="66"/>
      <w:bookmarkEnd w:id="67"/>
    </w:p>
    <w:p w:rsidR="00163DD1" w:rsidRDefault="00A642B3">
      <w:pPr>
        <w:pStyle w:val="3"/>
        <w:ind w:left="0"/>
        <w:rPr>
          <w:rFonts w:ascii="仿宋" w:eastAsia="仿宋" w:hAnsi="仿宋"/>
          <w:b/>
          <w:snapToGrid w:val="0"/>
          <w:sz w:val="24"/>
          <w:szCs w:val="24"/>
          <w:lang w:eastAsia="zh-CN"/>
        </w:rPr>
      </w:pPr>
      <w:bookmarkStart w:id="68" w:name="_Toc100340433"/>
      <w:r>
        <w:rPr>
          <w:rFonts w:ascii="仿宋" w:eastAsia="仿宋" w:hAnsi="仿宋"/>
          <w:b/>
          <w:snapToGrid w:val="0"/>
          <w:sz w:val="24"/>
          <w:szCs w:val="24"/>
          <w:lang w:eastAsia="zh-CN"/>
        </w:rPr>
        <w:t>2.采购范围及相关要求</w:t>
      </w:r>
      <w:bookmarkEnd w:id="68"/>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hint="eastAsia"/>
          <w:snapToGrid w:val="0"/>
          <w:sz w:val="24"/>
          <w:szCs w:val="24"/>
          <w:lang w:eastAsia="zh-CN"/>
        </w:rPr>
        <w:t>2</w:t>
      </w:r>
      <w:r>
        <w:rPr>
          <w:rFonts w:ascii="仿宋" w:eastAsia="仿宋" w:hAnsi="仿宋"/>
          <w:snapToGrid w:val="0"/>
          <w:sz w:val="24"/>
          <w:szCs w:val="24"/>
          <w:lang w:eastAsia="zh-CN"/>
        </w:rPr>
        <w:t>.1 采购范围：</w:t>
      </w:r>
      <w:r>
        <w:rPr>
          <w:rFonts w:ascii="仿宋" w:eastAsia="仿宋" w:hAnsi="仿宋"/>
          <w:snapToGrid w:val="0"/>
          <w:sz w:val="24"/>
          <w:szCs w:val="24"/>
          <w:u w:val="single"/>
          <w:lang w:eastAsia="zh-CN"/>
        </w:rPr>
        <w:t xml:space="preserve">  </w:t>
      </w:r>
      <w:r w:rsidR="00C704C9">
        <w:rPr>
          <w:rFonts w:ascii="仿宋" w:eastAsia="仿宋" w:hAnsi="仿宋"/>
          <w:snapToGrid w:val="0"/>
          <w:sz w:val="24"/>
          <w:szCs w:val="24"/>
          <w:u w:val="single"/>
          <w:lang w:eastAsia="zh-CN"/>
        </w:rPr>
        <w:t>梁河糖业2023年</w:t>
      </w:r>
      <w:proofErr w:type="gramStart"/>
      <w:r w:rsidR="00C704C9">
        <w:rPr>
          <w:rFonts w:ascii="仿宋" w:eastAsia="仿宋" w:hAnsi="仿宋"/>
          <w:snapToGrid w:val="0"/>
          <w:sz w:val="24"/>
          <w:szCs w:val="24"/>
          <w:u w:val="single"/>
          <w:lang w:eastAsia="zh-CN"/>
        </w:rPr>
        <w:t>勐</w:t>
      </w:r>
      <w:proofErr w:type="gramEnd"/>
      <w:r w:rsidR="00C704C9">
        <w:rPr>
          <w:rFonts w:ascii="仿宋" w:eastAsia="仿宋" w:hAnsi="仿宋"/>
          <w:snapToGrid w:val="0"/>
          <w:sz w:val="24"/>
          <w:szCs w:val="24"/>
          <w:u w:val="single"/>
          <w:lang w:eastAsia="zh-CN"/>
        </w:rPr>
        <w:t>养芒东锅炉炉墙维修项目</w:t>
      </w:r>
      <w:r>
        <w:rPr>
          <w:rFonts w:ascii="仿宋" w:eastAsia="仿宋" w:hAnsi="仿宋"/>
          <w:snapToGrid w:val="0"/>
          <w:sz w:val="24"/>
          <w:szCs w:val="24"/>
          <w:u w:val="single"/>
          <w:lang w:eastAsia="zh-CN"/>
        </w:rPr>
        <w:t>采购供货安装</w:t>
      </w:r>
      <w:r>
        <w:rPr>
          <w:rFonts w:ascii="仿宋" w:eastAsia="仿宋" w:hAnsi="仿宋" w:hint="eastAsia"/>
          <w:snapToGrid w:val="0"/>
          <w:sz w:val="24"/>
          <w:szCs w:val="24"/>
          <w:u w:val="single"/>
          <w:lang w:eastAsia="zh-CN"/>
        </w:rPr>
        <w:t>本工程施工图纸及工程量清单所包含的施工、验收、保修等各阶段所有工作内容，包括承包人自行施工工程范围和暂估价工程范围。</w:t>
      </w:r>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hint="eastAsia"/>
          <w:snapToGrid w:val="0"/>
          <w:sz w:val="24"/>
          <w:szCs w:val="24"/>
          <w:u w:val="single"/>
          <w:lang w:eastAsia="zh-CN"/>
        </w:rPr>
        <w:t>具体工程量清单如下</w:t>
      </w:r>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snapToGrid w:val="0"/>
          <w:sz w:val="24"/>
          <w:szCs w:val="24"/>
          <w:u w:val="single"/>
          <w:lang w:eastAsia="zh-CN"/>
        </w:rPr>
        <w:t>2.1.1芒东工厂炉墙维修</w:t>
      </w:r>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snapToGrid w:val="0"/>
          <w:sz w:val="24"/>
          <w:szCs w:val="24"/>
          <w:u w:val="single"/>
          <w:lang w:eastAsia="zh-CN"/>
        </w:rPr>
        <w:t>2.1.1.1拆除后炉墙损坏底部墙体、炉膛对流管损坏脱落的保温层、损坏过热器道门。</w:t>
      </w:r>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snapToGrid w:val="0"/>
          <w:sz w:val="24"/>
          <w:szCs w:val="24"/>
          <w:u w:val="single"/>
          <w:lang w:eastAsia="zh-CN"/>
        </w:rPr>
        <w:t>2.1.1.2对后炉墙损坏底部墙体、炉膛对流管损坏脱落的保温层、损坏过热器道门进行修复。</w:t>
      </w:r>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snapToGrid w:val="0"/>
          <w:sz w:val="24"/>
          <w:szCs w:val="24"/>
          <w:u w:val="single"/>
          <w:lang w:eastAsia="zh-CN"/>
        </w:rPr>
        <w:t>2.2.1.</w:t>
      </w:r>
      <w:proofErr w:type="gramStart"/>
      <w:r>
        <w:rPr>
          <w:rFonts w:ascii="仿宋" w:eastAsia="仿宋" w:hAnsi="仿宋"/>
          <w:snapToGrid w:val="0"/>
          <w:sz w:val="24"/>
          <w:szCs w:val="24"/>
          <w:u w:val="single"/>
          <w:lang w:eastAsia="zh-CN"/>
        </w:rPr>
        <w:t>勐养工厂</w:t>
      </w:r>
      <w:proofErr w:type="gramEnd"/>
      <w:r>
        <w:rPr>
          <w:rFonts w:ascii="仿宋" w:eastAsia="仿宋" w:hAnsi="仿宋"/>
          <w:snapToGrid w:val="0"/>
          <w:sz w:val="24"/>
          <w:szCs w:val="24"/>
          <w:u w:val="single"/>
          <w:lang w:eastAsia="zh-CN"/>
        </w:rPr>
        <w:t>炉膛维修</w:t>
      </w:r>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snapToGrid w:val="0"/>
          <w:sz w:val="24"/>
          <w:szCs w:val="24"/>
          <w:u w:val="single"/>
          <w:lang w:eastAsia="zh-CN"/>
        </w:rPr>
        <w:t>2.2.1.1拆除部分后水冷</w:t>
      </w:r>
      <w:proofErr w:type="gramStart"/>
      <w:r>
        <w:rPr>
          <w:rFonts w:ascii="仿宋" w:eastAsia="仿宋" w:hAnsi="仿宋"/>
          <w:snapToGrid w:val="0"/>
          <w:sz w:val="24"/>
          <w:szCs w:val="24"/>
          <w:u w:val="single"/>
          <w:lang w:eastAsia="zh-CN"/>
        </w:rPr>
        <w:t>壁卫燃带高度</w:t>
      </w:r>
      <w:proofErr w:type="gramEnd"/>
      <w:r>
        <w:rPr>
          <w:rFonts w:ascii="仿宋" w:eastAsia="仿宋" w:hAnsi="仿宋"/>
          <w:snapToGrid w:val="0"/>
          <w:sz w:val="24"/>
          <w:szCs w:val="24"/>
          <w:u w:val="single"/>
          <w:lang w:eastAsia="zh-CN"/>
        </w:rPr>
        <w:t>1.8米*宽4.4米，拆除左右两侧水冷</w:t>
      </w:r>
      <w:proofErr w:type="gramStart"/>
      <w:r>
        <w:rPr>
          <w:rFonts w:ascii="仿宋" w:eastAsia="仿宋" w:hAnsi="仿宋"/>
          <w:snapToGrid w:val="0"/>
          <w:sz w:val="24"/>
          <w:szCs w:val="24"/>
          <w:u w:val="single"/>
          <w:lang w:eastAsia="zh-CN"/>
        </w:rPr>
        <w:t>壁卫燃</w:t>
      </w:r>
      <w:proofErr w:type="gramEnd"/>
      <w:r>
        <w:rPr>
          <w:rFonts w:ascii="仿宋" w:eastAsia="仿宋" w:hAnsi="仿宋"/>
          <w:snapToGrid w:val="0"/>
          <w:sz w:val="24"/>
          <w:szCs w:val="24"/>
          <w:u w:val="single"/>
          <w:lang w:eastAsia="zh-CN"/>
        </w:rPr>
        <w:t>带宽1.5米*高1.8米；</w:t>
      </w:r>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snapToGrid w:val="0"/>
          <w:sz w:val="24"/>
          <w:szCs w:val="24"/>
          <w:u w:val="single"/>
          <w:lang w:eastAsia="zh-CN"/>
        </w:rPr>
        <w:t>2.2.1.2高温过热器底部左侧水冷壁与斜坡结合部密封材料脱落处重新浇筑密封材料；</w:t>
      </w:r>
    </w:p>
    <w:p w:rsidR="00163DD1" w:rsidRDefault="00A642B3">
      <w:pPr>
        <w:rPr>
          <w:rFonts w:asciiTheme="minorEastAsia" w:eastAsia="仿宋" w:hAnsiTheme="minorEastAsia"/>
          <w:snapToGrid w:val="0"/>
          <w:sz w:val="24"/>
          <w:szCs w:val="24"/>
          <w:u w:val="single"/>
          <w:lang w:eastAsia="zh-CN"/>
        </w:rPr>
      </w:pPr>
      <w:r>
        <w:rPr>
          <w:rFonts w:ascii="仿宋" w:eastAsia="仿宋" w:hAnsi="仿宋" w:hint="eastAsia"/>
          <w:sz w:val="24"/>
          <w:szCs w:val="24"/>
          <w:lang w:eastAsia="zh-CN"/>
        </w:rPr>
        <w:t>芒东工厂具体工程量清单如下：</w:t>
      </w:r>
    </w:p>
    <w:tbl>
      <w:tblPr>
        <w:tblW w:w="8930" w:type="dxa"/>
        <w:tblInd w:w="250" w:type="dxa"/>
        <w:tblLayout w:type="fixed"/>
        <w:tblLook w:val="04A0" w:firstRow="1" w:lastRow="0" w:firstColumn="1" w:lastColumn="0" w:noHBand="0" w:noVBand="1"/>
      </w:tblPr>
      <w:tblGrid>
        <w:gridCol w:w="567"/>
        <w:gridCol w:w="1985"/>
        <w:gridCol w:w="2268"/>
        <w:gridCol w:w="850"/>
        <w:gridCol w:w="851"/>
        <w:gridCol w:w="2409"/>
      </w:tblGrid>
      <w:tr w:rsidR="00163DD1">
        <w:trPr>
          <w:trHeight w:val="105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序号</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名称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规格型号/技术参数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单位</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数量</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备注</w:t>
            </w:r>
          </w:p>
        </w:tc>
      </w:tr>
      <w:tr w:rsidR="00163DD1">
        <w:trPr>
          <w:trHeight w:val="6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b/>
                <w:snapToGrid w:val="0"/>
                <w:sz w:val="24"/>
                <w:szCs w:val="24"/>
                <w:lang w:eastAsia="zh-CN"/>
              </w:rPr>
            </w:pPr>
            <w:proofErr w:type="gramStart"/>
            <w:r>
              <w:rPr>
                <w:rFonts w:ascii="仿宋" w:eastAsia="仿宋" w:hAnsi="仿宋"/>
                <w:b/>
                <w:snapToGrid w:val="0"/>
                <w:sz w:val="24"/>
                <w:szCs w:val="24"/>
                <w:lang w:eastAsia="zh-CN"/>
              </w:rPr>
              <w:t>一</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b/>
                <w:snapToGrid w:val="0"/>
                <w:sz w:val="24"/>
                <w:szCs w:val="24"/>
                <w:lang w:eastAsia="zh-CN"/>
              </w:rPr>
            </w:pPr>
            <w:r>
              <w:rPr>
                <w:rFonts w:ascii="仿宋" w:eastAsia="仿宋" w:hAnsi="仿宋" w:hint="eastAsia"/>
                <w:b/>
                <w:snapToGrid w:val="0"/>
                <w:sz w:val="24"/>
                <w:szCs w:val="24"/>
                <w:lang w:eastAsia="zh-CN"/>
              </w:rPr>
              <w:t>炉墙、保温层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b/>
                <w:snapToGrid w:val="0"/>
                <w:sz w:val="24"/>
                <w:szCs w:val="24"/>
                <w:lang w:eastAsia="zh-CN"/>
              </w:rPr>
            </w:pPr>
            <w:r>
              <w:rPr>
                <w:rFonts w:ascii="仿宋" w:eastAsia="仿宋" w:hAnsi="仿宋" w:hint="eastAsia"/>
                <w:b/>
                <w:snapToGrid w:val="0"/>
                <w:sz w:val="24"/>
                <w:szCs w:val="24"/>
                <w:lang w:eastAsia="zh-CN"/>
              </w:rPr>
              <w:t>WGC28/2.45-1锅</w:t>
            </w:r>
            <w:r>
              <w:rPr>
                <w:rFonts w:ascii="仿宋" w:eastAsia="仿宋" w:hAnsi="仿宋" w:hint="eastAsia"/>
                <w:b/>
                <w:snapToGrid w:val="0"/>
                <w:sz w:val="24"/>
                <w:szCs w:val="24"/>
                <w:lang w:eastAsia="zh-CN"/>
              </w:rPr>
              <w:lastRenderedPageBreak/>
              <w:t>炉</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ind w:left="122"/>
              <w:outlineLvl w:val="3"/>
              <w:rPr>
                <w:rFonts w:ascii="仿宋" w:eastAsia="仿宋" w:hAnsi="仿宋"/>
                <w:b/>
                <w:snapToGrid w:val="0"/>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ind w:left="122"/>
              <w:outlineLvl w:val="3"/>
              <w:rPr>
                <w:rFonts w:ascii="仿宋" w:eastAsia="仿宋" w:hAnsi="仿宋"/>
                <w:snapToGrid w:val="0"/>
                <w:sz w:val="24"/>
                <w:szCs w:val="24"/>
                <w:lang w:eastAsia="zh-C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按原设计图纸更换</w:t>
            </w:r>
            <w:r>
              <w:rPr>
                <w:rFonts w:ascii="仿宋" w:eastAsia="仿宋" w:hAnsi="仿宋" w:hint="eastAsia"/>
                <w:snapToGrid w:val="0"/>
                <w:sz w:val="24"/>
                <w:szCs w:val="24"/>
                <w:lang w:eastAsia="zh-CN"/>
              </w:rPr>
              <w:lastRenderedPageBreak/>
              <w:t>维修</w:t>
            </w:r>
          </w:p>
        </w:tc>
      </w:tr>
      <w:tr w:rsidR="00163DD1">
        <w:trPr>
          <w:trHeight w:val="61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lastRenderedPageBreak/>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proofErr w:type="gramStart"/>
            <w:r>
              <w:rPr>
                <w:rFonts w:ascii="仿宋" w:eastAsia="仿宋" w:hAnsi="仿宋" w:hint="eastAsia"/>
                <w:snapToGrid w:val="0"/>
                <w:sz w:val="24"/>
                <w:szCs w:val="24"/>
                <w:lang w:eastAsia="zh-CN"/>
              </w:rPr>
              <w:t>前拱底部</w:t>
            </w:r>
            <w:proofErr w:type="gramEnd"/>
            <w:r>
              <w:rPr>
                <w:rFonts w:ascii="仿宋" w:eastAsia="仿宋" w:hAnsi="仿宋" w:hint="eastAsia"/>
                <w:snapToGrid w:val="0"/>
                <w:sz w:val="24"/>
                <w:szCs w:val="24"/>
                <w:lang w:eastAsia="zh-CN"/>
              </w:rPr>
              <w:t>损坏墙体拆除、修复</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面积约2.45</w:t>
            </w:r>
            <w:r>
              <w:rPr>
                <w:rFonts w:ascii="仿宋" w:eastAsia="仿宋" w:hAnsi="仿宋"/>
                <w:snapToGrid w:val="0"/>
                <w:sz w:val="24"/>
                <w:szCs w:val="24"/>
                <w:lang w:eastAsia="zh-CN"/>
              </w:rPr>
              <w:t>㎡（长4.2m*宽3.0m）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12.6</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ind w:left="122"/>
              <w:outlineLvl w:val="3"/>
              <w:rPr>
                <w:rFonts w:ascii="仿宋" w:eastAsia="仿宋" w:hAnsi="仿宋"/>
                <w:snapToGrid w:val="0"/>
                <w:sz w:val="24"/>
                <w:szCs w:val="24"/>
                <w:lang w:eastAsia="zh-CN"/>
              </w:rPr>
            </w:pPr>
          </w:p>
        </w:tc>
      </w:tr>
      <w:tr w:rsidR="00163DD1">
        <w:trPr>
          <w:trHeight w:val="523"/>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后墙底部损坏墙体拆除、修复</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面积约2.45</w:t>
            </w:r>
            <w:r>
              <w:rPr>
                <w:rFonts w:ascii="仿宋" w:eastAsia="仿宋" w:hAnsi="仿宋"/>
                <w:snapToGrid w:val="0"/>
                <w:sz w:val="24"/>
                <w:szCs w:val="24"/>
                <w:lang w:eastAsia="zh-CN"/>
              </w:rPr>
              <w:t>㎡（长3.5m*宽0.7m）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2.45</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ind w:left="122"/>
              <w:outlineLvl w:val="3"/>
              <w:rPr>
                <w:rFonts w:ascii="仿宋" w:eastAsia="仿宋" w:hAnsi="仿宋"/>
                <w:snapToGrid w:val="0"/>
                <w:sz w:val="24"/>
                <w:szCs w:val="24"/>
                <w:lang w:eastAsia="zh-CN"/>
              </w:rPr>
            </w:pPr>
          </w:p>
        </w:tc>
      </w:tr>
      <w:tr w:rsidR="00163DD1">
        <w:trPr>
          <w:trHeight w:val="72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炉膛对流管损坏脱落保温层拆除修复</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面积约3.5</w:t>
            </w:r>
            <w:r>
              <w:rPr>
                <w:rFonts w:ascii="仿宋" w:eastAsia="仿宋" w:hAnsi="仿宋"/>
                <w:snapToGrid w:val="0"/>
                <w:sz w:val="24"/>
                <w:szCs w:val="24"/>
                <w:lang w:eastAsia="zh-CN"/>
              </w:rPr>
              <w:t>㎡（长4.2m*宽1m）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4.2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ind w:left="122"/>
              <w:outlineLvl w:val="3"/>
              <w:rPr>
                <w:rFonts w:ascii="仿宋" w:eastAsia="仿宋" w:hAnsi="仿宋"/>
                <w:snapToGrid w:val="0"/>
                <w:sz w:val="24"/>
                <w:szCs w:val="24"/>
                <w:lang w:eastAsia="zh-CN"/>
              </w:rPr>
            </w:pPr>
          </w:p>
        </w:tc>
      </w:tr>
      <w:tr w:rsidR="00163DD1">
        <w:trPr>
          <w:trHeight w:val="6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过热器损坏道门拆除、修复</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面积约1</w:t>
            </w:r>
            <w:r>
              <w:rPr>
                <w:rFonts w:ascii="仿宋" w:eastAsia="仿宋" w:hAnsi="仿宋"/>
                <w:snapToGrid w:val="0"/>
                <w:sz w:val="24"/>
                <w:szCs w:val="24"/>
                <w:lang w:eastAsia="zh-CN"/>
              </w:rPr>
              <w:t>㎡（长1m*宽1m），方形</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1</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ind w:left="122"/>
              <w:outlineLvl w:val="3"/>
              <w:rPr>
                <w:rFonts w:ascii="仿宋" w:eastAsia="仿宋" w:hAnsi="仿宋"/>
                <w:snapToGrid w:val="0"/>
                <w:sz w:val="24"/>
                <w:szCs w:val="24"/>
                <w:lang w:eastAsia="zh-CN"/>
              </w:rPr>
            </w:pPr>
          </w:p>
        </w:tc>
      </w:tr>
    </w:tbl>
    <w:p w:rsidR="00163DD1" w:rsidRDefault="00A642B3">
      <w:pPr>
        <w:ind w:firstLineChars="100" w:firstLine="240"/>
        <w:rPr>
          <w:rFonts w:asciiTheme="minorEastAsia" w:eastAsia="仿宋" w:hAnsiTheme="minorEastAsia"/>
          <w:snapToGrid w:val="0"/>
          <w:sz w:val="24"/>
          <w:szCs w:val="24"/>
          <w:lang w:eastAsia="zh-CN"/>
        </w:rPr>
      </w:pPr>
      <w:proofErr w:type="gramStart"/>
      <w:r>
        <w:rPr>
          <w:rFonts w:asciiTheme="minorEastAsia" w:eastAsia="仿宋" w:hAnsiTheme="minorEastAsia" w:hint="eastAsia"/>
          <w:snapToGrid w:val="0"/>
          <w:sz w:val="24"/>
          <w:szCs w:val="24"/>
          <w:lang w:eastAsia="zh-CN"/>
        </w:rPr>
        <w:t>勐养工厂</w:t>
      </w:r>
      <w:proofErr w:type="gramEnd"/>
      <w:r>
        <w:rPr>
          <w:rFonts w:asciiTheme="minorEastAsia" w:eastAsia="仿宋" w:hAnsiTheme="minorEastAsia" w:hint="eastAsia"/>
          <w:snapToGrid w:val="0"/>
          <w:sz w:val="24"/>
          <w:szCs w:val="24"/>
          <w:lang w:eastAsia="zh-CN"/>
        </w:rPr>
        <w:t>具体工程量清单如下：</w:t>
      </w:r>
    </w:p>
    <w:tbl>
      <w:tblPr>
        <w:tblpPr w:leftFromText="180" w:rightFromText="180" w:vertAnchor="text" w:horzAnchor="margin" w:tblpX="274" w:tblpY="432"/>
        <w:tblOverlap w:val="never"/>
        <w:tblW w:w="8789" w:type="dxa"/>
        <w:tblLayout w:type="fixed"/>
        <w:tblCellMar>
          <w:top w:w="15" w:type="dxa"/>
          <w:left w:w="15" w:type="dxa"/>
          <w:bottom w:w="15" w:type="dxa"/>
          <w:right w:w="15" w:type="dxa"/>
        </w:tblCellMar>
        <w:tblLook w:val="04A0" w:firstRow="1" w:lastRow="0" w:firstColumn="1" w:lastColumn="0" w:noHBand="0" w:noVBand="1"/>
      </w:tblPr>
      <w:tblGrid>
        <w:gridCol w:w="572"/>
        <w:gridCol w:w="1980"/>
        <w:gridCol w:w="2268"/>
        <w:gridCol w:w="851"/>
        <w:gridCol w:w="850"/>
        <w:gridCol w:w="2268"/>
      </w:tblGrid>
      <w:tr w:rsidR="00163DD1">
        <w:trPr>
          <w:trHeight w:val="968"/>
        </w:trPr>
        <w:tc>
          <w:tcPr>
            <w:tcW w:w="572" w:type="dxa"/>
            <w:tcBorders>
              <w:top w:val="single" w:sz="4" w:space="0" w:color="000000"/>
              <w:left w:val="single" w:sz="4" w:space="0" w:color="000000"/>
              <w:bottom w:val="single" w:sz="4" w:space="0" w:color="000000"/>
              <w:right w:val="single" w:sz="4" w:space="0" w:color="000000"/>
            </w:tcBorders>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序号</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名称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规格型号/技术参数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单位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数量</w:t>
            </w:r>
          </w:p>
        </w:tc>
        <w:tc>
          <w:tcPr>
            <w:tcW w:w="2268" w:type="dxa"/>
            <w:tcBorders>
              <w:top w:val="single" w:sz="4" w:space="0" w:color="000000"/>
              <w:left w:val="single" w:sz="4" w:space="0" w:color="000000"/>
              <w:bottom w:val="single" w:sz="4" w:space="0" w:color="000000"/>
              <w:right w:val="single" w:sz="4" w:space="0" w:color="000000"/>
            </w:tcBorders>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备注</w:t>
            </w:r>
          </w:p>
        </w:tc>
      </w:tr>
      <w:tr w:rsidR="00163DD1">
        <w:trPr>
          <w:trHeight w:val="3200"/>
        </w:trPr>
        <w:tc>
          <w:tcPr>
            <w:tcW w:w="572" w:type="dxa"/>
            <w:tcBorders>
              <w:top w:val="single" w:sz="4" w:space="0" w:color="000000"/>
              <w:left w:val="single" w:sz="4" w:space="0" w:color="auto"/>
              <w:bottom w:val="single" w:sz="4" w:space="0" w:color="auto"/>
              <w:right w:val="single" w:sz="4" w:space="0" w:color="auto"/>
            </w:tcBorders>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锅炉炉膛修理</w:t>
            </w:r>
          </w:p>
        </w:tc>
        <w:tc>
          <w:tcPr>
            <w:tcW w:w="2268" w:type="dxa"/>
            <w:tcBorders>
              <w:top w:val="single" w:sz="4" w:space="0" w:color="000000"/>
              <w:left w:val="single" w:sz="4" w:space="0" w:color="000000"/>
              <w:bottom w:val="single" w:sz="4" w:space="0" w:color="auto"/>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拆除部分后水冷</w:t>
            </w:r>
            <w:proofErr w:type="gramStart"/>
            <w:r>
              <w:rPr>
                <w:rFonts w:ascii="仿宋" w:eastAsia="仿宋" w:hAnsi="仿宋"/>
                <w:snapToGrid w:val="0"/>
                <w:sz w:val="24"/>
                <w:szCs w:val="24"/>
                <w:lang w:eastAsia="zh-CN"/>
              </w:rPr>
              <w:t>壁卫燃带高度</w:t>
            </w:r>
            <w:proofErr w:type="gramEnd"/>
            <w:r>
              <w:rPr>
                <w:rFonts w:ascii="仿宋" w:eastAsia="仿宋" w:hAnsi="仿宋"/>
                <w:snapToGrid w:val="0"/>
                <w:sz w:val="24"/>
                <w:szCs w:val="24"/>
                <w:lang w:eastAsia="zh-CN"/>
              </w:rPr>
              <w:t>1.8米*宽4.4米，拆除左右两侧水冷</w:t>
            </w:r>
            <w:proofErr w:type="gramStart"/>
            <w:r>
              <w:rPr>
                <w:rFonts w:ascii="仿宋" w:eastAsia="仿宋" w:hAnsi="仿宋"/>
                <w:snapToGrid w:val="0"/>
                <w:sz w:val="24"/>
                <w:szCs w:val="24"/>
                <w:lang w:eastAsia="zh-CN"/>
              </w:rPr>
              <w:t>壁卫燃</w:t>
            </w:r>
            <w:proofErr w:type="gramEnd"/>
            <w:r>
              <w:rPr>
                <w:rFonts w:ascii="仿宋" w:eastAsia="仿宋" w:hAnsi="仿宋"/>
                <w:snapToGrid w:val="0"/>
                <w:sz w:val="24"/>
                <w:szCs w:val="24"/>
                <w:lang w:eastAsia="zh-CN"/>
              </w:rPr>
              <w:t>带宽1.5米*高1.8米；高温过热器底部左侧水冷壁与斜坡结合部密封材料脱落处重新浇筑密封材料等需要修复的位置；</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项</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1</w:t>
            </w:r>
          </w:p>
        </w:tc>
        <w:tc>
          <w:tcPr>
            <w:tcW w:w="2268" w:type="dxa"/>
            <w:tcBorders>
              <w:top w:val="single" w:sz="4" w:space="0" w:color="000000"/>
              <w:left w:val="single" w:sz="4" w:space="0" w:color="000000"/>
              <w:bottom w:val="single" w:sz="4" w:space="0" w:color="auto"/>
              <w:right w:val="single" w:sz="4" w:space="0" w:color="000000"/>
            </w:tcBorders>
            <w:shd w:val="clear" w:color="auto" w:fill="auto"/>
            <w:vAlign w:val="center"/>
          </w:tcPr>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snapToGrid w:val="0"/>
                <w:sz w:val="24"/>
                <w:szCs w:val="24"/>
                <w:lang w:eastAsia="zh-CN"/>
              </w:rPr>
              <w:t>（包工包料）</w:t>
            </w:r>
          </w:p>
        </w:tc>
      </w:tr>
    </w:tbl>
    <w:p w:rsidR="00163DD1" w:rsidRDefault="00163DD1">
      <w:pPr>
        <w:adjustRightInd w:val="0"/>
        <w:snapToGrid w:val="0"/>
        <w:spacing w:line="360" w:lineRule="auto"/>
        <w:ind w:left="122"/>
        <w:outlineLvl w:val="3"/>
        <w:rPr>
          <w:rFonts w:ascii="仿宋" w:eastAsia="仿宋" w:hAnsi="仿宋"/>
          <w:snapToGrid w:val="0"/>
          <w:sz w:val="24"/>
          <w:szCs w:val="24"/>
          <w:u w:val="single"/>
          <w:lang w:eastAsia="zh-CN"/>
        </w:rPr>
      </w:pPr>
    </w:p>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2.2 计划工期：</w:t>
      </w:r>
      <w:r>
        <w:rPr>
          <w:rFonts w:ascii="仿宋" w:eastAsia="仿宋" w:hAnsi="仿宋" w:hint="eastAsia"/>
          <w:snapToGrid w:val="0"/>
          <w:sz w:val="24"/>
          <w:szCs w:val="24"/>
          <w:u w:val="single"/>
          <w:lang w:eastAsia="zh-CN"/>
        </w:rPr>
        <w:t>40天</w:t>
      </w:r>
      <w:r>
        <w:rPr>
          <w:rFonts w:ascii="仿宋" w:eastAsia="仿宋" w:hAnsi="仿宋" w:hint="eastAsia"/>
          <w:snapToGrid w:val="0"/>
          <w:sz w:val="24"/>
          <w:szCs w:val="24"/>
          <w:lang w:eastAsia="zh-CN"/>
        </w:rPr>
        <w:t>（</w:t>
      </w:r>
      <w:r>
        <w:rPr>
          <w:rFonts w:asciiTheme="minorEastAsia" w:eastAsia="仿宋" w:hAnsiTheme="minorEastAsia" w:hint="eastAsia"/>
          <w:snapToGrid w:val="0"/>
          <w:sz w:val="24"/>
          <w:szCs w:val="24"/>
          <w:lang w:eastAsia="zh-CN"/>
        </w:rPr>
        <w:t>计划开竣工日期：</w:t>
      </w:r>
      <w:r>
        <w:rPr>
          <w:rFonts w:asciiTheme="minorEastAsia" w:eastAsia="仿宋" w:hAnsiTheme="minorEastAsia" w:hint="eastAsia"/>
          <w:snapToGrid w:val="0"/>
          <w:sz w:val="24"/>
          <w:szCs w:val="24"/>
          <w:u w:val="single"/>
          <w:lang w:eastAsia="zh-CN"/>
        </w:rPr>
        <w:t>2023</w:t>
      </w:r>
      <w:r>
        <w:rPr>
          <w:rFonts w:asciiTheme="minorEastAsia" w:eastAsia="仿宋" w:hAnsiTheme="minorEastAsia" w:hint="eastAsia"/>
          <w:snapToGrid w:val="0"/>
          <w:sz w:val="24"/>
          <w:szCs w:val="24"/>
          <w:u w:val="single"/>
          <w:lang w:eastAsia="zh-CN"/>
        </w:rPr>
        <w:t>年</w:t>
      </w:r>
      <w:r>
        <w:rPr>
          <w:rFonts w:asciiTheme="minorEastAsia" w:eastAsia="仿宋" w:hAnsiTheme="minorEastAsia" w:hint="eastAsia"/>
          <w:snapToGrid w:val="0"/>
          <w:sz w:val="24"/>
          <w:szCs w:val="24"/>
          <w:u w:val="single"/>
          <w:lang w:eastAsia="zh-CN"/>
        </w:rPr>
        <w:t>11</w:t>
      </w:r>
      <w:r>
        <w:rPr>
          <w:rFonts w:asciiTheme="minorEastAsia" w:eastAsia="仿宋" w:hAnsiTheme="minorEastAsia" w:hint="eastAsia"/>
          <w:snapToGrid w:val="0"/>
          <w:sz w:val="24"/>
          <w:szCs w:val="24"/>
          <w:u w:val="single"/>
          <w:lang w:eastAsia="zh-CN"/>
        </w:rPr>
        <w:t>月</w:t>
      </w:r>
      <w:r>
        <w:rPr>
          <w:rFonts w:asciiTheme="minorEastAsia" w:eastAsia="仿宋" w:hAnsiTheme="minorEastAsia" w:hint="eastAsia"/>
          <w:snapToGrid w:val="0"/>
          <w:sz w:val="24"/>
          <w:szCs w:val="24"/>
          <w:u w:val="single"/>
          <w:lang w:eastAsia="zh-CN"/>
        </w:rPr>
        <w:t>1</w:t>
      </w:r>
      <w:r>
        <w:rPr>
          <w:rFonts w:asciiTheme="minorEastAsia" w:eastAsia="仿宋" w:hAnsiTheme="minorEastAsia" w:hint="eastAsia"/>
          <w:snapToGrid w:val="0"/>
          <w:sz w:val="24"/>
          <w:szCs w:val="24"/>
          <w:u w:val="single"/>
          <w:lang w:eastAsia="zh-CN"/>
        </w:rPr>
        <w:t>日至</w:t>
      </w:r>
      <w:r>
        <w:rPr>
          <w:rFonts w:asciiTheme="minorEastAsia" w:eastAsia="仿宋" w:hAnsiTheme="minorEastAsia" w:hint="eastAsia"/>
          <w:snapToGrid w:val="0"/>
          <w:sz w:val="24"/>
          <w:szCs w:val="24"/>
          <w:u w:val="single"/>
          <w:lang w:eastAsia="zh-CN"/>
        </w:rPr>
        <w:t>2023</w:t>
      </w:r>
      <w:r>
        <w:rPr>
          <w:rFonts w:asciiTheme="minorEastAsia" w:eastAsia="仿宋" w:hAnsiTheme="minorEastAsia" w:hint="eastAsia"/>
          <w:snapToGrid w:val="0"/>
          <w:sz w:val="24"/>
          <w:szCs w:val="24"/>
          <w:u w:val="single"/>
          <w:lang w:eastAsia="zh-CN"/>
        </w:rPr>
        <w:t>年</w:t>
      </w:r>
      <w:r>
        <w:rPr>
          <w:rFonts w:asciiTheme="minorEastAsia" w:eastAsia="仿宋" w:hAnsiTheme="minorEastAsia" w:hint="eastAsia"/>
          <w:snapToGrid w:val="0"/>
          <w:sz w:val="24"/>
          <w:szCs w:val="24"/>
          <w:u w:val="single"/>
          <w:lang w:eastAsia="zh-CN"/>
        </w:rPr>
        <w:t>12</w:t>
      </w:r>
      <w:r>
        <w:rPr>
          <w:rFonts w:asciiTheme="minorEastAsia" w:eastAsia="仿宋" w:hAnsiTheme="minorEastAsia" w:hint="eastAsia"/>
          <w:snapToGrid w:val="0"/>
          <w:sz w:val="24"/>
          <w:szCs w:val="24"/>
          <w:u w:val="single"/>
          <w:lang w:eastAsia="zh-CN"/>
        </w:rPr>
        <w:t>月</w:t>
      </w:r>
      <w:r>
        <w:rPr>
          <w:rFonts w:asciiTheme="minorEastAsia" w:eastAsia="仿宋" w:hAnsiTheme="minorEastAsia" w:hint="eastAsia"/>
          <w:snapToGrid w:val="0"/>
          <w:sz w:val="24"/>
          <w:szCs w:val="24"/>
          <w:u w:val="single"/>
          <w:lang w:eastAsia="zh-CN"/>
        </w:rPr>
        <w:t>10</w:t>
      </w:r>
      <w:r>
        <w:rPr>
          <w:rFonts w:asciiTheme="minorEastAsia" w:eastAsia="仿宋" w:hAnsiTheme="minorEastAsia" w:hint="eastAsia"/>
          <w:snapToGrid w:val="0"/>
          <w:sz w:val="24"/>
          <w:szCs w:val="24"/>
          <w:u w:val="single"/>
          <w:lang w:eastAsia="zh-CN"/>
        </w:rPr>
        <w:t>日</w:t>
      </w:r>
      <w:r>
        <w:rPr>
          <w:rFonts w:ascii="仿宋" w:eastAsia="仿宋" w:hAnsi="仿宋" w:hint="eastAsia"/>
          <w:snapToGrid w:val="0"/>
          <w:sz w:val="24"/>
          <w:szCs w:val="24"/>
          <w:lang w:eastAsia="zh-CN"/>
        </w:rPr>
        <w:t>,具体以开</w:t>
      </w:r>
      <w:proofErr w:type="gramStart"/>
      <w:r>
        <w:rPr>
          <w:rFonts w:ascii="仿宋" w:eastAsia="仿宋" w:hAnsi="仿宋" w:hint="eastAsia"/>
          <w:snapToGrid w:val="0"/>
          <w:sz w:val="24"/>
          <w:szCs w:val="24"/>
          <w:lang w:eastAsia="zh-CN"/>
        </w:rPr>
        <w:t>工令</w:t>
      </w:r>
      <w:proofErr w:type="gramEnd"/>
      <w:r>
        <w:rPr>
          <w:rFonts w:ascii="仿宋" w:eastAsia="仿宋" w:hAnsi="仿宋" w:hint="eastAsia"/>
          <w:snapToGrid w:val="0"/>
          <w:sz w:val="24"/>
          <w:szCs w:val="24"/>
          <w:lang w:eastAsia="zh-CN"/>
        </w:rPr>
        <w:t>为准。）</w:t>
      </w:r>
    </w:p>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2.3 建设地点：</w:t>
      </w:r>
      <w:r>
        <w:rPr>
          <w:rFonts w:ascii="仿宋" w:eastAsia="仿宋" w:hAnsi="仿宋" w:hint="eastAsia"/>
          <w:snapToGrid w:val="0"/>
          <w:sz w:val="24"/>
          <w:szCs w:val="24"/>
          <w:u w:val="single"/>
          <w:lang w:eastAsia="zh-CN"/>
        </w:rPr>
        <w:t>采购人指定地点（梁河糖业</w:t>
      </w:r>
      <w:proofErr w:type="gramStart"/>
      <w:r>
        <w:rPr>
          <w:rFonts w:ascii="仿宋" w:eastAsia="仿宋" w:hAnsi="仿宋" w:hint="eastAsia"/>
          <w:snapToGrid w:val="0"/>
          <w:sz w:val="24"/>
          <w:szCs w:val="24"/>
          <w:u w:val="single"/>
          <w:lang w:eastAsia="zh-CN"/>
        </w:rPr>
        <w:t>勐</w:t>
      </w:r>
      <w:proofErr w:type="gramEnd"/>
      <w:r>
        <w:rPr>
          <w:rFonts w:ascii="仿宋" w:eastAsia="仿宋" w:hAnsi="仿宋" w:hint="eastAsia"/>
          <w:snapToGrid w:val="0"/>
          <w:sz w:val="24"/>
          <w:szCs w:val="24"/>
          <w:u w:val="single"/>
          <w:lang w:eastAsia="zh-CN"/>
        </w:rPr>
        <w:t>养工厂、芒东工厂锅炉房）</w:t>
      </w:r>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hint="eastAsia"/>
          <w:snapToGrid w:val="0"/>
          <w:sz w:val="24"/>
          <w:szCs w:val="24"/>
          <w:lang w:eastAsia="zh-CN"/>
        </w:rPr>
        <w:lastRenderedPageBreak/>
        <w:t>2.4 质量要求：</w:t>
      </w:r>
      <w:r>
        <w:rPr>
          <w:rFonts w:ascii="仿宋" w:eastAsia="仿宋" w:hAnsi="仿宋" w:hint="eastAsia"/>
          <w:snapToGrid w:val="0"/>
          <w:sz w:val="24"/>
          <w:szCs w:val="24"/>
          <w:u w:val="single"/>
          <w:lang w:eastAsia="zh-CN"/>
        </w:rPr>
        <w:t xml:space="preserve">  验收一次性合格100%                                   </w:t>
      </w:r>
    </w:p>
    <w:p w:rsidR="00163DD1" w:rsidRDefault="00A642B3">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hint="eastAsia"/>
          <w:snapToGrid w:val="0"/>
          <w:sz w:val="24"/>
          <w:szCs w:val="24"/>
          <w:lang w:eastAsia="zh-CN"/>
        </w:rPr>
        <w:t>2.5 安全目标：</w:t>
      </w:r>
      <w:r>
        <w:rPr>
          <w:rFonts w:ascii="仿宋" w:eastAsia="仿宋" w:hAnsi="仿宋" w:hint="eastAsia"/>
          <w:snapToGrid w:val="0"/>
          <w:sz w:val="24"/>
          <w:szCs w:val="24"/>
          <w:u w:val="single"/>
          <w:lang w:eastAsia="zh-CN"/>
        </w:rPr>
        <w:t xml:space="preserve">  确保工程无重大安全事故                               </w:t>
      </w:r>
    </w:p>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2.6 最高限价：</w:t>
      </w:r>
    </w:p>
    <w:p w:rsidR="00163DD1" w:rsidRDefault="00A642B3">
      <w:pPr>
        <w:adjustRightInd w:val="0"/>
        <w:snapToGrid w:val="0"/>
        <w:spacing w:line="360" w:lineRule="auto"/>
        <w:ind w:leftChars="193" w:left="425"/>
        <w:outlineLvl w:val="3"/>
        <w:rPr>
          <w:rFonts w:asciiTheme="minorEastAsia" w:eastAsia="仿宋" w:hAnsiTheme="minorEastAsia"/>
          <w:snapToGrid w:val="0"/>
          <w:sz w:val="24"/>
          <w:szCs w:val="24"/>
          <w:u w:val="single"/>
          <w:shd w:val="clear" w:color="auto" w:fill="FFFF00"/>
          <w:lang w:eastAsia="zh-CN"/>
        </w:rPr>
      </w:pPr>
      <w:r>
        <w:rPr>
          <w:rFonts w:ascii="Wingdings 2" w:eastAsia="仿宋" w:hAnsi="Wingdings 2" w:cs="Apple Color Emoji"/>
          <w:snapToGrid w:val="0"/>
          <w:sz w:val="24"/>
          <w:szCs w:val="24"/>
          <w:u w:val="single"/>
          <w:shd w:val="clear" w:color="auto" w:fill="FFFF00"/>
          <w:lang w:eastAsia="zh-CN"/>
        </w:rPr>
        <w:sym w:font="Wingdings 2" w:char="00A3"/>
      </w:r>
      <w:r>
        <w:rPr>
          <w:rFonts w:asciiTheme="minorEastAsia" w:eastAsia="仿宋" w:hAnsiTheme="minorEastAsia" w:hint="eastAsia"/>
          <w:snapToGrid w:val="0"/>
          <w:sz w:val="24"/>
          <w:szCs w:val="24"/>
          <w:u w:val="single"/>
          <w:shd w:val="clear" w:color="auto" w:fill="FFFF00"/>
          <w:lang w:eastAsia="zh-CN"/>
        </w:rPr>
        <w:t>设置最高限价，最高限价为</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万元</w:t>
      </w:r>
      <w:r>
        <w:rPr>
          <w:rFonts w:asciiTheme="minorEastAsia" w:eastAsia="仿宋" w:hAnsiTheme="minorEastAsia" w:hint="eastAsia"/>
          <w:snapToGrid w:val="0"/>
          <w:sz w:val="24"/>
          <w:szCs w:val="24"/>
          <w:lang w:eastAsia="zh-CN"/>
        </w:rPr>
        <w:t>或计算方式：</w:t>
      </w:r>
      <w:r>
        <w:rPr>
          <w:rFonts w:asciiTheme="minorEastAsia" w:eastAsia="仿宋" w:hAnsiTheme="minorEastAsia" w:hint="eastAsia"/>
          <w:snapToGrid w:val="0"/>
          <w:sz w:val="24"/>
          <w:szCs w:val="24"/>
          <w:u w:val="single"/>
          <w:lang w:eastAsia="zh-CN"/>
        </w:rPr>
        <w:t xml:space="preserve">          </w:t>
      </w:r>
    </w:p>
    <w:p w:rsidR="00163DD1" w:rsidRDefault="00A642B3">
      <w:pPr>
        <w:adjustRightInd w:val="0"/>
        <w:snapToGrid w:val="0"/>
        <w:spacing w:line="360" w:lineRule="auto"/>
        <w:ind w:leftChars="193" w:left="425"/>
        <w:outlineLvl w:val="3"/>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☑不设置最高限价</w:t>
      </w:r>
    </w:p>
    <w:p w:rsidR="00163DD1" w:rsidRDefault="00163DD1">
      <w:pPr>
        <w:rPr>
          <w:rFonts w:ascii="仿宋" w:eastAsia="仿宋" w:hAnsi="仿宋"/>
          <w:lang w:eastAsia="zh-CN"/>
        </w:rPr>
      </w:pPr>
    </w:p>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3</w:t>
      </w:r>
      <w:r>
        <w:rPr>
          <w:rFonts w:ascii="仿宋" w:eastAsia="仿宋" w:hAnsi="仿宋"/>
          <w:snapToGrid w:val="0"/>
          <w:sz w:val="24"/>
          <w:szCs w:val="24"/>
          <w:lang w:eastAsia="zh-CN"/>
        </w:rPr>
        <w:t>.1 供应商应依法设立且满足如下要求：</w:t>
      </w:r>
    </w:p>
    <w:p w:rsidR="00163DD1" w:rsidRDefault="00A642B3">
      <w:pPr>
        <w:pStyle w:val="aff6"/>
        <w:numPr>
          <w:ilvl w:val="2"/>
          <w:numId w:val="4"/>
        </w:numPr>
        <w:adjustRightInd w:val="0"/>
        <w:snapToGrid w:val="0"/>
        <w:spacing w:line="360" w:lineRule="auto"/>
        <w:ind w:left="0" w:firstLine="0"/>
        <w:outlineLvl w:val="4"/>
        <w:rPr>
          <w:rFonts w:ascii="仿宋" w:eastAsia="仿宋" w:hAnsi="仿宋"/>
          <w:snapToGrid w:val="0"/>
          <w:sz w:val="24"/>
          <w:szCs w:val="24"/>
          <w:u w:val="single"/>
          <w:lang w:eastAsia="zh-CN"/>
        </w:rPr>
      </w:pPr>
      <w:r>
        <w:rPr>
          <w:rFonts w:ascii="仿宋" w:eastAsia="仿宋" w:hAnsi="仿宋"/>
          <w:snapToGrid w:val="0"/>
          <w:sz w:val="24"/>
          <w:szCs w:val="24"/>
          <w:lang w:eastAsia="zh-CN"/>
        </w:rPr>
        <w:t>资质要求：</w:t>
      </w:r>
      <w:r>
        <w:rPr>
          <w:rFonts w:ascii="Segoe UI Symbol" w:eastAsia="仿宋" w:hAnsi="Segoe UI Symbol" w:cs="Segoe UI Symbol" w:hint="eastAsia"/>
          <w:snapToGrid w:val="0"/>
          <w:sz w:val="24"/>
          <w:szCs w:val="24"/>
          <w:u w:val="single"/>
          <w:lang w:eastAsia="zh-CN"/>
        </w:rPr>
        <w:t>“投标人应具备独立签订合同能力，为中华人民共和国境内注册的企业法人或其他组织或自然人”，同时具有合法有效的营业执照，营业执照经营范围中涉及锅炉的制造、供货安装、耐火材料销售、炉墙砌筑内容，有（含安装、修理、改造）内容（已供应商在系统注册时上传的有效营业执照查询</w:t>
      </w:r>
      <w:r>
        <w:rPr>
          <w:rFonts w:ascii="Segoe UI Symbol" w:eastAsia="仿宋" w:hAnsi="Segoe UI Symbol" w:cs="Segoe UI Symbol"/>
          <w:snapToGrid w:val="0"/>
          <w:sz w:val="24"/>
          <w:szCs w:val="24"/>
          <w:u w:val="single"/>
          <w:lang w:eastAsia="zh-CN"/>
        </w:rPr>
        <w:t>）。</w:t>
      </w:r>
    </w:p>
    <w:p w:rsidR="00163DD1" w:rsidRDefault="00A642B3">
      <w:pPr>
        <w:pStyle w:val="aff6"/>
        <w:numPr>
          <w:ilvl w:val="2"/>
          <w:numId w:val="4"/>
        </w:numPr>
        <w:adjustRightInd w:val="0"/>
        <w:snapToGrid w:val="0"/>
        <w:spacing w:line="360" w:lineRule="auto"/>
        <w:ind w:left="0" w:firstLine="0"/>
        <w:outlineLvl w:val="4"/>
        <w:rPr>
          <w:rFonts w:ascii="仿宋" w:eastAsia="仿宋" w:hAnsi="仿宋"/>
          <w:snapToGrid w:val="0"/>
          <w:sz w:val="24"/>
          <w:szCs w:val="24"/>
          <w:lang w:eastAsia="zh-CN"/>
        </w:rPr>
      </w:pPr>
      <w:r>
        <w:rPr>
          <w:rFonts w:ascii="仿宋" w:eastAsia="仿宋" w:hAnsi="仿宋"/>
          <w:snapToGrid w:val="0"/>
          <w:sz w:val="24"/>
          <w:szCs w:val="24"/>
          <w:lang w:eastAsia="zh-CN"/>
        </w:rPr>
        <w:t>财务要求：</w:t>
      </w:r>
      <w:r>
        <w:rPr>
          <w:rFonts w:ascii="仿宋" w:eastAsia="仿宋" w:hAnsi="仿宋" w:hint="eastAsia"/>
          <w:snapToGrid w:val="0"/>
          <w:sz w:val="24"/>
          <w:szCs w:val="24"/>
          <w:u w:val="single"/>
          <w:lang w:eastAsia="zh-CN"/>
        </w:rPr>
        <w:t>注册资本金人民币</w:t>
      </w:r>
      <w:r>
        <w:rPr>
          <w:rFonts w:ascii="仿宋" w:eastAsia="仿宋" w:hAnsi="仿宋"/>
          <w:snapToGrid w:val="0"/>
          <w:sz w:val="24"/>
          <w:szCs w:val="24"/>
          <w:u w:val="single"/>
          <w:lang w:eastAsia="zh-CN"/>
        </w:rPr>
        <w:t xml:space="preserve"> 100 万元及以上，</w:t>
      </w:r>
    </w:p>
    <w:p w:rsidR="00163DD1" w:rsidRDefault="00A642B3">
      <w:pPr>
        <w:pStyle w:val="aff6"/>
        <w:numPr>
          <w:ilvl w:val="2"/>
          <w:numId w:val="4"/>
        </w:numPr>
        <w:adjustRightInd w:val="0"/>
        <w:snapToGrid w:val="0"/>
        <w:spacing w:line="360" w:lineRule="auto"/>
        <w:ind w:left="0" w:firstLine="0"/>
        <w:outlineLvl w:val="4"/>
        <w:rPr>
          <w:rFonts w:ascii="仿宋" w:eastAsia="仿宋" w:hAnsi="仿宋"/>
          <w:snapToGrid w:val="0"/>
          <w:sz w:val="24"/>
          <w:szCs w:val="24"/>
          <w:lang w:eastAsia="zh-CN"/>
        </w:rPr>
      </w:pPr>
      <w:r>
        <w:rPr>
          <w:rFonts w:ascii="仿宋" w:eastAsia="仿宋" w:hAnsi="仿宋"/>
          <w:snapToGrid w:val="0"/>
          <w:sz w:val="24"/>
          <w:szCs w:val="24"/>
          <w:lang w:eastAsia="zh-CN"/>
        </w:rPr>
        <w:t>业绩要求：</w:t>
      </w:r>
      <w:r>
        <w:rPr>
          <w:rFonts w:ascii="仿宋" w:eastAsia="仿宋" w:hAnsi="仿宋" w:hint="eastAsia"/>
          <w:snapToGrid w:val="0"/>
          <w:sz w:val="24"/>
          <w:szCs w:val="24"/>
          <w:u w:val="single"/>
          <w:lang w:eastAsia="zh-CN"/>
        </w:rPr>
        <w:t>承包方近</w:t>
      </w:r>
      <w:r>
        <w:rPr>
          <w:rFonts w:ascii="仿宋" w:eastAsia="仿宋" w:hAnsi="仿宋"/>
          <w:snapToGrid w:val="0"/>
          <w:sz w:val="24"/>
          <w:szCs w:val="24"/>
          <w:u w:val="single"/>
          <w:lang w:eastAsia="zh-CN"/>
        </w:rPr>
        <w:t>5年（2018年9月1日）以来没有骗取中标，不按要求履行合同及经济方面有关的严重违法行为和牵涉重大经济诉讼案件</w:t>
      </w:r>
      <w:r>
        <w:rPr>
          <w:rFonts w:asciiTheme="minorEastAsia" w:eastAsia="仿宋" w:hAnsiTheme="minorEastAsia" w:hint="eastAsia"/>
          <w:snapToGrid w:val="0"/>
          <w:color w:val="FF0000"/>
          <w:sz w:val="24"/>
          <w:szCs w:val="24"/>
          <w:u w:val="single"/>
          <w:shd w:val="clear" w:color="auto" w:fill="FFFF00"/>
          <w:lang w:eastAsia="zh-CN"/>
        </w:rPr>
        <w:t>（供应商报名时在</w:t>
      </w:r>
      <w:r>
        <w:rPr>
          <w:rFonts w:asciiTheme="minorEastAsia" w:eastAsia="仿宋" w:hAnsiTheme="minorEastAsia" w:hint="eastAsia"/>
          <w:snapToGrid w:val="0"/>
          <w:color w:val="FF0000"/>
          <w:sz w:val="24"/>
          <w:szCs w:val="24"/>
          <w:u w:val="single"/>
          <w:shd w:val="clear" w:color="auto" w:fill="FFFF00"/>
          <w:lang w:eastAsia="zh-CN"/>
        </w:rPr>
        <w:t>EPS</w:t>
      </w:r>
      <w:r>
        <w:rPr>
          <w:rFonts w:asciiTheme="minorEastAsia" w:eastAsia="仿宋" w:hAnsiTheme="minorEastAsia" w:hint="eastAsia"/>
          <w:snapToGrid w:val="0"/>
          <w:color w:val="FF0000"/>
          <w:sz w:val="24"/>
          <w:szCs w:val="24"/>
          <w:u w:val="single"/>
          <w:shd w:val="clear" w:color="auto" w:fill="FFFF00"/>
          <w:lang w:eastAsia="zh-CN"/>
        </w:rPr>
        <w:t>系统补充文件处上传书面承诺并加盖公章）</w:t>
      </w:r>
      <w:r>
        <w:rPr>
          <w:rFonts w:ascii="仿宋" w:eastAsia="仿宋" w:hAnsi="仿宋"/>
          <w:snapToGrid w:val="0"/>
          <w:sz w:val="24"/>
          <w:szCs w:val="24"/>
          <w:u w:val="single"/>
          <w:lang w:eastAsia="zh-CN"/>
        </w:rPr>
        <w:t>。</w:t>
      </w:r>
    </w:p>
    <w:p w:rsidR="00163DD1" w:rsidRDefault="00A642B3">
      <w:pPr>
        <w:pStyle w:val="aff6"/>
        <w:numPr>
          <w:ilvl w:val="2"/>
          <w:numId w:val="4"/>
        </w:numPr>
        <w:adjustRightInd w:val="0"/>
        <w:snapToGrid w:val="0"/>
        <w:spacing w:line="360" w:lineRule="auto"/>
        <w:ind w:left="0" w:firstLine="0"/>
        <w:outlineLvl w:val="4"/>
        <w:rPr>
          <w:rFonts w:ascii="仿宋" w:eastAsia="仿宋" w:hAnsi="仿宋"/>
          <w:snapToGrid w:val="0"/>
          <w:color w:val="FF0000"/>
          <w:sz w:val="24"/>
          <w:szCs w:val="24"/>
          <w:lang w:eastAsia="zh-CN"/>
        </w:rPr>
      </w:pPr>
      <w:r>
        <w:rPr>
          <w:rFonts w:ascii="仿宋" w:eastAsia="仿宋" w:hAnsi="仿宋"/>
          <w:snapToGrid w:val="0"/>
          <w:sz w:val="24"/>
          <w:szCs w:val="24"/>
          <w:lang w:eastAsia="zh-CN"/>
        </w:rPr>
        <w:t>信誉要求：</w:t>
      </w:r>
      <w:r>
        <w:rPr>
          <w:rFonts w:asciiTheme="minorEastAsia" w:eastAsia="仿宋" w:hAnsiTheme="minorEastAsia" w:hint="eastAsia"/>
          <w:snapToGrid w:val="0"/>
          <w:sz w:val="24"/>
          <w:szCs w:val="24"/>
          <w:u w:val="single"/>
          <w:shd w:val="clear" w:color="auto" w:fill="FFFF00"/>
          <w:lang w:eastAsia="zh-CN"/>
        </w:rPr>
        <w:t>企业无不良商业记录，没有处于被责令停业，财产被接管、冻结，破产状态</w:t>
      </w:r>
      <w:r>
        <w:rPr>
          <w:rFonts w:asciiTheme="minorEastAsia" w:eastAsia="仿宋" w:hAnsiTheme="minorEastAsia" w:hint="eastAsia"/>
          <w:snapToGrid w:val="0"/>
          <w:color w:val="FF0000"/>
          <w:sz w:val="24"/>
          <w:szCs w:val="24"/>
          <w:u w:val="single"/>
          <w:shd w:val="clear" w:color="auto" w:fill="FFFF00"/>
          <w:lang w:eastAsia="zh-CN"/>
        </w:rPr>
        <w:t>（供应商报名时在</w:t>
      </w:r>
      <w:r>
        <w:rPr>
          <w:rFonts w:asciiTheme="minorEastAsia" w:eastAsia="仿宋" w:hAnsiTheme="minorEastAsia"/>
          <w:snapToGrid w:val="0"/>
          <w:color w:val="FF0000"/>
          <w:sz w:val="24"/>
          <w:szCs w:val="24"/>
          <w:u w:val="single"/>
          <w:shd w:val="clear" w:color="auto" w:fill="FFFF00"/>
          <w:lang w:eastAsia="zh-CN"/>
        </w:rPr>
        <w:t>EPS</w:t>
      </w:r>
      <w:r>
        <w:rPr>
          <w:rFonts w:asciiTheme="minorEastAsia" w:eastAsia="仿宋" w:hAnsiTheme="minorEastAsia"/>
          <w:snapToGrid w:val="0"/>
          <w:color w:val="FF0000"/>
          <w:sz w:val="24"/>
          <w:szCs w:val="24"/>
          <w:u w:val="single"/>
          <w:shd w:val="clear" w:color="auto" w:fill="FFFF00"/>
          <w:lang w:eastAsia="zh-CN"/>
        </w:rPr>
        <w:t>系统补充文件处上传书面承诺并加盖公章）</w:t>
      </w:r>
    </w:p>
    <w:p w:rsidR="00163DD1" w:rsidRDefault="00A642B3">
      <w:pPr>
        <w:pStyle w:val="aff6"/>
        <w:numPr>
          <w:ilvl w:val="2"/>
          <w:numId w:val="4"/>
        </w:numPr>
        <w:adjustRightInd w:val="0"/>
        <w:snapToGrid w:val="0"/>
        <w:spacing w:line="360" w:lineRule="auto"/>
        <w:ind w:left="0" w:firstLine="0"/>
        <w:outlineLvl w:val="4"/>
        <w:rPr>
          <w:rFonts w:ascii="仿宋" w:eastAsia="仿宋" w:hAnsi="仿宋"/>
          <w:snapToGrid w:val="0"/>
          <w:sz w:val="24"/>
          <w:szCs w:val="24"/>
          <w:lang w:eastAsia="zh-CN"/>
        </w:rPr>
      </w:pPr>
      <w:r>
        <w:rPr>
          <w:rFonts w:asciiTheme="minorEastAsia" w:eastAsia="仿宋" w:hAnsiTheme="minorEastAsia" w:hint="eastAsia"/>
          <w:snapToGrid w:val="0"/>
          <w:sz w:val="24"/>
          <w:szCs w:val="24"/>
          <w:u w:val="single"/>
          <w:shd w:val="clear" w:color="auto" w:fill="FFFF00"/>
          <w:lang w:eastAsia="zh-CN"/>
        </w:rPr>
        <w:t>设备要求：详见第五章采购需求</w:t>
      </w:r>
      <w:r>
        <w:rPr>
          <w:rFonts w:ascii="仿宋" w:eastAsia="仿宋" w:hAnsi="仿宋" w:hint="eastAsia"/>
          <w:snapToGrid w:val="0"/>
          <w:sz w:val="24"/>
          <w:szCs w:val="24"/>
          <w:lang w:eastAsia="zh-CN"/>
        </w:rPr>
        <w:t>项目负责人资格要求：</w:t>
      </w:r>
    </w:p>
    <w:p w:rsidR="00163DD1" w:rsidRDefault="00A642B3">
      <w:pPr>
        <w:pStyle w:val="a9"/>
        <w:adjustRightInd w:val="0"/>
        <w:snapToGrid w:val="0"/>
        <w:spacing w:line="360" w:lineRule="auto"/>
        <w:ind w:left="709"/>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□项目负责人必为供应商本单位的工作人员，持有中华人民共和国住房和城乡建设部颁发的中华人民共和国</w:t>
      </w:r>
      <w:r>
        <w:rPr>
          <w:rFonts w:asciiTheme="minorEastAsia" w:eastAsia="仿宋" w:hAnsiTheme="minorEastAsia" w:hint="eastAsia"/>
          <w:snapToGrid w:val="0"/>
          <w:sz w:val="24"/>
          <w:szCs w:val="24"/>
          <w:u w:val="single"/>
          <w:shd w:val="clear" w:color="auto" w:fill="FFFF00"/>
          <w:lang w:eastAsia="zh-CN"/>
        </w:rPr>
        <w:t xml:space="preserve"> </w:t>
      </w:r>
      <w:r>
        <w:rPr>
          <w:rFonts w:ascii="Segoe UI Symbol" w:eastAsia="仿宋" w:hAnsi="Segoe UI Symbol" w:cs="Segoe UI Symbol"/>
          <w:snapToGrid w:val="0"/>
          <w:sz w:val="24"/>
          <w:szCs w:val="24"/>
          <w:u w:val="single"/>
          <w:shd w:val="clear" w:color="auto" w:fill="FFFF00"/>
          <w:lang w:eastAsia="zh-CN"/>
        </w:rPr>
        <w:t>☐</w:t>
      </w:r>
      <w:r>
        <w:rPr>
          <w:rFonts w:ascii="Segoe UI Symbol" w:eastAsia="仿宋" w:hAnsi="Segoe UI Symbol" w:cs="Segoe UI Symbol" w:hint="eastAsia"/>
          <w:snapToGrid w:val="0"/>
          <w:sz w:val="24"/>
          <w:szCs w:val="24"/>
          <w:u w:val="single"/>
          <w:shd w:val="clear" w:color="auto" w:fill="FFFF00"/>
          <w:lang w:eastAsia="zh-CN"/>
        </w:rPr>
        <w:t>一</w:t>
      </w:r>
      <w:r>
        <w:rPr>
          <w:rFonts w:asciiTheme="minorEastAsia" w:eastAsia="仿宋" w:hAnsiTheme="minorEastAsia" w:hint="eastAsia"/>
          <w:snapToGrid w:val="0"/>
          <w:sz w:val="24"/>
          <w:szCs w:val="24"/>
          <w:u w:val="single"/>
          <w:shd w:val="clear" w:color="auto" w:fill="FFFF00"/>
          <w:lang w:eastAsia="zh-CN"/>
        </w:rPr>
        <w:t>级</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Segoe UI Symbol" w:eastAsia="仿宋" w:hAnsi="Segoe UI Symbol" w:cs="Segoe UI Symbol"/>
          <w:snapToGrid w:val="0"/>
          <w:sz w:val="24"/>
          <w:szCs w:val="24"/>
          <w:u w:val="single"/>
          <w:shd w:val="clear" w:color="auto" w:fill="FFFF00"/>
          <w:lang w:eastAsia="zh-CN"/>
        </w:rPr>
        <w:t>☐</w:t>
      </w:r>
      <w:r>
        <w:rPr>
          <w:rFonts w:ascii="Segoe UI Symbol" w:eastAsia="仿宋" w:hAnsi="Segoe UI Symbol" w:cs="Segoe UI Symbol" w:hint="eastAsia"/>
          <w:snapToGrid w:val="0"/>
          <w:sz w:val="24"/>
          <w:szCs w:val="24"/>
          <w:u w:val="single"/>
          <w:shd w:val="clear" w:color="auto" w:fill="FFFF00"/>
          <w:lang w:eastAsia="zh-CN"/>
        </w:rPr>
        <w:t>二级</w:t>
      </w:r>
      <w:r>
        <w:rPr>
          <w:rFonts w:ascii="Segoe UI Symbol" w:eastAsia="仿宋" w:hAnsi="Segoe UI Symbol" w:cs="Segoe UI Symbol"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建造师执业资格证书，注册专业须为</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工程</w:t>
      </w:r>
    </w:p>
    <w:p w:rsidR="00163DD1" w:rsidRDefault="00A642B3">
      <w:pPr>
        <w:pStyle w:val="a9"/>
        <w:adjustRightInd w:val="0"/>
        <w:snapToGrid w:val="0"/>
        <w:spacing w:line="360" w:lineRule="auto"/>
        <w:ind w:left="709"/>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□持有安全生产合格证</w:t>
      </w:r>
    </w:p>
    <w:p w:rsidR="00163DD1" w:rsidRDefault="00A642B3">
      <w:pPr>
        <w:pStyle w:val="a9"/>
        <w:adjustRightInd w:val="0"/>
        <w:snapToGrid w:val="0"/>
        <w:spacing w:line="360" w:lineRule="auto"/>
        <w:ind w:left="709"/>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□不得有在建工程（同一工程相邻分段发包或者分期施工的除外）</w:t>
      </w:r>
    </w:p>
    <w:p w:rsidR="00163DD1" w:rsidRDefault="00A642B3">
      <w:pPr>
        <w:pStyle w:val="a9"/>
        <w:adjustRightInd w:val="0"/>
        <w:snapToGrid w:val="0"/>
        <w:spacing w:line="360" w:lineRule="auto"/>
        <w:ind w:left="709"/>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□技术职称要求：类似工程相关专业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中</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级及以上技术职称</w:t>
      </w:r>
    </w:p>
    <w:p w:rsidR="00163DD1" w:rsidRDefault="00A642B3">
      <w:pPr>
        <w:pStyle w:val="a9"/>
        <w:adjustRightInd w:val="0"/>
        <w:snapToGrid w:val="0"/>
        <w:spacing w:line="360" w:lineRule="auto"/>
        <w:ind w:left="709"/>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□业绩要求：</w:t>
      </w:r>
      <w:r>
        <w:rPr>
          <w:rFonts w:asciiTheme="minorEastAsia" w:eastAsia="仿宋" w:hAnsiTheme="minorEastAsia"/>
          <w:snapToGrid w:val="0"/>
          <w:sz w:val="24"/>
          <w:szCs w:val="24"/>
          <w:u w:val="single"/>
          <w:shd w:val="clear" w:color="auto" w:fill="FFFF00"/>
          <w:lang w:eastAsia="zh-CN"/>
        </w:rPr>
        <w:t>近三年内（</w:t>
      </w:r>
      <w:r>
        <w:rPr>
          <w:rFonts w:asciiTheme="minorEastAsia" w:eastAsia="仿宋" w:hAnsiTheme="minorEastAsia"/>
          <w:snapToGrid w:val="0"/>
          <w:sz w:val="24"/>
          <w:szCs w:val="24"/>
          <w:u w:val="single"/>
          <w:shd w:val="clear" w:color="auto" w:fill="FFFF00"/>
          <w:lang w:eastAsia="zh-CN"/>
        </w:rPr>
        <w:t>20**</w:t>
      </w:r>
      <w:r>
        <w:rPr>
          <w:rFonts w:asciiTheme="minorEastAsia" w:eastAsia="仿宋" w:hAnsiTheme="minorEastAsia"/>
          <w:snapToGrid w:val="0"/>
          <w:sz w:val="24"/>
          <w:szCs w:val="24"/>
          <w:u w:val="single"/>
          <w:shd w:val="clear" w:color="auto" w:fill="FFFF00"/>
          <w:lang w:eastAsia="zh-CN"/>
        </w:rPr>
        <w:t>年</w:t>
      </w:r>
      <w:r>
        <w:rPr>
          <w:rFonts w:asciiTheme="minorEastAsia" w:eastAsia="仿宋" w:hAnsiTheme="minorEastAsia"/>
          <w:snapToGrid w:val="0"/>
          <w:sz w:val="24"/>
          <w:szCs w:val="24"/>
          <w:u w:val="single"/>
          <w:shd w:val="clear" w:color="auto" w:fill="FFFF00"/>
          <w:lang w:eastAsia="zh-CN"/>
        </w:rPr>
        <w:t>**</w:t>
      </w:r>
      <w:r>
        <w:rPr>
          <w:rFonts w:asciiTheme="minorEastAsia" w:eastAsia="仿宋" w:hAnsiTheme="minorEastAsia"/>
          <w:snapToGrid w:val="0"/>
          <w:sz w:val="24"/>
          <w:szCs w:val="24"/>
          <w:u w:val="single"/>
          <w:shd w:val="clear" w:color="auto" w:fill="FFFF00"/>
          <w:lang w:eastAsia="zh-CN"/>
        </w:rPr>
        <w:t>月</w:t>
      </w:r>
      <w:r>
        <w:rPr>
          <w:rFonts w:asciiTheme="minorEastAsia" w:eastAsia="仿宋" w:hAnsiTheme="minorEastAsia"/>
          <w:snapToGrid w:val="0"/>
          <w:sz w:val="24"/>
          <w:szCs w:val="24"/>
          <w:u w:val="single"/>
          <w:shd w:val="clear" w:color="auto" w:fill="FFFF00"/>
          <w:lang w:eastAsia="zh-CN"/>
        </w:rPr>
        <w:t>**</w:t>
      </w:r>
      <w:r>
        <w:rPr>
          <w:rFonts w:asciiTheme="minorEastAsia" w:eastAsia="仿宋" w:hAnsiTheme="minorEastAsia"/>
          <w:snapToGrid w:val="0"/>
          <w:sz w:val="24"/>
          <w:szCs w:val="24"/>
          <w:u w:val="single"/>
          <w:shd w:val="clear" w:color="auto" w:fill="FFFF00"/>
          <w:lang w:eastAsia="zh-CN"/>
        </w:rPr>
        <w:t>日至响应截止日期）</w:t>
      </w:r>
      <w:r>
        <w:rPr>
          <w:rFonts w:asciiTheme="minorEastAsia" w:eastAsia="仿宋" w:hAnsiTheme="minorEastAsia" w:hint="eastAsia"/>
          <w:snapToGrid w:val="0"/>
          <w:sz w:val="24"/>
          <w:szCs w:val="24"/>
          <w:u w:val="single"/>
          <w:shd w:val="clear" w:color="auto" w:fill="FFFF00"/>
          <w:lang w:eastAsia="zh-CN"/>
        </w:rPr>
        <w:t>有担任类似项目负责人的业绩（类似业绩指达到本项目规模</w:t>
      </w:r>
      <w:r>
        <w:rPr>
          <w:rFonts w:asciiTheme="minorEastAsia" w:eastAsia="仿宋" w:hAnsiTheme="minorEastAsia" w:hint="eastAsia"/>
          <w:snapToGrid w:val="0"/>
          <w:sz w:val="24"/>
          <w:szCs w:val="24"/>
          <w:u w:val="single"/>
          <w:shd w:val="clear" w:color="auto" w:fill="FFFF00"/>
          <w:lang w:eastAsia="zh-CN"/>
        </w:rPr>
        <w:t>7</w:t>
      </w:r>
      <w:r>
        <w:rPr>
          <w:rFonts w:asciiTheme="minorEastAsia" w:eastAsia="仿宋" w:hAnsiTheme="minorEastAsia"/>
          <w:snapToGrid w:val="0"/>
          <w:sz w:val="24"/>
          <w:szCs w:val="24"/>
          <w:u w:val="single"/>
          <w:shd w:val="clear" w:color="auto" w:fill="FFFF00"/>
          <w:lang w:eastAsia="zh-CN"/>
        </w:rPr>
        <w:t>0%</w:t>
      </w:r>
      <w:r>
        <w:rPr>
          <w:rFonts w:asciiTheme="minorEastAsia" w:eastAsia="仿宋" w:hAnsiTheme="minorEastAsia" w:hint="eastAsia"/>
          <w:snapToGrid w:val="0"/>
          <w:sz w:val="24"/>
          <w:szCs w:val="24"/>
          <w:u w:val="single"/>
          <w:shd w:val="clear" w:color="auto" w:fill="FFFF00"/>
          <w:lang w:eastAsia="zh-CN"/>
        </w:rPr>
        <w:t>的同类项目，如工程造价、总建筑面积、产能指标等）；</w:t>
      </w:r>
    </w:p>
    <w:p w:rsidR="00163DD1" w:rsidRDefault="00A642B3">
      <w:pPr>
        <w:pStyle w:val="aff6"/>
        <w:numPr>
          <w:ilvl w:val="2"/>
          <w:numId w:val="4"/>
        </w:numPr>
        <w:adjustRightInd w:val="0"/>
        <w:snapToGrid w:val="0"/>
        <w:spacing w:line="360" w:lineRule="auto"/>
        <w:ind w:left="0" w:firstLine="0"/>
        <w:outlineLvl w:val="4"/>
        <w:rPr>
          <w:rFonts w:ascii="仿宋" w:eastAsia="仿宋" w:hAnsi="仿宋"/>
          <w:snapToGrid w:val="0"/>
          <w:sz w:val="24"/>
          <w:szCs w:val="24"/>
          <w:lang w:eastAsia="zh-CN"/>
        </w:rPr>
      </w:pPr>
      <w:r>
        <w:rPr>
          <w:rFonts w:ascii="仿宋" w:eastAsia="仿宋" w:hAnsi="仿宋"/>
          <w:snapToGrid w:val="0"/>
          <w:sz w:val="24"/>
          <w:szCs w:val="24"/>
          <w:lang w:eastAsia="zh-CN"/>
        </w:rPr>
        <w:t>承担本项目的</w:t>
      </w:r>
      <w:r>
        <w:rPr>
          <w:rFonts w:ascii="仿宋" w:eastAsia="仿宋" w:hAnsi="仿宋" w:hint="eastAsia"/>
          <w:snapToGrid w:val="0"/>
          <w:sz w:val="24"/>
          <w:szCs w:val="24"/>
          <w:lang w:eastAsia="zh-CN"/>
        </w:rPr>
        <w:t>其他</w:t>
      </w:r>
      <w:r>
        <w:rPr>
          <w:rFonts w:ascii="仿宋" w:eastAsia="仿宋" w:hAnsi="仿宋"/>
          <w:snapToGrid w:val="0"/>
          <w:sz w:val="24"/>
          <w:szCs w:val="24"/>
          <w:lang w:eastAsia="zh-CN"/>
        </w:rPr>
        <w:t>主要人员要求：</w:t>
      </w:r>
    </w:p>
    <w:p w:rsidR="00163DD1" w:rsidRDefault="00A642B3">
      <w:pPr>
        <w:pStyle w:val="a9"/>
        <w:adjustRightInd w:val="0"/>
        <w:snapToGrid w:val="0"/>
        <w:spacing w:line="360" w:lineRule="auto"/>
        <w:ind w:left="709"/>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人，执业资格要求：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lang w:eastAsia="zh-CN"/>
        </w:rPr>
        <w:t>技术职称要求：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中</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级及以上技术职称</w:t>
      </w:r>
    </w:p>
    <w:p w:rsidR="00163DD1" w:rsidRDefault="00A642B3">
      <w:pPr>
        <w:pStyle w:val="a9"/>
        <w:adjustRightInd w:val="0"/>
        <w:snapToGrid w:val="0"/>
        <w:spacing w:line="360" w:lineRule="auto"/>
        <w:ind w:left="709"/>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人，执业资格要求：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lang w:eastAsia="zh-CN"/>
        </w:rPr>
        <w:t>技术职称要求：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中</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级</w:t>
      </w:r>
      <w:r>
        <w:rPr>
          <w:rFonts w:asciiTheme="minorEastAsia" w:eastAsia="仿宋" w:hAnsiTheme="minorEastAsia" w:hint="eastAsia"/>
          <w:snapToGrid w:val="0"/>
          <w:sz w:val="24"/>
          <w:szCs w:val="24"/>
          <w:u w:val="single"/>
          <w:shd w:val="clear" w:color="auto" w:fill="FFFF00"/>
          <w:lang w:eastAsia="zh-CN"/>
        </w:rPr>
        <w:lastRenderedPageBreak/>
        <w:t>及以上技术职称</w:t>
      </w:r>
      <w:r>
        <w:rPr>
          <w:rFonts w:asciiTheme="minorEastAsia" w:eastAsia="仿宋" w:hAnsiTheme="minorEastAsia"/>
          <w:snapToGrid w:val="0"/>
          <w:sz w:val="24"/>
          <w:szCs w:val="24"/>
          <w:lang w:eastAsia="zh-CN"/>
        </w:rPr>
        <w:t xml:space="preserve"> </w:t>
      </w:r>
    </w:p>
    <w:p w:rsidR="00163DD1" w:rsidRDefault="00A642B3">
      <w:pPr>
        <w:pStyle w:val="a9"/>
        <w:adjustRightInd w:val="0"/>
        <w:snapToGrid w:val="0"/>
        <w:spacing w:line="360" w:lineRule="auto"/>
        <w:ind w:left="709"/>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人，执业资格要求：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lang w:eastAsia="zh-CN"/>
        </w:rPr>
        <w:t>技术职称要求：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中</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级及以上技术职称</w:t>
      </w:r>
      <w:r>
        <w:rPr>
          <w:rFonts w:asciiTheme="minorEastAsia" w:eastAsia="仿宋" w:hAnsiTheme="minorEastAsia"/>
          <w:snapToGrid w:val="0"/>
          <w:sz w:val="24"/>
          <w:szCs w:val="24"/>
          <w:lang w:eastAsia="zh-CN"/>
        </w:rPr>
        <w:t xml:space="preserve"> </w:t>
      </w:r>
    </w:p>
    <w:p w:rsidR="00163DD1" w:rsidRDefault="00A642B3">
      <w:pPr>
        <w:pStyle w:val="a9"/>
        <w:adjustRightInd w:val="0"/>
        <w:snapToGrid w:val="0"/>
        <w:spacing w:line="360" w:lineRule="auto"/>
        <w:ind w:left="709"/>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人，执业资格要求：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lang w:eastAsia="zh-CN"/>
        </w:rPr>
        <w:t>技术职称要求：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中</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级及以上技术职称</w:t>
      </w:r>
      <w:r>
        <w:rPr>
          <w:rFonts w:asciiTheme="minorEastAsia" w:eastAsia="仿宋" w:hAnsiTheme="minorEastAsia"/>
          <w:snapToGrid w:val="0"/>
          <w:sz w:val="24"/>
          <w:szCs w:val="24"/>
          <w:lang w:eastAsia="zh-CN"/>
        </w:rPr>
        <w:t xml:space="preserve"> </w:t>
      </w:r>
    </w:p>
    <w:p w:rsidR="00163DD1" w:rsidRDefault="00A642B3">
      <w:pPr>
        <w:pStyle w:val="a9"/>
        <w:adjustRightInd w:val="0"/>
        <w:snapToGrid w:val="0"/>
        <w:spacing w:line="360" w:lineRule="auto"/>
        <w:ind w:left="709"/>
        <w:outlineLvl w:val="4"/>
        <w:rPr>
          <w:rFonts w:asciiTheme="minorEastAsia" w:eastAsia="仿宋" w:hAnsiTheme="minorEastAsia"/>
          <w:snapToGrid w:val="0"/>
          <w:sz w:val="24"/>
          <w:szCs w:val="24"/>
          <w:u w:val="single"/>
          <w:lang w:eastAsia="zh-CN"/>
        </w:rPr>
      </w:pPr>
      <w:r>
        <w:rPr>
          <w:rFonts w:ascii="仿宋" w:eastAsia="仿宋" w:hAnsi="仿宋"/>
          <w:snapToGrid w:val="0"/>
          <w:sz w:val="24"/>
          <w:szCs w:val="24"/>
          <w:lang w:eastAsia="zh-CN"/>
        </w:rPr>
        <w:t>其他要求：</w:t>
      </w:r>
      <w:r>
        <w:rPr>
          <w:rFonts w:ascii="仿宋" w:eastAsia="仿宋" w:hAnsi="仿宋" w:hint="eastAsia"/>
          <w:snapToGrid w:val="0"/>
          <w:sz w:val="24"/>
          <w:szCs w:val="24"/>
          <w:u w:val="single"/>
          <w:lang w:eastAsia="zh-CN"/>
        </w:rPr>
        <w:t>满足国家相关产品质量标准要求</w:t>
      </w:r>
      <w:r>
        <w:rPr>
          <w:rFonts w:asciiTheme="minorEastAsia" w:eastAsia="仿宋" w:hAnsiTheme="minorEastAsia"/>
          <w:snapToGrid w:val="0"/>
          <w:sz w:val="24"/>
          <w:szCs w:val="24"/>
          <w:u w:val="single"/>
          <w:lang w:eastAsia="zh-CN"/>
        </w:rPr>
        <w:t xml:space="preserve"> </w:t>
      </w:r>
    </w:p>
    <w:p w:rsidR="00163DD1" w:rsidRDefault="00A642B3">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3</w:t>
      </w:r>
      <w:r>
        <w:rPr>
          <w:rFonts w:ascii="仿宋" w:eastAsia="仿宋" w:hAnsi="仿宋"/>
          <w:snapToGrid w:val="0"/>
          <w:sz w:val="24"/>
          <w:szCs w:val="24"/>
          <w:lang w:eastAsia="zh-CN"/>
        </w:rPr>
        <w:t>.2 供应商不得存在下列</w:t>
      </w:r>
      <w:r>
        <w:rPr>
          <w:rFonts w:ascii="仿宋" w:eastAsia="仿宋" w:hAnsi="仿宋" w:hint="eastAsia"/>
          <w:snapToGrid w:val="0"/>
          <w:sz w:val="24"/>
          <w:szCs w:val="24"/>
          <w:lang w:eastAsia="zh-CN"/>
        </w:rPr>
        <w:t>情形之一</w:t>
      </w:r>
      <w:r>
        <w:rPr>
          <w:rFonts w:ascii="仿宋" w:eastAsia="仿宋" w:hAnsi="仿宋"/>
          <w:snapToGrid w:val="0"/>
          <w:sz w:val="24"/>
          <w:szCs w:val="24"/>
          <w:lang w:eastAsia="zh-CN"/>
        </w:rPr>
        <w:t>，</w:t>
      </w:r>
    </w:p>
    <w:p w:rsidR="00163DD1" w:rsidRDefault="00A642B3">
      <w:pPr>
        <w:pStyle w:val="aff6"/>
        <w:numPr>
          <w:ilvl w:val="2"/>
          <w:numId w:val="5"/>
        </w:numPr>
        <w:adjustRightInd w:val="0"/>
        <w:snapToGrid w:val="0"/>
        <w:spacing w:line="360" w:lineRule="auto"/>
        <w:ind w:hanging="144"/>
        <w:outlineLvl w:val="4"/>
        <w:rPr>
          <w:rFonts w:ascii="仿宋" w:eastAsia="仿宋" w:hAnsi="仿宋"/>
          <w:snapToGrid w:val="0"/>
          <w:sz w:val="24"/>
          <w:szCs w:val="24"/>
          <w:lang w:eastAsia="zh-CN"/>
        </w:rPr>
      </w:pPr>
      <w:r>
        <w:rPr>
          <w:rFonts w:ascii="仿宋" w:eastAsia="仿宋" w:hAnsi="仿宋"/>
          <w:snapToGrid w:val="0"/>
          <w:sz w:val="24"/>
          <w:szCs w:val="24"/>
          <w:lang w:eastAsia="zh-CN"/>
        </w:rPr>
        <w:t>处于被责令停产停业、暂扣或者吊销执照、暂扣或者吊销许可证、吊销资质</w:t>
      </w:r>
      <w:r>
        <w:rPr>
          <w:rFonts w:ascii="仿宋" w:eastAsia="仿宋" w:hAnsi="仿宋" w:hint="eastAsia"/>
          <w:snapToGrid w:val="0"/>
          <w:sz w:val="24"/>
          <w:szCs w:val="24"/>
          <w:lang w:eastAsia="zh-CN"/>
        </w:rPr>
        <w:t>证</w:t>
      </w:r>
      <w:r>
        <w:rPr>
          <w:rFonts w:ascii="仿宋" w:eastAsia="仿宋" w:hAnsi="仿宋"/>
          <w:snapToGrid w:val="0"/>
          <w:sz w:val="24"/>
          <w:szCs w:val="24"/>
          <w:lang w:eastAsia="zh-CN"/>
        </w:rPr>
        <w:t>书状态；</w:t>
      </w:r>
    </w:p>
    <w:p w:rsidR="00163DD1" w:rsidRDefault="00A642B3">
      <w:pPr>
        <w:pStyle w:val="aff6"/>
        <w:numPr>
          <w:ilvl w:val="2"/>
          <w:numId w:val="5"/>
        </w:numPr>
        <w:adjustRightInd w:val="0"/>
        <w:snapToGrid w:val="0"/>
        <w:spacing w:line="360" w:lineRule="auto"/>
        <w:ind w:hanging="144"/>
        <w:outlineLvl w:val="4"/>
        <w:rPr>
          <w:rFonts w:ascii="仿宋" w:eastAsia="仿宋" w:hAnsi="仿宋"/>
          <w:snapToGrid w:val="0"/>
          <w:sz w:val="24"/>
          <w:szCs w:val="24"/>
          <w:lang w:eastAsia="zh-CN"/>
        </w:rPr>
      </w:pPr>
      <w:r>
        <w:rPr>
          <w:rFonts w:ascii="仿宋" w:eastAsia="仿宋" w:hAnsi="仿宋"/>
          <w:snapToGrid w:val="0"/>
          <w:sz w:val="24"/>
          <w:szCs w:val="24"/>
          <w:lang w:eastAsia="zh-CN"/>
        </w:rPr>
        <w:t>进入清算程序，或被宣告破产，或其他丧失履约能力的情形；</w:t>
      </w:r>
    </w:p>
    <w:p w:rsidR="00163DD1" w:rsidRDefault="00A642B3">
      <w:pPr>
        <w:pStyle w:val="aff6"/>
        <w:numPr>
          <w:ilvl w:val="2"/>
          <w:numId w:val="5"/>
        </w:numPr>
        <w:adjustRightInd w:val="0"/>
        <w:snapToGrid w:val="0"/>
        <w:spacing w:line="360" w:lineRule="auto"/>
        <w:ind w:hanging="144"/>
        <w:outlineLvl w:val="4"/>
        <w:rPr>
          <w:rFonts w:ascii="仿宋" w:eastAsia="仿宋" w:hAnsi="仿宋"/>
          <w:snapToGrid w:val="0"/>
          <w:sz w:val="24"/>
          <w:szCs w:val="24"/>
          <w:lang w:eastAsia="zh-CN"/>
        </w:rPr>
      </w:pPr>
      <w:r>
        <w:rPr>
          <w:rFonts w:ascii="仿宋" w:eastAsia="仿宋" w:hAnsi="仿宋"/>
          <w:snapToGrid w:val="0"/>
          <w:sz w:val="24"/>
          <w:szCs w:val="24"/>
          <w:lang w:eastAsia="zh-CN"/>
        </w:rPr>
        <w:t>近三年内（2020年9月1日至</w:t>
      </w:r>
      <w:r>
        <w:rPr>
          <w:rFonts w:ascii="仿宋" w:eastAsia="仿宋" w:hAnsi="仿宋" w:hint="eastAsia"/>
          <w:snapToGrid w:val="0"/>
          <w:sz w:val="24"/>
          <w:szCs w:val="24"/>
          <w:lang w:eastAsia="zh-CN"/>
        </w:rPr>
        <w:t>响应</w:t>
      </w:r>
      <w:r>
        <w:rPr>
          <w:rFonts w:ascii="仿宋" w:eastAsia="仿宋" w:hAnsi="仿宋"/>
          <w:snapToGrid w:val="0"/>
          <w:sz w:val="24"/>
          <w:szCs w:val="24"/>
          <w:lang w:eastAsia="zh-CN"/>
        </w:rPr>
        <w:t>截止日期），被列入失信惩戒对象（</w:t>
      </w:r>
      <w:r>
        <w:rPr>
          <w:rFonts w:ascii="仿宋" w:eastAsia="仿宋" w:hAnsi="仿宋" w:hint="eastAsia"/>
          <w:snapToGrid w:val="0"/>
          <w:sz w:val="24"/>
          <w:szCs w:val="24"/>
          <w:lang w:eastAsia="zh-CN"/>
        </w:rPr>
        <w:t>供应商</w:t>
      </w:r>
      <w:r>
        <w:rPr>
          <w:rFonts w:ascii="仿宋" w:eastAsia="仿宋" w:hAnsi="仿宋"/>
          <w:snapToGrid w:val="0"/>
          <w:sz w:val="24"/>
          <w:szCs w:val="24"/>
          <w:lang w:eastAsia="zh-CN"/>
        </w:rPr>
        <w:t>需提供通过“信用中国”网站查询的信用信息查询记录网</w:t>
      </w:r>
      <w:r>
        <w:rPr>
          <w:rFonts w:ascii="仿宋" w:eastAsia="仿宋" w:hAnsi="仿宋" w:hint="eastAsia"/>
          <w:snapToGrid w:val="0"/>
          <w:sz w:val="24"/>
          <w:szCs w:val="24"/>
          <w:lang w:eastAsia="zh-CN"/>
        </w:rPr>
        <w:t>页</w:t>
      </w:r>
      <w:proofErr w:type="gramStart"/>
      <w:r>
        <w:rPr>
          <w:rFonts w:ascii="仿宋" w:eastAsia="仿宋" w:hAnsi="仿宋"/>
          <w:snapToGrid w:val="0"/>
          <w:sz w:val="24"/>
          <w:szCs w:val="24"/>
          <w:lang w:eastAsia="zh-CN"/>
        </w:rPr>
        <w:t>截</w:t>
      </w:r>
      <w:proofErr w:type="gramEnd"/>
      <w:r>
        <w:rPr>
          <w:rFonts w:ascii="仿宋" w:eastAsia="仿宋" w:hAnsi="仿宋"/>
          <w:snapToGrid w:val="0"/>
          <w:sz w:val="24"/>
          <w:szCs w:val="24"/>
          <w:lang w:eastAsia="zh-CN"/>
        </w:rPr>
        <w:t>图件并加盖</w:t>
      </w:r>
      <w:r>
        <w:rPr>
          <w:rFonts w:ascii="仿宋" w:eastAsia="仿宋" w:hAnsi="仿宋" w:hint="eastAsia"/>
          <w:snapToGrid w:val="0"/>
          <w:sz w:val="24"/>
          <w:szCs w:val="24"/>
          <w:lang w:eastAsia="zh-CN"/>
        </w:rPr>
        <w:t>供应商</w:t>
      </w:r>
      <w:r>
        <w:rPr>
          <w:rFonts w:ascii="仿宋" w:eastAsia="仿宋" w:hAnsi="仿宋"/>
          <w:snapToGrid w:val="0"/>
          <w:sz w:val="24"/>
          <w:szCs w:val="24"/>
          <w:lang w:eastAsia="zh-CN"/>
        </w:rPr>
        <w:t>公章）</w:t>
      </w:r>
      <w:r>
        <w:rPr>
          <w:rFonts w:ascii="仿宋" w:eastAsia="仿宋" w:hAnsi="仿宋" w:hint="eastAsia"/>
          <w:snapToGrid w:val="0"/>
          <w:sz w:val="24"/>
          <w:szCs w:val="24"/>
          <w:lang w:eastAsia="zh-CN"/>
        </w:rPr>
        <w:t>；</w:t>
      </w:r>
    </w:p>
    <w:p w:rsidR="00163DD1" w:rsidRDefault="00A642B3">
      <w:pPr>
        <w:pStyle w:val="aff6"/>
        <w:numPr>
          <w:ilvl w:val="2"/>
          <w:numId w:val="5"/>
        </w:numPr>
        <w:adjustRightInd w:val="0"/>
        <w:snapToGrid w:val="0"/>
        <w:spacing w:line="360" w:lineRule="auto"/>
        <w:ind w:hanging="144"/>
        <w:outlineLvl w:val="4"/>
        <w:rPr>
          <w:rFonts w:ascii="仿宋" w:eastAsia="仿宋" w:hAnsi="仿宋"/>
          <w:snapToGrid w:val="0"/>
          <w:sz w:val="24"/>
          <w:szCs w:val="24"/>
          <w:lang w:eastAsia="zh-CN"/>
        </w:rPr>
      </w:pPr>
      <w:r>
        <w:rPr>
          <w:rFonts w:ascii="仿宋" w:eastAsia="仿宋" w:hAnsi="仿宋"/>
          <w:snapToGrid w:val="0"/>
          <w:sz w:val="24"/>
          <w:szCs w:val="24"/>
          <w:lang w:eastAsia="zh-CN"/>
        </w:rPr>
        <w:t>近三年内（2020年9月1日至</w:t>
      </w:r>
      <w:r>
        <w:rPr>
          <w:rFonts w:ascii="仿宋" w:eastAsia="仿宋" w:hAnsi="仿宋" w:hint="eastAsia"/>
          <w:snapToGrid w:val="0"/>
          <w:sz w:val="24"/>
          <w:szCs w:val="24"/>
          <w:lang w:eastAsia="zh-CN"/>
        </w:rPr>
        <w:t>响应</w:t>
      </w:r>
      <w:r>
        <w:rPr>
          <w:rFonts w:ascii="仿宋" w:eastAsia="仿宋" w:hAnsi="仿宋"/>
          <w:snapToGrid w:val="0"/>
          <w:sz w:val="24"/>
          <w:szCs w:val="24"/>
          <w:lang w:eastAsia="zh-CN"/>
        </w:rPr>
        <w:t>截止日期），有骗取</w:t>
      </w:r>
      <w:r>
        <w:rPr>
          <w:rFonts w:ascii="仿宋" w:eastAsia="仿宋" w:hAnsi="仿宋" w:hint="eastAsia"/>
          <w:snapToGrid w:val="0"/>
          <w:sz w:val="24"/>
          <w:szCs w:val="24"/>
          <w:lang w:eastAsia="zh-CN"/>
        </w:rPr>
        <w:t>中标（成交）</w:t>
      </w:r>
      <w:r>
        <w:rPr>
          <w:rFonts w:ascii="仿宋" w:eastAsia="仿宋" w:hAnsi="仿宋"/>
          <w:snapToGrid w:val="0"/>
          <w:sz w:val="24"/>
          <w:szCs w:val="24"/>
          <w:lang w:eastAsia="zh-CN"/>
        </w:rPr>
        <w:t>和严重违约及重大质量、安全问题</w:t>
      </w:r>
      <w:r>
        <w:rPr>
          <w:rFonts w:ascii="仿宋" w:eastAsia="仿宋" w:hAnsi="仿宋" w:hint="eastAsia"/>
          <w:snapToGrid w:val="0"/>
          <w:sz w:val="24"/>
          <w:szCs w:val="24"/>
          <w:lang w:eastAsia="zh-CN"/>
        </w:rPr>
        <w:t>（供应商</w:t>
      </w:r>
      <w:r>
        <w:rPr>
          <w:rFonts w:ascii="仿宋" w:eastAsia="仿宋" w:hAnsi="仿宋"/>
          <w:snapToGrid w:val="0"/>
          <w:sz w:val="24"/>
          <w:szCs w:val="24"/>
          <w:lang w:eastAsia="zh-CN"/>
        </w:rPr>
        <w:t>须提供</w:t>
      </w:r>
      <w:r>
        <w:rPr>
          <w:rFonts w:ascii="仿宋" w:eastAsia="仿宋" w:hAnsi="仿宋" w:hint="eastAsia"/>
          <w:snapToGrid w:val="0"/>
          <w:sz w:val="24"/>
          <w:szCs w:val="24"/>
          <w:lang w:eastAsia="zh-CN"/>
        </w:rPr>
        <w:t>无</w:t>
      </w:r>
      <w:r>
        <w:rPr>
          <w:rFonts w:ascii="仿宋" w:eastAsia="仿宋" w:hAnsi="仿宋"/>
          <w:snapToGrid w:val="0"/>
          <w:sz w:val="24"/>
          <w:szCs w:val="24"/>
          <w:lang w:eastAsia="zh-CN"/>
        </w:rPr>
        <w:t>相</w:t>
      </w:r>
      <w:r>
        <w:rPr>
          <w:rFonts w:ascii="仿宋" w:eastAsia="仿宋" w:hAnsi="仿宋" w:hint="eastAsia"/>
          <w:snapToGrid w:val="0"/>
          <w:sz w:val="24"/>
          <w:szCs w:val="24"/>
          <w:lang w:eastAsia="zh-CN"/>
        </w:rPr>
        <w:t>关问题</w:t>
      </w:r>
      <w:r>
        <w:rPr>
          <w:rFonts w:ascii="仿宋" w:eastAsia="仿宋" w:hAnsi="仿宋"/>
          <w:snapToGrid w:val="0"/>
          <w:sz w:val="24"/>
          <w:szCs w:val="24"/>
          <w:lang w:eastAsia="zh-CN"/>
        </w:rPr>
        <w:t>承诺书</w:t>
      </w:r>
      <w:r>
        <w:rPr>
          <w:rFonts w:ascii="仿宋" w:eastAsia="仿宋" w:hAnsi="仿宋" w:hint="eastAsia"/>
          <w:snapToGrid w:val="0"/>
          <w:sz w:val="24"/>
          <w:szCs w:val="24"/>
          <w:lang w:eastAsia="zh-CN"/>
        </w:rPr>
        <w:t>）；</w:t>
      </w:r>
    </w:p>
    <w:p w:rsidR="00163DD1" w:rsidRDefault="00A642B3">
      <w:pPr>
        <w:pStyle w:val="aff6"/>
        <w:numPr>
          <w:ilvl w:val="2"/>
          <w:numId w:val="5"/>
        </w:numPr>
        <w:adjustRightInd w:val="0"/>
        <w:snapToGrid w:val="0"/>
        <w:spacing w:line="360" w:lineRule="auto"/>
        <w:ind w:hanging="144"/>
        <w:outlineLvl w:val="4"/>
        <w:rPr>
          <w:rFonts w:ascii="仿宋" w:eastAsia="仿宋" w:hAnsi="仿宋"/>
          <w:snapToGrid w:val="0"/>
          <w:sz w:val="24"/>
          <w:szCs w:val="24"/>
          <w:lang w:eastAsia="zh-CN"/>
        </w:rPr>
      </w:pPr>
      <w:r>
        <w:rPr>
          <w:rFonts w:ascii="仿宋" w:eastAsia="仿宋" w:hAnsi="仿宋"/>
          <w:snapToGrid w:val="0"/>
          <w:sz w:val="24"/>
          <w:szCs w:val="24"/>
          <w:lang w:eastAsia="zh-CN"/>
        </w:rPr>
        <w:t>其他：</w:t>
      </w:r>
      <w:r>
        <w:rPr>
          <w:rFonts w:ascii="仿宋" w:eastAsia="仿宋" w:hAnsi="仿宋"/>
          <w:snapToGrid w:val="0"/>
          <w:sz w:val="24"/>
          <w:szCs w:val="24"/>
          <w:u w:val="single"/>
          <w:lang w:eastAsia="zh-CN"/>
        </w:rPr>
        <w:t xml:space="preserve">                                                       </w:t>
      </w:r>
    </w:p>
    <w:p w:rsidR="00163DD1" w:rsidRDefault="00A642B3">
      <w:pPr>
        <w:adjustRightInd w:val="0"/>
        <w:snapToGrid w:val="0"/>
        <w:spacing w:line="360" w:lineRule="auto"/>
        <w:outlineLvl w:val="3"/>
        <w:rPr>
          <w:rFonts w:asciiTheme="minorEastAsia" w:eastAsia="仿宋" w:hAnsiTheme="minorEastAsia"/>
          <w:snapToGrid w:val="0"/>
          <w:sz w:val="24"/>
          <w:szCs w:val="24"/>
          <w:lang w:eastAsia="zh-CN"/>
        </w:rPr>
      </w:pPr>
      <w:r>
        <w:rPr>
          <w:rFonts w:ascii="仿宋" w:eastAsia="仿宋" w:hAnsi="仿宋" w:hint="eastAsia"/>
          <w:snapToGrid w:val="0"/>
          <w:sz w:val="24"/>
          <w:szCs w:val="24"/>
          <w:lang w:eastAsia="zh-CN"/>
        </w:rPr>
        <w:t>3</w:t>
      </w:r>
      <w:r>
        <w:rPr>
          <w:rFonts w:ascii="仿宋" w:eastAsia="仿宋" w:hAnsi="仿宋"/>
          <w:snapToGrid w:val="0"/>
          <w:sz w:val="24"/>
          <w:szCs w:val="24"/>
          <w:lang w:eastAsia="zh-CN"/>
        </w:rPr>
        <w:t xml:space="preserve">.3 </w:t>
      </w:r>
      <w:r>
        <w:rPr>
          <w:rFonts w:asciiTheme="minorEastAsia" w:eastAsia="仿宋" w:hAnsiTheme="minorEastAsia"/>
          <w:snapToGrid w:val="0"/>
          <w:sz w:val="24"/>
          <w:szCs w:val="24"/>
          <w:lang w:eastAsia="zh-CN"/>
        </w:rPr>
        <w:t>本次采购</w:t>
      </w:r>
      <w:r>
        <w:rPr>
          <w:rFonts w:asciiTheme="minorEastAsia" w:eastAsia="仿宋" w:hAnsiTheme="minorEastAsia" w:hint="eastAsia"/>
          <w:snapToGrid w:val="0"/>
          <w:sz w:val="24"/>
          <w:szCs w:val="24"/>
          <w:lang w:eastAsia="zh-CN"/>
        </w:rPr>
        <w:t>是否接受联</w:t>
      </w:r>
      <w:r>
        <w:rPr>
          <w:rFonts w:asciiTheme="minorEastAsia" w:eastAsia="仿宋" w:hAnsiTheme="minorEastAsia"/>
          <w:snapToGrid w:val="0"/>
          <w:sz w:val="24"/>
          <w:szCs w:val="24"/>
          <w:lang w:eastAsia="zh-CN"/>
        </w:rPr>
        <w:t>合体</w:t>
      </w:r>
      <w:r>
        <w:rPr>
          <w:rFonts w:asciiTheme="minorEastAsia" w:eastAsia="仿宋" w:hAnsiTheme="minorEastAsia" w:hint="eastAsia"/>
          <w:snapToGrid w:val="0"/>
          <w:sz w:val="24"/>
          <w:szCs w:val="24"/>
          <w:lang w:eastAsia="zh-CN"/>
        </w:rPr>
        <w:t>：</w:t>
      </w:r>
    </w:p>
    <w:p w:rsidR="00163DD1" w:rsidRDefault="00A642B3">
      <w:pPr>
        <w:adjustRightInd w:val="0"/>
        <w:snapToGrid w:val="0"/>
        <w:spacing w:line="360" w:lineRule="auto"/>
        <w:ind w:firstLineChars="100" w:firstLine="24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lang w:eastAsia="zh-CN"/>
        </w:rPr>
        <w:t>是</w:t>
      </w:r>
    </w:p>
    <w:p w:rsidR="00163DD1" w:rsidRDefault="00A642B3">
      <w:pPr>
        <w:adjustRightInd w:val="0"/>
        <w:snapToGrid w:val="0"/>
        <w:spacing w:line="360" w:lineRule="auto"/>
        <w:ind w:firstLineChars="100" w:firstLine="240"/>
        <w:outlineLvl w:val="3"/>
        <w:rPr>
          <w:rFonts w:asciiTheme="minorEastAsia" w:eastAsia="仿宋" w:hAnsiTheme="minorEastAsia"/>
          <w:snapToGrid w:val="0"/>
          <w:sz w:val="24"/>
          <w:szCs w:val="24"/>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4"/>
          <w:szCs w:val="24"/>
          <w:lang w:eastAsia="zh-CN"/>
        </w:rPr>
        <w:t>否</w:t>
      </w:r>
    </w:p>
    <w:p w:rsidR="00163DD1" w:rsidRDefault="00A642B3">
      <w:pPr>
        <w:pStyle w:val="a9"/>
        <w:adjustRightInd w:val="0"/>
        <w:snapToGrid w:val="0"/>
        <w:spacing w:line="360" w:lineRule="auto"/>
        <w:ind w:firstLine="480"/>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不接受联合体。</w:t>
      </w:r>
      <w:r>
        <w:rPr>
          <w:rFonts w:ascii="仿宋" w:eastAsia="仿宋" w:hAnsi="仿宋"/>
          <w:snapToGrid w:val="0"/>
          <w:sz w:val="24"/>
          <w:szCs w:val="24"/>
          <w:lang w:eastAsia="zh-CN"/>
        </w:rPr>
        <w:t>联合体应递交联合体协议书，且联合体各方不得再以自己名义单独或参加其他联合体参与</w:t>
      </w:r>
      <w:proofErr w:type="gramStart"/>
      <w:r>
        <w:rPr>
          <w:rFonts w:ascii="仿宋" w:eastAsia="仿宋" w:hAnsi="仿宋"/>
          <w:snapToGrid w:val="0"/>
          <w:sz w:val="24"/>
          <w:szCs w:val="24"/>
          <w:lang w:eastAsia="zh-CN"/>
        </w:rPr>
        <w:t>本谈判</w:t>
      </w:r>
      <w:proofErr w:type="gramEnd"/>
      <w:r>
        <w:rPr>
          <w:rFonts w:ascii="仿宋" w:eastAsia="仿宋" w:hAnsi="仿宋"/>
          <w:snapToGrid w:val="0"/>
          <w:sz w:val="24"/>
          <w:szCs w:val="24"/>
          <w:lang w:eastAsia="zh-CN"/>
        </w:rPr>
        <w:t>采购项目，否则相关响应文件均无效。</w:t>
      </w:r>
    </w:p>
    <w:p w:rsidR="00163DD1" w:rsidRDefault="00163DD1">
      <w:pPr>
        <w:rPr>
          <w:rFonts w:ascii="仿宋" w:eastAsia="仿宋" w:hAnsi="仿宋"/>
          <w:lang w:eastAsia="zh-CN"/>
        </w:rPr>
      </w:pPr>
    </w:p>
    <w:p w:rsidR="00163DD1" w:rsidRDefault="00A642B3">
      <w:pPr>
        <w:pStyle w:val="3"/>
        <w:ind w:left="0"/>
        <w:rPr>
          <w:rFonts w:asciiTheme="minorEastAsia" w:eastAsia="仿宋" w:hAnsiTheme="minorEastAsia"/>
          <w:b/>
          <w:bCs/>
          <w:snapToGrid w:val="0"/>
          <w:sz w:val="24"/>
          <w:szCs w:val="24"/>
          <w:lang w:eastAsia="zh-CN"/>
        </w:rPr>
      </w:pPr>
      <w:r>
        <w:rPr>
          <w:rFonts w:asciiTheme="minorEastAsia" w:eastAsia="仿宋" w:hAnsiTheme="minorEastAsia"/>
          <w:b/>
          <w:bCs/>
          <w:snapToGrid w:val="0"/>
          <w:sz w:val="24"/>
          <w:szCs w:val="24"/>
          <w:lang w:eastAsia="zh-CN"/>
        </w:rPr>
        <w:t>4.</w:t>
      </w:r>
      <w:r>
        <w:rPr>
          <w:rFonts w:asciiTheme="minorEastAsia" w:eastAsia="仿宋" w:hAnsiTheme="minorEastAsia"/>
          <w:b/>
          <w:bCs/>
          <w:snapToGrid w:val="0"/>
          <w:sz w:val="24"/>
          <w:szCs w:val="24"/>
          <w:lang w:eastAsia="zh-CN"/>
        </w:rPr>
        <w:t>采购文件的获取</w:t>
      </w:r>
    </w:p>
    <w:p w:rsidR="008B04FB" w:rsidRDefault="008B04FB" w:rsidP="008B04FB">
      <w:pPr>
        <w:adjustRightInd w:val="0"/>
        <w:snapToGrid w:val="0"/>
        <w:spacing w:line="360" w:lineRule="auto"/>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4</w:t>
      </w:r>
      <w:r>
        <w:rPr>
          <w:rFonts w:asciiTheme="minorEastAsia" w:eastAsia="仿宋" w:hAnsiTheme="minorEastAsia"/>
          <w:snapToGrid w:val="0"/>
          <w:sz w:val="24"/>
          <w:szCs w:val="24"/>
          <w:lang w:eastAsia="zh-CN"/>
        </w:rPr>
        <w:t xml:space="preserve">.1 </w:t>
      </w:r>
      <w:r>
        <w:rPr>
          <w:rFonts w:asciiTheme="minorEastAsia" w:eastAsia="仿宋" w:hAnsiTheme="minorEastAsia"/>
          <w:snapToGrid w:val="0"/>
          <w:sz w:val="24"/>
          <w:szCs w:val="24"/>
          <w:lang w:eastAsia="zh-CN"/>
        </w:rPr>
        <w:t>有意参加竞争性谈判采购活动的单位，需在</w:t>
      </w:r>
      <w:r>
        <w:rPr>
          <w:rFonts w:asciiTheme="minorEastAsia" w:eastAsia="仿宋" w:hAnsiTheme="minorEastAsia"/>
          <w:snapToGrid w:val="0"/>
          <w:sz w:val="24"/>
          <w:szCs w:val="24"/>
          <w:u w:val="single"/>
          <w:lang w:eastAsia="zh-CN"/>
        </w:rPr>
        <w:t xml:space="preserve">2023 </w:t>
      </w:r>
      <w:r>
        <w:rPr>
          <w:rFonts w:asciiTheme="minorEastAsia" w:eastAsia="仿宋" w:hAnsiTheme="minorEastAsia"/>
          <w:snapToGrid w:val="0"/>
          <w:sz w:val="24"/>
          <w:szCs w:val="24"/>
          <w:u w:val="single"/>
          <w:lang w:eastAsia="zh-CN"/>
        </w:rPr>
        <w:t>年</w:t>
      </w:r>
      <w:r>
        <w:rPr>
          <w:rFonts w:asciiTheme="minorEastAsia" w:eastAsia="仿宋" w:hAnsiTheme="minorEastAsia"/>
          <w:snapToGrid w:val="0"/>
          <w:sz w:val="24"/>
          <w:szCs w:val="24"/>
          <w:u w:val="single"/>
          <w:lang w:eastAsia="zh-CN"/>
        </w:rPr>
        <w:t xml:space="preserve">  10</w:t>
      </w:r>
      <w:r>
        <w:rPr>
          <w:rFonts w:asciiTheme="minorEastAsia" w:eastAsia="仿宋" w:hAnsiTheme="minorEastAsia"/>
          <w:snapToGrid w:val="0"/>
          <w:sz w:val="24"/>
          <w:szCs w:val="24"/>
          <w:u w:val="single"/>
          <w:lang w:eastAsia="zh-CN"/>
        </w:rPr>
        <w:t>月</w:t>
      </w:r>
      <w:r>
        <w:rPr>
          <w:rFonts w:asciiTheme="minorEastAsia" w:eastAsia="仿宋" w:hAnsiTheme="minorEastAsia"/>
          <w:snapToGrid w:val="0"/>
          <w:sz w:val="24"/>
          <w:szCs w:val="24"/>
          <w:u w:val="single"/>
          <w:lang w:eastAsia="zh-CN"/>
        </w:rPr>
        <w:t xml:space="preserve"> 26 </w:t>
      </w:r>
      <w:r>
        <w:rPr>
          <w:rFonts w:asciiTheme="minorEastAsia" w:eastAsia="仿宋" w:hAnsiTheme="minorEastAsia"/>
          <w:snapToGrid w:val="0"/>
          <w:sz w:val="24"/>
          <w:szCs w:val="24"/>
          <w:u w:val="single"/>
          <w:lang w:eastAsia="zh-CN"/>
        </w:rPr>
        <w:t>日</w:t>
      </w:r>
      <w:r>
        <w:rPr>
          <w:rFonts w:asciiTheme="minorEastAsia" w:eastAsia="仿宋" w:hAnsiTheme="minorEastAsia"/>
          <w:snapToGrid w:val="0"/>
          <w:sz w:val="24"/>
          <w:szCs w:val="24"/>
          <w:u w:val="single"/>
          <w:lang w:eastAsia="zh-CN"/>
        </w:rPr>
        <w:t xml:space="preserve">  17  </w:t>
      </w:r>
      <w:r>
        <w:rPr>
          <w:rFonts w:asciiTheme="minorEastAsia" w:eastAsia="仿宋" w:hAnsiTheme="minorEastAsia"/>
          <w:snapToGrid w:val="0"/>
          <w:sz w:val="24"/>
          <w:szCs w:val="24"/>
          <w:u w:val="single"/>
          <w:lang w:eastAsia="zh-CN"/>
        </w:rPr>
        <w:t>时</w:t>
      </w:r>
      <w:r>
        <w:rPr>
          <w:rFonts w:asciiTheme="minorEastAsia" w:eastAsia="仿宋" w:hAnsiTheme="minorEastAsia"/>
          <w:snapToGrid w:val="0"/>
          <w:sz w:val="24"/>
          <w:szCs w:val="24"/>
          <w:u w:val="single"/>
          <w:lang w:eastAsia="zh-CN"/>
        </w:rPr>
        <w:t>30</w:t>
      </w:r>
      <w:r>
        <w:rPr>
          <w:rFonts w:asciiTheme="minorEastAsia" w:eastAsia="仿宋" w:hAnsiTheme="minorEastAsia"/>
          <w:snapToGrid w:val="0"/>
          <w:sz w:val="24"/>
          <w:szCs w:val="24"/>
          <w:u w:val="single"/>
          <w:lang w:eastAsia="zh-CN"/>
        </w:rPr>
        <w:t>分</w:t>
      </w:r>
      <w:r>
        <w:rPr>
          <w:rFonts w:asciiTheme="minorEastAsia" w:eastAsia="仿宋" w:hAnsiTheme="minorEastAsia"/>
          <w:snapToGrid w:val="0"/>
          <w:sz w:val="24"/>
          <w:szCs w:val="24"/>
          <w:lang w:eastAsia="zh-CN"/>
        </w:rPr>
        <w:t>分前在中粮糖业</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电子</w:t>
      </w:r>
      <w:r>
        <w:rPr>
          <w:rFonts w:asciiTheme="minorEastAsia" w:eastAsia="仿宋" w:hAnsiTheme="minorEastAsia"/>
          <w:snapToGrid w:val="0"/>
          <w:sz w:val="24"/>
          <w:szCs w:val="24"/>
          <w:lang w:eastAsia="zh-CN"/>
        </w:rPr>
        <w:t>采购平台（网址：</w:t>
      </w:r>
      <w:r>
        <w:rPr>
          <w:rFonts w:asciiTheme="minorEastAsia" w:eastAsia="仿宋" w:hAnsiTheme="minorEastAsia"/>
          <w:snapToGrid w:val="0"/>
          <w:sz w:val="24"/>
          <w:szCs w:val="24"/>
          <w:lang w:eastAsia="zh-CN"/>
        </w:rPr>
        <w:t>http://eps.tunhe.com</w:t>
      </w:r>
      <w:r>
        <w:rPr>
          <w:rFonts w:asciiTheme="minorEastAsia" w:eastAsia="仿宋" w:hAnsiTheme="minorEastAsia"/>
          <w:snapToGrid w:val="0"/>
          <w:sz w:val="24"/>
          <w:szCs w:val="24"/>
          <w:lang w:eastAsia="zh-CN"/>
        </w:rPr>
        <w:t>）完成注册报名；采购人组织资格审查合格后，</w:t>
      </w:r>
      <w:r>
        <w:rPr>
          <w:rFonts w:asciiTheme="minorEastAsia" w:eastAsia="仿宋" w:hAnsiTheme="minorEastAsia" w:hint="eastAsia"/>
          <w:snapToGrid w:val="0"/>
          <w:sz w:val="24"/>
          <w:szCs w:val="24"/>
          <w:lang w:eastAsia="zh-CN"/>
        </w:rPr>
        <w:t>供应商于</w:t>
      </w:r>
      <w:r>
        <w:rPr>
          <w:rFonts w:asciiTheme="minorEastAsia" w:eastAsia="仿宋" w:hAnsiTheme="minorEastAsia"/>
          <w:snapToGrid w:val="0"/>
          <w:sz w:val="24"/>
          <w:szCs w:val="24"/>
          <w:u w:val="single"/>
          <w:lang w:eastAsia="zh-CN"/>
        </w:rPr>
        <w:t xml:space="preserve"> 2023 </w:t>
      </w:r>
      <w:r>
        <w:rPr>
          <w:rFonts w:asciiTheme="minorEastAsia" w:eastAsia="仿宋" w:hAnsiTheme="minorEastAsia"/>
          <w:snapToGrid w:val="0"/>
          <w:sz w:val="24"/>
          <w:szCs w:val="24"/>
          <w:u w:val="single"/>
          <w:lang w:eastAsia="zh-CN"/>
        </w:rPr>
        <w:t>年</w:t>
      </w:r>
      <w:r>
        <w:rPr>
          <w:rFonts w:asciiTheme="minorEastAsia" w:eastAsia="仿宋" w:hAnsiTheme="minorEastAsia"/>
          <w:snapToGrid w:val="0"/>
          <w:sz w:val="24"/>
          <w:szCs w:val="24"/>
          <w:u w:val="single"/>
          <w:lang w:eastAsia="zh-CN"/>
        </w:rPr>
        <w:t xml:space="preserve">  10</w:t>
      </w:r>
      <w:r>
        <w:rPr>
          <w:rFonts w:asciiTheme="minorEastAsia" w:eastAsia="仿宋" w:hAnsiTheme="minorEastAsia"/>
          <w:snapToGrid w:val="0"/>
          <w:sz w:val="24"/>
          <w:szCs w:val="24"/>
          <w:u w:val="single"/>
          <w:lang w:eastAsia="zh-CN"/>
        </w:rPr>
        <w:t>月</w:t>
      </w:r>
      <w:r>
        <w:rPr>
          <w:rFonts w:asciiTheme="minorEastAsia" w:eastAsia="仿宋" w:hAnsiTheme="minorEastAsia"/>
          <w:snapToGrid w:val="0"/>
          <w:sz w:val="24"/>
          <w:szCs w:val="24"/>
          <w:u w:val="single"/>
          <w:lang w:eastAsia="zh-CN"/>
        </w:rPr>
        <w:t xml:space="preserve"> 28</w:t>
      </w:r>
      <w:r>
        <w:rPr>
          <w:rFonts w:asciiTheme="minorEastAsia" w:eastAsia="仿宋" w:hAnsiTheme="minorEastAsia"/>
          <w:snapToGrid w:val="0"/>
          <w:sz w:val="24"/>
          <w:szCs w:val="24"/>
          <w:u w:val="single"/>
          <w:lang w:eastAsia="zh-CN"/>
        </w:rPr>
        <w:t>日</w:t>
      </w:r>
      <w:r>
        <w:rPr>
          <w:rFonts w:asciiTheme="minorEastAsia" w:eastAsia="仿宋" w:hAnsiTheme="minorEastAsia"/>
          <w:snapToGrid w:val="0"/>
          <w:sz w:val="24"/>
          <w:szCs w:val="24"/>
          <w:u w:val="single"/>
          <w:lang w:eastAsia="zh-CN"/>
        </w:rPr>
        <w:t xml:space="preserve">  20  </w:t>
      </w:r>
      <w:r>
        <w:rPr>
          <w:rFonts w:asciiTheme="minorEastAsia" w:eastAsia="仿宋" w:hAnsiTheme="minorEastAsia"/>
          <w:snapToGrid w:val="0"/>
          <w:sz w:val="24"/>
          <w:szCs w:val="24"/>
          <w:u w:val="single"/>
          <w:lang w:eastAsia="zh-CN"/>
        </w:rPr>
        <w:t>时</w:t>
      </w:r>
      <w:r>
        <w:rPr>
          <w:rFonts w:asciiTheme="minorEastAsia" w:eastAsia="仿宋" w:hAnsiTheme="minorEastAsia"/>
          <w:snapToGrid w:val="0"/>
          <w:sz w:val="24"/>
          <w:szCs w:val="24"/>
          <w:u w:val="single"/>
          <w:lang w:eastAsia="zh-CN"/>
        </w:rPr>
        <w:t>00</w:t>
      </w:r>
      <w:r>
        <w:rPr>
          <w:rFonts w:asciiTheme="minorEastAsia" w:eastAsia="仿宋" w:hAnsiTheme="minorEastAsia"/>
          <w:snapToGrid w:val="0"/>
          <w:sz w:val="24"/>
          <w:szCs w:val="24"/>
          <w:u w:val="single"/>
          <w:lang w:eastAsia="zh-CN"/>
        </w:rPr>
        <w:t>分</w:t>
      </w:r>
      <w:r>
        <w:rPr>
          <w:rFonts w:asciiTheme="minorEastAsia" w:eastAsia="仿宋" w:hAnsiTheme="minorEastAsia" w:hint="eastAsia"/>
          <w:snapToGrid w:val="0"/>
          <w:sz w:val="24"/>
          <w:szCs w:val="24"/>
          <w:lang w:eastAsia="zh-CN"/>
        </w:rPr>
        <w:t>后</w:t>
      </w:r>
      <w:r>
        <w:rPr>
          <w:rFonts w:asciiTheme="minorEastAsia" w:eastAsia="仿宋" w:hAnsiTheme="minorEastAsia"/>
          <w:snapToGrid w:val="0"/>
          <w:sz w:val="24"/>
          <w:szCs w:val="24"/>
          <w:lang w:eastAsia="zh-CN"/>
        </w:rPr>
        <w:t>通过中粮糖业</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电子</w:t>
      </w:r>
      <w:r>
        <w:rPr>
          <w:rFonts w:asciiTheme="minorEastAsia" w:eastAsia="仿宋" w:hAnsiTheme="minorEastAsia"/>
          <w:snapToGrid w:val="0"/>
          <w:sz w:val="24"/>
          <w:szCs w:val="24"/>
          <w:lang w:eastAsia="zh-CN"/>
        </w:rPr>
        <w:t>采购平台获取</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购买采购文件</w:t>
      </w:r>
      <w:r>
        <w:rPr>
          <w:rFonts w:asciiTheme="minorEastAsia" w:eastAsia="仿宋" w:hAnsiTheme="minorEastAsia" w:hint="eastAsia"/>
          <w:snapToGrid w:val="0"/>
          <w:sz w:val="24"/>
          <w:szCs w:val="24"/>
          <w:lang w:eastAsia="zh-CN"/>
        </w:rPr>
        <w:t>。</w:t>
      </w:r>
    </w:p>
    <w:p w:rsidR="008B04FB" w:rsidRDefault="008B04FB" w:rsidP="008B04FB">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 xml:space="preserve">4.2 </w:t>
      </w:r>
      <w:r>
        <w:rPr>
          <w:rFonts w:asciiTheme="minorEastAsia" w:eastAsia="仿宋" w:hAnsiTheme="minorEastAsia"/>
          <w:snapToGrid w:val="0"/>
          <w:sz w:val="24"/>
          <w:szCs w:val="24"/>
          <w:lang w:eastAsia="zh-CN"/>
        </w:rPr>
        <w:t>采购文件每套售价</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0 </w:t>
      </w:r>
      <w:r>
        <w:rPr>
          <w:rFonts w:asciiTheme="minorEastAsia" w:eastAsia="仿宋" w:hAnsiTheme="minorEastAsia"/>
          <w:snapToGrid w:val="0"/>
          <w:sz w:val="24"/>
          <w:szCs w:val="24"/>
          <w:lang w:eastAsia="zh-CN"/>
        </w:rPr>
        <w:t>元，售后不退。</w:t>
      </w:r>
    </w:p>
    <w:p w:rsidR="008B04FB" w:rsidRDefault="008B04FB" w:rsidP="008B04FB">
      <w:pPr>
        <w:rPr>
          <w:rFonts w:eastAsia="仿宋"/>
          <w:lang w:eastAsia="zh-CN"/>
        </w:rPr>
      </w:pPr>
    </w:p>
    <w:p w:rsidR="008B04FB" w:rsidRDefault="008B04FB" w:rsidP="008B04FB">
      <w:pPr>
        <w:pStyle w:val="3"/>
        <w:ind w:left="0"/>
        <w:rPr>
          <w:rFonts w:asciiTheme="minorEastAsia" w:eastAsia="仿宋" w:hAnsiTheme="minorEastAsia"/>
          <w:b/>
          <w:bCs/>
          <w:snapToGrid w:val="0"/>
          <w:sz w:val="24"/>
          <w:szCs w:val="24"/>
          <w:lang w:eastAsia="zh-CN"/>
        </w:rPr>
      </w:pPr>
      <w:r>
        <w:rPr>
          <w:rFonts w:asciiTheme="minorEastAsia" w:eastAsia="仿宋" w:hAnsiTheme="minorEastAsia"/>
          <w:b/>
          <w:bCs/>
          <w:snapToGrid w:val="0"/>
          <w:sz w:val="24"/>
          <w:szCs w:val="24"/>
          <w:lang w:eastAsia="zh-CN"/>
        </w:rPr>
        <w:t>5.</w:t>
      </w:r>
      <w:r>
        <w:rPr>
          <w:rFonts w:asciiTheme="minorEastAsia" w:eastAsia="仿宋" w:hAnsiTheme="minorEastAsia" w:hint="eastAsia"/>
          <w:b/>
          <w:bCs/>
          <w:snapToGrid w:val="0"/>
          <w:sz w:val="24"/>
          <w:szCs w:val="24"/>
          <w:lang w:eastAsia="zh-CN"/>
        </w:rPr>
        <w:t>响应保证金</w:t>
      </w:r>
    </w:p>
    <w:p w:rsidR="008B04FB" w:rsidRDefault="008B04FB" w:rsidP="008B04FB">
      <w:pPr>
        <w:adjustRightInd w:val="0"/>
        <w:snapToGrid w:val="0"/>
        <w:spacing w:line="360" w:lineRule="auto"/>
        <w:ind w:leftChars="129" w:left="284"/>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□设置响应保证金，响应保证金为</w:t>
      </w:r>
      <w:r>
        <w:rPr>
          <w:rFonts w:asciiTheme="minorEastAsia" w:eastAsia="仿宋" w:hAnsiTheme="minorEastAsia"/>
          <w:snapToGrid w:val="0"/>
          <w:sz w:val="24"/>
          <w:szCs w:val="24"/>
          <w:u w:val="single"/>
          <w:shd w:val="clear" w:color="auto" w:fill="FFFF00"/>
          <w:lang w:eastAsia="zh-CN"/>
        </w:rPr>
        <w:t>0.3</w:t>
      </w:r>
      <w:r>
        <w:rPr>
          <w:rFonts w:asciiTheme="minorEastAsia" w:eastAsia="仿宋" w:hAnsiTheme="minorEastAsia"/>
          <w:snapToGrid w:val="0"/>
          <w:sz w:val="24"/>
          <w:szCs w:val="24"/>
          <w:lang w:eastAsia="zh-CN"/>
        </w:rPr>
        <w:t>万元</w:t>
      </w:r>
      <w:r>
        <w:rPr>
          <w:rFonts w:asciiTheme="minorEastAsia" w:eastAsia="仿宋" w:hAnsiTheme="minorEastAsia" w:hint="eastAsia"/>
          <w:snapToGrid w:val="0"/>
          <w:sz w:val="24"/>
          <w:szCs w:val="24"/>
          <w:lang w:eastAsia="zh-CN"/>
        </w:rPr>
        <w:t>。</w:t>
      </w:r>
    </w:p>
    <w:p w:rsidR="008B04FB" w:rsidRDefault="008B04FB" w:rsidP="008B04FB">
      <w:pPr>
        <w:adjustRightInd w:val="0"/>
        <w:snapToGrid w:val="0"/>
        <w:spacing w:line="360" w:lineRule="auto"/>
        <w:ind w:leftChars="129" w:left="284"/>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□不设置响应保证金。</w:t>
      </w:r>
    </w:p>
    <w:p w:rsidR="008B04FB" w:rsidRDefault="008B04FB" w:rsidP="008B04FB">
      <w:pPr>
        <w:pStyle w:val="a9"/>
        <w:adjustRightInd w:val="0"/>
        <w:snapToGrid w:val="0"/>
        <w:spacing w:line="360" w:lineRule="auto"/>
        <w:outlineLvl w:val="4"/>
        <w:rPr>
          <w:rFonts w:ascii="仿宋" w:eastAsia="仿宋" w:hAnsi="仿宋"/>
          <w:snapToGrid w:val="0"/>
          <w:sz w:val="24"/>
          <w:szCs w:val="24"/>
          <w:lang w:eastAsia="zh-CN"/>
        </w:rPr>
      </w:pPr>
    </w:p>
    <w:p w:rsidR="008B04FB" w:rsidRDefault="008B04FB" w:rsidP="008B04FB">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6</w:t>
      </w:r>
      <w:r>
        <w:rPr>
          <w:rFonts w:asciiTheme="minorEastAsia" w:eastAsia="仿宋" w:hAnsiTheme="minorEastAsia"/>
          <w:b/>
          <w:bCs/>
          <w:snapToGrid w:val="0"/>
          <w:sz w:val="24"/>
          <w:szCs w:val="24"/>
          <w:lang w:eastAsia="zh-CN"/>
        </w:rPr>
        <w:t>.</w:t>
      </w:r>
      <w:r>
        <w:rPr>
          <w:rFonts w:asciiTheme="minorEastAsia" w:eastAsia="仿宋" w:hAnsiTheme="minorEastAsia"/>
          <w:b/>
          <w:bCs/>
          <w:snapToGrid w:val="0"/>
          <w:sz w:val="24"/>
          <w:szCs w:val="24"/>
          <w:lang w:eastAsia="zh-CN"/>
        </w:rPr>
        <w:t>响应文件的</w:t>
      </w:r>
      <w:r>
        <w:rPr>
          <w:rFonts w:asciiTheme="minorEastAsia" w:eastAsia="仿宋" w:hAnsiTheme="minorEastAsia" w:hint="eastAsia"/>
          <w:b/>
          <w:bCs/>
          <w:snapToGrid w:val="0"/>
          <w:sz w:val="24"/>
          <w:szCs w:val="24"/>
          <w:lang w:eastAsia="zh-CN"/>
        </w:rPr>
        <w:t>上传</w:t>
      </w:r>
    </w:p>
    <w:p w:rsidR="008B04FB" w:rsidRDefault="008B04FB" w:rsidP="008B04FB">
      <w:pPr>
        <w:adjustRightInd w:val="0"/>
        <w:snapToGrid w:val="0"/>
        <w:spacing w:line="360" w:lineRule="auto"/>
        <w:outlineLvl w:val="4"/>
        <w:rPr>
          <w:rFonts w:asciiTheme="minorEastAsia" w:eastAsia="仿宋" w:hAnsiTheme="minorEastAsia"/>
          <w:snapToGrid w:val="0"/>
          <w:sz w:val="24"/>
          <w:szCs w:val="24"/>
          <w:u w:val="single"/>
          <w:lang w:eastAsia="zh-CN"/>
        </w:rPr>
      </w:pPr>
      <w:r>
        <w:rPr>
          <w:rFonts w:asciiTheme="minorEastAsia" w:eastAsia="仿宋" w:hAnsiTheme="minorEastAsia"/>
          <w:snapToGrid w:val="0"/>
          <w:sz w:val="24"/>
          <w:szCs w:val="24"/>
          <w:lang w:eastAsia="zh-CN"/>
        </w:rPr>
        <w:t xml:space="preserve">6.1 </w:t>
      </w:r>
      <w:r>
        <w:rPr>
          <w:rFonts w:asciiTheme="minorEastAsia" w:eastAsia="仿宋" w:hAnsiTheme="minorEastAsia"/>
          <w:snapToGrid w:val="0"/>
          <w:sz w:val="24"/>
          <w:szCs w:val="24"/>
          <w:lang w:eastAsia="zh-CN"/>
        </w:rPr>
        <w:t>响应文件</w:t>
      </w:r>
      <w:r>
        <w:rPr>
          <w:rFonts w:asciiTheme="minorEastAsia" w:eastAsia="仿宋" w:hAnsiTheme="minorEastAsia" w:hint="eastAsia"/>
          <w:snapToGrid w:val="0"/>
          <w:sz w:val="24"/>
          <w:szCs w:val="24"/>
          <w:lang w:eastAsia="zh-CN"/>
        </w:rPr>
        <w:t>上传</w:t>
      </w:r>
      <w:r>
        <w:rPr>
          <w:rFonts w:asciiTheme="minorEastAsia" w:eastAsia="仿宋" w:hAnsiTheme="minorEastAsia"/>
          <w:snapToGrid w:val="0"/>
          <w:sz w:val="24"/>
          <w:szCs w:val="24"/>
          <w:lang w:eastAsia="zh-CN"/>
        </w:rPr>
        <w:t>的截止时间为</w:t>
      </w:r>
      <w:r>
        <w:rPr>
          <w:rFonts w:asciiTheme="minorEastAsia" w:eastAsia="仿宋" w:hAnsiTheme="minorEastAsia"/>
          <w:snapToGrid w:val="0"/>
          <w:sz w:val="24"/>
          <w:szCs w:val="24"/>
          <w:highlight w:val="yellow"/>
          <w:u w:val="single"/>
          <w:lang w:eastAsia="zh-CN"/>
        </w:rPr>
        <w:t xml:space="preserve">2023  </w:t>
      </w:r>
      <w:r>
        <w:rPr>
          <w:rFonts w:asciiTheme="minorEastAsia" w:eastAsia="仿宋" w:hAnsiTheme="minorEastAsia"/>
          <w:snapToGrid w:val="0"/>
          <w:sz w:val="24"/>
          <w:szCs w:val="24"/>
          <w:highlight w:val="yellow"/>
          <w:u w:val="single"/>
          <w:lang w:eastAsia="zh-CN"/>
        </w:rPr>
        <w:t>年</w:t>
      </w:r>
      <w:r>
        <w:rPr>
          <w:rFonts w:asciiTheme="minorEastAsia" w:eastAsia="仿宋" w:hAnsiTheme="minorEastAsia"/>
          <w:snapToGrid w:val="0"/>
          <w:sz w:val="24"/>
          <w:szCs w:val="24"/>
          <w:highlight w:val="yellow"/>
          <w:u w:val="single"/>
          <w:lang w:eastAsia="zh-CN"/>
        </w:rPr>
        <w:t xml:space="preserve">  10 </w:t>
      </w:r>
      <w:r>
        <w:rPr>
          <w:rFonts w:asciiTheme="minorEastAsia" w:eastAsia="仿宋" w:hAnsiTheme="minorEastAsia"/>
          <w:snapToGrid w:val="0"/>
          <w:sz w:val="24"/>
          <w:szCs w:val="24"/>
          <w:highlight w:val="yellow"/>
          <w:u w:val="single"/>
          <w:lang w:eastAsia="zh-CN"/>
        </w:rPr>
        <w:t>月</w:t>
      </w:r>
      <w:r>
        <w:rPr>
          <w:rFonts w:asciiTheme="minorEastAsia" w:eastAsia="仿宋" w:hAnsiTheme="minorEastAsia"/>
          <w:snapToGrid w:val="0"/>
          <w:sz w:val="24"/>
          <w:szCs w:val="24"/>
          <w:highlight w:val="yellow"/>
          <w:u w:val="single"/>
          <w:lang w:eastAsia="zh-CN"/>
        </w:rPr>
        <w:t xml:space="preserve">  30</w:t>
      </w:r>
      <w:r>
        <w:rPr>
          <w:rFonts w:asciiTheme="minorEastAsia" w:eastAsia="仿宋" w:hAnsiTheme="minorEastAsia"/>
          <w:snapToGrid w:val="0"/>
          <w:sz w:val="24"/>
          <w:szCs w:val="24"/>
          <w:highlight w:val="yellow"/>
          <w:u w:val="single"/>
          <w:lang w:eastAsia="zh-CN"/>
        </w:rPr>
        <w:t>日</w:t>
      </w:r>
      <w:r>
        <w:rPr>
          <w:rFonts w:asciiTheme="minorEastAsia" w:eastAsia="仿宋" w:hAnsiTheme="minorEastAsia"/>
          <w:snapToGrid w:val="0"/>
          <w:sz w:val="24"/>
          <w:szCs w:val="24"/>
          <w:highlight w:val="yellow"/>
          <w:u w:val="single"/>
          <w:lang w:eastAsia="zh-CN"/>
        </w:rPr>
        <w:t xml:space="preserve">  8 </w:t>
      </w:r>
      <w:r>
        <w:rPr>
          <w:rFonts w:asciiTheme="minorEastAsia" w:eastAsia="仿宋" w:hAnsiTheme="minorEastAsia"/>
          <w:snapToGrid w:val="0"/>
          <w:sz w:val="24"/>
          <w:szCs w:val="24"/>
          <w:highlight w:val="yellow"/>
          <w:u w:val="single"/>
          <w:lang w:eastAsia="zh-CN"/>
        </w:rPr>
        <w:t>时</w:t>
      </w:r>
      <w:r>
        <w:rPr>
          <w:rFonts w:asciiTheme="minorEastAsia" w:eastAsia="仿宋" w:hAnsiTheme="minorEastAsia"/>
          <w:snapToGrid w:val="0"/>
          <w:sz w:val="24"/>
          <w:szCs w:val="24"/>
          <w:highlight w:val="yellow"/>
          <w:u w:val="single"/>
          <w:lang w:eastAsia="zh-CN"/>
        </w:rPr>
        <w:t xml:space="preserve">  30 </w:t>
      </w:r>
      <w:r>
        <w:rPr>
          <w:rFonts w:asciiTheme="minorEastAsia" w:eastAsia="仿宋" w:hAnsiTheme="minorEastAsia"/>
          <w:snapToGrid w:val="0"/>
          <w:sz w:val="24"/>
          <w:szCs w:val="24"/>
          <w:highlight w:val="yellow"/>
          <w:u w:val="single"/>
          <w:lang w:eastAsia="zh-CN"/>
        </w:rPr>
        <w:t>分</w:t>
      </w:r>
      <w:r>
        <w:rPr>
          <w:rFonts w:asciiTheme="minorEastAsia" w:eastAsia="仿宋" w:hAnsiTheme="minorEastAsia"/>
          <w:snapToGrid w:val="0"/>
          <w:sz w:val="24"/>
          <w:szCs w:val="24"/>
          <w:u w:val="single"/>
          <w:lang w:eastAsia="zh-CN"/>
        </w:rPr>
        <w:t>，</w:t>
      </w:r>
      <w:r>
        <w:rPr>
          <w:rFonts w:asciiTheme="minorEastAsia" w:eastAsia="仿宋" w:hAnsiTheme="minorEastAsia" w:hint="eastAsia"/>
          <w:snapToGrid w:val="0"/>
          <w:sz w:val="24"/>
          <w:szCs w:val="24"/>
          <w:lang w:eastAsia="zh-CN"/>
        </w:rPr>
        <w:t>上传至</w:t>
      </w:r>
      <w:r>
        <w:rPr>
          <w:rFonts w:asciiTheme="minorEastAsia" w:eastAsia="仿宋" w:hAnsiTheme="minorEastAsia"/>
          <w:snapToGrid w:val="0"/>
          <w:sz w:val="24"/>
          <w:szCs w:val="24"/>
          <w:lang w:eastAsia="zh-CN"/>
        </w:rPr>
        <w:t>中粮糖业</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电子</w:t>
      </w:r>
      <w:r>
        <w:rPr>
          <w:rFonts w:asciiTheme="minorEastAsia" w:eastAsia="仿宋" w:hAnsiTheme="minorEastAsia"/>
          <w:snapToGrid w:val="0"/>
          <w:sz w:val="24"/>
          <w:szCs w:val="24"/>
          <w:lang w:eastAsia="zh-CN"/>
        </w:rPr>
        <w:t>采购平台</w:t>
      </w:r>
      <w:r>
        <w:rPr>
          <w:rFonts w:asciiTheme="minorEastAsia" w:eastAsia="仿宋" w:hAnsiTheme="minorEastAsia" w:hint="eastAsia"/>
          <w:snapToGrid w:val="0"/>
          <w:sz w:val="24"/>
          <w:szCs w:val="24"/>
          <w:lang w:eastAsia="zh-CN"/>
        </w:rPr>
        <w:t>。</w:t>
      </w:r>
    </w:p>
    <w:p w:rsidR="008B04FB" w:rsidRDefault="008B04FB" w:rsidP="008B04FB">
      <w:pPr>
        <w:adjustRightInd w:val="0"/>
        <w:snapToGrid w:val="0"/>
        <w:spacing w:line="360" w:lineRule="auto"/>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 xml:space="preserve">6.2 </w:t>
      </w:r>
      <w:r>
        <w:rPr>
          <w:rFonts w:asciiTheme="minorEastAsia" w:eastAsia="仿宋" w:hAnsiTheme="minorEastAsia"/>
          <w:snapToGrid w:val="0"/>
          <w:sz w:val="24"/>
          <w:szCs w:val="24"/>
          <w:lang w:eastAsia="zh-CN"/>
        </w:rPr>
        <w:t>逾期</w:t>
      </w:r>
      <w:r>
        <w:rPr>
          <w:rFonts w:asciiTheme="minorEastAsia" w:eastAsia="仿宋" w:hAnsiTheme="minorEastAsia" w:hint="eastAsia"/>
          <w:snapToGrid w:val="0"/>
          <w:sz w:val="24"/>
          <w:szCs w:val="24"/>
          <w:lang w:eastAsia="zh-CN"/>
        </w:rPr>
        <w:t>未上传至</w:t>
      </w:r>
      <w:r>
        <w:rPr>
          <w:rFonts w:asciiTheme="minorEastAsia" w:eastAsia="仿宋" w:hAnsiTheme="minorEastAsia"/>
          <w:snapToGrid w:val="0"/>
          <w:sz w:val="24"/>
          <w:szCs w:val="24"/>
          <w:lang w:eastAsia="zh-CN"/>
        </w:rPr>
        <w:t>中粮糖业</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电子</w:t>
      </w:r>
      <w:r>
        <w:rPr>
          <w:rFonts w:asciiTheme="minorEastAsia" w:eastAsia="仿宋" w:hAnsiTheme="minorEastAsia"/>
          <w:snapToGrid w:val="0"/>
          <w:sz w:val="24"/>
          <w:szCs w:val="24"/>
          <w:lang w:eastAsia="zh-CN"/>
        </w:rPr>
        <w:t>采购平台的响应文件，采购人将拒绝接收。</w:t>
      </w:r>
    </w:p>
    <w:p w:rsidR="008B04FB" w:rsidRDefault="008B04FB" w:rsidP="008B04FB">
      <w:pPr>
        <w:rPr>
          <w:rFonts w:eastAsia="仿宋"/>
          <w:lang w:eastAsia="zh-CN"/>
        </w:rPr>
      </w:pPr>
    </w:p>
    <w:p w:rsidR="008B04FB" w:rsidRDefault="008B04FB" w:rsidP="008B04FB">
      <w:pPr>
        <w:pStyle w:val="3"/>
        <w:ind w:left="0"/>
        <w:rPr>
          <w:rFonts w:asciiTheme="minorEastAsia" w:eastAsia="仿宋" w:hAnsiTheme="minorEastAsia"/>
          <w:b/>
          <w:bCs/>
          <w:snapToGrid w:val="0"/>
          <w:sz w:val="24"/>
          <w:szCs w:val="24"/>
          <w:lang w:eastAsia="zh-CN"/>
        </w:rPr>
      </w:pPr>
      <w:r>
        <w:rPr>
          <w:rFonts w:asciiTheme="minorEastAsia" w:eastAsia="仿宋" w:hAnsiTheme="minorEastAsia"/>
          <w:b/>
          <w:bCs/>
          <w:snapToGrid w:val="0"/>
          <w:sz w:val="24"/>
          <w:szCs w:val="24"/>
          <w:lang w:eastAsia="zh-CN"/>
        </w:rPr>
        <w:t>7.</w:t>
      </w:r>
      <w:r>
        <w:rPr>
          <w:rFonts w:asciiTheme="minorEastAsia" w:eastAsia="仿宋" w:hAnsiTheme="minorEastAsia" w:hint="eastAsia"/>
          <w:b/>
          <w:bCs/>
          <w:snapToGrid w:val="0"/>
          <w:sz w:val="24"/>
          <w:szCs w:val="24"/>
          <w:lang w:eastAsia="zh-CN"/>
        </w:rPr>
        <w:t>响应文件的开启</w:t>
      </w:r>
    </w:p>
    <w:p w:rsidR="008B04FB" w:rsidRDefault="008B04FB" w:rsidP="008B04FB">
      <w:pPr>
        <w:adjustRightInd w:val="0"/>
        <w:snapToGrid w:val="0"/>
        <w:spacing w:line="360" w:lineRule="auto"/>
        <w:ind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开启地点：</w:t>
      </w:r>
      <w:r>
        <w:rPr>
          <w:rFonts w:asciiTheme="minorEastAsia" w:eastAsia="仿宋" w:hAnsiTheme="minorEastAsia"/>
          <w:snapToGrid w:val="0"/>
          <w:sz w:val="24"/>
          <w:szCs w:val="24"/>
          <w:lang w:eastAsia="zh-CN"/>
        </w:rPr>
        <w:t>中粮糖业</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电子</w:t>
      </w:r>
      <w:r>
        <w:rPr>
          <w:rFonts w:asciiTheme="minorEastAsia" w:eastAsia="仿宋" w:hAnsiTheme="minorEastAsia"/>
          <w:snapToGrid w:val="0"/>
          <w:sz w:val="24"/>
          <w:szCs w:val="24"/>
          <w:lang w:eastAsia="zh-CN"/>
        </w:rPr>
        <w:t>采购平台</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http://eps.tunhe.com/</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网上开启响应文件</w:t>
      </w:r>
    </w:p>
    <w:p w:rsidR="008B04FB" w:rsidRDefault="008B04FB" w:rsidP="008B04FB">
      <w:pPr>
        <w:adjustRightInd w:val="0"/>
        <w:snapToGrid w:val="0"/>
        <w:spacing w:line="360" w:lineRule="auto"/>
        <w:ind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开启时间：</w:t>
      </w:r>
      <w:r>
        <w:rPr>
          <w:rFonts w:asciiTheme="minorEastAsia" w:eastAsia="仿宋" w:hAnsiTheme="minorEastAsia"/>
          <w:snapToGrid w:val="0"/>
          <w:sz w:val="24"/>
          <w:szCs w:val="24"/>
          <w:highlight w:val="yellow"/>
          <w:u w:val="single"/>
          <w:lang w:eastAsia="zh-CN"/>
        </w:rPr>
        <w:t xml:space="preserve">2023  </w:t>
      </w:r>
      <w:r>
        <w:rPr>
          <w:rFonts w:asciiTheme="minorEastAsia" w:eastAsia="仿宋" w:hAnsiTheme="minorEastAsia"/>
          <w:snapToGrid w:val="0"/>
          <w:sz w:val="24"/>
          <w:szCs w:val="24"/>
          <w:highlight w:val="yellow"/>
          <w:u w:val="single"/>
          <w:lang w:eastAsia="zh-CN"/>
        </w:rPr>
        <w:t>年</w:t>
      </w:r>
      <w:r>
        <w:rPr>
          <w:rFonts w:asciiTheme="minorEastAsia" w:eastAsia="仿宋" w:hAnsiTheme="minorEastAsia"/>
          <w:snapToGrid w:val="0"/>
          <w:sz w:val="24"/>
          <w:szCs w:val="24"/>
          <w:highlight w:val="yellow"/>
          <w:u w:val="single"/>
          <w:lang w:eastAsia="zh-CN"/>
        </w:rPr>
        <w:t xml:space="preserve">  10</w:t>
      </w:r>
      <w:r>
        <w:rPr>
          <w:rFonts w:asciiTheme="minorEastAsia" w:eastAsia="仿宋" w:hAnsiTheme="minorEastAsia"/>
          <w:snapToGrid w:val="0"/>
          <w:sz w:val="24"/>
          <w:szCs w:val="24"/>
          <w:highlight w:val="yellow"/>
          <w:u w:val="single"/>
          <w:lang w:eastAsia="zh-CN"/>
        </w:rPr>
        <w:t>月</w:t>
      </w:r>
      <w:r>
        <w:rPr>
          <w:rFonts w:asciiTheme="minorEastAsia" w:eastAsia="仿宋" w:hAnsiTheme="minorEastAsia"/>
          <w:snapToGrid w:val="0"/>
          <w:sz w:val="24"/>
          <w:szCs w:val="24"/>
          <w:highlight w:val="yellow"/>
          <w:u w:val="single"/>
          <w:lang w:eastAsia="zh-CN"/>
        </w:rPr>
        <w:t xml:space="preserve">  30</w:t>
      </w:r>
      <w:r>
        <w:rPr>
          <w:rFonts w:asciiTheme="minorEastAsia" w:eastAsia="仿宋" w:hAnsiTheme="minorEastAsia"/>
          <w:snapToGrid w:val="0"/>
          <w:sz w:val="24"/>
          <w:szCs w:val="24"/>
          <w:highlight w:val="yellow"/>
          <w:u w:val="single"/>
          <w:lang w:eastAsia="zh-CN"/>
        </w:rPr>
        <w:t>日</w:t>
      </w:r>
      <w:r>
        <w:rPr>
          <w:rFonts w:asciiTheme="minorEastAsia" w:eastAsia="仿宋" w:hAnsiTheme="minorEastAsia"/>
          <w:snapToGrid w:val="0"/>
          <w:sz w:val="24"/>
          <w:szCs w:val="24"/>
          <w:highlight w:val="yellow"/>
          <w:u w:val="single"/>
          <w:lang w:eastAsia="zh-CN"/>
        </w:rPr>
        <w:t xml:space="preserve">  9</w:t>
      </w:r>
      <w:r>
        <w:rPr>
          <w:rFonts w:asciiTheme="minorEastAsia" w:eastAsia="仿宋" w:hAnsiTheme="minorEastAsia"/>
          <w:snapToGrid w:val="0"/>
          <w:sz w:val="24"/>
          <w:szCs w:val="24"/>
          <w:highlight w:val="yellow"/>
          <w:u w:val="single"/>
          <w:lang w:eastAsia="zh-CN"/>
        </w:rPr>
        <w:t>时</w:t>
      </w:r>
      <w:r>
        <w:rPr>
          <w:rFonts w:asciiTheme="minorEastAsia" w:eastAsia="仿宋" w:hAnsiTheme="minorEastAsia"/>
          <w:snapToGrid w:val="0"/>
          <w:sz w:val="24"/>
          <w:szCs w:val="24"/>
          <w:highlight w:val="yellow"/>
          <w:u w:val="single"/>
          <w:lang w:eastAsia="zh-CN"/>
        </w:rPr>
        <w:t xml:space="preserve">  00 </w:t>
      </w:r>
      <w:r>
        <w:rPr>
          <w:rFonts w:asciiTheme="minorEastAsia" w:eastAsia="仿宋" w:hAnsiTheme="minorEastAsia"/>
          <w:snapToGrid w:val="0"/>
          <w:sz w:val="24"/>
          <w:szCs w:val="24"/>
          <w:highlight w:val="yellow"/>
          <w:u w:val="single"/>
          <w:lang w:eastAsia="zh-CN"/>
        </w:rPr>
        <w:t>分</w:t>
      </w:r>
    </w:p>
    <w:p w:rsidR="008B04FB" w:rsidRDefault="008B04FB" w:rsidP="008B04FB">
      <w:pPr>
        <w:adjustRightInd w:val="0"/>
        <w:snapToGrid w:val="0"/>
        <w:spacing w:line="360" w:lineRule="auto"/>
        <w:ind w:firstLine="480"/>
        <w:outlineLvl w:val="4"/>
        <w:rPr>
          <w:rFonts w:asciiTheme="minorEastAsia" w:eastAsia="仿宋" w:hAnsiTheme="minorEastAsia"/>
          <w:snapToGrid w:val="0"/>
          <w:sz w:val="24"/>
          <w:szCs w:val="24"/>
          <w:lang w:eastAsia="zh-CN"/>
        </w:rPr>
      </w:pPr>
    </w:p>
    <w:p w:rsidR="008B04FB" w:rsidRDefault="008B04FB" w:rsidP="008B04FB">
      <w:pPr>
        <w:pStyle w:val="3"/>
        <w:ind w:left="0"/>
        <w:rPr>
          <w:rFonts w:asciiTheme="minorEastAsia" w:eastAsia="仿宋" w:hAnsiTheme="minorEastAsia"/>
          <w:b/>
          <w:bCs/>
          <w:snapToGrid w:val="0"/>
          <w:sz w:val="24"/>
          <w:szCs w:val="24"/>
          <w:lang w:eastAsia="zh-CN"/>
        </w:rPr>
      </w:pPr>
      <w:r>
        <w:rPr>
          <w:rFonts w:asciiTheme="minorEastAsia" w:eastAsia="仿宋" w:hAnsiTheme="minorEastAsia"/>
          <w:b/>
          <w:bCs/>
          <w:snapToGrid w:val="0"/>
          <w:sz w:val="24"/>
          <w:szCs w:val="24"/>
          <w:lang w:eastAsia="zh-CN"/>
        </w:rPr>
        <w:t>8.</w:t>
      </w:r>
      <w:r>
        <w:rPr>
          <w:rFonts w:asciiTheme="minorEastAsia" w:eastAsia="仿宋" w:hAnsiTheme="minorEastAsia"/>
          <w:b/>
          <w:bCs/>
          <w:snapToGrid w:val="0"/>
          <w:sz w:val="24"/>
          <w:szCs w:val="24"/>
          <w:lang w:eastAsia="zh-CN"/>
        </w:rPr>
        <w:t>谈判时间和地点</w:t>
      </w:r>
    </w:p>
    <w:p w:rsidR="008B04FB" w:rsidRDefault="008B04FB" w:rsidP="008B04FB">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上传</w:t>
      </w:r>
      <w:r>
        <w:rPr>
          <w:rFonts w:asciiTheme="minorEastAsia" w:eastAsia="仿宋" w:hAnsiTheme="minorEastAsia"/>
          <w:snapToGrid w:val="0"/>
          <w:sz w:val="24"/>
          <w:szCs w:val="24"/>
          <w:lang w:eastAsia="zh-CN"/>
        </w:rPr>
        <w:t>响应文件的供应商应委派代表准时参加采购活动，谈判开始时间预计</w:t>
      </w:r>
      <w:r>
        <w:rPr>
          <w:rFonts w:asciiTheme="minorEastAsia" w:eastAsia="仿宋" w:hAnsiTheme="minorEastAsia"/>
          <w:snapToGrid w:val="0"/>
          <w:sz w:val="24"/>
          <w:szCs w:val="24"/>
          <w:highlight w:val="yellow"/>
          <w:u w:val="single"/>
          <w:lang w:eastAsia="zh-CN"/>
        </w:rPr>
        <w:t xml:space="preserve">2023  </w:t>
      </w:r>
      <w:r>
        <w:rPr>
          <w:rFonts w:asciiTheme="minorEastAsia" w:eastAsia="仿宋" w:hAnsiTheme="minorEastAsia"/>
          <w:snapToGrid w:val="0"/>
          <w:sz w:val="24"/>
          <w:szCs w:val="24"/>
          <w:highlight w:val="yellow"/>
          <w:u w:val="single"/>
          <w:lang w:eastAsia="zh-CN"/>
        </w:rPr>
        <w:t>年</w:t>
      </w:r>
      <w:r>
        <w:rPr>
          <w:rFonts w:asciiTheme="minorEastAsia" w:eastAsia="仿宋" w:hAnsiTheme="minorEastAsia"/>
          <w:snapToGrid w:val="0"/>
          <w:sz w:val="24"/>
          <w:szCs w:val="24"/>
          <w:highlight w:val="yellow"/>
          <w:u w:val="single"/>
          <w:lang w:eastAsia="zh-CN"/>
        </w:rPr>
        <w:t xml:space="preserve">  10</w:t>
      </w:r>
      <w:r>
        <w:rPr>
          <w:rFonts w:asciiTheme="minorEastAsia" w:eastAsia="仿宋" w:hAnsiTheme="minorEastAsia"/>
          <w:snapToGrid w:val="0"/>
          <w:sz w:val="24"/>
          <w:szCs w:val="24"/>
          <w:highlight w:val="yellow"/>
          <w:u w:val="single"/>
          <w:lang w:eastAsia="zh-CN"/>
        </w:rPr>
        <w:t>月</w:t>
      </w:r>
      <w:r>
        <w:rPr>
          <w:rFonts w:asciiTheme="minorEastAsia" w:eastAsia="仿宋" w:hAnsiTheme="minorEastAsia"/>
          <w:snapToGrid w:val="0"/>
          <w:sz w:val="24"/>
          <w:szCs w:val="24"/>
          <w:highlight w:val="yellow"/>
          <w:u w:val="single"/>
          <w:lang w:eastAsia="zh-CN"/>
        </w:rPr>
        <w:t xml:space="preserve">  30</w:t>
      </w:r>
      <w:r>
        <w:rPr>
          <w:rFonts w:asciiTheme="minorEastAsia" w:eastAsia="仿宋" w:hAnsiTheme="minorEastAsia"/>
          <w:snapToGrid w:val="0"/>
          <w:sz w:val="24"/>
          <w:szCs w:val="24"/>
          <w:highlight w:val="yellow"/>
          <w:u w:val="single"/>
          <w:lang w:eastAsia="zh-CN"/>
        </w:rPr>
        <w:t>日</w:t>
      </w:r>
      <w:r>
        <w:rPr>
          <w:rFonts w:asciiTheme="minorEastAsia" w:eastAsia="仿宋" w:hAnsiTheme="minorEastAsia"/>
          <w:snapToGrid w:val="0"/>
          <w:sz w:val="24"/>
          <w:szCs w:val="24"/>
          <w:highlight w:val="yellow"/>
          <w:u w:val="single"/>
          <w:lang w:eastAsia="zh-CN"/>
        </w:rPr>
        <w:t xml:space="preserve">  9</w:t>
      </w:r>
      <w:r>
        <w:rPr>
          <w:rFonts w:asciiTheme="minorEastAsia" w:eastAsia="仿宋" w:hAnsiTheme="minorEastAsia"/>
          <w:snapToGrid w:val="0"/>
          <w:sz w:val="24"/>
          <w:szCs w:val="24"/>
          <w:highlight w:val="yellow"/>
          <w:u w:val="single"/>
          <w:lang w:eastAsia="zh-CN"/>
        </w:rPr>
        <w:t>时</w:t>
      </w:r>
      <w:r>
        <w:rPr>
          <w:rFonts w:asciiTheme="minorEastAsia" w:eastAsia="仿宋" w:hAnsiTheme="minorEastAsia"/>
          <w:snapToGrid w:val="0"/>
          <w:sz w:val="24"/>
          <w:szCs w:val="24"/>
          <w:highlight w:val="yellow"/>
          <w:u w:val="single"/>
          <w:lang w:eastAsia="zh-CN"/>
        </w:rPr>
        <w:t xml:space="preserve">  00 </w:t>
      </w:r>
      <w:r>
        <w:rPr>
          <w:rFonts w:asciiTheme="minorEastAsia" w:eastAsia="仿宋" w:hAnsiTheme="minorEastAsia"/>
          <w:snapToGrid w:val="0"/>
          <w:sz w:val="24"/>
          <w:szCs w:val="24"/>
          <w:highlight w:val="yellow"/>
          <w:u w:val="single"/>
          <w:lang w:eastAsia="zh-CN"/>
        </w:rPr>
        <w:t>分</w:t>
      </w:r>
      <w:r>
        <w:rPr>
          <w:rFonts w:asciiTheme="minorEastAsia" w:eastAsia="仿宋" w:hAnsiTheme="minorEastAsia"/>
          <w:snapToGrid w:val="0"/>
          <w:sz w:val="24"/>
          <w:szCs w:val="24"/>
          <w:lang w:eastAsia="zh-CN"/>
        </w:rPr>
        <w:t>，与每一供应商进行</w:t>
      </w:r>
      <w:r>
        <w:rPr>
          <w:rFonts w:asciiTheme="minorEastAsia" w:eastAsia="仿宋" w:hAnsiTheme="minorEastAsia" w:hint="eastAsia"/>
          <w:snapToGrid w:val="0"/>
          <w:sz w:val="24"/>
          <w:szCs w:val="24"/>
          <w:lang w:eastAsia="zh-CN"/>
        </w:rPr>
        <w:t>谈判</w:t>
      </w:r>
      <w:r>
        <w:rPr>
          <w:rFonts w:asciiTheme="minorEastAsia" w:eastAsia="仿宋" w:hAnsiTheme="minorEastAsia"/>
          <w:snapToGrid w:val="0"/>
          <w:sz w:val="24"/>
          <w:szCs w:val="24"/>
          <w:lang w:eastAsia="zh-CN"/>
        </w:rPr>
        <w:t>具体时间另行通知。谈判地点为</w:t>
      </w:r>
      <w:r>
        <w:rPr>
          <w:rFonts w:asciiTheme="minorEastAsia" w:eastAsia="仿宋" w:hAnsiTheme="minorEastAsia" w:hint="eastAsia"/>
          <w:snapToGrid w:val="0"/>
          <w:sz w:val="24"/>
          <w:szCs w:val="24"/>
          <w:u w:val="single"/>
          <w:lang w:eastAsia="zh-CN"/>
        </w:rPr>
        <w:t>梁河糖业勐养工厂会议室。</w:t>
      </w:r>
    </w:p>
    <w:p w:rsidR="008B04FB" w:rsidRDefault="008B04FB" w:rsidP="008B04FB">
      <w:pPr>
        <w:adjustRightInd w:val="0"/>
        <w:snapToGrid w:val="0"/>
        <w:spacing w:line="360" w:lineRule="auto"/>
        <w:ind w:firstLine="480"/>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lang w:eastAsia="zh-CN"/>
        </w:rPr>
        <w:t>谈判方式</w:t>
      </w:r>
    </w:p>
    <w:p w:rsidR="008B04FB" w:rsidRDefault="008B04FB" w:rsidP="008B04FB">
      <w:pPr>
        <w:adjustRightInd w:val="0"/>
        <w:snapToGrid w:val="0"/>
        <w:spacing w:line="360" w:lineRule="auto"/>
        <w:ind w:firstLine="480"/>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lang w:eastAsia="zh-CN"/>
        </w:rPr>
        <w:t>谈判采用现场竞谈或电话竞谈，不能到现场参加竞谈的供应商自行下载安装“小鱼易连”，竞谈时使用“小鱼易连”输入</w:t>
      </w:r>
      <w:r>
        <w:rPr>
          <w:rFonts w:asciiTheme="minorEastAsia" w:eastAsia="仿宋" w:hAnsiTheme="minorEastAsia"/>
          <w:snapToGrid w:val="0"/>
          <w:sz w:val="24"/>
          <w:szCs w:val="24"/>
          <w:u w:val="single"/>
          <w:lang w:eastAsia="zh-CN"/>
        </w:rPr>
        <w:t>9023969139</w:t>
      </w:r>
      <w:r>
        <w:rPr>
          <w:rFonts w:asciiTheme="minorEastAsia" w:eastAsia="仿宋" w:hAnsiTheme="minorEastAsia"/>
          <w:snapToGrid w:val="0"/>
          <w:sz w:val="24"/>
          <w:szCs w:val="24"/>
          <w:u w:val="single"/>
          <w:lang w:eastAsia="zh-CN"/>
        </w:rPr>
        <w:t>接入。</w:t>
      </w:r>
    </w:p>
    <w:p w:rsidR="00163DD1" w:rsidRDefault="00A642B3">
      <w:pPr>
        <w:pStyle w:val="3"/>
        <w:ind w:left="0"/>
        <w:rPr>
          <w:rFonts w:asciiTheme="minorEastAsia" w:eastAsia="仿宋" w:hAnsiTheme="minorEastAsia"/>
          <w:b/>
          <w:bCs/>
          <w:snapToGrid w:val="0"/>
          <w:sz w:val="24"/>
          <w:szCs w:val="24"/>
          <w:lang w:eastAsia="zh-CN"/>
        </w:rPr>
      </w:pPr>
      <w:r>
        <w:rPr>
          <w:rFonts w:asciiTheme="minorEastAsia" w:eastAsia="仿宋" w:hAnsiTheme="minorEastAsia"/>
          <w:b/>
          <w:bCs/>
          <w:snapToGrid w:val="0"/>
          <w:sz w:val="24"/>
          <w:szCs w:val="24"/>
          <w:lang w:eastAsia="zh-CN"/>
        </w:rPr>
        <w:t>9.</w:t>
      </w:r>
      <w:r>
        <w:rPr>
          <w:rFonts w:asciiTheme="minorEastAsia" w:eastAsia="仿宋" w:hAnsiTheme="minorEastAsia"/>
          <w:b/>
          <w:bCs/>
          <w:snapToGrid w:val="0"/>
          <w:sz w:val="24"/>
          <w:szCs w:val="24"/>
          <w:lang w:eastAsia="zh-CN"/>
        </w:rPr>
        <w:t>纪检监督</w:t>
      </w:r>
    </w:p>
    <w:p w:rsidR="00163DD1" w:rsidRDefault="00A642B3">
      <w:pPr>
        <w:spacing w:before="240" w:line="440" w:lineRule="exact"/>
        <w:ind w:firstLine="480"/>
        <w:rPr>
          <w:rFonts w:asciiTheme="minorEastAsia" w:eastAsia="仿宋" w:hAnsiTheme="minorEastAsia"/>
          <w:b/>
          <w:sz w:val="24"/>
          <w:szCs w:val="24"/>
          <w:lang w:eastAsia="zh-CN"/>
        </w:rPr>
      </w:pPr>
      <w:r>
        <w:rPr>
          <w:rFonts w:asciiTheme="minorEastAsia" w:eastAsia="仿宋" w:hAnsiTheme="minorEastAsia" w:hint="eastAsia"/>
          <w:b/>
          <w:sz w:val="24"/>
          <w:szCs w:val="24"/>
          <w:lang w:eastAsia="zh-CN"/>
        </w:rPr>
        <w:t>中</w:t>
      </w:r>
      <w:r>
        <w:rPr>
          <w:rFonts w:asciiTheme="minorEastAsia" w:eastAsia="仿宋" w:hAnsiTheme="minorEastAsia"/>
          <w:b/>
          <w:sz w:val="24"/>
          <w:szCs w:val="24"/>
          <w:lang w:eastAsia="zh-CN"/>
        </w:rPr>
        <w:t>粮糖业纪检信访举报联络方式</w:t>
      </w:r>
      <w:r>
        <w:rPr>
          <w:rFonts w:asciiTheme="minorEastAsia" w:eastAsia="仿宋" w:hAnsiTheme="minorEastAsia" w:hint="eastAsia"/>
          <w:b/>
          <w:sz w:val="24"/>
          <w:szCs w:val="24"/>
          <w:lang w:eastAsia="zh-CN"/>
        </w:rPr>
        <w:t>：</w:t>
      </w:r>
    </w:p>
    <w:p w:rsidR="00163DD1" w:rsidRDefault="00A642B3">
      <w:pPr>
        <w:spacing w:line="440" w:lineRule="exact"/>
        <w:ind w:firstLine="480"/>
        <w:rPr>
          <w:rFonts w:asciiTheme="minorEastAsia" w:eastAsia="仿宋" w:hAnsiTheme="minorEastAsia"/>
          <w:b/>
          <w:sz w:val="24"/>
          <w:szCs w:val="24"/>
          <w:lang w:eastAsia="zh-CN"/>
        </w:rPr>
      </w:pPr>
      <w:r>
        <w:rPr>
          <w:rFonts w:asciiTheme="minorEastAsia" w:eastAsia="仿宋" w:hAnsiTheme="minorEastAsia"/>
          <w:b/>
          <w:sz w:val="24"/>
          <w:szCs w:val="24"/>
          <w:lang w:eastAsia="zh-CN"/>
        </w:rPr>
        <w:t>一、寄信</w:t>
      </w:r>
      <w:r>
        <w:rPr>
          <w:rFonts w:asciiTheme="minorEastAsia" w:eastAsia="仿宋" w:hAnsiTheme="minorEastAsia"/>
          <w:b/>
          <w:sz w:val="24"/>
          <w:szCs w:val="24"/>
          <w:lang w:eastAsia="zh-CN"/>
        </w:rPr>
        <w:t xml:space="preserve"> </w:t>
      </w:r>
      <w:r>
        <w:rPr>
          <w:rFonts w:asciiTheme="minorEastAsia" w:eastAsia="仿宋" w:hAnsiTheme="minorEastAsia"/>
          <w:b/>
          <w:sz w:val="24"/>
          <w:szCs w:val="24"/>
          <w:lang w:eastAsia="zh-CN"/>
        </w:rPr>
        <w:t>通信地址：北京市朝阳区朝阳门南大街</w:t>
      </w:r>
      <w:r>
        <w:rPr>
          <w:rFonts w:asciiTheme="minorEastAsia" w:eastAsia="仿宋" w:hAnsiTheme="minorEastAsia"/>
          <w:b/>
          <w:sz w:val="24"/>
          <w:szCs w:val="24"/>
          <w:lang w:eastAsia="zh-CN"/>
        </w:rPr>
        <w:t>8</w:t>
      </w:r>
      <w:r>
        <w:rPr>
          <w:rFonts w:asciiTheme="minorEastAsia" w:eastAsia="仿宋" w:hAnsiTheme="minorEastAsia"/>
          <w:b/>
          <w:sz w:val="24"/>
          <w:szCs w:val="24"/>
          <w:lang w:eastAsia="zh-CN"/>
        </w:rPr>
        <w:t>号中粮福临</w:t>
      </w:r>
      <w:proofErr w:type="gramStart"/>
      <w:r>
        <w:rPr>
          <w:rFonts w:asciiTheme="minorEastAsia" w:eastAsia="仿宋" w:hAnsiTheme="minorEastAsia"/>
          <w:b/>
          <w:sz w:val="24"/>
          <w:szCs w:val="24"/>
          <w:lang w:eastAsia="zh-CN"/>
        </w:rPr>
        <w:t>门大厦</w:t>
      </w:r>
      <w:proofErr w:type="gramEnd"/>
      <w:r>
        <w:rPr>
          <w:rFonts w:asciiTheme="minorEastAsia" w:eastAsia="仿宋" w:hAnsiTheme="minorEastAsia"/>
          <w:b/>
          <w:sz w:val="24"/>
          <w:szCs w:val="24"/>
          <w:lang w:eastAsia="zh-CN"/>
        </w:rPr>
        <w:t>9</w:t>
      </w:r>
      <w:r>
        <w:rPr>
          <w:rFonts w:asciiTheme="minorEastAsia" w:eastAsia="仿宋" w:hAnsiTheme="minorEastAsia"/>
          <w:b/>
          <w:sz w:val="24"/>
          <w:szCs w:val="24"/>
          <w:lang w:eastAsia="zh-CN"/>
        </w:rPr>
        <w:t>层</w:t>
      </w:r>
      <w:r>
        <w:rPr>
          <w:rFonts w:asciiTheme="minorEastAsia" w:eastAsia="仿宋" w:hAnsiTheme="minorEastAsia"/>
          <w:b/>
          <w:sz w:val="24"/>
          <w:szCs w:val="24"/>
          <w:lang w:eastAsia="zh-CN"/>
        </w:rPr>
        <w:t>905</w:t>
      </w:r>
      <w:r>
        <w:rPr>
          <w:rFonts w:asciiTheme="minorEastAsia" w:eastAsia="仿宋" w:hAnsiTheme="minorEastAsia"/>
          <w:b/>
          <w:sz w:val="24"/>
          <w:szCs w:val="24"/>
          <w:lang w:eastAsia="zh-CN"/>
        </w:rPr>
        <w:t>房间，中粮糖业纪委办公室收，邮编</w:t>
      </w:r>
      <w:r>
        <w:rPr>
          <w:rFonts w:asciiTheme="minorEastAsia" w:eastAsia="仿宋" w:hAnsiTheme="minorEastAsia"/>
          <w:b/>
          <w:sz w:val="24"/>
          <w:szCs w:val="24"/>
          <w:lang w:eastAsia="zh-CN"/>
        </w:rPr>
        <w:t>100020</w:t>
      </w:r>
    </w:p>
    <w:p w:rsidR="00163DD1" w:rsidRDefault="00A642B3">
      <w:pPr>
        <w:spacing w:line="440" w:lineRule="exact"/>
        <w:ind w:firstLineChars="200" w:firstLine="482"/>
        <w:rPr>
          <w:rFonts w:asciiTheme="minorEastAsia" w:eastAsia="仿宋" w:hAnsiTheme="minorEastAsia"/>
          <w:sz w:val="24"/>
          <w:szCs w:val="24"/>
          <w:lang w:eastAsia="zh-CN"/>
        </w:rPr>
      </w:pPr>
      <w:r>
        <w:rPr>
          <w:rFonts w:asciiTheme="minorEastAsia" w:eastAsia="仿宋" w:hAnsiTheme="minorEastAsia"/>
          <w:b/>
          <w:sz w:val="24"/>
          <w:szCs w:val="24"/>
          <w:lang w:eastAsia="zh-CN"/>
        </w:rPr>
        <w:t>二、致电</w:t>
      </w:r>
      <w:r>
        <w:rPr>
          <w:rFonts w:asciiTheme="minorEastAsia" w:eastAsia="仿宋" w:hAnsiTheme="minorEastAsia"/>
          <w:b/>
          <w:sz w:val="24"/>
          <w:szCs w:val="24"/>
          <w:lang w:eastAsia="zh-CN"/>
        </w:rPr>
        <w:t xml:space="preserve"> </w:t>
      </w:r>
      <w:r>
        <w:rPr>
          <w:rFonts w:asciiTheme="minorEastAsia" w:eastAsia="仿宋" w:hAnsiTheme="minorEastAsia"/>
          <w:b/>
          <w:sz w:val="24"/>
          <w:szCs w:val="24"/>
          <w:lang w:eastAsia="zh-CN"/>
        </w:rPr>
        <w:t>举报电话：</w:t>
      </w:r>
      <w:r>
        <w:rPr>
          <w:rFonts w:asciiTheme="minorEastAsia" w:eastAsia="仿宋" w:hAnsiTheme="minorEastAsia"/>
          <w:b/>
          <w:sz w:val="24"/>
          <w:szCs w:val="24"/>
          <w:lang w:eastAsia="zh-CN"/>
        </w:rPr>
        <w:t>010-85017235</w:t>
      </w:r>
      <w:r>
        <w:rPr>
          <w:rFonts w:asciiTheme="minorEastAsia" w:eastAsia="仿宋" w:hAnsiTheme="minorEastAsia"/>
          <w:b/>
          <w:sz w:val="24"/>
          <w:szCs w:val="24"/>
          <w:lang w:eastAsia="zh-CN"/>
        </w:rPr>
        <w:t>。</w:t>
      </w:r>
      <w:r>
        <w:rPr>
          <w:rFonts w:asciiTheme="minorEastAsia" w:eastAsia="仿宋" w:hAnsiTheme="minorEastAsia"/>
          <w:sz w:val="24"/>
          <w:szCs w:val="24"/>
          <w:lang w:eastAsia="zh-CN"/>
        </w:rPr>
        <w:t> </w:t>
      </w:r>
    </w:p>
    <w:p w:rsidR="00163DD1" w:rsidRDefault="00163DD1">
      <w:pPr>
        <w:rPr>
          <w:rFonts w:eastAsia="仿宋"/>
          <w:lang w:eastAsia="zh-CN"/>
        </w:rPr>
      </w:pPr>
    </w:p>
    <w:p w:rsidR="00163DD1" w:rsidRDefault="00A642B3">
      <w:pPr>
        <w:pStyle w:val="3"/>
        <w:ind w:left="0"/>
        <w:rPr>
          <w:rFonts w:asciiTheme="minorEastAsia" w:eastAsia="仿宋" w:hAnsiTheme="minorEastAsia"/>
          <w:b/>
          <w:bCs/>
          <w:snapToGrid w:val="0"/>
          <w:sz w:val="24"/>
          <w:szCs w:val="24"/>
          <w:lang w:eastAsia="zh-CN"/>
        </w:rPr>
      </w:pPr>
      <w:r>
        <w:rPr>
          <w:rFonts w:asciiTheme="minorEastAsia" w:eastAsia="仿宋" w:hAnsiTheme="minorEastAsia"/>
          <w:b/>
          <w:bCs/>
          <w:snapToGrid w:val="0"/>
          <w:sz w:val="24"/>
          <w:szCs w:val="24"/>
          <w:lang w:eastAsia="zh-CN"/>
        </w:rPr>
        <w:t>10.</w:t>
      </w:r>
      <w:r>
        <w:rPr>
          <w:rFonts w:asciiTheme="minorEastAsia" w:eastAsia="仿宋" w:hAnsiTheme="minorEastAsia"/>
          <w:b/>
          <w:bCs/>
          <w:snapToGrid w:val="0"/>
          <w:sz w:val="24"/>
          <w:szCs w:val="24"/>
          <w:lang w:eastAsia="zh-CN"/>
        </w:rPr>
        <w:t>其他</w:t>
      </w:r>
    </w:p>
    <w:p w:rsidR="00163DD1" w:rsidRDefault="00A642B3">
      <w:pPr>
        <w:spacing w:line="360" w:lineRule="auto"/>
        <w:ind w:firstLine="480"/>
        <w:rPr>
          <w:rFonts w:asciiTheme="minorEastAsia" w:eastAsia="仿宋" w:hAnsiTheme="minorEastAsia"/>
          <w:b/>
          <w:snapToGrid w:val="0"/>
          <w:sz w:val="24"/>
          <w:szCs w:val="24"/>
          <w:lang w:eastAsia="zh-CN"/>
        </w:rPr>
      </w:pPr>
      <w:r>
        <w:rPr>
          <w:rFonts w:asciiTheme="minorEastAsia" w:eastAsia="仿宋" w:hAnsiTheme="minorEastAsia" w:hint="eastAsia"/>
          <w:b/>
          <w:snapToGrid w:val="0"/>
          <w:sz w:val="24"/>
          <w:szCs w:val="24"/>
          <w:lang w:eastAsia="zh-CN"/>
        </w:rPr>
        <w:t>供应商需同时在</w:t>
      </w:r>
      <w:r>
        <w:rPr>
          <w:rFonts w:asciiTheme="minorEastAsia" w:eastAsia="仿宋" w:hAnsiTheme="minorEastAsia"/>
          <w:b/>
          <w:snapToGrid w:val="0"/>
          <w:sz w:val="24"/>
          <w:szCs w:val="24"/>
          <w:lang w:eastAsia="zh-CN"/>
        </w:rPr>
        <w:t>中粮糖业</w:t>
      </w:r>
      <w:r>
        <w:rPr>
          <w:rFonts w:asciiTheme="minorEastAsia" w:eastAsia="仿宋" w:hAnsiTheme="minorEastAsia"/>
          <w:b/>
          <w:snapToGrid w:val="0"/>
          <w:sz w:val="24"/>
          <w:szCs w:val="24"/>
          <w:lang w:eastAsia="zh-CN"/>
        </w:rPr>
        <w:t>EPS</w:t>
      </w:r>
      <w:r>
        <w:rPr>
          <w:rFonts w:asciiTheme="minorEastAsia" w:eastAsia="仿宋" w:hAnsiTheme="minorEastAsia"/>
          <w:b/>
          <w:snapToGrid w:val="0"/>
          <w:sz w:val="24"/>
          <w:szCs w:val="24"/>
          <w:lang w:eastAsia="zh-CN"/>
        </w:rPr>
        <w:t>电子采购平台（网址：</w:t>
      </w:r>
      <w:r>
        <w:rPr>
          <w:rFonts w:asciiTheme="minorEastAsia" w:eastAsia="仿宋" w:hAnsiTheme="minorEastAsia"/>
          <w:b/>
          <w:snapToGrid w:val="0"/>
          <w:sz w:val="24"/>
          <w:szCs w:val="24"/>
          <w:lang w:eastAsia="zh-CN"/>
        </w:rPr>
        <w:t>http://eps.tunhe.com</w:t>
      </w:r>
      <w:r>
        <w:rPr>
          <w:rFonts w:asciiTheme="minorEastAsia" w:eastAsia="仿宋" w:hAnsiTheme="minorEastAsia"/>
          <w:b/>
          <w:snapToGrid w:val="0"/>
          <w:sz w:val="24"/>
          <w:szCs w:val="24"/>
          <w:lang w:eastAsia="zh-CN"/>
        </w:rPr>
        <w:t>）中，按项目明细填写报价</w:t>
      </w:r>
      <w:r>
        <w:rPr>
          <w:rFonts w:asciiTheme="minorEastAsia" w:eastAsia="仿宋" w:hAnsiTheme="minorEastAsia" w:hint="eastAsia"/>
          <w:b/>
          <w:snapToGrid w:val="0"/>
          <w:sz w:val="24"/>
          <w:szCs w:val="24"/>
          <w:lang w:eastAsia="zh-CN"/>
        </w:rPr>
        <w:t>。</w:t>
      </w:r>
    </w:p>
    <w:p w:rsidR="00163DD1" w:rsidRDefault="00A642B3">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（注：可根据项目情况简述采购项</w:t>
      </w:r>
      <w:r>
        <w:rPr>
          <w:rFonts w:asciiTheme="minorEastAsia" w:eastAsia="仿宋" w:hAnsiTheme="minorEastAsia" w:hint="eastAsia"/>
          <w:snapToGrid w:val="0"/>
          <w:sz w:val="24"/>
          <w:szCs w:val="24"/>
          <w:lang w:eastAsia="zh-CN"/>
        </w:rPr>
        <w:t>目</w:t>
      </w:r>
      <w:r>
        <w:rPr>
          <w:rFonts w:asciiTheme="minorEastAsia" w:eastAsia="仿宋" w:hAnsiTheme="minorEastAsia"/>
          <w:snapToGrid w:val="0"/>
          <w:sz w:val="24"/>
          <w:szCs w:val="24"/>
          <w:lang w:eastAsia="zh-CN"/>
        </w:rPr>
        <w:t>评审方法等其他需要说明的内容。）</w:t>
      </w:r>
    </w:p>
    <w:p w:rsidR="00163DD1" w:rsidRDefault="00163DD1">
      <w:pPr>
        <w:rPr>
          <w:rFonts w:eastAsia="仿宋"/>
        </w:rPr>
      </w:pPr>
    </w:p>
    <w:p w:rsidR="00163DD1" w:rsidRDefault="00A642B3">
      <w:pPr>
        <w:pStyle w:val="3"/>
        <w:ind w:left="0"/>
        <w:rPr>
          <w:rFonts w:asciiTheme="minorEastAsia" w:eastAsia="仿宋" w:hAnsiTheme="minorEastAsia"/>
          <w:b/>
          <w:bCs/>
          <w:snapToGrid w:val="0"/>
          <w:sz w:val="24"/>
          <w:szCs w:val="24"/>
          <w:lang w:eastAsia="zh-CN"/>
        </w:rPr>
      </w:pPr>
      <w:r>
        <w:rPr>
          <w:rFonts w:asciiTheme="minorEastAsia" w:eastAsia="仿宋" w:hAnsiTheme="minorEastAsia"/>
          <w:b/>
          <w:bCs/>
          <w:snapToGrid w:val="0"/>
          <w:sz w:val="24"/>
          <w:szCs w:val="24"/>
          <w:lang w:eastAsia="zh-CN"/>
        </w:rPr>
        <w:t>11.</w:t>
      </w:r>
      <w:r>
        <w:rPr>
          <w:rFonts w:asciiTheme="minorEastAsia" w:eastAsia="仿宋" w:hAnsiTheme="minorEastAsia"/>
          <w:b/>
          <w:bCs/>
          <w:snapToGrid w:val="0"/>
          <w:sz w:val="24"/>
          <w:szCs w:val="24"/>
          <w:lang w:eastAsia="zh-CN"/>
        </w:rPr>
        <w:t>联系方式</w:t>
      </w:r>
    </w:p>
    <w:tbl>
      <w:tblPr>
        <w:tblW w:w="6123" w:type="dxa"/>
        <w:tblInd w:w="567" w:type="dxa"/>
        <w:tblLayout w:type="fixed"/>
        <w:tblLook w:val="04A0" w:firstRow="1" w:lastRow="0" w:firstColumn="1" w:lastColumn="0" w:noHBand="0" w:noVBand="1"/>
      </w:tblPr>
      <w:tblGrid>
        <w:gridCol w:w="6123"/>
      </w:tblGrid>
      <w:tr w:rsidR="00163DD1">
        <w:trPr>
          <w:trHeight w:val="454"/>
        </w:trPr>
        <w:tc>
          <w:tcPr>
            <w:tcW w:w="6123" w:type="dxa"/>
            <w:vAlign w:val="center"/>
          </w:tcPr>
          <w:p w:rsidR="00163DD1" w:rsidRDefault="00A642B3">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采购人：</w:t>
            </w:r>
            <w:r>
              <w:rPr>
                <w:rFonts w:asciiTheme="minorEastAsia" w:eastAsia="仿宋" w:hAnsiTheme="minorEastAsia" w:hint="eastAsia"/>
                <w:snapToGrid w:val="0"/>
                <w:sz w:val="24"/>
                <w:szCs w:val="24"/>
                <w:lang w:eastAsia="zh-CN"/>
              </w:rPr>
              <w:t>中粮梁河糖业有限公司</w:t>
            </w:r>
          </w:p>
        </w:tc>
      </w:tr>
      <w:tr w:rsidR="00163DD1">
        <w:trPr>
          <w:trHeight w:val="454"/>
        </w:trPr>
        <w:tc>
          <w:tcPr>
            <w:tcW w:w="6123" w:type="dxa"/>
            <w:vAlign w:val="center"/>
          </w:tcPr>
          <w:p w:rsidR="00163DD1" w:rsidRDefault="00A642B3">
            <w:pPr>
              <w:adjustRightInd w:val="0"/>
              <w:snapToGrid w:val="0"/>
              <w:spacing w:line="276" w:lineRule="auto"/>
              <w:rPr>
                <w:rFonts w:asciiTheme="minorEastAsia" w:eastAsia="仿宋" w:hAnsiTheme="minorEastAsia"/>
                <w:snapToGrid w:val="0"/>
                <w:sz w:val="24"/>
                <w:szCs w:val="24"/>
              </w:rPr>
            </w:pPr>
            <w:r>
              <w:rPr>
                <w:rFonts w:asciiTheme="minorEastAsia" w:eastAsia="仿宋" w:hAnsiTheme="minorEastAsia"/>
                <w:snapToGrid w:val="0"/>
                <w:sz w:val="24"/>
                <w:szCs w:val="24"/>
              </w:rPr>
              <w:t>联系人：</w:t>
            </w:r>
            <w:r>
              <w:rPr>
                <w:rFonts w:asciiTheme="minorEastAsia" w:eastAsia="仿宋" w:hAnsiTheme="minorEastAsia" w:hint="eastAsia"/>
                <w:snapToGrid w:val="0"/>
                <w:sz w:val="24"/>
                <w:szCs w:val="24"/>
              </w:rPr>
              <w:t>杨常茂</w:t>
            </w:r>
          </w:p>
        </w:tc>
      </w:tr>
      <w:tr w:rsidR="00163DD1">
        <w:trPr>
          <w:trHeight w:val="454"/>
        </w:trPr>
        <w:tc>
          <w:tcPr>
            <w:tcW w:w="6123" w:type="dxa"/>
            <w:vAlign w:val="center"/>
          </w:tcPr>
          <w:p w:rsidR="00163DD1" w:rsidRDefault="00A642B3">
            <w:pPr>
              <w:adjustRightInd w:val="0"/>
              <w:snapToGrid w:val="0"/>
              <w:spacing w:line="276" w:lineRule="auto"/>
              <w:rPr>
                <w:rFonts w:asciiTheme="minorEastAsia" w:eastAsia="仿宋" w:hAnsiTheme="minorEastAsia"/>
                <w:snapToGrid w:val="0"/>
                <w:sz w:val="24"/>
                <w:szCs w:val="24"/>
              </w:rPr>
            </w:pPr>
            <w:r>
              <w:rPr>
                <w:rFonts w:asciiTheme="minorEastAsia" w:eastAsia="仿宋" w:hAnsiTheme="minorEastAsia"/>
                <w:snapToGrid w:val="0"/>
                <w:sz w:val="24"/>
                <w:szCs w:val="24"/>
              </w:rPr>
              <w:lastRenderedPageBreak/>
              <w:t>电话：</w:t>
            </w:r>
            <w:r>
              <w:rPr>
                <w:rFonts w:asciiTheme="minorEastAsia" w:eastAsia="仿宋" w:hAnsiTheme="minorEastAsia" w:hint="eastAsia"/>
                <w:snapToGrid w:val="0"/>
                <w:sz w:val="24"/>
                <w:szCs w:val="24"/>
                <w:lang w:eastAsia="zh-CN"/>
              </w:rPr>
              <w:t>13987028948</w:t>
            </w:r>
          </w:p>
        </w:tc>
      </w:tr>
    </w:tbl>
    <w:p w:rsidR="00163DD1" w:rsidRDefault="00A642B3">
      <w:pPr>
        <w:adjustRightInd w:val="0"/>
        <w:snapToGrid w:val="0"/>
        <w:spacing w:line="276" w:lineRule="auto"/>
        <w:ind w:firstLineChars="2500" w:firstLine="600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2023</w:t>
      </w:r>
      <w:r>
        <w:rPr>
          <w:rFonts w:asciiTheme="minorEastAsia" w:eastAsia="仿宋" w:hAnsiTheme="minorEastAsia" w:hint="eastAsia"/>
          <w:snapToGrid w:val="0"/>
          <w:sz w:val="24"/>
          <w:szCs w:val="24"/>
          <w:lang w:eastAsia="zh-CN"/>
        </w:rPr>
        <w:t>年</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color w:val="FF0000"/>
          <w:sz w:val="24"/>
          <w:szCs w:val="24"/>
          <w:lang w:eastAsia="zh-CN"/>
        </w:rPr>
        <w:t xml:space="preserve">10 </w:t>
      </w:r>
      <w:r>
        <w:rPr>
          <w:rFonts w:asciiTheme="minorEastAsia" w:eastAsia="仿宋" w:hAnsiTheme="minorEastAsia" w:hint="eastAsia"/>
          <w:snapToGrid w:val="0"/>
          <w:sz w:val="24"/>
          <w:szCs w:val="24"/>
          <w:lang w:eastAsia="zh-CN"/>
        </w:rPr>
        <w:t>月</w:t>
      </w:r>
      <w:r>
        <w:rPr>
          <w:rFonts w:asciiTheme="minorEastAsia" w:eastAsia="仿宋" w:hAnsiTheme="minorEastAsia"/>
          <w:snapToGrid w:val="0"/>
          <w:sz w:val="24"/>
          <w:szCs w:val="24"/>
          <w:lang w:eastAsia="zh-CN"/>
        </w:rPr>
        <w:t xml:space="preserve">  </w:t>
      </w:r>
      <w:r>
        <w:rPr>
          <w:rFonts w:asciiTheme="minorEastAsia" w:eastAsia="仿宋" w:hAnsiTheme="minorEastAsia"/>
          <w:snapToGrid w:val="0"/>
          <w:color w:val="FF0000"/>
          <w:sz w:val="24"/>
          <w:szCs w:val="24"/>
          <w:lang w:eastAsia="zh-CN"/>
        </w:rPr>
        <w:t xml:space="preserve">17 </w:t>
      </w:r>
      <w:r>
        <w:rPr>
          <w:rFonts w:asciiTheme="minorEastAsia" w:eastAsia="仿宋" w:hAnsiTheme="minorEastAsia" w:hint="eastAsia"/>
          <w:snapToGrid w:val="0"/>
          <w:sz w:val="24"/>
          <w:szCs w:val="24"/>
          <w:lang w:eastAsia="zh-CN"/>
        </w:rPr>
        <w:t>日</w:t>
      </w:r>
    </w:p>
    <w:p w:rsidR="00163DD1" w:rsidRDefault="00A642B3">
      <w:pPr>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br w:type="page"/>
      </w:r>
    </w:p>
    <w:p w:rsidR="00163DD1" w:rsidRDefault="00163DD1">
      <w:pPr>
        <w:spacing w:line="276" w:lineRule="auto"/>
        <w:rPr>
          <w:rFonts w:ascii="仿宋" w:eastAsia="仿宋" w:hAnsi="仿宋" w:cs="Times New Roman"/>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A642B3">
      <w:pPr>
        <w:pStyle w:val="1"/>
        <w:spacing w:line="276" w:lineRule="auto"/>
        <w:rPr>
          <w:rFonts w:ascii="仿宋" w:eastAsia="仿宋" w:hAnsi="仿宋"/>
          <w:b/>
          <w:bCs/>
          <w:snapToGrid w:val="0"/>
          <w:sz w:val="32"/>
          <w:szCs w:val="32"/>
          <w:lang w:eastAsia="zh-CN"/>
        </w:rPr>
      </w:pPr>
      <w:bookmarkStart w:id="69" w:name="扫描0015"/>
      <w:bookmarkStart w:id="70" w:name="_Toc100340443"/>
      <w:bookmarkStart w:id="71" w:name="OLE_LINK16"/>
      <w:bookmarkStart w:id="72" w:name="OLE_LINK15"/>
      <w:bookmarkEnd w:id="69"/>
      <w:r>
        <w:rPr>
          <w:rFonts w:ascii="仿宋" w:eastAsia="仿宋" w:hAnsi="仿宋" w:hint="eastAsia"/>
          <w:b/>
          <w:bCs/>
          <w:snapToGrid w:val="0"/>
          <w:sz w:val="32"/>
          <w:szCs w:val="32"/>
          <w:lang w:eastAsia="zh-CN"/>
        </w:rPr>
        <w:t>第</w:t>
      </w:r>
      <w:r>
        <w:rPr>
          <w:rFonts w:ascii="仿宋" w:eastAsia="仿宋" w:hAnsi="仿宋"/>
          <w:b/>
          <w:bCs/>
          <w:snapToGrid w:val="0"/>
          <w:sz w:val="32"/>
          <w:szCs w:val="32"/>
          <w:lang w:eastAsia="zh-CN"/>
        </w:rPr>
        <w:t>二</w:t>
      </w:r>
      <w:r>
        <w:rPr>
          <w:rFonts w:ascii="仿宋" w:eastAsia="仿宋" w:hAnsi="仿宋" w:hint="eastAsia"/>
          <w:b/>
          <w:bCs/>
          <w:snapToGrid w:val="0"/>
          <w:sz w:val="32"/>
          <w:szCs w:val="32"/>
          <w:lang w:eastAsia="zh-CN"/>
        </w:rPr>
        <w:t xml:space="preserve">章 </w:t>
      </w:r>
      <w:r>
        <w:rPr>
          <w:rFonts w:ascii="仿宋" w:eastAsia="仿宋" w:hAnsi="仿宋"/>
          <w:b/>
          <w:bCs/>
          <w:snapToGrid w:val="0"/>
          <w:sz w:val="32"/>
          <w:szCs w:val="32"/>
          <w:lang w:eastAsia="zh-CN"/>
        </w:rPr>
        <w:t xml:space="preserve"> 供应商</w:t>
      </w:r>
      <w:r>
        <w:rPr>
          <w:rFonts w:ascii="仿宋" w:eastAsia="仿宋" w:hAnsi="仿宋" w:hint="eastAsia"/>
          <w:b/>
          <w:bCs/>
          <w:snapToGrid w:val="0"/>
          <w:sz w:val="32"/>
          <w:szCs w:val="32"/>
          <w:lang w:eastAsia="zh-CN"/>
        </w:rPr>
        <w:t>须知</w:t>
      </w:r>
      <w:bookmarkEnd w:id="70"/>
    </w:p>
    <w:bookmarkEnd w:id="71"/>
    <w:bookmarkEnd w:id="72"/>
    <w:p w:rsidR="00163DD1" w:rsidRDefault="00A642B3">
      <w:pPr>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br w:type="page"/>
      </w: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A642B3">
      <w:pPr>
        <w:pStyle w:val="2"/>
        <w:spacing w:line="276" w:lineRule="auto"/>
        <w:jc w:val="center"/>
        <w:rPr>
          <w:rFonts w:ascii="仿宋" w:eastAsia="仿宋" w:hAnsi="仿宋"/>
          <w:b/>
          <w:bCs/>
          <w:snapToGrid w:val="0"/>
          <w:sz w:val="32"/>
          <w:szCs w:val="32"/>
          <w:lang w:eastAsia="zh-CN"/>
        </w:rPr>
      </w:pPr>
      <w:bookmarkStart w:id="73" w:name="_Toc100340444"/>
      <w:r>
        <w:rPr>
          <w:rFonts w:ascii="仿宋" w:eastAsia="仿宋" w:hAnsi="仿宋"/>
          <w:b/>
          <w:bCs/>
          <w:snapToGrid w:val="0"/>
          <w:sz w:val="32"/>
          <w:szCs w:val="32"/>
          <w:lang w:eastAsia="zh-CN"/>
        </w:rPr>
        <w:t>供应商须知前附表</w:t>
      </w:r>
      <w:bookmarkEnd w:id="73"/>
    </w:p>
    <w:p w:rsidR="00163DD1" w:rsidRDefault="00163DD1">
      <w:pPr>
        <w:pStyle w:val="a9"/>
        <w:adjustRightInd w:val="0"/>
        <w:snapToGrid w:val="0"/>
        <w:spacing w:line="276" w:lineRule="auto"/>
        <w:rPr>
          <w:rFonts w:ascii="仿宋" w:eastAsia="仿宋" w:hAnsi="仿宋"/>
          <w:snapToGrid w:val="0"/>
          <w:sz w:val="24"/>
          <w:szCs w:val="24"/>
          <w:lang w:eastAsia="zh-CN"/>
        </w:rPr>
      </w:pPr>
    </w:p>
    <w:tbl>
      <w:tblPr>
        <w:tblW w:w="97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544"/>
        <w:gridCol w:w="4961"/>
      </w:tblGrid>
      <w:tr w:rsidR="00163DD1">
        <w:trPr>
          <w:trHeight w:val="397"/>
          <w:tblHeader/>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b/>
                <w:bCs/>
                <w:snapToGrid w:val="0"/>
                <w:sz w:val="21"/>
                <w:szCs w:val="21"/>
              </w:rPr>
            </w:pPr>
            <w:r>
              <w:rPr>
                <w:rFonts w:ascii="仿宋" w:eastAsia="仿宋" w:hAnsi="仿宋"/>
                <w:b/>
                <w:bCs/>
                <w:snapToGrid w:val="0"/>
                <w:sz w:val="21"/>
                <w:szCs w:val="21"/>
              </w:rPr>
              <w:t>条款号</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b/>
                <w:bCs/>
                <w:snapToGrid w:val="0"/>
                <w:sz w:val="21"/>
                <w:szCs w:val="21"/>
              </w:rPr>
            </w:pPr>
            <w:r>
              <w:rPr>
                <w:rFonts w:ascii="仿宋" w:eastAsia="仿宋" w:hAnsi="仿宋"/>
                <w:b/>
                <w:bCs/>
                <w:snapToGrid w:val="0"/>
                <w:sz w:val="21"/>
                <w:szCs w:val="21"/>
                <w:u w:val="single"/>
              </w:rPr>
              <w:t>条款内</w:t>
            </w:r>
            <w:r>
              <w:rPr>
                <w:rFonts w:ascii="仿宋" w:eastAsia="仿宋" w:hAnsi="仿宋"/>
                <w:b/>
                <w:bCs/>
                <w:snapToGrid w:val="0"/>
                <w:sz w:val="21"/>
                <w:szCs w:val="21"/>
              </w:rPr>
              <w:t>容</w:t>
            </w:r>
          </w:p>
        </w:tc>
        <w:tc>
          <w:tcPr>
            <w:tcW w:w="4961"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b/>
                <w:bCs/>
                <w:snapToGrid w:val="0"/>
                <w:sz w:val="21"/>
                <w:szCs w:val="21"/>
              </w:rPr>
            </w:pPr>
            <w:r>
              <w:rPr>
                <w:rFonts w:ascii="仿宋" w:eastAsia="仿宋" w:hAnsi="仿宋"/>
                <w:b/>
                <w:bCs/>
                <w:snapToGrid w:val="0"/>
                <w:sz w:val="21"/>
                <w:szCs w:val="21"/>
              </w:rPr>
              <w:t>编列内容</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1.7.1</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踏勘现场</w:t>
            </w:r>
          </w:p>
        </w:tc>
        <w:tc>
          <w:tcPr>
            <w:tcW w:w="4961" w:type="dxa"/>
            <w:tcMar>
              <w:top w:w="57" w:type="dxa"/>
              <w:left w:w="57" w:type="dxa"/>
              <w:bottom w:w="57" w:type="dxa"/>
              <w:right w:w="57" w:type="dxa"/>
            </w:tcMar>
            <w:vAlign w:val="center"/>
          </w:tcPr>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仿宋" w:eastAsia="仿宋" w:hAnsi="仿宋" w:hint="eastAsia"/>
                <w:snapToGrid w:val="0"/>
                <w:sz w:val="21"/>
                <w:szCs w:val="21"/>
                <w:lang w:eastAsia="zh-CN"/>
              </w:rPr>
              <w:t>不组织集中踏勘，供应商自行踏勘</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1.8</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谈判采购预备会</w:t>
            </w:r>
          </w:p>
        </w:tc>
        <w:tc>
          <w:tcPr>
            <w:tcW w:w="4961" w:type="dxa"/>
            <w:tcMar>
              <w:top w:w="57" w:type="dxa"/>
              <w:left w:w="57" w:type="dxa"/>
              <w:bottom w:w="57" w:type="dxa"/>
              <w:right w:w="57" w:type="dxa"/>
            </w:tcMar>
            <w:vAlign w:val="center"/>
          </w:tcPr>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仿宋" w:eastAsia="仿宋" w:hAnsi="仿宋" w:hint="eastAsia"/>
                <w:snapToGrid w:val="0"/>
                <w:sz w:val="21"/>
                <w:szCs w:val="21"/>
                <w:lang w:eastAsia="zh-CN"/>
              </w:rPr>
              <w:t>不召开，书面澄清及回复供应商疑问</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1.9(A、C)</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分包</w:t>
            </w:r>
          </w:p>
        </w:tc>
        <w:tc>
          <w:tcPr>
            <w:tcW w:w="4961" w:type="dxa"/>
            <w:tcMar>
              <w:top w:w="57" w:type="dxa"/>
              <w:left w:w="57" w:type="dxa"/>
              <w:bottom w:w="57" w:type="dxa"/>
              <w:right w:w="57" w:type="dxa"/>
            </w:tcMar>
            <w:vAlign w:val="center"/>
          </w:tcPr>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不得分包的内容：</w:t>
            </w:r>
          </w:p>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Theme="minorEastAsia" w:eastAsia="仿宋" w:hAnsiTheme="minorEastAsia"/>
                <w:snapToGrid w:val="0"/>
                <w:sz w:val="21"/>
                <w:szCs w:val="21"/>
                <w:lang w:eastAsia="zh-CN"/>
              </w:rPr>
              <w:t>对分包供应商的要求：</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1.10.2</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对非关键条款的偏差</w:t>
            </w:r>
          </w:p>
        </w:tc>
        <w:tc>
          <w:tcPr>
            <w:tcW w:w="4961" w:type="dxa"/>
            <w:tcMar>
              <w:top w:w="57" w:type="dxa"/>
              <w:left w:w="57" w:type="dxa"/>
              <w:bottom w:w="57" w:type="dxa"/>
              <w:right w:w="57" w:type="dxa"/>
            </w:tcMar>
            <w:vAlign w:val="center"/>
          </w:tcPr>
          <w:p w:rsidR="00163DD1" w:rsidRDefault="00A642B3">
            <w:pPr>
              <w:pStyle w:val="TableParagraph"/>
              <w:adjustRightInd w:val="0"/>
              <w:snapToGrid w:val="0"/>
              <w:spacing w:line="276" w:lineRule="auto"/>
              <w:ind w:left="210" w:hangingChars="100" w:hanging="210"/>
              <w:rPr>
                <w:rFonts w:ascii="仿宋" w:eastAsia="仿宋" w:hAnsi="仿宋"/>
                <w:snapToGrid w:val="0"/>
                <w:sz w:val="21"/>
                <w:szCs w:val="21"/>
                <w:u w:val="single"/>
                <w:lang w:eastAsia="zh-CN"/>
              </w:rPr>
            </w:pPr>
            <w:r>
              <w:rPr>
                <w:rFonts w:ascii="仿宋" w:eastAsia="仿宋" w:hAnsi="仿宋"/>
                <w:snapToGrid w:val="0"/>
                <w:sz w:val="21"/>
                <w:szCs w:val="21"/>
                <w:lang w:eastAsia="zh-CN"/>
              </w:rPr>
              <w:t>允许偏差的范围：</w:t>
            </w:r>
          </w:p>
          <w:p w:rsidR="00163DD1" w:rsidRDefault="00A642B3">
            <w:pPr>
              <w:pStyle w:val="TableParagraph"/>
              <w:adjustRightInd w:val="0"/>
              <w:snapToGrid w:val="0"/>
              <w:spacing w:line="276" w:lineRule="auto"/>
              <w:ind w:left="210" w:hangingChars="100" w:hanging="210"/>
              <w:rPr>
                <w:rFonts w:ascii="仿宋" w:eastAsia="仿宋" w:hAnsi="仿宋"/>
                <w:snapToGrid w:val="0"/>
                <w:sz w:val="21"/>
                <w:szCs w:val="21"/>
                <w:lang w:eastAsia="zh-CN"/>
              </w:rPr>
            </w:pPr>
            <w:r>
              <w:rPr>
                <w:rFonts w:ascii="仿宋" w:eastAsia="仿宋" w:hAnsi="仿宋"/>
                <w:snapToGrid w:val="0"/>
                <w:sz w:val="21"/>
                <w:szCs w:val="21"/>
                <w:lang w:eastAsia="zh-CN"/>
              </w:rPr>
              <w:t>允许偏差的项数：</w:t>
            </w:r>
            <w:r>
              <w:rPr>
                <w:rFonts w:ascii="仿宋" w:eastAsia="仿宋" w:hAnsi="仿宋"/>
                <w:snapToGrid w:val="0"/>
                <w:sz w:val="21"/>
                <w:szCs w:val="21"/>
                <w:u w:val="single"/>
                <w:lang w:eastAsia="zh-CN"/>
              </w:rPr>
              <w:t xml:space="preserve">       </w:t>
            </w:r>
            <w:r>
              <w:rPr>
                <w:rFonts w:ascii="仿宋" w:eastAsia="仿宋" w:hAnsi="仿宋"/>
                <w:snapToGrid w:val="0"/>
                <w:sz w:val="21"/>
                <w:szCs w:val="21"/>
                <w:lang w:eastAsia="zh-CN"/>
              </w:rPr>
              <w:t>项</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2</w:t>
            </w:r>
            <w:r>
              <w:rPr>
                <w:rFonts w:ascii="微软雅黑" w:eastAsia="微软雅黑" w:hAnsi="微软雅黑" w:cs="微软雅黑" w:hint="eastAsia"/>
                <w:snapToGrid w:val="0"/>
                <w:sz w:val="21"/>
                <w:szCs w:val="21"/>
              </w:rPr>
              <w:t>∙</w:t>
            </w:r>
            <w:r>
              <w:rPr>
                <w:rFonts w:ascii="仿宋" w:eastAsia="仿宋" w:hAnsi="仿宋"/>
                <w:snapToGrid w:val="0"/>
                <w:sz w:val="21"/>
                <w:szCs w:val="21"/>
              </w:rPr>
              <w:t>1</w:t>
            </w:r>
            <w:r>
              <w:rPr>
                <w:rFonts w:ascii="仿宋" w:eastAsia="仿宋" w:hAnsi="仿宋" w:hint="eastAsia"/>
                <w:snapToGrid w:val="0"/>
                <w:sz w:val="21"/>
                <w:szCs w:val="21"/>
              </w:rPr>
              <w:t>⑺</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构成采购文件的其他资料</w:t>
            </w:r>
          </w:p>
        </w:tc>
        <w:tc>
          <w:tcPr>
            <w:tcW w:w="4961" w:type="dxa"/>
            <w:tcMar>
              <w:top w:w="57" w:type="dxa"/>
              <w:left w:w="57" w:type="dxa"/>
              <w:bottom w:w="57" w:type="dxa"/>
              <w:right w:w="57" w:type="dxa"/>
            </w:tcMar>
            <w:vAlign w:val="center"/>
          </w:tcPr>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仿宋" w:eastAsia="仿宋" w:hAnsi="仿宋"/>
                <w:snapToGrid w:val="0"/>
                <w:sz w:val="21"/>
                <w:szCs w:val="21"/>
                <w:lang w:eastAsia="zh-CN"/>
              </w:rPr>
              <w:t>资料名称：</w:t>
            </w:r>
            <w:r>
              <w:rPr>
                <w:rFonts w:ascii="仿宋" w:eastAsia="仿宋" w:hAnsi="仿宋" w:hint="eastAsia"/>
                <w:snapToGrid w:val="0"/>
                <w:sz w:val="21"/>
                <w:szCs w:val="21"/>
                <w:u w:val="single"/>
                <w:lang w:eastAsia="zh-CN"/>
              </w:rPr>
              <w:t>工程量清单(单价合同必须)等</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2.2.1</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仿宋" w:eastAsia="仿宋" w:hAnsi="仿宋"/>
                <w:snapToGrid w:val="0"/>
                <w:sz w:val="21"/>
                <w:szCs w:val="21"/>
              </w:rPr>
              <w:t>截止时间：</w:t>
            </w:r>
            <w:r>
              <w:rPr>
                <w:rFonts w:ascii="仿宋" w:eastAsia="仿宋" w:hAnsi="仿宋"/>
                <w:snapToGrid w:val="0"/>
                <w:sz w:val="21"/>
                <w:szCs w:val="21"/>
                <w:highlight w:val="yellow"/>
              </w:rPr>
              <w:t>2023年10月</w:t>
            </w:r>
            <w:r w:rsidR="00053747">
              <w:rPr>
                <w:rFonts w:ascii="仿宋" w:eastAsia="仿宋" w:hAnsi="仿宋"/>
                <w:snapToGrid w:val="0"/>
                <w:sz w:val="21"/>
                <w:szCs w:val="21"/>
                <w:highlight w:val="yellow"/>
              </w:rPr>
              <w:t>29</w:t>
            </w:r>
            <w:r>
              <w:rPr>
                <w:rFonts w:ascii="仿宋" w:eastAsia="仿宋" w:hAnsi="仿宋"/>
                <w:snapToGrid w:val="0"/>
                <w:sz w:val="21"/>
                <w:szCs w:val="21"/>
                <w:highlight w:val="yellow"/>
              </w:rPr>
              <w:t>日16:00</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2.2.3</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rsidR="00163DD1" w:rsidRDefault="00A642B3">
            <w:pPr>
              <w:pStyle w:val="TableParagraph"/>
              <w:adjustRightInd w:val="0"/>
              <w:snapToGrid w:val="0"/>
              <w:spacing w:line="276" w:lineRule="auto"/>
              <w:rPr>
                <w:rFonts w:ascii="仿宋" w:eastAsia="仿宋" w:hAnsi="仿宋"/>
                <w:snapToGrid w:val="0"/>
                <w:sz w:val="21"/>
                <w:szCs w:val="21"/>
                <w:u w:val="single"/>
                <w:lang w:eastAsia="zh-CN"/>
              </w:rPr>
            </w:pPr>
            <w:r>
              <w:rPr>
                <w:rFonts w:ascii="仿宋" w:eastAsia="仿宋" w:hAnsi="仿宋"/>
                <w:snapToGrid w:val="0"/>
                <w:sz w:val="21"/>
                <w:szCs w:val="21"/>
                <w:lang w:eastAsia="zh-CN"/>
              </w:rPr>
              <w:t>确认的最晚时间</w:t>
            </w:r>
            <w:r>
              <w:rPr>
                <w:rFonts w:ascii="仿宋" w:eastAsia="仿宋" w:hAnsi="仿宋"/>
                <w:snapToGrid w:val="0"/>
                <w:sz w:val="21"/>
                <w:szCs w:val="21"/>
                <w:highlight w:val="yellow"/>
                <w:lang w:eastAsia="zh-CN"/>
              </w:rPr>
              <w:t>：2023年10月2</w:t>
            </w:r>
            <w:r w:rsidR="00053747">
              <w:rPr>
                <w:rFonts w:ascii="仿宋" w:eastAsia="仿宋" w:hAnsi="仿宋"/>
                <w:snapToGrid w:val="0"/>
                <w:sz w:val="21"/>
                <w:szCs w:val="21"/>
                <w:highlight w:val="yellow"/>
                <w:lang w:eastAsia="zh-CN"/>
              </w:rPr>
              <w:t>9</w:t>
            </w:r>
            <w:r>
              <w:rPr>
                <w:rFonts w:ascii="仿宋" w:eastAsia="仿宋" w:hAnsi="仿宋"/>
                <w:snapToGrid w:val="0"/>
                <w:sz w:val="21"/>
                <w:szCs w:val="21"/>
                <w:highlight w:val="yellow"/>
                <w:lang w:eastAsia="zh-CN"/>
              </w:rPr>
              <w:t>日18:00</w:t>
            </w:r>
          </w:p>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仿宋" w:eastAsia="仿宋" w:hAnsi="仿宋"/>
                <w:snapToGrid w:val="0"/>
                <w:sz w:val="21"/>
                <w:szCs w:val="21"/>
                <w:lang w:eastAsia="zh-CN"/>
              </w:rPr>
              <w:t>确认的方式：</w:t>
            </w:r>
            <w:r>
              <w:rPr>
                <w:rFonts w:ascii="仿宋" w:eastAsia="仿宋" w:hAnsi="仿宋" w:hint="eastAsia"/>
                <w:snapToGrid w:val="0"/>
                <w:sz w:val="21"/>
                <w:szCs w:val="21"/>
                <w:lang w:eastAsia="zh-CN"/>
              </w:rPr>
              <w:t>采购平台对话框或电话</w:t>
            </w:r>
            <w:proofErr w:type="gramStart"/>
            <w:r>
              <w:rPr>
                <w:rFonts w:ascii="仿宋" w:eastAsia="仿宋" w:hAnsi="仿宋" w:hint="eastAsia"/>
                <w:snapToGrid w:val="0"/>
                <w:sz w:val="21"/>
                <w:szCs w:val="21"/>
                <w:lang w:eastAsia="zh-CN"/>
              </w:rPr>
              <w:t>或微信</w:t>
            </w:r>
            <w:proofErr w:type="gramEnd"/>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3.1.1(9)</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Theme="minorEastAsia" w:eastAsia="仿宋" w:hAnsiTheme="minorEastAsia"/>
                <w:snapToGrid w:val="0"/>
                <w:sz w:val="21"/>
                <w:szCs w:val="21"/>
                <w:lang w:eastAsia="zh-CN"/>
              </w:rPr>
              <w:t>构成响</w:t>
            </w:r>
            <w:r>
              <w:rPr>
                <w:rFonts w:asciiTheme="minorEastAsia" w:eastAsia="仿宋" w:hAnsiTheme="minorEastAsia" w:hint="eastAsia"/>
                <w:snapToGrid w:val="0"/>
                <w:sz w:val="21"/>
                <w:szCs w:val="21"/>
                <w:lang w:eastAsia="zh-CN"/>
              </w:rPr>
              <w:t>应文件的其它资料</w:t>
            </w:r>
          </w:p>
        </w:tc>
        <w:tc>
          <w:tcPr>
            <w:tcW w:w="4961" w:type="dxa"/>
            <w:tcMar>
              <w:top w:w="57" w:type="dxa"/>
              <w:left w:w="57" w:type="dxa"/>
              <w:bottom w:w="57" w:type="dxa"/>
              <w:right w:w="57" w:type="dxa"/>
            </w:tcMar>
            <w:vAlign w:val="center"/>
          </w:tcPr>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□响应单位获奖荣誉</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□响应单位公司介绍</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□响应单位承诺函</w:t>
            </w:r>
          </w:p>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□其他说明文件</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3.2.2</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采购标的数量增减幅度</w:t>
            </w:r>
          </w:p>
        </w:tc>
        <w:tc>
          <w:tcPr>
            <w:tcW w:w="4961" w:type="dxa"/>
            <w:tcMar>
              <w:top w:w="57" w:type="dxa"/>
              <w:left w:w="57" w:type="dxa"/>
              <w:bottom w:w="57" w:type="dxa"/>
              <w:right w:w="57" w:type="dxa"/>
            </w:tcMar>
            <w:vAlign w:val="center"/>
          </w:tcPr>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仿宋" w:eastAsia="仿宋" w:hAnsi="仿宋"/>
                <w:snapToGrid w:val="0"/>
                <w:sz w:val="21"/>
                <w:szCs w:val="21"/>
                <w:lang w:eastAsia="zh-CN"/>
              </w:rPr>
              <w:t>采购标的数量增减幅度：</w:t>
            </w:r>
            <w:r>
              <w:rPr>
                <w:rFonts w:ascii="仿宋" w:eastAsia="仿宋" w:hAnsi="仿宋"/>
                <w:snapToGrid w:val="0"/>
                <w:sz w:val="21"/>
                <w:szCs w:val="21"/>
                <w:u w:val="single"/>
                <w:lang w:eastAsia="zh-CN"/>
              </w:rPr>
              <w:t xml:space="preserve">    </w:t>
            </w:r>
            <w:r>
              <w:rPr>
                <w:rFonts w:ascii="仿宋" w:eastAsia="仿宋" w:hAnsi="仿宋"/>
                <w:snapToGrid w:val="0"/>
                <w:sz w:val="21"/>
                <w:szCs w:val="21"/>
                <w:lang w:eastAsia="zh-CN"/>
              </w:rPr>
              <w:t>%</w:t>
            </w:r>
          </w:p>
          <w:p w:rsidR="00163DD1" w:rsidRDefault="00A642B3">
            <w:pPr>
              <w:pStyle w:val="TableParagraph"/>
              <w:adjustRightInd w:val="0"/>
              <w:snapToGrid w:val="0"/>
              <w:spacing w:line="276" w:lineRule="auto"/>
              <w:rPr>
                <w:rFonts w:ascii="仿宋" w:eastAsia="仿宋" w:hAnsi="仿宋"/>
                <w:snapToGrid w:val="0"/>
                <w:sz w:val="21"/>
                <w:szCs w:val="21"/>
              </w:rPr>
            </w:pPr>
            <w:r>
              <w:rPr>
                <w:rFonts w:ascii="仿宋" w:eastAsia="仿宋" w:hAnsi="仿宋"/>
                <w:snapToGrid w:val="0"/>
                <w:sz w:val="21"/>
                <w:szCs w:val="21"/>
                <w:lang w:eastAsia="zh-CN"/>
              </w:rPr>
              <w:t>（注：数</w:t>
            </w:r>
            <w:r>
              <w:rPr>
                <w:rFonts w:ascii="仿宋" w:eastAsia="仿宋" w:hAnsi="仿宋" w:hint="eastAsia"/>
                <w:snapToGrid w:val="0"/>
                <w:sz w:val="21"/>
                <w:szCs w:val="21"/>
                <w:lang w:eastAsia="zh-CN"/>
              </w:rPr>
              <w:t>量</w:t>
            </w:r>
            <w:r>
              <w:rPr>
                <w:rFonts w:ascii="仿宋" w:eastAsia="仿宋" w:hAnsi="仿宋"/>
                <w:snapToGrid w:val="0"/>
                <w:sz w:val="21"/>
                <w:szCs w:val="21"/>
                <w:lang w:eastAsia="zh-CN"/>
              </w:rPr>
              <w:t>增减幅度通常在10%以内。</w:t>
            </w:r>
            <w:r>
              <w:rPr>
                <w:rFonts w:ascii="仿宋" w:eastAsia="仿宋" w:hAnsi="仿宋"/>
                <w:snapToGrid w:val="0"/>
                <w:sz w:val="21"/>
                <w:szCs w:val="21"/>
              </w:rPr>
              <w:t>）</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3.2.3</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最高限价或其计算方法</w:t>
            </w:r>
          </w:p>
        </w:tc>
        <w:tc>
          <w:tcPr>
            <w:tcW w:w="4961" w:type="dxa"/>
            <w:tcMar>
              <w:top w:w="57" w:type="dxa"/>
              <w:left w:w="57" w:type="dxa"/>
              <w:bottom w:w="57" w:type="dxa"/>
              <w:right w:w="57" w:type="dxa"/>
            </w:tcMar>
            <w:vAlign w:val="center"/>
          </w:tcPr>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无</w:t>
            </w:r>
          </w:p>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有，最高限价或其计算方法：</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仿宋" w:eastAsia="仿宋" w:hAnsi="仿宋" w:hint="eastAsia"/>
                <w:snapToGrid w:val="0"/>
                <w:sz w:val="21"/>
                <w:szCs w:val="21"/>
                <w:lang w:eastAsia="zh-CN"/>
              </w:rPr>
              <w:t>3</w:t>
            </w:r>
            <w:r>
              <w:rPr>
                <w:rFonts w:ascii="仿宋" w:eastAsia="仿宋" w:hAnsi="仿宋"/>
                <w:snapToGrid w:val="0"/>
                <w:sz w:val="21"/>
                <w:szCs w:val="21"/>
                <w:lang w:eastAsia="zh-CN"/>
              </w:rPr>
              <w:t>.2.4</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合同形式</w:t>
            </w:r>
          </w:p>
        </w:tc>
        <w:tc>
          <w:tcPr>
            <w:tcW w:w="4961" w:type="dxa"/>
            <w:tcMar>
              <w:top w:w="57" w:type="dxa"/>
              <w:left w:w="57" w:type="dxa"/>
              <w:bottom w:w="57" w:type="dxa"/>
              <w:right w:w="57" w:type="dxa"/>
            </w:tcMar>
            <w:vAlign w:val="center"/>
          </w:tcPr>
          <w:p w:rsidR="00163DD1" w:rsidRDefault="00A642B3">
            <w:pPr>
              <w:pStyle w:val="13"/>
              <w:rPr>
                <w:rFonts w:ascii="仿宋" w:eastAsia="仿宋" w:hAnsi="仿宋" w:cs="宋体"/>
                <w:snapToGrid w:val="0"/>
              </w:rPr>
            </w:pPr>
            <w:r>
              <w:rPr>
                <w:rFonts w:ascii="Wingdings 2" w:eastAsia="仿宋" w:hAnsi="Wingdings 2" w:cs="Apple Color Emoji"/>
                <w:snapToGrid w:val="0"/>
                <w:sz w:val="24"/>
                <w:szCs w:val="24"/>
                <w:u w:val="single"/>
                <w:shd w:val="clear" w:color="auto" w:fill="FFFF00"/>
              </w:rPr>
              <w:t></w:t>
            </w:r>
            <w:r>
              <w:rPr>
                <w:rFonts w:ascii="仿宋" w:eastAsia="仿宋" w:hAnsi="仿宋" w:cs="宋体"/>
                <w:snapToGrid w:val="0"/>
              </w:rPr>
              <w:fldChar w:fldCharType="begin"/>
            </w:r>
            <w:r>
              <w:rPr>
                <w:rFonts w:ascii="仿宋" w:eastAsia="仿宋" w:hAnsi="仿宋" w:cs="宋体"/>
                <w:snapToGrid w:val="0"/>
              </w:rPr>
              <w:instrText xml:space="preserve"> MERGEFIELD tbbjfs_dj|1|e82341ad-a68c-414f-933f-ea1bcc18b60a|c4b6746f-aa3e-4211-a2e6-e33472785576 </w:instrText>
            </w:r>
            <w:r>
              <w:rPr>
                <w:rFonts w:ascii="仿宋" w:eastAsia="仿宋" w:hAnsi="仿宋" w:cs="宋体"/>
                <w:snapToGrid w:val="0"/>
              </w:rPr>
              <w:fldChar w:fldCharType="separate"/>
            </w:r>
            <w:r>
              <w:rPr>
                <w:rFonts w:ascii="仿宋" w:eastAsia="仿宋" w:hAnsi="仿宋" w:cs="宋体"/>
                <w:snapToGrid w:val="0"/>
              </w:rPr>
              <w:t>单价合同</w:t>
            </w:r>
            <w:r>
              <w:rPr>
                <w:rFonts w:ascii="仿宋" w:eastAsia="仿宋" w:hAnsi="仿宋" w:cs="宋体"/>
                <w:snapToGrid w:val="0"/>
              </w:rPr>
              <w:fldChar w:fldCharType="end"/>
            </w:r>
            <w:r>
              <w:rPr>
                <w:rFonts w:ascii="仿宋" w:eastAsia="仿宋" w:hAnsi="仿宋" w:cs="宋体"/>
                <w:snapToGrid w:val="0"/>
              </w:rPr>
              <w:fldChar w:fldCharType="begin"/>
            </w:r>
            <w:r>
              <w:rPr>
                <w:rFonts w:ascii="仿宋" w:eastAsia="仿宋" w:hAnsi="仿宋" w:cs="宋体"/>
                <w:snapToGrid w:val="0"/>
              </w:rPr>
              <w:instrText xml:space="preserve"> MERGEFIELD tbbjfs_dj|2|e82341ad-a68c-414f-933f-ea1bcc18b60a|c4b6746f-aa3e-4211-a2e6-e33472785576 </w:instrText>
            </w:r>
            <w:r>
              <w:rPr>
                <w:rFonts w:ascii="仿宋" w:eastAsia="仿宋" w:hAnsi="仿宋" w:cs="宋体"/>
                <w:snapToGrid w:val="0"/>
              </w:rPr>
              <w:fldChar w:fldCharType="separate"/>
            </w:r>
          </w:p>
          <w:p w:rsidR="00163DD1" w:rsidRDefault="00A642B3">
            <w:pPr>
              <w:pStyle w:val="13"/>
              <w:rPr>
                <w:rFonts w:ascii="仿宋" w:eastAsia="仿宋" w:hAnsi="仿宋" w:cs="宋体"/>
                <w:snapToGrid w:val="0"/>
              </w:rPr>
            </w:pPr>
            <w:r>
              <w:rPr>
                <w:rFonts w:ascii="仿宋" w:eastAsia="仿宋" w:hAnsi="仿宋" w:cs="宋体"/>
                <w:snapToGrid w:val="0"/>
              </w:rPr>
              <w:fldChar w:fldCharType="end"/>
            </w:r>
            <w:r>
              <w:rPr>
                <w:rFonts w:ascii="仿宋" w:eastAsia="仿宋" w:hAnsi="仿宋" w:cs="宋体"/>
                <w:snapToGrid w:val="0"/>
              </w:rPr>
              <w:t>□</w:t>
            </w:r>
            <w:r>
              <w:rPr>
                <w:rFonts w:ascii="仿宋" w:eastAsia="仿宋" w:hAnsi="仿宋" w:cs="宋体"/>
                <w:snapToGrid w:val="0"/>
              </w:rPr>
              <w:fldChar w:fldCharType="begin"/>
            </w:r>
            <w:r>
              <w:rPr>
                <w:rFonts w:ascii="仿宋" w:eastAsia="仿宋" w:hAnsi="仿宋" w:cs="宋体"/>
                <w:snapToGrid w:val="0"/>
              </w:rPr>
              <w:instrText xml:space="preserve"> MERGEFIELD tbbjfs_zj|1|e82341ad-a68c-414f-933f-ea1bcc18b60a|e12ee692-4310-455e-902e-47165e307a62 </w:instrText>
            </w:r>
            <w:r>
              <w:rPr>
                <w:rFonts w:ascii="仿宋" w:eastAsia="仿宋" w:hAnsi="仿宋" w:cs="宋体"/>
                <w:snapToGrid w:val="0"/>
              </w:rPr>
              <w:fldChar w:fldCharType="separate"/>
            </w:r>
            <w:r>
              <w:rPr>
                <w:rFonts w:ascii="仿宋" w:eastAsia="仿宋" w:hAnsi="仿宋" w:cs="宋体"/>
                <w:snapToGrid w:val="0"/>
              </w:rPr>
              <w:t>总价合同</w:t>
            </w:r>
            <w:r>
              <w:rPr>
                <w:rFonts w:ascii="仿宋" w:eastAsia="仿宋" w:hAnsi="仿宋" w:cs="宋体"/>
                <w:snapToGrid w:val="0"/>
              </w:rPr>
              <w:fldChar w:fldCharType="end"/>
            </w:r>
            <w:r>
              <w:rPr>
                <w:rFonts w:ascii="仿宋" w:eastAsia="仿宋" w:hAnsi="仿宋" w:cs="宋体"/>
                <w:snapToGrid w:val="0"/>
              </w:rPr>
              <w:fldChar w:fldCharType="begin"/>
            </w:r>
            <w:r>
              <w:rPr>
                <w:rFonts w:ascii="仿宋" w:eastAsia="仿宋" w:hAnsi="仿宋" w:cs="宋体"/>
                <w:snapToGrid w:val="0"/>
              </w:rPr>
              <w:instrText xml:space="preserve"> MERGEFIELD tbbjfs_zj|2|e82341ad-a68c-414f-933f-ea1bcc18b60a|e12ee692-4310-455e-902e-47165e307a62 </w:instrText>
            </w:r>
            <w:r>
              <w:rPr>
                <w:rFonts w:ascii="仿宋" w:eastAsia="仿宋" w:hAnsi="仿宋" w:cs="宋体"/>
                <w:snapToGrid w:val="0"/>
              </w:rPr>
              <w:fldChar w:fldCharType="separate"/>
            </w:r>
          </w:p>
          <w:p w:rsidR="00163DD1" w:rsidRDefault="00A642B3">
            <w:pPr>
              <w:adjustRightInd w:val="0"/>
              <w:snapToGrid w:val="0"/>
              <w:spacing w:line="276" w:lineRule="auto"/>
              <w:rPr>
                <w:rFonts w:ascii="仿宋" w:eastAsia="仿宋" w:hAnsi="仿宋"/>
                <w:snapToGrid w:val="0"/>
                <w:sz w:val="21"/>
                <w:szCs w:val="21"/>
                <w:lang w:eastAsia="zh-CN"/>
              </w:rPr>
            </w:pPr>
            <w:r>
              <w:rPr>
                <w:rFonts w:ascii="仿宋" w:eastAsia="仿宋" w:hAnsi="仿宋"/>
                <w:snapToGrid w:val="0"/>
                <w:sz w:val="21"/>
                <w:szCs w:val="21"/>
                <w:lang w:eastAsia="zh-CN"/>
              </w:rPr>
              <w:fldChar w:fldCharType="end"/>
            </w:r>
            <w:r>
              <w:rPr>
                <w:rFonts w:ascii="仿宋" w:eastAsia="仿宋" w:hAnsi="仿宋"/>
                <w:snapToGrid w:val="0"/>
                <w:sz w:val="21"/>
                <w:szCs w:val="21"/>
                <w:lang w:eastAsia="zh-CN"/>
              </w:rPr>
              <w:t>□</w:t>
            </w:r>
            <w:r>
              <w:rPr>
                <w:rFonts w:ascii="仿宋" w:eastAsia="仿宋" w:hAnsi="仿宋"/>
                <w:snapToGrid w:val="0"/>
                <w:sz w:val="21"/>
                <w:szCs w:val="21"/>
                <w:lang w:eastAsia="zh-CN"/>
              </w:rPr>
              <w:fldChar w:fldCharType="begin"/>
            </w:r>
            <w:r>
              <w:rPr>
                <w:rFonts w:ascii="仿宋" w:eastAsia="仿宋" w:hAnsi="仿宋"/>
                <w:snapToGrid w:val="0"/>
                <w:sz w:val="21"/>
                <w:szCs w:val="21"/>
                <w:lang w:eastAsia="zh-CN"/>
              </w:rPr>
              <w:instrText xml:space="preserve"> MERGEFIELD tbbjfs_qt|1|e82341ad-a68c-414f-933f-ea1bcc18b60a|d5d13e28-0c3c-44d6-b44d-d3237270e669 </w:instrText>
            </w:r>
            <w:r>
              <w:rPr>
                <w:rFonts w:ascii="仿宋" w:eastAsia="仿宋" w:hAnsi="仿宋"/>
                <w:snapToGrid w:val="0"/>
                <w:sz w:val="21"/>
                <w:szCs w:val="21"/>
                <w:lang w:eastAsia="zh-CN"/>
              </w:rPr>
              <w:fldChar w:fldCharType="separate"/>
            </w:r>
            <w:r>
              <w:rPr>
                <w:rFonts w:ascii="仿宋" w:eastAsia="仿宋" w:hAnsi="仿宋"/>
                <w:snapToGrid w:val="0"/>
                <w:sz w:val="21"/>
                <w:szCs w:val="21"/>
                <w:lang w:eastAsia="zh-CN"/>
              </w:rPr>
              <w:t>其他：</w:t>
            </w:r>
            <w:r>
              <w:rPr>
                <w:rFonts w:ascii="仿宋" w:eastAsia="仿宋" w:hAnsi="仿宋"/>
                <w:snapToGrid w:val="0"/>
                <w:sz w:val="21"/>
                <w:szCs w:val="21"/>
                <w:lang w:eastAsia="zh-CN"/>
              </w:rPr>
              <w:fldChar w:fldCharType="end"/>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3.2.5</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报价的其他要求</w:t>
            </w:r>
          </w:p>
        </w:tc>
        <w:tc>
          <w:tcPr>
            <w:tcW w:w="4961" w:type="dxa"/>
            <w:tcMar>
              <w:top w:w="57" w:type="dxa"/>
              <w:left w:w="57" w:type="dxa"/>
              <w:bottom w:w="57" w:type="dxa"/>
              <w:right w:w="57" w:type="dxa"/>
            </w:tcMar>
            <w:vAlign w:val="center"/>
          </w:tcPr>
          <w:p w:rsidR="00163DD1" w:rsidRDefault="00163DD1">
            <w:pPr>
              <w:pStyle w:val="TableParagraph"/>
              <w:adjustRightInd w:val="0"/>
              <w:snapToGrid w:val="0"/>
              <w:spacing w:line="276" w:lineRule="auto"/>
              <w:rPr>
                <w:rFonts w:ascii="仿宋" w:eastAsia="仿宋" w:hAnsi="仿宋"/>
                <w:snapToGrid w:val="0"/>
                <w:sz w:val="21"/>
                <w:szCs w:val="21"/>
              </w:rPr>
            </w:pP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3.3.1</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响应文件有效期</w:t>
            </w:r>
          </w:p>
        </w:tc>
        <w:tc>
          <w:tcPr>
            <w:tcW w:w="4961" w:type="dxa"/>
            <w:tcMar>
              <w:top w:w="57" w:type="dxa"/>
              <w:left w:w="57" w:type="dxa"/>
              <w:bottom w:w="57" w:type="dxa"/>
              <w:right w:w="57" w:type="dxa"/>
            </w:tcMar>
            <w:vAlign w:val="center"/>
          </w:tcPr>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Theme="minorEastAsia" w:eastAsia="仿宋" w:hAnsiTheme="minorEastAsia"/>
                <w:snapToGrid w:val="0"/>
                <w:sz w:val="21"/>
                <w:szCs w:val="21"/>
                <w:lang w:eastAsia="zh-CN"/>
              </w:rPr>
              <w:t>提交</w:t>
            </w:r>
            <w:r>
              <w:rPr>
                <w:rFonts w:asciiTheme="minorEastAsia" w:eastAsia="仿宋" w:hAnsiTheme="minorEastAsia" w:hint="eastAsia"/>
                <w:snapToGrid w:val="0"/>
                <w:sz w:val="21"/>
                <w:szCs w:val="21"/>
                <w:lang w:eastAsia="zh-CN"/>
              </w:rPr>
              <w:t>响应</w:t>
            </w:r>
            <w:r>
              <w:rPr>
                <w:rFonts w:asciiTheme="minorEastAsia" w:eastAsia="仿宋" w:hAnsiTheme="minorEastAsia"/>
                <w:snapToGrid w:val="0"/>
                <w:sz w:val="21"/>
                <w:szCs w:val="21"/>
                <w:lang w:eastAsia="zh-CN"/>
              </w:rPr>
              <w:t>文件截止</w:t>
            </w:r>
            <w:r>
              <w:rPr>
                <w:rFonts w:asciiTheme="minorEastAsia" w:eastAsia="仿宋" w:hAnsiTheme="minorEastAsia" w:hint="eastAsia"/>
                <w:snapToGrid w:val="0"/>
                <w:sz w:val="21"/>
                <w:szCs w:val="21"/>
                <w:lang w:eastAsia="zh-CN"/>
              </w:rPr>
              <w:t>日</w:t>
            </w:r>
            <w:r>
              <w:rPr>
                <w:rFonts w:asciiTheme="minorEastAsia" w:eastAsia="仿宋" w:hAnsiTheme="minorEastAsia"/>
                <w:snapToGrid w:val="0"/>
                <w:sz w:val="21"/>
                <w:szCs w:val="21"/>
                <w:lang w:eastAsia="zh-CN"/>
              </w:rPr>
              <w:t>期后</w:t>
            </w:r>
            <w:r>
              <w:rPr>
                <w:rFonts w:asciiTheme="minorEastAsia" w:eastAsia="仿宋" w:hAnsiTheme="minorEastAsia"/>
                <w:snapToGrid w:val="0"/>
                <w:sz w:val="21"/>
                <w:szCs w:val="21"/>
                <w:u w:val="single"/>
                <w:shd w:val="clear" w:color="auto" w:fill="FFFF00"/>
                <w:lang w:eastAsia="zh-CN"/>
              </w:rPr>
              <w:t xml:space="preserve">  90 </w:t>
            </w:r>
            <w:proofErr w:type="gramStart"/>
            <w:r>
              <w:rPr>
                <w:rFonts w:asciiTheme="minorEastAsia" w:eastAsia="仿宋" w:hAnsiTheme="minorEastAsia" w:hint="eastAsia"/>
                <w:snapToGrid w:val="0"/>
                <w:sz w:val="21"/>
                <w:szCs w:val="21"/>
                <w:shd w:val="clear" w:color="auto" w:fill="FFFF00"/>
                <w:lang w:eastAsia="zh-CN"/>
              </w:rPr>
              <w:t>日历天</w:t>
            </w:r>
            <w:proofErr w:type="gramEnd"/>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3.4.1</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响应保证金</w:t>
            </w:r>
          </w:p>
        </w:tc>
        <w:tc>
          <w:tcPr>
            <w:tcW w:w="4961" w:type="dxa"/>
            <w:tcMar>
              <w:top w:w="57" w:type="dxa"/>
              <w:left w:w="57" w:type="dxa"/>
              <w:bottom w:w="57" w:type="dxa"/>
              <w:right w:w="57" w:type="dxa"/>
            </w:tcMar>
            <w:vAlign w:val="center"/>
          </w:tcPr>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□不要求递交</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要求递交</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保证金的金额：</w:t>
            </w:r>
            <w:r>
              <w:rPr>
                <w:rFonts w:asciiTheme="minorEastAsia" w:eastAsia="仿宋" w:hAnsiTheme="minorEastAsia"/>
                <w:snapToGrid w:val="0"/>
                <w:sz w:val="21"/>
                <w:szCs w:val="21"/>
                <w:lang w:eastAsia="zh-CN"/>
              </w:rPr>
              <w:t>3000.00</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保证金的形式：银行转账或电子汇款形式（对公账户）账号：</w:t>
            </w:r>
            <w:r>
              <w:rPr>
                <w:rFonts w:asciiTheme="minorEastAsia" w:eastAsia="仿宋" w:hAnsiTheme="minorEastAsia"/>
                <w:snapToGrid w:val="0"/>
                <w:sz w:val="21"/>
                <w:szCs w:val="21"/>
                <w:lang w:eastAsia="zh-CN"/>
              </w:rPr>
              <w:t>24139701040011717</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开户行：中国农业银行股份有限公司梁河县支行</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交款方式：电汇（交款时注明“</w:t>
            </w:r>
            <w:r w:rsidR="00C704C9">
              <w:rPr>
                <w:rFonts w:asciiTheme="minorEastAsia" w:eastAsia="仿宋" w:hAnsiTheme="minorEastAsia"/>
                <w:snapToGrid w:val="0"/>
                <w:sz w:val="21"/>
                <w:szCs w:val="21"/>
                <w:lang w:eastAsia="zh-CN"/>
              </w:rPr>
              <w:t>梁河糖业</w:t>
            </w:r>
            <w:r w:rsidR="00C704C9">
              <w:rPr>
                <w:rFonts w:asciiTheme="minorEastAsia" w:eastAsia="仿宋" w:hAnsiTheme="minorEastAsia"/>
                <w:snapToGrid w:val="0"/>
                <w:sz w:val="21"/>
                <w:szCs w:val="21"/>
                <w:lang w:eastAsia="zh-CN"/>
              </w:rPr>
              <w:t>2023</w:t>
            </w:r>
            <w:r w:rsidR="00C704C9">
              <w:rPr>
                <w:rFonts w:asciiTheme="minorEastAsia" w:eastAsia="仿宋" w:hAnsiTheme="minorEastAsia"/>
                <w:snapToGrid w:val="0"/>
                <w:sz w:val="21"/>
                <w:szCs w:val="21"/>
                <w:lang w:eastAsia="zh-CN"/>
              </w:rPr>
              <w:t>年</w:t>
            </w:r>
            <w:proofErr w:type="gramStart"/>
            <w:r w:rsidR="00C704C9">
              <w:rPr>
                <w:rFonts w:asciiTheme="minorEastAsia" w:eastAsia="仿宋" w:hAnsiTheme="minorEastAsia"/>
                <w:snapToGrid w:val="0"/>
                <w:sz w:val="21"/>
                <w:szCs w:val="21"/>
                <w:lang w:eastAsia="zh-CN"/>
              </w:rPr>
              <w:t>勐</w:t>
            </w:r>
            <w:proofErr w:type="gramEnd"/>
            <w:r w:rsidR="00C704C9">
              <w:rPr>
                <w:rFonts w:asciiTheme="minorEastAsia" w:eastAsia="仿宋" w:hAnsiTheme="minorEastAsia"/>
                <w:snapToGrid w:val="0"/>
                <w:sz w:val="21"/>
                <w:szCs w:val="21"/>
                <w:lang w:eastAsia="zh-CN"/>
              </w:rPr>
              <w:t>养芒东锅炉炉墙维修项目</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字样）</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缴款期限：</w:t>
            </w:r>
            <w:r>
              <w:rPr>
                <w:rFonts w:asciiTheme="minorEastAsia" w:eastAsia="仿宋" w:hAnsiTheme="minorEastAsia"/>
                <w:snapToGrid w:val="0"/>
                <w:color w:val="FF0000"/>
                <w:sz w:val="21"/>
                <w:szCs w:val="21"/>
                <w:lang w:eastAsia="zh-CN"/>
              </w:rPr>
              <w:t>2023</w:t>
            </w:r>
            <w:r>
              <w:rPr>
                <w:rFonts w:asciiTheme="minorEastAsia" w:eastAsia="仿宋" w:hAnsiTheme="minorEastAsia"/>
                <w:snapToGrid w:val="0"/>
                <w:color w:val="FF0000"/>
                <w:sz w:val="21"/>
                <w:szCs w:val="21"/>
                <w:lang w:eastAsia="zh-CN"/>
              </w:rPr>
              <w:t>年</w:t>
            </w:r>
            <w:r>
              <w:rPr>
                <w:rFonts w:asciiTheme="minorEastAsia" w:eastAsia="仿宋" w:hAnsiTheme="minorEastAsia"/>
                <w:snapToGrid w:val="0"/>
                <w:color w:val="FF0000"/>
                <w:sz w:val="21"/>
                <w:szCs w:val="21"/>
                <w:lang w:eastAsia="zh-CN"/>
              </w:rPr>
              <w:t xml:space="preserve"> 10</w:t>
            </w:r>
            <w:r>
              <w:rPr>
                <w:rFonts w:asciiTheme="minorEastAsia" w:eastAsia="仿宋" w:hAnsiTheme="minorEastAsia"/>
                <w:snapToGrid w:val="0"/>
                <w:color w:val="FF0000"/>
                <w:sz w:val="21"/>
                <w:szCs w:val="21"/>
                <w:lang w:eastAsia="zh-CN"/>
              </w:rPr>
              <w:t>月</w:t>
            </w:r>
            <w:r>
              <w:rPr>
                <w:rFonts w:asciiTheme="minorEastAsia" w:eastAsia="仿宋" w:hAnsiTheme="minorEastAsia"/>
                <w:snapToGrid w:val="0"/>
                <w:color w:val="FF0000"/>
                <w:sz w:val="21"/>
                <w:szCs w:val="21"/>
                <w:lang w:eastAsia="zh-CN"/>
              </w:rPr>
              <w:t xml:space="preserve"> 2</w:t>
            </w:r>
            <w:r w:rsidR="00053747">
              <w:rPr>
                <w:rFonts w:asciiTheme="minorEastAsia" w:eastAsia="仿宋" w:hAnsiTheme="minorEastAsia"/>
                <w:snapToGrid w:val="0"/>
                <w:color w:val="FF0000"/>
                <w:sz w:val="21"/>
                <w:szCs w:val="21"/>
                <w:lang w:eastAsia="zh-CN"/>
              </w:rPr>
              <w:t>9</w:t>
            </w:r>
            <w:r>
              <w:rPr>
                <w:rFonts w:asciiTheme="minorEastAsia" w:eastAsia="仿宋" w:hAnsiTheme="minorEastAsia"/>
                <w:snapToGrid w:val="0"/>
                <w:color w:val="FF0000"/>
                <w:sz w:val="21"/>
                <w:szCs w:val="21"/>
                <w:lang w:eastAsia="zh-CN"/>
              </w:rPr>
              <w:t xml:space="preserve"> </w:t>
            </w:r>
            <w:r>
              <w:rPr>
                <w:rFonts w:asciiTheme="minorEastAsia" w:eastAsia="仿宋" w:hAnsiTheme="minorEastAsia"/>
                <w:snapToGrid w:val="0"/>
                <w:color w:val="FF0000"/>
                <w:sz w:val="21"/>
                <w:szCs w:val="21"/>
                <w:lang w:eastAsia="zh-CN"/>
              </w:rPr>
              <w:t>日</w:t>
            </w:r>
            <w:r>
              <w:rPr>
                <w:rFonts w:asciiTheme="minorEastAsia" w:eastAsia="仿宋" w:hAnsiTheme="minorEastAsia"/>
                <w:snapToGrid w:val="0"/>
                <w:color w:val="FF0000"/>
                <w:sz w:val="21"/>
                <w:szCs w:val="21"/>
                <w:lang w:eastAsia="zh-CN"/>
              </w:rPr>
              <w:t>17:00</w:t>
            </w:r>
            <w:r>
              <w:rPr>
                <w:rFonts w:asciiTheme="minorEastAsia" w:eastAsia="仿宋" w:hAnsiTheme="minorEastAsia"/>
                <w:snapToGrid w:val="0"/>
                <w:color w:val="FF0000"/>
                <w:sz w:val="21"/>
                <w:szCs w:val="21"/>
                <w:lang w:eastAsia="zh-CN"/>
              </w:rPr>
              <w:t>前</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lastRenderedPageBreak/>
              <w:t>收款账户名称：中粮梁河糖业有限公司</w:t>
            </w:r>
          </w:p>
          <w:p w:rsidR="00163DD1" w:rsidRDefault="00163DD1">
            <w:pPr>
              <w:pStyle w:val="TableParagraph"/>
              <w:adjustRightInd w:val="0"/>
              <w:snapToGrid w:val="0"/>
              <w:spacing w:line="276" w:lineRule="auto"/>
              <w:rPr>
                <w:rFonts w:ascii="仿宋" w:eastAsia="仿宋" w:hAnsi="仿宋"/>
                <w:snapToGrid w:val="0"/>
                <w:sz w:val="21"/>
                <w:szCs w:val="21"/>
                <w:lang w:eastAsia="zh-CN"/>
              </w:rPr>
            </w:pP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lastRenderedPageBreak/>
              <w:t>3.4.2</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退还响应保证金的时间</w:t>
            </w:r>
          </w:p>
        </w:tc>
        <w:tc>
          <w:tcPr>
            <w:tcW w:w="4961" w:type="dxa"/>
            <w:tcMar>
              <w:top w:w="57" w:type="dxa"/>
              <w:left w:w="57" w:type="dxa"/>
              <w:bottom w:w="57" w:type="dxa"/>
              <w:right w:w="57" w:type="dxa"/>
            </w:tcMar>
            <w:vAlign w:val="center"/>
          </w:tcPr>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未成交供应商的响应保证金于成交通知书发出后</w:t>
            </w:r>
            <w:r>
              <w:rPr>
                <w:rFonts w:asciiTheme="minorEastAsia" w:eastAsia="仿宋" w:hAnsiTheme="minorEastAsia" w:hint="eastAsia"/>
                <w:snapToGrid w:val="0"/>
                <w:sz w:val="21"/>
                <w:szCs w:val="21"/>
                <w:lang w:eastAsia="zh-CN"/>
              </w:rPr>
              <w:t>1</w:t>
            </w:r>
            <w:r>
              <w:rPr>
                <w:rFonts w:asciiTheme="minorEastAsia" w:eastAsia="仿宋" w:hAnsiTheme="minorEastAsia"/>
                <w:snapToGrid w:val="0"/>
                <w:sz w:val="21"/>
                <w:szCs w:val="21"/>
                <w:lang w:eastAsia="zh-CN"/>
              </w:rPr>
              <w:t>4</w:t>
            </w:r>
            <w:proofErr w:type="gramStart"/>
            <w:r>
              <w:rPr>
                <w:rFonts w:asciiTheme="minorEastAsia" w:eastAsia="仿宋" w:hAnsiTheme="minorEastAsia" w:hint="eastAsia"/>
                <w:snapToGrid w:val="0"/>
                <w:sz w:val="21"/>
                <w:szCs w:val="21"/>
                <w:lang w:eastAsia="zh-CN"/>
              </w:rPr>
              <w:t>日历天</w:t>
            </w:r>
            <w:proofErr w:type="gramEnd"/>
            <w:r>
              <w:rPr>
                <w:rFonts w:asciiTheme="minorEastAsia" w:eastAsia="仿宋" w:hAnsiTheme="minorEastAsia" w:hint="eastAsia"/>
                <w:snapToGrid w:val="0"/>
                <w:sz w:val="21"/>
                <w:szCs w:val="21"/>
                <w:lang w:eastAsia="zh-CN"/>
              </w:rPr>
              <w:t>内退还；成交供应商的响应保证金于造价咨询服务合同签订后</w:t>
            </w:r>
            <w:r>
              <w:rPr>
                <w:rFonts w:asciiTheme="minorEastAsia" w:eastAsia="仿宋" w:hAnsiTheme="minorEastAsia" w:hint="eastAsia"/>
                <w:snapToGrid w:val="0"/>
                <w:sz w:val="21"/>
                <w:szCs w:val="21"/>
                <w:lang w:eastAsia="zh-CN"/>
              </w:rPr>
              <w:t>1</w:t>
            </w:r>
            <w:r>
              <w:rPr>
                <w:rFonts w:asciiTheme="minorEastAsia" w:eastAsia="仿宋" w:hAnsiTheme="minorEastAsia"/>
                <w:snapToGrid w:val="0"/>
                <w:sz w:val="21"/>
                <w:szCs w:val="21"/>
                <w:lang w:eastAsia="zh-CN"/>
              </w:rPr>
              <w:t>4</w:t>
            </w:r>
            <w:proofErr w:type="gramStart"/>
            <w:r>
              <w:rPr>
                <w:rFonts w:asciiTheme="minorEastAsia" w:eastAsia="仿宋" w:hAnsiTheme="minorEastAsia" w:hint="eastAsia"/>
                <w:snapToGrid w:val="0"/>
                <w:sz w:val="21"/>
                <w:szCs w:val="21"/>
                <w:lang w:eastAsia="zh-CN"/>
              </w:rPr>
              <w:t>日历天</w:t>
            </w:r>
            <w:proofErr w:type="gramEnd"/>
            <w:r>
              <w:rPr>
                <w:rFonts w:asciiTheme="minorEastAsia" w:eastAsia="仿宋" w:hAnsiTheme="minorEastAsia" w:hint="eastAsia"/>
                <w:snapToGrid w:val="0"/>
                <w:sz w:val="21"/>
                <w:szCs w:val="21"/>
                <w:lang w:eastAsia="zh-CN"/>
              </w:rPr>
              <w:t>内退还。</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3.4.3(3)</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Theme="minorEastAsia" w:eastAsia="仿宋"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2</w:t>
            </w:r>
            <w:r>
              <w:rPr>
                <w:rFonts w:asciiTheme="minorEastAsia" w:eastAsia="仿宋" w:hAnsiTheme="minorEastAsia"/>
                <w:snapToGrid w:val="0"/>
                <w:sz w:val="21"/>
                <w:szCs w:val="21"/>
                <w:lang w:eastAsia="zh-CN"/>
              </w:rPr>
              <w:t>开启响应文件后在响应有效期内，供应商撤回其响应</w:t>
            </w:r>
            <w:r>
              <w:rPr>
                <w:rFonts w:asciiTheme="minorEastAsia" w:eastAsia="仿宋" w:hAnsiTheme="minorEastAsia" w:hint="eastAsia"/>
                <w:snapToGrid w:val="0"/>
                <w:sz w:val="21"/>
                <w:szCs w:val="21"/>
                <w:lang w:eastAsia="zh-CN"/>
              </w:rPr>
              <w:t>文件</w:t>
            </w:r>
            <w:r>
              <w:rPr>
                <w:rFonts w:asciiTheme="minorEastAsia" w:eastAsia="仿宋" w:hAnsiTheme="minorEastAsia"/>
                <w:snapToGrid w:val="0"/>
                <w:sz w:val="21"/>
                <w:szCs w:val="21"/>
                <w:lang w:eastAsia="zh-CN"/>
              </w:rPr>
              <w:t>；</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提供虚假材料谋取中标、成交的；</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成交供应商未按本竞争性磋商文件规定签约；</w:t>
            </w:r>
          </w:p>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1"/>
                <w:szCs w:val="21"/>
                <w:lang w:eastAsia="zh-CN"/>
              </w:rPr>
              <w:t>在响应本次采购中存在</w:t>
            </w:r>
            <w:proofErr w:type="gramStart"/>
            <w:r>
              <w:rPr>
                <w:rFonts w:asciiTheme="minorEastAsia" w:eastAsia="仿宋" w:hAnsiTheme="minorEastAsia" w:hint="eastAsia"/>
                <w:snapToGrid w:val="0"/>
                <w:sz w:val="21"/>
                <w:szCs w:val="21"/>
                <w:lang w:eastAsia="zh-CN"/>
              </w:rPr>
              <w:t>围标串标</w:t>
            </w:r>
            <w:proofErr w:type="gramEnd"/>
            <w:r>
              <w:rPr>
                <w:rFonts w:asciiTheme="minorEastAsia" w:eastAsia="仿宋" w:hAnsiTheme="minorEastAsia" w:hint="eastAsia"/>
                <w:snapToGrid w:val="0"/>
                <w:sz w:val="21"/>
                <w:szCs w:val="21"/>
                <w:lang w:eastAsia="zh-CN"/>
              </w:rPr>
              <w:t>等违法违规行为的。</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w:t>
            </w:r>
            <w:r>
              <w:rPr>
                <w:rFonts w:ascii="仿宋" w:eastAsia="仿宋" w:hAnsi="仿宋" w:cs="微软雅黑" w:hint="eastAsia"/>
                <w:snapToGrid w:val="0"/>
                <w:sz w:val="21"/>
                <w:szCs w:val="21"/>
                <w:lang w:eastAsia="zh-CN"/>
              </w:rPr>
              <w:t>.</w:t>
            </w:r>
            <w:r>
              <w:rPr>
                <w:rFonts w:ascii="仿宋" w:eastAsia="仿宋" w:hAnsi="仿宋"/>
                <w:snapToGrid w:val="0"/>
                <w:sz w:val="21"/>
                <w:szCs w:val="21"/>
              </w:rPr>
              <w:t>5(1)</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依法设立的证明材料</w:t>
            </w:r>
          </w:p>
        </w:tc>
        <w:tc>
          <w:tcPr>
            <w:tcW w:w="4961" w:type="dxa"/>
            <w:tcMar>
              <w:top w:w="57" w:type="dxa"/>
              <w:left w:w="57" w:type="dxa"/>
              <w:bottom w:w="57" w:type="dxa"/>
              <w:right w:w="57" w:type="dxa"/>
            </w:tcMar>
            <w:vAlign w:val="center"/>
          </w:tcPr>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仿宋" w:eastAsia="仿宋" w:hAnsi="仿宋"/>
                <w:snapToGrid w:val="0"/>
                <w:sz w:val="21"/>
                <w:szCs w:val="21"/>
                <w:lang w:eastAsia="zh-CN"/>
              </w:rPr>
              <w:t>供应商应提供市场监管部门或其他行政机关颁发的可以合法开展业务的执照或证书复印件</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3.5(2)</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资质要求证明材料</w:t>
            </w:r>
          </w:p>
        </w:tc>
        <w:tc>
          <w:tcPr>
            <w:tcW w:w="4961" w:type="dxa"/>
            <w:tcMar>
              <w:top w:w="57" w:type="dxa"/>
              <w:left w:w="57" w:type="dxa"/>
              <w:bottom w:w="57" w:type="dxa"/>
              <w:right w:w="57" w:type="dxa"/>
            </w:tcMar>
            <w:vAlign w:val="center"/>
          </w:tcPr>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不适用</w:t>
            </w:r>
            <w:r>
              <w:rPr>
                <w:rFonts w:asciiTheme="minorEastAsia" w:eastAsia="仿宋" w:hAnsiTheme="minorEastAsia" w:hint="eastAsia"/>
                <w:snapToGrid w:val="0"/>
                <w:sz w:val="21"/>
                <w:szCs w:val="21"/>
                <w:lang w:eastAsia="zh-CN"/>
              </w:rPr>
              <w:t>。</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适用</w:t>
            </w:r>
            <w:r>
              <w:rPr>
                <w:rFonts w:asciiTheme="minorEastAsia" w:eastAsia="仿宋" w:hAnsiTheme="minorEastAsia" w:hint="eastAsia"/>
                <w:snapToGrid w:val="0"/>
                <w:sz w:val="21"/>
                <w:szCs w:val="21"/>
                <w:lang w:eastAsia="zh-CN"/>
              </w:rPr>
              <w:t>。供应商应提供相关资质证书副本的复印件</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以证明供应商具有承担本项目要求的资质</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资质证书包括：</w:t>
            </w:r>
            <w:r>
              <w:rPr>
                <w:rFonts w:asciiTheme="minorEastAsia" w:eastAsia="仿宋" w:hAnsiTheme="minorEastAsia" w:hint="eastAsia"/>
                <w:snapToGrid w:val="0"/>
                <w:sz w:val="21"/>
                <w:szCs w:val="21"/>
                <w:highlight w:val="yellow"/>
                <w:lang w:eastAsia="zh-CN"/>
              </w:rPr>
              <w:t>企业和项目负责人、其他主要人员的资质证书</w:t>
            </w:r>
          </w:p>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Theme="minorEastAsia" w:eastAsia="仿宋" w:hAnsiTheme="minorEastAsia"/>
                <w:snapToGrid w:val="0"/>
                <w:sz w:val="21"/>
                <w:szCs w:val="21"/>
                <w:lang w:eastAsia="zh-CN"/>
              </w:rPr>
              <w:t>（注：此处应填写资质证书的名称、等级、专业、颁发机构等内容。</w:t>
            </w:r>
            <w:r>
              <w:rPr>
                <w:rFonts w:asciiTheme="minorEastAsia" w:eastAsia="仿宋" w:hAnsiTheme="minorEastAsia"/>
                <w:snapToGrid w:val="0"/>
                <w:sz w:val="21"/>
                <w:szCs w:val="21"/>
              </w:rPr>
              <w:t>）</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w:t>
            </w:r>
            <w:r>
              <w:rPr>
                <w:rFonts w:ascii="仿宋" w:eastAsia="仿宋" w:hAnsi="仿宋" w:cs="微软雅黑" w:hint="eastAsia"/>
                <w:snapToGrid w:val="0"/>
                <w:sz w:val="21"/>
                <w:szCs w:val="21"/>
                <w:lang w:eastAsia="zh-CN"/>
              </w:rPr>
              <w:t>.</w:t>
            </w:r>
            <w:r>
              <w:rPr>
                <w:rFonts w:ascii="仿宋" w:eastAsia="仿宋" w:hAnsi="仿宋"/>
                <w:snapToGrid w:val="0"/>
                <w:sz w:val="21"/>
                <w:szCs w:val="21"/>
              </w:rPr>
              <w:t>5(3)</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财务要求证明材料</w:t>
            </w:r>
          </w:p>
        </w:tc>
        <w:tc>
          <w:tcPr>
            <w:tcW w:w="4961" w:type="dxa"/>
            <w:tcMar>
              <w:top w:w="57" w:type="dxa"/>
              <w:left w:w="57" w:type="dxa"/>
              <w:bottom w:w="57" w:type="dxa"/>
              <w:right w:w="57" w:type="dxa"/>
            </w:tcMar>
            <w:vAlign w:val="center"/>
          </w:tcPr>
          <w:p w:rsidR="00163DD1" w:rsidRDefault="00A642B3">
            <w:pPr>
              <w:adjustRightInd w:val="0"/>
              <w:snapToGrid w:val="0"/>
              <w:spacing w:afterLines="50" w:after="120"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不适用</w:t>
            </w:r>
          </w:p>
          <w:p w:rsidR="00163DD1" w:rsidRDefault="00A642B3">
            <w:pPr>
              <w:adjustRightInd w:val="0"/>
              <w:snapToGrid w:val="0"/>
              <w:spacing w:afterLines="50" w:after="120" w:line="276" w:lineRule="auto"/>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适用。供应商应提供经会计师事务所或审计机构审计的近</w:t>
            </w:r>
            <w:r>
              <w:rPr>
                <w:rFonts w:asciiTheme="minorEastAsia" w:eastAsia="仿宋" w:hAnsiTheme="minorEastAsia" w:hint="eastAsia"/>
                <w:snapToGrid w:val="0"/>
                <w:sz w:val="21"/>
                <w:szCs w:val="21"/>
                <w:lang w:eastAsia="zh-CN"/>
              </w:rPr>
              <w:t>二</w:t>
            </w:r>
            <w:r>
              <w:rPr>
                <w:rFonts w:asciiTheme="minorEastAsia" w:eastAsia="仿宋" w:hAnsiTheme="minorEastAsia"/>
                <w:snapToGrid w:val="0"/>
                <w:sz w:val="21"/>
                <w:szCs w:val="21"/>
                <w:lang w:eastAsia="zh-CN"/>
              </w:rPr>
              <w:t>年财务会计报表复印件，包括资产负债表、现金流量表、利润表等。近年财务会计报表年份是指：</w:t>
            </w:r>
            <w:r>
              <w:rPr>
                <w:rFonts w:asciiTheme="minorEastAsia" w:eastAsia="仿宋" w:hAnsiTheme="minorEastAsia"/>
                <w:snapToGrid w:val="0"/>
                <w:sz w:val="21"/>
                <w:szCs w:val="21"/>
                <w:u w:val="single"/>
                <w:lang w:eastAsia="zh-CN"/>
              </w:rPr>
              <w:t>2021</w:t>
            </w:r>
            <w:r>
              <w:rPr>
                <w:rFonts w:asciiTheme="minorEastAsia" w:eastAsia="仿宋" w:hAnsiTheme="minorEastAsia"/>
                <w:snapToGrid w:val="0"/>
                <w:sz w:val="21"/>
                <w:szCs w:val="21"/>
                <w:u w:val="single"/>
                <w:lang w:eastAsia="zh-CN"/>
              </w:rPr>
              <w:t>至</w:t>
            </w:r>
            <w:r>
              <w:rPr>
                <w:rFonts w:asciiTheme="minorEastAsia" w:eastAsia="仿宋" w:hAnsiTheme="minorEastAsia"/>
                <w:snapToGrid w:val="0"/>
                <w:sz w:val="21"/>
                <w:szCs w:val="21"/>
                <w:u w:val="single"/>
                <w:lang w:eastAsia="zh-CN"/>
              </w:rPr>
              <w:t>2022</w:t>
            </w:r>
            <w:r>
              <w:rPr>
                <w:rFonts w:asciiTheme="minorEastAsia" w:eastAsia="仿宋" w:hAnsiTheme="minorEastAsia"/>
                <w:snapToGrid w:val="0"/>
                <w:sz w:val="21"/>
                <w:szCs w:val="21"/>
                <w:u w:val="single"/>
                <w:lang w:eastAsia="zh-CN"/>
              </w:rPr>
              <w:t>年</w:t>
            </w:r>
            <w:r>
              <w:rPr>
                <w:rFonts w:asciiTheme="minorEastAsia" w:eastAsia="仿宋" w:hAnsiTheme="minorEastAsia"/>
                <w:snapToGrid w:val="0"/>
                <w:sz w:val="21"/>
                <w:szCs w:val="21"/>
                <w:lang w:eastAsia="zh-CN"/>
              </w:rPr>
              <w:t>（供应商的成立时间少于该规定年份的，应提供成立以来的财务会计报表）</w:t>
            </w:r>
          </w:p>
          <w:p w:rsidR="00163DD1" w:rsidRDefault="00A642B3">
            <w:pPr>
              <w:adjustRightInd w:val="0"/>
              <w:snapToGrid w:val="0"/>
              <w:spacing w:afterLines="50" w:after="120"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适用。供应商应提供近</w:t>
            </w:r>
            <w:r>
              <w:rPr>
                <w:rFonts w:asciiTheme="minorEastAsia" w:eastAsia="仿宋" w:hAnsiTheme="minorEastAsia" w:hint="eastAsia"/>
                <w:snapToGrid w:val="0"/>
                <w:sz w:val="21"/>
                <w:szCs w:val="21"/>
                <w:lang w:eastAsia="zh-CN"/>
              </w:rPr>
              <w:t>二</w:t>
            </w:r>
            <w:r>
              <w:rPr>
                <w:rFonts w:asciiTheme="minorEastAsia" w:eastAsia="仿宋" w:hAnsiTheme="minorEastAsia"/>
                <w:snapToGrid w:val="0"/>
                <w:sz w:val="21"/>
                <w:szCs w:val="21"/>
                <w:lang w:eastAsia="zh-CN"/>
              </w:rPr>
              <w:t>年财务会计报表复印件，包括资产负债表、利润表。近年财务会计报表年份是指：</w:t>
            </w:r>
            <w:r>
              <w:rPr>
                <w:rFonts w:asciiTheme="minorEastAsia" w:eastAsia="仿宋" w:hAnsiTheme="minorEastAsia"/>
                <w:snapToGrid w:val="0"/>
                <w:sz w:val="21"/>
                <w:szCs w:val="21"/>
                <w:u w:val="single"/>
                <w:lang w:eastAsia="zh-CN"/>
              </w:rPr>
              <w:t>2021</w:t>
            </w:r>
            <w:r>
              <w:rPr>
                <w:rFonts w:asciiTheme="minorEastAsia" w:eastAsia="仿宋" w:hAnsiTheme="minorEastAsia"/>
                <w:snapToGrid w:val="0"/>
                <w:sz w:val="21"/>
                <w:szCs w:val="21"/>
                <w:u w:val="single"/>
                <w:lang w:eastAsia="zh-CN"/>
              </w:rPr>
              <w:t>至</w:t>
            </w:r>
            <w:r>
              <w:rPr>
                <w:rFonts w:asciiTheme="minorEastAsia" w:eastAsia="仿宋" w:hAnsiTheme="minorEastAsia"/>
                <w:snapToGrid w:val="0"/>
                <w:sz w:val="21"/>
                <w:szCs w:val="21"/>
                <w:u w:val="single"/>
                <w:lang w:eastAsia="zh-CN"/>
              </w:rPr>
              <w:t>2022</w:t>
            </w:r>
            <w:r>
              <w:rPr>
                <w:rFonts w:asciiTheme="minorEastAsia" w:eastAsia="仿宋" w:hAnsiTheme="minorEastAsia"/>
                <w:snapToGrid w:val="0"/>
                <w:sz w:val="21"/>
                <w:szCs w:val="21"/>
                <w:u w:val="single"/>
                <w:lang w:eastAsia="zh-CN"/>
              </w:rPr>
              <w:t>年</w:t>
            </w:r>
            <w:r>
              <w:rPr>
                <w:rFonts w:asciiTheme="minorEastAsia" w:eastAsia="仿宋" w:hAnsiTheme="minorEastAsia"/>
                <w:snapToGrid w:val="0"/>
                <w:sz w:val="21"/>
                <w:szCs w:val="21"/>
                <w:lang w:eastAsia="zh-CN"/>
              </w:rPr>
              <w:t>（供应商的成立时间少于该规定年份的，应提供成立以来的财务会计报表）</w:t>
            </w:r>
          </w:p>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Theme="minorEastAsia" w:eastAsia="仿宋" w:hAnsiTheme="minorEastAsia"/>
                <w:snapToGrid w:val="0"/>
                <w:sz w:val="21"/>
                <w:szCs w:val="21"/>
                <w:lang w:eastAsia="zh-CN"/>
              </w:rPr>
              <w:t>（注：有财务要求的，应选</w:t>
            </w:r>
            <w:proofErr w:type="gramStart"/>
            <w:r>
              <w:rPr>
                <w:rFonts w:asciiTheme="minorEastAsia" w:eastAsia="仿宋" w:hAnsiTheme="minorEastAsia"/>
                <w:snapToGrid w:val="0"/>
                <w:sz w:val="21"/>
                <w:szCs w:val="21"/>
                <w:lang w:eastAsia="zh-CN"/>
              </w:rPr>
              <w:t>择两种</w:t>
            </w:r>
            <w:proofErr w:type="gramEnd"/>
            <w:r>
              <w:rPr>
                <w:rFonts w:asciiTheme="minorEastAsia" w:eastAsia="仿宋" w:hAnsiTheme="minorEastAsia"/>
                <w:snapToGrid w:val="0"/>
                <w:sz w:val="21"/>
                <w:szCs w:val="21"/>
                <w:lang w:eastAsia="zh-CN"/>
              </w:rPr>
              <w:t>财务会计报表中的一种作为财务证明资料。</w:t>
            </w:r>
            <w:r>
              <w:rPr>
                <w:rFonts w:asciiTheme="minorEastAsia" w:eastAsia="仿宋" w:hAnsiTheme="minorEastAsia"/>
                <w:snapToGrid w:val="0"/>
                <w:sz w:val="21"/>
                <w:szCs w:val="21"/>
              </w:rPr>
              <w:t>）</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3.5(4)</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业绩要求证明材料</w:t>
            </w:r>
          </w:p>
        </w:tc>
        <w:tc>
          <w:tcPr>
            <w:tcW w:w="4961" w:type="dxa"/>
            <w:tcMar>
              <w:top w:w="57" w:type="dxa"/>
              <w:left w:w="57" w:type="dxa"/>
              <w:bottom w:w="57" w:type="dxa"/>
              <w:right w:w="57" w:type="dxa"/>
            </w:tcMar>
            <w:vAlign w:val="center"/>
          </w:tcPr>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不适用</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适用。供应商应提供近年的类似项目情况表</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（格式见第六章</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响应文件格式</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七、资格审查资料（三）近年的类似项目情况表），以证明供应商具有承担本项目要求的业绩。</w:t>
            </w:r>
            <w:proofErr w:type="gramStart"/>
            <w:r>
              <w:rPr>
                <w:rFonts w:asciiTheme="minorEastAsia" w:eastAsia="仿宋" w:hAnsiTheme="minorEastAsia"/>
                <w:snapToGrid w:val="0"/>
                <w:sz w:val="21"/>
                <w:szCs w:val="21"/>
                <w:lang w:eastAsia="zh-CN"/>
              </w:rPr>
              <w:t>近年是</w:t>
            </w:r>
            <w:proofErr w:type="gramEnd"/>
            <w:r>
              <w:rPr>
                <w:rFonts w:asciiTheme="minorEastAsia" w:eastAsia="仿宋" w:hAnsiTheme="minorEastAsia"/>
                <w:snapToGrid w:val="0"/>
                <w:sz w:val="21"/>
                <w:szCs w:val="21"/>
                <w:lang w:eastAsia="zh-CN"/>
              </w:rPr>
              <w:t>指：</w:t>
            </w:r>
            <w:r>
              <w:rPr>
                <w:rFonts w:asciiTheme="minorEastAsia" w:eastAsia="仿宋" w:hAnsiTheme="minorEastAsia" w:hint="eastAsia"/>
                <w:snapToGrid w:val="0"/>
                <w:sz w:val="21"/>
                <w:szCs w:val="21"/>
                <w:u w:val="single"/>
                <w:lang w:eastAsia="zh-CN"/>
              </w:rPr>
              <w:t>20</w:t>
            </w:r>
            <w:r>
              <w:rPr>
                <w:rFonts w:asciiTheme="minorEastAsia" w:eastAsia="仿宋" w:hAnsiTheme="minorEastAsia"/>
                <w:snapToGrid w:val="0"/>
                <w:sz w:val="21"/>
                <w:szCs w:val="21"/>
                <w:u w:val="single"/>
                <w:lang w:eastAsia="zh-CN"/>
              </w:rPr>
              <w:t>20</w:t>
            </w:r>
            <w:r>
              <w:rPr>
                <w:rFonts w:asciiTheme="minorEastAsia" w:eastAsia="仿宋" w:hAnsiTheme="minorEastAsia"/>
                <w:snapToGrid w:val="0"/>
                <w:sz w:val="21"/>
                <w:szCs w:val="21"/>
                <w:lang w:eastAsia="zh-CN"/>
              </w:rPr>
              <w:t>至</w:t>
            </w:r>
            <w:r>
              <w:rPr>
                <w:rFonts w:asciiTheme="minorEastAsia" w:eastAsia="仿宋" w:hAnsiTheme="minorEastAsia" w:hint="eastAsia"/>
                <w:snapToGrid w:val="0"/>
                <w:sz w:val="21"/>
                <w:szCs w:val="21"/>
                <w:u w:val="single"/>
                <w:lang w:eastAsia="zh-CN"/>
              </w:rPr>
              <w:t>2023</w:t>
            </w:r>
            <w:r>
              <w:rPr>
                <w:rFonts w:asciiTheme="minorEastAsia" w:eastAsia="仿宋" w:hAnsiTheme="minorEastAsia"/>
                <w:snapToGrid w:val="0"/>
                <w:sz w:val="21"/>
                <w:szCs w:val="21"/>
                <w:lang w:eastAsia="zh-CN"/>
              </w:rPr>
              <w:t>年</w:t>
            </w:r>
          </w:p>
          <w:p w:rsidR="00163DD1" w:rsidRDefault="00163DD1">
            <w:pPr>
              <w:rPr>
                <w:lang w:eastAsia="zh-CN"/>
              </w:rPr>
            </w:pP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业绩证明材料：</w:t>
            </w:r>
          </w:p>
          <w:p w:rsidR="00163DD1" w:rsidRDefault="00A642B3">
            <w:pPr>
              <w:adjustRightInd w:val="0"/>
              <w:snapToGrid w:val="0"/>
              <w:spacing w:line="276" w:lineRule="auto"/>
              <w:ind w:leftChars="128" w:left="282"/>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合同</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订单</w:t>
            </w:r>
          </w:p>
          <w:p w:rsidR="00163DD1" w:rsidRDefault="00A642B3">
            <w:pPr>
              <w:adjustRightInd w:val="0"/>
              <w:snapToGrid w:val="0"/>
              <w:spacing w:line="276" w:lineRule="auto"/>
              <w:ind w:leftChars="128" w:left="282"/>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lastRenderedPageBreak/>
              <w:t></w:t>
            </w:r>
            <w:r>
              <w:rPr>
                <w:rFonts w:asciiTheme="minorEastAsia" w:eastAsia="仿宋" w:hAnsiTheme="minorEastAsia"/>
                <w:snapToGrid w:val="0"/>
                <w:sz w:val="21"/>
                <w:szCs w:val="21"/>
                <w:lang w:eastAsia="zh-CN"/>
              </w:rPr>
              <w:t>成交通知书</w:t>
            </w:r>
            <w:r>
              <w:rPr>
                <w:rFonts w:asciiTheme="minorEastAsia" w:eastAsia="仿宋" w:hAnsiTheme="minorEastAsia"/>
                <w:snapToGrid w:val="0"/>
                <w:sz w:val="21"/>
                <w:szCs w:val="21"/>
                <w:lang w:eastAsia="zh-CN"/>
              </w:rPr>
              <w:t>/</w:t>
            </w:r>
            <w:r>
              <w:rPr>
                <w:rFonts w:asciiTheme="minorEastAsia" w:eastAsia="仿宋" w:hAnsiTheme="minorEastAsia" w:hint="eastAsia"/>
                <w:snapToGrid w:val="0"/>
                <w:sz w:val="21"/>
                <w:szCs w:val="21"/>
                <w:lang w:eastAsia="zh-CN"/>
              </w:rPr>
              <w:t>成交</w:t>
            </w:r>
            <w:r>
              <w:rPr>
                <w:rFonts w:asciiTheme="minorEastAsia" w:eastAsia="仿宋" w:hAnsiTheme="minorEastAsia"/>
                <w:snapToGrid w:val="0"/>
                <w:sz w:val="21"/>
                <w:szCs w:val="21"/>
                <w:lang w:eastAsia="zh-CN"/>
              </w:rPr>
              <w:t>通知书</w:t>
            </w:r>
            <w:r>
              <w:rPr>
                <w:rFonts w:asciiTheme="minorEastAsia" w:eastAsia="仿宋" w:hAnsiTheme="minorEastAsia" w:hint="eastAsia"/>
                <w:snapToGrid w:val="0"/>
                <w:sz w:val="21"/>
                <w:szCs w:val="21"/>
                <w:lang w:eastAsia="zh-CN"/>
              </w:rPr>
              <w:t xml:space="preserve"> </w:t>
            </w:r>
            <w:r>
              <w:rPr>
                <w:rFonts w:asciiTheme="minorEastAsia" w:eastAsia="仿宋" w:hAnsiTheme="minorEastAsia"/>
                <w:snapToGrid w:val="0"/>
                <w:sz w:val="21"/>
                <w:szCs w:val="21"/>
                <w:lang w:eastAsia="zh-CN"/>
              </w:rPr>
              <w:t xml:space="preserve"> </w:t>
            </w:r>
            <w:r>
              <w:rPr>
                <w:rFonts w:asciiTheme="minorEastAsia" w:eastAsia="仿宋" w:hAnsiTheme="minorEastAsia"/>
                <w:snapToGrid w:val="0"/>
                <w:sz w:val="21"/>
                <w:szCs w:val="21"/>
                <w:lang w:eastAsia="zh-CN"/>
              </w:rPr>
              <w:t>竣工验收报告</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验收证明</w:t>
            </w:r>
          </w:p>
          <w:p w:rsidR="00163DD1" w:rsidRDefault="00A642B3">
            <w:pPr>
              <w:adjustRightInd w:val="0"/>
              <w:snapToGrid w:val="0"/>
              <w:spacing w:line="276" w:lineRule="auto"/>
              <w:ind w:leftChars="128" w:left="282"/>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w:t>
            </w:r>
            <w:r>
              <w:rPr>
                <w:rFonts w:asciiTheme="minorEastAsia" w:eastAsia="仿宋" w:hAnsiTheme="minorEastAsia" w:hint="eastAsia"/>
                <w:snapToGrid w:val="0"/>
                <w:sz w:val="21"/>
                <w:szCs w:val="21"/>
                <w:lang w:eastAsia="zh-CN"/>
              </w:rPr>
              <w:t>建设单位</w:t>
            </w:r>
            <w:r>
              <w:rPr>
                <w:rFonts w:asciiTheme="minorEastAsia" w:eastAsia="仿宋" w:hAnsiTheme="minorEastAsia"/>
                <w:snapToGrid w:val="0"/>
                <w:sz w:val="21"/>
                <w:szCs w:val="21"/>
                <w:lang w:eastAsia="zh-CN"/>
              </w:rPr>
              <w:t>证明</w:t>
            </w:r>
          </w:p>
          <w:p w:rsidR="00163DD1" w:rsidRDefault="00A642B3">
            <w:pPr>
              <w:adjustRightInd w:val="0"/>
              <w:snapToGrid w:val="0"/>
              <w:spacing w:line="276" w:lineRule="auto"/>
              <w:ind w:leftChars="128" w:left="282"/>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其他材料：</w:t>
            </w:r>
          </w:p>
          <w:p w:rsidR="00163DD1" w:rsidRDefault="00163DD1">
            <w:pPr>
              <w:rPr>
                <w:lang w:eastAsia="zh-CN"/>
              </w:rPr>
            </w:pP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业绩证明材料种类要求：</w:t>
            </w:r>
          </w:p>
          <w:p w:rsidR="00163DD1" w:rsidRDefault="00A642B3">
            <w:pPr>
              <w:adjustRightInd w:val="0"/>
              <w:snapToGrid w:val="0"/>
              <w:spacing w:line="276" w:lineRule="auto"/>
              <w:ind w:leftChars="128" w:left="282"/>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提供</w:t>
            </w:r>
            <w:proofErr w:type="gramStart"/>
            <w:r>
              <w:rPr>
                <w:rFonts w:asciiTheme="minorEastAsia" w:eastAsia="仿宋" w:hAnsiTheme="minorEastAsia"/>
                <w:snapToGrid w:val="0"/>
                <w:sz w:val="21"/>
                <w:szCs w:val="21"/>
                <w:lang w:eastAsia="zh-CN"/>
              </w:rPr>
              <w:t>上述勾选的</w:t>
            </w:r>
            <w:proofErr w:type="gramEnd"/>
            <w:r>
              <w:rPr>
                <w:rFonts w:asciiTheme="minorEastAsia" w:eastAsia="仿宋" w:hAnsiTheme="minorEastAsia"/>
                <w:snapToGrid w:val="0"/>
                <w:sz w:val="21"/>
                <w:szCs w:val="21"/>
                <w:lang w:eastAsia="zh-CN"/>
              </w:rPr>
              <w:t>任一项证明材料即可</w:t>
            </w:r>
          </w:p>
          <w:p w:rsidR="00163DD1" w:rsidRDefault="00A642B3">
            <w:pPr>
              <w:adjustRightInd w:val="0"/>
              <w:snapToGrid w:val="0"/>
              <w:spacing w:line="276" w:lineRule="auto"/>
              <w:ind w:leftChars="128" w:left="282"/>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需同时提供</w:t>
            </w:r>
            <w:proofErr w:type="gramStart"/>
            <w:r>
              <w:rPr>
                <w:rFonts w:asciiTheme="minorEastAsia" w:eastAsia="仿宋" w:hAnsiTheme="minorEastAsia"/>
                <w:snapToGrid w:val="0"/>
                <w:sz w:val="21"/>
                <w:szCs w:val="21"/>
                <w:lang w:eastAsia="zh-CN"/>
              </w:rPr>
              <w:t>上述勾选的</w:t>
            </w:r>
            <w:proofErr w:type="gramEnd"/>
            <w:r>
              <w:rPr>
                <w:rFonts w:asciiTheme="minorEastAsia" w:eastAsia="仿宋" w:hAnsiTheme="minorEastAsia"/>
                <w:snapToGrid w:val="0"/>
                <w:sz w:val="21"/>
                <w:szCs w:val="21"/>
                <w:lang w:eastAsia="zh-CN"/>
              </w:rPr>
              <w:t>所有证明材料</w:t>
            </w:r>
          </w:p>
          <w:p w:rsidR="00163DD1" w:rsidRDefault="00A642B3">
            <w:pPr>
              <w:pStyle w:val="TableParagraph"/>
              <w:adjustRightInd w:val="0"/>
              <w:snapToGrid w:val="0"/>
              <w:spacing w:line="276" w:lineRule="auto"/>
              <w:ind w:leftChars="128" w:left="282"/>
              <w:rPr>
                <w:rFonts w:ascii="仿宋" w:eastAsia="仿宋" w:hAnsi="仿宋"/>
                <w:snapToGrid w:val="0"/>
                <w:sz w:val="21"/>
                <w:szCs w:val="21"/>
                <w:lang w:eastAsia="zh-CN"/>
              </w:rPr>
            </w:pP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其他要求：</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lastRenderedPageBreak/>
              <w:t>3.5(5)</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信誉要求证明材料</w:t>
            </w:r>
          </w:p>
        </w:tc>
        <w:tc>
          <w:tcPr>
            <w:tcW w:w="4961" w:type="dxa"/>
            <w:tcMar>
              <w:top w:w="57" w:type="dxa"/>
              <w:left w:w="57" w:type="dxa"/>
              <w:bottom w:w="57" w:type="dxa"/>
              <w:right w:w="57" w:type="dxa"/>
            </w:tcMar>
            <w:vAlign w:val="center"/>
          </w:tcPr>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不适用</w:t>
            </w:r>
          </w:p>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适用。供应商应提供相关信誉情况的证明材料，包括：</w:t>
            </w:r>
            <w:r>
              <w:rPr>
                <w:rFonts w:asciiTheme="minorEastAsia" w:eastAsia="仿宋" w:hAnsiTheme="minorEastAsia" w:hint="eastAsia"/>
                <w:snapToGrid w:val="0"/>
                <w:color w:val="FF0000"/>
                <w:sz w:val="21"/>
                <w:szCs w:val="21"/>
                <w:u w:val="single"/>
                <w:lang w:eastAsia="zh-CN"/>
              </w:rPr>
              <w:t>省级（含）以上政府或行业颁发的安全、质量、信誉等证书（如有）</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3.5(6)</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不适用</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适用。供应商应提供拟委任的主要人员汇总表和主要人员简历表（格式见第六章</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响应文件格式</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七、资格审查资料（四）拟委任的主要人员汇总表和（五）主要人员简历表）。供应商应填报满足第一章</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竞争性谈判采购公告</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竞争性谈判采购邀请书</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规定的项目负责人和其他主要人员的相关信息，并按如下要求提供相关证明文件：</w:t>
            </w:r>
          </w:p>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Theme="minorEastAsia" w:eastAsia="仿宋" w:hAnsiTheme="minorEastAsia"/>
                <w:snapToGrid w:val="0"/>
                <w:sz w:val="21"/>
                <w:szCs w:val="21"/>
                <w:lang w:eastAsia="zh-CN"/>
              </w:rPr>
              <w:t>（注：一般工程和服务项目有本项要求。采购人可在此处明确对有关人员职称证书、执业证书、社保缴费证明及业绩证明等的具体要求。</w:t>
            </w:r>
            <w:r>
              <w:rPr>
                <w:rFonts w:asciiTheme="minorEastAsia" w:eastAsia="仿宋" w:hAnsiTheme="minorEastAsia"/>
                <w:snapToGrid w:val="0"/>
                <w:sz w:val="21"/>
                <w:szCs w:val="21"/>
              </w:rPr>
              <w:t>）</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3.5(7)</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rPr>
              <w:t>其他要求的证明材料</w:t>
            </w:r>
          </w:p>
        </w:tc>
        <w:tc>
          <w:tcPr>
            <w:tcW w:w="4961" w:type="dxa"/>
            <w:tcMar>
              <w:top w:w="57" w:type="dxa"/>
              <w:left w:w="57" w:type="dxa"/>
              <w:bottom w:w="57" w:type="dxa"/>
              <w:right w:w="57" w:type="dxa"/>
            </w:tcMar>
            <w:vAlign w:val="center"/>
          </w:tcPr>
          <w:p w:rsidR="00163DD1" w:rsidRDefault="00163DD1">
            <w:pPr>
              <w:pStyle w:val="TableParagraph"/>
              <w:adjustRightInd w:val="0"/>
              <w:snapToGrid w:val="0"/>
              <w:spacing w:line="276" w:lineRule="auto"/>
              <w:rPr>
                <w:rFonts w:ascii="仿宋" w:eastAsia="仿宋" w:hAnsi="仿宋"/>
                <w:snapToGrid w:val="0"/>
                <w:sz w:val="21"/>
                <w:szCs w:val="21"/>
                <w:lang w:eastAsia="zh-CN"/>
              </w:rPr>
            </w:pP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3.5(8)</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不需提供证明材料</w:t>
            </w:r>
          </w:p>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需要提供证明材料，包括：</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3.5(9)</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联合体要求的证明材料</w:t>
            </w:r>
          </w:p>
        </w:tc>
        <w:tc>
          <w:tcPr>
            <w:tcW w:w="4961" w:type="dxa"/>
            <w:tcMar>
              <w:top w:w="57" w:type="dxa"/>
              <w:left w:w="57" w:type="dxa"/>
              <w:bottom w:w="57" w:type="dxa"/>
              <w:right w:w="57" w:type="dxa"/>
            </w:tcMar>
            <w:vAlign w:val="center"/>
          </w:tcPr>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不适用</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适用。供应商应按照采购文件提供的格式</w:t>
            </w:r>
          </w:p>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Theme="minorEastAsia" w:eastAsia="仿宋" w:hAnsiTheme="minorEastAsia"/>
                <w:snapToGrid w:val="0"/>
                <w:sz w:val="21"/>
                <w:szCs w:val="21"/>
                <w:lang w:eastAsia="zh-CN"/>
              </w:rPr>
              <w:t>（格式见第六章</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响应文件格式</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三、联合体协议书）拟订联合体协议书，并提供联合体协议书的原件。联合体协议书应明确联合体各方的分工</w:t>
            </w:r>
            <w:r>
              <w:rPr>
                <w:rFonts w:asciiTheme="minorEastAsia" w:eastAsia="仿宋" w:hAnsiTheme="minorEastAsia" w:hint="eastAsia"/>
                <w:snapToGrid w:val="0"/>
                <w:sz w:val="21"/>
                <w:szCs w:val="21"/>
                <w:lang w:eastAsia="zh-CN"/>
              </w:rPr>
              <w:t>。</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3.6.1</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rsidR="00163DD1" w:rsidRDefault="00163DD1">
            <w:pPr>
              <w:pStyle w:val="TableParagraph"/>
              <w:adjustRightInd w:val="0"/>
              <w:snapToGrid w:val="0"/>
              <w:spacing w:line="276" w:lineRule="auto"/>
              <w:rPr>
                <w:rFonts w:ascii="仿宋" w:eastAsia="仿宋" w:hAnsi="仿宋"/>
                <w:snapToGrid w:val="0"/>
                <w:sz w:val="21"/>
                <w:szCs w:val="21"/>
                <w:lang w:eastAsia="zh-CN"/>
              </w:rPr>
            </w:pP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3.6.2</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Theme="minorEastAsia" w:eastAsia="仿宋" w:hAnsiTheme="minorEastAsia"/>
                <w:snapToGrid w:val="0"/>
                <w:sz w:val="21"/>
                <w:szCs w:val="21"/>
              </w:rPr>
              <w:t>响应方案数量</w:t>
            </w:r>
          </w:p>
        </w:tc>
        <w:tc>
          <w:tcPr>
            <w:tcW w:w="4961" w:type="dxa"/>
            <w:tcMar>
              <w:top w:w="57" w:type="dxa"/>
              <w:left w:w="57" w:type="dxa"/>
              <w:bottom w:w="57" w:type="dxa"/>
              <w:right w:w="57" w:type="dxa"/>
            </w:tcMar>
            <w:vAlign w:val="center"/>
          </w:tcPr>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Theme="minorEastAsia" w:eastAsia="仿宋" w:hAnsiTheme="minorEastAsia"/>
                <w:snapToGrid w:val="0"/>
                <w:sz w:val="21"/>
                <w:szCs w:val="21"/>
                <w:lang w:eastAsia="zh-CN"/>
              </w:rPr>
              <w:t>供应商只能提出唯一响应方案</w:t>
            </w:r>
            <w:r>
              <w:rPr>
                <w:rFonts w:asciiTheme="minorEastAsia" w:eastAsia="仿宋" w:hAnsiTheme="minorEastAsia" w:hint="eastAsia"/>
                <w:snapToGrid w:val="0"/>
                <w:sz w:val="21"/>
                <w:szCs w:val="21"/>
                <w:lang w:eastAsia="zh-CN"/>
              </w:rPr>
              <w:t>（除有文件规定允许的除外）</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3.7.5</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Theme="minorEastAsia" w:eastAsia="仿宋"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以</w:t>
            </w:r>
            <w:r>
              <w:rPr>
                <w:rFonts w:asciiTheme="minorEastAsia" w:eastAsia="仿宋" w:hAnsiTheme="minorEastAsia" w:hint="eastAsia"/>
                <w:snapToGrid w:val="0"/>
                <w:sz w:val="21"/>
                <w:szCs w:val="21"/>
                <w:lang w:eastAsia="zh-CN"/>
              </w:rPr>
              <w:t>E</w:t>
            </w:r>
            <w:r>
              <w:rPr>
                <w:rFonts w:asciiTheme="minorEastAsia" w:eastAsia="仿宋" w:hAnsiTheme="minorEastAsia"/>
                <w:snapToGrid w:val="0"/>
                <w:sz w:val="21"/>
                <w:szCs w:val="21"/>
                <w:lang w:eastAsia="zh-CN"/>
              </w:rPr>
              <w:t>PS</w:t>
            </w:r>
            <w:r>
              <w:rPr>
                <w:rFonts w:asciiTheme="minorEastAsia" w:eastAsia="仿宋" w:hAnsiTheme="minorEastAsia" w:hint="eastAsia"/>
                <w:snapToGrid w:val="0"/>
                <w:sz w:val="21"/>
                <w:szCs w:val="21"/>
                <w:lang w:eastAsia="zh-CN"/>
              </w:rPr>
              <w:t>电子采购平台系统内上传的版本为准。</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3.7.6</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Theme="minorEastAsia" w:eastAsia="仿宋" w:hAnsiTheme="minorEastAsia"/>
                <w:snapToGrid w:val="0"/>
                <w:sz w:val="21"/>
                <w:szCs w:val="21"/>
              </w:rPr>
              <w:t>分册装订要求</w:t>
            </w:r>
          </w:p>
        </w:tc>
        <w:tc>
          <w:tcPr>
            <w:tcW w:w="4961" w:type="dxa"/>
            <w:tcMar>
              <w:top w:w="57" w:type="dxa"/>
              <w:left w:w="57" w:type="dxa"/>
              <w:bottom w:w="57" w:type="dxa"/>
              <w:right w:w="57" w:type="dxa"/>
            </w:tcMar>
            <w:vAlign w:val="center"/>
          </w:tcPr>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Theme="minorEastAsia" w:eastAsia="仿宋" w:hAnsiTheme="minorEastAsia" w:hint="eastAsia"/>
                <w:snapToGrid w:val="0"/>
                <w:sz w:val="21"/>
                <w:szCs w:val="21"/>
                <w:u w:val="single"/>
                <w:lang w:eastAsia="zh-CN"/>
              </w:rPr>
              <w:t>提供电子版响应文件装订成册，提交纸质版投标文件一正二副，投标文件邮寄地址：云南省德宏州梁河县</w:t>
            </w:r>
            <w:proofErr w:type="gramStart"/>
            <w:r>
              <w:rPr>
                <w:rFonts w:asciiTheme="minorEastAsia" w:eastAsia="仿宋" w:hAnsiTheme="minorEastAsia" w:hint="eastAsia"/>
                <w:snapToGrid w:val="0"/>
                <w:sz w:val="21"/>
                <w:szCs w:val="21"/>
                <w:u w:val="single"/>
                <w:lang w:eastAsia="zh-CN"/>
              </w:rPr>
              <w:lastRenderedPageBreak/>
              <w:t>勐养镇</w:t>
            </w:r>
            <w:proofErr w:type="gramEnd"/>
            <w:r>
              <w:rPr>
                <w:rFonts w:asciiTheme="minorEastAsia" w:eastAsia="仿宋" w:hAnsiTheme="minorEastAsia" w:hint="eastAsia"/>
                <w:snapToGrid w:val="0"/>
                <w:sz w:val="21"/>
                <w:szCs w:val="21"/>
                <w:u w:val="single"/>
                <w:lang w:eastAsia="zh-CN"/>
              </w:rPr>
              <w:t>中营村委会</w:t>
            </w:r>
            <w:proofErr w:type="gramStart"/>
            <w:r>
              <w:rPr>
                <w:rFonts w:asciiTheme="minorEastAsia" w:eastAsia="仿宋" w:hAnsiTheme="minorEastAsia" w:hint="eastAsia"/>
                <w:snapToGrid w:val="0"/>
                <w:sz w:val="21"/>
                <w:szCs w:val="21"/>
                <w:u w:val="single"/>
                <w:lang w:eastAsia="zh-CN"/>
              </w:rPr>
              <w:t>党良街</w:t>
            </w:r>
            <w:proofErr w:type="gramEnd"/>
            <w:r>
              <w:rPr>
                <w:rFonts w:asciiTheme="minorEastAsia" w:eastAsia="仿宋" w:hAnsiTheme="minorEastAsia" w:hint="eastAsia"/>
                <w:snapToGrid w:val="0"/>
                <w:sz w:val="21"/>
                <w:szCs w:val="21"/>
                <w:u w:val="single"/>
                <w:lang w:eastAsia="zh-CN"/>
              </w:rPr>
              <w:t>（原勐养工厂内），杨常茂（收），电话：</w:t>
            </w:r>
            <w:r>
              <w:rPr>
                <w:rFonts w:asciiTheme="minorEastAsia" w:eastAsia="仿宋" w:hAnsiTheme="minorEastAsia"/>
                <w:snapToGrid w:val="0"/>
                <w:sz w:val="21"/>
                <w:szCs w:val="21"/>
                <w:u w:val="single"/>
                <w:lang w:eastAsia="zh-CN"/>
              </w:rPr>
              <w:t xml:space="preserve">13987028948  </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lastRenderedPageBreak/>
              <w:t>4.2.1</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Theme="minorEastAsia" w:eastAsia="仿宋"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截止时间：</w:t>
            </w:r>
            <w:r>
              <w:rPr>
                <w:rFonts w:asciiTheme="minorEastAsia" w:eastAsia="仿宋" w:hAnsiTheme="minorEastAsia"/>
                <w:snapToGrid w:val="0"/>
                <w:sz w:val="21"/>
                <w:szCs w:val="21"/>
                <w:lang w:eastAsia="zh-CN"/>
              </w:rPr>
              <w:t>2023</w:t>
            </w:r>
            <w:r>
              <w:rPr>
                <w:rFonts w:asciiTheme="minorEastAsia" w:eastAsia="仿宋" w:hAnsiTheme="minorEastAsia"/>
                <w:snapToGrid w:val="0"/>
                <w:sz w:val="21"/>
                <w:szCs w:val="21"/>
                <w:lang w:eastAsia="zh-CN"/>
              </w:rPr>
              <w:t>年</w:t>
            </w:r>
            <w:r>
              <w:rPr>
                <w:rFonts w:asciiTheme="minorEastAsia" w:eastAsia="仿宋" w:hAnsiTheme="minorEastAsia" w:hint="eastAsia"/>
                <w:snapToGrid w:val="0"/>
                <w:sz w:val="21"/>
                <w:szCs w:val="21"/>
                <w:u w:val="single"/>
                <w:lang w:eastAsia="zh-CN"/>
              </w:rPr>
              <w:t xml:space="preserve"> </w:t>
            </w:r>
            <w:r>
              <w:rPr>
                <w:rFonts w:asciiTheme="minorEastAsia" w:eastAsia="仿宋" w:hAnsiTheme="minorEastAsia"/>
                <w:snapToGrid w:val="0"/>
                <w:sz w:val="21"/>
                <w:szCs w:val="21"/>
                <w:u w:val="single"/>
                <w:lang w:eastAsia="zh-CN"/>
              </w:rPr>
              <w:t xml:space="preserve">  10    </w:t>
            </w:r>
            <w:r>
              <w:rPr>
                <w:rFonts w:asciiTheme="minorEastAsia" w:eastAsia="仿宋" w:hAnsiTheme="minorEastAsia"/>
                <w:snapToGrid w:val="0"/>
                <w:sz w:val="21"/>
                <w:szCs w:val="21"/>
                <w:lang w:eastAsia="zh-CN"/>
              </w:rPr>
              <w:t>月</w:t>
            </w:r>
            <w:r>
              <w:rPr>
                <w:rFonts w:asciiTheme="minorEastAsia" w:eastAsia="仿宋" w:hAnsiTheme="minorEastAsia"/>
                <w:snapToGrid w:val="0"/>
                <w:sz w:val="21"/>
                <w:szCs w:val="21"/>
                <w:u w:val="single"/>
                <w:lang w:eastAsia="zh-CN"/>
              </w:rPr>
              <w:t xml:space="preserve">    2</w:t>
            </w:r>
            <w:r w:rsidR="00053747">
              <w:rPr>
                <w:rFonts w:asciiTheme="minorEastAsia" w:eastAsia="仿宋" w:hAnsiTheme="minorEastAsia"/>
                <w:snapToGrid w:val="0"/>
                <w:sz w:val="21"/>
                <w:szCs w:val="21"/>
                <w:u w:val="single"/>
                <w:lang w:eastAsia="zh-CN"/>
              </w:rPr>
              <w:t>9</w:t>
            </w:r>
            <w:r>
              <w:rPr>
                <w:rFonts w:asciiTheme="minorEastAsia" w:eastAsia="仿宋" w:hAnsiTheme="minorEastAsia"/>
                <w:snapToGrid w:val="0"/>
                <w:sz w:val="21"/>
                <w:szCs w:val="21"/>
                <w:u w:val="single"/>
                <w:lang w:eastAsia="zh-CN"/>
              </w:rPr>
              <w:t xml:space="preserve">  </w:t>
            </w:r>
            <w:r>
              <w:rPr>
                <w:rFonts w:asciiTheme="minorEastAsia" w:eastAsia="仿宋" w:hAnsiTheme="minorEastAsia"/>
                <w:snapToGrid w:val="0"/>
                <w:sz w:val="21"/>
                <w:szCs w:val="21"/>
                <w:lang w:eastAsia="zh-CN"/>
              </w:rPr>
              <w:t>日</w:t>
            </w:r>
            <w:r>
              <w:rPr>
                <w:rFonts w:asciiTheme="minorEastAsia" w:eastAsia="仿宋" w:hAnsiTheme="minorEastAsia" w:hint="eastAsia"/>
                <w:snapToGrid w:val="0"/>
                <w:sz w:val="21"/>
                <w:szCs w:val="21"/>
                <w:lang w:eastAsia="zh-CN"/>
              </w:rPr>
              <w:t>12</w:t>
            </w:r>
            <w:r>
              <w:rPr>
                <w:rFonts w:asciiTheme="minorEastAsia" w:eastAsia="仿宋" w:hAnsiTheme="minorEastAsia"/>
                <w:snapToGrid w:val="0"/>
                <w:sz w:val="21"/>
                <w:szCs w:val="21"/>
                <w:lang w:eastAsia="zh-CN"/>
              </w:rPr>
              <w:t>:30</w:t>
            </w:r>
          </w:p>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提交电子响应文件的方式：</w:t>
            </w:r>
            <w:r>
              <w:rPr>
                <w:rFonts w:asciiTheme="minorEastAsia" w:eastAsia="仿宋" w:hAnsiTheme="minorEastAsia"/>
                <w:snapToGrid w:val="0"/>
                <w:sz w:val="21"/>
                <w:szCs w:val="21"/>
                <w:lang w:eastAsia="zh-CN"/>
              </w:rPr>
              <w:t xml:space="preserve">  </w:t>
            </w:r>
            <w:r>
              <w:rPr>
                <w:rFonts w:asciiTheme="minorEastAsia" w:eastAsia="仿宋" w:hAnsiTheme="minorEastAsia"/>
                <w:snapToGrid w:val="0"/>
                <w:sz w:val="21"/>
                <w:szCs w:val="21"/>
                <w:lang w:eastAsia="zh-CN"/>
              </w:rPr>
              <w:t>通过中粮糖业</w:t>
            </w:r>
            <w:r>
              <w:rPr>
                <w:rFonts w:asciiTheme="minorEastAsia" w:eastAsia="仿宋" w:hAnsiTheme="minorEastAsia"/>
                <w:snapToGrid w:val="0"/>
                <w:sz w:val="21"/>
                <w:szCs w:val="21"/>
                <w:lang w:eastAsia="zh-CN"/>
              </w:rPr>
              <w:t>EPS</w:t>
            </w:r>
            <w:r>
              <w:rPr>
                <w:rFonts w:asciiTheme="minorEastAsia" w:eastAsia="仿宋" w:hAnsiTheme="minorEastAsia"/>
                <w:snapToGrid w:val="0"/>
                <w:sz w:val="21"/>
                <w:szCs w:val="21"/>
                <w:lang w:eastAsia="zh-CN"/>
              </w:rPr>
              <w:t>电子采购平台上传</w:t>
            </w:r>
            <w:r>
              <w:rPr>
                <w:rFonts w:asciiTheme="minorEastAsia" w:eastAsia="仿宋" w:hAnsiTheme="minorEastAsia"/>
                <w:snapToGrid w:val="0"/>
                <w:sz w:val="21"/>
                <w:szCs w:val="21"/>
                <w:lang w:eastAsia="zh-CN"/>
              </w:rPr>
              <w:t xml:space="preserve"> </w:t>
            </w:r>
            <w:r>
              <w:rPr>
                <w:rFonts w:asciiTheme="minorEastAsia" w:eastAsia="仿宋" w:hAnsiTheme="minorEastAsia"/>
                <w:snapToGrid w:val="0"/>
                <w:color w:val="FF0000"/>
                <w:sz w:val="21"/>
                <w:szCs w:val="21"/>
                <w:u w:val="single"/>
                <w:lang w:eastAsia="zh-CN"/>
              </w:rPr>
              <w:t xml:space="preserve"> (</w:t>
            </w:r>
            <w:r>
              <w:rPr>
                <w:rFonts w:asciiTheme="minorEastAsia" w:eastAsia="仿宋" w:hAnsiTheme="minorEastAsia"/>
                <w:snapToGrid w:val="0"/>
                <w:color w:val="FF0000"/>
                <w:sz w:val="21"/>
                <w:szCs w:val="21"/>
                <w:u w:val="single"/>
                <w:lang w:eastAsia="zh-CN"/>
              </w:rPr>
              <w:t>上传的文件必须与纸质版一致，并签字盖章，所有的签字必须是法人或授权代理人签名</w:t>
            </w:r>
            <w:r>
              <w:rPr>
                <w:rFonts w:asciiTheme="minorEastAsia" w:eastAsia="仿宋" w:hAnsiTheme="minorEastAsia"/>
                <w:snapToGrid w:val="0"/>
                <w:color w:val="FF0000"/>
                <w:sz w:val="21"/>
                <w:szCs w:val="21"/>
                <w:u w:val="single"/>
                <w:lang w:eastAsia="zh-CN"/>
              </w:rPr>
              <w:t>)</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4.3.3</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Theme="minorEastAsia" w:eastAsia="仿宋"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rsidR="00163DD1" w:rsidRDefault="00A642B3">
            <w:pPr>
              <w:pStyle w:val="TableParagraph"/>
              <w:adjustRightInd w:val="0"/>
              <w:snapToGrid w:val="0"/>
              <w:spacing w:line="276" w:lineRule="auto"/>
              <w:ind w:left="630" w:hangingChars="300" w:hanging="630"/>
              <w:rPr>
                <w:rFonts w:ascii="仿宋" w:eastAsia="仿宋" w:hAnsi="仿宋"/>
                <w:snapToGrid w:val="0"/>
                <w:sz w:val="21"/>
                <w:szCs w:val="21"/>
                <w:lang w:eastAsia="zh-CN"/>
              </w:rPr>
            </w:pPr>
            <w:r>
              <w:rPr>
                <w:rFonts w:asciiTheme="minorEastAsia" w:eastAsia="仿宋" w:hAnsiTheme="minorEastAsia"/>
                <w:snapToGrid w:val="0"/>
                <w:sz w:val="21"/>
                <w:szCs w:val="21"/>
                <w:lang w:eastAsia="zh-CN"/>
              </w:rPr>
              <w:t>自采购人收到供应商递交的书面通知之日起</w:t>
            </w:r>
            <w:r>
              <w:rPr>
                <w:rFonts w:asciiTheme="minorEastAsia" w:eastAsia="仿宋" w:hAnsiTheme="minorEastAsia"/>
                <w:snapToGrid w:val="0"/>
                <w:sz w:val="21"/>
                <w:szCs w:val="21"/>
                <w:lang w:eastAsia="zh-CN"/>
              </w:rPr>
              <w:t>14</w:t>
            </w:r>
            <w:proofErr w:type="gramStart"/>
            <w:r>
              <w:rPr>
                <w:rFonts w:asciiTheme="minorEastAsia" w:eastAsia="仿宋" w:hAnsiTheme="minorEastAsia"/>
                <w:snapToGrid w:val="0"/>
                <w:sz w:val="21"/>
                <w:szCs w:val="21"/>
                <w:lang w:eastAsia="zh-CN"/>
              </w:rPr>
              <w:t>日</w:t>
            </w:r>
            <w:r>
              <w:rPr>
                <w:rFonts w:asciiTheme="minorEastAsia" w:eastAsia="仿宋" w:hAnsiTheme="minorEastAsia" w:hint="eastAsia"/>
                <w:snapToGrid w:val="0"/>
                <w:sz w:val="21"/>
                <w:szCs w:val="21"/>
                <w:lang w:eastAsia="zh-CN"/>
              </w:rPr>
              <w:t>历天</w:t>
            </w:r>
            <w:proofErr w:type="gramEnd"/>
            <w:r>
              <w:rPr>
                <w:rFonts w:asciiTheme="minorEastAsia" w:eastAsia="仿宋" w:hAnsiTheme="minorEastAsia"/>
                <w:snapToGrid w:val="0"/>
                <w:sz w:val="21"/>
                <w:szCs w:val="21"/>
                <w:lang w:eastAsia="zh-CN"/>
              </w:rPr>
              <w:t>内</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6.3.1</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Theme="minorEastAsia" w:eastAsia="仿宋" w:hAnsiTheme="minorEastAsia"/>
                <w:snapToGrid w:val="0"/>
                <w:sz w:val="21"/>
                <w:szCs w:val="21"/>
              </w:rPr>
              <w:t>谈判轮次及谈判顺序</w:t>
            </w:r>
          </w:p>
        </w:tc>
        <w:tc>
          <w:tcPr>
            <w:tcW w:w="4961" w:type="dxa"/>
            <w:tcMar>
              <w:top w:w="57" w:type="dxa"/>
              <w:left w:w="57" w:type="dxa"/>
              <w:bottom w:w="57" w:type="dxa"/>
              <w:right w:w="57" w:type="dxa"/>
            </w:tcMar>
            <w:vAlign w:val="center"/>
          </w:tcPr>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谈判轮次：</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本项目共进行</w:t>
            </w:r>
            <w:r>
              <w:rPr>
                <w:rFonts w:asciiTheme="minorEastAsia" w:eastAsia="仿宋" w:hAnsiTheme="minorEastAsia" w:hint="eastAsia"/>
                <w:snapToGrid w:val="0"/>
                <w:sz w:val="21"/>
                <w:szCs w:val="21"/>
                <w:u w:val="single"/>
                <w:lang w:eastAsia="zh-CN"/>
              </w:rPr>
              <w:t xml:space="preserve"> 1</w:t>
            </w:r>
            <w:r>
              <w:rPr>
                <w:rFonts w:asciiTheme="minorEastAsia" w:eastAsia="仿宋" w:hAnsiTheme="minorEastAsia"/>
                <w:snapToGrid w:val="0"/>
                <w:sz w:val="21"/>
                <w:szCs w:val="21"/>
                <w:u w:val="single"/>
                <w:lang w:eastAsia="zh-CN"/>
              </w:rPr>
              <w:t xml:space="preserve"> </w:t>
            </w:r>
            <w:r>
              <w:rPr>
                <w:rFonts w:asciiTheme="minorEastAsia" w:eastAsia="仿宋" w:hAnsiTheme="minorEastAsia"/>
                <w:snapToGrid w:val="0"/>
                <w:sz w:val="21"/>
                <w:szCs w:val="21"/>
                <w:lang w:eastAsia="zh-CN"/>
              </w:rPr>
              <w:t>轮谈判</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（注：一般不超过</w:t>
            </w:r>
            <w:r>
              <w:rPr>
                <w:rFonts w:asciiTheme="minorEastAsia" w:eastAsia="仿宋" w:hAnsiTheme="minorEastAsia"/>
                <w:snapToGrid w:val="0"/>
                <w:sz w:val="21"/>
                <w:szCs w:val="21"/>
                <w:lang w:eastAsia="zh-CN"/>
              </w:rPr>
              <w:t>3</w:t>
            </w:r>
            <w:r>
              <w:rPr>
                <w:rFonts w:asciiTheme="minorEastAsia" w:eastAsia="仿宋" w:hAnsiTheme="minorEastAsia"/>
                <w:snapToGrid w:val="0"/>
                <w:sz w:val="21"/>
                <w:szCs w:val="21"/>
                <w:lang w:eastAsia="zh-CN"/>
              </w:rPr>
              <w:t>轮。）</w:t>
            </w:r>
          </w:p>
          <w:p w:rsidR="00163DD1" w:rsidRDefault="00A642B3">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采购小组在首轮谈判前告知被邀请参加谈判的供应</w:t>
            </w:r>
            <w:proofErr w:type="gramStart"/>
            <w:r>
              <w:rPr>
                <w:rFonts w:asciiTheme="minorEastAsia" w:eastAsia="仿宋" w:hAnsiTheme="minorEastAsia"/>
                <w:snapToGrid w:val="0"/>
                <w:sz w:val="21"/>
                <w:szCs w:val="21"/>
                <w:lang w:eastAsia="zh-CN"/>
              </w:rPr>
              <w:t>商谈判</w:t>
            </w:r>
            <w:proofErr w:type="gramEnd"/>
            <w:r>
              <w:rPr>
                <w:rFonts w:asciiTheme="minorEastAsia" w:eastAsia="仿宋" w:hAnsiTheme="minorEastAsia"/>
                <w:snapToGrid w:val="0"/>
                <w:sz w:val="21"/>
                <w:szCs w:val="21"/>
                <w:lang w:eastAsia="zh-CN"/>
              </w:rPr>
              <w:t>轮次</w:t>
            </w:r>
          </w:p>
          <w:p w:rsidR="00163DD1" w:rsidRDefault="00A642B3">
            <w:pPr>
              <w:adjustRightInd w:val="0"/>
              <w:snapToGrid w:val="0"/>
              <w:spacing w:line="276" w:lineRule="auto"/>
              <w:rPr>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本项目不事先确定谈判轮次，采购小组根据谈判情况确定，并在最后一轮谈判前告知供应商</w:t>
            </w:r>
          </w:p>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Theme="minorEastAsia" w:eastAsia="仿宋" w:hAnsiTheme="minorEastAsia"/>
                <w:snapToGrid w:val="0"/>
                <w:sz w:val="21"/>
                <w:szCs w:val="21"/>
                <w:lang w:eastAsia="zh-CN"/>
              </w:rPr>
              <w:t>谈判顺序</w:t>
            </w:r>
            <w:r>
              <w:rPr>
                <w:rFonts w:asciiTheme="minorEastAsia" w:eastAsia="仿宋" w:hAnsiTheme="minorEastAsia" w:hint="eastAsia"/>
                <w:snapToGrid w:val="0"/>
                <w:sz w:val="21"/>
                <w:szCs w:val="21"/>
                <w:lang w:eastAsia="zh-CN"/>
              </w:rPr>
              <w:t>：</w:t>
            </w:r>
            <w:r>
              <w:rPr>
                <w:rFonts w:asciiTheme="minorEastAsia" w:eastAsia="仿宋" w:hAnsiTheme="minorEastAsia" w:hint="eastAsia"/>
                <w:snapToGrid w:val="0"/>
                <w:sz w:val="21"/>
                <w:szCs w:val="21"/>
                <w:u w:val="single"/>
                <w:lang w:eastAsia="zh-CN"/>
              </w:rPr>
              <w:t>现场随机抽签确定谈判顺序</w:t>
            </w:r>
            <w:r>
              <w:rPr>
                <w:rFonts w:asciiTheme="minorEastAsia" w:eastAsia="仿宋" w:hAnsiTheme="minorEastAsia"/>
                <w:snapToGrid w:val="0"/>
                <w:sz w:val="21"/>
                <w:szCs w:val="21"/>
                <w:u w:val="single"/>
                <w:lang w:eastAsia="zh-CN"/>
              </w:rPr>
              <w:t xml:space="preserve">  </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6.7.2</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成交</w:t>
            </w:r>
            <w:r>
              <w:rPr>
                <w:rFonts w:asciiTheme="minorEastAsia" w:eastAsia="仿宋" w:hAnsiTheme="minorEastAsia"/>
                <w:snapToGrid w:val="0"/>
                <w:sz w:val="21"/>
                <w:szCs w:val="21"/>
                <w:lang w:eastAsia="zh-CN"/>
              </w:rPr>
              <w:t>供应商</w:t>
            </w:r>
          </w:p>
        </w:tc>
        <w:tc>
          <w:tcPr>
            <w:tcW w:w="4961" w:type="dxa"/>
            <w:tcMar>
              <w:top w:w="57" w:type="dxa"/>
              <w:left w:w="57" w:type="dxa"/>
              <w:bottom w:w="57" w:type="dxa"/>
              <w:right w:w="57" w:type="dxa"/>
            </w:tcMar>
            <w:vAlign w:val="center"/>
          </w:tcPr>
          <w:p w:rsidR="00163DD1" w:rsidRDefault="00A642B3">
            <w:pPr>
              <w:pStyle w:val="TableParagraph"/>
              <w:adjustRightInd w:val="0"/>
              <w:snapToGrid w:val="0"/>
              <w:spacing w:line="276" w:lineRule="auto"/>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授标策略：按评分由高到低排序，原则上评分最高为成交供应商。</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7.5</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Theme="minorEastAsia" w:eastAsia="仿宋" w:hAnsiTheme="minorEastAsia"/>
                <w:snapToGrid w:val="0"/>
                <w:sz w:val="21"/>
                <w:szCs w:val="21"/>
              </w:rPr>
              <w:t>发布</w:t>
            </w:r>
            <w:r>
              <w:rPr>
                <w:rFonts w:asciiTheme="minorEastAsia" w:eastAsia="仿宋" w:hAnsiTheme="minorEastAsia" w:hint="eastAsia"/>
                <w:snapToGrid w:val="0"/>
                <w:sz w:val="21"/>
                <w:szCs w:val="21"/>
                <w:lang w:eastAsia="zh-CN"/>
              </w:rPr>
              <w:t>成交</w:t>
            </w:r>
            <w:r>
              <w:rPr>
                <w:rFonts w:asciiTheme="minorEastAsia" w:eastAsia="仿宋" w:hAnsiTheme="minorEastAsia"/>
                <w:snapToGrid w:val="0"/>
                <w:sz w:val="21"/>
                <w:szCs w:val="21"/>
              </w:rPr>
              <w:t>公告</w:t>
            </w:r>
          </w:p>
        </w:tc>
        <w:tc>
          <w:tcPr>
            <w:tcW w:w="4961" w:type="dxa"/>
            <w:tcMar>
              <w:top w:w="57" w:type="dxa"/>
              <w:left w:w="57" w:type="dxa"/>
              <w:bottom w:w="57" w:type="dxa"/>
              <w:right w:w="57" w:type="dxa"/>
            </w:tcMar>
            <w:vAlign w:val="center"/>
          </w:tcPr>
          <w:p w:rsidR="00163DD1" w:rsidRDefault="00A642B3">
            <w:pPr>
              <w:tabs>
                <w:tab w:val="left" w:pos="4500"/>
              </w:tabs>
              <w:spacing w:line="276" w:lineRule="auto"/>
              <w:ind w:hanging="10"/>
              <w:rPr>
                <w:rFonts w:asciiTheme="minorEastAsia" w:eastAsia="仿宋" w:hAnsiTheme="minorEastAsia"/>
                <w:snapToGrid w:val="0"/>
                <w:sz w:val="21"/>
                <w:szCs w:val="21"/>
                <w:u w:val="single"/>
                <w:lang w:eastAsia="zh-CN"/>
              </w:rPr>
            </w:pPr>
            <w:r>
              <w:rPr>
                <w:rFonts w:asciiTheme="minorEastAsia" w:eastAsia="仿宋" w:hAnsiTheme="minorEastAsia"/>
                <w:snapToGrid w:val="0"/>
                <w:sz w:val="21"/>
                <w:szCs w:val="21"/>
                <w:lang w:eastAsia="zh-CN"/>
              </w:rPr>
              <w:t>公告媒介：</w:t>
            </w:r>
            <w:r>
              <w:rPr>
                <w:rFonts w:asciiTheme="minorEastAsia" w:eastAsia="仿宋" w:hAnsiTheme="minorEastAsia"/>
                <w:snapToGrid w:val="0"/>
                <w:sz w:val="21"/>
                <w:szCs w:val="21"/>
                <w:u w:val="single"/>
                <w:lang w:eastAsia="zh-CN"/>
              </w:rPr>
              <w:t>中粮糖业</w:t>
            </w:r>
            <w:r>
              <w:rPr>
                <w:rFonts w:asciiTheme="minorEastAsia" w:eastAsia="仿宋" w:hAnsiTheme="minorEastAsia"/>
                <w:snapToGrid w:val="0"/>
                <w:sz w:val="21"/>
                <w:szCs w:val="21"/>
                <w:u w:val="single"/>
                <w:lang w:eastAsia="zh-CN"/>
              </w:rPr>
              <w:t>EPS</w:t>
            </w:r>
            <w:r>
              <w:rPr>
                <w:rFonts w:asciiTheme="minorEastAsia" w:eastAsia="仿宋" w:hAnsiTheme="minorEastAsia"/>
                <w:snapToGrid w:val="0"/>
                <w:sz w:val="21"/>
                <w:szCs w:val="21"/>
                <w:u w:val="single"/>
                <w:lang w:eastAsia="zh-CN"/>
              </w:rPr>
              <w:t>电子采购平台</w:t>
            </w:r>
          </w:p>
          <w:p w:rsidR="00163DD1" w:rsidRDefault="00A642B3">
            <w:pPr>
              <w:pStyle w:val="TableParagraph"/>
              <w:adjustRightInd w:val="0"/>
              <w:snapToGrid w:val="0"/>
              <w:spacing w:line="276" w:lineRule="auto"/>
              <w:rPr>
                <w:rFonts w:ascii="仿宋" w:eastAsia="仿宋" w:hAnsi="仿宋"/>
                <w:snapToGrid w:val="0"/>
                <w:sz w:val="21"/>
                <w:szCs w:val="21"/>
              </w:rPr>
            </w:pPr>
            <w:r>
              <w:rPr>
                <w:rFonts w:asciiTheme="minorEastAsia" w:eastAsia="仿宋" w:hAnsiTheme="minorEastAsia"/>
                <w:snapToGrid w:val="0"/>
                <w:sz w:val="21"/>
                <w:szCs w:val="21"/>
                <w:lang w:eastAsia="zh-CN"/>
              </w:rPr>
              <w:t>其他应公告的内容：</w:t>
            </w:r>
          </w:p>
        </w:tc>
      </w:tr>
      <w:tr w:rsidR="00163DD1">
        <w:trPr>
          <w:trHeight w:val="397"/>
          <w:jc w:val="center"/>
        </w:trPr>
        <w:tc>
          <w:tcPr>
            <w:tcW w:w="1208"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7.6</w:t>
            </w:r>
          </w:p>
        </w:tc>
        <w:tc>
          <w:tcPr>
            <w:tcW w:w="3544" w:type="dxa"/>
            <w:tcMar>
              <w:top w:w="57" w:type="dxa"/>
              <w:left w:w="57" w:type="dxa"/>
              <w:bottom w:w="57" w:type="dxa"/>
              <w:right w:w="57" w:type="dxa"/>
            </w:tcMar>
            <w:vAlign w:val="center"/>
          </w:tcPr>
          <w:p w:rsidR="00163DD1" w:rsidRDefault="00A642B3">
            <w:pPr>
              <w:pStyle w:val="TableParagraph"/>
              <w:adjustRightInd w:val="0"/>
              <w:snapToGrid w:val="0"/>
              <w:spacing w:line="276" w:lineRule="auto"/>
              <w:jc w:val="center"/>
              <w:rPr>
                <w:rFonts w:ascii="仿宋" w:eastAsia="仿宋" w:hAnsi="仿宋"/>
                <w:snapToGrid w:val="0"/>
                <w:sz w:val="21"/>
                <w:szCs w:val="21"/>
              </w:rPr>
            </w:pPr>
            <w:r>
              <w:rPr>
                <w:rFonts w:asciiTheme="minorEastAsia" w:eastAsia="仿宋" w:hAnsiTheme="minorEastAsia"/>
                <w:snapToGrid w:val="0"/>
                <w:sz w:val="21"/>
                <w:szCs w:val="21"/>
              </w:rPr>
              <w:t>履约保证金</w:t>
            </w:r>
          </w:p>
        </w:tc>
        <w:tc>
          <w:tcPr>
            <w:tcW w:w="4961" w:type="dxa"/>
            <w:shd w:val="clear" w:color="auto" w:fill="auto"/>
            <w:tcMar>
              <w:top w:w="57" w:type="dxa"/>
              <w:left w:w="57" w:type="dxa"/>
              <w:bottom w:w="57" w:type="dxa"/>
              <w:right w:w="57" w:type="dxa"/>
            </w:tcMar>
            <w:vAlign w:val="center"/>
          </w:tcPr>
          <w:p w:rsidR="00163DD1" w:rsidRDefault="00A642B3">
            <w:pPr>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不要求递交</w:t>
            </w:r>
          </w:p>
          <w:p w:rsidR="00163DD1" w:rsidRDefault="00A642B3">
            <w:pPr>
              <w:spacing w:line="276" w:lineRule="auto"/>
              <w:jc w:val="both"/>
              <w:rPr>
                <w:rFonts w:ascii="Wingdings 2" w:eastAsia="仿宋" w:hAnsi="Wingdings 2" w:cs="Apple Color Emoji"/>
                <w:snapToGrid w:val="0"/>
                <w:sz w:val="24"/>
                <w:szCs w:val="24"/>
                <w:u w:val="single"/>
                <w:shd w:val="clear" w:color="auto" w:fill="FFFF00"/>
                <w:lang w:eastAsia="zh-CN"/>
              </w:rPr>
            </w:pPr>
            <w:r>
              <w:rPr>
                <w:rFonts w:ascii="Wingdings 2" w:eastAsia="仿宋" w:hAnsi="Wingdings 2" w:cs="Apple Color Emoji"/>
                <w:snapToGrid w:val="0"/>
                <w:sz w:val="24"/>
                <w:szCs w:val="24"/>
                <w:u w:val="single"/>
                <w:shd w:val="clear" w:color="auto" w:fill="FFFF00"/>
                <w:lang w:eastAsia="zh-CN"/>
              </w:rPr>
              <w:t></w:t>
            </w:r>
            <w:r>
              <w:rPr>
                <w:rFonts w:ascii="Wingdings 2" w:eastAsia="仿宋" w:hAnsi="Wingdings 2" w:cs="Apple Color Emoji"/>
                <w:snapToGrid w:val="0"/>
                <w:sz w:val="24"/>
                <w:szCs w:val="24"/>
                <w:u w:val="single"/>
                <w:shd w:val="clear" w:color="auto" w:fill="FFFF00"/>
                <w:lang w:eastAsia="zh-CN"/>
              </w:rPr>
              <w:t>要求递交</w:t>
            </w:r>
          </w:p>
          <w:p w:rsidR="00163DD1" w:rsidRDefault="00A642B3">
            <w:pPr>
              <w:tabs>
                <w:tab w:val="left" w:pos="4707"/>
              </w:tabs>
              <w:spacing w:line="276" w:lineRule="auto"/>
              <w:ind w:leftChars="128" w:left="282"/>
              <w:rPr>
                <w:rFonts w:asciiTheme="minorEastAsia" w:eastAsia="仿宋" w:hAnsiTheme="minorEastAsia"/>
                <w:snapToGrid w:val="0"/>
                <w:sz w:val="21"/>
                <w:szCs w:val="21"/>
                <w:u w:val="single"/>
                <w:lang w:eastAsia="zh-CN"/>
              </w:rPr>
            </w:pPr>
            <w:r>
              <w:rPr>
                <w:rFonts w:asciiTheme="minorEastAsia" w:eastAsia="仿宋" w:hAnsiTheme="minorEastAsia"/>
                <w:snapToGrid w:val="0"/>
                <w:sz w:val="21"/>
                <w:szCs w:val="21"/>
                <w:lang w:eastAsia="zh-CN"/>
              </w:rPr>
              <w:t>履约保证金金额：</w:t>
            </w:r>
            <w:r>
              <w:rPr>
                <w:rFonts w:asciiTheme="minorEastAsia" w:eastAsia="仿宋" w:hAnsiTheme="minorEastAsia" w:hint="eastAsia"/>
                <w:snapToGrid w:val="0"/>
                <w:sz w:val="21"/>
                <w:szCs w:val="21"/>
                <w:lang w:eastAsia="zh-CN"/>
              </w:rPr>
              <w:t>不高于合同金额</w:t>
            </w:r>
            <w:r>
              <w:rPr>
                <w:rFonts w:asciiTheme="minorEastAsia" w:eastAsia="仿宋" w:hAnsiTheme="minorEastAsia"/>
                <w:snapToGrid w:val="0"/>
                <w:sz w:val="21"/>
                <w:szCs w:val="21"/>
                <w:lang w:eastAsia="zh-CN"/>
              </w:rPr>
              <w:t>10</w:t>
            </w:r>
            <w:r>
              <w:rPr>
                <w:rFonts w:asciiTheme="minorEastAsia" w:eastAsia="仿宋" w:hAnsiTheme="minorEastAsia" w:hint="eastAsia"/>
                <w:snapToGrid w:val="0"/>
                <w:sz w:val="21"/>
                <w:szCs w:val="21"/>
                <w:lang w:eastAsia="zh-CN"/>
              </w:rPr>
              <w:t>%</w:t>
            </w: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u w:val="single"/>
                <w:lang w:eastAsia="zh-CN"/>
              </w:rPr>
              <w:t>投标保证金自动转为履约保证金后，若</w:t>
            </w:r>
            <w:proofErr w:type="gramStart"/>
            <w:r>
              <w:rPr>
                <w:rFonts w:asciiTheme="minorEastAsia" w:eastAsia="仿宋" w:hAnsiTheme="minorEastAsia"/>
                <w:snapToGrid w:val="0"/>
                <w:sz w:val="21"/>
                <w:szCs w:val="21"/>
                <w:u w:val="single"/>
                <w:lang w:eastAsia="zh-CN"/>
              </w:rPr>
              <w:t>不</w:t>
            </w:r>
            <w:proofErr w:type="gramEnd"/>
            <w:r>
              <w:rPr>
                <w:rFonts w:asciiTheme="minorEastAsia" w:eastAsia="仿宋" w:hAnsiTheme="minorEastAsia"/>
                <w:snapToGrid w:val="0"/>
                <w:sz w:val="21"/>
                <w:szCs w:val="21"/>
                <w:u w:val="single"/>
                <w:lang w:eastAsia="zh-CN"/>
              </w:rPr>
              <w:t>足额的，需在收到</w:t>
            </w:r>
            <w:r>
              <w:rPr>
                <w:rFonts w:asciiTheme="minorEastAsia" w:eastAsia="仿宋" w:hAnsiTheme="minorEastAsia"/>
                <w:snapToGrid w:val="0"/>
                <w:sz w:val="21"/>
                <w:szCs w:val="21"/>
                <w:u w:val="single"/>
                <w:lang w:eastAsia="zh-CN"/>
              </w:rPr>
              <w:t>“</w:t>
            </w:r>
            <w:r>
              <w:rPr>
                <w:rFonts w:asciiTheme="minorEastAsia" w:eastAsia="仿宋" w:hAnsiTheme="minorEastAsia"/>
                <w:snapToGrid w:val="0"/>
                <w:sz w:val="21"/>
                <w:szCs w:val="21"/>
                <w:u w:val="single"/>
                <w:lang w:eastAsia="zh-CN"/>
              </w:rPr>
              <w:t>中标通知书</w:t>
            </w:r>
            <w:r>
              <w:rPr>
                <w:rFonts w:asciiTheme="minorEastAsia" w:eastAsia="仿宋" w:hAnsiTheme="minorEastAsia"/>
                <w:snapToGrid w:val="0"/>
                <w:sz w:val="21"/>
                <w:szCs w:val="21"/>
                <w:u w:val="single"/>
                <w:lang w:eastAsia="zh-CN"/>
              </w:rPr>
              <w:t>”</w:t>
            </w:r>
            <w:r>
              <w:rPr>
                <w:rFonts w:asciiTheme="minorEastAsia" w:eastAsia="仿宋" w:hAnsiTheme="minorEastAsia"/>
                <w:snapToGrid w:val="0"/>
                <w:sz w:val="21"/>
                <w:szCs w:val="21"/>
                <w:u w:val="single"/>
                <w:lang w:eastAsia="zh-CN"/>
              </w:rPr>
              <w:t>之后，且在合同签订之前，由中标单位另外补缴足</w:t>
            </w: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 xml:space="preserve">  </w:t>
            </w:r>
          </w:p>
          <w:p w:rsidR="00163DD1" w:rsidRDefault="00A642B3">
            <w:pPr>
              <w:pStyle w:val="TableParagraph"/>
              <w:adjustRightInd w:val="0"/>
              <w:snapToGrid w:val="0"/>
              <w:spacing w:line="276" w:lineRule="auto"/>
              <w:ind w:leftChars="128" w:left="282"/>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履约保证金形式：</w:t>
            </w:r>
            <w:r>
              <w:rPr>
                <w:rFonts w:asciiTheme="minorEastAsia" w:eastAsia="仿宋" w:hAnsiTheme="minorEastAsia"/>
                <w:snapToGrid w:val="0"/>
                <w:sz w:val="21"/>
                <w:szCs w:val="21"/>
                <w:u w:val="single"/>
                <w:lang w:eastAsia="zh-CN"/>
              </w:rPr>
              <w:t>银行转账或电子汇款形式</w:t>
            </w:r>
            <w:r>
              <w:rPr>
                <w:rFonts w:asciiTheme="minorEastAsia" w:eastAsia="仿宋" w:hAnsiTheme="minorEastAsia" w:hint="eastAsia"/>
                <w:snapToGrid w:val="0"/>
                <w:sz w:val="21"/>
                <w:szCs w:val="21"/>
                <w:u w:val="single"/>
                <w:lang w:eastAsia="zh-CN"/>
              </w:rPr>
              <w:t>（对公账户缴纳）</w:t>
            </w:r>
            <w:r>
              <w:rPr>
                <w:rFonts w:asciiTheme="minorEastAsia" w:eastAsia="仿宋" w:hAnsiTheme="minorEastAsia"/>
                <w:snapToGrid w:val="0"/>
                <w:sz w:val="21"/>
                <w:szCs w:val="21"/>
                <w:lang w:eastAsia="zh-CN"/>
              </w:rPr>
              <w:t>履约保证金有效期限：</w:t>
            </w:r>
            <w:r>
              <w:rPr>
                <w:rFonts w:asciiTheme="minorEastAsia" w:eastAsia="仿宋" w:hAnsiTheme="minorEastAsia"/>
                <w:snapToGrid w:val="0"/>
                <w:sz w:val="21"/>
                <w:szCs w:val="21"/>
                <w:u w:val="single"/>
                <w:lang w:eastAsia="zh-CN"/>
              </w:rPr>
              <w:t>项目竣工且验收合格后，招标方</w:t>
            </w:r>
            <w:r>
              <w:rPr>
                <w:rFonts w:asciiTheme="minorEastAsia" w:eastAsia="仿宋" w:hAnsiTheme="minorEastAsia"/>
                <w:snapToGrid w:val="0"/>
                <w:sz w:val="21"/>
                <w:szCs w:val="21"/>
                <w:u w:val="single"/>
                <w:lang w:eastAsia="zh-CN"/>
              </w:rPr>
              <w:t>15</w:t>
            </w:r>
            <w:r>
              <w:rPr>
                <w:rFonts w:asciiTheme="minorEastAsia" w:eastAsia="仿宋" w:hAnsiTheme="minorEastAsia"/>
                <w:snapToGrid w:val="0"/>
                <w:sz w:val="21"/>
                <w:szCs w:val="21"/>
                <w:u w:val="single"/>
                <w:lang w:eastAsia="zh-CN"/>
              </w:rPr>
              <w:t>个工作日内无息如数退还履约保证金</w:t>
            </w:r>
          </w:p>
          <w:p w:rsidR="00163DD1" w:rsidRDefault="00A642B3">
            <w:pPr>
              <w:tabs>
                <w:tab w:val="left" w:pos="4884"/>
              </w:tabs>
              <w:spacing w:line="276" w:lineRule="auto"/>
              <w:ind w:leftChars="128" w:left="282"/>
              <w:rPr>
                <w:rFonts w:asciiTheme="minorEastAsia" w:eastAsia="仿宋" w:hAnsiTheme="minorEastAsia"/>
                <w:snapToGrid w:val="0"/>
                <w:sz w:val="21"/>
                <w:szCs w:val="21"/>
                <w:u w:val="single"/>
                <w:lang w:eastAsia="zh-CN"/>
              </w:rPr>
            </w:pPr>
            <w:r>
              <w:rPr>
                <w:rFonts w:asciiTheme="minorEastAsia" w:eastAsia="仿宋" w:hAnsiTheme="minorEastAsia"/>
                <w:snapToGrid w:val="0"/>
                <w:sz w:val="21"/>
                <w:szCs w:val="21"/>
                <w:lang w:eastAsia="zh-CN"/>
              </w:rPr>
              <w:t>递交时间：</w:t>
            </w:r>
            <w:r>
              <w:rPr>
                <w:rFonts w:asciiTheme="minorEastAsia" w:eastAsia="仿宋" w:hAnsiTheme="minorEastAsia"/>
                <w:snapToGrid w:val="0"/>
                <w:sz w:val="21"/>
                <w:szCs w:val="21"/>
                <w:u w:val="single"/>
                <w:lang w:eastAsia="zh-CN"/>
              </w:rPr>
              <w:t xml:space="preserve"> </w:t>
            </w:r>
          </w:p>
          <w:p w:rsidR="00163DD1" w:rsidRDefault="00A642B3">
            <w:pPr>
              <w:pStyle w:val="TableParagraph"/>
              <w:adjustRightInd w:val="0"/>
              <w:snapToGrid w:val="0"/>
              <w:spacing w:line="276" w:lineRule="auto"/>
              <w:ind w:leftChars="128" w:left="282"/>
              <w:rPr>
                <w:rFonts w:ascii="仿宋" w:eastAsia="仿宋" w:hAnsi="仿宋"/>
                <w:snapToGrid w:val="0"/>
                <w:sz w:val="21"/>
                <w:szCs w:val="21"/>
                <w:lang w:eastAsia="zh-CN"/>
              </w:rPr>
            </w:pPr>
            <w:r>
              <w:rPr>
                <w:rFonts w:asciiTheme="minorEastAsia" w:eastAsia="仿宋" w:hAnsiTheme="minorEastAsia"/>
                <w:snapToGrid w:val="0"/>
                <w:sz w:val="21"/>
                <w:szCs w:val="21"/>
                <w:lang w:eastAsia="zh-CN"/>
              </w:rPr>
              <w:t>其他要求：</w:t>
            </w:r>
          </w:p>
        </w:tc>
      </w:tr>
    </w:tbl>
    <w:p w:rsidR="00163DD1" w:rsidRDefault="00163DD1">
      <w:pPr>
        <w:pStyle w:val="a9"/>
        <w:adjustRightInd w:val="0"/>
        <w:snapToGrid w:val="0"/>
        <w:spacing w:line="276" w:lineRule="auto"/>
        <w:jc w:val="center"/>
        <w:rPr>
          <w:rFonts w:ascii="仿宋" w:eastAsia="仿宋" w:hAnsi="仿宋" w:cs="Times New Roman"/>
          <w:snapToGrid w:val="0"/>
          <w:sz w:val="24"/>
          <w:szCs w:val="24"/>
          <w:lang w:eastAsia="zh-CN"/>
        </w:rPr>
      </w:pPr>
      <w:bookmarkStart w:id="74" w:name="扫描0017"/>
      <w:bookmarkEnd w:id="74"/>
    </w:p>
    <w:p w:rsidR="00163DD1" w:rsidRDefault="00A642B3">
      <w:pPr>
        <w:spacing w:line="276" w:lineRule="auto"/>
        <w:rPr>
          <w:rFonts w:ascii="仿宋" w:eastAsia="仿宋" w:hAnsi="仿宋" w:cs="Times New Roman"/>
          <w:snapToGrid w:val="0"/>
          <w:sz w:val="24"/>
          <w:szCs w:val="24"/>
          <w:lang w:eastAsia="zh-CN"/>
        </w:rPr>
      </w:pPr>
      <w:r>
        <w:rPr>
          <w:rFonts w:ascii="仿宋" w:eastAsia="仿宋" w:hAnsi="仿宋" w:cs="Times New Roman"/>
          <w:snapToGrid w:val="0"/>
          <w:sz w:val="24"/>
          <w:szCs w:val="24"/>
          <w:lang w:eastAsia="zh-CN"/>
        </w:rPr>
        <w:br w:type="page"/>
      </w:r>
    </w:p>
    <w:p w:rsidR="00163DD1" w:rsidRDefault="00163DD1">
      <w:pPr>
        <w:pStyle w:val="a9"/>
        <w:adjustRightInd w:val="0"/>
        <w:snapToGrid w:val="0"/>
        <w:spacing w:line="276" w:lineRule="auto"/>
        <w:ind w:firstLine="400"/>
        <w:rPr>
          <w:rFonts w:ascii="仿宋" w:eastAsia="仿宋" w:hAnsi="仿宋"/>
          <w:snapToGrid w:val="0"/>
          <w:sz w:val="24"/>
          <w:szCs w:val="24"/>
          <w:lang w:eastAsia="zh-CN"/>
        </w:rPr>
      </w:pPr>
      <w:bookmarkStart w:id="75" w:name="扫描0020"/>
      <w:bookmarkEnd w:id="75"/>
    </w:p>
    <w:p w:rsidR="00163DD1" w:rsidRDefault="00A642B3">
      <w:pPr>
        <w:pStyle w:val="2"/>
        <w:spacing w:line="360" w:lineRule="auto"/>
        <w:rPr>
          <w:rFonts w:asciiTheme="minorEastAsia" w:eastAsia="仿宋" w:hAnsiTheme="minorEastAsia"/>
          <w:b/>
          <w:snapToGrid w:val="0"/>
          <w:sz w:val="24"/>
          <w:szCs w:val="24"/>
          <w:lang w:eastAsia="zh-CN"/>
        </w:rPr>
      </w:pPr>
      <w:bookmarkStart w:id="76" w:name="_Toc94149453"/>
      <w:bookmarkStart w:id="77" w:name="_Toc100340445"/>
      <w:bookmarkStart w:id="78" w:name="_Toc99356493"/>
      <w:r>
        <w:rPr>
          <w:rFonts w:asciiTheme="minorEastAsia" w:eastAsia="仿宋" w:hAnsiTheme="minorEastAsia"/>
          <w:b/>
          <w:snapToGrid w:val="0"/>
          <w:sz w:val="24"/>
          <w:szCs w:val="24"/>
          <w:lang w:eastAsia="zh-CN"/>
        </w:rPr>
        <w:t>1</w:t>
      </w:r>
      <w:r>
        <w:rPr>
          <w:rFonts w:asciiTheme="minorEastAsia" w:eastAsia="仿宋" w:hAnsiTheme="minorEastAsia" w:hint="eastAsia"/>
          <w:b/>
          <w:snapToGrid w:val="0"/>
          <w:sz w:val="24"/>
          <w:szCs w:val="24"/>
          <w:lang w:eastAsia="zh-CN"/>
        </w:rPr>
        <w:t>.</w:t>
      </w:r>
      <w:r>
        <w:rPr>
          <w:rFonts w:asciiTheme="minorEastAsia" w:eastAsia="仿宋" w:hAnsiTheme="minorEastAsia"/>
          <w:b/>
          <w:snapToGrid w:val="0"/>
          <w:sz w:val="24"/>
          <w:szCs w:val="24"/>
          <w:lang w:eastAsia="zh-CN"/>
        </w:rPr>
        <w:t>总则</w:t>
      </w:r>
      <w:bookmarkEnd w:id="76"/>
      <w:bookmarkEnd w:id="77"/>
      <w:bookmarkEnd w:id="78"/>
    </w:p>
    <w:p w:rsidR="00163DD1" w:rsidRDefault="00A642B3">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79" w:name="_Toc100340446"/>
      <w:bookmarkStart w:id="80" w:name="_Toc94149454"/>
      <w:bookmarkStart w:id="81" w:name="_Toc99356494"/>
      <w:r>
        <w:rPr>
          <w:rFonts w:asciiTheme="minorEastAsia" w:eastAsia="仿宋" w:hAnsiTheme="minorEastAsia"/>
          <w:b/>
          <w:bCs/>
          <w:snapToGrid w:val="0"/>
          <w:sz w:val="24"/>
          <w:szCs w:val="24"/>
          <w:lang w:eastAsia="zh-CN"/>
        </w:rPr>
        <w:t xml:space="preserve">1.1 </w:t>
      </w:r>
      <w:r>
        <w:rPr>
          <w:rFonts w:asciiTheme="minorEastAsia" w:eastAsia="仿宋" w:hAnsiTheme="minorEastAsia"/>
          <w:b/>
          <w:bCs/>
          <w:snapToGrid w:val="0"/>
          <w:sz w:val="24"/>
          <w:szCs w:val="24"/>
          <w:lang w:eastAsia="zh-CN"/>
        </w:rPr>
        <w:t>采购方式</w:t>
      </w:r>
      <w:bookmarkEnd w:id="79"/>
      <w:bookmarkEnd w:id="80"/>
      <w:bookmarkEnd w:id="81"/>
    </w:p>
    <w:p w:rsidR="00163DD1" w:rsidRDefault="00A642B3">
      <w:pPr>
        <w:adjustRightInd w:val="0"/>
        <w:snapToGrid w:val="0"/>
        <w:spacing w:line="360" w:lineRule="auto"/>
        <w:ind w:firstLine="400"/>
        <w:rPr>
          <w:rFonts w:asciiTheme="minorEastAsia" w:eastAsia="仿宋" w:hAnsiTheme="minorEastAsia"/>
          <w:b/>
          <w:snapToGrid w:val="0"/>
          <w:sz w:val="24"/>
          <w:szCs w:val="24"/>
          <w:lang w:eastAsia="zh-CN"/>
        </w:rPr>
      </w:pPr>
      <w:r>
        <w:rPr>
          <w:rFonts w:asciiTheme="minorEastAsia" w:eastAsia="仿宋" w:hAnsiTheme="minorEastAsia" w:hint="eastAsia"/>
          <w:snapToGrid w:val="0"/>
          <w:sz w:val="24"/>
          <w:szCs w:val="24"/>
          <w:lang w:eastAsia="zh-CN"/>
        </w:rPr>
        <w:t>本</w:t>
      </w:r>
      <w:r>
        <w:rPr>
          <w:rFonts w:asciiTheme="minorEastAsia" w:eastAsia="仿宋" w:hAnsiTheme="minorEastAsia"/>
          <w:snapToGrid w:val="0"/>
          <w:sz w:val="24"/>
          <w:szCs w:val="24"/>
          <w:lang w:eastAsia="zh-CN"/>
        </w:rPr>
        <w:t>项目采用</w:t>
      </w:r>
      <w:r>
        <w:rPr>
          <w:rFonts w:asciiTheme="minorEastAsia" w:eastAsia="仿宋" w:hAnsiTheme="minorEastAsia" w:hint="eastAsia"/>
          <w:snapToGrid w:val="0"/>
          <w:sz w:val="24"/>
          <w:szCs w:val="24"/>
          <w:lang w:eastAsia="zh-CN"/>
        </w:rPr>
        <w:t>中粮糖业</w:t>
      </w:r>
      <w:r>
        <w:rPr>
          <w:rFonts w:asciiTheme="minorEastAsia" w:eastAsia="仿宋" w:hAnsiTheme="minorEastAsia"/>
          <w:snapToGrid w:val="0"/>
          <w:sz w:val="24"/>
          <w:szCs w:val="24"/>
          <w:lang w:eastAsia="zh-CN"/>
        </w:rPr>
        <w:t>竞争性谈判采购方式。</w:t>
      </w:r>
    </w:p>
    <w:p w:rsidR="00163DD1" w:rsidRDefault="00A642B3">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竞争性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rsidR="00163DD1" w:rsidRDefault="00A642B3">
      <w:pPr>
        <w:adjustRightInd w:val="0"/>
        <w:snapToGrid w:val="0"/>
        <w:spacing w:line="360" w:lineRule="auto"/>
        <w:ind w:left="400"/>
        <w:outlineLvl w:val="2"/>
        <w:rPr>
          <w:rFonts w:ascii="仿宋" w:eastAsia="仿宋" w:hAnsi="仿宋"/>
          <w:b/>
          <w:bCs/>
          <w:snapToGrid w:val="0"/>
          <w:sz w:val="24"/>
          <w:szCs w:val="24"/>
          <w:lang w:eastAsia="zh-CN"/>
        </w:rPr>
      </w:pPr>
      <w:bookmarkStart w:id="82" w:name="_Toc100340447"/>
      <w:r>
        <w:rPr>
          <w:rFonts w:ascii="仿宋" w:eastAsia="仿宋" w:hAnsi="仿宋" w:hint="eastAsia"/>
          <w:b/>
          <w:bCs/>
          <w:snapToGrid w:val="0"/>
          <w:sz w:val="24"/>
          <w:szCs w:val="24"/>
          <w:lang w:eastAsia="zh-CN"/>
        </w:rPr>
        <w:t>1</w:t>
      </w:r>
      <w:r>
        <w:rPr>
          <w:rFonts w:ascii="仿宋" w:eastAsia="仿宋" w:hAnsi="仿宋"/>
          <w:b/>
          <w:bCs/>
          <w:snapToGrid w:val="0"/>
          <w:sz w:val="24"/>
          <w:szCs w:val="24"/>
          <w:lang w:eastAsia="zh-CN"/>
        </w:rPr>
        <w:t>.2 采购项目概况和供应商资格要求</w:t>
      </w:r>
      <w:bookmarkEnd w:id="82"/>
    </w:p>
    <w:p w:rsidR="00163DD1" w:rsidRDefault="00A642B3">
      <w:pPr>
        <w:pStyle w:val="a9"/>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采购项目概况和供应商资格要求见第一章“竞争性谈判采购公告/竞争性谈判采购邀请书”</w:t>
      </w:r>
      <w:r>
        <w:rPr>
          <w:rFonts w:ascii="仿宋" w:eastAsia="仿宋" w:hAnsi="仿宋" w:hint="eastAsia"/>
          <w:snapToGrid w:val="0"/>
          <w:sz w:val="24"/>
          <w:szCs w:val="24"/>
          <w:lang w:eastAsia="zh-CN"/>
        </w:rPr>
        <w:t>。</w:t>
      </w:r>
    </w:p>
    <w:p w:rsidR="00163DD1" w:rsidRDefault="00A642B3">
      <w:pPr>
        <w:adjustRightInd w:val="0"/>
        <w:snapToGrid w:val="0"/>
        <w:spacing w:line="360" w:lineRule="auto"/>
        <w:ind w:left="400"/>
        <w:outlineLvl w:val="2"/>
        <w:rPr>
          <w:rFonts w:ascii="仿宋" w:eastAsia="仿宋" w:hAnsi="仿宋"/>
          <w:b/>
          <w:bCs/>
          <w:snapToGrid w:val="0"/>
          <w:sz w:val="24"/>
          <w:szCs w:val="24"/>
          <w:lang w:eastAsia="zh-CN"/>
        </w:rPr>
      </w:pPr>
      <w:bookmarkStart w:id="83" w:name="_Toc100340448"/>
      <w:r>
        <w:rPr>
          <w:rFonts w:ascii="仿宋" w:eastAsia="仿宋" w:hAnsi="仿宋" w:hint="eastAsia"/>
          <w:b/>
          <w:bCs/>
          <w:snapToGrid w:val="0"/>
          <w:sz w:val="24"/>
          <w:szCs w:val="24"/>
          <w:lang w:eastAsia="zh-CN"/>
        </w:rPr>
        <w:t>1</w:t>
      </w:r>
      <w:r>
        <w:rPr>
          <w:rFonts w:ascii="仿宋" w:eastAsia="仿宋" w:hAnsi="仿宋"/>
          <w:b/>
          <w:bCs/>
          <w:snapToGrid w:val="0"/>
          <w:sz w:val="24"/>
          <w:szCs w:val="24"/>
          <w:lang w:eastAsia="zh-CN"/>
        </w:rPr>
        <w:t>.3 费用承担</w:t>
      </w:r>
      <w:bookmarkEnd w:id="83"/>
    </w:p>
    <w:p w:rsidR="00163DD1" w:rsidRDefault="00A642B3">
      <w:pPr>
        <w:pStyle w:val="a9"/>
        <w:adjustRightInd w:val="0"/>
        <w:snapToGrid w:val="0"/>
        <w:spacing w:line="360" w:lineRule="auto"/>
        <w:ind w:firstLine="400"/>
        <w:rPr>
          <w:rFonts w:ascii="仿宋" w:eastAsia="仿宋" w:hAnsi="仿宋"/>
          <w:snapToGrid w:val="0"/>
          <w:sz w:val="24"/>
          <w:szCs w:val="24"/>
          <w:lang w:eastAsia="zh-CN"/>
        </w:rPr>
      </w:pPr>
      <w:bookmarkStart w:id="84" w:name="_bookmark1"/>
      <w:bookmarkEnd w:id="84"/>
      <w:r>
        <w:rPr>
          <w:rFonts w:ascii="仿宋" w:eastAsia="仿宋" w:hAnsi="仿宋"/>
          <w:snapToGrid w:val="0"/>
          <w:sz w:val="24"/>
          <w:szCs w:val="24"/>
          <w:lang w:eastAsia="zh-CN"/>
        </w:rPr>
        <w:t>供应商准备和参加竞争性谈判采购活动所发生的各种费用由供应商自行承担。</w:t>
      </w:r>
    </w:p>
    <w:p w:rsidR="00163DD1" w:rsidRDefault="00A642B3">
      <w:pPr>
        <w:adjustRightInd w:val="0"/>
        <w:snapToGrid w:val="0"/>
        <w:spacing w:line="360" w:lineRule="auto"/>
        <w:ind w:left="400"/>
        <w:outlineLvl w:val="2"/>
        <w:rPr>
          <w:rFonts w:ascii="仿宋" w:eastAsia="仿宋" w:hAnsi="仿宋"/>
          <w:b/>
          <w:bCs/>
          <w:snapToGrid w:val="0"/>
          <w:sz w:val="24"/>
          <w:szCs w:val="24"/>
          <w:lang w:eastAsia="zh-CN"/>
        </w:rPr>
      </w:pPr>
      <w:bookmarkStart w:id="85" w:name="_Toc100340449"/>
      <w:r>
        <w:rPr>
          <w:rFonts w:ascii="仿宋" w:eastAsia="仿宋" w:hAnsi="仿宋" w:hint="eastAsia"/>
          <w:b/>
          <w:bCs/>
          <w:snapToGrid w:val="0"/>
          <w:sz w:val="24"/>
          <w:szCs w:val="24"/>
          <w:lang w:eastAsia="zh-CN"/>
        </w:rPr>
        <w:t>1</w:t>
      </w:r>
      <w:r>
        <w:rPr>
          <w:rFonts w:ascii="仿宋" w:eastAsia="仿宋" w:hAnsi="仿宋"/>
          <w:b/>
          <w:bCs/>
          <w:snapToGrid w:val="0"/>
          <w:sz w:val="24"/>
          <w:szCs w:val="24"/>
          <w:lang w:eastAsia="zh-CN"/>
        </w:rPr>
        <w:t>.4 保密</w:t>
      </w:r>
      <w:bookmarkEnd w:id="85"/>
    </w:p>
    <w:p w:rsidR="00163DD1" w:rsidRDefault="00A642B3">
      <w:pPr>
        <w:pStyle w:val="a9"/>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参加竞争性谈判采购活动的各方应对采购文件和响应文件中的商业和技术等秘密保密,否则应承担相应的法律责任。</w:t>
      </w:r>
    </w:p>
    <w:p w:rsidR="00163DD1" w:rsidRDefault="00A642B3">
      <w:pPr>
        <w:adjustRightInd w:val="0"/>
        <w:snapToGrid w:val="0"/>
        <w:spacing w:line="360" w:lineRule="auto"/>
        <w:ind w:left="400"/>
        <w:outlineLvl w:val="2"/>
        <w:rPr>
          <w:rFonts w:ascii="仿宋" w:eastAsia="仿宋" w:hAnsi="仿宋"/>
          <w:b/>
          <w:bCs/>
          <w:snapToGrid w:val="0"/>
          <w:sz w:val="24"/>
          <w:szCs w:val="24"/>
          <w:lang w:eastAsia="zh-CN"/>
        </w:rPr>
      </w:pPr>
      <w:bookmarkStart w:id="86" w:name="_Toc100340450"/>
      <w:r>
        <w:rPr>
          <w:rFonts w:ascii="仿宋" w:eastAsia="仿宋" w:hAnsi="仿宋" w:hint="eastAsia"/>
          <w:b/>
          <w:bCs/>
          <w:snapToGrid w:val="0"/>
          <w:sz w:val="24"/>
          <w:szCs w:val="24"/>
          <w:lang w:eastAsia="zh-CN"/>
        </w:rPr>
        <w:t>1</w:t>
      </w:r>
      <w:r>
        <w:rPr>
          <w:rFonts w:ascii="仿宋" w:eastAsia="仿宋" w:hAnsi="仿宋"/>
          <w:b/>
          <w:bCs/>
          <w:snapToGrid w:val="0"/>
          <w:sz w:val="24"/>
          <w:szCs w:val="24"/>
          <w:lang w:eastAsia="zh-CN"/>
        </w:rPr>
        <w:t>.5 语言文字</w:t>
      </w:r>
      <w:bookmarkEnd w:id="86"/>
    </w:p>
    <w:p w:rsidR="00163DD1" w:rsidRDefault="00A642B3">
      <w:pPr>
        <w:pStyle w:val="a9"/>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采购文件和响应文件使用的语言文字为中文。专用术语使用外文的，应附有中文注释。</w:t>
      </w:r>
    </w:p>
    <w:p w:rsidR="00163DD1" w:rsidRDefault="00A642B3">
      <w:pPr>
        <w:adjustRightInd w:val="0"/>
        <w:snapToGrid w:val="0"/>
        <w:spacing w:line="360" w:lineRule="auto"/>
        <w:ind w:left="400"/>
        <w:outlineLvl w:val="2"/>
        <w:rPr>
          <w:rFonts w:ascii="仿宋" w:eastAsia="仿宋" w:hAnsi="仿宋"/>
          <w:b/>
          <w:bCs/>
          <w:snapToGrid w:val="0"/>
          <w:sz w:val="24"/>
          <w:szCs w:val="24"/>
          <w:lang w:eastAsia="zh-CN"/>
        </w:rPr>
      </w:pPr>
      <w:bookmarkStart w:id="87" w:name="_Toc100340451"/>
      <w:r>
        <w:rPr>
          <w:rFonts w:ascii="仿宋" w:eastAsia="仿宋" w:hAnsi="仿宋" w:hint="eastAsia"/>
          <w:b/>
          <w:bCs/>
          <w:snapToGrid w:val="0"/>
          <w:sz w:val="24"/>
          <w:szCs w:val="24"/>
          <w:lang w:eastAsia="zh-CN"/>
        </w:rPr>
        <w:t>1</w:t>
      </w:r>
      <w:r>
        <w:rPr>
          <w:rFonts w:ascii="仿宋" w:eastAsia="仿宋" w:hAnsi="仿宋"/>
          <w:b/>
          <w:bCs/>
          <w:snapToGrid w:val="0"/>
          <w:sz w:val="24"/>
          <w:szCs w:val="24"/>
          <w:lang w:eastAsia="zh-CN"/>
        </w:rPr>
        <w:t>.6 计量单位</w:t>
      </w:r>
      <w:bookmarkEnd w:id="87"/>
    </w:p>
    <w:p w:rsidR="00163DD1" w:rsidRDefault="00A642B3">
      <w:pPr>
        <w:pStyle w:val="a9"/>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所有计量均采用中华人民共和国法定计量单位。</w:t>
      </w:r>
    </w:p>
    <w:p w:rsidR="00163DD1" w:rsidRDefault="00A642B3">
      <w:pPr>
        <w:adjustRightInd w:val="0"/>
        <w:snapToGrid w:val="0"/>
        <w:spacing w:line="360" w:lineRule="auto"/>
        <w:ind w:left="400"/>
        <w:outlineLvl w:val="2"/>
        <w:rPr>
          <w:rFonts w:ascii="仿宋" w:eastAsia="仿宋" w:hAnsi="仿宋"/>
          <w:b/>
          <w:bCs/>
          <w:snapToGrid w:val="0"/>
          <w:sz w:val="24"/>
          <w:szCs w:val="24"/>
          <w:lang w:eastAsia="zh-CN"/>
        </w:rPr>
      </w:pPr>
      <w:bookmarkStart w:id="88" w:name="_Toc100340452"/>
      <w:r>
        <w:rPr>
          <w:rFonts w:ascii="仿宋" w:eastAsia="仿宋" w:hAnsi="仿宋" w:hint="eastAsia"/>
          <w:b/>
          <w:bCs/>
          <w:snapToGrid w:val="0"/>
          <w:sz w:val="24"/>
          <w:szCs w:val="24"/>
          <w:lang w:eastAsia="zh-CN"/>
        </w:rPr>
        <w:t>1</w:t>
      </w:r>
      <w:r>
        <w:rPr>
          <w:rFonts w:ascii="仿宋" w:eastAsia="仿宋" w:hAnsi="仿宋"/>
          <w:b/>
          <w:bCs/>
          <w:snapToGrid w:val="0"/>
          <w:sz w:val="24"/>
          <w:szCs w:val="24"/>
          <w:lang w:eastAsia="zh-CN"/>
        </w:rPr>
        <w:t>.7 踏勘现场</w:t>
      </w:r>
      <w:bookmarkEnd w:id="88"/>
    </w:p>
    <w:p w:rsidR="00163DD1" w:rsidRDefault="00A642B3">
      <w:pPr>
        <w:pStyle w:val="a9"/>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1</w:t>
      </w:r>
      <w:r>
        <w:rPr>
          <w:rFonts w:ascii="仿宋" w:eastAsia="仿宋" w:hAnsi="仿宋" w:cs="微软雅黑" w:hint="eastAsia"/>
          <w:snapToGrid w:val="0"/>
          <w:sz w:val="24"/>
          <w:szCs w:val="24"/>
          <w:lang w:eastAsia="zh-CN"/>
        </w:rPr>
        <w:t>.</w:t>
      </w:r>
      <w:r>
        <w:rPr>
          <w:rFonts w:ascii="仿宋" w:eastAsia="仿宋" w:hAnsi="仿宋"/>
          <w:snapToGrid w:val="0"/>
          <w:sz w:val="24"/>
          <w:szCs w:val="24"/>
          <w:lang w:eastAsia="zh-CN"/>
        </w:rPr>
        <w:t>7.1</w:t>
      </w:r>
      <w:r>
        <w:rPr>
          <w:rFonts w:ascii="仿宋" w:eastAsia="仿宋" w:hAnsi="仿宋"/>
          <w:snapToGrid w:val="0"/>
          <w:sz w:val="24"/>
          <w:szCs w:val="24"/>
          <w:lang w:eastAsia="zh-CN"/>
        </w:rPr>
        <w:tab/>
        <w:t>供应商须知前附表规定组织踏勘现场的，采购人</w:t>
      </w:r>
      <w:proofErr w:type="gramStart"/>
      <w:r>
        <w:rPr>
          <w:rFonts w:ascii="仿宋" w:eastAsia="仿宋" w:hAnsi="仿宋"/>
          <w:snapToGrid w:val="0"/>
          <w:sz w:val="24"/>
          <w:szCs w:val="24"/>
          <w:lang w:eastAsia="zh-CN"/>
        </w:rPr>
        <w:t>按供应</w:t>
      </w:r>
      <w:proofErr w:type="gramEnd"/>
      <w:r>
        <w:rPr>
          <w:rFonts w:ascii="仿宋" w:eastAsia="仿宋" w:hAnsi="仿宋"/>
          <w:snapToGrid w:val="0"/>
          <w:sz w:val="24"/>
          <w:szCs w:val="24"/>
          <w:lang w:eastAsia="zh-CN"/>
        </w:rPr>
        <w:t>商须知前附表规定的时间、地点组织供应商踏勘项目现场。部分供应商未按时参加踏勘现场的，不影响踏勘现场的正常进行。</w:t>
      </w:r>
    </w:p>
    <w:p w:rsidR="00163DD1" w:rsidRDefault="00A642B3">
      <w:pPr>
        <w:pStyle w:val="a9"/>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1</w:t>
      </w:r>
      <w:r>
        <w:rPr>
          <w:rFonts w:ascii="仿宋" w:eastAsia="仿宋" w:hAnsi="仿宋" w:cs="微软雅黑" w:hint="eastAsia"/>
          <w:snapToGrid w:val="0"/>
          <w:sz w:val="24"/>
          <w:szCs w:val="24"/>
          <w:lang w:eastAsia="zh-CN"/>
        </w:rPr>
        <w:t>.</w:t>
      </w:r>
      <w:r>
        <w:rPr>
          <w:rFonts w:ascii="仿宋" w:eastAsia="仿宋" w:hAnsi="仿宋"/>
          <w:snapToGrid w:val="0"/>
          <w:sz w:val="24"/>
          <w:szCs w:val="24"/>
          <w:lang w:eastAsia="zh-CN"/>
        </w:rPr>
        <w:t>7.2</w:t>
      </w:r>
      <w:r>
        <w:rPr>
          <w:rFonts w:ascii="仿宋" w:eastAsia="仿宋" w:hAnsi="仿宋"/>
          <w:snapToGrid w:val="0"/>
          <w:sz w:val="24"/>
          <w:szCs w:val="24"/>
          <w:lang w:eastAsia="zh-CN"/>
        </w:rPr>
        <w:tab/>
        <w:t>供应商可自愿参加踏勘现场活动。除采购人的原因外，采购人对供应商参加踏勘现场中所发生的人员伤亡和财产损失不承担责任。</w:t>
      </w:r>
    </w:p>
    <w:p w:rsidR="00163DD1" w:rsidRDefault="00A642B3">
      <w:pPr>
        <w:pStyle w:val="a9"/>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1</w:t>
      </w:r>
      <w:r>
        <w:rPr>
          <w:rFonts w:ascii="仿宋" w:eastAsia="仿宋" w:hAnsi="仿宋" w:cs="微软雅黑" w:hint="eastAsia"/>
          <w:snapToGrid w:val="0"/>
          <w:sz w:val="24"/>
          <w:szCs w:val="24"/>
          <w:lang w:eastAsia="zh-CN"/>
        </w:rPr>
        <w:t>.</w:t>
      </w:r>
      <w:r>
        <w:rPr>
          <w:rFonts w:ascii="仿宋" w:eastAsia="仿宋" w:hAnsi="仿宋"/>
          <w:snapToGrid w:val="0"/>
          <w:sz w:val="24"/>
          <w:szCs w:val="24"/>
          <w:lang w:eastAsia="zh-CN"/>
        </w:rPr>
        <w:t>7.3</w:t>
      </w:r>
      <w:r>
        <w:rPr>
          <w:rFonts w:ascii="仿宋" w:eastAsia="仿宋" w:hAnsi="仿宋"/>
          <w:snapToGrid w:val="0"/>
          <w:sz w:val="24"/>
          <w:szCs w:val="24"/>
          <w:lang w:eastAsia="zh-CN"/>
        </w:rPr>
        <w:tab/>
        <w:t>采购人在踏勘现场中介绍的工程场地和相关的周边环境情况，仅作为供应商编制响应文件的参考，采购人不对供应商据此</w:t>
      </w:r>
      <w:proofErr w:type="gramStart"/>
      <w:r>
        <w:rPr>
          <w:rFonts w:ascii="仿宋" w:eastAsia="仿宋" w:hAnsi="仿宋"/>
          <w:snapToGrid w:val="0"/>
          <w:sz w:val="24"/>
          <w:szCs w:val="24"/>
          <w:lang w:eastAsia="zh-CN"/>
        </w:rPr>
        <w:t>作出</w:t>
      </w:r>
      <w:proofErr w:type="gramEnd"/>
      <w:r>
        <w:rPr>
          <w:rFonts w:ascii="仿宋" w:eastAsia="仿宋" w:hAnsi="仿宋"/>
          <w:snapToGrid w:val="0"/>
          <w:sz w:val="24"/>
          <w:szCs w:val="24"/>
          <w:lang w:eastAsia="zh-CN"/>
        </w:rPr>
        <w:t>的判断和决策负责。</w:t>
      </w:r>
    </w:p>
    <w:p w:rsidR="00163DD1" w:rsidRDefault="00A642B3">
      <w:pPr>
        <w:adjustRightInd w:val="0"/>
        <w:snapToGrid w:val="0"/>
        <w:spacing w:line="360" w:lineRule="auto"/>
        <w:ind w:left="400"/>
        <w:outlineLvl w:val="2"/>
        <w:rPr>
          <w:rFonts w:ascii="仿宋" w:eastAsia="仿宋" w:hAnsi="仿宋"/>
          <w:b/>
          <w:bCs/>
          <w:snapToGrid w:val="0"/>
          <w:sz w:val="24"/>
          <w:szCs w:val="24"/>
          <w:lang w:eastAsia="zh-CN"/>
        </w:rPr>
      </w:pPr>
      <w:bookmarkStart w:id="89" w:name="_Toc100340453"/>
      <w:r>
        <w:rPr>
          <w:rFonts w:ascii="仿宋" w:eastAsia="仿宋" w:hAnsi="仿宋" w:hint="eastAsia"/>
          <w:b/>
          <w:bCs/>
          <w:snapToGrid w:val="0"/>
          <w:sz w:val="24"/>
          <w:szCs w:val="24"/>
          <w:lang w:eastAsia="zh-CN"/>
        </w:rPr>
        <w:t>1</w:t>
      </w:r>
      <w:r>
        <w:rPr>
          <w:rFonts w:ascii="仿宋" w:eastAsia="仿宋" w:hAnsi="仿宋"/>
          <w:b/>
          <w:bCs/>
          <w:snapToGrid w:val="0"/>
          <w:sz w:val="24"/>
          <w:szCs w:val="24"/>
          <w:lang w:eastAsia="zh-CN"/>
        </w:rPr>
        <w:t>.8 谈判采购预备会</w:t>
      </w:r>
      <w:bookmarkEnd w:id="89"/>
    </w:p>
    <w:p w:rsidR="00163DD1" w:rsidRDefault="00A642B3">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供应商须知前附表规定召开竞争性谈判采购预备会的，采购人</w:t>
      </w:r>
      <w:proofErr w:type="gramStart"/>
      <w:r>
        <w:rPr>
          <w:rFonts w:asciiTheme="minorEastAsia" w:eastAsia="仿宋" w:hAnsiTheme="minorEastAsia"/>
          <w:snapToGrid w:val="0"/>
          <w:sz w:val="24"/>
          <w:szCs w:val="24"/>
          <w:lang w:eastAsia="zh-CN"/>
        </w:rPr>
        <w:t>按供应</w:t>
      </w:r>
      <w:proofErr w:type="gramEnd"/>
      <w:r>
        <w:rPr>
          <w:rFonts w:asciiTheme="minorEastAsia" w:eastAsia="仿宋" w:hAnsiTheme="minorEastAsia"/>
          <w:snapToGrid w:val="0"/>
          <w:sz w:val="24"/>
          <w:szCs w:val="24"/>
          <w:lang w:eastAsia="zh-CN"/>
        </w:rPr>
        <w:t>商须知前附表规定的时间和地点召开竞争性谈判采购预备会。</w:t>
      </w:r>
    </w:p>
    <w:p w:rsidR="00163DD1" w:rsidRDefault="00A642B3">
      <w:pPr>
        <w:adjustRightInd w:val="0"/>
        <w:snapToGrid w:val="0"/>
        <w:spacing w:line="360" w:lineRule="auto"/>
        <w:ind w:left="400"/>
        <w:outlineLvl w:val="2"/>
        <w:rPr>
          <w:rFonts w:ascii="仿宋" w:eastAsia="仿宋" w:hAnsi="仿宋"/>
          <w:b/>
          <w:bCs/>
          <w:snapToGrid w:val="0"/>
          <w:sz w:val="24"/>
          <w:szCs w:val="24"/>
          <w:lang w:eastAsia="zh-CN"/>
        </w:rPr>
      </w:pPr>
      <w:bookmarkStart w:id="90" w:name="_Toc100340454"/>
      <w:r>
        <w:rPr>
          <w:rFonts w:ascii="仿宋" w:eastAsia="仿宋" w:hAnsi="仿宋" w:hint="eastAsia"/>
          <w:b/>
          <w:bCs/>
          <w:snapToGrid w:val="0"/>
          <w:sz w:val="24"/>
          <w:szCs w:val="24"/>
          <w:lang w:eastAsia="zh-CN"/>
        </w:rPr>
        <w:t>1</w:t>
      </w:r>
      <w:r>
        <w:rPr>
          <w:rFonts w:ascii="仿宋" w:eastAsia="仿宋" w:hAnsi="仿宋"/>
          <w:b/>
          <w:bCs/>
          <w:snapToGrid w:val="0"/>
          <w:sz w:val="24"/>
          <w:szCs w:val="24"/>
          <w:lang w:eastAsia="zh-CN"/>
        </w:rPr>
        <w:t>.9 分包</w:t>
      </w:r>
      <w:bookmarkEnd w:id="90"/>
    </w:p>
    <w:p w:rsidR="00163DD1" w:rsidRDefault="00A642B3">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lastRenderedPageBreak/>
        <w:t>供应商拟在</w:t>
      </w:r>
      <w:r>
        <w:rPr>
          <w:rFonts w:asciiTheme="minorEastAsia" w:eastAsia="仿宋" w:hAnsiTheme="minorEastAsia" w:hint="eastAsia"/>
          <w:snapToGrid w:val="0"/>
          <w:sz w:val="24"/>
          <w:szCs w:val="24"/>
          <w:lang w:eastAsia="zh-CN"/>
        </w:rPr>
        <w:t>成交</w:t>
      </w:r>
      <w:r>
        <w:rPr>
          <w:rFonts w:asciiTheme="minorEastAsia" w:eastAsia="仿宋" w:hAnsiTheme="minorEastAsia"/>
          <w:snapToGrid w:val="0"/>
          <w:sz w:val="24"/>
          <w:szCs w:val="24"/>
          <w:lang w:eastAsia="zh-CN"/>
        </w:rPr>
        <w:t>后将成交项目的部分工作进行分包的，应符合供应商须知前附表的规定，并在响应文件中</w:t>
      </w:r>
      <w:proofErr w:type="gramStart"/>
      <w:r>
        <w:rPr>
          <w:rFonts w:asciiTheme="minorEastAsia" w:eastAsia="仿宋" w:hAnsiTheme="minorEastAsia"/>
          <w:snapToGrid w:val="0"/>
          <w:sz w:val="24"/>
          <w:szCs w:val="24"/>
          <w:lang w:eastAsia="zh-CN"/>
        </w:rPr>
        <w:t>作出</w:t>
      </w:r>
      <w:proofErr w:type="gramEnd"/>
      <w:r>
        <w:rPr>
          <w:rFonts w:asciiTheme="minorEastAsia" w:eastAsia="仿宋" w:hAnsiTheme="minorEastAsia"/>
          <w:snapToGrid w:val="0"/>
          <w:sz w:val="24"/>
          <w:szCs w:val="24"/>
          <w:lang w:eastAsia="zh-CN"/>
        </w:rPr>
        <w:t>说明。</w:t>
      </w:r>
    </w:p>
    <w:p w:rsidR="00163DD1" w:rsidRDefault="00A642B3">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分包供应商不得将分包项目再次分包。成交供应商应当就分包项目向采购人负责</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分包供应商就分包项目承担连带责任。</w:t>
      </w:r>
    </w:p>
    <w:p w:rsidR="00163DD1" w:rsidRDefault="00A642B3">
      <w:pPr>
        <w:adjustRightInd w:val="0"/>
        <w:snapToGrid w:val="0"/>
        <w:spacing w:line="360" w:lineRule="auto"/>
        <w:ind w:left="400"/>
        <w:outlineLvl w:val="2"/>
        <w:rPr>
          <w:rFonts w:ascii="仿宋" w:eastAsia="仿宋" w:hAnsi="仿宋"/>
          <w:b/>
          <w:bCs/>
          <w:snapToGrid w:val="0"/>
          <w:sz w:val="24"/>
          <w:szCs w:val="24"/>
          <w:lang w:eastAsia="zh-CN"/>
        </w:rPr>
      </w:pPr>
      <w:bookmarkStart w:id="91" w:name="_Toc100340455"/>
      <w:r>
        <w:rPr>
          <w:rFonts w:ascii="仿宋" w:eastAsia="仿宋" w:hAnsi="仿宋" w:hint="eastAsia"/>
          <w:b/>
          <w:bCs/>
          <w:snapToGrid w:val="0"/>
          <w:sz w:val="24"/>
          <w:szCs w:val="24"/>
          <w:lang w:eastAsia="zh-CN"/>
        </w:rPr>
        <w:t>1</w:t>
      </w:r>
      <w:r>
        <w:rPr>
          <w:rFonts w:ascii="仿宋" w:eastAsia="仿宋" w:hAnsi="仿宋"/>
          <w:b/>
          <w:bCs/>
          <w:snapToGrid w:val="0"/>
          <w:sz w:val="24"/>
          <w:szCs w:val="24"/>
          <w:lang w:eastAsia="zh-CN"/>
        </w:rPr>
        <w:t>.10 响应和偏差</w:t>
      </w:r>
      <w:bookmarkEnd w:id="91"/>
    </w:p>
    <w:p w:rsidR="00163DD1" w:rsidRDefault="00A642B3">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仿宋" w:eastAsia="仿宋" w:hAnsi="仿宋"/>
          <w:snapToGrid w:val="0"/>
          <w:sz w:val="24"/>
          <w:szCs w:val="24"/>
          <w:lang w:eastAsia="zh-CN"/>
        </w:rPr>
        <w:t>1.10.1</w:t>
      </w:r>
      <w:r>
        <w:rPr>
          <w:rFonts w:ascii="仿宋" w:eastAsia="仿宋" w:hAnsi="仿宋"/>
          <w:snapToGrid w:val="0"/>
          <w:sz w:val="24"/>
          <w:szCs w:val="24"/>
          <w:lang w:eastAsia="zh-CN"/>
        </w:rPr>
        <w:tab/>
      </w:r>
      <w:r>
        <w:rPr>
          <w:rFonts w:asciiTheme="minorEastAsia" w:eastAsia="仿宋" w:hAnsiTheme="minorEastAsia"/>
          <w:snapToGrid w:val="0"/>
          <w:sz w:val="24"/>
          <w:szCs w:val="24"/>
          <w:lang w:eastAsia="zh-CN"/>
        </w:rPr>
        <w:t>采购需求和合同草案中的关键条款均以</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符号标记。响应文件应当对采购需求和合同草案中的关键条款</w:t>
      </w:r>
      <w:proofErr w:type="gramStart"/>
      <w:r>
        <w:rPr>
          <w:rFonts w:asciiTheme="minorEastAsia" w:eastAsia="仿宋" w:hAnsiTheme="minorEastAsia"/>
          <w:snapToGrid w:val="0"/>
          <w:sz w:val="24"/>
          <w:szCs w:val="24"/>
          <w:lang w:eastAsia="zh-CN"/>
        </w:rPr>
        <w:t>作出</w:t>
      </w:r>
      <w:proofErr w:type="gramEnd"/>
      <w:r>
        <w:rPr>
          <w:rFonts w:asciiTheme="minorEastAsia" w:eastAsia="仿宋" w:hAnsiTheme="minorEastAsia"/>
          <w:snapToGrid w:val="0"/>
          <w:sz w:val="24"/>
          <w:szCs w:val="24"/>
          <w:lang w:eastAsia="zh-CN"/>
        </w:rPr>
        <w:t>满足性或更有利于采购人的响应，否则，供应商的响应文件将被视为无效。</w:t>
      </w:r>
    </w:p>
    <w:p w:rsidR="00163DD1" w:rsidRDefault="00A642B3">
      <w:pPr>
        <w:pStyle w:val="a9"/>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1.10.2</w:t>
      </w:r>
      <w:r>
        <w:rPr>
          <w:rFonts w:ascii="仿宋" w:eastAsia="仿宋" w:hAnsi="仿宋"/>
          <w:snapToGrid w:val="0"/>
          <w:sz w:val="24"/>
          <w:szCs w:val="24"/>
          <w:lang w:eastAsia="zh-CN"/>
        </w:rPr>
        <w:tab/>
        <w:t>供应商须知前附表规定了对非关键条款允许偏差的范围和可以偏差的项数的,如响应文件存在的偏差超出上述范围或项数，将被视为无效。</w:t>
      </w:r>
    </w:p>
    <w:p w:rsidR="00163DD1" w:rsidRDefault="00A642B3">
      <w:pPr>
        <w:pStyle w:val="2"/>
        <w:spacing w:line="360" w:lineRule="auto"/>
        <w:rPr>
          <w:rFonts w:ascii="仿宋" w:eastAsia="仿宋" w:hAnsi="仿宋"/>
          <w:b/>
          <w:bCs/>
          <w:snapToGrid w:val="0"/>
          <w:sz w:val="24"/>
          <w:szCs w:val="24"/>
          <w:lang w:eastAsia="zh-CN"/>
        </w:rPr>
      </w:pPr>
      <w:bookmarkStart w:id="92" w:name="_Toc100340456"/>
      <w:r>
        <w:rPr>
          <w:rFonts w:ascii="仿宋" w:eastAsia="仿宋" w:hAnsi="仿宋"/>
          <w:b/>
          <w:bCs/>
          <w:snapToGrid w:val="0"/>
          <w:sz w:val="24"/>
          <w:szCs w:val="24"/>
          <w:lang w:eastAsia="zh-CN"/>
        </w:rPr>
        <w:t>2</w:t>
      </w:r>
      <w:r>
        <w:rPr>
          <w:rFonts w:ascii="仿宋" w:eastAsia="仿宋" w:hAnsi="仿宋" w:hint="eastAsia"/>
          <w:b/>
          <w:bCs/>
          <w:snapToGrid w:val="0"/>
          <w:sz w:val="24"/>
          <w:szCs w:val="24"/>
          <w:lang w:eastAsia="zh-CN"/>
        </w:rPr>
        <w:t>．</w:t>
      </w:r>
      <w:r>
        <w:rPr>
          <w:rFonts w:ascii="仿宋" w:eastAsia="仿宋" w:hAnsi="仿宋"/>
          <w:b/>
          <w:bCs/>
          <w:snapToGrid w:val="0"/>
          <w:sz w:val="24"/>
          <w:szCs w:val="24"/>
          <w:lang w:eastAsia="zh-CN"/>
        </w:rPr>
        <w:t>采购文件</w:t>
      </w:r>
      <w:bookmarkEnd w:id="92"/>
    </w:p>
    <w:p w:rsidR="00163DD1" w:rsidRDefault="00A642B3">
      <w:pPr>
        <w:adjustRightInd w:val="0"/>
        <w:snapToGrid w:val="0"/>
        <w:spacing w:line="360" w:lineRule="auto"/>
        <w:ind w:left="400"/>
        <w:jc w:val="both"/>
        <w:outlineLvl w:val="2"/>
        <w:rPr>
          <w:rFonts w:ascii="仿宋" w:eastAsia="仿宋" w:hAnsi="仿宋"/>
          <w:b/>
          <w:snapToGrid w:val="0"/>
          <w:sz w:val="24"/>
          <w:szCs w:val="24"/>
          <w:lang w:eastAsia="zh-CN"/>
        </w:rPr>
      </w:pPr>
      <w:bookmarkStart w:id="93" w:name="_Toc100340457"/>
      <w:r>
        <w:rPr>
          <w:rFonts w:ascii="仿宋" w:eastAsia="仿宋" w:hAnsi="仿宋" w:hint="eastAsia"/>
          <w:b/>
          <w:snapToGrid w:val="0"/>
          <w:sz w:val="24"/>
          <w:szCs w:val="24"/>
          <w:lang w:eastAsia="zh-CN"/>
        </w:rPr>
        <w:t>2</w:t>
      </w:r>
      <w:r>
        <w:rPr>
          <w:rFonts w:ascii="仿宋" w:eastAsia="仿宋" w:hAnsi="仿宋"/>
          <w:b/>
          <w:snapToGrid w:val="0"/>
          <w:sz w:val="24"/>
          <w:szCs w:val="24"/>
          <w:lang w:eastAsia="zh-CN"/>
        </w:rPr>
        <w:t>.1 采购文件的组成</w:t>
      </w:r>
      <w:bookmarkEnd w:id="93"/>
    </w:p>
    <w:p w:rsidR="00163DD1" w:rsidRDefault="00A642B3">
      <w:pPr>
        <w:pStyle w:val="a9"/>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本采购文件包括：</w:t>
      </w:r>
    </w:p>
    <w:p w:rsidR="00163DD1" w:rsidRDefault="00A642B3">
      <w:pPr>
        <w:pStyle w:val="aff6"/>
        <w:numPr>
          <w:ilvl w:val="2"/>
          <w:numId w:val="6"/>
        </w:numPr>
        <w:adjustRightInd w:val="0"/>
        <w:snapToGrid w:val="0"/>
        <w:spacing w:line="360" w:lineRule="auto"/>
        <w:ind w:left="0" w:firstLine="400"/>
        <w:rPr>
          <w:rFonts w:ascii="仿宋" w:eastAsia="仿宋" w:hAnsi="仿宋"/>
          <w:snapToGrid w:val="0"/>
          <w:sz w:val="24"/>
          <w:szCs w:val="24"/>
          <w:lang w:eastAsia="zh-CN"/>
        </w:rPr>
      </w:pPr>
      <w:r>
        <w:rPr>
          <w:rFonts w:ascii="仿宋" w:eastAsia="仿宋" w:hAnsi="仿宋"/>
          <w:snapToGrid w:val="0"/>
          <w:sz w:val="24"/>
          <w:szCs w:val="24"/>
          <w:lang w:eastAsia="zh-CN"/>
        </w:rPr>
        <w:t>竞争性谈判采购公告(或竞争性谈判采购邀请书)；</w:t>
      </w:r>
    </w:p>
    <w:p w:rsidR="00163DD1" w:rsidRDefault="00A642B3">
      <w:pPr>
        <w:pStyle w:val="aff6"/>
        <w:numPr>
          <w:ilvl w:val="2"/>
          <w:numId w:val="6"/>
        </w:numPr>
        <w:adjustRightInd w:val="0"/>
        <w:snapToGrid w:val="0"/>
        <w:spacing w:line="360" w:lineRule="auto"/>
        <w:ind w:left="0" w:firstLine="400"/>
        <w:rPr>
          <w:rFonts w:ascii="仿宋" w:eastAsia="仿宋" w:hAnsi="仿宋"/>
          <w:snapToGrid w:val="0"/>
          <w:sz w:val="24"/>
          <w:szCs w:val="24"/>
        </w:rPr>
      </w:pPr>
      <w:r>
        <w:rPr>
          <w:rFonts w:ascii="仿宋" w:eastAsia="仿宋" w:hAnsi="仿宋"/>
          <w:snapToGrid w:val="0"/>
          <w:sz w:val="24"/>
          <w:szCs w:val="24"/>
        </w:rPr>
        <w:t>供应商须知；</w:t>
      </w:r>
    </w:p>
    <w:p w:rsidR="00163DD1" w:rsidRDefault="00A642B3">
      <w:pPr>
        <w:pStyle w:val="aff6"/>
        <w:numPr>
          <w:ilvl w:val="2"/>
          <w:numId w:val="6"/>
        </w:numPr>
        <w:adjustRightInd w:val="0"/>
        <w:snapToGrid w:val="0"/>
        <w:spacing w:line="360" w:lineRule="auto"/>
        <w:ind w:left="0" w:firstLine="400"/>
        <w:rPr>
          <w:rFonts w:ascii="仿宋" w:eastAsia="仿宋" w:hAnsi="仿宋"/>
          <w:snapToGrid w:val="0"/>
          <w:sz w:val="24"/>
          <w:szCs w:val="24"/>
        </w:rPr>
      </w:pPr>
      <w:r>
        <w:rPr>
          <w:rFonts w:ascii="仿宋" w:eastAsia="仿宋" w:hAnsi="仿宋"/>
          <w:snapToGrid w:val="0"/>
          <w:sz w:val="24"/>
          <w:szCs w:val="24"/>
        </w:rPr>
        <w:t>评审办法；</w:t>
      </w:r>
    </w:p>
    <w:p w:rsidR="00163DD1" w:rsidRDefault="00A642B3">
      <w:pPr>
        <w:pStyle w:val="aff6"/>
        <w:numPr>
          <w:ilvl w:val="2"/>
          <w:numId w:val="6"/>
        </w:numPr>
        <w:adjustRightInd w:val="0"/>
        <w:snapToGrid w:val="0"/>
        <w:spacing w:line="360" w:lineRule="auto"/>
        <w:ind w:left="0" w:firstLine="400"/>
        <w:rPr>
          <w:rFonts w:ascii="仿宋" w:eastAsia="仿宋" w:hAnsi="仿宋"/>
          <w:snapToGrid w:val="0"/>
          <w:sz w:val="24"/>
          <w:szCs w:val="24"/>
        </w:rPr>
      </w:pPr>
      <w:r>
        <w:rPr>
          <w:rFonts w:ascii="仿宋" w:eastAsia="仿宋" w:hAnsi="仿宋"/>
          <w:snapToGrid w:val="0"/>
          <w:sz w:val="24"/>
          <w:szCs w:val="24"/>
        </w:rPr>
        <w:t>合同草案；</w:t>
      </w:r>
    </w:p>
    <w:p w:rsidR="00163DD1" w:rsidRDefault="00A642B3">
      <w:pPr>
        <w:pStyle w:val="aff6"/>
        <w:numPr>
          <w:ilvl w:val="2"/>
          <w:numId w:val="6"/>
        </w:numPr>
        <w:adjustRightInd w:val="0"/>
        <w:snapToGrid w:val="0"/>
        <w:spacing w:line="360" w:lineRule="auto"/>
        <w:ind w:left="0" w:firstLine="400"/>
        <w:rPr>
          <w:rFonts w:ascii="仿宋" w:eastAsia="仿宋" w:hAnsi="仿宋"/>
          <w:snapToGrid w:val="0"/>
          <w:sz w:val="24"/>
          <w:szCs w:val="24"/>
        </w:rPr>
      </w:pPr>
      <w:r>
        <w:rPr>
          <w:rFonts w:ascii="仿宋" w:eastAsia="仿宋" w:hAnsi="仿宋"/>
          <w:snapToGrid w:val="0"/>
          <w:sz w:val="24"/>
          <w:szCs w:val="24"/>
        </w:rPr>
        <w:t>采购需求；</w:t>
      </w:r>
    </w:p>
    <w:p w:rsidR="00163DD1" w:rsidRDefault="00A642B3">
      <w:pPr>
        <w:pStyle w:val="aff6"/>
        <w:numPr>
          <w:ilvl w:val="2"/>
          <w:numId w:val="6"/>
        </w:numPr>
        <w:adjustRightInd w:val="0"/>
        <w:snapToGrid w:val="0"/>
        <w:spacing w:line="360" w:lineRule="auto"/>
        <w:ind w:left="0" w:firstLine="400"/>
        <w:rPr>
          <w:rFonts w:ascii="仿宋" w:eastAsia="仿宋" w:hAnsi="仿宋"/>
          <w:snapToGrid w:val="0"/>
          <w:sz w:val="24"/>
          <w:szCs w:val="24"/>
        </w:rPr>
      </w:pPr>
      <w:r>
        <w:rPr>
          <w:rFonts w:ascii="仿宋" w:eastAsia="仿宋" w:hAnsi="仿宋"/>
          <w:snapToGrid w:val="0"/>
          <w:sz w:val="24"/>
          <w:szCs w:val="24"/>
        </w:rPr>
        <w:t>响应文件格式；</w:t>
      </w:r>
    </w:p>
    <w:p w:rsidR="00163DD1" w:rsidRDefault="00A642B3">
      <w:pPr>
        <w:pStyle w:val="aff6"/>
        <w:numPr>
          <w:ilvl w:val="2"/>
          <w:numId w:val="6"/>
        </w:numPr>
        <w:adjustRightInd w:val="0"/>
        <w:snapToGrid w:val="0"/>
        <w:spacing w:line="360" w:lineRule="auto"/>
        <w:ind w:left="0" w:firstLine="400"/>
        <w:rPr>
          <w:rFonts w:ascii="仿宋" w:eastAsia="仿宋" w:hAnsi="仿宋"/>
          <w:snapToGrid w:val="0"/>
          <w:sz w:val="24"/>
          <w:szCs w:val="24"/>
          <w:lang w:eastAsia="zh-CN"/>
        </w:rPr>
      </w:pPr>
      <w:r>
        <w:rPr>
          <w:rFonts w:ascii="仿宋" w:eastAsia="仿宋" w:hAnsi="仿宋" w:hint="eastAsia"/>
          <w:snapToGrid w:val="0"/>
          <w:sz w:val="24"/>
          <w:szCs w:val="24"/>
          <w:lang w:eastAsia="zh-CN"/>
        </w:rPr>
        <w:t>工程量清单（单价合同必须提供，总价合同可提供参考工程量清单）；</w:t>
      </w:r>
    </w:p>
    <w:p w:rsidR="00163DD1" w:rsidRDefault="00A642B3">
      <w:pPr>
        <w:pStyle w:val="aff6"/>
        <w:numPr>
          <w:ilvl w:val="2"/>
          <w:numId w:val="6"/>
        </w:numPr>
        <w:adjustRightInd w:val="0"/>
        <w:snapToGrid w:val="0"/>
        <w:spacing w:line="360" w:lineRule="auto"/>
        <w:ind w:left="0" w:firstLine="400"/>
        <w:rPr>
          <w:rFonts w:ascii="仿宋" w:eastAsia="仿宋" w:hAnsi="仿宋"/>
          <w:snapToGrid w:val="0"/>
          <w:sz w:val="24"/>
          <w:szCs w:val="24"/>
          <w:lang w:eastAsia="zh-CN"/>
        </w:rPr>
      </w:pPr>
      <w:r>
        <w:rPr>
          <w:rFonts w:ascii="仿宋" w:eastAsia="仿宋" w:hAnsi="仿宋"/>
          <w:snapToGrid w:val="0"/>
          <w:sz w:val="24"/>
          <w:szCs w:val="24"/>
          <w:lang w:eastAsia="zh-CN"/>
        </w:rPr>
        <w:t>供应商须知前附表规定的其他资料。</w:t>
      </w:r>
    </w:p>
    <w:p w:rsidR="00163DD1" w:rsidRDefault="00A642B3">
      <w:pPr>
        <w:pStyle w:val="a9"/>
        <w:adjustRightInd w:val="0"/>
        <w:snapToGrid w:val="0"/>
        <w:spacing w:line="360" w:lineRule="auto"/>
        <w:ind w:firstLine="400"/>
        <w:rPr>
          <w:rFonts w:ascii="仿宋" w:eastAsia="仿宋" w:hAnsi="仿宋"/>
          <w:snapToGrid w:val="0"/>
          <w:sz w:val="24"/>
          <w:szCs w:val="24"/>
          <w:lang w:eastAsia="zh-CN"/>
        </w:rPr>
      </w:pPr>
      <w:bookmarkStart w:id="94" w:name="_bookmark3"/>
      <w:bookmarkEnd w:id="94"/>
      <w:r>
        <w:rPr>
          <w:rFonts w:ascii="仿宋" w:eastAsia="仿宋" w:hAnsi="仿宋"/>
          <w:snapToGrid w:val="0"/>
          <w:sz w:val="24"/>
          <w:szCs w:val="24"/>
          <w:lang w:eastAsia="zh-CN"/>
        </w:rPr>
        <w:t>采购人依照本章规定，对采购文件所作的澄清、修改，构成采购文件的组成部分。</w:t>
      </w:r>
    </w:p>
    <w:p w:rsidR="00163DD1" w:rsidRDefault="00A642B3">
      <w:pPr>
        <w:adjustRightInd w:val="0"/>
        <w:snapToGrid w:val="0"/>
        <w:spacing w:line="360" w:lineRule="auto"/>
        <w:ind w:left="400"/>
        <w:jc w:val="both"/>
        <w:outlineLvl w:val="2"/>
        <w:rPr>
          <w:rFonts w:ascii="仿宋" w:eastAsia="仿宋" w:hAnsi="仿宋"/>
          <w:b/>
          <w:snapToGrid w:val="0"/>
          <w:sz w:val="24"/>
          <w:szCs w:val="24"/>
          <w:lang w:eastAsia="zh-CN"/>
        </w:rPr>
      </w:pPr>
      <w:bookmarkStart w:id="95" w:name="_Toc100340458"/>
      <w:r>
        <w:rPr>
          <w:rFonts w:ascii="仿宋" w:eastAsia="仿宋" w:hAnsi="仿宋" w:hint="eastAsia"/>
          <w:b/>
          <w:snapToGrid w:val="0"/>
          <w:sz w:val="24"/>
          <w:szCs w:val="24"/>
          <w:lang w:eastAsia="zh-CN"/>
        </w:rPr>
        <w:t>2</w:t>
      </w:r>
      <w:r>
        <w:rPr>
          <w:rFonts w:ascii="仿宋" w:eastAsia="仿宋" w:hAnsi="仿宋"/>
          <w:b/>
          <w:snapToGrid w:val="0"/>
          <w:sz w:val="24"/>
          <w:szCs w:val="24"/>
          <w:lang w:eastAsia="zh-CN"/>
        </w:rPr>
        <w:t>.2 采购文件的澄清和修改</w:t>
      </w:r>
      <w:bookmarkEnd w:id="95"/>
    </w:p>
    <w:p w:rsidR="00163DD1" w:rsidRDefault="00A642B3">
      <w:pPr>
        <w:pStyle w:val="aff6"/>
        <w:adjustRightInd w:val="0"/>
        <w:snapToGrid w:val="0"/>
        <w:spacing w:line="360" w:lineRule="auto"/>
        <w:ind w:left="400" w:firstLine="0"/>
        <w:outlineLvl w:val="3"/>
        <w:rPr>
          <w:rFonts w:ascii="仿宋" w:eastAsia="仿宋" w:hAnsi="仿宋"/>
          <w:snapToGrid w:val="0"/>
          <w:sz w:val="24"/>
          <w:szCs w:val="24"/>
          <w:lang w:eastAsia="zh-CN"/>
        </w:rPr>
      </w:pPr>
      <w:r>
        <w:rPr>
          <w:rFonts w:ascii="仿宋" w:eastAsia="仿宋" w:hAnsi="仿宋"/>
          <w:snapToGrid w:val="0"/>
          <w:sz w:val="24"/>
          <w:szCs w:val="24"/>
          <w:lang w:eastAsia="zh-CN"/>
        </w:rPr>
        <w:t>2.2.1</w:t>
      </w:r>
      <w:r>
        <w:rPr>
          <w:rFonts w:ascii="仿宋" w:eastAsia="仿宋" w:hAnsi="仿宋"/>
          <w:snapToGrid w:val="0"/>
          <w:sz w:val="24"/>
          <w:szCs w:val="24"/>
          <w:lang w:eastAsia="zh-CN"/>
        </w:rPr>
        <w:tab/>
        <w:t>供应商应仔细阅读和检查采购文件的全部内容。如发现缺页或内容不全，应及时向采购人提出，以便补齐。如有疑问，应在供应商须知前附表规定的时间前，以书面形式要求采购人对采购文件予以澄清。</w:t>
      </w:r>
    </w:p>
    <w:p w:rsidR="00163DD1" w:rsidRDefault="00A642B3">
      <w:pPr>
        <w:pStyle w:val="aff6"/>
        <w:adjustRightInd w:val="0"/>
        <w:snapToGrid w:val="0"/>
        <w:spacing w:line="360" w:lineRule="auto"/>
        <w:ind w:left="400" w:firstLine="0"/>
        <w:outlineLvl w:val="3"/>
        <w:rPr>
          <w:rFonts w:ascii="仿宋" w:eastAsia="仿宋" w:hAnsi="仿宋"/>
          <w:snapToGrid w:val="0"/>
          <w:sz w:val="24"/>
          <w:szCs w:val="24"/>
          <w:lang w:eastAsia="zh-CN"/>
        </w:rPr>
      </w:pPr>
      <w:r>
        <w:rPr>
          <w:rFonts w:ascii="仿宋" w:eastAsia="仿宋" w:hAnsi="仿宋"/>
          <w:snapToGrid w:val="0"/>
          <w:sz w:val="24"/>
          <w:szCs w:val="24"/>
          <w:lang w:eastAsia="zh-CN"/>
        </w:rPr>
        <w:t>2.2.2</w:t>
      </w:r>
      <w:r>
        <w:rPr>
          <w:rFonts w:ascii="仿宋" w:eastAsia="仿宋" w:hAnsi="仿宋"/>
          <w:snapToGrid w:val="0"/>
          <w:sz w:val="24"/>
          <w:szCs w:val="24"/>
          <w:lang w:eastAsia="zh-CN"/>
        </w:rPr>
        <w:tab/>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rsidR="00163DD1" w:rsidRDefault="00A642B3">
      <w:pPr>
        <w:pStyle w:val="aff6"/>
        <w:adjustRightInd w:val="0"/>
        <w:snapToGrid w:val="0"/>
        <w:spacing w:line="360" w:lineRule="auto"/>
        <w:ind w:left="400" w:firstLine="0"/>
        <w:outlineLvl w:val="3"/>
        <w:rPr>
          <w:rFonts w:ascii="仿宋" w:eastAsia="仿宋" w:hAnsi="仿宋"/>
          <w:snapToGrid w:val="0"/>
          <w:sz w:val="24"/>
          <w:szCs w:val="24"/>
          <w:lang w:eastAsia="zh-CN"/>
        </w:rPr>
      </w:pPr>
      <w:r>
        <w:rPr>
          <w:rFonts w:ascii="仿宋" w:eastAsia="仿宋" w:hAnsi="仿宋"/>
          <w:snapToGrid w:val="0"/>
          <w:sz w:val="24"/>
          <w:szCs w:val="24"/>
          <w:lang w:eastAsia="zh-CN"/>
        </w:rPr>
        <w:t>2.2.3</w:t>
      </w:r>
      <w:r>
        <w:rPr>
          <w:rFonts w:ascii="仿宋" w:eastAsia="仿宋" w:hAnsi="仿宋"/>
          <w:snapToGrid w:val="0"/>
          <w:sz w:val="24"/>
          <w:szCs w:val="24"/>
          <w:lang w:eastAsia="zh-CN"/>
        </w:rPr>
        <w:tab/>
        <w:t>供应商在收到补充文件后，应</w:t>
      </w:r>
      <w:proofErr w:type="gramStart"/>
      <w:r>
        <w:rPr>
          <w:rFonts w:ascii="仿宋" w:eastAsia="仿宋" w:hAnsi="仿宋"/>
          <w:snapToGrid w:val="0"/>
          <w:sz w:val="24"/>
          <w:szCs w:val="24"/>
          <w:lang w:eastAsia="zh-CN"/>
        </w:rPr>
        <w:t>按供应</w:t>
      </w:r>
      <w:proofErr w:type="gramEnd"/>
      <w:r>
        <w:rPr>
          <w:rFonts w:ascii="仿宋" w:eastAsia="仿宋" w:hAnsi="仿宋"/>
          <w:snapToGrid w:val="0"/>
          <w:sz w:val="24"/>
          <w:szCs w:val="24"/>
          <w:lang w:eastAsia="zh-CN"/>
        </w:rPr>
        <w:t>商须知前附表规定的时间和方式通知采购人，确认已收到该补充文件。</w:t>
      </w:r>
    </w:p>
    <w:p w:rsidR="00163DD1" w:rsidRDefault="00A642B3">
      <w:pPr>
        <w:pStyle w:val="aff6"/>
        <w:adjustRightInd w:val="0"/>
        <w:snapToGrid w:val="0"/>
        <w:spacing w:line="360" w:lineRule="auto"/>
        <w:ind w:left="400" w:firstLine="0"/>
        <w:outlineLvl w:val="3"/>
        <w:rPr>
          <w:rFonts w:ascii="仿宋" w:eastAsia="仿宋" w:hAnsi="仿宋"/>
          <w:snapToGrid w:val="0"/>
          <w:sz w:val="24"/>
          <w:szCs w:val="24"/>
          <w:lang w:eastAsia="zh-CN"/>
        </w:rPr>
      </w:pPr>
      <w:r>
        <w:rPr>
          <w:rFonts w:ascii="仿宋" w:eastAsia="仿宋" w:hAnsi="仿宋"/>
          <w:snapToGrid w:val="0"/>
          <w:sz w:val="24"/>
          <w:szCs w:val="24"/>
          <w:lang w:eastAsia="zh-CN"/>
        </w:rPr>
        <w:lastRenderedPageBreak/>
        <w:t>2.2.4</w:t>
      </w:r>
      <w:r>
        <w:rPr>
          <w:rFonts w:ascii="仿宋" w:eastAsia="仿宋" w:hAnsi="仿宋"/>
          <w:snapToGrid w:val="0"/>
          <w:sz w:val="24"/>
          <w:szCs w:val="24"/>
          <w:lang w:eastAsia="zh-CN"/>
        </w:rPr>
        <w:tab/>
        <w:t>除非确有必要，采购人有权拒绝回复供应商在本章第2.2.1项规定的时间后提出的任何澄清要求。</w:t>
      </w:r>
    </w:p>
    <w:p w:rsidR="00163DD1" w:rsidRDefault="00A642B3">
      <w:pPr>
        <w:pStyle w:val="2"/>
        <w:spacing w:line="360" w:lineRule="auto"/>
        <w:rPr>
          <w:rFonts w:ascii="仿宋" w:eastAsia="仿宋" w:hAnsi="仿宋"/>
          <w:b/>
          <w:bCs/>
          <w:snapToGrid w:val="0"/>
          <w:sz w:val="24"/>
          <w:szCs w:val="24"/>
          <w:lang w:eastAsia="zh-CN"/>
        </w:rPr>
      </w:pPr>
      <w:bookmarkStart w:id="96" w:name="_Toc100340459"/>
      <w:r>
        <w:rPr>
          <w:rFonts w:ascii="仿宋" w:eastAsia="仿宋" w:hAnsi="仿宋"/>
          <w:b/>
          <w:bCs/>
          <w:snapToGrid w:val="0"/>
          <w:sz w:val="24"/>
          <w:szCs w:val="24"/>
          <w:lang w:eastAsia="zh-CN"/>
        </w:rPr>
        <w:t>3 响应文件</w:t>
      </w:r>
      <w:bookmarkEnd w:id="96"/>
    </w:p>
    <w:p w:rsidR="00163DD1" w:rsidRDefault="00A642B3">
      <w:pPr>
        <w:adjustRightInd w:val="0"/>
        <w:snapToGrid w:val="0"/>
        <w:spacing w:line="360" w:lineRule="auto"/>
        <w:ind w:left="400"/>
        <w:jc w:val="both"/>
        <w:outlineLvl w:val="2"/>
        <w:rPr>
          <w:rFonts w:ascii="仿宋" w:eastAsia="仿宋" w:hAnsi="仿宋"/>
          <w:b/>
          <w:snapToGrid w:val="0"/>
          <w:sz w:val="24"/>
          <w:szCs w:val="24"/>
          <w:lang w:eastAsia="zh-CN"/>
        </w:rPr>
      </w:pPr>
      <w:bookmarkStart w:id="97" w:name="_Toc100340460"/>
      <w:r>
        <w:rPr>
          <w:rFonts w:ascii="仿宋" w:eastAsia="仿宋" w:hAnsi="仿宋" w:hint="eastAsia"/>
          <w:b/>
          <w:snapToGrid w:val="0"/>
          <w:sz w:val="24"/>
          <w:szCs w:val="24"/>
          <w:lang w:eastAsia="zh-CN"/>
        </w:rPr>
        <w:t>3</w:t>
      </w:r>
      <w:r>
        <w:rPr>
          <w:rFonts w:ascii="仿宋" w:eastAsia="仿宋" w:hAnsi="仿宋"/>
          <w:b/>
          <w:snapToGrid w:val="0"/>
          <w:sz w:val="24"/>
          <w:szCs w:val="24"/>
          <w:lang w:eastAsia="zh-CN"/>
        </w:rPr>
        <w:t>.1 响应文件的组成</w:t>
      </w:r>
      <w:bookmarkEnd w:id="97"/>
    </w:p>
    <w:p w:rsidR="00163DD1" w:rsidRDefault="00A642B3">
      <w:pPr>
        <w:pStyle w:val="aff6"/>
        <w:adjustRightInd w:val="0"/>
        <w:snapToGrid w:val="0"/>
        <w:spacing w:line="360" w:lineRule="auto"/>
        <w:ind w:left="400" w:firstLine="0"/>
        <w:outlineLvl w:val="3"/>
        <w:rPr>
          <w:rFonts w:ascii="仿宋" w:eastAsia="仿宋" w:hAnsi="仿宋"/>
          <w:snapToGrid w:val="0"/>
          <w:sz w:val="24"/>
          <w:szCs w:val="24"/>
          <w:lang w:eastAsia="zh-CN"/>
        </w:rPr>
      </w:pPr>
      <w:r>
        <w:rPr>
          <w:rFonts w:ascii="仿宋" w:eastAsia="仿宋" w:hAnsi="仿宋"/>
          <w:snapToGrid w:val="0"/>
          <w:sz w:val="24"/>
          <w:szCs w:val="24"/>
          <w:lang w:eastAsia="zh-CN"/>
        </w:rPr>
        <w:t>3.1.1</w:t>
      </w:r>
      <w:r>
        <w:rPr>
          <w:rFonts w:ascii="仿宋" w:eastAsia="仿宋" w:hAnsi="仿宋"/>
          <w:snapToGrid w:val="0"/>
          <w:sz w:val="24"/>
          <w:szCs w:val="24"/>
          <w:lang w:eastAsia="zh-CN"/>
        </w:rPr>
        <w:tab/>
        <w:t>响应文件应包括下列内容：</w:t>
      </w:r>
    </w:p>
    <w:p w:rsidR="00163DD1" w:rsidRDefault="00A642B3">
      <w:pPr>
        <w:pStyle w:val="aff6"/>
        <w:numPr>
          <w:ilvl w:val="0"/>
          <w:numId w:val="7"/>
        </w:numPr>
        <w:adjustRightInd w:val="0"/>
        <w:snapToGrid w:val="0"/>
        <w:spacing w:line="360" w:lineRule="auto"/>
        <w:ind w:left="0" w:firstLine="400"/>
        <w:outlineLvl w:val="4"/>
        <w:rPr>
          <w:rFonts w:ascii="仿宋" w:eastAsia="仿宋" w:hAnsi="仿宋"/>
          <w:snapToGrid w:val="0"/>
          <w:sz w:val="24"/>
          <w:szCs w:val="24"/>
        </w:rPr>
      </w:pPr>
      <w:r>
        <w:rPr>
          <w:rFonts w:ascii="仿宋" w:eastAsia="仿宋" w:hAnsi="仿宋"/>
          <w:snapToGrid w:val="0"/>
          <w:sz w:val="24"/>
          <w:szCs w:val="24"/>
        </w:rPr>
        <w:t>响应函；</w:t>
      </w:r>
    </w:p>
    <w:p w:rsidR="00163DD1" w:rsidRDefault="00A642B3">
      <w:pPr>
        <w:pStyle w:val="aff6"/>
        <w:numPr>
          <w:ilvl w:val="0"/>
          <w:numId w:val="7"/>
        </w:numPr>
        <w:adjustRightInd w:val="0"/>
        <w:snapToGrid w:val="0"/>
        <w:spacing w:line="360" w:lineRule="auto"/>
        <w:ind w:left="0" w:firstLine="400"/>
        <w:outlineLvl w:val="4"/>
        <w:rPr>
          <w:rFonts w:ascii="仿宋" w:eastAsia="仿宋" w:hAnsi="仿宋"/>
          <w:snapToGrid w:val="0"/>
          <w:sz w:val="24"/>
          <w:szCs w:val="24"/>
        </w:rPr>
      </w:pPr>
      <w:r>
        <w:rPr>
          <w:rFonts w:ascii="仿宋" w:eastAsia="仿宋" w:hAnsi="仿宋"/>
          <w:snapToGrid w:val="0"/>
          <w:sz w:val="24"/>
          <w:szCs w:val="24"/>
        </w:rPr>
        <w:t>授权委托书(如有)；</w:t>
      </w:r>
    </w:p>
    <w:p w:rsidR="00163DD1" w:rsidRDefault="00A642B3">
      <w:pPr>
        <w:pStyle w:val="aff6"/>
        <w:numPr>
          <w:ilvl w:val="0"/>
          <w:numId w:val="7"/>
        </w:numPr>
        <w:adjustRightInd w:val="0"/>
        <w:snapToGrid w:val="0"/>
        <w:spacing w:line="360" w:lineRule="auto"/>
        <w:ind w:left="0" w:firstLine="400"/>
        <w:outlineLvl w:val="4"/>
        <w:rPr>
          <w:rFonts w:ascii="仿宋" w:eastAsia="仿宋" w:hAnsi="仿宋"/>
          <w:snapToGrid w:val="0"/>
          <w:sz w:val="24"/>
          <w:szCs w:val="24"/>
        </w:rPr>
      </w:pPr>
      <w:r>
        <w:rPr>
          <w:rFonts w:ascii="仿宋" w:eastAsia="仿宋" w:hAnsi="仿宋"/>
          <w:snapToGrid w:val="0"/>
          <w:sz w:val="24"/>
          <w:szCs w:val="24"/>
        </w:rPr>
        <w:t>联合体协议书(如有)；</w:t>
      </w:r>
    </w:p>
    <w:p w:rsidR="00163DD1" w:rsidRDefault="00A642B3">
      <w:pPr>
        <w:pStyle w:val="aff6"/>
        <w:numPr>
          <w:ilvl w:val="0"/>
          <w:numId w:val="7"/>
        </w:numPr>
        <w:adjustRightInd w:val="0"/>
        <w:snapToGrid w:val="0"/>
        <w:spacing w:line="360" w:lineRule="auto"/>
        <w:ind w:left="0" w:firstLine="400"/>
        <w:outlineLvl w:val="4"/>
        <w:rPr>
          <w:rFonts w:ascii="仿宋" w:eastAsia="仿宋" w:hAnsi="仿宋"/>
          <w:snapToGrid w:val="0"/>
          <w:sz w:val="24"/>
          <w:szCs w:val="24"/>
        </w:rPr>
      </w:pPr>
      <w:r>
        <w:rPr>
          <w:rFonts w:ascii="仿宋" w:eastAsia="仿宋" w:hAnsi="仿宋"/>
          <w:snapToGrid w:val="0"/>
          <w:sz w:val="24"/>
          <w:szCs w:val="24"/>
        </w:rPr>
        <w:t>响应保证金(如有)；</w:t>
      </w:r>
    </w:p>
    <w:p w:rsidR="00163DD1" w:rsidRDefault="00A642B3">
      <w:pPr>
        <w:pStyle w:val="aff6"/>
        <w:numPr>
          <w:ilvl w:val="0"/>
          <w:numId w:val="7"/>
        </w:numPr>
        <w:adjustRightInd w:val="0"/>
        <w:snapToGrid w:val="0"/>
        <w:spacing w:line="360" w:lineRule="auto"/>
        <w:ind w:left="0" w:firstLine="400"/>
        <w:outlineLvl w:val="4"/>
        <w:rPr>
          <w:rFonts w:ascii="仿宋" w:eastAsia="仿宋" w:hAnsi="仿宋"/>
          <w:snapToGrid w:val="0"/>
          <w:sz w:val="24"/>
          <w:szCs w:val="24"/>
        </w:rPr>
      </w:pPr>
      <w:r>
        <w:rPr>
          <w:rFonts w:ascii="仿宋" w:eastAsia="仿宋" w:hAnsi="仿宋"/>
          <w:snapToGrid w:val="0"/>
          <w:sz w:val="24"/>
          <w:szCs w:val="24"/>
        </w:rPr>
        <w:t>商务和技术偏差表；</w:t>
      </w:r>
    </w:p>
    <w:p w:rsidR="00163DD1" w:rsidRDefault="00A642B3">
      <w:pPr>
        <w:pStyle w:val="aff6"/>
        <w:numPr>
          <w:ilvl w:val="0"/>
          <w:numId w:val="7"/>
        </w:numPr>
        <w:adjustRightInd w:val="0"/>
        <w:snapToGrid w:val="0"/>
        <w:spacing w:line="360" w:lineRule="auto"/>
        <w:ind w:left="0" w:firstLine="400"/>
        <w:outlineLvl w:val="4"/>
        <w:rPr>
          <w:rFonts w:ascii="仿宋" w:eastAsia="仿宋" w:hAnsi="仿宋"/>
          <w:snapToGrid w:val="0"/>
          <w:sz w:val="24"/>
          <w:szCs w:val="24"/>
          <w:lang w:eastAsia="zh-CN"/>
        </w:rPr>
      </w:pPr>
      <w:r>
        <w:rPr>
          <w:rFonts w:ascii="仿宋" w:eastAsia="仿宋" w:hAnsi="仿宋"/>
          <w:snapToGrid w:val="0"/>
          <w:sz w:val="24"/>
          <w:szCs w:val="24"/>
          <w:lang w:eastAsia="zh-CN"/>
        </w:rPr>
        <w:t>报价表</w:t>
      </w:r>
      <w:r>
        <w:rPr>
          <w:rFonts w:ascii="仿宋" w:eastAsia="仿宋" w:hAnsi="仿宋" w:hint="eastAsia"/>
          <w:snapToGrid w:val="0"/>
          <w:sz w:val="24"/>
          <w:szCs w:val="24"/>
          <w:lang w:eastAsia="zh-CN"/>
        </w:rPr>
        <w:t>及有标价的工程量清单</w:t>
      </w:r>
      <w:r>
        <w:rPr>
          <w:rFonts w:ascii="仿宋" w:eastAsia="仿宋" w:hAnsi="仿宋"/>
          <w:snapToGrid w:val="0"/>
          <w:sz w:val="24"/>
          <w:szCs w:val="24"/>
          <w:lang w:eastAsia="zh-CN"/>
        </w:rPr>
        <w:t>；</w:t>
      </w:r>
    </w:p>
    <w:p w:rsidR="00163DD1" w:rsidRDefault="00A642B3">
      <w:pPr>
        <w:pStyle w:val="aff6"/>
        <w:numPr>
          <w:ilvl w:val="0"/>
          <w:numId w:val="7"/>
        </w:numPr>
        <w:adjustRightInd w:val="0"/>
        <w:snapToGrid w:val="0"/>
        <w:spacing w:line="360" w:lineRule="auto"/>
        <w:ind w:left="0" w:firstLine="400"/>
        <w:outlineLvl w:val="4"/>
        <w:rPr>
          <w:rFonts w:ascii="仿宋" w:eastAsia="仿宋" w:hAnsi="仿宋"/>
          <w:snapToGrid w:val="0"/>
          <w:sz w:val="24"/>
          <w:szCs w:val="24"/>
        </w:rPr>
      </w:pPr>
      <w:r>
        <w:rPr>
          <w:rFonts w:ascii="仿宋" w:eastAsia="仿宋" w:hAnsi="仿宋"/>
          <w:snapToGrid w:val="0"/>
          <w:sz w:val="24"/>
          <w:szCs w:val="24"/>
        </w:rPr>
        <w:t>资格审查资料；</w:t>
      </w:r>
    </w:p>
    <w:p w:rsidR="00163DD1" w:rsidRDefault="00A642B3">
      <w:pPr>
        <w:pStyle w:val="aff6"/>
        <w:numPr>
          <w:ilvl w:val="0"/>
          <w:numId w:val="7"/>
        </w:numPr>
        <w:adjustRightInd w:val="0"/>
        <w:snapToGrid w:val="0"/>
        <w:spacing w:line="360" w:lineRule="auto"/>
        <w:ind w:left="0" w:firstLine="400"/>
        <w:outlineLvl w:val="4"/>
        <w:rPr>
          <w:rFonts w:ascii="仿宋" w:eastAsia="仿宋" w:hAnsi="仿宋"/>
          <w:snapToGrid w:val="0"/>
          <w:sz w:val="24"/>
          <w:szCs w:val="24"/>
        </w:rPr>
      </w:pPr>
      <w:r>
        <w:rPr>
          <w:rFonts w:ascii="仿宋" w:eastAsia="仿宋" w:hAnsi="仿宋"/>
          <w:snapToGrid w:val="0"/>
          <w:sz w:val="24"/>
          <w:szCs w:val="24"/>
        </w:rPr>
        <w:t>响应方案；</w:t>
      </w:r>
    </w:p>
    <w:p w:rsidR="00163DD1" w:rsidRDefault="00A642B3">
      <w:pPr>
        <w:pStyle w:val="aff6"/>
        <w:numPr>
          <w:ilvl w:val="0"/>
          <w:numId w:val="7"/>
        </w:numPr>
        <w:adjustRightInd w:val="0"/>
        <w:snapToGrid w:val="0"/>
        <w:spacing w:line="360" w:lineRule="auto"/>
        <w:ind w:left="0" w:firstLine="400"/>
        <w:outlineLvl w:val="4"/>
        <w:rPr>
          <w:rFonts w:ascii="仿宋" w:eastAsia="仿宋" w:hAnsi="仿宋"/>
          <w:snapToGrid w:val="0"/>
          <w:sz w:val="24"/>
          <w:szCs w:val="24"/>
          <w:lang w:eastAsia="zh-CN"/>
        </w:rPr>
      </w:pPr>
      <w:r>
        <w:rPr>
          <w:rFonts w:ascii="仿宋" w:eastAsia="仿宋" w:hAnsi="仿宋"/>
          <w:snapToGrid w:val="0"/>
          <w:sz w:val="24"/>
          <w:szCs w:val="24"/>
          <w:lang w:eastAsia="zh-CN"/>
        </w:rPr>
        <w:t>供应商须知前附表规定的其他资料。</w:t>
      </w:r>
    </w:p>
    <w:p w:rsidR="00163DD1" w:rsidRDefault="00A642B3">
      <w:pPr>
        <w:pStyle w:val="a9"/>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供应商在谈判和评审过程中</w:t>
      </w:r>
      <w:proofErr w:type="gramStart"/>
      <w:r>
        <w:rPr>
          <w:rFonts w:ascii="仿宋" w:eastAsia="仿宋" w:hAnsi="仿宋"/>
          <w:snapToGrid w:val="0"/>
          <w:sz w:val="24"/>
          <w:szCs w:val="24"/>
          <w:lang w:eastAsia="zh-CN"/>
        </w:rPr>
        <w:t>作出</w:t>
      </w:r>
      <w:proofErr w:type="gramEnd"/>
      <w:r>
        <w:rPr>
          <w:rFonts w:ascii="仿宋" w:eastAsia="仿宋" w:hAnsi="仿宋"/>
          <w:snapToGrid w:val="0"/>
          <w:sz w:val="24"/>
          <w:szCs w:val="24"/>
          <w:lang w:eastAsia="zh-CN"/>
        </w:rPr>
        <w:t>的符合采购文件要求的澄清、说明和补正，构成响应文件的组成部分。</w:t>
      </w:r>
    </w:p>
    <w:p w:rsidR="00163DD1" w:rsidRDefault="00A642B3">
      <w:pPr>
        <w:pStyle w:val="a9"/>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3</w:t>
      </w:r>
      <w:r>
        <w:rPr>
          <w:rFonts w:ascii="仿宋" w:eastAsia="仿宋" w:hAnsi="仿宋" w:cs="微软雅黑" w:hint="eastAsia"/>
          <w:snapToGrid w:val="0"/>
          <w:sz w:val="24"/>
          <w:szCs w:val="24"/>
          <w:lang w:eastAsia="zh-CN"/>
        </w:rPr>
        <w:t>.</w:t>
      </w:r>
      <w:r>
        <w:rPr>
          <w:rFonts w:ascii="仿宋" w:eastAsia="仿宋" w:hAnsi="仿宋"/>
          <w:snapToGrid w:val="0"/>
          <w:sz w:val="24"/>
          <w:szCs w:val="24"/>
          <w:lang w:eastAsia="zh-CN"/>
        </w:rPr>
        <w:t>1</w:t>
      </w:r>
      <w:r>
        <w:rPr>
          <w:rFonts w:ascii="仿宋" w:eastAsia="仿宋" w:hAnsi="仿宋" w:cs="微软雅黑" w:hint="eastAsia"/>
          <w:snapToGrid w:val="0"/>
          <w:sz w:val="24"/>
          <w:szCs w:val="24"/>
          <w:lang w:eastAsia="zh-CN"/>
        </w:rPr>
        <w:t>.</w:t>
      </w:r>
      <w:r>
        <w:rPr>
          <w:rFonts w:ascii="仿宋" w:eastAsia="仿宋" w:hAnsi="仿宋"/>
          <w:snapToGrid w:val="0"/>
          <w:sz w:val="24"/>
          <w:szCs w:val="24"/>
          <w:lang w:eastAsia="zh-CN"/>
        </w:rPr>
        <w:t>2</w:t>
      </w:r>
      <w:r>
        <w:rPr>
          <w:rFonts w:ascii="仿宋" w:eastAsia="仿宋" w:hAnsi="仿宋"/>
          <w:snapToGrid w:val="0"/>
          <w:sz w:val="24"/>
          <w:szCs w:val="24"/>
          <w:lang w:eastAsia="zh-CN"/>
        </w:rPr>
        <w:tab/>
        <w:t>供应商的法定代表人(单位负责人)亲自签署响应文件、亲自参加谈判的，响应文件不包括第3.1.1(2)目所指的授权委托书。第一章“竞争性谈判采购公告/竞争性谈判采购邀请书”规定不接受联合体的，或供应商没有组成联合体的，响应文件不包括第3.1.1(3)目所指的联合体协议书。供应商须知前附表未要求供应商递交响应保证金的，响应文件不包括第3.1.1(4)目所指的响应保证金。</w:t>
      </w:r>
    </w:p>
    <w:p w:rsidR="00163DD1" w:rsidRDefault="00A642B3">
      <w:pPr>
        <w:adjustRightInd w:val="0"/>
        <w:snapToGrid w:val="0"/>
        <w:spacing w:line="360" w:lineRule="auto"/>
        <w:ind w:left="400"/>
        <w:jc w:val="both"/>
        <w:outlineLvl w:val="2"/>
        <w:rPr>
          <w:rFonts w:ascii="仿宋" w:eastAsia="仿宋" w:hAnsi="仿宋"/>
          <w:b/>
          <w:snapToGrid w:val="0"/>
          <w:sz w:val="24"/>
          <w:szCs w:val="24"/>
          <w:lang w:eastAsia="zh-CN"/>
        </w:rPr>
      </w:pPr>
      <w:bookmarkStart w:id="98" w:name="_Toc100340461"/>
      <w:r>
        <w:rPr>
          <w:rFonts w:ascii="仿宋" w:eastAsia="仿宋" w:hAnsi="仿宋" w:hint="eastAsia"/>
          <w:b/>
          <w:snapToGrid w:val="0"/>
          <w:sz w:val="24"/>
          <w:szCs w:val="24"/>
          <w:lang w:eastAsia="zh-CN"/>
        </w:rPr>
        <w:t>3</w:t>
      </w:r>
      <w:r>
        <w:rPr>
          <w:rFonts w:ascii="仿宋" w:eastAsia="仿宋" w:hAnsi="仿宋"/>
          <w:b/>
          <w:snapToGrid w:val="0"/>
          <w:sz w:val="24"/>
          <w:szCs w:val="24"/>
          <w:lang w:eastAsia="zh-CN"/>
        </w:rPr>
        <w:t>.2报价</w:t>
      </w:r>
      <w:bookmarkEnd w:id="98"/>
    </w:p>
    <w:p w:rsidR="00163DD1" w:rsidRDefault="00A642B3">
      <w:pPr>
        <w:pStyle w:val="13"/>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仿宋" w:eastAsia="仿宋" w:hAnsi="仿宋"/>
          <w:snapToGrid w:val="0"/>
          <w:sz w:val="24"/>
          <w:szCs w:val="24"/>
        </w:rPr>
      </w:pPr>
      <w:r>
        <w:rPr>
          <w:rFonts w:ascii="仿宋" w:eastAsia="仿宋" w:hAnsi="仿宋"/>
          <w:snapToGrid w:val="0"/>
          <w:sz w:val="24"/>
          <w:szCs w:val="24"/>
        </w:rPr>
        <w:t>3.2.1</w:t>
      </w:r>
      <w:r>
        <w:rPr>
          <w:rFonts w:ascii="仿宋" w:eastAsia="仿宋" w:hAnsi="仿宋"/>
          <w:snapToGrid w:val="0"/>
          <w:sz w:val="24"/>
          <w:szCs w:val="24"/>
        </w:rPr>
        <w:tab/>
        <w:t>供应商应按采购文件提供的格式(见第六章“响应文件格式”)在</w:t>
      </w:r>
      <w:r>
        <w:rPr>
          <w:rFonts w:ascii="仿宋" w:eastAsia="仿宋" w:hAnsi="仿宋" w:hint="eastAsia"/>
          <w:snapToGrid w:val="0"/>
          <w:sz w:val="24"/>
          <w:szCs w:val="24"/>
        </w:rPr>
        <w:t>工程量清单（单价合同必须）、</w:t>
      </w:r>
      <w:r>
        <w:rPr>
          <w:rFonts w:ascii="仿宋" w:eastAsia="仿宋" w:hAnsi="仿宋"/>
          <w:snapToGrid w:val="0"/>
          <w:sz w:val="24"/>
          <w:szCs w:val="24"/>
        </w:rPr>
        <w:t>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rsidR="00163DD1" w:rsidRDefault="00A642B3">
      <w:pPr>
        <w:pStyle w:val="13"/>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仿宋" w:eastAsia="仿宋" w:hAnsi="仿宋"/>
          <w:snapToGrid w:val="0"/>
          <w:sz w:val="24"/>
          <w:szCs w:val="24"/>
        </w:rPr>
      </w:pPr>
      <w:r>
        <w:rPr>
          <w:rFonts w:ascii="仿宋" w:eastAsia="仿宋" w:hAnsi="仿宋"/>
          <w:snapToGrid w:val="0"/>
          <w:sz w:val="24"/>
          <w:szCs w:val="24"/>
        </w:rPr>
        <w:t>3.2.2</w:t>
      </w:r>
      <w:r>
        <w:rPr>
          <w:rFonts w:ascii="仿宋" w:eastAsia="仿宋" w:hAnsi="仿宋"/>
          <w:snapToGrid w:val="0"/>
          <w:sz w:val="24"/>
          <w:szCs w:val="24"/>
        </w:rPr>
        <w:tab/>
        <w:t>供应商应充分了解采购项目的总体情况以及影响报价的其他要素。对于货物和服务采购项目，采购人在签署采购合同时及合同履行过程中，有权在供应商须知前附表规定的幅度内对采购标的</w:t>
      </w:r>
      <w:proofErr w:type="gramStart"/>
      <w:r>
        <w:rPr>
          <w:rFonts w:ascii="仿宋" w:eastAsia="仿宋" w:hAnsi="仿宋"/>
          <w:snapToGrid w:val="0"/>
          <w:sz w:val="24"/>
          <w:szCs w:val="24"/>
        </w:rPr>
        <w:t>的</w:t>
      </w:r>
      <w:proofErr w:type="gramEnd"/>
      <w:r>
        <w:rPr>
          <w:rFonts w:ascii="仿宋" w:eastAsia="仿宋" w:hAnsi="仿宋"/>
          <w:snapToGrid w:val="0"/>
          <w:sz w:val="24"/>
          <w:szCs w:val="24"/>
        </w:rPr>
        <w:t>数量进行增加或减少。</w:t>
      </w:r>
    </w:p>
    <w:p w:rsidR="00163DD1" w:rsidRDefault="00A642B3">
      <w:pPr>
        <w:pStyle w:val="13"/>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仿宋" w:eastAsia="仿宋" w:hAnsi="仿宋"/>
          <w:snapToGrid w:val="0"/>
          <w:sz w:val="24"/>
          <w:szCs w:val="24"/>
        </w:rPr>
      </w:pPr>
      <w:r>
        <w:rPr>
          <w:rFonts w:ascii="仿宋" w:eastAsia="仿宋" w:hAnsi="仿宋"/>
          <w:snapToGrid w:val="0"/>
          <w:sz w:val="24"/>
          <w:szCs w:val="24"/>
        </w:rPr>
        <w:t>3.2.3</w:t>
      </w:r>
      <w:r>
        <w:rPr>
          <w:rFonts w:ascii="仿宋" w:eastAsia="仿宋" w:hAnsi="仿宋"/>
          <w:snapToGrid w:val="0"/>
          <w:sz w:val="24"/>
          <w:szCs w:val="24"/>
        </w:rPr>
        <w:tab/>
        <w:t>采购人设有最高限价的，供应商的报价不得超过最高限价。最高限价或最高限价计算方法在供应商须知前附表中载明。</w:t>
      </w:r>
    </w:p>
    <w:p w:rsidR="00163DD1" w:rsidRDefault="00A642B3">
      <w:pPr>
        <w:pStyle w:val="13"/>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仿宋" w:eastAsia="仿宋" w:hAnsi="仿宋" w:cs="宋体"/>
          <w:snapToGrid w:val="0"/>
          <w:sz w:val="24"/>
          <w:szCs w:val="24"/>
        </w:rPr>
      </w:pPr>
      <w:r>
        <w:rPr>
          <w:rFonts w:ascii="仿宋" w:eastAsia="仿宋" w:hAnsi="仿宋"/>
          <w:snapToGrid w:val="0"/>
          <w:sz w:val="24"/>
          <w:szCs w:val="24"/>
        </w:rPr>
        <w:lastRenderedPageBreak/>
        <w:t>3.2.4</w:t>
      </w:r>
      <w:r>
        <w:rPr>
          <w:rFonts w:ascii="仿宋" w:eastAsia="仿宋" w:hAnsi="仿宋"/>
          <w:snapToGrid w:val="0"/>
          <w:sz w:val="24"/>
          <w:szCs w:val="24"/>
        </w:rPr>
        <w:tab/>
      </w:r>
      <w:r>
        <w:rPr>
          <w:rFonts w:ascii="仿宋" w:eastAsia="仿宋" w:hAnsi="仿宋" w:cs="宋体"/>
          <w:snapToGrid w:val="0"/>
          <w:sz w:val="24"/>
          <w:szCs w:val="24"/>
        </w:rPr>
        <w:t>本</w:t>
      </w:r>
      <w:r>
        <w:rPr>
          <w:rFonts w:ascii="仿宋" w:eastAsia="仿宋" w:hAnsi="仿宋" w:cs="宋体" w:hint="eastAsia"/>
          <w:snapToGrid w:val="0"/>
          <w:sz w:val="24"/>
          <w:szCs w:val="24"/>
        </w:rPr>
        <w:t>工程/</w:t>
      </w:r>
      <w:r>
        <w:rPr>
          <w:rFonts w:ascii="仿宋" w:eastAsia="仿宋" w:hAnsi="仿宋" w:cs="宋体"/>
          <w:snapToGrid w:val="0"/>
          <w:sz w:val="24"/>
          <w:szCs w:val="24"/>
        </w:rPr>
        <w:t>标段合同形式</w:t>
      </w:r>
    </w:p>
    <w:p w:rsidR="00163DD1" w:rsidRDefault="00A642B3">
      <w:pPr>
        <w:pStyle w:val="13"/>
        <w:ind w:firstLine="851"/>
        <w:rPr>
          <w:rFonts w:ascii="仿宋" w:eastAsia="仿宋" w:hAnsi="仿宋" w:cs="宋体"/>
          <w:snapToGrid w:val="0"/>
          <w:sz w:val="24"/>
          <w:szCs w:val="24"/>
        </w:rPr>
      </w:pPr>
      <w:r>
        <w:rPr>
          <w:rFonts w:ascii="仿宋" w:eastAsia="仿宋" w:hAnsi="仿宋" w:cs="宋体"/>
          <w:snapToGrid w:val="0"/>
          <w:sz w:val="24"/>
          <w:szCs w:val="24"/>
        </w:rPr>
        <w:t>□</w:t>
      </w:r>
      <w:r>
        <w:rPr>
          <w:rFonts w:ascii="仿宋" w:eastAsia="仿宋" w:hAnsi="仿宋" w:cs="宋体"/>
          <w:snapToGrid w:val="0"/>
          <w:sz w:val="24"/>
          <w:szCs w:val="24"/>
        </w:rPr>
        <w:fldChar w:fldCharType="begin"/>
      </w:r>
      <w:r>
        <w:rPr>
          <w:rFonts w:ascii="仿宋" w:eastAsia="仿宋" w:hAnsi="仿宋" w:cs="宋体"/>
          <w:snapToGrid w:val="0"/>
          <w:sz w:val="24"/>
          <w:szCs w:val="24"/>
        </w:rPr>
        <w:instrText xml:space="preserve"> MERGEFIELD tbbjfs_dj|1|575c3209-0a41-421d-918b-07ddb7901d39|caff3b7d-06b1-47c4-81ce-6a85fb689c9d </w:instrText>
      </w:r>
      <w:r>
        <w:rPr>
          <w:rFonts w:ascii="仿宋" w:eastAsia="仿宋" w:hAnsi="仿宋" w:cs="宋体"/>
          <w:snapToGrid w:val="0"/>
          <w:sz w:val="24"/>
          <w:szCs w:val="24"/>
        </w:rPr>
        <w:fldChar w:fldCharType="separate"/>
      </w:r>
      <w:r>
        <w:rPr>
          <w:rFonts w:ascii="仿宋" w:eastAsia="仿宋" w:hAnsi="仿宋" w:cs="宋体"/>
          <w:snapToGrid w:val="0"/>
          <w:sz w:val="24"/>
          <w:szCs w:val="24"/>
        </w:rPr>
        <w:t>单价合同</w:t>
      </w:r>
      <w:r>
        <w:rPr>
          <w:rFonts w:ascii="仿宋" w:eastAsia="仿宋" w:hAnsi="仿宋" w:cs="宋体"/>
          <w:snapToGrid w:val="0"/>
          <w:sz w:val="24"/>
          <w:szCs w:val="24"/>
        </w:rPr>
        <w:fldChar w:fldCharType="end"/>
      </w:r>
      <w:r>
        <w:rPr>
          <w:rFonts w:ascii="仿宋" w:eastAsia="仿宋" w:hAnsi="仿宋" w:cs="宋体"/>
          <w:snapToGrid w:val="0"/>
          <w:sz w:val="24"/>
          <w:szCs w:val="24"/>
        </w:rPr>
        <w:fldChar w:fldCharType="begin"/>
      </w:r>
      <w:r>
        <w:rPr>
          <w:rFonts w:ascii="仿宋" w:eastAsia="仿宋" w:hAnsi="仿宋" w:cs="宋体"/>
          <w:snapToGrid w:val="0"/>
          <w:sz w:val="24"/>
          <w:szCs w:val="24"/>
        </w:rPr>
        <w:instrText xml:space="preserve"> MERGEFIELD tbbjfs_dj|2|575c3209-0a41-421d-918b-07ddb7901d39|caff3b7d-06b1-47c4-81ce-6a85fb689c9d </w:instrText>
      </w:r>
      <w:r>
        <w:rPr>
          <w:rFonts w:ascii="仿宋" w:eastAsia="仿宋" w:hAnsi="仿宋" w:cs="宋体"/>
          <w:snapToGrid w:val="0"/>
          <w:sz w:val="24"/>
          <w:szCs w:val="24"/>
        </w:rPr>
        <w:fldChar w:fldCharType="separate"/>
      </w:r>
      <w:r>
        <w:rPr>
          <w:rFonts w:ascii="仿宋" w:eastAsia="仿宋" w:hAnsi="仿宋" w:cs="宋体"/>
          <w:snapToGrid w:val="0"/>
          <w:sz w:val="24"/>
          <w:szCs w:val="24"/>
        </w:rPr>
        <w:t xml:space="preserve"> </w:t>
      </w:r>
    </w:p>
    <w:p w:rsidR="00163DD1" w:rsidRDefault="00A642B3">
      <w:pPr>
        <w:pStyle w:val="13"/>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仿宋" w:eastAsia="仿宋" w:hAnsi="仿宋" w:cs="宋体"/>
          <w:snapToGrid w:val="0"/>
          <w:sz w:val="24"/>
          <w:szCs w:val="24"/>
        </w:rPr>
      </w:pPr>
      <w:r>
        <w:rPr>
          <w:rFonts w:ascii="仿宋" w:eastAsia="仿宋" w:hAnsi="仿宋" w:cs="宋体" w:hint="eastAsia"/>
          <w:snapToGrid w:val="0"/>
          <w:sz w:val="24"/>
          <w:szCs w:val="24"/>
        </w:rPr>
        <w:t>供应商根据工程量清单和采购文件的要求报计单价和合价及总价，工程量清单中的分部分项工程的数量、特征描述及工作内容等不得自行改变。除另有约定可调整部分以外，所报单价固定不作调整，工程量按竣工图纸调整。</w:t>
      </w:r>
    </w:p>
    <w:p w:rsidR="00163DD1" w:rsidRDefault="00A642B3">
      <w:pPr>
        <w:pStyle w:val="13"/>
        <w:ind w:firstLine="851"/>
        <w:rPr>
          <w:rFonts w:ascii="仿宋" w:eastAsia="仿宋" w:hAnsi="仿宋" w:cs="宋体"/>
          <w:snapToGrid w:val="0"/>
          <w:sz w:val="24"/>
          <w:szCs w:val="24"/>
        </w:rPr>
      </w:pPr>
      <w:r>
        <w:rPr>
          <w:rFonts w:ascii="仿宋" w:eastAsia="仿宋" w:hAnsi="仿宋" w:cs="宋体"/>
          <w:snapToGrid w:val="0"/>
          <w:sz w:val="24"/>
          <w:szCs w:val="24"/>
        </w:rPr>
        <w:fldChar w:fldCharType="end"/>
      </w:r>
      <w:r>
        <w:rPr>
          <w:rFonts w:ascii="仿宋" w:eastAsia="仿宋" w:hAnsi="仿宋" w:cs="宋体"/>
          <w:snapToGrid w:val="0"/>
          <w:sz w:val="24"/>
          <w:szCs w:val="24"/>
        </w:rPr>
        <w:t>□</w:t>
      </w:r>
      <w:r>
        <w:rPr>
          <w:rFonts w:ascii="仿宋" w:eastAsia="仿宋" w:hAnsi="仿宋" w:cs="宋体"/>
          <w:snapToGrid w:val="0"/>
          <w:sz w:val="24"/>
          <w:szCs w:val="24"/>
        </w:rPr>
        <w:fldChar w:fldCharType="begin"/>
      </w:r>
      <w:r>
        <w:rPr>
          <w:rFonts w:ascii="仿宋" w:eastAsia="仿宋" w:hAnsi="仿宋" w:cs="宋体"/>
          <w:snapToGrid w:val="0"/>
          <w:sz w:val="24"/>
          <w:szCs w:val="24"/>
        </w:rPr>
        <w:instrText xml:space="preserve"> MERGEFIELD tbbjfs_zj|1|575c3209-0a41-421d-918b-07ddb7901d39|1bd6facb-8754-4f43-bba7-304501e944f6 </w:instrText>
      </w:r>
      <w:r>
        <w:rPr>
          <w:rFonts w:ascii="仿宋" w:eastAsia="仿宋" w:hAnsi="仿宋" w:cs="宋体"/>
          <w:snapToGrid w:val="0"/>
          <w:sz w:val="24"/>
          <w:szCs w:val="24"/>
        </w:rPr>
        <w:fldChar w:fldCharType="separate"/>
      </w:r>
      <w:r>
        <w:rPr>
          <w:rFonts w:ascii="仿宋" w:eastAsia="仿宋" w:hAnsi="仿宋" w:cs="宋体"/>
          <w:snapToGrid w:val="0"/>
          <w:sz w:val="24"/>
          <w:szCs w:val="24"/>
        </w:rPr>
        <w:t>总价合同</w:t>
      </w:r>
      <w:r>
        <w:rPr>
          <w:rFonts w:ascii="仿宋" w:eastAsia="仿宋" w:hAnsi="仿宋" w:cs="宋体"/>
          <w:snapToGrid w:val="0"/>
          <w:sz w:val="24"/>
          <w:szCs w:val="24"/>
        </w:rPr>
        <w:fldChar w:fldCharType="end"/>
      </w:r>
      <w:r>
        <w:rPr>
          <w:rFonts w:ascii="仿宋" w:eastAsia="仿宋" w:hAnsi="仿宋" w:cs="宋体"/>
          <w:snapToGrid w:val="0"/>
          <w:sz w:val="24"/>
          <w:szCs w:val="24"/>
        </w:rPr>
        <w:fldChar w:fldCharType="begin"/>
      </w:r>
      <w:r>
        <w:rPr>
          <w:rFonts w:ascii="仿宋" w:eastAsia="仿宋" w:hAnsi="仿宋" w:cs="宋体"/>
          <w:snapToGrid w:val="0"/>
          <w:sz w:val="24"/>
          <w:szCs w:val="24"/>
        </w:rPr>
        <w:instrText xml:space="preserve"> MERGEFIELD tbbjfs_zj|2|575c3209-0a41-421d-918b-07ddb7901d39|1bd6facb-8754-4f43-bba7-304501e944f6 </w:instrText>
      </w:r>
      <w:r>
        <w:rPr>
          <w:rFonts w:ascii="仿宋" w:eastAsia="仿宋" w:hAnsi="仿宋" w:cs="宋体"/>
          <w:snapToGrid w:val="0"/>
          <w:sz w:val="24"/>
          <w:szCs w:val="24"/>
        </w:rPr>
        <w:fldChar w:fldCharType="separate"/>
      </w:r>
      <w:r>
        <w:rPr>
          <w:rFonts w:ascii="仿宋" w:eastAsia="仿宋" w:hAnsi="仿宋" w:cs="宋体"/>
          <w:snapToGrid w:val="0"/>
          <w:sz w:val="24"/>
          <w:szCs w:val="24"/>
        </w:rPr>
        <w:t xml:space="preserve"> </w:t>
      </w:r>
    </w:p>
    <w:p w:rsidR="00163DD1" w:rsidRDefault="00A642B3">
      <w:pPr>
        <w:pStyle w:val="13"/>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仿宋" w:eastAsia="仿宋" w:hAnsi="仿宋" w:cs="宋体"/>
          <w:snapToGrid w:val="0"/>
          <w:sz w:val="24"/>
          <w:szCs w:val="24"/>
        </w:rPr>
      </w:pPr>
      <w:r>
        <w:rPr>
          <w:rFonts w:ascii="仿宋" w:eastAsia="仿宋" w:hAnsi="仿宋" w:cs="宋体" w:hint="eastAsia"/>
          <w:snapToGrid w:val="0"/>
          <w:sz w:val="24"/>
          <w:szCs w:val="24"/>
        </w:rPr>
        <w:t>供应商根据图纸、参考工程量清单（若有）和采购文件的要求自行计算（或复核）工程量并报计单价和合价及总价。除另有约定可调整部分以外，所报总价固定不作调整。</w:t>
      </w:r>
    </w:p>
    <w:p w:rsidR="00163DD1" w:rsidRDefault="00A642B3">
      <w:pPr>
        <w:pStyle w:val="13"/>
        <w:ind w:firstLine="851"/>
        <w:rPr>
          <w:rFonts w:ascii="仿宋" w:eastAsia="仿宋" w:hAnsi="仿宋" w:cs="宋体"/>
          <w:snapToGrid w:val="0"/>
          <w:sz w:val="24"/>
          <w:szCs w:val="24"/>
          <w:u w:val="single"/>
        </w:rPr>
      </w:pPr>
      <w:r>
        <w:rPr>
          <w:rFonts w:ascii="仿宋" w:eastAsia="仿宋" w:hAnsi="仿宋" w:cs="宋体"/>
          <w:snapToGrid w:val="0"/>
          <w:sz w:val="24"/>
          <w:szCs w:val="24"/>
        </w:rPr>
        <w:fldChar w:fldCharType="end"/>
      </w:r>
      <w:r>
        <w:rPr>
          <w:rFonts w:ascii="仿宋" w:eastAsia="仿宋" w:hAnsi="仿宋" w:cs="宋体"/>
          <w:snapToGrid w:val="0"/>
          <w:sz w:val="24"/>
          <w:szCs w:val="24"/>
        </w:rPr>
        <w:t>□</w:t>
      </w:r>
      <w:r>
        <w:rPr>
          <w:rFonts w:ascii="仿宋" w:eastAsia="仿宋" w:hAnsi="仿宋" w:cs="宋体"/>
          <w:snapToGrid w:val="0"/>
          <w:sz w:val="24"/>
          <w:szCs w:val="24"/>
        </w:rPr>
        <w:fldChar w:fldCharType="begin"/>
      </w:r>
      <w:r>
        <w:rPr>
          <w:rFonts w:ascii="仿宋" w:eastAsia="仿宋" w:hAnsi="仿宋" w:cs="宋体"/>
          <w:snapToGrid w:val="0"/>
          <w:sz w:val="24"/>
          <w:szCs w:val="24"/>
        </w:rPr>
        <w:instrText xml:space="preserve"> MERGEFIELD tbbjfs_qt|1|575c3209-0a41-421d-918b-07ddb7901d39|f1cdc3ae-01c6-46ef-b406-66108c413202 </w:instrText>
      </w:r>
      <w:r>
        <w:rPr>
          <w:rFonts w:ascii="仿宋" w:eastAsia="仿宋" w:hAnsi="仿宋" w:cs="宋体"/>
          <w:snapToGrid w:val="0"/>
          <w:sz w:val="24"/>
          <w:szCs w:val="24"/>
        </w:rPr>
        <w:fldChar w:fldCharType="separate"/>
      </w:r>
      <w:r>
        <w:rPr>
          <w:rFonts w:ascii="仿宋" w:eastAsia="仿宋" w:hAnsi="仿宋" w:cs="宋体"/>
          <w:snapToGrid w:val="0"/>
          <w:sz w:val="24"/>
          <w:szCs w:val="24"/>
        </w:rPr>
        <w:t>其他：</w:t>
      </w:r>
      <w:r>
        <w:rPr>
          <w:rFonts w:ascii="仿宋" w:eastAsia="仿宋" w:hAnsi="仿宋" w:cs="宋体"/>
          <w:snapToGrid w:val="0"/>
          <w:sz w:val="24"/>
          <w:szCs w:val="24"/>
        </w:rPr>
        <w:fldChar w:fldCharType="end"/>
      </w:r>
      <w:r>
        <w:rPr>
          <w:rFonts w:ascii="仿宋" w:eastAsia="仿宋" w:hAnsi="仿宋" w:cs="宋体"/>
          <w:snapToGrid w:val="0"/>
          <w:sz w:val="24"/>
          <w:szCs w:val="24"/>
          <w:u w:val="single"/>
        </w:rPr>
        <w:t xml:space="preserve">                                    </w:t>
      </w:r>
    </w:p>
    <w:p w:rsidR="00163DD1" w:rsidRDefault="00A642B3">
      <w:pPr>
        <w:pStyle w:val="13"/>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仿宋" w:eastAsia="仿宋" w:hAnsi="仿宋"/>
          <w:snapToGrid w:val="0"/>
          <w:sz w:val="24"/>
          <w:szCs w:val="24"/>
        </w:rPr>
      </w:pPr>
      <w:r>
        <w:rPr>
          <w:rFonts w:ascii="仿宋" w:eastAsia="仿宋" w:hAnsi="仿宋"/>
          <w:snapToGrid w:val="0"/>
          <w:sz w:val="24"/>
          <w:szCs w:val="24"/>
        </w:rPr>
        <w:t>3.2.5</w:t>
      </w:r>
      <w:r>
        <w:rPr>
          <w:rFonts w:ascii="仿宋" w:eastAsia="仿宋" w:hAnsi="仿宋"/>
          <w:snapToGrid w:val="0"/>
          <w:sz w:val="24"/>
          <w:szCs w:val="24"/>
        </w:rPr>
        <w:tab/>
      </w:r>
      <w:r>
        <w:rPr>
          <w:rFonts w:ascii="仿宋" w:eastAsia="仿宋" w:hAnsi="仿宋" w:hint="eastAsia"/>
          <w:snapToGrid w:val="0"/>
          <w:sz w:val="24"/>
          <w:szCs w:val="24"/>
        </w:rPr>
        <w:t>响应</w:t>
      </w:r>
      <w:r>
        <w:rPr>
          <w:rFonts w:ascii="仿宋" w:eastAsia="仿宋" w:hAnsi="仿宋"/>
          <w:snapToGrid w:val="0"/>
          <w:sz w:val="24"/>
          <w:szCs w:val="24"/>
        </w:rPr>
        <w:t>报价应根据</w:t>
      </w:r>
      <w:r>
        <w:rPr>
          <w:rFonts w:ascii="仿宋" w:eastAsia="仿宋" w:hAnsi="仿宋" w:hint="eastAsia"/>
          <w:snapToGrid w:val="0"/>
          <w:sz w:val="24"/>
          <w:szCs w:val="24"/>
        </w:rPr>
        <w:t>采购</w:t>
      </w:r>
      <w:r>
        <w:rPr>
          <w:rFonts w:ascii="仿宋" w:eastAsia="仿宋" w:hAnsi="仿宋"/>
          <w:snapToGrid w:val="0"/>
          <w:sz w:val="24"/>
          <w:szCs w:val="24"/>
        </w:rPr>
        <w:t>文件中的有关计价要求，并按照下列依据自主报价。</w:t>
      </w:r>
    </w:p>
    <w:p w:rsidR="00163DD1" w:rsidRDefault="00A642B3">
      <w:pPr>
        <w:pStyle w:val="13"/>
        <w:ind w:firstLine="454"/>
        <w:rPr>
          <w:rFonts w:ascii="仿宋" w:eastAsia="仿宋" w:hAnsi="仿宋" w:cs="宋体"/>
          <w:snapToGrid w:val="0"/>
          <w:sz w:val="24"/>
          <w:szCs w:val="24"/>
        </w:rPr>
      </w:pPr>
      <w:r>
        <w:rPr>
          <w:rFonts w:ascii="仿宋" w:eastAsia="仿宋" w:hAnsi="仿宋" w:cs="宋体"/>
          <w:snapToGrid w:val="0"/>
          <w:sz w:val="24"/>
          <w:szCs w:val="24"/>
        </w:rPr>
        <w:t>(1)本</w:t>
      </w:r>
      <w:r>
        <w:rPr>
          <w:rFonts w:ascii="仿宋" w:eastAsia="仿宋" w:hAnsi="仿宋" w:cs="宋体" w:hint="eastAsia"/>
          <w:snapToGrid w:val="0"/>
          <w:sz w:val="24"/>
          <w:szCs w:val="24"/>
        </w:rPr>
        <w:t>采购</w:t>
      </w:r>
      <w:r>
        <w:rPr>
          <w:rFonts w:ascii="仿宋" w:eastAsia="仿宋" w:hAnsi="仿宋" w:cs="宋体"/>
          <w:snapToGrid w:val="0"/>
          <w:sz w:val="24"/>
          <w:szCs w:val="24"/>
        </w:rPr>
        <w:t>文件</w:t>
      </w:r>
      <w:r>
        <w:rPr>
          <w:rFonts w:ascii="仿宋" w:eastAsia="仿宋" w:hAnsi="仿宋" w:cs="宋体" w:hint="eastAsia"/>
          <w:snapToGrid w:val="0"/>
          <w:sz w:val="24"/>
          <w:szCs w:val="24"/>
        </w:rPr>
        <w:t>及工程量清单（单价合同必须）</w:t>
      </w:r>
      <w:r>
        <w:rPr>
          <w:rFonts w:ascii="仿宋" w:eastAsia="仿宋" w:hAnsi="仿宋" w:cs="宋体"/>
          <w:snapToGrid w:val="0"/>
          <w:sz w:val="24"/>
          <w:szCs w:val="24"/>
        </w:rPr>
        <w:t>；</w:t>
      </w:r>
    </w:p>
    <w:p w:rsidR="00163DD1" w:rsidRDefault="00A642B3">
      <w:pPr>
        <w:pStyle w:val="13"/>
        <w:ind w:firstLine="454"/>
        <w:rPr>
          <w:rFonts w:ascii="仿宋" w:eastAsia="仿宋" w:hAnsi="仿宋" w:cs="宋体"/>
          <w:snapToGrid w:val="0"/>
          <w:sz w:val="24"/>
          <w:szCs w:val="24"/>
        </w:rPr>
      </w:pPr>
      <w:r>
        <w:rPr>
          <w:rFonts w:ascii="仿宋" w:eastAsia="仿宋" w:hAnsi="仿宋" w:cs="宋体"/>
          <w:snapToGrid w:val="0"/>
          <w:sz w:val="24"/>
          <w:szCs w:val="24"/>
        </w:rPr>
        <w:t>(2)国家或本市建设主管部门颁发的计价办法；</w:t>
      </w:r>
    </w:p>
    <w:p w:rsidR="00163DD1" w:rsidRDefault="00A642B3">
      <w:pPr>
        <w:pStyle w:val="13"/>
        <w:ind w:firstLine="454"/>
        <w:rPr>
          <w:rFonts w:ascii="仿宋" w:eastAsia="仿宋" w:hAnsi="仿宋" w:cs="宋体"/>
          <w:snapToGrid w:val="0"/>
          <w:sz w:val="24"/>
          <w:szCs w:val="24"/>
        </w:rPr>
      </w:pPr>
      <w:r>
        <w:rPr>
          <w:rFonts w:ascii="仿宋" w:eastAsia="仿宋" w:hAnsi="仿宋" w:cs="宋体"/>
          <w:snapToGrid w:val="0"/>
          <w:sz w:val="24"/>
          <w:szCs w:val="24"/>
        </w:rPr>
        <w:t>(3)企业定额，国家或本市建设主管部门颁发的计价标准（定额）；</w:t>
      </w:r>
    </w:p>
    <w:p w:rsidR="00163DD1" w:rsidRDefault="00A642B3">
      <w:pPr>
        <w:pStyle w:val="13"/>
        <w:ind w:firstLine="454"/>
        <w:rPr>
          <w:rFonts w:ascii="仿宋" w:eastAsia="仿宋" w:hAnsi="仿宋" w:cs="宋体"/>
          <w:snapToGrid w:val="0"/>
          <w:sz w:val="24"/>
          <w:szCs w:val="24"/>
        </w:rPr>
      </w:pPr>
      <w:r>
        <w:rPr>
          <w:rFonts w:ascii="仿宋" w:eastAsia="仿宋" w:hAnsi="仿宋" w:cs="宋体"/>
          <w:snapToGrid w:val="0"/>
          <w:sz w:val="24"/>
          <w:szCs w:val="24"/>
        </w:rPr>
        <w:t>(4)补充</w:t>
      </w:r>
      <w:r>
        <w:rPr>
          <w:rFonts w:ascii="仿宋" w:eastAsia="仿宋" w:hAnsi="仿宋" w:cs="宋体" w:hint="eastAsia"/>
          <w:snapToGrid w:val="0"/>
          <w:sz w:val="24"/>
          <w:szCs w:val="24"/>
        </w:rPr>
        <w:t>采购</w:t>
      </w:r>
      <w:r>
        <w:rPr>
          <w:rFonts w:ascii="仿宋" w:eastAsia="仿宋" w:hAnsi="仿宋" w:cs="宋体"/>
          <w:snapToGrid w:val="0"/>
          <w:sz w:val="24"/>
          <w:szCs w:val="24"/>
        </w:rPr>
        <w:t>文件</w:t>
      </w:r>
      <w:r>
        <w:rPr>
          <w:rFonts w:ascii="仿宋" w:eastAsia="仿宋" w:hAnsi="仿宋" w:cs="宋体" w:hint="eastAsia"/>
          <w:snapToGrid w:val="0"/>
          <w:sz w:val="24"/>
          <w:szCs w:val="24"/>
        </w:rPr>
        <w:t>（如有）</w:t>
      </w:r>
      <w:r>
        <w:rPr>
          <w:rFonts w:ascii="仿宋" w:eastAsia="仿宋" w:hAnsi="仿宋" w:cs="宋体"/>
          <w:snapToGrid w:val="0"/>
          <w:sz w:val="24"/>
          <w:szCs w:val="24"/>
        </w:rPr>
        <w:t>；</w:t>
      </w:r>
    </w:p>
    <w:p w:rsidR="00163DD1" w:rsidRDefault="00A642B3">
      <w:pPr>
        <w:pStyle w:val="13"/>
        <w:ind w:firstLine="454"/>
        <w:rPr>
          <w:rFonts w:ascii="仿宋" w:eastAsia="仿宋" w:hAnsi="仿宋" w:cs="宋体"/>
          <w:snapToGrid w:val="0"/>
          <w:sz w:val="24"/>
          <w:szCs w:val="24"/>
        </w:rPr>
      </w:pPr>
      <w:r>
        <w:rPr>
          <w:rFonts w:ascii="仿宋" w:eastAsia="仿宋" w:hAnsi="仿宋" w:cs="宋体"/>
          <w:snapToGrid w:val="0"/>
          <w:sz w:val="24"/>
          <w:szCs w:val="24"/>
        </w:rPr>
        <w:t>(5)建设工程设计文件及相关资料；</w:t>
      </w:r>
    </w:p>
    <w:p w:rsidR="00163DD1" w:rsidRDefault="00A642B3">
      <w:pPr>
        <w:pStyle w:val="13"/>
        <w:ind w:firstLine="454"/>
        <w:rPr>
          <w:rFonts w:ascii="仿宋" w:eastAsia="仿宋" w:hAnsi="仿宋" w:cs="宋体"/>
          <w:snapToGrid w:val="0"/>
          <w:sz w:val="24"/>
          <w:szCs w:val="24"/>
        </w:rPr>
      </w:pPr>
      <w:r>
        <w:rPr>
          <w:rFonts w:ascii="仿宋" w:eastAsia="仿宋" w:hAnsi="仿宋" w:cs="宋体"/>
          <w:snapToGrid w:val="0"/>
          <w:sz w:val="24"/>
          <w:szCs w:val="24"/>
        </w:rPr>
        <w:t>(6)施工现场情况、工程特点及拟定的施工组织设计或施工方案；</w:t>
      </w:r>
    </w:p>
    <w:p w:rsidR="00163DD1" w:rsidRDefault="00A642B3">
      <w:pPr>
        <w:pStyle w:val="13"/>
        <w:ind w:firstLine="454"/>
        <w:rPr>
          <w:rFonts w:ascii="仿宋" w:eastAsia="仿宋" w:hAnsi="仿宋" w:cs="宋体"/>
          <w:snapToGrid w:val="0"/>
          <w:sz w:val="24"/>
          <w:szCs w:val="24"/>
        </w:rPr>
      </w:pPr>
      <w:r>
        <w:rPr>
          <w:rFonts w:ascii="仿宋" w:eastAsia="仿宋" w:hAnsi="仿宋" w:cs="宋体"/>
          <w:snapToGrid w:val="0"/>
          <w:sz w:val="24"/>
          <w:szCs w:val="24"/>
        </w:rPr>
        <w:t>(7)与建设项目相关的标准、规定等技术资料；</w:t>
      </w:r>
    </w:p>
    <w:p w:rsidR="00163DD1" w:rsidRDefault="00A642B3">
      <w:pPr>
        <w:pStyle w:val="13"/>
        <w:ind w:firstLine="454"/>
        <w:rPr>
          <w:rFonts w:ascii="仿宋" w:eastAsia="仿宋" w:hAnsi="仿宋" w:cs="宋体"/>
          <w:snapToGrid w:val="0"/>
          <w:sz w:val="24"/>
          <w:szCs w:val="24"/>
        </w:rPr>
      </w:pPr>
      <w:r>
        <w:rPr>
          <w:rFonts w:ascii="仿宋" w:eastAsia="仿宋" w:hAnsi="仿宋" w:cs="宋体"/>
          <w:snapToGrid w:val="0"/>
          <w:sz w:val="24"/>
          <w:szCs w:val="24"/>
        </w:rPr>
        <w:t>(8)市场价格信息或工程造价管理机构发布的工程造价信息；</w:t>
      </w:r>
    </w:p>
    <w:p w:rsidR="00163DD1" w:rsidRDefault="00A642B3">
      <w:pPr>
        <w:pStyle w:val="13"/>
        <w:ind w:firstLine="454"/>
        <w:rPr>
          <w:rFonts w:ascii="仿宋" w:eastAsia="仿宋" w:hAnsi="仿宋" w:cs="宋体"/>
          <w:snapToGrid w:val="0"/>
          <w:sz w:val="24"/>
          <w:szCs w:val="24"/>
        </w:rPr>
      </w:pPr>
      <w:r>
        <w:rPr>
          <w:rFonts w:ascii="仿宋" w:eastAsia="仿宋" w:hAnsi="仿宋" w:cs="宋体"/>
          <w:snapToGrid w:val="0"/>
          <w:sz w:val="24"/>
          <w:szCs w:val="24"/>
        </w:rPr>
        <w:t>(9)其他的相关资料。</w:t>
      </w:r>
    </w:p>
    <w:p w:rsidR="00163DD1" w:rsidRDefault="00A642B3">
      <w:pPr>
        <w:pStyle w:val="13"/>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仿宋" w:eastAsia="仿宋" w:hAnsi="仿宋"/>
          <w:snapToGrid w:val="0"/>
          <w:sz w:val="24"/>
          <w:szCs w:val="24"/>
        </w:rPr>
      </w:pPr>
      <w:bookmarkStart w:id="99" w:name="_bookmark4"/>
      <w:bookmarkEnd w:id="99"/>
      <w:r>
        <w:rPr>
          <w:rFonts w:ascii="仿宋" w:eastAsia="仿宋" w:hAnsi="仿宋"/>
          <w:snapToGrid w:val="0"/>
          <w:sz w:val="24"/>
          <w:szCs w:val="24"/>
        </w:rPr>
        <w:t>3.2.6</w:t>
      </w:r>
      <w:r>
        <w:rPr>
          <w:rFonts w:ascii="仿宋" w:eastAsia="仿宋" w:hAnsi="仿宋"/>
          <w:snapToGrid w:val="0"/>
          <w:sz w:val="24"/>
          <w:szCs w:val="24"/>
        </w:rPr>
        <w:tab/>
        <w:t>报价的</w:t>
      </w:r>
      <w:proofErr w:type="gramStart"/>
      <w:r>
        <w:rPr>
          <w:rFonts w:ascii="仿宋" w:eastAsia="仿宋" w:hAnsi="仿宋"/>
          <w:snapToGrid w:val="0"/>
          <w:sz w:val="24"/>
          <w:szCs w:val="24"/>
        </w:rPr>
        <w:t>其他要</w:t>
      </w:r>
      <w:proofErr w:type="gramEnd"/>
      <w:r>
        <w:rPr>
          <w:rFonts w:ascii="仿宋" w:eastAsia="仿宋" w:hAnsi="仿宋"/>
          <w:snapToGrid w:val="0"/>
          <w:sz w:val="24"/>
          <w:szCs w:val="24"/>
        </w:rPr>
        <w:t>求见供应商须知前附表。</w:t>
      </w:r>
    </w:p>
    <w:p w:rsidR="00163DD1" w:rsidRDefault="00A642B3">
      <w:pPr>
        <w:adjustRightInd w:val="0"/>
        <w:snapToGrid w:val="0"/>
        <w:spacing w:line="360" w:lineRule="auto"/>
        <w:ind w:left="400"/>
        <w:jc w:val="both"/>
        <w:outlineLvl w:val="2"/>
        <w:rPr>
          <w:rFonts w:ascii="仿宋" w:eastAsia="仿宋" w:hAnsi="仿宋"/>
          <w:b/>
          <w:snapToGrid w:val="0"/>
          <w:sz w:val="24"/>
          <w:szCs w:val="24"/>
          <w:lang w:eastAsia="zh-CN"/>
        </w:rPr>
      </w:pPr>
      <w:bookmarkStart w:id="100" w:name="_Toc100340462"/>
      <w:r>
        <w:rPr>
          <w:rFonts w:ascii="仿宋" w:eastAsia="仿宋" w:hAnsi="仿宋" w:hint="eastAsia"/>
          <w:b/>
          <w:snapToGrid w:val="0"/>
          <w:sz w:val="24"/>
          <w:szCs w:val="24"/>
          <w:lang w:eastAsia="zh-CN"/>
        </w:rPr>
        <w:t>3</w:t>
      </w:r>
      <w:r>
        <w:rPr>
          <w:rFonts w:ascii="仿宋" w:eastAsia="仿宋" w:hAnsi="仿宋"/>
          <w:b/>
          <w:snapToGrid w:val="0"/>
          <w:sz w:val="24"/>
          <w:szCs w:val="24"/>
          <w:lang w:eastAsia="zh-CN"/>
        </w:rPr>
        <w:t>.3 响应文件有效期</w:t>
      </w:r>
      <w:bookmarkEnd w:id="100"/>
    </w:p>
    <w:p w:rsidR="00163DD1" w:rsidRDefault="00A642B3">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3.3.1</w:t>
      </w:r>
      <w:r>
        <w:rPr>
          <w:rFonts w:ascii="仿宋" w:eastAsia="仿宋" w:hAnsi="仿宋"/>
          <w:snapToGrid w:val="0"/>
          <w:sz w:val="24"/>
          <w:szCs w:val="24"/>
          <w:lang w:eastAsia="zh-CN"/>
        </w:rPr>
        <w:tab/>
        <w:t>除供应商须知前附表另有规定外，响应文件有效期应为90日，从采购文件规定的递交响应文件的截止时间开始计算。</w:t>
      </w:r>
    </w:p>
    <w:p w:rsidR="00163DD1" w:rsidRDefault="00A642B3">
      <w:pPr>
        <w:adjustRightInd w:val="0"/>
        <w:snapToGrid w:val="0"/>
        <w:spacing w:line="360" w:lineRule="auto"/>
        <w:ind w:firstLine="400"/>
        <w:jc w:val="both"/>
        <w:outlineLvl w:val="3"/>
        <w:rPr>
          <w:rFonts w:ascii="仿宋" w:eastAsia="仿宋" w:hAnsi="仿宋"/>
          <w:snapToGrid w:val="0"/>
          <w:sz w:val="24"/>
          <w:szCs w:val="24"/>
          <w:lang w:eastAsia="zh-CN"/>
        </w:rPr>
      </w:pPr>
      <w:bookmarkStart w:id="101" w:name="扫描0024"/>
      <w:bookmarkEnd w:id="101"/>
      <w:r>
        <w:rPr>
          <w:rFonts w:ascii="仿宋" w:eastAsia="仿宋" w:hAnsi="仿宋" w:hint="eastAsia"/>
          <w:snapToGrid w:val="0"/>
          <w:sz w:val="24"/>
          <w:szCs w:val="24"/>
          <w:lang w:eastAsia="zh-CN"/>
        </w:rPr>
        <w:t>3</w:t>
      </w:r>
      <w:r>
        <w:rPr>
          <w:rFonts w:ascii="仿宋" w:eastAsia="仿宋" w:hAnsi="仿宋"/>
          <w:snapToGrid w:val="0"/>
          <w:sz w:val="24"/>
          <w:szCs w:val="24"/>
          <w:lang w:eastAsia="zh-CN"/>
        </w:rPr>
        <w:t>.3.2</w:t>
      </w:r>
      <w:r>
        <w:rPr>
          <w:rFonts w:ascii="仿宋" w:eastAsia="仿宋" w:hAnsi="仿宋"/>
          <w:snapToGrid w:val="0"/>
          <w:sz w:val="24"/>
          <w:szCs w:val="24"/>
          <w:lang w:eastAsia="zh-CN"/>
        </w:rPr>
        <w:tab/>
      </w:r>
      <w:r>
        <w:rPr>
          <w:rFonts w:asciiTheme="minorEastAsia" w:eastAsia="仿宋" w:hAnsiTheme="minorEastAsia"/>
          <w:snapToGrid w:val="0"/>
          <w:sz w:val="24"/>
          <w:szCs w:val="24"/>
          <w:lang w:eastAsia="zh-CN"/>
        </w:rPr>
        <w:t>出现特殊情况需要延长响应文件有效期的，采购人</w:t>
      </w:r>
      <w:r>
        <w:rPr>
          <w:rFonts w:asciiTheme="minorEastAsia" w:eastAsia="仿宋" w:hAnsiTheme="minorEastAsia" w:hint="eastAsia"/>
          <w:snapToGrid w:val="0"/>
          <w:sz w:val="24"/>
          <w:szCs w:val="24"/>
          <w:lang w:eastAsia="zh-CN"/>
        </w:rPr>
        <w:t>在</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lang w:eastAsia="zh-CN"/>
        </w:rPr>
        <w:t>PS</w:t>
      </w:r>
      <w:r>
        <w:rPr>
          <w:rFonts w:asciiTheme="minorEastAsia" w:eastAsia="仿宋" w:hAnsiTheme="minorEastAsia" w:hint="eastAsia"/>
          <w:snapToGrid w:val="0"/>
          <w:sz w:val="24"/>
          <w:szCs w:val="24"/>
          <w:lang w:eastAsia="zh-CN"/>
        </w:rPr>
        <w:t>系统中通过标前澄清</w:t>
      </w:r>
      <w:r>
        <w:rPr>
          <w:rFonts w:asciiTheme="minorEastAsia" w:eastAsia="仿宋" w:hAnsiTheme="minorEastAsia"/>
          <w:snapToGrid w:val="0"/>
          <w:sz w:val="24"/>
          <w:szCs w:val="24"/>
          <w:lang w:eastAsia="zh-CN"/>
        </w:rPr>
        <w:t>通知所有供应商延长响应文件有效期</w:t>
      </w:r>
      <w:r>
        <w:rPr>
          <w:rFonts w:asciiTheme="minorEastAsia" w:eastAsia="仿宋" w:hAnsiTheme="minorEastAsia" w:hint="eastAsia"/>
          <w:snapToGrid w:val="0"/>
          <w:sz w:val="24"/>
          <w:szCs w:val="24"/>
          <w:lang w:eastAsia="zh-CN"/>
        </w:rPr>
        <w:t>。</w:t>
      </w:r>
    </w:p>
    <w:p w:rsidR="00163DD1" w:rsidRDefault="00A642B3">
      <w:pPr>
        <w:adjustRightInd w:val="0"/>
        <w:snapToGrid w:val="0"/>
        <w:spacing w:line="360" w:lineRule="auto"/>
        <w:ind w:left="400"/>
        <w:jc w:val="both"/>
        <w:outlineLvl w:val="2"/>
        <w:rPr>
          <w:rFonts w:ascii="仿宋" w:eastAsia="仿宋" w:hAnsi="仿宋"/>
          <w:b/>
          <w:snapToGrid w:val="0"/>
          <w:sz w:val="24"/>
          <w:szCs w:val="24"/>
          <w:lang w:eastAsia="zh-CN"/>
        </w:rPr>
      </w:pPr>
      <w:bookmarkStart w:id="102" w:name="_Toc100340463"/>
      <w:r>
        <w:rPr>
          <w:rFonts w:ascii="仿宋" w:eastAsia="仿宋" w:hAnsi="仿宋" w:hint="eastAsia"/>
          <w:b/>
          <w:snapToGrid w:val="0"/>
          <w:sz w:val="24"/>
          <w:szCs w:val="24"/>
          <w:lang w:eastAsia="zh-CN"/>
        </w:rPr>
        <w:t>3</w:t>
      </w:r>
      <w:r>
        <w:rPr>
          <w:rFonts w:ascii="仿宋" w:eastAsia="仿宋" w:hAnsi="仿宋"/>
          <w:b/>
          <w:snapToGrid w:val="0"/>
          <w:sz w:val="24"/>
          <w:szCs w:val="24"/>
          <w:lang w:eastAsia="zh-CN"/>
        </w:rPr>
        <w:t>.4 响应保证金</w:t>
      </w:r>
      <w:bookmarkEnd w:id="102"/>
    </w:p>
    <w:p w:rsidR="00163DD1" w:rsidRDefault="00A642B3">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3.4.1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供应商须知前附表规定要求递交响应保证金的，供应商在递交响应文件的同时，应</w:t>
      </w:r>
      <w:proofErr w:type="gramStart"/>
      <w:r>
        <w:rPr>
          <w:rFonts w:asciiTheme="minorEastAsia" w:eastAsia="仿宋" w:hAnsiTheme="minorEastAsia"/>
          <w:snapToGrid w:val="0"/>
          <w:sz w:val="24"/>
          <w:szCs w:val="24"/>
          <w:lang w:eastAsia="zh-CN"/>
        </w:rPr>
        <w:t>按供应</w:t>
      </w:r>
      <w:proofErr w:type="gramEnd"/>
      <w:r>
        <w:rPr>
          <w:rFonts w:asciiTheme="minorEastAsia" w:eastAsia="仿宋" w:hAnsiTheme="minorEastAsia"/>
          <w:snapToGrid w:val="0"/>
          <w:sz w:val="24"/>
          <w:szCs w:val="24"/>
          <w:lang w:eastAsia="zh-CN"/>
        </w:rPr>
        <w:t>商须知前附表规定的金额、形式和采购文件提供的格式</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见第六章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响应文件格式</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四、响应保证金</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递交响应保证金，并作为其响应文件的组成部分。供应商不按要求递交响应保证金的，其响应文件将被视为无效。</w:t>
      </w:r>
    </w:p>
    <w:p w:rsidR="00163DD1" w:rsidRDefault="00A642B3">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lastRenderedPageBreak/>
        <w:t>3</w:t>
      </w:r>
      <w:r>
        <w:rPr>
          <w:rFonts w:asciiTheme="minorEastAsia" w:eastAsia="仿宋" w:hAnsiTheme="minorEastAsia"/>
          <w:snapToGrid w:val="0"/>
          <w:sz w:val="24"/>
          <w:szCs w:val="24"/>
          <w:lang w:eastAsia="zh-CN"/>
        </w:rPr>
        <w:t>.4.2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除供应商须知前附表另有规定外，采购人将在发出成交通知书后尽快向除成交供应商外的其他</w:t>
      </w:r>
      <w:proofErr w:type="gramStart"/>
      <w:r>
        <w:rPr>
          <w:rFonts w:asciiTheme="minorEastAsia" w:eastAsia="仿宋" w:hAnsiTheme="minorEastAsia"/>
          <w:snapToGrid w:val="0"/>
          <w:sz w:val="24"/>
          <w:szCs w:val="24"/>
          <w:lang w:eastAsia="zh-CN"/>
        </w:rPr>
        <w:t>供应商原额</w:t>
      </w:r>
      <w:proofErr w:type="gramEnd"/>
      <w:r>
        <w:rPr>
          <w:rFonts w:asciiTheme="minorEastAsia" w:eastAsia="仿宋" w:hAnsiTheme="minorEastAsia"/>
          <w:snapToGrid w:val="0"/>
          <w:sz w:val="24"/>
          <w:szCs w:val="24"/>
          <w:lang w:eastAsia="zh-CN"/>
        </w:rPr>
        <w:t>退还响应保证金，并在采购合同签订后尽快向成交供应商和退还响应保证金。采用银行保函、担保机构担保函、保险机构保险单形式递交的响应保证金，</w:t>
      </w:r>
      <w:proofErr w:type="gramStart"/>
      <w:r>
        <w:rPr>
          <w:rFonts w:asciiTheme="minorEastAsia" w:eastAsia="仿宋" w:hAnsiTheme="minorEastAsia"/>
          <w:snapToGrid w:val="0"/>
          <w:sz w:val="24"/>
          <w:szCs w:val="24"/>
          <w:lang w:eastAsia="zh-CN"/>
        </w:rPr>
        <w:t>经供应</w:t>
      </w:r>
      <w:proofErr w:type="gramEnd"/>
      <w:r>
        <w:rPr>
          <w:rFonts w:asciiTheme="minorEastAsia" w:eastAsia="仿宋" w:hAnsiTheme="minorEastAsia"/>
          <w:snapToGrid w:val="0"/>
          <w:sz w:val="24"/>
          <w:szCs w:val="24"/>
          <w:lang w:eastAsia="zh-CN"/>
        </w:rPr>
        <w:t>商同意后采购人可以不再退还。</w:t>
      </w:r>
    </w:p>
    <w:p w:rsidR="00163DD1" w:rsidRDefault="00A642B3">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.4.3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有下列情形之一的，响应保证金将不予退还：</w:t>
      </w:r>
    </w:p>
    <w:p w:rsidR="00163DD1" w:rsidRDefault="00A642B3">
      <w:pPr>
        <w:pStyle w:val="a9"/>
        <w:numPr>
          <w:ilvl w:val="3"/>
          <w:numId w:val="8"/>
        </w:numPr>
        <w:adjustRightInd w:val="0"/>
        <w:snapToGrid w:val="0"/>
        <w:spacing w:line="360"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供应商在响应文件有效期内撤销响应文件；</w:t>
      </w:r>
    </w:p>
    <w:p w:rsidR="00163DD1" w:rsidRDefault="00A642B3">
      <w:pPr>
        <w:pStyle w:val="a9"/>
        <w:numPr>
          <w:ilvl w:val="3"/>
          <w:numId w:val="8"/>
        </w:numPr>
        <w:adjustRightInd w:val="0"/>
        <w:snapToGrid w:val="0"/>
        <w:spacing w:line="360"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rsidR="00163DD1" w:rsidRDefault="00A642B3">
      <w:pPr>
        <w:pStyle w:val="a9"/>
        <w:numPr>
          <w:ilvl w:val="3"/>
          <w:numId w:val="8"/>
        </w:numPr>
        <w:adjustRightInd w:val="0"/>
        <w:snapToGrid w:val="0"/>
        <w:spacing w:line="360"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发生供应商须知前附表规定的其他不予退还响应保证金的情形。</w:t>
      </w:r>
    </w:p>
    <w:p w:rsidR="00163DD1" w:rsidRDefault="00A642B3">
      <w:pPr>
        <w:adjustRightInd w:val="0"/>
        <w:snapToGrid w:val="0"/>
        <w:spacing w:line="360" w:lineRule="auto"/>
        <w:ind w:left="400"/>
        <w:jc w:val="both"/>
        <w:outlineLvl w:val="2"/>
        <w:rPr>
          <w:rFonts w:ascii="仿宋" w:eastAsia="仿宋" w:hAnsi="仿宋"/>
          <w:b/>
          <w:snapToGrid w:val="0"/>
          <w:sz w:val="24"/>
          <w:szCs w:val="24"/>
          <w:lang w:eastAsia="zh-CN"/>
        </w:rPr>
      </w:pPr>
      <w:bookmarkStart w:id="103" w:name="_Toc100340464"/>
      <w:r>
        <w:rPr>
          <w:rFonts w:ascii="仿宋" w:eastAsia="仿宋" w:hAnsi="仿宋" w:hint="eastAsia"/>
          <w:b/>
          <w:snapToGrid w:val="0"/>
          <w:sz w:val="24"/>
          <w:szCs w:val="24"/>
          <w:lang w:eastAsia="zh-CN"/>
        </w:rPr>
        <w:t>3</w:t>
      </w:r>
      <w:r>
        <w:rPr>
          <w:rFonts w:ascii="仿宋" w:eastAsia="仿宋" w:hAnsi="仿宋"/>
          <w:b/>
          <w:snapToGrid w:val="0"/>
          <w:sz w:val="24"/>
          <w:szCs w:val="24"/>
          <w:lang w:eastAsia="zh-CN"/>
        </w:rPr>
        <w:t>.5 资格审查资料</w:t>
      </w:r>
      <w:bookmarkEnd w:id="103"/>
    </w:p>
    <w:p w:rsidR="00163DD1" w:rsidRDefault="00A642B3">
      <w:pPr>
        <w:adjustRightInd w:val="0"/>
        <w:snapToGrid w:val="0"/>
        <w:spacing w:line="360" w:lineRule="auto"/>
        <w:ind w:firstLine="400"/>
        <w:rPr>
          <w:rFonts w:asciiTheme="minorEastAsia" w:eastAsia="仿宋" w:hAnsiTheme="minorEastAsia"/>
          <w:snapToGrid w:val="0"/>
          <w:sz w:val="24"/>
          <w:szCs w:val="24"/>
          <w:lang w:eastAsia="zh-CN"/>
        </w:rPr>
      </w:pPr>
      <w:bookmarkStart w:id="104" w:name="_bookmark5"/>
      <w:bookmarkStart w:id="105" w:name="扫描0025"/>
      <w:bookmarkEnd w:id="104"/>
      <w:bookmarkEnd w:id="105"/>
      <w:r>
        <w:rPr>
          <w:rFonts w:asciiTheme="minorEastAsia" w:eastAsia="仿宋" w:hAnsiTheme="minorEastAsia"/>
          <w:snapToGrid w:val="0"/>
          <w:sz w:val="24"/>
          <w:szCs w:val="24"/>
          <w:lang w:eastAsia="zh-CN"/>
        </w:rPr>
        <w:t>供应商应提供供应商须知前附表</w:t>
      </w:r>
      <w:r>
        <w:rPr>
          <w:rFonts w:asciiTheme="minorEastAsia" w:eastAsia="仿宋" w:hAnsiTheme="minorEastAsia"/>
          <w:snapToGrid w:val="0"/>
          <w:sz w:val="24"/>
          <w:szCs w:val="24"/>
          <w:lang w:eastAsia="zh-CN"/>
        </w:rPr>
        <w:t>3.5(1)-3.5(9)</w:t>
      </w:r>
      <w:r>
        <w:rPr>
          <w:rFonts w:asciiTheme="minorEastAsia" w:eastAsia="仿宋" w:hAnsiTheme="minorEastAsia"/>
          <w:snapToGrid w:val="0"/>
          <w:sz w:val="24"/>
          <w:szCs w:val="24"/>
          <w:lang w:eastAsia="zh-CN"/>
        </w:rPr>
        <w:t>中规定的资格审查资料，以证明其满足第一章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竞争性谈判采购公告</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竞争性谈判采购邀请书</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对供应商的各项资格要求。</w:t>
      </w:r>
    </w:p>
    <w:p w:rsidR="00163DD1" w:rsidRDefault="00A642B3">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06" w:name="_Toc94149473"/>
      <w:bookmarkStart w:id="107" w:name="_Toc100340465"/>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 xml:space="preserve">.6 </w:t>
      </w:r>
      <w:r>
        <w:rPr>
          <w:rFonts w:asciiTheme="minorEastAsia" w:eastAsia="仿宋" w:hAnsiTheme="minorEastAsia"/>
          <w:b/>
          <w:snapToGrid w:val="0"/>
          <w:sz w:val="24"/>
          <w:szCs w:val="24"/>
          <w:lang w:eastAsia="zh-CN"/>
        </w:rPr>
        <w:t>响应方案</w:t>
      </w:r>
      <w:bookmarkEnd w:id="106"/>
      <w:bookmarkEnd w:id="107"/>
    </w:p>
    <w:p w:rsidR="00163DD1" w:rsidRDefault="00A642B3">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3.6.1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响应文件应当对采购文件中的实质性内容</w:t>
      </w:r>
      <w:proofErr w:type="gramStart"/>
      <w:r>
        <w:rPr>
          <w:rFonts w:asciiTheme="minorEastAsia" w:eastAsia="仿宋" w:hAnsiTheme="minorEastAsia"/>
          <w:snapToGrid w:val="0"/>
          <w:sz w:val="24"/>
          <w:szCs w:val="24"/>
          <w:lang w:eastAsia="zh-CN"/>
        </w:rPr>
        <w:t>作出</w:t>
      </w:r>
      <w:proofErr w:type="gramEnd"/>
      <w:r>
        <w:rPr>
          <w:rFonts w:asciiTheme="minorEastAsia" w:eastAsia="仿宋" w:hAnsiTheme="minorEastAsia"/>
          <w:snapToGrid w:val="0"/>
          <w:sz w:val="24"/>
          <w:szCs w:val="24"/>
          <w:lang w:eastAsia="zh-CN"/>
        </w:rPr>
        <w:t>响应。采购需求中明确为关键条款</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标记</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的，供应商还应按照供应商须知前附表的规定提供有关证据或证明材料。</w:t>
      </w:r>
    </w:p>
    <w:p w:rsidR="00163DD1" w:rsidRDefault="00A642B3">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3.6.2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rsidR="00163DD1" w:rsidRDefault="00A642B3">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3.6.3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rsidR="00163DD1" w:rsidRDefault="00A642B3">
      <w:pPr>
        <w:adjustRightInd w:val="0"/>
        <w:snapToGrid w:val="0"/>
        <w:spacing w:line="360" w:lineRule="auto"/>
        <w:ind w:left="400"/>
        <w:jc w:val="both"/>
        <w:outlineLvl w:val="2"/>
        <w:rPr>
          <w:rFonts w:ascii="仿宋" w:eastAsia="仿宋" w:hAnsi="仿宋"/>
          <w:b/>
          <w:snapToGrid w:val="0"/>
          <w:sz w:val="24"/>
          <w:szCs w:val="24"/>
          <w:lang w:eastAsia="zh-CN"/>
        </w:rPr>
      </w:pPr>
      <w:bookmarkStart w:id="108" w:name="_Toc100340466"/>
      <w:r>
        <w:rPr>
          <w:rFonts w:ascii="仿宋" w:eastAsia="仿宋" w:hAnsi="仿宋" w:hint="eastAsia"/>
          <w:b/>
          <w:snapToGrid w:val="0"/>
          <w:sz w:val="24"/>
          <w:szCs w:val="24"/>
          <w:lang w:eastAsia="zh-CN"/>
        </w:rPr>
        <w:t>3</w:t>
      </w:r>
      <w:r>
        <w:rPr>
          <w:rFonts w:ascii="仿宋" w:eastAsia="仿宋" w:hAnsi="仿宋"/>
          <w:b/>
          <w:snapToGrid w:val="0"/>
          <w:sz w:val="24"/>
          <w:szCs w:val="24"/>
          <w:lang w:eastAsia="zh-CN"/>
        </w:rPr>
        <w:t>.7 响应文件的编制</w:t>
      </w:r>
      <w:bookmarkEnd w:id="108"/>
    </w:p>
    <w:p w:rsidR="00163DD1" w:rsidRDefault="00A642B3">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响应文件应按第六章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响应文件格式</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进行编写，如有必要，可以增加附页，作为响应文件的组成部分。</w:t>
      </w:r>
    </w:p>
    <w:p w:rsidR="00163DD1" w:rsidRDefault="00A642B3">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响应文件应用不褪色的材料书写或打印。</w:t>
      </w:r>
    </w:p>
    <w:p w:rsidR="00163DD1" w:rsidRDefault="00A642B3">
      <w:pPr>
        <w:adjustRightInd w:val="0"/>
        <w:snapToGrid w:val="0"/>
        <w:spacing w:line="360" w:lineRule="auto"/>
        <w:ind w:firstLine="400"/>
        <w:jc w:val="both"/>
        <w:rPr>
          <w:rFonts w:asciiTheme="minorEastAsia" w:eastAsia="仿宋" w:hAnsiTheme="minorEastAsia"/>
          <w:snapToGrid w:val="0"/>
          <w:sz w:val="24"/>
          <w:szCs w:val="24"/>
          <w:lang w:eastAsia="zh-CN"/>
        </w:rPr>
      </w:pPr>
      <w:proofErr w:type="gramStart"/>
      <w:r>
        <w:rPr>
          <w:rFonts w:asciiTheme="minorEastAsia" w:eastAsia="仿宋" w:hAnsiTheme="minorEastAsia"/>
          <w:snapToGrid w:val="0"/>
          <w:sz w:val="24"/>
          <w:szCs w:val="24"/>
          <w:lang w:eastAsia="zh-CN"/>
        </w:rPr>
        <w:t>响应函应由</w:t>
      </w:r>
      <w:proofErr w:type="gramEnd"/>
      <w:r>
        <w:rPr>
          <w:rFonts w:asciiTheme="minorEastAsia" w:eastAsia="仿宋" w:hAnsiTheme="minorEastAsia"/>
          <w:snapToGrid w:val="0"/>
          <w:sz w:val="24"/>
          <w:szCs w:val="24"/>
          <w:lang w:eastAsia="zh-CN"/>
        </w:rPr>
        <w:t>供应商的法定代表人（单位负责人）或其授权的代理人签字并加盖单位公章。</w:t>
      </w:r>
    </w:p>
    <w:p w:rsidR="00163DD1" w:rsidRDefault="00A642B3">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联合体协议书（如有）应由联合体各方的法定代表人（单位负责人）或其授权的代理人签字并加盖单位公章。</w:t>
      </w:r>
    </w:p>
    <w:p w:rsidR="00163DD1" w:rsidRDefault="00A642B3">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rsidR="00163DD1" w:rsidRDefault="00A642B3">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lastRenderedPageBreak/>
        <w:t>3.7.3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谈判中供应商对响应文件的澄清、说明和补正应由供应商的法定代表人（单位负责人）或其授权的代理人签字或加盖单位公章。</w:t>
      </w:r>
    </w:p>
    <w:p w:rsidR="00163DD1" w:rsidRDefault="00A642B3">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响应文件应尽量避免涂改、</w:t>
      </w:r>
      <w:proofErr w:type="gramStart"/>
      <w:r>
        <w:rPr>
          <w:rFonts w:asciiTheme="minorEastAsia" w:eastAsia="仿宋" w:hAnsiTheme="minorEastAsia"/>
          <w:snapToGrid w:val="0"/>
          <w:sz w:val="24"/>
          <w:szCs w:val="24"/>
          <w:lang w:eastAsia="zh-CN"/>
        </w:rPr>
        <w:t>行间插字或</w:t>
      </w:r>
      <w:proofErr w:type="gramEnd"/>
      <w:r>
        <w:rPr>
          <w:rFonts w:asciiTheme="minorEastAsia" w:eastAsia="仿宋" w:hAnsiTheme="minorEastAsia"/>
          <w:snapToGrid w:val="0"/>
          <w:sz w:val="24"/>
          <w:szCs w:val="24"/>
          <w:lang w:eastAsia="zh-CN"/>
        </w:rPr>
        <w:t>删除。如果出现上述情况，改动之处应由供应商的法定代表人（单位负责人）或其授权的代理人签字或加盖单位公章。</w:t>
      </w:r>
    </w:p>
    <w:p w:rsidR="00163DD1" w:rsidRDefault="00A642B3">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3.7.5</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响应文件正本一份，副本份数</w:t>
      </w:r>
      <w:proofErr w:type="gramStart"/>
      <w:r>
        <w:rPr>
          <w:rFonts w:asciiTheme="minorEastAsia" w:eastAsia="仿宋" w:hAnsiTheme="minorEastAsia"/>
          <w:snapToGrid w:val="0"/>
          <w:sz w:val="24"/>
          <w:szCs w:val="24"/>
          <w:lang w:eastAsia="zh-CN"/>
        </w:rPr>
        <w:t>见供应</w:t>
      </w:r>
      <w:proofErr w:type="gramEnd"/>
      <w:r>
        <w:rPr>
          <w:rFonts w:asciiTheme="minorEastAsia" w:eastAsia="仿宋" w:hAnsiTheme="minorEastAsia"/>
          <w:snapToGrid w:val="0"/>
          <w:sz w:val="24"/>
          <w:szCs w:val="24"/>
          <w:lang w:eastAsia="zh-CN"/>
        </w:rPr>
        <w:t>商须知前附表。正本和副本的封面右上角应清楚地标记</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正本</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或</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副本</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的字样。供应商应根据供应商须知前附表要求提供电子版文件。当副本和正本不一致</w:t>
      </w:r>
      <w:r>
        <w:rPr>
          <w:rFonts w:asciiTheme="minorEastAsia" w:eastAsia="仿宋" w:hAnsiTheme="minorEastAsia" w:hint="eastAsia"/>
          <w:snapToGrid w:val="0"/>
          <w:sz w:val="24"/>
          <w:szCs w:val="24"/>
          <w:lang w:eastAsia="zh-CN"/>
        </w:rPr>
        <w:t>时</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以正本为准；当</w:t>
      </w:r>
      <w:r>
        <w:rPr>
          <w:rFonts w:asciiTheme="minorEastAsia" w:eastAsia="仿宋" w:hAnsiTheme="minorEastAsia"/>
          <w:snapToGrid w:val="0"/>
          <w:sz w:val="24"/>
          <w:szCs w:val="24"/>
          <w:lang w:eastAsia="zh-CN"/>
        </w:rPr>
        <w:t>电子版文件和纸质</w:t>
      </w:r>
      <w:r>
        <w:rPr>
          <w:rFonts w:asciiTheme="minorEastAsia" w:eastAsia="仿宋" w:hAnsiTheme="minorEastAsia" w:hint="eastAsia"/>
          <w:snapToGrid w:val="0"/>
          <w:sz w:val="24"/>
          <w:szCs w:val="24"/>
          <w:lang w:eastAsia="zh-CN"/>
        </w:rPr>
        <w:t>版</w:t>
      </w:r>
      <w:r>
        <w:rPr>
          <w:rFonts w:asciiTheme="minorEastAsia" w:eastAsia="仿宋" w:hAnsiTheme="minorEastAsia"/>
          <w:snapToGrid w:val="0"/>
          <w:sz w:val="24"/>
          <w:szCs w:val="24"/>
          <w:lang w:eastAsia="zh-CN"/>
        </w:rPr>
        <w:t>文件不一致时，以</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lang w:eastAsia="zh-CN"/>
        </w:rPr>
        <w:t>PS</w:t>
      </w:r>
      <w:r>
        <w:rPr>
          <w:rFonts w:asciiTheme="minorEastAsia" w:eastAsia="仿宋" w:hAnsiTheme="minorEastAsia"/>
          <w:snapToGrid w:val="0"/>
          <w:sz w:val="24"/>
          <w:szCs w:val="24"/>
          <w:lang w:eastAsia="zh-CN"/>
        </w:rPr>
        <w:t>电子采购平台系统内</w:t>
      </w:r>
      <w:r>
        <w:rPr>
          <w:rFonts w:asciiTheme="minorEastAsia" w:eastAsia="仿宋" w:hAnsiTheme="minorEastAsia" w:hint="eastAsia"/>
          <w:snapToGrid w:val="0"/>
          <w:sz w:val="24"/>
          <w:szCs w:val="24"/>
          <w:lang w:eastAsia="zh-CN"/>
        </w:rPr>
        <w:t>上传的版本</w:t>
      </w:r>
      <w:r>
        <w:rPr>
          <w:rFonts w:asciiTheme="minorEastAsia" w:eastAsia="仿宋" w:hAnsiTheme="minorEastAsia"/>
          <w:snapToGrid w:val="0"/>
          <w:sz w:val="24"/>
          <w:szCs w:val="24"/>
          <w:lang w:eastAsia="zh-CN"/>
        </w:rPr>
        <w:t>为准。</w:t>
      </w:r>
    </w:p>
    <w:p w:rsidR="00163DD1" w:rsidRDefault="00A642B3">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3.7.6</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响应文件的正本与副本应分别装订，并编制目录。响应文件需分册装订的，具体分册装订要求见供应商须知前附表规定。</w:t>
      </w:r>
    </w:p>
    <w:p w:rsidR="00163DD1" w:rsidRDefault="00163DD1">
      <w:pPr>
        <w:pStyle w:val="2"/>
        <w:spacing w:line="360" w:lineRule="auto"/>
        <w:rPr>
          <w:rFonts w:ascii="仿宋" w:eastAsia="仿宋" w:hAnsi="仿宋"/>
          <w:snapToGrid w:val="0"/>
          <w:sz w:val="24"/>
          <w:szCs w:val="24"/>
          <w:lang w:eastAsia="zh-CN"/>
        </w:rPr>
      </w:pPr>
    </w:p>
    <w:p w:rsidR="00163DD1" w:rsidRDefault="00A642B3">
      <w:pPr>
        <w:pStyle w:val="2"/>
        <w:spacing w:line="360" w:lineRule="auto"/>
        <w:rPr>
          <w:rFonts w:asciiTheme="minorEastAsia" w:eastAsia="仿宋" w:hAnsiTheme="minorEastAsia"/>
          <w:b/>
          <w:bCs/>
          <w:snapToGrid w:val="0"/>
          <w:sz w:val="24"/>
          <w:szCs w:val="24"/>
          <w:lang w:eastAsia="zh-CN"/>
        </w:rPr>
      </w:pPr>
      <w:bookmarkStart w:id="109" w:name="_Toc100340467"/>
      <w:bookmarkStart w:id="110" w:name="_Toc94149475"/>
      <w:r>
        <w:rPr>
          <w:rFonts w:asciiTheme="minorEastAsia" w:eastAsia="仿宋" w:hAnsiTheme="minorEastAsia"/>
          <w:b/>
          <w:bCs/>
          <w:snapToGrid w:val="0"/>
          <w:sz w:val="24"/>
          <w:szCs w:val="24"/>
          <w:lang w:eastAsia="zh-CN"/>
        </w:rPr>
        <w:t>4</w:t>
      </w:r>
      <w:r>
        <w:rPr>
          <w:rFonts w:asciiTheme="minorEastAsia" w:eastAsia="仿宋" w:hAnsiTheme="minorEastAsia" w:hint="eastAsia"/>
          <w:b/>
          <w:bCs/>
          <w:snapToGrid w:val="0"/>
          <w:sz w:val="24"/>
          <w:szCs w:val="24"/>
          <w:lang w:eastAsia="zh-CN"/>
        </w:rPr>
        <w:t>.</w:t>
      </w:r>
      <w:r>
        <w:rPr>
          <w:rFonts w:asciiTheme="minorEastAsia" w:eastAsia="仿宋" w:hAnsiTheme="minorEastAsia" w:hint="eastAsia"/>
          <w:b/>
          <w:bCs/>
          <w:snapToGrid w:val="0"/>
          <w:sz w:val="24"/>
          <w:szCs w:val="24"/>
          <w:lang w:eastAsia="zh-CN"/>
        </w:rPr>
        <w:t>采购</w:t>
      </w:r>
      <w:r>
        <w:rPr>
          <w:rFonts w:asciiTheme="minorEastAsia" w:eastAsia="仿宋" w:hAnsiTheme="minorEastAsia"/>
          <w:b/>
          <w:bCs/>
          <w:snapToGrid w:val="0"/>
          <w:sz w:val="24"/>
          <w:szCs w:val="24"/>
          <w:lang w:eastAsia="zh-CN"/>
        </w:rPr>
        <w:t>和评审</w:t>
      </w:r>
      <w:bookmarkEnd w:id="109"/>
      <w:bookmarkEnd w:id="110"/>
    </w:p>
    <w:p w:rsidR="00163DD1" w:rsidRDefault="00A642B3">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11" w:name="_Toc94149476"/>
      <w:bookmarkStart w:id="112" w:name="_Toc100340468"/>
      <w:r>
        <w:rPr>
          <w:rFonts w:asciiTheme="minorEastAsia" w:eastAsia="仿宋" w:hAnsiTheme="minorEastAsia"/>
          <w:b/>
          <w:snapToGrid w:val="0"/>
          <w:sz w:val="24"/>
          <w:szCs w:val="24"/>
          <w:lang w:eastAsia="zh-CN"/>
        </w:rPr>
        <w:t xml:space="preserve">4.1 </w:t>
      </w:r>
      <w:r>
        <w:rPr>
          <w:rFonts w:asciiTheme="minorEastAsia" w:eastAsia="仿宋" w:hAnsiTheme="minorEastAsia"/>
          <w:b/>
          <w:snapToGrid w:val="0"/>
          <w:sz w:val="24"/>
          <w:szCs w:val="24"/>
          <w:lang w:eastAsia="zh-CN"/>
        </w:rPr>
        <w:t>采购小组</w:t>
      </w:r>
      <w:bookmarkEnd w:id="111"/>
      <w:bookmarkEnd w:id="112"/>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4.1.1</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采</w:t>
      </w:r>
      <w:r>
        <w:rPr>
          <w:rFonts w:asciiTheme="minorEastAsia" w:eastAsia="仿宋" w:hAnsiTheme="minorEastAsia"/>
          <w:snapToGrid w:val="0"/>
          <w:sz w:val="24"/>
          <w:szCs w:val="24"/>
          <w:lang w:eastAsia="zh-CN"/>
        </w:rPr>
        <w:t>购</w:t>
      </w:r>
      <w:r>
        <w:rPr>
          <w:rFonts w:asciiTheme="minorEastAsia" w:eastAsia="仿宋" w:hAnsiTheme="minorEastAsia" w:hint="eastAsia"/>
          <w:snapToGrid w:val="0"/>
          <w:sz w:val="24"/>
          <w:szCs w:val="24"/>
          <w:lang w:eastAsia="zh-CN"/>
        </w:rPr>
        <w:t>方</w:t>
      </w:r>
      <w:r>
        <w:rPr>
          <w:rFonts w:asciiTheme="minorEastAsia" w:eastAsia="仿宋" w:hAnsiTheme="minorEastAsia"/>
          <w:snapToGrid w:val="0"/>
          <w:sz w:val="24"/>
          <w:szCs w:val="24"/>
          <w:lang w:eastAsia="zh-CN"/>
        </w:rPr>
        <w:t>将组建采购小组，由采购小组按照本条规定的程序以及第三章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的规定与供应商进行谈判、对响应文件进行评审和比较。</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4.1.2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采购小组成员有下列情形之一的，应当回避：</w:t>
      </w:r>
    </w:p>
    <w:p w:rsidR="00163DD1" w:rsidRDefault="00A642B3">
      <w:pPr>
        <w:pStyle w:val="a9"/>
        <w:numPr>
          <w:ilvl w:val="3"/>
          <w:numId w:val="9"/>
        </w:numPr>
        <w:adjustRightInd w:val="0"/>
        <w:snapToGrid w:val="0"/>
        <w:spacing w:line="276"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供应商主要负责人或供应商主要负责人的近亲属；</w:t>
      </w:r>
    </w:p>
    <w:p w:rsidR="00163DD1" w:rsidRDefault="00A642B3">
      <w:pPr>
        <w:pStyle w:val="a9"/>
        <w:numPr>
          <w:ilvl w:val="3"/>
          <w:numId w:val="9"/>
        </w:numPr>
        <w:adjustRightInd w:val="0"/>
        <w:snapToGrid w:val="0"/>
        <w:spacing w:line="276"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与供应商有经济利益关系或其他利害关系，可能影响公正评审的。</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4.1.3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采购小组组建后，采购小组成员共同推选或由采购人指定采购小组组长，采购小组组长负责组织谈判及评审工作。</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4.1.4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在谈判和评审过程中，采购小组成员对需要共同认定的事项存在争议的，将按照少数服从多数的原则</w:t>
      </w:r>
      <w:proofErr w:type="gramStart"/>
      <w:r>
        <w:rPr>
          <w:rFonts w:asciiTheme="minorEastAsia" w:eastAsia="仿宋" w:hAnsiTheme="minorEastAsia"/>
          <w:snapToGrid w:val="0"/>
          <w:sz w:val="24"/>
          <w:szCs w:val="24"/>
          <w:lang w:eastAsia="zh-CN"/>
        </w:rPr>
        <w:t>作出</w:t>
      </w:r>
      <w:proofErr w:type="gramEnd"/>
      <w:r>
        <w:rPr>
          <w:rFonts w:asciiTheme="minorEastAsia" w:eastAsia="仿宋" w:hAnsiTheme="minorEastAsia"/>
          <w:snapToGrid w:val="0"/>
          <w:sz w:val="24"/>
          <w:szCs w:val="24"/>
          <w:lang w:eastAsia="zh-CN"/>
        </w:rPr>
        <w:t>结论。持不同意见的采购小组成员应当在评审</w:t>
      </w:r>
      <w:r>
        <w:rPr>
          <w:rFonts w:asciiTheme="minorEastAsia" w:eastAsia="仿宋" w:hAnsiTheme="minorEastAsia" w:hint="eastAsia"/>
          <w:snapToGrid w:val="0"/>
          <w:sz w:val="24"/>
          <w:szCs w:val="24"/>
          <w:lang w:eastAsia="zh-CN"/>
        </w:rPr>
        <w:t>资料上写明不</w:t>
      </w:r>
      <w:r>
        <w:rPr>
          <w:rFonts w:asciiTheme="minorEastAsia" w:eastAsia="仿宋" w:hAnsiTheme="minorEastAsia"/>
          <w:snapToGrid w:val="0"/>
          <w:sz w:val="24"/>
          <w:szCs w:val="24"/>
          <w:lang w:eastAsia="zh-CN"/>
        </w:rPr>
        <w:t>同意见及理由，否则视为同意评审</w:t>
      </w:r>
      <w:r>
        <w:rPr>
          <w:rFonts w:asciiTheme="minorEastAsia" w:eastAsia="仿宋" w:hAnsiTheme="minorEastAsia" w:hint="eastAsia"/>
          <w:snapToGrid w:val="0"/>
          <w:sz w:val="24"/>
          <w:szCs w:val="24"/>
          <w:lang w:eastAsia="zh-CN"/>
        </w:rPr>
        <w:t>资料</w:t>
      </w:r>
      <w:r>
        <w:rPr>
          <w:rFonts w:asciiTheme="minorEastAsia" w:eastAsia="仿宋" w:hAnsiTheme="minorEastAsia"/>
          <w:snapToGrid w:val="0"/>
          <w:sz w:val="24"/>
          <w:szCs w:val="24"/>
          <w:lang w:eastAsia="zh-CN"/>
        </w:rPr>
        <w:t>。</w:t>
      </w:r>
    </w:p>
    <w:p w:rsidR="00163DD1" w:rsidRDefault="00A642B3">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13" w:name="_Toc94149477"/>
      <w:bookmarkStart w:id="114" w:name="_Toc100340469"/>
      <w:r>
        <w:rPr>
          <w:rFonts w:asciiTheme="minorEastAsia" w:eastAsia="仿宋" w:hAnsiTheme="minorEastAsia"/>
          <w:b/>
          <w:snapToGrid w:val="0"/>
          <w:sz w:val="24"/>
          <w:szCs w:val="24"/>
          <w:lang w:eastAsia="zh-CN"/>
        </w:rPr>
        <w:t xml:space="preserve">4.2 </w:t>
      </w:r>
      <w:r>
        <w:rPr>
          <w:rFonts w:asciiTheme="minorEastAsia" w:eastAsia="仿宋" w:hAnsiTheme="minorEastAsia"/>
          <w:b/>
          <w:snapToGrid w:val="0"/>
          <w:sz w:val="24"/>
          <w:szCs w:val="24"/>
          <w:lang w:eastAsia="zh-CN"/>
        </w:rPr>
        <w:t>初步评审</w:t>
      </w:r>
      <w:bookmarkEnd w:id="113"/>
      <w:bookmarkEnd w:id="114"/>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4.2.1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采购小组按照第三章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4.2.2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w:t>
      </w:r>
      <w:r>
        <w:rPr>
          <w:rFonts w:asciiTheme="minorEastAsia" w:eastAsia="仿宋" w:hAnsiTheme="minorEastAsia"/>
          <w:snapToGrid w:val="0"/>
          <w:sz w:val="24"/>
          <w:szCs w:val="24"/>
          <w:lang w:eastAsia="zh-CN"/>
        </w:rPr>
        <w:lastRenderedPageBreak/>
        <w:t>清、说明和补正的内容应由法定代表人（单位负责人）或其授权的代理人签字或加盖单位公章。澄清、说明和补正的内容作为响应文件的组成部分。</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4.2.3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只有形式评审和资格评审合格且实质性响应采购文件要求的供应商才可通过初步评审。</w:t>
      </w:r>
      <w:proofErr w:type="gramStart"/>
      <w:r>
        <w:rPr>
          <w:rFonts w:asciiTheme="minorEastAsia" w:eastAsia="仿宋" w:hAnsiTheme="minorEastAsia"/>
          <w:snapToGrid w:val="0"/>
          <w:sz w:val="24"/>
          <w:szCs w:val="24"/>
          <w:lang w:eastAsia="zh-CN"/>
        </w:rPr>
        <w:t>经供应</w:t>
      </w:r>
      <w:proofErr w:type="gramEnd"/>
      <w:r>
        <w:rPr>
          <w:rFonts w:asciiTheme="minorEastAsia" w:eastAsia="仿宋" w:hAnsiTheme="minorEastAsia"/>
          <w:snapToGrid w:val="0"/>
          <w:sz w:val="24"/>
          <w:szCs w:val="24"/>
          <w:lang w:eastAsia="zh-CN"/>
        </w:rPr>
        <w:t>商澄清、说明和补正后仍未通过初步评审的响应文件将被视为无效，采购小组应告知有关供应商。</w:t>
      </w:r>
    </w:p>
    <w:p w:rsidR="00163DD1" w:rsidRDefault="00A642B3">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15" w:name="_Toc100340470"/>
      <w:bookmarkStart w:id="116" w:name="_Toc94149478"/>
      <w:r>
        <w:rPr>
          <w:rFonts w:asciiTheme="minorEastAsia" w:eastAsia="仿宋" w:hAnsiTheme="minorEastAsia"/>
          <w:b/>
          <w:snapToGrid w:val="0"/>
          <w:sz w:val="24"/>
          <w:szCs w:val="24"/>
          <w:lang w:eastAsia="zh-CN"/>
        </w:rPr>
        <w:t xml:space="preserve">4.3 </w:t>
      </w:r>
      <w:r>
        <w:rPr>
          <w:rFonts w:asciiTheme="minorEastAsia" w:eastAsia="仿宋" w:hAnsiTheme="minorEastAsia"/>
          <w:b/>
          <w:snapToGrid w:val="0"/>
          <w:sz w:val="24"/>
          <w:szCs w:val="24"/>
          <w:lang w:eastAsia="zh-CN"/>
        </w:rPr>
        <w:t>谈判</w:t>
      </w:r>
      <w:bookmarkEnd w:id="115"/>
      <w:bookmarkEnd w:id="116"/>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4.3.1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采购小组应按照供应商须知前附表规定的谈判轮次及谈判顺序与通过初步评审的供应商逐一进行谈判。</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4.3.2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通过公告方式邀请</w:t>
      </w:r>
      <w:proofErr w:type="gramStart"/>
      <w:r>
        <w:rPr>
          <w:rFonts w:asciiTheme="minorEastAsia" w:eastAsia="仿宋" w:hAnsiTheme="minorEastAsia"/>
          <w:snapToGrid w:val="0"/>
          <w:sz w:val="24"/>
          <w:szCs w:val="24"/>
          <w:lang w:eastAsia="zh-CN"/>
        </w:rPr>
        <w:t>供应商且通过</w:t>
      </w:r>
      <w:proofErr w:type="gramEnd"/>
      <w:r>
        <w:rPr>
          <w:rFonts w:asciiTheme="minorEastAsia" w:eastAsia="仿宋" w:hAnsiTheme="minorEastAsia"/>
          <w:snapToGrid w:val="0"/>
          <w:sz w:val="24"/>
          <w:szCs w:val="24"/>
          <w:lang w:eastAsia="zh-CN"/>
        </w:rPr>
        <w:t>初步评审的供应商</w:t>
      </w:r>
      <w:r>
        <w:rPr>
          <w:rFonts w:asciiTheme="minorEastAsia" w:eastAsia="仿宋" w:hAnsiTheme="minorEastAsia" w:hint="eastAsia"/>
          <w:snapToGrid w:val="0"/>
          <w:sz w:val="24"/>
          <w:szCs w:val="24"/>
          <w:lang w:eastAsia="zh-CN"/>
        </w:rPr>
        <w:t>均需</w:t>
      </w:r>
      <w:r>
        <w:rPr>
          <w:rFonts w:asciiTheme="minorEastAsia" w:eastAsia="仿宋" w:hAnsiTheme="minorEastAsia"/>
          <w:snapToGrid w:val="0"/>
          <w:sz w:val="24"/>
          <w:szCs w:val="24"/>
          <w:lang w:eastAsia="zh-CN"/>
        </w:rPr>
        <w:t>进行谈判。</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4.3.3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rsidR="00163DD1" w:rsidRDefault="00163DD1">
      <w:pPr>
        <w:adjustRightInd w:val="0"/>
        <w:snapToGrid w:val="0"/>
        <w:spacing w:line="360" w:lineRule="auto"/>
        <w:ind w:firstLine="400"/>
        <w:outlineLvl w:val="3"/>
        <w:rPr>
          <w:rFonts w:asciiTheme="minorEastAsia" w:eastAsia="仿宋" w:hAnsiTheme="minorEastAsia"/>
          <w:snapToGrid w:val="0"/>
          <w:sz w:val="24"/>
          <w:szCs w:val="24"/>
          <w:lang w:eastAsia="zh-CN"/>
        </w:rPr>
      </w:pPr>
    </w:p>
    <w:p w:rsidR="00163DD1" w:rsidRDefault="00A642B3">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17" w:name="_Toc100340471"/>
      <w:bookmarkStart w:id="118" w:name="_Toc94149479"/>
      <w:r>
        <w:rPr>
          <w:rFonts w:asciiTheme="minorEastAsia" w:eastAsia="仿宋" w:hAnsiTheme="minorEastAsia"/>
          <w:b/>
          <w:snapToGrid w:val="0"/>
          <w:sz w:val="24"/>
          <w:szCs w:val="24"/>
          <w:lang w:eastAsia="zh-CN"/>
        </w:rPr>
        <w:t xml:space="preserve">4.4 </w:t>
      </w:r>
      <w:r>
        <w:rPr>
          <w:rFonts w:asciiTheme="minorEastAsia" w:eastAsia="仿宋" w:hAnsiTheme="minorEastAsia"/>
          <w:b/>
          <w:snapToGrid w:val="0"/>
          <w:sz w:val="24"/>
          <w:szCs w:val="24"/>
          <w:lang w:eastAsia="zh-CN"/>
        </w:rPr>
        <w:t>递交补充响应文件</w:t>
      </w:r>
      <w:bookmarkEnd w:id="117"/>
      <w:bookmarkEnd w:id="118"/>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4.4.1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在谈判过程中，采购小组可根据谈判情况修改和补充采购文件中采购需求部分</w:t>
      </w:r>
      <w:bookmarkStart w:id="119" w:name="扫描0028"/>
      <w:bookmarkEnd w:id="119"/>
      <w:r>
        <w:rPr>
          <w:rFonts w:asciiTheme="minorEastAsia" w:eastAsia="仿宋"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asciiTheme="minorEastAsia" w:eastAsia="仿宋" w:hAnsiTheme="minorEastAsia" w:hint="eastAsia"/>
          <w:snapToGrid w:val="0"/>
          <w:sz w:val="24"/>
          <w:szCs w:val="24"/>
          <w:lang w:eastAsia="zh-CN"/>
        </w:rPr>
        <w:t>分。</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4.4.2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采购小组修改和补充采购文件后，应要求供应</w:t>
      </w:r>
      <w:proofErr w:type="gramStart"/>
      <w:r>
        <w:rPr>
          <w:rFonts w:asciiTheme="minorEastAsia" w:eastAsia="仿宋" w:hAnsiTheme="minorEastAsia"/>
          <w:snapToGrid w:val="0"/>
          <w:sz w:val="24"/>
          <w:szCs w:val="24"/>
          <w:lang w:eastAsia="zh-CN"/>
        </w:rPr>
        <w:t>商修改</w:t>
      </w:r>
      <w:proofErr w:type="gramEnd"/>
      <w:r>
        <w:rPr>
          <w:rFonts w:asciiTheme="minorEastAsia" w:eastAsia="仿宋" w:hAnsiTheme="minorEastAsia"/>
          <w:snapToGrid w:val="0"/>
          <w:sz w:val="24"/>
          <w:szCs w:val="24"/>
          <w:lang w:eastAsia="zh-CN"/>
        </w:rPr>
        <w:t>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w:t>
      </w:r>
      <w:proofErr w:type="gramStart"/>
      <w:r>
        <w:rPr>
          <w:rFonts w:asciiTheme="minorEastAsia" w:eastAsia="仿宋" w:hAnsiTheme="minorEastAsia"/>
          <w:snapToGrid w:val="0"/>
          <w:sz w:val="24"/>
          <w:szCs w:val="24"/>
          <w:lang w:eastAsia="zh-CN"/>
        </w:rPr>
        <w:t>作出</w:t>
      </w:r>
      <w:proofErr w:type="gramEnd"/>
      <w:r>
        <w:rPr>
          <w:rFonts w:asciiTheme="minorEastAsia" w:eastAsia="仿宋" w:hAnsiTheme="minorEastAsia"/>
          <w:snapToGrid w:val="0"/>
          <w:sz w:val="24"/>
          <w:szCs w:val="24"/>
          <w:lang w:eastAsia="zh-CN"/>
        </w:rPr>
        <w:t>实质性的响应。补充响应文件与首次递交的响应文件共同构成供应商响应文件的组成部分，二者内容不一致的，以补充响应文件内容为准。</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4.4.3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rsidR="00163DD1" w:rsidRDefault="00A642B3">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20" w:name="_Toc94149480"/>
      <w:bookmarkStart w:id="121" w:name="_Toc100340472"/>
      <w:r>
        <w:rPr>
          <w:rFonts w:asciiTheme="minorEastAsia" w:eastAsia="仿宋" w:hAnsiTheme="minorEastAsia"/>
          <w:b/>
          <w:snapToGrid w:val="0"/>
          <w:sz w:val="24"/>
          <w:szCs w:val="24"/>
          <w:lang w:eastAsia="zh-CN"/>
        </w:rPr>
        <w:t xml:space="preserve">4.5 </w:t>
      </w:r>
      <w:r>
        <w:rPr>
          <w:rFonts w:asciiTheme="minorEastAsia" w:eastAsia="仿宋" w:hAnsiTheme="minorEastAsia"/>
          <w:b/>
          <w:snapToGrid w:val="0"/>
          <w:sz w:val="24"/>
          <w:szCs w:val="24"/>
          <w:lang w:eastAsia="zh-CN"/>
        </w:rPr>
        <w:t>递交最终报价</w:t>
      </w:r>
      <w:bookmarkEnd w:id="120"/>
      <w:bookmarkEnd w:id="121"/>
    </w:p>
    <w:p w:rsidR="00163DD1" w:rsidRDefault="00A642B3">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采购小组在谈判中未修改或补充采购文件的，谈判结束后，采购小组将要求所有参加谈</w:t>
      </w:r>
      <w:r>
        <w:rPr>
          <w:rFonts w:asciiTheme="minorEastAsia" w:eastAsia="仿宋" w:hAnsiTheme="minorEastAsia"/>
          <w:snapToGrid w:val="0"/>
          <w:sz w:val="24"/>
          <w:szCs w:val="24"/>
          <w:lang w:eastAsia="zh-CN"/>
        </w:rPr>
        <w:lastRenderedPageBreak/>
        <w:t>判的供应商在规定时间内递交最终报价；采购小组修改和补充了采购文件的，采购小组应要求按照本章第</w:t>
      </w:r>
      <w:r>
        <w:rPr>
          <w:rFonts w:asciiTheme="minorEastAsia" w:eastAsia="仿宋" w:hAnsiTheme="minorEastAsia"/>
          <w:snapToGrid w:val="0"/>
          <w:sz w:val="24"/>
          <w:szCs w:val="24"/>
          <w:lang w:eastAsia="zh-CN"/>
        </w:rPr>
        <w:t>4.4</w:t>
      </w:r>
      <w:r>
        <w:rPr>
          <w:rFonts w:asciiTheme="minorEastAsia" w:eastAsia="仿宋" w:hAnsiTheme="minorEastAsia"/>
          <w:snapToGrid w:val="0"/>
          <w:sz w:val="24"/>
          <w:szCs w:val="24"/>
          <w:lang w:eastAsia="zh-CN"/>
        </w:rPr>
        <w:t>款规定递交了实质性响应的补充响应文件的供应商在规定时间内</w:t>
      </w:r>
      <w:r>
        <w:rPr>
          <w:rFonts w:asciiTheme="minorEastAsia" w:eastAsia="仿宋" w:hAnsiTheme="minorEastAsia" w:hint="eastAsia"/>
          <w:snapToGrid w:val="0"/>
          <w:sz w:val="24"/>
          <w:szCs w:val="24"/>
          <w:lang w:eastAsia="zh-CN"/>
        </w:rPr>
        <w:t>在</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lang w:eastAsia="zh-CN"/>
        </w:rPr>
        <w:t>PS</w:t>
      </w:r>
      <w:r>
        <w:rPr>
          <w:rFonts w:asciiTheme="minorEastAsia" w:eastAsia="仿宋" w:hAnsiTheme="minorEastAsia" w:hint="eastAsia"/>
          <w:snapToGrid w:val="0"/>
          <w:sz w:val="24"/>
          <w:szCs w:val="24"/>
          <w:lang w:eastAsia="zh-CN"/>
        </w:rPr>
        <w:t>系统上</w:t>
      </w:r>
      <w:r>
        <w:rPr>
          <w:rFonts w:asciiTheme="minorEastAsia" w:eastAsia="仿宋" w:hAnsiTheme="minorEastAsia"/>
          <w:snapToGrid w:val="0"/>
          <w:sz w:val="24"/>
          <w:szCs w:val="24"/>
          <w:lang w:eastAsia="zh-CN"/>
        </w:rPr>
        <w:t>递交最终报价。最终报价是供应商响应文件的组成部分。</w:t>
      </w:r>
    </w:p>
    <w:p w:rsidR="00163DD1" w:rsidRDefault="00163DD1">
      <w:pPr>
        <w:adjustRightInd w:val="0"/>
        <w:snapToGrid w:val="0"/>
        <w:spacing w:line="360" w:lineRule="auto"/>
        <w:ind w:firstLine="400"/>
        <w:jc w:val="both"/>
        <w:rPr>
          <w:rFonts w:asciiTheme="minorEastAsia" w:eastAsia="仿宋" w:hAnsiTheme="minorEastAsia"/>
          <w:snapToGrid w:val="0"/>
          <w:sz w:val="24"/>
          <w:szCs w:val="24"/>
          <w:lang w:eastAsia="zh-CN"/>
        </w:rPr>
      </w:pPr>
    </w:p>
    <w:p w:rsidR="00163DD1" w:rsidRDefault="00A642B3">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22" w:name="_Toc94149482"/>
      <w:bookmarkStart w:id="123" w:name="_Toc100340473"/>
      <w:r>
        <w:rPr>
          <w:rFonts w:asciiTheme="minorEastAsia" w:eastAsia="仿宋" w:hAnsiTheme="minorEastAsia"/>
          <w:b/>
          <w:snapToGrid w:val="0"/>
          <w:sz w:val="24"/>
          <w:szCs w:val="24"/>
          <w:lang w:eastAsia="zh-CN"/>
        </w:rPr>
        <w:t xml:space="preserve">4.6 </w:t>
      </w:r>
      <w:r>
        <w:rPr>
          <w:rFonts w:asciiTheme="minorEastAsia" w:eastAsia="仿宋" w:hAnsiTheme="minorEastAsia"/>
          <w:b/>
          <w:snapToGrid w:val="0"/>
          <w:sz w:val="24"/>
          <w:szCs w:val="24"/>
          <w:lang w:eastAsia="zh-CN"/>
        </w:rPr>
        <w:t>详细评</w:t>
      </w:r>
      <w:r>
        <w:rPr>
          <w:rFonts w:asciiTheme="minorEastAsia" w:eastAsia="仿宋" w:hAnsiTheme="minorEastAsia" w:hint="eastAsia"/>
          <w:b/>
          <w:snapToGrid w:val="0"/>
          <w:sz w:val="24"/>
          <w:szCs w:val="24"/>
          <w:lang w:eastAsia="zh-CN"/>
        </w:rPr>
        <w:t>审</w:t>
      </w:r>
      <w:r>
        <w:rPr>
          <w:rFonts w:asciiTheme="minorEastAsia" w:eastAsia="仿宋" w:hAnsiTheme="minorEastAsia"/>
          <w:b/>
          <w:snapToGrid w:val="0"/>
          <w:sz w:val="24"/>
          <w:szCs w:val="24"/>
          <w:lang w:eastAsia="zh-CN"/>
        </w:rPr>
        <w:t>及推荐成交供应商</w:t>
      </w:r>
      <w:bookmarkEnd w:id="122"/>
      <w:bookmarkEnd w:id="123"/>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4.6.1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采购小组按照第三章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规定的评审方法、评审因素、评审标准和程序对响应文件进行详细评审。第三章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没有规定的方法、因素和标准，不作为评审依据。</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4.6.2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评审完成后，采购小组应当向采购人提交书面评审</w:t>
      </w:r>
      <w:r>
        <w:rPr>
          <w:rFonts w:asciiTheme="minorEastAsia" w:eastAsia="仿宋" w:hAnsiTheme="minorEastAsia" w:hint="eastAsia"/>
          <w:snapToGrid w:val="0"/>
          <w:sz w:val="24"/>
          <w:szCs w:val="24"/>
          <w:lang w:eastAsia="zh-CN"/>
        </w:rPr>
        <w:t>资料</w:t>
      </w:r>
      <w:r>
        <w:rPr>
          <w:rFonts w:asciiTheme="minorEastAsia" w:eastAsia="仿宋" w:hAnsiTheme="minorEastAsia"/>
          <w:snapToGrid w:val="0"/>
          <w:sz w:val="24"/>
          <w:szCs w:val="24"/>
          <w:lang w:eastAsia="zh-CN"/>
        </w:rPr>
        <w:t>和</w:t>
      </w:r>
      <w:r>
        <w:rPr>
          <w:rFonts w:asciiTheme="minorEastAsia" w:eastAsia="仿宋" w:hAnsiTheme="minorEastAsia" w:hint="eastAsia"/>
          <w:snapToGrid w:val="0"/>
          <w:sz w:val="24"/>
          <w:szCs w:val="24"/>
          <w:lang w:eastAsia="zh-CN"/>
        </w:rPr>
        <w:t>推荐成</w:t>
      </w:r>
      <w:r>
        <w:rPr>
          <w:rFonts w:asciiTheme="minorEastAsia" w:eastAsia="仿宋" w:hAnsiTheme="minorEastAsia"/>
          <w:snapToGrid w:val="0"/>
          <w:sz w:val="24"/>
          <w:szCs w:val="24"/>
          <w:lang w:eastAsia="zh-CN"/>
        </w:rPr>
        <w:t>交供应商名单。</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4.6.3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所有供应商最终报价均明显不合理的，采购人将终止采购活动。</w:t>
      </w:r>
    </w:p>
    <w:p w:rsidR="00163DD1" w:rsidRDefault="00A642B3">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24" w:name="_Toc100340474"/>
      <w:bookmarkStart w:id="125" w:name="_Toc94149483"/>
      <w:r>
        <w:rPr>
          <w:rFonts w:asciiTheme="minorEastAsia" w:eastAsia="仿宋" w:hAnsiTheme="minorEastAsia"/>
          <w:b/>
          <w:snapToGrid w:val="0"/>
          <w:sz w:val="24"/>
          <w:szCs w:val="24"/>
          <w:lang w:eastAsia="zh-CN"/>
        </w:rPr>
        <w:t xml:space="preserve">4.7 </w:t>
      </w:r>
      <w:r>
        <w:rPr>
          <w:rFonts w:asciiTheme="minorEastAsia" w:eastAsia="仿宋" w:hAnsiTheme="minorEastAsia"/>
          <w:b/>
          <w:snapToGrid w:val="0"/>
          <w:sz w:val="24"/>
          <w:szCs w:val="24"/>
          <w:lang w:eastAsia="zh-CN"/>
        </w:rPr>
        <w:t>特殊情形处理</w:t>
      </w:r>
      <w:bookmarkEnd w:id="124"/>
      <w:bookmarkEnd w:id="125"/>
    </w:p>
    <w:p w:rsidR="00163DD1" w:rsidRDefault="00A642B3">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26" w:name="扫描0029"/>
      <w:bookmarkEnd w:id="126"/>
      <w:r>
        <w:rPr>
          <w:rFonts w:asciiTheme="minorEastAsia" w:eastAsia="仿宋" w:hAnsiTheme="minorEastAsia"/>
          <w:snapToGrid w:val="0"/>
          <w:sz w:val="24"/>
          <w:szCs w:val="24"/>
          <w:lang w:eastAsia="zh-CN"/>
        </w:rPr>
        <w:t>将终止采购活动。</w:t>
      </w:r>
    </w:p>
    <w:p w:rsidR="00163DD1" w:rsidRDefault="00A642B3">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决定终止采购活动的，采购人将向采购小组出具停止谈判通知书。</w:t>
      </w:r>
    </w:p>
    <w:p w:rsidR="00163DD1" w:rsidRDefault="00163DD1">
      <w:pPr>
        <w:adjustRightInd w:val="0"/>
        <w:snapToGrid w:val="0"/>
        <w:spacing w:line="360" w:lineRule="auto"/>
        <w:ind w:firstLine="400"/>
        <w:rPr>
          <w:rFonts w:asciiTheme="minorEastAsia" w:eastAsia="仿宋" w:hAnsiTheme="minorEastAsia"/>
          <w:snapToGrid w:val="0"/>
          <w:sz w:val="24"/>
          <w:szCs w:val="24"/>
          <w:lang w:eastAsia="zh-CN"/>
        </w:rPr>
      </w:pPr>
    </w:p>
    <w:p w:rsidR="00163DD1" w:rsidRDefault="00A642B3">
      <w:pPr>
        <w:pStyle w:val="2"/>
        <w:spacing w:line="360" w:lineRule="auto"/>
        <w:rPr>
          <w:rFonts w:asciiTheme="minorEastAsia" w:eastAsia="仿宋" w:hAnsiTheme="minorEastAsia"/>
          <w:b/>
          <w:bCs/>
          <w:snapToGrid w:val="0"/>
          <w:sz w:val="24"/>
          <w:szCs w:val="24"/>
          <w:lang w:eastAsia="zh-CN"/>
        </w:rPr>
      </w:pPr>
      <w:bookmarkStart w:id="127" w:name="_Toc94149484"/>
      <w:bookmarkStart w:id="128" w:name="_Toc100340475"/>
      <w:r>
        <w:rPr>
          <w:rFonts w:asciiTheme="minorEastAsia" w:eastAsia="仿宋" w:hAnsiTheme="minorEastAsia"/>
          <w:b/>
          <w:bCs/>
          <w:snapToGrid w:val="0"/>
          <w:sz w:val="24"/>
          <w:szCs w:val="24"/>
          <w:lang w:eastAsia="zh-CN"/>
        </w:rPr>
        <w:t>5</w:t>
      </w:r>
      <w:r>
        <w:rPr>
          <w:rFonts w:asciiTheme="minorEastAsia" w:eastAsia="仿宋" w:hAnsiTheme="minorEastAsia" w:hint="eastAsia"/>
          <w:b/>
          <w:bCs/>
          <w:snapToGrid w:val="0"/>
          <w:sz w:val="24"/>
          <w:szCs w:val="24"/>
          <w:lang w:eastAsia="zh-CN"/>
        </w:rPr>
        <w:t>．</w:t>
      </w:r>
      <w:r>
        <w:rPr>
          <w:rFonts w:asciiTheme="minorEastAsia" w:eastAsia="仿宋" w:hAnsiTheme="minorEastAsia"/>
          <w:b/>
          <w:bCs/>
          <w:snapToGrid w:val="0"/>
          <w:sz w:val="24"/>
          <w:szCs w:val="24"/>
          <w:lang w:eastAsia="zh-CN"/>
        </w:rPr>
        <w:t>合同授予</w:t>
      </w:r>
      <w:bookmarkEnd w:id="127"/>
      <w:bookmarkEnd w:id="128"/>
    </w:p>
    <w:p w:rsidR="00163DD1" w:rsidRDefault="00A642B3">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29" w:name="_Toc94149485"/>
      <w:bookmarkStart w:id="130" w:name="_Toc91750572"/>
      <w:bookmarkStart w:id="131" w:name="_Toc100340476"/>
      <w:r>
        <w:rPr>
          <w:rFonts w:asciiTheme="minorEastAsia" w:eastAsia="仿宋" w:hAnsiTheme="minorEastAsia"/>
          <w:b/>
          <w:snapToGrid w:val="0"/>
          <w:sz w:val="24"/>
          <w:szCs w:val="24"/>
          <w:lang w:eastAsia="zh-CN"/>
        </w:rPr>
        <w:t xml:space="preserve">5.1 </w:t>
      </w:r>
      <w:r>
        <w:rPr>
          <w:rFonts w:asciiTheme="minorEastAsia" w:eastAsia="仿宋" w:hAnsiTheme="minorEastAsia"/>
          <w:b/>
          <w:snapToGrid w:val="0"/>
          <w:sz w:val="24"/>
          <w:szCs w:val="24"/>
          <w:lang w:eastAsia="zh-CN"/>
        </w:rPr>
        <w:t>发出成交通知书</w:t>
      </w:r>
      <w:bookmarkEnd w:id="129"/>
      <w:bookmarkEnd w:id="130"/>
      <w:bookmarkEnd w:id="131"/>
    </w:p>
    <w:p w:rsidR="00163DD1" w:rsidRDefault="00A642B3">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采购人</w:t>
      </w:r>
      <w:r>
        <w:rPr>
          <w:rFonts w:asciiTheme="minorEastAsia" w:eastAsia="仿宋" w:hAnsiTheme="minorEastAsia" w:hint="eastAsia"/>
          <w:snapToGrid w:val="0"/>
          <w:sz w:val="24"/>
          <w:szCs w:val="24"/>
          <w:lang w:eastAsia="zh-CN"/>
        </w:rPr>
        <w:t>在</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系统上</w:t>
      </w:r>
      <w:r>
        <w:rPr>
          <w:rFonts w:asciiTheme="minorEastAsia" w:eastAsia="仿宋" w:hAnsiTheme="minorEastAsia"/>
          <w:snapToGrid w:val="0"/>
          <w:sz w:val="24"/>
          <w:szCs w:val="24"/>
          <w:lang w:eastAsia="zh-CN"/>
        </w:rPr>
        <w:t>发出成交通知书。</w:t>
      </w:r>
    </w:p>
    <w:p w:rsidR="00163DD1" w:rsidRDefault="00A642B3">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32" w:name="_Toc100340477"/>
      <w:bookmarkStart w:id="133" w:name="_Toc91750574"/>
      <w:bookmarkStart w:id="134" w:name="_Toc94149486"/>
      <w:r>
        <w:rPr>
          <w:rFonts w:asciiTheme="minorEastAsia" w:eastAsia="仿宋" w:hAnsiTheme="minorEastAsia"/>
          <w:b/>
          <w:snapToGrid w:val="0"/>
          <w:sz w:val="24"/>
          <w:szCs w:val="24"/>
          <w:lang w:eastAsia="zh-CN"/>
        </w:rPr>
        <w:t xml:space="preserve">5.2 </w:t>
      </w:r>
      <w:r>
        <w:rPr>
          <w:rFonts w:asciiTheme="minorEastAsia" w:eastAsia="仿宋" w:hAnsiTheme="minorEastAsia"/>
          <w:b/>
          <w:snapToGrid w:val="0"/>
          <w:sz w:val="24"/>
          <w:szCs w:val="24"/>
          <w:lang w:eastAsia="zh-CN"/>
        </w:rPr>
        <w:t>履约保证金</w:t>
      </w:r>
      <w:bookmarkEnd w:id="132"/>
      <w:bookmarkEnd w:id="133"/>
      <w:bookmarkEnd w:id="134"/>
    </w:p>
    <w:p w:rsidR="00163DD1" w:rsidRDefault="00A642B3">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供应商须知前附表规定递交履约保证金的，成交供应商应</w:t>
      </w:r>
      <w:proofErr w:type="gramStart"/>
      <w:r>
        <w:rPr>
          <w:rFonts w:asciiTheme="minorEastAsia" w:eastAsia="仿宋" w:hAnsiTheme="minorEastAsia"/>
          <w:snapToGrid w:val="0"/>
          <w:sz w:val="24"/>
          <w:szCs w:val="24"/>
          <w:lang w:eastAsia="zh-CN"/>
        </w:rPr>
        <w:t>按供应</w:t>
      </w:r>
      <w:proofErr w:type="gramEnd"/>
      <w:r>
        <w:rPr>
          <w:rFonts w:asciiTheme="minorEastAsia" w:eastAsia="仿宋" w:hAnsiTheme="minorEastAsia"/>
          <w:snapToGrid w:val="0"/>
          <w:sz w:val="24"/>
          <w:szCs w:val="24"/>
          <w:lang w:eastAsia="zh-CN"/>
        </w:rPr>
        <w:t>商须知前附表规定的形式、有效期限和递交时间向采购人递交履约保证金。</w:t>
      </w:r>
    </w:p>
    <w:p w:rsidR="00163DD1" w:rsidRDefault="00A642B3">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35" w:name="_Toc91750575"/>
      <w:bookmarkStart w:id="136" w:name="_Toc100340478"/>
      <w:bookmarkStart w:id="137" w:name="_Toc94149487"/>
      <w:r>
        <w:rPr>
          <w:rFonts w:asciiTheme="minorEastAsia" w:eastAsia="仿宋" w:hAnsiTheme="minorEastAsia"/>
          <w:b/>
          <w:snapToGrid w:val="0"/>
          <w:sz w:val="24"/>
          <w:szCs w:val="24"/>
          <w:lang w:eastAsia="zh-CN"/>
        </w:rPr>
        <w:t xml:space="preserve">5.3 </w:t>
      </w:r>
      <w:r>
        <w:rPr>
          <w:rFonts w:asciiTheme="minorEastAsia" w:eastAsia="仿宋" w:hAnsiTheme="minorEastAsia"/>
          <w:b/>
          <w:snapToGrid w:val="0"/>
          <w:sz w:val="24"/>
          <w:szCs w:val="24"/>
          <w:lang w:eastAsia="zh-CN"/>
        </w:rPr>
        <w:t>签订合同</w:t>
      </w:r>
      <w:bookmarkEnd w:id="135"/>
      <w:bookmarkEnd w:id="136"/>
      <w:bookmarkEnd w:id="137"/>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成交</w:t>
      </w:r>
      <w:proofErr w:type="gramStart"/>
      <w:r>
        <w:rPr>
          <w:rFonts w:asciiTheme="minorEastAsia" w:eastAsia="仿宋" w:hAnsiTheme="minorEastAsia"/>
          <w:snapToGrid w:val="0"/>
          <w:sz w:val="24"/>
          <w:szCs w:val="24"/>
          <w:lang w:eastAsia="zh-CN"/>
        </w:rPr>
        <w:t>供应商无正当</w:t>
      </w:r>
      <w:proofErr w:type="gramEnd"/>
      <w:r>
        <w:rPr>
          <w:rFonts w:asciiTheme="minorEastAsia" w:eastAsia="仿宋" w:hAnsiTheme="minorEastAsia"/>
          <w:snapToGrid w:val="0"/>
          <w:sz w:val="24"/>
          <w:szCs w:val="24"/>
          <w:lang w:eastAsia="zh-CN"/>
        </w:rPr>
        <w:t>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联合体成交的，联合体各方应当共同与采购人签订合同，就成交项目向采购人承担连带责任。</w:t>
      </w:r>
    </w:p>
    <w:p w:rsidR="00163DD1" w:rsidRDefault="00163DD1">
      <w:pPr>
        <w:rPr>
          <w:rFonts w:eastAsia="仿宋"/>
          <w:lang w:eastAsia="zh-CN"/>
        </w:rPr>
      </w:pPr>
    </w:p>
    <w:p w:rsidR="00163DD1" w:rsidRDefault="00A642B3">
      <w:pPr>
        <w:pStyle w:val="2"/>
        <w:spacing w:line="360" w:lineRule="auto"/>
        <w:rPr>
          <w:rFonts w:asciiTheme="minorEastAsia" w:eastAsia="仿宋" w:hAnsiTheme="minorEastAsia"/>
          <w:b/>
          <w:snapToGrid w:val="0"/>
          <w:sz w:val="24"/>
          <w:szCs w:val="24"/>
          <w:lang w:eastAsia="zh-CN"/>
        </w:rPr>
      </w:pPr>
      <w:bookmarkStart w:id="138" w:name="扫描0031"/>
      <w:bookmarkStart w:id="139" w:name="_Toc100340479"/>
      <w:bookmarkStart w:id="140" w:name="_Toc94149488"/>
      <w:bookmarkEnd w:id="138"/>
      <w:r>
        <w:rPr>
          <w:rFonts w:asciiTheme="minorEastAsia" w:eastAsia="仿宋" w:hAnsiTheme="minorEastAsia"/>
          <w:b/>
          <w:snapToGrid w:val="0"/>
          <w:sz w:val="24"/>
          <w:szCs w:val="24"/>
          <w:lang w:eastAsia="zh-CN"/>
        </w:rPr>
        <w:t>6</w:t>
      </w:r>
      <w:r>
        <w:rPr>
          <w:rFonts w:asciiTheme="minorEastAsia" w:eastAsia="仿宋" w:hAnsiTheme="minorEastAsia" w:hint="eastAsia"/>
          <w:b/>
          <w:snapToGrid w:val="0"/>
          <w:sz w:val="24"/>
          <w:szCs w:val="24"/>
          <w:lang w:eastAsia="zh-CN"/>
        </w:rPr>
        <w:t>．</w:t>
      </w:r>
      <w:r>
        <w:rPr>
          <w:rFonts w:asciiTheme="minorEastAsia" w:eastAsia="仿宋" w:hAnsiTheme="minorEastAsia"/>
          <w:b/>
          <w:snapToGrid w:val="0"/>
          <w:sz w:val="24"/>
          <w:szCs w:val="24"/>
          <w:lang w:eastAsia="zh-CN"/>
        </w:rPr>
        <w:t>纪律要求</w:t>
      </w:r>
      <w:bookmarkEnd w:id="139"/>
      <w:bookmarkEnd w:id="140"/>
    </w:p>
    <w:p w:rsidR="00163DD1" w:rsidRDefault="00A642B3">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41" w:name="_Toc94149489"/>
      <w:bookmarkStart w:id="142" w:name="_Toc100340480"/>
      <w:r>
        <w:rPr>
          <w:rFonts w:asciiTheme="minorEastAsia" w:eastAsia="仿宋" w:hAnsiTheme="minorEastAsia"/>
          <w:b/>
          <w:snapToGrid w:val="0"/>
          <w:sz w:val="24"/>
          <w:szCs w:val="24"/>
          <w:lang w:eastAsia="zh-CN"/>
        </w:rPr>
        <w:lastRenderedPageBreak/>
        <w:t xml:space="preserve">6.1 </w:t>
      </w:r>
      <w:r>
        <w:rPr>
          <w:rFonts w:asciiTheme="minorEastAsia" w:eastAsia="仿宋" w:hAnsiTheme="minorEastAsia"/>
          <w:b/>
          <w:snapToGrid w:val="0"/>
          <w:sz w:val="24"/>
          <w:szCs w:val="24"/>
          <w:lang w:eastAsia="zh-CN"/>
        </w:rPr>
        <w:t>对采购人的纪律要求</w:t>
      </w:r>
      <w:bookmarkEnd w:id="141"/>
      <w:bookmarkEnd w:id="142"/>
    </w:p>
    <w:p w:rsidR="00163DD1" w:rsidRDefault="00A642B3">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采购人不得泄露竞争性谈判采购活动中应当保密的情况和资料，不得与供应商串通损害国家利益、社会公共利益或者他人合法权益。</w:t>
      </w:r>
    </w:p>
    <w:p w:rsidR="00163DD1" w:rsidRDefault="00A642B3">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43" w:name="_Toc94149490"/>
      <w:bookmarkStart w:id="144" w:name="_Toc100340481"/>
      <w:r>
        <w:rPr>
          <w:rFonts w:asciiTheme="minorEastAsia" w:eastAsia="仿宋" w:hAnsiTheme="minorEastAsia"/>
          <w:b/>
          <w:snapToGrid w:val="0"/>
          <w:sz w:val="24"/>
          <w:szCs w:val="24"/>
          <w:lang w:eastAsia="zh-CN"/>
        </w:rPr>
        <w:t xml:space="preserve">6.2 </w:t>
      </w:r>
      <w:r>
        <w:rPr>
          <w:rFonts w:asciiTheme="minorEastAsia" w:eastAsia="仿宋" w:hAnsiTheme="minorEastAsia"/>
          <w:b/>
          <w:snapToGrid w:val="0"/>
          <w:sz w:val="24"/>
          <w:szCs w:val="24"/>
          <w:lang w:eastAsia="zh-CN"/>
        </w:rPr>
        <w:t>对供应商的纪律要求</w:t>
      </w:r>
      <w:bookmarkEnd w:id="143"/>
      <w:bookmarkEnd w:id="144"/>
    </w:p>
    <w:p w:rsidR="00163DD1" w:rsidRDefault="00A642B3">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供应商不得相互串通或者与采购人串通，不得向采购人或者采购小组成员行贿谋取成交，不得以他人名义参加竞争性谈判采购活动或者以其他方式弄虚作假骗取成交；供应商不得以任何方式干扰、影响评审工作。</w:t>
      </w:r>
    </w:p>
    <w:p w:rsidR="00163DD1" w:rsidRDefault="00A642B3">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45" w:name="_Toc94149491"/>
      <w:bookmarkStart w:id="146" w:name="_Toc100340482"/>
      <w:r>
        <w:rPr>
          <w:rFonts w:asciiTheme="minorEastAsia" w:eastAsia="仿宋" w:hAnsiTheme="minorEastAsia"/>
          <w:b/>
          <w:snapToGrid w:val="0"/>
          <w:sz w:val="24"/>
          <w:szCs w:val="24"/>
          <w:lang w:eastAsia="zh-CN"/>
        </w:rPr>
        <w:t xml:space="preserve">6.3 </w:t>
      </w:r>
      <w:r>
        <w:rPr>
          <w:rFonts w:asciiTheme="minorEastAsia" w:eastAsia="仿宋" w:hAnsiTheme="minorEastAsia"/>
          <w:b/>
          <w:snapToGrid w:val="0"/>
          <w:sz w:val="24"/>
          <w:szCs w:val="24"/>
          <w:lang w:eastAsia="zh-CN"/>
        </w:rPr>
        <w:t>对采购小组成员的纪律要求</w:t>
      </w:r>
      <w:bookmarkEnd w:id="145"/>
      <w:bookmarkEnd w:id="146"/>
    </w:p>
    <w:p w:rsidR="00163DD1" w:rsidRDefault="00A642B3">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没有规定的评审因素和标准进行评审。</w:t>
      </w:r>
    </w:p>
    <w:p w:rsidR="00163DD1" w:rsidRDefault="00A642B3">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47" w:name="_Toc100340483"/>
      <w:bookmarkStart w:id="148" w:name="_Toc94149492"/>
      <w:r>
        <w:rPr>
          <w:rFonts w:asciiTheme="minorEastAsia" w:eastAsia="仿宋" w:hAnsiTheme="minorEastAsia"/>
          <w:b/>
          <w:snapToGrid w:val="0"/>
          <w:sz w:val="24"/>
          <w:szCs w:val="24"/>
          <w:lang w:eastAsia="zh-CN"/>
        </w:rPr>
        <w:t xml:space="preserve">6.4 </w:t>
      </w:r>
      <w:r>
        <w:rPr>
          <w:rFonts w:asciiTheme="minorEastAsia" w:eastAsia="仿宋" w:hAnsiTheme="minorEastAsia"/>
          <w:b/>
          <w:snapToGrid w:val="0"/>
          <w:sz w:val="24"/>
          <w:szCs w:val="24"/>
          <w:lang w:eastAsia="zh-CN"/>
        </w:rPr>
        <w:t>对与采购活动有关的工作人员的纪律要求</w:t>
      </w:r>
      <w:bookmarkEnd w:id="147"/>
      <w:bookmarkEnd w:id="148"/>
    </w:p>
    <w:p w:rsidR="00163DD1" w:rsidRDefault="00A642B3">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rsidR="00163DD1" w:rsidRDefault="00163DD1">
      <w:pPr>
        <w:rPr>
          <w:rFonts w:eastAsia="仿宋"/>
          <w:lang w:eastAsia="zh-CN"/>
        </w:rPr>
      </w:pPr>
    </w:p>
    <w:p w:rsidR="00163DD1" w:rsidRDefault="00A642B3">
      <w:pPr>
        <w:pStyle w:val="2"/>
        <w:spacing w:line="360" w:lineRule="auto"/>
        <w:rPr>
          <w:rFonts w:asciiTheme="minorEastAsia" w:eastAsia="仿宋" w:hAnsiTheme="minorEastAsia"/>
          <w:b/>
          <w:snapToGrid w:val="0"/>
          <w:sz w:val="24"/>
          <w:szCs w:val="24"/>
          <w:lang w:eastAsia="zh-CN"/>
        </w:rPr>
      </w:pPr>
      <w:bookmarkStart w:id="149" w:name="_Toc100340484"/>
      <w:bookmarkStart w:id="150" w:name="_Toc94149493"/>
      <w:r>
        <w:rPr>
          <w:rFonts w:asciiTheme="minorEastAsia" w:eastAsia="仿宋" w:hAnsiTheme="minorEastAsia"/>
          <w:b/>
          <w:snapToGrid w:val="0"/>
          <w:sz w:val="24"/>
          <w:szCs w:val="24"/>
          <w:lang w:eastAsia="zh-CN"/>
        </w:rPr>
        <w:t>7</w:t>
      </w:r>
      <w:r>
        <w:rPr>
          <w:rFonts w:asciiTheme="minorEastAsia" w:eastAsia="仿宋" w:hAnsiTheme="minorEastAsia" w:hint="eastAsia"/>
          <w:b/>
          <w:snapToGrid w:val="0"/>
          <w:sz w:val="24"/>
          <w:szCs w:val="24"/>
          <w:lang w:eastAsia="zh-CN"/>
        </w:rPr>
        <w:t>．</w:t>
      </w:r>
      <w:r>
        <w:rPr>
          <w:rFonts w:asciiTheme="minorEastAsia" w:eastAsia="仿宋" w:hAnsiTheme="minorEastAsia"/>
          <w:b/>
          <w:snapToGrid w:val="0"/>
          <w:sz w:val="24"/>
          <w:szCs w:val="24"/>
          <w:lang w:eastAsia="zh-CN"/>
        </w:rPr>
        <w:t>需要补充的其他内容</w:t>
      </w:r>
      <w:bookmarkEnd w:id="149"/>
      <w:bookmarkEnd w:id="150"/>
    </w:p>
    <w:p w:rsidR="00163DD1" w:rsidRDefault="00A642B3">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需要补充的其他内容：</w:t>
      </w:r>
      <w:proofErr w:type="gramStart"/>
      <w:r>
        <w:rPr>
          <w:rFonts w:asciiTheme="minorEastAsia" w:eastAsia="仿宋" w:hAnsiTheme="minorEastAsia"/>
          <w:snapToGrid w:val="0"/>
          <w:sz w:val="24"/>
          <w:szCs w:val="24"/>
          <w:lang w:eastAsia="zh-CN"/>
        </w:rPr>
        <w:t>见供应</w:t>
      </w:r>
      <w:proofErr w:type="gramEnd"/>
      <w:r>
        <w:rPr>
          <w:rFonts w:asciiTheme="minorEastAsia" w:eastAsia="仿宋" w:hAnsiTheme="minorEastAsia"/>
          <w:snapToGrid w:val="0"/>
          <w:sz w:val="24"/>
          <w:szCs w:val="24"/>
          <w:lang w:eastAsia="zh-CN"/>
        </w:rPr>
        <w:t>商须知前附表。</w:t>
      </w:r>
    </w:p>
    <w:p w:rsidR="00163DD1" w:rsidRDefault="00A642B3">
      <w:pPr>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br w:type="page"/>
      </w:r>
    </w:p>
    <w:p w:rsidR="00163DD1" w:rsidRDefault="00A642B3">
      <w:pPr>
        <w:pStyle w:val="2"/>
        <w:spacing w:line="276" w:lineRule="auto"/>
        <w:rPr>
          <w:rFonts w:asciiTheme="minorEastAsia" w:eastAsia="仿宋" w:hAnsiTheme="minorEastAsia"/>
          <w:snapToGrid w:val="0"/>
          <w:sz w:val="24"/>
          <w:szCs w:val="24"/>
          <w:lang w:eastAsia="zh-CN"/>
        </w:rPr>
      </w:pPr>
      <w:bookmarkStart w:id="151" w:name="_Toc100340485"/>
      <w:bookmarkStart w:id="152" w:name="_Toc94149494"/>
      <w:r>
        <w:rPr>
          <w:rFonts w:asciiTheme="minorEastAsia" w:eastAsia="仿宋" w:hAnsiTheme="minorEastAsia"/>
          <w:snapToGrid w:val="0"/>
          <w:sz w:val="24"/>
          <w:szCs w:val="24"/>
          <w:lang w:eastAsia="zh-CN"/>
        </w:rPr>
        <w:lastRenderedPageBreak/>
        <w:t>附件</w:t>
      </w:r>
      <w:r>
        <w:rPr>
          <w:rFonts w:asciiTheme="minorEastAsia" w:eastAsia="仿宋" w:hAnsiTheme="minorEastAsia"/>
          <w:snapToGrid w:val="0"/>
          <w:sz w:val="24"/>
          <w:szCs w:val="24"/>
          <w:lang w:eastAsia="zh-CN"/>
        </w:rPr>
        <w:t xml:space="preserve">1 </w:t>
      </w:r>
      <w:r>
        <w:rPr>
          <w:rFonts w:asciiTheme="minorEastAsia" w:eastAsia="仿宋" w:hAnsiTheme="minorEastAsia"/>
          <w:snapToGrid w:val="0"/>
          <w:sz w:val="24"/>
          <w:szCs w:val="24"/>
          <w:lang w:eastAsia="zh-CN"/>
        </w:rPr>
        <w:t>问题澄清通知</w:t>
      </w:r>
      <w:bookmarkEnd w:id="151"/>
      <w:bookmarkEnd w:id="152"/>
    </w:p>
    <w:p w:rsidR="00163DD1" w:rsidRDefault="00163DD1">
      <w:pPr>
        <w:adjustRightInd w:val="0"/>
        <w:snapToGrid w:val="0"/>
        <w:spacing w:line="276" w:lineRule="auto"/>
        <w:rPr>
          <w:rFonts w:asciiTheme="minorEastAsia" w:eastAsia="仿宋" w:hAnsiTheme="minorEastAsia"/>
          <w:snapToGrid w:val="0"/>
          <w:sz w:val="24"/>
          <w:szCs w:val="24"/>
          <w:lang w:eastAsia="zh-CN"/>
        </w:rPr>
      </w:pPr>
    </w:p>
    <w:p w:rsidR="00163DD1" w:rsidRDefault="00163DD1">
      <w:pPr>
        <w:adjustRightInd w:val="0"/>
        <w:snapToGrid w:val="0"/>
        <w:spacing w:line="276" w:lineRule="auto"/>
        <w:rPr>
          <w:rFonts w:asciiTheme="minorEastAsia" w:eastAsia="仿宋" w:hAnsiTheme="minorEastAsia"/>
          <w:snapToGrid w:val="0"/>
          <w:sz w:val="24"/>
          <w:szCs w:val="24"/>
          <w:lang w:eastAsia="zh-CN"/>
        </w:rPr>
      </w:pPr>
    </w:p>
    <w:p w:rsidR="00163DD1" w:rsidRDefault="00A642B3">
      <w:pPr>
        <w:pStyle w:val="3"/>
        <w:adjustRightInd w:val="0"/>
        <w:snapToGrid w:val="0"/>
        <w:spacing w:line="276" w:lineRule="auto"/>
        <w:ind w:left="0"/>
        <w:jc w:val="center"/>
        <w:rPr>
          <w:rFonts w:asciiTheme="minorEastAsia" w:eastAsia="仿宋" w:hAnsiTheme="minorEastAsia"/>
          <w:b/>
          <w:bCs/>
          <w:snapToGrid w:val="0"/>
          <w:sz w:val="32"/>
          <w:szCs w:val="32"/>
          <w:lang w:eastAsia="zh-CN"/>
        </w:rPr>
      </w:pPr>
      <w:bookmarkStart w:id="153" w:name="_Toc94149495"/>
      <w:bookmarkStart w:id="154" w:name="_Toc100340486"/>
      <w:r>
        <w:rPr>
          <w:rFonts w:asciiTheme="minorEastAsia" w:eastAsia="仿宋" w:hAnsiTheme="minorEastAsia"/>
          <w:b/>
          <w:bCs/>
          <w:snapToGrid w:val="0"/>
          <w:sz w:val="32"/>
          <w:szCs w:val="32"/>
          <w:lang w:eastAsia="zh-CN"/>
        </w:rPr>
        <w:t>问题澄清通知</w:t>
      </w:r>
      <w:bookmarkEnd w:id="153"/>
      <w:bookmarkEnd w:id="154"/>
    </w:p>
    <w:p w:rsidR="00163DD1" w:rsidRDefault="00A642B3">
      <w:pPr>
        <w:adjustRightInd w:val="0"/>
        <w:snapToGrid w:val="0"/>
        <w:spacing w:line="276" w:lineRule="auto"/>
        <w:jc w:val="center"/>
        <w:rPr>
          <w:rFonts w:asciiTheme="minorEastAsia" w:eastAsia="仿宋" w:hAnsiTheme="minorEastAsia"/>
          <w:b/>
          <w:bCs/>
          <w:snapToGrid w:val="0"/>
          <w:sz w:val="32"/>
          <w:szCs w:val="32"/>
          <w:lang w:eastAsia="zh-CN"/>
        </w:rPr>
      </w:pPr>
      <w:r>
        <w:rPr>
          <w:rFonts w:asciiTheme="minorEastAsia" w:eastAsia="仿宋" w:hAnsiTheme="minorEastAsia"/>
          <w:b/>
          <w:bCs/>
          <w:snapToGrid w:val="0"/>
          <w:sz w:val="32"/>
          <w:szCs w:val="32"/>
          <w:lang w:eastAsia="zh-CN"/>
        </w:rPr>
        <w:t>（编号：</w:t>
      </w:r>
      <w:r>
        <w:rPr>
          <w:rFonts w:asciiTheme="minorEastAsia" w:eastAsia="仿宋" w:hAnsiTheme="minorEastAsia" w:hint="eastAsia"/>
          <w:b/>
          <w:bCs/>
          <w:snapToGrid w:val="0"/>
          <w:sz w:val="32"/>
          <w:szCs w:val="32"/>
          <w:u w:val="single"/>
          <w:lang w:eastAsia="zh-CN"/>
        </w:rPr>
        <w:t xml:space="preserve">  </w:t>
      </w:r>
      <w:r>
        <w:rPr>
          <w:rFonts w:asciiTheme="minorEastAsia" w:eastAsia="仿宋" w:hAnsiTheme="minorEastAsia"/>
          <w:b/>
          <w:bCs/>
          <w:snapToGrid w:val="0"/>
          <w:sz w:val="32"/>
          <w:szCs w:val="32"/>
          <w:u w:val="single"/>
          <w:lang w:eastAsia="zh-CN"/>
        </w:rPr>
        <w:t xml:space="preserve">   </w:t>
      </w:r>
      <w:r>
        <w:rPr>
          <w:rFonts w:asciiTheme="minorEastAsia" w:eastAsia="仿宋" w:hAnsiTheme="minorEastAsia"/>
          <w:b/>
          <w:bCs/>
          <w:snapToGrid w:val="0"/>
          <w:sz w:val="32"/>
          <w:szCs w:val="32"/>
          <w:lang w:eastAsia="zh-CN"/>
        </w:rPr>
        <w:t>）</w:t>
      </w:r>
    </w:p>
    <w:p w:rsidR="00163DD1" w:rsidRDefault="00163DD1">
      <w:pPr>
        <w:adjustRightInd w:val="0"/>
        <w:snapToGrid w:val="0"/>
        <w:spacing w:line="276" w:lineRule="auto"/>
        <w:rPr>
          <w:rFonts w:asciiTheme="minorEastAsia" w:eastAsia="仿宋" w:hAnsiTheme="minorEastAsia"/>
          <w:snapToGrid w:val="0"/>
          <w:sz w:val="24"/>
          <w:szCs w:val="24"/>
          <w:lang w:eastAsia="zh-CN"/>
        </w:rPr>
      </w:pPr>
    </w:p>
    <w:p w:rsidR="00163DD1" w:rsidRDefault="00A642B3">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（供应商名称）</w:t>
      </w:r>
      <w:r>
        <w:rPr>
          <w:rFonts w:asciiTheme="minorEastAsia" w:eastAsia="仿宋" w:hAnsiTheme="minorEastAsia"/>
          <w:snapToGrid w:val="0"/>
          <w:sz w:val="24"/>
          <w:szCs w:val="24"/>
          <w:lang w:eastAsia="zh-CN"/>
        </w:rPr>
        <w:t>:</w:t>
      </w:r>
    </w:p>
    <w:p w:rsidR="00163DD1" w:rsidRDefault="00163DD1">
      <w:pPr>
        <w:adjustRightInd w:val="0"/>
        <w:snapToGrid w:val="0"/>
        <w:spacing w:line="276" w:lineRule="auto"/>
        <w:rPr>
          <w:rFonts w:asciiTheme="minorEastAsia" w:eastAsia="仿宋" w:hAnsiTheme="minorEastAsia"/>
          <w:snapToGrid w:val="0"/>
          <w:sz w:val="24"/>
          <w:szCs w:val="24"/>
          <w:lang w:eastAsia="zh-CN"/>
        </w:rPr>
      </w:pPr>
    </w:p>
    <w:p w:rsidR="00163DD1" w:rsidRDefault="00A642B3">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采购小组对你方的响应文件进行了仔细审查，现需你方对下列问题以书面形式予以澄清、说明和补正：</w:t>
      </w:r>
    </w:p>
    <w:p w:rsidR="00163DD1" w:rsidRDefault="00163DD1">
      <w:pPr>
        <w:adjustRightInd w:val="0"/>
        <w:snapToGrid w:val="0"/>
        <w:spacing w:line="360" w:lineRule="auto"/>
        <w:ind w:firstLine="480"/>
        <w:rPr>
          <w:rFonts w:asciiTheme="minorEastAsia" w:eastAsia="仿宋" w:hAnsiTheme="minorEastAsia"/>
          <w:snapToGrid w:val="0"/>
          <w:sz w:val="24"/>
          <w:szCs w:val="24"/>
          <w:lang w:eastAsia="zh-CN"/>
        </w:rPr>
      </w:pPr>
    </w:p>
    <w:p w:rsidR="00163DD1" w:rsidRDefault="00A642B3">
      <w:pPr>
        <w:pStyle w:val="4"/>
        <w:spacing w:line="360" w:lineRule="auto"/>
        <w:ind w:left="0" w:firstLine="480"/>
        <w:jc w:val="left"/>
        <w:rPr>
          <w:rFonts w:asciiTheme="minorEastAsia" w:eastAsia="仿宋" w:hAnsiTheme="minorEastAsia"/>
          <w:snapToGrid w:val="0"/>
          <w:szCs w:val="24"/>
          <w:shd w:val="clear" w:color="auto" w:fill="FFFF00"/>
          <w:lang w:eastAsia="zh-CN"/>
        </w:rPr>
      </w:pPr>
      <w:r>
        <w:rPr>
          <w:rFonts w:asciiTheme="minorEastAsia" w:eastAsia="仿宋" w:hAnsiTheme="minorEastAsia"/>
          <w:snapToGrid w:val="0"/>
          <w:szCs w:val="24"/>
          <w:shd w:val="clear" w:color="auto" w:fill="FFFF00"/>
          <w:lang w:eastAsia="zh-CN"/>
        </w:rPr>
        <w:t>1.</w:t>
      </w:r>
    </w:p>
    <w:p w:rsidR="00163DD1" w:rsidRDefault="00A642B3">
      <w:pPr>
        <w:pStyle w:val="4"/>
        <w:spacing w:line="360" w:lineRule="auto"/>
        <w:ind w:left="0" w:firstLine="480"/>
        <w:jc w:val="left"/>
        <w:rPr>
          <w:rFonts w:asciiTheme="minorEastAsia" w:eastAsia="仿宋" w:hAnsiTheme="minorEastAsia"/>
          <w:snapToGrid w:val="0"/>
          <w:szCs w:val="24"/>
          <w:shd w:val="clear" w:color="auto" w:fill="FFFF00"/>
          <w:lang w:eastAsia="zh-CN"/>
        </w:rPr>
      </w:pPr>
      <w:r>
        <w:rPr>
          <w:rFonts w:asciiTheme="minorEastAsia" w:eastAsia="仿宋" w:hAnsiTheme="minorEastAsia"/>
          <w:snapToGrid w:val="0"/>
          <w:szCs w:val="24"/>
          <w:shd w:val="clear" w:color="auto" w:fill="FFFF00"/>
          <w:lang w:eastAsia="zh-CN"/>
        </w:rPr>
        <w:t>2.</w:t>
      </w:r>
    </w:p>
    <w:p w:rsidR="00163DD1" w:rsidRDefault="00A642B3">
      <w:pPr>
        <w:adjustRightInd w:val="0"/>
        <w:snapToGrid w:val="0"/>
        <w:spacing w:line="360" w:lineRule="auto"/>
        <w:ind w:firstLine="480"/>
        <w:rPr>
          <w:rFonts w:asciiTheme="minorEastAsia" w:eastAsia="仿宋" w:hAnsiTheme="minorEastAsia"/>
          <w:snapToGrid w:val="0"/>
          <w:sz w:val="24"/>
          <w:szCs w:val="24"/>
          <w:shd w:val="clear" w:color="auto" w:fill="FFFF00"/>
          <w:lang w:eastAsia="zh-CN"/>
        </w:rPr>
      </w:pPr>
      <w:r>
        <w:rPr>
          <w:rFonts w:asciiTheme="minorEastAsia" w:eastAsia="仿宋" w:hAnsiTheme="minorEastAsia"/>
          <w:snapToGrid w:val="0"/>
          <w:sz w:val="24"/>
          <w:szCs w:val="24"/>
          <w:shd w:val="clear" w:color="auto" w:fill="FFFF00"/>
          <w:lang w:eastAsia="zh-CN"/>
        </w:rPr>
        <w:t>……</w:t>
      </w:r>
    </w:p>
    <w:p w:rsidR="00163DD1" w:rsidRDefault="00163DD1">
      <w:pPr>
        <w:adjustRightInd w:val="0"/>
        <w:snapToGrid w:val="0"/>
        <w:spacing w:line="360" w:lineRule="auto"/>
        <w:ind w:firstLine="480"/>
        <w:rPr>
          <w:rFonts w:asciiTheme="minorEastAsia" w:eastAsia="仿宋" w:hAnsiTheme="minorEastAsia"/>
          <w:snapToGrid w:val="0"/>
          <w:sz w:val="24"/>
          <w:szCs w:val="24"/>
          <w:lang w:eastAsia="zh-CN"/>
        </w:rPr>
      </w:pPr>
    </w:p>
    <w:p w:rsidR="00163DD1" w:rsidRDefault="00163DD1">
      <w:pPr>
        <w:adjustRightInd w:val="0"/>
        <w:snapToGrid w:val="0"/>
        <w:spacing w:line="360" w:lineRule="auto"/>
        <w:ind w:firstLine="480"/>
        <w:rPr>
          <w:rFonts w:asciiTheme="minorEastAsia" w:eastAsia="仿宋" w:hAnsiTheme="minorEastAsia"/>
          <w:snapToGrid w:val="0"/>
          <w:sz w:val="24"/>
          <w:szCs w:val="24"/>
          <w:lang w:eastAsia="zh-CN"/>
        </w:rPr>
      </w:pPr>
    </w:p>
    <w:p w:rsidR="00163DD1" w:rsidRDefault="00A642B3">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请将上述问题的澄清、说明和补正于</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日时前递交至</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（详细地址）</w:t>
      </w:r>
      <w:r>
        <w:rPr>
          <w:rFonts w:asciiTheme="minorEastAsia" w:eastAsia="仿宋" w:hAnsiTheme="minorEastAsia"/>
          <w:snapToGrid w:val="0"/>
          <w:sz w:val="24"/>
          <w:szCs w:val="24"/>
          <w:lang w:eastAsia="zh-CN"/>
        </w:rPr>
        <w:t>或发电子邮件至</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（电子邮箱地址）</w:t>
      </w:r>
      <w:r>
        <w:rPr>
          <w:rFonts w:asciiTheme="minorEastAsia" w:eastAsia="仿宋" w:hAnsiTheme="minorEastAsia"/>
          <w:snapToGrid w:val="0"/>
          <w:sz w:val="24"/>
          <w:szCs w:val="24"/>
          <w:lang w:eastAsia="zh-CN"/>
        </w:rPr>
        <w:t>。采用电子邮件方式的，应在</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日</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时前将原件递交至</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w:t>
      </w:r>
    </w:p>
    <w:p w:rsidR="00163DD1" w:rsidRDefault="00163DD1">
      <w:pPr>
        <w:adjustRightInd w:val="0"/>
        <w:snapToGrid w:val="0"/>
        <w:spacing w:line="360" w:lineRule="auto"/>
        <w:rPr>
          <w:rFonts w:asciiTheme="minorEastAsia" w:eastAsia="仿宋" w:hAnsiTheme="minorEastAsia"/>
          <w:snapToGrid w:val="0"/>
          <w:sz w:val="24"/>
          <w:szCs w:val="24"/>
          <w:lang w:eastAsia="zh-CN"/>
        </w:rPr>
      </w:pPr>
    </w:p>
    <w:p w:rsidR="00163DD1" w:rsidRDefault="00A642B3">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采购小组组长：</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（签字）</w:t>
      </w:r>
      <w:r>
        <w:rPr>
          <w:rFonts w:asciiTheme="minorEastAsia" w:eastAsia="仿宋" w:hAnsiTheme="minorEastAsia"/>
          <w:snapToGrid w:val="0"/>
          <w:sz w:val="24"/>
          <w:szCs w:val="24"/>
          <w:lang w:eastAsia="zh-CN"/>
        </w:rPr>
        <w:t xml:space="preserve"> </w:t>
      </w:r>
    </w:p>
    <w:p w:rsidR="00163DD1" w:rsidRDefault="00A642B3">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或</w:t>
      </w:r>
    </w:p>
    <w:p w:rsidR="00163DD1" w:rsidRDefault="00A642B3">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采购人：</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（签字或盖单位公章）</w:t>
      </w:r>
    </w:p>
    <w:p w:rsidR="00163DD1" w:rsidRDefault="00163DD1">
      <w:pPr>
        <w:adjustRightInd w:val="0"/>
        <w:snapToGrid w:val="0"/>
        <w:spacing w:line="276" w:lineRule="auto"/>
        <w:rPr>
          <w:rFonts w:asciiTheme="minorEastAsia" w:eastAsia="仿宋" w:hAnsiTheme="minorEastAsia"/>
          <w:snapToGrid w:val="0"/>
          <w:sz w:val="24"/>
          <w:szCs w:val="24"/>
          <w:lang w:eastAsia="zh-CN"/>
        </w:rPr>
      </w:pPr>
    </w:p>
    <w:p w:rsidR="00163DD1" w:rsidRDefault="00A642B3">
      <w:pPr>
        <w:adjustRightInd w:val="0"/>
        <w:snapToGrid w:val="0"/>
        <w:spacing w:line="276" w:lineRule="auto"/>
        <w:jc w:val="right"/>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日</w:t>
      </w:r>
    </w:p>
    <w:p w:rsidR="00163DD1" w:rsidRDefault="00A642B3">
      <w:pPr>
        <w:spacing w:line="276" w:lineRule="auto"/>
        <w:rPr>
          <w:rFonts w:asciiTheme="minorEastAsia" w:eastAsia="仿宋" w:hAnsiTheme="minorEastAsia" w:cs="Times New Roman"/>
          <w:snapToGrid w:val="0"/>
          <w:sz w:val="24"/>
          <w:szCs w:val="24"/>
          <w:lang w:eastAsia="zh-CN"/>
        </w:rPr>
      </w:pPr>
      <w:bookmarkStart w:id="155" w:name="扫描0034"/>
      <w:bookmarkEnd w:id="155"/>
      <w:r>
        <w:rPr>
          <w:rFonts w:asciiTheme="minorEastAsia" w:eastAsia="仿宋" w:hAnsiTheme="minorEastAsia" w:cs="Times New Roman"/>
          <w:snapToGrid w:val="0"/>
          <w:sz w:val="24"/>
          <w:szCs w:val="24"/>
          <w:lang w:eastAsia="zh-CN"/>
        </w:rPr>
        <w:br w:type="page"/>
      </w:r>
    </w:p>
    <w:p w:rsidR="00163DD1" w:rsidRDefault="00163DD1">
      <w:pPr>
        <w:adjustRightInd w:val="0"/>
        <w:snapToGrid w:val="0"/>
        <w:spacing w:line="276" w:lineRule="auto"/>
        <w:rPr>
          <w:rFonts w:asciiTheme="minorEastAsia" w:eastAsia="仿宋" w:hAnsiTheme="minorEastAsia"/>
          <w:snapToGrid w:val="0"/>
          <w:sz w:val="24"/>
          <w:szCs w:val="24"/>
          <w:lang w:eastAsia="zh-CN"/>
        </w:rPr>
      </w:pPr>
    </w:p>
    <w:p w:rsidR="00163DD1" w:rsidRDefault="00A642B3">
      <w:pPr>
        <w:pStyle w:val="2"/>
        <w:spacing w:line="276" w:lineRule="auto"/>
        <w:rPr>
          <w:rFonts w:asciiTheme="minorEastAsia" w:eastAsia="仿宋" w:hAnsiTheme="minorEastAsia"/>
          <w:snapToGrid w:val="0"/>
          <w:sz w:val="24"/>
          <w:szCs w:val="24"/>
          <w:lang w:eastAsia="zh-CN"/>
        </w:rPr>
      </w:pPr>
      <w:bookmarkStart w:id="156" w:name="_Toc94149496"/>
      <w:bookmarkStart w:id="157" w:name="_Toc100340487"/>
      <w:r>
        <w:rPr>
          <w:rFonts w:asciiTheme="minorEastAsia" w:eastAsia="仿宋" w:hAnsiTheme="minorEastAsia"/>
          <w:snapToGrid w:val="0"/>
          <w:sz w:val="24"/>
          <w:szCs w:val="24"/>
          <w:lang w:eastAsia="zh-CN"/>
        </w:rPr>
        <w:t>附件</w:t>
      </w:r>
      <w:r>
        <w:rPr>
          <w:rFonts w:asciiTheme="minorEastAsia" w:eastAsia="仿宋" w:hAnsiTheme="minorEastAsia"/>
          <w:b/>
          <w:snapToGrid w:val="0"/>
          <w:sz w:val="24"/>
          <w:szCs w:val="24"/>
          <w:lang w:eastAsia="zh-CN"/>
        </w:rPr>
        <w:t xml:space="preserve">2 </w:t>
      </w:r>
      <w:r>
        <w:rPr>
          <w:rFonts w:asciiTheme="minorEastAsia" w:eastAsia="仿宋" w:hAnsiTheme="minorEastAsia"/>
          <w:snapToGrid w:val="0"/>
          <w:sz w:val="24"/>
          <w:szCs w:val="24"/>
          <w:lang w:eastAsia="zh-CN"/>
        </w:rPr>
        <w:t>问题的澄清</w:t>
      </w:r>
      <w:bookmarkEnd w:id="156"/>
      <w:bookmarkEnd w:id="157"/>
    </w:p>
    <w:p w:rsidR="00163DD1" w:rsidRDefault="00163DD1">
      <w:pPr>
        <w:adjustRightInd w:val="0"/>
        <w:snapToGrid w:val="0"/>
        <w:spacing w:line="276" w:lineRule="auto"/>
        <w:rPr>
          <w:rFonts w:asciiTheme="minorEastAsia" w:eastAsia="仿宋" w:hAnsiTheme="minorEastAsia"/>
          <w:snapToGrid w:val="0"/>
          <w:sz w:val="24"/>
          <w:szCs w:val="24"/>
          <w:lang w:eastAsia="zh-CN"/>
        </w:rPr>
      </w:pPr>
    </w:p>
    <w:p w:rsidR="00163DD1" w:rsidRDefault="00163DD1">
      <w:pPr>
        <w:adjustRightInd w:val="0"/>
        <w:snapToGrid w:val="0"/>
        <w:spacing w:line="276" w:lineRule="auto"/>
        <w:rPr>
          <w:rFonts w:asciiTheme="minorEastAsia" w:eastAsia="仿宋" w:hAnsiTheme="minorEastAsia"/>
          <w:snapToGrid w:val="0"/>
          <w:sz w:val="24"/>
          <w:szCs w:val="24"/>
          <w:lang w:eastAsia="zh-CN"/>
        </w:rPr>
      </w:pPr>
    </w:p>
    <w:p w:rsidR="00163DD1" w:rsidRDefault="00A642B3">
      <w:pPr>
        <w:pStyle w:val="3"/>
        <w:adjustRightInd w:val="0"/>
        <w:snapToGrid w:val="0"/>
        <w:spacing w:line="276" w:lineRule="auto"/>
        <w:ind w:left="0"/>
        <w:jc w:val="center"/>
        <w:rPr>
          <w:rFonts w:asciiTheme="minorEastAsia" w:eastAsia="仿宋" w:hAnsiTheme="minorEastAsia"/>
          <w:b/>
          <w:bCs/>
          <w:snapToGrid w:val="0"/>
          <w:sz w:val="32"/>
          <w:szCs w:val="32"/>
          <w:lang w:eastAsia="zh-CN"/>
        </w:rPr>
      </w:pPr>
      <w:bookmarkStart w:id="158" w:name="_Toc94149497"/>
      <w:bookmarkStart w:id="159" w:name="_Toc100340488"/>
      <w:r>
        <w:rPr>
          <w:rFonts w:asciiTheme="minorEastAsia" w:eastAsia="仿宋" w:hAnsiTheme="minorEastAsia"/>
          <w:b/>
          <w:bCs/>
          <w:snapToGrid w:val="0"/>
          <w:sz w:val="32"/>
          <w:szCs w:val="32"/>
          <w:lang w:eastAsia="zh-CN"/>
        </w:rPr>
        <w:t>问题的澄清</w:t>
      </w:r>
      <w:bookmarkEnd w:id="158"/>
      <w:bookmarkEnd w:id="159"/>
    </w:p>
    <w:p w:rsidR="00163DD1" w:rsidRDefault="00A642B3">
      <w:pPr>
        <w:adjustRightInd w:val="0"/>
        <w:snapToGrid w:val="0"/>
        <w:spacing w:line="276" w:lineRule="auto"/>
        <w:jc w:val="center"/>
        <w:rPr>
          <w:rFonts w:asciiTheme="minorEastAsia" w:eastAsia="仿宋" w:hAnsiTheme="minorEastAsia"/>
          <w:b/>
          <w:bCs/>
          <w:snapToGrid w:val="0"/>
          <w:sz w:val="32"/>
          <w:szCs w:val="32"/>
          <w:lang w:eastAsia="zh-CN"/>
        </w:rPr>
      </w:pPr>
      <w:r>
        <w:rPr>
          <w:rFonts w:asciiTheme="minorEastAsia" w:eastAsia="仿宋" w:hAnsiTheme="minorEastAsia"/>
          <w:b/>
          <w:bCs/>
          <w:snapToGrid w:val="0"/>
          <w:sz w:val="32"/>
          <w:szCs w:val="32"/>
          <w:lang w:eastAsia="zh-CN"/>
        </w:rPr>
        <w:t>（编号</w:t>
      </w:r>
      <w:r>
        <w:rPr>
          <w:rFonts w:asciiTheme="minorEastAsia" w:eastAsia="仿宋" w:hAnsiTheme="minorEastAsia"/>
          <w:b/>
          <w:bCs/>
          <w:snapToGrid w:val="0"/>
          <w:sz w:val="32"/>
          <w:szCs w:val="32"/>
          <w:lang w:eastAsia="zh-CN"/>
        </w:rPr>
        <w:t xml:space="preserve">:     </w:t>
      </w:r>
      <w:r>
        <w:rPr>
          <w:rFonts w:asciiTheme="minorEastAsia" w:eastAsia="仿宋" w:hAnsiTheme="minorEastAsia"/>
          <w:b/>
          <w:bCs/>
          <w:snapToGrid w:val="0"/>
          <w:sz w:val="32"/>
          <w:szCs w:val="32"/>
          <w:lang w:eastAsia="zh-CN"/>
        </w:rPr>
        <w:t>）</w:t>
      </w:r>
    </w:p>
    <w:p w:rsidR="00163DD1" w:rsidRDefault="00163DD1">
      <w:pPr>
        <w:adjustRightInd w:val="0"/>
        <w:snapToGrid w:val="0"/>
        <w:spacing w:line="360" w:lineRule="auto"/>
        <w:rPr>
          <w:rFonts w:asciiTheme="minorEastAsia" w:eastAsia="仿宋" w:hAnsiTheme="minorEastAsia"/>
          <w:snapToGrid w:val="0"/>
          <w:sz w:val="24"/>
          <w:szCs w:val="24"/>
          <w:lang w:eastAsia="zh-CN"/>
        </w:rPr>
      </w:pPr>
    </w:p>
    <w:p w:rsidR="00163DD1" w:rsidRDefault="00A642B3">
      <w:pPr>
        <w:adjustRightInd w:val="0"/>
        <w:snapToGrid w:val="0"/>
        <w:spacing w:line="360"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采购小组：</w:t>
      </w:r>
    </w:p>
    <w:p w:rsidR="00163DD1" w:rsidRDefault="00163DD1">
      <w:pPr>
        <w:adjustRightInd w:val="0"/>
        <w:snapToGrid w:val="0"/>
        <w:spacing w:line="360" w:lineRule="auto"/>
        <w:rPr>
          <w:rFonts w:asciiTheme="minorEastAsia" w:eastAsia="仿宋" w:hAnsiTheme="minorEastAsia"/>
          <w:snapToGrid w:val="0"/>
          <w:sz w:val="24"/>
          <w:szCs w:val="24"/>
          <w:lang w:eastAsia="zh-CN"/>
        </w:rPr>
      </w:pPr>
    </w:p>
    <w:p w:rsidR="00163DD1" w:rsidRDefault="00A642B3">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问题澄清通知（编号：）已收悉，现澄清、说明和补正如下：</w:t>
      </w:r>
    </w:p>
    <w:p w:rsidR="00163DD1" w:rsidRDefault="00A642B3">
      <w:pPr>
        <w:pStyle w:val="4"/>
        <w:spacing w:line="360" w:lineRule="auto"/>
        <w:ind w:leftChars="200" w:left="440"/>
        <w:jc w:val="left"/>
        <w:rPr>
          <w:rFonts w:asciiTheme="minorEastAsia" w:eastAsia="仿宋" w:hAnsiTheme="minorEastAsia"/>
          <w:snapToGrid w:val="0"/>
          <w:szCs w:val="24"/>
          <w:shd w:val="clear" w:color="auto" w:fill="FFFF00"/>
          <w:lang w:eastAsia="zh-CN"/>
        </w:rPr>
      </w:pPr>
      <w:r>
        <w:rPr>
          <w:rFonts w:asciiTheme="minorEastAsia" w:eastAsia="仿宋" w:hAnsiTheme="minorEastAsia"/>
          <w:snapToGrid w:val="0"/>
          <w:szCs w:val="24"/>
          <w:shd w:val="clear" w:color="auto" w:fill="FFFF00"/>
          <w:lang w:eastAsia="zh-CN"/>
        </w:rPr>
        <w:t>1.</w:t>
      </w:r>
    </w:p>
    <w:p w:rsidR="00163DD1" w:rsidRDefault="00A642B3">
      <w:pPr>
        <w:pStyle w:val="4"/>
        <w:spacing w:line="360" w:lineRule="auto"/>
        <w:ind w:leftChars="200" w:left="440"/>
        <w:jc w:val="left"/>
        <w:rPr>
          <w:rFonts w:asciiTheme="minorEastAsia" w:eastAsia="仿宋" w:hAnsiTheme="minorEastAsia"/>
          <w:snapToGrid w:val="0"/>
          <w:szCs w:val="24"/>
          <w:shd w:val="clear" w:color="auto" w:fill="FFFF00"/>
          <w:lang w:eastAsia="zh-CN"/>
        </w:rPr>
      </w:pPr>
      <w:r>
        <w:rPr>
          <w:rFonts w:asciiTheme="minorEastAsia" w:eastAsia="仿宋" w:hAnsiTheme="minorEastAsia"/>
          <w:snapToGrid w:val="0"/>
          <w:szCs w:val="24"/>
          <w:shd w:val="clear" w:color="auto" w:fill="FFFF00"/>
          <w:lang w:eastAsia="zh-CN"/>
        </w:rPr>
        <w:t>2.</w:t>
      </w:r>
    </w:p>
    <w:p w:rsidR="00163DD1" w:rsidRDefault="00A642B3">
      <w:pPr>
        <w:adjustRightInd w:val="0"/>
        <w:snapToGrid w:val="0"/>
        <w:spacing w:line="360" w:lineRule="auto"/>
        <w:ind w:firstLine="480"/>
        <w:rPr>
          <w:rFonts w:asciiTheme="minorEastAsia" w:eastAsia="仿宋" w:hAnsiTheme="minorEastAsia"/>
          <w:snapToGrid w:val="0"/>
          <w:sz w:val="24"/>
          <w:szCs w:val="24"/>
          <w:shd w:val="clear" w:color="auto" w:fill="FFFF00"/>
          <w:lang w:eastAsia="zh-CN"/>
        </w:rPr>
      </w:pPr>
      <w:r>
        <w:rPr>
          <w:rFonts w:asciiTheme="minorEastAsia" w:eastAsia="仿宋" w:hAnsiTheme="minorEastAsia"/>
          <w:snapToGrid w:val="0"/>
          <w:sz w:val="24"/>
          <w:szCs w:val="24"/>
          <w:shd w:val="clear" w:color="auto" w:fill="FFFF00"/>
          <w:lang w:eastAsia="zh-CN"/>
        </w:rPr>
        <w:t>……</w:t>
      </w:r>
    </w:p>
    <w:p w:rsidR="00163DD1" w:rsidRDefault="00163DD1">
      <w:pPr>
        <w:adjustRightInd w:val="0"/>
        <w:snapToGrid w:val="0"/>
        <w:spacing w:line="360" w:lineRule="auto"/>
        <w:rPr>
          <w:rFonts w:asciiTheme="minorEastAsia" w:eastAsia="仿宋" w:hAnsiTheme="minorEastAsia"/>
          <w:snapToGrid w:val="0"/>
          <w:sz w:val="24"/>
          <w:szCs w:val="24"/>
          <w:lang w:eastAsia="zh-CN"/>
        </w:rPr>
      </w:pPr>
    </w:p>
    <w:p w:rsidR="00163DD1" w:rsidRDefault="00163DD1">
      <w:pPr>
        <w:adjustRightInd w:val="0"/>
        <w:snapToGrid w:val="0"/>
        <w:spacing w:line="360" w:lineRule="auto"/>
        <w:rPr>
          <w:rFonts w:asciiTheme="minorEastAsia" w:eastAsia="仿宋" w:hAnsiTheme="minorEastAsia"/>
          <w:snapToGrid w:val="0"/>
          <w:sz w:val="24"/>
          <w:szCs w:val="24"/>
          <w:lang w:eastAsia="zh-CN"/>
        </w:rPr>
      </w:pPr>
    </w:p>
    <w:p w:rsidR="00163DD1" w:rsidRDefault="00A642B3">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上述问题澄清、说明和补正，构成我方响应文件的组成部分。</w:t>
      </w:r>
    </w:p>
    <w:p w:rsidR="00163DD1" w:rsidRDefault="00163DD1">
      <w:pPr>
        <w:adjustRightInd w:val="0"/>
        <w:snapToGrid w:val="0"/>
        <w:spacing w:line="360" w:lineRule="auto"/>
        <w:rPr>
          <w:rFonts w:asciiTheme="minorEastAsia" w:eastAsia="仿宋" w:hAnsiTheme="minorEastAsia"/>
          <w:snapToGrid w:val="0"/>
          <w:sz w:val="24"/>
          <w:szCs w:val="24"/>
          <w:lang w:eastAsia="zh-CN"/>
        </w:rPr>
      </w:pPr>
    </w:p>
    <w:p w:rsidR="00163DD1" w:rsidRDefault="00163DD1">
      <w:pPr>
        <w:adjustRightInd w:val="0"/>
        <w:snapToGrid w:val="0"/>
        <w:spacing w:line="360" w:lineRule="auto"/>
        <w:rPr>
          <w:rFonts w:asciiTheme="minorEastAsia" w:eastAsia="仿宋" w:hAnsiTheme="minorEastAsia"/>
          <w:snapToGrid w:val="0"/>
          <w:sz w:val="24"/>
          <w:szCs w:val="24"/>
          <w:lang w:eastAsia="zh-CN"/>
        </w:rPr>
      </w:pPr>
    </w:p>
    <w:p w:rsidR="00163DD1" w:rsidRDefault="00163DD1">
      <w:pPr>
        <w:adjustRightInd w:val="0"/>
        <w:snapToGrid w:val="0"/>
        <w:spacing w:line="360" w:lineRule="auto"/>
        <w:rPr>
          <w:rFonts w:asciiTheme="minorEastAsia" w:eastAsia="仿宋" w:hAnsiTheme="minorEastAsia"/>
          <w:snapToGrid w:val="0"/>
          <w:sz w:val="24"/>
          <w:szCs w:val="24"/>
          <w:lang w:eastAsia="zh-CN"/>
        </w:rPr>
      </w:pPr>
    </w:p>
    <w:p w:rsidR="00163DD1" w:rsidRDefault="00A642B3">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（盖单位公章）</w:t>
      </w:r>
      <w:r>
        <w:rPr>
          <w:rFonts w:asciiTheme="minorEastAsia" w:eastAsia="仿宋" w:hAnsiTheme="minorEastAsia"/>
          <w:snapToGrid w:val="0"/>
          <w:sz w:val="24"/>
          <w:szCs w:val="24"/>
          <w:lang w:eastAsia="zh-CN"/>
        </w:rPr>
        <w:t xml:space="preserve"> </w:t>
      </w:r>
    </w:p>
    <w:p w:rsidR="00163DD1" w:rsidRDefault="00A642B3">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或</w:t>
      </w:r>
    </w:p>
    <w:p w:rsidR="00163DD1" w:rsidRDefault="00A642B3">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法定代表人（单位负责人）或其授权的代理人：</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（签字）</w:t>
      </w:r>
    </w:p>
    <w:p w:rsidR="00163DD1" w:rsidRDefault="00163DD1">
      <w:pPr>
        <w:adjustRightInd w:val="0"/>
        <w:snapToGrid w:val="0"/>
        <w:spacing w:line="276" w:lineRule="auto"/>
        <w:rPr>
          <w:rFonts w:asciiTheme="minorEastAsia" w:eastAsia="仿宋" w:hAnsiTheme="minorEastAsia"/>
          <w:snapToGrid w:val="0"/>
          <w:sz w:val="24"/>
          <w:szCs w:val="24"/>
          <w:lang w:eastAsia="zh-CN"/>
        </w:rPr>
      </w:pPr>
    </w:p>
    <w:p w:rsidR="00163DD1" w:rsidRDefault="00A642B3">
      <w:pPr>
        <w:adjustRightInd w:val="0"/>
        <w:snapToGrid w:val="0"/>
        <w:spacing w:line="276" w:lineRule="auto"/>
        <w:jc w:val="right"/>
        <w:rPr>
          <w:rFonts w:asciiTheme="minorEastAsia" w:eastAsia="仿宋" w:hAnsiTheme="minorEastAsia"/>
          <w:snapToGrid w:val="0"/>
          <w:sz w:val="24"/>
          <w:szCs w:val="24"/>
          <w:lang w:eastAsia="zh-CN"/>
        </w:rPr>
      </w:pPr>
      <w:bookmarkStart w:id="160" w:name="扫描0035"/>
      <w:bookmarkEnd w:id="160"/>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日</w:t>
      </w:r>
    </w:p>
    <w:p w:rsidR="00163DD1" w:rsidRDefault="00A642B3">
      <w:pPr>
        <w:spacing w:line="276" w:lineRule="auto"/>
        <w:rPr>
          <w:rFonts w:asciiTheme="minorEastAsia" w:eastAsia="仿宋" w:hAnsiTheme="minorEastAsia" w:cs="Times New Roman"/>
          <w:snapToGrid w:val="0"/>
          <w:sz w:val="24"/>
          <w:szCs w:val="24"/>
          <w:lang w:eastAsia="zh-CN"/>
        </w:rPr>
      </w:pPr>
      <w:r>
        <w:rPr>
          <w:rFonts w:asciiTheme="minorEastAsia" w:eastAsia="仿宋" w:hAnsiTheme="minorEastAsia" w:cs="Times New Roman"/>
          <w:snapToGrid w:val="0"/>
          <w:sz w:val="24"/>
          <w:szCs w:val="24"/>
          <w:lang w:eastAsia="zh-CN"/>
        </w:rPr>
        <w:br w:type="page"/>
      </w:r>
    </w:p>
    <w:p w:rsidR="00163DD1" w:rsidRDefault="00163DD1">
      <w:pPr>
        <w:adjustRightInd w:val="0"/>
        <w:snapToGrid w:val="0"/>
        <w:spacing w:line="276" w:lineRule="auto"/>
        <w:rPr>
          <w:rFonts w:asciiTheme="minorEastAsia" w:eastAsia="仿宋" w:hAnsiTheme="minorEastAsia"/>
          <w:snapToGrid w:val="0"/>
          <w:sz w:val="24"/>
          <w:szCs w:val="24"/>
          <w:lang w:eastAsia="zh-CN"/>
        </w:rPr>
      </w:pPr>
    </w:p>
    <w:p w:rsidR="00163DD1" w:rsidRDefault="00A642B3">
      <w:pPr>
        <w:pStyle w:val="2"/>
        <w:spacing w:line="276" w:lineRule="auto"/>
        <w:rPr>
          <w:rFonts w:asciiTheme="minorEastAsia" w:eastAsia="仿宋" w:hAnsiTheme="minorEastAsia"/>
          <w:snapToGrid w:val="0"/>
          <w:sz w:val="24"/>
          <w:szCs w:val="24"/>
          <w:lang w:eastAsia="zh-CN"/>
        </w:rPr>
      </w:pPr>
      <w:bookmarkStart w:id="161" w:name="_Toc100340489"/>
      <w:bookmarkStart w:id="162" w:name="_Toc94149498"/>
      <w:r>
        <w:rPr>
          <w:rFonts w:asciiTheme="minorEastAsia" w:eastAsia="仿宋" w:hAnsiTheme="minorEastAsia"/>
          <w:snapToGrid w:val="0"/>
          <w:sz w:val="24"/>
          <w:szCs w:val="24"/>
          <w:lang w:eastAsia="zh-CN"/>
        </w:rPr>
        <w:t>附件</w:t>
      </w:r>
      <w:r>
        <w:rPr>
          <w:rFonts w:asciiTheme="minorEastAsia" w:eastAsia="仿宋" w:hAnsiTheme="minorEastAsia"/>
          <w:snapToGrid w:val="0"/>
          <w:sz w:val="24"/>
          <w:szCs w:val="24"/>
          <w:lang w:eastAsia="zh-CN"/>
        </w:rPr>
        <w:t xml:space="preserve">3 </w:t>
      </w:r>
      <w:r>
        <w:rPr>
          <w:rFonts w:asciiTheme="minorEastAsia" w:eastAsia="仿宋" w:hAnsiTheme="minorEastAsia"/>
          <w:snapToGrid w:val="0"/>
          <w:sz w:val="24"/>
          <w:szCs w:val="24"/>
          <w:lang w:eastAsia="zh-CN"/>
        </w:rPr>
        <w:t>成交通知书</w:t>
      </w:r>
      <w:bookmarkEnd w:id="161"/>
      <w:bookmarkEnd w:id="162"/>
    </w:p>
    <w:p w:rsidR="00163DD1" w:rsidRDefault="00163DD1">
      <w:pPr>
        <w:adjustRightInd w:val="0"/>
        <w:snapToGrid w:val="0"/>
        <w:spacing w:line="276" w:lineRule="auto"/>
        <w:rPr>
          <w:rFonts w:asciiTheme="minorEastAsia" w:eastAsia="仿宋" w:hAnsiTheme="minorEastAsia"/>
          <w:snapToGrid w:val="0"/>
          <w:sz w:val="24"/>
          <w:szCs w:val="24"/>
          <w:lang w:eastAsia="zh-CN"/>
        </w:rPr>
      </w:pPr>
    </w:p>
    <w:p w:rsidR="00163DD1" w:rsidRDefault="00163DD1">
      <w:pPr>
        <w:adjustRightInd w:val="0"/>
        <w:snapToGrid w:val="0"/>
        <w:spacing w:line="276" w:lineRule="auto"/>
        <w:rPr>
          <w:rFonts w:asciiTheme="minorEastAsia" w:eastAsia="仿宋" w:hAnsiTheme="minorEastAsia"/>
          <w:snapToGrid w:val="0"/>
          <w:sz w:val="24"/>
          <w:szCs w:val="24"/>
          <w:lang w:eastAsia="zh-CN"/>
        </w:rPr>
      </w:pPr>
    </w:p>
    <w:p w:rsidR="00163DD1" w:rsidRDefault="00A642B3">
      <w:pPr>
        <w:pStyle w:val="3"/>
        <w:adjustRightInd w:val="0"/>
        <w:snapToGrid w:val="0"/>
        <w:spacing w:line="276" w:lineRule="auto"/>
        <w:ind w:left="0"/>
        <w:jc w:val="center"/>
        <w:rPr>
          <w:rFonts w:asciiTheme="minorEastAsia" w:eastAsia="仿宋" w:hAnsiTheme="minorEastAsia"/>
          <w:b/>
          <w:bCs/>
          <w:snapToGrid w:val="0"/>
          <w:sz w:val="32"/>
          <w:szCs w:val="32"/>
          <w:lang w:eastAsia="zh-CN"/>
        </w:rPr>
      </w:pPr>
      <w:bookmarkStart w:id="163" w:name="_Toc94149499"/>
      <w:bookmarkStart w:id="164" w:name="_Toc100340490"/>
      <w:r>
        <w:rPr>
          <w:rFonts w:asciiTheme="minorEastAsia" w:eastAsia="仿宋" w:hAnsiTheme="minorEastAsia"/>
          <w:b/>
          <w:bCs/>
          <w:snapToGrid w:val="0"/>
          <w:sz w:val="32"/>
          <w:szCs w:val="32"/>
          <w:lang w:eastAsia="zh-CN"/>
        </w:rPr>
        <w:t>成交通知书</w:t>
      </w:r>
      <w:bookmarkEnd w:id="163"/>
      <w:bookmarkEnd w:id="164"/>
    </w:p>
    <w:p w:rsidR="00163DD1" w:rsidRDefault="00163DD1">
      <w:pPr>
        <w:adjustRightInd w:val="0"/>
        <w:snapToGrid w:val="0"/>
        <w:spacing w:line="276" w:lineRule="auto"/>
        <w:rPr>
          <w:rFonts w:asciiTheme="minorEastAsia" w:eastAsia="仿宋" w:hAnsiTheme="minorEastAsia"/>
          <w:snapToGrid w:val="0"/>
          <w:sz w:val="24"/>
          <w:szCs w:val="24"/>
          <w:lang w:eastAsia="zh-CN"/>
        </w:rPr>
      </w:pPr>
    </w:p>
    <w:p w:rsidR="00163DD1" w:rsidRDefault="00A642B3">
      <w:pPr>
        <w:adjustRightInd w:val="0"/>
        <w:snapToGrid w:val="0"/>
        <w:spacing w:line="360"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（成交供应商名称）</w:t>
      </w:r>
      <w:r>
        <w:rPr>
          <w:rFonts w:asciiTheme="minorEastAsia" w:eastAsia="仿宋" w:hAnsiTheme="minorEastAsia"/>
          <w:snapToGrid w:val="0"/>
          <w:sz w:val="24"/>
          <w:szCs w:val="24"/>
          <w:u w:val="single"/>
          <w:lang w:eastAsia="zh-CN"/>
        </w:rPr>
        <w:t>:</w:t>
      </w:r>
    </w:p>
    <w:p w:rsidR="00163DD1" w:rsidRDefault="00163DD1">
      <w:pPr>
        <w:adjustRightInd w:val="0"/>
        <w:snapToGrid w:val="0"/>
        <w:spacing w:line="360" w:lineRule="auto"/>
        <w:rPr>
          <w:rFonts w:asciiTheme="minorEastAsia" w:eastAsia="仿宋" w:hAnsiTheme="minorEastAsia"/>
          <w:snapToGrid w:val="0"/>
          <w:sz w:val="24"/>
          <w:szCs w:val="24"/>
          <w:lang w:eastAsia="zh-CN"/>
        </w:rPr>
      </w:pPr>
    </w:p>
    <w:p w:rsidR="00163DD1" w:rsidRDefault="00A642B3">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你方所递交的</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（项目名称）</w:t>
      </w:r>
      <w:r>
        <w:rPr>
          <w:rFonts w:asciiTheme="minorEastAsia" w:eastAsia="仿宋" w:hAnsiTheme="minorEastAsia"/>
          <w:snapToGrid w:val="0"/>
          <w:sz w:val="24"/>
          <w:szCs w:val="24"/>
          <w:lang w:eastAsia="zh-CN"/>
        </w:rPr>
        <w:t>的响应文件已被我方接受，被确定为成交供应商。</w:t>
      </w:r>
    </w:p>
    <w:p w:rsidR="00163DD1" w:rsidRDefault="00A642B3">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成交价：</w:t>
      </w:r>
      <w:r>
        <w:rPr>
          <w:rFonts w:asciiTheme="minorEastAsia" w:eastAsia="仿宋" w:hAnsiTheme="minorEastAsia"/>
          <w:snapToGrid w:val="0"/>
          <w:sz w:val="24"/>
          <w:szCs w:val="24"/>
          <w:u w:val="single"/>
          <w:lang w:eastAsia="zh-CN"/>
        </w:rPr>
        <w:t xml:space="preserve">                               </w:t>
      </w:r>
    </w:p>
    <w:p w:rsidR="00163DD1" w:rsidRDefault="00A642B3">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请</w:t>
      </w:r>
      <w:r>
        <w:rPr>
          <w:rFonts w:asciiTheme="minorEastAsia" w:eastAsia="仿宋" w:hAnsiTheme="minorEastAsia" w:hint="eastAsia"/>
          <w:snapToGrid w:val="0"/>
          <w:sz w:val="24"/>
          <w:szCs w:val="24"/>
          <w:lang w:eastAsia="zh-CN"/>
        </w:rPr>
        <w:t>你</w:t>
      </w:r>
      <w:r>
        <w:rPr>
          <w:rFonts w:asciiTheme="minorEastAsia" w:eastAsia="仿宋" w:hAnsiTheme="minorEastAsia"/>
          <w:snapToGrid w:val="0"/>
          <w:sz w:val="24"/>
          <w:szCs w:val="24"/>
          <w:lang w:eastAsia="zh-CN"/>
        </w:rPr>
        <w:t>方在接到本通知书后的</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日内到</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（指定地点）</w:t>
      </w:r>
      <w:r>
        <w:rPr>
          <w:rFonts w:asciiTheme="minorEastAsia" w:eastAsia="仿宋" w:hAnsiTheme="minorEastAsia"/>
          <w:snapToGrid w:val="0"/>
          <w:sz w:val="24"/>
          <w:szCs w:val="24"/>
          <w:lang w:eastAsia="zh-CN"/>
        </w:rPr>
        <w:t>与我方签订采购合同，并按采购文件第二章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供应商须知</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第</w:t>
      </w:r>
      <w:r>
        <w:rPr>
          <w:rFonts w:asciiTheme="minorEastAsia" w:eastAsia="仿宋" w:hAnsiTheme="minorEastAsia"/>
          <w:snapToGrid w:val="0"/>
          <w:sz w:val="24"/>
          <w:szCs w:val="24"/>
          <w:lang w:eastAsia="zh-CN"/>
        </w:rPr>
        <w:t>7.6</w:t>
      </w:r>
      <w:r>
        <w:rPr>
          <w:rFonts w:asciiTheme="minorEastAsia" w:eastAsia="仿宋" w:hAnsiTheme="minorEastAsia"/>
          <w:snapToGrid w:val="0"/>
          <w:sz w:val="24"/>
          <w:szCs w:val="24"/>
          <w:lang w:eastAsia="zh-CN"/>
        </w:rPr>
        <w:t>款规定向我方递交履约保证金。</w:t>
      </w:r>
    </w:p>
    <w:p w:rsidR="00163DD1" w:rsidRDefault="00A642B3">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特此通知。</w:t>
      </w:r>
    </w:p>
    <w:p w:rsidR="00163DD1" w:rsidRDefault="00163DD1">
      <w:pPr>
        <w:adjustRightInd w:val="0"/>
        <w:snapToGrid w:val="0"/>
        <w:spacing w:line="360" w:lineRule="auto"/>
        <w:rPr>
          <w:rFonts w:asciiTheme="minorEastAsia" w:eastAsia="仿宋" w:hAnsiTheme="minorEastAsia"/>
          <w:snapToGrid w:val="0"/>
          <w:sz w:val="24"/>
          <w:szCs w:val="24"/>
          <w:lang w:eastAsia="zh-CN"/>
        </w:rPr>
      </w:pPr>
    </w:p>
    <w:p w:rsidR="00163DD1" w:rsidRDefault="00A642B3">
      <w:pPr>
        <w:adjustRightInd w:val="0"/>
        <w:snapToGrid w:val="0"/>
        <w:spacing w:line="360" w:lineRule="auto"/>
        <w:ind w:firstLine="4678"/>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采购人：</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（盖单位公章）</w:t>
      </w:r>
    </w:p>
    <w:p w:rsidR="00163DD1" w:rsidRDefault="00163DD1">
      <w:pPr>
        <w:rPr>
          <w:rFonts w:eastAsia="仿宋"/>
          <w:lang w:eastAsia="zh-CN"/>
        </w:rPr>
      </w:pPr>
    </w:p>
    <w:p w:rsidR="00163DD1" w:rsidRDefault="00A642B3">
      <w:pPr>
        <w:adjustRightInd w:val="0"/>
        <w:snapToGrid w:val="0"/>
        <w:spacing w:line="360" w:lineRule="auto"/>
        <w:jc w:val="right"/>
        <w:rPr>
          <w:rFonts w:asciiTheme="minorEastAsia" w:eastAsia="仿宋" w:hAnsiTheme="minorEastAsia"/>
          <w:snapToGrid w:val="0"/>
          <w:sz w:val="24"/>
          <w:szCs w:val="24"/>
          <w:lang w:eastAsia="zh-CN"/>
        </w:rPr>
      </w:pPr>
      <w:bookmarkStart w:id="165" w:name="扫描0036"/>
      <w:bookmarkEnd w:id="165"/>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日</w:t>
      </w:r>
    </w:p>
    <w:p w:rsidR="00163DD1" w:rsidRDefault="00A642B3">
      <w:pPr>
        <w:spacing w:line="276" w:lineRule="auto"/>
        <w:rPr>
          <w:rFonts w:ascii="仿宋" w:eastAsia="仿宋" w:hAnsi="仿宋" w:cs="Times New Roman"/>
          <w:snapToGrid w:val="0"/>
          <w:sz w:val="24"/>
          <w:szCs w:val="24"/>
          <w:lang w:eastAsia="zh-CN"/>
        </w:rPr>
      </w:pPr>
      <w:r>
        <w:rPr>
          <w:rFonts w:ascii="仿宋" w:eastAsia="仿宋" w:hAnsi="仿宋" w:cs="Times New Roman"/>
          <w:snapToGrid w:val="0"/>
          <w:sz w:val="24"/>
          <w:szCs w:val="24"/>
          <w:lang w:eastAsia="zh-CN"/>
        </w:rPr>
        <w:br w:type="page"/>
      </w: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A642B3">
      <w:pPr>
        <w:pStyle w:val="1"/>
        <w:spacing w:line="276" w:lineRule="auto"/>
        <w:rPr>
          <w:rFonts w:ascii="仿宋" w:eastAsia="仿宋" w:hAnsi="仿宋"/>
          <w:b/>
          <w:bCs/>
          <w:snapToGrid w:val="0"/>
          <w:sz w:val="32"/>
          <w:szCs w:val="32"/>
          <w:lang w:eastAsia="zh-CN"/>
        </w:rPr>
      </w:pPr>
      <w:bookmarkStart w:id="166" w:name="扫描0037"/>
      <w:bookmarkStart w:id="167" w:name="_Toc100340491"/>
      <w:bookmarkStart w:id="168" w:name="OLE_LINK17"/>
      <w:bookmarkStart w:id="169" w:name="OLE_LINK18"/>
      <w:bookmarkEnd w:id="166"/>
      <w:r>
        <w:rPr>
          <w:rFonts w:ascii="仿宋" w:eastAsia="仿宋" w:hAnsi="仿宋" w:hint="eastAsia"/>
          <w:b/>
          <w:bCs/>
          <w:snapToGrid w:val="0"/>
          <w:sz w:val="32"/>
          <w:szCs w:val="32"/>
          <w:lang w:eastAsia="zh-CN"/>
        </w:rPr>
        <w:t>第</w:t>
      </w:r>
      <w:r>
        <w:rPr>
          <w:rFonts w:ascii="仿宋" w:eastAsia="仿宋" w:hAnsi="仿宋"/>
          <w:b/>
          <w:bCs/>
          <w:snapToGrid w:val="0"/>
          <w:sz w:val="32"/>
          <w:szCs w:val="32"/>
          <w:lang w:eastAsia="zh-CN"/>
        </w:rPr>
        <w:t>三</w:t>
      </w:r>
      <w:r>
        <w:rPr>
          <w:rFonts w:ascii="仿宋" w:eastAsia="仿宋" w:hAnsi="仿宋" w:hint="eastAsia"/>
          <w:b/>
          <w:bCs/>
          <w:snapToGrid w:val="0"/>
          <w:sz w:val="32"/>
          <w:szCs w:val="32"/>
          <w:lang w:eastAsia="zh-CN"/>
        </w:rPr>
        <w:t xml:space="preserve">章 </w:t>
      </w:r>
      <w:r>
        <w:rPr>
          <w:rFonts w:ascii="仿宋" w:eastAsia="仿宋" w:hAnsi="仿宋"/>
          <w:b/>
          <w:bCs/>
          <w:snapToGrid w:val="0"/>
          <w:sz w:val="32"/>
          <w:szCs w:val="32"/>
          <w:lang w:eastAsia="zh-CN"/>
        </w:rPr>
        <w:t xml:space="preserve"> </w:t>
      </w:r>
      <w:r>
        <w:rPr>
          <w:rFonts w:ascii="仿宋" w:eastAsia="仿宋" w:hAnsi="仿宋" w:hint="eastAsia"/>
          <w:b/>
          <w:bCs/>
          <w:snapToGrid w:val="0"/>
          <w:sz w:val="32"/>
          <w:szCs w:val="32"/>
          <w:lang w:eastAsia="zh-CN"/>
        </w:rPr>
        <w:t>评</w:t>
      </w:r>
      <w:r>
        <w:rPr>
          <w:rFonts w:ascii="仿宋" w:eastAsia="仿宋" w:hAnsi="仿宋"/>
          <w:b/>
          <w:bCs/>
          <w:snapToGrid w:val="0"/>
          <w:sz w:val="32"/>
          <w:szCs w:val="32"/>
          <w:lang w:eastAsia="zh-CN"/>
        </w:rPr>
        <w:t>审办法</w:t>
      </w:r>
      <w:bookmarkEnd w:id="167"/>
    </w:p>
    <w:p w:rsidR="00163DD1" w:rsidRDefault="00A642B3">
      <w:pPr>
        <w:spacing w:line="276" w:lineRule="auto"/>
        <w:rPr>
          <w:rFonts w:ascii="仿宋" w:eastAsia="仿宋" w:hAnsi="仿宋"/>
          <w:snapToGrid w:val="0"/>
          <w:sz w:val="24"/>
          <w:szCs w:val="24"/>
          <w:lang w:eastAsia="zh-CN"/>
        </w:rPr>
      </w:pPr>
      <w:bookmarkStart w:id="170" w:name="扫描0038"/>
      <w:bookmarkEnd w:id="168"/>
      <w:bookmarkEnd w:id="169"/>
      <w:bookmarkEnd w:id="170"/>
      <w:r>
        <w:rPr>
          <w:rFonts w:ascii="仿宋" w:eastAsia="仿宋" w:hAnsi="仿宋"/>
          <w:snapToGrid w:val="0"/>
          <w:sz w:val="24"/>
          <w:szCs w:val="24"/>
          <w:lang w:eastAsia="zh-CN"/>
        </w:rPr>
        <w:br w:type="page"/>
      </w: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A642B3">
      <w:pPr>
        <w:pStyle w:val="2"/>
        <w:spacing w:line="276" w:lineRule="auto"/>
        <w:jc w:val="center"/>
        <w:rPr>
          <w:rFonts w:ascii="仿宋" w:eastAsia="仿宋" w:hAnsi="仿宋"/>
          <w:b/>
          <w:bCs/>
          <w:snapToGrid w:val="0"/>
          <w:sz w:val="32"/>
          <w:szCs w:val="32"/>
          <w:lang w:eastAsia="zh-CN"/>
        </w:rPr>
      </w:pPr>
      <w:bookmarkStart w:id="171" w:name="_Toc99483671"/>
      <w:bookmarkStart w:id="172" w:name="_Toc100340492"/>
      <w:r>
        <w:rPr>
          <w:rFonts w:ascii="仿宋" w:eastAsia="仿宋" w:hAnsi="仿宋"/>
          <w:b/>
          <w:bCs/>
          <w:snapToGrid w:val="0"/>
          <w:sz w:val="32"/>
          <w:szCs w:val="32"/>
          <w:lang w:eastAsia="zh-CN"/>
        </w:rPr>
        <w:t>评审办法前附表</w:t>
      </w:r>
      <w:bookmarkEnd w:id="171"/>
      <w:bookmarkEnd w:id="172"/>
    </w:p>
    <w:p w:rsidR="00163DD1" w:rsidRDefault="00163DD1">
      <w:pPr>
        <w:pStyle w:val="a9"/>
        <w:adjustRightInd w:val="0"/>
        <w:snapToGrid w:val="0"/>
        <w:spacing w:line="276" w:lineRule="auto"/>
        <w:rPr>
          <w:rFonts w:ascii="仿宋" w:eastAsia="仿宋" w:hAnsi="仿宋"/>
          <w:snapToGrid w:val="0"/>
          <w:sz w:val="24"/>
          <w:szCs w:val="24"/>
          <w:lang w:eastAsia="zh-CN"/>
        </w:rPr>
      </w:pPr>
    </w:p>
    <w:tbl>
      <w:tblPr>
        <w:tblW w:w="957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033"/>
        <w:gridCol w:w="1084"/>
        <w:gridCol w:w="1162"/>
        <w:gridCol w:w="863"/>
        <w:gridCol w:w="4707"/>
      </w:tblGrid>
      <w:tr w:rsidR="00163DD1">
        <w:trPr>
          <w:trHeight w:val="737"/>
        </w:trPr>
        <w:tc>
          <w:tcPr>
            <w:tcW w:w="1762"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b/>
                <w:bCs/>
                <w:snapToGrid w:val="0"/>
                <w:sz w:val="21"/>
                <w:szCs w:val="21"/>
              </w:rPr>
            </w:pPr>
            <w:r>
              <w:rPr>
                <w:rFonts w:ascii="仿宋" w:eastAsia="仿宋" w:hAnsi="仿宋"/>
                <w:b/>
                <w:bCs/>
                <w:snapToGrid w:val="0"/>
                <w:sz w:val="21"/>
                <w:szCs w:val="21"/>
              </w:rPr>
              <w:t>条款号及名称</w:t>
            </w: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b/>
                <w:bCs/>
                <w:snapToGrid w:val="0"/>
                <w:sz w:val="21"/>
                <w:szCs w:val="21"/>
              </w:rPr>
            </w:pPr>
            <w:r>
              <w:rPr>
                <w:rFonts w:ascii="仿宋" w:eastAsia="仿宋" w:hAnsi="仿宋"/>
                <w:b/>
                <w:bCs/>
                <w:snapToGrid w:val="0"/>
                <w:sz w:val="21"/>
                <w:szCs w:val="21"/>
              </w:rPr>
              <w:t>评审因素</w:t>
            </w:r>
          </w:p>
        </w:tc>
        <w:tc>
          <w:tcPr>
            <w:tcW w:w="5570"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b/>
                <w:bCs/>
                <w:snapToGrid w:val="0"/>
                <w:sz w:val="21"/>
                <w:szCs w:val="21"/>
              </w:rPr>
            </w:pPr>
            <w:r>
              <w:rPr>
                <w:rFonts w:ascii="仿宋" w:eastAsia="仿宋" w:hAnsi="仿宋"/>
                <w:b/>
                <w:bCs/>
                <w:snapToGrid w:val="0"/>
                <w:sz w:val="21"/>
                <w:szCs w:val="21"/>
              </w:rPr>
              <w:t>评审标准</w:t>
            </w:r>
          </w:p>
        </w:tc>
      </w:tr>
      <w:tr w:rsidR="00163DD1">
        <w:trPr>
          <w:trHeight w:val="737"/>
        </w:trPr>
        <w:tc>
          <w:tcPr>
            <w:tcW w:w="729" w:type="dxa"/>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1</w:t>
            </w:r>
          </w:p>
        </w:tc>
        <w:tc>
          <w:tcPr>
            <w:tcW w:w="1033" w:type="dxa"/>
            <w:tcMar>
              <w:left w:w="57" w:type="dxa"/>
              <w:right w:w="57" w:type="dxa"/>
            </w:tcMar>
            <w:vAlign w:val="center"/>
          </w:tcPr>
          <w:p w:rsidR="00163DD1" w:rsidRDefault="00A642B3">
            <w:pPr>
              <w:pStyle w:val="TableParagraph"/>
              <w:adjustRightInd w:val="0"/>
              <w:snapToGrid w:val="0"/>
              <w:jc w:val="both"/>
              <w:rPr>
                <w:rFonts w:ascii="仿宋" w:eastAsia="仿宋" w:hAnsi="仿宋"/>
                <w:snapToGrid w:val="0"/>
                <w:sz w:val="21"/>
                <w:szCs w:val="21"/>
              </w:rPr>
            </w:pPr>
            <w:r>
              <w:rPr>
                <w:rFonts w:ascii="仿宋" w:eastAsia="仿宋" w:hAnsi="仿宋"/>
                <w:snapToGrid w:val="0"/>
                <w:sz w:val="21"/>
                <w:szCs w:val="21"/>
              </w:rPr>
              <w:t>评审方法</w:t>
            </w: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Theme="minorEastAsia" w:eastAsia="仿宋" w:hAnsiTheme="minorEastAsia"/>
                <w:snapToGrid w:val="0"/>
                <w:sz w:val="21"/>
                <w:szCs w:val="21"/>
              </w:rPr>
              <w:t>评审方法</w:t>
            </w:r>
          </w:p>
        </w:tc>
        <w:tc>
          <w:tcPr>
            <w:tcW w:w="5570" w:type="dxa"/>
            <w:gridSpan w:val="2"/>
            <w:tcMar>
              <w:left w:w="57" w:type="dxa"/>
              <w:right w:w="57" w:type="dxa"/>
            </w:tcMar>
            <w:vAlign w:val="center"/>
          </w:tcPr>
          <w:p w:rsidR="00163DD1" w:rsidRDefault="00A642B3">
            <w:pPr>
              <w:pStyle w:val="TableParagraph"/>
              <w:adjustRightInd w:val="0"/>
              <w:snapToGrid w:val="0"/>
              <w:ind w:firstLine="420"/>
              <w:jc w:val="both"/>
              <w:rPr>
                <w:rFonts w:ascii="仿宋" w:eastAsia="仿宋" w:hAnsi="仿宋"/>
                <w:snapToGrid w:val="0"/>
                <w:sz w:val="21"/>
                <w:szCs w:val="21"/>
                <w:lang w:eastAsia="zh-CN"/>
              </w:rPr>
            </w:pPr>
            <w:r>
              <w:rPr>
                <w:rFonts w:asciiTheme="minorEastAsia" w:eastAsia="仿宋" w:hAnsiTheme="minorEastAsia"/>
                <w:snapToGrid w:val="0"/>
                <w:sz w:val="21"/>
                <w:szCs w:val="21"/>
                <w:lang w:eastAsia="zh-CN"/>
              </w:rPr>
              <w:t>综合评分法</w:t>
            </w:r>
          </w:p>
        </w:tc>
      </w:tr>
      <w:tr w:rsidR="00163DD1">
        <w:trPr>
          <w:trHeight w:val="737"/>
        </w:trPr>
        <w:tc>
          <w:tcPr>
            <w:tcW w:w="729" w:type="dxa"/>
            <w:vMerge w:val="restart"/>
            <w:tcMar>
              <w:left w:w="57" w:type="dxa"/>
              <w:right w:w="57" w:type="dxa"/>
            </w:tcMar>
            <w:vAlign w:val="center"/>
          </w:tcPr>
          <w:p w:rsidR="00163DD1" w:rsidRDefault="00A642B3">
            <w:pPr>
              <w:pStyle w:val="TableParagraph"/>
              <w:adjustRightInd w:val="0"/>
              <w:snapToGrid w:val="0"/>
              <w:jc w:val="both"/>
              <w:rPr>
                <w:rFonts w:ascii="仿宋" w:eastAsia="仿宋" w:hAnsi="仿宋"/>
                <w:snapToGrid w:val="0"/>
                <w:sz w:val="21"/>
                <w:szCs w:val="21"/>
              </w:rPr>
            </w:pPr>
            <w:r>
              <w:rPr>
                <w:rFonts w:ascii="仿宋" w:eastAsia="仿宋" w:hAnsi="仿宋"/>
                <w:snapToGrid w:val="0"/>
                <w:sz w:val="21"/>
                <w:szCs w:val="21"/>
              </w:rPr>
              <w:t>2.1.1</w:t>
            </w:r>
          </w:p>
        </w:tc>
        <w:tc>
          <w:tcPr>
            <w:tcW w:w="1033" w:type="dxa"/>
            <w:vMerge w:val="restart"/>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形式评审标准</w:t>
            </w: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供应商名称</w:t>
            </w:r>
          </w:p>
        </w:tc>
        <w:tc>
          <w:tcPr>
            <w:tcW w:w="5570" w:type="dxa"/>
            <w:gridSpan w:val="2"/>
            <w:tcMar>
              <w:left w:w="57" w:type="dxa"/>
              <w:right w:w="57" w:type="dxa"/>
            </w:tcMar>
            <w:vAlign w:val="center"/>
          </w:tcPr>
          <w:p w:rsidR="00163DD1" w:rsidRDefault="00A642B3">
            <w:pPr>
              <w:pStyle w:val="TableParagraph"/>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与市场监管部门或其他行政机关颁发的可以合法开展业务的执照或证书一致</w:t>
            </w:r>
          </w:p>
        </w:tc>
      </w:tr>
      <w:tr w:rsidR="00163DD1">
        <w:trPr>
          <w:trHeight w:val="737"/>
        </w:trPr>
        <w:tc>
          <w:tcPr>
            <w:tcW w:w="729" w:type="dxa"/>
            <w:vMerge/>
            <w:tcBorders>
              <w:top w:val="nil"/>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1033" w:type="dxa"/>
            <w:vMerge/>
            <w:tcBorders>
              <w:top w:val="nil"/>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hint="eastAsia"/>
                <w:snapToGrid w:val="0"/>
                <w:sz w:val="21"/>
                <w:szCs w:val="21"/>
                <w:lang w:eastAsia="zh-CN"/>
              </w:rPr>
              <w:t>响</w:t>
            </w:r>
            <w:r>
              <w:rPr>
                <w:rFonts w:ascii="仿宋" w:eastAsia="仿宋" w:hAnsi="仿宋"/>
                <w:snapToGrid w:val="0"/>
                <w:sz w:val="21"/>
                <w:szCs w:val="21"/>
              </w:rPr>
              <w:t>应文件签字盖章</w:t>
            </w:r>
          </w:p>
        </w:tc>
        <w:tc>
          <w:tcPr>
            <w:tcW w:w="5570" w:type="dxa"/>
            <w:gridSpan w:val="2"/>
            <w:tcMar>
              <w:left w:w="57" w:type="dxa"/>
              <w:right w:w="57" w:type="dxa"/>
            </w:tcMar>
            <w:vAlign w:val="center"/>
          </w:tcPr>
          <w:p w:rsidR="00163DD1" w:rsidRDefault="00A642B3">
            <w:pPr>
              <w:pStyle w:val="TableParagraph"/>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符合第二章第3.7.2项及第3.7.3项的规定</w:t>
            </w:r>
          </w:p>
        </w:tc>
      </w:tr>
      <w:tr w:rsidR="00163DD1">
        <w:trPr>
          <w:trHeight w:val="737"/>
        </w:trPr>
        <w:tc>
          <w:tcPr>
            <w:tcW w:w="729" w:type="dxa"/>
            <w:vMerge/>
            <w:tcBorders>
              <w:top w:val="nil"/>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1033" w:type="dxa"/>
            <w:vMerge/>
            <w:tcBorders>
              <w:top w:val="nil"/>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联合体协议书</w:t>
            </w:r>
          </w:p>
        </w:tc>
        <w:tc>
          <w:tcPr>
            <w:tcW w:w="5570" w:type="dxa"/>
            <w:gridSpan w:val="2"/>
            <w:tcMar>
              <w:left w:w="57" w:type="dxa"/>
              <w:right w:w="57" w:type="dxa"/>
            </w:tcMar>
            <w:vAlign w:val="center"/>
          </w:tcPr>
          <w:p w:rsidR="00163DD1" w:rsidRDefault="00A642B3">
            <w:pPr>
              <w:pStyle w:val="TableParagraph"/>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递交联合体协议书，并明确联合体</w:t>
            </w:r>
            <w:r>
              <w:rPr>
                <w:rFonts w:ascii="仿宋" w:eastAsia="仿宋" w:hAnsi="仿宋" w:hint="eastAsia"/>
                <w:snapToGrid w:val="0"/>
                <w:sz w:val="21"/>
                <w:szCs w:val="21"/>
                <w:lang w:eastAsia="zh-CN"/>
              </w:rPr>
              <w:t>牵头人</w:t>
            </w:r>
          </w:p>
        </w:tc>
      </w:tr>
      <w:tr w:rsidR="00163DD1">
        <w:trPr>
          <w:trHeight w:val="737"/>
        </w:trPr>
        <w:tc>
          <w:tcPr>
            <w:tcW w:w="729" w:type="dxa"/>
            <w:vMerge/>
            <w:tcBorders>
              <w:top w:val="nil"/>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1033" w:type="dxa"/>
            <w:vMerge/>
            <w:tcBorders>
              <w:top w:val="nil"/>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响应函中实质性内容</w:t>
            </w:r>
          </w:p>
        </w:tc>
        <w:tc>
          <w:tcPr>
            <w:tcW w:w="5570" w:type="dxa"/>
            <w:gridSpan w:val="2"/>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rPr>
            </w:pPr>
          </w:p>
        </w:tc>
      </w:tr>
      <w:tr w:rsidR="00163DD1">
        <w:trPr>
          <w:trHeight w:val="737"/>
        </w:trPr>
        <w:tc>
          <w:tcPr>
            <w:tcW w:w="729" w:type="dxa"/>
            <w:vMerge/>
            <w:tcBorders>
              <w:top w:val="nil"/>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rPr>
            </w:pPr>
          </w:p>
        </w:tc>
        <w:tc>
          <w:tcPr>
            <w:tcW w:w="1033" w:type="dxa"/>
            <w:vMerge/>
            <w:tcBorders>
              <w:top w:val="nil"/>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rPr>
            </w:pP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w:t>
            </w:r>
          </w:p>
        </w:tc>
        <w:tc>
          <w:tcPr>
            <w:tcW w:w="5570" w:type="dxa"/>
            <w:gridSpan w:val="2"/>
            <w:tcMar>
              <w:left w:w="57" w:type="dxa"/>
              <w:right w:w="57" w:type="dxa"/>
            </w:tcMar>
            <w:vAlign w:val="center"/>
          </w:tcPr>
          <w:p w:rsidR="00163DD1" w:rsidRDefault="00A642B3">
            <w:pPr>
              <w:pStyle w:val="TableParagraph"/>
              <w:adjustRightInd w:val="0"/>
              <w:snapToGrid w:val="0"/>
              <w:jc w:val="both"/>
              <w:rPr>
                <w:rFonts w:ascii="仿宋" w:eastAsia="仿宋" w:hAnsi="仿宋"/>
                <w:snapToGrid w:val="0"/>
                <w:sz w:val="21"/>
                <w:szCs w:val="21"/>
              </w:rPr>
            </w:pPr>
            <w:r>
              <w:rPr>
                <w:rFonts w:ascii="仿宋" w:eastAsia="仿宋" w:hAnsi="仿宋"/>
                <w:snapToGrid w:val="0"/>
                <w:sz w:val="21"/>
                <w:szCs w:val="21"/>
              </w:rPr>
              <w:t>……</w:t>
            </w:r>
          </w:p>
        </w:tc>
      </w:tr>
      <w:tr w:rsidR="00163DD1">
        <w:trPr>
          <w:trHeight w:val="737"/>
        </w:trPr>
        <w:tc>
          <w:tcPr>
            <w:tcW w:w="729" w:type="dxa"/>
            <w:vMerge w:val="restart"/>
            <w:tcMar>
              <w:left w:w="57" w:type="dxa"/>
              <w:right w:w="57" w:type="dxa"/>
            </w:tcMar>
            <w:vAlign w:val="center"/>
          </w:tcPr>
          <w:p w:rsidR="00163DD1" w:rsidRDefault="00A642B3">
            <w:pPr>
              <w:pStyle w:val="TableParagraph"/>
              <w:adjustRightInd w:val="0"/>
              <w:snapToGrid w:val="0"/>
              <w:jc w:val="both"/>
              <w:rPr>
                <w:rFonts w:ascii="仿宋" w:eastAsia="仿宋" w:hAnsi="仿宋"/>
                <w:snapToGrid w:val="0"/>
                <w:sz w:val="21"/>
                <w:szCs w:val="21"/>
              </w:rPr>
            </w:pPr>
            <w:r>
              <w:rPr>
                <w:rFonts w:ascii="仿宋" w:eastAsia="仿宋" w:hAnsi="仿宋"/>
                <w:snapToGrid w:val="0"/>
                <w:sz w:val="21"/>
                <w:szCs w:val="21"/>
              </w:rPr>
              <w:t>2.1.2</w:t>
            </w:r>
          </w:p>
        </w:tc>
        <w:tc>
          <w:tcPr>
            <w:tcW w:w="1033" w:type="dxa"/>
            <w:vMerge w:val="restart"/>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资格评审标准</w:t>
            </w: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依法设立</w:t>
            </w:r>
          </w:p>
        </w:tc>
        <w:tc>
          <w:tcPr>
            <w:tcW w:w="5570" w:type="dxa"/>
            <w:gridSpan w:val="2"/>
            <w:tcMar>
              <w:left w:w="57" w:type="dxa"/>
              <w:right w:w="57" w:type="dxa"/>
            </w:tcMar>
            <w:vAlign w:val="center"/>
          </w:tcPr>
          <w:p w:rsidR="00163DD1" w:rsidRDefault="00A642B3">
            <w:pPr>
              <w:pStyle w:val="TableParagraph"/>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符合第一章第3.1款及供应商须知前附表第3.5(1)款规定</w:t>
            </w:r>
          </w:p>
        </w:tc>
      </w:tr>
      <w:tr w:rsidR="00163DD1">
        <w:trPr>
          <w:trHeight w:val="737"/>
        </w:trPr>
        <w:tc>
          <w:tcPr>
            <w:tcW w:w="729" w:type="dxa"/>
            <w:vMerge/>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lang w:eastAsia="zh-CN"/>
              </w:rPr>
            </w:pPr>
          </w:p>
        </w:tc>
        <w:tc>
          <w:tcPr>
            <w:tcW w:w="1033" w:type="dxa"/>
            <w:vMerge/>
            <w:tcBorders>
              <w:top w:val="nil"/>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资质要求</w:t>
            </w:r>
          </w:p>
        </w:tc>
        <w:tc>
          <w:tcPr>
            <w:tcW w:w="5570" w:type="dxa"/>
            <w:gridSpan w:val="2"/>
            <w:tcMar>
              <w:left w:w="57" w:type="dxa"/>
              <w:right w:w="57" w:type="dxa"/>
            </w:tcMar>
            <w:vAlign w:val="center"/>
          </w:tcPr>
          <w:p w:rsidR="00163DD1" w:rsidRDefault="00A642B3">
            <w:pPr>
              <w:pStyle w:val="TableParagraph"/>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符合第一章第3.1款及供应商须知前附表第3.5(2)款规定</w:t>
            </w:r>
          </w:p>
        </w:tc>
      </w:tr>
      <w:tr w:rsidR="00163DD1">
        <w:trPr>
          <w:trHeight w:val="737"/>
        </w:trPr>
        <w:tc>
          <w:tcPr>
            <w:tcW w:w="729" w:type="dxa"/>
            <w:vMerge/>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lang w:eastAsia="zh-CN"/>
              </w:rPr>
            </w:pPr>
          </w:p>
        </w:tc>
        <w:tc>
          <w:tcPr>
            <w:tcW w:w="1033" w:type="dxa"/>
            <w:vMerge/>
            <w:tcBorders>
              <w:top w:val="nil"/>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财务要求</w:t>
            </w:r>
          </w:p>
        </w:tc>
        <w:tc>
          <w:tcPr>
            <w:tcW w:w="5570" w:type="dxa"/>
            <w:gridSpan w:val="2"/>
            <w:tcMar>
              <w:left w:w="57" w:type="dxa"/>
              <w:right w:w="57" w:type="dxa"/>
            </w:tcMar>
            <w:vAlign w:val="center"/>
          </w:tcPr>
          <w:p w:rsidR="00163DD1" w:rsidRDefault="00A642B3">
            <w:pPr>
              <w:pStyle w:val="TableParagraph"/>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符合第一章第3.1款及供应商须知前附表第3.5(3)款规定</w:t>
            </w:r>
          </w:p>
        </w:tc>
      </w:tr>
      <w:tr w:rsidR="00163DD1">
        <w:trPr>
          <w:trHeight w:val="737"/>
        </w:trPr>
        <w:tc>
          <w:tcPr>
            <w:tcW w:w="729" w:type="dxa"/>
            <w:vMerge/>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lang w:eastAsia="zh-CN"/>
              </w:rPr>
            </w:pPr>
          </w:p>
        </w:tc>
        <w:tc>
          <w:tcPr>
            <w:tcW w:w="1033" w:type="dxa"/>
            <w:vMerge/>
            <w:tcBorders>
              <w:top w:val="nil"/>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Borders>
              <w:bottom w:val="single" w:sz="4" w:space="0" w:color="auto"/>
            </w:tcBorders>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业绩要求</w:t>
            </w:r>
          </w:p>
        </w:tc>
        <w:tc>
          <w:tcPr>
            <w:tcW w:w="5570" w:type="dxa"/>
            <w:gridSpan w:val="2"/>
            <w:tcMar>
              <w:left w:w="57" w:type="dxa"/>
              <w:right w:w="57" w:type="dxa"/>
            </w:tcMar>
            <w:vAlign w:val="center"/>
          </w:tcPr>
          <w:p w:rsidR="00163DD1" w:rsidRDefault="00A642B3">
            <w:pPr>
              <w:pStyle w:val="TableParagraph"/>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符合第一章第3.1款及供应商须知前附表第3.5(4)款规定</w:t>
            </w:r>
          </w:p>
        </w:tc>
      </w:tr>
      <w:tr w:rsidR="00163DD1">
        <w:trPr>
          <w:trHeight w:val="737"/>
        </w:trPr>
        <w:tc>
          <w:tcPr>
            <w:tcW w:w="729" w:type="dxa"/>
            <w:vMerge/>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lang w:eastAsia="zh-CN"/>
              </w:rPr>
            </w:pPr>
          </w:p>
        </w:tc>
        <w:tc>
          <w:tcPr>
            <w:tcW w:w="1033" w:type="dxa"/>
            <w:vMerge/>
            <w:tcBorders>
              <w:top w:val="nil"/>
              <w:right w:val="single" w:sz="4" w:space="0" w:color="auto"/>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信誉要求</w:t>
            </w:r>
          </w:p>
        </w:tc>
        <w:tc>
          <w:tcPr>
            <w:tcW w:w="5570" w:type="dxa"/>
            <w:gridSpan w:val="2"/>
            <w:tcBorders>
              <w:left w:val="single" w:sz="4" w:space="0" w:color="auto"/>
            </w:tcBorders>
            <w:tcMar>
              <w:left w:w="57" w:type="dxa"/>
              <w:right w:w="57" w:type="dxa"/>
            </w:tcMar>
            <w:vAlign w:val="center"/>
          </w:tcPr>
          <w:p w:rsidR="00163DD1" w:rsidRDefault="00A642B3">
            <w:pPr>
              <w:pStyle w:val="TableParagraph"/>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符合第一章第3.1款及供应商须知前附表第3.5(5)款规定</w:t>
            </w:r>
          </w:p>
        </w:tc>
      </w:tr>
      <w:tr w:rsidR="00163DD1">
        <w:trPr>
          <w:trHeight w:val="737"/>
        </w:trPr>
        <w:tc>
          <w:tcPr>
            <w:tcW w:w="729" w:type="dxa"/>
            <w:vMerge/>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lang w:eastAsia="zh-CN"/>
              </w:rPr>
            </w:pPr>
          </w:p>
        </w:tc>
        <w:tc>
          <w:tcPr>
            <w:tcW w:w="1033" w:type="dxa"/>
            <w:vMerge/>
            <w:tcBorders>
              <w:top w:val="nil"/>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Borders>
              <w:top w:val="single" w:sz="4" w:space="0" w:color="auto"/>
            </w:tcBorders>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人员要求</w:t>
            </w:r>
          </w:p>
        </w:tc>
        <w:tc>
          <w:tcPr>
            <w:tcW w:w="5570" w:type="dxa"/>
            <w:gridSpan w:val="2"/>
            <w:tcMar>
              <w:left w:w="57" w:type="dxa"/>
              <w:right w:w="57" w:type="dxa"/>
            </w:tcMar>
            <w:vAlign w:val="center"/>
          </w:tcPr>
          <w:p w:rsidR="00163DD1" w:rsidRDefault="00A642B3">
            <w:pPr>
              <w:pStyle w:val="TableParagraph"/>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符合第一章第3.1款及供应商须知前附表第3.5(6)款规定</w:t>
            </w:r>
          </w:p>
        </w:tc>
      </w:tr>
      <w:tr w:rsidR="00163DD1">
        <w:trPr>
          <w:trHeight w:val="737"/>
        </w:trPr>
        <w:tc>
          <w:tcPr>
            <w:tcW w:w="729" w:type="dxa"/>
            <w:vMerge/>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lang w:eastAsia="zh-CN"/>
              </w:rPr>
            </w:pPr>
          </w:p>
        </w:tc>
        <w:tc>
          <w:tcPr>
            <w:tcW w:w="1033" w:type="dxa"/>
            <w:vMerge/>
            <w:tcBorders>
              <w:top w:val="nil"/>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其他要求</w:t>
            </w:r>
          </w:p>
        </w:tc>
        <w:tc>
          <w:tcPr>
            <w:tcW w:w="5570" w:type="dxa"/>
            <w:gridSpan w:val="2"/>
            <w:tcMar>
              <w:left w:w="57" w:type="dxa"/>
              <w:right w:w="57" w:type="dxa"/>
            </w:tcMar>
            <w:vAlign w:val="center"/>
          </w:tcPr>
          <w:p w:rsidR="00163DD1" w:rsidRDefault="00A642B3">
            <w:pPr>
              <w:pStyle w:val="TableParagraph"/>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符合第一章第3.1款及供应商须知前附表第3.5(7)款规定</w:t>
            </w:r>
          </w:p>
        </w:tc>
      </w:tr>
      <w:tr w:rsidR="00163DD1">
        <w:trPr>
          <w:trHeight w:val="737"/>
        </w:trPr>
        <w:tc>
          <w:tcPr>
            <w:tcW w:w="729" w:type="dxa"/>
            <w:vMerge/>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lang w:eastAsia="zh-CN"/>
              </w:rPr>
            </w:pPr>
          </w:p>
        </w:tc>
        <w:tc>
          <w:tcPr>
            <w:tcW w:w="1033" w:type="dxa"/>
            <w:vMerge/>
            <w:tcBorders>
              <w:top w:val="nil"/>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不存在第一章第3.2款情形</w:t>
            </w:r>
          </w:p>
        </w:tc>
        <w:tc>
          <w:tcPr>
            <w:tcW w:w="5570" w:type="dxa"/>
            <w:gridSpan w:val="2"/>
            <w:tcMar>
              <w:left w:w="57" w:type="dxa"/>
              <w:right w:w="57" w:type="dxa"/>
            </w:tcMar>
            <w:vAlign w:val="center"/>
          </w:tcPr>
          <w:p w:rsidR="00163DD1" w:rsidRDefault="00A642B3">
            <w:pPr>
              <w:pStyle w:val="TableParagraph"/>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符合第一章第3.2款及供应商须知前附表第3.5(8)款规定</w:t>
            </w:r>
          </w:p>
        </w:tc>
      </w:tr>
      <w:tr w:rsidR="00163DD1">
        <w:trPr>
          <w:trHeight w:val="737"/>
        </w:trPr>
        <w:tc>
          <w:tcPr>
            <w:tcW w:w="729" w:type="dxa"/>
            <w:vMerge/>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lang w:eastAsia="zh-CN"/>
              </w:rPr>
            </w:pPr>
          </w:p>
        </w:tc>
        <w:tc>
          <w:tcPr>
            <w:tcW w:w="1033" w:type="dxa"/>
            <w:vMerge/>
            <w:tcBorders>
              <w:top w:val="nil"/>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联合体供应商</w:t>
            </w:r>
          </w:p>
        </w:tc>
        <w:tc>
          <w:tcPr>
            <w:tcW w:w="5570" w:type="dxa"/>
            <w:gridSpan w:val="2"/>
            <w:tcMar>
              <w:left w:w="57" w:type="dxa"/>
              <w:right w:w="57" w:type="dxa"/>
            </w:tcMar>
            <w:vAlign w:val="center"/>
          </w:tcPr>
          <w:p w:rsidR="00163DD1" w:rsidRDefault="00A642B3">
            <w:pPr>
              <w:pStyle w:val="TableParagraph"/>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符合第一章第3.3款及供应商须知前附表第3.5(9)款规定</w:t>
            </w:r>
          </w:p>
        </w:tc>
      </w:tr>
      <w:tr w:rsidR="00163DD1">
        <w:trPr>
          <w:trHeight w:val="737"/>
        </w:trPr>
        <w:tc>
          <w:tcPr>
            <w:tcW w:w="729" w:type="dxa"/>
            <w:vMerge/>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lang w:eastAsia="zh-CN"/>
              </w:rPr>
            </w:pPr>
          </w:p>
        </w:tc>
        <w:tc>
          <w:tcPr>
            <w:tcW w:w="1033" w:type="dxa"/>
            <w:vMerge/>
            <w:tcBorders>
              <w:top w:val="nil"/>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w:t>
            </w:r>
          </w:p>
        </w:tc>
        <w:tc>
          <w:tcPr>
            <w:tcW w:w="5570" w:type="dxa"/>
            <w:gridSpan w:val="2"/>
            <w:tcMar>
              <w:left w:w="57" w:type="dxa"/>
              <w:right w:w="57" w:type="dxa"/>
            </w:tcMar>
            <w:vAlign w:val="center"/>
          </w:tcPr>
          <w:p w:rsidR="00163DD1" w:rsidRDefault="00A642B3">
            <w:pPr>
              <w:pStyle w:val="TableParagraph"/>
              <w:adjustRightInd w:val="0"/>
              <w:snapToGrid w:val="0"/>
              <w:jc w:val="both"/>
              <w:rPr>
                <w:rFonts w:ascii="仿宋" w:eastAsia="仿宋" w:hAnsi="仿宋"/>
                <w:snapToGrid w:val="0"/>
                <w:sz w:val="21"/>
                <w:szCs w:val="21"/>
              </w:rPr>
            </w:pPr>
            <w:r>
              <w:rPr>
                <w:rFonts w:ascii="仿宋" w:eastAsia="仿宋" w:hAnsi="仿宋"/>
                <w:snapToGrid w:val="0"/>
                <w:sz w:val="21"/>
                <w:szCs w:val="21"/>
              </w:rPr>
              <w:t>……</w:t>
            </w:r>
          </w:p>
        </w:tc>
      </w:tr>
      <w:tr w:rsidR="00163DD1">
        <w:trPr>
          <w:trHeight w:val="737"/>
        </w:trPr>
        <w:tc>
          <w:tcPr>
            <w:tcW w:w="1762" w:type="dxa"/>
            <w:gridSpan w:val="2"/>
            <w:tcMar>
              <w:left w:w="57" w:type="dxa"/>
              <w:right w:w="57" w:type="dxa"/>
            </w:tcMar>
            <w:vAlign w:val="center"/>
          </w:tcPr>
          <w:p w:rsidR="00163DD1" w:rsidRDefault="00A642B3">
            <w:pPr>
              <w:adjustRightInd w:val="0"/>
              <w:snapToGrid w:val="0"/>
              <w:jc w:val="center"/>
              <w:rPr>
                <w:rFonts w:ascii="仿宋" w:eastAsia="仿宋" w:hAnsi="仿宋"/>
                <w:b/>
                <w:bCs/>
                <w:snapToGrid w:val="0"/>
                <w:sz w:val="21"/>
                <w:szCs w:val="21"/>
              </w:rPr>
            </w:pPr>
            <w:r>
              <w:rPr>
                <w:rFonts w:ascii="仿宋" w:eastAsia="仿宋" w:hAnsi="仿宋"/>
                <w:b/>
                <w:bCs/>
                <w:snapToGrid w:val="0"/>
                <w:sz w:val="21"/>
                <w:szCs w:val="21"/>
              </w:rPr>
              <w:lastRenderedPageBreak/>
              <w:t>条款号及名称</w:t>
            </w: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b/>
                <w:bCs/>
                <w:snapToGrid w:val="0"/>
                <w:sz w:val="21"/>
                <w:szCs w:val="21"/>
                <w:lang w:eastAsia="zh-CN"/>
              </w:rPr>
            </w:pPr>
            <w:r>
              <w:rPr>
                <w:rFonts w:ascii="仿宋" w:eastAsia="仿宋" w:hAnsi="仿宋"/>
                <w:b/>
                <w:bCs/>
                <w:snapToGrid w:val="0"/>
                <w:sz w:val="21"/>
                <w:szCs w:val="21"/>
              </w:rPr>
              <w:t>评审因素</w:t>
            </w:r>
          </w:p>
        </w:tc>
        <w:tc>
          <w:tcPr>
            <w:tcW w:w="5570"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b/>
                <w:bCs/>
                <w:snapToGrid w:val="0"/>
                <w:sz w:val="21"/>
                <w:szCs w:val="21"/>
              </w:rPr>
            </w:pPr>
            <w:r>
              <w:rPr>
                <w:rFonts w:ascii="仿宋" w:eastAsia="仿宋" w:hAnsi="仿宋"/>
                <w:b/>
                <w:bCs/>
                <w:snapToGrid w:val="0"/>
                <w:sz w:val="21"/>
                <w:szCs w:val="21"/>
              </w:rPr>
              <w:t>评审标准</w:t>
            </w:r>
          </w:p>
        </w:tc>
      </w:tr>
      <w:tr w:rsidR="00163DD1">
        <w:trPr>
          <w:trHeight w:val="737"/>
        </w:trPr>
        <w:tc>
          <w:tcPr>
            <w:tcW w:w="729" w:type="dxa"/>
            <w:vMerge w:val="restart"/>
            <w:tcMar>
              <w:left w:w="57" w:type="dxa"/>
              <w:right w:w="57" w:type="dxa"/>
            </w:tcMar>
            <w:vAlign w:val="center"/>
          </w:tcPr>
          <w:p w:rsidR="00163DD1" w:rsidRDefault="00A642B3">
            <w:pPr>
              <w:pStyle w:val="TableParagraph"/>
              <w:adjustRightInd w:val="0"/>
              <w:snapToGrid w:val="0"/>
              <w:jc w:val="both"/>
              <w:rPr>
                <w:rFonts w:ascii="仿宋" w:eastAsia="仿宋" w:hAnsi="仿宋"/>
                <w:snapToGrid w:val="0"/>
                <w:sz w:val="21"/>
                <w:szCs w:val="21"/>
                <w:lang w:eastAsia="zh-CN"/>
              </w:rPr>
            </w:pPr>
            <w:r>
              <w:rPr>
                <w:rFonts w:ascii="仿宋" w:eastAsia="仿宋" w:hAnsi="仿宋"/>
                <w:snapToGrid w:val="0"/>
                <w:sz w:val="21"/>
                <w:szCs w:val="21"/>
              </w:rPr>
              <w:t>2.1.3</w:t>
            </w:r>
          </w:p>
        </w:tc>
        <w:tc>
          <w:tcPr>
            <w:tcW w:w="1033" w:type="dxa"/>
            <w:vMerge w:val="restart"/>
            <w:tcBorders>
              <w:top w:val="nil"/>
            </w:tcBorders>
            <w:tcMar>
              <w:left w:w="57" w:type="dxa"/>
              <w:right w:w="57" w:type="dxa"/>
            </w:tcMar>
            <w:vAlign w:val="center"/>
          </w:tcPr>
          <w:p w:rsidR="00163DD1" w:rsidRDefault="00A642B3">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响应性评审标准</w:t>
            </w: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hint="eastAsia"/>
                <w:snapToGrid w:val="0"/>
                <w:sz w:val="21"/>
                <w:szCs w:val="21"/>
                <w:lang w:eastAsia="zh-CN"/>
              </w:rPr>
              <w:t>报</w:t>
            </w:r>
            <w:r>
              <w:rPr>
                <w:rFonts w:ascii="仿宋" w:eastAsia="仿宋" w:hAnsi="仿宋"/>
                <w:snapToGrid w:val="0"/>
                <w:sz w:val="21"/>
                <w:szCs w:val="21"/>
              </w:rPr>
              <w:t>价</w:t>
            </w:r>
          </w:p>
        </w:tc>
        <w:tc>
          <w:tcPr>
            <w:tcW w:w="5570" w:type="dxa"/>
            <w:gridSpan w:val="2"/>
            <w:tcMar>
              <w:left w:w="57" w:type="dxa"/>
              <w:right w:w="57" w:type="dxa"/>
            </w:tcMar>
            <w:vAlign w:val="center"/>
          </w:tcPr>
          <w:p w:rsidR="00163DD1" w:rsidRDefault="00A642B3">
            <w:pPr>
              <w:pStyle w:val="TableParagraph"/>
              <w:adjustRightInd w:val="0"/>
              <w:snapToGrid w:val="0"/>
              <w:jc w:val="both"/>
              <w:rPr>
                <w:rFonts w:ascii="仿宋" w:eastAsia="仿宋" w:hAnsi="仿宋"/>
                <w:snapToGrid w:val="0"/>
                <w:sz w:val="21"/>
                <w:szCs w:val="21"/>
              </w:rPr>
            </w:pPr>
            <w:r>
              <w:rPr>
                <w:rFonts w:ascii="仿宋" w:eastAsia="仿宋" w:hAnsi="仿宋"/>
                <w:snapToGrid w:val="0"/>
                <w:sz w:val="21"/>
                <w:szCs w:val="21"/>
              </w:rPr>
              <w:t>符合第二章第3.2款规定</w:t>
            </w:r>
          </w:p>
        </w:tc>
      </w:tr>
      <w:tr w:rsidR="00163DD1">
        <w:trPr>
          <w:trHeight w:val="737"/>
        </w:trPr>
        <w:tc>
          <w:tcPr>
            <w:tcW w:w="729" w:type="dxa"/>
            <w:vMerge/>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lang w:eastAsia="zh-CN"/>
              </w:rPr>
            </w:pPr>
          </w:p>
        </w:tc>
        <w:tc>
          <w:tcPr>
            <w:tcW w:w="1033" w:type="dxa"/>
            <w:vMerge/>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响应文件有效期</w:t>
            </w:r>
          </w:p>
        </w:tc>
        <w:tc>
          <w:tcPr>
            <w:tcW w:w="5570" w:type="dxa"/>
            <w:gridSpan w:val="2"/>
            <w:tcMar>
              <w:left w:w="57" w:type="dxa"/>
              <w:right w:w="57" w:type="dxa"/>
            </w:tcMar>
            <w:vAlign w:val="center"/>
          </w:tcPr>
          <w:p w:rsidR="00163DD1" w:rsidRDefault="00A642B3">
            <w:pPr>
              <w:pStyle w:val="TableParagraph"/>
              <w:adjustRightInd w:val="0"/>
              <w:snapToGrid w:val="0"/>
              <w:jc w:val="both"/>
              <w:rPr>
                <w:rFonts w:ascii="仿宋" w:eastAsia="仿宋" w:hAnsi="仿宋"/>
                <w:snapToGrid w:val="0"/>
                <w:sz w:val="21"/>
                <w:szCs w:val="21"/>
              </w:rPr>
            </w:pPr>
            <w:r>
              <w:rPr>
                <w:rFonts w:ascii="仿宋" w:eastAsia="仿宋" w:hAnsi="仿宋"/>
                <w:snapToGrid w:val="0"/>
                <w:sz w:val="21"/>
                <w:szCs w:val="21"/>
              </w:rPr>
              <w:t>符合第二章第3.3.1项规定</w:t>
            </w:r>
          </w:p>
        </w:tc>
      </w:tr>
      <w:tr w:rsidR="00163DD1">
        <w:trPr>
          <w:trHeight w:val="737"/>
        </w:trPr>
        <w:tc>
          <w:tcPr>
            <w:tcW w:w="729" w:type="dxa"/>
            <w:vMerge/>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lang w:eastAsia="zh-CN"/>
              </w:rPr>
            </w:pPr>
          </w:p>
        </w:tc>
        <w:tc>
          <w:tcPr>
            <w:tcW w:w="1033" w:type="dxa"/>
            <w:vMerge/>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响应保证金</w:t>
            </w:r>
          </w:p>
        </w:tc>
        <w:tc>
          <w:tcPr>
            <w:tcW w:w="5570" w:type="dxa"/>
            <w:gridSpan w:val="2"/>
            <w:tcMar>
              <w:left w:w="57" w:type="dxa"/>
              <w:right w:w="57" w:type="dxa"/>
            </w:tcMar>
            <w:vAlign w:val="center"/>
          </w:tcPr>
          <w:p w:rsidR="00163DD1" w:rsidRDefault="00A642B3">
            <w:pPr>
              <w:pStyle w:val="TableParagraph"/>
              <w:adjustRightInd w:val="0"/>
              <w:snapToGrid w:val="0"/>
              <w:jc w:val="both"/>
              <w:rPr>
                <w:rFonts w:ascii="仿宋" w:eastAsia="仿宋" w:hAnsi="仿宋"/>
                <w:snapToGrid w:val="0"/>
                <w:sz w:val="21"/>
                <w:szCs w:val="21"/>
              </w:rPr>
            </w:pPr>
            <w:r>
              <w:rPr>
                <w:rFonts w:ascii="仿宋" w:eastAsia="仿宋" w:hAnsi="仿宋"/>
                <w:snapToGrid w:val="0"/>
                <w:sz w:val="21"/>
                <w:szCs w:val="21"/>
              </w:rPr>
              <w:t>符合第二章第3.4.1项规定</w:t>
            </w:r>
          </w:p>
        </w:tc>
      </w:tr>
      <w:tr w:rsidR="00163DD1">
        <w:trPr>
          <w:trHeight w:val="737"/>
        </w:trPr>
        <w:tc>
          <w:tcPr>
            <w:tcW w:w="729" w:type="dxa"/>
            <w:vMerge/>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lang w:eastAsia="zh-CN"/>
              </w:rPr>
            </w:pPr>
          </w:p>
        </w:tc>
        <w:tc>
          <w:tcPr>
            <w:tcW w:w="1033" w:type="dxa"/>
            <w:vMerge/>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响应方案</w:t>
            </w:r>
          </w:p>
        </w:tc>
        <w:tc>
          <w:tcPr>
            <w:tcW w:w="5570" w:type="dxa"/>
            <w:gridSpan w:val="2"/>
            <w:tcMar>
              <w:left w:w="57" w:type="dxa"/>
              <w:right w:w="57" w:type="dxa"/>
            </w:tcMar>
            <w:vAlign w:val="center"/>
          </w:tcPr>
          <w:p w:rsidR="00163DD1" w:rsidRDefault="00A642B3">
            <w:pPr>
              <w:pStyle w:val="TableParagraph"/>
              <w:adjustRightInd w:val="0"/>
              <w:snapToGrid w:val="0"/>
              <w:jc w:val="both"/>
              <w:rPr>
                <w:rFonts w:ascii="仿宋" w:eastAsia="仿宋" w:hAnsi="仿宋"/>
                <w:snapToGrid w:val="0"/>
                <w:sz w:val="21"/>
                <w:szCs w:val="21"/>
              </w:rPr>
            </w:pPr>
            <w:r>
              <w:rPr>
                <w:rFonts w:ascii="仿宋" w:eastAsia="仿宋" w:hAnsi="仿宋"/>
                <w:snapToGrid w:val="0"/>
                <w:sz w:val="21"/>
                <w:szCs w:val="21"/>
              </w:rPr>
              <w:t>符合第二章第3.6款规定</w:t>
            </w:r>
          </w:p>
        </w:tc>
      </w:tr>
      <w:tr w:rsidR="00163DD1">
        <w:trPr>
          <w:trHeight w:val="737"/>
        </w:trPr>
        <w:tc>
          <w:tcPr>
            <w:tcW w:w="729" w:type="dxa"/>
            <w:vMerge/>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lang w:eastAsia="zh-CN"/>
              </w:rPr>
            </w:pPr>
          </w:p>
        </w:tc>
        <w:tc>
          <w:tcPr>
            <w:tcW w:w="1033" w:type="dxa"/>
            <w:vMerge/>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质量标准</w:t>
            </w:r>
          </w:p>
        </w:tc>
        <w:tc>
          <w:tcPr>
            <w:tcW w:w="5570" w:type="dxa"/>
            <w:gridSpan w:val="2"/>
            <w:tcMar>
              <w:left w:w="57" w:type="dxa"/>
              <w:right w:w="57" w:type="dxa"/>
            </w:tcMar>
            <w:vAlign w:val="center"/>
          </w:tcPr>
          <w:p w:rsidR="00163DD1" w:rsidRDefault="00A642B3">
            <w:pPr>
              <w:pStyle w:val="TableParagraph"/>
              <w:adjustRightInd w:val="0"/>
              <w:snapToGrid w:val="0"/>
              <w:jc w:val="both"/>
              <w:rPr>
                <w:rFonts w:ascii="仿宋" w:eastAsia="仿宋" w:hAnsi="仿宋"/>
                <w:snapToGrid w:val="0"/>
                <w:sz w:val="21"/>
                <w:szCs w:val="21"/>
              </w:rPr>
            </w:pPr>
            <w:r>
              <w:rPr>
                <w:rFonts w:ascii="仿宋" w:eastAsia="仿宋" w:hAnsi="仿宋"/>
                <w:snapToGrid w:val="0"/>
                <w:sz w:val="21"/>
                <w:szCs w:val="21"/>
              </w:rPr>
              <w:t>符合第一章第2条规定</w:t>
            </w:r>
          </w:p>
        </w:tc>
      </w:tr>
      <w:tr w:rsidR="00163DD1">
        <w:trPr>
          <w:trHeight w:val="737"/>
        </w:trPr>
        <w:tc>
          <w:tcPr>
            <w:tcW w:w="729" w:type="dxa"/>
            <w:vMerge/>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lang w:eastAsia="zh-CN"/>
              </w:rPr>
            </w:pPr>
          </w:p>
        </w:tc>
        <w:tc>
          <w:tcPr>
            <w:tcW w:w="1033" w:type="dxa"/>
            <w:vMerge/>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完成期限</w:t>
            </w:r>
          </w:p>
        </w:tc>
        <w:tc>
          <w:tcPr>
            <w:tcW w:w="5570" w:type="dxa"/>
            <w:gridSpan w:val="2"/>
            <w:tcMar>
              <w:left w:w="57" w:type="dxa"/>
              <w:right w:w="57" w:type="dxa"/>
            </w:tcMar>
            <w:vAlign w:val="center"/>
          </w:tcPr>
          <w:p w:rsidR="00163DD1" w:rsidRDefault="00A642B3">
            <w:pPr>
              <w:pStyle w:val="TableParagraph"/>
              <w:adjustRightInd w:val="0"/>
              <w:snapToGrid w:val="0"/>
              <w:jc w:val="both"/>
              <w:rPr>
                <w:rFonts w:ascii="仿宋" w:eastAsia="仿宋" w:hAnsi="仿宋"/>
                <w:snapToGrid w:val="0"/>
                <w:sz w:val="21"/>
                <w:szCs w:val="21"/>
              </w:rPr>
            </w:pPr>
            <w:r>
              <w:rPr>
                <w:rFonts w:ascii="仿宋" w:eastAsia="仿宋" w:hAnsi="仿宋"/>
                <w:snapToGrid w:val="0"/>
                <w:sz w:val="21"/>
                <w:szCs w:val="21"/>
              </w:rPr>
              <w:t>符合第一章第2条规定</w:t>
            </w:r>
          </w:p>
        </w:tc>
      </w:tr>
      <w:tr w:rsidR="00163DD1">
        <w:trPr>
          <w:trHeight w:val="737"/>
        </w:trPr>
        <w:tc>
          <w:tcPr>
            <w:tcW w:w="729" w:type="dxa"/>
            <w:vMerge/>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lang w:eastAsia="zh-CN"/>
              </w:rPr>
            </w:pPr>
          </w:p>
        </w:tc>
        <w:tc>
          <w:tcPr>
            <w:tcW w:w="1033" w:type="dxa"/>
            <w:vMerge/>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合同条款</w:t>
            </w:r>
          </w:p>
        </w:tc>
        <w:tc>
          <w:tcPr>
            <w:tcW w:w="5570" w:type="dxa"/>
            <w:gridSpan w:val="2"/>
            <w:tcMar>
              <w:left w:w="57" w:type="dxa"/>
              <w:right w:w="57" w:type="dxa"/>
            </w:tcMar>
            <w:vAlign w:val="center"/>
          </w:tcPr>
          <w:p w:rsidR="00163DD1" w:rsidRDefault="00A642B3">
            <w:pPr>
              <w:pStyle w:val="TableParagraph"/>
              <w:adjustRightInd w:val="0"/>
              <w:snapToGrid w:val="0"/>
              <w:jc w:val="both"/>
              <w:rPr>
                <w:rFonts w:ascii="仿宋" w:eastAsia="仿宋" w:hAnsi="仿宋"/>
                <w:snapToGrid w:val="0"/>
                <w:sz w:val="21"/>
                <w:szCs w:val="21"/>
              </w:rPr>
            </w:pPr>
            <w:r>
              <w:rPr>
                <w:rFonts w:ascii="仿宋" w:eastAsia="仿宋" w:hAnsi="仿宋"/>
                <w:snapToGrid w:val="0"/>
                <w:sz w:val="21"/>
                <w:szCs w:val="21"/>
              </w:rPr>
              <w:t>符合第二章第1.10.1项规定</w:t>
            </w:r>
          </w:p>
        </w:tc>
      </w:tr>
      <w:tr w:rsidR="00163DD1">
        <w:trPr>
          <w:trHeight w:val="737"/>
        </w:trPr>
        <w:tc>
          <w:tcPr>
            <w:tcW w:w="729" w:type="dxa"/>
            <w:vMerge/>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lang w:eastAsia="zh-CN"/>
              </w:rPr>
            </w:pPr>
          </w:p>
        </w:tc>
        <w:tc>
          <w:tcPr>
            <w:tcW w:w="1033" w:type="dxa"/>
            <w:vMerge/>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对非关键条款的偏差</w:t>
            </w:r>
          </w:p>
        </w:tc>
        <w:tc>
          <w:tcPr>
            <w:tcW w:w="5570" w:type="dxa"/>
            <w:gridSpan w:val="2"/>
            <w:tcMar>
              <w:left w:w="57" w:type="dxa"/>
              <w:right w:w="57" w:type="dxa"/>
            </w:tcMar>
            <w:vAlign w:val="center"/>
          </w:tcPr>
          <w:p w:rsidR="00163DD1" w:rsidRDefault="00A642B3">
            <w:pPr>
              <w:pStyle w:val="TableParagraph"/>
              <w:adjustRightInd w:val="0"/>
              <w:snapToGrid w:val="0"/>
              <w:jc w:val="both"/>
              <w:rPr>
                <w:rFonts w:ascii="仿宋" w:eastAsia="仿宋" w:hAnsi="仿宋"/>
                <w:snapToGrid w:val="0"/>
                <w:sz w:val="21"/>
                <w:szCs w:val="21"/>
                <w:lang w:eastAsia="zh-CN"/>
              </w:rPr>
            </w:pPr>
            <w:r>
              <w:rPr>
                <w:rFonts w:ascii="仿宋" w:eastAsia="仿宋" w:hAnsi="仿宋"/>
                <w:snapToGrid w:val="0"/>
                <w:sz w:val="21"/>
                <w:szCs w:val="21"/>
                <w:lang w:eastAsia="zh-CN"/>
              </w:rPr>
              <w:t>偏差范围和偏差项数符合第二章第1.10.2项的规定</w:t>
            </w:r>
          </w:p>
        </w:tc>
      </w:tr>
      <w:tr w:rsidR="00163DD1">
        <w:trPr>
          <w:trHeight w:val="737"/>
        </w:trPr>
        <w:tc>
          <w:tcPr>
            <w:tcW w:w="729" w:type="dxa"/>
            <w:vMerge/>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lang w:eastAsia="zh-CN"/>
              </w:rPr>
            </w:pPr>
          </w:p>
        </w:tc>
        <w:tc>
          <w:tcPr>
            <w:tcW w:w="1033" w:type="dxa"/>
            <w:vMerge/>
            <w:tcBorders>
              <w:bottom w:val="nil"/>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lang w:eastAsia="zh-CN"/>
              </w:rPr>
              <w:t>……</w:t>
            </w:r>
          </w:p>
        </w:tc>
        <w:tc>
          <w:tcPr>
            <w:tcW w:w="5570" w:type="dxa"/>
            <w:gridSpan w:val="2"/>
            <w:tcMar>
              <w:left w:w="57" w:type="dxa"/>
              <w:right w:w="57" w:type="dxa"/>
            </w:tcMar>
            <w:vAlign w:val="center"/>
          </w:tcPr>
          <w:p w:rsidR="00163DD1" w:rsidRDefault="00A642B3">
            <w:pPr>
              <w:pStyle w:val="TableParagraph"/>
              <w:adjustRightInd w:val="0"/>
              <w:snapToGrid w:val="0"/>
              <w:jc w:val="both"/>
              <w:rPr>
                <w:rFonts w:ascii="仿宋" w:eastAsia="仿宋" w:hAnsi="仿宋"/>
                <w:snapToGrid w:val="0"/>
                <w:sz w:val="21"/>
                <w:szCs w:val="21"/>
                <w:lang w:eastAsia="zh-CN"/>
              </w:rPr>
            </w:pPr>
            <w:r>
              <w:rPr>
                <w:rFonts w:ascii="仿宋" w:eastAsia="仿宋" w:hAnsi="仿宋"/>
                <w:snapToGrid w:val="0"/>
                <w:sz w:val="21"/>
                <w:szCs w:val="21"/>
                <w:lang w:eastAsia="zh-CN"/>
              </w:rPr>
              <w:t>……</w:t>
            </w:r>
          </w:p>
        </w:tc>
      </w:tr>
      <w:tr w:rsidR="00163DD1">
        <w:trPr>
          <w:trHeight w:val="737"/>
        </w:trPr>
        <w:tc>
          <w:tcPr>
            <w:tcW w:w="1762" w:type="dxa"/>
            <w:gridSpan w:val="2"/>
            <w:tcMar>
              <w:left w:w="57" w:type="dxa"/>
              <w:right w:w="57" w:type="dxa"/>
            </w:tcMar>
            <w:vAlign w:val="center"/>
          </w:tcPr>
          <w:p w:rsidR="00163DD1" w:rsidRDefault="00A642B3">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3.1.1</w:t>
            </w: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评审价格</w:t>
            </w:r>
          </w:p>
        </w:tc>
        <w:tc>
          <w:tcPr>
            <w:tcW w:w="5570" w:type="dxa"/>
            <w:gridSpan w:val="2"/>
            <w:tcMar>
              <w:left w:w="57" w:type="dxa"/>
              <w:right w:w="57" w:type="dxa"/>
            </w:tcMar>
            <w:vAlign w:val="center"/>
          </w:tcPr>
          <w:p w:rsidR="00163DD1" w:rsidRDefault="00163DD1">
            <w:pPr>
              <w:pStyle w:val="TableParagraph"/>
              <w:adjustRightInd w:val="0"/>
              <w:snapToGrid w:val="0"/>
              <w:jc w:val="both"/>
              <w:rPr>
                <w:rFonts w:ascii="仿宋" w:eastAsia="仿宋" w:hAnsi="仿宋"/>
                <w:snapToGrid w:val="0"/>
                <w:sz w:val="21"/>
                <w:szCs w:val="21"/>
              </w:rPr>
            </w:pPr>
          </w:p>
        </w:tc>
      </w:tr>
      <w:tr w:rsidR="00163DD1">
        <w:trPr>
          <w:trHeight w:val="567"/>
        </w:trPr>
        <w:tc>
          <w:tcPr>
            <w:tcW w:w="1762" w:type="dxa"/>
            <w:gridSpan w:val="2"/>
            <w:tcMar>
              <w:left w:w="57" w:type="dxa"/>
              <w:right w:w="57" w:type="dxa"/>
            </w:tcMar>
            <w:vAlign w:val="center"/>
          </w:tcPr>
          <w:p w:rsidR="00163DD1" w:rsidRDefault="00A642B3">
            <w:pPr>
              <w:adjustRightInd w:val="0"/>
              <w:snapToGrid w:val="0"/>
              <w:jc w:val="center"/>
              <w:rPr>
                <w:rFonts w:ascii="仿宋" w:eastAsia="仿宋" w:hAnsi="仿宋"/>
                <w:b/>
                <w:bCs/>
                <w:snapToGrid w:val="0"/>
                <w:sz w:val="21"/>
                <w:szCs w:val="21"/>
                <w:lang w:eastAsia="zh-CN"/>
              </w:rPr>
            </w:pPr>
            <w:r>
              <w:rPr>
                <w:rFonts w:ascii="仿宋" w:eastAsia="仿宋" w:hAnsi="仿宋"/>
                <w:b/>
                <w:bCs/>
                <w:snapToGrid w:val="0"/>
                <w:sz w:val="21"/>
                <w:szCs w:val="21"/>
              </w:rPr>
              <w:t>条款号</w:t>
            </w: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b/>
                <w:bCs/>
                <w:snapToGrid w:val="0"/>
                <w:sz w:val="21"/>
                <w:szCs w:val="21"/>
              </w:rPr>
            </w:pPr>
            <w:r>
              <w:rPr>
                <w:rFonts w:ascii="仿宋" w:eastAsia="仿宋" w:hAnsi="仿宋"/>
                <w:b/>
                <w:bCs/>
                <w:snapToGrid w:val="0"/>
                <w:sz w:val="21"/>
                <w:szCs w:val="21"/>
              </w:rPr>
              <w:t>条款内容</w:t>
            </w:r>
          </w:p>
        </w:tc>
        <w:tc>
          <w:tcPr>
            <w:tcW w:w="5570"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b/>
                <w:bCs/>
                <w:snapToGrid w:val="0"/>
                <w:sz w:val="21"/>
                <w:szCs w:val="21"/>
              </w:rPr>
            </w:pPr>
            <w:r>
              <w:rPr>
                <w:rFonts w:ascii="仿宋" w:eastAsia="仿宋" w:hAnsi="仿宋" w:hint="eastAsia"/>
                <w:b/>
                <w:bCs/>
                <w:snapToGrid w:val="0"/>
                <w:sz w:val="21"/>
                <w:szCs w:val="21"/>
                <w:lang w:eastAsia="zh-CN"/>
              </w:rPr>
              <w:t>编列内容</w:t>
            </w:r>
          </w:p>
        </w:tc>
      </w:tr>
      <w:tr w:rsidR="00163DD1">
        <w:trPr>
          <w:trHeight w:val="551"/>
        </w:trPr>
        <w:tc>
          <w:tcPr>
            <w:tcW w:w="9578" w:type="dxa"/>
            <w:gridSpan w:val="6"/>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lang w:eastAsia="zh-CN"/>
              </w:rPr>
              <w:t>3.2 综合评分和排序(综合评分法)</w:t>
            </w:r>
          </w:p>
        </w:tc>
      </w:tr>
      <w:tr w:rsidR="00163DD1">
        <w:trPr>
          <w:trHeight w:val="966"/>
        </w:trPr>
        <w:tc>
          <w:tcPr>
            <w:tcW w:w="1762" w:type="dxa"/>
            <w:gridSpan w:val="2"/>
            <w:tcMar>
              <w:left w:w="57" w:type="dxa"/>
              <w:right w:w="57" w:type="dxa"/>
            </w:tcMar>
            <w:vAlign w:val="center"/>
          </w:tcPr>
          <w:p w:rsidR="00163DD1" w:rsidRDefault="00A642B3">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3.2.1</w:t>
            </w: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分值构成</w:t>
            </w:r>
          </w:p>
          <w:p w:rsidR="00163DD1" w:rsidRDefault="00A642B3">
            <w:pPr>
              <w:pStyle w:val="TableParagraph"/>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(总分100分)</w:t>
            </w:r>
          </w:p>
        </w:tc>
        <w:tc>
          <w:tcPr>
            <w:tcW w:w="5570" w:type="dxa"/>
            <w:gridSpan w:val="2"/>
            <w:tcMar>
              <w:left w:w="57" w:type="dxa"/>
              <w:right w:w="57" w:type="dxa"/>
            </w:tcMar>
            <w:vAlign w:val="center"/>
          </w:tcPr>
          <w:p w:rsidR="00163DD1" w:rsidRDefault="00A642B3">
            <w:pPr>
              <w:numPr>
                <w:ilvl w:val="0"/>
                <w:numId w:val="10"/>
              </w:numPr>
              <w:adjustRightInd w:val="0"/>
              <w:snapToGrid w:val="0"/>
              <w:ind w:left="0" w:firstLine="0"/>
              <w:jc w:val="both"/>
              <w:rPr>
                <w:rFonts w:asciiTheme="minorEastAsia" w:eastAsia="仿宋" w:hAnsiTheme="minorEastAsia"/>
                <w:snapToGrid w:val="0"/>
                <w:sz w:val="21"/>
                <w:szCs w:val="21"/>
              </w:rPr>
            </w:pPr>
            <w:r>
              <w:rPr>
                <w:rFonts w:asciiTheme="minorEastAsia" w:eastAsia="仿宋" w:hAnsiTheme="minorEastAsia"/>
                <w:snapToGrid w:val="0"/>
                <w:sz w:val="21"/>
                <w:szCs w:val="21"/>
              </w:rPr>
              <w:t>商务部分：</w:t>
            </w:r>
            <w:r>
              <w:rPr>
                <w:rFonts w:asciiTheme="minorEastAsia" w:eastAsia="仿宋" w:hAnsiTheme="minorEastAsia"/>
                <w:snapToGrid w:val="0"/>
                <w:sz w:val="21"/>
                <w:szCs w:val="21"/>
                <w:u w:val="single"/>
              </w:rPr>
              <w:t xml:space="preserve"> 20 </w:t>
            </w:r>
            <w:r>
              <w:rPr>
                <w:rFonts w:asciiTheme="minorEastAsia" w:eastAsia="仿宋" w:hAnsiTheme="minorEastAsia"/>
                <w:snapToGrid w:val="0"/>
                <w:sz w:val="21"/>
                <w:szCs w:val="21"/>
              </w:rPr>
              <w:t>分</w:t>
            </w:r>
          </w:p>
          <w:p w:rsidR="00163DD1" w:rsidRDefault="00A642B3">
            <w:pPr>
              <w:numPr>
                <w:ilvl w:val="0"/>
                <w:numId w:val="10"/>
              </w:numPr>
              <w:adjustRightInd w:val="0"/>
              <w:snapToGrid w:val="0"/>
              <w:ind w:left="0" w:firstLine="0"/>
              <w:jc w:val="both"/>
              <w:rPr>
                <w:rFonts w:asciiTheme="minorEastAsia" w:eastAsia="仿宋" w:hAnsiTheme="minorEastAsia"/>
                <w:snapToGrid w:val="0"/>
                <w:sz w:val="21"/>
                <w:szCs w:val="21"/>
              </w:rPr>
            </w:pPr>
            <w:r>
              <w:rPr>
                <w:rFonts w:asciiTheme="minorEastAsia" w:eastAsia="仿宋" w:hAnsiTheme="minorEastAsia"/>
                <w:snapToGrid w:val="0"/>
                <w:sz w:val="21"/>
                <w:szCs w:val="21"/>
              </w:rPr>
              <w:t>技术部分：</w:t>
            </w:r>
            <w:r>
              <w:rPr>
                <w:rFonts w:asciiTheme="minorEastAsia" w:eastAsia="仿宋" w:hAnsiTheme="minorEastAsia"/>
                <w:snapToGrid w:val="0"/>
                <w:sz w:val="21"/>
                <w:szCs w:val="21"/>
                <w:u w:val="single"/>
              </w:rPr>
              <w:t xml:space="preserve"> 30 </w:t>
            </w:r>
            <w:r>
              <w:rPr>
                <w:rFonts w:asciiTheme="minorEastAsia" w:eastAsia="仿宋" w:hAnsiTheme="minorEastAsia"/>
                <w:snapToGrid w:val="0"/>
                <w:sz w:val="21"/>
                <w:szCs w:val="21"/>
              </w:rPr>
              <w:t>分</w:t>
            </w:r>
          </w:p>
          <w:p w:rsidR="00163DD1" w:rsidRDefault="00A642B3">
            <w:pPr>
              <w:pStyle w:val="TableParagraph"/>
              <w:numPr>
                <w:ilvl w:val="0"/>
                <w:numId w:val="10"/>
              </w:numPr>
              <w:adjustRightInd w:val="0"/>
              <w:snapToGrid w:val="0"/>
              <w:ind w:left="0" w:firstLine="0"/>
              <w:jc w:val="both"/>
              <w:rPr>
                <w:rFonts w:ascii="仿宋" w:eastAsia="仿宋" w:hAnsi="仿宋"/>
                <w:snapToGrid w:val="0"/>
                <w:sz w:val="21"/>
                <w:szCs w:val="21"/>
                <w:lang w:eastAsia="zh-CN"/>
              </w:rPr>
            </w:pPr>
            <w:r>
              <w:rPr>
                <w:rFonts w:asciiTheme="minorEastAsia" w:eastAsia="仿宋" w:hAnsiTheme="minorEastAsia"/>
                <w:snapToGrid w:val="0"/>
                <w:sz w:val="21"/>
                <w:szCs w:val="21"/>
              </w:rPr>
              <w:t>报价：</w:t>
            </w:r>
            <w:r>
              <w:rPr>
                <w:rFonts w:asciiTheme="minorEastAsia" w:eastAsia="仿宋" w:hAnsiTheme="minorEastAsia"/>
                <w:snapToGrid w:val="0"/>
                <w:sz w:val="21"/>
                <w:szCs w:val="21"/>
                <w:u w:val="single"/>
              </w:rPr>
              <w:t xml:space="preserve"> 50 </w:t>
            </w:r>
            <w:r>
              <w:rPr>
                <w:rFonts w:asciiTheme="minorEastAsia" w:eastAsia="仿宋" w:hAnsiTheme="minorEastAsia"/>
                <w:snapToGrid w:val="0"/>
                <w:sz w:val="21"/>
                <w:szCs w:val="21"/>
              </w:rPr>
              <w:t>分</w:t>
            </w:r>
          </w:p>
        </w:tc>
      </w:tr>
      <w:tr w:rsidR="00163DD1">
        <w:trPr>
          <w:trHeight w:val="1304"/>
        </w:trPr>
        <w:tc>
          <w:tcPr>
            <w:tcW w:w="1762" w:type="dxa"/>
            <w:gridSpan w:val="2"/>
            <w:tcMar>
              <w:left w:w="57" w:type="dxa"/>
              <w:right w:w="57" w:type="dxa"/>
            </w:tcMar>
            <w:vAlign w:val="center"/>
          </w:tcPr>
          <w:p w:rsidR="00163DD1" w:rsidRDefault="00A642B3">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3.2.2(2)</w:t>
            </w: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评审基准价计算方法</w:t>
            </w:r>
          </w:p>
        </w:tc>
        <w:tc>
          <w:tcPr>
            <w:tcW w:w="5570" w:type="dxa"/>
            <w:gridSpan w:val="2"/>
            <w:tcMar>
              <w:left w:w="57" w:type="dxa"/>
              <w:right w:w="57" w:type="dxa"/>
            </w:tcMar>
            <w:vAlign w:val="center"/>
          </w:tcPr>
          <w:p w:rsidR="00163DD1" w:rsidRDefault="00A642B3">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按照以下方法计算评审基准价：</w:t>
            </w:r>
          </w:p>
          <w:p w:rsidR="00163DD1" w:rsidRDefault="00A642B3">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评审基准价的计算：以不含税价计算</w:t>
            </w:r>
          </w:p>
          <w:p w:rsidR="00163DD1" w:rsidRDefault="00A642B3">
            <w:pPr>
              <w:adjustRightInd w:val="0"/>
              <w:snapToGrid w:val="0"/>
              <w:spacing w:before="240"/>
              <w:jc w:val="both"/>
              <w:rPr>
                <w:rFonts w:asciiTheme="minorEastAsia" w:eastAsia="仿宋" w:hAnsiTheme="minorEastAsia"/>
                <w:snapToGrid w:val="0"/>
                <w:sz w:val="21"/>
                <w:szCs w:val="21"/>
                <w:lang w:eastAsia="zh-CN"/>
              </w:rPr>
            </w:pPr>
            <w:bookmarkStart w:id="173" w:name="_Hlk91582190"/>
            <w:r>
              <w:rPr>
                <w:rFonts w:ascii="Wingdings 2" w:eastAsia="仿宋" w:hAnsi="Wingdings 2" w:cs="Apple Color Emoji"/>
                <w:snapToGrid w:val="0"/>
                <w:sz w:val="24"/>
                <w:szCs w:val="24"/>
                <w:shd w:val="clear" w:color="auto" w:fill="FFFF00"/>
                <w:lang w:eastAsia="zh-CN"/>
              </w:rPr>
              <w:t></w:t>
            </w:r>
            <w:r>
              <w:rPr>
                <w:rFonts w:asciiTheme="minorEastAsia" w:eastAsia="仿宋" w:hAnsiTheme="minorEastAsia" w:hint="eastAsia"/>
                <w:snapToGrid w:val="0"/>
                <w:sz w:val="21"/>
                <w:szCs w:val="21"/>
                <w:u w:val="single"/>
                <w:lang w:eastAsia="zh-CN"/>
              </w:rPr>
              <w:t>按有效报价的算术平均值为评审基准价：</w:t>
            </w:r>
          </w:p>
          <w:p w:rsidR="00163DD1" w:rsidRDefault="00A642B3">
            <w:pPr>
              <w:adjustRightInd w:val="0"/>
              <w:snapToGrid w:val="0"/>
              <w:jc w:val="both"/>
              <w:rPr>
                <w:rFonts w:asciiTheme="minorEastAsia" w:eastAsia="仿宋" w:hAnsiTheme="minorEastAsia"/>
                <w:snapToGrid w:val="0"/>
                <w:sz w:val="21"/>
                <w:szCs w:val="21"/>
                <w:lang w:eastAsia="zh-CN"/>
              </w:rPr>
            </w:pPr>
            <w:proofErr w:type="gramStart"/>
            <w:r>
              <w:rPr>
                <w:rFonts w:asciiTheme="minorEastAsia" w:eastAsia="仿宋" w:hAnsiTheme="minorEastAsia" w:hint="eastAsia"/>
                <w:snapToGrid w:val="0"/>
                <w:sz w:val="21"/>
                <w:szCs w:val="21"/>
                <w:lang w:eastAsia="zh-CN"/>
              </w:rPr>
              <w:t>有效响应</w:t>
            </w:r>
            <w:proofErr w:type="gramEnd"/>
            <w:r>
              <w:rPr>
                <w:rFonts w:asciiTheme="minorEastAsia" w:eastAsia="仿宋" w:hAnsiTheme="minorEastAsia" w:hint="eastAsia"/>
                <w:snapToGrid w:val="0"/>
                <w:sz w:val="21"/>
                <w:szCs w:val="21"/>
                <w:lang w:eastAsia="zh-CN"/>
              </w:rPr>
              <w:t>人家数为</w:t>
            </w:r>
            <w:r>
              <w:rPr>
                <w:rFonts w:asciiTheme="minorEastAsia" w:eastAsia="仿宋" w:hAnsiTheme="minorEastAsia"/>
                <w:snapToGrid w:val="0"/>
                <w:sz w:val="21"/>
                <w:szCs w:val="21"/>
                <w:lang w:eastAsia="zh-CN"/>
              </w:rPr>
              <w:t>N</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0</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N≤5</w:t>
            </w:r>
            <w:r>
              <w:rPr>
                <w:rFonts w:asciiTheme="minorEastAsia" w:eastAsia="仿宋" w:hAnsiTheme="minorEastAsia"/>
                <w:snapToGrid w:val="0"/>
                <w:sz w:val="21"/>
                <w:szCs w:val="21"/>
                <w:lang w:eastAsia="zh-CN"/>
              </w:rPr>
              <w:t>时，所有有效报价的算术平均值为评</w:t>
            </w:r>
            <w:r>
              <w:rPr>
                <w:rFonts w:asciiTheme="minorEastAsia" w:eastAsia="仿宋" w:hAnsiTheme="minorEastAsia" w:hint="eastAsia"/>
                <w:snapToGrid w:val="0"/>
                <w:sz w:val="21"/>
                <w:szCs w:val="21"/>
                <w:lang w:eastAsia="zh-CN"/>
              </w:rPr>
              <w:t>审</w:t>
            </w:r>
            <w:r>
              <w:rPr>
                <w:rFonts w:asciiTheme="minorEastAsia" w:eastAsia="仿宋" w:hAnsiTheme="minorEastAsia"/>
                <w:snapToGrid w:val="0"/>
                <w:sz w:val="21"/>
                <w:szCs w:val="21"/>
                <w:lang w:eastAsia="zh-CN"/>
              </w:rPr>
              <w:t>基准价；</w:t>
            </w:r>
            <w:r>
              <w:rPr>
                <w:rFonts w:asciiTheme="minorEastAsia" w:eastAsia="仿宋" w:hAnsiTheme="minorEastAsia"/>
                <w:snapToGrid w:val="0"/>
                <w:sz w:val="21"/>
                <w:szCs w:val="21"/>
                <w:lang w:eastAsia="zh-CN"/>
              </w:rPr>
              <w:t>5</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N≤10</w:t>
            </w:r>
            <w:r>
              <w:rPr>
                <w:rFonts w:asciiTheme="minorEastAsia" w:eastAsia="仿宋" w:hAnsiTheme="minorEastAsia"/>
                <w:snapToGrid w:val="0"/>
                <w:sz w:val="21"/>
                <w:szCs w:val="21"/>
                <w:lang w:eastAsia="zh-CN"/>
              </w:rPr>
              <w:t>时，所有有效报价去掉</w:t>
            </w:r>
            <w:r>
              <w:rPr>
                <w:rFonts w:asciiTheme="minorEastAsia" w:eastAsia="仿宋" w:hAnsiTheme="minorEastAsia" w:hint="eastAsia"/>
                <w:snapToGrid w:val="0"/>
                <w:sz w:val="21"/>
                <w:szCs w:val="21"/>
                <w:lang w:eastAsia="zh-CN"/>
              </w:rPr>
              <w:t>1</w:t>
            </w:r>
            <w:r>
              <w:rPr>
                <w:rFonts w:asciiTheme="minorEastAsia" w:eastAsia="仿宋" w:hAnsiTheme="minorEastAsia"/>
                <w:snapToGrid w:val="0"/>
                <w:sz w:val="21"/>
                <w:szCs w:val="21"/>
                <w:lang w:eastAsia="zh-CN"/>
              </w:rPr>
              <w:t>个最高报价和</w:t>
            </w:r>
            <w:r>
              <w:rPr>
                <w:rFonts w:asciiTheme="minorEastAsia" w:eastAsia="仿宋" w:hAnsiTheme="minorEastAsia" w:hint="eastAsia"/>
                <w:snapToGrid w:val="0"/>
                <w:sz w:val="21"/>
                <w:szCs w:val="21"/>
                <w:lang w:eastAsia="zh-CN"/>
              </w:rPr>
              <w:t>1</w:t>
            </w:r>
            <w:r>
              <w:rPr>
                <w:rFonts w:asciiTheme="minorEastAsia" w:eastAsia="仿宋" w:hAnsiTheme="minorEastAsia"/>
                <w:snapToGrid w:val="0"/>
                <w:sz w:val="21"/>
                <w:szCs w:val="21"/>
                <w:lang w:eastAsia="zh-CN"/>
              </w:rPr>
              <w:t>个最低报价后的算术平均值为评</w:t>
            </w:r>
            <w:r>
              <w:rPr>
                <w:rFonts w:asciiTheme="minorEastAsia" w:eastAsia="仿宋" w:hAnsiTheme="minorEastAsia" w:hint="eastAsia"/>
                <w:snapToGrid w:val="0"/>
                <w:sz w:val="21"/>
                <w:szCs w:val="21"/>
                <w:lang w:eastAsia="zh-CN"/>
              </w:rPr>
              <w:t>审</w:t>
            </w:r>
            <w:r>
              <w:rPr>
                <w:rFonts w:asciiTheme="minorEastAsia" w:eastAsia="仿宋" w:hAnsiTheme="minorEastAsia"/>
                <w:snapToGrid w:val="0"/>
                <w:sz w:val="21"/>
                <w:szCs w:val="21"/>
                <w:lang w:eastAsia="zh-CN"/>
              </w:rPr>
              <w:t>基准价；</w:t>
            </w:r>
            <w:r>
              <w:rPr>
                <w:rFonts w:asciiTheme="minorEastAsia" w:eastAsia="仿宋" w:hAnsiTheme="minorEastAsia"/>
                <w:snapToGrid w:val="0"/>
                <w:sz w:val="21"/>
                <w:szCs w:val="21"/>
                <w:lang w:eastAsia="zh-CN"/>
              </w:rPr>
              <w:t>10</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N≤20</w:t>
            </w:r>
            <w:r>
              <w:rPr>
                <w:rFonts w:asciiTheme="minorEastAsia" w:eastAsia="仿宋" w:hAnsiTheme="minorEastAsia"/>
                <w:snapToGrid w:val="0"/>
                <w:sz w:val="21"/>
                <w:szCs w:val="21"/>
                <w:lang w:eastAsia="zh-CN"/>
              </w:rPr>
              <w:t>时，所有有效报价去掉</w:t>
            </w:r>
            <w:r>
              <w:rPr>
                <w:rFonts w:asciiTheme="minorEastAsia" w:eastAsia="仿宋" w:hAnsiTheme="minorEastAsia" w:hint="eastAsia"/>
                <w:snapToGrid w:val="0"/>
                <w:sz w:val="21"/>
                <w:szCs w:val="21"/>
                <w:lang w:eastAsia="zh-CN"/>
              </w:rPr>
              <w:t>2</w:t>
            </w:r>
            <w:r>
              <w:rPr>
                <w:rFonts w:asciiTheme="minorEastAsia" w:eastAsia="仿宋" w:hAnsiTheme="minorEastAsia"/>
                <w:snapToGrid w:val="0"/>
                <w:sz w:val="21"/>
                <w:szCs w:val="21"/>
                <w:lang w:eastAsia="zh-CN"/>
              </w:rPr>
              <w:t>个最高报价和</w:t>
            </w:r>
            <w:r>
              <w:rPr>
                <w:rFonts w:asciiTheme="minorEastAsia" w:eastAsia="仿宋" w:hAnsiTheme="minorEastAsia" w:hint="eastAsia"/>
                <w:snapToGrid w:val="0"/>
                <w:sz w:val="21"/>
                <w:szCs w:val="21"/>
                <w:lang w:eastAsia="zh-CN"/>
              </w:rPr>
              <w:t>2</w:t>
            </w:r>
            <w:r>
              <w:rPr>
                <w:rFonts w:asciiTheme="minorEastAsia" w:eastAsia="仿宋" w:hAnsiTheme="minorEastAsia"/>
                <w:snapToGrid w:val="0"/>
                <w:sz w:val="21"/>
                <w:szCs w:val="21"/>
                <w:lang w:eastAsia="zh-CN"/>
              </w:rPr>
              <w:t>个最低报价后的算术平均值为评</w:t>
            </w:r>
            <w:r>
              <w:rPr>
                <w:rFonts w:asciiTheme="minorEastAsia" w:eastAsia="仿宋" w:hAnsiTheme="minorEastAsia" w:hint="eastAsia"/>
                <w:snapToGrid w:val="0"/>
                <w:sz w:val="21"/>
                <w:szCs w:val="21"/>
                <w:lang w:eastAsia="zh-CN"/>
              </w:rPr>
              <w:t>审</w:t>
            </w:r>
            <w:r>
              <w:rPr>
                <w:rFonts w:asciiTheme="minorEastAsia" w:eastAsia="仿宋" w:hAnsiTheme="minorEastAsia"/>
                <w:snapToGrid w:val="0"/>
                <w:sz w:val="21"/>
                <w:szCs w:val="21"/>
                <w:lang w:eastAsia="zh-CN"/>
              </w:rPr>
              <w:t>基准价；</w:t>
            </w:r>
            <w:r>
              <w:rPr>
                <w:rFonts w:asciiTheme="minorEastAsia" w:eastAsia="仿宋" w:hAnsiTheme="minorEastAsia"/>
                <w:snapToGrid w:val="0"/>
                <w:sz w:val="21"/>
                <w:szCs w:val="21"/>
                <w:lang w:eastAsia="zh-CN"/>
              </w:rPr>
              <w:t>N</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20</w:t>
            </w:r>
            <w:r>
              <w:rPr>
                <w:rFonts w:asciiTheme="minorEastAsia" w:eastAsia="仿宋" w:hAnsiTheme="minorEastAsia"/>
                <w:snapToGrid w:val="0"/>
                <w:sz w:val="21"/>
                <w:szCs w:val="21"/>
                <w:lang w:eastAsia="zh-CN"/>
              </w:rPr>
              <w:t>时，所有有效报价去掉</w:t>
            </w:r>
            <w:r>
              <w:rPr>
                <w:rFonts w:asciiTheme="minorEastAsia" w:eastAsia="仿宋" w:hAnsiTheme="minorEastAsia" w:hint="eastAsia"/>
                <w:snapToGrid w:val="0"/>
                <w:sz w:val="21"/>
                <w:szCs w:val="21"/>
                <w:lang w:eastAsia="zh-CN"/>
              </w:rPr>
              <w:t>3</w:t>
            </w:r>
            <w:r>
              <w:rPr>
                <w:rFonts w:asciiTheme="minorEastAsia" w:eastAsia="仿宋" w:hAnsiTheme="minorEastAsia"/>
                <w:snapToGrid w:val="0"/>
                <w:sz w:val="21"/>
                <w:szCs w:val="21"/>
                <w:lang w:eastAsia="zh-CN"/>
              </w:rPr>
              <w:t>个最高报价和</w:t>
            </w:r>
            <w:r>
              <w:rPr>
                <w:rFonts w:asciiTheme="minorEastAsia" w:eastAsia="仿宋" w:hAnsiTheme="minorEastAsia" w:hint="eastAsia"/>
                <w:snapToGrid w:val="0"/>
                <w:sz w:val="21"/>
                <w:szCs w:val="21"/>
                <w:lang w:eastAsia="zh-CN"/>
              </w:rPr>
              <w:t>3</w:t>
            </w:r>
            <w:r>
              <w:rPr>
                <w:rFonts w:asciiTheme="minorEastAsia" w:eastAsia="仿宋" w:hAnsiTheme="minorEastAsia"/>
                <w:snapToGrid w:val="0"/>
                <w:sz w:val="21"/>
                <w:szCs w:val="21"/>
                <w:lang w:eastAsia="zh-CN"/>
              </w:rPr>
              <w:t>个最低报价后的算术平均值为评</w:t>
            </w:r>
            <w:r>
              <w:rPr>
                <w:rFonts w:asciiTheme="minorEastAsia" w:eastAsia="仿宋" w:hAnsiTheme="minorEastAsia" w:hint="eastAsia"/>
                <w:snapToGrid w:val="0"/>
                <w:sz w:val="21"/>
                <w:szCs w:val="21"/>
                <w:lang w:eastAsia="zh-CN"/>
              </w:rPr>
              <w:t>审</w:t>
            </w:r>
            <w:r>
              <w:rPr>
                <w:rFonts w:asciiTheme="minorEastAsia" w:eastAsia="仿宋" w:hAnsiTheme="minorEastAsia"/>
                <w:snapToGrid w:val="0"/>
                <w:sz w:val="21"/>
                <w:szCs w:val="21"/>
                <w:lang w:eastAsia="zh-CN"/>
              </w:rPr>
              <w:t>基准价。</w:t>
            </w:r>
          </w:p>
          <w:p w:rsidR="00163DD1" w:rsidRDefault="00A642B3">
            <w:pPr>
              <w:adjustRightInd w:val="0"/>
              <w:snapToGrid w:val="0"/>
              <w:spacing w:before="240"/>
              <w:jc w:val="both"/>
              <w:rPr>
                <w:rFonts w:asciiTheme="minorEastAsia" w:eastAsia="仿宋" w:hAnsiTheme="minorEastAsia"/>
                <w:snapToGrid w:val="0"/>
                <w:sz w:val="21"/>
                <w:szCs w:val="21"/>
                <w:u w:val="single"/>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1"/>
                <w:szCs w:val="21"/>
                <w:u w:val="single"/>
                <w:lang w:eastAsia="zh-CN"/>
              </w:rPr>
              <w:t>按最低有效报价作为评审基准价。</w:t>
            </w:r>
          </w:p>
          <w:p w:rsidR="00163DD1" w:rsidRDefault="00A642B3">
            <w:pPr>
              <w:pStyle w:val="TableParagraph"/>
              <w:adjustRightInd w:val="0"/>
              <w:snapToGrid w:val="0"/>
              <w:jc w:val="both"/>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无效报价、响应被否决的供应商，其报价不参与评审基准价的计算。</w:t>
            </w:r>
            <w:bookmarkEnd w:id="173"/>
          </w:p>
        </w:tc>
      </w:tr>
      <w:tr w:rsidR="00163DD1">
        <w:trPr>
          <w:trHeight w:val="567"/>
        </w:trPr>
        <w:tc>
          <w:tcPr>
            <w:tcW w:w="1762" w:type="dxa"/>
            <w:gridSpan w:val="2"/>
            <w:tcMar>
              <w:left w:w="57" w:type="dxa"/>
              <w:right w:w="57" w:type="dxa"/>
            </w:tcMar>
            <w:vAlign w:val="center"/>
          </w:tcPr>
          <w:p w:rsidR="00163DD1" w:rsidRDefault="00A642B3">
            <w:pPr>
              <w:adjustRightInd w:val="0"/>
              <w:snapToGrid w:val="0"/>
              <w:jc w:val="center"/>
              <w:rPr>
                <w:rFonts w:ascii="仿宋" w:eastAsia="仿宋" w:hAnsi="仿宋"/>
                <w:b/>
                <w:bCs/>
                <w:snapToGrid w:val="0"/>
                <w:sz w:val="21"/>
                <w:szCs w:val="21"/>
                <w:lang w:eastAsia="zh-CN"/>
              </w:rPr>
            </w:pPr>
            <w:r>
              <w:rPr>
                <w:rFonts w:ascii="仿宋" w:eastAsia="仿宋" w:hAnsi="仿宋"/>
                <w:b/>
                <w:bCs/>
                <w:snapToGrid w:val="0"/>
                <w:sz w:val="21"/>
                <w:szCs w:val="21"/>
              </w:rPr>
              <w:lastRenderedPageBreak/>
              <w:t>条款号及名称</w:t>
            </w:r>
          </w:p>
        </w:tc>
        <w:tc>
          <w:tcPr>
            <w:tcW w:w="2246"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b/>
                <w:bCs/>
                <w:snapToGrid w:val="0"/>
                <w:sz w:val="21"/>
                <w:szCs w:val="21"/>
                <w:lang w:eastAsia="zh-CN"/>
              </w:rPr>
            </w:pPr>
            <w:r>
              <w:rPr>
                <w:rFonts w:ascii="仿宋" w:eastAsia="仿宋" w:hAnsi="仿宋"/>
                <w:b/>
                <w:bCs/>
                <w:snapToGrid w:val="0"/>
                <w:sz w:val="21"/>
                <w:szCs w:val="21"/>
              </w:rPr>
              <w:t>评分因素</w:t>
            </w:r>
          </w:p>
        </w:tc>
        <w:tc>
          <w:tcPr>
            <w:tcW w:w="5570"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b/>
                <w:bCs/>
                <w:snapToGrid w:val="0"/>
                <w:sz w:val="21"/>
                <w:szCs w:val="21"/>
                <w:lang w:eastAsia="zh-CN"/>
              </w:rPr>
            </w:pPr>
            <w:r>
              <w:rPr>
                <w:rFonts w:ascii="仿宋" w:eastAsia="仿宋" w:hAnsi="仿宋"/>
                <w:b/>
                <w:bCs/>
                <w:snapToGrid w:val="0"/>
                <w:sz w:val="21"/>
                <w:szCs w:val="21"/>
              </w:rPr>
              <w:t>评分标准</w:t>
            </w:r>
          </w:p>
        </w:tc>
      </w:tr>
      <w:tr w:rsidR="00163DD1">
        <w:trPr>
          <w:trHeight w:val="680"/>
        </w:trPr>
        <w:tc>
          <w:tcPr>
            <w:tcW w:w="729" w:type="dxa"/>
            <w:vMerge w:val="restart"/>
            <w:tcBorders>
              <w:right w:val="single" w:sz="4" w:space="0" w:color="auto"/>
            </w:tcBorders>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3.2.3</w:t>
            </w:r>
          </w:p>
          <w:p w:rsidR="00163DD1" w:rsidRDefault="00A642B3">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(1)</w:t>
            </w:r>
          </w:p>
        </w:tc>
        <w:tc>
          <w:tcPr>
            <w:tcW w:w="1033" w:type="dxa"/>
            <w:vMerge w:val="restart"/>
            <w:tcBorders>
              <w:left w:val="single" w:sz="4" w:space="0" w:color="auto"/>
            </w:tcBorders>
            <w:vAlign w:val="center"/>
          </w:tcPr>
          <w:p w:rsidR="00163DD1" w:rsidRDefault="00A642B3">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商务评分标准</w:t>
            </w:r>
          </w:p>
        </w:tc>
        <w:tc>
          <w:tcPr>
            <w:tcW w:w="2246" w:type="dxa"/>
            <w:gridSpan w:val="2"/>
            <w:vMerge w:val="restart"/>
            <w:tcMar>
              <w:left w:w="57" w:type="dxa"/>
              <w:right w:w="57" w:type="dxa"/>
            </w:tcMar>
            <w:vAlign w:val="center"/>
          </w:tcPr>
          <w:p w:rsidR="00163DD1" w:rsidRDefault="00A642B3">
            <w:pPr>
              <w:jc w:val="center"/>
              <w:rPr>
                <w:rFonts w:ascii="仿宋" w:eastAsia="仿宋" w:hAnsi="仿宋"/>
                <w:snapToGrid w:val="0"/>
                <w:sz w:val="21"/>
                <w:szCs w:val="21"/>
                <w:lang w:eastAsia="zh-CN"/>
              </w:rPr>
            </w:pPr>
            <w:r>
              <w:rPr>
                <w:rFonts w:eastAsia="仿宋" w:hint="eastAsia"/>
                <w:sz w:val="20"/>
                <w:szCs w:val="20"/>
                <w:lang w:eastAsia="zh-CN"/>
              </w:rPr>
              <w:t>供应商近</w:t>
            </w:r>
            <w:r>
              <w:rPr>
                <w:rFonts w:eastAsia="仿宋"/>
                <w:sz w:val="20"/>
                <w:szCs w:val="20"/>
                <w:lang w:eastAsia="zh-CN"/>
              </w:rPr>
              <w:t>5</w:t>
            </w:r>
            <w:r>
              <w:rPr>
                <w:rFonts w:eastAsia="仿宋" w:hint="eastAsia"/>
                <w:sz w:val="20"/>
                <w:szCs w:val="20"/>
                <w:lang w:eastAsia="zh-CN"/>
              </w:rPr>
              <w:t>年（</w:t>
            </w:r>
            <w:r>
              <w:rPr>
                <w:rFonts w:eastAsia="仿宋"/>
                <w:sz w:val="20"/>
                <w:szCs w:val="20"/>
                <w:u w:val="single"/>
                <w:lang w:eastAsia="zh-CN"/>
              </w:rPr>
              <w:t xml:space="preserve"> 2018 </w:t>
            </w:r>
            <w:r>
              <w:rPr>
                <w:rFonts w:eastAsia="仿宋" w:hint="eastAsia"/>
                <w:sz w:val="20"/>
                <w:szCs w:val="20"/>
                <w:lang w:eastAsia="zh-CN"/>
              </w:rPr>
              <w:t>年</w:t>
            </w:r>
            <w:r>
              <w:rPr>
                <w:rFonts w:eastAsia="仿宋"/>
                <w:sz w:val="20"/>
                <w:szCs w:val="20"/>
                <w:lang w:eastAsia="zh-CN"/>
              </w:rPr>
              <w:br/>
            </w:r>
            <w:r>
              <w:rPr>
                <w:rFonts w:eastAsia="仿宋"/>
                <w:sz w:val="20"/>
                <w:szCs w:val="20"/>
                <w:u w:val="single"/>
                <w:lang w:eastAsia="zh-CN"/>
              </w:rPr>
              <w:t xml:space="preserve"> 9</w:t>
            </w:r>
            <w:r>
              <w:rPr>
                <w:rFonts w:eastAsia="仿宋" w:hint="eastAsia"/>
                <w:sz w:val="20"/>
                <w:szCs w:val="20"/>
                <w:lang w:eastAsia="zh-CN"/>
              </w:rPr>
              <w:t>月</w:t>
            </w:r>
            <w:r>
              <w:rPr>
                <w:rFonts w:eastAsia="仿宋"/>
                <w:sz w:val="20"/>
                <w:szCs w:val="20"/>
                <w:u w:val="single"/>
                <w:lang w:eastAsia="zh-CN"/>
              </w:rPr>
              <w:t xml:space="preserve"> 1 </w:t>
            </w:r>
            <w:r>
              <w:rPr>
                <w:rFonts w:eastAsia="仿宋" w:hint="eastAsia"/>
                <w:sz w:val="20"/>
                <w:szCs w:val="20"/>
                <w:lang w:eastAsia="zh-CN"/>
              </w:rPr>
              <w:t>日至今，以合同签订时间为准）</w:t>
            </w:r>
            <w:r>
              <w:rPr>
                <w:rFonts w:eastAsia="仿宋"/>
                <w:sz w:val="20"/>
                <w:szCs w:val="20"/>
                <w:u w:val="single"/>
                <w:lang w:eastAsia="zh-CN"/>
              </w:rPr>
              <w:t xml:space="preserve">    </w:t>
            </w:r>
            <w:r>
              <w:rPr>
                <w:rFonts w:eastAsia="仿宋" w:hint="eastAsia"/>
                <w:sz w:val="20"/>
                <w:szCs w:val="20"/>
                <w:lang w:eastAsia="zh-CN"/>
              </w:rPr>
              <w:t>类建筑工程施工业绩和获奖荣誉（</w:t>
            </w:r>
            <w:r>
              <w:rPr>
                <w:rFonts w:eastAsia="仿宋" w:hint="eastAsia"/>
                <w:sz w:val="20"/>
                <w:szCs w:val="20"/>
                <w:lang w:eastAsia="zh-CN"/>
              </w:rPr>
              <w:t>6</w:t>
            </w:r>
            <w:r>
              <w:rPr>
                <w:rFonts w:eastAsia="仿宋" w:hint="eastAsia"/>
                <w:sz w:val="20"/>
                <w:szCs w:val="20"/>
                <w:lang w:eastAsia="zh-CN"/>
              </w:rPr>
              <w:t>分）</w:t>
            </w:r>
          </w:p>
        </w:tc>
        <w:tc>
          <w:tcPr>
            <w:tcW w:w="863" w:type="dxa"/>
            <w:tcBorders>
              <w:right w:val="single" w:sz="4" w:space="0" w:color="auto"/>
            </w:tcBorders>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lang w:eastAsia="zh-CN"/>
              </w:rPr>
            </w:pPr>
            <w:r>
              <w:rPr>
                <w:rFonts w:asciiTheme="minorEastAsia" w:eastAsia="仿宋" w:hAnsiTheme="minorEastAsia"/>
                <w:snapToGrid w:val="0"/>
                <w:sz w:val="21"/>
                <w:szCs w:val="21"/>
                <w:lang w:eastAsia="zh-CN"/>
              </w:rPr>
              <w:t>3</w:t>
            </w:r>
          </w:p>
        </w:tc>
        <w:tc>
          <w:tcPr>
            <w:tcW w:w="4707" w:type="dxa"/>
            <w:tcBorders>
              <w:left w:val="single" w:sz="4" w:space="0" w:color="auto"/>
            </w:tcBorders>
            <w:vAlign w:val="center"/>
          </w:tcPr>
          <w:p w:rsidR="00163DD1" w:rsidRDefault="00A642B3">
            <w:pPr>
              <w:pStyle w:val="TableParagraph"/>
              <w:adjustRightInd w:val="0"/>
              <w:snapToGrid w:val="0"/>
              <w:jc w:val="both"/>
              <w:rPr>
                <w:rFonts w:ascii="仿宋" w:eastAsia="仿宋" w:hAnsi="仿宋"/>
                <w:snapToGrid w:val="0"/>
                <w:sz w:val="21"/>
                <w:szCs w:val="21"/>
                <w:lang w:eastAsia="zh-CN"/>
              </w:rPr>
            </w:pPr>
            <w:r>
              <w:rPr>
                <w:rFonts w:eastAsia="仿宋" w:hint="eastAsia"/>
                <w:w w:val="105"/>
                <w:sz w:val="20"/>
                <w:szCs w:val="20"/>
                <w:lang w:eastAsia="zh-CN"/>
              </w:rPr>
              <w:t>近</w:t>
            </w:r>
            <w:r>
              <w:rPr>
                <w:rFonts w:eastAsia="仿宋"/>
                <w:w w:val="105"/>
                <w:sz w:val="20"/>
                <w:szCs w:val="20"/>
                <w:lang w:eastAsia="zh-CN"/>
              </w:rPr>
              <w:t>5</w:t>
            </w:r>
            <w:r>
              <w:rPr>
                <w:rFonts w:eastAsia="仿宋"/>
                <w:w w:val="105"/>
                <w:sz w:val="20"/>
                <w:szCs w:val="20"/>
                <w:lang w:eastAsia="zh-CN"/>
              </w:rPr>
              <w:t>年内具有类似项目业绩（类似业绩的工程规模标准：</w:t>
            </w:r>
            <w:r>
              <w:rPr>
                <w:rFonts w:eastAsia="仿宋"/>
                <w:w w:val="105"/>
                <w:sz w:val="20"/>
                <w:szCs w:val="20"/>
                <w:u w:val="single"/>
                <w:lang w:eastAsia="zh-CN"/>
              </w:rPr>
              <w:t xml:space="preserve"> </w:t>
            </w:r>
            <w:r>
              <w:rPr>
                <w:rFonts w:eastAsia="仿宋" w:hint="eastAsia"/>
                <w:w w:val="105"/>
                <w:sz w:val="20"/>
                <w:szCs w:val="20"/>
                <w:u w:val="single"/>
                <w:lang w:eastAsia="zh-CN"/>
              </w:rPr>
              <w:t>项目中具有锅炉炉墙修理内容</w:t>
            </w:r>
            <w:r>
              <w:rPr>
                <w:rFonts w:eastAsia="仿宋"/>
                <w:w w:val="105"/>
                <w:sz w:val="20"/>
                <w:szCs w:val="20"/>
                <w:u w:val="single"/>
                <w:lang w:eastAsia="zh-CN"/>
              </w:rPr>
              <w:t xml:space="preserve"> </w:t>
            </w:r>
            <w:r>
              <w:rPr>
                <w:rFonts w:eastAsia="仿宋"/>
                <w:w w:val="105"/>
                <w:sz w:val="20"/>
                <w:szCs w:val="20"/>
                <w:lang w:eastAsia="zh-CN"/>
              </w:rPr>
              <w:t>），有</w:t>
            </w:r>
            <w:r>
              <w:rPr>
                <w:rFonts w:eastAsia="仿宋"/>
                <w:w w:val="105"/>
                <w:sz w:val="20"/>
                <w:szCs w:val="20"/>
                <w:lang w:eastAsia="zh-CN"/>
              </w:rPr>
              <w:t>1</w:t>
            </w:r>
            <w:r>
              <w:rPr>
                <w:rFonts w:eastAsia="仿宋"/>
                <w:w w:val="105"/>
                <w:sz w:val="20"/>
                <w:szCs w:val="20"/>
                <w:lang w:eastAsia="zh-CN"/>
              </w:rPr>
              <w:t>项</w:t>
            </w:r>
            <w:r>
              <w:rPr>
                <w:rFonts w:eastAsia="仿宋" w:hint="eastAsia"/>
                <w:w w:val="105"/>
                <w:sz w:val="20"/>
                <w:szCs w:val="20"/>
                <w:lang w:eastAsia="zh-CN"/>
              </w:rPr>
              <w:t>加</w:t>
            </w:r>
            <w:r>
              <w:rPr>
                <w:rFonts w:eastAsia="仿宋"/>
                <w:w w:val="105"/>
                <w:sz w:val="20"/>
                <w:szCs w:val="20"/>
                <w:lang w:eastAsia="zh-CN"/>
              </w:rPr>
              <w:t>1</w:t>
            </w:r>
            <w:r>
              <w:rPr>
                <w:rFonts w:eastAsia="仿宋"/>
                <w:w w:val="105"/>
                <w:sz w:val="20"/>
                <w:szCs w:val="20"/>
                <w:lang w:eastAsia="zh-CN"/>
              </w:rPr>
              <w:t>分，最多加至</w:t>
            </w:r>
            <w:r>
              <w:rPr>
                <w:rFonts w:eastAsia="仿宋"/>
                <w:w w:val="105"/>
                <w:sz w:val="20"/>
                <w:szCs w:val="20"/>
                <w:lang w:eastAsia="zh-CN"/>
              </w:rPr>
              <w:t>3</w:t>
            </w:r>
            <w:r>
              <w:rPr>
                <w:rFonts w:eastAsia="仿宋"/>
                <w:w w:val="105"/>
                <w:sz w:val="20"/>
                <w:szCs w:val="20"/>
                <w:lang w:eastAsia="zh-CN"/>
              </w:rPr>
              <w:t>分</w:t>
            </w:r>
          </w:p>
        </w:tc>
      </w:tr>
      <w:tr w:rsidR="00163DD1">
        <w:trPr>
          <w:trHeight w:val="680"/>
        </w:trPr>
        <w:tc>
          <w:tcPr>
            <w:tcW w:w="729" w:type="dxa"/>
            <w:vMerge/>
            <w:tcBorders>
              <w:right w:val="single" w:sz="4" w:space="0" w:color="auto"/>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1033" w:type="dxa"/>
            <w:vMerge/>
            <w:tcBorders>
              <w:left w:val="single" w:sz="4" w:space="0" w:color="auto"/>
            </w:tcBorders>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vMerge/>
            <w:tcMar>
              <w:left w:w="57" w:type="dxa"/>
              <w:right w:w="57" w:type="dxa"/>
            </w:tcMar>
            <w:vAlign w:val="center"/>
          </w:tcPr>
          <w:p w:rsidR="00163DD1" w:rsidRDefault="00163DD1">
            <w:pPr>
              <w:jc w:val="center"/>
              <w:rPr>
                <w:rFonts w:ascii="仿宋" w:eastAsia="仿宋" w:hAnsi="仿宋"/>
                <w:snapToGrid w:val="0"/>
                <w:sz w:val="21"/>
                <w:szCs w:val="21"/>
                <w:lang w:eastAsia="zh-CN"/>
              </w:rPr>
            </w:pPr>
          </w:p>
        </w:tc>
        <w:tc>
          <w:tcPr>
            <w:tcW w:w="863" w:type="dxa"/>
            <w:tcBorders>
              <w:right w:val="single" w:sz="4" w:space="0" w:color="auto"/>
            </w:tcBorders>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3</w:t>
            </w:r>
          </w:p>
        </w:tc>
        <w:tc>
          <w:tcPr>
            <w:tcW w:w="4707" w:type="dxa"/>
            <w:tcBorders>
              <w:left w:val="single" w:sz="4" w:space="0" w:color="auto"/>
            </w:tcBorders>
            <w:vAlign w:val="center"/>
          </w:tcPr>
          <w:p w:rsidR="00163DD1" w:rsidRDefault="00A642B3">
            <w:pPr>
              <w:pStyle w:val="TableParagraph"/>
              <w:adjustRightInd w:val="0"/>
              <w:snapToGrid w:val="0"/>
              <w:jc w:val="both"/>
              <w:rPr>
                <w:rFonts w:ascii="仿宋" w:eastAsia="仿宋" w:hAnsi="仿宋"/>
                <w:snapToGrid w:val="0"/>
                <w:sz w:val="21"/>
                <w:szCs w:val="21"/>
                <w:lang w:eastAsia="zh-CN"/>
              </w:rPr>
            </w:pPr>
            <w:r>
              <w:rPr>
                <w:rFonts w:eastAsia="仿宋" w:hint="eastAsia"/>
                <w:w w:val="105"/>
                <w:sz w:val="20"/>
                <w:szCs w:val="20"/>
                <w:lang w:eastAsia="zh-CN"/>
              </w:rPr>
              <w:t>企业荣誉：近</w:t>
            </w:r>
            <w:r>
              <w:rPr>
                <w:rFonts w:eastAsia="仿宋"/>
                <w:w w:val="105"/>
                <w:sz w:val="20"/>
                <w:szCs w:val="20"/>
                <w:lang w:eastAsia="zh-CN"/>
              </w:rPr>
              <w:t>5</w:t>
            </w:r>
            <w:r>
              <w:rPr>
                <w:rFonts w:eastAsia="仿宋"/>
                <w:w w:val="105"/>
                <w:sz w:val="20"/>
                <w:szCs w:val="20"/>
                <w:lang w:eastAsia="zh-CN"/>
              </w:rPr>
              <w:t>年内获得省部级（含直辖市、自治区）及以上</w:t>
            </w:r>
            <w:r>
              <w:rPr>
                <w:rFonts w:eastAsia="仿宋" w:hint="eastAsia"/>
                <w:w w:val="105"/>
                <w:sz w:val="20"/>
                <w:szCs w:val="20"/>
                <w:lang w:eastAsia="zh-CN"/>
              </w:rPr>
              <w:t>工程质量奖</w:t>
            </w:r>
            <w:r>
              <w:rPr>
                <w:rFonts w:eastAsia="仿宋"/>
                <w:w w:val="105"/>
                <w:sz w:val="20"/>
                <w:szCs w:val="20"/>
                <w:lang w:eastAsia="zh-CN"/>
              </w:rPr>
              <w:t>荣誉，有</w:t>
            </w:r>
            <w:r>
              <w:rPr>
                <w:rFonts w:eastAsia="仿宋"/>
                <w:w w:val="105"/>
                <w:sz w:val="20"/>
                <w:szCs w:val="20"/>
                <w:lang w:eastAsia="zh-CN"/>
              </w:rPr>
              <w:t>1</w:t>
            </w:r>
            <w:r>
              <w:rPr>
                <w:rFonts w:eastAsia="仿宋"/>
                <w:w w:val="105"/>
                <w:sz w:val="20"/>
                <w:szCs w:val="20"/>
                <w:lang w:eastAsia="zh-CN"/>
              </w:rPr>
              <w:t>项</w:t>
            </w:r>
            <w:r>
              <w:rPr>
                <w:rFonts w:eastAsia="仿宋" w:hint="eastAsia"/>
                <w:w w:val="105"/>
                <w:sz w:val="20"/>
                <w:szCs w:val="20"/>
                <w:lang w:eastAsia="zh-CN"/>
              </w:rPr>
              <w:t>加</w:t>
            </w:r>
            <w:r>
              <w:rPr>
                <w:rFonts w:eastAsia="仿宋"/>
                <w:w w:val="105"/>
                <w:sz w:val="20"/>
                <w:szCs w:val="20"/>
                <w:lang w:eastAsia="zh-CN"/>
              </w:rPr>
              <w:t>1</w:t>
            </w:r>
            <w:r>
              <w:rPr>
                <w:rFonts w:eastAsia="仿宋"/>
                <w:w w:val="105"/>
                <w:sz w:val="20"/>
                <w:szCs w:val="20"/>
                <w:lang w:eastAsia="zh-CN"/>
              </w:rPr>
              <w:t>分，最多加至</w:t>
            </w:r>
            <w:r>
              <w:rPr>
                <w:rFonts w:eastAsia="仿宋"/>
                <w:w w:val="105"/>
                <w:sz w:val="20"/>
                <w:szCs w:val="20"/>
                <w:lang w:eastAsia="zh-CN"/>
              </w:rPr>
              <w:t>3</w:t>
            </w:r>
            <w:r>
              <w:rPr>
                <w:rFonts w:eastAsia="仿宋"/>
                <w:w w:val="105"/>
                <w:sz w:val="20"/>
                <w:szCs w:val="20"/>
                <w:lang w:eastAsia="zh-CN"/>
              </w:rPr>
              <w:t>分；</w:t>
            </w:r>
          </w:p>
        </w:tc>
      </w:tr>
      <w:tr w:rsidR="00163DD1">
        <w:trPr>
          <w:trHeight w:val="385"/>
        </w:trPr>
        <w:tc>
          <w:tcPr>
            <w:tcW w:w="729" w:type="dxa"/>
            <w:vMerge/>
            <w:tcBorders>
              <w:right w:val="single" w:sz="4" w:space="0" w:color="auto"/>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1033" w:type="dxa"/>
            <w:vMerge/>
            <w:tcBorders>
              <w:left w:val="single" w:sz="4" w:space="0" w:color="auto"/>
            </w:tcBorders>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vMerge w:val="restart"/>
            <w:tcMar>
              <w:left w:w="57" w:type="dxa"/>
              <w:right w:w="57" w:type="dxa"/>
            </w:tcMar>
            <w:vAlign w:val="center"/>
          </w:tcPr>
          <w:p w:rsidR="00163DD1" w:rsidRDefault="00A642B3">
            <w:pPr>
              <w:jc w:val="center"/>
              <w:rPr>
                <w:rFonts w:ascii="仿宋" w:eastAsia="仿宋" w:hAnsi="仿宋"/>
                <w:snapToGrid w:val="0"/>
                <w:sz w:val="21"/>
                <w:szCs w:val="21"/>
                <w:lang w:eastAsia="zh-CN"/>
              </w:rPr>
            </w:pPr>
            <w:r>
              <w:rPr>
                <w:rFonts w:eastAsia="仿宋" w:hint="eastAsia"/>
                <w:w w:val="105"/>
                <w:sz w:val="20"/>
                <w:szCs w:val="20"/>
                <w:lang w:eastAsia="zh-CN"/>
              </w:rPr>
              <w:t>项目负责人</w:t>
            </w:r>
            <w:r>
              <w:rPr>
                <w:rFonts w:eastAsia="仿宋"/>
                <w:sz w:val="20"/>
                <w:szCs w:val="20"/>
                <w:lang w:eastAsia="zh-CN"/>
              </w:rPr>
              <w:t>资历和业绩</w:t>
            </w:r>
            <w:r>
              <w:rPr>
                <w:rFonts w:eastAsia="仿宋" w:hint="eastAsia"/>
                <w:sz w:val="20"/>
                <w:szCs w:val="20"/>
                <w:lang w:eastAsia="zh-CN"/>
              </w:rPr>
              <w:t>（</w:t>
            </w:r>
            <w:r>
              <w:rPr>
                <w:rFonts w:eastAsia="仿宋"/>
                <w:sz w:val="20"/>
                <w:szCs w:val="20"/>
                <w:lang w:eastAsia="zh-CN"/>
              </w:rPr>
              <w:t>5</w:t>
            </w:r>
            <w:r>
              <w:rPr>
                <w:rFonts w:eastAsia="仿宋" w:hint="eastAsia"/>
                <w:sz w:val="20"/>
                <w:szCs w:val="20"/>
                <w:lang w:eastAsia="zh-CN"/>
              </w:rPr>
              <w:t>分）</w:t>
            </w:r>
          </w:p>
        </w:tc>
        <w:tc>
          <w:tcPr>
            <w:tcW w:w="863" w:type="dxa"/>
            <w:vMerge w:val="restart"/>
            <w:tcBorders>
              <w:right w:val="single" w:sz="4" w:space="0" w:color="auto"/>
            </w:tcBorders>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lang w:eastAsia="zh-CN"/>
              </w:rPr>
              <w:t>3</w:t>
            </w:r>
          </w:p>
        </w:tc>
        <w:tc>
          <w:tcPr>
            <w:tcW w:w="4707" w:type="dxa"/>
            <w:tcBorders>
              <w:left w:val="single" w:sz="4" w:space="0" w:color="auto"/>
            </w:tcBorders>
            <w:vAlign w:val="center"/>
          </w:tcPr>
          <w:p w:rsidR="00163DD1" w:rsidRDefault="00A642B3">
            <w:pPr>
              <w:pStyle w:val="TableParagraph"/>
              <w:adjustRightInd w:val="0"/>
              <w:snapToGrid w:val="0"/>
              <w:jc w:val="both"/>
              <w:rPr>
                <w:rFonts w:ascii="仿宋" w:eastAsia="仿宋" w:hAnsi="仿宋"/>
                <w:snapToGrid w:val="0"/>
                <w:sz w:val="21"/>
                <w:szCs w:val="21"/>
                <w:lang w:eastAsia="zh-CN"/>
              </w:rPr>
            </w:pPr>
            <w:r>
              <w:rPr>
                <w:rFonts w:eastAsia="仿宋" w:hint="eastAsia"/>
                <w:w w:val="105"/>
                <w:sz w:val="20"/>
                <w:szCs w:val="20"/>
                <w:lang w:eastAsia="zh-CN"/>
              </w:rPr>
              <w:t>具有高级及以上技术职称，得</w:t>
            </w:r>
            <w:r>
              <w:rPr>
                <w:rFonts w:eastAsia="仿宋"/>
                <w:w w:val="105"/>
                <w:sz w:val="20"/>
                <w:szCs w:val="20"/>
                <w:lang w:eastAsia="zh-CN"/>
              </w:rPr>
              <w:t>3</w:t>
            </w:r>
            <w:r>
              <w:rPr>
                <w:rFonts w:eastAsia="仿宋" w:hint="eastAsia"/>
                <w:w w:val="105"/>
                <w:sz w:val="20"/>
                <w:szCs w:val="20"/>
                <w:lang w:eastAsia="zh-CN"/>
              </w:rPr>
              <w:t>分；</w:t>
            </w:r>
          </w:p>
        </w:tc>
      </w:tr>
      <w:tr w:rsidR="00163DD1">
        <w:trPr>
          <w:trHeight w:val="419"/>
        </w:trPr>
        <w:tc>
          <w:tcPr>
            <w:tcW w:w="729" w:type="dxa"/>
            <w:vMerge/>
            <w:tcBorders>
              <w:right w:val="single" w:sz="4" w:space="0" w:color="auto"/>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1033" w:type="dxa"/>
            <w:vMerge/>
            <w:tcBorders>
              <w:left w:val="single" w:sz="4" w:space="0" w:color="auto"/>
            </w:tcBorders>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vMerge/>
            <w:tcMar>
              <w:left w:w="57" w:type="dxa"/>
              <w:right w:w="57" w:type="dxa"/>
            </w:tcMar>
            <w:vAlign w:val="center"/>
          </w:tcPr>
          <w:p w:rsidR="00163DD1" w:rsidRDefault="00163DD1">
            <w:pPr>
              <w:jc w:val="center"/>
              <w:rPr>
                <w:rFonts w:ascii="仿宋" w:eastAsia="仿宋" w:hAnsi="仿宋"/>
                <w:snapToGrid w:val="0"/>
                <w:sz w:val="21"/>
                <w:szCs w:val="21"/>
                <w:lang w:eastAsia="zh-CN"/>
              </w:rPr>
            </w:pPr>
          </w:p>
        </w:tc>
        <w:tc>
          <w:tcPr>
            <w:tcW w:w="863" w:type="dxa"/>
            <w:vMerge/>
            <w:tcBorders>
              <w:right w:val="single" w:sz="4" w:space="0" w:color="auto"/>
            </w:tcBorders>
            <w:tcMar>
              <w:left w:w="57" w:type="dxa"/>
              <w:right w:w="57" w:type="dxa"/>
            </w:tcMar>
            <w:vAlign w:val="center"/>
          </w:tcPr>
          <w:p w:rsidR="00163DD1" w:rsidRDefault="00163DD1">
            <w:pPr>
              <w:pStyle w:val="TableParagraph"/>
              <w:adjustRightInd w:val="0"/>
              <w:snapToGrid w:val="0"/>
              <w:jc w:val="center"/>
              <w:rPr>
                <w:rFonts w:ascii="仿宋" w:eastAsia="仿宋" w:hAnsi="仿宋"/>
                <w:snapToGrid w:val="0"/>
                <w:sz w:val="21"/>
                <w:szCs w:val="21"/>
                <w:lang w:eastAsia="zh-CN"/>
              </w:rPr>
            </w:pPr>
          </w:p>
        </w:tc>
        <w:tc>
          <w:tcPr>
            <w:tcW w:w="4707" w:type="dxa"/>
            <w:tcBorders>
              <w:left w:val="single" w:sz="4" w:space="0" w:color="auto"/>
            </w:tcBorders>
            <w:vAlign w:val="center"/>
          </w:tcPr>
          <w:p w:rsidR="00163DD1" w:rsidRDefault="00A642B3">
            <w:pPr>
              <w:pStyle w:val="TableParagraph"/>
              <w:adjustRightInd w:val="0"/>
              <w:snapToGrid w:val="0"/>
              <w:jc w:val="both"/>
              <w:rPr>
                <w:rFonts w:ascii="仿宋" w:eastAsia="仿宋" w:hAnsi="仿宋"/>
                <w:snapToGrid w:val="0"/>
                <w:sz w:val="21"/>
                <w:szCs w:val="21"/>
                <w:lang w:eastAsia="zh-CN"/>
              </w:rPr>
            </w:pPr>
            <w:r>
              <w:rPr>
                <w:rFonts w:eastAsia="仿宋" w:hint="eastAsia"/>
                <w:w w:val="105"/>
                <w:sz w:val="20"/>
                <w:szCs w:val="20"/>
                <w:lang w:eastAsia="zh-CN"/>
              </w:rPr>
              <w:t>具有中级技术职称，得</w:t>
            </w:r>
            <w:r>
              <w:rPr>
                <w:rFonts w:eastAsia="仿宋"/>
                <w:w w:val="105"/>
                <w:sz w:val="20"/>
                <w:szCs w:val="20"/>
                <w:lang w:eastAsia="zh-CN"/>
              </w:rPr>
              <w:t>2</w:t>
            </w:r>
            <w:r>
              <w:rPr>
                <w:rFonts w:eastAsia="仿宋" w:hint="eastAsia"/>
                <w:w w:val="105"/>
                <w:sz w:val="20"/>
                <w:szCs w:val="20"/>
                <w:lang w:eastAsia="zh-CN"/>
              </w:rPr>
              <w:t>分；</w:t>
            </w:r>
          </w:p>
        </w:tc>
      </w:tr>
      <w:tr w:rsidR="00163DD1">
        <w:trPr>
          <w:trHeight w:val="410"/>
        </w:trPr>
        <w:tc>
          <w:tcPr>
            <w:tcW w:w="729" w:type="dxa"/>
            <w:vMerge/>
            <w:tcBorders>
              <w:right w:val="single" w:sz="4" w:space="0" w:color="auto"/>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1033" w:type="dxa"/>
            <w:vMerge/>
            <w:tcBorders>
              <w:left w:val="single" w:sz="4" w:space="0" w:color="auto"/>
            </w:tcBorders>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vMerge/>
            <w:tcMar>
              <w:left w:w="57" w:type="dxa"/>
              <w:right w:w="57" w:type="dxa"/>
            </w:tcMar>
            <w:vAlign w:val="center"/>
          </w:tcPr>
          <w:p w:rsidR="00163DD1" w:rsidRDefault="00163DD1">
            <w:pPr>
              <w:jc w:val="center"/>
              <w:rPr>
                <w:rFonts w:ascii="仿宋" w:eastAsia="仿宋" w:hAnsi="仿宋"/>
                <w:snapToGrid w:val="0"/>
                <w:sz w:val="21"/>
                <w:szCs w:val="21"/>
                <w:lang w:eastAsia="zh-CN"/>
              </w:rPr>
            </w:pPr>
          </w:p>
        </w:tc>
        <w:tc>
          <w:tcPr>
            <w:tcW w:w="863" w:type="dxa"/>
            <w:vMerge/>
            <w:tcBorders>
              <w:right w:val="single" w:sz="4" w:space="0" w:color="auto"/>
            </w:tcBorders>
            <w:tcMar>
              <w:left w:w="57" w:type="dxa"/>
              <w:right w:w="57" w:type="dxa"/>
            </w:tcMar>
            <w:vAlign w:val="center"/>
          </w:tcPr>
          <w:p w:rsidR="00163DD1" w:rsidRDefault="00163DD1">
            <w:pPr>
              <w:pStyle w:val="TableParagraph"/>
              <w:adjustRightInd w:val="0"/>
              <w:snapToGrid w:val="0"/>
              <w:jc w:val="center"/>
              <w:rPr>
                <w:rFonts w:ascii="仿宋" w:eastAsia="仿宋" w:hAnsi="仿宋"/>
                <w:snapToGrid w:val="0"/>
                <w:sz w:val="21"/>
                <w:szCs w:val="21"/>
                <w:lang w:eastAsia="zh-CN"/>
              </w:rPr>
            </w:pPr>
          </w:p>
        </w:tc>
        <w:tc>
          <w:tcPr>
            <w:tcW w:w="4707" w:type="dxa"/>
            <w:tcBorders>
              <w:left w:val="single" w:sz="4" w:space="0" w:color="auto"/>
            </w:tcBorders>
            <w:vAlign w:val="center"/>
          </w:tcPr>
          <w:p w:rsidR="00163DD1" w:rsidRDefault="00A642B3">
            <w:pPr>
              <w:pStyle w:val="TableParagraph"/>
              <w:adjustRightInd w:val="0"/>
              <w:snapToGrid w:val="0"/>
              <w:jc w:val="both"/>
              <w:rPr>
                <w:rFonts w:ascii="仿宋" w:eastAsia="仿宋" w:hAnsi="仿宋"/>
                <w:snapToGrid w:val="0"/>
                <w:sz w:val="21"/>
                <w:szCs w:val="21"/>
                <w:lang w:eastAsia="zh-CN"/>
              </w:rPr>
            </w:pPr>
            <w:r>
              <w:rPr>
                <w:rFonts w:eastAsia="仿宋" w:hint="eastAsia"/>
                <w:w w:val="105"/>
                <w:sz w:val="20"/>
                <w:szCs w:val="20"/>
                <w:lang w:eastAsia="zh-CN"/>
              </w:rPr>
              <w:t>无中级技术职称得</w:t>
            </w:r>
            <w:r>
              <w:rPr>
                <w:rFonts w:eastAsia="仿宋" w:hint="eastAsia"/>
                <w:w w:val="105"/>
                <w:sz w:val="20"/>
                <w:szCs w:val="20"/>
                <w:lang w:eastAsia="zh-CN"/>
              </w:rPr>
              <w:t>1</w:t>
            </w:r>
            <w:r>
              <w:rPr>
                <w:rFonts w:eastAsia="仿宋" w:hint="eastAsia"/>
                <w:w w:val="105"/>
                <w:sz w:val="20"/>
                <w:szCs w:val="20"/>
                <w:lang w:eastAsia="zh-CN"/>
              </w:rPr>
              <w:t>分。</w:t>
            </w:r>
          </w:p>
        </w:tc>
      </w:tr>
      <w:tr w:rsidR="00163DD1">
        <w:trPr>
          <w:trHeight w:val="1125"/>
        </w:trPr>
        <w:tc>
          <w:tcPr>
            <w:tcW w:w="729" w:type="dxa"/>
            <w:vMerge/>
            <w:tcBorders>
              <w:right w:val="single" w:sz="4" w:space="0" w:color="auto"/>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1033" w:type="dxa"/>
            <w:vMerge/>
            <w:tcBorders>
              <w:left w:val="single" w:sz="4" w:space="0" w:color="auto"/>
            </w:tcBorders>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vMerge/>
            <w:tcMar>
              <w:left w:w="57" w:type="dxa"/>
              <w:right w:w="57" w:type="dxa"/>
            </w:tcMar>
            <w:vAlign w:val="center"/>
          </w:tcPr>
          <w:p w:rsidR="00163DD1" w:rsidRDefault="00163DD1">
            <w:pPr>
              <w:jc w:val="center"/>
              <w:rPr>
                <w:rFonts w:ascii="仿宋" w:eastAsia="仿宋" w:hAnsi="仿宋"/>
                <w:snapToGrid w:val="0"/>
                <w:sz w:val="21"/>
                <w:szCs w:val="21"/>
                <w:lang w:eastAsia="zh-CN"/>
              </w:rPr>
            </w:pPr>
          </w:p>
        </w:tc>
        <w:tc>
          <w:tcPr>
            <w:tcW w:w="863" w:type="dxa"/>
            <w:tcBorders>
              <w:right w:val="single" w:sz="4" w:space="0" w:color="auto"/>
            </w:tcBorders>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lang w:eastAsia="zh-CN"/>
              </w:rPr>
              <w:t>2</w:t>
            </w:r>
          </w:p>
        </w:tc>
        <w:tc>
          <w:tcPr>
            <w:tcW w:w="4707" w:type="dxa"/>
            <w:tcBorders>
              <w:left w:val="single" w:sz="4" w:space="0" w:color="auto"/>
            </w:tcBorders>
            <w:vAlign w:val="center"/>
          </w:tcPr>
          <w:p w:rsidR="00163DD1" w:rsidRDefault="00A642B3">
            <w:pPr>
              <w:pStyle w:val="TableParagraph"/>
              <w:adjustRightInd w:val="0"/>
              <w:snapToGrid w:val="0"/>
              <w:jc w:val="both"/>
              <w:rPr>
                <w:rFonts w:ascii="仿宋" w:eastAsia="仿宋" w:hAnsi="仿宋"/>
                <w:snapToGrid w:val="0"/>
                <w:sz w:val="21"/>
                <w:szCs w:val="21"/>
                <w:lang w:eastAsia="zh-CN"/>
              </w:rPr>
            </w:pPr>
            <w:r>
              <w:rPr>
                <w:rFonts w:eastAsia="仿宋" w:hint="eastAsia"/>
                <w:w w:val="105"/>
                <w:sz w:val="20"/>
                <w:szCs w:val="20"/>
                <w:lang w:eastAsia="zh-CN"/>
              </w:rPr>
              <w:t>项目负责人同类工程业绩，每</w:t>
            </w:r>
            <w:r>
              <w:rPr>
                <w:rFonts w:eastAsia="仿宋" w:hint="eastAsia"/>
                <w:w w:val="105"/>
                <w:sz w:val="20"/>
                <w:szCs w:val="20"/>
                <w:lang w:eastAsia="zh-CN"/>
              </w:rPr>
              <w:t>1</w:t>
            </w:r>
            <w:r>
              <w:rPr>
                <w:rFonts w:eastAsia="仿宋" w:hint="eastAsia"/>
                <w:w w:val="105"/>
                <w:sz w:val="20"/>
                <w:szCs w:val="20"/>
                <w:lang w:eastAsia="zh-CN"/>
              </w:rPr>
              <w:t>项业绩加</w:t>
            </w:r>
            <w:r>
              <w:rPr>
                <w:rFonts w:eastAsia="仿宋" w:hint="eastAsia"/>
                <w:w w:val="105"/>
                <w:sz w:val="20"/>
                <w:szCs w:val="20"/>
                <w:lang w:eastAsia="zh-CN"/>
              </w:rPr>
              <w:t>1</w:t>
            </w:r>
            <w:r>
              <w:rPr>
                <w:rFonts w:eastAsia="仿宋" w:hint="eastAsia"/>
                <w:w w:val="105"/>
                <w:sz w:val="20"/>
                <w:szCs w:val="20"/>
                <w:lang w:eastAsia="zh-CN"/>
              </w:rPr>
              <w:t>分，最高得</w:t>
            </w:r>
            <w:r>
              <w:rPr>
                <w:rFonts w:eastAsia="仿宋"/>
                <w:w w:val="105"/>
                <w:sz w:val="20"/>
                <w:szCs w:val="20"/>
                <w:shd w:val="clear" w:color="auto" w:fill="FFFF00"/>
                <w:lang w:eastAsia="zh-CN"/>
              </w:rPr>
              <w:t>2</w:t>
            </w:r>
            <w:r>
              <w:rPr>
                <w:rFonts w:eastAsia="仿宋" w:hint="eastAsia"/>
                <w:w w:val="105"/>
                <w:sz w:val="20"/>
                <w:szCs w:val="20"/>
                <w:lang w:eastAsia="zh-CN"/>
              </w:rPr>
              <w:t>分（以施工承包合同文件或者中标公告或者成交公告或者履约评价等材料中总监姓名为准）；</w:t>
            </w:r>
          </w:p>
        </w:tc>
      </w:tr>
      <w:tr w:rsidR="00163DD1">
        <w:trPr>
          <w:trHeight w:val="680"/>
        </w:trPr>
        <w:tc>
          <w:tcPr>
            <w:tcW w:w="729" w:type="dxa"/>
            <w:vMerge/>
            <w:tcBorders>
              <w:right w:val="single" w:sz="4" w:space="0" w:color="auto"/>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1033" w:type="dxa"/>
            <w:vMerge/>
            <w:tcBorders>
              <w:left w:val="single" w:sz="4" w:space="0" w:color="auto"/>
            </w:tcBorders>
            <w:vAlign w:val="center"/>
          </w:tcPr>
          <w:p w:rsidR="00163DD1" w:rsidRDefault="00163DD1">
            <w:pPr>
              <w:adjustRightInd w:val="0"/>
              <w:snapToGrid w:val="0"/>
              <w:jc w:val="both"/>
              <w:rPr>
                <w:rFonts w:ascii="仿宋" w:eastAsia="仿宋" w:hAnsi="仿宋"/>
                <w:snapToGrid w:val="0"/>
                <w:sz w:val="21"/>
                <w:szCs w:val="21"/>
                <w:lang w:eastAsia="zh-CN"/>
              </w:rPr>
            </w:pPr>
          </w:p>
        </w:tc>
        <w:tc>
          <w:tcPr>
            <w:tcW w:w="1084" w:type="dxa"/>
            <w:vMerge w:val="restart"/>
            <w:tcBorders>
              <w:right w:val="single" w:sz="4" w:space="0" w:color="auto"/>
            </w:tcBorders>
            <w:tcMar>
              <w:left w:w="57" w:type="dxa"/>
              <w:right w:w="57" w:type="dxa"/>
            </w:tcMar>
            <w:vAlign w:val="center"/>
          </w:tcPr>
          <w:p w:rsidR="00163DD1" w:rsidRDefault="00A642B3">
            <w:pPr>
              <w:jc w:val="center"/>
              <w:rPr>
                <w:rFonts w:ascii="仿宋" w:eastAsia="仿宋" w:hAnsi="仿宋"/>
                <w:snapToGrid w:val="0"/>
                <w:sz w:val="21"/>
                <w:szCs w:val="21"/>
                <w:lang w:eastAsia="zh-CN"/>
              </w:rPr>
            </w:pPr>
            <w:r>
              <w:rPr>
                <w:rFonts w:eastAsia="仿宋" w:hint="eastAsia"/>
                <w:w w:val="105"/>
                <w:sz w:val="20"/>
                <w:szCs w:val="20"/>
                <w:lang w:eastAsia="zh-CN"/>
              </w:rPr>
              <w:t>现场施工管理机构人力资源（</w:t>
            </w:r>
            <w:r>
              <w:rPr>
                <w:rFonts w:eastAsia="仿宋"/>
                <w:w w:val="105"/>
                <w:sz w:val="20"/>
                <w:szCs w:val="20"/>
                <w:lang w:eastAsia="zh-CN"/>
              </w:rPr>
              <w:t>9</w:t>
            </w:r>
            <w:r>
              <w:rPr>
                <w:rFonts w:eastAsia="仿宋"/>
                <w:w w:val="105"/>
                <w:sz w:val="20"/>
                <w:szCs w:val="20"/>
                <w:lang w:eastAsia="zh-CN"/>
              </w:rPr>
              <w:t>分）</w:t>
            </w:r>
          </w:p>
        </w:tc>
        <w:tc>
          <w:tcPr>
            <w:tcW w:w="1162" w:type="dxa"/>
            <w:tcBorders>
              <w:left w:val="single" w:sz="4" w:space="0" w:color="auto"/>
            </w:tcBorders>
            <w:vAlign w:val="center"/>
          </w:tcPr>
          <w:p w:rsidR="00163DD1" w:rsidRDefault="00A642B3">
            <w:pPr>
              <w:jc w:val="center"/>
              <w:rPr>
                <w:rFonts w:ascii="仿宋" w:eastAsia="仿宋" w:hAnsi="仿宋"/>
                <w:snapToGrid w:val="0"/>
                <w:sz w:val="21"/>
                <w:szCs w:val="21"/>
                <w:lang w:eastAsia="zh-CN"/>
              </w:rPr>
            </w:pPr>
            <w:r>
              <w:rPr>
                <w:rFonts w:eastAsia="仿宋" w:hint="eastAsia"/>
                <w:sz w:val="20"/>
                <w:szCs w:val="20"/>
                <w:lang w:eastAsia="zh-CN"/>
              </w:rPr>
              <w:t>施工人员配置（</w:t>
            </w:r>
            <w:r>
              <w:rPr>
                <w:rFonts w:eastAsia="仿宋"/>
                <w:sz w:val="20"/>
                <w:szCs w:val="20"/>
                <w:lang w:eastAsia="zh-CN"/>
              </w:rPr>
              <w:t>6</w:t>
            </w:r>
            <w:r>
              <w:rPr>
                <w:rFonts w:eastAsia="仿宋" w:hint="eastAsia"/>
                <w:sz w:val="20"/>
                <w:szCs w:val="20"/>
                <w:lang w:eastAsia="zh-CN"/>
              </w:rPr>
              <w:t>分）</w:t>
            </w:r>
          </w:p>
        </w:tc>
        <w:tc>
          <w:tcPr>
            <w:tcW w:w="863" w:type="dxa"/>
            <w:tcBorders>
              <w:right w:val="single" w:sz="4" w:space="0" w:color="auto"/>
            </w:tcBorders>
            <w:tcMar>
              <w:left w:w="57" w:type="dxa"/>
              <w:right w:w="57" w:type="dxa"/>
            </w:tcMar>
            <w:vAlign w:val="center"/>
          </w:tcPr>
          <w:p w:rsidR="00163DD1" w:rsidRDefault="00A642B3">
            <w:pPr>
              <w:jc w:val="center"/>
              <w:rPr>
                <w:rFonts w:ascii="仿宋" w:eastAsia="仿宋" w:hAnsi="仿宋"/>
                <w:snapToGrid w:val="0"/>
                <w:sz w:val="21"/>
                <w:szCs w:val="21"/>
                <w:lang w:eastAsia="zh-CN"/>
              </w:rPr>
            </w:pPr>
            <w:r>
              <w:rPr>
                <w:rFonts w:eastAsia="仿宋"/>
                <w:sz w:val="20"/>
                <w:szCs w:val="20"/>
                <w:lang w:eastAsia="zh-CN"/>
              </w:rPr>
              <w:t>6</w:t>
            </w:r>
          </w:p>
        </w:tc>
        <w:tc>
          <w:tcPr>
            <w:tcW w:w="4707" w:type="dxa"/>
            <w:tcBorders>
              <w:left w:val="single" w:sz="4" w:space="0" w:color="auto"/>
            </w:tcBorders>
          </w:tcPr>
          <w:p w:rsidR="00163DD1" w:rsidRDefault="00A642B3">
            <w:pPr>
              <w:adjustRightInd w:val="0"/>
              <w:snapToGrid w:val="0"/>
              <w:jc w:val="both"/>
              <w:rPr>
                <w:rFonts w:eastAsia="仿宋"/>
                <w:w w:val="105"/>
                <w:sz w:val="20"/>
                <w:szCs w:val="20"/>
                <w:lang w:eastAsia="zh-CN"/>
              </w:rPr>
            </w:pPr>
            <w:r>
              <w:rPr>
                <w:rFonts w:eastAsia="仿宋" w:hint="eastAsia"/>
                <w:w w:val="105"/>
                <w:sz w:val="20"/>
                <w:szCs w:val="20"/>
                <w:lang w:eastAsia="zh-CN"/>
              </w:rPr>
              <w:t>施工专业人员配置符合项目需求，专业分工齐全，且技术负责人、安全员、</w:t>
            </w:r>
            <w:proofErr w:type="gramStart"/>
            <w:r>
              <w:rPr>
                <w:rFonts w:eastAsia="仿宋" w:hint="eastAsia"/>
                <w:w w:val="105"/>
                <w:sz w:val="20"/>
                <w:szCs w:val="20"/>
                <w:lang w:eastAsia="zh-CN"/>
              </w:rPr>
              <w:t>质量员</w:t>
            </w:r>
            <w:proofErr w:type="gramEnd"/>
            <w:r>
              <w:rPr>
                <w:rFonts w:eastAsia="仿宋" w:hint="eastAsia"/>
                <w:w w:val="105"/>
                <w:sz w:val="20"/>
                <w:szCs w:val="20"/>
                <w:lang w:eastAsia="zh-CN"/>
              </w:rPr>
              <w:t>配置优于采购需求得</w:t>
            </w:r>
            <w:r>
              <w:rPr>
                <w:rFonts w:eastAsia="仿宋" w:hint="eastAsia"/>
                <w:w w:val="105"/>
                <w:sz w:val="20"/>
                <w:szCs w:val="20"/>
                <w:lang w:eastAsia="zh-CN"/>
              </w:rPr>
              <w:t>4</w:t>
            </w:r>
            <w:r>
              <w:rPr>
                <w:rFonts w:eastAsia="仿宋"/>
                <w:w w:val="105"/>
                <w:sz w:val="20"/>
                <w:szCs w:val="20"/>
                <w:lang w:eastAsia="zh-CN"/>
              </w:rPr>
              <w:t>.1-6</w:t>
            </w:r>
            <w:r>
              <w:rPr>
                <w:rFonts w:eastAsia="仿宋" w:hint="eastAsia"/>
                <w:w w:val="105"/>
                <w:sz w:val="20"/>
                <w:szCs w:val="20"/>
                <w:lang w:eastAsia="zh-CN"/>
              </w:rPr>
              <w:t>分；</w:t>
            </w:r>
          </w:p>
          <w:p w:rsidR="00163DD1" w:rsidRDefault="00A642B3">
            <w:pPr>
              <w:adjustRightInd w:val="0"/>
              <w:snapToGrid w:val="0"/>
              <w:jc w:val="both"/>
              <w:rPr>
                <w:rFonts w:eastAsia="仿宋"/>
                <w:w w:val="105"/>
                <w:sz w:val="20"/>
                <w:szCs w:val="20"/>
                <w:lang w:eastAsia="zh-CN"/>
              </w:rPr>
            </w:pPr>
            <w:r>
              <w:rPr>
                <w:rFonts w:eastAsia="仿宋" w:hint="eastAsia"/>
                <w:w w:val="105"/>
                <w:sz w:val="20"/>
                <w:szCs w:val="20"/>
                <w:lang w:eastAsia="zh-CN"/>
              </w:rPr>
              <w:t>施工专业人员配置满足基本要求，且技术负责人、安全员、</w:t>
            </w:r>
            <w:proofErr w:type="gramStart"/>
            <w:r>
              <w:rPr>
                <w:rFonts w:eastAsia="仿宋" w:hint="eastAsia"/>
                <w:w w:val="105"/>
                <w:sz w:val="20"/>
                <w:szCs w:val="20"/>
                <w:lang w:eastAsia="zh-CN"/>
              </w:rPr>
              <w:t>质量员达到</w:t>
            </w:r>
            <w:proofErr w:type="gramEnd"/>
            <w:r>
              <w:rPr>
                <w:rFonts w:eastAsia="仿宋" w:hint="eastAsia"/>
                <w:w w:val="105"/>
                <w:sz w:val="20"/>
                <w:szCs w:val="20"/>
                <w:lang w:eastAsia="zh-CN"/>
              </w:rPr>
              <w:t>采购需求得</w:t>
            </w:r>
            <w:r>
              <w:rPr>
                <w:rFonts w:eastAsia="仿宋" w:hint="eastAsia"/>
                <w:w w:val="105"/>
                <w:sz w:val="20"/>
                <w:szCs w:val="20"/>
                <w:lang w:eastAsia="zh-CN"/>
              </w:rPr>
              <w:t>2</w:t>
            </w:r>
            <w:r>
              <w:rPr>
                <w:rFonts w:eastAsia="仿宋"/>
                <w:w w:val="105"/>
                <w:sz w:val="20"/>
                <w:szCs w:val="20"/>
                <w:lang w:eastAsia="zh-CN"/>
              </w:rPr>
              <w:t>.1-4</w:t>
            </w:r>
            <w:r>
              <w:rPr>
                <w:rFonts w:eastAsia="仿宋" w:hint="eastAsia"/>
                <w:w w:val="105"/>
                <w:sz w:val="20"/>
                <w:szCs w:val="20"/>
                <w:lang w:eastAsia="zh-CN"/>
              </w:rPr>
              <w:t>分；</w:t>
            </w:r>
          </w:p>
          <w:p w:rsidR="00163DD1" w:rsidRDefault="00A642B3">
            <w:pPr>
              <w:pStyle w:val="TableParagraph"/>
              <w:adjustRightInd w:val="0"/>
              <w:snapToGrid w:val="0"/>
              <w:jc w:val="both"/>
              <w:rPr>
                <w:rFonts w:eastAsia="仿宋"/>
                <w:w w:val="105"/>
                <w:sz w:val="20"/>
                <w:szCs w:val="20"/>
                <w:lang w:eastAsia="zh-CN"/>
              </w:rPr>
            </w:pPr>
            <w:r>
              <w:rPr>
                <w:rFonts w:eastAsia="仿宋" w:hint="eastAsia"/>
                <w:w w:val="105"/>
                <w:sz w:val="20"/>
                <w:szCs w:val="20"/>
                <w:lang w:eastAsia="zh-CN"/>
              </w:rPr>
              <w:t>施工专业人员配置不足专业有缺失，或者技术负责人、安全员、</w:t>
            </w:r>
            <w:proofErr w:type="gramStart"/>
            <w:r>
              <w:rPr>
                <w:rFonts w:eastAsia="仿宋" w:hint="eastAsia"/>
                <w:w w:val="105"/>
                <w:sz w:val="20"/>
                <w:szCs w:val="20"/>
                <w:lang w:eastAsia="zh-CN"/>
              </w:rPr>
              <w:t>质量员</w:t>
            </w:r>
            <w:proofErr w:type="gramEnd"/>
            <w:r>
              <w:rPr>
                <w:rFonts w:eastAsia="仿宋" w:hint="eastAsia"/>
                <w:w w:val="105"/>
                <w:sz w:val="20"/>
                <w:szCs w:val="20"/>
                <w:lang w:eastAsia="zh-CN"/>
              </w:rPr>
              <w:t>不满足采购需求得</w:t>
            </w:r>
            <w:r>
              <w:rPr>
                <w:rFonts w:eastAsia="仿宋"/>
                <w:w w:val="105"/>
                <w:sz w:val="20"/>
                <w:szCs w:val="20"/>
                <w:lang w:eastAsia="zh-CN"/>
              </w:rPr>
              <w:t>0-2</w:t>
            </w:r>
            <w:r>
              <w:rPr>
                <w:rFonts w:eastAsia="仿宋" w:hint="eastAsia"/>
                <w:w w:val="105"/>
                <w:sz w:val="20"/>
                <w:szCs w:val="20"/>
                <w:lang w:eastAsia="zh-CN"/>
              </w:rPr>
              <w:t>分</w:t>
            </w:r>
          </w:p>
        </w:tc>
      </w:tr>
      <w:tr w:rsidR="00163DD1">
        <w:trPr>
          <w:trHeight w:val="463"/>
        </w:trPr>
        <w:tc>
          <w:tcPr>
            <w:tcW w:w="729" w:type="dxa"/>
            <w:vMerge/>
            <w:tcBorders>
              <w:right w:val="single" w:sz="4" w:space="0" w:color="auto"/>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bookmarkStart w:id="174" w:name="_Hlk148971513"/>
          </w:p>
        </w:tc>
        <w:tc>
          <w:tcPr>
            <w:tcW w:w="1033" w:type="dxa"/>
            <w:vMerge/>
            <w:tcBorders>
              <w:left w:val="single" w:sz="4" w:space="0" w:color="auto"/>
            </w:tcBorders>
            <w:vAlign w:val="center"/>
          </w:tcPr>
          <w:p w:rsidR="00163DD1" w:rsidRDefault="00163DD1">
            <w:pPr>
              <w:adjustRightInd w:val="0"/>
              <w:snapToGrid w:val="0"/>
              <w:jc w:val="both"/>
              <w:rPr>
                <w:rFonts w:ascii="仿宋" w:eastAsia="仿宋" w:hAnsi="仿宋"/>
                <w:snapToGrid w:val="0"/>
                <w:sz w:val="21"/>
                <w:szCs w:val="21"/>
                <w:lang w:eastAsia="zh-CN"/>
              </w:rPr>
            </w:pPr>
          </w:p>
        </w:tc>
        <w:tc>
          <w:tcPr>
            <w:tcW w:w="1084" w:type="dxa"/>
            <w:vMerge/>
            <w:tcBorders>
              <w:right w:val="single" w:sz="4" w:space="0" w:color="auto"/>
            </w:tcBorders>
            <w:tcMar>
              <w:left w:w="57" w:type="dxa"/>
              <w:right w:w="57" w:type="dxa"/>
            </w:tcMar>
            <w:vAlign w:val="center"/>
          </w:tcPr>
          <w:p w:rsidR="00163DD1" w:rsidRDefault="00163DD1">
            <w:pPr>
              <w:jc w:val="center"/>
              <w:rPr>
                <w:rFonts w:ascii="仿宋" w:eastAsia="仿宋" w:hAnsi="仿宋"/>
                <w:snapToGrid w:val="0"/>
                <w:sz w:val="21"/>
                <w:szCs w:val="21"/>
                <w:lang w:eastAsia="zh-CN"/>
              </w:rPr>
            </w:pPr>
          </w:p>
        </w:tc>
        <w:tc>
          <w:tcPr>
            <w:tcW w:w="1162" w:type="dxa"/>
            <w:vMerge w:val="restart"/>
            <w:tcBorders>
              <w:left w:val="single" w:sz="4" w:space="0" w:color="auto"/>
            </w:tcBorders>
            <w:vAlign w:val="center"/>
          </w:tcPr>
          <w:p w:rsidR="00163DD1" w:rsidRDefault="00A642B3">
            <w:pPr>
              <w:jc w:val="center"/>
              <w:rPr>
                <w:rFonts w:ascii="仿宋" w:eastAsia="仿宋" w:hAnsi="仿宋"/>
                <w:snapToGrid w:val="0"/>
                <w:sz w:val="21"/>
                <w:szCs w:val="21"/>
                <w:lang w:eastAsia="zh-CN"/>
              </w:rPr>
            </w:pPr>
            <w:r>
              <w:rPr>
                <w:rFonts w:eastAsia="仿宋" w:hint="eastAsia"/>
                <w:w w:val="105"/>
                <w:sz w:val="20"/>
                <w:szCs w:val="20"/>
                <w:lang w:eastAsia="zh-CN"/>
              </w:rPr>
              <w:t>中级及以上技术职称人员结构（</w:t>
            </w:r>
            <w:r>
              <w:rPr>
                <w:rFonts w:eastAsia="仿宋"/>
                <w:w w:val="105"/>
                <w:sz w:val="20"/>
                <w:szCs w:val="20"/>
                <w:lang w:eastAsia="zh-CN"/>
              </w:rPr>
              <w:t>3</w:t>
            </w:r>
            <w:r>
              <w:rPr>
                <w:rFonts w:eastAsia="仿宋"/>
                <w:w w:val="105"/>
                <w:sz w:val="20"/>
                <w:szCs w:val="20"/>
                <w:lang w:eastAsia="zh-CN"/>
              </w:rPr>
              <w:t>分）</w:t>
            </w:r>
          </w:p>
        </w:tc>
        <w:tc>
          <w:tcPr>
            <w:tcW w:w="863" w:type="dxa"/>
            <w:vMerge w:val="restart"/>
            <w:tcBorders>
              <w:right w:val="single" w:sz="4" w:space="0" w:color="auto"/>
            </w:tcBorders>
            <w:tcMar>
              <w:left w:w="57" w:type="dxa"/>
              <w:right w:w="57" w:type="dxa"/>
            </w:tcMar>
            <w:vAlign w:val="center"/>
          </w:tcPr>
          <w:p w:rsidR="00163DD1" w:rsidRDefault="00A642B3">
            <w:pPr>
              <w:jc w:val="center"/>
              <w:rPr>
                <w:rFonts w:ascii="仿宋" w:eastAsia="仿宋" w:hAnsi="仿宋"/>
                <w:snapToGrid w:val="0"/>
                <w:sz w:val="21"/>
                <w:szCs w:val="21"/>
                <w:lang w:eastAsia="zh-CN"/>
              </w:rPr>
            </w:pPr>
            <w:r>
              <w:rPr>
                <w:rFonts w:eastAsia="仿宋"/>
                <w:sz w:val="20"/>
                <w:szCs w:val="20"/>
                <w:lang w:eastAsia="zh-CN"/>
              </w:rPr>
              <w:t>3</w:t>
            </w:r>
          </w:p>
        </w:tc>
        <w:tc>
          <w:tcPr>
            <w:tcW w:w="4707" w:type="dxa"/>
            <w:tcBorders>
              <w:left w:val="single" w:sz="4" w:space="0" w:color="auto"/>
            </w:tcBorders>
            <w:vAlign w:val="center"/>
          </w:tcPr>
          <w:p w:rsidR="00163DD1" w:rsidRDefault="00A642B3">
            <w:pPr>
              <w:pStyle w:val="TableParagraph"/>
              <w:adjustRightInd w:val="0"/>
              <w:snapToGrid w:val="0"/>
              <w:jc w:val="both"/>
              <w:rPr>
                <w:rFonts w:eastAsia="仿宋"/>
                <w:w w:val="105"/>
                <w:sz w:val="20"/>
                <w:szCs w:val="20"/>
                <w:lang w:eastAsia="zh-CN"/>
              </w:rPr>
            </w:pPr>
            <w:r>
              <w:rPr>
                <w:rFonts w:eastAsia="仿宋" w:hint="eastAsia"/>
                <w:w w:val="105"/>
                <w:sz w:val="20"/>
                <w:szCs w:val="20"/>
                <w:lang w:eastAsia="zh-CN"/>
              </w:rPr>
              <w:t>中级及以上人员超过</w:t>
            </w:r>
            <w:r>
              <w:rPr>
                <w:rFonts w:eastAsia="仿宋"/>
                <w:w w:val="105"/>
                <w:sz w:val="20"/>
                <w:szCs w:val="20"/>
                <w:lang w:eastAsia="zh-CN"/>
              </w:rPr>
              <w:t>5</w:t>
            </w:r>
            <w:r>
              <w:rPr>
                <w:rFonts w:eastAsia="仿宋" w:hint="eastAsia"/>
                <w:w w:val="105"/>
                <w:sz w:val="20"/>
                <w:szCs w:val="20"/>
                <w:lang w:eastAsia="zh-CN"/>
              </w:rPr>
              <w:t>人，得</w:t>
            </w:r>
            <w:r>
              <w:rPr>
                <w:rFonts w:eastAsia="仿宋" w:hint="eastAsia"/>
                <w:w w:val="105"/>
                <w:sz w:val="20"/>
                <w:szCs w:val="20"/>
                <w:lang w:eastAsia="zh-CN"/>
              </w:rPr>
              <w:t>3</w:t>
            </w:r>
            <w:r>
              <w:rPr>
                <w:rFonts w:eastAsia="仿宋" w:hint="eastAsia"/>
                <w:w w:val="105"/>
                <w:sz w:val="20"/>
                <w:szCs w:val="20"/>
                <w:lang w:eastAsia="zh-CN"/>
              </w:rPr>
              <w:t>分</w:t>
            </w:r>
          </w:p>
        </w:tc>
      </w:tr>
      <w:bookmarkEnd w:id="174"/>
      <w:tr w:rsidR="00163DD1">
        <w:trPr>
          <w:trHeight w:val="413"/>
        </w:trPr>
        <w:tc>
          <w:tcPr>
            <w:tcW w:w="729" w:type="dxa"/>
            <w:vMerge/>
            <w:tcBorders>
              <w:right w:val="single" w:sz="4" w:space="0" w:color="auto"/>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1033" w:type="dxa"/>
            <w:vMerge/>
            <w:tcBorders>
              <w:left w:val="single" w:sz="4" w:space="0" w:color="auto"/>
            </w:tcBorders>
            <w:vAlign w:val="center"/>
          </w:tcPr>
          <w:p w:rsidR="00163DD1" w:rsidRDefault="00163DD1">
            <w:pPr>
              <w:adjustRightInd w:val="0"/>
              <w:snapToGrid w:val="0"/>
              <w:jc w:val="both"/>
              <w:rPr>
                <w:rFonts w:ascii="仿宋" w:eastAsia="仿宋" w:hAnsi="仿宋"/>
                <w:snapToGrid w:val="0"/>
                <w:sz w:val="21"/>
                <w:szCs w:val="21"/>
                <w:lang w:eastAsia="zh-CN"/>
              </w:rPr>
            </w:pPr>
          </w:p>
        </w:tc>
        <w:tc>
          <w:tcPr>
            <w:tcW w:w="1084" w:type="dxa"/>
            <w:vMerge/>
            <w:tcBorders>
              <w:right w:val="single" w:sz="4" w:space="0" w:color="auto"/>
            </w:tcBorders>
            <w:tcMar>
              <w:left w:w="57" w:type="dxa"/>
              <w:right w:w="57" w:type="dxa"/>
            </w:tcMar>
            <w:vAlign w:val="center"/>
          </w:tcPr>
          <w:p w:rsidR="00163DD1" w:rsidRDefault="00163DD1">
            <w:pPr>
              <w:jc w:val="center"/>
              <w:rPr>
                <w:rFonts w:ascii="仿宋" w:eastAsia="仿宋" w:hAnsi="仿宋"/>
                <w:snapToGrid w:val="0"/>
                <w:sz w:val="21"/>
                <w:szCs w:val="21"/>
                <w:lang w:eastAsia="zh-CN"/>
              </w:rPr>
            </w:pPr>
          </w:p>
        </w:tc>
        <w:tc>
          <w:tcPr>
            <w:tcW w:w="1162" w:type="dxa"/>
            <w:vMerge/>
            <w:tcBorders>
              <w:left w:val="single" w:sz="4" w:space="0" w:color="auto"/>
            </w:tcBorders>
            <w:vAlign w:val="center"/>
          </w:tcPr>
          <w:p w:rsidR="00163DD1" w:rsidRDefault="00163DD1">
            <w:pPr>
              <w:jc w:val="center"/>
              <w:rPr>
                <w:rFonts w:ascii="仿宋" w:eastAsia="仿宋" w:hAnsi="仿宋"/>
                <w:snapToGrid w:val="0"/>
                <w:sz w:val="21"/>
                <w:szCs w:val="21"/>
                <w:lang w:eastAsia="zh-CN"/>
              </w:rPr>
            </w:pPr>
          </w:p>
        </w:tc>
        <w:tc>
          <w:tcPr>
            <w:tcW w:w="863" w:type="dxa"/>
            <w:vMerge/>
            <w:tcBorders>
              <w:right w:val="single" w:sz="4" w:space="0" w:color="auto"/>
            </w:tcBorders>
            <w:tcMar>
              <w:left w:w="57" w:type="dxa"/>
              <w:right w:w="57" w:type="dxa"/>
            </w:tcMar>
            <w:vAlign w:val="center"/>
          </w:tcPr>
          <w:p w:rsidR="00163DD1" w:rsidRDefault="00163DD1">
            <w:pPr>
              <w:rPr>
                <w:rFonts w:ascii="仿宋" w:eastAsia="仿宋" w:hAnsi="仿宋"/>
                <w:snapToGrid w:val="0"/>
                <w:sz w:val="21"/>
                <w:szCs w:val="21"/>
                <w:lang w:eastAsia="zh-CN"/>
              </w:rPr>
            </w:pPr>
          </w:p>
        </w:tc>
        <w:tc>
          <w:tcPr>
            <w:tcW w:w="4707" w:type="dxa"/>
            <w:tcBorders>
              <w:left w:val="single" w:sz="4" w:space="0" w:color="auto"/>
            </w:tcBorders>
            <w:vAlign w:val="center"/>
          </w:tcPr>
          <w:p w:rsidR="00163DD1" w:rsidRDefault="00A642B3">
            <w:pPr>
              <w:pStyle w:val="TableParagraph"/>
              <w:adjustRightInd w:val="0"/>
              <w:snapToGrid w:val="0"/>
              <w:jc w:val="both"/>
              <w:rPr>
                <w:rFonts w:eastAsia="仿宋"/>
                <w:w w:val="105"/>
                <w:sz w:val="20"/>
                <w:szCs w:val="20"/>
                <w:lang w:eastAsia="zh-CN"/>
              </w:rPr>
            </w:pPr>
            <w:bookmarkStart w:id="175" w:name="OLE_LINK23"/>
            <w:bookmarkStart w:id="176" w:name="OLE_LINK24"/>
            <w:r>
              <w:rPr>
                <w:rFonts w:eastAsia="仿宋" w:hint="eastAsia"/>
                <w:w w:val="105"/>
                <w:sz w:val="20"/>
                <w:szCs w:val="20"/>
                <w:lang w:eastAsia="zh-CN"/>
              </w:rPr>
              <w:t>中级及以上人员</w:t>
            </w:r>
            <w:r>
              <w:rPr>
                <w:rFonts w:eastAsia="仿宋" w:hint="eastAsia"/>
                <w:w w:val="105"/>
                <w:sz w:val="20"/>
                <w:szCs w:val="20"/>
                <w:lang w:eastAsia="zh-CN"/>
              </w:rPr>
              <w:t>3-</w:t>
            </w:r>
            <w:r>
              <w:rPr>
                <w:rFonts w:eastAsia="仿宋"/>
                <w:w w:val="105"/>
                <w:sz w:val="20"/>
                <w:szCs w:val="20"/>
                <w:lang w:eastAsia="zh-CN"/>
              </w:rPr>
              <w:t>5</w:t>
            </w:r>
            <w:r>
              <w:rPr>
                <w:rFonts w:eastAsia="仿宋" w:hint="eastAsia"/>
                <w:w w:val="105"/>
                <w:sz w:val="20"/>
                <w:szCs w:val="20"/>
                <w:lang w:eastAsia="zh-CN"/>
              </w:rPr>
              <w:t>人，得</w:t>
            </w:r>
            <w:r>
              <w:rPr>
                <w:rFonts w:eastAsia="仿宋"/>
                <w:w w:val="105"/>
                <w:sz w:val="20"/>
                <w:szCs w:val="20"/>
                <w:lang w:eastAsia="zh-CN"/>
              </w:rPr>
              <w:t>2</w:t>
            </w:r>
            <w:r>
              <w:rPr>
                <w:rFonts w:eastAsia="仿宋" w:hint="eastAsia"/>
                <w:w w:val="105"/>
                <w:sz w:val="20"/>
                <w:szCs w:val="20"/>
                <w:lang w:eastAsia="zh-CN"/>
              </w:rPr>
              <w:t>分</w:t>
            </w:r>
            <w:bookmarkEnd w:id="175"/>
            <w:bookmarkEnd w:id="176"/>
          </w:p>
        </w:tc>
      </w:tr>
      <w:tr w:rsidR="00163DD1">
        <w:trPr>
          <w:trHeight w:val="418"/>
        </w:trPr>
        <w:tc>
          <w:tcPr>
            <w:tcW w:w="729" w:type="dxa"/>
            <w:vMerge/>
            <w:tcBorders>
              <w:right w:val="single" w:sz="4" w:space="0" w:color="auto"/>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bookmarkStart w:id="177" w:name="_Hlk148971557"/>
          </w:p>
        </w:tc>
        <w:tc>
          <w:tcPr>
            <w:tcW w:w="1033" w:type="dxa"/>
            <w:vMerge/>
            <w:tcBorders>
              <w:left w:val="single" w:sz="4" w:space="0" w:color="auto"/>
            </w:tcBorders>
            <w:vAlign w:val="center"/>
          </w:tcPr>
          <w:p w:rsidR="00163DD1" w:rsidRDefault="00163DD1">
            <w:pPr>
              <w:adjustRightInd w:val="0"/>
              <w:snapToGrid w:val="0"/>
              <w:jc w:val="both"/>
              <w:rPr>
                <w:rFonts w:ascii="仿宋" w:eastAsia="仿宋" w:hAnsi="仿宋"/>
                <w:snapToGrid w:val="0"/>
                <w:sz w:val="21"/>
                <w:szCs w:val="21"/>
                <w:lang w:eastAsia="zh-CN"/>
              </w:rPr>
            </w:pPr>
          </w:p>
        </w:tc>
        <w:tc>
          <w:tcPr>
            <w:tcW w:w="1084" w:type="dxa"/>
            <w:vMerge/>
            <w:tcBorders>
              <w:right w:val="single" w:sz="4" w:space="0" w:color="auto"/>
            </w:tcBorders>
            <w:tcMar>
              <w:left w:w="57" w:type="dxa"/>
              <w:right w:w="57" w:type="dxa"/>
            </w:tcMar>
            <w:vAlign w:val="center"/>
          </w:tcPr>
          <w:p w:rsidR="00163DD1" w:rsidRDefault="00163DD1">
            <w:pPr>
              <w:jc w:val="center"/>
              <w:rPr>
                <w:rFonts w:ascii="仿宋" w:eastAsia="仿宋" w:hAnsi="仿宋"/>
                <w:snapToGrid w:val="0"/>
                <w:sz w:val="21"/>
                <w:szCs w:val="21"/>
                <w:lang w:eastAsia="zh-CN"/>
              </w:rPr>
            </w:pPr>
          </w:p>
        </w:tc>
        <w:tc>
          <w:tcPr>
            <w:tcW w:w="1162" w:type="dxa"/>
            <w:vMerge/>
            <w:tcBorders>
              <w:left w:val="single" w:sz="4" w:space="0" w:color="auto"/>
            </w:tcBorders>
            <w:vAlign w:val="center"/>
          </w:tcPr>
          <w:p w:rsidR="00163DD1" w:rsidRDefault="00163DD1">
            <w:pPr>
              <w:jc w:val="center"/>
              <w:rPr>
                <w:rFonts w:ascii="仿宋" w:eastAsia="仿宋" w:hAnsi="仿宋"/>
                <w:snapToGrid w:val="0"/>
                <w:sz w:val="21"/>
                <w:szCs w:val="21"/>
                <w:lang w:eastAsia="zh-CN"/>
              </w:rPr>
            </w:pPr>
          </w:p>
        </w:tc>
        <w:tc>
          <w:tcPr>
            <w:tcW w:w="863" w:type="dxa"/>
            <w:vMerge/>
            <w:tcBorders>
              <w:right w:val="single" w:sz="4" w:space="0" w:color="auto"/>
            </w:tcBorders>
            <w:tcMar>
              <w:left w:w="57" w:type="dxa"/>
              <w:right w:w="57" w:type="dxa"/>
            </w:tcMar>
            <w:vAlign w:val="center"/>
          </w:tcPr>
          <w:p w:rsidR="00163DD1" w:rsidRDefault="00163DD1">
            <w:pPr>
              <w:rPr>
                <w:rFonts w:ascii="仿宋" w:eastAsia="仿宋" w:hAnsi="仿宋"/>
                <w:snapToGrid w:val="0"/>
                <w:sz w:val="21"/>
                <w:szCs w:val="21"/>
                <w:lang w:eastAsia="zh-CN"/>
              </w:rPr>
            </w:pPr>
          </w:p>
        </w:tc>
        <w:tc>
          <w:tcPr>
            <w:tcW w:w="4707" w:type="dxa"/>
            <w:tcBorders>
              <w:left w:val="single" w:sz="4" w:space="0" w:color="auto"/>
            </w:tcBorders>
            <w:vAlign w:val="center"/>
          </w:tcPr>
          <w:p w:rsidR="00163DD1" w:rsidRDefault="00A642B3">
            <w:pPr>
              <w:pStyle w:val="TableParagraph"/>
              <w:adjustRightInd w:val="0"/>
              <w:snapToGrid w:val="0"/>
              <w:jc w:val="both"/>
              <w:rPr>
                <w:rFonts w:eastAsia="仿宋"/>
                <w:w w:val="105"/>
                <w:sz w:val="20"/>
                <w:szCs w:val="20"/>
                <w:lang w:eastAsia="zh-CN"/>
              </w:rPr>
            </w:pPr>
            <w:r>
              <w:rPr>
                <w:rFonts w:eastAsia="仿宋" w:hint="eastAsia"/>
                <w:w w:val="105"/>
                <w:sz w:val="20"/>
                <w:szCs w:val="20"/>
                <w:lang w:eastAsia="zh-CN"/>
              </w:rPr>
              <w:t>中级及以上人员低于</w:t>
            </w:r>
            <w:r>
              <w:rPr>
                <w:rFonts w:eastAsia="仿宋" w:hint="eastAsia"/>
                <w:w w:val="105"/>
                <w:sz w:val="20"/>
                <w:szCs w:val="20"/>
                <w:lang w:eastAsia="zh-CN"/>
              </w:rPr>
              <w:t>3</w:t>
            </w:r>
            <w:r>
              <w:rPr>
                <w:rFonts w:eastAsia="仿宋" w:hint="eastAsia"/>
                <w:w w:val="105"/>
                <w:sz w:val="20"/>
                <w:szCs w:val="20"/>
                <w:lang w:eastAsia="zh-CN"/>
              </w:rPr>
              <w:t>人，得</w:t>
            </w:r>
            <w:r>
              <w:rPr>
                <w:rFonts w:eastAsia="仿宋"/>
                <w:w w:val="105"/>
                <w:sz w:val="20"/>
                <w:szCs w:val="20"/>
                <w:lang w:eastAsia="zh-CN"/>
              </w:rPr>
              <w:t>0</w:t>
            </w:r>
            <w:r>
              <w:rPr>
                <w:rFonts w:eastAsia="仿宋" w:hint="eastAsia"/>
                <w:w w:val="105"/>
                <w:sz w:val="20"/>
                <w:szCs w:val="20"/>
                <w:lang w:eastAsia="zh-CN"/>
              </w:rPr>
              <w:t>分</w:t>
            </w:r>
          </w:p>
        </w:tc>
      </w:tr>
      <w:bookmarkEnd w:id="177"/>
      <w:tr w:rsidR="00163DD1">
        <w:trPr>
          <w:trHeight w:val="680"/>
        </w:trPr>
        <w:tc>
          <w:tcPr>
            <w:tcW w:w="729" w:type="dxa"/>
            <w:vMerge w:val="restart"/>
            <w:tcBorders>
              <w:right w:val="single" w:sz="4" w:space="0" w:color="auto"/>
            </w:tcBorders>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3.2.3</w:t>
            </w:r>
          </w:p>
          <w:p w:rsidR="00163DD1" w:rsidRDefault="00A642B3">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(2)</w:t>
            </w:r>
          </w:p>
        </w:tc>
        <w:tc>
          <w:tcPr>
            <w:tcW w:w="1033" w:type="dxa"/>
            <w:vMerge w:val="restart"/>
            <w:tcBorders>
              <w:left w:val="single" w:sz="4" w:space="0" w:color="auto"/>
            </w:tcBorders>
            <w:vAlign w:val="center"/>
          </w:tcPr>
          <w:p w:rsidR="00163DD1" w:rsidRDefault="00A642B3">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技术评分标准</w:t>
            </w:r>
          </w:p>
        </w:tc>
        <w:tc>
          <w:tcPr>
            <w:tcW w:w="2246" w:type="dxa"/>
            <w:gridSpan w:val="2"/>
            <w:tcMar>
              <w:left w:w="57" w:type="dxa"/>
              <w:right w:w="57" w:type="dxa"/>
            </w:tcMar>
            <w:vAlign w:val="center"/>
          </w:tcPr>
          <w:p w:rsidR="00163DD1" w:rsidRDefault="00A642B3">
            <w:pPr>
              <w:jc w:val="center"/>
              <w:rPr>
                <w:rFonts w:ascii="仿宋" w:eastAsia="仿宋" w:hAnsi="仿宋"/>
                <w:snapToGrid w:val="0"/>
                <w:sz w:val="21"/>
                <w:szCs w:val="21"/>
                <w:lang w:eastAsia="zh-CN"/>
              </w:rPr>
            </w:pPr>
            <w:r>
              <w:rPr>
                <w:rFonts w:ascii="仿宋" w:eastAsia="仿宋" w:hAnsi="仿宋" w:hint="eastAsia"/>
                <w:snapToGrid w:val="0"/>
                <w:sz w:val="21"/>
                <w:szCs w:val="21"/>
                <w:lang w:eastAsia="zh-CN"/>
              </w:rPr>
              <w:t>施工方案与技术措施</w:t>
            </w:r>
          </w:p>
        </w:tc>
        <w:tc>
          <w:tcPr>
            <w:tcW w:w="863" w:type="dxa"/>
            <w:tcBorders>
              <w:right w:val="single" w:sz="4" w:space="0" w:color="auto"/>
            </w:tcBorders>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lang w:eastAsia="zh-CN"/>
              </w:rPr>
              <w:t>13</w:t>
            </w:r>
          </w:p>
        </w:tc>
        <w:tc>
          <w:tcPr>
            <w:tcW w:w="4707" w:type="dxa"/>
            <w:tcBorders>
              <w:left w:val="single" w:sz="4" w:space="0" w:color="auto"/>
            </w:tcBorders>
            <w:vAlign w:val="center"/>
          </w:tcPr>
          <w:p w:rsidR="00163DD1" w:rsidRDefault="00A642B3">
            <w:pPr>
              <w:pStyle w:val="TableParagraph"/>
              <w:adjustRightInd w:val="0"/>
              <w:snapToGrid w:val="0"/>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包括工程特点、重点与难点描述的准确性及相应针对性措施。</w:t>
            </w:r>
          </w:p>
          <w:p w:rsidR="00163DD1" w:rsidRDefault="00A642B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评分标准：</w:t>
            </w:r>
            <w:r>
              <w:rPr>
                <w:rFonts w:asciiTheme="minorEastAsia" w:eastAsia="仿宋" w:hAnsiTheme="minorEastAsia"/>
                <w:snapToGrid w:val="0"/>
                <w:sz w:val="21"/>
                <w:szCs w:val="21"/>
                <w:lang w:eastAsia="zh-CN"/>
              </w:rPr>
              <w:t xml:space="preserve"> </w:t>
            </w:r>
            <w:r>
              <w:rPr>
                <w:rFonts w:asciiTheme="minorEastAsia" w:eastAsia="仿宋" w:hAnsiTheme="minorEastAsia"/>
                <w:snapToGrid w:val="0"/>
                <w:sz w:val="21"/>
                <w:szCs w:val="21"/>
                <w:lang w:eastAsia="zh-CN"/>
              </w:rPr>
              <w:t>横向比较，综合评分；</w:t>
            </w:r>
          </w:p>
          <w:p w:rsidR="00163DD1" w:rsidRDefault="00A642B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方案及措施完整且合理的：</w:t>
            </w:r>
            <w:r>
              <w:rPr>
                <w:rFonts w:asciiTheme="minorEastAsia" w:eastAsia="仿宋" w:hAnsiTheme="minorEastAsia"/>
                <w:snapToGrid w:val="0"/>
                <w:sz w:val="21"/>
                <w:szCs w:val="21"/>
                <w:lang w:eastAsia="zh-CN"/>
              </w:rPr>
              <w:t>8.1-13</w:t>
            </w:r>
            <w:r>
              <w:rPr>
                <w:rFonts w:asciiTheme="minorEastAsia" w:eastAsia="仿宋" w:hAnsiTheme="minorEastAsia"/>
                <w:snapToGrid w:val="0"/>
                <w:sz w:val="21"/>
                <w:szCs w:val="21"/>
                <w:lang w:eastAsia="zh-CN"/>
              </w:rPr>
              <w:t>分；</w:t>
            </w:r>
          </w:p>
          <w:p w:rsidR="00163DD1" w:rsidRDefault="00A642B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内容有一定缺失或针对性不强的：</w:t>
            </w:r>
            <w:r>
              <w:rPr>
                <w:rFonts w:asciiTheme="minorEastAsia" w:eastAsia="仿宋" w:hAnsiTheme="minorEastAsia"/>
                <w:snapToGrid w:val="0"/>
                <w:sz w:val="21"/>
                <w:szCs w:val="21"/>
                <w:lang w:eastAsia="zh-CN"/>
              </w:rPr>
              <w:t>5.1-8</w:t>
            </w:r>
            <w:r>
              <w:rPr>
                <w:rFonts w:asciiTheme="minorEastAsia" w:eastAsia="仿宋" w:hAnsiTheme="minorEastAsia"/>
                <w:snapToGrid w:val="0"/>
                <w:sz w:val="21"/>
                <w:szCs w:val="21"/>
                <w:lang w:eastAsia="zh-CN"/>
              </w:rPr>
              <w:t>分；</w:t>
            </w:r>
          </w:p>
          <w:p w:rsidR="00163DD1" w:rsidRDefault="00A642B3">
            <w:pPr>
              <w:pStyle w:val="TableParagraph"/>
              <w:adjustRightInd w:val="0"/>
              <w:snapToGrid w:val="0"/>
              <w:jc w:val="both"/>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内容严重</w:t>
            </w:r>
            <w:proofErr w:type="gramStart"/>
            <w:r>
              <w:rPr>
                <w:rFonts w:asciiTheme="minorEastAsia" w:eastAsia="仿宋" w:hAnsiTheme="minorEastAsia" w:hint="eastAsia"/>
                <w:snapToGrid w:val="0"/>
                <w:sz w:val="21"/>
                <w:szCs w:val="21"/>
                <w:lang w:eastAsia="zh-CN"/>
              </w:rPr>
              <w:t>缺失且</w:t>
            </w:r>
            <w:proofErr w:type="gramEnd"/>
            <w:r>
              <w:rPr>
                <w:rFonts w:asciiTheme="minorEastAsia" w:eastAsia="仿宋" w:hAnsiTheme="minorEastAsia" w:hint="eastAsia"/>
                <w:snapToGrid w:val="0"/>
                <w:sz w:val="21"/>
                <w:szCs w:val="21"/>
                <w:lang w:eastAsia="zh-CN"/>
              </w:rPr>
              <w:t>无针对性的：</w:t>
            </w:r>
            <w:r>
              <w:rPr>
                <w:rFonts w:asciiTheme="minorEastAsia" w:eastAsia="仿宋" w:hAnsiTheme="minorEastAsia"/>
                <w:snapToGrid w:val="0"/>
                <w:sz w:val="21"/>
                <w:szCs w:val="21"/>
                <w:lang w:eastAsia="zh-CN"/>
              </w:rPr>
              <w:t>0-5</w:t>
            </w:r>
            <w:r>
              <w:rPr>
                <w:rFonts w:asciiTheme="minorEastAsia" w:eastAsia="仿宋" w:hAnsiTheme="minorEastAsia"/>
                <w:snapToGrid w:val="0"/>
                <w:sz w:val="21"/>
                <w:szCs w:val="21"/>
                <w:lang w:eastAsia="zh-CN"/>
              </w:rPr>
              <w:t>分。</w:t>
            </w:r>
          </w:p>
        </w:tc>
      </w:tr>
      <w:tr w:rsidR="00163DD1">
        <w:trPr>
          <w:trHeight w:val="680"/>
        </w:trPr>
        <w:tc>
          <w:tcPr>
            <w:tcW w:w="729" w:type="dxa"/>
            <w:vMerge/>
            <w:tcBorders>
              <w:right w:val="single" w:sz="4" w:space="0" w:color="auto"/>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1033" w:type="dxa"/>
            <w:vMerge/>
            <w:tcBorders>
              <w:left w:val="single" w:sz="4" w:space="0" w:color="auto"/>
            </w:tcBorders>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jc w:val="center"/>
              <w:rPr>
                <w:rFonts w:ascii="仿宋" w:eastAsia="仿宋" w:hAnsi="仿宋"/>
                <w:snapToGrid w:val="0"/>
                <w:sz w:val="21"/>
                <w:szCs w:val="21"/>
                <w:lang w:eastAsia="zh-CN"/>
              </w:rPr>
            </w:pPr>
            <w:bookmarkStart w:id="178" w:name="OLE_LINK29"/>
            <w:bookmarkStart w:id="179" w:name="OLE_LINK30"/>
            <w:r>
              <w:rPr>
                <w:rFonts w:ascii="仿宋" w:eastAsia="仿宋" w:hAnsi="仿宋" w:hint="eastAsia"/>
                <w:snapToGrid w:val="0"/>
                <w:sz w:val="21"/>
                <w:szCs w:val="21"/>
                <w:lang w:eastAsia="zh-CN"/>
              </w:rPr>
              <w:t>质量、安全、文明施工及环境保护管理体系与措施、创优计划</w:t>
            </w:r>
            <w:bookmarkEnd w:id="178"/>
            <w:bookmarkEnd w:id="179"/>
          </w:p>
        </w:tc>
        <w:tc>
          <w:tcPr>
            <w:tcW w:w="863" w:type="dxa"/>
            <w:tcBorders>
              <w:right w:val="single" w:sz="4" w:space="0" w:color="auto"/>
            </w:tcBorders>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lang w:eastAsia="zh-CN"/>
              </w:rPr>
              <w:t>5</w:t>
            </w:r>
          </w:p>
        </w:tc>
        <w:tc>
          <w:tcPr>
            <w:tcW w:w="4707" w:type="dxa"/>
            <w:tcBorders>
              <w:left w:val="single" w:sz="4" w:space="0" w:color="auto"/>
            </w:tcBorders>
            <w:vAlign w:val="center"/>
          </w:tcPr>
          <w:p w:rsidR="00163DD1" w:rsidRDefault="00A642B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质量保证措施和创优计划、施工安全措施计划、文明施工措施计划、施工场地治安保卫管理计划、施工环保措施计划等。</w:t>
            </w:r>
          </w:p>
          <w:p w:rsidR="00163DD1" w:rsidRDefault="00A642B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评分标准：</w:t>
            </w:r>
            <w:r>
              <w:rPr>
                <w:rFonts w:asciiTheme="minorEastAsia" w:eastAsia="仿宋" w:hAnsiTheme="minorEastAsia"/>
                <w:snapToGrid w:val="0"/>
                <w:sz w:val="21"/>
                <w:szCs w:val="21"/>
                <w:lang w:eastAsia="zh-CN"/>
              </w:rPr>
              <w:t>横向比较，综合评分；</w:t>
            </w:r>
          </w:p>
          <w:p w:rsidR="00163DD1" w:rsidRDefault="00A642B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质量安全管</w:t>
            </w:r>
            <w:proofErr w:type="gramStart"/>
            <w:r>
              <w:rPr>
                <w:rFonts w:asciiTheme="minorEastAsia" w:eastAsia="仿宋" w:hAnsiTheme="minorEastAsia" w:hint="eastAsia"/>
                <w:snapToGrid w:val="0"/>
                <w:sz w:val="21"/>
                <w:szCs w:val="21"/>
                <w:lang w:eastAsia="zh-CN"/>
              </w:rPr>
              <w:t>控方案</w:t>
            </w:r>
            <w:proofErr w:type="gramEnd"/>
            <w:r>
              <w:rPr>
                <w:rFonts w:asciiTheme="minorEastAsia" w:eastAsia="仿宋" w:hAnsiTheme="minorEastAsia" w:hint="eastAsia"/>
                <w:snapToGrid w:val="0"/>
                <w:sz w:val="21"/>
                <w:szCs w:val="21"/>
                <w:lang w:eastAsia="zh-CN"/>
              </w:rPr>
              <w:t>完整且合理的：</w:t>
            </w:r>
            <w:r>
              <w:rPr>
                <w:rFonts w:asciiTheme="minorEastAsia" w:eastAsia="仿宋" w:hAnsiTheme="minorEastAsia"/>
                <w:snapToGrid w:val="0"/>
                <w:sz w:val="21"/>
                <w:szCs w:val="21"/>
                <w:lang w:eastAsia="zh-CN"/>
              </w:rPr>
              <w:t>4</w:t>
            </w: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5</w:t>
            </w:r>
            <w:r>
              <w:rPr>
                <w:rFonts w:asciiTheme="minorEastAsia" w:eastAsia="仿宋" w:hAnsiTheme="minorEastAsia"/>
                <w:snapToGrid w:val="0"/>
                <w:sz w:val="21"/>
                <w:szCs w:val="21"/>
                <w:lang w:eastAsia="zh-CN"/>
              </w:rPr>
              <w:t>分；</w:t>
            </w:r>
          </w:p>
          <w:p w:rsidR="00163DD1" w:rsidRDefault="00A642B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内容有一定缺失或针对性不强的：</w:t>
            </w:r>
            <w:r>
              <w:rPr>
                <w:rFonts w:asciiTheme="minorEastAsia" w:eastAsia="仿宋" w:hAnsiTheme="minorEastAsia"/>
                <w:snapToGrid w:val="0"/>
                <w:sz w:val="21"/>
                <w:szCs w:val="21"/>
                <w:lang w:eastAsia="zh-CN"/>
              </w:rPr>
              <w:t>2-3</w:t>
            </w:r>
            <w:r>
              <w:rPr>
                <w:rFonts w:asciiTheme="minorEastAsia" w:eastAsia="仿宋" w:hAnsiTheme="minorEastAsia"/>
                <w:snapToGrid w:val="0"/>
                <w:sz w:val="21"/>
                <w:szCs w:val="21"/>
                <w:lang w:eastAsia="zh-CN"/>
              </w:rPr>
              <w:t>分；</w:t>
            </w:r>
          </w:p>
          <w:p w:rsidR="00163DD1" w:rsidRDefault="00A642B3">
            <w:pPr>
              <w:pStyle w:val="TableParagraph"/>
              <w:adjustRightInd w:val="0"/>
              <w:snapToGrid w:val="0"/>
              <w:jc w:val="both"/>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内容严重</w:t>
            </w:r>
            <w:proofErr w:type="gramStart"/>
            <w:r>
              <w:rPr>
                <w:rFonts w:asciiTheme="minorEastAsia" w:eastAsia="仿宋" w:hAnsiTheme="minorEastAsia" w:hint="eastAsia"/>
                <w:snapToGrid w:val="0"/>
                <w:sz w:val="21"/>
                <w:szCs w:val="21"/>
                <w:lang w:eastAsia="zh-CN"/>
              </w:rPr>
              <w:t>缺失且</w:t>
            </w:r>
            <w:proofErr w:type="gramEnd"/>
            <w:r>
              <w:rPr>
                <w:rFonts w:asciiTheme="minorEastAsia" w:eastAsia="仿宋" w:hAnsiTheme="minorEastAsia" w:hint="eastAsia"/>
                <w:snapToGrid w:val="0"/>
                <w:sz w:val="21"/>
                <w:szCs w:val="21"/>
                <w:lang w:eastAsia="zh-CN"/>
              </w:rPr>
              <w:t>无针对性的：</w:t>
            </w:r>
            <w:r>
              <w:rPr>
                <w:rFonts w:asciiTheme="minorEastAsia" w:eastAsia="仿宋" w:hAnsiTheme="minorEastAsia"/>
                <w:snapToGrid w:val="0"/>
                <w:sz w:val="21"/>
                <w:szCs w:val="21"/>
                <w:lang w:eastAsia="zh-CN"/>
              </w:rPr>
              <w:t>0-1</w:t>
            </w:r>
            <w:r>
              <w:rPr>
                <w:rFonts w:asciiTheme="minorEastAsia" w:eastAsia="仿宋" w:hAnsiTheme="minorEastAsia"/>
                <w:snapToGrid w:val="0"/>
                <w:sz w:val="21"/>
                <w:szCs w:val="21"/>
                <w:lang w:eastAsia="zh-CN"/>
              </w:rPr>
              <w:t>分。</w:t>
            </w:r>
          </w:p>
        </w:tc>
      </w:tr>
      <w:tr w:rsidR="00163DD1">
        <w:trPr>
          <w:trHeight w:val="680"/>
        </w:trPr>
        <w:tc>
          <w:tcPr>
            <w:tcW w:w="729" w:type="dxa"/>
            <w:vMerge/>
            <w:tcBorders>
              <w:right w:val="single" w:sz="4" w:space="0" w:color="auto"/>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1033" w:type="dxa"/>
            <w:vMerge/>
            <w:tcBorders>
              <w:left w:val="single" w:sz="4" w:space="0" w:color="auto"/>
            </w:tcBorders>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jc w:val="center"/>
              <w:rPr>
                <w:rFonts w:ascii="仿宋" w:eastAsia="仿宋" w:hAnsi="仿宋"/>
                <w:snapToGrid w:val="0"/>
                <w:sz w:val="21"/>
                <w:szCs w:val="21"/>
                <w:lang w:eastAsia="zh-CN"/>
              </w:rPr>
            </w:pPr>
            <w:r>
              <w:rPr>
                <w:rFonts w:ascii="仿宋" w:eastAsia="仿宋" w:hAnsi="仿宋" w:hint="eastAsia"/>
                <w:snapToGrid w:val="0"/>
                <w:sz w:val="21"/>
                <w:szCs w:val="21"/>
                <w:lang w:eastAsia="zh-CN"/>
              </w:rPr>
              <w:t>施工总进度计划及保证措施</w:t>
            </w:r>
          </w:p>
        </w:tc>
        <w:tc>
          <w:tcPr>
            <w:tcW w:w="863" w:type="dxa"/>
            <w:tcBorders>
              <w:right w:val="single" w:sz="4" w:space="0" w:color="auto"/>
            </w:tcBorders>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lang w:eastAsia="zh-CN"/>
              </w:rPr>
              <w:t>4</w:t>
            </w:r>
          </w:p>
        </w:tc>
        <w:tc>
          <w:tcPr>
            <w:tcW w:w="4707" w:type="dxa"/>
            <w:tcBorders>
              <w:left w:val="single" w:sz="4" w:space="0" w:color="auto"/>
            </w:tcBorders>
            <w:vAlign w:val="center"/>
          </w:tcPr>
          <w:p w:rsidR="00163DD1" w:rsidRDefault="00A642B3">
            <w:pPr>
              <w:pStyle w:val="TableParagraph"/>
              <w:adjustRightInd w:val="0"/>
              <w:snapToGrid w:val="0"/>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施工总进度计划及保证措施以及计划开、竣工日期和施工进度计划</w:t>
            </w:r>
          </w:p>
          <w:p w:rsidR="00163DD1" w:rsidRDefault="00A642B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评分标准：</w:t>
            </w:r>
            <w:r>
              <w:rPr>
                <w:rFonts w:asciiTheme="minorEastAsia" w:eastAsia="仿宋" w:hAnsiTheme="minorEastAsia"/>
                <w:snapToGrid w:val="0"/>
                <w:sz w:val="21"/>
                <w:szCs w:val="21"/>
                <w:lang w:eastAsia="zh-CN"/>
              </w:rPr>
              <w:t xml:space="preserve"> </w:t>
            </w:r>
            <w:r>
              <w:rPr>
                <w:rFonts w:asciiTheme="minorEastAsia" w:eastAsia="仿宋" w:hAnsiTheme="minorEastAsia"/>
                <w:snapToGrid w:val="0"/>
                <w:sz w:val="21"/>
                <w:szCs w:val="21"/>
                <w:lang w:eastAsia="zh-CN"/>
              </w:rPr>
              <w:t>横向比较，综合评分；</w:t>
            </w:r>
          </w:p>
          <w:p w:rsidR="00163DD1" w:rsidRDefault="00A642B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进度控制方案完整且合理的：</w:t>
            </w:r>
            <w:r>
              <w:rPr>
                <w:rFonts w:asciiTheme="minorEastAsia" w:eastAsia="仿宋" w:hAnsiTheme="minorEastAsia" w:hint="eastAsia"/>
                <w:snapToGrid w:val="0"/>
                <w:sz w:val="21"/>
                <w:szCs w:val="21"/>
                <w:lang w:eastAsia="zh-CN"/>
              </w:rPr>
              <w:t>3-</w:t>
            </w:r>
            <w:r>
              <w:rPr>
                <w:rFonts w:asciiTheme="minorEastAsia" w:eastAsia="仿宋" w:hAnsiTheme="minorEastAsia"/>
                <w:snapToGrid w:val="0"/>
                <w:sz w:val="21"/>
                <w:szCs w:val="21"/>
                <w:lang w:eastAsia="zh-CN"/>
              </w:rPr>
              <w:t>4</w:t>
            </w:r>
            <w:r>
              <w:rPr>
                <w:rFonts w:asciiTheme="minorEastAsia" w:eastAsia="仿宋" w:hAnsiTheme="minorEastAsia"/>
                <w:snapToGrid w:val="0"/>
                <w:sz w:val="21"/>
                <w:szCs w:val="21"/>
                <w:lang w:eastAsia="zh-CN"/>
              </w:rPr>
              <w:t>分；</w:t>
            </w:r>
          </w:p>
          <w:p w:rsidR="00163DD1" w:rsidRDefault="00A642B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内容有一定缺失或针对性不强的：</w:t>
            </w:r>
            <w:r>
              <w:rPr>
                <w:rFonts w:asciiTheme="minorEastAsia" w:eastAsia="仿宋" w:hAnsiTheme="minorEastAsia"/>
                <w:snapToGrid w:val="0"/>
                <w:sz w:val="21"/>
                <w:szCs w:val="21"/>
                <w:lang w:eastAsia="zh-CN"/>
              </w:rPr>
              <w:t>1-2</w:t>
            </w:r>
            <w:r>
              <w:rPr>
                <w:rFonts w:asciiTheme="minorEastAsia" w:eastAsia="仿宋" w:hAnsiTheme="minorEastAsia"/>
                <w:snapToGrid w:val="0"/>
                <w:sz w:val="21"/>
                <w:szCs w:val="21"/>
                <w:lang w:eastAsia="zh-CN"/>
              </w:rPr>
              <w:t>分；</w:t>
            </w:r>
          </w:p>
          <w:p w:rsidR="00163DD1" w:rsidRDefault="00A642B3">
            <w:pPr>
              <w:pStyle w:val="TableParagraph"/>
              <w:adjustRightInd w:val="0"/>
              <w:snapToGrid w:val="0"/>
              <w:jc w:val="both"/>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内容严重</w:t>
            </w:r>
            <w:proofErr w:type="gramStart"/>
            <w:r>
              <w:rPr>
                <w:rFonts w:asciiTheme="minorEastAsia" w:eastAsia="仿宋" w:hAnsiTheme="minorEastAsia" w:hint="eastAsia"/>
                <w:snapToGrid w:val="0"/>
                <w:sz w:val="21"/>
                <w:szCs w:val="21"/>
                <w:lang w:eastAsia="zh-CN"/>
              </w:rPr>
              <w:t>缺失且</w:t>
            </w:r>
            <w:proofErr w:type="gramEnd"/>
            <w:r>
              <w:rPr>
                <w:rFonts w:asciiTheme="minorEastAsia" w:eastAsia="仿宋" w:hAnsiTheme="minorEastAsia" w:hint="eastAsia"/>
                <w:snapToGrid w:val="0"/>
                <w:sz w:val="21"/>
                <w:szCs w:val="21"/>
                <w:lang w:eastAsia="zh-CN"/>
              </w:rPr>
              <w:t>无针对性的：</w:t>
            </w:r>
            <w:r>
              <w:rPr>
                <w:rFonts w:asciiTheme="minorEastAsia" w:eastAsia="仿宋" w:hAnsiTheme="minorEastAsia"/>
                <w:snapToGrid w:val="0"/>
                <w:sz w:val="21"/>
                <w:szCs w:val="21"/>
                <w:lang w:eastAsia="zh-CN"/>
              </w:rPr>
              <w:t>0</w:t>
            </w:r>
            <w:r>
              <w:rPr>
                <w:rFonts w:asciiTheme="minorEastAsia" w:eastAsia="仿宋" w:hAnsiTheme="minorEastAsia"/>
                <w:snapToGrid w:val="0"/>
                <w:sz w:val="21"/>
                <w:szCs w:val="21"/>
                <w:lang w:eastAsia="zh-CN"/>
              </w:rPr>
              <w:t>分。</w:t>
            </w:r>
          </w:p>
        </w:tc>
      </w:tr>
      <w:tr w:rsidR="00163DD1">
        <w:trPr>
          <w:trHeight w:val="680"/>
        </w:trPr>
        <w:tc>
          <w:tcPr>
            <w:tcW w:w="729" w:type="dxa"/>
            <w:vMerge/>
            <w:tcBorders>
              <w:right w:val="single" w:sz="4" w:space="0" w:color="auto"/>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p>
        </w:tc>
        <w:tc>
          <w:tcPr>
            <w:tcW w:w="1033" w:type="dxa"/>
            <w:vMerge/>
            <w:tcBorders>
              <w:left w:val="single" w:sz="4" w:space="0" w:color="auto"/>
            </w:tcBorders>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jc w:val="center"/>
              <w:rPr>
                <w:rFonts w:ascii="仿宋" w:eastAsia="仿宋" w:hAnsi="仿宋"/>
                <w:snapToGrid w:val="0"/>
                <w:sz w:val="21"/>
                <w:szCs w:val="21"/>
                <w:lang w:eastAsia="zh-CN"/>
              </w:rPr>
            </w:pPr>
            <w:r>
              <w:rPr>
                <w:rFonts w:ascii="仿宋" w:eastAsia="仿宋" w:hAnsi="仿宋" w:hint="eastAsia"/>
                <w:snapToGrid w:val="0"/>
                <w:sz w:val="21"/>
                <w:szCs w:val="21"/>
                <w:lang w:eastAsia="zh-CN"/>
              </w:rPr>
              <w:t>资源配备计划</w:t>
            </w:r>
          </w:p>
        </w:tc>
        <w:tc>
          <w:tcPr>
            <w:tcW w:w="863" w:type="dxa"/>
            <w:tcBorders>
              <w:right w:val="single" w:sz="4" w:space="0" w:color="auto"/>
            </w:tcBorders>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lang w:eastAsia="zh-CN"/>
              </w:rPr>
              <w:t>4</w:t>
            </w:r>
          </w:p>
        </w:tc>
        <w:tc>
          <w:tcPr>
            <w:tcW w:w="4707" w:type="dxa"/>
            <w:tcBorders>
              <w:left w:val="single" w:sz="4" w:space="0" w:color="auto"/>
            </w:tcBorders>
            <w:vAlign w:val="center"/>
          </w:tcPr>
          <w:p w:rsidR="00163DD1" w:rsidRDefault="00A642B3">
            <w:pPr>
              <w:pStyle w:val="TableParagraph"/>
              <w:adjustRightInd w:val="0"/>
              <w:snapToGrid w:val="0"/>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拟投入本工程的主要施工设备情况以及劳动力计划表</w:t>
            </w:r>
          </w:p>
          <w:p w:rsidR="00163DD1" w:rsidRDefault="00A642B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评分标准：</w:t>
            </w:r>
            <w:r>
              <w:rPr>
                <w:rFonts w:asciiTheme="minorEastAsia" w:eastAsia="仿宋" w:hAnsiTheme="minorEastAsia"/>
                <w:snapToGrid w:val="0"/>
                <w:sz w:val="21"/>
                <w:szCs w:val="21"/>
                <w:lang w:eastAsia="zh-CN"/>
              </w:rPr>
              <w:t xml:space="preserve"> </w:t>
            </w:r>
            <w:r>
              <w:rPr>
                <w:rFonts w:asciiTheme="minorEastAsia" w:eastAsia="仿宋" w:hAnsiTheme="minorEastAsia"/>
                <w:snapToGrid w:val="0"/>
                <w:sz w:val="21"/>
                <w:szCs w:val="21"/>
                <w:lang w:eastAsia="zh-CN"/>
              </w:rPr>
              <w:t>横向比较，综合评分；</w:t>
            </w:r>
          </w:p>
          <w:p w:rsidR="00163DD1" w:rsidRDefault="00A642B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资源配置方案完整且合理的：</w:t>
            </w:r>
            <w:r>
              <w:rPr>
                <w:rFonts w:asciiTheme="minorEastAsia" w:eastAsia="仿宋" w:hAnsiTheme="minorEastAsia" w:hint="eastAsia"/>
                <w:snapToGrid w:val="0"/>
                <w:sz w:val="21"/>
                <w:szCs w:val="21"/>
                <w:lang w:eastAsia="zh-CN"/>
              </w:rPr>
              <w:t>3-</w:t>
            </w:r>
            <w:r>
              <w:rPr>
                <w:rFonts w:asciiTheme="minorEastAsia" w:eastAsia="仿宋" w:hAnsiTheme="minorEastAsia"/>
                <w:snapToGrid w:val="0"/>
                <w:sz w:val="21"/>
                <w:szCs w:val="21"/>
                <w:lang w:eastAsia="zh-CN"/>
              </w:rPr>
              <w:t>4</w:t>
            </w:r>
            <w:r>
              <w:rPr>
                <w:rFonts w:asciiTheme="minorEastAsia" w:eastAsia="仿宋" w:hAnsiTheme="minorEastAsia"/>
                <w:snapToGrid w:val="0"/>
                <w:sz w:val="21"/>
                <w:szCs w:val="21"/>
                <w:lang w:eastAsia="zh-CN"/>
              </w:rPr>
              <w:t>分；</w:t>
            </w:r>
          </w:p>
          <w:p w:rsidR="00163DD1" w:rsidRDefault="00A642B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内容有一定缺失或针对性不强的：</w:t>
            </w:r>
            <w:r>
              <w:rPr>
                <w:rFonts w:asciiTheme="minorEastAsia" w:eastAsia="仿宋" w:hAnsiTheme="minorEastAsia"/>
                <w:snapToGrid w:val="0"/>
                <w:sz w:val="21"/>
                <w:szCs w:val="21"/>
                <w:lang w:eastAsia="zh-CN"/>
              </w:rPr>
              <w:t>1-2</w:t>
            </w:r>
            <w:r>
              <w:rPr>
                <w:rFonts w:asciiTheme="minorEastAsia" w:eastAsia="仿宋" w:hAnsiTheme="minorEastAsia"/>
                <w:snapToGrid w:val="0"/>
                <w:sz w:val="21"/>
                <w:szCs w:val="21"/>
                <w:lang w:eastAsia="zh-CN"/>
              </w:rPr>
              <w:t>分；</w:t>
            </w:r>
          </w:p>
          <w:p w:rsidR="00163DD1" w:rsidRDefault="00A642B3">
            <w:pPr>
              <w:pStyle w:val="TableParagraph"/>
              <w:adjustRightInd w:val="0"/>
              <w:snapToGrid w:val="0"/>
              <w:jc w:val="both"/>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lastRenderedPageBreak/>
              <w:t>内容严重</w:t>
            </w:r>
            <w:proofErr w:type="gramStart"/>
            <w:r>
              <w:rPr>
                <w:rFonts w:asciiTheme="minorEastAsia" w:eastAsia="仿宋" w:hAnsiTheme="minorEastAsia" w:hint="eastAsia"/>
                <w:snapToGrid w:val="0"/>
                <w:sz w:val="21"/>
                <w:szCs w:val="21"/>
                <w:lang w:eastAsia="zh-CN"/>
              </w:rPr>
              <w:t>缺失且</w:t>
            </w:r>
            <w:proofErr w:type="gramEnd"/>
            <w:r>
              <w:rPr>
                <w:rFonts w:asciiTheme="minorEastAsia" w:eastAsia="仿宋" w:hAnsiTheme="minorEastAsia" w:hint="eastAsia"/>
                <w:snapToGrid w:val="0"/>
                <w:sz w:val="21"/>
                <w:szCs w:val="21"/>
                <w:lang w:eastAsia="zh-CN"/>
              </w:rPr>
              <w:t>无针对性的：</w:t>
            </w:r>
            <w:r>
              <w:rPr>
                <w:rFonts w:asciiTheme="minorEastAsia" w:eastAsia="仿宋" w:hAnsiTheme="minorEastAsia"/>
                <w:snapToGrid w:val="0"/>
                <w:sz w:val="21"/>
                <w:szCs w:val="21"/>
                <w:lang w:eastAsia="zh-CN"/>
              </w:rPr>
              <w:t>0</w:t>
            </w:r>
            <w:r>
              <w:rPr>
                <w:rFonts w:asciiTheme="minorEastAsia" w:eastAsia="仿宋" w:hAnsiTheme="minorEastAsia"/>
                <w:snapToGrid w:val="0"/>
                <w:sz w:val="21"/>
                <w:szCs w:val="21"/>
                <w:lang w:eastAsia="zh-CN"/>
              </w:rPr>
              <w:t>分。</w:t>
            </w:r>
          </w:p>
        </w:tc>
      </w:tr>
      <w:tr w:rsidR="00163DD1">
        <w:trPr>
          <w:trHeight w:val="680"/>
        </w:trPr>
        <w:tc>
          <w:tcPr>
            <w:tcW w:w="729" w:type="dxa"/>
            <w:vMerge/>
            <w:tcBorders>
              <w:right w:val="single" w:sz="4" w:space="0" w:color="auto"/>
            </w:tcBorders>
            <w:tcMar>
              <w:left w:w="57" w:type="dxa"/>
              <w:right w:w="57" w:type="dxa"/>
            </w:tcMar>
            <w:vAlign w:val="center"/>
          </w:tcPr>
          <w:p w:rsidR="00163DD1" w:rsidRDefault="00163DD1">
            <w:pPr>
              <w:adjustRightInd w:val="0"/>
              <w:snapToGrid w:val="0"/>
              <w:jc w:val="both"/>
              <w:rPr>
                <w:rFonts w:ascii="仿宋" w:eastAsia="仿宋" w:hAnsi="仿宋"/>
                <w:snapToGrid w:val="0"/>
                <w:sz w:val="21"/>
                <w:szCs w:val="21"/>
                <w:lang w:eastAsia="zh-CN"/>
              </w:rPr>
            </w:pPr>
            <w:bookmarkStart w:id="180" w:name="_Hlk148971770"/>
          </w:p>
        </w:tc>
        <w:tc>
          <w:tcPr>
            <w:tcW w:w="1033" w:type="dxa"/>
            <w:vMerge/>
            <w:tcBorders>
              <w:left w:val="single" w:sz="4" w:space="0" w:color="auto"/>
            </w:tcBorders>
            <w:vAlign w:val="center"/>
          </w:tcPr>
          <w:p w:rsidR="00163DD1" w:rsidRDefault="00163DD1">
            <w:pPr>
              <w:adjustRightInd w:val="0"/>
              <w:snapToGrid w:val="0"/>
              <w:jc w:val="both"/>
              <w:rPr>
                <w:rFonts w:ascii="仿宋" w:eastAsia="仿宋" w:hAnsi="仿宋"/>
                <w:snapToGrid w:val="0"/>
                <w:sz w:val="21"/>
                <w:szCs w:val="21"/>
                <w:lang w:eastAsia="zh-CN"/>
              </w:rPr>
            </w:pPr>
          </w:p>
        </w:tc>
        <w:tc>
          <w:tcPr>
            <w:tcW w:w="2246" w:type="dxa"/>
            <w:gridSpan w:val="2"/>
            <w:tcMar>
              <w:left w:w="57" w:type="dxa"/>
              <w:right w:w="57" w:type="dxa"/>
            </w:tcMar>
            <w:vAlign w:val="center"/>
          </w:tcPr>
          <w:p w:rsidR="00163DD1" w:rsidRDefault="00A642B3">
            <w:pPr>
              <w:jc w:val="center"/>
              <w:rPr>
                <w:rFonts w:ascii="仿宋" w:eastAsia="仿宋" w:hAnsi="仿宋"/>
                <w:snapToGrid w:val="0"/>
                <w:sz w:val="21"/>
                <w:szCs w:val="21"/>
                <w:lang w:eastAsia="zh-CN"/>
              </w:rPr>
            </w:pPr>
            <w:proofErr w:type="gramStart"/>
            <w:r>
              <w:rPr>
                <w:rFonts w:ascii="仿宋" w:eastAsia="仿宋" w:hAnsi="仿宋" w:hint="eastAsia"/>
                <w:snapToGrid w:val="0"/>
                <w:sz w:val="21"/>
                <w:szCs w:val="21"/>
                <w:lang w:eastAsia="zh-CN"/>
              </w:rPr>
              <w:t>对危大工程</w:t>
            </w:r>
            <w:proofErr w:type="gramEnd"/>
            <w:r>
              <w:rPr>
                <w:rFonts w:ascii="仿宋" w:eastAsia="仿宋" w:hAnsi="仿宋" w:hint="eastAsia"/>
                <w:snapToGrid w:val="0"/>
                <w:sz w:val="21"/>
                <w:szCs w:val="21"/>
                <w:lang w:eastAsia="zh-CN"/>
              </w:rPr>
              <w:t>清单及相应的安全管理措施；特殊气候条件下的施工方案；紧急情况的处理措施、预案以及抵抗风险的措施；成品保护和工程保修工作的管理措施和承诺</w:t>
            </w:r>
          </w:p>
        </w:tc>
        <w:tc>
          <w:tcPr>
            <w:tcW w:w="863" w:type="dxa"/>
            <w:tcBorders>
              <w:right w:val="single" w:sz="4" w:space="0" w:color="auto"/>
            </w:tcBorders>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lang w:eastAsia="zh-CN"/>
              </w:rPr>
              <w:t>4</w:t>
            </w:r>
          </w:p>
        </w:tc>
        <w:tc>
          <w:tcPr>
            <w:tcW w:w="4707" w:type="dxa"/>
            <w:tcBorders>
              <w:left w:val="single" w:sz="4" w:space="0" w:color="auto"/>
            </w:tcBorders>
            <w:vAlign w:val="center"/>
          </w:tcPr>
          <w:p w:rsidR="00163DD1" w:rsidRDefault="00A642B3">
            <w:pPr>
              <w:pStyle w:val="TableParagraph"/>
              <w:adjustRightInd w:val="0"/>
              <w:snapToGrid w:val="0"/>
              <w:jc w:val="both"/>
              <w:rPr>
                <w:rFonts w:ascii="仿宋" w:eastAsia="仿宋" w:hAnsi="仿宋"/>
                <w:snapToGrid w:val="0"/>
                <w:sz w:val="21"/>
                <w:szCs w:val="21"/>
                <w:lang w:eastAsia="zh-CN"/>
              </w:rPr>
            </w:pPr>
            <w:proofErr w:type="gramStart"/>
            <w:r>
              <w:rPr>
                <w:rFonts w:ascii="仿宋" w:eastAsia="仿宋" w:hAnsi="仿宋" w:hint="eastAsia"/>
                <w:snapToGrid w:val="0"/>
                <w:sz w:val="21"/>
                <w:szCs w:val="21"/>
                <w:lang w:eastAsia="zh-CN"/>
              </w:rPr>
              <w:t>对危大工程</w:t>
            </w:r>
            <w:proofErr w:type="gramEnd"/>
            <w:r>
              <w:rPr>
                <w:rFonts w:ascii="仿宋" w:eastAsia="仿宋" w:hAnsi="仿宋" w:hint="eastAsia"/>
                <w:snapToGrid w:val="0"/>
                <w:sz w:val="21"/>
                <w:szCs w:val="21"/>
                <w:lang w:eastAsia="zh-CN"/>
              </w:rPr>
              <w:t>清单及相应的安全管理措施、</w:t>
            </w:r>
          </w:p>
          <w:p w:rsidR="00163DD1" w:rsidRDefault="00A642B3">
            <w:pPr>
              <w:pStyle w:val="TableParagraph"/>
              <w:adjustRightInd w:val="0"/>
              <w:snapToGrid w:val="0"/>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特殊气候条件下施工方案、成品保护和工程保修工作的管理措施和承诺以及任何可能的紧急情况的处理措施、预案以及抵抗风险的措施</w:t>
            </w:r>
          </w:p>
          <w:p w:rsidR="00163DD1" w:rsidRDefault="00A642B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评分标准：</w:t>
            </w:r>
            <w:r>
              <w:rPr>
                <w:rFonts w:asciiTheme="minorEastAsia" w:eastAsia="仿宋" w:hAnsiTheme="minorEastAsia"/>
                <w:snapToGrid w:val="0"/>
                <w:sz w:val="21"/>
                <w:szCs w:val="21"/>
                <w:lang w:eastAsia="zh-CN"/>
              </w:rPr>
              <w:t xml:space="preserve"> </w:t>
            </w:r>
            <w:r>
              <w:rPr>
                <w:rFonts w:asciiTheme="minorEastAsia" w:eastAsia="仿宋" w:hAnsiTheme="minorEastAsia"/>
                <w:snapToGrid w:val="0"/>
                <w:sz w:val="21"/>
                <w:szCs w:val="21"/>
                <w:lang w:eastAsia="zh-CN"/>
              </w:rPr>
              <w:t>横向比较，综合评分；</w:t>
            </w:r>
          </w:p>
          <w:p w:rsidR="00163DD1" w:rsidRDefault="00A642B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方案完整且合理的：</w:t>
            </w:r>
            <w:r>
              <w:rPr>
                <w:rFonts w:asciiTheme="minorEastAsia" w:eastAsia="仿宋" w:hAnsiTheme="minorEastAsia" w:hint="eastAsia"/>
                <w:snapToGrid w:val="0"/>
                <w:sz w:val="21"/>
                <w:szCs w:val="21"/>
                <w:lang w:eastAsia="zh-CN"/>
              </w:rPr>
              <w:t>3-</w:t>
            </w:r>
            <w:r>
              <w:rPr>
                <w:rFonts w:asciiTheme="minorEastAsia" w:eastAsia="仿宋" w:hAnsiTheme="minorEastAsia"/>
                <w:snapToGrid w:val="0"/>
                <w:sz w:val="21"/>
                <w:szCs w:val="21"/>
                <w:lang w:eastAsia="zh-CN"/>
              </w:rPr>
              <w:t>4</w:t>
            </w:r>
            <w:r>
              <w:rPr>
                <w:rFonts w:asciiTheme="minorEastAsia" w:eastAsia="仿宋" w:hAnsiTheme="minorEastAsia"/>
                <w:snapToGrid w:val="0"/>
                <w:sz w:val="21"/>
                <w:szCs w:val="21"/>
                <w:lang w:eastAsia="zh-CN"/>
              </w:rPr>
              <w:t>分；</w:t>
            </w:r>
          </w:p>
          <w:p w:rsidR="00163DD1" w:rsidRDefault="00A642B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内容有一定缺失或针对性不强的：</w:t>
            </w:r>
            <w:r>
              <w:rPr>
                <w:rFonts w:asciiTheme="minorEastAsia" w:eastAsia="仿宋" w:hAnsiTheme="minorEastAsia"/>
                <w:snapToGrid w:val="0"/>
                <w:sz w:val="21"/>
                <w:szCs w:val="21"/>
                <w:lang w:eastAsia="zh-CN"/>
              </w:rPr>
              <w:t>1-2</w:t>
            </w:r>
            <w:r>
              <w:rPr>
                <w:rFonts w:asciiTheme="minorEastAsia" w:eastAsia="仿宋" w:hAnsiTheme="minorEastAsia"/>
                <w:snapToGrid w:val="0"/>
                <w:sz w:val="21"/>
                <w:szCs w:val="21"/>
                <w:lang w:eastAsia="zh-CN"/>
              </w:rPr>
              <w:t>分；</w:t>
            </w:r>
          </w:p>
          <w:p w:rsidR="00163DD1" w:rsidRDefault="00A642B3">
            <w:pPr>
              <w:pStyle w:val="TableParagraph"/>
              <w:adjustRightInd w:val="0"/>
              <w:snapToGrid w:val="0"/>
              <w:jc w:val="both"/>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内容严重</w:t>
            </w:r>
            <w:proofErr w:type="gramStart"/>
            <w:r>
              <w:rPr>
                <w:rFonts w:asciiTheme="minorEastAsia" w:eastAsia="仿宋" w:hAnsiTheme="minorEastAsia" w:hint="eastAsia"/>
                <w:snapToGrid w:val="0"/>
                <w:sz w:val="21"/>
                <w:szCs w:val="21"/>
                <w:lang w:eastAsia="zh-CN"/>
              </w:rPr>
              <w:t>缺失且</w:t>
            </w:r>
            <w:proofErr w:type="gramEnd"/>
            <w:r>
              <w:rPr>
                <w:rFonts w:asciiTheme="minorEastAsia" w:eastAsia="仿宋" w:hAnsiTheme="minorEastAsia" w:hint="eastAsia"/>
                <w:snapToGrid w:val="0"/>
                <w:sz w:val="21"/>
                <w:szCs w:val="21"/>
                <w:lang w:eastAsia="zh-CN"/>
              </w:rPr>
              <w:t>无针对性的：</w:t>
            </w:r>
            <w:r>
              <w:rPr>
                <w:rFonts w:asciiTheme="minorEastAsia" w:eastAsia="仿宋" w:hAnsiTheme="minorEastAsia"/>
                <w:snapToGrid w:val="0"/>
                <w:sz w:val="21"/>
                <w:szCs w:val="21"/>
                <w:lang w:eastAsia="zh-CN"/>
              </w:rPr>
              <w:t>0</w:t>
            </w:r>
            <w:r>
              <w:rPr>
                <w:rFonts w:asciiTheme="minorEastAsia" w:eastAsia="仿宋" w:hAnsiTheme="minorEastAsia"/>
                <w:snapToGrid w:val="0"/>
                <w:sz w:val="21"/>
                <w:szCs w:val="21"/>
                <w:lang w:eastAsia="zh-CN"/>
              </w:rPr>
              <w:t>分。</w:t>
            </w:r>
          </w:p>
        </w:tc>
      </w:tr>
      <w:bookmarkEnd w:id="180"/>
      <w:tr w:rsidR="00163DD1">
        <w:trPr>
          <w:trHeight w:val="964"/>
        </w:trPr>
        <w:tc>
          <w:tcPr>
            <w:tcW w:w="729" w:type="dxa"/>
            <w:tcBorders>
              <w:right w:val="single" w:sz="4" w:space="0" w:color="auto"/>
            </w:tcBorders>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r>
              <w:rPr>
                <w:rFonts w:ascii="仿宋" w:eastAsia="仿宋" w:hAnsi="仿宋"/>
                <w:snapToGrid w:val="0"/>
                <w:sz w:val="21"/>
                <w:szCs w:val="21"/>
              </w:rPr>
              <w:t>3.2.3</w:t>
            </w:r>
          </w:p>
          <w:p w:rsidR="00163DD1" w:rsidRDefault="00A642B3">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(3)</w:t>
            </w:r>
          </w:p>
        </w:tc>
        <w:tc>
          <w:tcPr>
            <w:tcW w:w="1033" w:type="dxa"/>
            <w:tcBorders>
              <w:left w:val="single" w:sz="4" w:space="0" w:color="auto"/>
            </w:tcBorders>
            <w:vAlign w:val="center"/>
          </w:tcPr>
          <w:p w:rsidR="00163DD1" w:rsidRDefault="00A642B3">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报价评分标准</w:t>
            </w:r>
          </w:p>
        </w:tc>
        <w:tc>
          <w:tcPr>
            <w:tcW w:w="7816" w:type="dxa"/>
            <w:gridSpan w:val="4"/>
            <w:tcMar>
              <w:left w:w="57" w:type="dxa"/>
              <w:right w:w="57" w:type="dxa"/>
            </w:tcMar>
            <w:vAlign w:val="center"/>
          </w:tcPr>
          <w:p w:rsidR="00163DD1" w:rsidRDefault="00A642B3">
            <w:pPr>
              <w:adjustRightInd w:val="0"/>
              <w:snapToGrid w:val="0"/>
              <w:spacing w:afterLines="50" w:after="120"/>
              <w:ind w:leftChars="23" w:left="51"/>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shd w:val="clear" w:color="auto" w:fill="FFFF00"/>
                <w:lang w:eastAsia="zh-CN"/>
              </w:rPr>
              <w:t></w:t>
            </w:r>
            <w:bookmarkStart w:id="181" w:name="OLE_LINK33"/>
            <w:bookmarkStart w:id="182" w:name="OLE_LINK34"/>
            <w:r>
              <w:rPr>
                <w:rFonts w:asciiTheme="minorEastAsia" w:eastAsia="仿宋" w:hAnsiTheme="minorEastAsia"/>
                <w:snapToGrid w:val="0"/>
                <w:sz w:val="21"/>
                <w:szCs w:val="21"/>
                <w:lang w:eastAsia="zh-CN"/>
              </w:rPr>
              <w:t>按有效报价的平均值作为基准值，基准值为满分</w:t>
            </w:r>
            <w:r>
              <w:rPr>
                <w:rFonts w:asciiTheme="minorEastAsia" w:eastAsia="仿宋" w:hAnsiTheme="minorEastAsia"/>
                <w:snapToGrid w:val="0"/>
                <w:sz w:val="21"/>
                <w:szCs w:val="21"/>
                <w:lang w:eastAsia="zh-CN"/>
              </w:rPr>
              <w:t>50</w:t>
            </w:r>
            <w:r>
              <w:rPr>
                <w:rFonts w:asciiTheme="minorEastAsia" w:eastAsia="仿宋" w:hAnsiTheme="minorEastAsia"/>
                <w:snapToGrid w:val="0"/>
                <w:sz w:val="21"/>
                <w:szCs w:val="21"/>
                <w:lang w:eastAsia="zh-CN"/>
              </w:rPr>
              <w:t>分，有效报价每高于基准价</w:t>
            </w:r>
            <w:r>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的减</w:t>
            </w:r>
            <w:r>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分，有效报价每低于基准价</w:t>
            </w:r>
            <w:r>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的减</w:t>
            </w:r>
            <w:r>
              <w:rPr>
                <w:rFonts w:asciiTheme="minorEastAsia" w:eastAsia="仿宋" w:hAnsiTheme="minorEastAsia"/>
                <w:snapToGrid w:val="0"/>
                <w:sz w:val="21"/>
                <w:szCs w:val="21"/>
                <w:lang w:eastAsia="zh-CN"/>
              </w:rPr>
              <w:t>0.5</w:t>
            </w:r>
            <w:r>
              <w:rPr>
                <w:rFonts w:asciiTheme="minorEastAsia" w:eastAsia="仿宋" w:hAnsiTheme="minorEastAsia"/>
                <w:snapToGrid w:val="0"/>
                <w:sz w:val="21"/>
                <w:szCs w:val="21"/>
                <w:lang w:eastAsia="zh-CN"/>
              </w:rPr>
              <w:t>分，扣减至</w:t>
            </w:r>
            <w:r>
              <w:rPr>
                <w:rFonts w:asciiTheme="minorEastAsia" w:eastAsia="仿宋" w:hAnsiTheme="minorEastAsia"/>
                <w:snapToGrid w:val="0"/>
                <w:sz w:val="21"/>
                <w:szCs w:val="21"/>
                <w:lang w:eastAsia="zh-CN"/>
              </w:rPr>
              <w:t>35</w:t>
            </w:r>
            <w:r>
              <w:rPr>
                <w:rFonts w:asciiTheme="minorEastAsia" w:eastAsia="仿宋" w:hAnsiTheme="minorEastAsia"/>
                <w:snapToGrid w:val="0"/>
                <w:sz w:val="21"/>
                <w:szCs w:val="21"/>
                <w:lang w:eastAsia="zh-CN"/>
              </w:rPr>
              <w:t>分为止。</w:t>
            </w:r>
            <w:bookmarkEnd w:id="181"/>
            <w:bookmarkEnd w:id="182"/>
          </w:p>
          <w:p w:rsidR="00163DD1" w:rsidRDefault="00A642B3">
            <w:pPr>
              <w:pStyle w:val="TableParagraph"/>
              <w:adjustRightInd w:val="0"/>
              <w:snapToGrid w:val="0"/>
              <w:ind w:leftChars="117" w:left="257"/>
              <w:jc w:val="both"/>
              <w:rPr>
                <w:rFonts w:ascii="仿宋" w:eastAsia="仿宋" w:hAnsi="仿宋"/>
                <w:snapToGrid w:val="0"/>
                <w:sz w:val="21"/>
                <w:szCs w:val="21"/>
                <w:lang w:eastAsia="zh-CN"/>
              </w:rPr>
            </w:pPr>
            <w:r>
              <w:rPr>
                <w:rFonts w:asciiTheme="minorEastAsia" w:eastAsia="仿宋" w:hAnsiTheme="minorEastAsia"/>
                <w:snapToGrid w:val="0"/>
                <w:sz w:val="21"/>
                <w:szCs w:val="21"/>
                <w:lang w:eastAsia="zh-CN"/>
              </w:rPr>
              <w:t>中间值线性插入，小数点后保留</w:t>
            </w:r>
            <w:r>
              <w:rPr>
                <w:rFonts w:asciiTheme="minorEastAsia" w:eastAsia="仿宋" w:hAnsiTheme="minorEastAsia"/>
                <w:snapToGrid w:val="0"/>
                <w:sz w:val="21"/>
                <w:szCs w:val="21"/>
                <w:lang w:eastAsia="zh-CN"/>
              </w:rPr>
              <w:t>2</w:t>
            </w:r>
            <w:r>
              <w:rPr>
                <w:rFonts w:asciiTheme="minorEastAsia" w:eastAsia="仿宋" w:hAnsiTheme="minorEastAsia"/>
                <w:snapToGrid w:val="0"/>
                <w:sz w:val="21"/>
                <w:szCs w:val="21"/>
                <w:lang w:eastAsia="zh-CN"/>
              </w:rPr>
              <w:t>位，四舍五入。</w:t>
            </w:r>
          </w:p>
        </w:tc>
      </w:tr>
      <w:tr w:rsidR="00163DD1">
        <w:trPr>
          <w:trHeight w:val="680"/>
        </w:trPr>
        <w:tc>
          <w:tcPr>
            <w:tcW w:w="729" w:type="dxa"/>
            <w:tcBorders>
              <w:right w:val="single" w:sz="4" w:space="0" w:color="auto"/>
            </w:tcBorders>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rPr>
            </w:pPr>
            <w:bookmarkStart w:id="183" w:name="扫描0039"/>
            <w:bookmarkEnd w:id="183"/>
            <w:r>
              <w:rPr>
                <w:rFonts w:ascii="仿宋" w:eastAsia="仿宋" w:hAnsi="仿宋"/>
                <w:snapToGrid w:val="0"/>
                <w:sz w:val="21"/>
                <w:szCs w:val="21"/>
              </w:rPr>
              <w:t>3.2.3</w:t>
            </w:r>
          </w:p>
          <w:p w:rsidR="00163DD1" w:rsidRDefault="00A642B3">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(4)</w:t>
            </w:r>
          </w:p>
        </w:tc>
        <w:tc>
          <w:tcPr>
            <w:tcW w:w="1033" w:type="dxa"/>
            <w:tcBorders>
              <w:left w:val="single" w:sz="4" w:space="0" w:color="auto"/>
            </w:tcBorders>
            <w:vAlign w:val="center"/>
          </w:tcPr>
          <w:p w:rsidR="00163DD1" w:rsidRDefault="00A642B3">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其他因素评分标准</w:t>
            </w:r>
          </w:p>
        </w:tc>
        <w:tc>
          <w:tcPr>
            <w:tcW w:w="2246" w:type="dxa"/>
            <w:gridSpan w:val="2"/>
            <w:tcMar>
              <w:left w:w="57" w:type="dxa"/>
              <w:right w:w="57" w:type="dxa"/>
            </w:tcMar>
            <w:vAlign w:val="center"/>
          </w:tcPr>
          <w:p w:rsidR="00163DD1" w:rsidRDefault="00A642B3">
            <w:pPr>
              <w:jc w:val="center"/>
              <w:rPr>
                <w:rFonts w:ascii="仿宋" w:eastAsia="仿宋" w:hAnsi="仿宋"/>
                <w:snapToGrid w:val="0"/>
                <w:sz w:val="21"/>
                <w:szCs w:val="21"/>
                <w:lang w:eastAsia="zh-CN"/>
              </w:rPr>
            </w:pPr>
            <w:r>
              <w:rPr>
                <w:rFonts w:ascii="仿宋" w:eastAsia="仿宋" w:hAnsi="仿宋"/>
                <w:snapToGrid w:val="0"/>
                <w:sz w:val="21"/>
                <w:szCs w:val="21"/>
                <w:lang w:eastAsia="zh-CN"/>
              </w:rPr>
              <w:t>……</w:t>
            </w:r>
          </w:p>
        </w:tc>
        <w:tc>
          <w:tcPr>
            <w:tcW w:w="5570" w:type="dxa"/>
            <w:gridSpan w:val="2"/>
            <w:tcMar>
              <w:left w:w="57" w:type="dxa"/>
              <w:right w:w="57" w:type="dxa"/>
            </w:tcMar>
            <w:vAlign w:val="center"/>
          </w:tcPr>
          <w:p w:rsidR="00163DD1" w:rsidRDefault="00A642B3">
            <w:pPr>
              <w:pStyle w:val="TableParagraph"/>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lang w:eastAsia="zh-CN"/>
              </w:rPr>
              <w:t>……</w:t>
            </w:r>
          </w:p>
        </w:tc>
      </w:tr>
    </w:tbl>
    <w:p w:rsidR="00163DD1" w:rsidRDefault="00A642B3">
      <w:pPr>
        <w:spacing w:line="276" w:lineRule="auto"/>
        <w:rPr>
          <w:rFonts w:ascii="仿宋" w:eastAsia="仿宋" w:hAnsi="仿宋" w:cs="Times New Roman"/>
          <w:snapToGrid w:val="0"/>
          <w:sz w:val="24"/>
          <w:szCs w:val="24"/>
          <w:lang w:eastAsia="zh-CN"/>
        </w:rPr>
      </w:pPr>
      <w:r>
        <w:rPr>
          <w:rFonts w:ascii="仿宋" w:eastAsia="仿宋" w:hAnsi="仿宋" w:cs="Times New Roman"/>
          <w:snapToGrid w:val="0"/>
          <w:sz w:val="24"/>
          <w:szCs w:val="24"/>
          <w:lang w:eastAsia="zh-CN"/>
        </w:rPr>
        <w:br w:type="page"/>
      </w:r>
    </w:p>
    <w:p w:rsidR="00163DD1" w:rsidRDefault="00163DD1">
      <w:pPr>
        <w:pStyle w:val="2"/>
        <w:spacing w:line="276" w:lineRule="auto"/>
        <w:rPr>
          <w:rFonts w:ascii="仿宋" w:eastAsia="仿宋" w:hAnsi="仿宋"/>
          <w:snapToGrid w:val="0"/>
          <w:sz w:val="24"/>
          <w:szCs w:val="24"/>
          <w:lang w:eastAsia="zh-CN"/>
        </w:rPr>
      </w:pPr>
    </w:p>
    <w:p w:rsidR="00163DD1" w:rsidRDefault="00A642B3">
      <w:pPr>
        <w:pStyle w:val="2"/>
        <w:spacing w:line="276" w:lineRule="auto"/>
        <w:rPr>
          <w:rFonts w:ascii="仿宋" w:eastAsia="仿宋" w:hAnsi="仿宋"/>
          <w:b/>
          <w:bCs/>
          <w:snapToGrid w:val="0"/>
          <w:sz w:val="24"/>
          <w:szCs w:val="24"/>
          <w:lang w:eastAsia="zh-CN"/>
        </w:rPr>
      </w:pPr>
      <w:bookmarkStart w:id="184" w:name="_bookmark10"/>
      <w:bookmarkStart w:id="185" w:name="_Toc100340493"/>
      <w:bookmarkStart w:id="186" w:name="_Toc99483672"/>
      <w:bookmarkEnd w:id="184"/>
      <w:r>
        <w:rPr>
          <w:rFonts w:ascii="仿宋" w:eastAsia="仿宋" w:hAnsi="仿宋"/>
          <w:b/>
          <w:bCs/>
          <w:snapToGrid w:val="0"/>
          <w:sz w:val="24"/>
          <w:szCs w:val="24"/>
          <w:lang w:eastAsia="zh-CN"/>
        </w:rPr>
        <w:t>1 评审方法（综合评分法）</w:t>
      </w:r>
      <w:bookmarkEnd w:id="185"/>
      <w:bookmarkEnd w:id="186"/>
    </w:p>
    <w:p w:rsidR="00163DD1" w:rsidRDefault="00A642B3">
      <w:pPr>
        <w:pStyle w:val="a9"/>
        <w:adjustRightInd w:val="0"/>
        <w:snapToGrid w:val="0"/>
        <w:spacing w:line="360" w:lineRule="auto"/>
        <w:ind w:firstLine="480"/>
        <w:jc w:val="both"/>
        <w:rPr>
          <w:rFonts w:ascii="仿宋" w:eastAsia="仿宋" w:hAnsi="仿宋"/>
          <w:snapToGrid w:val="0"/>
          <w:sz w:val="24"/>
          <w:szCs w:val="24"/>
          <w:lang w:eastAsia="zh-CN"/>
        </w:rPr>
      </w:pPr>
      <w:r>
        <w:rPr>
          <w:rFonts w:ascii="仿宋" w:eastAsia="仿宋" w:hAnsi="仿宋"/>
          <w:snapToGrid w:val="0"/>
          <w:sz w:val="24"/>
          <w:szCs w:val="24"/>
          <w:lang w:eastAsia="zh-CN"/>
        </w:rPr>
        <w:t>本次评审采用综合评分法。谈判小组对满足采购文件实质性要求的响应文件，按照本章第3.2款规定的评分标准进行打分，并按得分由高到低的顺序推荐候选成交供应商。</w:t>
      </w:r>
      <w:bookmarkStart w:id="187" w:name="_bookmark11"/>
      <w:bookmarkEnd w:id="187"/>
    </w:p>
    <w:p w:rsidR="00163DD1" w:rsidRDefault="00163DD1">
      <w:pPr>
        <w:pStyle w:val="a9"/>
        <w:adjustRightInd w:val="0"/>
        <w:snapToGrid w:val="0"/>
        <w:spacing w:line="360" w:lineRule="auto"/>
        <w:rPr>
          <w:rFonts w:ascii="仿宋" w:eastAsia="仿宋" w:hAnsi="仿宋"/>
          <w:snapToGrid w:val="0"/>
          <w:sz w:val="24"/>
          <w:szCs w:val="24"/>
          <w:lang w:eastAsia="zh-CN"/>
        </w:rPr>
      </w:pPr>
    </w:p>
    <w:p w:rsidR="00163DD1" w:rsidRDefault="00A642B3">
      <w:pPr>
        <w:pStyle w:val="2"/>
        <w:spacing w:line="360" w:lineRule="auto"/>
        <w:rPr>
          <w:rFonts w:ascii="仿宋" w:eastAsia="仿宋" w:hAnsi="仿宋"/>
          <w:b/>
          <w:bCs/>
          <w:snapToGrid w:val="0"/>
          <w:sz w:val="24"/>
          <w:szCs w:val="24"/>
          <w:lang w:eastAsia="zh-CN"/>
        </w:rPr>
      </w:pPr>
      <w:bookmarkStart w:id="188" w:name="_Toc100340494"/>
      <w:bookmarkStart w:id="189" w:name="_Toc99483673"/>
      <w:r>
        <w:rPr>
          <w:rFonts w:ascii="仿宋" w:eastAsia="仿宋" w:hAnsi="仿宋"/>
          <w:b/>
          <w:bCs/>
          <w:snapToGrid w:val="0"/>
          <w:sz w:val="24"/>
          <w:szCs w:val="24"/>
          <w:lang w:eastAsia="zh-CN"/>
        </w:rPr>
        <w:t>2 初步评审标准和程序</w:t>
      </w:r>
      <w:bookmarkEnd w:id="188"/>
      <w:bookmarkEnd w:id="189"/>
    </w:p>
    <w:p w:rsidR="00163DD1" w:rsidRDefault="00A642B3">
      <w:pPr>
        <w:adjustRightInd w:val="0"/>
        <w:snapToGrid w:val="0"/>
        <w:spacing w:line="360" w:lineRule="auto"/>
        <w:ind w:left="400"/>
        <w:jc w:val="both"/>
        <w:outlineLvl w:val="2"/>
        <w:rPr>
          <w:rFonts w:ascii="仿宋" w:eastAsia="仿宋" w:hAnsi="仿宋"/>
          <w:b/>
          <w:snapToGrid w:val="0"/>
          <w:sz w:val="24"/>
          <w:szCs w:val="24"/>
          <w:lang w:eastAsia="zh-CN"/>
        </w:rPr>
      </w:pPr>
      <w:bookmarkStart w:id="190" w:name="_Toc99483674"/>
      <w:bookmarkStart w:id="191" w:name="_Toc100340495"/>
      <w:r>
        <w:rPr>
          <w:rFonts w:ascii="仿宋" w:eastAsia="仿宋" w:hAnsi="仿宋" w:hint="eastAsia"/>
          <w:b/>
          <w:snapToGrid w:val="0"/>
          <w:sz w:val="24"/>
          <w:szCs w:val="24"/>
          <w:lang w:eastAsia="zh-CN"/>
        </w:rPr>
        <w:t>2</w:t>
      </w:r>
      <w:r>
        <w:rPr>
          <w:rFonts w:ascii="仿宋" w:eastAsia="仿宋" w:hAnsi="仿宋"/>
          <w:b/>
          <w:snapToGrid w:val="0"/>
          <w:sz w:val="24"/>
          <w:szCs w:val="24"/>
          <w:lang w:eastAsia="zh-CN"/>
        </w:rPr>
        <w:t>.1 初步评审标准</w:t>
      </w:r>
      <w:bookmarkEnd w:id="190"/>
      <w:bookmarkEnd w:id="191"/>
    </w:p>
    <w:p w:rsidR="00163DD1" w:rsidRDefault="00A642B3">
      <w:pPr>
        <w:pStyle w:val="a9"/>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2</w:t>
      </w:r>
      <w:r>
        <w:rPr>
          <w:rFonts w:ascii="仿宋" w:eastAsia="仿宋" w:hAnsi="仿宋" w:hint="eastAsia"/>
          <w:snapToGrid w:val="0"/>
          <w:sz w:val="24"/>
          <w:szCs w:val="24"/>
          <w:lang w:eastAsia="zh-CN"/>
        </w:rPr>
        <w:t>.</w:t>
      </w:r>
      <w:r>
        <w:rPr>
          <w:rFonts w:ascii="仿宋" w:eastAsia="仿宋" w:hAnsi="仿宋"/>
          <w:snapToGrid w:val="0"/>
          <w:sz w:val="24"/>
          <w:szCs w:val="24"/>
          <w:lang w:eastAsia="zh-CN"/>
        </w:rPr>
        <w:t>1.1</w:t>
      </w:r>
      <w:r>
        <w:rPr>
          <w:rFonts w:ascii="仿宋" w:eastAsia="仿宋" w:hAnsi="仿宋"/>
          <w:snapToGrid w:val="0"/>
          <w:sz w:val="24"/>
          <w:szCs w:val="24"/>
          <w:lang w:eastAsia="zh-CN"/>
        </w:rPr>
        <w:tab/>
        <w:t>形式评审标准：见评审办法前附表。</w:t>
      </w:r>
    </w:p>
    <w:p w:rsidR="00163DD1" w:rsidRDefault="00A642B3">
      <w:pPr>
        <w:pStyle w:val="a9"/>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2.1.2</w:t>
      </w:r>
      <w:r>
        <w:rPr>
          <w:rFonts w:ascii="仿宋" w:eastAsia="仿宋" w:hAnsi="仿宋"/>
          <w:snapToGrid w:val="0"/>
          <w:sz w:val="24"/>
          <w:szCs w:val="24"/>
          <w:lang w:eastAsia="zh-CN"/>
        </w:rPr>
        <w:tab/>
        <w:t>资格评审标准：见评审办法前附表。</w:t>
      </w:r>
    </w:p>
    <w:p w:rsidR="00163DD1" w:rsidRDefault="00A642B3">
      <w:pPr>
        <w:pStyle w:val="a9"/>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2.1.3</w:t>
      </w:r>
      <w:r>
        <w:rPr>
          <w:rFonts w:ascii="仿宋" w:eastAsia="仿宋" w:hAnsi="仿宋"/>
          <w:snapToGrid w:val="0"/>
          <w:sz w:val="24"/>
          <w:szCs w:val="24"/>
          <w:lang w:eastAsia="zh-CN"/>
        </w:rPr>
        <w:tab/>
        <w:t>响应性评审标准：见评审办法前附表。</w:t>
      </w:r>
    </w:p>
    <w:p w:rsidR="00163DD1" w:rsidRDefault="00A642B3">
      <w:pPr>
        <w:adjustRightInd w:val="0"/>
        <w:snapToGrid w:val="0"/>
        <w:spacing w:line="360" w:lineRule="auto"/>
        <w:ind w:left="400"/>
        <w:jc w:val="both"/>
        <w:outlineLvl w:val="2"/>
        <w:rPr>
          <w:rFonts w:ascii="仿宋" w:eastAsia="仿宋" w:hAnsi="仿宋"/>
          <w:b/>
          <w:snapToGrid w:val="0"/>
          <w:sz w:val="24"/>
          <w:szCs w:val="24"/>
          <w:lang w:eastAsia="zh-CN"/>
        </w:rPr>
      </w:pPr>
      <w:bookmarkStart w:id="192" w:name="_Toc100340496"/>
      <w:bookmarkStart w:id="193" w:name="_Toc99483675"/>
      <w:r>
        <w:rPr>
          <w:rFonts w:ascii="仿宋" w:eastAsia="仿宋" w:hAnsi="仿宋" w:hint="eastAsia"/>
          <w:b/>
          <w:snapToGrid w:val="0"/>
          <w:sz w:val="24"/>
          <w:szCs w:val="24"/>
          <w:lang w:eastAsia="zh-CN"/>
        </w:rPr>
        <w:t>2</w:t>
      </w:r>
      <w:r>
        <w:rPr>
          <w:rFonts w:ascii="仿宋" w:eastAsia="仿宋" w:hAnsi="仿宋"/>
          <w:b/>
          <w:snapToGrid w:val="0"/>
          <w:sz w:val="24"/>
          <w:szCs w:val="24"/>
          <w:lang w:eastAsia="zh-CN"/>
        </w:rPr>
        <w:t>.2 初步评审程序</w:t>
      </w:r>
      <w:bookmarkEnd w:id="192"/>
      <w:bookmarkEnd w:id="193"/>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采购小组依据本章第</w:t>
      </w:r>
      <w:r>
        <w:rPr>
          <w:rFonts w:asciiTheme="minorEastAsia" w:eastAsia="仿宋" w:hAnsiTheme="minorEastAsia"/>
          <w:snapToGrid w:val="0"/>
          <w:sz w:val="24"/>
          <w:szCs w:val="24"/>
          <w:lang w:eastAsia="zh-CN"/>
        </w:rPr>
        <w:t>2.1</w:t>
      </w:r>
      <w:r>
        <w:rPr>
          <w:rFonts w:asciiTheme="minorEastAsia" w:eastAsia="仿宋" w:hAnsiTheme="minorEastAsia"/>
          <w:snapToGrid w:val="0"/>
          <w:sz w:val="24"/>
          <w:szCs w:val="24"/>
          <w:lang w:eastAsia="zh-CN"/>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2.2.3</w:t>
      </w:r>
      <w:r>
        <w:rPr>
          <w:rFonts w:asciiTheme="minorEastAsia" w:eastAsia="仿宋" w:hAnsiTheme="minorEastAsia"/>
          <w:snapToGrid w:val="0"/>
          <w:sz w:val="24"/>
          <w:szCs w:val="24"/>
          <w:lang w:eastAsia="zh-CN"/>
        </w:rPr>
        <w:tab/>
      </w:r>
      <w:proofErr w:type="gramStart"/>
      <w:r>
        <w:rPr>
          <w:rFonts w:asciiTheme="minorEastAsia" w:eastAsia="仿宋" w:hAnsiTheme="minorEastAsia"/>
          <w:snapToGrid w:val="0"/>
          <w:sz w:val="24"/>
          <w:szCs w:val="24"/>
          <w:lang w:eastAsia="zh-CN"/>
        </w:rPr>
        <w:t>经供应</w:t>
      </w:r>
      <w:proofErr w:type="gramEnd"/>
      <w:r>
        <w:rPr>
          <w:rFonts w:asciiTheme="minorEastAsia" w:eastAsia="仿宋" w:hAnsiTheme="minorEastAsia"/>
          <w:snapToGrid w:val="0"/>
          <w:sz w:val="24"/>
          <w:szCs w:val="24"/>
          <w:lang w:eastAsia="zh-CN"/>
        </w:rPr>
        <w:t>商澄清、说明和补正后仍不满足初步评审要求的响应文件（即响应文件不满足本章第</w:t>
      </w:r>
      <w:r>
        <w:rPr>
          <w:rFonts w:asciiTheme="minorEastAsia" w:eastAsia="仿宋" w:hAnsiTheme="minorEastAsia"/>
          <w:snapToGrid w:val="0"/>
          <w:sz w:val="24"/>
          <w:szCs w:val="24"/>
          <w:lang w:eastAsia="zh-CN"/>
        </w:rPr>
        <w:t>2.1</w:t>
      </w:r>
      <w:r>
        <w:rPr>
          <w:rFonts w:asciiTheme="minorEastAsia" w:eastAsia="仿宋" w:hAnsiTheme="minorEastAsia"/>
          <w:snapToGrid w:val="0"/>
          <w:sz w:val="24"/>
          <w:szCs w:val="24"/>
          <w:lang w:eastAsia="zh-CN"/>
        </w:rPr>
        <w:t>款规定的任一项标准），其响应文件将被视为无效，采购小组应告知有关供应商。</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供应商有串通</w:t>
      </w:r>
      <w:r>
        <w:rPr>
          <w:rFonts w:asciiTheme="minorEastAsia" w:eastAsia="仿宋" w:hAnsiTheme="minorEastAsia" w:hint="eastAsia"/>
          <w:snapToGrid w:val="0"/>
          <w:sz w:val="24"/>
          <w:szCs w:val="24"/>
          <w:lang w:eastAsia="zh-CN"/>
        </w:rPr>
        <w:t>（符合第</w:t>
      </w: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.2.8</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.2.9</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.2.10</w:t>
      </w:r>
      <w:r>
        <w:rPr>
          <w:rFonts w:asciiTheme="minorEastAsia" w:eastAsia="仿宋" w:hAnsiTheme="minorEastAsia" w:hint="eastAsia"/>
          <w:snapToGrid w:val="0"/>
          <w:sz w:val="24"/>
          <w:szCs w:val="24"/>
          <w:lang w:eastAsia="zh-CN"/>
        </w:rPr>
        <w:t>项情况）</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以各种方式</w:t>
      </w:r>
      <w:r>
        <w:rPr>
          <w:rFonts w:asciiTheme="minorEastAsia" w:eastAsia="仿宋" w:hAnsiTheme="minorEastAsia"/>
          <w:snapToGrid w:val="0"/>
          <w:sz w:val="24"/>
          <w:szCs w:val="24"/>
          <w:lang w:eastAsia="zh-CN"/>
        </w:rPr>
        <w:t>弄虚作假、行贿</w:t>
      </w:r>
      <w:r>
        <w:rPr>
          <w:rFonts w:asciiTheme="minorEastAsia" w:eastAsia="仿宋" w:hAnsiTheme="minorEastAsia" w:hint="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asciiTheme="minorEastAsia" w:eastAsia="仿宋" w:hAnsiTheme="minorEastAsia"/>
          <w:snapToGrid w:val="0"/>
          <w:sz w:val="24"/>
          <w:szCs w:val="24"/>
          <w:lang w:eastAsia="zh-CN"/>
        </w:rPr>
        <w:t>规章制度，在采购与招投标过程中恶</w:t>
      </w:r>
      <w:r>
        <w:rPr>
          <w:rFonts w:asciiTheme="minorEastAsia" w:eastAsia="仿宋" w:hAnsiTheme="minorEastAsia" w:hint="eastAsia"/>
          <w:snapToGrid w:val="0"/>
          <w:sz w:val="24"/>
          <w:szCs w:val="24"/>
          <w:lang w:eastAsia="zh-CN"/>
        </w:rPr>
        <w:t>意诽谤、诬告陷害其它竞争对手的不良行为</w:t>
      </w:r>
      <w:r>
        <w:rPr>
          <w:rFonts w:asciiTheme="minorEastAsia" w:eastAsia="仿宋" w:hAnsiTheme="minorEastAsia"/>
          <w:snapToGrid w:val="0"/>
          <w:sz w:val="24"/>
          <w:szCs w:val="24"/>
          <w:lang w:eastAsia="zh-CN"/>
        </w:rPr>
        <w:t>等违法行为的，其响应文件将被视为无效，其响应保证金将被没收。</w:t>
      </w:r>
      <w:r>
        <w:rPr>
          <w:rFonts w:asciiTheme="minorEastAsia" w:eastAsia="仿宋" w:hAnsiTheme="minorEastAsia" w:hint="eastAsia"/>
          <w:snapToGrid w:val="0"/>
          <w:sz w:val="24"/>
          <w:szCs w:val="24"/>
          <w:lang w:eastAsia="zh-CN"/>
        </w:rPr>
        <w:t>同时将处以成交与中标项目金额千分之五以上千</w:t>
      </w:r>
      <w:proofErr w:type="gramStart"/>
      <w:r>
        <w:rPr>
          <w:rFonts w:asciiTheme="minorEastAsia" w:eastAsia="仿宋" w:hAnsiTheme="minorEastAsia" w:hint="eastAsia"/>
          <w:snapToGrid w:val="0"/>
          <w:sz w:val="24"/>
          <w:szCs w:val="24"/>
          <w:lang w:eastAsia="zh-CN"/>
        </w:rPr>
        <w:t>分之十</w:t>
      </w:r>
      <w:proofErr w:type="gramEnd"/>
      <w:r>
        <w:rPr>
          <w:rFonts w:asciiTheme="minorEastAsia" w:eastAsia="仿宋" w:hAnsiTheme="minorEastAsia" w:hint="eastAsia"/>
          <w:snapToGrid w:val="0"/>
          <w:sz w:val="24"/>
          <w:szCs w:val="24"/>
          <w:lang w:eastAsia="zh-CN"/>
        </w:rPr>
        <w:t>以下的罚款，对串通投标单位直接负责的主管人员和其他直接责任人员</w:t>
      </w:r>
      <w:proofErr w:type="gramStart"/>
      <w:r>
        <w:rPr>
          <w:rFonts w:asciiTheme="minorEastAsia" w:eastAsia="仿宋" w:hAnsiTheme="minorEastAsia" w:hint="eastAsia"/>
          <w:snapToGrid w:val="0"/>
          <w:sz w:val="24"/>
          <w:szCs w:val="24"/>
          <w:lang w:eastAsia="zh-CN"/>
        </w:rPr>
        <w:t>处单位</w:t>
      </w:r>
      <w:proofErr w:type="gramEnd"/>
      <w:r>
        <w:rPr>
          <w:rFonts w:asciiTheme="minorEastAsia" w:eastAsia="仿宋" w:hAnsiTheme="minorEastAsia" w:hint="eastAsia"/>
          <w:snapToGrid w:val="0"/>
          <w:sz w:val="24"/>
          <w:szCs w:val="24"/>
          <w:lang w:eastAsia="zh-CN"/>
        </w:rPr>
        <w:t>罚款数额百分之五以上百分之十以下的罚款。</w:t>
      </w:r>
      <w:r>
        <w:rPr>
          <w:rFonts w:asciiTheme="minorEastAsia" w:eastAsia="仿宋" w:hAnsiTheme="minorEastAsia"/>
          <w:snapToGrid w:val="0"/>
          <w:sz w:val="24"/>
          <w:szCs w:val="24"/>
          <w:lang w:eastAsia="zh-CN"/>
        </w:rPr>
        <w:t>并且该供应商将被列入采购人</w:t>
      </w:r>
      <w:r>
        <w:rPr>
          <w:rFonts w:asciiTheme="minorEastAsia" w:eastAsia="仿宋" w:hAnsiTheme="minorEastAsia" w:hint="eastAsia"/>
          <w:snapToGrid w:val="0"/>
          <w:sz w:val="24"/>
          <w:szCs w:val="24"/>
          <w:lang w:eastAsia="zh-CN"/>
        </w:rPr>
        <w:t>供应商黑名单（供应商“黑名单”每年发布一次，并在</w:t>
      </w:r>
      <w:r>
        <w:rPr>
          <w:rFonts w:asciiTheme="minorEastAsia" w:eastAsia="仿宋" w:hAnsiTheme="minorEastAsia"/>
          <w:snapToGrid w:val="0"/>
          <w:sz w:val="24"/>
          <w:szCs w:val="24"/>
          <w:lang w:eastAsia="zh-CN"/>
        </w:rPr>
        <w:t xml:space="preserve"> EPS </w:t>
      </w:r>
      <w:r>
        <w:rPr>
          <w:rFonts w:asciiTheme="minorEastAsia" w:eastAsia="仿宋" w:hAnsiTheme="minorEastAsia"/>
          <w:snapToGrid w:val="0"/>
          <w:sz w:val="24"/>
          <w:szCs w:val="24"/>
          <w:lang w:eastAsia="zh-CN"/>
        </w:rPr>
        <w:t>系统中</w:t>
      </w:r>
      <w:r>
        <w:rPr>
          <w:rFonts w:asciiTheme="minorEastAsia" w:eastAsia="仿宋" w:hAnsiTheme="minorEastAsia" w:hint="eastAsia"/>
          <w:snapToGrid w:val="0"/>
          <w:sz w:val="24"/>
          <w:szCs w:val="24"/>
          <w:lang w:eastAsia="zh-CN"/>
        </w:rPr>
        <w:t>公示），进行供应商淘汰，永久禁止与采购人及下属单位开展业务；</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lastRenderedPageBreak/>
        <w:t>2</w:t>
      </w:r>
      <w:r>
        <w:rPr>
          <w:rFonts w:asciiTheme="minorEastAsia" w:eastAsia="仿宋" w:hAnsiTheme="minorEastAsia"/>
          <w:snapToGrid w:val="0"/>
          <w:sz w:val="24"/>
          <w:szCs w:val="24"/>
          <w:lang w:eastAsia="zh-CN"/>
        </w:rPr>
        <w:t>.2.5</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供应</w:t>
      </w:r>
      <w:proofErr w:type="gramStart"/>
      <w:r>
        <w:rPr>
          <w:rFonts w:asciiTheme="minorEastAsia" w:eastAsia="仿宋" w:hAnsiTheme="minorEastAsia" w:hint="eastAsia"/>
          <w:snapToGrid w:val="0"/>
          <w:sz w:val="24"/>
          <w:szCs w:val="24"/>
          <w:lang w:eastAsia="zh-CN"/>
        </w:rPr>
        <w:t>商成交</w:t>
      </w:r>
      <w:proofErr w:type="gramEnd"/>
      <w:r>
        <w:rPr>
          <w:rFonts w:asciiTheme="minorEastAsia" w:eastAsia="仿宋" w:hAnsiTheme="minorEastAsia" w:hint="eastAsia"/>
          <w:snapToGrid w:val="0"/>
          <w:sz w:val="24"/>
          <w:szCs w:val="24"/>
          <w:lang w:eastAsia="zh-CN"/>
        </w:rPr>
        <w:t>后无正当理由拒不签约或拒不履行合同的，至少进行采购人分子公司供应关系关闭，也可进行采购人各一级经营单位，华商中心供应关系关闭或</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品</w:t>
      </w:r>
      <w:r>
        <w:rPr>
          <w:rFonts w:asciiTheme="minorEastAsia" w:eastAsia="仿宋" w:hAnsiTheme="minorEastAsia" w:hint="eastAsia"/>
          <w:snapToGrid w:val="0"/>
          <w:sz w:val="24"/>
          <w:szCs w:val="24"/>
          <w:lang w:eastAsia="zh-CN"/>
        </w:rPr>
        <w:t>类供应关系关闭，关闭期一年；</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2.2.6</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.2.7</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上述行为</w:t>
      </w:r>
      <w:r>
        <w:rPr>
          <w:rFonts w:asciiTheme="minorEastAsia" w:eastAsia="仿宋" w:hAnsiTheme="minorEastAsia"/>
          <w:snapToGrid w:val="0"/>
          <w:sz w:val="24"/>
          <w:szCs w:val="24"/>
          <w:lang w:eastAsia="zh-CN"/>
        </w:rPr>
        <w:t>情节严重的，采购人将</w:t>
      </w:r>
      <w:r>
        <w:rPr>
          <w:rFonts w:asciiTheme="minorEastAsia" w:eastAsia="仿宋" w:hAnsiTheme="minorEastAsia" w:hint="eastAsia"/>
          <w:snapToGrid w:val="0"/>
          <w:sz w:val="24"/>
          <w:szCs w:val="24"/>
          <w:lang w:eastAsia="zh-CN"/>
        </w:rPr>
        <w:t>移交</w:t>
      </w:r>
      <w:r>
        <w:rPr>
          <w:rFonts w:asciiTheme="minorEastAsia" w:eastAsia="仿宋" w:hAnsiTheme="minorEastAsia"/>
          <w:snapToGrid w:val="0"/>
          <w:sz w:val="24"/>
          <w:szCs w:val="24"/>
          <w:lang w:eastAsia="zh-CN"/>
        </w:rPr>
        <w:t>公安经</w:t>
      </w:r>
      <w:proofErr w:type="gramStart"/>
      <w:r>
        <w:rPr>
          <w:rFonts w:asciiTheme="minorEastAsia" w:eastAsia="仿宋" w:hAnsiTheme="minorEastAsia"/>
          <w:snapToGrid w:val="0"/>
          <w:sz w:val="24"/>
          <w:szCs w:val="24"/>
          <w:lang w:eastAsia="zh-CN"/>
        </w:rPr>
        <w:t>侦</w:t>
      </w:r>
      <w:proofErr w:type="gramEnd"/>
      <w:r>
        <w:rPr>
          <w:rFonts w:asciiTheme="minorEastAsia" w:eastAsia="仿宋" w:hAnsiTheme="minorEastAsia"/>
          <w:snapToGrid w:val="0"/>
          <w:sz w:val="24"/>
          <w:szCs w:val="24"/>
          <w:lang w:eastAsia="zh-CN"/>
        </w:rPr>
        <w:t>部门进行刑事调查。</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.2.8</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有下列情形之一的，属于供应商相互串通响应报价：</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（一）供应商之间协商响应报价等响应文件的实质性内容；</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（二）供应商之间约定成交供应商；</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（三）供应商之间约定部分供应商放弃响应报价或者成交；</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（四）属于同一集团、协会、商会等组织成员的供应</w:t>
      </w:r>
      <w:proofErr w:type="gramStart"/>
      <w:r>
        <w:rPr>
          <w:rFonts w:asciiTheme="minorEastAsia" w:eastAsia="仿宋" w:hAnsiTheme="minorEastAsia" w:hint="eastAsia"/>
          <w:snapToGrid w:val="0"/>
          <w:sz w:val="24"/>
          <w:szCs w:val="24"/>
          <w:lang w:eastAsia="zh-CN"/>
        </w:rPr>
        <w:t>商按照</w:t>
      </w:r>
      <w:proofErr w:type="gramEnd"/>
      <w:r>
        <w:rPr>
          <w:rFonts w:asciiTheme="minorEastAsia" w:eastAsia="仿宋" w:hAnsiTheme="minorEastAsia" w:hint="eastAsia"/>
          <w:snapToGrid w:val="0"/>
          <w:sz w:val="24"/>
          <w:szCs w:val="24"/>
          <w:lang w:eastAsia="zh-CN"/>
        </w:rPr>
        <w:t>该组织要求协同响应报价；</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（五）供应商之间为谋取成交或者排斥特定供应商而采取的其他联合行动。</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.2.9</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有下列情形之一的，视为供应商相互串通响应报价：</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（一）不同供应商的响应文件由同一单位或者个人编制；</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（二）不同供应商委托同一单位或者个人办理响应报价事宜；</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（三）不同供应商的响应文件载明的项目管理成员为同一人；</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（四）不同供应商的响应文件异常一致或者响应报价呈规律性差异；</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（五）不同供应商的响应文件相互混装；</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（六）不同供应商的响应保证金从同一单位或者个人的账户转出。</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.2.10</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有下列情形之一的，属于采购人与供应商串通响应报价：</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（一）采购人在规定的集中开启响应文件时间前开启响应文件并将有关信息泄露给其他供应商</w:t>
      </w:r>
      <w:r>
        <w:rPr>
          <w:rFonts w:asciiTheme="minorEastAsia" w:eastAsia="仿宋" w:hAnsiTheme="minorEastAsia"/>
          <w:snapToGrid w:val="0"/>
          <w:sz w:val="24"/>
          <w:szCs w:val="24"/>
          <w:lang w:eastAsia="zh-CN"/>
        </w:rPr>
        <w:t>;</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（二）采购人直接或者间接向供应商泄露标底、评审委员会成员等信息；</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（三）采购人明示或者暗示供应商压低或者抬高响应报价；</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（四）采购人授意供应商撤换、修改响应文件；</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（五）采购人明示或者暗示供应商为特定供应商获得成交提供方便；</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（六）采购人与供应商为谋求特定供应商获得成交而采取的其他串通行为。</w:t>
      </w:r>
    </w:p>
    <w:p w:rsidR="00163DD1" w:rsidRDefault="00163DD1">
      <w:pPr>
        <w:pStyle w:val="a9"/>
        <w:adjustRightInd w:val="0"/>
        <w:snapToGrid w:val="0"/>
        <w:spacing w:line="276" w:lineRule="auto"/>
        <w:ind w:firstLine="400"/>
        <w:outlineLvl w:val="3"/>
        <w:rPr>
          <w:rFonts w:ascii="仿宋" w:eastAsia="仿宋" w:hAnsi="仿宋"/>
          <w:snapToGrid w:val="0"/>
          <w:sz w:val="24"/>
          <w:szCs w:val="24"/>
          <w:lang w:eastAsia="zh-CN"/>
        </w:rPr>
      </w:pPr>
    </w:p>
    <w:p w:rsidR="00163DD1" w:rsidRDefault="00A642B3">
      <w:pPr>
        <w:pStyle w:val="2"/>
        <w:spacing w:line="276" w:lineRule="auto"/>
        <w:rPr>
          <w:rFonts w:ascii="仿宋" w:eastAsia="仿宋" w:hAnsi="仿宋"/>
          <w:b/>
          <w:bCs/>
          <w:snapToGrid w:val="0"/>
          <w:sz w:val="24"/>
          <w:szCs w:val="24"/>
          <w:lang w:eastAsia="zh-CN"/>
        </w:rPr>
      </w:pPr>
      <w:bookmarkStart w:id="194" w:name="_Toc100340497"/>
      <w:bookmarkStart w:id="195" w:name="_Toc99483676"/>
      <w:r>
        <w:rPr>
          <w:rFonts w:ascii="仿宋" w:eastAsia="仿宋" w:hAnsi="仿宋"/>
          <w:b/>
          <w:bCs/>
          <w:snapToGrid w:val="0"/>
          <w:sz w:val="24"/>
          <w:szCs w:val="24"/>
          <w:lang w:eastAsia="zh-CN"/>
        </w:rPr>
        <w:t>3</w:t>
      </w:r>
      <w:r>
        <w:rPr>
          <w:rFonts w:ascii="仿宋" w:eastAsia="仿宋" w:hAnsi="仿宋" w:hint="eastAsia"/>
          <w:b/>
          <w:bCs/>
          <w:snapToGrid w:val="0"/>
          <w:sz w:val="24"/>
          <w:szCs w:val="24"/>
          <w:lang w:eastAsia="zh-CN"/>
        </w:rPr>
        <w:t>.</w:t>
      </w:r>
      <w:r>
        <w:rPr>
          <w:rFonts w:ascii="仿宋" w:eastAsia="仿宋" w:hAnsi="仿宋"/>
          <w:b/>
          <w:bCs/>
          <w:snapToGrid w:val="0"/>
          <w:sz w:val="24"/>
          <w:szCs w:val="24"/>
          <w:lang w:eastAsia="zh-CN"/>
        </w:rPr>
        <w:t>详细评审标准和程序</w:t>
      </w:r>
      <w:bookmarkEnd w:id="194"/>
      <w:bookmarkEnd w:id="195"/>
    </w:p>
    <w:p w:rsidR="00163DD1" w:rsidRDefault="00A642B3">
      <w:pPr>
        <w:adjustRightInd w:val="0"/>
        <w:snapToGrid w:val="0"/>
        <w:spacing w:line="276" w:lineRule="auto"/>
        <w:ind w:left="400"/>
        <w:jc w:val="both"/>
        <w:outlineLvl w:val="2"/>
        <w:rPr>
          <w:rFonts w:ascii="仿宋" w:eastAsia="仿宋" w:hAnsi="仿宋"/>
          <w:b/>
          <w:snapToGrid w:val="0"/>
          <w:sz w:val="24"/>
          <w:szCs w:val="24"/>
          <w:lang w:eastAsia="zh-CN"/>
        </w:rPr>
      </w:pPr>
      <w:bookmarkStart w:id="196" w:name="_Toc99483677"/>
      <w:bookmarkStart w:id="197" w:name="_Toc100340498"/>
      <w:r>
        <w:rPr>
          <w:rFonts w:ascii="仿宋" w:eastAsia="仿宋" w:hAnsi="仿宋" w:hint="eastAsia"/>
          <w:b/>
          <w:snapToGrid w:val="0"/>
          <w:sz w:val="24"/>
          <w:szCs w:val="24"/>
          <w:lang w:eastAsia="zh-CN"/>
        </w:rPr>
        <w:t>3</w:t>
      </w:r>
      <w:r>
        <w:rPr>
          <w:rFonts w:ascii="仿宋" w:eastAsia="仿宋" w:hAnsi="仿宋"/>
          <w:b/>
          <w:snapToGrid w:val="0"/>
          <w:sz w:val="24"/>
          <w:szCs w:val="24"/>
          <w:lang w:eastAsia="zh-CN"/>
        </w:rPr>
        <w:t>.1 评审价格确定</w:t>
      </w:r>
      <w:bookmarkEnd w:id="196"/>
      <w:bookmarkEnd w:id="197"/>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lastRenderedPageBreak/>
        <w:t>3.1.1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除评审办法前附表另有规定外，评审价格以最终报价的大写</w:t>
      </w:r>
      <w:r>
        <w:rPr>
          <w:rFonts w:asciiTheme="minorEastAsia" w:eastAsia="仿宋" w:hAnsiTheme="minorEastAsia" w:hint="eastAsia"/>
          <w:snapToGrid w:val="0"/>
          <w:sz w:val="24"/>
          <w:szCs w:val="24"/>
          <w:lang w:eastAsia="zh-CN"/>
        </w:rPr>
        <w:t>不</w:t>
      </w:r>
      <w:r>
        <w:rPr>
          <w:rFonts w:asciiTheme="minorEastAsia" w:eastAsia="仿宋" w:hAnsiTheme="minorEastAsia"/>
          <w:snapToGrid w:val="0"/>
          <w:sz w:val="24"/>
          <w:szCs w:val="24"/>
          <w:lang w:eastAsia="zh-CN"/>
        </w:rPr>
        <w:t>含税价格为准。</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3.1.2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评审价格超过最高限价（如有）的，其响应文件将被视为无效。</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3.1.3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采购小组经过对供应商的报价进行比较或基于专业经验认为某</w:t>
      </w:r>
      <w:proofErr w:type="gramStart"/>
      <w:r>
        <w:rPr>
          <w:rFonts w:asciiTheme="minorEastAsia" w:eastAsia="仿宋" w:hAnsiTheme="minorEastAsia"/>
          <w:snapToGrid w:val="0"/>
          <w:sz w:val="24"/>
          <w:szCs w:val="24"/>
          <w:lang w:eastAsia="zh-CN"/>
        </w:rPr>
        <w:t>一供应</w:t>
      </w:r>
      <w:proofErr w:type="gramEnd"/>
      <w:r>
        <w:rPr>
          <w:rFonts w:asciiTheme="minorEastAsia" w:eastAsia="仿宋" w:hAnsiTheme="minorEastAsia"/>
          <w:snapToGrid w:val="0"/>
          <w:sz w:val="24"/>
          <w:szCs w:val="24"/>
          <w:lang w:eastAsia="zh-CN"/>
        </w:rPr>
        <w:t>商的报价过低，可能对其履约造成影响时，应当要求该供应商</w:t>
      </w:r>
      <w:proofErr w:type="gramStart"/>
      <w:r>
        <w:rPr>
          <w:rFonts w:asciiTheme="minorEastAsia" w:eastAsia="仿宋" w:hAnsiTheme="minorEastAsia"/>
          <w:snapToGrid w:val="0"/>
          <w:sz w:val="24"/>
          <w:szCs w:val="24"/>
          <w:lang w:eastAsia="zh-CN"/>
        </w:rPr>
        <w:t>作出</w:t>
      </w:r>
      <w:proofErr w:type="gramEnd"/>
      <w:r>
        <w:rPr>
          <w:rFonts w:asciiTheme="minorEastAsia" w:eastAsia="仿宋" w:hAnsiTheme="minorEastAsia"/>
          <w:snapToGrid w:val="0"/>
          <w:sz w:val="24"/>
          <w:szCs w:val="24"/>
          <w:lang w:eastAsia="zh-CN"/>
        </w:rPr>
        <w:t>书面说明并提供相应的证明材料。供应商不能合理说明或者不能提供相应证明材料的，其响应文件将被视为无效。</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3.1.4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rsidR="00163DD1" w:rsidRDefault="00A642B3">
      <w:pPr>
        <w:pStyle w:val="a9"/>
        <w:numPr>
          <w:ilvl w:val="1"/>
          <w:numId w:val="11"/>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大写金额与小写金额不一致的，以大写金额为准；</w:t>
      </w:r>
    </w:p>
    <w:p w:rsidR="00163DD1" w:rsidRDefault="00A642B3">
      <w:pPr>
        <w:pStyle w:val="a9"/>
        <w:numPr>
          <w:ilvl w:val="1"/>
          <w:numId w:val="11"/>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总价金额与单价金额不一致的，以单价金额为准，但单价金额小数点有明显</w:t>
      </w:r>
      <w:r>
        <w:rPr>
          <w:rFonts w:asciiTheme="minorEastAsia" w:eastAsia="仿宋" w:hAnsiTheme="minorEastAsia" w:hint="eastAsia"/>
          <w:snapToGrid w:val="0"/>
          <w:sz w:val="24"/>
          <w:szCs w:val="24"/>
          <w:lang w:eastAsia="zh-CN"/>
        </w:rPr>
        <w:t>错</w:t>
      </w:r>
      <w:r>
        <w:rPr>
          <w:rFonts w:asciiTheme="minorEastAsia" w:eastAsia="仿宋" w:hAnsiTheme="minorEastAsia"/>
          <w:snapToGrid w:val="0"/>
          <w:sz w:val="24"/>
          <w:szCs w:val="24"/>
          <w:lang w:eastAsia="zh-CN"/>
        </w:rPr>
        <w:t>误的除外；</w:t>
      </w:r>
    </w:p>
    <w:p w:rsidR="00163DD1" w:rsidRDefault="00A642B3">
      <w:pPr>
        <w:pStyle w:val="a9"/>
        <w:numPr>
          <w:ilvl w:val="1"/>
          <w:numId w:val="11"/>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报价表中合计报价与分项报价的合价不一致的，以各分项报价的合价累计数为准；</w:t>
      </w:r>
    </w:p>
    <w:p w:rsidR="00163DD1" w:rsidRDefault="00A642B3">
      <w:pPr>
        <w:pStyle w:val="a9"/>
        <w:numPr>
          <w:ilvl w:val="1"/>
          <w:numId w:val="11"/>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如果分项报价中存在缺漏项，且缺漏项内容不属于实质性偏差的，则视为缺漏项内容的价格已包含在其他分项报价之中。</w:t>
      </w:r>
    </w:p>
    <w:p w:rsidR="00163DD1" w:rsidRDefault="00A642B3">
      <w:pPr>
        <w:adjustRightInd w:val="0"/>
        <w:snapToGrid w:val="0"/>
        <w:spacing w:line="360" w:lineRule="auto"/>
        <w:ind w:firstLine="480"/>
        <w:jc w:val="both"/>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最终报价的算术错误修正不改变评审依据的最终总报价。当修正后的总报价高于</w:t>
      </w:r>
      <w:proofErr w:type="gramStart"/>
      <w:r>
        <w:rPr>
          <w:rFonts w:asciiTheme="minorEastAsia" w:eastAsia="仿宋" w:hAnsiTheme="minorEastAsia"/>
          <w:snapToGrid w:val="0"/>
          <w:sz w:val="24"/>
          <w:szCs w:val="24"/>
          <w:lang w:eastAsia="zh-CN"/>
        </w:rPr>
        <w:t>原最终</w:t>
      </w:r>
      <w:proofErr w:type="gramEnd"/>
      <w:r>
        <w:rPr>
          <w:rFonts w:asciiTheme="minorEastAsia" w:eastAsia="仿宋" w:hAnsiTheme="minorEastAsia"/>
          <w:snapToGrid w:val="0"/>
          <w:sz w:val="24"/>
          <w:szCs w:val="24"/>
          <w:lang w:eastAsia="zh-CN"/>
        </w:rPr>
        <w:t>报价时，视同供应商最终报价错误</w:t>
      </w:r>
      <w:proofErr w:type="gramStart"/>
      <w:r>
        <w:rPr>
          <w:rFonts w:asciiTheme="minorEastAsia" w:eastAsia="仿宋" w:hAnsiTheme="minorEastAsia"/>
          <w:snapToGrid w:val="0"/>
          <w:sz w:val="24"/>
          <w:szCs w:val="24"/>
          <w:lang w:eastAsia="zh-CN"/>
        </w:rPr>
        <w:t>产生少漏计费</w:t>
      </w:r>
      <w:proofErr w:type="gramEnd"/>
      <w:r>
        <w:rPr>
          <w:rFonts w:asciiTheme="minorEastAsia" w:eastAsia="仿宋" w:hAnsiTheme="minorEastAsia"/>
          <w:snapToGrid w:val="0"/>
          <w:sz w:val="24"/>
          <w:szCs w:val="24"/>
          <w:lang w:eastAsia="zh-CN"/>
        </w:rPr>
        <w:t>用，签订合同时由供应商承担</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如</w:t>
      </w:r>
      <w:r>
        <w:rPr>
          <w:rFonts w:asciiTheme="minorEastAsia" w:eastAsia="仿宋" w:hAnsiTheme="minorEastAsia" w:hint="eastAsia"/>
          <w:snapToGrid w:val="0"/>
          <w:sz w:val="24"/>
          <w:szCs w:val="24"/>
          <w:lang w:eastAsia="zh-CN"/>
        </w:rPr>
        <w:t>采购</w:t>
      </w:r>
      <w:r>
        <w:rPr>
          <w:rFonts w:asciiTheme="minorEastAsia" w:eastAsia="仿宋" w:hAnsiTheme="minorEastAsia"/>
          <w:snapToGrid w:val="0"/>
          <w:sz w:val="24"/>
          <w:szCs w:val="24"/>
          <w:lang w:eastAsia="zh-CN"/>
        </w:rPr>
        <w:t>小组认为供应商无法</w:t>
      </w:r>
      <w:proofErr w:type="gramStart"/>
      <w:r>
        <w:rPr>
          <w:rFonts w:asciiTheme="minorEastAsia" w:eastAsia="仿宋" w:hAnsiTheme="minorEastAsia"/>
          <w:snapToGrid w:val="0"/>
          <w:sz w:val="24"/>
          <w:szCs w:val="24"/>
          <w:lang w:eastAsia="zh-CN"/>
        </w:rPr>
        <w:t>承受少漏计费</w:t>
      </w:r>
      <w:proofErr w:type="gramEnd"/>
      <w:r>
        <w:rPr>
          <w:rFonts w:asciiTheme="minorEastAsia" w:eastAsia="仿宋" w:hAnsiTheme="minorEastAsia"/>
          <w:snapToGrid w:val="0"/>
          <w:sz w:val="24"/>
          <w:szCs w:val="24"/>
          <w:lang w:eastAsia="zh-CN"/>
        </w:rPr>
        <w:t>用，可以将最终报价作为异常低价处理；当</w:t>
      </w:r>
      <w:bookmarkStart w:id="198" w:name="_bookmark13"/>
      <w:bookmarkEnd w:id="198"/>
      <w:r>
        <w:rPr>
          <w:rFonts w:asciiTheme="minorEastAsia" w:eastAsia="仿宋" w:hAnsiTheme="minorEastAsia"/>
          <w:snapToGrid w:val="0"/>
          <w:sz w:val="24"/>
          <w:szCs w:val="24"/>
          <w:lang w:eastAsia="zh-CN"/>
        </w:rPr>
        <w:t>修正后的总报价低于</w:t>
      </w:r>
      <w:proofErr w:type="gramStart"/>
      <w:r>
        <w:rPr>
          <w:rFonts w:asciiTheme="minorEastAsia" w:eastAsia="仿宋" w:hAnsiTheme="minorEastAsia"/>
          <w:snapToGrid w:val="0"/>
          <w:sz w:val="24"/>
          <w:szCs w:val="24"/>
          <w:lang w:eastAsia="zh-CN"/>
        </w:rPr>
        <w:t>原最终</w:t>
      </w:r>
      <w:proofErr w:type="gramEnd"/>
      <w:r>
        <w:rPr>
          <w:rFonts w:asciiTheme="minorEastAsia" w:eastAsia="仿宋" w:hAnsiTheme="minorEastAsia"/>
          <w:snapToGrid w:val="0"/>
          <w:sz w:val="24"/>
          <w:szCs w:val="24"/>
          <w:lang w:eastAsia="zh-CN"/>
        </w:rPr>
        <w:t>报价时，签订合同时以修正后的报价为准。</w:t>
      </w:r>
    </w:p>
    <w:p w:rsidR="00163DD1" w:rsidRDefault="00A642B3">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99" w:name="_Toc100340499"/>
      <w:bookmarkStart w:id="200" w:name="_Toc94149508"/>
      <w:bookmarkStart w:id="201" w:name="_Toc99483678"/>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.2</w:t>
      </w:r>
      <w:r>
        <w:rPr>
          <w:rFonts w:asciiTheme="minorEastAsia" w:eastAsia="仿宋" w:hAnsiTheme="minorEastAsia" w:hint="eastAsia"/>
          <w:b/>
          <w:snapToGrid w:val="0"/>
          <w:sz w:val="24"/>
          <w:szCs w:val="24"/>
          <w:lang w:eastAsia="zh-CN"/>
        </w:rPr>
        <w:t xml:space="preserve"> </w:t>
      </w:r>
      <w:r>
        <w:rPr>
          <w:rFonts w:asciiTheme="minorEastAsia" w:eastAsia="仿宋" w:hAnsiTheme="minorEastAsia"/>
          <w:b/>
          <w:snapToGrid w:val="0"/>
          <w:sz w:val="24"/>
          <w:szCs w:val="24"/>
          <w:lang w:eastAsia="zh-CN"/>
        </w:rPr>
        <w:t>综合评分和排序</w:t>
      </w:r>
      <w:r>
        <w:rPr>
          <w:rFonts w:asciiTheme="minorEastAsia" w:eastAsia="仿宋" w:hAnsiTheme="minorEastAsia"/>
          <w:b/>
          <w:snapToGrid w:val="0"/>
          <w:sz w:val="24"/>
          <w:szCs w:val="24"/>
          <w:lang w:eastAsia="zh-CN"/>
        </w:rPr>
        <w:t>(</w:t>
      </w:r>
      <w:r>
        <w:rPr>
          <w:rFonts w:asciiTheme="minorEastAsia" w:eastAsia="仿宋" w:hAnsiTheme="minorEastAsia"/>
          <w:b/>
          <w:snapToGrid w:val="0"/>
          <w:sz w:val="24"/>
          <w:szCs w:val="24"/>
          <w:lang w:eastAsia="zh-CN"/>
        </w:rPr>
        <w:t>综合评分法</w:t>
      </w:r>
      <w:r>
        <w:rPr>
          <w:rFonts w:asciiTheme="minorEastAsia" w:eastAsia="仿宋" w:hAnsiTheme="minorEastAsia"/>
          <w:b/>
          <w:snapToGrid w:val="0"/>
          <w:sz w:val="24"/>
          <w:szCs w:val="24"/>
          <w:lang w:eastAsia="zh-CN"/>
        </w:rPr>
        <w:t>)</w:t>
      </w:r>
      <w:bookmarkEnd w:id="199"/>
      <w:bookmarkEnd w:id="200"/>
      <w:bookmarkEnd w:id="201"/>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分值构成</w:t>
      </w:r>
    </w:p>
    <w:p w:rsidR="00163DD1" w:rsidRDefault="00A642B3">
      <w:pPr>
        <w:pStyle w:val="a9"/>
        <w:numPr>
          <w:ilvl w:val="0"/>
          <w:numId w:val="12"/>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商务部分：见评审办法前附表；</w:t>
      </w:r>
    </w:p>
    <w:p w:rsidR="00163DD1" w:rsidRDefault="00A642B3">
      <w:pPr>
        <w:pStyle w:val="a9"/>
        <w:numPr>
          <w:ilvl w:val="0"/>
          <w:numId w:val="12"/>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技术部分：见评审办法前附表；</w:t>
      </w:r>
    </w:p>
    <w:p w:rsidR="00163DD1" w:rsidRDefault="00A642B3">
      <w:pPr>
        <w:pStyle w:val="a9"/>
        <w:numPr>
          <w:ilvl w:val="0"/>
          <w:numId w:val="12"/>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报价</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见评审办法前附表；</w:t>
      </w:r>
    </w:p>
    <w:p w:rsidR="00163DD1" w:rsidRDefault="00A642B3">
      <w:pPr>
        <w:pStyle w:val="a9"/>
        <w:numPr>
          <w:ilvl w:val="0"/>
          <w:numId w:val="12"/>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其他评分因素：见评审办法前附表。</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.2.2</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评审基准价计算</w:t>
      </w:r>
    </w:p>
    <w:p w:rsidR="00163DD1" w:rsidRDefault="00A642B3">
      <w:pPr>
        <w:pStyle w:val="a9"/>
        <w:numPr>
          <w:ilvl w:val="0"/>
          <w:numId w:val="13"/>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评审价格：评审价格为按照本章第</w:t>
      </w:r>
      <w:r>
        <w:rPr>
          <w:rFonts w:asciiTheme="minorEastAsia" w:eastAsia="仿宋" w:hAnsiTheme="minorEastAsia"/>
          <w:snapToGrid w:val="0"/>
          <w:sz w:val="24"/>
          <w:szCs w:val="24"/>
          <w:lang w:eastAsia="zh-CN"/>
        </w:rPr>
        <w:t>3.1.1</w:t>
      </w:r>
      <w:r>
        <w:rPr>
          <w:rFonts w:asciiTheme="minorEastAsia" w:eastAsia="仿宋" w:hAnsiTheme="minorEastAsia"/>
          <w:snapToGrid w:val="0"/>
          <w:sz w:val="24"/>
          <w:szCs w:val="24"/>
          <w:lang w:eastAsia="zh-CN"/>
        </w:rPr>
        <w:t>项规定确定的价格。</w:t>
      </w:r>
    </w:p>
    <w:p w:rsidR="00163DD1" w:rsidRDefault="00A642B3">
      <w:pPr>
        <w:pStyle w:val="a9"/>
        <w:numPr>
          <w:ilvl w:val="0"/>
          <w:numId w:val="13"/>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评审基准价计算方法：</w:t>
      </w:r>
    </w:p>
    <w:p w:rsidR="00163DD1" w:rsidRDefault="00A642B3">
      <w:pPr>
        <w:pStyle w:val="a9"/>
        <w:tabs>
          <w:tab w:val="left" w:pos="993"/>
        </w:tabs>
        <w:adjustRightInd w:val="0"/>
        <w:snapToGrid w:val="0"/>
        <w:spacing w:line="360" w:lineRule="auto"/>
        <w:ind w:left="567"/>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□按有效报价的算术平均值为评审基准价：</w:t>
      </w:r>
    </w:p>
    <w:p w:rsidR="00163DD1" w:rsidRDefault="00A642B3">
      <w:pPr>
        <w:pStyle w:val="6"/>
        <w:ind w:leftChars="258" w:left="568" w:firstLine="479"/>
        <w:rPr>
          <w:rFonts w:asciiTheme="minorEastAsia" w:eastAsia="仿宋" w:hAnsiTheme="minorEastAsia"/>
          <w:snapToGrid w:val="0"/>
          <w:szCs w:val="24"/>
          <w:lang w:eastAsia="zh-CN"/>
        </w:rPr>
      </w:pPr>
      <w:proofErr w:type="gramStart"/>
      <w:r>
        <w:rPr>
          <w:rFonts w:asciiTheme="minorEastAsia" w:eastAsia="仿宋" w:hAnsiTheme="minorEastAsia" w:hint="eastAsia"/>
          <w:snapToGrid w:val="0"/>
          <w:szCs w:val="24"/>
          <w:lang w:eastAsia="zh-CN"/>
        </w:rPr>
        <w:t>有效响应</w:t>
      </w:r>
      <w:proofErr w:type="gramEnd"/>
      <w:r>
        <w:rPr>
          <w:rFonts w:asciiTheme="minorEastAsia" w:eastAsia="仿宋" w:hAnsiTheme="minorEastAsia" w:hint="eastAsia"/>
          <w:snapToGrid w:val="0"/>
          <w:szCs w:val="24"/>
          <w:lang w:eastAsia="zh-CN"/>
        </w:rPr>
        <w:t>人家数为</w:t>
      </w:r>
      <w:r>
        <w:rPr>
          <w:rFonts w:asciiTheme="minorEastAsia" w:eastAsia="仿宋" w:hAnsiTheme="minorEastAsia"/>
          <w:snapToGrid w:val="0"/>
          <w:szCs w:val="24"/>
          <w:lang w:eastAsia="zh-CN"/>
        </w:rPr>
        <w:t>N</w:t>
      </w:r>
      <w:r>
        <w:rPr>
          <w:rFonts w:asciiTheme="minorEastAsia" w:eastAsia="仿宋" w:hAnsiTheme="minorEastAsia"/>
          <w:snapToGrid w:val="0"/>
          <w:szCs w:val="24"/>
          <w:lang w:eastAsia="zh-CN"/>
        </w:rPr>
        <w:t>，</w:t>
      </w:r>
      <w:r>
        <w:rPr>
          <w:rFonts w:asciiTheme="minorEastAsia" w:eastAsia="仿宋" w:hAnsiTheme="minorEastAsia"/>
          <w:snapToGrid w:val="0"/>
          <w:szCs w:val="24"/>
          <w:lang w:eastAsia="zh-CN"/>
        </w:rPr>
        <w:t>0</w:t>
      </w:r>
      <w:r>
        <w:rPr>
          <w:rFonts w:asciiTheme="minorEastAsia" w:eastAsia="仿宋" w:hAnsiTheme="minorEastAsia"/>
          <w:snapToGrid w:val="0"/>
          <w:szCs w:val="24"/>
          <w:lang w:eastAsia="zh-CN"/>
        </w:rPr>
        <w:t>＜</w:t>
      </w:r>
      <w:r>
        <w:rPr>
          <w:rFonts w:asciiTheme="minorEastAsia" w:eastAsia="仿宋" w:hAnsiTheme="minorEastAsia"/>
          <w:snapToGrid w:val="0"/>
          <w:szCs w:val="24"/>
          <w:lang w:eastAsia="zh-CN"/>
        </w:rPr>
        <w:t>N≤5</w:t>
      </w:r>
      <w:r>
        <w:rPr>
          <w:rFonts w:asciiTheme="minorEastAsia" w:eastAsia="仿宋" w:hAnsiTheme="minorEastAsia"/>
          <w:snapToGrid w:val="0"/>
          <w:szCs w:val="24"/>
          <w:lang w:eastAsia="zh-CN"/>
        </w:rPr>
        <w:t>时，所有有效报价的算术平均值为评审基准价；</w:t>
      </w:r>
      <w:r>
        <w:rPr>
          <w:rFonts w:asciiTheme="minorEastAsia" w:eastAsia="仿宋" w:hAnsiTheme="minorEastAsia"/>
          <w:snapToGrid w:val="0"/>
          <w:szCs w:val="24"/>
          <w:lang w:eastAsia="zh-CN"/>
        </w:rPr>
        <w:t>5</w:t>
      </w:r>
      <w:r>
        <w:rPr>
          <w:rFonts w:asciiTheme="minorEastAsia" w:eastAsia="仿宋" w:hAnsiTheme="minorEastAsia"/>
          <w:snapToGrid w:val="0"/>
          <w:szCs w:val="24"/>
          <w:lang w:eastAsia="zh-CN"/>
        </w:rPr>
        <w:lastRenderedPageBreak/>
        <w:t>＜</w:t>
      </w:r>
      <w:r>
        <w:rPr>
          <w:rFonts w:asciiTheme="minorEastAsia" w:eastAsia="仿宋" w:hAnsiTheme="minorEastAsia"/>
          <w:snapToGrid w:val="0"/>
          <w:szCs w:val="24"/>
          <w:lang w:eastAsia="zh-CN"/>
        </w:rPr>
        <w:t>N≤10</w:t>
      </w:r>
      <w:r>
        <w:rPr>
          <w:rFonts w:asciiTheme="minorEastAsia" w:eastAsia="仿宋" w:hAnsiTheme="minorEastAsia"/>
          <w:snapToGrid w:val="0"/>
          <w:szCs w:val="24"/>
          <w:lang w:eastAsia="zh-CN"/>
        </w:rPr>
        <w:t>时，所有有效报价去掉</w:t>
      </w:r>
      <w:r>
        <w:rPr>
          <w:rFonts w:asciiTheme="minorEastAsia" w:eastAsia="仿宋" w:hAnsiTheme="minorEastAsia"/>
          <w:snapToGrid w:val="0"/>
          <w:szCs w:val="24"/>
          <w:lang w:eastAsia="zh-CN"/>
        </w:rPr>
        <w:t>1</w:t>
      </w:r>
      <w:r>
        <w:rPr>
          <w:rFonts w:asciiTheme="minorEastAsia" w:eastAsia="仿宋" w:hAnsiTheme="minorEastAsia"/>
          <w:snapToGrid w:val="0"/>
          <w:szCs w:val="24"/>
          <w:lang w:eastAsia="zh-CN"/>
        </w:rPr>
        <w:t>个最高报价和</w:t>
      </w:r>
      <w:r>
        <w:rPr>
          <w:rFonts w:asciiTheme="minorEastAsia" w:eastAsia="仿宋" w:hAnsiTheme="minorEastAsia"/>
          <w:snapToGrid w:val="0"/>
          <w:szCs w:val="24"/>
          <w:lang w:eastAsia="zh-CN"/>
        </w:rPr>
        <w:t>1</w:t>
      </w:r>
      <w:r>
        <w:rPr>
          <w:rFonts w:asciiTheme="minorEastAsia" w:eastAsia="仿宋" w:hAnsiTheme="minorEastAsia"/>
          <w:snapToGrid w:val="0"/>
          <w:szCs w:val="24"/>
          <w:lang w:eastAsia="zh-CN"/>
        </w:rPr>
        <w:t>个最低报价后的算术平均值为评审基准价；</w:t>
      </w:r>
      <w:r>
        <w:rPr>
          <w:rFonts w:asciiTheme="minorEastAsia" w:eastAsia="仿宋" w:hAnsiTheme="minorEastAsia"/>
          <w:snapToGrid w:val="0"/>
          <w:szCs w:val="24"/>
          <w:lang w:eastAsia="zh-CN"/>
        </w:rPr>
        <w:t>10</w:t>
      </w:r>
      <w:r>
        <w:rPr>
          <w:rFonts w:asciiTheme="minorEastAsia" w:eastAsia="仿宋" w:hAnsiTheme="minorEastAsia"/>
          <w:snapToGrid w:val="0"/>
          <w:szCs w:val="24"/>
          <w:lang w:eastAsia="zh-CN"/>
        </w:rPr>
        <w:t>＜</w:t>
      </w:r>
      <w:r>
        <w:rPr>
          <w:rFonts w:asciiTheme="minorEastAsia" w:eastAsia="仿宋" w:hAnsiTheme="minorEastAsia"/>
          <w:snapToGrid w:val="0"/>
          <w:szCs w:val="24"/>
          <w:lang w:eastAsia="zh-CN"/>
        </w:rPr>
        <w:t>N≤20</w:t>
      </w:r>
      <w:r>
        <w:rPr>
          <w:rFonts w:asciiTheme="minorEastAsia" w:eastAsia="仿宋" w:hAnsiTheme="minorEastAsia"/>
          <w:snapToGrid w:val="0"/>
          <w:szCs w:val="24"/>
          <w:lang w:eastAsia="zh-CN"/>
        </w:rPr>
        <w:t>时，所有有效报价去掉</w:t>
      </w:r>
      <w:r>
        <w:rPr>
          <w:rFonts w:asciiTheme="minorEastAsia" w:eastAsia="仿宋" w:hAnsiTheme="minorEastAsia"/>
          <w:snapToGrid w:val="0"/>
          <w:szCs w:val="24"/>
          <w:lang w:eastAsia="zh-CN"/>
        </w:rPr>
        <w:t>2</w:t>
      </w:r>
      <w:r>
        <w:rPr>
          <w:rFonts w:asciiTheme="minorEastAsia" w:eastAsia="仿宋" w:hAnsiTheme="minorEastAsia"/>
          <w:snapToGrid w:val="0"/>
          <w:szCs w:val="24"/>
          <w:lang w:eastAsia="zh-CN"/>
        </w:rPr>
        <w:t>个最高报价和</w:t>
      </w:r>
      <w:r>
        <w:rPr>
          <w:rFonts w:asciiTheme="minorEastAsia" w:eastAsia="仿宋" w:hAnsiTheme="minorEastAsia"/>
          <w:snapToGrid w:val="0"/>
          <w:szCs w:val="24"/>
          <w:lang w:eastAsia="zh-CN"/>
        </w:rPr>
        <w:t>2</w:t>
      </w:r>
      <w:r>
        <w:rPr>
          <w:rFonts w:asciiTheme="minorEastAsia" w:eastAsia="仿宋" w:hAnsiTheme="minorEastAsia"/>
          <w:snapToGrid w:val="0"/>
          <w:szCs w:val="24"/>
          <w:lang w:eastAsia="zh-CN"/>
        </w:rPr>
        <w:t>个最低报价后的算术平均值为评</w:t>
      </w:r>
      <w:r>
        <w:rPr>
          <w:rFonts w:asciiTheme="minorEastAsia" w:eastAsia="仿宋" w:hAnsiTheme="minorEastAsia" w:hint="eastAsia"/>
          <w:snapToGrid w:val="0"/>
          <w:szCs w:val="24"/>
          <w:lang w:eastAsia="zh-CN"/>
        </w:rPr>
        <w:t>审</w:t>
      </w:r>
      <w:r>
        <w:rPr>
          <w:rFonts w:asciiTheme="minorEastAsia" w:eastAsia="仿宋" w:hAnsiTheme="minorEastAsia"/>
          <w:snapToGrid w:val="0"/>
          <w:szCs w:val="24"/>
          <w:lang w:eastAsia="zh-CN"/>
        </w:rPr>
        <w:t>基准价；</w:t>
      </w:r>
      <w:r>
        <w:rPr>
          <w:rFonts w:asciiTheme="minorEastAsia" w:eastAsia="仿宋" w:hAnsiTheme="minorEastAsia"/>
          <w:snapToGrid w:val="0"/>
          <w:szCs w:val="24"/>
          <w:lang w:eastAsia="zh-CN"/>
        </w:rPr>
        <w:t>N</w:t>
      </w:r>
      <w:r>
        <w:rPr>
          <w:rFonts w:asciiTheme="minorEastAsia" w:eastAsia="仿宋" w:hAnsiTheme="minorEastAsia"/>
          <w:snapToGrid w:val="0"/>
          <w:szCs w:val="24"/>
          <w:lang w:eastAsia="zh-CN"/>
        </w:rPr>
        <w:t>＞</w:t>
      </w:r>
      <w:r>
        <w:rPr>
          <w:rFonts w:asciiTheme="minorEastAsia" w:eastAsia="仿宋" w:hAnsiTheme="minorEastAsia"/>
          <w:snapToGrid w:val="0"/>
          <w:szCs w:val="24"/>
          <w:lang w:eastAsia="zh-CN"/>
        </w:rPr>
        <w:t>20</w:t>
      </w:r>
      <w:r>
        <w:rPr>
          <w:rFonts w:asciiTheme="minorEastAsia" w:eastAsia="仿宋" w:hAnsiTheme="minorEastAsia"/>
          <w:snapToGrid w:val="0"/>
          <w:szCs w:val="24"/>
          <w:lang w:eastAsia="zh-CN"/>
        </w:rPr>
        <w:t>时，所有有效报价去掉</w:t>
      </w:r>
      <w:r>
        <w:rPr>
          <w:rFonts w:asciiTheme="minorEastAsia" w:eastAsia="仿宋" w:hAnsiTheme="minorEastAsia"/>
          <w:snapToGrid w:val="0"/>
          <w:szCs w:val="24"/>
          <w:lang w:eastAsia="zh-CN"/>
        </w:rPr>
        <w:t>3</w:t>
      </w:r>
      <w:r>
        <w:rPr>
          <w:rFonts w:asciiTheme="minorEastAsia" w:eastAsia="仿宋" w:hAnsiTheme="minorEastAsia"/>
          <w:snapToGrid w:val="0"/>
          <w:szCs w:val="24"/>
          <w:lang w:eastAsia="zh-CN"/>
        </w:rPr>
        <w:t>个最高报价和</w:t>
      </w:r>
      <w:r>
        <w:rPr>
          <w:rFonts w:asciiTheme="minorEastAsia" w:eastAsia="仿宋" w:hAnsiTheme="minorEastAsia"/>
          <w:snapToGrid w:val="0"/>
          <w:szCs w:val="24"/>
          <w:lang w:eastAsia="zh-CN"/>
        </w:rPr>
        <w:t>3</w:t>
      </w:r>
      <w:r>
        <w:rPr>
          <w:rFonts w:asciiTheme="minorEastAsia" w:eastAsia="仿宋" w:hAnsiTheme="minorEastAsia"/>
          <w:snapToGrid w:val="0"/>
          <w:szCs w:val="24"/>
          <w:lang w:eastAsia="zh-CN"/>
        </w:rPr>
        <w:t>个最低报价后的算术平均值为评</w:t>
      </w:r>
      <w:r>
        <w:rPr>
          <w:rFonts w:asciiTheme="minorEastAsia" w:eastAsia="仿宋" w:hAnsiTheme="minorEastAsia" w:hint="eastAsia"/>
          <w:snapToGrid w:val="0"/>
          <w:szCs w:val="24"/>
          <w:lang w:eastAsia="zh-CN"/>
        </w:rPr>
        <w:t>审</w:t>
      </w:r>
      <w:r>
        <w:rPr>
          <w:rFonts w:asciiTheme="minorEastAsia" w:eastAsia="仿宋" w:hAnsiTheme="minorEastAsia"/>
          <w:snapToGrid w:val="0"/>
          <w:szCs w:val="24"/>
          <w:lang w:eastAsia="zh-CN"/>
        </w:rPr>
        <w:t>基准价。</w:t>
      </w:r>
    </w:p>
    <w:p w:rsidR="00163DD1" w:rsidRDefault="00A642B3">
      <w:pPr>
        <w:pStyle w:val="a9"/>
        <w:tabs>
          <w:tab w:val="left" w:pos="993"/>
        </w:tabs>
        <w:adjustRightInd w:val="0"/>
        <w:snapToGrid w:val="0"/>
        <w:spacing w:line="360" w:lineRule="auto"/>
        <w:ind w:left="567"/>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□按最低有效报价作为评审基准价。</w:t>
      </w:r>
    </w:p>
    <w:p w:rsidR="00163DD1" w:rsidRDefault="00A642B3">
      <w:pPr>
        <w:pStyle w:val="6"/>
        <w:ind w:leftChars="0" w:left="0" w:firstLine="567"/>
        <w:rPr>
          <w:rFonts w:asciiTheme="minorEastAsia" w:eastAsia="仿宋" w:hAnsiTheme="minorEastAsia"/>
          <w:snapToGrid w:val="0"/>
          <w:szCs w:val="24"/>
          <w:lang w:eastAsia="zh-CN"/>
        </w:rPr>
      </w:pPr>
      <w:r>
        <w:rPr>
          <w:rFonts w:asciiTheme="minorEastAsia" w:eastAsia="仿宋" w:hAnsiTheme="minorEastAsia" w:hint="eastAsia"/>
          <w:snapToGrid w:val="0"/>
          <w:szCs w:val="24"/>
          <w:lang w:eastAsia="zh-CN"/>
        </w:rPr>
        <w:t>无效报价、响应被否决的供应商，其报价不参与评审基准价的计算。</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3.2.3</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评分标准</w:t>
      </w:r>
    </w:p>
    <w:p w:rsidR="00163DD1" w:rsidRDefault="00A642B3">
      <w:pPr>
        <w:pStyle w:val="a9"/>
        <w:numPr>
          <w:ilvl w:val="0"/>
          <w:numId w:val="14"/>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商务评分标准：见评审办法前附表；</w:t>
      </w:r>
    </w:p>
    <w:p w:rsidR="00163DD1" w:rsidRDefault="00A642B3">
      <w:pPr>
        <w:pStyle w:val="a9"/>
        <w:numPr>
          <w:ilvl w:val="0"/>
          <w:numId w:val="14"/>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技术评分标准：见评审办法前附表；</w:t>
      </w:r>
    </w:p>
    <w:p w:rsidR="00163DD1" w:rsidRDefault="00A642B3">
      <w:pPr>
        <w:pStyle w:val="a9"/>
        <w:numPr>
          <w:ilvl w:val="0"/>
          <w:numId w:val="14"/>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bookmarkStart w:id="202" w:name="扫描0043"/>
      <w:bookmarkEnd w:id="202"/>
      <w:r>
        <w:rPr>
          <w:rFonts w:asciiTheme="minorEastAsia" w:eastAsia="仿宋" w:hAnsiTheme="minorEastAsia"/>
          <w:snapToGrid w:val="0"/>
          <w:sz w:val="24"/>
          <w:szCs w:val="24"/>
          <w:lang w:eastAsia="zh-CN"/>
        </w:rPr>
        <w:t>报价评分标准：</w:t>
      </w:r>
    </w:p>
    <w:p w:rsidR="00163DD1" w:rsidRDefault="00A642B3">
      <w:pPr>
        <w:adjustRightInd w:val="0"/>
        <w:snapToGrid w:val="0"/>
        <w:spacing w:line="360" w:lineRule="auto"/>
        <w:ind w:left="719"/>
        <w:rPr>
          <w:rFonts w:asciiTheme="minorEastAsia" w:eastAsia="仿宋" w:hAnsiTheme="minorEastAsia"/>
          <w:snapToGrid w:val="0"/>
          <w:sz w:val="24"/>
          <w:szCs w:val="24"/>
          <w:lang w:eastAsia="zh-CN"/>
        </w:rPr>
      </w:pPr>
      <w:bookmarkStart w:id="203" w:name="_Hlk91554426"/>
      <w:r>
        <w:rPr>
          <w:rFonts w:asciiTheme="minorEastAsia" w:eastAsia="仿宋" w:hAnsiTheme="minorEastAsia"/>
          <w:snapToGrid w:val="0"/>
          <w:sz w:val="24"/>
          <w:szCs w:val="24"/>
          <w:lang w:eastAsia="zh-CN"/>
        </w:rPr>
        <w:t>报价得分可采用如下方法计算：</w:t>
      </w:r>
    </w:p>
    <w:p w:rsidR="00163DD1" w:rsidRDefault="00A642B3">
      <w:pPr>
        <w:adjustRightInd w:val="0"/>
        <w:snapToGrid w:val="0"/>
        <w:spacing w:before="240" w:line="360" w:lineRule="auto"/>
        <w:ind w:left="71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方法</w:t>
      </w:r>
      <w:proofErr w:type="gramStart"/>
      <w:r>
        <w:rPr>
          <w:rFonts w:asciiTheme="minorEastAsia" w:eastAsia="仿宋" w:hAnsiTheme="minorEastAsia" w:hint="eastAsia"/>
          <w:snapToGrid w:val="0"/>
          <w:sz w:val="24"/>
          <w:szCs w:val="24"/>
          <w:lang w:eastAsia="zh-CN"/>
        </w:rPr>
        <w:t>一</w:t>
      </w:r>
      <w:proofErr w:type="gramEnd"/>
      <w:r>
        <w:rPr>
          <w:rFonts w:asciiTheme="minorEastAsia" w:eastAsia="仿宋" w:hAnsiTheme="minorEastAsia"/>
          <w:snapToGrid w:val="0"/>
          <w:sz w:val="24"/>
          <w:szCs w:val="24"/>
          <w:lang w:eastAsia="zh-CN"/>
        </w:rPr>
        <w:t>：按</w:t>
      </w:r>
      <w:r>
        <w:rPr>
          <w:rFonts w:asciiTheme="minorEastAsia" w:eastAsia="仿宋" w:hAnsiTheme="minorEastAsia"/>
          <w:snapToGrid w:val="0"/>
          <w:sz w:val="24"/>
          <w:szCs w:val="24"/>
          <w:u w:val="single"/>
          <w:shd w:val="clear" w:color="auto" w:fill="FFFF00"/>
          <w:lang w:eastAsia="zh-CN"/>
        </w:rPr>
        <w:t>有效报价的算术平均值为评审基准价</w:t>
      </w:r>
      <w:r>
        <w:rPr>
          <w:rFonts w:asciiTheme="minorEastAsia" w:eastAsia="仿宋" w:hAnsiTheme="minorEastAsia"/>
          <w:snapToGrid w:val="0"/>
          <w:sz w:val="24"/>
          <w:szCs w:val="24"/>
          <w:lang w:eastAsia="zh-CN"/>
        </w:rPr>
        <w:t>：</w:t>
      </w:r>
    </w:p>
    <w:p w:rsidR="00163DD1" w:rsidRDefault="00A642B3">
      <w:pPr>
        <w:adjustRightInd w:val="0"/>
        <w:snapToGrid w:val="0"/>
        <w:spacing w:line="360" w:lineRule="auto"/>
        <w:ind w:left="71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供应商评审价格</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评审基准价</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评审基准价</w:t>
      </w:r>
      <w:r>
        <w:rPr>
          <w:rFonts w:asciiTheme="minorEastAsia" w:eastAsia="仿宋" w:hAnsiTheme="minorEastAsia"/>
          <w:snapToGrid w:val="0"/>
          <w:sz w:val="24"/>
          <w:szCs w:val="24"/>
          <w:lang w:eastAsia="zh-CN"/>
        </w:rPr>
        <w:t>×100%</w:t>
      </w:r>
    </w:p>
    <w:p w:rsidR="00163DD1" w:rsidRDefault="00A642B3">
      <w:pPr>
        <w:adjustRightInd w:val="0"/>
        <w:snapToGrid w:val="0"/>
        <w:spacing w:line="360" w:lineRule="auto"/>
        <w:ind w:left="71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①</w:t>
      </w:r>
      <w:r>
        <w:rPr>
          <w:rFonts w:asciiTheme="minorEastAsia" w:eastAsia="仿宋" w:hAnsiTheme="minorEastAsia"/>
          <w:snapToGrid w:val="0"/>
          <w:sz w:val="24"/>
          <w:szCs w:val="24"/>
          <w:lang w:eastAsia="zh-CN"/>
        </w:rPr>
        <w:t>如果供应商的评审价格</w:t>
      </w:r>
      <w:r>
        <w:rPr>
          <w:rFonts w:asciiTheme="minorEastAsia" w:eastAsia="仿宋" w:hAnsiTheme="minorEastAsia" w:hint="eastAsia"/>
          <w:snapToGrid w:val="0"/>
          <w:sz w:val="24"/>
          <w:szCs w:val="24"/>
          <w:lang w:eastAsia="zh-CN"/>
        </w:rPr>
        <w:t>＞评</w:t>
      </w:r>
      <w:r>
        <w:rPr>
          <w:rFonts w:asciiTheme="minorEastAsia" w:eastAsia="仿宋" w:hAnsiTheme="minorEastAsia"/>
          <w:snapToGrid w:val="0"/>
          <w:sz w:val="24"/>
          <w:szCs w:val="24"/>
          <w:lang w:eastAsia="zh-CN"/>
        </w:rPr>
        <w:t>审基准价，则报价得分</w:t>
      </w:r>
      <w:r>
        <w:rPr>
          <w:rFonts w:asciiTheme="minorEastAsia" w:eastAsia="仿宋" w:hAnsiTheme="minorEastAsia"/>
          <w:snapToGrid w:val="0"/>
          <w:sz w:val="24"/>
          <w:szCs w:val="24"/>
          <w:lang w:eastAsia="zh-CN"/>
        </w:rPr>
        <w:t>=F-</w:t>
      </w: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×100×E</w:t>
      </w:r>
      <w:r>
        <w:rPr>
          <w:rFonts w:asciiTheme="minorEastAsia" w:eastAsia="仿宋" w:hAnsiTheme="minorEastAsia"/>
          <w:snapToGrid w:val="0"/>
          <w:sz w:val="24"/>
          <w:szCs w:val="24"/>
          <w:vertAlign w:val="subscript"/>
          <w:lang w:eastAsia="zh-CN"/>
        </w:rPr>
        <w:t>1</w:t>
      </w:r>
      <w:r>
        <w:rPr>
          <w:rFonts w:asciiTheme="minorEastAsia" w:eastAsia="仿宋" w:hAnsiTheme="minorEastAsia" w:hint="eastAsia"/>
          <w:snapToGrid w:val="0"/>
          <w:sz w:val="24"/>
          <w:szCs w:val="24"/>
          <w:lang w:eastAsia="zh-CN"/>
        </w:rPr>
        <w:t>；</w:t>
      </w:r>
    </w:p>
    <w:p w:rsidR="00163DD1" w:rsidRDefault="00A642B3">
      <w:pPr>
        <w:adjustRightInd w:val="0"/>
        <w:snapToGrid w:val="0"/>
        <w:spacing w:line="360" w:lineRule="auto"/>
        <w:ind w:left="71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②</w:t>
      </w:r>
      <w:r>
        <w:rPr>
          <w:rFonts w:asciiTheme="minorEastAsia" w:eastAsia="仿宋" w:hAnsiTheme="minorEastAsia"/>
          <w:snapToGrid w:val="0"/>
          <w:sz w:val="24"/>
          <w:szCs w:val="24"/>
          <w:lang w:eastAsia="zh-CN"/>
        </w:rPr>
        <w:t>如果供应商的评审价格</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评审基准价，则报价得分</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F</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×100×E</w:t>
      </w:r>
      <w:r>
        <w:rPr>
          <w:rFonts w:asciiTheme="minorEastAsia" w:eastAsia="仿宋" w:hAnsiTheme="minorEastAsia"/>
          <w:snapToGrid w:val="0"/>
          <w:sz w:val="24"/>
          <w:szCs w:val="24"/>
          <w:vertAlign w:val="subscript"/>
          <w:lang w:eastAsia="zh-CN"/>
        </w:rPr>
        <w:t>2</w:t>
      </w:r>
      <w:r>
        <w:rPr>
          <w:rFonts w:asciiTheme="minorEastAsia" w:eastAsia="仿宋" w:hAnsiTheme="minorEastAsia" w:hint="eastAsia"/>
          <w:snapToGrid w:val="0"/>
          <w:sz w:val="24"/>
          <w:szCs w:val="24"/>
          <w:lang w:eastAsia="zh-CN"/>
        </w:rPr>
        <w:t>；</w:t>
      </w:r>
    </w:p>
    <w:p w:rsidR="00163DD1" w:rsidRDefault="00A642B3">
      <w:pPr>
        <w:adjustRightInd w:val="0"/>
        <w:snapToGrid w:val="0"/>
        <w:spacing w:line="360" w:lineRule="auto"/>
        <w:ind w:left="284"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其中</w:t>
      </w:r>
      <w:r>
        <w:rPr>
          <w:rFonts w:asciiTheme="minorEastAsia" w:eastAsia="仿宋" w:hAnsiTheme="minorEastAsia"/>
          <w:snapToGrid w:val="0"/>
          <w:sz w:val="24"/>
          <w:szCs w:val="24"/>
          <w:lang w:eastAsia="zh-CN"/>
        </w:rPr>
        <w:t>F</w:t>
      </w:r>
      <w:r>
        <w:rPr>
          <w:rFonts w:asciiTheme="minorEastAsia" w:eastAsia="仿宋" w:hAnsiTheme="minorEastAsia"/>
          <w:snapToGrid w:val="0"/>
          <w:sz w:val="24"/>
          <w:szCs w:val="24"/>
          <w:lang w:eastAsia="zh-CN"/>
        </w:rPr>
        <w:t>为本章第</w:t>
      </w:r>
      <w:r>
        <w:rPr>
          <w:rFonts w:asciiTheme="minorEastAsia" w:eastAsia="仿宋" w:hAnsiTheme="minorEastAsia"/>
          <w:snapToGrid w:val="0"/>
          <w:sz w:val="24"/>
          <w:szCs w:val="24"/>
          <w:lang w:eastAsia="zh-CN"/>
        </w:rPr>
        <w:t>3.2.1(3)</w:t>
      </w:r>
      <w:r>
        <w:rPr>
          <w:rFonts w:asciiTheme="minorEastAsia" w:eastAsia="仿宋" w:hAnsiTheme="minorEastAsia"/>
          <w:snapToGrid w:val="0"/>
          <w:sz w:val="24"/>
          <w:szCs w:val="24"/>
          <w:lang w:eastAsia="zh-CN"/>
        </w:rPr>
        <w:t>目规定的报价所占的分值；</w:t>
      </w:r>
      <w:r>
        <w:rPr>
          <w:rFonts w:asciiTheme="minorEastAsia" w:eastAsia="仿宋" w:hAnsiTheme="minorEastAsia" w:hint="eastAsia"/>
          <w:snapToGrid w:val="0"/>
          <w:sz w:val="24"/>
          <w:szCs w:val="24"/>
          <w:lang w:eastAsia="zh-CN"/>
        </w:rPr>
        <w:t>E</w:t>
      </w:r>
      <w:r>
        <w:rPr>
          <w:rFonts w:asciiTheme="minorEastAsia" w:eastAsia="仿宋" w:hAnsiTheme="minorEastAsia" w:hint="eastAsia"/>
          <w:snapToGrid w:val="0"/>
          <w:sz w:val="24"/>
          <w:szCs w:val="24"/>
          <w:vertAlign w:val="subscript"/>
          <w:lang w:eastAsia="zh-CN"/>
        </w:rPr>
        <w:t>1</w:t>
      </w:r>
      <w:r>
        <w:rPr>
          <w:rFonts w:asciiTheme="minorEastAsia" w:eastAsia="仿宋" w:hAnsiTheme="minorEastAsia"/>
          <w:snapToGrid w:val="0"/>
          <w:sz w:val="24"/>
          <w:szCs w:val="24"/>
          <w:lang w:eastAsia="zh-CN"/>
        </w:rPr>
        <w:t>是评审价格每高于评审基准价一个百分点的扣分值、</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vertAlign w:val="subscript"/>
          <w:lang w:eastAsia="zh-CN"/>
        </w:rPr>
        <w:t>2</w:t>
      </w:r>
      <w:r>
        <w:rPr>
          <w:rFonts w:asciiTheme="minorEastAsia" w:eastAsia="仿宋" w:hAnsiTheme="minorEastAsia"/>
          <w:snapToGrid w:val="0"/>
          <w:sz w:val="24"/>
          <w:szCs w:val="24"/>
          <w:lang w:eastAsia="zh-CN"/>
        </w:rPr>
        <w:t>是评审价格每低于评审基准价一个百分点的扣分值</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E</w:t>
      </w:r>
      <w:r>
        <w:rPr>
          <w:rFonts w:asciiTheme="minorEastAsia" w:eastAsia="仿宋" w:hAnsiTheme="minorEastAsia" w:hint="eastAsia"/>
          <w:snapToGrid w:val="0"/>
          <w:sz w:val="24"/>
          <w:szCs w:val="24"/>
          <w:vertAlign w:val="subscript"/>
          <w:lang w:eastAsia="zh-CN"/>
        </w:rPr>
        <w:t>1</w:t>
      </w:r>
      <w:r>
        <w:rPr>
          <w:rFonts w:asciiTheme="minorEastAsia" w:eastAsia="仿宋" w:hAnsiTheme="minorEastAsia"/>
          <w:snapToGrid w:val="0"/>
          <w:sz w:val="24"/>
          <w:szCs w:val="24"/>
          <w:lang w:eastAsia="zh-CN"/>
        </w:rPr>
        <w:t>可大于或等于</w:t>
      </w:r>
      <w:r>
        <w:rPr>
          <w:rFonts w:asciiTheme="minorEastAsia" w:eastAsia="仿宋" w:hAnsiTheme="minorEastAsia" w:hint="eastAsia"/>
          <w:snapToGrid w:val="0"/>
          <w:sz w:val="24"/>
          <w:szCs w:val="24"/>
          <w:lang w:eastAsia="zh-CN"/>
        </w:rPr>
        <w:t>E</w:t>
      </w:r>
      <w:r>
        <w:rPr>
          <w:rFonts w:asciiTheme="minorEastAsia" w:eastAsia="仿宋" w:hAnsiTheme="minorEastAsia" w:hint="eastAsia"/>
          <w:snapToGrid w:val="0"/>
          <w:sz w:val="24"/>
          <w:szCs w:val="24"/>
          <w:vertAlign w:val="subscript"/>
          <w:lang w:eastAsia="zh-CN"/>
        </w:rPr>
        <w:t>2</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E</w:t>
      </w:r>
      <w:r>
        <w:rPr>
          <w:rFonts w:asciiTheme="minorEastAsia" w:eastAsia="仿宋" w:hAnsiTheme="minorEastAsia"/>
          <w:snapToGrid w:val="0"/>
          <w:sz w:val="24"/>
          <w:szCs w:val="24"/>
          <w:vertAlign w:val="subscript"/>
          <w:lang w:eastAsia="zh-CN"/>
        </w:rPr>
        <w:t>1</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E</w:t>
      </w:r>
      <w:r>
        <w:rPr>
          <w:rFonts w:asciiTheme="minorEastAsia" w:eastAsia="仿宋" w:hAnsiTheme="minorEastAsia" w:hint="eastAsia"/>
          <w:snapToGrid w:val="0"/>
          <w:sz w:val="24"/>
          <w:szCs w:val="24"/>
          <w:vertAlign w:val="subscript"/>
          <w:lang w:eastAsia="zh-CN"/>
        </w:rPr>
        <w:t>2</w:t>
      </w:r>
      <w:r>
        <w:rPr>
          <w:rFonts w:asciiTheme="minorEastAsia" w:eastAsia="仿宋" w:hAnsiTheme="minorEastAsia"/>
          <w:snapToGrid w:val="0"/>
          <w:sz w:val="24"/>
          <w:szCs w:val="24"/>
          <w:lang w:eastAsia="zh-CN"/>
        </w:rPr>
        <w:t>的</w:t>
      </w:r>
      <w:proofErr w:type="gramStart"/>
      <w:r>
        <w:rPr>
          <w:rFonts w:asciiTheme="minorEastAsia" w:eastAsia="仿宋" w:hAnsiTheme="minorEastAsia"/>
          <w:snapToGrid w:val="0"/>
          <w:sz w:val="24"/>
          <w:szCs w:val="24"/>
          <w:lang w:eastAsia="zh-CN"/>
        </w:rPr>
        <w:t>取值见</w:t>
      </w:r>
      <w:proofErr w:type="gramEnd"/>
      <w:r>
        <w:rPr>
          <w:rFonts w:asciiTheme="minorEastAsia" w:eastAsia="仿宋" w:hAnsiTheme="minorEastAsia"/>
          <w:snapToGrid w:val="0"/>
          <w:sz w:val="24"/>
          <w:szCs w:val="24"/>
          <w:lang w:eastAsia="zh-CN"/>
        </w:rPr>
        <w:t>评审办法前附表。</w:t>
      </w:r>
    </w:p>
    <w:p w:rsidR="00163DD1" w:rsidRDefault="00A642B3">
      <w:pPr>
        <w:adjustRightInd w:val="0"/>
        <w:snapToGrid w:val="0"/>
        <w:spacing w:before="240" w:line="360" w:lineRule="auto"/>
        <w:ind w:left="71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方法</w:t>
      </w:r>
      <w:r>
        <w:rPr>
          <w:rFonts w:asciiTheme="minorEastAsia" w:eastAsia="仿宋" w:hAnsiTheme="minorEastAsia" w:hint="eastAsia"/>
          <w:snapToGrid w:val="0"/>
          <w:sz w:val="24"/>
          <w:szCs w:val="24"/>
          <w:lang w:eastAsia="zh-CN"/>
        </w:rPr>
        <w:t>二</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u w:val="single"/>
          <w:shd w:val="clear" w:color="auto" w:fill="FFFF00"/>
          <w:lang w:eastAsia="zh-CN"/>
        </w:rPr>
        <w:t>按最低有效报价作为评审基准价</w:t>
      </w:r>
      <w:r>
        <w:rPr>
          <w:rFonts w:asciiTheme="minorEastAsia" w:eastAsia="仿宋" w:hAnsiTheme="minorEastAsia"/>
          <w:snapToGrid w:val="0"/>
          <w:sz w:val="24"/>
          <w:szCs w:val="24"/>
          <w:lang w:eastAsia="zh-CN"/>
        </w:rPr>
        <w:t>：</w:t>
      </w:r>
    </w:p>
    <w:p w:rsidR="00163DD1" w:rsidRDefault="00A642B3">
      <w:pPr>
        <w:adjustRightInd w:val="0"/>
        <w:snapToGrid w:val="0"/>
        <w:spacing w:line="360" w:lineRule="auto"/>
        <w:ind w:left="71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供应商评审价格</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评审基准价</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评审基准价</w:t>
      </w:r>
      <w:r>
        <w:rPr>
          <w:rFonts w:asciiTheme="minorEastAsia" w:eastAsia="仿宋" w:hAnsiTheme="minorEastAsia"/>
          <w:snapToGrid w:val="0"/>
          <w:sz w:val="24"/>
          <w:szCs w:val="24"/>
          <w:lang w:eastAsia="zh-CN"/>
        </w:rPr>
        <w:t>×100%</w:t>
      </w:r>
    </w:p>
    <w:p w:rsidR="00163DD1" w:rsidRDefault="00A642B3">
      <w:pPr>
        <w:adjustRightInd w:val="0"/>
        <w:snapToGrid w:val="0"/>
        <w:spacing w:line="360" w:lineRule="auto"/>
        <w:ind w:left="284" w:firstLine="480"/>
        <w:rPr>
          <w:rFonts w:asciiTheme="minorEastAsia" w:eastAsia="仿宋" w:hAnsiTheme="minorEastAsia"/>
          <w:snapToGrid w:val="0"/>
          <w:sz w:val="24"/>
          <w:szCs w:val="24"/>
          <w:vertAlign w:val="subscript"/>
          <w:lang w:eastAsia="zh-CN"/>
        </w:rPr>
      </w:pPr>
      <w:r>
        <w:rPr>
          <w:rFonts w:asciiTheme="minorEastAsia" w:eastAsia="仿宋" w:hAnsiTheme="minorEastAsia"/>
          <w:snapToGrid w:val="0"/>
          <w:sz w:val="24"/>
          <w:szCs w:val="24"/>
          <w:lang w:eastAsia="zh-CN"/>
        </w:rPr>
        <w:t>报价得分</w:t>
      </w:r>
      <w:r>
        <w:rPr>
          <w:rFonts w:asciiTheme="minorEastAsia" w:eastAsia="仿宋" w:hAnsiTheme="minorEastAsia"/>
          <w:snapToGrid w:val="0"/>
          <w:sz w:val="24"/>
          <w:szCs w:val="24"/>
          <w:lang w:eastAsia="zh-CN"/>
        </w:rPr>
        <w:t>=F-</w:t>
      </w: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×100×E</w:t>
      </w:r>
      <w:r>
        <w:rPr>
          <w:rFonts w:asciiTheme="minorEastAsia" w:eastAsia="仿宋" w:hAnsiTheme="minorEastAsia"/>
          <w:snapToGrid w:val="0"/>
          <w:sz w:val="24"/>
          <w:szCs w:val="24"/>
          <w:vertAlign w:val="subscript"/>
          <w:lang w:eastAsia="zh-CN"/>
        </w:rPr>
        <w:t>3</w:t>
      </w:r>
    </w:p>
    <w:p w:rsidR="00163DD1" w:rsidRDefault="00A642B3">
      <w:pPr>
        <w:adjustRightInd w:val="0"/>
        <w:snapToGrid w:val="0"/>
        <w:spacing w:line="360" w:lineRule="auto"/>
        <w:ind w:left="284"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其中</w:t>
      </w:r>
      <w:r>
        <w:rPr>
          <w:rFonts w:asciiTheme="minorEastAsia" w:eastAsia="仿宋" w:hAnsiTheme="minorEastAsia"/>
          <w:snapToGrid w:val="0"/>
          <w:sz w:val="24"/>
          <w:szCs w:val="24"/>
          <w:lang w:eastAsia="zh-CN"/>
        </w:rPr>
        <w:t>F</w:t>
      </w:r>
      <w:r>
        <w:rPr>
          <w:rFonts w:asciiTheme="minorEastAsia" w:eastAsia="仿宋" w:hAnsiTheme="minorEastAsia"/>
          <w:snapToGrid w:val="0"/>
          <w:sz w:val="24"/>
          <w:szCs w:val="24"/>
          <w:lang w:eastAsia="zh-CN"/>
        </w:rPr>
        <w:t>为本章第</w:t>
      </w:r>
      <w:r>
        <w:rPr>
          <w:rFonts w:asciiTheme="minorEastAsia" w:eastAsia="仿宋" w:hAnsiTheme="minorEastAsia"/>
          <w:snapToGrid w:val="0"/>
          <w:sz w:val="24"/>
          <w:szCs w:val="24"/>
          <w:lang w:eastAsia="zh-CN"/>
        </w:rPr>
        <w:t>3.2.1(3)</w:t>
      </w:r>
      <w:r>
        <w:rPr>
          <w:rFonts w:asciiTheme="minorEastAsia" w:eastAsia="仿宋" w:hAnsiTheme="minorEastAsia"/>
          <w:snapToGrid w:val="0"/>
          <w:sz w:val="24"/>
          <w:szCs w:val="24"/>
          <w:lang w:eastAsia="zh-CN"/>
        </w:rPr>
        <w:t>目规定的报价所占的分值；</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vertAlign w:val="subscript"/>
          <w:lang w:eastAsia="zh-CN"/>
        </w:rPr>
        <w:t>3</w:t>
      </w:r>
      <w:r>
        <w:rPr>
          <w:rFonts w:asciiTheme="minorEastAsia" w:eastAsia="仿宋" w:hAnsiTheme="minorEastAsia"/>
          <w:snapToGrid w:val="0"/>
          <w:sz w:val="24"/>
          <w:szCs w:val="24"/>
          <w:lang w:eastAsia="zh-CN"/>
        </w:rPr>
        <w:t>是评审价格每高于评审基准价一个百分点的扣分值</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vertAlign w:val="subscript"/>
          <w:lang w:eastAsia="zh-CN"/>
        </w:rPr>
        <w:t>3</w:t>
      </w:r>
      <w:r>
        <w:rPr>
          <w:rFonts w:asciiTheme="minorEastAsia" w:eastAsia="仿宋" w:hAnsiTheme="minorEastAsia"/>
          <w:snapToGrid w:val="0"/>
          <w:sz w:val="24"/>
          <w:szCs w:val="24"/>
          <w:lang w:eastAsia="zh-CN"/>
        </w:rPr>
        <w:t>的</w:t>
      </w:r>
      <w:proofErr w:type="gramStart"/>
      <w:r>
        <w:rPr>
          <w:rFonts w:asciiTheme="minorEastAsia" w:eastAsia="仿宋" w:hAnsiTheme="minorEastAsia"/>
          <w:snapToGrid w:val="0"/>
          <w:sz w:val="24"/>
          <w:szCs w:val="24"/>
          <w:lang w:eastAsia="zh-CN"/>
        </w:rPr>
        <w:t>取值见</w:t>
      </w:r>
      <w:proofErr w:type="gramEnd"/>
      <w:r>
        <w:rPr>
          <w:rFonts w:asciiTheme="minorEastAsia" w:eastAsia="仿宋" w:hAnsiTheme="minorEastAsia"/>
          <w:snapToGrid w:val="0"/>
          <w:sz w:val="24"/>
          <w:szCs w:val="24"/>
          <w:lang w:eastAsia="zh-CN"/>
        </w:rPr>
        <w:t>评审办法前附表。</w:t>
      </w:r>
    </w:p>
    <w:p w:rsidR="00163DD1" w:rsidRDefault="00A642B3">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eastAsia="仿宋" w:hint="eastAsia"/>
          <w:snapToGrid w:val="0"/>
          <w:sz w:val="24"/>
          <w:szCs w:val="24"/>
          <w:lang w:eastAsia="zh-CN"/>
        </w:rPr>
        <w:t>方法三：按最低有效报价作为评审基准价：</w:t>
      </w:r>
    </w:p>
    <w:p w:rsidR="00163DD1" w:rsidRDefault="00A642B3">
      <w:pPr>
        <w:adjustRightInd w:val="0"/>
        <w:snapToGrid w:val="0"/>
        <w:spacing w:line="360" w:lineRule="auto"/>
        <w:ind w:left="719"/>
        <w:rPr>
          <w:rFonts w:eastAsia="仿宋"/>
          <w:snapToGrid w:val="0"/>
          <w:sz w:val="24"/>
          <w:szCs w:val="24"/>
          <w:lang w:eastAsia="zh-CN"/>
        </w:rPr>
      </w:pPr>
      <w:r>
        <w:rPr>
          <w:rFonts w:eastAsia="仿宋" w:hint="eastAsia"/>
          <w:snapToGrid w:val="0"/>
          <w:sz w:val="24"/>
          <w:szCs w:val="24"/>
          <w:lang w:eastAsia="zh-CN"/>
        </w:rPr>
        <w:t>评审基准价</w:t>
      </w:r>
      <w:r>
        <w:rPr>
          <w:rFonts w:eastAsia="仿宋"/>
          <w:snapToGrid w:val="0"/>
          <w:sz w:val="24"/>
          <w:szCs w:val="24"/>
          <w:lang w:eastAsia="zh-CN"/>
        </w:rPr>
        <w:t>为满分</w:t>
      </w:r>
      <w:r>
        <w:rPr>
          <w:rFonts w:eastAsia="仿宋" w:hint="eastAsia"/>
          <w:snapToGrid w:val="0"/>
          <w:sz w:val="24"/>
          <w:szCs w:val="24"/>
          <w:lang w:eastAsia="zh-CN"/>
        </w:rPr>
        <w:t>F</w:t>
      </w:r>
      <w:r>
        <w:rPr>
          <w:rFonts w:eastAsia="仿宋"/>
          <w:snapToGrid w:val="0"/>
          <w:sz w:val="24"/>
          <w:szCs w:val="24"/>
          <w:lang w:eastAsia="zh-CN"/>
        </w:rPr>
        <w:t>分，</w:t>
      </w:r>
      <w:r>
        <w:rPr>
          <w:rFonts w:eastAsia="仿宋" w:hint="eastAsia"/>
          <w:snapToGrid w:val="0"/>
          <w:sz w:val="24"/>
          <w:szCs w:val="24"/>
          <w:lang w:eastAsia="zh-CN"/>
        </w:rPr>
        <w:t>其他报价得分</w:t>
      </w:r>
      <w:r>
        <w:rPr>
          <w:rFonts w:eastAsia="仿宋" w:hint="eastAsia"/>
          <w:snapToGrid w:val="0"/>
          <w:sz w:val="24"/>
          <w:szCs w:val="24"/>
          <w:lang w:eastAsia="zh-CN"/>
        </w:rPr>
        <w:t>=F</w:t>
      </w:r>
      <w:r>
        <w:rPr>
          <w:rFonts w:eastAsia="仿宋" w:hint="eastAsia"/>
          <w:snapToGrid w:val="0"/>
          <w:sz w:val="24"/>
          <w:szCs w:val="24"/>
          <w:lang w:eastAsia="zh-CN"/>
        </w:rPr>
        <w:t>×</w:t>
      </w:r>
      <w:r>
        <w:rPr>
          <w:rFonts w:eastAsia="仿宋"/>
          <w:snapToGrid w:val="0"/>
          <w:sz w:val="24"/>
          <w:szCs w:val="24"/>
          <w:lang w:eastAsia="zh-CN"/>
        </w:rPr>
        <w:t>基准价</w:t>
      </w:r>
      <w:r>
        <w:rPr>
          <w:rFonts w:eastAsia="仿宋" w:hint="eastAsia"/>
          <w:snapToGrid w:val="0"/>
          <w:sz w:val="24"/>
          <w:szCs w:val="24"/>
          <w:lang w:eastAsia="zh-CN"/>
        </w:rPr>
        <w:t>/</w:t>
      </w:r>
      <w:r>
        <w:rPr>
          <w:rFonts w:eastAsia="仿宋"/>
          <w:snapToGrid w:val="0"/>
          <w:sz w:val="24"/>
          <w:szCs w:val="24"/>
          <w:lang w:eastAsia="zh-CN"/>
        </w:rPr>
        <w:t>有效报价。</w:t>
      </w:r>
    </w:p>
    <w:p w:rsidR="00163DD1" w:rsidRDefault="00A642B3">
      <w:pPr>
        <w:adjustRightInd w:val="0"/>
        <w:snapToGrid w:val="0"/>
        <w:spacing w:line="360" w:lineRule="auto"/>
        <w:ind w:left="719"/>
        <w:rPr>
          <w:rFonts w:eastAsia="仿宋"/>
          <w:snapToGrid w:val="0"/>
          <w:sz w:val="24"/>
          <w:szCs w:val="24"/>
          <w:lang w:eastAsia="zh-CN"/>
        </w:rPr>
      </w:pPr>
      <w:r>
        <w:rPr>
          <w:rFonts w:eastAsia="仿宋" w:hint="eastAsia"/>
          <w:snapToGrid w:val="0"/>
          <w:sz w:val="24"/>
          <w:szCs w:val="24"/>
          <w:lang w:eastAsia="zh-CN"/>
        </w:rPr>
        <w:t>其中</w:t>
      </w:r>
      <w:r>
        <w:rPr>
          <w:rFonts w:eastAsia="仿宋"/>
          <w:snapToGrid w:val="0"/>
          <w:sz w:val="24"/>
          <w:szCs w:val="24"/>
          <w:lang w:eastAsia="zh-CN"/>
        </w:rPr>
        <w:t>F</w:t>
      </w:r>
      <w:r>
        <w:rPr>
          <w:rFonts w:eastAsia="仿宋"/>
          <w:snapToGrid w:val="0"/>
          <w:sz w:val="24"/>
          <w:szCs w:val="24"/>
          <w:lang w:eastAsia="zh-CN"/>
        </w:rPr>
        <w:t>为本章第</w:t>
      </w:r>
      <w:r>
        <w:rPr>
          <w:rFonts w:eastAsia="仿宋"/>
          <w:snapToGrid w:val="0"/>
          <w:sz w:val="24"/>
          <w:szCs w:val="24"/>
          <w:lang w:eastAsia="zh-CN"/>
        </w:rPr>
        <w:t>3.2.1(3)</w:t>
      </w:r>
      <w:r>
        <w:rPr>
          <w:rFonts w:eastAsia="仿宋"/>
          <w:snapToGrid w:val="0"/>
          <w:sz w:val="24"/>
          <w:szCs w:val="24"/>
          <w:lang w:eastAsia="zh-CN"/>
        </w:rPr>
        <w:t>目规定的报价所占的分值</w:t>
      </w:r>
      <w:r>
        <w:rPr>
          <w:rFonts w:eastAsia="仿宋" w:hint="eastAsia"/>
          <w:snapToGrid w:val="0"/>
          <w:sz w:val="24"/>
          <w:szCs w:val="24"/>
          <w:lang w:eastAsia="zh-CN"/>
        </w:rPr>
        <w:t>。</w:t>
      </w:r>
    </w:p>
    <w:p w:rsidR="00163DD1" w:rsidRDefault="00A642B3">
      <w:pPr>
        <w:adjustRightInd w:val="0"/>
        <w:snapToGrid w:val="0"/>
        <w:spacing w:line="360" w:lineRule="auto"/>
        <w:ind w:left="284" w:firstLine="480"/>
        <w:rPr>
          <w:rFonts w:asciiTheme="minorEastAsia" w:eastAsia="仿宋" w:hAnsiTheme="minorEastAsia"/>
          <w:snapToGrid w:val="0"/>
          <w:sz w:val="24"/>
          <w:szCs w:val="24"/>
          <w:lang w:eastAsia="zh-CN"/>
        </w:rPr>
      </w:pPr>
      <w:r>
        <w:rPr>
          <w:rFonts w:eastAsia="仿宋"/>
          <w:snapToGrid w:val="0"/>
          <w:sz w:val="24"/>
          <w:szCs w:val="24"/>
          <w:lang w:eastAsia="zh-CN"/>
        </w:rPr>
        <w:t>小数点后保留</w:t>
      </w:r>
      <w:r>
        <w:rPr>
          <w:rFonts w:eastAsia="仿宋"/>
          <w:snapToGrid w:val="0"/>
          <w:sz w:val="24"/>
          <w:szCs w:val="24"/>
          <w:lang w:eastAsia="zh-CN"/>
        </w:rPr>
        <w:t>2</w:t>
      </w:r>
      <w:r>
        <w:rPr>
          <w:rFonts w:eastAsia="仿宋"/>
          <w:snapToGrid w:val="0"/>
          <w:sz w:val="24"/>
          <w:szCs w:val="24"/>
          <w:lang w:eastAsia="zh-CN"/>
        </w:rPr>
        <w:t>位，四舍五入。</w:t>
      </w:r>
    </w:p>
    <w:bookmarkEnd w:id="203"/>
    <w:p w:rsidR="00163DD1" w:rsidRDefault="00A642B3">
      <w:pPr>
        <w:adjustRightInd w:val="0"/>
        <w:snapToGrid w:val="0"/>
        <w:spacing w:line="360" w:lineRule="auto"/>
        <w:ind w:left="71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报价得分计算方法见评审办法前附表。</w:t>
      </w:r>
    </w:p>
    <w:p w:rsidR="00163DD1" w:rsidRDefault="00A642B3">
      <w:pPr>
        <w:pStyle w:val="a9"/>
        <w:numPr>
          <w:ilvl w:val="0"/>
          <w:numId w:val="14"/>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其他因素评分标准：见评审办法前附表。</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lastRenderedPageBreak/>
        <w:t>3.2.4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评分。采购小组成员按照评分标准独立对供应商的商务、技术和其他</w:t>
      </w:r>
      <w:proofErr w:type="gramStart"/>
      <w:r>
        <w:rPr>
          <w:rFonts w:asciiTheme="minorEastAsia" w:eastAsia="仿宋" w:hAnsiTheme="minorEastAsia"/>
          <w:snapToGrid w:val="0"/>
          <w:sz w:val="24"/>
          <w:szCs w:val="24"/>
          <w:lang w:eastAsia="zh-CN"/>
        </w:rPr>
        <w:t>内家直有</w:t>
      </w:r>
      <w:proofErr w:type="gramEnd"/>
      <w:r>
        <w:rPr>
          <w:rFonts w:asciiTheme="minorEastAsia" w:eastAsia="仿宋" w:hAnsiTheme="minorEastAsia"/>
          <w:snapToGrid w:val="0"/>
          <w:sz w:val="24"/>
          <w:szCs w:val="24"/>
          <w:lang w:eastAsia="zh-CN"/>
        </w:rPr>
        <w:t>评分。报价评分由采购小组统一计算。各项得分汇总后为该成员给供应商的评分总分。评分分值计算保留小数点后两位，小数点后第三位</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四舍五入</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w:t>
      </w:r>
    </w:p>
    <w:p w:rsidR="00163DD1" w:rsidRDefault="00A642B3">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3.2.5</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汇总。采购小组汇总每个成员对供应商的评分总分，每个供应商的评分总分的算术平均值为供应商最终得分。</w:t>
      </w:r>
    </w:p>
    <w:p w:rsidR="00163DD1" w:rsidRDefault="00A642B3">
      <w:pPr>
        <w:adjustRightInd w:val="0"/>
        <w:snapToGrid w:val="0"/>
        <w:spacing w:line="360" w:lineRule="auto"/>
        <w:ind w:firstLine="400"/>
        <w:outlineLvl w:val="3"/>
        <w:rPr>
          <w:rFonts w:asciiTheme="minorEastAsia" w:eastAsia="仿宋" w:hAnsiTheme="minorEastAsia"/>
          <w:snapToGrid w:val="0"/>
          <w:szCs w:val="24"/>
          <w:lang w:eastAsia="zh-CN"/>
        </w:rPr>
      </w:pPr>
      <w:r>
        <w:rPr>
          <w:rFonts w:asciiTheme="minorEastAsia" w:eastAsia="仿宋" w:hAnsiTheme="minorEastAsia"/>
          <w:snapToGrid w:val="0"/>
          <w:sz w:val="24"/>
          <w:szCs w:val="24"/>
          <w:lang w:eastAsia="zh-CN"/>
        </w:rPr>
        <w:t>3.2.6</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采购小组对供应商最终得分进行比较后，按照供应商最终得分由高到低的顺序对供应商排序。</w:t>
      </w:r>
      <w:r>
        <w:rPr>
          <w:rFonts w:asciiTheme="minorEastAsia" w:eastAsia="仿宋" w:hAnsiTheme="minorEastAsia" w:hint="eastAsia"/>
          <w:snapToGrid w:val="0"/>
          <w:sz w:val="24"/>
          <w:szCs w:val="24"/>
          <w:lang w:eastAsia="zh-CN"/>
        </w:rPr>
        <w:t>当</w:t>
      </w:r>
      <w:r>
        <w:rPr>
          <w:rFonts w:asciiTheme="minorEastAsia" w:eastAsia="仿宋" w:hAnsiTheme="minorEastAsia"/>
          <w:snapToGrid w:val="0"/>
          <w:sz w:val="24"/>
          <w:szCs w:val="24"/>
          <w:lang w:eastAsia="zh-CN"/>
        </w:rPr>
        <w:t>最终得分相等时，以评审价格低的优先；</w:t>
      </w:r>
      <w:r>
        <w:rPr>
          <w:rFonts w:asciiTheme="minorEastAsia" w:eastAsia="仿宋" w:hAnsiTheme="minorEastAsia" w:hint="eastAsia"/>
          <w:snapToGrid w:val="0"/>
          <w:sz w:val="24"/>
          <w:szCs w:val="24"/>
          <w:lang w:eastAsia="zh-CN"/>
        </w:rPr>
        <w:t>当</w:t>
      </w:r>
      <w:r>
        <w:rPr>
          <w:rFonts w:asciiTheme="minorEastAsia" w:eastAsia="仿宋" w:hAnsiTheme="minorEastAsia"/>
          <w:snapToGrid w:val="0"/>
          <w:sz w:val="24"/>
          <w:szCs w:val="24"/>
          <w:lang w:eastAsia="zh-CN"/>
        </w:rPr>
        <w:t>评审价格也相等</w:t>
      </w:r>
      <w:r>
        <w:rPr>
          <w:rFonts w:asciiTheme="minorEastAsia" w:eastAsia="仿宋" w:hAnsiTheme="minorEastAsia" w:hint="eastAsia"/>
          <w:snapToGrid w:val="0"/>
          <w:sz w:val="24"/>
          <w:szCs w:val="24"/>
          <w:lang w:eastAsia="zh-CN"/>
        </w:rPr>
        <w:t>时</w:t>
      </w:r>
      <w:r>
        <w:rPr>
          <w:rFonts w:asciiTheme="minorEastAsia" w:eastAsia="仿宋" w:hAnsiTheme="minorEastAsia"/>
          <w:snapToGrid w:val="0"/>
          <w:sz w:val="24"/>
          <w:szCs w:val="24"/>
          <w:lang w:eastAsia="zh-CN"/>
        </w:rPr>
        <w:t>，以技术得分高的优先；</w:t>
      </w:r>
      <w:r>
        <w:rPr>
          <w:rFonts w:ascii="仿宋" w:eastAsia="仿宋" w:hAnsi="仿宋" w:hint="eastAsia"/>
          <w:snapToGrid w:val="0"/>
          <w:sz w:val="24"/>
          <w:szCs w:val="24"/>
          <w:lang w:eastAsia="zh-CN"/>
        </w:rPr>
        <w:t>当</w:t>
      </w:r>
      <w:r>
        <w:rPr>
          <w:rFonts w:ascii="仿宋" w:eastAsia="仿宋" w:hAnsi="仿宋"/>
          <w:snapToGrid w:val="0"/>
          <w:sz w:val="24"/>
          <w:szCs w:val="24"/>
          <w:lang w:eastAsia="zh-CN"/>
        </w:rPr>
        <w:t>技术得分也相等</w:t>
      </w:r>
      <w:r>
        <w:rPr>
          <w:rFonts w:ascii="仿宋" w:eastAsia="仿宋" w:hAnsi="仿宋" w:hint="eastAsia"/>
          <w:snapToGrid w:val="0"/>
          <w:sz w:val="24"/>
          <w:szCs w:val="24"/>
          <w:lang w:eastAsia="zh-CN"/>
        </w:rPr>
        <w:t>时</w:t>
      </w:r>
      <w:r>
        <w:rPr>
          <w:rFonts w:ascii="仿宋" w:eastAsia="仿宋" w:hAnsi="仿宋"/>
          <w:snapToGrid w:val="0"/>
          <w:sz w:val="24"/>
          <w:szCs w:val="24"/>
          <w:lang w:eastAsia="zh-CN"/>
        </w:rPr>
        <w:t>，由采购小组投票决定。</w:t>
      </w:r>
    </w:p>
    <w:p w:rsidR="00163DD1" w:rsidRDefault="00163DD1">
      <w:pPr>
        <w:rPr>
          <w:rFonts w:eastAsia="仿宋"/>
          <w:lang w:eastAsia="zh-CN"/>
        </w:rPr>
      </w:pPr>
    </w:p>
    <w:p w:rsidR="00163DD1" w:rsidRDefault="00A642B3">
      <w:pPr>
        <w:pStyle w:val="2"/>
        <w:spacing w:line="360" w:lineRule="auto"/>
        <w:rPr>
          <w:rFonts w:asciiTheme="minorEastAsia" w:eastAsia="仿宋" w:hAnsiTheme="minorEastAsia"/>
          <w:b/>
          <w:bCs/>
          <w:snapToGrid w:val="0"/>
          <w:sz w:val="24"/>
          <w:szCs w:val="24"/>
          <w:lang w:eastAsia="zh-CN"/>
        </w:rPr>
      </w:pPr>
      <w:bookmarkStart w:id="204" w:name="_Toc94149509"/>
      <w:bookmarkStart w:id="205" w:name="_Toc99483679"/>
      <w:bookmarkStart w:id="206" w:name="_Toc100340500"/>
      <w:r>
        <w:rPr>
          <w:rFonts w:asciiTheme="minorEastAsia" w:eastAsia="仿宋" w:hAnsiTheme="minorEastAsia"/>
          <w:b/>
          <w:bCs/>
          <w:snapToGrid w:val="0"/>
          <w:sz w:val="24"/>
          <w:szCs w:val="24"/>
          <w:lang w:eastAsia="zh-CN"/>
        </w:rPr>
        <w:t>4.</w:t>
      </w:r>
      <w:r>
        <w:rPr>
          <w:rFonts w:asciiTheme="minorEastAsia" w:eastAsia="仿宋" w:hAnsiTheme="minorEastAsia"/>
          <w:b/>
          <w:bCs/>
          <w:snapToGrid w:val="0"/>
          <w:sz w:val="24"/>
          <w:szCs w:val="24"/>
          <w:lang w:eastAsia="zh-CN"/>
        </w:rPr>
        <w:t>评审结果</w:t>
      </w:r>
      <w:bookmarkEnd w:id="204"/>
      <w:bookmarkEnd w:id="205"/>
      <w:bookmarkEnd w:id="206"/>
    </w:p>
    <w:p w:rsidR="00163DD1" w:rsidRDefault="00A642B3">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207" w:name="_bookmark16"/>
      <w:bookmarkStart w:id="208" w:name="_Toc94149511"/>
      <w:bookmarkStart w:id="209" w:name="_Toc100340501"/>
      <w:bookmarkStart w:id="210" w:name="_Toc99483680"/>
      <w:bookmarkEnd w:id="207"/>
      <w:r>
        <w:rPr>
          <w:rFonts w:asciiTheme="minorEastAsia" w:eastAsia="仿宋" w:hAnsiTheme="minorEastAsia"/>
          <w:b/>
          <w:snapToGrid w:val="0"/>
          <w:sz w:val="24"/>
          <w:szCs w:val="24"/>
          <w:lang w:eastAsia="zh-CN"/>
        </w:rPr>
        <w:t xml:space="preserve">4.1 </w:t>
      </w:r>
      <w:r>
        <w:rPr>
          <w:rFonts w:asciiTheme="minorEastAsia" w:eastAsia="仿宋" w:hAnsiTheme="minorEastAsia"/>
          <w:b/>
          <w:snapToGrid w:val="0"/>
          <w:sz w:val="24"/>
          <w:szCs w:val="24"/>
          <w:lang w:eastAsia="zh-CN"/>
        </w:rPr>
        <w:t>推荐成交供应商</w:t>
      </w:r>
      <w:bookmarkEnd w:id="208"/>
      <w:bookmarkEnd w:id="209"/>
      <w:bookmarkEnd w:id="210"/>
    </w:p>
    <w:p w:rsidR="00163DD1" w:rsidRDefault="00A642B3">
      <w:pPr>
        <w:adjustRightInd w:val="0"/>
        <w:snapToGrid w:val="0"/>
        <w:spacing w:line="360" w:lineRule="auto"/>
        <w:ind w:firstLine="480"/>
        <w:jc w:val="both"/>
        <w:rPr>
          <w:rFonts w:asciiTheme="minorEastAsia" w:eastAsia="仿宋" w:hAnsiTheme="minorEastAsia"/>
          <w:snapToGrid w:val="0"/>
          <w:sz w:val="24"/>
          <w:szCs w:val="24"/>
          <w:lang w:eastAsia="zh-CN"/>
        </w:rPr>
      </w:pPr>
      <w:r>
        <w:rPr>
          <w:rFonts w:ascii="Segoe UI Symbol" w:eastAsia="仿宋" w:hAnsi="Segoe UI Symbol" w:cs="Segoe UI Symbol"/>
          <w:snapToGrid w:val="0"/>
          <w:sz w:val="24"/>
          <w:szCs w:val="24"/>
          <w:lang w:eastAsia="zh-CN"/>
        </w:rPr>
        <w:t>☐</w:t>
      </w:r>
      <w:r>
        <w:rPr>
          <w:rFonts w:asciiTheme="minorEastAsia" w:eastAsia="仿宋" w:hAnsiTheme="minorEastAsia"/>
          <w:snapToGrid w:val="0"/>
          <w:sz w:val="24"/>
          <w:szCs w:val="24"/>
          <w:lang w:eastAsia="zh-CN"/>
        </w:rPr>
        <w:t>采购小组应在书面评审</w:t>
      </w:r>
      <w:r>
        <w:rPr>
          <w:rFonts w:asciiTheme="minorEastAsia" w:eastAsia="仿宋" w:hAnsiTheme="minorEastAsia" w:hint="eastAsia"/>
          <w:snapToGrid w:val="0"/>
          <w:sz w:val="24"/>
          <w:szCs w:val="24"/>
          <w:lang w:eastAsia="zh-CN"/>
        </w:rPr>
        <w:t>资料</w:t>
      </w:r>
      <w:r>
        <w:rPr>
          <w:rFonts w:asciiTheme="minorEastAsia" w:eastAsia="仿宋" w:hAnsiTheme="minorEastAsia"/>
          <w:snapToGrid w:val="0"/>
          <w:sz w:val="24"/>
          <w:szCs w:val="24"/>
          <w:lang w:eastAsia="zh-CN"/>
        </w:rPr>
        <w:t>中按照</w:t>
      </w:r>
      <w:r>
        <w:rPr>
          <w:rFonts w:asciiTheme="minorEastAsia" w:eastAsia="仿宋" w:hAnsiTheme="minorEastAsia" w:hint="eastAsia"/>
          <w:snapToGrid w:val="0"/>
          <w:sz w:val="24"/>
          <w:szCs w:val="24"/>
          <w:lang w:eastAsia="zh-CN"/>
        </w:rPr>
        <w:t>综合得分最高的</w:t>
      </w:r>
      <w:r>
        <w:rPr>
          <w:rFonts w:asciiTheme="minorEastAsia" w:eastAsia="仿宋" w:hAnsiTheme="minorEastAsia"/>
          <w:snapToGrid w:val="0"/>
          <w:sz w:val="24"/>
          <w:szCs w:val="24"/>
          <w:lang w:eastAsia="zh-CN"/>
        </w:rPr>
        <w:t>向采购人推荐成交供应商</w:t>
      </w:r>
      <w:r>
        <w:rPr>
          <w:rFonts w:asciiTheme="minorEastAsia" w:eastAsia="仿宋" w:hAnsiTheme="minorEastAsia" w:hint="eastAsia"/>
          <w:snapToGrid w:val="0"/>
          <w:sz w:val="24"/>
          <w:szCs w:val="24"/>
          <w:lang w:eastAsia="zh-CN"/>
        </w:rPr>
        <w:t>；</w:t>
      </w:r>
    </w:p>
    <w:p w:rsidR="00163DD1" w:rsidRDefault="00A642B3">
      <w:pPr>
        <w:adjustRightInd w:val="0"/>
        <w:snapToGrid w:val="0"/>
        <w:spacing w:line="360" w:lineRule="auto"/>
        <w:ind w:firstLine="480"/>
        <w:jc w:val="both"/>
        <w:rPr>
          <w:rFonts w:asciiTheme="minorEastAsia" w:eastAsia="仿宋" w:hAnsiTheme="minorEastAsia"/>
          <w:snapToGrid w:val="0"/>
          <w:sz w:val="24"/>
          <w:szCs w:val="24"/>
          <w:lang w:eastAsia="zh-CN"/>
        </w:rPr>
      </w:pPr>
      <w:r>
        <w:rPr>
          <w:rFonts w:ascii="Segoe UI Symbol" w:eastAsia="仿宋" w:hAnsi="Segoe UI Symbol" w:cs="Segoe UI Symbol"/>
          <w:snapToGrid w:val="0"/>
          <w:sz w:val="24"/>
          <w:szCs w:val="24"/>
          <w:lang w:eastAsia="zh-CN"/>
        </w:rPr>
        <w:t>☐</w:t>
      </w:r>
      <w:r>
        <w:rPr>
          <w:rFonts w:asciiTheme="minorEastAsia" w:eastAsia="仿宋" w:hAnsiTheme="minorEastAsia"/>
          <w:snapToGrid w:val="0"/>
          <w:sz w:val="24"/>
          <w:szCs w:val="24"/>
          <w:lang w:eastAsia="zh-CN"/>
        </w:rPr>
        <w:t>采购小组应在书面评审</w:t>
      </w:r>
      <w:r>
        <w:rPr>
          <w:rFonts w:asciiTheme="minorEastAsia" w:eastAsia="仿宋" w:hAnsiTheme="minorEastAsia" w:hint="eastAsia"/>
          <w:snapToGrid w:val="0"/>
          <w:sz w:val="24"/>
          <w:szCs w:val="24"/>
          <w:lang w:eastAsia="zh-CN"/>
        </w:rPr>
        <w:t>资料</w:t>
      </w:r>
      <w:r>
        <w:rPr>
          <w:rFonts w:asciiTheme="minorEastAsia" w:eastAsia="仿宋" w:hAnsiTheme="minorEastAsia"/>
          <w:snapToGrid w:val="0"/>
          <w:sz w:val="24"/>
          <w:szCs w:val="24"/>
          <w:lang w:eastAsia="zh-CN"/>
        </w:rPr>
        <w:t>中按照</w:t>
      </w:r>
      <w:r>
        <w:rPr>
          <w:rFonts w:asciiTheme="minorEastAsia" w:eastAsia="仿宋" w:hAnsiTheme="minorEastAsia" w:hint="eastAsia"/>
          <w:snapToGrid w:val="0"/>
          <w:sz w:val="24"/>
          <w:szCs w:val="24"/>
          <w:lang w:eastAsia="zh-CN"/>
        </w:rPr>
        <w:t>综合得分从高到低依次</w:t>
      </w:r>
      <w:r>
        <w:rPr>
          <w:rFonts w:asciiTheme="minorEastAsia" w:eastAsia="仿宋" w:hAnsiTheme="minorEastAsia"/>
          <w:snapToGrid w:val="0"/>
          <w:sz w:val="24"/>
          <w:szCs w:val="24"/>
          <w:lang w:eastAsia="zh-CN"/>
        </w:rPr>
        <w:t>向采购人推荐</w:t>
      </w:r>
      <w:r>
        <w:rPr>
          <w:rFonts w:ascii="Segoe UI Symbol" w:eastAsia="仿宋" w:hAnsi="Segoe UI Symbol" w:cs="Segoe UI Symbol" w:hint="eastAsia"/>
          <w:snapToGrid w:val="0"/>
          <w:sz w:val="24"/>
          <w:szCs w:val="24"/>
          <w:lang w:eastAsia="zh-CN"/>
        </w:rPr>
        <w:t>成交候选供应商</w:t>
      </w:r>
      <w:r>
        <w:rPr>
          <w:rFonts w:ascii="Segoe UI Symbol" w:eastAsia="仿宋" w:hAnsi="Segoe UI Symbol" w:cs="Segoe UI Symbol"/>
          <w:snapToGrid w:val="0"/>
          <w:sz w:val="24"/>
          <w:szCs w:val="24"/>
          <w:u w:val="single"/>
          <w:lang w:eastAsia="zh-CN"/>
        </w:rPr>
        <w:t xml:space="preserve">    </w:t>
      </w:r>
      <w:r>
        <w:rPr>
          <w:rFonts w:ascii="Segoe UI Symbol" w:eastAsia="仿宋" w:hAnsi="Segoe UI Symbol" w:cs="Segoe UI Symbol" w:hint="eastAsia"/>
          <w:snapToGrid w:val="0"/>
          <w:sz w:val="24"/>
          <w:szCs w:val="24"/>
          <w:lang w:eastAsia="zh-CN"/>
        </w:rPr>
        <w:t>名</w:t>
      </w:r>
      <w:r>
        <w:rPr>
          <w:rFonts w:asciiTheme="minorEastAsia" w:eastAsia="仿宋" w:hAnsiTheme="minorEastAsia"/>
          <w:snapToGrid w:val="0"/>
          <w:sz w:val="24"/>
          <w:szCs w:val="24"/>
          <w:lang w:eastAsia="zh-CN"/>
        </w:rPr>
        <w:t>。</w:t>
      </w:r>
    </w:p>
    <w:p w:rsidR="00163DD1" w:rsidRDefault="00A642B3">
      <w:pPr>
        <w:spacing w:line="276" w:lineRule="auto"/>
        <w:rPr>
          <w:rFonts w:ascii="仿宋" w:eastAsia="仿宋" w:hAnsi="仿宋" w:cs="Times New Roman"/>
          <w:snapToGrid w:val="0"/>
          <w:sz w:val="24"/>
          <w:szCs w:val="24"/>
          <w:lang w:eastAsia="zh-CN"/>
        </w:rPr>
      </w:pPr>
      <w:r>
        <w:rPr>
          <w:rFonts w:ascii="仿宋" w:eastAsia="仿宋" w:hAnsi="仿宋" w:cs="Times New Roman"/>
          <w:snapToGrid w:val="0"/>
          <w:sz w:val="24"/>
          <w:szCs w:val="24"/>
          <w:lang w:eastAsia="zh-CN"/>
        </w:rPr>
        <w:br w:type="page"/>
      </w:r>
    </w:p>
    <w:p w:rsidR="00163DD1" w:rsidRDefault="00A642B3">
      <w:pPr>
        <w:pStyle w:val="a9"/>
        <w:adjustRightInd w:val="0"/>
        <w:snapToGrid w:val="0"/>
        <w:spacing w:line="276" w:lineRule="auto"/>
        <w:rPr>
          <w:rFonts w:ascii="仿宋" w:eastAsia="仿宋" w:hAnsi="仿宋"/>
          <w:snapToGrid w:val="0"/>
          <w:sz w:val="24"/>
          <w:szCs w:val="24"/>
          <w:lang w:eastAsia="zh-CN"/>
        </w:rPr>
      </w:pPr>
      <w:r>
        <w:rPr>
          <w:rFonts w:ascii="仿宋" w:eastAsia="仿宋" w:hAnsi="仿宋"/>
          <w:noProof/>
          <w:lang w:eastAsia="zh-CN"/>
        </w:rPr>
        <w:lastRenderedPageBreak/>
        <mc:AlternateContent>
          <mc:Choice Requires="wps">
            <w:drawing>
              <wp:anchor distT="0" distB="0" distL="114300" distR="114300" simplePos="0" relativeHeight="251659264" behindDoc="0" locked="0" layoutInCell="1" allowOverlap="1" wp14:anchorId="076C3E70" wp14:editId="5EA407A2">
                <wp:simplePos x="0" y="0"/>
                <wp:positionH relativeFrom="page">
                  <wp:posOffset>1477645</wp:posOffset>
                </wp:positionH>
                <wp:positionV relativeFrom="page">
                  <wp:posOffset>4445</wp:posOffset>
                </wp:positionV>
                <wp:extent cx="6081395" cy="0"/>
                <wp:effectExtent l="10795" t="13970" r="13335" b="508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xmlns:wpsCustomData="http://www.wps.cn/officeDocument/2013/wpsCustomData">
            <w:pict>
              <v:line id="Line 1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jFpx8oBAACg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KxdJmsFjRREbtw+JnBzd&#10;s9+B/I3MwaYXrlO5xZezp7wyZRR/pSQDPRU4DN+hoRhxjJB1GttgEyQpwMY8jvNtHGqMTNLj3fy+&#10;/Pqw5ExefYWorok+YPymwLJ0qbmhpjOwOO0wpkZEdQ1JdRw8aWPytI1jQ80fyuUyJyAY3SRnCsPQ&#10;HTYmsJNI+5K/zIo8b8MCHF0zFTHuQjrxnBQ7QHPeh6sYNLjczWXJ0ma8tXP264+1/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CLXM0gAAAAYBAAAPAAAAAAAAAAEAIAAAACIAAABkcnMvZG93bnJl&#10;di54bWxQSwECFAAUAAAACACHTuJA/jFpx8oBAACgAwAADgAAAAAAAAABACAAAAAhAQAAZHJzL2Uy&#10;b0RvYy54bWxQSwUGAAAAAAYABgBZAQAAXQUAAAAA&#10;">
                <v:fill on="f" focussize="0,0"/>
                <v:stroke weight="0.720866141732283pt" color="#000000" joinstyle="round"/>
                <v:imagedata o:title=""/>
                <o:lock v:ext="edit" aspectratio="f"/>
              </v:line>
            </w:pict>
          </mc:Fallback>
        </mc:AlternateContent>
      </w: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163DD1">
      <w:pPr>
        <w:pStyle w:val="a9"/>
        <w:adjustRightInd w:val="0"/>
        <w:snapToGrid w:val="0"/>
        <w:spacing w:line="276" w:lineRule="auto"/>
        <w:rPr>
          <w:rFonts w:ascii="仿宋" w:eastAsia="仿宋" w:hAnsi="仿宋"/>
          <w:snapToGrid w:val="0"/>
          <w:sz w:val="24"/>
          <w:szCs w:val="24"/>
          <w:lang w:eastAsia="zh-CN"/>
        </w:rPr>
      </w:pPr>
    </w:p>
    <w:p w:rsidR="00163DD1" w:rsidRDefault="00A642B3">
      <w:pPr>
        <w:spacing w:line="276" w:lineRule="auto"/>
        <w:jc w:val="center"/>
        <w:outlineLvl w:val="0"/>
        <w:rPr>
          <w:rFonts w:ascii="仿宋" w:eastAsia="仿宋" w:hAnsi="仿宋"/>
          <w:b/>
          <w:bCs/>
          <w:snapToGrid w:val="0"/>
          <w:sz w:val="32"/>
          <w:szCs w:val="32"/>
          <w:lang w:eastAsia="zh-CN"/>
        </w:rPr>
      </w:pPr>
      <w:bookmarkStart w:id="211" w:name="扫描0044"/>
      <w:bookmarkStart w:id="212" w:name="_Toc9220"/>
      <w:bookmarkStart w:id="213" w:name="OLE_LINK20"/>
      <w:bookmarkStart w:id="214" w:name="OLE_LINK19"/>
      <w:bookmarkEnd w:id="211"/>
      <w:r>
        <w:rPr>
          <w:rFonts w:ascii="仿宋" w:eastAsia="仿宋" w:hAnsi="仿宋" w:hint="eastAsia"/>
          <w:b/>
          <w:bCs/>
          <w:snapToGrid w:val="0"/>
          <w:sz w:val="32"/>
          <w:szCs w:val="32"/>
          <w:lang w:eastAsia="zh-CN"/>
        </w:rPr>
        <w:t>第</w:t>
      </w:r>
      <w:r>
        <w:rPr>
          <w:rFonts w:ascii="仿宋" w:eastAsia="仿宋" w:hAnsi="仿宋"/>
          <w:b/>
          <w:bCs/>
          <w:snapToGrid w:val="0"/>
          <w:sz w:val="32"/>
          <w:szCs w:val="32"/>
          <w:lang w:eastAsia="zh-CN"/>
        </w:rPr>
        <w:t>四</w:t>
      </w:r>
      <w:r>
        <w:rPr>
          <w:rFonts w:ascii="仿宋" w:eastAsia="仿宋" w:hAnsi="仿宋" w:hint="eastAsia"/>
          <w:b/>
          <w:bCs/>
          <w:snapToGrid w:val="0"/>
          <w:sz w:val="32"/>
          <w:szCs w:val="32"/>
          <w:lang w:eastAsia="zh-CN"/>
        </w:rPr>
        <w:t xml:space="preserve">章 </w:t>
      </w:r>
      <w:r>
        <w:rPr>
          <w:rFonts w:ascii="仿宋" w:eastAsia="仿宋" w:hAnsi="仿宋"/>
          <w:b/>
          <w:bCs/>
          <w:snapToGrid w:val="0"/>
          <w:sz w:val="32"/>
          <w:szCs w:val="32"/>
          <w:lang w:eastAsia="zh-CN"/>
        </w:rPr>
        <w:t xml:space="preserve"> </w:t>
      </w:r>
      <w:r>
        <w:rPr>
          <w:rFonts w:ascii="仿宋" w:eastAsia="仿宋" w:hAnsi="仿宋" w:hint="eastAsia"/>
          <w:b/>
          <w:bCs/>
          <w:snapToGrid w:val="0"/>
          <w:sz w:val="32"/>
          <w:szCs w:val="32"/>
          <w:lang w:eastAsia="zh-CN"/>
        </w:rPr>
        <w:t>建设工程施工合同</w:t>
      </w:r>
      <w:bookmarkEnd w:id="212"/>
    </w:p>
    <w:bookmarkEnd w:id="213"/>
    <w:bookmarkEnd w:id="214"/>
    <w:p w:rsidR="00163DD1" w:rsidRDefault="00163DD1">
      <w:pPr>
        <w:jc w:val="center"/>
        <w:rPr>
          <w:rFonts w:eastAsia="仿宋"/>
          <w:sz w:val="24"/>
          <w:szCs w:val="24"/>
          <w:lang w:eastAsia="zh-CN"/>
        </w:rPr>
      </w:pPr>
    </w:p>
    <w:p w:rsidR="00163DD1" w:rsidRDefault="00A642B3">
      <w:pPr>
        <w:jc w:val="center"/>
        <w:rPr>
          <w:rFonts w:eastAsia="仿宋"/>
          <w:sz w:val="24"/>
          <w:szCs w:val="24"/>
          <w:lang w:eastAsia="zh-CN"/>
        </w:rPr>
      </w:pPr>
      <w:r>
        <w:rPr>
          <w:rFonts w:eastAsia="仿宋" w:hint="eastAsia"/>
          <w:sz w:val="24"/>
          <w:szCs w:val="24"/>
          <w:lang w:eastAsia="zh-CN"/>
        </w:rPr>
        <w:t>参照《建设工程施工合同（示范文本）》（</w:t>
      </w:r>
      <w:r>
        <w:rPr>
          <w:rFonts w:eastAsia="仿宋"/>
          <w:sz w:val="24"/>
          <w:szCs w:val="24"/>
          <w:lang w:eastAsia="zh-CN"/>
        </w:rPr>
        <w:t>GF-2017-0201</w:t>
      </w:r>
      <w:r>
        <w:rPr>
          <w:rFonts w:eastAsia="仿宋"/>
          <w:sz w:val="24"/>
          <w:szCs w:val="24"/>
          <w:lang w:eastAsia="zh-CN"/>
        </w:rPr>
        <w:t>）</w:t>
      </w:r>
      <w:r>
        <w:rPr>
          <w:rFonts w:eastAsia="仿宋" w:hint="eastAsia"/>
          <w:sz w:val="24"/>
          <w:szCs w:val="24"/>
          <w:lang w:eastAsia="zh-CN"/>
        </w:rPr>
        <w:t>编写</w:t>
      </w:r>
    </w:p>
    <w:p w:rsidR="00163DD1" w:rsidRDefault="00163DD1">
      <w:pPr>
        <w:spacing w:line="360" w:lineRule="auto"/>
        <w:ind w:left="2041"/>
        <w:jc w:val="center"/>
        <w:outlineLvl w:val="2"/>
        <w:rPr>
          <w:rFonts w:ascii="仿宋" w:eastAsia="仿宋" w:hAnsi="仿宋"/>
          <w:snapToGrid w:val="0"/>
          <w:sz w:val="24"/>
          <w:szCs w:val="24"/>
          <w:lang w:eastAsia="zh-CN"/>
        </w:rPr>
      </w:pPr>
    </w:p>
    <w:p w:rsidR="00163DD1" w:rsidRDefault="00163DD1">
      <w:pPr>
        <w:spacing w:line="360" w:lineRule="auto"/>
        <w:ind w:left="2041"/>
        <w:jc w:val="center"/>
        <w:outlineLvl w:val="2"/>
        <w:rPr>
          <w:rFonts w:ascii="仿宋" w:eastAsia="仿宋" w:hAnsi="仿宋"/>
          <w:snapToGrid w:val="0"/>
          <w:sz w:val="24"/>
          <w:szCs w:val="24"/>
          <w:lang w:eastAsia="zh-CN"/>
        </w:rPr>
      </w:pPr>
    </w:p>
    <w:p w:rsidR="00163DD1" w:rsidRDefault="00163DD1">
      <w:pPr>
        <w:spacing w:line="360" w:lineRule="auto"/>
        <w:ind w:left="2041"/>
        <w:jc w:val="center"/>
        <w:outlineLvl w:val="2"/>
        <w:rPr>
          <w:rFonts w:ascii="仿宋" w:eastAsia="仿宋" w:hAnsi="仿宋"/>
          <w:snapToGrid w:val="0"/>
          <w:sz w:val="24"/>
          <w:szCs w:val="24"/>
          <w:lang w:eastAsia="zh-CN"/>
        </w:rPr>
      </w:pPr>
    </w:p>
    <w:p w:rsidR="00163DD1" w:rsidRDefault="00163DD1">
      <w:pPr>
        <w:spacing w:line="360" w:lineRule="auto"/>
        <w:ind w:left="2041"/>
        <w:jc w:val="center"/>
        <w:outlineLvl w:val="2"/>
        <w:rPr>
          <w:rFonts w:ascii="仿宋" w:eastAsia="仿宋" w:hAnsi="仿宋"/>
          <w:snapToGrid w:val="0"/>
          <w:sz w:val="24"/>
          <w:szCs w:val="24"/>
          <w:lang w:eastAsia="zh-CN"/>
        </w:rPr>
      </w:pPr>
    </w:p>
    <w:p w:rsidR="00163DD1" w:rsidRDefault="00163DD1">
      <w:pPr>
        <w:spacing w:line="360" w:lineRule="auto"/>
        <w:ind w:left="2041"/>
        <w:jc w:val="center"/>
        <w:outlineLvl w:val="2"/>
        <w:rPr>
          <w:rFonts w:ascii="仿宋" w:eastAsia="仿宋" w:hAnsi="仿宋"/>
          <w:snapToGrid w:val="0"/>
          <w:sz w:val="24"/>
          <w:szCs w:val="24"/>
          <w:lang w:eastAsia="zh-CN"/>
        </w:rPr>
      </w:pPr>
    </w:p>
    <w:p w:rsidR="00163DD1" w:rsidRDefault="00163DD1">
      <w:pPr>
        <w:spacing w:line="360" w:lineRule="auto"/>
        <w:ind w:left="2041"/>
        <w:jc w:val="center"/>
        <w:outlineLvl w:val="2"/>
        <w:rPr>
          <w:rFonts w:ascii="仿宋" w:eastAsia="仿宋" w:hAnsi="仿宋"/>
          <w:snapToGrid w:val="0"/>
          <w:sz w:val="24"/>
          <w:szCs w:val="24"/>
          <w:lang w:eastAsia="zh-CN"/>
        </w:rPr>
      </w:pPr>
    </w:p>
    <w:p w:rsidR="00163DD1" w:rsidRDefault="00163DD1">
      <w:pPr>
        <w:spacing w:line="360" w:lineRule="auto"/>
        <w:ind w:left="2041"/>
        <w:jc w:val="center"/>
        <w:outlineLvl w:val="2"/>
        <w:rPr>
          <w:rFonts w:ascii="仿宋" w:eastAsia="仿宋" w:hAnsi="仿宋"/>
          <w:snapToGrid w:val="0"/>
          <w:sz w:val="24"/>
          <w:szCs w:val="24"/>
          <w:lang w:eastAsia="zh-CN"/>
        </w:rPr>
      </w:pPr>
    </w:p>
    <w:p w:rsidR="00163DD1" w:rsidRDefault="00163DD1">
      <w:pPr>
        <w:spacing w:line="360" w:lineRule="auto"/>
        <w:ind w:left="2041"/>
        <w:jc w:val="center"/>
        <w:outlineLvl w:val="2"/>
        <w:rPr>
          <w:rFonts w:ascii="仿宋" w:eastAsia="仿宋" w:hAnsi="仿宋"/>
          <w:snapToGrid w:val="0"/>
          <w:sz w:val="24"/>
          <w:szCs w:val="24"/>
          <w:lang w:eastAsia="zh-CN"/>
        </w:rPr>
      </w:pPr>
    </w:p>
    <w:p w:rsidR="00163DD1" w:rsidRDefault="00163DD1">
      <w:pPr>
        <w:spacing w:line="360" w:lineRule="auto"/>
        <w:ind w:left="2041"/>
        <w:jc w:val="center"/>
        <w:outlineLvl w:val="2"/>
        <w:rPr>
          <w:rFonts w:ascii="仿宋" w:eastAsia="仿宋" w:hAnsi="仿宋"/>
          <w:snapToGrid w:val="0"/>
          <w:sz w:val="24"/>
          <w:szCs w:val="24"/>
          <w:lang w:eastAsia="zh-CN"/>
        </w:rPr>
      </w:pPr>
    </w:p>
    <w:p w:rsidR="00163DD1" w:rsidRDefault="00163DD1">
      <w:pPr>
        <w:spacing w:line="360" w:lineRule="auto"/>
        <w:ind w:left="2041"/>
        <w:jc w:val="center"/>
        <w:outlineLvl w:val="2"/>
        <w:rPr>
          <w:rFonts w:ascii="仿宋" w:eastAsia="仿宋" w:hAnsi="仿宋"/>
          <w:snapToGrid w:val="0"/>
          <w:sz w:val="24"/>
          <w:szCs w:val="24"/>
          <w:lang w:eastAsia="zh-CN"/>
        </w:rPr>
      </w:pPr>
    </w:p>
    <w:p w:rsidR="00163DD1" w:rsidRDefault="00163DD1">
      <w:pPr>
        <w:spacing w:line="360" w:lineRule="auto"/>
        <w:ind w:left="2041"/>
        <w:jc w:val="center"/>
        <w:outlineLvl w:val="2"/>
        <w:rPr>
          <w:rFonts w:ascii="仿宋" w:eastAsia="仿宋" w:hAnsi="仿宋"/>
          <w:snapToGrid w:val="0"/>
          <w:sz w:val="24"/>
          <w:szCs w:val="24"/>
          <w:lang w:eastAsia="zh-CN"/>
        </w:rPr>
      </w:pPr>
    </w:p>
    <w:p w:rsidR="00163DD1" w:rsidRDefault="00163DD1">
      <w:pPr>
        <w:spacing w:line="360" w:lineRule="auto"/>
        <w:ind w:left="2041"/>
        <w:jc w:val="center"/>
        <w:outlineLvl w:val="2"/>
        <w:rPr>
          <w:rFonts w:ascii="仿宋" w:eastAsia="仿宋" w:hAnsi="仿宋"/>
          <w:snapToGrid w:val="0"/>
          <w:sz w:val="24"/>
          <w:szCs w:val="24"/>
          <w:lang w:eastAsia="zh-CN"/>
        </w:rPr>
      </w:pPr>
    </w:p>
    <w:p w:rsidR="00163DD1" w:rsidRDefault="00163DD1">
      <w:pPr>
        <w:spacing w:line="360" w:lineRule="auto"/>
        <w:ind w:left="2041"/>
        <w:jc w:val="center"/>
        <w:outlineLvl w:val="2"/>
        <w:rPr>
          <w:rFonts w:ascii="仿宋" w:eastAsia="仿宋" w:hAnsi="仿宋"/>
          <w:snapToGrid w:val="0"/>
          <w:sz w:val="24"/>
          <w:szCs w:val="24"/>
          <w:lang w:eastAsia="zh-CN"/>
        </w:rPr>
      </w:pPr>
    </w:p>
    <w:p w:rsidR="00163DD1" w:rsidRDefault="00163DD1">
      <w:pPr>
        <w:spacing w:line="360" w:lineRule="auto"/>
        <w:ind w:left="2041"/>
        <w:jc w:val="center"/>
        <w:outlineLvl w:val="2"/>
        <w:rPr>
          <w:rFonts w:ascii="仿宋" w:eastAsia="仿宋" w:hAnsi="仿宋"/>
          <w:snapToGrid w:val="0"/>
          <w:sz w:val="24"/>
          <w:szCs w:val="24"/>
          <w:lang w:eastAsia="zh-CN"/>
        </w:rPr>
      </w:pPr>
    </w:p>
    <w:p w:rsidR="00163DD1" w:rsidRDefault="00163DD1">
      <w:pPr>
        <w:spacing w:line="360" w:lineRule="auto"/>
        <w:ind w:left="2041"/>
        <w:jc w:val="center"/>
        <w:outlineLvl w:val="2"/>
        <w:rPr>
          <w:rFonts w:ascii="仿宋" w:eastAsia="仿宋" w:hAnsi="仿宋"/>
          <w:snapToGrid w:val="0"/>
          <w:sz w:val="24"/>
          <w:szCs w:val="24"/>
          <w:lang w:eastAsia="zh-CN"/>
        </w:rPr>
      </w:pPr>
    </w:p>
    <w:p w:rsidR="00163DD1" w:rsidRDefault="00163DD1">
      <w:pPr>
        <w:jc w:val="center"/>
        <w:rPr>
          <w:rFonts w:ascii="方正小标宋_GBK" w:eastAsia="方正小标宋_GBK" w:hAnsi="方正小标宋_GBK" w:cs="方正小标宋_GBK"/>
          <w:sz w:val="44"/>
          <w:szCs w:val="44"/>
          <w:lang w:eastAsia="zh-CN"/>
        </w:rPr>
      </w:pPr>
    </w:p>
    <w:p w:rsidR="00163DD1" w:rsidRDefault="00163DD1">
      <w:pPr>
        <w:rPr>
          <w:rFonts w:ascii="方正小标宋_GBK" w:eastAsia="方正小标宋_GBK" w:hAnsi="方正小标宋_GBK" w:cs="方正小标宋_GBK"/>
          <w:sz w:val="44"/>
          <w:szCs w:val="44"/>
          <w:lang w:eastAsia="zh-CN"/>
        </w:rPr>
      </w:pPr>
    </w:p>
    <w:p w:rsidR="00163DD1" w:rsidRDefault="00A642B3">
      <w:pPr>
        <w:jc w:val="center"/>
        <w:rPr>
          <w:rFonts w:ascii="仿宋_GB2312" w:eastAsia="仿宋_GB2312"/>
          <w:sz w:val="52"/>
          <w:szCs w:val="52"/>
          <w:lang w:eastAsia="zh-CN"/>
        </w:rPr>
      </w:pPr>
      <w:r>
        <w:rPr>
          <w:rFonts w:ascii="方正小标宋_GBK" w:eastAsia="方正小标宋_GBK" w:hAnsi="方正小标宋_GBK" w:cs="方正小标宋_GBK" w:hint="eastAsia"/>
          <w:sz w:val="44"/>
          <w:szCs w:val="44"/>
          <w:lang w:eastAsia="zh-CN"/>
        </w:rPr>
        <w:t>中粮糖业甘蔗糖部</w:t>
      </w:r>
    </w:p>
    <w:p w:rsidR="00163DD1" w:rsidRDefault="00C704C9">
      <w:pPr>
        <w:ind w:left="880" w:hangingChars="200" w:hanging="880"/>
        <w:jc w:val="center"/>
        <w:rPr>
          <w:rFonts w:ascii="方正小标宋_GBK" w:eastAsia="方正小标宋_GBK"/>
          <w:sz w:val="44"/>
          <w:szCs w:val="44"/>
          <w:lang w:eastAsia="zh-CN"/>
        </w:rPr>
      </w:pPr>
      <w:r>
        <w:rPr>
          <w:rFonts w:ascii="方正小标宋_GBK" w:eastAsia="方正小标宋_GBK"/>
          <w:sz w:val="44"/>
          <w:szCs w:val="44"/>
          <w:lang w:eastAsia="zh-CN"/>
        </w:rPr>
        <w:t>梁河糖业2023年</w:t>
      </w:r>
      <w:proofErr w:type="gramStart"/>
      <w:r>
        <w:rPr>
          <w:rFonts w:ascii="方正小标宋_GBK" w:eastAsia="方正小标宋_GBK"/>
          <w:sz w:val="44"/>
          <w:szCs w:val="44"/>
          <w:lang w:eastAsia="zh-CN"/>
        </w:rPr>
        <w:t>勐</w:t>
      </w:r>
      <w:proofErr w:type="gramEnd"/>
      <w:r>
        <w:rPr>
          <w:rFonts w:ascii="方正小标宋_GBK" w:eastAsia="方正小标宋_GBK"/>
          <w:sz w:val="44"/>
          <w:szCs w:val="44"/>
          <w:lang w:eastAsia="zh-CN"/>
        </w:rPr>
        <w:t>养芒东锅炉炉墙维修项目</w:t>
      </w:r>
      <w:r w:rsidR="00A642B3">
        <w:rPr>
          <w:rFonts w:ascii="方正小标宋_GBK" w:eastAsia="方正小标宋_GBK" w:hint="eastAsia"/>
          <w:sz w:val="44"/>
          <w:szCs w:val="44"/>
          <w:lang w:eastAsia="zh-CN"/>
        </w:rPr>
        <w:t>施工合同（草案）</w:t>
      </w:r>
    </w:p>
    <w:p w:rsidR="00163DD1" w:rsidRDefault="00163DD1">
      <w:pPr>
        <w:ind w:leftChars="420" w:left="3564" w:hangingChars="600" w:hanging="2640"/>
        <w:jc w:val="center"/>
        <w:rPr>
          <w:rFonts w:ascii="方正小标宋_GBK" w:eastAsia="方正小标宋_GBK"/>
          <w:sz w:val="44"/>
          <w:szCs w:val="44"/>
          <w:lang w:eastAsia="zh-CN"/>
        </w:rPr>
      </w:pPr>
    </w:p>
    <w:p w:rsidR="00163DD1" w:rsidRDefault="00163DD1">
      <w:pPr>
        <w:ind w:leftChars="420" w:left="3564" w:hangingChars="600" w:hanging="2640"/>
        <w:jc w:val="center"/>
        <w:rPr>
          <w:rFonts w:ascii="方正小标宋_GBK" w:eastAsia="方正小标宋_GBK"/>
          <w:sz w:val="44"/>
          <w:szCs w:val="44"/>
          <w:lang w:eastAsia="zh-CN"/>
        </w:rPr>
      </w:pPr>
    </w:p>
    <w:p w:rsidR="00163DD1" w:rsidRDefault="00163DD1">
      <w:pPr>
        <w:rPr>
          <w:rFonts w:ascii="仿宋_GB2312" w:eastAsia="仿宋_GB2312"/>
          <w:sz w:val="32"/>
          <w:szCs w:val="32"/>
          <w:lang w:eastAsia="zh-CN"/>
        </w:rPr>
      </w:pPr>
    </w:p>
    <w:p w:rsidR="00163DD1" w:rsidRDefault="00A642B3">
      <w:pPr>
        <w:ind w:firstLineChars="400" w:firstLine="1280"/>
        <w:rPr>
          <w:rFonts w:ascii="仿宋_GB2312" w:eastAsia="仿宋_GB2312"/>
          <w:sz w:val="32"/>
          <w:szCs w:val="32"/>
          <w:lang w:eastAsia="zh-CN"/>
        </w:rPr>
      </w:pPr>
      <w:r>
        <w:rPr>
          <w:rFonts w:ascii="仿宋_GB2312" w:eastAsia="仿宋_GB2312" w:hint="eastAsia"/>
          <w:sz w:val="32"/>
          <w:szCs w:val="32"/>
          <w:lang w:eastAsia="zh-CN"/>
        </w:rPr>
        <w:t xml:space="preserve">发包方：中粮梁河糖业有限公司 </w:t>
      </w:r>
    </w:p>
    <w:p w:rsidR="00163DD1" w:rsidRDefault="00A642B3">
      <w:pPr>
        <w:ind w:firstLineChars="400" w:firstLine="1280"/>
        <w:rPr>
          <w:rFonts w:ascii="仿宋_GB2312" w:eastAsia="仿宋_GB2312"/>
          <w:sz w:val="32"/>
          <w:szCs w:val="32"/>
          <w:lang w:eastAsia="zh-CN"/>
        </w:rPr>
      </w:pPr>
      <w:r>
        <w:rPr>
          <w:rFonts w:ascii="仿宋_GB2312" w:eastAsia="仿宋_GB2312" w:hint="eastAsia"/>
          <w:sz w:val="32"/>
          <w:szCs w:val="32"/>
          <w:lang w:eastAsia="zh-CN"/>
        </w:rPr>
        <w:t xml:space="preserve">承包方： </w:t>
      </w:r>
    </w:p>
    <w:p w:rsidR="00163DD1" w:rsidRDefault="00A642B3">
      <w:pPr>
        <w:ind w:firstLineChars="400" w:firstLine="1280"/>
        <w:rPr>
          <w:rFonts w:ascii="仿宋_GB2312" w:eastAsia="仿宋_GB2312"/>
          <w:sz w:val="32"/>
          <w:szCs w:val="32"/>
          <w:lang w:eastAsia="zh-CN"/>
        </w:rPr>
      </w:pPr>
      <w:r>
        <w:rPr>
          <w:rFonts w:ascii="仿宋_GB2312" w:eastAsia="仿宋_GB2312" w:hint="eastAsia"/>
          <w:sz w:val="32"/>
          <w:szCs w:val="32"/>
          <w:lang w:eastAsia="zh-CN"/>
        </w:rPr>
        <w:t>合同签订地点：</w:t>
      </w:r>
    </w:p>
    <w:p w:rsidR="00163DD1" w:rsidRDefault="00A642B3">
      <w:pPr>
        <w:ind w:firstLineChars="400" w:firstLine="1280"/>
        <w:rPr>
          <w:rFonts w:ascii="仿宋_GB2312" w:eastAsia="仿宋_GB2312"/>
          <w:sz w:val="32"/>
          <w:szCs w:val="32"/>
          <w:lang w:eastAsia="zh-CN"/>
        </w:rPr>
      </w:pPr>
      <w:r>
        <w:rPr>
          <w:rFonts w:ascii="仿宋_GB2312" w:eastAsia="仿宋_GB2312" w:hint="eastAsia"/>
          <w:sz w:val="32"/>
          <w:szCs w:val="32"/>
          <w:lang w:eastAsia="zh-CN"/>
        </w:rPr>
        <w:t>发包</w:t>
      </w:r>
      <w:proofErr w:type="gramStart"/>
      <w:r>
        <w:rPr>
          <w:rFonts w:ascii="仿宋_GB2312" w:eastAsia="仿宋_GB2312" w:hint="eastAsia"/>
          <w:sz w:val="32"/>
          <w:szCs w:val="32"/>
          <w:lang w:eastAsia="zh-CN"/>
        </w:rPr>
        <w:t>方合同</w:t>
      </w:r>
      <w:proofErr w:type="gramEnd"/>
      <w:r>
        <w:rPr>
          <w:rFonts w:ascii="仿宋_GB2312" w:eastAsia="仿宋_GB2312" w:hint="eastAsia"/>
          <w:sz w:val="32"/>
          <w:szCs w:val="32"/>
          <w:lang w:eastAsia="zh-CN"/>
        </w:rPr>
        <w:t>编号：</w:t>
      </w:r>
    </w:p>
    <w:p w:rsidR="00163DD1" w:rsidRDefault="00A642B3">
      <w:pPr>
        <w:tabs>
          <w:tab w:val="left" w:pos="6330"/>
        </w:tabs>
        <w:ind w:firstLineChars="400" w:firstLine="1280"/>
        <w:rPr>
          <w:rFonts w:ascii="仿宋_GB2312" w:eastAsia="仿宋_GB2312"/>
          <w:sz w:val="32"/>
          <w:szCs w:val="32"/>
          <w:lang w:eastAsia="zh-CN"/>
        </w:rPr>
      </w:pPr>
      <w:r>
        <w:rPr>
          <w:rFonts w:ascii="仿宋_GB2312" w:eastAsia="仿宋_GB2312" w:hint="eastAsia"/>
          <w:sz w:val="32"/>
          <w:szCs w:val="32"/>
          <w:lang w:eastAsia="zh-CN"/>
        </w:rPr>
        <w:t>承包方合同编号：</w:t>
      </w:r>
      <w:r>
        <w:rPr>
          <w:rFonts w:ascii="仿宋_GB2312" w:eastAsia="仿宋_GB2312" w:hint="eastAsia"/>
          <w:sz w:val="32"/>
          <w:szCs w:val="32"/>
          <w:lang w:eastAsia="zh-CN"/>
        </w:rPr>
        <w:tab/>
      </w:r>
    </w:p>
    <w:p w:rsidR="00163DD1" w:rsidRDefault="00A642B3">
      <w:pPr>
        <w:ind w:firstLineChars="400" w:firstLine="1280"/>
        <w:rPr>
          <w:rFonts w:ascii="仿宋_GB2312" w:eastAsia="仿宋_GB2312"/>
          <w:sz w:val="32"/>
          <w:szCs w:val="32"/>
          <w:lang w:eastAsia="zh-CN"/>
        </w:rPr>
      </w:pPr>
      <w:r>
        <w:rPr>
          <w:rFonts w:ascii="仿宋_GB2312" w:eastAsia="仿宋_GB2312" w:hint="eastAsia"/>
          <w:sz w:val="32"/>
          <w:szCs w:val="32"/>
          <w:lang w:eastAsia="zh-CN"/>
        </w:rPr>
        <w:t>合同签订时间：      年    月    日</w:t>
      </w:r>
    </w:p>
    <w:p w:rsidR="00163DD1" w:rsidRDefault="00163DD1">
      <w:pPr>
        <w:ind w:firstLineChars="400" w:firstLine="1280"/>
        <w:rPr>
          <w:rFonts w:ascii="仿宋_GB2312" w:eastAsia="仿宋_GB2312"/>
          <w:sz w:val="32"/>
          <w:szCs w:val="32"/>
          <w:lang w:eastAsia="zh-CN"/>
        </w:rPr>
      </w:pPr>
    </w:p>
    <w:p w:rsidR="00163DD1" w:rsidRDefault="00163DD1">
      <w:pPr>
        <w:rPr>
          <w:rFonts w:ascii="仿宋_GB2312" w:eastAsia="仿宋_GB2312"/>
          <w:sz w:val="32"/>
          <w:szCs w:val="32"/>
          <w:lang w:eastAsia="zh-CN"/>
        </w:rPr>
      </w:pPr>
    </w:p>
    <w:p w:rsidR="00163DD1" w:rsidRDefault="00163DD1">
      <w:pPr>
        <w:rPr>
          <w:rFonts w:ascii="仿宋_GB2312" w:eastAsia="仿宋_GB2312"/>
          <w:sz w:val="32"/>
          <w:szCs w:val="32"/>
          <w:lang w:eastAsia="zh-CN"/>
        </w:rPr>
      </w:pPr>
    </w:p>
    <w:p w:rsidR="00163DD1" w:rsidRDefault="00163DD1">
      <w:pPr>
        <w:rPr>
          <w:rFonts w:ascii="仿宋_GB2312" w:eastAsia="仿宋_GB2312"/>
          <w:sz w:val="32"/>
          <w:szCs w:val="32"/>
          <w:lang w:eastAsia="zh-CN"/>
        </w:rPr>
      </w:pPr>
    </w:p>
    <w:p w:rsidR="00163DD1" w:rsidRDefault="00163DD1">
      <w:pPr>
        <w:rPr>
          <w:rFonts w:ascii="仿宋_GB2312" w:eastAsia="仿宋_GB2312"/>
          <w:sz w:val="32"/>
          <w:szCs w:val="32"/>
          <w:lang w:eastAsia="zh-CN"/>
        </w:rPr>
      </w:pPr>
    </w:p>
    <w:p w:rsidR="00163DD1" w:rsidRDefault="00163DD1">
      <w:pPr>
        <w:rPr>
          <w:rFonts w:ascii="仿宋_GB2312" w:eastAsia="仿宋_GB2312"/>
          <w:sz w:val="32"/>
          <w:szCs w:val="32"/>
          <w:lang w:eastAsia="zh-CN"/>
        </w:rPr>
      </w:pPr>
    </w:p>
    <w:p w:rsidR="00163DD1" w:rsidRDefault="00163DD1">
      <w:pPr>
        <w:rPr>
          <w:rFonts w:ascii="仿宋_GB2312" w:eastAsia="仿宋_GB2312"/>
          <w:sz w:val="32"/>
          <w:szCs w:val="32"/>
          <w:lang w:eastAsia="zh-CN"/>
        </w:rPr>
      </w:pPr>
    </w:p>
    <w:p w:rsidR="00163DD1" w:rsidRDefault="00163DD1">
      <w:pPr>
        <w:rPr>
          <w:rFonts w:ascii="仿宋_GB2312" w:eastAsia="仿宋_GB2312"/>
          <w:sz w:val="32"/>
          <w:szCs w:val="32"/>
          <w:lang w:eastAsia="zh-CN"/>
        </w:rPr>
      </w:pPr>
    </w:p>
    <w:p w:rsidR="00163DD1" w:rsidRDefault="00163DD1">
      <w:pPr>
        <w:rPr>
          <w:rFonts w:ascii="仿宋_GB2312" w:eastAsia="仿宋_GB2312"/>
          <w:sz w:val="32"/>
          <w:szCs w:val="32"/>
          <w:lang w:eastAsia="zh-CN"/>
        </w:rPr>
      </w:pPr>
    </w:p>
    <w:p w:rsidR="00163DD1" w:rsidRDefault="00163DD1">
      <w:pPr>
        <w:rPr>
          <w:rFonts w:ascii="仿宋_GB2312" w:eastAsia="仿宋_GB2312"/>
          <w:sz w:val="32"/>
          <w:szCs w:val="32"/>
          <w:lang w:eastAsia="zh-CN"/>
        </w:rPr>
      </w:pPr>
    </w:p>
    <w:p w:rsidR="00163DD1" w:rsidRDefault="00163DD1">
      <w:pPr>
        <w:rPr>
          <w:rFonts w:ascii="仿宋_GB2312" w:eastAsia="仿宋_GB2312"/>
          <w:sz w:val="32"/>
          <w:szCs w:val="32"/>
          <w:lang w:eastAsia="zh-CN"/>
        </w:rPr>
      </w:pPr>
    </w:p>
    <w:p w:rsidR="00163DD1" w:rsidRDefault="00163DD1">
      <w:pPr>
        <w:rPr>
          <w:rFonts w:ascii="仿宋_GB2312" w:eastAsia="仿宋_GB2312"/>
          <w:sz w:val="32"/>
          <w:szCs w:val="32"/>
          <w:lang w:eastAsia="zh-CN"/>
        </w:rPr>
      </w:pPr>
    </w:p>
    <w:p w:rsidR="00163DD1" w:rsidRDefault="00163DD1">
      <w:pPr>
        <w:rPr>
          <w:rFonts w:ascii="仿宋_GB2312" w:eastAsia="仿宋_GB2312"/>
          <w:sz w:val="32"/>
          <w:szCs w:val="32"/>
          <w:lang w:eastAsia="zh-CN"/>
        </w:rPr>
      </w:pPr>
    </w:p>
    <w:p w:rsidR="00163DD1" w:rsidRDefault="00163DD1">
      <w:pPr>
        <w:rPr>
          <w:rFonts w:ascii="仿宋_GB2312" w:eastAsia="仿宋_GB2312"/>
          <w:sz w:val="32"/>
          <w:szCs w:val="32"/>
          <w:lang w:eastAsia="zh-CN"/>
        </w:rPr>
      </w:pPr>
    </w:p>
    <w:p w:rsidR="00163DD1" w:rsidRDefault="00163DD1">
      <w:pPr>
        <w:rPr>
          <w:rFonts w:ascii="仿宋_GB2312" w:eastAsia="仿宋_GB2312"/>
          <w:sz w:val="32"/>
          <w:szCs w:val="32"/>
          <w:lang w:eastAsia="zh-CN"/>
        </w:rPr>
      </w:pPr>
    </w:p>
    <w:p w:rsidR="00163DD1" w:rsidRDefault="00163DD1">
      <w:pPr>
        <w:rPr>
          <w:rFonts w:ascii="仿宋_GB2312" w:eastAsia="仿宋_GB2312"/>
          <w:sz w:val="32"/>
          <w:szCs w:val="32"/>
          <w:lang w:eastAsia="zh-CN"/>
        </w:rPr>
      </w:pPr>
    </w:p>
    <w:p w:rsidR="00163DD1" w:rsidRDefault="00A642B3">
      <w:pPr>
        <w:ind w:firstLineChars="200" w:firstLine="640"/>
        <w:rPr>
          <w:rFonts w:ascii="仿宋_GB2312" w:eastAsia="仿宋_GB2312"/>
          <w:sz w:val="32"/>
          <w:szCs w:val="32"/>
          <w:lang w:eastAsia="zh-CN"/>
        </w:rPr>
      </w:pPr>
      <w:r>
        <w:rPr>
          <w:rFonts w:ascii="仿宋_GB2312" w:eastAsia="仿宋_GB2312" w:hint="eastAsia"/>
          <w:sz w:val="32"/>
          <w:szCs w:val="32"/>
          <w:lang w:eastAsia="zh-CN"/>
        </w:rPr>
        <w:t>发包方（全称）：</w:t>
      </w:r>
      <w:r>
        <w:rPr>
          <w:rFonts w:ascii="仿宋_GB2312" w:eastAsia="仿宋_GB2312" w:hint="eastAsia"/>
          <w:sz w:val="32"/>
          <w:szCs w:val="32"/>
          <w:u w:val="single"/>
          <w:lang w:eastAsia="zh-CN"/>
        </w:rPr>
        <w:t>中粮梁河糖业有限公司</w:t>
      </w:r>
      <w:r>
        <w:rPr>
          <w:rFonts w:ascii="仿宋_GB2312" w:eastAsia="仿宋_GB2312" w:hint="eastAsia"/>
          <w:sz w:val="32"/>
          <w:szCs w:val="32"/>
          <w:lang w:eastAsia="zh-CN"/>
        </w:rPr>
        <w:t xml:space="preserve">         </w:t>
      </w:r>
    </w:p>
    <w:p w:rsidR="00163DD1" w:rsidRDefault="00A642B3">
      <w:pPr>
        <w:spacing w:line="460" w:lineRule="exact"/>
        <w:ind w:firstLineChars="200" w:firstLine="640"/>
        <w:textAlignment w:val="baseline"/>
        <w:rPr>
          <w:rFonts w:ascii="仿宋_GB2312" w:eastAsia="仿宋_GB2312"/>
          <w:sz w:val="32"/>
          <w:szCs w:val="32"/>
          <w:lang w:eastAsia="zh-CN"/>
        </w:rPr>
      </w:pPr>
      <w:r>
        <w:rPr>
          <w:rFonts w:ascii="仿宋_GB2312" w:eastAsia="仿宋_GB2312" w:hint="eastAsia"/>
          <w:sz w:val="32"/>
          <w:szCs w:val="32"/>
          <w:lang w:eastAsia="zh-CN"/>
        </w:rPr>
        <w:lastRenderedPageBreak/>
        <w:t>承包方（全称）：</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 xml:space="preserve">         </w:t>
      </w:r>
    </w:p>
    <w:p w:rsidR="00163DD1" w:rsidRDefault="00A642B3">
      <w:pPr>
        <w:spacing w:line="500" w:lineRule="exact"/>
        <w:ind w:firstLineChars="200" w:firstLine="640"/>
        <w:textAlignment w:val="baseline"/>
        <w:rPr>
          <w:rFonts w:ascii="仿宋_GB2312" w:eastAsia="仿宋_GB2312"/>
          <w:sz w:val="32"/>
          <w:szCs w:val="32"/>
          <w:lang w:eastAsia="zh-CN"/>
        </w:rPr>
      </w:pPr>
      <w:r>
        <w:rPr>
          <w:rFonts w:ascii="仿宋_GB2312" w:eastAsia="仿宋_GB2312" w:hint="eastAsia"/>
          <w:sz w:val="32"/>
          <w:szCs w:val="32"/>
          <w:lang w:eastAsia="zh-CN"/>
        </w:rPr>
        <w:t>依照《中华人民共和国民法典》、《中华人民共和国建筑法》及其他相关法律、法规，遵守平等自愿、公平和诚实信用的原则，</w:t>
      </w:r>
      <w:r>
        <w:rPr>
          <w:rFonts w:eastAsia="仿宋_GB2312"/>
          <w:sz w:val="32"/>
          <w:szCs w:val="32"/>
          <w:lang w:eastAsia="zh-CN"/>
        </w:rPr>
        <w:t>双方就</w:t>
      </w:r>
      <w:r w:rsidR="00C704C9">
        <w:rPr>
          <w:rFonts w:eastAsia="仿宋_GB2312"/>
          <w:sz w:val="32"/>
          <w:szCs w:val="32"/>
          <w:u w:val="single"/>
          <w:lang w:eastAsia="zh-CN"/>
        </w:rPr>
        <w:t>梁河糖业</w:t>
      </w:r>
      <w:r w:rsidR="00C704C9">
        <w:rPr>
          <w:rFonts w:eastAsia="仿宋_GB2312"/>
          <w:sz w:val="32"/>
          <w:szCs w:val="32"/>
          <w:u w:val="single"/>
          <w:lang w:eastAsia="zh-CN"/>
        </w:rPr>
        <w:t>2023</w:t>
      </w:r>
      <w:r w:rsidR="00C704C9">
        <w:rPr>
          <w:rFonts w:eastAsia="仿宋_GB2312"/>
          <w:sz w:val="32"/>
          <w:szCs w:val="32"/>
          <w:u w:val="single"/>
          <w:lang w:eastAsia="zh-CN"/>
        </w:rPr>
        <w:t>年</w:t>
      </w:r>
      <w:proofErr w:type="gramStart"/>
      <w:r w:rsidR="00C704C9">
        <w:rPr>
          <w:rFonts w:eastAsia="仿宋_GB2312"/>
          <w:sz w:val="32"/>
          <w:szCs w:val="32"/>
          <w:u w:val="single"/>
          <w:lang w:eastAsia="zh-CN"/>
        </w:rPr>
        <w:t>勐</w:t>
      </w:r>
      <w:proofErr w:type="gramEnd"/>
      <w:r w:rsidR="00C704C9">
        <w:rPr>
          <w:rFonts w:eastAsia="仿宋_GB2312"/>
          <w:sz w:val="32"/>
          <w:szCs w:val="32"/>
          <w:u w:val="single"/>
          <w:lang w:eastAsia="zh-CN"/>
        </w:rPr>
        <w:t>养芒东锅炉炉墙维修项目</w:t>
      </w:r>
      <w:r>
        <w:rPr>
          <w:rFonts w:eastAsia="仿宋_GB2312"/>
          <w:sz w:val="32"/>
          <w:szCs w:val="32"/>
          <w:lang w:eastAsia="zh-CN"/>
        </w:rPr>
        <w:t>施工事项协商一致，订立本合同，以便共同遵守。</w:t>
      </w:r>
    </w:p>
    <w:p w:rsidR="00163DD1" w:rsidRDefault="00A642B3">
      <w:pPr>
        <w:spacing w:line="460" w:lineRule="exact"/>
        <w:ind w:firstLineChars="200" w:firstLine="643"/>
        <w:textAlignment w:val="baseline"/>
        <w:rPr>
          <w:rFonts w:ascii="仿宋_GB2312" w:eastAsia="仿宋_GB2312"/>
          <w:b/>
          <w:sz w:val="32"/>
          <w:szCs w:val="32"/>
          <w:lang w:eastAsia="zh-CN"/>
        </w:rPr>
      </w:pPr>
      <w:r>
        <w:rPr>
          <w:rFonts w:ascii="仿宋_GB2312" w:eastAsia="仿宋_GB2312" w:hint="eastAsia"/>
          <w:b/>
          <w:sz w:val="32"/>
          <w:szCs w:val="32"/>
          <w:lang w:eastAsia="zh-CN"/>
        </w:rPr>
        <w:t>一、工程概况</w:t>
      </w:r>
    </w:p>
    <w:p w:rsidR="00163DD1" w:rsidRDefault="00A642B3">
      <w:pPr>
        <w:spacing w:line="460" w:lineRule="exact"/>
        <w:ind w:firstLineChars="200" w:firstLine="643"/>
        <w:textAlignment w:val="baseline"/>
        <w:rPr>
          <w:rFonts w:ascii="仿宋_GB2312" w:eastAsia="仿宋_GB2312"/>
          <w:sz w:val="32"/>
          <w:szCs w:val="32"/>
          <w:lang w:eastAsia="zh-CN"/>
        </w:rPr>
      </w:pPr>
      <w:r>
        <w:rPr>
          <w:rFonts w:ascii="仿宋_GB2312" w:eastAsia="仿宋_GB2312" w:hint="eastAsia"/>
          <w:b/>
          <w:sz w:val="32"/>
          <w:szCs w:val="32"/>
          <w:lang w:eastAsia="zh-CN"/>
        </w:rPr>
        <w:t>（一）工程名称：</w:t>
      </w:r>
      <w:r w:rsidR="00C704C9">
        <w:rPr>
          <w:rFonts w:eastAsia="仿宋_GB2312"/>
          <w:sz w:val="32"/>
          <w:szCs w:val="32"/>
          <w:u w:val="single"/>
          <w:lang w:eastAsia="zh-CN"/>
        </w:rPr>
        <w:t>梁河糖业</w:t>
      </w:r>
      <w:r w:rsidR="00C704C9">
        <w:rPr>
          <w:rFonts w:eastAsia="仿宋_GB2312"/>
          <w:sz w:val="32"/>
          <w:szCs w:val="32"/>
          <w:u w:val="single"/>
          <w:lang w:eastAsia="zh-CN"/>
        </w:rPr>
        <w:t>2023</w:t>
      </w:r>
      <w:r w:rsidR="00C704C9">
        <w:rPr>
          <w:rFonts w:eastAsia="仿宋_GB2312"/>
          <w:sz w:val="32"/>
          <w:szCs w:val="32"/>
          <w:u w:val="single"/>
          <w:lang w:eastAsia="zh-CN"/>
        </w:rPr>
        <w:t>年</w:t>
      </w:r>
      <w:proofErr w:type="gramStart"/>
      <w:r w:rsidR="00C704C9">
        <w:rPr>
          <w:rFonts w:eastAsia="仿宋_GB2312"/>
          <w:sz w:val="32"/>
          <w:szCs w:val="32"/>
          <w:u w:val="single"/>
          <w:lang w:eastAsia="zh-CN"/>
        </w:rPr>
        <w:t>勐</w:t>
      </w:r>
      <w:proofErr w:type="gramEnd"/>
      <w:r w:rsidR="00C704C9">
        <w:rPr>
          <w:rFonts w:eastAsia="仿宋_GB2312"/>
          <w:sz w:val="32"/>
          <w:szCs w:val="32"/>
          <w:u w:val="single"/>
          <w:lang w:eastAsia="zh-CN"/>
        </w:rPr>
        <w:t>养芒东锅炉炉墙维修项目</w:t>
      </w:r>
      <w:r>
        <w:rPr>
          <w:rFonts w:ascii="仿宋_GB2312" w:eastAsia="仿宋_GB2312" w:hint="eastAsia"/>
          <w:sz w:val="32"/>
          <w:szCs w:val="32"/>
          <w:lang w:eastAsia="zh-CN"/>
        </w:rPr>
        <w:t xml:space="preserve"> </w:t>
      </w:r>
    </w:p>
    <w:p w:rsidR="00163DD1" w:rsidRDefault="00A642B3">
      <w:pPr>
        <w:spacing w:line="460" w:lineRule="exact"/>
        <w:ind w:firstLineChars="200" w:firstLine="643"/>
        <w:textAlignment w:val="baseline"/>
        <w:rPr>
          <w:rFonts w:ascii="仿宋_GB2312" w:eastAsia="仿宋_GB2312"/>
          <w:sz w:val="32"/>
          <w:szCs w:val="32"/>
          <w:lang w:eastAsia="zh-CN"/>
        </w:rPr>
      </w:pPr>
      <w:r>
        <w:rPr>
          <w:rFonts w:ascii="仿宋_GB2312" w:eastAsia="仿宋_GB2312" w:hint="eastAsia"/>
          <w:b/>
          <w:sz w:val="32"/>
          <w:szCs w:val="32"/>
          <w:lang w:eastAsia="zh-CN"/>
        </w:rPr>
        <w:t>（二）工程地点：中粮梁河糖业有限公司</w:t>
      </w:r>
      <w:r>
        <w:rPr>
          <w:rFonts w:ascii="仿宋_GB2312" w:eastAsia="仿宋_GB2312" w:hint="eastAsia"/>
          <w:sz w:val="32"/>
          <w:szCs w:val="32"/>
          <w:lang w:eastAsia="zh-CN"/>
        </w:rPr>
        <w:t xml:space="preserve"> </w:t>
      </w:r>
    </w:p>
    <w:p w:rsidR="00163DD1" w:rsidRDefault="00A642B3">
      <w:pPr>
        <w:spacing w:line="460" w:lineRule="exact"/>
        <w:ind w:firstLineChars="200" w:firstLine="643"/>
        <w:textAlignment w:val="baseline"/>
        <w:rPr>
          <w:rFonts w:ascii="仿宋_GB2312" w:eastAsia="仿宋_GB2312"/>
          <w:b/>
          <w:sz w:val="32"/>
          <w:szCs w:val="32"/>
          <w:lang w:eastAsia="zh-CN"/>
        </w:rPr>
      </w:pPr>
      <w:r>
        <w:rPr>
          <w:rFonts w:ascii="仿宋_GB2312" w:eastAsia="仿宋_GB2312" w:hint="eastAsia"/>
          <w:b/>
          <w:sz w:val="32"/>
          <w:szCs w:val="32"/>
          <w:lang w:eastAsia="zh-CN"/>
        </w:rPr>
        <w:t>（三）工程内容：</w:t>
      </w:r>
      <w:r w:rsidR="00C704C9">
        <w:rPr>
          <w:rFonts w:eastAsia="仿宋_GB2312"/>
          <w:sz w:val="32"/>
          <w:szCs w:val="32"/>
          <w:u w:val="single"/>
          <w:lang w:eastAsia="zh-CN"/>
        </w:rPr>
        <w:t>梁河糖业</w:t>
      </w:r>
      <w:r w:rsidR="00C704C9">
        <w:rPr>
          <w:rFonts w:eastAsia="仿宋_GB2312"/>
          <w:sz w:val="32"/>
          <w:szCs w:val="32"/>
          <w:u w:val="single"/>
          <w:lang w:eastAsia="zh-CN"/>
        </w:rPr>
        <w:t>2023</w:t>
      </w:r>
      <w:r w:rsidR="00C704C9">
        <w:rPr>
          <w:rFonts w:eastAsia="仿宋_GB2312"/>
          <w:sz w:val="32"/>
          <w:szCs w:val="32"/>
          <w:u w:val="single"/>
          <w:lang w:eastAsia="zh-CN"/>
        </w:rPr>
        <w:t>年</w:t>
      </w:r>
      <w:proofErr w:type="gramStart"/>
      <w:r w:rsidR="00C704C9">
        <w:rPr>
          <w:rFonts w:eastAsia="仿宋_GB2312"/>
          <w:sz w:val="32"/>
          <w:szCs w:val="32"/>
          <w:u w:val="single"/>
          <w:lang w:eastAsia="zh-CN"/>
        </w:rPr>
        <w:t>勐</w:t>
      </w:r>
      <w:proofErr w:type="gramEnd"/>
      <w:r w:rsidR="00C704C9">
        <w:rPr>
          <w:rFonts w:eastAsia="仿宋_GB2312"/>
          <w:sz w:val="32"/>
          <w:szCs w:val="32"/>
          <w:u w:val="single"/>
          <w:lang w:eastAsia="zh-CN"/>
        </w:rPr>
        <w:t>养芒东锅炉炉墙维修项目</w:t>
      </w:r>
    </w:p>
    <w:p w:rsidR="00163DD1" w:rsidRDefault="00A642B3">
      <w:pPr>
        <w:spacing w:line="460" w:lineRule="exact"/>
        <w:ind w:firstLineChars="200" w:firstLine="643"/>
        <w:textAlignment w:val="baseline"/>
        <w:rPr>
          <w:rFonts w:ascii="仿宋_GB2312" w:eastAsia="仿宋_GB2312"/>
          <w:sz w:val="32"/>
          <w:szCs w:val="32"/>
          <w:lang w:eastAsia="zh-CN"/>
        </w:rPr>
      </w:pPr>
      <w:r>
        <w:rPr>
          <w:rFonts w:ascii="仿宋_GB2312" w:eastAsia="仿宋_GB2312" w:hint="eastAsia"/>
          <w:b/>
          <w:sz w:val="32"/>
          <w:szCs w:val="32"/>
          <w:lang w:eastAsia="zh-CN"/>
        </w:rPr>
        <w:t>（四）资金来源：自筹</w:t>
      </w:r>
      <w:r>
        <w:rPr>
          <w:rFonts w:ascii="仿宋_GB2312" w:eastAsia="仿宋_GB2312" w:hint="eastAsia"/>
          <w:sz w:val="32"/>
          <w:szCs w:val="32"/>
          <w:lang w:eastAsia="zh-CN"/>
        </w:rPr>
        <w:t xml:space="preserve"> </w:t>
      </w:r>
    </w:p>
    <w:p w:rsidR="00163DD1" w:rsidRDefault="00A642B3">
      <w:pPr>
        <w:spacing w:line="460" w:lineRule="exact"/>
        <w:ind w:firstLineChars="200" w:firstLine="643"/>
        <w:textAlignment w:val="baseline"/>
        <w:rPr>
          <w:rFonts w:ascii="仿宋_GB2312" w:eastAsia="仿宋_GB2312"/>
          <w:b/>
          <w:sz w:val="32"/>
          <w:szCs w:val="32"/>
          <w:lang w:eastAsia="zh-CN"/>
        </w:rPr>
      </w:pPr>
      <w:r>
        <w:rPr>
          <w:rFonts w:ascii="仿宋_GB2312" w:eastAsia="仿宋_GB2312" w:hint="eastAsia"/>
          <w:b/>
          <w:sz w:val="32"/>
          <w:szCs w:val="32"/>
          <w:lang w:eastAsia="zh-CN"/>
        </w:rPr>
        <w:t>二、工程承包范围：</w:t>
      </w:r>
    </w:p>
    <w:p w:rsidR="00163DD1" w:rsidRDefault="00A642B3">
      <w:pPr>
        <w:spacing w:line="460" w:lineRule="exact"/>
        <w:ind w:firstLineChars="200" w:firstLine="643"/>
        <w:textAlignment w:val="baseline"/>
        <w:rPr>
          <w:rFonts w:ascii="仿宋_GB2312" w:eastAsia="仿宋_GB2312"/>
          <w:sz w:val="32"/>
          <w:szCs w:val="32"/>
          <w:lang w:eastAsia="zh-CN"/>
        </w:rPr>
      </w:pPr>
      <w:r>
        <w:rPr>
          <w:rFonts w:ascii="仿宋_GB2312" w:eastAsia="仿宋_GB2312" w:hint="eastAsia"/>
          <w:b/>
          <w:sz w:val="32"/>
          <w:szCs w:val="32"/>
          <w:lang w:eastAsia="zh-CN"/>
        </w:rPr>
        <w:t>（一）承包方式：包工包料</w:t>
      </w:r>
      <w:r>
        <w:rPr>
          <w:rFonts w:ascii="仿宋_GB2312" w:eastAsia="仿宋_GB2312" w:hint="eastAsia"/>
          <w:sz w:val="32"/>
          <w:szCs w:val="32"/>
          <w:lang w:eastAsia="zh-CN"/>
        </w:rPr>
        <w:t xml:space="preserve"> </w:t>
      </w:r>
    </w:p>
    <w:p w:rsidR="00163DD1" w:rsidRDefault="00A642B3">
      <w:pPr>
        <w:spacing w:line="460" w:lineRule="exact"/>
        <w:ind w:firstLineChars="200" w:firstLine="643"/>
        <w:textAlignment w:val="baseline"/>
        <w:rPr>
          <w:rFonts w:ascii="仿宋_GB2312" w:eastAsia="仿宋_GB2312"/>
          <w:b/>
          <w:sz w:val="32"/>
          <w:szCs w:val="32"/>
          <w:lang w:eastAsia="zh-CN"/>
        </w:rPr>
      </w:pPr>
      <w:r>
        <w:rPr>
          <w:rFonts w:ascii="仿宋_GB2312" w:eastAsia="仿宋_GB2312" w:hint="eastAsia"/>
          <w:b/>
          <w:sz w:val="32"/>
          <w:szCs w:val="32"/>
          <w:lang w:eastAsia="zh-CN"/>
        </w:rPr>
        <w:t>（二）工程量清单：</w:t>
      </w:r>
    </w:p>
    <w:p w:rsidR="00163DD1" w:rsidRDefault="00A642B3">
      <w:pPr>
        <w:adjustRightInd w:val="0"/>
        <w:snapToGrid w:val="0"/>
        <w:spacing w:line="360" w:lineRule="auto"/>
        <w:rPr>
          <w:rFonts w:ascii="仿宋" w:eastAsia="仿宋" w:hAnsi="仿宋"/>
          <w:snapToGrid w:val="0"/>
          <w:sz w:val="24"/>
          <w:szCs w:val="24"/>
          <w:u w:val="single"/>
          <w:lang w:eastAsia="zh-CN"/>
        </w:rPr>
      </w:pPr>
      <w:r>
        <w:rPr>
          <w:rFonts w:ascii="仿宋" w:eastAsia="仿宋" w:hAnsi="仿宋" w:hint="eastAsia"/>
          <w:snapToGrid w:val="0"/>
          <w:sz w:val="24"/>
          <w:szCs w:val="24"/>
          <w:u w:val="single"/>
          <w:lang w:eastAsia="zh-CN"/>
        </w:rPr>
        <w:t>芒东工厂具体工程量清单如下：</w:t>
      </w:r>
    </w:p>
    <w:p w:rsidR="00163DD1" w:rsidRDefault="00163DD1">
      <w:pPr>
        <w:adjustRightInd w:val="0"/>
        <w:snapToGrid w:val="0"/>
        <w:spacing w:line="360" w:lineRule="auto"/>
        <w:rPr>
          <w:rFonts w:ascii="仿宋" w:eastAsia="仿宋" w:hAnsi="仿宋"/>
          <w:snapToGrid w:val="0"/>
          <w:sz w:val="24"/>
          <w:szCs w:val="24"/>
          <w:u w:val="single"/>
          <w:lang w:eastAsia="zh-CN"/>
        </w:rPr>
      </w:pPr>
    </w:p>
    <w:tbl>
      <w:tblPr>
        <w:tblW w:w="8676" w:type="dxa"/>
        <w:tblInd w:w="250" w:type="dxa"/>
        <w:tblLayout w:type="fixed"/>
        <w:tblLook w:val="04A0" w:firstRow="1" w:lastRow="0" w:firstColumn="1" w:lastColumn="0" w:noHBand="0" w:noVBand="1"/>
      </w:tblPr>
      <w:tblGrid>
        <w:gridCol w:w="567"/>
        <w:gridCol w:w="1843"/>
        <w:gridCol w:w="2268"/>
        <w:gridCol w:w="709"/>
        <w:gridCol w:w="850"/>
        <w:gridCol w:w="2439"/>
      </w:tblGrid>
      <w:tr w:rsidR="00163DD1">
        <w:trPr>
          <w:trHeight w:val="84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序号</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名称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规格型号/技术参数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单位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数量</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备注</w:t>
            </w:r>
          </w:p>
        </w:tc>
      </w:tr>
      <w:tr w:rsidR="00163DD1">
        <w:trPr>
          <w:trHeight w:val="757"/>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b/>
                <w:snapToGrid w:val="0"/>
                <w:sz w:val="24"/>
                <w:szCs w:val="24"/>
                <w:lang w:eastAsia="zh-CN"/>
              </w:rPr>
            </w:pPr>
            <w:bookmarkStart w:id="215" w:name="_Hlk148427746"/>
            <w:proofErr w:type="gramStart"/>
            <w:r>
              <w:rPr>
                <w:rFonts w:ascii="仿宋" w:eastAsia="仿宋" w:hAnsi="仿宋" w:hint="eastAsia"/>
                <w:b/>
                <w:snapToGrid w:val="0"/>
                <w:sz w:val="24"/>
                <w:szCs w:val="24"/>
                <w:lang w:eastAsia="zh-CN"/>
              </w:rPr>
              <w:t>一</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b/>
                <w:snapToGrid w:val="0"/>
                <w:sz w:val="24"/>
                <w:szCs w:val="24"/>
                <w:lang w:eastAsia="zh-CN"/>
              </w:rPr>
            </w:pPr>
            <w:r>
              <w:rPr>
                <w:rFonts w:ascii="仿宋" w:eastAsia="仿宋" w:hAnsi="仿宋" w:hint="eastAsia"/>
                <w:b/>
                <w:snapToGrid w:val="0"/>
                <w:sz w:val="24"/>
                <w:szCs w:val="24"/>
                <w:lang w:eastAsia="zh-CN"/>
              </w:rPr>
              <w:t>炉墙、保温层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b/>
                <w:snapToGrid w:val="0"/>
                <w:sz w:val="24"/>
                <w:szCs w:val="24"/>
                <w:lang w:eastAsia="zh-CN"/>
              </w:rPr>
            </w:pPr>
            <w:r>
              <w:rPr>
                <w:rFonts w:ascii="仿宋" w:eastAsia="仿宋" w:hAnsi="仿宋" w:hint="eastAsia"/>
                <w:b/>
                <w:snapToGrid w:val="0"/>
                <w:sz w:val="24"/>
                <w:szCs w:val="24"/>
                <w:lang w:eastAsia="zh-CN"/>
              </w:rPr>
              <w:t>WGC28/2.45-1锅炉</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rPr>
                <w:rFonts w:ascii="仿宋" w:eastAsia="仿宋" w:hAnsi="仿宋"/>
                <w:b/>
                <w:snapToGrid w:val="0"/>
                <w:sz w:val="24"/>
                <w:szCs w:val="24"/>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rPr>
                <w:rFonts w:ascii="仿宋" w:eastAsia="仿宋" w:hAnsi="仿宋"/>
                <w:snapToGrid w:val="0"/>
                <w:sz w:val="24"/>
                <w:szCs w:val="24"/>
                <w:lang w:eastAsia="zh-CN"/>
              </w:rPr>
            </w:pP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bookmarkStart w:id="216" w:name="OLE_LINK39"/>
            <w:r>
              <w:rPr>
                <w:rFonts w:ascii="仿宋" w:eastAsia="仿宋" w:hAnsi="仿宋" w:hint="eastAsia"/>
                <w:snapToGrid w:val="0"/>
                <w:sz w:val="24"/>
                <w:szCs w:val="24"/>
                <w:lang w:eastAsia="zh-CN"/>
              </w:rPr>
              <w:t>按原设计图纸更换维修</w:t>
            </w:r>
            <w:bookmarkEnd w:id="216"/>
          </w:p>
        </w:tc>
      </w:tr>
      <w:tr w:rsidR="00163DD1">
        <w:trPr>
          <w:trHeight w:val="136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proofErr w:type="gramStart"/>
            <w:r>
              <w:rPr>
                <w:rFonts w:ascii="仿宋" w:eastAsia="仿宋" w:hAnsi="仿宋" w:hint="eastAsia"/>
                <w:snapToGrid w:val="0"/>
                <w:sz w:val="24"/>
                <w:szCs w:val="24"/>
                <w:lang w:eastAsia="zh-CN"/>
              </w:rPr>
              <w:t>前拱底部</w:t>
            </w:r>
            <w:proofErr w:type="gramEnd"/>
            <w:r>
              <w:rPr>
                <w:rFonts w:ascii="仿宋" w:eastAsia="仿宋" w:hAnsi="仿宋" w:hint="eastAsia"/>
                <w:snapToGrid w:val="0"/>
                <w:sz w:val="24"/>
                <w:szCs w:val="24"/>
                <w:lang w:eastAsia="zh-CN"/>
              </w:rPr>
              <w:t>损坏墙体拆除、修复</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面积约2.45</w:t>
            </w:r>
            <w:r>
              <w:rPr>
                <w:rFonts w:ascii="仿宋" w:eastAsia="仿宋" w:hAnsi="仿宋"/>
                <w:snapToGrid w:val="0"/>
                <w:sz w:val="24"/>
                <w:szCs w:val="24"/>
                <w:lang w:eastAsia="zh-CN"/>
              </w:rPr>
              <w:t>㎡（长4.2m*宽3.0m）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12.6</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rPr>
                <w:rFonts w:ascii="仿宋" w:eastAsia="仿宋" w:hAnsi="仿宋"/>
                <w:snapToGrid w:val="0"/>
                <w:sz w:val="24"/>
                <w:szCs w:val="24"/>
                <w:lang w:eastAsia="zh-CN"/>
              </w:rPr>
            </w:pPr>
          </w:p>
        </w:tc>
      </w:tr>
      <w:tr w:rsidR="00163DD1">
        <w:trPr>
          <w:trHeight w:val="123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snapToGrid w:val="0"/>
                <w:sz w:val="24"/>
                <w:szCs w:val="24"/>
                <w:lang w:eastAsia="zh-CN"/>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后墙底部损坏墙体拆除、修复</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面积约2.45</w:t>
            </w:r>
            <w:r>
              <w:rPr>
                <w:rFonts w:ascii="仿宋" w:eastAsia="仿宋" w:hAnsi="仿宋"/>
                <w:snapToGrid w:val="0"/>
                <w:sz w:val="24"/>
                <w:szCs w:val="24"/>
                <w:lang w:eastAsia="zh-CN"/>
              </w:rPr>
              <w:t>㎡（长3.5m*宽0.7m）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2.45</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rPr>
                <w:rFonts w:ascii="仿宋" w:eastAsia="仿宋" w:hAnsi="仿宋"/>
                <w:snapToGrid w:val="0"/>
                <w:sz w:val="24"/>
                <w:szCs w:val="24"/>
                <w:lang w:eastAsia="zh-CN"/>
              </w:rPr>
            </w:pPr>
          </w:p>
        </w:tc>
      </w:tr>
      <w:tr w:rsidR="00163DD1">
        <w:trPr>
          <w:trHeight w:val="72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snapToGrid w:val="0"/>
                <w:sz w:val="24"/>
                <w:szCs w:val="24"/>
                <w:lang w:eastAsia="zh-CN"/>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炉膛对流管损坏脱落保温层拆除修复</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面积约3.5</w:t>
            </w:r>
            <w:r>
              <w:rPr>
                <w:rFonts w:ascii="仿宋" w:eastAsia="仿宋" w:hAnsi="仿宋"/>
                <w:snapToGrid w:val="0"/>
                <w:sz w:val="24"/>
                <w:szCs w:val="24"/>
                <w:lang w:eastAsia="zh-CN"/>
              </w:rPr>
              <w:t>㎡（长4.2m*宽1m）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4.2</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rPr>
                <w:rFonts w:ascii="仿宋" w:eastAsia="仿宋" w:hAnsi="仿宋"/>
                <w:snapToGrid w:val="0"/>
                <w:sz w:val="24"/>
                <w:szCs w:val="24"/>
                <w:lang w:eastAsia="zh-CN"/>
              </w:rPr>
            </w:pPr>
          </w:p>
        </w:tc>
      </w:tr>
      <w:tr w:rsidR="00163DD1">
        <w:trPr>
          <w:trHeight w:val="6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snapToGrid w:val="0"/>
                <w:sz w:val="24"/>
                <w:szCs w:val="24"/>
                <w:lang w:eastAsia="zh-CN"/>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过热器损坏道门拆除、修复</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面积约1</w:t>
            </w:r>
            <w:r>
              <w:rPr>
                <w:rFonts w:ascii="仿宋" w:eastAsia="仿宋" w:hAnsi="仿宋"/>
                <w:snapToGrid w:val="0"/>
                <w:sz w:val="24"/>
                <w:szCs w:val="24"/>
                <w:lang w:eastAsia="zh-CN"/>
              </w:rPr>
              <w:t>㎡（长1m*宽1m），方形</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1</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rPr>
                <w:rFonts w:ascii="仿宋" w:eastAsia="仿宋" w:hAnsi="仿宋"/>
                <w:snapToGrid w:val="0"/>
                <w:sz w:val="24"/>
                <w:szCs w:val="24"/>
                <w:lang w:eastAsia="zh-CN"/>
              </w:rPr>
            </w:pPr>
          </w:p>
        </w:tc>
      </w:tr>
      <w:tr w:rsidR="00163DD1">
        <w:trPr>
          <w:trHeight w:val="6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b/>
                <w:snapToGrid w:val="0"/>
                <w:sz w:val="24"/>
                <w:szCs w:val="24"/>
                <w:lang w:eastAsia="zh-CN"/>
              </w:rPr>
            </w:pPr>
            <w:r>
              <w:rPr>
                <w:rFonts w:ascii="仿宋" w:eastAsia="仿宋" w:hAnsi="仿宋" w:hint="eastAsia"/>
                <w:b/>
                <w:snapToGrid w:val="0"/>
                <w:sz w:val="24"/>
                <w:szCs w:val="24"/>
                <w:lang w:eastAsia="zh-CN"/>
              </w:rPr>
              <w:lastRenderedPageBreak/>
              <w:t>二</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b/>
                <w:snapToGrid w:val="0"/>
                <w:sz w:val="24"/>
                <w:szCs w:val="24"/>
                <w:lang w:eastAsia="zh-CN"/>
              </w:rPr>
            </w:pPr>
            <w:r>
              <w:rPr>
                <w:rFonts w:ascii="仿宋" w:eastAsia="仿宋" w:hAnsi="仿宋" w:hint="eastAsia"/>
                <w:b/>
                <w:snapToGrid w:val="0"/>
                <w:sz w:val="24"/>
                <w:szCs w:val="24"/>
                <w:lang w:eastAsia="zh-CN"/>
              </w:rPr>
              <w:t>其它材料</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b/>
                <w:snapToGrid w:val="0"/>
                <w:sz w:val="24"/>
                <w:szCs w:val="24"/>
                <w:lang w:eastAsia="zh-CN"/>
              </w:rPr>
            </w:pPr>
            <w:r>
              <w:rPr>
                <w:rFonts w:ascii="仿宋" w:eastAsia="仿宋" w:hAnsi="仿宋" w:hint="eastAsia"/>
                <w:bCs/>
                <w:snapToGrid w:val="0"/>
                <w:sz w:val="24"/>
                <w:szCs w:val="24"/>
                <w:lang w:eastAsia="zh-CN"/>
              </w:rPr>
              <w:t>本项目所需其它辅材</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1</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163DD1">
            <w:pPr>
              <w:adjustRightInd w:val="0"/>
              <w:snapToGrid w:val="0"/>
              <w:spacing w:line="360" w:lineRule="auto"/>
              <w:rPr>
                <w:rFonts w:ascii="仿宋" w:eastAsia="仿宋" w:hAnsi="仿宋"/>
                <w:snapToGrid w:val="0"/>
                <w:sz w:val="24"/>
                <w:szCs w:val="24"/>
                <w:lang w:eastAsia="zh-CN"/>
              </w:rPr>
            </w:pPr>
          </w:p>
        </w:tc>
      </w:tr>
    </w:tbl>
    <w:bookmarkEnd w:id="215"/>
    <w:p w:rsidR="00163DD1" w:rsidRDefault="00A642B3">
      <w:pPr>
        <w:adjustRightInd w:val="0"/>
        <w:snapToGrid w:val="0"/>
        <w:spacing w:line="360" w:lineRule="auto"/>
        <w:rPr>
          <w:rFonts w:ascii="仿宋" w:eastAsia="仿宋" w:hAnsi="仿宋"/>
          <w:snapToGrid w:val="0"/>
          <w:sz w:val="24"/>
          <w:szCs w:val="24"/>
          <w:u w:val="single"/>
          <w:lang w:eastAsia="zh-CN"/>
        </w:rPr>
      </w:pPr>
      <w:proofErr w:type="gramStart"/>
      <w:r>
        <w:rPr>
          <w:rFonts w:ascii="仿宋" w:eastAsia="仿宋" w:hAnsi="仿宋" w:hint="eastAsia"/>
          <w:snapToGrid w:val="0"/>
          <w:sz w:val="24"/>
          <w:szCs w:val="24"/>
          <w:u w:val="single"/>
          <w:lang w:eastAsia="zh-CN"/>
        </w:rPr>
        <w:t>勐养工厂</w:t>
      </w:r>
      <w:proofErr w:type="gramEnd"/>
      <w:r>
        <w:rPr>
          <w:rFonts w:ascii="仿宋" w:eastAsia="仿宋" w:hAnsi="仿宋" w:hint="eastAsia"/>
          <w:snapToGrid w:val="0"/>
          <w:sz w:val="24"/>
          <w:szCs w:val="24"/>
          <w:u w:val="single"/>
          <w:lang w:eastAsia="zh-CN"/>
        </w:rPr>
        <w:t>具体工程量清单如下：</w:t>
      </w:r>
    </w:p>
    <w:tbl>
      <w:tblPr>
        <w:tblpPr w:leftFromText="180" w:rightFromText="180" w:vertAnchor="text" w:horzAnchor="page" w:tblpXSpec="center" w:tblpY="447"/>
        <w:tblOverlap w:val="never"/>
        <w:tblW w:w="8711" w:type="dxa"/>
        <w:tblLayout w:type="fixed"/>
        <w:tblCellMar>
          <w:top w:w="15" w:type="dxa"/>
          <w:left w:w="15" w:type="dxa"/>
          <w:bottom w:w="15" w:type="dxa"/>
          <w:right w:w="15" w:type="dxa"/>
        </w:tblCellMar>
        <w:tblLook w:val="04A0" w:firstRow="1" w:lastRow="0" w:firstColumn="1" w:lastColumn="0" w:noHBand="0" w:noVBand="1"/>
      </w:tblPr>
      <w:tblGrid>
        <w:gridCol w:w="567"/>
        <w:gridCol w:w="1701"/>
        <w:gridCol w:w="2268"/>
        <w:gridCol w:w="709"/>
        <w:gridCol w:w="851"/>
        <w:gridCol w:w="2615"/>
      </w:tblGrid>
      <w:tr w:rsidR="00163DD1">
        <w:trPr>
          <w:trHeight w:val="1019"/>
        </w:trPr>
        <w:tc>
          <w:tcPr>
            <w:tcW w:w="567" w:type="dxa"/>
            <w:tcBorders>
              <w:top w:val="single" w:sz="4" w:space="0" w:color="000000"/>
              <w:left w:val="single" w:sz="4" w:space="0" w:color="000000"/>
              <w:bottom w:val="single" w:sz="4" w:space="0" w:color="000000"/>
              <w:right w:val="single" w:sz="4" w:space="0" w:color="000000"/>
            </w:tcBorders>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snapToGrid w:val="0"/>
                <w:sz w:val="24"/>
                <w:szCs w:val="24"/>
                <w:lang w:eastAsia="zh-CN"/>
              </w:rPr>
              <w:t>序号</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snapToGrid w:val="0"/>
                <w:sz w:val="24"/>
                <w:szCs w:val="24"/>
                <w:lang w:eastAsia="zh-CN"/>
              </w:rPr>
              <w:t>名称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snapToGrid w:val="0"/>
                <w:sz w:val="24"/>
                <w:szCs w:val="24"/>
                <w:lang w:eastAsia="zh-CN"/>
              </w:rPr>
              <w:t>规格型号/技术参数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snapToGrid w:val="0"/>
                <w:sz w:val="24"/>
                <w:szCs w:val="24"/>
                <w:lang w:eastAsia="zh-CN"/>
              </w:rPr>
              <w:t>单位</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snapToGrid w:val="0"/>
                <w:sz w:val="24"/>
                <w:szCs w:val="24"/>
                <w:lang w:eastAsia="zh-CN"/>
              </w:rPr>
              <w:t>数量</w:t>
            </w:r>
          </w:p>
        </w:tc>
        <w:tc>
          <w:tcPr>
            <w:tcW w:w="2615" w:type="dxa"/>
            <w:tcBorders>
              <w:top w:val="single" w:sz="4" w:space="0" w:color="000000"/>
              <w:left w:val="single" w:sz="4" w:space="0" w:color="000000"/>
              <w:bottom w:val="single" w:sz="4" w:space="0" w:color="000000"/>
              <w:right w:val="single" w:sz="4" w:space="0" w:color="000000"/>
            </w:tcBorders>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snapToGrid w:val="0"/>
                <w:sz w:val="24"/>
                <w:szCs w:val="24"/>
                <w:lang w:eastAsia="zh-CN"/>
              </w:rPr>
              <w:t>备注</w:t>
            </w:r>
          </w:p>
        </w:tc>
      </w:tr>
      <w:tr w:rsidR="00163DD1">
        <w:trPr>
          <w:trHeight w:val="1915"/>
        </w:trPr>
        <w:tc>
          <w:tcPr>
            <w:tcW w:w="567" w:type="dxa"/>
            <w:tcBorders>
              <w:top w:val="single" w:sz="4" w:space="0" w:color="000000"/>
              <w:left w:val="single" w:sz="4" w:space="0" w:color="auto"/>
              <w:bottom w:val="single" w:sz="4" w:space="0" w:color="auto"/>
              <w:right w:val="single" w:sz="4" w:space="0" w:color="auto"/>
            </w:tcBorders>
            <w:vAlign w:val="center"/>
          </w:tcPr>
          <w:p w:rsidR="00163DD1" w:rsidRDefault="00A642B3">
            <w:pPr>
              <w:adjustRightInd w:val="0"/>
              <w:snapToGrid w:val="0"/>
              <w:spacing w:line="360" w:lineRule="auto"/>
              <w:rPr>
                <w:rFonts w:ascii="仿宋" w:eastAsia="仿宋" w:hAnsi="仿宋"/>
                <w:snapToGrid w:val="0"/>
                <w:sz w:val="24"/>
                <w:szCs w:val="24"/>
                <w:lang w:eastAsia="zh-CN"/>
              </w:rPr>
            </w:pPr>
            <w:bookmarkStart w:id="217" w:name="_Hlk148427913"/>
            <w:r>
              <w:rPr>
                <w:rFonts w:ascii="仿宋" w:eastAsia="仿宋" w:hAnsi="仿宋"/>
                <w:snapToGrid w:val="0"/>
                <w:sz w:val="24"/>
                <w:szCs w:val="24"/>
                <w:lang w:eastAsia="zh-CN"/>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snapToGrid w:val="0"/>
                <w:sz w:val="24"/>
                <w:szCs w:val="24"/>
                <w:lang w:eastAsia="zh-CN"/>
              </w:rPr>
              <w:t>锅炉炉膛修理</w:t>
            </w:r>
          </w:p>
        </w:tc>
        <w:tc>
          <w:tcPr>
            <w:tcW w:w="2268" w:type="dxa"/>
            <w:tcBorders>
              <w:top w:val="single" w:sz="4" w:space="0" w:color="000000"/>
              <w:left w:val="single" w:sz="4" w:space="0" w:color="000000"/>
              <w:bottom w:val="single" w:sz="4" w:space="0" w:color="auto"/>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snapToGrid w:val="0"/>
                <w:sz w:val="24"/>
                <w:szCs w:val="24"/>
                <w:lang w:eastAsia="zh-CN"/>
              </w:rPr>
              <w:t>拆除部分后水冷</w:t>
            </w:r>
            <w:proofErr w:type="gramStart"/>
            <w:r>
              <w:rPr>
                <w:rFonts w:ascii="仿宋" w:eastAsia="仿宋" w:hAnsi="仿宋"/>
                <w:snapToGrid w:val="0"/>
                <w:sz w:val="24"/>
                <w:szCs w:val="24"/>
                <w:lang w:eastAsia="zh-CN"/>
              </w:rPr>
              <w:t>壁卫燃带高度</w:t>
            </w:r>
            <w:proofErr w:type="gramEnd"/>
            <w:r>
              <w:rPr>
                <w:rFonts w:ascii="仿宋" w:eastAsia="仿宋" w:hAnsi="仿宋"/>
                <w:snapToGrid w:val="0"/>
                <w:sz w:val="24"/>
                <w:szCs w:val="24"/>
                <w:lang w:eastAsia="zh-CN"/>
              </w:rPr>
              <w:t>1.8米*宽4.4米，拆除左右两侧水冷</w:t>
            </w:r>
            <w:proofErr w:type="gramStart"/>
            <w:r>
              <w:rPr>
                <w:rFonts w:ascii="仿宋" w:eastAsia="仿宋" w:hAnsi="仿宋"/>
                <w:snapToGrid w:val="0"/>
                <w:sz w:val="24"/>
                <w:szCs w:val="24"/>
                <w:lang w:eastAsia="zh-CN"/>
              </w:rPr>
              <w:t>壁卫燃</w:t>
            </w:r>
            <w:proofErr w:type="gramEnd"/>
            <w:r>
              <w:rPr>
                <w:rFonts w:ascii="仿宋" w:eastAsia="仿宋" w:hAnsi="仿宋"/>
                <w:snapToGrid w:val="0"/>
                <w:sz w:val="24"/>
                <w:szCs w:val="24"/>
                <w:lang w:eastAsia="zh-CN"/>
              </w:rPr>
              <w:t>带宽1.5米*高1.8米；高温过热器底部左侧水冷壁与斜坡结合部密封材料脱落处重新浇筑密封材料等需要修复的位置；</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snapToGrid w:val="0"/>
                <w:sz w:val="24"/>
                <w:szCs w:val="24"/>
                <w:lang w:eastAsia="zh-CN"/>
              </w:rPr>
              <w:t>项</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snapToGrid w:val="0"/>
                <w:sz w:val="24"/>
                <w:szCs w:val="24"/>
                <w:lang w:eastAsia="zh-CN"/>
              </w:rPr>
              <w:t>1</w:t>
            </w:r>
          </w:p>
        </w:tc>
        <w:tc>
          <w:tcPr>
            <w:tcW w:w="2615" w:type="dxa"/>
            <w:tcBorders>
              <w:top w:val="single" w:sz="4" w:space="0" w:color="000000"/>
              <w:left w:val="single" w:sz="4" w:space="0" w:color="000000"/>
              <w:bottom w:val="single" w:sz="4" w:space="0" w:color="auto"/>
              <w:right w:val="single" w:sz="4" w:space="0" w:color="000000"/>
            </w:tcBorders>
            <w:shd w:val="clear" w:color="auto" w:fill="auto"/>
            <w:vAlign w:val="center"/>
          </w:tcPr>
          <w:p w:rsidR="00163DD1" w:rsidRDefault="00A642B3">
            <w:pPr>
              <w:adjustRightInd w:val="0"/>
              <w:snapToGrid w:val="0"/>
              <w:spacing w:line="360" w:lineRule="auto"/>
              <w:rPr>
                <w:rFonts w:ascii="仿宋" w:eastAsia="仿宋" w:hAnsi="仿宋"/>
                <w:snapToGrid w:val="0"/>
                <w:sz w:val="24"/>
                <w:szCs w:val="24"/>
                <w:lang w:eastAsia="zh-CN"/>
              </w:rPr>
            </w:pPr>
            <w:r>
              <w:rPr>
                <w:rFonts w:ascii="仿宋" w:eastAsia="仿宋" w:hAnsi="仿宋"/>
                <w:snapToGrid w:val="0"/>
                <w:sz w:val="24"/>
                <w:szCs w:val="24"/>
                <w:lang w:eastAsia="zh-CN"/>
              </w:rPr>
              <w:t>（包工包料）</w:t>
            </w:r>
          </w:p>
        </w:tc>
      </w:tr>
      <w:bookmarkEnd w:id="217"/>
    </w:tbl>
    <w:p w:rsidR="00163DD1" w:rsidRDefault="00163DD1">
      <w:pPr>
        <w:spacing w:line="400" w:lineRule="exact"/>
        <w:rPr>
          <w:rFonts w:ascii="仿宋_GB2312" w:eastAsia="仿宋_GB2312" w:hAnsi="仿宋_GB2312" w:cs="仿宋_GB2312"/>
          <w:b/>
          <w:color w:val="FF0000"/>
          <w:sz w:val="30"/>
          <w:szCs w:val="30"/>
          <w:lang w:eastAsia="zh-CN"/>
        </w:rPr>
      </w:pPr>
    </w:p>
    <w:p w:rsidR="00163DD1" w:rsidRDefault="00163DD1">
      <w:pPr>
        <w:spacing w:line="460" w:lineRule="exact"/>
        <w:textAlignment w:val="baseline"/>
        <w:rPr>
          <w:rFonts w:ascii="仿宋_GB2312" w:eastAsia="仿宋_GB2312"/>
          <w:b/>
          <w:sz w:val="32"/>
          <w:szCs w:val="32"/>
          <w:lang w:eastAsia="zh-CN"/>
        </w:rPr>
      </w:pPr>
    </w:p>
    <w:p w:rsidR="00163DD1" w:rsidRDefault="00A642B3">
      <w:pPr>
        <w:numPr>
          <w:ilvl w:val="0"/>
          <w:numId w:val="15"/>
        </w:numPr>
        <w:spacing w:line="460" w:lineRule="exact"/>
        <w:ind w:firstLineChars="200" w:firstLine="643"/>
        <w:textAlignment w:val="baseline"/>
        <w:rPr>
          <w:rFonts w:ascii="仿宋_GB2312" w:eastAsia="仿宋_GB2312"/>
          <w:b/>
          <w:bCs/>
          <w:sz w:val="32"/>
          <w:szCs w:val="32"/>
        </w:rPr>
      </w:pPr>
      <w:r>
        <w:rPr>
          <w:rFonts w:ascii="仿宋_GB2312" w:eastAsia="仿宋_GB2312" w:hint="eastAsia"/>
          <w:b/>
          <w:bCs/>
          <w:sz w:val="32"/>
          <w:szCs w:val="32"/>
        </w:rPr>
        <w:t>合同工期：</w:t>
      </w:r>
    </w:p>
    <w:p w:rsidR="00163DD1" w:rsidRDefault="00A642B3">
      <w:pPr>
        <w:spacing w:line="460" w:lineRule="exact"/>
        <w:ind w:firstLineChars="200" w:firstLine="602"/>
        <w:textAlignment w:val="baseline"/>
        <w:rPr>
          <w:rFonts w:ascii="仿宋_GB2312" w:eastAsia="仿宋_GB2312"/>
          <w:bCs/>
          <w:sz w:val="30"/>
          <w:szCs w:val="30"/>
          <w:u w:val="single"/>
          <w:lang w:eastAsia="zh-CN"/>
        </w:rPr>
      </w:pPr>
      <w:r>
        <w:rPr>
          <w:rFonts w:ascii="仿宋_GB2312" w:eastAsia="仿宋_GB2312" w:hint="eastAsia"/>
          <w:b/>
          <w:bCs/>
          <w:sz w:val="30"/>
          <w:szCs w:val="30"/>
          <w:lang w:eastAsia="zh-CN"/>
        </w:rPr>
        <w:t>（一）计划开工时间</w:t>
      </w:r>
      <w:r>
        <w:rPr>
          <w:rFonts w:ascii="仿宋_GB2312" w:eastAsia="仿宋_GB2312" w:hint="eastAsia"/>
          <w:bCs/>
          <w:sz w:val="30"/>
          <w:szCs w:val="30"/>
          <w:lang w:eastAsia="zh-CN"/>
        </w:rPr>
        <w:t>:</w:t>
      </w:r>
      <w:r>
        <w:rPr>
          <w:rFonts w:ascii="仿宋_GB2312" w:eastAsia="仿宋_GB2312" w:hint="eastAsia"/>
          <w:bCs/>
          <w:sz w:val="30"/>
          <w:szCs w:val="30"/>
          <w:u w:val="single"/>
          <w:lang w:eastAsia="zh-CN"/>
        </w:rPr>
        <w:t>20</w:t>
      </w:r>
      <w:r>
        <w:rPr>
          <w:rFonts w:ascii="仿宋_GB2312" w:eastAsia="仿宋_GB2312"/>
          <w:bCs/>
          <w:sz w:val="30"/>
          <w:szCs w:val="30"/>
          <w:u w:val="single"/>
          <w:lang w:eastAsia="zh-CN"/>
        </w:rPr>
        <w:t>23</w:t>
      </w:r>
      <w:r>
        <w:rPr>
          <w:rFonts w:ascii="仿宋_GB2312" w:eastAsia="仿宋_GB2312" w:hint="eastAsia"/>
          <w:bCs/>
          <w:sz w:val="30"/>
          <w:szCs w:val="30"/>
          <w:u w:val="single"/>
          <w:lang w:eastAsia="zh-CN"/>
        </w:rPr>
        <w:t>年</w:t>
      </w:r>
      <w:r>
        <w:rPr>
          <w:rFonts w:ascii="仿宋_GB2312" w:eastAsia="仿宋_GB2312"/>
          <w:bCs/>
          <w:sz w:val="30"/>
          <w:szCs w:val="30"/>
          <w:u w:val="single"/>
          <w:lang w:eastAsia="zh-CN"/>
        </w:rPr>
        <w:t>11</w:t>
      </w:r>
      <w:r>
        <w:rPr>
          <w:rFonts w:ascii="仿宋_GB2312" w:eastAsia="仿宋_GB2312" w:hint="eastAsia"/>
          <w:bCs/>
          <w:sz w:val="30"/>
          <w:szCs w:val="30"/>
          <w:u w:val="single"/>
          <w:lang w:eastAsia="zh-CN"/>
        </w:rPr>
        <w:t>月</w:t>
      </w:r>
      <w:r>
        <w:rPr>
          <w:rFonts w:ascii="仿宋_GB2312" w:eastAsia="仿宋_GB2312"/>
          <w:bCs/>
          <w:sz w:val="30"/>
          <w:szCs w:val="30"/>
          <w:u w:val="single"/>
          <w:lang w:eastAsia="zh-CN"/>
        </w:rPr>
        <w:t>1</w:t>
      </w:r>
      <w:r>
        <w:rPr>
          <w:rFonts w:ascii="仿宋_GB2312" w:eastAsia="仿宋_GB2312" w:hint="eastAsia"/>
          <w:bCs/>
          <w:sz w:val="30"/>
          <w:szCs w:val="30"/>
          <w:u w:val="single"/>
          <w:lang w:eastAsia="zh-CN"/>
        </w:rPr>
        <w:t>日</w:t>
      </w:r>
      <w:r>
        <w:rPr>
          <w:rFonts w:ascii="微软雅黑" w:eastAsia="微软雅黑" w:hAnsi="微软雅黑" w:cs="微软雅黑" w:hint="eastAsia"/>
          <w:bCs/>
          <w:sz w:val="30"/>
          <w:szCs w:val="30"/>
          <w:lang w:eastAsia="zh-CN"/>
        </w:rPr>
        <w:t>｡</w:t>
      </w:r>
    </w:p>
    <w:p w:rsidR="00163DD1" w:rsidRDefault="00A642B3">
      <w:pPr>
        <w:spacing w:line="460" w:lineRule="exact"/>
        <w:ind w:firstLineChars="200" w:firstLine="602"/>
        <w:textAlignment w:val="baseline"/>
        <w:rPr>
          <w:rFonts w:ascii="仿宋_GB2312" w:eastAsia="仿宋_GB2312"/>
          <w:bCs/>
          <w:sz w:val="30"/>
          <w:szCs w:val="30"/>
          <w:lang w:eastAsia="zh-CN"/>
        </w:rPr>
      </w:pPr>
      <w:r>
        <w:rPr>
          <w:rFonts w:ascii="仿宋_GB2312" w:eastAsia="仿宋_GB2312" w:hint="eastAsia"/>
          <w:b/>
          <w:bCs/>
          <w:sz w:val="30"/>
          <w:szCs w:val="30"/>
          <w:lang w:eastAsia="zh-CN"/>
        </w:rPr>
        <w:t>（二）计划竣工日期</w:t>
      </w:r>
      <w:r>
        <w:rPr>
          <w:rFonts w:ascii="仿宋_GB2312" w:eastAsia="仿宋_GB2312" w:hint="eastAsia"/>
          <w:bCs/>
          <w:sz w:val="30"/>
          <w:szCs w:val="30"/>
          <w:lang w:eastAsia="zh-CN"/>
        </w:rPr>
        <w:t>:</w:t>
      </w:r>
      <w:r>
        <w:rPr>
          <w:rFonts w:ascii="仿宋_GB2312" w:eastAsia="仿宋_GB2312" w:hint="eastAsia"/>
          <w:bCs/>
          <w:sz w:val="30"/>
          <w:szCs w:val="30"/>
          <w:u w:val="single"/>
          <w:lang w:eastAsia="zh-CN"/>
        </w:rPr>
        <w:t>20</w:t>
      </w:r>
      <w:r>
        <w:rPr>
          <w:rFonts w:ascii="仿宋_GB2312" w:eastAsia="仿宋_GB2312"/>
          <w:bCs/>
          <w:sz w:val="30"/>
          <w:szCs w:val="30"/>
          <w:u w:val="single"/>
          <w:lang w:eastAsia="zh-CN"/>
        </w:rPr>
        <w:t>23</w:t>
      </w:r>
      <w:r>
        <w:rPr>
          <w:rFonts w:ascii="仿宋_GB2312" w:eastAsia="仿宋_GB2312" w:hint="eastAsia"/>
          <w:bCs/>
          <w:sz w:val="30"/>
          <w:szCs w:val="30"/>
          <w:u w:val="single"/>
          <w:lang w:eastAsia="zh-CN"/>
        </w:rPr>
        <w:t>年</w:t>
      </w:r>
      <w:r>
        <w:rPr>
          <w:rFonts w:ascii="仿宋_GB2312" w:eastAsia="仿宋_GB2312"/>
          <w:bCs/>
          <w:sz w:val="30"/>
          <w:szCs w:val="30"/>
          <w:u w:val="single"/>
          <w:lang w:eastAsia="zh-CN"/>
        </w:rPr>
        <w:t>12</w:t>
      </w:r>
      <w:r>
        <w:rPr>
          <w:rFonts w:ascii="仿宋_GB2312" w:eastAsia="仿宋_GB2312" w:hint="eastAsia"/>
          <w:bCs/>
          <w:sz w:val="30"/>
          <w:szCs w:val="30"/>
          <w:u w:val="single"/>
          <w:lang w:eastAsia="zh-CN"/>
        </w:rPr>
        <w:t>月</w:t>
      </w:r>
      <w:r>
        <w:rPr>
          <w:rFonts w:ascii="仿宋_GB2312" w:eastAsia="仿宋_GB2312"/>
          <w:bCs/>
          <w:sz w:val="30"/>
          <w:szCs w:val="30"/>
          <w:u w:val="single"/>
          <w:lang w:eastAsia="zh-CN"/>
        </w:rPr>
        <w:t>10</w:t>
      </w:r>
      <w:r>
        <w:rPr>
          <w:rFonts w:ascii="仿宋_GB2312" w:eastAsia="仿宋_GB2312" w:hint="eastAsia"/>
          <w:bCs/>
          <w:sz w:val="30"/>
          <w:szCs w:val="30"/>
          <w:u w:val="single"/>
          <w:lang w:eastAsia="zh-CN"/>
        </w:rPr>
        <w:t>日</w:t>
      </w:r>
      <w:r>
        <w:rPr>
          <w:rFonts w:ascii="微软雅黑" w:eastAsia="微软雅黑" w:hAnsi="微软雅黑" w:cs="微软雅黑" w:hint="eastAsia"/>
          <w:bCs/>
          <w:sz w:val="30"/>
          <w:szCs w:val="30"/>
          <w:lang w:eastAsia="zh-CN"/>
        </w:rPr>
        <w:t>｡</w:t>
      </w:r>
    </w:p>
    <w:p w:rsidR="00163DD1" w:rsidRDefault="00A642B3">
      <w:pPr>
        <w:spacing w:line="460" w:lineRule="exact"/>
        <w:ind w:firstLineChars="200" w:firstLine="602"/>
        <w:rPr>
          <w:rFonts w:ascii="仿宋_GB2312" w:eastAsia="仿宋_GB2312"/>
          <w:color w:val="000000"/>
          <w:sz w:val="30"/>
          <w:szCs w:val="30"/>
          <w:lang w:eastAsia="zh-CN"/>
        </w:rPr>
      </w:pPr>
      <w:r>
        <w:rPr>
          <w:rFonts w:ascii="仿宋_GB2312" w:eastAsia="仿宋_GB2312" w:hint="eastAsia"/>
          <w:b/>
          <w:color w:val="000000"/>
          <w:sz w:val="30"/>
          <w:szCs w:val="30"/>
          <w:lang w:eastAsia="zh-CN"/>
        </w:rPr>
        <w:t>（三）工期总日历天数</w:t>
      </w:r>
      <w:r>
        <w:rPr>
          <w:rFonts w:ascii="仿宋_GB2312" w:eastAsia="仿宋_GB2312" w:hint="eastAsia"/>
          <w:color w:val="000000"/>
          <w:sz w:val="30"/>
          <w:szCs w:val="30"/>
          <w:lang w:eastAsia="zh-CN"/>
        </w:rPr>
        <w:t>:</w:t>
      </w:r>
      <w:r>
        <w:rPr>
          <w:rFonts w:ascii="仿宋_GB2312" w:eastAsia="仿宋_GB2312" w:hint="eastAsia"/>
          <w:color w:val="000000"/>
          <w:sz w:val="30"/>
          <w:szCs w:val="30"/>
          <w:u w:val="single"/>
          <w:lang w:eastAsia="zh-CN"/>
        </w:rPr>
        <w:t>4</w:t>
      </w:r>
      <w:r>
        <w:rPr>
          <w:rFonts w:ascii="仿宋_GB2312" w:eastAsia="仿宋_GB2312"/>
          <w:color w:val="000000"/>
          <w:sz w:val="30"/>
          <w:szCs w:val="30"/>
          <w:u w:val="single"/>
          <w:lang w:eastAsia="zh-CN"/>
        </w:rPr>
        <w:t>0</w:t>
      </w:r>
      <w:r>
        <w:rPr>
          <w:rFonts w:ascii="仿宋_GB2312" w:eastAsia="仿宋_GB2312" w:hint="eastAsia"/>
          <w:color w:val="000000"/>
          <w:sz w:val="30"/>
          <w:szCs w:val="30"/>
          <w:lang w:eastAsia="zh-CN"/>
        </w:rPr>
        <w:t>天</w:t>
      </w:r>
      <w:r>
        <w:rPr>
          <w:rFonts w:ascii="微软雅黑" w:eastAsia="微软雅黑" w:hAnsi="微软雅黑" w:cs="微软雅黑" w:hint="eastAsia"/>
          <w:color w:val="000000"/>
          <w:sz w:val="30"/>
          <w:szCs w:val="30"/>
          <w:lang w:eastAsia="zh-CN"/>
        </w:rPr>
        <w:t>｡</w:t>
      </w:r>
      <w:r>
        <w:rPr>
          <w:rFonts w:ascii="仿宋_GB2312" w:eastAsia="仿宋_GB2312" w:hAnsi="仿宋_GB2312" w:cs="仿宋_GB2312" w:hint="eastAsia"/>
          <w:color w:val="000000"/>
          <w:sz w:val="30"/>
          <w:szCs w:val="30"/>
          <w:lang w:eastAsia="zh-CN"/>
        </w:rPr>
        <w:t>工期总日历天数与根据前述计划开竣工日期计算的工期天数不一致的</w:t>
      </w:r>
      <w:r>
        <w:rPr>
          <w:rFonts w:ascii="仿宋_GB2312" w:eastAsia="仿宋_GB2312" w:hint="eastAsia"/>
          <w:color w:val="000000"/>
          <w:sz w:val="30"/>
          <w:szCs w:val="30"/>
          <w:lang w:eastAsia="zh-CN"/>
        </w:rPr>
        <w:t>,以工期总日历天数为准</w:t>
      </w:r>
      <w:r>
        <w:rPr>
          <w:rFonts w:ascii="微软雅黑" w:eastAsia="微软雅黑" w:hAnsi="微软雅黑" w:cs="微软雅黑" w:hint="eastAsia"/>
          <w:color w:val="000000"/>
          <w:sz w:val="30"/>
          <w:szCs w:val="30"/>
          <w:lang w:eastAsia="zh-CN"/>
        </w:rPr>
        <w:t>｡</w:t>
      </w:r>
    </w:p>
    <w:p w:rsidR="00163DD1" w:rsidRDefault="00A642B3">
      <w:pPr>
        <w:spacing w:line="460" w:lineRule="exact"/>
        <w:ind w:firstLineChars="200" w:firstLine="602"/>
        <w:textAlignment w:val="baseline"/>
        <w:rPr>
          <w:rFonts w:ascii="仿宋_GB2312" w:eastAsia="仿宋_GB2312"/>
          <w:sz w:val="32"/>
          <w:szCs w:val="32"/>
          <w:lang w:eastAsia="zh-CN"/>
        </w:rPr>
      </w:pPr>
      <w:r>
        <w:rPr>
          <w:rFonts w:ascii="仿宋_GB2312" w:eastAsia="仿宋_GB2312" w:hint="eastAsia"/>
          <w:b/>
          <w:color w:val="000000"/>
          <w:sz w:val="30"/>
          <w:szCs w:val="30"/>
          <w:lang w:eastAsia="zh-CN"/>
        </w:rPr>
        <w:t>（四）</w:t>
      </w:r>
      <w:r>
        <w:rPr>
          <w:rFonts w:ascii="仿宋_GB2312" w:eastAsia="仿宋_GB2312" w:hint="eastAsia"/>
          <w:sz w:val="32"/>
          <w:szCs w:val="32"/>
          <w:lang w:eastAsia="zh-CN"/>
        </w:rPr>
        <w:t>施工单位现场所有施工人员必须购买工伤保险或100万雇主险（费用自付）或工商保险,并自负一切安全问题。</w:t>
      </w:r>
    </w:p>
    <w:p w:rsidR="00163DD1" w:rsidRDefault="00A642B3">
      <w:pPr>
        <w:spacing w:line="460" w:lineRule="exact"/>
        <w:ind w:firstLineChars="200" w:firstLine="640"/>
        <w:textAlignment w:val="baseline"/>
        <w:rPr>
          <w:rFonts w:ascii="仿宋_GB2312" w:eastAsia="仿宋_GB2312"/>
          <w:sz w:val="32"/>
          <w:szCs w:val="32"/>
          <w:lang w:eastAsia="zh-CN"/>
        </w:rPr>
      </w:pPr>
      <w:r>
        <w:rPr>
          <w:rFonts w:ascii="仿宋_GB2312" w:eastAsia="仿宋_GB2312" w:hint="eastAsia"/>
          <w:sz w:val="32"/>
          <w:szCs w:val="32"/>
          <w:lang w:eastAsia="zh-CN"/>
        </w:rPr>
        <w:t>四、质量标准、要求及验收标准</w:t>
      </w:r>
    </w:p>
    <w:p w:rsidR="00163DD1" w:rsidRDefault="00A642B3">
      <w:pPr>
        <w:spacing w:line="460" w:lineRule="exact"/>
        <w:ind w:firstLineChars="200" w:firstLine="643"/>
        <w:textAlignment w:val="baseline"/>
        <w:rPr>
          <w:rFonts w:ascii="仿宋_GB2312" w:eastAsia="仿宋_GB2312"/>
          <w:sz w:val="32"/>
          <w:szCs w:val="32"/>
          <w:lang w:eastAsia="zh-CN"/>
        </w:rPr>
      </w:pPr>
      <w:r>
        <w:rPr>
          <w:rFonts w:ascii="仿宋_GB2312" w:eastAsia="仿宋_GB2312" w:hint="eastAsia"/>
          <w:b/>
          <w:bCs/>
          <w:sz w:val="32"/>
          <w:szCs w:val="32"/>
          <w:lang w:eastAsia="zh-CN"/>
        </w:rPr>
        <w:t>（一）质量标准：</w:t>
      </w:r>
      <w:r>
        <w:rPr>
          <w:rFonts w:ascii="仿宋_GB2312" w:eastAsia="仿宋_GB2312" w:hint="eastAsia"/>
          <w:sz w:val="32"/>
          <w:szCs w:val="32"/>
          <w:lang w:eastAsia="zh-CN"/>
        </w:rPr>
        <w:t>合格</w:t>
      </w:r>
    </w:p>
    <w:p w:rsidR="00163DD1" w:rsidRDefault="00A642B3">
      <w:pPr>
        <w:adjustRightInd w:val="0"/>
        <w:snapToGrid w:val="0"/>
        <w:spacing w:line="460" w:lineRule="exact"/>
        <w:ind w:firstLineChars="200" w:firstLine="643"/>
        <w:rPr>
          <w:rFonts w:ascii="仿宋_GB2312" w:eastAsia="仿宋_GB2312"/>
          <w:b/>
          <w:bCs/>
          <w:sz w:val="32"/>
          <w:szCs w:val="32"/>
          <w:lang w:eastAsia="zh-CN"/>
        </w:rPr>
      </w:pPr>
      <w:r>
        <w:rPr>
          <w:rFonts w:ascii="仿宋_GB2312" w:eastAsia="仿宋_GB2312" w:hint="eastAsia"/>
          <w:b/>
          <w:bCs/>
          <w:sz w:val="32"/>
          <w:szCs w:val="32"/>
          <w:lang w:eastAsia="zh-CN"/>
        </w:rPr>
        <w:t>（二）施工工艺及要求：</w:t>
      </w:r>
    </w:p>
    <w:p w:rsidR="00163DD1" w:rsidRDefault="00A642B3">
      <w:pPr>
        <w:adjustRightInd w:val="0"/>
        <w:snapToGrid w:val="0"/>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1.必须严格按照本工程设计图纸及发包方要求和现行的《建筑工程施工质量验收规范》(建筑工程施工质量验收统一标准GB 50300-</w:t>
      </w:r>
      <w:r>
        <w:rPr>
          <w:rFonts w:ascii="仿宋_GB2312" w:eastAsia="仿宋_GB2312"/>
          <w:sz w:val="32"/>
          <w:szCs w:val="32"/>
          <w:lang w:eastAsia="zh-CN"/>
        </w:rPr>
        <w:t>2013</w:t>
      </w:r>
      <w:r>
        <w:rPr>
          <w:rFonts w:ascii="仿宋_GB2312" w:eastAsia="仿宋_GB2312" w:hint="eastAsia"/>
          <w:sz w:val="32"/>
          <w:szCs w:val="32"/>
          <w:lang w:eastAsia="zh-CN"/>
        </w:rPr>
        <w:t>。各种建筑材料质量和施工质量要符合国家有关标准要</w:t>
      </w:r>
      <w:r>
        <w:rPr>
          <w:rFonts w:ascii="仿宋_GB2312" w:eastAsia="仿宋_GB2312" w:hint="eastAsia"/>
          <w:sz w:val="32"/>
          <w:szCs w:val="32"/>
          <w:lang w:eastAsia="zh-CN"/>
        </w:rPr>
        <w:lastRenderedPageBreak/>
        <w:t>求，并接受发包方的检查和监督，若因材料或施工技术引起质量问题的，承包方必须无条件整改至合格为止，且不能影响工期，整改所发生的一切费用由承包方自负。</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2.承包方施工过程中，如果有不合理布置的部分，必须先通知发包方到现场确认处理后方能继续施工。</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3.</w:t>
      </w:r>
      <w:r>
        <w:rPr>
          <w:rFonts w:eastAsia="仿宋_GB2312"/>
          <w:sz w:val="28"/>
          <w:szCs w:val="28"/>
          <w:lang w:eastAsia="zh-CN"/>
        </w:rPr>
        <w:t xml:space="preserve"> </w:t>
      </w:r>
      <w:r>
        <w:rPr>
          <w:rFonts w:ascii="仿宋_GB2312" w:eastAsia="仿宋_GB2312"/>
          <w:sz w:val="32"/>
          <w:szCs w:val="32"/>
          <w:lang w:eastAsia="zh-CN"/>
        </w:rPr>
        <w:t>施工过程中，如果有不合理布置的部分</w:t>
      </w:r>
      <w:r>
        <w:rPr>
          <w:rFonts w:ascii="仿宋_GB2312" w:eastAsia="仿宋_GB2312" w:hint="eastAsia"/>
          <w:sz w:val="32"/>
          <w:szCs w:val="32"/>
          <w:lang w:eastAsia="zh-CN"/>
        </w:rPr>
        <w:t>或可能导致发包方厂区内设施（含地下网管）毁损的情形</w:t>
      </w:r>
      <w:r>
        <w:rPr>
          <w:rFonts w:ascii="仿宋_GB2312" w:eastAsia="仿宋_GB2312"/>
          <w:sz w:val="32"/>
          <w:szCs w:val="32"/>
          <w:lang w:eastAsia="zh-CN"/>
        </w:rPr>
        <w:t>，必须先通知</w:t>
      </w:r>
      <w:r>
        <w:rPr>
          <w:rFonts w:ascii="仿宋_GB2312" w:eastAsia="仿宋_GB2312" w:hint="eastAsia"/>
          <w:sz w:val="32"/>
          <w:szCs w:val="32"/>
          <w:lang w:eastAsia="zh-CN"/>
        </w:rPr>
        <w:t>发包方</w:t>
      </w:r>
      <w:r>
        <w:rPr>
          <w:rFonts w:ascii="仿宋_GB2312" w:eastAsia="仿宋_GB2312"/>
          <w:sz w:val="32"/>
          <w:szCs w:val="32"/>
          <w:lang w:eastAsia="zh-CN"/>
        </w:rPr>
        <w:t>到现场确认处理后方能继续施工。</w:t>
      </w:r>
    </w:p>
    <w:p w:rsidR="00163DD1" w:rsidRDefault="00A642B3">
      <w:pPr>
        <w:spacing w:line="460" w:lineRule="exact"/>
        <w:ind w:firstLineChars="200" w:firstLine="643"/>
        <w:textAlignment w:val="baseline"/>
        <w:rPr>
          <w:rFonts w:ascii="仿宋_GB2312" w:eastAsia="仿宋_GB2312"/>
          <w:sz w:val="32"/>
          <w:szCs w:val="32"/>
          <w:lang w:eastAsia="zh-CN"/>
        </w:rPr>
      </w:pPr>
      <w:r>
        <w:rPr>
          <w:rFonts w:ascii="仿宋_GB2312" w:eastAsia="仿宋_GB2312" w:hint="eastAsia"/>
          <w:b/>
          <w:sz w:val="32"/>
          <w:szCs w:val="32"/>
          <w:lang w:eastAsia="zh-CN"/>
        </w:rPr>
        <w:t>（三）验收标准</w:t>
      </w:r>
      <w:r>
        <w:rPr>
          <w:rFonts w:ascii="仿宋_GB2312" w:eastAsia="仿宋_GB2312" w:hint="eastAsia"/>
          <w:sz w:val="32"/>
          <w:szCs w:val="32"/>
          <w:lang w:eastAsia="zh-CN"/>
        </w:rPr>
        <w:t>：</w:t>
      </w:r>
    </w:p>
    <w:p w:rsidR="00163DD1" w:rsidRDefault="00A642B3">
      <w:pPr>
        <w:spacing w:line="460" w:lineRule="exact"/>
        <w:ind w:firstLineChars="200" w:firstLine="640"/>
        <w:textAlignment w:val="baseline"/>
        <w:rPr>
          <w:rFonts w:ascii="仿宋_GB2312" w:eastAsia="仿宋_GB2312"/>
          <w:sz w:val="32"/>
          <w:szCs w:val="32"/>
          <w:lang w:eastAsia="zh-CN"/>
        </w:rPr>
      </w:pPr>
      <w:r>
        <w:rPr>
          <w:rFonts w:ascii="仿宋_GB2312" w:eastAsia="仿宋_GB2312" w:hint="eastAsia"/>
          <w:sz w:val="32"/>
          <w:szCs w:val="32"/>
          <w:lang w:eastAsia="zh-CN"/>
        </w:rPr>
        <w:t>1.在施工现场，承包方对每道工序应严格按设计图纸及发包方要求和施工规范的要求进行质量控制。工程完工，发包方接到承包方验收申请后</w:t>
      </w:r>
      <w:r>
        <w:rPr>
          <w:rFonts w:ascii="仿宋_GB2312" w:eastAsia="仿宋_GB2312" w:hint="eastAsia"/>
          <w:sz w:val="32"/>
          <w:szCs w:val="32"/>
          <w:u w:val="single"/>
          <w:lang w:eastAsia="zh-CN"/>
        </w:rPr>
        <w:t>15</w:t>
      </w:r>
      <w:r>
        <w:rPr>
          <w:rFonts w:ascii="仿宋_GB2312" w:eastAsia="仿宋_GB2312" w:hint="eastAsia"/>
          <w:sz w:val="32"/>
          <w:szCs w:val="32"/>
          <w:lang w:eastAsia="zh-CN"/>
        </w:rPr>
        <w:t>个工作日内进行竣工验收。</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2.隐蔽工程验收由承包方提前</w:t>
      </w:r>
      <w:r>
        <w:rPr>
          <w:rFonts w:ascii="仿宋_GB2312" w:eastAsia="仿宋_GB2312" w:hint="eastAsia"/>
          <w:sz w:val="32"/>
          <w:szCs w:val="32"/>
          <w:u w:val="single"/>
          <w:lang w:eastAsia="zh-CN"/>
        </w:rPr>
        <w:t>5</w:t>
      </w:r>
      <w:r>
        <w:rPr>
          <w:rFonts w:ascii="仿宋_GB2312" w:eastAsia="仿宋_GB2312" w:hint="eastAsia"/>
          <w:sz w:val="32"/>
          <w:szCs w:val="32"/>
          <w:lang w:eastAsia="zh-CN"/>
        </w:rPr>
        <w:t>小时通知发包方验收，需双方验收合格签字确认后方可回填或者进行下一道工序，否则发包方作为该项不合格。</w:t>
      </w:r>
    </w:p>
    <w:p w:rsidR="00163DD1" w:rsidRDefault="00A642B3">
      <w:pPr>
        <w:spacing w:line="460" w:lineRule="exact"/>
        <w:ind w:firstLineChars="200" w:firstLine="643"/>
        <w:textAlignment w:val="baseline"/>
        <w:rPr>
          <w:rFonts w:ascii="仿宋_GB2312" w:eastAsia="仿宋_GB2312"/>
          <w:b/>
          <w:bCs/>
          <w:sz w:val="30"/>
          <w:szCs w:val="30"/>
          <w:lang w:eastAsia="zh-CN"/>
        </w:rPr>
      </w:pPr>
      <w:r>
        <w:rPr>
          <w:rFonts w:ascii="仿宋_GB2312" w:eastAsia="仿宋_GB2312" w:hint="eastAsia"/>
          <w:b/>
          <w:bCs/>
          <w:sz w:val="32"/>
          <w:szCs w:val="32"/>
          <w:lang w:eastAsia="zh-CN"/>
        </w:rPr>
        <w:t>五、合同总额</w:t>
      </w:r>
    </w:p>
    <w:p w:rsidR="00163DD1" w:rsidRDefault="00A642B3">
      <w:pPr>
        <w:spacing w:line="460" w:lineRule="exact"/>
        <w:ind w:leftChars="100" w:left="220" w:firstLineChars="100" w:firstLine="321"/>
        <w:rPr>
          <w:rFonts w:ascii="仿宋_GB2312" w:eastAsia="仿宋_GB2312"/>
          <w:sz w:val="32"/>
          <w:szCs w:val="32"/>
          <w:u w:val="single"/>
          <w:lang w:eastAsia="zh-CN"/>
        </w:rPr>
      </w:pPr>
      <w:r>
        <w:rPr>
          <w:rFonts w:ascii="仿宋_GB2312" w:eastAsia="仿宋_GB2312" w:hint="eastAsia"/>
          <w:b/>
          <w:bCs/>
          <w:sz w:val="32"/>
          <w:szCs w:val="32"/>
          <w:lang w:eastAsia="zh-CN"/>
        </w:rPr>
        <w:t>（一）合同总价（含税</w:t>
      </w:r>
      <w:r>
        <w:rPr>
          <w:rFonts w:ascii="仿宋_GB2312" w:eastAsia="仿宋_GB2312"/>
          <w:b/>
          <w:bCs/>
          <w:sz w:val="32"/>
          <w:szCs w:val="32"/>
          <w:lang w:eastAsia="zh-CN"/>
        </w:rPr>
        <w:t xml:space="preserve"> </w:t>
      </w:r>
      <w:r>
        <w:rPr>
          <w:rFonts w:ascii="仿宋_GB2312" w:eastAsia="仿宋_GB2312" w:hint="eastAsia"/>
          <w:b/>
          <w:bCs/>
          <w:sz w:val="32"/>
          <w:szCs w:val="32"/>
          <w:lang w:eastAsia="zh-CN"/>
        </w:rPr>
        <w:t>%）：</w:t>
      </w:r>
      <w:r>
        <w:rPr>
          <w:rFonts w:ascii="仿宋_GB2312" w:eastAsia="仿宋_GB2312" w:hint="eastAsia"/>
          <w:sz w:val="32"/>
          <w:szCs w:val="32"/>
          <w:lang w:eastAsia="zh-CN"/>
        </w:rPr>
        <w:t>总价</w:t>
      </w:r>
      <w:bookmarkStart w:id="218" w:name="OLE_LINK115"/>
      <w:bookmarkStart w:id="219" w:name="OLE_LINK114"/>
      <w:r>
        <w:rPr>
          <w:rFonts w:ascii="仿宋_GB2312" w:eastAsia="仿宋_GB2312" w:hint="eastAsia"/>
          <w:sz w:val="32"/>
          <w:szCs w:val="32"/>
          <w:u w:val="single"/>
          <w:lang w:eastAsia="zh-CN"/>
        </w:rPr>
        <w:t>：</w:t>
      </w:r>
      <w:bookmarkEnd w:id="218"/>
      <w:bookmarkEnd w:id="219"/>
      <w:r>
        <w:rPr>
          <w:rFonts w:eastAsia="仿宋_GB2312" w:hint="eastAsia"/>
          <w:bCs/>
          <w:color w:val="FF0000"/>
          <w:sz w:val="32"/>
          <w:szCs w:val="32"/>
          <w:u w:val="single"/>
          <w:lang w:eastAsia="zh-CN"/>
        </w:rPr>
        <w:t>XX</w:t>
      </w:r>
      <w:r>
        <w:rPr>
          <w:rFonts w:ascii="仿宋_GB2312" w:eastAsia="仿宋_GB2312" w:hint="eastAsia"/>
          <w:sz w:val="32"/>
          <w:szCs w:val="32"/>
          <w:u w:val="single"/>
          <w:lang w:eastAsia="zh-CN"/>
        </w:rPr>
        <w:t>(大写) ￥XX  元</w:t>
      </w:r>
      <w:r>
        <w:rPr>
          <w:rFonts w:ascii="仿宋_GB2312" w:eastAsia="仿宋_GB2312" w:hint="eastAsia"/>
          <w:sz w:val="32"/>
          <w:szCs w:val="32"/>
          <w:lang w:eastAsia="zh-CN"/>
        </w:rPr>
        <w:t>；其中不含税价:</w:t>
      </w:r>
      <w:r>
        <w:rPr>
          <w:rFonts w:eastAsia="仿宋_GB2312" w:hint="eastAsia"/>
          <w:bCs/>
          <w:color w:val="FF0000"/>
          <w:sz w:val="32"/>
          <w:szCs w:val="32"/>
          <w:u w:val="single"/>
          <w:lang w:eastAsia="zh-CN"/>
        </w:rPr>
        <w:t xml:space="preserve"> XX</w:t>
      </w:r>
      <w:r>
        <w:rPr>
          <w:rFonts w:ascii="仿宋_GB2312" w:eastAsia="仿宋_GB2312" w:hint="eastAsia"/>
          <w:sz w:val="32"/>
          <w:szCs w:val="32"/>
          <w:u w:val="single"/>
          <w:lang w:eastAsia="zh-CN"/>
        </w:rPr>
        <w:t>(大写) ￥XX  元，</w:t>
      </w:r>
      <w:r>
        <w:rPr>
          <w:rFonts w:ascii="仿宋_GB2312" w:eastAsia="仿宋_GB2312" w:hint="eastAsia"/>
          <w:sz w:val="32"/>
          <w:szCs w:val="32"/>
          <w:lang w:eastAsia="zh-CN"/>
        </w:rPr>
        <w:t>税额：</w:t>
      </w:r>
      <w:r>
        <w:rPr>
          <w:rFonts w:eastAsia="仿宋_GB2312" w:hint="eastAsia"/>
          <w:bCs/>
          <w:color w:val="FF0000"/>
          <w:sz w:val="32"/>
          <w:szCs w:val="32"/>
          <w:u w:val="single"/>
          <w:lang w:eastAsia="zh-CN"/>
        </w:rPr>
        <w:t>XX</w:t>
      </w:r>
      <w:r>
        <w:rPr>
          <w:rFonts w:ascii="仿宋_GB2312" w:eastAsia="仿宋_GB2312" w:hint="eastAsia"/>
          <w:sz w:val="32"/>
          <w:szCs w:val="32"/>
          <w:u w:val="single"/>
          <w:lang w:eastAsia="zh-CN"/>
        </w:rPr>
        <w:t>(大写) ￥XX  元,</w:t>
      </w:r>
      <w:r>
        <w:rPr>
          <w:rFonts w:ascii="仿宋_GB2312" w:eastAsia="仿宋_GB2312" w:hint="eastAsia"/>
          <w:sz w:val="32"/>
          <w:szCs w:val="32"/>
          <w:lang w:eastAsia="zh-CN"/>
        </w:rPr>
        <w:t>（开具</w:t>
      </w:r>
      <w:r>
        <w:rPr>
          <w:rFonts w:ascii="仿宋_GB2312" w:eastAsia="仿宋_GB2312" w:hint="eastAsia"/>
          <w:color w:val="FF0000"/>
          <w:sz w:val="32"/>
          <w:szCs w:val="32"/>
          <w:lang w:eastAsia="zh-CN"/>
        </w:rPr>
        <w:t>x</w:t>
      </w:r>
      <w:r>
        <w:rPr>
          <w:rFonts w:ascii="仿宋_GB2312" w:eastAsia="仿宋_GB2312"/>
          <w:sz w:val="32"/>
          <w:szCs w:val="32"/>
          <w:lang w:eastAsia="zh-CN"/>
        </w:rPr>
        <w:t>%</w:t>
      </w:r>
      <w:r>
        <w:rPr>
          <w:rFonts w:ascii="仿宋_GB2312" w:eastAsia="仿宋_GB2312" w:hint="eastAsia"/>
          <w:sz w:val="32"/>
          <w:szCs w:val="32"/>
          <w:lang w:eastAsia="zh-CN"/>
        </w:rPr>
        <w:t>的增值税专用发票）。</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1.本合同采用固定综合单价合同，结算时按照经发包承包双方确认的实际完成工程量进行结算。工程单价按投标书中的综合单价执行，结算时不作调整。</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如工程变更产生的签证和增加工程项目单价的确定：投标单价中有相同或类似子目的，套用调整后的中标单价，合同中没有适用或类似于变更工程的价格，按《建设工程工程量清单计价规范》和</w:t>
      </w:r>
      <w:r>
        <w:rPr>
          <w:rFonts w:eastAsia="仿宋_GB2312"/>
          <w:sz w:val="32"/>
          <w:szCs w:val="32"/>
          <w:u w:val="single"/>
          <w:lang w:eastAsia="zh-CN"/>
        </w:rPr>
        <w:t>云南省德宏傣族</w:t>
      </w:r>
      <w:r>
        <w:rPr>
          <w:rFonts w:eastAsia="仿宋_GB2312" w:hint="eastAsia"/>
          <w:sz w:val="32"/>
          <w:szCs w:val="32"/>
          <w:u w:val="single"/>
          <w:lang w:eastAsia="zh-CN"/>
        </w:rPr>
        <w:t>、</w:t>
      </w:r>
      <w:r>
        <w:rPr>
          <w:rFonts w:eastAsia="仿宋_GB2312"/>
          <w:sz w:val="32"/>
          <w:szCs w:val="32"/>
          <w:u w:val="single"/>
          <w:lang w:eastAsia="zh-CN"/>
        </w:rPr>
        <w:t>景颇族自治州</w:t>
      </w:r>
      <w:r>
        <w:rPr>
          <w:rFonts w:ascii="仿宋_GB2312" w:eastAsia="仿宋_GB2312" w:hint="eastAsia"/>
          <w:sz w:val="32"/>
          <w:szCs w:val="32"/>
          <w:u w:val="single"/>
          <w:lang w:eastAsia="zh-CN"/>
        </w:rPr>
        <w:t>地区</w:t>
      </w:r>
      <w:r>
        <w:rPr>
          <w:rFonts w:ascii="仿宋_GB2312" w:eastAsia="仿宋_GB2312" w:hint="eastAsia"/>
          <w:sz w:val="32"/>
          <w:szCs w:val="32"/>
          <w:lang w:eastAsia="zh-CN"/>
        </w:rPr>
        <w:t xml:space="preserve">现行计价规则计价。 </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2.施工过程发包方要求增加的部分零星工程无法按以上定额套价的，经双方洽谈后确定，并以税前独立费计取。</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3.建筑材料及半成品市场价格执行投标书中的材料单价，结算时不再作调整。</w:t>
      </w:r>
    </w:p>
    <w:p w:rsidR="00163DD1" w:rsidRDefault="00A642B3">
      <w:pPr>
        <w:tabs>
          <w:tab w:val="left" w:pos="675"/>
        </w:tabs>
        <w:spacing w:line="460" w:lineRule="exact"/>
        <w:ind w:firstLineChars="200" w:firstLine="643"/>
        <w:rPr>
          <w:rFonts w:ascii="仿宋_GB2312" w:eastAsia="仿宋_GB2312"/>
          <w:b/>
          <w:bCs/>
          <w:sz w:val="32"/>
          <w:szCs w:val="32"/>
          <w:lang w:eastAsia="zh-CN"/>
        </w:rPr>
      </w:pPr>
      <w:r>
        <w:rPr>
          <w:rFonts w:ascii="仿宋_GB2312" w:eastAsia="仿宋_GB2312" w:hint="eastAsia"/>
          <w:b/>
          <w:bCs/>
          <w:sz w:val="32"/>
          <w:szCs w:val="32"/>
          <w:lang w:eastAsia="zh-CN"/>
        </w:rPr>
        <w:t>六、质量保修期</w:t>
      </w:r>
    </w:p>
    <w:p w:rsidR="00163DD1" w:rsidRDefault="00A642B3">
      <w:pPr>
        <w:spacing w:line="460" w:lineRule="exact"/>
        <w:ind w:firstLineChars="200" w:firstLine="640"/>
        <w:textAlignment w:val="baseline"/>
        <w:rPr>
          <w:rFonts w:ascii="仿宋_GB2312" w:eastAsia="仿宋_GB2312"/>
          <w:sz w:val="32"/>
          <w:szCs w:val="32"/>
          <w:lang w:eastAsia="zh-CN"/>
        </w:rPr>
      </w:pPr>
      <w:r>
        <w:rPr>
          <w:rFonts w:ascii="仿宋_GB2312" w:eastAsia="仿宋_GB2312" w:hint="eastAsia"/>
          <w:sz w:val="32"/>
          <w:szCs w:val="32"/>
          <w:lang w:eastAsia="zh-CN"/>
        </w:rPr>
        <w:lastRenderedPageBreak/>
        <w:t>本工程质量保修期从工程竣工验收合格之日起计算，不得低于国家法律法规的规定的最低保修年限。对于法定保修年限低于一年的，质量保修期自工程竣工验收合格之日</w:t>
      </w:r>
      <w:r>
        <w:rPr>
          <w:rFonts w:ascii="仿宋_GB2312" w:eastAsia="仿宋_GB2312" w:hint="eastAsia"/>
          <w:sz w:val="30"/>
          <w:szCs w:val="30"/>
          <w:lang w:eastAsia="zh-CN"/>
        </w:rPr>
        <w:t>起</w:t>
      </w:r>
      <w:r>
        <w:rPr>
          <w:rFonts w:eastAsia="仿宋_GB2312" w:hint="eastAsia"/>
          <w:sz w:val="28"/>
          <w:szCs w:val="28"/>
          <w:lang w:eastAsia="zh-CN"/>
        </w:rPr>
        <w:t>12</w:t>
      </w:r>
      <w:r>
        <w:rPr>
          <w:rFonts w:eastAsia="仿宋_GB2312" w:hint="eastAsia"/>
          <w:sz w:val="28"/>
          <w:szCs w:val="28"/>
          <w:lang w:eastAsia="zh-CN"/>
        </w:rPr>
        <w:t>个月</w:t>
      </w:r>
      <w:r>
        <w:rPr>
          <w:rFonts w:eastAsia="仿宋_GB2312"/>
          <w:sz w:val="28"/>
          <w:szCs w:val="28"/>
          <w:lang w:eastAsia="zh-CN"/>
        </w:rPr>
        <w:t>。</w:t>
      </w:r>
      <w:r>
        <w:rPr>
          <w:rFonts w:ascii="仿宋_GB2312" w:eastAsia="仿宋_GB2312" w:hint="eastAsia"/>
          <w:sz w:val="32"/>
          <w:szCs w:val="32"/>
          <w:lang w:eastAsia="zh-CN"/>
        </w:rPr>
        <w:t>如在质量保修内出现属承包方责任的工程质量问题，承包方接到发包方书面通知后</w:t>
      </w:r>
      <w:r>
        <w:rPr>
          <w:rFonts w:ascii="仿宋_GB2312" w:eastAsia="仿宋_GB2312" w:hint="eastAsia"/>
          <w:sz w:val="32"/>
          <w:szCs w:val="32"/>
          <w:u w:val="single"/>
          <w:lang w:eastAsia="zh-CN"/>
        </w:rPr>
        <w:t>3</w:t>
      </w:r>
      <w:r>
        <w:rPr>
          <w:rFonts w:ascii="仿宋_GB2312" w:eastAsia="仿宋_GB2312" w:hint="eastAsia"/>
          <w:sz w:val="32"/>
          <w:szCs w:val="32"/>
          <w:lang w:eastAsia="zh-CN"/>
        </w:rPr>
        <w:t>天内进场免费维修。否则，发包方有权自行或委托第三方修复，所需费用从质保金中直接扣除并无须承包方确认。</w:t>
      </w:r>
    </w:p>
    <w:p w:rsidR="00163DD1" w:rsidRDefault="00A642B3">
      <w:pPr>
        <w:tabs>
          <w:tab w:val="left" w:pos="675"/>
        </w:tabs>
        <w:spacing w:line="460" w:lineRule="exact"/>
        <w:ind w:firstLineChars="200" w:firstLine="643"/>
        <w:rPr>
          <w:rFonts w:ascii="仿宋_GB2312" w:eastAsia="仿宋_GB2312"/>
          <w:b/>
          <w:bCs/>
          <w:sz w:val="32"/>
          <w:szCs w:val="32"/>
          <w:lang w:eastAsia="zh-CN"/>
        </w:rPr>
      </w:pPr>
      <w:r>
        <w:rPr>
          <w:rFonts w:ascii="仿宋_GB2312" w:eastAsia="仿宋_GB2312" w:hint="eastAsia"/>
          <w:b/>
          <w:bCs/>
          <w:sz w:val="32"/>
          <w:szCs w:val="32"/>
          <w:lang w:eastAsia="zh-CN"/>
        </w:rPr>
        <w:t>七、工程量的签证</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w:t>
      </w:r>
      <w:proofErr w:type="gramStart"/>
      <w:r>
        <w:rPr>
          <w:rFonts w:ascii="仿宋_GB2312" w:eastAsia="仿宋_GB2312" w:hint="eastAsia"/>
          <w:sz w:val="32"/>
          <w:szCs w:val="32"/>
          <w:lang w:eastAsia="zh-CN"/>
        </w:rPr>
        <w:t>一</w:t>
      </w:r>
      <w:proofErr w:type="gramEnd"/>
      <w:r>
        <w:rPr>
          <w:rFonts w:ascii="仿宋_GB2312" w:eastAsia="仿宋_GB2312" w:hint="eastAsia"/>
          <w:sz w:val="32"/>
          <w:szCs w:val="32"/>
          <w:lang w:eastAsia="zh-CN"/>
        </w:rPr>
        <w:t>)签证程序：承包方严格按照发包方的工程项目预算工程量施工，如有工程量增加的，必须经【发包方项目主管同意、驻现场工程师签字，发包方分管副总及以上人员】审批确认，否则发包方不给予结算。</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（二）签证的计算：投标单价中有相同或类似子目的，套用调整后的中标单价，合同中没有适用或类似于变更工程的价格，按《建设工程工程量清单计价规范》和</w:t>
      </w:r>
      <w:r>
        <w:rPr>
          <w:rFonts w:ascii="仿宋_GB2312" w:eastAsia="仿宋_GB2312" w:hint="eastAsia"/>
          <w:sz w:val="32"/>
          <w:szCs w:val="32"/>
          <w:u w:val="single"/>
          <w:lang w:eastAsia="zh-CN"/>
        </w:rPr>
        <w:t>【云南省德宏傣族、景颇族自治州】地区</w:t>
      </w:r>
      <w:r>
        <w:rPr>
          <w:rFonts w:ascii="仿宋_GB2312" w:eastAsia="仿宋_GB2312" w:hint="eastAsia"/>
          <w:sz w:val="32"/>
          <w:szCs w:val="32"/>
          <w:lang w:eastAsia="zh-CN"/>
        </w:rPr>
        <w:t>现行计价规则计价。签证无法按以上定额套价的，经双方洽谈后确定，并以税前独立费计取。</w:t>
      </w:r>
      <w:r>
        <w:rPr>
          <w:rFonts w:ascii="仿宋_GB2312" w:eastAsia="仿宋_GB2312" w:cs="仿宋_GB2312" w:hint="eastAsia"/>
          <w:sz w:val="32"/>
          <w:szCs w:val="32"/>
          <w:lang w:eastAsia="zh-CN"/>
        </w:rPr>
        <w:t>建筑材料及半成品市场价格执行投标书中的材料单价，结算时不再作调整。</w:t>
      </w:r>
    </w:p>
    <w:p w:rsidR="00163DD1" w:rsidRDefault="00A642B3">
      <w:pPr>
        <w:spacing w:line="460" w:lineRule="exact"/>
        <w:ind w:firstLineChars="200" w:firstLine="643"/>
        <w:textAlignment w:val="baseline"/>
        <w:rPr>
          <w:rFonts w:ascii="仿宋_GB2312" w:eastAsia="仿宋_GB2312" w:hAnsi="黑体"/>
          <w:b/>
          <w:bCs/>
          <w:sz w:val="32"/>
          <w:szCs w:val="32"/>
          <w:lang w:eastAsia="zh-CN"/>
        </w:rPr>
      </w:pPr>
      <w:r>
        <w:rPr>
          <w:rFonts w:ascii="仿宋_GB2312" w:eastAsia="仿宋_GB2312" w:hint="eastAsia"/>
          <w:b/>
          <w:bCs/>
          <w:sz w:val="32"/>
          <w:szCs w:val="32"/>
          <w:lang w:eastAsia="zh-CN"/>
        </w:rPr>
        <w:t>八、</w:t>
      </w:r>
      <w:r>
        <w:rPr>
          <w:rFonts w:ascii="仿宋_GB2312" w:eastAsia="仿宋_GB2312" w:hAnsi="黑体" w:hint="eastAsia"/>
          <w:b/>
          <w:bCs/>
          <w:sz w:val="32"/>
          <w:szCs w:val="32"/>
          <w:lang w:eastAsia="zh-CN"/>
        </w:rPr>
        <w:t>付款方式</w:t>
      </w:r>
    </w:p>
    <w:p w:rsidR="00163DD1" w:rsidRDefault="00A642B3">
      <w:pPr>
        <w:spacing w:line="460" w:lineRule="exact"/>
        <w:ind w:firstLineChars="148" w:firstLine="475"/>
        <w:textAlignment w:val="baseline"/>
        <w:rPr>
          <w:rFonts w:ascii="仿宋_GB2312" w:eastAsia="仿宋_GB2312"/>
          <w:b/>
          <w:sz w:val="32"/>
          <w:szCs w:val="32"/>
          <w:lang w:eastAsia="zh-CN"/>
        </w:rPr>
      </w:pPr>
      <w:r>
        <w:rPr>
          <w:rFonts w:ascii="仿宋_GB2312" w:eastAsia="仿宋_GB2312" w:hint="eastAsia"/>
          <w:b/>
          <w:sz w:val="32"/>
          <w:szCs w:val="32"/>
          <w:lang w:eastAsia="zh-CN"/>
        </w:rPr>
        <w:t>（一）工程预付款、进度款、结算款及质量保证金</w:t>
      </w:r>
    </w:p>
    <w:p w:rsidR="00163DD1" w:rsidRDefault="00A642B3">
      <w:pPr>
        <w:adjustRightInd w:val="0"/>
        <w:snapToGrid w:val="0"/>
        <w:spacing w:line="440" w:lineRule="exact"/>
        <w:ind w:firstLineChars="200" w:firstLine="640"/>
        <w:rPr>
          <w:rFonts w:eastAsia="仿宋_GB2312"/>
          <w:bCs/>
          <w:sz w:val="32"/>
          <w:szCs w:val="32"/>
          <w:lang w:eastAsia="zh-CN"/>
        </w:rPr>
      </w:pPr>
      <w:r>
        <w:rPr>
          <w:rFonts w:eastAsia="仿宋_GB2312"/>
          <w:bCs/>
          <w:sz w:val="32"/>
          <w:szCs w:val="32"/>
          <w:lang w:eastAsia="zh-CN"/>
        </w:rPr>
        <w:t>1.</w:t>
      </w:r>
      <w:r>
        <w:rPr>
          <w:rFonts w:eastAsia="仿宋_GB2312"/>
          <w:bCs/>
          <w:sz w:val="32"/>
          <w:szCs w:val="32"/>
          <w:lang w:eastAsia="zh-CN"/>
        </w:rPr>
        <w:t>合同总额（预计）：（人民币大写）</w:t>
      </w:r>
      <w:r>
        <w:rPr>
          <w:rFonts w:eastAsia="仿宋_GB2312"/>
          <w:bCs/>
          <w:sz w:val="32"/>
          <w:szCs w:val="32"/>
          <w:lang w:eastAsia="zh-CN"/>
        </w:rPr>
        <w:t>XXXX</w:t>
      </w:r>
      <w:r>
        <w:rPr>
          <w:rFonts w:eastAsia="仿宋_GB2312"/>
          <w:bCs/>
          <w:sz w:val="32"/>
          <w:szCs w:val="32"/>
          <w:lang w:eastAsia="zh-CN"/>
        </w:rPr>
        <w:t>（￥</w:t>
      </w:r>
      <w:r>
        <w:rPr>
          <w:rFonts w:eastAsia="仿宋_GB2312"/>
          <w:bCs/>
          <w:sz w:val="32"/>
          <w:szCs w:val="32"/>
          <w:lang w:eastAsia="zh-CN"/>
        </w:rPr>
        <w:t>XXXX</w:t>
      </w:r>
      <w:r>
        <w:rPr>
          <w:rFonts w:eastAsia="仿宋_GB2312"/>
          <w:bCs/>
          <w:sz w:val="32"/>
          <w:szCs w:val="32"/>
          <w:lang w:eastAsia="zh-CN"/>
        </w:rPr>
        <w:t>元）</w:t>
      </w:r>
      <w:r>
        <w:rPr>
          <w:rFonts w:eastAsia="仿宋_GB2312"/>
          <w:bCs/>
          <w:sz w:val="32"/>
          <w:szCs w:val="32"/>
          <w:lang w:eastAsia="zh-CN"/>
        </w:rPr>
        <w:t>,</w:t>
      </w:r>
      <w:r>
        <w:rPr>
          <w:rFonts w:eastAsia="仿宋_GB2312"/>
          <w:bCs/>
          <w:sz w:val="32"/>
          <w:szCs w:val="32"/>
          <w:lang w:eastAsia="zh-CN"/>
        </w:rPr>
        <w:t>开具税率为</w:t>
      </w:r>
      <w:r>
        <w:rPr>
          <w:rFonts w:eastAsia="仿宋_GB2312"/>
          <w:bCs/>
          <w:color w:val="FF0000"/>
          <w:sz w:val="32"/>
          <w:szCs w:val="32"/>
          <w:lang w:eastAsia="zh-CN"/>
        </w:rPr>
        <w:t xml:space="preserve"> 9 </w:t>
      </w:r>
      <w:r>
        <w:rPr>
          <w:rFonts w:eastAsia="仿宋_GB2312"/>
          <w:bCs/>
          <w:sz w:val="32"/>
          <w:szCs w:val="32"/>
          <w:lang w:eastAsia="zh-CN"/>
        </w:rPr>
        <w:t>%</w:t>
      </w:r>
      <w:r>
        <w:rPr>
          <w:rFonts w:eastAsia="仿宋_GB2312"/>
          <w:bCs/>
          <w:sz w:val="32"/>
          <w:szCs w:val="32"/>
          <w:lang w:eastAsia="zh-CN"/>
        </w:rPr>
        <w:t>增值税专用发票。</w:t>
      </w:r>
    </w:p>
    <w:p w:rsidR="00163DD1" w:rsidRDefault="00A642B3">
      <w:pPr>
        <w:adjustRightInd w:val="0"/>
        <w:snapToGrid w:val="0"/>
        <w:spacing w:line="440" w:lineRule="exact"/>
        <w:ind w:firstLineChars="200" w:firstLine="640"/>
        <w:rPr>
          <w:rFonts w:eastAsia="仿宋_GB2312"/>
          <w:bCs/>
          <w:sz w:val="32"/>
          <w:szCs w:val="32"/>
          <w:lang w:eastAsia="zh-CN"/>
        </w:rPr>
      </w:pPr>
      <w:r>
        <w:rPr>
          <w:rFonts w:eastAsia="仿宋_GB2312" w:hint="eastAsia"/>
          <w:bCs/>
          <w:sz w:val="32"/>
          <w:szCs w:val="32"/>
          <w:lang w:eastAsia="zh-CN"/>
        </w:rPr>
        <w:t>双方约定的工程款（进度款）支付方式</w:t>
      </w:r>
      <w:r>
        <w:rPr>
          <w:rFonts w:eastAsia="仿宋_GB2312"/>
          <w:bCs/>
          <w:sz w:val="32"/>
          <w:szCs w:val="32"/>
          <w:lang w:eastAsia="zh-CN"/>
        </w:rPr>
        <w:t>银行转账支付。</w:t>
      </w:r>
    </w:p>
    <w:p w:rsidR="00163DD1" w:rsidRDefault="00A642B3">
      <w:pPr>
        <w:numPr>
          <w:ilvl w:val="0"/>
          <w:numId w:val="16"/>
        </w:numPr>
        <w:adjustRightInd w:val="0"/>
        <w:snapToGrid w:val="0"/>
        <w:spacing w:line="440" w:lineRule="exact"/>
        <w:ind w:firstLineChars="200" w:firstLine="640"/>
        <w:rPr>
          <w:rFonts w:eastAsia="仿宋_GB2312"/>
          <w:bCs/>
          <w:sz w:val="32"/>
          <w:szCs w:val="32"/>
          <w:lang w:eastAsia="zh-CN"/>
        </w:rPr>
      </w:pPr>
      <w:r>
        <w:rPr>
          <w:rFonts w:eastAsia="仿宋_GB2312"/>
          <w:bCs/>
          <w:sz w:val="32"/>
          <w:szCs w:val="32"/>
          <w:lang w:eastAsia="zh-CN"/>
        </w:rPr>
        <w:t>乙方</w:t>
      </w:r>
      <w:r>
        <w:rPr>
          <w:rFonts w:eastAsia="仿宋_GB2312" w:hint="eastAsia"/>
          <w:bCs/>
          <w:color w:val="FF0000"/>
          <w:sz w:val="32"/>
          <w:szCs w:val="32"/>
          <w:lang w:eastAsia="zh-CN"/>
        </w:rPr>
        <w:t>工人及</w:t>
      </w:r>
      <w:r>
        <w:rPr>
          <w:rFonts w:eastAsia="仿宋_GB2312"/>
          <w:bCs/>
          <w:sz w:val="32"/>
          <w:szCs w:val="32"/>
          <w:lang w:eastAsia="zh-CN"/>
        </w:rPr>
        <w:t>设备材料进场，经甲方验收合格后</w:t>
      </w:r>
      <w:r>
        <w:rPr>
          <w:rFonts w:eastAsia="仿宋_GB2312"/>
          <w:bCs/>
          <w:color w:val="FF0000"/>
          <w:sz w:val="32"/>
          <w:szCs w:val="32"/>
          <w:lang w:eastAsia="zh-CN"/>
        </w:rPr>
        <w:t>30</w:t>
      </w:r>
      <w:r>
        <w:rPr>
          <w:rFonts w:eastAsia="仿宋_GB2312"/>
          <w:bCs/>
          <w:color w:val="FF0000"/>
          <w:sz w:val="32"/>
          <w:szCs w:val="32"/>
          <w:lang w:eastAsia="zh-CN"/>
        </w:rPr>
        <w:t>个工作日内，</w:t>
      </w:r>
      <w:r>
        <w:rPr>
          <w:rFonts w:eastAsia="仿宋_GB2312"/>
          <w:bCs/>
          <w:sz w:val="32"/>
          <w:szCs w:val="32"/>
          <w:lang w:eastAsia="zh-CN"/>
        </w:rPr>
        <w:t>甲方向乙方支付合同总额的【</w:t>
      </w:r>
      <w:r>
        <w:rPr>
          <w:rFonts w:eastAsia="仿宋_GB2312" w:hint="eastAsia"/>
          <w:bCs/>
          <w:sz w:val="32"/>
          <w:szCs w:val="32"/>
          <w:lang w:eastAsia="zh-CN"/>
        </w:rPr>
        <w:t>30</w:t>
      </w:r>
      <w:r>
        <w:rPr>
          <w:rFonts w:eastAsia="仿宋_GB2312"/>
          <w:bCs/>
          <w:sz w:val="32"/>
          <w:szCs w:val="32"/>
          <w:lang w:eastAsia="zh-CN"/>
        </w:rPr>
        <w:t>】</w:t>
      </w:r>
      <w:r>
        <w:rPr>
          <w:rFonts w:eastAsia="仿宋_GB2312"/>
          <w:bCs/>
          <w:sz w:val="32"/>
          <w:szCs w:val="32"/>
          <w:lang w:eastAsia="zh-CN"/>
        </w:rPr>
        <w:t>%</w:t>
      </w:r>
      <w:r>
        <w:rPr>
          <w:rFonts w:eastAsia="仿宋_GB2312"/>
          <w:bCs/>
          <w:sz w:val="32"/>
          <w:szCs w:val="32"/>
          <w:lang w:eastAsia="zh-CN"/>
        </w:rPr>
        <w:t>，</w:t>
      </w:r>
    </w:p>
    <w:p w:rsidR="00163DD1" w:rsidRDefault="00A642B3">
      <w:pPr>
        <w:numPr>
          <w:ilvl w:val="0"/>
          <w:numId w:val="16"/>
        </w:numPr>
        <w:adjustRightInd w:val="0"/>
        <w:snapToGrid w:val="0"/>
        <w:spacing w:line="440" w:lineRule="exact"/>
        <w:ind w:firstLineChars="200" w:firstLine="640"/>
        <w:rPr>
          <w:rFonts w:eastAsia="仿宋_GB2312"/>
          <w:bCs/>
          <w:sz w:val="32"/>
          <w:szCs w:val="32"/>
          <w:lang w:eastAsia="zh-CN"/>
        </w:rPr>
      </w:pPr>
      <w:r>
        <w:rPr>
          <w:rFonts w:eastAsia="仿宋_GB2312" w:hint="eastAsia"/>
          <w:bCs/>
          <w:sz w:val="32"/>
          <w:szCs w:val="32"/>
          <w:lang w:eastAsia="zh-CN"/>
        </w:rPr>
        <w:t>炉墙修复完毕，经</w:t>
      </w:r>
      <w:r>
        <w:rPr>
          <w:rFonts w:eastAsia="仿宋_GB2312"/>
          <w:bCs/>
          <w:sz w:val="32"/>
          <w:szCs w:val="32"/>
          <w:lang w:eastAsia="zh-CN"/>
        </w:rPr>
        <w:t>2023/2024</w:t>
      </w:r>
      <w:r>
        <w:rPr>
          <w:rFonts w:eastAsia="仿宋_GB2312"/>
          <w:bCs/>
          <w:sz w:val="32"/>
          <w:szCs w:val="32"/>
          <w:lang w:eastAsia="zh-CN"/>
        </w:rPr>
        <w:t>榨季</w:t>
      </w:r>
      <w:r>
        <w:rPr>
          <w:rFonts w:eastAsia="仿宋_GB2312" w:hint="eastAsia"/>
          <w:bCs/>
          <w:sz w:val="32"/>
          <w:szCs w:val="32"/>
          <w:lang w:eastAsia="zh-CN"/>
        </w:rPr>
        <w:t>使用一个月，炉墙的维修工程质量</w:t>
      </w:r>
      <w:r>
        <w:rPr>
          <w:rFonts w:eastAsia="仿宋_GB2312"/>
          <w:bCs/>
          <w:sz w:val="32"/>
          <w:szCs w:val="32"/>
          <w:lang w:eastAsia="zh-CN"/>
        </w:rPr>
        <w:t>经甲方验收合格</w:t>
      </w:r>
      <w:r>
        <w:rPr>
          <w:rFonts w:eastAsia="仿宋_GB2312" w:hint="eastAsia"/>
          <w:bCs/>
          <w:sz w:val="32"/>
          <w:szCs w:val="32"/>
          <w:lang w:eastAsia="zh-CN"/>
        </w:rPr>
        <w:t>（以第一</w:t>
      </w:r>
      <w:proofErr w:type="gramStart"/>
      <w:r>
        <w:rPr>
          <w:rFonts w:eastAsia="仿宋_GB2312" w:hint="eastAsia"/>
          <w:bCs/>
          <w:sz w:val="32"/>
          <w:szCs w:val="32"/>
          <w:lang w:eastAsia="zh-CN"/>
        </w:rPr>
        <w:t>小期洗机</w:t>
      </w:r>
      <w:proofErr w:type="gramEnd"/>
      <w:r>
        <w:rPr>
          <w:rFonts w:eastAsia="仿宋_GB2312" w:hint="eastAsia"/>
          <w:bCs/>
          <w:sz w:val="32"/>
          <w:szCs w:val="32"/>
          <w:lang w:eastAsia="zh-CN"/>
        </w:rPr>
        <w:t>停炉检查为准），</w:t>
      </w:r>
      <w:r>
        <w:rPr>
          <w:rFonts w:eastAsia="仿宋_GB2312"/>
          <w:bCs/>
          <w:sz w:val="32"/>
          <w:szCs w:val="32"/>
          <w:lang w:eastAsia="zh-CN"/>
        </w:rPr>
        <w:t>甲方</w:t>
      </w:r>
      <w:r>
        <w:rPr>
          <w:rFonts w:eastAsia="仿宋_GB2312" w:hint="eastAsia"/>
          <w:bCs/>
          <w:sz w:val="32"/>
          <w:szCs w:val="32"/>
          <w:lang w:eastAsia="zh-CN"/>
        </w:rPr>
        <w:t>收到乙方开具全额</w:t>
      </w:r>
      <w:r>
        <w:rPr>
          <w:rFonts w:eastAsia="仿宋_GB2312" w:hint="eastAsia"/>
          <w:bCs/>
          <w:sz w:val="32"/>
          <w:szCs w:val="32"/>
          <w:lang w:eastAsia="zh-CN"/>
        </w:rPr>
        <w:t xml:space="preserve"> %</w:t>
      </w:r>
      <w:r>
        <w:rPr>
          <w:rFonts w:eastAsia="仿宋_GB2312" w:hint="eastAsia"/>
          <w:bCs/>
          <w:sz w:val="32"/>
          <w:szCs w:val="32"/>
          <w:lang w:eastAsia="zh-CN"/>
        </w:rPr>
        <w:t>的增值税专用发票后，</w:t>
      </w:r>
      <w:r>
        <w:rPr>
          <w:rFonts w:eastAsia="仿宋_GB2312"/>
          <w:bCs/>
          <w:sz w:val="32"/>
          <w:szCs w:val="32"/>
          <w:lang w:eastAsia="zh-CN"/>
        </w:rPr>
        <w:t>向乙方支付合同总额的【</w:t>
      </w:r>
      <w:r>
        <w:rPr>
          <w:rFonts w:eastAsia="仿宋_GB2312" w:hint="eastAsia"/>
          <w:bCs/>
          <w:sz w:val="32"/>
          <w:szCs w:val="32"/>
          <w:lang w:eastAsia="zh-CN"/>
        </w:rPr>
        <w:t>3</w:t>
      </w:r>
      <w:r>
        <w:rPr>
          <w:rFonts w:eastAsia="仿宋_GB2312"/>
          <w:bCs/>
          <w:sz w:val="32"/>
          <w:szCs w:val="32"/>
          <w:lang w:eastAsia="zh-CN"/>
        </w:rPr>
        <w:t>0</w:t>
      </w:r>
      <w:r>
        <w:rPr>
          <w:rFonts w:eastAsia="仿宋_GB2312"/>
          <w:bCs/>
          <w:sz w:val="32"/>
          <w:szCs w:val="32"/>
          <w:lang w:eastAsia="zh-CN"/>
        </w:rPr>
        <w:t>】</w:t>
      </w:r>
      <w:r>
        <w:rPr>
          <w:rFonts w:eastAsia="仿宋_GB2312"/>
          <w:bCs/>
          <w:sz w:val="32"/>
          <w:szCs w:val="32"/>
          <w:lang w:eastAsia="zh-CN"/>
        </w:rPr>
        <w:t>%</w:t>
      </w:r>
    </w:p>
    <w:p w:rsidR="00163DD1" w:rsidRDefault="00A642B3">
      <w:pPr>
        <w:adjustRightInd w:val="0"/>
        <w:snapToGrid w:val="0"/>
        <w:spacing w:line="440" w:lineRule="exact"/>
        <w:ind w:firstLineChars="200" w:firstLine="640"/>
        <w:rPr>
          <w:rFonts w:eastAsia="仿宋_GB2312"/>
          <w:bCs/>
          <w:sz w:val="32"/>
          <w:szCs w:val="32"/>
          <w:lang w:eastAsia="zh-CN"/>
        </w:rPr>
      </w:pPr>
      <w:r>
        <w:rPr>
          <w:rFonts w:eastAsia="仿宋_GB2312"/>
          <w:bCs/>
          <w:sz w:val="32"/>
          <w:szCs w:val="32"/>
          <w:lang w:eastAsia="zh-CN"/>
        </w:rPr>
        <w:t xml:space="preserve">4. </w:t>
      </w:r>
      <w:r>
        <w:rPr>
          <w:rFonts w:eastAsia="仿宋_GB2312" w:hint="eastAsia"/>
          <w:bCs/>
          <w:sz w:val="32"/>
          <w:szCs w:val="32"/>
          <w:lang w:eastAsia="zh-CN"/>
        </w:rPr>
        <w:t>修复的炉墙</w:t>
      </w:r>
      <w:r>
        <w:rPr>
          <w:rFonts w:eastAsia="仿宋_GB2312"/>
          <w:bCs/>
          <w:sz w:val="32"/>
          <w:szCs w:val="32"/>
          <w:lang w:eastAsia="zh-CN"/>
        </w:rPr>
        <w:t>使用至</w:t>
      </w:r>
      <w:r>
        <w:rPr>
          <w:rFonts w:eastAsia="仿宋_GB2312"/>
          <w:bCs/>
          <w:sz w:val="32"/>
          <w:szCs w:val="32"/>
          <w:lang w:eastAsia="zh-CN"/>
        </w:rPr>
        <w:t>2023/2024</w:t>
      </w:r>
      <w:r>
        <w:rPr>
          <w:rFonts w:eastAsia="仿宋_GB2312"/>
          <w:bCs/>
          <w:sz w:val="32"/>
          <w:szCs w:val="32"/>
          <w:lang w:eastAsia="zh-CN"/>
        </w:rPr>
        <w:t>榨季结束，</w:t>
      </w:r>
      <w:r>
        <w:rPr>
          <w:rFonts w:eastAsia="仿宋_GB2312"/>
          <w:bCs/>
          <w:sz w:val="32"/>
          <w:szCs w:val="32"/>
          <w:lang w:eastAsia="zh-CN"/>
        </w:rPr>
        <w:t xml:space="preserve"> </w:t>
      </w:r>
      <w:r>
        <w:rPr>
          <w:rFonts w:eastAsia="仿宋_GB2312"/>
          <w:bCs/>
          <w:sz w:val="32"/>
          <w:szCs w:val="32"/>
          <w:lang w:eastAsia="zh-CN"/>
        </w:rPr>
        <w:t>无质量问题验收合格</w:t>
      </w:r>
      <w:r>
        <w:rPr>
          <w:rFonts w:eastAsia="仿宋_GB2312"/>
          <w:bCs/>
          <w:sz w:val="32"/>
          <w:szCs w:val="32"/>
          <w:lang w:eastAsia="zh-CN"/>
        </w:rPr>
        <w:t>,</w:t>
      </w:r>
      <w:r>
        <w:rPr>
          <w:rFonts w:eastAsia="仿宋_GB2312"/>
          <w:bCs/>
          <w:sz w:val="32"/>
          <w:szCs w:val="32"/>
          <w:lang w:eastAsia="zh-CN"/>
        </w:rPr>
        <w:t>甲方向乙方支付合同总额的【</w:t>
      </w:r>
      <w:r>
        <w:rPr>
          <w:rFonts w:eastAsia="仿宋_GB2312"/>
          <w:bCs/>
          <w:sz w:val="32"/>
          <w:szCs w:val="32"/>
          <w:lang w:eastAsia="zh-CN"/>
        </w:rPr>
        <w:t>30</w:t>
      </w:r>
      <w:r>
        <w:rPr>
          <w:rFonts w:eastAsia="仿宋_GB2312"/>
          <w:bCs/>
          <w:sz w:val="32"/>
          <w:szCs w:val="32"/>
          <w:lang w:eastAsia="zh-CN"/>
        </w:rPr>
        <w:t>】</w:t>
      </w:r>
      <w:r>
        <w:rPr>
          <w:rFonts w:eastAsia="仿宋_GB2312"/>
          <w:bCs/>
          <w:sz w:val="32"/>
          <w:szCs w:val="32"/>
          <w:lang w:eastAsia="zh-CN"/>
        </w:rPr>
        <w:t>%</w:t>
      </w:r>
      <w:r>
        <w:rPr>
          <w:rFonts w:eastAsia="仿宋_GB2312"/>
          <w:bCs/>
          <w:sz w:val="32"/>
          <w:szCs w:val="32"/>
          <w:lang w:eastAsia="zh-CN"/>
        </w:rPr>
        <w:t>。</w:t>
      </w:r>
    </w:p>
    <w:p w:rsidR="00163DD1" w:rsidRDefault="00A642B3">
      <w:pPr>
        <w:adjustRightInd w:val="0"/>
        <w:snapToGrid w:val="0"/>
        <w:spacing w:line="440" w:lineRule="exact"/>
        <w:ind w:firstLineChars="200" w:firstLine="640"/>
        <w:rPr>
          <w:rFonts w:eastAsia="仿宋_GB2312"/>
          <w:bCs/>
          <w:sz w:val="32"/>
          <w:szCs w:val="32"/>
          <w:lang w:eastAsia="zh-CN"/>
        </w:rPr>
      </w:pPr>
      <w:r>
        <w:rPr>
          <w:rFonts w:eastAsia="仿宋_GB2312"/>
          <w:bCs/>
          <w:sz w:val="32"/>
          <w:szCs w:val="32"/>
          <w:lang w:eastAsia="zh-CN"/>
        </w:rPr>
        <w:t>5.</w:t>
      </w:r>
      <w:r>
        <w:rPr>
          <w:rFonts w:eastAsia="仿宋_GB2312"/>
          <w:bCs/>
          <w:sz w:val="32"/>
          <w:szCs w:val="32"/>
          <w:lang w:eastAsia="zh-CN"/>
        </w:rPr>
        <w:t>剩余【</w:t>
      </w:r>
      <w:r>
        <w:rPr>
          <w:rFonts w:eastAsia="仿宋_GB2312"/>
          <w:bCs/>
          <w:sz w:val="32"/>
          <w:szCs w:val="32"/>
          <w:lang w:eastAsia="zh-CN"/>
        </w:rPr>
        <w:t>10</w:t>
      </w:r>
      <w:r>
        <w:rPr>
          <w:rFonts w:eastAsia="仿宋_GB2312"/>
          <w:bCs/>
          <w:sz w:val="32"/>
          <w:szCs w:val="32"/>
          <w:lang w:eastAsia="zh-CN"/>
        </w:rPr>
        <w:t>】</w:t>
      </w:r>
      <w:r>
        <w:rPr>
          <w:rFonts w:eastAsia="仿宋_GB2312"/>
          <w:bCs/>
          <w:sz w:val="32"/>
          <w:szCs w:val="32"/>
          <w:lang w:eastAsia="zh-CN"/>
        </w:rPr>
        <w:t>%</w:t>
      </w:r>
      <w:r>
        <w:rPr>
          <w:rFonts w:eastAsia="仿宋_GB2312"/>
          <w:bCs/>
          <w:sz w:val="32"/>
          <w:szCs w:val="32"/>
          <w:lang w:eastAsia="zh-CN"/>
        </w:rPr>
        <w:t>作为</w:t>
      </w:r>
      <w:r>
        <w:rPr>
          <w:rFonts w:eastAsia="仿宋_GB2312" w:hint="eastAsia"/>
          <w:bCs/>
          <w:sz w:val="32"/>
          <w:szCs w:val="32"/>
          <w:lang w:eastAsia="zh-CN"/>
        </w:rPr>
        <w:t>工程质量保证金</w:t>
      </w:r>
      <w:r>
        <w:rPr>
          <w:rFonts w:eastAsia="仿宋_GB2312"/>
          <w:bCs/>
          <w:sz w:val="32"/>
          <w:szCs w:val="32"/>
          <w:lang w:eastAsia="zh-CN"/>
        </w:rPr>
        <w:t>，于质保期</w:t>
      </w:r>
      <w:r>
        <w:rPr>
          <w:rFonts w:eastAsia="仿宋_GB2312"/>
          <w:bCs/>
          <w:sz w:val="32"/>
          <w:szCs w:val="32"/>
          <w:lang w:eastAsia="zh-CN"/>
        </w:rPr>
        <w:t>(</w:t>
      </w:r>
      <w:r>
        <w:rPr>
          <w:rFonts w:eastAsia="仿宋_GB2312"/>
          <w:bCs/>
          <w:sz w:val="32"/>
          <w:szCs w:val="32"/>
          <w:lang w:eastAsia="zh-CN"/>
        </w:rPr>
        <w:t>质保期自【竣</w:t>
      </w:r>
      <w:r>
        <w:rPr>
          <w:rFonts w:eastAsia="仿宋_GB2312"/>
          <w:bCs/>
          <w:sz w:val="32"/>
          <w:szCs w:val="32"/>
          <w:lang w:eastAsia="zh-CN"/>
        </w:rPr>
        <w:lastRenderedPageBreak/>
        <w:t>工验收之日】起算，一年【</w:t>
      </w:r>
      <w:r>
        <w:rPr>
          <w:rFonts w:eastAsia="仿宋_GB2312"/>
          <w:bCs/>
          <w:sz w:val="32"/>
          <w:szCs w:val="32"/>
          <w:lang w:eastAsia="zh-CN"/>
        </w:rPr>
        <w:t>12</w:t>
      </w:r>
      <w:r>
        <w:rPr>
          <w:rFonts w:eastAsia="仿宋_GB2312"/>
          <w:bCs/>
          <w:sz w:val="32"/>
          <w:szCs w:val="32"/>
          <w:lang w:eastAsia="zh-CN"/>
        </w:rPr>
        <w:t>个月】</w:t>
      </w:r>
      <w:r>
        <w:rPr>
          <w:rFonts w:eastAsia="仿宋_GB2312"/>
          <w:bCs/>
          <w:sz w:val="32"/>
          <w:szCs w:val="32"/>
          <w:lang w:eastAsia="zh-CN"/>
        </w:rPr>
        <w:t xml:space="preserve">) </w:t>
      </w:r>
      <w:proofErr w:type="gramStart"/>
      <w:r>
        <w:rPr>
          <w:rFonts w:eastAsia="仿宋_GB2312"/>
          <w:bCs/>
          <w:sz w:val="32"/>
          <w:szCs w:val="32"/>
          <w:lang w:eastAsia="zh-CN"/>
        </w:rPr>
        <w:t>满且设备</w:t>
      </w:r>
      <w:proofErr w:type="gramEnd"/>
      <w:r>
        <w:rPr>
          <w:rFonts w:eastAsia="仿宋_GB2312"/>
          <w:bCs/>
          <w:sz w:val="32"/>
          <w:szCs w:val="32"/>
          <w:lang w:eastAsia="zh-CN"/>
        </w:rPr>
        <w:t>无任何质量问题后，</w:t>
      </w:r>
      <w:r>
        <w:rPr>
          <w:rFonts w:eastAsia="仿宋_GB2312"/>
          <w:bCs/>
          <w:sz w:val="32"/>
          <w:szCs w:val="32"/>
          <w:lang w:eastAsia="zh-CN"/>
        </w:rPr>
        <w:t>15</w:t>
      </w:r>
      <w:r>
        <w:rPr>
          <w:rFonts w:eastAsia="仿宋_GB2312"/>
          <w:bCs/>
          <w:sz w:val="32"/>
          <w:szCs w:val="32"/>
          <w:lang w:eastAsia="zh-CN"/>
        </w:rPr>
        <w:t>个工作日内甲方无息一次性付完给乙方。</w:t>
      </w:r>
    </w:p>
    <w:p w:rsidR="00163DD1" w:rsidRDefault="00A642B3">
      <w:pPr>
        <w:adjustRightInd w:val="0"/>
        <w:snapToGrid w:val="0"/>
        <w:spacing w:line="440" w:lineRule="exact"/>
        <w:ind w:firstLineChars="200" w:firstLine="640"/>
        <w:rPr>
          <w:rFonts w:eastAsia="仿宋_GB2312"/>
          <w:bCs/>
          <w:sz w:val="32"/>
          <w:szCs w:val="32"/>
          <w:lang w:eastAsia="zh-CN"/>
        </w:rPr>
      </w:pPr>
      <w:r>
        <w:rPr>
          <w:rFonts w:eastAsia="仿宋_GB2312"/>
          <w:bCs/>
          <w:sz w:val="32"/>
          <w:szCs w:val="32"/>
          <w:lang w:eastAsia="zh-CN"/>
        </w:rPr>
        <w:t>3.</w:t>
      </w:r>
      <w:r>
        <w:rPr>
          <w:rFonts w:eastAsia="仿宋_GB2312"/>
          <w:bCs/>
          <w:sz w:val="32"/>
          <w:szCs w:val="32"/>
          <w:lang w:eastAsia="zh-CN"/>
        </w:rPr>
        <w:t>扣除</w:t>
      </w:r>
    </w:p>
    <w:p w:rsidR="00163DD1" w:rsidRDefault="00A642B3">
      <w:pPr>
        <w:adjustRightInd w:val="0"/>
        <w:snapToGrid w:val="0"/>
        <w:spacing w:line="440" w:lineRule="exact"/>
        <w:ind w:firstLineChars="200" w:firstLine="640"/>
        <w:rPr>
          <w:rFonts w:eastAsia="仿宋_GB2312"/>
          <w:bCs/>
          <w:sz w:val="32"/>
          <w:szCs w:val="32"/>
          <w:lang w:eastAsia="zh-CN"/>
        </w:rPr>
      </w:pPr>
      <w:r>
        <w:rPr>
          <w:rFonts w:eastAsia="仿宋_GB2312" w:hint="eastAsia"/>
          <w:bCs/>
          <w:sz w:val="32"/>
          <w:szCs w:val="32"/>
          <w:lang w:eastAsia="zh-CN"/>
        </w:rPr>
        <w:t>根据本合同的规定，如果乙方有赔偿和</w:t>
      </w:r>
      <w:r>
        <w:rPr>
          <w:rFonts w:eastAsia="仿宋_GB2312"/>
          <w:bCs/>
          <w:sz w:val="32"/>
          <w:szCs w:val="32"/>
          <w:lang w:eastAsia="zh-CN"/>
        </w:rPr>
        <w:t>/</w:t>
      </w:r>
      <w:r>
        <w:rPr>
          <w:rFonts w:eastAsia="仿宋_GB2312"/>
          <w:bCs/>
          <w:sz w:val="32"/>
          <w:szCs w:val="32"/>
          <w:lang w:eastAsia="zh-CN"/>
        </w:rPr>
        <w:t>或支付违约金的责任，则甲方有权从上述任何一笔未付款中扣除相应金额。</w:t>
      </w:r>
    </w:p>
    <w:p w:rsidR="00163DD1" w:rsidRDefault="00A642B3">
      <w:pPr>
        <w:adjustRightInd w:val="0"/>
        <w:snapToGrid w:val="0"/>
        <w:spacing w:line="440" w:lineRule="exact"/>
        <w:ind w:firstLineChars="200" w:firstLine="640"/>
        <w:rPr>
          <w:rFonts w:eastAsia="仿宋_GB2312"/>
          <w:bCs/>
          <w:sz w:val="32"/>
          <w:szCs w:val="32"/>
          <w:lang w:eastAsia="zh-CN"/>
        </w:rPr>
      </w:pPr>
      <w:r>
        <w:rPr>
          <w:rFonts w:eastAsia="仿宋_GB2312" w:hint="eastAsia"/>
          <w:bCs/>
          <w:sz w:val="32"/>
          <w:szCs w:val="32"/>
          <w:lang w:eastAsia="zh-CN"/>
        </w:rPr>
        <w:t>（五）履约保证金的交付及退还</w:t>
      </w:r>
    </w:p>
    <w:p w:rsidR="00163DD1" w:rsidRDefault="00A642B3">
      <w:pPr>
        <w:adjustRightInd w:val="0"/>
        <w:snapToGrid w:val="0"/>
        <w:spacing w:line="440" w:lineRule="exact"/>
        <w:ind w:firstLineChars="200" w:firstLine="640"/>
        <w:rPr>
          <w:rFonts w:eastAsia="仿宋_GB2312"/>
          <w:bCs/>
          <w:sz w:val="32"/>
          <w:szCs w:val="32"/>
          <w:lang w:eastAsia="zh-CN"/>
        </w:rPr>
      </w:pPr>
      <w:r>
        <w:rPr>
          <w:rFonts w:eastAsia="仿宋_GB2312" w:hint="eastAsia"/>
          <w:bCs/>
          <w:sz w:val="32"/>
          <w:szCs w:val="32"/>
          <w:lang w:eastAsia="zh-CN"/>
        </w:rPr>
        <w:t>1</w:t>
      </w:r>
      <w:r>
        <w:rPr>
          <w:rFonts w:eastAsia="仿宋_GB2312" w:hint="eastAsia"/>
          <w:bCs/>
          <w:sz w:val="32"/>
          <w:szCs w:val="32"/>
          <w:lang w:eastAsia="zh-CN"/>
        </w:rPr>
        <w:t>、履约保证金为合同总价的</w:t>
      </w:r>
      <w:r>
        <w:rPr>
          <w:rFonts w:eastAsia="仿宋_GB2312" w:hint="eastAsia"/>
          <w:bCs/>
          <w:color w:val="FF0000"/>
          <w:sz w:val="32"/>
          <w:szCs w:val="32"/>
          <w:lang w:eastAsia="zh-CN"/>
        </w:rPr>
        <w:t>5%</w:t>
      </w:r>
      <w:r>
        <w:rPr>
          <w:rFonts w:eastAsia="仿宋_GB2312" w:hint="eastAsia"/>
          <w:bCs/>
          <w:sz w:val="32"/>
          <w:szCs w:val="32"/>
          <w:lang w:eastAsia="zh-CN"/>
        </w:rPr>
        <w:t>，金额：（人民币大写）</w:t>
      </w:r>
    </w:p>
    <w:p w:rsidR="00163DD1" w:rsidRDefault="00A642B3">
      <w:pPr>
        <w:adjustRightInd w:val="0"/>
        <w:snapToGrid w:val="0"/>
        <w:spacing w:line="500" w:lineRule="exact"/>
        <w:ind w:firstLineChars="200" w:firstLine="640"/>
        <w:rPr>
          <w:rFonts w:ascii="仿宋_GB2312" w:eastAsia="仿宋_GB2312"/>
          <w:sz w:val="32"/>
          <w:szCs w:val="32"/>
          <w:lang w:eastAsia="zh-CN"/>
        </w:rPr>
      </w:pPr>
      <w:r>
        <w:rPr>
          <w:rFonts w:eastAsia="仿宋_GB2312" w:hint="eastAsia"/>
          <w:bCs/>
          <w:sz w:val="32"/>
          <w:szCs w:val="32"/>
          <w:u w:val="single"/>
          <w:lang w:eastAsia="zh-CN"/>
        </w:rPr>
        <w:t>（</w:t>
      </w:r>
      <w:r>
        <w:rPr>
          <w:rFonts w:eastAsia="仿宋_GB2312" w:hint="eastAsia"/>
          <w:bCs/>
          <w:sz w:val="32"/>
          <w:szCs w:val="32"/>
          <w:u w:val="single"/>
          <w:lang w:eastAsia="zh-CN"/>
        </w:rPr>
        <w:t>¥</w:t>
      </w:r>
      <w:r>
        <w:rPr>
          <w:rFonts w:eastAsia="仿宋_GB2312" w:hint="eastAsia"/>
          <w:bCs/>
          <w:sz w:val="32"/>
          <w:szCs w:val="32"/>
          <w:u w:val="single"/>
          <w:lang w:eastAsia="zh-CN"/>
        </w:rPr>
        <w:t>：元）。</w:t>
      </w:r>
      <w:r>
        <w:rPr>
          <w:rFonts w:eastAsia="仿宋_GB2312" w:hint="eastAsia"/>
          <w:bCs/>
          <w:sz w:val="32"/>
          <w:szCs w:val="32"/>
          <w:lang w:eastAsia="zh-CN"/>
        </w:rPr>
        <w:t>乙方必须于收到中标通知书后</w:t>
      </w:r>
      <w:proofErr w:type="gramStart"/>
      <w:r>
        <w:rPr>
          <w:rFonts w:eastAsia="仿宋_GB2312" w:hint="eastAsia"/>
          <w:bCs/>
          <w:sz w:val="32"/>
          <w:szCs w:val="32"/>
          <w:lang w:eastAsia="zh-CN"/>
        </w:rPr>
        <w:t>至签订</w:t>
      </w:r>
      <w:proofErr w:type="gramEnd"/>
      <w:r>
        <w:rPr>
          <w:rFonts w:eastAsia="仿宋_GB2312" w:hint="eastAsia"/>
          <w:bCs/>
          <w:sz w:val="32"/>
          <w:szCs w:val="32"/>
          <w:lang w:eastAsia="zh-CN"/>
        </w:rPr>
        <w:t>合同之前向甲方缴纳。工程竣工并验收合格后，甲方于</w:t>
      </w:r>
      <w:r>
        <w:rPr>
          <w:rFonts w:eastAsia="仿宋_GB2312" w:hint="eastAsia"/>
          <w:bCs/>
          <w:sz w:val="32"/>
          <w:szCs w:val="32"/>
          <w:lang w:eastAsia="zh-CN"/>
        </w:rPr>
        <w:t>15</w:t>
      </w:r>
      <w:r>
        <w:rPr>
          <w:rFonts w:eastAsia="仿宋_GB2312" w:hint="eastAsia"/>
          <w:bCs/>
          <w:sz w:val="32"/>
          <w:szCs w:val="32"/>
          <w:lang w:eastAsia="zh-CN"/>
        </w:rPr>
        <w:t>个工作日内将全额履约保证金无息退还给乙方。</w:t>
      </w:r>
    </w:p>
    <w:p w:rsidR="00163DD1" w:rsidRDefault="00A642B3">
      <w:pPr>
        <w:adjustRightInd w:val="0"/>
        <w:snapToGrid w:val="0"/>
        <w:spacing w:line="44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2、合同生效的前提条件是承包方向发包方缴纳足额履约保证金。</w:t>
      </w:r>
    </w:p>
    <w:p w:rsidR="00163DD1" w:rsidRDefault="00A642B3">
      <w:pPr>
        <w:spacing w:line="460" w:lineRule="exact"/>
        <w:ind w:firstLineChars="200" w:firstLine="643"/>
        <w:textAlignment w:val="baseline"/>
        <w:rPr>
          <w:rFonts w:ascii="仿宋_GB2312" w:eastAsia="仿宋_GB2312"/>
          <w:b/>
          <w:sz w:val="32"/>
          <w:szCs w:val="32"/>
          <w:lang w:eastAsia="zh-CN"/>
        </w:rPr>
      </w:pPr>
      <w:r>
        <w:rPr>
          <w:rFonts w:ascii="仿宋_GB2312" w:eastAsia="仿宋_GB2312" w:hint="eastAsia"/>
          <w:b/>
          <w:sz w:val="32"/>
          <w:szCs w:val="32"/>
          <w:lang w:eastAsia="zh-CN"/>
        </w:rPr>
        <w:t>九、双方责任和义务</w:t>
      </w:r>
    </w:p>
    <w:p w:rsidR="00163DD1" w:rsidRDefault="00A642B3">
      <w:pPr>
        <w:spacing w:line="440" w:lineRule="exact"/>
        <w:ind w:firstLineChars="200" w:firstLine="643"/>
        <w:rPr>
          <w:rFonts w:eastAsia="仿宋_GB2312"/>
          <w:b/>
          <w:sz w:val="32"/>
          <w:szCs w:val="32"/>
          <w:lang w:eastAsia="zh-CN"/>
        </w:rPr>
      </w:pPr>
      <w:r>
        <w:rPr>
          <w:rFonts w:eastAsia="仿宋_GB2312"/>
          <w:b/>
          <w:sz w:val="32"/>
          <w:szCs w:val="32"/>
          <w:lang w:eastAsia="zh-CN"/>
        </w:rPr>
        <w:t>（一）乙方的责任和义务：</w:t>
      </w:r>
    </w:p>
    <w:p w:rsidR="00163DD1" w:rsidRDefault="00A642B3">
      <w:pPr>
        <w:spacing w:line="440" w:lineRule="exact"/>
        <w:ind w:firstLineChars="200" w:firstLine="640"/>
        <w:rPr>
          <w:rFonts w:eastAsia="仿宋_GB2312"/>
          <w:bCs/>
          <w:sz w:val="32"/>
          <w:szCs w:val="32"/>
          <w:lang w:eastAsia="zh-CN"/>
        </w:rPr>
      </w:pPr>
      <w:r>
        <w:rPr>
          <w:rFonts w:eastAsia="仿宋_GB2312"/>
          <w:bCs/>
          <w:sz w:val="32"/>
          <w:szCs w:val="32"/>
          <w:lang w:eastAsia="zh-CN"/>
        </w:rPr>
        <w:t>1</w:t>
      </w:r>
      <w:r>
        <w:rPr>
          <w:rFonts w:eastAsia="仿宋_GB2312"/>
          <w:bCs/>
          <w:sz w:val="32"/>
          <w:szCs w:val="32"/>
          <w:lang w:eastAsia="zh-CN"/>
        </w:rPr>
        <w:t>、按甲方要求保证施工人数，各施工节点施工人数以甲方书面通知为准。乙方必须为所有现场施工人员购买工伤保险或雇主责任保险（保额</w:t>
      </w:r>
      <w:r>
        <w:rPr>
          <w:rFonts w:eastAsia="仿宋_GB2312" w:hint="eastAsia"/>
          <w:bCs/>
          <w:sz w:val="32"/>
          <w:szCs w:val="32"/>
          <w:lang w:eastAsia="zh-CN"/>
        </w:rPr>
        <w:t>100</w:t>
      </w:r>
      <w:r>
        <w:rPr>
          <w:rFonts w:eastAsia="仿宋_GB2312"/>
          <w:bCs/>
          <w:sz w:val="32"/>
          <w:szCs w:val="32"/>
          <w:lang w:eastAsia="zh-CN"/>
        </w:rPr>
        <w:t>万元以上）</w:t>
      </w:r>
      <w:r>
        <w:rPr>
          <w:rFonts w:eastAsia="仿宋_GB2312" w:hint="eastAsia"/>
          <w:bCs/>
          <w:sz w:val="32"/>
          <w:szCs w:val="32"/>
          <w:lang w:eastAsia="zh-CN"/>
        </w:rPr>
        <w:t>并提供入场人员健康体检报告</w:t>
      </w:r>
      <w:r>
        <w:rPr>
          <w:rFonts w:eastAsia="仿宋_GB2312"/>
          <w:bCs/>
          <w:sz w:val="32"/>
          <w:szCs w:val="32"/>
          <w:lang w:eastAsia="zh-CN"/>
        </w:rPr>
        <w:t xml:space="preserve">, </w:t>
      </w:r>
      <w:r>
        <w:rPr>
          <w:rFonts w:eastAsia="仿宋_GB2312"/>
          <w:bCs/>
          <w:sz w:val="32"/>
          <w:szCs w:val="32"/>
          <w:lang w:eastAsia="zh-CN"/>
        </w:rPr>
        <w:t>并自负一切安全问题责任。</w:t>
      </w:r>
    </w:p>
    <w:p w:rsidR="00163DD1" w:rsidRDefault="00A642B3">
      <w:pPr>
        <w:spacing w:line="440" w:lineRule="exact"/>
        <w:ind w:firstLineChars="200" w:firstLine="640"/>
        <w:textAlignment w:val="baseline"/>
        <w:rPr>
          <w:rFonts w:eastAsia="仿宋_GB2312"/>
          <w:bCs/>
          <w:sz w:val="32"/>
          <w:szCs w:val="32"/>
          <w:lang w:eastAsia="zh-CN"/>
        </w:rPr>
      </w:pPr>
      <w:r>
        <w:rPr>
          <w:rFonts w:eastAsia="仿宋_GB2312"/>
          <w:bCs/>
          <w:sz w:val="32"/>
          <w:szCs w:val="32"/>
          <w:lang w:eastAsia="zh-CN"/>
        </w:rPr>
        <w:t>2</w:t>
      </w:r>
      <w:r>
        <w:rPr>
          <w:rFonts w:eastAsia="仿宋_GB2312"/>
          <w:bCs/>
          <w:sz w:val="32"/>
          <w:szCs w:val="32"/>
          <w:lang w:eastAsia="zh-CN"/>
        </w:rPr>
        <w:t>、合同要求按期、按质、按量完成工程。</w:t>
      </w:r>
    </w:p>
    <w:p w:rsidR="00163DD1" w:rsidRDefault="00A642B3">
      <w:pPr>
        <w:spacing w:line="440" w:lineRule="exact"/>
        <w:ind w:firstLineChars="200" w:firstLine="640"/>
        <w:textAlignment w:val="baseline"/>
        <w:rPr>
          <w:rFonts w:eastAsia="仿宋_GB2312"/>
          <w:bCs/>
          <w:sz w:val="32"/>
          <w:szCs w:val="32"/>
          <w:lang w:eastAsia="zh-CN"/>
        </w:rPr>
      </w:pPr>
      <w:r>
        <w:rPr>
          <w:rFonts w:eastAsia="仿宋_GB2312"/>
          <w:bCs/>
          <w:sz w:val="32"/>
          <w:szCs w:val="32"/>
          <w:lang w:eastAsia="zh-CN"/>
        </w:rPr>
        <w:t>3</w:t>
      </w:r>
      <w:r>
        <w:rPr>
          <w:rFonts w:eastAsia="仿宋_GB2312"/>
          <w:bCs/>
          <w:sz w:val="32"/>
          <w:szCs w:val="32"/>
          <w:lang w:eastAsia="zh-CN"/>
        </w:rPr>
        <w:t>、按甲方提供的施工进度节点要求完成工程。</w:t>
      </w:r>
    </w:p>
    <w:p w:rsidR="00163DD1" w:rsidRDefault="00A642B3">
      <w:pPr>
        <w:adjustRightInd w:val="0"/>
        <w:snapToGrid w:val="0"/>
        <w:spacing w:line="440" w:lineRule="exact"/>
        <w:ind w:firstLineChars="200" w:firstLine="640"/>
        <w:rPr>
          <w:rFonts w:eastAsia="仿宋_GB2312"/>
          <w:bCs/>
          <w:sz w:val="32"/>
          <w:szCs w:val="32"/>
          <w:lang w:eastAsia="zh-CN"/>
        </w:rPr>
      </w:pPr>
      <w:r>
        <w:rPr>
          <w:rFonts w:eastAsia="仿宋_GB2312"/>
          <w:bCs/>
          <w:sz w:val="32"/>
          <w:szCs w:val="32"/>
          <w:lang w:eastAsia="zh-CN"/>
        </w:rPr>
        <w:t>4</w:t>
      </w:r>
      <w:r>
        <w:rPr>
          <w:rFonts w:eastAsia="仿宋_GB2312"/>
          <w:bCs/>
          <w:sz w:val="32"/>
          <w:szCs w:val="32"/>
          <w:lang w:eastAsia="zh-CN"/>
        </w:rPr>
        <w:t>、施工过程中，发现有错漏或不合理的，应及时向甲方报告并提出解决方案，经协商一致后由甲方确认方可进行施工。</w:t>
      </w:r>
    </w:p>
    <w:p w:rsidR="00163DD1" w:rsidRDefault="00A642B3">
      <w:pPr>
        <w:adjustRightInd w:val="0"/>
        <w:snapToGrid w:val="0"/>
        <w:spacing w:line="440" w:lineRule="exact"/>
        <w:ind w:firstLineChars="200" w:firstLine="640"/>
        <w:rPr>
          <w:rFonts w:eastAsia="仿宋_GB2312"/>
          <w:bCs/>
          <w:sz w:val="32"/>
          <w:szCs w:val="32"/>
          <w:lang w:eastAsia="zh-CN"/>
        </w:rPr>
      </w:pPr>
      <w:r>
        <w:rPr>
          <w:rFonts w:eastAsia="仿宋_GB2312"/>
          <w:bCs/>
          <w:sz w:val="32"/>
          <w:szCs w:val="32"/>
          <w:lang w:eastAsia="zh-CN"/>
        </w:rPr>
        <w:t>5</w:t>
      </w:r>
      <w:r>
        <w:rPr>
          <w:rFonts w:eastAsia="仿宋_GB2312"/>
          <w:bCs/>
          <w:sz w:val="32"/>
          <w:szCs w:val="32"/>
          <w:lang w:eastAsia="zh-CN"/>
        </w:rPr>
        <w:t>、遵守工程建设安全生产有关管理规定，严格按安全标准组织施工，采取必要的安全防护措施，消除事故隐患，并随时接受甲方安全检查人员的监督检查，如有违反，每发现一次扣</w:t>
      </w:r>
      <w:r>
        <w:rPr>
          <w:rFonts w:eastAsia="仿宋_GB2312"/>
          <w:bCs/>
          <w:color w:val="FF0000"/>
          <w:sz w:val="32"/>
          <w:szCs w:val="32"/>
          <w:lang w:eastAsia="zh-CN"/>
        </w:rPr>
        <w:t>200</w:t>
      </w:r>
      <w:r>
        <w:rPr>
          <w:rFonts w:eastAsia="仿宋_GB2312"/>
          <w:bCs/>
          <w:sz w:val="32"/>
          <w:szCs w:val="32"/>
          <w:lang w:eastAsia="zh-CN"/>
        </w:rPr>
        <w:t>元，甲方有权从工程款中扣除；如因乙方原因导致的安全事故和由此发生的费用，全部由乙方承担，造成甲方各种设施损坏的，则负责修复或赔偿。</w:t>
      </w:r>
    </w:p>
    <w:p w:rsidR="00163DD1" w:rsidRDefault="00A642B3">
      <w:pPr>
        <w:spacing w:line="440" w:lineRule="exact"/>
        <w:ind w:firstLineChars="200" w:firstLine="640"/>
        <w:textAlignment w:val="baseline"/>
        <w:rPr>
          <w:rFonts w:eastAsia="仿宋_GB2312"/>
          <w:bCs/>
          <w:sz w:val="32"/>
          <w:szCs w:val="32"/>
          <w:lang w:eastAsia="zh-CN"/>
        </w:rPr>
      </w:pPr>
      <w:r>
        <w:rPr>
          <w:rFonts w:eastAsia="仿宋_GB2312"/>
          <w:bCs/>
          <w:sz w:val="32"/>
          <w:szCs w:val="32"/>
          <w:lang w:eastAsia="zh-CN"/>
        </w:rPr>
        <w:t>6</w:t>
      </w:r>
      <w:r>
        <w:rPr>
          <w:rFonts w:eastAsia="仿宋_GB2312"/>
          <w:bCs/>
          <w:sz w:val="32"/>
          <w:szCs w:val="32"/>
          <w:lang w:eastAsia="zh-CN"/>
        </w:rPr>
        <w:t>、遵守甲方的规章制度，安全、文明施工，妥善保护好施工现场周围建筑物及设备，做好施工现场的清理工作，如乙方原因引起甲方财产受损，必须无偿修复或照价赔偿。</w:t>
      </w:r>
    </w:p>
    <w:p w:rsidR="00163DD1" w:rsidRDefault="00A642B3">
      <w:pPr>
        <w:adjustRightInd w:val="0"/>
        <w:snapToGrid w:val="0"/>
        <w:spacing w:line="440" w:lineRule="exact"/>
        <w:ind w:firstLineChars="200" w:firstLine="640"/>
        <w:rPr>
          <w:rFonts w:eastAsia="仿宋_GB2312"/>
          <w:bCs/>
          <w:sz w:val="32"/>
          <w:szCs w:val="32"/>
          <w:lang w:eastAsia="zh-CN"/>
        </w:rPr>
      </w:pPr>
      <w:r>
        <w:rPr>
          <w:rFonts w:eastAsia="仿宋_GB2312"/>
          <w:bCs/>
          <w:sz w:val="32"/>
          <w:szCs w:val="32"/>
          <w:lang w:eastAsia="zh-CN"/>
        </w:rPr>
        <w:t>7</w:t>
      </w:r>
      <w:r>
        <w:rPr>
          <w:rFonts w:eastAsia="仿宋_GB2312"/>
          <w:bCs/>
          <w:sz w:val="32"/>
          <w:szCs w:val="32"/>
          <w:lang w:eastAsia="zh-CN"/>
        </w:rPr>
        <w:t>、由于施工现场为多方人员交叉施工，乙方必须听从甲方的协</w:t>
      </w:r>
      <w:r>
        <w:rPr>
          <w:rFonts w:eastAsia="仿宋_GB2312"/>
          <w:bCs/>
          <w:sz w:val="32"/>
          <w:szCs w:val="32"/>
          <w:lang w:eastAsia="zh-CN"/>
        </w:rPr>
        <w:lastRenderedPageBreak/>
        <w:t>调，根据需要合理调整施工先后顺序。</w:t>
      </w:r>
    </w:p>
    <w:p w:rsidR="00163DD1" w:rsidRDefault="00A642B3">
      <w:pPr>
        <w:adjustRightInd w:val="0"/>
        <w:snapToGrid w:val="0"/>
        <w:spacing w:line="440" w:lineRule="exact"/>
        <w:ind w:firstLineChars="200" w:firstLine="640"/>
        <w:rPr>
          <w:rFonts w:eastAsia="仿宋_GB2312"/>
          <w:bCs/>
          <w:sz w:val="32"/>
          <w:szCs w:val="32"/>
          <w:lang w:eastAsia="zh-CN"/>
        </w:rPr>
      </w:pPr>
      <w:r>
        <w:rPr>
          <w:rFonts w:eastAsia="仿宋_GB2312"/>
          <w:bCs/>
          <w:sz w:val="32"/>
          <w:szCs w:val="32"/>
          <w:lang w:eastAsia="zh-CN"/>
        </w:rPr>
        <w:t>8</w:t>
      </w:r>
      <w:r>
        <w:rPr>
          <w:rFonts w:eastAsia="仿宋_GB2312"/>
          <w:bCs/>
          <w:sz w:val="32"/>
          <w:szCs w:val="32"/>
          <w:lang w:eastAsia="zh-CN"/>
        </w:rPr>
        <w:t>、遵守甲方各项管理制度，如有违反按甲方的有关规定进行处理，罚款从工程款中扣除。</w:t>
      </w:r>
    </w:p>
    <w:p w:rsidR="00163DD1" w:rsidRDefault="00A642B3">
      <w:pPr>
        <w:adjustRightInd w:val="0"/>
        <w:snapToGrid w:val="0"/>
        <w:spacing w:line="440" w:lineRule="exact"/>
        <w:ind w:firstLineChars="200" w:firstLine="640"/>
        <w:rPr>
          <w:rFonts w:eastAsia="仿宋_GB2312"/>
          <w:bCs/>
          <w:sz w:val="32"/>
          <w:szCs w:val="32"/>
          <w:lang w:eastAsia="zh-CN"/>
        </w:rPr>
      </w:pPr>
      <w:r>
        <w:rPr>
          <w:rFonts w:eastAsia="仿宋_GB2312"/>
          <w:bCs/>
          <w:sz w:val="32"/>
          <w:szCs w:val="32"/>
          <w:lang w:eastAsia="zh-CN"/>
        </w:rPr>
        <w:t>9</w:t>
      </w:r>
      <w:r>
        <w:rPr>
          <w:rFonts w:eastAsia="仿宋_GB2312"/>
          <w:bCs/>
          <w:sz w:val="32"/>
          <w:szCs w:val="32"/>
          <w:lang w:eastAsia="zh-CN"/>
        </w:rPr>
        <w:t>、按时支付民工费用，不能因乙方的原因影响甲方的声誉。</w:t>
      </w:r>
    </w:p>
    <w:p w:rsidR="00163DD1" w:rsidRDefault="00A642B3">
      <w:pPr>
        <w:adjustRightInd w:val="0"/>
        <w:snapToGrid w:val="0"/>
        <w:spacing w:line="440" w:lineRule="exact"/>
        <w:ind w:firstLineChars="200" w:firstLine="640"/>
        <w:rPr>
          <w:rFonts w:eastAsia="仿宋_GB2312"/>
          <w:bCs/>
          <w:sz w:val="32"/>
          <w:szCs w:val="32"/>
          <w:lang w:eastAsia="zh-CN"/>
        </w:rPr>
      </w:pPr>
      <w:r>
        <w:rPr>
          <w:rFonts w:eastAsia="仿宋_GB2312"/>
          <w:bCs/>
          <w:sz w:val="32"/>
          <w:szCs w:val="32"/>
          <w:lang w:eastAsia="zh-CN"/>
        </w:rPr>
        <w:t>10</w:t>
      </w:r>
      <w:r>
        <w:rPr>
          <w:rFonts w:eastAsia="仿宋_GB2312"/>
          <w:bCs/>
          <w:sz w:val="32"/>
          <w:szCs w:val="32"/>
          <w:lang w:eastAsia="zh-CN"/>
        </w:rPr>
        <w:t>、遵守政府有关主管部门对施工场地交通、施工噪音及环境保护和安全生产等的管理规定，做到文明施工，施工场地整洁卫生。</w:t>
      </w:r>
    </w:p>
    <w:p w:rsidR="00163DD1" w:rsidRDefault="00A642B3">
      <w:pPr>
        <w:spacing w:line="440" w:lineRule="exact"/>
        <w:ind w:firstLineChars="200" w:firstLine="640"/>
        <w:textAlignment w:val="baseline"/>
        <w:rPr>
          <w:rFonts w:eastAsia="仿宋_GB2312"/>
          <w:bCs/>
          <w:sz w:val="32"/>
          <w:szCs w:val="32"/>
          <w:lang w:eastAsia="zh-CN"/>
        </w:rPr>
      </w:pPr>
      <w:r>
        <w:rPr>
          <w:rFonts w:eastAsia="仿宋_GB2312"/>
          <w:bCs/>
          <w:sz w:val="32"/>
          <w:szCs w:val="32"/>
          <w:lang w:eastAsia="zh-CN"/>
        </w:rPr>
        <w:t>11</w:t>
      </w:r>
      <w:r>
        <w:rPr>
          <w:rFonts w:eastAsia="仿宋_GB2312"/>
          <w:bCs/>
          <w:sz w:val="32"/>
          <w:szCs w:val="32"/>
          <w:lang w:eastAsia="zh-CN"/>
        </w:rPr>
        <w:t>、负责施工现场的卫生清洁。负责各种建筑垃圾拉出厂外堆放，场地由乙方自行解决，堆放场地发生的费用由乙方负责。</w:t>
      </w:r>
    </w:p>
    <w:p w:rsidR="00163DD1" w:rsidRDefault="00A642B3">
      <w:pPr>
        <w:spacing w:line="400" w:lineRule="exact"/>
        <w:ind w:firstLineChars="200" w:firstLine="640"/>
        <w:textAlignment w:val="baseline"/>
        <w:rPr>
          <w:rFonts w:eastAsia="仿宋_GB2312"/>
          <w:bCs/>
          <w:sz w:val="32"/>
          <w:szCs w:val="32"/>
          <w:lang w:eastAsia="zh-CN"/>
        </w:rPr>
      </w:pPr>
      <w:r>
        <w:rPr>
          <w:rFonts w:eastAsia="仿宋_GB2312"/>
          <w:bCs/>
          <w:sz w:val="32"/>
          <w:szCs w:val="32"/>
          <w:lang w:eastAsia="zh-CN"/>
        </w:rPr>
        <w:t>12</w:t>
      </w:r>
      <w:r>
        <w:rPr>
          <w:rFonts w:eastAsia="仿宋_GB2312"/>
          <w:bCs/>
          <w:sz w:val="32"/>
          <w:szCs w:val="32"/>
          <w:lang w:eastAsia="zh-CN"/>
        </w:rPr>
        <w:t>、乙方的食、宿自理。</w:t>
      </w:r>
    </w:p>
    <w:p w:rsidR="00163DD1" w:rsidRDefault="00A642B3">
      <w:pPr>
        <w:spacing w:line="400" w:lineRule="exact"/>
        <w:ind w:firstLineChars="196" w:firstLine="630"/>
        <w:textAlignment w:val="baseline"/>
        <w:rPr>
          <w:rFonts w:eastAsia="仿宋_GB2312"/>
          <w:b/>
          <w:sz w:val="32"/>
          <w:szCs w:val="32"/>
          <w:lang w:eastAsia="zh-CN"/>
        </w:rPr>
      </w:pPr>
      <w:r>
        <w:rPr>
          <w:rFonts w:eastAsia="仿宋_GB2312"/>
          <w:b/>
          <w:sz w:val="32"/>
          <w:szCs w:val="32"/>
          <w:lang w:eastAsia="zh-CN"/>
        </w:rPr>
        <w:t>（二）甲方的责任和义务：</w:t>
      </w:r>
    </w:p>
    <w:p w:rsidR="00163DD1" w:rsidRDefault="00A642B3">
      <w:pPr>
        <w:spacing w:line="400" w:lineRule="exact"/>
        <w:ind w:firstLineChars="200" w:firstLine="640"/>
        <w:textAlignment w:val="baseline"/>
        <w:rPr>
          <w:rFonts w:eastAsia="仿宋_GB2312"/>
          <w:bCs/>
          <w:sz w:val="32"/>
          <w:szCs w:val="32"/>
          <w:lang w:eastAsia="zh-CN"/>
        </w:rPr>
      </w:pPr>
      <w:r>
        <w:rPr>
          <w:rFonts w:eastAsia="仿宋_GB2312"/>
          <w:bCs/>
          <w:sz w:val="32"/>
          <w:szCs w:val="32"/>
          <w:lang w:eastAsia="zh-CN"/>
        </w:rPr>
        <w:t>1</w:t>
      </w:r>
      <w:r>
        <w:rPr>
          <w:rFonts w:eastAsia="仿宋_GB2312"/>
          <w:bCs/>
          <w:sz w:val="32"/>
          <w:szCs w:val="32"/>
          <w:lang w:eastAsia="zh-CN"/>
        </w:rPr>
        <w:t>、按合同规定时间支付工程款；</w:t>
      </w:r>
    </w:p>
    <w:p w:rsidR="00163DD1" w:rsidRDefault="00A642B3">
      <w:pPr>
        <w:spacing w:line="400" w:lineRule="exact"/>
        <w:ind w:firstLineChars="200" w:firstLine="640"/>
        <w:textAlignment w:val="baseline"/>
        <w:rPr>
          <w:rFonts w:ascii="仿宋_GB2312" w:eastAsia="仿宋_GB2312"/>
          <w:sz w:val="32"/>
          <w:szCs w:val="32"/>
          <w:lang w:eastAsia="zh-CN"/>
        </w:rPr>
      </w:pPr>
      <w:r>
        <w:rPr>
          <w:rFonts w:eastAsia="仿宋_GB2312"/>
          <w:bCs/>
          <w:sz w:val="32"/>
          <w:szCs w:val="32"/>
          <w:lang w:eastAsia="zh-CN"/>
        </w:rPr>
        <w:t>2</w:t>
      </w:r>
      <w:r>
        <w:rPr>
          <w:rFonts w:eastAsia="仿宋_GB2312"/>
          <w:bCs/>
          <w:sz w:val="32"/>
          <w:szCs w:val="32"/>
          <w:lang w:eastAsia="zh-CN"/>
        </w:rPr>
        <w:t>、</w:t>
      </w:r>
      <w:r>
        <w:rPr>
          <w:rFonts w:eastAsia="仿宋_GB2312" w:hint="eastAsia"/>
          <w:bCs/>
          <w:sz w:val="32"/>
          <w:szCs w:val="32"/>
          <w:lang w:eastAsia="zh-CN"/>
        </w:rPr>
        <w:t>乙方在甲方厂内施工时，甲方</w:t>
      </w:r>
      <w:r>
        <w:rPr>
          <w:rFonts w:eastAsia="仿宋_GB2312"/>
          <w:bCs/>
          <w:sz w:val="32"/>
          <w:szCs w:val="32"/>
          <w:lang w:eastAsia="zh-CN"/>
        </w:rPr>
        <w:t>无偿提供工程所需要的水、电。</w:t>
      </w:r>
      <w:r>
        <w:rPr>
          <w:rFonts w:ascii="仿宋_GB2312" w:eastAsia="仿宋_GB2312" w:hint="eastAsia"/>
          <w:sz w:val="32"/>
          <w:szCs w:val="32"/>
          <w:lang w:eastAsia="zh-CN"/>
        </w:rPr>
        <w:t xml:space="preserve">                                                                                       </w:t>
      </w:r>
    </w:p>
    <w:p w:rsidR="00163DD1" w:rsidRDefault="00A642B3">
      <w:pPr>
        <w:spacing w:line="460" w:lineRule="exact"/>
        <w:ind w:firstLineChars="200" w:firstLine="643"/>
        <w:textAlignment w:val="baseline"/>
        <w:rPr>
          <w:rFonts w:ascii="仿宋_GB2312" w:eastAsia="仿宋_GB2312"/>
          <w:b/>
          <w:sz w:val="32"/>
          <w:szCs w:val="32"/>
          <w:lang w:eastAsia="zh-CN"/>
        </w:rPr>
      </w:pPr>
      <w:r>
        <w:rPr>
          <w:rFonts w:ascii="仿宋_GB2312" w:eastAsia="仿宋_GB2312" w:hint="eastAsia"/>
          <w:b/>
          <w:sz w:val="32"/>
          <w:szCs w:val="32"/>
          <w:lang w:eastAsia="zh-CN"/>
        </w:rPr>
        <w:t>十、违约责任</w:t>
      </w:r>
    </w:p>
    <w:p w:rsidR="00163DD1" w:rsidRDefault="00A642B3">
      <w:pPr>
        <w:spacing w:line="460" w:lineRule="exact"/>
        <w:ind w:firstLineChars="200" w:firstLine="602"/>
        <w:textAlignment w:val="baseline"/>
        <w:rPr>
          <w:rFonts w:ascii="仿宋_GB2312" w:eastAsia="仿宋_GB2312"/>
          <w:b/>
          <w:sz w:val="32"/>
          <w:szCs w:val="32"/>
          <w:lang w:eastAsia="zh-CN"/>
        </w:rPr>
      </w:pPr>
      <w:r>
        <w:rPr>
          <w:rFonts w:ascii="仿宋_GB2312" w:eastAsia="仿宋_GB2312" w:hint="eastAsia"/>
          <w:b/>
          <w:sz w:val="30"/>
          <w:szCs w:val="30"/>
          <w:lang w:eastAsia="zh-CN"/>
        </w:rPr>
        <w:t xml:space="preserve"> （一）</w:t>
      </w:r>
      <w:r>
        <w:rPr>
          <w:rFonts w:ascii="仿宋_GB2312" w:eastAsia="仿宋_GB2312" w:hint="eastAsia"/>
          <w:b/>
          <w:sz w:val="32"/>
          <w:szCs w:val="32"/>
          <w:lang w:eastAsia="zh-CN"/>
        </w:rPr>
        <w:t>发包方的违约责任</w:t>
      </w:r>
    </w:p>
    <w:p w:rsidR="00163DD1" w:rsidRDefault="00A642B3">
      <w:pPr>
        <w:adjustRightInd w:val="0"/>
        <w:snapToGrid w:val="0"/>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1.不按合同约定的时间支付相应款项，每逾期一天按当笔应付款的</w:t>
      </w:r>
      <w:r>
        <w:rPr>
          <w:rFonts w:ascii="仿宋_GB2312" w:eastAsia="仿宋_GB2312" w:hint="eastAsia"/>
          <w:sz w:val="32"/>
          <w:szCs w:val="32"/>
          <w:u w:val="single"/>
          <w:lang w:eastAsia="zh-CN"/>
        </w:rPr>
        <w:t>XX</w:t>
      </w:r>
      <w:r>
        <w:rPr>
          <w:rFonts w:ascii="仿宋_GB2312" w:eastAsia="仿宋_GB2312" w:hint="eastAsia"/>
          <w:sz w:val="32"/>
          <w:szCs w:val="32"/>
          <w:lang w:eastAsia="zh-CN"/>
        </w:rPr>
        <w:t>‰支付给承包方作为补偿，工期相应顺延。</w:t>
      </w:r>
    </w:p>
    <w:p w:rsidR="00163DD1" w:rsidRDefault="00A642B3">
      <w:pPr>
        <w:adjustRightInd w:val="0"/>
        <w:snapToGrid w:val="0"/>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 因发包方原因造成工期延误，承包方有权按延误的时间顺延工期。</w:t>
      </w:r>
    </w:p>
    <w:p w:rsidR="00163DD1" w:rsidRDefault="00A642B3">
      <w:pPr>
        <w:spacing w:line="460" w:lineRule="exact"/>
        <w:ind w:firstLineChars="200" w:firstLine="643"/>
        <w:textAlignment w:val="baseline"/>
        <w:rPr>
          <w:rFonts w:ascii="仿宋_GB2312" w:eastAsia="仿宋_GB2312"/>
          <w:b/>
          <w:sz w:val="32"/>
          <w:szCs w:val="32"/>
          <w:lang w:eastAsia="zh-CN"/>
        </w:rPr>
      </w:pPr>
      <w:r>
        <w:rPr>
          <w:rFonts w:ascii="仿宋_GB2312" w:eastAsia="仿宋_GB2312" w:hint="eastAsia"/>
          <w:b/>
          <w:sz w:val="32"/>
          <w:szCs w:val="32"/>
          <w:lang w:eastAsia="zh-CN"/>
        </w:rPr>
        <w:t>（二）承包方的违约行为及责任</w:t>
      </w:r>
    </w:p>
    <w:p w:rsidR="00163DD1" w:rsidRDefault="00A642B3">
      <w:pPr>
        <w:adjustRightInd w:val="0"/>
        <w:snapToGrid w:val="0"/>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1.承包方有违约情形的，已完成的工程量不予结算，如已支付预付款的，承包方必须全额退回已支付的预付款,协议解除。</w:t>
      </w:r>
    </w:p>
    <w:p w:rsidR="00163DD1" w:rsidRDefault="00A642B3">
      <w:pPr>
        <w:adjustRightInd w:val="0"/>
        <w:snapToGrid w:val="0"/>
        <w:spacing w:line="460" w:lineRule="exact"/>
        <w:ind w:firstLineChars="200" w:firstLine="640"/>
        <w:rPr>
          <w:rFonts w:eastAsia="仿宋_GB2312"/>
          <w:bCs/>
          <w:sz w:val="32"/>
          <w:szCs w:val="32"/>
          <w:lang w:eastAsia="zh-CN"/>
        </w:rPr>
      </w:pPr>
      <w:r>
        <w:rPr>
          <w:rFonts w:ascii="仿宋_GB2312" w:eastAsia="仿宋_GB2312" w:hint="eastAsia"/>
          <w:sz w:val="32"/>
          <w:szCs w:val="32"/>
          <w:lang w:eastAsia="zh-CN"/>
        </w:rPr>
        <w:t>2.工程逾期责任：若因承包方原因，</w:t>
      </w:r>
      <w:r>
        <w:rPr>
          <w:rFonts w:eastAsia="仿宋_GB2312"/>
          <w:bCs/>
          <w:sz w:val="32"/>
          <w:szCs w:val="32"/>
          <w:lang w:eastAsia="zh-CN"/>
        </w:rPr>
        <w:t>不能按合同约定工期完工的，工期延期五天之内，每天扣罚工程款</w:t>
      </w:r>
      <w:r>
        <w:rPr>
          <w:rFonts w:eastAsia="仿宋_GB2312"/>
          <w:bCs/>
          <w:sz w:val="32"/>
          <w:szCs w:val="32"/>
          <w:lang w:eastAsia="zh-CN"/>
        </w:rPr>
        <w:t>500</w:t>
      </w:r>
      <w:r>
        <w:rPr>
          <w:rFonts w:eastAsia="仿宋_GB2312"/>
          <w:bCs/>
          <w:sz w:val="32"/>
          <w:szCs w:val="32"/>
          <w:lang w:eastAsia="zh-CN"/>
        </w:rPr>
        <w:t>元；延期六到十天，每天扣罚工程款</w:t>
      </w:r>
      <w:r>
        <w:rPr>
          <w:rFonts w:eastAsia="仿宋_GB2312"/>
          <w:bCs/>
          <w:sz w:val="32"/>
          <w:szCs w:val="32"/>
          <w:lang w:eastAsia="zh-CN"/>
        </w:rPr>
        <w:t>1000</w:t>
      </w:r>
      <w:r>
        <w:rPr>
          <w:rFonts w:eastAsia="仿宋_GB2312"/>
          <w:bCs/>
          <w:sz w:val="32"/>
          <w:szCs w:val="32"/>
          <w:lang w:eastAsia="zh-CN"/>
        </w:rPr>
        <w:t>元；</w:t>
      </w:r>
      <w:proofErr w:type="gramStart"/>
      <w:r>
        <w:rPr>
          <w:rFonts w:eastAsia="仿宋_GB2312"/>
          <w:bCs/>
          <w:sz w:val="32"/>
          <w:szCs w:val="32"/>
          <w:lang w:eastAsia="zh-CN"/>
        </w:rPr>
        <w:t>延期十</w:t>
      </w:r>
      <w:proofErr w:type="gramEnd"/>
      <w:r>
        <w:rPr>
          <w:rFonts w:eastAsia="仿宋_GB2312"/>
          <w:bCs/>
          <w:sz w:val="32"/>
          <w:szCs w:val="32"/>
          <w:lang w:eastAsia="zh-CN"/>
        </w:rPr>
        <w:t>到十四天，每天扣罚工程款</w:t>
      </w:r>
      <w:r>
        <w:rPr>
          <w:rFonts w:eastAsia="仿宋_GB2312"/>
          <w:bCs/>
          <w:sz w:val="32"/>
          <w:szCs w:val="32"/>
          <w:lang w:eastAsia="zh-CN"/>
        </w:rPr>
        <w:t xml:space="preserve"> 2000</w:t>
      </w:r>
      <w:r>
        <w:rPr>
          <w:rFonts w:eastAsia="仿宋_GB2312"/>
          <w:bCs/>
          <w:sz w:val="32"/>
          <w:szCs w:val="32"/>
          <w:lang w:eastAsia="zh-CN"/>
        </w:rPr>
        <w:t>元，超过</w:t>
      </w:r>
      <w:r>
        <w:rPr>
          <w:rFonts w:eastAsia="仿宋_GB2312"/>
          <w:bCs/>
          <w:sz w:val="32"/>
          <w:szCs w:val="32"/>
          <w:lang w:eastAsia="zh-CN"/>
        </w:rPr>
        <w:t>15</w:t>
      </w:r>
      <w:r>
        <w:rPr>
          <w:rFonts w:eastAsia="仿宋_GB2312"/>
          <w:bCs/>
          <w:sz w:val="32"/>
          <w:szCs w:val="32"/>
          <w:lang w:eastAsia="zh-CN"/>
        </w:rPr>
        <w:t>天（含</w:t>
      </w:r>
      <w:r>
        <w:rPr>
          <w:rFonts w:eastAsia="仿宋_GB2312"/>
          <w:bCs/>
          <w:sz w:val="32"/>
          <w:szCs w:val="32"/>
          <w:lang w:eastAsia="zh-CN"/>
        </w:rPr>
        <w:t>15</w:t>
      </w:r>
      <w:r>
        <w:rPr>
          <w:rFonts w:eastAsia="仿宋_GB2312"/>
          <w:bCs/>
          <w:sz w:val="32"/>
          <w:szCs w:val="32"/>
          <w:lang w:eastAsia="zh-CN"/>
        </w:rPr>
        <w:t>天）的，甲方有权终止合同，按已完成工程量的</w:t>
      </w:r>
      <w:r>
        <w:rPr>
          <w:rFonts w:eastAsia="仿宋_GB2312"/>
          <w:bCs/>
          <w:sz w:val="32"/>
          <w:szCs w:val="32"/>
          <w:lang w:eastAsia="zh-CN"/>
        </w:rPr>
        <w:t>80%</w:t>
      </w:r>
      <w:r>
        <w:rPr>
          <w:rFonts w:eastAsia="仿宋_GB2312"/>
          <w:bCs/>
          <w:sz w:val="32"/>
          <w:szCs w:val="32"/>
          <w:lang w:eastAsia="zh-CN"/>
        </w:rPr>
        <w:t>清算，将余下工程交给另一施工方完成。</w:t>
      </w:r>
    </w:p>
    <w:p w:rsidR="00163DD1" w:rsidRDefault="00A642B3">
      <w:pPr>
        <w:adjustRightInd w:val="0"/>
        <w:snapToGrid w:val="0"/>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3.承包方清、退场：在发包方送达清、退场书面通知之日起3天内必须无条件完成清、退场。</w:t>
      </w:r>
    </w:p>
    <w:p w:rsidR="00163DD1" w:rsidRDefault="00A642B3">
      <w:pPr>
        <w:adjustRightInd w:val="0"/>
        <w:snapToGrid w:val="0"/>
        <w:spacing w:line="460" w:lineRule="exact"/>
        <w:ind w:firstLineChars="200" w:firstLine="640"/>
        <w:rPr>
          <w:rFonts w:ascii="仿宋_GB2312" w:eastAsia="仿宋_GB2312"/>
          <w:sz w:val="32"/>
          <w:szCs w:val="32"/>
          <w:lang w:eastAsia="zh-CN"/>
        </w:rPr>
      </w:pPr>
      <w:r>
        <w:rPr>
          <w:rFonts w:ascii="仿宋_GB2312" w:eastAsia="仿宋_GB2312"/>
          <w:sz w:val="32"/>
          <w:szCs w:val="32"/>
          <w:lang w:eastAsia="zh-CN"/>
        </w:rPr>
        <w:t>4</w:t>
      </w:r>
      <w:r>
        <w:rPr>
          <w:rFonts w:ascii="仿宋_GB2312" w:eastAsia="仿宋_GB2312" w:hint="eastAsia"/>
          <w:sz w:val="32"/>
          <w:szCs w:val="32"/>
          <w:lang w:eastAsia="zh-CN"/>
        </w:rPr>
        <w:t>.施工过程中承包方必须严格按照设计图纸、规范要求及本合同约定进行施工，并接受发包方的检查和监督，如有违反，每发现</w:t>
      </w:r>
      <w:r>
        <w:rPr>
          <w:rFonts w:ascii="仿宋_GB2312" w:eastAsia="仿宋_GB2312" w:hint="eastAsia"/>
          <w:sz w:val="32"/>
          <w:szCs w:val="32"/>
          <w:lang w:eastAsia="zh-CN"/>
        </w:rPr>
        <w:lastRenderedPageBreak/>
        <w:t>一次扣</w:t>
      </w:r>
      <w:r>
        <w:rPr>
          <w:rFonts w:ascii="仿宋_GB2312" w:eastAsia="仿宋_GB2312" w:hint="eastAsia"/>
          <w:sz w:val="32"/>
          <w:szCs w:val="32"/>
          <w:u w:val="single"/>
          <w:lang w:eastAsia="zh-CN"/>
        </w:rPr>
        <w:t>1000</w:t>
      </w:r>
      <w:r>
        <w:rPr>
          <w:rFonts w:ascii="仿宋_GB2312" w:eastAsia="仿宋_GB2312" w:hint="eastAsia"/>
          <w:sz w:val="32"/>
          <w:szCs w:val="32"/>
          <w:lang w:eastAsia="zh-CN"/>
        </w:rPr>
        <w:t>元，同时承包方必须无条件整改至合格为止，且不能影响工期。</w:t>
      </w:r>
    </w:p>
    <w:p w:rsidR="00163DD1" w:rsidRDefault="00A642B3">
      <w:pPr>
        <w:adjustRightInd w:val="0"/>
        <w:snapToGrid w:val="0"/>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5. 如发现承包方未经发包方书面同意将工程分包或转包的，发包方有权解除合同，对</w:t>
      </w:r>
      <w:r>
        <w:rPr>
          <w:rFonts w:ascii="仿宋_GB2312" w:eastAsia="仿宋_GB2312"/>
          <w:sz w:val="32"/>
          <w:szCs w:val="32"/>
          <w:lang w:eastAsia="zh-CN"/>
        </w:rPr>
        <w:t>已完成</w:t>
      </w:r>
      <w:r>
        <w:rPr>
          <w:rFonts w:ascii="仿宋_GB2312" w:eastAsia="仿宋_GB2312" w:hint="eastAsia"/>
          <w:sz w:val="32"/>
          <w:szCs w:val="32"/>
          <w:lang w:eastAsia="zh-CN"/>
        </w:rPr>
        <w:t>且验收合格</w:t>
      </w:r>
      <w:r>
        <w:rPr>
          <w:rFonts w:ascii="仿宋_GB2312" w:eastAsia="仿宋_GB2312"/>
          <w:sz w:val="32"/>
          <w:szCs w:val="32"/>
          <w:lang w:eastAsia="zh-CN"/>
        </w:rPr>
        <w:t>工程量</w:t>
      </w:r>
      <w:r>
        <w:rPr>
          <w:rFonts w:ascii="仿宋_GB2312" w:eastAsia="仿宋_GB2312" w:hint="eastAsia"/>
          <w:sz w:val="32"/>
          <w:szCs w:val="32"/>
          <w:lang w:eastAsia="zh-CN"/>
        </w:rPr>
        <w:t>，按照60</w:t>
      </w:r>
      <w:r>
        <w:rPr>
          <w:rFonts w:ascii="仿宋_GB2312" w:eastAsia="仿宋_GB2312"/>
          <w:sz w:val="32"/>
          <w:szCs w:val="32"/>
          <w:lang w:eastAsia="zh-CN"/>
        </w:rPr>
        <w:t>%</w:t>
      </w:r>
      <w:r>
        <w:rPr>
          <w:rFonts w:ascii="仿宋_GB2312" w:eastAsia="仿宋_GB2312" w:hint="eastAsia"/>
          <w:sz w:val="32"/>
          <w:szCs w:val="32"/>
          <w:lang w:eastAsia="zh-CN"/>
        </w:rPr>
        <w:t>结算，剩余款项作为违约金；对尚未验收合格的工程量不予结算。</w:t>
      </w:r>
    </w:p>
    <w:p w:rsidR="00163DD1" w:rsidRDefault="00A642B3">
      <w:pPr>
        <w:adjustRightInd w:val="0"/>
        <w:snapToGrid w:val="0"/>
        <w:spacing w:line="460" w:lineRule="exact"/>
        <w:ind w:firstLineChars="200" w:firstLine="602"/>
        <w:rPr>
          <w:rFonts w:ascii="仿宋_GB2312" w:eastAsia="仿宋_GB2312"/>
          <w:sz w:val="30"/>
          <w:szCs w:val="30"/>
          <w:lang w:eastAsia="zh-CN"/>
        </w:rPr>
      </w:pPr>
      <w:r>
        <w:rPr>
          <w:rFonts w:ascii="仿宋_GB2312" w:eastAsia="仿宋_GB2312" w:hint="eastAsia"/>
          <w:b/>
          <w:sz w:val="30"/>
          <w:szCs w:val="30"/>
          <w:lang w:eastAsia="zh-CN"/>
        </w:rPr>
        <w:t>十一、</w:t>
      </w:r>
      <w:r>
        <w:rPr>
          <w:rFonts w:ascii="仿宋_GB2312" w:eastAsia="仿宋_GB2312" w:hint="eastAsia"/>
          <w:sz w:val="32"/>
          <w:szCs w:val="32"/>
          <w:lang w:eastAsia="zh-CN"/>
        </w:rPr>
        <w:t>谈判响应文件（价格文件）作为本合同的附件对双方产生约束力</w:t>
      </w:r>
      <w:r>
        <w:rPr>
          <w:rFonts w:ascii="仿宋_GB2312" w:eastAsia="仿宋_GB2312" w:hint="eastAsia"/>
          <w:sz w:val="30"/>
          <w:szCs w:val="30"/>
          <w:lang w:eastAsia="zh-CN"/>
        </w:rPr>
        <w:t>。</w:t>
      </w:r>
      <w:r>
        <w:rPr>
          <w:rFonts w:ascii="仿宋_GB2312" w:eastAsia="仿宋_GB2312" w:hint="eastAsia"/>
          <w:sz w:val="32"/>
          <w:szCs w:val="32"/>
          <w:lang w:eastAsia="zh-CN"/>
        </w:rPr>
        <w:t>本合同附件与本合同规定不一致的，以本合同约定为准。</w:t>
      </w:r>
    </w:p>
    <w:p w:rsidR="00163DD1" w:rsidRDefault="00A642B3">
      <w:pPr>
        <w:spacing w:line="460" w:lineRule="exact"/>
        <w:ind w:firstLineChars="200" w:firstLine="602"/>
        <w:textAlignment w:val="baseline"/>
        <w:rPr>
          <w:rFonts w:ascii="仿宋_GB2312" w:eastAsia="仿宋_GB2312"/>
          <w:sz w:val="32"/>
          <w:szCs w:val="32"/>
          <w:lang w:eastAsia="zh-CN"/>
        </w:rPr>
      </w:pPr>
      <w:r>
        <w:rPr>
          <w:rFonts w:ascii="仿宋_GB2312" w:eastAsia="仿宋_GB2312" w:hint="eastAsia"/>
          <w:b/>
          <w:color w:val="000000"/>
          <w:sz w:val="30"/>
          <w:szCs w:val="30"/>
          <w:lang w:eastAsia="zh-CN"/>
        </w:rPr>
        <w:t>十二、</w:t>
      </w:r>
      <w:r>
        <w:rPr>
          <w:rFonts w:ascii="仿宋_GB2312" w:eastAsia="仿宋_GB2312" w:hint="eastAsia"/>
          <w:sz w:val="32"/>
          <w:szCs w:val="32"/>
          <w:lang w:eastAsia="zh-CN"/>
        </w:rPr>
        <w:t>本合同未尽事宜，双方协商解决，并另立补充协议。合同在履行过程中如产生争议，协商不成应向工程所在地人民法院提起诉讼。律师费、交通费等相关费用由违约方承担。</w:t>
      </w:r>
    </w:p>
    <w:p w:rsidR="00163DD1" w:rsidRDefault="00A642B3">
      <w:pPr>
        <w:spacing w:line="460" w:lineRule="exact"/>
        <w:ind w:firstLineChars="200" w:firstLine="602"/>
        <w:textAlignment w:val="baseline"/>
        <w:rPr>
          <w:rFonts w:ascii="仿宋_GB2312" w:eastAsia="仿宋_GB2312"/>
          <w:sz w:val="32"/>
          <w:szCs w:val="32"/>
          <w:lang w:eastAsia="zh-CN"/>
        </w:rPr>
      </w:pPr>
      <w:r>
        <w:rPr>
          <w:rFonts w:ascii="仿宋_GB2312" w:eastAsia="仿宋_GB2312" w:hint="eastAsia"/>
          <w:b/>
          <w:color w:val="000000"/>
          <w:sz w:val="30"/>
          <w:szCs w:val="30"/>
          <w:lang w:eastAsia="zh-CN"/>
        </w:rPr>
        <w:t>十三、</w:t>
      </w:r>
      <w:r>
        <w:rPr>
          <w:rFonts w:ascii="仿宋_GB2312" w:eastAsia="仿宋_GB2312" w:hint="eastAsia"/>
          <w:sz w:val="32"/>
          <w:szCs w:val="32"/>
          <w:lang w:eastAsia="zh-CN"/>
        </w:rPr>
        <w:t>本合同壹式</w:t>
      </w:r>
      <w:r>
        <w:rPr>
          <w:rFonts w:ascii="仿宋_GB2312" w:eastAsia="仿宋_GB2312" w:hint="eastAsia"/>
          <w:sz w:val="32"/>
          <w:szCs w:val="32"/>
          <w:u w:val="single"/>
          <w:lang w:eastAsia="zh-CN"/>
        </w:rPr>
        <w:t>肆</w:t>
      </w:r>
      <w:r>
        <w:rPr>
          <w:rFonts w:ascii="仿宋_GB2312" w:eastAsia="仿宋_GB2312" w:hint="eastAsia"/>
          <w:sz w:val="32"/>
          <w:szCs w:val="32"/>
          <w:lang w:eastAsia="zh-CN"/>
        </w:rPr>
        <w:t>份，双方各执</w:t>
      </w:r>
      <w:r>
        <w:rPr>
          <w:rFonts w:ascii="仿宋_GB2312" w:eastAsia="仿宋_GB2312" w:hint="eastAsia"/>
          <w:sz w:val="32"/>
          <w:szCs w:val="32"/>
          <w:u w:val="single"/>
          <w:lang w:eastAsia="zh-CN"/>
        </w:rPr>
        <w:t>贰</w:t>
      </w:r>
      <w:r>
        <w:rPr>
          <w:rFonts w:ascii="仿宋_GB2312" w:eastAsia="仿宋_GB2312" w:hint="eastAsia"/>
          <w:sz w:val="32"/>
          <w:szCs w:val="32"/>
          <w:lang w:eastAsia="zh-CN"/>
        </w:rPr>
        <w:t>份，自双方签字盖章之日起生效。</w:t>
      </w:r>
    </w:p>
    <w:p w:rsidR="00163DD1" w:rsidRDefault="00163DD1">
      <w:pPr>
        <w:spacing w:line="460" w:lineRule="exact"/>
        <w:ind w:firstLineChars="200" w:firstLine="640"/>
        <w:textAlignment w:val="baseline"/>
        <w:rPr>
          <w:rFonts w:ascii="仿宋_GB2312" w:eastAsia="仿宋_GB2312"/>
          <w:sz w:val="32"/>
          <w:szCs w:val="32"/>
          <w:lang w:eastAsia="zh-CN"/>
        </w:rPr>
      </w:pPr>
    </w:p>
    <w:tbl>
      <w:tblPr>
        <w:tblpPr w:leftFromText="180" w:rightFromText="180" w:vertAnchor="text" w:horzAnchor="margin"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3"/>
        <w:gridCol w:w="4830"/>
      </w:tblGrid>
      <w:tr w:rsidR="00163DD1">
        <w:trPr>
          <w:trHeight w:val="6086"/>
        </w:trPr>
        <w:tc>
          <w:tcPr>
            <w:tcW w:w="4763" w:type="dxa"/>
            <w:tcBorders>
              <w:bottom w:val="single" w:sz="4" w:space="0" w:color="auto"/>
            </w:tcBorders>
          </w:tcPr>
          <w:p w:rsidR="00163DD1" w:rsidRDefault="00A642B3">
            <w:pPr>
              <w:spacing w:line="460" w:lineRule="exact"/>
              <w:jc w:val="center"/>
              <w:rPr>
                <w:rFonts w:ascii="仿宋_GB2312" w:eastAsia="仿宋_GB2312"/>
                <w:sz w:val="30"/>
                <w:szCs w:val="30"/>
                <w:lang w:eastAsia="zh-CN"/>
              </w:rPr>
            </w:pPr>
            <w:r>
              <w:rPr>
                <w:rFonts w:ascii="仿宋_GB2312" w:eastAsia="仿宋_GB2312" w:hint="eastAsia"/>
                <w:sz w:val="30"/>
                <w:szCs w:val="30"/>
                <w:lang w:eastAsia="zh-CN"/>
              </w:rPr>
              <w:t>甲方</w:t>
            </w:r>
          </w:p>
          <w:p w:rsidR="00163DD1" w:rsidRDefault="00A642B3">
            <w:pPr>
              <w:rPr>
                <w:rFonts w:asciiTheme="minorEastAsia" w:eastAsia="仿宋" w:hAnsiTheme="minorEastAsia"/>
                <w:bCs/>
                <w:snapToGrid w:val="0"/>
                <w:sz w:val="32"/>
                <w:szCs w:val="32"/>
                <w:lang w:eastAsia="zh-CN"/>
              </w:rPr>
            </w:pPr>
            <w:r>
              <w:rPr>
                <w:rFonts w:asciiTheme="minorEastAsia" w:eastAsia="仿宋" w:hAnsiTheme="minorEastAsia" w:hint="eastAsia"/>
                <w:bCs/>
                <w:snapToGrid w:val="0"/>
                <w:sz w:val="32"/>
                <w:szCs w:val="32"/>
                <w:lang w:eastAsia="zh-CN"/>
              </w:rPr>
              <w:t>单位名称：中粮梁河糖业有限公司</w:t>
            </w:r>
          </w:p>
          <w:p w:rsidR="00163DD1" w:rsidRDefault="00A642B3">
            <w:pPr>
              <w:rPr>
                <w:rFonts w:asciiTheme="minorEastAsia" w:eastAsia="仿宋" w:hAnsiTheme="minorEastAsia"/>
                <w:bCs/>
                <w:snapToGrid w:val="0"/>
                <w:sz w:val="32"/>
                <w:szCs w:val="32"/>
                <w:lang w:eastAsia="zh-CN"/>
              </w:rPr>
            </w:pPr>
            <w:r>
              <w:rPr>
                <w:rFonts w:asciiTheme="minorEastAsia" w:eastAsia="仿宋" w:hAnsiTheme="minorEastAsia" w:hint="eastAsia"/>
                <w:bCs/>
                <w:snapToGrid w:val="0"/>
                <w:sz w:val="32"/>
                <w:szCs w:val="32"/>
                <w:lang w:eastAsia="zh-CN"/>
              </w:rPr>
              <w:t>单位地址：云南省德宏州梁河县</w:t>
            </w:r>
            <w:proofErr w:type="gramStart"/>
            <w:r>
              <w:rPr>
                <w:rFonts w:asciiTheme="minorEastAsia" w:eastAsia="仿宋" w:hAnsiTheme="minorEastAsia" w:hint="eastAsia"/>
                <w:bCs/>
                <w:snapToGrid w:val="0"/>
                <w:sz w:val="32"/>
                <w:szCs w:val="32"/>
                <w:lang w:eastAsia="zh-CN"/>
              </w:rPr>
              <w:t>勐养镇</w:t>
            </w:r>
            <w:proofErr w:type="gramEnd"/>
            <w:r>
              <w:rPr>
                <w:rFonts w:asciiTheme="minorEastAsia" w:eastAsia="仿宋" w:hAnsiTheme="minorEastAsia" w:hint="eastAsia"/>
                <w:bCs/>
                <w:snapToGrid w:val="0"/>
                <w:sz w:val="32"/>
                <w:szCs w:val="32"/>
                <w:lang w:eastAsia="zh-CN"/>
              </w:rPr>
              <w:t>中营村委会</w:t>
            </w:r>
            <w:proofErr w:type="gramStart"/>
            <w:r>
              <w:rPr>
                <w:rFonts w:asciiTheme="minorEastAsia" w:eastAsia="仿宋" w:hAnsiTheme="minorEastAsia" w:hint="eastAsia"/>
                <w:bCs/>
                <w:snapToGrid w:val="0"/>
                <w:sz w:val="32"/>
                <w:szCs w:val="32"/>
                <w:lang w:eastAsia="zh-CN"/>
              </w:rPr>
              <w:t>党良街</w:t>
            </w:r>
            <w:proofErr w:type="gramEnd"/>
            <w:r>
              <w:rPr>
                <w:rFonts w:asciiTheme="minorEastAsia" w:eastAsia="仿宋" w:hAnsiTheme="minorEastAsia" w:hint="eastAsia"/>
                <w:bCs/>
                <w:snapToGrid w:val="0"/>
                <w:sz w:val="32"/>
                <w:szCs w:val="32"/>
                <w:lang w:eastAsia="zh-CN"/>
              </w:rPr>
              <w:t>（原勐养糖厂内）</w:t>
            </w:r>
          </w:p>
          <w:p w:rsidR="00163DD1" w:rsidRDefault="00A642B3">
            <w:pPr>
              <w:rPr>
                <w:rFonts w:asciiTheme="minorEastAsia" w:eastAsia="仿宋" w:hAnsiTheme="minorEastAsia"/>
                <w:bCs/>
                <w:snapToGrid w:val="0"/>
                <w:sz w:val="32"/>
                <w:szCs w:val="32"/>
                <w:lang w:eastAsia="zh-CN"/>
              </w:rPr>
            </w:pPr>
            <w:r>
              <w:rPr>
                <w:rFonts w:asciiTheme="minorEastAsia" w:eastAsia="仿宋" w:hAnsiTheme="minorEastAsia" w:hint="eastAsia"/>
                <w:bCs/>
                <w:snapToGrid w:val="0"/>
                <w:sz w:val="32"/>
                <w:szCs w:val="32"/>
                <w:lang w:eastAsia="zh-CN"/>
              </w:rPr>
              <w:t>法定代表人：</w:t>
            </w:r>
          </w:p>
          <w:p w:rsidR="00163DD1" w:rsidRDefault="00A642B3">
            <w:pPr>
              <w:rPr>
                <w:rFonts w:asciiTheme="minorEastAsia" w:eastAsia="仿宋" w:hAnsiTheme="minorEastAsia"/>
                <w:bCs/>
                <w:snapToGrid w:val="0"/>
                <w:sz w:val="32"/>
                <w:szCs w:val="32"/>
                <w:lang w:eastAsia="zh-CN"/>
              </w:rPr>
            </w:pPr>
            <w:r>
              <w:rPr>
                <w:rFonts w:asciiTheme="minorEastAsia" w:eastAsia="仿宋" w:hAnsiTheme="minorEastAsia" w:hint="eastAsia"/>
                <w:bCs/>
                <w:snapToGrid w:val="0"/>
                <w:sz w:val="32"/>
                <w:szCs w:val="32"/>
                <w:lang w:eastAsia="zh-CN"/>
              </w:rPr>
              <w:t>授权代表：</w:t>
            </w:r>
          </w:p>
          <w:p w:rsidR="00163DD1" w:rsidRDefault="00A642B3">
            <w:pPr>
              <w:rPr>
                <w:rFonts w:asciiTheme="minorEastAsia" w:eastAsia="仿宋" w:hAnsiTheme="minorEastAsia"/>
                <w:bCs/>
                <w:snapToGrid w:val="0"/>
                <w:sz w:val="32"/>
                <w:szCs w:val="32"/>
                <w:lang w:eastAsia="zh-CN"/>
              </w:rPr>
            </w:pPr>
            <w:r>
              <w:rPr>
                <w:rFonts w:asciiTheme="minorEastAsia" w:eastAsia="仿宋" w:hAnsiTheme="minorEastAsia" w:hint="eastAsia"/>
                <w:bCs/>
                <w:snapToGrid w:val="0"/>
                <w:sz w:val="32"/>
                <w:szCs w:val="32"/>
                <w:lang w:eastAsia="zh-CN"/>
              </w:rPr>
              <w:t>电话号码：</w:t>
            </w:r>
            <w:r>
              <w:rPr>
                <w:rFonts w:asciiTheme="minorEastAsia" w:eastAsia="仿宋" w:hAnsiTheme="minorEastAsia" w:hint="eastAsia"/>
                <w:bCs/>
                <w:snapToGrid w:val="0"/>
                <w:sz w:val="32"/>
                <w:szCs w:val="32"/>
                <w:lang w:eastAsia="zh-CN"/>
              </w:rPr>
              <w:t>0692-6168775</w:t>
            </w:r>
          </w:p>
          <w:p w:rsidR="00163DD1" w:rsidRDefault="00A642B3">
            <w:pPr>
              <w:rPr>
                <w:rFonts w:asciiTheme="minorEastAsia" w:eastAsia="仿宋" w:hAnsiTheme="minorEastAsia"/>
                <w:bCs/>
                <w:snapToGrid w:val="0"/>
                <w:sz w:val="32"/>
                <w:szCs w:val="32"/>
                <w:lang w:eastAsia="zh-CN"/>
              </w:rPr>
            </w:pPr>
            <w:r>
              <w:rPr>
                <w:rFonts w:asciiTheme="minorEastAsia" w:eastAsia="仿宋" w:hAnsiTheme="minorEastAsia" w:hint="eastAsia"/>
                <w:bCs/>
                <w:snapToGrid w:val="0"/>
                <w:sz w:val="32"/>
                <w:szCs w:val="32"/>
                <w:lang w:eastAsia="zh-CN"/>
              </w:rPr>
              <w:t>传真号码：</w:t>
            </w:r>
          </w:p>
          <w:p w:rsidR="00163DD1" w:rsidRDefault="00A642B3">
            <w:pPr>
              <w:rPr>
                <w:rFonts w:asciiTheme="minorEastAsia" w:eastAsia="仿宋" w:hAnsiTheme="minorEastAsia"/>
                <w:bCs/>
                <w:snapToGrid w:val="0"/>
                <w:sz w:val="32"/>
                <w:szCs w:val="32"/>
                <w:lang w:eastAsia="zh-CN"/>
              </w:rPr>
            </w:pPr>
            <w:r>
              <w:rPr>
                <w:rFonts w:asciiTheme="minorEastAsia" w:eastAsia="仿宋" w:hAnsiTheme="minorEastAsia" w:hint="eastAsia"/>
                <w:bCs/>
                <w:snapToGrid w:val="0"/>
                <w:sz w:val="32"/>
                <w:szCs w:val="32"/>
                <w:lang w:eastAsia="zh-CN"/>
              </w:rPr>
              <w:t>开户行：中国农业银行股份有限公司梁河县支行营业室</w:t>
            </w:r>
          </w:p>
          <w:p w:rsidR="00163DD1" w:rsidRDefault="00A642B3">
            <w:pPr>
              <w:rPr>
                <w:rFonts w:asciiTheme="minorEastAsia" w:eastAsia="仿宋" w:hAnsiTheme="minorEastAsia"/>
                <w:bCs/>
                <w:snapToGrid w:val="0"/>
                <w:sz w:val="32"/>
                <w:szCs w:val="32"/>
                <w:lang w:eastAsia="zh-CN"/>
              </w:rPr>
            </w:pPr>
            <w:r>
              <w:rPr>
                <w:rFonts w:asciiTheme="minorEastAsia" w:eastAsia="仿宋" w:hAnsiTheme="minorEastAsia" w:hint="eastAsia"/>
                <w:bCs/>
                <w:snapToGrid w:val="0"/>
                <w:sz w:val="32"/>
                <w:szCs w:val="32"/>
                <w:lang w:eastAsia="zh-CN"/>
              </w:rPr>
              <w:t>账号：</w:t>
            </w:r>
            <w:r>
              <w:rPr>
                <w:rFonts w:asciiTheme="minorEastAsia" w:eastAsia="仿宋" w:hAnsiTheme="minorEastAsia" w:hint="eastAsia"/>
                <w:bCs/>
                <w:snapToGrid w:val="0"/>
                <w:sz w:val="32"/>
                <w:szCs w:val="32"/>
                <w:lang w:eastAsia="zh-CN"/>
              </w:rPr>
              <w:t>24139701040011717</w:t>
            </w:r>
          </w:p>
          <w:p w:rsidR="00163DD1" w:rsidRDefault="00A642B3">
            <w:pPr>
              <w:rPr>
                <w:rFonts w:asciiTheme="minorEastAsia" w:eastAsia="仿宋" w:hAnsiTheme="minorEastAsia"/>
                <w:bCs/>
                <w:snapToGrid w:val="0"/>
                <w:sz w:val="32"/>
                <w:szCs w:val="32"/>
                <w:lang w:eastAsia="zh-CN"/>
              </w:rPr>
            </w:pPr>
            <w:r>
              <w:rPr>
                <w:rFonts w:asciiTheme="minorEastAsia" w:eastAsia="仿宋" w:hAnsiTheme="minorEastAsia" w:hint="eastAsia"/>
                <w:bCs/>
                <w:snapToGrid w:val="0"/>
                <w:sz w:val="32"/>
                <w:szCs w:val="32"/>
                <w:lang w:eastAsia="zh-CN"/>
              </w:rPr>
              <w:t>税号：</w:t>
            </w:r>
            <w:r>
              <w:rPr>
                <w:rFonts w:asciiTheme="minorEastAsia" w:eastAsia="仿宋" w:hAnsiTheme="minorEastAsia" w:hint="eastAsia"/>
                <w:bCs/>
                <w:snapToGrid w:val="0"/>
                <w:sz w:val="32"/>
                <w:szCs w:val="32"/>
                <w:lang w:eastAsia="zh-CN"/>
              </w:rPr>
              <w:t>91533122MA6KX49T1F</w:t>
            </w:r>
          </w:p>
          <w:p w:rsidR="00163DD1" w:rsidRDefault="00A642B3">
            <w:pPr>
              <w:rPr>
                <w:rFonts w:asciiTheme="minorEastAsia" w:eastAsia="仿宋" w:hAnsiTheme="minorEastAsia"/>
                <w:bCs/>
                <w:snapToGrid w:val="0"/>
                <w:sz w:val="32"/>
                <w:szCs w:val="32"/>
                <w:lang w:eastAsia="zh-CN"/>
              </w:rPr>
            </w:pPr>
            <w:r>
              <w:rPr>
                <w:rFonts w:asciiTheme="minorEastAsia" w:eastAsia="仿宋" w:hAnsiTheme="minorEastAsia" w:hint="eastAsia"/>
                <w:bCs/>
                <w:snapToGrid w:val="0"/>
                <w:sz w:val="32"/>
                <w:szCs w:val="32"/>
                <w:lang w:eastAsia="zh-CN"/>
              </w:rPr>
              <w:t>邮编：</w:t>
            </w:r>
            <w:r>
              <w:rPr>
                <w:rFonts w:asciiTheme="minorEastAsia" w:eastAsia="仿宋" w:hAnsiTheme="minorEastAsia" w:hint="eastAsia"/>
                <w:bCs/>
                <w:snapToGrid w:val="0"/>
                <w:sz w:val="32"/>
                <w:szCs w:val="32"/>
                <w:lang w:eastAsia="zh-CN"/>
              </w:rPr>
              <w:t>679207</w:t>
            </w:r>
          </w:p>
          <w:p w:rsidR="00163DD1" w:rsidRDefault="00A642B3">
            <w:pPr>
              <w:adjustRightInd w:val="0"/>
              <w:snapToGrid w:val="0"/>
              <w:spacing w:line="460" w:lineRule="exact"/>
              <w:rPr>
                <w:rFonts w:ascii="仿宋_GB2312" w:eastAsia="仿宋_GB2312"/>
                <w:sz w:val="30"/>
                <w:szCs w:val="30"/>
                <w:lang w:eastAsia="zh-CN"/>
              </w:rPr>
            </w:pPr>
            <w:r>
              <w:rPr>
                <w:rFonts w:asciiTheme="minorEastAsia" w:eastAsia="仿宋" w:hAnsiTheme="minorEastAsia" w:hint="eastAsia"/>
                <w:bCs/>
                <w:snapToGrid w:val="0"/>
                <w:sz w:val="32"/>
                <w:szCs w:val="32"/>
                <w:lang w:eastAsia="zh-CN"/>
              </w:rPr>
              <w:t>签订日期：</w:t>
            </w:r>
            <w:r>
              <w:rPr>
                <w:rFonts w:asciiTheme="minorEastAsia" w:eastAsia="仿宋" w:hAnsiTheme="minorEastAsia" w:hint="eastAsia"/>
                <w:bCs/>
                <w:snapToGrid w:val="0"/>
                <w:sz w:val="32"/>
                <w:szCs w:val="32"/>
                <w:lang w:eastAsia="zh-CN"/>
              </w:rPr>
              <w:t xml:space="preserve">    </w:t>
            </w:r>
            <w:r>
              <w:rPr>
                <w:rFonts w:asciiTheme="minorEastAsia" w:eastAsia="仿宋" w:hAnsiTheme="minorEastAsia" w:hint="eastAsia"/>
                <w:bCs/>
                <w:snapToGrid w:val="0"/>
                <w:sz w:val="32"/>
                <w:szCs w:val="32"/>
                <w:lang w:eastAsia="zh-CN"/>
              </w:rPr>
              <w:t>年</w:t>
            </w:r>
            <w:r>
              <w:rPr>
                <w:rFonts w:asciiTheme="minorEastAsia" w:eastAsia="仿宋" w:hAnsiTheme="minorEastAsia" w:hint="eastAsia"/>
                <w:bCs/>
                <w:snapToGrid w:val="0"/>
                <w:sz w:val="32"/>
                <w:szCs w:val="32"/>
                <w:lang w:eastAsia="zh-CN"/>
              </w:rPr>
              <w:t xml:space="preserve">  </w:t>
            </w:r>
            <w:r>
              <w:rPr>
                <w:rFonts w:asciiTheme="minorEastAsia" w:eastAsia="仿宋" w:hAnsiTheme="minorEastAsia" w:hint="eastAsia"/>
                <w:bCs/>
                <w:snapToGrid w:val="0"/>
                <w:sz w:val="32"/>
                <w:szCs w:val="32"/>
                <w:lang w:eastAsia="zh-CN"/>
              </w:rPr>
              <w:t>月</w:t>
            </w:r>
            <w:r>
              <w:rPr>
                <w:rFonts w:asciiTheme="minorEastAsia" w:eastAsia="仿宋" w:hAnsiTheme="minorEastAsia" w:hint="eastAsia"/>
                <w:bCs/>
                <w:snapToGrid w:val="0"/>
                <w:sz w:val="32"/>
                <w:szCs w:val="32"/>
                <w:lang w:eastAsia="zh-CN"/>
              </w:rPr>
              <w:t xml:space="preserve">  </w:t>
            </w:r>
            <w:r>
              <w:rPr>
                <w:rFonts w:asciiTheme="minorEastAsia" w:eastAsia="仿宋" w:hAnsiTheme="minorEastAsia" w:hint="eastAsia"/>
                <w:bCs/>
                <w:snapToGrid w:val="0"/>
                <w:sz w:val="32"/>
                <w:szCs w:val="32"/>
                <w:lang w:eastAsia="zh-CN"/>
              </w:rPr>
              <w:t>日</w:t>
            </w:r>
          </w:p>
        </w:tc>
        <w:tc>
          <w:tcPr>
            <w:tcW w:w="4830" w:type="dxa"/>
          </w:tcPr>
          <w:p w:rsidR="00163DD1" w:rsidRDefault="00A642B3">
            <w:pPr>
              <w:spacing w:line="460" w:lineRule="exact"/>
              <w:jc w:val="center"/>
              <w:rPr>
                <w:rFonts w:ascii="仿宋_GB2312" w:eastAsia="仿宋_GB2312"/>
                <w:sz w:val="30"/>
                <w:szCs w:val="30"/>
                <w:lang w:eastAsia="zh-CN"/>
              </w:rPr>
            </w:pPr>
            <w:r>
              <w:rPr>
                <w:rFonts w:ascii="仿宋_GB2312" w:eastAsia="仿宋_GB2312" w:hint="eastAsia"/>
                <w:sz w:val="30"/>
                <w:szCs w:val="30"/>
                <w:lang w:eastAsia="zh-CN"/>
              </w:rPr>
              <w:t>乙方</w:t>
            </w:r>
          </w:p>
          <w:p w:rsidR="00163DD1" w:rsidRDefault="00A642B3">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 xml:space="preserve">单位名称：  </w:t>
            </w:r>
          </w:p>
          <w:p w:rsidR="00163DD1" w:rsidRDefault="00A642B3">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 xml:space="preserve">单位地址： </w:t>
            </w:r>
          </w:p>
          <w:p w:rsidR="00163DD1" w:rsidRDefault="00A642B3">
            <w:pPr>
              <w:spacing w:line="460" w:lineRule="exact"/>
              <w:rPr>
                <w:rFonts w:ascii="仿宋_GB2312" w:eastAsia="仿宋_GB2312"/>
                <w:sz w:val="32"/>
                <w:szCs w:val="32"/>
              </w:rPr>
            </w:pPr>
            <w:r>
              <w:rPr>
                <w:rFonts w:ascii="仿宋_GB2312" w:eastAsia="仿宋_GB2312" w:hint="eastAsia"/>
                <w:sz w:val="32"/>
                <w:szCs w:val="32"/>
              </w:rPr>
              <w:t>法定代表人：</w:t>
            </w:r>
          </w:p>
          <w:p w:rsidR="00163DD1" w:rsidRDefault="00A642B3">
            <w:pPr>
              <w:spacing w:line="460" w:lineRule="exact"/>
              <w:ind w:left="1600" w:hangingChars="500" w:hanging="1600"/>
              <w:rPr>
                <w:rFonts w:ascii="仿宋_GB2312" w:eastAsia="仿宋_GB2312"/>
                <w:sz w:val="32"/>
                <w:szCs w:val="32"/>
              </w:rPr>
            </w:pPr>
            <w:r>
              <w:rPr>
                <w:rFonts w:ascii="仿宋_GB2312" w:eastAsia="仿宋_GB2312" w:hint="eastAsia"/>
                <w:sz w:val="32"/>
                <w:szCs w:val="32"/>
              </w:rPr>
              <w:t>委托代理人：</w:t>
            </w:r>
          </w:p>
          <w:p w:rsidR="00163DD1" w:rsidRDefault="00A642B3">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 xml:space="preserve">电话号码： </w:t>
            </w:r>
          </w:p>
          <w:p w:rsidR="00163DD1" w:rsidRDefault="00A642B3">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 xml:space="preserve">传真号码： </w:t>
            </w:r>
          </w:p>
          <w:p w:rsidR="00163DD1" w:rsidRDefault="00A642B3">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 xml:space="preserve">开户行： </w:t>
            </w:r>
          </w:p>
          <w:p w:rsidR="00163DD1" w:rsidRDefault="00A642B3">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 xml:space="preserve">账号：  </w:t>
            </w:r>
          </w:p>
          <w:p w:rsidR="00163DD1" w:rsidRDefault="00A642B3">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 xml:space="preserve">税号：  </w:t>
            </w:r>
          </w:p>
          <w:p w:rsidR="00163DD1" w:rsidRDefault="00A642B3">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 xml:space="preserve">邮编： </w:t>
            </w:r>
          </w:p>
          <w:p w:rsidR="00163DD1" w:rsidRDefault="00A642B3">
            <w:pPr>
              <w:spacing w:line="460" w:lineRule="exact"/>
              <w:ind w:left="1600" w:hangingChars="500" w:hanging="1600"/>
              <w:rPr>
                <w:rFonts w:ascii="仿宋_GB2312" w:eastAsia="仿宋_GB2312"/>
                <w:sz w:val="30"/>
                <w:szCs w:val="30"/>
                <w:lang w:eastAsia="zh-CN"/>
              </w:rPr>
            </w:pPr>
            <w:r>
              <w:rPr>
                <w:rFonts w:ascii="仿宋_GB2312" w:eastAsia="仿宋_GB2312" w:hint="eastAsia"/>
                <w:sz w:val="32"/>
                <w:szCs w:val="32"/>
                <w:lang w:eastAsia="zh-CN"/>
              </w:rPr>
              <w:t>签订日期： 年  月  日</w:t>
            </w:r>
          </w:p>
        </w:tc>
      </w:tr>
    </w:tbl>
    <w:p w:rsidR="00163DD1" w:rsidRDefault="00A642B3">
      <w:pPr>
        <w:spacing w:line="360" w:lineRule="auto"/>
        <w:ind w:left="2041"/>
        <w:jc w:val="center"/>
        <w:outlineLvl w:val="2"/>
        <w:rPr>
          <w:rFonts w:ascii="仿宋" w:eastAsia="仿宋" w:hAnsi="仿宋"/>
          <w:snapToGrid w:val="0"/>
          <w:sz w:val="24"/>
          <w:szCs w:val="24"/>
          <w:lang w:eastAsia="zh-CN"/>
        </w:rPr>
      </w:pPr>
      <w:r>
        <w:rPr>
          <w:rFonts w:ascii="仿宋" w:eastAsia="仿宋" w:hAnsi="仿宋"/>
          <w:snapToGrid w:val="0"/>
          <w:sz w:val="24"/>
          <w:szCs w:val="24"/>
          <w:lang w:eastAsia="zh-CN"/>
        </w:rPr>
        <w:br w:type="page"/>
      </w:r>
    </w:p>
    <w:p w:rsidR="00163DD1" w:rsidRDefault="00A642B3">
      <w:pPr>
        <w:widowControl/>
        <w:autoSpaceDE/>
        <w:autoSpaceDN/>
        <w:snapToGrid w:val="0"/>
        <w:spacing w:line="360" w:lineRule="auto"/>
        <w:jc w:val="both"/>
        <w:rPr>
          <w:rFonts w:ascii="仿宋_GB2312" w:eastAsia="仿宋_GB2312"/>
          <w:b/>
          <w:color w:val="000000"/>
          <w:spacing w:val="-11"/>
          <w:sz w:val="32"/>
          <w:szCs w:val="32"/>
          <w:shd w:val="clear" w:color="auto" w:fill="FFFFFF"/>
          <w:lang w:eastAsia="zh-CN"/>
        </w:rPr>
      </w:pPr>
      <w:r>
        <w:rPr>
          <w:rFonts w:ascii="仿宋_GB2312" w:eastAsia="仿宋_GB2312" w:hint="eastAsia"/>
          <w:b/>
          <w:color w:val="000000"/>
          <w:spacing w:val="-11"/>
          <w:sz w:val="32"/>
          <w:szCs w:val="32"/>
          <w:shd w:val="clear" w:color="auto" w:fill="FFFFFF"/>
          <w:lang w:eastAsia="zh-CN"/>
        </w:rPr>
        <w:lastRenderedPageBreak/>
        <w:t>合同附件-：安全管理协议</w:t>
      </w:r>
    </w:p>
    <w:p w:rsidR="00163DD1" w:rsidRDefault="00A642B3">
      <w:pPr>
        <w:spacing w:line="276" w:lineRule="auto"/>
        <w:ind w:firstLineChars="200" w:firstLine="640"/>
        <w:jc w:val="center"/>
        <w:rPr>
          <w:rFonts w:ascii="仿宋_GB2312" w:eastAsia="仿宋_GB2312" w:cs="Times New Roman"/>
          <w:sz w:val="32"/>
          <w:szCs w:val="32"/>
          <w:lang w:eastAsia="zh-CN"/>
        </w:rPr>
      </w:pPr>
      <w:r>
        <w:rPr>
          <w:rFonts w:ascii="仿宋_GB2312" w:eastAsia="仿宋_GB2312" w:hint="eastAsia"/>
          <w:sz w:val="32"/>
          <w:szCs w:val="32"/>
          <w:lang w:eastAsia="zh-CN"/>
        </w:rPr>
        <w:t>乙类承包商安全管理协议(施工单位)</w:t>
      </w:r>
    </w:p>
    <w:p w:rsidR="00163DD1" w:rsidRDefault="00163DD1">
      <w:pPr>
        <w:spacing w:line="276" w:lineRule="auto"/>
        <w:ind w:firstLineChars="200" w:firstLine="640"/>
        <w:jc w:val="center"/>
        <w:rPr>
          <w:rFonts w:ascii="仿宋_GB2312" w:eastAsia="仿宋_GB2312"/>
          <w:sz w:val="32"/>
          <w:szCs w:val="32"/>
          <w:lang w:eastAsia="zh-CN"/>
        </w:rPr>
      </w:pP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甲方</w:t>
      </w:r>
      <w:bookmarkStart w:id="220" w:name="_Hlk132406061"/>
      <w:r>
        <w:rPr>
          <w:rFonts w:ascii="仿宋_GB2312" w:eastAsia="仿宋_GB2312" w:hint="eastAsia"/>
          <w:sz w:val="32"/>
          <w:szCs w:val="32"/>
          <w:lang w:eastAsia="zh-CN"/>
        </w:rPr>
        <w:t>（发包方）</w:t>
      </w:r>
      <w:bookmarkEnd w:id="220"/>
      <w:r>
        <w:rPr>
          <w:rFonts w:ascii="仿宋_GB2312" w:eastAsia="仿宋_GB2312" w:hint="eastAsia"/>
          <w:sz w:val="32"/>
          <w:szCs w:val="32"/>
          <w:lang w:eastAsia="zh-CN"/>
        </w:rPr>
        <w:t xml:space="preserve">：中粮梁河糖业有限公司    </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 xml:space="preserve">                                      </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乙方</w:t>
      </w:r>
      <w:bookmarkStart w:id="221" w:name="_Hlk132406074"/>
      <w:r>
        <w:rPr>
          <w:rFonts w:ascii="仿宋_GB2312" w:eastAsia="仿宋_GB2312" w:hint="eastAsia"/>
          <w:sz w:val="32"/>
          <w:szCs w:val="32"/>
          <w:lang w:eastAsia="zh-CN"/>
        </w:rPr>
        <w:t>（承包方）</w:t>
      </w:r>
      <w:bookmarkEnd w:id="221"/>
      <w:r>
        <w:rPr>
          <w:rFonts w:ascii="仿宋_GB2312" w:eastAsia="仿宋_GB2312" w:hint="eastAsia"/>
          <w:sz w:val="32"/>
          <w:szCs w:val="32"/>
          <w:lang w:eastAsia="zh-CN"/>
        </w:rPr>
        <w:t xml:space="preserve">：                                          </w:t>
      </w:r>
    </w:p>
    <w:p w:rsidR="00163DD1" w:rsidRDefault="00163DD1">
      <w:pPr>
        <w:spacing w:line="276" w:lineRule="auto"/>
        <w:ind w:firstLineChars="200" w:firstLine="640"/>
        <w:rPr>
          <w:rFonts w:ascii="仿宋_GB2312" w:eastAsia="仿宋_GB2312"/>
          <w:sz w:val="32"/>
          <w:szCs w:val="32"/>
          <w:lang w:eastAsia="zh-CN"/>
        </w:rPr>
      </w:pPr>
    </w:p>
    <w:p w:rsidR="00163DD1" w:rsidRDefault="00A642B3">
      <w:pPr>
        <w:spacing w:line="276" w:lineRule="auto"/>
        <w:ind w:firstLineChars="200" w:firstLine="640"/>
        <w:rPr>
          <w:rFonts w:ascii="仿宋_GB2312" w:eastAsia="仿宋_GB2312"/>
          <w:sz w:val="32"/>
          <w:szCs w:val="32"/>
          <w:lang w:eastAsia="zh-CN"/>
        </w:rPr>
      </w:pPr>
      <w:bookmarkStart w:id="222" w:name="_Hlk132407100"/>
      <w:r>
        <w:rPr>
          <w:rFonts w:ascii="仿宋_GB2312" w:eastAsia="仿宋_GB2312" w:hint="eastAsia"/>
          <w:sz w:val="32"/>
          <w:szCs w:val="32"/>
          <w:lang w:eastAsia="zh-CN"/>
        </w:rPr>
        <w:t>为加强施工项目的安全生产管理，明确甲乙双方安全责任，防止生产安全事故，稳定运营，按照《安全生产法》《民法典》《建设工程安全生产管理条例》等法律法规的要求，甲乙双方遵循平等、自愿、公平和诚实信用的原则，就工程安全生产管理事项协商一致，订立本协议。</w:t>
      </w:r>
    </w:p>
    <w:p w:rsidR="00163DD1" w:rsidRDefault="00A642B3">
      <w:pPr>
        <w:spacing w:line="276" w:lineRule="auto"/>
        <w:ind w:firstLineChars="200" w:firstLine="640"/>
        <w:rPr>
          <w:rFonts w:ascii="仿宋_GB2312" w:eastAsia="仿宋_GB2312"/>
          <w:sz w:val="32"/>
          <w:szCs w:val="32"/>
          <w:lang w:eastAsia="zh-CN"/>
        </w:rPr>
      </w:pPr>
      <w:bookmarkStart w:id="223" w:name="_Toc451698735"/>
      <w:bookmarkStart w:id="224" w:name="_Toc442022096"/>
      <w:bookmarkStart w:id="225" w:name="_Toc442016137"/>
      <w:bookmarkStart w:id="226" w:name="_Toc381911461"/>
      <w:bookmarkStart w:id="227" w:name="_Toc383301022"/>
      <w:bookmarkStart w:id="228" w:name="_Toc434694358"/>
      <w:bookmarkStart w:id="229" w:name="_Toc396036405"/>
      <w:bookmarkStart w:id="230" w:name="_Toc442133366"/>
      <w:bookmarkStart w:id="231" w:name="_Toc396037049"/>
      <w:bookmarkStart w:id="232" w:name="_Toc384944712"/>
      <w:bookmarkStart w:id="233" w:name="_Toc389985354"/>
      <w:bookmarkEnd w:id="222"/>
      <w:r>
        <w:rPr>
          <w:rFonts w:ascii="仿宋_GB2312" w:eastAsia="仿宋_GB2312" w:hint="eastAsia"/>
          <w:sz w:val="32"/>
          <w:szCs w:val="32"/>
          <w:lang w:eastAsia="zh-CN"/>
        </w:rPr>
        <w:t>第一条 工程概况：</w:t>
      </w:r>
      <w:bookmarkEnd w:id="223"/>
      <w:bookmarkEnd w:id="224"/>
      <w:bookmarkEnd w:id="225"/>
      <w:bookmarkEnd w:id="226"/>
      <w:bookmarkEnd w:id="227"/>
      <w:bookmarkEnd w:id="228"/>
      <w:bookmarkEnd w:id="229"/>
      <w:bookmarkEnd w:id="230"/>
      <w:bookmarkEnd w:id="231"/>
      <w:bookmarkEnd w:id="232"/>
      <w:bookmarkEnd w:id="233"/>
    </w:p>
    <w:p w:rsidR="00163DD1" w:rsidRDefault="00A642B3">
      <w:pPr>
        <w:spacing w:line="276" w:lineRule="auto"/>
        <w:ind w:firstLineChars="200" w:firstLine="640"/>
        <w:rPr>
          <w:rFonts w:ascii="仿宋_GB2312" w:eastAsia="仿宋_GB2312"/>
          <w:sz w:val="32"/>
          <w:szCs w:val="32"/>
          <w:lang w:eastAsia="zh-CN"/>
        </w:rPr>
      </w:pPr>
      <w:bookmarkStart w:id="234" w:name="_Toc434694359"/>
      <w:bookmarkStart w:id="235" w:name="_Toc384944713"/>
      <w:bookmarkStart w:id="236" w:name="_Toc442133367"/>
      <w:bookmarkStart w:id="237" w:name="_Toc396036406"/>
      <w:bookmarkStart w:id="238" w:name="_Toc381911462"/>
      <w:bookmarkStart w:id="239" w:name="_Toc451698736"/>
      <w:bookmarkStart w:id="240" w:name="_Toc396037050"/>
      <w:bookmarkStart w:id="241" w:name="_Toc442022097"/>
      <w:bookmarkStart w:id="242" w:name="_Toc389985355"/>
      <w:bookmarkStart w:id="243" w:name="_Toc442016138"/>
      <w:bookmarkStart w:id="244" w:name="_Toc383301023"/>
      <w:r>
        <w:rPr>
          <w:rFonts w:ascii="仿宋_GB2312" w:eastAsia="仿宋_GB2312" w:hint="eastAsia"/>
          <w:sz w:val="32"/>
          <w:szCs w:val="32"/>
          <w:lang w:eastAsia="zh-CN"/>
        </w:rPr>
        <w:t>(</w:t>
      </w:r>
      <w:proofErr w:type="gramStart"/>
      <w:r>
        <w:rPr>
          <w:rFonts w:ascii="仿宋_GB2312" w:eastAsia="仿宋_GB2312" w:hint="eastAsia"/>
          <w:sz w:val="32"/>
          <w:szCs w:val="32"/>
          <w:lang w:eastAsia="zh-CN"/>
        </w:rPr>
        <w:t>一</w:t>
      </w:r>
      <w:proofErr w:type="gramEnd"/>
      <w:r>
        <w:rPr>
          <w:rFonts w:ascii="仿宋_GB2312" w:eastAsia="仿宋_GB2312" w:hint="eastAsia"/>
          <w:sz w:val="32"/>
          <w:szCs w:val="32"/>
          <w:lang w:eastAsia="zh-CN"/>
        </w:rPr>
        <w:t>)项目（作业）名称：</w:t>
      </w:r>
      <w:bookmarkEnd w:id="234"/>
      <w:bookmarkEnd w:id="235"/>
      <w:bookmarkEnd w:id="236"/>
      <w:bookmarkEnd w:id="237"/>
      <w:bookmarkEnd w:id="238"/>
      <w:bookmarkEnd w:id="239"/>
      <w:bookmarkEnd w:id="240"/>
      <w:bookmarkEnd w:id="241"/>
      <w:bookmarkEnd w:id="242"/>
      <w:bookmarkEnd w:id="243"/>
      <w:bookmarkEnd w:id="244"/>
      <w:r w:rsidR="00C704C9">
        <w:rPr>
          <w:rFonts w:ascii="仿宋_GB2312" w:eastAsia="仿宋_GB2312"/>
          <w:sz w:val="32"/>
          <w:szCs w:val="32"/>
          <w:lang w:eastAsia="zh-CN"/>
        </w:rPr>
        <w:t>梁河糖业2023年</w:t>
      </w:r>
      <w:proofErr w:type="gramStart"/>
      <w:r w:rsidR="00C704C9">
        <w:rPr>
          <w:rFonts w:ascii="仿宋_GB2312" w:eastAsia="仿宋_GB2312"/>
          <w:sz w:val="32"/>
          <w:szCs w:val="32"/>
          <w:lang w:eastAsia="zh-CN"/>
        </w:rPr>
        <w:t>勐</w:t>
      </w:r>
      <w:proofErr w:type="gramEnd"/>
      <w:r w:rsidR="00C704C9">
        <w:rPr>
          <w:rFonts w:ascii="仿宋_GB2312" w:eastAsia="仿宋_GB2312"/>
          <w:sz w:val="32"/>
          <w:szCs w:val="32"/>
          <w:lang w:eastAsia="zh-CN"/>
        </w:rPr>
        <w:t>养芒东锅炉炉墙维修项目</w:t>
      </w:r>
    </w:p>
    <w:p w:rsidR="00163DD1" w:rsidRDefault="00A642B3">
      <w:pPr>
        <w:spacing w:line="276" w:lineRule="auto"/>
        <w:ind w:firstLineChars="200" w:firstLine="640"/>
        <w:rPr>
          <w:rFonts w:ascii="仿宋_GB2312" w:eastAsia="仿宋_GB2312"/>
          <w:sz w:val="32"/>
          <w:szCs w:val="32"/>
          <w:lang w:eastAsia="zh-CN"/>
        </w:rPr>
      </w:pPr>
      <w:bookmarkStart w:id="245" w:name="_Toc396037051"/>
      <w:bookmarkStart w:id="246" w:name="_Toc383301024"/>
      <w:bookmarkStart w:id="247" w:name="_Toc451698737"/>
      <w:bookmarkStart w:id="248" w:name="_Toc396036407"/>
      <w:bookmarkStart w:id="249" w:name="_Toc389985356"/>
      <w:bookmarkStart w:id="250" w:name="_Toc381911463"/>
      <w:bookmarkStart w:id="251" w:name="_Toc434694360"/>
      <w:bookmarkStart w:id="252" w:name="_Toc442133368"/>
      <w:bookmarkStart w:id="253" w:name="_Toc384944714"/>
      <w:bookmarkStart w:id="254" w:name="_Toc442016139"/>
      <w:bookmarkStart w:id="255" w:name="_Toc442022098"/>
      <w:bookmarkStart w:id="256" w:name="_Hlk132406144"/>
      <w:r>
        <w:rPr>
          <w:rFonts w:ascii="仿宋_GB2312" w:eastAsia="仿宋_GB2312" w:hint="eastAsia"/>
          <w:sz w:val="32"/>
          <w:szCs w:val="32"/>
          <w:lang w:eastAsia="zh-CN"/>
        </w:rPr>
        <w:t>(二)项目（作业）地点与范围：</w:t>
      </w:r>
      <w:bookmarkEnd w:id="245"/>
      <w:bookmarkEnd w:id="246"/>
      <w:bookmarkEnd w:id="247"/>
      <w:bookmarkEnd w:id="248"/>
      <w:bookmarkEnd w:id="249"/>
      <w:bookmarkEnd w:id="250"/>
      <w:bookmarkEnd w:id="251"/>
      <w:bookmarkEnd w:id="252"/>
      <w:bookmarkEnd w:id="253"/>
      <w:bookmarkEnd w:id="254"/>
      <w:bookmarkEnd w:id="255"/>
      <w:proofErr w:type="gramStart"/>
      <w:r>
        <w:rPr>
          <w:rFonts w:ascii="仿宋_GB2312" w:eastAsia="仿宋_GB2312" w:hint="eastAsia"/>
          <w:sz w:val="32"/>
          <w:szCs w:val="32"/>
          <w:lang w:eastAsia="zh-CN"/>
        </w:rPr>
        <w:t>勐养工厂</w:t>
      </w:r>
      <w:proofErr w:type="gramEnd"/>
      <w:r>
        <w:rPr>
          <w:rFonts w:ascii="仿宋_GB2312" w:eastAsia="仿宋_GB2312"/>
          <w:sz w:val="32"/>
          <w:szCs w:val="32"/>
          <w:lang w:eastAsia="zh-CN"/>
        </w:rPr>
        <w:t>35t/h锅炉和芒东工厂28t/h锅炉炉墙</w:t>
      </w:r>
    </w:p>
    <w:p w:rsidR="00163DD1" w:rsidRDefault="00A642B3">
      <w:pPr>
        <w:spacing w:line="276" w:lineRule="auto"/>
        <w:ind w:firstLineChars="200" w:firstLine="640"/>
        <w:rPr>
          <w:rFonts w:ascii="仿宋_GB2312" w:eastAsia="仿宋_GB2312"/>
          <w:sz w:val="32"/>
          <w:szCs w:val="32"/>
          <w:lang w:eastAsia="zh-CN"/>
        </w:rPr>
      </w:pPr>
      <w:bookmarkStart w:id="257" w:name="_Toc442133369"/>
      <w:bookmarkStart w:id="258" w:name="_Toc384944715"/>
      <w:bookmarkStart w:id="259" w:name="_Toc381911464"/>
      <w:bookmarkStart w:id="260" w:name="_Toc434694361"/>
      <w:bookmarkStart w:id="261" w:name="_Toc396037052"/>
      <w:bookmarkStart w:id="262" w:name="_Toc389985357"/>
      <w:bookmarkStart w:id="263" w:name="_Toc383301025"/>
      <w:bookmarkStart w:id="264" w:name="_Toc396036408"/>
      <w:bookmarkStart w:id="265" w:name="_Toc442022099"/>
      <w:bookmarkStart w:id="266" w:name="_Toc451698738"/>
      <w:bookmarkStart w:id="267" w:name="_Toc442016140"/>
      <w:r>
        <w:rPr>
          <w:rFonts w:ascii="仿宋_GB2312" w:eastAsia="仿宋_GB2312" w:hint="eastAsia"/>
          <w:sz w:val="32"/>
          <w:szCs w:val="32"/>
          <w:lang w:eastAsia="zh-CN"/>
        </w:rPr>
        <w:t>(三)项目（作业）承包主要内容：</w:t>
      </w:r>
      <w:bookmarkEnd w:id="257"/>
      <w:bookmarkEnd w:id="258"/>
      <w:bookmarkEnd w:id="259"/>
      <w:bookmarkEnd w:id="260"/>
      <w:bookmarkEnd w:id="261"/>
      <w:bookmarkEnd w:id="262"/>
      <w:bookmarkEnd w:id="263"/>
      <w:bookmarkEnd w:id="264"/>
      <w:bookmarkEnd w:id="265"/>
      <w:bookmarkEnd w:id="266"/>
      <w:bookmarkEnd w:id="267"/>
      <w:proofErr w:type="gramStart"/>
      <w:r>
        <w:rPr>
          <w:rFonts w:ascii="仿宋_GB2312" w:eastAsia="仿宋_GB2312" w:hint="eastAsia"/>
          <w:sz w:val="32"/>
          <w:szCs w:val="32"/>
          <w:lang w:eastAsia="zh-CN"/>
        </w:rPr>
        <w:t>勐养工厂</w:t>
      </w:r>
      <w:proofErr w:type="gramEnd"/>
      <w:r>
        <w:rPr>
          <w:rFonts w:ascii="仿宋_GB2312" w:eastAsia="仿宋_GB2312"/>
          <w:sz w:val="32"/>
          <w:szCs w:val="32"/>
          <w:lang w:eastAsia="zh-CN"/>
        </w:rPr>
        <w:t>35t/h锅炉和芒东工厂28t/h锅炉炉墙维修改造项目</w:t>
      </w:r>
      <w:r>
        <w:rPr>
          <w:rFonts w:ascii="仿宋_GB2312" w:eastAsia="仿宋_GB2312" w:hint="eastAsia"/>
          <w:sz w:val="32"/>
          <w:szCs w:val="32"/>
          <w:lang w:eastAsia="zh-CN"/>
        </w:rPr>
        <w:t>清单所列</w:t>
      </w:r>
    </w:p>
    <w:p w:rsidR="00163DD1" w:rsidRDefault="00A642B3">
      <w:pPr>
        <w:spacing w:line="276" w:lineRule="auto"/>
        <w:ind w:firstLineChars="200" w:firstLine="640"/>
        <w:rPr>
          <w:rFonts w:ascii="仿宋_GB2312" w:eastAsia="仿宋_GB2312"/>
          <w:sz w:val="32"/>
          <w:szCs w:val="32"/>
          <w:lang w:eastAsia="zh-CN"/>
        </w:rPr>
      </w:pPr>
      <w:bookmarkStart w:id="268" w:name="_Toc442016141"/>
      <w:bookmarkStart w:id="269" w:name="_Toc381911465"/>
      <w:bookmarkStart w:id="270" w:name="_Toc451698739"/>
      <w:bookmarkStart w:id="271" w:name="_Toc383301026"/>
      <w:bookmarkStart w:id="272" w:name="_Toc389985358"/>
      <w:bookmarkStart w:id="273" w:name="_Toc396036409"/>
      <w:bookmarkStart w:id="274" w:name="_Toc442022100"/>
      <w:bookmarkStart w:id="275" w:name="_Toc384944716"/>
      <w:bookmarkStart w:id="276" w:name="_Toc434694362"/>
      <w:bookmarkStart w:id="277" w:name="_Toc442133370"/>
      <w:bookmarkStart w:id="278" w:name="_Toc396037053"/>
      <w:bookmarkEnd w:id="256"/>
      <w:r>
        <w:rPr>
          <w:rFonts w:ascii="仿宋_GB2312" w:eastAsia="仿宋_GB2312" w:hint="eastAsia"/>
          <w:sz w:val="32"/>
          <w:szCs w:val="32"/>
          <w:lang w:eastAsia="zh-CN"/>
        </w:rPr>
        <w:t>(四)项目（作业）工期：</w:t>
      </w:r>
      <w:proofErr w:type="gramStart"/>
      <w:r>
        <w:rPr>
          <w:rFonts w:ascii="仿宋_GB2312" w:eastAsia="仿宋_GB2312" w:hint="eastAsia"/>
          <w:sz w:val="32"/>
          <w:szCs w:val="32"/>
          <w:lang w:eastAsia="zh-CN"/>
        </w:rPr>
        <w:t>自人员</w:t>
      </w:r>
      <w:proofErr w:type="gramEnd"/>
      <w:r>
        <w:rPr>
          <w:rFonts w:ascii="仿宋_GB2312" w:eastAsia="仿宋_GB2312" w:hint="eastAsia"/>
          <w:sz w:val="32"/>
          <w:szCs w:val="32"/>
          <w:lang w:eastAsia="zh-CN"/>
        </w:rPr>
        <w:t>入厂之日日起，至全部人员离厂之日</w:t>
      </w:r>
      <w:bookmarkEnd w:id="268"/>
      <w:bookmarkEnd w:id="269"/>
      <w:bookmarkEnd w:id="270"/>
      <w:bookmarkEnd w:id="271"/>
      <w:bookmarkEnd w:id="272"/>
      <w:bookmarkEnd w:id="273"/>
      <w:bookmarkEnd w:id="274"/>
      <w:bookmarkEnd w:id="275"/>
      <w:bookmarkEnd w:id="276"/>
      <w:bookmarkEnd w:id="277"/>
      <w:bookmarkEnd w:id="278"/>
      <w:r>
        <w:rPr>
          <w:rFonts w:ascii="仿宋_GB2312" w:eastAsia="仿宋_GB2312" w:hint="eastAsia"/>
          <w:sz w:val="32"/>
          <w:szCs w:val="32"/>
          <w:lang w:eastAsia="zh-CN"/>
        </w:rPr>
        <w:t>止。</w:t>
      </w:r>
    </w:p>
    <w:p w:rsidR="00163DD1" w:rsidRDefault="00A642B3">
      <w:pPr>
        <w:spacing w:line="276" w:lineRule="auto"/>
        <w:ind w:firstLineChars="200" w:firstLine="640"/>
        <w:rPr>
          <w:rFonts w:ascii="仿宋_GB2312" w:eastAsia="仿宋_GB2312"/>
          <w:sz w:val="32"/>
          <w:szCs w:val="32"/>
          <w:lang w:eastAsia="zh-CN"/>
        </w:rPr>
      </w:pPr>
      <w:bookmarkStart w:id="279" w:name="_Toc396036410"/>
      <w:bookmarkStart w:id="280" w:name="_Toc442016142"/>
      <w:bookmarkStart w:id="281" w:name="_Toc442133371"/>
      <w:bookmarkStart w:id="282" w:name="_Toc383301027"/>
      <w:bookmarkStart w:id="283" w:name="_Toc434694363"/>
      <w:bookmarkStart w:id="284" w:name="_Toc396037054"/>
      <w:bookmarkStart w:id="285" w:name="_Toc451698740"/>
      <w:bookmarkStart w:id="286" w:name="_Toc381911466"/>
      <w:bookmarkStart w:id="287" w:name="_Toc442022101"/>
      <w:bookmarkStart w:id="288" w:name="_Toc389985359"/>
      <w:bookmarkStart w:id="289" w:name="_Toc384944717"/>
      <w:r>
        <w:rPr>
          <w:rFonts w:ascii="仿宋_GB2312" w:eastAsia="仿宋_GB2312" w:hint="eastAsia"/>
          <w:sz w:val="32"/>
          <w:szCs w:val="32"/>
          <w:lang w:eastAsia="zh-CN"/>
        </w:rPr>
        <w:t>第二条 承诺</w:t>
      </w:r>
      <w:bookmarkEnd w:id="279"/>
      <w:bookmarkEnd w:id="280"/>
      <w:bookmarkEnd w:id="281"/>
      <w:bookmarkEnd w:id="282"/>
      <w:bookmarkEnd w:id="283"/>
      <w:bookmarkEnd w:id="284"/>
      <w:bookmarkEnd w:id="285"/>
      <w:bookmarkEnd w:id="286"/>
      <w:bookmarkEnd w:id="287"/>
      <w:bookmarkEnd w:id="288"/>
      <w:bookmarkEnd w:id="289"/>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w:t>
      </w:r>
      <w:proofErr w:type="gramStart"/>
      <w:r>
        <w:rPr>
          <w:rFonts w:ascii="仿宋_GB2312" w:eastAsia="仿宋_GB2312" w:hint="eastAsia"/>
          <w:sz w:val="32"/>
          <w:szCs w:val="32"/>
          <w:lang w:eastAsia="zh-CN"/>
        </w:rPr>
        <w:t>一</w:t>
      </w:r>
      <w:proofErr w:type="gramEnd"/>
      <w:r>
        <w:rPr>
          <w:rFonts w:ascii="仿宋_GB2312" w:eastAsia="仿宋_GB2312" w:hint="eastAsia"/>
          <w:sz w:val="32"/>
          <w:szCs w:val="32"/>
          <w:lang w:eastAsia="zh-CN"/>
        </w:rPr>
        <w:t>)甲方承诺</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1.遵守《安全生产法》《建设工程安全生产管理条例》</w:t>
      </w:r>
      <w:bookmarkStart w:id="290" w:name="_Hlk132420073"/>
      <w:r>
        <w:rPr>
          <w:rFonts w:ascii="仿宋_GB2312" w:eastAsia="仿宋_GB2312" w:hint="eastAsia"/>
          <w:sz w:val="32"/>
          <w:szCs w:val="32"/>
          <w:lang w:eastAsia="zh-CN"/>
        </w:rPr>
        <w:t>《民法典》</w:t>
      </w:r>
      <w:bookmarkStart w:id="291" w:name="_Hlk132701729"/>
      <w:bookmarkEnd w:id="290"/>
      <w:r>
        <w:rPr>
          <w:rFonts w:ascii="仿宋_GB2312" w:eastAsia="仿宋_GB2312" w:hint="eastAsia"/>
          <w:sz w:val="32"/>
          <w:szCs w:val="32"/>
          <w:lang w:eastAsia="zh-CN"/>
        </w:rPr>
        <w:t>《中粮集团承包商与工程项目管理安全禁令》</w:t>
      </w:r>
      <w:bookmarkEnd w:id="291"/>
      <w:r>
        <w:rPr>
          <w:rFonts w:ascii="仿宋_GB2312" w:eastAsia="仿宋_GB2312" w:hint="eastAsia"/>
          <w:sz w:val="32"/>
          <w:szCs w:val="32"/>
          <w:lang w:eastAsia="zh-CN"/>
        </w:rPr>
        <w:t>及其他有关法律、法规、规章和标准的有关规定。</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2.遵守项目设计，不违章指挥或者强令乙方人员冒险作业。</w:t>
      </w:r>
    </w:p>
    <w:p w:rsidR="00163DD1" w:rsidRDefault="00A642B3">
      <w:pPr>
        <w:spacing w:line="276" w:lineRule="auto"/>
        <w:ind w:firstLineChars="200" w:firstLine="640"/>
        <w:rPr>
          <w:rFonts w:ascii="仿宋_GB2312" w:eastAsia="仿宋_GB2312"/>
          <w:sz w:val="32"/>
          <w:szCs w:val="32"/>
        </w:rPr>
      </w:pPr>
      <w:r>
        <w:rPr>
          <w:rFonts w:ascii="仿宋_GB2312" w:eastAsia="仿宋_GB2312" w:hint="eastAsia"/>
          <w:sz w:val="32"/>
          <w:szCs w:val="32"/>
        </w:rPr>
        <w:t>3.向乙方提供甲方安全管理制度。</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4.对可能存在危险、有害因素应向乙方告知及相关水、电、汽等管线图等基础资料。</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lastRenderedPageBreak/>
        <w:t>5.对乙方进行进场安全技术交底，告知甲方的安全管理制度标准、作业场所安全风险、事故应急和报告要求等。对乙方的安全奖惩情况进行告知。</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6</w:t>
      </w:r>
      <w:bookmarkStart w:id="292" w:name="_Hlk132663326"/>
      <w:r>
        <w:rPr>
          <w:rFonts w:ascii="仿宋_GB2312" w:eastAsia="仿宋_GB2312" w:hint="eastAsia"/>
          <w:sz w:val="32"/>
          <w:szCs w:val="32"/>
          <w:lang w:eastAsia="zh-CN"/>
        </w:rPr>
        <w:t>严格遵守甲乙双方签订的本协议。</w:t>
      </w:r>
      <w:bookmarkEnd w:id="292"/>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(二)乙方承诺</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1.遵守《安全生产法》《民法典》《建设工程安全生产管理条例》《中粮集团现场管理十项措施》</w:t>
      </w:r>
      <w:bookmarkStart w:id="293" w:name="_Hlk132700803"/>
      <w:r>
        <w:rPr>
          <w:rFonts w:ascii="仿宋_GB2312" w:eastAsia="仿宋_GB2312" w:hint="eastAsia"/>
          <w:sz w:val="32"/>
          <w:szCs w:val="32"/>
          <w:lang w:eastAsia="zh-CN"/>
        </w:rPr>
        <w:t>《中粮集团承包商与工程项目管理安全禁令》</w:t>
      </w:r>
      <w:bookmarkEnd w:id="293"/>
      <w:r>
        <w:rPr>
          <w:rFonts w:ascii="仿宋_GB2312" w:eastAsia="仿宋_GB2312" w:hint="eastAsia"/>
          <w:sz w:val="32"/>
          <w:szCs w:val="32"/>
          <w:lang w:eastAsia="zh-CN"/>
        </w:rPr>
        <w:t>《中粮糖业10条安全保命禁令》及其他有关法律、法规、规章、标准和甲方管理制度等有关规定。</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2.遵守工程设计,按工程设计、工程施工方案组织施工。</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3.健全安全管理机构、全员安全生产责任制、作业现场安全管理制度、安全操作规程和应急预案，落实工作责任。配置合格的专（兼）职安全管理人员，安全管理人员外出不能正常开展工作时，须另行指派专人负责安全管理工作，定期召开或参加甲方组织的安全会议。</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4.在整个项目施工过程中，保持安全管理人员和项目技术人员的连续稳定，保持与承揽项目相匹配的施工资质，保证企业负责人、安全管理人员和特种作业人员持有效证件，承担资料不真实造成的后果负法律责任；若技术人员、特种作业人员、生产工艺、施工方法、作业环境和设备设施发生变化的，乙方应当书面告知甲方并履行人员变更手续。</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5.不将作业项目拆包给不具备相应资质等级的作业单位或个人。</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6.与甲方建立日常联系和协作机制,按时参加甲方组织的安全专业会议和活动。</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7.因自身原因作业人员不足，无法按时完成甲方工作任务，为不影响作业工期，甲方有权自行或委托第三方代为执行上述工作，所产生的费用由乙方负责。</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8.过程中违反本协议规定或国家有关法律法规，甲方有权决定单方面终止与乙方之间的项目合同及本协议，而无需承担任何提前</w:t>
      </w:r>
      <w:r>
        <w:rPr>
          <w:rFonts w:ascii="仿宋_GB2312" w:eastAsia="仿宋_GB2312" w:hint="eastAsia"/>
          <w:sz w:val="32"/>
          <w:szCs w:val="32"/>
          <w:lang w:eastAsia="zh-CN"/>
        </w:rPr>
        <w:lastRenderedPageBreak/>
        <w:t>解除合同的责任。由此给甲方造成损失的，乙方应给予甲方赔偿且甲方有权向乙方主张项目总金额30%的违约金。</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9.进行职业病诊断、鉴定时，乙方负责处理职业病诊断、鉴定事宜，并如实提供职业病诊断、鉴定所需的劳动者职业史和职业危害接触史等资料。</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10.作业相关的项目资料必须保密，非经甲方书面同意不能向外透露，作业完毕后，应及时退还甲方。</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11.对项目施工现场的安全生产负直接责任。</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12. 严格遵守甲乙双方签订的本协议。</w:t>
      </w:r>
    </w:p>
    <w:p w:rsidR="00163DD1" w:rsidRDefault="00A642B3">
      <w:pPr>
        <w:spacing w:line="276" w:lineRule="auto"/>
        <w:ind w:firstLineChars="200" w:firstLine="640"/>
        <w:rPr>
          <w:rFonts w:ascii="仿宋_GB2312" w:eastAsia="仿宋_GB2312"/>
          <w:sz w:val="32"/>
          <w:szCs w:val="32"/>
          <w:lang w:eastAsia="zh-CN"/>
        </w:rPr>
      </w:pPr>
      <w:bookmarkStart w:id="294" w:name="_Toc451698741"/>
      <w:bookmarkStart w:id="295" w:name="_Toc442133372"/>
      <w:bookmarkStart w:id="296" w:name="_Toc396037055"/>
      <w:bookmarkStart w:id="297" w:name="_Toc442022102"/>
      <w:bookmarkStart w:id="298" w:name="_Toc389985360"/>
      <w:bookmarkStart w:id="299" w:name="_Toc381911467"/>
      <w:bookmarkStart w:id="300" w:name="_Toc383301028"/>
      <w:bookmarkStart w:id="301" w:name="_Toc384944718"/>
      <w:bookmarkStart w:id="302" w:name="_Toc396036411"/>
      <w:bookmarkStart w:id="303" w:name="_Toc434694364"/>
      <w:bookmarkStart w:id="304" w:name="_Toc442016143"/>
      <w:r>
        <w:rPr>
          <w:rFonts w:ascii="仿宋_GB2312" w:eastAsia="仿宋_GB2312" w:hint="eastAsia"/>
          <w:sz w:val="32"/>
          <w:szCs w:val="32"/>
          <w:lang w:eastAsia="zh-CN"/>
        </w:rPr>
        <w:t>第三条 安全投入和资金保障</w:t>
      </w:r>
      <w:bookmarkEnd w:id="294"/>
      <w:bookmarkEnd w:id="295"/>
      <w:bookmarkEnd w:id="296"/>
      <w:bookmarkEnd w:id="297"/>
      <w:bookmarkEnd w:id="298"/>
      <w:bookmarkEnd w:id="299"/>
      <w:bookmarkEnd w:id="300"/>
      <w:bookmarkEnd w:id="301"/>
      <w:bookmarkEnd w:id="302"/>
      <w:bookmarkEnd w:id="303"/>
      <w:bookmarkEnd w:id="304"/>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w:t>
      </w:r>
      <w:proofErr w:type="gramStart"/>
      <w:r>
        <w:rPr>
          <w:rFonts w:ascii="仿宋_GB2312" w:eastAsia="仿宋_GB2312" w:hint="eastAsia"/>
          <w:sz w:val="32"/>
          <w:szCs w:val="32"/>
          <w:lang w:eastAsia="zh-CN"/>
        </w:rPr>
        <w:t>一</w:t>
      </w:r>
      <w:proofErr w:type="gramEnd"/>
      <w:r>
        <w:rPr>
          <w:rFonts w:ascii="仿宋_GB2312" w:eastAsia="仿宋_GB2312" w:hint="eastAsia"/>
          <w:sz w:val="32"/>
          <w:szCs w:val="32"/>
          <w:lang w:eastAsia="zh-CN"/>
        </w:rPr>
        <w:t>)甲方是项目安全投入的责任主体，负责完善和改进项目安全生产条件的资金保障，向乙方提供保障施工作业所需的安全投入，已包含在甲方支付给乙方的合同款中。</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二)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(三)乙方须和参与施工人员签订符合《民法典》要求的用工合同或劳务合同，负责为外包人员购买用工期间的工伤保险或人身意外伤害保险（购买金额不低于100万），并将购买保单复印件交甲方备案。</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rsidR="00163DD1" w:rsidRDefault="00A642B3">
      <w:pPr>
        <w:spacing w:line="276" w:lineRule="auto"/>
        <w:ind w:firstLineChars="200" w:firstLine="640"/>
        <w:rPr>
          <w:rFonts w:ascii="仿宋_GB2312" w:eastAsia="仿宋_GB2312"/>
          <w:sz w:val="32"/>
          <w:szCs w:val="32"/>
          <w:lang w:eastAsia="zh-CN"/>
        </w:rPr>
      </w:pPr>
      <w:bookmarkStart w:id="305" w:name="_Toc381911468"/>
      <w:bookmarkStart w:id="306" w:name="_Toc396037056"/>
      <w:bookmarkStart w:id="307" w:name="_Toc442133373"/>
      <w:bookmarkStart w:id="308" w:name="_Toc389985361"/>
      <w:bookmarkStart w:id="309" w:name="_Toc434694365"/>
      <w:bookmarkStart w:id="310" w:name="_Toc451698742"/>
      <w:bookmarkStart w:id="311" w:name="_Toc396036412"/>
      <w:bookmarkStart w:id="312" w:name="_Toc384944719"/>
      <w:bookmarkStart w:id="313" w:name="_Toc442022103"/>
      <w:bookmarkStart w:id="314" w:name="_Toc383301029"/>
      <w:bookmarkStart w:id="315" w:name="_Toc442016144"/>
      <w:r>
        <w:rPr>
          <w:rFonts w:ascii="仿宋_GB2312" w:eastAsia="仿宋_GB2312" w:hint="eastAsia"/>
          <w:sz w:val="32"/>
          <w:szCs w:val="32"/>
          <w:lang w:eastAsia="zh-CN"/>
        </w:rPr>
        <w:t>第四条 安全设施和施工条件</w:t>
      </w:r>
      <w:bookmarkEnd w:id="305"/>
      <w:bookmarkEnd w:id="306"/>
      <w:bookmarkEnd w:id="307"/>
      <w:bookmarkEnd w:id="308"/>
      <w:bookmarkEnd w:id="309"/>
      <w:bookmarkEnd w:id="310"/>
      <w:bookmarkEnd w:id="311"/>
      <w:bookmarkEnd w:id="312"/>
      <w:bookmarkEnd w:id="313"/>
      <w:bookmarkEnd w:id="314"/>
      <w:bookmarkEnd w:id="315"/>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w:t>
      </w:r>
      <w:proofErr w:type="gramStart"/>
      <w:r>
        <w:rPr>
          <w:rFonts w:ascii="仿宋_GB2312" w:eastAsia="仿宋_GB2312" w:hint="eastAsia"/>
          <w:sz w:val="32"/>
          <w:szCs w:val="32"/>
          <w:lang w:eastAsia="zh-CN"/>
        </w:rPr>
        <w:t>一</w:t>
      </w:r>
      <w:proofErr w:type="gramEnd"/>
      <w:r>
        <w:rPr>
          <w:rFonts w:ascii="仿宋_GB2312" w:eastAsia="仿宋_GB2312" w:hint="eastAsia"/>
          <w:sz w:val="32"/>
          <w:szCs w:val="32"/>
          <w:lang w:eastAsia="zh-CN"/>
        </w:rPr>
        <w:t xml:space="preserve">)甲方应当保证提供给外包项目有关的生产系统安全设施正常运行，保证外包项目具备法律、法规、规章和标准规定的安全生产条件。 </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(二)甲方应当为乙方提供安全生产所必要的施工作业条件。除</w:t>
      </w:r>
      <w:r>
        <w:rPr>
          <w:rFonts w:ascii="仿宋_GB2312" w:eastAsia="仿宋_GB2312" w:hint="eastAsia"/>
          <w:sz w:val="32"/>
          <w:szCs w:val="32"/>
          <w:lang w:eastAsia="zh-CN"/>
        </w:rPr>
        <w:lastRenderedPageBreak/>
        <w:t>不可抗力外，甲方未向乙方提供安全生产所必要的施工作业条件，由此给乙方造成有关生产进度、经济等方面损失的，由甲方承担责任。</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甲方提供乙方图纸资料的日期(包括图纸的绘制时间)、名称和数量清单，技术交底的时间、负责人、参加人员等记录资料，应当在本协议的附件1(《技术交底记录文件》)中予以明确。</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(四)乙方作业前应提交如下材料：</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 提供一份所有作业人员花名册▲</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 提供所有作业人员身份证（复印件）▲</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3.为每一位作业人员提供一份“健康体检”表（医院体检证明）▲</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4.项目经理及专职安全员并持证上岗▲</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5.每一位作业人员的安全规程培训考试，合格后方可上岗▲</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6.承包单位与每一位员工签订劳动合同（提供复印件）</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7.为所有作业人员办理工伤保险或意外保险（提供保险凭证）▲</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8.按规定缴纳安全风险抵押金▲</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9.提供所有作业人员月度考勤表（进场以后执行）▲</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10.提供所有作业人员劳动防护用品清单（如：安全帽、工作服、工作鞋、口罩、手套、耳塞、防护眼镜等）▲</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11.提供每位员工月度安全培训记录及档案（进场以后执行）</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12.提供安全生产管理办法、安全生产责任制、操作规程▲</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 xml:space="preserve">13.提供有效的营业执照、施工资质、安全生产许可证等文件▲ </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14.项目经理和安全员委托书（承包商单位有效文函）▲</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15.项目安全管理组织机构图，及安全生产责任制；</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16.签订外来施工作业人员的安全承诺▲（进场前</w:t>
      </w:r>
      <w:proofErr w:type="gramStart"/>
      <w:r>
        <w:rPr>
          <w:rFonts w:ascii="仿宋_GB2312" w:eastAsia="仿宋_GB2312" w:hint="eastAsia"/>
          <w:sz w:val="32"/>
          <w:szCs w:val="32"/>
          <w:lang w:eastAsia="zh-CN"/>
        </w:rPr>
        <w:t>签定</w:t>
      </w:r>
      <w:proofErr w:type="gramEnd"/>
      <w:r>
        <w:rPr>
          <w:rFonts w:ascii="仿宋_GB2312" w:eastAsia="仿宋_GB2312" w:hint="eastAsia"/>
          <w:sz w:val="32"/>
          <w:szCs w:val="32"/>
          <w:lang w:eastAsia="zh-CN"/>
        </w:rPr>
        <w:t>）</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17.提供现场“应急施救药品”▲(附药品清单)</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18.施工项目开工申请▲</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19.提供承包合同、安全协议（复印件）▲</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20.提供作业工器具清单、合格证</w:t>
      </w:r>
    </w:p>
    <w:p w:rsidR="00163DD1" w:rsidRDefault="00A642B3">
      <w:pPr>
        <w:spacing w:line="3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21.特殊作业人员清单、特种作业资格证▲</w:t>
      </w:r>
    </w:p>
    <w:p w:rsidR="00163DD1" w:rsidRDefault="00A642B3">
      <w:pPr>
        <w:spacing w:line="300" w:lineRule="exact"/>
        <w:ind w:firstLineChars="192" w:firstLine="614"/>
        <w:rPr>
          <w:rFonts w:ascii="仿宋_GB2312" w:eastAsia="仿宋_GB2312"/>
          <w:sz w:val="32"/>
          <w:szCs w:val="32"/>
          <w:lang w:eastAsia="zh-CN"/>
        </w:rPr>
      </w:pPr>
      <w:r>
        <w:rPr>
          <w:rFonts w:ascii="仿宋_GB2312" w:eastAsia="仿宋_GB2312" w:hint="eastAsia"/>
          <w:sz w:val="32"/>
          <w:szCs w:val="32"/>
          <w:lang w:eastAsia="zh-CN"/>
        </w:rPr>
        <w:t>以上资料作为外包项目承包商进入招标人作业的安全管理软件资料。有注▲的为必须合格项目，否则不具备入厂作业</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（五）乙方应当制定项目施工方案。包括：施工负责人、施工</w:t>
      </w:r>
      <w:r>
        <w:rPr>
          <w:rFonts w:ascii="仿宋_GB2312" w:eastAsia="仿宋_GB2312" w:hint="eastAsia"/>
          <w:sz w:val="32"/>
          <w:szCs w:val="32"/>
          <w:lang w:eastAsia="zh-CN"/>
        </w:rPr>
        <w:lastRenderedPageBreak/>
        <w:t>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注意：不得安排未经上岗前职业健康检查的人员从事接触职业病危害的作业，不得安排有职业禁忌的人员从事其所禁忌的作业。</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（六）乙方在作业时必须履行好如下工作要求：</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1.乙方携带的工具、设备设施必须符合国家法律法规、规范等安全要求（如</w:t>
      </w:r>
      <w:proofErr w:type="gramStart"/>
      <w:r>
        <w:rPr>
          <w:rFonts w:ascii="仿宋_GB2312" w:eastAsia="仿宋_GB2312" w:hint="eastAsia"/>
          <w:sz w:val="32"/>
          <w:szCs w:val="32"/>
          <w:lang w:eastAsia="zh-CN"/>
        </w:rPr>
        <w:t>室外电</w:t>
      </w:r>
      <w:proofErr w:type="gramEnd"/>
      <w:r>
        <w:rPr>
          <w:rFonts w:ascii="仿宋_GB2312" w:eastAsia="仿宋_GB2312" w:hint="eastAsia"/>
          <w:sz w:val="32"/>
          <w:szCs w:val="32"/>
          <w:lang w:eastAsia="zh-CN"/>
        </w:rPr>
        <w:t>箱为防水型、主电缆要有火线、零线和地线之分、接地线为黄绿相间颜色、箱门要有跨接线、符合</w:t>
      </w:r>
      <w:proofErr w:type="gramStart"/>
      <w:r>
        <w:rPr>
          <w:rFonts w:ascii="仿宋_GB2312" w:eastAsia="仿宋_GB2312" w:hint="eastAsia"/>
          <w:sz w:val="32"/>
          <w:szCs w:val="32"/>
          <w:lang w:eastAsia="zh-CN"/>
        </w:rPr>
        <w:t>一</w:t>
      </w:r>
      <w:proofErr w:type="gramEnd"/>
      <w:r>
        <w:rPr>
          <w:rFonts w:ascii="仿宋_GB2312" w:eastAsia="仿宋_GB2312" w:hint="eastAsia"/>
          <w:sz w:val="32"/>
          <w:szCs w:val="32"/>
          <w:lang w:eastAsia="zh-CN"/>
        </w:rPr>
        <w:t>机一闸</w:t>
      </w:r>
      <w:proofErr w:type="gramStart"/>
      <w:r>
        <w:rPr>
          <w:rFonts w:ascii="仿宋_GB2312" w:eastAsia="仿宋_GB2312" w:hint="eastAsia"/>
          <w:sz w:val="32"/>
          <w:szCs w:val="32"/>
          <w:lang w:eastAsia="zh-CN"/>
        </w:rPr>
        <w:t>一</w:t>
      </w:r>
      <w:proofErr w:type="gramEnd"/>
      <w:r>
        <w:rPr>
          <w:rFonts w:ascii="仿宋_GB2312" w:eastAsia="仿宋_GB2312" w:hint="eastAsia"/>
          <w:sz w:val="32"/>
          <w:szCs w:val="32"/>
          <w:lang w:eastAsia="zh-CN"/>
        </w:rPr>
        <w:t>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w:t>
      </w:r>
      <w:proofErr w:type="gramStart"/>
      <w:r>
        <w:rPr>
          <w:rFonts w:ascii="仿宋_GB2312" w:eastAsia="仿宋_GB2312" w:hint="eastAsia"/>
          <w:sz w:val="32"/>
          <w:szCs w:val="32"/>
          <w:lang w:eastAsia="zh-CN"/>
        </w:rPr>
        <w:t>固定钢构等</w:t>
      </w:r>
      <w:proofErr w:type="gramEnd"/>
      <w:r>
        <w:rPr>
          <w:rFonts w:ascii="仿宋_GB2312" w:eastAsia="仿宋_GB2312" w:hint="eastAsia"/>
          <w:sz w:val="32"/>
          <w:szCs w:val="32"/>
          <w:lang w:eastAsia="zh-CN"/>
        </w:rPr>
        <w:t>作为地线、切割机必须有可靠的防护罩和接地等措施）</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2.作业时如</w:t>
      </w:r>
      <w:proofErr w:type="gramStart"/>
      <w:r>
        <w:rPr>
          <w:rFonts w:ascii="仿宋_GB2312" w:eastAsia="仿宋_GB2312" w:hint="eastAsia"/>
          <w:sz w:val="32"/>
          <w:szCs w:val="32"/>
          <w:lang w:eastAsia="zh-CN"/>
        </w:rPr>
        <w:t>需拉设警戒</w:t>
      </w:r>
      <w:proofErr w:type="gramEnd"/>
      <w:r>
        <w:rPr>
          <w:rFonts w:ascii="仿宋_GB2312" w:eastAsia="仿宋_GB2312" w:hint="eastAsia"/>
          <w:sz w:val="32"/>
          <w:szCs w:val="32"/>
          <w:lang w:eastAsia="zh-CN"/>
        </w:rPr>
        <w:t>带的，提前采购好。</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3.乙方每日作业前，必须参加甲方组织的班前会（安全技术交底）活动后方可安排作业。</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4.所有人员进入甲方区域前，应佩戴好安全帽，统一穿前、后有反光条的工装（有公司简称）或穿反光背心，衣冠要整齐，反光背心前、后需印有乙方公司简称，如“广西一安”、“中国建筑”等明显字眼。乙方入厂作业前应准备好2-4件红色反光衣，前、后印刷有“安全监护人”字样，供专职安全监护人穿用。</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5.乙方安排进入甲方区域的工程、运输车辆必须按照甲方要求配置</w:t>
      </w:r>
      <w:proofErr w:type="gramStart"/>
      <w:r>
        <w:rPr>
          <w:rFonts w:ascii="仿宋_GB2312" w:eastAsia="仿宋_GB2312" w:hint="eastAsia"/>
          <w:sz w:val="32"/>
          <w:szCs w:val="32"/>
          <w:lang w:eastAsia="zh-CN"/>
        </w:rPr>
        <w:t>爆</w:t>
      </w:r>
      <w:proofErr w:type="gramEnd"/>
      <w:r>
        <w:rPr>
          <w:rFonts w:ascii="仿宋_GB2312" w:eastAsia="仿宋_GB2312" w:hint="eastAsia"/>
          <w:sz w:val="32"/>
          <w:szCs w:val="32"/>
          <w:lang w:eastAsia="zh-CN"/>
        </w:rPr>
        <w:t>闪灯、前后录像仪、倒车语音提示、前后影像、倒车雷达、示宽灯、车辆左右和后侧张贴反光条等。</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6.乙方禁止私自在甲方区域</w:t>
      </w:r>
      <w:proofErr w:type="gramStart"/>
      <w:r>
        <w:rPr>
          <w:rFonts w:ascii="仿宋_GB2312" w:eastAsia="仿宋_GB2312" w:hint="eastAsia"/>
          <w:sz w:val="32"/>
          <w:szCs w:val="32"/>
          <w:lang w:eastAsia="zh-CN"/>
        </w:rPr>
        <w:t>接施工电</w:t>
      </w:r>
      <w:proofErr w:type="gramEnd"/>
      <w:r>
        <w:rPr>
          <w:rFonts w:ascii="仿宋_GB2312" w:eastAsia="仿宋_GB2312" w:hint="eastAsia"/>
          <w:sz w:val="32"/>
          <w:szCs w:val="32"/>
          <w:lang w:eastAsia="zh-CN"/>
        </w:rPr>
        <w:t>箱主电源，由乙方向甲方申请临时用电，甲方派人接电，电气作业人员必须穿绝缘鞋。</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7.乙方人员从事气割作业，除穿戴最基本的安全帽和反光背心外，必须戴难燃手套和墨镜。</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8.乙方人员从事焊接作业，必须佩戴安全帽、绝缘鞋、电焊手</w:t>
      </w:r>
      <w:r>
        <w:rPr>
          <w:rFonts w:ascii="仿宋_GB2312" w:eastAsia="仿宋_GB2312" w:hint="eastAsia"/>
          <w:sz w:val="32"/>
          <w:szCs w:val="32"/>
          <w:lang w:eastAsia="zh-CN"/>
        </w:rPr>
        <w:lastRenderedPageBreak/>
        <w:t>套、电焊面罩，作业过程中禁止穿易燃的反光衣等，作业完毕后及时穿反光衣。</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9.从事高处、临边作业必须佩戴安全带并挂好，没有条件要创造条件。搭设的脚手架必须符合规范等安全要求，原则上禁止使用竹、木头等易断材质作为搭设材料（锅炉炉膛除外），脚手架上的踏板必须铺满并固定好。</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10.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11.氧气乙炔瓶的管理，同一地点不允许存放超过5瓶及以上，作业时氧气乙炔两者应相距5米以上，气瓶距动火点相距10米以上，同时做好防晒、防回火和防倾倒措施，气管、压力表等要符合国标要求。</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12.砂轮机、切割、敲击、</w:t>
      </w:r>
      <w:proofErr w:type="gramStart"/>
      <w:r>
        <w:rPr>
          <w:rFonts w:ascii="仿宋_GB2312" w:eastAsia="仿宋_GB2312" w:hint="eastAsia"/>
          <w:sz w:val="32"/>
          <w:szCs w:val="32"/>
          <w:lang w:eastAsia="zh-CN"/>
        </w:rPr>
        <w:t>风炮机等</w:t>
      </w:r>
      <w:proofErr w:type="gramEnd"/>
      <w:r>
        <w:rPr>
          <w:rFonts w:ascii="仿宋_GB2312" w:eastAsia="仿宋_GB2312" w:hint="eastAsia"/>
          <w:sz w:val="32"/>
          <w:szCs w:val="32"/>
          <w:lang w:eastAsia="zh-CN"/>
        </w:rPr>
        <w:t>作业必须佩戴防冲击眼镜。</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13.原则上禁止开展高处抛物作业，上下梯子禁止手拿工具或其它物品。</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14.现场施工用电线横跨人行通道要求悬挂高度2米以上（悬挂点必须做好绝缘措施）或做好警戒隔离措施。</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15.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w:t>
      </w:r>
      <w:proofErr w:type="gramStart"/>
      <w:r>
        <w:rPr>
          <w:rFonts w:ascii="仿宋_GB2312" w:eastAsia="仿宋_GB2312" w:hint="eastAsia"/>
          <w:sz w:val="32"/>
          <w:szCs w:val="32"/>
          <w:lang w:eastAsia="zh-CN"/>
        </w:rPr>
        <w:t>橡</w:t>
      </w:r>
      <w:proofErr w:type="gramEnd"/>
      <w:r>
        <w:rPr>
          <w:rFonts w:ascii="仿宋_GB2312" w:eastAsia="仿宋_GB2312" w:hint="eastAsia"/>
          <w:sz w:val="32"/>
          <w:szCs w:val="32"/>
          <w:lang w:eastAsia="zh-CN"/>
        </w:rPr>
        <w:t>胶靴或模压塑料靴。具体详见《GBT 29510 个体防护装备配备基本要求》。</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16.基坑开挖和物料堆放必须符合规范要求，防止出现坍塌事件。</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17.凡未经确认的线路、管道、容器一律视为有电、有压力、正在运行。不得挪用或者擅自拆除、停用消防设施、器材，不得埋压圈占、遮挡消防栓、不得占用防火间距，不得占用、堵塞、封闭疏散通道、安全出口与消防车通道。</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lastRenderedPageBreak/>
        <w:t>18.人员在厂区行走时，原则上只允许行走人行通道、斑马线和甲方指定的区域，禁止跨越隔离栏，乱走、乱跑，不得擅自进入与作业无关的区域。</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19.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20.乙方施工（安装）区域的施工（安装）设备、临时用电设施、脚手架、出入通道口、楼梯口、危险有害气体或液体存放处等危险部位，应设置明显的安全警示标志、围栏，危险警示标志、围栏符合国家标准。</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21.乙方所用工具、材料、备品备件应码放平稳，不得存在</w:t>
      </w:r>
      <w:proofErr w:type="gramStart"/>
      <w:r>
        <w:rPr>
          <w:rFonts w:ascii="仿宋_GB2312" w:eastAsia="仿宋_GB2312" w:hint="eastAsia"/>
          <w:sz w:val="32"/>
          <w:szCs w:val="32"/>
          <w:lang w:eastAsia="zh-CN"/>
        </w:rPr>
        <w:t>有倾</w:t>
      </w:r>
      <w:proofErr w:type="gramEnd"/>
      <w:r>
        <w:rPr>
          <w:rFonts w:ascii="仿宋_GB2312" w:eastAsia="仿宋_GB2312" w:hint="eastAsia"/>
          <w:sz w:val="32"/>
          <w:szCs w:val="32"/>
          <w:lang w:eastAsia="zh-CN"/>
        </w:rPr>
        <w:t>翻、滚动、坠落和其它危险隐患。</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22.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23.乙方作业现场发生事故的，应立即报告监理和甲方，乙方应按《生产安全事故报告和调查处理条例》等法律、法规、规章的规定报告，并按照专项应急预案或者应急处置方案立即开展事故救援。</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24.乙方不得随意更换项目关键人员，关键人员离开现场应提前告知甲方，并办理相关审批手续。</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25.作业现场暂时停工的，乙方须做好现场安全防护工作。</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26.</w:t>
      </w:r>
      <w:r>
        <w:rPr>
          <w:rFonts w:ascii="仿宋_GB2312" w:eastAsia="仿宋_GB2312" w:hint="eastAsia"/>
          <w:bCs/>
          <w:sz w:val="32"/>
          <w:szCs w:val="32"/>
          <w:lang w:eastAsia="zh-CN"/>
        </w:rPr>
        <w:t>乙方在施工前，须提前为施工人员办理好出入卡、</w:t>
      </w:r>
      <w:proofErr w:type="gramStart"/>
      <w:r>
        <w:rPr>
          <w:rFonts w:ascii="仿宋_GB2312" w:eastAsia="仿宋_GB2312" w:hint="eastAsia"/>
          <w:bCs/>
          <w:sz w:val="32"/>
          <w:szCs w:val="32"/>
          <w:lang w:eastAsia="zh-CN"/>
        </w:rPr>
        <w:t>门禁卡</w:t>
      </w:r>
      <w:proofErr w:type="gramEnd"/>
      <w:r>
        <w:rPr>
          <w:rFonts w:ascii="仿宋_GB2312" w:eastAsia="仿宋_GB2312" w:hint="eastAsia"/>
          <w:bCs/>
          <w:sz w:val="32"/>
          <w:szCs w:val="32"/>
          <w:lang w:eastAsia="zh-CN"/>
        </w:rPr>
        <w:t>等，配合甲方做好治安及文明出入工作。乙方人员每日到甲方区域作业前应主动与甲方对接人员报告经同意后方可开展作业，当日作业结束后，应主动向甲方对接人报备当日作业结束并安全离开作业区域。</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27.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lastRenderedPageBreak/>
        <w:t>28.专职监护人禁止参与任何作业活动，主要履行现场安全监护职责,专职监护人必须穿专用红色“安全监护人”反光背心。</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29.</w:t>
      </w:r>
      <w:r>
        <w:rPr>
          <w:rFonts w:ascii="仿宋_GB2312" w:eastAsia="仿宋_GB2312" w:hint="eastAsia"/>
          <w:bCs/>
          <w:sz w:val="32"/>
          <w:szCs w:val="32"/>
          <w:lang w:eastAsia="zh-CN"/>
        </w:rPr>
        <w:t>乙方必须设置安全管理员及卫生专员，每日负责做好作业区域内的安全、文明施工工作，做到有轮必有罩、有轴必有套、梯台必有栏、井沟必有盖及工完场清等，营造良好的安全、文明工作环境。</w:t>
      </w:r>
    </w:p>
    <w:p w:rsidR="00163DD1" w:rsidRDefault="00A642B3">
      <w:pPr>
        <w:spacing w:line="4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30.其它法律、法规、标准、规范、地方文件等要求的事项。</w:t>
      </w:r>
    </w:p>
    <w:p w:rsidR="00163DD1" w:rsidRDefault="00A642B3">
      <w:pPr>
        <w:spacing w:line="276" w:lineRule="auto"/>
        <w:ind w:firstLineChars="200" w:firstLine="640"/>
        <w:rPr>
          <w:rFonts w:ascii="仿宋_GB2312" w:eastAsia="仿宋_GB2312"/>
          <w:sz w:val="32"/>
          <w:szCs w:val="32"/>
          <w:lang w:eastAsia="zh-CN"/>
        </w:rPr>
      </w:pPr>
      <w:bookmarkStart w:id="316" w:name="_Toc384944720"/>
      <w:bookmarkStart w:id="317" w:name="_Toc442016145"/>
      <w:bookmarkStart w:id="318" w:name="_Toc381911469"/>
      <w:bookmarkStart w:id="319" w:name="_Toc396036413"/>
      <w:bookmarkStart w:id="320" w:name="_Toc451698743"/>
      <w:bookmarkStart w:id="321" w:name="_Toc383301030"/>
      <w:bookmarkStart w:id="322" w:name="_Toc389985362"/>
      <w:bookmarkStart w:id="323" w:name="_Toc434694366"/>
      <w:bookmarkStart w:id="324" w:name="_Toc442133374"/>
      <w:bookmarkStart w:id="325" w:name="_Toc442022104"/>
      <w:bookmarkStart w:id="326" w:name="_Toc396037057"/>
      <w:bookmarkStart w:id="327" w:name="_Hlk132406554"/>
      <w:r>
        <w:rPr>
          <w:rFonts w:ascii="仿宋_GB2312" w:eastAsia="仿宋_GB2312" w:hint="eastAsia"/>
          <w:sz w:val="32"/>
          <w:szCs w:val="32"/>
          <w:lang w:eastAsia="zh-CN"/>
        </w:rPr>
        <w:t>第五条 隐患排查与治理</w:t>
      </w:r>
      <w:bookmarkEnd w:id="316"/>
      <w:bookmarkEnd w:id="317"/>
      <w:bookmarkEnd w:id="318"/>
      <w:bookmarkEnd w:id="319"/>
      <w:bookmarkEnd w:id="320"/>
      <w:bookmarkEnd w:id="321"/>
      <w:bookmarkEnd w:id="322"/>
      <w:bookmarkEnd w:id="323"/>
      <w:bookmarkEnd w:id="324"/>
      <w:bookmarkEnd w:id="325"/>
      <w:bookmarkEnd w:id="326"/>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（一）甲方应当建立健全事故隐患排查治理和建档、监控等项制度，对项目现场进行隐患排查并督促乙方整改，定期对隐患排查治理情况进行统计分析与报告。</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(二)乙方应组织相关单位及外包单位对其所从事的作业活动开展危险源辨识工作。</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(三)乙方应当定期排查并及时治理项目作业范围内的事故隐患（包括甲方人员排查及要求整改的事故隐患），建立台账，做好相关记录，并及时向甲方报告。</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(四)乙方在项目作业范围内发现重大事故隐患后不能立即治理的，应当采取必要的防范措施，并及时书面报告甲方协商解决，消除事故隐患。</w:t>
      </w:r>
    </w:p>
    <w:p w:rsidR="00163DD1" w:rsidRDefault="00A642B3">
      <w:pPr>
        <w:spacing w:line="276" w:lineRule="auto"/>
        <w:ind w:firstLineChars="200" w:firstLine="640"/>
        <w:rPr>
          <w:rFonts w:ascii="仿宋_GB2312" w:eastAsia="仿宋_GB2312"/>
          <w:sz w:val="32"/>
          <w:szCs w:val="32"/>
          <w:lang w:eastAsia="zh-CN"/>
        </w:rPr>
      </w:pPr>
      <w:bookmarkStart w:id="328" w:name="_Toc442022105"/>
      <w:bookmarkStart w:id="329" w:name="_Toc381911470"/>
      <w:bookmarkStart w:id="330" w:name="_Toc384944721"/>
      <w:bookmarkStart w:id="331" w:name="_Toc434694367"/>
      <w:bookmarkStart w:id="332" w:name="_Toc383301031"/>
      <w:bookmarkStart w:id="333" w:name="_Toc451698744"/>
      <w:bookmarkStart w:id="334" w:name="_Toc442016146"/>
      <w:bookmarkStart w:id="335" w:name="_Toc396036414"/>
      <w:bookmarkStart w:id="336" w:name="_Toc389985363"/>
      <w:bookmarkStart w:id="337" w:name="_Toc442133375"/>
      <w:bookmarkStart w:id="338" w:name="_Toc396037058"/>
      <w:r>
        <w:rPr>
          <w:rFonts w:ascii="仿宋_GB2312" w:eastAsia="仿宋_GB2312" w:hint="eastAsia"/>
          <w:sz w:val="32"/>
          <w:szCs w:val="32"/>
          <w:lang w:eastAsia="zh-CN"/>
        </w:rPr>
        <w:t>第六条 安全教育与培训</w:t>
      </w:r>
      <w:bookmarkEnd w:id="328"/>
      <w:bookmarkEnd w:id="329"/>
      <w:bookmarkEnd w:id="330"/>
      <w:bookmarkEnd w:id="331"/>
      <w:bookmarkEnd w:id="332"/>
      <w:bookmarkEnd w:id="333"/>
      <w:bookmarkEnd w:id="334"/>
      <w:bookmarkEnd w:id="335"/>
      <w:bookmarkEnd w:id="336"/>
      <w:bookmarkEnd w:id="337"/>
      <w:bookmarkEnd w:id="338"/>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w:t>
      </w:r>
      <w:proofErr w:type="gramStart"/>
      <w:r>
        <w:rPr>
          <w:rFonts w:ascii="仿宋_GB2312" w:eastAsia="仿宋_GB2312" w:hint="eastAsia"/>
          <w:sz w:val="32"/>
          <w:szCs w:val="32"/>
          <w:lang w:eastAsia="zh-CN"/>
        </w:rPr>
        <w:t>一</w:t>
      </w:r>
      <w:proofErr w:type="gramEnd"/>
      <w:r>
        <w:rPr>
          <w:rFonts w:ascii="仿宋_GB2312" w:eastAsia="仿宋_GB2312" w:hint="eastAsia"/>
          <w:sz w:val="32"/>
          <w:szCs w:val="32"/>
          <w:lang w:eastAsia="zh-CN"/>
        </w:rPr>
        <w:t>)甲方应当对乙方的安全教育与培训工作进行指导。</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(二)甲方应当监督检查乙方开展员工安全教育培训工作情况。</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三)乙方应当制定本单位的安全教育培训工作计划。在作业项目开工前必须对参加作业人员进行安全教育培训和考试，保证从业人员掌握必需的安全生产知识、提高安全生产技能和应急逃生知识，同时对本单位员工开展“三级”安全教育。</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(四)乙方应当按照相关法律、法规、规章和标准对本单位从业人员进行安全教育培训，保证从业人员掌握必需的安全生产知识、操作技能和应急逃生知识。</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（五）乙方应加强作业现场应急管理，完善应急预案，配备现场作业所需的应急资源，并加强培训和演练。</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lastRenderedPageBreak/>
        <w:t xml:space="preserve">乙方应对作业人员进行安全生产教育和培训，确保作业人员掌握本职工作所需的安全生产知识， </w:t>
      </w:r>
    </w:p>
    <w:p w:rsidR="00163DD1" w:rsidRDefault="00A642B3">
      <w:pPr>
        <w:spacing w:line="276" w:lineRule="auto"/>
        <w:ind w:firstLineChars="200" w:firstLine="640"/>
        <w:rPr>
          <w:rFonts w:ascii="仿宋_GB2312" w:eastAsia="仿宋_GB2312"/>
          <w:sz w:val="32"/>
          <w:szCs w:val="32"/>
          <w:lang w:eastAsia="zh-CN"/>
        </w:rPr>
      </w:pPr>
      <w:bookmarkStart w:id="339" w:name="_Toc396036415"/>
      <w:bookmarkStart w:id="340" w:name="_Toc383301032"/>
      <w:bookmarkStart w:id="341" w:name="_Toc381911471"/>
      <w:bookmarkStart w:id="342" w:name="_Toc442133376"/>
      <w:bookmarkStart w:id="343" w:name="_Toc396037059"/>
      <w:bookmarkStart w:id="344" w:name="_Toc451698745"/>
      <w:bookmarkStart w:id="345" w:name="_Toc389985364"/>
      <w:bookmarkStart w:id="346" w:name="_Toc442016147"/>
      <w:bookmarkStart w:id="347" w:name="_Toc434694368"/>
      <w:bookmarkStart w:id="348" w:name="_Toc442022106"/>
      <w:bookmarkStart w:id="349" w:name="_Toc384944722"/>
      <w:r>
        <w:rPr>
          <w:rFonts w:ascii="仿宋_GB2312" w:eastAsia="仿宋_GB2312" w:hint="eastAsia"/>
          <w:sz w:val="32"/>
          <w:szCs w:val="32"/>
          <w:lang w:eastAsia="zh-CN"/>
        </w:rPr>
        <w:t>第七条 事故应急救援</w:t>
      </w:r>
      <w:bookmarkEnd w:id="339"/>
      <w:bookmarkEnd w:id="340"/>
      <w:bookmarkEnd w:id="341"/>
      <w:bookmarkEnd w:id="342"/>
      <w:bookmarkEnd w:id="343"/>
      <w:bookmarkEnd w:id="344"/>
      <w:bookmarkEnd w:id="345"/>
      <w:bookmarkEnd w:id="346"/>
      <w:bookmarkEnd w:id="347"/>
      <w:bookmarkEnd w:id="348"/>
      <w:bookmarkEnd w:id="349"/>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w:t>
      </w:r>
      <w:proofErr w:type="gramStart"/>
      <w:r>
        <w:rPr>
          <w:rFonts w:ascii="仿宋_GB2312" w:eastAsia="仿宋_GB2312" w:hint="eastAsia"/>
          <w:sz w:val="32"/>
          <w:szCs w:val="32"/>
          <w:lang w:eastAsia="zh-CN"/>
        </w:rPr>
        <w:t>一</w:t>
      </w:r>
      <w:proofErr w:type="gramEnd"/>
      <w:r>
        <w:rPr>
          <w:rFonts w:ascii="仿宋_GB2312" w:eastAsia="仿宋_GB2312" w:hint="eastAsia"/>
          <w:sz w:val="32"/>
          <w:szCs w:val="32"/>
          <w:lang w:eastAsia="zh-CN"/>
        </w:rPr>
        <w:t>)应急准备。</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1.甲方应当按照国家有关规定建立应急救援组织或者与其他应急救援组织签订救援协议，编制本单位事故应急预案，并定期组织演练。</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2.甲方负责向乙方如实告知根据甲方能力所知的作业场所和岗位存在的危险因素，要求乙方制订防范措施以及事故应急预案。</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3.甲方配置的应急救援设备设施和器材包括： 项目现场及附近车间的消防器材、正压式空气呼吸器、防毒面具、担架、应急通风机、四合一气体检测仪、应急药箱、救援绳等。</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4.乙方应当编制与项目相适应的应急预案或者应急处置预案，并与甲方的相关预案接口,并定期组织演练或者参加甲方组织的演练。</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4.乙方配置的应急救援设备设施和器材包括：                           。</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(二)事故报告。</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1.项目施工发生事故后，事故现场有关人员应当立即向乙方项目负责人报告；乙方项目负责人接到报告后，应当及时向甲乙双方的负责人报告。</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2.项目施工发生事故后，甲方负责人应当按照《生产安全事故报告和调查处理条例》(国务院令第493号)等法律、法规、规章的规定报告。</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(三)事故救援。</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1.项目施工发生事故后，乙方应当按照专项应急预案或者应急处置方案立即开展事故救援。保护好事故现场。</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2.项目施工发生事故后，甲方应当按照应急预案要求，立即开展应急救援，负责指挥、协调事故救援工作，充分调动甲乙双方的应急资源。</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lastRenderedPageBreak/>
        <w:t>(四)事故处理。</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1. 在发生安全事故后应积极配合甲方组织开展的对事故的相关调查。</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2.事故调查结案后，甲乙双方根据事故调查处理结论承担各自相应责任。</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3.甲方应当承担的经济处罚不得转嫁或者变相转嫁给乙方。</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4.乙方对发生安全事故坚持“四不放过”原则的指导思想，不隐瞒、谎报，并在员工中开展事故分析、教育，防止同类事故的再次发生。</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第八条 信息沟通：甲乙双方定期召开安全沟通会议，其他安全环保重大事项应立即报告甲方或备案。</w:t>
      </w:r>
    </w:p>
    <w:p w:rsidR="00163DD1" w:rsidRDefault="00A642B3">
      <w:pPr>
        <w:spacing w:line="276" w:lineRule="auto"/>
        <w:ind w:firstLineChars="200" w:firstLine="640"/>
        <w:rPr>
          <w:rFonts w:ascii="仿宋_GB2312" w:eastAsia="仿宋_GB2312"/>
          <w:sz w:val="32"/>
          <w:szCs w:val="32"/>
          <w:lang w:eastAsia="zh-CN"/>
        </w:rPr>
      </w:pPr>
      <w:bookmarkStart w:id="350" w:name="_Toc451698746"/>
      <w:bookmarkStart w:id="351" w:name="_Toc383301033"/>
      <w:bookmarkStart w:id="352" w:name="_Toc384944723"/>
      <w:bookmarkStart w:id="353" w:name="_Toc442133377"/>
      <w:bookmarkStart w:id="354" w:name="_Toc396036416"/>
      <w:bookmarkStart w:id="355" w:name="_Toc442022107"/>
      <w:bookmarkStart w:id="356" w:name="_Toc442016148"/>
      <w:bookmarkStart w:id="357" w:name="_Toc381911472"/>
      <w:bookmarkStart w:id="358" w:name="_Toc389985365"/>
      <w:bookmarkStart w:id="359" w:name="_Toc396037060"/>
      <w:bookmarkStart w:id="360" w:name="_Toc434694369"/>
      <w:r>
        <w:rPr>
          <w:rFonts w:ascii="仿宋_GB2312" w:eastAsia="仿宋_GB2312" w:hint="eastAsia"/>
          <w:sz w:val="32"/>
          <w:szCs w:val="32"/>
          <w:lang w:eastAsia="zh-CN"/>
        </w:rPr>
        <w:t>第九条 安全检查与考评</w:t>
      </w:r>
      <w:bookmarkEnd w:id="350"/>
      <w:bookmarkEnd w:id="351"/>
      <w:bookmarkEnd w:id="352"/>
      <w:bookmarkEnd w:id="353"/>
      <w:bookmarkEnd w:id="354"/>
      <w:bookmarkEnd w:id="355"/>
      <w:bookmarkEnd w:id="356"/>
      <w:bookmarkEnd w:id="357"/>
      <w:bookmarkEnd w:id="358"/>
      <w:bookmarkEnd w:id="359"/>
      <w:bookmarkEnd w:id="360"/>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1.甲方应当建立健全项目施工的安全生产考核机制，制定考核办法，对乙方进行安全生产考核。</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2.甲方应当加强项目监督检查工作，发现乙方违反法律、法规、规章和标准的违章违纪行为，及时进行教育，有权纠正和考核，对不听劝告、直至清退出场。</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3.甲方审查乙方相应的作业资格证书、作业方案和外包商、作业现场的设备、设施、建（构）筑物和人员作业安全状况等。</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4.甲方对乙方的安全生产工作统一协调、管理，甲方有权对乙方施工作业区的设备、设施、建（构）筑物和人员作业安全状况进行安全检查，发现安全问题的，应当及时督促乙方进行整改。甲方有权提出撤换外包</w:t>
      </w:r>
      <w:proofErr w:type="gramStart"/>
      <w:r>
        <w:rPr>
          <w:rFonts w:ascii="仿宋_GB2312" w:eastAsia="仿宋_GB2312" w:hint="eastAsia"/>
          <w:sz w:val="32"/>
          <w:szCs w:val="32"/>
          <w:lang w:eastAsia="zh-CN"/>
        </w:rPr>
        <w:t>方项目</w:t>
      </w:r>
      <w:proofErr w:type="gramEnd"/>
      <w:r>
        <w:rPr>
          <w:rFonts w:ascii="仿宋_GB2312" w:eastAsia="仿宋_GB2312" w:hint="eastAsia"/>
          <w:sz w:val="32"/>
          <w:szCs w:val="32"/>
          <w:lang w:eastAsia="zh-CN"/>
        </w:rPr>
        <w:t>经理、安全管理负责人。</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5.乙方负责项目范围内的作业安全管理，制定施工方案，加强项目作业现场的日常安全检查，做好相关记录，落实各项规章制度和安全操作规程，消除人的不安全行为和</w:t>
      </w:r>
      <w:proofErr w:type="gramStart"/>
      <w:r>
        <w:rPr>
          <w:rFonts w:ascii="仿宋_GB2312" w:eastAsia="仿宋_GB2312" w:hint="eastAsia"/>
          <w:sz w:val="32"/>
          <w:szCs w:val="32"/>
          <w:lang w:eastAsia="zh-CN"/>
        </w:rPr>
        <w:t>物的</w:t>
      </w:r>
      <w:proofErr w:type="gramEnd"/>
      <w:r>
        <w:rPr>
          <w:rFonts w:ascii="仿宋_GB2312" w:eastAsia="仿宋_GB2312" w:hint="eastAsia"/>
          <w:sz w:val="32"/>
          <w:szCs w:val="32"/>
          <w:lang w:eastAsia="zh-CN"/>
        </w:rPr>
        <w:t>不安全状态。在项目作业范围内发现重大事故隐患后不能立即治理的，应当采取必要的防范措施，并及时书面报告甲方协商解决，消除事故隐患。</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6.乙方应当接受甲方的监督管理，遵守甲方的有关规章制度的要求。同时，乙方有权拒绝甲方违章指挥和强令冒险作业。</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lastRenderedPageBreak/>
        <w:t>7.乙方应当向甲方提供安全生产考核所需资料，接受甲方的考核与奖惩。</w:t>
      </w:r>
      <w:bookmarkEnd w:id="327"/>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（七）风险抵押金考核</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1.乙方违反甲方各项安全管理规定的，（如违反甲方危险作业要求、使用不安全的工具、设备、未按要求佩戴相对应的劳保防护用品、未做到工完场清或未及时搞好现场卫生、作业过程违反操作规程等），一般违规扣200元/次；严重违规（糖业10条禁令）扣500元/次，重复违反扣1000元/次，违反《中粮集团</w:t>
      </w:r>
      <w:bookmarkStart w:id="361" w:name="_Hlk132701874"/>
      <w:r>
        <w:rPr>
          <w:rFonts w:ascii="仿宋_GB2312" w:eastAsia="仿宋_GB2312" w:hint="eastAsia"/>
          <w:sz w:val="32"/>
          <w:szCs w:val="32"/>
          <w:lang w:eastAsia="zh-CN"/>
        </w:rPr>
        <w:t>承包商与工程项目管理安全</w:t>
      </w:r>
      <w:bookmarkEnd w:id="361"/>
      <w:r>
        <w:rPr>
          <w:rFonts w:ascii="仿宋_GB2312" w:eastAsia="仿宋_GB2312" w:hint="eastAsia"/>
          <w:sz w:val="32"/>
          <w:szCs w:val="32"/>
          <w:lang w:eastAsia="zh-CN"/>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乙方发生事故罚款时，履约保证金不足，可从合同金额中扣除。</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3.乙方作业过程中违反国家有关法律法规，受到行政、经济、刑事处罚的，由乙方自行承担责任。</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4.乙方施工现场发生重伤1-2人责任事故，甲方扣罚该项目风险抵押金总额的20％（1人）、60%（2人）；若乙方施工现场发生死亡1人及以上或重伤3人及以上责任事故，甲方扣罚该项目全部风险抵押金。项目验收结束且确认乙方无违规、事故后，甲方无息返还乙方风险抵押金。</w:t>
      </w:r>
    </w:p>
    <w:p w:rsidR="00163DD1" w:rsidRDefault="00A642B3">
      <w:pPr>
        <w:spacing w:line="276" w:lineRule="auto"/>
        <w:ind w:firstLineChars="200" w:firstLine="640"/>
        <w:rPr>
          <w:rFonts w:ascii="仿宋_GB2312" w:eastAsia="仿宋_GB2312"/>
          <w:sz w:val="32"/>
          <w:szCs w:val="32"/>
          <w:lang w:eastAsia="zh-CN"/>
        </w:rPr>
      </w:pPr>
      <w:bookmarkStart w:id="362" w:name="_Toc389985366"/>
      <w:bookmarkStart w:id="363" w:name="_Toc381911473"/>
      <w:bookmarkStart w:id="364" w:name="_Toc434694370"/>
      <w:bookmarkStart w:id="365" w:name="_Toc451698747"/>
      <w:bookmarkStart w:id="366" w:name="_Toc384944724"/>
      <w:bookmarkStart w:id="367" w:name="_Toc396037061"/>
      <w:bookmarkStart w:id="368" w:name="_Toc396036417"/>
      <w:bookmarkStart w:id="369" w:name="_Toc442016149"/>
      <w:bookmarkStart w:id="370" w:name="_Toc442022108"/>
      <w:bookmarkStart w:id="371" w:name="_Toc383301034"/>
      <w:bookmarkStart w:id="372" w:name="_Toc442133378"/>
      <w:r>
        <w:rPr>
          <w:rFonts w:ascii="仿宋_GB2312" w:eastAsia="仿宋_GB2312" w:hint="eastAsia"/>
          <w:sz w:val="32"/>
          <w:szCs w:val="32"/>
          <w:lang w:eastAsia="zh-CN"/>
        </w:rPr>
        <w:t>第十条 违约责任</w:t>
      </w:r>
      <w:bookmarkEnd w:id="362"/>
      <w:bookmarkEnd w:id="363"/>
      <w:bookmarkEnd w:id="364"/>
      <w:bookmarkEnd w:id="365"/>
      <w:bookmarkEnd w:id="366"/>
      <w:bookmarkEnd w:id="367"/>
      <w:bookmarkEnd w:id="368"/>
      <w:bookmarkEnd w:id="369"/>
      <w:bookmarkEnd w:id="370"/>
      <w:bookmarkEnd w:id="371"/>
      <w:bookmarkEnd w:id="372"/>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w:t>
      </w:r>
      <w:proofErr w:type="gramStart"/>
      <w:r>
        <w:rPr>
          <w:rFonts w:ascii="仿宋_GB2312" w:eastAsia="仿宋_GB2312" w:hint="eastAsia"/>
          <w:sz w:val="32"/>
          <w:szCs w:val="32"/>
          <w:lang w:eastAsia="zh-CN"/>
        </w:rPr>
        <w:t>一</w:t>
      </w:r>
      <w:proofErr w:type="gramEnd"/>
      <w:r>
        <w:rPr>
          <w:rFonts w:ascii="仿宋_GB2312" w:eastAsia="仿宋_GB2312" w:hint="eastAsia"/>
          <w:sz w:val="32"/>
          <w:szCs w:val="32"/>
          <w:lang w:eastAsia="zh-CN"/>
        </w:rPr>
        <w:t>)甲乙双方遵守法律、法规、规章规定的义务，并享有相应的权利。</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(二)甲方违约</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lastRenderedPageBreak/>
        <w:t>当发生下列情况之一的，甲方承担违约责任，依法赔偿给乙方造成的经济损失；因违约造成生产安全事故的，按照相关法律、法规、规章的规定，甲方依法承担相应责任：</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1.甲方擅自压缩项目合同约定的工期，违章指挥或者强令乙方及其从业人员冒险作业的；</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2.甲方未提供项目施工作业所必要的图纸资料，未向乙方进行技术交底的；</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3.甲方不能提供合法的外包项目的；</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4.甲方不能保证与外包项目有关的生产系统安全设施正常运行的；</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5.甲方违反项目设计安排乙方施工作业的；</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6.甲方未按照合同或者协议约定支付应当由甲方承担的项目安全生产费用的；</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7.发生事故后，甲方未及时组织开展应急救援工作的；</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8.甲方不履行协议义务或不按协议约定履行义务的其他情况。</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(三)乙方违约</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当发生下列情况之一的，乙方承担违约责任，依法赔偿给甲方造成的损失；因违约造成生产安全事故的，按照相关法律、法规、规章的规定，依法承担相应责任：</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1.乙方未按照合同或者协议约定将甲方提供的安全生产费用落实到位、专款专用的；</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2.乙方不能保证与承揽项目规模相匹配的施工资质、技术人员、特种作业人员和设备设施的；</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3.乙方有关资质、证照已过期的，或者安排证件已过期的各类应持证人员上岗作业的；</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4.乙方人员违章指挥或者违章作业的；</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5.乙方现场安全管理不到位的；</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6.发生事故后，乙方未及时开展应急救援工作的；</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7.乙方不履行协议义务或者未按协议约定履行义务的其他情况。</w:t>
      </w:r>
    </w:p>
    <w:p w:rsidR="00163DD1" w:rsidRDefault="00A642B3">
      <w:pPr>
        <w:spacing w:line="276" w:lineRule="auto"/>
        <w:ind w:firstLineChars="200" w:firstLine="640"/>
        <w:rPr>
          <w:rFonts w:ascii="仿宋_GB2312" w:eastAsia="仿宋_GB2312"/>
          <w:sz w:val="32"/>
          <w:szCs w:val="32"/>
          <w:lang w:eastAsia="zh-CN"/>
        </w:rPr>
      </w:pPr>
      <w:bookmarkStart w:id="373" w:name="_Toc396037062"/>
      <w:bookmarkStart w:id="374" w:name="_Toc442133379"/>
      <w:bookmarkStart w:id="375" w:name="_Toc442022109"/>
      <w:bookmarkStart w:id="376" w:name="_Toc442016150"/>
      <w:bookmarkStart w:id="377" w:name="_Toc389985367"/>
      <w:bookmarkStart w:id="378" w:name="_Toc396036418"/>
      <w:bookmarkStart w:id="379" w:name="_Toc434694371"/>
      <w:bookmarkStart w:id="380" w:name="_Toc383301035"/>
      <w:bookmarkStart w:id="381" w:name="_Toc451698748"/>
      <w:bookmarkStart w:id="382" w:name="_Toc384944725"/>
      <w:bookmarkStart w:id="383" w:name="_Toc381911474"/>
      <w:r>
        <w:rPr>
          <w:rFonts w:ascii="仿宋_GB2312" w:eastAsia="仿宋_GB2312" w:hint="eastAsia"/>
          <w:sz w:val="32"/>
          <w:szCs w:val="32"/>
          <w:lang w:eastAsia="zh-CN"/>
        </w:rPr>
        <w:lastRenderedPageBreak/>
        <w:t>第十一条 补充条款</w:t>
      </w:r>
      <w:bookmarkEnd w:id="373"/>
      <w:bookmarkEnd w:id="374"/>
      <w:bookmarkEnd w:id="375"/>
      <w:bookmarkEnd w:id="376"/>
      <w:bookmarkEnd w:id="377"/>
      <w:bookmarkEnd w:id="378"/>
      <w:bookmarkEnd w:id="379"/>
      <w:bookmarkEnd w:id="380"/>
      <w:bookmarkEnd w:id="381"/>
      <w:bookmarkEnd w:id="382"/>
      <w:bookmarkEnd w:id="383"/>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 xml:space="preserve">甲乙双方在遵守有关法律、法规、规章和标准的前提下，结合项目施工实际，经协商一致后，可对以上条款内容进行补充但不得相悖，补充条款与本协议其他条款具有同等法律效力。 </w:t>
      </w:r>
    </w:p>
    <w:p w:rsidR="00163DD1" w:rsidRDefault="00A642B3">
      <w:pPr>
        <w:spacing w:line="276" w:lineRule="auto"/>
        <w:ind w:firstLineChars="200" w:firstLine="640"/>
        <w:rPr>
          <w:rFonts w:ascii="仿宋_GB2312" w:eastAsia="仿宋_GB2312"/>
          <w:sz w:val="32"/>
          <w:szCs w:val="32"/>
          <w:lang w:eastAsia="zh-CN"/>
        </w:rPr>
      </w:pPr>
      <w:bookmarkStart w:id="384" w:name="_Toc383301036"/>
      <w:bookmarkStart w:id="385" w:name="_Toc442016151"/>
      <w:bookmarkStart w:id="386" w:name="_Toc389985368"/>
      <w:bookmarkStart w:id="387" w:name="_Toc396037063"/>
      <w:bookmarkStart w:id="388" w:name="_Toc384944726"/>
      <w:bookmarkStart w:id="389" w:name="_Toc442022110"/>
      <w:bookmarkStart w:id="390" w:name="_Toc396036419"/>
      <w:bookmarkStart w:id="391" w:name="_Toc442133380"/>
      <w:bookmarkStart w:id="392" w:name="_Toc434694372"/>
      <w:bookmarkStart w:id="393" w:name="_Toc451698749"/>
      <w:bookmarkStart w:id="394" w:name="_Toc381911475"/>
      <w:r>
        <w:rPr>
          <w:rFonts w:ascii="仿宋_GB2312" w:eastAsia="仿宋_GB2312" w:hint="eastAsia"/>
          <w:sz w:val="32"/>
          <w:szCs w:val="32"/>
          <w:lang w:eastAsia="zh-CN"/>
        </w:rPr>
        <w:t>第十二条 协议生效</w:t>
      </w:r>
      <w:bookmarkEnd w:id="384"/>
      <w:bookmarkEnd w:id="385"/>
      <w:bookmarkEnd w:id="386"/>
      <w:bookmarkEnd w:id="387"/>
      <w:bookmarkEnd w:id="388"/>
      <w:bookmarkEnd w:id="389"/>
      <w:bookmarkEnd w:id="390"/>
      <w:bookmarkEnd w:id="391"/>
      <w:bookmarkEnd w:id="392"/>
      <w:bookmarkEnd w:id="393"/>
      <w:bookmarkEnd w:id="394"/>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本协议自甲乙双方签字盖章之日起生效，其时效与双方所签订项目承包合同相同。</w:t>
      </w:r>
    </w:p>
    <w:p w:rsidR="00163DD1" w:rsidRDefault="00163DD1">
      <w:pPr>
        <w:spacing w:line="276" w:lineRule="auto"/>
        <w:rPr>
          <w:rFonts w:ascii="仿宋_GB2312" w:eastAsia="仿宋_GB2312"/>
          <w:sz w:val="32"/>
          <w:szCs w:val="32"/>
          <w:lang w:eastAsia="zh-CN"/>
        </w:rPr>
      </w:pPr>
    </w:p>
    <w:p w:rsidR="00163DD1" w:rsidRDefault="00A642B3">
      <w:pPr>
        <w:spacing w:line="276" w:lineRule="auto"/>
        <w:rPr>
          <w:rFonts w:ascii="仿宋_GB2312" w:eastAsia="仿宋_GB2312"/>
          <w:sz w:val="32"/>
          <w:szCs w:val="32"/>
          <w:lang w:eastAsia="zh-CN"/>
        </w:rPr>
      </w:pPr>
      <w:r>
        <w:rPr>
          <w:rFonts w:ascii="仿宋_GB2312" w:eastAsia="仿宋_GB2312" w:hint="eastAsia"/>
          <w:sz w:val="32"/>
          <w:szCs w:val="32"/>
          <w:lang w:eastAsia="zh-CN"/>
        </w:rPr>
        <w:t>甲方(盖章)：中粮梁河糖业有限公司   乙方(盖章)：</w:t>
      </w:r>
    </w:p>
    <w:p w:rsidR="00163DD1" w:rsidRDefault="00A642B3">
      <w:pPr>
        <w:spacing w:line="276" w:lineRule="auto"/>
        <w:rPr>
          <w:rFonts w:ascii="仿宋_GB2312" w:eastAsia="仿宋_GB2312"/>
          <w:sz w:val="32"/>
          <w:szCs w:val="32"/>
          <w:lang w:eastAsia="zh-CN"/>
        </w:rPr>
      </w:pPr>
      <w:r>
        <w:rPr>
          <w:rFonts w:ascii="仿宋_GB2312" w:eastAsia="仿宋_GB2312" w:hint="eastAsia"/>
          <w:sz w:val="32"/>
          <w:szCs w:val="32"/>
          <w:lang w:eastAsia="zh-CN"/>
        </w:rPr>
        <w:t xml:space="preserve">企业负责人(签字)：                 企业负责人(签字)：　</w:t>
      </w:r>
    </w:p>
    <w:p w:rsidR="00163DD1" w:rsidRDefault="00A642B3">
      <w:pPr>
        <w:spacing w:line="276" w:lineRule="auto"/>
        <w:rPr>
          <w:rFonts w:ascii="仿宋_GB2312" w:eastAsia="仿宋_GB2312"/>
          <w:sz w:val="32"/>
          <w:szCs w:val="32"/>
          <w:lang w:eastAsia="zh-CN"/>
        </w:rPr>
      </w:pPr>
      <w:r>
        <w:rPr>
          <w:rFonts w:ascii="仿宋_GB2312" w:eastAsia="仿宋_GB2312" w:hint="eastAsia"/>
          <w:sz w:val="32"/>
          <w:szCs w:val="32"/>
          <w:lang w:eastAsia="zh-CN"/>
        </w:rPr>
        <w:t>或委托代理人(签字) ：              或委托代理人(签字)：</w:t>
      </w:r>
    </w:p>
    <w:p w:rsidR="00163DD1" w:rsidRDefault="00A642B3">
      <w:pPr>
        <w:spacing w:line="276" w:lineRule="auto"/>
        <w:rPr>
          <w:rFonts w:ascii="仿宋_GB2312" w:eastAsia="仿宋_GB2312"/>
          <w:sz w:val="32"/>
          <w:szCs w:val="32"/>
          <w:lang w:eastAsia="zh-CN"/>
        </w:rPr>
      </w:pPr>
      <w:r>
        <w:rPr>
          <w:rFonts w:ascii="仿宋_GB2312" w:eastAsia="仿宋_GB2312" w:hint="eastAsia"/>
          <w:sz w:val="32"/>
          <w:szCs w:val="32"/>
          <w:lang w:eastAsia="zh-CN"/>
        </w:rPr>
        <w:t>联系电话：                         联系电话：</w:t>
      </w:r>
    </w:p>
    <w:p w:rsidR="00163DD1" w:rsidRDefault="00A642B3">
      <w:pPr>
        <w:spacing w:line="276" w:lineRule="auto"/>
        <w:rPr>
          <w:rFonts w:ascii="仿宋_GB2312" w:eastAsia="仿宋_GB2312"/>
          <w:sz w:val="32"/>
          <w:szCs w:val="32"/>
          <w:lang w:eastAsia="zh-CN"/>
        </w:rPr>
      </w:pPr>
      <w:r>
        <w:rPr>
          <w:rFonts w:ascii="仿宋_GB2312" w:eastAsia="仿宋_GB2312" w:hint="eastAsia"/>
          <w:sz w:val="32"/>
          <w:szCs w:val="32"/>
          <w:lang w:eastAsia="zh-CN"/>
        </w:rPr>
        <w:t>日期：     年   月   日            日期：     年   月    日</w:t>
      </w:r>
    </w:p>
    <w:p w:rsidR="00163DD1" w:rsidRDefault="00163DD1">
      <w:pPr>
        <w:rPr>
          <w:rFonts w:ascii="仿宋_GB2312" w:eastAsia="仿宋_GB2312" w:hAnsi="Calibri"/>
          <w:sz w:val="32"/>
          <w:szCs w:val="32"/>
          <w:lang w:eastAsia="zh-CN"/>
        </w:rPr>
      </w:pPr>
    </w:p>
    <w:p w:rsidR="00163DD1" w:rsidRDefault="00163DD1">
      <w:pPr>
        <w:spacing w:line="276" w:lineRule="auto"/>
        <w:jc w:val="center"/>
        <w:rPr>
          <w:rFonts w:ascii="仿宋_GB2312" w:eastAsia="仿宋_GB2312"/>
          <w:sz w:val="32"/>
          <w:szCs w:val="32"/>
          <w:lang w:eastAsia="zh-CN"/>
        </w:rPr>
      </w:pPr>
    </w:p>
    <w:p w:rsidR="00163DD1" w:rsidRDefault="00163DD1">
      <w:pPr>
        <w:spacing w:line="276" w:lineRule="auto"/>
        <w:jc w:val="center"/>
        <w:rPr>
          <w:sz w:val="32"/>
          <w:szCs w:val="32"/>
          <w:lang w:eastAsia="zh-CN"/>
        </w:rPr>
      </w:pPr>
    </w:p>
    <w:p w:rsidR="00163DD1" w:rsidRDefault="00163DD1">
      <w:pPr>
        <w:spacing w:line="276" w:lineRule="auto"/>
        <w:jc w:val="center"/>
        <w:rPr>
          <w:sz w:val="32"/>
          <w:szCs w:val="32"/>
          <w:lang w:eastAsia="zh-CN"/>
        </w:rPr>
      </w:pPr>
    </w:p>
    <w:p w:rsidR="00163DD1" w:rsidRDefault="00A642B3">
      <w:pPr>
        <w:spacing w:line="276" w:lineRule="auto"/>
        <w:rPr>
          <w:sz w:val="21"/>
          <w:szCs w:val="21"/>
          <w:lang w:eastAsia="zh-CN"/>
        </w:rPr>
      </w:pPr>
      <w:r>
        <w:rPr>
          <w:rFonts w:hint="eastAsia"/>
          <w:sz w:val="21"/>
          <w:szCs w:val="21"/>
          <w:lang w:eastAsia="zh-CN"/>
        </w:rPr>
        <w:t>合同附件2：环保管理协议</w:t>
      </w:r>
    </w:p>
    <w:p w:rsidR="00163DD1" w:rsidRDefault="00163DD1">
      <w:pPr>
        <w:spacing w:line="276" w:lineRule="auto"/>
        <w:jc w:val="center"/>
        <w:rPr>
          <w:sz w:val="32"/>
          <w:szCs w:val="32"/>
          <w:lang w:eastAsia="zh-CN"/>
        </w:rPr>
      </w:pPr>
    </w:p>
    <w:p w:rsidR="00163DD1" w:rsidRDefault="00163DD1">
      <w:pPr>
        <w:spacing w:line="276" w:lineRule="auto"/>
        <w:jc w:val="center"/>
        <w:rPr>
          <w:sz w:val="32"/>
          <w:szCs w:val="32"/>
          <w:lang w:eastAsia="zh-CN"/>
        </w:rPr>
      </w:pPr>
    </w:p>
    <w:p w:rsidR="00163DD1" w:rsidRDefault="00163DD1">
      <w:pPr>
        <w:spacing w:line="276" w:lineRule="auto"/>
        <w:jc w:val="center"/>
        <w:rPr>
          <w:sz w:val="32"/>
          <w:szCs w:val="32"/>
          <w:lang w:eastAsia="zh-CN"/>
        </w:rPr>
      </w:pPr>
    </w:p>
    <w:p w:rsidR="00163DD1" w:rsidRDefault="00A642B3">
      <w:pPr>
        <w:spacing w:line="276" w:lineRule="auto"/>
        <w:rPr>
          <w:rFonts w:ascii="仿宋_GB2312" w:eastAsia="仿宋_GB2312" w:hAnsi="Calibri" w:cs="Times New Roman"/>
          <w:sz w:val="32"/>
          <w:szCs w:val="32"/>
          <w:lang w:eastAsia="zh-CN"/>
        </w:rPr>
      </w:pPr>
      <w:r>
        <w:rPr>
          <w:rFonts w:ascii="仿宋_GB2312" w:eastAsia="仿宋_GB2312" w:hint="eastAsia"/>
          <w:sz w:val="32"/>
          <w:szCs w:val="32"/>
          <w:lang w:eastAsia="zh-CN"/>
        </w:rPr>
        <w:t>甲、乙类承包商环保管理协议</w:t>
      </w:r>
    </w:p>
    <w:p w:rsidR="00163DD1" w:rsidRDefault="00163DD1">
      <w:pPr>
        <w:spacing w:line="276" w:lineRule="auto"/>
        <w:rPr>
          <w:rFonts w:ascii="仿宋_GB2312" w:eastAsia="仿宋_GB2312"/>
          <w:sz w:val="32"/>
          <w:szCs w:val="32"/>
          <w:lang w:eastAsia="zh-CN"/>
        </w:rPr>
      </w:pP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发包方：                         （以下称甲方）</w:t>
      </w:r>
    </w:p>
    <w:p w:rsidR="00163DD1" w:rsidRDefault="00163DD1">
      <w:pPr>
        <w:spacing w:line="276" w:lineRule="auto"/>
        <w:ind w:firstLineChars="200" w:firstLine="640"/>
        <w:rPr>
          <w:rFonts w:ascii="仿宋_GB2312" w:eastAsia="仿宋_GB2312"/>
          <w:sz w:val="32"/>
          <w:szCs w:val="32"/>
          <w:lang w:eastAsia="zh-CN"/>
        </w:rPr>
      </w:pP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承包方：                         （以下称乙方）</w:t>
      </w:r>
    </w:p>
    <w:p w:rsidR="00163DD1" w:rsidRDefault="00163DD1">
      <w:pPr>
        <w:spacing w:line="276" w:lineRule="auto"/>
        <w:ind w:firstLineChars="200" w:firstLine="640"/>
        <w:rPr>
          <w:rFonts w:ascii="仿宋_GB2312" w:eastAsia="仿宋_GB2312"/>
          <w:sz w:val="32"/>
          <w:szCs w:val="32"/>
          <w:lang w:eastAsia="zh-CN"/>
        </w:rPr>
      </w:pP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为做好甲方在劳务外包期间厂区及周边环境保护工作，减少作业对厂区环境的污染，认真贯彻执行环境保护等有关法律法规，结合本单位实际情况，经甲乙双方同意特签订环境保护协议如下：</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lastRenderedPageBreak/>
        <w:t>第一条乙方为甲方劳务外包期间，应满足如下要求：</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（一）乙方在甲方现场的所有活动必须遵守国家相关法律法规。</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（二）乙方进入甲方厂内必须对因施工或其他生产行为可能对环境造成的污染应采取积极预防并不断改进的措施，确保污染物达标排放，同时应做出持续改进 的承诺。</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（三）乙方在甲方厂内工作前有义务主动向甲方了解作业区域内环保管理要求。</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 xml:space="preserve">（四）甲乙双方合同履行期间，乙方必须采取有效措施将乙方人员在劳动过程对产生环境影响的主要因 </w:t>
      </w:r>
      <w:proofErr w:type="gramStart"/>
      <w:r>
        <w:rPr>
          <w:rFonts w:ascii="仿宋_GB2312" w:eastAsia="仿宋_GB2312" w:hint="eastAsia"/>
          <w:sz w:val="32"/>
          <w:szCs w:val="32"/>
          <w:lang w:eastAsia="zh-CN"/>
        </w:rPr>
        <w:t>素进行</w:t>
      </w:r>
      <w:proofErr w:type="gramEnd"/>
      <w:r>
        <w:rPr>
          <w:rFonts w:ascii="仿宋_GB2312" w:eastAsia="仿宋_GB2312" w:hint="eastAsia"/>
          <w:sz w:val="32"/>
          <w:szCs w:val="32"/>
          <w:lang w:eastAsia="zh-CN"/>
        </w:rPr>
        <w:t>有效控制。</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（五）乙方人员在上岗前必须对现场作业人员进行环保教育或培训，提高现场人员的环保意识。</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（六）乙方必须建立一套环境事故应急反应预案并且在甲方处备案。</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（七）甲方将不定期对乙方在环境保护方面的工作落实情况进行检查，乙方应积极配合，如有检查确认的不合格项，乙方须予以整改。</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1.固废</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(1)施工作业产生的固废分类定点放置并及时合法合</w:t>
      </w:r>
      <w:proofErr w:type="gramStart"/>
      <w:r>
        <w:rPr>
          <w:rFonts w:ascii="仿宋_GB2312" w:eastAsia="仿宋_GB2312" w:hint="eastAsia"/>
          <w:sz w:val="32"/>
          <w:szCs w:val="32"/>
          <w:lang w:eastAsia="zh-CN"/>
        </w:rPr>
        <w:t>规</w:t>
      </w:r>
      <w:proofErr w:type="gramEnd"/>
      <w:r>
        <w:rPr>
          <w:rFonts w:ascii="仿宋_GB2312" w:eastAsia="仿宋_GB2312" w:hint="eastAsia"/>
          <w:sz w:val="32"/>
          <w:szCs w:val="32"/>
          <w:lang w:eastAsia="zh-CN"/>
        </w:rPr>
        <w:t>处置。处置时向甲方报告处置地点，提供处置单位资质。</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(2)土建施工挖出的泥土砂石等须及时填埋洒水，恢复原状。</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(3)滤泥、白泥、环保污泥、锅炉灰渣等固废拉运处置时保持现场及路面干净，如有掉落及时清扫。</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2.危废</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(1)乙方在施工过程中使用有毒有害物质如油漆、涂料、机油等，应做好防泄漏储存措施，以免泄漏危害环境。</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lastRenderedPageBreak/>
        <w:t>(2)施工过程产生的废机油、废机油桶、废油漆桶、石棉废物等危险废物联系有资质的第三方进行处置。处置时向甲方报告处置地点，提供处置单位资质。</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3.噪声</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(1)乙方施工产生的噪声，须符合国家规定的施工环境噪声排放标准。同时应采取有效措施，减轻噪声对周围生活环境的影响。</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(2)乙方应加强机动车辆维修和保养，机动车辆噪声符合国家规定的排放标准。</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(3)乙方机动车辆进入甲方项目/服务现场严禁使用喇叭。</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4.水</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(1)禁止向施工现场周边排放油类、酸液、碱液或者有毒废液。</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(2)禁止向施工现场周边水体排放、倾倒放射性固体废物或者含有高放射性或中放射性物质的废水。</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5.气</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(1)施工现场禁止焚烧油毡、橡胶、塑料、皮革、垃圾以及其他产生有毒有害烟尘和恶臭气体的物质。</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(2)乙方应加强机动车辆维修和保养，机动车辆尾气符合国家规定的排放标准。</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6.无组织排放</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(1)容易产生扬尘的施工现场、清扫地面时须洒水，运输建筑垃圾需加盖蓬布等，以免粉尘弥漫，污染环境。</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(2)临时堆放的土方采取彩条布覆盖等措施，以防尘土飞扬。</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7.其它</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(1)乙方施工／服务现场环境须遵守环境管理体系及法律法规有关作业场所的要求，场地功能划分及标识清楚，物资规范堆放和储存，保持现场的整洁有序。</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(2)乙方应当合理选择和利用原材料、能源和其他资源，采用先进的生产工艺和设备，减少施工废水、废气、</w:t>
      </w:r>
      <w:proofErr w:type="gramStart"/>
      <w:r>
        <w:rPr>
          <w:rFonts w:ascii="仿宋_GB2312" w:eastAsia="仿宋_GB2312" w:hint="eastAsia"/>
          <w:sz w:val="32"/>
          <w:szCs w:val="32"/>
          <w:lang w:eastAsia="zh-CN"/>
        </w:rPr>
        <w:t>固废及噪声</w:t>
      </w:r>
      <w:proofErr w:type="gramEnd"/>
      <w:r>
        <w:rPr>
          <w:rFonts w:ascii="仿宋_GB2312" w:eastAsia="仿宋_GB2312" w:hint="eastAsia"/>
          <w:sz w:val="32"/>
          <w:szCs w:val="32"/>
          <w:lang w:eastAsia="zh-CN"/>
        </w:rPr>
        <w:t>产生。</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(3)乙方使用的车辆必须具备国家法规和甲方所在地环保政策及相关规定的资质和要求，并在项目/服务实施过程中严格遵守法规及</w:t>
      </w:r>
      <w:r>
        <w:rPr>
          <w:rFonts w:ascii="仿宋_GB2312" w:eastAsia="仿宋_GB2312" w:hint="eastAsia"/>
          <w:sz w:val="32"/>
          <w:szCs w:val="32"/>
          <w:lang w:eastAsia="zh-CN"/>
        </w:rPr>
        <w:lastRenderedPageBreak/>
        <w:t>相关政策、规定。</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(4)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rsidR="00163DD1" w:rsidRDefault="00A642B3">
      <w:pPr>
        <w:adjustRightIn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(5)乙方在施工现场根据区域大小合理设置1-2个固</w:t>
      </w:r>
      <w:proofErr w:type="gramStart"/>
      <w:r>
        <w:rPr>
          <w:rFonts w:ascii="仿宋_GB2312" w:eastAsia="仿宋_GB2312" w:hint="eastAsia"/>
          <w:sz w:val="32"/>
          <w:szCs w:val="32"/>
          <w:lang w:eastAsia="zh-CN"/>
        </w:rPr>
        <w:t>废临时</w:t>
      </w:r>
      <w:proofErr w:type="gramEnd"/>
      <w:r>
        <w:rPr>
          <w:rFonts w:ascii="仿宋_GB2312" w:eastAsia="仿宋_GB2312" w:hint="eastAsia"/>
          <w:sz w:val="32"/>
          <w:szCs w:val="32"/>
          <w:lang w:eastAsia="zh-CN"/>
        </w:rPr>
        <w:t>储放点，安排人员每天打扫一遍施工现场，每十天清理一次临时储放点。临时储放点设置超过2个时须报经甲方安全环保部同意。</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（九）以上对乙方的环保要求的最终解释权归甲方所有，乙方可向甲方进行咨询。</w:t>
      </w:r>
    </w:p>
    <w:p w:rsidR="00163DD1" w:rsidRDefault="00A642B3">
      <w:pPr>
        <w:spacing w:line="48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（十）考核</w:t>
      </w:r>
    </w:p>
    <w:p w:rsidR="00163DD1" w:rsidRDefault="00A642B3">
      <w:pPr>
        <w:spacing w:line="48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乙方未按要求每天打扫施工现场的，由甲方安排人员打扫并按70元/人/小时扣款；施工作业产生的固废未及时合法处置的，由甲方联系第三方合法处置并按以下标准考核乙方：1.一般固废：1000元/吨扣款；2.危险废物：10000元/吨扣款。</w:t>
      </w:r>
    </w:p>
    <w:p w:rsidR="00163DD1" w:rsidRDefault="00A642B3">
      <w:pPr>
        <w:spacing w:line="48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2.乙方违反甲方各项环保管理规定的，第一次扣200元、第二次扣500元、第三次扣1000元。累计违规四次以上的，第四次起每次扣2000元，视情况作停工整顿处理，停工所造成的损失由乙方负责。</w:t>
      </w:r>
    </w:p>
    <w:p w:rsidR="00163DD1" w:rsidRDefault="00A642B3">
      <w:pPr>
        <w:spacing w:line="48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3.若因乙方责任导致当地居民上访或当地环保管理部门对甲方提出整改、整顿或处罚的，将由乙方自行承担所有责任，并负责赔偿甲方由此带来的经济损失。</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（十一）如有未尽事宜，甲乙双方及时协商。</w:t>
      </w:r>
    </w:p>
    <w:p w:rsidR="00163DD1" w:rsidRDefault="00A642B3">
      <w:pPr>
        <w:spacing w:line="276"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（十二）本协议内容自双方签订之日起开始实施。</w:t>
      </w:r>
    </w:p>
    <w:p w:rsidR="00163DD1" w:rsidRDefault="00163DD1">
      <w:pPr>
        <w:spacing w:line="276" w:lineRule="auto"/>
        <w:ind w:firstLineChars="200" w:firstLine="640"/>
        <w:rPr>
          <w:rFonts w:ascii="仿宋_GB2312" w:eastAsia="仿宋_GB2312"/>
          <w:sz w:val="32"/>
          <w:szCs w:val="32"/>
          <w:lang w:eastAsia="zh-CN"/>
        </w:rPr>
      </w:pPr>
    </w:p>
    <w:p w:rsidR="00163DD1" w:rsidRDefault="00A642B3">
      <w:pPr>
        <w:spacing w:line="276" w:lineRule="auto"/>
        <w:rPr>
          <w:rFonts w:ascii="仿宋_GB2312" w:eastAsia="仿宋_GB2312"/>
          <w:sz w:val="32"/>
          <w:szCs w:val="32"/>
          <w:lang w:eastAsia="zh-CN"/>
        </w:rPr>
      </w:pPr>
      <w:r>
        <w:rPr>
          <w:rFonts w:ascii="仿宋_GB2312" w:eastAsia="仿宋_GB2312" w:hint="eastAsia"/>
          <w:sz w:val="32"/>
          <w:szCs w:val="32"/>
          <w:lang w:eastAsia="zh-CN"/>
        </w:rPr>
        <w:t xml:space="preserve">甲方：中粮梁河糖业有限公司 </w:t>
      </w:r>
      <w:r>
        <w:rPr>
          <w:rFonts w:ascii="仿宋_GB2312" w:eastAsia="仿宋_GB2312"/>
          <w:sz w:val="32"/>
          <w:szCs w:val="32"/>
          <w:lang w:eastAsia="zh-CN"/>
        </w:rPr>
        <w:t xml:space="preserve">      </w:t>
      </w:r>
      <w:r>
        <w:rPr>
          <w:rFonts w:ascii="仿宋_GB2312" w:eastAsia="仿宋_GB2312" w:hint="eastAsia"/>
          <w:sz w:val="32"/>
          <w:szCs w:val="32"/>
          <w:lang w:eastAsia="zh-CN"/>
        </w:rPr>
        <w:t>乙方：</w:t>
      </w:r>
    </w:p>
    <w:p w:rsidR="00163DD1" w:rsidRDefault="00A642B3">
      <w:pPr>
        <w:spacing w:line="276" w:lineRule="auto"/>
        <w:rPr>
          <w:rFonts w:ascii="仿宋_GB2312" w:eastAsia="仿宋_GB2312"/>
          <w:sz w:val="32"/>
          <w:szCs w:val="32"/>
          <w:lang w:eastAsia="zh-CN"/>
        </w:rPr>
      </w:pPr>
      <w:r>
        <w:rPr>
          <w:rFonts w:ascii="仿宋_GB2312" w:eastAsia="仿宋_GB2312" w:hint="eastAsia"/>
          <w:sz w:val="32"/>
          <w:szCs w:val="32"/>
          <w:lang w:eastAsia="zh-CN"/>
        </w:rPr>
        <w:t>法人/委托代理人(签字)：          法人/委托代理人（签字）：</w:t>
      </w:r>
    </w:p>
    <w:p w:rsidR="00163DD1" w:rsidRDefault="00163DD1">
      <w:pPr>
        <w:spacing w:line="276" w:lineRule="auto"/>
        <w:ind w:firstLineChars="200" w:firstLine="640"/>
        <w:rPr>
          <w:rFonts w:ascii="仿宋_GB2312" w:eastAsia="仿宋_GB2312"/>
          <w:sz w:val="32"/>
          <w:szCs w:val="32"/>
          <w:lang w:eastAsia="zh-CN"/>
        </w:rPr>
      </w:pPr>
    </w:p>
    <w:p w:rsidR="00163DD1" w:rsidRDefault="00A642B3">
      <w:pPr>
        <w:spacing w:line="276" w:lineRule="auto"/>
        <w:rPr>
          <w:rFonts w:ascii="仿宋_GB2312" w:eastAsia="仿宋_GB2312" w:hAnsi="Calibri"/>
          <w:sz w:val="32"/>
          <w:szCs w:val="32"/>
        </w:rPr>
      </w:pPr>
      <w:r>
        <w:rPr>
          <w:rFonts w:ascii="仿宋_GB2312" w:eastAsia="仿宋_GB2312" w:hint="eastAsia"/>
          <w:sz w:val="32"/>
          <w:szCs w:val="32"/>
        </w:rPr>
        <w:t xml:space="preserve">日期：     年   月   日     </w:t>
      </w:r>
      <w:r>
        <w:rPr>
          <w:rFonts w:ascii="仿宋_GB2312" w:eastAsia="仿宋_GB2312"/>
          <w:sz w:val="32"/>
          <w:szCs w:val="32"/>
        </w:rPr>
        <w:t xml:space="preserve">    </w:t>
      </w:r>
      <w:r>
        <w:rPr>
          <w:rFonts w:ascii="仿宋_GB2312" w:eastAsia="仿宋_GB2312" w:hint="eastAsia"/>
          <w:sz w:val="32"/>
          <w:szCs w:val="32"/>
        </w:rPr>
        <w:t xml:space="preserve"> 日期：     年    月    日</w:t>
      </w:r>
    </w:p>
    <w:p w:rsidR="00163DD1" w:rsidRDefault="00163DD1">
      <w:pPr>
        <w:rPr>
          <w:rFonts w:ascii="仿宋_GB2312" w:eastAsia="仿宋_GB2312"/>
          <w:b/>
          <w:sz w:val="32"/>
          <w:szCs w:val="32"/>
        </w:rPr>
      </w:pPr>
    </w:p>
    <w:p w:rsidR="00163DD1" w:rsidRDefault="00163DD1">
      <w:pPr>
        <w:spacing w:line="500" w:lineRule="exact"/>
        <w:ind w:firstLineChars="200" w:firstLine="640"/>
        <w:rPr>
          <w:rFonts w:ascii="仿宋_GB2312" w:eastAsia="仿宋_GB2312" w:hAnsi="仿宋" w:cs="仿宋"/>
          <w:sz w:val="32"/>
          <w:szCs w:val="32"/>
        </w:rPr>
      </w:pPr>
    </w:p>
    <w:p w:rsidR="00163DD1" w:rsidRDefault="00163DD1">
      <w:pPr>
        <w:spacing w:line="500" w:lineRule="exact"/>
        <w:ind w:firstLineChars="200" w:firstLine="640"/>
        <w:rPr>
          <w:rFonts w:ascii="仿宋_GB2312" w:eastAsia="仿宋_GB2312" w:hAnsi="仿宋" w:cs="仿宋"/>
          <w:sz w:val="32"/>
          <w:szCs w:val="32"/>
        </w:rPr>
      </w:pPr>
    </w:p>
    <w:p w:rsidR="00163DD1" w:rsidRDefault="00163DD1">
      <w:pPr>
        <w:spacing w:line="500" w:lineRule="exact"/>
        <w:rPr>
          <w:rFonts w:ascii="仿宋_GB2312" w:eastAsia="仿宋_GB2312" w:hAnsi="仿宋" w:cs="仿宋"/>
          <w:sz w:val="32"/>
          <w:szCs w:val="32"/>
        </w:rPr>
      </w:pPr>
    </w:p>
    <w:p w:rsidR="00163DD1" w:rsidRDefault="00163DD1">
      <w:pPr>
        <w:spacing w:line="500" w:lineRule="exact"/>
        <w:rPr>
          <w:rFonts w:ascii="仿宋_GB2312" w:eastAsia="仿宋_GB2312" w:hAnsi="仿宋" w:cs="仿宋"/>
          <w:sz w:val="32"/>
          <w:szCs w:val="32"/>
        </w:rPr>
      </w:pPr>
    </w:p>
    <w:p w:rsidR="00163DD1" w:rsidRDefault="00163DD1">
      <w:pPr>
        <w:spacing w:line="500" w:lineRule="exact"/>
        <w:rPr>
          <w:rFonts w:ascii="仿宋_GB2312" w:eastAsia="仿宋_GB2312" w:hAnsi="仿宋" w:cs="仿宋"/>
          <w:sz w:val="32"/>
          <w:szCs w:val="32"/>
        </w:rPr>
      </w:pPr>
    </w:p>
    <w:p w:rsidR="00163DD1" w:rsidRDefault="00163DD1">
      <w:pPr>
        <w:spacing w:line="500" w:lineRule="exact"/>
        <w:rPr>
          <w:rFonts w:ascii="仿宋_GB2312" w:eastAsia="仿宋_GB2312" w:hAnsi="仿宋" w:cs="仿宋"/>
          <w:sz w:val="32"/>
          <w:szCs w:val="32"/>
        </w:rPr>
      </w:pPr>
    </w:p>
    <w:p w:rsidR="00163DD1" w:rsidRDefault="00163DD1">
      <w:pPr>
        <w:spacing w:line="500" w:lineRule="exact"/>
        <w:rPr>
          <w:rFonts w:ascii="仿宋_GB2312" w:eastAsia="仿宋_GB2312" w:hAnsi="仿宋" w:cs="仿宋"/>
          <w:sz w:val="32"/>
          <w:szCs w:val="32"/>
        </w:rPr>
      </w:pPr>
    </w:p>
    <w:p w:rsidR="00163DD1" w:rsidRDefault="00163DD1">
      <w:pPr>
        <w:spacing w:line="500" w:lineRule="exact"/>
        <w:rPr>
          <w:rFonts w:ascii="仿宋_GB2312" w:eastAsia="仿宋_GB2312" w:hAnsi="仿宋" w:cs="仿宋"/>
          <w:sz w:val="32"/>
          <w:szCs w:val="32"/>
        </w:rPr>
      </w:pPr>
    </w:p>
    <w:p w:rsidR="00163DD1" w:rsidRDefault="00163DD1">
      <w:pPr>
        <w:spacing w:line="500" w:lineRule="exact"/>
        <w:rPr>
          <w:rFonts w:ascii="仿宋_GB2312" w:eastAsia="仿宋_GB2312" w:hAnsi="仿宋" w:cs="仿宋"/>
          <w:sz w:val="32"/>
          <w:szCs w:val="32"/>
        </w:rPr>
      </w:pPr>
    </w:p>
    <w:p w:rsidR="00163DD1" w:rsidRDefault="00163DD1">
      <w:pPr>
        <w:spacing w:line="500" w:lineRule="exact"/>
        <w:rPr>
          <w:rFonts w:ascii="仿宋_GB2312" w:eastAsia="仿宋_GB2312" w:hAnsi="仿宋" w:cs="仿宋"/>
          <w:sz w:val="32"/>
          <w:szCs w:val="32"/>
        </w:rPr>
      </w:pPr>
    </w:p>
    <w:p w:rsidR="00163DD1" w:rsidRDefault="00163DD1">
      <w:pPr>
        <w:spacing w:line="500" w:lineRule="exact"/>
        <w:rPr>
          <w:rFonts w:ascii="仿宋_GB2312" w:eastAsia="仿宋_GB2312" w:hAnsi="仿宋" w:cs="仿宋"/>
          <w:sz w:val="32"/>
          <w:szCs w:val="32"/>
        </w:rPr>
      </w:pPr>
    </w:p>
    <w:p w:rsidR="00163DD1" w:rsidRDefault="00163DD1">
      <w:pPr>
        <w:spacing w:line="500" w:lineRule="exact"/>
        <w:rPr>
          <w:rFonts w:ascii="仿宋_GB2312" w:eastAsia="仿宋_GB2312" w:hAnsi="仿宋" w:cs="仿宋"/>
          <w:sz w:val="32"/>
          <w:szCs w:val="32"/>
        </w:rPr>
      </w:pPr>
    </w:p>
    <w:p w:rsidR="00163DD1" w:rsidRDefault="00163DD1">
      <w:pPr>
        <w:spacing w:line="500" w:lineRule="exact"/>
        <w:rPr>
          <w:rFonts w:ascii="仿宋_GB2312" w:eastAsia="仿宋_GB2312" w:hAnsi="仿宋" w:cs="仿宋"/>
          <w:sz w:val="32"/>
          <w:szCs w:val="32"/>
        </w:rPr>
      </w:pPr>
    </w:p>
    <w:p w:rsidR="00163DD1" w:rsidRDefault="00163DD1">
      <w:pPr>
        <w:spacing w:line="500" w:lineRule="exact"/>
        <w:rPr>
          <w:rFonts w:ascii="仿宋_GB2312" w:eastAsia="仿宋_GB2312" w:hAnsi="仿宋" w:cs="仿宋"/>
          <w:sz w:val="32"/>
          <w:szCs w:val="32"/>
        </w:rPr>
      </w:pPr>
    </w:p>
    <w:p w:rsidR="00163DD1" w:rsidRDefault="00163DD1">
      <w:pPr>
        <w:spacing w:line="500" w:lineRule="exact"/>
        <w:rPr>
          <w:rFonts w:ascii="仿宋_GB2312" w:eastAsia="仿宋_GB2312" w:hAnsi="仿宋" w:cs="仿宋"/>
          <w:sz w:val="32"/>
          <w:szCs w:val="32"/>
        </w:rPr>
      </w:pPr>
    </w:p>
    <w:p w:rsidR="00163DD1" w:rsidRDefault="00163DD1">
      <w:pPr>
        <w:spacing w:line="500" w:lineRule="exact"/>
        <w:rPr>
          <w:rFonts w:ascii="仿宋_GB2312" w:eastAsia="仿宋_GB2312" w:hAnsi="仿宋" w:cs="仿宋"/>
          <w:sz w:val="32"/>
          <w:szCs w:val="32"/>
        </w:rPr>
      </w:pPr>
    </w:p>
    <w:p w:rsidR="00163DD1" w:rsidRDefault="00A642B3">
      <w:pPr>
        <w:adjustRightInd w:val="0"/>
        <w:snapToGrid w:val="0"/>
        <w:spacing w:line="500" w:lineRule="exact"/>
        <w:rPr>
          <w:rFonts w:ascii="Times New Roman" w:hAnsi="Times New Roman" w:cs="Times New Roman"/>
          <w:sz w:val="24"/>
          <w:szCs w:val="24"/>
          <w:lang w:eastAsia="zh-CN"/>
        </w:rPr>
      </w:pPr>
      <w:r>
        <w:rPr>
          <w:rFonts w:hint="eastAsia"/>
          <w:b/>
          <w:bCs/>
          <w:szCs w:val="21"/>
          <w:lang w:eastAsia="zh-CN"/>
        </w:rPr>
        <w:t>附件</w:t>
      </w:r>
      <w:r>
        <w:rPr>
          <w:b/>
          <w:bCs/>
          <w:szCs w:val="21"/>
          <w:lang w:eastAsia="zh-CN"/>
        </w:rPr>
        <w:t xml:space="preserve">3. </w:t>
      </w:r>
      <w:r>
        <w:rPr>
          <w:rFonts w:hint="eastAsia"/>
          <w:b/>
          <w:bCs/>
          <w:szCs w:val="21"/>
          <w:lang w:eastAsia="zh-CN"/>
        </w:rPr>
        <w:t>廉洁合同</w:t>
      </w:r>
    </w:p>
    <w:p w:rsidR="00163DD1" w:rsidRDefault="00A642B3">
      <w:pPr>
        <w:spacing w:line="500" w:lineRule="exact"/>
        <w:jc w:val="center"/>
        <w:rPr>
          <w:sz w:val="30"/>
          <w:szCs w:val="30"/>
          <w:lang w:eastAsia="zh-CN"/>
        </w:rPr>
      </w:pPr>
      <w:r>
        <w:rPr>
          <w:rFonts w:hint="eastAsia"/>
          <w:b/>
          <w:bCs/>
          <w:sz w:val="48"/>
          <w:szCs w:val="48"/>
          <w:lang w:eastAsia="zh-CN"/>
        </w:rPr>
        <w:t>廉洁合同</w:t>
      </w:r>
    </w:p>
    <w:p w:rsidR="00163DD1" w:rsidRDefault="00A642B3">
      <w:pPr>
        <w:spacing w:line="460" w:lineRule="exact"/>
        <w:rPr>
          <w:rFonts w:ascii="仿宋_GB2312" w:eastAsia="仿宋_GB2312"/>
          <w:sz w:val="32"/>
          <w:szCs w:val="32"/>
          <w:lang w:eastAsia="zh-CN"/>
        </w:rPr>
      </w:pPr>
      <w:r>
        <w:rPr>
          <w:rFonts w:ascii="仿宋_GB2312" w:eastAsia="仿宋_GB2312" w:hint="eastAsia"/>
          <w:sz w:val="32"/>
          <w:szCs w:val="32"/>
          <w:lang w:eastAsia="zh-CN"/>
        </w:rPr>
        <w:t>项目名称：</w:t>
      </w:r>
      <w:r>
        <w:rPr>
          <w:rFonts w:ascii="仿宋_GB2312" w:eastAsia="仿宋_GB2312"/>
          <w:sz w:val="32"/>
          <w:szCs w:val="32"/>
          <w:lang w:eastAsia="zh-CN"/>
        </w:rPr>
        <w:t xml:space="preserve"> </w:t>
      </w:r>
      <w:r w:rsidR="00C704C9">
        <w:rPr>
          <w:rFonts w:ascii="仿宋_GB2312" w:eastAsia="仿宋_GB2312"/>
          <w:sz w:val="32"/>
          <w:szCs w:val="32"/>
          <w:lang w:eastAsia="zh-CN"/>
        </w:rPr>
        <w:t>梁河糖业2023年</w:t>
      </w:r>
      <w:proofErr w:type="gramStart"/>
      <w:r w:rsidR="00C704C9">
        <w:rPr>
          <w:rFonts w:ascii="仿宋_GB2312" w:eastAsia="仿宋_GB2312"/>
          <w:sz w:val="32"/>
          <w:szCs w:val="32"/>
          <w:lang w:eastAsia="zh-CN"/>
        </w:rPr>
        <w:t>勐</w:t>
      </w:r>
      <w:proofErr w:type="gramEnd"/>
      <w:r w:rsidR="00C704C9">
        <w:rPr>
          <w:rFonts w:ascii="仿宋_GB2312" w:eastAsia="仿宋_GB2312"/>
          <w:sz w:val="32"/>
          <w:szCs w:val="32"/>
          <w:lang w:eastAsia="zh-CN"/>
        </w:rPr>
        <w:t>养芒东锅炉炉墙维修项目</w:t>
      </w:r>
    </w:p>
    <w:p w:rsidR="00163DD1" w:rsidRDefault="00A642B3">
      <w:pPr>
        <w:spacing w:line="460" w:lineRule="exact"/>
        <w:rPr>
          <w:rFonts w:ascii="仿宋_GB2312" w:eastAsia="仿宋_GB2312"/>
          <w:sz w:val="32"/>
          <w:szCs w:val="32"/>
          <w:lang w:eastAsia="zh-CN"/>
        </w:rPr>
      </w:pPr>
      <w:r>
        <w:rPr>
          <w:rFonts w:ascii="仿宋_GB2312" w:eastAsia="仿宋_GB2312" w:hint="eastAsia"/>
          <w:sz w:val="32"/>
          <w:szCs w:val="32"/>
          <w:lang w:eastAsia="zh-CN"/>
        </w:rPr>
        <w:t>甲   方：中粮梁河糖业有限公司</w:t>
      </w:r>
    </w:p>
    <w:p w:rsidR="00163DD1" w:rsidRDefault="00A642B3">
      <w:pPr>
        <w:spacing w:line="460" w:lineRule="exact"/>
        <w:rPr>
          <w:rFonts w:ascii="仿宋_GB2312" w:eastAsia="仿宋_GB2312"/>
          <w:sz w:val="32"/>
          <w:szCs w:val="32"/>
          <w:lang w:eastAsia="zh-CN"/>
        </w:rPr>
      </w:pPr>
      <w:r>
        <w:rPr>
          <w:rFonts w:ascii="仿宋_GB2312" w:eastAsia="仿宋_GB2312" w:hint="eastAsia"/>
          <w:sz w:val="32"/>
          <w:szCs w:val="32"/>
          <w:lang w:eastAsia="zh-CN"/>
        </w:rPr>
        <w:t xml:space="preserve">乙   方： </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为规范中粮梁河糖业有限公司</w:t>
      </w:r>
      <w:r w:rsidR="00C704C9">
        <w:rPr>
          <w:rFonts w:ascii="仿宋_GB2312" w:eastAsia="仿宋_GB2312"/>
          <w:sz w:val="32"/>
          <w:szCs w:val="32"/>
          <w:lang w:eastAsia="zh-CN"/>
        </w:rPr>
        <w:t>梁河糖业2023年</w:t>
      </w:r>
      <w:proofErr w:type="gramStart"/>
      <w:r w:rsidR="00C704C9">
        <w:rPr>
          <w:rFonts w:ascii="仿宋_GB2312" w:eastAsia="仿宋_GB2312"/>
          <w:sz w:val="32"/>
          <w:szCs w:val="32"/>
          <w:lang w:eastAsia="zh-CN"/>
        </w:rPr>
        <w:t>勐</w:t>
      </w:r>
      <w:proofErr w:type="gramEnd"/>
      <w:r w:rsidR="00C704C9">
        <w:rPr>
          <w:rFonts w:ascii="仿宋_GB2312" w:eastAsia="仿宋_GB2312"/>
          <w:sz w:val="32"/>
          <w:szCs w:val="32"/>
          <w:lang w:eastAsia="zh-CN"/>
        </w:rPr>
        <w:t>养芒东锅炉炉墙维修项目</w:t>
      </w:r>
      <w:r>
        <w:rPr>
          <w:rFonts w:ascii="仿宋_GB2312" w:eastAsia="仿宋_GB2312" w:hint="eastAsia"/>
          <w:sz w:val="32"/>
          <w:szCs w:val="32"/>
          <w:lang w:eastAsia="zh-CN"/>
        </w:rPr>
        <w:t>采购工作，防止违法违纪事件的发生，经甲方、乙方协商同意，双方将严格执行以下条款。</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一、甲方的权利和义务</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（一）甲方的工作人员有责任向乙方介绍本单位有关廉洁从业的制度、规定。甲方的纪检监察人员有权对双方在采购及合同执行过程中的廉洁情况进行监督。</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（二）甲方的工作人员不得向乙方泄露采购过程中的商业秘</w:t>
      </w:r>
      <w:r>
        <w:rPr>
          <w:rFonts w:ascii="仿宋_GB2312" w:eastAsia="仿宋_GB2312" w:hint="eastAsia"/>
          <w:sz w:val="32"/>
          <w:szCs w:val="32"/>
          <w:lang w:eastAsia="zh-CN"/>
        </w:rPr>
        <w:lastRenderedPageBreak/>
        <w:t>密。</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（四）对乙方主动给予的钱（含有价证券）、物，甲方的工作人员要坚决谢绝，无法拒绝的要在两周内上交甲方的纪检监察部门或上级纪检监察部门。</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（五）甲方的工作人员在采购及执行合同过程中，必须遵守廉洁自律的其他有关规定。</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二、乙方的权利和义务</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（一）乙方的纪检监察人员有权对双方在采购及合同执行过程中的廉洁从业情况进行监督，并积极配合甲方纪检监察工作人员就有关违纪问题进行调查取证。</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（二）乙方有权了解甲方在廉洁从业方面的各项制度和规定，并主动配合甲方遵守执行。</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（三）乙方的工作人员不得以任何方式向甲方的工作人员了解采购过程中的商业秘密。</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lastRenderedPageBreak/>
        <w:t>（五）乙方发现甲方的工作人员有不廉洁的行为，必须在48小时内署名报告甲方的纪检监察人员或有关领导。</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三、违约责任</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（一）甲方的工作人员违反廉洁责任，经调查属实的，甲方将依据党纪、公司有关规定对当事人进行严肃处理，对涉嫌犯罪人员移送司法机关。</w:t>
      </w:r>
    </w:p>
    <w:p w:rsidR="00163DD1" w:rsidRDefault="00A642B3">
      <w:pPr>
        <w:spacing w:line="46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四、合同的生效</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（一）本合同在双方签字/盖章后生效。</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（二）本合同一式贰份，双方各执一份。</w:t>
      </w:r>
    </w:p>
    <w:p w:rsidR="00163DD1" w:rsidRDefault="00A642B3">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（三）本合同在主合同授予、履行的全过程有效，并作为主合同的附件。</w:t>
      </w:r>
    </w:p>
    <w:p w:rsidR="00163DD1" w:rsidRDefault="00A642B3">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监督联络方式：</w:t>
      </w:r>
    </w:p>
    <w:p w:rsidR="00163DD1" w:rsidRDefault="00A642B3">
      <w:pPr>
        <w:spacing w:line="460" w:lineRule="exact"/>
        <w:ind w:left="1600" w:hangingChars="500" w:hanging="1600"/>
        <w:rPr>
          <w:rFonts w:ascii="仿宋_GB2312" w:eastAsia="仿宋_GB2312"/>
          <w:sz w:val="32"/>
          <w:szCs w:val="32"/>
          <w:lang w:eastAsia="zh-CN"/>
        </w:rPr>
      </w:pPr>
      <w:bookmarkStart w:id="395" w:name="_Hlk54615888"/>
      <w:r>
        <w:rPr>
          <w:rFonts w:ascii="仿宋_GB2312" w:eastAsia="仿宋_GB2312" w:hint="eastAsia"/>
          <w:sz w:val="32"/>
          <w:szCs w:val="32"/>
          <w:lang w:eastAsia="zh-CN"/>
        </w:rPr>
        <w:t>中粮糖业纪委联系方式：办公电话  010-85017235</w:t>
      </w:r>
    </w:p>
    <w:p w:rsidR="00163DD1" w:rsidRDefault="00A642B3">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通信地址：北京市朝阳区朝阳门南大街8号中粮福临</w:t>
      </w:r>
      <w:proofErr w:type="gramStart"/>
      <w:r>
        <w:rPr>
          <w:rFonts w:ascii="仿宋_GB2312" w:eastAsia="仿宋_GB2312" w:hint="eastAsia"/>
          <w:sz w:val="32"/>
          <w:szCs w:val="32"/>
          <w:lang w:eastAsia="zh-CN"/>
        </w:rPr>
        <w:t>门大厦</w:t>
      </w:r>
      <w:proofErr w:type="gramEnd"/>
      <w:r>
        <w:rPr>
          <w:rFonts w:ascii="仿宋_GB2312" w:eastAsia="仿宋_GB2312" w:hint="eastAsia"/>
          <w:sz w:val="32"/>
          <w:szCs w:val="32"/>
          <w:lang w:eastAsia="zh-CN"/>
        </w:rPr>
        <w:t xml:space="preserve">9层905房间，中粮糖业纪委办公室收，邮编100020。          </w:t>
      </w:r>
    </w:p>
    <w:bookmarkEnd w:id="395"/>
    <w:p w:rsidR="00163DD1" w:rsidRDefault="00163DD1">
      <w:pPr>
        <w:spacing w:line="460" w:lineRule="exact"/>
        <w:ind w:left="1600" w:hangingChars="500" w:hanging="1600"/>
        <w:rPr>
          <w:rFonts w:ascii="仿宋_GB2312" w:eastAsia="仿宋_GB2312"/>
          <w:sz w:val="32"/>
          <w:szCs w:val="32"/>
          <w:lang w:eastAsia="zh-CN"/>
        </w:rPr>
      </w:pPr>
    </w:p>
    <w:p w:rsidR="00163DD1" w:rsidRDefault="00163DD1">
      <w:pPr>
        <w:spacing w:line="460" w:lineRule="exact"/>
        <w:ind w:left="1600" w:hangingChars="500" w:hanging="1600"/>
        <w:rPr>
          <w:rFonts w:ascii="仿宋_GB2312" w:eastAsia="仿宋_GB2312"/>
          <w:sz w:val="32"/>
          <w:szCs w:val="32"/>
          <w:lang w:eastAsia="zh-CN"/>
        </w:rPr>
      </w:pPr>
    </w:p>
    <w:p w:rsidR="00163DD1" w:rsidRDefault="00163DD1">
      <w:pPr>
        <w:spacing w:line="460" w:lineRule="exact"/>
        <w:ind w:left="1600" w:hangingChars="500" w:hanging="1600"/>
        <w:rPr>
          <w:rFonts w:ascii="仿宋_GB2312" w:eastAsia="仿宋_GB2312"/>
          <w:sz w:val="32"/>
          <w:szCs w:val="32"/>
          <w:lang w:eastAsia="zh-CN"/>
        </w:rPr>
      </w:pPr>
    </w:p>
    <w:p w:rsidR="00163DD1" w:rsidRDefault="00A642B3">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 xml:space="preserve">甲    方：中粮梁河糖业有限公司  </w:t>
      </w:r>
    </w:p>
    <w:p w:rsidR="00163DD1" w:rsidRDefault="00A642B3">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法定代表人（或授权代表）签字：______________</w:t>
      </w:r>
    </w:p>
    <w:p w:rsidR="00163DD1" w:rsidRDefault="00A642B3">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签字日期：__________________________________</w:t>
      </w:r>
    </w:p>
    <w:p w:rsidR="00163DD1" w:rsidRDefault="00163DD1">
      <w:pPr>
        <w:spacing w:line="460" w:lineRule="exact"/>
        <w:ind w:left="1600" w:hangingChars="500" w:hanging="1600"/>
        <w:rPr>
          <w:rFonts w:ascii="仿宋_GB2312" w:eastAsia="仿宋_GB2312"/>
          <w:sz w:val="32"/>
          <w:szCs w:val="32"/>
          <w:lang w:eastAsia="zh-CN"/>
        </w:rPr>
      </w:pPr>
    </w:p>
    <w:p w:rsidR="00163DD1" w:rsidRDefault="00A642B3">
      <w:pPr>
        <w:adjustRightInd w:val="0"/>
        <w:snapToGrid w:val="0"/>
        <w:spacing w:line="520" w:lineRule="exact"/>
        <w:ind w:left="960" w:hangingChars="300" w:hanging="960"/>
        <w:rPr>
          <w:rFonts w:ascii="仿宋_GB2312" w:eastAsia="仿宋_GB2312"/>
          <w:sz w:val="32"/>
          <w:szCs w:val="32"/>
          <w:lang w:eastAsia="zh-CN"/>
        </w:rPr>
      </w:pPr>
      <w:r>
        <w:rPr>
          <w:rFonts w:ascii="仿宋_GB2312" w:eastAsia="仿宋_GB2312" w:hint="eastAsia"/>
          <w:sz w:val="32"/>
          <w:szCs w:val="32"/>
          <w:lang w:eastAsia="zh-CN"/>
        </w:rPr>
        <w:t xml:space="preserve">乙    方：                                       </w:t>
      </w:r>
    </w:p>
    <w:p w:rsidR="00163DD1" w:rsidRDefault="00A642B3">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法定代表人（或授权代表）签字：_______________</w:t>
      </w:r>
    </w:p>
    <w:p w:rsidR="00163DD1" w:rsidRDefault="00A642B3">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签字日期：___________________________________</w:t>
      </w:r>
    </w:p>
    <w:p w:rsidR="00163DD1" w:rsidRDefault="00163DD1">
      <w:pPr>
        <w:rPr>
          <w:rFonts w:ascii="Times New Roman"/>
          <w:sz w:val="32"/>
          <w:szCs w:val="32"/>
          <w:lang w:eastAsia="zh-CN"/>
        </w:rPr>
      </w:pPr>
    </w:p>
    <w:p w:rsidR="00163DD1" w:rsidRDefault="00163DD1">
      <w:pPr>
        <w:spacing w:line="500" w:lineRule="exact"/>
        <w:ind w:firstLineChars="200" w:firstLine="560"/>
        <w:rPr>
          <w:bCs/>
          <w:sz w:val="28"/>
          <w:szCs w:val="28"/>
          <w:lang w:eastAsia="zh-CN"/>
        </w:rPr>
      </w:pPr>
    </w:p>
    <w:p w:rsidR="00163DD1" w:rsidRDefault="00163DD1">
      <w:pPr>
        <w:rPr>
          <w:rFonts w:ascii="Times New Roman" w:hAnsi="Times New Roman"/>
          <w:sz w:val="21"/>
          <w:szCs w:val="24"/>
          <w:lang w:eastAsia="zh-CN"/>
        </w:rPr>
      </w:pPr>
    </w:p>
    <w:p w:rsidR="00163DD1" w:rsidRDefault="00163DD1">
      <w:pPr>
        <w:jc w:val="center"/>
        <w:rPr>
          <w:rFonts w:ascii="仿宋_GB2312" w:eastAsia="仿宋_GB2312" w:hAnsi="仿宋_GB2312" w:cs="仿宋_GB2312"/>
          <w:b/>
          <w:bCs/>
          <w:color w:val="000000"/>
          <w:sz w:val="32"/>
          <w:szCs w:val="32"/>
          <w:lang w:eastAsia="zh-CN"/>
        </w:rPr>
      </w:pPr>
    </w:p>
    <w:p w:rsidR="00163DD1" w:rsidRDefault="00163DD1">
      <w:pPr>
        <w:jc w:val="center"/>
        <w:rPr>
          <w:rFonts w:ascii="仿宋_GB2312" w:eastAsia="仿宋_GB2312" w:hAnsi="仿宋_GB2312" w:cs="仿宋_GB2312"/>
          <w:b/>
          <w:bCs/>
          <w:color w:val="000000"/>
          <w:sz w:val="32"/>
          <w:szCs w:val="32"/>
          <w:lang w:eastAsia="zh-CN"/>
        </w:rPr>
      </w:pPr>
    </w:p>
    <w:p w:rsidR="00163DD1" w:rsidRDefault="00163DD1">
      <w:pPr>
        <w:jc w:val="center"/>
        <w:rPr>
          <w:rFonts w:ascii="仿宋_GB2312" w:eastAsia="仿宋_GB2312" w:hAnsi="仿宋_GB2312" w:cs="仿宋_GB2312"/>
          <w:b/>
          <w:bCs/>
          <w:color w:val="000000"/>
          <w:sz w:val="32"/>
          <w:szCs w:val="32"/>
          <w:lang w:eastAsia="zh-CN"/>
        </w:rPr>
      </w:pPr>
    </w:p>
    <w:p w:rsidR="00163DD1" w:rsidRDefault="00163DD1">
      <w:pPr>
        <w:jc w:val="center"/>
        <w:rPr>
          <w:rFonts w:ascii="仿宋_GB2312" w:eastAsia="仿宋_GB2312" w:hAnsi="仿宋_GB2312" w:cs="仿宋_GB2312"/>
          <w:b/>
          <w:bCs/>
          <w:color w:val="000000"/>
          <w:sz w:val="32"/>
          <w:szCs w:val="32"/>
          <w:lang w:eastAsia="zh-CN"/>
        </w:rPr>
      </w:pPr>
    </w:p>
    <w:p w:rsidR="00163DD1" w:rsidRDefault="00163DD1">
      <w:pPr>
        <w:jc w:val="center"/>
        <w:rPr>
          <w:rFonts w:ascii="仿宋_GB2312" w:eastAsia="仿宋_GB2312" w:hAnsi="仿宋_GB2312" w:cs="仿宋_GB2312"/>
          <w:b/>
          <w:bCs/>
          <w:color w:val="000000"/>
          <w:sz w:val="32"/>
          <w:szCs w:val="32"/>
          <w:lang w:eastAsia="zh-CN"/>
        </w:rPr>
      </w:pPr>
    </w:p>
    <w:p w:rsidR="00163DD1" w:rsidRDefault="00163DD1">
      <w:pPr>
        <w:jc w:val="center"/>
        <w:rPr>
          <w:rFonts w:ascii="仿宋_GB2312" w:eastAsia="仿宋_GB2312" w:hAnsi="仿宋_GB2312" w:cs="仿宋_GB2312"/>
          <w:b/>
          <w:bCs/>
          <w:color w:val="000000"/>
          <w:sz w:val="32"/>
          <w:szCs w:val="32"/>
          <w:lang w:eastAsia="zh-CN"/>
        </w:rPr>
      </w:pPr>
    </w:p>
    <w:p w:rsidR="00163DD1" w:rsidRDefault="00A642B3">
      <w:pPr>
        <w:jc w:val="center"/>
        <w:rPr>
          <w:rFonts w:ascii="仿宋_GB2312" w:eastAsia="仿宋_GB2312" w:hAnsi="仿宋_GB2312" w:cs="仿宋_GB2312"/>
          <w:b/>
          <w:bCs/>
          <w:color w:val="000000"/>
          <w:sz w:val="32"/>
          <w:szCs w:val="32"/>
          <w:lang w:eastAsia="zh-CN"/>
        </w:rPr>
      </w:pPr>
      <w:r>
        <w:rPr>
          <w:rFonts w:ascii="仿宋_GB2312" w:eastAsia="仿宋_GB2312" w:hAnsi="仿宋_GB2312" w:cs="仿宋_GB2312" w:hint="eastAsia"/>
          <w:b/>
          <w:bCs/>
          <w:color w:val="000000"/>
          <w:sz w:val="32"/>
          <w:szCs w:val="32"/>
          <w:lang w:eastAsia="zh-CN"/>
        </w:rPr>
        <w:t>合同附件</w:t>
      </w:r>
      <w:r>
        <w:rPr>
          <w:rFonts w:ascii="仿宋_GB2312" w:eastAsia="仿宋_GB2312" w:hAnsi="仿宋_GB2312" w:cs="仿宋_GB2312"/>
          <w:b/>
          <w:bCs/>
          <w:color w:val="000000"/>
          <w:sz w:val="32"/>
          <w:szCs w:val="32"/>
          <w:lang w:eastAsia="zh-CN"/>
        </w:rPr>
        <w:t>4</w:t>
      </w:r>
      <w:r>
        <w:rPr>
          <w:rFonts w:ascii="仿宋_GB2312" w:eastAsia="仿宋_GB2312" w:hAnsi="仿宋_GB2312" w:cs="仿宋_GB2312" w:hint="eastAsia"/>
          <w:b/>
          <w:bCs/>
          <w:color w:val="000000"/>
          <w:sz w:val="32"/>
          <w:szCs w:val="32"/>
          <w:lang w:eastAsia="zh-CN"/>
        </w:rPr>
        <w:t>：技术协议书</w:t>
      </w:r>
    </w:p>
    <w:p w:rsidR="00163DD1" w:rsidRDefault="00163DD1">
      <w:pPr>
        <w:spacing w:line="480" w:lineRule="exact"/>
        <w:rPr>
          <w:rFonts w:ascii="仿宋_GB2312" w:eastAsia="仿宋_GB2312"/>
          <w:color w:val="000000"/>
          <w:sz w:val="28"/>
          <w:szCs w:val="28"/>
          <w:lang w:eastAsia="zh-CN"/>
        </w:rPr>
      </w:pPr>
    </w:p>
    <w:p w:rsidR="00163DD1" w:rsidRDefault="00A642B3">
      <w:pPr>
        <w:rPr>
          <w:rFonts w:ascii="仿宋_GB2312" w:eastAsia="仿宋_GB2312"/>
          <w:sz w:val="32"/>
          <w:szCs w:val="32"/>
          <w:lang w:eastAsia="zh-CN"/>
        </w:rPr>
      </w:pPr>
      <w:r>
        <w:rPr>
          <w:rFonts w:ascii="仿宋_GB2312" w:eastAsia="仿宋_GB2312" w:hint="eastAsia"/>
          <w:sz w:val="32"/>
          <w:szCs w:val="32"/>
          <w:lang w:eastAsia="zh-CN"/>
        </w:rPr>
        <w:t>发包方：（发包/</w:t>
      </w:r>
      <w:proofErr w:type="gramStart"/>
      <w:r>
        <w:rPr>
          <w:rFonts w:ascii="仿宋_GB2312" w:eastAsia="仿宋_GB2312" w:hint="eastAsia"/>
          <w:sz w:val="32"/>
          <w:szCs w:val="32"/>
          <w:lang w:eastAsia="zh-CN"/>
        </w:rPr>
        <w:t>定作</w:t>
      </w:r>
      <w:proofErr w:type="gramEnd"/>
      <w:r>
        <w:rPr>
          <w:rFonts w:ascii="仿宋_GB2312" w:eastAsia="仿宋_GB2312" w:hint="eastAsia"/>
          <w:sz w:val="32"/>
          <w:szCs w:val="32"/>
          <w:lang w:eastAsia="zh-CN"/>
        </w:rPr>
        <w:t>方）：</w:t>
      </w:r>
    </w:p>
    <w:p w:rsidR="00163DD1" w:rsidRDefault="00A642B3">
      <w:pPr>
        <w:tabs>
          <w:tab w:val="left" w:pos="6480"/>
        </w:tabs>
        <w:adjustRightInd w:val="0"/>
        <w:snapToGrid w:val="0"/>
        <w:rPr>
          <w:rFonts w:ascii="仿宋_GB2312" w:eastAsia="仿宋_GB2312"/>
          <w:sz w:val="32"/>
          <w:szCs w:val="32"/>
          <w:lang w:eastAsia="zh-CN"/>
        </w:rPr>
      </w:pPr>
      <w:r>
        <w:rPr>
          <w:rFonts w:ascii="仿宋_GB2312" w:eastAsia="仿宋_GB2312" w:hint="eastAsia"/>
          <w:sz w:val="32"/>
          <w:szCs w:val="32"/>
          <w:lang w:eastAsia="zh-CN"/>
        </w:rPr>
        <w:t xml:space="preserve">承包方：（承包/承揽方）： </w:t>
      </w:r>
    </w:p>
    <w:p w:rsidR="00163DD1" w:rsidRDefault="00A642B3">
      <w:pPr>
        <w:tabs>
          <w:tab w:val="left" w:pos="6480"/>
        </w:tabs>
        <w:adjustRightInd w:val="0"/>
        <w:snapToGrid w:val="0"/>
        <w:rPr>
          <w:rFonts w:ascii="仿宋_GB2312" w:eastAsia="仿宋_GB2312"/>
          <w:sz w:val="32"/>
          <w:szCs w:val="32"/>
          <w:lang w:eastAsia="zh-CN"/>
        </w:rPr>
      </w:pPr>
      <w:r>
        <w:rPr>
          <w:rFonts w:ascii="仿宋_GB2312" w:eastAsia="仿宋_GB2312" w:hint="eastAsia"/>
          <w:sz w:val="32"/>
          <w:szCs w:val="32"/>
          <w:lang w:eastAsia="zh-CN"/>
        </w:rPr>
        <w:t xml:space="preserve">    经双方充分协商，发包方决定委托承包方施工</w:t>
      </w:r>
      <w:proofErr w:type="gramStart"/>
      <w:r>
        <w:rPr>
          <w:rFonts w:ascii="仿宋_GB2312" w:eastAsia="仿宋_GB2312" w:hint="eastAsia"/>
          <w:sz w:val="32"/>
          <w:szCs w:val="32"/>
          <w:lang w:eastAsia="zh-CN"/>
        </w:rPr>
        <w:t>梁河糖业</w:t>
      </w:r>
      <w:r w:rsidR="00C704C9">
        <w:rPr>
          <w:rFonts w:ascii="仿宋_GB2312" w:eastAsia="仿宋_GB2312"/>
          <w:color w:val="FF0000"/>
          <w:sz w:val="32"/>
          <w:szCs w:val="32"/>
          <w:u w:val="single"/>
          <w:lang w:eastAsia="zh-CN"/>
        </w:rPr>
        <w:t>梁河糖业</w:t>
      </w:r>
      <w:proofErr w:type="gramEnd"/>
      <w:r w:rsidR="00C704C9">
        <w:rPr>
          <w:rFonts w:ascii="仿宋_GB2312" w:eastAsia="仿宋_GB2312"/>
          <w:color w:val="FF0000"/>
          <w:sz w:val="32"/>
          <w:szCs w:val="32"/>
          <w:u w:val="single"/>
          <w:lang w:eastAsia="zh-CN"/>
        </w:rPr>
        <w:t>2023年</w:t>
      </w:r>
      <w:proofErr w:type="gramStart"/>
      <w:r w:rsidR="00C704C9">
        <w:rPr>
          <w:rFonts w:ascii="仿宋_GB2312" w:eastAsia="仿宋_GB2312"/>
          <w:color w:val="FF0000"/>
          <w:sz w:val="32"/>
          <w:szCs w:val="32"/>
          <w:u w:val="single"/>
          <w:lang w:eastAsia="zh-CN"/>
        </w:rPr>
        <w:t>勐</w:t>
      </w:r>
      <w:proofErr w:type="gramEnd"/>
      <w:r w:rsidR="00C704C9">
        <w:rPr>
          <w:rFonts w:ascii="仿宋_GB2312" w:eastAsia="仿宋_GB2312"/>
          <w:color w:val="FF0000"/>
          <w:sz w:val="32"/>
          <w:szCs w:val="32"/>
          <w:u w:val="single"/>
          <w:lang w:eastAsia="zh-CN"/>
        </w:rPr>
        <w:t>养芒东锅炉炉墙维修项目</w:t>
      </w:r>
      <w:r>
        <w:rPr>
          <w:rFonts w:ascii="仿宋_GB2312" w:eastAsia="仿宋_GB2312" w:hint="eastAsia"/>
          <w:sz w:val="32"/>
          <w:szCs w:val="32"/>
          <w:lang w:eastAsia="zh-CN"/>
        </w:rPr>
        <w:t>工程，为了更好地执行合同的相关条款，特签订本技术协议，以资双方共同遵照执行。</w:t>
      </w:r>
    </w:p>
    <w:p w:rsidR="00163DD1" w:rsidRDefault="00A642B3">
      <w:pPr>
        <w:ind w:firstLineChars="200" w:firstLine="640"/>
        <w:rPr>
          <w:rFonts w:ascii="仿宋_GB2312" w:eastAsia="仿宋_GB2312"/>
          <w:sz w:val="32"/>
          <w:szCs w:val="32"/>
          <w:lang w:eastAsia="zh-CN"/>
        </w:rPr>
      </w:pPr>
      <w:r>
        <w:rPr>
          <w:rFonts w:ascii="仿宋_GB2312" w:eastAsia="仿宋_GB2312" w:hint="eastAsia"/>
          <w:sz w:val="32"/>
          <w:szCs w:val="32"/>
          <w:lang w:eastAsia="zh-CN"/>
        </w:rPr>
        <w:t>第一条、工程概况</w:t>
      </w:r>
    </w:p>
    <w:p w:rsidR="00163DD1" w:rsidRDefault="00A642B3">
      <w:pPr>
        <w:rPr>
          <w:rFonts w:ascii="仿宋_GB2312" w:eastAsia="仿宋_GB2312"/>
          <w:sz w:val="32"/>
          <w:szCs w:val="32"/>
          <w:lang w:eastAsia="zh-CN"/>
        </w:rPr>
      </w:pPr>
      <w:r>
        <w:rPr>
          <w:rFonts w:ascii="仿宋_GB2312" w:eastAsia="仿宋_GB2312" w:hint="eastAsia"/>
          <w:sz w:val="32"/>
          <w:szCs w:val="32"/>
          <w:lang w:eastAsia="zh-CN"/>
        </w:rPr>
        <w:t xml:space="preserve">   （一）工程名称：</w:t>
      </w:r>
      <w:r w:rsidR="00C704C9">
        <w:rPr>
          <w:rFonts w:eastAsia="仿宋_GB2312"/>
          <w:sz w:val="32"/>
          <w:szCs w:val="32"/>
          <w:u w:val="single"/>
          <w:lang w:eastAsia="zh-CN"/>
        </w:rPr>
        <w:t>梁河糖业</w:t>
      </w:r>
      <w:r w:rsidR="00C704C9">
        <w:rPr>
          <w:rFonts w:eastAsia="仿宋_GB2312"/>
          <w:sz w:val="32"/>
          <w:szCs w:val="32"/>
          <w:u w:val="single"/>
          <w:lang w:eastAsia="zh-CN"/>
        </w:rPr>
        <w:t>2023</w:t>
      </w:r>
      <w:r w:rsidR="00C704C9">
        <w:rPr>
          <w:rFonts w:eastAsia="仿宋_GB2312"/>
          <w:sz w:val="32"/>
          <w:szCs w:val="32"/>
          <w:u w:val="single"/>
          <w:lang w:eastAsia="zh-CN"/>
        </w:rPr>
        <w:t>年</w:t>
      </w:r>
      <w:proofErr w:type="gramStart"/>
      <w:r w:rsidR="00C704C9">
        <w:rPr>
          <w:rFonts w:eastAsia="仿宋_GB2312"/>
          <w:sz w:val="32"/>
          <w:szCs w:val="32"/>
          <w:u w:val="single"/>
          <w:lang w:eastAsia="zh-CN"/>
        </w:rPr>
        <w:t>勐</w:t>
      </w:r>
      <w:proofErr w:type="gramEnd"/>
      <w:r w:rsidR="00C704C9">
        <w:rPr>
          <w:rFonts w:eastAsia="仿宋_GB2312"/>
          <w:sz w:val="32"/>
          <w:szCs w:val="32"/>
          <w:u w:val="single"/>
          <w:lang w:eastAsia="zh-CN"/>
        </w:rPr>
        <w:t>养芒东锅炉炉墙维修项目</w:t>
      </w:r>
      <w:r>
        <w:rPr>
          <w:rFonts w:ascii="仿宋_GB2312" w:eastAsia="仿宋_GB2312" w:hint="eastAsia"/>
          <w:sz w:val="32"/>
          <w:szCs w:val="32"/>
          <w:lang w:eastAsia="zh-CN"/>
        </w:rPr>
        <w:t xml:space="preserve"> </w:t>
      </w:r>
    </w:p>
    <w:p w:rsidR="00163DD1" w:rsidRDefault="00A642B3">
      <w:pPr>
        <w:rPr>
          <w:rFonts w:ascii="仿宋_GB2312" w:eastAsia="仿宋_GB2312"/>
          <w:sz w:val="32"/>
          <w:szCs w:val="32"/>
          <w:lang w:eastAsia="zh-CN"/>
        </w:rPr>
      </w:pPr>
      <w:r>
        <w:rPr>
          <w:rFonts w:ascii="仿宋_GB2312" w:eastAsia="仿宋_GB2312" w:hint="eastAsia"/>
          <w:sz w:val="32"/>
          <w:szCs w:val="32"/>
          <w:lang w:eastAsia="zh-CN"/>
        </w:rPr>
        <w:t xml:space="preserve">   （二）工程地点：</w:t>
      </w:r>
      <w:r>
        <w:rPr>
          <w:rFonts w:ascii="仿宋_GB2312" w:eastAsia="仿宋_GB2312" w:hint="eastAsia"/>
          <w:sz w:val="32"/>
          <w:szCs w:val="32"/>
          <w:u w:val="single"/>
          <w:lang w:eastAsia="zh-CN"/>
        </w:rPr>
        <w:t>中粮梁河糖业有限公司</w:t>
      </w:r>
      <w:r>
        <w:rPr>
          <w:rFonts w:ascii="仿宋_GB2312" w:eastAsia="仿宋_GB2312" w:hint="eastAsia"/>
          <w:sz w:val="32"/>
          <w:szCs w:val="32"/>
          <w:lang w:eastAsia="zh-CN"/>
        </w:rPr>
        <w:t>。</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hint="eastAsia"/>
          <w:sz w:val="32"/>
          <w:szCs w:val="32"/>
          <w:lang w:eastAsia="zh-CN"/>
        </w:rPr>
        <w:t>第二条 主要选材及技术要求</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hint="eastAsia"/>
          <w:sz w:val="32"/>
          <w:szCs w:val="32"/>
          <w:lang w:eastAsia="zh-CN"/>
        </w:rPr>
        <w:t>（一）采用砌筑材料符合</w:t>
      </w:r>
      <w:r>
        <w:rPr>
          <w:rFonts w:ascii="仿宋_GB2312" w:eastAsia="仿宋_GB2312"/>
          <w:sz w:val="32"/>
          <w:szCs w:val="32"/>
          <w:lang w:eastAsia="zh-CN"/>
        </w:rPr>
        <w:t>GB4415-84《粘土质耐火砖》，及耐火浇筑料</w:t>
      </w:r>
    </w:p>
    <w:p w:rsidR="00163DD1" w:rsidRDefault="00A642B3">
      <w:pPr>
        <w:ind w:firstLineChars="150" w:firstLine="480"/>
        <w:rPr>
          <w:rFonts w:ascii="仿宋_GB2312" w:eastAsia="仿宋_GB2312"/>
          <w:sz w:val="32"/>
          <w:szCs w:val="32"/>
          <w:lang w:eastAsia="zh-CN"/>
        </w:rPr>
      </w:pPr>
      <w:r>
        <w:rPr>
          <w:rFonts w:ascii="仿宋_GB2312" w:eastAsia="仿宋_GB2312" w:hint="eastAsia"/>
          <w:sz w:val="32"/>
          <w:szCs w:val="32"/>
          <w:lang w:eastAsia="zh-CN"/>
        </w:rPr>
        <w:t>（二）技术要求</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sz w:val="32"/>
          <w:szCs w:val="32"/>
          <w:lang w:eastAsia="zh-CN"/>
        </w:rPr>
        <w:t>1.1砌筑质量符合GBJ211-87《工业炉砌筑工程施工及验收规范》要求。</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sz w:val="32"/>
          <w:szCs w:val="32"/>
          <w:lang w:eastAsia="zh-CN"/>
        </w:rPr>
        <w:t>1.2砌筑材料符合GB4415-84《粘土质耐火砖》要求</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sz w:val="32"/>
          <w:szCs w:val="32"/>
          <w:lang w:eastAsia="zh-CN"/>
        </w:rPr>
        <w:t>1.3《建筑工程施工质量验收统一标准（GB50300-2013）》要求。</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sz w:val="32"/>
          <w:szCs w:val="32"/>
          <w:lang w:eastAsia="zh-CN"/>
        </w:rPr>
        <w:t>1.4《混凝土结构工程施工质量验收规范》GB 50204-2015。</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sz w:val="32"/>
          <w:szCs w:val="32"/>
          <w:lang w:eastAsia="zh-CN"/>
        </w:rPr>
        <w:t>1.5《混凝土质量控制标准》GB 50164-2011。</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sz w:val="32"/>
          <w:szCs w:val="32"/>
          <w:lang w:eastAsia="zh-CN"/>
        </w:rPr>
        <w:t>2、建筑材料的质量和试验要求。</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sz w:val="32"/>
          <w:szCs w:val="32"/>
          <w:lang w:eastAsia="zh-CN"/>
        </w:rPr>
        <w:t>2.1、《砌体结构工程施工质量验收规范》GB50203-2011。</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sz w:val="32"/>
          <w:szCs w:val="32"/>
          <w:lang w:eastAsia="zh-CN"/>
        </w:rPr>
        <w:t>2.2、《普通混凝土用砂质量标准及检验方法》JGJ 52-92。</w:t>
      </w:r>
    </w:p>
    <w:p w:rsidR="00163DD1" w:rsidRDefault="00163DD1">
      <w:pPr>
        <w:adjustRightInd w:val="0"/>
        <w:snapToGrid w:val="0"/>
        <w:ind w:firstLineChars="200" w:firstLine="640"/>
        <w:rPr>
          <w:rFonts w:ascii="仿宋_GB2312" w:eastAsia="仿宋_GB2312"/>
          <w:sz w:val="32"/>
          <w:szCs w:val="32"/>
          <w:lang w:eastAsia="zh-CN"/>
        </w:rPr>
      </w:pP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sz w:val="32"/>
          <w:szCs w:val="32"/>
          <w:lang w:eastAsia="zh-CN"/>
        </w:rPr>
        <w:t>2.3、按要求清理各种建筑垃圾及时清理拉出厂外堆放，堆放场地由施工单位自行解决，且符合当地政府垃圾处置环保管理的要</w:t>
      </w:r>
      <w:r>
        <w:rPr>
          <w:rFonts w:ascii="仿宋_GB2312" w:eastAsia="仿宋_GB2312"/>
          <w:sz w:val="32"/>
          <w:szCs w:val="32"/>
          <w:lang w:eastAsia="zh-CN"/>
        </w:rPr>
        <w:lastRenderedPageBreak/>
        <w:t>求。</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sz w:val="32"/>
          <w:szCs w:val="32"/>
          <w:lang w:eastAsia="zh-CN"/>
        </w:rPr>
        <w:t>2.4.该工程，必须严格按照工程清单的规格、材质要求施工。</w:t>
      </w:r>
      <w:proofErr w:type="gramStart"/>
      <w:r>
        <w:rPr>
          <w:rFonts w:ascii="仿宋_GB2312" w:eastAsia="仿宋_GB2312"/>
          <w:sz w:val="32"/>
          <w:szCs w:val="32"/>
          <w:lang w:eastAsia="zh-CN"/>
        </w:rPr>
        <w:t>若施工</w:t>
      </w:r>
      <w:proofErr w:type="gramEnd"/>
      <w:r>
        <w:rPr>
          <w:rFonts w:ascii="仿宋_GB2312" w:eastAsia="仿宋_GB2312"/>
          <w:sz w:val="32"/>
          <w:szCs w:val="32"/>
          <w:lang w:eastAsia="zh-CN"/>
        </w:rPr>
        <w:t>过程出现材料、工程质量等问题所产生的各种费用由施工方全部承担。</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sz w:val="32"/>
          <w:szCs w:val="32"/>
          <w:lang w:eastAsia="zh-CN"/>
        </w:rPr>
        <w:t>2.5、不得损坏厂房建筑。</w:t>
      </w:r>
      <w:r>
        <w:rPr>
          <w:rFonts w:ascii="仿宋_GB2312" w:eastAsia="仿宋_GB2312" w:hint="eastAsia"/>
          <w:b/>
          <w:bCs/>
          <w:sz w:val="32"/>
          <w:szCs w:val="32"/>
          <w:lang w:eastAsia="zh-CN"/>
        </w:rPr>
        <w:t>注：规格型号可由施工单位根据材料性能作适当调整，但只允许正偏离，以上所列材料为主要材料，若有遗漏，由投标人根据材料性能及安全规范负责补全，费用包含在投标报价内</w:t>
      </w:r>
      <w:r>
        <w:rPr>
          <w:rFonts w:ascii="仿宋_GB2312" w:eastAsia="仿宋_GB2312" w:hint="eastAsia"/>
          <w:sz w:val="32"/>
          <w:szCs w:val="32"/>
          <w:lang w:eastAsia="zh-CN"/>
        </w:rPr>
        <w:t>。</w:t>
      </w:r>
    </w:p>
    <w:p w:rsidR="00163DD1" w:rsidRDefault="00A642B3">
      <w:pPr>
        <w:adjustRightInd w:val="0"/>
        <w:snapToGrid w:val="0"/>
        <w:ind w:firstLineChars="200" w:firstLine="640"/>
        <w:rPr>
          <w:rFonts w:ascii="仿宋_GB2312" w:eastAsia="仿宋_GB2312"/>
          <w:b/>
          <w:sz w:val="32"/>
          <w:szCs w:val="32"/>
          <w:lang w:eastAsia="zh-CN"/>
        </w:rPr>
      </w:pPr>
      <w:r>
        <w:rPr>
          <w:rFonts w:ascii="仿宋_GB2312" w:eastAsia="仿宋_GB2312"/>
          <w:sz w:val="32"/>
          <w:szCs w:val="32"/>
          <w:lang w:eastAsia="zh-CN"/>
        </w:rPr>
        <w:t>14</w:t>
      </w:r>
      <w:r>
        <w:rPr>
          <w:rFonts w:ascii="仿宋_GB2312" w:eastAsia="仿宋_GB2312" w:hint="eastAsia"/>
          <w:sz w:val="32"/>
          <w:szCs w:val="32"/>
          <w:lang w:eastAsia="zh-CN"/>
        </w:rPr>
        <w:t>、</w:t>
      </w:r>
      <w:r>
        <w:rPr>
          <w:rFonts w:ascii="仿宋_GB2312" w:eastAsia="仿宋_GB2312" w:hAnsi="仿宋_GB2312" w:cs="仿宋_GB2312" w:hint="eastAsia"/>
          <w:color w:val="000000"/>
          <w:spacing w:val="20"/>
          <w:sz w:val="32"/>
          <w:szCs w:val="32"/>
          <w:lang w:eastAsia="zh-CN"/>
        </w:rPr>
        <w:t>符合其他相应的国家标准、地方标准要求。</w:t>
      </w:r>
    </w:p>
    <w:p w:rsidR="00163DD1" w:rsidRDefault="00A642B3">
      <w:pPr>
        <w:ind w:firstLineChars="196" w:firstLine="630"/>
        <w:rPr>
          <w:rFonts w:ascii="仿宋_GB2312" w:eastAsia="仿宋_GB2312"/>
          <w:b/>
          <w:bCs/>
          <w:sz w:val="32"/>
          <w:szCs w:val="32"/>
          <w:lang w:eastAsia="zh-CN"/>
        </w:rPr>
      </w:pPr>
      <w:r>
        <w:rPr>
          <w:rFonts w:ascii="仿宋_GB2312" w:eastAsia="仿宋_GB2312" w:hint="eastAsia"/>
          <w:b/>
          <w:bCs/>
          <w:sz w:val="32"/>
          <w:szCs w:val="32"/>
          <w:lang w:eastAsia="zh-CN"/>
        </w:rPr>
        <w:t>（三）</w:t>
      </w:r>
      <w:r>
        <w:rPr>
          <w:rFonts w:ascii="仿宋_GB2312" w:eastAsia="仿宋_GB2312" w:hint="eastAsia"/>
          <w:bCs/>
          <w:sz w:val="32"/>
          <w:szCs w:val="32"/>
          <w:lang w:eastAsia="zh-CN"/>
        </w:rPr>
        <w:t>其它要求</w:t>
      </w:r>
    </w:p>
    <w:p w:rsidR="00163DD1" w:rsidRDefault="00A642B3">
      <w:pPr>
        <w:ind w:firstLineChars="250" w:firstLine="800"/>
        <w:rPr>
          <w:rFonts w:ascii="仿宋_GB2312" w:eastAsia="仿宋_GB2312" w:hAnsi="Arial" w:cs="Arial"/>
          <w:sz w:val="32"/>
          <w:szCs w:val="32"/>
          <w:lang w:eastAsia="zh-CN"/>
        </w:rPr>
      </w:pPr>
      <w:r>
        <w:rPr>
          <w:rFonts w:ascii="仿宋_GB2312" w:eastAsia="仿宋_GB2312" w:hint="eastAsia"/>
          <w:sz w:val="32"/>
          <w:szCs w:val="32"/>
          <w:lang w:eastAsia="zh-CN"/>
        </w:rPr>
        <w:t>1、</w:t>
      </w:r>
      <w:r>
        <w:rPr>
          <w:rFonts w:ascii="仿宋_GB2312" w:eastAsia="仿宋_GB2312" w:hAnsi="Arial" w:cs="Arial" w:hint="eastAsia"/>
          <w:sz w:val="32"/>
          <w:szCs w:val="32"/>
          <w:lang w:eastAsia="zh-CN"/>
        </w:rPr>
        <w:t>材料、机械设备工具满足本项目需求的技术指标。</w:t>
      </w:r>
    </w:p>
    <w:p w:rsidR="00163DD1" w:rsidRDefault="00A642B3">
      <w:pPr>
        <w:ind w:firstLineChars="250" w:firstLine="800"/>
        <w:rPr>
          <w:rFonts w:ascii="仿宋_GB2312" w:eastAsia="仿宋_GB2312" w:hAnsi="Arial" w:cs="Arial"/>
          <w:sz w:val="32"/>
          <w:szCs w:val="32"/>
          <w:lang w:eastAsia="zh-CN"/>
        </w:rPr>
      </w:pPr>
      <w:r>
        <w:rPr>
          <w:rFonts w:ascii="仿宋_GB2312" w:eastAsia="仿宋_GB2312" w:hAnsi="Arial" w:cs="Arial" w:hint="eastAsia"/>
          <w:sz w:val="32"/>
          <w:szCs w:val="32"/>
          <w:lang w:eastAsia="zh-CN"/>
        </w:rPr>
        <w:t>2、材料、机械设备工具由投标人负责保管。</w:t>
      </w:r>
    </w:p>
    <w:p w:rsidR="00163DD1" w:rsidRDefault="00A642B3">
      <w:pPr>
        <w:ind w:firstLineChars="250" w:firstLine="800"/>
        <w:rPr>
          <w:rFonts w:ascii="仿宋_GB2312" w:eastAsia="仿宋_GB2312"/>
          <w:sz w:val="32"/>
          <w:szCs w:val="32"/>
          <w:lang w:eastAsia="zh-CN"/>
        </w:rPr>
      </w:pPr>
      <w:r>
        <w:rPr>
          <w:rFonts w:ascii="仿宋_GB2312" w:eastAsia="仿宋_GB2312" w:hint="eastAsia"/>
          <w:sz w:val="32"/>
          <w:szCs w:val="32"/>
          <w:lang w:eastAsia="zh-CN"/>
        </w:rPr>
        <w:t>第三条、工程承包方式及承包方负责的工程范围</w:t>
      </w:r>
    </w:p>
    <w:p w:rsidR="00163DD1" w:rsidRDefault="00A642B3">
      <w:pPr>
        <w:rPr>
          <w:rFonts w:ascii="仿宋_GB2312" w:eastAsia="仿宋_GB2312"/>
          <w:sz w:val="32"/>
          <w:szCs w:val="32"/>
          <w:lang w:eastAsia="zh-CN"/>
        </w:rPr>
      </w:pPr>
      <w:r>
        <w:rPr>
          <w:rFonts w:ascii="仿宋_GB2312" w:eastAsia="仿宋_GB2312" w:hint="eastAsia"/>
          <w:sz w:val="32"/>
          <w:szCs w:val="32"/>
          <w:lang w:eastAsia="zh-CN"/>
        </w:rPr>
        <w:t xml:space="preserve">   （一）本工程所使用材料、机械设备工具均由承包方自备。</w:t>
      </w:r>
    </w:p>
    <w:p w:rsidR="00163DD1" w:rsidRDefault="00A642B3">
      <w:pPr>
        <w:rPr>
          <w:rFonts w:ascii="仿宋_GB2312" w:eastAsia="仿宋_GB2312"/>
          <w:sz w:val="32"/>
          <w:szCs w:val="32"/>
          <w:lang w:eastAsia="zh-CN"/>
        </w:rPr>
      </w:pPr>
      <w:r>
        <w:rPr>
          <w:rFonts w:ascii="仿宋_GB2312" w:eastAsia="仿宋_GB2312" w:hint="eastAsia"/>
          <w:sz w:val="32"/>
          <w:szCs w:val="32"/>
          <w:lang w:eastAsia="zh-CN"/>
        </w:rPr>
        <w:t xml:space="preserve">   （二）施工人员食宿自理，发包方不负责安排，施工使用的水、电由</w:t>
      </w:r>
      <w:r>
        <w:rPr>
          <w:rFonts w:ascii="仿宋_GB2312" w:eastAsia="仿宋_GB2312" w:hint="eastAsia"/>
          <w:color w:val="FF0000"/>
          <w:sz w:val="32"/>
          <w:szCs w:val="32"/>
          <w:u w:val="single"/>
          <w:lang w:eastAsia="zh-CN"/>
        </w:rPr>
        <w:t>甲方</w:t>
      </w:r>
      <w:r>
        <w:rPr>
          <w:rFonts w:ascii="仿宋_GB2312" w:eastAsia="仿宋_GB2312" w:hint="eastAsia"/>
          <w:sz w:val="32"/>
          <w:szCs w:val="32"/>
          <w:lang w:eastAsia="zh-CN"/>
        </w:rPr>
        <w:t>提供。</w:t>
      </w:r>
    </w:p>
    <w:p w:rsidR="00163DD1" w:rsidRDefault="00A642B3">
      <w:pPr>
        <w:rPr>
          <w:rFonts w:ascii="仿宋_GB2312" w:eastAsia="仿宋_GB2312"/>
          <w:sz w:val="32"/>
          <w:szCs w:val="32"/>
          <w:lang w:eastAsia="zh-CN"/>
        </w:rPr>
      </w:pPr>
      <w:r>
        <w:rPr>
          <w:rFonts w:ascii="仿宋_GB2312" w:eastAsia="仿宋_GB2312" w:hint="eastAsia"/>
          <w:sz w:val="32"/>
          <w:szCs w:val="32"/>
          <w:lang w:eastAsia="zh-CN"/>
        </w:rPr>
        <w:t xml:space="preserve">   （三）承包方在施工过程中需指定一名施工负责人，对</w:t>
      </w:r>
      <w:proofErr w:type="gramStart"/>
      <w:r>
        <w:rPr>
          <w:rFonts w:ascii="仿宋_GB2312" w:eastAsia="仿宋_GB2312" w:hint="eastAsia"/>
          <w:sz w:val="32"/>
          <w:szCs w:val="32"/>
          <w:lang w:eastAsia="zh-CN"/>
        </w:rPr>
        <w:t>本施工</w:t>
      </w:r>
      <w:proofErr w:type="gramEnd"/>
      <w:r>
        <w:rPr>
          <w:rFonts w:ascii="仿宋_GB2312" w:eastAsia="仿宋_GB2312" w:hint="eastAsia"/>
          <w:sz w:val="32"/>
          <w:szCs w:val="32"/>
          <w:lang w:eastAsia="zh-CN"/>
        </w:rPr>
        <w:t>单位人员进行管理及与发包</w:t>
      </w:r>
      <w:proofErr w:type="gramStart"/>
      <w:r>
        <w:rPr>
          <w:rFonts w:ascii="仿宋_GB2312" w:eastAsia="仿宋_GB2312" w:hint="eastAsia"/>
          <w:sz w:val="32"/>
          <w:szCs w:val="32"/>
          <w:lang w:eastAsia="zh-CN"/>
        </w:rPr>
        <w:t>方项目</w:t>
      </w:r>
      <w:proofErr w:type="gramEnd"/>
      <w:r>
        <w:rPr>
          <w:rFonts w:ascii="仿宋_GB2312" w:eastAsia="仿宋_GB2312" w:hint="eastAsia"/>
          <w:sz w:val="32"/>
          <w:szCs w:val="32"/>
          <w:lang w:eastAsia="zh-CN"/>
        </w:rPr>
        <w:t>负责人进行沟通施工协调。</w:t>
      </w:r>
    </w:p>
    <w:p w:rsidR="00163DD1" w:rsidRDefault="00A642B3">
      <w:pPr>
        <w:rPr>
          <w:rFonts w:ascii="仿宋_GB2312" w:eastAsia="仿宋_GB2312"/>
          <w:sz w:val="32"/>
          <w:szCs w:val="32"/>
          <w:lang w:eastAsia="zh-CN"/>
        </w:rPr>
      </w:pPr>
      <w:r>
        <w:rPr>
          <w:rFonts w:ascii="仿宋_GB2312" w:eastAsia="仿宋_GB2312" w:hint="eastAsia"/>
          <w:sz w:val="32"/>
          <w:szCs w:val="32"/>
          <w:lang w:eastAsia="zh-CN"/>
        </w:rPr>
        <w:t xml:space="preserve">   （四）承包方在发包方厂区内施工时，必须遵守发包方的安全管理制度，且严格执行。如承包方不服从发包方管理制度野蛮施工的，发包方有权从承包方的承包工程款中扣除相应违反规定的扣款。</w:t>
      </w:r>
    </w:p>
    <w:p w:rsidR="00163DD1" w:rsidRDefault="00A642B3">
      <w:pPr>
        <w:rPr>
          <w:rFonts w:ascii="仿宋_GB2312" w:eastAsia="仿宋_GB2312"/>
          <w:sz w:val="32"/>
          <w:szCs w:val="32"/>
          <w:lang w:eastAsia="zh-CN"/>
        </w:rPr>
      </w:pPr>
      <w:r>
        <w:rPr>
          <w:rFonts w:ascii="仿宋_GB2312" w:eastAsia="仿宋_GB2312" w:hint="eastAsia"/>
          <w:sz w:val="32"/>
          <w:szCs w:val="32"/>
          <w:lang w:eastAsia="zh-CN"/>
        </w:rPr>
        <w:t xml:space="preserve">   （五）承包方负责施工场地的卫生清洁工作，服从发包</w:t>
      </w:r>
      <w:proofErr w:type="gramStart"/>
      <w:r>
        <w:rPr>
          <w:rFonts w:ascii="仿宋_GB2312" w:eastAsia="仿宋_GB2312" w:hint="eastAsia"/>
          <w:sz w:val="32"/>
          <w:szCs w:val="32"/>
          <w:lang w:eastAsia="zh-CN"/>
        </w:rPr>
        <w:t>方现场</w:t>
      </w:r>
      <w:proofErr w:type="gramEnd"/>
      <w:r>
        <w:rPr>
          <w:rFonts w:ascii="仿宋_GB2312" w:eastAsia="仿宋_GB2312" w:hint="eastAsia"/>
          <w:sz w:val="32"/>
          <w:szCs w:val="32"/>
          <w:lang w:eastAsia="zh-CN"/>
        </w:rPr>
        <w:t>协调工作。</w:t>
      </w:r>
    </w:p>
    <w:p w:rsidR="00163DD1" w:rsidRDefault="00A642B3">
      <w:pPr>
        <w:ind w:firstLineChars="200" w:firstLine="640"/>
        <w:rPr>
          <w:rFonts w:ascii="仿宋_GB2312" w:eastAsia="仿宋_GB2312"/>
          <w:sz w:val="32"/>
          <w:szCs w:val="32"/>
          <w:lang w:eastAsia="zh-CN"/>
        </w:rPr>
      </w:pPr>
      <w:r>
        <w:rPr>
          <w:rFonts w:ascii="仿宋_GB2312" w:eastAsia="仿宋_GB2312" w:hint="eastAsia"/>
          <w:sz w:val="32"/>
          <w:szCs w:val="32"/>
          <w:lang w:eastAsia="zh-CN"/>
        </w:rPr>
        <w:t>第四条、工期：承包方必须在</w:t>
      </w:r>
      <w:r>
        <w:rPr>
          <w:rFonts w:ascii="仿宋_GB2312" w:eastAsia="仿宋_GB2312" w:hint="eastAsia"/>
          <w:color w:val="FF0000"/>
          <w:sz w:val="32"/>
          <w:szCs w:val="32"/>
          <w:u w:val="single"/>
          <w:lang w:eastAsia="zh-CN"/>
        </w:rPr>
        <w:t xml:space="preserve"> </w:t>
      </w:r>
      <w:r>
        <w:rPr>
          <w:rFonts w:ascii="仿宋_GB2312" w:eastAsia="仿宋_GB2312"/>
          <w:color w:val="FF0000"/>
          <w:sz w:val="32"/>
          <w:szCs w:val="32"/>
          <w:u w:val="single"/>
          <w:lang w:eastAsia="zh-CN"/>
        </w:rPr>
        <w:t xml:space="preserve">40 </w:t>
      </w:r>
      <w:r>
        <w:rPr>
          <w:rFonts w:ascii="仿宋_GB2312" w:eastAsia="仿宋_GB2312" w:hint="eastAsia"/>
          <w:sz w:val="32"/>
          <w:szCs w:val="32"/>
          <w:lang w:eastAsia="zh-CN"/>
        </w:rPr>
        <w:t>天（日历天）内完成全部施工工作，并交付验收。预计施工时间为</w:t>
      </w:r>
      <w:r>
        <w:rPr>
          <w:rFonts w:ascii="仿宋_GB2312" w:eastAsia="仿宋_GB2312" w:hint="eastAsia"/>
          <w:sz w:val="32"/>
          <w:szCs w:val="32"/>
          <w:u w:val="single"/>
          <w:lang w:eastAsia="zh-CN"/>
        </w:rPr>
        <w:t>20</w:t>
      </w:r>
      <w:r>
        <w:rPr>
          <w:rFonts w:ascii="仿宋_GB2312" w:eastAsia="仿宋_GB2312"/>
          <w:sz w:val="32"/>
          <w:szCs w:val="32"/>
          <w:u w:val="single"/>
          <w:lang w:eastAsia="zh-CN"/>
        </w:rPr>
        <w:t>23</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年</w:t>
      </w:r>
      <w:r>
        <w:rPr>
          <w:rFonts w:ascii="仿宋_GB2312" w:eastAsia="仿宋_GB2312"/>
          <w:sz w:val="32"/>
          <w:szCs w:val="32"/>
          <w:u w:val="single"/>
          <w:lang w:eastAsia="zh-CN"/>
        </w:rPr>
        <w:t>11</w:t>
      </w:r>
      <w:r>
        <w:rPr>
          <w:rFonts w:ascii="仿宋_GB2312" w:eastAsia="仿宋_GB2312" w:hint="eastAsia"/>
          <w:sz w:val="32"/>
          <w:szCs w:val="32"/>
          <w:lang w:eastAsia="zh-CN"/>
        </w:rPr>
        <w:t>月</w:t>
      </w:r>
      <w:r>
        <w:rPr>
          <w:rFonts w:ascii="仿宋_GB2312" w:eastAsia="仿宋_GB2312"/>
          <w:sz w:val="32"/>
          <w:szCs w:val="32"/>
          <w:u w:val="single"/>
          <w:lang w:eastAsia="zh-CN"/>
        </w:rPr>
        <w:t>1</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日至</w:t>
      </w:r>
      <w:r>
        <w:rPr>
          <w:rFonts w:ascii="仿宋_GB2312" w:eastAsia="仿宋_GB2312" w:hint="eastAsia"/>
          <w:sz w:val="32"/>
          <w:szCs w:val="32"/>
          <w:u w:val="single"/>
          <w:lang w:eastAsia="zh-CN"/>
        </w:rPr>
        <w:t>20</w:t>
      </w:r>
      <w:r>
        <w:rPr>
          <w:rFonts w:ascii="仿宋_GB2312" w:eastAsia="仿宋_GB2312"/>
          <w:sz w:val="32"/>
          <w:szCs w:val="32"/>
          <w:u w:val="single"/>
          <w:lang w:eastAsia="zh-CN"/>
        </w:rPr>
        <w:t>23</w:t>
      </w:r>
      <w:r>
        <w:rPr>
          <w:rFonts w:ascii="仿宋_GB2312" w:eastAsia="仿宋_GB2312" w:hint="eastAsia"/>
          <w:sz w:val="32"/>
          <w:szCs w:val="32"/>
          <w:lang w:eastAsia="zh-CN"/>
        </w:rPr>
        <w:t>年</w:t>
      </w:r>
      <w:r>
        <w:rPr>
          <w:rFonts w:ascii="仿宋_GB2312" w:eastAsia="仿宋_GB2312"/>
          <w:sz w:val="32"/>
          <w:szCs w:val="32"/>
          <w:u w:val="single"/>
          <w:lang w:eastAsia="zh-CN"/>
        </w:rPr>
        <w:t>12</w:t>
      </w:r>
      <w:r>
        <w:rPr>
          <w:rFonts w:ascii="仿宋_GB2312" w:eastAsia="仿宋_GB2312" w:hint="eastAsia"/>
          <w:sz w:val="32"/>
          <w:szCs w:val="32"/>
          <w:lang w:eastAsia="zh-CN"/>
        </w:rPr>
        <w:t>月</w:t>
      </w:r>
      <w:r>
        <w:rPr>
          <w:rFonts w:ascii="仿宋_GB2312" w:eastAsia="仿宋_GB2312" w:hint="eastAsia"/>
          <w:sz w:val="32"/>
          <w:szCs w:val="32"/>
          <w:u w:val="single"/>
          <w:lang w:eastAsia="zh-CN"/>
        </w:rPr>
        <w:t xml:space="preserve"> </w:t>
      </w:r>
      <w:r>
        <w:rPr>
          <w:rFonts w:ascii="仿宋_GB2312" w:eastAsia="仿宋_GB2312"/>
          <w:sz w:val="32"/>
          <w:szCs w:val="32"/>
          <w:u w:val="single"/>
          <w:lang w:eastAsia="zh-CN"/>
        </w:rPr>
        <w:t>10</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日。</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hint="eastAsia"/>
          <w:sz w:val="32"/>
          <w:szCs w:val="32"/>
          <w:lang w:eastAsia="zh-CN"/>
        </w:rPr>
        <w:t>第五条、工程验收</w:t>
      </w:r>
    </w:p>
    <w:p w:rsidR="00163DD1" w:rsidRDefault="00A642B3">
      <w:pPr>
        <w:adjustRightInd w:val="0"/>
        <w:snapToGrid w:val="0"/>
        <w:ind w:firstLineChars="150" w:firstLine="480"/>
        <w:rPr>
          <w:rFonts w:ascii="仿宋_GB2312" w:eastAsia="仿宋_GB2312"/>
          <w:sz w:val="32"/>
          <w:szCs w:val="32"/>
          <w:lang w:eastAsia="zh-CN"/>
        </w:rPr>
      </w:pPr>
      <w:r>
        <w:rPr>
          <w:rFonts w:ascii="仿宋_GB2312" w:eastAsia="仿宋_GB2312" w:hint="eastAsia"/>
          <w:sz w:val="32"/>
          <w:szCs w:val="32"/>
          <w:lang w:eastAsia="zh-CN"/>
        </w:rPr>
        <w:t>（一）竣工验收：</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hint="eastAsia"/>
          <w:sz w:val="32"/>
          <w:szCs w:val="32"/>
          <w:lang w:eastAsia="zh-CN"/>
        </w:rPr>
        <w:t>工程完毕，经双方按合同及技术协议约定条款的工程项目内容进行验收，验收合格后，才视为竣工验收合格。</w:t>
      </w:r>
    </w:p>
    <w:p w:rsidR="00163DD1" w:rsidRDefault="00A642B3">
      <w:pPr>
        <w:adjustRightInd w:val="0"/>
        <w:snapToGrid w:val="0"/>
        <w:ind w:firstLineChars="100" w:firstLine="320"/>
        <w:rPr>
          <w:rFonts w:ascii="仿宋_GB2312" w:eastAsia="仿宋_GB2312"/>
          <w:sz w:val="32"/>
          <w:szCs w:val="32"/>
          <w:lang w:eastAsia="zh-CN"/>
        </w:rPr>
      </w:pPr>
      <w:r>
        <w:rPr>
          <w:rFonts w:ascii="仿宋_GB2312" w:eastAsia="仿宋_GB2312" w:hint="eastAsia"/>
          <w:sz w:val="32"/>
          <w:szCs w:val="32"/>
          <w:lang w:eastAsia="zh-CN"/>
        </w:rPr>
        <w:t xml:space="preserve"> （二）质保期验收：</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hint="eastAsia"/>
          <w:sz w:val="32"/>
          <w:szCs w:val="32"/>
          <w:lang w:eastAsia="zh-CN"/>
        </w:rPr>
        <w:t>质保期满，符合合同条款要求，即为质保期验收合格，双方签字确认。</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hint="eastAsia"/>
          <w:sz w:val="32"/>
          <w:szCs w:val="32"/>
          <w:lang w:eastAsia="zh-CN"/>
        </w:rPr>
        <w:lastRenderedPageBreak/>
        <w:t>第六条、承包方的免费技术服务</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hint="eastAsia"/>
          <w:sz w:val="32"/>
          <w:szCs w:val="32"/>
          <w:lang w:eastAsia="zh-CN"/>
        </w:rPr>
        <w:t>承包方在质保期内</w:t>
      </w:r>
      <w:proofErr w:type="gramStart"/>
      <w:r>
        <w:rPr>
          <w:rFonts w:ascii="仿宋_GB2312" w:eastAsia="仿宋_GB2312" w:hint="eastAsia"/>
          <w:sz w:val="32"/>
          <w:szCs w:val="32"/>
          <w:lang w:eastAsia="zh-CN"/>
        </w:rPr>
        <w:t>属施工</w:t>
      </w:r>
      <w:proofErr w:type="gramEnd"/>
      <w:r>
        <w:rPr>
          <w:rFonts w:ascii="仿宋_GB2312" w:eastAsia="仿宋_GB2312" w:hint="eastAsia"/>
          <w:sz w:val="32"/>
          <w:szCs w:val="32"/>
          <w:lang w:eastAsia="zh-CN"/>
        </w:rPr>
        <w:t>质量问题造成无法正常使用的，接到发包方通知之时起承包方人员需在</w:t>
      </w:r>
      <w:r>
        <w:rPr>
          <w:rFonts w:ascii="仿宋_GB2312" w:eastAsia="仿宋_GB2312" w:hint="eastAsia"/>
          <w:sz w:val="32"/>
          <w:szCs w:val="32"/>
          <w:u w:val="single"/>
          <w:lang w:eastAsia="zh-CN"/>
        </w:rPr>
        <w:t>3日</w:t>
      </w:r>
      <w:r>
        <w:rPr>
          <w:rFonts w:ascii="仿宋_GB2312" w:eastAsia="仿宋_GB2312" w:hint="eastAsia"/>
          <w:sz w:val="32"/>
          <w:szCs w:val="32"/>
          <w:lang w:eastAsia="zh-CN"/>
        </w:rPr>
        <w:t>内到达现场解决问题，所产生的费用全部由承包方负责并进行免费维修。</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hint="eastAsia"/>
          <w:sz w:val="32"/>
          <w:szCs w:val="32"/>
          <w:lang w:eastAsia="zh-CN"/>
        </w:rPr>
        <w:t>第七条、本协议作为《</w:t>
      </w:r>
      <w:r w:rsidR="00C704C9">
        <w:rPr>
          <w:rFonts w:eastAsia="仿宋_GB2312"/>
          <w:sz w:val="32"/>
          <w:szCs w:val="32"/>
          <w:u w:val="single"/>
          <w:lang w:eastAsia="zh-CN"/>
        </w:rPr>
        <w:t>梁河糖业</w:t>
      </w:r>
      <w:r w:rsidR="00C704C9">
        <w:rPr>
          <w:rFonts w:eastAsia="仿宋_GB2312"/>
          <w:sz w:val="32"/>
          <w:szCs w:val="32"/>
          <w:u w:val="single"/>
          <w:lang w:eastAsia="zh-CN"/>
        </w:rPr>
        <w:t>2023</w:t>
      </w:r>
      <w:r w:rsidR="00C704C9">
        <w:rPr>
          <w:rFonts w:eastAsia="仿宋_GB2312"/>
          <w:sz w:val="32"/>
          <w:szCs w:val="32"/>
          <w:u w:val="single"/>
          <w:lang w:eastAsia="zh-CN"/>
        </w:rPr>
        <w:t>年勐养芒东锅炉炉墙维修项目</w:t>
      </w:r>
      <w:r>
        <w:rPr>
          <w:rFonts w:eastAsia="仿宋_GB2312" w:hint="eastAsia"/>
          <w:sz w:val="32"/>
          <w:szCs w:val="32"/>
          <w:u w:val="single"/>
          <w:lang w:eastAsia="zh-CN"/>
        </w:rPr>
        <w:t>施工合同</w:t>
      </w:r>
      <w:r>
        <w:rPr>
          <w:rFonts w:ascii="仿宋_GB2312" w:eastAsia="仿宋_GB2312" w:hint="eastAsia"/>
          <w:sz w:val="32"/>
          <w:szCs w:val="32"/>
          <w:lang w:eastAsia="zh-CN"/>
        </w:rPr>
        <w:t>》的附件，与合同具有同等的法律效力。</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hint="eastAsia"/>
          <w:sz w:val="32"/>
          <w:szCs w:val="32"/>
          <w:lang w:eastAsia="zh-CN"/>
        </w:rPr>
        <w:t>第八条、本协议自双方签字、盖章之日起生效。</w:t>
      </w:r>
    </w:p>
    <w:p w:rsidR="00163DD1" w:rsidRDefault="00A642B3">
      <w:pPr>
        <w:adjustRightInd w:val="0"/>
        <w:snapToGrid w:val="0"/>
        <w:ind w:firstLineChars="200" w:firstLine="640"/>
        <w:rPr>
          <w:rFonts w:ascii="仿宋_GB2312" w:eastAsia="仿宋_GB2312"/>
          <w:sz w:val="32"/>
          <w:szCs w:val="32"/>
          <w:lang w:eastAsia="zh-CN"/>
        </w:rPr>
      </w:pPr>
      <w:r>
        <w:rPr>
          <w:rFonts w:ascii="仿宋_GB2312" w:eastAsia="仿宋_GB2312" w:hint="eastAsia"/>
          <w:sz w:val="32"/>
          <w:szCs w:val="32"/>
          <w:lang w:eastAsia="zh-CN"/>
        </w:rPr>
        <w:t>第九条、本协议壹式肆份，双方各执贰份。</w:t>
      </w:r>
    </w:p>
    <w:p w:rsidR="00163DD1" w:rsidRDefault="00163DD1">
      <w:pPr>
        <w:adjustRightInd w:val="0"/>
        <w:snapToGrid w:val="0"/>
        <w:spacing w:line="380" w:lineRule="exact"/>
        <w:ind w:firstLineChars="200" w:firstLine="640"/>
        <w:rPr>
          <w:rFonts w:ascii="仿宋_GB2312" w:eastAsia="仿宋_GB2312"/>
          <w:sz w:val="32"/>
          <w:szCs w:val="32"/>
          <w:lang w:eastAsia="zh-CN"/>
        </w:rPr>
      </w:pPr>
    </w:p>
    <w:p w:rsidR="00163DD1" w:rsidRDefault="00A642B3">
      <w:pPr>
        <w:spacing w:line="440" w:lineRule="exact"/>
        <w:rPr>
          <w:rFonts w:ascii="仿宋_GB2312" w:eastAsia="仿宋_GB2312"/>
          <w:sz w:val="32"/>
          <w:szCs w:val="32"/>
          <w:lang w:eastAsia="zh-CN"/>
        </w:rPr>
      </w:pPr>
      <w:r>
        <w:rPr>
          <w:rFonts w:ascii="仿宋_GB2312" w:eastAsia="仿宋_GB2312" w:hint="eastAsia"/>
          <w:sz w:val="32"/>
          <w:szCs w:val="32"/>
          <w:lang w:eastAsia="zh-CN"/>
        </w:rPr>
        <w:t xml:space="preserve">发包方（公章）：                  承包方（公章）： </w:t>
      </w:r>
    </w:p>
    <w:p w:rsidR="00163DD1" w:rsidRDefault="00163DD1">
      <w:pPr>
        <w:spacing w:line="440" w:lineRule="exact"/>
        <w:rPr>
          <w:rFonts w:ascii="仿宋_GB2312" w:eastAsia="仿宋_GB2312"/>
          <w:sz w:val="32"/>
          <w:szCs w:val="32"/>
          <w:lang w:eastAsia="zh-CN"/>
        </w:rPr>
      </w:pPr>
    </w:p>
    <w:p w:rsidR="00163DD1" w:rsidRDefault="00A642B3">
      <w:pPr>
        <w:spacing w:line="440" w:lineRule="exact"/>
        <w:rPr>
          <w:rFonts w:ascii="仿宋_GB2312" w:eastAsia="仿宋_GB2312"/>
          <w:sz w:val="32"/>
          <w:szCs w:val="32"/>
        </w:rPr>
      </w:pPr>
      <w:r>
        <w:rPr>
          <w:rFonts w:ascii="仿宋_GB2312" w:eastAsia="仿宋_GB2312" w:hint="eastAsia"/>
          <w:sz w:val="32"/>
          <w:szCs w:val="32"/>
        </w:rPr>
        <w:t>法定代表人：                      法定代表人：</w:t>
      </w:r>
    </w:p>
    <w:p w:rsidR="00163DD1" w:rsidRDefault="00163DD1">
      <w:pPr>
        <w:spacing w:line="440" w:lineRule="exact"/>
        <w:rPr>
          <w:rFonts w:ascii="仿宋_GB2312" w:eastAsia="仿宋_GB2312"/>
          <w:sz w:val="32"/>
          <w:szCs w:val="32"/>
        </w:rPr>
      </w:pPr>
    </w:p>
    <w:p w:rsidR="00163DD1" w:rsidRDefault="00A642B3">
      <w:pPr>
        <w:spacing w:line="440" w:lineRule="exact"/>
        <w:rPr>
          <w:rFonts w:ascii="仿宋_GB2312" w:eastAsia="仿宋_GB2312"/>
          <w:sz w:val="32"/>
          <w:szCs w:val="32"/>
        </w:rPr>
      </w:pPr>
      <w:r>
        <w:rPr>
          <w:rFonts w:ascii="仿宋_GB2312" w:eastAsia="仿宋_GB2312" w:hint="eastAsia"/>
          <w:sz w:val="32"/>
          <w:szCs w:val="32"/>
        </w:rPr>
        <w:t>委托代表人：                      委托代表人：</w:t>
      </w:r>
    </w:p>
    <w:p w:rsidR="00163DD1" w:rsidRDefault="00163DD1">
      <w:pPr>
        <w:spacing w:line="440" w:lineRule="exact"/>
        <w:rPr>
          <w:rFonts w:ascii="仿宋_GB2312" w:eastAsia="仿宋_GB2312"/>
          <w:sz w:val="32"/>
          <w:szCs w:val="32"/>
        </w:rPr>
      </w:pPr>
    </w:p>
    <w:p w:rsidR="00163DD1" w:rsidRDefault="00A642B3">
      <w:pPr>
        <w:rPr>
          <w:rFonts w:ascii="仿宋_GB2312" w:eastAsia="仿宋_GB2312"/>
          <w:sz w:val="32"/>
          <w:szCs w:val="32"/>
          <w:lang w:eastAsia="zh-CN"/>
        </w:rPr>
      </w:pPr>
      <w:r>
        <w:rPr>
          <w:rFonts w:ascii="仿宋_GB2312" w:eastAsia="仿宋_GB2312" w:hint="eastAsia"/>
          <w:sz w:val="32"/>
          <w:szCs w:val="32"/>
          <w:lang w:eastAsia="zh-CN"/>
        </w:rPr>
        <w:t>签订日期：                        签订日期：</w:t>
      </w:r>
    </w:p>
    <w:p w:rsidR="00163DD1" w:rsidRDefault="00163DD1">
      <w:pPr>
        <w:rPr>
          <w:rFonts w:ascii="仿宋_GB2312" w:eastAsia="仿宋_GB2312"/>
          <w:sz w:val="32"/>
          <w:szCs w:val="32"/>
          <w:lang w:eastAsia="zh-CN"/>
        </w:rPr>
      </w:pPr>
    </w:p>
    <w:p w:rsidR="00163DD1" w:rsidRDefault="00163DD1">
      <w:pPr>
        <w:rPr>
          <w:rFonts w:eastAsia="仿宋"/>
          <w:b/>
          <w:bCs/>
          <w:snapToGrid w:val="0"/>
          <w:sz w:val="24"/>
          <w:szCs w:val="24"/>
          <w:lang w:eastAsia="zh-CN"/>
        </w:rPr>
      </w:pPr>
    </w:p>
    <w:p w:rsidR="00163DD1" w:rsidRDefault="00163DD1">
      <w:pPr>
        <w:rPr>
          <w:rFonts w:ascii="仿宋_GB2312" w:eastAsia="仿宋_GB2312"/>
          <w:sz w:val="32"/>
          <w:szCs w:val="32"/>
          <w:lang w:eastAsia="zh-CN"/>
        </w:rPr>
      </w:pPr>
    </w:p>
    <w:p w:rsidR="00163DD1" w:rsidRDefault="00A642B3">
      <w:pPr>
        <w:spacing w:line="360" w:lineRule="auto"/>
        <w:jc w:val="center"/>
        <w:rPr>
          <w:b/>
          <w:sz w:val="30"/>
          <w:lang w:eastAsia="zh-CN"/>
        </w:rPr>
      </w:pPr>
      <w:r>
        <w:rPr>
          <w:rFonts w:hint="eastAsia"/>
          <w:b/>
          <w:sz w:val="30"/>
          <w:lang w:eastAsia="zh-CN"/>
        </w:rPr>
        <w:t>工程质量缺陷保修书</w:t>
      </w:r>
    </w:p>
    <w:p w:rsidR="00163DD1" w:rsidRDefault="00163DD1">
      <w:pPr>
        <w:spacing w:line="360" w:lineRule="auto"/>
        <w:rPr>
          <w:sz w:val="24"/>
          <w:lang w:eastAsia="zh-CN"/>
        </w:rPr>
      </w:pPr>
    </w:p>
    <w:p w:rsidR="00163DD1" w:rsidRDefault="00A642B3">
      <w:pPr>
        <w:spacing w:line="360" w:lineRule="auto"/>
        <w:rPr>
          <w:sz w:val="24"/>
          <w:lang w:eastAsia="zh-CN"/>
        </w:rPr>
      </w:pPr>
      <w:r>
        <w:rPr>
          <w:sz w:val="24"/>
          <w:lang w:eastAsia="zh-CN"/>
        </w:rPr>
        <w:t>发包人(全称)：</w:t>
      </w:r>
      <w:r>
        <w:rPr>
          <w:rFonts w:hint="eastAsia"/>
          <w:sz w:val="24"/>
          <w:lang w:eastAsia="zh-CN"/>
        </w:rPr>
        <w:t>中粮梁河糖业有限公司</w:t>
      </w:r>
    </w:p>
    <w:p w:rsidR="00163DD1" w:rsidRDefault="00A642B3">
      <w:pPr>
        <w:spacing w:line="360" w:lineRule="auto"/>
        <w:rPr>
          <w:sz w:val="24"/>
          <w:lang w:eastAsia="zh-CN"/>
        </w:rPr>
      </w:pPr>
      <w:r>
        <w:rPr>
          <w:sz w:val="24"/>
          <w:lang w:eastAsia="zh-CN"/>
        </w:rPr>
        <w:t>承包人(全</w:t>
      </w:r>
      <w:r>
        <w:rPr>
          <w:rFonts w:hint="eastAsia"/>
          <w:sz w:val="24"/>
          <w:lang w:eastAsia="zh-CN"/>
        </w:rPr>
        <w:t>称)：</w:t>
      </w:r>
      <w:permStart w:id="1467836888" w:edGrp="everyone"/>
      <w:permEnd w:id="1467836888"/>
    </w:p>
    <w:p w:rsidR="00163DD1" w:rsidRDefault="00A642B3">
      <w:pPr>
        <w:spacing w:line="360" w:lineRule="auto"/>
        <w:ind w:firstLineChars="200" w:firstLine="480"/>
        <w:rPr>
          <w:sz w:val="24"/>
          <w:lang w:eastAsia="zh-CN"/>
        </w:rPr>
      </w:pPr>
      <w:r>
        <w:rPr>
          <w:sz w:val="24"/>
          <w:lang w:eastAsia="zh-CN"/>
        </w:rPr>
        <w:t>为确保(工程名称)在合理使用期限内正常使用，发包人和承包人根据</w:t>
      </w:r>
      <w:r>
        <w:rPr>
          <w:rFonts w:hAnsi="新宋体-18030"/>
          <w:sz w:val="24"/>
          <w:lang w:eastAsia="zh-CN"/>
        </w:rPr>
        <w:t>《中华人民共和国建筑法》、《建设工程质量管理条例》，经</w:t>
      </w:r>
      <w:r>
        <w:rPr>
          <w:sz w:val="24"/>
          <w:lang w:eastAsia="zh-CN"/>
        </w:rPr>
        <w:t>协商一致，签订工程质量缺陷保修书。承包人在质量缺陷保修期内按照有关规定及双方约定承担工程质量缺陷保修责任。</w:t>
      </w:r>
    </w:p>
    <w:p w:rsidR="00163DD1" w:rsidRDefault="00A642B3">
      <w:pPr>
        <w:numPr>
          <w:ilvl w:val="0"/>
          <w:numId w:val="17"/>
        </w:numPr>
        <w:spacing w:line="360" w:lineRule="auto"/>
        <w:ind w:firstLineChars="200" w:firstLine="482"/>
        <w:rPr>
          <w:rFonts w:eastAsia="仿宋_GB2312"/>
          <w:sz w:val="32"/>
          <w:szCs w:val="32"/>
          <w:u w:val="single"/>
          <w:lang w:eastAsia="zh-CN"/>
        </w:rPr>
      </w:pPr>
      <w:r>
        <w:rPr>
          <w:rFonts w:hint="eastAsia"/>
          <w:b/>
          <w:sz w:val="24"/>
          <w:lang w:eastAsia="zh-CN"/>
        </w:rPr>
        <w:t xml:space="preserve">工程名称： </w:t>
      </w:r>
      <w:r w:rsidR="00C704C9">
        <w:rPr>
          <w:rFonts w:eastAsia="仿宋_GB2312" w:hint="eastAsia"/>
          <w:sz w:val="32"/>
          <w:szCs w:val="32"/>
          <w:u w:val="single"/>
          <w:lang w:eastAsia="zh-CN"/>
        </w:rPr>
        <w:t>梁河糖业</w:t>
      </w:r>
      <w:r w:rsidR="00C704C9">
        <w:rPr>
          <w:rFonts w:eastAsia="仿宋_GB2312" w:hint="eastAsia"/>
          <w:sz w:val="32"/>
          <w:szCs w:val="32"/>
          <w:u w:val="single"/>
          <w:lang w:eastAsia="zh-CN"/>
        </w:rPr>
        <w:t>2023</w:t>
      </w:r>
      <w:r w:rsidR="00C704C9">
        <w:rPr>
          <w:rFonts w:eastAsia="仿宋_GB2312" w:hint="eastAsia"/>
          <w:sz w:val="32"/>
          <w:szCs w:val="32"/>
          <w:u w:val="single"/>
          <w:lang w:eastAsia="zh-CN"/>
        </w:rPr>
        <w:t>年</w:t>
      </w:r>
      <w:proofErr w:type="gramStart"/>
      <w:r w:rsidR="00C704C9">
        <w:rPr>
          <w:rFonts w:eastAsia="仿宋_GB2312" w:hint="eastAsia"/>
          <w:sz w:val="32"/>
          <w:szCs w:val="32"/>
          <w:u w:val="single"/>
          <w:lang w:eastAsia="zh-CN"/>
        </w:rPr>
        <w:t>勐</w:t>
      </w:r>
      <w:proofErr w:type="gramEnd"/>
      <w:r w:rsidR="00C704C9">
        <w:rPr>
          <w:rFonts w:eastAsia="仿宋_GB2312" w:hint="eastAsia"/>
          <w:sz w:val="32"/>
          <w:szCs w:val="32"/>
          <w:u w:val="single"/>
          <w:lang w:eastAsia="zh-CN"/>
        </w:rPr>
        <w:t>养芒东锅炉炉墙维修项目</w:t>
      </w:r>
    </w:p>
    <w:p w:rsidR="00163DD1" w:rsidRDefault="00A642B3">
      <w:pPr>
        <w:spacing w:line="360" w:lineRule="auto"/>
        <w:ind w:firstLineChars="200" w:firstLine="482"/>
        <w:rPr>
          <w:b/>
          <w:sz w:val="24"/>
          <w:lang w:eastAsia="zh-CN"/>
        </w:rPr>
      </w:pPr>
      <w:r>
        <w:rPr>
          <w:rFonts w:hint="eastAsia"/>
          <w:b/>
          <w:sz w:val="24"/>
          <w:lang w:eastAsia="zh-CN"/>
        </w:rPr>
        <w:t>二</w:t>
      </w:r>
      <w:r>
        <w:rPr>
          <w:b/>
          <w:sz w:val="24"/>
          <w:lang w:eastAsia="zh-CN"/>
        </w:rPr>
        <w:t>、工程质量缺陷保修范围</w:t>
      </w:r>
    </w:p>
    <w:p w:rsidR="00163DD1" w:rsidRDefault="00A642B3">
      <w:pPr>
        <w:spacing w:line="360" w:lineRule="auto"/>
        <w:ind w:firstLineChars="200" w:firstLine="480"/>
        <w:rPr>
          <w:sz w:val="24"/>
          <w:lang w:eastAsia="zh-CN"/>
        </w:rPr>
      </w:pPr>
      <w:r>
        <w:rPr>
          <w:sz w:val="24"/>
          <w:lang w:eastAsia="zh-CN"/>
        </w:rPr>
        <w:t>质量缺陷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rsidR="00163DD1" w:rsidRDefault="00A642B3">
      <w:pPr>
        <w:spacing w:line="360" w:lineRule="auto"/>
        <w:ind w:firstLineChars="200" w:firstLine="480"/>
        <w:rPr>
          <w:sz w:val="24"/>
          <w:lang w:eastAsia="zh-CN"/>
        </w:rPr>
      </w:pPr>
      <w:r>
        <w:rPr>
          <w:sz w:val="24"/>
          <w:lang w:eastAsia="zh-CN"/>
        </w:rPr>
        <w:t>具体质量缺陷保修范围，双方约定如下：</w:t>
      </w:r>
    </w:p>
    <w:p w:rsidR="00163DD1" w:rsidRDefault="00A642B3">
      <w:pPr>
        <w:spacing w:line="360" w:lineRule="auto"/>
        <w:rPr>
          <w:sz w:val="24"/>
          <w:lang w:eastAsia="zh-CN"/>
        </w:rPr>
      </w:pPr>
      <w:permStart w:id="211817322" w:edGrp="everyone"/>
      <w:r>
        <w:rPr>
          <w:b/>
          <w:sz w:val="24"/>
          <w:u w:val="single"/>
          <w:lang w:eastAsia="zh-CN"/>
        </w:rPr>
        <w:lastRenderedPageBreak/>
        <w:t xml:space="preserve">   承包人承包范围内的所有项目             </w:t>
      </w:r>
      <w:permEnd w:id="211817322"/>
    </w:p>
    <w:p w:rsidR="00163DD1" w:rsidRDefault="00A642B3">
      <w:pPr>
        <w:spacing w:line="360" w:lineRule="auto"/>
        <w:ind w:firstLineChars="200" w:firstLine="482"/>
        <w:rPr>
          <w:b/>
          <w:sz w:val="24"/>
          <w:lang w:eastAsia="zh-CN"/>
        </w:rPr>
      </w:pPr>
      <w:r>
        <w:rPr>
          <w:rFonts w:hint="eastAsia"/>
          <w:b/>
          <w:sz w:val="24"/>
          <w:lang w:eastAsia="zh-CN"/>
        </w:rPr>
        <w:t>三</w:t>
      </w:r>
      <w:r>
        <w:rPr>
          <w:b/>
          <w:sz w:val="24"/>
          <w:lang w:eastAsia="zh-CN"/>
        </w:rPr>
        <w:t>、工程质量缺陷保修期</w:t>
      </w:r>
    </w:p>
    <w:p w:rsidR="00163DD1" w:rsidRDefault="00A642B3">
      <w:pPr>
        <w:spacing w:line="360" w:lineRule="auto"/>
        <w:ind w:firstLineChars="200" w:firstLine="480"/>
        <w:rPr>
          <w:sz w:val="24"/>
          <w:lang w:eastAsia="zh-CN"/>
        </w:rPr>
      </w:pPr>
      <w:r>
        <w:rPr>
          <w:sz w:val="24"/>
          <w:lang w:eastAsia="zh-CN"/>
        </w:rPr>
        <w:t>质量缺陷保修期从工程实际竣工之日算起。单项竣工验收的工程，按单项工程分别计算质量缺陷保修期。</w:t>
      </w:r>
    </w:p>
    <w:p w:rsidR="00163DD1" w:rsidRDefault="00A642B3">
      <w:pPr>
        <w:autoSpaceDE/>
        <w:autoSpaceDN/>
        <w:snapToGrid w:val="0"/>
        <w:spacing w:line="346" w:lineRule="auto"/>
        <w:ind w:firstLineChars="200" w:firstLine="480"/>
        <w:rPr>
          <w:rFonts w:ascii="Times New Roman" w:hAnsi="Times New Roman" w:cs="Times New Roman"/>
          <w:kern w:val="2"/>
          <w:sz w:val="24"/>
          <w:szCs w:val="24"/>
          <w:lang w:eastAsia="zh-CN"/>
        </w:rPr>
      </w:pPr>
      <w:r>
        <w:rPr>
          <w:rFonts w:ascii="Times New Roman" w:cs="Times New Roman"/>
          <w:kern w:val="2"/>
          <w:sz w:val="24"/>
          <w:szCs w:val="24"/>
          <w:lang w:eastAsia="zh-CN"/>
        </w:rPr>
        <w:t>双方约定本工程质量缺陷保修期如下：</w:t>
      </w:r>
    </w:p>
    <w:p w:rsidR="00163DD1" w:rsidRDefault="00A642B3">
      <w:pPr>
        <w:autoSpaceDE/>
        <w:autoSpaceDN/>
        <w:snapToGrid w:val="0"/>
        <w:spacing w:line="346" w:lineRule="auto"/>
        <w:ind w:firstLineChars="200" w:firstLine="480"/>
        <w:rPr>
          <w:rFonts w:ascii="Times New Roman" w:hAnsi="Times New Roman" w:cs="Times New Roman"/>
          <w:kern w:val="2"/>
          <w:sz w:val="24"/>
          <w:szCs w:val="24"/>
          <w:lang w:eastAsia="zh-CN"/>
        </w:rPr>
      </w:pPr>
      <w:r>
        <w:rPr>
          <w:rFonts w:ascii="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pt;height:14.25pt" o:ole="">
            <v:imagedata r:id="rId9" o:title=""/>
          </v:shape>
          <w:control r:id="rId10" w:name="CheckBox12311262511233221" w:shapeid="_x0000_i1039"/>
        </w:object>
      </w:r>
      <w:r>
        <w:rPr>
          <w:rFonts w:ascii="Times New Roman" w:cs="Times New Roman"/>
          <w:kern w:val="2"/>
          <w:sz w:val="24"/>
          <w:szCs w:val="24"/>
          <w:lang w:eastAsia="zh-CN"/>
        </w:rPr>
        <w:t>地基基础工程、主体结构工程为设计文件规定的合理使用年限；</w:t>
      </w:r>
    </w:p>
    <w:p w:rsidR="00163DD1" w:rsidRDefault="00A642B3">
      <w:pPr>
        <w:autoSpaceDE/>
        <w:autoSpaceDN/>
        <w:snapToGrid w:val="0"/>
        <w:spacing w:line="346" w:lineRule="auto"/>
        <w:ind w:firstLineChars="200" w:firstLine="480"/>
        <w:rPr>
          <w:rFonts w:ascii="Times New Roman" w:hAnsi="Times New Roman" w:cs="Times New Roman"/>
          <w:kern w:val="2"/>
          <w:sz w:val="24"/>
          <w:szCs w:val="24"/>
          <w:lang w:eastAsia="zh-CN"/>
        </w:rPr>
      </w:pPr>
      <w:r>
        <w:rPr>
          <w:rFonts w:ascii="Times New Roman" w:hAnsi="Times New Roman" w:cs="Times New Roman"/>
          <w:sz w:val="24"/>
          <w:szCs w:val="24"/>
        </w:rPr>
        <w:object w:dxaOrig="1440" w:dyaOrig="1440">
          <v:shape id="_x0000_i1041" type="#_x0000_t75" style="width:12pt;height:14.25pt" o:ole="">
            <v:imagedata r:id="rId9" o:title=""/>
          </v:shape>
          <w:control r:id="rId11" w:name="CheckBox12311262511233231" w:shapeid="_x0000_i1041"/>
        </w:object>
      </w:r>
      <w:r>
        <w:rPr>
          <w:rFonts w:ascii="Times New Roman" w:cs="Times New Roman"/>
          <w:kern w:val="2"/>
          <w:sz w:val="24"/>
          <w:szCs w:val="24"/>
          <w:lang w:eastAsia="zh-CN"/>
        </w:rPr>
        <w:t>屋面防水工程、有防水要求的卫生间</w:t>
      </w:r>
      <w:r>
        <w:rPr>
          <w:rFonts w:ascii="Times New Roman" w:hAnsi="Times New Roman" w:cs="Times New Roman"/>
          <w:kern w:val="2"/>
          <w:sz w:val="24"/>
          <w:szCs w:val="24"/>
          <w:lang w:eastAsia="zh-CN"/>
        </w:rPr>
        <w:t>/</w:t>
      </w:r>
      <w:r>
        <w:rPr>
          <w:rFonts w:ascii="Times New Roman" w:cs="Times New Roman"/>
          <w:kern w:val="2"/>
          <w:sz w:val="24"/>
          <w:szCs w:val="24"/>
          <w:lang w:eastAsia="zh-CN"/>
        </w:rPr>
        <w:t>房间和外墙面的防渗漏工程为</w:t>
      </w:r>
      <w:permStart w:id="4548180" w:edGrp="everyone"/>
      <w:r>
        <w:rPr>
          <w:rFonts w:ascii="Times New Roman" w:hAnsi="Times New Roman" w:cs="Times New Roman"/>
          <w:b/>
          <w:kern w:val="2"/>
          <w:sz w:val="24"/>
          <w:szCs w:val="24"/>
          <w:u w:val="single"/>
          <w:lang w:eastAsia="zh-CN"/>
        </w:rPr>
        <w:t xml:space="preserve"> 5  </w:t>
      </w:r>
      <w:permEnd w:id="4548180"/>
      <w:r>
        <w:rPr>
          <w:rFonts w:ascii="Times New Roman" w:cs="Times New Roman"/>
          <w:kern w:val="2"/>
          <w:sz w:val="24"/>
          <w:szCs w:val="24"/>
          <w:lang w:eastAsia="zh-CN"/>
        </w:rPr>
        <w:t>年</w:t>
      </w:r>
      <w:r>
        <w:rPr>
          <w:rFonts w:ascii="Times New Roman" w:hAnsi="Times New Roman" w:cs="Times New Roman"/>
          <w:kern w:val="2"/>
          <w:sz w:val="24"/>
          <w:szCs w:val="24"/>
          <w:lang w:eastAsia="zh-CN"/>
        </w:rPr>
        <w:t>(</w:t>
      </w:r>
      <w:r>
        <w:rPr>
          <w:rFonts w:ascii="Times New Roman" w:cs="Times New Roman"/>
          <w:kern w:val="2"/>
          <w:sz w:val="24"/>
          <w:szCs w:val="24"/>
          <w:lang w:eastAsia="zh-CN"/>
        </w:rPr>
        <w:t>最低为</w:t>
      </w:r>
      <w:r>
        <w:rPr>
          <w:rFonts w:ascii="Times New Roman" w:hAnsi="Times New Roman" w:cs="Times New Roman"/>
          <w:kern w:val="2"/>
          <w:sz w:val="24"/>
          <w:szCs w:val="24"/>
          <w:lang w:eastAsia="zh-CN"/>
        </w:rPr>
        <w:t>5</w:t>
      </w:r>
      <w:r>
        <w:rPr>
          <w:rFonts w:ascii="Times New Roman" w:cs="Times New Roman"/>
          <w:kern w:val="2"/>
          <w:sz w:val="24"/>
          <w:szCs w:val="24"/>
          <w:lang w:eastAsia="zh-CN"/>
        </w:rPr>
        <w:t>年</w:t>
      </w:r>
      <w:r>
        <w:rPr>
          <w:rFonts w:ascii="Times New Roman" w:hAnsi="Times New Roman" w:cs="Times New Roman"/>
          <w:kern w:val="2"/>
          <w:sz w:val="24"/>
          <w:szCs w:val="24"/>
          <w:lang w:eastAsia="zh-CN"/>
        </w:rPr>
        <w:t>)</w:t>
      </w:r>
      <w:r>
        <w:rPr>
          <w:rFonts w:ascii="Times New Roman" w:cs="Times New Roman"/>
          <w:kern w:val="2"/>
          <w:sz w:val="24"/>
          <w:szCs w:val="24"/>
          <w:lang w:eastAsia="zh-CN"/>
        </w:rPr>
        <w:t>；</w:t>
      </w:r>
    </w:p>
    <w:p w:rsidR="00163DD1" w:rsidRDefault="00A642B3">
      <w:pPr>
        <w:autoSpaceDE/>
        <w:autoSpaceDN/>
        <w:snapToGrid w:val="0"/>
        <w:spacing w:line="346" w:lineRule="auto"/>
        <w:ind w:firstLineChars="200" w:firstLine="480"/>
        <w:rPr>
          <w:rFonts w:ascii="Times New Roman" w:hAnsi="Times New Roman" w:cs="Times New Roman"/>
          <w:kern w:val="2"/>
          <w:sz w:val="24"/>
          <w:szCs w:val="24"/>
          <w:lang w:eastAsia="zh-CN"/>
        </w:rPr>
      </w:pPr>
      <w:r>
        <w:rPr>
          <w:rFonts w:ascii="Times New Roman" w:hAnsi="Times New Roman" w:cs="Times New Roman"/>
          <w:sz w:val="24"/>
          <w:szCs w:val="24"/>
        </w:rPr>
        <w:object w:dxaOrig="1440" w:dyaOrig="1440">
          <v:shape id="_x0000_i1043" type="#_x0000_t75" style="width:12pt;height:14.25pt" o:ole="">
            <v:imagedata r:id="rId9" o:title=""/>
          </v:shape>
          <w:control r:id="rId12" w:name="CheckBox12311262511233241" w:shapeid="_x0000_i1043"/>
        </w:object>
      </w:r>
      <w:r>
        <w:rPr>
          <w:rFonts w:ascii="Times New Roman" w:cs="Times New Roman"/>
          <w:kern w:val="2"/>
          <w:sz w:val="24"/>
          <w:szCs w:val="24"/>
          <w:lang w:eastAsia="zh-CN"/>
        </w:rPr>
        <w:t>电气管线工程、给排水管道工程、设备安装工程为</w:t>
      </w:r>
      <w:permStart w:id="513367086" w:edGrp="everyone"/>
      <w:r>
        <w:rPr>
          <w:rFonts w:ascii="Times New Roman" w:hAnsi="Times New Roman" w:cs="Times New Roman"/>
          <w:b/>
          <w:kern w:val="2"/>
          <w:sz w:val="24"/>
          <w:szCs w:val="24"/>
          <w:u w:val="single"/>
          <w:lang w:eastAsia="zh-CN"/>
        </w:rPr>
        <w:t xml:space="preserve"> 2  </w:t>
      </w:r>
      <w:permEnd w:id="513367086"/>
      <w:r>
        <w:rPr>
          <w:rFonts w:ascii="Times New Roman" w:cs="Times New Roman"/>
          <w:kern w:val="2"/>
          <w:sz w:val="24"/>
          <w:szCs w:val="24"/>
          <w:lang w:eastAsia="zh-CN"/>
        </w:rPr>
        <w:t>年</w:t>
      </w:r>
      <w:r>
        <w:rPr>
          <w:rFonts w:ascii="Times New Roman" w:hAnsi="Times New Roman" w:cs="Times New Roman"/>
          <w:kern w:val="2"/>
          <w:sz w:val="24"/>
          <w:szCs w:val="24"/>
          <w:lang w:eastAsia="zh-CN"/>
        </w:rPr>
        <w:t>(</w:t>
      </w:r>
      <w:r>
        <w:rPr>
          <w:rFonts w:ascii="Times New Roman" w:cs="Times New Roman"/>
          <w:kern w:val="2"/>
          <w:sz w:val="24"/>
          <w:szCs w:val="24"/>
          <w:lang w:eastAsia="zh-CN"/>
        </w:rPr>
        <w:t>最低为</w:t>
      </w:r>
      <w:r>
        <w:rPr>
          <w:rFonts w:ascii="Times New Roman" w:hAnsi="Times New Roman" w:cs="Times New Roman"/>
          <w:kern w:val="2"/>
          <w:sz w:val="24"/>
          <w:szCs w:val="24"/>
          <w:lang w:eastAsia="zh-CN"/>
        </w:rPr>
        <w:t>2</w:t>
      </w:r>
      <w:r>
        <w:rPr>
          <w:rFonts w:ascii="Times New Roman" w:cs="Times New Roman"/>
          <w:kern w:val="2"/>
          <w:sz w:val="24"/>
          <w:szCs w:val="24"/>
          <w:lang w:eastAsia="zh-CN"/>
        </w:rPr>
        <w:t>年</w:t>
      </w:r>
      <w:r>
        <w:rPr>
          <w:rFonts w:ascii="Times New Roman" w:hAnsi="Times New Roman" w:cs="Times New Roman"/>
          <w:kern w:val="2"/>
          <w:sz w:val="24"/>
          <w:szCs w:val="24"/>
          <w:lang w:eastAsia="zh-CN"/>
        </w:rPr>
        <w:t>)</w:t>
      </w:r>
      <w:r>
        <w:rPr>
          <w:rFonts w:ascii="Times New Roman" w:cs="Times New Roman"/>
          <w:kern w:val="2"/>
          <w:sz w:val="24"/>
          <w:szCs w:val="24"/>
          <w:lang w:eastAsia="zh-CN"/>
        </w:rPr>
        <w:t>；</w:t>
      </w:r>
    </w:p>
    <w:p w:rsidR="00163DD1" w:rsidRDefault="00A642B3">
      <w:pPr>
        <w:autoSpaceDE/>
        <w:autoSpaceDN/>
        <w:snapToGrid w:val="0"/>
        <w:spacing w:line="346" w:lineRule="auto"/>
        <w:ind w:firstLineChars="200" w:firstLine="480"/>
        <w:rPr>
          <w:rFonts w:ascii="Times New Roman" w:hAnsi="Times New Roman" w:cs="Times New Roman"/>
          <w:kern w:val="2"/>
          <w:sz w:val="24"/>
          <w:szCs w:val="24"/>
          <w:lang w:eastAsia="zh-CN"/>
        </w:rPr>
      </w:pPr>
      <w:r>
        <w:rPr>
          <w:rFonts w:ascii="Times New Roman" w:hAnsi="Times New Roman" w:cs="Times New Roman"/>
          <w:sz w:val="24"/>
          <w:szCs w:val="24"/>
        </w:rPr>
        <w:object w:dxaOrig="1440" w:dyaOrig="1440">
          <v:shape id="_x0000_i1045" type="#_x0000_t75" style="width:12pt;height:14.25pt" o:ole="">
            <v:imagedata r:id="rId9" o:title=""/>
          </v:shape>
          <w:control r:id="rId13" w:name="CheckBox12311262511233251" w:shapeid="_x0000_i1045"/>
        </w:object>
      </w:r>
      <w:r>
        <w:rPr>
          <w:rFonts w:ascii="Times New Roman" w:cs="Times New Roman"/>
          <w:kern w:val="2"/>
          <w:sz w:val="24"/>
          <w:szCs w:val="24"/>
          <w:lang w:eastAsia="zh-CN"/>
        </w:rPr>
        <w:t>供热和供冷系统工程为</w:t>
      </w:r>
      <w:permStart w:id="911176379" w:edGrp="everyone"/>
      <w:r>
        <w:rPr>
          <w:rFonts w:ascii="Times New Roman" w:hAnsi="Times New Roman" w:cs="Times New Roman"/>
          <w:b/>
          <w:kern w:val="2"/>
          <w:sz w:val="24"/>
          <w:szCs w:val="24"/>
          <w:u w:val="single"/>
          <w:lang w:eastAsia="zh-CN"/>
        </w:rPr>
        <w:t xml:space="preserve">    </w:t>
      </w:r>
      <w:permEnd w:id="911176379"/>
      <w:proofErr w:type="gramStart"/>
      <w:r>
        <w:rPr>
          <w:rFonts w:ascii="Times New Roman" w:cs="Times New Roman"/>
          <w:kern w:val="2"/>
          <w:sz w:val="24"/>
          <w:szCs w:val="24"/>
          <w:lang w:eastAsia="zh-CN"/>
        </w:rPr>
        <w:t>个</w:t>
      </w:r>
      <w:proofErr w:type="gramEnd"/>
      <w:r>
        <w:rPr>
          <w:rFonts w:ascii="Times New Roman" w:hAnsi="Times New Roman" w:cs="Times New Roman"/>
          <w:kern w:val="2"/>
          <w:sz w:val="24"/>
          <w:szCs w:val="24"/>
          <w:lang w:eastAsia="zh-CN"/>
        </w:rPr>
        <w:t>(</w:t>
      </w:r>
      <w:r>
        <w:rPr>
          <w:rFonts w:ascii="Times New Roman" w:cs="Times New Roman"/>
          <w:kern w:val="2"/>
          <w:sz w:val="24"/>
          <w:szCs w:val="24"/>
          <w:lang w:eastAsia="zh-CN"/>
        </w:rPr>
        <w:t>最低为</w:t>
      </w:r>
      <w:r>
        <w:rPr>
          <w:rFonts w:ascii="Times New Roman" w:hAnsi="Times New Roman" w:cs="Times New Roman"/>
          <w:b/>
          <w:kern w:val="2"/>
          <w:sz w:val="24"/>
          <w:szCs w:val="24"/>
          <w:lang w:eastAsia="zh-CN"/>
        </w:rPr>
        <w:t>2</w:t>
      </w:r>
      <w:r>
        <w:rPr>
          <w:rFonts w:ascii="Times New Roman" w:cs="Times New Roman"/>
          <w:kern w:val="2"/>
          <w:sz w:val="24"/>
          <w:szCs w:val="24"/>
          <w:lang w:eastAsia="zh-CN"/>
        </w:rPr>
        <w:t>个</w:t>
      </w:r>
      <w:r>
        <w:rPr>
          <w:rFonts w:ascii="Times New Roman" w:hAnsi="Times New Roman" w:cs="Times New Roman"/>
          <w:kern w:val="2"/>
          <w:sz w:val="24"/>
          <w:szCs w:val="24"/>
          <w:lang w:eastAsia="zh-CN"/>
        </w:rPr>
        <w:t>)</w:t>
      </w:r>
      <w:r>
        <w:rPr>
          <w:rFonts w:ascii="Times New Roman" w:cs="Times New Roman"/>
          <w:kern w:val="2"/>
          <w:sz w:val="24"/>
          <w:szCs w:val="24"/>
          <w:lang w:eastAsia="zh-CN"/>
        </w:rPr>
        <w:t>采暖期、供冷期；</w:t>
      </w:r>
    </w:p>
    <w:p w:rsidR="00163DD1" w:rsidRDefault="00A642B3">
      <w:pPr>
        <w:autoSpaceDE/>
        <w:autoSpaceDN/>
        <w:snapToGrid w:val="0"/>
        <w:spacing w:line="346" w:lineRule="auto"/>
        <w:ind w:firstLineChars="200" w:firstLine="480"/>
        <w:rPr>
          <w:rFonts w:ascii="Times New Roman" w:hAnsi="Times New Roman" w:cs="Times New Roman"/>
          <w:kern w:val="2"/>
          <w:sz w:val="24"/>
          <w:szCs w:val="24"/>
          <w:lang w:eastAsia="zh-CN"/>
        </w:rPr>
      </w:pPr>
      <w:r>
        <w:rPr>
          <w:rFonts w:ascii="Times New Roman" w:hAnsi="Times New Roman" w:cs="Times New Roman"/>
          <w:sz w:val="24"/>
          <w:szCs w:val="24"/>
        </w:rPr>
        <w:object w:dxaOrig="1440" w:dyaOrig="1440">
          <v:shape id="_x0000_i1047" type="#_x0000_t75" style="width:12pt;height:14.25pt" o:ole="">
            <v:imagedata r:id="rId14" o:title=""/>
          </v:shape>
          <w:control r:id="rId15" w:name="CheckBox12311262511233261" w:shapeid="_x0000_i1047"/>
        </w:object>
      </w:r>
      <w:r>
        <w:rPr>
          <w:rFonts w:ascii="Times New Roman" w:cs="Times New Roman"/>
          <w:kern w:val="2"/>
          <w:sz w:val="24"/>
          <w:szCs w:val="24"/>
          <w:lang w:eastAsia="zh-CN"/>
        </w:rPr>
        <w:t>装饰装修工程为</w:t>
      </w:r>
      <w:permStart w:id="2060461524" w:edGrp="everyone"/>
      <w:r>
        <w:rPr>
          <w:rFonts w:ascii="Times New Roman" w:hAnsi="Times New Roman" w:cs="Times New Roman"/>
          <w:b/>
          <w:kern w:val="2"/>
          <w:sz w:val="24"/>
          <w:szCs w:val="24"/>
          <w:u w:val="single"/>
          <w:lang w:eastAsia="zh-CN"/>
        </w:rPr>
        <w:t xml:space="preserve"> 1</w:t>
      </w:r>
      <w:permEnd w:id="2060461524"/>
      <w:r>
        <w:rPr>
          <w:rFonts w:ascii="Times New Roman" w:cs="Times New Roman"/>
          <w:kern w:val="2"/>
          <w:sz w:val="24"/>
          <w:szCs w:val="24"/>
          <w:lang w:eastAsia="zh-CN"/>
        </w:rPr>
        <w:t>年；</w:t>
      </w:r>
    </w:p>
    <w:p w:rsidR="00163DD1" w:rsidRDefault="00A642B3">
      <w:pPr>
        <w:autoSpaceDE/>
        <w:autoSpaceDN/>
        <w:snapToGrid w:val="0"/>
        <w:spacing w:line="346" w:lineRule="auto"/>
        <w:ind w:firstLineChars="200" w:firstLine="480"/>
        <w:rPr>
          <w:rFonts w:ascii="Times New Roman" w:hAnsi="Times New Roman" w:cs="Times New Roman"/>
          <w:kern w:val="2"/>
          <w:sz w:val="24"/>
          <w:szCs w:val="24"/>
          <w:lang w:eastAsia="zh-CN"/>
        </w:rPr>
      </w:pPr>
      <w:r>
        <w:rPr>
          <w:rFonts w:ascii="Times New Roman" w:hAnsi="Times New Roman" w:cs="Times New Roman"/>
          <w:sz w:val="24"/>
          <w:szCs w:val="24"/>
        </w:rPr>
        <w:object w:dxaOrig="1440" w:dyaOrig="1440">
          <v:shape id="_x0000_i1049" type="#_x0000_t75" style="width:12pt;height:14.25pt" o:ole="">
            <v:imagedata r:id="rId14" o:title=""/>
          </v:shape>
          <w:control r:id="rId16" w:name="CheckBox12311262511233272" w:shapeid="_x0000_i1049"/>
        </w:object>
      </w:r>
      <w:r>
        <w:rPr>
          <w:rFonts w:ascii="Times New Roman" w:cs="Times New Roman"/>
          <w:kern w:val="2"/>
          <w:sz w:val="24"/>
          <w:szCs w:val="24"/>
          <w:lang w:eastAsia="zh-CN"/>
        </w:rPr>
        <w:t>其他项目保修期约定：</w:t>
      </w:r>
      <w:r>
        <w:rPr>
          <w:rFonts w:ascii="Courier New" w:cs="Times New Roman" w:hint="eastAsia"/>
          <w:kern w:val="2"/>
          <w:sz w:val="24"/>
          <w:szCs w:val="24"/>
          <w:lang w:eastAsia="zh-CN"/>
        </w:rPr>
        <w:t>本项目保修期为</w:t>
      </w:r>
      <w:r>
        <w:rPr>
          <w:rFonts w:ascii="Courier New" w:cs="Times New Roman" w:hint="eastAsia"/>
          <w:b/>
          <w:kern w:val="2"/>
          <w:sz w:val="24"/>
          <w:szCs w:val="24"/>
          <w:lang w:eastAsia="zh-CN"/>
        </w:rPr>
        <w:t>1</w:t>
      </w:r>
      <w:r>
        <w:rPr>
          <w:rFonts w:ascii="Courier New" w:cs="Times New Roman" w:hint="eastAsia"/>
          <w:kern w:val="2"/>
          <w:sz w:val="24"/>
          <w:szCs w:val="24"/>
          <w:lang w:eastAsia="zh-CN"/>
        </w:rPr>
        <w:t>年。</w:t>
      </w:r>
    </w:p>
    <w:p w:rsidR="00163DD1" w:rsidRDefault="00A642B3">
      <w:pPr>
        <w:autoSpaceDE/>
        <w:autoSpaceDN/>
        <w:snapToGrid w:val="0"/>
        <w:spacing w:line="346" w:lineRule="auto"/>
        <w:ind w:firstLineChars="215" w:firstLine="518"/>
        <w:jc w:val="both"/>
        <w:rPr>
          <w:rFonts w:ascii="Times New Roman" w:hAnsi="Times New Roman" w:cs="Times New Roman"/>
          <w:kern w:val="2"/>
          <w:sz w:val="24"/>
          <w:szCs w:val="24"/>
          <w:u w:val="single"/>
          <w:lang w:eastAsia="zh-CN"/>
        </w:rPr>
      </w:pPr>
      <w:permStart w:id="1855021828" w:edGrp="everyone"/>
      <w:r>
        <w:rPr>
          <w:rFonts w:ascii="Times New Roman" w:hAnsi="Times New Roman" w:cs="Times New Roman"/>
          <w:b/>
          <w:kern w:val="2"/>
          <w:sz w:val="24"/>
          <w:szCs w:val="24"/>
          <w:u w:val="single"/>
          <w:lang w:eastAsia="zh-CN"/>
        </w:rPr>
        <w:t xml:space="preserve">  </w:t>
      </w:r>
      <w:r>
        <w:rPr>
          <w:rFonts w:ascii="Times New Roman" w:cs="Times New Roman"/>
          <w:b/>
          <w:kern w:val="2"/>
          <w:sz w:val="24"/>
          <w:szCs w:val="24"/>
          <w:u w:val="single"/>
          <w:lang w:eastAsia="zh-CN"/>
        </w:rPr>
        <w:t>承包范围其它项目保修期均为</w:t>
      </w:r>
      <w:r>
        <w:rPr>
          <w:rFonts w:ascii="Times New Roman" w:hAnsi="Times New Roman" w:cs="Times New Roman" w:hint="eastAsia"/>
          <w:b/>
          <w:kern w:val="2"/>
          <w:sz w:val="24"/>
          <w:szCs w:val="24"/>
          <w:u w:val="single"/>
          <w:lang w:eastAsia="zh-CN"/>
        </w:rPr>
        <w:t>1</w:t>
      </w:r>
      <w:r>
        <w:rPr>
          <w:rFonts w:ascii="Times New Roman" w:cs="Times New Roman"/>
          <w:b/>
          <w:kern w:val="2"/>
          <w:sz w:val="24"/>
          <w:szCs w:val="24"/>
          <w:u w:val="single"/>
          <w:lang w:eastAsia="zh-CN"/>
        </w:rPr>
        <w:t>年。</w:t>
      </w:r>
      <w:r>
        <w:rPr>
          <w:rFonts w:ascii="Times New Roman" w:hAnsi="Times New Roman" w:cs="Times New Roman"/>
          <w:b/>
          <w:kern w:val="2"/>
          <w:sz w:val="24"/>
          <w:szCs w:val="24"/>
          <w:u w:val="single"/>
          <w:lang w:eastAsia="zh-CN"/>
        </w:rPr>
        <w:t xml:space="preserve">                             </w:t>
      </w:r>
      <w:permEnd w:id="1855021828"/>
    </w:p>
    <w:p w:rsidR="00163DD1" w:rsidRDefault="00A642B3">
      <w:pPr>
        <w:spacing w:line="360" w:lineRule="auto"/>
        <w:ind w:firstLineChars="200" w:firstLine="482"/>
        <w:rPr>
          <w:b/>
          <w:sz w:val="24"/>
          <w:lang w:eastAsia="zh-CN"/>
        </w:rPr>
      </w:pPr>
      <w:r>
        <w:rPr>
          <w:rFonts w:hint="eastAsia"/>
          <w:b/>
          <w:sz w:val="24"/>
          <w:lang w:eastAsia="zh-CN"/>
        </w:rPr>
        <w:t>四</w:t>
      </w:r>
      <w:r>
        <w:rPr>
          <w:b/>
          <w:sz w:val="24"/>
          <w:lang w:eastAsia="zh-CN"/>
        </w:rPr>
        <w:t>、工程质量缺陷保修责任</w:t>
      </w:r>
    </w:p>
    <w:p w:rsidR="00163DD1" w:rsidRDefault="00A642B3">
      <w:pPr>
        <w:spacing w:line="360" w:lineRule="auto"/>
        <w:ind w:firstLineChars="200" w:firstLine="480"/>
        <w:rPr>
          <w:sz w:val="24"/>
          <w:lang w:eastAsia="zh-CN"/>
        </w:rPr>
      </w:pPr>
      <w:r>
        <w:rPr>
          <w:sz w:val="24"/>
          <w:lang w:eastAsia="zh-CN"/>
        </w:rPr>
        <w:t>1.属于保修范围内的项目，在保修期内，承包人应在接到保修通知之日后3天内派人修理。承包人不在约定期限内派人修理，发包人可委托其他人员修理。发生的费用从质量保修金中扣除。</w:t>
      </w:r>
    </w:p>
    <w:p w:rsidR="00163DD1" w:rsidRDefault="00A642B3">
      <w:pPr>
        <w:spacing w:line="360" w:lineRule="auto"/>
        <w:ind w:firstLineChars="200" w:firstLine="480"/>
        <w:rPr>
          <w:sz w:val="24"/>
          <w:lang w:eastAsia="zh-CN"/>
        </w:rPr>
      </w:pPr>
      <w:r>
        <w:rPr>
          <w:sz w:val="24"/>
          <w:lang w:eastAsia="zh-CN"/>
        </w:rPr>
        <w:t>2.发生紧急抢修事故的，承包人接到事故通知后，应立即到达事故现场抢修。</w:t>
      </w:r>
    </w:p>
    <w:p w:rsidR="00163DD1" w:rsidRDefault="00A642B3">
      <w:pPr>
        <w:spacing w:line="360" w:lineRule="auto"/>
        <w:ind w:firstLineChars="200" w:firstLine="482"/>
        <w:rPr>
          <w:b/>
          <w:sz w:val="24"/>
          <w:lang w:eastAsia="zh-CN"/>
        </w:rPr>
      </w:pPr>
      <w:r>
        <w:rPr>
          <w:rFonts w:hint="eastAsia"/>
          <w:b/>
          <w:sz w:val="24"/>
          <w:lang w:eastAsia="zh-CN"/>
        </w:rPr>
        <w:t>五</w:t>
      </w:r>
      <w:r>
        <w:rPr>
          <w:b/>
          <w:sz w:val="24"/>
          <w:lang w:eastAsia="zh-CN"/>
        </w:rPr>
        <w:t>、工程质量缺陷保修费用</w:t>
      </w:r>
    </w:p>
    <w:p w:rsidR="00163DD1" w:rsidRDefault="00A642B3">
      <w:pPr>
        <w:spacing w:line="360" w:lineRule="auto"/>
        <w:ind w:firstLineChars="200" w:firstLine="480"/>
        <w:rPr>
          <w:sz w:val="24"/>
          <w:lang w:eastAsia="zh-CN"/>
        </w:rPr>
      </w:pPr>
      <w:r>
        <w:rPr>
          <w:sz w:val="24"/>
          <w:lang w:eastAsia="zh-CN"/>
        </w:rPr>
        <w:t>工程质量缺陷保修费用及相关的损害赔偿责任由造成质量缺陷的责任方承担。</w:t>
      </w:r>
    </w:p>
    <w:p w:rsidR="00163DD1" w:rsidRDefault="00A642B3">
      <w:pPr>
        <w:spacing w:line="360" w:lineRule="auto"/>
        <w:ind w:firstLineChars="200" w:firstLine="482"/>
        <w:rPr>
          <w:b/>
          <w:sz w:val="24"/>
          <w:lang w:eastAsia="zh-CN"/>
        </w:rPr>
      </w:pPr>
      <w:r>
        <w:rPr>
          <w:rFonts w:hint="eastAsia"/>
          <w:b/>
          <w:sz w:val="24"/>
          <w:lang w:eastAsia="zh-CN"/>
        </w:rPr>
        <w:t>六</w:t>
      </w:r>
      <w:r>
        <w:rPr>
          <w:b/>
          <w:sz w:val="24"/>
          <w:lang w:eastAsia="zh-CN"/>
        </w:rPr>
        <w:t>、工程质量缺陷保证方式</w:t>
      </w:r>
    </w:p>
    <w:p w:rsidR="00163DD1" w:rsidRDefault="00A642B3">
      <w:pPr>
        <w:autoSpaceDE/>
        <w:autoSpaceDN/>
        <w:snapToGrid w:val="0"/>
        <w:spacing w:line="346" w:lineRule="auto"/>
        <w:ind w:firstLineChars="200" w:firstLine="480"/>
        <w:jc w:val="both"/>
        <w:rPr>
          <w:rFonts w:ascii="Times New Roman" w:hAnsi="Times New Roman" w:cs="Times New Roman"/>
          <w:kern w:val="2"/>
          <w:sz w:val="24"/>
          <w:szCs w:val="24"/>
          <w:lang w:eastAsia="zh-CN"/>
        </w:rPr>
      </w:pPr>
      <w:r>
        <w:rPr>
          <w:rFonts w:ascii="Times New Roman" w:cs="Times New Roman"/>
          <w:kern w:val="2"/>
          <w:sz w:val="24"/>
          <w:szCs w:val="24"/>
          <w:lang w:eastAsia="zh-CN"/>
        </w:rPr>
        <w:t>工程质量缺陷保证方式可采用以下方式：</w:t>
      </w:r>
    </w:p>
    <w:p w:rsidR="00163DD1" w:rsidRDefault="00A642B3">
      <w:pPr>
        <w:autoSpaceDE/>
        <w:autoSpaceDN/>
        <w:snapToGrid w:val="0"/>
        <w:spacing w:line="346" w:lineRule="auto"/>
        <w:ind w:firstLineChars="200" w:firstLine="480"/>
        <w:jc w:val="both"/>
        <w:rPr>
          <w:rFonts w:ascii="Times New Roman" w:hAnsi="Times New Roman" w:cs="Times New Roman"/>
          <w:kern w:val="2"/>
          <w:sz w:val="24"/>
          <w:szCs w:val="24"/>
          <w:lang w:eastAsia="zh-CN"/>
        </w:rPr>
      </w:pPr>
      <w:r>
        <w:rPr>
          <w:rFonts w:ascii="Times New Roman" w:hAnsi="Times New Roman" w:cs="Times New Roman"/>
          <w:sz w:val="24"/>
          <w:szCs w:val="24"/>
        </w:rPr>
        <w:object w:dxaOrig="1440" w:dyaOrig="1440">
          <v:shape id="_x0000_i1051" type="#_x0000_t75" style="width:12pt;height:14.25pt" o:ole="">
            <v:imagedata r:id="rId14" o:title=""/>
          </v:shape>
          <w:control r:id="rId17" w:name="CheckBox123112625112332711" w:shapeid="_x0000_i1051"/>
        </w:object>
      </w:r>
      <w:r>
        <w:rPr>
          <w:rFonts w:ascii="Times New Roman" w:cs="Times New Roman"/>
          <w:kern w:val="2"/>
          <w:sz w:val="24"/>
          <w:szCs w:val="24"/>
          <w:lang w:eastAsia="zh-CN"/>
        </w:rPr>
        <w:t>工程质量缺陷保修金：</w:t>
      </w:r>
    </w:p>
    <w:p w:rsidR="00163DD1" w:rsidRDefault="00A642B3">
      <w:pPr>
        <w:autoSpaceDE/>
        <w:autoSpaceDN/>
        <w:snapToGrid w:val="0"/>
        <w:spacing w:line="346" w:lineRule="auto"/>
        <w:ind w:firstLineChars="200" w:firstLine="480"/>
        <w:jc w:val="both"/>
        <w:rPr>
          <w:rFonts w:ascii="Times New Roman" w:hAnsi="Times New Roman" w:cs="Times New Roman"/>
          <w:kern w:val="2"/>
          <w:sz w:val="24"/>
          <w:szCs w:val="24"/>
          <w:lang w:eastAsia="zh-CN"/>
        </w:rPr>
      </w:pPr>
      <w:r>
        <w:rPr>
          <w:rFonts w:ascii="Times New Roman" w:cs="Times New Roman"/>
          <w:kern w:val="2"/>
          <w:sz w:val="24"/>
          <w:szCs w:val="24"/>
          <w:lang w:eastAsia="zh-CN"/>
        </w:rPr>
        <w:t>发包人承包人约定本工程的工程质量保修金为施工合同价款的</w:t>
      </w:r>
      <w:r>
        <w:rPr>
          <w:rFonts w:ascii="Times New Roman" w:hAnsi="Times New Roman" w:cs="Times New Roman"/>
          <w:kern w:val="2"/>
          <w:sz w:val="24"/>
          <w:szCs w:val="24"/>
          <w:lang w:eastAsia="zh-CN"/>
        </w:rPr>
        <w:t>3</w:t>
      </w:r>
      <w:r>
        <w:rPr>
          <w:rFonts w:ascii="Times New Roman" w:cs="Times New Roman"/>
          <w:kern w:val="2"/>
          <w:sz w:val="24"/>
          <w:szCs w:val="24"/>
          <w:lang w:eastAsia="zh-CN"/>
        </w:rPr>
        <w:t>％。</w:t>
      </w:r>
    </w:p>
    <w:p w:rsidR="00163DD1" w:rsidRDefault="00A642B3">
      <w:pPr>
        <w:autoSpaceDE/>
        <w:autoSpaceDN/>
        <w:snapToGrid w:val="0"/>
        <w:spacing w:line="346" w:lineRule="auto"/>
        <w:ind w:firstLineChars="200" w:firstLine="482"/>
        <w:jc w:val="both"/>
        <w:rPr>
          <w:rFonts w:ascii="Times New Roman" w:hAnsi="Times New Roman" w:cs="Times New Roman"/>
          <w:b/>
          <w:kern w:val="2"/>
          <w:sz w:val="24"/>
          <w:szCs w:val="24"/>
          <w:lang w:eastAsia="zh-CN"/>
        </w:rPr>
      </w:pPr>
      <w:r>
        <w:rPr>
          <w:rFonts w:ascii="Times New Roman" w:hAnsi="Times New Roman" w:cs="Times New Roman" w:hint="eastAsia"/>
          <w:b/>
          <w:kern w:val="2"/>
          <w:sz w:val="24"/>
          <w:szCs w:val="24"/>
          <w:lang w:eastAsia="zh-CN"/>
        </w:rPr>
        <w:t>七</w:t>
      </w:r>
      <w:r>
        <w:rPr>
          <w:rFonts w:ascii="Times New Roman" w:hAnsi="Times New Roman" w:cs="Times New Roman"/>
          <w:b/>
          <w:kern w:val="2"/>
          <w:sz w:val="24"/>
          <w:szCs w:val="24"/>
          <w:lang w:eastAsia="zh-CN"/>
        </w:rPr>
        <w:t>、工程质量缺陷保修金的支付</w:t>
      </w:r>
    </w:p>
    <w:p w:rsidR="00163DD1" w:rsidRDefault="00A642B3">
      <w:pPr>
        <w:autoSpaceDE/>
        <w:autoSpaceDN/>
        <w:snapToGrid w:val="0"/>
        <w:spacing w:line="346" w:lineRule="auto"/>
        <w:ind w:firstLine="644"/>
        <w:jc w:val="both"/>
        <w:rPr>
          <w:rFonts w:ascii="Times New Roman" w:hAnsi="Times New Roman" w:cs="Times New Roman"/>
          <w:kern w:val="2"/>
          <w:sz w:val="24"/>
          <w:szCs w:val="24"/>
          <w:lang w:eastAsia="zh-CN"/>
        </w:rPr>
      </w:pPr>
      <w:r>
        <w:rPr>
          <w:rFonts w:ascii="Times New Roman" w:cs="Times New Roman"/>
          <w:kern w:val="2"/>
          <w:sz w:val="24"/>
          <w:szCs w:val="24"/>
          <w:lang w:eastAsia="zh-CN"/>
        </w:rPr>
        <w:t>采用工程质量缺陷保修金方式时，发包人在工程竣工验收合格满二年后第</w:t>
      </w:r>
      <w:r>
        <w:rPr>
          <w:rFonts w:ascii="Times New Roman" w:hAnsi="Times New Roman" w:cs="Times New Roman"/>
          <w:kern w:val="2"/>
          <w:sz w:val="24"/>
          <w:szCs w:val="24"/>
          <w:lang w:eastAsia="zh-CN"/>
        </w:rPr>
        <w:t>1</w:t>
      </w:r>
      <w:r>
        <w:rPr>
          <w:rFonts w:ascii="Times New Roman" w:hAnsi="Times New Roman" w:cs="Times New Roman" w:hint="eastAsia"/>
          <w:kern w:val="2"/>
          <w:sz w:val="24"/>
          <w:szCs w:val="24"/>
          <w:lang w:eastAsia="zh-CN"/>
        </w:rPr>
        <w:t>5</w:t>
      </w:r>
      <w:r>
        <w:rPr>
          <w:rFonts w:ascii="Times New Roman" w:cs="Times New Roman"/>
          <w:kern w:val="2"/>
          <w:sz w:val="24"/>
          <w:szCs w:val="24"/>
          <w:lang w:eastAsia="zh-CN"/>
        </w:rPr>
        <w:t>天内，将剩余工程质量缺陷保修金支付给承包人（不计利息），但并不免除承包人在保修期内的保修责任。</w:t>
      </w:r>
    </w:p>
    <w:p w:rsidR="00163DD1" w:rsidRDefault="00A642B3">
      <w:pPr>
        <w:spacing w:line="360" w:lineRule="auto"/>
        <w:ind w:firstLineChars="200" w:firstLine="482"/>
        <w:rPr>
          <w:b/>
          <w:sz w:val="24"/>
          <w:lang w:eastAsia="zh-CN"/>
        </w:rPr>
      </w:pPr>
      <w:r>
        <w:rPr>
          <w:rFonts w:hint="eastAsia"/>
          <w:b/>
          <w:sz w:val="24"/>
          <w:lang w:eastAsia="zh-CN"/>
        </w:rPr>
        <w:t>八</w:t>
      </w:r>
      <w:r>
        <w:rPr>
          <w:b/>
          <w:sz w:val="24"/>
          <w:lang w:eastAsia="zh-CN"/>
        </w:rPr>
        <w:t>、其他</w:t>
      </w:r>
    </w:p>
    <w:p w:rsidR="00163DD1" w:rsidRDefault="00A642B3">
      <w:pPr>
        <w:autoSpaceDE/>
        <w:autoSpaceDN/>
        <w:snapToGrid w:val="0"/>
        <w:spacing w:line="346" w:lineRule="auto"/>
        <w:ind w:firstLine="644"/>
        <w:jc w:val="both"/>
        <w:rPr>
          <w:rFonts w:ascii="Times New Roman" w:hAnsi="Times New Roman" w:cs="Times New Roman"/>
          <w:kern w:val="2"/>
          <w:sz w:val="24"/>
          <w:szCs w:val="24"/>
          <w:lang w:eastAsia="zh-CN"/>
        </w:rPr>
      </w:pPr>
      <w:r>
        <w:rPr>
          <w:rFonts w:ascii="Times New Roman" w:cs="Times New Roman"/>
          <w:kern w:val="2"/>
          <w:sz w:val="24"/>
          <w:szCs w:val="24"/>
          <w:lang w:eastAsia="zh-CN"/>
        </w:rPr>
        <w:t>发包人承包人约定的其他工程质量缺陷保修事项：</w:t>
      </w:r>
      <w:r>
        <w:rPr>
          <w:rFonts w:ascii="Times New Roman" w:cs="Times New Roman" w:hint="eastAsia"/>
          <w:kern w:val="2"/>
          <w:sz w:val="24"/>
          <w:szCs w:val="24"/>
          <w:u w:val="single"/>
          <w:lang w:eastAsia="zh-CN"/>
        </w:rPr>
        <w:t>无</w:t>
      </w:r>
      <w:r>
        <w:rPr>
          <w:rFonts w:ascii="Times New Roman" w:cs="Times New Roman" w:hint="eastAsia"/>
          <w:kern w:val="2"/>
          <w:sz w:val="24"/>
          <w:szCs w:val="24"/>
          <w:u w:val="single"/>
          <w:lang w:eastAsia="zh-CN"/>
        </w:rPr>
        <w:t xml:space="preserve"> </w:t>
      </w:r>
      <w:r>
        <w:rPr>
          <w:rFonts w:ascii="Times New Roman" w:cs="Times New Roman"/>
          <w:kern w:val="2"/>
          <w:sz w:val="24"/>
          <w:szCs w:val="24"/>
          <w:lang w:eastAsia="zh-CN"/>
        </w:rPr>
        <w:t>本</w:t>
      </w:r>
      <w:r>
        <w:rPr>
          <w:rFonts w:ascii="Times New Roman" w:hAnsi="新宋体-18030" w:cs="Times New Roman"/>
          <w:kern w:val="2"/>
          <w:sz w:val="24"/>
          <w:szCs w:val="24"/>
          <w:lang w:eastAsia="zh-CN"/>
        </w:rPr>
        <w:t>《</w:t>
      </w:r>
      <w:r>
        <w:rPr>
          <w:rFonts w:ascii="Times New Roman" w:cs="Times New Roman"/>
          <w:kern w:val="2"/>
          <w:sz w:val="24"/>
          <w:szCs w:val="24"/>
          <w:lang w:eastAsia="zh-CN"/>
        </w:rPr>
        <w:t>工程质量缺陷保修书</w:t>
      </w:r>
      <w:r>
        <w:rPr>
          <w:rFonts w:ascii="Times New Roman" w:hAnsi="新宋体-18030" w:cs="Times New Roman"/>
          <w:kern w:val="2"/>
          <w:sz w:val="24"/>
          <w:szCs w:val="24"/>
          <w:lang w:eastAsia="zh-CN"/>
        </w:rPr>
        <w:t>》</w:t>
      </w:r>
      <w:r>
        <w:rPr>
          <w:rFonts w:ascii="Times New Roman" w:cs="Times New Roman"/>
          <w:kern w:val="2"/>
          <w:sz w:val="24"/>
          <w:szCs w:val="24"/>
          <w:lang w:eastAsia="zh-CN"/>
        </w:rPr>
        <w:t>作为施工合同附件由发包人承包人双方共同签署。</w:t>
      </w:r>
    </w:p>
    <w:p w:rsidR="00163DD1" w:rsidRDefault="00163DD1">
      <w:pPr>
        <w:autoSpaceDE/>
        <w:autoSpaceDN/>
        <w:snapToGrid w:val="0"/>
        <w:spacing w:line="346" w:lineRule="auto"/>
        <w:ind w:firstLine="644"/>
        <w:jc w:val="both"/>
        <w:rPr>
          <w:rFonts w:ascii="Times New Roman" w:hAnsi="Times New Roman" w:cs="Times New Roman"/>
          <w:spacing w:val="14"/>
          <w:kern w:val="2"/>
          <w:sz w:val="24"/>
          <w:szCs w:val="24"/>
          <w:lang w:eastAsia="zh-CN"/>
        </w:rPr>
      </w:pPr>
    </w:p>
    <w:p w:rsidR="00163DD1" w:rsidRDefault="00163DD1">
      <w:pPr>
        <w:autoSpaceDE/>
        <w:autoSpaceDN/>
        <w:snapToGrid w:val="0"/>
        <w:spacing w:line="346" w:lineRule="auto"/>
        <w:ind w:firstLine="644"/>
        <w:jc w:val="both"/>
        <w:rPr>
          <w:rFonts w:ascii="Times New Roman" w:hAnsi="Times New Roman" w:cs="Times New Roman"/>
          <w:spacing w:val="14"/>
          <w:kern w:val="2"/>
          <w:sz w:val="24"/>
          <w:szCs w:val="24"/>
          <w:lang w:eastAsia="zh-CN"/>
        </w:rPr>
      </w:pPr>
    </w:p>
    <w:p w:rsidR="00163DD1" w:rsidRDefault="00163DD1">
      <w:pPr>
        <w:autoSpaceDE/>
        <w:autoSpaceDN/>
        <w:snapToGrid w:val="0"/>
        <w:spacing w:line="346" w:lineRule="auto"/>
        <w:ind w:firstLine="644"/>
        <w:jc w:val="both"/>
        <w:rPr>
          <w:rFonts w:ascii="Times New Roman" w:hAnsi="Times New Roman" w:cs="Times New Roman"/>
          <w:spacing w:val="14"/>
          <w:kern w:val="2"/>
          <w:sz w:val="24"/>
          <w:szCs w:val="24"/>
          <w:lang w:eastAsia="zh-CN"/>
        </w:rPr>
      </w:pPr>
    </w:p>
    <w:p w:rsidR="00163DD1" w:rsidRDefault="00163DD1">
      <w:pPr>
        <w:autoSpaceDE/>
        <w:autoSpaceDN/>
        <w:snapToGrid w:val="0"/>
        <w:spacing w:line="346" w:lineRule="auto"/>
        <w:ind w:firstLine="644"/>
        <w:jc w:val="both"/>
        <w:rPr>
          <w:rFonts w:ascii="Times New Roman" w:hAnsi="Times New Roman" w:cs="Times New Roman"/>
          <w:spacing w:val="14"/>
          <w:kern w:val="2"/>
          <w:sz w:val="24"/>
          <w:szCs w:val="24"/>
          <w:lang w:eastAsia="zh-CN"/>
        </w:rPr>
      </w:pPr>
    </w:p>
    <w:p w:rsidR="00163DD1" w:rsidRDefault="00163DD1">
      <w:pPr>
        <w:autoSpaceDE/>
        <w:autoSpaceDN/>
        <w:snapToGrid w:val="0"/>
        <w:spacing w:line="346" w:lineRule="auto"/>
        <w:jc w:val="both"/>
        <w:rPr>
          <w:rFonts w:ascii="Times New Roman" w:hAnsi="Times New Roman" w:cs="Times New Roman"/>
          <w:spacing w:val="14"/>
          <w:kern w:val="2"/>
          <w:sz w:val="24"/>
          <w:szCs w:val="24"/>
          <w:lang w:eastAsia="zh-CN"/>
        </w:rPr>
      </w:pPr>
    </w:p>
    <w:p w:rsidR="00163DD1" w:rsidRDefault="00A642B3">
      <w:pPr>
        <w:autoSpaceDE/>
        <w:autoSpaceDN/>
        <w:snapToGrid w:val="0"/>
        <w:spacing w:line="346" w:lineRule="auto"/>
        <w:ind w:leftChars="200" w:left="440" w:firstLineChars="50" w:firstLine="120"/>
        <w:jc w:val="both"/>
        <w:rPr>
          <w:rFonts w:ascii="Times New Roman" w:hAnsi="Times New Roman" w:cs="Times New Roman"/>
          <w:kern w:val="2"/>
          <w:sz w:val="24"/>
          <w:szCs w:val="24"/>
          <w:lang w:eastAsia="zh-CN"/>
        </w:rPr>
      </w:pPr>
      <w:r>
        <w:rPr>
          <w:rFonts w:ascii="Times New Roman" w:cs="Times New Roman"/>
          <w:kern w:val="2"/>
          <w:sz w:val="24"/>
          <w:szCs w:val="24"/>
          <w:lang w:eastAsia="zh-CN"/>
        </w:rPr>
        <w:t>发</w:t>
      </w:r>
      <w:r>
        <w:rPr>
          <w:rFonts w:ascii="Times New Roman" w:hAnsi="Times New Roman" w:cs="Times New Roman"/>
          <w:kern w:val="2"/>
          <w:sz w:val="24"/>
          <w:szCs w:val="24"/>
          <w:lang w:eastAsia="zh-CN"/>
        </w:rPr>
        <w:t xml:space="preserve">  </w:t>
      </w:r>
      <w:r>
        <w:rPr>
          <w:rFonts w:ascii="Times New Roman" w:cs="Times New Roman"/>
          <w:kern w:val="2"/>
          <w:sz w:val="24"/>
          <w:szCs w:val="24"/>
          <w:lang w:eastAsia="zh-CN"/>
        </w:rPr>
        <w:t>包</w:t>
      </w:r>
      <w:r>
        <w:rPr>
          <w:rFonts w:ascii="Times New Roman" w:hAnsi="Times New Roman" w:cs="Times New Roman"/>
          <w:kern w:val="2"/>
          <w:sz w:val="24"/>
          <w:szCs w:val="24"/>
          <w:lang w:eastAsia="zh-CN"/>
        </w:rPr>
        <w:t xml:space="preserve">  </w:t>
      </w:r>
      <w:r>
        <w:rPr>
          <w:rFonts w:ascii="Times New Roman" w:cs="Times New Roman"/>
          <w:kern w:val="2"/>
          <w:sz w:val="24"/>
          <w:szCs w:val="24"/>
          <w:lang w:eastAsia="zh-CN"/>
        </w:rPr>
        <w:t>人</w:t>
      </w:r>
      <w:r>
        <w:rPr>
          <w:rFonts w:ascii="Times New Roman" w:hAnsi="Times New Roman" w:cs="Times New Roman"/>
          <w:kern w:val="2"/>
          <w:sz w:val="24"/>
          <w:szCs w:val="24"/>
          <w:lang w:eastAsia="zh-CN"/>
        </w:rPr>
        <w:t>(</w:t>
      </w:r>
      <w:r>
        <w:rPr>
          <w:rFonts w:ascii="Times New Roman" w:cs="Times New Roman"/>
          <w:kern w:val="2"/>
          <w:sz w:val="24"/>
          <w:szCs w:val="24"/>
          <w:lang w:eastAsia="zh-CN"/>
        </w:rPr>
        <w:t>公章</w:t>
      </w:r>
      <w:r>
        <w:rPr>
          <w:rFonts w:ascii="Times New Roman" w:hAnsi="Times New Roman" w:cs="Times New Roman"/>
          <w:kern w:val="2"/>
          <w:sz w:val="24"/>
          <w:szCs w:val="24"/>
          <w:lang w:eastAsia="zh-CN"/>
        </w:rPr>
        <w:t xml:space="preserve">) </w:t>
      </w:r>
      <w:r>
        <w:rPr>
          <w:rFonts w:ascii="Times New Roman" w:cs="Times New Roman"/>
          <w:kern w:val="2"/>
          <w:sz w:val="24"/>
          <w:szCs w:val="24"/>
          <w:lang w:eastAsia="zh-CN"/>
        </w:rPr>
        <w:t>：</w:t>
      </w:r>
      <w:r>
        <w:rPr>
          <w:rFonts w:ascii="Times New Roman" w:hAnsi="Times New Roman" w:cs="Times New Roman"/>
          <w:kern w:val="2"/>
          <w:sz w:val="24"/>
          <w:szCs w:val="24"/>
          <w:lang w:eastAsia="zh-CN"/>
        </w:rPr>
        <w:t xml:space="preserve">               </w:t>
      </w:r>
      <w:r>
        <w:rPr>
          <w:rFonts w:ascii="Times New Roman" w:hAnsi="Times New Roman" w:cs="Times New Roman" w:hint="eastAsia"/>
          <w:kern w:val="2"/>
          <w:sz w:val="24"/>
          <w:szCs w:val="24"/>
          <w:lang w:eastAsia="zh-CN"/>
        </w:rPr>
        <w:t xml:space="preserve">                           </w:t>
      </w:r>
      <w:r>
        <w:rPr>
          <w:rFonts w:ascii="Times New Roman" w:hAnsi="Times New Roman" w:cs="Times New Roman"/>
          <w:kern w:val="2"/>
          <w:sz w:val="24"/>
          <w:szCs w:val="24"/>
          <w:lang w:eastAsia="zh-CN"/>
        </w:rPr>
        <w:t xml:space="preserve">    </w:t>
      </w:r>
      <w:r>
        <w:rPr>
          <w:rFonts w:ascii="Times New Roman" w:cs="Times New Roman"/>
          <w:kern w:val="2"/>
          <w:sz w:val="24"/>
          <w:szCs w:val="24"/>
          <w:lang w:eastAsia="zh-CN"/>
        </w:rPr>
        <w:t>承</w:t>
      </w:r>
      <w:r>
        <w:rPr>
          <w:rFonts w:ascii="Times New Roman" w:hAnsi="Times New Roman" w:cs="Times New Roman"/>
          <w:kern w:val="2"/>
          <w:sz w:val="24"/>
          <w:szCs w:val="24"/>
          <w:lang w:eastAsia="zh-CN"/>
        </w:rPr>
        <w:t xml:space="preserve">  </w:t>
      </w:r>
      <w:r>
        <w:rPr>
          <w:rFonts w:ascii="Times New Roman" w:cs="Times New Roman"/>
          <w:kern w:val="2"/>
          <w:sz w:val="24"/>
          <w:szCs w:val="24"/>
          <w:lang w:eastAsia="zh-CN"/>
        </w:rPr>
        <w:t>包</w:t>
      </w:r>
      <w:r>
        <w:rPr>
          <w:rFonts w:ascii="Times New Roman" w:hAnsi="Times New Roman" w:cs="Times New Roman"/>
          <w:kern w:val="2"/>
          <w:sz w:val="24"/>
          <w:szCs w:val="24"/>
          <w:lang w:eastAsia="zh-CN"/>
        </w:rPr>
        <w:t xml:space="preserve">  </w:t>
      </w:r>
      <w:r>
        <w:rPr>
          <w:rFonts w:ascii="Times New Roman" w:cs="Times New Roman"/>
          <w:kern w:val="2"/>
          <w:sz w:val="24"/>
          <w:szCs w:val="24"/>
          <w:lang w:eastAsia="zh-CN"/>
        </w:rPr>
        <w:t>人</w:t>
      </w:r>
      <w:r>
        <w:rPr>
          <w:rFonts w:ascii="Times New Roman" w:hAnsi="Times New Roman" w:cs="Times New Roman"/>
          <w:kern w:val="2"/>
          <w:sz w:val="24"/>
          <w:szCs w:val="24"/>
          <w:lang w:eastAsia="zh-CN"/>
        </w:rPr>
        <w:t>(</w:t>
      </w:r>
      <w:r>
        <w:rPr>
          <w:rFonts w:ascii="Times New Roman" w:cs="Times New Roman"/>
          <w:kern w:val="2"/>
          <w:sz w:val="24"/>
          <w:szCs w:val="24"/>
          <w:lang w:eastAsia="zh-CN"/>
        </w:rPr>
        <w:t>公章</w:t>
      </w:r>
      <w:r>
        <w:rPr>
          <w:rFonts w:ascii="Times New Roman" w:hAnsi="Times New Roman" w:cs="Times New Roman"/>
          <w:kern w:val="2"/>
          <w:sz w:val="24"/>
          <w:szCs w:val="24"/>
          <w:lang w:eastAsia="zh-CN"/>
        </w:rPr>
        <w:t>)</w:t>
      </w:r>
      <w:r>
        <w:rPr>
          <w:rFonts w:ascii="Times New Roman" w:cs="Times New Roman"/>
          <w:kern w:val="2"/>
          <w:sz w:val="24"/>
          <w:szCs w:val="24"/>
          <w:lang w:eastAsia="zh-CN"/>
        </w:rPr>
        <w:t>：</w:t>
      </w:r>
    </w:p>
    <w:p w:rsidR="00163DD1" w:rsidRDefault="00163DD1">
      <w:pPr>
        <w:autoSpaceDE/>
        <w:autoSpaceDN/>
        <w:snapToGrid w:val="0"/>
        <w:spacing w:line="346" w:lineRule="auto"/>
        <w:jc w:val="both"/>
        <w:rPr>
          <w:rFonts w:ascii="Times New Roman" w:hAnsi="Times New Roman" w:cs="Times New Roman"/>
          <w:kern w:val="2"/>
          <w:sz w:val="24"/>
          <w:szCs w:val="24"/>
          <w:lang w:eastAsia="zh-CN"/>
        </w:rPr>
      </w:pPr>
    </w:p>
    <w:p w:rsidR="00163DD1" w:rsidRDefault="00A642B3">
      <w:pPr>
        <w:autoSpaceDE/>
        <w:autoSpaceDN/>
        <w:snapToGrid w:val="0"/>
        <w:spacing w:line="346" w:lineRule="auto"/>
        <w:ind w:firstLineChars="200" w:firstLine="480"/>
        <w:jc w:val="both"/>
        <w:rPr>
          <w:rFonts w:ascii="Times New Roman" w:hAnsi="Times New Roman" w:cs="Times New Roman"/>
          <w:kern w:val="2"/>
          <w:sz w:val="24"/>
          <w:szCs w:val="24"/>
          <w:lang w:eastAsia="zh-CN"/>
        </w:rPr>
      </w:pPr>
      <w:r>
        <w:rPr>
          <w:rFonts w:ascii="Times New Roman" w:cs="Times New Roman"/>
          <w:kern w:val="2"/>
          <w:sz w:val="24"/>
          <w:szCs w:val="24"/>
          <w:lang w:eastAsia="zh-CN"/>
        </w:rPr>
        <w:t>法定代表人</w:t>
      </w:r>
      <w:r>
        <w:rPr>
          <w:rFonts w:ascii="Times New Roman" w:hAnsi="Times New Roman" w:cs="Times New Roman"/>
          <w:kern w:val="2"/>
          <w:sz w:val="24"/>
          <w:szCs w:val="24"/>
          <w:lang w:eastAsia="zh-CN"/>
        </w:rPr>
        <w:t>(</w:t>
      </w:r>
      <w:r>
        <w:rPr>
          <w:rFonts w:ascii="Times New Roman" w:cs="Times New Roman"/>
          <w:kern w:val="2"/>
          <w:sz w:val="24"/>
          <w:szCs w:val="24"/>
          <w:lang w:eastAsia="zh-CN"/>
        </w:rPr>
        <w:t>签字</w:t>
      </w:r>
      <w:r>
        <w:rPr>
          <w:rFonts w:ascii="Times New Roman" w:hAnsi="Times New Roman" w:cs="Times New Roman"/>
          <w:kern w:val="2"/>
          <w:sz w:val="24"/>
          <w:szCs w:val="24"/>
          <w:lang w:eastAsia="zh-CN"/>
        </w:rPr>
        <w:t xml:space="preserve">) </w:t>
      </w:r>
      <w:r>
        <w:rPr>
          <w:rFonts w:ascii="Times New Roman" w:cs="Times New Roman"/>
          <w:kern w:val="2"/>
          <w:sz w:val="24"/>
          <w:szCs w:val="24"/>
          <w:lang w:eastAsia="zh-CN"/>
        </w:rPr>
        <w:t>：</w:t>
      </w:r>
      <w:r>
        <w:rPr>
          <w:rFonts w:ascii="Times New Roman" w:hAnsi="Times New Roman" w:cs="Times New Roman"/>
          <w:kern w:val="2"/>
          <w:sz w:val="24"/>
          <w:szCs w:val="24"/>
          <w:lang w:eastAsia="zh-CN"/>
        </w:rPr>
        <w:t xml:space="preserve">               </w:t>
      </w:r>
      <w:r>
        <w:rPr>
          <w:rFonts w:ascii="Times New Roman" w:hAnsi="Times New Roman" w:cs="Times New Roman" w:hint="eastAsia"/>
          <w:kern w:val="2"/>
          <w:sz w:val="24"/>
          <w:szCs w:val="24"/>
          <w:lang w:eastAsia="zh-CN"/>
        </w:rPr>
        <w:t xml:space="preserve">                        </w:t>
      </w:r>
      <w:r>
        <w:rPr>
          <w:rFonts w:ascii="Times New Roman" w:hAnsi="Times New Roman" w:cs="Times New Roman"/>
          <w:kern w:val="2"/>
          <w:sz w:val="24"/>
          <w:szCs w:val="24"/>
          <w:lang w:eastAsia="zh-CN"/>
        </w:rPr>
        <w:t xml:space="preserve">    </w:t>
      </w:r>
      <w:r>
        <w:rPr>
          <w:rFonts w:ascii="Times New Roman" w:cs="Times New Roman"/>
          <w:kern w:val="2"/>
          <w:sz w:val="24"/>
          <w:szCs w:val="24"/>
          <w:lang w:eastAsia="zh-CN"/>
        </w:rPr>
        <w:t>法定代表人</w:t>
      </w:r>
      <w:r>
        <w:rPr>
          <w:rFonts w:ascii="Times New Roman" w:hAnsi="Times New Roman" w:cs="Times New Roman"/>
          <w:kern w:val="2"/>
          <w:sz w:val="24"/>
          <w:szCs w:val="24"/>
          <w:lang w:eastAsia="zh-CN"/>
        </w:rPr>
        <w:t>(</w:t>
      </w:r>
      <w:r>
        <w:rPr>
          <w:rFonts w:ascii="Times New Roman" w:cs="Times New Roman"/>
          <w:kern w:val="2"/>
          <w:sz w:val="24"/>
          <w:szCs w:val="24"/>
          <w:lang w:eastAsia="zh-CN"/>
        </w:rPr>
        <w:t>签字</w:t>
      </w:r>
      <w:r>
        <w:rPr>
          <w:rFonts w:ascii="Times New Roman" w:hAnsi="Times New Roman" w:cs="Times New Roman"/>
          <w:kern w:val="2"/>
          <w:sz w:val="24"/>
          <w:szCs w:val="24"/>
          <w:lang w:eastAsia="zh-CN"/>
        </w:rPr>
        <w:t>)</w:t>
      </w:r>
      <w:r>
        <w:rPr>
          <w:rFonts w:ascii="Times New Roman" w:cs="Times New Roman"/>
          <w:kern w:val="2"/>
          <w:sz w:val="24"/>
          <w:szCs w:val="24"/>
          <w:lang w:eastAsia="zh-CN"/>
        </w:rPr>
        <w:t>：</w:t>
      </w:r>
    </w:p>
    <w:p w:rsidR="00163DD1" w:rsidRDefault="00163DD1">
      <w:pPr>
        <w:autoSpaceDE/>
        <w:autoSpaceDN/>
        <w:snapToGrid w:val="0"/>
        <w:spacing w:line="346" w:lineRule="auto"/>
        <w:ind w:firstLineChars="200" w:firstLine="480"/>
        <w:jc w:val="both"/>
        <w:rPr>
          <w:rFonts w:ascii="Times New Roman" w:hAnsi="Times New Roman" w:cs="Times New Roman"/>
          <w:kern w:val="2"/>
          <w:sz w:val="24"/>
          <w:szCs w:val="24"/>
          <w:lang w:eastAsia="zh-CN"/>
        </w:rPr>
      </w:pPr>
    </w:p>
    <w:p w:rsidR="00163DD1" w:rsidRDefault="00A642B3">
      <w:pPr>
        <w:spacing w:line="500" w:lineRule="exact"/>
        <w:ind w:firstLineChars="100" w:firstLine="240"/>
        <w:textAlignment w:val="baseline"/>
        <w:rPr>
          <w:rFonts w:eastAsia="仿宋_GB2312"/>
          <w:sz w:val="24"/>
          <w:lang w:eastAsia="zh-CN"/>
        </w:rPr>
      </w:pPr>
      <w:r>
        <w:rPr>
          <w:sz w:val="24"/>
          <w:lang w:eastAsia="zh-CN"/>
        </w:rPr>
        <w:t xml:space="preserve">   年    月   日                       </w:t>
      </w:r>
      <w:r>
        <w:rPr>
          <w:rFonts w:hint="eastAsia"/>
          <w:sz w:val="24"/>
          <w:lang w:eastAsia="zh-CN"/>
        </w:rPr>
        <w:t xml:space="preserve">  </w:t>
      </w:r>
      <w:r>
        <w:rPr>
          <w:sz w:val="24"/>
          <w:lang w:eastAsia="zh-CN"/>
        </w:rPr>
        <w:t xml:space="preserve"> 年   月    日</w:t>
      </w:r>
    </w:p>
    <w:p w:rsidR="00163DD1" w:rsidRDefault="00163DD1">
      <w:pPr>
        <w:rPr>
          <w:rFonts w:ascii="仿宋" w:eastAsia="仿宋" w:hAnsi="仿宋"/>
          <w:snapToGrid w:val="0"/>
          <w:sz w:val="24"/>
          <w:szCs w:val="24"/>
          <w:lang w:eastAsia="zh-CN"/>
        </w:rPr>
      </w:pPr>
    </w:p>
    <w:p w:rsidR="00163DD1" w:rsidRDefault="00163DD1">
      <w:pPr>
        <w:rPr>
          <w:rFonts w:ascii="仿宋" w:eastAsia="仿宋" w:hAnsi="仿宋"/>
          <w:snapToGrid w:val="0"/>
          <w:sz w:val="24"/>
          <w:szCs w:val="24"/>
          <w:lang w:eastAsia="zh-CN"/>
        </w:rPr>
      </w:pPr>
    </w:p>
    <w:p w:rsidR="00163DD1" w:rsidRDefault="00163DD1">
      <w:pPr>
        <w:rPr>
          <w:rFonts w:ascii="仿宋" w:eastAsia="仿宋" w:hAnsi="仿宋"/>
          <w:snapToGrid w:val="0"/>
          <w:sz w:val="24"/>
          <w:szCs w:val="24"/>
          <w:lang w:eastAsia="zh-CN"/>
        </w:rPr>
      </w:pPr>
    </w:p>
    <w:p w:rsidR="00163DD1" w:rsidRDefault="00163DD1">
      <w:pPr>
        <w:rPr>
          <w:rFonts w:ascii="仿宋" w:eastAsia="仿宋" w:hAnsi="仿宋"/>
          <w:snapToGrid w:val="0"/>
          <w:sz w:val="24"/>
          <w:szCs w:val="24"/>
          <w:lang w:eastAsia="zh-CN"/>
        </w:rPr>
      </w:pPr>
    </w:p>
    <w:p w:rsidR="00163DD1" w:rsidRDefault="00163DD1">
      <w:pPr>
        <w:rPr>
          <w:rFonts w:ascii="仿宋" w:eastAsia="仿宋" w:hAnsi="仿宋"/>
          <w:snapToGrid w:val="0"/>
          <w:sz w:val="24"/>
          <w:szCs w:val="24"/>
          <w:lang w:eastAsia="zh-CN"/>
        </w:rPr>
      </w:pPr>
    </w:p>
    <w:p w:rsidR="00163DD1" w:rsidRDefault="00163DD1">
      <w:pPr>
        <w:rPr>
          <w:rFonts w:ascii="仿宋" w:eastAsia="仿宋" w:hAnsi="仿宋"/>
          <w:snapToGrid w:val="0"/>
          <w:sz w:val="24"/>
          <w:szCs w:val="24"/>
          <w:lang w:eastAsia="zh-CN"/>
        </w:rPr>
      </w:pPr>
    </w:p>
    <w:p w:rsidR="00163DD1" w:rsidRDefault="00A642B3">
      <w:pPr>
        <w:rPr>
          <w:rFonts w:eastAsia="仿宋"/>
          <w:b/>
          <w:bCs/>
          <w:snapToGrid w:val="0"/>
          <w:sz w:val="24"/>
          <w:szCs w:val="24"/>
          <w:lang w:eastAsia="zh-CN"/>
        </w:rPr>
      </w:pPr>
      <w:r>
        <w:rPr>
          <w:rFonts w:eastAsia="仿宋"/>
          <w:b/>
          <w:bCs/>
          <w:snapToGrid w:val="0"/>
          <w:sz w:val="24"/>
          <w:szCs w:val="24"/>
          <w:lang w:eastAsia="zh-CN"/>
        </w:rPr>
        <w:t xml:space="preserve">   </w:t>
      </w:r>
    </w:p>
    <w:p w:rsidR="00163DD1" w:rsidRDefault="00A642B3">
      <w:pPr>
        <w:rPr>
          <w:rFonts w:ascii="仿宋" w:eastAsia="仿宋" w:hAnsi="仿宋"/>
          <w:snapToGrid w:val="0"/>
          <w:sz w:val="24"/>
          <w:szCs w:val="24"/>
          <w:lang w:eastAsia="zh-CN"/>
        </w:rPr>
      </w:pPr>
      <w:r>
        <w:rPr>
          <w:rFonts w:ascii="仿宋" w:eastAsia="仿宋" w:hAnsi="仿宋"/>
          <w:sz w:val="24"/>
          <w:szCs w:val="24"/>
          <w:lang w:eastAsia="zh-CN" w:bidi="en-US"/>
        </w:rPr>
        <w:br w:type="page"/>
      </w: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163DD1">
      <w:pPr>
        <w:spacing w:line="276" w:lineRule="auto"/>
        <w:rPr>
          <w:rFonts w:ascii="仿宋" w:eastAsia="仿宋" w:hAnsi="仿宋"/>
          <w:snapToGrid w:val="0"/>
          <w:sz w:val="24"/>
          <w:szCs w:val="24"/>
          <w:lang w:eastAsia="zh-CN"/>
        </w:rPr>
      </w:pPr>
    </w:p>
    <w:p w:rsidR="00163DD1" w:rsidRDefault="00A642B3">
      <w:pPr>
        <w:spacing w:line="276" w:lineRule="auto"/>
        <w:jc w:val="center"/>
        <w:outlineLvl w:val="0"/>
        <w:rPr>
          <w:rFonts w:ascii="仿宋" w:eastAsia="仿宋" w:hAnsi="仿宋"/>
          <w:b/>
          <w:bCs/>
          <w:snapToGrid w:val="0"/>
          <w:sz w:val="32"/>
          <w:szCs w:val="32"/>
          <w:lang w:eastAsia="zh-CN"/>
        </w:rPr>
      </w:pPr>
      <w:bookmarkStart w:id="396" w:name="_Toc27232"/>
      <w:bookmarkStart w:id="397" w:name="OLE_LINK22"/>
      <w:bookmarkStart w:id="398" w:name="OLE_LINK21"/>
      <w:r>
        <w:rPr>
          <w:rFonts w:ascii="仿宋" w:eastAsia="仿宋" w:hAnsi="仿宋" w:hint="eastAsia"/>
          <w:b/>
          <w:bCs/>
          <w:snapToGrid w:val="0"/>
          <w:sz w:val="32"/>
          <w:szCs w:val="32"/>
          <w:lang w:eastAsia="zh-CN"/>
        </w:rPr>
        <w:t xml:space="preserve">第五章 </w:t>
      </w:r>
      <w:r>
        <w:rPr>
          <w:rFonts w:ascii="仿宋" w:eastAsia="仿宋" w:hAnsi="仿宋"/>
          <w:b/>
          <w:bCs/>
          <w:snapToGrid w:val="0"/>
          <w:sz w:val="32"/>
          <w:szCs w:val="32"/>
          <w:lang w:eastAsia="zh-CN"/>
        </w:rPr>
        <w:t xml:space="preserve"> 响应文件格式</w:t>
      </w:r>
      <w:bookmarkEnd w:id="396"/>
    </w:p>
    <w:bookmarkEnd w:id="397"/>
    <w:bookmarkEnd w:id="398"/>
    <w:p w:rsidR="00163DD1" w:rsidRDefault="00A642B3">
      <w:pPr>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br w:type="page"/>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jc w:val="center"/>
        <w:rPr>
          <w:rFonts w:ascii="仿宋" w:eastAsia="仿宋" w:hAnsi="仿宋"/>
          <w:snapToGrid w:val="0"/>
          <w:sz w:val="32"/>
          <w:szCs w:val="32"/>
          <w:u w:val="single"/>
          <w:lang w:eastAsia="zh-CN"/>
        </w:rPr>
      </w:pPr>
      <w:r>
        <w:rPr>
          <w:rFonts w:ascii="仿宋" w:eastAsia="仿宋" w:hAnsi="仿宋" w:hint="eastAsia"/>
          <w:snapToGrid w:val="0"/>
          <w:sz w:val="32"/>
          <w:szCs w:val="32"/>
          <w:u w:val="single"/>
          <w:lang w:eastAsia="zh-CN"/>
        </w:rPr>
        <w:t xml:space="preserve"> </w:t>
      </w:r>
      <w:r>
        <w:rPr>
          <w:rFonts w:ascii="仿宋" w:eastAsia="仿宋" w:hAnsi="仿宋"/>
          <w:snapToGrid w:val="0"/>
          <w:sz w:val="32"/>
          <w:szCs w:val="32"/>
          <w:u w:val="single"/>
          <w:lang w:eastAsia="zh-CN"/>
        </w:rPr>
        <w:t xml:space="preserve">                         （项目名称）</w:t>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jc w:val="center"/>
        <w:rPr>
          <w:rFonts w:ascii="仿宋" w:eastAsia="仿宋" w:hAnsi="仿宋"/>
          <w:snapToGrid w:val="0"/>
          <w:sz w:val="48"/>
          <w:szCs w:val="48"/>
          <w:lang w:eastAsia="zh-CN"/>
        </w:rPr>
      </w:pPr>
      <w:r>
        <w:rPr>
          <w:rFonts w:ascii="仿宋" w:eastAsia="仿宋" w:hAnsi="仿宋"/>
          <w:snapToGrid w:val="0"/>
          <w:sz w:val="48"/>
          <w:szCs w:val="48"/>
          <w:lang w:eastAsia="zh-CN"/>
        </w:rPr>
        <w:t>响应文件</w:t>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ind w:leftChars="966" w:left="2125"/>
        <w:rPr>
          <w:rFonts w:ascii="仿宋" w:eastAsia="仿宋" w:hAnsi="仿宋"/>
          <w:snapToGrid w:val="0"/>
          <w:sz w:val="32"/>
          <w:szCs w:val="32"/>
          <w:lang w:eastAsia="zh-CN"/>
        </w:rPr>
      </w:pPr>
      <w:r>
        <w:rPr>
          <w:rFonts w:ascii="仿宋" w:eastAsia="仿宋" w:hAnsi="仿宋"/>
          <w:snapToGrid w:val="0"/>
          <w:sz w:val="32"/>
          <w:szCs w:val="32"/>
          <w:lang w:eastAsia="zh-CN"/>
        </w:rPr>
        <w:t>供应商</w:t>
      </w:r>
      <w:r>
        <w:rPr>
          <w:rFonts w:ascii="仿宋" w:eastAsia="仿宋" w:hAnsi="仿宋" w:hint="eastAsia"/>
          <w:snapToGrid w:val="0"/>
          <w:sz w:val="32"/>
          <w:szCs w:val="32"/>
          <w:lang w:eastAsia="zh-CN"/>
        </w:rPr>
        <w:t>：</w:t>
      </w:r>
      <w:r>
        <w:rPr>
          <w:rFonts w:ascii="仿宋" w:eastAsia="仿宋" w:hAnsi="仿宋"/>
          <w:snapToGrid w:val="0"/>
          <w:sz w:val="32"/>
          <w:szCs w:val="32"/>
          <w:u w:val="single"/>
          <w:lang w:eastAsia="zh-CN"/>
        </w:rPr>
        <w:t xml:space="preserve">                        </w:t>
      </w:r>
    </w:p>
    <w:p w:rsidR="00163DD1" w:rsidRDefault="00163DD1">
      <w:pPr>
        <w:adjustRightInd w:val="0"/>
        <w:snapToGrid w:val="0"/>
        <w:spacing w:line="276" w:lineRule="auto"/>
        <w:jc w:val="center"/>
        <w:rPr>
          <w:rFonts w:ascii="仿宋" w:eastAsia="仿宋" w:hAnsi="仿宋"/>
          <w:snapToGrid w:val="0"/>
          <w:sz w:val="24"/>
          <w:szCs w:val="24"/>
          <w:lang w:eastAsia="zh-CN"/>
        </w:rPr>
      </w:pPr>
    </w:p>
    <w:p w:rsidR="00163DD1" w:rsidRDefault="00A642B3">
      <w:pPr>
        <w:adjustRightInd w:val="0"/>
        <w:snapToGrid w:val="0"/>
        <w:spacing w:line="276" w:lineRule="auto"/>
        <w:ind w:leftChars="1546" w:left="3401"/>
        <w:rPr>
          <w:rFonts w:ascii="仿宋" w:eastAsia="仿宋" w:hAnsi="仿宋"/>
          <w:snapToGrid w:val="0"/>
          <w:sz w:val="32"/>
          <w:szCs w:val="32"/>
          <w:lang w:eastAsia="zh-CN"/>
        </w:rPr>
      </w:pPr>
      <w:r>
        <w:rPr>
          <w:rFonts w:ascii="仿宋" w:eastAsia="仿宋" w:hAnsi="仿宋" w:hint="eastAsia"/>
          <w:snapToGrid w:val="0"/>
          <w:sz w:val="32"/>
          <w:szCs w:val="32"/>
          <w:u w:val="single"/>
          <w:lang w:eastAsia="zh-CN"/>
        </w:rPr>
        <w:t xml:space="preserve"> </w:t>
      </w:r>
      <w:r>
        <w:rPr>
          <w:rFonts w:ascii="仿宋" w:eastAsia="仿宋" w:hAnsi="仿宋"/>
          <w:snapToGrid w:val="0"/>
          <w:sz w:val="32"/>
          <w:szCs w:val="32"/>
          <w:u w:val="single"/>
          <w:lang w:eastAsia="zh-CN"/>
        </w:rPr>
        <w:t xml:space="preserve">      </w:t>
      </w:r>
      <w:r>
        <w:rPr>
          <w:rFonts w:ascii="仿宋" w:eastAsia="仿宋" w:hAnsi="仿宋"/>
          <w:snapToGrid w:val="0"/>
          <w:sz w:val="32"/>
          <w:szCs w:val="32"/>
          <w:lang w:eastAsia="zh-CN"/>
        </w:rPr>
        <w:t>年</w:t>
      </w:r>
      <w:r>
        <w:rPr>
          <w:rFonts w:ascii="仿宋" w:eastAsia="仿宋" w:hAnsi="仿宋" w:hint="eastAsia"/>
          <w:snapToGrid w:val="0"/>
          <w:sz w:val="32"/>
          <w:szCs w:val="32"/>
          <w:u w:val="single"/>
          <w:lang w:eastAsia="zh-CN"/>
        </w:rPr>
        <w:t xml:space="preserve"> </w:t>
      </w:r>
      <w:r>
        <w:rPr>
          <w:rFonts w:ascii="仿宋" w:eastAsia="仿宋" w:hAnsi="仿宋"/>
          <w:snapToGrid w:val="0"/>
          <w:sz w:val="32"/>
          <w:szCs w:val="32"/>
          <w:u w:val="single"/>
          <w:lang w:eastAsia="zh-CN"/>
        </w:rPr>
        <w:t xml:space="preserve">  </w:t>
      </w:r>
      <w:r>
        <w:rPr>
          <w:rFonts w:ascii="仿宋" w:eastAsia="仿宋" w:hAnsi="仿宋"/>
          <w:snapToGrid w:val="0"/>
          <w:sz w:val="32"/>
          <w:szCs w:val="32"/>
          <w:lang w:eastAsia="zh-CN"/>
        </w:rPr>
        <w:t>月</w:t>
      </w:r>
      <w:r>
        <w:rPr>
          <w:rFonts w:ascii="仿宋" w:eastAsia="仿宋" w:hAnsi="仿宋" w:hint="eastAsia"/>
          <w:snapToGrid w:val="0"/>
          <w:sz w:val="32"/>
          <w:szCs w:val="32"/>
          <w:u w:val="single"/>
          <w:lang w:eastAsia="zh-CN"/>
        </w:rPr>
        <w:t xml:space="preserve"> </w:t>
      </w:r>
      <w:r>
        <w:rPr>
          <w:rFonts w:ascii="仿宋" w:eastAsia="仿宋" w:hAnsi="仿宋"/>
          <w:snapToGrid w:val="0"/>
          <w:sz w:val="32"/>
          <w:szCs w:val="32"/>
          <w:u w:val="single"/>
          <w:lang w:eastAsia="zh-CN"/>
        </w:rPr>
        <w:t xml:space="preserve">  </w:t>
      </w:r>
      <w:r>
        <w:rPr>
          <w:rFonts w:ascii="仿宋" w:eastAsia="仿宋" w:hAnsi="仿宋"/>
          <w:snapToGrid w:val="0"/>
          <w:sz w:val="32"/>
          <w:szCs w:val="32"/>
          <w:lang w:eastAsia="zh-CN"/>
        </w:rPr>
        <w:t>日</w:t>
      </w:r>
    </w:p>
    <w:p w:rsidR="00163DD1" w:rsidRDefault="00A642B3">
      <w:pPr>
        <w:spacing w:line="276" w:lineRule="auto"/>
        <w:rPr>
          <w:rFonts w:ascii="仿宋" w:eastAsia="仿宋" w:hAnsi="仿宋" w:cs="Times New Roman"/>
          <w:snapToGrid w:val="0"/>
          <w:sz w:val="24"/>
          <w:szCs w:val="24"/>
          <w:lang w:eastAsia="zh-CN"/>
        </w:rPr>
      </w:pPr>
      <w:r>
        <w:rPr>
          <w:rFonts w:ascii="仿宋" w:eastAsia="仿宋" w:hAnsi="仿宋" w:cs="Times New Roman"/>
          <w:snapToGrid w:val="0"/>
          <w:sz w:val="24"/>
          <w:szCs w:val="24"/>
          <w:lang w:eastAsia="zh-CN"/>
        </w:rPr>
        <w:br w:type="page"/>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jc w:val="center"/>
        <w:rPr>
          <w:rFonts w:ascii="仿宋" w:eastAsia="仿宋" w:hAnsi="仿宋"/>
          <w:b/>
          <w:bCs/>
          <w:snapToGrid w:val="0"/>
          <w:sz w:val="32"/>
          <w:szCs w:val="32"/>
          <w:lang w:eastAsia="zh-CN"/>
        </w:rPr>
      </w:pPr>
      <w:bookmarkStart w:id="399" w:name="_GoBack"/>
      <w:r>
        <w:rPr>
          <w:rFonts w:ascii="仿宋" w:eastAsia="仿宋" w:hAnsi="仿宋"/>
          <w:b/>
          <w:bCs/>
          <w:snapToGrid w:val="0"/>
          <w:sz w:val="32"/>
          <w:szCs w:val="32"/>
          <w:lang w:eastAsia="zh-CN"/>
        </w:rPr>
        <w:t>目 录</w:t>
      </w:r>
    </w:p>
    <w:p w:rsidR="00163DD1" w:rsidRDefault="00163DD1">
      <w:pPr>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一、响应函</w:t>
      </w:r>
    </w:p>
    <w:p w:rsidR="00163DD1" w:rsidRDefault="00A642B3">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二、授权委托书（适用于有委托代理人的情况）</w:t>
      </w:r>
    </w:p>
    <w:p w:rsidR="00163DD1" w:rsidRDefault="00A642B3">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三、联合体协议书（适用于供应商组成联合体的情况）</w:t>
      </w:r>
    </w:p>
    <w:p w:rsidR="00163DD1" w:rsidRDefault="00A642B3">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四、响应保证金（适用于递交响应保证金的情况）</w:t>
      </w:r>
    </w:p>
    <w:p w:rsidR="00163DD1" w:rsidRDefault="00A642B3">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五、商务和技术偏差表</w:t>
      </w:r>
    </w:p>
    <w:p w:rsidR="00163DD1" w:rsidRDefault="00A642B3">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六、报价表</w:t>
      </w:r>
    </w:p>
    <w:p w:rsidR="00163DD1" w:rsidRDefault="00A642B3">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七、工程量清单</w:t>
      </w:r>
    </w:p>
    <w:p w:rsidR="00163DD1" w:rsidRDefault="00A642B3">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八</w:t>
      </w:r>
      <w:r>
        <w:rPr>
          <w:rFonts w:asciiTheme="minorEastAsia" w:eastAsia="仿宋" w:hAnsiTheme="minorEastAsia"/>
          <w:snapToGrid w:val="0"/>
          <w:sz w:val="24"/>
          <w:szCs w:val="24"/>
          <w:lang w:eastAsia="zh-CN"/>
        </w:rPr>
        <w:t>、资格审查资料</w:t>
      </w:r>
    </w:p>
    <w:p w:rsidR="00163DD1" w:rsidRDefault="00A642B3">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九</w:t>
      </w:r>
      <w:r>
        <w:rPr>
          <w:rFonts w:asciiTheme="minorEastAsia" w:eastAsia="仿宋" w:hAnsiTheme="minorEastAsia"/>
          <w:snapToGrid w:val="0"/>
          <w:sz w:val="24"/>
          <w:szCs w:val="24"/>
          <w:lang w:eastAsia="zh-CN"/>
        </w:rPr>
        <w:t>、响应方案</w:t>
      </w:r>
    </w:p>
    <w:p w:rsidR="00163DD1" w:rsidRDefault="00A642B3">
      <w:pPr>
        <w:adjustRightInd w:val="0"/>
        <w:snapToGrid w:val="0"/>
        <w:spacing w:line="276" w:lineRule="auto"/>
        <w:jc w:val="both"/>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十</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廉洁承诺书</w:t>
      </w:r>
    </w:p>
    <w:p w:rsidR="00163DD1" w:rsidRDefault="00A642B3">
      <w:pPr>
        <w:adjustRightInd w:val="0"/>
        <w:snapToGrid w:val="0"/>
        <w:spacing w:line="276" w:lineRule="auto"/>
        <w:jc w:val="both"/>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十一、保密承诺书</w:t>
      </w:r>
    </w:p>
    <w:p w:rsidR="00163DD1" w:rsidRDefault="00163DD1">
      <w:pPr>
        <w:adjustRightInd w:val="0"/>
        <w:snapToGrid w:val="0"/>
        <w:spacing w:line="276" w:lineRule="auto"/>
        <w:rPr>
          <w:rFonts w:asciiTheme="minorEastAsia" w:eastAsia="仿宋" w:hAnsiTheme="minorEastAsia"/>
          <w:snapToGrid w:val="0"/>
          <w:sz w:val="24"/>
          <w:szCs w:val="24"/>
          <w:lang w:eastAsia="zh-CN"/>
        </w:rPr>
      </w:pPr>
    </w:p>
    <w:p w:rsidR="00163DD1" w:rsidRDefault="00A642B3">
      <w:pPr>
        <w:spacing w:line="276" w:lineRule="auto"/>
        <w:rPr>
          <w:rFonts w:ascii="仿宋" w:eastAsia="仿宋" w:hAnsi="仿宋" w:cs="Times New Roman"/>
          <w:snapToGrid w:val="0"/>
          <w:sz w:val="24"/>
          <w:szCs w:val="24"/>
          <w:lang w:eastAsia="zh-CN"/>
        </w:rPr>
      </w:pPr>
      <w:r>
        <w:rPr>
          <w:rFonts w:ascii="仿宋" w:eastAsia="仿宋" w:hAnsi="仿宋" w:cs="Times New Roman"/>
          <w:snapToGrid w:val="0"/>
          <w:sz w:val="24"/>
          <w:szCs w:val="24"/>
          <w:lang w:eastAsia="zh-CN"/>
        </w:rPr>
        <w:br w:type="page"/>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spacing w:line="276" w:lineRule="auto"/>
        <w:jc w:val="center"/>
        <w:outlineLvl w:val="1"/>
        <w:rPr>
          <w:rFonts w:ascii="仿宋" w:eastAsia="仿宋" w:hAnsi="仿宋"/>
          <w:b/>
          <w:bCs/>
          <w:snapToGrid w:val="0"/>
          <w:sz w:val="32"/>
          <w:szCs w:val="32"/>
          <w:lang w:eastAsia="zh-CN"/>
        </w:rPr>
      </w:pPr>
      <w:bookmarkStart w:id="400" w:name="_Toc28753"/>
      <w:r>
        <w:rPr>
          <w:rFonts w:ascii="仿宋" w:eastAsia="仿宋" w:hAnsi="仿宋"/>
          <w:b/>
          <w:bCs/>
          <w:snapToGrid w:val="0"/>
          <w:sz w:val="32"/>
          <w:szCs w:val="32"/>
          <w:lang w:eastAsia="zh-CN"/>
        </w:rPr>
        <w:t>—、响应函</w:t>
      </w:r>
      <w:bookmarkEnd w:id="400"/>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rPr>
          <w:rFonts w:ascii="仿宋" w:eastAsia="仿宋" w:hAnsi="仿宋"/>
          <w:snapToGrid w:val="0"/>
          <w:sz w:val="24"/>
          <w:szCs w:val="24"/>
          <w:lang w:eastAsia="zh-CN"/>
        </w:rPr>
      </w:pPr>
      <w:r>
        <w:rPr>
          <w:rFonts w:ascii="仿宋" w:eastAsia="仿宋" w:hAnsi="仿宋"/>
          <w:snapToGrid w:val="0"/>
          <w:sz w:val="24"/>
          <w:szCs w:val="24"/>
          <w:u w:val="single"/>
          <w:lang w:eastAsia="zh-CN"/>
        </w:rPr>
        <w:t xml:space="preserve">                             (采购人名称):</w:t>
      </w:r>
    </w:p>
    <w:p w:rsidR="00163DD1" w:rsidRDefault="00A642B3">
      <w:pPr>
        <w:numPr>
          <w:ilvl w:val="0"/>
          <w:numId w:val="18"/>
        </w:numPr>
        <w:adjustRightInd w:val="0"/>
        <w:snapToGrid w:val="0"/>
        <w:spacing w:before="240" w:line="276" w:lineRule="auto"/>
        <w:ind w:firstLine="0"/>
        <w:jc w:val="both"/>
        <w:rPr>
          <w:rFonts w:ascii="仿宋" w:eastAsia="仿宋" w:hAnsi="仿宋"/>
          <w:snapToGrid w:val="0"/>
          <w:sz w:val="24"/>
          <w:szCs w:val="24"/>
          <w:lang w:eastAsia="zh-CN"/>
        </w:rPr>
      </w:pPr>
      <w:r>
        <w:rPr>
          <w:rFonts w:ascii="仿宋" w:eastAsia="仿宋" w:hAnsi="仿宋"/>
          <w:snapToGrid w:val="0"/>
          <w:sz w:val="24"/>
          <w:szCs w:val="24"/>
          <w:lang w:eastAsia="zh-CN"/>
        </w:rPr>
        <w:t>我方已仔细研究了</w:t>
      </w:r>
      <w:r>
        <w:rPr>
          <w:rFonts w:ascii="仿宋" w:eastAsia="仿宋" w:hAnsi="仿宋" w:hint="eastAsia"/>
          <w:snapToGrid w:val="0"/>
          <w:sz w:val="24"/>
          <w:szCs w:val="24"/>
          <w:u w:val="single"/>
          <w:lang w:eastAsia="zh-CN"/>
        </w:rPr>
        <w:t xml:space="preserve"> </w:t>
      </w:r>
      <w:r w:rsidR="00C704C9">
        <w:rPr>
          <w:rFonts w:ascii="仿宋" w:eastAsia="仿宋" w:hAnsi="仿宋" w:hint="eastAsia"/>
          <w:snapToGrid w:val="0"/>
          <w:sz w:val="24"/>
          <w:szCs w:val="24"/>
          <w:lang w:eastAsia="zh-CN"/>
        </w:rPr>
        <w:t>梁河糖业2023年</w:t>
      </w:r>
      <w:proofErr w:type="gramStart"/>
      <w:r w:rsidR="00C704C9">
        <w:rPr>
          <w:rFonts w:ascii="仿宋" w:eastAsia="仿宋" w:hAnsi="仿宋" w:hint="eastAsia"/>
          <w:snapToGrid w:val="0"/>
          <w:sz w:val="24"/>
          <w:szCs w:val="24"/>
          <w:lang w:eastAsia="zh-CN"/>
        </w:rPr>
        <w:t>勐</w:t>
      </w:r>
      <w:proofErr w:type="gramEnd"/>
      <w:r w:rsidR="00C704C9">
        <w:rPr>
          <w:rFonts w:ascii="仿宋" w:eastAsia="仿宋" w:hAnsi="仿宋" w:hint="eastAsia"/>
          <w:snapToGrid w:val="0"/>
          <w:sz w:val="24"/>
          <w:szCs w:val="24"/>
          <w:lang w:eastAsia="zh-CN"/>
        </w:rPr>
        <w:t>养芒东锅炉炉墙维修项目</w:t>
      </w:r>
      <w:r>
        <w:rPr>
          <w:rFonts w:ascii="仿宋" w:eastAsia="仿宋" w:hAnsi="仿宋" w:hint="eastAsia"/>
          <w:snapToGrid w:val="0"/>
          <w:sz w:val="24"/>
          <w:szCs w:val="24"/>
          <w:lang w:eastAsia="zh-CN"/>
        </w:rPr>
        <w:t>建设工程施工</w:t>
      </w:r>
      <w:r>
        <w:rPr>
          <w:rFonts w:ascii="仿宋" w:eastAsia="仿宋" w:hAnsi="仿宋"/>
          <w:snapToGrid w:val="0"/>
          <w:sz w:val="24"/>
          <w:szCs w:val="24"/>
          <w:lang w:eastAsia="zh-CN"/>
        </w:rPr>
        <w:t>采购文件的全部内容，愿意以含税价人民币(大写)</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w:t>
      </w:r>
      <w:r>
        <w:rPr>
          <w:rFonts w:ascii="Calibri" w:eastAsia="仿宋" w:hAnsi="Calibri" w:cs="Calibri"/>
          <w:snapToGrid w:val="0"/>
          <w:sz w:val="24"/>
          <w:szCs w:val="24"/>
          <w:lang w:eastAsia="zh-CN"/>
        </w:rPr>
        <w:t>¥</w:t>
      </w:r>
      <w:r>
        <w:rPr>
          <w:rFonts w:ascii="仿宋" w:eastAsia="仿宋" w:hAnsi="仿宋"/>
          <w:snapToGrid w:val="0"/>
          <w:sz w:val="24"/>
          <w:szCs w:val="24"/>
          <w:lang w:eastAsia="zh-CN"/>
        </w:rPr>
        <w:t>)</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的报价(其中不含税价为</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lang w:eastAsia="zh-CN"/>
        </w:rPr>
        <w:t>，</w:t>
      </w:r>
      <w:r>
        <w:rPr>
          <w:rFonts w:ascii="仿宋" w:eastAsia="仿宋" w:hAnsi="仿宋"/>
          <w:snapToGrid w:val="0"/>
          <w:sz w:val="24"/>
          <w:szCs w:val="24"/>
          <w:lang w:eastAsia="zh-CN"/>
        </w:rPr>
        <w:t>增值税税额为：</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)完成/提供本项目工</w:t>
      </w:r>
      <w:r>
        <w:rPr>
          <w:rFonts w:ascii="仿宋" w:eastAsia="仿宋" w:hAnsi="仿宋" w:hint="eastAsia"/>
          <w:snapToGrid w:val="0"/>
          <w:sz w:val="24"/>
          <w:szCs w:val="24"/>
          <w:lang w:eastAsia="zh-CN"/>
        </w:rPr>
        <w:t>程</w:t>
      </w:r>
      <w:r>
        <w:rPr>
          <w:rFonts w:ascii="仿宋" w:eastAsia="仿宋" w:hAnsi="仿宋"/>
          <w:snapToGrid w:val="0"/>
          <w:sz w:val="24"/>
          <w:szCs w:val="24"/>
          <w:lang w:eastAsia="zh-CN"/>
        </w:rPr>
        <w:t>，并按合同约定履行义务。</w:t>
      </w:r>
    </w:p>
    <w:p w:rsidR="00163DD1" w:rsidRDefault="00A642B3">
      <w:pPr>
        <w:adjustRightInd w:val="0"/>
        <w:snapToGrid w:val="0"/>
        <w:spacing w:line="276" w:lineRule="auto"/>
        <w:ind w:left="522" w:right="240"/>
        <w:rPr>
          <w:rFonts w:ascii="仿宋" w:eastAsia="仿宋" w:hAnsi="仿宋"/>
          <w:snapToGrid w:val="0"/>
          <w:sz w:val="24"/>
          <w:szCs w:val="24"/>
          <w:lang w:eastAsia="zh-CN"/>
        </w:rPr>
      </w:pPr>
      <w:r>
        <w:rPr>
          <w:rFonts w:ascii="仿宋" w:eastAsia="仿宋" w:hAnsi="仿宋" w:hint="eastAsia"/>
          <w:snapToGrid w:val="0"/>
          <w:sz w:val="24"/>
          <w:szCs w:val="24"/>
          <w:lang w:eastAsia="zh-CN"/>
        </w:rPr>
        <w:t>2</w:t>
      </w:r>
      <w:r>
        <w:rPr>
          <w:rFonts w:ascii="仿宋" w:eastAsia="仿宋" w:hAnsi="仿宋"/>
          <w:snapToGrid w:val="0"/>
          <w:sz w:val="24"/>
          <w:szCs w:val="24"/>
          <w:lang w:eastAsia="zh-CN"/>
        </w:rPr>
        <w:t>.我方的响应文件包括下列内容：</w:t>
      </w:r>
    </w:p>
    <w:p w:rsidR="00163DD1" w:rsidRDefault="00A642B3">
      <w:pPr>
        <w:numPr>
          <w:ilvl w:val="0"/>
          <w:numId w:val="19"/>
        </w:numPr>
        <w:adjustRightInd w:val="0"/>
        <w:snapToGrid w:val="0"/>
        <w:spacing w:line="276" w:lineRule="auto"/>
        <w:ind w:left="0" w:firstLine="0"/>
        <w:rPr>
          <w:rFonts w:ascii="仿宋" w:eastAsia="仿宋" w:hAnsi="仿宋"/>
          <w:snapToGrid w:val="0"/>
          <w:sz w:val="24"/>
          <w:szCs w:val="24"/>
        </w:rPr>
      </w:pPr>
      <w:r>
        <w:rPr>
          <w:rFonts w:ascii="仿宋" w:eastAsia="仿宋" w:hAnsi="仿宋"/>
          <w:snapToGrid w:val="0"/>
          <w:sz w:val="24"/>
          <w:szCs w:val="24"/>
        </w:rPr>
        <w:t>响应函；</w:t>
      </w:r>
    </w:p>
    <w:p w:rsidR="00163DD1" w:rsidRDefault="00A642B3">
      <w:pPr>
        <w:numPr>
          <w:ilvl w:val="0"/>
          <w:numId w:val="19"/>
        </w:numPr>
        <w:adjustRightInd w:val="0"/>
        <w:snapToGrid w:val="0"/>
        <w:spacing w:line="276" w:lineRule="auto"/>
        <w:ind w:left="0" w:firstLine="0"/>
        <w:rPr>
          <w:rFonts w:ascii="仿宋" w:eastAsia="仿宋" w:hAnsi="仿宋"/>
          <w:snapToGrid w:val="0"/>
          <w:sz w:val="24"/>
          <w:szCs w:val="24"/>
        </w:rPr>
      </w:pPr>
      <w:r>
        <w:rPr>
          <w:rFonts w:ascii="仿宋" w:eastAsia="仿宋" w:hAnsi="仿宋"/>
          <w:snapToGrid w:val="0"/>
          <w:sz w:val="24"/>
          <w:szCs w:val="24"/>
        </w:rPr>
        <w:t>授权委托书(如有)；</w:t>
      </w:r>
    </w:p>
    <w:p w:rsidR="00163DD1" w:rsidRDefault="00A642B3">
      <w:pPr>
        <w:numPr>
          <w:ilvl w:val="0"/>
          <w:numId w:val="19"/>
        </w:numPr>
        <w:adjustRightInd w:val="0"/>
        <w:snapToGrid w:val="0"/>
        <w:spacing w:line="276" w:lineRule="auto"/>
        <w:ind w:left="0" w:firstLine="0"/>
        <w:rPr>
          <w:rFonts w:ascii="仿宋" w:eastAsia="仿宋" w:hAnsi="仿宋"/>
          <w:snapToGrid w:val="0"/>
          <w:sz w:val="24"/>
          <w:szCs w:val="24"/>
        </w:rPr>
      </w:pPr>
      <w:r>
        <w:rPr>
          <w:rFonts w:ascii="仿宋" w:eastAsia="仿宋" w:hAnsi="仿宋"/>
          <w:snapToGrid w:val="0"/>
          <w:sz w:val="24"/>
          <w:szCs w:val="24"/>
        </w:rPr>
        <w:t>联合体协议书(如有);</w:t>
      </w:r>
    </w:p>
    <w:p w:rsidR="00163DD1" w:rsidRDefault="00A642B3">
      <w:pPr>
        <w:numPr>
          <w:ilvl w:val="0"/>
          <w:numId w:val="19"/>
        </w:numPr>
        <w:adjustRightInd w:val="0"/>
        <w:snapToGrid w:val="0"/>
        <w:spacing w:line="276" w:lineRule="auto"/>
        <w:ind w:left="0" w:firstLine="0"/>
        <w:rPr>
          <w:rFonts w:ascii="仿宋" w:eastAsia="仿宋" w:hAnsi="仿宋"/>
          <w:snapToGrid w:val="0"/>
          <w:sz w:val="24"/>
          <w:szCs w:val="24"/>
        </w:rPr>
      </w:pPr>
      <w:r>
        <w:rPr>
          <w:rFonts w:ascii="仿宋" w:eastAsia="仿宋" w:hAnsi="仿宋"/>
          <w:snapToGrid w:val="0"/>
          <w:sz w:val="24"/>
          <w:szCs w:val="24"/>
        </w:rPr>
        <w:t>响应保证金(如有)；</w:t>
      </w:r>
    </w:p>
    <w:p w:rsidR="00163DD1" w:rsidRDefault="00A642B3">
      <w:pPr>
        <w:numPr>
          <w:ilvl w:val="0"/>
          <w:numId w:val="19"/>
        </w:numPr>
        <w:adjustRightInd w:val="0"/>
        <w:snapToGrid w:val="0"/>
        <w:spacing w:line="276" w:lineRule="auto"/>
        <w:ind w:left="0" w:firstLine="0"/>
        <w:rPr>
          <w:rFonts w:ascii="仿宋" w:eastAsia="仿宋" w:hAnsi="仿宋"/>
          <w:snapToGrid w:val="0"/>
          <w:sz w:val="24"/>
          <w:szCs w:val="24"/>
        </w:rPr>
      </w:pPr>
      <w:r>
        <w:rPr>
          <w:rFonts w:ascii="仿宋" w:eastAsia="仿宋" w:hAnsi="仿宋"/>
          <w:snapToGrid w:val="0"/>
          <w:sz w:val="24"/>
          <w:szCs w:val="24"/>
        </w:rPr>
        <w:t>商务和技术偏差表；</w:t>
      </w:r>
    </w:p>
    <w:p w:rsidR="00163DD1" w:rsidRDefault="00A642B3">
      <w:pPr>
        <w:numPr>
          <w:ilvl w:val="0"/>
          <w:numId w:val="19"/>
        </w:numPr>
        <w:adjustRightInd w:val="0"/>
        <w:snapToGrid w:val="0"/>
        <w:spacing w:line="276" w:lineRule="auto"/>
        <w:ind w:left="0" w:firstLine="0"/>
        <w:rPr>
          <w:rFonts w:ascii="仿宋" w:eastAsia="仿宋" w:hAnsi="仿宋"/>
          <w:snapToGrid w:val="0"/>
          <w:sz w:val="24"/>
          <w:szCs w:val="24"/>
        </w:rPr>
      </w:pPr>
      <w:r>
        <w:rPr>
          <w:rFonts w:ascii="仿宋" w:eastAsia="仿宋" w:hAnsi="仿宋"/>
          <w:snapToGrid w:val="0"/>
          <w:sz w:val="24"/>
          <w:szCs w:val="24"/>
        </w:rPr>
        <w:t>报价表；</w:t>
      </w:r>
    </w:p>
    <w:p w:rsidR="00163DD1" w:rsidRDefault="00A642B3">
      <w:pPr>
        <w:numPr>
          <w:ilvl w:val="0"/>
          <w:numId w:val="19"/>
        </w:numPr>
        <w:adjustRightInd w:val="0"/>
        <w:snapToGrid w:val="0"/>
        <w:spacing w:line="276" w:lineRule="auto"/>
        <w:ind w:left="0" w:firstLine="0"/>
        <w:rPr>
          <w:rFonts w:ascii="仿宋" w:eastAsia="仿宋" w:hAnsi="仿宋"/>
          <w:snapToGrid w:val="0"/>
          <w:sz w:val="24"/>
          <w:szCs w:val="24"/>
        </w:rPr>
      </w:pPr>
      <w:r>
        <w:rPr>
          <w:rFonts w:ascii="仿宋" w:eastAsia="仿宋" w:hAnsi="仿宋"/>
          <w:snapToGrid w:val="0"/>
          <w:sz w:val="24"/>
          <w:szCs w:val="24"/>
        </w:rPr>
        <w:t>资格审查资料；</w:t>
      </w:r>
    </w:p>
    <w:p w:rsidR="00163DD1" w:rsidRDefault="00A642B3">
      <w:pPr>
        <w:numPr>
          <w:ilvl w:val="0"/>
          <w:numId w:val="19"/>
        </w:numPr>
        <w:adjustRightInd w:val="0"/>
        <w:snapToGrid w:val="0"/>
        <w:spacing w:line="276" w:lineRule="auto"/>
        <w:ind w:left="0" w:firstLine="0"/>
        <w:rPr>
          <w:rFonts w:ascii="仿宋" w:eastAsia="仿宋" w:hAnsi="仿宋"/>
          <w:snapToGrid w:val="0"/>
          <w:sz w:val="24"/>
          <w:szCs w:val="24"/>
        </w:rPr>
      </w:pPr>
      <w:r>
        <w:rPr>
          <w:rFonts w:ascii="仿宋" w:eastAsia="仿宋" w:hAnsi="仿宋"/>
          <w:snapToGrid w:val="0"/>
          <w:sz w:val="24"/>
          <w:szCs w:val="24"/>
        </w:rPr>
        <w:t>响应方案；</w:t>
      </w:r>
    </w:p>
    <w:p w:rsidR="00163DD1" w:rsidRDefault="00A642B3">
      <w:pPr>
        <w:adjustRightInd w:val="0"/>
        <w:snapToGrid w:val="0"/>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t>……</w:t>
      </w:r>
    </w:p>
    <w:p w:rsidR="00163DD1" w:rsidRDefault="00A642B3">
      <w:pPr>
        <w:adjustRightInd w:val="0"/>
        <w:snapToGrid w:val="0"/>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t>响应文件的上述组成部分如存在内容不一致的，以响应函为准。</w:t>
      </w:r>
    </w:p>
    <w:p w:rsidR="00163DD1" w:rsidRDefault="00A642B3">
      <w:pPr>
        <w:adjustRightInd w:val="0"/>
        <w:snapToGrid w:val="0"/>
        <w:spacing w:line="276" w:lineRule="auto"/>
        <w:ind w:right="240"/>
        <w:rPr>
          <w:rFonts w:ascii="仿宋" w:eastAsia="仿宋" w:hAnsi="仿宋"/>
          <w:snapToGrid w:val="0"/>
          <w:sz w:val="24"/>
          <w:szCs w:val="24"/>
          <w:lang w:eastAsia="zh-CN"/>
        </w:rPr>
      </w:pPr>
      <w:r>
        <w:rPr>
          <w:rFonts w:ascii="仿宋" w:eastAsia="仿宋" w:hAnsi="仿宋" w:hint="eastAsia"/>
          <w:snapToGrid w:val="0"/>
          <w:sz w:val="24"/>
          <w:szCs w:val="24"/>
          <w:lang w:eastAsia="zh-CN"/>
        </w:rPr>
        <w:t>2</w:t>
      </w:r>
      <w:r>
        <w:rPr>
          <w:rFonts w:ascii="仿宋" w:eastAsia="仿宋" w:hAnsi="仿宋"/>
          <w:snapToGrid w:val="0"/>
          <w:sz w:val="24"/>
          <w:szCs w:val="24"/>
          <w:lang w:eastAsia="zh-CN"/>
        </w:rPr>
        <w:t>.我方承诺除商务和技术偏差表列出的偏差外，我方响应采购文件的全部要求。</w:t>
      </w:r>
    </w:p>
    <w:p w:rsidR="00163DD1" w:rsidRDefault="00A642B3">
      <w:pPr>
        <w:adjustRightInd w:val="0"/>
        <w:snapToGrid w:val="0"/>
        <w:spacing w:line="276" w:lineRule="auto"/>
        <w:ind w:right="240"/>
        <w:rPr>
          <w:rFonts w:ascii="仿宋" w:eastAsia="仿宋" w:hAnsi="仿宋"/>
          <w:snapToGrid w:val="0"/>
          <w:sz w:val="24"/>
          <w:szCs w:val="24"/>
          <w:lang w:eastAsia="zh-CN"/>
        </w:rPr>
      </w:pPr>
      <w:r>
        <w:rPr>
          <w:rFonts w:ascii="仿宋" w:eastAsia="仿宋" w:hAnsi="仿宋" w:hint="eastAsia"/>
          <w:snapToGrid w:val="0"/>
          <w:sz w:val="24"/>
          <w:szCs w:val="24"/>
          <w:lang w:eastAsia="zh-CN"/>
        </w:rPr>
        <w:t>3</w:t>
      </w:r>
      <w:r>
        <w:rPr>
          <w:rFonts w:ascii="仿宋" w:eastAsia="仿宋" w:hAnsi="仿宋"/>
          <w:snapToGrid w:val="0"/>
          <w:sz w:val="24"/>
          <w:szCs w:val="24"/>
          <w:lang w:eastAsia="zh-CN"/>
        </w:rPr>
        <w:t>.我方承诺在采购文件规定的响应文件有效期内不撤销响应文件。</w:t>
      </w:r>
    </w:p>
    <w:p w:rsidR="00163DD1" w:rsidRDefault="00A642B3">
      <w:pPr>
        <w:adjustRightInd w:val="0"/>
        <w:snapToGrid w:val="0"/>
        <w:spacing w:line="276" w:lineRule="auto"/>
        <w:ind w:left="522" w:right="240"/>
        <w:rPr>
          <w:rFonts w:ascii="仿宋" w:eastAsia="仿宋" w:hAnsi="仿宋"/>
          <w:snapToGrid w:val="0"/>
          <w:sz w:val="24"/>
          <w:szCs w:val="24"/>
          <w:lang w:eastAsia="zh-CN"/>
        </w:rPr>
      </w:pPr>
      <w:r>
        <w:rPr>
          <w:rFonts w:ascii="仿宋" w:eastAsia="仿宋" w:hAnsi="仿宋" w:hint="eastAsia"/>
          <w:snapToGrid w:val="0"/>
          <w:sz w:val="24"/>
          <w:szCs w:val="24"/>
          <w:lang w:eastAsia="zh-CN"/>
        </w:rPr>
        <w:t>4</w:t>
      </w:r>
      <w:r>
        <w:rPr>
          <w:rFonts w:ascii="仿宋" w:eastAsia="仿宋" w:hAnsi="仿宋"/>
          <w:snapToGrid w:val="0"/>
          <w:sz w:val="24"/>
          <w:szCs w:val="24"/>
          <w:lang w:eastAsia="zh-CN"/>
        </w:rPr>
        <w:t>.如我方成交，我方承诺：</w:t>
      </w:r>
    </w:p>
    <w:p w:rsidR="00163DD1" w:rsidRDefault="00A642B3">
      <w:pPr>
        <w:numPr>
          <w:ilvl w:val="0"/>
          <w:numId w:val="3"/>
        </w:numPr>
        <w:adjustRightInd w:val="0"/>
        <w:snapToGrid w:val="0"/>
        <w:spacing w:line="276" w:lineRule="auto"/>
        <w:ind w:left="0" w:firstLine="0"/>
        <w:rPr>
          <w:rFonts w:ascii="仿宋" w:eastAsia="仿宋" w:hAnsi="仿宋"/>
          <w:snapToGrid w:val="0"/>
          <w:sz w:val="24"/>
          <w:szCs w:val="24"/>
          <w:lang w:eastAsia="zh-CN"/>
        </w:rPr>
      </w:pPr>
      <w:r>
        <w:rPr>
          <w:rFonts w:ascii="仿宋" w:eastAsia="仿宋" w:hAnsi="仿宋"/>
          <w:snapToGrid w:val="0"/>
          <w:sz w:val="24"/>
          <w:szCs w:val="24"/>
          <w:lang w:eastAsia="zh-CN"/>
        </w:rPr>
        <w:t>在收到成交通知书后，在成交通知书规定的期限内与你方签订合同；</w:t>
      </w:r>
    </w:p>
    <w:p w:rsidR="00163DD1" w:rsidRDefault="00A642B3">
      <w:pPr>
        <w:numPr>
          <w:ilvl w:val="0"/>
          <w:numId w:val="3"/>
        </w:numPr>
        <w:adjustRightInd w:val="0"/>
        <w:snapToGrid w:val="0"/>
        <w:spacing w:line="276" w:lineRule="auto"/>
        <w:ind w:left="0" w:firstLine="0"/>
        <w:rPr>
          <w:rFonts w:ascii="仿宋" w:eastAsia="仿宋" w:hAnsi="仿宋"/>
          <w:snapToGrid w:val="0"/>
          <w:sz w:val="24"/>
          <w:szCs w:val="24"/>
          <w:lang w:eastAsia="zh-CN"/>
        </w:rPr>
      </w:pPr>
      <w:r>
        <w:rPr>
          <w:rFonts w:ascii="仿宋" w:eastAsia="仿宋" w:hAnsi="仿宋"/>
          <w:snapToGrid w:val="0"/>
          <w:sz w:val="24"/>
          <w:szCs w:val="24"/>
          <w:lang w:eastAsia="zh-CN"/>
        </w:rPr>
        <w:t>在签订合同时不向你方提出附加条件；</w:t>
      </w:r>
    </w:p>
    <w:p w:rsidR="00163DD1" w:rsidRDefault="00A642B3">
      <w:pPr>
        <w:numPr>
          <w:ilvl w:val="0"/>
          <w:numId w:val="3"/>
        </w:numPr>
        <w:adjustRightInd w:val="0"/>
        <w:snapToGrid w:val="0"/>
        <w:spacing w:line="276" w:lineRule="auto"/>
        <w:ind w:left="0" w:firstLine="0"/>
        <w:rPr>
          <w:rFonts w:ascii="仿宋" w:eastAsia="仿宋" w:hAnsi="仿宋"/>
          <w:snapToGrid w:val="0"/>
          <w:sz w:val="24"/>
          <w:szCs w:val="24"/>
          <w:lang w:eastAsia="zh-CN"/>
        </w:rPr>
      </w:pPr>
      <w:r>
        <w:rPr>
          <w:rFonts w:ascii="仿宋" w:eastAsia="仿宋" w:hAnsi="仿宋"/>
          <w:snapToGrid w:val="0"/>
          <w:sz w:val="24"/>
          <w:szCs w:val="24"/>
          <w:lang w:eastAsia="zh-CN"/>
        </w:rPr>
        <w:t>按照采购文件要求递交履约保证金；</w:t>
      </w:r>
    </w:p>
    <w:p w:rsidR="00163DD1" w:rsidRDefault="00A642B3">
      <w:pPr>
        <w:numPr>
          <w:ilvl w:val="0"/>
          <w:numId w:val="3"/>
        </w:numPr>
        <w:adjustRightInd w:val="0"/>
        <w:snapToGrid w:val="0"/>
        <w:spacing w:line="276" w:lineRule="auto"/>
        <w:ind w:left="0" w:firstLine="0"/>
        <w:rPr>
          <w:rFonts w:ascii="仿宋" w:eastAsia="仿宋" w:hAnsi="仿宋"/>
          <w:snapToGrid w:val="0"/>
          <w:sz w:val="24"/>
          <w:szCs w:val="24"/>
          <w:lang w:eastAsia="zh-CN"/>
        </w:rPr>
      </w:pPr>
      <w:r>
        <w:rPr>
          <w:rFonts w:ascii="仿宋" w:eastAsia="仿宋" w:hAnsi="仿宋"/>
          <w:snapToGrid w:val="0"/>
          <w:sz w:val="24"/>
          <w:szCs w:val="24"/>
          <w:lang w:eastAsia="zh-CN"/>
        </w:rPr>
        <w:t>在合同约定的期限内完成合同规定的全部义务。</w:t>
      </w:r>
    </w:p>
    <w:p w:rsidR="00163DD1" w:rsidRDefault="00A642B3">
      <w:pPr>
        <w:numPr>
          <w:ilvl w:val="0"/>
          <w:numId w:val="18"/>
        </w:numPr>
        <w:adjustRightInd w:val="0"/>
        <w:snapToGrid w:val="0"/>
        <w:spacing w:line="276" w:lineRule="auto"/>
        <w:ind w:firstLine="0"/>
        <w:rPr>
          <w:rFonts w:ascii="仿宋" w:eastAsia="仿宋" w:hAnsi="仿宋"/>
          <w:snapToGrid w:val="0"/>
          <w:sz w:val="24"/>
          <w:szCs w:val="24"/>
          <w:lang w:eastAsia="zh-CN"/>
        </w:rPr>
      </w:pPr>
      <w:r>
        <w:rPr>
          <w:rFonts w:ascii="仿宋" w:eastAsia="仿宋" w:hAnsi="仿宋"/>
          <w:snapToGrid w:val="0"/>
          <w:sz w:val="24"/>
          <w:szCs w:val="24"/>
          <w:lang w:eastAsia="zh-CN"/>
        </w:rPr>
        <w:t>我方在此声明，所递交的响应文件及有关资料内容完整、真实和准确，且不存在第一章“谈判采购公告/谈判采购邀请书”中规定的供应商不得存在的情形。</w:t>
      </w:r>
    </w:p>
    <w:p w:rsidR="00163DD1" w:rsidRDefault="00A642B3">
      <w:pPr>
        <w:numPr>
          <w:ilvl w:val="0"/>
          <w:numId w:val="18"/>
        </w:numPr>
        <w:adjustRightInd w:val="0"/>
        <w:snapToGrid w:val="0"/>
        <w:spacing w:line="276" w:lineRule="auto"/>
        <w:ind w:firstLine="0"/>
        <w:rPr>
          <w:rFonts w:ascii="仿宋" w:eastAsia="仿宋" w:hAnsi="仿宋"/>
          <w:snapToGrid w:val="0"/>
          <w:sz w:val="24"/>
          <w:szCs w:val="24"/>
        </w:rPr>
      </w:pPr>
      <w:r>
        <w:rPr>
          <w:rFonts w:ascii="仿宋" w:eastAsia="仿宋" w:hAnsi="仿宋" w:hint="eastAsia"/>
          <w:snapToGrid w:val="0"/>
          <w:sz w:val="24"/>
          <w:szCs w:val="24"/>
          <w:lang w:eastAsia="zh-CN"/>
        </w:rPr>
        <w:t>其</w:t>
      </w:r>
      <w:r>
        <w:rPr>
          <w:rFonts w:ascii="仿宋" w:eastAsia="仿宋" w:hAnsi="仿宋"/>
          <w:snapToGrid w:val="0"/>
          <w:sz w:val="24"/>
          <w:szCs w:val="24"/>
        </w:rPr>
        <w:t>他补充说明</w:t>
      </w:r>
      <w:r>
        <w:rPr>
          <w:rFonts w:ascii="仿宋" w:eastAsia="仿宋" w:hAnsi="仿宋" w:hint="eastAsia"/>
          <w:snapToGrid w:val="0"/>
          <w:sz w:val="24"/>
          <w:szCs w:val="24"/>
          <w:lang w:eastAsia="zh-CN"/>
        </w:rPr>
        <w:t>：</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rPr>
        <w:t>。</w:t>
      </w:r>
    </w:p>
    <w:p w:rsidR="00163DD1" w:rsidRDefault="00163DD1">
      <w:pPr>
        <w:adjustRightInd w:val="0"/>
        <w:snapToGrid w:val="0"/>
        <w:spacing w:line="276" w:lineRule="auto"/>
        <w:rPr>
          <w:rFonts w:ascii="仿宋" w:eastAsia="仿宋" w:hAnsi="仿宋"/>
          <w:snapToGrid w:val="0"/>
          <w:sz w:val="24"/>
          <w:szCs w:val="24"/>
        </w:rPr>
      </w:pPr>
    </w:p>
    <w:p w:rsidR="00163DD1" w:rsidRDefault="00A642B3">
      <w:pPr>
        <w:adjustRightInd w:val="0"/>
        <w:snapToGrid w:val="0"/>
        <w:spacing w:line="276" w:lineRule="auto"/>
        <w:ind w:leftChars="1353" w:left="2977"/>
        <w:rPr>
          <w:rFonts w:ascii="仿宋" w:eastAsia="仿宋" w:hAnsi="仿宋"/>
          <w:snapToGrid w:val="0"/>
          <w:sz w:val="24"/>
          <w:szCs w:val="24"/>
          <w:lang w:eastAsia="zh-CN"/>
        </w:rPr>
      </w:pPr>
      <w:r>
        <w:rPr>
          <w:rFonts w:ascii="仿宋" w:eastAsia="仿宋" w:hAnsi="仿宋"/>
          <w:snapToGrid w:val="0"/>
          <w:sz w:val="24"/>
          <w:szCs w:val="24"/>
          <w:lang w:eastAsia="zh-CN"/>
        </w:rPr>
        <w:t>供</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应</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商：</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u w:val="single"/>
          <w:lang w:eastAsia="zh-CN"/>
        </w:rPr>
        <w:t>（</w:t>
      </w:r>
      <w:r>
        <w:rPr>
          <w:rFonts w:ascii="仿宋" w:eastAsia="仿宋" w:hAnsi="仿宋"/>
          <w:snapToGrid w:val="0"/>
          <w:sz w:val="24"/>
          <w:szCs w:val="24"/>
          <w:u w:val="single"/>
          <w:lang w:eastAsia="zh-CN"/>
        </w:rPr>
        <w:t>盖单位公章)</w:t>
      </w:r>
    </w:p>
    <w:p w:rsidR="00163DD1" w:rsidRDefault="00A642B3">
      <w:pPr>
        <w:adjustRightInd w:val="0"/>
        <w:snapToGrid w:val="0"/>
        <w:spacing w:line="276" w:lineRule="auto"/>
        <w:ind w:leftChars="1353" w:left="2977"/>
        <w:rPr>
          <w:rFonts w:ascii="仿宋" w:eastAsia="仿宋" w:hAnsi="仿宋"/>
          <w:snapToGrid w:val="0"/>
          <w:sz w:val="24"/>
          <w:szCs w:val="24"/>
          <w:lang w:eastAsia="zh-CN"/>
        </w:rPr>
      </w:pPr>
      <w:r>
        <w:rPr>
          <w:rFonts w:ascii="仿宋" w:eastAsia="仿宋" w:hAnsi="仿宋"/>
          <w:snapToGrid w:val="0"/>
          <w:sz w:val="24"/>
          <w:szCs w:val="24"/>
          <w:lang w:eastAsia="zh-CN"/>
        </w:rPr>
        <w:t>法定代表人(单位负责人)或其授权的代理人：</w:t>
      </w:r>
      <w:r>
        <w:rPr>
          <w:rFonts w:ascii="仿宋" w:eastAsia="仿宋" w:hAnsi="仿宋"/>
          <w:snapToGrid w:val="0"/>
          <w:sz w:val="24"/>
          <w:szCs w:val="24"/>
          <w:u w:val="single"/>
          <w:lang w:eastAsia="zh-CN"/>
        </w:rPr>
        <w:t xml:space="preserve">        (签字)</w:t>
      </w:r>
    </w:p>
    <w:p w:rsidR="00163DD1" w:rsidRDefault="00A642B3">
      <w:pPr>
        <w:adjustRightInd w:val="0"/>
        <w:snapToGrid w:val="0"/>
        <w:spacing w:line="276" w:lineRule="auto"/>
        <w:ind w:leftChars="1353" w:left="2977"/>
        <w:rPr>
          <w:rFonts w:ascii="仿宋" w:eastAsia="仿宋" w:hAnsi="仿宋"/>
          <w:snapToGrid w:val="0"/>
          <w:sz w:val="24"/>
          <w:szCs w:val="24"/>
          <w:u w:val="single"/>
          <w:lang w:eastAsia="zh-CN"/>
        </w:rPr>
      </w:pPr>
      <w:r>
        <w:rPr>
          <w:rFonts w:ascii="仿宋" w:eastAsia="仿宋" w:hAnsi="仿宋"/>
          <w:snapToGrid w:val="0"/>
          <w:sz w:val="24"/>
          <w:szCs w:val="24"/>
          <w:lang w:eastAsia="zh-CN"/>
        </w:rPr>
        <w:t>地    址：</w:t>
      </w:r>
      <w:r>
        <w:rPr>
          <w:rFonts w:ascii="仿宋" w:eastAsia="仿宋" w:hAnsi="仿宋"/>
          <w:snapToGrid w:val="0"/>
          <w:sz w:val="24"/>
          <w:szCs w:val="24"/>
          <w:u w:val="single"/>
          <w:lang w:eastAsia="zh-CN"/>
        </w:rPr>
        <w:t xml:space="preserve">                                            </w:t>
      </w:r>
    </w:p>
    <w:p w:rsidR="00163DD1" w:rsidRDefault="00A642B3">
      <w:pPr>
        <w:adjustRightInd w:val="0"/>
        <w:snapToGrid w:val="0"/>
        <w:spacing w:line="276" w:lineRule="auto"/>
        <w:ind w:leftChars="1353" w:left="2977"/>
        <w:rPr>
          <w:rFonts w:ascii="仿宋" w:eastAsia="仿宋" w:hAnsi="仿宋"/>
          <w:snapToGrid w:val="0"/>
          <w:sz w:val="24"/>
          <w:szCs w:val="24"/>
          <w:lang w:eastAsia="zh-CN"/>
        </w:rPr>
      </w:pPr>
      <w:r>
        <w:rPr>
          <w:rFonts w:ascii="仿宋" w:eastAsia="仿宋" w:hAnsi="仿宋"/>
          <w:snapToGrid w:val="0"/>
          <w:sz w:val="24"/>
          <w:szCs w:val="24"/>
          <w:lang w:eastAsia="zh-CN"/>
        </w:rPr>
        <w:t>电子邮箱：</w:t>
      </w:r>
      <w:r>
        <w:rPr>
          <w:rFonts w:ascii="仿宋" w:eastAsia="仿宋" w:hAnsi="仿宋"/>
          <w:snapToGrid w:val="0"/>
          <w:sz w:val="24"/>
          <w:szCs w:val="24"/>
          <w:u w:val="single"/>
          <w:lang w:eastAsia="zh-CN"/>
        </w:rPr>
        <w:t xml:space="preserve">                                            </w:t>
      </w:r>
    </w:p>
    <w:p w:rsidR="00163DD1" w:rsidRDefault="00A642B3">
      <w:pPr>
        <w:adjustRightInd w:val="0"/>
        <w:snapToGrid w:val="0"/>
        <w:spacing w:line="276" w:lineRule="auto"/>
        <w:ind w:leftChars="1353" w:left="2977"/>
        <w:rPr>
          <w:rFonts w:ascii="仿宋" w:eastAsia="仿宋" w:hAnsi="仿宋"/>
          <w:snapToGrid w:val="0"/>
          <w:sz w:val="24"/>
          <w:szCs w:val="24"/>
          <w:lang w:eastAsia="zh-CN"/>
        </w:rPr>
      </w:pPr>
      <w:r>
        <w:rPr>
          <w:rFonts w:ascii="仿宋" w:eastAsia="仿宋" w:hAnsi="仿宋"/>
          <w:snapToGrid w:val="0"/>
          <w:sz w:val="24"/>
          <w:szCs w:val="24"/>
          <w:lang w:eastAsia="zh-CN"/>
        </w:rPr>
        <w:t>电    话：</w:t>
      </w:r>
      <w:r>
        <w:rPr>
          <w:rFonts w:ascii="仿宋" w:eastAsia="仿宋" w:hAnsi="仿宋"/>
          <w:snapToGrid w:val="0"/>
          <w:sz w:val="24"/>
          <w:szCs w:val="24"/>
          <w:u w:val="single"/>
          <w:lang w:eastAsia="zh-CN"/>
        </w:rPr>
        <w:t xml:space="preserve">                                            </w:t>
      </w:r>
    </w:p>
    <w:p w:rsidR="00163DD1" w:rsidRDefault="00A642B3">
      <w:pPr>
        <w:adjustRightInd w:val="0"/>
        <w:snapToGrid w:val="0"/>
        <w:spacing w:line="276" w:lineRule="auto"/>
        <w:ind w:leftChars="1353" w:left="2977"/>
        <w:rPr>
          <w:rFonts w:ascii="仿宋" w:eastAsia="仿宋" w:hAnsi="仿宋"/>
          <w:snapToGrid w:val="0"/>
          <w:sz w:val="24"/>
          <w:szCs w:val="24"/>
          <w:lang w:eastAsia="zh-CN"/>
        </w:rPr>
      </w:pPr>
      <w:r>
        <w:rPr>
          <w:rFonts w:ascii="仿宋" w:eastAsia="仿宋" w:hAnsi="仿宋"/>
          <w:snapToGrid w:val="0"/>
          <w:sz w:val="24"/>
          <w:szCs w:val="24"/>
          <w:lang w:eastAsia="zh-CN"/>
        </w:rPr>
        <w:t>传</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 xml:space="preserve">   真：</w:t>
      </w:r>
      <w:r>
        <w:rPr>
          <w:rFonts w:ascii="仿宋" w:eastAsia="仿宋" w:hAnsi="仿宋"/>
          <w:snapToGrid w:val="0"/>
          <w:sz w:val="24"/>
          <w:szCs w:val="24"/>
          <w:u w:val="single"/>
          <w:lang w:eastAsia="zh-CN"/>
        </w:rPr>
        <w:t xml:space="preserve">                                            </w:t>
      </w:r>
    </w:p>
    <w:p w:rsidR="00163DD1" w:rsidRDefault="00A642B3">
      <w:pPr>
        <w:adjustRightInd w:val="0"/>
        <w:snapToGrid w:val="0"/>
        <w:spacing w:line="276" w:lineRule="auto"/>
        <w:ind w:leftChars="1353" w:left="2977"/>
        <w:rPr>
          <w:rFonts w:ascii="仿宋" w:eastAsia="仿宋" w:hAnsi="仿宋"/>
          <w:snapToGrid w:val="0"/>
          <w:sz w:val="24"/>
          <w:szCs w:val="24"/>
          <w:lang w:eastAsia="zh-CN"/>
        </w:rPr>
      </w:pPr>
      <w:r>
        <w:rPr>
          <w:rFonts w:ascii="仿宋" w:eastAsia="仿宋" w:hAnsi="仿宋"/>
          <w:snapToGrid w:val="0"/>
          <w:sz w:val="24"/>
          <w:szCs w:val="24"/>
          <w:lang w:eastAsia="zh-CN"/>
        </w:rPr>
        <w:t>邮政编码：</w:t>
      </w:r>
      <w:r>
        <w:rPr>
          <w:rFonts w:ascii="仿宋" w:eastAsia="仿宋" w:hAnsi="仿宋"/>
          <w:snapToGrid w:val="0"/>
          <w:sz w:val="24"/>
          <w:szCs w:val="24"/>
          <w:u w:val="single"/>
          <w:lang w:eastAsia="zh-CN"/>
        </w:rPr>
        <w:t xml:space="preserve">                                            </w:t>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jc w:val="right"/>
        <w:rPr>
          <w:rFonts w:ascii="仿宋" w:eastAsia="仿宋" w:hAnsi="仿宋" w:cs="Times New Roman"/>
          <w:snapToGrid w:val="0"/>
          <w:sz w:val="24"/>
          <w:szCs w:val="24"/>
          <w:lang w:eastAsia="zh-CN"/>
        </w:rPr>
      </w:pP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年</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月</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lang w:eastAsia="zh-CN"/>
        </w:rPr>
        <w:t>日</w:t>
      </w:r>
      <w:r>
        <w:rPr>
          <w:rFonts w:ascii="仿宋" w:eastAsia="仿宋" w:hAnsi="仿宋" w:cs="Times New Roman"/>
          <w:snapToGrid w:val="0"/>
          <w:sz w:val="24"/>
          <w:szCs w:val="24"/>
          <w:lang w:eastAsia="zh-CN"/>
        </w:rPr>
        <w:br w:type="page"/>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spacing w:line="276" w:lineRule="auto"/>
        <w:jc w:val="center"/>
        <w:outlineLvl w:val="1"/>
        <w:rPr>
          <w:rFonts w:ascii="仿宋" w:eastAsia="仿宋" w:hAnsi="仿宋"/>
          <w:b/>
          <w:bCs/>
          <w:snapToGrid w:val="0"/>
          <w:sz w:val="32"/>
          <w:szCs w:val="32"/>
          <w:lang w:eastAsia="zh-CN"/>
        </w:rPr>
      </w:pPr>
      <w:bookmarkStart w:id="401" w:name="_Toc19909"/>
      <w:r>
        <w:rPr>
          <w:rFonts w:ascii="仿宋" w:eastAsia="仿宋" w:hAnsi="仿宋"/>
          <w:b/>
          <w:bCs/>
          <w:snapToGrid w:val="0"/>
          <w:sz w:val="32"/>
          <w:szCs w:val="32"/>
          <w:lang w:eastAsia="zh-CN"/>
        </w:rPr>
        <w:t>二、授权委托书</w:t>
      </w:r>
      <w:bookmarkEnd w:id="401"/>
    </w:p>
    <w:p w:rsidR="00163DD1" w:rsidRDefault="00A642B3">
      <w:pPr>
        <w:adjustRightInd w:val="0"/>
        <w:snapToGrid w:val="0"/>
        <w:spacing w:line="276" w:lineRule="auto"/>
        <w:jc w:val="center"/>
        <w:outlineLvl w:val="5"/>
        <w:rPr>
          <w:rFonts w:ascii="仿宋" w:eastAsia="仿宋" w:hAnsi="仿宋"/>
          <w:bCs/>
          <w:snapToGrid w:val="0"/>
          <w:sz w:val="24"/>
          <w:szCs w:val="24"/>
          <w:lang w:eastAsia="zh-CN"/>
        </w:rPr>
      </w:pPr>
      <w:r>
        <w:rPr>
          <w:rFonts w:ascii="仿宋" w:eastAsia="仿宋" w:hAnsi="仿宋"/>
          <w:bCs/>
          <w:snapToGrid w:val="0"/>
          <w:sz w:val="24"/>
          <w:szCs w:val="24"/>
          <w:lang w:eastAsia="zh-CN"/>
        </w:rPr>
        <w:t>（适用于有委托代理人的情况）</w:t>
      </w:r>
    </w:p>
    <w:p w:rsidR="00163DD1" w:rsidRDefault="00163DD1">
      <w:pPr>
        <w:adjustRightInd w:val="0"/>
        <w:snapToGrid w:val="0"/>
        <w:spacing w:line="276" w:lineRule="auto"/>
        <w:rPr>
          <w:rFonts w:ascii="仿宋" w:eastAsia="仿宋" w:hAnsi="仿宋"/>
          <w:b/>
          <w:snapToGrid w:val="0"/>
          <w:sz w:val="24"/>
          <w:szCs w:val="24"/>
          <w:lang w:eastAsia="zh-CN"/>
        </w:rPr>
      </w:pPr>
    </w:p>
    <w:p w:rsidR="00163DD1" w:rsidRDefault="00A642B3">
      <w:pPr>
        <w:adjustRightInd w:val="0"/>
        <w:snapToGrid w:val="0"/>
        <w:spacing w:line="276"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本人</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（姓名）</w:t>
      </w:r>
      <w:r>
        <w:rPr>
          <w:rFonts w:ascii="仿宋" w:eastAsia="仿宋" w:hAnsi="仿宋"/>
          <w:snapToGrid w:val="0"/>
          <w:sz w:val="24"/>
          <w:szCs w:val="24"/>
          <w:lang w:eastAsia="zh-CN"/>
        </w:rPr>
        <w:t>系</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（供应商名称）</w:t>
      </w:r>
      <w:r>
        <w:rPr>
          <w:rFonts w:ascii="仿宋" w:eastAsia="仿宋" w:hAnsi="仿宋"/>
          <w:snapToGrid w:val="0"/>
          <w:sz w:val="24"/>
          <w:szCs w:val="24"/>
          <w:lang w:eastAsia="zh-CN"/>
        </w:rPr>
        <w:t>的法定代表人（单位负责人），现委托</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（姓名）</w:t>
      </w:r>
      <w:r>
        <w:rPr>
          <w:rFonts w:ascii="仿宋" w:eastAsia="仿宋" w:hAnsi="仿宋"/>
          <w:snapToGrid w:val="0"/>
          <w:sz w:val="24"/>
          <w:szCs w:val="24"/>
          <w:lang w:eastAsia="zh-CN"/>
        </w:rPr>
        <w:t>为我方代理人。代理人根据授权，以我方名义签署、澄清确认、递交、撤回、修改谈判采购项目响应文件、签订合同和处理有关事宜，其法律后果由我方承担。</w:t>
      </w:r>
    </w:p>
    <w:p w:rsidR="00163DD1" w:rsidRDefault="00A642B3">
      <w:pPr>
        <w:adjustRightInd w:val="0"/>
        <w:snapToGrid w:val="0"/>
        <w:spacing w:line="276"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委托期限：自本委托书签署之日起</w:t>
      </w:r>
      <w:proofErr w:type="gramStart"/>
      <w:r>
        <w:rPr>
          <w:rFonts w:ascii="仿宋" w:eastAsia="仿宋" w:hAnsi="仿宋"/>
          <w:snapToGrid w:val="0"/>
          <w:sz w:val="24"/>
          <w:szCs w:val="24"/>
          <w:lang w:eastAsia="zh-CN"/>
        </w:rPr>
        <w:t>至谈判</w:t>
      </w:r>
      <w:proofErr w:type="gramEnd"/>
      <w:r>
        <w:rPr>
          <w:rFonts w:ascii="仿宋" w:eastAsia="仿宋" w:hAnsi="仿宋"/>
          <w:snapToGrid w:val="0"/>
          <w:sz w:val="24"/>
          <w:szCs w:val="24"/>
          <w:lang w:eastAsia="zh-CN"/>
        </w:rPr>
        <w:t>采购项目签订采购合同之日止。</w:t>
      </w:r>
    </w:p>
    <w:p w:rsidR="00163DD1" w:rsidRDefault="00A642B3">
      <w:pPr>
        <w:adjustRightInd w:val="0"/>
        <w:snapToGrid w:val="0"/>
        <w:spacing w:line="276"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代理人无转委托权。</w:t>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附：法定代表人（单位负责人）身份证复印件及委托代理人身份证复印件。</w:t>
      </w:r>
    </w:p>
    <w:p w:rsidR="00163DD1" w:rsidRDefault="00163DD1">
      <w:pPr>
        <w:adjustRightInd w:val="0"/>
        <w:snapToGrid w:val="0"/>
        <w:spacing w:line="276" w:lineRule="auto"/>
        <w:ind w:firstLine="480"/>
        <w:rPr>
          <w:rFonts w:ascii="仿宋" w:eastAsia="仿宋" w:hAnsi="仿宋"/>
          <w:snapToGrid w:val="0"/>
          <w:sz w:val="24"/>
          <w:szCs w:val="24"/>
          <w:lang w:eastAsia="zh-CN"/>
        </w:rPr>
      </w:pPr>
    </w:p>
    <w:p w:rsidR="00163DD1" w:rsidRDefault="00163DD1">
      <w:pPr>
        <w:adjustRightInd w:val="0"/>
        <w:snapToGrid w:val="0"/>
        <w:spacing w:line="276" w:lineRule="auto"/>
        <w:ind w:firstLine="480"/>
        <w:rPr>
          <w:rFonts w:ascii="仿宋" w:eastAsia="仿宋" w:hAnsi="仿宋"/>
          <w:snapToGrid w:val="0"/>
          <w:sz w:val="24"/>
          <w:szCs w:val="24"/>
          <w:lang w:eastAsia="zh-CN"/>
        </w:rPr>
      </w:pPr>
    </w:p>
    <w:p w:rsidR="00163DD1" w:rsidRDefault="00163DD1">
      <w:pPr>
        <w:adjustRightInd w:val="0"/>
        <w:snapToGrid w:val="0"/>
        <w:spacing w:line="276" w:lineRule="auto"/>
        <w:ind w:firstLine="480"/>
        <w:rPr>
          <w:rFonts w:ascii="仿宋" w:eastAsia="仿宋" w:hAnsi="仿宋"/>
          <w:snapToGrid w:val="0"/>
          <w:sz w:val="24"/>
          <w:szCs w:val="24"/>
          <w:lang w:eastAsia="zh-CN"/>
        </w:rPr>
      </w:pPr>
    </w:p>
    <w:p w:rsidR="00163DD1" w:rsidRDefault="00163DD1">
      <w:pPr>
        <w:adjustRightInd w:val="0"/>
        <w:snapToGrid w:val="0"/>
        <w:spacing w:line="276" w:lineRule="auto"/>
        <w:ind w:firstLine="480"/>
        <w:rPr>
          <w:rFonts w:ascii="仿宋" w:eastAsia="仿宋" w:hAnsi="仿宋"/>
          <w:snapToGrid w:val="0"/>
          <w:sz w:val="24"/>
          <w:szCs w:val="24"/>
          <w:lang w:eastAsia="zh-CN"/>
        </w:rPr>
      </w:pPr>
    </w:p>
    <w:p w:rsidR="00163DD1" w:rsidRDefault="00163DD1">
      <w:pPr>
        <w:adjustRightInd w:val="0"/>
        <w:snapToGrid w:val="0"/>
        <w:spacing w:line="276" w:lineRule="auto"/>
        <w:ind w:firstLine="480"/>
        <w:rPr>
          <w:rFonts w:ascii="仿宋" w:eastAsia="仿宋" w:hAnsi="仿宋"/>
          <w:snapToGrid w:val="0"/>
          <w:sz w:val="24"/>
          <w:szCs w:val="24"/>
          <w:lang w:eastAsia="zh-CN"/>
        </w:rPr>
      </w:pPr>
    </w:p>
    <w:p w:rsidR="00163DD1" w:rsidRDefault="00A642B3">
      <w:pPr>
        <w:adjustRightInd w:val="0"/>
        <w:snapToGrid w:val="0"/>
        <w:spacing w:line="276" w:lineRule="auto"/>
        <w:ind w:firstLine="3686"/>
        <w:rPr>
          <w:rFonts w:ascii="仿宋" w:eastAsia="仿宋" w:hAnsi="仿宋"/>
          <w:snapToGrid w:val="0"/>
          <w:sz w:val="24"/>
          <w:szCs w:val="24"/>
          <w:lang w:eastAsia="zh-CN"/>
        </w:rPr>
      </w:pPr>
      <w:r>
        <w:rPr>
          <w:rFonts w:ascii="仿宋" w:eastAsia="仿宋" w:hAnsi="仿宋"/>
          <w:snapToGrid w:val="0"/>
          <w:sz w:val="24"/>
          <w:szCs w:val="24"/>
          <w:lang w:eastAsia="zh-CN"/>
        </w:rPr>
        <w:t>供应商：</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（盖单位公章）</w:t>
      </w:r>
    </w:p>
    <w:p w:rsidR="00163DD1" w:rsidRDefault="00A642B3">
      <w:pPr>
        <w:adjustRightInd w:val="0"/>
        <w:snapToGrid w:val="0"/>
        <w:spacing w:line="276" w:lineRule="auto"/>
        <w:ind w:firstLine="3686"/>
        <w:rPr>
          <w:rFonts w:ascii="仿宋" w:eastAsia="仿宋" w:hAnsi="仿宋"/>
          <w:snapToGrid w:val="0"/>
          <w:sz w:val="24"/>
          <w:szCs w:val="24"/>
          <w:lang w:eastAsia="zh-CN"/>
        </w:rPr>
      </w:pPr>
      <w:r>
        <w:rPr>
          <w:rFonts w:ascii="仿宋" w:eastAsia="仿宋" w:hAnsi="仿宋"/>
          <w:snapToGrid w:val="0"/>
          <w:sz w:val="24"/>
          <w:szCs w:val="24"/>
          <w:lang w:eastAsia="zh-CN"/>
        </w:rPr>
        <w:t>法定代表人（单位负责人）：</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（签字）</w:t>
      </w:r>
    </w:p>
    <w:p w:rsidR="00163DD1" w:rsidRDefault="00A642B3">
      <w:pPr>
        <w:adjustRightInd w:val="0"/>
        <w:snapToGrid w:val="0"/>
        <w:spacing w:line="276" w:lineRule="auto"/>
        <w:ind w:firstLine="3686"/>
        <w:rPr>
          <w:rFonts w:ascii="仿宋" w:eastAsia="仿宋" w:hAnsi="仿宋"/>
          <w:snapToGrid w:val="0"/>
          <w:sz w:val="24"/>
          <w:szCs w:val="24"/>
          <w:lang w:eastAsia="zh-CN"/>
        </w:rPr>
      </w:pPr>
      <w:r>
        <w:rPr>
          <w:rFonts w:ascii="仿宋" w:eastAsia="仿宋" w:hAnsi="仿宋"/>
          <w:snapToGrid w:val="0"/>
          <w:sz w:val="24"/>
          <w:szCs w:val="24"/>
          <w:lang w:eastAsia="zh-CN"/>
        </w:rPr>
        <w:t>身份证号码：</w:t>
      </w:r>
      <w:r>
        <w:rPr>
          <w:rFonts w:ascii="仿宋" w:eastAsia="仿宋" w:hAnsi="仿宋"/>
          <w:snapToGrid w:val="0"/>
          <w:sz w:val="24"/>
          <w:szCs w:val="24"/>
          <w:u w:val="single"/>
          <w:lang w:eastAsia="zh-CN"/>
        </w:rPr>
        <w:t xml:space="preserve">                                 </w:t>
      </w:r>
    </w:p>
    <w:p w:rsidR="00163DD1" w:rsidRDefault="00A642B3">
      <w:pPr>
        <w:adjustRightInd w:val="0"/>
        <w:snapToGrid w:val="0"/>
        <w:spacing w:line="276" w:lineRule="auto"/>
        <w:ind w:firstLine="3686"/>
        <w:rPr>
          <w:rFonts w:ascii="仿宋" w:eastAsia="仿宋" w:hAnsi="仿宋"/>
          <w:snapToGrid w:val="0"/>
          <w:sz w:val="24"/>
          <w:szCs w:val="24"/>
          <w:lang w:eastAsia="zh-CN"/>
        </w:rPr>
      </w:pPr>
      <w:r>
        <w:rPr>
          <w:rFonts w:ascii="仿宋" w:eastAsia="仿宋" w:hAnsi="仿宋"/>
          <w:snapToGrid w:val="0"/>
          <w:sz w:val="24"/>
          <w:szCs w:val="24"/>
          <w:lang w:eastAsia="zh-CN"/>
        </w:rPr>
        <w:t xml:space="preserve">委托代理人： </w:t>
      </w:r>
      <w:r>
        <w:rPr>
          <w:rFonts w:ascii="仿宋" w:eastAsia="仿宋" w:hAnsi="仿宋"/>
          <w:snapToGrid w:val="0"/>
          <w:sz w:val="24"/>
          <w:szCs w:val="24"/>
          <w:u w:val="single"/>
          <w:lang w:eastAsia="zh-CN"/>
        </w:rPr>
        <w:t xml:space="preserve">                        （签字）</w:t>
      </w:r>
    </w:p>
    <w:p w:rsidR="00163DD1" w:rsidRDefault="00A642B3">
      <w:pPr>
        <w:adjustRightInd w:val="0"/>
        <w:snapToGrid w:val="0"/>
        <w:spacing w:line="276" w:lineRule="auto"/>
        <w:ind w:firstLine="3686"/>
        <w:rPr>
          <w:rFonts w:ascii="仿宋" w:eastAsia="仿宋" w:hAnsi="仿宋"/>
          <w:snapToGrid w:val="0"/>
          <w:sz w:val="24"/>
          <w:szCs w:val="24"/>
          <w:lang w:eastAsia="zh-CN"/>
        </w:rPr>
      </w:pPr>
      <w:r>
        <w:rPr>
          <w:rFonts w:ascii="仿宋" w:eastAsia="仿宋" w:hAnsi="仿宋"/>
          <w:snapToGrid w:val="0"/>
          <w:sz w:val="24"/>
          <w:szCs w:val="24"/>
          <w:lang w:eastAsia="zh-CN"/>
        </w:rPr>
        <w:t>身份证号码：</w:t>
      </w:r>
      <w:r>
        <w:rPr>
          <w:rFonts w:ascii="仿宋" w:eastAsia="仿宋" w:hAnsi="仿宋"/>
          <w:snapToGrid w:val="0"/>
          <w:sz w:val="24"/>
          <w:szCs w:val="24"/>
          <w:u w:val="single"/>
          <w:lang w:eastAsia="zh-CN"/>
        </w:rPr>
        <w:t xml:space="preserve">                                 </w:t>
      </w:r>
    </w:p>
    <w:p w:rsidR="00163DD1" w:rsidRDefault="00163DD1">
      <w:pPr>
        <w:wordWrap w:val="0"/>
        <w:adjustRightInd w:val="0"/>
        <w:snapToGrid w:val="0"/>
        <w:spacing w:line="276" w:lineRule="auto"/>
        <w:jc w:val="right"/>
        <w:rPr>
          <w:rFonts w:ascii="仿宋" w:eastAsia="仿宋" w:hAnsi="仿宋"/>
          <w:snapToGrid w:val="0"/>
          <w:sz w:val="24"/>
          <w:szCs w:val="24"/>
          <w:u w:val="single"/>
          <w:lang w:eastAsia="zh-CN"/>
        </w:rPr>
      </w:pPr>
    </w:p>
    <w:p w:rsidR="00163DD1" w:rsidRDefault="00A642B3">
      <w:pPr>
        <w:adjustRightInd w:val="0"/>
        <w:snapToGrid w:val="0"/>
        <w:spacing w:line="276" w:lineRule="auto"/>
        <w:jc w:val="right"/>
        <w:rPr>
          <w:rFonts w:ascii="仿宋" w:eastAsia="仿宋" w:hAnsi="仿宋"/>
          <w:snapToGrid w:val="0"/>
          <w:sz w:val="24"/>
          <w:szCs w:val="24"/>
          <w:lang w:eastAsia="zh-CN"/>
        </w:rPr>
      </w:pP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年</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月</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lang w:eastAsia="zh-CN"/>
        </w:rPr>
        <w:t>日</w:t>
      </w:r>
    </w:p>
    <w:p w:rsidR="00163DD1" w:rsidRDefault="00A642B3">
      <w:pPr>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br w:type="page"/>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spacing w:line="276" w:lineRule="auto"/>
        <w:jc w:val="center"/>
        <w:outlineLvl w:val="1"/>
        <w:rPr>
          <w:rFonts w:ascii="仿宋" w:eastAsia="仿宋" w:hAnsi="仿宋"/>
          <w:b/>
          <w:bCs/>
          <w:snapToGrid w:val="0"/>
          <w:sz w:val="32"/>
          <w:szCs w:val="32"/>
          <w:lang w:eastAsia="zh-CN"/>
        </w:rPr>
      </w:pPr>
      <w:bookmarkStart w:id="402" w:name="_Toc6595"/>
      <w:r>
        <w:rPr>
          <w:rFonts w:ascii="仿宋" w:eastAsia="仿宋" w:hAnsi="仿宋"/>
          <w:b/>
          <w:bCs/>
          <w:snapToGrid w:val="0"/>
          <w:sz w:val="32"/>
          <w:szCs w:val="32"/>
          <w:lang w:eastAsia="zh-CN"/>
        </w:rPr>
        <w:t>三、联合体协议书</w:t>
      </w:r>
      <w:bookmarkEnd w:id="402"/>
    </w:p>
    <w:p w:rsidR="00163DD1" w:rsidRDefault="00A642B3">
      <w:pPr>
        <w:adjustRightInd w:val="0"/>
        <w:snapToGrid w:val="0"/>
        <w:spacing w:line="276" w:lineRule="auto"/>
        <w:jc w:val="center"/>
        <w:rPr>
          <w:rFonts w:ascii="仿宋" w:eastAsia="仿宋" w:hAnsi="仿宋"/>
          <w:snapToGrid w:val="0"/>
          <w:sz w:val="24"/>
          <w:szCs w:val="24"/>
          <w:lang w:eastAsia="zh-CN"/>
        </w:rPr>
      </w:pPr>
      <w:r>
        <w:rPr>
          <w:rFonts w:ascii="仿宋" w:eastAsia="仿宋" w:hAnsi="仿宋"/>
          <w:snapToGrid w:val="0"/>
          <w:sz w:val="24"/>
          <w:szCs w:val="24"/>
          <w:lang w:eastAsia="zh-CN"/>
        </w:rPr>
        <w:t>（适用于供应商组成联合体的情况）</w:t>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ind w:firstLine="400"/>
        <w:jc w:val="both"/>
        <w:rPr>
          <w:rFonts w:ascii="仿宋" w:eastAsia="仿宋" w:hAnsi="仿宋"/>
          <w:snapToGrid w:val="0"/>
          <w:sz w:val="24"/>
          <w:szCs w:val="24"/>
          <w:lang w:eastAsia="zh-CN"/>
        </w:rPr>
      </w:pPr>
      <w:r>
        <w:rPr>
          <w:rFonts w:ascii="仿宋" w:eastAsia="仿宋" w:hAnsi="仿宋"/>
          <w:snapToGrid w:val="0"/>
          <w:sz w:val="24"/>
          <w:szCs w:val="24"/>
          <w:lang w:eastAsia="zh-CN"/>
        </w:rPr>
        <w:t>（</w:t>
      </w:r>
      <w:r>
        <w:rPr>
          <w:rFonts w:ascii="仿宋" w:eastAsia="仿宋" w:hAnsi="仿宋"/>
          <w:snapToGrid w:val="0"/>
          <w:sz w:val="24"/>
          <w:szCs w:val="24"/>
          <w:u w:val="single"/>
          <w:lang w:eastAsia="zh-CN"/>
        </w:rPr>
        <w:t>所有成员单位名称）</w:t>
      </w:r>
      <w:r>
        <w:rPr>
          <w:rFonts w:ascii="仿宋" w:eastAsia="仿宋" w:hAnsi="仿宋"/>
          <w:snapToGrid w:val="0"/>
          <w:sz w:val="24"/>
          <w:szCs w:val="24"/>
          <w:lang w:eastAsia="zh-CN"/>
        </w:rPr>
        <w:t>自愿组成</w:t>
      </w:r>
      <w:r>
        <w:rPr>
          <w:rFonts w:ascii="仿宋" w:eastAsia="仿宋" w:hAnsi="仿宋"/>
          <w:snapToGrid w:val="0"/>
          <w:sz w:val="24"/>
          <w:szCs w:val="24"/>
          <w:u w:val="single"/>
          <w:lang w:eastAsia="zh-CN"/>
        </w:rPr>
        <w:t>（联合体名称）</w:t>
      </w:r>
      <w:r>
        <w:rPr>
          <w:rFonts w:ascii="仿宋" w:eastAsia="仿宋" w:hAnsi="仿宋"/>
          <w:snapToGrid w:val="0"/>
          <w:sz w:val="24"/>
          <w:szCs w:val="24"/>
          <w:lang w:eastAsia="zh-CN"/>
        </w:rPr>
        <w:t>联合体，共同参加</w:t>
      </w:r>
      <w:r>
        <w:rPr>
          <w:rFonts w:ascii="仿宋" w:eastAsia="仿宋" w:hAnsi="仿宋" w:hint="eastAsia"/>
          <w:snapToGrid w:val="0"/>
          <w:sz w:val="24"/>
          <w:szCs w:val="24"/>
          <w:u w:val="single"/>
          <w:lang w:eastAsia="zh-CN"/>
        </w:rPr>
        <w:t>梁河糖业2023年第一批零星土建项目</w:t>
      </w:r>
      <w:r>
        <w:rPr>
          <w:rFonts w:ascii="仿宋" w:eastAsia="仿宋" w:hAnsi="仿宋"/>
          <w:snapToGrid w:val="0"/>
          <w:sz w:val="24"/>
          <w:szCs w:val="24"/>
          <w:lang w:eastAsia="zh-CN"/>
        </w:rPr>
        <w:t>谈判活动。现就组成联合体事宜订立如下协议。</w:t>
      </w:r>
    </w:p>
    <w:p w:rsidR="00163DD1" w:rsidRDefault="00A642B3">
      <w:pPr>
        <w:numPr>
          <w:ilvl w:val="1"/>
          <w:numId w:val="20"/>
        </w:numPr>
        <w:adjustRightInd w:val="0"/>
        <w:snapToGrid w:val="0"/>
        <w:spacing w:line="276" w:lineRule="auto"/>
        <w:ind w:firstLine="480"/>
        <w:rPr>
          <w:rFonts w:ascii="仿宋" w:eastAsia="仿宋" w:hAnsi="仿宋"/>
          <w:snapToGrid w:val="0"/>
          <w:sz w:val="24"/>
          <w:szCs w:val="24"/>
          <w:lang w:eastAsia="zh-CN"/>
        </w:rPr>
      </w:pP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（某成员单位名称）为</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（联合体名称）牵头人。</w:t>
      </w:r>
    </w:p>
    <w:p w:rsidR="00163DD1" w:rsidRDefault="00A642B3">
      <w:pPr>
        <w:numPr>
          <w:ilvl w:val="1"/>
          <w:numId w:val="20"/>
        </w:numPr>
        <w:adjustRightInd w:val="0"/>
        <w:snapToGrid w:val="0"/>
        <w:spacing w:line="276" w:lineRule="auto"/>
        <w:ind w:firstLine="480"/>
        <w:rPr>
          <w:rFonts w:ascii="仿宋" w:eastAsia="仿宋" w:hAnsi="仿宋"/>
          <w:snapToGrid w:val="0"/>
          <w:sz w:val="24"/>
          <w:szCs w:val="24"/>
          <w:lang w:eastAsia="zh-CN"/>
        </w:rPr>
      </w:pPr>
      <w:r>
        <w:rPr>
          <w:rFonts w:ascii="仿宋" w:eastAsia="仿宋" w:hAnsi="仿宋" w:hint="eastAsia"/>
          <w:snapToGrid w:val="0"/>
          <w:sz w:val="24"/>
          <w:szCs w:val="24"/>
          <w:lang w:eastAsia="zh-CN"/>
        </w:rPr>
        <w:t>联合体各成员授权牵头人代表联合体参加谈判采购活动，签署文件，递交和接收相关的资料、信息及指示，进行合同谈判活动，负责合同实施阶段的组织和协调工作，以及处理与本采购项目有关的一切事宜。</w:t>
      </w:r>
    </w:p>
    <w:p w:rsidR="00163DD1" w:rsidRDefault="00A642B3">
      <w:pPr>
        <w:numPr>
          <w:ilvl w:val="1"/>
          <w:numId w:val="20"/>
        </w:numPr>
        <w:adjustRightInd w:val="0"/>
        <w:snapToGrid w:val="0"/>
        <w:spacing w:line="276" w:lineRule="auto"/>
        <w:ind w:firstLine="480"/>
        <w:rPr>
          <w:rFonts w:ascii="仿宋" w:eastAsia="仿宋" w:hAnsi="仿宋"/>
          <w:snapToGrid w:val="0"/>
          <w:sz w:val="24"/>
          <w:szCs w:val="24"/>
          <w:lang w:eastAsia="zh-CN"/>
        </w:rPr>
      </w:pPr>
      <w:r>
        <w:rPr>
          <w:rFonts w:ascii="仿宋" w:eastAsia="仿宋" w:hAnsi="仿宋" w:hint="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rsidR="00163DD1" w:rsidRDefault="00A642B3">
      <w:pPr>
        <w:numPr>
          <w:ilvl w:val="1"/>
          <w:numId w:val="20"/>
        </w:numPr>
        <w:adjustRightInd w:val="0"/>
        <w:snapToGrid w:val="0"/>
        <w:spacing w:line="276"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联合体各方承诺不以自己名义单独或参加其他联合体参与</w:t>
      </w:r>
      <w:proofErr w:type="gramStart"/>
      <w:r>
        <w:rPr>
          <w:rFonts w:ascii="仿宋" w:eastAsia="仿宋" w:hAnsi="仿宋"/>
          <w:snapToGrid w:val="0"/>
          <w:sz w:val="24"/>
          <w:szCs w:val="24"/>
          <w:lang w:eastAsia="zh-CN"/>
        </w:rPr>
        <w:t>本谈判</w:t>
      </w:r>
      <w:proofErr w:type="gramEnd"/>
      <w:r>
        <w:rPr>
          <w:rFonts w:ascii="仿宋" w:eastAsia="仿宋" w:hAnsi="仿宋"/>
          <w:snapToGrid w:val="0"/>
          <w:sz w:val="24"/>
          <w:szCs w:val="24"/>
          <w:lang w:eastAsia="zh-CN"/>
        </w:rPr>
        <w:t>采购项目。</w:t>
      </w:r>
    </w:p>
    <w:p w:rsidR="00163DD1" w:rsidRDefault="00A642B3">
      <w:pPr>
        <w:numPr>
          <w:ilvl w:val="1"/>
          <w:numId w:val="20"/>
        </w:numPr>
        <w:adjustRightInd w:val="0"/>
        <w:snapToGrid w:val="0"/>
        <w:spacing w:line="276"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联合体各成员单位内部的职责分工如下：</w:t>
      </w:r>
      <w:r>
        <w:rPr>
          <w:rFonts w:ascii="仿宋" w:eastAsia="仿宋" w:hAnsi="仿宋"/>
          <w:snapToGrid w:val="0"/>
          <w:sz w:val="24"/>
          <w:szCs w:val="24"/>
          <w:u w:val="single"/>
          <w:lang w:eastAsia="zh-CN"/>
        </w:rPr>
        <w:t xml:space="preserve">                                     </w:t>
      </w:r>
    </w:p>
    <w:p w:rsidR="00163DD1" w:rsidRDefault="00A642B3">
      <w:pPr>
        <w:numPr>
          <w:ilvl w:val="1"/>
          <w:numId w:val="20"/>
        </w:numPr>
        <w:adjustRightInd w:val="0"/>
        <w:snapToGrid w:val="0"/>
        <w:spacing w:line="276"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本协议书自所有成员单位法定代表人（单位负责人）或其授权的代理人签字并加盖单位公章之日起生效，合同履行完毕后自动失效。</w:t>
      </w:r>
    </w:p>
    <w:p w:rsidR="00163DD1" w:rsidRDefault="00A642B3">
      <w:pPr>
        <w:numPr>
          <w:ilvl w:val="1"/>
          <w:numId w:val="20"/>
        </w:numPr>
        <w:adjustRightInd w:val="0"/>
        <w:snapToGrid w:val="0"/>
        <w:spacing w:line="276"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本协议书一式</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份，联合体成员和采购人各执一份。</w:t>
      </w:r>
    </w:p>
    <w:p w:rsidR="00163DD1" w:rsidRDefault="00A642B3">
      <w:pPr>
        <w:adjustRightInd w:val="0"/>
        <w:snapToGrid w:val="0"/>
        <w:spacing w:line="276"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（注：本协议书由委托代理人签字的，应附授权委托书。）</w:t>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ind w:leftChars="966" w:left="2125"/>
        <w:rPr>
          <w:rFonts w:ascii="仿宋" w:eastAsia="仿宋" w:hAnsi="仿宋"/>
          <w:snapToGrid w:val="0"/>
          <w:sz w:val="24"/>
          <w:szCs w:val="24"/>
          <w:lang w:eastAsia="zh-CN"/>
        </w:rPr>
      </w:pPr>
      <w:r>
        <w:rPr>
          <w:rFonts w:ascii="仿宋" w:eastAsia="仿宋" w:hAnsi="仿宋"/>
          <w:snapToGrid w:val="0"/>
          <w:sz w:val="24"/>
          <w:szCs w:val="24"/>
          <w:lang w:eastAsia="zh-CN"/>
        </w:rPr>
        <w:t>联合体牵头人名称：</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（盖单位公章）</w:t>
      </w:r>
    </w:p>
    <w:p w:rsidR="00163DD1" w:rsidRDefault="00A642B3">
      <w:pPr>
        <w:adjustRightInd w:val="0"/>
        <w:snapToGrid w:val="0"/>
        <w:spacing w:line="276" w:lineRule="auto"/>
        <w:ind w:leftChars="966" w:left="2125"/>
        <w:rPr>
          <w:rFonts w:ascii="仿宋" w:eastAsia="仿宋" w:hAnsi="仿宋"/>
          <w:snapToGrid w:val="0"/>
          <w:sz w:val="24"/>
          <w:szCs w:val="24"/>
          <w:lang w:eastAsia="zh-CN"/>
        </w:rPr>
      </w:pPr>
      <w:r>
        <w:rPr>
          <w:rFonts w:ascii="仿宋" w:eastAsia="仿宋" w:hAnsi="仿宋"/>
          <w:snapToGrid w:val="0"/>
          <w:sz w:val="24"/>
          <w:szCs w:val="24"/>
          <w:lang w:eastAsia="zh-CN"/>
        </w:rPr>
        <w:t>法定代表人（单位负责人）或其授权的代理人：</w:t>
      </w:r>
      <w:r>
        <w:rPr>
          <w:rFonts w:ascii="仿宋" w:eastAsia="仿宋" w:hAnsi="仿宋"/>
          <w:snapToGrid w:val="0"/>
          <w:sz w:val="24"/>
          <w:szCs w:val="24"/>
          <w:u w:val="single"/>
          <w:lang w:eastAsia="zh-CN"/>
        </w:rPr>
        <w:t xml:space="preserve">         （签字）</w:t>
      </w:r>
    </w:p>
    <w:p w:rsidR="00163DD1" w:rsidRDefault="00163DD1">
      <w:pPr>
        <w:adjustRightInd w:val="0"/>
        <w:snapToGrid w:val="0"/>
        <w:spacing w:line="276" w:lineRule="auto"/>
        <w:ind w:leftChars="966" w:left="2125"/>
        <w:rPr>
          <w:rFonts w:ascii="仿宋" w:eastAsia="仿宋" w:hAnsi="仿宋"/>
          <w:snapToGrid w:val="0"/>
          <w:sz w:val="24"/>
          <w:szCs w:val="24"/>
          <w:lang w:eastAsia="zh-CN"/>
        </w:rPr>
      </w:pPr>
    </w:p>
    <w:p w:rsidR="00163DD1" w:rsidRDefault="00A642B3">
      <w:pPr>
        <w:adjustRightInd w:val="0"/>
        <w:snapToGrid w:val="0"/>
        <w:spacing w:line="276" w:lineRule="auto"/>
        <w:ind w:leftChars="966" w:left="2125"/>
        <w:rPr>
          <w:rFonts w:ascii="仿宋" w:eastAsia="仿宋" w:hAnsi="仿宋"/>
          <w:snapToGrid w:val="0"/>
          <w:sz w:val="24"/>
          <w:szCs w:val="24"/>
          <w:lang w:eastAsia="zh-CN"/>
        </w:rPr>
      </w:pPr>
      <w:r>
        <w:rPr>
          <w:rFonts w:ascii="仿宋" w:eastAsia="仿宋" w:hAnsi="仿宋"/>
          <w:snapToGrid w:val="0"/>
          <w:sz w:val="24"/>
          <w:szCs w:val="24"/>
          <w:lang w:eastAsia="zh-CN"/>
        </w:rPr>
        <w:t>联合体成员名称：</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（盖单位公章）</w:t>
      </w:r>
    </w:p>
    <w:p w:rsidR="00163DD1" w:rsidRDefault="00A642B3">
      <w:pPr>
        <w:adjustRightInd w:val="0"/>
        <w:snapToGrid w:val="0"/>
        <w:spacing w:line="276" w:lineRule="auto"/>
        <w:ind w:leftChars="966" w:left="2125"/>
        <w:rPr>
          <w:rFonts w:ascii="仿宋" w:eastAsia="仿宋" w:hAnsi="仿宋"/>
          <w:snapToGrid w:val="0"/>
          <w:sz w:val="24"/>
          <w:szCs w:val="24"/>
          <w:lang w:eastAsia="zh-CN"/>
        </w:rPr>
      </w:pPr>
      <w:r>
        <w:rPr>
          <w:rFonts w:ascii="仿宋" w:eastAsia="仿宋" w:hAnsi="仿宋"/>
          <w:snapToGrid w:val="0"/>
          <w:sz w:val="24"/>
          <w:szCs w:val="24"/>
          <w:lang w:eastAsia="zh-CN"/>
        </w:rPr>
        <w:t>法定代表人（单位负责人）或其授权的代理人：</w:t>
      </w:r>
      <w:r>
        <w:rPr>
          <w:rFonts w:ascii="仿宋" w:eastAsia="仿宋" w:hAnsi="仿宋"/>
          <w:snapToGrid w:val="0"/>
          <w:sz w:val="24"/>
          <w:szCs w:val="24"/>
          <w:u w:val="single"/>
          <w:lang w:eastAsia="zh-CN"/>
        </w:rPr>
        <w:t xml:space="preserve">         （签字）</w:t>
      </w:r>
    </w:p>
    <w:p w:rsidR="00163DD1" w:rsidRDefault="00163DD1">
      <w:pPr>
        <w:adjustRightInd w:val="0"/>
        <w:snapToGrid w:val="0"/>
        <w:spacing w:line="276" w:lineRule="auto"/>
        <w:ind w:leftChars="966" w:left="2125"/>
        <w:rPr>
          <w:rFonts w:ascii="仿宋" w:eastAsia="仿宋" w:hAnsi="仿宋"/>
          <w:snapToGrid w:val="0"/>
          <w:sz w:val="24"/>
          <w:szCs w:val="24"/>
          <w:lang w:eastAsia="zh-CN"/>
        </w:rPr>
      </w:pPr>
    </w:p>
    <w:p w:rsidR="00163DD1" w:rsidRDefault="00A642B3">
      <w:pPr>
        <w:adjustRightInd w:val="0"/>
        <w:snapToGrid w:val="0"/>
        <w:spacing w:line="276" w:lineRule="auto"/>
        <w:ind w:leftChars="966" w:left="2125"/>
        <w:rPr>
          <w:rFonts w:ascii="仿宋" w:eastAsia="仿宋" w:hAnsi="仿宋"/>
          <w:snapToGrid w:val="0"/>
          <w:sz w:val="24"/>
          <w:szCs w:val="24"/>
          <w:lang w:eastAsia="zh-CN"/>
        </w:rPr>
      </w:pPr>
      <w:r>
        <w:rPr>
          <w:rFonts w:ascii="仿宋" w:eastAsia="仿宋" w:hAnsi="仿宋"/>
          <w:snapToGrid w:val="0"/>
          <w:sz w:val="24"/>
          <w:szCs w:val="24"/>
          <w:lang w:eastAsia="zh-CN"/>
        </w:rPr>
        <w:t>联合体成员名称：</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（盖单位公章）</w:t>
      </w:r>
    </w:p>
    <w:p w:rsidR="00163DD1" w:rsidRDefault="00A642B3">
      <w:pPr>
        <w:adjustRightInd w:val="0"/>
        <w:snapToGrid w:val="0"/>
        <w:spacing w:line="276" w:lineRule="auto"/>
        <w:ind w:leftChars="966" w:left="2125"/>
        <w:rPr>
          <w:rFonts w:ascii="仿宋" w:eastAsia="仿宋" w:hAnsi="仿宋"/>
          <w:snapToGrid w:val="0"/>
          <w:sz w:val="24"/>
          <w:szCs w:val="24"/>
          <w:lang w:eastAsia="zh-CN"/>
        </w:rPr>
      </w:pPr>
      <w:r>
        <w:rPr>
          <w:rFonts w:ascii="仿宋" w:eastAsia="仿宋" w:hAnsi="仿宋"/>
          <w:snapToGrid w:val="0"/>
          <w:sz w:val="24"/>
          <w:szCs w:val="24"/>
          <w:lang w:eastAsia="zh-CN"/>
        </w:rPr>
        <w:t>法定代表人（单位负责人）或其授权的代理人：</w:t>
      </w:r>
      <w:r>
        <w:rPr>
          <w:rFonts w:ascii="仿宋" w:eastAsia="仿宋" w:hAnsi="仿宋"/>
          <w:snapToGrid w:val="0"/>
          <w:sz w:val="24"/>
          <w:szCs w:val="24"/>
          <w:u w:val="single"/>
          <w:lang w:eastAsia="zh-CN"/>
        </w:rPr>
        <w:t xml:space="preserve">         （签字）</w:t>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jc w:val="right"/>
        <w:rPr>
          <w:rFonts w:ascii="仿宋" w:eastAsia="仿宋" w:hAnsi="仿宋"/>
          <w:snapToGrid w:val="0"/>
          <w:sz w:val="24"/>
          <w:szCs w:val="24"/>
          <w:lang w:eastAsia="zh-CN"/>
        </w:rPr>
      </w:pP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年</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月</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lang w:eastAsia="zh-CN"/>
        </w:rPr>
        <w:t>日</w:t>
      </w:r>
    </w:p>
    <w:p w:rsidR="00163DD1" w:rsidRDefault="00A642B3">
      <w:pPr>
        <w:spacing w:line="276" w:lineRule="auto"/>
        <w:rPr>
          <w:rFonts w:ascii="仿宋" w:eastAsia="仿宋" w:hAnsi="仿宋" w:cs="Times New Roman"/>
          <w:snapToGrid w:val="0"/>
          <w:sz w:val="24"/>
          <w:szCs w:val="24"/>
          <w:lang w:eastAsia="zh-CN"/>
        </w:rPr>
      </w:pPr>
      <w:r>
        <w:rPr>
          <w:rFonts w:ascii="仿宋" w:eastAsia="仿宋" w:hAnsi="仿宋" w:cs="Times New Roman"/>
          <w:snapToGrid w:val="0"/>
          <w:sz w:val="24"/>
          <w:szCs w:val="24"/>
          <w:lang w:eastAsia="zh-CN"/>
        </w:rPr>
        <w:br w:type="page"/>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spacing w:line="276" w:lineRule="auto"/>
        <w:jc w:val="center"/>
        <w:outlineLvl w:val="1"/>
        <w:rPr>
          <w:rFonts w:ascii="仿宋" w:eastAsia="仿宋" w:hAnsi="仿宋"/>
          <w:b/>
          <w:bCs/>
          <w:snapToGrid w:val="0"/>
          <w:sz w:val="32"/>
          <w:szCs w:val="32"/>
          <w:lang w:eastAsia="zh-CN"/>
        </w:rPr>
      </w:pPr>
      <w:bookmarkStart w:id="403" w:name="_Toc12840"/>
      <w:r>
        <w:rPr>
          <w:rFonts w:ascii="仿宋" w:eastAsia="仿宋" w:hAnsi="仿宋"/>
          <w:b/>
          <w:bCs/>
          <w:snapToGrid w:val="0"/>
          <w:sz w:val="32"/>
          <w:szCs w:val="32"/>
          <w:lang w:eastAsia="zh-CN"/>
        </w:rPr>
        <w:t>四、响应保证金</w:t>
      </w:r>
      <w:bookmarkEnd w:id="403"/>
    </w:p>
    <w:p w:rsidR="00163DD1" w:rsidRDefault="00A642B3">
      <w:pPr>
        <w:adjustRightInd w:val="0"/>
        <w:snapToGrid w:val="0"/>
        <w:spacing w:line="276" w:lineRule="auto"/>
        <w:jc w:val="center"/>
        <w:rPr>
          <w:rFonts w:ascii="仿宋" w:eastAsia="仿宋" w:hAnsi="仿宋"/>
          <w:snapToGrid w:val="0"/>
          <w:sz w:val="24"/>
          <w:szCs w:val="24"/>
          <w:lang w:eastAsia="zh-CN"/>
        </w:rPr>
      </w:pPr>
      <w:r>
        <w:rPr>
          <w:rFonts w:ascii="仿宋" w:eastAsia="仿宋" w:hAnsi="仿宋"/>
          <w:snapToGrid w:val="0"/>
          <w:sz w:val="24"/>
          <w:szCs w:val="24"/>
          <w:lang w:eastAsia="zh-CN"/>
        </w:rPr>
        <w:t>（适用于递交响应保证金的情况）</w:t>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numPr>
          <w:ilvl w:val="0"/>
          <w:numId w:val="2"/>
        </w:numPr>
        <w:adjustRightInd w:val="0"/>
        <w:snapToGrid w:val="0"/>
        <w:spacing w:line="276" w:lineRule="auto"/>
        <w:ind w:left="0" w:firstLine="480"/>
        <w:rPr>
          <w:rFonts w:ascii="仿宋" w:eastAsia="仿宋" w:hAnsi="仿宋"/>
          <w:snapToGrid w:val="0"/>
          <w:sz w:val="24"/>
          <w:szCs w:val="24"/>
          <w:lang w:eastAsia="zh-CN"/>
        </w:rPr>
      </w:pPr>
      <w:r>
        <w:rPr>
          <w:rFonts w:ascii="仿宋" w:eastAsia="仿宋" w:hAnsi="仿宋"/>
          <w:snapToGrid w:val="0"/>
          <w:sz w:val="24"/>
          <w:szCs w:val="24"/>
          <w:lang w:eastAsia="zh-CN"/>
        </w:rPr>
        <w:t>采用转账方式的，供应商应在此提供转账凭证复印件。</w:t>
      </w:r>
    </w:p>
    <w:p w:rsidR="00163DD1" w:rsidRDefault="00A642B3">
      <w:pPr>
        <w:numPr>
          <w:ilvl w:val="0"/>
          <w:numId w:val="2"/>
        </w:numPr>
        <w:adjustRightInd w:val="0"/>
        <w:snapToGrid w:val="0"/>
        <w:spacing w:line="276" w:lineRule="auto"/>
        <w:ind w:left="0" w:firstLine="480"/>
        <w:rPr>
          <w:rFonts w:ascii="仿宋" w:eastAsia="仿宋" w:hAnsi="仿宋"/>
          <w:snapToGrid w:val="0"/>
          <w:sz w:val="24"/>
          <w:szCs w:val="24"/>
          <w:lang w:eastAsia="zh-CN"/>
        </w:rPr>
      </w:pPr>
      <w:r>
        <w:rPr>
          <w:rFonts w:ascii="仿宋" w:eastAsia="仿宋" w:hAnsi="仿宋"/>
          <w:snapToGrid w:val="0"/>
          <w:sz w:val="24"/>
          <w:szCs w:val="24"/>
          <w:lang w:eastAsia="zh-CN"/>
        </w:rPr>
        <w:t>采用支票、汇票等方式的，供应商应在此提供支票、汇票等的复印件 原件应单独递交。</w:t>
      </w:r>
    </w:p>
    <w:p w:rsidR="00163DD1" w:rsidRDefault="00A642B3">
      <w:pPr>
        <w:numPr>
          <w:ilvl w:val="0"/>
          <w:numId w:val="2"/>
        </w:numPr>
        <w:adjustRightInd w:val="0"/>
        <w:snapToGrid w:val="0"/>
        <w:spacing w:line="276" w:lineRule="auto"/>
        <w:ind w:left="0" w:firstLine="480"/>
        <w:rPr>
          <w:rFonts w:ascii="仿宋" w:eastAsia="仿宋" w:hAnsi="仿宋"/>
          <w:snapToGrid w:val="0"/>
          <w:sz w:val="24"/>
          <w:szCs w:val="24"/>
          <w:lang w:eastAsia="zh-CN"/>
        </w:rPr>
      </w:pPr>
      <w:r>
        <w:rPr>
          <w:rFonts w:ascii="仿宋" w:eastAsia="仿宋" w:hAnsi="仿宋"/>
          <w:snapToGrid w:val="0"/>
          <w:sz w:val="24"/>
          <w:szCs w:val="24"/>
          <w:lang w:eastAsia="zh-CN"/>
        </w:rPr>
        <w:t>采用银行或担保机构担保函方式的，格式如下：</w:t>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rPr>
          <w:rFonts w:ascii="仿宋" w:eastAsia="仿宋" w:hAnsi="仿宋"/>
          <w:snapToGrid w:val="0"/>
          <w:sz w:val="24"/>
          <w:szCs w:val="24"/>
          <w:lang w:eastAsia="zh-CN"/>
        </w:rPr>
      </w:pP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u w:val="single"/>
          <w:lang w:eastAsia="zh-CN"/>
        </w:rPr>
        <w:t>（采购人名称）</w:t>
      </w:r>
      <w:r>
        <w:rPr>
          <w:rFonts w:ascii="仿宋" w:eastAsia="仿宋" w:hAnsi="仿宋"/>
          <w:snapToGrid w:val="0"/>
          <w:sz w:val="24"/>
          <w:szCs w:val="24"/>
          <w:lang w:eastAsia="zh-CN"/>
        </w:rPr>
        <w:t>:</w:t>
      </w:r>
    </w:p>
    <w:p w:rsidR="00163DD1" w:rsidRDefault="00163DD1">
      <w:pPr>
        <w:spacing w:line="276" w:lineRule="auto"/>
        <w:rPr>
          <w:rFonts w:ascii="仿宋" w:eastAsia="仿宋" w:hAnsi="仿宋"/>
          <w:snapToGrid w:val="0"/>
          <w:sz w:val="24"/>
          <w:szCs w:val="24"/>
          <w:lang w:eastAsia="zh-CN"/>
        </w:rPr>
      </w:pPr>
    </w:p>
    <w:p w:rsidR="00163DD1" w:rsidRDefault="00A642B3">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鉴于</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（供应商名称）</w:t>
      </w:r>
      <w:r>
        <w:rPr>
          <w:rFonts w:ascii="仿宋" w:eastAsia="仿宋" w:hAnsi="仿宋"/>
          <w:snapToGrid w:val="0"/>
          <w:sz w:val="24"/>
          <w:szCs w:val="24"/>
          <w:lang w:eastAsia="zh-CN"/>
        </w:rPr>
        <w:t>（以下称“供应商</w:t>
      </w:r>
      <w:r>
        <w:rPr>
          <w:rFonts w:ascii="仿宋" w:eastAsia="仿宋" w:hAnsi="仿宋" w:hint="eastAsia"/>
          <w:snapToGrid w:val="0"/>
          <w:sz w:val="24"/>
          <w:szCs w:val="24"/>
          <w:lang w:eastAsia="zh-CN"/>
        </w:rPr>
        <w:t>”</w:t>
      </w:r>
      <w:r>
        <w:rPr>
          <w:rFonts w:ascii="仿宋" w:eastAsia="仿宋" w:hAnsi="仿宋"/>
          <w:snapToGrid w:val="0"/>
          <w:sz w:val="24"/>
          <w:szCs w:val="24"/>
          <w:lang w:eastAsia="zh-CN"/>
        </w:rPr>
        <w:t>）于</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年</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月</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日参加</w:t>
      </w:r>
      <w:r>
        <w:rPr>
          <w:rFonts w:ascii="仿宋" w:eastAsia="仿宋" w:hAnsi="仿宋" w:hint="eastAsia"/>
          <w:snapToGrid w:val="0"/>
          <w:sz w:val="24"/>
          <w:szCs w:val="24"/>
          <w:u w:val="single"/>
          <w:lang w:eastAsia="zh-CN"/>
        </w:rPr>
        <w:t xml:space="preserve"> 梁河糖业2023年第一批零星土建项目</w:t>
      </w:r>
      <w:r>
        <w:rPr>
          <w:rFonts w:ascii="仿宋" w:eastAsia="仿宋" w:hAnsi="仿宋"/>
          <w:snapToGrid w:val="0"/>
          <w:sz w:val="24"/>
          <w:szCs w:val="24"/>
          <w:lang w:eastAsia="zh-CN"/>
        </w:rPr>
        <w:t>谈判采购活动，</w:t>
      </w:r>
      <w:r>
        <w:rPr>
          <w:rFonts w:ascii="仿宋" w:eastAsia="仿宋" w:hAnsi="仿宋"/>
          <w:snapToGrid w:val="0"/>
          <w:sz w:val="24"/>
          <w:szCs w:val="24"/>
          <w:u w:val="single"/>
          <w:lang w:eastAsia="zh-CN"/>
        </w:rPr>
        <w:t xml:space="preserve">               （担保人名称）</w:t>
      </w:r>
      <w:r>
        <w:rPr>
          <w:rFonts w:ascii="仿宋" w:eastAsia="仿宋" w:hAnsi="仿宋"/>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w:t>
      </w:r>
    </w:p>
    <w:p w:rsidR="00163DD1" w:rsidRDefault="00A642B3">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本保函在响应文件有效期内保持有效。要求我方承担保证责任的通知应在响应文件有效期内送达我方。</w:t>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ind w:firstLineChars="1831" w:firstLine="4394"/>
        <w:rPr>
          <w:rFonts w:ascii="仿宋" w:eastAsia="仿宋" w:hAnsi="仿宋"/>
          <w:snapToGrid w:val="0"/>
          <w:sz w:val="24"/>
          <w:szCs w:val="24"/>
          <w:u w:val="single"/>
          <w:lang w:eastAsia="zh-CN"/>
        </w:rPr>
      </w:pPr>
      <w:r>
        <w:rPr>
          <w:rFonts w:ascii="仿宋" w:eastAsia="仿宋" w:hAnsi="仿宋"/>
          <w:snapToGrid w:val="0"/>
          <w:sz w:val="24"/>
          <w:szCs w:val="24"/>
          <w:lang w:eastAsia="zh-CN"/>
        </w:rPr>
        <w:t>担保人名称：</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（盖单位公章） </w:t>
      </w:r>
    </w:p>
    <w:p w:rsidR="00163DD1" w:rsidRDefault="00A642B3">
      <w:pPr>
        <w:adjustRightInd w:val="0"/>
        <w:snapToGrid w:val="0"/>
        <w:spacing w:line="276" w:lineRule="auto"/>
        <w:ind w:firstLineChars="1831" w:firstLine="4394"/>
        <w:rPr>
          <w:rFonts w:ascii="仿宋" w:eastAsia="仿宋" w:hAnsi="仿宋"/>
          <w:snapToGrid w:val="0"/>
          <w:sz w:val="24"/>
          <w:szCs w:val="24"/>
          <w:lang w:eastAsia="zh-CN"/>
        </w:rPr>
      </w:pPr>
      <w:r>
        <w:rPr>
          <w:rFonts w:ascii="仿宋" w:eastAsia="仿宋" w:hAnsi="仿宋"/>
          <w:snapToGrid w:val="0"/>
          <w:sz w:val="24"/>
          <w:szCs w:val="24"/>
          <w:lang w:eastAsia="zh-CN"/>
        </w:rPr>
        <w:t>地</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 xml:space="preserve">   址：</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p>
    <w:p w:rsidR="00163DD1" w:rsidRDefault="00A642B3">
      <w:pPr>
        <w:adjustRightInd w:val="0"/>
        <w:snapToGrid w:val="0"/>
        <w:spacing w:line="276" w:lineRule="auto"/>
        <w:ind w:firstLineChars="1831" w:firstLine="4394"/>
        <w:rPr>
          <w:rFonts w:ascii="仿宋" w:eastAsia="仿宋" w:hAnsi="仿宋"/>
          <w:snapToGrid w:val="0"/>
          <w:sz w:val="24"/>
          <w:szCs w:val="24"/>
          <w:lang w:eastAsia="zh-CN"/>
        </w:rPr>
      </w:pPr>
      <w:r>
        <w:rPr>
          <w:rFonts w:ascii="仿宋" w:eastAsia="仿宋" w:hAnsi="仿宋"/>
          <w:snapToGrid w:val="0"/>
          <w:sz w:val="24"/>
          <w:szCs w:val="24"/>
          <w:lang w:eastAsia="zh-CN"/>
        </w:rPr>
        <w:t>邮政编码：</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p>
    <w:p w:rsidR="00163DD1" w:rsidRDefault="00A642B3">
      <w:pPr>
        <w:adjustRightInd w:val="0"/>
        <w:snapToGrid w:val="0"/>
        <w:spacing w:line="276" w:lineRule="auto"/>
        <w:ind w:firstLineChars="1831" w:firstLine="4394"/>
        <w:rPr>
          <w:rFonts w:ascii="仿宋" w:eastAsia="仿宋" w:hAnsi="仿宋"/>
          <w:snapToGrid w:val="0"/>
          <w:sz w:val="24"/>
          <w:szCs w:val="24"/>
          <w:lang w:eastAsia="zh-CN"/>
        </w:rPr>
      </w:pPr>
      <w:r>
        <w:rPr>
          <w:rFonts w:ascii="仿宋" w:eastAsia="仿宋" w:hAnsi="仿宋"/>
          <w:snapToGrid w:val="0"/>
          <w:sz w:val="24"/>
          <w:szCs w:val="24"/>
          <w:lang w:eastAsia="zh-CN"/>
        </w:rPr>
        <w:t>电    话：</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jc w:val="right"/>
        <w:rPr>
          <w:rFonts w:ascii="仿宋" w:eastAsia="仿宋" w:hAnsi="仿宋"/>
          <w:snapToGrid w:val="0"/>
          <w:sz w:val="24"/>
          <w:szCs w:val="24"/>
          <w:lang w:eastAsia="zh-CN"/>
        </w:rPr>
      </w:pP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年</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月</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lang w:eastAsia="zh-CN"/>
        </w:rPr>
        <w:t>日</w:t>
      </w:r>
    </w:p>
    <w:p w:rsidR="00163DD1" w:rsidRDefault="00A642B3">
      <w:pPr>
        <w:spacing w:line="276" w:lineRule="auto"/>
        <w:rPr>
          <w:rFonts w:ascii="仿宋" w:eastAsia="仿宋" w:hAnsi="仿宋" w:cs="Times New Roman"/>
          <w:snapToGrid w:val="0"/>
          <w:sz w:val="24"/>
          <w:szCs w:val="24"/>
          <w:lang w:eastAsia="zh-CN"/>
        </w:rPr>
      </w:pPr>
      <w:r>
        <w:rPr>
          <w:rFonts w:ascii="仿宋" w:eastAsia="仿宋" w:hAnsi="仿宋" w:cs="Times New Roman"/>
          <w:snapToGrid w:val="0"/>
          <w:sz w:val="24"/>
          <w:szCs w:val="24"/>
          <w:lang w:eastAsia="zh-CN"/>
        </w:rPr>
        <w:br w:type="page"/>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spacing w:line="276" w:lineRule="auto"/>
        <w:jc w:val="center"/>
        <w:outlineLvl w:val="1"/>
        <w:rPr>
          <w:rFonts w:ascii="仿宋" w:eastAsia="仿宋" w:hAnsi="仿宋"/>
          <w:b/>
          <w:bCs/>
          <w:snapToGrid w:val="0"/>
          <w:sz w:val="32"/>
          <w:szCs w:val="32"/>
          <w:lang w:eastAsia="zh-CN"/>
        </w:rPr>
      </w:pPr>
      <w:bookmarkStart w:id="404" w:name="_Toc14224"/>
      <w:r>
        <w:rPr>
          <w:rFonts w:ascii="仿宋" w:eastAsia="仿宋" w:hAnsi="仿宋"/>
          <w:b/>
          <w:bCs/>
          <w:snapToGrid w:val="0"/>
          <w:sz w:val="32"/>
          <w:szCs w:val="32"/>
          <w:lang w:eastAsia="zh-CN"/>
        </w:rPr>
        <w:t>五、商务和技术偏差表</w:t>
      </w:r>
      <w:bookmarkEnd w:id="404"/>
    </w:p>
    <w:p w:rsidR="00163DD1" w:rsidRDefault="00163DD1">
      <w:pPr>
        <w:adjustRightInd w:val="0"/>
        <w:snapToGrid w:val="0"/>
        <w:spacing w:line="276" w:lineRule="auto"/>
        <w:rPr>
          <w:rFonts w:ascii="仿宋" w:eastAsia="仿宋" w:hAnsi="仿宋"/>
          <w:snapToGrid w:val="0"/>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2"/>
        <w:gridCol w:w="3120"/>
        <w:gridCol w:w="3120"/>
        <w:gridCol w:w="1718"/>
      </w:tblGrid>
      <w:tr w:rsidR="00163DD1">
        <w:trPr>
          <w:trHeight w:val="624"/>
          <w:jc w:val="center"/>
        </w:trPr>
        <w:tc>
          <w:tcPr>
            <w:tcW w:w="1152"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序号</w:t>
            </w:r>
          </w:p>
        </w:tc>
        <w:tc>
          <w:tcPr>
            <w:tcW w:w="3120" w:type="dxa"/>
            <w:vAlign w:val="center"/>
          </w:tcPr>
          <w:p w:rsidR="00163DD1" w:rsidRDefault="00A642B3">
            <w:pPr>
              <w:adjustRightInd w:val="0"/>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t>采购文件章节及条款号</w:t>
            </w:r>
          </w:p>
        </w:tc>
        <w:tc>
          <w:tcPr>
            <w:tcW w:w="3120" w:type="dxa"/>
            <w:vAlign w:val="center"/>
          </w:tcPr>
          <w:p w:rsidR="00163DD1" w:rsidRDefault="00A642B3">
            <w:pPr>
              <w:adjustRightInd w:val="0"/>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t>响应文件章节及条款号</w:t>
            </w:r>
          </w:p>
        </w:tc>
        <w:tc>
          <w:tcPr>
            <w:tcW w:w="1718"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偏差说明</w:t>
            </w:r>
          </w:p>
        </w:tc>
      </w:tr>
      <w:tr w:rsidR="00163DD1">
        <w:trPr>
          <w:trHeight w:val="565"/>
          <w:jc w:val="center"/>
        </w:trPr>
        <w:tc>
          <w:tcPr>
            <w:tcW w:w="1152"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1</w:t>
            </w:r>
          </w:p>
        </w:tc>
        <w:tc>
          <w:tcPr>
            <w:tcW w:w="3120" w:type="dxa"/>
            <w:vAlign w:val="center"/>
          </w:tcPr>
          <w:p w:rsidR="00163DD1" w:rsidRDefault="00163DD1">
            <w:pPr>
              <w:adjustRightInd w:val="0"/>
              <w:spacing w:line="276" w:lineRule="auto"/>
              <w:rPr>
                <w:rFonts w:ascii="仿宋" w:eastAsia="仿宋" w:hAnsi="仿宋"/>
                <w:snapToGrid w:val="0"/>
                <w:sz w:val="24"/>
                <w:szCs w:val="24"/>
              </w:rPr>
            </w:pPr>
          </w:p>
        </w:tc>
        <w:tc>
          <w:tcPr>
            <w:tcW w:w="3120" w:type="dxa"/>
            <w:vAlign w:val="center"/>
          </w:tcPr>
          <w:p w:rsidR="00163DD1" w:rsidRDefault="00163DD1">
            <w:pPr>
              <w:adjustRightInd w:val="0"/>
              <w:spacing w:line="276" w:lineRule="auto"/>
              <w:rPr>
                <w:rFonts w:ascii="仿宋" w:eastAsia="仿宋" w:hAnsi="仿宋"/>
                <w:snapToGrid w:val="0"/>
                <w:sz w:val="24"/>
                <w:szCs w:val="24"/>
              </w:rPr>
            </w:pPr>
          </w:p>
        </w:tc>
        <w:tc>
          <w:tcPr>
            <w:tcW w:w="1718"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56"/>
          <w:jc w:val="center"/>
        </w:trPr>
        <w:tc>
          <w:tcPr>
            <w:tcW w:w="1152"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2</w:t>
            </w:r>
          </w:p>
        </w:tc>
        <w:tc>
          <w:tcPr>
            <w:tcW w:w="3120" w:type="dxa"/>
            <w:vAlign w:val="center"/>
          </w:tcPr>
          <w:p w:rsidR="00163DD1" w:rsidRDefault="00163DD1">
            <w:pPr>
              <w:adjustRightInd w:val="0"/>
              <w:spacing w:line="276" w:lineRule="auto"/>
              <w:rPr>
                <w:rFonts w:ascii="仿宋" w:eastAsia="仿宋" w:hAnsi="仿宋"/>
                <w:snapToGrid w:val="0"/>
                <w:sz w:val="24"/>
                <w:szCs w:val="24"/>
              </w:rPr>
            </w:pPr>
          </w:p>
        </w:tc>
        <w:tc>
          <w:tcPr>
            <w:tcW w:w="3120" w:type="dxa"/>
            <w:vAlign w:val="center"/>
          </w:tcPr>
          <w:p w:rsidR="00163DD1" w:rsidRDefault="00163DD1">
            <w:pPr>
              <w:adjustRightInd w:val="0"/>
              <w:spacing w:line="276" w:lineRule="auto"/>
              <w:rPr>
                <w:rFonts w:ascii="仿宋" w:eastAsia="仿宋" w:hAnsi="仿宋"/>
                <w:snapToGrid w:val="0"/>
                <w:sz w:val="24"/>
                <w:szCs w:val="24"/>
              </w:rPr>
            </w:pPr>
          </w:p>
        </w:tc>
        <w:tc>
          <w:tcPr>
            <w:tcW w:w="1718"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75"/>
          <w:jc w:val="center"/>
        </w:trPr>
        <w:tc>
          <w:tcPr>
            <w:tcW w:w="1152"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3</w:t>
            </w:r>
          </w:p>
        </w:tc>
        <w:tc>
          <w:tcPr>
            <w:tcW w:w="3120" w:type="dxa"/>
            <w:vAlign w:val="center"/>
          </w:tcPr>
          <w:p w:rsidR="00163DD1" w:rsidRDefault="00163DD1">
            <w:pPr>
              <w:adjustRightInd w:val="0"/>
              <w:spacing w:line="276" w:lineRule="auto"/>
              <w:rPr>
                <w:rFonts w:ascii="仿宋" w:eastAsia="仿宋" w:hAnsi="仿宋"/>
                <w:snapToGrid w:val="0"/>
                <w:sz w:val="24"/>
                <w:szCs w:val="24"/>
              </w:rPr>
            </w:pPr>
          </w:p>
        </w:tc>
        <w:tc>
          <w:tcPr>
            <w:tcW w:w="3120" w:type="dxa"/>
            <w:vAlign w:val="center"/>
          </w:tcPr>
          <w:p w:rsidR="00163DD1" w:rsidRDefault="00163DD1">
            <w:pPr>
              <w:adjustRightInd w:val="0"/>
              <w:spacing w:line="276" w:lineRule="auto"/>
              <w:rPr>
                <w:rFonts w:ascii="仿宋" w:eastAsia="仿宋" w:hAnsi="仿宋"/>
                <w:snapToGrid w:val="0"/>
                <w:sz w:val="24"/>
                <w:szCs w:val="24"/>
              </w:rPr>
            </w:pPr>
          </w:p>
        </w:tc>
        <w:tc>
          <w:tcPr>
            <w:tcW w:w="1718"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66"/>
          <w:jc w:val="center"/>
        </w:trPr>
        <w:tc>
          <w:tcPr>
            <w:tcW w:w="1152"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4</w:t>
            </w:r>
          </w:p>
        </w:tc>
        <w:tc>
          <w:tcPr>
            <w:tcW w:w="3120" w:type="dxa"/>
            <w:vAlign w:val="center"/>
          </w:tcPr>
          <w:p w:rsidR="00163DD1" w:rsidRDefault="00163DD1">
            <w:pPr>
              <w:adjustRightInd w:val="0"/>
              <w:spacing w:line="276" w:lineRule="auto"/>
              <w:rPr>
                <w:rFonts w:ascii="仿宋" w:eastAsia="仿宋" w:hAnsi="仿宋"/>
                <w:snapToGrid w:val="0"/>
                <w:sz w:val="24"/>
                <w:szCs w:val="24"/>
              </w:rPr>
            </w:pPr>
          </w:p>
        </w:tc>
        <w:tc>
          <w:tcPr>
            <w:tcW w:w="3120" w:type="dxa"/>
            <w:vAlign w:val="center"/>
          </w:tcPr>
          <w:p w:rsidR="00163DD1" w:rsidRDefault="00163DD1">
            <w:pPr>
              <w:adjustRightInd w:val="0"/>
              <w:spacing w:line="276" w:lineRule="auto"/>
              <w:rPr>
                <w:rFonts w:ascii="仿宋" w:eastAsia="仿宋" w:hAnsi="仿宋"/>
                <w:snapToGrid w:val="0"/>
                <w:sz w:val="24"/>
                <w:szCs w:val="24"/>
              </w:rPr>
            </w:pPr>
          </w:p>
        </w:tc>
        <w:tc>
          <w:tcPr>
            <w:tcW w:w="1718"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55"/>
          <w:jc w:val="center"/>
        </w:trPr>
        <w:tc>
          <w:tcPr>
            <w:tcW w:w="1152"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5</w:t>
            </w:r>
          </w:p>
        </w:tc>
        <w:tc>
          <w:tcPr>
            <w:tcW w:w="3120" w:type="dxa"/>
            <w:vAlign w:val="center"/>
          </w:tcPr>
          <w:p w:rsidR="00163DD1" w:rsidRDefault="00163DD1">
            <w:pPr>
              <w:adjustRightInd w:val="0"/>
              <w:spacing w:line="276" w:lineRule="auto"/>
              <w:rPr>
                <w:rFonts w:ascii="仿宋" w:eastAsia="仿宋" w:hAnsi="仿宋"/>
                <w:snapToGrid w:val="0"/>
                <w:sz w:val="24"/>
                <w:szCs w:val="24"/>
              </w:rPr>
            </w:pPr>
          </w:p>
        </w:tc>
        <w:tc>
          <w:tcPr>
            <w:tcW w:w="3120" w:type="dxa"/>
            <w:vAlign w:val="center"/>
          </w:tcPr>
          <w:p w:rsidR="00163DD1" w:rsidRDefault="00163DD1">
            <w:pPr>
              <w:adjustRightInd w:val="0"/>
              <w:spacing w:line="276" w:lineRule="auto"/>
              <w:rPr>
                <w:rFonts w:ascii="仿宋" w:eastAsia="仿宋" w:hAnsi="仿宋"/>
                <w:snapToGrid w:val="0"/>
                <w:sz w:val="24"/>
                <w:szCs w:val="24"/>
              </w:rPr>
            </w:pPr>
          </w:p>
        </w:tc>
        <w:tc>
          <w:tcPr>
            <w:tcW w:w="1718"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613"/>
          <w:jc w:val="center"/>
        </w:trPr>
        <w:tc>
          <w:tcPr>
            <w:tcW w:w="1152"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w:t>
            </w:r>
          </w:p>
        </w:tc>
        <w:tc>
          <w:tcPr>
            <w:tcW w:w="3120" w:type="dxa"/>
            <w:vAlign w:val="center"/>
          </w:tcPr>
          <w:p w:rsidR="00163DD1" w:rsidRDefault="00163DD1">
            <w:pPr>
              <w:adjustRightInd w:val="0"/>
              <w:spacing w:line="276" w:lineRule="auto"/>
              <w:rPr>
                <w:rFonts w:ascii="仿宋" w:eastAsia="仿宋" w:hAnsi="仿宋"/>
                <w:snapToGrid w:val="0"/>
                <w:sz w:val="24"/>
                <w:szCs w:val="24"/>
              </w:rPr>
            </w:pPr>
          </w:p>
        </w:tc>
        <w:tc>
          <w:tcPr>
            <w:tcW w:w="3120" w:type="dxa"/>
            <w:vAlign w:val="center"/>
          </w:tcPr>
          <w:p w:rsidR="00163DD1" w:rsidRDefault="00163DD1">
            <w:pPr>
              <w:adjustRightInd w:val="0"/>
              <w:spacing w:line="276" w:lineRule="auto"/>
              <w:rPr>
                <w:rFonts w:ascii="仿宋" w:eastAsia="仿宋" w:hAnsi="仿宋"/>
                <w:snapToGrid w:val="0"/>
                <w:sz w:val="24"/>
                <w:szCs w:val="24"/>
              </w:rPr>
            </w:pPr>
          </w:p>
        </w:tc>
        <w:tc>
          <w:tcPr>
            <w:tcW w:w="1718" w:type="dxa"/>
            <w:vAlign w:val="center"/>
          </w:tcPr>
          <w:p w:rsidR="00163DD1" w:rsidRDefault="00163DD1">
            <w:pPr>
              <w:adjustRightInd w:val="0"/>
              <w:spacing w:line="276" w:lineRule="auto"/>
              <w:rPr>
                <w:rFonts w:ascii="仿宋" w:eastAsia="仿宋" w:hAnsi="仿宋"/>
                <w:snapToGrid w:val="0"/>
                <w:sz w:val="24"/>
                <w:szCs w:val="24"/>
              </w:rPr>
            </w:pPr>
          </w:p>
        </w:tc>
      </w:tr>
    </w:tbl>
    <w:p w:rsidR="00163DD1" w:rsidRDefault="00163DD1">
      <w:pPr>
        <w:adjustRightInd w:val="0"/>
        <w:snapToGrid w:val="0"/>
        <w:spacing w:line="276" w:lineRule="auto"/>
        <w:rPr>
          <w:rFonts w:ascii="仿宋" w:eastAsia="仿宋" w:hAnsi="仿宋"/>
          <w:snapToGrid w:val="0"/>
          <w:sz w:val="24"/>
          <w:szCs w:val="24"/>
        </w:rPr>
      </w:pPr>
    </w:p>
    <w:p w:rsidR="00163DD1" w:rsidRDefault="00A642B3">
      <w:pPr>
        <w:adjustRightInd w:val="0"/>
        <w:snapToGrid w:val="0"/>
        <w:spacing w:line="276"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供应商保证：除商务和技术偏差表列出的偏差外，供应商响应采购文件的全部要求。</w:t>
      </w:r>
    </w:p>
    <w:p w:rsidR="00163DD1" w:rsidRDefault="00A642B3">
      <w:pPr>
        <w:spacing w:line="276" w:lineRule="auto"/>
        <w:rPr>
          <w:rFonts w:ascii="仿宋" w:eastAsia="仿宋" w:hAnsi="仿宋" w:cs="Times New Roman"/>
          <w:snapToGrid w:val="0"/>
          <w:sz w:val="24"/>
          <w:szCs w:val="24"/>
          <w:lang w:eastAsia="zh-CN"/>
        </w:rPr>
      </w:pPr>
      <w:r>
        <w:rPr>
          <w:rFonts w:ascii="仿宋" w:eastAsia="仿宋" w:hAnsi="仿宋" w:cs="Times New Roman"/>
          <w:snapToGrid w:val="0"/>
          <w:sz w:val="24"/>
          <w:szCs w:val="24"/>
          <w:lang w:eastAsia="zh-CN"/>
        </w:rPr>
        <w:br w:type="page"/>
      </w:r>
    </w:p>
    <w:p w:rsidR="00163DD1" w:rsidRDefault="00163DD1">
      <w:pPr>
        <w:spacing w:line="276" w:lineRule="auto"/>
        <w:rPr>
          <w:rFonts w:ascii="仿宋" w:eastAsia="仿宋" w:hAnsi="仿宋" w:cs="Times New Roman"/>
          <w:snapToGrid w:val="0"/>
          <w:sz w:val="24"/>
          <w:szCs w:val="24"/>
          <w:lang w:eastAsia="zh-CN"/>
        </w:rPr>
        <w:sectPr w:rsidR="00163DD1">
          <w:footerReference w:type="default" r:id="rId18"/>
          <w:type w:val="nextColumn"/>
          <w:pgSz w:w="12160" w:h="17020"/>
          <w:pgMar w:top="1304" w:right="1304" w:bottom="1304" w:left="1304" w:header="720" w:footer="720" w:gutter="0"/>
          <w:cols w:space="720"/>
          <w:docGrid w:linePitch="299"/>
        </w:sect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spacing w:line="276" w:lineRule="auto"/>
        <w:jc w:val="center"/>
        <w:outlineLvl w:val="1"/>
        <w:rPr>
          <w:rFonts w:ascii="仿宋" w:eastAsia="仿宋" w:hAnsi="仿宋"/>
          <w:b/>
          <w:bCs/>
          <w:snapToGrid w:val="0"/>
          <w:sz w:val="32"/>
          <w:szCs w:val="32"/>
          <w:lang w:eastAsia="zh-CN"/>
        </w:rPr>
      </w:pPr>
      <w:bookmarkStart w:id="405" w:name="_Toc12414"/>
      <w:r>
        <w:rPr>
          <w:rFonts w:ascii="仿宋" w:eastAsia="仿宋" w:hAnsi="仿宋"/>
          <w:b/>
          <w:bCs/>
          <w:snapToGrid w:val="0"/>
          <w:sz w:val="32"/>
          <w:szCs w:val="32"/>
          <w:lang w:eastAsia="zh-CN"/>
        </w:rPr>
        <w:t>六、报价表</w:t>
      </w:r>
      <w:bookmarkEnd w:id="405"/>
    </w:p>
    <w:p w:rsidR="00163DD1" w:rsidRDefault="00163DD1">
      <w:pPr>
        <w:rPr>
          <w:lang w:eastAsia="zh-CN"/>
        </w:rPr>
      </w:pPr>
    </w:p>
    <w:p w:rsidR="00163DD1" w:rsidRDefault="00163DD1">
      <w:pPr>
        <w:rPr>
          <w:lang w:eastAsia="zh-CN"/>
        </w:rPr>
      </w:pPr>
      <w:bookmarkStart w:id="406" w:name="OLE_LINK36"/>
      <w:bookmarkStart w:id="407" w:name="OLE_LINK35"/>
    </w:p>
    <w:tbl>
      <w:tblPr>
        <w:tblpPr w:leftFromText="180" w:rightFromText="180" w:vertAnchor="text" w:horzAnchor="page" w:tblpX="1315" w:tblpY="646"/>
        <w:tblOverlap w:val="never"/>
        <w:tblW w:w="13320" w:type="dxa"/>
        <w:tblLayout w:type="fixed"/>
        <w:tblLook w:val="04A0" w:firstRow="1" w:lastRow="0" w:firstColumn="1" w:lastColumn="0" w:noHBand="0" w:noVBand="1"/>
      </w:tblPr>
      <w:tblGrid>
        <w:gridCol w:w="1002"/>
        <w:gridCol w:w="1936"/>
        <w:gridCol w:w="3911"/>
        <w:gridCol w:w="795"/>
        <w:gridCol w:w="1221"/>
        <w:gridCol w:w="1478"/>
        <w:gridCol w:w="1559"/>
        <w:gridCol w:w="1418"/>
      </w:tblGrid>
      <w:tr w:rsidR="00163DD1">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b/>
                <w:bCs/>
                <w:color w:val="000000"/>
              </w:rPr>
            </w:pPr>
            <w:r>
              <w:rPr>
                <w:rFonts w:hint="eastAsia"/>
                <w:b/>
                <w:bCs/>
                <w:color w:val="000000"/>
                <w:lang w:bidi="ar"/>
              </w:rPr>
              <w:t>序号</w:t>
            </w:r>
          </w:p>
        </w:tc>
        <w:tc>
          <w:tcPr>
            <w:tcW w:w="1936"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textAlignment w:val="center"/>
              <w:rPr>
                <w:b/>
                <w:bCs/>
                <w:color w:val="000000"/>
              </w:rPr>
            </w:pPr>
            <w:r>
              <w:rPr>
                <w:rFonts w:hint="eastAsia"/>
                <w:b/>
                <w:bCs/>
                <w:color w:val="000000"/>
                <w:lang w:bidi="ar"/>
              </w:rPr>
              <w:t>项目名称</w:t>
            </w:r>
          </w:p>
        </w:tc>
        <w:tc>
          <w:tcPr>
            <w:tcW w:w="3911"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b/>
                <w:bCs/>
                <w:color w:val="000000"/>
              </w:rPr>
            </w:pPr>
            <w:r>
              <w:rPr>
                <w:rFonts w:hint="eastAsia"/>
                <w:b/>
                <w:bCs/>
                <w:color w:val="000000"/>
                <w:lang w:bidi="ar"/>
              </w:rPr>
              <w:t>规格型号</w:t>
            </w:r>
          </w:p>
        </w:tc>
        <w:tc>
          <w:tcPr>
            <w:tcW w:w="795"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b/>
                <w:bCs/>
                <w:color w:val="000000"/>
              </w:rPr>
            </w:pPr>
            <w:r>
              <w:rPr>
                <w:rFonts w:hint="eastAsia"/>
                <w:b/>
                <w:bCs/>
                <w:color w:val="000000"/>
                <w:lang w:bidi="ar"/>
              </w:rPr>
              <w:t>单位</w:t>
            </w:r>
          </w:p>
        </w:tc>
        <w:tc>
          <w:tcPr>
            <w:tcW w:w="1221"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b/>
                <w:bCs/>
                <w:color w:val="000000"/>
              </w:rPr>
            </w:pPr>
            <w:r>
              <w:rPr>
                <w:rFonts w:hint="eastAsia"/>
                <w:b/>
                <w:bCs/>
                <w:color w:val="000000"/>
                <w:lang w:bidi="ar"/>
              </w:rPr>
              <w:t>工程量</w:t>
            </w:r>
          </w:p>
        </w:tc>
        <w:tc>
          <w:tcPr>
            <w:tcW w:w="1478" w:type="dxa"/>
            <w:tcBorders>
              <w:top w:val="single" w:sz="4" w:space="0" w:color="000000"/>
              <w:left w:val="single" w:sz="4" w:space="0" w:color="000000"/>
              <w:bottom w:val="single" w:sz="4" w:space="0" w:color="000000"/>
              <w:right w:val="single" w:sz="4" w:space="0" w:color="000000"/>
            </w:tcBorders>
          </w:tcPr>
          <w:p w:rsidR="00163DD1" w:rsidRDefault="00A642B3">
            <w:pPr>
              <w:widowControl/>
              <w:jc w:val="center"/>
              <w:textAlignment w:val="center"/>
              <w:rPr>
                <w:b/>
                <w:bCs/>
                <w:color w:val="000000"/>
                <w:lang w:bidi="ar"/>
              </w:rPr>
            </w:pPr>
            <w:r>
              <w:rPr>
                <w:rFonts w:hint="eastAsia"/>
                <w:b/>
                <w:bCs/>
                <w:color w:val="000000"/>
                <w:lang w:eastAsia="zh-CN" w:bidi="ar"/>
              </w:rPr>
              <w:t>单价（含税）</w:t>
            </w:r>
          </w:p>
        </w:tc>
        <w:tc>
          <w:tcPr>
            <w:tcW w:w="1559" w:type="dxa"/>
            <w:tcBorders>
              <w:top w:val="single" w:sz="4" w:space="0" w:color="000000"/>
              <w:left w:val="single" w:sz="4" w:space="0" w:color="000000"/>
              <w:bottom w:val="single" w:sz="4" w:space="0" w:color="000000"/>
              <w:right w:val="single" w:sz="4" w:space="0" w:color="000000"/>
            </w:tcBorders>
          </w:tcPr>
          <w:p w:rsidR="00163DD1" w:rsidRDefault="00A642B3">
            <w:pPr>
              <w:widowControl/>
              <w:jc w:val="center"/>
              <w:textAlignment w:val="center"/>
              <w:rPr>
                <w:b/>
                <w:bCs/>
                <w:color w:val="000000"/>
                <w:lang w:bidi="ar"/>
              </w:rPr>
            </w:pPr>
            <w:r>
              <w:rPr>
                <w:rFonts w:hint="eastAsia"/>
                <w:b/>
                <w:bCs/>
                <w:color w:val="000000"/>
                <w:lang w:eastAsia="zh-CN" w:bidi="ar"/>
              </w:rPr>
              <w:t>合价（含税）</w:t>
            </w:r>
          </w:p>
        </w:tc>
        <w:tc>
          <w:tcPr>
            <w:tcW w:w="1418" w:type="dxa"/>
            <w:tcBorders>
              <w:top w:val="single" w:sz="4" w:space="0" w:color="000000"/>
              <w:left w:val="single" w:sz="4" w:space="0" w:color="000000"/>
              <w:bottom w:val="single" w:sz="4" w:space="0" w:color="000000"/>
              <w:right w:val="single" w:sz="4" w:space="0" w:color="000000"/>
            </w:tcBorders>
          </w:tcPr>
          <w:p w:rsidR="00163DD1" w:rsidRDefault="00A642B3">
            <w:pPr>
              <w:widowControl/>
              <w:jc w:val="center"/>
              <w:textAlignment w:val="center"/>
              <w:rPr>
                <w:b/>
                <w:bCs/>
                <w:color w:val="000000"/>
                <w:lang w:bidi="ar"/>
              </w:rPr>
            </w:pPr>
            <w:r>
              <w:rPr>
                <w:rFonts w:hint="eastAsia"/>
                <w:b/>
                <w:bCs/>
                <w:color w:val="000000"/>
                <w:lang w:eastAsia="zh-CN" w:bidi="ar"/>
              </w:rPr>
              <w:t>备注</w:t>
            </w:r>
          </w:p>
        </w:tc>
      </w:tr>
      <w:tr w:rsidR="00163DD1">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FF0000"/>
                <w:lang w:eastAsia="zh-CN"/>
              </w:rPr>
            </w:pPr>
            <w:proofErr w:type="gramStart"/>
            <w:r>
              <w:rPr>
                <w:rFonts w:hint="eastAsia"/>
                <w:color w:val="FF0000"/>
                <w:lang w:eastAsia="zh-CN" w:bidi="ar"/>
              </w:rPr>
              <w:t>一</w:t>
            </w:r>
            <w:proofErr w:type="gramEnd"/>
          </w:p>
        </w:tc>
        <w:tc>
          <w:tcPr>
            <w:tcW w:w="1936"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textAlignment w:val="center"/>
              <w:rPr>
                <w:b/>
                <w:bCs/>
                <w:color w:val="FF0000"/>
              </w:rPr>
            </w:pPr>
            <w:r>
              <w:rPr>
                <w:rFonts w:hint="eastAsia"/>
                <w:b/>
                <w:bCs/>
                <w:color w:val="FF0000"/>
                <w:lang w:eastAsia="zh-CN" w:bidi="ar"/>
              </w:rPr>
              <w:t>芒东工厂</w:t>
            </w:r>
          </w:p>
        </w:tc>
        <w:tc>
          <w:tcPr>
            <w:tcW w:w="3911" w:type="dxa"/>
            <w:tcBorders>
              <w:top w:val="single" w:sz="4" w:space="0" w:color="000000"/>
              <w:left w:val="single" w:sz="4" w:space="0" w:color="000000"/>
              <w:bottom w:val="single" w:sz="4" w:space="0" w:color="000000"/>
              <w:right w:val="single" w:sz="4" w:space="0" w:color="000000"/>
            </w:tcBorders>
            <w:vAlign w:val="center"/>
          </w:tcPr>
          <w:p w:rsidR="00163DD1" w:rsidRDefault="00163DD1">
            <w:pPr>
              <w:jc w:val="center"/>
              <w:rPr>
                <w:color w:val="FF000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163DD1" w:rsidRDefault="00163DD1">
            <w:pPr>
              <w:jc w:val="center"/>
              <w:rPr>
                <w:color w:val="000000"/>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163DD1" w:rsidRDefault="00163DD1">
            <w:pPr>
              <w:jc w:val="center"/>
              <w:rPr>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163DD1" w:rsidRDefault="00163DD1">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163DD1" w:rsidRDefault="00163DD1">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163DD1" w:rsidRDefault="00163DD1">
            <w:pPr>
              <w:jc w:val="center"/>
              <w:rPr>
                <w:color w:val="000000"/>
              </w:rPr>
            </w:pPr>
          </w:p>
        </w:tc>
      </w:tr>
      <w:tr w:rsidR="00163DD1">
        <w:trPr>
          <w:trHeight w:val="609"/>
        </w:trPr>
        <w:tc>
          <w:tcPr>
            <w:tcW w:w="1002"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FF0000"/>
              </w:rPr>
            </w:pPr>
            <w:r>
              <w:rPr>
                <w:rFonts w:ascii="仿宋" w:eastAsia="仿宋" w:hAnsi="仿宋" w:hint="eastAsia"/>
                <w:b/>
                <w:snapToGrid w:val="0"/>
                <w:color w:val="FF0000"/>
                <w:sz w:val="24"/>
                <w:szCs w:val="24"/>
                <w:lang w:eastAsia="zh-CN"/>
              </w:rPr>
              <w:t>（一）</w:t>
            </w:r>
          </w:p>
        </w:tc>
        <w:tc>
          <w:tcPr>
            <w:tcW w:w="1936"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textAlignment w:val="center"/>
              <w:rPr>
                <w:color w:val="FF0000"/>
                <w:lang w:eastAsia="zh-CN"/>
              </w:rPr>
            </w:pPr>
            <w:r>
              <w:rPr>
                <w:rFonts w:ascii="仿宋" w:eastAsia="仿宋" w:hAnsi="仿宋" w:hint="eastAsia"/>
                <w:b/>
                <w:snapToGrid w:val="0"/>
                <w:color w:val="FF0000"/>
                <w:sz w:val="24"/>
                <w:szCs w:val="24"/>
                <w:lang w:eastAsia="zh-CN"/>
              </w:rPr>
              <w:t>炉墙、保温层</w:t>
            </w:r>
          </w:p>
        </w:tc>
        <w:tc>
          <w:tcPr>
            <w:tcW w:w="3911"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FF0000"/>
              </w:rPr>
            </w:pPr>
            <w:r>
              <w:rPr>
                <w:rFonts w:ascii="仿宋" w:eastAsia="仿宋" w:hAnsi="仿宋" w:hint="eastAsia"/>
                <w:b/>
                <w:snapToGrid w:val="0"/>
                <w:color w:val="FF0000"/>
                <w:sz w:val="24"/>
                <w:szCs w:val="24"/>
                <w:lang w:eastAsia="zh-CN"/>
              </w:rPr>
              <w:t>WGC28/2.45-1锅炉</w:t>
            </w:r>
          </w:p>
        </w:tc>
        <w:tc>
          <w:tcPr>
            <w:tcW w:w="795" w:type="dxa"/>
            <w:tcBorders>
              <w:top w:val="single" w:sz="4" w:space="0" w:color="000000"/>
              <w:left w:val="single" w:sz="4" w:space="0" w:color="000000"/>
              <w:bottom w:val="single" w:sz="4" w:space="0" w:color="000000"/>
              <w:right w:val="single" w:sz="4" w:space="0" w:color="000000"/>
            </w:tcBorders>
            <w:vAlign w:val="center"/>
          </w:tcPr>
          <w:p w:rsidR="00163DD1" w:rsidRDefault="00163DD1">
            <w:pPr>
              <w:widowControl/>
              <w:jc w:val="center"/>
              <w:textAlignment w:val="center"/>
              <w:rPr>
                <w:color w:val="000000"/>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163DD1" w:rsidRDefault="00163DD1">
            <w:pPr>
              <w:widowControl/>
              <w:jc w:val="center"/>
              <w:textAlignment w:val="center"/>
              <w:rPr>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163DD1" w:rsidRDefault="00A642B3">
            <w:pPr>
              <w:widowControl/>
              <w:jc w:val="center"/>
              <w:textAlignment w:val="center"/>
              <w:rPr>
                <w:color w:val="000000"/>
                <w:lang w:eastAsia="zh-CN" w:bidi="ar"/>
              </w:rPr>
            </w:pPr>
            <w:r>
              <w:rPr>
                <w:rFonts w:ascii="仿宋" w:eastAsia="仿宋" w:hAnsi="仿宋" w:hint="eastAsia"/>
                <w:snapToGrid w:val="0"/>
                <w:sz w:val="24"/>
                <w:szCs w:val="24"/>
                <w:lang w:eastAsia="zh-CN"/>
              </w:rPr>
              <w:t>按原设计图纸更换维修</w:t>
            </w:r>
          </w:p>
        </w:tc>
      </w:tr>
      <w:tr w:rsidR="00163DD1">
        <w:trPr>
          <w:trHeight w:val="609"/>
        </w:trPr>
        <w:tc>
          <w:tcPr>
            <w:tcW w:w="1002"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FF0000"/>
              </w:rPr>
            </w:pPr>
            <w:r>
              <w:rPr>
                <w:rFonts w:ascii="仿宋" w:eastAsia="仿宋" w:hAnsi="仿宋" w:hint="eastAsia"/>
                <w:snapToGrid w:val="0"/>
                <w:color w:val="FF0000"/>
                <w:sz w:val="24"/>
                <w:szCs w:val="24"/>
                <w:lang w:eastAsia="zh-CN"/>
              </w:rPr>
              <w:t>1</w:t>
            </w:r>
          </w:p>
        </w:tc>
        <w:tc>
          <w:tcPr>
            <w:tcW w:w="1936"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textAlignment w:val="center"/>
              <w:rPr>
                <w:color w:val="FF0000"/>
                <w:lang w:eastAsia="zh-CN"/>
              </w:rPr>
            </w:pPr>
            <w:proofErr w:type="gramStart"/>
            <w:r>
              <w:rPr>
                <w:rFonts w:ascii="仿宋" w:eastAsia="仿宋" w:hAnsi="仿宋" w:hint="eastAsia"/>
                <w:snapToGrid w:val="0"/>
                <w:color w:val="FF0000"/>
                <w:sz w:val="24"/>
                <w:szCs w:val="24"/>
                <w:lang w:eastAsia="zh-CN"/>
              </w:rPr>
              <w:t>前拱底部</w:t>
            </w:r>
            <w:proofErr w:type="gramEnd"/>
            <w:r>
              <w:rPr>
                <w:rFonts w:ascii="仿宋" w:eastAsia="仿宋" w:hAnsi="仿宋" w:hint="eastAsia"/>
                <w:snapToGrid w:val="0"/>
                <w:color w:val="FF0000"/>
                <w:sz w:val="24"/>
                <w:szCs w:val="24"/>
                <w:lang w:eastAsia="zh-CN"/>
              </w:rPr>
              <w:t>损坏墙体拆除、修复</w:t>
            </w:r>
          </w:p>
        </w:tc>
        <w:tc>
          <w:tcPr>
            <w:tcW w:w="3911"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FF0000"/>
                <w:lang w:eastAsia="zh-CN"/>
              </w:rPr>
            </w:pPr>
            <w:r>
              <w:rPr>
                <w:rFonts w:ascii="仿宋" w:eastAsia="仿宋" w:hAnsi="仿宋" w:hint="eastAsia"/>
                <w:snapToGrid w:val="0"/>
                <w:color w:val="FF0000"/>
                <w:sz w:val="24"/>
                <w:szCs w:val="24"/>
                <w:lang w:eastAsia="zh-CN"/>
              </w:rPr>
              <w:t>面积约2.45㎡（长4.2m*宽3.0m）</w:t>
            </w:r>
          </w:p>
        </w:tc>
        <w:tc>
          <w:tcPr>
            <w:tcW w:w="795"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000000"/>
              </w:rPr>
            </w:pPr>
            <w:r>
              <w:rPr>
                <w:rFonts w:ascii="仿宋" w:eastAsia="仿宋" w:hAnsi="仿宋" w:hint="eastAsia"/>
                <w:snapToGrid w:val="0"/>
                <w:sz w:val="24"/>
                <w:szCs w:val="24"/>
                <w:lang w:eastAsia="zh-CN"/>
              </w:rPr>
              <w:t>㎡</w:t>
            </w:r>
          </w:p>
        </w:tc>
        <w:tc>
          <w:tcPr>
            <w:tcW w:w="1221"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000000"/>
              </w:rPr>
            </w:pPr>
            <w:r>
              <w:rPr>
                <w:rFonts w:ascii="仿宋" w:eastAsia="仿宋" w:hAnsi="仿宋" w:hint="eastAsia"/>
                <w:snapToGrid w:val="0"/>
                <w:sz w:val="24"/>
                <w:szCs w:val="24"/>
                <w:lang w:eastAsia="zh-CN"/>
              </w:rPr>
              <w:t>12.6</w:t>
            </w:r>
          </w:p>
        </w:tc>
        <w:tc>
          <w:tcPr>
            <w:tcW w:w="147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r>
      <w:tr w:rsidR="00163DD1">
        <w:trPr>
          <w:trHeight w:val="609"/>
        </w:trPr>
        <w:tc>
          <w:tcPr>
            <w:tcW w:w="1002"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FF0000"/>
              </w:rPr>
            </w:pPr>
            <w:r>
              <w:rPr>
                <w:rFonts w:ascii="仿宋" w:eastAsia="仿宋" w:hAnsi="仿宋" w:hint="eastAsia"/>
                <w:snapToGrid w:val="0"/>
                <w:color w:val="FF0000"/>
                <w:sz w:val="24"/>
                <w:szCs w:val="24"/>
                <w:lang w:eastAsia="zh-CN"/>
              </w:rPr>
              <w:t>2</w:t>
            </w:r>
          </w:p>
        </w:tc>
        <w:tc>
          <w:tcPr>
            <w:tcW w:w="1936"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textAlignment w:val="center"/>
              <w:rPr>
                <w:color w:val="FF0000"/>
                <w:lang w:eastAsia="zh-CN"/>
              </w:rPr>
            </w:pPr>
            <w:r>
              <w:rPr>
                <w:rFonts w:ascii="仿宋" w:eastAsia="仿宋" w:hAnsi="仿宋" w:hint="eastAsia"/>
                <w:snapToGrid w:val="0"/>
                <w:color w:val="FF0000"/>
                <w:sz w:val="24"/>
                <w:szCs w:val="24"/>
                <w:lang w:eastAsia="zh-CN"/>
              </w:rPr>
              <w:t>后墙底部损坏墙体拆除、修复</w:t>
            </w:r>
          </w:p>
        </w:tc>
        <w:tc>
          <w:tcPr>
            <w:tcW w:w="3911"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FF0000"/>
                <w:lang w:eastAsia="zh-CN"/>
              </w:rPr>
            </w:pPr>
            <w:r>
              <w:rPr>
                <w:rFonts w:ascii="仿宋" w:eastAsia="仿宋" w:hAnsi="仿宋" w:hint="eastAsia"/>
                <w:snapToGrid w:val="0"/>
                <w:color w:val="FF0000"/>
                <w:sz w:val="24"/>
                <w:szCs w:val="24"/>
                <w:lang w:eastAsia="zh-CN"/>
              </w:rPr>
              <w:t>面积约2.45㎡（长3.5m*宽0.7m）</w:t>
            </w:r>
          </w:p>
        </w:tc>
        <w:tc>
          <w:tcPr>
            <w:tcW w:w="795"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000000"/>
              </w:rPr>
            </w:pPr>
            <w:r>
              <w:rPr>
                <w:rFonts w:ascii="仿宋" w:eastAsia="仿宋" w:hAnsi="仿宋" w:hint="eastAsia"/>
                <w:snapToGrid w:val="0"/>
                <w:sz w:val="24"/>
                <w:szCs w:val="24"/>
                <w:lang w:eastAsia="zh-CN"/>
              </w:rPr>
              <w:t>㎡</w:t>
            </w:r>
          </w:p>
        </w:tc>
        <w:tc>
          <w:tcPr>
            <w:tcW w:w="1221"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000000"/>
              </w:rPr>
            </w:pPr>
            <w:r>
              <w:rPr>
                <w:rFonts w:ascii="仿宋" w:eastAsia="仿宋" w:hAnsi="仿宋" w:hint="eastAsia"/>
                <w:snapToGrid w:val="0"/>
                <w:sz w:val="24"/>
                <w:szCs w:val="24"/>
                <w:lang w:eastAsia="zh-CN"/>
              </w:rPr>
              <w:t>2.45</w:t>
            </w:r>
          </w:p>
        </w:tc>
        <w:tc>
          <w:tcPr>
            <w:tcW w:w="147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r>
      <w:tr w:rsidR="00163DD1">
        <w:trPr>
          <w:trHeight w:val="609"/>
        </w:trPr>
        <w:tc>
          <w:tcPr>
            <w:tcW w:w="1002"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FF0000"/>
              </w:rPr>
            </w:pPr>
            <w:r>
              <w:rPr>
                <w:rFonts w:ascii="仿宋" w:eastAsia="仿宋" w:hAnsi="仿宋" w:hint="eastAsia"/>
                <w:snapToGrid w:val="0"/>
                <w:color w:val="FF0000"/>
                <w:sz w:val="24"/>
                <w:szCs w:val="24"/>
                <w:lang w:eastAsia="zh-CN"/>
              </w:rPr>
              <w:t>3</w:t>
            </w:r>
          </w:p>
        </w:tc>
        <w:tc>
          <w:tcPr>
            <w:tcW w:w="1936"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textAlignment w:val="center"/>
              <w:rPr>
                <w:color w:val="FF0000"/>
                <w:lang w:eastAsia="zh-CN"/>
              </w:rPr>
            </w:pPr>
            <w:r>
              <w:rPr>
                <w:rFonts w:ascii="仿宋" w:eastAsia="仿宋" w:hAnsi="仿宋" w:hint="eastAsia"/>
                <w:snapToGrid w:val="0"/>
                <w:color w:val="FF0000"/>
                <w:sz w:val="24"/>
                <w:szCs w:val="24"/>
                <w:lang w:eastAsia="zh-CN"/>
              </w:rPr>
              <w:t>炉膛对流管损坏脱落保温层拆除修复</w:t>
            </w:r>
          </w:p>
        </w:tc>
        <w:tc>
          <w:tcPr>
            <w:tcW w:w="3911"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FF0000"/>
                <w:lang w:eastAsia="zh-CN"/>
              </w:rPr>
            </w:pPr>
            <w:r>
              <w:rPr>
                <w:rFonts w:ascii="仿宋" w:eastAsia="仿宋" w:hAnsi="仿宋" w:hint="eastAsia"/>
                <w:snapToGrid w:val="0"/>
                <w:color w:val="FF0000"/>
                <w:sz w:val="24"/>
                <w:szCs w:val="24"/>
                <w:lang w:eastAsia="zh-CN"/>
              </w:rPr>
              <w:t>面积约3.5㎡（长4.2m*宽1m）</w:t>
            </w:r>
          </w:p>
        </w:tc>
        <w:tc>
          <w:tcPr>
            <w:tcW w:w="795"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000000"/>
              </w:rPr>
            </w:pPr>
            <w:r>
              <w:rPr>
                <w:rFonts w:ascii="仿宋" w:eastAsia="仿宋" w:hAnsi="仿宋" w:hint="eastAsia"/>
                <w:snapToGrid w:val="0"/>
                <w:sz w:val="24"/>
                <w:szCs w:val="24"/>
                <w:lang w:eastAsia="zh-CN"/>
              </w:rPr>
              <w:t>㎡</w:t>
            </w:r>
          </w:p>
        </w:tc>
        <w:tc>
          <w:tcPr>
            <w:tcW w:w="1221"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000000"/>
              </w:rPr>
            </w:pPr>
            <w:r>
              <w:rPr>
                <w:rFonts w:ascii="仿宋" w:eastAsia="仿宋" w:hAnsi="仿宋" w:hint="eastAsia"/>
                <w:snapToGrid w:val="0"/>
                <w:sz w:val="24"/>
                <w:szCs w:val="24"/>
                <w:lang w:eastAsia="zh-CN"/>
              </w:rPr>
              <w:t>4.2</w:t>
            </w:r>
          </w:p>
        </w:tc>
        <w:tc>
          <w:tcPr>
            <w:tcW w:w="147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r>
      <w:tr w:rsidR="00163DD1">
        <w:trPr>
          <w:trHeight w:val="609"/>
        </w:trPr>
        <w:tc>
          <w:tcPr>
            <w:tcW w:w="1002"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FF0000"/>
              </w:rPr>
            </w:pPr>
            <w:r>
              <w:rPr>
                <w:rFonts w:ascii="仿宋" w:eastAsia="仿宋" w:hAnsi="仿宋" w:hint="eastAsia"/>
                <w:snapToGrid w:val="0"/>
                <w:color w:val="FF0000"/>
                <w:sz w:val="24"/>
                <w:szCs w:val="24"/>
                <w:lang w:eastAsia="zh-CN"/>
              </w:rPr>
              <w:t>4</w:t>
            </w:r>
          </w:p>
        </w:tc>
        <w:tc>
          <w:tcPr>
            <w:tcW w:w="1936"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textAlignment w:val="center"/>
              <w:rPr>
                <w:color w:val="FF0000"/>
                <w:lang w:eastAsia="zh-CN"/>
              </w:rPr>
            </w:pPr>
            <w:r>
              <w:rPr>
                <w:rFonts w:ascii="仿宋" w:eastAsia="仿宋" w:hAnsi="仿宋" w:hint="eastAsia"/>
                <w:snapToGrid w:val="0"/>
                <w:color w:val="FF0000"/>
                <w:sz w:val="24"/>
                <w:szCs w:val="24"/>
                <w:lang w:eastAsia="zh-CN"/>
              </w:rPr>
              <w:t>过热器损坏道门拆除、修复</w:t>
            </w:r>
          </w:p>
        </w:tc>
        <w:tc>
          <w:tcPr>
            <w:tcW w:w="3911"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FF0000"/>
                <w:lang w:eastAsia="zh-CN"/>
              </w:rPr>
            </w:pPr>
            <w:r>
              <w:rPr>
                <w:rFonts w:ascii="仿宋" w:eastAsia="仿宋" w:hAnsi="仿宋" w:hint="eastAsia"/>
                <w:snapToGrid w:val="0"/>
                <w:color w:val="FF0000"/>
                <w:sz w:val="24"/>
                <w:szCs w:val="24"/>
                <w:lang w:eastAsia="zh-CN"/>
              </w:rPr>
              <w:t>面积约1㎡（长1m*宽1m），方形</w:t>
            </w:r>
          </w:p>
        </w:tc>
        <w:tc>
          <w:tcPr>
            <w:tcW w:w="795"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000000"/>
              </w:rPr>
            </w:pPr>
            <w:r>
              <w:rPr>
                <w:rFonts w:ascii="仿宋" w:eastAsia="仿宋" w:hAnsi="仿宋" w:hint="eastAsia"/>
                <w:snapToGrid w:val="0"/>
                <w:sz w:val="24"/>
                <w:szCs w:val="24"/>
                <w:lang w:eastAsia="zh-CN"/>
              </w:rPr>
              <w:t>㎡</w:t>
            </w:r>
          </w:p>
        </w:tc>
        <w:tc>
          <w:tcPr>
            <w:tcW w:w="1221"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000000"/>
              </w:rPr>
            </w:pPr>
            <w:r>
              <w:rPr>
                <w:rFonts w:ascii="仿宋" w:eastAsia="仿宋" w:hAnsi="仿宋" w:hint="eastAsia"/>
                <w:snapToGrid w:val="0"/>
                <w:sz w:val="24"/>
                <w:szCs w:val="24"/>
                <w:lang w:eastAsia="zh-CN"/>
              </w:rPr>
              <w:t>1</w:t>
            </w:r>
          </w:p>
        </w:tc>
        <w:tc>
          <w:tcPr>
            <w:tcW w:w="147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r>
      <w:tr w:rsidR="00163DD1">
        <w:trPr>
          <w:trHeight w:val="609"/>
        </w:trPr>
        <w:tc>
          <w:tcPr>
            <w:tcW w:w="1002"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FF0000"/>
              </w:rPr>
            </w:pPr>
            <w:r>
              <w:rPr>
                <w:rFonts w:ascii="仿宋" w:eastAsia="仿宋" w:hAnsi="仿宋" w:hint="eastAsia"/>
                <w:b/>
                <w:snapToGrid w:val="0"/>
                <w:color w:val="FF0000"/>
                <w:sz w:val="24"/>
                <w:szCs w:val="24"/>
                <w:lang w:eastAsia="zh-CN"/>
              </w:rPr>
              <w:t>（二）</w:t>
            </w:r>
          </w:p>
        </w:tc>
        <w:tc>
          <w:tcPr>
            <w:tcW w:w="1936"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textAlignment w:val="center"/>
              <w:rPr>
                <w:color w:val="FF0000"/>
                <w:lang w:eastAsia="zh-CN"/>
              </w:rPr>
            </w:pPr>
            <w:r>
              <w:rPr>
                <w:rFonts w:ascii="仿宋" w:eastAsia="仿宋" w:hAnsi="仿宋" w:hint="eastAsia"/>
                <w:b/>
                <w:snapToGrid w:val="0"/>
                <w:color w:val="FF0000"/>
                <w:sz w:val="24"/>
                <w:szCs w:val="24"/>
                <w:lang w:eastAsia="zh-CN"/>
              </w:rPr>
              <w:t>其它材料</w:t>
            </w:r>
          </w:p>
        </w:tc>
        <w:tc>
          <w:tcPr>
            <w:tcW w:w="3911"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FF0000"/>
              </w:rPr>
            </w:pPr>
            <w:r>
              <w:rPr>
                <w:rFonts w:ascii="仿宋" w:eastAsia="仿宋" w:hAnsi="仿宋" w:hint="eastAsia"/>
                <w:bCs/>
                <w:snapToGrid w:val="0"/>
                <w:color w:val="FF0000"/>
                <w:sz w:val="24"/>
                <w:szCs w:val="24"/>
                <w:lang w:eastAsia="zh-CN"/>
              </w:rPr>
              <w:t>本项目所需其它辅材</w:t>
            </w:r>
          </w:p>
        </w:tc>
        <w:tc>
          <w:tcPr>
            <w:tcW w:w="795"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000000"/>
              </w:rPr>
            </w:pPr>
            <w:r>
              <w:rPr>
                <w:rFonts w:ascii="仿宋" w:eastAsia="仿宋" w:hAnsi="仿宋" w:hint="eastAsia"/>
                <w:snapToGrid w:val="0"/>
                <w:sz w:val="24"/>
                <w:szCs w:val="24"/>
                <w:lang w:eastAsia="zh-CN"/>
              </w:rPr>
              <w:t>项</w:t>
            </w:r>
          </w:p>
        </w:tc>
        <w:tc>
          <w:tcPr>
            <w:tcW w:w="1221"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000000"/>
              </w:rPr>
            </w:pPr>
            <w:r>
              <w:rPr>
                <w:rFonts w:ascii="仿宋" w:eastAsia="仿宋" w:hAnsi="仿宋" w:hint="eastAsia"/>
                <w:snapToGrid w:val="0"/>
                <w:sz w:val="24"/>
                <w:szCs w:val="24"/>
                <w:lang w:eastAsia="zh-CN"/>
              </w:rPr>
              <w:t>1</w:t>
            </w:r>
          </w:p>
        </w:tc>
        <w:tc>
          <w:tcPr>
            <w:tcW w:w="147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r>
      <w:tr w:rsidR="00163DD1">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163DD1" w:rsidRDefault="00163DD1">
            <w:pPr>
              <w:jc w:val="center"/>
              <w:rPr>
                <w:b/>
                <w:bCs/>
                <w:color w:val="000000"/>
              </w:rPr>
            </w:pPr>
          </w:p>
        </w:tc>
        <w:tc>
          <w:tcPr>
            <w:tcW w:w="7863" w:type="dxa"/>
            <w:gridSpan w:val="4"/>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b/>
                <w:bCs/>
                <w:color w:val="000000"/>
              </w:rPr>
            </w:pPr>
            <w:r>
              <w:rPr>
                <w:rFonts w:hint="eastAsia"/>
                <w:b/>
                <w:bCs/>
                <w:color w:val="000000"/>
                <w:lang w:bidi="ar"/>
              </w:rPr>
              <w:t>小计</w:t>
            </w:r>
          </w:p>
        </w:tc>
        <w:tc>
          <w:tcPr>
            <w:tcW w:w="147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b/>
                <w:bCs/>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b/>
                <w:bCs/>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b/>
                <w:bCs/>
                <w:color w:val="000000"/>
                <w:lang w:bidi="ar"/>
              </w:rPr>
            </w:pPr>
          </w:p>
        </w:tc>
      </w:tr>
      <w:tr w:rsidR="00163DD1">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color w:val="000000"/>
              </w:rPr>
            </w:pPr>
            <w:r>
              <w:rPr>
                <w:rFonts w:hint="eastAsia"/>
                <w:color w:val="000000"/>
                <w:lang w:eastAsia="zh-CN" w:bidi="ar"/>
              </w:rPr>
              <w:t>二</w:t>
            </w:r>
          </w:p>
        </w:tc>
        <w:tc>
          <w:tcPr>
            <w:tcW w:w="1936" w:type="dxa"/>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textAlignment w:val="center"/>
              <w:rPr>
                <w:b/>
                <w:bCs/>
                <w:color w:val="000000"/>
              </w:rPr>
            </w:pPr>
            <w:proofErr w:type="gramStart"/>
            <w:r>
              <w:rPr>
                <w:rFonts w:hint="eastAsia"/>
                <w:b/>
                <w:bCs/>
                <w:color w:val="000000"/>
                <w:lang w:eastAsia="zh-CN"/>
              </w:rPr>
              <w:t>勐养工厂</w:t>
            </w:r>
            <w:proofErr w:type="gramEnd"/>
          </w:p>
        </w:tc>
        <w:tc>
          <w:tcPr>
            <w:tcW w:w="3911" w:type="dxa"/>
            <w:tcBorders>
              <w:top w:val="single" w:sz="4" w:space="0" w:color="000000"/>
              <w:left w:val="single" w:sz="4" w:space="0" w:color="000000"/>
              <w:bottom w:val="single" w:sz="4" w:space="0" w:color="000000"/>
              <w:right w:val="single" w:sz="4" w:space="0" w:color="000000"/>
            </w:tcBorders>
            <w:vAlign w:val="center"/>
          </w:tcPr>
          <w:p w:rsidR="00163DD1" w:rsidRDefault="00163DD1">
            <w:pPr>
              <w:jc w:val="center"/>
              <w:rPr>
                <w:color w:val="00000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163DD1" w:rsidRDefault="00163DD1">
            <w:pPr>
              <w:jc w:val="center"/>
              <w:rPr>
                <w:color w:val="000000"/>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163DD1" w:rsidRDefault="00163DD1">
            <w:pPr>
              <w:jc w:val="center"/>
              <w:rPr>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163DD1" w:rsidRDefault="00163DD1">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163DD1" w:rsidRDefault="00163DD1">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163DD1" w:rsidRDefault="00163DD1">
            <w:pPr>
              <w:jc w:val="center"/>
              <w:rPr>
                <w:color w:val="000000"/>
              </w:rPr>
            </w:pPr>
          </w:p>
        </w:tc>
      </w:tr>
      <w:tr w:rsidR="00163DD1">
        <w:trPr>
          <w:trHeight w:val="310"/>
        </w:trPr>
        <w:tc>
          <w:tcPr>
            <w:tcW w:w="1002" w:type="dxa"/>
            <w:tcBorders>
              <w:top w:val="single" w:sz="4" w:space="0" w:color="000000"/>
              <w:left w:val="single" w:sz="4" w:space="0" w:color="auto"/>
              <w:bottom w:val="single" w:sz="4" w:space="0" w:color="auto"/>
              <w:right w:val="single" w:sz="4" w:space="0" w:color="auto"/>
            </w:tcBorders>
            <w:vAlign w:val="center"/>
          </w:tcPr>
          <w:p w:rsidR="00163DD1" w:rsidRDefault="00A642B3">
            <w:pPr>
              <w:widowControl/>
              <w:jc w:val="center"/>
              <w:textAlignment w:val="center"/>
              <w:rPr>
                <w:color w:val="000000"/>
              </w:rPr>
            </w:pPr>
            <w:r>
              <w:rPr>
                <w:rFonts w:ascii="仿宋" w:eastAsia="仿宋" w:hAnsi="仿宋" w:hint="eastAsia"/>
                <w:snapToGrid w:val="0"/>
                <w:sz w:val="24"/>
                <w:szCs w:val="24"/>
                <w:lang w:eastAsia="zh-CN"/>
              </w:rPr>
              <w:t>1</w:t>
            </w:r>
          </w:p>
        </w:tc>
        <w:tc>
          <w:tcPr>
            <w:tcW w:w="1936" w:type="dxa"/>
            <w:tcBorders>
              <w:top w:val="single" w:sz="4" w:space="0" w:color="auto"/>
              <w:left w:val="single" w:sz="4" w:space="0" w:color="auto"/>
              <w:bottom w:val="single" w:sz="4" w:space="0" w:color="auto"/>
              <w:right w:val="single" w:sz="4" w:space="0" w:color="auto"/>
            </w:tcBorders>
            <w:vAlign w:val="center"/>
          </w:tcPr>
          <w:p w:rsidR="00163DD1" w:rsidRDefault="00A642B3">
            <w:pPr>
              <w:widowControl/>
              <w:textAlignment w:val="center"/>
              <w:rPr>
                <w:b/>
                <w:bCs/>
                <w:color w:val="000000"/>
              </w:rPr>
            </w:pPr>
            <w:r>
              <w:rPr>
                <w:rFonts w:ascii="仿宋" w:eastAsia="仿宋" w:hAnsi="仿宋" w:hint="eastAsia"/>
                <w:snapToGrid w:val="0"/>
                <w:sz w:val="24"/>
                <w:szCs w:val="24"/>
                <w:lang w:eastAsia="zh-CN"/>
              </w:rPr>
              <w:t>锅炉炉膛修理</w:t>
            </w:r>
          </w:p>
        </w:tc>
        <w:tc>
          <w:tcPr>
            <w:tcW w:w="3911" w:type="dxa"/>
            <w:tcBorders>
              <w:top w:val="single" w:sz="4" w:space="0" w:color="000000"/>
              <w:left w:val="single" w:sz="4" w:space="0" w:color="000000"/>
              <w:bottom w:val="single" w:sz="4" w:space="0" w:color="auto"/>
              <w:right w:val="single" w:sz="4" w:space="0" w:color="000000"/>
            </w:tcBorders>
            <w:vAlign w:val="center"/>
          </w:tcPr>
          <w:p w:rsidR="00163DD1" w:rsidRDefault="00A642B3">
            <w:pPr>
              <w:jc w:val="center"/>
              <w:rPr>
                <w:color w:val="000000"/>
                <w:lang w:eastAsia="zh-CN"/>
              </w:rPr>
            </w:pPr>
            <w:r>
              <w:rPr>
                <w:rFonts w:ascii="仿宋" w:eastAsia="仿宋" w:hAnsi="仿宋" w:hint="eastAsia"/>
                <w:snapToGrid w:val="0"/>
                <w:sz w:val="24"/>
                <w:szCs w:val="24"/>
                <w:lang w:eastAsia="zh-CN"/>
              </w:rPr>
              <w:t>拆除部分后水冷</w:t>
            </w:r>
            <w:proofErr w:type="gramStart"/>
            <w:r>
              <w:rPr>
                <w:rFonts w:ascii="仿宋" w:eastAsia="仿宋" w:hAnsi="仿宋" w:hint="eastAsia"/>
                <w:snapToGrid w:val="0"/>
                <w:sz w:val="24"/>
                <w:szCs w:val="24"/>
                <w:lang w:eastAsia="zh-CN"/>
              </w:rPr>
              <w:t>壁卫燃带高度</w:t>
            </w:r>
            <w:proofErr w:type="gramEnd"/>
            <w:r>
              <w:rPr>
                <w:rFonts w:ascii="仿宋" w:eastAsia="仿宋" w:hAnsi="仿宋" w:hint="eastAsia"/>
                <w:snapToGrid w:val="0"/>
                <w:sz w:val="24"/>
                <w:szCs w:val="24"/>
                <w:lang w:eastAsia="zh-CN"/>
              </w:rPr>
              <w:t>1.8米*宽4.4米，拆除左右两侧水冷</w:t>
            </w:r>
            <w:proofErr w:type="gramStart"/>
            <w:r>
              <w:rPr>
                <w:rFonts w:ascii="仿宋" w:eastAsia="仿宋" w:hAnsi="仿宋" w:hint="eastAsia"/>
                <w:snapToGrid w:val="0"/>
                <w:sz w:val="24"/>
                <w:szCs w:val="24"/>
                <w:lang w:eastAsia="zh-CN"/>
              </w:rPr>
              <w:t>壁卫燃</w:t>
            </w:r>
            <w:proofErr w:type="gramEnd"/>
            <w:r>
              <w:rPr>
                <w:rFonts w:ascii="仿宋" w:eastAsia="仿宋" w:hAnsi="仿宋" w:hint="eastAsia"/>
                <w:snapToGrid w:val="0"/>
                <w:sz w:val="24"/>
                <w:szCs w:val="24"/>
                <w:lang w:eastAsia="zh-CN"/>
              </w:rPr>
              <w:t>带宽1.5米*高1.8米；高温过热器底部左侧水冷壁与斜坡结合部密封材料脱落处重新浇筑密封材料</w:t>
            </w:r>
            <w:r>
              <w:rPr>
                <w:rFonts w:ascii="仿宋" w:eastAsia="仿宋" w:hAnsi="仿宋" w:hint="eastAsia"/>
                <w:snapToGrid w:val="0"/>
                <w:sz w:val="24"/>
                <w:szCs w:val="24"/>
                <w:lang w:eastAsia="zh-CN"/>
              </w:rPr>
              <w:lastRenderedPageBreak/>
              <w:t>等需要修复的位置；</w:t>
            </w:r>
          </w:p>
        </w:tc>
        <w:tc>
          <w:tcPr>
            <w:tcW w:w="795" w:type="dxa"/>
            <w:tcBorders>
              <w:top w:val="single" w:sz="4" w:space="0" w:color="000000"/>
              <w:left w:val="single" w:sz="4" w:space="0" w:color="000000"/>
              <w:bottom w:val="single" w:sz="4" w:space="0" w:color="auto"/>
              <w:right w:val="single" w:sz="4" w:space="0" w:color="000000"/>
            </w:tcBorders>
            <w:vAlign w:val="center"/>
          </w:tcPr>
          <w:p w:rsidR="00163DD1" w:rsidRDefault="00A642B3">
            <w:pPr>
              <w:jc w:val="center"/>
              <w:rPr>
                <w:color w:val="000000"/>
              </w:rPr>
            </w:pPr>
            <w:r>
              <w:rPr>
                <w:rFonts w:ascii="仿宋" w:eastAsia="仿宋" w:hAnsi="仿宋" w:hint="eastAsia"/>
                <w:snapToGrid w:val="0"/>
                <w:sz w:val="24"/>
                <w:szCs w:val="24"/>
                <w:lang w:eastAsia="zh-CN"/>
              </w:rPr>
              <w:lastRenderedPageBreak/>
              <w:t>项</w:t>
            </w:r>
          </w:p>
        </w:tc>
        <w:tc>
          <w:tcPr>
            <w:tcW w:w="1221" w:type="dxa"/>
            <w:tcBorders>
              <w:top w:val="single" w:sz="4" w:space="0" w:color="000000"/>
              <w:left w:val="single" w:sz="4" w:space="0" w:color="000000"/>
              <w:bottom w:val="single" w:sz="4" w:space="0" w:color="auto"/>
              <w:right w:val="single" w:sz="4" w:space="0" w:color="000000"/>
            </w:tcBorders>
            <w:vAlign w:val="center"/>
          </w:tcPr>
          <w:p w:rsidR="00163DD1" w:rsidRDefault="00A642B3">
            <w:pPr>
              <w:jc w:val="center"/>
              <w:rPr>
                <w:color w:val="000000"/>
              </w:rPr>
            </w:pPr>
            <w:r>
              <w:rPr>
                <w:rFonts w:ascii="仿宋" w:eastAsia="仿宋" w:hAnsi="仿宋" w:hint="eastAsia"/>
                <w:snapToGrid w:val="0"/>
                <w:sz w:val="24"/>
                <w:szCs w:val="24"/>
                <w:lang w:eastAsia="zh-CN"/>
              </w:rPr>
              <w:t>1</w:t>
            </w:r>
          </w:p>
        </w:tc>
        <w:tc>
          <w:tcPr>
            <w:tcW w:w="1478" w:type="dxa"/>
            <w:tcBorders>
              <w:top w:val="single" w:sz="4" w:space="0" w:color="000000"/>
              <w:left w:val="single" w:sz="4" w:space="0" w:color="000000"/>
              <w:bottom w:val="single" w:sz="4" w:space="0" w:color="000000"/>
              <w:right w:val="single" w:sz="4" w:space="0" w:color="000000"/>
            </w:tcBorders>
          </w:tcPr>
          <w:p w:rsidR="00163DD1" w:rsidRDefault="00163DD1">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163DD1" w:rsidRDefault="00163DD1">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163DD1" w:rsidRDefault="00A642B3">
            <w:pPr>
              <w:jc w:val="center"/>
              <w:rPr>
                <w:color w:val="000000"/>
              </w:rPr>
            </w:pPr>
            <w:r>
              <w:rPr>
                <w:rFonts w:hint="eastAsia"/>
                <w:color w:val="000000"/>
                <w:lang w:eastAsia="zh-CN"/>
              </w:rPr>
              <w:t>包工包料</w:t>
            </w:r>
          </w:p>
        </w:tc>
      </w:tr>
      <w:tr w:rsidR="00163DD1">
        <w:trPr>
          <w:trHeight w:val="310"/>
        </w:trPr>
        <w:tc>
          <w:tcPr>
            <w:tcW w:w="7644" w:type="dxa"/>
            <w:gridSpan w:val="4"/>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b/>
                <w:bCs/>
                <w:color w:val="000000"/>
              </w:rPr>
            </w:pPr>
            <w:r>
              <w:rPr>
                <w:rFonts w:hint="eastAsia"/>
                <w:b/>
                <w:bCs/>
                <w:color w:val="000000"/>
                <w:lang w:bidi="ar"/>
              </w:rPr>
              <w:lastRenderedPageBreak/>
              <w:t>小计</w:t>
            </w:r>
          </w:p>
        </w:tc>
        <w:tc>
          <w:tcPr>
            <w:tcW w:w="1221" w:type="dxa"/>
            <w:tcBorders>
              <w:top w:val="single" w:sz="4" w:space="0" w:color="000000"/>
              <w:left w:val="single" w:sz="4" w:space="0" w:color="000000"/>
              <w:bottom w:val="single" w:sz="4" w:space="0" w:color="000000"/>
              <w:right w:val="single" w:sz="4" w:space="0" w:color="000000"/>
            </w:tcBorders>
            <w:vAlign w:val="center"/>
          </w:tcPr>
          <w:p w:rsidR="00163DD1" w:rsidRDefault="00163DD1">
            <w:pPr>
              <w:jc w:val="center"/>
              <w:rPr>
                <w:b/>
                <w:bCs/>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163DD1" w:rsidRDefault="00163DD1">
            <w:pPr>
              <w:jc w:val="center"/>
              <w:rPr>
                <w:b/>
                <w:bCs/>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163DD1" w:rsidRDefault="00163DD1">
            <w:pPr>
              <w:jc w:val="center"/>
              <w:rPr>
                <w:b/>
                <w:bCs/>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163DD1" w:rsidRDefault="00163DD1">
            <w:pPr>
              <w:jc w:val="center"/>
              <w:rPr>
                <w:b/>
                <w:bCs/>
                <w:color w:val="000000"/>
              </w:rPr>
            </w:pPr>
          </w:p>
        </w:tc>
      </w:tr>
      <w:tr w:rsidR="00163DD1">
        <w:trPr>
          <w:trHeight w:val="310"/>
        </w:trPr>
        <w:tc>
          <w:tcPr>
            <w:tcW w:w="7644" w:type="dxa"/>
            <w:gridSpan w:val="4"/>
            <w:tcBorders>
              <w:top w:val="single" w:sz="4" w:space="0" w:color="000000"/>
              <w:left w:val="single" w:sz="4" w:space="0" w:color="000000"/>
              <w:bottom w:val="single" w:sz="4" w:space="0" w:color="000000"/>
              <w:right w:val="single" w:sz="4" w:space="0" w:color="000000"/>
            </w:tcBorders>
            <w:vAlign w:val="center"/>
          </w:tcPr>
          <w:p w:rsidR="00163DD1" w:rsidRDefault="00A642B3">
            <w:pPr>
              <w:jc w:val="center"/>
              <w:rPr>
                <w:color w:val="000000"/>
              </w:rPr>
            </w:pPr>
            <w:r>
              <w:rPr>
                <w:rFonts w:hint="eastAsia"/>
                <w:color w:val="000000"/>
                <w:lang w:eastAsia="zh-CN"/>
              </w:rPr>
              <w:t>合计</w:t>
            </w:r>
          </w:p>
        </w:tc>
        <w:tc>
          <w:tcPr>
            <w:tcW w:w="1221" w:type="dxa"/>
            <w:tcBorders>
              <w:top w:val="single" w:sz="4" w:space="0" w:color="000000"/>
              <w:left w:val="single" w:sz="4" w:space="0" w:color="000000"/>
              <w:bottom w:val="single" w:sz="4" w:space="0" w:color="000000"/>
              <w:right w:val="single" w:sz="4" w:space="0" w:color="000000"/>
            </w:tcBorders>
            <w:vAlign w:val="center"/>
          </w:tcPr>
          <w:p w:rsidR="00163DD1" w:rsidRDefault="00163DD1">
            <w:pPr>
              <w:jc w:val="center"/>
              <w:rPr>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163DD1" w:rsidRDefault="00163DD1">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163DD1" w:rsidRDefault="00163DD1">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163DD1" w:rsidRDefault="00163DD1">
            <w:pPr>
              <w:jc w:val="center"/>
              <w:rPr>
                <w:color w:val="000000"/>
              </w:rPr>
            </w:pPr>
          </w:p>
        </w:tc>
      </w:tr>
      <w:tr w:rsidR="00163DD1">
        <w:trPr>
          <w:trHeight w:val="319"/>
        </w:trPr>
        <w:tc>
          <w:tcPr>
            <w:tcW w:w="6849" w:type="dxa"/>
            <w:gridSpan w:val="3"/>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b/>
                <w:color w:val="000000"/>
                <w:lang w:bidi="ar"/>
              </w:rPr>
            </w:pPr>
            <w:r>
              <w:rPr>
                <w:rFonts w:hint="eastAsia"/>
                <w:b/>
                <w:color w:val="000000"/>
                <w:lang w:eastAsia="zh-CN" w:bidi="ar"/>
              </w:rPr>
              <w:t>合计（含税）</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163DD1" w:rsidRDefault="00163DD1">
            <w:pPr>
              <w:widowControl/>
              <w:jc w:val="center"/>
              <w:textAlignment w:val="center"/>
              <w:rPr>
                <w:color w:val="000000"/>
                <w:lang w:bidi="ar"/>
              </w:rPr>
            </w:pPr>
          </w:p>
        </w:tc>
        <w:tc>
          <w:tcPr>
            <w:tcW w:w="1221" w:type="dxa"/>
            <w:tcBorders>
              <w:top w:val="single" w:sz="4" w:space="0" w:color="000000"/>
              <w:left w:val="single" w:sz="4" w:space="0" w:color="000000"/>
              <w:bottom w:val="single" w:sz="4" w:space="0" w:color="000000"/>
              <w:right w:val="single" w:sz="4" w:space="0" w:color="000000"/>
            </w:tcBorders>
            <w:noWrap/>
            <w:vAlign w:val="center"/>
          </w:tcPr>
          <w:p w:rsidR="00163DD1" w:rsidRDefault="00163DD1">
            <w:pPr>
              <w:widowControl/>
              <w:jc w:val="center"/>
              <w:textAlignment w:val="center"/>
              <w:rPr>
                <w:color w:val="000000"/>
                <w:lang w:bidi="ar"/>
              </w:rPr>
            </w:pPr>
          </w:p>
        </w:tc>
        <w:tc>
          <w:tcPr>
            <w:tcW w:w="147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bidi="ar"/>
              </w:rPr>
            </w:pPr>
          </w:p>
        </w:tc>
      </w:tr>
      <w:tr w:rsidR="00163DD1">
        <w:trPr>
          <w:trHeight w:val="319"/>
        </w:trPr>
        <w:tc>
          <w:tcPr>
            <w:tcW w:w="6849" w:type="dxa"/>
            <w:gridSpan w:val="3"/>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b/>
                <w:color w:val="000000"/>
                <w:lang w:eastAsia="zh-CN" w:bidi="ar"/>
              </w:rPr>
            </w:pPr>
            <w:r>
              <w:rPr>
                <w:rFonts w:hint="eastAsia"/>
                <w:b/>
                <w:color w:val="000000"/>
                <w:lang w:eastAsia="zh-CN" w:bidi="ar"/>
              </w:rPr>
              <w:t>税金（ %增值税专用发票）</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163DD1" w:rsidRDefault="00163DD1">
            <w:pPr>
              <w:widowControl/>
              <w:jc w:val="center"/>
              <w:textAlignment w:val="center"/>
              <w:rPr>
                <w:color w:val="000000"/>
                <w:lang w:eastAsia="zh-CN" w:bidi="ar"/>
              </w:rPr>
            </w:pPr>
          </w:p>
        </w:tc>
        <w:tc>
          <w:tcPr>
            <w:tcW w:w="1221" w:type="dxa"/>
            <w:tcBorders>
              <w:top w:val="single" w:sz="4" w:space="0" w:color="000000"/>
              <w:left w:val="single" w:sz="4" w:space="0" w:color="000000"/>
              <w:bottom w:val="single" w:sz="4" w:space="0" w:color="000000"/>
              <w:right w:val="single" w:sz="4" w:space="0" w:color="000000"/>
            </w:tcBorders>
            <w:noWrap/>
            <w:vAlign w:val="center"/>
          </w:tcPr>
          <w:p w:rsidR="00163DD1" w:rsidRDefault="00163DD1">
            <w:pPr>
              <w:widowControl/>
              <w:jc w:val="center"/>
              <w:textAlignment w:val="center"/>
              <w:rPr>
                <w:color w:val="000000"/>
                <w:lang w:eastAsia="zh-CN" w:bidi="ar"/>
              </w:rPr>
            </w:pPr>
          </w:p>
        </w:tc>
        <w:tc>
          <w:tcPr>
            <w:tcW w:w="147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eastAsia="zh-CN" w:bidi="ar"/>
              </w:rPr>
            </w:pPr>
          </w:p>
        </w:tc>
        <w:tc>
          <w:tcPr>
            <w:tcW w:w="1559"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eastAsia="zh-CN" w:bidi="ar"/>
              </w:rPr>
            </w:pPr>
          </w:p>
        </w:tc>
        <w:tc>
          <w:tcPr>
            <w:tcW w:w="141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eastAsia="zh-CN" w:bidi="ar"/>
              </w:rPr>
            </w:pPr>
          </w:p>
        </w:tc>
      </w:tr>
      <w:tr w:rsidR="00163DD1">
        <w:trPr>
          <w:trHeight w:val="319"/>
        </w:trPr>
        <w:tc>
          <w:tcPr>
            <w:tcW w:w="6849" w:type="dxa"/>
            <w:gridSpan w:val="3"/>
            <w:tcBorders>
              <w:top w:val="single" w:sz="4" w:space="0" w:color="000000"/>
              <w:left w:val="single" w:sz="4" w:space="0" w:color="000000"/>
              <w:bottom w:val="single" w:sz="4" w:space="0" w:color="000000"/>
              <w:right w:val="single" w:sz="4" w:space="0" w:color="000000"/>
            </w:tcBorders>
            <w:vAlign w:val="center"/>
          </w:tcPr>
          <w:p w:rsidR="00163DD1" w:rsidRDefault="00A642B3">
            <w:pPr>
              <w:widowControl/>
              <w:jc w:val="center"/>
              <w:textAlignment w:val="center"/>
              <w:rPr>
                <w:b/>
                <w:color w:val="000000"/>
                <w:lang w:eastAsia="zh-CN" w:bidi="ar"/>
              </w:rPr>
            </w:pPr>
            <w:r>
              <w:rPr>
                <w:rFonts w:hint="eastAsia"/>
                <w:b/>
                <w:color w:val="000000"/>
                <w:lang w:eastAsia="zh-CN" w:bidi="ar"/>
              </w:rPr>
              <w:t>合计（不含税）</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163DD1" w:rsidRDefault="00163DD1">
            <w:pPr>
              <w:widowControl/>
              <w:jc w:val="center"/>
              <w:textAlignment w:val="center"/>
              <w:rPr>
                <w:color w:val="000000"/>
                <w:lang w:eastAsia="zh-CN" w:bidi="ar"/>
              </w:rPr>
            </w:pPr>
          </w:p>
        </w:tc>
        <w:tc>
          <w:tcPr>
            <w:tcW w:w="1221" w:type="dxa"/>
            <w:tcBorders>
              <w:top w:val="single" w:sz="4" w:space="0" w:color="000000"/>
              <w:left w:val="single" w:sz="4" w:space="0" w:color="000000"/>
              <w:bottom w:val="single" w:sz="4" w:space="0" w:color="000000"/>
              <w:right w:val="single" w:sz="4" w:space="0" w:color="000000"/>
            </w:tcBorders>
            <w:noWrap/>
            <w:vAlign w:val="center"/>
          </w:tcPr>
          <w:p w:rsidR="00163DD1" w:rsidRDefault="00163DD1">
            <w:pPr>
              <w:widowControl/>
              <w:jc w:val="center"/>
              <w:textAlignment w:val="center"/>
              <w:rPr>
                <w:color w:val="000000"/>
                <w:lang w:eastAsia="zh-CN" w:bidi="ar"/>
              </w:rPr>
            </w:pPr>
          </w:p>
        </w:tc>
        <w:tc>
          <w:tcPr>
            <w:tcW w:w="147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eastAsia="zh-CN" w:bidi="ar"/>
              </w:rPr>
            </w:pPr>
          </w:p>
        </w:tc>
        <w:tc>
          <w:tcPr>
            <w:tcW w:w="1559"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eastAsia="zh-CN" w:bidi="ar"/>
              </w:rPr>
            </w:pPr>
          </w:p>
        </w:tc>
        <w:tc>
          <w:tcPr>
            <w:tcW w:w="1418" w:type="dxa"/>
            <w:tcBorders>
              <w:top w:val="single" w:sz="4" w:space="0" w:color="000000"/>
              <w:left w:val="single" w:sz="4" w:space="0" w:color="000000"/>
              <w:bottom w:val="single" w:sz="4" w:space="0" w:color="000000"/>
              <w:right w:val="single" w:sz="4" w:space="0" w:color="000000"/>
            </w:tcBorders>
          </w:tcPr>
          <w:p w:rsidR="00163DD1" w:rsidRDefault="00163DD1">
            <w:pPr>
              <w:widowControl/>
              <w:jc w:val="center"/>
              <w:textAlignment w:val="center"/>
              <w:rPr>
                <w:color w:val="000000"/>
                <w:lang w:eastAsia="zh-CN" w:bidi="ar"/>
              </w:rPr>
            </w:pPr>
          </w:p>
        </w:tc>
      </w:tr>
      <w:bookmarkEnd w:id="406"/>
      <w:bookmarkEnd w:id="407"/>
    </w:tbl>
    <w:p w:rsidR="00163DD1" w:rsidRDefault="00163DD1">
      <w:pPr>
        <w:rPr>
          <w:lang w:eastAsia="zh-CN"/>
        </w:rPr>
      </w:pPr>
    </w:p>
    <w:p w:rsidR="00163DD1" w:rsidRDefault="00163DD1">
      <w:pPr>
        <w:rPr>
          <w:lang w:eastAsia="zh-CN"/>
        </w:rPr>
      </w:pPr>
    </w:p>
    <w:p w:rsidR="00163DD1" w:rsidRDefault="00163DD1">
      <w:pPr>
        <w:rPr>
          <w:lang w:eastAsia="zh-CN"/>
        </w:rPr>
      </w:pPr>
    </w:p>
    <w:p w:rsidR="00163DD1" w:rsidRDefault="00163DD1">
      <w:pPr>
        <w:rPr>
          <w:lang w:eastAsia="zh-CN"/>
        </w:rPr>
      </w:pPr>
    </w:p>
    <w:p w:rsidR="00163DD1" w:rsidRDefault="00163DD1">
      <w:pPr>
        <w:adjustRightInd w:val="0"/>
        <w:snapToGrid w:val="0"/>
        <w:spacing w:line="276" w:lineRule="auto"/>
        <w:rPr>
          <w:lang w:eastAsia="zh-CN"/>
        </w:rPr>
      </w:pPr>
    </w:p>
    <w:p w:rsidR="00163DD1" w:rsidRDefault="00163DD1">
      <w:pPr>
        <w:adjustRightInd w:val="0"/>
        <w:snapToGrid w:val="0"/>
        <w:spacing w:line="276" w:lineRule="auto"/>
        <w:rPr>
          <w:lang w:eastAsia="zh-CN"/>
        </w:rPr>
      </w:pP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spacing w:line="276" w:lineRule="auto"/>
        <w:outlineLvl w:val="1"/>
        <w:rPr>
          <w:rFonts w:ascii="仿宋" w:eastAsia="仿宋" w:hAnsi="仿宋"/>
          <w:b/>
          <w:bCs/>
          <w:snapToGrid w:val="0"/>
          <w:sz w:val="32"/>
          <w:szCs w:val="32"/>
          <w:lang w:eastAsia="zh-CN"/>
        </w:rPr>
      </w:pPr>
      <w:bookmarkStart w:id="408" w:name="_Toc2928"/>
      <w:r>
        <w:rPr>
          <w:rFonts w:ascii="仿宋" w:eastAsia="仿宋" w:hAnsi="仿宋" w:hint="eastAsia"/>
          <w:b/>
          <w:bCs/>
          <w:snapToGrid w:val="0"/>
          <w:sz w:val="32"/>
          <w:szCs w:val="32"/>
          <w:lang w:eastAsia="zh-CN"/>
        </w:rPr>
        <w:t>分项报价合计必须与总价一致</w:t>
      </w:r>
    </w:p>
    <w:p w:rsidR="00163DD1" w:rsidRDefault="00163DD1">
      <w:pPr>
        <w:spacing w:line="276" w:lineRule="auto"/>
        <w:jc w:val="center"/>
        <w:outlineLvl w:val="1"/>
        <w:rPr>
          <w:rFonts w:ascii="仿宋" w:eastAsia="仿宋" w:hAnsi="仿宋"/>
          <w:b/>
          <w:bCs/>
          <w:snapToGrid w:val="0"/>
          <w:sz w:val="32"/>
          <w:szCs w:val="32"/>
          <w:lang w:eastAsia="zh-CN"/>
        </w:rPr>
      </w:pPr>
    </w:p>
    <w:p w:rsidR="00163DD1" w:rsidRDefault="00163DD1">
      <w:pPr>
        <w:spacing w:line="276" w:lineRule="auto"/>
        <w:jc w:val="center"/>
        <w:outlineLvl w:val="1"/>
        <w:rPr>
          <w:rFonts w:ascii="仿宋" w:eastAsia="仿宋" w:hAnsi="仿宋"/>
          <w:b/>
          <w:bCs/>
          <w:snapToGrid w:val="0"/>
          <w:sz w:val="32"/>
          <w:szCs w:val="32"/>
          <w:lang w:eastAsia="zh-CN"/>
        </w:rPr>
      </w:pPr>
    </w:p>
    <w:p w:rsidR="00163DD1" w:rsidRDefault="00163DD1">
      <w:pPr>
        <w:tabs>
          <w:tab w:val="left" w:pos="607"/>
          <w:tab w:val="center" w:pos="7289"/>
        </w:tabs>
        <w:spacing w:line="276" w:lineRule="auto"/>
        <w:outlineLvl w:val="1"/>
        <w:rPr>
          <w:rFonts w:ascii="仿宋" w:eastAsia="仿宋" w:hAnsi="仿宋"/>
          <w:b/>
          <w:bCs/>
          <w:snapToGrid w:val="0"/>
          <w:sz w:val="32"/>
          <w:szCs w:val="32"/>
          <w:lang w:eastAsia="zh-CN"/>
        </w:rPr>
        <w:sectPr w:rsidR="00163DD1">
          <w:pgSz w:w="16840" w:h="11910" w:orient="landscape"/>
          <w:pgMar w:top="1191" w:right="1191" w:bottom="1191" w:left="1191" w:header="720" w:footer="720" w:gutter="0"/>
          <w:cols w:space="720"/>
          <w:docGrid w:linePitch="299"/>
        </w:sectPr>
      </w:pPr>
      <w:bookmarkStart w:id="409" w:name="_Toc17878"/>
      <w:bookmarkEnd w:id="408"/>
    </w:p>
    <w:p w:rsidR="00163DD1" w:rsidRDefault="00A642B3">
      <w:pPr>
        <w:tabs>
          <w:tab w:val="left" w:pos="607"/>
          <w:tab w:val="center" w:pos="7289"/>
        </w:tabs>
        <w:spacing w:line="276" w:lineRule="auto"/>
        <w:outlineLvl w:val="1"/>
        <w:rPr>
          <w:rFonts w:ascii="仿宋" w:eastAsia="仿宋" w:hAnsi="仿宋"/>
          <w:b/>
          <w:bCs/>
          <w:snapToGrid w:val="0"/>
          <w:sz w:val="32"/>
          <w:szCs w:val="32"/>
          <w:lang w:eastAsia="zh-CN"/>
        </w:rPr>
      </w:pPr>
      <w:r>
        <w:rPr>
          <w:rFonts w:ascii="仿宋" w:eastAsia="仿宋" w:hAnsi="仿宋" w:hint="eastAsia"/>
          <w:b/>
          <w:bCs/>
          <w:snapToGrid w:val="0"/>
          <w:sz w:val="32"/>
          <w:szCs w:val="32"/>
          <w:lang w:eastAsia="zh-CN"/>
        </w:rPr>
        <w:lastRenderedPageBreak/>
        <w:tab/>
        <w:t>八</w:t>
      </w:r>
      <w:r>
        <w:rPr>
          <w:rFonts w:ascii="仿宋" w:eastAsia="仿宋" w:hAnsi="仿宋"/>
          <w:b/>
          <w:bCs/>
          <w:snapToGrid w:val="0"/>
          <w:sz w:val="32"/>
          <w:szCs w:val="32"/>
          <w:lang w:eastAsia="zh-CN"/>
        </w:rPr>
        <w:t>、资格审查资料</w:t>
      </w:r>
      <w:bookmarkEnd w:id="409"/>
    </w:p>
    <w:p w:rsidR="00163DD1" w:rsidRDefault="00163DD1">
      <w:pPr>
        <w:adjustRightInd w:val="0"/>
        <w:snapToGrid w:val="0"/>
        <w:spacing w:line="276" w:lineRule="auto"/>
        <w:rPr>
          <w:rFonts w:ascii="仿宋" w:eastAsia="仿宋" w:hAnsi="仿宋"/>
          <w:b/>
          <w:snapToGrid w:val="0"/>
          <w:sz w:val="24"/>
          <w:szCs w:val="24"/>
          <w:lang w:eastAsia="zh-CN"/>
        </w:rPr>
      </w:pPr>
    </w:p>
    <w:p w:rsidR="00163DD1" w:rsidRDefault="00A642B3">
      <w:pPr>
        <w:adjustRightInd w:val="0"/>
        <w:snapToGrid w:val="0"/>
        <w:spacing w:line="276" w:lineRule="auto"/>
        <w:jc w:val="center"/>
        <w:rPr>
          <w:rFonts w:ascii="仿宋" w:eastAsia="仿宋" w:hAnsi="仿宋"/>
          <w:b/>
          <w:bCs/>
          <w:snapToGrid w:val="0"/>
          <w:sz w:val="24"/>
          <w:szCs w:val="24"/>
          <w:lang w:eastAsia="zh-CN"/>
        </w:rPr>
      </w:pPr>
      <w:r>
        <w:rPr>
          <w:rFonts w:ascii="仿宋" w:eastAsia="仿宋" w:hAnsi="仿宋"/>
          <w:b/>
          <w:bCs/>
          <w:snapToGrid w:val="0"/>
          <w:sz w:val="24"/>
          <w:szCs w:val="24"/>
          <w:lang w:eastAsia="zh-CN"/>
        </w:rPr>
        <w:t>(</w:t>
      </w:r>
      <w:proofErr w:type="gramStart"/>
      <w:r>
        <w:rPr>
          <w:rFonts w:ascii="仿宋" w:eastAsia="仿宋" w:hAnsi="仿宋"/>
          <w:b/>
          <w:bCs/>
          <w:snapToGrid w:val="0"/>
          <w:sz w:val="24"/>
          <w:szCs w:val="24"/>
          <w:lang w:eastAsia="zh-CN"/>
        </w:rPr>
        <w:t>一</w:t>
      </w:r>
      <w:proofErr w:type="gramEnd"/>
      <w:r>
        <w:rPr>
          <w:rFonts w:ascii="仿宋" w:eastAsia="仿宋" w:hAnsi="仿宋"/>
          <w:b/>
          <w:bCs/>
          <w:snapToGrid w:val="0"/>
          <w:sz w:val="24"/>
          <w:szCs w:val="24"/>
          <w:lang w:eastAsia="zh-CN"/>
        </w:rPr>
        <w:t>)基本情况</w:t>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供应商应根据供应商须知前附表第3.5(1)项和第3.5(2)项的要求提供主体资格证明及相关资质证明材料。</w:t>
      </w:r>
    </w:p>
    <w:p w:rsidR="00163DD1" w:rsidRDefault="00A642B3">
      <w:pPr>
        <w:adjustRightInd w:val="0"/>
        <w:snapToGrid w:val="0"/>
        <w:spacing w:line="276"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供应商还应根据供应商须知前附表第3.5(5)项、第3.5(7)项和第3.5(8)项的要求提供其他相关证明材料。</w:t>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jc w:val="center"/>
        <w:rPr>
          <w:rFonts w:ascii="仿宋" w:eastAsia="仿宋" w:hAnsi="仿宋"/>
          <w:b/>
          <w:bCs/>
          <w:snapToGrid w:val="0"/>
          <w:sz w:val="24"/>
          <w:szCs w:val="24"/>
          <w:lang w:eastAsia="zh-CN"/>
        </w:rPr>
      </w:pPr>
      <w:r>
        <w:rPr>
          <w:rFonts w:ascii="仿宋" w:eastAsia="仿宋" w:hAnsi="仿宋"/>
          <w:b/>
          <w:bCs/>
          <w:snapToGrid w:val="0"/>
          <w:sz w:val="24"/>
          <w:szCs w:val="24"/>
          <w:lang w:eastAsia="zh-CN"/>
        </w:rPr>
        <w:t>(二)近年财务状况</w:t>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供应商应根据供应商须知前附表第3.5(3)项的要求提供近年财务会计报表复印件。</w:t>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jc w:val="center"/>
        <w:rPr>
          <w:rFonts w:ascii="仿宋" w:eastAsia="仿宋" w:hAnsi="仿宋"/>
          <w:b/>
          <w:bCs/>
          <w:snapToGrid w:val="0"/>
          <w:sz w:val="24"/>
          <w:szCs w:val="24"/>
          <w:lang w:eastAsia="zh-CN"/>
        </w:rPr>
      </w:pPr>
      <w:r>
        <w:rPr>
          <w:rFonts w:ascii="仿宋" w:eastAsia="仿宋" w:hAnsi="仿宋"/>
          <w:b/>
          <w:bCs/>
          <w:snapToGrid w:val="0"/>
          <w:sz w:val="24"/>
          <w:szCs w:val="24"/>
          <w:lang w:eastAsia="zh-CN"/>
        </w:rPr>
        <w:t>(</w:t>
      </w:r>
      <w:r>
        <w:rPr>
          <w:rFonts w:ascii="仿宋" w:eastAsia="仿宋" w:hAnsi="仿宋" w:hint="eastAsia"/>
          <w:b/>
          <w:bCs/>
          <w:snapToGrid w:val="0"/>
          <w:sz w:val="24"/>
          <w:szCs w:val="24"/>
          <w:lang w:eastAsia="zh-CN"/>
        </w:rPr>
        <w:t>三</w:t>
      </w:r>
      <w:r>
        <w:rPr>
          <w:rFonts w:ascii="仿宋" w:eastAsia="仿宋" w:hAnsi="仿宋"/>
          <w:b/>
          <w:bCs/>
          <w:snapToGrid w:val="0"/>
          <w:sz w:val="24"/>
          <w:szCs w:val="24"/>
          <w:lang w:eastAsia="zh-CN"/>
        </w:rPr>
        <w:t>)近年的类似项目情况表</w:t>
      </w:r>
    </w:p>
    <w:p w:rsidR="00163DD1" w:rsidRDefault="00163DD1">
      <w:pPr>
        <w:adjustRightInd w:val="0"/>
        <w:snapToGrid w:val="0"/>
        <w:spacing w:line="276" w:lineRule="auto"/>
        <w:rPr>
          <w:rFonts w:ascii="仿宋" w:eastAsia="仿宋" w:hAnsi="仿宋"/>
          <w:snapToGrid w:val="0"/>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08"/>
        <w:gridCol w:w="1483"/>
        <w:gridCol w:w="1483"/>
        <w:gridCol w:w="1483"/>
        <w:gridCol w:w="1483"/>
      </w:tblGrid>
      <w:tr w:rsidR="00163DD1">
        <w:trPr>
          <w:trHeight w:val="685"/>
          <w:jc w:val="center"/>
        </w:trPr>
        <w:tc>
          <w:tcPr>
            <w:tcW w:w="3208" w:type="dxa"/>
            <w:vAlign w:val="center"/>
          </w:tcPr>
          <w:p w:rsidR="00163DD1" w:rsidRDefault="00A642B3">
            <w:pPr>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项目名称</w:t>
            </w: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685"/>
          <w:jc w:val="center"/>
        </w:trPr>
        <w:tc>
          <w:tcPr>
            <w:tcW w:w="3208" w:type="dxa"/>
            <w:vAlign w:val="center"/>
          </w:tcPr>
          <w:p w:rsidR="00163DD1" w:rsidRDefault="00A642B3">
            <w:pPr>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发包人名称</w:t>
            </w: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685"/>
          <w:jc w:val="center"/>
        </w:trPr>
        <w:tc>
          <w:tcPr>
            <w:tcW w:w="3208" w:type="dxa"/>
            <w:vAlign w:val="center"/>
          </w:tcPr>
          <w:p w:rsidR="00163DD1" w:rsidRDefault="00A642B3">
            <w:pPr>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发包人联系人及电话</w:t>
            </w: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685"/>
          <w:jc w:val="center"/>
        </w:trPr>
        <w:tc>
          <w:tcPr>
            <w:tcW w:w="3208" w:type="dxa"/>
            <w:vAlign w:val="center"/>
          </w:tcPr>
          <w:p w:rsidR="00163DD1" w:rsidRDefault="00A642B3">
            <w:pPr>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合同价格</w:t>
            </w: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685"/>
          <w:jc w:val="center"/>
        </w:trPr>
        <w:tc>
          <w:tcPr>
            <w:tcW w:w="3208" w:type="dxa"/>
            <w:vAlign w:val="center"/>
          </w:tcPr>
          <w:p w:rsidR="00163DD1" w:rsidRDefault="00A642B3">
            <w:pPr>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是否竣工</w:t>
            </w: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685"/>
          <w:jc w:val="center"/>
        </w:trPr>
        <w:tc>
          <w:tcPr>
            <w:tcW w:w="3208" w:type="dxa"/>
            <w:vAlign w:val="center"/>
          </w:tcPr>
          <w:p w:rsidR="00163DD1" w:rsidRDefault="00A642B3">
            <w:pPr>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项目负责人(如有)</w:t>
            </w: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685"/>
          <w:jc w:val="center"/>
        </w:trPr>
        <w:tc>
          <w:tcPr>
            <w:tcW w:w="3208" w:type="dxa"/>
            <w:vAlign w:val="center"/>
          </w:tcPr>
          <w:p w:rsidR="00163DD1" w:rsidRDefault="00A642B3">
            <w:pPr>
              <w:adjustRightInd w:val="0"/>
              <w:spacing w:line="276" w:lineRule="auto"/>
              <w:rPr>
                <w:rFonts w:ascii="仿宋" w:eastAsia="仿宋" w:hAnsi="仿宋"/>
                <w:b/>
                <w:bCs/>
                <w:snapToGrid w:val="0"/>
                <w:sz w:val="24"/>
                <w:szCs w:val="24"/>
                <w:lang w:eastAsia="zh-CN"/>
              </w:rPr>
            </w:pPr>
            <w:r>
              <w:rPr>
                <w:rFonts w:ascii="仿宋" w:eastAsia="仿宋" w:hAnsi="仿宋"/>
                <w:b/>
                <w:bCs/>
                <w:snapToGrid w:val="0"/>
                <w:sz w:val="24"/>
                <w:szCs w:val="24"/>
                <w:lang w:eastAsia="zh-CN"/>
              </w:rPr>
              <w:t>项目概况及供应商履约情况</w:t>
            </w:r>
          </w:p>
        </w:tc>
        <w:tc>
          <w:tcPr>
            <w:tcW w:w="1483" w:type="dxa"/>
            <w:vAlign w:val="center"/>
          </w:tcPr>
          <w:p w:rsidR="00163DD1" w:rsidRDefault="00163DD1">
            <w:pPr>
              <w:adjustRightInd w:val="0"/>
              <w:spacing w:line="276" w:lineRule="auto"/>
              <w:rPr>
                <w:rFonts w:ascii="仿宋" w:eastAsia="仿宋" w:hAnsi="仿宋"/>
                <w:snapToGrid w:val="0"/>
                <w:sz w:val="24"/>
                <w:szCs w:val="24"/>
                <w:lang w:eastAsia="zh-CN"/>
              </w:rPr>
            </w:pPr>
          </w:p>
        </w:tc>
        <w:tc>
          <w:tcPr>
            <w:tcW w:w="1483" w:type="dxa"/>
            <w:vAlign w:val="center"/>
          </w:tcPr>
          <w:p w:rsidR="00163DD1" w:rsidRDefault="00163DD1">
            <w:pPr>
              <w:adjustRightInd w:val="0"/>
              <w:spacing w:line="276" w:lineRule="auto"/>
              <w:rPr>
                <w:rFonts w:ascii="仿宋" w:eastAsia="仿宋" w:hAnsi="仿宋"/>
                <w:snapToGrid w:val="0"/>
                <w:sz w:val="24"/>
                <w:szCs w:val="24"/>
                <w:lang w:eastAsia="zh-CN"/>
              </w:rPr>
            </w:pPr>
          </w:p>
        </w:tc>
        <w:tc>
          <w:tcPr>
            <w:tcW w:w="1483" w:type="dxa"/>
            <w:vAlign w:val="center"/>
          </w:tcPr>
          <w:p w:rsidR="00163DD1" w:rsidRDefault="00163DD1">
            <w:pPr>
              <w:adjustRightInd w:val="0"/>
              <w:spacing w:line="276" w:lineRule="auto"/>
              <w:rPr>
                <w:rFonts w:ascii="仿宋" w:eastAsia="仿宋" w:hAnsi="仿宋"/>
                <w:snapToGrid w:val="0"/>
                <w:sz w:val="24"/>
                <w:szCs w:val="24"/>
                <w:lang w:eastAsia="zh-CN"/>
              </w:rPr>
            </w:pPr>
          </w:p>
        </w:tc>
        <w:tc>
          <w:tcPr>
            <w:tcW w:w="1483" w:type="dxa"/>
            <w:vAlign w:val="center"/>
          </w:tcPr>
          <w:p w:rsidR="00163DD1" w:rsidRDefault="00163DD1">
            <w:pPr>
              <w:adjustRightInd w:val="0"/>
              <w:spacing w:line="276" w:lineRule="auto"/>
              <w:rPr>
                <w:rFonts w:ascii="仿宋" w:eastAsia="仿宋" w:hAnsi="仿宋"/>
                <w:snapToGrid w:val="0"/>
                <w:sz w:val="24"/>
                <w:szCs w:val="24"/>
                <w:lang w:eastAsia="zh-CN"/>
              </w:rPr>
            </w:pPr>
          </w:p>
        </w:tc>
      </w:tr>
      <w:tr w:rsidR="00163DD1">
        <w:trPr>
          <w:trHeight w:val="685"/>
          <w:jc w:val="center"/>
        </w:trPr>
        <w:tc>
          <w:tcPr>
            <w:tcW w:w="3208" w:type="dxa"/>
            <w:vAlign w:val="center"/>
          </w:tcPr>
          <w:p w:rsidR="00163DD1" w:rsidRDefault="00A642B3">
            <w:pPr>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备注</w:t>
            </w: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c>
          <w:tcPr>
            <w:tcW w:w="1483" w:type="dxa"/>
            <w:vAlign w:val="center"/>
          </w:tcPr>
          <w:p w:rsidR="00163DD1" w:rsidRDefault="00163DD1">
            <w:pPr>
              <w:adjustRightInd w:val="0"/>
              <w:spacing w:line="276" w:lineRule="auto"/>
              <w:rPr>
                <w:rFonts w:ascii="仿宋" w:eastAsia="仿宋" w:hAnsi="仿宋"/>
                <w:snapToGrid w:val="0"/>
                <w:sz w:val="24"/>
                <w:szCs w:val="24"/>
              </w:rPr>
            </w:pPr>
          </w:p>
        </w:tc>
      </w:tr>
    </w:tbl>
    <w:p w:rsidR="00163DD1" w:rsidRDefault="00A642B3">
      <w:pPr>
        <w:adjustRightInd w:val="0"/>
        <w:snapToGrid w:val="0"/>
        <w:spacing w:before="240" w:line="276" w:lineRule="auto"/>
        <w:ind w:firstLine="840"/>
        <w:rPr>
          <w:rFonts w:ascii="仿宋" w:eastAsia="仿宋" w:hAnsi="仿宋"/>
          <w:snapToGrid w:val="0"/>
          <w:sz w:val="24"/>
          <w:szCs w:val="24"/>
          <w:lang w:eastAsia="zh-CN"/>
        </w:rPr>
      </w:pPr>
      <w:r>
        <w:rPr>
          <w:rFonts w:ascii="仿宋" w:eastAsia="仿宋" w:hAnsi="仿宋"/>
          <w:snapToGrid w:val="0"/>
          <w:sz w:val="24"/>
          <w:szCs w:val="24"/>
          <w:lang w:eastAsia="zh-CN"/>
        </w:rPr>
        <w:t>注：供应商应根据供应商须知前附表第3.5(4)项的要求在本表后附相关证明材料。</w:t>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spacing w:line="276" w:lineRule="auto"/>
        <w:rPr>
          <w:rFonts w:ascii="仿宋" w:eastAsia="仿宋" w:hAnsi="仿宋" w:cs="Times New Roman"/>
          <w:snapToGrid w:val="0"/>
          <w:sz w:val="24"/>
          <w:szCs w:val="24"/>
          <w:lang w:eastAsia="zh-CN"/>
        </w:rPr>
      </w:pPr>
      <w:r>
        <w:rPr>
          <w:rFonts w:ascii="仿宋" w:eastAsia="仿宋" w:hAnsi="仿宋" w:cs="Times New Roman"/>
          <w:snapToGrid w:val="0"/>
          <w:sz w:val="24"/>
          <w:szCs w:val="24"/>
          <w:lang w:eastAsia="zh-CN"/>
        </w:rPr>
        <w:br w:type="page"/>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jc w:val="center"/>
        <w:rPr>
          <w:rFonts w:ascii="仿宋" w:eastAsia="仿宋" w:hAnsi="仿宋"/>
          <w:b/>
          <w:bCs/>
          <w:snapToGrid w:val="0"/>
          <w:sz w:val="24"/>
          <w:szCs w:val="24"/>
          <w:lang w:eastAsia="zh-CN"/>
        </w:rPr>
      </w:pPr>
      <w:r>
        <w:rPr>
          <w:rFonts w:ascii="仿宋" w:eastAsia="仿宋" w:hAnsi="仿宋"/>
          <w:b/>
          <w:bCs/>
          <w:snapToGrid w:val="0"/>
          <w:sz w:val="24"/>
          <w:szCs w:val="24"/>
          <w:lang w:eastAsia="zh-CN"/>
        </w:rPr>
        <w:t>（四）拟委任的主要人员汇总表</w:t>
      </w:r>
    </w:p>
    <w:p w:rsidR="00163DD1" w:rsidRDefault="00163DD1">
      <w:pPr>
        <w:adjustRightInd w:val="0"/>
        <w:snapToGrid w:val="0"/>
        <w:spacing w:line="276" w:lineRule="auto"/>
        <w:rPr>
          <w:rFonts w:ascii="仿宋" w:eastAsia="仿宋" w:hAnsi="仿宋"/>
          <w:snapToGrid w:val="0"/>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2"/>
        <w:gridCol w:w="1431"/>
        <w:gridCol w:w="1133"/>
        <w:gridCol w:w="681"/>
        <w:gridCol w:w="682"/>
        <w:gridCol w:w="1248"/>
        <w:gridCol w:w="854"/>
        <w:gridCol w:w="845"/>
        <w:gridCol w:w="1430"/>
      </w:tblGrid>
      <w:tr w:rsidR="00163DD1">
        <w:trPr>
          <w:trHeight w:val="517"/>
          <w:jc w:val="center"/>
        </w:trPr>
        <w:tc>
          <w:tcPr>
            <w:tcW w:w="902" w:type="dxa"/>
            <w:vMerge w:val="restart"/>
            <w:vAlign w:val="center"/>
          </w:tcPr>
          <w:p w:rsidR="00163DD1" w:rsidRDefault="00A642B3">
            <w:pPr>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序号</w:t>
            </w:r>
          </w:p>
        </w:tc>
        <w:tc>
          <w:tcPr>
            <w:tcW w:w="1431" w:type="dxa"/>
            <w:vMerge w:val="restart"/>
            <w:vAlign w:val="center"/>
          </w:tcPr>
          <w:p w:rsidR="00163DD1" w:rsidRDefault="00A642B3">
            <w:pPr>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本项目任职</w:t>
            </w:r>
          </w:p>
        </w:tc>
        <w:tc>
          <w:tcPr>
            <w:tcW w:w="1133" w:type="dxa"/>
            <w:vMerge w:val="restart"/>
            <w:vAlign w:val="center"/>
          </w:tcPr>
          <w:p w:rsidR="00163DD1" w:rsidRDefault="00A642B3">
            <w:pPr>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姓名</w:t>
            </w:r>
          </w:p>
        </w:tc>
        <w:tc>
          <w:tcPr>
            <w:tcW w:w="681" w:type="dxa"/>
            <w:vMerge w:val="restart"/>
            <w:vAlign w:val="center"/>
          </w:tcPr>
          <w:p w:rsidR="00163DD1" w:rsidRDefault="00A642B3">
            <w:pPr>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职称</w:t>
            </w:r>
          </w:p>
        </w:tc>
        <w:tc>
          <w:tcPr>
            <w:tcW w:w="682" w:type="dxa"/>
            <w:vMerge w:val="restart"/>
            <w:vAlign w:val="center"/>
          </w:tcPr>
          <w:p w:rsidR="00163DD1" w:rsidRDefault="00A642B3">
            <w:pPr>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专业</w:t>
            </w:r>
          </w:p>
        </w:tc>
        <w:tc>
          <w:tcPr>
            <w:tcW w:w="2947" w:type="dxa"/>
            <w:gridSpan w:val="3"/>
            <w:vAlign w:val="center"/>
          </w:tcPr>
          <w:p w:rsidR="00163DD1" w:rsidRDefault="00A642B3">
            <w:pPr>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执业或职业资格证明</w:t>
            </w:r>
          </w:p>
        </w:tc>
        <w:tc>
          <w:tcPr>
            <w:tcW w:w="1430" w:type="dxa"/>
            <w:vMerge w:val="restart"/>
            <w:vAlign w:val="center"/>
          </w:tcPr>
          <w:p w:rsidR="00163DD1" w:rsidRDefault="00A642B3">
            <w:pPr>
              <w:adjustRightInd w:val="0"/>
              <w:spacing w:line="276" w:lineRule="auto"/>
              <w:rPr>
                <w:rFonts w:ascii="仿宋" w:eastAsia="仿宋" w:hAnsi="仿宋"/>
                <w:b/>
                <w:bCs/>
                <w:snapToGrid w:val="0"/>
                <w:sz w:val="24"/>
                <w:szCs w:val="24"/>
              </w:rPr>
            </w:pPr>
            <w:r>
              <w:rPr>
                <w:rFonts w:ascii="仿宋" w:eastAsia="仿宋" w:hAnsi="仿宋" w:hint="eastAsia"/>
                <w:b/>
                <w:bCs/>
                <w:snapToGrid w:val="0"/>
                <w:sz w:val="24"/>
                <w:szCs w:val="24"/>
                <w:lang w:eastAsia="zh-CN"/>
              </w:rPr>
              <w:t>备注</w:t>
            </w:r>
          </w:p>
        </w:tc>
      </w:tr>
      <w:tr w:rsidR="00163DD1">
        <w:trPr>
          <w:trHeight w:val="440"/>
          <w:jc w:val="center"/>
        </w:trPr>
        <w:tc>
          <w:tcPr>
            <w:tcW w:w="902" w:type="dxa"/>
            <w:vMerge/>
            <w:tcBorders>
              <w:top w:val="nil"/>
            </w:tcBorders>
            <w:vAlign w:val="center"/>
          </w:tcPr>
          <w:p w:rsidR="00163DD1" w:rsidRDefault="00163DD1">
            <w:pPr>
              <w:adjustRightInd w:val="0"/>
              <w:spacing w:line="276" w:lineRule="auto"/>
              <w:rPr>
                <w:rFonts w:ascii="仿宋" w:eastAsia="仿宋" w:hAnsi="仿宋"/>
                <w:b/>
                <w:bCs/>
                <w:snapToGrid w:val="0"/>
                <w:sz w:val="24"/>
                <w:szCs w:val="24"/>
              </w:rPr>
            </w:pPr>
          </w:p>
        </w:tc>
        <w:tc>
          <w:tcPr>
            <w:tcW w:w="1431" w:type="dxa"/>
            <w:vMerge/>
            <w:tcBorders>
              <w:top w:val="nil"/>
            </w:tcBorders>
            <w:vAlign w:val="center"/>
          </w:tcPr>
          <w:p w:rsidR="00163DD1" w:rsidRDefault="00163DD1">
            <w:pPr>
              <w:adjustRightInd w:val="0"/>
              <w:spacing w:line="276" w:lineRule="auto"/>
              <w:rPr>
                <w:rFonts w:ascii="仿宋" w:eastAsia="仿宋" w:hAnsi="仿宋"/>
                <w:b/>
                <w:bCs/>
                <w:snapToGrid w:val="0"/>
                <w:sz w:val="24"/>
                <w:szCs w:val="24"/>
              </w:rPr>
            </w:pPr>
          </w:p>
        </w:tc>
        <w:tc>
          <w:tcPr>
            <w:tcW w:w="1133" w:type="dxa"/>
            <w:vMerge/>
            <w:tcBorders>
              <w:top w:val="nil"/>
            </w:tcBorders>
            <w:vAlign w:val="center"/>
          </w:tcPr>
          <w:p w:rsidR="00163DD1" w:rsidRDefault="00163DD1">
            <w:pPr>
              <w:adjustRightInd w:val="0"/>
              <w:spacing w:line="276" w:lineRule="auto"/>
              <w:rPr>
                <w:rFonts w:ascii="仿宋" w:eastAsia="仿宋" w:hAnsi="仿宋"/>
                <w:b/>
                <w:bCs/>
                <w:snapToGrid w:val="0"/>
                <w:sz w:val="24"/>
                <w:szCs w:val="24"/>
              </w:rPr>
            </w:pPr>
          </w:p>
        </w:tc>
        <w:tc>
          <w:tcPr>
            <w:tcW w:w="681" w:type="dxa"/>
            <w:vMerge/>
            <w:tcBorders>
              <w:top w:val="nil"/>
            </w:tcBorders>
            <w:vAlign w:val="center"/>
          </w:tcPr>
          <w:p w:rsidR="00163DD1" w:rsidRDefault="00163DD1">
            <w:pPr>
              <w:adjustRightInd w:val="0"/>
              <w:spacing w:line="276" w:lineRule="auto"/>
              <w:rPr>
                <w:rFonts w:ascii="仿宋" w:eastAsia="仿宋" w:hAnsi="仿宋"/>
                <w:b/>
                <w:bCs/>
                <w:snapToGrid w:val="0"/>
                <w:sz w:val="24"/>
                <w:szCs w:val="24"/>
              </w:rPr>
            </w:pPr>
          </w:p>
        </w:tc>
        <w:tc>
          <w:tcPr>
            <w:tcW w:w="682" w:type="dxa"/>
            <w:vMerge/>
            <w:tcBorders>
              <w:top w:val="nil"/>
            </w:tcBorders>
            <w:vAlign w:val="center"/>
          </w:tcPr>
          <w:p w:rsidR="00163DD1" w:rsidRDefault="00163DD1">
            <w:pPr>
              <w:adjustRightInd w:val="0"/>
              <w:spacing w:line="276" w:lineRule="auto"/>
              <w:rPr>
                <w:rFonts w:ascii="仿宋" w:eastAsia="仿宋" w:hAnsi="仿宋"/>
                <w:b/>
                <w:bCs/>
                <w:snapToGrid w:val="0"/>
                <w:sz w:val="24"/>
                <w:szCs w:val="24"/>
              </w:rPr>
            </w:pPr>
          </w:p>
        </w:tc>
        <w:tc>
          <w:tcPr>
            <w:tcW w:w="1248" w:type="dxa"/>
            <w:vAlign w:val="center"/>
          </w:tcPr>
          <w:p w:rsidR="00163DD1" w:rsidRDefault="00A642B3">
            <w:pPr>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证书名称</w:t>
            </w:r>
          </w:p>
        </w:tc>
        <w:tc>
          <w:tcPr>
            <w:tcW w:w="854" w:type="dxa"/>
            <w:vAlign w:val="center"/>
          </w:tcPr>
          <w:p w:rsidR="00163DD1" w:rsidRDefault="00A642B3">
            <w:pPr>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级别</w:t>
            </w:r>
          </w:p>
        </w:tc>
        <w:tc>
          <w:tcPr>
            <w:tcW w:w="845" w:type="dxa"/>
            <w:vAlign w:val="center"/>
          </w:tcPr>
          <w:p w:rsidR="00163DD1" w:rsidRDefault="00A642B3">
            <w:pPr>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证号</w:t>
            </w:r>
          </w:p>
        </w:tc>
        <w:tc>
          <w:tcPr>
            <w:tcW w:w="1430" w:type="dxa"/>
            <w:vMerge/>
            <w:tcBorders>
              <w:top w:val="nil"/>
            </w:tcBorders>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09"/>
          <w:jc w:val="center"/>
        </w:trPr>
        <w:tc>
          <w:tcPr>
            <w:tcW w:w="902" w:type="dxa"/>
            <w:vAlign w:val="center"/>
          </w:tcPr>
          <w:p w:rsidR="00163DD1" w:rsidRDefault="00163DD1">
            <w:pPr>
              <w:adjustRightInd w:val="0"/>
              <w:spacing w:line="276" w:lineRule="auto"/>
              <w:rPr>
                <w:rFonts w:ascii="仿宋" w:eastAsia="仿宋" w:hAnsi="仿宋"/>
                <w:snapToGrid w:val="0"/>
                <w:sz w:val="24"/>
                <w:szCs w:val="24"/>
              </w:rPr>
            </w:pPr>
          </w:p>
        </w:tc>
        <w:tc>
          <w:tcPr>
            <w:tcW w:w="1431" w:type="dxa"/>
            <w:vAlign w:val="center"/>
          </w:tcPr>
          <w:p w:rsidR="00163DD1" w:rsidRDefault="00163DD1">
            <w:pPr>
              <w:adjustRightInd w:val="0"/>
              <w:spacing w:line="276" w:lineRule="auto"/>
              <w:rPr>
                <w:rFonts w:ascii="仿宋" w:eastAsia="仿宋" w:hAnsi="仿宋"/>
                <w:snapToGrid w:val="0"/>
                <w:sz w:val="24"/>
                <w:szCs w:val="24"/>
              </w:rPr>
            </w:pPr>
          </w:p>
        </w:tc>
        <w:tc>
          <w:tcPr>
            <w:tcW w:w="1133" w:type="dxa"/>
            <w:vAlign w:val="center"/>
          </w:tcPr>
          <w:p w:rsidR="00163DD1" w:rsidRDefault="00163DD1">
            <w:pPr>
              <w:adjustRightInd w:val="0"/>
              <w:spacing w:line="276" w:lineRule="auto"/>
              <w:rPr>
                <w:rFonts w:ascii="仿宋" w:eastAsia="仿宋" w:hAnsi="仿宋"/>
                <w:snapToGrid w:val="0"/>
                <w:sz w:val="24"/>
                <w:szCs w:val="24"/>
              </w:rPr>
            </w:pPr>
          </w:p>
        </w:tc>
        <w:tc>
          <w:tcPr>
            <w:tcW w:w="681" w:type="dxa"/>
            <w:vAlign w:val="center"/>
          </w:tcPr>
          <w:p w:rsidR="00163DD1" w:rsidRDefault="00163DD1">
            <w:pPr>
              <w:adjustRightInd w:val="0"/>
              <w:spacing w:line="276" w:lineRule="auto"/>
              <w:rPr>
                <w:rFonts w:ascii="仿宋" w:eastAsia="仿宋" w:hAnsi="仿宋"/>
                <w:snapToGrid w:val="0"/>
                <w:sz w:val="24"/>
                <w:szCs w:val="24"/>
              </w:rPr>
            </w:pPr>
          </w:p>
        </w:tc>
        <w:tc>
          <w:tcPr>
            <w:tcW w:w="682" w:type="dxa"/>
            <w:vAlign w:val="center"/>
          </w:tcPr>
          <w:p w:rsidR="00163DD1" w:rsidRDefault="00163DD1">
            <w:pPr>
              <w:adjustRightInd w:val="0"/>
              <w:spacing w:line="276" w:lineRule="auto"/>
              <w:rPr>
                <w:rFonts w:ascii="仿宋" w:eastAsia="仿宋" w:hAnsi="仿宋"/>
                <w:snapToGrid w:val="0"/>
                <w:sz w:val="24"/>
                <w:szCs w:val="24"/>
              </w:rPr>
            </w:pPr>
          </w:p>
        </w:tc>
        <w:tc>
          <w:tcPr>
            <w:tcW w:w="1248" w:type="dxa"/>
            <w:vAlign w:val="center"/>
          </w:tcPr>
          <w:p w:rsidR="00163DD1" w:rsidRDefault="00163DD1">
            <w:pPr>
              <w:adjustRightInd w:val="0"/>
              <w:spacing w:line="276" w:lineRule="auto"/>
              <w:rPr>
                <w:rFonts w:ascii="仿宋" w:eastAsia="仿宋" w:hAnsi="仿宋"/>
                <w:snapToGrid w:val="0"/>
                <w:sz w:val="24"/>
                <w:szCs w:val="24"/>
              </w:rPr>
            </w:pPr>
          </w:p>
        </w:tc>
        <w:tc>
          <w:tcPr>
            <w:tcW w:w="854" w:type="dxa"/>
            <w:vAlign w:val="center"/>
          </w:tcPr>
          <w:p w:rsidR="00163DD1" w:rsidRDefault="00163DD1">
            <w:pPr>
              <w:adjustRightInd w:val="0"/>
              <w:spacing w:line="276" w:lineRule="auto"/>
              <w:rPr>
                <w:rFonts w:ascii="仿宋" w:eastAsia="仿宋" w:hAnsi="仿宋"/>
                <w:snapToGrid w:val="0"/>
                <w:sz w:val="24"/>
                <w:szCs w:val="24"/>
              </w:rPr>
            </w:pPr>
          </w:p>
        </w:tc>
        <w:tc>
          <w:tcPr>
            <w:tcW w:w="845" w:type="dxa"/>
            <w:vAlign w:val="center"/>
          </w:tcPr>
          <w:p w:rsidR="00163DD1" w:rsidRDefault="00163DD1">
            <w:pPr>
              <w:adjustRightInd w:val="0"/>
              <w:spacing w:line="276" w:lineRule="auto"/>
              <w:rPr>
                <w:rFonts w:ascii="仿宋" w:eastAsia="仿宋" w:hAnsi="仿宋"/>
                <w:snapToGrid w:val="0"/>
                <w:sz w:val="24"/>
                <w:szCs w:val="24"/>
              </w:rPr>
            </w:pPr>
          </w:p>
        </w:tc>
        <w:tc>
          <w:tcPr>
            <w:tcW w:w="1430"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497"/>
          <w:jc w:val="center"/>
        </w:trPr>
        <w:tc>
          <w:tcPr>
            <w:tcW w:w="902" w:type="dxa"/>
            <w:vAlign w:val="center"/>
          </w:tcPr>
          <w:p w:rsidR="00163DD1" w:rsidRDefault="00163DD1">
            <w:pPr>
              <w:adjustRightInd w:val="0"/>
              <w:spacing w:line="276" w:lineRule="auto"/>
              <w:rPr>
                <w:rFonts w:ascii="仿宋" w:eastAsia="仿宋" w:hAnsi="仿宋"/>
                <w:snapToGrid w:val="0"/>
                <w:sz w:val="24"/>
                <w:szCs w:val="24"/>
              </w:rPr>
            </w:pPr>
          </w:p>
        </w:tc>
        <w:tc>
          <w:tcPr>
            <w:tcW w:w="1431" w:type="dxa"/>
            <w:vAlign w:val="center"/>
          </w:tcPr>
          <w:p w:rsidR="00163DD1" w:rsidRDefault="00163DD1">
            <w:pPr>
              <w:adjustRightInd w:val="0"/>
              <w:spacing w:line="276" w:lineRule="auto"/>
              <w:rPr>
                <w:rFonts w:ascii="仿宋" w:eastAsia="仿宋" w:hAnsi="仿宋"/>
                <w:snapToGrid w:val="0"/>
                <w:sz w:val="24"/>
                <w:szCs w:val="24"/>
              </w:rPr>
            </w:pPr>
          </w:p>
        </w:tc>
        <w:tc>
          <w:tcPr>
            <w:tcW w:w="1133" w:type="dxa"/>
            <w:vAlign w:val="center"/>
          </w:tcPr>
          <w:p w:rsidR="00163DD1" w:rsidRDefault="00163DD1">
            <w:pPr>
              <w:adjustRightInd w:val="0"/>
              <w:spacing w:line="276" w:lineRule="auto"/>
              <w:rPr>
                <w:rFonts w:ascii="仿宋" w:eastAsia="仿宋" w:hAnsi="仿宋"/>
                <w:snapToGrid w:val="0"/>
                <w:sz w:val="24"/>
                <w:szCs w:val="24"/>
              </w:rPr>
            </w:pPr>
          </w:p>
        </w:tc>
        <w:tc>
          <w:tcPr>
            <w:tcW w:w="681" w:type="dxa"/>
            <w:vAlign w:val="center"/>
          </w:tcPr>
          <w:p w:rsidR="00163DD1" w:rsidRDefault="00163DD1">
            <w:pPr>
              <w:adjustRightInd w:val="0"/>
              <w:spacing w:line="276" w:lineRule="auto"/>
              <w:rPr>
                <w:rFonts w:ascii="仿宋" w:eastAsia="仿宋" w:hAnsi="仿宋"/>
                <w:snapToGrid w:val="0"/>
                <w:sz w:val="24"/>
                <w:szCs w:val="24"/>
              </w:rPr>
            </w:pPr>
          </w:p>
        </w:tc>
        <w:tc>
          <w:tcPr>
            <w:tcW w:w="682" w:type="dxa"/>
            <w:vAlign w:val="center"/>
          </w:tcPr>
          <w:p w:rsidR="00163DD1" w:rsidRDefault="00163DD1">
            <w:pPr>
              <w:adjustRightInd w:val="0"/>
              <w:spacing w:line="276" w:lineRule="auto"/>
              <w:rPr>
                <w:rFonts w:ascii="仿宋" w:eastAsia="仿宋" w:hAnsi="仿宋"/>
                <w:snapToGrid w:val="0"/>
                <w:sz w:val="24"/>
                <w:szCs w:val="24"/>
              </w:rPr>
            </w:pPr>
          </w:p>
        </w:tc>
        <w:tc>
          <w:tcPr>
            <w:tcW w:w="1248" w:type="dxa"/>
            <w:vAlign w:val="center"/>
          </w:tcPr>
          <w:p w:rsidR="00163DD1" w:rsidRDefault="00163DD1">
            <w:pPr>
              <w:adjustRightInd w:val="0"/>
              <w:spacing w:line="276" w:lineRule="auto"/>
              <w:rPr>
                <w:rFonts w:ascii="仿宋" w:eastAsia="仿宋" w:hAnsi="仿宋"/>
                <w:snapToGrid w:val="0"/>
                <w:sz w:val="24"/>
                <w:szCs w:val="24"/>
              </w:rPr>
            </w:pPr>
          </w:p>
        </w:tc>
        <w:tc>
          <w:tcPr>
            <w:tcW w:w="854" w:type="dxa"/>
            <w:vAlign w:val="center"/>
          </w:tcPr>
          <w:p w:rsidR="00163DD1" w:rsidRDefault="00163DD1">
            <w:pPr>
              <w:adjustRightInd w:val="0"/>
              <w:spacing w:line="276" w:lineRule="auto"/>
              <w:rPr>
                <w:rFonts w:ascii="仿宋" w:eastAsia="仿宋" w:hAnsi="仿宋"/>
                <w:snapToGrid w:val="0"/>
                <w:sz w:val="24"/>
                <w:szCs w:val="24"/>
              </w:rPr>
            </w:pPr>
          </w:p>
        </w:tc>
        <w:tc>
          <w:tcPr>
            <w:tcW w:w="845" w:type="dxa"/>
            <w:vAlign w:val="center"/>
          </w:tcPr>
          <w:p w:rsidR="00163DD1" w:rsidRDefault="00163DD1">
            <w:pPr>
              <w:adjustRightInd w:val="0"/>
              <w:spacing w:line="276" w:lineRule="auto"/>
              <w:rPr>
                <w:rFonts w:ascii="仿宋" w:eastAsia="仿宋" w:hAnsi="仿宋"/>
                <w:snapToGrid w:val="0"/>
                <w:sz w:val="24"/>
                <w:szCs w:val="24"/>
              </w:rPr>
            </w:pPr>
          </w:p>
        </w:tc>
        <w:tc>
          <w:tcPr>
            <w:tcW w:w="1430"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499"/>
          <w:jc w:val="center"/>
        </w:trPr>
        <w:tc>
          <w:tcPr>
            <w:tcW w:w="902" w:type="dxa"/>
            <w:vAlign w:val="center"/>
          </w:tcPr>
          <w:p w:rsidR="00163DD1" w:rsidRDefault="00163DD1">
            <w:pPr>
              <w:adjustRightInd w:val="0"/>
              <w:spacing w:line="276" w:lineRule="auto"/>
              <w:rPr>
                <w:rFonts w:ascii="仿宋" w:eastAsia="仿宋" w:hAnsi="仿宋"/>
                <w:snapToGrid w:val="0"/>
                <w:sz w:val="24"/>
                <w:szCs w:val="24"/>
              </w:rPr>
            </w:pPr>
          </w:p>
        </w:tc>
        <w:tc>
          <w:tcPr>
            <w:tcW w:w="1431" w:type="dxa"/>
            <w:vAlign w:val="center"/>
          </w:tcPr>
          <w:p w:rsidR="00163DD1" w:rsidRDefault="00163DD1">
            <w:pPr>
              <w:adjustRightInd w:val="0"/>
              <w:spacing w:line="276" w:lineRule="auto"/>
              <w:rPr>
                <w:rFonts w:ascii="仿宋" w:eastAsia="仿宋" w:hAnsi="仿宋"/>
                <w:snapToGrid w:val="0"/>
                <w:sz w:val="24"/>
                <w:szCs w:val="24"/>
              </w:rPr>
            </w:pPr>
          </w:p>
        </w:tc>
        <w:tc>
          <w:tcPr>
            <w:tcW w:w="1133" w:type="dxa"/>
            <w:vAlign w:val="center"/>
          </w:tcPr>
          <w:p w:rsidR="00163DD1" w:rsidRDefault="00163DD1">
            <w:pPr>
              <w:adjustRightInd w:val="0"/>
              <w:spacing w:line="276" w:lineRule="auto"/>
              <w:rPr>
                <w:rFonts w:ascii="仿宋" w:eastAsia="仿宋" w:hAnsi="仿宋"/>
                <w:snapToGrid w:val="0"/>
                <w:sz w:val="24"/>
                <w:szCs w:val="24"/>
              </w:rPr>
            </w:pPr>
          </w:p>
        </w:tc>
        <w:tc>
          <w:tcPr>
            <w:tcW w:w="681" w:type="dxa"/>
            <w:vAlign w:val="center"/>
          </w:tcPr>
          <w:p w:rsidR="00163DD1" w:rsidRDefault="00163DD1">
            <w:pPr>
              <w:adjustRightInd w:val="0"/>
              <w:spacing w:line="276" w:lineRule="auto"/>
              <w:rPr>
                <w:rFonts w:ascii="仿宋" w:eastAsia="仿宋" w:hAnsi="仿宋"/>
                <w:snapToGrid w:val="0"/>
                <w:sz w:val="24"/>
                <w:szCs w:val="24"/>
              </w:rPr>
            </w:pPr>
          </w:p>
        </w:tc>
        <w:tc>
          <w:tcPr>
            <w:tcW w:w="682" w:type="dxa"/>
            <w:vAlign w:val="center"/>
          </w:tcPr>
          <w:p w:rsidR="00163DD1" w:rsidRDefault="00163DD1">
            <w:pPr>
              <w:adjustRightInd w:val="0"/>
              <w:spacing w:line="276" w:lineRule="auto"/>
              <w:rPr>
                <w:rFonts w:ascii="仿宋" w:eastAsia="仿宋" w:hAnsi="仿宋"/>
                <w:snapToGrid w:val="0"/>
                <w:sz w:val="24"/>
                <w:szCs w:val="24"/>
              </w:rPr>
            </w:pPr>
          </w:p>
        </w:tc>
        <w:tc>
          <w:tcPr>
            <w:tcW w:w="1248" w:type="dxa"/>
            <w:vAlign w:val="center"/>
          </w:tcPr>
          <w:p w:rsidR="00163DD1" w:rsidRDefault="00163DD1">
            <w:pPr>
              <w:adjustRightInd w:val="0"/>
              <w:spacing w:line="276" w:lineRule="auto"/>
              <w:rPr>
                <w:rFonts w:ascii="仿宋" w:eastAsia="仿宋" w:hAnsi="仿宋"/>
                <w:snapToGrid w:val="0"/>
                <w:sz w:val="24"/>
                <w:szCs w:val="24"/>
              </w:rPr>
            </w:pPr>
          </w:p>
        </w:tc>
        <w:tc>
          <w:tcPr>
            <w:tcW w:w="854" w:type="dxa"/>
            <w:vAlign w:val="center"/>
          </w:tcPr>
          <w:p w:rsidR="00163DD1" w:rsidRDefault="00163DD1">
            <w:pPr>
              <w:adjustRightInd w:val="0"/>
              <w:spacing w:line="276" w:lineRule="auto"/>
              <w:rPr>
                <w:rFonts w:ascii="仿宋" w:eastAsia="仿宋" w:hAnsi="仿宋"/>
                <w:snapToGrid w:val="0"/>
                <w:sz w:val="24"/>
                <w:szCs w:val="24"/>
              </w:rPr>
            </w:pPr>
          </w:p>
        </w:tc>
        <w:tc>
          <w:tcPr>
            <w:tcW w:w="845" w:type="dxa"/>
            <w:vAlign w:val="center"/>
          </w:tcPr>
          <w:p w:rsidR="00163DD1" w:rsidRDefault="00163DD1">
            <w:pPr>
              <w:adjustRightInd w:val="0"/>
              <w:spacing w:line="276" w:lineRule="auto"/>
              <w:rPr>
                <w:rFonts w:ascii="仿宋" w:eastAsia="仿宋" w:hAnsi="仿宋"/>
                <w:snapToGrid w:val="0"/>
                <w:sz w:val="24"/>
                <w:szCs w:val="24"/>
              </w:rPr>
            </w:pPr>
          </w:p>
        </w:tc>
        <w:tc>
          <w:tcPr>
            <w:tcW w:w="1430"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08"/>
          <w:jc w:val="center"/>
        </w:trPr>
        <w:tc>
          <w:tcPr>
            <w:tcW w:w="902" w:type="dxa"/>
            <w:vAlign w:val="center"/>
          </w:tcPr>
          <w:p w:rsidR="00163DD1" w:rsidRDefault="00163DD1">
            <w:pPr>
              <w:adjustRightInd w:val="0"/>
              <w:spacing w:line="276" w:lineRule="auto"/>
              <w:rPr>
                <w:rFonts w:ascii="仿宋" w:eastAsia="仿宋" w:hAnsi="仿宋"/>
                <w:snapToGrid w:val="0"/>
                <w:sz w:val="24"/>
                <w:szCs w:val="24"/>
              </w:rPr>
            </w:pPr>
          </w:p>
        </w:tc>
        <w:tc>
          <w:tcPr>
            <w:tcW w:w="1431" w:type="dxa"/>
            <w:vAlign w:val="center"/>
          </w:tcPr>
          <w:p w:rsidR="00163DD1" w:rsidRDefault="00163DD1">
            <w:pPr>
              <w:adjustRightInd w:val="0"/>
              <w:spacing w:line="276" w:lineRule="auto"/>
              <w:rPr>
                <w:rFonts w:ascii="仿宋" w:eastAsia="仿宋" w:hAnsi="仿宋"/>
                <w:snapToGrid w:val="0"/>
                <w:sz w:val="24"/>
                <w:szCs w:val="24"/>
              </w:rPr>
            </w:pPr>
          </w:p>
        </w:tc>
        <w:tc>
          <w:tcPr>
            <w:tcW w:w="1133" w:type="dxa"/>
            <w:vAlign w:val="center"/>
          </w:tcPr>
          <w:p w:rsidR="00163DD1" w:rsidRDefault="00163DD1">
            <w:pPr>
              <w:adjustRightInd w:val="0"/>
              <w:spacing w:line="276" w:lineRule="auto"/>
              <w:rPr>
                <w:rFonts w:ascii="仿宋" w:eastAsia="仿宋" w:hAnsi="仿宋"/>
                <w:snapToGrid w:val="0"/>
                <w:sz w:val="24"/>
                <w:szCs w:val="24"/>
              </w:rPr>
            </w:pPr>
          </w:p>
        </w:tc>
        <w:tc>
          <w:tcPr>
            <w:tcW w:w="681" w:type="dxa"/>
            <w:vAlign w:val="center"/>
          </w:tcPr>
          <w:p w:rsidR="00163DD1" w:rsidRDefault="00163DD1">
            <w:pPr>
              <w:adjustRightInd w:val="0"/>
              <w:spacing w:line="276" w:lineRule="auto"/>
              <w:rPr>
                <w:rFonts w:ascii="仿宋" w:eastAsia="仿宋" w:hAnsi="仿宋"/>
                <w:snapToGrid w:val="0"/>
                <w:sz w:val="24"/>
                <w:szCs w:val="24"/>
              </w:rPr>
            </w:pPr>
          </w:p>
        </w:tc>
        <w:tc>
          <w:tcPr>
            <w:tcW w:w="682" w:type="dxa"/>
            <w:vAlign w:val="center"/>
          </w:tcPr>
          <w:p w:rsidR="00163DD1" w:rsidRDefault="00163DD1">
            <w:pPr>
              <w:adjustRightInd w:val="0"/>
              <w:spacing w:line="276" w:lineRule="auto"/>
              <w:rPr>
                <w:rFonts w:ascii="仿宋" w:eastAsia="仿宋" w:hAnsi="仿宋"/>
                <w:snapToGrid w:val="0"/>
                <w:sz w:val="24"/>
                <w:szCs w:val="24"/>
              </w:rPr>
            </w:pPr>
          </w:p>
        </w:tc>
        <w:tc>
          <w:tcPr>
            <w:tcW w:w="1248" w:type="dxa"/>
            <w:vAlign w:val="center"/>
          </w:tcPr>
          <w:p w:rsidR="00163DD1" w:rsidRDefault="00163DD1">
            <w:pPr>
              <w:adjustRightInd w:val="0"/>
              <w:spacing w:line="276" w:lineRule="auto"/>
              <w:rPr>
                <w:rFonts w:ascii="仿宋" w:eastAsia="仿宋" w:hAnsi="仿宋"/>
                <w:snapToGrid w:val="0"/>
                <w:sz w:val="24"/>
                <w:szCs w:val="24"/>
              </w:rPr>
            </w:pPr>
          </w:p>
        </w:tc>
        <w:tc>
          <w:tcPr>
            <w:tcW w:w="854" w:type="dxa"/>
            <w:vAlign w:val="center"/>
          </w:tcPr>
          <w:p w:rsidR="00163DD1" w:rsidRDefault="00163DD1">
            <w:pPr>
              <w:adjustRightInd w:val="0"/>
              <w:spacing w:line="276" w:lineRule="auto"/>
              <w:rPr>
                <w:rFonts w:ascii="仿宋" w:eastAsia="仿宋" w:hAnsi="仿宋"/>
                <w:snapToGrid w:val="0"/>
                <w:sz w:val="24"/>
                <w:szCs w:val="24"/>
              </w:rPr>
            </w:pPr>
          </w:p>
        </w:tc>
        <w:tc>
          <w:tcPr>
            <w:tcW w:w="845" w:type="dxa"/>
            <w:vAlign w:val="center"/>
          </w:tcPr>
          <w:p w:rsidR="00163DD1" w:rsidRDefault="00163DD1">
            <w:pPr>
              <w:adjustRightInd w:val="0"/>
              <w:spacing w:line="276" w:lineRule="auto"/>
              <w:rPr>
                <w:rFonts w:ascii="仿宋" w:eastAsia="仿宋" w:hAnsi="仿宋"/>
                <w:snapToGrid w:val="0"/>
                <w:sz w:val="24"/>
                <w:szCs w:val="24"/>
              </w:rPr>
            </w:pPr>
          </w:p>
        </w:tc>
        <w:tc>
          <w:tcPr>
            <w:tcW w:w="1430"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498"/>
          <w:jc w:val="center"/>
        </w:trPr>
        <w:tc>
          <w:tcPr>
            <w:tcW w:w="902" w:type="dxa"/>
            <w:vAlign w:val="center"/>
          </w:tcPr>
          <w:p w:rsidR="00163DD1" w:rsidRDefault="00163DD1">
            <w:pPr>
              <w:adjustRightInd w:val="0"/>
              <w:spacing w:line="276" w:lineRule="auto"/>
              <w:rPr>
                <w:rFonts w:ascii="仿宋" w:eastAsia="仿宋" w:hAnsi="仿宋"/>
                <w:snapToGrid w:val="0"/>
                <w:sz w:val="24"/>
                <w:szCs w:val="24"/>
              </w:rPr>
            </w:pPr>
          </w:p>
        </w:tc>
        <w:tc>
          <w:tcPr>
            <w:tcW w:w="1431" w:type="dxa"/>
            <w:vAlign w:val="center"/>
          </w:tcPr>
          <w:p w:rsidR="00163DD1" w:rsidRDefault="00163DD1">
            <w:pPr>
              <w:adjustRightInd w:val="0"/>
              <w:spacing w:line="276" w:lineRule="auto"/>
              <w:rPr>
                <w:rFonts w:ascii="仿宋" w:eastAsia="仿宋" w:hAnsi="仿宋"/>
                <w:snapToGrid w:val="0"/>
                <w:sz w:val="24"/>
                <w:szCs w:val="24"/>
              </w:rPr>
            </w:pPr>
          </w:p>
        </w:tc>
        <w:tc>
          <w:tcPr>
            <w:tcW w:w="1133" w:type="dxa"/>
            <w:vAlign w:val="center"/>
          </w:tcPr>
          <w:p w:rsidR="00163DD1" w:rsidRDefault="00163DD1">
            <w:pPr>
              <w:adjustRightInd w:val="0"/>
              <w:spacing w:line="276" w:lineRule="auto"/>
              <w:rPr>
                <w:rFonts w:ascii="仿宋" w:eastAsia="仿宋" w:hAnsi="仿宋"/>
                <w:snapToGrid w:val="0"/>
                <w:sz w:val="24"/>
                <w:szCs w:val="24"/>
              </w:rPr>
            </w:pPr>
          </w:p>
        </w:tc>
        <w:tc>
          <w:tcPr>
            <w:tcW w:w="681" w:type="dxa"/>
            <w:vAlign w:val="center"/>
          </w:tcPr>
          <w:p w:rsidR="00163DD1" w:rsidRDefault="00163DD1">
            <w:pPr>
              <w:adjustRightInd w:val="0"/>
              <w:spacing w:line="276" w:lineRule="auto"/>
              <w:rPr>
                <w:rFonts w:ascii="仿宋" w:eastAsia="仿宋" w:hAnsi="仿宋"/>
                <w:snapToGrid w:val="0"/>
                <w:sz w:val="24"/>
                <w:szCs w:val="24"/>
              </w:rPr>
            </w:pPr>
          </w:p>
        </w:tc>
        <w:tc>
          <w:tcPr>
            <w:tcW w:w="682" w:type="dxa"/>
            <w:vAlign w:val="center"/>
          </w:tcPr>
          <w:p w:rsidR="00163DD1" w:rsidRDefault="00163DD1">
            <w:pPr>
              <w:adjustRightInd w:val="0"/>
              <w:spacing w:line="276" w:lineRule="auto"/>
              <w:rPr>
                <w:rFonts w:ascii="仿宋" w:eastAsia="仿宋" w:hAnsi="仿宋"/>
                <w:snapToGrid w:val="0"/>
                <w:sz w:val="24"/>
                <w:szCs w:val="24"/>
              </w:rPr>
            </w:pPr>
          </w:p>
        </w:tc>
        <w:tc>
          <w:tcPr>
            <w:tcW w:w="1248" w:type="dxa"/>
            <w:vAlign w:val="center"/>
          </w:tcPr>
          <w:p w:rsidR="00163DD1" w:rsidRDefault="00163DD1">
            <w:pPr>
              <w:adjustRightInd w:val="0"/>
              <w:spacing w:line="276" w:lineRule="auto"/>
              <w:rPr>
                <w:rFonts w:ascii="仿宋" w:eastAsia="仿宋" w:hAnsi="仿宋"/>
                <w:snapToGrid w:val="0"/>
                <w:sz w:val="24"/>
                <w:szCs w:val="24"/>
              </w:rPr>
            </w:pPr>
          </w:p>
        </w:tc>
        <w:tc>
          <w:tcPr>
            <w:tcW w:w="854" w:type="dxa"/>
            <w:vAlign w:val="center"/>
          </w:tcPr>
          <w:p w:rsidR="00163DD1" w:rsidRDefault="00163DD1">
            <w:pPr>
              <w:adjustRightInd w:val="0"/>
              <w:spacing w:line="276" w:lineRule="auto"/>
              <w:rPr>
                <w:rFonts w:ascii="仿宋" w:eastAsia="仿宋" w:hAnsi="仿宋"/>
                <w:snapToGrid w:val="0"/>
                <w:sz w:val="24"/>
                <w:szCs w:val="24"/>
              </w:rPr>
            </w:pPr>
          </w:p>
        </w:tc>
        <w:tc>
          <w:tcPr>
            <w:tcW w:w="845" w:type="dxa"/>
            <w:vAlign w:val="center"/>
          </w:tcPr>
          <w:p w:rsidR="00163DD1" w:rsidRDefault="00163DD1">
            <w:pPr>
              <w:adjustRightInd w:val="0"/>
              <w:spacing w:line="276" w:lineRule="auto"/>
              <w:rPr>
                <w:rFonts w:ascii="仿宋" w:eastAsia="仿宋" w:hAnsi="仿宋"/>
                <w:snapToGrid w:val="0"/>
                <w:sz w:val="24"/>
                <w:szCs w:val="24"/>
              </w:rPr>
            </w:pPr>
          </w:p>
        </w:tc>
        <w:tc>
          <w:tcPr>
            <w:tcW w:w="1430"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498"/>
          <w:jc w:val="center"/>
        </w:trPr>
        <w:tc>
          <w:tcPr>
            <w:tcW w:w="902" w:type="dxa"/>
            <w:vAlign w:val="center"/>
          </w:tcPr>
          <w:p w:rsidR="00163DD1" w:rsidRDefault="00163DD1">
            <w:pPr>
              <w:adjustRightInd w:val="0"/>
              <w:spacing w:line="276" w:lineRule="auto"/>
              <w:rPr>
                <w:rFonts w:ascii="仿宋" w:eastAsia="仿宋" w:hAnsi="仿宋"/>
                <w:snapToGrid w:val="0"/>
                <w:sz w:val="24"/>
                <w:szCs w:val="24"/>
              </w:rPr>
            </w:pPr>
          </w:p>
        </w:tc>
        <w:tc>
          <w:tcPr>
            <w:tcW w:w="1431" w:type="dxa"/>
            <w:vAlign w:val="center"/>
          </w:tcPr>
          <w:p w:rsidR="00163DD1" w:rsidRDefault="00163DD1">
            <w:pPr>
              <w:adjustRightInd w:val="0"/>
              <w:spacing w:line="276" w:lineRule="auto"/>
              <w:rPr>
                <w:rFonts w:ascii="仿宋" w:eastAsia="仿宋" w:hAnsi="仿宋"/>
                <w:snapToGrid w:val="0"/>
                <w:sz w:val="24"/>
                <w:szCs w:val="24"/>
              </w:rPr>
            </w:pPr>
          </w:p>
        </w:tc>
        <w:tc>
          <w:tcPr>
            <w:tcW w:w="1133" w:type="dxa"/>
            <w:vAlign w:val="center"/>
          </w:tcPr>
          <w:p w:rsidR="00163DD1" w:rsidRDefault="00163DD1">
            <w:pPr>
              <w:adjustRightInd w:val="0"/>
              <w:spacing w:line="276" w:lineRule="auto"/>
              <w:rPr>
                <w:rFonts w:ascii="仿宋" w:eastAsia="仿宋" w:hAnsi="仿宋"/>
                <w:snapToGrid w:val="0"/>
                <w:sz w:val="24"/>
                <w:szCs w:val="24"/>
              </w:rPr>
            </w:pPr>
          </w:p>
        </w:tc>
        <w:tc>
          <w:tcPr>
            <w:tcW w:w="681" w:type="dxa"/>
            <w:vAlign w:val="center"/>
          </w:tcPr>
          <w:p w:rsidR="00163DD1" w:rsidRDefault="00163DD1">
            <w:pPr>
              <w:adjustRightInd w:val="0"/>
              <w:spacing w:line="276" w:lineRule="auto"/>
              <w:rPr>
                <w:rFonts w:ascii="仿宋" w:eastAsia="仿宋" w:hAnsi="仿宋"/>
                <w:snapToGrid w:val="0"/>
                <w:sz w:val="24"/>
                <w:szCs w:val="24"/>
              </w:rPr>
            </w:pPr>
          </w:p>
        </w:tc>
        <w:tc>
          <w:tcPr>
            <w:tcW w:w="682" w:type="dxa"/>
            <w:vAlign w:val="center"/>
          </w:tcPr>
          <w:p w:rsidR="00163DD1" w:rsidRDefault="00163DD1">
            <w:pPr>
              <w:adjustRightInd w:val="0"/>
              <w:spacing w:line="276" w:lineRule="auto"/>
              <w:rPr>
                <w:rFonts w:ascii="仿宋" w:eastAsia="仿宋" w:hAnsi="仿宋"/>
                <w:snapToGrid w:val="0"/>
                <w:sz w:val="24"/>
                <w:szCs w:val="24"/>
              </w:rPr>
            </w:pPr>
          </w:p>
        </w:tc>
        <w:tc>
          <w:tcPr>
            <w:tcW w:w="1248" w:type="dxa"/>
            <w:vAlign w:val="center"/>
          </w:tcPr>
          <w:p w:rsidR="00163DD1" w:rsidRDefault="00163DD1">
            <w:pPr>
              <w:adjustRightInd w:val="0"/>
              <w:spacing w:line="276" w:lineRule="auto"/>
              <w:rPr>
                <w:rFonts w:ascii="仿宋" w:eastAsia="仿宋" w:hAnsi="仿宋"/>
                <w:snapToGrid w:val="0"/>
                <w:sz w:val="24"/>
                <w:szCs w:val="24"/>
              </w:rPr>
            </w:pPr>
          </w:p>
        </w:tc>
        <w:tc>
          <w:tcPr>
            <w:tcW w:w="854" w:type="dxa"/>
            <w:vAlign w:val="center"/>
          </w:tcPr>
          <w:p w:rsidR="00163DD1" w:rsidRDefault="00163DD1">
            <w:pPr>
              <w:adjustRightInd w:val="0"/>
              <w:spacing w:line="276" w:lineRule="auto"/>
              <w:rPr>
                <w:rFonts w:ascii="仿宋" w:eastAsia="仿宋" w:hAnsi="仿宋"/>
                <w:snapToGrid w:val="0"/>
                <w:sz w:val="24"/>
                <w:szCs w:val="24"/>
              </w:rPr>
            </w:pPr>
          </w:p>
        </w:tc>
        <w:tc>
          <w:tcPr>
            <w:tcW w:w="845" w:type="dxa"/>
            <w:vAlign w:val="center"/>
          </w:tcPr>
          <w:p w:rsidR="00163DD1" w:rsidRDefault="00163DD1">
            <w:pPr>
              <w:adjustRightInd w:val="0"/>
              <w:spacing w:line="276" w:lineRule="auto"/>
              <w:rPr>
                <w:rFonts w:ascii="仿宋" w:eastAsia="仿宋" w:hAnsi="仿宋"/>
                <w:snapToGrid w:val="0"/>
                <w:sz w:val="24"/>
                <w:szCs w:val="24"/>
              </w:rPr>
            </w:pPr>
          </w:p>
        </w:tc>
        <w:tc>
          <w:tcPr>
            <w:tcW w:w="1430"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08"/>
          <w:jc w:val="center"/>
        </w:trPr>
        <w:tc>
          <w:tcPr>
            <w:tcW w:w="902" w:type="dxa"/>
            <w:vAlign w:val="center"/>
          </w:tcPr>
          <w:p w:rsidR="00163DD1" w:rsidRDefault="00163DD1">
            <w:pPr>
              <w:adjustRightInd w:val="0"/>
              <w:spacing w:line="276" w:lineRule="auto"/>
              <w:rPr>
                <w:rFonts w:ascii="仿宋" w:eastAsia="仿宋" w:hAnsi="仿宋"/>
                <w:snapToGrid w:val="0"/>
                <w:sz w:val="24"/>
                <w:szCs w:val="24"/>
              </w:rPr>
            </w:pPr>
          </w:p>
        </w:tc>
        <w:tc>
          <w:tcPr>
            <w:tcW w:w="1431" w:type="dxa"/>
            <w:vAlign w:val="center"/>
          </w:tcPr>
          <w:p w:rsidR="00163DD1" w:rsidRDefault="00163DD1">
            <w:pPr>
              <w:adjustRightInd w:val="0"/>
              <w:spacing w:line="276" w:lineRule="auto"/>
              <w:rPr>
                <w:rFonts w:ascii="仿宋" w:eastAsia="仿宋" w:hAnsi="仿宋"/>
                <w:snapToGrid w:val="0"/>
                <w:sz w:val="24"/>
                <w:szCs w:val="24"/>
              </w:rPr>
            </w:pPr>
          </w:p>
        </w:tc>
        <w:tc>
          <w:tcPr>
            <w:tcW w:w="1133" w:type="dxa"/>
            <w:vAlign w:val="center"/>
          </w:tcPr>
          <w:p w:rsidR="00163DD1" w:rsidRDefault="00163DD1">
            <w:pPr>
              <w:adjustRightInd w:val="0"/>
              <w:spacing w:line="276" w:lineRule="auto"/>
              <w:rPr>
                <w:rFonts w:ascii="仿宋" w:eastAsia="仿宋" w:hAnsi="仿宋"/>
                <w:snapToGrid w:val="0"/>
                <w:sz w:val="24"/>
                <w:szCs w:val="24"/>
              </w:rPr>
            </w:pPr>
          </w:p>
        </w:tc>
        <w:tc>
          <w:tcPr>
            <w:tcW w:w="681" w:type="dxa"/>
            <w:vAlign w:val="center"/>
          </w:tcPr>
          <w:p w:rsidR="00163DD1" w:rsidRDefault="00163DD1">
            <w:pPr>
              <w:adjustRightInd w:val="0"/>
              <w:spacing w:line="276" w:lineRule="auto"/>
              <w:rPr>
                <w:rFonts w:ascii="仿宋" w:eastAsia="仿宋" w:hAnsi="仿宋"/>
                <w:snapToGrid w:val="0"/>
                <w:sz w:val="24"/>
                <w:szCs w:val="24"/>
              </w:rPr>
            </w:pPr>
          </w:p>
        </w:tc>
        <w:tc>
          <w:tcPr>
            <w:tcW w:w="682" w:type="dxa"/>
            <w:vAlign w:val="center"/>
          </w:tcPr>
          <w:p w:rsidR="00163DD1" w:rsidRDefault="00163DD1">
            <w:pPr>
              <w:adjustRightInd w:val="0"/>
              <w:spacing w:line="276" w:lineRule="auto"/>
              <w:rPr>
                <w:rFonts w:ascii="仿宋" w:eastAsia="仿宋" w:hAnsi="仿宋"/>
                <w:snapToGrid w:val="0"/>
                <w:sz w:val="24"/>
                <w:szCs w:val="24"/>
              </w:rPr>
            </w:pPr>
          </w:p>
        </w:tc>
        <w:tc>
          <w:tcPr>
            <w:tcW w:w="1248" w:type="dxa"/>
            <w:vAlign w:val="center"/>
          </w:tcPr>
          <w:p w:rsidR="00163DD1" w:rsidRDefault="00163DD1">
            <w:pPr>
              <w:adjustRightInd w:val="0"/>
              <w:spacing w:line="276" w:lineRule="auto"/>
              <w:rPr>
                <w:rFonts w:ascii="仿宋" w:eastAsia="仿宋" w:hAnsi="仿宋"/>
                <w:snapToGrid w:val="0"/>
                <w:sz w:val="24"/>
                <w:szCs w:val="24"/>
              </w:rPr>
            </w:pPr>
          </w:p>
        </w:tc>
        <w:tc>
          <w:tcPr>
            <w:tcW w:w="854" w:type="dxa"/>
            <w:vAlign w:val="center"/>
          </w:tcPr>
          <w:p w:rsidR="00163DD1" w:rsidRDefault="00163DD1">
            <w:pPr>
              <w:adjustRightInd w:val="0"/>
              <w:spacing w:line="276" w:lineRule="auto"/>
              <w:rPr>
                <w:rFonts w:ascii="仿宋" w:eastAsia="仿宋" w:hAnsi="仿宋"/>
                <w:snapToGrid w:val="0"/>
                <w:sz w:val="24"/>
                <w:szCs w:val="24"/>
              </w:rPr>
            </w:pPr>
          </w:p>
        </w:tc>
        <w:tc>
          <w:tcPr>
            <w:tcW w:w="845" w:type="dxa"/>
            <w:vAlign w:val="center"/>
          </w:tcPr>
          <w:p w:rsidR="00163DD1" w:rsidRDefault="00163DD1">
            <w:pPr>
              <w:adjustRightInd w:val="0"/>
              <w:spacing w:line="276" w:lineRule="auto"/>
              <w:rPr>
                <w:rFonts w:ascii="仿宋" w:eastAsia="仿宋" w:hAnsi="仿宋"/>
                <w:snapToGrid w:val="0"/>
                <w:sz w:val="24"/>
                <w:szCs w:val="24"/>
              </w:rPr>
            </w:pPr>
          </w:p>
        </w:tc>
        <w:tc>
          <w:tcPr>
            <w:tcW w:w="1430"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498"/>
          <w:jc w:val="center"/>
        </w:trPr>
        <w:tc>
          <w:tcPr>
            <w:tcW w:w="902" w:type="dxa"/>
            <w:vAlign w:val="center"/>
          </w:tcPr>
          <w:p w:rsidR="00163DD1" w:rsidRDefault="00163DD1">
            <w:pPr>
              <w:adjustRightInd w:val="0"/>
              <w:spacing w:line="276" w:lineRule="auto"/>
              <w:rPr>
                <w:rFonts w:ascii="仿宋" w:eastAsia="仿宋" w:hAnsi="仿宋"/>
                <w:snapToGrid w:val="0"/>
                <w:sz w:val="24"/>
                <w:szCs w:val="24"/>
              </w:rPr>
            </w:pPr>
          </w:p>
        </w:tc>
        <w:tc>
          <w:tcPr>
            <w:tcW w:w="1431" w:type="dxa"/>
            <w:vAlign w:val="center"/>
          </w:tcPr>
          <w:p w:rsidR="00163DD1" w:rsidRDefault="00163DD1">
            <w:pPr>
              <w:adjustRightInd w:val="0"/>
              <w:spacing w:line="276" w:lineRule="auto"/>
              <w:rPr>
                <w:rFonts w:ascii="仿宋" w:eastAsia="仿宋" w:hAnsi="仿宋"/>
                <w:snapToGrid w:val="0"/>
                <w:sz w:val="24"/>
                <w:szCs w:val="24"/>
              </w:rPr>
            </w:pPr>
          </w:p>
        </w:tc>
        <w:tc>
          <w:tcPr>
            <w:tcW w:w="1133" w:type="dxa"/>
            <w:vAlign w:val="center"/>
          </w:tcPr>
          <w:p w:rsidR="00163DD1" w:rsidRDefault="00163DD1">
            <w:pPr>
              <w:adjustRightInd w:val="0"/>
              <w:spacing w:line="276" w:lineRule="auto"/>
              <w:rPr>
                <w:rFonts w:ascii="仿宋" w:eastAsia="仿宋" w:hAnsi="仿宋"/>
                <w:snapToGrid w:val="0"/>
                <w:sz w:val="24"/>
                <w:szCs w:val="24"/>
              </w:rPr>
            </w:pPr>
          </w:p>
        </w:tc>
        <w:tc>
          <w:tcPr>
            <w:tcW w:w="681" w:type="dxa"/>
            <w:vAlign w:val="center"/>
          </w:tcPr>
          <w:p w:rsidR="00163DD1" w:rsidRDefault="00163DD1">
            <w:pPr>
              <w:adjustRightInd w:val="0"/>
              <w:spacing w:line="276" w:lineRule="auto"/>
              <w:rPr>
                <w:rFonts w:ascii="仿宋" w:eastAsia="仿宋" w:hAnsi="仿宋"/>
                <w:snapToGrid w:val="0"/>
                <w:sz w:val="24"/>
                <w:szCs w:val="24"/>
              </w:rPr>
            </w:pPr>
          </w:p>
        </w:tc>
        <w:tc>
          <w:tcPr>
            <w:tcW w:w="682" w:type="dxa"/>
            <w:vAlign w:val="center"/>
          </w:tcPr>
          <w:p w:rsidR="00163DD1" w:rsidRDefault="00163DD1">
            <w:pPr>
              <w:adjustRightInd w:val="0"/>
              <w:spacing w:line="276" w:lineRule="auto"/>
              <w:rPr>
                <w:rFonts w:ascii="仿宋" w:eastAsia="仿宋" w:hAnsi="仿宋"/>
                <w:snapToGrid w:val="0"/>
                <w:sz w:val="24"/>
                <w:szCs w:val="24"/>
              </w:rPr>
            </w:pPr>
          </w:p>
        </w:tc>
        <w:tc>
          <w:tcPr>
            <w:tcW w:w="1248" w:type="dxa"/>
            <w:vAlign w:val="center"/>
          </w:tcPr>
          <w:p w:rsidR="00163DD1" w:rsidRDefault="00163DD1">
            <w:pPr>
              <w:adjustRightInd w:val="0"/>
              <w:spacing w:line="276" w:lineRule="auto"/>
              <w:rPr>
                <w:rFonts w:ascii="仿宋" w:eastAsia="仿宋" w:hAnsi="仿宋"/>
                <w:snapToGrid w:val="0"/>
                <w:sz w:val="24"/>
                <w:szCs w:val="24"/>
              </w:rPr>
            </w:pPr>
          </w:p>
        </w:tc>
        <w:tc>
          <w:tcPr>
            <w:tcW w:w="854" w:type="dxa"/>
            <w:vAlign w:val="center"/>
          </w:tcPr>
          <w:p w:rsidR="00163DD1" w:rsidRDefault="00163DD1">
            <w:pPr>
              <w:adjustRightInd w:val="0"/>
              <w:spacing w:line="276" w:lineRule="auto"/>
              <w:rPr>
                <w:rFonts w:ascii="仿宋" w:eastAsia="仿宋" w:hAnsi="仿宋"/>
                <w:snapToGrid w:val="0"/>
                <w:sz w:val="24"/>
                <w:szCs w:val="24"/>
              </w:rPr>
            </w:pPr>
          </w:p>
        </w:tc>
        <w:tc>
          <w:tcPr>
            <w:tcW w:w="845" w:type="dxa"/>
            <w:vAlign w:val="center"/>
          </w:tcPr>
          <w:p w:rsidR="00163DD1" w:rsidRDefault="00163DD1">
            <w:pPr>
              <w:adjustRightInd w:val="0"/>
              <w:spacing w:line="276" w:lineRule="auto"/>
              <w:rPr>
                <w:rFonts w:ascii="仿宋" w:eastAsia="仿宋" w:hAnsi="仿宋"/>
                <w:snapToGrid w:val="0"/>
                <w:sz w:val="24"/>
                <w:szCs w:val="24"/>
              </w:rPr>
            </w:pPr>
          </w:p>
        </w:tc>
        <w:tc>
          <w:tcPr>
            <w:tcW w:w="1430"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08"/>
          <w:jc w:val="center"/>
        </w:trPr>
        <w:tc>
          <w:tcPr>
            <w:tcW w:w="902" w:type="dxa"/>
            <w:vAlign w:val="center"/>
          </w:tcPr>
          <w:p w:rsidR="00163DD1" w:rsidRDefault="00163DD1">
            <w:pPr>
              <w:adjustRightInd w:val="0"/>
              <w:spacing w:line="276" w:lineRule="auto"/>
              <w:rPr>
                <w:rFonts w:ascii="仿宋" w:eastAsia="仿宋" w:hAnsi="仿宋"/>
                <w:snapToGrid w:val="0"/>
                <w:sz w:val="24"/>
                <w:szCs w:val="24"/>
              </w:rPr>
            </w:pPr>
          </w:p>
        </w:tc>
        <w:tc>
          <w:tcPr>
            <w:tcW w:w="1431" w:type="dxa"/>
            <w:vAlign w:val="center"/>
          </w:tcPr>
          <w:p w:rsidR="00163DD1" w:rsidRDefault="00163DD1">
            <w:pPr>
              <w:adjustRightInd w:val="0"/>
              <w:spacing w:line="276" w:lineRule="auto"/>
              <w:rPr>
                <w:rFonts w:ascii="仿宋" w:eastAsia="仿宋" w:hAnsi="仿宋"/>
                <w:snapToGrid w:val="0"/>
                <w:sz w:val="24"/>
                <w:szCs w:val="24"/>
              </w:rPr>
            </w:pPr>
          </w:p>
        </w:tc>
        <w:tc>
          <w:tcPr>
            <w:tcW w:w="1133" w:type="dxa"/>
            <w:vAlign w:val="center"/>
          </w:tcPr>
          <w:p w:rsidR="00163DD1" w:rsidRDefault="00163DD1">
            <w:pPr>
              <w:adjustRightInd w:val="0"/>
              <w:spacing w:line="276" w:lineRule="auto"/>
              <w:rPr>
                <w:rFonts w:ascii="仿宋" w:eastAsia="仿宋" w:hAnsi="仿宋"/>
                <w:snapToGrid w:val="0"/>
                <w:sz w:val="24"/>
                <w:szCs w:val="24"/>
              </w:rPr>
            </w:pPr>
          </w:p>
        </w:tc>
        <w:tc>
          <w:tcPr>
            <w:tcW w:w="681" w:type="dxa"/>
            <w:vAlign w:val="center"/>
          </w:tcPr>
          <w:p w:rsidR="00163DD1" w:rsidRDefault="00163DD1">
            <w:pPr>
              <w:adjustRightInd w:val="0"/>
              <w:spacing w:line="276" w:lineRule="auto"/>
              <w:rPr>
                <w:rFonts w:ascii="仿宋" w:eastAsia="仿宋" w:hAnsi="仿宋"/>
                <w:snapToGrid w:val="0"/>
                <w:sz w:val="24"/>
                <w:szCs w:val="24"/>
              </w:rPr>
            </w:pPr>
          </w:p>
        </w:tc>
        <w:tc>
          <w:tcPr>
            <w:tcW w:w="682" w:type="dxa"/>
            <w:vAlign w:val="center"/>
          </w:tcPr>
          <w:p w:rsidR="00163DD1" w:rsidRDefault="00163DD1">
            <w:pPr>
              <w:adjustRightInd w:val="0"/>
              <w:spacing w:line="276" w:lineRule="auto"/>
              <w:rPr>
                <w:rFonts w:ascii="仿宋" w:eastAsia="仿宋" w:hAnsi="仿宋"/>
                <w:snapToGrid w:val="0"/>
                <w:sz w:val="24"/>
                <w:szCs w:val="24"/>
              </w:rPr>
            </w:pPr>
          </w:p>
        </w:tc>
        <w:tc>
          <w:tcPr>
            <w:tcW w:w="1248" w:type="dxa"/>
            <w:vAlign w:val="center"/>
          </w:tcPr>
          <w:p w:rsidR="00163DD1" w:rsidRDefault="00163DD1">
            <w:pPr>
              <w:adjustRightInd w:val="0"/>
              <w:spacing w:line="276" w:lineRule="auto"/>
              <w:rPr>
                <w:rFonts w:ascii="仿宋" w:eastAsia="仿宋" w:hAnsi="仿宋"/>
                <w:snapToGrid w:val="0"/>
                <w:sz w:val="24"/>
                <w:szCs w:val="24"/>
              </w:rPr>
            </w:pPr>
          </w:p>
        </w:tc>
        <w:tc>
          <w:tcPr>
            <w:tcW w:w="854" w:type="dxa"/>
            <w:vAlign w:val="center"/>
          </w:tcPr>
          <w:p w:rsidR="00163DD1" w:rsidRDefault="00163DD1">
            <w:pPr>
              <w:adjustRightInd w:val="0"/>
              <w:spacing w:line="276" w:lineRule="auto"/>
              <w:rPr>
                <w:rFonts w:ascii="仿宋" w:eastAsia="仿宋" w:hAnsi="仿宋"/>
                <w:snapToGrid w:val="0"/>
                <w:sz w:val="24"/>
                <w:szCs w:val="24"/>
              </w:rPr>
            </w:pPr>
          </w:p>
        </w:tc>
        <w:tc>
          <w:tcPr>
            <w:tcW w:w="845" w:type="dxa"/>
            <w:vAlign w:val="center"/>
          </w:tcPr>
          <w:p w:rsidR="00163DD1" w:rsidRDefault="00163DD1">
            <w:pPr>
              <w:adjustRightInd w:val="0"/>
              <w:spacing w:line="276" w:lineRule="auto"/>
              <w:rPr>
                <w:rFonts w:ascii="仿宋" w:eastAsia="仿宋" w:hAnsi="仿宋"/>
                <w:snapToGrid w:val="0"/>
                <w:sz w:val="24"/>
                <w:szCs w:val="24"/>
              </w:rPr>
            </w:pPr>
          </w:p>
        </w:tc>
        <w:tc>
          <w:tcPr>
            <w:tcW w:w="1430"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498"/>
          <w:jc w:val="center"/>
        </w:trPr>
        <w:tc>
          <w:tcPr>
            <w:tcW w:w="902" w:type="dxa"/>
            <w:vAlign w:val="center"/>
          </w:tcPr>
          <w:p w:rsidR="00163DD1" w:rsidRDefault="00163DD1">
            <w:pPr>
              <w:adjustRightInd w:val="0"/>
              <w:spacing w:line="276" w:lineRule="auto"/>
              <w:rPr>
                <w:rFonts w:ascii="仿宋" w:eastAsia="仿宋" w:hAnsi="仿宋"/>
                <w:snapToGrid w:val="0"/>
                <w:sz w:val="24"/>
                <w:szCs w:val="24"/>
              </w:rPr>
            </w:pPr>
          </w:p>
        </w:tc>
        <w:tc>
          <w:tcPr>
            <w:tcW w:w="1431" w:type="dxa"/>
            <w:vAlign w:val="center"/>
          </w:tcPr>
          <w:p w:rsidR="00163DD1" w:rsidRDefault="00163DD1">
            <w:pPr>
              <w:adjustRightInd w:val="0"/>
              <w:spacing w:line="276" w:lineRule="auto"/>
              <w:rPr>
                <w:rFonts w:ascii="仿宋" w:eastAsia="仿宋" w:hAnsi="仿宋"/>
                <w:snapToGrid w:val="0"/>
                <w:sz w:val="24"/>
                <w:szCs w:val="24"/>
              </w:rPr>
            </w:pPr>
          </w:p>
        </w:tc>
        <w:tc>
          <w:tcPr>
            <w:tcW w:w="1133" w:type="dxa"/>
            <w:vAlign w:val="center"/>
          </w:tcPr>
          <w:p w:rsidR="00163DD1" w:rsidRDefault="00163DD1">
            <w:pPr>
              <w:adjustRightInd w:val="0"/>
              <w:spacing w:line="276" w:lineRule="auto"/>
              <w:rPr>
                <w:rFonts w:ascii="仿宋" w:eastAsia="仿宋" w:hAnsi="仿宋"/>
                <w:snapToGrid w:val="0"/>
                <w:sz w:val="24"/>
                <w:szCs w:val="24"/>
              </w:rPr>
            </w:pPr>
          </w:p>
        </w:tc>
        <w:tc>
          <w:tcPr>
            <w:tcW w:w="681" w:type="dxa"/>
            <w:vAlign w:val="center"/>
          </w:tcPr>
          <w:p w:rsidR="00163DD1" w:rsidRDefault="00163DD1">
            <w:pPr>
              <w:adjustRightInd w:val="0"/>
              <w:spacing w:line="276" w:lineRule="auto"/>
              <w:rPr>
                <w:rFonts w:ascii="仿宋" w:eastAsia="仿宋" w:hAnsi="仿宋"/>
                <w:snapToGrid w:val="0"/>
                <w:sz w:val="24"/>
                <w:szCs w:val="24"/>
              </w:rPr>
            </w:pPr>
          </w:p>
        </w:tc>
        <w:tc>
          <w:tcPr>
            <w:tcW w:w="682" w:type="dxa"/>
            <w:vAlign w:val="center"/>
          </w:tcPr>
          <w:p w:rsidR="00163DD1" w:rsidRDefault="00163DD1">
            <w:pPr>
              <w:adjustRightInd w:val="0"/>
              <w:spacing w:line="276" w:lineRule="auto"/>
              <w:rPr>
                <w:rFonts w:ascii="仿宋" w:eastAsia="仿宋" w:hAnsi="仿宋"/>
                <w:snapToGrid w:val="0"/>
                <w:sz w:val="24"/>
                <w:szCs w:val="24"/>
              </w:rPr>
            </w:pPr>
          </w:p>
        </w:tc>
        <w:tc>
          <w:tcPr>
            <w:tcW w:w="1248" w:type="dxa"/>
            <w:vAlign w:val="center"/>
          </w:tcPr>
          <w:p w:rsidR="00163DD1" w:rsidRDefault="00163DD1">
            <w:pPr>
              <w:adjustRightInd w:val="0"/>
              <w:spacing w:line="276" w:lineRule="auto"/>
              <w:rPr>
                <w:rFonts w:ascii="仿宋" w:eastAsia="仿宋" w:hAnsi="仿宋"/>
                <w:snapToGrid w:val="0"/>
                <w:sz w:val="24"/>
                <w:szCs w:val="24"/>
              </w:rPr>
            </w:pPr>
          </w:p>
        </w:tc>
        <w:tc>
          <w:tcPr>
            <w:tcW w:w="854" w:type="dxa"/>
            <w:vAlign w:val="center"/>
          </w:tcPr>
          <w:p w:rsidR="00163DD1" w:rsidRDefault="00163DD1">
            <w:pPr>
              <w:adjustRightInd w:val="0"/>
              <w:spacing w:line="276" w:lineRule="auto"/>
              <w:rPr>
                <w:rFonts w:ascii="仿宋" w:eastAsia="仿宋" w:hAnsi="仿宋"/>
                <w:snapToGrid w:val="0"/>
                <w:sz w:val="24"/>
                <w:szCs w:val="24"/>
              </w:rPr>
            </w:pPr>
          </w:p>
        </w:tc>
        <w:tc>
          <w:tcPr>
            <w:tcW w:w="845" w:type="dxa"/>
            <w:vAlign w:val="center"/>
          </w:tcPr>
          <w:p w:rsidR="00163DD1" w:rsidRDefault="00163DD1">
            <w:pPr>
              <w:adjustRightInd w:val="0"/>
              <w:spacing w:line="276" w:lineRule="auto"/>
              <w:rPr>
                <w:rFonts w:ascii="仿宋" w:eastAsia="仿宋" w:hAnsi="仿宋"/>
                <w:snapToGrid w:val="0"/>
                <w:sz w:val="24"/>
                <w:szCs w:val="24"/>
              </w:rPr>
            </w:pPr>
          </w:p>
        </w:tc>
        <w:tc>
          <w:tcPr>
            <w:tcW w:w="1430"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488"/>
          <w:jc w:val="center"/>
        </w:trPr>
        <w:tc>
          <w:tcPr>
            <w:tcW w:w="902" w:type="dxa"/>
            <w:vAlign w:val="center"/>
          </w:tcPr>
          <w:p w:rsidR="00163DD1" w:rsidRDefault="00163DD1">
            <w:pPr>
              <w:adjustRightInd w:val="0"/>
              <w:spacing w:line="276" w:lineRule="auto"/>
              <w:rPr>
                <w:rFonts w:ascii="仿宋" w:eastAsia="仿宋" w:hAnsi="仿宋"/>
                <w:snapToGrid w:val="0"/>
                <w:sz w:val="24"/>
                <w:szCs w:val="24"/>
              </w:rPr>
            </w:pPr>
          </w:p>
        </w:tc>
        <w:tc>
          <w:tcPr>
            <w:tcW w:w="1431" w:type="dxa"/>
            <w:vAlign w:val="center"/>
          </w:tcPr>
          <w:p w:rsidR="00163DD1" w:rsidRDefault="00163DD1">
            <w:pPr>
              <w:adjustRightInd w:val="0"/>
              <w:spacing w:line="276" w:lineRule="auto"/>
              <w:rPr>
                <w:rFonts w:ascii="仿宋" w:eastAsia="仿宋" w:hAnsi="仿宋"/>
                <w:snapToGrid w:val="0"/>
                <w:sz w:val="24"/>
                <w:szCs w:val="24"/>
              </w:rPr>
            </w:pPr>
          </w:p>
        </w:tc>
        <w:tc>
          <w:tcPr>
            <w:tcW w:w="1133" w:type="dxa"/>
            <w:vAlign w:val="center"/>
          </w:tcPr>
          <w:p w:rsidR="00163DD1" w:rsidRDefault="00163DD1">
            <w:pPr>
              <w:adjustRightInd w:val="0"/>
              <w:spacing w:line="276" w:lineRule="auto"/>
              <w:rPr>
                <w:rFonts w:ascii="仿宋" w:eastAsia="仿宋" w:hAnsi="仿宋"/>
                <w:snapToGrid w:val="0"/>
                <w:sz w:val="24"/>
                <w:szCs w:val="24"/>
              </w:rPr>
            </w:pPr>
          </w:p>
        </w:tc>
        <w:tc>
          <w:tcPr>
            <w:tcW w:w="681" w:type="dxa"/>
            <w:vAlign w:val="center"/>
          </w:tcPr>
          <w:p w:rsidR="00163DD1" w:rsidRDefault="00163DD1">
            <w:pPr>
              <w:adjustRightInd w:val="0"/>
              <w:spacing w:line="276" w:lineRule="auto"/>
              <w:rPr>
                <w:rFonts w:ascii="仿宋" w:eastAsia="仿宋" w:hAnsi="仿宋"/>
                <w:snapToGrid w:val="0"/>
                <w:sz w:val="24"/>
                <w:szCs w:val="24"/>
              </w:rPr>
            </w:pPr>
          </w:p>
        </w:tc>
        <w:tc>
          <w:tcPr>
            <w:tcW w:w="682" w:type="dxa"/>
            <w:vAlign w:val="center"/>
          </w:tcPr>
          <w:p w:rsidR="00163DD1" w:rsidRDefault="00163DD1">
            <w:pPr>
              <w:adjustRightInd w:val="0"/>
              <w:spacing w:line="276" w:lineRule="auto"/>
              <w:rPr>
                <w:rFonts w:ascii="仿宋" w:eastAsia="仿宋" w:hAnsi="仿宋"/>
                <w:snapToGrid w:val="0"/>
                <w:sz w:val="24"/>
                <w:szCs w:val="24"/>
              </w:rPr>
            </w:pPr>
          </w:p>
        </w:tc>
        <w:tc>
          <w:tcPr>
            <w:tcW w:w="1248" w:type="dxa"/>
            <w:vAlign w:val="center"/>
          </w:tcPr>
          <w:p w:rsidR="00163DD1" w:rsidRDefault="00163DD1">
            <w:pPr>
              <w:adjustRightInd w:val="0"/>
              <w:spacing w:line="276" w:lineRule="auto"/>
              <w:rPr>
                <w:rFonts w:ascii="仿宋" w:eastAsia="仿宋" w:hAnsi="仿宋"/>
                <w:snapToGrid w:val="0"/>
                <w:sz w:val="24"/>
                <w:szCs w:val="24"/>
              </w:rPr>
            </w:pPr>
          </w:p>
        </w:tc>
        <w:tc>
          <w:tcPr>
            <w:tcW w:w="854" w:type="dxa"/>
            <w:vAlign w:val="center"/>
          </w:tcPr>
          <w:p w:rsidR="00163DD1" w:rsidRDefault="00163DD1">
            <w:pPr>
              <w:adjustRightInd w:val="0"/>
              <w:spacing w:line="276" w:lineRule="auto"/>
              <w:rPr>
                <w:rFonts w:ascii="仿宋" w:eastAsia="仿宋" w:hAnsi="仿宋"/>
                <w:snapToGrid w:val="0"/>
                <w:sz w:val="24"/>
                <w:szCs w:val="24"/>
              </w:rPr>
            </w:pPr>
          </w:p>
        </w:tc>
        <w:tc>
          <w:tcPr>
            <w:tcW w:w="845" w:type="dxa"/>
            <w:vAlign w:val="center"/>
          </w:tcPr>
          <w:p w:rsidR="00163DD1" w:rsidRDefault="00163DD1">
            <w:pPr>
              <w:adjustRightInd w:val="0"/>
              <w:spacing w:line="276" w:lineRule="auto"/>
              <w:rPr>
                <w:rFonts w:ascii="仿宋" w:eastAsia="仿宋" w:hAnsi="仿宋"/>
                <w:snapToGrid w:val="0"/>
                <w:sz w:val="24"/>
                <w:szCs w:val="24"/>
              </w:rPr>
            </w:pPr>
          </w:p>
        </w:tc>
        <w:tc>
          <w:tcPr>
            <w:tcW w:w="1430"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498"/>
          <w:jc w:val="center"/>
        </w:trPr>
        <w:tc>
          <w:tcPr>
            <w:tcW w:w="902" w:type="dxa"/>
            <w:vAlign w:val="center"/>
          </w:tcPr>
          <w:p w:rsidR="00163DD1" w:rsidRDefault="00163DD1">
            <w:pPr>
              <w:adjustRightInd w:val="0"/>
              <w:spacing w:line="276" w:lineRule="auto"/>
              <w:rPr>
                <w:rFonts w:ascii="仿宋" w:eastAsia="仿宋" w:hAnsi="仿宋"/>
                <w:snapToGrid w:val="0"/>
                <w:sz w:val="24"/>
                <w:szCs w:val="24"/>
              </w:rPr>
            </w:pPr>
          </w:p>
        </w:tc>
        <w:tc>
          <w:tcPr>
            <w:tcW w:w="1431" w:type="dxa"/>
            <w:vAlign w:val="center"/>
          </w:tcPr>
          <w:p w:rsidR="00163DD1" w:rsidRDefault="00163DD1">
            <w:pPr>
              <w:adjustRightInd w:val="0"/>
              <w:spacing w:line="276" w:lineRule="auto"/>
              <w:rPr>
                <w:rFonts w:ascii="仿宋" w:eastAsia="仿宋" w:hAnsi="仿宋"/>
                <w:snapToGrid w:val="0"/>
                <w:sz w:val="24"/>
                <w:szCs w:val="24"/>
              </w:rPr>
            </w:pPr>
          </w:p>
        </w:tc>
        <w:tc>
          <w:tcPr>
            <w:tcW w:w="1133" w:type="dxa"/>
            <w:vAlign w:val="center"/>
          </w:tcPr>
          <w:p w:rsidR="00163DD1" w:rsidRDefault="00163DD1">
            <w:pPr>
              <w:adjustRightInd w:val="0"/>
              <w:spacing w:line="276" w:lineRule="auto"/>
              <w:rPr>
                <w:rFonts w:ascii="仿宋" w:eastAsia="仿宋" w:hAnsi="仿宋"/>
                <w:snapToGrid w:val="0"/>
                <w:sz w:val="24"/>
                <w:szCs w:val="24"/>
              </w:rPr>
            </w:pPr>
          </w:p>
        </w:tc>
        <w:tc>
          <w:tcPr>
            <w:tcW w:w="681" w:type="dxa"/>
            <w:vAlign w:val="center"/>
          </w:tcPr>
          <w:p w:rsidR="00163DD1" w:rsidRDefault="00163DD1">
            <w:pPr>
              <w:adjustRightInd w:val="0"/>
              <w:spacing w:line="276" w:lineRule="auto"/>
              <w:rPr>
                <w:rFonts w:ascii="仿宋" w:eastAsia="仿宋" w:hAnsi="仿宋"/>
                <w:snapToGrid w:val="0"/>
                <w:sz w:val="24"/>
                <w:szCs w:val="24"/>
              </w:rPr>
            </w:pPr>
          </w:p>
        </w:tc>
        <w:tc>
          <w:tcPr>
            <w:tcW w:w="682" w:type="dxa"/>
            <w:vAlign w:val="center"/>
          </w:tcPr>
          <w:p w:rsidR="00163DD1" w:rsidRDefault="00163DD1">
            <w:pPr>
              <w:adjustRightInd w:val="0"/>
              <w:spacing w:line="276" w:lineRule="auto"/>
              <w:rPr>
                <w:rFonts w:ascii="仿宋" w:eastAsia="仿宋" w:hAnsi="仿宋"/>
                <w:snapToGrid w:val="0"/>
                <w:sz w:val="24"/>
                <w:szCs w:val="24"/>
              </w:rPr>
            </w:pPr>
          </w:p>
        </w:tc>
        <w:tc>
          <w:tcPr>
            <w:tcW w:w="1248" w:type="dxa"/>
            <w:vAlign w:val="center"/>
          </w:tcPr>
          <w:p w:rsidR="00163DD1" w:rsidRDefault="00163DD1">
            <w:pPr>
              <w:adjustRightInd w:val="0"/>
              <w:spacing w:line="276" w:lineRule="auto"/>
              <w:rPr>
                <w:rFonts w:ascii="仿宋" w:eastAsia="仿宋" w:hAnsi="仿宋"/>
                <w:snapToGrid w:val="0"/>
                <w:sz w:val="24"/>
                <w:szCs w:val="24"/>
              </w:rPr>
            </w:pPr>
          </w:p>
        </w:tc>
        <w:tc>
          <w:tcPr>
            <w:tcW w:w="854" w:type="dxa"/>
            <w:vAlign w:val="center"/>
          </w:tcPr>
          <w:p w:rsidR="00163DD1" w:rsidRDefault="00163DD1">
            <w:pPr>
              <w:adjustRightInd w:val="0"/>
              <w:spacing w:line="276" w:lineRule="auto"/>
              <w:rPr>
                <w:rFonts w:ascii="仿宋" w:eastAsia="仿宋" w:hAnsi="仿宋"/>
                <w:snapToGrid w:val="0"/>
                <w:sz w:val="24"/>
                <w:szCs w:val="24"/>
              </w:rPr>
            </w:pPr>
          </w:p>
        </w:tc>
        <w:tc>
          <w:tcPr>
            <w:tcW w:w="845" w:type="dxa"/>
            <w:vAlign w:val="center"/>
          </w:tcPr>
          <w:p w:rsidR="00163DD1" w:rsidRDefault="00163DD1">
            <w:pPr>
              <w:adjustRightInd w:val="0"/>
              <w:spacing w:line="276" w:lineRule="auto"/>
              <w:rPr>
                <w:rFonts w:ascii="仿宋" w:eastAsia="仿宋" w:hAnsi="仿宋"/>
                <w:snapToGrid w:val="0"/>
                <w:sz w:val="24"/>
                <w:szCs w:val="24"/>
              </w:rPr>
            </w:pPr>
          </w:p>
        </w:tc>
        <w:tc>
          <w:tcPr>
            <w:tcW w:w="1430" w:type="dxa"/>
            <w:vAlign w:val="center"/>
          </w:tcPr>
          <w:p w:rsidR="00163DD1" w:rsidRDefault="00163DD1">
            <w:pPr>
              <w:adjustRightInd w:val="0"/>
              <w:spacing w:line="276" w:lineRule="auto"/>
              <w:rPr>
                <w:rFonts w:ascii="仿宋" w:eastAsia="仿宋" w:hAnsi="仿宋"/>
                <w:snapToGrid w:val="0"/>
                <w:sz w:val="24"/>
                <w:szCs w:val="24"/>
              </w:rPr>
            </w:pPr>
          </w:p>
        </w:tc>
      </w:tr>
    </w:tbl>
    <w:p w:rsidR="00163DD1" w:rsidRDefault="00163DD1">
      <w:pPr>
        <w:adjustRightInd w:val="0"/>
        <w:snapToGrid w:val="0"/>
        <w:spacing w:line="276" w:lineRule="auto"/>
        <w:rPr>
          <w:rFonts w:ascii="仿宋" w:eastAsia="仿宋" w:hAnsi="仿宋"/>
          <w:snapToGrid w:val="0"/>
          <w:sz w:val="24"/>
          <w:szCs w:val="24"/>
        </w:rPr>
      </w:pPr>
    </w:p>
    <w:p w:rsidR="00163DD1" w:rsidRDefault="00A642B3">
      <w:pPr>
        <w:spacing w:line="276" w:lineRule="auto"/>
        <w:rPr>
          <w:rFonts w:ascii="仿宋" w:eastAsia="仿宋" w:hAnsi="仿宋"/>
          <w:snapToGrid w:val="0"/>
          <w:sz w:val="24"/>
          <w:szCs w:val="24"/>
        </w:rPr>
      </w:pPr>
      <w:r>
        <w:rPr>
          <w:rFonts w:ascii="仿宋" w:eastAsia="仿宋" w:hAnsi="仿宋"/>
          <w:snapToGrid w:val="0"/>
          <w:sz w:val="24"/>
          <w:szCs w:val="24"/>
        </w:rPr>
        <w:br w:type="page"/>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jc w:val="center"/>
        <w:rPr>
          <w:rFonts w:ascii="仿宋" w:eastAsia="仿宋" w:hAnsi="仿宋"/>
          <w:b/>
          <w:bCs/>
          <w:snapToGrid w:val="0"/>
          <w:sz w:val="24"/>
          <w:szCs w:val="24"/>
          <w:lang w:eastAsia="zh-CN"/>
        </w:rPr>
      </w:pPr>
      <w:r>
        <w:rPr>
          <w:rFonts w:ascii="仿宋" w:eastAsia="仿宋" w:hAnsi="仿宋"/>
          <w:b/>
          <w:bCs/>
          <w:snapToGrid w:val="0"/>
          <w:sz w:val="24"/>
          <w:szCs w:val="24"/>
          <w:lang w:eastAsia="zh-CN"/>
        </w:rPr>
        <w:t>(五)</w:t>
      </w:r>
      <w:r>
        <w:rPr>
          <w:rFonts w:ascii="仿宋" w:eastAsia="仿宋" w:hAnsi="仿宋" w:hint="eastAsia"/>
          <w:b/>
          <w:bCs/>
          <w:snapToGrid w:val="0"/>
          <w:sz w:val="24"/>
          <w:szCs w:val="24"/>
          <w:lang w:eastAsia="zh-CN"/>
        </w:rPr>
        <w:t>项目负责人、技术负责人、安全员、</w:t>
      </w:r>
      <w:proofErr w:type="gramStart"/>
      <w:r>
        <w:rPr>
          <w:rFonts w:ascii="仿宋" w:eastAsia="仿宋" w:hAnsi="仿宋" w:hint="eastAsia"/>
          <w:b/>
          <w:bCs/>
          <w:snapToGrid w:val="0"/>
          <w:sz w:val="24"/>
          <w:szCs w:val="24"/>
          <w:lang w:eastAsia="zh-CN"/>
        </w:rPr>
        <w:t>质量员</w:t>
      </w:r>
      <w:r>
        <w:rPr>
          <w:rFonts w:ascii="仿宋" w:eastAsia="仿宋" w:hAnsi="仿宋"/>
          <w:b/>
          <w:bCs/>
          <w:snapToGrid w:val="0"/>
          <w:sz w:val="24"/>
          <w:szCs w:val="24"/>
          <w:lang w:eastAsia="zh-CN"/>
        </w:rPr>
        <w:t>简历</w:t>
      </w:r>
      <w:proofErr w:type="gramEnd"/>
      <w:r>
        <w:rPr>
          <w:rFonts w:ascii="仿宋" w:eastAsia="仿宋" w:hAnsi="仿宋"/>
          <w:b/>
          <w:bCs/>
          <w:snapToGrid w:val="0"/>
          <w:sz w:val="24"/>
          <w:szCs w:val="24"/>
          <w:lang w:eastAsia="zh-CN"/>
        </w:rPr>
        <w:t>表</w:t>
      </w:r>
    </w:p>
    <w:p w:rsidR="00163DD1" w:rsidRDefault="00163DD1">
      <w:pPr>
        <w:adjustRightInd w:val="0"/>
        <w:snapToGrid w:val="0"/>
        <w:spacing w:line="276" w:lineRule="auto"/>
        <w:rPr>
          <w:rFonts w:ascii="仿宋" w:eastAsia="仿宋" w:hAnsi="仿宋"/>
          <w:snapToGrid w:val="0"/>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364"/>
        <w:gridCol w:w="682"/>
        <w:gridCol w:w="960"/>
        <w:gridCol w:w="1066"/>
        <w:gridCol w:w="710"/>
        <w:gridCol w:w="1258"/>
        <w:gridCol w:w="403"/>
        <w:gridCol w:w="2467"/>
      </w:tblGrid>
      <w:tr w:rsidR="00163DD1">
        <w:trPr>
          <w:trHeight w:val="940"/>
          <w:jc w:val="center"/>
        </w:trPr>
        <w:tc>
          <w:tcPr>
            <w:tcW w:w="1220"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姓名</w:t>
            </w:r>
          </w:p>
        </w:tc>
        <w:tc>
          <w:tcPr>
            <w:tcW w:w="1046" w:type="dxa"/>
            <w:gridSpan w:val="2"/>
            <w:vAlign w:val="center"/>
          </w:tcPr>
          <w:p w:rsidR="00163DD1" w:rsidRDefault="00163DD1">
            <w:pPr>
              <w:adjustRightInd w:val="0"/>
              <w:spacing w:line="276" w:lineRule="auto"/>
              <w:rPr>
                <w:rFonts w:ascii="仿宋" w:eastAsia="仿宋" w:hAnsi="仿宋"/>
                <w:snapToGrid w:val="0"/>
                <w:sz w:val="24"/>
                <w:szCs w:val="24"/>
              </w:rPr>
            </w:pPr>
          </w:p>
        </w:tc>
        <w:tc>
          <w:tcPr>
            <w:tcW w:w="960"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年龄</w:t>
            </w:r>
          </w:p>
        </w:tc>
        <w:tc>
          <w:tcPr>
            <w:tcW w:w="1066" w:type="dxa"/>
            <w:vAlign w:val="center"/>
          </w:tcPr>
          <w:p w:rsidR="00163DD1" w:rsidRDefault="00163DD1">
            <w:pPr>
              <w:adjustRightInd w:val="0"/>
              <w:spacing w:line="276" w:lineRule="auto"/>
              <w:rPr>
                <w:rFonts w:ascii="仿宋" w:eastAsia="仿宋" w:hAnsi="仿宋"/>
                <w:snapToGrid w:val="0"/>
                <w:sz w:val="24"/>
                <w:szCs w:val="24"/>
              </w:rPr>
            </w:pPr>
          </w:p>
        </w:tc>
        <w:tc>
          <w:tcPr>
            <w:tcW w:w="2371" w:type="dxa"/>
            <w:gridSpan w:val="3"/>
            <w:vAlign w:val="center"/>
          </w:tcPr>
          <w:p w:rsidR="00163DD1" w:rsidRDefault="00A642B3">
            <w:pPr>
              <w:adjustRightInd w:val="0"/>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t>执业或职业资格证书名称</w:t>
            </w:r>
          </w:p>
        </w:tc>
        <w:tc>
          <w:tcPr>
            <w:tcW w:w="2467" w:type="dxa"/>
            <w:vAlign w:val="center"/>
          </w:tcPr>
          <w:p w:rsidR="00163DD1" w:rsidRDefault="00163DD1">
            <w:pPr>
              <w:adjustRightInd w:val="0"/>
              <w:spacing w:line="276" w:lineRule="auto"/>
              <w:rPr>
                <w:rFonts w:ascii="仿宋" w:eastAsia="仿宋" w:hAnsi="仿宋"/>
                <w:snapToGrid w:val="0"/>
                <w:sz w:val="24"/>
                <w:szCs w:val="24"/>
                <w:lang w:eastAsia="zh-CN"/>
              </w:rPr>
            </w:pPr>
          </w:p>
        </w:tc>
      </w:tr>
      <w:tr w:rsidR="00163DD1">
        <w:trPr>
          <w:trHeight w:val="864"/>
          <w:jc w:val="center"/>
        </w:trPr>
        <w:tc>
          <w:tcPr>
            <w:tcW w:w="1220"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职称</w:t>
            </w:r>
          </w:p>
        </w:tc>
        <w:tc>
          <w:tcPr>
            <w:tcW w:w="1046" w:type="dxa"/>
            <w:gridSpan w:val="2"/>
            <w:vAlign w:val="center"/>
          </w:tcPr>
          <w:p w:rsidR="00163DD1" w:rsidRDefault="00163DD1">
            <w:pPr>
              <w:adjustRightInd w:val="0"/>
              <w:spacing w:line="276" w:lineRule="auto"/>
              <w:rPr>
                <w:rFonts w:ascii="仿宋" w:eastAsia="仿宋" w:hAnsi="仿宋"/>
                <w:snapToGrid w:val="0"/>
                <w:sz w:val="24"/>
                <w:szCs w:val="24"/>
              </w:rPr>
            </w:pPr>
          </w:p>
        </w:tc>
        <w:tc>
          <w:tcPr>
            <w:tcW w:w="960"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学历</w:t>
            </w:r>
          </w:p>
        </w:tc>
        <w:tc>
          <w:tcPr>
            <w:tcW w:w="1066" w:type="dxa"/>
            <w:vAlign w:val="center"/>
          </w:tcPr>
          <w:p w:rsidR="00163DD1" w:rsidRDefault="00163DD1">
            <w:pPr>
              <w:adjustRightInd w:val="0"/>
              <w:spacing w:line="276" w:lineRule="auto"/>
              <w:rPr>
                <w:rFonts w:ascii="仿宋" w:eastAsia="仿宋" w:hAnsi="仿宋"/>
                <w:snapToGrid w:val="0"/>
                <w:sz w:val="24"/>
                <w:szCs w:val="24"/>
              </w:rPr>
            </w:pPr>
          </w:p>
        </w:tc>
        <w:tc>
          <w:tcPr>
            <w:tcW w:w="2371" w:type="dxa"/>
            <w:gridSpan w:val="3"/>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拟在本项目任职</w:t>
            </w:r>
          </w:p>
        </w:tc>
        <w:tc>
          <w:tcPr>
            <w:tcW w:w="2467"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872"/>
          <w:jc w:val="center"/>
        </w:trPr>
        <w:tc>
          <w:tcPr>
            <w:tcW w:w="1220"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工作年限</w:t>
            </w:r>
          </w:p>
        </w:tc>
        <w:tc>
          <w:tcPr>
            <w:tcW w:w="3072" w:type="dxa"/>
            <w:gridSpan w:val="4"/>
            <w:vAlign w:val="center"/>
          </w:tcPr>
          <w:p w:rsidR="00163DD1" w:rsidRDefault="00163DD1">
            <w:pPr>
              <w:adjustRightInd w:val="0"/>
              <w:spacing w:line="276" w:lineRule="auto"/>
              <w:rPr>
                <w:rFonts w:ascii="仿宋" w:eastAsia="仿宋" w:hAnsi="仿宋"/>
                <w:snapToGrid w:val="0"/>
                <w:sz w:val="24"/>
                <w:szCs w:val="24"/>
              </w:rPr>
            </w:pPr>
          </w:p>
        </w:tc>
        <w:tc>
          <w:tcPr>
            <w:tcW w:w="2371" w:type="dxa"/>
            <w:gridSpan w:val="3"/>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从事类似工作年限</w:t>
            </w:r>
          </w:p>
        </w:tc>
        <w:tc>
          <w:tcPr>
            <w:tcW w:w="2467"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863"/>
          <w:jc w:val="center"/>
        </w:trPr>
        <w:tc>
          <w:tcPr>
            <w:tcW w:w="1220"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毕业学校</w:t>
            </w:r>
          </w:p>
        </w:tc>
        <w:tc>
          <w:tcPr>
            <w:tcW w:w="7910" w:type="dxa"/>
            <w:gridSpan w:val="8"/>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u w:val="single"/>
              </w:rPr>
              <w:t xml:space="preserve">       </w:t>
            </w:r>
            <w:r>
              <w:rPr>
                <w:rFonts w:ascii="仿宋" w:eastAsia="仿宋" w:hAnsi="仿宋"/>
                <w:snapToGrid w:val="0"/>
                <w:sz w:val="24"/>
                <w:szCs w:val="24"/>
              </w:rPr>
              <w:t>年毕业于</w:t>
            </w:r>
            <w:r>
              <w:rPr>
                <w:rFonts w:ascii="仿宋" w:eastAsia="仿宋" w:hAnsi="仿宋"/>
                <w:snapToGrid w:val="0"/>
                <w:sz w:val="24"/>
                <w:szCs w:val="24"/>
                <w:u w:val="single"/>
              </w:rPr>
              <w:t xml:space="preserve">             </w:t>
            </w:r>
            <w:r>
              <w:rPr>
                <w:rFonts w:ascii="仿宋" w:eastAsia="仿宋" w:hAnsi="仿宋"/>
                <w:snapToGrid w:val="0"/>
                <w:sz w:val="24"/>
                <w:szCs w:val="24"/>
              </w:rPr>
              <w:t>学校</w:t>
            </w:r>
            <w:r>
              <w:rPr>
                <w:rFonts w:ascii="仿宋" w:eastAsia="仿宋" w:hAnsi="仿宋"/>
                <w:snapToGrid w:val="0"/>
                <w:sz w:val="24"/>
                <w:szCs w:val="24"/>
                <w:u w:val="single"/>
              </w:rPr>
              <w:t xml:space="preserve">               </w:t>
            </w:r>
            <w:r>
              <w:rPr>
                <w:rFonts w:ascii="仿宋" w:eastAsia="仿宋" w:hAnsi="仿宋"/>
                <w:snapToGrid w:val="0"/>
                <w:sz w:val="24"/>
                <w:szCs w:val="24"/>
              </w:rPr>
              <w:t>专业</w:t>
            </w:r>
          </w:p>
        </w:tc>
      </w:tr>
      <w:tr w:rsidR="00163DD1">
        <w:trPr>
          <w:trHeight w:val="872"/>
          <w:jc w:val="center"/>
        </w:trPr>
        <w:tc>
          <w:tcPr>
            <w:tcW w:w="9130" w:type="dxa"/>
            <w:gridSpan w:val="9"/>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主要工作经历</w:t>
            </w:r>
          </w:p>
        </w:tc>
      </w:tr>
      <w:tr w:rsidR="00163DD1">
        <w:trPr>
          <w:trHeight w:val="863"/>
          <w:jc w:val="center"/>
        </w:trPr>
        <w:tc>
          <w:tcPr>
            <w:tcW w:w="1584" w:type="dxa"/>
            <w:gridSpan w:val="2"/>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时间</w:t>
            </w:r>
          </w:p>
        </w:tc>
        <w:tc>
          <w:tcPr>
            <w:tcW w:w="3418" w:type="dxa"/>
            <w:gridSpan w:val="4"/>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参加过的类似项目</w:t>
            </w:r>
          </w:p>
        </w:tc>
        <w:tc>
          <w:tcPr>
            <w:tcW w:w="1258"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担任职务</w:t>
            </w:r>
          </w:p>
        </w:tc>
        <w:tc>
          <w:tcPr>
            <w:tcW w:w="2870" w:type="dxa"/>
            <w:gridSpan w:val="2"/>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发包人及联系电话</w:t>
            </w:r>
          </w:p>
        </w:tc>
      </w:tr>
      <w:tr w:rsidR="00163DD1">
        <w:trPr>
          <w:trHeight w:val="873"/>
          <w:jc w:val="center"/>
        </w:trPr>
        <w:tc>
          <w:tcPr>
            <w:tcW w:w="1584" w:type="dxa"/>
            <w:gridSpan w:val="2"/>
            <w:vAlign w:val="center"/>
          </w:tcPr>
          <w:p w:rsidR="00163DD1" w:rsidRDefault="00163DD1">
            <w:pPr>
              <w:adjustRightInd w:val="0"/>
              <w:spacing w:line="276" w:lineRule="auto"/>
              <w:rPr>
                <w:rFonts w:ascii="仿宋" w:eastAsia="仿宋" w:hAnsi="仿宋"/>
                <w:snapToGrid w:val="0"/>
                <w:sz w:val="24"/>
                <w:szCs w:val="24"/>
              </w:rPr>
            </w:pPr>
          </w:p>
        </w:tc>
        <w:tc>
          <w:tcPr>
            <w:tcW w:w="3418" w:type="dxa"/>
            <w:gridSpan w:val="4"/>
            <w:vAlign w:val="center"/>
          </w:tcPr>
          <w:p w:rsidR="00163DD1" w:rsidRDefault="00163DD1">
            <w:pPr>
              <w:adjustRightInd w:val="0"/>
              <w:spacing w:line="276" w:lineRule="auto"/>
              <w:rPr>
                <w:rFonts w:ascii="仿宋" w:eastAsia="仿宋" w:hAnsi="仿宋"/>
                <w:snapToGrid w:val="0"/>
                <w:sz w:val="24"/>
                <w:szCs w:val="24"/>
              </w:rPr>
            </w:pPr>
          </w:p>
        </w:tc>
        <w:tc>
          <w:tcPr>
            <w:tcW w:w="1258" w:type="dxa"/>
            <w:vAlign w:val="center"/>
          </w:tcPr>
          <w:p w:rsidR="00163DD1" w:rsidRDefault="00163DD1">
            <w:pPr>
              <w:adjustRightInd w:val="0"/>
              <w:spacing w:line="276" w:lineRule="auto"/>
              <w:rPr>
                <w:rFonts w:ascii="仿宋" w:eastAsia="仿宋" w:hAnsi="仿宋"/>
                <w:snapToGrid w:val="0"/>
                <w:sz w:val="24"/>
                <w:szCs w:val="24"/>
              </w:rPr>
            </w:pPr>
          </w:p>
        </w:tc>
        <w:tc>
          <w:tcPr>
            <w:tcW w:w="2870" w:type="dxa"/>
            <w:gridSpan w:val="2"/>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862"/>
          <w:jc w:val="center"/>
        </w:trPr>
        <w:tc>
          <w:tcPr>
            <w:tcW w:w="1584" w:type="dxa"/>
            <w:gridSpan w:val="2"/>
            <w:vAlign w:val="center"/>
          </w:tcPr>
          <w:p w:rsidR="00163DD1" w:rsidRDefault="00163DD1">
            <w:pPr>
              <w:adjustRightInd w:val="0"/>
              <w:spacing w:line="276" w:lineRule="auto"/>
              <w:rPr>
                <w:rFonts w:ascii="仿宋" w:eastAsia="仿宋" w:hAnsi="仿宋"/>
                <w:snapToGrid w:val="0"/>
                <w:sz w:val="24"/>
                <w:szCs w:val="24"/>
              </w:rPr>
            </w:pPr>
          </w:p>
        </w:tc>
        <w:tc>
          <w:tcPr>
            <w:tcW w:w="3418" w:type="dxa"/>
            <w:gridSpan w:val="4"/>
            <w:vAlign w:val="center"/>
          </w:tcPr>
          <w:p w:rsidR="00163DD1" w:rsidRDefault="00163DD1">
            <w:pPr>
              <w:adjustRightInd w:val="0"/>
              <w:spacing w:line="276" w:lineRule="auto"/>
              <w:rPr>
                <w:rFonts w:ascii="仿宋" w:eastAsia="仿宋" w:hAnsi="仿宋"/>
                <w:snapToGrid w:val="0"/>
                <w:sz w:val="24"/>
                <w:szCs w:val="24"/>
              </w:rPr>
            </w:pPr>
          </w:p>
        </w:tc>
        <w:tc>
          <w:tcPr>
            <w:tcW w:w="1258" w:type="dxa"/>
            <w:vAlign w:val="center"/>
          </w:tcPr>
          <w:p w:rsidR="00163DD1" w:rsidRDefault="00163DD1">
            <w:pPr>
              <w:adjustRightInd w:val="0"/>
              <w:spacing w:line="276" w:lineRule="auto"/>
              <w:rPr>
                <w:rFonts w:ascii="仿宋" w:eastAsia="仿宋" w:hAnsi="仿宋"/>
                <w:snapToGrid w:val="0"/>
                <w:sz w:val="24"/>
                <w:szCs w:val="24"/>
              </w:rPr>
            </w:pPr>
          </w:p>
        </w:tc>
        <w:tc>
          <w:tcPr>
            <w:tcW w:w="2870" w:type="dxa"/>
            <w:gridSpan w:val="2"/>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863"/>
          <w:jc w:val="center"/>
        </w:trPr>
        <w:tc>
          <w:tcPr>
            <w:tcW w:w="1584" w:type="dxa"/>
            <w:gridSpan w:val="2"/>
            <w:vAlign w:val="center"/>
          </w:tcPr>
          <w:p w:rsidR="00163DD1" w:rsidRDefault="00163DD1">
            <w:pPr>
              <w:adjustRightInd w:val="0"/>
              <w:spacing w:line="276" w:lineRule="auto"/>
              <w:rPr>
                <w:rFonts w:ascii="仿宋" w:eastAsia="仿宋" w:hAnsi="仿宋"/>
                <w:snapToGrid w:val="0"/>
                <w:sz w:val="24"/>
                <w:szCs w:val="24"/>
              </w:rPr>
            </w:pPr>
          </w:p>
        </w:tc>
        <w:tc>
          <w:tcPr>
            <w:tcW w:w="3418" w:type="dxa"/>
            <w:gridSpan w:val="4"/>
            <w:vAlign w:val="center"/>
          </w:tcPr>
          <w:p w:rsidR="00163DD1" w:rsidRDefault="00163DD1">
            <w:pPr>
              <w:adjustRightInd w:val="0"/>
              <w:spacing w:line="276" w:lineRule="auto"/>
              <w:rPr>
                <w:rFonts w:ascii="仿宋" w:eastAsia="仿宋" w:hAnsi="仿宋"/>
                <w:snapToGrid w:val="0"/>
                <w:sz w:val="24"/>
                <w:szCs w:val="24"/>
              </w:rPr>
            </w:pPr>
          </w:p>
        </w:tc>
        <w:tc>
          <w:tcPr>
            <w:tcW w:w="1258" w:type="dxa"/>
            <w:vAlign w:val="center"/>
          </w:tcPr>
          <w:p w:rsidR="00163DD1" w:rsidRDefault="00163DD1">
            <w:pPr>
              <w:adjustRightInd w:val="0"/>
              <w:spacing w:line="276" w:lineRule="auto"/>
              <w:rPr>
                <w:rFonts w:ascii="仿宋" w:eastAsia="仿宋" w:hAnsi="仿宋"/>
                <w:snapToGrid w:val="0"/>
                <w:sz w:val="24"/>
                <w:szCs w:val="24"/>
              </w:rPr>
            </w:pPr>
          </w:p>
        </w:tc>
        <w:tc>
          <w:tcPr>
            <w:tcW w:w="2870" w:type="dxa"/>
            <w:gridSpan w:val="2"/>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873"/>
          <w:jc w:val="center"/>
        </w:trPr>
        <w:tc>
          <w:tcPr>
            <w:tcW w:w="1584" w:type="dxa"/>
            <w:gridSpan w:val="2"/>
            <w:vAlign w:val="center"/>
          </w:tcPr>
          <w:p w:rsidR="00163DD1" w:rsidRDefault="00163DD1">
            <w:pPr>
              <w:adjustRightInd w:val="0"/>
              <w:spacing w:line="276" w:lineRule="auto"/>
              <w:rPr>
                <w:rFonts w:ascii="仿宋" w:eastAsia="仿宋" w:hAnsi="仿宋"/>
                <w:snapToGrid w:val="0"/>
                <w:sz w:val="24"/>
                <w:szCs w:val="24"/>
              </w:rPr>
            </w:pPr>
          </w:p>
        </w:tc>
        <w:tc>
          <w:tcPr>
            <w:tcW w:w="3418" w:type="dxa"/>
            <w:gridSpan w:val="4"/>
            <w:vAlign w:val="center"/>
          </w:tcPr>
          <w:p w:rsidR="00163DD1" w:rsidRDefault="00163DD1">
            <w:pPr>
              <w:adjustRightInd w:val="0"/>
              <w:spacing w:line="276" w:lineRule="auto"/>
              <w:rPr>
                <w:rFonts w:ascii="仿宋" w:eastAsia="仿宋" w:hAnsi="仿宋"/>
                <w:snapToGrid w:val="0"/>
                <w:sz w:val="24"/>
                <w:szCs w:val="24"/>
              </w:rPr>
            </w:pPr>
          </w:p>
        </w:tc>
        <w:tc>
          <w:tcPr>
            <w:tcW w:w="1258" w:type="dxa"/>
            <w:vAlign w:val="center"/>
          </w:tcPr>
          <w:p w:rsidR="00163DD1" w:rsidRDefault="00163DD1">
            <w:pPr>
              <w:adjustRightInd w:val="0"/>
              <w:spacing w:line="276" w:lineRule="auto"/>
              <w:rPr>
                <w:rFonts w:ascii="仿宋" w:eastAsia="仿宋" w:hAnsi="仿宋"/>
                <w:snapToGrid w:val="0"/>
                <w:sz w:val="24"/>
                <w:szCs w:val="24"/>
              </w:rPr>
            </w:pPr>
          </w:p>
        </w:tc>
        <w:tc>
          <w:tcPr>
            <w:tcW w:w="2870" w:type="dxa"/>
            <w:gridSpan w:val="2"/>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863"/>
          <w:jc w:val="center"/>
        </w:trPr>
        <w:tc>
          <w:tcPr>
            <w:tcW w:w="1584" w:type="dxa"/>
            <w:gridSpan w:val="2"/>
            <w:vAlign w:val="center"/>
          </w:tcPr>
          <w:p w:rsidR="00163DD1" w:rsidRDefault="00163DD1">
            <w:pPr>
              <w:adjustRightInd w:val="0"/>
              <w:spacing w:line="276" w:lineRule="auto"/>
              <w:rPr>
                <w:rFonts w:ascii="仿宋" w:eastAsia="仿宋" w:hAnsi="仿宋"/>
                <w:snapToGrid w:val="0"/>
                <w:sz w:val="24"/>
                <w:szCs w:val="24"/>
              </w:rPr>
            </w:pPr>
          </w:p>
        </w:tc>
        <w:tc>
          <w:tcPr>
            <w:tcW w:w="3418" w:type="dxa"/>
            <w:gridSpan w:val="4"/>
            <w:vAlign w:val="center"/>
          </w:tcPr>
          <w:p w:rsidR="00163DD1" w:rsidRDefault="00163DD1">
            <w:pPr>
              <w:adjustRightInd w:val="0"/>
              <w:spacing w:line="276" w:lineRule="auto"/>
              <w:rPr>
                <w:rFonts w:ascii="仿宋" w:eastAsia="仿宋" w:hAnsi="仿宋"/>
                <w:snapToGrid w:val="0"/>
                <w:sz w:val="24"/>
                <w:szCs w:val="24"/>
              </w:rPr>
            </w:pPr>
          </w:p>
        </w:tc>
        <w:tc>
          <w:tcPr>
            <w:tcW w:w="1258" w:type="dxa"/>
            <w:vAlign w:val="center"/>
          </w:tcPr>
          <w:p w:rsidR="00163DD1" w:rsidRDefault="00163DD1">
            <w:pPr>
              <w:adjustRightInd w:val="0"/>
              <w:spacing w:line="276" w:lineRule="auto"/>
              <w:rPr>
                <w:rFonts w:ascii="仿宋" w:eastAsia="仿宋" w:hAnsi="仿宋"/>
                <w:snapToGrid w:val="0"/>
                <w:sz w:val="24"/>
                <w:szCs w:val="24"/>
              </w:rPr>
            </w:pPr>
          </w:p>
        </w:tc>
        <w:tc>
          <w:tcPr>
            <w:tcW w:w="2870" w:type="dxa"/>
            <w:gridSpan w:val="2"/>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863"/>
          <w:jc w:val="center"/>
        </w:trPr>
        <w:tc>
          <w:tcPr>
            <w:tcW w:w="1584" w:type="dxa"/>
            <w:gridSpan w:val="2"/>
            <w:vAlign w:val="center"/>
          </w:tcPr>
          <w:p w:rsidR="00163DD1" w:rsidRDefault="00163DD1">
            <w:pPr>
              <w:adjustRightInd w:val="0"/>
              <w:spacing w:line="276" w:lineRule="auto"/>
              <w:rPr>
                <w:rFonts w:ascii="仿宋" w:eastAsia="仿宋" w:hAnsi="仿宋"/>
                <w:snapToGrid w:val="0"/>
                <w:sz w:val="24"/>
                <w:szCs w:val="24"/>
              </w:rPr>
            </w:pPr>
          </w:p>
        </w:tc>
        <w:tc>
          <w:tcPr>
            <w:tcW w:w="3418" w:type="dxa"/>
            <w:gridSpan w:val="4"/>
            <w:vAlign w:val="center"/>
          </w:tcPr>
          <w:p w:rsidR="00163DD1" w:rsidRDefault="00163DD1">
            <w:pPr>
              <w:adjustRightInd w:val="0"/>
              <w:spacing w:line="276" w:lineRule="auto"/>
              <w:rPr>
                <w:rFonts w:ascii="仿宋" w:eastAsia="仿宋" w:hAnsi="仿宋"/>
                <w:snapToGrid w:val="0"/>
                <w:sz w:val="24"/>
                <w:szCs w:val="24"/>
              </w:rPr>
            </w:pPr>
          </w:p>
        </w:tc>
        <w:tc>
          <w:tcPr>
            <w:tcW w:w="1258" w:type="dxa"/>
            <w:vAlign w:val="center"/>
          </w:tcPr>
          <w:p w:rsidR="00163DD1" w:rsidRDefault="00163DD1">
            <w:pPr>
              <w:adjustRightInd w:val="0"/>
              <w:spacing w:line="276" w:lineRule="auto"/>
              <w:rPr>
                <w:rFonts w:ascii="仿宋" w:eastAsia="仿宋" w:hAnsi="仿宋"/>
                <w:snapToGrid w:val="0"/>
                <w:sz w:val="24"/>
                <w:szCs w:val="24"/>
              </w:rPr>
            </w:pPr>
          </w:p>
        </w:tc>
        <w:tc>
          <w:tcPr>
            <w:tcW w:w="2870" w:type="dxa"/>
            <w:gridSpan w:val="2"/>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893"/>
          <w:jc w:val="center"/>
        </w:trPr>
        <w:tc>
          <w:tcPr>
            <w:tcW w:w="1584" w:type="dxa"/>
            <w:gridSpan w:val="2"/>
            <w:vAlign w:val="center"/>
          </w:tcPr>
          <w:p w:rsidR="00163DD1" w:rsidRDefault="00163DD1">
            <w:pPr>
              <w:adjustRightInd w:val="0"/>
              <w:spacing w:line="276" w:lineRule="auto"/>
              <w:rPr>
                <w:rFonts w:ascii="仿宋" w:eastAsia="仿宋" w:hAnsi="仿宋"/>
                <w:snapToGrid w:val="0"/>
                <w:sz w:val="24"/>
                <w:szCs w:val="24"/>
              </w:rPr>
            </w:pPr>
          </w:p>
        </w:tc>
        <w:tc>
          <w:tcPr>
            <w:tcW w:w="3418" w:type="dxa"/>
            <w:gridSpan w:val="4"/>
            <w:vAlign w:val="center"/>
          </w:tcPr>
          <w:p w:rsidR="00163DD1" w:rsidRDefault="00163DD1">
            <w:pPr>
              <w:adjustRightInd w:val="0"/>
              <w:spacing w:line="276" w:lineRule="auto"/>
              <w:rPr>
                <w:rFonts w:ascii="仿宋" w:eastAsia="仿宋" w:hAnsi="仿宋"/>
                <w:snapToGrid w:val="0"/>
                <w:sz w:val="24"/>
                <w:szCs w:val="24"/>
              </w:rPr>
            </w:pPr>
          </w:p>
        </w:tc>
        <w:tc>
          <w:tcPr>
            <w:tcW w:w="1258" w:type="dxa"/>
            <w:vAlign w:val="center"/>
          </w:tcPr>
          <w:p w:rsidR="00163DD1" w:rsidRDefault="00163DD1">
            <w:pPr>
              <w:adjustRightInd w:val="0"/>
              <w:spacing w:line="276" w:lineRule="auto"/>
              <w:rPr>
                <w:rFonts w:ascii="仿宋" w:eastAsia="仿宋" w:hAnsi="仿宋"/>
                <w:snapToGrid w:val="0"/>
                <w:sz w:val="24"/>
                <w:szCs w:val="24"/>
              </w:rPr>
            </w:pPr>
          </w:p>
        </w:tc>
        <w:tc>
          <w:tcPr>
            <w:tcW w:w="2870" w:type="dxa"/>
            <w:gridSpan w:val="2"/>
            <w:vAlign w:val="center"/>
          </w:tcPr>
          <w:p w:rsidR="00163DD1" w:rsidRDefault="00163DD1">
            <w:pPr>
              <w:adjustRightInd w:val="0"/>
              <w:spacing w:line="276" w:lineRule="auto"/>
              <w:rPr>
                <w:rFonts w:ascii="仿宋" w:eastAsia="仿宋" w:hAnsi="仿宋"/>
                <w:snapToGrid w:val="0"/>
                <w:sz w:val="24"/>
                <w:szCs w:val="24"/>
              </w:rPr>
            </w:pPr>
          </w:p>
        </w:tc>
      </w:tr>
    </w:tbl>
    <w:p w:rsidR="00163DD1" w:rsidRDefault="00A642B3">
      <w:pPr>
        <w:adjustRightInd w:val="0"/>
        <w:snapToGrid w:val="0"/>
        <w:spacing w:before="240" w:line="276" w:lineRule="auto"/>
        <w:ind w:firstLine="420"/>
        <w:rPr>
          <w:rFonts w:ascii="仿宋" w:eastAsia="仿宋" w:hAnsi="仿宋"/>
          <w:snapToGrid w:val="0"/>
          <w:sz w:val="24"/>
          <w:szCs w:val="24"/>
          <w:lang w:eastAsia="zh-CN"/>
        </w:rPr>
      </w:pPr>
      <w:r>
        <w:rPr>
          <w:rFonts w:ascii="仿宋" w:eastAsia="仿宋" w:hAnsi="仿宋"/>
          <w:snapToGrid w:val="0"/>
          <w:sz w:val="24"/>
          <w:szCs w:val="24"/>
          <w:lang w:eastAsia="zh-CN"/>
        </w:rPr>
        <w:t>注：供应商应根据供应商须知前附表第3.5(6)项的要求在本表后附相关证明材料。</w:t>
      </w:r>
    </w:p>
    <w:p w:rsidR="00163DD1" w:rsidRDefault="00163DD1">
      <w:pPr>
        <w:spacing w:line="276" w:lineRule="auto"/>
        <w:rPr>
          <w:rFonts w:ascii="仿宋" w:eastAsia="仿宋" w:hAnsi="仿宋"/>
          <w:b/>
          <w:bCs/>
          <w:snapToGrid w:val="0"/>
          <w:sz w:val="32"/>
          <w:szCs w:val="32"/>
          <w:lang w:eastAsia="zh-CN"/>
        </w:rPr>
      </w:pPr>
    </w:p>
    <w:p w:rsidR="00163DD1" w:rsidRDefault="00A642B3">
      <w:pPr>
        <w:rPr>
          <w:rFonts w:ascii="仿宋" w:eastAsia="仿宋" w:hAnsi="仿宋"/>
          <w:b/>
          <w:bCs/>
          <w:snapToGrid w:val="0"/>
          <w:sz w:val="32"/>
          <w:szCs w:val="32"/>
          <w:lang w:eastAsia="zh-CN"/>
        </w:rPr>
      </w:pPr>
      <w:r>
        <w:rPr>
          <w:rFonts w:ascii="仿宋" w:eastAsia="仿宋" w:hAnsi="仿宋"/>
          <w:b/>
          <w:bCs/>
          <w:snapToGrid w:val="0"/>
          <w:sz w:val="32"/>
          <w:szCs w:val="32"/>
          <w:lang w:eastAsia="zh-CN"/>
        </w:rPr>
        <w:br w:type="page"/>
      </w:r>
    </w:p>
    <w:p w:rsidR="00163DD1" w:rsidRDefault="00A642B3">
      <w:pPr>
        <w:spacing w:line="276" w:lineRule="auto"/>
        <w:jc w:val="center"/>
        <w:outlineLvl w:val="1"/>
        <w:rPr>
          <w:rFonts w:ascii="仿宋" w:eastAsia="仿宋" w:hAnsi="仿宋"/>
          <w:b/>
          <w:bCs/>
          <w:snapToGrid w:val="0"/>
          <w:sz w:val="32"/>
          <w:szCs w:val="32"/>
          <w:lang w:eastAsia="zh-CN"/>
        </w:rPr>
      </w:pPr>
      <w:bookmarkStart w:id="410" w:name="_Toc8101"/>
      <w:r>
        <w:rPr>
          <w:rFonts w:ascii="仿宋" w:eastAsia="仿宋" w:hAnsi="仿宋" w:hint="eastAsia"/>
          <w:b/>
          <w:bCs/>
          <w:snapToGrid w:val="0"/>
          <w:sz w:val="32"/>
          <w:szCs w:val="32"/>
          <w:lang w:eastAsia="zh-CN"/>
        </w:rPr>
        <w:lastRenderedPageBreak/>
        <w:t>九</w:t>
      </w:r>
      <w:r>
        <w:rPr>
          <w:rFonts w:ascii="仿宋" w:eastAsia="仿宋" w:hAnsi="仿宋"/>
          <w:b/>
          <w:bCs/>
          <w:snapToGrid w:val="0"/>
          <w:sz w:val="32"/>
          <w:szCs w:val="32"/>
          <w:lang w:eastAsia="zh-CN"/>
        </w:rPr>
        <w:t>、响应方案</w:t>
      </w:r>
      <w:bookmarkEnd w:id="410"/>
    </w:p>
    <w:p w:rsidR="00163DD1" w:rsidRDefault="00163DD1">
      <w:pPr>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jc w:val="center"/>
        <w:outlineLvl w:val="3"/>
        <w:rPr>
          <w:rFonts w:ascii="仿宋" w:eastAsia="仿宋" w:hAnsi="仿宋"/>
          <w:b/>
          <w:bCs/>
          <w:snapToGrid w:val="0"/>
          <w:sz w:val="24"/>
          <w:szCs w:val="24"/>
          <w:lang w:eastAsia="zh-CN"/>
        </w:rPr>
      </w:pPr>
      <w:r>
        <w:rPr>
          <w:rFonts w:ascii="仿宋" w:eastAsia="仿宋" w:hAnsi="仿宋"/>
          <w:b/>
          <w:bCs/>
          <w:snapToGrid w:val="0"/>
          <w:sz w:val="24"/>
          <w:szCs w:val="24"/>
          <w:lang w:eastAsia="zh-CN"/>
        </w:rPr>
        <w:t>（一）施工组织设计</w:t>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ind w:firstLine="480"/>
        <w:jc w:val="both"/>
        <w:rPr>
          <w:rFonts w:ascii="仿宋" w:eastAsia="仿宋" w:hAnsi="仿宋"/>
          <w:snapToGrid w:val="0"/>
          <w:sz w:val="24"/>
          <w:szCs w:val="24"/>
          <w:lang w:eastAsia="zh-CN"/>
        </w:rPr>
      </w:pPr>
      <w:r>
        <w:rPr>
          <w:rFonts w:ascii="仿宋" w:eastAsia="仿宋" w:hAnsi="仿宋"/>
          <w:snapToGrid w:val="0"/>
          <w:sz w:val="24"/>
          <w:szCs w:val="24"/>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163DD1" w:rsidRDefault="00163DD1">
      <w:pPr>
        <w:adjustRightInd w:val="0"/>
        <w:snapToGrid w:val="0"/>
        <w:spacing w:line="276" w:lineRule="auto"/>
        <w:rPr>
          <w:rFonts w:ascii="仿宋" w:eastAsia="仿宋" w:hAnsi="仿宋"/>
          <w:snapToGrid w:val="0"/>
          <w:sz w:val="24"/>
          <w:szCs w:val="24"/>
          <w:lang w:eastAsia="zh-CN"/>
        </w:rPr>
      </w:pPr>
    </w:p>
    <w:p w:rsidR="00163DD1" w:rsidRDefault="00A642B3">
      <w:pPr>
        <w:adjustRightInd w:val="0"/>
        <w:snapToGrid w:val="0"/>
        <w:spacing w:line="276" w:lineRule="auto"/>
        <w:jc w:val="center"/>
        <w:outlineLvl w:val="3"/>
        <w:rPr>
          <w:rFonts w:ascii="仿宋" w:eastAsia="仿宋" w:hAnsi="仿宋"/>
          <w:b/>
          <w:bCs/>
          <w:snapToGrid w:val="0"/>
          <w:sz w:val="24"/>
          <w:szCs w:val="24"/>
          <w:lang w:eastAsia="zh-CN"/>
        </w:rPr>
      </w:pPr>
      <w:r>
        <w:rPr>
          <w:rFonts w:ascii="仿宋" w:eastAsia="仿宋" w:hAnsi="仿宋"/>
          <w:b/>
          <w:bCs/>
          <w:snapToGrid w:val="0"/>
          <w:sz w:val="24"/>
          <w:szCs w:val="24"/>
          <w:lang w:eastAsia="zh-CN"/>
        </w:rPr>
        <w:t>（二）拟分包项目情况表</w:t>
      </w:r>
    </w:p>
    <w:p w:rsidR="00163DD1" w:rsidRDefault="00163DD1">
      <w:pPr>
        <w:adjustRightInd w:val="0"/>
        <w:snapToGrid w:val="0"/>
        <w:spacing w:line="276" w:lineRule="auto"/>
        <w:rPr>
          <w:rFonts w:ascii="仿宋" w:eastAsia="仿宋" w:hAnsi="仿宋"/>
          <w:snapToGrid w:val="0"/>
          <w:sz w:val="24"/>
          <w:szCs w:val="24"/>
          <w:lang w:eastAsia="zh-CN"/>
        </w:rPr>
      </w:pP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835"/>
        <w:gridCol w:w="1417"/>
        <w:gridCol w:w="3285"/>
      </w:tblGrid>
      <w:tr w:rsidR="00163DD1">
        <w:trPr>
          <w:trHeight w:val="510"/>
          <w:jc w:val="center"/>
        </w:trPr>
        <w:tc>
          <w:tcPr>
            <w:tcW w:w="2263"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分包供应商名称</w:t>
            </w:r>
          </w:p>
        </w:tc>
        <w:tc>
          <w:tcPr>
            <w:tcW w:w="2835" w:type="dxa"/>
            <w:vAlign w:val="center"/>
          </w:tcPr>
          <w:p w:rsidR="00163DD1" w:rsidRDefault="00163DD1">
            <w:pPr>
              <w:adjustRightInd w:val="0"/>
              <w:spacing w:line="276" w:lineRule="auto"/>
              <w:rPr>
                <w:rFonts w:ascii="仿宋" w:eastAsia="仿宋" w:hAnsi="仿宋"/>
                <w:snapToGrid w:val="0"/>
                <w:sz w:val="24"/>
                <w:szCs w:val="24"/>
              </w:rPr>
            </w:pPr>
          </w:p>
        </w:tc>
        <w:tc>
          <w:tcPr>
            <w:tcW w:w="1417"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地址</w:t>
            </w:r>
          </w:p>
        </w:tc>
        <w:tc>
          <w:tcPr>
            <w:tcW w:w="3285"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10"/>
          <w:jc w:val="center"/>
        </w:trPr>
        <w:tc>
          <w:tcPr>
            <w:tcW w:w="2263"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法定代表人</w:t>
            </w:r>
          </w:p>
        </w:tc>
        <w:tc>
          <w:tcPr>
            <w:tcW w:w="2835" w:type="dxa"/>
            <w:vAlign w:val="center"/>
          </w:tcPr>
          <w:p w:rsidR="00163DD1" w:rsidRDefault="00163DD1">
            <w:pPr>
              <w:adjustRightInd w:val="0"/>
              <w:spacing w:line="276" w:lineRule="auto"/>
              <w:rPr>
                <w:rFonts w:ascii="仿宋" w:eastAsia="仿宋" w:hAnsi="仿宋"/>
                <w:snapToGrid w:val="0"/>
                <w:sz w:val="24"/>
                <w:szCs w:val="24"/>
              </w:rPr>
            </w:pPr>
          </w:p>
        </w:tc>
        <w:tc>
          <w:tcPr>
            <w:tcW w:w="1417"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电话</w:t>
            </w:r>
          </w:p>
        </w:tc>
        <w:tc>
          <w:tcPr>
            <w:tcW w:w="3285"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10"/>
          <w:jc w:val="center"/>
        </w:trPr>
        <w:tc>
          <w:tcPr>
            <w:tcW w:w="2263"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营业执照号码</w:t>
            </w:r>
          </w:p>
        </w:tc>
        <w:tc>
          <w:tcPr>
            <w:tcW w:w="2835" w:type="dxa"/>
            <w:vAlign w:val="center"/>
          </w:tcPr>
          <w:p w:rsidR="00163DD1" w:rsidRDefault="00163DD1">
            <w:pPr>
              <w:adjustRightInd w:val="0"/>
              <w:spacing w:line="276" w:lineRule="auto"/>
              <w:rPr>
                <w:rFonts w:ascii="仿宋" w:eastAsia="仿宋" w:hAnsi="仿宋"/>
                <w:snapToGrid w:val="0"/>
                <w:sz w:val="24"/>
                <w:szCs w:val="24"/>
              </w:rPr>
            </w:pPr>
          </w:p>
        </w:tc>
        <w:tc>
          <w:tcPr>
            <w:tcW w:w="1417" w:type="dxa"/>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资质等级</w:t>
            </w:r>
          </w:p>
        </w:tc>
        <w:tc>
          <w:tcPr>
            <w:tcW w:w="3285" w:type="dxa"/>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432"/>
          <w:jc w:val="center"/>
        </w:trPr>
        <w:tc>
          <w:tcPr>
            <w:tcW w:w="2263" w:type="dxa"/>
            <w:tcBorders>
              <w:bottom w:val="single" w:sz="4" w:space="0" w:color="auto"/>
            </w:tcBorders>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拟分包的工程项目</w:t>
            </w:r>
          </w:p>
        </w:tc>
        <w:tc>
          <w:tcPr>
            <w:tcW w:w="2835" w:type="dxa"/>
            <w:tcBorders>
              <w:bottom w:val="single" w:sz="4" w:space="0" w:color="auto"/>
            </w:tcBorders>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主要内容</w:t>
            </w:r>
          </w:p>
        </w:tc>
        <w:tc>
          <w:tcPr>
            <w:tcW w:w="1417" w:type="dxa"/>
            <w:tcBorders>
              <w:bottom w:val="single" w:sz="4" w:space="0" w:color="auto"/>
            </w:tcBorders>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预计造价</w:t>
            </w:r>
            <w:r>
              <w:rPr>
                <w:rFonts w:ascii="仿宋" w:eastAsia="仿宋" w:hAnsi="仿宋"/>
                <w:snapToGrid w:val="0"/>
                <w:sz w:val="24"/>
                <w:szCs w:val="24"/>
              </w:rPr>
              <w:br/>
              <w:t>（万元）</w:t>
            </w:r>
          </w:p>
        </w:tc>
        <w:tc>
          <w:tcPr>
            <w:tcW w:w="3285" w:type="dxa"/>
            <w:tcBorders>
              <w:bottom w:val="single" w:sz="4" w:space="0" w:color="auto"/>
            </w:tcBorders>
            <w:vAlign w:val="center"/>
          </w:tcPr>
          <w:p w:rsidR="00163DD1" w:rsidRDefault="00A642B3">
            <w:pPr>
              <w:adjustRightInd w:val="0"/>
              <w:spacing w:line="276" w:lineRule="auto"/>
              <w:rPr>
                <w:rFonts w:ascii="仿宋" w:eastAsia="仿宋" w:hAnsi="仿宋"/>
                <w:snapToGrid w:val="0"/>
                <w:sz w:val="24"/>
                <w:szCs w:val="24"/>
              </w:rPr>
            </w:pPr>
            <w:r>
              <w:rPr>
                <w:rFonts w:ascii="仿宋" w:eastAsia="仿宋" w:hAnsi="仿宋"/>
                <w:snapToGrid w:val="0"/>
                <w:sz w:val="24"/>
                <w:szCs w:val="24"/>
              </w:rPr>
              <w:t>已经做过的类似工程</w:t>
            </w:r>
          </w:p>
        </w:tc>
      </w:tr>
      <w:tr w:rsidR="00163DD1">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3285" w:type="dxa"/>
            <w:vMerge w:val="restart"/>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r>
      <w:tr w:rsidR="00163DD1">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63DD1" w:rsidRDefault="00163DD1">
            <w:pPr>
              <w:adjustRightInd w:val="0"/>
              <w:spacing w:line="276" w:lineRule="auto"/>
              <w:rPr>
                <w:rFonts w:ascii="仿宋" w:eastAsia="仿宋" w:hAnsi="仿宋"/>
                <w:snapToGrid w:val="0"/>
                <w:sz w:val="24"/>
                <w:szCs w:val="24"/>
              </w:rPr>
            </w:pPr>
          </w:p>
        </w:tc>
      </w:tr>
    </w:tbl>
    <w:p w:rsidR="00163DD1" w:rsidRDefault="00163DD1">
      <w:pPr>
        <w:adjustRightInd w:val="0"/>
        <w:snapToGrid w:val="0"/>
        <w:spacing w:line="276" w:lineRule="auto"/>
        <w:rPr>
          <w:rFonts w:ascii="仿宋" w:eastAsia="仿宋" w:hAnsi="仿宋" w:cs="Times New Roman"/>
          <w:snapToGrid w:val="0"/>
          <w:sz w:val="24"/>
          <w:szCs w:val="24"/>
        </w:rPr>
      </w:pPr>
    </w:p>
    <w:p w:rsidR="00163DD1" w:rsidRDefault="00A642B3">
      <w:pPr>
        <w:spacing w:line="276" w:lineRule="auto"/>
        <w:rPr>
          <w:rFonts w:ascii="仿宋" w:eastAsia="仿宋" w:hAnsi="仿宋" w:cs="Times New Roman"/>
          <w:snapToGrid w:val="0"/>
          <w:sz w:val="24"/>
          <w:szCs w:val="24"/>
        </w:rPr>
      </w:pPr>
      <w:r>
        <w:rPr>
          <w:rFonts w:ascii="仿宋" w:eastAsia="仿宋" w:hAnsi="仿宋" w:cs="Times New Roman"/>
          <w:snapToGrid w:val="0"/>
          <w:sz w:val="24"/>
          <w:szCs w:val="24"/>
        </w:rPr>
        <w:br w:type="page"/>
      </w:r>
    </w:p>
    <w:p w:rsidR="00163DD1" w:rsidRDefault="00A642B3">
      <w:pPr>
        <w:spacing w:line="276" w:lineRule="auto"/>
        <w:jc w:val="center"/>
        <w:outlineLvl w:val="1"/>
        <w:rPr>
          <w:rFonts w:ascii="仿宋" w:eastAsia="仿宋" w:hAnsi="仿宋"/>
          <w:b/>
          <w:bCs/>
          <w:snapToGrid w:val="0"/>
          <w:sz w:val="32"/>
          <w:szCs w:val="32"/>
          <w:lang w:eastAsia="zh-CN"/>
        </w:rPr>
      </w:pPr>
      <w:bookmarkStart w:id="411" w:name="_Toc30506"/>
      <w:r>
        <w:rPr>
          <w:rFonts w:ascii="仿宋" w:eastAsia="仿宋" w:hAnsi="仿宋" w:hint="eastAsia"/>
          <w:b/>
          <w:bCs/>
          <w:snapToGrid w:val="0"/>
          <w:sz w:val="32"/>
          <w:szCs w:val="32"/>
          <w:lang w:eastAsia="zh-CN"/>
        </w:rPr>
        <w:lastRenderedPageBreak/>
        <w:t>十</w:t>
      </w:r>
      <w:r>
        <w:rPr>
          <w:rFonts w:ascii="仿宋" w:eastAsia="仿宋" w:hAnsi="仿宋"/>
          <w:b/>
          <w:bCs/>
          <w:snapToGrid w:val="0"/>
          <w:sz w:val="32"/>
          <w:szCs w:val="32"/>
          <w:lang w:eastAsia="zh-CN"/>
        </w:rPr>
        <w:t>、</w:t>
      </w:r>
      <w:r>
        <w:rPr>
          <w:rFonts w:ascii="仿宋" w:eastAsia="仿宋" w:hAnsi="仿宋" w:hint="eastAsia"/>
          <w:b/>
          <w:bCs/>
          <w:snapToGrid w:val="0"/>
          <w:sz w:val="32"/>
          <w:szCs w:val="32"/>
          <w:lang w:eastAsia="zh-CN"/>
        </w:rPr>
        <w:t>廉洁承诺书</w:t>
      </w:r>
      <w:bookmarkEnd w:id="411"/>
    </w:p>
    <w:p w:rsidR="00163DD1" w:rsidRDefault="00163DD1">
      <w:pPr>
        <w:rPr>
          <w:rFonts w:eastAsia="仿宋"/>
          <w:lang w:eastAsia="zh-CN"/>
        </w:rPr>
      </w:pPr>
    </w:p>
    <w:p w:rsidR="00163DD1" w:rsidRDefault="00A642B3">
      <w:pPr>
        <w:adjustRightInd w:val="0"/>
        <w:spacing w:before="240" w:line="360" w:lineRule="auto"/>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中粮</w:t>
      </w:r>
      <w:r>
        <w:rPr>
          <w:rFonts w:asciiTheme="minorEastAsia" w:eastAsia="仿宋" w:hAnsiTheme="minorEastAsia" w:hint="eastAsia"/>
          <w:sz w:val="24"/>
          <w:szCs w:val="24"/>
          <w:lang w:eastAsia="zh-CN"/>
        </w:rPr>
        <w:t>*</w:t>
      </w:r>
      <w:r>
        <w:rPr>
          <w:rFonts w:asciiTheme="minorEastAsia" w:eastAsia="仿宋" w:hAnsiTheme="minorEastAsia"/>
          <w:sz w:val="24"/>
          <w:szCs w:val="24"/>
          <w:lang w:eastAsia="zh-CN"/>
        </w:rPr>
        <w:t>*************</w:t>
      </w:r>
      <w:r>
        <w:rPr>
          <w:rFonts w:asciiTheme="minorEastAsia" w:eastAsia="仿宋" w:hAnsiTheme="minorEastAsia" w:hint="eastAsia"/>
          <w:sz w:val="24"/>
          <w:szCs w:val="24"/>
          <w:lang w:eastAsia="zh-CN"/>
        </w:rPr>
        <w:t>有限公司：</w:t>
      </w:r>
    </w:p>
    <w:p w:rsidR="00163DD1" w:rsidRDefault="00A642B3">
      <w:pPr>
        <w:adjustRightInd w:val="0"/>
        <w:spacing w:before="240" w:line="360" w:lineRule="auto"/>
        <w:ind w:firstLineChars="200" w:firstLine="48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为积极配合贵公司进行的项目采购工作，有效遏制不公平竞争和违规违纪问题的发生，确保采购工作的公平、公正、公开，我们特向贵公司承诺如下事项：</w:t>
      </w:r>
    </w:p>
    <w:p w:rsidR="00163DD1" w:rsidRDefault="00A642B3">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1.</w:t>
      </w:r>
      <w:r>
        <w:rPr>
          <w:rFonts w:asciiTheme="minorEastAsia" w:eastAsia="仿宋" w:hAnsiTheme="minorEastAsia" w:hint="eastAsia"/>
          <w:sz w:val="24"/>
          <w:szCs w:val="24"/>
          <w:lang w:eastAsia="zh-CN"/>
        </w:rPr>
        <w:t>自觉遵守国家法律法规及中粮糖业控股股份有限公司有关廉政建设制度。</w:t>
      </w:r>
    </w:p>
    <w:p w:rsidR="00163DD1" w:rsidRDefault="00A642B3">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2.</w:t>
      </w:r>
      <w:r>
        <w:rPr>
          <w:rFonts w:asciiTheme="minorEastAsia" w:eastAsia="仿宋" w:hAnsiTheme="minorEastAsia" w:hint="eastAsia"/>
          <w:sz w:val="24"/>
          <w:szCs w:val="24"/>
          <w:lang w:eastAsia="zh-CN"/>
        </w:rPr>
        <w:t>不使用不正当手段妨碍、排挤其它供应商或串通响应报价。</w:t>
      </w:r>
    </w:p>
    <w:p w:rsidR="00163DD1" w:rsidRDefault="00A642B3">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3.</w:t>
      </w:r>
      <w:r>
        <w:rPr>
          <w:rFonts w:asciiTheme="minorEastAsia" w:eastAsia="仿宋" w:hAnsiTheme="minorEastAsia" w:hint="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rsidR="00163DD1" w:rsidRDefault="00A642B3">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4.</w:t>
      </w:r>
      <w:r>
        <w:rPr>
          <w:rFonts w:asciiTheme="minorEastAsia" w:eastAsia="仿宋" w:hAnsiTheme="minorEastAsia" w:hint="eastAsia"/>
          <w:sz w:val="24"/>
          <w:szCs w:val="24"/>
          <w:lang w:eastAsia="zh-CN"/>
        </w:rPr>
        <w:t>不将主体、关键性工作进行分包（包括转包等）。</w:t>
      </w:r>
    </w:p>
    <w:p w:rsidR="00163DD1" w:rsidRDefault="00A642B3">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5.</w:t>
      </w:r>
      <w:r>
        <w:rPr>
          <w:rFonts w:asciiTheme="minorEastAsia" w:eastAsia="仿宋" w:hAnsiTheme="minorEastAsia" w:hint="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rsidR="00163DD1" w:rsidRDefault="00A642B3">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6.</w:t>
      </w:r>
      <w:r>
        <w:rPr>
          <w:rFonts w:asciiTheme="minorEastAsia" w:eastAsia="仿宋" w:hAnsiTheme="minorEastAsia" w:hint="eastAsia"/>
          <w:sz w:val="24"/>
          <w:szCs w:val="24"/>
          <w:lang w:eastAsia="zh-CN"/>
        </w:rPr>
        <w:t>不向贵公司涉及采购的部门及个人支付好处费、介绍费；购置或提供通讯工具、交通工具、电脑等。</w:t>
      </w:r>
    </w:p>
    <w:p w:rsidR="00163DD1" w:rsidRDefault="00A642B3">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7.</w:t>
      </w:r>
      <w:r>
        <w:rPr>
          <w:rFonts w:asciiTheme="minorEastAsia" w:eastAsia="仿宋" w:hAnsiTheme="minorEastAsia" w:hint="eastAsia"/>
          <w:sz w:val="24"/>
          <w:szCs w:val="24"/>
          <w:lang w:eastAsia="zh-CN"/>
        </w:rPr>
        <w:t>一旦发现相关人员在采购过程中有索要财物等不廉洁行为，坚决予以抵制，并及时向贵公司举报。</w:t>
      </w:r>
    </w:p>
    <w:p w:rsidR="00163DD1" w:rsidRDefault="00A642B3">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8.</w:t>
      </w:r>
      <w:r>
        <w:rPr>
          <w:rFonts w:asciiTheme="minorEastAsia" w:eastAsia="仿宋" w:hAnsiTheme="minorEastAsia" w:hint="eastAsia"/>
          <w:sz w:val="24"/>
          <w:szCs w:val="24"/>
          <w:lang w:eastAsia="zh-CN"/>
        </w:rPr>
        <w:t>我方自愿将</w:t>
      </w:r>
      <w:proofErr w:type="gramStart"/>
      <w:r>
        <w:rPr>
          <w:rFonts w:asciiTheme="minorEastAsia" w:eastAsia="仿宋" w:hAnsiTheme="minorEastAsia" w:hint="eastAsia"/>
          <w:sz w:val="24"/>
          <w:szCs w:val="24"/>
          <w:lang w:eastAsia="zh-CN"/>
        </w:rPr>
        <w:t>本承诺</w:t>
      </w:r>
      <w:proofErr w:type="gramEnd"/>
      <w:r>
        <w:rPr>
          <w:rFonts w:asciiTheme="minorEastAsia" w:eastAsia="仿宋" w:hAnsiTheme="minorEastAsia" w:hint="eastAsia"/>
          <w:sz w:val="24"/>
          <w:szCs w:val="24"/>
          <w:lang w:eastAsia="zh-CN"/>
        </w:rPr>
        <w:t>书作为响应文件及合同的附件，具有同等的法律效力。</w:t>
      </w:r>
    </w:p>
    <w:p w:rsidR="00163DD1" w:rsidRDefault="00A642B3">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9.</w:t>
      </w:r>
      <w:r>
        <w:rPr>
          <w:rFonts w:asciiTheme="minorEastAsia" w:eastAsia="仿宋" w:hAnsiTheme="minorEastAsia" w:hint="eastAsia"/>
          <w:sz w:val="24"/>
          <w:szCs w:val="24"/>
          <w:lang w:eastAsia="zh-CN"/>
        </w:rPr>
        <w:t>若违反上述承诺或违反有关法律法规及贵公司有关规定，我方自愿永久放弃参与贵公司的所有业务往来，并承担贵公司制度规定的一切法律责任。</w:t>
      </w:r>
    </w:p>
    <w:p w:rsidR="00163DD1" w:rsidRDefault="00A642B3">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10.</w:t>
      </w:r>
      <w:proofErr w:type="gramStart"/>
      <w:r>
        <w:rPr>
          <w:rFonts w:asciiTheme="minorEastAsia" w:eastAsia="仿宋" w:hAnsiTheme="minorEastAsia" w:hint="eastAsia"/>
          <w:sz w:val="24"/>
          <w:szCs w:val="24"/>
          <w:lang w:eastAsia="zh-CN"/>
        </w:rPr>
        <w:t>本承诺</w:t>
      </w:r>
      <w:proofErr w:type="gramEnd"/>
      <w:r>
        <w:rPr>
          <w:rFonts w:asciiTheme="minorEastAsia" w:eastAsia="仿宋" w:hAnsiTheme="minorEastAsia" w:hint="eastAsia"/>
          <w:sz w:val="24"/>
          <w:szCs w:val="24"/>
          <w:lang w:eastAsia="zh-CN"/>
        </w:rPr>
        <w:t>书自签署之日起生效。</w:t>
      </w:r>
    </w:p>
    <w:p w:rsidR="00163DD1" w:rsidRDefault="00163DD1">
      <w:pPr>
        <w:adjustRightInd w:val="0"/>
        <w:spacing w:line="360" w:lineRule="auto"/>
        <w:ind w:firstLineChars="1250" w:firstLine="3000"/>
        <w:rPr>
          <w:rFonts w:asciiTheme="minorEastAsia" w:eastAsia="仿宋" w:hAnsiTheme="minorEastAsia"/>
          <w:sz w:val="24"/>
          <w:szCs w:val="24"/>
          <w:lang w:eastAsia="zh-CN"/>
        </w:rPr>
      </w:pPr>
    </w:p>
    <w:p w:rsidR="00163DD1" w:rsidRDefault="00163DD1">
      <w:pPr>
        <w:adjustRightInd w:val="0"/>
        <w:spacing w:line="360" w:lineRule="auto"/>
        <w:rPr>
          <w:rFonts w:asciiTheme="minorEastAsia" w:eastAsia="仿宋" w:hAnsiTheme="minorEastAsia"/>
          <w:sz w:val="24"/>
          <w:szCs w:val="24"/>
          <w:lang w:eastAsia="zh-CN"/>
        </w:rPr>
      </w:pPr>
    </w:p>
    <w:p w:rsidR="00163DD1" w:rsidRDefault="00A642B3">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供应商（盖单位公章）：</w:t>
      </w:r>
      <w:r>
        <w:rPr>
          <w:rFonts w:asciiTheme="minorEastAsia" w:eastAsia="仿宋" w:hAnsiTheme="minorEastAsia" w:hint="eastAsia"/>
          <w:sz w:val="24"/>
          <w:szCs w:val="24"/>
          <w:u w:val="single"/>
          <w:lang w:eastAsia="zh-CN"/>
        </w:rPr>
        <w:t xml:space="preserve">  </w:t>
      </w:r>
      <w:r>
        <w:rPr>
          <w:rFonts w:asciiTheme="minorEastAsia" w:eastAsia="仿宋" w:hAnsiTheme="minorEastAsia"/>
          <w:sz w:val="24"/>
          <w:szCs w:val="24"/>
          <w:u w:val="single"/>
          <w:lang w:eastAsia="zh-CN"/>
        </w:rPr>
        <w:t xml:space="preserve">                   </w:t>
      </w:r>
    </w:p>
    <w:p w:rsidR="00163DD1" w:rsidRDefault="00A642B3">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法定代表人或授权代理人（签名）：</w:t>
      </w:r>
      <w:r>
        <w:rPr>
          <w:rFonts w:asciiTheme="minorEastAsia" w:eastAsia="仿宋" w:hAnsiTheme="minorEastAsia" w:hint="eastAsia"/>
          <w:sz w:val="24"/>
          <w:szCs w:val="24"/>
          <w:u w:val="single"/>
          <w:lang w:eastAsia="zh-CN"/>
        </w:rPr>
        <w:t xml:space="preserve">  </w:t>
      </w:r>
      <w:r>
        <w:rPr>
          <w:rFonts w:asciiTheme="minorEastAsia" w:eastAsia="仿宋" w:hAnsiTheme="minorEastAsia"/>
          <w:sz w:val="24"/>
          <w:szCs w:val="24"/>
          <w:u w:val="single"/>
          <w:lang w:eastAsia="zh-CN"/>
        </w:rPr>
        <w:t xml:space="preserve">         </w:t>
      </w:r>
    </w:p>
    <w:p w:rsidR="00163DD1" w:rsidRDefault="00A642B3">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日期：</w:t>
      </w:r>
      <w:r>
        <w:rPr>
          <w:rFonts w:asciiTheme="minorEastAsia" w:eastAsia="仿宋" w:hAnsiTheme="minorEastAsia"/>
          <w:sz w:val="24"/>
          <w:szCs w:val="24"/>
          <w:u w:val="single"/>
          <w:lang w:eastAsia="zh-CN"/>
        </w:rPr>
        <w:t xml:space="preserve">       </w:t>
      </w:r>
      <w:r>
        <w:rPr>
          <w:rFonts w:asciiTheme="minorEastAsia" w:eastAsia="仿宋" w:hAnsiTheme="minorEastAsia" w:hint="eastAsia"/>
          <w:sz w:val="24"/>
          <w:szCs w:val="24"/>
          <w:lang w:eastAsia="zh-CN"/>
        </w:rPr>
        <w:t>年</w:t>
      </w:r>
      <w:r>
        <w:rPr>
          <w:rFonts w:asciiTheme="minorEastAsia" w:eastAsia="仿宋" w:hAnsiTheme="minorEastAsia" w:hint="eastAsia"/>
          <w:sz w:val="24"/>
          <w:szCs w:val="24"/>
          <w:u w:val="single"/>
          <w:lang w:eastAsia="zh-CN"/>
        </w:rPr>
        <w:t xml:space="preserve">  </w:t>
      </w:r>
      <w:r>
        <w:rPr>
          <w:rFonts w:asciiTheme="minorEastAsia" w:eastAsia="仿宋" w:hAnsiTheme="minorEastAsia"/>
          <w:sz w:val="24"/>
          <w:szCs w:val="24"/>
          <w:u w:val="single"/>
          <w:lang w:eastAsia="zh-CN"/>
        </w:rPr>
        <w:t xml:space="preserve"> </w:t>
      </w:r>
      <w:r>
        <w:rPr>
          <w:rFonts w:asciiTheme="minorEastAsia" w:eastAsia="仿宋" w:hAnsiTheme="minorEastAsia" w:hint="eastAsia"/>
          <w:sz w:val="24"/>
          <w:szCs w:val="24"/>
          <w:lang w:eastAsia="zh-CN"/>
        </w:rPr>
        <w:t>月</w:t>
      </w:r>
      <w:r>
        <w:rPr>
          <w:rFonts w:asciiTheme="minorEastAsia" w:eastAsia="仿宋" w:hAnsiTheme="minorEastAsia"/>
          <w:sz w:val="24"/>
          <w:szCs w:val="24"/>
          <w:u w:val="single"/>
          <w:lang w:eastAsia="zh-CN"/>
        </w:rPr>
        <w:t xml:space="preserve">   </w:t>
      </w:r>
      <w:r>
        <w:rPr>
          <w:rFonts w:asciiTheme="minorEastAsia" w:eastAsia="仿宋" w:hAnsiTheme="minorEastAsia" w:hint="eastAsia"/>
          <w:sz w:val="24"/>
          <w:szCs w:val="24"/>
          <w:lang w:eastAsia="zh-CN"/>
        </w:rPr>
        <w:t>日</w:t>
      </w:r>
    </w:p>
    <w:p w:rsidR="00163DD1" w:rsidRDefault="00A642B3">
      <w:pP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rsidR="00163DD1" w:rsidRDefault="00163DD1">
      <w:pPr>
        <w:rPr>
          <w:rFonts w:eastAsia="仿宋"/>
          <w:lang w:eastAsia="zh-CN"/>
        </w:rPr>
      </w:pPr>
    </w:p>
    <w:p w:rsidR="00163DD1" w:rsidRDefault="00A642B3">
      <w:pPr>
        <w:jc w:val="center"/>
        <w:outlineLvl w:val="1"/>
        <w:rPr>
          <w:rFonts w:asciiTheme="minorEastAsia" w:eastAsia="仿宋" w:hAnsiTheme="minorEastAsia"/>
          <w:b/>
          <w:bCs/>
          <w:snapToGrid w:val="0"/>
          <w:sz w:val="32"/>
          <w:szCs w:val="32"/>
          <w:lang w:eastAsia="zh-CN"/>
        </w:rPr>
      </w:pPr>
      <w:bookmarkStart w:id="412" w:name="_Toc500"/>
      <w:r>
        <w:rPr>
          <w:rFonts w:asciiTheme="minorEastAsia" w:eastAsia="仿宋" w:hAnsiTheme="minorEastAsia" w:hint="eastAsia"/>
          <w:b/>
          <w:bCs/>
          <w:snapToGrid w:val="0"/>
          <w:sz w:val="32"/>
          <w:szCs w:val="32"/>
          <w:lang w:eastAsia="zh-CN"/>
        </w:rPr>
        <w:t>十一、保密承诺书</w:t>
      </w:r>
      <w:bookmarkEnd w:id="412"/>
    </w:p>
    <w:p w:rsidR="00163DD1" w:rsidRDefault="00163DD1">
      <w:pPr>
        <w:rPr>
          <w:rFonts w:eastAsia="仿宋"/>
          <w:lang w:eastAsia="zh-CN"/>
        </w:rPr>
      </w:pPr>
    </w:p>
    <w:p w:rsidR="00163DD1" w:rsidRDefault="00A642B3">
      <w:pPr>
        <w:spacing w:line="560" w:lineRule="exact"/>
        <w:rPr>
          <w:rFonts w:asciiTheme="minorEastAsia" w:eastAsia="仿宋" w:hAnsiTheme="minorEastAsia" w:cs="仿宋_GB2312"/>
          <w:sz w:val="24"/>
          <w:szCs w:val="24"/>
          <w:lang w:eastAsia="zh-CN" w:bidi="ar"/>
        </w:rPr>
      </w:pPr>
      <w:r>
        <w:rPr>
          <w:rFonts w:asciiTheme="minorEastAsia" w:eastAsia="仿宋" w:hAnsiTheme="minorEastAsia" w:cs="仿宋_GB2312" w:hint="eastAsia"/>
          <w:sz w:val="24"/>
          <w:szCs w:val="24"/>
          <w:lang w:eastAsia="zh-CN" w:bidi="ar"/>
        </w:rPr>
        <w:t>中粮</w:t>
      </w:r>
      <w:r>
        <w:rPr>
          <w:rFonts w:asciiTheme="minorEastAsia" w:eastAsia="仿宋" w:hAnsiTheme="minorEastAsia" w:cs="仿宋_GB2312" w:hint="eastAsia"/>
          <w:sz w:val="24"/>
          <w:szCs w:val="24"/>
          <w:lang w:eastAsia="zh-CN" w:bidi="ar"/>
        </w:rPr>
        <w:t>*</w:t>
      </w:r>
      <w:r>
        <w:rPr>
          <w:rFonts w:asciiTheme="minorEastAsia" w:eastAsia="仿宋" w:hAnsiTheme="minorEastAsia" w:cs="仿宋_GB2312"/>
          <w:sz w:val="24"/>
          <w:szCs w:val="24"/>
          <w:lang w:eastAsia="zh-CN" w:bidi="ar"/>
        </w:rPr>
        <w:t>**********</w:t>
      </w:r>
      <w:r>
        <w:rPr>
          <w:rFonts w:asciiTheme="minorEastAsia" w:eastAsia="仿宋" w:hAnsiTheme="minorEastAsia" w:cs="仿宋_GB2312" w:hint="eastAsia"/>
          <w:sz w:val="24"/>
          <w:szCs w:val="24"/>
          <w:lang w:eastAsia="zh-CN" w:bidi="ar"/>
        </w:rPr>
        <w:t>有限公司：</w:t>
      </w:r>
    </w:p>
    <w:p w:rsidR="00163DD1" w:rsidRDefault="00A642B3">
      <w:pPr>
        <w:tabs>
          <w:tab w:val="left" w:pos="6626"/>
        </w:tabs>
        <w:spacing w:before="240" w:line="360" w:lineRule="auto"/>
        <w:ind w:right="382" w:firstLine="482"/>
        <w:rPr>
          <w:rFonts w:asciiTheme="minorEastAsia" w:eastAsia="仿宋" w:hAnsiTheme="minorEastAsia" w:cs="仿宋_GB2312"/>
          <w:sz w:val="24"/>
          <w:szCs w:val="24"/>
          <w:lang w:eastAsia="zh-CN" w:bidi="ar"/>
        </w:rPr>
      </w:pPr>
      <w:r>
        <w:rPr>
          <w:rFonts w:asciiTheme="minorEastAsia" w:eastAsia="仿宋" w:hAnsiTheme="minorEastAsia" w:cs="仿宋_GB2312" w:hint="eastAsia"/>
          <w:sz w:val="24"/>
          <w:szCs w:val="24"/>
          <w:lang w:eastAsia="zh-CN" w:bidi="ar"/>
        </w:rPr>
        <w:t>鉴于我方自愿参加</w:t>
      </w:r>
      <w:r>
        <w:rPr>
          <w:rFonts w:asciiTheme="minorEastAsia" w:eastAsia="仿宋" w:hAnsiTheme="minorEastAsia" w:cs="仿宋_GB2312" w:hint="eastAsia"/>
          <w:sz w:val="24"/>
          <w:szCs w:val="24"/>
          <w:u w:val="single"/>
          <w:lang w:eastAsia="zh-CN" w:bidi="ar"/>
        </w:rPr>
        <w:t>中粮</w:t>
      </w:r>
      <w:r>
        <w:rPr>
          <w:rFonts w:asciiTheme="minorEastAsia" w:eastAsia="仿宋" w:hAnsiTheme="minorEastAsia" w:cs="仿宋_GB2312" w:hint="eastAsia"/>
          <w:sz w:val="24"/>
          <w:szCs w:val="24"/>
          <w:u w:val="single"/>
          <w:lang w:eastAsia="zh-CN" w:bidi="ar"/>
        </w:rPr>
        <w:t>*</w:t>
      </w:r>
      <w:r>
        <w:rPr>
          <w:rFonts w:asciiTheme="minorEastAsia" w:eastAsia="仿宋" w:hAnsiTheme="minorEastAsia" w:cs="仿宋_GB2312"/>
          <w:sz w:val="24"/>
          <w:szCs w:val="24"/>
          <w:u w:val="single"/>
          <w:lang w:eastAsia="zh-CN" w:bidi="ar"/>
        </w:rPr>
        <w:t>*******************</w:t>
      </w:r>
      <w:r>
        <w:rPr>
          <w:rFonts w:asciiTheme="minorEastAsia" w:eastAsia="仿宋" w:hAnsiTheme="minorEastAsia" w:cs="仿宋_GB2312"/>
          <w:sz w:val="24"/>
          <w:szCs w:val="24"/>
          <w:u w:val="single"/>
          <w:lang w:eastAsia="zh-CN" w:bidi="ar"/>
        </w:rPr>
        <w:t>项目</w:t>
      </w:r>
      <w:r>
        <w:rPr>
          <w:rFonts w:asciiTheme="minorEastAsia" w:eastAsia="仿宋" w:hAnsiTheme="minorEastAsia" w:cs="仿宋_GB2312" w:hint="eastAsia"/>
          <w:sz w:val="24"/>
          <w:szCs w:val="24"/>
          <w:lang w:eastAsia="zh-CN" w:bidi="ar"/>
        </w:rPr>
        <w:t>采购活动，我方现就有关保密义务事项</w:t>
      </w:r>
      <w:proofErr w:type="gramStart"/>
      <w:r>
        <w:rPr>
          <w:rFonts w:asciiTheme="minorEastAsia" w:eastAsia="仿宋" w:hAnsiTheme="minorEastAsia" w:cs="仿宋_GB2312" w:hint="eastAsia"/>
          <w:sz w:val="24"/>
          <w:szCs w:val="24"/>
          <w:lang w:eastAsia="zh-CN" w:bidi="ar"/>
        </w:rPr>
        <w:t>作出</w:t>
      </w:r>
      <w:proofErr w:type="gramEnd"/>
      <w:r>
        <w:rPr>
          <w:rFonts w:asciiTheme="minorEastAsia" w:eastAsia="仿宋" w:hAnsiTheme="minorEastAsia" w:cs="仿宋_GB2312" w:hint="eastAsia"/>
          <w:sz w:val="24"/>
          <w:szCs w:val="24"/>
          <w:lang w:eastAsia="zh-CN" w:bidi="ar"/>
        </w:rPr>
        <w:t>如下承诺：</w:t>
      </w:r>
    </w:p>
    <w:p w:rsidR="00163DD1" w:rsidRDefault="00A642B3">
      <w:pPr>
        <w:numPr>
          <w:ilvl w:val="0"/>
          <w:numId w:val="21"/>
        </w:numPr>
        <w:autoSpaceDE/>
        <w:autoSpaceDN/>
        <w:spacing w:line="360" w:lineRule="auto"/>
        <w:ind w:right="379" w:firstLine="482"/>
        <w:jc w:val="both"/>
        <w:rPr>
          <w:rFonts w:asciiTheme="minorEastAsia" w:eastAsia="仿宋" w:hAnsiTheme="minorEastAsia" w:cs="仿宋_GB2312"/>
          <w:sz w:val="24"/>
          <w:szCs w:val="24"/>
          <w:lang w:eastAsia="zh-CN" w:bidi="ar"/>
        </w:rPr>
      </w:pPr>
      <w:r>
        <w:rPr>
          <w:rFonts w:asciiTheme="minorEastAsia" w:eastAsia="仿宋" w:hAnsiTheme="minorEastAsia" w:cs="仿宋_GB2312" w:hint="eastAsia"/>
          <w:sz w:val="24"/>
          <w:szCs w:val="24"/>
          <w:lang w:eastAsia="zh-CN" w:bidi="ar"/>
        </w:rPr>
        <w:t>我方保证，未经采购人书面同意</w:t>
      </w:r>
      <w:r>
        <w:rPr>
          <w:rFonts w:asciiTheme="minorEastAsia" w:eastAsia="仿宋" w:hAnsiTheme="minorEastAsia" w:cs="仿宋_GB2312"/>
          <w:sz w:val="24"/>
          <w:szCs w:val="24"/>
          <w:lang w:eastAsia="zh-CN" w:bidi="ar"/>
        </w:rPr>
        <w:t>,</w:t>
      </w:r>
      <w:r>
        <w:rPr>
          <w:rFonts w:asciiTheme="minorEastAsia" w:eastAsia="仿宋" w:hAnsiTheme="minorEastAsia" w:cs="仿宋_GB2312"/>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163DD1" w:rsidRDefault="00A642B3">
      <w:pPr>
        <w:numPr>
          <w:ilvl w:val="0"/>
          <w:numId w:val="21"/>
        </w:numPr>
        <w:autoSpaceDE/>
        <w:autoSpaceDN/>
        <w:spacing w:line="360" w:lineRule="auto"/>
        <w:ind w:right="379" w:firstLine="482"/>
        <w:jc w:val="both"/>
        <w:rPr>
          <w:rFonts w:asciiTheme="minorEastAsia" w:eastAsia="仿宋" w:hAnsiTheme="minorEastAsia" w:cs="仿宋_GB2312"/>
          <w:sz w:val="24"/>
          <w:szCs w:val="24"/>
          <w:lang w:eastAsia="zh-CN" w:bidi="ar"/>
        </w:rPr>
      </w:pPr>
      <w:r>
        <w:rPr>
          <w:rFonts w:asciiTheme="minorEastAsia" w:eastAsia="仿宋" w:hAnsiTheme="minorEastAsia" w:cs="仿宋_GB2312" w:hint="eastAsia"/>
          <w:sz w:val="24"/>
          <w:szCs w:val="24"/>
          <w:lang w:eastAsia="zh-CN" w:bidi="ar"/>
        </w:rPr>
        <w:t>我方保证，如为本合同目的确实需要向第三方披露对方的敏感信息，需事先得到采购人的书面许可，并与该第三方签订保密合同。</w:t>
      </w:r>
    </w:p>
    <w:p w:rsidR="00163DD1" w:rsidRDefault="00A642B3">
      <w:pPr>
        <w:numPr>
          <w:ilvl w:val="0"/>
          <w:numId w:val="21"/>
        </w:numPr>
        <w:autoSpaceDE/>
        <w:autoSpaceDN/>
        <w:spacing w:line="360" w:lineRule="auto"/>
        <w:ind w:right="379" w:firstLine="482"/>
        <w:jc w:val="both"/>
        <w:rPr>
          <w:rFonts w:asciiTheme="minorEastAsia" w:eastAsia="仿宋" w:hAnsiTheme="minorEastAsia" w:cs="仿宋_GB2312"/>
          <w:sz w:val="24"/>
          <w:szCs w:val="24"/>
          <w:lang w:eastAsia="zh-CN" w:bidi="ar"/>
        </w:rPr>
      </w:pPr>
      <w:r>
        <w:rPr>
          <w:rFonts w:asciiTheme="minorEastAsia" w:eastAsia="仿宋" w:hAnsiTheme="minorEastAsia" w:cs="仿宋_GB2312" w:hint="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rsidR="00163DD1" w:rsidRDefault="00A642B3">
      <w:pPr>
        <w:numPr>
          <w:ilvl w:val="0"/>
          <w:numId w:val="21"/>
        </w:numPr>
        <w:autoSpaceDE/>
        <w:autoSpaceDN/>
        <w:spacing w:line="360" w:lineRule="auto"/>
        <w:ind w:right="379" w:firstLine="482"/>
        <w:jc w:val="both"/>
        <w:rPr>
          <w:rFonts w:asciiTheme="minorEastAsia" w:eastAsia="仿宋" w:hAnsiTheme="minorEastAsia" w:cs="仿宋_GB2312"/>
          <w:sz w:val="24"/>
          <w:szCs w:val="24"/>
          <w:lang w:eastAsia="zh-CN" w:bidi="ar"/>
        </w:rPr>
      </w:pPr>
      <w:r>
        <w:rPr>
          <w:rFonts w:asciiTheme="minorEastAsia" w:eastAsia="仿宋" w:hAnsiTheme="minorEastAsia" w:cs="仿宋_GB2312" w:hint="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rsidR="00163DD1" w:rsidRDefault="00A642B3">
      <w:pPr>
        <w:numPr>
          <w:ilvl w:val="0"/>
          <w:numId w:val="21"/>
        </w:numPr>
        <w:autoSpaceDE/>
        <w:autoSpaceDN/>
        <w:spacing w:line="360" w:lineRule="auto"/>
        <w:ind w:right="379" w:firstLine="482"/>
        <w:jc w:val="both"/>
        <w:rPr>
          <w:rFonts w:asciiTheme="minorEastAsia" w:eastAsia="仿宋" w:hAnsiTheme="minorEastAsia" w:cs="仿宋_GB2312"/>
          <w:sz w:val="24"/>
          <w:szCs w:val="24"/>
          <w:lang w:eastAsia="zh-CN" w:bidi="ar"/>
        </w:rPr>
      </w:pPr>
      <w:r>
        <w:rPr>
          <w:rFonts w:asciiTheme="minorEastAsia" w:eastAsia="仿宋" w:hAnsiTheme="minorEastAsia" w:cs="仿宋_GB2312" w:hint="eastAsia"/>
          <w:sz w:val="24"/>
          <w:szCs w:val="24"/>
          <w:lang w:eastAsia="zh-CN" w:bidi="ar"/>
        </w:rPr>
        <w:t>我方同意采取任何必要的，以及采购人要求的合理措施，保护采购人提供的敏感信息。</w:t>
      </w:r>
    </w:p>
    <w:p w:rsidR="00163DD1" w:rsidRDefault="00A642B3">
      <w:pPr>
        <w:numPr>
          <w:ilvl w:val="0"/>
          <w:numId w:val="21"/>
        </w:numPr>
        <w:autoSpaceDE/>
        <w:autoSpaceDN/>
        <w:spacing w:line="360" w:lineRule="auto"/>
        <w:ind w:right="379" w:firstLine="482"/>
        <w:jc w:val="both"/>
        <w:rPr>
          <w:rFonts w:asciiTheme="minorEastAsia" w:eastAsia="仿宋" w:hAnsiTheme="minorEastAsia" w:cs="仿宋_GB2312"/>
          <w:sz w:val="24"/>
          <w:szCs w:val="24"/>
          <w:lang w:eastAsia="zh-CN" w:bidi="ar"/>
        </w:rPr>
      </w:pPr>
      <w:r>
        <w:rPr>
          <w:rFonts w:asciiTheme="minorEastAsia" w:eastAsia="仿宋" w:hAnsiTheme="minorEastAsia" w:cs="仿宋_GB2312" w:hint="eastAsia"/>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rsidR="00163DD1" w:rsidRDefault="00A642B3">
      <w:pPr>
        <w:spacing w:line="360" w:lineRule="auto"/>
        <w:ind w:firstLine="482"/>
        <w:rPr>
          <w:rFonts w:asciiTheme="minorEastAsia" w:eastAsia="仿宋" w:hAnsiTheme="minorEastAsia" w:cs="仿宋_GB2312"/>
          <w:sz w:val="24"/>
          <w:szCs w:val="24"/>
          <w:lang w:eastAsia="zh-CN" w:bidi="ar"/>
        </w:rPr>
      </w:pPr>
      <w:r>
        <w:rPr>
          <w:rFonts w:asciiTheme="minorEastAsia" w:eastAsia="仿宋" w:hAnsiTheme="minorEastAsia" w:cs="仿宋_GB2312" w:hint="eastAsia"/>
          <w:sz w:val="24"/>
          <w:szCs w:val="24"/>
          <w:lang w:eastAsia="zh-CN" w:bidi="ar"/>
        </w:rPr>
        <w:t>特此承诺。</w:t>
      </w:r>
    </w:p>
    <w:p w:rsidR="00163DD1" w:rsidRDefault="00163DD1">
      <w:pPr>
        <w:spacing w:line="560" w:lineRule="exact"/>
        <w:ind w:left="440" w:firstLine="640"/>
        <w:rPr>
          <w:rFonts w:asciiTheme="minorEastAsia" w:eastAsia="仿宋" w:hAnsiTheme="minorEastAsia" w:cs="仿宋_GB2312"/>
          <w:sz w:val="24"/>
          <w:szCs w:val="24"/>
          <w:lang w:eastAsia="zh-CN" w:bidi="ar"/>
        </w:rPr>
      </w:pPr>
    </w:p>
    <w:p w:rsidR="00163DD1" w:rsidRDefault="00A642B3">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供应商（盖单位公章）：</w:t>
      </w:r>
      <w:r>
        <w:rPr>
          <w:rFonts w:asciiTheme="minorEastAsia" w:eastAsia="仿宋" w:hAnsiTheme="minorEastAsia" w:hint="eastAsia"/>
          <w:sz w:val="24"/>
          <w:szCs w:val="24"/>
          <w:u w:val="single"/>
          <w:lang w:eastAsia="zh-CN"/>
        </w:rPr>
        <w:t xml:space="preserve">  </w:t>
      </w:r>
      <w:r>
        <w:rPr>
          <w:rFonts w:asciiTheme="minorEastAsia" w:eastAsia="仿宋" w:hAnsiTheme="minorEastAsia"/>
          <w:sz w:val="24"/>
          <w:szCs w:val="24"/>
          <w:u w:val="single"/>
          <w:lang w:eastAsia="zh-CN"/>
        </w:rPr>
        <w:t xml:space="preserve">                   </w:t>
      </w:r>
    </w:p>
    <w:p w:rsidR="00163DD1" w:rsidRDefault="00A642B3">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法定代表人或授权代理人（签名）：</w:t>
      </w:r>
      <w:r>
        <w:rPr>
          <w:rFonts w:asciiTheme="minorEastAsia" w:eastAsia="仿宋" w:hAnsiTheme="minorEastAsia" w:hint="eastAsia"/>
          <w:sz w:val="24"/>
          <w:szCs w:val="24"/>
          <w:u w:val="single"/>
          <w:lang w:eastAsia="zh-CN"/>
        </w:rPr>
        <w:t xml:space="preserve">  </w:t>
      </w:r>
      <w:r>
        <w:rPr>
          <w:rFonts w:asciiTheme="minorEastAsia" w:eastAsia="仿宋" w:hAnsiTheme="minorEastAsia"/>
          <w:sz w:val="24"/>
          <w:szCs w:val="24"/>
          <w:u w:val="single"/>
          <w:lang w:eastAsia="zh-CN"/>
        </w:rPr>
        <w:t xml:space="preserve">         </w:t>
      </w:r>
    </w:p>
    <w:p w:rsidR="00163DD1" w:rsidRDefault="00A642B3">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日期：</w:t>
      </w:r>
      <w:r>
        <w:rPr>
          <w:rFonts w:asciiTheme="minorEastAsia" w:eastAsia="仿宋" w:hAnsiTheme="minorEastAsia"/>
          <w:sz w:val="24"/>
          <w:szCs w:val="24"/>
          <w:u w:val="single"/>
          <w:lang w:eastAsia="zh-CN"/>
        </w:rPr>
        <w:t xml:space="preserve">       </w:t>
      </w:r>
      <w:r>
        <w:rPr>
          <w:rFonts w:asciiTheme="minorEastAsia" w:eastAsia="仿宋" w:hAnsiTheme="minorEastAsia" w:hint="eastAsia"/>
          <w:sz w:val="24"/>
          <w:szCs w:val="24"/>
          <w:lang w:eastAsia="zh-CN"/>
        </w:rPr>
        <w:t>年</w:t>
      </w:r>
      <w:r>
        <w:rPr>
          <w:rFonts w:asciiTheme="minorEastAsia" w:eastAsia="仿宋" w:hAnsiTheme="minorEastAsia" w:hint="eastAsia"/>
          <w:sz w:val="24"/>
          <w:szCs w:val="24"/>
          <w:u w:val="single"/>
          <w:lang w:eastAsia="zh-CN"/>
        </w:rPr>
        <w:t xml:space="preserve">  </w:t>
      </w:r>
      <w:r>
        <w:rPr>
          <w:rFonts w:asciiTheme="minorEastAsia" w:eastAsia="仿宋" w:hAnsiTheme="minorEastAsia"/>
          <w:sz w:val="24"/>
          <w:szCs w:val="24"/>
          <w:u w:val="single"/>
          <w:lang w:eastAsia="zh-CN"/>
        </w:rPr>
        <w:t xml:space="preserve"> </w:t>
      </w:r>
      <w:r>
        <w:rPr>
          <w:rFonts w:asciiTheme="minorEastAsia" w:eastAsia="仿宋" w:hAnsiTheme="minorEastAsia" w:hint="eastAsia"/>
          <w:sz w:val="24"/>
          <w:szCs w:val="24"/>
          <w:lang w:eastAsia="zh-CN"/>
        </w:rPr>
        <w:t>月</w:t>
      </w:r>
      <w:r>
        <w:rPr>
          <w:rFonts w:asciiTheme="minorEastAsia" w:eastAsia="仿宋" w:hAnsiTheme="minorEastAsia"/>
          <w:sz w:val="24"/>
          <w:szCs w:val="24"/>
          <w:u w:val="single"/>
          <w:lang w:eastAsia="zh-CN"/>
        </w:rPr>
        <w:t xml:space="preserve">   </w:t>
      </w:r>
      <w:r>
        <w:rPr>
          <w:rFonts w:asciiTheme="minorEastAsia" w:eastAsia="仿宋" w:hAnsiTheme="minorEastAsia" w:hint="eastAsia"/>
          <w:sz w:val="24"/>
          <w:szCs w:val="24"/>
          <w:lang w:eastAsia="zh-CN"/>
        </w:rPr>
        <w:t>日</w:t>
      </w:r>
    </w:p>
    <w:bookmarkEnd w:id="399"/>
    <w:p w:rsidR="00163DD1" w:rsidRDefault="00163DD1">
      <w:pPr>
        <w:spacing w:line="560" w:lineRule="exact"/>
        <w:rPr>
          <w:rFonts w:ascii="仿宋" w:eastAsia="仿宋" w:hAnsi="仿宋"/>
          <w:snapToGrid w:val="0"/>
          <w:sz w:val="24"/>
          <w:szCs w:val="24"/>
          <w:lang w:eastAsia="zh-CN"/>
        </w:rPr>
      </w:pPr>
    </w:p>
    <w:sectPr w:rsidR="00163DD1">
      <w:pgSz w:w="11910" w:h="16840"/>
      <w:pgMar w:top="1191" w:right="1191" w:bottom="1191" w:left="119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476" w:rsidRDefault="00116476"/>
  </w:endnote>
  <w:endnote w:type="continuationSeparator" w:id="0">
    <w:p w:rsidR="00116476" w:rsidRDefault="00116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TimesNewRomanPSMT">
    <w:altName w:val="方正舒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default"/>
    <w:sig w:usb0="00000000" w:usb1="00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新宋体-18030">
    <w:altName w:val="宋体"/>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11434"/>
    </w:sdtPr>
    <w:sdtContent>
      <w:sdt>
        <w:sdtPr>
          <w:id w:val="-268233128"/>
        </w:sdtPr>
        <w:sdtContent>
          <w:p w:rsidR="00116476" w:rsidRDefault="00116476">
            <w:pPr>
              <w:pStyle w:val="af4"/>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52023">
              <w:rPr>
                <w:b/>
                <w:bCs/>
                <w:noProof/>
              </w:rPr>
              <w:t>91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52023">
              <w:rPr>
                <w:b/>
                <w:bCs/>
                <w:noProof/>
              </w:rPr>
              <w:t>92</w:t>
            </w:r>
            <w:r>
              <w:rPr>
                <w:b/>
                <w:bCs/>
                <w:sz w:val="24"/>
                <w:szCs w:val="24"/>
              </w:rPr>
              <w:fldChar w:fldCharType="end"/>
            </w:r>
          </w:p>
        </w:sdtContent>
      </w:sdt>
    </w:sdtContent>
  </w:sdt>
  <w:p w:rsidR="00116476" w:rsidRDefault="00116476">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476" w:rsidRDefault="00116476"/>
  </w:footnote>
  <w:footnote w:type="continuationSeparator" w:id="0">
    <w:p w:rsidR="00116476" w:rsidRDefault="0011647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4970E7"/>
    <w:multiLevelType w:val="singleLevel"/>
    <w:tmpl w:val="B04970E7"/>
    <w:lvl w:ilvl="0">
      <w:start w:val="1"/>
      <w:numFmt w:val="chineseCounting"/>
      <w:suff w:val="nothing"/>
      <w:lvlText w:val="%1、"/>
      <w:lvlJc w:val="left"/>
      <w:rPr>
        <w:rFonts w:hint="eastAsia"/>
      </w:rPr>
    </w:lvl>
  </w:abstractNum>
  <w:abstractNum w:abstractNumId="1" w15:restartNumberingAfterBreak="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2" w15:restartNumberingAfterBreak="0">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8D12C30"/>
    <w:multiLevelType w:val="singleLevel"/>
    <w:tmpl w:val="08D12C30"/>
    <w:lvl w:ilvl="0">
      <w:start w:val="3"/>
      <w:numFmt w:val="chineseCounting"/>
      <w:suff w:val="nothing"/>
      <w:lvlText w:val="%1、"/>
      <w:lvlJc w:val="left"/>
      <w:rPr>
        <w:rFonts w:hint="eastAsia"/>
      </w:rPr>
    </w:lvl>
  </w:abstractNum>
  <w:abstractNum w:abstractNumId="4" w15:restartNumberingAfterBreak="0">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5" w15:restartNumberingAfterBreak="0">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6" w15:restartNumberingAfterBreak="0">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7" w15:restartNumberingAfterBreak="0">
    <w:nsid w:val="3CC8119D"/>
    <w:multiLevelType w:val="singleLevel"/>
    <w:tmpl w:val="3CC8119D"/>
    <w:lvl w:ilvl="0">
      <w:start w:val="1"/>
      <w:numFmt w:val="decimal"/>
      <w:suff w:val="nothing"/>
      <w:lvlText w:val="%1．"/>
      <w:lvlJc w:val="left"/>
      <w:pPr>
        <w:ind w:left="0" w:firstLine="400"/>
      </w:pPr>
      <w:rPr>
        <w:rFonts w:hint="default"/>
      </w:rPr>
    </w:lvl>
  </w:abstractNum>
  <w:abstractNum w:abstractNumId="8" w15:restartNumberingAfterBreak="0">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pStyle w:val="Y"/>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pStyle w:val="123"/>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9" w15:restartNumberingAfterBreak="0">
    <w:nsid w:val="513D50E0"/>
    <w:multiLevelType w:val="multilevel"/>
    <w:tmpl w:val="513D50E0"/>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0" w15:restartNumberingAfterBreak="0">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11" w15:restartNumberingAfterBreak="0">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2" w15:restartNumberingAfterBreak="0">
    <w:nsid w:val="57186F7D"/>
    <w:multiLevelType w:val="multilevel"/>
    <w:tmpl w:val="57186F7D"/>
    <w:lvl w:ilvl="0">
      <w:numFmt w:val="bullet"/>
      <w:lvlText w:val="-"/>
      <w:lvlJc w:val="left"/>
      <w:pPr>
        <w:ind w:left="1537" w:hanging="494"/>
      </w:pPr>
      <w:rPr>
        <w:rFonts w:ascii="宋体" w:eastAsia="宋体" w:hAnsi="宋体" w:cs="宋体" w:hint="default"/>
        <w:w w:val="100"/>
        <w:position w:val="2"/>
        <w:sz w:val="26"/>
        <w:szCs w:val="26"/>
      </w:rPr>
    </w:lvl>
    <w:lvl w:ilvl="1">
      <w:numFmt w:val="bullet"/>
      <w:lvlText w:val="•"/>
      <w:lvlJc w:val="left"/>
      <w:pPr>
        <w:ind w:left="5230" w:hanging="144"/>
      </w:pPr>
      <w:rPr>
        <w:rFonts w:ascii="Times New Roman" w:eastAsia="Times New Roman" w:hAnsi="Times New Roman" w:cs="Times New Roman" w:hint="default"/>
        <w:w w:val="99"/>
        <w:sz w:val="24"/>
        <w:szCs w:val="24"/>
      </w:rPr>
    </w:lvl>
    <w:lvl w:ilvl="2">
      <w:numFmt w:val="bullet"/>
      <w:lvlText w:val="•"/>
      <w:lvlJc w:val="left"/>
      <w:pPr>
        <w:ind w:left="5635" w:hanging="144"/>
      </w:pPr>
      <w:rPr>
        <w:rFonts w:hint="default"/>
      </w:rPr>
    </w:lvl>
    <w:lvl w:ilvl="3">
      <w:numFmt w:val="bullet"/>
      <w:lvlText w:val="•"/>
      <w:lvlJc w:val="left"/>
      <w:pPr>
        <w:ind w:left="6031" w:hanging="144"/>
      </w:pPr>
      <w:rPr>
        <w:rFonts w:hint="default"/>
      </w:rPr>
    </w:lvl>
    <w:lvl w:ilvl="4">
      <w:numFmt w:val="bullet"/>
      <w:pStyle w:val="1230"/>
      <w:lvlText w:val="•"/>
      <w:lvlJc w:val="left"/>
      <w:pPr>
        <w:ind w:left="6426" w:hanging="144"/>
      </w:pPr>
      <w:rPr>
        <w:rFonts w:hint="default"/>
      </w:rPr>
    </w:lvl>
    <w:lvl w:ilvl="5">
      <w:numFmt w:val="bullet"/>
      <w:lvlText w:val="•"/>
      <w:lvlJc w:val="left"/>
      <w:pPr>
        <w:ind w:left="6822" w:hanging="144"/>
      </w:pPr>
      <w:rPr>
        <w:rFonts w:hint="default"/>
      </w:rPr>
    </w:lvl>
    <w:lvl w:ilvl="6">
      <w:numFmt w:val="bullet"/>
      <w:lvlText w:val="•"/>
      <w:lvlJc w:val="left"/>
      <w:pPr>
        <w:ind w:left="7217" w:hanging="144"/>
      </w:pPr>
      <w:rPr>
        <w:rFonts w:hint="default"/>
      </w:rPr>
    </w:lvl>
    <w:lvl w:ilvl="7">
      <w:numFmt w:val="bullet"/>
      <w:lvlText w:val="•"/>
      <w:lvlJc w:val="left"/>
      <w:pPr>
        <w:ind w:left="7613" w:hanging="144"/>
      </w:pPr>
      <w:rPr>
        <w:rFonts w:hint="default"/>
      </w:rPr>
    </w:lvl>
    <w:lvl w:ilvl="8">
      <w:numFmt w:val="bullet"/>
      <w:lvlText w:val="•"/>
      <w:lvlJc w:val="left"/>
      <w:pPr>
        <w:ind w:left="8008" w:hanging="144"/>
      </w:pPr>
      <w:rPr>
        <w:rFonts w:hint="default"/>
      </w:rPr>
    </w:lvl>
  </w:abstractNum>
  <w:abstractNum w:abstractNumId="13" w15:restartNumberingAfterBreak="0">
    <w:nsid w:val="6985536C"/>
    <w:multiLevelType w:val="multilevel"/>
    <w:tmpl w:val="6985536C"/>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pStyle w:val="1231"/>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15" w15:restartNumberingAfterBreak="0">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16" w15:restartNumberingAfterBreak="0">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18" w15:restartNumberingAfterBreak="0">
    <w:nsid w:val="70997358"/>
    <w:multiLevelType w:val="multilevel"/>
    <w:tmpl w:val="70997358"/>
    <w:lvl w:ilvl="0">
      <w:start w:val="1"/>
      <w:numFmt w:val="decimal"/>
      <w:lvlText w:val="%1."/>
      <w:lvlJc w:val="left"/>
      <w:pPr>
        <w:ind w:left="1391" w:hanging="307"/>
      </w:pPr>
      <w:rPr>
        <w:rFonts w:ascii="Times New Roman" w:eastAsia="宋体" w:hAnsi="Times New Roman" w:cs="Times New Roman" w:hint="default"/>
        <w:w w:val="100"/>
        <w:sz w:val="24"/>
        <w:szCs w:val="24"/>
      </w:rPr>
    </w:lvl>
    <w:lvl w:ilvl="1">
      <w:start w:val="1"/>
      <w:numFmt w:val="decimal"/>
      <w:lvlText w:val="%2."/>
      <w:lvlJc w:val="left"/>
      <w:pPr>
        <w:ind w:left="840" w:hanging="420"/>
      </w:pPr>
      <w:rPr>
        <w:rFonts w:ascii="Times New Roman" w:eastAsia="宋体" w:hAnsi="Times New Roman" w:cs="Times New Roman" w:hint="default"/>
        <w:w w:val="100"/>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abstractNum w:abstractNumId="20" w15:restartNumberingAfterBreak="0">
    <w:nsid w:val="73956E4E"/>
    <w:multiLevelType w:val="singleLevel"/>
    <w:tmpl w:val="73956E4E"/>
    <w:lvl w:ilvl="0">
      <w:start w:val="2"/>
      <w:numFmt w:val="decimal"/>
      <w:lvlText w:val="%1."/>
      <w:lvlJc w:val="left"/>
      <w:pPr>
        <w:tabs>
          <w:tab w:val="left" w:pos="312"/>
        </w:tabs>
      </w:pPr>
    </w:lvl>
  </w:abstractNum>
  <w:num w:numId="1">
    <w:abstractNumId w:val="12"/>
  </w:num>
  <w:num w:numId="2">
    <w:abstractNumId w:val="8"/>
  </w:num>
  <w:num w:numId="3">
    <w:abstractNumId w:val="14"/>
  </w:num>
  <w:num w:numId="4">
    <w:abstractNumId w:val="5"/>
  </w:num>
  <w:num w:numId="5">
    <w:abstractNumId w:val="9"/>
  </w:num>
  <w:num w:numId="6">
    <w:abstractNumId w:val="15"/>
  </w:num>
  <w:num w:numId="7">
    <w:abstractNumId w:val="11"/>
  </w:num>
  <w:num w:numId="8">
    <w:abstractNumId w:val="6"/>
  </w:num>
  <w:num w:numId="9">
    <w:abstractNumId w:val="17"/>
  </w:num>
  <w:num w:numId="10">
    <w:abstractNumId w:val="1"/>
  </w:num>
  <w:num w:numId="11">
    <w:abstractNumId w:val="19"/>
  </w:num>
  <w:num w:numId="12">
    <w:abstractNumId w:val="2"/>
  </w:num>
  <w:num w:numId="13">
    <w:abstractNumId w:val="16"/>
  </w:num>
  <w:num w:numId="14">
    <w:abstractNumId w:val="13"/>
  </w:num>
  <w:num w:numId="15">
    <w:abstractNumId w:val="3"/>
  </w:num>
  <w:num w:numId="16">
    <w:abstractNumId w:val="20"/>
  </w:num>
  <w:num w:numId="17">
    <w:abstractNumId w:val="0"/>
  </w:num>
  <w:num w:numId="18">
    <w:abstractNumId w:val="10"/>
  </w:num>
  <w:num w:numId="19">
    <w:abstractNumId w:val="4"/>
  </w:num>
  <w:num w:numId="20">
    <w:abstractNumId w:val="1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719"/>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3ODgzN2I3OWI1MzliYWNjYmM0YjA2OTFmNWUyYzIifQ=="/>
  </w:docVars>
  <w:rsids>
    <w:rsidRoot w:val="002C7206"/>
    <w:rsid w:val="000031A9"/>
    <w:rsid w:val="00003E21"/>
    <w:rsid w:val="00004BB1"/>
    <w:rsid w:val="00005131"/>
    <w:rsid w:val="00007EE5"/>
    <w:rsid w:val="0001734A"/>
    <w:rsid w:val="00020FF5"/>
    <w:rsid w:val="00022153"/>
    <w:rsid w:val="00027A1B"/>
    <w:rsid w:val="00031CBC"/>
    <w:rsid w:val="00040D24"/>
    <w:rsid w:val="00053747"/>
    <w:rsid w:val="000545AC"/>
    <w:rsid w:val="00056CAB"/>
    <w:rsid w:val="00073A9F"/>
    <w:rsid w:val="00076DB1"/>
    <w:rsid w:val="00081BF4"/>
    <w:rsid w:val="0008446A"/>
    <w:rsid w:val="000866E3"/>
    <w:rsid w:val="0008685E"/>
    <w:rsid w:val="00096D76"/>
    <w:rsid w:val="000A4E39"/>
    <w:rsid w:val="000A4F29"/>
    <w:rsid w:val="000A6386"/>
    <w:rsid w:val="000B55DF"/>
    <w:rsid w:val="000B7E51"/>
    <w:rsid w:val="000C1B43"/>
    <w:rsid w:val="000C3493"/>
    <w:rsid w:val="000C4E1C"/>
    <w:rsid w:val="000C52FC"/>
    <w:rsid w:val="000C551E"/>
    <w:rsid w:val="000D111E"/>
    <w:rsid w:val="000E179C"/>
    <w:rsid w:val="000E69FA"/>
    <w:rsid w:val="000F7F57"/>
    <w:rsid w:val="00105A40"/>
    <w:rsid w:val="001064E1"/>
    <w:rsid w:val="00106E76"/>
    <w:rsid w:val="00115952"/>
    <w:rsid w:val="00116476"/>
    <w:rsid w:val="00122866"/>
    <w:rsid w:val="001311A6"/>
    <w:rsid w:val="00135F95"/>
    <w:rsid w:val="00143C76"/>
    <w:rsid w:val="0015166C"/>
    <w:rsid w:val="00156522"/>
    <w:rsid w:val="00163DD1"/>
    <w:rsid w:val="0019172E"/>
    <w:rsid w:val="001A2883"/>
    <w:rsid w:val="001A7AB6"/>
    <w:rsid w:val="001B0B13"/>
    <w:rsid w:val="001B29E6"/>
    <w:rsid w:val="001B72E1"/>
    <w:rsid w:val="001B7385"/>
    <w:rsid w:val="001C2F2A"/>
    <w:rsid w:val="001D3413"/>
    <w:rsid w:val="001D4F1E"/>
    <w:rsid w:val="001E4E62"/>
    <w:rsid w:val="001F67E3"/>
    <w:rsid w:val="00205E6B"/>
    <w:rsid w:val="0023564E"/>
    <w:rsid w:val="00244073"/>
    <w:rsid w:val="002461DC"/>
    <w:rsid w:val="00274D47"/>
    <w:rsid w:val="00283DCE"/>
    <w:rsid w:val="00295375"/>
    <w:rsid w:val="0029648A"/>
    <w:rsid w:val="002B5A37"/>
    <w:rsid w:val="002B7043"/>
    <w:rsid w:val="002C7206"/>
    <w:rsid w:val="002E464E"/>
    <w:rsid w:val="002F3E04"/>
    <w:rsid w:val="002F4D92"/>
    <w:rsid w:val="002F6432"/>
    <w:rsid w:val="002F7CCB"/>
    <w:rsid w:val="003047B2"/>
    <w:rsid w:val="003061DF"/>
    <w:rsid w:val="00317718"/>
    <w:rsid w:val="0032043D"/>
    <w:rsid w:val="00330B8A"/>
    <w:rsid w:val="00336CBF"/>
    <w:rsid w:val="0034134F"/>
    <w:rsid w:val="003432EC"/>
    <w:rsid w:val="0034405E"/>
    <w:rsid w:val="00361C92"/>
    <w:rsid w:val="003800E3"/>
    <w:rsid w:val="00395099"/>
    <w:rsid w:val="00396697"/>
    <w:rsid w:val="003B3B4B"/>
    <w:rsid w:val="003B56FF"/>
    <w:rsid w:val="003C5DA9"/>
    <w:rsid w:val="003D32C1"/>
    <w:rsid w:val="003D6387"/>
    <w:rsid w:val="003D6D24"/>
    <w:rsid w:val="003E37C2"/>
    <w:rsid w:val="003E66F3"/>
    <w:rsid w:val="003F275D"/>
    <w:rsid w:val="004018AB"/>
    <w:rsid w:val="00405FF8"/>
    <w:rsid w:val="004064C2"/>
    <w:rsid w:val="004138EB"/>
    <w:rsid w:val="00445CBF"/>
    <w:rsid w:val="00452FDB"/>
    <w:rsid w:val="0045595D"/>
    <w:rsid w:val="004634AA"/>
    <w:rsid w:val="0046406C"/>
    <w:rsid w:val="00484361"/>
    <w:rsid w:val="0048482B"/>
    <w:rsid w:val="004864A0"/>
    <w:rsid w:val="004877F7"/>
    <w:rsid w:val="00487D10"/>
    <w:rsid w:val="00493E44"/>
    <w:rsid w:val="004A790C"/>
    <w:rsid w:val="004B5BD6"/>
    <w:rsid w:val="004B5F1E"/>
    <w:rsid w:val="004C26AA"/>
    <w:rsid w:val="004C38F4"/>
    <w:rsid w:val="004D5421"/>
    <w:rsid w:val="004E2B56"/>
    <w:rsid w:val="004F0A55"/>
    <w:rsid w:val="004F20F4"/>
    <w:rsid w:val="005102AC"/>
    <w:rsid w:val="005109CB"/>
    <w:rsid w:val="005179C7"/>
    <w:rsid w:val="00520C1A"/>
    <w:rsid w:val="00526FD7"/>
    <w:rsid w:val="00527567"/>
    <w:rsid w:val="005378B5"/>
    <w:rsid w:val="0055227E"/>
    <w:rsid w:val="005526C1"/>
    <w:rsid w:val="00554EDD"/>
    <w:rsid w:val="005827D3"/>
    <w:rsid w:val="00584693"/>
    <w:rsid w:val="00591772"/>
    <w:rsid w:val="005B0972"/>
    <w:rsid w:val="005C077D"/>
    <w:rsid w:val="005C3E7A"/>
    <w:rsid w:val="005E3191"/>
    <w:rsid w:val="005F53E6"/>
    <w:rsid w:val="00601DD7"/>
    <w:rsid w:val="00603E4A"/>
    <w:rsid w:val="00607E94"/>
    <w:rsid w:val="006174A4"/>
    <w:rsid w:val="00622E26"/>
    <w:rsid w:val="006322CA"/>
    <w:rsid w:val="0064290A"/>
    <w:rsid w:val="0064798A"/>
    <w:rsid w:val="0065637D"/>
    <w:rsid w:val="00656DDE"/>
    <w:rsid w:val="00657979"/>
    <w:rsid w:val="00661949"/>
    <w:rsid w:val="00662099"/>
    <w:rsid w:val="00663F23"/>
    <w:rsid w:val="00675C4F"/>
    <w:rsid w:val="00691B3C"/>
    <w:rsid w:val="006A5422"/>
    <w:rsid w:val="006B3837"/>
    <w:rsid w:val="006C03F3"/>
    <w:rsid w:val="006C5642"/>
    <w:rsid w:val="006E0323"/>
    <w:rsid w:val="006F103F"/>
    <w:rsid w:val="007007BC"/>
    <w:rsid w:val="00704AA3"/>
    <w:rsid w:val="00720F36"/>
    <w:rsid w:val="007218E1"/>
    <w:rsid w:val="00721995"/>
    <w:rsid w:val="00724D73"/>
    <w:rsid w:val="00726120"/>
    <w:rsid w:val="00730070"/>
    <w:rsid w:val="00731190"/>
    <w:rsid w:val="007368F7"/>
    <w:rsid w:val="00753E35"/>
    <w:rsid w:val="00754890"/>
    <w:rsid w:val="00761595"/>
    <w:rsid w:val="00762642"/>
    <w:rsid w:val="007635A5"/>
    <w:rsid w:val="00765210"/>
    <w:rsid w:val="00773DDA"/>
    <w:rsid w:val="00773E37"/>
    <w:rsid w:val="00776247"/>
    <w:rsid w:val="00782E07"/>
    <w:rsid w:val="00784B30"/>
    <w:rsid w:val="00794105"/>
    <w:rsid w:val="007A086C"/>
    <w:rsid w:val="007C10C9"/>
    <w:rsid w:val="00811780"/>
    <w:rsid w:val="00816ABF"/>
    <w:rsid w:val="00823273"/>
    <w:rsid w:val="00824857"/>
    <w:rsid w:val="00824CE1"/>
    <w:rsid w:val="00830DC3"/>
    <w:rsid w:val="008323FC"/>
    <w:rsid w:val="00861E5D"/>
    <w:rsid w:val="008635EB"/>
    <w:rsid w:val="0087114B"/>
    <w:rsid w:val="00871A20"/>
    <w:rsid w:val="008760B4"/>
    <w:rsid w:val="0087640D"/>
    <w:rsid w:val="00882207"/>
    <w:rsid w:val="00886008"/>
    <w:rsid w:val="008A1266"/>
    <w:rsid w:val="008A1688"/>
    <w:rsid w:val="008A2C89"/>
    <w:rsid w:val="008B04FB"/>
    <w:rsid w:val="008B68E0"/>
    <w:rsid w:val="008C01CD"/>
    <w:rsid w:val="008C50D6"/>
    <w:rsid w:val="008D64DC"/>
    <w:rsid w:val="008E431A"/>
    <w:rsid w:val="008E4901"/>
    <w:rsid w:val="008E5B6A"/>
    <w:rsid w:val="008E6D35"/>
    <w:rsid w:val="009118B5"/>
    <w:rsid w:val="00951BCB"/>
    <w:rsid w:val="0095209F"/>
    <w:rsid w:val="00953807"/>
    <w:rsid w:val="00957020"/>
    <w:rsid w:val="0097193C"/>
    <w:rsid w:val="0097222C"/>
    <w:rsid w:val="00972552"/>
    <w:rsid w:val="00973649"/>
    <w:rsid w:val="009865E9"/>
    <w:rsid w:val="00997734"/>
    <w:rsid w:val="00997F24"/>
    <w:rsid w:val="009A0307"/>
    <w:rsid w:val="009A0F5F"/>
    <w:rsid w:val="009A6888"/>
    <w:rsid w:val="009C450A"/>
    <w:rsid w:val="009D06DA"/>
    <w:rsid w:val="009D1A9A"/>
    <w:rsid w:val="009E223A"/>
    <w:rsid w:val="009E22F5"/>
    <w:rsid w:val="009F5968"/>
    <w:rsid w:val="009F7FD3"/>
    <w:rsid w:val="00A1736C"/>
    <w:rsid w:val="00A2372A"/>
    <w:rsid w:val="00A336E8"/>
    <w:rsid w:val="00A35E9D"/>
    <w:rsid w:val="00A41074"/>
    <w:rsid w:val="00A43A2B"/>
    <w:rsid w:val="00A642B3"/>
    <w:rsid w:val="00A66229"/>
    <w:rsid w:val="00A714C5"/>
    <w:rsid w:val="00A723D3"/>
    <w:rsid w:val="00A74604"/>
    <w:rsid w:val="00A75204"/>
    <w:rsid w:val="00A91AC1"/>
    <w:rsid w:val="00A95FA9"/>
    <w:rsid w:val="00AB1B17"/>
    <w:rsid w:val="00AB2B17"/>
    <w:rsid w:val="00AD7AB9"/>
    <w:rsid w:val="00AF7564"/>
    <w:rsid w:val="00B057DE"/>
    <w:rsid w:val="00B25F12"/>
    <w:rsid w:val="00B4201A"/>
    <w:rsid w:val="00B42E12"/>
    <w:rsid w:val="00B454CC"/>
    <w:rsid w:val="00B4665C"/>
    <w:rsid w:val="00B52023"/>
    <w:rsid w:val="00B771CC"/>
    <w:rsid w:val="00B84671"/>
    <w:rsid w:val="00B86CC4"/>
    <w:rsid w:val="00B87587"/>
    <w:rsid w:val="00B937C5"/>
    <w:rsid w:val="00BA0298"/>
    <w:rsid w:val="00BB235C"/>
    <w:rsid w:val="00BB4C92"/>
    <w:rsid w:val="00BB5378"/>
    <w:rsid w:val="00BB6F83"/>
    <w:rsid w:val="00BC1FDE"/>
    <w:rsid w:val="00BC40E5"/>
    <w:rsid w:val="00BD1D05"/>
    <w:rsid w:val="00BE5E0A"/>
    <w:rsid w:val="00BE768C"/>
    <w:rsid w:val="00BF0CBB"/>
    <w:rsid w:val="00BF4D57"/>
    <w:rsid w:val="00C300B3"/>
    <w:rsid w:val="00C343B5"/>
    <w:rsid w:val="00C45D00"/>
    <w:rsid w:val="00C575DC"/>
    <w:rsid w:val="00C61E4F"/>
    <w:rsid w:val="00C62B5A"/>
    <w:rsid w:val="00C64343"/>
    <w:rsid w:val="00C64406"/>
    <w:rsid w:val="00C65891"/>
    <w:rsid w:val="00C7031F"/>
    <w:rsid w:val="00C704C9"/>
    <w:rsid w:val="00C73BEA"/>
    <w:rsid w:val="00C839E6"/>
    <w:rsid w:val="00C8579E"/>
    <w:rsid w:val="00C85D3A"/>
    <w:rsid w:val="00C86B4D"/>
    <w:rsid w:val="00C91FF0"/>
    <w:rsid w:val="00CA535C"/>
    <w:rsid w:val="00CA6D43"/>
    <w:rsid w:val="00CC08AB"/>
    <w:rsid w:val="00CC26CF"/>
    <w:rsid w:val="00CE4CD7"/>
    <w:rsid w:val="00CE5470"/>
    <w:rsid w:val="00CF180E"/>
    <w:rsid w:val="00CF386A"/>
    <w:rsid w:val="00D00ED0"/>
    <w:rsid w:val="00D13BBF"/>
    <w:rsid w:val="00D14D7C"/>
    <w:rsid w:val="00D21EF1"/>
    <w:rsid w:val="00D2570F"/>
    <w:rsid w:val="00D30075"/>
    <w:rsid w:val="00D30658"/>
    <w:rsid w:val="00D408EF"/>
    <w:rsid w:val="00D43BD9"/>
    <w:rsid w:val="00D44D5A"/>
    <w:rsid w:val="00D56F4B"/>
    <w:rsid w:val="00D5744C"/>
    <w:rsid w:val="00D57569"/>
    <w:rsid w:val="00D8459B"/>
    <w:rsid w:val="00D86C08"/>
    <w:rsid w:val="00D90972"/>
    <w:rsid w:val="00D95400"/>
    <w:rsid w:val="00DA02D7"/>
    <w:rsid w:val="00DA5CA3"/>
    <w:rsid w:val="00DB3318"/>
    <w:rsid w:val="00DC6686"/>
    <w:rsid w:val="00DE19FA"/>
    <w:rsid w:val="00DF31F0"/>
    <w:rsid w:val="00E0121F"/>
    <w:rsid w:val="00E151C9"/>
    <w:rsid w:val="00E21FCE"/>
    <w:rsid w:val="00E27FF8"/>
    <w:rsid w:val="00E33C4E"/>
    <w:rsid w:val="00E35025"/>
    <w:rsid w:val="00E37E5F"/>
    <w:rsid w:val="00E40F07"/>
    <w:rsid w:val="00E42E05"/>
    <w:rsid w:val="00E44ECD"/>
    <w:rsid w:val="00E60501"/>
    <w:rsid w:val="00E709D4"/>
    <w:rsid w:val="00E71233"/>
    <w:rsid w:val="00E71422"/>
    <w:rsid w:val="00E71DCB"/>
    <w:rsid w:val="00E806C0"/>
    <w:rsid w:val="00E85828"/>
    <w:rsid w:val="00E8774A"/>
    <w:rsid w:val="00E9079B"/>
    <w:rsid w:val="00EA085D"/>
    <w:rsid w:val="00EA765C"/>
    <w:rsid w:val="00EA7D62"/>
    <w:rsid w:val="00EB1F98"/>
    <w:rsid w:val="00EB7584"/>
    <w:rsid w:val="00ED2C60"/>
    <w:rsid w:val="00ED379E"/>
    <w:rsid w:val="00ED4790"/>
    <w:rsid w:val="00EE4D14"/>
    <w:rsid w:val="00EF10C5"/>
    <w:rsid w:val="00EF2145"/>
    <w:rsid w:val="00EF5F95"/>
    <w:rsid w:val="00EF6B85"/>
    <w:rsid w:val="00F0233B"/>
    <w:rsid w:val="00F2351D"/>
    <w:rsid w:val="00F271B8"/>
    <w:rsid w:val="00F27A83"/>
    <w:rsid w:val="00F3078C"/>
    <w:rsid w:val="00F32CDB"/>
    <w:rsid w:val="00F35284"/>
    <w:rsid w:val="00F424FB"/>
    <w:rsid w:val="00F43699"/>
    <w:rsid w:val="00F43CC4"/>
    <w:rsid w:val="00F4422D"/>
    <w:rsid w:val="00F53669"/>
    <w:rsid w:val="00F55E70"/>
    <w:rsid w:val="00F57682"/>
    <w:rsid w:val="00F63CD4"/>
    <w:rsid w:val="00F86F83"/>
    <w:rsid w:val="00F87026"/>
    <w:rsid w:val="00F9106D"/>
    <w:rsid w:val="00F9473B"/>
    <w:rsid w:val="00F95E02"/>
    <w:rsid w:val="00FA2395"/>
    <w:rsid w:val="00FB11E4"/>
    <w:rsid w:val="00FB18E9"/>
    <w:rsid w:val="00FB39CD"/>
    <w:rsid w:val="00FC1E60"/>
    <w:rsid w:val="00FC71D1"/>
    <w:rsid w:val="00FD39DE"/>
    <w:rsid w:val="00FF363F"/>
    <w:rsid w:val="226867B3"/>
    <w:rsid w:val="3A5C4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3" fillcolor="white">
      <v:fill color="white"/>
    </o:shapedefaults>
    <o:shapelayout v:ext="edit">
      <o:idmap v:ext="edit" data="1"/>
    </o:shapelayout>
  </w:shapeDefaults>
  <w:decimalSymbol w:val="."/>
  <w:listSeparator w:val=","/>
  <w15:docId w15:val="{B2AB4212-A5A0-4508-B87A-1E40EF02D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7"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nhideWhenUsed="1" w:qFormat="1"/>
    <w:lsdException w:name="FollowedHyperlink" w:semiHidden="1" w:unhideWhenUsed="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宋体" w:eastAsia="宋体" w:hAnsi="宋体" w:cs="宋体"/>
      <w:sz w:val="22"/>
      <w:szCs w:val="22"/>
      <w:lang w:eastAsia="en-US"/>
    </w:rPr>
  </w:style>
  <w:style w:type="paragraph" w:styleId="1">
    <w:name w:val="heading 1"/>
    <w:basedOn w:val="a"/>
    <w:link w:val="10"/>
    <w:uiPriority w:val="7"/>
    <w:qFormat/>
    <w:pPr>
      <w:spacing w:line="360" w:lineRule="auto"/>
      <w:jc w:val="center"/>
      <w:outlineLvl w:val="0"/>
    </w:pPr>
    <w:rPr>
      <w:sz w:val="60"/>
      <w:szCs w:val="60"/>
    </w:rPr>
  </w:style>
  <w:style w:type="paragraph" w:styleId="2">
    <w:name w:val="heading 2"/>
    <w:basedOn w:val="a"/>
    <w:link w:val="20"/>
    <w:uiPriority w:val="9"/>
    <w:unhideWhenUsed/>
    <w:qFormat/>
    <w:pPr>
      <w:outlineLvl w:val="1"/>
    </w:pPr>
    <w:rPr>
      <w:sz w:val="40"/>
      <w:szCs w:val="40"/>
    </w:rPr>
  </w:style>
  <w:style w:type="paragraph" w:styleId="3">
    <w:name w:val="heading 3"/>
    <w:basedOn w:val="a"/>
    <w:link w:val="30"/>
    <w:unhideWhenUsed/>
    <w:qFormat/>
    <w:pPr>
      <w:spacing w:line="360" w:lineRule="auto"/>
      <w:ind w:left="2041"/>
      <w:outlineLvl w:val="2"/>
    </w:pPr>
    <w:rPr>
      <w:sz w:val="34"/>
      <w:szCs w:val="34"/>
    </w:rPr>
  </w:style>
  <w:style w:type="paragraph" w:styleId="4">
    <w:name w:val="heading 4"/>
    <w:basedOn w:val="a"/>
    <w:link w:val="40"/>
    <w:uiPriority w:val="9"/>
    <w:unhideWhenUsed/>
    <w:qFormat/>
    <w:pPr>
      <w:ind w:left="2268"/>
      <w:jc w:val="center"/>
      <w:outlineLvl w:val="3"/>
    </w:pPr>
    <w:rPr>
      <w:sz w:val="24"/>
      <w:szCs w:val="30"/>
    </w:rPr>
  </w:style>
  <w:style w:type="paragraph" w:styleId="5">
    <w:name w:val="heading 5"/>
    <w:basedOn w:val="a"/>
    <w:link w:val="50"/>
    <w:uiPriority w:val="9"/>
    <w:unhideWhenUsed/>
    <w:qFormat/>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link w:val="60"/>
    <w:uiPriority w:val="9"/>
    <w:unhideWhenUsed/>
    <w:qFormat/>
    <w:pPr>
      <w:spacing w:line="360" w:lineRule="auto"/>
      <w:ind w:leftChars="700" w:left="978" w:hanging="278"/>
      <w:outlineLvl w:val="5"/>
    </w:pPr>
    <w:rPr>
      <w:bCs/>
      <w:sz w:val="24"/>
      <w:szCs w:val="20"/>
    </w:rPr>
  </w:style>
  <w:style w:type="paragraph" w:styleId="7">
    <w:name w:val="heading 7"/>
    <w:basedOn w:val="a"/>
    <w:next w:val="a"/>
    <w:link w:val="70"/>
    <w:uiPriority w:val="9"/>
    <w:qFormat/>
    <w:pPr>
      <w:keepNext/>
      <w:keepLines/>
      <w:autoSpaceDE/>
      <w:autoSpaceDN/>
      <w:spacing w:before="240" w:after="64" w:line="317" w:lineRule="auto"/>
      <w:jc w:val="both"/>
      <w:outlineLvl w:val="6"/>
    </w:pPr>
    <w:rPr>
      <w:rFonts w:ascii="Calibri" w:hAnsi="Calibri" w:cs="Times New Roman"/>
      <w:b/>
      <w:bCs/>
      <w:kern w:val="2"/>
      <w:sz w:val="24"/>
      <w:szCs w:val="24"/>
      <w:lang w:eastAsia="zh-CN"/>
    </w:rPr>
  </w:style>
  <w:style w:type="paragraph" w:styleId="8">
    <w:name w:val="heading 8"/>
    <w:basedOn w:val="a"/>
    <w:next w:val="a"/>
    <w:link w:val="80"/>
    <w:uiPriority w:val="9"/>
    <w:qFormat/>
    <w:pPr>
      <w:keepNext/>
      <w:keepLines/>
      <w:autoSpaceDE/>
      <w:autoSpaceDN/>
      <w:spacing w:before="240" w:after="64" w:line="317" w:lineRule="auto"/>
      <w:jc w:val="both"/>
      <w:outlineLvl w:val="7"/>
    </w:pPr>
    <w:rPr>
      <w:rFonts w:ascii="Cambria" w:hAnsi="Cambria" w:cs="Times New Roman"/>
      <w:kern w:val="2"/>
      <w:sz w:val="24"/>
      <w:szCs w:val="24"/>
      <w:lang w:eastAsia="zh-CN"/>
    </w:rPr>
  </w:style>
  <w:style w:type="paragraph" w:styleId="9">
    <w:name w:val="heading 9"/>
    <w:basedOn w:val="a"/>
    <w:next w:val="a"/>
    <w:link w:val="90"/>
    <w:uiPriority w:val="9"/>
    <w:qFormat/>
    <w:pPr>
      <w:keepNext/>
      <w:keepLines/>
      <w:autoSpaceDE/>
      <w:autoSpaceDN/>
      <w:spacing w:before="240" w:after="64" w:line="317" w:lineRule="auto"/>
      <w:jc w:val="both"/>
      <w:outlineLvl w:val="8"/>
    </w:pPr>
    <w:rPr>
      <w:rFonts w:ascii="Cambria" w:hAnsi="Cambria" w:cs="Times New Roman"/>
      <w:kern w:val="2"/>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39"/>
    <w:qFormat/>
    <w:pPr>
      <w:autoSpaceDE/>
      <w:autoSpaceDN/>
      <w:ind w:leftChars="1200" w:left="2520"/>
      <w:jc w:val="both"/>
    </w:pPr>
    <w:rPr>
      <w:rFonts w:ascii="Calibri" w:hAnsi="Calibri" w:cs="Times New Roman"/>
      <w:kern w:val="2"/>
      <w:sz w:val="21"/>
      <w:lang w:eastAsia="zh-CN"/>
    </w:rPr>
  </w:style>
  <w:style w:type="paragraph" w:styleId="a3">
    <w:name w:val="Normal Indent"/>
    <w:basedOn w:val="a"/>
    <w:link w:val="a4"/>
    <w:qFormat/>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a5">
    <w:name w:val="caption"/>
    <w:basedOn w:val="a"/>
    <w:next w:val="a"/>
    <w:uiPriority w:val="35"/>
    <w:qFormat/>
    <w:pPr>
      <w:autoSpaceDE/>
      <w:autoSpaceDN/>
      <w:jc w:val="both"/>
    </w:pPr>
    <w:rPr>
      <w:rFonts w:ascii="Cambria" w:eastAsia="黑体" w:hAnsi="Cambria" w:cs="Times New Roman"/>
      <w:kern w:val="2"/>
      <w:sz w:val="20"/>
      <w:szCs w:val="20"/>
      <w:lang w:eastAsia="zh-CN"/>
    </w:rPr>
  </w:style>
  <w:style w:type="paragraph" w:styleId="a6">
    <w:name w:val="Document Map"/>
    <w:basedOn w:val="a"/>
    <w:link w:val="a7"/>
    <w:uiPriority w:val="99"/>
    <w:qFormat/>
    <w:pPr>
      <w:shd w:val="clear" w:color="auto" w:fill="000080"/>
      <w:autoSpaceDE/>
      <w:autoSpaceDN/>
      <w:jc w:val="both"/>
    </w:pPr>
    <w:rPr>
      <w:rFonts w:ascii="Times New Roman" w:eastAsiaTheme="minorEastAsia" w:hAnsi="Times New Roman" w:cstheme="minorBidi"/>
      <w:szCs w:val="24"/>
      <w:shd w:val="clear" w:color="auto" w:fill="000080"/>
    </w:rPr>
  </w:style>
  <w:style w:type="paragraph" w:styleId="a8">
    <w:name w:val="annotation text"/>
    <w:basedOn w:val="a"/>
    <w:link w:val="11"/>
    <w:uiPriority w:val="99"/>
    <w:unhideWhenUsed/>
    <w:qFormat/>
  </w:style>
  <w:style w:type="paragraph" w:styleId="31">
    <w:name w:val="Body Text 3"/>
    <w:basedOn w:val="a"/>
    <w:link w:val="32"/>
    <w:uiPriority w:val="99"/>
    <w:semiHidden/>
    <w:unhideWhenUsed/>
    <w:qFormat/>
    <w:pPr>
      <w:widowControl/>
      <w:shd w:val="pct10" w:color="auto" w:fill="FFFFFF"/>
      <w:adjustRightInd w:val="0"/>
      <w:spacing w:line="360" w:lineRule="auto"/>
      <w:jc w:val="both"/>
    </w:pPr>
    <w:rPr>
      <w:rFonts w:ascii="Times New Roman" w:hAnsi="Times New Roman" w:cs="Times New Roman"/>
      <w:kern w:val="2"/>
      <w:sz w:val="16"/>
      <w:szCs w:val="16"/>
      <w:lang w:eastAsia="zh-CN"/>
    </w:rPr>
  </w:style>
  <w:style w:type="paragraph" w:styleId="a9">
    <w:name w:val="Body Text"/>
    <w:basedOn w:val="a"/>
    <w:link w:val="aa"/>
    <w:uiPriority w:val="99"/>
    <w:qFormat/>
    <w:rPr>
      <w:sz w:val="20"/>
      <w:szCs w:val="20"/>
    </w:rPr>
  </w:style>
  <w:style w:type="paragraph" w:styleId="ab">
    <w:name w:val="Body Text Indent"/>
    <w:basedOn w:val="a"/>
    <w:link w:val="ac"/>
    <w:uiPriority w:val="99"/>
    <w:semiHidden/>
    <w:unhideWhenUsed/>
    <w:qFormat/>
    <w:pPr>
      <w:autoSpaceDE/>
      <w:autoSpaceDN/>
      <w:spacing w:line="360" w:lineRule="auto"/>
      <w:ind w:leftChars="207" w:left="435"/>
      <w:jc w:val="both"/>
    </w:pPr>
    <w:rPr>
      <w:rFonts w:ascii="Times New Roman" w:hAnsi="Times New Roman" w:cs="Times New Roman"/>
      <w:kern w:val="2"/>
      <w:sz w:val="21"/>
      <w:szCs w:val="24"/>
      <w:lang w:eastAsia="zh-CN"/>
    </w:rPr>
  </w:style>
  <w:style w:type="paragraph" w:styleId="ad">
    <w:name w:val="Block Text"/>
    <w:basedOn w:val="a"/>
    <w:uiPriority w:val="99"/>
    <w:semiHidden/>
    <w:unhideWhenUsed/>
    <w:qFormat/>
    <w:pPr>
      <w:tabs>
        <w:tab w:val="left" w:pos="-540"/>
      </w:tabs>
      <w:autoSpaceDE/>
      <w:autoSpaceDN/>
      <w:spacing w:line="420" w:lineRule="exact"/>
      <w:ind w:leftChars="-171" w:left="-359" w:rightChars="-294" w:right="-617" w:firstLineChars="224" w:firstLine="538"/>
      <w:jc w:val="both"/>
    </w:pPr>
    <w:rPr>
      <w:rFonts w:ascii="Times New Roman" w:hAnsi="Times New Roman" w:cs="Times New Roman"/>
      <w:kern w:val="2"/>
      <w:sz w:val="24"/>
      <w:szCs w:val="24"/>
      <w:lang w:eastAsia="zh-CN"/>
    </w:rPr>
  </w:style>
  <w:style w:type="paragraph" w:styleId="41">
    <w:name w:val="index 4"/>
    <w:basedOn w:val="a"/>
    <w:next w:val="a"/>
    <w:uiPriority w:val="99"/>
    <w:qFormat/>
    <w:pPr>
      <w:autoSpaceDE/>
      <w:autoSpaceDN/>
      <w:ind w:leftChars="600" w:left="600"/>
      <w:jc w:val="both"/>
    </w:pPr>
    <w:rPr>
      <w:rFonts w:ascii="Times New Roman" w:hAnsi="Times New Roman" w:cs="Times New Roman"/>
      <w:kern w:val="2"/>
      <w:sz w:val="21"/>
      <w:szCs w:val="24"/>
      <w:lang w:eastAsia="zh-CN"/>
    </w:rPr>
  </w:style>
  <w:style w:type="paragraph" w:styleId="51">
    <w:name w:val="toc 5"/>
    <w:basedOn w:val="a"/>
    <w:next w:val="a"/>
    <w:uiPriority w:val="39"/>
    <w:qFormat/>
    <w:pPr>
      <w:tabs>
        <w:tab w:val="right" w:leader="dot" w:pos="8296"/>
      </w:tabs>
      <w:autoSpaceDE/>
      <w:autoSpaceDN/>
      <w:ind w:leftChars="500" w:left="1050"/>
      <w:jc w:val="both"/>
    </w:pPr>
    <w:rPr>
      <w:rFonts w:ascii="Calibri" w:hAnsi="Calibri" w:cs="Times New Roman"/>
      <w:kern w:val="2"/>
      <w:sz w:val="21"/>
      <w:lang w:eastAsia="zh-CN"/>
    </w:rPr>
  </w:style>
  <w:style w:type="paragraph" w:styleId="33">
    <w:name w:val="toc 3"/>
    <w:basedOn w:val="a"/>
    <w:next w:val="a"/>
    <w:uiPriority w:val="39"/>
    <w:qFormat/>
    <w:pPr>
      <w:autoSpaceDE/>
      <w:autoSpaceDN/>
      <w:ind w:leftChars="400" w:left="840"/>
      <w:jc w:val="both"/>
    </w:pPr>
    <w:rPr>
      <w:rFonts w:ascii="Calibri" w:hAnsi="Calibri" w:cs="Times New Roman"/>
      <w:kern w:val="2"/>
      <w:sz w:val="21"/>
      <w:lang w:eastAsia="zh-CN"/>
    </w:rPr>
  </w:style>
  <w:style w:type="paragraph" w:styleId="ae">
    <w:name w:val="Plain Text"/>
    <w:basedOn w:val="a"/>
    <w:link w:val="af"/>
    <w:uiPriority w:val="99"/>
    <w:qFormat/>
    <w:pPr>
      <w:autoSpaceDE/>
      <w:autoSpaceDN/>
      <w:jc w:val="both"/>
    </w:pPr>
    <w:rPr>
      <w:rFonts w:ascii="Courier New" w:hAnsi="Courier New" w:cs="Times New Roman"/>
      <w:kern w:val="2"/>
      <w:sz w:val="21"/>
      <w:szCs w:val="20"/>
      <w:lang w:eastAsia="zh-CN"/>
    </w:rPr>
  </w:style>
  <w:style w:type="paragraph" w:styleId="81">
    <w:name w:val="toc 8"/>
    <w:basedOn w:val="a"/>
    <w:next w:val="a"/>
    <w:uiPriority w:val="39"/>
    <w:qFormat/>
    <w:pPr>
      <w:autoSpaceDE/>
      <w:autoSpaceDN/>
      <w:ind w:leftChars="1400" w:left="2940"/>
      <w:jc w:val="both"/>
    </w:pPr>
    <w:rPr>
      <w:rFonts w:ascii="Calibri" w:hAnsi="Calibri" w:cs="Times New Roman"/>
      <w:kern w:val="2"/>
      <w:sz w:val="21"/>
      <w:lang w:eastAsia="zh-CN"/>
    </w:rPr>
  </w:style>
  <w:style w:type="paragraph" w:styleId="af0">
    <w:name w:val="Date"/>
    <w:basedOn w:val="a"/>
    <w:next w:val="a"/>
    <w:link w:val="af1"/>
    <w:uiPriority w:val="99"/>
    <w:qFormat/>
    <w:pPr>
      <w:autoSpaceDE/>
      <w:autoSpaceDN/>
      <w:ind w:leftChars="2500" w:left="100"/>
      <w:jc w:val="both"/>
    </w:pPr>
    <w:rPr>
      <w:rFonts w:eastAsiaTheme="minorEastAsia" w:hAnsi="Times New Roman" w:cstheme="minorBidi"/>
      <w:sz w:val="28"/>
    </w:rPr>
  </w:style>
  <w:style w:type="paragraph" w:styleId="21">
    <w:name w:val="Body Text Indent 2"/>
    <w:basedOn w:val="a"/>
    <w:link w:val="22"/>
    <w:uiPriority w:val="99"/>
    <w:semiHidden/>
    <w:unhideWhenUsed/>
    <w:qFormat/>
    <w:pPr>
      <w:autoSpaceDE/>
      <w:autoSpaceDN/>
      <w:spacing w:line="360" w:lineRule="auto"/>
      <w:ind w:firstLine="600"/>
      <w:jc w:val="both"/>
    </w:pPr>
    <w:rPr>
      <w:rFonts w:ascii="Times New Roman" w:hAnsi="Times New Roman" w:cs="Times New Roman"/>
      <w:kern w:val="2"/>
      <w:sz w:val="21"/>
      <w:szCs w:val="24"/>
      <w:lang w:eastAsia="zh-CN"/>
    </w:rPr>
  </w:style>
  <w:style w:type="paragraph" w:styleId="af2">
    <w:name w:val="Balloon Text"/>
    <w:basedOn w:val="a"/>
    <w:link w:val="af3"/>
    <w:uiPriority w:val="99"/>
    <w:qFormat/>
    <w:pPr>
      <w:autoSpaceDE/>
      <w:autoSpaceDN/>
      <w:jc w:val="both"/>
    </w:pPr>
    <w:rPr>
      <w:rFonts w:eastAsiaTheme="minorEastAsia" w:hAnsi="Times New Roman" w:cstheme="minorBidi"/>
      <w:sz w:val="18"/>
      <w:szCs w:val="18"/>
    </w:rPr>
  </w:style>
  <w:style w:type="paragraph" w:styleId="af4">
    <w:name w:val="footer"/>
    <w:basedOn w:val="a"/>
    <w:link w:val="af5"/>
    <w:uiPriority w:val="99"/>
    <w:unhideWhenUsed/>
    <w:qFormat/>
    <w:pPr>
      <w:tabs>
        <w:tab w:val="center" w:pos="4153"/>
        <w:tab w:val="right" w:pos="8306"/>
      </w:tabs>
      <w:snapToGrid w:val="0"/>
    </w:pPr>
    <w:rPr>
      <w:sz w:val="18"/>
      <w:szCs w:val="18"/>
    </w:rPr>
  </w:style>
  <w:style w:type="paragraph" w:styleId="af6">
    <w:name w:val="header"/>
    <w:basedOn w:val="a"/>
    <w:link w:val="af7"/>
    <w:uiPriority w:val="99"/>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pPr>
      <w:tabs>
        <w:tab w:val="right" w:leader="dot" w:pos="8296"/>
      </w:tabs>
      <w:autoSpaceDE/>
      <w:autoSpaceDN/>
      <w:jc w:val="both"/>
    </w:pPr>
    <w:rPr>
      <w:rFonts w:eastAsia="楷体_GB2312" w:hAnsi="Times New Roman" w:cs="TimesNewRomanPSMT"/>
      <w:b/>
      <w:sz w:val="28"/>
      <w:szCs w:val="20"/>
      <w:lang w:eastAsia="zh-CN"/>
    </w:rPr>
  </w:style>
  <w:style w:type="paragraph" w:styleId="42">
    <w:name w:val="toc 4"/>
    <w:basedOn w:val="a"/>
    <w:next w:val="a"/>
    <w:uiPriority w:val="39"/>
    <w:qFormat/>
    <w:pPr>
      <w:tabs>
        <w:tab w:val="left" w:pos="1890"/>
        <w:tab w:val="right" w:leader="dot" w:pos="8296"/>
      </w:tabs>
      <w:autoSpaceDE/>
      <w:autoSpaceDN/>
      <w:ind w:leftChars="300" w:left="630"/>
      <w:jc w:val="both"/>
    </w:pPr>
    <w:rPr>
      <w:rFonts w:ascii="Calibri" w:hAnsi="Calibri" w:cs="Times New Roman"/>
      <w:kern w:val="2"/>
      <w:sz w:val="21"/>
      <w:lang w:eastAsia="zh-CN"/>
    </w:rPr>
  </w:style>
  <w:style w:type="paragraph" w:styleId="af8">
    <w:name w:val="Subtitle"/>
    <w:basedOn w:val="a"/>
    <w:next w:val="a"/>
    <w:link w:val="af9"/>
    <w:uiPriority w:val="11"/>
    <w:qFormat/>
    <w:pPr>
      <w:autoSpaceDE/>
      <w:autoSpaceDN/>
      <w:spacing w:before="240" w:after="60" w:line="312" w:lineRule="auto"/>
      <w:jc w:val="center"/>
      <w:outlineLvl w:val="1"/>
    </w:pPr>
    <w:rPr>
      <w:rFonts w:ascii="Cambria" w:eastAsiaTheme="minorEastAsia" w:hAnsi="Cambria" w:cs="Times New Roman"/>
      <w:b/>
      <w:bCs/>
      <w:kern w:val="28"/>
      <w:sz w:val="32"/>
      <w:szCs w:val="32"/>
    </w:rPr>
  </w:style>
  <w:style w:type="paragraph" w:styleId="61">
    <w:name w:val="toc 6"/>
    <w:basedOn w:val="a"/>
    <w:next w:val="a"/>
    <w:uiPriority w:val="39"/>
    <w:qFormat/>
    <w:pPr>
      <w:autoSpaceDE/>
      <w:autoSpaceDN/>
      <w:ind w:leftChars="1000" w:left="2100"/>
      <w:jc w:val="both"/>
    </w:pPr>
    <w:rPr>
      <w:rFonts w:ascii="Calibri" w:hAnsi="Calibri" w:cs="Times New Roman"/>
      <w:kern w:val="2"/>
      <w:sz w:val="21"/>
      <w:lang w:eastAsia="zh-CN"/>
    </w:rPr>
  </w:style>
  <w:style w:type="paragraph" w:styleId="34">
    <w:name w:val="Body Text Indent 3"/>
    <w:basedOn w:val="a"/>
    <w:link w:val="35"/>
    <w:uiPriority w:val="99"/>
    <w:semiHidden/>
    <w:unhideWhenUsed/>
    <w:qFormat/>
    <w:pPr>
      <w:autoSpaceDE/>
      <w:autoSpaceDN/>
      <w:spacing w:after="120"/>
      <w:ind w:leftChars="200" w:left="420"/>
      <w:jc w:val="both"/>
    </w:pPr>
    <w:rPr>
      <w:rFonts w:ascii="Times New Roman" w:hAnsi="Times New Roman" w:cs="Times New Roman"/>
      <w:kern w:val="2"/>
      <w:sz w:val="16"/>
      <w:szCs w:val="16"/>
      <w:lang w:eastAsia="zh-CN"/>
    </w:rPr>
  </w:style>
  <w:style w:type="paragraph" w:styleId="23">
    <w:name w:val="toc 2"/>
    <w:basedOn w:val="a"/>
    <w:next w:val="a"/>
    <w:uiPriority w:val="39"/>
    <w:qFormat/>
    <w:pPr>
      <w:autoSpaceDE/>
      <w:autoSpaceDN/>
      <w:ind w:leftChars="200" w:left="420"/>
      <w:jc w:val="both"/>
    </w:pPr>
    <w:rPr>
      <w:rFonts w:hAnsi="Times New Roman" w:cs="Times New Roman"/>
      <w:b/>
      <w:kern w:val="2"/>
      <w:sz w:val="28"/>
      <w:szCs w:val="20"/>
      <w:lang w:eastAsia="zh-CN"/>
    </w:rPr>
  </w:style>
  <w:style w:type="paragraph" w:styleId="91">
    <w:name w:val="toc 9"/>
    <w:basedOn w:val="a"/>
    <w:next w:val="a"/>
    <w:uiPriority w:val="39"/>
    <w:qFormat/>
    <w:pPr>
      <w:autoSpaceDE/>
      <w:autoSpaceDN/>
      <w:ind w:leftChars="1600" w:left="3360"/>
      <w:jc w:val="both"/>
    </w:pPr>
    <w:rPr>
      <w:rFonts w:ascii="Calibri" w:hAnsi="Calibri" w:cs="Times New Roman"/>
      <w:kern w:val="2"/>
      <w:sz w:val="21"/>
      <w:lang w:eastAsia="zh-CN"/>
    </w:rPr>
  </w:style>
  <w:style w:type="paragraph" w:styleId="24">
    <w:name w:val="Body Text 2"/>
    <w:basedOn w:val="a"/>
    <w:link w:val="25"/>
    <w:uiPriority w:val="99"/>
    <w:semiHidden/>
    <w:unhideWhenUsed/>
    <w:qFormat/>
    <w:pPr>
      <w:autoSpaceDE/>
      <w:autoSpaceDN/>
      <w:adjustRightInd w:val="0"/>
      <w:spacing w:line="400" w:lineRule="exact"/>
      <w:outlineLvl w:val="0"/>
    </w:pPr>
    <w:rPr>
      <w:rFonts w:ascii="Times New Roman" w:hAnsi="Times New Roman" w:cs="Times New Roman"/>
      <w:kern w:val="2"/>
      <w:sz w:val="21"/>
      <w:szCs w:val="24"/>
      <w:lang w:eastAsia="zh-CN"/>
    </w:rPr>
  </w:style>
  <w:style w:type="paragraph" w:styleId="HTML">
    <w:name w:val="HTML Preformatted"/>
    <w:basedOn w:val="a"/>
    <w:link w:val="HTML0"/>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paragraph" w:styleId="afa">
    <w:name w:val="Normal (Web)"/>
    <w:basedOn w:val="a"/>
    <w:uiPriority w:val="99"/>
    <w:qFormat/>
    <w:pPr>
      <w:widowControl/>
      <w:autoSpaceDE/>
      <w:autoSpaceDN/>
      <w:spacing w:before="100" w:beforeAutospacing="1" w:after="100" w:afterAutospacing="1" w:line="320" w:lineRule="atLeast"/>
    </w:pPr>
    <w:rPr>
      <w:rFonts w:cs="Times New Roman"/>
      <w:sz w:val="18"/>
      <w:szCs w:val="18"/>
      <w:lang w:eastAsia="zh-CN"/>
    </w:rPr>
  </w:style>
  <w:style w:type="paragraph" w:styleId="afb">
    <w:name w:val="Title"/>
    <w:basedOn w:val="a"/>
    <w:next w:val="a"/>
    <w:link w:val="afc"/>
    <w:uiPriority w:val="10"/>
    <w:qFormat/>
    <w:pPr>
      <w:autoSpaceDE/>
      <w:autoSpaceDN/>
      <w:spacing w:before="240" w:after="60"/>
      <w:jc w:val="center"/>
      <w:outlineLvl w:val="0"/>
    </w:pPr>
    <w:rPr>
      <w:rFonts w:ascii="Cambria" w:eastAsiaTheme="minorEastAsia" w:hAnsi="Cambria" w:cs="Times New Roman"/>
      <w:b/>
      <w:bCs/>
      <w:kern w:val="2"/>
      <w:sz w:val="32"/>
      <w:szCs w:val="32"/>
    </w:rPr>
  </w:style>
  <w:style w:type="paragraph" w:styleId="afd">
    <w:name w:val="annotation subject"/>
    <w:basedOn w:val="a8"/>
    <w:next w:val="a8"/>
    <w:link w:val="afe"/>
    <w:uiPriority w:val="99"/>
    <w:qFormat/>
    <w:pPr>
      <w:autoSpaceDE/>
      <w:autoSpaceDN/>
    </w:pPr>
    <w:rPr>
      <w:rFonts w:eastAsiaTheme="minorEastAsia" w:hAnsi="Times New Roman" w:cstheme="minorBidi"/>
      <w:b/>
      <w:bCs/>
      <w:sz w:val="28"/>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uiPriority w:val="99"/>
    <w:qFormat/>
    <w:rPr>
      <w:rFonts w:cs="Times New Roman"/>
    </w:rPr>
  </w:style>
  <w:style w:type="character" w:styleId="aff2">
    <w:name w:val="FollowedHyperlink"/>
    <w:basedOn w:val="a0"/>
    <w:uiPriority w:val="99"/>
    <w:semiHidden/>
    <w:unhideWhenUsed/>
    <w:rPr>
      <w:color w:val="800080" w:themeColor="followedHyperlink"/>
      <w:u w:val="single"/>
    </w:rPr>
  </w:style>
  <w:style w:type="character" w:styleId="aff3">
    <w:name w:val="Emphasis"/>
    <w:uiPriority w:val="20"/>
    <w:qFormat/>
    <w:rPr>
      <w:i/>
      <w:iCs/>
    </w:rPr>
  </w:style>
  <w:style w:type="character" w:styleId="aff4">
    <w:name w:val="Hyperlink"/>
    <w:basedOn w:val="a0"/>
    <w:uiPriority w:val="99"/>
    <w:unhideWhenUsed/>
    <w:qFormat/>
    <w:rPr>
      <w:color w:val="0000FF" w:themeColor="hyperlink"/>
      <w:u w:val="single"/>
    </w:rPr>
  </w:style>
  <w:style w:type="character" w:styleId="aff5">
    <w:name w:val="annotation reference"/>
    <w:uiPriority w:val="99"/>
    <w:qFormat/>
    <w:rPr>
      <w:rFonts w:cs="Times New Roman"/>
      <w:sz w:val="21"/>
      <w:szCs w:val="21"/>
    </w:rPr>
  </w:style>
  <w:style w:type="character" w:customStyle="1" w:styleId="10">
    <w:name w:val="标题 1 字符"/>
    <w:link w:val="1"/>
    <w:uiPriority w:val="7"/>
    <w:qFormat/>
    <w:rPr>
      <w:rFonts w:ascii="宋体" w:eastAsia="宋体" w:hAnsi="宋体" w:cs="宋体"/>
      <w:sz w:val="60"/>
      <w:szCs w:val="60"/>
    </w:rPr>
  </w:style>
  <w:style w:type="character" w:customStyle="1" w:styleId="20">
    <w:name w:val="标题 2 字符"/>
    <w:basedOn w:val="a0"/>
    <w:link w:val="2"/>
    <w:uiPriority w:val="9"/>
    <w:qFormat/>
    <w:rPr>
      <w:rFonts w:ascii="宋体" w:eastAsia="宋体" w:hAnsi="宋体" w:cs="宋体"/>
      <w:sz w:val="40"/>
      <w:szCs w:val="40"/>
    </w:rPr>
  </w:style>
  <w:style w:type="character" w:customStyle="1" w:styleId="30">
    <w:name w:val="标题 3 字符"/>
    <w:basedOn w:val="a0"/>
    <w:link w:val="3"/>
    <w:qFormat/>
    <w:rPr>
      <w:rFonts w:ascii="宋体" w:eastAsia="宋体" w:hAnsi="宋体" w:cs="宋体"/>
      <w:sz w:val="34"/>
      <w:szCs w:val="34"/>
    </w:rPr>
  </w:style>
  <w:style w:type="character" w:customStyle="1" w:styleId="40">
    <w:name w:val="标题 4 字符"/>
    <w:basedOn w:val="a0"/>
    <w:link w:val="4"/>
    <w:uiPriority w:val="9"/>
    <w:qFormat/>
    <w:rPr>
      <w:rFonts w:ascii="宋体" w:eastAsia="宋体" w:hAnsi="宋体" w:cs="宋体"/>
      <w:sz w:val="24"/>
      <w:szCs w:val="30"/>
    </w:rPr>
  </w:style>
  <w:style w:type="character" w:customStyle="1" w:styleId="50">
    <w:name w:val="标题 5 字符"/>
    <w:link w:val="5"/>
    <w:uiPriority w:val="9"/>
    <w:qFormat/>
    <w:rPr>
      <w:rFonts w:ascii="Times New Roman" w:eastAsia="Times New Roman" w:hAnsi="Times New Roman" w:cs="Times New Roman"/>
      <w:sz w:val="24"/>
      <w:szCs w:val="24"/>
    </w:rPr>
  </w:style>
  <w:style w:type="character" w:customStyle="1" w:styleId="60">
    <w:name w:val="标题 6 字符"/>
    <w:basedOn w:val="a0"/>
    <w:link w:val="6"/>
    <w:uiPriority w:val="9"/>
    <w:qFormat/>
    <w:rPr>
      <w:rFonts w:ascii="宋体" w:eastAsia="宋体" w:hAnsi="宋体" w:cs="宋体"/>
      <w:bCs/>
      <w:sz w:val="24"/>
      <w:szCs w:val="20"/>
    </w:rPr>
  </w:style>
  <w:style w:type="character" w:customStyle="1" w:styleId="70">
    <w:name w:val="标题 7 字符"/>
    <w:basedOn w:val="a0"/>
    <w:link w:val="7"/>
    <w:uiPriority w:val="9"/>
    <w:qFormat/>
    <w:rPr>
      <w:rFonts w:ascii="Calibri" w:eastAsia="宋体" w:hAnsi="Calibri" w:cs="Times New Roman"/>
      <w:b/>
      <w:bCs/>
      <w:kern w:val="2"/>
      <w:sz w:val="24"/>
      <w:szCs w:val="24"/>
      <w:lang w:eastAsia="zh-CN"/>
    </w:rPr>
  </w:style>
  <w:style w:type="character" w:customStyle="1" w:styleId="80">
    <w:name w:val="标题 8 字符"/>
    <w:basedOn w:val="a0"/>
    <w:link w:val="8"/>
    <w:uiPriority w:val="9"/>
    <w:qFormat/>
    <w:rPr>
      <w:rFonts w:ascii="Cambria" w:eastAsia="宋体" w:hAnsi="Cambria" w:cs="Times New Roman"/>
      <w:kern w:val="2"/>
      <w:sz w:val="24"/>
      <w:szCs w:val="24"/>
      <w:lang w:eastAsia="zh-CN"/>
    </w:rPr>
  </w:style>
  <w:style w:type="character" w:customStyle="1" w:styleId="90">
    <w:name w:val="标题 9 字符"/>
    <w:basedOn w:val="a0"/>
    <w:link w:val="9"/>
    <w:uiPriority w:val="9"/>
    <w:qFormat/>
    <w:rPr>
      <w:rFonts w:ascii="Cambria" w:eastAsia="宋体" w:hAnsi="Cambria" w:cs="Times New Roman"/>
      <w:kern w:val="2"/>
      <w:sz w:val="21"/>
      <w:szCs w:val="21"/>
      <w:lang w:eastAsia="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aa">
    <w:name w:val="正文文本 字符"/>
    <w:basedOn w:val="a0"/>
    <w:link w:val="a9"/>
    <w:uiPriority w:val="99"/>
    <w:qFormat/>
    <w:rPr>
      <w:rFonts w:ascii="宋体" w:eastAsia="宋体" w:hAnsi="宋体" w:cs="宋体"/>
      <w:sz w:val="20"/>
      <w:szCs w:val="20"/>
    </w:rPr>
  </w:style>
  <w:style w:type="paragraph" w:styleId="aff6">
    <w:name w:val="List Paragraph"/>
    <w:basedOn w:val="a"/>
    <w:uiPriority w:val="99"/>
    <w:qFormat/>
    <w:pPr>
      <w:ind w:left="390" w:hanging="276"/>
    </w:pPr>
  </w:style>
  <w:style w:type="paragraph" w:customStyle="1" w:styleId="TableParagraph">
    <w:name w:val="Table Paragraph"/>
    <w:basedOn w:val="a"/>
    <w:uiPriority w:val="1"/>
    <w:qFormat/>
  </w:style>
  <w:style w:type="character" w:customStyle="1" w:styleId="af7">
    <w:name w:val="页眉 字符"/>
    <w:basedOn w:val="a0"/>
    <w:link w:val="af6"/>
    <w:uiPriority w:val="99"/>
    <w:rPr>
      <w:rFonts w:ascii="宋体" w:eastAsia="宋体" w:hAnsi="宋体" w:cs="宋体"/>
      <w:sz w:val="18"/>
      <w:szCs w:val="18"/>
    </w:rPr>
  </w:style>
  <w:style w:type="character" w:customStyle="1" w:styleId="af5">
    <w:name w:val="页脚 字符"/>
    <w:basedOn w:val="a0"/>
    <w:link w:val="af4"/>
    <w:uiPriority w:val="99"/>
    <w:qFormat/>
    <w:rPr>
      <w:rFonts w:ascii="宋体" w:eastAsia="宋体" w:hAnsi="宋体" w:cs="宋体"/>
      <w:sz w:val="18"/>
      <w:szCs w:val="18"/>
    </w:rPr>
  </w:style>
  <w:style w:type="paragraph" w:customStyle="1" w:styleId="13">
    <w:name w:val="正文1"/>
    <w:basedOn w:val="a"/>
    <w:uiPriority w:val="99"/>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Char1">
    <w:name w:val="正文文本 Char1"/>
    <w:qFormat/>
    <w:rPr>
      <w:kern w:val="2"/>
      <w:sz w:val="21"/>
      <w:szCs w:val="22"/>
    </w:rPr>
  </w:style>
  <w:style w:type="character" w:customStyle="1" w:styleId="aff7">
    <w:name w:val="明显引用 字符"/>
    <w:link w:val="aff8"/>
    <w:uiPriority w:val="99"/>
    <w:qFormat/>
    <w:rPr>
      <w:b/>
      <w:bCs/>
      <w:i/>
      <w:iCs/>
      <w:color w:val="4F81BD"/>
      <w:kern w:val="2"/>
      <w:sz w:val="21"/>
    </w:rPr>
  </w:style>
  <w:style w:type="paragraph" w:styleId="aff8">
    <w:name w:val="Intense Quote"/>
    <w:basedOn w:val="a"/>
    <w:next w:val="a"/>
    <w:link w:val="aff7"/>
    <w:uiPriority w:val="99"/>
    <w:qFormat/>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rPr>
  </w:style>
  <w:style w:type="character" w:customStyle="1" w:styleId="14">
    <w:name w:val="不明显强调1"/>
    <w:qFormat/>
    <w:rPr>
      <w:i/>
      <w:iCs/>
      <w:color w:val="808080"/>
    </w:rPr>
  </w:style>
  <w:style w:type="character" w:customStyle="1" w:styleId="4CharChar">
    <w:name w:val="标题4 Char Char"/>
    <w:link w:val="43"/>
    <w:qFormat/>
    <w:rPr>
      <w:rFonts w:ascii="Arial" w:hAnsi="Arial"/>
      <w:b/>
      <w:bCs/>
      <w:sz w:val="24"/>
      <w:szCs w:val="32"/>
    </w:rPr>
  </w:style>
  <w:style w:type="paragraph" w:customStyle="1" w:styleId="43">
    <w:name w:val="标题4"/>
    <w:basedOn w:val="2"/>
    <w:next w:val="41"/>
    <w:link w:val="4CharChar"/>
    <w:qFormat/>
    <w:pPr>
      <w:keepNext/>
      <w:keepLines/>
      <w:autoSpaceDE/>
      <w:autoSpaceDN/>
      <w:spacing w:before="260" w:after="260" w:line="413" w:lineRule="auto"/>
      <w:jc w:val="both"/>
    </w:pPr>
    <w:rPr>
      <w:rFonts w:ascii="Arial" w:eastAsiaTheme="minorEastAsia" w:hAnsi="Arial" w:cstheme="minorBidi"/>
      <w:b/>
      <w:bCs/>
      <w:sz w:val="24"/>
      <w:szCs w:val="32"/>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keepNext/>
      <w:keepLines/>
      <w:autoSpaceDE/>
      <w:autoSpaceDN/>
      <w:spacing w:before="260" w:after="260" w:line="413" w:lineRule="auto"/>
      <w:ind w:left="0"/>
      <w:jc w:val="both"/>
    </w:pPr>
    <w:rPr>
      <w:rFonts w:ascii="Arial" w:eastAsiaTheme="minorEastAsia" w:hAnsi="Arial" w:cstheme="minorBidi"/>
      <w:b/>
      <w:bCs/>
      <w:sz w:val="24"/>
      <w:szCs w:val="32"/>
    </w:rPr>
  </w:style>
  <w:style w:type="character" w:customStyle="1" w:styleId="af1">
    <w:name w:val="日期 字符"/>
    <w:link w:val="af0"/>
    <w:uiPriority w:val="99"/>
    <w:qFormat/>
    <w:rPr>
      <w:rFonts w:ascii="宋体" w:hAnsi="Times New Roman"/>
      <w:sz w:val="28"/>
    </w:rPr>
  </w:style>
  <w:style w:type="character" w:customStyle="1" w:styleId="15">
    <w:name w:val="明显参考1"/>
    <w:qFormat/>
    <w:rPr>
      <w:b/>
      <w:bCs/>
      <w:smallCaps/>
      <w:color w:val="C0504D"/>
      <w:spacing w:val="5"/>
      <w:u w:val="single"/>
    </w:rPr>
  </w:style>
  <w:style w:type="character" w:customStyle="1" w:styleId="16">
    <w:name w:val="书籍标题1"/>
    <w:qFormat/>
    <w:rPr>
      <w:b/>
      <w:bCs/>
      <w:smallCaps/>
      <w:spacing w:val="5"/>
    </w:rPr>
  </w:style>
  <w:style w:type="character" w:customStyle="1" w:styleId="Char10">
    <w:name w:val="批注框文本 Char1"/>
    <w:qFormat/>
    <w:rPr>
      <w:kern w:val="2"/>
      <w:sz w:val="18"/>
      <w:szCs w:val="18"/>
    </w:rPr>
  </w:style>
  <w:style w:type="character" w:customStyle="1" w:styleId="a7">
    <w:name w:val="文档结构图 字符"/>
    <w:link w:val="a6"/>
    <w:uiPriority w:val="99"/>
    <w:qFormat/>
    <w:rPr>
      <w:rFonts w:ascii="Times New Roman" w:hAnsi="Times New Roman"/>
      <w:szCs w:val="24"/>
      <w:shd w:val="clear" w:color="auto" w:fill="000080"/>
    </w:rPr>
  </w:style>
  <w:style w:type="character" w:customStyle="1" w:styleId="aff9">
    <w:name w:val="引用 字符"/>
    <w:link w:val="affa"/>
    <w:uiPriority w:val="99"/>
    <w:qFormat/>
    <w:rPr>
      <w:i/>
      <w:iCs/>
      <w:color w:val="000000"/>
      <w:kern w:val="2"/>
      <w:sz w:val="21"/>
    </w:rPr>
  </w:style>
  <w:style w:type="paragraph" w:styleId="affa">
    <w:name w:val="Quote"/>
    <w:basedOn w:val="a"/>
    <w:next w:val="a"/>
    <w:link w:val="aff9"/>
    <w:uiPriority w:val="99"/>
    <w:qFormat/>
    <w:pPr>
      <w:autoSpaceDE/>
      <w:autoSpaceDN/>
      <w:jc w:val="both"/>
    </w:pPr>
    <w:rPr>
      <w:rFonts w:asciiTheme="minorHAnsi" w:eastAsiaTheme="minorEastAsia" w:hAnsiTheme="minorHAnsi" w:cstheme="minorBidi"/>
      <w:i/>
      <w:iCs/>
      <w:color w:val="000000"/>
      <w:kern w:val="2"/>
      <w:sz w:val="21"/>
    </w:rPr>
  </w:style>
  <w:style w:type="character" w:customStyle="1" w:styleId="Char11">
    <w:name w:val="批注主题 Char1"/>
    <w:qFormat/>
    <w:rPr>
      <w:b/>
      <w:bCs/>
      <w:kern w:val="2"/>
      <w:sz w:val="21"/>
      <w:szCs w:val="22"/>
    </w:rPr>
  </w:style>
  <w:style w:type="character" w:customStyle="1" w:styleId="af3">
    <w:name w:val="批注框文本 字符"/>
    <w:link w:val="af2"/>
    <w:uiPriority w:val="99"/>
    <w:qFormat/>
    <w:rPr>
      <w:rFonts w:ascii="宋体" w:hAnsi="Times New Roman"/>
      <w:sz w:val="18"/>
      <w:szCs w:val="18"/>
    </w:rPr>
  </w:style>
  <w:style w:type="character" w:customStyle="1" w:styleId="afe">
    <w:name w:val="批注主题 字符"/>
    <w:link w:val="afd"/>
    <w:uiPriority w:val="99"/>
    <w:qFormat/>
    <w:rPr>
      <w:rFonts w:ascii="宋体" w:hAnsi="Times New Roman"/>
      <w:b/>
      <w:bCs/>
      <w:sz w:val="28"/>
    </w:rPr>
  </w:style>
  <w:style w:type="character" w:customStyle="1" w:styleId="11">
    <w:name w:val="批注文字 字符1"/>
    <w:basedOn w:val="a0"/>
    <w:link w:val="a8"/>
    <w:uiPriority w:val="99"/>
    <w:semiHidden/>
    <w:rPr>
      <w:rFonts w:ascii="宋体" w:eastAsia="宋体" w:hAnsi="宋体" w:cs="宋体"/>
    </w:rPr>
  </w:style>
  <w:style w:type="character" w:customStyle="1" w:styleId="Char12">
    <w:name w:val="日期 Char1"/>
    <w:qFormat/>
    <w:rPr>
      <w:kern w:val="2"/>
      <w:sz w:val="21"/>
      <w:szCs w:val="22"/>
    </w:rPr>
  </w:style>
  <w:style w:type="character" w:customStyle="1" w:styleId="17">
    <w:name w:val="明显强调1"/>
    <w:qFormat/>
    <w:rPr>
      <w:b/>
      <w:bCs/>
      <w:i/>
      <w:iCs/>
      <w:color w:val="4F81BD"/>
    </w:rPr>
  </w:style>
  <w:style w:type="character" w:customStyle="1" w:styleId="textcontents">
    <w:name w:val="textcontents"/>
    <w:qFormat/>
    <w:rPr>
      <w:rFonts w:cs="Times New Roman"/>
    </w:rPr>
  </w:style>
  <w:style w:type="character" w:customStyle="1" w:styleId="18">
    <w:name w:val="不明显参考1"/>
    <w:qFormat/>
    <w:rPr>
      <w:smallCaps/>
      <w:color w:val="C0504D"/>
      <w:u w:val="single"/>
    </w:rPr>
  </w:style>
  <w:style w:type="character" w:customStyle="1" w:styleId="CharChar">
    <w:name w:val="批注文字 Char Char"/>
    <w:qFormat/>
    <w:rPr>
      <w:rFonts w:ascii="宋体" w:eastAsia="宋体" w:hAnsi="Times New Roman" w:cs="Times New Roman"/>
      <w:sz w:val="28"/>
      <w:szCs w:val="20"/>
    </w:rPr>
  </w:style>
  <w:style w:type="character" w:customStyle="1" w:styleId="afc">
    <w:name w:val="标题 字符"/>
    <w:link w:val="afb"/>
    <w:uiPriority w:val="10"/>
    <w:qFormat/>
    <w:rPr>
      <w:rFonts w:ascii="Cambria" w:hAnsi="Cambria" w:cs="Times New Roman"/>
      <w:b/>
      <w:bCs/>
      <w:kern w:val="2"/>
      <w:sz w:val="32"/>
      <w:szCs w:val="32"/>
    </w:rPr>
  </w:style>
  <w:style w:type="character" w:customStyle="1" w:styleId="affb">
    <w:name w:val="批注文字 字符"/>
    <w:uiPriority w:val="99"/>
    <w:qFormat/>
    <w:rPr>
      <w:kern w:val="2"/>
      <w:sz w:val="21"/>
      <w:szCs w:val="22"/>
    </w:rPr>
  </w:style>
  <w:style w:type="character" w:customStyle="1" w:styleId="af9">
    <w:name w:val="副标题 字符"/>
    <w:link w:val="af8"/>
    <w:uiPriority w:val="11"/>
    <w:qFormat/>
    <w:rPr>
      <w:rFonts w:ascii="Cambria" w:hAnsi="Cambria" w:cs="Times New Roman"/>
      <w:b/>
      <w:bCs/>
      <w:kern w:val="28"/>
      <w:sz w:val="32"/>
      <w:szCs w:val="32"/>
    </w:rPr>
  </w:style>
  <w:style w:type="character" w:customStyle="1" w:styleId="Char13">
    <w:name w:val="文档结构图 Char1"/>
    <w:qFormat/>
    <w:rPr>
      <w:rFonts w:ascii="宋体"/>
      <w:kern w:val="2"/>
      <w:sz w:val="18"/>
      <w:szCs w:val="18"/>
    </w:rPr>
  </w:style>
  <w:style w:type="paragraph" w:customStyle="1" w:styleId="19">
    <w:name w:val="修订1"/>
    <w:rPr>
      <w:rFonts w:ascii="Times New Roman" w:eastAsia="宋体" w:hAnsi="Times New Roman" w:cs="Times New Roman"/>
      <w:kern w:val="2"/>
      <w:sz w:val="21"/>
      <w:szCs w:val="24"/>
    </w:rPr>
  </w:style>
  <w:style w:type="paragraph" w:customStyle="1" w:styleId="2TimesNewRoman5020">
    <w:name w:val="样式 标题 2 + Times New Roman 四号 非加粗 段前: 5 磅 段后: 0 磅 行距: 固定值 20..."/>
    <w:basedOn w:val="2"/>
    <w:uiPriority w:val="99"/>
    <w:qFormat/>
    <w:pPr>
      <w:keepNext/>
      <w:keepLines/>
      <w:autoSpaceDE/>
      <w:autoSpaceDN/>
      <w:spacing w:before="100" w:line="400" w:lineRule="exact"/>
      <w:jc w:val="both"/>
    </w:pPr>
    <w:rPr>
      <w:rFonts w:ascii="Times New Roman" w:eastAsia="黑体" w:hAnsi="Times New Roman"/>
      <w:sz w:val="28"/>
      <w:szCs w:val="20"/>
      <w:lang w:eastAsia="zh-CN"/>
    </w:rPr>
  </w:style>
  <w:style w:type="character" w:customStyle="1" w:styleId="1a">
    <w:name w:val="批注框文本 字符1"/>
    <w:basedOn w:val="a0"/>
    <w:uiPriority w:val="99"/>
    <w:semiHidden/>
    <w:qFormat/>
    <w:rPr>
      <w:rFonts w:ascii="宋体" w:eastAsia="宋体" w:hAnsi="宋体" w:cs="宋体"/>
      <w:sz w:val="18"/>
      <w:szCs w:val="18"/>
    </w:rPr>
  </w:style>
  <w:style w:type="character" w:customStyle="1" w:styleId="1b">
    <w:name w:val="批注主题 字符1"/>
    <w:basedOn w:val="11"/>
    <w:uiPriority w:val="99"/>
    <w:semiHidden/>
    <w:rPr>
      <w:rFonts w:ascii="宋体" w:eastAsia="宋体" w:hAnsi="宋体" w:cs="宋体"/>
      <w:b/>
      <w:bCs/>
    </w:rPr>
  </w:style>
  <w:style w:type="character" w:customStyle="1" w:styleId="1c">
    <w:name w:val="文档结构图 字符1"/>
    <w:basedOn w:val="a0"/>
    <w:uiPriority w:val="99"/>
    <w:semiHidden/>
    <w:qFormat/>
    <w:rPr>
      <w:rFonts w:ascii="Microsoft YaHei UI" w:eastAsia="Microsoft YaHei UI" w:hAnsi="宋体" w:cs="宋体"/>
      <w:sz w:val="18"/>
      <w:szCs w:val="18"/>
    </w:rPr>
  </w:style>
  <w:style w:type="character" w:customStyle="1" w:styleId="1d">
    <w:name w:val="日期 字符1"/>
    <w:basedOn w:val="a0"/>
    <w:uiPriority w:val="99"/>
    <w:semiHidden/>
    <w:qFormat/>
    <w:rPr>
      <w:rFonts w:ascii="宋体" w:eastAsia="宋体" w:hAnsi="宋体" w:cs="宋体"/>
    </w:rPr>
  </w:style>
  <w:style w:type="character" w:customStyle="1" w:styleId="a4">
    <w:name w:val="正文缩进 字符"/>
    <w:link w:val="a3"/>
    <w:qFormat/>
    <w:locked/>
    <w:rPr>
      <w:rFonts w:ascii="Times New Roman" w:eastAsia="宋体" w:hAnsi="Times New Roman" w:cs="Times New Roman"/>
      <w:sz w:val="24"/>
      <w:szCs w:val="20"/>
      <w:lang w:eastAsia="zh-CN"/>
    </w:rPr>
  </w:style>
  <w:style w:type="character" w:customStyle="1" w:styleId="1e">
    <w:name w:val="标题 字符1"/>
    <w:basedOn w:val="a0"/>
    <w:uiPriority w:val="10"/>
    <w:rPr>
      <w:rFonts w:asciiTheme="majorHAnsi" w:eastAsiaTheme="majorEastAsia" w:hAnsiTheme="majorHAnsi" w:cstheme="majorBidi"/>
      <w:b/>
      <w:bCs/>
      <w:sz w:val="32"/>
      <w:szCs w:val="32"/>
    </w:rPr>
  </w:style>
  <w:style w:type="paragraph" w:customStyle="1" w:styleId="TOC1">
    <w:name w:val="TOC 标题1"/>
    <w:basedOn w:val="1"/>
    <w:next w:val="a"/>
    <w:uiPriority w:val="39"/>
    <w:qFormat/>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character" w:customStyle="1" w:styleId="1f">
    <w:name w:val="副标题 字符1"/>
    <w:basedOn w:val="a0"/>
    <w:uiPriority w:val="11"/>
    <w:rPr>
      <w:b/>
      <w:bCs/>
      <w:kern w:val="28"/>
      <w:sz w:val="32"/>
      <w:szCs w:val="32"/>
    </w:rPr>
  </w:style>
  <w:style w:type="character" w:customStyle="1" w:styleId="1f0">
    <w:name w:val="明显引用 字符1"/>
    <w:basedOn w:val="a0"/>
    <w:uiPriority w:val="30"/>
    <w:rPr>
      <w:rFonts w:ascii="宋体" w:eastAsia="宋体" w:hAnsi="宋体" w:cs="宋体"/>
      <w:i/>
      <w:iCs/>
      <w:color w:val="4F81BD" w:themeColor="accent1"/>
    </w:rPr>
  </w:style>
  <w:style w:type="paragraph" w:customStyle="1" w:styleId="378020">
    <w:name w:val="样式 标题 3 + (中文) 黑体 小四 非加粗 段前: 7.8 磅 段后: 0 磅 行距: 固定值 20 磅"/>
    <w:basedOn w:val="3"/>
    <w:uiPriority w:val="99"/>
    <w:qFormat/>
    <w:pPr>
      <w:keepNext/>
      <w:keepLines/>
      <w:autoSpaceDE/>
      <w:autoSpaceDN/>
      <w:spacing w:line="400" w:lineRule="exact"/>
      <w:ind w:left="0"/>
      <w:jc w:val="both"/>
    </w:pPr>
    <w:rPr>
      <w:rFonts w:ascii="Times New Roman" w:eastAsia="黑体" w:hAnsi="Times New Roman"/>
      <w:kern w:val="2"/>
      <w:sz w:val="24"/>
      <w:szCs w:val="20"/>
      <w:lang w:eastAsia="zh-CN"/>
    </w:rPr>
  </w:style>
  <w:style w:type="paragraph" w:customStyle="1" w:styleId="affc">
    <w:name w:val="空半行"/>
    <w:basedOn w:val="a"/>
    <w:uiPriority w:val="99"/>
    <w:qFormat/>
    <w:pPr>
      <w:autoSpaceDE/>
      <w:autoSpaceDN/>
      <w:adjustRightInd w:val="0"/>
      <w:spacing w:line="120" w:lineRule="exact"/>
      <w:jc w:val="both"/>
      <w:textAlignment w:val="baseline"/>
    </w:pPr>
    <w:rPr>
      <w:rFonts w:ascii="Times New Roman" w:eastAsia="仿宋_GB2312" w:hAnsi="Times New Roman" w:cs="Times New Roman"/>
      <w:color w:val="FFFFFF"/>
      <w:sz w:val="30"/>
      <w:szCs w:val="20"/>
      <w:lang w:eastAsia="zh-CN"/>
    </w:rPr>
  </w:style>
  <w:style w:type="paragraph" w:styleId="affd">
    <w:name w:val="No Spacing"/>
    <w:uiPriority w:val="99"/>
    <w:qFormat/>
    <w:pPr>
      <w:widowControl w:val="0"/>
      <w:jc w:val="both"/>
    </w:pPr>
    <w:rPr>
      <w:rFonts w:ascii="Calibri" w:eastAsia="宋体" w:hAnsi="Calibri" w:cs="Times New Roman"/>
      <w:kern w:val="2"/>
      <w:sz w:val="21"/>
      <w:szCs w:val="22"/>
    </w:rPr>
  </w:style>
  <w:style w:type="character" w:customStyle="1" w:styleId="1f1">
    <w:name w:val="引用 字符1"/>
    <w:basedOn w:val="a0"/>
    <w:uiPriority w:val="29"/>
    <w:rPr>
      <w:rFonts w:ascii="宋体" w:eastAsia="宋体" w:hAnsi="宋体" w:cs="宋体"/>
      <w:i/>
      <w:iCs/>
      <w:color w:val="404040" w:themeColor="text1" w:themeTint="BF"/>
    </w:rPr>
  </w:style>
  <w:style w:type="paragraph" w:customStyle="1" w:styleId="flNote">
    <w:name w:val="flNote"/>
    <w:basedOn w:val="a"/>
    <w:uiPriority w:val="99"/>
    <w:qFormat/>
    <w:pPr>
      <w:autoSpaceDE/>
      <w:autoSpaceDN/>
      <w:adjustRightInd w:val="0"/>
      <w:spacing w:before="320" w:after="160" w:line="360" w:lineRule="atLeast"/>
      <w:jc w:val="center"/>
      <w:textAlignment w:val="baseline"/>
    </w:pPr>
    <w:rPr>
      <w:rFonts w:ascii="Arial" w:eastAsia="黑体" w:hAnsi="Times New Roman" w:cs="Times New Roman"/>
      <w:sz w:val="30"/>
      <w:szCs w:val="20"/>
      <w:lang w:eastAsia="zh-CN"/>
    </w:rPr>
  </w:style>
  <w:style w:type="paragraph" w:customStyle="1" w:styleId="Normal">
    <w:name w:val="[Normal]"/>
    <w:uiPriority w:val="99"/>
    <w:qFormat/>
    <w:pPr>
      <w:widowControl w:val="0"/>
    </w:pPr>
    <w:rPr>
      <w:rFonts w:ascii="宋体" w:eastAsia="宋体" w:hAnsi="宋体" w:cs="Times New Roman"/>
      <w:sz w:val="24"/>
      <w:szCs w:val="24"/>
    </w:rPr>
  </w:style>
  <w:style w:type="paragraph" w:customStyle="1" w:styleId="1f2">
    <w:name w:val="标题1"/>
    <w:basedOn w:val="Normal"/>
    <w:uiPriority w:val="99"/>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eastAsia="黑体" w:hAnsi="黑体" w:cs="黑体"/>
      <w:b/>
      <w:bCs/>
      <w:sz w:val="44"/>
      <w:szCs w:val="44"/>
    </w:rPr>
  </w:style>
  <w:style w:type="paragraph" w:customStyle="1" w:styleId="26">
    <w:name w:val="标题2"/>
    <w:basedOn w:val="1f2"/>
    <w:uiPriority w:val="99"/>
    <w:qFormat/>
    <w:pPr>
      <w:spacing w:before="0" w:after="0"/>
    </w:pPr>
    <w:rPr>
      <w:sz w:val="30"/>
      <w:szCs w:val="30"/>
    </w:rPr>
  </w:style>
  <w:style w:type="paragraph" w:customStyle="1" w:styleId="36">
    <w:name w:val="标题3"/>
    <w:basedOn w:val="26"/>
    <w:uiPriority w:val="99"/>
    <w:qFormat/>
    <w:rPr>
      <w:rFonts w:ascii="宋体" w:eastAsia="宋体" w:hAnsi="宋体" w:cs="宋体"/>
      <w:sz w:val="21"/>
      <w:szCs w:val="21"/>
    </w:rPr>
  </w:style>
  <w:style w:type="paragraph" w:customStyle="1" w:styleId="27">
    <w:name w:val="±êÌâ2"/>
    <w:basedOn w:val="a"/>
    <w:uiPriority w:val="99"/>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ascii="黑体" w:eastAsia="黑体" w:hAnsi="黑体" w:cs="黑体"/>
      <w:b/>
      <w:bCs/>
      <w:sz w:val="30"/>
      <w:szCs w:val="30"/>
      <w:lang w:eastAsia="zh-CN"/>
    </w:rPr>
  </w:style>
  <w:style w:type="paragraph" w:customStyle="1" w:styleId="510">
    <w:name w:val="标题 51"/>
    <w:basedOn w:val="a"/>
    <w:next w:val="27"/>
    <w:uiPriority w:val="99"/>
    <w:qFormat/>
    <w:pPr>
      <w:keepNext/>
      <w:keepLines/>
      <w:autoSpaceDE/>
      <w:autoSpaceDN/>
      <w:spacing w:before="280" w:after="290" w:line="372" w:lineRule="auto"/>
      <w:jc w:val="both"/>
    </w:pPr>
    <w:rPr>
      <w:rFonts w:cs="Times New Roman"/>
      <w:b/>
      <w:bCs/>
      <w:sz w:val="28"/>
      <w:szCs w:val="28"/>
      <w:lang w:eastAsia="zh-CN"/>
    </w:rPr>
  </w:style>
  <w:style w:type="paragraph" w:customStyle="1" w:styleId="410">
    <w:name w:val="标题 41"/>
    <w:basedOn w:val="a"/>
    <w:uiPriority w:val="99"/>
    <w:qFormat/>
    <w:pPr>
      <w:keepNext/>
      <w:keepLines/>
      <w:autoSpaceDE/>
      <w:autoSpaceDN/>
      <w:spacing w:line="500" w:lineRule="exact"/>
      <w:ind w:left="1080"/>
      <w:jc w:val="both"/>
    </w:pPr>
    <w:rPr>
      <w:rFonts w:cs="Times New Roman"/>
      <w:sz w:val="28"/>
      <w:szCs w:val="28"/>
      <w:lang w:eastAsia="zh-CN"/>
    </w:rPr>
  </w:style>
  <w:style w:type="paragraph" w:customStyle="1" w:styleId="610">
    <w:name w:val="标题 61"/>
    <w:basedOn w:val="a"/>
    <w:next w:val="27"/>
    <w:uiPriority w:val="99"/>
    <w:qFormat/>
    <w:pPr>
      <w:keepNext/>
      <w:keepLines/>
      <w:autoSpaceDE/>
      <w:autoSpaceDN/>
      <w:spacing w:before="240" w:after="64" w:line="317" w:lineRule="auto"/>
      <w:jc w:val="both"/>
    </w:pPr>
    <w:rPr>
      <w:rFonts w:cs="Times New Roman"/>
      <w:b/>
      <w:bCs/>
      <w:sz w:val="24"/>
      <w:szCs w:val="24"/>
      <w:lang w:eastAsia="zh-CN"/>
    </w:rPr>
  </w:style>
  <w:style w:type="paragraph" w:customStyle="1" w:styleId="1f3">
    <w:name w:val="ÑùÊ½1"/>
    <w:basedOn w:val="a"/>
    <w:uiPriority w:val="99"/>
    <w:qFormat/>
    <w:pPr>
      <w:autoSpaceDE/>
      <w:autoSpaceDN/>
      <w:spacing w:line="360" w:lineRule="auto"/>
      <w:ind w:firstLine="420"/>
      <w:jc w:val="both"/>
    </w:pPr>
    <w:rPr>
      <w:rFonts w:cs="Times New Roman"/>
      <w:sz w:val="21"/>
      <w:szCs w:val="21"/>
      <w:lang w:eastAsia="zh-CN"/>
    </w:rPr>
  </w:style>
  <w:style w:type="paragraph" w:customStyle="1" w:styleId="1f4">
    <w:name w:val="1"/>
    <w:basedOn w:val="a"/>
    <w:uiPriority w:val="99"/>
    <w:qFormat/>
    <w:pPr>
      <w:autoSpaceDE/>
      <w:autoSpaceDN/>
      <w:spacing w:line="360" w:lineRule="auto"/>
      <w:ind w:firstLine="567"/>
      <w:jc w:val="both"/>
    </w:pPr>
    <w:rPr>
      <w:rFonts w:cs="Times New Roman"/>
      <w:sz w:val="21"/>
      <w:szCs w:val="21"/>
      <w:lang w:eastAsia="zh-CN"/>
    </w:rPr>
  </w:style>
  <w:style w:type="paragraph" w:customStyle="1" w:styleId="1f5">
    <w:name w:val="纯文本1"/>
    <w:basedOn w:val="a"/>
    <w:uiPriority w:val="99"/>
    <w:qFormat/>
    <w:pPr>
      <w:autoSpaceDE/>
      <w:autoSpaceDN/>
      <w:spacing w:line="360" w:lineRule="auto"/>
      <w:ind w:firstLine="200"/>
      <w:jc w:val="both"/>
    </w:pPr>
    <w:rPr>
      <w:rFonts w:cs="Times New Roman"/>
      <w:sz w:val="21"/>
      <w:szCs w:val="21"/>
      <w:lang w:eastAsia="zh-CN"/>
    </w:rPr>
  </w:style>
  <w:style w:type="paragraph" w:customStyle="1" w:styleId="1f6">
    <w:name w:val="页眉1"/>
    <w:basedOn w:val="a"/>
    <w:uiPriority w:val="99"/>
    <w:qFormat/>
    <w:pPr>
      <w:pBdr>
        <w:bottom w:val="single" w:sz="6" w:space="1" w:color="auto"/>
        <w:between w:val="single" w:sz="6" w:space="1" w:color="auto"/>
      </w:pBdr>
      <w:tabs>
        <w:tab w:val="center" w:pos="4153"/>
        <w:tab w:val="right" w:pos="8306"/>
      </w:tabs>
      <w:autoSpaceDE/>
      <w:autoSpaceDN/>
      <w:ind w:firstLine="200"/>
      <w:jc w:val="center"/>
    </w:pPr>
    <w:rPr>
      <w:rFonts w:cs="Times New Roman"/>
      <w:sz w:val="18"/>
      <w:szCs w:val="18"/>
      <w:lang w:eastAsia="zh-CN"/>
    </w:rPr>
  </w:style>
  <w:style w:type="paragraph" w:customStyle="1" w:styleId="1f7">
    <w:name w:val="页脚1"/>
    <w:basedOn w:val="a"/>
    <w:uiPriority w:val="99"/>
    <w:qFormat/>
    <w:pPr>
      <w:tabs>
        <w:tab w:val="center" w:pos="4153"/>
        <w:tab w:val="right" w:pos="8306"/>
      </w:tabs>
      <w:autoSpaceDE/>
      <w:autoSpaceDN/>
      <w:ind w:firstLine="200"/>
    </w:pPr>
    <w:rPr>
      <w:rFonts w:cs="Times New Roman"/>
      <w:sz w:val="18"/>
      <w:szCs w:val="18"/>
      <w:lang w:eastAsia="zh-CN"/>
    </w:rPr>
  </w:style>
  <w:style w:type="paragraph" w:customStyle="1" w:styleId="110">
    <w:name w:val="标题 11"/>
    <w:basedOn w:val="a"/>
    <w:uiPriority w:val="99"/>
    <w:qFormat/>
    <w:pPr>
      <w:widowControl/>
      <w:autoSpaceDE/>
      <w:autoSpaceDN/>
      <w:spacing w:before="100" w:after="100"/>
    </w:pPr>
    <w:rPr>
      <w:rFonts w:cs="Times New Roman"/>
      <w:b/>
      <w:bCs/>
      <w:sz w:val="48"/>
      <w:szCs w:val="48"/>
      <w:lang w:eastAsia="zh-CN"/>
    </w:rPr>
  </w:style>
  <w:style w:type="character" w:customStyle="1" w:styleId="2Char">
    <w:name w:val="±êÌâ 2 Char"/>
    <w:qFormat/>
    <w:rPr>
      <w:rFonts w:ascii="宋体" w:eastAsia="宋体" w:hAnsi="宋体" w:cs="宋体"/>
      <w:sz w:val="28"/>
      <w:szCs w:val="28"/>
    </w:rPr>
  </w:style>
  <w:style w:type="paragraph" w:customStyle="1" w:styleId="BODY">
    <w:name w:val="BODY"/>
    <w:basedOn w:val="Normal"/>
    <w:uiPriority w:val="99"/>
    <w:qFormat/>
    <w:pPr>
      <w:widowControl/>
    </w:pPr>
    <w:rPr>
      <w:rFonts w:cs="宋体"/>
    </w:rPr>
  </w:style>
  <w:style w:type="paragraph" w:customStyle="1" w:styleId="1230">
    <w:name w:val="样式1.2.3."/>
    <w:basedOn w:val="Normal"/>
    <w:next w:val="13"/>
    <w:uiPriority w:val="99"/>
    <w:qFormat/>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23">
    <w:name w:val="样式（1）（2）（3）"/>
    <w:basedOn w:val="1230"/>
    <w:uiPriority w:val="99"/>
    <w:qFormat/>
    <w:pPr>
      <w:numPr>
        <w:ilvl w:val="5"/>
        <w:numId w:val="2"/>
      </w:numPr>
      <w:ind w:left="1800"/>
    </w:pPr>
  </w:style>
  <w:style w:type="paragraph" w:customStyle="1" w:styleId="1231">
    <w:name w:val="样式1）2）3）"/>
    <w:basedOn w:val="123"/>
    <w:uiPriority w:val="99"/>
    <w:qFormat/>
    <w:pPr>
      <w:numPr>
        <w:ilvl w:val="6"/>
        <w:numId w:val="3"/>
      </w:numPr>
      <w:ind w:left="2160"/>
    </w:pPr>
  </w:style>
  <w:style w:type="character" w:customStyle="1" w:styleId="1f8">
    <w:name w:val="未处理的提及1"/>
    <w:basedOn w:val="a0"/>
    <w:uiPriority w:val="99"/>
    <w:semiHidden/>
    <w:unhideWhenUsed/>
    <w:rPr>
      <w:color w:val="605E5C"/>
      <w:shd w:val="clear" w:color="auto" w:fill="E1DFDD"/>
    </w:rPr>
  </w:style>
  <w:style w:type="character" w:customStyle="1" w:styleId="af">
    <w:name w:val="纯文本 字符"/>
    <w:basedOn w:val="a0"/>
    <w:link w:val="ae"/>
    <w:uiPriority w:val="99"/>
    <w:rPr>
      <w:rFonts w:ascii="Courier New" w:eastAsia="宋体" w:hAnsi="Courier New" w:cs="Times New Roman"/>
      <w:kern w:val="2"/>
      <w:sz w:val="21"/>
      <w:szCs w:val="20"/>
      <w:lang w:eastAsia="zh-CN"/>
    </w:rPr>
  </w:style>
  <w:style w:type="character" w:customStyle="1" w:styleId="HTML0">
    <w:name w:val="HTML 预设格式 字符"/>
    <w:basedOn w:val="a0"/>
    <w:link w:val="HTML"/>
    <w:semiHidden/>
    <w:rPr>
      <w:rFonts w:ascii="宋体" w:eastAsia="宋体" w:hAnsi="宋体" w:cs="Times New Roman"/>
      <w:sz w:val="24"/>
      <w:szCs w:val="24"/>
      <w:lang w:eastAsia="zh-CN"/>
    </w:rPr>
  </w:style>
  <w:style w:type="paragraph" w:customStyle="1" w:styleId="msonormal0">
    <w:name w:val="msonormal"/>
    <w:basedOn w:val="a"/>
    <w:qFormat/>
    <w:pPr>
      <w:widowControl/>
      <w:autoSpaceDE/>
      <w:autoSpaceDN/>
      <w:spacing w:before="100" w:beforeAutospacing="1" w:after="100" w:afterAutospacing="1"/>
    </w:pPr>
    <w:rPr>
      <w:sz w:val="24"/>
      <w:szCs w:val="24"/>
      <w:lang w:eastAsia="zh-CN"/>
    </w:rPr>
  </w:style>
  <w:style w:type="character" w:customStyle="1" w:styleId="ac">
    <w:name w:val="正文文本缩进 字符"/>
    <w:basedOn w:val="a0"/>
    <w:link w:val="ab"/>
    <w:uiPriority w:val="99"/>
    <w:semiHidden/>
    <w:qFormat/>
    <w:rPr>
      <w:rFonts w:ascii="Times New Roman" w:eastAsia="宋体" w:hAnsi="Times New Roman" w:cs="Times New Roman"/>
      <w:kern w:val="2"/>
      <w:sz w:val="21"/>
      <w:szCs w:val="24"/>
      <w:lang w:eastAsia="zh-CN"/>
    </w:rPr>
  </w:style>
  <w:style w:type="character" w:customStyle="1" w:styleId="25">
    <w:name w:val="正文文本 2 字符"/>
    <w:basedOn w:val="a0"/>
    <w:link w:val="24"/>
    <w:uiPriority w:val="99"/>
    <w:semiHidden/>
    <w:rPr>
      <w:rFonts w:ascii="Times New Roman" w:eastAsia="宋体" w:hAnsi="Times New Roman" w:cs="Times New Roman"/>
      <w:kern w:val="2"/>
      <w:sz w:val="21"/>
      <w:szCs w:val="24"/>
      <w:lang w:eastAsia="zh-CN"/>
    </w:rPr>
  </w:style>
  <w:style w:type="character" w:customStyle="1" w:styleId="32">
    <w:name w:val="正文文本 3 字符"/>
    <w:basedOn w:val="a0"/>
    <w:link w:val="31"/>
    <w:uiPriority w:val="99"/>
    <w:semiHidden/>
    <w:rPr>
      <w:rFonts w:ascii="Times New Roman" w:eastAsia="宋体" w:hAnsi="Times New Roman" w:cs="Times New Roman"/>
      <w:kern w:val="2"/>
      <w:sz w:val="16"/>
      <w:szCs w:val="16"/>
      <w:shd w:val="pct10" w:color="auto" w:fill="FFFFFF"/>
      <w:lang w:eastAsia="zh-CN"/>
    </w:rPr>
  </w:style>
  <w:style w:type="character" w:customStyle="1" w:styleId="22">
    <w:name w:val="正文文本缩进 2 字符"/>
    <w:basedOn w:val="a0"/>
    <w:link w:val="21"/>
    <w:uiPriority w:val="99"/>
    <w:semiHidden/>
    <w:rPr>
      <w:rFonts w:ascii="Times New Roman" w:eastAsia="宋体" w:hAnsi="Times New Roman" w:cs="Times New Roman"/>
      <w:kern w:val="2"/>
      <w:sz w:val="21"/>
      <w:szCs w:val="24"/>
      <w:lang w:eastAsia="zh-CN"/>
    </w:rPr>
  </w:style>
  <w:style w:type="character" w:customStyle="1" w:styleId="35">
    <w:name w:val="正文文本缩进 3 字符"/>
    <w:basedOn w:val="a0"/>
    <w:link w:val="34"/>
    <w:uiPriority w:val="99"/>
    <w:semiHidden/>
    <w:rPr>
      <w:rFonts w:ascii="Times New Roman" w:eastAsia="宋体" w:hAnsi="Times New Roman" w:cs="Times New Roman"/>
      <w:kern w:val="2"/>
      <w:sz w:val="16"/>
      <w:szCs w:val="16"/>
      <w:lang w:eastAsia="zh-CN"/>
    </w:rPr>
  </w:style>
  <w:style w:type="character" w:customStyle="1" w:styleId="IntenseQuoteChar1">
    <w:name w:val="Intense Quote Char1"/>
    <w:link w:val="1f9"/>
    <w:uiPriority w:val="30"/>
    <w:qFormat/>
    <w:locked/>
    <w:rPr>
      <w:b/>
      <w:bCs/>
      <w:i/>
      <w:iCs/>
      <w:color w:val="4F81BD"/>
      <w:kern w:val="2"/>
      <w:sz w:val="21"/>
      <w:szCs w:val="24"/>
    </w:rPr>
  </w:style>
  <w:style w:type="paragraph" w:customStyle="1" w:styleId="1f9">
    <w:name w:val="明显引用1"/>
    <w:basedOn w:val="a"/>
    <w:next w:val="a"/>
    <w:link w:val="IntenseQuoteChar1"/>
    <w:uiPriority w:val="30"/>
    <w:qFormat/>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szCs w:val="24"/>
    </w:rPr>
  </w:style>
  <w:style w:type="paragraph" w:customStyle="1" w:styleId="Char2">
    <w:name w:val="Char2"/>
    <w:basedOn w:val="a"/>
    <w:uiPriority w:val="99"/>
    <w:qFormat/>
    <w:pPr>
      <w:autoSpaceDE/>
      <w:autoSpaceDN/>
      <w:jc w:val="both"/>
    </w:pPr>
    <w:rPr>
      <w:rFonts w:ascii="Tahoma" w:hAnsi="Tahoma" w:cs="Times New Roman"/>
      <w:kern w:val="2"/>
      <w:sz w:val="24"/>
      <w:szCs w:val="20"/>
      <w:lang w:eastAsia="zh-CN"/>
    </w:rPr>
  </w:style>
  <w:style w:type="paragraph" w:customStyle="1" w:styleId="CharChar1CharCharCharCharCharCharCharChar">
    <w:name w:val="Char Char1 Char Char Char Char Char Char Char Char"/>
    <w:basedOn w:val="a"/>
    <w:uiPriority w:val="99"/>
    <w:qFormat/>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fa">
    <w:name w:val="无间隔1"/>
    <w:uiPriority w:val="1"/>
    <w:qFormat/>
    <w:pPr>
      <w:widowControl w:val="0"/>
      <w:jc w:val="both"/>
    </w:pPr>
    <w:rPr>
      <w:rFonts w:ascii="Times New Roman" w:eastAsia="宋体" w:hAnsi="Times New Roman" w:cs="Times New Roman"/>
      <w:kern w:val="2"/>
      <w:sz w:val="21"/>
      <w:szCs w:val="22"/>
    </w:rPr>
  </w:style>
  <w:style w:type="paragraph" w:customStyle="1" w:styleId="Char">
    <w:name w:val="Char"/>
    <w:basedOn w:val="a"/>
    <w:uiPriority w:val="99"/>
    <w:qFormat/>
    <w:pPr>
      <w:tabs>
        <w:tab w:val="left" w:pos="360"/>
      </w:tabs>
      <w:autoSpaceDE/>
      <w:autoSpaceDN/>
      <w:jc w:val="both"/>
    </w:pPr>
    <w:rPr>
      <w:rFonts w:ascii="Times New Roman" w:hAnsi="Times New Roman" w:cs="Times New Roman"/>
      <w:kern w:val="2"/>
      <w:sz w:val="24"/>
      <w:szCs w:val="24"/>
      <w:lang w:eastAsia="zh-CN"/>
    </w:rPr>
  </w:style>
  <w:style w:type="paragraph" w:customStyle="1" w:styleId="X">
    <w:name w:val="样式X"/>
    <w:basedOn w:val="a"/>
    <w:uiPriority w:val="99"/>
    <w:qFormat/>
    <w:pPr>
      <w:tabs>
        <w:tab w:val="left" w:pos="1020"/>
      </w:tabs>
      <w:autoSpaceDE/>
      <w:autoSpaceDN/>
      <w:adjustRightInd w:val="0"/>
      <w:spacing w:after="460" w:line="360" w:lineRule="auto"/>
      <w:ind w:left="1020" w:hanging="540"/>
      <w:jc w:val="both"/>
    </w:pPr>
    <w:rPr>
      <w:rFonts w:ascii="Times New Roman" w:hAnsi="Times New Roman" w:cs="Times New Roman"/>
      <w:sz w:val="21"/>
      <w:szCs w:val="20"/>
      <w:lang w:eastAsia="zh-CN"/>
    </w:rPr>
  </w:style>
  <w:style w:type="paragraph" w:customStyle="1" w:styleId="reader-word-layerreader-word-s4-12">
    <w:name w:val="reader-word-layer reader-word-s4-12"/>
    <w:basedOn w:val="a"/>
    <w:uiPriority w:val="99"/>
    <w:qFormat/>
    <w:pPr>
      <w:widowControl/>
      <w:autoSpaceDE/>
      <w:autoSpaceDN/>
      <w:spacing w:before="100" w:beforeAutospacing="1" w:after="100" w:afterAutospacing="1"/>
    </w:pPr>
    <w:rPr>
      <w:sz w:val="24"/>
      <w:szCs w:val="24"/>
      <w:lang w:eastAsia="zh-CN"/>
    </w:rPr>
  </w:style>
  <w:style w:type="paragraph" w:customStyle="1" w:styleId="CharCharCharChar">
    <w:name w:val="Char Char Char Char"/>
    <w:basedOn w:val="a"/>
    <w:uiPriority w:val="99"/>
    <w:qFormat/>
    <w:pPr>
      <w:autoSpaceDE/>
      <w:autoSpaceDN/>
      <w:spacing w:line="360" w:lineRule="auto"/>
      <w:jc w:val="center"/>
    </w:pPr>
    <w:rPr>
      <w:rFonts w:ascii="Times New Roman" w:eastAsia="仿宋_GB2312" w:hAnsi="Times New Roman" w:cs="Times New Roman"/>
      <w:b/>
      <w:kern w:val="2"/>
      <w:sz w:val="28"/>
      <w:szCs w:val="32"/>
      <w:lang w:eastAsia="zh-CN"/>
    </w:rPr>
  </w:style>
  <w:style w:type="paragraph" w:customStyle="1" w:styleId="1fb">
    <w:name w:val="列表段落1"/>
    <w:basedOn w:val="a"/>
    <w:uiPriority w:val="34"/>
    <w:qFormat/>
    <w:pPr>
      <w:autoSpaceDE/>
      <w:autoSpaceDN/>
      <w:ind w:firstLineChars="200" w:firstLine="420"/>
      <w:jc w:val="both"/>
    </w:pPr>
    <w:rPr>
      <w:rFonts w:ascii="Calibri" w:hAnsi="Calibri" w:cs="Times New Roman"/>
      <w:kern w:val="2"/>
      <w:sz w:val="21"/>
      <w:lang w:eastAsia="zh-CN"/>
    </w:rPr>
  </w:style>
  <w:style w:type="paragraph" w:customStyle="1" w:styleId="Char14">
    <w:name w:val="Char1"/>
    <w:basedOn w:val="a"/>
    <w:uiPriority w:val="99"/>
    <w:qFormat/>
    <w:pPr>
      <w:autoSpaceDE/>
      <w:autoSpaceDN/>
      <w:jc w:val="both"/>
    </w:pPr>
    <w:rPr>
      <w:rFonts w:ascii="仿宋_GB2312" w:eastAsia="仿宋_GB2312" w:hAnsi="Times New Roman" w:cs="Times New Roman"/>
      <w:b/>
      <w:kern w:val="2"/>
      <w:sz w:val="32"/>
      <w:szCs w:val="32"/>
      <w:lang w:eastAsia="zh-CN"/>
    </w:rPr>
  </w:style>
  <w:style w:type="paragraph" w:customStyle="1" w:styleId="72">
    <w:name w:val="样式7"/>
    <w:basedOn w:val="a"/>
    <w:uiPriority w:val="99"/>
    <w:qFormat/>
    <w:pPr>
      <w:autoSpaceDE/>
      <w:autoSpaceDN/>
      <w:spacing w:line="500" w:lineRule="exact"/>
      <w:jc w:val="center"/>
    </w:pPr>
    <w:rPr>
      <w:rFonts w:hAnsi="Times New Roman" w:cs="Times New Roman"/>
      <w:b/>
      <w:kern w:val="2"/>
      <w:sz w:val="32"/>
      <w:szCs w:val="20"/>
      <w:lang w:eastAsia="zh-CN"/>
    </w:rPr>
  </w:style>
  <w:style w:type="paragraph" w:customStyle="1" w:styleId="ParaCharCharCharChar">
    <w:name w:val="默认段落字体 Para Char Char Char Char"/>
    <w:basedOn w:val="a"/>
    <w:uiPriority w:val="99"/>
    <w:qFormat/>
    <w:pPr>
      <w:autoSpaceDE/>
      <w:autoSpaceDN/>
      <w:jc w:val="both"/>
    </w:pPr>
    <w:rPr>
      <w:rFonts w:ascii="Times New Roman" w:hAnsi="Times New Roman" w:cs="Times New Roman"/>
      <w:kern w:val="2"/>
      <w:sz w:val="28"/>
      <w:szCs w:val="24"/>
      <w:lang w:eastAsia="zh-CN"/>
    </w:rPr>
  </w:style>
  <w:style w:type="character" w:customStyle="1" w:styleId="1Char">
    <w:name w:val="样式1 Char"/>
    <w:link w:val="1fc"/>
    <w:qFormat/>
    <w:locked/>
    <w:rPr>
      <w:rFonts w:ascii="宋体" w:eastAsia="宋体" w:hAnsi="宋体"/>
      <w:kern w:val="2"/>
      <w:sz w:val="21"/>
    </w:rPr>
  </w:style>
  <w:style w:type="paragraph" w:customStyle="1" w:styleId="1fc">
    <w:name w:val="样式1"/>
    <w:basedOn w:val="a"/>
    <w:next w:val="4"/>
    <w:link w:val="1Char"/>
    <w:qFormat/>
    <w:pPr>
      <w:autoSpaceDE/>
      <w:autoSpaceDN/>
      <w:spacing w:line="360" w:lineRule="auto"/>
      <w:ind w:firstLineChars="200" w:firstLine="420"/>
      <w:jc w:val="both"/>
    </w:pPr>
    <w:rPr>
      <w:rFonts w:cstheme="minorBidi"/>
      <w:kern w:val="2"/>
      <w:sz w:val="21"/>
    </w:rPr>
  </w:style>
  <w:style w:type="paragraph" w:customStyle="1" w:styleId="aa0">
    <w:name w:val="aa"/>
    <w:basedOn w:val="a"/>
    <w:uiPriority w:val="99"/>
    <w:qFormat/>
    <w:pPr>
      <w:widowControl/>
      <w:autoSpaceDE/>
      <w:autoSpaceDN/>
      <w:spacing w:before="100" w:beforeAutospacing="1" w:after="100" w:afterAutospacing="1"/>
    </w:pPr>
    <w:rPr>
      <w:sz w:val="15"/>
      <w:szCs w:val="15"/>
      <w:lang w:eastAsia="zh-CN"/>
    </w:rPr>
  </w:style>
  <w:style w:type="paragraph" w:customStyle="1" w:styleId="CharCharCharCharCharCharChar">
    <w:name w:val="Char Char Char Char Char Char Char"/>
    <w:basedOn w:val="a"/>
    <w:uiPriority w:val="99"/>
    <w:qFormat/>
    <w:pPr>
      <w:autoSpaceDE/>
      <w:autoSpaceDN/>
      <w:jc w:val="both"/>
    </w:pPr>
    <w:rPr>
      <w:rFonts w:ascii="Times New Roman" w:hAnsi="Times New Roman" w:cs="Times New Roman"/>
      <w:sz w:val="21"/>
      <w:szCs w:val="20"/>
      <w:lang w:eastAsia="zh-CN"/>
    </w:rPr>
  </w:style>
  <w:style w:type="paragraph" w:customStyle="1" w:styleId="1fd">
    <w:name w:val="修订1"/>
    <w:uiPriority w:val="99"/>
    <w:qFormat/>
    <w:rPr>
      <w:rFonts w:ascii="Times New Roman" w:eastAsia="宋体" w:hAnsi="Times New Roman" w:cs="Times New Roman"/>
      <w:kern w:val="2"/>
      <w:sz w:val="21"/>
      <w:szCs w:val="24"/>
    </w:rPr>
  </w:style>
  <w:style w:type="paragraph" w:customStyle="1" w:styleId="p0">
    <w:name w:val="p0"/>
    <w:basedOn w:val="a"/>
    <w:uiPriority w:val="99"/>
    <w:qFormat/>
    <w:pPr>
      <w:widowControl/>
      <w:autoSpaceDE/>
      <w:autoSpaceDN/>
      <w:jc w:val="both"/>
    </w:pPr>
    <w:rPr>
      <w:rFonts w:ascii="Times New Roman" w:hAnsi="Times New Roman" w:cs="Times New Roman"/>
      <w:sz w:val="21"/>
      <w:szCs w:val="21"/>
      <w:lang w:eastAsia="zh-CN"/>
    </w:rPr>
  </w:style>
  <w:style w:type="paragraph" w:customStyle="1" w:styleId="TOC10">
    <w:name w:val="TOC 标题1"/>
    <w:basedOn w:val="1"/>
    <w:next w:val="a"/>
    <w:uiPriority w:val="39"/>
    <w:qFormat/>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paragraph" w:customStyle="1" w:styleId="44">
    <w:name w:val="样式 标题 4 +"/>
    <w:basedOn w:val="4"/>
    <w:uiPriority w:val="99"/>
    <w:qFormat/>
    <w:pPr>
      <w:autoSpaceDE/>
      <w:autoSpaceDN/>
      <w:adjustRightInd w:val="0"/>
      <w:spacing w:beforeLines="50" w:afterLines="50" w:line="360" w:lineRule="auto"/>
      <w:ind w:left="1080"/>
      <w:jc w:val="left"/>
    </w:pPr>
    <w:rPr>
      <w:rFonts w:ascii="Times New Roman" w:hAnsi="Times New Roman"/>
      <w:b/>
      <w:sz w:val="28"/>
      <w:szCs w:val="20"/>
      <w:lang w:val="zh-CN" w:eastAsia="zh-CN"/>
    </w:rPr>
  </w:style>
  <w:style w:type="paragraph" w:customStyle="1" w:styleId="Style26">
    <w:name w:val="_Style 26"/>
    <w:basedOn w:val="a"/>
    <w:next w:val="ae"/>
    <w:uiPriority w:val="99"/>
    <w:qFormat/>
    <w:pPr>
      <w:autoSpaceDE/>
      <w:autoSpaceDN/>
      <w:jc w:val="both"/>
    </w:pPr>
    <w:rPr>
      <w:rFonts w:hAnsi="Courier New" w:cs="Times New Roman"/>
      <w:kern w:val="2"/>
      <w:sz w:val="21"/>
      <w:szCs w:val="20"/>
      <w:lang w:eastAsia="zh-CN"/>
    </w:rPr>
  </w:style>
  <w:style w:type="character" w:customStyle="1" w:styleId="QuoteChar1">
    <w:name w:val="Quote Char1"/>
    <w:link w:val="1fe"/>
    <w:uiPriority w:val="29"/>
    <w:qFormat/>
    <w:locked/>
    <w:rPr>
      <w:i/>
      <w:iCs/>
      <w:color w:val="000000"/>
      <w:kern w:val="2"/>
      <w:sz w:val="21"/>
      <w:szCs w:val="24"/>
    </w:rPr>
  </w:style>
  <w:style w:type="paragraph" w:customStyle="1" w:styleId="1fe">
    <w:name w:val="引用1"/>
    <w:basedOn w:val="a"/>
    <w:next w:val="a"/>
    <w:link w:val="QuoteChar1"/>
    <w:uiPriority w:val="29"/>
    <w:qFormat/>
    <w:pPr>
      <w:autoSpaceDE/>
      <w:autoSpaceDN/>
      <w:jc w:val="both"/>
    </w:pPr>
    <w:rPr>
      <w:rFonts w:asciiTheme="minorHAnsi" w:eastAsiaTheme="minorEastAsia" w:hAnsiTheme="minorHAnsi" w:cstheme="minorBidi"/>
      <w:i/>
      <w:iCs/>
      <w:color w:val="000000"/>
      <w:kern w:val="2"/>
      <w:sz w:val="21"/>
      <w:szCs w:val="24"/>
    </w:rPr>
  </w:style>
  <w:style w:type="paragraph" w:customStyle="1" w:styleId="bb">
    <w:name w:val="bb"/>
    <w:basedOn w:val="a"/>
    <w:uiPriority w:val="99"/>
    <w:qFormat/>
    <w:pPr>
      <w:widowControl/>
      <w:autoSpaceDE/>
      <w:autoSpaceDN/>
      <w:spacing w:before="100" w:beforeAutospacing="1" w:after="100" w:afterAutospacing="1"/>
    </w:pPr>
    <w:rPr>
      <w:b/>
      <w:bCs/>
      <w:color w:val="990000"/>
      <w:sz w:val="18"/>
      <w:szCs w:val="18"/>
      <w:lang w:eastAsia="zh-CN"/>
    </w:rPr>
  </w:style>
  <w:style w:type="character" w:customStyle="1" w:styleId="111">
    <w:name w:val="标题 1 字符1"/>
    <w:qFormat/>
    <w:locked/>
    <w:rPr>
      <w:rFonts w:ascii="Calibri" w:eastAsia="仿宋" w:hAnsi="Calibri" w:cs="Times New Roman"/>
      <w:b/>
      <w:kern w:val="44"/>
      <w:sz w:val="32"/>
      <w:szCs w:val="20"/>
      <w:lang w:val="zh-CN" w:eastAsia="zh-CN"/>
    </w:rPr>
  </w:style>
  <w:style w:type="character" w:customStyle="1" w:styleId="210">
    <w:name w:val="标题 2 字符1"/>
    <w:uiPriority w:val="9"/>
    <w:semiHidden/>
    <w:qFormat/>
    <w:locked/>
    <w:rPr>
      <w:rFonts w:ascii="Arial" w:eastAsia="宋体" w:hAnsi="Arial" w:cs="Times New Roman"/>
      <w:kern w:val="2"/>
      <w:sz w:val="32"/>
      <w:szCs w:val="20"/>
      <w:lang w:eastAsia="zh-CN"/>
    </w:rPr>
  </w:style>
  <w:style w:type="character" w:customStyle="1" w:styleId="411">
    <w:name w:val="标题 4 字符1"/>
    <w:uiPriority w:val="9"/>
    <w:semiHidden/>
    <w:qFormat/>
    <w:locked/>
    <w:rPr>
      <w:rFonts w:ascii="Cambria" w:eastAsia="宋体" w:hAnsi="Cambria" w:cs="Times New Roman"/>
      <w:kern w:val="2"/>
      <w:sz w:val="28"/>
      <w:szCs w:val="20"/>
      <w:lang w:val="zh-CN" w:eastAsia="zh-CN"/>
    </w:rPr>
  </w:style>
  <w:style w:type="character" w:customStyle="1" w:styleId="DocumentMapChar">
    <w:name w:val="Document Map Char"/>
    <w:qFormat/>
    <w:locked/>
    <w:rPr>
      <w:kern w:val="2"/>
      <w:sz w:val="24"/>
      <w:shd w:val="clear" w:color="auto" w:fill="000080"/>
    </w:rPr>
  </w:style>
  <w:style w:type="character" w:customStyle="1" w:styleId="Char0">
    <w:name w:val="页脚 Char"/>
    <w:uiPriority w:val="99"/>
    <w:qFormat/>
    <w:locked/>
    <w:rPr>
      <w:kern w:val="2"/>
      <w:sz w:val="18"/>
      <w:szCs w:val="18"/>
    </w:rPr>
  </w:style>
  <w:style w:type="character" w:customStyle="1" w:styleId="Char3">
    <w:name w:val="标题 Char"/>
    <w:uiPriority w:val="10"/>
    <w:qFormat/>
    <w:locked/>
    <w:rPr>
      <w:rFonts w:ascii="Cambria" w:hAnsi="Cambria" w:hint="default"/>
      <w:b/>
      <w:bCs/>
      <w:kern w:val="2"/>
      <w:sz w:val="32"/>
      <w:szCs w:val="32"/>
    </w:rPr>
  </w:style>
  <w:style w:type="character" w:customStyle="1" w:styleId="Char15">
    <w:name w:val="副标题 Char1"/>
    <w:qFormat/>
    <w:rPr>
      <w:rFonts w:ascii="Cambria" w:hAnsi="Cambria" w:hint="default"/>
      <w:b/>
      <w:kern w:val="28"/>
      <w:sz w:val="32"/>
    </w:rPr>
  </w:style>
  <w:style w:type="character" w:customStyle="1" w:styleId="BodyTextIndent3Char">
    <w:name w:val="Body Text Indent 3 Char"/>
    <w:qFormat/>
    <w:locked/>
    <w:rPr>
      <w:kern w:val="2"/>
      <w:sz w:val="16"/>
    </w:rPr>
  </w:style>
  <w:style w:type="character" w:customStyle="1" w:styleId="Char16">
    <w:name w:val="正文文本缩进 Char1"/>
    <w:semiHidden/>
    <w:qFormat/>
    <w:rPr>
      <w:kern w:val="2"/>
      <w:sz w:val="24"/>
    </w:rPr>
  </w:style>
  <w:style w:type="character" w:customStyle="1" w:styleId="Char4">
    <w:name w:val="副标题 Char"/>
    <w:uiPriority w:val="11"/>
    <w:qFormat/>
    <w:locked/>
    <w:rPr>
      <w:rFonts w:ascii="Cambria" w:hAnsi="Cambria" w:hint="default"/>
      <w:b/>
      <w:bCs/>
      <w:kern w:val="28"/>
      <w:sz w:val="32"/>
      <w:szCs w:val="32"/>
    </w:rPr>
  </w:style>
  <w:style w:type="character" w:customStyle="1" w:styleId="3Char">
    <w:name w:val="正文文本 3 Char"/>
    <w:uiPriority w:val="99"/>
    <w:qFormat/>
    <w:locked/>
    <w:rPr>
      <w:kern w:val="2"/>
      <w:sz w:val="16"/>
      <w:szCs w:val="16"/>
    </w:rPr>
  </w:style>
  <w:style w:type="character" w:customStyle="1" w:styleId="Char5">
    <w:name w:val="正文文本 Char"/>
    <w:uiPriority w:val="99"/>
    <w:qFormat/>
    <w:locked/>
    <w:rPr>
      <w:kern w:val="2"/>
      <w:sz w:val="21"/>
      <w:szCs w:val="24"/>
    </w:rPr>
  </w:style>
  <w:style w:type="character" w:customStyle="1" w:styleId="Char6">
    <w:name w:val="页眉 Char"/>
    <w:uiPriority w:val="99"/>
    <w:qFormat/>
    <w:locked/>
    <w:rPr>
      <w:kern w:val="2"/>
      <w:sz w:val="18"/>
      <w:szCs w:val="18"/>
    </w:rPr>
  </w:style>
  <w:style w:type="character" w:customStyle="1" w:styleId="Char7">
    <w:name w:val="批注主题 Char"/>
    <w:uiPriority w:val="99"/>
    <w:qFormat/>
    <w:locked/>
    <w:rPr>
      <w:b/>
      <w:bCs/>
      <w:kern w:val="2"/>
      <w:sz w:val="21"/>
      <w:szCs w:val="24"/>
    </w:rPr>
  </w:style>
  <w:style w:type="character" w:customStyle="1" w:styleId="HeaderChar">
    <w:name w:val="Header Char"/>
    <w:qFormat/>
    <w:locked/>
    <w:rPr>
      <w:rFonts w:ascii="宋体" w:eastAsia="宋体" w:hAnsi="宋体" w:hint="eastAsia"/>
      <w:kern w:val="2"/>
      <w:sz w:val="18"/>
      <w:lang w:val="en-US" w:eastAsia="zh-CN"/>
    </w:rPr>
  </w:style>
  <w:style w:type="character" w:customStyle="1" w:styleId="Char8">
    <w:name w:val="文档结构图 Char"/>
    <w:uiPriority w:val="99"/>
    <w:qFormat/>
    <w:locked/>
    <w:rPr>
      <w:kern w:val="2"/>
      <w:sz w:val="16"/>
      <w:szCs w:val="16"/>
      <w:shd w:val="clear" w:color="auto" w:fill="000080"/>
    </w:rPr>
  </w:style>
  <w:style w:type="character" w:customStyle="1" w:styleId="aspnetdisabled">
    <w:name w:val="aspnetdisabled"/>
    <w:qFormat/>
  </w:style>
  <w:style w:type="character" w:customStyle="1" w:styleId="3Char0">
    <w:name w:val="正文文本缩进 3 Char"/>
    <w:uiPriority w:val="99"/>
    <w:qFormat/>
    <w:locked/>
    <w:rPr>
      <w:kern w:val="2"/>
      <w:sz w:val="16"/>
      <w:szCs w:val="16"/>
    </w:rPr>
  </w:style>
  <w:style w:type="character" w:customStyle="1" w:styleId="810">
    <w:name w:val="标题 8 字符1"/>
    <w:uiPriority w:val="9"/>
    <w:semiHidden/>
    <w:qFormat/>
    <w:locked/>
    <w:rPr>
      <w:rFonts w:ascii="Arial" w:eastAsia="黑体" w:hAnsi="Arial" w:cs="Times New Roman"/>
      <w:sz w:val="24"/>
      <w:szCs w:val="20"/>
      <w:lang w:val="zh-CN" w:eastAsia="zh-CN"/>
    </w:rPr>
  </w:style>
  <w:style w:type="character" w:customStyle="1" w:styleId="910">
    <w:name w:val="标题 9 字符1"/>
    <w:uiPriority w:val="9"/>
    <w:semiHidden/>
    <w:qFormat/>
    <w:locked/>
    <w:rPr>
      <w:rFonts w:ascii="Arial" w:eastAsia="黑体" w:hAnsi="Arial" w:cs="Times New Roman"/>
      <w:sz w:val="21"/>
      <w:szCs w:val="20"/>
      <w:lang w:val="zh-CN" w:eastAsia="zh-CN"/>
    </w:rPr>
  </w:style>
  <w:style w:type="character" w:customStyle="1" w:styleId="Char9">
    <w:name w:val="批注框文本 Char"/>
    <w:uiPriority w:val="99"/>
    <w:qFormat/>
    <w:locked/>
    <w:rPr>
      <w:kern w:val="2"/>
      <w:sz w:val="16"/>
      <w:szCs w:val="16"/>
    </w:rPr>
  </w:style>
  <w:style w:type="character" w:customStyle="1" w:styleId="FooterChar">
    <w:name w:val="Footer Char"/>
    <w:uiPriority w:val="99"/>
    <w:qFormat/>
    <w:locked/>
    <w:rPr>
      <w:kern w:val="2"/>
      <w:sz w:val="18"/>
    </w:rPr>
  </w:style>
  <w:style w:type="character" w:customStyle="1" w:styleId="PlainTextChar">
    <w:name w:val="Plain Text Char"/>
    <w:qFormat/>
    <w:locked/>
    <w:rPr>
      <w:rFonts w:ascii="宋体" w:eastAsia="宋体" w:hAnsi="Courier New" w:hint="eastAsia"/>
      <w:kern w:val="2"/>
      <w:sz w:val="21"/>
    </w:rPr>
  </w:style>
  <w:style w:type="character" w:customStyle="1" w:styleId="Char17">
    <w:name w:val="引用 Char1"/>
    <w:uiPriority w:val="29"/>
    <w:qFormat/>
    <w:rPr>
      <w:i/>
      <w:color w:val="000000"/>
      <w:kern w:val="2"/>
      <w:sz w:val="24"/>
    </w:rPr>
  </w:style>
  <w:style w:type="character" w:customStyle="1" w:styleId="1ff">
    <w:name w:val="明显参考1"/>
    <w:qFormat/>
    <w:rPr>
      <w:b/>
      <w:smallCaps/>
      <w:color w:val="C0504D"/>
      <w:spacing w:val="5"/>
      <w:u w:val="single"/>
    </w:rPr>
  </w:style>
  <w:style w:type="character" w:customStyle="1" w:styleId="2Char0">
    <w:name w:val="正文文本 2 Char"/>
    <w:uiPriority w:val="99"/>
    <w:qFormat/>
    <w:locked/>
    <w:rPr>
      <w:kern w:val="2"/>
      <w:sz w:val="21"/>
      <w:szCs w:val="24"/>
    </w:rPr>
  </w:style>
  <w:style w:type="character" w:customStyle="1" w:styleId="1ff0">
    <w:name w:val="明显强调1"/>
    <w:qFormat/>
    <w:rPr>
      <w:b/>
      <w:i/>
      <w:color w:val="4F81BD"/>
    </w:rPr>
  </w:style>
  <w:style w:type="character" w:customStyle="1" w:styleId="CommentTextChar1">
    <w:name w:val="Comment Text Char1"/>
    <w:qFormat/>
    <w:locked/>
    <w:rPr>
      <w:kern w:val="2"/>
      <w:sz w:val="24"/>
    </w:rPr>
  </w:style>
  <w:style w:type="character" w:customStyle="1" w:styleId="DateChar">
    <w:name w:val="Date Char"/>
    <w:qFormat/>
    <w:locked/>
    <w:rPr>
      <w:kern w:val="2"/>
      <w:sz w:val="24"/>
    </w:rPr>
  </w:style>
  <w:style w:type="character" w:customStyle="1" w:styleId="SubtitleChar">
    <w:name w:val="Subtitle Char"/>
    <w:qFormat/>
    <w:locked/>
    <w:rPr>
      <w:rFonts w:ascii="Cambria" w:hAnsi="Cambria" w:hint="default"/>
      <w:b/>
      <w:kern w:val="28"/>
      <w:sz w:val="32"/>
    </w:rPr>
  </w:style>
  <w:style w:type="character" w:customStyle="1" w:styleId="310">
    <w:name w:val="标题 3 字符1"/>
    <w:semiHidden/>
    <w:qFormat/>
    <w:locked/>
    <w:rPr>
      <w:rFonts w:ascii="Calibri" w:eastAsia="仿宋" w:hAnsi="Calibri" w:cs="Times New Roman"/>
      <w:b/>
      <w:kern w:val="2"/>
      <w:sz w:val="32"/>
      <w:szCs w:val="20"/>
      <w:lang w:eastAsia="zh-CN"/>
    </w:rPr>
  </w:style>
  <w:style w:type="character" w:customStyle="1" w:styleId="BodyText3Char">
    <w:name w:val="Body Text 3 Char"/>
    <w:qFormat/>
    <w:locked/>
    <w:rPr>
      <w:rFonts w:ascii="宋体" w:eastAsia="宋体" w:hAnsi="宋体" w:hint="eastAsia"/>
      <w:sz w:val="24"/>
    </w:rPr>
  </w:style>
  <w:style w:type="character" w:customStyle="1" w:styleId="710">
    <w:name w:val="标题 7 字符1"/>
    <w:uiPriority w:val="9"/>
    <w:semiHidden/>
    <w:qFormat/>
    <w:locked/>
    <w:rPr>
      <w:rFonts w:ascii="Times New Roman" w:eastAsia="宋体" w:hAnsi="Times New Roman" w:cs="Times New Roman"/>
      <w:b/>
      <w:sz w:val="24"/>
      <w:szCs w:val="20"/>
      <w:lang w:val="zh-CN" w:eastAsia="zh-CN"/>
    </w:rPr>
  </w:style>
  <w:style w:type="character" w:customStyle="1" w:styleId="1ff1">
    <w:name w:val="不明显参考1"/>
    <w:qFormat/>
    <w:rPr>
      <w:smallCaps/>
      <w:color w:val="C0504D"/>
      <w:u w:val="single"/>
    </w:rPr>
  </w:style>
  <w:style w:type="character" w:customStyle="1" w:styleId="BodyText2Char">
    <w:name w:val="Body Text 2 Char"/>
    <w:qFormat/>
    <w:locked/>
    <w:rPr>
      <w:rFonts w:ascii="宋体" w:eastAsia="宋体" w:hAnsi="宋体" w:hint="eastAsia"/>
      <w:sz w:val="24"/>
    </w:rPr>
  </w:style>
  <w:style w:type="character" w:customStyle="1" w:styleId="1ff2">
    <w:name w:val="书籍标题1"/>
    <w:qFormat/>
    <w:rPr>
      <w:b/>
      <w:smallCaps/>
      <w:spacing w:val="5"/>
    </w:rPr>
  </w:style>
  <w:style w:type="character" w:customStyle="1" w:styleId="BodyTextChar">
    <w:name w:val="Body Text Char"/>
    <w:qFormat/>
    <w:locked/>
    <w:rPr>
      <w:kern w:val="2"/>
      <w:sz w:val="24"/>
    </w:rPr>
  </w:style>
  <w:style w:type="character" w:customStyle="1" w:styleId="TitleChar">
    <w:name w:val="Title Char"/>
    <w:qFormat/>
    <w:locked/>
    <w:rPr>
      <w:rFonts w:ascii="Cambria" w:hAnsi="Cambria" w:hint="default"/>
      <w:b/>
      <w:kern w:val="2"/>
      <w:sz w:val="32"/>
    </w:rPr>
  </w:style>
  <w:style w:type="character" w:customStyle="1" w:styleId="text1">
    <w:name w:val="text1"/>
    <w:qFormat/>
    <w:rPr>
      <w:spacing w:val="8"/>
      <w:sz w:val="21"/>
    </w:rPr>
  </w:style>
  <w:style w:type="character" w:customStyle="1" w:styleId="BodyTextIndent2Char">
    <w:name w:val="Body Text Indent 2 Char"/>
    <w:qFormat/>
    <w:locked/>
    <w:rPr>
      <w:rFonts w:ascii="宋体" w:eastAsia="宋体" w:hAnsi="宋体" w:hint="eastAsia"/>
      <w:kern w:val="2"/>
      <w:sz w:val="30"/>
    </w:rPr>
  </w:style>
  <w:style w:type="character" w:customStyle="1" w:styleId="611">
    <w:name w:val="标题 6 字符1"/>
    <w:uiPriority w:val="9"/>
    <w:semiHidden/>
    <w:qFormat/>
    <w:locked/>
    <w:rPr>
      <w:rFonts w:ascii="Cambria" w:eastAsia="宋体" w:hAnsi="Cambria" w:cs="Times New Roman"/>
      <w:b/>
      <w:kern w:val="2"/>
      <w:sz w:val="24"/>
      <w:szCs w:val="20"/>
      <w:lang w:val="zh-CN" w:eastAsia="zh-CN"/>
    </w:rPr>
  </w:style>
  <w:style w:type="character" w:customStyle="1" w:styleId="IntenseQuoteChar">
    <w:name w:val="Intense Quote Char"/>
    <w:qFormat/>
    <w:locked/>
    <w:rPr>
      <w:b/>
      <w:i/>
      <w:color w:val="4F81BD"/>
      <w:kern w:val="2"/>
      <w:sz w:val="22"/>
    </w:rPr>
  </w:style>
  <w:style w:type="character" w:customStyle="1" w:styleId="BalloonTextChar">
    <w:name w:val="Balloon Text Char"/>
    <w:qFormat/>
    <w:locked/>
    <w:rPr>
      <w:rFonts w:ascii="宋体" w:eastAsia="宋体" w:hAnsi="宋体" w:hint="eastAsia"/>
      <w:kern w:val="2"/>
      <w:sz w:val="18"/>
      <w:lang w:val="en-US" w:eastAsia="zh-CN"/>
    </w:rPr>
  </w:style>
  <w:style w:type="character" w:customStyle="1" w:styleId="Chara">
    <w:name w:val="正文文本缩进 Char"/>
    <w:uiPriority w:val="99"/>
    <w:qFormat/>
    <w:locked/>
    <w:rPr>
      <w:kern w:val="2"/>
      <w:sz w:val="21"/>
      <w:szCs w:val="24"/>
    </w:rPr>
  </w:style>
  <w:style w:type="character" w:customStyle="1" w:styleId="511">
    <w:name w:val="标题 5 字符1"/>
    <w:uiPriority w:val="9"/>
    <w:semiHidden/>
    <w:qFormat/>
    <w:locked/>
    <w:rPr>
      <w:rFonts w:ascii="Calibri" w:eastAsia="宋体" w:hAnsi="Calibri" w:cs="Times New Roman"/>
      <w:b/>
      <w:kern w:val="2"/>
      <w:sz w:val="28"/>
      <w:szCs w:val="20"/>
      <w:lang w:val="zh-CN" w:eastAsia="zh-CN"/>
    </w:rPr>
  </w:style>
  <w:style w:type="character" w:customStyle="1" w:styleId="Char18">
    <w:name w:val="标题 Char1"/>
    <w:qFormat/>
    <w:rPr>
      <w:rFonts w:ascii="Cambria" w:hAnsi="Cambria" w:hint="default"/>
      <w:b/>
      <w:kern w:val="2"/>
      <w:sz w:val="32"/>
    </w:rPr>
  </w:style>
  <w:style w:type="character" w:customStyle="1" w:styleId="QuoteChar">
    <w:name w:val="Quote Char"/>
    <w:qFormat/>
    <w:locked/>
    <w:rPr>
      <w:i/>
      <w:color w:val="000000"/>
      <w:kern w:val="2"/>
      <w:sz w:val="22"/>
    </w:rPr>
  </w:style>
  <w:style w:type="character" w:customStyle="1" w:styleId="Char19">
    <w:name w:val="明显引用 Char1"/>
    <w:uiPriority w:val="30"/>
    <w:qFormat/>
    <w:rPr>
      <w:b/>
      <w:i/>
      <w:color w:val="4F81BD"/>
      <w:kern w:val="2"/>
      <w:sz w:val="24"/>
    </w:rPr>
  </w:style>
  <w:style w:type="character" w:customStyle="1" w:styleId="Charb">
    <w:name w:val="日期 Char"/>
    <w:uiPriority w:val="99"/>
    <w:qFormat/>
    <w:locked/>
    <w:rPr>
      <w:kern w:val="2"/>
      <w:sz w:val="21"/>
      <w:szCs w:val="24"/>
    </w:rPr>
  </w:style>
  <w:style w:type="character" w:customStyle="1" w:styleId="CommentSubjectChar">
    <w:name w:val="Comment Subject Char"/>
    <w:qFormat/>
    <w:locked/>
    <w:rPr>
      <w:b/>
      <w:kern w:val="2"/>
      <w:sz w:val="24"/>
    </w:rPr>
  </w:style>
  <w:style w:type="character" w:customStyle="1" w:styleId="Heading3Char">
    <w:name w:val="Heading 3 Char"/>
    <w:uiPriority w:val="9"/>
    <w:qFormat/>
    <w:locked/>
    <w:rPr>
      <w:rFonts w:ascii="宋体" w:eastAsia="宋体" w:hAnsi="宋体" w:hint="eastAsia"/>
      <w:b/>
      <w:kern w:val="2"/>
      <w:sz w:val="32"/>
      <w:lang w:val="en-US" w:eastAsia="zh-CN"/>
    </w:rPr>
  </w:style>
  <w:style w:type="character" w:customStyle="1" w:styleId="CommentTextChar">
    <w:name w:val="Comment Text Char"/>
    <w:qFormat/>
    <w:locked/>
    <w:rPr>
      <w:kern w:val="2"/>
      <w:sz w:val="24"/>
    </w:rPr>
  </w:style>
  <w:style w:type="character" w:customStyle="1" w:styleId="BodyTextIndentChar">
    <w:name w:val="Body Text Indent Char"/>
    <w:qFormat/>
    <w:locked/>
    <w:rPr>
      <w:kern w:val="2"/>
      <w:sz w:val="24"/>
    </w:rPr>
  </w:style>
  <w:style w:type="character" w:customStyle="1" w:styleId="2Char1">
    <w:name w:val="正文文本缩进 2 Char"/>
    <w:uiPriority w:val="99"/>
    <w:qFormat/>
    <w:locked/>
    <w:rPr>
      <w:kern w:val="2"/>
      <w:sz w:val="21"/>
      <w:szCs w:val="24"/>
    </w:rPr>
  </w:style>
  <w:style w:type="character" w:customStyle="1" w:styleId="Charc">
    <w:name w:val="纯文本 Char"/>
    <w:uiPriority w:val="99"/>
    <w:qFormat/>
    <w:locked/>
    <w:rPr>
      <w:rFonts w:ascii="宋体" w:eastAsia="宋体" w:hAnsi="Courier New" w:cs="Courier New" w:hint="eastAsia"/>
      <w:kern w:val="2"/>
      <w:sz w:val="21"/>
      <w:szCs w:val="21"/>
    </w:rPr>
  </w:style>
  <w:style w:type="character" w:customStyle="1" w:styleId="1ff3">
    <w:name w:val="不明显强调1"/>
    <w:qFormat/>
    <w:rPr>
      <w:i/>
      <w:color w:val="808080"/>
    </w:rPr>
  </w:style>
  <w:style w:type="character" w:customStyle="1" w:styleId="4Char">
    <w:name w:val="标题4 Char"/>
    <w:qFormat/>
    <w:rPr>
      <w:rFonts w:ascii="Calibri Light" w:eastAsia="Times New Roman" w:hAnsi="Calibri Light" w:cs="Calibri Light" w:hint="default"/>
      <w:b/>
      <w:kern w:val="44"/>
      <w:sz w:val="44"/>
      <w:szCs w:val="44"/>
    </w:rPr>
  </w:style>
  <w:style w:type="character" w:customStyle="1" w:styleId="Heading1Char">
    <w:name w:val="Heading 1 Char"/>
    <w:uiPriority w:val="9"/>
    <w:qFormat/>
    <w:locked/>
    <w:rPr>
      <w:rFonts w:ascii="黑体" w:eastAsia="黑体" w:hAnsi="黑体" w:hint="eastAsia"/>
      <w:b/>
      <w:kern w:val="44"/>
      <w:sz w:val="32"/>
    </w:rPr>
  </w:style>
  <w:style w:type="character" w:customStyle="1" w:styleId="Chard">
    <w:name w:val="批注文字 Char"/>
    <w:uiPriority w:val="99"/>
    <w:qFormat/>
    <w:locked/>
    <w:rPr>
      <w:kern w:val="2"/>
      <w:sz w:val="21"/>
      <w:szCs w:val="24"/>
    </w:rPr>
  </w:style>
  <w:style w:type="paragraph" w:customStyle="1" w:styleId="Y">
    <w:name w:val="样式Y"/>
    <w:basedOn w:val="X"/>
    <w:next w:val="X"/>
    <w:uiPriority w:val="99"/>
    <w:qFormat/>
    <w:pPr>
      <w:numPr>
        <w:ilvl w:val="1"/>
        <w:numId w:val="2"/>
      </w:numPr>
      <w:tabs>
        <w:tab w:val="left" w:pos="1134"/>
      </w:tabs>
    </w:pPr>
    <w:rPr>
      <w:b/>
    </w:rPr>
  </w:style>
  <w:style w:type="table" w:customStyle="1" w:styleId="1ff4">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customStyle="1" w:styleId="112">
    <w:name w:val="修订11"/>
    <w:uiPriority w:val="99"/>
    <w:qFormat/>
    <w:rPr>
      <w:rFonts w:ascii="Times New Roman" w:eastAsia="宋体" w:hAnsi="Times New Roman" w:cs="Times New Roman"/>
      <w:kern w:val="2"/>
      <w:sz w:val="21"/>
      <w:szCs w:val="24"/>
    </w:rPr>
  </w:style>
  <w:style w:type="paragraph" w:customStyle="1" w:styleId="TOC11">
    <w:name w:val="TOC 标题11"/>
    <w:basedOn w:val="1"/>
    <w:next w:val="a"/>
    <w:uiPriority w:val="39"/>
    <w:qFormat/>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character" w:customStyle="1" w:styleId="113">
    <w:name w:val="明显参考11"/>
    <w:uiPriority w:val="32"/>
    <w:qFormat/>
    <w:rPr>
      <w:b/>
      <w:smallCaps/>
      <w:color w:val="C0504D"/>
      <w:spacing w:val="5"/>
      <w:u w:val="single"/>
    </w:rPr>
  </w:style>
  <w:style w:type="character" w:customStyle="1" w:styleId="114">
    <w:name w:val="明显强调11"/>
    <w:uiPriority w:val="21"/>
    <w:qFormat/>
    <w:rPr>
      <w:b/>
      <w:i/>
      <w:color w:val="4F81BD"/>
    </w:rPr>
  </w:style>
  <w:style w:type="character" w:customStyle="1" w:styleId="115">
    <w:name w:val="不明显参考11"/>
    <w:uiPriority w:val="31"/>
    <w:qFormat/>
    <w:rPr>
      <w:smallCaps/>
      <w:color w:val="C0504D"/>
      <w:u w:val="single"/>
    </w:rPr>
  </w:style>
  <w:style w:type="character" w:customStyle="1" w:styleId="116">
    <w:name w:val="书籍标题11"/>
    <w:uiPriority w:val="33"/>
    <w:qFormat/>
    <w:rPr>
      <w:b/>
      <w:smallCaps/>
      <w:spacing w:val="5"/>
    </w:rPr>
  </w:style>
  <w:style w:type="character" w:customStyle="1" w:styleId="117">
    <w:name w:val="不明显强调11"/>
    <w:uiPriority w:val="19"/>
    <w:qFormat/>
    <w:rPr>
      <w:i/>
      <w:color w:val="808080"/>
    </w:rPr>
  </w:style>
  <w:style w:type="character" w:customStyle="1" w:styleId="ask-title3">
    <w:name w:val="ask-title3"/>
    <w:basedOn w:val="a0"/>
    <w:qFormat/>
  </w:style>
  <w:style w:type="paragraph" w:customStyle="1" w:styleId="reader-word-layer">
    <w:name w:val="reader-word-layer"/>
    <w:basedOn w:val="a"/>
    <w:uiPriority w:val="99"/>
    <w:qFormat/>
    <w:pPr>
      <w:widowControl/>
      <w:autoSpaceDE/>
      <w:autoSpaceDN/>
      <w:spacing w:before="100" w:beforeAutospacing="1" w:after="100" w:afterAutospacing="1"/>
    </w:pPr>
    <w:rPr>
      <w:rFonts w:hAnsi="Times New Roman"/>
      <w:sz w:val="24"/>
      <w:szCs w:val="24"/>
      <w:lang w:eastAsia="zh-CN"/>
    </w:rPr>
  </w:style>
  <w:style w:type="paragraph" w:customStyle="1" w:styleId="Default">
    <w:name w:val="Default"/>
    <w:uiPriority w:val="99"/>
    <w:qFormat/>
    <w:pPr>
      <w:widowControl w:val="0"/>
      <w:autoSpaceDE w:val="0"/>
      <w:autoSpaceDN w:val="0"/>
      <w:adjustRightInd w:val="0"/>
    </w:pPr>
    <w:rPr>
      <w:rFonts w:ascii="黑体" w:eastAsia="黑体" w:hAnsi="Times New Roman" w:cs="黑体"/>
      <w:color w:val="000000"/>
      <w:sz w:val="24"/>
      <w:szCs w:val="24"/>
    </w:rPr>
  </w:style>
  <w:style w:type="character" w:customStyle="1" w:styleId="font21">
    <w:name w:val="font21"/>
    <w:basedOn w:val="a0"/>
    <w:rPr>
      <w:rFonts w:ascii="宋体" w:eastAsia="宋体" w:hAnsi="宋体" w:cs="宋体" w:hint="eastAsia"/>
      <w:color w:val="000000"/>
      <w:sz w:val="22"/>
      <w:szCs w:val="22"/>
      <w:u w:val="none"/>
    </w:rPr>
  </w:style>
  <w:style w:type="character" w:customStyle="1" w:styleId="font81">
    <w:name w:val="font81"/>
    <w:basedOn w:val="a0"/>
    <w:rPr>
      <w:rFonts w:ascii="Calibri" w:hAnsi="Calibri" w:cs="Calibri"/>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4.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ntrol" Target="activeX/activeX3.xml"/><Relationship Id="rId17" Type="http://schemas.openxmlformats.org/officeDocument/2006/relationships/control" Target="activeX/activeX7.xml"/><Relationship Id="rId2" Type="http://schemas.openxmlformats.org/officeDocument/2006/relationships/customXml" Target="../customXml/item2.xml"/><Relationship Id="rId16" Type="http://schemas.openxmlformats.org/officeDocument/2006/relationships/control" Target="activeX/activeX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5" Type="http://schemas.openxmlformats.org/officeDocument/2006/relationships/settings" Target="settings.xml"/><Relationship Id="rId15" Type="http://schemas.openxmlformats.org/officeDocument/2006/relationships/control" Target="activeX/activeX5.xml"/><Relationship Id="rId10" Type="http://schemas.openxmlformats.org/officeDocument/2006/relationships/control" Target="activeX/activeX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A3EA25-A263-4307-9D1E-05AD8D9D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92</Pages>
  <Words>7831</Words>
  <Characters>44643</Characters>
  <Application>Microsoft Office Word</Application>
  <DocSecurity>0</DocSecurity>
  <Lines>372</Lines>
  <Paragraphs>104</Paragraphs>
  <ScaleCrop>false</ScaleCrop>
  <Company/>
  <LinksUpToDate>false</LinksUpToDate>
  <CharactersWithSpaces>52370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Howell Leung</dc:creator>
  <cp:lastModifiedBy>杨常茂</cp:lastModifiedBy>
  <cp:revision>181</cp:revision>
  <dcterms:created xsi:type="dcterms:W3CDTF">2022-04-08T10:02:00Z</dcterms:created>
  <dcterms:modified xsi:type="dcterms:W3CDTF">2023-10-23T09:00:00Z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2052-12.1.0.15712</vt:lpwstr>
  </property>
  <property fmtid="{D5CDD505-2E9C-101B-9397-08002B2CF9AE}" pid="6" name="ICV">
    <vt:lpwstr>07C92D62BD98468DA7DA618883A490FA_12</vt:lpwstr>
  </property>
</Properties>
</file>