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b/>
          <w:bCs/>
          <w:sz w:val="32"/>
          <w:szCs w:val="32"/>
          <w:lang w:val="en-US" w:eastAsia="zh-CN" w:bidi="ar-SA"/>
        </w:rPr>
        <w:t>动力车间电除尘喷吹管道更换</w:t>
      </w:r>
      <w:r>
        <w:rPr>
          <w:rFonts w:hint="eastAsia" w:ascii="仿宋_GB2312" w:hAnsi="仿宋_GB2312" w:eastAsia="仿宋_GB2312" w:cs="仿宋_GB2312"/>
          <w:b/>
          <w:bCs/>
          <w:sz w:val="32"/>
          <w:szCs w:val="32"/>
          <w:lang w:val="en-US" w:eastAsia="zh-CN" w:bidi="ar-SA"/>
        </w:rPr>
        <w:t>项目投标文件</w:t>
      </w:r>
    </w:p>
    <w:p>
      <w:pPr>
        <w:numPr>
          <w:ilvl w:val="0"/>
          <w:numId w:val="1"/>
        </w:num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营业执照等相关资质文件</w:t>
      </w:r>
    </w:p>
    <w:p>
      <w:pPr>
        <w:jc w:val="both"/>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p>
    <w:p>
      <w:pPr>
        <w:jc w:val="both"/>
        <w:rPr>
          <w:rFonts w:hint="eastAsia" w:ascii="仿宋_GB2312" w:hAnsi="仿宋_GB2312" w:eastAsia="仿宋_GB2312" w:cs="仿宋_GB2312"/>
          <w:b/>
          <w:sz w:val="44"/>
          <w:szCs w:val="44"/>
        </w:rPr>
      </w:pPr>
    </w:p>
    <w:p>
      <w:pPr>
        <w:jc w:val="both"/>
        <w:rPr>
          <w:rFonts w:hint="eastAsia" w:ascii="仿宋_GB2312" w:hAnsi="仿宋_GB2312" w:eastAsia="仿宋_GB2312" w:cs="仿宋_GB2312"/>
          <w:b/>
          <w:sz w:val="44"/>
          <w:szCs w:val="44"/>
        </w:rPr>
      </w:pPr>
    </w:p>
    <w:p>
      <w:pPr>
        <w:jc w:val="both"/>
        <w:rPr>
          <w:rFonts w:hint="eastAsia" w:ascii="仿宋_GB2312" w:hAnsi="仿宋_GB2312" w:eastAsia="仿宋_GB2312" w:cs="仿宋_GB2312"/>
          <w:b/>
          <w:sz w:val="44"/>
          <w:szCs w:val="44"/>
        </w:rPr>
      </w:pPr>
    </w:p>
    <w:p>
      <w:pPr>
        <w:jc w:val="both"/>
        <w:rPr>
          <w:rFonts w:hint="eastAsia" w:ascii="仿宋_GB2312" w:hAnsi="仿宋_GB2312" w:eastAsia="仿宋_GB2312" w:cs="仿宋_GB2312"/>
          <w:b/>
          <w:sz w:val="44"/>
          <w:szCs w:val="44"/>
        </w:rPr>
      </w:pPr>
    </w:p>
    <w:p>
      <w:pPr>
        <w:numPr>
          <w:ilvl w:val="0"/>
          <w:numId w:val="0"/>
        </w:numPr>
        <w:adjustRightInd w:val="0"/>
        <w:snapToGrid w:val="0"/>
        <w:spacing w:after="200" w:line="240" w:lineRule="auto"/>
        <w:jc w:val="both"/>
        <w:rPr>
          <w:rFonts w:hint="eastAsia" w:ascii="仿宋_GB2312" w:hAnsi="仿宋_GB2312" w:eastAsia="仿宋_GB2312" w:cs="仿宋_GB2312"/>
          <w:sz w:val="32"/>
          <w:szCs w:val="32"/>
          <w:lang w:val="en-US" w:eastAsia="zh-CN" w:bidi="ar-SA"/>
        </w:rPr>
      </w:pPr>
    </w:p>
    <w:p>
      <w:pPr>
        <w:numPr>
          <w:ilvl w:val="0"/>
          <w:numId w:val="0"/>
        </w:numPr>
        <w:adjustRightInd w:val="0"/>
        <w:snapToGrid w:val="0"/>
        <w:spacing w:after="200" w:line="240" w:lineRule="auto"/>
        <w:jc w:val="both"/>
        <w:rPr>
          <w:rFonts w:hint="eastAsia" w:ascii="仿宋_GB2312" w:hAnsi="仿宋_GB2312" w:eastAsia="仿宋_GB2312" w:cs="仿宋_GB2312"/>
          <w:sz w:val="32"/>
          <w:szCs w:val="32"/>
          <w:lang w:val="en-US" w:eastAsia="zh-CN" w:bidi="ar-SA"/>
        </w:rPr>
      </w:pPr>
    </w:p>
    <w:p>
      <w:pPr>
        <w:numPr>
          <w:ilvl w:val="0"/>
          <w:numId w:val="0"/>
        </w:numPr>
        <w:adjustRightInd w:val="0"/>
        <w:snapToGrid w:val="0"/>
        <w:spacing w:after="200" w:line="240" w:lineRule="auto"/>
        <w:jc w:val="center"/>
        <w:rPr>
          <w:rFonts w:hint="eastAsia" w:ascii="仿宋_GB2312" w:hAnsi="仿宋_GB2312" w:eastAsia="仿宋_GB2312" w:cs="仿宋_GB2312"/>
          <w:sz w:val="32"/>
          <w:szCs w:val="32"/>
          <w:lang w:val="en-US" w:eastAsia="zh-CN" w:bidi="ar-SA"/>
        </w:rPr>
      </w:pPr>
    </w:p>
    <w:p>
      <w:pPr>
        <w:numPr>
          <w:ilvl w:val="0"/>
          <w:numId w:val="0"/>
        </w:num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第二部分 委托授权书</w:t>
      </w:r>
    </w:p>
    <w:p>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委托人：</w:t>
      </w:r>
    </w:p>
    <w:p>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住所：</w:t>
      </w:r>
    </w:p>
    <w:p>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法定代表人（或负责人）：</w:t>
      </w:r>
    </w:p>
    <w:p>
      <w:pPr>
        <w:spacing w:line="44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代理人：</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性别</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日出生，身份证号码：</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单位职工，现住</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w:t>
      </w:r>
    </w:p>
    <w:p>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授权事项：</w:t>
      </w:r>
    </w:p>
    <w:p>
      <w:pPr>
        <w:spacing w:line="44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1、委托人委托代理人</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代表委托人参加</w:t>
      </w:r>
      <w:r>
        <w:rPr>
          <w:rFonts w:hint="eastAsia" w:ascii="仿宋_GB2312" w:hAnsi="仿宋_GB2312" w:eastAsia="仿宋_GB2312" w:cs="仿宋_GB2312"/>
          <w:b/>
          <w:sz w:val="24"/>
          <w:lang w:eastAsia="zh-CN"/>
        </w:rPr>
        <w:t>中粮（唐山）糖业有限公司</w:t>
      </w:r>
      <w:r>
        <w:rPr>
          <w:rFonts w:hint="eastAsia" w:ascii="仿宋_GB2312" w:hAnsi="仿宋_GB2312" w:eastAsia="仿宋_GB2312" w:cs="仿宋_GB2312"/>
          <w:sz w:val="24"/>
        </w:rPr>
        <w:t>的招标或议标活动，以委托人的名义全权办理招标或议标过程中的投标、报价、议标谈判等一切与招标或议标相关的事宜。</w:t>
      </w:r>
    </w:p>
    <w:p>
      <w:pPr>
        <w:spacing w:line="44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2、如果委托人中标，代理人以委托人的名义与</w:t>
      </w:r>
      <w:r>
        <w:rPr>
          <w:rFonts w:hint="eastAsia" w:ascii="仿宋_GB2312" w:hAnsi="仿宋_GB2312" w:eastAsia="仿宋_GB2312" w:cs="仿宋_GB2312"/>
          <w:b/>
          <w:sz w:val="24"/>
          <w:lang w:eastAsia="zh-CN"/>
        </w:rPr>
        <w:t>中粮（唐山）糖业有限公司</w:t>
      </w:r>
      <w:r>
        <w:rPr>
          <w:rFonts w:hint="eastAsia" w:ascii="仿宋_GB2312" w:hAnsi="仿宋_GB2312" w:eastAsia="仿宋_GB2312" w:cs="仿宋_GB2312"/>
          <w:sz w:val="24"/>
        </w:rPr>
        <w:t>签订合同，并办理合同履行过程中的一切相关事宜。</w:t>
      </w:r>
    </w:p>
    <w:p>
      <w:pPr>
        <w:spacing w:line="44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本公司对代理人的上述代理行为均予以认可并承担责任。</w:t>
      </w:r>
    </w:p>
    <w:p>
      <w:pPr>
        <w:spacing w:line="440" w:lineRule="exact"/>
        <w:ind w:right="560"/>
        <w:rPr>
          <w:rFonts w:hint="eastAsia" w:ascii="仿宋_GB2312" w:hAnsi="仿宋_GB2312" w:eastAsia="仿宋_GB2312" w:cs="仿宋_GB2312"/>
          <w:sz w:val="24"/>
        </w:rPr>
      </w:pPr>
      <w:r>
        <w:rPr>
          <w:rFonts w:hint="eastAsia" w:ascii="仿宋_GB2312" w:hAnsi="仿宋_GB2312" w:eastAsia="仿宋_GB2312" w:cs="仿宋_GB2312"/>
          <w:sz w:val="24"/>
        </w:rPr>
        <w:t>授权期限：本授权委托书自授权之日起生效。</w:t>
      </w:r>
    </w:p>
    <w:p>
      <w:pPr>
        <w:spacing w:line="440" w:lineRule="exact"/>
        <w:ind w:right="560"/>
        <w:jc w:val="right"/>
        <w:rPr>
          <w:rFonts w:hint="eastAsia" w:ascii="仿宋_GB2312" w:hAnsi="仿宋_GB2312" w:eastAsia="仿宋_GB2312" w:cs="仿宋_GB2312"/>
          <w:sz w:val="24"/>
        </w:rPr>
      </w:pPr>
    </w:p>
    <w:p>
      <w:pPr>
        <w:spacing w:line="440" w:lineRule="exact"/>
        <w:ind w:right="560"/>
        <w:jc w:val="center"/>
        <w:rPr>
          <w:rFonts w:hint="eastAsia" w:ascii="仿宋_GB2312" w:hAnsi="仿宋_GB2312" w:eastAsia="仿宋_GB2312" w:cs="仿宋_GB2312"/>
          <w:sz w:val="24"/>
        </w:rPr>
      </w:pPr>
      <w:r>
        <w:rPr>
          <w:rFonts w:hint="eastAsia" w:ascii="仿宋_GB2312" w:hAnsi="仿宋_GB2312" w:eastAsia="仿宋_GB2312" w:cs="仿宋_GB2312"/>
          <w:sz w:val="24"/>
        </w:rPr>
        <w:t>代理人身份证（正、反面）粘贴处：</w:t>
      </w:r>
    </w:p>
    <w:p>
      <w:pPr>
        <w:spacing w:line="440" w:lineRule="exact"/>
        <w:ind w:right="480" w:firstLine="3840" w:firstLineChars="1600"/>
        <w:jc w:val="both"/>
        <w:rPr>
          <w:rFonts w:hint="eastAsia" w:ascii="仿宋_GB2312" w:hAnsi="仿宋_GB2312" w:eastAsia="仿宋_GB2312" w:cs="仿宋_GB2312"/>
          <w:sz w:val="24"/>
        </w:rPr>
      </w:pPr>
      <w:r>
        <w:rPr>
          <w:rFonts w:hint="eastAsia" w:ascii="仿宋_GB2312" w:hAnsi="仿宋_GB2312" w:eastAsia="仿宋_GB2312" w:cs="仿宋_GB2312"/>
          <w:sz w:val="24"/>
        </w:rPr>
        <w:t>委托人：</w:t>
      </w:r>
    </w:p>
    <w:p>
      <w:pPr>
        <w:spacing w:line="440" w:lineRule="exact"/>
        <w:ind w:right="144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t>法定代表人（或负责人）：</w:t>
      </w:r>
    </w:p>
    <w:p>
      <w:pPr>
        <w:spacing w:line="440" w:lineRule="exact"/>
        <w:ind w:right="986"/>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委托授权时间：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pPr>
        <w:spacing w:line="440" w:lineRule="exact"/>
        <w:ind w:right="986"/>
        <w:jc w:val="center"/>
        <w:rPr>
          <w:rFonts w:hint="eastAsia" w:ascii="仿宋_GB2312" w:hAnsi="仿宋_GB2312" w:eastAsia="仿宋_GB2312" w:cs="仿宋_GB2312"/>
          <w:sz w:val="24"/>
        </w:rPr>
      </w:pPr>
    </w:p>
    <w:p>
      <w:pPr>
        <w:spacing w:line="440" w:lineRule="exact"/>
        <w:ind w:right="986"/>
        <w:jc w:val="center"/>
        <w:rPr>
          <w:rFonts w:hint="eastAsia" w:ascii="仿宋_GB2312" w:hAnsi="仿宋_GB2312" w:eastAsia="仿宋_GB2312" w:cs="仿宋_GB2312"/>
          <w:sz w:val="24"/>
        </w:rPr>
      </w:pPr>
    </w:p>
    <w:p>
      <w:pPr>
        <w:spacing w:line="440" w:lineRule="exact"/>
        <w:ind w:right="986"/>
        <w:jc w:val="center"/>
        <w:rPr>
          <w:rFonts w:hint="eastAsia" w:ascii="仿宋_GB2312" w:hAnsi="仿宋_GB2312" w:eastAsia="仿宋_GB2312" w:cs="仿宋_GB2312"/>
          <w:sz w:val="24"/>
        </w:rPr>
      </w:pPr>
    </w:p>
    <w:p>
      <w:pPr>
        <w:numPr>
          <w:ilvl w:val="0"/>
          <w:numId w:val="0"/>
        </w:num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第三部分 质量承诺书</w:t>
      </w:r>
    </w:p>
    <w:p>
      <w:pPr>
        <w:rPr>
          <w:rFonts w:hint="eastAsia" w:ascii="仿宋_GB2312" w:hAnsi="仿宋_GB2312" w:eastAsia="仿宋_GB2312" w:cs="仿宋_GB2312"/>
          <w:sz w:val="32"/>
          <w:szCs w:val="32"/>
        </w:rPr>
      </w:pPr>
    </w:p>
    <w:p>
      <w:pPr>
        <w:pStyle w:val="5"/>
        <w:spacing w:before="214" w:line="364" w:lineRule="auto"/>
        <w:ind w:right="474" w:firstLine="630" w:firstLineChars="300"/>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中粮（唐山）糖业有限公司：</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为积极配合贵公司进行的气动抽屉式除铁器采购工作，保证产品质量，我们特向贵公司承诺如下事项：</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1.我公司承诺所供之商品质量，数量均不出现假冒、短少现象，并随时按贵公司要求提供各种质量检测报告，如发生与之相关的客户投诉赔偿，待材料质量查明之后一概由本供应商负责。</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2.严格按照合同、订单要求供货、补货，商品价格上调需提前上交调价单，商品下调或做特价时与贵公司联系下调方案。</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3. 我公司严格执行供应商应尽义务，做到送货及时，货物质量优质，货物装箱整齐方便运输。</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4.我公司承诺保证为贵公司所供之货，货源充足，不发生断货拒供现象。</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5.我公司认可贵公司的货物验收制度和仓库保存条件，并在对供应货物进行验收时，自愿严格遵守贵公司的货物验收制度。</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6.我公司对未通过验收的货物，保证在贵公司规定时间内补充合格的货物，否则自愿承担由此造成的所有损失。</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7.我公司对通过验收的货物，在贵公司投入使用之前，出现相关证照不全、品牌不符及任何质量问题的，我公司承诺无条件退货，并在贵公司规定时间内补充合格的货物，否则自愿承担由此造成的所有损失。</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投标人单位（公章）：</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法定代表人或授权代理人（签名）：</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日期：    年  月  日</w:t>
      </w:r>
    </w:p>
    <w:p>
      <w:pPr>
        <w:spacing w:after="0" w:line="254" w:lineRule="auto"/>
        <w:jc w:val="left"/>
        <w:rPr>
          <w:rFonts w:hint="eastAsia" w:ascii="仿宋_GB2312" w:hAnsi="仿宋_GB2312" w:eastAsia="仿宋_GB2312" w:cs="仿宋_GB2312"/>
          <w:sz w:val="24"/>
          <w:szCs w:val="24"/>
        </w:rPr>
      </w:pPr>
    </w:p>
    <w:p>
      <w:pPr>
        <w:spacing w:after="0" w:line="254" w:lineRule="auto"/>
        <w:jc w:val="both"/>
        <w:rPr>
          <w:rFonts w:hint="eastAsia" w:ascii="仿宋_GB2312" w:hAnsi="仿宋_GB2312" w:eastAsia="仿宋_GB2312" w:cs="仿宋_GB2312"/>
          <w:sz w:val="18"/>
          <w:szCs w:val="18"/>
          <w:lang w:eastAsia="zh-CN"/>
        </w:rPr>
      </w:pPr>
    </w:p>
    <w:p>
      <w:pPr>
        <w:spacing w:after="0" w:line="254" w:lineRule="auto"/>
        <w:jc w:val="both"/>
        <w:rPr>
          <w:rFonts w:hint="eastAsia" w:ascii="仿宋_GB2312" w:hAnsi="仿宋_GB2312" w:eastAsia="仿宋_GB2312" w:cs="仿宋_GB2312"/>
          <w:sz w:val="18"/>
          <w:szCs w:val="18"/>
          <w:lang w:eastAsia="zh-CN"/>
        </w:rPr>
      </w:pPr>
    </w:p>
    <w:p>
      <w:pPr>
        <w:spacing w:after="0" w:line="254" w:lineRule="auto"/>
        <w:jc w:val="both"/>
        <w:rPr>
          <w:rFonts w:hint="eastAsia" w:ascii="仿宋_GB2312" w:hAnsi="仿宋_GB2312" w:eastAsia="仿宋_GB2312" w:cs="仿宋_GB2312"/>
          <w:sz w:val="18"/>
          <w:szCs w:val="18"/>
        </w:rPr>
      </w:pPr>
    </w:p>
    <w:p>
      <w:pPr>
        <w:numPr>
          <w:ilvl w:val="0"/>
          <w:numId w:val="0"/>
        </w:num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第四部分 廉洁承诺书</w:t>
      </w:r>
    </w:p>
    <w:p>
      <w:pPr>
        <w:spacing w:after="0" w:line="254" w:lineRule="auto"/>
        <w:jc w:val="both"/>
        <w:rPr>
          <w:rFonts w:hint="eastAsia" w:ascii="仿宋_GB2312" w:hAnsi="仿宋_GB2312" w:eastAsia="仿宋_GB2312" w:cs="仿宋_GB2312"/>
          <w:sz w:val="18"/>
          <w:szCs w:val="18"/>
        </w:rPr>
      </w:pPr>
    </w:p>
    <w:p>
      <w:pPr>
        <w:pStyle w:val="5"/>
        <w:spacing w:before="57"/>
        <w:ind w:left="640"/>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中粮（唐山）糖业有限公司：</w:t>
      </w:r>
    </w:p>
    <w:p>
      <w:pPr>
        <w:pStyle w:val="5"/>
        <w:spacing w:before="214" w:line="364" w:lineRule="auto"/>
        <w:ind w:left="640" w:right="474" w:firstLine="638"/>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为积极配合贵公司进行的气动抽屉式除铁器采购工作，有效遏制不公平竞争和违规违纪问题的发生，确保招标工作的公平、公正、公开，我们特向贵公司承诺如下事项：</w:t>
      </w:r>
    </w:p>
    <w:p>
      <w:pPr>
        <w:pStyle w:val="9"/>
        <w:numPr>
          <w:ilvl w:val="0"/>
          <w:numId w:val="0"/>
        </w:numPr>
        <w:tabs>
          <w:tab w:val="left" w:pos="1616"/>
        </w:tabs>
        <w:spacing w:before="3" w:after="0" w:line="364" w:lineRule="auto"/>
        <w:ind w:left="1278" w:leftChars="0" w:right="637" w:rightChars="0"/>
        <w:jc w:val="left"/>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1.自觉遵守国家法律法规及中粮屯河公司有关廉政建设制度。</w:t>
      </w:r>
    </w:p>
    <w:p>
      <w:pPr>
        <w:pStyle w:val="9"/>
        <w:numPr>
          <w:ilvl w:val="0"/>
          <w:numId w:val="0"/>
        </w:numPr>
        <w:tabs>
          <w:tab w:val="left" w:pos="1605"/>
        </w:tabs>
        <w:spacing w:before="2" w:after="0" w:line="364" w:lineRule="auto"/>
        <w:ind w:left="1278" w:leftChars="0" w:right="632" w:rightChars="0"/>
        <w:jc w:val="left"/>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2.不使用不正当手段妨碍、排挤其它投标单位或串通投标。</w:t>
      </w:r>
    </w:p>
    <w:p>
      <w:pPr>
        <w:pStyle w:val="9"/>
        <w:numPr>
          <w:ilvl w:val="0"/>
          <w:numId w:val="0"/>
        </w:numPr>
        <w:tabs>
          <w:tab w:val="left" w:pos="1605"/>
        </w:tabs>
        <w:spacing w:before="2" w:after="0" w:line="364" w:lineRule="auto"/>
        <w:ind w:left="1278" w:leftChars="0" w:right="632" w:rightChars="0"/>
        <w:jc w:val="both"/>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3.按照招标文件规定的方式进行投标，不隐瞒本单位投标资质的真实情况，投标资质符合规定；保证不会以其他人名义投标或者以其他方式弄虚作假，骗取中标。</w:t>
      </w:r>
    </w:p>
    <w:p>
      <w:pPr>
        <w:pStyle w:val="9"/>
        <w:numPr>
          <w:ilvl w:val="0"/>
          <w:numId w:val="0"/>
        </w:numPr>
        <w:tabs>
          <w:tab w:val="left" w:pos="1605"/>
        </w:tabs>
        <w:spacing w:before="3" w:after="0" w:line="364" w:lineRule="auto"/>
        <w:ind w:left="1278" w:leftChars="0" w:right="632" w:rightChars="0"/>
        <w:jc w:val="left"/>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4.不将主体、关键性工作进行分包（包括贴牌生产、转包等）。</w:t>
      </w:r>
    </w:p>
    <w:p>
      <w:pPr>
        <w:pStyle w:val="9"/>
        <w:numPr>
          <w:ilvl w:val="0"/>
          <w:numId w:val="0"/>
        </w:numPr>
        <w:tabs>
          <w:tab w:val="left" w:pos="1605"/>
        </w:tabs>
        <w:spacing w:before="2" w:after="0" w:line="364" w:lineRule="auto"/>
        <w:ind w:left="1278" w:leftChars="0" w:right="632" w:rightChars="0"/>
        <w:jc w:val="both"/>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pStyle w:val="9"/>
        <w:numPr>
          <w:ilvl w:val="0"/>
          <w:numId w:val="0"/>
        </w:numPr>
        <w:tabs>
          <w:tab w:val="left" w:pos="1605"/>
        </w:tabs>
        <w:spacing w:before="2" w:after="0" w:line="364" w:lineRule="auto"/>
        <w:ind w:left="1278" w:leftChars="0" w:right="632" w:rightChars="0"/>
        <w:jc w:val="both"/>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6.不向贵公司涉及招标的部门及个人支付好处费、介绍费；购置或提供通讯工具、交通工具、电脑等。</w:t>
      </w:r>
    </w:p>
    <w:p>
      <w:pPr>
        <w:pStyle w:val="9"/>
        <w:numPr>
          <w:ilvl w:val="0"/>
          <w:numId w:val="0"/>
        </w:numPr>
        <w:tabs>
          <w:tab w:val="left" w:pos="1616"/>
        </w:tabs>
        <w:spacing w:before="2" w:after="0" w:line="364" w:lineRule="auto"/>
        <w:ind w:left="1278" w:leftChars="0" w:right="632" w:rightChars="0"/>
        <w:jc w:val="both"/>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7.一旦发现相关人员在招标过程中有索要财物等不廉洁行为，坚决予以抵制，并及时向贵公司纪检监察部举报（举报电话：***）。</w:t>
      </w:r>
    </w:p>
    <w:p>
      <w:pPr>
        <w:pStyle w:val="9"/>
        <w:numPr>
          <w:ilvl w:val="0"/>
          <w:numId w:val="0"/>
        </w:numPr>
        <w:tabs>
          <w:tab w:val="left" w:pos="1605"/>
        </w:tabs>
        <w:spacing w:before="3" w:after="0" w:line="364" w:lineRule="auto"/>
        <w:ind w:left="1278" w:leftChars="0" w:right="939" w:rightChars="0"/>
        <w:jc w:val="left"/>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8.我方自愿将本承诺书作为投标文件及合同的附件， 具有同等的法律效力。</w:t>
      </w:r>
    </w:p>
    <w:p>
      <w:pPr>
        <w:pStyle w:val="9"/>
        <w:numPr>
          <w:ilvl w:val="0"/>
          <w:numId w:val="0"/>
        </w:numPr>
        <w:tabs>
          <w:tab w:val="left" w:pos="1605"/>
        </w:tabs>
        <w:spacing w:before="2" w:after="0" w:line="364" w:lineRule="auto"/>
        <w:ind w:left="1278" w:leftChars="0" w:right="934" w:rightChars="0"/>
        <w:jc w:val="both"/>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9.若违反上述承诺或违反有关法律法规及贵公司有关规定，我方自愿永久放弃参与贵公司的所有业务往来，并承担贵公司制度规定的一切法律责任。</w:t>
      </w:r>
    </w:p>
    <w:p>
      <w:pPr>
        <w:pStyle w:val="9"/>
        <w:numPr>
          <w:ilvl w:val="0"/>
          <w:numId w:val="0"/>
        </w:numPr>
        <w:tabs>
          <w:tab w:val="left" w:pos="1763"/>
        </w:tabs>
        <w:spacing w:before="3" w:after="0" w:line="240" w:lineRule="auto"/>
        <w:ind w:left="1278" w:leftChars="0" w:right="0" w:rightChars="0"/>
        <w:jc w:val="left"/>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10本承诺书自签署之日起生效。</w:t>
      </w:r>
    </w:p>
    <w:p>
      <w:pPr>
        <w:pStyle w:val="5"/>
        <w:rPr>
          <w:rFonts w:hint="eastAsia" w:ascii="仿宋_GB2312" w:hAnsi="仿宋_GB2312" w:eastAsia="仿宋_GB2312" w:cs="仿宋_GB2312"/>
          <w:sz w:val="21"/>
          <w:szCs w:val="21"/>
          <w:lang w:val="en-US" w:eastAsia="zh-CN" w:bidi="ar-SA"/>
        </w:rPr>
      </w:pPr>
    </w:p>
    <w:p>
      <w:pPr>
        <w:pStyle w:val="5"/>
        <w:rPr>
          <w:rFonts w:hint="eastAsia" w:ascii="仿宋_GB2312" w:hAnsi="仿宋_GB2312" w:eastAsia="仿宋_GB2312" w:cs="仿宋_GB2312"/>
          <w:sz w:val="21"/>
          <w:szCs w:val="21"/>
          <w:lang w:val="en-US" w:eastAsia="zh-CN" w:bidi="ar-SA"/>
        </w:rPr>
      </w:pPr>
    </w:p>
    <w:p>
      <w:pPr>
        <w:pStyle w:val="5"/>
        <w:rPr>
          <w:rFonts w:hint="eastAsia" w:ascii="仿宋_GB2312" w:hAnsi="仿宋_GB2312" w:eastAsia="仿宋_GB2312" w:cs="仿宋_GB2312"/>
          <w:sz w:val="21"/>
          <w:szCs w:val="21"/>
          <w:lang w:val="en-US" w:eastAsia="zh-CN" w:bidi="ar-SA"/>
        </w:rPr>
      </w:pPr>
    </w:p>
    <w:p>
      <w:pPr>
        <w:pStyle w:val="5"/>
        <w:spacing w:before="233"/>
        <w:ind w:left="2883" w:firstLine="2730" w:firstLineChars="1300"/>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投标单位（公章）：</w:t>
      </w:r>
    </w:p>
    <w:p>
      <w:pPr>
        <w:pStyle w:val="5"/>
        <w:spacing w:before="214"/>
        <w:ind w:left="2883" w:firstLine="2730" w:firstLineChars="1300"/>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法定代表人或授权代理人（签名）：</w:t>
      </w:r>
    </w:p>
    <w:p>
      <w:pPr>
        <w:pStyle w:val="5"/>
        <w:spacing w:before="214"/>
        <w:ind w:firstLine="5670" w:firstLineChars="2700"/>
        <w:rPr>
          <w:rFonts w:hint="eastAsia" w:ascii="仿宋_GB2312" w:hAnsi="仿宋_GB2312" w:eastAsia="仿宋_GB2312" w:cs="仿宋_GB2312"/>
          <w:sz w:val="21"/>
          <w:szCs w:val="21"/>
          <w:lang w:val="en-US" w:eastAsia="zh-CN" w:bidi="ar-SA"/>
        </w:rPr>
        <w:sectPr>
          <w:pgSz w:w="11910" w:h="16840"/>
          <w:pgMar w:top="1980" w:right="1160" w:bottom="1160" w:left="1160" w:header="720" w:footer="720" w:gutter="0"/>
          <w:cols w:space="720" w:num="1"/>
        </w:sectPr>
      </w:pPr>
      <w:r>
        <w:rPr>
          <w:rFonts w:hint="eastAsia" w:ascii="仿宋_GB2312" w:hAnsi="仿宋_GB2312" w:eastAsia="仿宋_GB2312" w:cs="仿宋_GB2312"/>
          <w:sz w:val="21"/>
          <w:szCs w:val="21"/>
          <w:lang w:val="en-US" w:eastAsia="zh-CN" w:bidi="ar-SA"/>
        </w:rPr>
        <w:t xml:space="preserve">日期：    年     月     </w:t>
      </w:r>
    </w:p>
    <w:p>
      <w:pPr>
        <w:numPr>
          <w:ilvl w:val="0"/>
          <w:numId w:val="0"/>
        </w:numPr>
        <w:spacing w:line="360" w:lineRule="auto"/>
        <w:jc w:val="cente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第五部分 报价单</w:t>
      </w:r>
    </w:p>
    <w:p>
      <w:pPr>
        <w:numPr>
          <w:ilvl w:val="0"/>
          <w:numId w:val="2"/>
        </w:numPr>
        <w:spacing w:line="520" w:lineRule="exact"/>
        <w:ind w:firstLine="360" w:firstLineChars="200"/>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rPr>
        <w:t>根据你公司</w:t>
      </w:r>
      <w:r>
        <w:rPr>
          <w:rFonts w:hint="eastAsia" w:ascii="仿宋_GB2312" w:hAnsi="仿宋_GB2312" w:eastAsia="仿宋_GB2312" w:cs="仿宋_GB2312"/>
          <w:sz w:val="18"/>
          <w:szCs w:val="18"/>
          <w:lang w:val="en-US" w:eastAsia="zh-CN"/>
        </w:rPr>
        <w:t>动力车间电除尘喷吹管道更换询比价</w:t>
      </w:r>
      <w:r>
        <w:rPr>
          <w:rFonts w:hint="eastAsia" w:ascii="仿宋_GB2312" w:hAnsi="仿宋_GB2312" w:eastAsia="仿宋_GB2312" w:cs="仿宋_GB2312"/>
          <w:sz w:val="18"/>
          <w:szCs w:val="18"/>
        </w:rPr>
        <w:t>文件，遵照《中华人民共和国招标投标法》等有关规定，经研究上述</w:t>
      </w:r>
      <w:r>
        <w:rPr>
          <w:rFonts w:hint="eastAsia" w:ascii="仿宋_GB2312" w:hAnsi="仿宋_GB2312" w:eastAsia="仿宋_GB2312" w:cs="仿宋_GB2312"/>
          <w:sz w:val="18"/>
          <w:szCs w:val="18"/>
          <w:lang w:val="en-US" w:eastAsia="zh-CN"/>
        </w:rPr>
        <w:t>询比价</w:t>
      </w:r>
      <w:r>
        <w:rPr>
          <w:rFonts w:hint="eastAsia" w:ascii="仿宋_GB2312" w:hAnsi="仿宋_GB2312" w:eastAsia="仿宋_GB2312" w:cs="仿宋_GB2312"/>
          <w:sz w:val="18"/>
          <w:szCs w:val="18"/>
        </w:rPr>
        <w:t>文件的投标须知、合同条款、服务标准及其他有关文件后，我方</w:t>
      </w:r>
      <w:r>
        <w:rPr>
          <w:rFonts w:hint="eastAsia" w:ascii="仿宋_GB2312" w:hAnsi="仿宋_GB2312" w:eastAsia="仿宋_GB2312" w:cs="仿宋_GB2312"/>
          <w:sz w:val="18"/>
          <w:szCs w:val="18"/>
          <w:lang w:eastAsia="zh-CN"/>
        </w:rPr>
        <w:t>报价如下</w:t>
      </w:r>
    </w:p>
    <w:tbl>
      <w:tblPr>
        <w:tblStyle w:val="7"/>
        <w:tblW w:w="10637" w:type="dxa"/>
        <w:jc w:val="center"/>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0"/>
        <w:gridCol w:w="939"/>
        <w:gridCol w:w="1833"/>
        <w:gridCol w:w="2599"/>
        <w:gridCol w:w="811"/>
        <w:gridCol w:w="1054"/>
        <w:gridCol w:w="870"/>
        <w:gridCol w:w="1921"/>
      </w:tblGrid>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533" w:hRule="exact"/>
          <w:jc w:val="center"/>
        </w:trPr>
        <w:tc>
          <w:tcPr>
            <w:tcW w:w="610"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序号</w:t>
            </w:r>
          </w:p>
        </w:tc>
        <w:tc>
          <w:tcPr>
            <w:tcW w:w="2772" w:type="dxa"/>
            <w:gridSpan w:val="2"/>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名称</w:t>
            </w:r>
          </w:p>
        </w:tc>
        <w:tc>
          <w:tcPr>
            <w:tcW w:w="2599"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规格型号</w:t>
            </w:r>
          </w:p>
        </w:tc>
        <w:tc>
          <w:tcPr>
            <w:tcW w:w="811"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单位</w:t>
            </w:r>
          </w:p>
        </w:tc>
        <w:tc>
          <w:tcPr>
            <w:tcW w:w="1054"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数量</w:t>
            </w:r>
          </w:p>
        </w:tc>
        <w:tc>
          <w:tcPr>
            <w:tcW w:w="870"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单价</w:t>
            </w:r>
          </w:p>
        </w:tc>
        <w:tc>
          <w:tcPr>
            <w:tcW w:w="1921"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总价</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670" w:hRule="exact"/>
          <w:jc w:val="center"/>
        </w:trPr>
        <w:tc>
          <w:tcPr>
            <w:tcW w:w="610" w:type="dxa"/>
            <w:noWrap w:val="0"/>
            <w:vAlign w:val="center"/>
          </w:tcPr>
          <w:p>
            <w:pPr>
              <w:tabs>
                <w:tab w:val="left" w:pos="5760"/>
              </w:tabs>
              <w:spacing w:line="300" w:lineRule="auto"/>
              <w:jc w:val="center"/>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w:t>
            </w:r>
          </w:p>
        </w:tc>
        <w:tc>
          <w:tcPr>
            <w:tcW w:w="2772" w:type="dxa"/>
            <w:gridSpan w:val="2"/>
            <w:noWrap w:val="0"/>
            <w:vAlign w:val="center"/>
          </w:tcPr>
          <w:p>
            <w:pPr>
              <w:pStyle w:val="5"/>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动力车间电除尘喷吹管道更换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59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w:t>
            </w:r>
          </w:p>
        </w:tc>
        <w:tc>
          <w:tcPr>
            <w:tcW w:w="811"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项</w:t>
            </w:r>
          </w:p>
        </w:tc>
        <w:tc>
          <w:tcPr>
            <w:tcW w:w="105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70"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lang w:val="en-US" w:eastAsia="zh-CN"/>
              </w:rPr>
            </w:pPr>
          </w:p>
        </w:tc>
        <w:tc>
          <w:tcPr>
            <w:tcW w:w="1921" w:type="dxa"/>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lang w:val="en-US" w:eastAsia="zh-CN"/>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58" w:hRule="exact"/>
          <w:jc w:val="center"/>
        </w:trPr>
        <w:tc>
          <w:tcPr>
            <w:tcW w:w="10637" w:type="dxa"/>
            <w:gridSpan w:val="8"/>
            <w:noWrap w:val="0"/>
            <w:vAlign w:val="center"/>
          </w:tcPr>
          <w:p>
            <w:pPr>
              <w:tabs>
                <w:tab w:val="left" w:pos="5760"/>
              </w:tabs>
              <w:spacing w:line="300" w:lineRule="auto"/>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含税总价</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1549" w:type="dxa"/>
            <w:gridSpan w:val="2"/>
            <w:noWrap w:val="0"/>
            <w:vAlign w:val="center"/>
          </w:tcPr>
          <w:p>
            <w:pPr>
              <w:tabs>
                <w:tab w:val="left" w:pos="5760"/>
              </w:tabs>
              <w:spacing w:line="300" w:lineRule="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付款方式</w:t>
            </w:r>
          </w:p>
        </w:tc>
        <w:tc>
          <w:tcPr>
            <w:tcW w:w="9088" w:type="dxa"/>
            <w:gridSpan w:val="6"/>
            <w:noWrap w:val="0"/>
            <w:vAlign w:val="center"/>
          </w:tcPr>
          <w:p>
            <w:pPr>
              <w:tabs>
                <w:tab w:val="left" w:pos="5760"/>
              </w:tabs>
              <w:spacing w:line="300" w:lineRule="auto"/>
              <w:rPr>
                <w:rFonts w:hint="eastAsia" w:ascii="仿宋_GB2312" w:hAnsi="仿宋_GB2312" w:eastAsia="仿宋_GB2312" w:cs="仿宋_GB2312"/>
                <w:color w:val="000000"/>
                <w:sz w:val="18"/>
                <w:szCs w:val="1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80" w:hRule="exact"/>
          <w:jc w:val="center"/>
        </w:trPr>
        <w:tc>
          <w:tcPr>
            <w:tcW w:w="1549" w:type="dxa"/>
            <w:gridSpan w:val="2"/>
            <w:noWrap w:val="0"/>
            <w:vAlign w:val="center"/>
          </w:tcPr>
          <w:p>
            <w:pPr>
              <w:tabs>
                <w:tab w:val="left" w:pos="5760"/>
              </w:tabs>
              <w:spacing w:line="300" w:lineRule="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税率</w:t>
            </w:r>
          </w:p>
        </w:tc>
        <w:tc>
          <w:tcPr>
            <w:tcW w:w="9088" w:type="dxa"/>
            <w:gridSpan w:val="6"/>
            <w:noWrap w:val="0"/>
            <w:vAlign w:val="center"/>
          </w:tcPr>
          <w:p>
            <w:pPr>
              <w:tabs>
                <w:tab w:val="left" w:pos="5760"/>
              </w:tabs>
              <w:spacing w:line="300" w:lineRule="auto"/>
              <w:ind w:firstLine="2880" w:firstLineChars="1600"/>
              <w:rPr>
                <w:rFonts w:hint="eastAsia" w:ascii="仿宋_GB2312" w:hAnsi="仿宋_GB2312" w:eastAsia="仿宋_GB2312" w:cs="仿宋_GB2312"/>
                <w:color w:val="000000"/>
                <w:sz w:val="18"/>
                <w:szCs w:val="18"/>
                <w:lang w:val="en-US" w:eastAsia="zh-CN"/>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423" w:hRule="exact"/>
          <w:jc w:val="center"/>
        </w:trPr>
        <w:tc>
          <w:tcPr>
            <w:tcW w:w="1549" w:type="dxa"/>
            <w:gridSpan w:val="2"/>
            <w:noWrap w:val="0"/>
            <w:vAlign w:val="center"/>
          </w:tcPr>
          <w:p>
            <w:pPr>
              <w:tabs>
                <w:tab w:val="left" w:pos="5760"/>
              </w:tabs>
              <w:spacing w:line="300" w:lineRule="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工期</w:t>
            </w:r>
          </w:p>
        </w:tc>
        <w:tc>
          <w:tcPr>
            <w:tcW w:w="9088" w:type="dxa"/>
            <w:gridSpan w:val="6"/>
            <w:noWrap w:val="0"/>
            <w:vAlign w:val="center"/>
          </w:tcPr>
          <w:p>
            <w:pPr>
              <w:tabs>
                <w:tab w:val="left" w:pos="5760"/>
              </w:tabs>
              <w:spacing w:line="300" w:lineRule="auto"/>
              <w:ind w:firstLine="2520" w:firstLineChars="1400"/>
              <w:rPr>
                <w:rFonts w:hint="eastAsia" w:ascii="仿宋_GB2312" w:hAnsi="仿宋_GB2312" w:eastAsia="仿宋_GB2312" w:cs="仿宋_GB2312"/>
                <w:color w:val="000000"/>
                <w:sz w:val="18"/>
                <w:szCs w:val="18"/>
                <w:lang w:val="en-US" w:eastAsia="zh-CN"/>
              </w:rPr>
            </w:pPr>
          </w:p>
        </w:tc>
      </w:tr>
    </w:tbl>
    <w:p>
      <w:pPr>
        <w:numPr>
          <w:ilvl w:val="0"/>
          <w:numId w:val="0"/>
        </w:numPr>
        <w:spacing w:line="520" w:lineRule="exac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2、我方已详细审核并认同全部</w:t>
      </w:r>
      <w:r>
        <w:rPr>
          <w:rFonts w:hint="eastAsia" w:ascii="仿宋_GB2312" w:hAnsi="仿宋_GB2312" w:eastAsia="仿宋_GB2312" w:cs="仿宋_GB2312"/>
          <w:sz w:val="18"/>
          <w:szCs w:val="18"/>
          <w:lang w:val="en-US" w:eastAsia="zh-CN"/>
        </w:rPr>
        <w:t>询比</w:t>
      </w:r>
      <w:r>
        <w:rPr>
          <w:rFonts w:hint="eastAsia" w:ascii="仿宋_GB2312" w:hAnsi="仿宋_GB2312" w:eastAsia="仿宋_GB2312" w:cs="仿宋_GB2312"/>
          <w:sz w:val="18"/>
          <w:szCs w:val="18"/>
        </w:rPr>
        <w:t>文件，包括修改文件（如有时）及有关附件。</w:t>
      </w:r>
    </w:p>
    <w:p>
      <w:pPr>
        <w:numPr>
          <w:ilvl w:val="0"/>
          <w:numId w:val="0"/>
        </w:numPr>
        <w:spacing w:line="520" w:lineRule="exac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3、一旦我方中标，我方保证按</w:t>
      </w:r>
      <w:r>
        <w:rPr>
          <w:rFonts w:hint="eastAsia" w:ascii="仿宋_GB2312" w:hAnsi="仿宋_GB2312" w:eastAsia="仿宋_GB2312" w:cs="仿宋_GB2312"/>
          <w:sz w:val="18"/>
          <w:szCs w:val="18"/>
          <w:lang w:val="en-US" w:eastAsia="zh-CN"/>
        </w:rPr>
        <w:t>询比</w:t>
      </w:r>
      <w:r>
        <w:rPr>
          <w:rFonts w:hint="eastAsia" w:ascii="仿宋_GB2312" w:hAnsi="仿宋_GB2312" w:eastAsia="仿宋_GB2312" w:cs="仿宋_GB2312"/>
          <w:sz w:val="18"/>
          <w:szCs w:val="18"/>
        </w:rPr>
        <w:t>文件及合同规定完成跟踪审计任务。</w:t>
      </w:r>
    </w:p>
    <w:p>
      <w:pPr>
        <w:spacing w:line="520" w:lineRule="exac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4、我方同意所提交的投标文件在</w:t>
      </w:r>
      <w:r>
        <w:rPr>
          <w:rFonts w:hint="eastAsia" w:ascii="仿宋_GB2312" w:hAnsi="仿宋_GB2312" w:eastAsia="仿宋_GB2312" w:cs="仿宋_GB2312"/>
          <w:sz w:val="18"/>
          <w:szCs w:val="18"/>
          <w:lang w:val="en-US" w:eastAsia="zh-CN"/>
        </w:rPr>
        <w:t>询比</w:t>
      </w:r>
      <w:r>
        <w:rPr>
          <w:rFonts w:hint="eastAsia" w:ascii="仿宋_GB2312" w:hAnsi="仿宋_GB2312" w:eastAsia="仿宋_GB2312" w:cs="仿宋_GB2312"/>
          <w:sz w:val="18"/>
          <w:szCs w:val="18"/>
        </w:rPr>
        <w:t>文件中规定的投标有效期内有效，在此期间内如果中标，我方将受此约束。</w:t>
      </w:r>
    </w:p>
    <w:p>
      <w:pPr>
        <w:spacing w:line="520" w:lineRule="exact"/>
        <w:ind w:firstLine="360" w:firstLineChars="2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5、除非另外达成协议并生效，你方的中标通知书和本投标文件将成为约束双方的合同文件的组成部分。</w:t>
      </w:r>
    </w:p>
    <w:p>
      <w:pPr>
        <w:spacing w:line="5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 标 人：                               （盖章）</w:t>
      </w:r>
    </w:p>
    <w:p>
      <w:pPr>
        <w:spacing w:line="5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单位地址：                                                  </w:t>
      </w:r>
    </w:p>
    <w:p>
      <w:pPr>
        <w:spacing w:line="5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法定代表人或其委托代理人：               （签字或盖章）</w:t>
      </w:r>
    </w:p>
    <w:p>
      <w:pPr>
        <w:spacing w:line="5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邮政编码：              电话：            传真：             </w:t>
      </w:r>
    </w:p>
    <w:p>
      <w:pPr>
        <w:spacing w:line="5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开户银行名称：                    开户银行帐号：             </w:t>
      </w:r>
    </w:p>
    <w:p>
      <w:pPr>
        <w:spacing w:line="5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开户银行地址：                    开户银行电话：              </w:t>
      </w:r>
    </w:p>
    <w:p>
      <w:pPr>
        <w:spacing w:line="5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日期：      年     月     日</w:t>
      </w:r>
    </w:p>
    <w:p>
      <w:pPr>
        <w:spacing w:line="520" w:lineRule="exact"/>
        <w:rPr>
          <w:rFonts w:hint="eastAsia" w:ascii="仿宋_GB2312" w:hAnsi="仿宋_GB2312" w:eastAsia="仿宋_GB2312" w:cs="仿宋_GB2312"/>
          <w:sz w:val="18"/>
          <w:szCs w:val="18"/>
        </w:rPr>
      </w:pPr>
    </w:p>
    <w:p>
      <w:pPr>
        <w:spacing w:before="312" w:beforeLines="100" w:after="312" w:afterLines="100" w:line="480" w:lineRule="exact"/>
        <w:jc w:val="cente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第六部分 开标报价明细一览表（按工程量清单）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426"/>
        <w:gridCol w:w="1426"/>
        <w:gridCol w:w="1426"/>
        <w:gridCol w:w="141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规格</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单价</w:t>
            </w: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6</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noWrap w:val="0"/>
            <w:vAlign w:val="top"/>
          </w:tcPr>
          <w:p>
            <w:pPr>
              <w:spacing w:before="312" w:beforeLines="100" w:after="312" w:afterLines="100" w:line="480" w:lineRule="exact"/>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合计</w:t>
            </w: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26"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18"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c>
          <w:tcPr>
            <w:tcW w:w="1403" w:type="dxa"/>
            <w:noWrap w:val="0"/>
            <w:vAlign w:val="top"/>
          </w:tcPr>
          <w:p>
            <w:pPr>
              <w:spacing w:before="312" w:beforeLines="100" w:after="312" w:afterLines="100" w:line="480" w:lineRule="exact"/>
              <w:jc w:val="center"/>
              <w:rPr>
                <w:rFonts w:hint="eastAsia" w:ascii="仿宋_GB2312" w:hAnsi="仿宋_GB2312" w:eastAsia="仿宋_GB2312" w:cs="仿宋_GB2312"/>
                <w:b/>
                <w:sz w:val="28"/>
                <w:szCs w:val="28"/>
              </w:rPr>
            </w:pPr>
          </w:p>
        </w:tc>
      </w:tr>
    </w:tbl>
    <w:p>
      <w:pPr>
        <w:spacing w:line="52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05EF9"/>
    <w:multiLevelType w:val="singleLevel"/>
    <w:tmpl w:val="8FD05EF9"/>
    <w:lvl w:ilvl="0" w:tentative="0">
      <w:start w:val="1"/>
      <w:numFmt w:val="chineseCounting"/>
      <w:suff w:val="space"/>
      <w:lvlText w:val="第%1部分"/>
      <w:lvlJc w:val="left"/>
      <w:rPr>
        <w:rFonts w:hint="eastAsia"/>
      </w:rPr>
    </w:lvl>
  </w:abstractNum>
  <w:abstractNum w:abstractNumId="1">
    <w:nsid w:val="BD4E8E0C"/>
    <w:multiLevelType w:val="singleLevel"/>
    <w:tmpl w:val="BD4E8E0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000000"/>
    <w:rsid w:val="02BE4701"/>
    <w:rsid w:val="09F37459"/>
    <w:rsid w:val="30796859"/>
    <w:rsid w:val="3839193B"/>
    <w:rsid w:val="3EE67879"/>
    <w:rsid w:val="424C7D08"/>
    <w:rsid w:val="42CF5F85"/>
    <w:rsid w:val="43CF08B9"/>
    <w:rsid w:val="47363699"/>
    <w:rsid w:val="50A03048"/>
    <w:rsid w:val="5E9C44CD"/>
    <w:rsid w:val="678073D1"/>
    <w:rsid w:val="75DD46E3"/>
    <w:rsid w:val="76B0467D"/>
    <w:rsid w:val="77EE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1"/>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9"/>
    <w:pPr>
      <w:keepNext/>
      <w:keepLines/>
      <w:widowControl/>
      <w:spacing w:before="120" w:after="120" w:line="360" w:lineRule="auto"/>
      <w:jc w:val="center"/>
      <w:outlineLvl w:val="3"/>
    </w:pPr>
    <w:rPr>
      <w:rFonts w:ascii="Arial" w:hAnsi="Arial" w:eastAsia="黑体"/>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ind w:firstLine="420"/>
    </w:pPr>
    <w:rPr>
      <w:szCs w:val="20"/>
    </w:r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Plain Text"/>
    <w:basedOn w:val="1"/>
    <w:next w:val="3"/>
    <w:qFormat/>
    <w:uiPriority w:val="0"/>
    <w:rPr>
      <w:rFonts w:ascii="宋体" w:cs="Courier New"/>
      <w:szCs w:val="21"/>
    </w:rPr>
  </w:style>
  <w:style w:type="paragraph" w:styleId="9">
    <w:name w:val="List Paragraph"/>
    <w:basedOn w:val="1"/>
    <w:qFormat/>
    <w:uiPriority w:val="1"/>
    <w:pPr>
      <w:spacing w:before="2"/>
      <w:ind w:left="640" w:right="632" w:firstLine="63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1776</Words>
  <Characters>1803</Characters>
  <Lines>0</Lines>
  <Paragraphs>0</Paragraphs>
  <TotalTime>0</TotalTime>
  <ScaleCrop>false</ScaleCrop>
  <LinksUpToDate>false</LinksUpToDate>
  <CharactersWithSpaces>2272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2021-01-20T02:27:00Z</dcterms:created>
  <dc:creator>Administrator</dc:creator>
  <cp:lastModifiedBy>明天你好</cp:lastModifiedBy>
  <dcterms:modified xsi:type="dcterms:W3CDTF">2023-10-26T10:54:11Z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735447E70E264DCFA3BE92ED9EBD89FD_12</vt:lpwstr>
  </property>
</Properties>
</file>