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bookmarkStart w:id="1" w:name="OLE_LINK88"/>
      <w:r>
        <w:rPr>
          <w:rFonts w:hint="eastAsia" w:eastAsia="方正小标宋_GBK"/>
          <w:sz w:val="36"/>
          <w:szCs w:val="36"/>
          <w:lang w:eastAsia="zh-CN"/>
        </w:rPr>
        <w:t>梁河糖业芒东工厂压榨车间2</w:t>
      </w:r>
      <w:r>
        <w:rPr>
          <w:rFonts w:eastAsia="方正小标宋_GBK"/>
          <w:sz w:val="36"/>
          <w:szCs w:val="36"/>
          <w:lang w:eastAsia="zh-CN"/>
        </w:rPr>
        <w:t>023</w:t>
      </w:r>
      <w:r>
        <w:rPr>
          <w:rFonts w:hint="eastAsia" w:eastAsia="方正小标宋_GBK"/>
          <w:sz w:val="36"/>
          <w:szCs w:val="36"/>
          <w:lang w:eastAsia="zh-CN"/>
        </w:rPr>
        <w:t>年更换滚筒筛项目</w:t>
      </w:r>
      <w:bookmarkEnd w:id="1"/>
      <w:r>
        <w:rPr>
          <w:rFonts w:hint="eastAsia" w:eastAsia="方正小标宋_GBK"/>
          <w:sz w:val="36"/>
          <w:szCs w:val="36"/>
          <w:lang w:eastAsia="zh-CN"/>
        </w:rPr>
        <w:t>生产工艺</w:t>
      </w:r>
    </w:p>
    <w:p>
      <w:pPr>
        <w:spacing w:line="276" w:lineRule="auto"/>
        <w:jc w:val="center"/>
        <w:rPr>
          <w:rFonts w:eastAsia="方正小标宋_GBK"/>
          <w:sz w:val="36"/>
          <w:szCs w:val="36"/>
          <w:lang w:eastAsia="zh-CN"/>
        </w:rPr>
      </w:pPr>
      <w:r>
        <w:rPr>
          <w:rFonts w:hint="eastAsia" w:eastAsia="方正小标宋_GBK"/>
          <w:sz w:val="36"/>
          <w:szCs w:val="36"/>
          <w:lang w:eastAsia="zh-CN"/>
        </w:rPr>
        <w:t>设备采购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eastAsia="zh-CN"/>
        </w:rPr>
        <w:t>11</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13</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49"/>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1"/>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1"/>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1"/>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1"/>
              <w:rFonts w:eastAsia="仿宋" w:asciiTheme="minorEastAsia" w:hAnsiTheme="minorEastAsia"/>
              <w:b/>
              <w:bCs/>
              <w:snapToGrid w:val="0"/>
              <w:color w:val="auto"/>
            </w:rPr>
            <w:t>10.其他</w:t>
          </w:r>
          <w:r>
            <w:rPr>
              <w:rStyle w:val="3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1"/>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2" w:name="_Hlk99398573"/>
          <w:r>
            <w:fldChar w:fldCharType="begin"/>
          </w:r>
          <w:r>
            <w:instrText xml:space="preserve"> HYPERLINK \l "_Toc99394514" </w:instrText>
          </w:r>
          <w:r>
            <w:fldChar w:fldCharType="separate"/>
          </w:r>
          <w:r>
            <w:rPr>
              <w:rStyle w:val="3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2"/>
        </w:p>
        <w:p>
          <w:pPr>
            <w:pStyle w:val="13"/>
            <w:rPr>
              <w:rFonts w:cstheme="minorBidi"/>
              <w:kern w:val="2"/>
              <w:sz w:val="21"/>
            </w:rPr>
          </w:pPr>
          <w:r>
            <w:fldChar w:fldCharType="begin"/>
          </w:r>
          <w:r>
            <w:instrText xml:space="preserve"> HYPERLINK \l "_Toc99394515" </w:instrText>
          </w:r>
          <w:r>
            <w:fldChar w:fldCharType="separate"/>
          </w:r>
          <w:r>
            <w:rPr>
              <w:rStyle w:val="3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1"/>
              <w:rFonts w:eastAsia="仿宋" w:asciiTheme="minorEastAsia" w:hAnsiTheme="minorEastAsia"/>
              <w:snapToGrid w:val="0"/>
              <w:color w:val="auto"/>
            </w:rPr>
            <w:t>附件</w:t>
          </w:r>
          <w:r>
            <w:rPr>
              <w:rStyle w:val="31"/>
              <w:rFonts w:eastAsia="仿宋" w:asciiTheme="minorEastAsia" w:hAnsiTheme="minorEastAsia"/>
              <w:b/>
              <w:snapToGrid w:val="0"/>
              <w:color w:val="auto"/>
            </w:rPr>
            <w:t xml:space="preserve">2 </w:t>
          </w:r>
          <w:r>
            <w:rPr>
              <w:rStyle w:val="3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1"/>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1"/>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1"/>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1"/>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1"/>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1"/>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1"/>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1"/>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1"/>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1"/>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1"/>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1"/>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1"/>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1"/>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1"/>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3" w:name="扫描0001"/>
      <w:bookmarkEnd w:id="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 w:name="扫描0006"/>
      <w:bookmarkEnd w:id="4"/>
      <w:bookmarkStart w:id="5"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5"/>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6" w:name="扫描0007"/>
      <w:bookmarkEnd w:id="6"/>
      <w:bookmarkStart w:id="7" w:name="OLE_LINK34"/>
      <w:bookmarkStart w:id="8" w:name="_Toc99394467"/>
      <w:r>
        <w:rPr>
          <w:rFonts w:hint="eastAsia" w:eastAsia="仿宋" w:asciiTheme="minorEastAsia" w:hAnsiTheme="minorEastAsia"/>
          <w:b/>
          <w:bCs/>
          <w:snapToGrid w:val="0"/>
          <w:sz w:val="32"/>
          <w:szCs w:val="32"/>
          <w:lang w:eastAsia="zh-CN"/>
        </w:rPr>
        <w:t>梁河糖业芒东工厂压榨车间2</w:t>
      </w:r>
      <w:r>
        <w:rPr>
          <w:rFonts w:eastAsia="仿宋" w:asciiTheme="minorEastAsia" w:hAnsiTheme="minorEastAsia"/>
          <w:b/>
          <w:bCs/>
          <w:snapToGrid w:val="0"/>
          <w:sz w:val="32"/>
          <w:szCs w:val="32"/>
          <w:lang w:eastAsia="zh-CN"/>
        </w:rPr>
        <w:t>023</w:t>
      </w:r>
      <w:r>
        <w:rPr>
          <w:rFonts w:hint="eastAsia" w:eastAsia="仿宋" w:asciiTheme="minorEastAsia" w:hAnsiTheme="minorEastAsia"/>
          <w:b/>
          <w:bCs/>
          <w:snapToGrid w:val="0"/>
          <w:sz w:val="32"/>
          <w:szCs w:val="32"/>
          <w:lang w:eastAsia="zh-CN"/>
        </w:rPr>
        <w:t>年更换滚筒筛项</w:t>
      </w:r>
      <w:r>
        <w:rPr>
          <w:rFonts w:eastAsia="仿宋" w:asciiTheme="minorEastAsia" w:hAnsiTheme="minorEastAsia"/>
          <w:b/>
          <w:bCs/>
          <w:snapToGrid w:val="0"/>
          <w:sz w:val="32"/>
          <w:szCs w:val="32"/>
          <w:lang w:eastAsia="zh-CN"/>
        </w:rPr>
        <w:t>目</w:t>
      </w:r>
      <w:bookmarkEnd w:id="7"/>
      <w:r>
        <w:rPr>
          <w:rFonts w:hint="eastAsia" w:eastAsia="仿宋" w:asciiTheme="minorEastAsia" w:hAnsiTheme="minorEastAsia"/>
          <w:b/>
          <w:bCs/>
          <w:snapToGrid w:val="0"/>
          <w:sz w:val="32"/>
          <w:szCs w:val="32"/>
          <w:lang w:eastAsia="zh-CN"/>
        </w:rPr>
        <w:t>生产工艺设备</w:t>
      </w:r>
      <w:bookmarkEnd w:id="8"/>
    </w:p>
    <w:p>
      <w:pPr>
        <w:pStyle w:val="3"/>
        <w:spacing w:line="360" w:lineRule="auto"/>
        <w:jc w:val="center"/>
        <w:rPr>
          <w:rFonts w:eastAsia="仿宋" w:asciiTheme="minorEastAsia" w:hAnsiTheme="minorEastAsia"/>
          <w:b/>
          <w:bCs/>
          <w:snapToGrid w:val="0"/>
          <w:sz w:val="32"/>
          <w:szCs w:val="32"/>
          <w:lang w:eastAsia="zh-CN"/>
        </w:rPr>
      </w:pPr>
      <w:bookmarkStart w:id="9" w:name="_Toc99394468"/>
      <w:r>
        <w:rPr>
          <w:rFonts w:eastAsia="仿宋" w:asciiTheme="minorEastAsia" w:hAnsiTheme="minorEastAsia"/>
          <w:b/>
          <w:bCs/>
          <w:snapToGrid w:val="0"/>
          <w:sz w:val="32"/>
          <w:szCs w:val="32"/>
          <w:lang w:eastAsia="zh-CN"/>
        </w:rPr>
        <w:t>谈判采购公告</w:t>
      </w:r>
      <w:bookmarkEnd w:id="9"/>
    </w:p>
    <w:p>
      <w:pPr>
        <w:adjustRightInd w:val="0"/>
        <w:snapToGrid w:val="0"/>
        <w:spacing w:line="276" w:lineRule="auto"/>
        <w:rPr>
          <w:rFonts w:eastAsia="仿宋" w:asciiTheme="minorEastAsia" w:hAnsiTheme="minorEastAsia"/>
          <w:snapToGrid w:val="0"/>
          <w:sz w:val="24"/>
          <w:szCs w:val="24"/>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0" w:name="_Toc99394469"/>
      <w:bookmarkStart w:id="11" w:name="OLE_LINK33"/>
      <w:r>
        <w:rPr>
          <w:rFonts w:eastAsia="仿宋" w:asciiTheme="minorEastAsia" w:hAnsiTheme="minorEastAsia"/>
          <w:b/>
          <w:snapToGrid w:val="0"/>
          <w:sz w:val="24"/>
          <w:szCs w:val="24"/>
          <w:lang w:eastAsia="zh-CN"/>
        </w:rPr>
        <w:t>1.采购项目简介</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1</w:t>
      </w:r>
      <w:r>
        <w:rPr>
          <w:rFonts w:hint="eastAsia" w:eastAsia="仿宋" w:asciiTheme="minorEastAsia" w:hAnsiTheme="minorEastAsia"/>
          <w:snapToGrid w:val="0"/>
          <w:sz w:val="24"/>
          <w:szCs w:val="24"/>
          <w:u w:val="single"/>
          <w:shd w:val="clear" w:color="auto" w:fill="FFFF00"/>
          <w:lang w:eastAsia="zh-CN"/>
        </w:rPr>
        <w:t>套</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项目位于中粮梁河糖业有限公司芒东工厂。</w:t>
      </w:r>
    </w:p>
    <w:bookmarkEnd w:id="12"/>
    <w:p>
      <w:pPr>
        <w:adjustRightInd w:val="0"/>
        <w:snapToGrid w:val="0"/>
        <w:spacing w:line="360" w:lineRule="auto"/>
        <w:outlineLvl w:val="3"/>
        <w:rPr>
          <w:rFonts w:eastAsia="仿宋" w:asciiTheme="minorEastAsia" w:hAnsiTheme="minorEastAsia"/>
          <w:snapToGrid w:val="0"/>
          <w:sz w:val="24"/>
          <w:szCs w:val="24"/>
          <w:lang w:eastAsia="zh-CN"/>
        </w:rPr>
      </w:pPr>
      <w:bookmarkStart w:id="13"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2</w:t>
      </w:r>
      <w:r>
        <w:rPr>
          <w:rFonts w:hint="eastAsia" w:eastAsia="仿宋" w:asciiTheme="minorEastAsia" w:hAnsiTheme="minorEastAsia"/>
          <w:snapToGrid w:val="0"/>
          <w:sz w:val="24"/>
          <w:szCs w:val="24"/>
          <w:u w:val="single"/>
          <w:shd w:val="clear" w:color="auto" w:fill="FFFF00"/>
          <w:lang w:eastAsia="zh-CN"/>
        </w:rPr>
        <w:t>6.2</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3"/>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25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12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30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4" w:name="OLE_LINK28"/>
      <w:bookmarkStart w:id="15" w:name="OLE_LINK27"/>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4"/>
      <w:bookmarkEnd w:id="1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bookmarkStart w:id="16" w:name="_Toc99394470"/>
      <w:r>
        <w:rPr>
          <w:rFonts w:eastAsia="仿宋" w:asciiTheme="minorEastAsia" w:hAnsiTheme="minorEastAsia"/>
          <w:b/>
          <w:snapToGrid w:val="0"/>
          <w:sz w:val="24"/>
          <w:szCs w:val="24"/>
          <w:lang w:eastAsia="zh-CN"/>
        </w:rPr>
        <w:t>2.采购范围及相关要求</w:t>
      </w:r>
      <w:bookmarkEnd w:id="16"/>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，具体为：</w:t>
      </w:r>
    </w:p>
    <w:p>
      <w:pPr>
        <w:spacing w:line="570" w:lineRule="exact"/>
        <w:ind w:firstLine="480" w:firstLineChars="200"/>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拆除原用的滚筒筛及附属设施。</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2.1.2整个工作平台平移到混合汁箱顶，滚筒筛筛出的蔗渣直接排到1#榨机尾部进1#耙齿机（立柱共</w:t>
      </w:r>
      <w:r>
        <w:rPr>
          <w:rFonts w:eastAsia="仿宋" w:asciiTheme="minorEastAsia" w:hAnsiTheme="minorEastAsia"/>
          <w:snapToGrid w:val="0"/>
          <w:sz w:val="24"/>
          <w:szCs w:val="24"/>
          <w:highlight w:val="yellow"/>
          <w:lang w:eastAsia="zh-CN"/>
        </w:rPr>
        <w:t>6</w:t>
      </w:r>
      <w:r>
        <w:rPr>
          <w:rFonts w:hint="eastAsia" w:eastAsia="仿宋" w:asciiTheme="minorEastAsia" w:hAnsiTheme="minorEastAsia"/>
          <w:snapToGrid w:val="0"/>
          <w:sz w:val="24"/>
          <w:szCs w:val="24"/>
          <w:highlight w:val="yellow"/>
          <w:lang w:eastAsia="zh-CN"/>
        </w:rPr>
        <w:t>根，移5根，需新制作1根）。</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2.1.3</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原有工作平台面积过小，需增加5m</w:t>
      </w:r>
      <w:r>
        <w:rPr>
          <w:rFonts w:ascii="Calibri" w:hAnsi="Calibri" w:eastAsia="仿宋" w:cs="Calibri"/>
          <w:snapToGrid w:val="0"/>
          <w:sz w:val="24"/>
          <w:szCs w:val="24"/>
          <w:highlight w:val="yellow"/>
          <w:lang w:eastAsia="zh-CN"/>
        </w:rPr>
        <w:t>²</w:t>
      </w:r>
      <w:r>
        <w:rPr>
          <w:rFonts w:hint="eastAsia" w:ascii="仿宋" w:hAnsi="仿宋" w:eastAsia="仿宋" w:cs="仿宋"/>
          <w:snapToGrid w:val="0"/>
          <w:sz w:val="24"/>
          <w:szCs w:val="24"/>
          <w:highlight w:val="yellow"/>
          <w:lang w:eastAsia="zh-CN"/>
        </w:rPr>
        <w:t>，增加后规格为</w:t>
      </w:r>
      <w:r>
        <w:rPr>
          <w:rFonts w:hint="eastAsia" w:eastAsia="仿宋" w:asciiTheme="minorEastAsia" w:hAnsiTheme="minorEastAsia"/>
          <w:snapToGrid w:val="0"/>
          <w:sz w:val="24"/>
          <w:szCs w:val="24"/>
          <w:highlight w:val="yellow"/>
          <w:lang w:eastAsia="zh-CN"/>
        </w:rPr>
        <w:t>7</w:t>
      </w:r>
      <w:r>
        <w:rPr>
          <w:rFonts w:eastAsia="仿宋" w:asciiTheme="minorEastAsia" w:hAnsiTheme="minorEastAsia"/>
          <w:snapToGrid w:val="0"/>
          <w:sz w:val="24"/>
          <w:szCs w:val="24"/>
          <w:highlight w:val="yellow"/>
          <w:lang w:eastAsia="zh-CN"/>
        </w:rPr>
        <w:t>500*6500</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2.1.4土建:钢柱基础开挖、浇筑长0.4m，宽0.4m，深0.5m，6个，含渣土外运（含易埋件350*350*20,6块）</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.1.5</w:t>
      </w:r>
      <w:r>
        <w:rPr>
          <w:rFonts w:hint="eastAsia" w:eastAsia="仿宋" w:asciiTheme="minorEastAsia" w:hAnsiTheme="minorEastAsia"/>
          <w:snapToGrid w:val="0"/>
          <w:sz w:val="24"/>
          <w:szCs w:val="24"/>
          <w:highlight w:val="yellow"/>
          <w:lang w:eastAsia="zh-CN"/>
        </w:rPr>
        <w:t>．更换一台滚筒筛规格型号（即</w:t>
      </w:r>
      <w:r>
        <w:rPr>
          <w:rFonts w:eastAsia="仿宋" w:asciiTheme="minorEastAsia" w:hAnsiTheme="minorEastAsia"/>
          <w:snapToGrid w:val="0"/>
          <w:sz w:val="24"/>
          <w:szCs w:val="24"/>
          <w:highlight w:val="yellow"/>
          <w:lang w:eastAsia="zh-CN"/>
        </w:rPr>
        <w:t>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）全新不锈钢圆筒体。</w:t>
      </w:r>
    </w:p>
    <w:p>
      <w:pPr>
        <w:spacing w:line="44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滚筒筛构造图：</w:t>
      </w:r>
    </w:p>
    <w:p>
      <w:pPr>
        <w:spacing w:line="570" w:lineRule="exact"/>
        <w:ind w:firstLine="720" w:firstLineChars="200"/>
        <w:rPr>
          <w:rFonts w:eastAsia="仿宋" w:asciiTheme="minorEastAsia" w:hAnsiTheme="minorEastAsia"/>
          <w:snapToGrid w:val="0"/>
          <w:sz w:val="24"/>
          <w:szCs w:val="24"/>
          <w:highlight w:val="yellow"/>
          <w:lang w:eastAsia="zh-CN"/>
        </w:rPr>
      </w:pPr>
      <w:r>
        <w:rPr>
          <w:rFonts w:eastAsia="仿宋_GB2312"/>
          <w:spacing w:val="20"/>
          <w:sz w:val="32"/>
          <w:szCs w:val="32"/>
          <w:lang w:eastAsia="zh-CN"/>
        </w:rPr>
        <w:drawing>
          <wp:anchor distT="0" distB="0" distL="114300" distR="114300" simplePos="0" relativeHeight="251660288" behindDoc="0" locked="0" layoutInCell="1" allowOverlap="1">
            <wp:simplePos x="0" y="0"/>
            <wp:positionH relativeFrom="margin">
              <wp:align>right</wp:align>
            </wp:positionH>
            <wp:positionV relativeFrom="paragraph">
              <wp:posOffset>200025</wp:posOffset>
            </wp:positionV>
            <wp:extent cx="5791200" cy="3176905"/>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91200" cy="3176727"/>
                    </a:xfrm>
                    <a:prstGeom prst="rect">
                      <a:avLst/>
                    </a:prstGeom>
                    <a:noFill/>
                    <a:ln>
                      <a:noFill/>
                    </a:ln>
                  </pic:spPr>
                </pic:pic>
              </a:graphicData>
            </a:graphic>
          </wp:anchor>
        </w:drawing>
      </w: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48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.1.6规格型号φ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不锈钢筛网，筛孔尺寸（一级）0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两级过滤，公称过滤面积</w:t>
      </w:r>
      <w:r>
        <w:rPr>
          <w:rFonts w:eastAsia="仿宋" w:asciiTheme="minorEastAsia" w:hAnsiTheme="minorEastAsia"/>
          <w:snapToGrid w:val="0"/>
          <w:sz w:val="24"/>
          <w:szCs w:val="24"/>
          <w:highlight w:val="yellow"/>
          <w:lang w:eastAsia="zh-CN"/>
        </w:rPr>
        <w:t>16.5</w:t>
      </w:r>
      <w:r>
        <w:rPr>
          <w:rFonts w:hint="eastAsia" w:eastAsia="仿宋" w:asciiTheme="minorEastAsia" w:hAnsiTheme="minorEastAsia"/>
          <w:snapToGrid w:val="0"/>
          <w:sz w:val="24"/>
          <w:szCs w:val="24"/>
          <w:highlight w:val="yellow"/>
          <w:lang w:eastAsia="zh-CN"/>
        </w:rPr>
        <w:t>m</w:t>
      </w:r>
      <w:r>
        <w:rPr>
          <w:rFonts w:eastAsia="仿宋" w:asciiTheme="minorEastAsia" w:hAnsiTheme="minorEastAsia"/>
          <w:snapToGrid w:val="0"/>
          <w:sz w:val="24"/>
          <w:szCs w:val="24"/>
          <w:highlight w:val="yellow"/>
          <w:lang w:eastAsia="zh-CN"/>
        </w:rPr>
        <w:t>²</w:t>
      </w:r>
      <w:r>
        <w:rPr>
          <w:rFonts w:hint="eastAsia" w:eastAsia="仿宋" w:asciiTheme="minorEastAsia" w:hAnsiTheme="minorEastAsia"/>
          <w:snapToGrid w:val="0"/>
          <w:sz w:val="24"/>
          <w:szCs w:val="24"/>
          <w:highlight w:val="yellow"/>
          <w:lang w:eastAsia="zh-CN"/>
        </w:rPr>
        <w:t>，转速0-</w:t>
      </w:r>
      <w:r>
        <w:rPr>
          <w:rFonts w:eastAsia="仿宋" w:asciiTheme="minorEastAsia" w:hAnsiTheme="minorEastAsia"/>
          <w:snapToGrid w:val="0"/>
          <w:sz w:val="24"/>
          <w:szCs w:val="24"/>
          <w:highlight w:val="yellow"/>
          <w:lang w:eastAsia="zh-CN"/>
        </w:rPr>
        <w:t>13r/min(</w:t>
      </w:r>
      <w:r>
        <w:rPr>
          <w:rFonts w:hint="eastAsia" w:eastAsia="仿宋" w:asciiTheme="minorEastAsia" w:hAnsiTheme="minorEastAsia"/>
          <w:snapToGrid w:val="0"/>
          <w:sz w:val="24"/>
          <w:szCs w:val="24"/>
          <w:highlight w:val="yellow"/>
          <w:lang w:eastAsia="zh-CN"/>
        </w:rPr>
        <w:t>变频调速)，滚筒倾角1-</w:t>
      </w:r>
      <w:r>
        <w:rPr>
          <w:rFonts w:eastAsia="仿宋" w:asciiTheme="minorEastAsia" w:hAnsiTheme="minorEastAsia"/>
          <w:snapToGrid w:val="0"/>
          <w:sz w:val="24"/>
          <w:szCs w:val="24"/>
          <w:highlight w:val="yellow"/>
          <w:lang w:eastAsia="zh-CN"/>
        </w:rPr>
        <w:t>2</w:t>
      </w:r>
      <w:r>
        <w:rPr>
          <w:rFonts w:hint="eastAsia" w:ascii="仿宋" w:hAnsi="仿宋" w:eastAsia="仿宋"/>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p>
      <w:pPr>
        <w:rPr>
          <w:rFonts w:eastAsia="仿宋" w:asciiTheme="minorEastAsia" w:hAnsiTheme="minorEastAsia"/>
          <w:snapToGrid w:val="0"/>
          <w:sz w:val="24"/>
          <w:szCs w:val="24"/>
          <w:u w:val="single"/>
          <w:lang w:eastAsia="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903"/>
        <w:gridCol w:w="709"/>
        <w:gridCol w:w="70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9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采购人指定地点（梁河糖业芒东工厂压榨车间、）</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设置最高限价，最高限价26.2万元</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7"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7"/>
    <w:p>
      <w:pPr>
        <w:rPr>
          <w:rFonts w:eastAsia="仿宋"/>
          <w:lang w:eastAsia="zh-CN"/>
        </w:rPr>
      </w:pPr>
    </w:p>
    <w:p>
      <w:pPr>
        <w:pStyle w:val="4"/>
        <w:ind w:left="0"/>
        <w:rPr>
          <w:rFonts w:eastAsia="仿宋" w:asciiTheme="minorEastAsia" w:hAnsiTheme="minorEastAsia"/>
          <w:b/>
          <w:snapToGrid w:val="0"/>
          <w:sz w:val="24"/>
          <w:szCs w:val="24"/>
          <w:lang w:eastAsia="zh-CN"/>
        </w:rPr>
      </w:pPr>
      <w:bookmarkStart w:id="18" w:name="_Toc99394471"/>
      <w:bookmarkStart w:id="19" w:name="_Hlk95316175"/>
      <w:r>
        <w:rPr>
          <w:rFonts w:eastAsia="仿宋" w:asciiTheme="minorEastAsia" w:hAnsiTheme="minorEastAsia"/>
          <w:b/>
          <w:snapToGrid w:val="0"/>
          <w:sz w:val="24"/>
          <w:szCs w:val="24"/>
          <w:lang w:eastAsia="zh-CN"/>
        </w:rPr>
        <w:t>3.供应商资格要求</w:t>
      </w:r>
      <w:bookmarkEnd w:id="1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59"/>
          <w:bCs/>
          <w:sz w:val="32"/>
          <w:szCs w:val="32"/>
          <w:lang w:eastAsia="zh-CN"/>
        </w:rPr>
      </w:pPr>
      <w:bookmarkStart w:id="20" w:name="OLE_LINK68"/>
      <w:bookmarkStart w:id="21" w:name="OLE_LINK64"/>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bookmarkStart w:id="22" w:name="OLE_LINK22"/>
      <w:bookmarkStart w:id="23" w:name="OLE_LINK17"/>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59"/>
          <w:rFonts w:hint="eastAsia"/>
          <w:bCs/>
          <w:sz w:val="32"/>
          <w:szCs w:val="32"/>
          <w:lang w:eastAsia="zh-CN"/>
        </w:rPr>
        <w:t>，</w:t>
      </w:r>
      <w:bookmarkStart w:id="24" w:name="OLE_LINK2"/>
      <w:bookmarkStart w:id="25" w:name="OLE_LINK1"/>
      <w:r>
        <w:rPr>
          <w:rFonts w:hint="eastAsia" w:eastAsia="仿宋" w:asciiTheme="minorEastAsia" w:hAnsiTheme="minorEastAsia"/>
          <w:snapToGrid w:val="0"/>
          <w:sz w:val="24"/>
          <w:szCs w:val="24"/>
          <w:u w:val="single"/>
          <w:lang w:eastAsia="zh-CN"/>
        </w:rPr>
        <w:t>同时具有合法有效的营业执照</w:t>
      </w:r>
      <w:bookmarkEnd w:id="24"/>
      <w:bookmarkEnd w:id="25"/>
      <w:r>
        <w:rPr>
          <w:rFonts w:hint="eastAsia" w:eastAsia="仿宋" w:asciiTheme="minorEastAsia" w:hAnsiTheme="minorEastAsia"/>
          <w:snapToGrid w:val="0"/>
          <w:sz w:val="24"/>
          <w:szCs w:val="24"/>
          <w:u w:val="single"/>
          <w:lang w:eastAsia="zh-CN"/>
        </w:rPr>
        <w:t>，营业执照经营范围涉及</w:t>
      </w:r>
      <w:r>
        <w:rPr>
          <w:rFonts w:hint="eastAsia" w:eastAsia="仿宋" w:asciiTheme="minorEastAsia" w:hAnsiTheme="minorEastAsia"/>
          <w:snapToGrid w:val="0"/>
          <w:sz w:val="24"/>
          <w:szCs w:val="24"/>
          <w:highlight w:val="yellow"/>
          <w:u w:val="single"/>
          <w:lang w:eastAsia="zh-CN"/>
        </w:rPr>
        <w:t>机械设备制作、安装资、供货、调试的内容，（以供应商有效营业执照查询为准）</w:t>
      </w:r>
      <w:r>
        <w:rPr>
          <w:rStyle w:val="59"/>
          <w:rFonts w:hint="eastAsia"/>
          <w:bCs/>
          <w:sz w:val="32"/>
          <w:szCs w:val="32"/>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bookmarkEnd w:id="22"/>
    <w:bookmarkEnd w:id="23"/>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6"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6"/>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7"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27"/>
      <w:r>
        <w:rPr>
          <w:rFonts w:hint="eastAsia" w:eastAsia="仿宋" w:asciiTheme="minorEastAsia" w:hAnsiTheme="minorEastAsia"/>
          <w:snapToGrid w:val="0"/>
          <w:sz w:val="24"/>
          <w:szCs w:val="24"/>
          <w:u w:val="single"/>
          <w:shd w:val="clear" w:color="auto" w:fill="FFFF00"/>
          <w:lang w:eastAsia="zh-CN"/>
        </w:rPr>
        <w:t>;</w:t>
      </w:r>
      <w:bookmarkStart w:id="28" w:name="OLE_LINK13"/>
      <w:bookmarkStart w:id="29" w:name="OLE_LINK14"/>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8"/>
    <w:bookmarkEnd w:id="29"/>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30"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1" w:name="OLE_LINK16"/>
      <w:bookmarkStart w:id="32" w:name="OLE_LINK15"/>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bookmarkEnd w:id="31"/>
      <w:bookmarkEnd w:id="32"/>
      <w:r>
        <w:rPr>
          <w:rFonts w:eastAsia="仿宋" w:asciiTheme="minorEastAsia" w:hAnsiTheme="minorEastAsia"/>
          <w:snapToGrid w:val="0"/>
          <w:sz w:val="24"/>
          <w:szCs w:val="24"/>
          <w:u w:val="single"/>
          <w:lang w:eastAsia="zh-CN"/>
        </w:rPr>
        <w:t xml:space="preserve"> </w:t>
      </w:r>
      <w:bookmarkEnd w:id="30"/>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9"/>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3" w:name="_Hlk95776019"/>
      <w:bookmarkStart w:id="34" w:name="_Hlk99361972"/>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3"/>
    </w:p>
    <w:bookmarkEnd w:id="34"/>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5"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6" w:name="OLE_LINK26"/>
      <w:bookmarkStart w:id="37" w:name="OLE_LINK25"/>
      <w:r>
        <w:rPr>
          <w:rFonts w:ascii="Wingdings 2" w:hAnsi="Wingdings 2" w:eastAsia="仿宋" w:cs="Apple Color Emoji"/>
          <w:snapToGrid w:val="0"/>
          <w:sz w:val="24"/>
          <w:szCs w:val="24"/>
          <w:u w:val="single"/>
          <w:shd w:val="clear" w:color="auto" w:fill="FFFF00"/>
          <w:lang w:eastAsia="zh-CN"/>
        </w:rPr>
        <w:t></w:t>
      </w:r>
      <w:bookmarkEnd w:id="36"/>
      <w:bookmarkEnd w:id="37"/>
      <w:r>
        <w:rPr>
          <w:rFonts w:hint="eastAsia" w:eastAsia="仿宋" w:asciiTheme="minorEastAsia" w:hAnsiTheme="minorEastAsia"/>
          <w:snapToGrid w:val="0"/>
          <w:sz w:val="24"/>
          <w:szCs w:val="24"/>
          <w:lang w:eastAsia="zh-CN"/>
        </w:rPr>
        <w:t>否</w:t>
      </w:r>
    </w:p>
    <w:bookmarkEnd w:id="35"/>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20"/>
    <w:bookmarkEnd w:id="21"/>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9394472"/>
      <w:r>
        <w:rPr>
          <w:rFonts w:eastAsia="仿宋" w:asciiTheme="minorEastAsia" w:hAnsiTheme="minorEastAsia"/>
          <w:b/>
          <w:bCs/>
          <w:snapToGrid w:val="0"/>
          <w:sz w:val="24"/>
          <w:szCs w:val="24"/>
          <w:lang w:eastAsia="zh-CN"/>
        </w:rPr>
        <w:t>4.采购文件的获取</w:t>
      </w:r>
      <w:bookmarkEnd w:id="38"/>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9"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9"/>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0.3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40" w:name="OLE_LINK61"/>
      <w:bookmarkStart w:id="41" w:name="OLE_LINK60"/>
      <w:r>
        <w:rPr>
          <w:rFonts w:hint="eastAsia" w:eastAsia="仿宋" w:asciiTheme="minorEastAsia" w:hAnsiTheme="minorEastAsia"/>
          <w:snapToGrid w:val="0"/>
          <w:sz w:val="24"/>
          <w:szCs w:val="24"/>
          <w:lang w:eastAsia="zh-CN"/>
        </w:rPr>
        <w:t>□</w:t>
      </w:r>
      <w:bookmarkEnd w:id="40"/>
      <w:bookmarkEnd w:id="41"/>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2"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2"/>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3"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4"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bookmarkEnd w:id="44"/>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5" w:name="_Toc99394476"/>
      <w:r>
        <w:rPr>
          <w:rFonts w:eastAsia="仿宋" w:asciiTheme="minorEastAsia" w:hAnsiTheme="minorEastAsia"/>
          <w:b/>
          <w:bCs/>
          <w:snapToGrid w:val="0"/>
          <w:sz w:val="24"/>
          <w:szCs w:val="24"/>
          <w:lang w:eastAsia="zh-CN"/>
        </w:rPr>
        <w:t>8.谈判时间和地点</w:t>
      </w:r>
      <w:bookmarkEnd w:id="45"/>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6" w:name="_Toc99394477"/>
      <w:r>
        <w:rPr>
          <w:rFonts w:eastAsia="仿宋" w:asciiTheme="minorEastAsia" w:hAnsiTheme="minorEastAsia"/>
          <w:b/>
          <w:bCs/>
          <w:snapToGrid w:val="0"/>
          <w:sz w:val="24"/>
          <w:szCs w:val="24"/>
          <w:lang w:eastAsia="zh-CN"/>
        </w:rPr>
        <w:t>9.纪检监督</w:t>
      </w:r>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9394478"/>
      <w:r>
        <w:rPr>
          <w:rFonts w:eastAsia="仿宋" w:asciiTheme="minorEastAsia" w:hAnsiTheme="minorEastAsia"/>
          <w:b/>
          <w:bCs/>
          <w:snapToGrid w:val="0"/>
          <w:sz w:val="24"/>
          <w:szCs w:val="24"/>
          <w:lang w:eastAsia="zh-CN"/>
        </w:rPr>
        <w:t>10.其他</w:t>
      </w:r>
      <w:bookmarkEnd w:id="47"/>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8" w:name="_Toc99394479"/>
      <w:r>
        <w:rPr>
          <w:rFonts w:eastAsia="仿宋" w:asciiTheme="minorEastAsia" w:hAnsiTheme="minorEastAsia"/>
          <w:b/>
          <w:bCs/>
          <w:snapToGrid w:val="0"/>
          <w:sz w:val="24"/>
          <w:szCs w:val="24"/>
          <w:lang w:eastAsia="zh-CN"/>
        </w:rPr>
        <w:t>11.联系方式</w:t>
      </w:r>
      <w:bookmarkEnd w:id="48"/>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1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9" w:name="扫描0010"/>
      <w:bookmarkEnd w:id="49"/>
      <w:bookmarkStart w:id="50"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50"/>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51" w:name="_Toc99394481"/>
      <w:r>
        <w:rPr>
          <w:rFonts w:hint="eastAsia" w:eastAsia="仿宋" w:asciiTheme="minorEastAsia" w:hAnsiTheme="minorEastAsia"/>
          <w:b/>
          <w:bCs/>
          <w:snapToGrid w:val="0"/>
          <w:sz w:val="32"/>
          <w:szCs w:val="32"/>
          <w:lang w:eastAsia="zh-CN"/>
        </w:rPr>
        <w:t>梁河糖业芒东工厂压榨车间2</w:t>
      </w:r>
      <w:r>
        <w:rPr>
          <w:rFonts w:eastAsia="仿宋" w:asciiTheme="minorEastAsia" w:hAnsiTheme="minorEastAsia"/>
          <w:b/>
          <w:bCs/>
          <w:snapToGrid w:val="0"/>
          <w:sz w:val="32"/>
          <w:szCs w:val="32"/>
          <w:lang w:eastAsia="zh-CN"/>
        </w:rPr>
        <w:t>023</w:t>
      </w:r>
      <w:r>
        <w:rPr>
          <w:rFonts w:hint="eastAsia" w:eastAsia="仿宋" w:asciiTheme="minorEastAsia" w:hAnsiTheme="minorEastAsia"/>
          <w:b/>
          <w:bCs/>
          <w:snapToGrid w:val="0"/>
          <w:sz w:val="32"/>
          <w:szCs w:val="32"/>
          <w:lang w:eastAsia="zh-CN"/>
        </w:rPr>
        <w:t>年更换滚筒筛项</w:t>
      </w:r>
      <w:r>
        <w:rPr>
          <w:rFonts w:eastAsia="仿宋" w:asciiTheme="minorEastAsia" w:hAnsiTheme="minorEastAsia"/>
          <w:b/>
          <w:bCs/>
          <w:snapToGrid w:val="0"/>
          <w:sz w:val="32"/>
          <w:szCs w:val="32"/>
          <w:lang w:eastAsia="zh-CN"/>
        </w:rPr>
        <w:t>目</w:t>
      </w:r>
      <w:r>
        <w:rPr>
          <w:rFonts w:hint="eastAsia" w:eastAsia="仿宋" w:asciiTheme="minorEastAsia" w:hAnsiTheme="minorEastAsia"/>
          <w:b/>
          <w:bCs/>
          <w:snapToGrid w:val="0"/>
          <w:sz w:val="32"/>
          <w:szCs w:val="32"/>
          <w:u w:val="single"/>
          <w:lang w:eastAsia="zh-CN"/>
        </w:rPr>
        <w:t>生产工艺设备</w:t>
      </w:r>
      <w:r>
        <w:rPr>
          <w:rFonts w:eastAsia="仿宋" w:asciiTheme="minorEastAsia" w:hAnsiTheme="minorEastAsia"/>
          <w:b/>
          <w:bCs/>
          <w:snapToGrid w:val="0"/>
          <w:sz w:val="32"/>
          <w:szCs w:val="32"/>
          <w:lang w:eastAsia="zh-CN"/>
        </w:rPr>
        <w:br w:type="textWrapping"/>
      </w:r>
      <w:r>
        <w:rPr>
          <w:rFonts w:eastAsia="仿宋" w:asciiTheme="minorEastAsia" w:hAnsiTheme="minorEastAsia"/>
          <w:b/>
          <w:bCs/>
          <w:snapToGrid w:val="0"/>
          <w:sz w:val="32"/>
          <w:szCs w:val="32"/>
          <w:lang w:eastAsia="zh-CN"/>
        </w:rPr>
        <w:t>谈判采购邀请书</w:t>
      </w:r>
      <w:bookmarkEnd w:id="5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梁河糖业芒东工厂压榨2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u w:val="single"/>
          <w:shd w:val="clear" w:color="auto" w:fill="FFFF00"/>
          <w:lang w:eastAsia="zh-CN"/>
        </w:rPr>
        <w:t xml:space="preserve">  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 xml:space="preserve">       中粮梁河糖业有限公司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 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1.4 采购项目概况：本项目为梁河糖业芒东工厂压榨车间2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 见采购范围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 1套                                                            。</w:t>
      </w:r>
      <w:r>
        <w:rPr>
          <w:rFonts w:hint="eastAsia"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 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6.2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 设备限价：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 计划交货日期：</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11</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25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12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30</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60</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1.8 质保期： </w:t>
      </w:r>
      <w:r>
        <w:rPr>
          <w:rFonts w:hint="eastAsia" w:eastAsia="仿宋" w:asciiTheme="minorEastAsia" w:hAnsiTheme="minorEastAsia"/>
          <w:snapToGrid w:val="0"/>
          <w:sz w:val="24"/>
          <w:szCs w:val="24"/>
          <w:u w:val="single"/>
          <w:lang w:eastAsia="zh-CN"/>
        </w:rPr>
        <w:t xml:space="preserve">   一年（竣工验收后12个月）                                                     </w:t>
      </w:r>
      <w:r>
        <w:rPr>
          <w:rFonts w:hint="eastAsia"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2.1 采购范围：2</w:t>
      </w:r>
      <w:r>
        <w:rPr>
          <w:rFonts w:eastAsia="仿宋" w:asciiTheme="minorEastAsia" w:hAnsiTheme="minorEastAsia"/>
          <w:snapToGrid w:val="0"/>
          <w:sz w:val="24"/>
          <w:szCs w:val="24"/>
          <w:lang w:eastAsia="zh-CN"/>
        </w:rPr>
        <w:t>.1 采购范围：</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，具体为：</w:t>
      </w:r>
    </w:p>
    <w:p>
      <w:pPr>
        <w:spacing w:line="570" w:lineRule="exact"/>
        <w:ind w:firstLine="480" w:firstLineChars="200"/>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拆除原用的滚筒筛及附属设施。</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2.1.2整个工作平台平移到混合汁箱顶，滚筒筛筛出的蔗渣直接排到1#榨机尾部进1#耙齿机。</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2.1.3</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原有工作平台面积过小，需增加5m</w:t>
      </w:r>
      <w:r>
        <w:rPr>
          <w:rFonts w:ascii="Calibri" w:hAnsi="Calibri" w:eastAsia="仿宋" w:cs="Calibri"/>
          <w:snapToGrid w:val="0"/>
          <w:sz w:val="24"/>
          <w:szCs w:val="24"/>
          <w:highlight w:val="yellow"/>
          <w:lang w:eastAsia="zh-CN"/>
        </w:rPr>
        <w:t>²</w:t>
      </w:r>
      <w:r>
        <w:rPr>
          <w:rFonts w:hint="eastAsia" w:ascii="仿宋" w:hAnsi="仿宋" w:eastAsia="仿宋" w:cs="仿宋"/>
          <w:snapToGrid w:val="0"/>
          <w:sz w:val="24"/>
          <w:szCs w:val="24"/>
          <w:highlight w:val="yellow"/>
          <w:lang w:eastAsia="zh-CN"/>
        </w:rPr>
        <w:t>，增加后规格为</w:t>
      </w:r>
      <w:r>
        <w:rPr>
          <w:rFonts w:hint="eastAsia" w:eastAsia="仿宋" w:asciiTheme="minorEastAsia" w:hAnsiTheme="minorEastAsia"/>
          <w:snapToGrid w:val="0"/>
          <w:sz w:val="24"/>
          <w:szCs w:val="24"/>
          <w:highlight w:val="yellow"/>
          <w:lang w:eastAsia="zh-CN"/>
        </w:rPr>
        <w:t>7</w:t>
      </w:r>
      <w:r>
        <w:rPr>
          <w:rFonts w:eastAsia="仿宋" w:asciiTheme="minorEastAsia" w:hAnsiTheme="minorEastAsia"/>
          <w:snapToGrid w:val="0"/>
          <w:sz w:val="24"/>
          <w:szCs w:val="24"/>
          <w:highlight w:val="yellow"/>
          <w:lang w:eastAsia="zh-CN"/>
        </w:rPr>
        <w:t>500*6500</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2.1.4土建:钢柱基础开挖、浇筑长0.4m，宽0.4m，深0.5m，6个，含渣土外运（含易埋件350*350*20,6块）</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.1.5</w:t>
      </w:r>
      <w:r>
        <w:rPr>
          <w:rFonts w:hint="eastAsia" w:eastAsia="仿宋" w:asciiTheme="minorEastAsia" w:hAnsiTheme="minorEastAsia"/>
          <w:snapToGrid w:val="0"/>
          <w:sz w:val="24"/>
          <w:szCs w:val="24"/>
          <w:highlight w:val="yellow"/>
          <w:lang w:eastAsia="zh-CN"/>
        </w:rPr>
        <w:t>．更换一台滚筒筛规格型号（即</w:t>
      </w:r>
      <w:r>
        <w:rPr>
          <w:rFonts w:eastAsia="仿宋" w:asciiTheme="minorEastAsia" w:hAnsiTheme="minorEastAsia"/>
          <w:snapToGrid w:val="0"/>
          <w:sz w:val="24"/>
          <w:szCs w:val="24"/>
          <w:highlight w:val="yellow"/>
          <w:lang w:eastAsia="zh-CN"/>
        </w:rPr>
        <w:t>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）全新不锈钢圆筒体。</w:t>
      </w:r>
    </w:p>
    <w:p>
      <w:pPr>
        <w:spacing w:line="44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滚筒筛构造图：</w:t>
      </w:r>
    </w:p>
    <w:p>
      <w:pPr>
        <w:spacing w:line="570" w:lineRule="exact"/>
        <w:ind w:firstLine="720" w:firstLineChars="200"/>
        <w:rPr>
          <w:rFonts w:eastAsia="仿宋" w:asciiTheme="minorEastAsia" w:hAnsiTheme="minorEastAsia"/>
          <w:snapToGrid w:val="0"/>
          <w:sz w:val="24"/>
          <w:szCs w:val="24"/>
          <w:highlight w:val="yellow"/>
          <w:lang w:eastAsia="zh-CN"/>
        </w:rPr>
      </w:pPr>
      <w:r>
        <w:rPr>
          <w:rFonts w:eastAsia="仿宋_GB2312"/>
          <w:spacing w:val="20"/>
          <w:sz w:val="32"/>
          <w:szCs w:val="32"/>
          <w:lang w:eastAsia="zh-CN"/>
        </w:rPr>
        <w:drawing>
          <wp:anchor distT="0" distB="0" distL="114300" distR="114300" simplePos="0" relativeHeight="251661312" behindDoc="0" locked="0" layoutInCell="1" allowOverlap="1">
            <wp:simplePos x="0" y="0"/>
            <wp:positionH relativeFrom="margin">
              <wp:align>right</wp:align>
            </wp:positionH>
            <wp:positionV relativeFrom="paragraph">
              <wp:posOffset>200025</wp:posOffset>
            </wp:positionV>
            <wp:extent cx="5791200" cy="3176905"/>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91200" cy="3176727"/>
                    </a:xfrm>
                    <a:prstGeom prst="rect">
                      <a:avLst/>
                    </a:prstGeom>
                    <a:noFill/>
                    <a:ln>
                      <a:noFill/>
                    </a:ln>
                  </pic:spPr>
                </pic:pic>
              </a:graphicData>
            </a:graphic>
          </wp:anchor>
        </w:drawing>
      </w: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48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.1.6规格型号φ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不锈钢筛网，筛孔尺寸（一级）0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两级过滤，公称过滤面积</w:t>
      </w:r>
      <w:r>
        <w:rPr>
          <w:rFonts w:eastAsia="仿宋" w:asciiTheme="minorEastAsia" w:hAnsiTheme="minorEastAsia"/>
          <w:snapToGrid w:val="0"/>
          <w:sz w:val="24"/>
          <w:szCs w:val="24"/>
          <w:highlight w:val="yellow"/>
          <w:lang w:eastAsia="zh-CN"/>
        </w:rPr>
        <w:t>16.5</w:t>
      </w:r>
      <w:r>
        <w:rPr>
          <w:rFonts w:hint="eastAsia" w:eastAsia="仿宋" w:asciiTheme="minorEastAsia" w:hAnsiTheme="minorEastAsia"/>
          <w:snapToGrid w:val="0"/>
          <w:sz w:val="24"/>
          <w:szCs w:val="24"/>
          <w:highlight w:val="yellow"/>
          <w:lang w:eastAsia="zh-CN"/>
        </w:rPr>
        <w:t>m</w:t>
      </w:r>
      <w:r>
        <w:rPr>
          <w:rFonts w:eastAsia="仿宋" w:asciiTheme="minorEastAsia" w:hAnsiTheme="minorEastAsia"/>
          <w:snapToGrid w:val="0"/>
          <w:sz w:val="24"/>
          <w:szCs w:val="24"/>
          <w:highlight w:val="yellow"/>
          <w:lang w:eastAsia="zh-CN"/>
        </w:rPr>
        <w:t>²</w:t>
      </w:r>
      <w:r>
        <w:rPr>
          <w:rFonts w:hint="eastAsia" w:eastAsia="仿宋" w:asciiTheme="minorEastAsia" w:hAnsiTheme="minorEastAsia"/>
          <w:snapToGrid w:val="0"/>
          <w:sz w:val="24"/>
          <w:szCs w:val="24"/>
          <w:highlight w:val="yellow"/>
          <w:lang w:eastAsia="zh-CN"/>
        </w:rPr>
        <w:t>，转速0-</w:t>
      </w:r>
      <w:r>
        <w:rPr>
          <w:rFonts w:eastAsia="仿宋" w:asciiTheme="minorEastAsia" w:hAnsiTheme="minorEastAsia"/>
          <w:snapToGrid w:val="0"/>
          <w:sz w:val="24"/>
          <w:szCs w:val="24"/>
          <w:highlight w:val="yellow"/>
          <w:lang w:eastAsia="zh-CN"/>
        </w:rPr>
        <w:t>13r/min(</w:t>
      </w:r>
      <w:r>
        <w:rPr>
          <w:rFonts w:hint="eastAsia" w:eastAsia="仿宋" w:asciiTheme="minorEastAsia" w:hAnsiTheme="minorEastAsia"/>
          <w:snapToGrid w:val="0"/>
          <w:sz w:val="24"/>
          <w:szCs w:val="24"/>
          <w:highlight w:val="yellow"/>
          <w:lang w:eastAsia="zh-CN"/>
        </w:rPr>
        <w:t>变频调速)，滚筒倾角1-</w:t>
      </w:r>
      <w:r>
        <w:rPr>
          <w:rFonts w:eastAsia="仿宋" w:asciiTheme="minorEastAsia" w:hAnsiTheme="minorEastAsia"/>
          <w:snapToGrid w:val="0"/>
          <w:sz w:val="24"/>
          <w:szCs w:val="24"/>
          <w:highlight w:val="yellow"/>
          <w:lang w:eastAsia="zh-CN"/>
        </w:rPr>
        <w:t>2</w:t>
      </w:r>
      <w:r>
        <w:rPr>
          <w:rFonts w:hint="eastAsia" w:ascii="仿宋" w:hAnsi="仿宋" w:eastAsia="仿宋"/>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w:t>
      </w:r>
    </w:p>
    <w:p>
      <w:pPr>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r>
        <w:rPr>
          <w:rFonts w:hint="eastAsia" w:eastAsia="仿宋" w:asciiTheme="minorEastAsia" w:hAnsiTheme="minorEastAsia"/>
          <w:snapToGrid w:val="0"/>
          <w:sz w:val="24"/>
          <w:szCs w:val="24"/>
          <w:highlight w:val="yellow"/>
          <w:u w:val="single"/>
          <w:lang w:eastAsia="zh-CN"/>
        </w:rPr>
        <w:t>，具体为：</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460"/>
        <w:gridCol w:w="825"/>
        <w:gridCol w:w="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采购人指定地点（梁河糖业芒东工厂压榨车间、）</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设置最高限价，最高限价26.2万元</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59"/>
          <w:bCs/>
          <w:sz w:val="32"/>
          <w:szCs w:val="32"/>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59"/>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同时具有合法有效的营业执照，营业执照经营范围涉及</w:t>
      </w:r>
      <w:r>
        <w:rPr>
          <w:rFonts w:hint="eastAsia" w:eastAsia="仿宋" w:asciiTheme="minorEastAsia" w:hAnsiTheme="minorEastAsia"/>
          <w:snapToGrid w:val="0"/>
          <w:sz w:val="24"/>
          <w:szCs w:val="24"/>
          <w:highlight w:val="yellow"/>
          <w:u w:val="single"/>
          <w:lang w:eastAsia="zh-CN"/>
        </w:rPr>
        <w:t>机械设备制作、安装资、供货、调试的内容，（以供应商有效营业执照查询为准）</w:t>
      </w:r>
      <w:r>
        <w:rPr>
          <w:rStyle w:val="59"/>
          <w:rFonts w:hint="eastAsia"/>
          <w:bCs/>
          <w:sz w:val="32"/>
          <w:szCs w:val="32"/>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r>
        <w:rPr>
          <w:rFonts w:eastAsia="仿宋" w:asciiTheme="minorEastAsia" w:hAnsiTheme="minorEastAsia"/>
          <w:snapToGrid w:val="0"/>
          <w:sz w:val="24"/>
          <w:szCs w:val="24"/>
          <w:u w:val="single"/>
          <w:lang w:eastAsia="zh-CN"/>
        </w:rPr>
        <w:t xml:space="preserve"> </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0.3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52" w:name="扫描0015"/>
      <w:bookmarkEnd w:id="52"/>
      <w:bookmarkStart w:id="53" w:name="_Toc99394493"/>
    </w:p>
    <w:p>
      <w:pPr>
        <w:pStyle w:val="2"/>
        <w:spacing w:line="276" w:lineRule="auto"/>
        <w:ind w:firstLine="2891" w:firstLineChars="900"/>
        <w:jc w:val="both"/>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53"/>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4" w:name="_Toc99394494"/>
      <w:r>
        <w:rPr>
          <w:rFonts w:eastAsia="仿宋" w:asciiTheme="minorEastAsia" w:hAnsiTheme="minorEastAsia"/>
          <w:b/>
          <w:bCs/>
          <w:snapToGrid w:val="0"/>
          <w:sz w:val="32"/>
          <w:szCs w:val="32"/>
          <w:lang w:eastAsia="zh-CN"/>
        </w:rPr>
        <w:t>供应商须知前附表</w:t>
      </w:r>
      <w:bookmarkEnd w:id="54"/>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控制系统安装调试不能分包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控制电缆数量根据现场需要配置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年11 月 19日 16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11月19 日18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5" w:name="OLE_LINK41"/>
            <w:r>
              <w:rPr>
                <w:rFonts w:hint="eastAsia" w:eastAsia="仿宋" w:asciiTheme="minorEastAsia" w:hAnsiTheme="minorEastAsia"/>
                <w:snapToGrid w:val="0"/>
                <w:sz w:val="21"/>
                <w:szCs w:val="21"/>
                <w:lang w:eastAsia="zh-CN"/>
              </w:rPr>
              <w:t>□</w:t>
            </w:r>
            <w:bookmarkEnd w:id="55"/>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3000.00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梁河糖业芒东工厂压榨2</w:t>
            </w:r>
            <w:r>
              <w:rPr>
                <w:rFonts w:eastAsia="仿宋" w:asciiTheme="minorEastAsia" w:hAnsiTheme="minorEastAsia"/>
                <w:snapToGrid w:val="0"/>
                <w:sz w:val="21"/>
                <w:szCs w:val="21"/>
                <w:lang w:eastAsia="zh-CN"/>
              </w:rPr>
              <w:t>023</w:t>
            </w:r>
            <w:r>
              <w:rPr>
                <w:rFonts w:hint="eastAsia" w:eastAsia="仿宋" w:asciiTheme="minorEastAsia" w:hAnsiTheme="minorEastAsia"/>
                <w:snapToGrid w:val="0"/>
                <w:sz w:val="21"/>
                <w:szCs w:val="21"/>
                <w:lang w:eastAsia="zh-CN"/>
              </w:rPr>
              <w:t>年更换滚筒筛项</w:t>
            </w:r>
            <w:r>
              <w:rPr>
                <w:rFonts w:eastAsia="仿宋" w:asciiTheme="minorEastAsia" w:hAnsiTheme="minorEastAsia"/>
                <w:snapToGrid w:val="0"/>
                <w:sz w:val="21"/>
                <w:szCs w:val="21"/>
                <w:lang w:eastAsia="zh-CN"/>
              </w:rPr>
              <w:t>目”字样）</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20</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eastAsia="zh-CN"/>
              </w:rPr>
              <w:t>8</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2018 .6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2023.6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 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月 20</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9:0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6" w:name="OLE_LINK32"/>
            <w:bookmarkStart w:id="57"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w:t>
            </w:r>
            <w:bookmarkStart w:id="394" w:name="_GoBack"/>
            <w:bookmarkEnd w:id="394"/>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eastAsia="仿宋" w:asciiTheme="minorEastAsia" w:hAnsiTheme="minorEastAsia"/>
                <w:snapToGrid w:val="0"/>
                <w:sz w:val="21"/>
                <w:szCs w:val="21"/>
                <w:u w:val="single"/>
                <w:lang w:eastAsia="zh-CN"/>
              </w:rPr>
              <w:t>30</w:t>
            </w:r>
            <w:r>
              <w:rPr>
                <w:rFonts w:hint="eastAsia" w:eastAsia="仿宋" w:asciiTheme="minorEastAsia" w:hAnsiTheme="minorEastAsia"/>
                <w:snapToGrid w:val="0"/>
                <w:sz w:val="21"/>
                <w:szCs w:val="21"/>
                <w:u w:val="single"/>
                <w:lang w:eastAsia="zh-CN"/>
              </w:rPr>
              <w:t>个工作日内无息如数退还履约保证金</w:t>
            </w:r>
            <w:bookmarkEnd w:id="56"/>
            <w:bookmarkEnd w:id="57"/>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8" w:name="扫描0017"/>
      <w:bookmarkEnd w:id="58"/>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9" w:name="扫描0020"/>
      <w:bookmarkEnd w:id="59"/>
      <w:bookmarkStart w:id="60" w:name="_Hlk99362545"/>
      <w:r>
        <w:rPr>
          <w:rFonts w:hint="eastAsia" w:eastAsia="仿宋" w:asciiTheme="minorEastAsia" w:hAnsiTheme="minorEastAsia"/>
          <w:b/>
          <w:bCs/>
          <w:snapToGrid w:val="0"/>
          <w:sz w:val="32"/>
          <w:szCs w:val="32"/>
          <w:lang w:eastAsia="zh-CN"/>
        </w:rPr>
        <w:t>供应商须知</w:t>
      </w:r>
    </w:p>
    <w:bookmarkEnd w:id="60"/>
    <w:p>
      <w:pPr>
        <w:pStyle w:val="3"/>
        <w:spacing w:line="360" w:lineRule="auto"/>
        <w:rPr>
          <w:rFonts w:eastAsia="仿宋" w:asciiTheme="minorEastAsia" w:hAnsiTheme="minorEastAsia"/>
          <w:b/>
          <w:snapToGrid w:val="0"/>
          <w:sz w:val="24"/>
          <w:szCs w:val="24"/>
          <w:lang w:eastAsia="zh-CN"/>
        </w:rPr>
      </w:pPr>
      <w:bookmarkStart w:id="61"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1"/>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496"/>
      <w:r>
        <w:rPr>
          <w:rFonts w:eastAsia="仿宋" w:asciiTheme="minorEastAsia" w:hAnsiTheme="minorEastAsia"/>
          <w:b/>
          <w:bCs/>
          <w:snapToGrid w:val="0"/>
          <w:sz w:val="24"/>
          <w:szCs w:val="24"/>
          <w:lang w:eastAsia="zh-CN"/>
        </w:rPr>
        <w:t>1.1 采购方式</w:t>
      </w:r>
      <w:bookmarkEnd w:id="6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497"/>
      <w:r>
        <w:rPr>
          <w:rFonts w:eastAsia="仿宋" w:asciiTheme="minorEastAsia" w:hAnsiTheme="minorEastAsia"/>
          <w:b/>
          <w:bCs/>
          <w:snapToGrid w:val="0"/>
          <w:sz w:val="24"/>
          <w:szCs w:val="24"/>
          <w:lang w:eastAsia="zh-CN"/>
        </w:rPr>
        <w:t>1.2 采购项目概况和供应商资格要求</w:t>
      </w:r>
      <w:bookmarkEnd w:id="63"/>
    </w:p>
    <w:p>
      <w:pPr>
        <w:adjustRightInd w:val="0"/>
        <w:snapToGrid w:val="0"/>
        <w:spacing w:line="360" w:lineRule="auto"/>
        <w:ind w:firstLine="400"/>
        <w:rPr>
          <w:rFonts w:eastAsia="仿宋" w:asciiTheme="minorEastAsia" w:hAnsiTheme="minorEastAsia"/>
          <w:snapToGrid w:val="0"/>
          <w:sz w:val="24"/>
          <w:szCs w:val="24"/>
          <w:lang w:eastAsia="zh-CN"/>
        </w:rPr>
      </w:pPr>
      <w:bookmarkStart w:id="64"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4"/>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498"/>
      <w:r>
        <w:rPr>
          <w:rFonts w:eastAsia="仿宋" w:asciiTheme="minorEastAsia" w:hAnsiTheme="minorEastAsia"/>
          <w:b/>
          <w:bCs/>
          <w:snapToGrid w:val="0"/>
          <w:sz w:val="24"/>
          <w:szCs w:val="24"/>
          <w:lang w:eastAsia="zh-CN"/>
        </w:rPr>
        <w:t>1.3 费用承担</w:t>
      </w:r>
      <w:bookmarkEnd w:id="65"/>
    </w:p>
    <w:p>
      <w:pPr>
        <w:adjustRightInd w:val="0"/>
        <w:snapToGrid w:val="0"/>
        <w:spacing w:line="360" w:lineRule="auto"/>
        <w:ind w:firstLine="400"/>
        <w:rPr>
          <w:rFonts w:eastAsia="仿宋" w:asciiTheme="minorEastAsia" w:hAnsiTheme="minorEastAsia"/>
          <w:snapToGrid w:val="0"/>
          <w:sz w:val="24"/>
          <w:szCs w:val="24"/>
          <w:lang w:eastAsia="zh-CN"/>
        </w:rPr>
      </w:pPr>
      <w:bookmarkStart w:id="66" w:name="_bookmark1"/>
      <w:bookmarkEnd w:id="66"/>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499"/>
      <w:r>
        <w:rPr>
          <w:rFonts w:eastAsia="仿宋" w:asciiTheme="minorEastAsia" w:hAnsiTheme="minorEastAsia"/>
          <w:b/>
          <w:bCs/>
          <w:snapToGrid w:val="0"/>
          <w:sz w:val="24"/>
          <w:szCs w:val="24"/>
          <w:lang w:eastAsia="zh-CN"/>
        </w:rPr>
        <w:t>1.4 保密</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99394500"/>
      <w:r>
        <w:rPr>
          <w:rFonts w:eastAsia="仿宋" w:asciiTheme="minorEastAsia" w:hAnsiTheme="minorEastAsia"/>
          <w:b/>
          <w:bCs/>
          <w:snapToGrid w:val="0"/>
          <w:sz w:val="24"/>
          <w:szCs w:val="24"/>
          <w:lang w:eastAsia="zh-CN"/>
        </w:rPr>
        <w:t>1.5 语言文字</w:t>
      </w:r>
      <w:bookmarkEnd w:id="6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99394501"/>
      <w:r>
        <w:rPr>
          <w:rFonts w:eastAsia="仿宋" w:asciiTheme="minorEastAsia" w:hAnsiTheme="minorEastAsia"/>
          <w:b/>
          <w:bCs/>
          <w:snapToGrid w:val="0"/>
          <w:sz w:val="24"/>
          <w:szCs w:val="24"/>
          <w:lang w:eastAsia="zh-CN"/>
        </w:rPr>
        <w:t>1.6 计量单位</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0" w:name="_Toc99394502"/>
      <w:r>
        <w:rPr>
          <w:rFonts w:eastAsia="仿宋" w:asciiTheme="minorEastAsia" w:hAnsiTheme="minorEastAsia"/>
          <w:b/>
          <w:bCs/>
          <w:snapToGrid w:val="0"/>
          <w:sz w:val="24"/>
          <w:szCs w:val="24"/>
          <w:lang w:eastAsia="zh-CN"/>
        </w:rPr>
        <w:t>1.7 踏勘现场</w:t>
      </w:r>
      <w:bookmarkEnd w:id="7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99394503"/>
      <w:r>
        <w:rPr>
          <w:rFonts w:eastAsia="仿宋" w:asciiTheme="minorEastAsia" w:hAnsiTheme="minorEastAsia"/>
          <w:b/>
          <w:bCs/>
          <w:snapToGrid w:val="0"/>
          <w:sz w:val="24"/>
          <w:szCs w:val="24"/>
          <w:lang w:eastAsia="zh-CN"/>
        </w:rPr>
        <w:t>1.8 谈判采购预备会</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2" w:name="_Toc99394504"/>
      <w:r>
        <w:rPr>
          <w:rFonts w:eastAsia="仿宋" w:asciiTheme="minorEastAsia" w:hAnsiTheme="minorEastAsia"/>
          <w:b/>
          <w:bCs/>
          <w:snapToGrid w:val="0"/>
          <w:sz w:val="24"/>
          <w:szCs w:val="24"/>
          <w:lang w:eastAsia="zh-CN"/>
        </w:rPr>
        <w:t>1.9 分包</w:t>
      </w:r>
      <w:bookmarkEnd w:id="72"/>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3" w:name="_Toc99394505"/>
      <w:r>
        <w:rPr>
          <w:rFonts w:eastAsia="仿宋" w:asciiTheme="minorEastAsia" w:hAnsiTheme="minorEastAsia"/>
          <w:b/>
          <w:bCs/>
          <w:snapToGrid w:val="0"/>
          <w:sz w:val="24"/>
          <w:szCs w:val="24"/>
          <w:lang w:eastAsia="zh-CN"/>
        </w:rPr>
        <w:t>1.10 响应和偏差</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74"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7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6" w:name="_bookmark3"/>
      <w:bookmarkEnd w:id="76"/>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8" w:name="_Toc99394509"/>
      <w:r>
        <w:rPr>
          <w:rFonts w:eastAsia="仿宋" w:asciiTheme="minorEastAsia" w:hAnsiTheme="minorEastAsia"/>
          <w:b/>
          <w:bCs/>
          <w:snapToGrid w:val="0"/>
          <w:sz w:val="24"/>
          <w:szCs w:val="24"/>
          <w:lang w:eastAsia="zh-CN"/>
        </w:rPr>
        <w:t>3.响应文件</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9"/>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8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1" w:name="_bookmark4"/>
      <w:bookmarkEnd w:id="81"/>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3" w:name="扫描0024"/>
      <w:bookmarkEnd w:id="83"/>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5"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5"/>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bookmark5"/>
      <w:bookmarkEnd w:id="88"/>
      <w:bookmarkStart w:id="89" w:name="扫描0025"/>
      <w:bookmarkEnd w:id="89"/>
      <w:bookmarkStart w:id="90"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91"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9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2"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18"/>
      <w:r>
        <w:rPr>
          <w:rFonts w:eastAsia="仿宋" w:asciiTheme="minorEastAsia" w:hAnsiTheme="minorEastAsia"/>
          <w:b/>
          <w:snapToGrid w:val="0"/>
          <w:sz w:val="24"/>
          <w:szCs w:val="24"/>
          <w:lang w:eastAsia="zh-CN"/>
        </w:rPr>
        <w:t>4.1 采购小组</w:t>
      </w:r>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19"/>
      <w:r>
        <w:rPr>
          <w:rFonts w:eastAsia="仿宋" w:asciiTheme="minorEastAsia" w:hAnsiTheme="minorEastAsia"/>
          <w:b/>
          <w:snapToGrid w:val="0"/>
          <w:sz w:val="24"/>
          <w:szCs w:val="24"/>
          <w:lang w:eastAsia="zh-CN"/>
        </w:rPr>
        <w:t>4.2 初步评审</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0"/>
      <w:r>
        <w:rPr>
          <w:rFonts w:eastAsia="仿宋" w:asciiTheme="minorEastAsia" w:hAnsiTheme="minorEastAsia"/>
          <w:b/>
          <w:snapToGrid w:val="0"/>
          <w:sz w:val="24"/>
          <w:szCs w:val="24"/>
          <w:lang w:eastAsia="zh-CN"/>
        </w:rPr>
        <w:t>4.3 谈判</w:t>
      </w:r>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9394521"/>
      <w:r>
        <w:rPr>
          <w:rFonts w:eastAsia="仿宋" w:asciiTheme="minorEastAsia" w:hAnsiTheme="minorEastAsia"/>
          <w:b/>
          <w:snapToGrid w:val="0"/>
          <w:sz w:val="24"/>
          <w:szCs w:val="24"/>
          <w:lang w:eastAsia="zh-CN"/>
        </w:rPr>
        <w:t>4.4 递交补充响应文件</w:t>
      </w:r>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7" w:name="扫描0028"/>
      <w:bookmarkEnd w:id="97"/>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9394522"/>
      <w:r>
        <w:rPr>
          <w:rFonts w:eastAsia="仿宋" w:asciiTheme="minorEastAsia" w:hAnsiTheme="minorEastAsia"/>
          <w:b/>
          <w:snapToGrid w:val="0"/>
          <w:sz w:val="24"/>
          <w:szCs w:val="24"/>
          <w:lang w:eastAsia="zh-CN"/>
        </w:rPr>
        <w:t>4.5 递交最终报价</w:t>
      </w:r>
      <w:bookmarkEnd w:id="98"/>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9"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3"/>
      <w:r>
        <w:rPr>
          <w:rFonts w:eastAsia="仿宋" w:asciiTheme="minorEastAsia" w:hAnsiTheme="minorEastAsia"/>
          <w:b/>
          <w:snapToGrid w:val="0"/>
          <w:sz w:val="24"/>
          <w:szCs w:val="24"/>
          <w:lang w:eastAsia="zh-CN"/>
        </w:rPr>
        <w:t>4.6 详细评申及推荐成交供应商</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9394524"/>
      <w:r>
        <w:rPr>
          <w:rFonts w:eastAsia="仿宋" w:asciiTheme="minorEastAsia" w:hAnsiTheme="minorEastAsia"/>
          <w:b/>
          <w:snapToGrid w:val="0"/>
          <w:sz w:val="24"/>
          <w:szCs w:val="24"/>
          <w:lang w:eastAsia="zh-CN"/>
        </w:rPr>
        <w:t>4.7 特殊情形处理</w:t>
      </w:r>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3"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1750572"/>
      <w:bookmarkStart w:id="105" w:name="_Toc99394526"/>
      <w:r>
        <w:rPr>
          <w:rFonts w:eastAsia="仿宋" w:asciiTheme="minorEastAsia" w:hAnsiTheme="minorEastAsia"/>
          <w:b/>
          <w:snapToGrid w:val="0"/>
          <w:sz w:val="24"/>
          <w:szCs w:val="24"/>
          <w:lang w:eastAsia="zh-CN"/>
        </w:rPr>
        <w:t>5.1 发出成交通知书</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1750574"/>
      <w:bookmarkStart w:id="107" w:name="_Toc99394527"/>
      <w:r>
        <w:rPr>
          <w:rFonts w:eastAsia="仿宋" w:asciiTheme="minorEastAsia" w:hAnsiTheme="minorEastAsia"/>
          <w:b/>
          <w:snapToGrid w:val="0"/>
          <w:sz w:val="24"/>
          <w:szCs w:val="24"/>
          <w:lang w:eastAsia="zh-CN"/>
        </w:rPr>
        <w:t>5.2 履约保证金</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28"/>
      <w:bookmarkStart w:id="109" w:name="_Toc91750575"/>
      <w:r>
        <w:rPr>
          <w:rFonts w:eastAsia="仿宋" w:asciiTheme="minorEastAsia" w:hAnsiTheme="minorEastAsia"/>
          <w:b/>
          <w:snapToGrid w:val="0"/>
          <w:sz w:val="24"/>
          <w:szCs w:val="24"/>
          <w:lang w:eastAsia="zh-CN"/>
        </w:rPr>
        <w:t>5.3 签订合同</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0" w:name="扫描0031"/>
      <w:bookmarkEnd w:id="110"/>
      <w:bookmarkStart w:id="111"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11"/>
    </w:p>
    <w:p>
      <w:pPr>
        <w:pStyle w:val="3"/>
        <w:spacing w:line="360" w:lineRule="auto"/>
        <w:rPr>
          <w:rFonts w:eastAsia="仿宋" w:asciiTheme="minorEastAsia" w:hAnsiTheme="minorEastAsia"/>
          <w:b/>
          <w:snapToGrid w:val="0"/>
          <w:sz w:val="24"/>
          <w:szCs w:val="24"/>
          <w:lang w:eastAsia="zh-CN"/>
        </w:rPr>
      </w:pPr>
      <w:bookmarkStart w:id="112"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30"/>
      <w:r>
        <w:rPr>
          <w:rFonts w:eastAsia="仿宋" w:asciiTheme="minorEastAsia" w:hAnsiTheme="minorEastAsia"/>
          <w:b/>
          <w:snapToGrid w:val="0"/>
          <w:sz w:val="24"/>
          <w:szCs w:val="24"/>
          <w:lang w:eastAsia="zh-CN"/>
        </w:rPr>
        <w:t>6.1 对采购人的纪律要求</w:t>
      </w:r>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9394531"/>
      <w:r>
        <w:rPr>
          <w:rFonts w:eastAsia="仿宋" w:asciiTheme="minorEastAsia" w:hAnsiTheme="minorEastAsia"/>
          <w:b/>
          <w:snapToGrid w:val="0"/>
          <w:sz w:val="24"/>
          <w:szCs w:val="24"/>
          <w:lang w:eastAsia="zh-CN"/>
        </w:rPr>
        <w:t>6.2 对供应商的纪律要求</w:t>
      </w:r>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32"/>
      <w:r>
        <w:rPr>
          <w:rFonts w:eastAsia="仿宋" w:asciiTheme="minorEastAsia" w:hAnsiTheme="minorEastAsia"/>
          <w:b/>
          <w:snapToGrid w:val="0"/>
          <w:sz w:val="24"/>
          <w:szCs w:val="24"/>
          <w:lang w:eastAsia="zh-CN"/>
        </w:rPr>
        <w:t>6.3 对采购小组成员的纪律要求</w:t>
      </w:r>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33"/>
      <w:r>
        <w:rPr>
          <w:rFonts w:eastAsia="仿宋" w:asciiTheme="minorEastAsia" w:hAnsiTheme="minorEastAsia"/>
          <w:b/>
          <w:snapToGrid w:val="0"/>
          <w:sz w:val="24"/>
          <w:szCs w:val="24"/>
          <w:lang w:eastAsia="zh-CN"/>
        </w:rPr>
        <w:t>6.4 对与采购活动有关的工作人员的纪律要求</w:t>
      </w:r>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7"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99394535"/>
      <w:r>
        <w:rPr>
          <w:rFonts w:eastAsia="仿宋" w:asciiTheme="minorEastAsia" w:hAnsiTheme="minorEastAsia"/>
          <w:snapToGrid w:val="0"/>
          <w:sz w:val="24"/>
          <w:szCs w:val="24"/>
          <w:lang w:eastAsia="zh-CN"/>
        </w:rPr>
        <w:t>附件1 问题澄清通知</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99394536"/>
      <w:r>
        <w:rPr>
          <w:rFonts w:eastAsia="仿宋" w:asciiTheme="minorEastAsia" w:hAnsiTheme="minorEastAsia"/>
          <w:b/>
          <w:bCs/>
          <w:snapToGrid w:val="0"/>
          <w:sz w:val="32"/>
          <w:szCs w:val="32"/>
          <w:lang w:eastAsia="zh-CN"/>
        </w:rPr>
        <w:t>问题澄清通知</w:t>
      </w:r>
      <w:bookmarkEnd w:id="119"/>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20" w:name="扫描0034"/>
      <w:bookmarkEnd w:id="12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1"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2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2" w:name="_Toc99394538"/>
      <w:r>
        <w:rPr>
          <w:rFonts w:eastAsia="仿宋" w:asciiTheme="minorEastAsia" w:hAnsiTheme="minorEastAsia"/>
          <w:b/>
          <w:bCs/>
          <w:snapToGrid w:val="0"/>
          <w:sz w:val="32"/>
          <w:szCs w:val="32"/>
          <w:lang w:eastAsia="zh-CN"/>
        </w:rPr>
        <w:t>问题的澄清</w:t>
      </w:r>
      <w:bookmarkEnd w:id="12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23" w:name="扫描0035"/>
      <w:bookmarkEnd w:id="12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4" w:name="_Toc99394539"/>
      <w:r>
        <w:rPr>
          <w:rFonts w:eastAsia="仿宋" w:asciiTheme="minorEastAsia" w:hAnsiTheme="minorEastAsia"/>
          <w:snapToGrid w:val="0"/>
          <w:sz w:val="24"/>
          <w:szCs w:val="24"/>
          <w:lang w:eastAsia="zh-CN"/>
        </w:rPr>
        <w:t>附件3 成交通知书</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5" w:name="_Toc99394540"/>
      <w:r>
        <w:rPr>
          <w:rFonts w:eastAsia="仿宋" w:asciiTheme="minorEastAsia" w:hAnsiTheme="minorEastAsia"/>
          <w:b/>
          <w:bCs/>
          <w:snapToGrid w:val="0"/>
          <w:sz w:val="32"/>
          <w:szCs w:val="32"/>
          <w:lang w:eastAsia="zh-CN"/>
        </w:rPr>
        <w:t>成交通知书</w:t>
      </w:r>
      <w:bookmarkEnd w:id="12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6" w:name="扫描0036"/>
      <w:bookmarkEnd w:id="12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7" w:name="扫描0037"/>
      <w:bookmarkEnd w:id="127"/>
      <w:bookmarkStart w:id="128"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8"/>
    </w:p>
    <w:p>
      <w:pPr>
        <w:spacing w:line="276" w:lineRule="auto"/>
        <w:rPr>
          <w:rFonts w:eastAsia="仿宋" w:asciiTheme="minorEastAsia" w:hAnsiTheme="minorEastAsia"/>
          <w:snapToGrid w:val="0"/>
          <w:sz w:val="24"/>
          <w:szCs w:val="24"/>
          <w:lang w:eastAsia="zh-CN"/>
        </w:rPr>
      </w:pPr>
      <w:bookmarkStart w:id="129" w:name="扫描0038"/>
      <w:bookmarkEnd w:id="129"/>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30" w:name="_Toc99394542"/>
      <w:r>
        <w:rPr>
          <w:rFonts w:eastAsia="仿宋" w:asciiTheme="minorEastAsia" w:hAnsiTheme="minorEastAsia"/>
          <w:b/>
          <w:bCs/>
          <w:snapToGrid w:val="0"/>
          <w:sz w:val="32"/>
          <w:szCs w:val="32"/>
          <w:lang w:eastAsia="zh-CN"/>
        </w:rPr>
        <w:t>评审办法前附表</w:t>
      </w:r>
      <w:bookmarkEnd w:id="130"/>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31" w:name="OLE_LINK52"/>
            <w:bookmarkStart w:id="132" w:name="OLE_LINK51"/>
            <w:bookmarkStart w:id="133" w:name="_Hlk91582190"/>
            <w:r>
              <w:rPr>
                <w:rFonts w:ascii="Wingdings 2" w:hAnsi="Wingdings 2" w:eastAsia="仿宋" w:cs="Apple Color Emoji"/>
                <w:snapToGrid w:val="0"/>
                <w:sz w:val="24"/>
                <w:szCs w:val="24"/>
                <w:shd w:val="clear" w:color="auto" w:fill="FFFF00"/>
                <w:lang w:eastAsia="zh-CN"/>
              </w:rPr>
              <w:t></w:t>
            </w:r>
            <w:bookmarkEnd w:id="131"/>
            <w:bookmarkEnd w:id="132"/>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b/>
                <w:color w:val="FF0000"/>
                <w:u w:val="single"/>
                <w:lang w:eastAsia="zh-CN"/>
              </w:rPr>
              <w:t>机械设备制作安装</w:t>
            </w:r>
            <w:r>
              <w:rPr>
                <w:rFonts w:eastAsia="仿宋"/>
                <w:b/>
                <w:u w:val="single"/>
                <w:lang w:eastAsia="zh-CN"/>
              </w:rPr>
              <w:t xml:space="preserve"> </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34" w:name="OLE_LINK54"/>
            <w:bookmarkStart w:id="135" w:name="OLE_LINK53"/>
            <w:r>
              <w:rPr>
                <w:rFonts w:ascii="Wingdings 2" w:hAnsi="Wingdings 2" w:eastAsia="仿宋" w:cs="Apple Color Emoji"/>
                <w:snapToGrid w:val="0"/>
                <w:sz w:val="24"/>
                <w:szCs w:val="24"/>
                <w:shd w:val="clear" w:color="auto" w:fill="FFFF00"/>
                <w:lang w:eastAsia="zh-CN"/>
              </w:rPr>
              <w:t></w:t>
            </w:r>
            <w:bookmarkEnd w:id="134"/>
            <w:bookmarkEnd w:id="135"/>
            <w:r>
              <w:rPr>
                <w:rFonts w:ascii="Wingdings 2" w:hAnsi="Wingdings 2" w:eastAsia="仿宋" w:cs="Apple Color Emoji"/>
                <w:snapToGrid w:val="0"/>
                <w:sz w:val="24"/>
                <w:szCs w:val="24"/>
                <w:shd w:val="clear" w:color="auto" w:fill="FFFF00"/>
                <w:lang w:eastAsia="zh-CN"/>
              </w:rPr>
              <w:t>满分</w:t>
            </w:r>
            <w:r>
              <w:rPr>
                <w:rFonts w:hint="eastAsia" w:eastAsia="仿宋" w:asciiTheme="minorEastAsia" w:hAnsiTheme="minorEastAsia"/>
                <w:snapToGrid w:val="0"/>
                <w:sz w:val="21"/>
                <w:szCs w:val="21"/>
                <w:lang w:eastAsia="zh-CN"/>
              </w:rPr>
              <w:t>60分</w:t>
            </w:r>
            <w:r>
              <w:rPr>
                <w:rFonts w:ascii="Wingdings 2" w:hAnsi="Wingdings 2" w:eastAsia="仿宋" w:cs="Apple Color Emoji"/>
                <w:snapToGrid w:val="0"/>
                <w:sz w:val="24"/>
                <w:szCs w:val="24"/>
                <w:shd w:val="clear" w:color="auto" w:fill="FFFF00"/>
                <w:lang w:eastAsia="zh-CN"/>
              </w:rPr>
              <w:t>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eastAsia="zh-CN"/>
              </w:rPr>
              <w:t>5</w:t>
            </w:r>
            <w:r>
              <w:rPr>
                <w:rFonts w:eastAsia="仿宋" w:asciiTheme="minorEastAsia" w:hAnsiTheme="minorEastAsia"/>
                <w:snapToGrid w:val="0"/>
                <w:sz w:val="21"/>
                <w:szCs w:val="21"/>
                <w:lang w:eastAsia="zh-CN"/>
              </w:rPr>
              <w:t>0分，有效报价每高于基准价1%的减</w:t>
            </w:r>
            <w:r>
              <w:rPr>
                <w:rFonts w:hint="eastAsia" w:eastAsia="仿宋" w:asciiTheme="minorEastAsia" w:hAnsiTheme="minorEastAsia"/>
                <w:snapToGrid w:val="0"/>
                <w:sz w:val="21"/>
                <w:szCs w:val="21"/>
                <w:lang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，最多减10分</w:t>
            </w:r>
            <w:r>
              <w:rPr>
                <w:rFonts w:eastAsia="仿宋" w:asciiTheme="minorEastAsia" w:hAnsiTheme="minorEastAsia"/>
                <w:snapToGrid w:val="0"/>
                <w:sz w:val="21"/>
                <w:szCs w:val="21"/>
                <w:lang w:eastAsia="zh-CN"/>
              </w:rPr>
              <w:t>，有效报价每低于基准价1%</w:t>
            </w:r>
            <w:r>
              <w:rPr>
                <w:rFonts w:hint="eastAsia" w:eastAsia="仿宋" w:asciiTheme="minorEastAsia" w:hAnsiTheme="minorEastAsia"/>
                <w:snapToGrid w:val="0"/>
                <w:sz w:val="21"/>
                <w:szCs w:val="21"/>
                <w:lang w:eastAsia="zh-CN"/>
              </w:rPr>
              <w:t>的加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6" w:name="扫描0039"/>
      <w:bookmarkEnd w:id="136"/>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机械设备制作安装</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headerReference r:id="rId7" w:type="first"/>
          <w:footerReference r:id="rId10" w:type="first"/>
          <w:headerReference r:id="rId5" w:type="default"/>
          <w:footerReference r:id="rId8" w:type="default"/>
          <w:headerReference r:id="rId6" w:type="even"/>
          <w:footerReference r:id="rId9" w:type="even"/>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7" w:name="_bookmark10"/>
      <w:bookmarkEnd w:id="137"/>
      <w:bookmarkStart w:id="138" w:name="_Toc99394543"/>
      <w:r>
        <w:rPr>
          <w:rFonts w:eastAsia="仿宋" w:asciiTheme="minorEastAsia" w:hAnsiTheme="minorEastAsia"/>
          <w:b/>
          <w:bCs/>
          <w:snapToGrid w:val="0"/>
          <w:sz w:val="24"/>
          <w:szCs w:val="24"/>
          <w:lang w:eastAsia="zh-CN"/>
        </w:rPr>
        <w:t>1.评审方法（综合评分法）</w:t>
      </w:r>
      <w:bookmarkEnd w:id="13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9" w:name="_bookmark11"/>
      <w:bookmarkEnd w:id="139"/>
    </w:p>
    <w:p>
      <w:pPr>
        <w:pStyle w:val="3"/>
        <w:spacing w:line="360" w:lineRule="auto"/>
        <w:rPr>
          <w:rFonts w:eastAsia="仿宋" w:asciiTheme="minorEastAsia" w:hAnsiTheme="minorEastAsia"/>
          <w:b/>
          <w:snapToGrid w:val="0"/>
          <w:sz w:val="24"/>
          <w:szCs w:val="24"/>
          <w:lang w:eastAsia="zh-CN"/>
        </w:rPr>
      </w:pPr>
      <w:bookmarkStart w:id="140" w:name="_Toc99394544"/>
      <w:r>
        <w:rPr>
          <w:rFonts w:eastAsia="仿宋" w:asciiTheme="minorEastAsia" w:hAnsiTheme="minorEastAsia"/>
          <w:b/>
          <w:snapToGrid w:val="0"/>
          <w:sz w:val="24"/>
          <w:szCs w:val="24"/>
          <w:lang w:eastAsia="zh-CN"/>
        </w:rPr>
        <w:t>2.初步评审标准和程序</w:t>
      </w:r>
      <w:bookmarkEnd w:id="1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4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43"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43"/>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4"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5"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4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6"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7" w:name="_bookmark13"/>
      <w:bookmarkEnd w:id="147"/>
      <w:r>
        <w:rPr>
          <w:rFonts w:eastAsia="仿宋" w:asciiTheme="minorEastAsia" w:hAnsiTheme="minorEastAsia"/>
          <w:snapToGrid w:val="0"/>
          <w:sz w:val="24"/>
          <w:szCs w:val="24"/>
          <w:lang w:eastAsia="zh-CN"/>
        </w:rPr>
        <w:t>修正后的总报价低于原最终报价时，签订合同时以修正后的报价为准。</w:t>
      </w:r>
    </w:p>
    <w:bookmarkEnd w:id="146"/>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8"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9"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50" w:name="扫描0043"/>
      <w:bookmarkEnd w:id="150"/>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51" w:name="_Hlk91554426"/>
      <w:r>
        <w:rPr>
          <w:rFonts w:eastAsia="仿宋" w:asciiTheme="minorEastAsia" w:hAnsiTheme="minorEastAsia"/>
          <w:snapToGrid w:val="0"/>
          <w:sz w:val="24"/>
          <w:szCs w:val="24"/>
          <w:lang w:eastAsia="zh-CN"/>
        </w:rPr>
        <w:t>报价得分可采用如下方法计算：</w:t>
      </w:r>
    </w:p>
    <w:bookmarkEnd w:id="151"/>
    <w:p>
      <w:pPr>
        <w:adjustRightInd w:val="0"/>
        <w:snapToGrid w:val="0"/>
        <w:spacing w:before="240" w:line="360" w:lineRule="auto"/>
        <w:ind w:left="709"/>
        <w:rPr>
          <w:rFonts w:eastAsia="仿宋" w:asciiTheme="minorEastAsia" w:hAnsiTheme="minorEastAsia"/>
          <w:snapToGrid w:val="0"/>
          <w:sz w:val="24"/>
          <w:szCs w:val="24"/>
          <w:lang w:eastAsia="zh-CN"/>
        </w:rPr>
      </w:pPr>
      <w:bookmarkStart w:id="152"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方法三：按最低有效报价作为评审基准价：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评审基准价</w:t>
      </w:r>
      <w:r>
        <w:rPr>
          <w:rFonts w:eastAsia="仿宋" w:asciiTheme="minorEastAsia" w:hAnsiTheme="minorEastAsia"/>
          <w:snapToGrid w:val="0"/>
          <w:sz w:val="24"/>
          <w:szCs w:val="24"/>
          <w:lang w:eastAsia="zh-CN"/>
        </w:rPr>
        <w:t>为满分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其他报价得分=F×</w:t>
      </w:r>
      <w:r>
        <w:rPr>
          <w:rFonts w:eastAsia="仿宋" w:asciiTheme="minorEastAsia" w:hAnsiTheme="minorEastAsia"/>
          <w:snapToGrid w:val="0"/>
          <w:sz w:val="24"/>
          <w:szCs w:val="24"/>
          <w:lang w:eastAsia="zh-CN"/>
        </w:rPr>
        <w:t>基准价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有效报价。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其中</w:t>
      </w:r>
      <w:r>
        <w:rPr>
          <w:rFonts w:eastAsia="仿宋" w:asciiTheme="minorEastAsia" w:hAnsiTheme="minorEastAsia"/>
          <w:snapToGrid w:val="0"/>
          <w:sz w:val="24"/>
          <w:szCs w:val="24"/>
          <w:lang w:eastAsia="zh-CN"/>
        </w:rPr>
        <w:t>F为本章第3.2.1(3)目规定的报价所占的分值</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小数点后保留2位，四舍五入。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52"/>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53"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54"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55"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55"/>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6" w:name="_bookmark16"/>
      <w:bookmarkEnd w:id="156"/>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53"/>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u w:val="single"/>
          <w:lang w:eastAsia="zh-CN"/>
        </w:rPr>
      </w:pPr>
      <w:bookmarkStart w:id="157" w:name="扫描0044"/>
      <w:bookmarkEnd w:id="157"/>
      <w:bookmarkStart w:id="158"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bookmarkStart w:id="159" w:name="OLE_LINK62"/>
      <w:r>
        <w:rPr>
          <w:rFonts w:hint="eastAsia" w:eastAsia="仿宋" w:asciiTheme="minorEastAsia" w:hAnsiTheme="minorEastAsia"/>
          <w:b/>
          <w:bCs/>
          <w:snapToGrid w:val="0"/>
          <w:sz w:val="32"/>
          <w:szCs w:val="32"/>
          <w:u w:val="single"/>
          <w:lang w:eastAsia="zh-CN"/>
        </w:rPr>
        <w:t>梁河糖业芒东工厂压榨车间2</w:t>
      </w:r>
      <w:r>
        <w:rPr>
          <w:rFonts w:eastAsia="仿宋" w:asciiTheme="minorEastAsia" w:hAnsiTheme="minorEastAsia"/>
          <w:b/>
          <w:bCs/>
          <w:snapToGrid w:val="0"/>
          <w:sz w:val="32"/>
          <w:szCs w:val="32"/>
          <w:u w:val="single"/>
          <w:lang w:eastAsia="zh-CN"/>
        </w:rPr>
        <w:t>023</w:t>
      </w:r>
      <w:r>
        <w:rPr>
          <w:rFonts w:hint="eastAsia" w:eastAsia="仿宋" w:asciiTheme="minorEastAsia" w:hAnsiTheme="minorEastAsia"/>
          <w:b/>
          <w:bCs/>
          <w:snapToGrid w:val="0"/>
          <w:sz w:val="32"/>
          <w:szCs w:val="32"/>
          <w:u w:val="single"/>
          <w:lang w:eastAsia="zh-CN"/>
        </w:rPr>
        <w:t>年更换滚筒筛项目</w:t>
      </w:r>
      <w:bookmarkEnd w:id="159"/>
      <w:r>
        <w:rPr>
          <w:rFonts w:hint="eastAsia" w:eastAsia="仿宋" w:asciiTheme="minorEastAsia" w:hAnsiTheme="minorEastAsia"/>
          <w:b/>
          <w:bCs/>
          <w:snapToGrid w:val="0"/>
          <w:sz w:val="32"/>
          <w:szCs w:val="32"/>
          <w:u w:val="single"/>
          <w:lang w:eastAsia="zh-CN"/>
        </w:rPr>
        <w:t>合同</w:t>
      </w:r>
      <w:bookmarkEnd w:id="158"/>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60" w:name="OLE_LINK19"/>
      <w:bookmarkStart w:id="161"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62" w:name="_Toc450604642"/>
      <w:bookmarkStart w:id="163" w:name="_Toc449014853"/>
      <w:bookmarkStart w:id="164" w:name="_Toc449015213"/>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62"/>
    <w:bookmarkEnd w:id="163"/>
    <w:bookmarkEnd w:id="164"/>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bCs/>
          <w:sz w:val="36"/>
          <w:szCs w:val="36"/>
          <w:lang w:eastAsia="zh-CN"/>
        </w:rPr>
      </w:pPr>
      <w:r>
        <w:rPr>
          <w:rFonts w:hint="eastAsia" w:ascii="方正小标宋_GBK" w:hAnsi="方正小标宋_GBK" w:eastAsia="方正小标宋_GBK" w:cs="方正小标宋_GBK"/>
          <w:color w:val="000000"/>
          <w:sz w:val="36"/>
          <w:szCs w:val="36"/>
          <w:lang w:eastAsia="zh-CN"/>
        </w:rPr>
        <w:t>中粮糖业甘蔗糖部</w:t>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梁河糖业芒东工厂压榨车间2</w:t>
      </w:r>
      <w:r>
        <w:rPr>
          <w:rFonts w:ascii="方正小标宋_GBK" w:hAnsi="方正小标宋_GBK" w:eastAsia="方正小标宋_GBK" w:cs="方正小标宋_GBK"/>
          <w:bCs/>
          <w:sz w:val="36"/>
          <w:szCs w:val="36"/>
          <w:lang w:eastAsia="zh-CN"/>
        </w:rPr>
        <w:t>023</w:t>
      </w:r>
      <w:r>
        <w:rPr>
          <w:rFonts w:hint="eastAsia" w:ascii="方正小标宋_GBK" w:hAnsi="方正小标宋_GBK" w:eastAsia="方正小标宋_GBK" w:cs="方正小标宋_GBK"/>
          <w:bCs/>
          <w:sz w:val="36"/>
          <w:szCs w:val="36"/>
          <w:lang w:eastAsia="zh-CN"/>
        </w:rPr>
        <w:t>年更换滚筒筛项目合同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65" w:name="OLE_LINK11"/>
      <w:bookmarkStart w:id="166"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bCs/>
          <w:color w:val="FF0000"/>
          <w:sz w:val="32"/>
          <w:szCs w:val="32"/>
          <w:u w:val="single"/>
          <w:lang w:eastAsia="zh-CN"/>
        </w:rPr>
        <w:t>梁河糖业芒东工厂压榨车间2</w:t>
      </w:r>
      <w:r>
        <w:rPr>
          <w:rFonts w:ascii="仿宋_GB2312" w:hAnsi="仿宋_GB2312" w:eastAsia="仿宋_GB2312" w:cs="仿宋_GB2312"/>
          <w:bCs/>
          <w:color w:val="FF0000"/>
          <w:sz w:val="32"/>
          <w:szCs w:val="32"/>
          <w:u w:val="single"/>
          <w:lang w:eastAsia="zh-CN"/>
        </w:rPr>
        <w:t>023</w:t>
      </w:r>
      <w:r>
        <w:rPr>
          <w:rFonts w:hint="eastAsia" w:ascii="仿宋_GB2312" w:hAnsi="仿宋_GB2312" w:eastAsia="仿宋_GB2312" w:cs="仿宋_GB2312"/>
          <w:bCs/>
          <w:color w:val="FF0000"/>
          <w:sz w:val="32"/>
          <w:szCs w:val="32"/>
          <w:u w:val="single"/>
          <w:lang w:eastAsia="zh-CN"/>
        </w:rPr>
        <w:t>年更换滚筒筛】项目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7"/>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1701"/>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项目名称</w:t>
            </w:r>
          </w:p>
        </w:tc>
        <w:tc>
          <w:tcPr>
            <w:tcW w:w="1701" w:type="dxa"/>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规格型号</w:t>
            </w:r>
          </w:p>
        </w:tc>
        <w:tc>
          <w:tcPr>
            <w:tcW w:w="1559"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418"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梁河糖业芒东工厂压榨车间2</w:t>
            </w:r>
            <w:r>
              <w:rPr>
                <w:rFonts w:eastAsia="仿宋_GB2312"/>
                <w:color w:val="000000"/>
                <w:sz w:val="30"/>
                <w:szCs w:val="30"/>
                <w:lang w:eastAsia="zh-CN"/>
              </w:rPr>
              <w:t>023</w:t>
            </w:r>
            <w:r>
              <w:rPr>
                <w:rFonts w:hint="eastAsia" w:eastAsia="仿宋_GB2312"/>
                <w:color w:val="000000"/>
                <w:sz w:val="30"/>
                <w:szCs w:val="30"/>
                <w:lang w:eastAsia="zh-CN"/>
              </w:rPr>
              <w:t>年更换滚筒筛项</w:t>
            </w:r>
            <w:r>
              <w:rPr>
                <w:rFonts w:eastAsia="仿宋_GB2312"/>
                <w:color w:val="000000"/>
                <w:sz w:val="30"/>
                <w:szCs w:val="30"/>
                <w:lang w:eastAsia="zh-CN"/>
              </w:rPr>
              <w:t>目</w:t>
            </w:r>
            <w:r>
              <w:rPr>
                <w:rFonts w:hint="eastAsia" w:eastAsia="仿宋_GB2312"/>
                <w:color w:val="000000"/>
                <w:sz w:val="30"/>
                <w:szCs w:val="30"/>
                <w:lang w:eastAsia="zh-CN"/>
              </w:rPr>
              <w:t xml:space="preserve"> </w:t>
            </w:r>
          </w:p>
        </w:tc>
        <w:tc>
          <w:tcPr>
            <w:tcW w:w="1701" w:type="dxa"/>
          </w:tcPr>
          <w:p>
            <w:pPr>
              <w:adjustRightInd w:val="0"/>
              <w:snapToGrid w:val="0"/>
              <w:spacing w:line="340" w:lineRule="exact"/>
              <w:jc w:val="center"/>
              <w:rPr>
                <w:rFonts w:eastAsia="仿宋_GB2312"/>
                <w:sz w:val="30"/>
                <w:szCs w:val="30"/>
                <w:lang w:eastAsia="zh-CN"/>
              </w:rPr>
            </w:pPr>
          </w:p>
        </w:tc>
        <w:tc>
          <w:tcPr>
            <w:tcW w:w="1559"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项</w:t>
            </w:r>
          </w:p>
        </w:tc>
        <w:tc>
          <w:tcPr>
            <w:tcW w:w="1560"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1</w:t>
            </w: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lang w:eastAsia="zh-CN"/>
              </w:rPr>
            </w:pP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 xml:space="preserve"> </w:t>
            </w:r>
          </w:p>
          <w:p>
            <w:pPr>
              <w:adjustRightInd w:val="0"/>
              <w:snapToGrid w:val="0"/>
              <w:spacing w:line="340" w:lineRule="exact"/>
              <w:jc w:val="center"/>
              <w:rPr>
                <w:rFonts w:eastAsia="仿宋_GB2312"/>
                <w:color w:val="000000"/>
                <w:sz w:val="30"/>
                <w:szCs w:val="30"/>
                <w:lang w:eastAsia="zh-CN"/>
              </w:rPr>
            </w:pPr>
          </w:p>
        </w:tc>
        <w:tc>
          <w:tcPr>
            <w:tcW w:w="1701" w:type="dxa"/>
          </w:tcPr>
          <w:p>
            <w:pPr>
              <w:adjustRightInd w:val="0"/>
              <w:snapToGrid w:val="0"/>
              <w:spacing w:line="340" w:lineRule="exact"/>
              <w:jc w:val="center"/>
              <w:rPr>
                <w:rFonts w:eastAsia="仿宋_GB2312"/>
                <w:sz w:val="30"/>
                <w:szCs w:val="30"/>
              </w:rPr>
            </w:pPr>
          </w:p>
        </w:tc>
        <w:tc>
          <w:tcPr>
            <w:tcW w:w="1559" w:type="dxa"/>
            <w:vAlign w:val="center"/>
          </w:tcPr>
          <w:p>
            <w:pPr>
              <w:adjustRightInd w:val="0"/>
              <w:snapToGrid w:val="0"/>
              <w:spacing w:line="340" w:lineRule="exact"/>
              <w:jc w:val="center"/>
              <w:rPr>
                <w:rFonts w:eastAsia="仿宋_GB2312"/>
                <w:sz w:val="30"/>
                <w:szCs w:val="30"/>
                <w:lang w:eastAsia="zh-CN"/>
              </w:rPr>
            </w:pPr>
          </w:p>
        </w:tc>
        <w:tc>
          <w:tcPr>
            <w:tcW w:w="1560" w:type="dxa"/>
            <w:vAlign w:val="center"/>
          </w:tcPr>
          <w:p>
            <w:pPr>
              <w:adjustRightInd w:val="0"/>
              <w:snapToGrid w:val="0"/>
              <w:spacing w:line="340" w:lineRule="exact"/>
              <w:jc w:val="center"/>
              <w:rPr>
                <w:rFonts w:eastAsia="仿宋_GB2312"/>
                <w:sz w:val="30"/>
                <w:szCs w:val="30"/>
              </w:rPr>
            </w:pP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701" w:type="dxa"/>
          </w:tcPr>
          <w:p>
            <w:pPr>
              <w:adjustRightInd w:val="0"/>
              <w:snapToGrid w:val="0"/>
              <w:spacing w:line="340" w:lineRule="exact"/>
              <w:jc w:val="center"/>
              <w:rPr>
                <w:rFonts w:ascii="仿宋_GB2312" w:hAnsi="仿宋_GB2312" w:eastAsia="仿宋_GB2312" w:cs="仿宋_GB2312"/>
                <w:color w:val="000000"/>
                <w:sz w:val="30"/>
                <w:szCs w:val="30"/>
              </w:rPr>
            </w:pPr>
          </w:p>
        </w:tc>
        <w:tc>
          <w:tcPr>
            <w:tcW w:w="1559"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hint="eastAsia" w:eastAsia="仿宋_GB2312"/>
                <w:color w:val="000000"/>
                <w:sz w:val="32"/>
                <w:szCs w:val="32"/>
              </w:rPr>
              <w:t>（含税）</w:t>
            </w:r>
            <w:r>
              <w:rPr>
                <w:rFonts w:eastAsia="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eastAsia="仿宋_GB2312"/>
                <w:color w:val="000000"/>
                <w:sz w:val="32"/>
                <w:szCs w:val="32"/>
                <w:u w:val="single"/>
                <w:lang w:eastAsia="zh-CN"/>
              </w:rPr>
            </w:pPr>
            <w:r>
              <w:rPr>
                <w:rFonts w:hint="eastAsia" w:eastAsia="仿宋_GB2312"/>
                <w:color w:val="000000"/>
                <w:sz w:val="32"/>
                <w:szCs w:val="32"/>
                <w:lang w:eastAsia="zh-CN"/>
              </w:rPr>
              <w:t>1、不含税金额</w:t>
            </w:r>
            <w:r>
              <w:rPr>
                <w:rFonts w:hint="eastAsia" w:eastAsia="仿宋_GB2312"/>
                <w:color w:val="000000"/>
                <w:sz w:val="32"/>
                <w:szCs w:val="32"/>
                <w:u w:val="single"/>
                <w:lang w:eastAsia="zh-CN"/>
              </w:rPr>
              <w:t xml:space="preserve">   元，税额    元（  %增值税专用发票）。</w:t>
            </w:r>
          </w:p>
          <w:p>
            <w:pPr>
              <w:rPr>
                <w:rFonts w:eastAsia="仿宋_GB2312"/>
                <w:color w:val="000000"/>
                <w:sz w:val="30"/>
                <w:szCs w:val="30"/>
                <w:lang w:eastAsia="zh-CN"/>
              </w:rPr>
            </w:pPr>
            <w:r>
              <w:rPr>
                <w:rFonts w:hint="eastAsia" w:eastAsia="仿宋_GB2312"/>
                <w:color w:val="000000"/>
                <w:sz w:val="32"/>
                <w:szCs w:val="32"/>
                <w:lang w:eastAsia="zh-CN"/>
              </w:rPr>
              <w:t>2、</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hint="eastAsia" w:eastAsia="仿宋_GB2312"/>
                <w:color w:val="000000"/>
                <w:sz w:val="30"/>
                <w:szCs w:val="30"/>
                <w:lang w:eastAsia="zh-CN"/>
              </w:rPr>
              <w:t>、设备</w:t>
            </w:r>
            <w:r>
              <w:rPr>
                <w:rFonts w:eastAsia="仿宋_GB2312"/>
                <w:color w:val="000000"/>
                <w:sz w:val="30"/>
                <w:szCs w:val="30"/>
                <w:lang w:eastAsia="zh-CN"/>
              </w:rPr>
              <w:t>或工程内容、运输、卸车、</w:t>
            </w:r>
            <w:r>
              <w:rPr>
                <w:rFonts w:hint="eastAsia" w:eastAsia="仿宋_GB2312"/>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hint="eastAsia" w:eastAsia="仿宋_GB2312"/>
                <w:color w:val="000000"/>
                <w:sz w:val="30"/>
                <w:szCs w:val="30"/>
                <w:lang w:eastAsia="zh-CN"/>
              </w:rPr>
              <w:t>，甲方除本合同总金额外无需支付任何费用。</w:t>
            </w:r>
          </w:p>
          <w:p>
            <w:pPr>
              <w:adjustRightInd w:val="0"/>
              <w:snapToGrid w:val="0"/>
              <w:spacing w:line="480" w:lineRule="exact"/>
              <w:rPr>
                <w:rFonts w:eastAsia="仿宋_GB2312"/>
                <w:sz w:val="30"/>
                <w:szCs w:val="30"/>
                <w:lang w:eastAsia="zh-CN"/>
              </w:rPr>
            </w:pPr>
            <w:r>
              <w:rPr>
                <w:rFonts w:hint="eastAsia" w:eastAsia="仿宋_GB2312"/>
                <w:color w:val="FF0000"/>
                <w:sz w:val="30"/>
                <w:szCs w:val="30"/>
                <w:lang w:eastAsia="zh-CN"/>
              </w:rPr>
              <w:t>3、</w:t>
            </w:r>
            <w:r>
              <w:rPr>
                <w:rFonts w:eastAsia="仿宋_GB2312"/>
                <w:color w:val="000000"/>
                <w:sz w:val="30"/>
                <w:szCs w:val="30"/>
                <w:lang w:eastAsia="zh-CN"/>
              </w:rPr>
              <w:t>货物或工程名称、型号</w:t>
            </w:r>
            <w:r>
              <w:rPr>
                <w:rFonts w:hint="eastAsia" w:eastAsia="仿宋_GB2312"/>
                <w:color w:val="000000"/>
                <w:sz w:val="30"/>
                <w:szCs w:val="30"/>
                <w:lang w:eastAsia="zh-CN"/>
              </w:rPr>
              <w:t>、</w:t>
            </w:r>
            <w:r>
              <w:rPr>
                <w:rFonts w:eastAsia="仿宋_GB2312"/>
                <w:color w:val="000000"/>
                <w:sz w:val="30"/>
                <w:szCs w:val="30"/>
                <w:lang w:eastAsia="zh-CN"/>
              </w:rPr>
              <w:t>规格</w:t>
            </w:r>
            <w:r>
              <w:rPr>
                <w:rFonts w:hint="eastAsia" w:eastAsia="仿宋_GB2312"/>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hint="eastAsia" w:eastAsia="仿宋_GB2312"/>
                <w:sz w:val="30"/>
                <w:szCs w:val="30"/>
                <w:lang w:eastAsia="zh-CN"/>
              </w:rPr>
              <w:t>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w:t>
      </w:r>
      <w:r>
        <w:rPr>
          <w:rFonts w:ascii="微软雅黑" w:hAnsi="微软雅黑" w:eastAsia="微软雅黑" w:cs="微软雅黑"/>
          <w:color w:val="000000"/>
          <w:sz w:val="30"/>
          <w:szCs w:val="30"/>
          <w:lang w:eastAsia="zh-CN"/>
        </w:rPr>
        <w:t>3</w:t>
      </w:r>
      <w:r>
        <w:rPr>
          <w:rFonts w:hint="eastAsia" w:ascii="微软雅黑" w:hAnsi="微软雅黑" w:eastAsia="微软雅黑" w:cs="微软雅黑"/>
          <w:color w:val="000000"/>
          <w:sz w:val="30"/>
          <w:szCs w:val="30"/>
          <w:lang w:eastAsia="zh-CN"/>
        </w:rPr>
        <w:t>】</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color w:val="FF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2．</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color w:val="000000" w:themeColor="text1"/>
          <w:sz w:val="30"/>
          <w:szCs w:val="30"/>
          <w:lang w:eastAsia="zh-CN"/>
          <w14:textFill>
            <w14:solidFill>
              <w14:schemeClr w14:val="tx1"/>
            </w14:solidFill>
          </w14:textFill>
        </w:rPr>
        <w:t>2</w:t>
      </w:r>
      <w:r>
        <w:rPr>
          <w:rFonts w:hint="eastAsia" w:ascii="仿宋_GB2312" w:eastAsia="仿宋_GB2312"/>
          <w:bCs/>
          <w:color w:val="000000" w:themeColor="text1"/>
          <w:sz w:val="30"/>
          <w:szCs w:val="30"/>
          <w:lang w:eastAsia="zh-CN"/>
          <w14:textFill>
            <w14:solidFill>
              <w14:schemeClr w14:val="tx1"/>
            </w14:solidFill>
          </w14:textFill>
        </w:rPr>
        <w:t>.3.1合同总额（预计）：（人民币大写）XXXX（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67" w:name="OLE_LINK49"/>
      <w:bookmarkStart w:id="168" w:name="OLE_LINK50"/>
      <w:r>
        <w:rPr>
          <w:rFonts w:hint="eastAsia" w:eastAsia="仿宋_GB2312"/>
          <w:color w:val="000000" w:themeColor="text1"/>
          <w:sz w:val="30"/>
          <w:szCs w:val="30"/>
          <w:lang w:eastAsia="zh-CN"/>
          <w14:textFill>
            <w14:solidFill>
              <w14:schemeClr w14:val="tx1"/>
            </w14:solidFill>
          </w14:textFill>
        </w:rPr>
        <w:t>2.3.2</w:t>
      </w:r>
      <w:bookmarkStart w:id="169" w:name="OLE_LINK10"/>
      <w:bookmarkStart w:id="170"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2.3.2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2.3.3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67"/>
    <w:bookmarkEnd w:id="168"/>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  %，</w:t>
      </w:r>
      <w:bookmarkStart w:id="171" w:name="OLE_LINK21"/>
      <w:bookmarkStart w:id="172" w:name="OLE_LINK20"/>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bookmarkEnd w:id="171"/>
      <w:bookmarkEnd w:id="172"/>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69"/>
    <w:bookmarkEnd w:id="170"/>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   梁河糖业芒东工厂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签订合同后25天内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中标通知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eastAsia="仿宋_GB2312"/>
          <w:color w:val="FF0000"/>
          <w:sz w:val="30"/>
          <w:szCs w:val="30"/>
          <w:lang w:eastAsia="zh-CN"/>
        </w:rPr>
        <w:t>2023</w:t>
      </w:r>
      <w:r>
        <w:rPr>
          <w:rFonts w:hint="eastAsia" w:eastAsia="仿宋_GB2312"/>
          <w:color w:val="FF0000"/>
          <w:sz w:val="30"/>
          <w:szCs w:val="30"/>
          <w:lang w:eastAsia="zh-CN"/>
        </w:rPr>
        <w:t>年</w:t>
      </w:r>
      <w:r>
        <w:rPr>
          <w:rFonts w:eastAsia="仿宋_GB2312"/>
          <w:color w:val="FF0000"/>
          <w:sz w:val="30"/>
          <w:szCs w:val="30"/>
          <w:lang w:eastAsia="zh-CN"/>
        </w:rPr>
        <w:t>12</w:t>
      </w:r>
      <w:r>
        <w:rPr>
          <w:rFonts w:hint="eastAsia" w:eastAsia="仿宋_GB2312"/>
          <w:color w:val="FF0000"/>
          <w:sz w:val="30"/>
          <w:szCs w:val="30"/>
          <w:lang w:eastAsia="zh-CN"/>
        </w:rPr>
        <w:t>月</w:t>
      </w:r>
      <w:r>
        <w:rPr>
          <w:rFonts w:eastAsia="仿宋_GB2312"/>
          <w:color w:val="FF0000"/>
          <w:sz w:val="30"/>
          <w:szCs w:val="30"/>
          <w:lang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约金【3</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7"/>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7"/>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11" w:type="default"/>
          <w:footerReference r:id="rId12"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73" w:name="OLE_LINK66"/>
      <w:bookmarkStart w:id="174" w:name="OLE_LINK65"/>
      <w:r>
        <w:rPr>
          <w:rFonts w:hint="eastAsia" w:ascii="仿宋_GB2312" w:hAnsi="仿宋_GB2312" w:eastAsia="仿宋_GB2312" w:cs="仿宋_GB2312"/>
          <w:color w:val="FF0000"/>
          <w:sz w:val="30"/>
          <w:szCs w:val="30"/>
          <w:lang w:eastAsia="zh-CN"/>
        </w:rPr>
        <w:t>梁河糖业芒东工厂压榨车间2</w:t>
      </w:r>
      <w:r>
        <w:rPr>
          <w:rFonts w:ascii="仿宋_GB2312" w:hAnsi="仿宋_GB2312" w:eastAsia="仿宋_GB2312" w:cs="仿宋_GB2312"/>
          <w:color w:val="FF0000"/>
          <w:sz w:val="30"/>
          <w:szCs w:val="30"/>
          <w:lang w:eastAsia="zh-CN"/>
        </w:rPr>
        <w:t>023</w:t>
      </w:r>
      <w:r>
        <w:rPr>
          <w:rFonts w:hint="eastAsia" w:ascii="仿宋_GB2312" w:hAnsi="仿宋_GB2312" w:eastAsia="仿宋_GB2312" w:cs="仿宋_GB2312"/>
          <w:color w:val="FF0000"/>
          <w:sz w:val="30"/>
          <w:szCs w:val="30"/>
          <w:lang w:eastAsia="zh-CN"/>
        </w:rPr>
        <w:t>年更换滚筒筛项</w:t>
      </w:r>
      <w:r>
        <w:rPr>
          <w:rFonts w:ascii="仿宋_GB2312" w:hAnsi="仿宋_GB2312" w:eastAsia="仿宋_GB2312" w:cs="仿宋_GB2312"/>
          <w:color w:val="FF0000"/>
          <w:sz w:val="30"/>
          <w:szCs w:val="30"/>
          <w:lang w:eastAsia="zh-CN"/>
        </w:rPr>
        <w:t>目</w:t>
      </w:r>
      <w:bookmarkEnd w:id="173"/>
      <w:bookmarkEnd w:id="174"/>
      <w:r>
        <w:rPr>
          <w:rFonts w:hint="eastAsia" w:ascii="仿宋_GB2312" w:hAnsi="仿宋_GB2312" w:eastAsia="仿宋_GB2312" w:cs="仿宋_GB2312"/>
          <w:color w:val="FF0000"/>
          <w:sz w:val="30"/>
          <w:szCs w:val="30"/>
          <w:lang w:eastAsia="zh-CN"/>
        </w:rPr>
        <w:t>的供货、运输、维安装、调试、使用及维修维护培训。</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第二条 项目内容设备材料供货、安装范围</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98"/>
        <w:gridCol w:w="2787"/>
        <w:gridCol w:w="757"/>
        <w:gridCol w:w="719"/>
        <w:gridCol w:w="1056"/>
        <w:gridCol w:w="105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lang w:eastAsia="zh-CN"/>
              </w:rPr>
            </w:pPr>
            <w:r>
              <w:rPr>
                <w:rFonts w:hint="eastAsia" w:eastAsia="仿宋_GB2312"/>
                <w:color w:val="000000"/>
                <w:sz w:val="28"/>
                <w:szCs w:val="28"/>
                <w:lang w:eastAsia="zh-CN"/>
              </w:rPr>
              <w:t>含税单价（元）</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lang w:eastAsia="zh-CN"/>
              </w:rPr>
            </w:pPr>
            <w:r>
              <w:rPr>
                <w:rFonts w:hint="eastAsia" w:eastAsia="仿宋_GB2312"/>
                <w:color w:val="000000"/>
                <w:sz w:val="28"/>
                <w:szCs w:val="28"/>
                <w:lang w:eastAsia="zh-CN"/>
              </w:rPr>
              <w:t>含税合价（元）</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1056"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78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合计</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szCs w:val="21"/>
                <w:lang w:eastAsia="zh-CN"/>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1056" w:type="dxa"/>
            <w:tcBorders>
              <w:left w:val="single" w:color="auto" w:sz="4" w:space="0"/>
              <w:right w:val="single" w:color="auto" w:sz="4" w:space="0"/>
            </w:tcBorders>
            <w:vAlign w:val="center"/>
          </w:tcPr>
          <w:p>
            <w:pPr>
              <w:widowControl/>
              <w:spacing w:line="280" w:lineRule="exact"/>
              <w:jc w:val="center"/>
              <w:rPr>
                <w:rFonts w:eastAsia="仿宋_GB2312"/>
                <w:szCs w:val="21"/>
              </w:rPr>
            </w:pPr>
          </w:p>
        </w:tc>
        <w:tc>
          <w:tcPr>
            <w:tcW w:w="1056" w:type="dxa"/>
            <w:tcBorders>
              <w:left w:val="single" w:color="auto" w:sz="4" w:space="0"/>
              <w:right w:val="single" w:color="auto" w:sz="4" w:space="0"/>
            </w:tcBorders>
            <w:vAlign w:val="center"/>
          </w:tcPr>
          <w:p>
            <w:pPr>
              <w:widowControl/>
              <w:spacing w:line="280" w:lineRule="exact"/>
              <w:jc w:val="center"/>
              <w:rPr>
                <w:rFonts w:eastAsia="仿宋_GB2312"/>
                <w:szCs w:val="21"/>
              </w:rPr>
            </w:pPr>
          </w:p>
        </w:tc>
        <w:tc>
          <w:tcPr>
            <w:tcW w:w="910" w:type="dxa"/>
            <w:tcBorders>
              <w:left w:val="single" w:color="auto" w:sz="4" w:space="0"/>
              <w:right w:val="single" w:color="auto" w:sz="4" w:space="0"/>
            </w:tcBorders>
            <w:vAlign w:val="center"/>
          </w:tcPr>
          <w:p>
            <w:pPr>
              <w:jc w:val="center"/>
              <w:rPr>
                <w:rFonts w:eastAsia="仿宋_GB2312"/>
                <w:color w:val="000000"/>
                <w:sz w:val="28"/>
                <w:szCs w:val="28"/>
                <w:lang w:eastAsia="zh-CN"/>
              </w:rPr>
            </w:pPr>
          </w:p>
        </w:tc>
      </w:tr>
    </w:tbl>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400" w:lineRule="exact"/>
        <w:ind w:firstLine="602"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highlight w:val="yellow"/>
          <w:lang w:eastAsia="zh-CN"/>
        </w:rPr>
        <w:t>1.供方派人查看现场并制定操作平台平移改造方案。</w:t>
      </w:r>
    </w:p>
    <w:p>
      <w:pPr>
        <w:spacing w:line="400" w:lineRule="exact"/>
        <w:ind w:left="660" w:leftChars="3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2. 施工过程中，需要零星材料由乙方负责。 </w:t>
      </w:r>
      <w:r>
        <w:rPr>
          <w:rFonts w:ascii="仿宋_GB2312" w:hAnsi="仿宋_GB2312" w:eastAsia="仿宋_GB2312" w:cs="仿宋_GB2312"/>
          <w:sz w:val="30"/>
          <w:szCs w:val="30"/>
          <w:lang w:eastAsia="zh-CN"/>
        </w:rPr>
        <w:t xml:space="preserve">     </w:t>
      </w:r>
    </w:p>
    <w:p>
      <w:pPr>
        <w:spacing w:line="400" w:lineRule="exact"/>
        <w:ind w:left="567"/>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3</w:t>
      </w:r>
      <w:r>
        <w:rPr>
          <w:rFonts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本设备所属物料管路由乙方负责配装，本项目属于交钥匙工程。</w:t>
      </w:r>
    </w:p>
    <w:p>
      <w:pPr>
        <w:spacing w:line="400" w:lineRule="exact"/>
        <w:ind w:left="567"/>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4以合同为依据，根据合同明细及设备装箱清单及有关技术文件说明，对设备品种、型号、数量进行清点。</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420"/>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FF0000"/>
          <w:sz w:val="30"/>
          <w:szCs w:val="30"/>
          <w:highlight w:val="yellow"/>
          <w:lang w:eastAsia="zh-CN"/>
        </w:rPr>
        <w:t>4.4设备竣工验收：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4.4.1设备、电器线路安装规范整齐。</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4.4.2设备、设施安全防护装置齐全，符合安全要求。</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w:t>
      </w:r>
      <w:r>
        <w:rPr>
          <w:rFonts w:ascii="仿宋_GB2312" w:hAnsi="仿宋_GB2312" w:eastAsia="仿宋_GB2312" w:cs="仿宋_GB2312"/>
          <w:sz w:val="30"/>
          <w:szCs w:val="30"/>
          <w:lang w:eastAsia="zh-CN"/>
        </w:rPr>
        <w:t>3</w:t>
      </w:r>
      <w:r>
        <w:rPr>
          <w:rFonts w:hint="eastAsia" w:ascii="仿宋_GB2312" w:hAnsi="仿宋_GB2312" w:eastAsia="仿宋_GB2312" w:cs="仿宋_GB2312"/>
          <w:sz w:val="30"/>
          <w:szCs w:val="30"/>
          <w:lang w:eastAsia="zh-CN"/>
        </w:rPr>
        <w:t>安装调试运行良好。</w:t>
      </w:r>
    </w:p>
    <w:p>
      <w:pPr>
        <w:spacing w:line="400" w:lineRule="exact"/>
        <w:ind w:firstLine="420"/>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FF0000"/>
          <w:sz w:val="30"/>
          <w:szCs w:val="30"/>
          <w:highlight w:val="yellow"/>
          <w:lang w:eastAsia="zh-CN"/>
        </w:rPr>
        <w:t>4.5性能验收：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4.5.1能满足每日1</w:t>
      </w:r>
      <w:r>
        <w:rPr>
          <w:rFonts w:ascii="仿宋_GB2312" w:hAnsi="仿宋_GB2312" w:eastAsia="仿宋_GB2312" w:cs="仿宋_GB2312"/>
          <w:sz w:val="30"/>
          <w:szCs w:val="30"/>
          <w:lang w:eastAsia="zh-CN"/>
        </w:rPr>
        <w:t>800</w:t>
      </w:r>
      <w:r>
        <w:rPr>
          <w:rFonts w:hint="eastAsia" w:ascii="仿宋_GB2312" w:hAnsi="仿宋_GB2312" w:eastAsia="仿宋_GB2312" w:cs="仿宋_GB2312"/>
          <w:sz w:val="30"/>
          <w:szCs w:val="30"/>
          <w:lang w:eastAsia="zh-CN"/>
        </w:rPr>
        <w:t>吨以内的榨量，无回流。</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4.5.2筛网无破裂、无通漏，过滤干净。</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4.5.3设备运行正常，启动灵活，无卡滞。</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5.1乙方在合同生效后10天内向甲方提供土建设计需要的技术数据。</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5.2乙方向甲方提供如下的技术资料。设备出厂时，必须随机交付技术资料，其内容包括：</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设备供货清单及设备装箱清单（一份）。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5.2.2 </w:t>
      </w:r>
      <w:r>
        <w:rPr>
          <w:rFonts w:hint="eastAsia" w:ascii="仿宋_GB2312" w:hAnsi="仿宋_GB2312" w:eastAsia="仿宋_GB2312" w:cs="仿宋_GB2312"/>
          <w:sz w:val="30"/>
          <w:szCs w:val="30"/>
          <w:lang w:eastAsia="zh-CN"/>
        </w:rPr>
        <w:t>设备的安装、运行、维护说明书（一份）。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 设备总图（一份</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sz w:val="30"/>
          <w:szCs w:val="30"/>
          <w:lang w:eastAsia="zh-CN"/>
        </w:rPr>
        <w:t>。</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5.2.4 设备易损件图纸（托轮装置、链条、链盘齿轮、联轴器等）（一份</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sz w:val="30"/>
          <w:szCs w:val="30"/>
          <w:lang w:eastAsia="zh-CN"/>
        </w:rPr>
        <w:t>。</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w:t>
      </w:r>
      <w:r>
        <w:rPr>
          <w:rFonts w:hint="eastAsia" w:ascii="仿宋_GB2312" w:hAnsi="仿宋_GB2312" w:eastAsia="仿宋_GB2312" w:cs="仿宋_GB2312"/>
          <w:sz w:val="30"/>
          <w:szCs w:val="30"/>
          <w:u w:val="single"/>
          <w:lang w:eastAsia="zh-CN"/>
        </w:rPr>
        <w:t xml:space="preserve"> </w:t>
      </w:r>
      <w:r>
        <w:rPr>
          <w:rFonts w:ascii="仿宋_GB2312" w:hAnsi="仿宋_GB2312" w:eastAsia="仿宋_GB2312" w:cs="仿宋_GB2312"/>
          <w:sz w:val="30"/>
          <w:szCs w:val="30"/>
          <w:u w:val="single"/>
          <w:lang w:eastAsia="zh-CN"/>
        </w:rPr>
        <w:t>1</w:t>
      </w:r>
      <w:r>
        <w:rPr>
          <w:rFonts w:hint="eastAsia" w:ascii="仿宋_GB2312" w:hAnsi="仿宋_GB2312" w:eastAsia="仿宋_GB2312" w:cs="仿宋_GB2312"/>
          <w:sz w:val="30"/>
          <w:szCs w:val="30"/>
          <w:u w:val="single"/>
          <w:lang w:eastAsia="zh-CN"/>
        </w:rPr>
        <w:t xml:space="preserve">年 </w:t>
      </w:r>
      <w:r>
        <w:rPr>
          <w:rFonts w:hint="eastAsia" w:ascii="仿宋_GB2312" w:hAnsi="仿宋_GB2312" w:eastAsia="仿宋_GB2312" w:cs="仿宋_GB2312"/>
          <w:sz w:val="30"/>
          <w:szCs w:val="30"/>
          <w:lang w:eastAsia="zh-CN"/>
        </w:rPr>
        <w:t>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color w:val="FF0000"/>
          <w:sz w:val="30"/>
          <w:szCs w:val="30"/>
          <w:lang w:eastAsia="zh-CN"/>
        </w:rPr>
        <w:t>梁河糖业芒东工厂压榨车间2</w:t>
      </w:r>
      <w:r>
        <w:rPr>
          <w:rFonts w:ascii="仿宋_GB2312" w:hAnsi="仿宋_GB2312" w:eastAsia="仿宋_GB2312" w:cs="仿宋_GB2312"/>
          <w:b/>
          <w:color w:val="FF0000"/>
          <w:sz w:val="30"/>
          <w:szCs w:val="30"/>
          <w:lang w:eastAsia="zh-CN"/>
        </w:rPr>
        <w:t>023</w:t>
      </w:r>
      <w:r>
        <w:rPr>
          <w:rFonts w:hint="eastAsia" w:ascii="仿宋_GB2312" w:hAnsi="仿宋_GB2312" w:eastAsia="仿宋_GB2312" w:cs="仿宋_GB2312"/>
          <w:b/>
          <w:color w:val="FF0000"/>
          <w:sz w:val="30"/>
          <w:szCs w:val="30"/>
          <w:lang w:eastAsia="zh-CN"/>
        </w:rPr>
        <w:t>年更换滚筒筛项</w:t>
      </w:r>
      <w:r>
        <w:rPr>
          <w:rFonts w:ascii="仿宋_GB2312" w:hAnsi="仿宋_GB2312" w:eastAsia="仿宋_GB2312" w:cs="仿宋_GB2312"/>
          <w:b/>
          <w:color w:val="FF0000"/>
          <w:sz w:val="30"/>
          <w:szCs w:val="30"/>
          <w:lang w:eastAsia="zh-CN"/>
        </w:rPr>
        <w:t>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为规范中粮梁河糖业有限公司梁河糖业芒东工厂压榨车间2</w:t>
      </w:r>
      <w:r>
        <w:rPr>
          <w:rFonts w:ascii="仿宋_GB2312" w:eastAsia="仿宋_GB2312"/>
          <w:sz w:val="30"/>
          <w:szCs w:val="30"/>
          <w:lang w:eastAsia="zh-CN"/>
        </w:rPr>
        <w:t>023</w:t>
      </w:r>
      <w:r>
        <w:rPr>
          <w:rFonts w:hint="eastAsia" w:ascii="仿宋_GB2312" w:eastAsia="仿宋_GB2312"/>
          <w:sz w:val="30"/>
          <w:szCs w:val="30"/>
          <w:lang w:eastAsia="zh-CN"/>
        </w:rPr>
        <w:t>年更换滚筒筛项</w:t>
      </w:r>
      <w:r>
        <w:rPr>
          <w:rFonts w:ascii="仿宋_GB2312" w:eastAsia="仿宋_GB2312"/>
          <w:sz w:val="30"/>
          <w:szCs w:val="30"/>
          <w:lang w:eastAsia="zh-CN"/>
        </w:rPr>
        <w:t>目</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5"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5"/>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6" w:name="OLE_LINK80"/>
      <w:bookmarkStart w:id="177" w:name="OLE_LINK79"/>
      <w:r>
        <w:rPr>
          <w:rFonts w:hint="eastAsia"/>
          <w:sz w:val="32"/>
          <w:szCs w:val="32"/>
          <w:lang w:eastAsia="zh-CN"/>
        </w:rPr>
        <w:t>承包商安全管理协议(施工单位)</w:t>
      </w:r>
      <w:bookmarkEnd w:id="176"/>
      <w:bookmarkEnd w:id="177"/>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8" w:name="_Hlk132406061"/>
      <w:r>
        <w:rPr>
          <w:sz w:val="24"/>
          <w:szCs w:val="24"/>
          <w:lang w:eastAsia="zh-CN"/>
        </w:rPr>
        <w:t>（发包方）</w:t>
      </w:r>
      <w:bookmarkEnd w:id="178"/>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9" w:name="_Hlk132406074"/>
      <w:r>
        <w:rPr>
          <w:sz w:val="24"/>
          <w:szCs w:val="24"/>
          <w:lang w:eastAsia="zh-CN"/>
        </w:rPr>
        <w:t>（承包方）</w:t>
      </w:r>
      <w:bookmarkEnd w:id="179"/>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80"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80"/>
    <w:p>
      <w:pPr>
        <w:spacing w:line="276" w:lineRule="auto"/>
        <w:ind w:firstLine="480" w:firstLineChars="200"/>
        <w:rPr>
          <w:sz w:val="24"/>
          <w:szCs w:val="24"/>
          <w:lang w:eastAsia="zh-CN"/>
        </w:rPr>
      </w:pPr>
      <w:bookmarkStart w:id="181" w:name="_Toc383301022"/>
      <w:bookmarkStart w:id="182" w:name="_Toc451698735"/>
      <w:bookmarkStart w:id="183" w:name="_Toc442022096"/>
      <w:bookmarkStart w:id="184" w:name="_Toc389985354"/>
      <w:bookmarkStart w:id="185" w:name="_Toc396036405"/>
      <w:bookmarkStart w:id="186" w:name="_Toc442016137"/>
      <w:bookmarkStart w:id="187" w:name="_Toc381911461"/>
      <w:bookmarkStart w:id="188" w:name="_Toc384944712"/>
      <w:bookmarkStart w:id="189" w:name="_Toc396037049"/>
      <w:bookmarkStart w:id="190" w:name="_Toc442133366"/>
      <w:bookmarkStart w:id="191" w:name="_Toc434694358"/>
      <w:r>
        <w:rPr>
          <w:sz w:val="24"/>
          <w:szCs w:val="24"/>
          <w:lang w:eastAsia="zh-CN"/>
        </w:rPr>
        <w:t>第一条 工程概况：</w:t>
      </w:r>
      <w:bookmarkEnd w:id="181"/>
      <w:bookmarkEnd w:id="182"/>
      <w:bookmarkEnd w:id="183"/>
      <w:bookmarkEnd w:id="184"/>
      <w:bookmarkEnd w:id="185"/>
      <w:bookmarkEnd w:id="186"/>
      <w:bookmarkEnd w:id="187"/>
      <w:bookmarkEnd w:id="188"/>
      <w:bookmarkEnd w:id="189"/>
      <w:bookmarkEnd w:id="190"/>
      <w:bookmarkEnd w:id="191"/>
    </w:p>
    <w:p>
      <w:pPr>
        <w:spacing w:line="276" w:lineRule="auto"/>
        <w:ind w:firstLine="480" w:firstLineChars="200"/>
        <w:rPr>
          <w:sz w:val="24"/>
          <w:szCs w:val="24"/>
          <w:lang w:eastAsia="zh-CN"/>
        </w:rPr>
      </w:pPr>
      <w:bookmarkStart w:id="192" w:name="_Toc434694359"/>
      <w:bookmarkStart w:id="193" w:name="_Toc442022097"/>
      <w:bookmarkStart w:id="194" w:name="_Toc396036406"/>
      <w:bookmarkStart w:id="195" w:name="_Toc442133367"/>
      <w:bookmarkStart w:id="196" w:name="_Toc442016138"/>
      <w:bookmarkStart w:id="197" w:name="_Toc396037050"/>
      <w:bookmarkStart w:id="198" w:name="_Toc451698736"/>
      <w:bookmarkStart w:id="199" w:name="_Toc381911462"/>
      <w:bookmarkStart w:id="200" w:name="_Toc384944713"/>
      <w:bookmarkStart w:id="201" w:name="_Toc383301023"/>
      <w:bookmarkStart w:id="202" w:name="_Toc389985355"/>
      <w:r>
        <w:rPr>
          <w:sz w:val="24"/>
          <w:szCs w:val="24"/>
          <w:lang w:eastAsia="zh-CN"/>
        </w:rPr>
        <w:t>(一)项目（作业）名称：</w:t>
      </w:r>
      <w:bookmarkEnd w:id="192"/>
      <w:bookmarkEnd w:id="193"/>
      <w:bookmarkEnd w:id="194"/>
      <w:bookmarkEnd w:id="195"/>
      <w:bookmarkEnd w:id="196"/>
      <w:bookmarkEnd w:id="197"/>
      <w:bookmarkEnd w:id="198"/>
      <w:bookmarkEnd w:id="199"/>
      <w:bookmarkEnd w:id="200"/>
      <w:bookmarkEnd w:id="201"/>
      <w:bookmarkEnd w:id="202"/>
    </w:p>
    <w:p>
      <w:pPr>
        <w:spacing w:line="276" w:lineRule="auto"/>
        <w:ind w:firstLine="480" w:firstLineChars="200"/>
        <w:rPr>
          <w:sz w:val="24"/>
          <w:szCs w:val="24"/>
          <w:lang w:eastAsia="zh-CN"/>
        </w:rPr>
      </w:pPr>
      <w:bookmarkStart w:id="203" w:name="_Toc396036407"/>
      <w:bookmarkStart w:id="204" w:name="_Toc442016139"/>
      <w:bookmarkStart w:id="205" w:name="_Toc389985356"/>
      <w:bookmarkStart w:id="206" w:name="_Toc442133368"/>
      <w:bookmarkStart w:id="207" w:name="_Toc451698737"/>
      <w:bookmarkStart w:id="208" w:name="_Toc442022098"/>
      <w:bookmarkStart w:id="209" w:name="_Toc383301024"/>
      <w:bookmarkStart w:id="210" w:name="_Toc396037051"/>
      <w:bookmarkStart w:id="211" w:name="_Toc384944714"/>
      <w:bookmarkStart w:id="212" w:name="_Toc434694360"/>
      <w:bookmarkStart w:id="213" w:name="_Toc381911463"/>
      <w:bookmarkStart w:id="214" w:name="_Hlk132406144"/>
      <w:r>
        <w:rPr>
          <w:sz w:val="24"/>
          <w:szCs w:val="24"/>
          <w:lang w:eastAsia="zh-CN"/>
        </w:rPr>
        <w:t>(二)项目（作业）地点与范围：</w:t>
      </w:r>
      <w:bookmarkEnd w:id="203"/>
      <w:bookmarkEnd w:id="204"/>
      <w:bookmarkEnd w:id="205"/>
      <w:bookmarkEnd w:id="206"/>
      <w:bookmarkEnd w:id="207"/>
      <w:bookmarkEnd w:id="208"/>
      <w:bookmarkEnd w:id="209"/>
      <w:bookmarkEnd w:id="210"/>
      <w:bookmarkEnd w:id="211"/>
      <w:bookmarkEnd w:id="212"/>
      <w:bookmarkEnd w:id="213"/>
    </w:p>
    <w:p>
      <w:pPr>
        <w:spacing w:line="276" w:lineRule="auto"/>
        <w:ind w:firstLine="480" w:firstLineChars="200"/>
        <w:rPr>
          <w:sz w:val="24"/>
          <w:szCs w:val="24"/>
          <w:lang w:eastAsia="zh-CN"/>
        </w:rPr>
      </w:pPr>
      <w:bookmarkStart w:id="215" w:name="_Toc434694361"/>
      <w:bookmarkStart w:id="216" w:name="_Toc384944715"/>
      <w:bookmarkStart w:id="217" w:name="_Toc442133369"/>
      <w:bookmarkStart w:id="218" w:name="_Toc442022099"/>
      <w:bookmarkStart w:id="219" w:name="_Toc442016140"/>
      <w:bookmarkStart w:id="220" w:name="_Toc383301025"/>
      <w:bookmarkStart w:id="221" w:name="_Toc396036408"/>
      <w:bookmarkStart w:id="222" w:name="_Toc381911464"/>
      <w:bookmarkStart w:id="223" w:name="_Toc451698738"/>
      <w:bookmarkStart w:id="224" w:name="_Toc396037052"/>
      <w:bookmarkStart w:id="225" w:name="_Toc389985357"/>
      <w:r>
        <w:rPr>
          <w:sz w:val="24"/>
          <w:szCs w:val="24"/>
          <w:lang w:eastAsia="zh-CN"/>
        </w:rPr>
        <w:t>(三)项目（作业）承包主要内容：</w:t>
      </w:r>
      <w:bookmarkEnd w:id="215"/>
      <w:bookmarkEnd w:id="216"/>
      <w:bookmarkEnd w:id="217"/>
      <w:bookmarkEnd w:id="218"/>
      <w:bookmarkEnd w:id="219"/>
      <w:bookmarkEnd w:id="220"/>
      <w:bookmarkEnd w:id="221"/>
      <w:bookmarkEnd w:id="222"/>
      <w:bookmarkEnd w:id="223"/>
      <w:bookmarkEnd w:id="224"/>
      <w:bookmarkEnd w:id="225"/>
    </w:p>
    <w:bookmarkEnd w:id="214"/>
    <w:p>
      <w:pPr>
        <w:spacing w:line="276" w:lineRule="auto"/>
        <w:ind w:firstLine="480" w:firstLineChars="200"/>
        <w:rPr>
          <w:sz w:val="24"/>
          <w:szCs w:val="24"/>
          <w:lang w:eastAsia="zh-CN"/>
        </w:rPr>
      </w:pPr>
      <w:bookmarkStart w:id="226" w:name="_Toc434694362"/>
      <w:bookmarkStart w:id="227" w:name="_Toc451698739"/>
      <w:bookmarkStart w:id="228" w:name="_Toc396036409"/>
      <w:bookmarkStart w:id="229" w:name="_Toc381911465"/>
      <w:bookmarkStart w:id="230" w:name="_Toc396037053"/>
      <w:bookmarkStart w:id="231" w:name="_Toc442016141"/>
      <w:bookmarkStart w:id="232" w:name="_Toc383301026"/>
      <w:bookmarkStart w:id="233" w:name="_Toc389985358"/>
      <w:bookmarkStart w:id="234" w:name="_Toc442022100"/>
      <w:bookmarkStart w:id="235" w:name="_Toc442133370"/>
      <w:bookmarkStart w:id="236" w:name="_Toc384944716"/>
      <w:r>
        <w:rPr>
          <w:sz w:val="24"/>
          <w:szCs w:val="24"/>
          <w:lang w:eastAsia="zh-CN"/>
        </w:rPr>
        <w:t>(四)项目（作业）工期：自</w:t>
      </w:r>
      <w:r>
        <w:rPr>
          <w:rFonts w:hint="eastAsia"/>
          <w:sz w:val="24"/>
          <w:szCs w:val="24"/>
          <w:lang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eastAsia="zh-CN"/>
        </w:rPr>
        <w:t>全部人员离厂之</w:t>
      </w:r>
      <w:r>
        <w:rPr>
          <w:sz w:val="24"/>
          <w:szCs w:val="24"/>
          <w:lang w:eastAsia="zh-CN"/>
        </w:rPr>
        <w:t xml:space="preserve"> 日</w:t>
      </w:r>
      <w:bookmarkEnd w:id="226"/>
      <w:bookmarkEnd w:id="227"/>
      <w:bookmarkEnd w:id="228"/>
      <w:bookmarkEnd w:id="229"/>
      <w:bookmarkEnd w:id="230"/>
      <w:bookmarkEnd w:id="231"/>
      <w:bookmarkEnd w:id="232"/>
      <w:bookmarkEnd w:id="233"/>
      <w:bookmarkEnd w:id="234"/>
      <w:bookmarkEnd w:id="235"/>
      <w:bookmarkEnd w:id="236"/>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7" w:name="_Toc384944717"/>
      <w:bookmarkStart w:id="238" w:name="_Toc442022101"/>
      <w:bookmarkStart w:id="239" w:name="_Toc442016142"/>
      <w:bookmarkStart w:id="240" w:name="_Toc381911466"/>
      <w:bookmarkStart w:id="241" w:name="_Toc442133371"/>
      <w:bookmarkStart w:id="242" w:name="_Toc434694363"/>
      <w:bookmarkStart w:id="243" w:name="_Toc389985359"/>
      <w:bookmarkStart w:id="244" w:name="_Toc383301027"/>
      <w:bookmarkStart w:id="245" w:name="_Toc396037054"/>
      <w:bookmarkStart w:id="246" w:name="_Toc396036410"/>
      <w:bookmarkStart w:id="247" w:name="_Toc451698740"/>
      <w:r>
        <w:rPr>
          <w:sz w:val="24"/>
          <w:szCs w:val="24"/>
          <w:lang w:eastAsia="zh-CN"/>
        </w:rPr>
        <w:t>第二条 承诺</w:t>
      </w:r>
      <w:bookmarkEnd w:id="237"/>
      <w:bookmarkEnd w:id="238"/>
      <w:bookmarkEnd w:id="239"/>
      <w:bookmarkEnd w:id="240"/>
      <w:bookmarkEnd w:id="241"/>
      <w:bookmarkEnd w:id="242"/>
      <w:bookmarkEnd w:id="243"/>
      <w:bookmarkEnd w:id="244"/>
      <w:bookmarkEnd w:id="245"/>
      <w:bookmarkEnd w:id="246"/>
      <w:bookmarkEnd w:id="247"/>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8" w:name="_Hlk132420073"/>
      <w:r>
        <w:rPr>
          <w:sz w:val="24"/>
          <w:szCs w:val="24"/>
          <w:lang w:eastAsia="zh-CN"/>
        </w:rPr>
        <w:t>《民法典》</w:t>
      </w:r>
      <w:bookmarkEnd w:id="248"/>
      <w:bookmarkStart w:id="249" w:name="_Hlk132701729"/>
      <w:r>
        <w:rPr>
          <w:rFonts w:hint="eastAsia"/>
          <w:sz w:val="24"/>
          <w:szCs w:val="24"/>
          <w:lang w:eastAsia="zh-CN"/>
        </w:rPr>
        <w:t>《中粮集团承包商与工程项目管理安全禁令》</w:t>
      </w:r>
      <w:bookmarkEnd w:id="249"/>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50" w:name="_Hlk132663326"/>
      <w:r>
        <w:rPr>
          <w:sz w:val="24"/>
          <w:szCs w:val="24"/>
          <w:lang w:eastAsia="zh-CN"/>
        </w:rPr>
        <w:t>严格遵守甲乙双方签订的本协议。</w:t>
      </w:r>
      <w:bookmarkEnd w:id="250"/>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51" w:name="_Hlk132700803"/>
      <w:r>
        <w:rPr>
          <w:rFonts w:hint="eastAsia"/>
          <w:sz w:val="24"/>
          <w:szCs w:val="24"/>
          <w:lang w:eastAsia="zh-CN"/>
        </w:rPr>
        <w:t>《中粮集团承包商与工程项目管理安全禁令》</w:t>
      </w:r>
      <w:bookmarkEnd w:id="251"/>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52" w:name="_Toc434694364"/>
      <w:bookmarkStart w:id="253" w:name="_Toc442022102"/>
      <w:bookmarkStart w:id="254" w:name="_Toc442016143"/>
      <w:bookmarkStart w:id="255" w:name="_Toc383301028"/>
      <w:bookmarkStart w:id="256" w:name="_Toc389985360"/>
      <w:bookmarkStart w:id="257" w:name="_Toc451698741"/>
      <w:bookmarkStart w:id="258" w:name="_Toc384944718"/>
      <w:bookmarkStart w:id="259" w:name="_Toc381911467"/>
      <w:bookmarkStart w:id="260" w:name="_Toc396037055"/>
      <w:bookmarkStart w:id="261" w:name="_Toc442133372"/>
      <w:bookmarkStart w:id="262" w:name="_Toc396036411"/>
      <w:r>
        <w:rPr>
          <w:sz w:val="24"/>
          <w:szCs w:val="24"/>
          <w:lang w:eastAsia="zh-CN"/>
        </w:rPr>
        <w:t>第三条 安全投入和资金保障</w:t>
      </w:r>
      <w:bookmarkEnd w:id="252"/>
      <w:bookmarkEnd w:id="253"/>
      <w:bookmarkEnd w:id="254"/>
      <w:bookmarkEnd w:id="255"/>
      <w:bookmarkEnd w:id="256"/>
      <w:bookmarkEnd w:id="257"/>
      <w:bookmarkEnd w:id="258"/>
      <w:bookmarkEnd w:id="259"/>
      <w:bookmarkEnd w:id="260"/>
      <w:bookmarkEnd w:id="261"/>
      <w:bookmarkEnd w:id="262"/>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63" w:name="_Toc389985361"/>
      <w:bookmarkStart w:id="264" w:name="_Toc384944719"/>
      <w:bookmarkStart w:id="265" w:name="_Toc442022103"/>
      <w:bookmarkStart w:id="266" w:name="_Toc381911468"/>
      <w:bookmarkStart w:id="267" w:name="_Toc396036412"/>
      <w:bookmarkStart w:id="268" w:name="_Toc434694365"/>
      <w:bookmarkStart w:id="269" w:name="_Toc396037056"/>
      <w:bookmarkStart w:id="270" w:name="_Toc442016144"/>
      <w:bookmarkStart w:id="271" w:name="_Toc451698742"/>
      <w:bookmarkStart w:id="272" w:name="_Toc442133373"/>
      <w:bookmarkStart w:id="273" w:name="_Toc383301029"/>
      <w:r>
        <w:rPr>
          <w:sz w:val="24"/>
          <w:szCs w:val="24"/>
          <w:lang w:eastAsia="zh-CN"/>
        </w:rPr>
        <w:t>第四条 安全设施和施工条件</w:t>
      </w:r>
      <w:bookmarkEnd w:id="263"/>
      <w:bookmarkEnd w:id="264"/>
      <w:bookmarkEnd w:id="265"/>
      <w:bookmarkEnd w:id="266"/>
      <w:bookmarkEnd w:id="267"/>
      <w:bookmarkEnd w:id="268"/>
      <w:bookmarkEnd w:id="269"/>
      <w:bookmarkEnd w:id="270"/>
      <w:bookmarkEnd w:id="271"/>
      <w:bookmarkEnd w:id="272"/>
      <w:bookmarkEnd w:id="273"/>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4" w:name="_Toc396037057"/>
      <w:bookmarkStart w:id="275" w:name="_Toc442022104"/>
      <w:bookmarkStart w:id="276" w:name="_Toc442016145"/>
      <w:bookmarkStart w:id="277" w:name="_Toc384944720"/>
      <w:bookmarkStart w:id="278" w:name="_Toc383301030"/>
      <w:bookmarkStart w:id="279" w:name="_Toc442133374"/>
      <w:bookmarkStart w:id="280" w:name="_Toc451698743"/>
      <w:bookmarkStart w:id="281" w:name="_Toc381911469"/>
      <w:bookmarkStart w:id="282" w:name="_Toc389985362"/>
      <w:bookmarkStart w:id="283" w:name="_Toc434694366"/>
      <w:bookmarkStart w:id="284" w:name="_Toc396036413"/>
      <w:bookmarkStart w:id="285" w:name="_Hlk132406554"/>
      <w:r>
        <w:rPr>
          <w:sz w:val="24"/>
          <w:szCs w:val="24"/>
          <w:lang w:eastAsia="zh-CN"/>
        </w:rPr>
        <w:t>第五条 隐患排查与治理</w:t>
      </w:r>
      <w:bookmarkEnd w:id="274"/>
      <w:bookmarkEnd w:id="275"/>
      <w:bookmarkEnd w:id="276"/>
      <w:bookmarkEnd w:id="277"/>
      <w:bookmarkEnd w:id="278"/>
      <w:bookmarkEnd w:id="279"/>
      <w:bookmarkEnd w:id="280"/>
      <w:bookmarkEnd w:id="281"/>
      <w:bookmarkEnd w:id="282"/>
      <w:bookmarkEnd w:id="283"/>
      <w:bookmarkEnd w:id="284"/>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6" w:name="_Toc442022105"/>
      <w:bookmarkStart w:id="287" w:name="_Toc384944721"/>
      <w:bookmarkStart w:id="288" w:name="_Toc383301031"/>
      <w:bookmarkStart w:id="289" w:name="_Toc451698744"/>
      <w:bookmarkStart w:id="290" w:name="_Toc442133375"/>
      <w:bookmarkStart w:id="291" w:name="_Toc434694367"/>
      <w:bookmarkStart w:id="292" w:name="_Toc381911470"/>
      <w:bookmarkStart w:id="293" w:name="_Toc442016146"/>
      <w:bookmarkStart w:id="294" w:name="_Toc389985363"/>
      <w:bookmarkStart w:id="295" w:name="_Toc396036414"/>
      <w:bookmarkStart w:id="296" w:name="_Toc396037058"/>
      <w:r>
        <w:rPr>
          <w:sz w:val="24"/>
          <w:szCs w:val="24"/>
          <w:lang w:eastAsia="zh-CN"/>
        </w:rPr>
        <w:t>第六条 安全教育与培训</w:t>
      </w:r>
      <w:bookmarkEnd w:id="286"/>
      <w:bookmarkEnd w:id="287"/>
      <w:bookmarkEnd w:id="288"/>
      <w:bookmarkEnd w:id="289"/>
      <w:bookmarkEnd w:id="290"/>
      <w:bookmarkEnd w:id="291"/>
      <w:bookmarkEnd w:id="292"/>
      <w:bookmarkEnd w:id="293"/>
      <w:bookmarkEnd w:id="294"/>
      <w:bookmarkEnd w:id="295"/>
      <w:bookmarkEnd w:id="296"/>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7" w:name="_Toc434694368"/>
      <w:bookmarkStart w:id="298" w:name="_Toc442016147"/>
      <w:bookmarkStart w:id="299" w:name="_Toc442022106"/>
      <w:bookmarkStart w:id="300" w:name="_Toc383301032"/>
      <w:bookmarkStart w:id="301" w:name="_Toc396036415"/>
      <w:bookmarkStart w:id="302" w:name="_Toc389985364"/>
      <w:bookmarkStart w:id="303" w:name="_Toc381911471"/>
      <w:bookmarkStart w:id="304" w:name="_Toc451698745"/>
      <w:bookmarkStart w:id="305" w:name="_Toc442133376"/>
      <w:bookmarkStart w:id="306" w:name="_Toc396037059"/>
      <w:bookmarkStart w:id="307" w:name="_Toc384944722"/>
      <w:r>
        <w:rPr>
          <w:sz w:val="24"/>
          <w:szCs w:val="24"/>
          <w:lang w:eastAsia="zh-CN"/>
        </w:rPr>
        <w:t>第七条 事故应急救援</w:t>
      </w:r>
      <w:bookmarkEnd w:id="297"/>
      <w:bookmarkEnd w:id="298"/>
      <w:bookmarkEnd w:id="299"/>
      <w:bookmarkEnd w:id="300"/>
      <w:bookmarkEnd w:id="301"/>
      <w:bookmarkEnd w:id="302"/>
      <w:bookmarkEnd w:id="303"/>
      <w:bookmarkEnd w:id="304"/>
      <w:bookmarkEnd w:id="305"/>
      <w:bookmarkEnd w:id="306"/>
      <w:bookmarkEnd w:id="307"/>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8" w:name="_Toc389985365"/>
      <w:bookmarkStart w:id="309" w:name="_Toc442016148"/>
      <w:bookmarkStart w:id="310" w:name="_Toc381911472"/>
      <w:bookmarkStart w:id="311" w:name="_Toc442022107"/>
      <w:bookmarkStart w:id="312" w:name="_Toc434694369"/>
      <w:bookmarkStart w:id="313" w:name="_Toc396036416"/>
      <w:bookmarkStart w:id="314" w:name="_Toc384944723"/>
      <w:bookmarkStart w:id="315" w:name="_Toc396037060"/>
      <w:bookmarkStart w:id="316" w:name="_Toc383301033"/>
      <w:bookmarkStart w:id="317" w:name="_Toc451698746"/>
      <w:bookmarkStart w:id="318" w:name="_Toc442133377"/>
      <w:r>
        <w:rPr>
          <w:sz w:val="24"/>
          <w:szCs w:val="24"/>
          <w:lang w:eastAsia="zh-CN"/>
        </w:rPr>
        <w:t>第</w:t>
      </w:r>
      <w:r>
        <w:rPr>
          <w:rFonts w:hint="eastAsia"/>
          <w:sz w:val="24"/>
          <w:szCs w:val="24"/>
          <w:lang w:eastAsia="zh-CN"/>
        </w:rPr>
        <w:t>九</w:t>
      </w:r>
      <w:r>
        <w:rPr>
          <w:sz w:val="24"/>
          <w:szCs w:val="24"/>
          <w:lang w:eastAsia="zh-CN"/>
        </w:rPr>
        <w:t>条 安全检查与考评</w:t>
      </w:r>
      <w:bookmarkEnd w:id="308"/>
      <w:bookmarkEnd w:id="309"/>
      <w:bookmarkEnd w:id="310"/>
      <w:bookmarkEnd w:id="311"/>
      <w:bookmarkEnd w:id="312"/>
      <w:bookmarkEnd w:id="313"/>
      <w:bookmarkEnd w:id="314"/>
      <w:bookmarkEnd w:id="315"/>
      <w:bookmarkEnd w:id="316"/>
      <w:bookmarkEnd w:id="317"/>
      <w:bookmarkEnd w:id="318"/>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5"/>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9" w:name="_Hlk132701874"/>
      <w:r>
        <w:rPr>
          <w:rFonts w:hint="eastAsia"/>
          <w:sz w:val="24"/>
          <w:szCs w:val="24"/>
          <w:lang w:eastAsia="zh-CN"/>
        </w:rPr>
        <w:t>承包商与工程项目管理安全</w:t>
      </w:r>
      <w:bookmarkEnd w:id="319"/>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20" w:name="_Toc383301034"/>
      <w:bookmarkStart w:id="321" w:name="_Toc396036417"/>
      <w:bookmarkStart w:id="322" w:name="_Toc442133378"/>
      <w:bookmarkStart w:id="323" w:name="_Toc451698747"/>
      <w:bookmarkStart w:id="324" w:name="_Toc389985366"/>
      <w:bookmarkStart w:id="325" w:name="_Toc384944724"/>
      <w:bookmarkStart w:id="326" w:name="_Toc434694370"/>
      <w:bookmarkStart w:id="327" w:name="_Toc381911473"/>
      <w:bookmarkStart w:id="328" w:name="_Toc442016149"/>
      <w:bookmarkStart w:id="329" w:name="_Toc442022108"/>
      <w:bookmarkStart w:id="330" w:name="_Toc396037061"/>
      <w:r>
        <w:rPr>
          <w:sz w:val="24"/>
          <w:szCs w:val="24"/>
          <w:lang w:eastAsia="zh-CN"/>
        </w:rPr>
        <w:t>第</w:t>
      </w:r>
      <w:r>
        <w:rPr>
          <w:rFonts w:hint="eastAsia"/>
          <w:sz w:val="24"/>
          <w:szCs w:val="24"/>
          <w:lang w:eastAsia="zh-CN"/>
        </w:rPr>
        <w:t>十</w:t>
      </w:r>
      <w:r>
        <w:rPr>
          <w:sz w:val="24"/>
          <w:szCs w:val="24"/>
          <w:lang w:eastAsia="zh-CN"/>
        </w:rPr>
        <w:t>条 违约责任</w:t>
      </w:r>
      <w:bookmarkEnd w:id="320"/>
      <w:bookmarkEnd w:id="321"/>
      <w:bookmarkEnd w:id="322"/>
      <w:bookmarkEnd w:id="323"/>
      <w:bookmarkEnd w:id="324"/>
      <w:bookmarkEnd w:id="325"/>
      <w:bookmarkEnd w:id="326"/>
      <w:bookmarkEnd w:id="327"/>
      <w:bookmarkEnd w:id="328"/>
      <w:bookmarkEnd w:id="329"/>
      <w:bookmarkEnd w:id="330"/>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31" w:name="_Toc389985367"/>
      <w:bookmarkStart w:id="332" w:name="_Toc442016150"/>
      <w:bookmarkStart w:id="333" w:name="_Toc451698748"/>
      <w:bookmarkStart w:id="334" w:name="_Toc434694371"/>
      <w:bookmarkStart w:id="335" w:name="_Toc396036418"/>
      <w:bookmarkStart w:id="336" w:name="_Toc384944725"/>
      <w:bookmarkStart w:id="337" w:name="_Toc442133379"/>
      <w:bookmarkStart w:id="338" w:name="_Toc396037062"/>
      <w:bookmarkStart w:id="339" w:name="_Toc381911474"/>
      <w:bookmarkStart w:id="340" w:name="_Toc383301035"/>
      <w:bookmarkStart w:id="341" w:name="_Toc442022109"/>
      <w:r>
        <w:rPr>
          <w:sz w:val="24"/>
          <w:szCs w:val="24"/>
          <w:lang w:eastAsia="zh-CN"/>
        </w:rPr>
        <w:t>第十</w:t>
      </w:r>
      <w:r>
        <w:rPr>
          <w:rFonts w:hint="eastAsia"/>
          <w:sz w:val="24"/>
          <w:szCs w:val="24"/>
          <w:lang w:eastAsia="zh-CN"/>
        </w:rPr>
        <w:t>一</w:t>
      </w:r>
      <w:r>
        <w:rPr>
          <w:sz w:val="24"/>
          <w:szCs w:val="24"/>
          <w:lang w:eastAsia="zh-CN"/>
        </w:rPr>
        <w:t>条 补充条款</w:t>
      </w:r>
      <w:bookmarkEnd w:id="331"/>
      <w:bookmarkEnd w:id="332"/>
      <w:bookmarkEnd w:id="333"/>
      <w:bookmarkEnd w:id="334"/>
      <w:bookmarkEnd w:id="335"/>
      <w:bookmarkEnd w:id="336"/>
      <w:bookmarkEnd w:id="337"/>
      <w:bookmarkEnd w:id="338"/>
      <w:bookmarkEnd w:id="339"/>
      <w:bookmarkEnd w:id="340"/>
      <w:bookmarkEnd w:id="341"/>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42" w:name="_Toc451698749"/>
      <w:bookmarkStart w:id="343" w:name="_Toc384944726"/>
      <w:bookmarkStart w:id="344" w:name="_Toc396036419"/>
      <w:bookmarkStart w:id="345" w:name="_Toc381911475"/>
      <w:bookmarkStart w:id="346" w:name="_Toc396037063"/>
      <w:bookmarkStart w:id="347" w:name="_Toc383301036"/>
      <w:bookmarkStart w:id="348" w:name="_Toc434694372"/>
      <w:bookmarkStart w:id="349" w:name="_Toc442133380"/>
      <w:bookmarkStart w:id="350" w:name="_Toc442022110"/>
      <w:bookmarkStart w:id="351" w:name="_Toc442016151"/>
      <w:bookmarkStart w:id="352" w:name="_Toc389985368"/>
      <w:r>
        <w:rPr>
          <w:sz w:val="24"/>
          <w:szCs w:val="24"/>
          <w:lang w:eastAsia="zh-CN"/>
        </w:rPr>
        <w:t>第十</w:t>
      </w:r>
      <w:r>
        <w:rPr>
          <w:rFonts w:hint="eastAsia"/>
          <w:sz w:val="24"/>
          <w:szCs w:val="24"/>
          <w:lang w:eastAsia="zh-CN"/>
        </w:rPr>
        <w:t>二</w:t>
      </w:r>
      <w:r>
        <w:rPr>
          <w:sz w:val="24"/>
          <w:szCs w:val="24"/>
          <w:lang w:eastAsia="zh-CN"/>
        </w:rPr>
        <w:t>条 协议生效</w:t>
      </w:r>
      <w:bookmarkEnd w:id="342"/>
      <w:bookmarkEnd w:id="343"/>
      <w:bookmarkEnd w:id="344"/>
      <w:bookmarkEnd w:id="345"/>
      <w:bookmarkEnd w:id="346"/>
      <w:bookmarkEnd w:id="347"/>
      <w:bookmarkEnd w:id="348"/>
      <w:bookmarkEnd w:id="349"/>
      <w:bookmarkEnd w:id="350"/>
      <w:bookmarkEnd w:id="351"/>
      <w:bookmarkEnd w:id="352"/>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53" w:name="OLE_LINK82"/>
      <w:bookmarkStart w:id="354" w:name="OLE_LINK81"/>
      <w:r>
        <w:rPr>
          <w:rFonts w:hint="eastAsia"/>
          <w:sz w:val="32"/>
          <w:szCs w:val="32"/>
          <w:lang w:eastAsia="zh-CN"/>
        </w:rPr>
        <w:t>承包商环保管理协议</w:t>
      </w:r>
      <w:bookmarkEnd w:id="353"/>
      <w:bookmarkEnd w:id="354"/>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0"/>
    <w:bookmarkEnd w:id="161"/>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5"/>
    <w:bookmarkEnd w:id="16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5" w:name="扫描0045"/>
      <w:bookmarkEnd w:id="355"/>
      <w:bookmarkStart w:id="356"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56"/>
    </w:p>
    <w:p>
      <w:pPr>
        <w:spacing w:line="276" w:lineRule="auto"/>
        <w:rPr>
          <w:rFonts w:eastAsia="仿宋" w:asciiTheme="minorEastAsia" w:hAnsiTheme="minorEastAsia"/>
          <w:snapToGrid w:val="0"/>
          <w:sz w:val="24"/>
          <w:szCs w:val="24"/>
          <w:lang w:eastAsia="zh-CN"/>
        </w:rPr>
      </w:pPr>
      <w:bookmarkStart w:id="357" w:name="扫描0046"/>
      <w:bookmarkEnd w:id="357"/>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8" w:name="OLE_LINK83"/>
      <w:r>
        <w:rPr>
          <w:rFonts w:eastAsia="仿宋" w:asciiTheme="minorEastAsia" w:hAnsiTheme="minorEastAsia"/>
          <w:b/>
          <w:bCs/>
          <w:snapToGrid w:val="0"/>
          <w:sz w:val="32"/>
          <w:szCs w:val="32"/>
          <w:lang w:eastAsia="zh-CN"/>
        </w:rPr>
        <w:t xml:space="preserve"> </w:t>
      </w:r>
      <w:bookmarkEnd w:id="358"/>
      <w:r>
        <w:rPr>
          <w:rFonts w:hint="eastAsia" w:eastAsia="仿宋" w:asciiTheme="minorEastAsia" w:hAnsiTheme="minorEastAsia"/>
          <w:snapToGrid w:val="0"/>
          <w:sz w:val="28"/>
          <w:szCs w:val="28"/>
          <w:u w:val="single"/>
          <w:shd w:val="clear" w:color="auto" w:fill="FFFF00"/>
          <w:lang w:eastAsia="zh-CN"/>
        </w:rPr>
        <w:t>梁河糖业芒东工厂压榨车间2</w:t>
      </w:r>
      <w:r>
        <w:rPr>
          <w:rFonts w:eastAsia="仿宋" w:asciiTheme="minorEastAsia" w:hAnsiTheme="minorEastAsia"/>
          <w:snapToGrid w:val="0"/>
          <w:sz w:val="28"/>
          <w:szCs w:val="28"/>
          <w:u w:val="single"/>
          <w:shd w:val="clear" w:color="auto" w:fill="FFFF00"/>
          <w:lang w:eastAsia="zh-CN"/>
        </w:rPr>
        <w:t>023</w:t>
      </w:r>
      <w:r>
        <w:rPr>
          <w:rFonts w:hint="eastAsia" w:eastAsia="仿宋" w:asciiTheme="minorEastAsia" w:hAnsiTheme="minorEastAsia"/>
          <w:snapToGrid w:val="0"/>
          <w:sz w:val="28"/>
          <w:szCs w:val="28"/>
          <w:u w:val="single"/>
          <w:shd w:val="clear" w:color="auto" w:fill="FFFF00"/>
          <w:lang w:eastAsia="zh-CN"/>
        </w:rPr>
        <w:t>年更换滚筒筛项</w:t>
      </w:r>
      <w:r>
        <w:rPr>
          <w:rFonts w:eastAsia="仿宋" w:asciiTheme="minorEastAsia" w:hAnsiTheme="minorEastAsia"/>
          <w:snapToGrid w:val="0"/>
          <w:sz w:val="28"/>
          <w:szCs w:val="28"/>
          <w:u w:val="single"/>
          <w:shd w:val="clear" w:color="auto" w:fill="FFFF00"/>
          <w:lang w:eastAsia="zh-CN"/>
        </w:rPr>
        <w:t>目</w:t>
      </w:r>
      <w:r>
        <w:rPr>
          <w:rFonts w:hint="eastAsia" w:eastAsia="仿宋" w:asciiTheme="minorEastAsia" w:hAnsiTheme="minorEastAsia"/>
          <w:snapToGrid w:val="0"/>
          <w:sz w:val="28"/>
          <w:szCs w:val="28"/>
          <w:u w:val="single"/>
          <w:shd w:val="clear" w:color="auto" w:fill="FFFF00"/>
          <w:lang w:eastAsia="zh-CN"/>
        </w:rPr>
        <w:t xml:space="preserve"> </w:t>
      </w:r>
      <w:r>
        <w:rPr>
          <w:rFonts w:hint="eastAsia" w:cs="Times New Roman"/>
          <w:kern w:val="2"/>
          <w:sz w:val="24"/>
          <w:szCs w:val="24"/>
          <w:highlight w:val="yellow"/>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芒东工厂压榨车间滚筒筛制作安装、附属管道及设备设施配装</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即甲方检修期前5天（以甲方通知为准）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1    </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调试、培训</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使每位岗位人员熟练掌握操作系统，能处理运行中出现的常规故障</w:t>
      </w:r>
      <w:r>
        <w:rPr>
          <w:rFonts w:cs="Times New Roman"/>
          <w:color w:val="FF0000"/>
          <w:kern w:val="2"/>
          <w:sz w:val="24"/>
          <w:szCs w:val="24"/>
          <w:u w:val="single"/>
          <w:lang w:eastAsia="zh-CN"/>
        </w:rPr>
        <w:t xml:space="preserve"> </w:t>
      </w:r>
      <w:r>
        <w:rPr>
          <w:rFonts w:hint="eastAsia" w:cs="Times New Roman"/>
          <w:kern w:val="2"/>
          <w:sz w:val="24"/>
          <w:szCs w:val="24"/>
          <w:u w:val="single"/>
          <w:lang w:eastAsia="zh-CN"/>
        </w:rPr>
        <w:t>。</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运行效</w:t>
      </w:r>
      <w:r>
        <w:rPr>
          <w:rFonts w:hint="eastAsia" w:cs="Times New Roman"/>
          <w:kern w:val="2"/>
          <w:sz w:val="24"/>
          <w:szCs w:val="24"/>
          <w:lang w:eastAsia="zh-CN"/>
        </w:rPr>
        <w:t>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设备技术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设备品牌要求如下：见</w:t>
      </w:r>
      <w:r>
        <w:rPr>
          <w:rFonts w:hint="eastAsia" w:cs="Times New Roman"/>
          <w:b/>
          <w:kern w:val="2"/>
          <w:sz w:val="24"/>
          <w:szCs w:val="24"/>
          <w:lang w:eastAsia="zh-CN"/>
        </w:rPr>
        <w:t>采购技术规格及参数要求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机械部分1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个月，控制部分2</w:t>
      </w:r>
      <w:r>
        <w:rPr>
          <w:rFonts w:cs="Times New Roman"/>
          <w:color w:val="FF0000"/>
          <w:kern w:val="2"/>
          <w:sz w:val="24"/>
          <w:szCs w:val="24"/>
          <w:u w:val="single"/>
          <w:lang w:eastAsia="zh-CN"/>
        </w:rPr>
        <w:t>4</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12</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30</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7"/>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68"/>
        <w:gridCol w:w="2565"/>
        <w:gridCol w:w="855"/>
        <w:gridCol w:w="9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30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885"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bl>
    <w:p>
      <w:pPr>
        <w:pStyle w:val="37"/>
        <w:autoSpaceDE/>
        <w:autoSpaceDN/>
        <w:spacing w:line="420" w:lineRule="exact"/>
        <w:ind w:left="600" w:firstLine="0"/>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cs="Times New Roman"/>
          <w:bCs/>
          <w:kern w:val="2"/>
          <w:sz w:val="24"/>
          <w:szCs w:val="24"/>
          <w:u w:val="single"/>
          <w:lang w:eastAsia="zh-CN"/>
        </w:rPr>
        <w:t xml:space="preserve"> </w:t>
      </w:r>
      <w:r>
        <w:rPr>
          <w:rFonts w:hint="eastAsia" w:cs="Times New Roman"/>
          <w:bCs/>
          <w:kern w:val="2"/>
          <w:sz w:val="24"/>
          <w:szCs w:val="24"/>
          <w:u w:val="single"/>
          <w:lang w:eastAsia="zh-CN"/>
        </w:rPr>
        <w:t>梁河糖业</w:t>
      </w:r>
      <w:r>
        <w:rPr>
          <w:rFonts w:cs="Times New Roman"/>
          <w:bCs/>
          <w:kern w:val="2"/>
          <w:sz w:val="24"/>
          <w:szCs w:val="24"/>
          <w:u w:val="single"/>
          <w:lang w:eastAsia="zh-CN"/>
        </w:rPr>
        <w:t xml:space="preserve"> </w:t>
      </w:r>
      <w:r>
        <w:rPr>
          <w:rFonts w:hint="eastAsia" w:cs="Times New Roman"/>
          <w:bCs/>
          <w:kern w:val="2"/>
          <w:sz w:val="24"/>
          <w:szCs w:val="24"/>
          <w:lang w:eastAsia="zh-CN"/>
        </w:rPr>
        <w:t>承包商安全管理协议(施工单位)</w:t>
      </w:r>
      <w:r>
        <w:rPr>
          <w:rFonts w:cs="Times New Roman"/>
          <w:bCs/>
          <w:kern w:val="2"/>
          <w:sz w:val="24"/>
          <w:szCs w:val="24"/>
          <w:lang w:eastAsia="zh-CN"/>
        </w:rPr>
        <w:t xml:space="preserve">    </w:t>
      </w:r>
      <w:r>
        <w:rPr>
          <w:rFonts w:cs="Times New Roman"/>
          <w:bCs/>
          <w:kern w:val="2"/>
          <w:sz w:val="24"/>
          <w:szCs w:val="24"/>
          <w:u w:val="single"/>
          <w:lang w:eastAsia="zh-CN"/>
        </w:rPr>
        <w:t xml:space="preserve">     </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 xml:space="preserve">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w:t>
      </w:r>
      <w:r>
        <w:rPr>
          <w:rFonts w:cs="Times New Roman"/>
          <w:kern w:val="2"/>
          <w:sz w:val="24"/>
          <w:szCs w:val="24"/>
          <w:u w:val="single"/>
          <w:lang w:eastAsia="zh-CN"/>
        </w:rPr>
        <w:t xml:space="preserve"> </w:t>
      </w:r>
      <w:r>
        <w:rPr>
          <w:rFonts w:hint="eastAsia" w:cs="Times New Roman"/>
          <w:kern w:val="2"/>
          <w:sz w:val="24"/>
          <w:szCs w:val="24"/>
          <w:u w:val="single"/>
          <w:lang w:eastAsia="zh-CN"/>
        </w:rPr>
        <w:t>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r>
        <w:rPr>
          <w:rFonts w:hint="eastAsia" w:cs="Times New Roman"/>
          <w:kern w:val="2"/>
          <w:sz w:val="21"/>
          <w:szCs w:val="21"/>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359" w:name="扫描0047"/>
      <w:bookmarkEnd w:id="359"/>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60"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60"/>
    </w:p>
    <w:p>
      <w:pPr>
        <w:spacing w:line="276" w:lineRule="auto"/>
        <w:rPr>
          <w:rFonts w:eastAsia="仿宋" w:asciiTheme="minorEastAsia" w:hAnsiTheme="minorEastAsia"/>
          <w:snapToGrid w:val="0"/>
          <w:sz w:val="24"/>
          <w:szCs w:val="24"/>
          <w:lang w:eastAsia="zh-CN"/>
        </w:rPr>
      </w:pPr>
      <w:bookmarkStart w:id="361" w:name="扫描0048"/>
      <w:bookmarkEnd w:id="36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highlight w:val="yellow"/>
          <w:lang w:eastAsia="zh-CN"/>
        </w:rPr>
        <w:t>梁河糖业芒东工厂压榨车间2</w:t>
      </w:r>
      <w:r>
        <w:rPr>
          <w:rFonts w:eastAsia="仿宋" w:asciiTheme="minorEastAsia" w:hAnsiTheme="minorEastAsia"/>
          <w:snapToGrid w:val="0"/>
          <w:sz w:val="36"/>
          <w:szCs w:val="36"/>
          <w:highlight w:val="yellow"/>
          <w:lang w:eastAsia="zh-CN"/>
        </w:rPr>
        <w:t>023</w:t>
      </w:r>
      <w:r>
        <w:rPr>
          <w:rFonts w:hint="eastAsia" w:eastAsia="仿宋" w:asciiTheme="minorEastAsia" w:hAnsiTheme="minorEastAsia"/>
          <w:snapToGrid w:val="0"/>
          <w:sz w:val="36"/>
          <w:szCs w:val="36"/>
          <w:highlight w:val="yellow"/>
          <w:lang w:eastAsia="zh-CN"/>
        </w:rPr>
        <w:t>年更换滚筒筛项</w:t>
      </w:r>
      <w:r>
        <w:rPr>
          <w:rFonts w:eastAsia="仿宋" w:asciiTheme="minorEastAsia" w:hAnsiTheme="minorEastAsia"/>
          <w:snapToGrid w:val="0"/>
          <w:sz w:val="36"/>
          <w:szCs w:val="36"/>
          <w:highlight w:val="yellow"/>
          <w:lang w:eastAsia="zh-CN"/>
        </w:rPr>
        <w:t>目</w:t>
      </w:r>
      <w:r>
        <w:rPr>
          <w:rFonts w:hint="eastAsia"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u w:val="single"/>
          <w:lang w:eastAsia="zh-CN"/>
        </w:rPr>
        <w:t xml:space="preserve">                    </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62" w:name="扫描0049"/>
      <w:bookmarkEnd w:id="36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63" w:name="扫描0050"/>
      <w:bookmarkEnd w:id="363"/>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64" w:name="_bookmark17"/>
      <w:bookmarkEnd w:id="364"/>
      <w:bookmarkStart w:id="365" w:name="_Toc99394566"/>
      <w:r>
        <w:rPr>
          <w:rFonts w:eastAsia="仿宋" w:asciiTheme="minorEastAsia" w:hAnsiTheme="minorEastAsia"/>
          <w:b/>
          <w:bCs/>
          <w:snapToGrid w:val="0"/>
          <w:sz w:val="32"/>
          <w:szCs w:val="32"/>
          <w:lang w:eastAsia="zh-CN"/>
        </w:rPr>
        <w:t>—、响应函</w:t>
      </w:r>
      <w:bookmarkEnd w:id="36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3"/>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lang w:eastAsia="zh-CN"/>
        </w:rPr>
        <w:t xml:space="preserve">  梁河糖业芒东工厂压榨车间2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66" w:name="扫描0052"/>
      <w:bookmarkEnd w:id="36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7" w:name="_Toc99394567"/>
      <w:r>
        <w:rPr>
          <w:rFonts w:eastAsia="仿宋" w:asciiTheme="minorEastAsia" w:hAnsiTheme="minorEastAsia"/>
          <w:b/>
          <w:bCs/>
          <w:snapToGrid w:val="0"/>
          <w:sz w:val="32"/>
          <w:szCs w:val="32"/>
          <w:lang w:eastAsia="zh-CN"/>
        </w:rPr>
        <w:t>二、授权委托书</w:t>
      </w:r>
      <w:bookmarkEnd w:id="367"/>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8" w:name="扫描0053"/>
      <w:bookmarkEnd w:id="368"/>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9" w:name="_Toc99394568"/>
      <w:r>
        <w:rPr>
          <w:rFonts w:eastAsia="仿宋" w:asciiTheme="minorEastAsia" w:hAnsiTheme="minorEastAsia"/>
          <w:b/>
          <w:bCs/>
          <w:snapToGrid w:val="0"/>
          <w:sz w:val="32"/>
          <w:szCs w:val="32"/>
          <w:lang w:eastAsia="zh-CN"/>
        </w:rPr>
        <w:t>三、联合体协议书</w:t>
      </w:r>
      <w:bookmarkEnd w:id="369"/>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eastAsia="仿宋" w:asciiTheme="minorEastAsia" w:hAnsiTheme="minorEastAsia"/>
          <w:snapToGrid w:val="0"/>
          <w:sz w:val="24"/>
          <w:szCs w:val="24"/>
          <w:lang w:eastAsia="zh-CN"/>
        </w:rPr>
        <w:t>采购活动。现就组成联合体事宜订立如下协议。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70" w:name="扫描0054"/>
      <w:bookmarkEnd w:id="37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1" w:name="_Toc99394569"/>
      <w:r>
        <w:rPr>
          <w:rFonts w:eastAsia="仿宋" w:asciiTheme="minorEastAsia" w:hAnsiTheme="minorEastAsia"/>
          <w:b/>
          <w:bCs/>
          <w:snapToGrid w:val="0"/>
          <w:sz w:val="32"/>
          <w:szCs w:val="32"/>
          <w:lang w:eastAsia="zh-CN"/>
        </w:rPr>
        <w:t>四、响应保证金</w:t>
      </w:r>
      <w:bookmarkEnd w:id="371"/>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72" w:name="扫描0055"/>
      <w:bookmarkEnd w:id="37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3" w:name="_bookmark18"/>
      <w:bookmarkEnd w:id="373"/>
      <w:bookmarkStart w:id="374" w:name="_Toc99394570"/>
      <w:r>
        <w:rPr>
          <w:rFonts w:eastAsia="仿宋" w:asciiTheme="minorEastAsia" w:hAnsiTheme="minorEastAsia"/>
          <w:b/>
          <w:bCs/>
          <w:snapToGrid w:val="0"/>
          <w:sz w:val="32"/>
          <w:szCs w:val="32"/>
          <w:lang w:eastAsia="zh-CN"/>
        </w:rPr>
        <w:t>五、商务和技术偏差表</w:t>
      </w:r>
      <w:bookmarkEnd w:id="374"/>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5" w:name="扫描0056"/>
      <w:bookmarkEnd w:id="375"/>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6" w:name="扫描0057"/>
      <w:bookmarkEnd w:id="376"/>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7"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b/>
          <w:bCs/>
          <w:snapToGrid w:val="0"/>
          <w:sz w:val="32"/>
          <w:szCs w:val="32"/>
          <w:lang w:eastAsia="zh-CN"/>
        </w:rPr>
      </w:pPr>
      <w:bookmarkStart w:id="378" w:name="OLE_LINK96"/>
      <w:bookmarkStart w:id="379" w:name="OLE_LINK95"/>
      <w:r>
        <w:rPr>
          <w:rFonts w:hint="eastAsia" w:eastAsia="仿宋" w:asciiTheme="minorEastAsia" w:hAnsiTheme="minorEastAsia"/>
          <w:b/>
          <w:bCs/>
          <w:snapToGrid w:val="0"/>
          <w:sz w:val="32"/>
          <w:szCs w:val="32"/>
          <w:lang w:eastAsia="zh-CN"/>
        </w:rPr>
        <w:t>项目名称：2023年梁河糖业压榨更换滚筒筛项</w:t>
      </w:r>
      <w:r>
        <w:rPr>
          <w:rFonts w:eastAsia="仿宋" w:asciiTheme="minorEastAsia" w:hAnsiTheme="minorEastAsia"/>
          <w:b/>
          <w:bCs/>
          <w:snapToGrid w:val="0"/>
          <w:sz w:val="32"/>
          <w:szCs w:val="32"/>
          <w:lang w:eastAsia="zh-CN"/>
        </w:rPr>
        <w:t>目</w:t>
      </w:r>
    </w:p>
    <w:bookmarkEnd w:id="378"/>
    <w:bookmarkEnd w:id="379"/>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1"/>
        <w:gridCol w:w="2781"/>
        <w:gridCol w:w="1395"/>
        <w:gridCol w:w="1729"/>
        <w:gridCol w:w="1727"/>
        <w:gridCol w:w="1727"/>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2"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39"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0"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2" w:hRule="atLeast"/>
        </w:trPr>
        <w:tc>
          <w:tcPr>
            <w:tcW w:w="912"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梁河糖业芒东工厂压榨车间2</w:t>
            </w:r>
            <w:r>
              <w:rPr>
                <w:rFonts w:cs="Times New Roman"/>
                <w:kern w:val="2"/>
                <w:sz w:val="24"/>
                <w:szCs w:val="24"/>
                <w:u w:val="single"/>
                <w:lang w:eastAsia="zh-CN"/>
              </w:rPr>
              <w:t>023</w:t>
            </w:r>
            <w:r>
              <w:rPr>
                <w:rFonts w:hint="eastAsia" w:cs="Times New Roman"/>
                <w:kern w:val="2"/>
                <w:sz w:val="24"/>
                <w:szCs w:val="24"/>
                <w:u w:val="single"/>
                <w:lang w:eastAsia="zh-CN"/>
              </w:rPr>
              <w:t>年更换滚筒筛项</w:t>
            </w:r>
            <w:r>
              <w:rPr>
                <w:rFonts w:cs="Times New Roman"/>
                <w:kern w:val="2"/>
                <w:sz w:val="24"/>
                <w:szCs w:val="24"/>
                <w:u w:val="single"/>
                <w:lang w:eastAsia="zh-CN"/>
              </w:rPr>
              <w:t>目</w:t>
            </w:r>
          </w:p>
        </w:tc>
        <w:tc>
          <w:tcPr>
            <w:tcW w:w="1039"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芒东工厂压榨滚筒筛制作安装（</w:t>
            </w:r>
            <w:r>
              <w:rPr>
                <w:rFonts w:cs="Times New Roman"/>
                <w:kern w:val="2"/>
                <w:sz w:val="24"/>
                <w:szCs w:val="24"/>
                <w:u w:val="single"/>
                <w:lang w:eastAsia="zh-CN"/>
              </w:rPr>
              <w:t>1</w:t>
            </w:r>
            <w:r>
              <w:rPr>
                <w:rFonts w:hint="eastAsia" w:cs="Times New Roman"/>
                <w:kern w:val="2"/>
                <w:sz w:val="24"/>
                <w:szCs w:val="24"/>
                <w:u w:val="single"/>
                <w:lang w:eastAsia="zh-CN"/>
              </w:rPr>
              <w:t>套），项目供货、安装、调试、培训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tc>
        <w:tc>
          <w:tcPr>
            <w:tcW w:w="590"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311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80" w:name="扫描0058"/>
      <w:bookmarkEnd w:id="380"/>
      <w:bookmarkStart w:id="381" w:name="扫描0059"/>
      <w:bookmarkEnd w:id="381"/>
    </w:p>
    <w:p>
      <w:pPr>
        <w:pStyle w:val="3"/>
        <w:jc w:val="center"/>
        <w:rPr>
          <w:rFonts w:eastAsia="仿宋" w:asciiTheme="minorEastAsia" w:hAnsiTheme="minorEastAsia"/>
          <w:b/>
          <w:bCs/>
          <w:snapToGrid w:val="0"/>
          <w:sz w:val="32"/>
          <w:szCs w:val="32"/>
          <w:lang w:eastAsia="zh-CN"/>
        </w:rPr>
      </w:pPr>
      <w:bookmarkStart w:id="382"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83" w:name="OLE_LINK97"/>
      <w:bookmarkStart w:id="384" w:name="OLE_LINK98"/>
      <w:r>
        <w:rPr>
          <w:rFonts w:hint="eastAsia" w:eastAsia="仿宋" w:asciiTheme="minorEastAsia" w:hAnsiTheme="minorEastAsia"/>
          <w:b/>
          <w:bCs/>
          <w:snapToGrid w:val="0"/>
          <w:sz w:val="32"/>
          <w:szCs w:val="32"/>
          <w:lang w:eastAsia="zh-CN"/>
        </w:rPr>
        <w:t>响应报价明细表</w:t>
      </w:r>
      <w:bookmarkEnd w:id="382"/>
      <w:bookmarkEnd w:id="383"/>
      <w:bookmarkEnd w:id="384"/>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项目名称：梁河糖业芒东工厂压榨车间2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p>
    <w:tbl>
      <w:tblPr>
        <w:tblStyle w:val="27"/>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040"/>
        <w:gridCol w:w="2731"/>
        <w:gridCol w:w="813"/>
        <w:gridCol w:w="782"/>
        <w:gridCol w:w="786"/>
        <w:gridCol w:w="84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786"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lang w:eastAsia="zh-CN"/>
              </w:rPr>
            </w:pPr>
            <w:r>
              <w:rPr>
                <w:rFonts w:hint="eastAsia" w:eastAsia="仿宋_GB2312"/>
                <w:color w:val="000000"/>
                <w:sz w:val="28"/>
                <w:szCs w:val="28"/>
                <w:lang w:eastAsia="zh-CN"/>
              </w:rPr>
              <w:t>含税单价/元</w:t>
            </w:r>
          </w:p>
        </w:tc>
        <w:tc>
          <w:tcPr>
            <w:tcW w:w="842"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lang w:eastAsia="zh-CN"/>
              </w:rPr>
            </w:pPr>
            <w:r>
              <w:rPr>
                <w:rFonts w:hint="eastAsia" w:eastAsia="仿宋_GB2312"/>
                <w:color w:val="000000"/>
                <w:sz w:val="28"/>
                <w:szCs w:val="28"/>
                <w:lang w:eastAsia="zh-CN"/>
              </w:rPr>
              <w:t>含总价/元</w:t>
            </w:r>
          </w:p>
        </w:tc>
        <w:tc>
          <w:tcPr>
            <w:tcW w:w="850"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842"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c>
          <w:tcPr>
            <w:tcW w:w="842"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850" w:type="dxa"/>
            <w:tcBorders>
              <w:top w:val="single" w:color="auto" w:sz="4" w:space="0"/>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7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7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合计</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szCs w:val="21"/>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5" w:name="_bookmark20"/>
      <w:bookmarkEnd w:id="385"/>
      <w:bookmarkStart w:id="386"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6"/>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7" w:name="扫描0064"/>
      <w:bookmarkEnd w:id="38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8" w:name="扫描0066"/>
      <w:bookmarkEnd w:id="388"/>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9"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9"/>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90" w:name="扫描0069"/>
      <w:bookmarkEnd w:id="39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91" w:name="_bookmark23"/>
      <w:bookmarkEnd w:id="391"/>
      <w:bookmarkStart w:id="392"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9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93" w:name="_Toc99394576"/>
      <w:r>
        <w:rPr>
          <w:rFonts w:hint="eastAsia" w:eastAsia="仿宋" w:asciiTheme="minorEastAsia" w:hAnsiTheme="minorEastAsia"/>
          <w:b/>
          <w:bCs/>
          <w:snapToGrid w:val="0"/>
          <w:sz w:val="32"/>
          <w:szCs w:val="32"/>
          <w:lang w:eastAsia="zh-CN"/>
        </w:rPr>
        <w:t>十一、保密承诺书</w:t>
      </w:r>
      <w:bookmarkEnd w:id="393"/>
    </w:p>
    <w:p>
      <w:pPr>
        <w:rPr>
          <w:rFonts w:eastAsia="仿宋"/>
          <w:lang w:eastAsia="zh-CN"/>
        </w:rPr>
      </w:pPr>
    </w:p>
    <w:p>
      <w:pPr>
        <w:pStyle w:val="10"/>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cs="仿宋_GB2312" w:asciiTheme="minorEastAsia" w:hAnsiTheme="minorEastAsia"/>
          <w:sz w:val="24"/>
          <w:szCs w:val="24"/>
          <w:lang w:eastAsia="zh-CN" w:bidi="ar"/>
        </w:rPr>
        <w:t>采购活动，我方现就有关保密义务事项作出如下承诺：</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0"/>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44</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98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eastAsia="zh-CN"/>
      </w:rPr>
      <w:t>100</w:t>
    </w:r>
    <w:r>
      <w:rPr>
        <w:lang w:eastAsia="zh-CN"/>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sz w:val="24"/>
        <w:szCs w:val="24"/>
        <w:lang w:eastAsia="zh-CN"/>
      </w:rPr>
    </w:pPr>
    <w:r>
      <w:rPr>
        <w:rFonts w:hint="eastAsia" w:ascii="仿宋_GB2312" w:eastAsia="仿宋_GB2312"/>
        <w:sz w:val="24"/>
        <w:szCs w:val="24"/>
        <w:lang w:eastAsia="zh-CN"/>
      </w:rPr>
      <w:t>文件名称：梁河糖业芒东工厂压榨车间2</w:t>
    </w:r>
    <w:r>
      <w:rPr>
        <w:rFonts w:ascii="仿宋_GB2312" w:eastAsia="仿宋_GB2312"/>
        <w:sz w:val="24"/>
        <w:szCs w:val="24"/>
        <w:lang w:eastAsia="zh-CN"/>
      </w:rPr>
      <w:t>023</w:t>
    </w:r>
    <w:r>
      <w:rPr>
        <w:rFonts w:hint="eastAsia" w:ascii="仿宋_GB2312" w:eastAsia="仿宋_GB2312"/>
        <w:sz w:val="24"/>
        <w:szCs w:val="24"/>
        <w:lang w:eastAsia="zh-CN"/>
      </w:rPr>
      <w:t>年更换滚筒筛项</w:t>
    </w:r>
    <w:r>
      <w:rPr>
        <w:rFonts w:ascii="仿宋_GB2312" w:eastAsia="仿宋_GB2312"/>
        <w:sz w:val="24"/>
        <w:szCs w:val="24"/>
        <w:lang w:eastAsia="zh-CN"/>
      </w:rPr>
      <w:t>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1702"/>
    <w:rsid w:val="00016CFE"/>
    <w:rsid w:val="0002380B"/>
    <w:rsid w:val="00024320"/>
    <w:rsid w:val="00026DC7"/>
    <w:rsid w:val="00030F47"/>
    <w:rsid w:val="00031CBC"/>
    <w:rsid w:val="00033E28"/>
    <w:rsid w:val="00040D24"/>
    <w:rsid w:val="00041B76"/>
    <w:rsid w:val="000469B9"/>
    <w:rsid w:val="00046C2E"/>
    <w:rsid w:val="00050E3A"/>
    <w:rsid w:val="00053D78"/>
    <w:rsid w:val="00061944"/>
    <w:rsid w:val="00066AA6"/>
    <w:rsid w:val="00070E65"/>
    <w:rsid w:val="00073A9F"/>
    <w:rsid w:val="000770B9"/>
    <w:rsid w:val="00080C7F"/>
    <w:rsid w:val="00081275"/>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D3F0E"/>
    <w:rsid w:val="000E47A6"/>
    <w:rsid w:val="000E53D3"/>
    <w:rsid w:val="000E5FAD"/>
    <w:rsid w:val="000E69FA"/>
    <w:rsid w:val="00102F77"/>
    <w:rsid w:val="00105172"/>
    <w:rsid w:val="00105A40"/>
    <w:rsid w:val="001109D5"/>
    <w:rsid w:val="00111574"/>
    <w:rsid w:val="00122A92"/>
    <w:rsid w:val="0012772B"/>
    <w:rsid w:val="00130025"/>
    <w:rsid w:val="00136542"/>
    <w:rsid w:val="001416D4"/>
    <w:rsid w:val="00143C76"/>
    <w:rsid w:val="00145BF6"/>
    <w:rsid w:val="001507D4"/>
    <w:rsid w:val="00156522"/>
    <w:rsid w:val="001578A4"/>
    <w:rsid w:val="00160EDC"/>
    <w:rsid w:val="001706E4"/>
    <w:rsid w:val="00174C93"/>
    <w:rsid w:val="00175DB1"/>
    <w:rsid w:val="00181B2A"/>
    <w:rsid w:val="00186438"/>
    <w:rsid w:val="00192D03"/>
    <w:rsid w:val="00192D8A"/>
    <w:rsid w:val="001949E5"/>
    <w:rsid w:val="001A0A45"/>
    <w:rsid w:val="001B15D2"/>
    <w:rsid w:val="001B2985"/>
    <w:rsid w:val="001B2B23"/>
    <w:rsid w:val="001B4724"/>
    <w:rsid w:val="001C5CD7"/>
    <w:rsid w:val="001D4406"/>
    <w:rsid w:val="001E5559"/>
    <w:rsid w:val="001F70A4"/>
    <w:rsid w:val="002044F5"/>
    <w:rsid w:val="00207295"/>
    <w:rsid w:val="0021158F"/>
    <w:rsid w:val="00213F30"/>
    <w:rsid w:val="00214C24"/>
    <w:rsid w:val="00223077"/>
    <w:rsid w:val="002351A0"/>
    <w:rsid w:val="0024294D"/>
    <w:rsid w:val="002461DC"/>
    <w:rsid w:val="00252382"/>
    <w:rsid w:val="00256232"/>
    <w:rsid w:val="00264A0A"/>
    <w:rsid w:val="00265C36"/>
    <w:rsid w:val="002670BC"/>
    <w:rsid w:val="00273F34"/>
    <w:rsid w:val="00275DEF"/>
    <w:rsid w:val="00277D66"/>
    <w:rsid w:val="002805F5"/>
    <w:rsid w:val="00282E49"/>
    <w:rsid w:val="00290D95"/>
    <w:rsid w:val="0029178C"/>
    <w:rsid w:val="00295375"/>
    <w:rsid w:val="0029648A"/>
    <w:rsid w:val="00296D3E"/>
    <w:rsid w:val="002A26D4"/>
    <w:rsid w:val="002A38E7"/>
    <w:rsid w:val="002A43ED"/>
    <w:rsid w:val="002A59C0"/>
    <w:rsid w:val="002B560A"/>
    <w:rsid w:val="002B5991"/>
    <w:rsid w:val="002B7043"/>
    <w:rsid w:val="002B713B"/>
    <w:rsid w:val="002B737A"/>
    <w:rsid w:val="002C0B93"/>
    <w:rsid w:val="002C1E62"/>
    <w:rsid w:val="002C55E7"/>
    <w:rsid w:val="002C7206"/>
    <w:rsid w:val="002D0980"/>
    <w:rsid w:val="002D3BA9"/>
    <w:rsid w:val="002E0AE8"/>
    <w:rsid w:val="002E3236"/>
    <w:rsid w:val="002E464E"/>
    <w:rsid w:val="002E760A"/>
    <w:rsid w:val="002F2738"/>
    <w:rsid w:val="002F6432"/>
    <w:rsid w:val="002F7CCB"/>
    <w:rsid w:val="0030494C"/>
    <w:rsid w:val="00304A93"/>
    <w:rsid w:val="0032175F"/>
    <w:rsid w:val="00323D3A"/>
    <w:rsid w:val="0032559E"/>
    <w:rsid w:val="003343F8"/>
    <w:rsid w:val="00335473"/>
    <w:rsid w:val="0034134F"/>
    <w:rsid w:val="00344B03"/>
    <w:rsid w:val="00354686"/>
    <w:rsid w:val="00354E85"/>
    <w:rsid w:val="00360C5B"/>
    <w:rsid w:val="003639C5"/>
    <w:rsid w:val="00364EB6"/>
    <w:rsid w:val="00370607"/>
    <w:rsid w:val="003731B1"/>
    <w:rsid w:val="003957FA"/>
    <w:rsid w:val="00397BD9"/>
    <w:rsid w:val="003A5086"/>
    <w:rsid w:val="003B2A07"/>
    <w:rsid w:val="003B3B4B"/>
    <w:rsid w:val="003B4700"/>
    <w:rsid w:val="003C06EE"/>
    <w:rsid w:val="003C4C05"/>
    <w:rsid w:val="003C76EC"/>
    <w:rsid w:val="003D32C1"/>
    <w:rsid w:val="003D7563"/>
    <w:rsid w:val="003E37C2"/>
    <w:rsid w:val="003E3CA2"/>
    <w:rsid w:val="003E4994"/>
    <w:rsid w:val="003F2EF6"/>
    <w:rsid w:val="0040537D"/>
    <w:rsid w:val="0041244E"/>
    <w:rsid w:val="0041255C"/>
    <w:rsid w:val="004132ED"/>
    <w:rsid w:val="00414F8D"/>
    <w:rsid w:val="00415EB5"/>
    <w:rsid w:val="004248ED"/>
    <w:rsid w:val="00433A6F"/>
    <w:rsid w:val="00441D9E"/>
    <w:rsid w:val="004477E5"/>
    <w:rsid w:val="004549CE"/>
    <w:rsid w:val="0045595D"/>
    <w:rsid w:val="00456684"/>
    <w:rsid w:val="004673AE"/>
    <w:rsid w:val="00470CAE"/>
    <w:rsid w:val="00470DAF"/>
    <w:rsid w:val="004864A0"/>
    <w:rsid w:val="004947CB"/>
    <w:rsid w:val="004979B7"/>
    <w:rsid w:val="004A4B76"/>
    <w:rsid w:val="004A790C"/>
    <w:rsid w:val="004A7B92"/>
    <w:rsid w:val="004B088B"/>
    <w:rsid w:val="004B2331"/>
    <w:rsid w:val="004B352F"/>
    <w:rsid w:val="004B36F6"/>
    <w:rsid w:val="004B3A4B"/>
    <w:rsid w:val="004C06BC"/>
    <w:rsid w:val="004C2CFC"/>
    <w:rsid w:val="004C38F4"/>
    <w:rsid w:val="004C7580"/>
    <w:rsid w:val="004D00C0"/>
    <w:rsid w:val="004D478F"/>
    <w:rsid w:val="004E0DFA"/>
    <w:rsid w:val="004E11F9"/>
    <w:rsid w:val="004E5403"/>
    <w:rsid w:val="004E6C49"/>
    <w:rsid w:val="004F168B"/>
    <w:rsid w:val="004F323A"/>
    <w:rsid w:val="0050010E"/>
    <w:rsid w:val="00502999"/>
    <w:rsid w:val="005058A3"/>
    <w:rsid w:val="00507277"/>
    <w:rsid w:val="005109CB"/>
    <w:rsid w:val="00510A59"/>
    <w:rsid w:val="005141A9"/>
    <w:rsid w:val="00515D49"/>
    <w:rsid w:val="00536233"/>
    <w:rsid w:val="005447EE"/>
    <w:rsid w:val="0055227E"/>
    <w:rsid w:val="005648A7"/>
    <w:rsid w:val="00566940"/>
    <w:rsid w:val="005672EE"/>
    <w:rsid w:val="0057381A"/>
    <w:rsid w:val="005859F4"/>
    <w:rsid w:val="00591E5F"/>
    <w:rsid w:val="005A6E7F"/>
    <w:rsid w:val="005B0020"/>
    <w:rsid w:val="005B0972"/>
    <w:rsid w:val="005B13A3"/>
    <w:rsid w:val="005C077D"/>
    <w:rsid w:val="005C0DC8"/>
    <w:rsid w:val="005C3E7A"/>
    <w:rsid w:val="005C43C1"/>
    <w:rsid w:val="005C666D"/>
    <w:rsid w:val="006007B0"/>
    <w:rsid w:val="006019E8"/>
    <w:rsid w:val="00603E4A"/>
    <w:rsid w:val="006139C6"/>
    <w:rsid w:val="0061428F"/>
    <w:rsid w:val="0062056F"/>
    <w:rsid w:val="0062075A"/>
    <w:rsid w:val="00622E26"/>
    <w:rsid w:val="006322CA"/>
    <w:rsid w:val="006328D3"/>
    <w:rsid w:val="00634508"/>
    <w:rsid w:val="0064087C"/>
    <w:rsid w:val="00641FDC"/>
    <w:rsid w:val="006420A4"/>
    <w:rsid w:val="00651D0E"/>
    <w:rsid w:val="00656A37"/>
    <w:rsid w:val="00656DDE"/>
    <w:rsid w:val="00657963"/>
    <w:rsid w:val="00660043"/>
    <w:rsid w:val="00664639"/>
    <w:rsid w:val="00666E62"/>
    <w:rsid w:val="006732EB"/>
    <w:rsid w:val="006753D6"/>
    <w:rsid w:val="006817F7"/>
    <w:rsid w:val="00686B37"/>
    <w:rsid w:val="00696539"/>
    <w:rsid w:val="006966A4"/>
    <w:rsid w:val="00696C9F"/>
    <w:rsid w:val="006A6DF2"/>
    <w:rsid w:val="006B58AE"/>
    <w:rsid w:val="006C03F3"/>
    <w:rsid w:val="006C1351"/>
    <w:rsid w:val="006C4DA1"/>
    <w:rsid w:val="006D187D"/>
    <w:rsid w:val="006D638E"/>
    <w:rsid w:val="006E0323"/>
    <w:rsid w:val="006E3BBD"/>
    <w:rsid w:val="006E4DA0"/>
    <w:rsid w:val="006E50B4"/>
    <w:rsid w:val="006E732C"/>
    <w:rsid w:val="006F5589"/>
    <w:rsid w:val="007103CB"/>
    <w:rsid w:val="00724D73"/>
    <w:rsid w:val="00724E73"/>
    <w:rsid w:val="00725E94"/>
    <w:rsid w:val="00734BA2"/>
    <w:rsid w:val="007368F7"/>
    <w:rsid w:val="00751014"/>
    <w:rsid w:val="00753E35"/>
    <w:rsid w:val="0075644E"/>
    <w:rsid w:val="00761595"/>
    <w:rsid w:val="0077077A"/>
    <w:rsid w:val="00774008"/>
    <w:rsid w:val="007744A5"/>
    <w:rsid w:val="00776247"/>
    <w:rsid w:val="007769DB"/>
    <w:rsid w:val="00782C03"/>
    <w:rsid w:val="00786703"/>
    <w:rsid w:val="007909C1"/>
    <w:rsid w:val="007909FA"/>
    <w:rsid w:val="0079185B"/>
    <w:rsid w:val="007929CB"/>
    <w:rsid w:val="00793E6E"/>
    <w:rsid w:val="007B69C7"/>
    <w:rsid w:val="007B765D"/>
    <w:rsid w:val="007C10C9"/>
    <w:rsid w:val="007C3BE7"/>
    <w:rsid w:val="007C40CB"/>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7F44"/>
    <w:rsid w:val="008B02EE"/>
    <w:rsid w:val="008B3B3A"/>
    <w:rsid w:val="008C0B03"/>
    <w:rsid w:val="008C50D6"/>
    <w:rsid w:val="008C528B"/>
    <w:rsid w:val="008D15DC"/>
    <w:rsid w:val="008D3978"/>
    <w:rsid w:val="008F358A"/>
    <w:rsid w:val="00903B7A"/>
    <w:rsid w:val="00903E29"/>
    <w:rsid w:val="00906A56"/>
    <w:rsid w:val="00907F33"/>
    <w:rsid w:val="009118B5"/>
    <w:rsid w:val="00916B7D"/>
    <w:rsid w:val="00921090"/>
    <w:rsid w:val="00925264"/>
    <w:rsid w:val="0092668E"/>
    <w:rsid w:val="0094464A"/>
    <w:rsid w:val="00947216"/>
    <w:rsid w:val="00961748"/>
    <w:rsid w:val="0097193C"/>
    <w:rsid w:val="009737F8"/>
    <w:rsid w:val="00983362"/>
    <w:rsid w:val="009847C1"/>
    <w:rsid w:val="009865E9"/>
    <w:rsid w:val="00986A7A"/>
    <w:rsid w:val="00992600"/>
    <w:rsid w:val="00993F4B"/>
    <w:rsid w:val="00994FDA"/>
    <w:rsid w:val="00996456"/>
    <w:rsid w:val="009A4C12"/>
    <w:rsid w:val="009A53AF"/>
    <w:rsid w:val="009A5DD6"/>
    <w:rsid w:val="009B22A5"/>
    <w:rsid w:val="009C08AB"/>
    <w:rsid w:val="009D6991"/>
    <w:rsid w:val="009D70A4"/>
    <w:rsid w:val="009E0690"/>
    <w:rsid w:val="009E22F5"/>
    <w:rsid w:val="009E6598"/>
    <w:rsid w:val="009F4E1B"/>
    <w:rsid w:val="009F5044"/>
    <w:rsid w:val="009F6762"/>
    <w:rsid w:val="009F6928"/>
    <w:rsid w:val="00A04750"/>
    <w:rsid w:val="00A0528B"/>
    <w:rsid w:val="00A1069C"/>
    <w:rsid w:val="00A12E16"/>
    <w:rsid w:val="00A1736C"/>
    <w:rsid w:val="00A21202"/>
    <w:rsid w:val="00A252B1"/>
    <w:rsid w:val="00A27AF1"/>
    <w:rsid w:val="00A32BC5"/>
    <w:rsid w:val="00A35E9D"/>
    <w:rsid w:val="00A366AB"/>
    <w:rsid w:val="00A436F6"/>
    <w:rsid w:val="00A43BEF"/>
    <w:rsid w:val="00A6617C"/>
    <w:rsid w:val="00A6707B"/>
    <w:rsid w:val="00A67F4E"/>
    <w:rsid w:val="00A70E40"/>
    <w:rsid w:val="00A72FE9"/>
    <w:rsid w:val="00A74604"/>
    <w:rsid w:val="00A75204"/>
    <w:rsid w:val="00A75F63"/>
    <w:rsid w:val="00A95CD1"/>
    <w:rsid w:val="00AA3532"/>
    <w:rsid w:val="00AA3DDB"/>
    <w:rsid w:val="00AA5BDC"/>
    <w:rsid w:val="00AA65C6"/>
    <w:rsid w:val="00AA757E"/>
    <w:rsid w:val="00AB0564"/>
    <w:rsid w:val="00AC01B8"/>
    <w:rsid w:val="00AC585D"/>
    <w:rsid w:val="00AC7BB9"/>
    <w:rsid w:val="00AD0C51"/>
    <w:rsid w:val="00AD697A"/>
    <w:rsid w:val="00AD7097"/>
    <w:rsid w:val="00AD75FE"/>
    <w:rsid w:val="00AF276E"/>
    <w:rsid w:val="00AF3138"/>
    <w:rsid w:val="00B00F3E"/>
    <w:rsid w:val="00B02627"/>
    <w:rsid w:val="00B02735"/>
    <w:rsid w:val="00B02F1F"/>
    <w:rsid w:val="00B03FBE"/>
    <w:rsid w:val="00B04627"/>
    <w:rsid w:val="00B065D4"/>
    <w:rsid w:val="00B07ED2"/>
    <w:rsid w:val="00B07ED9"/>
    <w:rsid w:val="00B10754"/>
    <w:rsid w:val="00B15B9A"/>
    <w:rsid w:val="00B20DCE"/>
    <w:rsid w:val="00B23DB0"/>
    <w:rsid w:val="00B26FEF"/>
    <w:rsid w:val="00B27FB7"/>
    <w:rsid w:val="00B32D09"/>
    <w:rsid w:val="00B3443E"/>
    <w:rsid w:val="00B41665"/>
    <w:rsid w:val="00B42286"/>
    <w:rsid w:val="00B52B93"/>
    <w:rsid w:val="00B53362"/>
    <w:rsid w:val="00B56404"/>
    <w:rsid w:val="00B57450"/>
    <w:rsid w:val="00B7299C"/>
    <w:rsid w:val="00B76B99"/>
    <w:rsid w:val="00B76FC2"/>
    <w:rsid w:val="00B7742E"/>
    <w:rsid w:val="00B83F5B"/>
    <w:rsid w:val="00B8525B"/>
    <w:rsid w:val="00B85560"/>
    <w:rsid w:val="00B937C5"/>
    <w:rsid w:val="00BA3249"/>
    <w:rsid w:val="00BB231B"/>
    <w:rsid w:val="00BB235C"/>
    <w:rsid w:val="00BB4C92"/>
    <w:rsid w:val="00BB6F83"/>
    <w:rsid w:val="00BC2B87"/>
    <w:rsid w:val="00BD1759"/>
    <w:rsid w:val="00BE0281"/>
    <w:rsid w:val="00BE2079"/>
    <w:rsid w:val="00BE768C"/>
    <w:rsid w:val="00BF1144"/>
    <w:rsid w:val="00BF125B"/>
    <w:rsid w:val="00BF1C0E"/>
    <w:rsid w:val="00C037A7"/>
    <w:rsid w:val="00C07222"/>
    <w:rsid w:val="00C10252"/>
    <w:rsid w:val="00C10C19"/>
    <w:rsid w:val="00C17FB3"/>
    <w:rsid w:val="00C300B3"/>
    <w:rsid w:val="00C30C4A"/>
    <w:rsid w:val="00C32F41"/>
    <w:rsid w:val="00C343B5"/>
    <w:rsid w:val="00C40401"/>
    <w:rsid w:val="00C411F7"/>
    <w:rsid w:val="00C43E04"/>
    <w:rsid w:val="00C472D1"/>
    <w:rsid w:val="00C51457"/>
    <w:rsid w:val="00C515C4"/>
    <w:rsid w:val="00C5553A"/>
    <w:rsid w:val="00C55B49"/>
    <w:rsid w:val="00C63530"/>
    <w:rsid w:val="00C64343"/>
    <w:rsid w:val="00C701A0"/>
    <w:rsid w:val="00C72B85"/>
    <w:rsid w:val="00C73578"/>
    <w:rsid w:val="00C76D62"/>
    <w:rsid w:val="00C8579E"/>
    <w:rsid w:val="00C85D3A"/>
    <w:rsid w:val="00C91F49"/>
    <w:rsid w:val="00C961F0"/>
    <w:rsid w:val="00CA3A5A"/>
    <w:rsid w:val="00CB3B63"/>
    <w:rsid w:val="00CB58C9"/>
    <w:rsid w:val="00CB6003"/>
    <w:rsid w:val="00CB76D4"/>
    <w:rsid w:val="00CE02DA"/>
    <w:rsid w:val="00CE1E7E"/>
    <w:rsid w:val="00CE3F3B"/>
    <w:rsid w:val="00CE4CD7"/>
    <w:rsid w:val="00CF1792"/>
    <w:rsid w:val="00CF3057"/>
    <w:rsid w:val="00D0045D"/>
    <w:rsid w:val="00D03174"/>
    <w:rsid w:val="00D049FD"/>
    <w:rsid w:val="00D0579C"/>
    <w:rsid w:val="00D06D56"/>
    <w:rsid w:val="00D116DC"/>
    <w:rsid w:val="00D1262D"/>
    <w:rsid w:val="00D132FA"/>
    <w:rsid w:val="00D162D9"/>
    <w:rsid w:val="00D348B7"/>
    <w:rsid w:val="00D43BD9"/>
    <w:rsid w:val="00D44832"/>
    <w:rsid w:val="00D5234D"/>
    <w:rsid w:val="00D547B5"/>
    <w:rsid w:val="00D55E5F"/>
    <w:rsid w:val="00D61CC5"/>
    <w:rsid w:val="00D62FEB"/>
    <w:rsid w:val="00D6637C"/>
    <w:rsid w:val="00D706B6"/>
    <w:rsid w:val="00D74132"/>
    <w:rsid w:val="00D763BD"/>
    <w:rsid w:val="00D82715"/>
    <w:rsid w:val="00D82FF7"/>
    <w:rsid w:val="00D870B7"/>
    <w:rsid w:val="00D90972"/>
    <w:rsid w:val="00D947DB"/>
    <w:rsid w:val="00D965D4"/>
    <w:rsid w:val="00D96DF2"/>
    <w:rsid w:val="00DA3CAD"/>
    <w:rsid w:val="00DA4E51"/>
    <w:rsid w:val="00DA6A1B"/>
    <w:rsid w:val="00DB1B06"/>
    <w:rsid w:val="00DC4E48"/>
    <w:rsid w:val="00DC5B8F"/>
    <w:rsid w:val="00DC7AA0"/>
    <w:rsid w:val="00DE007C"/>
    <w:rsid w:val="00DE19FA"/>
    <w:rsid w:val="00DE2B50"/>
    <w:rsid w:val="00DE70A2"/>
    <w:rsid w:val="00DF3877"/>
    <w:rsid w:val="00DF5C90"/>
    <w:rsid w:val="00DF6605"/>
    <w:rsid w:val="00DF7BCB"/>
    <w:rsid w:val="00E00B95"/>
    <w:rsid w:val="00E0354F"/>
    <w:rsid w:val="00E039DF"/>
    <w:rsid w:val="00E0770A"/>
    <w:rsid w:val="00E2133A"/>
    <w:rsid w:val="00E24F2C"/>
    <w:rsid w:val="00E316FD"/>
    <w:rsid w:val="00E32B76"/>
    <w:rsid w:val="00E331E0"/>
    <w:rsid w:val="00E36B91"/>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B5E"/>
    <w:rsid w:val="00E82D2A"/>
    <w:rsid w:val="00E84D80"/>
    <w:rsid w:val="00E8774A"/>
    <w:rsid w:val="00EA009A"/>
    <w:rsid w:val="00EA0839"/>
    <w:rsid w:val="00EA085D"/>
    <w:rsid w:val="00EA5309"/>
    <w:rsid w:val="00EA7D62"/>
    <w:rsid w:val="00EB1F98"/>
    <w:rsid w:val="00EB6936"/>
    <w:rsid w:val="00EC52F8"/>
    <w:rsid w:val="00EC5A18"/>
    <w:rsid w:val="00ED0BE9"/>
    <w:rsid w:val="00ED2C60"/>
    <w:rsid w:val="00ED379E"/>
    <w:rsid w:val="00EF2145"/>
    <w:rsid w:val="00EF5F95"/>
    <w:rsid w:val="00F01FF5"/>
    <w:rsid w:val="00F072AD"/>
    <w:rsid w:val="00F17892"/>
    <w:rsid w:val="00F2109E"/>
    <w:rsid w:val="00F271B8"/>
    <w:rsid w:val="00F32CDB"/>
    <w:rsid w:val="00F33291"/>
    <w:rsid w:val="00F35C1E"/>
    <w:rsid w:val="00F424FB"/>
    <w:rsid w:val="00F429D8"/>
    <w:rsid w:val="00F472AC"/>
    <w:rsid w:val="00F50305"/>
    <w:rsid w:val="00F53669"/>
    <w:rsid w:val="00F53B15"/>
    <w:rsid w:val="00F55E70"/>
    <w:rsid w:val="00F57FD0"/>
    <w:rsid w:val="00F66486"/>
    <w:rsid w:val="00F6783F"/>
    <w:rsid w:val="00F72319"/>
    <w:rsid w:val="00F86F83"/>
    <w:rsid w:val="00F87026"/>
    <w:rsid w:val="00F95E02"/>
    <w:rsid w:val="00FA63E3"/>
    <w:rsid w:val="00FA7D15"/>
    <w:rsid w:val="00FB1F69"/>
    <w:rsid w:val="00FB5407"/>
    <w:rsid w:val="00FC1E60"/>
    <w:rsid w:val="00FC40BB"/>
    <w:rsid w:val="00FC7586"/>
    <w:rsid w:val="00FD01BC"/>
    <w:rsid w:val="00FD2217"/>
    <w:rsid w:val="00FD3B4A"/>
    <w:rsid w:val="00FE3BCC"/>
    <w:rsid w:val="00FE5C49"/>
    <w:rsid w:val="00FF1792"/>
    <w:rsid w:val="00FF4C2B"/>
    <w:rsid w:val="00FF4F1B"/>
    <w:rsid w:val="00FF6266"/>
    <w:rsid w:val="0A884FEC"/>
    <w:rsid w:val="1E0E4DEB"/>
    <w:rsid w:val="23015E5E"/>
    <w:rsid w:val="240B12CA"/>
    <w:rsid w:val="26B7617B"/>
    <w:rsid w:val="2FCD67FF"/>
    <w:rsid w:val="35B30245"/>
    <w:rsid w:val="3785187F"/>
    <w:rsid w:val="3D673DEF"/>
    <w:rsid w:val="42F02BD4"/>
    <w:rsid w:val="43132FEE"/>
    <w:rsid w:val="480E7357"/>
    <w:rsid w:val="4ADF1FF6"/>
    <w:rsid w:val="51C11C89"/>
    <w:rsid w:val="6AA656A7"/>
    <w:rsid w:val="756D573F"/>
    <w:rsid w:val="7B08354B"/>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8"/>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99"/>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0"/>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99"/>
  </w:style>
  <w:style w:type="character" w:customStyle="1" w:styleId="39">
    <w:name w:val="页眉 字符"/>
    <w:basedOn w:val="29"/>
    <w:link w:val="18"/>
    <w:qFormat/>
    <w:uiPriority w:val="99"/>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99"/>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uiPriority w:val="0"/>
    <w:rPr>
      <w:rFonts w:ascii="宋体" w:hAnsi="宋体" w:eastAsia="宋体" w:cs="宋体"/>
      <w:sz w:val="18"/>
      <w:szCs w:val="18"/>
    </w:rPr>
  </w:style>
  <w:style w:type="paragraph" w:customStyle="1" w:styleId="52">
    <w:name w:val="修订1"/>
    <w:hidden/>
    <w:semiHidden/>
    <w:uiPriority w:val="99"/>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uiPriority w:val="0"/>
    <w:rPr>
      <w:rFonts w:ascii="宋体" w:hAnsi="Courier New" w:eastAsia="宋体"/>
      <w:kern w:val="2"/>
      <w:sz w:val="24"/>
      <w:szCs w:val="24"/>
      <w:lang w:eastAsia="zh-CN"/>
    </w:rPr>
  </w:style>
  <w:style w:type="character" w:customStyle="1" w:styleId="55">
    <w:name w:val="纯文本 字符1"/>
    <w:basedOn w:val="29"/>
    <w:semiHidden/>
    <w:uiPriority w:val="99"/>
    <w:rPr>
      <w:rFonts w:hAnsi="Courier New" w:cs="Courier New" w:asciiTheme="minorEastAsia"/>
    </w:rPr>
  </w:style>
  <w:style w:type="character" w:customStyle="1" w:styleId="56">
    <w:name w:val="未处理的提及3"/>
    <w:basedOn w:val="29"/>
    <w:semiHidden/>
    <w:unhideWhenUsed/>
    <w:uiPriority w:val="99"/>
    <w:rPr>
      <w:color w:val="605E5C"/>
      <w:shd w:val="clear" w:color="auto" w:fill="E1DFDD"/>
    </w:rPr>
  </w:style>
  <w:style w:type="character" w:customStyle="1" w:styleId="57">
    <w:name w:val="Unresolved Mention"/>
    <w:basedOn w:val="29"/>
    <w:semiHidden/>
    <w:unhideWhenUsed/>
    <w:uiPriority w:val="99"/>
    <w:rPr>
      <w:color w:val="605E5C"/>
      <w:shd w:val="clear" w:color="auto" w:fill="E1DFDD"/>
    </w:rPr>
  </w:style>
  <w:style w:type="character" w:customStyle="1" w:styleId="58">
    <w:name w:val="标题 6 字符"/>
    <w:basedOn w:val="29"/>
    <w:link w:val="7"/>
    <w:uiPriority w:val="9"/>
    <w:rPr>
      <w:rFonts w:ascii="宋体" w:hAnsi="宋体" w:eastAsia="宋体" w:cs="宋体"/>
      <w:bCs/>
      <w:sz w:val="24"/>
      <w:szCs w:val="20"/>
    </w:rPr>
  </w:style>
  <w:style w:type="character" w:customStyle="1" w:styleId="59">
    <w:name w:val="NormalCharacter"/>
    <w:semiHidden/>
    <w:uiPriority w:val="0"/>
  </w:style>
  <w:style w:type="paragraph" w:customStyle="1" w:styleId="6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1AB6F-2BEB-44E0-AC38-28D0656BA080}">
  <ds:schemaRefs/>
</ds:datastoreItem>
</file>

<file path=docProps/app.xml><?xml version="1.0" encoding="utf-8"?>
<Properties xmlns="http://schemas.openxmlformats.org/officeDocument/2006/extended-properties" xmlns:vt="http://schemas.openxmlformats.org/officeDocument/2006/docPropsVTypes">
  <Template>Normal</Template>
  <Pages>100</Pages>
  <Words>8945</Words>
  <Characters>50991</Characters>
  <Lines>424</Lines>
  <Paragraphs>119</Paragraphs>
  <TotalTime>11</TotalTime>
  <ScaleCrop>false</ScaleCrop>
  <LinksUpToDate>false</LinksUpToDate>
  <CharactersWithSpaces>59817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WPS_1558068846</cp:lastModifiedBy>
  <dcterms:modified xsi:type="dcterms:W3CDTF">2023-11-15T01:03:19Z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FB33D65DA79A4CF49CBA40551F70E95C_12</vt:lpwstr>
  </property>
</Properties>
</file>