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BA9" w:rsidRPr="004E7C84" w:rsidRDefault="00FF2927">
      <w:pPr>
        <w:pStyle w:val="a4"/>
        <w:jc w:val="center"/>
        <w:rPr>
          <w:rFonts w:ascii="仿宋_GB2312" w:eastAsia="仿宋_GB2312" w:hAnsiTheme="minorEastAsia" w:cs="仿宋_GB2312"/>
          <w:b/>
          <w:sz w:val="52"/>
          <w:szCs w:val="52"/>
          <w14:shadow w14:blurRad="50800" w14:dist="38100" w14:dir="2700000" w14:sx="100000" w14:sy="100000" w14:kx="0" w14:ky="0" w14:algn="tl">
            <w14:srgbClr w14:val="000000">
              <w14:alpha w14:val="60000"/>
            </w14:srgbClr>
          </w14:shadow>
        </w:rPr>
      </w:pPr>
      <w:r w:rsidRPr="004E7C84">
        <w:rPr>
          <w:rFonts w:ascii="仿宋_GB2312" w:eastAsia="仿宋_GB2312" w:hAnsiTheme="minorEastAsia" w:cs="仿宋_GB2312" w:hint="eastAsia"/>
          <w:b/>
          <w:sz w:val="52"/>
          <w:szCs w:val="52"/>
          <w14:shadow w14:blurRad="50800" w14:dist="38100" w14:dir="2700000" w14:sx="100000" w14:sy="100000" w14:kx="0" w14:ky="0" w14:algn="tl">
            <w14:srgbClr w14:val="000000">
              <w14:alpha w14:val="60000"/>
            </w14:srgbClr>
          </w14:shadow>
        </w:rPr>
        <w:t>中粮（唐山）糖业有限公司</w:t>
      </w:r>
    </w:p>
    <w:p w:rsidR="008A7BA9" w:rsidRPr="004E7C84" w:rsidRDefault="008A7BA9">
      <w:pPr>
        <w:pStyle w:val="a4"/>
        <w:jc w:val="center"/>
        <w:rPr>
          <w:rFonts w:ascii="仿宋_GB2312" w:eastAsia="仿宋_GB2312" w:hAnsiTheme="minorEastAsia" w:cs="仿宋_GB2312"/>
          <w:sz w:val="144"/>
          <w:szCs w:val="144"/>
          <w14:shadow w14:blurRad="50800" w14:dist="38100" w14:dir="2700000" w14:sx="100000" w14:sy="100000" w14:kx="0" w14:ky="0" w14:algn="tl">
            <w14:srgbClr w14:val="000000">
              <w14:alpha w14:val="60000"/>
            </w14:srgbClr>
          </w14:shadow>
        </w:rPr>
      </w:pPr>
    </w:p>
    <w:p w:rsidR="008A7BA9" w:rsidRPr="004E7C84" w:rsidRDefault="00FF2927">
      <w:pPr>
        <w:pStyle w:val="a4"/>
        <w:jc w:val="center"/>
        <w:rPr>
          <w:rFonts w:ascii="仿宋_GB2312" w:eastAsia="仿宋_GB2312" w:hAnsiTheme="minorEastAsia" w:cs="仿宋_GB2312"/>
          <w:sz w:val="72"/>
          <w:szCs w:val="72"/>
          <w14:shadow w14:blurRad="50800" w14:dist="38100" w14:dir="2700000" w14:sx="100000" w14:sy="100000" w14:kx="0" w14:ky="0" w14:algn="tl">
            <w14:srgbClr w14:val="000000">
              <w14:alpha w14:val="60000"/>
            </w14:srgbClr>
          </w14:shadow>
        </w:rPr>
      </w:pPr>
      <w:r w:rsidRPr="004E7C84">
        <w:rPr>
          <w:rFonts w:ascii="仿宋_GB2312" w:eastAsia="仿宋_GB2312" w:hAnsiTheme="minorEastAsia" w:cs="仿宋_GB2312" w:hint="eastAsia"/>
          <w:sz w:val="72"/>
          <w:szCs w:val="72"/>
          <w14:shadow w14:blurRad="50800" w14:dist="38100" w14:dir="2700000" w14:sx="100000" w14:sy="100000" w14:kx="0" w14:ky="0" w14:algn="tl">
            <w14:srgbClr w14:val="000000">
              <w14:alpha w14:val="60000"/>
            </w14:srgbClr>
          </w14:shadow>
        </w:rPr>
        <w:t>询比文件</w:t>
      </w:r>
    </w:p>
    <w:p w:rsidR="008A7BA9" w:rsidRPr="004E7C84" w:rsidRDefault="008A7BA9">
      <w:pPr>
        <w:spacing w:line="540" w:lineRule="exact"/>
        <w:ind w:firstLineChars="400" w:firstLine="1280"/>
        <w:rPr>
          <w:rFonts w:ascii="仿宋_GB2312" w:eastAsia="仿宋_GB2312" w:hAnsiTheme="minorEastAsia" w:cs="仿宋_GB2312"/>
          <w:sz w:val="32"/>
          <w:szCs w:val="32"/>
        </w:rPr>
      </w:pPr>
    </w:p>
    <w:p w:rsidR="008A7BA9" w:rsidRPr="004E7C84" w:rsidRDefault="008A7BA9">
      <w:pPr>
        <w:spacing w:line="540" w:lineRule="exact"/>
        <w:ind w:firstLineChars="400" w:firstLine="1280"/>
        <w:rPr>
          <w:rFonts w:ascii="仿宋_GB2312" w:eastAsia="仿宋_GB2312" w:hAnsiTheme="minorEastAsia" w:cs="仿宋_GB2312"/>
          <w:sz w:val="32"/>
          <w:szCs w:val="32"/>
        </w:rPr>
      </w:pPr>
    </w:p>
    <w:p w:rsidR="008A7BA9" w:rsidRPr="004E7C84" w:rsidRDefault="008A7BA9">
      <w:pPr>
        <w:pStyle w:val="a4"/>
        <w:ind w:firstLineChars="645" w:firstLine="2072"/>
        <w:rPr>
          <w:rFonts w:ascii="仿宋_GB2312" w:eastAsia="仿宋_GB2312" w:hAnsiTheme="minorEastAsia" w:cs="仿宋_GB2312"/>
          <w:b/>
        </w:rPr>
      </w:pPr>
    </w:p>
    <w:p w:rsidR="008A7BA9" w:rsidRPr="004E7C84" w:rsidRDefault="00FF2927">
      <w:pPr>
        <w:pStyle w:val="a4"/>
        <w:ind w:firstLineChars="645" w:firstLine="2072"/>
        <w:rPr>
          <w:rFonts w:ascii="仿宋_GB2312" w:eastAsia="仿宋_GB2312" w:hAnsiTheme="minorEastAsia" w:cs="仿宋_GB2312"/>
          <w:b/>
        </w:rPr>
      </w:pPr>
      <w:r w:rsidRPr="004E7C84">
        <w:rPr>
          <w:rFonts w:ascii="仿宋_GB2312" w:eastAsia="仿宋_GB2312" w:hAnsiTheme="minorEastAsia" w:cs="仿宋_GB2312" w:hint="eastAsia"/>
          <w:b/>
        </w:rPr>
        <w:t xml:space="preserve"> </w:t>
      </w:r>
    </w:p>
    <w:p w:rsidR="008A7BA9" w:rsidRPr="004E7C84" w:rsidRDefault="00FF2927">
      <w:pPr>
        <w:pStyle w:val="a4"/>
        <w:ind w:leftChars="524" w:left="2743" w:hangingChars="495" w:hanging="1590"/>
        <w:rPr>
          <w:rFonts w:ascii="仿宋_GB2312" w:eastAsia="仿宋_GB2312" w:hAnsiTheme="minorEastAsia" w:cs="仿宋_GB2312"/>
          <w:b/>
          <w:lang w:val="en-US"/>
        </w:rPr>
      </w:pPr>
      <w:r w:rsidRPr="004E7C84">
        <w:rPr>
          <w:rFonts w:ascii="仿宋_GB2312" w:eastAsia="仿宋_GB2312" w:hAnsiTheme="minorEastAsia" w:cs="仿宋_GB2312" w:hint="eastAsia"/>
          <w:b/>
        </w:rPr>
        <w:t>项目名称：</w:t>
      </w:r>
      <w:r w:rsidR="003C140F">
        <w:rPr>
          <w:rFonts w:ascii="仿宋_GB2312" w:eastAsia="仿宋_GB2312" w:hAnsiTheme="minorEastAsia" w:cs="仿宋_GB2312" w:hint="eastAsia"/>
          <w:b/>
          <w:lang w:val="en-US"/>
        </w:rPr>
        <w:t>污水好氧池曝气管道、曝气头更换项目</w:t>
      </w:r>
    </w:p>
    <w:p w:rsidR="008A7BA9" w:rsidRPr="004E7C84" w:rsidRDefault="008A7BA9">
      <w:pPr>
        <w:pStyle w:val="a4"/>
        <w:ind w:leftChars="524" w:left="2341" w:hangingChars="495" w:hanging="1188"/>
        <w:rPr>
          <w:rFonts w:ascii="仿宋_GB2312" w:eastAsia="仿宋_GB2312" w:hAnsiTheme="minorEastAsia"/>
          <w:sz w:val="24"/>
        </w:rPr>
      </w:pPr>
    </w:p>
    <w:p w:rsidR="008A7BA9" w:rsidRPr="004E7C84" w:rsidRDefault="00FF2927">
      <w:pPr>
        <w:pStyle w:val="a4"/>
        <w:ind w:leftChars="524" w:left="2743" w:hangingChars="495" w:hanging="1590"/>
        <w:rPr>
          <w:rFonts w:ascii="仿宋_GB2312" w:eastAsia="仿宋_GB2312" w:hAnsiTheme="minorEastAsia" w:cs="仿宋_GB2312"/>
          <w:b/>
        </w:rPr>
      </w:pPr>
      <w:r w:rsidRPr="004E7C84">
        <w:rPr>
          <w:rFonts w:ascii="仿宋_GB2312" w:eastAsia="仿宋_GB2312" w:hAnsiTheme="minorEastAsia" w:cs="仿宋_GB2312" w:hint="eastAsia"/>
          <w:b/>
        </w:rPr>
        <w:t>发包单位：中粮（唐山）糖业有限公司</w:t>
      </w:r>
    </w:p>
    <w:p w:rsidR="008A7BA9" w:rsidRPr="004E7C84" w:rsidRDefault="008A7BA9">
      <w:pPr>
        <w:tabs>
          <w:tab w:val="left" w:pos="632"/>
        </w:tabs>
        <w:rPr>
          <w:rFonts w:ascii="仿宋_GB2312" w:eastAsia="仿宋_GB2312" w:hAnsiTheme="minorEastAsia"/>
          <w:b/>
          <w:bCs/>
          <w:color w:val="000000"/>
          <w:sz w:val="36"/>
          <w:szCs w:val="36"/>
        </w:rPr>
      </w:pPr>
    </w:p>
    <w:p w:rsidR="008A7BA9" w:rsidRPr="004E7C84" w:rsidRDefault="008A7BA9">
      <w:pPr>
        <w:tabs>
          <w:tab w:val="left" w:pos="632"/>
        </w:tabs>
        <w:rPr>
          <w:rFonts w:ascii="仿宋_GB2312" w:eastAsia="仿宋_GB2312" w:hAnsiTheme="minorEastAsia"/>
          <w:b/>
          <w:bCs/>
          <w:color w:val="000000"/>
          <w:sz w:val="18"/>
          <w:szCs w:val="18"/>
        </w:rPr>
      </w:pPr>
    </w:p>
    <w:p w:rsidR="008A7BA9" w:rsidRPr="004E7C84" w:rsidRDefault="008A7BA9">
      <w:pPr>
        <w:tabs>
          <w:tab w:val="left" w:pos="632"/>
        </w:tabs>
        <w:rPr>
          <w:rFonts w:ascii="仿宋_GB2312" w:eastAsia="仿宋_GB2312" w:hAnsiTheme="minorEastAsia"/>
          <w:b/>
          <w:bCs/>
          <w:color w:val="000000"/>
          <w:sz w:val="18"/>
          <w:szCs w:val="18"/>
        </w:rPr>
      </w:pPr>
    </w:p>
    <w:p w:rsidR="008A7BA9" w:rsidRPr="004E7C84" w:rsidRDefault="008A7BA9">
      <w:pPr>
        <w:pStyle w:val="a6"/>
        <w:rPr>
          <w:rFonts w:ascii="仿宋_GB2312" w:eastAsia="仿宋_GB2312" w:hAnsiTheme="minorEastAsia"/>
          <w:b/>
          <w:bCs/>
          <w:color w:val="000000"/>
          <w:sz w:val="18"/>
          <w:szCs w:val="18"/>
        </w:rPr>
      </w:pPr>
    </w:p>
    <w:p w:rsidR="008A7BA9" w:rsidRPr="004E7C84" w:rsidRDefault="008A7BA9">
      <w:pPr>
        <w:pStyle w:val="4"/>
        <w:jc w:val="both"/>
        <w:rPr>
          <w:rFonts w:ascii="仿宋_GB2312" w:eastAsia="仿宋_GB2312" w:hAnsiTheme="minorEastAsia"/>
        </w:rPr>
      </w:pPr>
    </w:p>
    <w:p w:rsidR="008A7BA9" w:rsidRPr="004E7C84" w:rsidRDefault="00864EB9" w:rsidP="00864EB9">
      <w:pPr>
        <w:spacing w:line="540" w:lineRule="exact"/>
        <w:ind w:firstLineChars="1150" w:firstLine="3680"/>
        <w:rPr>
          <w:rFonts w:ascii="仿宋_GB2312" w:eastAsia="仿宋_GB2312" w:hAnsiTheme="minorEastAsia" w:cs="仿宋_GB2312"/>
          <w:sz w:val="32"/>
          <w:szCs w:val="32"/>
        </w:rPr>
      </w:pPr>
      <w:r w:rsidRPr="004E7C84">
        <w:rPr>
          <w:rFonts w:ascii="仿宋_GB2312" w:eastAsia="仿宋_GB2312" w:hAnsiTheme="minorEastAsia" w:cs="仿宋_GB2312" w:hint="eastAsia"/>
          <w:sz w:val="32"/>
          <w:szCs w:val="32"/>
        </w:rPr>
        <w:t>二零二三</w:t>
      </w:r>
      <w:r w:rsidR="00FF2927" w:rsidRPr="004E7C84">
        <w:rPr>
          <w:rFonts w:ascii="仿宋_GB2312" w:eastAsia="仿宋_GB2312" w:hAnsiTheme="minorEastAsia" w:cs="仿宋_GB2312" w:hint="eastAsia"/>
          <w:sz w:val="32"/>
          <w:szCs w:val="32"/>
        </w:rPr>
        <w:t>年</w:t>
      </w:r>
      <w:r w:rsidRPr="004E7C84">
        <w:rPr>
          <w:rFonts w:ascii="仿宋_GB2312" w:eastAsia="仿宋_GB2312" w:hAnsiTheme="minorEastAsia" w:cs="仿宋_GB2312" w:hint="eastAsia"/>
          <w:sz w:val="32"/>
          <w:szCs w:val="32"/>
        </w:rPr>
        <w:t>十一</w:t>
      </w:r>
      <w:r w:rsidR="00FF2927" w:rsidRPr="004E7C84">
        <w:rPr>
          <w:rFonts w:ascii="仿宋_GB2312" w:eastAsia="仿宋_GB2312" w:hAnsiTheme="minorEastAsia" w:cs="仿宋_GB2312" w:hint="eastAsia"/>
          <w:sz w:val="32"/>
          <w:szCs w:val="32"/>
        </w:rPr>
        <w:t>月</w:t>
      </w:r>
    </w:p>
    <w:p w:rsidR="008A7BA9" w:rsidRPr="004E7C84" w:rsidRDefault="008A7BA9">
      <w:pPr>
        <w:spacing w:line="360" w:lineRule="auto"/>
        <w:jc w:val="both"/>
        <w:rPr>
          <w:rFonts w:ascii="仿宋_GB2312" w:eastAsia="仿宋_GB2312" w:hAnsiTheme="minorEastAsia" w:cs="仿宋_GB2312"/>
          <w:b/>
          <w:bCs/>
          <w:color w:val="000000" w:themeColor="text1"/>
          <w:sz w:val="28"/>
          <w:szCs w:val="28"/>
        </w:rPr>
      </w:pPr>
    </w:p>
    <w:p w:rsidR="008A7BA9" w:rsidRPr="004E7C84" w:rsidRDefault="008A7BA9">
      <w:pPr>
        <w:pStyle w:val="a6"/>
        <w:rPr>
          <w:rFonts w:ascii="仿宋_GB2312" w:eastAsia="仿宋_GB2312" w:hAnsiTheme="minorEastAsia"/>
        </w:rPr>
      </w:pPr>
    </w:p>
    <w:p w:rsidR="008A7BA9" w:rsidRPr="004E7C84" w:rsidRDefault="00FF2927">
      <w:pPr>
        <w:spacing w:line="360" w:lineRule="auto"/>
        <w:ind w:firstLineChars="200" w:firstLine="643"/>
        <w:jc w:val="center"/>
        <w:rPr>
          <w:rFonts w:ascii="仿宋_GB2312" w:eastAsia="仿宋_GB2312" w:hAnsiTheme="minorEastAsia"/>
          <w:b/>
          <w:bCs/>
          <w:sz w:val="32"/>
          <w:szCs w:val="32"/>
        </w:rPr>
      </w:pPr>
      <w:r w:rsidRPr="004E7C84">
        <w:rPr>
          <w:rFonts w:ascii="仿宋_GB2312" w:eastAsia="仿宋_GB2312" w:hAnsiTheme="minorEastAsia" w:cs="仿宋_GB2312" w:hint="eastAsia"/>
          <w:b/>
          <w:bCs/>
          <w:color w:val="000000" w:themeColor="text1"/>
          <w:sz w:val="32"/>
          <w:szCs w:val="32"/>
        </w:rPr>
        <w:lastRenderedPageBreak/>
        <w:t xml:space="preserve">第一部分  </w:t>
      </w:r>
      <w:r w:rsidRPr="004E7C84">
        <w:rPr>
          <w:rFonts w:ascii="仿宋_GB2312" w:eastAsia="仿宋_GB2312" w:hAnsiTheme="minorEastAsia" w:hint="eastAsia"/>
          <w:b/>
          <w:bCs/>
          <w:sz w:val="32"/>
          <w:szCs w:val="32"/>
        </w:rPr>
        <w:t>采购项目需求</w:t>
      </w:r>
    </w:p>
    <w:p w:rsidR="008A7BA9" w:rsidRPr="004E7C84" w:rsidRDefault="00FF2927">
      <w:pPr>
        <w:pStyle w:val="a4"/>
        <w:ind w:firstLineChars="200" w:firstLine="482"/>
        <w:rPr>
          <w:rFonts w:ascii="仿宋_GB2312" w:eastAsia="仿宋_GB2312" w:hAnsiTheme="minorEastAsia" w:cs="仿宋_GB2312"/>
          <w:sz w:val="24"/>
          <w:szCs w:val="24"/>
        </w:rPr>
      </w:pPr>
      <w:r w:rsidRPr="004444AD">
        <w:rPr>
          <w:rFonts w:ascii="仿宋_GB2312" w:eastAsia="仿宋_GB2312" w:hAnsiTheme="minorEastAsia" w:cs="仿宋_GB2312" w:hint="eastAsia"/>
          <w:b/>
          <w:sz w:val="24"/>
          <w:szCs w:val="24"/>
        </w:rPr>
        <w:t>一、项目名称：</w:t>
      </w:r>
      <w:r w:rsidR="003C140F">
        <w:rPr>
          <w:rFonts w:ascii="仿宋_GB2312" w:eastAsia="仿宋_GB2312" w:hAnsiTheme="minorEastAsia" w:cs="仿宋_GB2312" w:hint="eastAsia"/>
          <w:b/>
          <w:sz w:val="24"/>
          <w:szCs w:val="24"/>
          <w:lang w:val="en-US"/>
        </w:rPr>
        <w:t>污水好氧池曝气管道、曝气头更换项目</w:t>
      </w:r>
    </w:p>
    <w:p w:rsidR="008A7BA9" w:rsidRPr="004444AD" w:rsidRDefault="00FF2927">
      <w:pPr>
        <w:numPr>
          <w:ilvl w:val="0"/>
          <w:numId w:val="1"/>
        </w:numPr>
        <w:spacing w:line="360" w:lineRule="auto"/>
        <w:ind w:firstLineChars="200" w:firstLine="482"/>
        <w:rPr>
          <w:rFonts w:ascii="仿宋_GB2312" w:eastAsia="仿宋_GB2312" w:hAnsiTheme="minorEastAsia" w:cs="仿宋_GB2312"/>
          <w:b/>
          <w:sz w:val="24"/>
          <w:szCs w:val="24"/>
        </w:rPr>
      </w:pPr>
      <w:r w:rsidRPr="004444AD">
        <w:rPr>
          <w:rFonts w:ascii="仿宋_GB2312" w:eastAsia="仿宋_GB2312" w:hAnsiTheme="minorEastAsia" w:cs="仿宋_GB2312" w:hint="eastAsia"/>
          <w:b/>
          <w:sz w:val="24"/>
          <w:szCs w:val="24"/>
        </w:rPr>
        <w:t>项目需求</w:t>
      </w:r>
    </w:p>
    <w:p w:rsidR="008A7BA9" w:rsidRPr="004444AD" w:rsidRDefault="00FF2927">
      <w:pPr>
        <w:ind w:firstLineChars="200" w:firstLine="482"/>
        <w:rPr>
          <w:rFonts w:ascii="仿宋_GB2312" w:eastAsia="仿宋_GB2312" w:hAnsiTheme="minorEastAsia" w:cs="仿宋_GB2312"/>
          <w:b/>
          <w:sz w:val="24"/>
          <w:szCs w:val="24"/>
        </w:rPr>
      </w:pPr>
      <w:r w:rsidRPr="004444AD">
        <w:rPr>
          <w:rFonts w:ascii="仿宋_GB2312" w:eastAsia="仿宋_GB2312" w:hAnsiTheme="minorEastAsia" w:cs="仿宋_GB2312" w:hint="eastAsia"/>
          <w:b/>
          <w:sz w:val="24"/>
          <w:szCs w:val="24"/>
        </w:rPr>
        <w:t>1、 总则</w:t>
      </w:r>
    </w:p>
    <w:p w:rsidR="008A7BA9" w:rsidRPr="004E7C84" w:rsidRDefault="00FF2927">
      <w:pPr>
        <w:ind w:firstLineChars="200" w:firstLine="480"/>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1.1本规范书适用唐山糖业</w:t>
      </w:r>
      <w:r w:rsidR="003C140F">
        <w:rPr>
          <w:rFonts w:ascii="仿宋_GB2312" w:eastAsia="仿宋_GB2312" w:hAnsiTheme="minorEastAsia" w:cs="仿宋_GB2312" w:hint="eastAsia"/>
          <w:sz w:val="24"/>
          <w:szCs w:val="24"/>
        </w:rPr>
        <w:t>污水好氧池曝气管道、曝气头更换项目</w:t>
      </w:r>
      <w:r w:rsidRPr="004E7C84">
        <w:rPr>
          <w:rFonts w:ascii="仿宋_GB2312" w:eastAsia="仿宋_GB2312" w:hAnsiTheme="minorEastAsia" w:cs="仿宋_GB2312" w:hint="eastAsia"/>
          <w:sz w:val="24"/>
          <w:szCs w:val="24"/>
        </w:rPr>
        <w:t>技术方案招标技术要求。</w:t>
      </w:r>
    </w:p>
    <w:p w:rsidR="008A7BA9" w:rsidRPr="004E7C84" w:rsidRDefault="00FF2927">
      <w:pPr>
        <w:ind w:firstLineChars="200" w:firstLine="480"/>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1.2本技术规范书所提出的是最低限度的技术要求，并未对一切技术细节做出规定，也未充分引述有关标准和规范的条文。</w:t>
      </w:r>
    </w:p>
    <w:p w:rsidR="008A7BA9" w:rsidRPr="004E7C84" w:rsidRDefault="00FF2927">
      <w:pPr>
        <w:ind w:firstLineChars="200" w:firstLine="480"/>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1.3投标方对招标方在本规范书的条文要求没有提出异议，那么投标方所提供的服务必须满足招标方的要求并满足相关标准及规范要求。</w:t>
      </w:r>
    </w:p>
    <w:p w:rsidR="008A7BA9" w:rsidRDefault="00FF2927">
      <w:pPr>
        <w:ind w:firstLineChars="200" w:firstLine="482"/>
        <w:rPr>
          <w:rFonts w:ascii="仿宋_GB2312" w:eastAsia="仿宋_GB2312" w:hAnsiTheme="minorEastAsia" w:cs="仿宋_GB2312"/>
          <w:b/>
          <w:sz w:val="24"/>
          <w:szCs w:val="24"/>
        </w:rPr>
      </w:pPr>
      <w:bookmarkStart w:id="0" w:name="_Toc1994_WPSOffice_Level1"/>
      <w:r w:rsidRPr="004444AD">
        <w:rPr>
          <w:rFonts w:ascii="仿宋_GB2312" w:eastAsia="仿宋_GB2312" w:hAnsiTheme="minorEastAsia" w:cs="仿宋_GB2312" w:hint="eastAsia"/>
          <w:b/>
          <w:sz w:val="24"/>
          <w:szCs w:val="24"/>
        </w:rPr>
        <w:t>2、项目概述</w:t>
      </w:r>
      <w:bookmarkEnd w:id="0"/>
    </w:p>
    <w:p w:rsidR="003C140F" w:rsidRDefault="003C140F" w:rsidP="003C140F">
      <w:pPr>
        <w:pStyle w:val="a0"/>
        <w:ind w:firstLineChars="200" w:firstLine="480"/>
        <w:rPr>
          <w:rFonts w:ascii="仿宋_GB2312" w:eastAsia="仿宋_GB2312"/>
          <w:sz w:val="24"/>
          <w:szCs w:val="24"/>
        </w:rPr>
      </w:pPr>
      <w:r w:rsidRPr="003C140F">
        <w:rPr>
          <w:rFonts w:ascii="仿宋_GB2312" w:eastAsia="仿宋_GB2312" w:hint="eastAsia"/>
          <w:sz w:val="24"/>
          <w:szCs w:val="24"/>
        </w:rPr>
        <w:t>污水处理站自2015年投入运行以来未进行大修，污水处理站的充氧设备微孔曝气盘，经过多年的运行使用，曝气盘的老化与阻塞空气的流通，并且多处漏气造成氧传递效率降低，同时部分管路、曝气盘脱落和破裂，导致曝气不均，现有的微孔曝气盘已不能满足污水处理站的正常运行需要，为了保证污水处理站的有效运行，提高设备的性能，拟对污水处理站的微孔曝气盘进行改造。</w:t>
      </w:r>
    </w:p>
    <w:p w:rsidR="003C140F" w:rsidRPr="003C140F" w:rsidRDefault="003C140F" w:rsidP="003C140F">
      <w:pPr>
        <w:ind w:firstLineChars="100" w:firstLine="240"/>
        <w:rPr>
          <w:rFonts w:ascii="仿宋_GB2312" w:eastAsia="仿宋_GB2312"/>
          <w:sz w:val="24"/>
          <w:szCs w:val="24"/>
        </w:rPr>
      </w:pPr>
      <w:r>
        <w:rPr>
          <w:rFonts w:ascii="仿宋_GB2312" w:eastAsia="仿宋_GB2312"/>
          <w:sz w:val="24"/>
          <w:szCs w:val="24"/>
        </w:rPr>
        <w:t>2.</w:t>
      </w:r>
      <w:r w:rsidRPr="003C140F">
        <w:rPr>
          <w:rFonts w:ascii="仿宋_GB2312" w:eastAsia="仿宋_GB2312" w:hint="eastAsia"/>
          <w:sz w:val="24"/>
          <w:szCs w:val="24"/>
        </w:rPr>
        <w:t>1、本工程施工范围</w:t>
      </w:r>
    </w:p>
    <w:p w:rsidR="003C140F" w:rsidRPr="003C140F" w:rsidRDefault="003C140F" w:rsidP="003C140F">
      <w:pPr>
        <w:ind w:firstLineChars="100" w:firstLine="240"/>
        <w:rPr>
          <w:rFonts w:ascii="仿宋_GB2312" w:eastAsia="仿宋_GB2312"/>
          <w:sz w:val="24"/>
          <w:szCs w:val="24"/>
        </w:rPr>
      </w:pPr>
      <w:r>
        <w:rPr>
          <w:rFonts w:ascii="仿宋_GB2312" w:eastAsia="仿宋_GB2312"/>
          <w:sz w:val="24"/>
          <w:szCs w:val="24"/>
        </w:rPr>
        <w:t>2.</w:t>
      </w:r>
      <w:r w:rsidRPr="003C140F">
        <w:rPr>
          <w:rFonts w:ascii="仿宋_GB2312" w:eastAsia="仿宋_GB2312" w:hint="eastAsia"/>
          <w:sz w:val="24"/>
          <w:szCs w:val="24"/>
        </w:rPr>
        <w:t>1.1拆装原除臭收集罩，重新安装后达到原貌状态；</w:t>
      </w:r>
    </w:p>
    <w:p w:rsidR="003C140F" w:rsidRPr="003C140F" w:rsidRDefault="003C140F" w:rsidP="003C140F">
      <w:pPr>
        <w:ind w:firstLineChars="100" w:firstLine="240"/>
        <w:rPr>
          <w:rFonts w:ascii="仿宋_GB2312" w:eastAsia="仿宋_GB2312"/>
          <w:sz w:val="24"/>
          <w:szCs w:val="24"/>
        </w:rPr>
      </w:pPr>
      <w:r>
        <w:rPr>
          <w:rFonts w:ascii="仿宋_GB2312" w:eastAsia="仿宋_GB2312"/>
          <w:sz w:val="24"/>
          <w:szCs w:val="24"/>
        </w:rPr>
        <w:t>2.</w:t>
      </w:r>
      <w:r w:rsidRPr="003C140F">
        <w:rPr>
          <w:rFonts w:ascii="仿宋_GB2312" w:eastAsia="仿宋_GB2312" w:hint="eastAsia"/>
          <w:sz w:val="24"/>
          <w:szCs w:val="24"/>
        </w:rPr>
        <w:t>1.2 对原调节池、水解酸化池和生物接触氧化池的水下部分进行拆除，包含管路（水下部分）、老化的微孔曝气盘、管道、生物接触氧化池的组合填料及填料支架；</w:t>
      </w:r>
    </w:p>
    <w:p w:rsidR="003C140F" w:rsidRPr="003C140F" w:rsidRDefault="003C140F" w:rsidP="003C140F">
      <w:pPr>
        <w:ind w:firstLineChars="100" w:firstLine="240"/>
        <w:rPr>
          <w:rFonts w:ascii="仿宋_GB2312" w:eastAsia="仿宋_GB2312"/>
          <w:sz w:val="24"/>
          <w:szCs w:val="24"/>
        </w:rPr>
      </w:pPr>
      <w:r>
        <w:rPr>
          <w:rFonts w:ascii="仿宋_GB2312" w:eastAsia="仿宋_GB2312"/>
          <w:sz w:val="24"/>
          <w:szCs w:val="24"/>
        </w:rPr>
        <w:t>2.</w:t>
      </w:r>
      <w:r w:rsidRPr="003C140F">
        <w:rPr>
          <w:rFonts w:ascii="仿宋_GB2312" w:eastAsia="仿宋_GB2312" w:hint="eastAsia"/>
          <w:sz w:val="24"/>
          <w:szCs w:val="24"/>
        </w:rPr>
        <w:t>1.3为保证新安装微孔曝气盘的稳定和可靠性，需要对原调节池、水解酸化池和生物接触氧化池的池底泥沙进行清理；</w:t>
      </w:r>
    </w:p>
    <w:p w:rsidR="003C140F" w:rsidRPr="003C140F" w:rsidRDefault="003C140F" w:rsidP="003C140F">
      <w:pPr>
        <w:ind w:firstLineChars="100" w:firstLine="240"/>
        <w:rPr>
          <w:rFonts w:ascii="仿宋_GB2312" w:eastAsia="仿宋_GB2312"/>
          <w:sz w:val="24"/>
          <w:szCs w:val="24"/>
        </w:rPr>
      </w:pPr>
      <w:r>
        <w:rPr>
          <w:rFonts w:ascii="仿宋_GB2312" w:eastAsia="仿宋_GB2312"/>
          <w:sz w:val="24"/>
          <w:szCs w:val="24"/>
        </w:rPr>
        <w:t>2.</w:t>
      </w:r>
      <w:r w:rsidRPr="003C140F">
        <w:rPr>
          <w:rFonts w:ascii="仿宋_GB2312" w:eastAsia="仿宋_GB2312" w:hint="eastAsia"/>
          <w:sz w:val="24"/>
          <w:szCs w:val="24"/>
        </w:rPr>
        <w:t>1.4对调节池、水解酸化池和生物接触氧化池的水下的管路、微孔曝气盘进行更换与原有曝气主管路对接和安装；</w:t>
      </w:r>
    </w:p>
    <w:p w:rsidR="003C140F" w:rsidRPr="003C140F" w:rsidRDefault="003C140F" w:rsidP="003C140F">
      <w:pPr>
        <w:ind w:firstLineChars="100" w:firstLine="240"/>
        <w:rPr>
          <w:rFonts w:ascii="仿宋_GB2312" w:eastAsia="仿宋_GB2312"/>
          <w:sz w:val="24"/>
          <w:szCs w:val="24"/>
        </w:rPr>
      </w:pPr>
      <w:r>
        <w:rPr>
          <w:rFonts w:ascii="仿宋_GB2312" w:eastAsia="仿宋_GB2312"/>
          <w:sz w:val="24"/>
          <w:szCs w:val="24"/>
        </w:rPr>
        <w:t>2.</w:t>
      </w:r>
      <w:r w:rsidRPr="003C140F">
        <w:rPr>
          <w:rFonts w:ascii="仿宋_GB2312" w:eastAsia="仿宋_GB2312" w:hint="eastAsia"/>
          <w:sz w:val="24"/>
          <w:szCs w:val="24"/>
        </w:rPr>
        <w:t>1.5考虑到已有的水泥钢筋结构二沉池后期也需要改为曝气池，可以在曝气主管路上预留接口和增加阀门，待新沉淀池安装后逐步进行对接。</w:t>
      </w:r>
    </w:p>
    <w:p w:rsidR="003C140F" w:rsidRPr="003C140F" w:rsidRDefault="003C140F" w:rsidP="003C140F">
      <w:pPr>
        <w:ind w:firstLineChars="200" w:firstLine="480"/>
        <w:rPr>
          <w:rFonts w:ascii="仿宋_GB2312" w:eastAsia="仿宋_GB2312"/>
          <w:sz w:val="24"/>
          <w:szCs w:val="24"/>
        </w:rPr>
      </w:pPr>
      <w:r w:rsidRPr="003C140F">
        <w:rPr>
          <w:rFonts w:ascii="仿宋_GB2312" w:eastAsia="仿宋_GB2312" w:hint="eastAsia"/>
          <w:sz w:val="24"/>
          <w:szCs w:val="24"/>
        </w:rPr>
        <w:t>施工方要按照工艺设计要求，在确保曝气器正常使用寿命大于 5 年的条件下，根据污水处理站实际运行要求，进行科学计算并配置完整的曝气系统。目前现场配置的曝气器数量和管路规格型号仅作为参考，施工方必须明确系统选用的曝气器规格、阀门、管道及数量，提供详细曝气系统布置图和计算书。</w:t>
      </w:r>
    </w:p>
    <w:p w:rsidR="003C140F" w:rsidRPr="003C140F" w:rsidRDefault="003C140F" w:rsidP="003C140F">
      <w:pPr>
        <w:ind w:firstLineChars="200" w:firstLine="480"/>
        <w:rPr>
          <w:rFonts w:ascii="仿宋_GB2312" w:eastAsia="仿宋_GB2312"/>
          <w:sz w:val="24"/>
          <w:szCs w:val="24"/>
        </w:rPr>
      </w:pPr>
      <w:r w:rsidRPr="003C140F">
        <w:rPr>
          <w:rFonts w:ascii="仿宋_GB2312" w:eastAsia="仿宋_GB2312" w:hint="eastAsia"/>
          <w:sz w:val="24"/>
          <w:szCs w:val="24"/>
        </w:rPr>
        <w:t>供货范围（包含但不限于所列项目）：完整可实际运行的微孔曝气器</w:t>
      </w:r>
      <w:r>
        <w:rPr>
          <w:rFonts w:ascii="仿宋_GB2312" w:eastAsia="仿宋_GB2312" w:hint="eastAsia"/>
          <w:sz w:val="24"/>
          <w:szCs w:val="24"/>
        </w:rPr>
        <w:t>；</w:t>
      </w:r>
      <w:r w:rsidRPr="003C140F">
        <w:rPr>
          <w:rFonts w:ascii="仿宋_GB2312" w:eastAsia="仿宋_GB2312" w:hint="eastAsia"/>
          <w:sz w:val="24"/>
          <w:szCs w:val="24"/>
        </w:rPr>
        <w:t>空气总管及配件（水下部分）</w:t>
      </w:r>
      <w:r>
        <w:rPr>
          <w:rFonts w:ascii="仿宋_GB2312" w:eastAsia="仿宋_GB2312" w:hint="eastAsia"/>
          <w:sz w:val="24"/>
          <w:szCs w:val="24"/>
        </w:rPr>
        <w:t>；</w:t>
      </w:r>
      <w:r w:rsidRPr="003C140F">
        <w:rPr>
          <w:rFonts w:ascii="仿宋_GB2312" w:eastAsia="仿宋_GB2312" w:hint="eastAsia"/>
          <w:sz w:val="24"/>
          <w:szCs w:val="24"/>
        </w:rPr>
        <w:t>所有其他必要的安装附件。</w:t>
      </w:r>
    </w:p>
    <w:p w:rsidR="008A7BA9" w:rsidRDefault="00FF2927">
      <w:pPr>
        <w:ind w:firstLineChars="200" w:firstLine="482"/>
        <w:rPr>
          <w:rFonts w:ascii="仿宋_GB2312" w:eastAsia="仿宋_GB2312" w:hAnsiTheme="minorEastAsia" w:cs="仿宋_GB2312"/>
          <w:b/>
          <w:sz w:val="24"/>
          <w:szCs w:val="24"/>
        </w:rPr>
      </w:pPr>
      <w:r w:rsidRPr="004444AD">
        <w:rPr>
          <w:rFonts w:ascii="仿宋_GB2312" w:eastAsia="仿宋_GB2312" w:hAnsiTheme="minorEastAsia" w:cs="仿宋_GB2312" w:hint="eastAsia"/>
          <w:b/>
          <w:sz w:val="24"/>
          <w:szCs w:val="24"/>
        </w:rPr>
        <w:lastRenderedPageBreak/>
        <w:t>3、施工技术要求：</w:t>
      </w:r>
    </w:p>
    <w:tbl>
      <w:tblPr>
        <w:tblW w:w="0" w:type="auto"/>
        <w:tblInd w:w="87" w:type="dxa"/>
        <w:tblLayout w:type="fixed"/>
        <w:tblCellMar>
          <w:left w:w="0" w:type="dxa"/>
          <w:right w:w="0" w:type="dxa"/>
        </w:tblCellMar>
        <w:tblLook w:val="04A0" w:firstRow="1" w:lastRow="0" w:firstColumn="1" w:lastColumn="0" w:noHBand="0" w:noVBand="1"/>
      </w:tblPr>
      <w:tblGrid>
        <w:gridCol w:w="3873"/>
        <w:gridCol w:w="5577"/>
      </w:tblGrid>
      <w:tr w:rsidR="003C140F" w:rsidTr="00A8359A">
        <w:trPr>
          <w:trHeight w:val="369"/>
        </w:trPr>
        <w:tc>
          <w:tcPr>
            <w:tcW w:w="3873" w:type="dxa"/>
            <w:tcBorders>
              <w:top w:val="nil"/>
              <w:left w:val="nil"/>
              <w:bottom w:val="single" w:sz="4" w:space="0" w:color="auto"/>
              <w:right w:val="nil"/>
            </w:tcBorders>
          </w:tcPr>
          <w:p w:rsidR="003C140F" w:rsidRDefault="003C140F" w:rsidP="00A8359A">
            <w:pPr>
              <w:pStyle w:val="TableParagraph"/>
              <w:spacing w:line="336" w:lineRule="exact"/>
              <w:rPr>
                <w:rFonts w:hAnsi="仿宋_GB2312"/>
                <w:b/>
                <w:sz w:val="28"/>
                <w:szCs w:val="28"/>
              </w:rPr>
            </w:pPr>
          </w:p>
        </w:tc>
        <w:tc>
          <w:tcPr>
            <w:tcW w:w="5577" w:type="dxa"/>
            <w:tcBorders>
              <w:top w:val="nil"/>
              <w:left w:val="nil"/>
              <w:bottom w:val="single" w:sz="4" w:space="0" w:color="auto"/>
              <w:right w:val="nil"/>
            </w:tcBorders>
          </w:tcPr>
          <w:p w:rsidR="003C140F" w:rsidRDefault="003C140F" w:rsidP="00A8359A">
            <w:pPr>
              <w:pStyle w:val="TableParagraph"/>
              <w:rPr>
                <w:rFonts w:hAnsi="仿宋_GB2312"/>
                <w:sz w:val="28"/>
                <w:szCs w:val="28"/>
              </w:rPr>
            </w:pPr>
          </w:p>
        </w:tc>
      </w:tr>
      <w:tr w:rsidR="003C140F" w:rsidTr="00A8359A">
        <w:trPr>
          <w:trHeight w:val="457"/>
        </w:trPr>
        <w:tc>
          <w:tcPr>
            <w:tcW w:w="3873" w:type="dxa"/>
            <w:tcBorders>
              <w:top w:val="single" w:sz="4" w:space="0" w:color="auto"/>
              <w:left w:val="single" w:sz="4" w:space="0" w:color="auto"/>
              <w:bottom w:val="single" w:sz="4" w:space="0" w:color="auto"/>
              <w:right w:val="single" w:sz="4" w:space="0" w:color="auto"/>
            </w:tcBorders>
          </w:tcPr>
          <w:p w:rsidR="003C140F" w:rsidRPr="003C140F" w:rsidRDefault="003C140F" w:rsidP="00A8359A">
            <w:pPr>
              <w:pStyle w:val="TableParagraph"/>
              <w:spacing w:before="70"/>
              <w:ind w:left="50"/>
              <w:rPr>
                <w:rFonts w:hAnsi="仿宋_GB2312"/>
              </w:rPr>
            </w:pPr>
            <w:r w:rsidRPr="003C140F">
              <w:rPr>
                <w:rFonts w:hAnsi="仿宋_GB2312" w:hint="eastAsia"/>
              </w:rPr>
              <w:t>工作介质：</w:t>
            </w:r>
          </w:p>
        </w:tc>
        <w:tc>
          <w:tcPr>
            <w:tcW w:w="5577" w:type="dxa"/>
            <w:tcBorders>
              <w:top w:val="single" w:sz="4" w:space="0" w:color="auto"/>
              <w:left w:val="single" w:sz="4" w:space="0" w:color="auto"/>
              <w:bottom w:val="single" w:sz="4" w:space="0" w:color="auto"/>
              <w:right w:val="single" w:sz="4" w:space="0" w:color="auto"/>
            </w:tcBorders>
          </w:tcPr>
          <w:p w:rsidR="003C140F" w:rsidRPr="003C140F" w:rsidRDefault="003C140F" w:rsidP="00A8359A">
            <w:pPr>
              <w:pStyle w:val="TableParagraph"/>
              <w:spacing w:before="70"/>
              <w:ind w:left="996"/>
              <w:rPr>
                <w:rFonts w:hAnsi="仿宋_GB2312"/>
              </w:rPr>
            </w:pPr>
            <w:r w:rsidRPr="003C140F">
              <w:rPr>
                <w:rFonts w:hAnsi="仿宋_GB2312" w:hint="eastAsia"/>
              </w:rPr>
              <w:t>生产及生活污水；</w:t>
            </w:r>
          </w:p>
        </w:tc>
      </w:tr>
      <w:tr w:rsidR="003C140F" w:rsidTr="00A8359A">
        <w:trPr>
          <w:trHeight w:val="466"/>
        </w:trPr>
        <w:tc>
          <w:tcPr>
            <w:tcW w:w="3873" w:type="dxa"/>
            <w:tcBorders>
              <w:top w:val="single" w:sz="4" w:space="0" w:color="auto"/>
              <w:left w:val="single" w:sz="4" w:space="0" w:color="auto"/>
              <w:bottom w:val="single" w:sz="4" w:space="0" w:color="auto"/>
              <w:right w:val="single" w:sz="4" w:space="0" w:color="auto"/>
            </w:tcBorders>
          </w:tcPr>
          <w:p w:rsidR="003C140F" w:rsidRPr="003C140F" w:rsidRDefault="003C140F" w:rsidP="00A8359A">
            <w:pPr>
              <w:pStyle w:val="TableParagraph"/>
              <w:spacing w:before="80"/>
              <w:ind w:left="50"/>
              <w:rPr>
                <w:rFonts w:hAnsi="仿宋_GB2312"/>
              </w:rPr>
            </w:pPr>
            <w:r w:rsidRPr="003C140F">
              <w:rPr>
                <w:rFonts w:hAnsi="仿宋_GB2312" w:hint="eastAsia"/>
              </w:rPr>
              <w:t>工作位置：</w:t>
            </w:r>
          </w:p>
        </w:tc>
        <w:tc>
          <w:tcPr>
            <w:tcW w:w="5577" w:type="dxa"/>
            <w:tcBorders>
              <w:top w:val="single" w:sz="4" w:space="0" w:color="auto"/>
              <w:left w:val="single" w:sz="4" w:space="0" w:color="auto"/>
              <w:bottom w:val="single" w:sz="4" w:space="0" w:color="auto"/>
              <w:right w:val="single" w:sz="4" w:space="0" w:color="auto"/>
            </w:tcBorders>
          </w:tcPr>
          <w:p w:rsidR="003C140F" w:rsidRPr="003C140F" w:rsidRDefault="003C140F" w:rsidP="00A8359A">
            <w:pPr>
              <w:pStyle w:val="TableParagraph"/>
              <w:spacing w:before="80"/>
              <w:ind w:left="984"/>
              <w:rPr>
                <w:rFonts w:hAnsi="仿宋_GB2312"/>
              </w:rPr>
            </w:pPr>
            <w:r w:rsidRPr="003C140F">
              <w:rPr>
                <w:rFonts w:hAnsi="仿宋_GB2312" w:hint="eastAsia"/>
              </w:rPr>
              <w:t>生化池好氧池；</w:t>
            </w:r>
          </w:p>
        </w:tc>
      </w:tr>
      <w:tr w:rsidR="003C140F" w:rsidTr="00A8359A">
        <w:trPr>
          <w:trHeight w:val="466"/>
        </w:trPr>
        <w:tc>
          <w:tcPr>
            <w:tcW w:w="3873" w:type="dxa"/>
            <w:tcBorders>
              <w:top w:val="single" w:sz="4" w:space="0" w:color="auto"/>
              <w:left w:val="single" w:sz="4" w:space="0" w:color="auto"/>
              <w:bottom w:val="single" w:sz="4" w:space="0" w:color="auto"/>
              <w:right w:val="single" w:sz="4" w:space="0" w:color="auto"/>
            </w:tcBorders>
          </w:tcPr>
          <w:p w:rsidR="003C140F" w:rsidRPr="003C140F" w:rsidRDefault="003C140F" w:rsidP="00A8359A">
            <w:pPr>
              <w:pStyle w:val="TableParagraph"/>
              <w:spacing w:before="79"/>
              <w:ind w:left="50"/>
              <w:rPr>
                <w:rFonts w:hAnsi="仿宋_GB2312"/>
              </w:rPr>
            </w:pPr>
            <w:r w:rsidRPr="003C140F">
              <w:rPr>
                <w:rFonts w:hAnsi="仿宋_GB2312" w:hint="eastAsia"/>
              </w:rPr>
              <w:t>单座池平面尺寸</w:t>
            </w:r>
          </w:p>
        </w:tc>
        <w:tc>
          <w:tcPr>
            <w:tcW w:w="5577" w:type="dxa"/>
            <w:tcBorders>
              <w:top w:val="single" w:sz="4" w:space="0" w:color="auto"/>
              <w:left w:val="single" w:sz="4" w:space="0" w:color="auto"/>
              <w:bottom w:val="single" w:sz="4" w:space="0" w:color="auto"/>
              <w:right w:val="single" w:sz="4" w:space="0" w:color="auto"/>
            </w:tcBorders>
          </w:tcPr>
          <w:p w:rsidR="003C140F" w:rsidRPr="003C140F" w:rsidRDefault="003C140F" w:rsidP="00A8359A">
            <w:pPr>
              <w:pStyle w:val="TableParagraph"/>
              <w:spacing w:before="79"/>
              <w:ind w:left="950"/>
              <w:rPr>
                <w:rFonts w:hAnsi="仿宋_GB2312"/>
              </w:rPr>
            </w:pPr>
            <w:r w:rsidRPr="003C140F">
              <w:rPr>
                <w:rFonts w:hAnsi="仿宋_GB2312" w:hint="eastAsia"/>
              </w:rPr>
              <w:t>见图纸</w:t>
            </w:r>
          </w:p>
        </w:tc>
      </w:tr>
      <w:tr w:rsidR="003C140F" w:rsidTr="00A8359A">
        <w:trPr>
          <w:trHeight w:val="462"/>
        </w:trPr>
        <w:tc>
          <w:tcPr>
            <w:tcW w:w="3873" w:type="dxa"/>
            <w:tcBorders>
              <w:top w:val="single" w:sz="4" w:space="0" w:color="auto"/>
              <w:left w:val="single" w:sz="4" w:space="0" w:color="auto"/>
              <w:bottom w:val="single" w:sz="4" w:space="0" w:color="auto"/>
              <w:right w:val="single" w:sz="4" w:space="0" w:color="auto"/>
            </w:tcBorders>
          </w:tcPr>
          <w:p w:rsidR="003C140F" w:rsidRPr="003C140F" w:rsidRDefault="003C140F" w:rsidP="00A8359A">
            <w:pPr>
              <w:pStyle w:val="TableParagraph"/>
              <w:spacing w:before="80"/>
              <w:ind w:left="50"/>
              <w:rPr>
                <w:rFonts w:hAnsi="仿宋_GB2312"/>
              </w:rPr>
            </w:pPr>
            <w:r w:rsidRPr="003C140F">
              <w:rPr>
                <w:rFonts w:hAnsi="仿宋_GB2312" w:hint="eastAsia"/>
              </w:rPr>
              <w:t>运行方式：</w:t>
            </w:r>
          </w:p>
        </w:tc>
        <w:tc>
          <w:tcPr>
            <w:tcW w:w="5577" w:type="dxa"/>
            <w:tcBorders>
              <w:top w:val="single" w:sz="4" w:space="0" w:color="auto"/>
              <w:left w:val="single" w:sz="4" w:space="0" w:color="auto"/>
              <w:bottom w:val="single" w:sz="4" w:space="0" w:color="auto"/>
              <w:right w:val="single" w:sz="4" w:space="0" w:color="auto"/>
            </w:tcBorders>
          </w:tcPr>
          <w:p w:rsidR="003C140F" w:rsidRPr="003C140F" w:rsidRDefault="003C140F" w:rsidP="00A8359A">
            <w:pPr>
              <w:pStyle w:val="TableParagraph"/>
              <w:spacing w:before="80"/>
              <w:ind w:left="996"/>
              <w:rPr>
                <w:rFonts w:hAnsi="仿宋_GB2312"/>
              </w:rPr>
            </w:pPr>
            <w:r w:rsidRPr="003C140F">
              <w:rPr>
                <w:rFonts w:hAnsi="仿宋_GB2312" w:hint="eastAsia"/>
              </w:rPr>
              <w:t>连续；</w:t>
            </w:r>
          </w:p>
        </w:tc>
      </w:tr>
      <w:tr w:rsidR="003C140F" w:rsidTr="00A8359A">
        <w:trPr>
          <w:trHeight w:val="475"/>
        </w:trPr>
        <w:tc>
          <w:tcPr>
            <w:tcW w:w="3873" w:type="dxa"/>
            <w:tcBorders>
              <w:top w:val="single" w:sz="4" w:space="0" w:color="auto"/>
              <w:left w:val="single" w:sz="4" w:space="0" w:color="auto"/>
              <w:bottom w:val="single" w:sz="4" w:space="0" w:color="auto"/>
              <w:right w:val="single" w:sz="4" w:space="0" w:color="auto"/>
            </w:tcBorders>
          </w:tcPr>
          <w:p w:rsidR="003C140F" w:rsidRPr="003C140F" w:rsidRDefault="003C140F" w:rsidP="00A8359A">
            <w:pPr>
              <w:pStyle w:val="TableParagraph"/>
              <w:spacing w:before="83"/>
              <w:ind w:left="50"/>
              <w:rPr>
                <w:rFonts w:hAnsi="仿宋_GB2312"/>
              </w:rPr>
            </w:pPr>
            <w:r w:rsidRPr="003C140F">
              <w:rPr>
                <w:rFonts w:hAnsi="仿宋_GB2312" w:hint="eastAsia"/>
              </w:rPr>
              <w:t>污水温度：</w:t>
            </w:r>
          </w:p>
        </w:tc>
        <w:tc>
          <w:tcPr>
            <w:tcW w:w="5577" w:type="dxa"/>
            <w:tcBorders>
              <w:top w:val="single" w:sz="4" w:space="0" w:color="auto"/>
              <w:left w:val="single" w:sz="4" w:space="0" w:color="auto"/>
              <w:bottom w:val="single" w:sz="4" w:space="0" w:color="auto"/>
              <w:right w:val="single" w:sz="4" w:space="0" w:color="auto"/>
            </w:tcBorders>
          </w:tcPr>
          <w:p w:rsidR="003C140F" w:rsidRPr="003C140F" w:rsidRDefault="003C140F" w:rsidP="00A8359A">
            <w:pPr>
              <w:pStyle w:val="TableParagraph"/>
              <w:spacing w:before="83"/>
              <w:ind w:left="996"/>
              <w:rPr>
                <w:rFonts w:hAnsi="仿宋_GB2312"/>
              </w:rPr>
            </w:pPr>
            <w:r w:rsidRPr="003C140F">
              <w:rPr>
                <w:rFonts w:hAnsi="仿宋_GB2312" w:hint="eastAsia"/>
              </w:rPr>
              <w:t>-5~40℃</w:t>
            </w:r>
          </w:p>
        </w:tc>
      </w:tr>
      <w:tr w:rsidR="003C140F" w:rsidTr="00A8359A">
        <w:trPr>
          <w:trHeight w:val="466"/>
        </w:trPr>
        <w:tc>
          <w:tcPr>
            <w:tcW w:w="3873" w:type="dxa"/>
            <w:tcBorders>
              <w:top w:val="single" w:sz="4" w:space="0" w:color="auto"/>
              <w:left w:val="single" w:sz="4" w:space="0" w:color="auto"/>
              <w:bottom w:val="single" w:sz="4" w:space="0" w:color="auto"/>
              <w:right w:val="single" w:sz="4" w:space="0" w:color="auto"/>
            </w:tcBorders>
          </w:tcPr>
          <w:p w:rsidR="003C140F" w:rsidRPr="003C140F" w:rsidRDefault="003C140F" w:rsidP="00A8359A">
            <w:pPr>
              <w:pStyle w:val="TableParagraph"/>
              <w:spacing w:before="75"/>
              <w:ind w:left="50"/>
              <w:rPr>
                <w:rFonts w:hAnsi="仿宋_GB2312"/>
              </w:rPr>
            </w:pPr>
            <w:r w:rsidRPr="003C140F">
              <w:rPr>
                <w:rFonts w:hAnsi="仿宋_GB2312" w:hint="eastAsia"/>
              </w:rPr>
              <w:t>pH：</w:t>
            </w:r>
          </w:p>
        </w:tc>
        <w:tc>
          <w:tcPr>
            <w:tcW w:w="5577" w:type="dxa"/>
            <w:tcBorders>
              <w:top w:val="single" w:sz="4" w:space="0" w:color="auto"/>
              <w:left w:val="single" w:sz="4" w:space="0" w:color="auto"/>
              <w:bottom w:val="single" w:sz="4" w:space="0" w:color="auto"/>
              <w:right w:val="single" w:sz="4" w:space="0" w:color="auto"/>
            </w:tcBorders>
          </w:tcPr>
          <w:p w:rsidR="003C140F" w:rsidRPr="003C140F" w:rsidRDefault="003C140F" w:rsidP="00A8359A">
            <w:pPr>
              <w:pStyle w:val="TableParagraph"/>
              <w:spacing w:before="91"/>
              <w:ind w:left="996"/>
              <w:rPr>
                <w:rFonts w:hAnsi="仿宋_GB2312"/>
              </w:rPr>
            </w:pPr>
            <w:r w:rsidRPr="003C140F">
              <w:rPr>
                <w:rFonts w:hAnsi="仿宋_GB2312" w:hint="eastAsia"/>
              </w:rPr>
              <w:t>6.5~8.5</w:t>
            </w:r>
          </w:p>
        </w:tc>
      </w:tr>
      <w:tr w:rsidR="003C140F" w:rsidTr="00A8359A">
        <w:trPr>
          <w:trHeight w:val="365"/>
        </w:trPr>
        <w:tc>
          <w:tcPr>
            <w:tcW w:w="3873" w:type="dxa"/>
            <w:tcBorders>
              <w:top w:val="single" w:sz="4" w:space="0" w:color="auto"/>
              <w:left w:val="single" w:sz="4" w:space="0" w:color="auto"/>
              <w:bottom w:val="single" w:sz="4" w:space="0" w:color="auto"/>
              <w:right w:val="single" w:sz="4" w:space="0" w:color="auto"/>
            </w:tcBorders>
          </w:tcPr>
          <w:p w:rsidR="003C140F" w:rsidRPr="003C140F" w:rsidRDefault="003C140F" w:rsidP="00A8359A">
            <w:pPr>
              <w:pStyle w:val="TableParagraph"/>
              <w:spacing w:before="73" w:line="272" w:lineRule="exact"/>
              <w:ind w:left="50"/>
              <w:rPr>
                <w:rFonts w:hAnsi="仿宋_GB2312"/>
              </w:rPr>
            </w:pPr>
            <w:r w:rsidRPr="003C140F">
              <w:rPr>
                <w:rFonts w:hAnsi="仿宋_GB2312" w:hint="eastAsia"/>
              </w:rPr>
              <w:t>MLSS：</w:t>
            </w:r>
          </w:p>
        </w:tc>
        <w:tc>
          <w:tcPr>
            <w:tcW w:w="5577" w:type="dxa"/>
            <w:tcBorders>
              <w:top w:val="single" w:sz="4" w:space="0" w:color="auto"/>
              <w:left w:val="single" w:sz="4" w:space="0" w:color="auto"/>
              <w:bottom w:val="single" w:sz="4" w:space="0" w:color="auto"/>
              <w:right w:val="single" w:sz="4" w:space="0" w:color="auto"/>
            </w:tcBorders>
          </w:tcPr>
          <w:p w:rsidR="003C140F" w:rsidRPr="003C140F" w:rsidRDefault="003C140F" w:rsidP="00A8359A">
            <w:pPr>
              <w:pStyle w:val="TableParagraph"/>
              <w:spacing w:before="73" w:line="272" w:lineRule="exact"/>
              <w:ind w:left="1027"/>
              <w:rPr>
                <w:rFonts w:hAnsi="仿宋_GB2312"/>
              </w:rPr>
            </w:pPr>
            <w:r w:rsidRPr="003C140F">
              <w:rPr>
                <w:rFonts w:hAnsi="仿宋_GB2312" w:hint="eastAsia"/>
              </w:rPr>
              <w:t>200～10,000mg/L</w:t>
            </w:r>
          </w:p>
        </w:tc>
      </w:tr>
    </w:tbl>
    <w:p w:rsidR="003C140F" w:rsidRDefault="003C140F" w:rsidP="003C140F">
      <w:pPr>
        <w:pStyle w:val="a0"/>
        <w:ind w:firstLine="0"/>
      </w:pPr>
    </w:p>
    <w:tbl>
      <w:tblPr>
        <w:tblW w:w="9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6"/>
        <w:gridCol w:w="4631"/>
      </w:tblGrid>
      <w:tr w:rsidR="003C140F" w:rsidTr="00A8359A">
        <w:trPr>
          <w:trHeight w:val="395"/>
        </w:trPr>
        <w:tc>
          <w:tcPr>
            <w:tcW w:w="4826" w:type="dxa"/>
            <w:tcBorders>
              <w:top w:val="single" w:sz="4" w:space="0" w:color="000000"/>
              <w:left w:val="single" w:sz="4" w:space="0" w:color="000000"/>
              <w:bottom w:val="single" w:sz="6" w:space="0" w:color="000000"/>
              <w:right w:val="single" w:sz="6" w:space="0" w:color="000000"/>
            </w:tcBorders>
          </w:tcPr>
          <w:p w:rsidR="003C140F" w:rsidRPr="003C140F" w:rsidRDefault="003C140F" w:rsidP="00A8359A">
            <w:pPr>
              <w:pStyle w:val="TableParagraph"/>
              <w:spacing w:before="63"/>
              <w:ind w:left="107"/>
              <w:rPr>
                <w:rFonts w:hAnsi="仿宋_GB2312"/>
              </w:rPr>
            </w:pPr>
            <w:r w:rsidRPr="003C140F">
              <w:rPr>
                <w:rFonts w:hAnsi="仿宋_GB2312" w:hint="eastAsia"/>
              </w:rPr>
              <w:t>设备名称</w:t>
            </w:r>
          </w:p>
        </w:tc>
        <w:tc>
          <w:tcPr>
            <w:tcW w:w="4631" w:type="dxa"/>
            <w:tcBorders>
              <w:top w:val="single" w:sz="4" w:space="0" w:color="000000"/>
              <w:left w:val="nil"/>
              <w:bottom w:val="single" w:sz="6" w:space="0" w:color="000000"/>
              <w:right w:val="single" w:sz="4" w:space="0" w:color="000000"/>
            </w:tcBorders>
          </w:tcPr>
          <w:p w:rsidR="003C140F" w:rsidRPr="003C140F" w:rsidRDefault="003C140F" w:rsidP="00A8359A">
            <w:pPr>
              <w:pStyle w:val="TableParagraph"/>
              <w:spacing w:before="63"/>
              <w:ind w:left="105"/>
              <w:rPr>
                <w:rFonts w:hAnsi="仿宋_GB2312"/>
              </w:rPr>
            </w:pPr>
            <w:r w:rsidRPr="003C140F">
              <w:rPr>
                <w:rFonts w:hAnsi="仿宋_GB2312" w:hint="eastAsia"/>
              </w:rPr>
              <w:t>盘式橡胶膜微孔曝气器</w:t>
            </w:r>
          </w:p>
        </w:tc>
      </w:tr>
      <w:tr w:rsidR="003C140F" w:rsidTr="00A8359A">
        <w:trPr>
          <w:trHeight w:val="397"/>
        </w:trPr>
        <w:tc>
          <w:tcPr>
            <w:tcW w:w="4826" w:type="dxa"/>
            <w:tcBorders>
              <w:top w:val="single" w:sz="6" w:space="0" w:color="000000"/>
              <w:left w:val="single" w:sz="4" w:space="0" w:color="000000"/>
              <w:bottom w:val="single" w:sz="6" w:space="0" w:color="000000"/>
              <w:right w:val="single" w:sz="6" w:space="0" w:color="000000"/>
            </w:tcBorders>
          </w:tcPr>
          <w:p w:rsidR="003C140F" w:rsidRPr="003C140F" w:rsidRDefault="003C140F" w:rsidP="00A8359A">
            <w:pPr>
              <w:pStyle w:val="TableParagraph"/>
              <w:spacing w:before="63"/>
              <w:ind w:left="107"/>
              <w:rPr>
                <w:rFonts w:hAnsi="仿宋_GB2312"/>
              </w:rPr>
            </w:pPr>
            <w:r w:rsidRPr="003C140F">
              <w:rPr>
                <w:rFonts w:hAnsi="仿宋_GB2312" w:hint="eastAsia"/>
              </w:rPr>
              <w:t>曝气器的规格</w:t>
            </w:r>
          </w:p>
        </w:tc>
        <w:tc>
          <w:tcPr>
            <w:tcW w:w="4631" w:type="dxa"/>
            <w:tcBorders>
              <w:top w:val="single" w:sz="6" w:space="0" w:color="000000"/>
              <w:left w:val="nil"/>
              <w:bottom w:val="single" w:sz="6" w:space="0" w:color="000000"/>
              <w:right w:val="single" w:sz="4" w:space="0" w:color="000000"/>
            </w:tcBorders>
          </w:tcPr>
          <w:p w:rsidR="003C140F" w:rsidRPr="003C140F" w:rsidRDefault="003C140F" w:rsidP="00A8359A">
            <w:pPr>
              <w:pStyle w:val="TableParagraph"/>
              <w:spacing w:before="63"/>
              <w:ind w:left="105"/>
              <w:rPr>
                <w:rFonts w:hAnsi="仿宋_GB2312"/>
              </w:rPr>
            </w:pPr>
            <w:r w:rsidRPr="003C140F">
              <w:rPr>
                <w:rFonts w:hAnsi="仿宋_GB2312" w:hint="eastAsia"/>
              </w:rPr>
              <w:t>Φ260</w:t>
            </w:r>
          </w:p>
        </w:tc>
      </w:tr>
      <w:tr w:rsidR="003C140F" w:rsidTr="00A8359A">
        <w:trPr>
          <w:trHeight w:val="817"/>
        </w:trPr>
        <w:tc>
          <w:tcPr>
            <w:tcW w:w="4826" w:type="dxa"/>
            <w:tcBorders>
              <w:top w:val="single" w:sz="6" w:space="0" w:color="000000"/>
              <w:left w:val="single" w:sz="4" w:space="0" w:color="000000"/>
              <w:bottom w:val="single" w:sz="6" w:space="0" w:color="000000"/>
              <w:right w:val="single" w:sz="6" w:space="0" w:color="000000"/>
            </w:tcBorders>
          </w:tcPr>
          <w:p w:rsidR="003C140F" w:rsidRPr="003C140F" w:rsidRDefault="003C140F" w:rsidP="00A8359A">
            <w:pPr>
              <w:pStyle w:val="TableParagraph"/>
              <w:spacing w:before="5"/>
              <w:rPr>
                <w:rFonts w:hAnsi="仿宋_GB2312"/>
              </w:rPr>
            </w:pPr>
          </w:p>
          <w:p w:rsidR="003C140F" w:rsidRPr="003C140F" w:rsidRDefault="003C140F" w:rsidP="00A8359A">
            <w:pPr>
              <w:pStyle w:val="TableParagraph"/>
              <w:ind w:left="107"/>
              <w:rPr>
                <w:rFonts w:hAnsi="仿宋_GB2312"/>
              </w:rPr>
            </w:pPr>
            <w:r w:rsidRPr="003C140F">
              <w:rPr>
                <w:rFonts w:hAnsi="仿宋_GB2312" w:hint="eastAsia"/>
              </w:rPr>
              <w:t>曝气器的型式</w:t>
            </w:r>
          </w:p>
        </w:tc>
        <w:tc>
          <w:tcPr>
            <w:tcW w:w="4631" w:type="dxa"/>
            <w:tcBorders>
              <w:top w:val="single" w:sz="6" w:space="0" w:color="000000"/>
              <w:left w:val="nil"/>
              <w:bottom w:val="single" w:sz="6" w:space="0" w:color="000000"/>
              <w:right w:val="single" w:sz="4" w:space="0" w:color="000000"/>
            </w:tcBorders>
          </w:tcPr>
          <w:p w:rsidR="003C140F" w:rsidRPr="003C140F" w:rsidRDefault="003C140F" w:rsidP="00A8359A">
            <w:pPr>
              <w:pStyle w:val="TableParagraph"/>
              <w:spacing w:before="4"/>
              <w:ind w:left="105" w:right="-15"/>
              <w:rPr>
                <w:rFonts w:hAnsi="仿宋_GB2312"/>
              </w:rPr>
            </w:pPr>
            <w:r w:rsidRPr="003C140F">
              <w:rPr>
                <w:rFonts w:hAnsi="仿宋_GB2312" w:hint="eastAsia"/>
              </w:rPr>
              <w:t>由一次注塑成型橡胶膜片、</w:t>
            </w:r>
            <w:r w:rsidRPr="003C140F">
              <w:rPr>
                <w:rFonts w:hAnsi="仿宋_GB2312" w:hint="eastAsia"/>
                <w:spacing w:val="-4"/>
              </w:rPr>
              <w:t>止回阀、</w:t>
            </w:r>
          </w:p>
          <w:p w:rsidR="003C140F" w:rsidRPr="003C140F" w:rsidRDefault="003C140F" w:rsidP="00A8359A">
            <w:pPr>
              <w:pStyle w:val="TableParagraph"/>
              <w:spacing w:before="2" w:line="252" w:lineRule="exact"/>
              <w:ind w:left="105"/>
              <w:rPr>
                <w:rFonts w:hAnsi="仿宋_GB2312"/>
              </w:rPr>
            </w:pPr>
            <w:r w:rsidRPr="003C140F">
              <w:rPr>
                <w:rFonts w:hAnsi="仿宋_GB2312" w:hint="eastAsia"/>
              </w:rPr>
              <w:t>支撑体、独立连接件等部件组成。</w:t>
            </w:r>
          </w:p>
        </w:tc>
      </w:tr>
      <w:tr w:rsidR="003C140F" w:rsidTr="00A8359A">
        <w:trPr>
          <w:trHeight w:val="395"/>
        </w:trPr>
        <w:tc>
          <w:tcPr>
            <w:tcW w:w="4826" w:type="dxa"/>
            <w:tcBorders>
              <w:top w:val="single" w:sz="6" w:space="0" w:color="000000"/>
              <w:left w:val="single" w:sz="4" w:space="0" w:color="000000"/>
              <w:bottom w:val="single" w:sz="6" w:space="0" w:color="000000"/>
              <w:right w:val="single" w:sz="6" w:space="0" w:color="000000"/>
            </w:tcBorders>
          </w:tcPr>
          <w:p w:rsidR="003C140F" w:rsidRPr="003C140F" w:rsidRDefault="003C140F" w:rsidP="00A8359A">
            <w:pPr>
              <w:pStyle w:val="TableParagraph"/>
              <w:spacing w:before="63"/>
              <w:ind w:left="107"/>
              <w:rPr>
                <w:rFonts w:hAnsi="仿宋_GB2312"/>
              </w:rPr>
            </w:pPr>
            <w:r w:rsidRPr="003C140F">
              <w:rPr>
                <w:rFonts w:hAnsi="仿宋_GB2312" w:hint="eastAsia"/>
              </w:rPr>
              <w:t>标准状态下氧的转移效率</w:t>
            </w:r>
          </w:p>
        </w:tc>
        <w:tc>
          <w:tcPr>
            <w:tcW w:w="4631" w:type="dxa"/>
            <w:tcBorders>
              <w:top w:val="single" w:sz="6" w:space="0" w:color="000000"/>
              <w:left w:val="nil"/>
              <w:bottom w:val="single" w:sz="6" w:space="0" w:color="000000"/>
              <w:right w:val="single" w:sz="4" w:space="0" w:color="000000"/>
            </w:tcBorders>
          </w:tcPr>
          <w:p w:rsidR="003C140F" w:rsidRPr="003C140F" w:rsidRDefault="003C140F" w:rsidP="00A8359A">
            <w:pPr>
              <w:pStyle w:val="TableParagraph"/>
              <w:spacing w:before="70"/>
              <w:ind w:left="105"/>
              <w:rPr>
                <w:rFonts w:hAnsi="仿宋_GB2312"/>
              </w:rPr>
            </w:pPr>
            <w:r w:rsidRPr="003C140F">
              <w:rPr>
                <w:rFonts w:hAnsi="仿宋_GB2312" w:hint="eastAsia"/>
              </w:rPr>
              <w:t>≥35%</w:t>
            </w:r>
          </w:p>
        </w:tc>
      </w:tr>
      <w:tr w:rsidR="003C140F" w:rsidTr="00A8359A">
        <w:trPr>
          <w:trHeight w:val="397"/>
        </w:trPr>
        <w:tc>
          <w:tcPr>
            <w:tcW w:w="4826" w:type="dxa"/>
            <w:tcBorders>
              <w:top w:val="single" w:sz="6" w:space="0" w:color="000000"/>
              <w:left w:val="single" w:sz="4" w:space="0" w:color="000000"/>
              <w:bottom w:val="single" w:sz="6" w:space="0" w:color="000000"/>
              <w:right w:val="single" w:sz="6" w:space="0" w:color="000000"/>
            </w:tcBorders>
          </w:tcPr>
          <w:p w:rsidR="003C140F" w:rsidRPr="003C140F" w:rsidRDefault="003C140F" w:rsidP="00A8359A">
            <w:pPr>
              <w:pStyle w:val="TableParagraph"/>
              <w:spacing w:before="63"/>
              <w:ind w:left="107"/>
              <w:rPr>
                <w:rFonts w:hAnsi="仿宋_GB2312"/>
              </w:rPr>
            </w:pPr>
            <w:r w:rsidRPr="003C140F">
              <w:rPr>
                <w:rFonts w:hAnsi="仿宋_GB2312" w:hint="eastAsia"/>
              </w:rPr>
              <w:t>充氧能力</w:t>
            </w:r>
          </w:p>
        </w:tc>
        <w:tc>
          <w:tcPr>
            <w:tcW w:w="4631" w:type="dxa"/>
            <w:tcBorders>
              <w:top w:val="single" w:sz="6" w:space="0" w:color="000000"/>
              <w:left w:val="nil"/>
              <w:bottom w:val="single" w:sz="6" w:space="0" w:color="000000"/>
              <w:right w:val="single" w:sz="4" w:space="0" w:color="000000"/>
            </w:tcBorders>
          </w:tcPr>
          <w:p w:rsidR="003C140F" w:rsidRPr="003C140F" w:rsidRDefault="003C140F" w:rsidP="00A8359A">
            <w:pPr>
              <w:pStyle w:val="TableParagraph"/>
              <w:spacing w:before="70"/>
              <w:ind w:left="105"/>
              <w:rPr>
                <w:rFonts w:hAnsi="仿宋_GB2312"/>
              </w:rPr>
            </w:pPr>
            <w:r w:rsidRPr="003C140F">
              <w:rPr>
                <w:rFonts w:hAnsi="仿宋_GB2312" w:hint="eastAsia"/>
              </w:rPr>
              <w:t>0.15-0.35 kgO2/h</w:t>
            </w:r>
          </w:p>
        </w:tc>
      </w:tr>
      <w:tr w:rsidR="003C140F" w:rsidTr="00A8359A">
        <w:trPr>
          <w:trHeight w:val="397"/>
        </w:trPr>
        <w:tc>
          <w:tcPr>
            <w:tcW w:w="4826" w:type="dxa"/>
            <w:tcBorders>
              <w:top w:val="single" w:sz="6" w:space="0" w:color="000000"/>
              <w:left w:val="single" w:sz="4" w:space="0" w:color="000000"/>
              <w:bottom w:val="single" w:sz="6" w:space="0" w:color="000000"/>
              <w:right w:val="single" w:sz="6" w:space="0" w:color="000000"/>
            </w:tcBorders>
          </w:tcPr>
          <w:p w:rsidR="003C140F" w:rsidRPr="003C140F" w:rsidRDefault="003C140F" w:rsidP="00A8359A">
            <w:pPr>
              <w:pStyle w:val="TableParagraph"/>
              <w:spacing w:before="63"/>
              <w:ind w:left="107"/>
              <w:rPr>
                <w:rFonts w:hAnsi="仿宋_GB2312"/>
              </w:rPr>
            </w:pPr>
            <w:r w:rsidRPr="003C140F">
              <w:rPr>
                <w:rFonts w:hAnsi="仿宋_GB2312" w:hint="eastAsia"/>
              </w:rPr>
              <w:t>理论动力效率</w:t>
            </w:r>
          </w:p>
        </w:tc>
        <w:tc>
          <w:tcPr>
            <w:tcW w:w="4631" w:type="dxa"/>
            <w:tcBorders>
              <w:top w:val="single" w:sz="6" w:space="0" w:color="000000"/>
              <w:left w:val="nil"/>
              <w:bottom w:val="single" w:sz="6" w:space="0" w:color="000000"/>
              <w:right w:val="single" w:sz="4" w:space="0" w:color="000000"/>
            </w:tcBorders>
          </w:tcPr>
          <w:p w:rsidR="003C140F" w:rsidRPr="003C140F" w:rsidRDefault="003C140F" w:rsidP="00A8359A">
            <w:pPr>
              <w:pStyle w:val="TableParagraph"/>
              <w:spacing w:before="70"/>
              <w:ind w:left="105"/>
              <w:rPr>
                <w:rFonts w:hAnsi="仿宋_GB2312"/>
              </w:rPr>
            </w:pPr>
            <w:r w:rsidRPr="003C140F">
              <w:rPr>
                <w:rFonts w:hAnsi="仿宋_GB2312" w:hint="eastAsia"/>
              </w:rPr>
              <w:t>≥7.0 kgO2/kwh</w:t>
            </w:r>
          </w:p>
        </w:tc>
      </w:tr>
      <w:tr w:rsidR="003C140F" w:rsidTr="00A8359A">
        <w:trPr>
          <w:trHeight w:val="395"/>
        </w:trPr>
        <w:tc>
          <w:tcPr>
            <w:tcW w:w="4826" w:type="dxa"/>
            <w:tcBorders>
              <w:top w:val="single" w:sz="6" w:space="0" w:color="000000"/>
              <w:left w:val="single" w:sz="4" w:space="0" w:color="000000"/>
              <w:bottom w:val="single" w:sz="6" w:space="0" w:color="000000"/>
              <w:right w:val="single" w:sz="6" w:space="0" w:color="000000"/>
            </w:tcBorders>
          </w:tcPr>
          <w:p w:rsidR="003C140F" w:rsidRPr="003C140F" w:rsidRDefault="003C140F" w:rsidP="00A8359A">
            <w:pPr>
              <w:pStyle w:val="TableParagraph"/>
              <w:spacing w:before="63"/>
              <w:ind w:left="107"/>
              <w:rPr>
                <w:rFonts w:hAnsi="仿宋_GB2312"/>
              </w:rPr>
            </w:pPr>
            <w:r w:rsidRPr="003C140F">
              <w:rPr>
                <w:rFonts w:hAnsi="仿宋_GB2312" w:hint="eastAsia"/>
              </w:rPr>
              <w:t>曝气器阻力损失</w:t>
            </w:r>
          </w:p>
        </w:tc>
        <w:tc>
          <w:tcPr>
            <w:tcW w:w="4631" w:type="dxa"/>
            <w:tcBorders>
              <w:top w:val="single" w:sz="6" w:space="0" w:color="000000"/>
              <w:left w:val="nil"/>
              <w:bottom w:val="single" w:sz="6" w:space="0" w:color="000000"/>
              <w:right w:val="single" w:sz="4" w:space="0" w:color="000000"/>
            </w:tcBorders>
          </w:tcPr>
          <w:p w:rsidR="003C140F" w:rsidRPr="003C140F" w:rsidRDefault="003C140F" w:rsidP="00A8359A">
            <w:pPr>
              <w:pStyle w:val="TableParagraph"/>
              <w:spacing w:before="70"/>
              <w:ind w:left="105"/>
              <w:rPr>
                <w:rFonts w:hAnsi="仿宋_GB2312"/>
              </w:rPr>
            </w:pPr>
            <w:r w:rsidRPr="003C140F">
              <w:rPr>
                <w:rFonts w:hAnsi="仿宋_GB2312" w:hint="eastAsia"/>
              </w:rPr>
              <w:t>≤3.5 KPa</w:t>
            </w:r>
          </w:p>
        </w:tc>
      </w:tr>
      <w:tr w:rsidR="003C140F" w:rsidTr="00A8359A">
        <w:trPr>
          <w:trHeight w:val="397"/>
        </w:trPr>
        <w:tc>
          <w:tcPr>
            <w:tcW w:w="4826" w:type="dxa"/>
            <w:tcBorders>
              <w:top w:val="single" w:sz="6" w:space="0" w:color="000000"/>
              <w:left w:val="single" w:sz="4" w:space="0" w:color="000000"/>
              <w:bottom w:val="single" w:sz="6" w:space="0" w:color="000000"/>
              <w:right w:val="single" w:sz="6" w:space="0" w:color="000000"/>
            </w:tcBorders>
          </w:tcPr>
          <w:p w:rsidR="003C140F" w:rsidRPr="003C140F" w:rsidRDefault="003C140F" w:rsidP="00A8359A">
            <w:pPr>
              <w:pStyle w:val="TableParagraph"/>
              <w:spacing w:before="63"/>
              <w:ind w:left="107"/>
              <w:rPr>
                <w:rFonts w:hAnsi="仿宋_GB2312"/>
              </w:rPr>
            </w:pPr>
            <w:r w:rsidRPr="003C140F">
              <w:rPr>
                <w:rFonts w:hAnsi="仿宋_GB2312" w:hint="eastAsia"/>
              </w:rPr>
              <w:t>产生气泡直径</w:t>
            </w:r>
          </w:p>
        </w:tc>
        <w:tc>
          <w:tcPr>
            <w:tcW w:w="4631" w:type="dxa"/>
            <w:tcBorders>
              <w:top w:val="single" w:sz="6" w:space="0" w:color="000000"/>
              <w:left w:val="nil"/>
              <w:bottom w:val="single" w:sz="6" w:space="0" w:color="000000"/>
              <w:right w:val="single" w:sz="4" w:space="0" w:color="000000"/>
            </w:tcBorders>
          </w:tcPr>
          <w:p w:rsidR="003C140F" w:rsidRPr="003C140F" w:rsidRDefault="003C140F" w:rsidP="00A8359A">
            <w:pPr>
              <w:pStyle w:val="TableParagraph"/>
              <w:spacing w:before="63"/>
              <w:ind w:left="105"/>
              <w:rPr>
                <w:rFonts w:hAnsi="仿宋_GB2312"/>
              </w:rPr>
            </w:pPr>
            <w:r w:rsidRPr="003C140F">
              <w:rPr>
                <w:rFonts w:hAnsi="仿宋_GB2312" w:hint="eastAsia"/>
              </w:rPr>
              <w:t>0.8～1.9mm</w:t>
            </w:r>
          </w:p>
        </w:tc>
      </w:tr>
      <w:tr w:rsidR="003C140F" w:rsidTr="00A8359A">
        <w:trPr>
          <w:trHeight w:val="544"/>
        </w:trPr>
        <w:tc>
          <w:tcPr>
            <w:tcW w:w="4826" w:type="dxa"/>
            <w:tcBorders>
              <w:top w:val="single" w:sz="6" w:space="0" w:color="000000"/>
              <w:left w:val="single" w:sz="4" w:space="0" w:color="000000"/>
              <w:bottom w:val="single" w:sz="6" w:space="0" w:color="000000"/>
              <w:right w:val="single" w:sz="6" w:space="0" w:color="000000"/>
            </w:tcBorders>
          </w:tcPr>
          <w:p w:rsidR="003C140F" w:rsidRPr="003C140F" w:rsidRDefault="003C140F" w:rsidP="00A8359A">
            <w:pPr>
              <w:pStyle w:val="TableParagraph"/>
              <w:spacing w:before="1"/>
              <w:ind w:left="107"/>
              <w:rPr>
                <w:rFonts w:hAnsi="仿宋_GB2312"/>
              </w:rPr>
            </w:pPr>
            <w:r w:rsidRPr="003C140F">
              <w:rPr>
                <w:rFonts w:hAnsi="仿宋_GB2312" w:hint="eastAsia"/>
              </w:rPr>
              <w:t>标准状态下曝气器的工作气量</w:t>
            </w:r>
          </w:p>
          <w:p w:rsidR="003C140F" w:rsidRPr="003C140F" w:rsidRDefault="003C140F" w:rsidP="00A8359A">
            <w:pPr>
              <w:pStyle w:val="TableParagraph"/>
              <w:spacing w:before="4" w:line="250" w:lineRule="exact"/>
              <w:ind w:left="107"/>
              <w:rPr>
                <w:rFonts w:hAnsi="仿宋_GB2312"/>
              </w:rPr>
            </w:pPr>
            <w:r w:rsidRPr="003C140F">
              <w:rPr>
                <w:rFonts w:hAnsi="仿宋_GB2312" w:hint="eastAsia"/>
              </w:rPr>
              <w:t>（20℃，1013mbar）</w:t>
            </w:r>
          </w:p>
        </w:tc>
        <w:tc>
          <w:tcPr>
            <w:tcW w:w="4631" w:type="dxa"/>
            <w:tcBorders>
              <w:top w:val="single" w:sz="6" w:space="0" w:color="000000"/>
              <w:left w:val="nil"/>
              <w:bottom w:val="single" w:sz="6" w:space="0" w:color="000000"/>
              <w:right w:val="single" w:sz="4" w:space="0" w:color="000000"/>
            </w:tcBorders>
          </w:tcPr>
          <w:p w:rsidR="003C140F" w:rsidRPr="003C140F" w:rsidRDefault="003C140F" w:rsidP="00A8359A">
            <w:pPr>
              <w:pStyle w:val="TableParagraph"/>
              <w:spacing w:before="144"/>
              <w:ind w:left="105"/>
              <w:rPr>
                <w:rFonts w:hAnsi="仿宋_GB2312"/>
              </w:rPr>
            </w:pPr>
            <w:r w:rsidRPr="003C140F">
              <w:rPr>
                <w:rFonts w:hAnsi="仿宋_GB2312" w:hint="eastAsia"/>
              </w:rPr>
              <w:t>1.5±1Nm3/h</w:t>
            </w:r>
          </w:p>
        </w:tc>
      </w:tr>
      <w:tr w:rsidR="003C140F" w:rsidTr="00A8359A">
        <w:trPr>
          <w:trHeight w:val="397"/>
        </w:trPr>
        <w:tc>
          <w:tcPr>
            <w:tcW w:w="4826" w:type="dxa"/>
            <w:tcBorders>
              <w:top w:val="single" w:sz="6" w:space="0" w:color="000000"/>
              <w:left w:val="single" w:sz="4" w:space="0" w:color="000000"/>
              <w:bottom w:val="single" w:sz="6" w:space="0" w:color="000000"/>
              <w:right w:val="single" w:sz="6" w:space="0" w:color="000000"/>
            </w:tcBorders>
          </w:tcPr>
          <w:p w:rsidR="003C140F" w:rsidRPr="003C140F" w:rsidRDefault="003C140F" w:rsidP="00A8359A">
            <w:pPr>
              <w:pStyle w:val="TableParagraph"/>
              <w:spacing w:before="63"/>
              <w:ind w:left="107"/>
              <w:rPr>
                <w:rFonts w:hAnsi="仿宋_GB2312"/>
              </w:rPr>
            </w:pPr>
            <w:r w:rsidRPr="003C140F">
              <w:rPr>
                <w:rFonts w:hAnsi="仿宋_GB2312" w:hint="eastAsia"/>
              </w:rPr>
              <w:t>橡胶膜使用年限</w:t>
            </w:r>
          </w:p>
        </w:tc>
        <w:tc>
          <w:tcPr>
            <w:tcW w:w="4631" w:type="dxa"/>
            <w:tcBorders>
              <w:top w:val="single" w:sz="6" w:space="0" w:color="000000"/>
              <w:left w:val="nil"/>
              <w:bottom w:val="single" w:sz="6" w:space="0" w:color="000000"/>
              <w:right w:val="single" w:sz="4" w:space="0" w:color="000000"/>
            </w:tcBorders>
          </w:tcPr>
          <w:p w:rsidR="003C140F" w:rsidRPr="003C140F" w:rsidRDefault="003C140F" w:rsidP="00A8359A">
            <w:pPr>
              <w:pStyle w:val="TableParagraph"/>
              <w:spacing w:before="63"/>
              <w:ind w:left="105"/>
              <w:rPr>
                <w:rFonts w:hAnsi="仿宋_GB2312"/>
              </w:rPr>
            </w:pPr>
            <w:r w:rsidRPr="003C140F">
              <w:rPr>
                <w:rFonts w:hAnsi="仿宋_GB2312" w:hint="eastAsia"/>
              </w:rPr>
              <w:t>5~8 年</w:t>
            </w:r>
          </w:p>
        </w:tc>
      </w:tr>
    </w:tbl>
    <w:p w:rsidR="003C140F" w:rsidRDefault="003C140F" w:rsidP="003C140F">
      <w:pPr>
        <w:pStyle w:val="a0"/>
        <w:rPr>
          <w:szCs w:val="22"/>
        </w:rPr>
      </w:pPr>
    </w:p>
    <w:p w:rsidR="003C140F" w:rsidRPr="003C140F" w:rsidRDefault="003C140F" w:rsidP="003C140F">
      <w:pPr>
        <w:rPr>
          <w:rFonts w:ascii="仿宋_GB2312" w:eastAsia="仿宋_GB2312"/>
          <w:sz w:val="24"/>
          <w:szCs w:val="24"/>
        </w:rPr>
      </w:pPr>
      <w:r w:rsidRPr="003C140F">
        <w:rPr>
          <w:rFonts w:ascii="仿宋_GB2312" w:eastAsia="仿宋_GB2312" w:hint="eastAsia"/>
          <w:sz w:val="24"/>
          <w:szCs w:val="24"/>
        </w:rPr>
        <w:t>（1）曝气器</w:t>
      </w:r>
    </w:p>
    <w:p w:rsidR="003C140F" w:rsidRPr="003C140F" w:rsidRDefault="003C140F" w:rsidP="003C140F">
      <w:pPr>
        <w:ind w:firstLineChars="200" w:firstLine="480"/>
        <w:rPr>
          <w:rFonts w:ascii="仿宋_GB2312" w:eastAsia="仿宋_GB2312"/>
          <w:sz w:val="24"/>
          <w:szCs w:val="24"/>
        </w:rPr>
      </w:pPr>
      <w:r w:rsidRPr="003C140F">
        <w:rPr>
          <w:rFonts w:ascii="仿宋_GB2312" w:eastAsia="仿宋_GB2312" w:hint="eastAsia"/>
          <w:sz w:val="24"/>
          <w:szCs w:val="24"/>
        </w:rPr>
        <w:t>本次采购的曝气器为曝气器池底曝气系统，由曝气器、布气干支管、固定支架和膨胀螺栓组成。采用的微孔曝气器应适应给定的水质、气温条件下工作。曝气器应符合国家的有关标准，应性能优越，充氧效率高，使用寿命长， 经过多年的生产和使用实践；具有耐中低度醇、碱、苯、酚、油等介质的特性， 防堵塞、防倒灌。曝气器必须保证气流在其整个表面的均匀分布，开孔的数量应符合充氧性能的要求。曝气器应有止回阀或其它形式的结构，防止水体的倒流及污泥堵塞。</w:t>
      </w:r>
    </w:p>
    <w:p w:rsidR="003C140F" w:rsidRPr="003C140F" w:rsidRDefault="003C140F" w:rsidP="003C140F">
      <w:pPr>
        <w:ind w:firstLineChars="200" w:firstLine="480"/>
        <w:rPr>
          <w:rFonts w:ascii="仿宋_GB2312" w:eastAsia="仿宋_GB2312"/>
          <w:sz w:val="24"/>
          <w:szCs w:val="24"/>
        </w:rPr>
      </w:pPr>
      <w:r w:rsidRPr="003C140F">
        <w:rPr>
          <w:rFonts w:ascii="仿宋_GB2312" w:eastAsia="仿宋_GB2312" w:hint="eastAsia"/>
          <w:sz w:val="24"/>
          <w:szCs w:val="24"/>
        </w:rPr>
        <w:t>曝气器底盘与布气支管采用螺纹连接，连接后其底盘平面与管轴线水平误差不超过 3mm。应采取措施防止管路热胀冷缩引起管路开裂。空气管道接头为锁定型，防止管道分离和翻转，采用 0 型圈紧固连接进行减震。曝气器底盘与布气干管连接后其底盘平面与管轴</w:t>
      </w:r>
      <w:r w:rsidRPr="003C140F">
        <w:rPr>
          <w:rFonts w:ascii="仿宋_GB2312" w:eastAsia="仿宋_GB2312" w:hint="eastAsia"/>
          <w:sz w:val="24"/>
          <w:szCs w:val="24"/>
        </w:rPr>
        <w:lastRenderedPageBreak/>
        <w:t>线水平误差不超过 5 mm。曝气器要有互换性。底盘表面应光滑、不得有影响使用的划痕、裂纹。</w:t>
      </w:r>
    </w:p>
    <w:p w:rsidR="003C140F" w:rsidRPr="003C140F" w:rsidRDefault="003C140F" w:rsidP="003C140F">
      <w:pPr>
        <w:ind w:firstLineChars="200" w:firstLine="480"/>
        <w:rPr>
          <w:rFonts w:ascii="仿宋_GB2312" w:eastAsia="仿宋_GB2312"/>
          <w:sz w:val="24"/>
          <w:szCs w:val="24"/>
        </w:rPr>
      </w:pPr>
      <w:r w:rsidRPr="003C140F">
        <w:rPr>
          <w:rFonts w:ascii="仿宋_GB2312" w:eastAsia="仿宋_GB2312" w:hint="eastAsia"/>
          <w:sz w:val="24"/>
          <w:szCs w:val="24"/>
        </w:rPr>
        <w:t>在曝气器 ABS 或其他材质的元件中，应有积极的防老化措施。曝气器密封部位在工作压力下不应有漏气现象。</w:t>
      </w:r>
    </w:p>
    <w:p w:rsidR="003C140F" w:rsidRPr="003C140F" w:rsidRDefault="003C140F" w:rsidP="003C140F">
      <w:pPr>
        <w:ind w:firstLineChars="200" w:firstLine="480"/>
        <w:rPr>
          <w:rFonts w:ascii="仿宋_GB2312" w:eastAsia="仿宋_GB2312"/>
          <w:sz w:val="24"/>
          <w:szCs w:val="24"/>
        </w:rPr>
      </w:pPr>
      <w:r w:rsidRPr="003C140F">
        <w:rPr>
          <w:rFonts w:ascii="仿宋_GB2312" w:eastAsia="仿宋_GB2312" w:hint="eastAsia"/>
          <w:sz w:val="24"/>
          <w:szCs w:val="24"/>
        </w:rPr>
        <w:t>曝气器外观应光洁、平整、无杂质、气泡和裂纹、颗粒均匀；使用寿命不小于 5 年。</w:t>
      </w:r>
    </w:p>
    <w:p w:rsidR="003C140F" w:rsidRPr="003C140F" w:rsidRDefault="003C140F" w:rsidP="003C140F">
      <w:pPr>
        <w:ind w:firstLineChars="200" w:firstLine="480"/>
        <w:rPr>
          <w:rFonts w:ascii="仿宋_GB2312" w:eastAsia="仿宋_GB2312"/>
          <w:sz w:val="24"/>
          <w:szCs w:val="24"/>
        </w:rPr>
      </w:pPr>
      <w:r w:rsidRPr="003C140F">
        <w:rPr>
          <w:rFonts w:ascii="仿宋_GB2312" w:eastAsia="仿宋_GB2312" w:hint="eastAsia"/>
          <w:sz w:val="24"/>
          <w:szCs w:val="24"/>
        </w:rPr>
        <w:t>橡胶膜必须采用一次注塑成型工艺加工制成，以保证膜片厚度更均匀，布气效果更佳，且使用寿命更长；</w:t>
      </w:r>
    </w:p>
    <w:p w:rsidR="003C140F" w:rsidRPr="003C140F" w:rsidRDefault="003C140F" w:rsidP="003C140F">
      <w:pPr>
        <w:ind w:firstLineChars="200" w:firstLine="480"/>
        <w:rPr>
          <w:rFonts w:ascii="仿宋_GB2312" w:eastAsia="仿宋_GB2312"/>
          <w:sz w:val="24"/>
          <w:szCs w:val="24"/>
        </w:rPr>
      </w:pPr>
      <w:r w:rsidRPr="003C140F">
        <w:rPr>
          <w:rFonts w:ascii="仿宋_GB2312" w:eastAsia="仿宋_GB2312" w:hint="eastAsia"/>
          <w:sz w:val="24"/>
          <w:szCs w:val="24"/>
        </w:rPr>
        <w:t>曝气器的膜片必须具有较好的弹性和抗拉强度，必须对膜片的机械性能进行具体描述（包括抗拉强度、拉长系数、弹性、抗扭强度、抗紫外线、抗老化能力等）。</w:t>
      </w:r>
    </w:p>
    <w:p w:rsidR="003C140F" w:rsidRPr="003C140F" w:rsidRDefault="003C140F" w:rsidP="003C140F">
      <w:pPr>
        <w:ind w:firstLineChars="200" w:firstLine="480"/>
        <w:rPr>
          <w:rFonts w:ascii="仿宋_GB2312" w:eastAsia="仿宋_GB2312"/>
          <w:sz w:val="24"/>
          <w:szCs w:val="24"/>
        </w:rPr>
      </w:pPr>
      <w:r w:rsidRPr="003C140F">
        <w:rPr>
          <w:rFonts w:ascii="仿宋_GB2312" w:eastAsia="仿宋_GB2312" w:hint="eastAsia"/>
          <w:sz w:val="24"/>
          <w:szCs w:val="24"/>
        </w:rPr>
        <w:t>膜片应满足足够的断裂伸长度及压力抗张强度。膜片基材中应掺有添加剂， 以抗紫外线、臭氧等的强氧化，以及油、 酸碱等的腐蚀作用，以防止薄膜的萎缩变形。曝气器，橡胶膜外观应光洁、平整、无杂质、气泡和裂纹；使用寿命不小于 5 年。</w:t>
      </w:r>
    </w:p>
    <w:p w:rsidR="003C140F" w:rsidRPr="003C140F" w:rsidRDefault="003C140F" w:rsidP="003C140F">
      <w:pPr>
        <w:rPr>
          <w:rFonts w:ascii="仿宋_GB2312" w:eastAsia="仿宋_GB2312"/>
          <w:sz w:val="24"/>
          <w:szCs w:val="24"/>
        </w:rPr>
      </w:pPr>
      <w:r w:rsidRPr="003C140F">
        <w:rPr>
          <w:rFonts w:ascii="仿宋_GB2312" w:eastAsia="仿宋_GB2312" w:hint="eastAsia"/>
          <w:sz w:val="24"/>
          <w:szCs w:val="24"/>
        </w:rPr>
        <w:t>（2）空气管及池底配气管等附属设备</w:t>
      </w:r>
    </w:p>
    <w:p w:rsidR="003C140F" w:rsidRPr="003C140F" w:rsidRDefault="003C140F" w:rsidP="003C140F">
      <w:pPr>
        <w:ind w:firstLineChars="100" w:firstLine="240"/>
        <w:rPr>
          <w:rFonts w:ascii="仿宋_GB2312" w:eastAsia="仿宋_GB2312"/>
          <w:sz w:val="24"/>
          <w:szCs w:val="24"/>
        </w:rPr>
      </w:pPr>
      <w:r w:rsidRPr="003C140F">
        <w:rPr>
          <w:rFonts w:ascii="仿宋_GB2312" w:eastAsia="仿宋_GB2312" w:hint="eastAsia"/>
          <w:sz w:val="24"/>
          <w:szCs w:val="24"/>
        </w:rPr>
        <w:t>① 空气管支架、管夹</w:t>
      </w:r>
    </w:p>
    <w:p w:rsidR="003C140F" w:rsidRPr="003C140F" w:rsidRDefault="003C140F" w:rsidP="003C140F">
      <w:pPr>
        <w:ind w:firstLineChars="200" w:firstLine="480"/>
        <w:rPr>
          <w:rFonts w:ascii="仿宋_GB2312" w:eastAsia="仿宋_GB2312"/>
          <w:sz w:val="24"/>
          <w:szCs w:val="24"/>
        </w:rPr>
      </w:pPr>
      <w:r w:rsidRPr="003C140F">
        <w:rPr>
          <w:rFonts w:ascii="仿宋_GB2312" w:eastAsia="仿宋_GB2312" w:hint="eastAsia"/>
          <w:sz w:val="24"/>
          <w:szCs w:val="24"/>
        </w:rPr>
        <w:t>用于池底空气管的固定，应有足够的锚固力，在任何条件下保证空气管路的稳定，不上浮，在污水中管路不因热胀冷缩而损坏。固定支架应可调，在垂直方向调节保证池内所有微孔曝气器都保持在同一水平。布气管支架距离不大于 1.5m。</w:t>
      </w:r>
    </w:p>
    <w:p w:rsidR="003C140F" w:rsidRPr="003C140F" w:rsidRDefault="003C140F" w:rsidP="003C140F">
      <w:pPr>
        <w:ind w:firstLineChars="200" w:firstLine="480"/>
        <w:rPr>
          <w:rFonts w:ascii="仿宋_GB2312" w:eastAsia="仿宋_GB2312"/>
          <w:sz w:val="24"/>
          <w:szCs w:val="24"/>
        </w:rPr>
      </w:pPr>
      <w:r w:rsidRPr="003C140F">
        <w:rPr>
          <w:rFonts w:ascii="仿宋_GB2312" w:eastAsia="仿宋_GB2312" w:hint="eastAsia"/>
          <w:sz w:val="24"/>
          <w:szCs w:val="24"/>
        </w:rPr>
        <w:t>布气管及曝气器的固定支承架每 3m 左右设一个，支承架包含管座、管卡、膨胀螺栓等，布气管中心高程可在 0.15~0.25m 之间适当调整。其余与布气管有联系的管件相应随之调整。</w:t>
      </w:r>
    </w:p>
    <w:p w:rsidR="003C140F" w:rsidRPr="003C140F" w:rsidRDefault="003C140F" w:rsidP="003C140F">
      <w:pPr>
        <w:ind w:firstLineChars="200" w:firstLine="480"/>
        <w:rPr>
          <w:rFonts w:ascii="仿宋_GB2312" w:eastAsia="仿宋_GB2312"/>
          <w:sz w:val="24"/>
          <w:szCs w:val="24"/>
        </w:rPr>
      </w:pPr>
      <w:r w:rsidRPr="003C140F">
        <w:rPr>
          <w:rFonts w:ascii="仿宋_GB2312" w:eastAsia="仿宋_GB2312" w:hint="eastAsia"/>
          <w:sz w:val="24"/>
          <w:szCs w:val="24"/>
        </w:rPr>
        <w:t>曝气支管采用水平调节器固定，曝气器安装固定后, 并通过水平调节器调节</w:t>
      </w:r>
    </w:p>
    <w:p w:rsidR="003C140F" w:rsidRPr="003C140F" w:rsidRDefault="003C140F" w:rsidP="003C140F">
      <w:pPr>
        <w:ind w:firstLineChars="200" w:firstLine="480"/>
        <w:rPr>
          <w:rFonts w:ascii="仿宋_GB2312" w:eastAsia="仿宋_GB2312"/>
          <w:sz w:val="24"/>
          <w:szCs w:val="24"/>
        </w:rPr>
      </w:pPr>
      <w:r w:rsidRPr="003C140F">
        <w:rPr>
          <w:rFonts w:ascii="仿宋_GB2312" w:eastAsia="仿宋_GB2312" w:hint="eastAsia"/>
          <w:sz w:val="24"/>
          <w:szCs w:val="24"/>
        </w:rPr>
        <w:t>曝气器高度，要求单池高差不大于 3mm。</w:t>
      </w:r>
    </w:p>
    <w:p w:rsidR="003C140F" w:rsidRPr="003C140F" w:rsidRDefault="003C140F" w:rsidP="003C140F">
      <w:pPr>
        <w:ind w:firstLineChars="100" w:firstLine="240"/>
        <w:rPr>
          <w:rFonts w:ascii="仿宋_GB2312" w:eastAsia="仿宋_GB2312"/>
          <w:sz w:val="24"/>
          <w:szCs w:val="24"/>
        </w:rPr>
      </w:pPr>
      <w:r w:rsidRPr="003C140F">
        <w:rPr>
          <w:rFonts w:ascii="仿宋_GB2312" w:eastAsia="仿宋_GB2312" w:hint="eastAsia"/>
          <w:sz w:val="24"/>
          <w:szCs w:val="24"/>
        </w:rPr>
        <w:t>② 空气管及管件</w:t>
      </w:r>
    </w:p>
    <w:p w:rsidR="003C140F" w:rsidRPr="003C140F" w:rsidRDefault="003C140F" w:rsidP="003C140F">
      <w:pPr>
        <w:ind w:firstLineChars="200" w:firstLine="480"/>
        <w:rPr>
          <w:rFonts w:ascii="仿宋_GB2312" w:eastAsia="仿宋_GB2312"/>
          <w:sz w:val="24"/>
          <w:szCs w:val="24"/>
        </w:rPr>
      </w:pPr>
      <w:r w:rsidRPr="003C140F">
        <w:rPr>
          <w:rFonts w:ascii="仿宋_GB2312" w:eastAsia="仿宋_GB2312" w:hint="eastAsia"/>
          <w:sz w:val="24"/>
          <w:szCs w:val="24"/>
        </w:rPr>
        <w:t>按照池底曝气器的布置方式及供气量，确定管径、管件形式和数量，与曝气器配套提供。</w:t>
      </w:r>
    </w:p>
    <w:p w:rsidR="003C140F" w:rsidRPr="003C140F" w:rsidRDefault="003C140F" w:rsidP="003C140F">
      <w:pPr>
        <w:ind w:firstLineChars="100" w:firstLine="240"/>
        <w:rPr>
          <w:rFonts w:ascii="仿宋_GB2312" w:eastAsia="仿宋_GB2312"/>
          <w:sz w:val="24"/>
          <w:szCs w:val="24"/>
        </w:rPr>
      </w:pPr>
      <w:r w:rsidRPr="003C140F">
        <w:rPr>
          <w:rFonts w:ascii="仿宋_GB2312" w:eastAsia="仿宋_GB2312" w:hint="eastAsia"/>
          <w:sz w:val="24"/>
          <w:szCs w:val="24"/>
        </w:rPr>
        <w:t>③ 空气竖管</w:t>
      </w:r>
    </w:p>
    <w:p w:rsidR="003C140F" w:rsidRDefault="003C140F" w:rsidP="003C140F">
      <w:pPr>
        <w:ind w:firstLineChars="200" w:firstLine="480"/>
        <w:rPr>
          <w:rFonts w:ascii="仿宋_GB2312" w:eastAsia="仿宋_GB2312"/>
          <w:sz w:val="24"/>
          <w:szCs w:val="24"/>
        </w:rPr>
      </w:pPr>
      <w:r w:rsidRPr="003C140F">
        <w:rPr>
          <w:rFonts w:ascii="仿宋_GB2312" w:eastAsia="仿宋_GB2312" w:hint="eastAsia"/>
          <w:sz w:val="24"/>
          <w:szCs w:val="24"/>
        </w:rPr>
        <w:t>从空气干管将空气分配给池底的布气管，采用法兰与空气干管相连，法兰工作压力采用不小于0.5 MPa。</w:t>
      </w:r>
    </w:p>
    <w:p w:rsidR="003C140F" w:rsidRPr="003C140F" w:rsidRDefault="003C140F" w:rsidP="003C140F">
      <w:pPr>
        <w:pStyle w:val="a0"/>
        <w:rPr>
          <w:rFonts w:ascii="仿宋_GB2312" w:eastAsia="仿宋_GB2312"/>
          <w:sz w:val="24"/>
          <w:szCs w:val="24"/>
        </w:rPr>
      </w:pPr>
      <w:r>
        <w:rPr>
          <w:rFonts w:ascii="仿宋_GB2312" w:eastAsia="仿宋_GB2312" w:hint="eastAsia"/>
          <w:sz w:val="24"/>
          <w:szCs w:val="24"/>
        </w:rPr>
        <w:t>（3）</w:t>
      </w:r>
      <w:r w:rsidRPr="003C140F">
        <w:rPr>
          <w:rFonts w:ascii="仿宋_GB2312" w:eastAsia="仿宋_GB2312" w:hint="eastAsia"/>
          <w:sz w:val="24"/>
          <w:szCs w:val="24"/>
        </w:rPr>
        <w:t>主要零部件材质</w:t>
      </w:r>
    </w:p>
    <w:p w:rsidR="003C140F" w:rsidRPr="003C140F" w:rsidRDefault="003C140F" w:rsidP="003C140F">
      <w:pPr>
        <w:pStyle w:val="a0"/>
        <w:rPr>
          <w:rFonts w:ascii="仿宋_GB2312" w:eastAsia="仿宋_GB2312"/>
          <w:sz w:val="24"/>
          <w:szCs w:val="24"/>
        </w:rPr>
      </w:pPr>
      <w:r w:rsidRPr="003C140F">
        <w:rPr>
          <w:rFonts w:ascii="仿宋_GB2312" w:eastAsia="仿宋_GB2312" w:hint="eastAsia"/>
          <w:sz w:val="24"/>
          <w:szCs w:val="24"/>
        </w:rPr>
        <w:t>膜片：</w:t>
      </w:r>
      <w:r w:rsidRPr="003C140F">
        <w:rPr>
          <w:rFonts w:ascii="仿宋_GB2312" w:eastAsia="仿宋_GB2312" w:hint="eastAsia"/>
          <w:sz w:val="24"/>
          <w:szCs w:val="24"/>
        </w:rPr>
        <w:tab/>
        <w:t>EPDM（三元乙丙胶）</w:t>
      </w:r>
    </w:p>
    <w:p w:rsidR="003C140F" w:rsidRPr="003C140F" w:rsidRDefault="003C140F" w:rsidP="003C140F">
      <w:pPr>
        <w:pStyle w:val="a0"/>
        <w:rPr>
          <w:rFonts w:ascii="仿宋_GB2312" w:eastAsia="仿宋_GB2312"/>
          <w:sz w:val="24"/>
          <w:szCs w:val="24"/>
        </w:rPr>
      </w:pPr>
      <w:r w:rsidRPr="003C140F">
        <w:rPr>
          <w:rFonts w:ascii="仿宋_GB2312" w:eastAsia="仿宋_GB2312" w:hint="eastAsia"/>
          <w:sz w:val="24"/>
          <w:szCs w:val="24"/>
        </w:rPr>
        <w:t>曝气器底盘插、板、压盖：   ABS/PE</w:t>
      </w:r>
    </w:p>
    <w:p w:rsidR="003C140F" w:rsidRPr="003C140F" w:rsidRDefault="003C140F" w:rsidP="003C140F">
      <w:pPr>
        <w:pStyle w:val="a0"/>
        <w:rPr>
          <w:rFonts w:ascii="仿宋_GB2312" w:eastAsia="仿宋_GB2312"/>
          <w:sz w:val="24"/>
          <w:szCs w:val="24"/>
        </w:rPr>
      </w:pPr>
      <w:r w:rsidRPr="003C140F">
        <w:rPr>
          <w:rFonts w:ascii="仿宋_GB2312" w:eastAsia="仿宋_GB2312" w:hint="eastAsia"/>
          <w:sz w:val="24"/>
          <w:szCs w:val="24"/>
        </w:rPr>
        <w:t>密封圈：采用丁腈橡胶</w:t>
      </w:r>
    </w:p>
    <w:p w:rsidR="003C140F" w:rsidRPr="003C140F" w:rsidRDefault="003C140F" w:rsidP="003C140F">
      <w:pPr>
        <w:pStyle w:val="a0"/>
        <w:rPr>
          <w:rFonts w:ascii="仿宋_GB2312" w:eastAsia="仿宋_GB2312"/>
          <w:sz w:val="24"/>
          <w:szCs w:val="24"/>
        </w:rPr>
      </w:pPr>
      <w:r w:rsidRPr="003C140F">
        <w:rPr>
          <w:rFonts w:ascii="仿宋_GB2312" w:eastAsia="仿宋_GB2312" w:hint="eastAsia"/>
          <w:sz w:val="24"/>
          <w:szCs w:val="24"/>
        </w:rPr>
        <w:lastRenderedPageBreak/>
        <w:t>空气总管：</w:t>
      </w:r>
      <w:r w:rsidRPr="003C140F">
        <w:rPr>
          <w:rFonts w:ascii="仿宋_GB2312" w:eastAsia="仿宋_GB2312" w:hint="eastAsia"/>
          <w:sz w:val="24"/>
          <w:szCs w:val="24"/>
        </w:rPr>
        <w:tab/>
        <w:t xml:space="preserve">UPVC </w:t>
      </w:r>
    </w:p>
    <w:p w:rsidR="003C140F" w:rsidRPr="003C140F" w:rsidRDefault="003C140F" w:rsidP="003C140F">
      <w:pPr>
        <w:pStyle w:val="a0"/>
        <w:rPr>
          <w:rFonts w:ascii="仿宋_GB2312" w:eastAsia="仿宋_GB2312"/>
          <w:sz w:val="24"/>
          <w:szCs w:val="24"/>
        </w:rPr>
      </w:pPr>
      <w:r w:rsidRPr="003C140F">
        <w:rPr>
          <w:rFonts w:ascii="仿宋_GB2312" w:eastAsia="仿宋_GB2312" w:hint="eastAsia"/>
          <w:sz w:val="24"/>
          <w:szCs w:val="24"/>
        </w:rPr>
        <w:t xml:space="preserve">空气分配管：UPVC </w:t>
      </w:r>
    </w:p>
    <w:p w:rsidR="003C140F" w:rsidRPr="003C140F" w:rsidRDefault="003C140F" w:rsidP="003C140F">
      <w:pPr>
        <w:pStyle w:val="a0"/>
        <w:rPr>
          <w:rFonts w:ascii="仿宋_GB2312" w:eastAsia="仿宋_GB2312"/>
          <w:sz w:val="24"/>
          <w:szCs w:val="24"/>
        </w:rPr>
      </w:pPr>
      <w:r w:rsidRPr="003C140F">
        <w:rPr>
          <w:rFonts w:ascii="仿宋_GB2312" w:eastAsia="仿宋_GB2312" w:hint="eastAsia"/>
          <w:sz w:val="24"/>
          <w:szCs w:val="24"/>
        </w:rPr>
        <w:t>放空管、放空阀： ABS</w:t>
      </w:r>
    </w:p>
    <w:p w:rsidR="003C140F" w:rsidRPr="003C140F" w:rsidRDefault="003C140F" w:rsidP="003C140F">
      <w:pPr>
        <w:pStyle w:val="a0"/>
        <w:rPr>
          <w:rFonts w:ascii="仿宋_GB2312" w:eastAsia="仿宋_GB2312"/>
          <w:sz w:val="24"/>
          <w:szCs w:val="24"/>
        </w:rPr>
      </w:pPr>
      <w:r w:rsidRPr="003C140F">
        <w:rPr>
          <w:rFonts w:ascii="仿宋_GB2312" w:eastAsia="仿宋_GB2312" w:hint="eastAsia"/>
          <w:sz w:val="24"/>
          <w:szCs w:val="24"/>
        </w:rPr>
        <w:t>排水装置：</w:t>
      </w:r>
      <w:r w:rsidRPr="003C140F">
        <w:rPr>
          <w:rFonts w:ascii="仿宋_GB2312" w:eastAsia="仿宋_GB2312" w:hint="eastAsia"/>
          <w:sz w:val="24"/>
          <w:szCs w:val="24"/>
        </w:rPr>
        <w:tab/>
        <w:t>UPVC/ABS/304 不锈钢</w:t>
      </w:r>
    </w:p>
    <w:p w:rsidR="003C140F" w:rsidRPr="003C140F" w:rsidRDefault="003C140F" w:rsidP="003C140F">
      <w:pPr>
        <w:pStyle w:val="a0"/>
        <w:ind w:firstLineChars="200" w:firstLine="480"/>
        <w:rPr>
          <w:rFonts w:ascii="仿宋_GB2312" w:eastAsia="仿宋_GB2312"/>
          <w:sz w:val="24"/>
          <w:szCs w:val="24"/>
        </w:rPr>
      </w:pPr>
      <w:r w:rsidRPr="003C140F">
        <w:rPr>
          <w:rFonts w:ascii="仿宋_GB2312" w:eastAsia="仿宋_GB2312" w:hint="eastAsia"/>
          <w:sz w:val="24"/>
          <w:szCs w:val="24"/>
        </w:rPr>
        <w:t>固定支架、膨胀螺栓、螺母：SS304 不锈钢</w:t>
      </w:r>
    </w:p>
    <w:p w:rsidR="003C140F" w:rsidRPr="003C140F" w:rsidRDefault="003C140F" w:rsidP="003C140F">
      <w:pPr>
        <w:ind w:firstLineChars="200" w:firstLine="482"/>
        <w:rPr>
          <w:rFonts w:ascii="仿宋_GB2312" w:eastAsia="仿宋_GB2312" w:hAnsiTheme="minorEastAsia" w:cs="仿宋_GB2312"/>
          <w:b/>
          <w:sz w:val="24"/>
          <w:szCs w:val="24"/>
        </w:rPr>
      </w:pPr>
      <w:r>
        <w:rPr>
          <w:rFonts w:ascii="仿宋_GB2312" w:eastAsia="仿宋_GB2312" w:hAnsiTheme="minorEastAsia" w:cs="仿宋_GB2312" w:hint="eastAsia"/>
          <w:b/>
          <w:sz w:val="24"/>
          <w:szCs w:val="24"/>
        </w:rPr>
        <w:t>4、</w:t>
      </w:r>
      <w:r w:rsidRPr="003C140F">
        <w:rPr>
          <w:rFonts w:ascii="仿宋_GB2312" w:eastAsia="仿宋_GB2312" w:hAnsiTheme="minorEastAsia" w:cs="仿宋_GB2312" w:hint="eastAsia"/>
          <w:b/>
          <w:sz w:val="24"/>
          <w:szCs w:val="24"/>
        </w:rPr>
        <w:t xml:space="preserve">安全要求          </w:t>
      </w:r>
    </w:p>
    <w:p w:rsidR="003C140F" w:rsidRPr="003C140F" w:rsidRDefault="003C140F" w:rsidP="003C140F">
      <w:pPr>
        <w:ind w:firstLineChars="200" w:firstLine="480"/>
        <w:rPr>
          <w:rFonts w:ascii="仿宋_GB2312" w:eastAsia="仿宋_GB2312" w:hAnsiTheme="minorEastAsia" w:cs="仿宋_GB2312"/>
          <w:sz w:val="24"/>
          <w:szCs w:val="24"/>
        </w:rPr>
      </w:pPr>
      <w:r>
        <w:rPr>
          <w:rFonts w:ascii="仿宋_GB2312" w:eastAsia="仿宋_GB2312" w:hAnsiTheme="minorEastAsia" w:cs="仿宋_GB2312"/>
          <w:sz w:val="24"/>
          <w:szCs w:val="24"/>
        </w:rPr>
        <w:t>4.</w:t>
      </w:r>
      <w:r w:rsidRPr="003C140F">
        <w:rPr>
          <w:rFonts w:ascii="仿宋_GB2312" w:eastAsia="仿宋_GB2312" w:hAnsiTheme="minorEastAsia" w:cs="仿宋_GB2312" w:hint="eastAsia"/>
          <w:sz w:val="24"/>
          <w:szCs w:val="24"/>
        </w:rPr>
        <w:t>1、风险分析</w:t>
      </w:r>
    </w:p>
    <w:p w:rsidR="003C140F" w:rsidRPr="003C140F" w:rsidRDefault="003C140F" w:rsidP="003C140F">
      <w:pPr>
        <w:ind w:firstLineChars="200" w:firstLine="480"/>
        <w:rPr>
          <w:rFonts w:ascii="仿宋_GB2312" w:eastAsia="仿宋_GB2312" w:hAnsiTheme="minorEastAsia" w:cs="仿宋_GB2312"/>
          <w:sz w:val="24"/>
          <w:szCs w:val="24"/>
        </w:rPr>
      </w:pPr>
      <w:r w:rsidRPr="003C140F">
        <w:rPr>
          <w:rFonts w:ascii="仿宋_GB2312" w:eastAsia="仿宋_GB2312" w:hAnsiTheme="minorEastAsia" w:cs="仿宋_GB2312" w:hint="eastAsia"/>
          <w:sz w:val="24"/>
          <w:szCs w:val="24"/>
        </w:rPr>
        <w:t>本次作业主要存在风险包括：有毒有害气体超标、缺氧窒息、高空作业、高空坠物、滑跌、淹溺等风险。</w:t>
      </w:r>
    </w:p>
    <w:p w:rsidR="003C140F" w:rsidRPr="003C140F" w:rsidRDefault="003C140F" w:rsidP="003C140F">
      <w:pPr>
        <w:ind w:firstLineChars="200" w:firstLine="480"/>
        <w:rPr>
          <w:rFonts w:ascii="仿宋_GB2312" w:eastAsia="仿宋_GB2312" w:hAnsiTheme="minorEastAsia" w:cs="仿宋_GB2312"/>
          <w:sz w:val="24"/>
          <w:szCs w:val="24"/>
        </w:rPr>
      </w:pPr>
      <w:r>
        <w:rPr>
          <w:rFonts w:ascii="仿宋_GB2312" w:eastAsia="仿宋_GB2312" w:hAnsiTheme="minorEastAsia" w:cs="仿宋_GB2312"/>
          <w:sz w:val="24"/>
          <w:szCs w:val="24"/>
        </w:rPr>
        <w:t>4.</w:t>
      </w:r>
      <w:r w:rsidRPr="003C140F">
        <w:rPr>
          <w:rFonts w:ascii="仿宋_GB2312" w:eastAsia="仿宋_GB2312" w:hAnsiTheme="minorEastAsia" w:cs="仿宋_GB2312" w:hint="eastAsia"/>
          <w:sz w:val="24"/>
          <w:szCs w:val="24"/>
        </w:rPr>
        <w:t>2、安全防范和准备措施</w:t>
      </w:r>
    </w:p>
    <w:p w:rsidR="003C140F" w:rsidRPr="003C140F" w:rsidRDefault="003C140F" w:rsidP="003C140F">
      <w:pPr>
        <w:ind w:firstLineChars="200" w:firstLine="480"/>
        <w:rPr>
          <w:rFonts w:ascii="仿宋_GB2312" w:eastAsia="仿宋_GB2312" w:hAnsiTheme="minorEastAsia" w:cs="仿宋_GB2312"/>
          <w:sz w:val="24"/>
          <w:szCs w:val="24"/>
        </w:rPr>
      </w:pPr>
      <w:r>
        <w:rPr>
          <w:rFonts w:ascii="仿宋_GB2312" w:eastAsia="仿宋_GB2312" w:hAnsiTheme="minorEastAsia" w:cs="仿宋_GB2312"/>
          <w:sz w:val="24"/>
          <w:szCs w:val="24"/>
        </w:rPr>
        <w:t>4.</w:t>
      </w:r>
      <w:r w:rsidRPr="003C140F">
        <w:rPr>
          <w:rFonts w:ascii="仿宋_GB2312" w:eastAsia="仿宋_GB2312" w:hAnsiTheme="minorEastAsia" w:cs="仿宋_GB2312" w:hint="eastAsia"/>
          <w:sz w:val="24"/>
          <w:szCs w:val="24"/>
        </w:rPr>
        <w:t>2.1.提前对各密闭空间进行通风检测，在天气条件允许情况下作业。施工方安排1名员工作为作业监护人及应急救援人，对作业人员进行全程安全监护，甲方安排1名员工在现场进行监督监护；</w:t>
      </w:r>
    </w:p>
    <w:p w:rsidR="003C140F" w:rsidRPr="003C140F" w:rsidRDefault="003C140F" w:rsidP="003C140F">
      <w:pPr>
        <w:ind w:firstLineChars="200" w:firstLine="480"/>
        <w:rPr>
          <w:rFonts w:ascii="仿宋_GB2312" w:eastAsia="仿宋_GB2312" w:hAnsiTheme="minorEastAsia" w:cs="仿宋_GB2312"/>
          <w:sz w:val="24"/>
          <w:szCs w:val="24"/>
        </w:rPr>
      </w:pPr>
      <w:r>
        <w:rPr>
          <w:rFonts w:ascii="仿宋_GB2312" w:eastAsia="仿宋_GB2312" w:hAnsiTheme="minorEastAsia" w:cs="仿宋_GB2312"/>
          <w:sz w:val="24"/>
          <w:szCs w:val="24"/>
        </w:rPr>
        <w:t>4.</w:t>
      </w:r>
      <w:r w:rsidRPr="003C140F">
        <w:rPr>
          <w:rFonts w:ascii="仿宋_GB2312" w:eastAsia="仿宋_GB2312" w:hAnsiTheme="minorEastAsia" w:cs="仿宋_GB2312" w:hint="eastAsia"/>
          <w:sz w:val="24"/>
          <w:szCs w:val="24"/>
        </w:rPr>
        <w:t>2.2.清理各池体周边，与作业无关杂物，防止高空坠物。 检查各项作业工具及其安全防护用品，确保安全可用；</w:t>
      </w:r>
    </w:p>
    <w:p w:rsidR="003C140F" w:rsidRPr="003C140F" w:rsidRDefault="003C140F" w:rsidP="003C140F">
      <w:pPr>
        <w:ind w:firstLineChars="200" w:firstLine="480"/>
        <w:rPr>
          <w:rFonts w:ascii="仿宋_GB2312" w:eastAsia="仿宋_GB2312" w:hAnsiTheme="minorEastAsia" w:cs="仿宋_GB2312"/>
          <w:sz w:val="24"/>
          <w:szCs w:val="24"/>
        </w:rPr>
      </w:pPr>
      <w:r>
        <w:rPr>
          <w:rFonts w:ascii="仿宋_GB2312" w:eastAsia="仿宋_GB2312" w:hAnsiTheme="minorEastAsia" w:cs="仿宋_GB2312"/>
          <w:sz w:val="24"/>
          <w:szCs w:val="24"/>
        </w:rPr>
        <w:t>4.</w:t>
      </w:r>
      <w:r w:rsidRPr="003C140F">
        <w:rPr>
          <w:rFonts w:ascii="仿宋_GB2312" w:eastAsia="仿宋_GB2312" w:hAnsiTheme="minorEastAsia" w:cs="仿宋_GB2312" w:hint="eastAsia"/>
          <w:sz w:val="24"/>
          <w:szCs w:val="24"/>
        </w:rPr>
        <w:t>2.3.严格遵守有限空间作业规程，提前做好通风措施；</w:t>
      </w:r>
    </w:p>
    <w:p w:rsidR="003C140F" w:rsidRPr="003C140F" w:rsidRDefault="003C140F" w:rsidP="003C140F">
      <w:pPr>
        <w:ind w:firstLineChars="200" w:firstLine="480"/>
        <w:rPr>
          <w:rFonts w:ascii="仿宋_GB2312" w:eastAsia="仿宋_GB2312" w:hAnsiTheme="minorEastAsia" w:cs="仿宋_GB2312"/>
          <w:sz w:val="24"/>
          <w:szCs w:val="24"/>
        </w:rPr>
      </w:pPr>
      <w:r>
        <w:rPr>
          <w:rFonts w:ascii="仿宋_GB2312" w:eastAsia="仿宋_GB2312" w:hAnsiTheme="minorEastAsia" w:cs="仿宋_GB2312"/>
          <w:sz w:val="24"/>
          <w:szCs w:val="24"/>
        </w:rPr>
        <w:t>4.</w:t>
      </w:r>
      <w:r w:rsidRPr="003C140F">
        <w:rPr>
          <w:rFonts w:ascii="仿宋_GB2312" w:eastAsia="仿宋_GB2312" w:hAnsiTheme="minorEastAsia" w:cs="仿宋_GB2312" w:hint="eastAsia"/>
          <w:sz w:val="24"/>
          <w:szCs w:val="24"/>
        </w:rPr>
        <w:t>2.4.下池人员携带便携式气体检测仪，配戴安全帽、水裤。下池作业时检查梯子是否可用牢固。</w:t>
      </w:r>
    </w:p>
    <w:p w:rsidR="003C140F" w:rsidRPr="003C140F" w:rsidRDefault="003C140F" w:rsidP="003C140F">
      <w:pPr>
        <w:ind w:firstLineChars="200" w:firstLine="480"/>
        <w:rPr>
          <w:rFonts w:ascii="仿宋_GB2312" w:eastAsia="仿宋_GB2312" w:hAnsiTheme="minorEastAsia" w:cs="仿宋_GB2312"/>
          <w:sz w:val="24"/>
          <w:szCs w:val="24"/>
        </w:rPr>
      </w:pPr>
      <w:r>
        <w:rPr>
          <w:rFonts w:ascii="仿宋_GB2312" w:eastAsia="仿宋_GB2312" w:hAnsiTheme="minorEastAsia" w:cs="仿宋_GB2312"/>
          <w:sz w:val="24"/>
          <w:szCs w:val="24"/>
        </w:rPr>
        <w:t>4.</w:t>
      </w:r>
      <w:r w:rsidRPr="003C140F">
        <w:rPr>
          <w:rFonts w:ascii="仿宋_GB2312" w:eastAsia="仿宋_GB2312" w:hAnsiTheme="minorEastAsia" w:cs="仿宋_GB2312" w:hint="eastAsia"/>
          <w:sz w:val="24"/>
          <w:szCs w:val="24"/>
        </w:rPr>
        <w:t>3、应急处置措施</w:t>
      </w:r>
    </w:p>
    <w:p w:rsidR="003C140F" w:rsidRPr="003C140F" w:rsidRDefault="003C140F" w:rsidP="003C140F">
      <w:pPr>
        <w:ind w:firstLineChars="200" w:firstLine="480"/>
        <w:rPr>
          <w:rFonts w:ascii="仿宋_GB2312" w:eastAsia="仿宋_GB2312" w:hAnsiTheme="minorEastAsia" w:cs="仿宋_GB2312"/>
          <w:sz w:val="24"/>
          <w:szCs w:val="24"/>
        </w:rPr>
      </w:pPr>
      <w:r>
        <w:rPr>
          <w:rFonts w:ascii="仿宋_GB2312" w:eastAsia="仿宋_GB2312" w:hAnsiTheme="minorEastAsia" w:cs="仿宋_GB2312"/>
          <w:sz w:val="24"/>
          <w:szCs w:val="24"/>
        </w:rPr>
        <w:t>4.</w:t>
      </w:r>
      <w:r w:rsidRPr="003C140F">
        <w:rPr>
          <w:rFonts w:ascii="仿宋_GB2312" w:eastAsia="仿宋_GB2312" w:hAnsiTheme="minorEastAsia" w:cs="仿宋_GB2312" w:hint="eastAsia"/>
          <w:sz w:val="24"/>
          <w:szCs w:val="24"/>
        </w:rPr>
        <w:t>3.1.施工方安排1名员工作为作业监护人及应急救援人，全程对作业人员进行安全监护工作；</w:t>
      </w:r>
    </w:p>
    <w:p w:rsidR="003C140F" w:rsidRPr="003C140F" w:rsidRDefault="003C140F" w:rsidP="003C140F">
      <w:pPr>
        <w:ind w:firstLineChars="200" w:firstLine="480"/>
        <w:rPr>
          <w:rFonts w:ascii="仿宋_GB2312" w:eastAsia="仿宋_GB2312" w:hAnsiTheme="minorEastAsia" w:cs="仿宋_GB2312"/>
          <w:sz w:val="24"/>
          <w:szCs w:val="24"/>
        </w:rPr>
      </w:pPr>
      <w:r>
        <w:rPr>
          <w:rFonts w:ascii="仿宋_GB2312" w:eastAsia="仿宋_GB2312" w:hAnsiTheme="minorEastAsia" w:cs="仿宋_GB2312"/>
          <w:sz w:val="24"/>
          <w:szCs w:val="24"/>
        </w:rPr>
        <w:t>4.</w:t>
      </w:r>
      <w:r w:rsidRPr="003C140F">
        <w:rPr>
          <w:rFonts w:ascii="仿宋_GB2312" w:eastAsia="仿宋_GB2312" w:hAnsiTheme="minorEastAsia" w:cs="仿宋_GB2312" w:hint="eastAsia"/>
          <w:sz w:val="24"/>
          <w:szCs w:val="24"/>
        </w:rPr>
        <w:t>3.2.施工方现场需自备安全帽、爬梯、气体检测仪、通风机、安全绳、安全带、对讲机。</w:t>
      </w:r>
    </w:p>
    <w:p w:rsidR="003C140F" w:rsidRPr="003C140F" w:rsidRDefault="003C140F" w:rsidP="003C140F">
      <w:pPr>
        <w:ind w:firstLineChars="200" w:firstLine="480"/>
        <w:rPr>
          <w:rFonts w:ascii="仿宋_GB2312" w:eastAsia="仿宋_GB2312" w:hAnsiTheme="minorEastAsia" w:cs="仿宋_GB2312"/>
          <w:sz w:val="24"/>
          <w:szCs w:val="24"/>
        </w:rPr>
      </w:pPr>
      <w:r>
        <w:rPr>
          <w:rFonts w:ascii="仿宋_GB2312" w:eastAsia="仿宋_GB2312" w:hAnsiTheme="minorEastAsia" w:cs="仿宋_GB2312"/>
          <w:sz w:val="24"/>
          <w:szCs w:val="24"/>
        </w:rPr>
        <w:t>4.</w:t>
      </w:r>
      <w:r w:rsidRPr="003C140F">
        <w:rPr>
          <w:rFonts w:ascii="仿宋_GB2312" w:eastAsia="仿宋_GB2312" w:hAnsiTheme="minorEastAsia" w:cs="仿宋_GB2312" w:hint="eastAsia"/>
          <w:sz w:val="24"/>
          <w:szCs w:val="24"/>
        </w:rPr>
        <w:t>4.施工安全组织和职责</w:t>
      </w:r>
    </w:p>
    <w:p w:rsidR="003C140F" w:rsidRPr="003C140F" w:rsidRDefault="003C140F" w:rsidP="003C140F">
      <w:pPr>
        <w:ind w:firstLineChars="200" w:firstLine="480"/>
        <w:rPr>
          <w:rFonts w:ascii="仿宋_GB2312" w:eastAsia="仿宋_GB2312" w:hAnsiTheme="minorEastAsia" w:cs="仿宋_GB2312"/>
          <w:sz w:val="24"/>
          <w:szCs w:val="24"/>
        </w:rPr>
      </w:pPr>
      <w:r>
        <w:rPr>
          <w:rFonts w:ascii="仿宋_GB2312" w:eastAsia="仿宋_GB2312" w:hAnsiTheme="minorEastAsia" w:cs="仿宋_GB2312"/>
          <w:sz w:val="24"/>
          <w:szCs w:val="24"/>
        </w:rPr>
        <w:t>4.</w:t>
      </w:r>
      <w:r w:rsidRPr="003C140F">
        <w:rPr>
          <w:rFonts w:ascii="仿宋_GB2312" w:eastAsia="仿宋_GB2312" w:hAnsiTheme="minorEastAsia" w:cs="仿宋_GB2312" w:hint="eastAsia"/>
          <w:sz w:val="24"/>
          <w:szCs w:val="24"/>
        </w:rPr>
        <w:t>4.1.施工方指定一名负责人为本次作业的总指挥；</w:t>
      </w:r>
    </w:p>
    <w:p w:rsidR="003C140F" w:rsidRPr="003C140F" w:rsidRDefault="003C140F" w:rsidP="003C140F">
      <w:pPr>
        <w:ind w:firstLineChars="200" w:firstLine="480"/>
        <w:rPr>
          <w:rFonts w:ascii="仿宋_GB2312" w:eastAsia="仿宋_GB2312" w:hAnsiTheme="minorEastAsia" w:cs="仿宋_GB2312"/>
          <w:sz w:val="24"/>
          <w:szCs w:val="24"/>
        </w:rPr>
      </w:pPr>
      <w:r>
        <w:rPr>
          <w:rFonts w:ascii="仿宋_GB2312" w:eastAsia="仿宋_GB2312" w:hAnsiTheme="minorEastAsia" w:cs="仿宋_GB2312"/>
          <w:sz w:val="24"/>
          <w:szCs w:val="24"/>
        </w:rPr>
        <w:t>4.</w:t>
      </w:r>
      <w:r w:rsidRPr="003C140F">
        <w:rPr>
          <w:rFonts w:ascii="仿宋_GB2312" w:eastAsia="仿宋_GB2312" w:hAnsiTheme="minorEastAsia" w:cs="仿宋_GB2312" w:hint="eastAsia"/>
          <w:sz w:val="24"/>
          <w:szCs w:val="24"/>
        </w:rPr>
        <w:t>4.2.施工方安排一名安全员负责安全用品的检查、配备及本次作业的安全监督工作；</w:t>
      </w:r>
    </w:p>
    <w:p w:rsidR="003C140F" w:rsidRDefault="003C140F" w:rsidP="003C140F">
      <w:pPr>
        <w:ind w:firstLineChars="200" w:firstLine="480"/>
        <w:rPr>
          <w:rFonts w:ascii="仿宋_GB2312" w:eastAsia="仿宋_GB2312" w:hAnsiTheme="minorEastAsia" w:cs="仿宋_GB2312"/>
          <w:b/>
          <w:sz w:val="24"/>
          <w:szCs w:val="24"/>
        </w:rPr>
      </w:pPr>
      <w:r>
        <w:rPr>
          <w:rFonts w:ascii="仿宋_GB2312" w:eastAsia="仿宋_GB2312" w:hAnsiTheme="minorEastAsia" w:cs="仿宋_GB2312"/>
          <w:sz w:val="24"/>
          <w:szCs w:val="24"/>
        </w:rPr>
        <w:t>4.</w:t>
      </w:r>
      <w:r w:rsidRPr="003C140F">
        <w:rPr>
          <w:rFonts w:ascii="仿宋_GB2312" w:eastAsia="仿宋_GB2312" w:hAnsiTheme="minorEastAsia" w:cs="仿宋_GB2312" w:hint="eastAsia"/>
          <w:sz w:val="24"/>
          <w:szCs w:val="24"/>
        </w:rPr>
        <w:t>4.3.施工方公司作业人员应具有相关资质证书。</w:t>
      </w:r>
    </w:p>
    <w:p w:rsidR="008A7BA9" w:rsidRDefault="003C140F">
      <w:pPr>
        <w:ind w:firstLineChars="200" w:firstLine="482"/>
        <w:rPr>
          <w:rFonts w:ascii="仿宋_GB2312" w:eastAsia="仿宋_GB2312" w:hAnsiTheme="minorEastAsia" w:cs="仿宋_GB2312"/>
          <w:b/>
          <w:sz w:val="24"/>
          <w:szCs w:val="24"/>
        </w:rPr>
      </w:pPr>
      <w:r>
        <w:rPr>
          <w:rFonts w:ascii="仿宋_GB2312" w:eastAsia="仿宋_GB2312" w:hAnsiTheme="minorEastAsia" w:cs="仿宋_GB2312"/>
          <w:b/>
          <w:sz w:val="24"/>
          <w:szCs w:val="24"/>
        </w:rPr>
        <w:t>5</w:t>
      </w:r>
      <w:r w:rsidR="00FF2927" w:rsidRPr="004E7C84">
        <w:rPr>
          <w:rFonts w:ascii="仿宋_GB2312" w:eastAsia="仿宋_GB2312" w:hAnsiTheme="minorEastAsia" w:cs="仿宋_GB2312" w:hint="eastAsia"/>
          <w:b/>
          <w:sz w:val="24"/>
          <w:szCs w:val="24"/>
        </w:rPr>
        <w:t>、工程量</w:t>
      </w:r>
      <w:r w:rsidR="00692513">
        <w:rPr>
          <w:rFonts w:ascii="仿宋_GB2312" w:eastAsia="仿宋_GB2312" w:hAnsiTheme="minorEastAsia" w:cs="仿宋_GB2312" w:hint="eastAsia"/>
          <w:b/>
          <w:sz w:val="24"/>
          <w:szCs w:val="24"/>
        </w:rPr>
        <w:t>清单</w:t>
      </w:r>
      <w:r w:rsidR="00FF2927" w:rsidRPr="004E7C84">
        <w:rPr>
          <w:rFonts w:ascii="仿宋_GB2312" w:eastAsia="仿宋_GB2312" w:hAnsiTheme="minorEastAsia" w:cs="仿宋_GB2312" w:hint="eastAsia"/>
          <w:b/>
          <w:sz w:val="24"/>
          <w:szCs w:val="24"/>
        </w:rPr>
        <w:t>：</w:t>
      </w:r>
    </w:p>
    <w:p w:rsidR="003C140F" w:rsidRDefault="003C140F" w:rsidP="003C140F">
      <w:pPr>
        <w:pStyle w:val="a0"/>
        <w:ind w:firstLine="0"/>
      </w:pPr>
      <w:r>
        <w:rPr>
          <w:noProof/>
        </w:rPr>
        <w:lastRenderedPageBreak/>
        <w:drawing>
          <wp:inline distT="0" distB="0" distL="0" distR="0" wp14:anchorId="47BC3B2C" wp14:editId="77A687F1">
            <wp:extent cx="6089650" cy="429006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89650" cy="4290060"/>
                    </a:xfrm>
                    <a:prstGeom prst="rect">
                      <a:avLst/>
                    </a:prstGeom>
                  </pic:spPr>
                </pic:pic>
              </a:graphicData>
            </a:graphic>
          </wp:inline>
        </w:drawing>
      </w:r>
    </w:p>
    <w:p w:rsidR="003C140F" w:rsidRDefault="003C140F" w:rsidP="003C140F">
      <w:r>
        <w:rPr>
          <w:noProof/>
        </w:rPr>
        <w:drawing>
          <wp:inline distT="0" distB="0" distL="0" distR="0" wp14:anchorId="1C7E2F75" wp14:editId="7813F461">
            <wp:extent cx="6089650" cy="3590925"/>
            <wp:effectExtent l="0" t="0" r="635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89650" cy="3590925"/>
                    </a:xfrm>
                    <a:prstGeom prst="rect">
                      <a:avLst/>
                    </a:prstGeom>
                  </pic:spPr>
                </pic:pic>
              </a:graphicData>
            </a:graphic>
          </wp:inline>
        </w:drawing>
      </w:r>
    </w:p>
    <w:p w:rsidR="003C140F" w:rsidRDefault="003C140F" w:rsidP="003C140F">
      <w:pPr>
        <w:pStyle w:val="a0"/>
        <w:ind w:firstLine="0"/>
      </w:pPr>
      <w:r>
        <w:rPr>
          <w:noProof/>
        </w:rPr>
        <w:lastRenderedPageBreak/>
        <w:drawing>
          <wp:inline distT="0" distB="0" distL="0" distR="0" wp14:anchorId="44CA6DDC" wp14:editId="72C211E7">
            <wp:extent cx="6089650" cy="497459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89650" cy="4974590"/>
                    </a:xfrm>
                    <a:prstGeom prst="rect">
                      <a:avLst/>
                    </a:prstGeom>
                  </pic:spPr>
                </pic:pic>
              </a:graphicData>
            </a:graphic>
          </wp:inline>
        </w:drawing>
      </w:r>
    </w:p>
    <w:p w:rsidR="003C140F" w:rsidRDefault="00EB16ED" w:rsidP="003C140F">
      <w:pPr>
        <w:ind w:firstLineChars="100" w:firstLine="241"/>
        <w:rPr>
          <w:rFonts w:ascii="仿宋_GB2312" w:eastAsia="仿宋_GB2312" w:hAnsiTheme="minorEastAsia" w:cs="仿宋_GB2312"/>
          <w:sz w:val="24"/>
          <w:szCs w:val="24"/>
        </w:rPr>
      </w:pPr>
      <w:r w:rsidRPr="00EB16ED">
        <w:rPr>
          <w:rFonts w:ascii="仿宋_GB2312" w:eastAsia="仿宋_GB2312" w:hAnsiTheme="minorEastAsia" w:cs="仿宋_GB2312" w:hint="eastAsia"/>
          <w:b/>
          <w:color w:val="FF0000"/>
          <w:sz w:val="24"/>
          <w:szCs w:val="24"/>
        </w:rPr>
        <w:t>注：</w:t>
      </w:r>
      <w:r w:rsidR="003C12F5" w:rsidRPr="003C12F5">
        <w:rPr>
          <w:rFonts w:ascii="仿宋_GB2312" w:eastAsia="仿宋_GB2312" w:hAnsiTheme="minorEastAsia" w:cs="仿宋_GB2312" w:hint="eastAsia"/>
          <w:sz w:val="24"/>
          <w:szCs w:val="24"/>
        </w:rPr>
        <w:t>1</w:t>
      </w:r>
      <w:r w:rsidR="003C12F5" w:rsidRPr="003C12F5">
        <w:rPr>
          <w:rFonts w:ascii="仿宋_GB2312" w:eastAsia="仿宋_GB2312" w:hAnsiTheme="minorEastAsia" w:cs="仿宋_GB2312"/>
          <w:sz w:val="24"/>
          <w:szCs w:val="24"/>
        </w:rPr>
        <w:t>.</w:t>
      </w:r>
      <w:r w:rsidR="003C140F" w:rsidRPr="003C12F5">
        <w:rPr>
          <w:rFonts w:ascii="仿宋_GB2312" w:eastAsia="仿宋_GB2312" w:hAnsiTheme="minorEastAsia" w:cs="仿宋_GB2312" w:hint="eastAsia"/>
          <w:sz w:val="24"/>
          <w:szCs w:val="24"/>
        </w:rPr>
        <w:t>以</w:t>
      </w:r>
      <w:r w:rsidR="003C140F" w:rsidRPr="003C140F">
        <w:rPr>
          <w:rFonts w:ascii="仿宋_GB2312" w:eastAsia="仿宋_GB2312" w:hAnsiTheme="minorEastAsia" w:cs="仿宋_GB2312" w:hint="eastAsia"/>
          <w:sz w:val="24"/>
          <w:szCs w:val="24"/>
        </w:rPr>
        <w:t>上包含池顶到池底的全部配件（立管法兰，螺丝304，立管，三通，主气管，支管，弯头，曝气盘，曝气管道与地面支架，支架螺丝304，支架绑带PP）</w:t>
      </w:r>
    </w:p>
    <w:p w:rsidR="003C12F5" w:rsidRPr="003C12F5" w:rsidRDefault="003C12F5" w:rsidP="003C12F5">
      <w:pPr>
        <w:pStyle w:val="a0"/>
        <w:ind w:firstLineChars="300" w:firstLine="720"/>
        <w:rPr>
          <w:rFonts w:ascii="仿宋_GB2312" w:eastAsia="仿宋_GB2312"/>
          <w:sz w:val="24"/>
          <w:szCs w:val="24"/>
        </w:rPr>
      </w:pPr>
      <w:r>
        <w:rPr>
          <w:rFonts w:ascii="仿宋_GB2312" w:eastAsia="仿宋_GB2312" w:hint="eastAsia"/>
          <w:sz w:val="24"/>
          <w:szCs w:val="24"/>
        </w:rPr>
        <w:t>2</w:t>
      </w:r>
      <w:r>
        <w:rPr>
          <w:rFonts w:ascii="仿宋_GB2312" w:eastAsia="仿宋_GB2312"/>
          <w:sz w:val="24"/>
          <w:szCs w:val="24"/>
        </w:rPr>
        <w:t>.</w:t>
      </w:r>
      <w:r w:rsidRPr="003C12F5">
        <w:rPr>
          <w:rFonts w:ascii="仿宋_GB2312" w:eastAsia="仿宋_GB2312" w:hint="eastAsia"/>
          <w:sz w:val="24"/>
          <w:szCs w:val="24"/>
        </w:rPr>
        <w:t>涉及的材料均由由施工方负责; 将清理淤泥贮存应急池，拆除物料放置指定地点。</w:t>
      </w:r>
    </w:p>
    <w:p w:rsidR="0072474B" w:rsidRPr="004E7C84" w:rsidRDefault="003C140F" w:rsidP="003C140F">
      <w:pPr>
        <w:ind w:firstLineChars="100" w:firstLine="241"/>
        <w:rPr>
          <w:rFonts w:ascii="仿宋_GB2312" w:eastAsia="仿宋_GB2312" w:hAnsiTheme="minorEastAsia" w:cs="仿宋_GB2312"/>
          <w:sz w:val="24"/>
          <w:szCs w:val="24"/>
        </w:rPr>
      </w:pPr>
      <w:r>
        <w:rPr>
          <w:rFonts w:ascii="仿宋_GB2312" w:eastAsia="仿宋_GB2312" w:hAnsiTheme="minorEastAsia" w:cs="仿宋_GB2312" w:hint="eastAsia"/>
          <w:b/>
          <w:sz w:val="24"/>
          <w:szCs w:val="24"/>
        </w:rPr>
        <w:t>6</w:t>
      </w:r>
      <w:r w:rsidR="00FF2927" w:rsidRPr="004E7C84">
        <w:rPr>
          <w:rFonts w:ascii="仿宋_GB2312" w:eastAsia="仿宋_GB2312" w:hAnsiTheme="minorEastAsia" w:cs="仿宋_GB2312" w:hint="eastAsia"/>
          <w:b/>
          <w:sz w:val="24"/>
          <w:szCs w:val="24"/>
        </w:rPr>
        <w:t>、</w:t>
      </w:r>
      <w:r w:rsidR="0072474B" w:rsidRPr="004E7C84">
        <w:rPr>
          <w:rFonts w:ascii="仿宋_GB2312" w:eastAsia="仿宋_GB2312" w:hAnsiTheme="minorEastAsia" w:cs="仿宋_GB2312" w:hint="eastAsia"/>
          <w:b/>
          <w:sz w:val="24"/>
          <w:szCs w:val="24"/>
        </w:rPr>
        <w:t>施工</w:t>
      </w:r>
      <w:r w:rsidR="00FF2927" w:rsidRPr="004E7C84">
        <w:rPr>
          <w:rFonts w:ascii="仿宋_GB2312" w:eastAsia="仿宋_GB2312" w:hAnsiTheme="minorEastAsia" w:cs="仿宋_GB2312" w:hint="eastAsia"/>
          <w:b/>
          <w:sz w:val="24"/>
          <w:szCs w:val="24"/>
        </w:rPr>
        <w:t>工期：</w:t>
      </w:r>
      <w:r w:rsidRPr="003C140F">
        <w:rPr>
          <w:rFonts w:ascii="仿宋_GB2312" w:eastAsia="仿宋_GB2312" w:hAnsiTheme="minorEastAsia" w:cs="仿宋_GB2312" w:hint="eastAsia"/>
          <w:sz w:val="24"/>
          <w:szCs w:val="24"/>
        </w:rPr>
        <w:t>25</w:t>
      </w:r>
      <w:r>
        <w:rPr>
          <w:rFonts w:ascii="仿宋_GB2312" w:eastAsia="仿宋_GB2312" w:hAnsiTheme="minorEastAsia" w:cs="仿宋_GB2312" w:hint="eastAsia"/>
          <w:sz w:val="24"/>
          <w:szCs w:val="24"/>
        </w:rPr>
        <w:t>日历</w:t>
      </w:r>
      <w:r w:rsidRPr="003C140F">
        <w:rPr>
          <w:rFonts w:ascii="仿宋_GB2312" w:eastAsia="仿宋_GB2312" w:hAnsiTheme="minorEastAsia" w:cs="仿宋_GB2312" w:hint="eastAsia"/>
          <w:sz w:val="24"/>
          <w:szCs w:val="24"/>
        </w:rPr>
        <w:t>天，预计2023年12月</w:t>
      </w:r>
      <w:r w:rsidR="003C12F5">
        <w:rPr>
          <w:rFonts w:ascii="仿宋_GB2312" w:eastAsia="仿宋_GB2312" w:hAnsiTheme="minorEastAsia" w:cs="仿宋_GB2312"/>
          <w:sz w:val="24"/>
          <w:szCs w:val="24"/>
        </w:rPr>
        <w:t>20</w:t>
      </w:r>
      <w:r w:rsidRPr="003C140F">
        <w:rPr>
          <w:rFonts w:ascii="仿宋_GB2312" w:eastAsia="仿宋_GB2312" w:hAnsiTheme="minorEastAsia" w:cs="仿宋_GB2312" w:hint="eastAsia"/>
          <w:sz w:val="24"/>
          <w:szCs w:val="24"/>
        </w:rPr>
        <w:t>日开工</w:t>
      </w:r>
      <w:r w:rsidR="0053593A" w:rsidRPr="0053593A">
        <w:rPr>
          <w:rFonts w:ascii="仿宋_GB2312" w:eastAsia="仿宋_GB2312" w:hAnsiTheme="minorEastAsia" w:cs="仿宋_GB2312" w:hint="eastAsia"/>
          <w:sz w:val="24"/>
          <w:szCs w:val="24"/>
        </w:rPr>
        <w:t>。</w:t>
      </w:r>
    </w:p>
    <w:p w:rsidR="008A7BA9" w:rsidRPr="004E7C84" w:rsidRDefault="003C140F" w:rsidP="003C140F">
      <w:pPr>
        <w:spacing w:line="360" w:lineRule="auto"/>
        <w:ind w:firstLineChars="100" w:firstLine="241"/>
        <w:rPr>
          <w:rFonts w:ascii="仿宋_GB2312" w:eastAsia="仿宋_GB2312" w:hAnsiTheme="minorEastAsia" w:cs="仿宋_GB2312"/>
          <w:b/>
          <w:sz w:val="24"/>
          <w:szCs w:val="24"/>
        </w:rPr>
      </w:pPr>
      <w:r>
        <w:rPr>
          <w:rFonts w:ascii="仿宋_GB2312" w:eastAsia="仿宋_GB2312" w:hAnsiTheme="minorEastAsia" w:cs="仿宋_GB2312" w:hint="eastAsia"/>
          <w:b/>
          <w:sz w:val="24"/>
          <w:szCs w:val="24"/>
        </w:rPr>
        <w:t>7</w:t>
      </w:r>
      <w:r w:rsidR="00FF2927" w:rsidRPr="004E7C84">
        <w:rPr>
          <w:rFonts w:ascii="仿宋_GB2312" w:eastAsia="仿宋_GB2312" w:hAnsiTheme="minorEastAsia" w:cs="仿宋_GB2312" w:hint="eastAsia"/>
          <w:b/>
          <w:sz w:val="24"/>
          <w:szCs w:val="24"/>
        </w:rPr>
        <w:t>、其他要求</w:t>
      </w:r>
    </w:p>
    <w:p w:rsidR="001D68F0" w:rsidRPr="004E7C84" w:rsidRDefault="00FF2927" w:rsidP="003C12F5">
      <w:pPr>
        <w:spacing w:line="360" w:lineRule="auto"/>
        <w:ind w:firstLineChars="200" w:firstLine="482"/>
        <w:rPr>
          <w:rFonts w:ascii="仿宋_GB2312" w:eastAsia="仿宋_GB2312" w:hAnsiTheme="minorEastAsia" w:cs="仿宋_GB2312"/>
          <w:sz w:val="24"/>
          <w:szCs w:val="24"/>
        </w:rPr>
      </w:pPr>
      <w:r w:rsidRPr="004E7C84">
        <w:rPr>
          <w:rFonts w:ascii="仿宋_GB2312" w:eastAsia="仿宋_GB2312" w:hAnsiTheme="minorEastAsia" w:cs="仿宋_GB2312" w:hint="eastAsia"/>
          <w:b/>
          <w:sz w:val="24"/>
          <w:szCs w:val="24"/>
        </w:rPr>
        <w:t>结算形式：</w:t>
      </w:r>
      <w:r w:rsidR="001D68F0" w:rsidRPr="004E7C84">
        <w:rPr>
          <w:rFonts w:ascii="仿宋_GB2312" w:eastAsia="仿宋_GB2312" w:hAnsiTheme="minorEastAsia" w:cs="仿宋_GB2312" w:hint="eastAsia"/>
          <w:sz w:val="24"/>
          <w:szCs w:val="24"/>
        </w:rPr>
        <w:t>1. 项目验收合格后，供方应向需方开具真实有效</w:t>
      </w:r>
      <w:r w:rsidR="004444AD">
        <w:rPr>
          <w:rFonts w:ascii="仿宋_GB2312" w:eastAsia="仿宋_GB2312" w:hAnsiTheme="minorEastAsia" w:cs="仿宋_GB2312" w:hint="eastAsia"/>
          <w:sz w:val="24"/>
          <w:szCs w:val="24"/>
        </w:rPr>
        <w:t>9</w:t>
      </w:r>
      <w:r w:rsidR="001D68F0" w:rsidRPr="004E7C84">
        <w:rPr>
          <w:rFonts w:ascii="仿宋_GB2312" w:eastAsia="仿宋_GB2312" w:hAnsiTheme="minorEastAsia" w:cs="仿宋_GB2312" w:hint="eastAsia"/>
          <w:sz w:val="24"/>
          <w:szCs w:val="24"/>
        </w:rPr>
        <w:t xml:space="preserve"> %增值税专用发票及收据。因提供发票不符合公司要求和国家规定的,造成的风险和损失由发票提供方承担。需方在项目竣工完成并验收通过后次月向供方以电汇形式支付90%的总合同款（含税），剩余10%作为质保金，质保期12个月。</w:t>
      </w:r>
    </w:p>
    <w:p w:rsidR="00391121" w:rsidRPr="004E7C84" w:rsidRDefault="001D68F0" w:rsidP="00067A89">
      <w:pPr>
        <w:spacing w:line="360" w:lineRule="auto"/>
        <w:ind w:firstLineChars="200" w:firstLine="480"/>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2．乙方应对其编制的竣工结算书准确性负责，如竣工结算审计核减率高于</w:t>
      </w:r>
      <w:r w:rsidR="004444AD">
        <w:rPr>
          <w:rFonts w:ascii="仿宋_GB2312" w:eastAsia="仿宋_GB2312" w:hAnsiTheme="minorEastAsia" w:cs="仿宋_GB2312" w:hint="eastAsia"/>
          <w:sz w:val="24"/>
          <w:szCs w:val="24"/>
        </w:rPr>
        <w:t xml:space="preserve">5 </w:t>
      </w:r>
      <w:r w:rsidRPr="004E7C84">
        <w:rPr>
          <w:rFonts w:ascii="仿宋_GB2312" w:eastAsia="仿宋_GB2312" w:hAnsiTheme="minorEastAsia" w:cs="仿宋_GB2312" w:hint="eastAsia"/>
          <w:sz w:val="24"/>
          <w:szCs w:val="24"/>
        </w:rPr>
        <w:t>%的，超出</w:t>
      </w:r>
      <w:r w:rsidR="004444AD">
        <w:rPr>
          <w:rFonts w:ascii="仿宋_GB2312" w:eastAsia="仿宋_GB2312" w:hAnsiTheme="minorEastAsia" w:cs="仿宋_GB2312" w:hint="eastAsia"/>
          <w:sz w:val="24"/>
          <w:szCs w:val="24"/>
        </w:rPr>
        <w:t>5</w:t>
      </w:r>
      <w:r w:rsidRPr="004E7C84">
        <w:rPr>
          <w:rFonts w:ascii="仿宋_GB2312" w:eastAsia="仿宋_GB2312" w:hAnsiTheme="minorEastAsia" w:cs="仿宋_GB2312" w:hint="eastAsia"/>
          <w:sz w:val="24"/>
          <w:szCs w:val="24"/>
        </w:rPr>
        <w:t>%</w:t>
      </w:r>
      <w:r w:rsidR="00391121" w:rsidRPr="004E7C84">
        <w:rPr>
          <w:rFonts w:ascii="仿宋_GB2312" w:eastAsia="仿宋_GB2312" w:hAnsiTheme="minorEastAsia" w:cs="仿宋_GB2312" w:hint="eastAsia"/>
          <w:sz w:val="24"/>
          <w:szCs w:val="24"/>
        </w:rPr>
        <w:t>部分的审计费用由乙方承担。</w:t>
      </w:r>
      <w:r w:rsidR="00391121" w:rsidRPr="004E7C84">
        <w:rPr>
          <w:rFonts w:ascii="仿宋_GB2312" w:eastAsia="仿宋_GB2312" w:hAnsiTheme="minorEastAsia" w:hint="eastAsia"/>
          <w:sz w:val="24"/>
          <w:szCs w:val="24"/>
        </w:rPr>
        <w:t>最终结算以发包人聘请的第三方审计单位实际审定金额为准</w:t>
      </w:r>
    </w:p>
    <w:p w:rsidR="008A7BA9" w:rsidRPr="004E7C84" w:rsidRDefault="001D68F0" w:rsidP="00067A89">
      <w:pPr>
        <w:spacing w:line="360" w:lineRule="auto"/>
        <w:ind w:firstLineChars="200" w:firstLine="480"/>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lastRenderedPageBreak/>
        <w:t>3．甲方向乙方支付工程款的90%时，乙方须向甲方提供全额真实有效的增值税专用发票（税率为</w:t>
      </w:r>
      <w:r w:rsidR="004444AD">
        <w:rPr>
          <w:rFonts w:ascii="仿宋_GB2312" w:eastAsia="仿宋_GB2312" w:hAnsiTheme="minorEastAsia" w:cs="仿宋_GB2312" w:hint="eastAsia"/>
          <w:sz w:val="24"/>
          <w:szCs w:val="24"/>
        </w:rPr>
        <w:t>9</w:t>
      </w:r>
      <w:r w:rsidRPr="004E7C84">
        <w:rPr>
          <w:rFonts w:ascii="仿宋_GB2312" w:eastAsia="仿宋_GB2312" w:hAnsiTheme="minorEastAsia" w:cs="仿宋_GB2312" w:hint="eastAsia"/>
          <w:sz w:val="24"/>
          <w:szCs w:val="24"/>
        </w:rPr>
        <w:t>%）和收据。</w:t>
      </w:r>
    </w:p>
    <w:p w:rsidR="008A7BA9" w:rsidRPr="004E7C84" w:rsidRDefault="00FF2927">
      <w:pPr>
        <w:spacing w:line="360" w:lineRule="auto"/>
        <w:ind w:firstLineChars="200" w:firstLine="482"/>
        <w:rPr>
          <w:rFonts w:ascii="仿宋_GB2312" w:eastAsia="仿宋_GB2312" w:hAnsiTheme="minorEastAsia" w:cs="仿宋_GB2312"/>
          <w:b/>
          <w:sz w:val="24"/>
          <w:szCs w:val="24"/>
        </w:rPr>
      </w:pPr>
      <w:r w:rsidRPr="004E7C84">
        <w:rPr>
          <w:rFonts w:ascii="仿宋_GB2312" w:eastAsia="仿宋_GB2312" w:hAnsiTheme="minorEastAsia" w:cs="仿宋_GB2312" w:hint="eastAsia"/>
          <w:b/>
          <w:sz w:val="24"/>
          <w:szCs w:val="24"/>
        </w:rPr>
        <w:t>三、定价方式：询比采购</w:t>
      </w:r>
    </w:p>
    <w:p w:rsidR="008A7BA9" w:rsidRPr="004E7C84" w:rsidRDefault="00FF2927">
      <w:pPr>
        <w:spacing w:line="360" w:lineRule="auto"/>
        <w:ind w:firstLineChars="200" w:firstLine="482"/>
        <w:rPr>
          <w:rFonts w:ascii="仿宋_GB2312" w:eastAsia="仿宋_GB2312" w:hAnsiTheme="minorEastAsia" w:cs="仿宋_GB2312"/>
          <w:b/>
          <w:sz w:val="24"/>
          <w:szCs w:val="24"/>
        </w:rPr>
      </w:pPr>
      <w:r w:rsidRPr="004E7C84">
        <w:rPr>
          <w:rFonts w:ascii="仿宋_GB2312" w:eastAsia="仿宋_GB2312" w:hAnsiTheme="minorEastAsia" w:cs="仿宋_GB2312" w:hint="eastAsia"/>
          <w:b/>
          <w:sz w:val="24"/>
          <w:szCs w:val="24"/>
        </w:rPr>
        <w:t>四、定标方式：低价中标</w:t>
      </w:r>
    </w:p>
    <w:p w:rsidR="008A7BA9" w:rsidRPr="004E7C84" w:rsidRDefault="00FF2927">
      <w:pPr>
        <w:tabs>
          <w:tab w:val="left" w:pos="5760"/>
        </w:tabs>
        <w:spacing w:line="300" w:lineRule="auto"/>
        <w:ind w:firstLineChars="200" w:firstLine="482"/>
        <w:jc w:val="both"/>
        <w:rPr>
          <w:rFonts w:ascii="仿宋_GB2312" w:eastAsia="仿宋_GB2312" w:hAnsiTheme="minorEastAsia" w:cs="仿宋_GB2312"/>
          <w:b/>
          <w:sz w:val="24"/>
          <w:szCs w:val="24"/>
        </w:rPr>
      </w:pPr>
      <w:r w:rsidRPr="004E7C84">
        <w:rPr>
          <w:rFonts w:ascii="仿宋_GB2312" w:eastAsia="仿宋_GB2312" w:hAnsiTheme="minorEastAsia" w:cs="仿宋_GB2312" w:hint="eastAsia"/>
          <w:b/>
          <w:sz w:val="24"/>
          <w:szCs w:val="24"/>
        </w:rPr>
        <w:t>五、合格投标人的资格条件</w:t>
      </w:r>
    </w:p>
    <w:p w:rsidR="008A7BA9" w:rsidRPr="004E7C84" w:rsidRDefault="00FF2927">
      <w:pPr>
        <w:tabs>
          <w:tab w:val="left" w:pos="5760"/>
        </w:tabs>
        <w:spacing w:line="300" w:lineRule="auto"/>
        <w:ind w:firstLineChars="200" w:firstLine="480"/>
        <w:jc w:val="both"/>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1.</w:t>
      </w:r>
      <w:r w:rsidR="004E2F0A" w:rsidRPr="004E7C84">
        <w:rPr>
          <w:rFonts w:ascii="仿宋_GB2312" w:eastAsia="仿宋_GB2312" w:hAnsiTheme="minorEastAsia" w:hint="eastAsia"/>
        </w:rPr>
        <w:t xml:space="preserve"> </w:t>
      </w:r>
      <w:r w:rsidR="003C12F5" w:rsidRPr="003C12F5">
        <w:rPr>
          <w:rFonts w:ascii="仿宋_GB2312" w:eastAsia="仿宋_GB2312" w:hAnsiTheme="minorEastAsia" w:cs="仿宋_GB2312" w:hint="eastAsia"/>
          <w:sz w:val="24"/>
          <w:szCs w:val="24"/>
        </w:rPr>
        <w:t>环保专业承包三级资质及以上</w:t>
      </w:r>
      <w:r w:rsidR="00EA2EA6">
        <w:rPr>
          <w:rFonts w:ascii="仿宋_GB2312" w:eastAsia="仿宋_GB2312" w:hAnsiTheme="minorEastAsia" w:cs="仿宋_GB2312" w:hint="eastAsia"/>
          <w:sz w:val="24"/>
          <w:szCs w:val="24"/>
        </w:rPr>
        <w:t>；</w:t>
      </w:r>
    </w:p>
    <w:p w:rsidR="008A7BA9" w:rsidRPr="004E7C84" w:rsidRDefault="00FF2927">
      <w:pPr>
        <w:tabs>
          <w:tab w:val="left" w:pos="5760"/>
        </w:tabs>
        <w:spacing w:line="300" w:lineRule="auto"/>
        <w:ind w:firstLineChars="200" w:firstLine="480"/>
        <w:jc w:val="both"/>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2.应自觉抵制采购领域商业贿赂行为；</w:t>
      </w:r>
    </w:p>
    <w:p w:rsidR="008A7BA9" w:rsidRDefault="00FF2927">
      <w:pPr>
        <w:tabs>
          <w:tab w:val="left" w:pos="5760"/>
        </w:tabs>
        <w:spacing w:line="300" w:lineRule="auto"/>
        <w:ind w:firstLineChars="200" w:firstLine="480"/>
        <w:jc w:val="both"/>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3.公司经营状况良好，无重大经营过失，违法犯罪记录等。</w:t>
      </w:r>
    </w:p>
    <w:p w:rsidR="00E50C5A" w:rsidRPr="00E50C5A" w:rsidRDefault="00E50C5A" w:rsidP="00E50C5A">
      <w:pPr>
        <w:pStyle w:val="a0"/>
        <w:rPr>
          <w:rFonts w:ascii="仿宋_GB2312" w:eastAsia="仿宋_GB2312" w:hAnsiTheme="minorEastAsia" w:cs="仿宋_GB2312"/>
          <w:b/>
          <w:sz w:val="24"/>
          <w:szCs w:val="24"/>
        </w:rPr>
      </w:pPr>
      <w:r w:rsidRPr="00E50C5A">
        <w:rPr>
          <w:rFonts w:ascii="仿宋_GB2312" w:eastAsia="仿宋_GB2312" w:hAnsiTheme="minorEastAsia" w:cs="仿宋_GB2312"/>
          <w:b/>
          <w:sz w:val="24"/>
          <w:szCs w:val="24"/>
        </w:rPr>
        <w:t>六、</w:t>
      </w:r>
      <w:r w:rsidRPr="00E50C5A">
        <w:rPr>
          <w:rFonts w:ascii="仿宋_GB2312" w:eastAsia="仿宋_GB2312" w:hAnsiTheme="minorEastAsia" w:cs="仿宋_GB2312" w:hint="eastAsia"/>
          <w:b/>
          <w:sz w:val="24"/>
          <w:szCs w:val="24"/>
        </w:rPr>
        <w:t>投标保证金及合同履约保证金</w:t>
      </w:r>
    </w:p>
    <w:p w:rsidR="00E50C5A" w:rsidRPr="00E50C5A" w:rsidRDefault="003C12F5" w:rsidP="00E50C5A">
      <w:pPr>
        <w:pStyle w:val="a0"/>
        <w:rPr>
          <w:rFonts w:ascii="仿宋_GB2312" w:eastAsia="仿宋_GB2312" w:hAnsiTheme="minorEastAsia" w:cs="仿宋_GB2312"/>
          <w:sz w:val="24"/>
          <w:szCs w:val="24"/>
        </w:rPr>
      </w:pPr>
      <w:r>
        <w:rPr>
          <w:rFonts w:ascii="仿宋_GB2312" w:eastAsia="仿宋_GB2312" w:hAnsiTheme="minorEastAsia" w:cs="仿宋_GB2312" w:hint="eastAsia"/>
          <w:sz w:val="24"/>
          <w:szCs w:val="24"/>
        </w:rPr>
        <w:t>金额：贰</w:t>
      </w:r>
      <w:r w:rsidR="00E50C5A" w:rsidRPr="00E50C5A">
        <w:rPr>
          <w:rFonts w:ascii="仿宋_GB2312" w:eastAsia="仿宋_GB2312" w:hAnsiTheme="minorEastAsia" w:cs="仿宋_GB2312" w:hint="eastAsia"/>
          <w:sz w:val="24"/>
          <w:szCs w:val="24"/>
        </w:rPr>
        <w:t>万元整（</w:t>
      </w:r>
      <w:r w:rsidR="00E50C5A" w:rsidRPr="00E50C5A">
        <w:rPr>
          <w:rFonts w:ascii="仿宋_GB2312" w:eastAsia="仿宋_GB2312" w:hAnsiTheme="minorEastAsia" w:cs="仿宋_GB2312" w:hint="eastAsia"/>
          <w:sz w:val="24"/>
          <w:szCs w:val="24"/>
        </w:rPr>
        <w:t>¥</w:t>
      </w:r>
      <w:r w:rsidR="00EA2EA6">
        <w:rPr>
          <w:rFonts w:ascii="仿宋_GB2312" w:eastAsia="仿宋_GB2312" w:hAnsiTheme="minorEastAsia" w:cs="仿宋_GB2312" w:hint="eastAsia"/>
          <w:sz w:val="24"/>
          <w:szCs w:val="24"/>
        </w:rPr>
        <w:t xml:space="preserve"> </w:t>
      </w:r>
      <w:r>
        <w:rPr>
          <w:rFonts w:ascii="仿宋_GB2312" w:eastAsia="仿宋_GB2312" w:hAnsiTheme="minorEastAsia" w:cs="仿宋_GB2312"/>
          <w:sz w:val="24"/>
          <w:szCs w:val="24"/>
        </w:rPr>
        <w:t>2</w:t>
      </w:r>
      <w:r w:rsidR="00E50C5A" w:rsidRPr="00E50C5A">
        <w:rPr>
          <w:rFonts w:ascii="仿宋_GB2312" w:eastAsia="仿宋_GB2312" w:hAnsiTheme="minorEastAsia" w:cs="仿宋_GB2312" w:hint="eastAsia"/>
          <w:sz w:val="24"/>
          <w:szCs w:val="24"/>
        </w:rPr>
        <w:t>0,000.00）</w:t>
      </w:r>
    </w:p>
    <w:p w:rsidR="00E50C5A" w:rsidRPr="00E50C5A" w:rsidRDefault="00E50C5A" w:rsidP="00E50C5A">
      <w:pPr>
        <w:pStyle w:val="a0"/>
        <w:rPr>
          <w:rFonts w:ascii="仿宋_GB2312" w:eastAsia="仿宋_GB2312" w:hAnsiTheme="minorEastAsia" w:cs="仿宋_GB2312"/>
          <w:sz w:val="24"/>
          <w:szCs w:val="24"/>
        </w:rPr>
      </w:pPr>
      <w:r w:rsidRPr="00E50C5A">
        <w:rPr>
          <w:rFonts w:ascii="仿宋_GB2312" w:eastAsia="仿宋_GB2312" w:hAnsiTheme="minorEastAsia" w:cs="仿宋_GB2312" w:hint="eastAsia"/>
          <w:sz w:val="24"/>
          <w:szCs w:val="24"/>
        </w:rPr>
        <w:t>投</w:t>
      </w:r>
      <w:r w:rsidR="00306585">
        <w:rPr>
          <w:rFonts w:ascii="仿宋_GB2312" w:eastAsia="仿宋_GB2312" w:hAnsiTheme="minorEastAsia" w:cs="仿宋_GB2312" w:hint="eastAsia"/>
          <w:sz w:val="24"/>
          <w:szCs w:val="24"/>
        </w:rPr>
        <w:t>标保证金支付方式：电汇。投标保证金必须从投标人账户转出，并于资质审查</w:t>
      </w:r>
      <w:r w:rsidRPr="00E50C5A">
        <w:rPr>
          <w:rFonts w:ascii="仿宋_GB2312" w:eastAsia="仿宋_GB2312" w:hAnsiTheme="minorEastAsia" w:cs="仿宋_GB2312" w:hint="eastAsia"/>
          <w:sz w:val="24"/>
          <w:szCs w:val="24"/>
        </w:rPr>
        <w:t>前到达指定账户【户名：中粮（唐山）糖业有限公司 ，开户银行：中国建设银行股份有限公司唐山曹妃甸自贸区支行 ，开户账号：13001624101052503146 】。</w:t>
      </w:r>
      <w:bookmarkStart w:id="1" w:name="_GoBack"/>
      <w:bookmarkEnd w:id="1"/>
    </w:p>
    <w:p w:rsidR="001A527A" w:rsidRPr="001A527A" w:rsidRDefault="00E50C5A" w:rsidP="001A527A">
      <w:pPr>
        <w:pStyle w:val="a0"/>
        <w:rPr>
          <w:rFonts w:ascii="仿宋_GB2312" w:eastAsia="仿宋_GB2312" w:hAnsiTheme="minorEastAsia" w:cs="仿宋_GB2312"/>
          <w:b/>
          <w:color w:val="FF0000"/>
          <w:sz w:val="24"/>
          <w:szCs w:val="24"/>
        </w:rPr>
      </w:pPr>
      <w:r w:rsidRPr="00E50C5A">
        <w:rPr>
          <w:rFonts w:ascii="仿宋_GB2312" w:eastAsia="仿宋_GB2312" w:hAnsiTheme="minorEastAsia" w:cs="仿宋_GB2312" w:hint="eastAsia"/>
          <w:b/>
          <w:color w:val="FF0000"/>
          <w:sz w:val="24"/>
          <w:szCs w:val="24"/>
        </w:rPr>
        <w:t>未中标供应商投标保证金将在次月退回，中标单位需在中标通知书公布三个工作日内缴纳中标金额10%的履约保证金，未按时缴纳履约保证金的，视为拒绝签订合同，将不予退还投标保证金。</w:t>
      </w:r>
    </w:p>
    <w:p w:rsidR="00E50C5A" w:rsidRPr="00E50C5A" w:rsidRDefault="00E50C5A" w:rsidP="00E50C5A">
      <w:pPr>
        <w:pStyle w:val="a0"/>
        <w:rPr>
          <w:rFonts w:ascii="仿宋_GB2312" w:eastAsia="仿宋_GB2312" w:hAnsiTheme="minorEastAsia" w:cs="仿宋_GB2312"/>
          <w:sz w:val="24"/>
          <w:szCs w:val="24"/>
        </w:rPr>
      </w:pPr>
      <w:r w:rsidRPr="00E50C5A">
        <w:rPr>
          <w:rFonts w:ascii="仿宋_GB2312" w:eastAsia="仿宋_GB2312" w:hAnsiTheme="minorEastAsia" w:cs="仿宋_GB2312" w:hint="eastAsia"/>
          <w:sz w:val="24"/>
          <w:szCs w:val="24"/>
        </w:rPr>
        <w:t xml:space="preserve">备注： </w:t>
      </w:r>
    </w:p>
    <w:p w:rsidR="00E50C5A" w:rsidRPr="00E50C5A" w:rsidRDefault="00E50C5A" w:rsidP="00E50C5A">
      <w:pPr>
        <w:pStyle w:val="a0"/>
        <w:rPr>
          <w:rFonts w:ascii="仿宋_GB2312" w:eastAsia="仿宋_GB2312" w:hAnsiTheme="minorEastAsia" w:cs="仿宋_GB2312"/>
          <w:sz w:val="24"/>
          <w:szCs w:val="24"/>
        </w:rPr>
      </w:pPr>
      <w:r w:rsidRPr="00E50C5A">
        <w:rPr>
          <w:rFonts w:ascii="仿宋_GB2312" w:eastAsia="仿宋_GB2312" w:hAnsiTheme="minorEastAsia" w:cs="仿宋_GB2312" w:hint="eastAsia"/>
          <w:sz w:val="24"/>
          <w:szCs w:val="24"/>
        </w:rPr>
        <w:t>1.资质审查开始后提交的，或未足额交纳的，视为无效投标保证金。</w:t>
      </w:r>
    </w:p>
    <w:p w:rsidR="00E50C5A" w:rsidRPr="00E50C5A" w:rsidRDefault="00E50C5A" w:rsidP="00E50C5A">
      <w:pPr>
        <w:pStyle w:val="a0"/>
        <w:rPr>
          <w:rFonts w:ascii="仿宋_GB2312" w:eastAsia="仿宋_GB2312" w:hAnsiTheme="minorEastAsia" w:cs="仿宋_GB2312"/>
          <w:sz w:val="24"/>
          <w:szCs w:val="24"/>
        </w:rPr>
      </w:pPr>
      <w:r w:rsidRPr="00E50C5A">
        <w:rPr>
          <w:rFonts w:ascii="仿宋_GB2312" w:eastAsia="仿宋_GB2312" w:hAnsiTheme="minorEastAsia" w:cs="仿宋_GB2312" w:hint="eastAsia"/>
          <w:sz w:val="24"/>
          <w:szCs w:val="24"/>
        </w:rPr>
        <w:t>2.投标人采用现钞方式或从个人账户转出的投标保证金，视为无效投标保证金。</w:t>
      </w:r>
    </w:p>
    <w:p w:rsidR="00E50C5A" w:rsidRPr="00E50C5A" w:rsidRDefault="00E50C5A" w:rsidP="00E50C5A">
      <w:pPr>
        <w:pStyle w:val="a0"/>
        <w:rPr>
          <w:rFonts w:ascii="仿宋_GB2312" w:eastAsia="仿宋_GB2312" w:hAnsiTheme="minorEastAsia" w:cs="仿宋_GB2312"/>
          <w:sz w:val="24"/>
          <w:szCs w:val="24"/>
        </w:rPr>
      </w:pPr>
      <w:r w:rsidRPr="00E50C5A">
        <w:rPr>
          <w:rFonts w:ascii="仿宋_GB2312" w:eastAsia="仿宋_GB2312" w:hAnsiTheme="minorEastAsia" w:cs="仿宋_GB2312" w:hint="eastAsia"/>
          <w:sz w:val="24"/>
          <w:szCs w:val="24"/>
        </w:rPr>
        <w:t>出现以下情况将扣除保证金：</w:t>
      </w:r>
    </w:p>
    <w:p w:rsidR="00E50C5A" w:rsidRPr="00E50C5A" w:rsidRDefault="00E50C5A" w:rsidP="00E50C5A">
      <w:pPr>
        <w:pStyle w:val="a0"/>
        <w:rPr>
          <w:rFonts w:ascii="仿宋_GB2312" w:eastAsia="仿宋_GB2312" w:hAnsiTheme="minorEastAsia" w:cs="仿宋_GB2312"/>
          <w:sz w:val="24"/>
          <w:szCs w:val="24"/>
        </w:rPr>
      </w:pPr>
      <w:r w:rsidRPr="00E50C5A">
        <w:rPr>
          <w:rFonts w:ascii="仿宋_GB2312" w:eastAsia="仿宋_GB2312" w:hAnsiTheme="minorEastAsia" w:cs="仿宋_GB2312" w:hint="eastAsia"/>
          <w:sz w:val="24"/>
          <w:szCs w:val="24"/>
        </w:rPr>
        <w:t>1、中标后拒不签订采购合同的；</w:t>
      </w:r>
    </w:p>
    <w:p w:rsidR="00E50C5A" w:rsidRPr="00E50C5A" w:rsidRDefault="00E50C5A" w:rsidP="00E50C5A">
      <w:pPr>
        <w:pStyle w:val="a0"/>
        <w:rPr>
          <w:rFonts w:ascii="仿宋_GB2312" w:eastAsia="仿宋_GB2312" w:hAnsiTheme="minorEastAsia" w:cs="仿宋_GB2312"/>
          <w:sz w:val="24"/>
          <w:szCs w:val="24"/>
        </w:rPr>
      </w:pPr>
      <w:r w:rsidRPr="00E50C5A">
        <w:rPr>
          <w:rFonts w:ascii="仿宋_GB2312" w:eastAsia="仿宋_GB2312" w:hAnsiTheme="minorEastAsia" w:cs="仿宋_GB2312" w:hint="eastAsia"/>
          <w:sz w:val="24"/>
          <w:szCs w:val="24"/>
        </w:rPr>
        <w:t>2、发现有围标串标情况的；</w:t>
      </w:r>
    </w:p>
    <w:p w:rsidR="00E50C5A" w:rsidRPr="00E50C5A" w:rsidRDefault="00E50C5A" w:rsidP="00E50C5A">
      <w:pPr>
        <w:pStyle w:val="a0"/>
        <w:rPr>
          <w:rFonts w:ascii="仿宋_GB2312" w:eastAsia="仿宋_GB2312" w:hAnsiTheme="minorEastAsia" w:cs="仿宋_GB2312"/>
          <w:sz w:val="24"/>
          <w:szCs w:val="24"/>
        </w:rPr>
      </w:pPr>
      <w:r w:rsidRPr="00E50C5A">
        <w:rPr>
          <w:rFonts w:ascii="仿宋_GB2312" w:eastAsia="仿宋_GB2312" w:hAnsiTheme="minorEastAsia" w:cs="仿宋_GB2312" w:hint="eastAsia"/>
          <w:sz w:val="24"/>
          <w:szCs w:val="24"/>
        </w:rPr>
        <w:t>3、签订合同后不按照甲方要求按时完工的；</w:t>
      </w:r>
    </w:p>
    <w:p w:rsidR="00E50C5A" w:rsidRPr="00E50C5A" w:rsidRDefault="00E50C5A" w:rsidP="00E50C5A">
      <w:pPr>
        <w:pStyle w:val="a0"/>
        <w:rPr>
          <w:rFonts w:ascii="仿宋_GB2312" w:eastAsia="仿宋_GB2312" w:hAnsiTheme="minorEastAsia" w:cs="仿宋_GB2312"/>
          <w:sz w:val="24"/>
          <w:szCs w:val="24"/>
        </w:rPr>
      </w:pPr>
      <w:r w:rsidRPr="00E50C5A">
        <w:rPr>
          <w:rFonts w:ascii="仿宋_GB2312" w:eastAsia="仿宋_GB2312" w:hAnsiTheme="minorEastAsia" w:cs="仿宋_GB2312" w:hint="eastAsia"/>
          <w:sz w:val="24"/>
          <w:szCs w:val="24"/>
        </w:rPr>
        <w:t>4、出现其他违约情况的。</w:t>
      </w:r>
    </w:p>
    <w:p w:rsidR="008A7BA9" w:rsidRPr="004444AD" w:rsidRDefault="00E50C5A">
      <w:pPr>
        <w:tabs>
          <w:tab w:val="left" w:pos="5760"/>
        </w:tabs>
        <w:spacing w:line="300" w:lineRule="auto"/>
        <w:ind w:firstLineChars="200" w:firstLine="482"/>
        <w:jc w:val="both"/>
        <w:rPr>
          <w:rFonts w:ascii="仿宋_GB2312" w:eastAsia="仿宋_GB2312" w:hAnsiTheme="minorEastAsia" w:cs="仿宋_GB2312"/>
          <w:b/>
          <w:sz w:val="24"/>
          <w:szCs w:val="24"/>
        </w:rPr>
      </w:pPr>
      <w:r>
        <w:rPr>
          <w:rFonts w:ascii="仿宋_GB2312" w:eastAsia="仿宋_GB2312" w:hAnsiTheme="minorEastAsia" w:cs="仿宋_GB2312" w:hint="eastAsia"/>
          <w:b/>
          <w:sz w:val="24"/>
          <w:szCs w:val="24"/>
        </w:rPr>
        <w:t>七</w:t>
      </w:r>
      <w:r w:rsidR="00FF2927" w:rsidRPr="004444AD">
        <w:rPr>
          <w:rFonts w:ascii="仿宋_GB2312" w:eastAsia="仿宋_GB2312" w:hAnsiTheme="minorEastAsia" w:cs="仿宋_GB2312" w:hint="eastAsia"/>
          <w:b/>
          <w:sz w:val="24"/>
          <w:szCs w:val="24"/>
        </w:rPr>
        <w:t>、意向投标人须在中粮糖业采购平台进行注册登记，通过审核的才能够在EPS系统内报名，进行查看公告等业务操作；</w:t>
      </w:r>
    </w:p>
    <w:p w:rsidR="008A7BA9" w:rsidRPr="004E7C84" w:rsidRDefault="00FF2927">
      <w:pPr>
        <w:tabs>
          <w:tab w:val="left" w:pos="5760"/>
        </w:tabs>
        <w:spacing w:line="300" w:lineRule="auto"/>
        <w:ind w:firstLineChars="200" w:firstLine="480"/>
        <w:jc w:val="both"/>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采购平台网址：</w:t>
      </w:r>
      <w:r w:rsidR="0072474B" w:rsidRPr="004E7C84">
        <w:rPr>
          <w:rFonts w:ascii="仿宋_GB2312" w:eastAsia="仿宋_GB2312" w:hAnsiTheme="minorEastAsia" w:cs="仿宋_GB2312" w:hint="eastAsia"/>
          <w:sz w:val="24"/>
          <w:szCs w:val="24"/>
        </w:rPr>
        <w:t xml:space="preserve"> </w:t>
      </w:r>
      <w:hyperlink r:id="rId10" w:history="1">
        <w:r w:rsidR="0072474B" w:rsidRPr="004E7C84">
          <w:rPr>
            <w:rStyle w:val="aa"/>
            <w:rFonts w:ascii="仿宋_GB2312" w:eastAsia="仿宋_GB2312" w:hAnsiTheme="minorEastAsia" w:cs="仿宋_GB2312" w:hint="eastAsia"/>
            <w:sz w:val="24"/>
            <w:szCs w:val="24"/>
          </w:rPr>
          <w:t>https://eps.cofcosugar.com</w:t>
        </w:r>
      </w:hyperlink>
      <w:r w:rsidRPr="004E7C84">
        <w:rPr>
          <w:rFonts w:ascii="仿宋_GB2312" w:eastAsia="仿宋_GB2312" w:hAnsiTheme="minorEastAsia" w:cs="仿宋_GB2312" w:hint="eastAsia"/>
          <w:sz w:val="24"/>
          <w:szCs w:val="24"/>
        </w:rPr>
        <w:t>。</w:t>
      </w:r>
    </w:p>
    <w:p w:rsidR="008A7BA9" w:rsidRPr="004E7C84" w:rsidRDefault="00FF2927">
      <w:pPr>
        <w:tabs>
          <w:tab w:val="left" w:pos="5760"/>
        </w:tabs>
        <w:spacing w:line="300" w:lineRule="auto"/>
        <w:ind w:firstLineChars="200" w:firstLine="480"/>
        <w:jc w:val="both"/>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lastRenderedPageBreak/>
        <w:t xml:space="preserve">已注册的意向投标人在EPS系统内自行更新资料，补充不足部分，更新已过期资质，重新提交审核，资质审核不通过的不得参与报价； </w:t>
      </w:r>
    </w:p>
    <w:p w:rsidR="008A7BA9" w:rsidRPr="004E7C84" w:rsidRDefault="00FF2927">
      <w:pPr>
        <w:tabs>
          <w:tab w:val="left" w:pos="5760"/>
        </w:tabs>
        <w:spacing w:line="300" w:lineRule="auto"/>
        <w:ind w:firstLineChars="200" w:firstLine="480"/>
        <w:jc w:val="both"/>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请参与本次报价的意向投标人注册填报采购组织时，选择：唐山糖业工厂。</w:t>
      </w:r>
    </w:p>
    <w:p w:rsidR="008A7BA9" w:rsidRPr="004E7C84" w:rsidRDefault="00FF2927">
      <w:pPr>
        <w:tabs>
          <w:tab w:val="left" w:pos="5760"/>
        </w:tabs>
        <w:spacing w:line="300" w:lineRule="auto"/>
        <w:ind w:firstLineChars="200" w:firstLine="480"/>
        <w:jc w:val="both"/>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系统固定注册资料需有：营业执照、组织机构代码证、税务登记证、开户许可证、纳税人资格证、法人代表授权委托书、质量承诺书、廉洁承诺书。</w:t>
      </w:r>
    </w:p>
    <w:p w:rsidR="008A7BA9" w:rsidRPr="004E7C84" w:rsidRDefault="00E50C5A">
      <w:pPr>
        <w:spacing w:line="360" w:lineRule="auto"/>
        <w:ind w:firstLineChars="200" w:firstLine="482"/>
        <w:rPr>
          <w:rFonts w:ascii="仿宋_GB2312" w:eastAsia="仿宋_GB2312" w:hAnsiTheme="minorEastAsia" w:cs="仿宋_GB2312"/>
          <w:sz w:val="24"/>
          <w:szCs w:val="24"/>
        </w:rPr>
      </w:pPr>
      <w:r>
        <w:rPr>
          <w:rFonts w:ascii="仿宋_GB2312" w:eastAsia="仿宋_GB2312" w:hAnsiTheme="minorEastAsia" w:cs="仿宋_GB2312" w:hint="eastAsia"/>
          <w:b/>
          <w:sz w:val="24"/>
          <w:szCs w:val="24"/>
        </w:rPr>
        <w:t>八</w:t>
      </w:r>
      <w:r w:rsidR="00FF2927" w:rsidRPr="004444AD">
        <w:rPr>
          <w:rFonts w:ascii="仿宋_GB2312" w:eastAsia="仿宋_GB2312" w:hAnsiTheme="minorEastAsia" w:cs="仿宋_GB2312" w:hint="eastAsia"/>
          <w:b/>
          <w:sz w:val="24"/>
          <w:szCs w:val="24"/>
        </w:rPr>
        <w:t>、投标须知：</w:t>
      </w:r>
      <w:r w:rsidR="00FF2927" w:rsidRPr="004E7C84">
        <w:rPr>
          <w:rFonts w:ascii="仿宋_GB2312" w:eastAsia="仿宋_GB2312" w:hAnsiTheme="minorEastAsia" w:cs="仿宋_GB2312" w:hint="eastAsia"/>
          <w:sz w:val="24"/>
          <w:szCs w:val="24"/>
        </w:rPr>
        <w:t>所有投标方仔细阅读询比文件，完全符合要求后参与投标，一旦参与投标，表示供应商对发包方的所有的要求都满足。</w:t>
      </w:r>
    </w:p>
    <w:p w:rsidR="008A7BA9" w:rsidRPr="004444AD" w:rsidRDefault="00FF2927">
      <w:pPr>
        <w:pStyle w:val="a6"/>
        <w:rPr>
          <w:rFonts w:ascii="仿宋_GB2312" w:eastAsia="仿宋_GB2312" w:hAnsiTheme="minorEastAsia" w:cs="仿宋_GB2312"/>
          <w:b/>
          <w:sz w:val="24"/>
          <w:szCs w:val="24"/>
        </w:rPr>
      </w:pPr>
      <w:r w:rsidRPr="004E7C84">
        <w:rPr>
          <w:rFonts w:ascii="仿宋_GB2312" w:eastAsia="仿宋_GB2312" w:hAnsiTheme="minorEastAsia" w:cs="仿宋_GB2312" w:hint="eastAsia"/>
          <w:sz w:val="24"/>
          <w:szCs w:val="24"/>
        </w:rPr>
        <w:t xml:space="preserve">   </w:t>
      </w:r>
      <w:r w:rsidRPr="004444AD">
        <w:rPr>
          <w:rFonts w:ascii="仿宋_GB2312" w:eastAsia="仿宋_GB2312" w:hAnsiTheme="minorEastAsia" w:cs="仿宋_GB2312" w:hint="eastAsia"/>
          <w:b/>
          <w:sz w:val="24"/>
          <w:szCs w:val="24"/>
        </w:rPr>
        <w:t xml:space="preserve"> </w:t>
      </w:r>
      <w:r w:rsidR="00E50C5A">
        <w:rPr>
          <w:rFonts w:ascii="仿宋_GB2312" w:eastAsia="仿宋_GB2312" w:hAnsiTheme="minorEastAsia" w:cs="仿宋_GB2312" w:hint="eastAsia"/>
          <w:b/>
          <w:sz w:val="24"/>
          <w:szCs w:val="24"/>
        </w:rPr>
        <w:t>九</w:t>
      </w:r>
      <w:r w:rsidRPr="004444AD">
        <w:rPr>
          <w:rFonts w:ascii="仿宋_GB2312" w:eastAsia="仿宋_GB2312" w:hAnsiTheme="minorEastAsia" w:cs="仿宋_GB2312" w:hint="eastAsia"/>
          <w:b/>
          <w:sz w:val="24"/>
          <w:szCs w:val="24"/>
        </w:rPr>
        <w:t>、投标方需按照采购方固化投标文件格式准备投标文件，如投标文件未按要求提交，视为投标无效。</w:t>
      </w:r>
    </w:p>
    <w:p w:rsidR="008A7BA9" w:rsidRPr="004E7C84" w:rsidRDefault="00E50C5A">
      <w:pPr>
        <w:spacing w:line="360" w:lineRule="auto"/>
        <w:ind w:firstLineChars="200" w:firstLine="482"/>
        <w:rPr>
          <w:rFonts w:ascii="仿宋_GB2312" w:eastAsia="仿宋_GB2312" w:hAnsiTheme="minorEastAsia" w:cs="仿宋_GB2312"/>
          <w:sz w:val="24"/>
          <w:szCs w:val="24"/>
        </w:rPr>
      </w:pPr>
      <w:r>
        <w:rPr>
          <w:rFonts w:ascii="仿宋_GB2312" w:eastAsia="仿宋_GB2312" w:hAnsiTheme="minorEastAsia" w:cs="仿宋_GB2312" w:hint="eastAsia"/>
          <w:b/>
          <w:sz w:val="24"/>
          <w:szCs w:val="24"/>
        </w:rPr>
        <w:t>十</w:t>
      </w:r>
      <w:r w:rsidR="00FF2927" w:rsidRPr="004444AD">
        <w:rPr>
          <w:rFonts w:ascii="仿宋_GB2312" w:eastAsia="仿宋_GB2312" w:hAnsiTheme="minorEastAsia" w:cs="仿宋_GB2312" w:hint="eastAsia"/>
          <w:b/>
          <w:sz w:val="24"/>
          <w:szCs w:val="24"/>
        </w:rPr>
        <w:t>、联系人：</w:t>
      </w:r>
      <w:r w:rsidR="00FF2927" w:rsidRPr="004E7C84">
        <w:rPr>
          <w:rFonts w:ascii="仿宋_GB2312" w:eastAsia="仿宋_GB2312" w:hAnsiTheme="minorEastAsia" w:cs="仿宋_GB2312" w:hint="eastAsia"/>
          <w:sz w:val="24"/>
          <w:szCs w:val="24"/>
        </w:rPr>
        <w:t xml:space="preserve">郝红艳       电话：13582901593   邮箱：          </w:t>
      </w:r>
    </w:p>
    <w:p w:rsidR="00E50C5A" w:rsidRDefault="00FF2927">
      <w:pPr>
        <w:spacing w:line="360" w:lineRule="auto"/>
        <w:ind w:firstLineChars="800" w:firstLine="1920"/>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 xml:space="preserve">                    </w:t>
      </w:r>
    </w:p>
    <w:p w:rsidR="00E50C5A" w:rsidRDefault="00E50C5A">
      <w:pPr>
        <w:spacing w:line="360" w:lineRule="auto"/>
        <w:ind w:firstLineChars="800" w:firstLine="1920"/>
        <w:rPr>
          <w:rFonts w:ascii="仿宋_GB2312" w:eastAsia="仿宋_GB2312" w:hAnsiTheme="minorEastAsia" w:cs="仿宋_GB2312"/>
          <w:sz w:val="24"/>
          <w:szCs w:val="24"/>
        </w:rPr>
      </w:pPr>
    </w:p>
    <w:p w:rsidR="008A7BA9" w:rsidRPr="004E7C84" w:rsidRDefault="00FF2927">
      <w:pPr>
        <w:spacing w:line="360" w:lineRule="auto"/>
        <w:ind w:firstLineChars="800" w:firstLine="1920"/>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 xml:space="preserve"> </w:t>
      </w:r>
    </w:p>
    <w:p w:rsidR="008A7BA9" w:rsidRPr="004E7C84" w:rsidRDefault="00FF2927">
      <w:pPr>
        <w:spacing w:line="360" w:lineRule="auto"/>
        <w:ind w:firstLineChars="800" w:firstLine="1920"/>
        <w:rPr>
          <w:rFonts w:ascii="仿宋_GB2312" w:eastAsia="仿宋_GB2312" w:hAnsiTheme="minorEastAsia"/>
        </w:rPr>
      </w:pPr>
      <w:r w:rsidRPr="004E7C84">
        <w:rPr>
          <w:rFonts w:ascii="仿宋_GB2312" w:eastAsia="仿宋_GB2312" w:hAnsiTheme="minorEastAsia" w:cstheme="minorEastAsia" w:hint="eastAsia"/>
          <w:sz w:val="24"/>
          <w:szCs w:val="24"/>
        </w:rPr>
        <w:t xml:space="preserve">                         </w:t>
      </w:r>
    </w:p>
    <w:p w:rsidR="008A7BA9" w:rsidRPr="004E7C84" w:rsidRDefault="00FF2927">
      <w:pPr>
        <w:spacing w:line="360" w:lineRule="auto"/>
        <w:jc w:val="center"/>
        <w:rPr>
          <w:rFonts w:ascii="仿宋_GB2312" w:eastAsia="仿宋_GB2312" w:hAnsiTheme="minorEastAsia" w:cs="仿宋_GB2312"/>
          <w:b/>
          <w:bCs/>
          <w:color w:val="000000" w:themeColor="text1"/>
          <w:sz w:val="32"/>
          <w:szCs w:val="32"/>
        </w:rPr>
      </w:pPr>
      <w:r w:rsidRPr="004E7C84">
        <w:rPr>
          <w:rFonts w:ascii="仿宋_GB2312" w:eastAsia="仿宋_GB2312" w:hAnsiTheme="minorEastAsia" w:cs="仿宋_GB2312" w:hint="eastAsia"/>
          <w:b/>
          <w:bCs/>
          <w:color w:val="000000" w:themeColor="text1"/>
          <w:sz w:val="32"/>
          <w:szCs w:val="32"/>
        </w:rPr>
        <w:t>第二部分 合同主要条款</w:t>
      </w:r>
    </w:p>
    <w:p w:rsidR="008A7BA9" w:rsidRPr="004E7C84" w:rsidRDefault="008A7BA9">
      <w:pPr>
        <w:rPr>
          <w:rFonts w:ascii="仿宋_GB2312" w:eastAsia="仿宋_GB2312" w:hAnsiTheme="minorEastAsia"/>
          <w:sz w:val="21"/>
          <w:szCs w:val="21"/>
        </w:rPr>
      </w:pP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甲方：中粮(唐山)糖业有限公司</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 xml:space="preserve">乙方： </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鉴于甲方于XXX年XXXX月XXXX日已接受乙方对本合同项目的投标，根据《中华人民共和国民法典》、投标文件、承诺书及其它有关规定。为明确双方的权利、责任和义务，经协商一致，签订本合同，共同信守。</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1.项目概况</w:t>
      </w:r>
    </w:p>
    <w:p w:rsidR="001D68F0" w:rsidRPr="004E7C84" w:rsidRDefault="001D68F0" w:rsidP="001D68F0">
      <w:pPr>
        <w:rPr>
          <w:rFonts w:ascii="仿宋_GB2312" w:eastAsia="仿宋_GB2312" w:hAnsiTheme="minorEastAsia"/>
          <w:sz w:val="24"/>
          <w:szCs w:val="24"/>
          <w:u w:val="single"/>
        </w:rPr>
      </w:pPr>
      <w:r w:rsidRPr="004E7C84">
        <w:rPr>
          <w:rFonts w:ascii="仿宋_GB2312" w:eastAsia="仿宋_GB2312" w:hAnsiTheme="minorEastAsia" w:hint="eastAsia"/>
          <w:sz w:val="24"/>
          <w:szCs w:val="24"/>
        </w:rPr>
        <w:t xml:space="preserve">项目名称： </w:t>
      </w:r>
      <w:r w:rsidR="00772A3C" w:rsidRPr="004E7C84">
        <w:rPr>
          <w:rFonts w:ascii="仿宋_GB2312" w:eastAsia="仿宋_GB2312" w:hAnsiTheme="minorEastAsia" w:hint="eastAsia"/>
          <w:sz w:val="24"/>
          <w:szCs w:val="24"/>
          <w:u w:val="single"/>
        </w:rPr>
        <w:t xml:space="preserve">               </w:t>
      </w:r>
    </w:p>
    <w:p w:rsidR="001D68F0" w:rsidRPr="004E7C84" w:rsidRDefault="001D68F0" w:rsidP="001D68F0">
      <w:pPr>
        <w:rPr>
          <w:rFonts w:ascii="仿宋_GB2312" w:eastAsia="仿宋_GB2312" w:hAnsiTheme="minorEastAsia"/>
          <w:sz w:val="24"/>
          <w:szCs w:val="24"/>
          <w:u w:val="single"/>
        </w:rPr>
      </w:pPr>
      <w:r w:rsidRPr="004E7C84">
        <w:rPr>
          <w:rFonts w:ascii="仿宋_GB2312" w:eastAsia="仿宋_GB2312" w:hAnsiTheme="minorEastAsia" w:hint="eastAsia"/>
          <w:sz w:val="24"/>
          <w:szCs w:val="24"/>
        </w:rPr>
        <w:t xml:space="preserve">施工地点： </w:t>
      </w:r>
      <w:r w:rsidR="00772A3C" w:rsidRPr="004E7C84">
        <w:rPr>
          <w:rFonts w:ascii="仿宋_GB2312" w:eastAsia="仿宋_GB2312" w:hAnsiTheme="minorEastAsia" w:hint="eastAsia"/>
          <w:sz w:val="24"/>
          <w:szCs w:val="24"/>
          <w:u w:val="single"/>
        </w:rPr>
        <w:t xml:space="preserve">               </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2.项目主要内容（包含但不限于）</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招标范围所述的内容可能不全面，投标人可据实增补，但不得删减。</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lastRenderedPageBreak/>
        <w:t>乙方负责</w:t>
      </w:r>
      <w:r w:rsidR="00772A3C"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 xml:space="preserve">改造安装调试工作。 </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3.工期要求</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3.1中标单位依据本招标文件技术要求，在收到中标通知后</w:t>
      </w:r>
      <w:r w:rsidR="00772A3C"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个日历日向招标单位提交详尽的设计施工方案。</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3.2 按照合同及技术要求进行施工。在</w:t>
      </w:r>
      <w:r w:rsidR="00772A3C"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年</w:t>
      </w:r>
      <w:r w:rsidR="00772A3C"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月</w:t>
      </w:r>
      <w:r w:rsidR="00772A3C"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日前必须完成竣工验收工作。每延期一天罚款</w:t>
      </w:r>
      <w:r w:rsidR="00772A3C"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元，延期超</w:t>
      </w:r>
      <w:r w:rsidR="00772A3C"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天，甲方有权解除合同，乙方将赔偿因工程延期带来的一切损失。</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4.合同价款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1"/>
        <w:gridCol w:w="773"/>
        <w:gridCol w:w="847"/>
        <w:gridCol w:w="1273"/>
        <w:gridCol w:w="1412"/>
        <w:gridCol w:w="706"/>
        <w:gridCol w:w="987"/>
        <w:gridCol w:w="1654"/>
      </w:tblGrid>
      <w:tr w:rsidR="001D68F0" w:rsidRPr="004E7C84" w:rsidTr="007802DC">
        <w:tc>
          <w:tcPr>
            <w:tcW w:w="817" w:type="dxa"/>
          </w:tcPr>
          <w:p w:rsidR="001D68F0" w:rsidRPr="004E7C84" w:rsidRDefault="001D68F0" w:rsidP="007802DC">
            <w:pPr>
              <w:spacing w:line="360" w:lineRule="auto"/>
              <w:rPr>
                <w:rFonts w:ascii="仿宋_GB2312" w:eastAsia="仿宋_GB2312" w:hAnsiTheme="minorEastAsia"/>
                <w:sz w:val="24"/>
                <w:szCs w:val="24"/>
              </w:rPr>
            </w:pPr>
            <w:r w:rsidRPr="004E7C84">
              <w:rPr>
                <w:rFonts w:ascii="仿宋_GB2312" w:eastAsia="仿宋_GB2312" w:hAnsiTheme="minorEastAsia" w:hint="eastAsia"/>
                <w:sz w:val="24"/>
                <w:szCs w:val="24"/>
              </w:rPr>
              <w:t>序号</w:t>
            </w:r>
          </w:p>
        </w:tc>
        <w:tc>
          <w:tcPr>
            <w:tcW w:w="1350" w:type="dxa"/>
          </w:tcPr>
          <w:p w:rsidR="001D68F0" w:rsidRPr="004E7C84" w:rsidRDefault="001D68F0" w:rsidP="007802DC">
            <w:pPr>
              <w:spacing w:line="360" w:lineRule="auto"/>
              <w:rPr>
                <w:rFonts w:ascii="仿宋_GB2312" w:eastAsia="仿宋_GB2312" w:hAnsiTheme="minorEastAsia"/>
                <w:sz w:val="24"/>
                <w:szCs w:val="24"/>
              </w:rPr>
            </w:pPr>
            <w:r w:rsidRPr="004E7C84">
              <w:rPr>
                <w:rFonts w:ascii="仿宋_GB2312" w:eastAsia="仿宋_GB2312" w:hAnsiTheme="minorEastAsia" w:hint="eastAsia"/>
                <w:sz w:val="24"/>
                <w:szCs w:val="24"/>
              </w:rPr>
              <w:t>名称</w:t>
            </w:r>
          </w:p>
        </w:tc>
        <w:tc>
          <w:tcPr>
            <w:tcW w:w="776" w:type="dxa"/>
          </w:tcPr>
          <w:p w:rsidR="001D68F0" w:rsidRPr="004E7C84" w:rsidRDefault="001D68F0" w:rsidP="007802DC">
            <w:pPr>
              <w:spacing w:line="360" w:lineRule="auto"/>
              <w:rPr>
                <w:rFonts w:ascii="仿宋_GB2312" w:eastAsia="仿宋_GB2312" w:hAnsiTheme="minorEastAsia"/>
                <w:sz w:val="24"/>
                <w:szCs w:val="24"/>
              </w:rPr>
            </w:pPr>
            <w:r w:rsidRPr="004E7C84">
              <w:rPr>
                <w:rFonts w:ascii="仿宋_GB2312" w:eastAsia="仿宋_GB2312" w:hAnsiTheme="minorEastAsia" w:hint="eastAsia"/>
                <w:sz w:val="24"/>
                <w:szCs w:val="24"/>
              </w:rPr>
              <w:t>单位</w:t>
            </w:r>
          </w:p>
        </w:tc>
        <w:tc>
          <w:tcPr>
            <w:tcW w:w="851" w:type="dxa"/>
          </w:tcPr>
          <w:p w:rsidR="001D68F0" w:rsidRPr="004E7C84" w:rsidRDefault="001D68F0" w:rsidP="007802DC">
            <w:pPr>
              <w:spacing w:line="360" w:lineRule="auto"/>
              <w:rPr>
                <w:rFonts w:ascii="仿宋_GB2312" w:eastAsia="仿宋_GB2312" w:hAnsiTheme="minorEastAsia"/>
                <w:sz w:val="24"/>
                <w:szCs w:val="24"/>
              </w:rPr>
            </w:pPr>
            <w:r w:rsidRPr="004E7C84">
              <w:rPr>
                <w:rFonts w:ascii="仿宋_GB2312" w:eastAsia="仿宋_GB2312" w:hAnsiTheme="minorEastAsia" w:hint="eastAsia"/>
                <w:sz w:val="24"/>
                <w:szCs w:val="24"/>
              </w:rPr>
              <w:t>数量</w:t>
            </w:r>
          </w:p>
        </w:tc>
        <w:tc>
          <w:tcPr>
            <w:tcW w:w="1276" w:type="dxa"/>
          </w:tcPr>
          <w:p w:rsidR="001D68F0" w:rsidRPr="004E7C84" w:rsidRDefault="001D68F0" w:rsidP="007802DC">
            <w:pPr>
              <w:spacing w:line="360" w:lineRule="auto"/>
              <w:rPr>
                <w:rFonts w:ascii="仿宋_GB2312" w:eastAsia="仿宋_GB2312" w:hAnsiTheme="minorEastAsia"/>
                <w:sz w:val="24"/>
                <w:szCs w:val="24"/>
              </w:rPr>
            </w:pPr>
            <w:r w:rsidRPr="004E7C84">
              <w:rPr>
                <w:rFonts w:ascii="仿宋_GB2312" w:eastAsia="仿宋_GB2312" w:hAnsiTheme="minorEastAsia" w:hint="eastAsia"/>
                <w:sz w:val="24"/>
                <w:szCs w:val="24"/>
              </w:rPr>
              <w:t>单价（元）</w:t>
            </w:r>
          </w:p>
        </w:tc>
        <w:tc>
          <w:tcPr>
            <w:tcW w:w="1417" w:type="dxa"/>
          </w:tcPr>
          <w:p w:rsidR="001D68F0" w:rsidRPr="004E7C84" w:rsidRDefault="001D68F0" w:rsidP="007802DC">
            <w:pPr>
              <w:spacing w:line="360" w:lineRule="auto"/>
              <w:rPr>
                <w:rFonts w:ascii="仿宋_GB2312" w:eastAsia="仿宋_GB2312" w:hAnsiTheme="minorEastAsia"/>
                <w:sz w:val="24"/>
                <w:szCs w:val="24"/>
              </w:rPr>
            </w:pPr>
            <w:r w:rsidRPr="004E7C84">
              <w:rPr>
                <w:rFonts w:ascii="仿宋_GB2312" w:eastAsia="仿宋_GB2312" w:hAnsiTheme="minorEastAsia" w:hint="eastAsia"/>
                <w:sz w:val="24"/>
                <w:szCs w:val="24"/>
              </w:rPr>
              <w:t>总价（元）</w:t>
            </w:r>
          </w:p>
        </w:tc>
        <w:tc>
          <w:tcPr>
            <w:tcW w:w="709" w:type="dxa"/>
          </w:tcPr>
          <w:p w:rsidR="001D68F0" w:rsidRPr="004E7C84" w:rsidRDefault="001D68F0" w:rsidP="007802DC">
            <w:pPr>
              <w:spacing w:line="360" w:lineRule="auto"/>
              <w:rPr>
                <w:rFonts w:ascii="仿宋_GB2312" w:eastAsia="仿宋_GB2312" w:hAnsiTheme="minorEastAsia"/>
                <w:sz w:val="24"/>
                <w:szCs w:val="24"/>
              </w:rPr>
            </w:pPr>
            <w:r w:rsidRPr="004E7C84">
              <w:rPr>
                <w:rFonts w:ascii="仿宋_GB2312" w:eastAsia="仿宋_GB2312" w:hAnsiTheme="minorEastAsia" w:hint="eastAsia"/>
                <w:sz w:val="24"/>
                <w:szCs w:val="24"/>
              </w:rPr>
              <w:t>税率</w:t>
            </w:r>
          </w:p>
        </w:tc>
        <w:tc>
          <w:tcPr>
            <w:tcW w:w="992" w:type="dxa"/>
          </w:tcPr>
          <w:p w:rsidR="001D68F0" w:rsidRPr="004E7C84" w:rsidRDefault="001D68F0" w:rsidP="007802DC">
            <w:pPr>
              <w:spacing w:line="360" w:lineRule="auto"/>
              <w:rPr>
                <w:rFonts w:ascii="仿宋_GB2312" w:eastAsia="仿宋_GB2312" w:hAnsiTheme="minorEastAsia"/>
                <w:sz w:val="24"/>
                <w:szCs w:val="24"/>
              </w:rPr>
            </w:pPr>
            <w:r w:rsidRPr="004E7C84">
              <w:rPr>
                <w:rFonts w:ascii="仿宋_GB2312" w:eastAsia="仿宋_GB2312" w:hAnsiTheme="minorEastAsia" w:hint="eastAsia"/>
                <w:sz w:val="24"/>
                <w:szCs w:val="24"/>
              </w:rPr>
              <w:t>税额</w:t>
            </w:r>
          </w:p>
        </w:tc>
        <w:tc>
          <w:tcPr>
            <w:tcW w:w="1666" w:type="dxa"/>
          </w:tcPr>
          <w:p w:rsidR="001D68F0" w:rsidRPr="004E7C84" w:rsidRDefault="001D68F0" w:rsidP="007802DC">
            <w:pPr>
              <w:spacing w:line="360" w:lineRule="auto"/>
              <w:rPr>
                <w:rFonts w:ascii="仿宋_GB2312" w:eastAsia="仿宋_GB2312" w:hAnsiTheme="minorEastAsia"/>
                <w:sz w:val="24"/>
                <w:szCs w:val="24"/>
              </w:rPr>
            </w:pPr>
            <w:r w:rsidRPr="004E7C84">
              <w:rPr>
                <w:rFonts w:ascii="仿宋_GB2312" w:eastAsia="仿宋_GB2312" w:hAnsiTheme="minorEastAsia" w:hint="eastAsia"/>
                <w:sz w:val="24"/>
                <w:szCs w:val="24"/>
              </w:rPr>
              <w:t>价税合计</w:t>
            </w:r>
          </w:p>
        </w:tc>
      </w:tr>
      <w:tr w:rsidR="001D68F0" w:rsidRPr="004E7C84" w:rsidTr="007802DC">
        <w:tc>
          <w:tcPr>
            <w:tcW w:w="817" w:type="dxa"/>
          </w:tcPr>
          <w:p w:rsidR="001D68F0" w:rsidRPr="004E7C84" w:rsidRDefault="001D68F0" w:rsidP="007802DC">
            <w:pPr>
              <w:spacing w:line="360" w:lineRule="auto"/>
              <w:rPr>
                <w:rFonts w:ascii="仿宋_GB2312" w:eastAsia="仿宋_GB2312" w:hAnsiTheme="minorEastAsia" w:cs="宋体"/>
                <w:color w:val="333333"/>
                <w:sz w:val="24"/>
                <w:szCs w:val="24"/>
              </w:rPr>
            </w:pPr>
          </w:p>
        </w:tc>
        <w:tc>
          <w:tcPr>
            <w:tcW w:w="1350" w:type="dxa"/>
          </w:tcPr>
          <w:p w:rsidR="001D68F0" w:rsidRPr="004E7C84" w:rsidRDefault="001D68F0" w:rsidP="007802DC">
            <w:pPr>
              <w:spacing w:line="360" w:lineRule="auto"/>
              <w:rPr>
                <w:rFonts w:ascii="仿宋_GB2312" w:eastAsia="仿宋_GB2312" w:hAnsiTheme="minorEastAsia" w:cs="宋体"/>
                <w:color w:val="333333"/>
                <w:sz w:val="24"/>
                <w:szCs w:val="24"/>
              </w:rPr>
            </w:pPr>
          </w:p>
        </w:tc>
        <w:tc>
          <w:tcPr>
            <w:tcW w:w="776" w:type="dxa"/>
          </w:tcPr>
          <w:p w:rsidR="001D68F0" w:rsidRPr="004E7C84" w:rsidRDefault="001D68F0" w:rsidP="007802DC">
            <w:pPr>
              <w:spacing w:line="360" w:lineRule="auto"/>
              <w:rPr>
                <w:rFonts w:ascii="仿宋_GB2312" w:eastAsia="仿宋_GB2312" w:hAnsiTheme="minorEastAsia" w:cs="宋体"/>
                <w:color w:val="333333"/>
                <w:sz w:val="24"/>
                <w:szCs w:val="24"/>
              </w:rPr>
            </w:pPr>
          </w:p>
        </w:tc>
        <w:tc>
          <w:tcPr>
            <w:tcW w:w="851" w:type="dxa"/>
          </w:tcPr>
          <w:p w:rsidR="001D68F0" w:rsidRPr="004E7C84" w:rsidRDefault="001D68F0" w:rsidP="007802DC">
            <w:pPr>
              <w:spacing w:line="360" w:lineRule="auto"/>
              <w:rPr>
                <w:rFonts w:ascii="仿宋_GB2312" w:eastAsia="仿宋_GB2312" w:hAnsiTheme="minorEastAsia" w:cs="宋体"/>
                <w:color w:val="333333"/>
                <w:sz w:val="24"/>
                <w:szCs w:val="24"/>
              </w:rPr>
            </w:pPr>
          </w:p>
        </w:tc>
        <w:tc>
          <w:tcPr>
            <w:tcW w:w="1276" w:type="dxa"/>
          </w:tcPr>
          <w:p w:rsidR="001D68F0" w:rsidRPr="004E7C84" w:rsidRDefault="001D68F0" w:rsidP="007802DC">
            <w:pPr>
              <w:spacing w:line="360" w:lineRule="auto"/>
              <w:rPr>
                <w:rFonts w:ascii="仿宋_GB2312" w:eastAsia="仿宋_GB2312" w:hAnsiTheme="minorEastAsia" w:cs="宋体"/>
                <w:color w:val="333333"/>
                <w:sz w:val="24"/>
                <w:szCs w:val="24"/>
              </w:rPr>
            </w:pPr>
          </w:p>
        </w:tc>
        <w:tc>
          <w:tcPr>
            <w:tcW w:w="1417" w:type="dxa"/>
          </w:tcPr>
          <w:p w:rsidR="001D68F0" w:rsidRPr="004E7C84" w:rsidRDefault="001D68F0" w:rsidP="007802DC">
            <w:pPr>
              <w:spacing w:line="360" w:lineRule="auto"/>
              <w:rPr>
                <w:rFonts w:ascii="仿宋_GB2312" w:eastAsia="仿宋_GB2312" w:hAnsiTheme="minorEastAsia" w:cs="宋体"/>
                <w:color w:val="333333"/>
                <w:sz w:val="24"/>
                <w:szCs w:val="24"/>
              </w:rPr>
            </w:pPr>
          </w:p>
        </w:tc>
        <w:tc>
          <w:tcPr>
            <w:tcW w:w="709" w:type="dxa"/>
          </w:tcPr>
          <w:p w:rsidR="001D68F0" w:rsidRPr="004E7C84" w:rsidRDefault="001D68F0" w:rsidP="007802DC">
            <w:pPr>
              <w:spacing w:line="360" w:lineRule="auto"/>
              <w:rPr>
                <w:rFonts w:ascii="仿宋_GB2312" w:eastAsia="仿宋_GB2312" w:hAnsiTheme="minorEastAsia" w:cs="宋体"/>
                <w:color w:val="333333"/>
                <w:sz w:val="24"/>
                <w:szCs w:val="24"/>
              </w:rPr>
            </w:pPr>
          </w:p>
        </w:tc>
        <w:tc>
          <w:tcPr>
            <w:tcW w:w="992" w:type="dxa"/>
          </w:tcPr>
          <w:p w:rsidR="001D68F0" w:rsidRPr="004E7C84" w:rsidRDefault="001D68F0" w:rsidP="007802DC">
            <w:pPr>
              <w:spacing w:line="360" w:lineRule="auto"/>
              <w:rPr>
                <w:rFonts w:ascii="仿宋_GB2312" w:eastAsia="仿宋_GB2312" w:hAnsiTheme="minorEastAsia" w:cs="宋体"/>
                <w:color w:val="333333"/>
                <w:sz w:val="24"/>
                <w:szCs w:val="24"/>
              </w:rPr>
            </w:pPr>
          </w:p>
        </w:tc>
        <w:tc>
          <w:tcPr>
            <w:tcW w:w="1666" w:type="dxa"/>
          </w:tcPr>
          <w:p w:rsidR="001D68F0" w:rsidRPr="004E7C84" w:rsidRDefault="001D68F0" w:rsidP="007802DC">
            <w:pPr>
              <w:spacing w:line="360" w:lineRule="auto"/>
              <w:rPr>
                <w:rFonts w:ascii="仿宋_GB2312" w:eastAsia="仿宋_GB2312" w:hAnsiTheme="minorEastAsia" w:cs="宋体"/>
                <w:color w:val="333333"/>
                <w:sz w:val="24"/>
                <w:szCs w:val="24"/>
              </w:rPr>
            </w:pPr>
          </w:p>
        </w:tc>
      </w:tr>
      <w:tr w:rsidR="001D68F0" w:rsidRPr="004E7C84" w:rsidTr="007802DC">
        <w:tc>
          <w:tcPr>
            <w:tcW w:w="9854" w:type="dxa"/>
            <w:gridSpan w:val="9"/>
          </w:tcPr>
          <w:p w:rsidR="001D68F0" w:rsidRPr="004E7C84" w:rsidRDefault="001D68F0" w:rsidP="007802DC">
            <w:pPr>
              <w:spacing w:line="360" w:lineRule="auto"/>
              <w:rPr>
                <w:rFonts w:ascii="仿宋_GB2312" w:eastAsia="仿宋_GB2312" w:hAnsiTheme="minorEastAsia" w:cs="宋体"/>
                <w:color w:val="333333"/>
                <w:sz w:val="24"/>
                <w:szCs w:val="24"/>
              </w:rPr>
            </w:pPr>
            <w:r w:rsidRPr="004E7C84">
              <w:rPr>
                <w:rFonts w:ascii="仿宋_GB2312" w:eastAsia="仿宋_GB2312" w:hAnsiTheme="minorEastAsia" w:hint="eastAsia"/>
                <w:sz w:val="24"/>
                <w:szCs w:val="24"/>
              </w:rPr>
              <w:t>总价（大写）：</w:t>
            </w:r>
            <w:r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w:t>
            </w:r>
            <w:r w:rsidRPr="004E7C84">
              <w:rPr>
                <w:rFonts w:ascii="仿宋_GB2312" w:eastAsia="仿宋_GB2312" w:hAnsiTheme="minorEastAsia" w:hint="eastAsia"/>
                <w:sz w:val="24"/>
                <w:szCs w:val="24"/>
              </w:rPr>
              <w:t>：</w:t>
            </w:r>
            <w:r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元。以上价格含运费及安装费。</w:t>
            </w:r>
          </w:p>
        </w:tc>
      </w:tr>
    </w:tbl>
    <w:p w:rsidR="001D68F0" w:rsidRPr="004E7C84" w:rsidRDefault="001D68F0" w:rsidP="001D68F0">
      <w:pPr>
        <w:rPr>
          <w:rFonts w:ascii="仿宋_GB2312" w:eastAsia="仿宋_GB2312" w:hAnsiTheme="minorEastAsia"/>
          <w:sz w:val="24"/>
          <w:szCs w:val="24"/>
        </w:rPr>
      </w:pPr>
    </w:p>
    <w:p w:rsidR="001D68F0" w:rsidRPr="004E7C84" w:rsidRDefault="001D68F0" w:rsidP="001D68F0">
      <w:pPr>
        <w:rPr>
          <w:rFonts w:ascii="仿宋_GB2312" w:eastAsia="仿宋_GB2312" w:hAnsiTheme="minorEastAsia"/>
          <w:b/>
          <w:sz w:val="24"/>
          <w:szCs w:val="24"/>
        </w:rPr>
      </w:pPr>
      <w:r w:rsidRPr="004E7C84">
        <w:rPr>
          <w:rFonts w:ascii="仿宋_GB2312" w:eastAsia="仿宋_GB2312" w:hAnsiTheme="minorEastAsia" w:hint="eastAsia"/>
          <w:b/>
          <w:sz w:val="24"/>
          <w:szCs w:val="24"/>
        </w:rPr>
        <w:t>（最终结算以发包人聘请的第三方审计单位实际审定金额为准）</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5.设备材料供应</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5.1所有物料则有</w:t>
      </w:r>
      <w:r w:rsidR="00772A3C"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提供</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6. 施工质量</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6.1本改造项目质保期</w:t>
      </w:r>
      <w:r w:rsidR="00772A3C"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个月</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7. 项目管理</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7.1 乙方应确保项目范围内所有特殊专业工程，均依照国家规定由具有相应资质的单位实施。</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7.2 本项目承包范围内的工程项目，乙方未经甲方同意，一律不得分包、转包，中标人擅自分包、转包以违约论，一经发现立即取消成交单位的承包资格，乙方应承担由此引起的一切经济责任和法律责任，扣罚履约保证金，并应另向甲方支付合同总金额</w:t>
      </w:r>
      <w:r w:rsidR="00772A3C"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的违约金。</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7.3 乙方应制定详细施工组织技术方案，并需得到甲方确认，严格按照已确认的方案组织实施，并无条件接受甲方管理。</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7.4 乙方在投标文件中确定的项目经理、技术总负责人及项目管理班子人员，未经甲方同意，不得调换和撤离，确定的乙方的项目管理班子成员，不得兼任其他工程职务并应完全到位。甲方有权要求乙方撤换工作不负责任、管理不力、贻误工期、违法乱纪及造成严重安全事故和工程质量事故的项目班子的任何人员，直至项目经理本人。如项目班子成员被甲方撤换，</w:t>
      </w:r>
      <w:r w:rsidRPr="004E7C84">
        <w:rPr>
          <w:rFonts w:ascii="仿宋_GB2312" w:eastAsia="仿宋_GB2312" w:hAnsiTheme="minorEastAsia" w:hint="eastAsia"/>
          <w:sz w:val="24"/>
          <w:szCs w:val="24"/>
        </w:rPr>
        <w:lastRenderedPageBreak/>
        <w:t>按项目班子成员不到位处罚额度进行处罚，乙方不得姑息迁就，拖延撤换和有碍工程进展，否则，甲方有权单方面终止合同，并对由此造成的甲方损失，予以追究赔偿。</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7.5 所有由乙方提供的设备材料的质量问题均由乙方负责。由于设备材料的交货延期、质量不合格等问题而造成的损失均由乙方负责。</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7.6 安全施工、文明管理</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本工程必须达到项目所在地以及甲方公司的安全、环保工地要求。</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7.6.1 乙方服从当地政府有关部门在社会治安、综合治理、计划生育、交通 管理、环境保护等的管理规定，乙方应设专职人员负责本条款的执行，甲方有权对此进行监督检查。</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7.6.2 乙方应有详细的施工安全措施和安全管理组织及配备专职负责人的说明和承诺，以确保安全生产。</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7.6.3 乙方在工程施工期间，必须配备专职安全管理人员，全面负责施工过程中安全的管理。</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7.6.4乙方在施工全过程中，要认真做好设备、材料和成品的保护，因失窃失火或其他原因而造成的损失均由乙方负责。凡由此而损及甲方利益时，乙方应负责赔偿甲方的损失。</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7.6.5 在工程施工过程中的一切安全事故，由乙方承担全部经济责任和法律责任。</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7.6.6乙方因自身施工而对相邻工程施工造成影响，由乙方采取措施解决，费用由乙方负担。</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8. 安装及现场工作</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8.1 乙方应负责与设备(货物)组装、安装、检测及调试有关的所有工作。</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8.2 乙方至少应提前</w:t>
      </w:r>
      <w:r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周以技术文件的形式通知甲方其在安装、调试和检测期间所需的平均最大电力要求及其他现场要求等。</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8.3 乙方至少应提前</w:t>
      </w:r>
      <w:r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周准备并呈交甲方一份设备安装的详细计划，以征得甲方的批准，该计划应包括安装过程中的所有细节（至少含进度和安装工艺规程）。</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8.4 在执行现场工作期间，乙方必须安排一名长住现场的项目经理。</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8.5 项目经理作为乙方在现场的代表，有权代表乙方处理合同执行过程中出现的所有现场的技术和行政事项。</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8.6 乙方应该按图纸和甲方代表书面确认的永久标记和参考坐标，准确地确定设备的位置。</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8.7 乙方在根据其他承包人提供的数据进行施工前，必须对所有的数据进行核验，因此无论何时，一旦发现设备的位置、标高、排列发生错误，乙方应立即通知甲方代表，并自行修正错误，承担所发生的费用。</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8.8 乙方应提供所有必要的设备和设施，保证合同范围内的工作顺利、按期进行。所有带到现场的设备应是为本工程所需要的设备。</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lastRenderedPageBreak/>
        <w:t>8.9 乙方应提供所有必要的紧固件，把设备安全地固定在其正确位置上。在混凝土结构上用化学凝固剂安装设备时，应得到甲方的批准。不得使用可爆炸性凝固剂。乙方选择的设备固定方法不得损坏土建的防水设施，如需对的土建结构及地面的进行开孔施工，施工后由乙方负责修复并承担全部修复费用。</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8.10 设备检查</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8.10.1甲方保留在乙方制造期间检查货物或零部件的权利，以及获得图纸及测试结果的权利，以保证所提供的所有货物符合认可的技术要求。乙方应为甲方的此种检查提供支持。</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8.10.2甲方可授权其代表来进行上述检查。甲方进行或不进行设备检查都不得解除乙方依据合同所需履行的任何义务。</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8.10.3所需的任何测试应由乙方出资进行，并应符合相关规则和标准指定的程序。检测期间，对发现缺陷的设备或设备部件，甲方有权要求重复测试。</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8.10.4尽管经过检测和/或测试，对安装以后发现缺陷的设备或设备部件，甲方仍可以拒绝，乙方需予以无条件更换。</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9.运输和保险</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9.1货物材料的运输、卸车与保险由乙方负责。</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10. 调试及验收测试</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10.1在现场组装及安装后，乙方应负责设备的单机空载调试和联机空载、有载调试，以保证设备在满载条件下的正常运行。</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10.2调试开始，乙方应记录所有调试过程的所有情况，记录应包括所有遇到的问题或故障的时间及性质。</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10.3空载调试合格后，乙方应立即进行所有设备的验收测试。</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10.4由甲方签发的验收证书不能免除乙方在质量保证期前或期间按合同条款所应履行的责任。</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11. 培训和技术服务</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11.1乙方应负责对甲方的操作和维修的人员进行培训。</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12. 质量保证期</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12.1本项目的质保期为设备投入运行并通过相关部门验收合格后的</w:t>
      </w:r>
      <w:r w:rsidR="00772A3C"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个月。</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12.2在质保期内，乙方应承担对其承建内容所有有缺陷的设备或零部件进行更换和/或修理的费用(不包括正常磨损)。</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12.3在质保期内，如更换设备或部件，乙方除按上述条款执行外，所更换的故障部件的质保期重新计算。</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lastRenderedPageBreak/>
        <w:t>13. 工程验收与保修</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13.1乙方应按照工程建设的有关规定，及时如实整理施工记录和技术资料，并由甲方相关负责人进行检验和签证。</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13.2当全部合同工程完工，准备交工验收前，乙方应将由施工引起的垃圾、废料或各种障碍物全部清除。并按城建档案部门的要求，整理提交竣工资料。</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13.2.1当具备交工验收条件时，乙方应提前</w:t>
      </w:r>
      <w:r w:rsidR="00772A3C"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天提交工程竣工验收报告，通知甲方组织验收。甲方自接到验收报告和上述主要竣工资料后</w:t>
      </w:r>
      <w:r w:rsidR="00772A3C"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天内，应组织有关部门对工程进行验收。</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13.2.2在验收中，如发现有不合格工程，乙方应无条件进行整改或返工，直到验收合格方能签署验收证书。由于施工原因进行整改或返工所增加的费用和延误的工期由乙方负责。</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13.2.3全部工程验收合格，自签署工程验收证书之日起</w:t>
      </w:r>
      <w:r w:rsidR="00772A3C" w:rsidRPr="004E7C84">
        <w:rPr>
          <w:rFonts w:ascii="仿宋_GB2312" w:eastAsia="仿宋_GB2312" w:hAnsiTheme="minorEastAsia" w:hint="eastAsia"/>
          <w:sz w:val="24"/>
          <w:szCs w:val="24"/>
          <w:u w:val="single"/>
        </w:rPr>
        <w:t xml:space="preserve">    </w:t>
      </w:r>
      <w:r w:rsidRPr="004E7C84">
        <w:rPr>
          <w:rFonts w:ascii="仿宋_GB2312" w:eastAsia="仿宋_GB2312" w:hAnsiTheme="minorEastAsia" w:hint="eastAsia"/>
          <w:sz w:val="24"/>
          <w:szCs w:val="24"/>
        </w:rPr>
        <w:t>天内，乙方的人员、机具和材料必须全部退场，并按规定内容整理交齐全部竣工资料。</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13.3 若拖延清场，按拖延工期处罚。竣工资料不齐者，不予办理工程结算。</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14. 付款方式</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14.1项目验收合格后，供方应向需方开具真实有效</w:t>
      </w:r>
      <w:r w:rsidR="00772A3C" w:rsidRPr="004E7C84">
        <w:rPr>
          <w:rFonts w:ascii="仿宋_GB2312" w:eastAsia="仿宋_GB2312" w:hAnsiTheme="minorEastAsia" w:hint="eastAsia"/>
          <w:sz w:val="24"/>
          <w:szCs w:val="24"/>
          <w:u w:val="single"/>
        </w:rPr>
        <w:t>9</w:t>
      </w:r>
      <w:r w:rsidRPr="004E7C84">
        <w:rPr>
          <w:rFonts w:ascii="仿宋_GB2312" w:eastAsia="仿宋_GB2312" w:hAnsiTheme="minorEastAsia" w:hint="eastAsia"/>
          <w:sz w:val="24"/>
          <w:szCs w:val="24"/>
        </w:rPr>
        <w:t>%增值税专用发票及收据。因提供发票不符合公司要求和国家规定的,造成的风险和损失由发票提供方承担。需方在项目竣工完成并验收通过后次月向供方以电汇形式支付90%的总合同款（含税），剩余10%作为质保金，质保期12个月。</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14.2乙方应对其编制的竣工结算书准确性负责，如竣工结算审计核减率高于</w:t>
      </w:r>
      <w:r w:rsidR="00772A3C" w:rsidRPr="004E7C84">
        <w:rPr>
          <w:rFonts w:ascii="仿宋_GB2312" w:eastAsia="仿宋_GB2312" w:hAnsiTheme="minorEastAsia" w:hint="eastAsia"/>
          <w:sz w:val="24"/>
          <w:szCs w:val="24"/>
        </w:rPr>
        <w:t xml:space="preserve">5 </w:t>
      </w:r>
      <w:r w:rsidRPr="004E7C84">
        <w:rPr>
          <w:rFonts w:ascii="仿宋_GB2312" w:eastAsia="仿宋_GB2312" w:hAnsiTheme="minorEastAsia" w:hint="eastAsia"/>
          <w:sz w:val="24"/>
          <w:szCs w:val="24"/>
        </w:rPr>
        <w:t xml:space="preserve">%的，超出5 %部分的审计费用由乙方承担。　</w:t>
      </w:r>
    </w:p>
    <w:p w:rsidR="001D68F0"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14.3甲方向乙方支付工程款的90%时，乙方须向甲方提供全额真实有效的增值税专用发票（税率为</w:t>
      </w:r>
      <w:r w:rsidR="00772A3C" w:rsidRPr="004E7C84">
        <w:rPr>
          <w:rFonts w:ascii="仿宋_GB2312" w:eastAsia="仿宋_GB2312" w:hAnsiTheme="minorEastAsia" w:hint="eastAsia"/>
          <w:sz w:val="24"/>
          <w:szCs w:val="24"/>
        </w:rPr>
        <w:t>9</w:t>
      </w:r>
      <w:r w:rsidRPr="004E7C84">
        <w:rPr>
          <w:rFonts w:ascii="仿宋_GB2312" w:eastAsia="仿宋_GB2312" w:hAnsiTheme="minorEastAsia" w:hint="eastAsia"/>
          <w:sz w:val="24"/>
          <w:szCs w:val="24"/>
        </w:rPr>
        <w:t>%）和收据。</w:t>
      </w:r>
    </w:p>
    <w:p w:rsidR="001A527A" w:rsidRPr="001A527A" w:rsidRDefault="001A527A" w:rsidP="001A527A">
      <w:pPr>
        <w:pStyle w:val="a0"/>
        <w:ind w:firstLine="0"/>
        <w:rPr>
          <w:rFonts w:ascii="仿宋_GB2312" w:eastAsia="仿宋_GB2312" w:hAnsiTheme="minorEastAsia"/>
          <w:sz w:val="24"/>
          <w:szCs w:val="24"/>
        </w:rPr>
      </w:pPr>
      <w:r w:rsidRPr="001A527A">
        <w:rPr>
          <w:rFonts w:ascii="仿宋_GB2312" w:eastAsia="仿宋_GB2312" w:hAnsiTheme="minorEastAsia" w:hint="eastAsia"/>
          <w:sz w:val="24"/>
          <w:szCs w:val="24"/>
        </w:rPr>
        <w:t>1</w:t>
      </w:r>
      <w:r w:rsidRPr="001A527A">
        <w:rPr>
          <w:rFonts w:ascii="仿宋_GB2312" w:eastAsia="仿宋_GB2312" w:hAnsiTheme="minorEastAsia"/>
          <w:sz w:val="24"/>
          <w:szCs w:val="24"/>
        </w:rPr>
        <w:t>4.4</w:t>
      </w:r>
      <w:r>
        <w:rPr>
          <w:rFonts w:ascii="仿宋_GB2312" w:eastAsia="仿宋_GB2312" w:hAnsiTheme="minorEastAsia" w:hint="eastAsia"/>
          <w:sz w:val="24"/>
          <w:szCs w:val="24"/>
        </w:rPr>
        <w:t>项目</w:t>
      </w:r>
      <w:r w:rsidRPr="001A527A">
        <w:rPr>
          <w:rFonts w:ascii="仿宋_GB2312" w:eastAsia="仿宋_GB2312" w:hAnsiTheme="minorEastAsia" w:hint="eastAsia"/>
          <w:sz w:val="24"/>
          <w:szCs w:val="24"/>
        </w:rPr>
        <w:t>结束后甲方30个工作日内无息退回履约保证金。合同中约定的违约金、赔付金及罚款等，甲方有权在履约保证金及未付款项中扣除，不足部分，乙方应在一个月内支付。</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15. 违约责任</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15.1乙方应按合同规定的工期要求交付验收。</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15.2乙方应确保工程质量符合工程施工验收规范标准。工程质量不合格，应及时返工补修合格，并对由此给甲方造成的经济损失进行赔偿。</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15.3 一方违约造成对方经济损失者应赔偿对方的直接经济损失和期待利益损失。当乙方在其工程和设备材料质量、工期明显不符合合同约定要求，甲方有权调减合同量，直至解除终止合同，由乙方承担违约责任，赔偿甲方全部损失，并在规定时间内清退出施工现场。</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15.4甲乙双方必须严格执行本合同的各项条款与规定，如不执行或执行不力给工程造成损失的，应承担相应的技术或经济责任，按照给对方造成的经济损失足额赔偿。</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16.争议及其他条款</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lastRenderedPageBreak/>
        <w:t>16.1解决合同纠纷的方式：甲乙双方协商解决，如协商不成，应向甲方所在地法院提起诉讼，律师费等相关费用由违约方承担。</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16.2本合同执行期间，双方不得随意变更和解除合同，合同如有未尽事宜，由双方共同协商做出补充规定，补充规定与本合同具有同等法律效力。</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16.3未经甲方书面许可，供方不得将本合同项下权利、义务转让给第三人。</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17. 合同生效与终止</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17.1</w:t>
      </w:r>
      <w:r w:rsidR="00772A3C" w:rsidRPr="004E7C84">
        <w:rPr>
          <w:rFonts w:ascii="仿宋_GB2312" w:eastAsia="仿宋_GB2312" w:hAnsiTheme="minorEastAsia" w:hint="eastAsia"/>
          <w:sz w:val="24"/>
          <w:szCs w:val="24"/>
        </w:rPr>
        <w:t>合同经双方签字加盖单位印章后生效。本合同共陆份，其中正本贰</w:t>
      </w:r>
      <w:r w:rsidRPr="004E7C84">
        <w:rPr>
          <w:rFonts w:ascii="仿宋_GB2312" w:eastAsia="仿宋_GB2312" w:hAnsiTheme="minorEastAsia" w:hint="eastAsia"/>
          <w:sz w:val="24"/>
          <w:szCs w:val="24"/>
        </w:rPr>
        <w:t>份，甲乙</w:t>
      </w:r>
      <w:r w:rsidR="00772A3C" w:rsidRPr="004E7C84">
        <w:rPr>
          <w:rFonts w:ascii="仿宋_GB2312" w:eastAsia="仿宋_GB2312" w:hAnsiTheme="minorEastAsia" w:hint="eastAsia"/>
          <w:sz w:val="24"/>
          <w:szCs w:val="24"/>
        </w:rPr>
        <w:t>双方各执壹份，副本肆份，甲乙双方各执贰份</w:t>
      </w:r>
      <w:r w:rsidRPr="004E7C84">
        <w:rPr>
          <w:rFonts w:ascii="仿宋_GB2312" w:eastAsia="仿宋_GB2312" w:hAnsiTheme="minorEastAsia" w:hint="eastAsia"/>
          <w:sz w:val="24"/>
          <w:szCs w:val="24"/>
        </w:rPr>
        <w:t>。</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17.2项目通过甲方验收达标合格，保修期满后失效。</w:t>
      </w:r>
    </w:p>
    <w:p w:rsidR="001D68F0" w:rsidRPr="004E7C84" w:rsidRDefault="001D68F0" w:rsidP="001D68F0">
      <w:pPr>
        <w:rPr>
          <w:rFonts w:ascii="仿宋_GB2312" w:eastAsia="仿宋_GB2312" w:hAnsiTheme="minorEastAsia"/>
          <w:sz w:val="24"/>
          <w:szCs w:val="24"/>
        </w:rPr>
      </w:pPr>
    </w:p>
    <w:p w:rsidR="00772A3C" w:rsidRPr="004E7C84" w:rsidRDefault="00772A3C" w:rsidP="00772A3C">
      <w:pPr>
        <w:rPr>
          <w:rFonts w:ascii="仿宋_GB2312" w:eastAsia="仿宋_GB2312"/>
        </w:rPr>
      </w:pPr>
    </w:p>
    <w:p w:rsidR="00772A3C" w:rsidRPr="004E7C84" w:rsidRDefault="00772A3C" w:rsidP="00772A3C">
      <w:pPr>
        <w:pStyle w:val="a0"/>
        <w:rPr>
          <w:rFonts w:ascii="仿宋_GB2312" w:eastAsia="仿宋_GB2312"/>
        </w:rPr>
      </w:pPr>
    </w:p>
    <w:p w:rsidR="001D68F0" w:rsidRPr="004E7C84" w:rsidRDefault="001D68F0" w:rsidP="001D68F0">
      <w:pPr>
        <w:rPr>
          <w:rFonts w:ascii="仿宋_GB2312" w:eastAsia="仿宋_GB2312" w:hAnsiTheme="minorEastAsia"/>
          <w:sz w:val="24"/>
          <w:szCs w:val="24"/>
        </w:rPr>
      </w:pP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（此页无正文）</w:t>
      </w:r>
    </w:p>
    <w:p w:rsidR="001D68F0" w:rsidRPr="004E7C84" w:rsidRDefault="001D68F0" w:rsidP="001D68F0">
      <w:pPr>
        <w:rPr>
          <w:rFonts w:ascii="仿宋_GB2312" w:eastAsia="仿宋_GB2312" w:hAnsiTheme="minorEastAsia"/>
          <w:sz w:val="24"/>
          <w:szCs w:val="24"/>
        </w:rPr>
      </w:pP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签字页</w:t>
      </w:r>
    </w:p>
    <w:p w:rsidR="001D68F0" w:rsidRPr="004E7C84" w:rsidRDefault="001D68F0" w:rsidP="001D68F0">
      <w:pPr>
        <w:rPr>
          <w:rFonts w:ascii="仿宋_GB2312" w:eastAsia="仿宋_GB2312" w:hAnsiTheme="minorEastAsia"/>
          <w:sz w:val="24"/>
          <w:szCs w:val="24"/>
        </w:rPr>
      </w:pP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 xml:space="preserve">甲方：中粮(唐山)糖业有限公司       </w:t>
      </w:r>
      <w:r w:rsidR="00772A3C" w:rsidRPr="004E7C84">
        <w:rPr>
          <w:rFonts w:ascii="仿宋_GB2312" w:eastAsia="仿宋_GB2312" w:hAnsiTheme="minorEastAsia" w:hint="eastAsia"/>
          <w:sz w:val="24"/>
          <w:szCs w:val="24"/>
        </w:rPr>
        <w:t xml:space="preserve">    </w:t>
      </w:r>
      <w:r w:rsidRPr="004E7C84">
        <w:rPr>
          <w:rFonts w:ascii="仿宋_GB2312" w:eastAsia="仿宋_GB2312" w:hAnsiTheme="minorEastAsia" w:hint="eastAsia"/>
          <w:sz w:val="24"/>
          <w:szCs w:val="24"/>
        </w:rPr>
        <w:t xml:space="preserve">乙方：                          </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 xml:space="preserve">（盖章）                               （盖章）              </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法定代表人：                           法定代表人：</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（签字）                               （签字）</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授权委托人：                           授权委托人：</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（签字）                               （签字）</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 xml:space="preserve">电话：                                 电话：       </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 xml:space="preserve">地址：河北省唐山市曹妃甸               地址： </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 xml:space="preserve">工业区二港池西岸                       </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 xml:space="preserve">开户银行：中国建设银行股份有限公司     开户银行： </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唐山曹妃甸自贸区支行</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lastRenderedPageBreak/>
        <w:t>帐号：13001624101052503146             帐号：</w:t>
      </w:r>
    </w:p>
    <w:p w:rsidR="001D68F0" w:rsidRPr="004E7C84" w:rsidRDefault="001D68F0" w:rsidP="001D68F0">
      <w:pPr>
        <w:tabs>
          <w:tab w:val="left" w:pos="4608"/>
        </w:tabs>
        <w:rPr>
          <w:rFonts w:ascii="仿宋_GB2312" w:eastAsia="仿宋_GB2312" w:hAnsiTheme="minorEastAsia"/>
          <w:sz w:val="24"/>
          <w:szCs w:val="24"/>
        </w:rPr>
      </w:pPr>
      <w:r w:rsidRPr="004E7C84">
        <w:rPr>
          <w:rFonts w:ascii="仿宋_GB2312" w:eastAsia="仿宋_GB2312" w:hAnsiTheme="minorEastAsia" w:hint="eastAsia"/>
          <w:sz w:val="24"/>
          <w:szCs w:val="24"/>
        </w:rPr>
        <w:t>行号：</w:t>
      </w:r>
      <w:r w:rsidRPr="004E7C84">
        <w:rPr>
          <w:rFonts w:ascii="仿宋_GB2312" w:eastAsia="仿宋_GB2312" w:hAnsiTheme="minorEastAsia" w:hint="eastAsia"/>
          <w:sz w:val="24"/>
          <w:szCs w:val="24"/>
        </w:rPr>
        <w:tab/>
        <w:t>行号：</w:t>
      </w:r>
    </w:p>
    <w:p w:rsidR="001D68F0"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税号：91130230585422515W               税号：</w:t>
      </w:r>
    </w:p>
    <w:p w:rsidR="008A7BA9" w:rsidRPr="004E7C84" w:rsidRDefault="001D68F0" w:rsidP="001D68F0">
      <w:pPr>
        <w:rPr>
          <w:rFonts w:ascii="仿宋_GB2312" w:eastAsia="仿宋_GB2312" w:hAnsiTheme="minorEastAsia"/>
          <w:sz w:val="24"/>
          <w:szCs w:val="24"/>
        </w:rPr>
      </w:pPr>
      <w:r w:rsidRPr="004E7C84">
        <w:rPr>
          <w:rFonts w:ascii="仿宋_GB2312" w:eastAsia="仿宋_GB2312" w:hAnsiTheme="minorEastAsia" w:hint="eastAsia"/>
          <w:sz w:val="24"/>
          <w:szCs w:val="24"/>
        </w:rPr>
        <w:t>日期：        年    月   日            日期：        年    月   日</w:t>
      </w:r>
    </w:p>
    <w:p w:rsidR="003C12F5" w:rsidRDefault="003C12F5">
      <w:pPr>
        <w:spacing w:line="360" w:lineRule="auto"/>
        <w:ind w:firstLineChars="200" w:firstLine="643"/>
        <w:jc w:val="center"/>
        <w:rPr>
          <w:rFonts w:ascii="仿宋_GB2312" w:eastAsia="仿宋_GB2312" w:hAnsiTheme="minorEastAsia" w:cs="仿宋_GB2312"/>
          <w:b/>
          <w:bCs/>
          <w:color w:val="000000" w:themeColor="text1"/>
          <w:sz w:val="32"/>
          <w:szCs w:val="32"/>
        </w:rPr>
      </w:pPr>
    </w:p>
    <w:p w:rsidR="003C12F5" w:rsidRDefault="003C12F5">
      <w:pPr>
        <w:spacing w:line="360" w:lineRule="auto"/>
        <w:ind w:firstLineChars="200" w:firstLine="643"/>
        <w:jc w:val="center"/>
        <w:rPr>
          <w:rFonts w:ascii="仿宋_GB2312" w:eastAsia="仿宋_GB2312" w:hAnsiTheme="minorEastAsia" w:cs="仿宋_GB2312"/>
          <w:b/>
          <w:bCs/>
          <w:color w:val="000000" w:themeColor="text1"/>
          <w:sz w:val="32"/>
          <w:szCs w:val="32"/>
        </w:rPr>
      </w:pPr>
    </w:p>
    <w:p w:rsidR="003C12F5" w:rsidRDefault="003C12F5">
      <w:pPr>
        <w:spacing w:line="360" w:lineRule="auto"/>
        <w:ind w:firstLineChars="200" w:firstLine="643"/>
        <w:jc w:val="center"/>
        <w:rPr>
          <w:rFonts w:ascii="仿宋_GB2312" w:eastAsia="仿宋_GB2312" w:hAnsiTheme="minorEastAsia" w:cs="仿宋_GB2312"/>
          <w:b/>
          <w:bCs/>
          <w:color w:val="000000" w:themeColor="text1"/>
          <w:sz w:val="32"/>
          <w:szCs w:val="32"/>
        </w:rPr>
      </w:pPr>
    </w:p>
    <w:p w:rsidR="003C12F5" w:rsidRDefault="003C12F5">
      <w:pPr>
        <w:spacing w:line="360" w:lineRule="auto"/>
        <w:ind w:firstLineChars="200" w:firstLine="643"/>
        <w:jc w:val="center"/>
        <w:rPr>
          <w:rFonts w:ascii="仿宋_GB2312" w:eastAsia="仿宋_GB2312" w:hAnsiTheme="minorEastAsia" w:cs="仿宋_GB2312"/>
          <w:b/>
          <w:bCs/>
          <w:color w:val="000000" w:themeColor="text1"/>
          <w:sz w:val="32"/>
          <w:szCs w:val="32"/>
        </w:rPr>
      </w:pPr>
    </w:p>
    <w:p w:rsidR="003C12F5" w:rsidRDefault="003C12F5">
      <w:pPr>
        <w:spacing w:line="360" w:lineRule="auto"/>
        <w:ind w:firstLineChars="200" w:firstLine="643"/>
        <w:jc w:val="center"/>
        <w:rPr>
          <w:rFonts w:ascii="仿宋_GB2312" w:eastAsia="仿宋_GB2312" w:hAnsiTheme="minorEastAsia" w:cs="仿宋_GB2312"/>
          <w:b/>
          <w:bCs/>
          <w:color w:val="000000" w:themeColor="text1"/>
          <w:sz w:val="32"/>
          <w:szCs w:val="32"/>
        </w:rPr>
      </w:pPr>
    </w:p>
    <w:p w:rsidR="003C12F5" w:rsidRDefault="003C12F5">
      <w:pPr>
        <w:spacing w:line="360" w:lineRule="auto"/>
        <w:ind w:firstLineChars="200" w:firstLine="643"/>
        <w:jc w:val="center"/>
        <w:rPr>
          <w:rFonts w:ascii="仿宋_GB2312" w:eastAsia="仿宋_GB2312" w:hAnsiTheme="minorEastAsia" w:cs="仿宋_GB2312"/>
          <w:b/>
          <w:bCs/>
          <w:color w:val="000000" w:themeColor="text1"/>
          <w:sz w:val="32"/>
          <w:szCs w:val="32"/>
        </w:rPr>
      </w:pPr>
    </w:p>
    <w:p w:rsidR="003C12F5" w:rsidRDefault="003C12F5">
      <w:pPr>
        <w:spacing w:line="360" w:lineRule="auto"/>
        <w:ind w:firstLineChars="200" w:firstLine="643"/>
        <w:jc w:val="center"/>
        <w:rPr>
          <w:rFonts w:ascii="仿宋_GB2312" w:eastAsia="仿宋_GB2312" w:hAnsiTheme="minorEastAsia" w:cs="仿宋_GB2312"/>
          <w:b/>
          <w:bCs/>
          <w:color w:val="000000" w:themeColor="text1"/>
          <w:sz w:val="32"/>
          <w:szCs w:val="32"/>
        </w:rPr>
      </w:pPr>
    </w:p>
    <w:p w:rsidR="003C12F5" w:rsidRDefault="003C12F5">
      <w:pPr>
        <w:spacing w:line="360" w:lineRule="auto"/>
        <w:ind w:firstLineChars="200" w:firstLine="643"/>
        <w:jc w:val="center"/>
        <w:rPr>
          <w:rFonts w:ascii="仿宋_GB2312" w:eastAsia="仿宋_GB2312" w:hAnsiTheme="minorEastAsia" w:cs="仿宋_GB2312"/>
          <w:b/>
          <w:bCs/>
          <w:color w:val="000000" w:themeColor="text1"/>
          <w:sz w:val="32"/>
          <w:szCs w:val="32"/>
        </w:rPr>
      </w:pPr>
    </w:p>
    <w:p w:rsidR="003C12F5" w:rsidRDefault="003C12F5">
      <w:pPr>
        <w:spacing w:line="360" w:lineRule="auto"/>
        <w:ind w:firstLineChars="200" w:firstLine="643"/>
        <w:jc w:val="center"/>
        <w:rPr>
          <w:rFonts w:ascii="仿宋_GB2312" w:eastAsia="仿宋_GB2312" w:hAnsiTheme="minorEastAsia" w:cs="仿宋_GB2312"/>
          <w:b/>
          <w:bCs/>
          <w:color w:val="000000" w:themeColor="text1"/>
          <w:sz w:val="32"/>
          <w:szCs w:val="32"/>
        </w:rPr>
      </w:pPr>
    </w:p>
    <w:p w:rsidR="003C12F5" w:rsidRDefault="003C12F5">
      <w:pPr>
        <w:spacing w:line="360" w:lineRule="auto"/>
        <w:ind w:firstLineChars="200" w:firstLine="643"/>
        <w:jc w:val="center"/>
        <w:rPr>
          <w:rFonts w:ascii="仿宋_GB2312" w:eastAsia="仿宋_GB2312" w:hAnsiTheme="minorEastAsia" w:cs="仿宋_GB2312"/>
          <w:b/>
          <w:bCs/>
          <w:color w:val="000000" w:themeColor="text1"/>
          <w:sz w:val="32"/>
          <w:szCs w:val="32"/>
        </w:rPr>
      </w:pPr>
    </w:p>
    <w:p w:rsidR="003C12F5" w:rsidRDefault="003C12F5">
      <w:pPr>
        <w:spacing w:line="360" w:lineRule="auto"/>
        <w:ind w:firstLineChars="200" w:firstLine="643"/>
        <w:jc w:val="center"/>
        <w:rPr>
          <w:rFonts w:ascii="仿宋_GB2312" w:eastAsia="仿宋_GB2312" w:hAnsiTheme="minorEastAsia" w:cs="仿宋_GB2312"/>
          <w:b/>
          <w:bCs/>
          <w:color w:val="000000" w:themeColor="text1"/>
          <w:sz w:val="32"/>
          <w:szCs w:val="32"/>
        </w:rPr>
      </w:pPr>
    </w:p>
    <w:p w:rsidR="003C12F5" w:rsidRDefault="003C12F5">
      <w:pPr>
        <w:spacing w:line="360" w:lineRule="auto"/>
        <w:ind w:firstLineChars="200" w:firstLine="643"/>
        <w:jc w:val="center"/>
        <w:rPr>
          <w:rFonts w:ascii="仿宋_GB2312" w:eastAsia="仿宋_GB2312" w:hAnsiTheme="minorEastAsia" w:cs="仿宋_GB2312"/>
          <w:b/>
          <w:bCs/>
          <w:color w:val="000000" w:themeColor="text1"/>
          <w:sz w:val="32"/>
          <w:szCs w:val="32"/>
        </w:rPr>
      </w:pPr>
    </w:p>
    <w:p w:rsidR="003C12F5" w:rsidRDefault="003C12F5">
      <w:pPr>
        <w:spacing w:line="360" w:lineRule="auto"/>
        <w:ind w:firstLineChars="200" w:firstLine="643"/>
        <w:jc w:val="center"/>
        <w:rPr>
          <w:rFonts w:ascii="仿宋_GB2312" w:eastAsia="仿宋_GB2312" w:hAnsiTheme="minorEastAsia" w:cs="仿宋_GB2312"/>
          <w:b/>
          <w:bCs/>
          <w:color w:val="000000" w:themeColor="text1"/>
          <w:sz w:val="32"/>
          <w:szCs w:val="32"/>
        </w:rPr>
      </w:pPr>
    </w:p>
    <w:p w:rsidR="003C12F5" w:rsidRDefault="003C12F5">
      <w:pPr>
        <w:spacing w:line="360" w:lineRule="auto"/>
        <w:ind w:firstLineChars="200" w:firstLine="643"/>
        <w:jc w:val="center"/>
        <w:rPr>
          <w:rFonts w:ascii="仿宋_GB2312" w:eastAsia="仿宋_GB2312" w:hAnsiTheme="minorEastAsia" w:cs="仿宋_GB2312"/>
          <w:b/>
          <w:bCs/>
          <w:color w:val="000000" w:themeColor="text1"/>
          <w:sz w:val="32"/>
          <w:szCs w:val="32"/>
        </w:rPr>
      </w:pPr>
    </w:p>
    <w:p w:rsidR="008A7BA9" w:rsidRPr="004E7C84" w:rsidRDefault="00FF2927">
      <w:pPr>
        <w:spacing w:line="360" w:lineRule="auto"/>
        <w:ind w:firstLineChars="200" w:firstLine="643"/>
        <w:jc w:val="center"/>
        <w:rPr>
          <w:rFonts w:ascii="仿宋_GB2312" w:eastAsia="仿宋_GB2312" w:hAnsiTheme="minorEastAsia" w:cs="仿宋_GB2312"/>
          <w:b/>
          <w:bCs/>
          <w:color w:val="000000" w:themeColor="text1"/>
          <w:sz w:val="32"/>
          <w:szCs w:val="32"/>
        </w:rPr>
      </w:pPr>
      <w:r w:rsidRPr="004E7C84">
        <w:rPr>
          <w:rFonts w:ascii="仿宋_GB2312" w:eastAsia="仿宋_GB2312" w:hAnsiTheme="minorEastAsia" w:cs="仿宋_GB2312" w:hint="eastAsia"/>
          <w:b/>
          <w:bCs/>
          <w:color w:val="000000" w:themeColor="text1"/>
          <w:sz w:val="32"/>
          <w:szCs w:val="32"/>
        </w:rPr>
        <w:lastRenderedPageBreak/>
        <w:t>第三部分 中粮糖业采购监督联系方式</w:t>
      </w:r>
    </w:p>
    <w:p w:rsidR="008A7BA9" w:rsidRPr="004E7C84" w:rsidRDefault="00FF2927">
      <w:pPr>
        <w:spacing w:line="360" w:lineRule="auto"/>
        <w:ind w:firstLineChars="200" w:firstLine="480"/>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一、中粮糖业纪检监督联系方式</w:t>
      </w:r>
    </w:p>
    <w:p w:rsidR="008A7BA9" w:rsidRPr="004E7C84" w:rsidRDefault="00FF2927">
      <w:pPr>
        <w:spacing w:line="360" w:lineRule="auto"/>
        <w:ind w:firstLineChars="200" w:firstLine="480"/>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地址：北京市朝阳区朝阳门南大街8号9层904室监察部/ 新疆乌鲁木齐市黄河路2号招商大厦20楼监察部</w:t>
      </w:r>
    </w:p>
    <w:p w:rsidR="008A7BA9" w:rsidRPr="004E7C84" w:rsidRDefault="00FF2927">
      <w:pPr>
        <w:spacing w:line="360" w:lineRule="auto"/>
        <w:ind w:firstLineChars="200" w:firstLine="480"/>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电话：010-85017235/ 0991-6173321</w:t>
      </w:r>
    </w:p>
    <w:p w:rsidR="008A7BA9" w:rsidRPr="004E7C84" w:rsidRDefault="00DC5A79">
      <w:pPr>
        <w:spacing w:line="360" w:lineRule="auto"/>
        <w:ind w:firstLineChars="200" w:firstLine="480"/>
        <w:rPr>
          <w:rFonts w:ascii="仿宋_GB2312" w:eastAsia="仿宋_GB2312" w:hAnsiTheme="minorEastAsia" w:cs="仿宋_GB2312"/>
          <w:sz w:val="24"/>
          <w:szCs w:val="24"/>
        </w:rPr>
      </w:pPr>
      <w:hyperlink r:id="rId11">
        <w:r w:rsidR="00FF2927" w:rsidRPr="004E7C84">
          <w:rPr>
            <w:rFonts w:ascii="仿宋_GB2312" w:eastAsia="仿宋_GB2312" w:hAnsiTheme="minorEastAsia" w:cs="仿宋_GB2312" w:hint="eastAsia"/>
            <w:sz w:val="24"/>
            <w:szCs w:val="24"/>
          </w:rPr>
          <w:t>电子邮箱:thjjb@cofco.com</w:t>
        </w:r>
      </w:hyperlink>
    </w:p>
    <w:p w:rsidR="008A7BA9" w:rsidRPr="004E7C84" w:rsidRDefault="00FF2927">
      <w:pPr>
        <w:spacing w:line="360" w:lineRule="auto"/>
        <w:ind w:firstLineChars="200" w:firstLine="480"/>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二、采购项目监督人员联系方式</w:t>
      </w:r>
    </w:p>
    <w:p w:rsidR="008A7BA9" w:rsidRPr="004E7C84" w:rsidRDefault="004E2F0A">
      <w:pPr>
        <w:spacing w:line="360" w:lineRule="auto"/>
        <w:ind w:firstLineChars="200" w:firstLine="480"/>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姓名：刘翠波</w:t>
      </w:r>
    </w:p>
    <w:p w:rsidR="008A7BA9" w:rsidRPr="004E7C84" w:rsidRDefault="00FF2927">
      <w:pPr>
        <w:spacing w:line="360" w:lineRule="auto"/>
        <w:ind w:firstLineChars="200" w:firstLine="480"/>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联系电话：</w:t>
      </w:r>
      <w:r w:rsidR="004E2F0A" w:rsidRPr="004E7C84">
        <w:rPr>
          <w:rFonts w:ascii="仿宋_GB2312" w:eastAsia="仿宋_GB2312" w:hAnsiTheme="minorEastAsia" w:cs="仿宋_GB2312" w:hint="eastAsia"/>
          <w:sz w:val="24"/>
          <w:szCs w:val="24"/>
        </w:rPr>
        <w:t>18132476652</w:t>
      </w:r>
    </w:p>
    <w:p w:rsidR="008A7BA9" w:rsidRPr="004E7C84" w:rsidRDefault="00FF2927">
      <w:pPr>
        <w:spacing w:line="360" w:lineRule="auto"/>
        <w:ind w:firstLineChars="200" w:firstLine="480"/>
        <w:rPr>
          <w:rFonts w:ascii="仿宋_GB2312" w:eastAsia="仿宋_GB2312" w:hAnsiTheme="minorEastAsia" w:cs="仿宋_GB2312"/>
          <w:sz w:val="24"/>
          <w:szCs w:val="24"/>
        </w:rPr>
      </w:pPr>
      <w:r w:rsidRPr="004E7C84">
        <w:rPr>
          <w:rFonts w:ascii="仿宋_GB2312" w:eastAsia="仿宋_GB2312" w:hAnsiTheme="minorEastAsia" w:cs="仿宋_GB2312" w:hint="eastAsia"/>
          <w:sz w:val="24"/>
          <w:szCs w:val="24"/>
        </w:rPr>
        <w:t>电子邮箱：</w:t>
      </w:r>
      <w:hyperlink r:id="rId12" w:history="1">
        <w:r w:rsidR="004E2F0A" w:rsidRPr="004E7C84">
          <w:rPr>
            <w:rFonts w:ascii="仿宋_GB2312" w:eastAsia="仿宋_GB2312" w:hAnsiTheme="minorEastAsia" w:cs="仿宋_GB2312" w:hint="eastAsia"/>
            <w:sz w:val="24"/>
            <w:szCs w:val="24"/>
          </w:rPr>
          <w:t>liucuibo</w:t>
        </w:r>
        <w:r w:rsidRPr="004E7C84">
          <w:rPr>
            <w:rFonts w:ascii="仿宋_GB2312" w:eastAsia="仿宋_GB2312" w:hAnsiTheme="minorEastAsia" w:cs="仿宋_GB2312" w:hint="eastAsia"/>
            <w:sz w:val="24"/>
            <w:szCs w:val="24"/>
          </w:rPr>
          <w:t>@cofco.com</w:t>
        </w:r>
      </w:hyperlink>
    </w:p>
    <w:p w:rsidR="008A7BA9" w:rsidRPr="004E7C84" w:rsidRDefault="008A7BA9">
      <w:pPr>
        <w:spacing w:after="0" w:line="254" w:lineRule="auto"/>
        <w:rPr>
          <w:rFonts w:ascii="仿宋_GB2312" w:eastAsia="仿宋_GB2312" w:hAnsiTheme="minorEastAsia"/>
          <w:sz w:val="24"/>
          <w:szCs w:val="24"/>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Pr="004E7C84" w:rsidRDefault="008A7BA9">
      <w:pPr>
        <w:spacing w:after="0" w:line="254" w:lineRule="auto"/>
        <w:jc w:val="center"/>
        <w:rPr>
          <w:rFonts w:ascii="仿宋_GB2312" w:eastAsia="仿宋_GB2312" w:hAnsiTheme="minorEastAsia" w:cstheme="minorEastAsia"/>
          <w:sz w:val="18"/>
          <w:szCs w:val="18"/>
        </w:rPr>
      </w:pPr>
    </w:p>
    <w:p w:rsidR="008A7BA9" w:rsidRDefault="008A7BA9">
      <w:pPr>
        <w:pStyle w:val="a6"/>
        <w:rPr>
          <w:rFonts w:ascii="仿宋_GB2312" w:eastAsia="仿宋_GB2312" w:hAnsiTheme="minorEastAsia" w:cstheme="minorEastAsia"/>
          <w:sz w:val="18"/>
          <w:szCs w:val="18"/>
        </w:rPr>
      </w:pPr>
    </w:p>
    <w:p w:rsidR="008A7BA9" w:rsidRPr="004E7C84" w:rsidRDefault="008A7BA9">
      <w:pPr>
        <w:spacing w:line="520" w:lineRule="exact"/>
        <w:rPr>
          <w:rFonts w:ascii="仿宋_GB2312" w:eastAsia="仿宋_GB2312" w:hAnsiTheme="minorEastAsia"/>
          <w:sz w:val="24"/>
          <w:szCs w:val="24"/>
        </w:rPr>
      </w:pPr>
    </w:p>
    <w:p w:rsidR="008A7BA9" w:rsidRPr="004E7C84" w:rsidRDefault="00FF2927">
      <w:pPr>
        <w:spacing w:line="360" w:lineRule="auto"/>
        <w:ind w:firstLineChars="200" w:firstLine="643"/>
        <w:jc w:val="center"/>
        <w:rPr>
          <w:rFonts w:ascii="仿宋_GB2312" w:eastAsia="仿宋_GB2312" w:hAnsiTheme="minorEastAsia" w:cs="仿宋_GB2312"/>
          <w:b/>
          <w:bCs/>
          <w:color w:val="000000" w:themeColor="text1"/>
          <w:sz w:val="32"/>
          <w:szCs w:val="32"/>
        </w:rPr>
      </w:pPr>
      <w:r w:rsidRPr="004E7C84">
        <w:rPr>
          <w:rFonts w:ascii="仿宋_GB2312" w:eastAsia="仿宋_GB2312" w:hAnsiTheme="minorEastAsia" w:cs="仿宋_GB2312" w:hint="eastAsia"/>
          <w:b/>
          <w:bCs/>
          <w:color w:val="000000" w:themeColor="text1"/>
          <w:sz w:val="32"/>
          <w:szCs w:val="32"/>
        </w:rPr>
        <w:lastRenderedPageBreak/>
        <w:t>第四部分 投标文件模版</w:t>
      </w:r>
    </w:p>
    <w:p w:rsidR="008A7BA9" w:rsidRPr="004E7C84" w:rsidRDefault="003C140F">
      <w:pPr>
        <w:jc w:val="center"/>
        <w:rPr>
          <w:rFonts w:ascii="仿宋_GB2312" w:eastAsia="仿宋_GB2312" w:hAnsiTheme="minorEastAsia" w:cs="仿宋_GB2312"/>
          <w:sz w:val="21"/>
          <w:szCs w:val="21"/>
        </w:rPr>
      </w:pPr>
      <w:r>
        <w:rPr>
          <w:rFonts w:ascii="仿宋_GB2312" w:eastAsia="仿宋_GB2312" w:hAnsiTheme="minorEastAsia" w:cs="仿宋_GB2312" w:hint="eastAsia"/>
          <w:b/>
          <w:bCs/>
          <w:sz w:val="32"/>
          <w:szCs w:val="32"/>
        </w:rPr>
        <w:t>污水好氧池曝气管道、曝气头更换项目</w:t>
      </w:r>
      <w:r w:rsidR="00FF2927" w:rsidRPr="004E7C84">
        <w:rPr>
          <w:rFonts w:ascii="仿宋_GB2312" w:eastAsia="仿宋_GB2312" w:hAnsiTheme="minorEastAsia" w:cs="仿宋_GB2312" w:hint="eastAsia"/>
          <w:b/>
          <w:bCs/>
          <w:sz w:val="32"/>
          <w:szCs w:val="32"/>
        </w:rPr>
        <w:t>项目投标文件</w:t>
      </w:r>
    </w:p>
    <w:p w:rsidR="008A7BA9" w:rsidRPr="0053593A" w:rsidRDefault="003C12F5" w:rsidP="003C12F5">
      <w:pPr>
        <w:numPr>
          <w:ilvl w:val="0"/>
          <w:numId w:val="2"/>
        </w:numPr>
        <w:jc w:val="both"/>
        <w:rPr>
          <w:rFonts w:ascii="仿宋_GB2312" w:eastAsia="仿宋_GB2312" w:hAnsiTheme="minorEastAsia" w:cs="仿宋_GB2312"/>
          <w:b/>
          <w:sz w:val="44"/>
          <w:szCs w:val="44"/>
        </w:rPr>
      </w:pPr>
      <w:r>
        <w:rPr>
          <w:rFonts w:ascii="仿宋_GB2312" w:eastAsia="仿宋_GB2312" w:hAnsiTheme="minorEastAsia" w:cs="仿宋_GB2312" w:hint="eastAsia"/>
          <w:sz w:val="32"/>
          <w:szCs w:val="32"/>
        </w:rPr>
        <w:t>提供</w:t>
      </w:r>
      <w:r w:rsidR="00FF2927" w:rsidRPr="0053593A">
        <w:rPr>
          <w:rFonts w:ascii="仿宋_GB2312" w:eastAsia="仿宋_GB2312" w:hAnsiTheme="minorEastAsia" w:cs="仿宋_GB2312" w:hint="eastAsia"/>
          <w:sz w:val="32"/>
          <w:szCs w:val="32"/>
        </w:rPr>
        <w:t>营业执照</w:t>
      </w:r>
      <w:r w:rsidR="00772A3C" w:rsidRPr="0053593A">
        <w:rPr>
          <w:rFonts w:ascii="仿宋_GB2312" w:eastAsia="仿宋_GB2312" w:hAnsiTheme="minorEastAsia" w:cs="仿宋_GB2312" w:hint="eastAsia"/>
          <w:sz w:val="32"/>
          <w:szCs w:val="32"/>
        </w:rPr>
        <w:t>、</w:t>
      </w:r>
      <w:r w:rsidRPr="003C12F5">
        <w:rPr>
          <w:rFonts w:ascii="仿宋_GB2312" w:eastAsia="仿宋_GB2312" w:hAnsiTheme="minorEastAsia" w:cs="仿宋_GB2312" w:hint="eastAsia"/>
          <w:sz w:val="32"/>
          <w:szCs w:val="32"/>
        </w:rPr>
        <w:t>环保专业承包三级资质及以上</w:t>
      </w:r>
      <w:r>
        <w:rPr>
          <w:rFonts w:ascii="仿宋_GB2312" w:eastAsia="仿宋_GB2312" w:hAnsiTheme="minorEastAsia" w:cs="仿宋_GB2312" w:hint="eastAsia"/>
          <w:sz w:val="32"/>
          <w:szCs w:val="32"/>
        </w:rPr>
        <w:t>资质文件</w:t>
      </w:r>
    </w:p>
    <w:p w:rsidR="008A7BA9" w:rsidRPr="004E7C84" w:rsidRDefault="008A7BA9">
      <w:pPr>
        <w:jc w:val="center"/>
        <w:rPr>
          <w:rFonts w:ascii="仿宋_GB2312" w:eastAsia="仿宋_GB2312" w:hAnsiTheme="minorEastAsia" w:cs="仿宋_GB2312"/>
          <w:b/>
          <w:sz w:val="44"/>
          <w:szCs w:val="44"/>
        </w:rPr>
      </w:pPr>
    </w:p>
    <w:p w:rsidR="008A7BA9" w:rsidRPr="004E7C84" w:rsidRDefault="008A7BA9">
      <w:pPr>
        <w:jc w:val="center"/>
        <w:rPr>
          <w:rFonts w:ascii="仿宋_GB2312" w:eastAsia="仿宋_GB2312" w:hAnsiTheme="minorEastAsia" w:cs="仿宋_GB2312"/>
          <w:b/>
          <w:sz w:val="44"/>
          <w:szCs w:val="44"/>
        </w:rPr>
      </w:pPr>
    </w:p>
    <w:p w:rsidR="008A7BA9" w:rsidRPr="004E7C84" w:rsidRDefault="008A7BA9">
      <w:pPr>
        <w:jc w:val="center"/>
        <w:rPr>
          <w:rFonts w:ascii="仿宋_GB2312" w:eastAsia="仿宋_GB2312" w:hAnsiTheme="minorEastAsia" w:cs="仿宋_GB2312"/>
          <w:b/>
          <w:sz w:val="44"/>
          <w:szCs w:val="44"/>
        </w:rPr>
      </w:pPr>
    </w:p>
    <w:p w:rsidR="008A7BA9" w:rsidRPr="004E7C84" w:rsidRDefault="008A7BA9">
      <w:pPr>
        <w:jc w:val="center"/>
        <w:rPr>
          <w:rFonts w:ascii="仿宋_GB2312" w:eastAsia="仿宋_GB2312" w:hAnsiTheme="minorEastAsia" w:cs="仿宋_GB2312"/>
          <w:b/>
          <w:sz w:val="44"/>
          <w:szCs w:val="44"/>
        </w:rPr>
      </w:pPr>
    </w:p>
    <w:p w:rsidR="008A7BA9" w:rsidRPr="004E7C84" w:rsidRDefault="008A7BA9">
      <w:pPr>
        <w:jc w:val="center"/>
        <w:rPr>
          <w:rFonts w:ascii="仿宋_GB2312" w:eastAsia="仿宋_GB2312" w:hAnsiTheme="minorEastAsia" w:cs="仿宋_GB2312"/>
          <w:b/>
          <w:sz w:val="44"/>
          <w:szCs w:val="44"/>
        </w:rPr>
      </w:pPr>
    </w:p>
    <w:p w:rsidR="008A7BA9" w:rsidRPr="004E7C84" w:rsidRDefault="008A7BA9">
      <w:pPr>
        <w:jc w:val="center"/>
        <w:rPr>
          <w:rFonts w:ascii="仿宋_GB2312" w:eastAsia="仿宋_GB2312" w:hAnsiTheme="minorEastAsia" w:cs="仿宋_GB2312"/>
          <w:b/>
          <w:sz w:val="44"/>
          <w:szCs w:val="44"/>
        </w:rPr>
      </w:pPr>
    </w:p>
    <w:p w:rsidR="008A7BA9" w:rsidRPr="004E7C84" w:rsidRDefault="008A7BA9">
      <w:pPr>
        <w:jc w:val="center"/>
        <w:rPr>
          <w:rFonts w:ascii="仿宋_GB2312" w:eastAsia="仿宋_GB2312" w:hAnsiTheme="minorEastAsia" w:cs="仿宋_GB2312"/>
          <w:b/>
          <w:sz w:val="44"/>
          <w:szCs w:val="44"/>
        </w:rPr>
      </w:pPr>
    </w:p>
    <w:p w:rsidR="008A7BA9" w:rsidRPr="004E7C84" w:rsidRDefault="008A7BA9">
      <w:pPr>
        <w:jc w:val="center"/>
        <w:rPr>
          <w:rFonts w:ascii="仿宋_GB2312" w:eastAsia="仿宋_GB2312" w:hAnsiTheme="minorEastAsia" w:cs="仿宋_GB2312"/>
          <w:b/>
          <w:sz w:val="44"/>
          <w:szCs w:val="44"/>
        </w:rPr>
      </w:pPr>
    </w:p>
    <w:p w:rsidR="008A7BA9" w:rsidRPr="004E7C84" w:rsidRDefault="008A7BA9">
      <w:pPr>
        <w:jc w:val="center"/>
        <w:rPr>
          <w:rFonts w:ascii="仿宋_GB2312" w:eastAsia="仿宋_GB2312" w:hAnsiTheme="minorEastAsia" w:cs="仿宋_GB2312"/>
          <w:b/>
          <w:sz w:val="44"/>
          <w:szCs w:val="44"/>
        </w:rPr>
      </w:pPr>
    </w:p>
    <w:p w:rsidR="008A7BA9" w:rsidRPr="004E7C84" w:rsidRDefault="008A7BA9">
      <w:pPr>
        <w:jc w:val="both"/>
        <w:rPr>
          <w:rFonts w:ascii="仿宋_GB2312" w:eastAsia="仿宋_GB2312" w:hAnsiTheme="minorEastAsia" w:cs="仿宋_GB2312"/>
          <w:b/>
          <w:sz w:val="44"/>
          <w:szCs w:val="44"/>
        </w:rPr>
      </w:pPr>
    </w:p>
    <w:p w:rsidR="008A7BA9" w:rsidRPr="004E7C84" w:rsidRDefault="008A7BA9">
      <w:pPr>
        <w:jc w:val="both"/>
        <w:rPr>
          <w:rFonts w:ascii="仿宋_GB2312" w:eastAsia="仿宋_GB2312" w:hAnsiTheme="minorEastAsia" w:cs="仿宋_GB2312"/>
          <w:b/>
          <w:sz w:val="44"/>
          <w:szCs w:val="44"/>
        </w:rPr>
      </w:pPr>
    </w:p>
    <w:p w:rsidR="008A7BA9" w:rsidRPr="004E7C84" w:rsidRDefault="008A7BA9">
      <w:pPr>
        <w:jc w:val="both"/>
        <w:rPr>
          <w:rFonts w:ascii="仿宋_GB2312" w:eastAsia="仿宋_GB2312" w:hAnsiTheme="minorEastAsia" w:cs="仿宋_GB2312"/>
          <w:b/>
          <w:sz w:val="44"/>
          <w:szCs w:val="44"/>
        </w:rPr>
      </w:pPr>
    </w:p>
    <w:p w:rsidR="008A7BA9" w:rsidRDefault="008A7BA9">
      <w:pPr>
        <w:jc w:val="both"/>
        <w:rPr>
          <w:rFonts w:ascii="仿宋_GB2312" w:eastAsia="仿宋_GB2312" w:hAnsiTheme="minorEastAsia" w:cs="仿宋_GB2312"/>
          <w:b/>
          <w:sz w:val="44"/>
          <w:szCs w:val="44"/>
        </w:rPr>
      </w:pPr>
    </w:p>
    <w:p w:rsidR="00A66603" w:rsidRDefault="00A66603" w:rsidP="00A66603">
      <w:pPr>
        <w:pStyle w:val="a0"/>
      </w:pPr>
    </w:p>
    <w:p w:rsidR="00A66603" w:rsidRPr="00A66603" w:rsidRDefault="00A66603" w:rsidP="00A66603"/>
    <w:p w:rsidR="008A7BA9" w:rsidRPr="004E7C84" w:rsidRDefault="008A7BA9">
      <w:pPr>
        <w:jc w:val="both"/>
        <w:rPr>
          <w:rFonts w:ascii="仿宋_GB2312" w:eastAsia="仿宋_GB2312" w:hAnsiTheme="minorEastAsia" w:cs="仿宋_GB2312"/>
          <w:sz w:val="32"/>
          <w:szCs w:val="32"/>
        </w:rPr>
      </w:pPr>
    </w:p>
    <w:p w:rsidR="008A7BA9" w:rsidRPr="004E7C84" w:rsidRDefault="00FF2927">
      <w:pPr>
        <w:jc w:val="center"/>
        <w:rPr>
          <w:rFonts w:ascii="仿宋_GB2312" w:eastAsia="仿宋_GB2312" w:hAnsiTheme="minorEastAsia" w:cs="仿宋_GB2312"/>
          <w:b/>
          <w:sz w:val="32"/>
          <w:szCs w:val="32"/>
        </w:rPr>
      </w:pPr>
      <w:r w:rsidRPr="004E7C84">
        <w:rPr>
          <w:rFonts w:ascii="仿宋_GB2312" w:eastAsia="仿宋_GB2312" w:hAnsiTheme="minorEastAsia" w:cs="仿宋_GB2312" w:hint="eastAsia"/>
          <w:b/>
          <w:sz w:val="32"/>
          <w:szCs w:val="32"/>
        </w:rPr>
        <w:lastRenderedPageBreak/>
        <w:t>第二部分 委托授权书</w:t>
      </w:r>
    </w:p>
    <w:p w:rsidR="008A7BA9" w:rsidRPr="004E7C84" w:rsidRDefault="00FF2927">
      <w:pPr>
        <w:spacing w:line="440" w:lineRule="exact"/>
        <w:rPr>
          <w:rFonts w:ascii="仿宋_GB2312" w:eastAsia="仿宋_GB2312" w:hAnsiTheme="minorEastAsia" w:cs="仿宋_GB2312"/>
          <w:sz w:val="24"/>
        </w:rPr>
      </w:pPr>
      <w:r w:rsidRPr="004E7C84">
        <w:rPr>
          <w:rFonts w:ascii="仿宋_GB2312" w:eastAsia="仿宋_GB2312" w:hAnsiTheme="minorEastAsia" w:cs="仿宋_GB2312" w:hint="eastAsia"/>
          <w:sz w:val="24"/>
        </w:rPr>
        <w:t>委托人：</w:t>
      </w:r>
    </w:p>
    <w:p w:rsidR="008A7BA9" w:rsidRPr="004E7C84" w:rsidRDefault="00FF2927">
      <w:pPr>
        <w:spacing w:line="440" w:lineRule="exact"/>
        <w:rPr>
          <w:rFonts w:ascii="仿宋_GB2312" w:eastAsia="仿宋_GB2312" w:hAnsiTheme="minorEastAsia" w:cs="仿宋_GB2312"/>
          <w:sz w:val="24"/>
        </w:rPr>
      </w:pPr>
      <w:r w:rsidRPr="004E7C84">
        <w:rPr>
          <w:rFonts w:ascii="仿宋_GB2312" w:eastAsia="仿宋_GB2312" w:hAnsiTheme="minorEastAsia" w:cs="仿宋_GB2312" w:hint="eastAsia"/>
          <w:sz w:val="24"/>
        </w:rPr>
        <w:t>住所：</w:t>
      </w:r>
    </w:p>
    <w:p w:rsidR="008A7BA9" w:rsidRPr="004E7C84" w:rsidRDefault="00FF2927">
      <w:pPr>
        <w:spacing w:line="440" w:lineRule="exact"/>
        <w:rPr>
          <w:rFonts w:ascii="仿宋_GB2312" w:eastAsia="仿宋_GB2312" w:hAnsiTheme="minorEastAsia" w:cs="仿宋_GB2312"/>
          <w:sz w:val="24"/>
        </w:rPr>
      </w:pPr>
      <w:r w:rsidRPr="004E7C84">
        <w:rPr>
          <w:rFonts w:ascii="仿宋_GB2312" w:eastAsia="仿宋_GB2312" w:hAnsiTheme="minorEastAsia" w:cs="仿宋_GB2312" w:hint="eastAsia"/>
          <w:sz w:val="24"/>
        </w:rPr>
        <w:t>法定代表人（或负责人）：</w:t>
      </w:r>
    </w:p>
    <w:p w:rsidR="008A7BA9" w:rsidRPr="004E7C84" w:rsidRDefault="00FF2927">
      <w:pPr>
        <w:spacing w:line="440" w:lineRule="exact"/>
        <w:rPr>
          <w:rFonts w:ascii="仿宋_GB2312" w:eastAsia="仿宋_GB2312" w:hAnsiTheme="minorEastAsia" w:cs="仿宋_GB2312"/>
          <w:sz w:val="24"/>
        </w:rPr>
      </w:pPr>
      <w:r w:rsidRPr="004E7C84">
        <w:rPr>
          <w:rFonts w:ascii="仿宋_GB2312" w:eastAsia="仿宋_GB2312" w:hAnsiTheme="minorEastAsia" w:cs="仿宋_GB2312" w:hint="eastAsia"/>
          <w:sz w:val="24"/>
        </w:rPr>
        <w:t>代理人：</w:t>
      </w:r>
      <w:r w:rsidRPr="004E7C84">
        <w:rPr>
          <w:rFonts w:ascii="仿宋_GB2312" w:eastAsia="仿宋_GB2312" w:hAnsiTheme="minorEastAsia" w:cs="仿宋_GB2312" w:hint="eastAsia"/>
          <w:sz w:val="24"/>
          <w:u w:val="single"/>
        </w:rPr>
        <w:t xml:space="preserve">                </w:t>
      </w:r>
      <w:r w:rsidRPr="004E7C84">
        <w:rPr>
          <w:rFonts w:ascii="仿宋_GB2312" w:eastAsia="仿宋_GB2312" w:hAnsiTheme="minorEastAsia" w:cs="仿宋_GB2312" w:hint="eastAsia"/>
          <w:sz w:val="24"/>
        </w:rPr>
        <w:t>，性别</w:t>
      </w:r>
      <w:r w:rsidRPr="004E7C84">
        <w:rPr>
          <w:rFonts w:ascii="仿宋_GB2312" w:eastAsia="仿宋_GB2312" w:hAnsiTheme="minorEastAsia" w:cs="仿宋_GB2312" w:hint="eastAsia"/>
          <w:sz w:val="24"/>
          <w:u w:val="single"/>
        </w:rPr>
        <w:t xml:space="preserve">    </w:t>
      </w:r>
      <w:r w:rsidRPr="004E7C84">
        <w:rPr>
          <w:rFonts w:ascii="仿宋_GB2312" w:eastAsia="仿宋_GB2312" w:hAnsiTheme="minorEastAsia" w:cs="仿宋_GB2312" w:hint="eastAsia"/>
          <w:sz w:val="24"/>
        </w:rPr>
        <w:t>，</w:t>
      </w:r>
      <w:r w:rsidRPr="004E7C84">
        <w:rPr>
          <w:rFonts w:ascii="仿宋_GB2312" w:eastAsia="仿宋_GB2312" w:hAnsiTheme="minorEastAsia" w:cs="仿宋_GB2312" w:hint="eastAsia"/>
          <w:sz w:val="24"/>
          <w:u w:val="single"/>
        </w:rPr>
        <w:t xml:space="preserve">       </w:t>
      </w:r>
      <w:r w:rsidRPr="004E7C84">
        <w:rPr>
          <w:rFonts w:ascii="仿宋_GB2312" w:eastAsia="仿宋_GB2312" w:hAnsiTheme="minorEastAsia" w:cs="仿宋_GB2312" w:hint="eastAsia"/>
          <w:sz w:val="24"/>
        </w:rPr>
        <w:t>年</w:t>
      </w:r>
      <w:r w:rsidRPr="004E7C84">
        <w:rPr>
          <w:rFonts w:ascii="仿宋_GB2312" w:eastAsia="仿宋_GB2312" w:hAnsiTheme="minorEastAsia" w:cs="仿宋_GB2312" w:hint="eastAsia"/>
          <w:sz w:val="24"/>
          <w:u w:val="single"/>
        </w:rPr>
        <w:t xml:space="preserve">    </w:t>
      </w:r>
      <w:r w:rsidRPr="004E7C84">
        <w:rPr>
          <w:rFonts w:ascii="仿宋_GB2312" w:eastAsia="仿宋_GB2312" w:hAnsiTheme="minorEastAsia" w:cs="仿宋_GB2312" w:hint="eastAsia"/>
          <w:sz w:val="24"/>
        </w:rPr>
        <w:t>月</w:t>
      </w:r>
      <w:r w:rsidRPr="004E7C84">
        <w:rPr>
          <w:rFonts w:ascii="仿宋_GB2312" w:eastAsia="仿宋_GB2312" w:hAnsiTheme="minorEastAsia" w:cs="仿宋_GB2312" w:hint="eastAsia"/>
          <w:sz w:val="24"/>
          <w:u w:val="single"/>
        </w:rPr>
        <w:t xml:space="preserve">    </w:t>
      </w:r>
      <w:r w:rsidRPr="004E7C84">
        <w:rPr>
          <w:rFonts w:ascii="仿宋_GB2312" w:eastAsia="仿宋_GB2312" w:hAnsiTheme="minorEastAsia" w:cs="仿宋_GB2312" w:hint="eastAsia"/>
          <w:sz w:val="24"/>
        </w:rPr>
        <w:t>日出生，身份证号码：</w:t>
      </w:r>
      <w:r w:rsidRPr="004E7C84">
        <w:rPr>
          <w:rFonts w:ascii="仿宋_GB2312" w:eastAsia="仿宋_GB2312" w:hAnsiTheme="minorEastAsia" w:cs="仿宋_GB2312" w:hint="eastAsia"/>
          <w:sz w:val="24"/>
          <w:u w:val="single"/>
        </w:rPr>
        <w:t xml:space="preserve">                               </w:t>
      </w:r>
      <w:r w:rsidRPr="004E7C84">
        <w:rPr>
          <w:rFonts w:ascii="仿宋_GB2312" w:eastAsia="仿宋_GB2312" w:hAnsiTheme="minorEastAsia" w:cs="仿宋_GB2312" w:hint="eastAsia"/>
          <w:sz w:val="24"/>
        </w:rPr>
        <w:t>,系</w:t>
      </w:r>
      <w:r w:rsidRPr="004E7C84">
        <w:rPr>
          <w:rFonts w:ascii="仿宋_GB2312" w:eastAsia="仿宋_GB2312" w:hAnsiTheme="minorEastAsia" w:cs="仿宋_GB2312" w:hint="eastAsia"/>
          <w:sz w:val="24"/>
          <w:u w:val="single"/>
        </w:rPr>
        <w:t xml:space="preserve">                            </w:t>
      </w:r>
      <w:r w:rsidRPr="004E7C84">
        <w:rPr>
          <w:rFonts w:ascii="仿宋_GB2312" w:eastAsia="仿宋_GB2312" w:hAnsiTheme="minorEastAsia" w:cs="仿宋_GB2312" w:hint="eastAsia"/>
          <w:sz w:val="24"/>
        </w:rPr>
        <w:t>单位职工，现住</w:t>
      </w:r>
      <w:r w:rsidRPr="004E7C84">
        <w:rPr>
          <w:rFonts w:ascii="仿宋_GB2312" w:eastAsia="仿宋_GB2312" w:hAnsiTheme="minorEastAsia" w:cs="仿宋_GB2312" w:hint="eastAsia"/>
          <w:sz w:val="24"/>
          <w:u w:val="single"/>
        </w:rPr>
        <w:t xml:space="preserve">                                             </w:t>
      </w:r>
      <w:r w:rsidRPr="004E7C84">
        <w:rPr>
          <w:rFonts w:ascii="仿宋_GB2312" w:eastAsia="仿宋_GB2312" w:hAnsiTheme="minorEastAsia" w:cs="仿宋_GB2312" w:hint="eastAsia"/>
          <w:sz w:val="24"/>
        </w:rPr>
        <w:t>。</w:t>
      </w:r>
    </w:p>
    <w:p w:rsidR="008A7BA9" w:rsidRPr="004E7C84" w:rsidRDefault="00FF2927">
      <w:pPr>
        <w:spacing w:line="440" w:lineRule="exact"/>
        <w:rPr>
          <w:rFonts w:ascii="仿宋_GB2312" w:eastAsia="仿宋_GB2312" w:hAnsiTheme="minorEastAsia" w:cs="仿宋_GB2312"/>
          <w:sz w:val="24"/>
        </w:rPr>
      </w:pPr>
      <w:r w:rsidRPr="004E7C84">
        <w:rPr>
          <w:rFonts w:ascii="仿宋_GB2312" w:eastAsia="仿宋_GB2312" w:hAnsiTheme="minorEastAsia" w:cs="仿宋_GB2312" w:hint="eastAsia"/>
          <w:sz w:val="24"/>
        </w:rPr>
        <w:t>授权事项：</w:t>
      </w:r>
    </w:p>
    <w:p w:rsidR="008A7BA9" w:rsidRPr="004E7C84" w:rsidRDefault="00FF2927">
      <w:pPr>
        <w:spacing w:line="440" w:lineRule="exact"/>
        <w:ind w:firstLineChars="196" w:firstLine="470"/>
        <w:rPr>
          <w:rFonts w:ascii="仿宋_GB2312" w:eastAsia="仿宋_GB2312" w:hAnsiTheme="minorEastAsia" w:cs="仿宋_GB2312"/>
          <w:sz w:val="24"/>
        </w:rPr>
      </w:pPr>
      <w:r w:rsidRPr="004E7C84">
        <w:rPr>
          <w:rFonts w:ascii="仿宋_GB2312" w:eastAsia="仿宋_GB2312" w:hAnsiTheme="minorEastAsia" w:cs="仿宋_GB2312" w:hint="eastAsia"/>
          <w:sz w:val="24"/>
        </w:rPr>
        <w:t>1、委托人委托代理人</w:t>
      </w:r>
      <w:r w:rsidRPr="004E7C84">
        <w:rPr>
          <w:rFonts w:ascii="仿宋_GB2312" w:eastAsia="仿宋_GB2312" w:hAnsiTheme="minorEastAsia" w:cs="仿宋_GB2312" w:hint="eastAsia"/>
          <w:sz w:val="24"/>
          <w:u w:val="single"/>
        </w:rPr>
        <w:t xml:space="preserve">           </w:t>
      </w:r>
      <w:r w:rsidRPr="004E7C84">
        <w:rPr>
          <w:rFonts w:ascii="仿宋_GB2312" w:eastAsia="仿宋_GB2312" w:hAnsiTheme="minorEastAsia" w:cs="仿宋_GB2312" w:hint="eastAsia"/>
          <w:sz w:val="24"/>
        </w:rPr>
        <w:t>代表委托人参加</w:t>
      </w:r>
      <w:r w:rsidRPr="004E7C84">
        <w:rPr>
          <w:rFonts w:ascii="仿宋_GB2312" w:eastAsia="仿宋_GB2312" w:hAnsiTheme="minorEastAsia" w:cs="仿宋_GB2312" w:hint="eastAsia"/>
          <w:b/>
          <w:sz w:val="24"/>
        </w:rPr>
        <w:t>中粮（唐山）糖业有限公司</w:t>
      </w:r>
      <w:r w:rsidRPr="004E7C84">
        <w:rPr>
          <w:rFonts w:ascii="仿宋_GB2312" w:eastAsia="仿宋_GB2312" w:hAnsiTheme="minorEastAsia" w:cs="仿宋_GB2312" w:hint="eastAsia"/>
          <w:sz w:val="24"/>
        </w:rPr>
        <w:t>的招标或议标活动，以委托人的名义全权办理招标或议标过程中的投标、报价、议标谈判等一切与招标或议标相关的事宜。</w:t>
      </w:r>
    </w:p>
    <w:p w:rsidR="008A7BA9" w:rsidRPr="004E7C84" w:rsidRDefault="00FF2927">
      <w:pPr>
        <w:spacing w:line="440" w:lineRule="exact"/>
        <w:ind w:firstLineChars="196" w:firstLine="470"/>
        <w:rPr>
          <w:rFonts w:ascii="仿宋_GB2312" w:eastAsia="仿宋_GB2312" w:hAnsiTheme="minorEastAsia" w:cs="仿宋_GB2312"/>
          <w:sz w:val="24"/>
        </w:rPr>
      </w:pPr>
      <w:r w:rsidRPr="004E7C84">
        <w:rPr>
          <w:rFonts w:ascii="仿宋_GB2312" w:eastAsia="仿宋_GB2312" w:hAnsiTheme="minorEastAsia" w:cs="仿宋_GB2312" w:hint="eastAsia"/>
          <w:sz w:val="24"/>
        </w:rPr>
        <w:t>2、如果委托人中标，代理人以委托人的名义与</w:t>
      </w:r>
      <w:r w:rsidRPr="004E7C84">
        <w:rPr>
          <w:rFonts w:ascii="仿宋_GB2312" w:eastAsia="仿宋_GB2312" w:hAnsiTheme="minorEastAsia" w:cs="仿宋_GB2312" w:hint="eastAsia"/>
          <w:b/>
          <w:sz w:val="24"/>
        </w:rPr>
        <w:t>中粮（唐山）糖业有限公司</w:t>
      </w:r>
      <w:r w:rsidRPr="004E7C84">
        <w:rPr>
          <w:rFonts w:ascii="仿宋_GB2312" w:eastAsia="仿宋_GB2312" w:hAnsiTheme="minorEastAsia" w:cs="仿宋_GB2312" w:hint="eastAsia"/>
          <w:sz w:val="24"/>
        </w:rPr>
        <w:t>签订合同，并办理合同履行过程中的一切相关事宜。</w:t>
      </w:r>
    </w:p>
    <w:p w:rsidR="008A7BA9" w:rsidRPr="004E7C84" w:rsidRDefault="00FF2927">
      <w:pPr>
        <w:spacing w:line="440" w:lineRule="exact"/>
        <w:ind w:firstLineChars="196" w:firstLine="470"/>
        <w:rPr>
          <w:rFonts w:ascii="仿宋_GB2312" w:eastAsia="仿宋_GB2312" w:hAnsiTheme="minorEastAsia" w:cs="仿宋_GB2312"/>
          <w:sz w:val="24"/>
        </w:rPr>
      </w:pPr>
      <w:r w:rsidRPr="004E7C84">
        <w:rPr>
          <w:rFonts w:ascii="仿宋_GB2312" w:eastAsia="仿宋_GB2312" w:hAnsiTheme="minorEastAsia" w:cs="仿宋_GB2312" w:hint="eastAsia"/>
          <w:sz w:val="24"/>
        </w:rPr>
        <w:t>本公司对代理人的上述代理行为均予以认可并承担责任。</w:t>
      </w:r>
    </w:p>
    <w:p w:rsidR="008A7BA9" w:rsidRPr="004E7C84" w:rsidRDefault="00FF2927">
      <w:pPr>
        <w:spacing w:line="440" w:lineRule="exact"/>
        <w:ind w:right="560"/>
        <w:rPr>
          <w:rFonts w:ascii="仿宋_GB2312" w:eastAsia="仿宋_GB2312" w:hAnsiTheme="minorEastAsia" w:cs="仿宋_GB2312"/>
          <w:sz w:val="24"/>
        </w:rPr>
      </w:pPr>
      <w:r w:rsidRPr="004E7C84">
        <w:rPr>
          <w:rFonts w:ascii="仿宋_GB2312" w:eastAsia="仿宋_GB2312" w:hAnsiTheme="minorEastAsia" w:cs="仿宋_GB2312" w:hint="eastAsia"/>
          <w:sz w:val="24"/>
        </w:rPr>
        <w:t>授权期限：本授权委托书自授权之日起生效。</w:t>
      </w:r>
    </w:p>
    <w:p w:rsidR="008A7BA9" w:rsidRPr="004E7C84" w:rsidRDefault="008A7BA9">
      <w:pPr>
        <w:spacing w:line="440" w:lineRule="exact"/>
        <w:ind w:right="560"/>
        <w:jc w:val="right"/>
        <w:rPr>
          <w:rFonts w:ascii="仿宋_GB2312" w:eastAsia="仿宋_GB2312" w:hAnsiTheme="minorEastAsia" w:cs="仿宋_GB2312"/>
          <w:sz w:val="24"/>
        </w:rPr>
      </w:pPr>
    </w:p>
    <w:p w:rsidR="008A7BA9" w:rsidRPr="004E7C84" w:rsidRDefault="00FF2927">
      <w:pPr>
        <w:spacing w:line="440" w:lineRule="exact"/>
        <w:ind w:right="560"/>
        <w:jc w:val="center"/>
        <w:rPr>
          <w:rFonts w:ascii="仿宋_GB2312" w:eastAsia="仿宋_GB2312" w:hAnsiTheme="minorEastAsia" w:cs="仿宋_GB2312"/>
          <w:sz w:val="24"/>
        </w:rPr>
      </w:pPr>
      <w:r w:rsidRPr="004E7C84">
        <w:rPr>
          <w:rFonts w:ascii="仿宋_GB2312" w:eastAsia="仿宋_GB2312" w:hAnsiTheme="minorEastAsia" w:cs="仿宋_GB2312" w:hint="eastAsia"/>
          <w:sz w:val="24"/>
        </w:rPr>
        <w:t>代理人身份证（正、反面）粘贴处：</w:t>
      </w:r>
    </w:p>
    <w:p w:rsidR="008A7BA9" w:rsidRPr="004E7C84" w:rsidRDefault="00FF2927">
      <w:pPr>
        <w:spacing w:line="440" w:lineRule="exact"/>
        <w:ind w:right="480" w:firstLineChars="1600" w:firstLine="3840"/>
        <w:jc w:val="both"/>
        <w:rPr>
          <w:rFonts w:ascii="仿宋_GB2312" w:eastAsia="仿宋_GB2312" w:hAnsiTheme="minorEastAsia" w:cs="仿宋_GB2312"/>
          <w:sz w:val="24"/>
        </w:rPr>
      </w:pPr>
      <w:r w:rsidRPr="004E7C84">
        <w:rPr>
          <w:rFonts w:ascii="仿宋_GB2312" w:eastAsia="仿宋_GB2312" w:hAnsiTheme="minorEastAsia" w:cs="仿宋_GB2312" w:hint="eastAsia"/>
          <w:sz w:val="24"/>
        </w:rPr>
        <w:t>委托人：</w:t>
      </w:r>
    </w:p>
    <w:p w:rsidR="008A7BA9" w:rsidRPr="004E7C84" w:rsidRDefault="00FF2927">
      <w:pPr>
        <w:spacing w:line="440" w:lineRule="exact"/>
        <w:ind w:right="1440"/>
        <w:jc w:val="center"/>
        <w:rPr>
          <w:rFonts w:ascii="仿宋_GB2312" w:eastAsia="仿宋_GB2312" w:hAnsiTheme="minorEastAsia" w:cs="仿宋_GB2312"/>
          <w:sz w:val="24"/>
        </w:rPr>
      </w:pPr>
      <w:r w:rsidRPr="004E7C84">
        <w:rPr>
          <w:rFonts w:ascii="仿宋_GB2312" w:eastAsia="仿宋_GB2312" w:hAnsiTheme="minorEastAsia" w:cs="仿宋_GB2312" w:hint="eastAsia"/>
          <w:sz w:val="24"/>
        </w:rPr>
        <w:t xml:space="preserve">                  法定代表人（或负责人）：</w:t>
      </w:r>
    </w:p>
    <w:p w:rsidR="008A7BA9" w:rsidRPr="004E7C84" w:rsidRDefault="00FF2927">
      <w:pPr>
        <w:spacing w:line="440" w:lineRule="exact"/>
        <w:ind w:right="986"/>
        <w:jc w:val="center"/>
        <w:rPr>
          <w:rFonts w:ascii="仿宋_GB2312" w:eastAsia="仿宋_GB2312" w:hAnsiTheme="minorEastAsia" w:cs="仿宋_GB2312"/>
          <w:sz w:val="24"/>
        </w:rPr>
      </w:pPr>
      <w:r w:rsidRPr="004E7C84">
        <w:rPr>
          <w:rFonts w:ascii="仿宋_GB2312" w:eastAsia="仿宋_GB2312" w:hAnsiTheme="minorEastAsia" w:cs="仿宋_GB2312" w:hint="eastAsia"/>
          <w:sz w:val="24"/>
        </w:rPr>
        <w:t xml:space="preserve">                               委托授权时间：       年      月        日</w:t>
      </w:r>
    </w:p>
    <w:p w:rsidR="008A7BA9" w:rsidRPr="004E7C84" w:rsidRDefault="008A7BA9">
      <w:pPr>
        <w:spacing w:line="440" w:lineRule="exact"/>
        <w:ind w:right="986"/>
        <w:jc w:val="center"/>
        <w:rPr>
          <w:rFonts w:ascii="仿宋_GB2312" w:eastAsia="仿宋_GB2312" w:hAnsiTheme="minorEastAsia" w:cs="仿宋_GB2312"/>
          <w:sz w:val="24"/>
        </w:rPr>
      </w:pPr>
    </w:p>
    <w:p w:rsidR="008A7BA9" w:rsidRPr="004E7C84" w:rsidRDefault="008A7BA9">
      <w:pPr>
        <w:spacing w:line="440" w:lineRule="exact"/>
        <w:ind w:right="986"/>
        <w:jc w:val="center"/>
        <w:rPr>
          <w:rFonts w:ascii="仿宋_GB2312" w:eastAsia="仿宋_GB2312" w:hAnsiTheme="minorEastAsia" w:cs="仿宋_GB2312"/>
          <w:sz w:val="24"/>
        </w:rPr>
      </w:pPr>
    </w:p>
    <w:p w:rsidR="008A7BA9" w:rsidRPr="004E7C84" w:rsidRDefault="008A7BA9">
      <w:pPr>
        <w:spacing w:line="440" w:lineRule="exact"/>
        <w:ind w:right="986"/>
        <w:jc w:val="center"/>
        <w:rPr>
          <w:rFonts w:ascii="仿宋_GB2312" w:eastAsia="仿宋_GB2312" w:hAnsiTheme="minorEastAsia" w:cs="仿宋_GB2312"/>
          <w:sz w:val="24"/>
        </w:rPr>
      </w:pPr>
    </w:p>
    <w:p w:rsidR="008A7BA9" w:rsidRPr="004E7C84" w:rsidRDefault="00FF2927">
      <w:pPr>
        <w:jc w:val="center"/>
        <w:rPr>
          <w:rFonts w:ascii="仿宋_GB2312" w:eastAsia="仿宋_GB2312" w:hAnsiTheme="minorEastAsia" w:cs="仿宋_GB2312"/>
          <w:b/>
          <w:sz w:val="32"/>
          <w:szCs w:val="32"/>
        </w:rPr>
      </w:pPr>
      <w:r w:rsidRPr="004E7C84">
        <w:rPr>
          <w:rFonts w:ascii="仿宋_GB2312" w:eastAsia="仿宋_GB2312" w:hAnsiTheme="minorEastAsia" w:cs="仿宋_GB2312" w:hint="eastAsia"/>
          <w:b/>
          <w:sz w:val="32"/>
          <w:szCs w:val="32"/>
        </w:rPr>
        <w:lastRenderedPageBreak/>
        <w:t>第三部分 质量承诺书</w:t>
      </w:r>
    </w:p>
    <w:p w:rsidR="008A7BA9" w:rsidRPr="004E7C84" w:rsidRDefault="008A7BA9">
      <w:pPr>
        <w:rPr>
          <w:rFonts w:ascii="仿宋_GB2312" w:eastAsia="仿宋_GB2312" w:hAnsiTheme="minorEastAsia" w:cs="仿宋_GB2312"/>
          <w:sz w:val="32"/>
          <w:szCs w:val="32"/>
        </w:rPr>
      </w:pPr>
    </w:p>
    <w:p w:rsidR="008A7BA9" w:rsidRPr="004E7C84" w:rsidRDefault="00FF2927">
      <w:pPr>
        <w:pStyle w:val="a4"/>
        <w:spacing w:before="214" w:line="364" w:lineRule="auto"/>
        <w:ind w:right="474" w:firstLineChars="300" w:firstLine="630"/>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中粮（唐山）糖业有限公司：</w:t>
      </w:r>
    </w:p>
    <w:p w:rsidR="008A7BA9" w:rsidRPr="004E7C84" w:rsidRDefault="00FF2927">
      <w:pPr>
        <w:pStyle w:val="a4"/>
        <w:spacing w:before="214" w:line="364" w:lineRule="auto"/>
        <w:ind w:left="640" w:right="474" w:firstLine="638"/>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为积极配合贵公司进行的</w:t>
      </w:r>
      <w:r w:rsidR="00A66603">
        <w:rPr>
          <w:rFonts w:ascii="仿宋_GB2312" w:eastAsia="仿宋_GB2312" w:hAnsiTheme="minorEastAsia" w:cs="仿宋_GB2312" w:hint="eastAsia"/>
          <w:sz w:val="21"/>
          <w:szCs w:val="21"/>
          <w:lang w:val="en-US" w:bidi="ar-SA"/>
        </w:rPr>
        <w:t>污水好氧池曝气管道、曝气头更换</w:t>
      </w:r>
      <w:r w:rsidR="00772A3C" w:rsidRPr="004E7C84">
        <w:rPr>
          <w:rFonts w:ascii="仿宋_GB2312" w:eastAsia="仿宋_GB2312" w:hAnsiTheme="minorEastAsia" w:cs="仿宋_GB2312" w:hint="eastAsia"/>
          <w:sz w:val="21"/>
          <w:szCs w:val="21"/>
          <w:lang w:val="en-US" w:bidi="ar-SA"/>
        </w:rPr>
        <w:t>项目</w:t>
      </w:r>
      <w:r w:rsidRPr="004E7C84">
        <w:rPr>
          <w:rFonts w:ascii="仿宋_GB2312" w:eastAsia="仿宋_GB2312" w:hAnsiTheme="minorEastAsia" w:cs="仿宋_GB2312" w:hint="eastAsia"/>
          <w:sz w:val="21"/>
          <w:szCs w:val="21"/>
          <w:lang w:val="en-US" w:bidi="ar-SA"/>
        </w:rPr>
        <w:t>采购工作，保证产品质量，我们特向贵公司承诺如下事项：</w:t>
      </w:r>
    </w:p>
    <w:p w:rsidR="008A7BA9" w:rsidRPr="004E7C84" w:rsidRDefault="00FF2927">
      <w:pPr>
        <w:pStyle w:val="a4"/>
        <w:spacing w:before="214" w:line="364" w:lineRule="auto"/>
        <w:ind w:left="640" w:right="474" w:firstLine="638"/>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1.我公司承诺所供之商品质量，数量均不出现假冒、短少现象，并随时按贵公司要求提供各种质量检测报告，如发生与之相关的客户投诉赔偿，待材料质量查明之后一概由本供应商负责。</w:t>
      </w:r>
    </w:p>
    <w:p w:rsidR="008A7BA9" w:rsidRPr="004E7C84" w:rsidRDefault="00FF2927">
      <w:pPr>
        <w:pStyle w:val="a4"/>
        <w:spacing w:before="214" w:line="364" w:lineRule="auto"/>
        <w:ind w:left="640" w:right="474" w:firstLine="638"/>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2.严格按照合同、订单要求供货、补货，商品价格上调需提前上交调价单，商品下调或做特价时与贵公司联系下调方案。</w:t>
      </w:r>
    </w:p>
    <w:p w:rsidR="008A7BA9" w:rsidRPr="004E7C84" w:rsidRDefault="00FF2927">
      <w:pPr>
        <w:pStyle w:val="a4"/>
        <w:spacing w:before="214" w:line="364" w:lineRule="auto"/>
        <w:ind w:left="640" w:right="474" w:firstLine="638"/>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3.</w:t>
      </w:r>
      <w:r w:rsidRPr="004E7C84">
        <w:rPr>
          <w:rFonts w:ascii="仿宋_GB2312" w:eastAsia="仿宋_GB2312" w:hAnsiTheme="minorEastAsia" w:cs="Calibri" w:hint="eastAsia"/>
          <w:sz w:val="21"/>
          <w:szCs w:val="21"/>
          <w:lang w:val="en-US" w:bidi="ar-SA"/>
        </w:rPr>
        <w:t> </w:t>
      </w:r>
      <w:r w:rsidRPr="004E7C84">
        <w:rPr>
          <w:rFonts w:ascii="仿宋_GB2312" w:eastAsia="仿宋_GB2312" w:hAnsiTheme="minorEastAsia" w:cs="仿宋_GB2312" w:hint="eastAsia"/>
          <w:sz w:val="21"/>
          <w:szCs w:val="21"/>
          <w:lang w:val="en-US" w:bidi="ar-SA"/>
        </w:rPr>
        <w:t>我公司严格执行供应商应尽义务，做到送货及时，货物质量优质，货物装箱整齐方便运输。</w:t>
      </w:r>
    </w:p>
    <w:p w:rsidR="008A7BA9" w:rsidRPr="004E7C84" w:rsidRDefault="00FF2927">
      <w:pPr>
        <w:pStyle w:val="a4"/>
        <w:spacing w:before="214" w:line="364" w:lineRule="auto"/>
        <w:ind w:left="640" w:right="474" w:firstLine="638"/>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4.我公司承诺保证为贵公司所供之货，货源充足，不发生断货拒供现象。</w:t>
      </w:r>
    </w:p>
    <w:p w:rsidR="008A7BA9" w:rsidRPr="004E7C84" w:rsidRDefault="00FF2927">
      <w:pPr>
        <w:pStyle w:val="a4"/>
        <w:spacing w:before="214" w:line="364" w:lineRule="auto"/>
        <w:ind w:left="640" w:right="474" w:firstLine="638"/>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5.我公司认可贵公司的货物验收制度和仓库保存条件，并在对供应货物进行验收时，自愿严格遵守贵公司的货物验收制度。</w:t>
      </w:r>
    </w:p>
    <w:p w:rsidR="008A7BA9" w:rsidRPr="004E7C84" w:rsidRDefault="00FF2927">
      <w:pPr>
        <w:pStyle w:val="a4"/>
        <w:spacing w:before="214" w:line="364" w:lineRule="auto"/>
        <w:ind w:left="640" w:right="474" w:firstLine="638"/>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6.我公司对未通过验收的货物，保证在贵公司规定时间内补充合格的货物，否则自愿承担由此造成的所有损失。</w:t>
      </w:r>
    </w:p>
    <w:p w:rsidR="008A7BA9" w:rsidRPr="004E7C84" w:rsidRDefault="00FF2927">
      <w:pPr>
        <w:pStyle w:val="a4"/>
        <w:spacing w:before="214" w:line="364" w:lineRule="auto"/>
        <w:ind w:left="640" w:right="474" w:firstLine="638"/>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7.我公司对通过验收的货物，在贵公司投入使用之前，出现相关证照不全、品牌不符及任何质量问题的，我公司承诺无条件退货，并在贵公司规定时间内补充合格的货物，否则自愿承担由此造成的所有损失。</w:t>
      </w:r>
    </w:p>
    <w:p w:rsidR="008A7BA9" w:rsidRPr="004E7C84" w:rsidRDefault="00FF2927">
      <w:pPr>
        <w:pStyle w:val="a4"/>
        <w:spacing w:before="214" w:line="364" w:lineRule="auto"/>
        <w:ind w:left="640" w:right="474" w:firstLine="638"/>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投标人单位（公章）：</w:t>
      </w:r>
    </w:p>
    <w:p w:rsidR="008A7BA9" w:rsidRPr="004E7C84" w:rsidRDefault="00FF2927">
      <w:pPr>
        <w:pStyle w:val="a4"/>
        <w:spacing w:before="214" w:line="364" w:lineRule="auto"/>
        <w:ind w:left="640" w:right="474" w:firstLine="638"/>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法定代表人或授权代理人（签名）：</w:t>
      </w:r>
    </w:p>
    <w:p w:rsidR="008A7BA9" w:rsidRPr="004E7C84" w:rsidRDefault="00FF2927">
      <w:pPr>
        <w:pStyle w:val="a4"/>
        <w:spacing w:before="214" w:line="364" w:lineRule="auto"/>
        <w:ind w:left="640" w:right="474" w:firstLine="638"/>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日期：    年  月  日</w:t>
      </w:r>
    </w:p>
    <w:p w:rsidR="008A7BA9" w:rsidRPr="004E7C84" w:rsidRDefault="008A7BA9">
      <w:pPr>
        <w:spacing w:after="0" w:line="254" w:lineRule="auto"/>
        <w:rPr>
          <w:rFonts w:ascii="仿宋_GB2312" w:eastAsia="仿宋_GB2312" w:hAnsiTheme="minorEastAsia" w:cs="仿宋_GB2312"/>
          <w:sz w:val="24"/>
          <w:szCs w:val="24"/>
        </w:rPr>
      </w:pPr>
    </w:p>
    <w:p w:rsidR="008A7BA9" w:rsidRPr="004E7C84" w:rsidRDefault="008A7BA9">
      <w:pPr>
        <w:spacing w:after="0" w:line="254" w:lineRule="auto"/>
        <w:jc w:val="both"/>
        <w:rPr>
          <w:rFonts w:ascii="仿宋_GB2312" w:eastAsia="仿宋_GB2312" w:hAnsiTheme="minorEastAsia" w:cs="仿宋_GB2312"/>
          <w:sz w:val="18"/>
          <w:szCs w:val="18"/>
        </w:rPr>
      </w:pPr>
    </w:p>
    <w:p w:rsidR="008A7BA9" w:rsidRPr="004E7C84" w:rsidRDefault="008A7BA9">
      <w:pPr>
        <w:spacing w:after="0" w:line="254" w:lineRule="auto"/>
        <w:jc w:val="both"/>
        <w:rPr>
          <w:rFonts w:ascii="仿宋_GB2312" w:eastAsia="仿宋_GB2312" w:hAnsiTheme="minorEastAsia" w:cs="仿宋_GB2312"/>
          <w:sz w:val="18"/>
          <w:szCs w:val="18"/>
        </w:rPr>
      </w:pPr>
    </w:p>
    <w:p w:rsidR="008A7BA9" w:rsidRPr="004E7C84" w:rsidRDefault="008A7BA9">
      <w:pPr>
        <w:spacing w:after="0" w:line="254" w:lineRule="auto"/>
        <w:jc w:val="both"/>
        <w:rPr>
          <w:rFonts w:ascii="仿宋_GB2312" w:eastAsia="仿宋_GB2312" w:hAnsiTheme="minorEastAsia" w:cs="仿宋_GB2312"/>
          <w:sz w:val="18"/>
          <w:szCs w:val="18"/>
        </w:rPr>
      </w:pPr>
    </w:p>
    <w:p w:rsidR="008A7BA9" w:rsidRPr="004E7C84" w:rsidRDefault="00FF2927">
      <w:pPr>
        <w:jc w:val="center"/>
        <w:rPr>
          <w:rFonts w:ascii="仿宋_GB2312" w:eastAsia="仿宋_GB2312" w:hAnsiTheme="minorEastAsia" w:cs="仿宋_GB2312"/>
          <w:b/>
          <w:sz w:val="32"/>
          <w:szCs w:val="32"/>
        </w:rPr>
      </w:pPr>
      <w:r w:rsidRPr="004E7C84">
        <w:rPr>
          <w:rFonts w:ascii="仿宋_GB2312" w:eastAsia="仿宋_GB2312" w:hAnsiTheme="minorEastAsia" w:cs="仿宋_GB2312" w:hint="eastAsia"/>
          <w:b/>
          <w:sz w:val="32"/>
          <w:szCs w:val="32"/>
        </w:rPr>
        <w:lastRenderedPageBreak/>
        <w:t>第四部分 廉洁承诺书</w:t>
      </w:r>
    </w:p>
    <w:p w:rsidR="008A7BA9" w:rsidRPr="004E7C84" w:rsidRDefault="008A7BA9">
      <w:pPr>
        <w:spacing w:after="0" w:line="254" w:lineRule="auto"/>
        <w:jc w:val="both"/>
        <w:rPr>
          <w:rFonts w:ascii="仿宋_GB2312" w:eastAsia="仿宋_GB2312" w:hAnsiTheme="minorEastAsia" w:cs="仿宋_GB2312"/>
          <w:sz w:val="18"/>
          <w:szCs w:val="18"/>
        </w:rPr>
      </w:pPr>
    </w:p>
    <w:p w:rsidR="008A7BA9" w:rsidRPr="004E7C84" w:rsidRDefault="00FF2927">
      <w:pPr>
        <w:pStyle w:val="a4"/>
        <w:spacing w:before="57"/>
        <w:ind w:left="640"/>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中粮（唐山）糖业有限公司：</w:t>
      </w:r>
    </w:p>
    <w:p w:rsidR="008A7BA9" w:rsidRPr="004E7C84" w:rsidRDefault="00FF2927">
      <w:pPr>
        <w:pStyle w:val="a4"/>
        <w:spacing w:before="214" w:line="364" w:lineRule="auto"/>
        <w:ind w:left="640" w:right="474" w:firstLine="638"/>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为积极配合贵公司进行的</w:t>
      </w:r>
      <w:r w:rsidR="00A66603">
        <w:rPr>
          <w:rFonts w:ascii="仿宋_GB2312" w:eastAsia="仿宋_GB2312" w:hAnsiTheme="minorEastAsia" w:cs="仿宋_GB2312" w:hint="eastAsia"/>
          <w:sz w:val="21"/>
          <w:szCs w:val="21"/>
          <w:lang w:val="en-US" w:bidi="ar-SA"/>
        </w:rPr>
        <w:t>污水好氧池曝气管道、曝气头更换</w:t>
      </w:r>
      <w:r w:rsidR="00772A3C" w:rsidRPr="004E7C84">
        <w:rPr>
          <w:rFonts w:ascii="仿宋_GB2312" w:eastAsia="仿宋_GB2312" w:hAnsiTheme="minorEastAsia" w:cs="仿宋_GB2312" w:hint="eastAsia"/>
          <w:sz w:val="21"/>
          <w:szCs w:val="21"/>
          <w:lang w:val="en-US" w:bidi="ar-SA"/>
        </w:rPr>
        <w:t>项目</w:t>
      </w:r>
      <w:r w:rsidRPr="004E7C84">
        <w:rPr>
          <w:rFonts w:ascii="仿宋_GB2312" w:eastAsia="仿宋_GB2312" w:hAnsiTheme="minorEastAsia" w:cs="仿宋_GB2312" w:hint="eastAsia"/>
          <w:sz w:val="21"/>
          <w:szCs w:val="21"/>
          <w:lang w:val="en-US" w:bidi="ar-SA"/>
        </w:rPr>
        <w:t>采购工作，有效遏制不公平竞争和违规违纪问题的发生，确保招标工作的公平、公正、公开，我们特向贵公司承诺如下事项：</w:t>
      </w:r>
    </w:p>
    <w:p w:rsidR="008A7BA9" w:rsidRPr="004E7C84" w:rsidRDefault="00FF2927">
      <w:pPr>
        <w:pStyle w:val="ab"/>
        <w:tabs>
          <w:tab w:val="left" w:pos="1616"/>
        </w:tabs>
        <w:spacing w:before="3" w:after="0" w:line="364" w:lineRule="auto"/>
        <w:ind w:left="1278" w:right="637" w:firstLine="0"/>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1.自觉遵守国家法律法规及中粮屯河公司有关廉政建设制度。</w:t>
      </w:r>
    </w:p>
    <w:p w:rsidR="008A7BA9" w:rsidRPr="004E7C84" w:rsidRDefault="00FF2927">
      <w:pPr>
        <w:pStyle w:val="ab"/>
        <w:tabs>
          <w:tab w:val="left" w:pos="1605"/>
        </w:tabs>
        <w:spacing w:after="0" w:line="364" w:lineRule="auto"/>
        <w:ind w:left="1278" w:firstLine="0"/>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2.不使用不正当手段妨碍、排挤其它投标单位或串通投标。</w:t>
      </w:r>
    </w:p>
    <w:p w:rsidR="008A7BA9" w:rsidRPr="004E7C84" w:rsidRDefault="00FF2927">
      <w:pPr>
        <w:pStyle w:val="ab"/>
        <w:tabs>
          <w:tab w:val="left" w:pos="1605"/>
        </w:tabs>
        <w:spacing w:after="0" w:line="364" w:lineRule="auto"/>
        <w:ind w:left="1278" w:firstLine="0"/>
        <w:jc w:val="both"/>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3.按照招标文件规定的方式进行投标，不隐瞒本单位投标资质的真实情况，投标资质符合规定；保证不会以其他人名义投标或者以其他方式弄虚作假，骗取中标。</w:t>
      </w:r>
    </w:p>
    <w:p w:rsidR="008A7BA9" w:rsidRPr="004E7C84" w:rsidRDefault="00FF2927">
      <w:pPr>
        <w:pStyle w:val="ab"/>
        <w:tabs>
          <w:tab w:val="left" w:pos="1605"/>
        </w:tabs>
        <w:spacing w:before="3" w:after="0" w:line="364" w:lineRule="auto"/>
        <w:ind w:left="1278" w:firstLine="0"/>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4.不将主体、关键性工作进行分包（包括贴牌生产、转包等）。</w:t>
      </w:r>
    </w:p>
    <w:p w:rsidR="008A7BA9" w:rsidRPr="004E7C84" w:rsidRDefault="00FF2927">
      <w:pPr>
        <w:pStyle w:val="ab"/>
        <w:tabs>
          <w:tab w:val="left" w:pos="1605"/>
        </w:tabs>
        <w:spacing w:after="0" w:line="364" w:lineRule="auto"/>
        <w:ind w:left="1278" w:firstLine="0"/>
        <w:jc w:val="both"/>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8A7BA9" w:rsidRPr="004E7C84" w:rsidRDefault="00FF2927">
      <w:pPr>
        <w:pStyle w:val="ab"/>
        <w:tabs>
          <w:tab w:val="left" w:pos="1605"/>
        </w:tabs>
        <w:spacing w:after="0" w:line="364" w:lineRule="auto"/>
        <w:ind w:left="1278" w:firstLine="0"/>
        <w:jc w:val="both"/>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6.不向贵公司涉及招标的部门及个人支付好处费、介绍费；购置或提供通讯工具、交通工具、电脑等。</w:t>
      </w:r>
    </w:p>
    <w:p w:rsidR="008A7BA9" w:rsidRPr="004E7C84" w:rsidRDefault="00FF2927">
      <w:pPr>
        <w:pStyle w:val="ab"/>
        <w:tabs>
          <w:tab w:val="left" w:pos="1616"/>
        </w:tabs>
        <w:spacing w:after="0" w:line="364" w:lineRule="auto"/>
        <w:ind w:left="1278" w:firstLine="0"/>
        <w:jc w:val="both"/>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7.一旦发现相关人员在招标过程中有索要财物等不廉洁行为，坚决予以抵制，并及时向贵公司纪检监察部举报（举报电话：</w:t>
      </w:r>
      <w:r w:rsidR="0053593A" w:rsidRPr="0053593A">
        <w:rPr>
          <w:rFonts w:ascii="仿宋_GB2312" w:eastAsia="仿宋_GB2312" w:hAnsiTheme="minorEastAsia" w:cs="仿宋_GB2312"/>
          <w:sz w:val="21"/>
          <w:szCs w:val="21"/>
          <w:lang w:val="en-US" w:bidi="ar-SA"/>
        </w:rPr>
        <w:t>010-85017235/ 0991-6173321</w:t>
      </w:r>
      <w:r w:rsidRPr="004E7C84">
        <w:rPr>
          <w:rFonts w:ascii="仿宋_GB2312" w:eastAsia="仿宋_GB2312" w:hAnsiTheme="minorEastAsia" w:cs="仿宋_GB2312" w:hint="eastAsia"/>
          <w:sz w:val="21"/>
          <w:szCs w:val="21"/>
          <w:lang w:val="en-US" w:bidi="ar-SA"/>
        </w:rPr>
        <w:t>）。</w:t>
      </w:r>
    </w:p>
    <w:p w:rsidR="008A7BA9" w:rsidRPr="004E7C84" w:rsidRDefault="00FF2927">
      <w:pPr>
        <w:pStyle w:val="ab"/>
        <w:tabs>
          <w:tab w:val="left" w:pos="1605"/>
        </w:tabs>
        <w:spacing w:before="3" w:after="0" w:line="364" w:lineRule="auto"/>
        <w:ind w:left="1278" w:right="939" w:firstLine="0"/>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8.我方自愿将本承诺书作为投标文件及合同的附件， 具有同等的法律效力。</w:t>
      </w:r>
    </w:p>
    <w:p w:rsidR="008A7BA9" w:rsidRPr="004E7C84" w:rsidRDefault="00FF2927">
      <w:pPr>
        <w:pStyle w:val="ab"/>
        <w:tabs>
          <w:tab w:val="left" w:pos="1605"/>
        </w:tabs>
        <w:spacing w:after="0" w:line="364" w:lineRule="auto"/>
        <w:ind w:left="1278" w:right="934" w:firstLine="0"/>
        <w:jc w:val="both"/>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9.若违反上述承诺或违反有关法律法规及贵公司有关规定，我方自愿永久放弃参与贵公司的所有业务往来，并承担贵公司制度规定的一切法律责任。</w:t>
      </w:r>
    </w:p>
    <w:p w:rsidR="008A7BA9" w:rsidRPr="004E7C84" w:rsidRDefault="00FF2927">
      <w:pPr>
        <w:pStyle w:val="ab"/>
        <w:tabs>
          <w:tab w:val="left" w:pos="1763"/>
        </w:tabs>
        <w:spacing w:before="3" w:after="0"/>
        <w:ind w:left="1278" w:right="0" w:firstLine="0"/>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10本承诺书自签署之日起生效。</w:t>
      </w:r>
    </w:p>
    <w:p w:rsidR="008A7BA9" w:rsidRPr="004E7C84" w:rsidRDefault="008A7BA9">
      <w:pPr>
        <w:pStyle w:val="a4"/>
        <w:rPr>
          <w:rFonts w:ascii="仿宋_GB2312" w:eastAsia="仿宋_GB2312" w:hAnsiTheme="minorEastAsia" w:cs="仿宋_GB2312"/>
          <w:sz w:val="21"/>
          <w:szCs w:val="21"/>
          <w:lang w:val="en-US" w:bidi="ar-SA"/>
        </w:rPr>
      </w:pPr>
    </w:p>
    <w:p w:rsidR="008A7BA9" w:rsidRPr="004E7C84" w:rsidRDefault="008A7BA9">
      <w:pPr>
        <w:pStyle w:val="a4"/>
        <w:rPr>
          <w:rFonts w:ascii="仿宋_GB2312" w:eastAsia="仿宋_GB2312" w:hAnsiTheme="minorEastAsia" w:cs="仿宋_GB2312"/>
          <w:sz w:val="21"/>
          <w:szCs w:val="21"/>
          <w:lang w:val="en-US" w:bidi="ar-SA"/>
        </w:rPr>
      </w:pPr>
    </w:p>
    <w:p w:rsidR="008A7BA9" w:rsidRPr="004E7C84" w:rsidRDefault="008A7BA9">
      <w:pPr>
        <w:pStyle w:val="a4"/>
        <w:rPr>
          <w:rFonts w:ascii="仿宋_GB2312" w:eastAsia="仿宋_GB2312" w:hAnsiTheme="minorEastAsia" w:cs="仿宋_GB2312"/>
          <w:sz w:val="21"/>
          <w:szCs w:val="21"/>
          <w:lang w:val="en-US" w:bidi="ar-SA"/>
        </w:rPr>
      </w:pPr>
    </w:p>
    <w:p w:rsidR="008A7BA9" w:rsidRPr="004E7C84" w:rsidRDefault="00FF2927">
      <w:pPr>
        <w:pStyle w:val="a4"/>
        <w:spacing w:before="233"/>
        <w:ind w:left="2883" w:firstLineChars="1300" w:firstLine="2730"/>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投标单位（公章）：</w:t>
      </w:r>
    </w:p>
    <w:p w:rsidR="008A7BA9" w:rsidRPr="004E7C84" w:rsidRDefault="00FF2927">
      <w:pPr>
        <w:pStyle w:val="a4"/>
        <w:spacing w:before="214"/>
        <w:ind w:left="2883" w:firstLineChars="1300" w:firstLine="2730"/>
        <w:rPr>
          <w:rFonts w:ascii="仿宋_GB2312" w:eastAsia="仿宋_GB2312" w:hAnsiTheme="minorEastAsia" w:cs="仿宋_GB2312"/>
          <w:sz w:val="21"/>
          <w:szCs w:val="21"/>
          <w:lang w:val="en-US" w:bidi="ar-SA"/>
        </w:rPr>
      </w:pPr>
      <w:r w:rsidRPr="004E7C84">
        <w:rPr>
          <w:rFonts w:ascii="仿宋_GB2312" w:eastAsia="仿宋_GB2312" w:hAnsiTheme="minorEastAsia" w:cs="仿宋_GB2312" w:hint="eastAsia"/>
          <w:sz w:val="21"/>
          <w:szCs w:val="21"/>
          <w:lang w:val="en-US" w:bidi="ar-SA"/>
        </w:rPr>
        <w:t>法定代表人或授权代理人（签名）：</w:t>
      </w:r>
    </w:p>
    <w:p w:rsidR="008A7BA9" w:rsidRPr="004E7C84" w:rsidRDefault="00FF2927">
      <w:pPr>
        <w:pStyle w:val="a4"/>
        <w:spacing w:before="214"/>
        <w:ind w:firstLineChars="2700" w:firstLine="5670"/>
        <w:rPr>
          <w:rFonts w:ascii="仿宋_GB2312" w:eastAsia="仿宋_GB2312" w:hAnsiTheme="minorEastAsia" w:cs="仿宋_GB2312"/>
          <w:sz w:val="21"/>
          <w:szCs w:val="21"/>
          <w:lang w:val="en-US" w:bidi="ar-SA"/>
        </w:rPr>
        <w:sectPr w:rsidR="008A7BA9" w:rsidRPr="004E7C84">
          <w:pgSz w:w="11910" w:h="16840"/>
          <w:pgMar w:top="1980" w:right="1160" w:bottom="1160" w:left="1160" w:header="720" w:footer="720" w:gutter="0"/>
          <w:cols w:space="720"/>
        </w:sectPr>
      </w:pPr>
      <w:r w:rsidRPr="004E7C84">
        <w:rPr>
          <w:rFonts w:ascii="仿宋_GB2312" w:eastAsia="仿宋_GB2312" w:hAnsiTheme="minorEastAsia" w:cs="仿宋_GB2312" w:hint="eastAsia"/>
          <w:sz w:val="21"/>
          <w:szCs w:val="21"/>
          <w:lang w:val="en-US" w:bidi="ar-SA"/>
        </w:rPr>
        <w:t xml:space="preserve">日期：    年     月     </w:t>
      </w:r>
    </w:p>
    <w:p w:rsidR="008A7BA9" w:rsidRPr="004E7C84" w:rsidRDefault="00FF2927">
      <w:pPr>
        <w:spacing w:line="360" w:lineRule="auto"/>
        <w:jc w:val="center"/>
        <w:rPr>
          <w:rFonts w:ascii="仿宋_GB2312" w:eastAsia="仿宋_GB2312" w:hAnsiTheme="minorEastAsia" w:cs="仿宋_GB2312"/>
          <w:b/>
          <w:bCs/>
          <w:color w:val="000000" w:themeColor="text1"/>
          <w:sz w:val="32"/>
          <w:szCs w:val="32"/>
        </w:rPr>
      </w:pPr>
      <w:r w:rsidRPr="004E7C84">
        <w:rPr>
          <w:rFonts w:ascii="仿宋_GB2312" w:eastAsia="仿宋_GB2312" w:hAnsiTheme="minorEastAsia" w:cs="仿宋_GB2312" w:hint="eastAsia"/>
          <w:b/>
          <w:bCs/>
          <w:color w:val="000000" w:themeColor="text1"/>
          <w:sz w:val="32"/>
          <w:szCs w:val="32"/>
        </w:rPr>
        <w:lastRenderedPageBreak/>
        <w:t>第五部分 报价单</w:t>
      </w:r>
    </w:p>
    <w:p w:rsidR="008A7BA9" w:rsidRPr="004E7C84" w:rsidRDefault="00FF2927">
      <w:pPr>
        <w:numPr>
          <w:ilvl w:val="0"/>
          <w:numId w:val="3"/>
        </w:numPr>
        <w:spacing w:line="520" w:lineRule="exact"/>
        <w:ind w:firstLineChars="200" w:firstLine="360"/>
        <w:rPr>
          <w:rFonts w:ascii="仿宋_GB2312" w:eastAsia="仿宋_GB2312" w:hAnsiTheme="minorEastAsia" w:cs="仿宋_GB2312"/>
          <w:sz w:val="18"/>
          <w:szCs w:val="18"/>
        </w:rPr>
      </w:pPr>
      <w:r w:rsidRPr="004E7C84">
        <w:rPr>
          <w:rFonts w:ascii="仿宋_GB2312" w:eastAsia="仿宋_GB2312" w:hAnsiTheme="minorEastAsia" w:cs="仿宋_GB2312" w:hint="eastAsia"/>
          <w:sz w:val="18"/>
          <w:szCs w:val="18"/>
        </w:rPr>
        <w:t>根据你公司</w:t>
      </w:r>
      <w:r w:rsidR="003C140F">
        <w:rPr>
          <w:rFonts w:ascii="仿宋_GB2312" w:eastAsia="仿宋_GB2312" w:hAnsiTheme="minorEastAsia" w:cs="仿宋_GB2312" w:hint="eastAsia"/>
          <w:sz w:val="18"/>
          <w:szCs w:val="18"/>
        </w:rPr>
        <w:t>污水好氧池曝气管道、曝气头更换项目</w:t>
      </w:r>
      <w:r w:rsidRPr="004E7C84">
        <w:rPr>
          <w:rFonts w:ascii="仿宋_GB2312" w:eastAsia="仿宋_GB2312" w:hAnsiTheme="minorEastAsia" w:cs="仿宋_GB2312" w:hint="eastAsia"/>
          <w:sz w:val="18"/>
          <w:szCs w:val="18"/>
        </w:rPr>
        <w:t>询比价文件，遵照《中华人民共和国招标投标法》等有关规定，经研究上述询比价文件的投标须知、合同条款、服务标准及其他有关文件后，我方报价如下</w:t>
      </w:r>
    </w:p>
    <w:tbl>
      <w:tblPr>
        <w:tblW w:w="10637" w:type="dxa"/>
        <w:jc w:val="center"/>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Layout w:type="fixed"/>
        <w:tblLook w:val="04A0" w:firstRow="1" w:lastRow="0" w:firstColumn="1" w:lastColumn="0" w:noHBand="0" w:noVBand="1"/>
      </w:tblPr>
      <w:tblGrid>
        <w:gridCol w:w="610"/>
        <w:gridCol w:w="939"/>
        <w:gridCol w:w="1833"/>
        <w:gridCol w:w="2599"/>
        <w:gridCol w:w="811"/>
        <w:gridCol w:w="1054"/>
        <w:gridCol w:w="870"/>
        <w:gridCol w:w="1921"/>
      </w:tblGrid>
      <w:tr w:rsidR="008A7BA9" w:rsidRPr="004E7C84">
        <w:trPr>
          <w:trHeight w:hRule="exact" w:val="533"/>
          <w:jc w:val="center"/>
        </w:trPr>
        <w:tc>
          <w:tcPr>
            <w:tcW w:w="610" w:type="dxa"/>
            <w:vAlign w:val="center"/>
          </w:tcPr>
          <w:p w:rsidR="008A7BA9" w:rsidRPr="004E7C84" w:rsidRDefault="00FF2927">
            <w:pPr>
              <w:tabs>
                <w:tab w:val="left" w:pos="5760"/>
              </w:tabs>
              <w:spacing w:line="300" w:lineRule="auto"/>
              <w:jc w:val="center"/>
              <w:rPr>
                <w:rFonts w:ascii="仿宋_GB2312" w:eastAsia="仿宋_GB2312" w:hAnsiTheme="minorEastAsia" w:cs="仿宋_GB2312"/>
                <w:color w:val="000000"/>
                <w:sz w:val="18"/>
                <w:szCs w:val="18"/>
              </w:rPr>
            </w:pPr>
            <w:r w:rsidRPr="004E7C84">
              <w:rPr>
                <w:rFonts w:ascii="仿宋_GB2312" w:eastAsia="仿宋_GB2312" w:hAnsiTheme="minorEastAsia" w:cs="仿宋_GB2312" w:hint="eastAsia"/>
                <w:color w:val="000000"/>
                <w:sz w:val="18"/>
                <w:szCs w:val="18"/>
              </w:rPr>
              <w:t>序号</w:t>
            </w:r>
          </w:p>
        </w:tc>
        <w:tc>
          <w:tcPr>
            <w:tcW w:w="2772" w:type="dxa"/>
            <w:gridSpan w:val="2"/>
            <w:vAlign w:val="center"/>
          </w:tcPr>
          <w:p w:rsidR="008A7BA9" w:rsidRPr="004E7C84" w:rsidRDefault="00FF2927">
            <w:pPr>
              <w:tabs>
                <w:tab w:val="left" w:pos="5760"/>
              </w:tabs>
              <w:spacing w:line="300" w:lineRule="auto"/>
              <w:jc w:val="center"/>
              <w:rPr>
                <w:rFonts w:ascii="仿宋_GB2312" w:eastAsia="仿宋_GB2312" w:hAnsiTheme="minorEastAsia" w:cs="仿宋_GB2312"/>
                <w:color w:val="000000"/>
                <w:sz w:val="18"/>
                <w:szCs w:val="18"/>
              </w:rPr>
            </w:pPr>
            <w:r w:rsidRPr="004E7C84">
              <w:rPr>
                <w:rFonts w:ascii="仿宋_GB2312" w:eastAsia="仿宋_GB2312" w:hAnsiTheme="minorEastAsia" w:cs="仿宋_GB2312" w:hint="eastAsia"/>
                <w:color w:val="000000"/>
                <w:sz w:val="18"/>
                <w:szCs w:val="18"/>
              </w:rPr>
              <w:t>名称</w:t>
            </w:r>
          </w:p>
        </w:tc>
        <w:tc>
          <w:tcPr>
            <w:tcW w:w="2599" w:type="dxa"/>
            <w:vAlign w:val="center"/>
          </w:tcPr>
          <w:p w:rsidR="008A7BA9" w:rsidRPr="004E7C84" w:rsidRDefault="00FF2927">
            <w:pPr>
              <w:tabs>
                <w:tab w:val="left" w:pos="5760"/>
              </w:tabs>
              <w:spacing w:line="300" w:lineRule="auto"/>
              <w:jc w:val="center"/>
              <w:rPr>
                <w:rFonts w:ascii="仿宋_GB2312" w:eastAsia="仿宋_GB2312" w:hAnsiTheme="minorEastAsia" w:cs="仿宋_GB2312"/>
                <w:color w:val="000000"/>
                <w:sz w:val="18"/>
                <w:szCs w:val="18"/>
              </w:rPr>
            </w:pPr>
            <w:r w:rsidRPr="004E7C84">
              <w:rPr>
                <w:rFonts w:ascii="仿宋_GB2312" w:eastAsia="仿宋_GB2312" w:hAnsiTheme="minorEastAsia" w:cs="仿宋_GB2312" w:hint="eastAsia"/>
                <w:color w:val="000000"/>
                <w:sz w:val="18"/>
                <w:szCs w:val="18"/>
              </w:rPr>
              <w:t>规格型号</w:t>
            </w:r>
          </w:p>
        </w:tc>
        <w:tc>
          <w:tcPr>
            <w:tcW w:w="811" w:type="dxa"/>
            <w:vAlign w:val="center"/>
          </w:tcPr>
          <w:p w:rsidR="008A7BA9" w:rsidRPr="004E7C84" w:rsidRDefault="00FF2927">
            <w:pPr>
              <w:tabs>
                <w:tab w:val="left" w:pos="5760"/>
              </w:tabs>
              <w:spacing w:line="300" w:lineRule="auto"/>
              <w:jc w:val="center"/>
              <w:rPr>
                <w:rFonts w:ascii="仿宋_GB2312" w:eastAsia="仿宋_GB2312" w:hAnsiTheme="minorEastAsia" w:cs="仿宋_GB2312"/>
                <w:color w:val="000000"/>
                <w:sz w:val="18"/>
                <w:szCs w:val="18"/>
              </w:rPr>
            </w:pPr>
            <w:r w:rsidRPr="004E7C84">
              <w:rPr>
                <w:rFonts w:ascii="仿宋_GB2312" w:eastAsia="仿宋_GB2312" w:hAnsiTheme="minorEastAsia" w:cs="仿宋_GB2312" w:hint="eastAsia"/>
                <w:color w:val="000000"/>
                <w:sz w:val="18"/>
                <w:szCs w:val="18"/>
              </w:rPr>
              <w:t>单位</w:t>
            </w:r>
          </w:p>
        </w:tc>
        <w:tc>
          <w:tcPr>
            <w:tcW w:w="1054" w:type="dxa"/>
            <w:vAlign w:val="center"/>
          </w:tcPr>
          <w:p w:rsidR="008A7BA9" w:rsidRPr="004E7C84" w:rsidRDefault="00FF2927">
            <w:pPr>
              <w:tabs>
                <w:tab w:val="left" w:pos="5760"/>
              </w:tabs>
              <w:spacing w:line="300" w:lineRule="auto"/>
              <w:jc w:val="center"/>
              <w:rPr>
                <w:rFonts w:ascii="仿宋_GB2312" w:eastAsia="仿宋_GB2312" w:hAnsiTheme="minorEastAsia" w:cs="仿宋_GB2312"/>
                <w:color w:val="000000"/>
                <w:sz w:val="18"/>
                <w:szCs w:val="18"/>
              </w:rPr>
            </w:pPr>
            <w:r w:rsidRPr="004E7C84">
              <w:rPr>
                <w:rFonts w:ascii="仿宋_GB2312" w:eastAsia="仿宋_GB2312" w:hAnsiTheme="minorEastAsia" w:cs="仿宋_GB2312" w:hint="eastAsia"/>
                <w:color w:val="000000"/>
                <w:sz w:val="18"/>
                <w:szCs w:val="18"/>
              </w:rPr>
              <w:t>数量</w:t>
            </w:r>
          </w:p>
        </w:tc>
        <w:tc>
          <w:tcPr>
            <w:tcW w:w="870" w:type="dxa"/>
            <w:vAlign w:val="center"/>
          </w:tcPr>
          <w:p w:rsidR="008A7BA9" w:rsidRPr="004E7C84" w:rsidRDefault="00FF2927">
            <w:pPr>
              <w:tabs>
                <w:tab w:val="left" w:pos="5760"/>
              </w:tabs>
              <w:spacing w:line="300" w:lineRule="auto"/>
              <w:jc w:val="center"/>
              <w:rPr>
                <w:rFonts w:ascii="仿宋_GB2312" w:eastAsia="仿宋_GB2312" w:hAnsiTheme="minorEastAsia" w:cs="仿宋_GB2312"/>
                <w:color w:val="000000"/>
                <w:sz w:val="18"/>
                <w:szCs w:val="18"/>
              </w:rPr>
            </w:pPr>
            <w:r w:rsidRPr="004E7C84">
              <w:rPr>
                <w:rFonts w:ascii="仿宋_GB2312" w:eastAsia="仿宋_GB2312" w:hAnsiTheme="minorEastAsia" w:cs="仿宋_GB2312" w:hint="eastAsia"/>
                <w:color w:val="000000"/>
                <w:sz w:val="18"/>
                <w:szCs w:val="18"/>
              </w:rPr>
              <w:t>单价</w:t>
            </w:r>
          </w:p>
        </w:tc>
        <w:tc>
          <w:tcPr>
            <w:tcW w:w="1921" w:type="dxa"/>
            <w:vAlign w:val="center"/>
          </w:tcPr>
          <w:p w:rsidR="008A7BA9" w:rsidRPr="004E7C84" w:rsidRDefault="00FF2927">
            <w:pPr>
              <w:tabs>
                <w:tab w:val="left" w:pos="5760"/>
              </w:tabs>
              <w:spacing w:line="300" w:lineRule="auto"/>
              <w:jc w:val="center"/>
              <w:rPr>
                <w:rFonts w:ascii="仿宋_GB2312" w:eastAsia="仿宋_GB2312" w:hAnsiTheme="minorEastAsia" w:cs="仿宋_GB2312"/>
                <w:color w:val="000000"/>
                <w:sz w:val="18"/>
                <w:szCs w:val="18"/>
              </w:rPr>
            </w:pPr>
            <w:r w:rsidRPr="004E7C84">
              <w:rPr>
                <w:rFonts w:ascii="仿宋_GB2312" w:eastAsia="仿宋_GB2312" w:hAnsiTheme="minorEastAsia" w:cs="仿宋_GB2312" w:hint="eastAsia"/>
                <w:color w:val="000000"/>
                <w:sz w:val="18"/>
                <w:szCs w:val="18"/>
              </w:rPr>
              <w:t>总价</w:t>
            </w:r>
          </w:p>
        </w:tc>
      </w:tr>
      <w:tr w:rsidR="008A7BA9" w:rsidRPr="004E7C84">
        <w:trPr>
          <w:trHeight w:hRule="exact" w:val="670"/>
          <w:jc w:val="center"/>
        </w:trPr>
        <w:tc>
          <w:tcPr>
            <w:tcW w:w="610" w:type="dxa"/>
            <w:vAlign w:val="center"/>
          </w:tcPr>
          <w:p w:rsidR="008A7BA9" w:rsidRPr="004E7C84" w:rsidRDefault="00FF2927">
            <w:pPr>
              <w:tabs>
                <w:tab w:val="left" w:pos="5760"/>
              </w:tabs>
              <w:spacing w:line="300" w:lineRule="auto"/>
              <w:jc w:val="center"/>
              <w:rPr>
                <w:rFonts w:ascii="仿宋_GB2312" w:eastAsia="仿宋_GB2312" w:hAnsiTheme="minorEastAsia" w:cs="仿宋_GB2312"/>
                <w:color w:val="000000"/>
                <w:sz w:val="18"/>
                <w:szCs w:val="18"/>
              </w:rPr>
            </w:pPr>
            <w:r w:rsidRPr="004E7C84">
              <w:rPr>
                <w:rFonts w:ascii="仿宋_GB2312" w:eastAsia="仿宋_GB2312" w:hAnsiTheme="minorEastAsia" w:cs="仿宋_GB2312" w:hint="eastAsia"/>
                <w:color w:val="000000"/>
                <w:sz w:val="18"/>
                <w:szCs w:val="18"/>
              </w:rPr>
              <w:t>1</w:t>
            </w:r>
          </w:p>
        </w:tc>
        <w:tc>
          <w:tcPr>
            <w:tcW w:w="2772" w:type="dxa"/>
            <w:gridSpan w:val="2"/>
            <w:vAlign w:val="center"/>
          </w:tcPr>
          <w:p w:rsidR="008A7BA9" w:rsidRPr="004E7C84" w:rsidRDefault="003C140F">
            <w:pPr>
              <w:pStyle w:val="a4"/>
              <w:rPr>
                <w:rFonts w:ascii="仿宋_GB2312" w:eastAsia="仿宋_GB2312" w:hAnsiTheme="minorEastAsia" w:cs="仿宋_GB2312"/>
                <w:color w:val="000000"/>
                <w:sz w:val="18"/>
                <w:szCs w:val="18"/>
                <w:lang w:val="en-US" w:bidi="ar"/>
              </w:rPr>
            </w:pPr>
            <w:r>
              <w:rPr>
                <w:rFonts w:ascii="仿宋_GB2312" w:eastAsia="仿宋_GB2312" w:hAnsiTheme="minorEastAsia" w:cs="仿宋_GB2312" w:hint="eastAsia"/>
                <w:color w:val="000000"/>
                <w:sz w:val="18"/>
                <w:szCs w:val="18"/>
                <w:lang w:val="en-US" w:bidi="ar"/>
              </w:rPr>
              <w:t>污水好氧池曝气管道、曝气头更换项目</w:t>
            </w:r>
          </w:p>
          <w:p w:rsidR="008A7BA9" w:rsidRPr="004E7C84" w:rsidRDefault="008A7BA9">
            <w:pPr>
              <w:textAlignment w:val="center"/>
              <w:rPr>
                <w:rFonts w:ascii="仿宋_GB2312" w:eastAsia="仿宋_GB2312" w:hAnsiTheme="minorEastAsia" w:cs="仿宋_GB2312"/>
                <w:color w:val="000000"/>
                <w:sz w:val="18"/>
                <w:szCs w:val="18"/>
                <w:lang w:bidi="ar"/>
              </w:rPr>
            </w:pPr>
          </w:p>
        </w:tc>
        <w:tc>
          <w:tcPr>
            <w:tcW w:w="2599" w:type="dxa"/>
            <w:vAlign w:val="center"/>
          </w:tcPr>
          <w:p w:rsidR="008A7BA9" w:rsidRPr="004E7C84" w:rsidRDefault="00FF2927">
            <w:pPr>
              <w:textAlignment w:val="center"/>
              <w:rPr>
                <w:rFonts w:ascii="仿宋_GB2312" w:eastAsia="仿宋_GB2312" w:hAnsiTheme="minorEastAsia" w:cs="仿宋_GB2312"/>
                <w:color w:val="000000"/>
                <w:sz w:val="18"/>
                <w:szCs w:val="18"/>
                <w:lang w:bidi="ar"/>
              </w:rPr>
            </w:pPr>
            <w:r w:rsidRPr="004E7C84">
              <w:rPr>
                <w:rFonts w:ascii="仿宋_GB2312" w:eastAsia="仿宋_GB2312" w:hAnsiTheme="minorEastAsia" w:cs="仿宋_GB2312" w:hint="eastAsia"/>
                <w:color w:val="000000"/>
                <w:sz w:val="18"/>
                <w:szCs w:val="18"/>
                <w:lang w:bidi="ar"/>
              </w:rPr>
              <w:t xml:space="preserve">    </w:t>
            </w:r>
          </w:p>
        </w:tc>
        <w:tc>
          <w:tcPr>
            <w:tcW w:w="811" w:type="dxa"/>
            <w:vAlign w:val="center"/>
          </w:tcPr>
          <w:p w:rsidR="008A7BA9" w:rsidRPr="004E7C84" w:rsidRDefault="00FF2927">
            <w:pPr>
              <w:tabs>
                <w:tab w:val="left" w:pos="5760"/>
              </w:tabs>
              <w:spacing w:line="300" w:lineRule="auto"/>
              <w:jc w:val="center"/>
              <w:rPr>
                <w:rFonts w:ascii="仿宋_GB2312" w:eastAsia="仿宋_GB2312" w:hAnsiTheme="minorEastAsia" w:cs="仿宋_GB2312"/>
                <w:color w:val="000000"/>
                <w:sz w:val="18"/>
                <w:szCs w:val="18"/>
              </w:rPr>
            </w:pPr>
            <w:r w:rsidRPr="004E7C84">
              <w:rPr>
                <w:rFonts w:ascii="仿宋_GB2312" w:eastAsia="仿宋_GB2312" w:hAnsiTheme="minorEastAsia" w:cs="仿宋_GB2312" w:hint="eastAsia"/>
                <w:color w:val="000000"/>
                <w:sz w:val="18"/>
                <w:szCs w:val="18"/>
              </w:rPr>
              <w:t>项</w:t>
            </w:r>
          </w:p>
        </w:tc>
        <w:tc>
          <w:tcPr>
            <w:tcW w:w="1054" w:type="dxa"/>
            <w:vAlign w:val="center"/>
          </w:tcPr>
          <w:p w:rsidR="008A7BA9" w:rsidRPr="004E7C84" w:rsidRDefault="00FF2927">
            <w:pPr>
              <w:jc w:val="center"/>
              <w:textAlignment w:val="center"/>
              <w:rPr>
                <w:rFonts w:ascii="仿宋_GB2312" w:eastAsia="仿宋_GB2312" w:hAnsiTheme="minorEastAsia" w:cs="仿宋_GB2312"/>
                <w:color w:val="000000"/>
                <w:sz w:val="18"/>
                <w:szCs w:val="18"/>
              </w:rPr>
            </w:pPr>
            <w:r w:rsidRPr="004E7C84">
              <w:rPr>
                <w:rFonts w:ascii="仿宋_GB2312" w:eastAsia="仿宋_GB2312" w:hAnsiTheme="minorEastAsia" w:cs="仿宋_GB2312" w:hint="eastAsia"/>
                <w:color w:val="000000"/>
                <w:sz w:val="18"/>
                <w:szCs w:val="18"/>
                <w:lang w:bidi="ar"/>
              </w:rPr>
              <w:t>1</w:t>
            </w:r>
          </w:p>
        </w:tc>
        <w:tc>
          <w:tcPr>
            <w:tcW w:w="870" w:type="dxa"/>
            <w:vAlign w:val="center"/>
          </w:tcPr>
          <w:p w:rsidR="008A7BA9" w:rsidRPr="004E7C84" w:rsidRDefault="008A7BA9">
            <w:pPr>
              <w:tabs>
                <w:tab w:val="left" w:pos="5760"/>
              </w:tabs>
              <w:spacing w:line="300" w:lineRule="auto"/>
              <w:jc w:val="center"/>
              <w:rPr>
                <w:rFonts w:ascii="仿宋_GB2312" w:eastAsia="仿宋_GB2312" w:hAnsiTheme="minorEastAsia" w:cs="仿宋_GB2312"/>
                <w:color w:val="000000"/>
                <w:sz w:val="18"/>
                <w:szCs w:val="18"/>
              </w:rPr>
            </w:pPr>
          </w:p>
        </w:tc>
        <w:tc>
          <w:tcPr>
            <w:tcW w:w="1921" w:type="dxa"/>
            <w:vAlign w:val="center"/>
          </w:tcPr>
          <w:p w:rsidR="008A7BA9" w:rsidRPr="004E7C84" w:rsidRDefault="008A7BA9">
            <w:pPr>
              <w:tabs>
                <w:tab w:val="left" w:pos="5760"/>
              </w:tabs>
              <w:spacing w:line="300" w:lineRule="auto"/>
              <w:jc w:val="center"/>
              <w:rPr>
                <w:rFonts w:ascii="仿宋_GB2312" w:eastAsia="仿宋_GB2312" w:hAnsiTheme="minorEastAsia" w:cs="仿宋_GB2312"/>
                <w:color w:val="000000"/>
                <w:sz w:val="18"/>
                <w:szCs w:val="18"/>
              </w:rPr>
            </w:pPr>
          </w:p>
        </w:tc>
      </w:tr>
      <w:tr w:rsidR="008A7BA9" w:rsidRPr="004E7C84">
        <w:trPr>
          <w:trHeight w:hRule="exact" w:val="358"/>
          <w:jc w:val="center"/>
        </w:trPr>
        <w:tc>
          <w:tcPr>
            <w:tcW w:w="10637" w:type="dxa"/>
            <w:gridSpan w:val="8"/>
            <w:vAlign w:val="center"/>
          </w:tcPr>
          <w:p w:rsidR="008A7BA9" w:rsidRPr="004E7C84" w:rsidRDefault="00FF2927">
            <w:pPr>
              <w:tabs>
                <w:tab w:val="left" w:pos="5760"/>
              </w:tabs>
              <w:spacing w:line="300" w:lineRule="auto"/>
              <w:jc w:val="center"/>
              <w:rPr>
                <w:rFonts w:ascii="仿宋_GB2312" w:eastAsia="仿宋_GB2312" w:hAnsiTheme="minorEastAsia" w:cs="仿宋_GB2312"/>
                <w:color w:val="000000"/>
                <w:sz w:val="18"/>
                <w:szCs w:val="18"/>
              </w:rPr>
            </w:pPr>
            <w:r w:rsidRPr="004E7C84">
              <w:rPr>
                <w:rFonts w:ascii="仿宋_GB2312" w:eastAsia="仿宋_GB2312" w:hAnsiTheme="minorEastAsia" w:cs="仿宋_GB2312" w:hint="eastAsia"/>
                <w:color w:val="000000"/>
                <w:sz w:val="18"/>
                <w:szCs w:val="18"/>
              </w:rPr>
              <w:t>含税总价</w:t>
            </w:r>
          </w:p>
        </w:tc>
      </w:tr>
      <w:tr w:rsidR="008A7BA9" w:rsidRPr="004E7C84">
        <w:trPr>
          <w:trHeight w:hRule="exact" w:val="502"/>
          <w:jc w:val="center"/>
        </w:trPr>
        <w:tc>
          <w:tcPr>
            <w:tcW w:w="1549" w:type="dxa"/>
            <w:gridSpan w:val="2"/>
            <w:vAlign w:val="center"/>
          </w:tcPr>
          <w:p w:rsidR="008A7BA9" w:rsidRPr="004E7C84" w:rsidRDefault="00FF2927">
            <w:pPr>
              <w:tabs>
                <w:tab w:val="left" w:pos="5760"/>
              </w:tabs>
              <w:spacing w:line="300" w:lineRule="auto"/>
              <w:rPr>
                <w:rFonts w:ascii="仿宋_GB2312" w:eastAsia="仿宋_GB2312" w:hAnsiTheme="minorEastAsia" w:cs="仿宋_GB2312"/>
                <w:color w:val="000000"/>
                <w:sz w:val="18"/>
                <w:szCs w:val="18"/>
              </w:rPr>
            </w:pPr>
            <w:r w:rsidRPr="004E7C84">
              <w:rPr>
                <w:rFonts w:ascii="仿宋_GB2312" w:eastAsia="仿宋_GB2312" w:hAnsiTheme="minorEastAsia" w:cs="仿宋_GB2312" w:hint="eastAsia"/>
                <w:color w:val="000000"/>
                <w:sz w:val="18"/>
                <w:szCs w:val="18"/>
              </w:rPr>
              <w:t>付款方式</w:t>
            </w:r>
          </w:p>
        </w:tc>
        <w:tc>
          <w:tcPr>
            <w:tcW w:w="9088" w:type="dxa"/>
            <w:gridSpan w:val="6"/>
            <w:vAlign w:val="center"/>
          </w:tcPr>
          <w:p w:rsidR="008A7BA9" w:rsidRPr="004E7C84" w:rsidRDefault="008A7BA9">
            <w:pPr>
              <w:tabs>
                <w:tab w:val="left" w:pos="5760"/>
              </w:tabs>
              <w:spacing w:line="300" w:lineRule="auto"/>
              <w:rPr>
                <w:rFonts w:ascii="仿宋_GB2312" w:eastAsia="仿宋_GB2312" w:hAnsiTheme="minorEastAsia" w:cs="仿宋_GB2312"/>
                <w:color w:val="000000"/>
                <w:sz w:val="18"/>
                <w:szCs w:val="18"/>
              </w:rPr>
            </w:pPr>
          </w:p>
        </w:tc>
      </w:tr>
      <w:tr w:rsidR="008A7BA9" w:rsidRPr="004E7C84">
        <w:trPr>
          <w:trHeight w:hRule="exact" w:val="380"/>
          <w:jc w:val="center"/>
        </w:trPr>
        <w:tc>
          <w:tcPr>
            <w:tcW w:w="1549" w:type="dxa"/>
            <w:gridSpan w:val="2"/>
            <w:vAlign w:val="center"/>
          </w:tcPr>
          <w:p w:rsidR="008A7BA9" w:rsidRPr="004E7C84" w:rsidRDefault="00FF2927">
            <w:pPr>
              <w:tabs>
                <w:tab w:val="left" w:pos="5760"/>
              </w:tabs>
              <w:spacing w:line="300" w:lineRule="auto"/>
              <w:rPr>
                <w:rFonts w:ascii="仿宋_GB2312" w:eastAsia="仿宋_GB2312" w:hAnsiTheme="minorEastAsia" w:cs="仿宋_GB2312"/>
                <w:color w:val="000000"/>
                <w:sz w:val="18"/>
                <w:szCs w:val="18"/>
              </w:rPr>
            </w:pPr>
            <w:r w:rsidRPr="004E7C84">
              <w:rPr>
                <w:rFonts w:ascii="仿宋_GB2312" w:eastAsia="仿宋_GB2312" w:hAnsiTheme="minorEastAsia" w:cs="仿宋_GB2312" w:hint="eastAsia"/>
                <w:color w:val="000000"/>
                <w:sz w:val="18"/>
                <w:szCs w:val="18"/>
              </w:rPr>
              <w:t>税率</w:t>
            </w:r>
          </w:p>
        </w:tc>
        <w:tc>
          <w:tcPr>
            <w:tcW w:w="9088" w:type="dxa"/>
            <w:gridSpan w:val="6"/>
            <w:vAlign w:val="center"/>
          </w:tcPr>
          <w:p w:rsidR="008A7BA9" w:rsidRPr="004E7C84" w:rsidRDefault="008A7BA9">
            <w:pPr>
              <w:tabs>
                <w:tab w:val="left" w:pos="5760"/>
              </w:tabs>
              <w:spacing w:line="300" w:lineRule="auto"/>
              <w:ind w:firstLineChars="1600" w:firstLine="2880"/>
              <w:rPr>
                <w:rFonts w:ascii="仿宋_GB2312" w:eastAsia="仿宋_GB2312" w:hAnsiTheme="minorEastAsia" w:cs="仿宋_GB2312"/>
                <w:color w:val="000000"/>
                <w:sz w:val="18"/>
                <w:szCs w:val="18"/>
              </w:rPr>
            </w:pPr>
          </w:p>
        </w:tc>
      </w:tr>
      <w:tr w:rsidR="008A7BA9" w:rsidRPr="004E7C84">
        <w:trPr>
          <w:trHeight w:hRule="exact" w:val="423"/>
          <w:jc w:val="center"/>
        </w:trPr>
        <w:tc>
          <w:tcPr>
            <w:tcW w:w="1549" w:type="dxa"/>
            <w:gridSpan w:val="2"/>
            <w:vAlign w:val="center"/>
          </w:tcPr>
          <w:p w:rsidR="008A7BA9" w:rsidRPr="004E7C84" w:rsidRDefault="00FF2927">
            <w:pPr>
              <w:tabs>
                <w:tab w:val="left" w:pos="5760"/>
              </w:tabs>
              <w:spacing w:line="300" w:lineRule="auto"/>
              <w:rPr>
                <w:rFonts w:ascii="仿宋_GB2312" w:eastAsia="仿宋_GB2312" w:hAnsiTheme="minorEastAsia" w:cs="仿宋_GB2312"/>
                <w:color w:val="000000"/>
                <w:sz w:val="18"/>
                <w:szCs w:val="18"/>
              </w:rPr>
            </w:pPr>
            <w:r w:rsidRPr="004E7C84">
              <w:rPr>
                <w:rFonts w:ascii="仿宋_GB2312" w:eastAsia="仿宋_GB2312" w:hAnsiTheme="minorEastAsia" w:cs="仿宋_GB2312" w:hint="eastAsia"/>
                <w:color w:val="000000"/>
                <w:sz w:val="18"/>
                <w:szCs w:val="18"/>
              </w:rPr>
              <w:t>工期</w:t>
            </w:r>
          </w:p>
        </w:tc>
        <w:tc>
          <w:tcPr>
            <w:tcW w:w="9088" w:type="dxa"/>
            <w:gridSpan w:val="6"/>
            <w:vAlign w:val="center"/>
          </w:tcPr>
          <w:p w:rsidR="008A7BA9" w:rsidRPr="004E7C84" w:rsidRDefault="008A7BA9">
            <w:pPr>
              <w:tabs>
                <w:tab w:val="left" w:pos="5760"/>
              </w:tabs>
              <w:spacing w:line="300" w:lineRule="auto"/>
              <w:ind w:firstLineChars="1400" w:firstLine="2520"/>
              <w:rPr>
                <w:rFonts w:ascii="仿宋_GB2312" w:eastAsia="仿宋_GB2312" w:hAnsiTheme="minorEastAsia" w:cs="仿宋_GB2312"/>
                <w:color w:val="000000"/>
                <w:sz w:val="18"/>
                <w:szCs w:val="18"/>
              </w:rPr>
            </w:pPr>
          </w:p>
        </w:tc>
      </w:tr>
    </w:tbl>
    <w:p w:rsidR="00E57B64" w:rsidRDefault="00FF2927">
      <w:pPr>
        <w:spacing w:line="520" w:lineRule="exact"/>
        <w:ind w:firstLineChars="200" w:firstLine="360"/>
        <w:rPr>
          <w:rFonts w:ascii="仿宋_GB2312" w:eastAsia="仿宋_GB2312" w:hAnsiTheme="minorEastAsia" w:cs="仿宋_GB2312"/>
          <w:sz w:val="18"/>
          <w:szCs w:val="18"/>
        </w:rPr>
      </w:pPr>
      <w:r w:rsidRPr="004E7C84">
        <w:rPr>
          <w:rFonts w:ascii="仿宋_GB2312" w:eastAsia="仿宋_GB2312" w:hAnsiTheme="minorEastAsia" w:cs="仿宋_GB2312" w:hint="eastAsia"/>
          <w:sz w:val="18"/>
          <w:szCs w:val="18"/>
        </w:rPr>
        <w:t>2、我方已详细审核并认同全部询比文件，包括修改文件（如有时）及有关附件。</w:t>
      </w:r>
    </w:p>
    <w:p w:rsidR="008A7BA9" w:rsidRPr="004E7C84" w:rsidRDefault="00FF2927">
      <w:pPr>
        <w:spacing w:line="520" w:lineRule="exact"/>
        <w:ind w:firstLineChars="200" w:firstLine="360"/>
        <w:rPr>
          <w:rFonts w:ascii="仿宋_GB2312" w:eastAsia="仿宋_GB2312" w:hAnsiTheme="minorEastAsia" w:cs="仿宋_GB2312"/>
          <w:sz w:val="18"/>
          <w:szCs w:val="18"/>
        </w:rPr>
      </w:pPr>
      <w:r w:rsidRPr="004E7C84">
        <w:rPr>
          <w:rFonts w:ascii="仿宋_GB2312" w:eastAsia="仿宋_GB2312" w:hAnsiTheme="minorEastAsia" w:cs="仿宋_GB2312" w:hint="eastAsia"/>
          <w:sz w:val="18"/>
          <w:szCs w:val="18"/>
        </w:rPr>
        <w:t>3、一旦我方中标，我方保证按询比文件及合同规定完成跟踪审计任务。</w:t>
      </w:r>
    </w:p>
    <w:p w:rsidR="008A7BA9" w:rsidRPr="004E7C84" w:rsidRDefault="00FF2927">
      <w:pPr>
        <w:spacing w:line="520" w:lineRule="exact"/>
        <w:ind w:firstLineChars="200" w:firstLine="360"/>
        <w:rPr>
          <w:rFonts w:ascii="仿宋_GB2312" w:eastAsia="仿宋_GB2312" w:hAnsiTheme="minorEastAsia" w:cs="仿宋_GB2312"/>
          <w:sz w:val="18"/>
          <w:szCs w:val="18"/>
        </w:rPr>
      </w:pPr>
      <w:r w:rsidRPr="004E7C84">
        <w:rPr>
          <w:rFonts w:ascii="仿宋_GB2312" w:eastAsia="仿宋_GB2312" w:hAnsiTheme="minorEastAsia" w:cs="仿宋_GB2312" w:hint="eastAsia"/>
          <w:sz w:val="18"/>
          <w:szCs w:val="18"/>
        </w:rPr>
        <w:t>4、我方同意所提交的投标文件在询比文件中规定的投标有效期内有效，在此期间内如果中标，我方将受此约束。</w:t>
      </w:r>
    </w:p>
    <w:p w:rsidR="008A7BA9" w:rsidRPr="004E7C84" w:rsidRDefault="00FF2927">
      <w:pPr>
        <w:spacing w:line="520" w:lineRule="exact"/>
        <w:ind w:firstLineChars="200" w:firstLine="360"/>
        <w:rPr>
          <w:rFonts w:ascii="仿宋_GB2312" w:eastAsia="仿宋_GB2312" w:hAnsiTheme="minorEastAsia" w:cs="仿宋_GB2312"/>
          <w:sz w:val="18"/>
          <w:szCs w:val="18"/>
        </w:rPr>
      </w:pPr>
      <w:r w:rsidRPr="004E7C84">
        <w:rPr>
          <w:rFonts w:ascii="仿宋_GB2312" w:eastAsia="仿宋_GB2312" w:hAnsiTheme="minorEastAsia" w:cs="仿宋_GB2312" w:hint="eastAsia"/>
          <w:sz w:val="18"/>
          <w:szCs w:val="18"/>
        </w:rPr>
        <w:t>5、除非另外达成协议并生效，你方的中标通知书和本投标文件将成为约束双方的合同文件的组成部分。</w:t>
      </w:r>
    </w:p>
    <w:p w:rsidR="008A7BA9" w:rsidRPr="004E7C84" w:rsidRDefault="00FF2927">
      <w:pPr>
        <w:spacing w:line="520" w:lineRule="exact"/>
        <w:rPr>
          <w:rFonts w:ascii="仿宋_GB2312" w:eastAsia="仿宋_GB2312" w:hAnsiTheme="minorEastAsia" w:cs="仿宋_GB2312"/>
          <w:sz w:val="18"/>
          <w:szCs w:val="18"/>
        </w:rPr>
      </w:pPr>
      <w:r w:rsidRPr="004E7C84">
        <w:rPr>
          <w:rFonts w:ascii="仿宋_GB2312" w:eastAsia="仿宋_GB2312" w:hAnsiTheme="minorEastAsia" w:cs="仿宋_GB2312" w:hint="eastAsia"/>
          <w:sz w:val="18"/>
          <w:szCs w:val="18"/>
        </w:rPr>
        <w:t>投 标 人：                               （盖章）</w:t>
      </w:r>
    </w:p>
    <w:p w:rsidR="008A7BA9" w:rsidRPr="004E7C84" w:rsidRDefault="00FF2927">
      <w:pPr>
        <w:spacing w:line="520" w:lineRule="exact"/>
        <w:rPr>
          <w:rFonts w:ascii="仿宋_GB2312" w:eastAsia="仿宋_GB2312" w:hAnsiTheme="minorEastAsia" w:cs="仿宋_GB2312"/>
          <w:sz w:val="18"/>
          <w:szCs w:val="18"/>
        </w:rPr>
      </w:pPr>
      <w:r w:rsidRPr="004E7C84">
        <w:rPr>
          <w:rFonts w:ascii="仿宋_GB2312" w:eastAsia="仿宋_GB2312" w:hAnsiTheme="minorEastAsia" w:cs="仿宋_GB2312" w:hint="eastAsia"/>
          <w:sz w:val="18"/>
          <w:szCs w:val="18"/>
        </w:rPr>
        <w:t xml:space="preserve">单位地址：                                                  </w:t>
      </w:r>
    </w:p>
    <w:p w:rsidR="008A7BA9" w:rsidRPr="004E7C84" w:rsidRDefault="00FF2927">
      <w:pPr>
        <w:spacing w:line="520" w:lineRule="exact"/>
        <w:rPr>
          <w:rFonts w:ascii="仿宋_GB2312" w:eastAsia="仿宋_GB2312" w:hAnsiTheme="minorEastAsia" w:cs="仿宋_GB2312"/>
          <w:sz w:val="18"/>
          <w:szCs w:val="18"/>
        </w:rPr>
      </w:pPr>
      <w:r w:rsidRPr="004E7C84">
        <w:rPr>
          <w:rFonts w:ascii="仿宋_GB2312" w:eastAsia="仿宋_GB2312" w:hAnsiTheme="minorEastAsia" w:cs="仿宋_GB2312" w:hint="eastAsia"/>
          <w:sz w:val="18"/>
          <w:szCs w:val="18"/>
        </w:rPr>
        <w:t>法定代表人或其委托代理人：               （签字或盖章）</w:t>
      </w:r>
    </w:p>
    <w:p w:rsidR="008A7BA9" w:rsidRPr="004E7C84" w:rsidRDefault="00FF2927">
      <w:pPr>
        <w:spacing w:line="520" w:lineRule="exact"/>
        <w:rPr>
          <w:rFonts w:ascii="仿宋_GB2312" w:eastAsia="仿宋_GB2312" w:hAnsiTheme="minorEastAsia" w:cs="仿宋_GB2312"/>
          <w:sz w:val="18"/>
          <w:szCs w:val="18"/>
        </w:rPr>
      </w:pPr>
      <w:r w:rsidRPr="004E7C84">
        <w:rPr>
          <w:rFonts w:ascii="仿宋_GB2312" w:eastAsia="仿宋_GB2312" w:hAnsiTheme="minorEastAsia" w:cs="仿宋_GB2312" w:hint="eastAsia"/>
          <w:sz w:val="18"/>
          <w:szCs w:val="18"/>
        </w:rPr>
        <w:t xml:space="preserve">邮政编码：           </w:t>
      </w:r>
      <w:r w:rsidR="00B50BB8">
        <w:rPr>
          <w:rFonts w:ascii="仿宋_GB2312" w:eastAsia="仿宋_GB2312" w:hAnsiTheme="minorEastAsia" w:cs="仿宋_GB2312"/>
          <w:sz w:val="18"/>
          <w:szCs w:val="18"/>
        </w:rPr>
        <w:t xml:space="preserve">      </w:t>
      </w:r>
      <w:r w:rsidRPr="004E7C84">
        <w:rPr>
          <w:rFonts w:ascii="仿宋_GB2312" w:eastAsia="仿宋_GB2312" w:hAnsiTheme="minorEastAsia" w:cs="仿宋_GB2312" w:hint="eastAsia"/>
          <w:sz w:val="18"/>
          <w:szCs w:val="18"/>
        </w:rPr>
        <w:t xml:space="preserve">   电话：            传真：             </w:t>
      </w:r>
    </w:p>
    <w:p w:rsidR="008A7BA9" w:rsidRPr="004E7C84" w:rsidRDefault="00FF2927">
      <w:pPr>
        <w:spacing w:line="520" w:lineRule="exact"/>
        <w:rPr>
          <w:rFonts w:ascii="仿宋_GB2312" w:eastAsia="仿宋_GB2312" w:hAnsiTheme="minorEastAsia" w:cs="仿宋_GB2312"/>
          <w:sz w:val="18"/>
          <w:szCs w:val="18"/>
        </w:rPr>
      </w:pPr>
      <w:r w:rsidRPr="004E7C84">
        <w:rPr>
          <w:rFonts w:ascii="仿宋_GB2312" w:eastAsia="仿宋_GB2312" w:hAnsiTheme="minorEastAsia" w:cs="仿宋_GB2312" w:hint="eastAsia"/>
          <w:sz w:val="18"/>
          <w:szCs w:val="18"/>
        </w:rPr>
        <w:t xml:space="preserve">开户银行名称：                    开户银行帐号：             </w:t>
      </w:r>
    </w:p>
    <w:p w:rsidR="008A7BA9" w:rsidRPr="004E7C84" w:rsidRDefault="00FF2927">
      <w:pPr>
        <w:spacing w:line="520" w:lineRule="exact"/>
        <w:rPr>
          <w:rFonts w:ascii="仿宋_GB2312" w:eastAsia="仿宋_GB2312" w:hAnsiTheme="minorEastAsia" w:cs="仿宋_GB2312"/>
          <w:sz w:val="18"/>
          <w:szCs w:val="18"/>
        </w:rPr>
      </w:pPr>
      <w:r w:rsidRPr="004E7C84">
        <w:rPr>
          <w:rFonts w:ascii="仿宋_GB2312" w:eastAsia="仿宋_GB2312" w:hAnsiTheme="minorEastAsia" w:cs="仿宋_GB2312" w:hint="eastAsia"/>
          <w:sz w:val="18"/>
          <w:szCs w:val="18"/>
        </w:rPr>
        <w:t xml:space="preserve">开户银行地址：                    开户银行电话：              </w:t>
      </w:r>
    </w:p>
    <w:p w:rsidR="008A7BA9" w:rsidRPr="004E7C84" w:rsidRDefault="00FF2927">
      <w:pPr>
        <w:spacing w:line="520" w:lineRule="exact"/>
        <w:rPr>
          <w:rFonts w:ascii="仿宋_GB2312" w:eastAsia="仿宋_GB2312" w:hAnsiTheme="minorEastAsia" w:cs="仿宋_GB2312"/>
          <w:sz w:val="18"/>
          <w:szCs w:val="18"/>
        </w:rPr>
      </w:pPr>
      <w:r w:rsidRPr="004E7C84">
        <w:rPr>
          <w:rFonts w:ascii="仿宋_GB2312" w:eastAsia="仿宋_GB2312" w:hAnsiTheme="minorEastAsia" w:cs="仿宋_GB2312" w:hint="eastAsia"/>
          <w:sz w:val="18"/>
          <w:szCs w:val="18"/>
        </w:rPr>
        <w:t>日期：      年     月     日</w:t>
      </w:r>
    </w:p>
    <w:p w:rsidR="008A7BA9" w:rsidRPr="004E7C84" w:rsidRDefault="00FF2927">
      <w:pPr>
        <w:spacing w:beforeLines="100" w:before="312" w:afterLines="100" w:after="312" w:line="480" w:lineRule="exact"/>
        <w:jc w:val="center"/>
        <w:rPr>
          <w:rFonts w:ascii="仿宋_GB2312" w:eastAsia="仿宋_GB2312" w:hAnsiTheme="minorEastAsia" w:cs="仿宋_GB2312"/>
          <w:b/>
          <w:bCs/>
          <w:color w:val="000000" w:themeColor="text1"/>
          <w:sz w:val="32"/>
          <w:szCs w:val="32"/>
        </w:rPr>
      </w:pPr>
      <w:r w:rsidRPr="004E7C84">
        <w:rPr>
          <w:rFonts w:ascii="仿宋_GB2312" w:eastAsia="仿宋_GB2312" w:hAnsiTheme="minorEastAsia" w:cs="仿宋_GB2312" w:hint="eastAsia"/>
          <w:b/>
          <w:bCs/>
          <w:color w:val="000000" w:themeColor="text1"/>
          <w:sz w:val="32"/>
          <w:szCs w:val="32"/>
        </w:rPr>
        <w:lastRenderedPageBreak/>
        <w:t>第六部分 开标报价明细一览表（按工程量清单）</w:t>
      </w: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426"/>
        <w:gridCol w:w="1426"/>
        <w:gridCol w:w="1426"/>
        <w:gridCol w:w="1418"/>
        <w:gridCol w:w="1418"/>
        <w:gridCol w:w="1403"/>
      </w:tblGrid>
      <w:tr w:rsidR="00772A3C" w:rsidRPr="004E7C84" w:rsidTr="00772A3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r w:rsidRPr="004E7C84">
              <w:rPr>
                <w:rFonts w:ascii="仿宋_GB2312" w:eastAsia="仿宋_GB2312" w:hAnsiTheme="minorEastAsia" w:cs="仿宋_GB2312" w:hint="eastAsia"/>
                <w:b/>
                <w:sz w:val="28"/>
                <w:szCs w:val="28"/>
              </w:rPr>
              <w:t>序号</w:t>
            </w: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r w:rsidRPr="004E7C84">
              <w:rPr>
                <w:rFonts w:ascii="仿宋_GB2312" w:eastAsia="仿宋_GB2312" w:hAnsiTheme="minorEastAsia" w:cs="仿宋_GB2312" w:hint="eastAsia"/>
                <w:b/>
                <w:sz w:val="28"/>
                <w:szCs w:val="28"/>
              </w:rPr>
              <w:t>名称</w:t>
            </w: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r w:rsidRPr="004E7C84">
              <w:rPr>
                <w:rFonts w:ascii="仿宋_GB2312" w:eastAsia="仿宋_GB2312" w:hAnsiTheme="minorEastAsia" w:cs="仿宋_GB2312" w:hint="eastAsia"/>
                <w:b/>
                <w:sz w:val="28"/>
                <w:szCs w:val="28"/>
              </w:rPr>
              <w:t>规格</w:t>
            </w: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r w:rsidRPr="004E7C84">
              <w:rPr>
                <w:rFonts w:ascii="仿宋_GB2312" w:eastAsia="仿宋_GB2312" w:hAnsiTheme="minorEastAsia" w:cs="仿宋_GB2312" w:hint="eastAsia"/>
                <w:b/>
                <w:sz w:val="28"/>
                <w:szCs w:val="28"/>
              </w:rPr>
              <w:t>数量</w:t>
            </w: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r w:rsidRPr="004E7C84">
              <w:rPr>
                <w:rFonts w:ascii="仿宋_GB2312" w:eastAsia="仿宋_GB2312" w:hAnsiTheme="minorEastAsia" w:cs="仿宋_GB2312" w:hint="eastAsia"/>
                <w:b/>
                <w:sz w:val="28"/>
                <w:szCs w:val="28"/>
              </w:rPr>
              <w:t>单位</w:t>
            </w: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r w:rsidRPr="004E7C84">
              <w:rPr>
                <w:rFonts w:ascii="仿宋_GB2312" w:eastAsia="仿宋_GB2312" w:hAnsiTheme="minorEastAsia" w:cs="仿宋_GB2312" w:hint="eastAsia"/>
                <w:b/>
                <w:sz w:val="28"/>
                <w:szCs w:val="28"/>
              </w:rPr>
              <w:t>单价</w:t>
            </w:r>
          </w:p>
        </w:tc>
        <w:tc>
          <w:tcPr>
            <w:tcW w:w="1403"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r w:rsidRPr="004E7C84">
              <w:rPr>
                <w:rFonts w:ascii="仿宋_GB2312" w:eastAsia="仿宋_GB2312" w:hAnsiTheme="minorEastAsia" w:cs="仿宋_GB2312" w:hint="eastAsia"/>
                <w:b/>
                <w:sz w:val="28"/>
                <w:szCs w:val="28"/>
              </w:rPr>
              <w:t>总价</w:t>
            </w:r>
          </w:p>
        </w:tc>
      </w:tr>
      <w:tr w:rsidR="00772A3C" w:rsidRPr="004E7C84" w:rsidTr="00772A3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r w:rsidRPr="004E7C84">
              <w:rPr>
                <w:rFonts w:ascii="仿宋_GB2312" w:eastAsia="仿宋_GB2312" w:hAnsiTheme="minorEastAsia" w:cs="仿宋_GB2312" w:hint="eastAsia"/>
                <w:b/>
                <w:sz w:val="28"/>
                <w:szCs w:val="28"/>
              </w:rPr>
              <w:t>1</w:t>
            </w: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03"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r>
      <w:tr w:rsidR="00772A3C" w:rsidRPr="004E7C84" w:rsidTr="00772A3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r w:rsidRPr="004E7C84">
              <w:rPr>
                <w:rFonts w:ascii="仿宋_GB2312" w:eastAsia="仿宋_GB2312" w:hAnsiTheme="minorEastAsia" w:cs="仿宋_GB2312" w:hint="eastAsia"/>
                <w:b/>
                <w:sz w:val="28"/>
                <w:szCs w:val="28"/>
              </w:rPr>
              <w:t>2</w:t>
            </w: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03"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r>
      <w:tr w:rsidR="00772A3C" w:rsidRPr="004E7C84" w:rsidTr="00772A3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r w:rsidRPr="004E7C84">
              <w:rPr>
                <w:rFonts w:ascii="仿宋_GB2312" w:eastAsia="仿宋_GB2312" w:hAnsiTheme="minorEastAsia" w:cs="仿宋_GB2312" w:hint="eastAsia"/>
                <w:b/>
                <w:sz w:val="28"/>
                <w:szCs w:val="28"/>
              </w:rPr>
              <w:t>3</w:t>
            </w: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03"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r>
      <w:tr w:rsidR="00772A3C" w:rsidRPr="004E7C84" w:rsidTr="00772A3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r w:rsidRPr="004E7C84">
              <w:rPr>
                <w:rFonts w:ascii="仿宋_GB2312" w:eastAsia="仿宋_GB2312" w:hAnsiTheme="minorEastAsia" w:cs="仿宋_GB2312" w:hint="eastAsia"/>
                <w:b/>
                <w:sz w:val="28"/>
                <w:szCs w:val="28"/>
              </w:rPr>
              <w:t>4</w:t>
            </w: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03"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r>
      <w:tr w:rsidR="00772A3C" w:rsidRPr="004E7C84" w:rsidTr="00772A3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r w:rsidRPr="004E7C84">
              <w:rPr>
                <w:rFonts w:ascii="仿宋_GB2312" w:eastAsia="仿宋_GB2312" w:hAnsiTheme="minorEastAsia" w:cs="仿宋_GB2312" w:hint="eastAsia"/>
                <w:b/>
                <w:sz w:val="28"/>
                <w:szCs w:val="28"/>
              </w:rPr>
              <w:t>5</w:t>
            </w: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03"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r>
      <w:tr w:rsidR="00772A3C" w:rsidRPr="004E7C84" w:rsidTr="00772A3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r w:rsidRPr="004E7C84">
              <w:rPr>
                <w:rFonts w:ascii="仿宋_GB2312" w:eastAsia="仿宋_GB2312" w:hAnsiTheme="minorEastAsia" w:cs="仿宋_GB2312" w:hint="eastAsia"/>
                <w:b/>
                <w:sz w:val="28"/>
                <w:szCs w:val="28"/>
              </w:rPr>
              <w:t>6</w:t>
            </w: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03"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r>
      <w:tr w:rsidR="00772A3C" w:rsidRPr="004E7C84" w:rsidTr="00772A3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r w:rsidRPr="004E7C84">
              <w:rPr>
                <w:rFonts w:ascii="仿宋_GB2312" w:eastAsia="仿宋_GB2312" w:hAnsiTheme="minorEastAsia" w:cs="仿宋_GB2312" w:hint="eastAsia"/>
                <w:b/>
                <w:sz w:val="28"/>
                <w:szCs w:val="28"/>
              </w:rPr>
              <w:t>..</w:t>
            </w: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03"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r>
      <w:tr w:rsidR="00772A3C" w:rsidRPr="004E7C84" w:rsidTr="00772A3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r w:rsidRPr="004E7C84">
              <w:rPr>
                <w:rFonts w:ascii="仿宋_GB2312" w:eastAsia="仿宋_GB2312" w:hAnsiTheme="minorEastAsia" w:cs="仿宋_GB2312" w:hint="eastAsia"/>
                <w:b/>
                <w:sz w:val="28"/>
                <w:szCs w:val="28"/>
              </w:rPr>
              <w:t>合计</w:t>
            </w: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26"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18"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c>
          <w:tcPr>
            <w:tcW w:w="1403" w:type="dxa"/>
          </w:tcPr>
          <w:p w:rsidR="00772A3C" w:rsidRPr="004E7C84" w:rsidRDefault="00772A3C">
            <w:pPr>
              <w:spacing w:beforeLines="100" w:before="312" w:afterLines="100" w:after="312" w:line="480" w:lineRule="exact"/>
              <w:jc w:val="center"/>
              <w:rPr>
                <w:rFonts w:ascii="仿宋_GB2312" w:eastAsia="仿宋_GB2312" w:hAnsiTheme="minorEastAsia" w:cs="仿宋_GB2312"/>
                <w:b/>
                <w:sz w:val="28"/>
                <w:szCs w:val="28"/>
              </w:rPr>
            </w:pPr>
          </w:p>
        </w:tc>
      </w:tr>
    </w:tbl>
    <w:p w:rsidR="00E50C5A" w:rsidRDefault="00E50C5A" w:rsidP="00E50C5A">
      <w:pPr>
        <w:pStyle w:val="ab"/>
        <w:spacing w:line="360" w:lineRule="auto"/>
        <w:ind w:left="360" w:firstLine="723"/>
        <w:contextualSpacing/>
        <w:jc w:val="center"/>
        <w:rPr>
          <w:rFonts w:ascii="仿宋_GB2312" w:eastAsia="仿宋_GB2312" w:hAnsi="方正小标宋_GBK" w:cs="方正小标宋_GBK"/>
          <w:b/>
          <w:sz w:val="36"/>
          <w:szCs w:val="36"/>
        </w:rPr>
      </w:pPr>
    </w:p>
    <w:p w:rsidR="00E50C5A" w:rsidRDefault="00E50C5A" w:rsidP="00E50C5A">
      <w:pPr>
        <w:pStyle w:val="ab"/>
        <w:spacing w:line="360" w:lineRule="auto"/>
        <w:ind w:left="360" w:firstLine="723"/>
        <w:contextualSpacing/>
        <w:jc w:val="center"/>
        <w:rPr>
          <w:rFonts w:ascii="仿宋_GB2312" w:eastAsia="仿宋_GB2312" w:hAnsi="方正小标宋_GBK" w:cs="方正小标宋_GBK"/>
          <w:b/>
          <w:sz w:val="36"/>
          <w:szCs w:val="36"/>
        </w:rPr>
      </w:pPr>
    </w:p>
    <w:p w:rsidR="00734931" w:rsidRDefault="00734931" w:rsidP="00E50C5A">
      <w:pPr>
        <w:pStyle w:val="ab"/>
        <w:spacing w:line="360" w:lineRule="auto"/>
        <w:ind w:left="360" w:firstLine="723"/>
        <w:contextualSpacing/>
        <w:jc w:val="center"/>
        <w:rPr>
          <w:rFonts w:ascii="仿宋_GB2312" w:eastAsia="仿宋_GB2312" w:hAnsi="方正小标宋_GBK" w:cs="方正小标宋_GBK"/>
          <w:b/>
          <w:sz w:val="36"/>
          <w:szCs w:val="36"/>
        </w:rPr>
      </w:pPr>
    </w:p>
    <w:p w:rsidR="00734931" w:rsidRDefault="00734931" w:rsidP="00E50C5A">
      <w:pPr>
        <w:pStyle w:val="ab"/>
        <w:spacing w:line="360" w:lineRule="auto"/>
        <w:ind w:left="360" w:firstLine="723"/>
        <w:contextualSpacing/>
        <w:jc w:val="center"/>
        <w:rPr>
          <w:rFonts w:ascii="仿宋_GB2312" w:eastAsia="仿宋_GB2312" w:hAnsi="方正小标宋_GBK" w:cs="方正小标宋_GBK"/>
          <w:b/>
          <w:sz w:val="36"/>
          <w:szCs w:val="36"/>
        </w:rPr>
      </w:pPr>
    </w:p>
    <w:p w:rsidR="00E50C5A" w:rsidRDefault="00E50C5A" w:rsidP="00E50C5A">
      <w:pPr>
        <w:pStyle w:val="ab"/>
        <w:spacing w:line="360" w:lineRule="auto"/>
        <w:ind w:left="360" w:firstLine="723"/>
        <w:contextualSpacing/>
        <w:jc w:val="center"/>
        <w:rPr>
          <w:rFonts w:ascii="仿宋_GB2312" w:eastAsia="仿宋_GB2312" w:hAnsi="方正小标宋_GBK" w:cs="方正小标宋_GBK"/>
          <w:b/>
          <w:sz w:val="36"/>
          <w:szCs w:val="36"/>
        </w:rPr>
      </w:pPr>
      <w:r>
        <w:rPr>
          <w:rFonts w:ascii="仿宋_GB2312" w:eastAsia="仿宋_GB2312" w:hAnsi="方正小标宋_GBK" w:cs="方正小标宋_GBK" w:hint="eastAsia"/>
          <w:b/>
          <w:sz w:val="36"/>
          <w:szCs w:val="36"/>
        </w:rPr>
        <w:lastRenderedPageBreak/>
        <w:t>中粮（唐山）糖业有限公司</w:t>
      </w:r>
    </w:p>
    <w:p w:rsidR="00E50C5A" w:rsidRDefault="00E50C5A" w:rsidP="00E50C5A">
      <w:pPr>
        <w:pStyle w:val="ab"/>
        <w:spacing w:line="360" w:lineRule="auto"/>
        <w:ind w:left="360" w:firstLine="723"/>
        <w:contextualSpacing/>
        <w:jc w:val="center"/>
        <w:rPr>
          <w:rFonts w:ascii="仿宋_GB2312" w:eastAsia="仿宋_GB2312" w:hAnsi="方正小标宋_GBK" w:cs="方正小标宋_GBK"/>
          <w:b/>
          <w:sz w:val="36"/>
          <w:szCs w:val="36"/>
        </w:rPr>
      </w:pPr>
      <w:r>
        <w:rPr>
          <w:rFonts w:ascii="仿宋_GB2312" w:eastAsia="仿宋_GB2312" w:hAnsi="方正小标宋_GBK" w:cs="方正小标宋_GBK" w:hint="eastAsia"/>
          <w:b/>
          <w:sz w:val="36"/>
          <w:szCs w:val="36"/>
        </w:rPr>
        <w:t>承包商安全管理协议书</w:t>
      </w:r>
    </w:p>
    <w:p w:rsidR="00E50C5A" w:rsidRDefault="00E50C5A" w:rsidP="00E50C5A">
      <w:pPr>
        <w:pStyle w:val="reader-word-layer"/>
        <w:shd w:val="clear" w:color="auto" w:fill="FFFFFF"/>
        <w:spacing w:before="0" w:beforeAutospacing="0" w:after="0" w:afterAutospacing="0" w:line="360" w:lineRule="auto"/>
        <w:ind w:left="360"/>
        <w:contextualSpacing/>
        <w:jc w:val="center"/>
        <w:rPr>
          <w:rFonts w:ascii="仿宋_GB2312" w:eastAsia="仿宋_GB2312" w:hAnsiTheme="minorEastAsia"/>
          <w:b/>
          <w:color w:val="000000"/>
          <w:spacing w:val="-11"/>
          <w:shd w:val="clear" w:color="auto" w:fill="FFFFFF"/>
        </w:rPr>
      </w:pPr>
    </w:p>
    <w:p w:rsidR="00E50C5A" w:rsidRDefault="00E50C5A" w:rsidP="00E50C5A">
      <w:pPr>
        <w:pStyle w:val="reader-word-layer"/>
        <w:shd w:val="clear" w:color="auto" w:fill="FFFFFF"/>
        <w:spacing w:before="0" w:beforeAutospacing="0" w:after="0" w:afterAutospacing="0" w:line="360" w:lineRule="auto"/>
        <w:ind w:left="360"/>
        <w:contextualSpacing/>
        <w:jc w:val="center"/>
        <w:rPr>
          <w:rFonts w:ascii="仿宋_GB2312" w:eastAsia="仿宋_GB2312" w:hAnsi="黑体"/>
          <w:b/>
          <w:color w:val="000000"/>
          <w:spacing w:val="-11"/>
          <w:shd w:val="clear" w:color="auto" w:fill="FFFFFF"/>
        </w:rPr>
      </w:pPr>
      <w:r>
        <w:rPr>
          <w:rFonts w:ascii="仿宋_GB2312" w:eastAsia="仿宋_GB2312" w:hAnsi="黑体" w:hint="eastAsia"/>
          <w:b/>
          <w:color w:val="000000"/>
          <w:spacing w:val="-11"/>
          <w:shd w:val="clear" w:color="auto" w:fill="FFFFFF"/>
        </w:rPr>
        <w:t>合同名称：</w:t>
      </w:r>
      <w:r>
        <w:rPr>
          <w:rFonts w:ascii="仿宋_GB2312" w:eastAsia="仿宋_GB2312" w:hAnsi="黑体" w:hint="eastAsia"/>
          <w:b/>
          <w:color w:val="000000"/>
          <w:spacing w:val="-11"/>
          <w:u w:val="single"/>
          <w:shd w:val="clear" w:color="auto" w:fill="FFFFFF"/>
        </w:rPr>
        <w:t>《工程（施工）外包安全管理协议》</w:t>
      </w:r>
    </w:p>
    <w:p w:rsidR="00E50C5A" w:rsidRDefault="00E50C5A" w:rsidP="00E50C5A">
      <w:pPr>
        <w:pStyle w:val="reader-word-layer"/>
        <w:spacing w:before="0" w:beforeAutospacing="0" w:after="0" w:afterAutospacing="0" w:line="360" w:lineRule="auto"/>
        <w:ind w:left="1920"/>
        <w:contextualSpacing/>
        <w:rPr>
          <w:rFonts w:ascii="仿宋_GB2312" w:eastAsia="仿宋_GB2312" w:hAnsiTheme="minorEastAsia"/>
          <w:b/>
          <w:color w:val="000000"/>
          <w:spacing w:val="-11"/>
          <w:shd w:val="clear" w:color="auto" w:fill="FFFFFF"/>
        </w:rPr>
      </w:pP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甲方：中粮（唐山）糖业有限公司   （以下称甲方）</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乙方： （以下称乙方）</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为了确保本工程项目施工作业安全，保质保量、按时完成，杜绝施工作业过程中发生各类事故。保护人民生命和国家财产安全，根据《中华人民共和国安全生产法》、《中华人民共和国民法典》、《建设工程安全生产管理条例》等相关法律法规，经双方友好协商，对本工程双方的安全生产责任、权利、义务规定如下:</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一、业务外包：</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（一）外包地点：</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（二）外包范围：</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（三）外包期限：自    年   月    日起，至     年   月    日结束。</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二、协议内容：</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（一）甲方的权利、义务、责任</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⒈权利</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1）有权审查乙方营业执照、税务登记证、施工资质证明及国家法律规定的其他资质证明材料；有权审查乙方相关人员各类资质证明。</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2）有权对乙方施工作业现场的设备、设施、建(构)筑物安全状况进行安全检查，对现场存在的安全隐患提出整改指令；对乙方使用不合格的机械设备、器具及劳动防护用品甲方有权勒令退场，由此造成的工期延误及费用由乙方承担。</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3）对在现场安全工作不称职的乙方项目经理、安全管理负责人，有权提出撤换指令。</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lastRenderedPageBreak/>
        <w:t>4）对乙方提供的作业人员工伤保险或人身意外伤害保险等资料进行审核并备案。</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5）对乙方施工作业现场的违章行为，甲方有权处理。</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b/>
          <w:color w:val="000000"/>
          <w:spacing w:val="6"/>
        </w:rPr>
      </w:pPr>
      <w:r>
        <w:rPr>
          <w:rFonts w:ascii="仿宋_GB2312" w:eastAsia="仿宋_GB2312" w:hAnsiTheme="minorEastAsia" w:hint="eastAsia"/>
          <w:b/>
          <w:color w:val="000000"/>
          <w:spacing w:val="6"/>
        </w:rPr>
        <w:t>⒉义务</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1）施工作业现场有两个以上单位交叉作业有可能危及对方安全或影响施工作业进度时，甲方有义务统一协调管理，督促双方签订安全管理协议。</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2）甲方有义务为乙方作业人员提供涉及作业内容的安全、消防、职业健康等相关内容培训。</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3）甲方有义务对乙方的安全奖惩情况进行告知。</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b/>
          <w:color w:val="000000"/>
          <w:spacing w:val="6"/>
        </w:rPr>
      </w:pPr>
      <w:r>
        <w:rPr>
          <w:rFonts w:ascii="仿宋_GB2312" w:eastAsia="仿宋_GB2312" w:hAnsiTheme="minorEastAsia" w:hint="eastAsia"/>
          <w:b/>
          <w:color w:val="000000"/>
          <w:spacing w:val="6"/>
        </w:rPr>
        <w:t>⒊责任</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甲方负责向乙方如实告知根据甲方能力所知的作业场所和岗位存在的危险因素，要求乙方制订防范措施以及事故应急预案。</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b/>
          <w:color w:val="000000"/>
          <w:spacing w:val="6"/>
        </w:rPr>
      </w:pPr>
      <w:r>
        <w:rPr>
          <w:rFonts w:ascii="仿宋_GB2312" w:eastAsia="仿宋_GB2312" w:hAnsiTheme="minorEastAsia" w:hint="eastAsia"/>
          <w:b/>
          <w:bCs/>
          <w:color w:val="000000"/>
        </w:rPr>
        <w:t>（二）</w:t>
      </w:r>
      <w:r>
        <w:rPr>
          <w:rFonts w:ascii="仿宋_GB2312" w:eastAsia="仿宋_GB2312" w:hAnsiTheme="minorEastAsia" w:hint="eastAsia"/>
          <w:b/>
          <w:color w:val="000000"/>
          <w:spacing w:val="6"/>
        </w:rPr>
        <w:t>乙方的权利、义务、责任</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b/>
          <w:color w:val="000000"/>
          <w:spacing w:val="6"/>
        </w:rPr>
      </w:pPr>
      <w:r>
        <w:rPr>
          <w:rFonts w:ascii="仿宋_GB2312" w:eastAsia="仿宋_GB2312" w:hAnsiTheme="minorEastAsia" w:hint="eastAsia"/>
          <w:b/>
          <w:color w:val="000000"/>
          <w:spacing w:val="6"/>
        </w:rPr>
        <w:t>1.权利</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b/>
          <w:color w:val="000000"/>
          <w:spacing w:val="6"/>
        </w:rPr>
      </w:pPr>
      <w:r>
        <w:rPr>
          <w:rFonts w:ascii="仿宋_GB2312" w:eastAsia="仿宋_GB2312" w:hAnsiTheme="minorEastAsia" w:hint="eastAsia"/>
          <w:color w:val="000000"/>
          <w:spacing w:val="6"/>
        </w:rPr>
        <w:t>1）乙方有权了解其作业场所和工作岗位存在的危险因素、防范措施及事故应急措施，有权对安全生产工作提出建议。</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2）乙方有权对作业场所安全生产工作中存在的问题提出批评、检举、控告;有权拒绝违章指挥和强令冒险作业。</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b/>
          <w:color w:val="000000"/>
          <w:spacing w:val="6"/>
        </w:rPr>
        <w:t>⒉义务</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1）乙方对甲方所提供的技术资料必须保密。非经甲方书面同意不能向外透露，施工作业完毕后，应及时退还甲方。</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2）乙方有义务严格遵守甲方的安全生产规章制度和操作规程，服从管理，正确佩戴和使用劳动防护用品。</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3）乙方有义务接受安全生产教育和培训，掌握本职工作所需的安全生产知识，提高安全生产技能。</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4）乙方有义务参加甲方安全会议，配合、服从甲方对施工作业现场的安全检查，对检查发现的安全隐患及时进行整改。</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b/>
          <w:color w:val="000000"/>
          <w:spacing w:val="6"/>
        </w:rPr>
      </w:pPr>
      <w:r>
        <w:rPr>
          <w:rFonts w:ascii="仿宋_GB2312" w:eastAsia="仿宋_GB2312" w:hAnsiTheme="minorEastAsia" w:hint="eastAsia"/>
          <w:b/>
          <w:color w:val="000000"/>
          <w:spacing w:val="6"/>
        </w:rPr>
        <w:t>⒊责任</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lastRenderedPageBreak/>
        <w:t>1）按照国家安全生产的相关法律法规，建立健全以安全生产责任制为核心的施工作业现场安全管理制度，配备专职安全管理人员并落实各级人员安全生产责任。</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2）在编制施工方案的同时制定安全措施和事故预案。</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3）在工程项目开工前必须对参加施工人员进行安全教育，并建立相应台帐。</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4）乙方对施工作业区域内或毗邻建构筑物、设备、设施、地下管线(网)造成损害的，须采取相应的修复措施并承担损坏赔偿责任。</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5）乙方不得将工程拆包给不具备相应资质等级的外来施工作业单位或个人；乙方经甲方同意将工程分包后，须与分包单位签订相关协议。乙方就分包单位的施工作业人员安全负责。</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6）乙方与相邻的单位同时施工作业或交叉作业，有可能相互危及对方施工作业安全时，应签订安全管理协议，明确各自的安全管理职责和应采取的安全措施及责任划分，配专人进行安全监护与协调。</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7）乙方施工作业区域的施工作业设备、临时用电 设施、脚手架、出入通道口、楼梯口、危险有害气体或液体存放处等危险部位，设置明显的安全警示标志，危险警示标志符合国家标准。</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8）乙方应遵守甲方各项安全管理规定，相关危险性及特殊作业均需办理作业许可，规范开展现场作业，文明施工，保障施工全过程中的作业安全。</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9）乙方应加强作业现场应急管理，完善应急预案，配备现场作业所需的应急资源，并组织培训和演练。</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10）乙方应与所属人员签订劳动/劳务合同并为施工作业人员办理工伤保险或人身意外伤害保险（购买金额不低于</w:t>
      </w:r>
      <w:r>
        <w:rPr>
          <w:rFonts w:ascii="仿宋_GB2312" w:eastAsia="仿宋_GB2312" w:hAnsiTheme="minorEastAsia"/>
          <w:color w:val="000000"/>
          <w:spacing w:val="6"/>
        </w:rPr>
        <w:t>10</w:t>
      </w:r>
      <w:r>
        <w:rPr>
          <w:rFonts w:ascii="仿宋_GB2312" w:eastAsia="仿宋_GB2312" w:hAnsiTheme="minorEastAsia" w:hint="eastAsia"/>
          <w:color w:val="000000"/>
          <w:spacing w:val="6"/>
        </w:rPr>
        <w:t>0万），并不得以任何形式与从业人员订立协议免除或者减轻其对从业人员因生产安全事故伤亡依法应承担的责任。</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11）乙方不得随意更换项目关键施工作业人员，关键施工作业人员离开现场应提前告知甲方，并办理相关审批手续。</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12）乙方作业过程中发生事故的，应立即报告甲方，并妥善处理。若发生一般（1-2人死亡或1-9人重伤）及以上事故，乙方应按《生产安全事故报告和调查处理条例》及时报告当地政府。</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lastRenderedPageBreak/>
        <w:t>13）乙方施工过程中违反国家有关法律法规，受到政府经济、刑事处罚的，一律由乙方自行承担解决。以上内容是甲、乙双方在施工作业过程依据工程合同约定的安全职责，未尽事宜，双方再另行协商，签订补充协议，补充协议与本协议具有同等法律效力。</w:t>
      </w:r>
    </w:p>
    <w:p w:rsidR="00E50C5A" w:rsidRDefault="00E50C5A" w:rsidP="00E50C5A">
      <w:pPr>
        <w:spacing w:line="360" w:lineRule="auto"/>
        <w:ind w:leftChars="-50" w:left="-110"/>
        <w:contextualSpacing/>
        <w:rPr>
          <w:rFonts w:ascii="仿宋_GB2312" w:eastAsia="仿宋_GB2312" w:hAnsiTheme="minorEastAsia"/>
          <w:sz w:val="24"/>
        </w:rPr>
      </w:pPr>
      <w:r>
        <w:rPr>
          <w:rFonts w:ascii="仿宋_GB2312" w:eastAsia="仿宋_GB2312" w:hAnsiTheme="minorEastAsia" w:hint="eastAsia"/>
          <w:sz w:val="24"/>
        </w:rPr>
        <w:t>（三）安全考核</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olor w:val="000000"/>
          <w:spacing w:val="6"/>
        </w:rPr>
      </w:pPr>
      <w:r>
        <w:rPr>
          <w:rFonts w:ascii="仿宋_GB2312" w:eastAsia="仿宋_GB2312" w:hAnsiTheme="minorEastAsia" w:hint="eastAsia"/>
          <w:color w:val="000000"/>
          <w:spacing w:val="6"/>
        </w:rPr>
        <w:t>甲方可根据乙方实际作业内容制定考核细则。</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bCs/>
          <w:color w:val="000000"/>
          <w:spacing w:val="-3"/>
        </w:rPr>
      </w:pPr>
      <w:r>
        <w:rPr>
          <w:rFonts w:ascii="仿宋_GB2312" w:eastAsia="仿宋_GB2312" w:hAnsiTheme="minorEastAsia" w:hint="eastAsia"/>
          <w:bCs/>
          <w:color w:val="000000"/>
        </w:rPr>
        <w:t>（四）</w:t>
      </w:r>
      <w:r>
        <w:rPr>
          <w:rFonts w:ascii="仿宋_GB2312" w:eastAsia="仿宋_GB2312" w:hAnsiTheme="minorEastAsia" w:hint="eastAsia"/>
          <w:bCs/>
          <w:color w:val="000000"/>
          <w:spacing w:val="-3"/>
        </w:rPr>
        <w:t>需要补充的协议内容：</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s="Times New Roman"/>
          <w:color w:val="000000"/>
          <w:spacing w:val="-6"/>
        </w:rPr>
      </w:pPr>
      <w:r>
        <w:rPr>
          <w:rFonts w:ascii="仿宋_GB2312" w:eastAsia="仿宋_GB2312" w:hAnsiTheme="minorEastAsia" w:cs="Times New Roman" w:hint="eastAsia"/>
          <w:color w:val="000000"/>
          <w:spacing w:val="-6"/>
        </w:rPr>
        <w:t>__________________________________________________</w:t>
      </w:r>
    </w:p>
    <w:p w:rsidR="00E50C5A" w:rsidRDefault="00E50C5A" w:rsidP="00E50C5A">
      <w:pPr>
        <w:pStyle w:val="reader-word-layer"/>
        <w:spacing w:before="0" w:beforeAutospacing="0" w:after="0" w:afterAutospacing="0" w:line="360" w:lineRule="auto"/>
        <w:ind w:leftChars="-50" w:left="-110"/>
        <w:contextualSpacing/>
        <w:rPr>
          <w:rFonts w:ascii="仿宋_GB2312" w:eastAsia="仿宋_GB2312" w:hAnsiTheme="minorEastAsia"/>
          <w:b/>
          <w:bCs/>
          <w:color w:val="000000"/>
        </w:rPr>
      </w:pPr>
      <w:r>
        <w:rPr>
          <w:rFonts w:ascii="仿宋_GB2312" w:eastAsia="仿宋_GB2312" w:hAnsiTheme="minorEastAsia" w:hint="eastAsia"/>
          <w:b/>
          <w:bCs/>
          <w:color w:val="000000"/>
        </w:rPr>
        <w:t>三、附则</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s="Times New Roman"/>
          <w:color w:val="000000"/>
        </w:rPr>
      </w:pPr>
      <w:r>
        <w:rPr>
          <w:rFonts w:ascii="仿宋_GB2312" w:eastAsia="仿宋_GB2312" w:hAnsiTheme="minorEastAsia" w:hint="eastAsia"/>
          <w:b/>
          <w:bCs/>
          <w:color w:val="000000"/>
        </w:rPr>
        <w:t>（一）</w:t>
      </w:r>
      <w:r>
        <w:rPr>
          <w:rFonts w:ascii="仿宋_GB2312" w:eastAsia="仿宋_GB2312" w:hAnsiTheme="minorEastAsia" w:hint="eastAsia"/>
          <w:color w:val="000000"/>
          <w:spacing w:val="6"/>
        </w:rPr>
        <w:t>本协议约定的各项条款，经双方签字、盖章后生效，作为合同附件具有同等法律效</w:t>
      </w:r>
      <w:r>
        <w:rPr>
          <w:rFonts w:ascii="仿宋_GB2312" w:eastAsia="仿宋_GB2312" w:hAnsiTheme="minorEastAsia" w:hint="eastAsia"/>
          <w:color w:val="000000"/>
        </w:rPr>
        <w:t>力，</w:t>
      </w:r>
      <w:r>
        <w:rPr>
          <w:rFonts w:ascii="仿宋_GB2312" w:eastAsia="仿宋_GB2312" w:hAnsiTheme="minorEastAsia" w:hint="eastAsia"/>
          <w:color w:val="000000"/>
          <w:spacing w:val="-13"/>
        </w:rPr>
        <w:t>并可独立于主合同存在，</w:t>
      </w:r>
      <w:r>
        <w:rPr>
          <w:rFonts w:ascii="仿宋_GB2312" w:eastAsia="仿宋_GB2312" w:hAnsiTheme="minorEastAsia" w:hint="eastAsia"/>
          <w:color w:val="000000"/>
          <w:spacing w:val="-14"/>
        </w:rPr>
        <w:t>甲乙双方应严格按照本协议规定的各项条款，</w:t>
      </w:r>
      <w:r>
        <w:rPr>
          <w:rFonts w:ascii="仿宋_GB2312" w:eastAsia="仿宋_GB2312" w:hAnsiTheme="minorEastAsia" w:hint="eastAsia"/>
          <w:color w:val="000000"/>
          <w:spacing w:val="-9"/>
        </w:rPr>
        <w:t>承担相应的安全生产管理</w:t>
      </w:r>
      <w:r>
        <w:rPr>
          <w:rFonts w:ascii="仿宋_GB2312" w:eastAsia="仿宋_GB2312" w:hAnsiTheme="minorEastAsia" w:hint="eastAsia"/>
          <w:color w:val="000000"/>
          <w:spacing w:val="-13"/>
        </w:rPr>
        <w:t>工作</w:t>
      </w:r>
      <w:r>
        <w:rPr>
          <w:rFonts w:ascii="仿宋_GB2312" w:eastAsia="仿宋_GB2312" w:hAnsiTheme="minorEastAsia" w:hint="eastAsia"/>
          <w:color w:val="000000"/>
          <w:spacing w:val="-16"/>
        </w:rPr>
        <w:t>责任。</w:t>
      </w:r>
      <w:r>
        <w:rPr>
          <w:rFonts w:ascii="仿宋_GB2312" w:eastAsia="仿宋_GB2312" w:hAnsiTheme="minorEastAsia" w:hint="eastAsia"/>
          <w:color w:val="000000"/>
          <w:spacing w:val="-13"/>
        </w:rPr>
        <w:t>因违反本协议造成的生产安全事故，由违约方承</w:t>
      </w:r>
      <w:r>
        <w:rPr>
          <w:rFonts w:ascii="仿宋_GB2312" w:eastAsia="仿宋_GB2312" w:hAnsiTheme="minorEastAsia" w:hint="eastAsia"/>
          <w:color w:val="000000"/>
          <w:spacing w:val="-10"/>
        </w:rPr>
        <w:t>担相应的法律责任和经济责任。</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s="Times New Roman"/>
          <w:color w:val="000000"/>
        </w:rPr>
      </w:pPr>
      <w:r>
        <w:rPr>
          <w:rFonts w:ascii="仿宋_GB2312" w:eastAsia="仿宋_GB2312" w:hAnsiTheme="minorEastAsia" w:hint="eastAsia"/>
          <w:b/>
          <w:bCs/>
          <w:color w:val="000000"/>
        </w:rPr>
        <w:t>（二）</w:t>
      </w:r>
      <w:r>
        <w:rPr>
          <w:rFonts w:ascii="仿宋_GB2312" w:eastAsia="仿宋_GB2312" w:hAnsiTheme="minorEastAsia" w:hint="eastAsia"/>
          <w:color w:val="000000"/>
          <w:spacing w:val="-13"/>
        </w:rPr>
        <w:t>本协议内容如与国家有关法律、法规和规定不一致，按照国家有关规定执行。</w:t>
      </w:r>
    </w:p>
    <w:p w:rsidR="00E50C5A" w:rsidRDefault="00E50C5A" w:rsidP="00E50C5A">
      <w:pPr>
        <w:pStyle w:val="reader-word-layer"/>
        <w:shd w:val="clear" w:color="auto" w:fill="FFFFFF"/>
        <w:spacing w:before="0" w:beforeAutospacing="0" w:after="0" w:afterAutospacing="0" w:line="360" w:lineRule="auto"/>
        <w:ind w:leftChars="-50" w:left="-110"/>
        <w:contextualSpacing/>
        <w:rPr>
          <w:rFonts w:ascii="仿宋_GB2312" w:eastAsia="仿宋_GB2312" w:hAnsiTheme="minorEastAsia" w:cs="Times New Roman"/>
          <w:color w:val="000000"/>
        </w:rPr>
      </w:pPr>
      <w:r>
        <w:rPr>
          <w:rFonts w:ascii="仿宋_GB2312" w:eastAsia="仿宋_GB2312" w:hAnsiTheme="minorEastAsia" w:hint="eastAsia"/>
          <w:b/>
          <w:bCs/>
          <w:color w:val="000000"/>
        </w:rPr>
        <w:t>（三）</w:t>
      </w:r>
      <w:r>
        <w:rPr>
          <w:rFonts w:ascii="仿宋_GB2312" w:eastAsia="仿宋_GB2312" w:hAnsiTheme="minorEastAsia" w:hint="eastAsia"/>
          <w:color w:val="000000"/>
          <w:spacing w:val="-13"/>
        </w:rPr>
        <w:t>协议有效期按照合同工期。合同工期变更，本协议有效期相应变更。</w:t>
      </w:r>
    </w:p>
    <w:p w:rsidR="00E50C5A" w:rsidRDefault="00E50C5A" w:rsidP="00E50C5A">
      <w:pPr>
        <w:spacing w:line="360" w:lineRule="auto"/>
        <w:ind w:leftChars="-50" w:left="-110"/>
        <w:contextualSpacing/>
        <w:rPr>
          <w:rFonts w:ascii="仿宋_GB2312" w:eastAsia="仿宋_GB2312" w:hAnsiTheme="minorEastAsia" w:cs="宋体"/>
          <w:color w:val="000000"/>
          <w:spacing w:val="-13"/>
          <w:sz w:val="24"/>
        </w:rPr>
      </w:pPr>
      <w:r>
        <w:rPr>
          <w:rFonts w:ascii="仿宋_GB2312" w:eastAsia="仿宋_GB2312" w:hAnsiTheme="minorEastAsia" w:cs="宋体" w:hint="eastAsia"/>
          <w:color w:val="000000"/>
          <w:spacing w:val="-13"/>
          <w:sz w:val="24"/>
        </w:rPr>
        <w:t>（四）因不可抗力造成的双方设备损坏、人员伤亡，各自承担相应的损失。</w:t>
      </w:r>
    </w:p>
    <w:p w:rsidR="00E50C5A" w:rsidRDefault="00E50C5A" w:rsidP="00E50C5A">
      <w:pPr>
        <w:spacing w:line="360" w:lineRule="auto"/>
        <w:ind w:leftChars="-50" w:left="-110"/>
        <w:contextualSpacing/>
        <w:rPr>
          <w:rFonts w:ascii="仿宋_GB2312" w:eastAsia="仿宋_GB2312" w:hAnsiTheme="minorEastAsia"/>
          <w:color w:val="000000"/>
          <w:spacing w:val="-13"/>
          <w:sz w:val="24"/>
        </w:rPr>
      </w:pPr>
      <w:r>
        <w:rPr>
          <w:rFonts w:ascii="仿宋_GB2312" w:eastAsia="仿宋_GB2312" w:hAnsiTheme="minorEastAsia" w:hint="eastAsia"/>
          <w:b/>
          <w:bCs/>
          <w:color w:val="000000"/>
          <w:sz w:val="24"/>
        </w:rPr>
        <w:t>（五）</w:t>
      </w:r>
      <w:r>
        <w:rPr>
          <w:rFonts w:ascii="仿宋_GB2312" w:eastAsia="仿宋_GB2312" w:hAnsiTheme="minorEastAsia" w:hint="eastAsia"/>
          <w:color w:val="000000"/>
          <w:spacing w:val="-13"/>
          <w:sz w:val="24"/>
        </w:rPr>
        <w:t>其它未尽事宜：</w:t>
      </w:r>
    </w:p>
    <w:p w:rsidR="00E50C5A" w:rsidRDefault="00E50C5A" w:rsidP="00E50C5A">
      <w:pPr>
        <w:spacing w:line="360" w:lineRule="auto"/>
        <w:ind w:leftChars="-50" w:left="-110"/>
        <w:contextualSpacing/>
        <w:rPr>
          <w:rFonts w:ascii="仿宋_GB2312" w:eastAsia="仿宋_GB2312" w:hAnsiTheme="minorEastAsia"/>
          <w:color w:val="000000"/>
          <w:spacing w:val="-12"/>
          <w:sz w:val="24"/>
        </w:rPr>
      </w:pPr>
      <w:r>
        <w:rPr>
          <w:rFonts w:ascii="仿宋_GB2312" w:eastAsia="仿宋_GB2312" w:hAnsiTheme="minorEastAsia" w:hint="eastAsia"/>
          <w:b/>
          <w:bCs/>
          <w:color w:val="000000"/>
          <w:sz w:val="24"/>
        </w:rPr>
        <w:t>（六）</w:t>
      </w:r>
      <w:r>
        <w:rPr>
          <w:rFonts w:ascii="仿宋_GB2312" w:eastAsia="仿宋_GB2312" w:hAnsiTheme="minorEastAsia" w:hint="eastAsia"/>
          <w:color w:val="000000"/>
          <w:spacing w:val="-12"/>
          <w:sz w:val="24"/>
        </w:rPr>
        <w:t>本协议一式贰份。甲方、乙方各执壹份。</w:t>
      </w:r>
    </w:p>
    <w:p w:rsidR="00E50C5A" w:rsidRDefault="00E50C5A" w:rsidP="00E50C5A">
      <w:pPr>
        <w:spacing w:line="360" w:lineRule="auto"/>
        <w:ind w:leftChars="-50" w:left="-110"/>
        <w:contextualSpacing/>
        <w:rPr>
          <w:rFonts w:ascii="仿宋_GB2312" w:eastAsia="仿宋_GB2312" w:hAnsiTheme="minorEastAsia"/>
          <w:b/>
          <w:bCs/>
          <w:color w:val="000000"/>
          <w:sz w:val="24"/>
        </w:rPr>
      </w:pPr>
      <w:r>
        <w:rPr>
          <w:rFonts w:ascii="仿宋_GB2312" w:eastAsia="仿宋_GB2312" w:hAnsiTheme="minorEastAsia" w:hint="eastAsia"/>
          <w:b/>
          <w:bCs/>
          <w:color w:val="000000"/>
          <w:sz w:val="24"/>
        </w:rPr>
        <w:t>甲方单位名称：中粮（唐山）糖业有限公司（</w:t>
      </w:r>
      <w:r>
        <w:rPr>
          <w:rFonts w:ascii="仿宋_GB2312" w:eastAsia="仿宋_GB2312" w:hAnsiTheme="minorEastAsia" w:hint="eastAsia"/>
          <w:b/>
          <w:bCs/>
          <w:color w:val="000000"/>
          <w:spacing w:val="-17"/>
          <w:sz w:val="24"/>
        </w:rPr>
        <w:t>盖章）</w:t>
      </w:r>
    </w:p>
    <w:p w:rsidR="00E50C5A" w:rsidRDefault="00E50C5A" w:rsidP="00E50C5A">
      <w:pPr>
        <w:spacing w:line="360" w:lineRule="auto"/>
        <w:ind w:leftChars="-50" w:left="-110"/>
        <w:contextualSpacing/>
        <w:rPr>
          <w:rFonts w:ascii="仿宋_GB2312" w:eastAsia="仿宋_GB2312" w:hAnsiTheme="minorEastAsia"/>
          <w:b/>
          <w:bCs/>
          <w:color w:val="000000"/>
          <w:sz w:val="24"/>
        </w:rPr>
      </w:pPr>
    </w:p>
    <w:p w:rsidR="00E50C5A" w:rsidRDefault="00E50C5A" w:rsidP="00E50C5A">
      <w:pPr>
        <w:spacing w:line="360" w:lineRule="auto"/>
        <w:ind w:leftChars="-50" w:left="-110"/>
        <w:contextualSpacing/>
        <w:rPr>
          <w:rFonts w:ascii="仿宋_GB2312" w:eastAsia="仿宋_GB2312" w:hAnsiTheme="minorEastAsia"/>
          <w:b/>
          <w:bCs/>
          <w:color w:val="000000"/>
          <w:sz w:val="24"/>
        </w:rPr>
      </w:pPr>
      <w:r>
        <w:rPr>
          <w:rFonts w:ascii="仿宋_GB2312" w:eastAsia="仿宋_GB2312" w:hAnsiTheme="minorEastAsia" w:hint="eastAsia"/>
          <w:b/>
          <w:bCs/>
          <w:color w:val="000000"/>
          <w:sz w:val="24"/>
        </w:rPr>
        <w:t>日期：</w:t>
      </w:r>
      <w:r>
        <w:rPr>
          <w:rFonts w:ascii="仿宋_GB2312" w:eastAsia="仿宋_GB2312" w:hAnsiTheme="minorEastAsia" w:hint="eastAsia"/>
          <w:b/>
          <w:bCs/>
          <w:color w:val="000000"/>
          <w:sz w:val="24"/>
          <w:u w:val="single"/>
        </w:rPr>
        <w:t xml:space="preserve">     </w:t>
      </w:r>
      <w:r>
        <w:rPr>
          <w:rFonts w:ascii="仿宋_GB2312" w:eastAsia="仿宋_GB2312" w:hAnsiTheme="minorEastAsia" w:hint="eastAsia"/>
          <w:b/>
          <w:bCs/>
          <w:color w:val="000000"/>
          <w:sz w:val="24"/>
        </w:rPr>
        <w:t>年</w:t>
      </w:r>
      <w:r>
        <w:rPr>
          <w:rFonts w:ascii="仿宋_GB2312" w:eastAsia="仿宋_GB2312" w:hAnsiTheme="minorEastAsia" w:hint="eastAsia"/>
          <w:b/>
          <w:bCs/>
          <w:color w:val="000000"/>
          <w:sz w:val="24"/>
          <w:u w:val="single"/>
        </w:rPr>
        <w:t xml:space="preserve">    </w:t>
      </w:r>
      <w:r>
        <w:rPr>
          <w:rFonts w:ascii="仿宋_GB2312" w:eastAsia="仿宋_GB2312" w:hAnsiTheme="minorEastAsia" w:hint="eastAsia"/>
          <w:b/>
          <w:bCs/>
          <w:color w:val="000000"/>
          <w:sz w:val="24"/>
        </w:rPr>
        <w:t>月</w:t>
      </w:r>
      <w:r>
        <w:rPr>
          <w:rFonts w:ascii="仿宋_GB2312" w:eastAsia="仿宋_GB2312" w:hAnsiTheme="minorEastAsia" w:hint="eastAsia"/>
          <w:b/>
          <w:bCs/>
          <w:color w:val="000000"/>
          <w:sz w:val="24"/>
          <w:u w:val="single"/>
        </w:rPr>
        <w:t xml:space="preserve">    </w:t>
      </w:r>
      <w:r>
        <w:rPr>
          <w:rFonts w:ascii="仿宋_GB2312" w:eastAsia="仿宋_GB2312" w:hAnsiTheme="minorEastAsia" w:hint="eastAsia"/>
          <w:b/>
          <w:bCs/>
          <w:color w:val="000000"/>
          <w:sz w:val="24"/>
        </w:rPr>
        <w:t>日</w:t>
      </w:r>
    </w:p>
    <w:p w:rsidR="00E50C5A" w:rsidRDefault="00E50C5A" w:rsidP="00E50C5A">
      <w:pPr>
        <w:pStyle w:val="a0"/>
        <w:rPr>
          <w:rFonts w:ascii="仿宋_GB2312" w:eastAsia="仿宋_GB2312"/>
          <w:sz w:val="24"/>
        </w:rPr>
      </w:pPr>
    </w:p>
    <w:p w:rsidR="00E50C5A" w:rsidRDefault="00E50C5A" w:rsidP="00E50C5A">
      <w:pPr>
        <w:spacing w:line="360" w:lineRule="auto"/>
        <w:ind w:leftChars="-50" w:left="-110"/>
        <w:contextualSpacing/>
        <w:rPr>
          <w:rFonts w:ascii="仿宋_GB2312" w:eastAsia="仿宋_GB2312" w:hAnsiTheme="minorEastAsia"/>
          <w:b/>
          <w:bCs/>
          <w:color w:val="000000"/>
          <w:spacing w:val="-17"/>
          <w:sz w:val="24"/>
        </w:rPr>
      </w:pPr>
      <w:r>
        <w:rPr>
          <w:rFonts w:ascii="仿宋_GB2312" w:eastAsia="仿宋_GB2312" w:hAnsiTheme="minorEastAsia" w:hint="eastAsia"/>
          <w:b/>
          <w:bCs/>
          <w:color w:val="000000"/>
          <w:sz w:val="24"/>
        </w:rPr>
        <w:t>乙方单位名称：            （</w:t>
      </w:r>
      <w:r>
        <w:rPr>
          <w:rFonts w:ascii="仿宋_GB2312" w:eastAsia="仿宋_GB2312" w:hAnsiTheme="minorEastAsia" w:hint="eastAsia"/>
          <w:b/>
          <w:bCs/>
          <w:color w:val="000000"/>
          <w:spacing w:val="-17"/>
          <w:sz w:val="24"/>
        </w:rPr>
        <w:t>盖章）</w:t>
      </w:r>
    </w:p>
    <w:p w:rsidR="00E50C5A" w:rsidRDefault="00E50C5A" w:rsidP="00E50C5A">
      <w:pPr>
        <w:pStyle w:val="a0"/>
        <w:rPr>
          <w:rFonts w:ascii="仿宋_GB2312" w:eastAsia="仿宋_GB2312"/>
          <w:sz w:val="24"/>
        </w:rPr>
      </w:pPr>
    </w:p>
    <w:p w:rsidR="00E50C5A" w:rsidRDefault="00E50C5A" w:rsidP="00E50C5A">
      <w:pPr>
        <w:spacing w:line="360" w:lineRule="auto"/>
        <w:ind w:leftChars="-50" w:left="-110"/>
        <w:contextualSpacing/>
        <w:rPr>
          <w:rFonts w:ascii="仿宋_GB2312" w:eastAsia="仿宋_GB2312"/>
          <w:sz w:val="24"/>
        </w:rPr>
      </w:pPr>
      <w:r>
        <w:rPr>
          <w:rFonts w:ascii="仿宋_GB2312" w:eastAsia="仿宋_GB2312" w:hAnsiTheme="minorEastAsia" w:hint="eastAsia"/>
          <w:b/>
          <w:bCs/>
          <w:color w:val="000000"/>
          <w:sz w:val="24"/>
        </w:rPr>
        <w:t>日期：</w:t>
      </w:r>
      <w:r>
        <w:rPr>
          <w:rFonts w:ascii="仿宋_GB2312" w:eastAsia="仿宋_GB2312" w:hAnsiTheme="minorEastAsia" w:hint="eastAsia"/>
          <w:b/>
          <w:bCs/>
          <w:color w:val="000000"/>
          <w:sz w:val="24"/>
          <w:u w:val="single"/>
        </w:rPr>
        <w:t xml:space="preserve">     </w:t>
      </w:r>
      <w:r>
        <w:rPr>
          <w:rFonts w:ascii="仿宋_GB2312" w:eastAsia="仿宋_GB2312" w:hAnsiTheme="minorEastAsia" w:hint="eastAsia"/>
          <w:b/>
          <w:bCs/>
          <w:color w:val="000000"/>
          <w:sz w:val="24"/>
        </w:rPr>
        <w:t>年</w:t>
      </w:r>
      <w:r>
        <w:rPr>
          <w:rFonts w:ascii="仿宋_GB2312" w:eastAsia="仿宋_GB2312" w:hAnsiTheme="minorEastAsia" w:hint="eastAsia"/>
          <w:b/>
          <w:bCs/>
          <w:color w:val="000000"/>
          <w:sz w:val="24"/>
          <w:u w:val="single"/>
        </w:rPr>
        <w:t xml:space="preserve">    </w:t>
      </w:r>
      <w:r>
        <w:rPr>
          <w:rFonts w:ascii="仿宋_GB2312" w:eastAsia="仿宋_GB2312" w:hAnsiTheme="minorEastAsia" w:hint="eastAsia"/>
          <w:b/>
          <w:bCs/>
          <w:color w:val="000000"/>
          <w:sz w:val="24"/>
        </w:rPr>
        <w:t>月</w:t>
      </w:r>
      <w:r>
        <w:rPr>
          <w:rFonts w:ascii="仿宋_GB2312" w:eastAsia="仿宋_GB2312" w:hAnsiTheme="minorEastAsia" w:hint="eastAsia"/>
          <w:b/>
          <w:bCs/>
          <w:color w:val="000000"/>
          <w:sz w:val="24"/>
          <w:u w:val="single"/>
        </w:rPr>
        <w:t xml:space="preserve">    </w:t>
      </w:r>
      <w:r>
        <w:rPr>
          <w:rFonts w:ascii="仿宋_GB2312" w:eastAsia="仿宋_GB2312" w:hAnsiTheme="minorEastAsia" w:hint="eastAsia"/>
          <w:b/>
          <w:bCs/>
          <w:color w:val="000000"/>
          <w:sz w:val="24"/>
        </w:rPr>
        <w:t>日</w:t>
      </w:r>
    </w:p>
    <w:p w:rsidR="00E50C5A" w:rsidRDefault="00E50C5A" w:rsidP="00E50C5A">
      <w:pPr>
        <w:spacing w:line="360" w:lineRule="auto"/>
        <w:contextualSpacing/>
        <w:rPr>
          <w:rFonts w:ascii="仿宋_GB2312" w:eastAsia="仿宋_GB2312" w:hAnsi="黑体" w:cs="黑体"/>
          <w:sz w:val="24"/>
        </w:rPr>
      </w:pPr>
    </w:p>
    <w:p w:rsidR="00E50C5A" w:rsidRDefault="00E50C5A" w:rsidP="00E50C5A">
      <w:pPr>
        <w:pStyle w:val="a4"/>
        <w:spacing w:line="520" w:lineRule="exact"/>
        <w:jc w:val="center"/>
        <w:rPr>
          <w:rFonts w:ascii="仿宋_GB2312" w:eastAsia="仿宋_GB2312"/>
          <w:kern w:val="32"/>
          <w:sz w:val="24"/>
          <w:szCs w:val="24"/>
        </w:rPr>
      </w:pPr>
    </w:p>
    <w:p w:rsidR="00E50C5A" w:rsidRPr="00E50C5A" w:rsidRDefault="00E50C5A" w:rsidP="00E50C5A">
      <w:pPr>
        <w:pStyle w:val="a4"/>
        <w:spacing w:line="520" w:lineRule="exact"/>
        <w:jc w:val="center"/>
        <w:rPr>
          <w:rFonts w:ascii="仿宋_GB2312" w:eastAsia="仿宋_GB2312"/>
          <w:b/>
          <w:kern w:val="32"/>
          <w:sz w:val="36"/>
          <w:szCs w:val="36"/>
        </w:rPr>
      </w:pPr>
      <w:r w:rsidRPr="00E50C5A">
        <w:rPr>
          <w:rFonts w:ascii="仿宋_GB2312" w:eastAsia="仿宋_GB2312" w:hint="eastAsia"/>
          <w:b/>
          <w:kern w:val="32"/>
          <w:sz w:val="36"/>
          <w:szCs w:val="36"/>
        </w:rPr>
        <w:lastRenderedPageBreak/>
        <w:t>中粮（唐山）糖业有限公司</w:t>
      </w:r>
    </w:p>
    <w:p w:rsidR="00E50C5A" w:rsidRPr="00E50C5A" w:rsidRDefault="00E50C5A" w:rsidP="00E50C5A">
      <w:pPr>
        <w:pStyle w:val="a4"/>
        <w:spacing w:line="520" w:lineRule="exact"/>
        <w:jc w:val="center"/>
        <w:rPr>
          <w:rFonts w:ascii="仿宋_GB2312" w:eastAsia="仿宋_GB2312"/>
          <w:b/>
          <w:kern w:val="32"/>
          <w:sz w:val="36"/>
          <w:szCs w:val="36"/>
        </w:rPr>
      </w:pPr>
      <w:r w:rsidRPr="00E50C5A">
        <w:rPr>
          <w:rFonts w:ascii="仿宋_GB2312" w:eastAsia="仿宋_GB2312" w:hint="eastAsia"/>
          <w:b/>
          <w:kern w:val="32"/>
          <w:sz w:val="36"/>
          <w:szCs w:val="36"/>
        </w:rPr>
        <w:t>环境保护协议书</w:t>
      </w:r>
    </w:p>
    <w:p w:rsidR="00E50C5A" w:rsidRDefault="00E50C5A" w:rsidP="00E50C5A">
      <w:pPr>
        <w:pStyle w:val="a4"/>
        <w:spacing w:line="520" w:lineRule="exact"/>
        <w:jc w:val="center"/>
        <w:rPr>
          <w:rFonts w:ascii="仿宋_GB2312" w:eastAsia="仿宋_GB2312"/>
          <w:kern w:val="32"/>
          <w:sz w:val="24"/>
          <w:szCs w:val="24"/>
        </w:rPr>
      </w:pPr>
    </w:p>
    <w:p w:rsidR="00E50C5A" w:rsidRDefault="00E50C5A" w:rsidP="00E50C5A">
      <w:pPr>
        <w:topLinePunct/>
        <w:spacing w:before="100" w:beforeAutospacing="1" w:after="100" w:afterAutospacing="1"/>
        <w:ind w:leftChars="287" w:left="631"/>
        <w:rPr>
          <w:rFonts w:ascii="仿宋_GB2312" w:eastAsia="仿宋_GB2312"/>
          <w:kern w:val="32"/>
          <w:sz w:val="24"/>
          <w:u w:val="single"/>
        </w:rPr>
      </w:pPr>
      <w:r>
        <w:rPr>
          <w:rFonts w:ascii="仿宋_GB2312" w:eastAsia="仿宋_GB2312" w:hint="eastAsia"/>
          <w:kern w:val="32"/>
          <w:sz w:val="24"/>
        </w:rPr>
        <w:t>甲方（项目单位）：</w:t>
      </w:r>
      <w:r>
        <w:rPr>
          <w:rFonts w:ascii="仿宋_GB2312" w:eastAsia="仿宋_GB2312" w:hint="eastAsia"/>
          <w:kern w:val="32"/>
          <w:sz w:val="24"/>
          <w:u w:val="single"/>
        </w:rPr>
        <w:t xml:space="preserve">  中粮（唐山）糖业有限公司</w:t>
      </w:r>
      <w:r>
        <w:rPr>
          <w:rFonts w:ascii="仿宋_GB2312" w:eastAsia="仿宋_GB2312" w:hint="eastAsia"/>
          <w:kern w:val="32"/>
          <w:sz w:val="24"/>
          <w:u w:val="single"/>
        </w:rPr>
        <w:tab/>
        <w:t xml:space="preserve">  </w:t>
      </w:r>
    </w:p>
    <w:p w:rsidR="00E50C5A" w:rsidRDefault="00E50C5A" w:rsidP="00E50C5A">
      <w:pPr>
        <w:topLinePunct/>
        <w:spacing w:before="100" w:beforeAutospacing="1" w:after="100" w:afterAutospacing="1"/>
        <w:ind w:leftChars="287" w:left="631"/>
        <w:rPr>
          <w:rFonts w:ascii="仿宋_GB2312" w:eastAsia="仿宋_GB2312"/>
          <w:kern w:val="32"/>
          <w:sz w:val="24"/>
          <w:u w:val="single"/>
        </w:rPr>
      </w:pPr>
      <w:r>
        <w:rPr>
          <w:rFonts w:ascii="仿宋_GB2312" w:eastAsia="仿宋_GB2312" w:hint="eastAsia"/>
          <w:kern w:val="32"/>
          <w:sz w:val="24"/>
        </w:rPr>
        <w:t>乙方（相关方单位）：</w:t>
      </w:r>
      <w:r>
        <w:rPr>
          <w:rFonts w:ascii="仿宋_GB2312" w:eastAsia="仿宋_GB2312" w:hint="eastAsia"/>
          <w:kern w:val="32"/>
          <w:sz w:val="24"/>
          <w:u w:val="single"/>
        </w:rPr>
        <w:t xml:space="preserve">                    </w:t>
      </w:r>
    </w:p>
    <w:p w:rsidR="00E50C5A" w:rsidRDefault="00E50C5A" w:rsidP="00E50C5A">
      <w:pPr>
        <w:rPr>
          <w:rFonts w:ascii="仿宋_GB2312" w:eastAsia="仿宋_GB2312"/>
          <w:kern w:val="32"/>
          <w:position w:val="2"/>
          <w:sz w:val="24"/>
          <w:u w:val="single"/>
        </w:rPr>
      </w:pPr>
      <w:r>
        <w:rPr>
          <w:rFonts w:ascii="仿宋_GB2312" w:eastAsia="仿宋_GB2312" w:hint="eastAsia"/>
          <w:kern w:val="32"/>
          <w:position w:val="2"/>
          <w:sz w:val="24"/>
        </w:rPr>
        <w:t xml:space="preserve">    合同编号： </w:t>
      </w:r>
      <w:r>
        <w:rPr>
          <w:rFonts w:ascii="仿宋_GB2312" w:eastAsia="仿宋_GB2312" w:hint="eastAsia"/>
          <w:kern w:val="32"/>
          <w:position w:val="2"/>
          <w:sz w:val="24"/>
          <w:u w:val="single"/>
        </w:rPr>
        <w:t xml:space="preserve">                                </w:t>
      </w:r>
    </w:p>
    <w:p w:rsidR="00E50C5A" w:rsidRDefault="00E50C5A" w:rsidP="00E50C5A">
      <w:pPr>
        <w:pStyle w:val="a4"/>
        <w:spacing w:line="500" w:lineRule="exact"/>
        <w:rPr>
          <w:rFonts w:ascii="仿宋_GB2312" w:eastAsia="仿宋_GB2312"/>
          <w:b/>
          <w:kern w:val="32"/>
          <w:sz w:val="24"/>
          <w:szCs w:val="24"/>
        </w:rPr>
      </w:pPr>
    </w:p>
    <w:p w:rsidR="00E50C5A" w:rsidRDefault="00E50C5A" w:rsidP="00E50C5A">
      <w:pPr>
        <w:pStyle w:val="a4"/>
        <w:spacing w:line="560" w:lineRule="exact"/>
        <w:ind w:firstLineChars="200" w:firstLine="480"/>
        <w:rPr>
          <w:rFonts w:ascii="仿宋_GB2312" w:eastAsia="仿宋_GB2312"/>
          <w:b/>
          <w:kern w:val="32"/>
          <w:sz w:val="24"/>
          <w:szCs w:val="24"/>
        </w:rPr>
      </w:pPr>
      <w:r>
        <w:rPr>
          <w:rFonts w:ascii="仿宋_GB2312" w:eastAsia="仿宋_GB2312" w:hint="eastAsia"/>
          <w:kern w:val="32"/>
          <w:sz w:val="24"/>
          <w:szCs w:val="24"/>
        </w:rPr>
        <w:t>为加强唐山糖业外协服务单位环保管理，</w:t>
      </w:r>
      <w:r>
        <w:rPr>
          <w:rFonts w:ascii="仿宋_GB2312" w:eastAsia="仿宋_GB2312" w:hint="eastAsia"/>
          <w:bCs/>
          <w:sz w:val="24"/>
          <w:szCs w:val="24"/>
        </w:rPr>
        <w:t>杜绝和减少外协服务活动中各类环境污染的发生。</w:t>
      </w:r>
      <w:r>
        <w:rPr>
          <w:rFonts w:ascii="仿宋_GB2312" w:eastAsia="仿宋_GB2312" w:hint="eastAsia"/>
          <w:kern w:val="32"/>
          <w:sz w:val="24"/>
          <w:szCs w:val="24"/>
        </w:rPr>
        <w:t>依据国家和河北省生态环保法律、法规以及有关环保管理要求，遵循自愿平等原则，甲乙双方就本项目（服务活动）的环境保护管理协商一致，订立本协议。本协议为主体合同的补充附件，并具有同等法律效力。</w:t>
      </w:r>
    </w:p>
    <w:p w:rsidR="00E50C5A" w:rsidRDefault="00E50C5A" w:rsidP="00E50C5A">
      <w:pPr>
        <w:pStyle w:val="a4"/>
        <w:widowControl w:val="0"/>
        <w:numPr>
          <w:ilvl w:val="0"/>
          <w:numId w:val="4"/>
        </w:numPr>
        <w:adjustRightInd/>
        <w:snapToGrid/>
        <w:spacing w:after="0" w:line="480" w:lineRule="exact"/>
        <w:ind w:hanging="796"/>
        <w:jc w:val="both"/>
        <w:outlineLvl w:val="0"/>
        <w:rPr>
          <w:rFonts w:ascii="仿宋_GB2312" w:eastAsia="仿宋_GB2312"/>
          <w:b/>
          <w:kern w:val="32"/>
          <w:sz w:val="24"/>
          <w:szCs w:val="24"/>
        </w:rPr>
      </w:pPr>
      <w:r>
        <w:rPr>
          <w:rFonts w:ascii="仿宋_GB2312" w:eastAsia="仿宋_GB2312" w:hint="eastAsia"/>
          <w:kern w:val="32"/>
          <w:sz w:val="24"/>
          <w:szCs w:val="24"/>
        </w:rPr>
        <w:t>甲方的责任与权利</w:t>
      </w:r>
    </w:p>
    <w:p w:rsidR="00E50C5A" w:rsidRDefault="00E50C5A" w:rsidP="00E50C5A">
      <w:pPr>
        <w:pStyle w:val="a4"/>
        <w:widowControl w:val="0"/>
        <w:numPr>
          <w:ilvl w:val="0"/>
          <w:numId w:val="5"/>
        </w:numPr>
        <w:tabs>
          <w:tab w:val="clear" w:pos="312"/>
          <w:tab w:val="left" w:pos="426"/>
        </w:tabs>
        <w:adjustRightInd/>
        <w:snapToGrid/>
        <w:spacing w:after="0" w:line="560" w:lineRule="exact"/>
        <w:ind w:leftChars="199" w:left="438" w:firstLineChars="200" w:firstLine="480"/>
        <w:jc w:val="both"/>
        <w:rPr>
          <w:rFonts w:ascii="仿宋_GB2312" w:eastAsia="仿宋_GB2312"/>
          <w:b/>
          <w:kern w:val="32"/>
          <w:sz w:val="24"/>
          <w:szCs w:val="24"/>
        </w:rPr>
      </w:pPr>
      <w:r>
        <w:rPr>
          <w:rFonts w:ascii="仿宋_GB2312" w:eastAsia="仿宋_GB2312" w:hint="eastAsia"/>
          <w:kern w:val="32"/>
          <w:sz w:val="24"/>
          <w:szCs w:val="24"/>
        </w:rPr>
        <w:t>按照国家、地方有关法律法规及公司环境保护要求，向外协单位告知工作要求和相关目标指标。</w:t>
      </w:r>
    </w:p>
    <w:p w:rsidR="00E50C5A" w:rsidRDefault="00E50C5A" w:rsidP="00E50C5A">
      <w:pPr>
        <w:pStyle w:val="a4"/>
        <w:widowControl w:val="0"/>
        <w:numPr>
          <w:ilvl w:val="0"/>
          <w:numId w:val="5"/>
        </w:numPr>
        <w:tabs>
          <w:tab w:val="clear" w:pos="312"/>
          <w:tab w:val="left" w:pos="426"/>
        </w:tabs>
        <w:adjustRightInd/>
        <w:snapToGrid/>
        <w:spacing w:after="0" w:line="560" w:lineRule="exact"/>
        <w:ind w:leftChars="199" w:left="438" w:firstLineChars="200" w:firstLine="480"/>
        <w:jc w:val="both"/>
        <w:rPr>
          <w:rFonts w:ascii="仿宋_GB2312" w:eastAsia="仿宋_GB2312"/>
          <w:b/>
          <w:kern w:val="32"/>
          <w:sz w:val="24"/>
          <w:szCs w:val="24"/>
        </w:rPr>
      </w:pPr>
      <w:r>
        <w:rPr>
          <w:rFonts w:ascii="仿宋_GB2312" w:eastAsia="仿宋_GB2312" w:hint="eastAsia"/>
          <w:kern w:val="32"/>
          <w:sz w:val="24"/>
          <w:szCs w:val="24"/>
        </w:rPr>
        <w:t>唐山糖业安全环保部为本协议甲方环境管理的职能管理部门，负责对乙方施工或作业过程中行为的环保符合性进行监督检查。 </w:t>
      </w:r>
    </w:p>
    <w:p w:rsidR="00E50C5A" w:rsidRDefault="00E50C5A" w:rsidP="00E50C5A">
      <w:pPr>
        <w:pStyle w:val="a4"/>
        <w:spacing w:line="560" w:lineRule="exact"/>
        <w:ind w:leftChars="202" w:left="444" w:firstLineChars="200" w:firstLine="480"/>
        <w:rPr>
          <w:rFonts w:ascii="仿宋_GB2312" w:eastAsia="仿宋_GB2312"/>
          <w:b/>
          <w:kern w:val="32"/>
          <w:sz w:val="24"/>
          <w:szCs w:val="24"/>
        </w:rPr>
      </w:pPr>
      <w:r>
        <w:rPr>
          <w:rFonts w:ascii="仿宋_GB2312" w:eastAsia="仿宋_GB2312" w:hint="eastAsia"/>
          <w:kern w:val="32"/>
          <w:sz w:val="24"/>
          <w:szCs w:val="24"/>
        </w:rPr>
        <w:t>3.检查《环境保护协议书》签订情况，检查检修、施工或其他工作开工前及服务活动中制定与实施防污染措施等环境保护管理情况。</w:t>
      </w:r>
    </w:p>
    <w:p w:rsidR="00E50C5A" w:rsidRDefault="00E50C5A" w:rsidP="00E50C5A">
      <w:pPr>
        <w:pStyle w:val="a4"/>
        <w:spacing w:line="560" w:lineRule="exact"/>
        <w:ind w:leftChars="202" w:left="444" w:firstLineChars="200" w:firstLine="480"/>
        <w:rPr>
          <w:rFonts w:ascii="仿宋_GB2312" w:eastAsia="仿宋_GB2312"/>
          <w:b/>
          <w:kern w:val="32"/>
          <w:sz w:val="24"/>
          <w:szCs w:val="24"/>
        </w:rPr>
      </w:pPr>
      <w:r>
        <w:rPr>
          <w:rFonts w:ascii="仿宋_GB2312" w:eastAsia="仿宋_GB2312" w:hint="eastAsia"/>
          <w:kern w:val="32"/>
          <w:sz w:val="24"/>
          <w:szCs w:val="24"/>
        </w:rPr>
        <w:t>4.针对检查中发现的环保问题，对责任单位提出整改要求，必要时责令其停工整顿，并给予经济处罚。</w:t>
      </w:r>
    </w:p>
    <w:p w:rsidR="00E50C5A" w:rsidRDefault="00E50C5A" w:rsidP="00E50C5A">
      <w:pPr>
        <w:pStyle w:val="a4"/>
        <w:spacing w:line="560" w:lineRule="exact"/>
        <w:ind w:leftChars="202" w:left="444" w:firstLineChars="200" w:firstLine="480"/>
        <w:rPr>
          <w:rFonts w:ascii="仿宋_GB2312" w:eastAsia="仿宋_GB2312"/>
          <w:b/>
          <w:kern w:val="32"/>
          <w:sz w:val="24"/>
          <w:szCs w:val="24"/>
        </w:rPr>
      </w:pPr>
      <w:r>
        <w:rPr>
          <w:rFonts w:ascii="仿宋_GB2312" w:eastAsia="仿宋_GB2312" w:hint="eastAsia"/>
          <w:kern w:val="32"/>
          <w:sz w:val="24"/>
          <w:szCs w:val="24"/>
        </w:rPr>
        <w:t>5.组织召开环保例会。</w:t>
      </w:r>
    </w:p>
    <w:p w:rsidR="00E50C5A" w:rsidRDefault="00E50C5A" w:rsidP="00E50C5A">
      <w:pPr>
        <w:pStyle w:val="a4"/>
        <w:spacing w:line="560" w:lineRule="exact"/>
        <w:ind w:leftChars="202" w:left="444" w:firstLineChars="200" w:firstLine="480"/>
        <w:rPr>
          <w:rFonts w:ascii="仿宋_GB2312" w:eastAsia="仿宋_GB2312"/>
          <w:b/>
          <w:kern w:val="32"/>
          <w:sz w:val="24"/>
          <w:szCs w:val="24"/>
        </w:rPr>
      </w:pPr>
      <w:r>
        <w:rPr>
          <w:rFonts w:ascii="仿宋_GB2312" w:eastAsia="仿宋_GB2312" w:hint="eastAsia"/>
          <w:kern w:val="32"/>
          <w:sz w:val="24"/>
          <w:szCs w:val="24"/>
        </w:rPr>
        <w:lastRenderedPageBreak/>
        <w:t>6.甲方对乙方工作中的环保事故隐患，有权责令乙方立即整改、排除，乙方拒不配合执行，甲方有权单方终止相关经济业务合同的履行。</w:t>
      </w:r>
    </w:p>
    <w:p w:rsidR="00E50C5A" w:rsidRDefault="00E50C5A" w:rsidP="00E50C5A">
      <w:pPr>
        <w:pStyle w:val="a4"/>
        <w:widowControl w:val="0"/>
        <w:numPr>
          <w:ilvl w:val="0"/>
          <w:numId w:val="4"/>
        </w:numPr>
        <w:adjustRightInd/>
        <w:snapToGrid/>
        <w:spacing w:after="0" w:line="480" w:lineRule="exact"/>
        <w:ind w:hanging="937"/>
        <w:outlineLvl w:val="0"/>
        <w:rPr>
          <w:rFonts w:ascii="仿宋_GB2312" w:eastAsia="仿宋_GB2312"/>
          <w:b/>
          <w:kern w:val="32"/>
          <w:sz w:val="24"/>
          <w:szCs w:val="24"/>
        </w:rPr>
      </w:pPr>
      <w:r>
        <w:rPr>
          <w:rFonts w:ascii="仿宋_GB2312" w:eastAsia="仿宋_GB2312" w:hint="eastAsia"/>
          <w:kern w:val="32"/>
          <w:sz w:val="24"/>
          <w:szCs w:val="24"/>
        </w:rPr>
        <w:t>乙方的责任与权利</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1.认真贯彻执行政府部门环境保护管理法律、法规及甲方公司安全环保管理制度，落实唐山糖业在项目谈判中提出的环境保护管理的有关要求。</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2.明确建设检修、施工或其他作业项目环境保护责任人，设置专兼职环保人员，负责检修、施工或其他作业现场的环保管理。在签订环保协议时设置环保人员须报送甲方审查备案，双方建立日常联系沟通渠道。</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3.在检修、施工或其他作业前对参加检修、施工的人员进行环保教育，提高检修、施工人员环保意识。</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4.开工前应根据不同阶段、任务、作业条件等因素制定切实可行的现场防污染措施，并做好日常期间相应措施的落实。</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5.由乙方原因造成环境污染、发生环保事件时，立即采取有效措施控制污染，防止污染扩大，消除影响，及时向公司环保主管部门及项目责任单位上报，并做好污染调查的配合与处置工作，处罚与责任由乙方承担。</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6.甲方日常的监督检查，乙方应予以配合支持，积极落实甲方提出的整改措施。</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 xml:space="preserve">7.配合甲方做好政府部门环保检查等工作。 </w:t>
      </w:r>
    </w:p>
    <w:p w:rsidR="00E50C5A" w:rsidRDefault="00E50C5A" w:rsidP="00E50C5A">
      <w:pPr>
        <w:pStyle w:val="a4"/>
        <w:tabs>
          <w:tab w:val="left" w:pos="284"/>
        </w:tabs>
        <w:ind w:left="284" w:firstLine="2"/>
        <w:rPr>
          <w:rFonts w:ascii="仿宋_GB2312" w:eastAsia="仿宋_GB2312"/>
          <w:b/>
          <w:kern w:val="32"/>
          <w:sz w:val="24"/>
          <w:szCs w:val="24"/>
        </w:rPr>
      </w:pPr>
      <w:r>
        <w:rPr>
          <w:rFonts w:ascii="仿宋_GB2312" w:eastAsia="仿宋_GB2312" w:hint="eastAsia"/>
          <w:kern w:val="32"/>
          <w:sz w:val="24"/>
          <w:szCs w:val="24"/>
        </w:rPr>
        <w:t xml:space="preserve"> 三、环境保护基本要求</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1.严禁在检修、施工或其他作业现场焚烧油毡、橡胶、塑料、皮革、树叶、杂草以及露天刷漆、焊接时未使用烟气捕集装置等一切污染大气环境的物质。</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lastRenderedPageBreak/>
        <w:t>2.建设工程施工现场主要道路须进行硬化处理，土方作业等易扬尘施工区域周边要设置围挡，围挡高度一般路段周边不低于1.8m,主干道周边不低于2.5m,围挡必须沿工地四周连续设置，不得有缺口；车辆进出施工现场必须保持车身清洁，不能有明显扬尘，同时应当有专人负责环保工作，施工现场应及时采取洒水作业及清扫等措施，减少扬尘污染。</w:t>
      </w:r>
    </w:p>
    <w:p w:rsidR="00E50C5A" w:rsidRDefault="00E50C5A" w:rsidP="00E50C5A">
      <w:pPr>
        <w:spacing w:line="560" w:lineRule="exact"/>
        <w:ind w:left="426" w:firstLineChars="200" w:firstLine="480"/>
        <w:rPr>
          <w:rFonts w:ascii="仿宋_GB2312" w:eastAsia="仿宋_GB2312" w:hAnsi="宋体"/>
          <w:sz w:val="24"/>
        </w:rPr>
      </w:pPr>
      <w:r>
        <w:rPr>
          <w:rFonts w:ascii="仿宋_GB2312" w:eastAsia="仿宋_GB2312" w:hAnsi="宋体" w:hint="eastAsia"/>
          <w:sz w:val="24"/>
        </w:rPr>
        <w:t>3.易产生飞扬的细颗粒散状物料要堆放在库内，露天存放渣土等物料必须严密苫盖，渣土运输车辆要做好苫盖，并采取有效防风加固措施，防尘网密度应当符合要求，遮盖块状物料的防尘网，网目密度不少于800目/100平方厘米；遮盖粒装、粉状物料，网目密度不少于2000目/100平方厘米；装卸、倒运时采取有效抑尘措施，不得造成扬尘污染及轮胎痕迹。</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4.施工现场使用的燃煤茶炉、大灶、取暖炉等禁止使用原煤、重油以及其它高污染燃料,禁止擅自建设烟囱或出现冒黑烟现象，其它可能造成大气、水体、土壤污染的检修、施工或其他作业，必须采取有效防治措施。</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5.检修、施工或其他作业过程中不得随意向雨排系统排水，</w:t>
      </w:r>
      <w:r>
        <w:rPr>
          <w:rFonts w:ascii="仿宋_GB2312" w:eastAsia="仿宋_GB2312" w:hAnsi="Arial" w:cs="Arial" w:hint="eastAsia"/>
          <w:sz w:val="24"/>
        </w:rPr>
        <w:t>因检修、施工原因确需排水的，必须提前24小时向甲方安全环保部提出申请，由安全环保部</w:t>
      </w:r>
      <w:r>
        <w:rPr>
          <w:rFonts w:ascii="仿宋_GB2312" w:eastAsia="仿宋_GB2312" w:hAnsi="仿宋_GB2312" w:cs="仿宋_GB2312" w:hint="eastAsia"/>
          <w:sz w:val="24"/>
        </w:rPr>
        <w:t>办理临时排水</w:t>
      </w:r>
      <w:r>
        <w:rPr>
          <w:rFonts w:ascii="仿宋_GB2312" w:eastAsia="仿宋_GB2312" w:hAnsi="Arial" w:cs="Arial" w:hint="eastAsia"/>
          <w:sz w:val="24"/>
        </w:rPr>
        <w:t>审批</w:t>
      </w:r>
      <w:r>
        <w:rPr>
          <w:rFonts w:ascii="仿宋_GB2312" w:eastAsia="仿宋_GB2312" w:hint="eastAsia"/>
          <w:sz w:val="24"/>
        </w:rPr>
        <w:t>。</w:t>
      </w:r>
      <w:r>
        <w:rPr>
          <w:rFonts w:ascii="仿宋_GB2312" w:eastAsia="仿宋_GB2312" w:hAnsi="宋体" w:hint="eastAsia"/>
          <w:sz w:val="24"/>
        </w:rPr>
        <w:t xml:space="preserve"> </w:t>
      </w:r>
    </w:p>
    <w:p w:rsidR="00E50C5A" w:rsidRDefault="00E50C5A" w:rsidP="00E50C5A">
      <w:pPr>
        <w:spacing w:line="560" w:lineRule="exact"/>
        <w:ind w:left="426" w:firstLineChars="200" w:firstLine="480"/>
        <w:rPr>
          <w:rFonts w:ascii="仿宋_GB2312" w:eastAsia="仿宋_GB2312" w:hAnsi="宋体"/>
          <w:sz w:val="24"/>
        </w:rPr>
      </w:pPr>
      <w:r>
        <w:rPr>
          <w:rFonts w:ascii="仿宋_GB2312" w:eastAsia="仿宋_GB2312" w:hAnsi="宋体" w:hint="eastAsia"/>
          <w:sz w:val="24"/>
        </w:rPr>
        <w:t>6.检修、施工</w:t>
      </w:r>
      <w:r>
        <w:rPr>
          <w:rFonts w:ascii="仿宋_GB2312" w:eastAsia="仿宋_GB2312" w:hint="eastAsia"/>
          <w:sz w:val="24"/>
        </w:rPr>
        <w:t>或其他作业</w:t>
      </w:r>
      <w:r>
        <w:rPr>
          <w:rFonts w:ascii="仿宋_GB2312" w:eastAsia="仿宋_GB2312" w:hAnsi="宋体" w:hint="eastAsia"/>
          <w:sz w:val="24"/>
        </w:rPr>
        <w:t>中产生的废油、废液、含油垃圾、废油漆桶等危险废物必须及时收集并分类存放至合规存放点，做好记录并负责做到合规处置，也</w:t>
      </w:r>
      <w:r>
        <w:rPr>
          <w:rFonts w:ascii="仿宋_GB2312" w:eastAsia="仿宋_GB2312" w:hint="eastAsia"/>
          <w:sz w:val="24"/>
        </w:rPr>
        <w:t>可以委托甲方帮助寻找处置渠道，处置费用自行承担，</w:t>
      </w:r>
      <w:r>
        <w:rPr>
          <w:rFonts w:ascii="仿宋_GB2312" w:eastAsia="仿宋_GB2312" w:hAnsi="宋体" w:hint="eastAsia"/>
          <w:sz w:val="24"/>
        </w:rPr>
        <w:t>不得随意存放、丢弃，严禁露天堆存。</w:t>
      </w:r>
    </w:p>
    <w:p w:rsidR="00E50C5A" w:rsidRDefault="00E50C5A" w:rsidP="00E50C5A">
      <w:pPr>
        <w:spacing w:line="560" w:lineRule="exact"/>
        <w:ind w:left="424" w:firstLineChars="200" w:firstLine="480"/>
        <w:rPr>
          <w:rFonts w:ascii="仿宋_GB2312" w:eastAsia="仿宋_GB2312"/>
          <w:sz w:val="24"/>
        </w:rPr>
      </w:pPr>
      <w:r>
        <w:rPr>
          <w:rFonts w:ascii="仿宋_GB2312" w:eastAsia="仿宋_GB2312" w:hAnsi="宋体" w:hint="eastAsia"/>
          <w:sz w:val="24"/>
        </w:rPr>
        <w:t>7.检修、施工或</w:t>
      </w:r>
      <w:r>
        <w:rPr>
          <w:rFonts w:ascii="仿宋_GB2312" w:eastAsia="仿宋_GB2312" w:hint="eastAsia"/>
          <w:sz w:val="24"/>
        </w:rPr>
        <w:t>其他作业</w:t>
      </w:r>
      <w:r>
        <w:rPr>
          <w:rFonts w:ascii="仿宋_GB2312" w:eastAsia="仿宋_GB2312" w:hAnsi="宋体" w:hint="eastAsia"/>
          <w:sz w:val="24"/>
        </w:rPr>
        <w:t>中使用的油料、易燃、易爆、有毒、有害物品必须设专人、专用容器保管、贮存，防止发生跑冒滴漏现象；</w:t>
      </w:r>
      <w:r>
        <w:rPr>
          <w:rFonts w:ascii="仿宋_GB2312" w:eastAsia="仿宋_GB2312" w:hint="eastAsia"/>
          <w:sz w:val="24"/>
        </w:rPr>
        <w:t>对易燃、易爆</w:t>
      </w:r>
      <w:r>
        <w:rPr>
          <w:rFonts w:ascii="仿宋_GB2312" w:eastAsia="仿宋_GB2312" w:hint="eastAsia"/>
          <w:sz w:val="24"/>
        </w:rPr>
        <w:lastRenderedPageBreak/>
        <w:t>或有毒有害危险品，应采取防范措施及应急处置预案，配备应急物资，防止在储运过程中发生燃爆、泄露等事故，造成环境污染，后果自行承担。</w:t>
      </w:r>
    </w:p>
    <w:p w:rsidR="00E50C5A" w:rsidRDefault="00E50C5A" w:rsidP="00E50C5A">
      <w:pPr>
        <w:spacing w:line="560" w:lineRule="exact"/>
        <w:ind w:left="424" w:firstLineChars="200" w:firstLine="480"/>
        <w:rPr>
          <w:rFonts w:ascii="仿宋_GB2312" w:eastAsia="仿宋_GB2312"/>
          <w:sz w:val="24"/>
        </w:rPr>
      </w:pPr>
      <w:r>
        <w:rPr>
          <w:rFonts w:ascii="仿宋_GB2312" w:eastAsia="仿宋_GB2312" w:hAnsi="宋体" w:hint="eastAsia"/>
          <w:sz w:val="24"/>
        </w:rPr>
        <w:t>8.检修、施工或</w:t>
      </w:r>
      <w:r>
        <w:rPr>
          <w:rFonts w:ascii="仿宋_GB2312" w:eastAsia="仿宋_GB2312" w:hint="eastAsia"/>
          <w:sz w:val="24"/>
        </w:rPr>
        <w:t>其他作业</w:t>
      </w:r>
      <w:r>
        <w:rPr>
          <w:rFonts w:ascii="仿宋_GB2312" w:eastAsia="仿宋_GB2312" w:hAnsi="宋体" w:hint="eastAsia"/>
          <w:sz w:val="24"/>
        </w:rPr>
        <w:t>中，使用放射性同位素进行探伤等作业的，必须</w:t>
      </w:r>
      <w:r>
        <w:rPr>
          <w:rFonts w:ascii="仿宋_GB2312" w:eastAsia="仿宋_GB2312" w:hAnsi="Arial" w:cs="Arial" w:hint="eastAsia"/>
          <w:sz w:val="24"/>
        </w:rPr>
        <w:t>提前向安全环保部提出申请，由安全环保部审批</w:t>
      </w:r>
      <w:r>
        <w:rPr>
          <w:rFonts w:ascii="仿宋_GB2312" w:eastAsia="仿宋_GB2312" w:hAnsi="宋体" w:hint="eastAsia"/>
          <w:sz w:val="24"/>
        </w:rPr>
        <w:t>。</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kern w:val="32"/>
          <w:sz w:val="24"/>
        </w:rPr>
        <w:t>9.检修、施工</w:t>
      </w:r>
      <w:r>
        <w:rPr>
          <w:rFonts w:ascii="仿宋_GB2312" w:eastAsia="仿宋_GB2312" w:hAnsi="宋体" w:hint="eastAsia"/>
          <w:sz w:val="24"/>
        </w:rPr>
        <w:t>或</w:t>
      </w:r>
      <w:r>
        <w:rPr>
          <w:rFonts w:ascii="仿宋_GB2312" w:eastAsia="仿宋_GB2312" w:hint="eastAsia"/>
          <w:sz w:val="24"/>
        </w:rPr>
        <w:t>其他作业</w:t>
      </w:r>
      <w:r>
        <w:rPr>
          <w:rFonts w:ascii="仿宋_GB2312" w:eastAsia="仿宋_GB2312" w:hint="eastAsia"/>
          <w:kern w:val="32"/>
          <w:sz w:val="24"/>
        </w:rPr>
        <w:t>中要随时清理各类残土、弃料，做到活完地净，严禁高空抛撒。工业垃圾和检修、施工土方、杂物必须采取严密苫盖、密闭清运措施，送到指定消纳场地进行处理，</w:t>
      </w:r>
      <w:r>
        <w:rPr>
          <w:rFonts w:ascii="仿宋_GB2312" w:eastAsia="仿宋_GB2312" w:hAnsi="宋体" w:hint="eastAsia"/>
          <w:sz w:val="24"/>
        </w:rPr>
        <w:t>也</w:t>
      </w:r>
      <w:r>
        <w:rPr>
          <w:rFonts w:ascii="仿宋_GB2312" w:eastAsia="仿宋_GB2312" w:hint="eastAsia"/>
          <w:sz w:val="24"/>
        </w:rPr>
        <w:t>可以委托甲方帮助寻找处置渠道，处置费用自行承担</w:t>
      </w:r>
      <w:r>
        <w:rPr>
          <w:rFonts w:ascii="仿宋_GB2312" w:eastAsia="仿宋_GB2312" w:hint="eastAsia"/>
          <w:kern w:val="32"/>
          <w:sz w:val="24"/>
        </w:rPr>
        <w:t>。</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10.检修、施工</w:t>
      </w:r>
      <w:r>
        <w:rPr>
          <w:rFonts w:ascii="仿宋_GB2312" w:eastAsia="仿宋_GB2312" w:hAnsi="宋体" w:hint="eastAsia"/>
          <w:sz w:val="24"/>
        </w:rPr>
        <w:t>或</w:t>
      </w:r>
      <w:r>
        <w:rPr>
          <w:rFonts w:ascii="仿宋_GB2312" w:eastAsia="仿宋_GB2312" w:hint="eastAsia"/>
          <w:sz w:val="24"/>
        </w:rPr>
        <w:t>其他作业过程中严禁露天喷（刷）漆作业，焊接作业要配备烟气捕集装置，可有效净化焊接作业产生的烟雾粉尘。</w:t>
      </w:r>
    </w:p>
    <w:p w:rsidR="00E50C5A" w:rsidRDefault="00E50C5A" w:rsidP="00E50C5A">
      <w:pPr>
        <w:spacing w:line="560" w:lineRule="exact"/>
        <w:ind w:left="426" w:firstLineChars="200" w:firstLine="480"/>
        <w:rPr>
          <w:rFonts w:ascii="仿宋_GB2312" w:eastAsia="仿宋_GB2312"/>
          <w:kern w:val="32"/>
          <w:sz w:val="24"/>
        </w:rPr>
      </w:pPr>
      <w:r>
        <w:rPr>
          <w:rFonts w:ascii="仿宋_GB2312" w:eastAsia="仿宋_GB2312" w:hint="eastAsia"/>
          <w:kern w:val="32"/>
          <w:sz w:val="24"/>
        </w:rPr>
        <w:t>11.检修、施工</w:t>
      </w:r>
      <w:r>
        <w:rPr>
          <w:rFonts w:ascii="仿宋_GB2312" w:eastAsia="仿宋_GB2312" w:hAnsi="宋体" w:hint="eastAsia"/>
          <w:sz w:val="24"/>
        </w:rPr>
        <w:t>或</w:t>
      </w:r>
      <w:r>
        <w:rPr>
          <w:rFonts w:ascii="仿宋_GB2312" w:eastAsia="仿宋_GB2312" w:hint="eastAsia"/>
          <w:sz w:val="24"/>
        </w:rPr>
        <w:t>其他作业</w:t>
      </w:r>
      <w:r>
        <w:rPr>
          <w:rFonts w:ascii="仿宋_GB2312" w:eastAsia="仿宋_GB2312" w:hint="eastAsia"/>
          <w:kern w:val="32"/>
          <w:sz w:val="24"/>
        </w:rPr>
        <w:t>过程中产生的噪音，应采取降噪或隔音措施，使用机械设备以及管网吹扫等，可能对周边环境产生严重噪声污染的（大于90分贝），检修、施工单位须提前报请安全环保部批准，采取防治噪声污染的有效措施后方可实施。</w:t>
      </w:r>
    </w:p>
    <w:p w:rsidR="00E50C5A" w:rsidRDefault="00E50C5A" w:rsidP="00E50C5A">
      <w:pPr>
        <w:spacing w:line="560" w:lineRule="exact"/>
        <w:ind w:left="424" w:firstLineChars="200" w:firstLine="480"/>
        <w:rPr>
          <w:rFonts w:ascii="仿宋_GB2312" w:eastAsia="仿宋_GB2312" w:hAnsi="宋体"/>
          <w:sz w:val="24"/>
        </w:rPr>
      </w:pPr>
      <w:r>
        <w:rPr>
          <w:rFonts w:ascii="仿宋_GB2312" w:eastAsia="仿宋_GB2312" w:hAnsi="宋体" w:hint="eastAsia"/>
          <w:sz w:val="24"/>
        </w:rPr>
        <w:t>12.不得损坏环境在线监控设施及除尘、脱硫脱硝等环保设施，不得因施工、检修或其他等原因导致环保设施不能正常运行；项目检修、施工或</w:t>
      </w:r>
      <w:r>
        <w:rPr>
          <w:rFonts w:ascii="仿宋_GB2312" w:eastAsia="仿宋_GB2312" w:hint="eastAsia"/>
          <w:sz w:val="24"/>
        </w:rPr>
        <w:t>其他作业</w:t>
      </w:r>
      <w:r>
        <w:rPr>
          <w:rFonts w:ascii="仿宋_GB2312" w:eastAsia="仿宋_GB2312" w:hAnsi="宋体" w:hint="eastAsia"/>
          <w:sz w:val="24"/>
        </w:rPr>
        <w:t>需要停运或拆除原有环保设施时，必须提前报备且制定出相应的环保措施，经批准后方可实施。</w:t>
      </w:r>
    </w:p>
    <w:p w:rsidR="00E50C5A" w:rsidRDefault="00E50C5A" w:rsidP="00E50C5A">
      <w:pPr>
        <w:spacing w:line="560" w:lineRule="exact"/>
        <w:ind w:left="424" w:firstLineChars="200" w:firstLine="480"/>
        <w:rPr>
          <w:rFonts w:ascii="仿宋_GB2312" w:eastAsia="仿宋_GB2312"/>
          <w:sz w:val="24"/>
        </w:rPr>
      </w:pPr>
      <w:r>
        <w:rPr>
          <w:rFonts w:ascii="仿宋_GB2312" w:eastAsia="仿宋_GB2312" w:hAnsi="宋体" w:hint="eastAsia"/>
          <w:sz w:val="24"/>
        </w:rPr>
        <w:t>13.凡进行防水、防腐作业等可能对周围环境产生异味污染的，必须制定污染控制措施，并提前一天向甲方提出申请，批准后方可进行作业；作业过程中严格执行。</w:t>
      </w:r>
    </w:p>
    <w:p w:rsidR="00E50C5A" w:rsidRDefault="00E50C5A" w:rsidP="00E50C5A">
      <w:pPr>
        <w:spacing w:line="560" w:lineRule="exact"/>
        <w:ind w:left="424" w:firstLineChars="200" w:firstLine="480"/>
        <w:rPr>
          <w:rFonts w:ascii="仿宋_GB2312" w:eastAsia="仿宋_GB2312"/>
          <w:sz w:val="24"/>
        </w:rPr>
      </w:pPr>
      <w:r>
        <w:rPr>
          <w:rFonts w:ascii="仿宋_GB2312" w:eastAsia="仿宋_GB2312" w:hint="eastAsia"/>
          <w:sz w:val="24"/>
        </w:rPr>
        <w:lastRenderedPageBreak/>
        <w:t>14.所有进出厂及厂内作业车辆必须满足国五及以上排放标准或使用新能源车辆；非道路移动车辆及特种作业车辆必须满足国三及以上排放标准，国三、国四非道路移动机械要取得环保部门环保码。</w:t>
      </w:r>
    </w:p>
    <w:p w:rsidR="00E50C5A" w:rsidRDefault="00E50C5A" w:rsidP="00E50C5A">
      <w:pPr>
        <w:spacing w:line="560" w:lineRule="exact"/>
        <w:ind w:left="424" w:firstLineChars="200" w:firstLine="480"/>
        <w:rPr>
          <w:rFonts w:ascii="仿宋_GB2312" w:eastAsia="仿宋_GB2312" w:hAnsi="宋体"/>
          <w:sz w:val="24"/>
        </w:rPr>
      </w:pPr>
      <w:r>
        <w:rPr>
          <w:rFonts w:ascii="仿宋_GB2312" w:eastAsia="仿宋_GB2312" w:hAnsi="宋体" w:hint="eastAsia"/>
          <w:sz w:val="24"/>
        </w:rPr>
        <w:t>15.运输车辆进出检修、施工或</w:t>
      </w:r>
      <w:r>
        <w:rPr>
          <w:rFonts w:ascii="仿宋_GB2312" w:eastAsia="仿宋_GB2312" w:hint="eastAsia"/>
          <w:sz w:val="24"/>
        </w:rPr>
        <w:t>其他作业</w:t>
      </w:r>
      <w:r>
        <w:rPr>
          <w:rFonts w:ascii="仿宋_GB2312" w:eastAsia="仿宋_GB2312" w:hAnsi="宋体" w:hint="eastAsia"/>
          <w:sz w:val="24"/>
        </w:rPr>
        <w:t>现场必须保持车身清洁，车轮不带泥，严禁运输遗撒，若有遗撒，自行处理；</w:t>
      </w:r>
      <w:r>
        <w:rPr>
          <w:rFonts w:ascii="仿宋_GB2312" w:eastAsia="仿宋_GB2312" w:hint="eastAsia"/>
          <w:sz w:val="24"/>
        </w:rPr>
        <w:t>运输车辆运输粉料作业时必须采取苫盖等抑制扬尘措施，严禁运输遗撒及二次扬尘。</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Ansi="宋体" w:hint="eastAsia"/>
          <w:sz w:val="24"/>
        </w:rPr>
        <w:t>16.加强对施工机械、机动车辆的维修、保养，确保尾气达标排放。严禁冒蓝、黑烟行驶。</w:t>
      </w:r>
    </w:p>
    <w:p w:rsidR="00E50C5A" w:rsidRDefault="00E50C5A" w:rsidP="00E50C5A">
      <w:pPr>
        <w:spacing w:line="560" w:lineRule="exact"/>
        <w:ind w:left="426" w:firstLineChars="200" w:firstLine="480"/>
        <w:rPr>
          <w:rFonts w:ascii="仿宋_GB2312" w:eastAsia="仿宋_GB2312" w:hAnsi="宋体"/>
          <w:sz w:val="24"/>
        </w:rPr>
      </w:pPr>
      <w:r>
        <w:rPr>
          <w:rFonts w:ascii="仿宋_GB2312" w:eastAsia="仿宋_GB2312" w:hint="eastAsia"/>
          <w:sz w:val="24"/>
        </w:rPr>
        <w:t>17.严格执行唐山地区重污染天气应急响应措施。</w:t>
      </w:r>
    </w:p>
    <w:p w:rsidR="00E50C5A" w:rsidRDefault="00E50C5A" w:rsidP="00E50C5A">
      <w:pPr>
        <w:pStyle w:val="a4"/>
        <w:ind w:firstLineChars="200" w:firstLine="480"/>
        <w:outlineLvl w:val="0"/>
        <w:rPr>
          <w:rFonts w:ascii="仿宋_GB2312" w:eastAsia="仿宋_GB2312"/>
          <w:b/>
          <w:kern w:val="32"/>
          <w:sz w:val="24"/>
          <w:szCs w:val="24"/>
        </w:rPr>
      </w:pPr>
      <w:r>
        <w:rPr>
          <w:rFonts w:ascii="仿宋_GB2312" w:eastAsia="仿宋_GB2312" w:hint="eastAsia"/>
          <w:kern w:val="32"/>
          <w:sz w:val="24"/>
          <w:szCs w:val="24"/>
        </w:rPr>
        <w:t>四、违约责任</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1.乙方违反环境保护基本要求1-4条内容规定，视情节轻重，每次扣200-500元；违反5-8条内容规定的，每次扣300-800元；违反9-14条内容规定的，每次扣500-800元；违反15-16条内容规定的，每次扣200-500元；造成影响的，加倍扣款并承担相应责任。违反17条内容规定的，每次扣800-1000元；造成影响的，加倍扣款并承担相应责任。</w:t>
      </w:r>
    </w:p>
    <w:p w:rsidR="00E50C5A" w:rsidRDefault="00E50C5A" w:rsidP="00E50C5A">
      <w:pPr>
        <w:spacing w:line="480" w:lineRule="exact"/>
        <w:ind w:left="560"/>
        <w:rPr>
          <w:rFonts w:ascii="仿宋_GB2312" w:eastAsia="仿宋_GB2312"/>
          <w:sz w:val="24"/>
        </w:rPr>
      </w:pPr>
      <w:r>
        <w:rPr>
          <w:rFonts w:ascii="仿宋_GB2312" w:eastAsia="仿宋_GB2312" w:hint="eastAsia"/>
          <w:sz w:val="24"/>
        </w:rPr>
        <w:t>五、附　则</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1.甲方应责成乙方对存在的污染隐患、环保措施不落实等进行限期整改，必要时停工整顿，直至终止合同。</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2.由于乙方自身管理失误、发生污染事故，乙方承担全部责任及损失。</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3.检修、施工</w:t>
      </w:r>
      <w:r>
        <w:rPr>
          <w:rFonts w:ascii="仿宋_GB2312" w:eastAsia="仿宋_GB2312" w:hAnsi="宋体" w:hint="eastAsia"/>
          <w:sz w:val="24"/>
        </w:rPr>
        <w:t>或</w:t>
      </w:r>
      <w:r>
        <w:rPr>
          <w:rFonts w:ascii="仿宋_GB2312" w:eastAsia="仿宋_GB2312" w:hint="eastAsia"/>
          <w:sz w:val="24"/>
        </w:rPr>
        <w:t>其他作业过程中出现的环保扰民纠纷由甲方负责调解处理，检修、施工</w:t>
      </w:r>
      <w:r>
        <w:rPr>
          <w:rFonts w:ascii="仿宋_GB2312" w:eastAsia="仿宋_GB2312" w:hAnsi="宋体" w:hint="eastAsia"/>
          <w:sz w:val="24"/>
        </w:rPr>
        <w:t>或</w:t>
      </w:r>
      <w:r>
        <w:rPr>
          <w:rFonts w:ascii="仿宋_GB2312" w:eastAsia="仿宋_GB2312" w:hint="eastAsia"/>
          <w:sz w:val="24"/>
        </w:rPr>
        <w:t>其他作业过程中造成的环保罚赔款由乙方承担。</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lastRenderedPageBreak/>
        <w:t>4.其它未尽事宜由甲乙双方协商解决。</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5.本协议如有与国家法律、法规相抵触之处，执行国家法律和法规的相关规定。</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6.本协议一式四份，安全环保部、外协单位各执两份。</w:t>
      </w:r>
    </w:p>
    <w:p w:rsidR="00E50C5A" w:rsidRDefault="00E50C5A" w:rsidP="00E50C5A">
      <w:pPr>
        <w:spacing w:line="560" w:lineRule="exact"/>
        <w:ind w:left="426" w:firstLineChars="200" w:firstLine="480"/>
        <w:rPr>
          <w:rFonts w:ascii="仿宋_GB2312" w:eastAsia="仿宋_GB2312"/>
          <w:sz w:val="24"/>
        </w:rPr>
      </w:pPr>
      <w:r>
        <w:rPr>
          <w:rFonts w:ascii="仿宋_GB2312" w:eastAsia="仿宋_GB2312" w:hint="eastAsia"/>
          <w:sz w:val="24"/>
        </w:rPr>
        <w:t>7.本协议与主体合同同步生效执行。</w:t>
      </w:r>
    </w:p>
    <w:p w:rsidR="00E50C5A" w:rsidRDefault="00E50C5A" w:rsidP="00E50C5A">
      <w:pPr>
        <w:pStyle w:val="a4"/>
        <w:rPr>
          <w:rFonts w:ascii="仿宋_GB2312" w:eastAsia="仿宋_GB2312"/>
          <w:b/>
          <w:kern w:val="32"/>
          <w:sz w:val="24"/>
          <w:szCs w:val="24"/>
        </w:rPr>
      </w:pPr>
    </w:p>
    <w:p w:rsidR="00E50C5A" w:rsidRDefault="00E50C5A" w:rsidP="00E50C5A">
      <w:pPr>
        <w:pStyle w:val="a4"/>
        <w:rPr>
          <w:rFonts w:ascii="仿宋_GB2312" w:eastAsia="仿宋_GB2312"/>
          <w:b/>
          <w:kern w:val="32"/>
          <w:sz w:val="24"/>
          <w:szCs w:val="24"/>
        </w:rPr>
      </w:pPr>
    </w:p>
    <w:p w:rsidR="00E50C5A" w:rsidRDefault="00E50C5A" w:rsidP="00E50C5A">
      <w:pPr>
        <w:pStyle w:val="a4"/>
        <w:spacing w:line="520" w:lineRule="exact"/>
        <w:rPr>
          <w:rFonts w:ascii="仿宋_GB2312" w:eastAsia="仿宋_GB2312"/>
          <w:b/>
          <w:kern w:val="32"/>
          <w:sz w:val="24"/>
          <w:szCs w:val="24"/>
        </w:rPr>
      </w:pPr>
    </w:p>
    <w:p w:rsidR="00E50C5A" w:rsidRDefault="00E50C5A" w:rsidP="00E50C5A">
      <w:pPr>
        <w:pStyle w:val="a4"/>
        <w:spacing w:line="520" w:lineRule="exact"/>
        <w:ind w:firstLineChars="202" w:firstLine="485"/>
        <w:rPr>
          <w:rFonts w:ascii="仿宋_GB2312" w:eastAsia="仿宋_GB2312"/>
          <w:b/>
          <w:kern w:val="32"/>
          <w:sz w:val="24"/>
          <w:szCs w:val="24"/>
        </w:rPr>
      </w:pPr>
      <w:r>
        <w:rPr>
          <w:rFonts w:ascii="仿宋_GB2312" w:eastAsia="仿宋_GB2312" w:hint="eastAsia"/>
          <w:kern w:val="32"/>
          <w:sz w:val="24"/>
          <w:szCs w:val="24"/>
        </w:rPr>
        <w:t>甲方单位（盖章）：              乙方单位（盖章）：</w:t>
      </w:r>
    </w:p>
    <w:p w:rsidR="00E50C5A" w:rsidRDefault="00E50C5A" w:rsidP="00E50C5A">
      <w:pPr>
        <w:pStyle w:val="a4"/>
        <w:spacing w:line="520" w:lineRule="exact"/>
        <w:ind w:firstLineChars="202" w:firstLine="485"/>
        <w:rPr>
          <w:rFonts w:ascii="仿宋_GB2312" w:eastAsia="仿宋_GB2312"/>
          <w:b/>
          <w:kern w:val="32"/>
          <w:sz w:val="24"/>
          <w:szCs w:val="24"/>
        </w:rPr>
      </w:pPr>
      <w:r>
        <w:rPr>
          <w:rFonts w:ascii="仿宋_GB2312" w:eastAsia="仿宋_GB2312" w:hint="eastAsia"/>
          <w:kern w:val="32"/>
          <w:sz w:val="24"/>
          <w:szCs w:val="24"/>
        </w:rPr>
        <w:t>甲方负责人签字：                乙方负责人签字：</w:t>
      </w:r>
    </w:p>
    <w:p w:rsidR="00E50C5A" w:rsidRDefault="00E50C5A" w:rsidP="00E50C5A">
      <w:pPr>
        <w:pStyle w:val="a4"/>
        <w:spacing w:line="520" w:lineRule="exact"/>
        <w:ind w:firstLineChars="202" w:firstLine="485"/>
        <w:rPr>
          <w:rFonts w:ascii="仿宋_GB2312" w:eastAsia="仿宋_GB2312"/>
          <w:b/>
          <w:kern w:val="32"/>
          <w:sz w:val="24"/>
          <w:szCs w:val="24"/>
        </w:rPr>
      </w:pPr>
      <w:r>
        <w:rPr>
          <w:rFonts w:ascii="仿宋_GB2312" w:eastAsia="仿宋_GB2312" w:hint="eastAsia"/>
          <w:kern w:val="32"/>
          <w:sz w:val="24"/>
          <w:szCs w:val="24"/>
        </w:rPr>
        <w:t>联系电话：                      联系电话：</w:t>
      </w:r>
    </w:p>
    <w:p w:rsidR="00E50C5A" w:rsidRDefault="00E50C5A" w:rsidP="00E50C5A">
      <w:pPr>
        <w:pStyle w:val="a4"/>
        <w:spacing w:line="520" w:lineRule="exact"/>
        <w:ind w:firstLineChars="202" w:firstLine="485"/>
        <w:rPr>
          <w:rFonts w:ascii="仿宋_GB2312" w:eastAsia="仿宋_GB2312"/>
          <w:b/>
          <w:kern w:val="32"/>
          <w:sz w:val="24"/>
          <w:szCs w:val="24"/>
        </w:rPr>
      </w:pPr>
      <w:r>
        <w:rPr>
          <w:rFonts w:ascii="仿宋_GB2312" w:eastAsia="仿宋_GB2312" w:hint="eastAsia"/>
          <w:kern w:val="32"/>
          <w:sz w:val="24"/>
          <w:szCs w:val="24"/>
        </w:rPr>
        <w:t>年  月  日                      年  月  日</w:t>
      </w:r>
    </w:p>
    <w:p w:rsidR="00E50C5A" w:rsidRDefault="00E50C5A" w:rsidP="00E50C5A">
      <w:pPr>
        <w:pStyle w:val="a4"/>
        <w:spacing w:line="520" w:lineRule="exact"/>
        <w:rPr>
          <w:rFonts w:ascii="仿宋_GB2312" w:eastAsia="仿宋_GB2312"/>
          <w:b/>
          <w:kern w:val="32"/>
          <w:sz w:val="24"/>
          <w:szCs w:val="24"/>
        </w:rPr>
      </w:pPr>
    </w:p>
    <w:p w:rsidR="00E50C5A" w:rsidRDefault="00E50C5A" w:rsidP="00E50C5A">
      <w:pPr>
        <w:pStyle w:val="a4"/>
        <w:spacing w:line="520" w:lineRule="exact"/>
        <w:ind w:firstLineChars="202" w:firstLine="487"/>
        <w:rPr>
          <w:rFonts w:ascii="仿宋_GB2312" w:eastAsia="仿宋_GB2312"/>
          <w:b/>
          <w:kern w:val="32"/>
          <w:sz w:val="24"/>
          <w:szCs w:val="24"/>
        </w:rPr>
      </w:pPr>
    </w:p>
    <w:p w:rsidR="00E50C5A" w:rsidRDefault="00E50C5A" w:rsidP="00E50C5A">
      <w:pPr>
        <w:pStyle w:val="a4"/>
        <w:spacing w:line="560" w:lineRule="exact"/>
        <w:ind w:firstLineChars="200" w:firstLine="480"/>
        <w:rPr>
          <w:rFonts w:ascii="仿宋_GB2312" w:eastAsia="仿宋_GB2312"/>
          <w:b/>
          <w:kern w:val="32"/>
          <w:sz w:val="24"/>
          <w:szCs w:val="24"/>
        </w:rPr>
      </w:pPr>
      <w:r>
        <w:rPr>
          <w:rFonts w:ascii="仿宋_GB2312" w:eastAsia="仿宋_GB2312" w:hint="eastAsia"/>
          <w:kern w:val="32"/>
          <w:sz w:val="24"/>
          <w:szCs w:val="24"/>
        </w:rPr>
        <w:t>备注：本协议为指导文本，各部门在与检修、施工</w:t>
      </w:r>
      <w:r>
        <w:rPr>
          <w:rFonts w:ascii="仿宋_GB2312" w:eastAsia="仿宋_GB2312" w:hint="eastAsia"/>
          <w:sz w:val="24"/>
          <w:szCs w:val="24"/>
        </w:rPr>
        <w:t>或其他作业</w:t>
      </w:r>
      <w:r>
        <w:rPr>
          <w:rFonts w:ascii="仿宋_GB2312" w:eastAsia="仿宋_GB2312" w:hint="eastAsia"/>
          <w:kern w:val="32"/>
          <w:sz w:val="24"/>
          <w:szCs w:val="24"/>
        </w:rPr>
        <w:t>单位签订具体项目的环境保护协议时，应参照本协议指导文本，并依据该项目的实际情况，双方协商确定环境保护协议的具体内容。</w:t>
      </w:r>
    </w:p>
    <w:p w:rsidR="00E50C5A" w:rsidRDefault="00E50C5A" w:rsidP="00E50C5A"/>
    <w:p w:rsidR="00E50C5A" w:rsidRPr="00E50C5A" w:rsidRDefault="00E50C5A" w:rsidP="00E50C5A">
      <w:pPr>
        <w:pStyle w:val="a0"/>
      </w:pPr>
    </w:p>
    <w:sectPr w:rsidR="00E50C5A" w:rsidRPr="00E50C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A79" w:rsidRDefault="00DC5A79">
      <w:pPr>
        <w:spacing w:after="0"/>
      </w:pPr>
      <w:r>
        <w:separator/>
      </w:r>
    </w:p>
  </w:endnote>
  <w:endnote w:type="continuationSeparator" w:id="0">
    <w:p w:rsidR="00DC5A79" w:rsidRDefault="00DC5A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A79" w:rsidRDefault="00DC5A79">
      <w:pPr>
        <w:spacing w:after="0"/>
      </w:pPr>
      <w:r>
        <w:separator/>
      </w:r>
    </w:p>
  </w:footnote>
  <w:footnote w:type="continuationSeparator" w:id="0">
    <w:p w:rsidR="00DC5A79" w:rsidRDefault="00DC5A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D05EF9"/>
    <w:multiLevelType w:val="singleLevel"/>
    <w:tmpl w:val="B04C01EC"/>
    <w:lvl w:ilvl="0">
      <w:start w:val="1"/>
      <w:numFmt w:val="chineseCounting"/>
      <w:suff w:val="space"/>
      <w:lvlText w:val="第%1部分"/>
      <w:lvlJc w:val="left"/>
      <w:rPr>
        <w:rFonts w:hint="eastAsia"/>
        <w:sz w:val="32"/>
        <w:szCs w:val="32"/>
      </w:rPr>
    </w:lvl>
  </w:abstractNum>
  <w:abstractNum w:abstractNumId="1" w15:restartNumberingAfterBreak="0">
    <w:nsid w:val="BD4E8E0C"/>
    <w:multiLevelType w:val="singleLevel"/>
    <w:tmpl w:val="BD4E8E0C"/>
    <w:lvl w:ilvl="0">
      <w:start w:val="1"/>
      <w:numFmt w:val="decimal"/>
      <w:suff w:val="nothing"/>
      <w:lvlText w:val="%1、"/>
      <w:lvlJc w:val="left"/>
    </w:lvl>
  </w:abstractNum>
  <w:abstractNum w:abstractNumId="2" w15:restartNumberingAfterBreak="0">
    <w:nsid w:val="062072B8"/>
    <w:multiLevelType w:val="singleLevel"/>
    <w:tmpl w:val="062072B8"/>
    <w:lvl w:ilvl="0">
      <w:start w:val="1"/>
      <w:numFmt w:val="decimal"/>
      <w:lvlText w:val="%1."/>
      <w:lvlJc w:val="left"/>
      <w:pPr>
        <w:tabs>
          <w:tab w:val="left" w:pos="312"/>
        </w:tabs>
      </w:pPr>
    </w:lvl>
  </w:abstractNum>
  <w:abstractNum w:abstractNumId="3" w15:restartNumberingAfterBreak="0">
    <w:nsid w:val="1EDA4DD1"/>
    <w:multiLevelType w:val="multilevel"/>
    <w:tmpl w:val="1EDA4DD1"/>
    <w:lvl w:ilvl="0">
      <w:start w:val="1"/>
      <w:numFmt w:val="chineseCountingThousand"/>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4" w15:restartNumberingAfterBreak="0">
    <w:nsid w:val="37E8CE48"/>
    <w:multiLevelType w:val="singleLevel"/>
    <w:tmpl w:val="AED6F46E"/>
    <w:lvl w:ilvl="0">
      <w:start w:val="2"/>
      <w:numFmt w:val="chineseCounting"/>
      <w:suff w:val="nothing"/>
      <w:lvlText w:val="%1、"/>
      <w:lvlJc w:val="left"/>
      <w:rPr>
        <w:rFonts w:hint="eastAsia"/>
        <w:b/>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A6756A"/>
    <w:rsid w:val="00067A89"/>
    <w:rsid w:val="0007076D"/>
    <w:rsid w:val="00084A17"/>
    <w:rsid w:val="000A68D8"/>
    <w:rsid w:val="000A6D9C"/>
    <w:rsid w:val="001155D9"/>
    <w:rsid w:val="001476E3"/>
    <w:rsid w:val="001A527A"/>
    <w:rsid w:val="001D68F0"/>
    <w:rsid w:val="00235496"/>
    <w:rsid w:val="00291C55"/>
    <w:rsid w:val="00306585"/>
    <w:rsid w:val="00337BB8"/>
    <w:rsid w:val="003455B8"/>
    <w:rsid w:val="00391121"/>
    <w:rsid w:val="003C12F5"/>
    <w:rsid w:val="003C140F"/>
    <w:rsid w:val="003D133A"/>
    <w:rsid w:val="003E1608"/>
    <w:rsid w:val="004252C3"/>
    <w:rsid w:val="004444AD"/>
    <w:rsid w:val="00460AA5"/>
    <w:rsid w:val="004854D1"/>
    <w:rsid w:val="00487CB9"/>
    <w:rsid w:val="004E2F0A"/>
    <w:rsid w:val="004E7C84"/>
    <w:rsid w:val="0053593A"/>
    <w:rsid w:val="00550465"/>
    <w:rsid w:val="005657CB"/>
    <w:rsid w:val="00583840"/>
    <w:rsid w:val="00605989"/>
    <w:rsid w:val="00626AE7"/>
    <w:rsid w:val="00692513"/>
    <w:rsid w:val="007219A2"/>
    <w:rsid w:val="0072474B"/>
    <w:rsid w:val="00734931"/>
    <w:rsid w:val="0075267B"/>
    <w:rsid w:val="00772A3C"/>
    <w:rsid w:val="007802DC"/>
    <w:rsid w:val="00833C4C"/>
    <w:rsid w:val="00860634"/>
    <w:rsid w:val="00861E8D"/>
    <w:rsid w:val="00864EB9"/>
    <w:rsid w:val="008847A7"/>
    <w:rsid w:val="008A7BA9"/>
    <w:rsid w:val="008B1837"/>
    <w:rsid w:val="00911AF4"/>
    <w:rsid w:val="0099229A"/>
    <w:rsid w:val="00A0725A"/>
    <w:rsid w:val="00A24076"/>
    <w:rsid w:val="00A66603"/>
    <w:rsid w:val="00A6756A"/>
    <w:rsid w:val="00B00038"/>
    <w:rsid w:val="00B50BB8"/>
    <w:rsid w:val="00B632C6"/>
    <w:rsid w:val="00BA41C0"/>
    <w:rsid w:val="00C141E0"/>
    <w:rsid w:val="00C34C3B"/>
    <w:rsid w:val="00CD7253"/>
    <w:rsid w:val="00D23ACD"/>
    <w:rsid w:val="00D64300"/>
    <w:rsid w:val="00D94025"/>
    <w:rsid w:val="00DC3A4E"/>
    <w:rsid w:val="00DC5A79"/>
    <w:rsid w:val="00E50C5A"/>
    <w:rsid w:val="00E57B64"/>
    <w:rsid w:val="00E96184"/>
    <w:rsid w:val="00EA2EA6"/>
    <w:rsid w:val="00EA383F"/>
    <w:rsid w:val="00EB16ED"/>
    <w:rsid w:val="00F36BD2"/>
    <w:rsid w:val="00FF2927"/>
    <w:rsid w:val="00FF5A83"/>
    <w:rsid w:val="01490F2B"/>
    <w:rsid w:val="06035C1B"/>
    <w:rsid w:val="0AA47D6E"/>
    <w:rsid w:val="0BF8418D"/>
    <w:rsid w:val="11430F74"/>
    <w:rsid w:val="14DC3E1F"/>
    <w:rsid w:val="14E30F09"/>
    <w:rsid w:val="1D1F0C1F"/>
    <w:rsid w:val="1D3A7D5C"/>
    <w:rsid w:val="1E101C03"/>
    <w:rsid w:val="21FF7EF0"/>
    <w:rsid w:val="23EE7DF5"/>
    <w:rsid w:val="255528C7"/>
    <w:rsid w:val="255E51FE"/>
    <w:rsid w:val="28C5179D"/>
    <w:rsid w:val="2B34006F"/>
    <w:rsid w:val="2BBC5626"/>
    <w:rsid w:val="3C860B9F"/>
    <w:rsid w:val="3D1A4FF2"/>
    <w:rsid w:val="3E1B64BB"/>
    <w:rsid w:val="437B4E32"/>
    <w:rsid w:val="44460156"/>
    <w:rsid w:val="490101D9"/>
    <w:rsid w:val="4ADC4BAC"/>
    <w:rsid w:val="4E2429C7"/>
    <w:rsid w:val="50776E1D"/>
    <w:rsid w:val="507A0654"/>
    <w:rsid w:val="52FA1B87"/>
    <w:rsid w:val="53EF5901"/>
    <w:rsid w:val="55C8146A"/>
    <w:rsid w:val="5A353CB6"/>
    <w:rsid w:val="5B606549"/>
    <w:rsid w:val="63174950"/>
    <w:rsid w:val="69390F3D"/>
    <w:rsid w:val="6D8744E6"/>
    <w:rsid w:val="72625ACD"/>
    <w:rsid w:val="726A1637"/>
    <w:rsid w:val="74C34C32"/>
    <w:rsid w:val="76CF1FD3"/>
    <w:rsid w:val="76D67C26"/>
    <w:rsid w:val="79486A3E"/>
    <w:rsid w:val="7C504DAC"/>
    <w:rsid w:val="7C8A0F70"/>
    <w:rsid w:val="7CFE5FEE"/>
    <w:rsid w:val="7DF31FE0"/>
    <w:rsid w:val="7FC5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FE844B-5747-4AE1-B148-60C24D64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unhideWhenUsed="1"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Char"/>
    <w:uiPriority w:val="1"/>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bCs/>
      <w:kern w:val="2"/>
      <w:sz w:val="32"/>
      <w:szCs w:val="32"/>
    </w:rPr>
  </w:style>
  <w:style w:type="paragraph" w:styleId="4">
    <w:name w:val="heading 4"/>
    <w:basedOn w:val="a"/>
    <w:next w:val="a"/>
    <w:uiPriority w:val="9"/>
    <w:unhideWhenUsed/>
    <w:qFormat/>
    <w:pPr>
      <w:keepNext/>
      <w:keepLines/>
      <w:spacing w:before="120" w:after="120" w:line="360" w:lineRule="auto"/>
      <w:jc w:val="center"/>
      <w:outlineLvl w:val="3"/>
    </w:pPr>
    <w:rPr>
      <w:rFonts w:ascii="Arial" w:eastAsia="黑体" w:hAnsi="Arial"/>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szCs w:val="20"/>
    </w:rPr>
  </w:style>
  <w:style w:type="paragraph" w:styleId="a4">
    <w:name w:val="Body Text"/>
    <w:basedOn w:val="a"/>
    <w:uiPriority w:val="1"/>
    <w:qFormat/>
    <w:rPr>
      <w:rFonts w:ascii="宋体" w:eastAsia="宋体" w:hAnsi="宋体" w:cs="宋体"/>
      <w:sz w:val="32"/>
      <w:szCs w:val="32"/>
      <w:lang w:val="zh-CN" w:bidi="zh-CN"/>
    </w:rPr>
  </w:style>
  <w:style w:type="paragraph" w:styleId="a5">
    <w:name w:val="Body Text Indent"/>
    <w:basedOn w:val="a"/>
    <w:link w:val="Char"/>
    <w:qFormat/>
    <w:pPr>
      <w:spacing w:after="120"/>
      <w:ind w:leftChars="200" w:left="420"/>
    </w:pPr>
  </w:style>
  <w:style w:type="paragraph" w:styleId="a6">
    <w:name w:val="Plain Text"/>
    <w:basedOn w:val="a"/>
    <w:next w:val="4"/>
    <w:qFormat/>
    <w:rPr>
      <w:rFonts w:ascii="宋体" w:cs="Courier New"/>
      <w:szCs w:val="21"/>
    </w:rPr>
  </w:style>
  <w:style w:type="paragraph" w:styleId="a7">
    <w:name w:val="footer"/>
    <w:basedOn w:val="a"/>
    <w:link w:val="Char0"/>
    <w:qFormat/>
    <w:pPr>
      <w:tabs>
        <w:tab w:val="center" w:pos="4153"/>
        <w:tab w:val="right" w:pos="8306"/>
      </w:tabs>
    </w:pPr>
    <w:rPr>
      <w:sz w:val="18"/>
      <w:szCs w:val="18"/>
    </w:rPr>
  </w:style>
  <w:style w:type="paragraph" w:styleId="a8">
    <w:name w:val="header"/>
    <w:basedOn w:val="a"/>
    <w:link w:val="Char1"/>
    <w:qFormat/>
    <w:pPr>
      <w:tabs>
        <w:tab w:val="center" w:pos="4153"/>
        <w:tab w:val="right" w:pos="8306"/>
      </w:tabs>
      <w:jc w:val="center"/>
    </w:pPr>
    <w:rPr>
      <w:sz w:val="18"/>
      <w:szCs w:val="18"/>
    </w:rPr>
  </w:style>
  <w:style w:type="paragraph" w:styleId="20">
    <w:name w:val="Body Text First Indent 2"/>
    <w:basedOn w:val="a5"/>
    <w:link w:val="2Char"/>
    <w:unhideWhenUsed/>
    <w:qFormat/>
    <w:pPr>
      <w:widowControl w:val="0"/>
      <w:adjustRightInd/>
      <w:snapToGrid/>
      <w:ind w:firstLineChars="200" w:firstLine="420"/>
      <w:jc w:val="both"/>
    </w:pPr>
    <w:rPr>
      <w:rFonts w:ascii="Times New Roman" w:eastAsia="宋体" w:hAnsi="Times New Roman" w:cs="Times New Roman"/>
      <w:kern w:val="2"/>
      <w:sz w:val="21"/>
      <w:szCs w:val="24"/>
    </w:rPr>
  </w:style>
  <w:style w:type="table" w:styleId="a9">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paragraph" w:styleId="ab">
    <w:name w:val="List Paragraph"/>
    <w:basedOn w:val="a"/>
    <w:uiPriority w:val="34"/>
    <w:qFormat/>
    <w:pPr>
      <w:spacing w:before="2"/>
      <w:ind w:left="640" w:right="632" w:firstLine="638"/>
    </w:pPr>
    <w:rPr>
      <w:rFonts w:ascii="宋体" w:eastAsia="宋体" w:hAnsi="宋体" w:cs="宋体"/>
      <w:lang w:val="zh-CN" w:bidi="zh-CN"/>
    </w:rPr>
  </w:style>
  <w:style w:type="character" w:customStyle="1" w:styleId="font41">
    <w:name w:val="font41"/>
    <w:basedOn w:val="a1"/>
    <w:qFormat/>
    <w:rPr>
      <w:rFonts w:ascii="微软雅黑" w:eastAsia="微软雅黑" w:hAnsi="微软雅黑" w:cs="微软雅黑" w:hint="eastAsia"/>
      <w:color w:val="000000"/>
      <w:sz w:val="16"/>
      <w:szCs w:val="16"/>
      <w:u w:val="none"/>
    </w:rPr>
  </w:style>
  <w:style w:type="character" w:customStyle="1" w:styleId="font11">
    <w:name w:val="font11"/>
    <w:basedOn w:val="a1"/>
    <w:qFormat/>
    <w:rPr>
      <w:rFonts w:ascii="微软雅黑" w:eastAsia="微软雅黑" w:hAnsi="微软雅黑" w:cs="微软雅黑" w:hint="eastAsia"/>
      <w:color w:val="FF0000"/>
      <w:sz w:val="16"/>
      <w:szCs w:val="16"/>
      <w:u w:val="none"/>
    </w:rPr>
  </w:style>
  <w:style w:type="paragraph" w:customStyle="1" w:styleId="reader-word-layer">
    <w:name w:val="reader-word-layer"/>
    <w:basedOn w:val="a"/>
    <w:qFormat/>
    <w:pPr>
      <w:spacing w:before="100" w:beforeAutospacing="1" w:after="100" w:afterAutospacing="1"/>
    </w:pPr>
    <w:rPr>
      <w:rFonts w:ascii="宋体" w:eastAsia="宋体" w:hAnsi="宋体" w:cs="宋体"/>
      <w:sz w:val="24"/>
    </w:rPr>
  </w:style>
  <w:style w:type="paragraph" w:customStyle="1" w:styleId="Bodytext1">
    <w:name w:val="Body text|1"/>
    <w:basedOn w:val="a"/>
    <w:uiPriority w:val="99"/>
    <w:qFormat/>
    <w:pPr>
      <w:spacing w:line="418" w:lineRule="auto"/>
      <w:ind w:firstLine="400"/>
    </w:pPr>
    <w:rPr>
      <w:rFonts w:ascii="宋体" w:hAnsi="宋体" w:cs="宋体"/>
      <w:sz w:val="20"/>
      <w:szCs w:val="20"/>
      <w:lang w:val="zh-TW" w:eastAsia="zh-TW" w:bidi="zh-TW"/>
    </w:rPr>
  </w:style>
  <w:style w:type="paragraph" w:customStyle="1" w:styleId="Bodytext3">
    <w:name w:val="Body text|3"/>
    <w:basedOn w:val="a"/>
    <w:qFormat/>
    <w:pPr>
      <w:spacing w:after="320"/>
      <w:jc w:val="center"/>
    </w:pPr>
    <w:rPr>
      <w:rFonts w:ascii="Calibri" w:eastAsia="宋体" w:hAnsi="Calibri" w:cs="Times New Roman"/>
      <w:b/>
      <w:bCs/>
    </w:rPr>
  </w:style>
  <w:style w:type="character" w:customStyle="1" w:styleId="Char1">
    <w:name w:val="页眉 Char"/>
    <w:basedOn w:val="a1"/>
    <w:link w:val="a8"/>
    <w:qFormat/>
    <w:rPr>
      <w:rFonts w:ascii="Tahoma" w:eastAsia="微软雅黑" w:hAnsi="Tahoma" w:cstheme="minorBidi"/>
      <w:sz w:val="18"/>
      <w:szCs w:val="18"/>
    </w:rPr>
  </w:style>
  <w:style w:type="character" w:customStyle="1" w:styleId="Char0">
    <w:name w:val="页脚 Char"/>
    <w:basedOn w:val="a1"/>
    <w:link w:val="a7"/>
    <w:qFormat/>
    <w:rPr>
      <w:rFonts w:ascii="Tahoma" w:eastAsia="微软雅黑" w:hAnsi="Tahoma" w:cstheme="minorBidi"/>
      <w:sz w:val="18"/>
      <w:szCs w:val="18"/>
    </w:rPr>
  </w:style>
  <w:style w:type="character" w:customStyle="1" w:styleId="1Char">
    <w:name w:val="标题 1 Char"/>
    <w:basedOn w:val="a1"/>
    <w:link w:val="1"/>
    <w:uiPriority w:val="1"/>
    <w:qFormat/>
    <w:rPr>
      <w:rFonts w:ascii="Tahoma" w:eastAsia="微软雅黑" w:hAnsi="Tahoma" w:cstheme="minorBidi"/>
      <w:b/>
      <w:bCs/>
      <w:kern w:val="44"/>
      <w:sz w:val="44"/>
      <w:szCs w:val="44"/>
    </w:rPr>
  </w:style>
  <w:style w:type="character" w:customStyle="1" w:styleId="Char">
    <w:name w:val="正文文本缩进 Char"/>
    <w:basedOn w:val="a1"/>
    <w:link w:val="a5"/>
    <w:qFormat/>
    <w:rPr>
      <w:rFonts w:ascii="Tahoma" w:eastAsia="微软雅黑" w:hAnsi="Tahoma" w:cstheme="minorBidi"/>
      <w:sz w:val="22"/>
      <w:szCs w:val="22"/>
    </w:rPr>
  </w:style>
  <w:style w:type="character" w:customStyle="1" w:styleId="2Char">
    <w:name w:val="正文首行缩进 2 Char"/>
    <w:basedOn w:val="Char"/>
    <w:link w:val="20"/>
    <w:qFormat/>
    <w:rPr>
      <w:rFonts w:ascii="Tahoma" w:eastAsia="微软雅黑" w:hAnsi="Tahoma" w:cstheme="minorBidi"/>
      <w:kern w:val="2"/>
      <w:sz w:val="21"/>
      <w:szCs w:val="24"/>
    </w:rPr>
  </w:style>
  <w:style w:type="paragraph" w:customStyle="1" w:styleId="TableParagraph">
    <w:name w:val="Table Paragraph"/>
    <w:basedOn w:val="a"/>
    <w:qFormat/>
    <w:pPr>
      <w:widowControl w:val="0"/>
      <w:autoSpaceDE w:val="0"/>
      <w:autoSpaceDN w:val="0"/>
      <w:snapToGrid/>
      <w:spacing w:after="0"/>
    </w:pPr>
    <w:rPr>
      <w:rFonts w:ascii="仿宋_GB2312" w:eastAsia="仿宋_GB2312" w:hAnsi="Times New Roman" w:cs="仿宋_GB2312"/>
      <w:sz w:val="24"/>
      <w:szCs w:val="24"/>
    </w:rPr>
  </w:style>
  <w:style w:type="paragraph" w:styleId="ac">
    <w:name w:val="Balloon Text"/>
    <w:basedOn w:val="a"/>
    <w:link w:val="Char2"/>
    <w:rsid w:val="00084A17"/>
    <w:pPr>
      <w:spacing w:after="0"/>
    </w:pPr>
    <w:rPr>
      <w:sz w:val="18"/>
      <w:szCs w:val="18"/>
    </w:rPr>
  </w:style>
  <w:style w:type="character" w:customStyle="1" w:styleId="Char2">
    <w:name w:val="批注框文本 Char"/>
    <w:basedOn w:val="a1"/>
    <w:link w:val="ac"/>
    <w:rsid w:val="00084A17"/>
    <w:rPr>
      <w:rFonts w:ascii="Tahoma" w:eastAsia="微软雅黑" w:hAnsi="Tahoma" w:cstheme="minorBidi"/>
      <w:sz w:val="18"/>
      <w:szCs w:val="18"/>
    </w:rPr>
  </w:style>
  <w:style w:type="character" w:customStyle="1" w:styleId="font31">
    <w:name w:val="font31"/>
    <w:basedOn w:val="a1"/>
    <w:rsid w:val="007802DC"/>
    <w:rPr>
      <w:rFonts w:ascii="宋体" w:eastAsia="宋体" w:hAnsi="宋体" w:cs="宋体" w:hint="eastAsia"/>
      <w:color w:val="000000"/>
      <w:sz w:val="22"/>
      <w:szCs w:val="22"/>
      <w:u w:val="none"/>
    </w:rPr>
  </w:style>
  <w:style w:type="character" w:customStyle="1" w:styleId="font01">
    <w:name w:val="font01"/>
    <w:basedOn w:val="a1"/>
    <w:rsid w:val="007802DC"/>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ujuan7@cof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jjb@cofco.com" TargetMode="External"/><Relationship Id="rId5" Type="http://schemas.openxmlformats.org/officeDocument/2006/relationships/footnotes" Target="footnotes.xml"/><Relationship Id="rId10" Type="http://schemas.openxmlformats.org/officeDocument/2006/relationships/hyperlink" Target="https://eps.cofcosugar.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32</Pages>
  <Words>2663</Words>
  <Characters>15184</Characters>
  <Application>Microsoft Office Word</Application>
  <DocSecurity>0</DocSecurity>
  <Lines>126</Lines>
  <Paragraphs>35</Paragraphs>
  <ScaleCrop>false</ScaleCrop>
  <Company/>
  <LinksUpToDate>false</LinksUpToDate>
  <CharactersWithSpaces>17812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45</cp:revision>
  <cp:lastPrinted>2023-10-27T02:53:00Z</cp:lastPrinted>
  <dcterms:created xsi:type="dcterms:W3CDTF">2020-06-15T06:13:00Z</dcterms:created>
  <dcterms:modified xsi:type="dcterms:W3CDTF">2023-11-20T11:57:00Z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0EE9ADBC4D134DE79CF192F34B84F501_12</vt:lpwstr>
  </property>
</Properties>
</file>