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eastAsia="黑体"/>
          <w:b/>
          <w:szCs w:val="21"/>
        </w:rPr>
      </w:pPr>
      <w:r>
        <w:rPr>
          <w:rFonts w:eastAsia="黑体"/>
          <w:b/>
          <w:sz w:val="48"/>
          <w:szCs w:val="48"/>
        </w:rPr>
        <w:t>中</w:t>
      </w:r>
      <w:r>
        <w:rPr>
          <w:rFonts w:hint="eastAsia" w:eastAsia="黑体"/>
          <w:b/>
          <w:sz w:val="48"/>
          <w:szCs w:val="48"/>
        </w:rPr>
        <w:t>粮糖业辽宁有限公司</w:t>
      </w:r>
    </w:p>
    <w:p>
      <w:pPr>
        <w:jc w:val="center"/>
        <w:rPr>
          <w:rFonts w:eastAsia="黑体"/>
          <w:b/>
          <w:szCs w:val="21"/>
        </w:rPr>
      </w:pPr>
    </w:p>
    <w:p>
      <w:pPr>
        <w:rPr>
          <w:rFonts w:eastAsia="黑体"/>
          <w:b/>
          <w:szCs w:val="21"/>
        </w:rPr>
      </w:pPr>
    </w:p>
    <w:p>
      <w:pPr>
        <w:jc w:val="center"/>
        <w:rPr>
          <w:rFonts w:eastAsia="黑体"/>
          <w:b/>
          <w:szCs w:val="21"/>
        </w:rPr>
      </w:pP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highlight w:val="none"/>
          <w:lang w:eastAsia="zh-CN"/>
        </w:rPr>
        <w:t>2023年脱硫石膏及消和残渣等固体废物处置服务</w:t>
      </w:r>
      <w:r>
        <w:rPr>
          <w:rFonts w:hint="eastAsia"/>
          <w:sz w:val="32"/>
          <w:szCs w:val="32"/>
        </w:rPr>
        <w:t>项目</w:t>
      </w:r>
    </w:p>
    <w:p>
      <w:pPr>
        <w:rPr>
          <w:rFonts w:ascii="黑体" w:hAnsi="黑体" w:eastAsia="黑体"/>
          <w:b/>
          <w:sz w:val="20"/>
        </w:rPr>
      </w:pPr>
    </w:p>
    <w:p>
      <w:pPr>
        <w:rPr>
          <w:rFonts w:ascii="黑体" w:hAnsi="黑体" w:eastAsia="黑体"/>
          <w:b/>
          <w:sz w:val="20"/>
        </w:rPr>
      </w:pPr>
    </w:p>
    <w:p>
      <w:pPr>
        <w:rPr>
          <w:rFonts w:ascii="黑体" w:hAnsi="黑体" w:eastAsia="黑体"/>
          <w:b/>
          <w:sz w:val="20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96"/>
          <w:szCs w:val="96"/>
          <w:lang w:val="en-US" w:eastAsia="zh-CN"/>
        </w:rPr>
        <w:t>询</w:t>
      </w:r>
      <w:r>
        <w:rPr>
          <w:rFonts w:hint="eastAsia" w:ascii="黑体" w:hAnsi="黑体" w:eastAsia="黑体"/>
          <w:b/>
          <w:sz w:val="96"/>
          <w:szCs w:val="96"/>
        </w:rPr>
        <w:t xml:space="preserve">  </w:t>
      </w:r>
      <w:r>
        <w:rPr>
          <w:rFonts w:hint="eastAsia" w:ascii="黑体" w:hAnsi="黑体" w:eastAsia="黑体"/>
          <w:b/>
          <w:sz w:val="96"/>
          <w:szCs w:val="96"/>
          <w:lang w:val="en-US" w:eastAsia="zh-CN"/>
        </w:rPr>
        <w:t>比</w:t>
      </w:r>
      <w:r>
        <w:rPr>
          <w:rFonts w:hint="eastAsia" w:ascii="黑体" w:hAnsi="黑体" w:eastAsia="黑体"/>
          <w:b/>
          <w:sz w:val="96"/>
          <w:szCs w:val="96"/>
        </w:rPr>
        <w:t xml:space="preserve">  文  件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          </w:t>
      </w: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</w:p>
    <w:p>
      <w:pPr>
        <w:tabs>
          <w:tab w:val="center" w:pos="4155"/>
          <w:tab w:val="right" w:pos="8306"/>
        </w:tabs>
        <w:jc w:val="left"/>
        <w:rPr>
          <w:rFonts w:eastAsia="黑体"/>
          <w:b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eastAsia="黑体"/>
          <w:b/>
          <w:sz w:val="44"/>
          <w:szCs w:val="44"/>
        </w:rPr>
        <w:tab/>
      </w:r>
      <w:r>
        <w:rPr>
          <w:rFonts w:hint="eastAsia" w:eastAsia="黑体"/>
          <w:b/>
          <w:sz w:val="44"/>
          <w:szCs w:val="44"/>
        </w:rPr>
        <w:t>二〇二</w:t>
      </w:r>
      <w:r>
        <w:rPr>
          <w:rFonts w:hint="eastAsia" w:eastAsia="黑体"/>
          <w:b/>
          <w:sz w:val="44"/>
          <w:szCs w:val="44"/>
          <w:lang w:val="en-US" w:eastAsia="zh-CN"/>
        </w:rPr>
        <w:t>二</w:t>
      </w:r>
      <w:r>
        <w:rPr>
          <w:rFonts w:hint="eastAsia" w:eastAsia="黑体"/>
          <w:b/>
          <w:sz w:val="44"/>
          <w:szCs w:val="44"/>
        </w:rPr>
        <w:t>年</w:t>
      </w:r>
      <w:r>
        <w:rPr>
          <w:rFonts w:hint="eastAsia" w:eastAsia="黑体"/>
          <w:b/>
          <w:sz w:val="44"/>
          <w:szCs w:val="44"/>
          <w:highlight w:val="none"/>
          <w:lang w:val="en-US" w:eastAsia="zh-CN"/>
        </w:rPr>
        <w:t>十一</w:t>
      </w:r>
      <w:r>
        <w:rPr>
          <w:rFonts w:hint="eastAsia" w:eastAsia="黑体"/>
          <w:b/>
          <w:sz w:val="44"/>
          <w:szCs w:val="44"/>
        </w:rPr>
        <w:t>月</w:t>
      </w:r>
      <w:r>
        <w:rPr>
          <w:rFonts w:hint="eastAsia" w:eastAsia="黑体"/>
          <w:b/>
          <w:sz w:val="44"/>
          <w:szCs w:val="44"/>
        </w:rPr>
        <w:tab/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bookmarkStart w:id="0" w:name="_Toc32014"/>
      <w:bookmarkStart w:id="1" w:name="_Toc17949_WPSOffice_Level1"/>
      <w:bookmarkStart w:id="2" w:name="_Toc28333_WPSOffice_Level1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 xml:space="preserve">部分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项目需求</w:t>
      </w:r>
      <w:bookmarkEnd w:id="0"/>
    </w:p>
    <w:p>
      <w:pPr>
        <w:pageBreakBefore w:val="0"/>
        <w:kinsoku/>
        <w:wordWrap/>
        <w:overflowPunct/>
        <w:topLinePunct w:val="0"/>
        <w:bidi w:val="0"/>
        <w:spacing w:line="500" w:lineRule="exact"/>
        <w:outlineLvl w:val="9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一、项目概况</w:t>
      </w:r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firstLine="1400" w:firstLineChars="500"/>
        <w:jc w:val="left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1.项目名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称：2023年脱硫石膏及消和残渣等固体废物处置服务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firstLine="1400" w:firstLineChars="5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2.采购方: 中粮糖业辽宁有限公司</w:t>
      </w:r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firstLine="1400" w:firstLineChars="5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3.项目地址：辽宁省营口仙人岛经济开发区中粮大道1号。</w:t>
      </w:r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firstLine="1120" w:firstLineChars="4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4.采购内容：2023年脱硫石膏及消和残渣等固体废物处置服务 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jc w:val="left"/>
        <w:outlineLvl w:val="1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  <w:t>情况简介：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1.采购事项背景：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此次招标项目主要是对我司所产烟气脱硫石膏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消和残渣等固废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进行合规处置，脱硫石膏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及消和残渣等固废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约为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另外，还包括加工出口糖所产出的制糖滤泥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处置量以实际产生量为准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2.采购方式：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  <w:t>询比。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3.定标原则：低价中标。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4.拦标价：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110元/吨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，标价格如超出拦标价，则视为此次投标无效。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5.参与方式：公开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标准和要求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（一）、供应商资质要求：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投标单位需取得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固废处置相关资质的营业执照、环评批复及验收、排污许可证等，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并提供证明材料，如果无相关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证明材料，不得参与此次投标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20" w:lineRule="exact"/>
        <w:ind w:firstLine="560" w:firstLineChars="200"/>
        <w:jc w:val="lef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（二）、采购项目重要条款：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1.此次报价为吨固废处置费用，费用由处置成本、运输成本、税金组成，在投标方案中进行填报。</w:t>
      </w:r>
    </w:p>
    <w:tbl>
      <w:tblPr>
        <w:tblStyle w:val="14"/>
        <w:tblW w:w="6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906"/>
        <w:gridCol w:w="1387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处置成本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（元）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运输成本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（元）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税金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（元）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运距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2.提供处置方案，明确处置方式，处置、贮存能力，加工生产工艺流程，工艺设备及相关证明材料；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保证在异常天气、交通管制等特殊情况下的保时保量的清理服务。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3.提供服务方案，明确清理频次、清理量，并提供车辆数量、车辆型号，运输合规性证明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（车险、年检、自动苫盖装置），设置专职人员对接次业务。</w:t>
      </w:r>
    </w:p>
    <w:bookmarkEnd w:id="1"/>
    <w:bookmarkEnd w:id="2"/>
    <w:p>
      <w:pPr>
        <w:pageBreakBefore w:val="0"/>
        <w:kinsoku/>
        <w:wordWrap/>
        <w:overflowPunct/>
        <w:topLinePunct w:val="0"/>
        <w:bidi w:val="0"/>
        <w:outlineLvl w:val="9"/>
      </w:pPr>
      <w:bookmarkStart w:id="3" w:name="_Toc16265_WPSOffice_Level1"/>
      <w:bookmarkStart w:id="4" w:name="_Toc15146_WPSOffice_Level1"/>
      <w:bookmarkStart w:id="5" w:name="_Toc297479404"/>
    </w:p>
    <w:p>
      <w:pPr>
        <w:pageBreakBefore w:val="0"/>
        <w:kinsoku/>
        <w:wordWrap/>
        <w:overflowPunct/>
        <w:topLinePunct w:val="0"/>
        <w:bidi w:val="0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/>
        <w:ind w:firstLine="2570" w:firstLineChars="8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6" w:name="_Toc114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/>
        <w:ind w:firstLine="2570" w:firstLineChars="8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合同主要条款</w:t>
      </w:r>
      <w:bookmarkEnd w:id="3"/>
      <w:bookmarkEnd w:id="4"/>
      <w:bookmarkEnd w:id="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jc w:val="both"/>
        <w:outlineLvl w:val="9"/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jc w:val="both"/>
        <w:outlineLvl w:val="9"/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bookmarkStart w:id="7" w:name="_Toc1388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甲方：中粮糖业辽宁有限公司            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年x月x日</w:t>
      </w: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           合同编号：</w:t>
      </w: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甲乙双方根据《中华人民共和国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》及相关法律有关规定自愿达成如下协议：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甲方将指定期限内本厂所产的脱硫石膏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、消和残渣等固废及加工出口糖所产出的制糖滤泥，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交由乙方进行清理处置，乙方需在合同有效期内根据甲方要求及时清理处置。如有变动需甲乙双方将提前沟通决定。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内容：</w:t>
      </w:r>
    </w:p>
    <w:tbl>
      <w:tblPr>
        <w:tblStyle w:val="1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916"/>
        <w:gridCol w:w="1336"/>
        <w:gridCol w:w="776"/>
        <w:gridCol w:w="1616"/>
        <w:gridCol w:w="846"/>
        <w:gridCol w:w="2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无税单价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预估处置量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固废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xx/吨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Xx万吨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xx元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xx%增值税专业发票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结算方式：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清理费：xx元/吨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合同期内不予调整。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2.付款条件，同时满足下列条件，予以付款。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2.1乙方根据甲方过磅磅单，计算得出清理费，并提供xxx税率的增值税专用发票，甲方次月开始付款。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2.2乙方提供处置周期内视频影像记录。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2.3乙方提供处置周期内产量证明。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拟与乙方签订协议量约为xx万吨，实际清理处置周期以甲方通知为准，按实际单价xx元/吨结算。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履约保证金：在本协议签字盖章生效之日起，乙方向甲方缴纳保证金【xx万元】人民币。本协议到期后10日内，若乙方无违约行为，甲方将保证金一次性无息返还给乙方。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双方的权利和义务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乙方在合同期内必须按甲方的要求及时、合规的清理处置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脱硫石膏及消和残渣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等固废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，如因乙方原因未能按照甲方要求将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脱硫石膏及消和残渣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等固废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及时、合规清理处置，甲方有权自行委托第三方公司进行有偿处理，期间所产生的费用将从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保证金内扣除，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保证金扣完后，合同自动解除，乙方若在此期间有违法情况，甲方有权单方解除合同，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保证金不予退还，合同自解除通知到达乙方时即行解除，解除合同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免除乙方应承担相关责任。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乙方在合同期内，清理、处置、贮存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脱硫石膏及消和残渣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等固废的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行为应符合国家法律法规规定。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乙方进入甲方厂区后，应遵守甲方的各项管理规定，听从甲方人员的指挥，因乙方及其人员的过错造成的损失，由乙方负责赔偿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乙方清理车辆进出必须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按要求进行过磅称重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乙方处置方式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采用填埋的处置方式，需要满足《中华人民共和国固体废物污染环境防治法》、GB 18599-2020《一般工业固体废物贮存和填埋污染控制标准》。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乙方在清理、处置、利用过程中对环境造成污染，或对甲方及第三方造成损失，导致甲方受到行政处罚、舆情影响、负面影响或经济损失时，甲方有权扣除保证金并保留进一步追责和索赔的权利。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乙方在合同期内自行安排人员及车辆，自行负责清理路线及处置方式，甲方积极配合乙方进行装载。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合同期内，需在运输车辆上安装视频影像记录仪，记录转运过程，视频影像应包含自甲方出厂到乙方固定存放点卸车的全过程；每月向甲方提供视频影像记录，视频记录不少于实际运输车辆车次的30%，如有缺失将按比例扣除保证金，保证金扣完后，合同自动解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9.乙方在合同期内，保证甲方库存余量不小于40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0吨，如库存余量过低，48小时内未进行清理至400吨库存余量，将按日进行处罚，每日扣除保证金的10%，保证金扣完后将按乙方违约处理并同时解除合同。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乙方在合同期内如有工艺变更或其他重大变更，需提前一个月报备我司，经我司同意后执行。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合同执行期间，我司将不定期对乙方进行检查，如发现存在违法行为，将立即解除合同，扣除保证金，并追究其造成的经济损失。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合同有效期：x年x月x日至x年x月x日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,到期后自动终止。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违约责任：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本协议自签到生效后，如甲乙双方中任何一方危废本协议约定内容，需承担违约金【xx万元】人民币，保证金不足赔偿对方损失的，违约方应赔偿相关损失。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争议解决：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甲乙双方在本协议签订生效后，如发生争议，先协商解决，协商不成后，到合同签订地人民法院起诉解决，诉讼费、律师费由违约方承担。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本协议一式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份，甲乙双方各执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份，盖章后立即生效。</w:t>
      </w:r>
    </w:p>
    <w:p>
      <w:pPr>
        <w:numPr>
          <w:ilvl w:val="-1"/>
          <w:numId w:val="0"/>
        </w:numPr>
        <w:adjustRightInd w:val="0"/>
        <w:snapToGrid w:val="0"/>
        <w:spacing w:line="52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日常监督检查表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96"/>
        <w:gridCol w:w="6302"/>
        <w:gridCol w:w="1319"/>
        <w:gridCol w:w="4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监督检查内容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运输记录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0-20分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运输记录小于当月运输次数的30%；0分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运输记录大于当月运输次数的30%，且视频完整；1-7分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运输记录大于当月运输次数的35%，且视频完整；7-13分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运输记录大于当月运输次数的40%，且视频完整。14-20分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运输及时性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0-20分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未及时清理，影响库存时长a≥3天；0分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未及时清理，影响库存时长2天≤a＜3天；1-7分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未及时清理，影响库存时长1天≤a＜2天；7-13分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及时清运，未影响库存余量。14-20分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厂内运输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0-20分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厂内运输过程，投诉次数≥3次；0分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厂内运输过程，投诉次数＜3次；1-7分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厂内运输过程，投诉次数＜2次；7-13分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厂内运输过程，无投诉。14-20分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如果超速、未按规定路线行驶、未听从保安指挥等的行为，将同时参考《中粮糖业辽宁有限公司承包商管理制度》予以现金处罚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0-40分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台账记录是否按时提供。0-20分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生产经营状态，生产负荷是否满足要求。0-10分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配合监督检查是否积极。0-10分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否决项</w:t>
            </w: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存在环保投诉、信访案件，且行为属实。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如出现此种情况，将立即终止合同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不满足生产条件，无法正常生产运行。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排污许可超期。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存在其他违法行为。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sectPr>
          <w:headerReference r:id="rId6" w:type="default"/>
          <w:footerReference r:id="rId7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bookmarkEnd w:id="7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jc w:val="both"/>
        <w:outlineLvl w:val="9"/>
      </w:pPr>
    </w:p>
    <w:bookmarkEnd w:id="5"/>
    <w:p>
      <w:pPr>
        <w:spacing w:line="360" w:lineRule="auto"/>
        <w:ind w:firstLine="562" w:firstLineChars="200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部分 中粮糖业采购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组织部门及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一、中粮糖业纪检监督联系方式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8"/>
          <w:szCs w:val="28"/>
        </w:rPr>
      </w:pPr>
      <w:r>
        <w:rPr>
          <w:rFonts w:hint="default" w:ascii="FangSong_GB2312" w:hAnsi="FangSong_GB2312" w:eastAsia="FangSong_GB2312"/>
          <w:color w:val="000000"/>
          <w:sz w:val="24"/>
          <w:szCs w:val="24"/>
        </w:rPr>
        <w:t xml:space="preserve"> </w:t>
      </w:r>
      <w:r>
        <w:rPr>
          <w:rFonts w:hint="default" w:ascii="仿宋_GB2312" w:eastAsia="仿宋_GB2312"/>
          <w:sz w:val="28"/>
          <w:szCs w:val="28"/>
        </w:rPr>
        <w:t>通信地址：北京市朝阳区朝阳门南大街8号中粮福临门大厦</w:t>
      </w:r>
    </w:p>
    <w:p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举报电话：010-85017235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二、采购项目监督人员联系方式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姓名：于鑫淼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联系电话：0417-656281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组织部门联系方式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人：陶源   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联系电话：0417-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573088 </w:t>
      </w:r>
    </w:p>
    <w:p>
      <w:pPr>
        <w:pStyle w:val="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 w:bidi="ar-SA"/>
        </w:rPr>
        <w:t xml:space="preserve"> 对接人：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 w:bidi="ar-SA"/>
        </w:rPr>
        <w:t>白承东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联系电话：18340705623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right="1"/>
        <w:outlineLvl w:val="9"/>
        <w:rPr>
          <w:rFonts w:ascii="宋体"/>
          <w:sz w:val="24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全真簡中楷">
    <w:altName w:val="楷体_GB2312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jc w:val="both"/>
      <w:rPr>
        <w:bdr w:val="single" w:color="auto" w:sz="0" w:space="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eastAsiaTheme="minor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22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Theme="minorEastAsia"/>
                      </w:rPr>
                    </w:pPr>
                    <w:r>
                      <w:rPr>
                        <w:rFonts w:hint="eastAsia" w:eastAsiaTheme="minor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1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 共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22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eastAsiaTheme="minor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15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22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Theme="minorEastAsia"/>
                      </w:rPr>
                    </w:pPr>
                    <w:r>
                      <w:rPr>
                        <w:rFonts w:hint="eastAsia" w:eastAsiaTheme="minor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15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 共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22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eastAsiaTheme="minor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15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</w:rPr>
                            <w:t>22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Theme="minorEastAsia"/>
                      </w:rPr>
                    </w:pPr>
                    <w:r>
                      <w:rPr>
                        <w:rFonts w:hint="eastAsia" w:eastAsiaTheme="minor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15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 共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rPr>
                        <w:rFonts w:eastAsiaTheme="minorEastAsia"/>
                      </w:rPr>
                      <w:t>22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jc w:val="both"/>
      <w:rPr>
        <w:rFonts w:hint="eastAsia" w:eastAsiaTheme="minorEastAsia"/>
        <w:bdr w:val="single" w:color="auto" w:sz="0" w:space="0"/>
        <w:lang w:eastAsia="zh-CN"/>
      </w:rPr>
    </w:pPr>
    <w:r>
      <w:rPr>
        <w:rFonts w:hint="eastAsia"/>
      </w:rPr>
      <w:t>中粮糖业辽宁有限公司保安业务外包项目</w:t>
    </w:r>
    <w:r>
      <w:rPr>
        <w:rFonts w:hint="eastAsia"/>
        <w:lang w:eastAsia="zh-CN"/>
      </w:rPr>
      <w:t>采购文件</w:t>
    </w:r>
  </w:p>
  <w:p>
    <w:pPr>
      <w:pStyle w:val="9"/>
      <w:pBdr>
        <w:bottom w:val="none" w:color="auto" w:sz="0" w:space="24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24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29287"/>
    <w:multiLevelType w:val="singleLevel"/>
    <w:tmpl w:val="71F29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ZWUwN2ZhMzRiZGZiZjljM2U5Y2Y0Yjk2NmEzMDMifQ=="/>
  </w:docVars>
  <w:rsids>
    <w:rsidRoot w:val="00172A27"/>
    <w:rsid w:val="0001719A"/>
    <w:rsid w:val="000336E6"/>
    <w:rsid w:val="00067DAD"/>
    <w:rsid w:val="0007379B"/>
    <w:rsid w:val="0007566A"/>
    <w:rsid w:val="000951BD"/>
    <w:rsid w:val="000A3A9B"/>
    <w:rsid w:val="000D1431"/>
    <w:rsid w:val="000D41DA"/>
    <w:rsid w:val="00172A27"/>
    <w:rsid w:val="00217E52"/>
    <w:rsid w:val="002C567A"/>
    <w:rsid w:val="00320B14"/>
    <w:rsid w:val="00342377"/>
    <w:rsid w:val="00374951"/>
    <w:rsid w:val="003E7FC0"/>
    <w:rsid w:val="005A696E"/>
    <w:rsid w:val="005B70C5"/>
    <w:rsid w:val="00606EA1"/>
    <w:rsid w:val="00651A34"/>
    <w:rsid w:val="006E1A6D"/>
    <w:rsid w:val="006E6D2E"/>
    <w:rsid w:val="007127C0"/>
    <w:rsid w:val="0077598A"/>
    <w:rsid w:val="00827DB8"/>
    <w:rsid w:val="008B3197"/>
    <w:rsid w:val="0092766B"/>
    <w:rsid w:val="00947EB8"/>
    <w:rsid w:val="00961686"/>
    <w:rsid w:val="00A063DF"/>
    <w:rsid w:val="00A36578"/>
    <w:rsid w:val="00AC3A84"/>
    <w:rsid w:val="00AF0D0A"/>
    <w:rsid w:val="00C34B86"/>
    <w:rsid w:val="00D108E9"/>
    <w:rsid w:val="00DD1524"/>
    <w:rsid w:val="00DF45E6"/>
    <w:rsid w:val="00E10634"/>
    <w:rsid w:val="00E71308"/>
    <w:rsid w:val="00E908F8"/>
    <w:rsid w:val="00F54FC4"/>
    <w:rsid w:val="00F90C29"/>
    <w:rsid w:val="01431D4A"/>
    <w:rsid w:val="014A5242"/>
    <w:rsid w:val="015361A9"/>
    <w:rsid w:val="01721FB8"/>
    <w:rsid w:val="01C70702"/>
    <w:rsid w:val="026C73CE"/>
    <w:rsid w:val="02BA1934"/>
    <w:rsid w:val="02EC1E28"/>
    <w:rsid w:val="03007A97"/>
    <w:rsid w:val="03020250"/>
    <w:rsid w:val="03337B27"/>
    <w:rsid w:val="038C5FA9"/>
    <w:rsid w:val="043A2F06"/>
    <w:rsid w:val="04515A0B"/>
    <w:rsid w:val="045C1D35"/>
    <w:rsid w:val="04653203"/>
    <w:rsid w:val="047375B0"/>
    <w:rsid w:val="04C137DE"/>
    <w:rsid w:val="053E7BB0"/>
    <w:rsid w:val="054A284F"/>
    <w:rsid w:val="0587657E"/>
    <w:rsid w:val="05F97C65"/>
    <w:rsid w:val="06386AE1"/>
    <w:rsid w:val="06BB13F6"/>
    <w:rsid w:val="06EB0BF4"/>
    <w:rsid w:val="076A31C9"/>
    <w:rsid w:val="077925F0"/>
    <w:rsid w:val="07A65FA4"/>
    <w:rsid w:val="07AF254F"/>
    <w:rsid w:val="07BD1D4B"/>
    <w:rsid w:val="07DA10D5"/>
    <w:rsid w:val="08014EDC"/>
    <w:rsid w:val="080D0198"/>
    <w:rsid w:val="0856310D"/>
    <w:rsid w:val="088D6B9F"/>
    <w:rsid w:val="088F1622"/>
    <w:rsid w:val="08B66983"/>
    <w:rsid w:val="08C15EE7"/>
    <w:rsid w:val="09034715"/>
    <w:rsid w:val="091B2CDE"/>
    <w:rsid w:val="09766F9F"/>
    <w:rsid w:val="099149E0"/>
    <w:rsid w:val="09965005"/>
    <w:rsid w:val="099B6B98"/>
    <w:rsid w:val="0A3828F1"/>
    <w:rsid w:val="0AA8702E"/>
    <w:rsid w:val="0AE05EFB"/>
    <w:rsid w:val="0BBB5C14"/>
    <w:rsid w:val="0C015903"/>
    <w:rsid w:val="0C1C4AA8"/>
    <w:rsid w:val="0C9A4995"/>
    <w:rsid w:val="0D1E214A"/>
    <w:rsid w:val="0E3D2A37"/>
    <w:rsid w:val="0E7D5632"/>
    <w:rsid w:val="0EF36702"/>
    <w:rsid w:val="0F5537ED"/>
    <w:rsid w:val="0F8A144A"/>
    <w:rsid w:val="0FC9086C"/>
    <w:rsid w:val="0FD73453"/>
    <w:rsid w:val="10012D20"/>
    <w:rsid w:val="101C7F2E"/>
    <w:rsid w:val="10380138"/>
    <w:rsid w:val="10442C49"/>
    <w:rsid w:val="106C7AB8"/>
    <w:rsid w:val="10DF5525"/>
    <w:rsid w:val="10F06C83"/>
    <w:rsid w:val="11442ACE"/>
    <w:rsid w:val="118D7678"/>
    <w:rsid w:val="11A50CA5"/>
    <w:rsid w:val="11A73633"/>
    <w:rsid w:val="11C54F7C"/>
    <w:rsid w:val="11CC190F"/>
    <w:rsid w:val="11FB415F"/>
    <w:rsid w:val="120F1AB2"/>
    <w:rsid w:val="121A57F0"/>
    <w:rsid w:val="12600767"/>
    <w:rsid w:val="126475DE"/>
    <w:rsid w:val="1276254D"/>
    <w:rsid w:val="12AF0CFE"/>
    <w:rsid w:val="13606D7F"/>
    <w:rsid w:val="139B0352"/>
    <w:rsid w:val="145345F8"/>
    <w:rsid w:val="14AC51D0"/>
    <w:rsid w:val="14B07EB9"/>
    <w:rsid w:val="14EA3B0A"/>
    <w:rsid w:val="14F01144"/>
    <w:rsid w:val="15004CCC"/>
    <w:rsid w:val="15883920"/>
    <w:rsid w:val="15B7602D"/>
    <w:rsid w:val="15F97200"/>
    <w:rsid w:val="162A0082"/>
    <w:rsid w:val="16846DDB"/>
    <w:rsid w:val="169B19CA"/>
    <w:rsid w:val="16B15754"/>
    <w:rsid w:val="16B35E84"/>
    <w:rsid w:val="16BA5198"/>
    <w:rsid w:val="172829A0"/>
    <w:rsid w:val="176A7144"/>
    <w:rsid w:val="17763FCF"/>
    <w:rsid w:val="1777757B"/>
    <w:rsid w:val="177B434B"/>
    <w:rsid w:val="178C30E4"/>
    <w:rsid w:val="17F44ECC"/>
    <w:rsid w:val="17FE07DE"/>
    <w:rsid w:val="180056D4"/>
    <w:rsid w:val="183449C5"/>
    <w:rsid w:val="18577874"/>
    <w:rsid w:val="18B82302"/>
    <w:rsid w:val="1906363B"/>
    <w:rsid w:val="19332236"/>
    <w:rsid w:val="1957785B"/>
    <w:rsid w:val="197470A0"/>
    <w:rsid w:val="19D107E6"/>
    <w:rsid w:val="19DA52A0"/>
    <w:rsid w:val="19F438E3"/>
    <w:rsid w:val="1A127131"/>
    <w:rsid w:val="1A465402"/>
    <w:rsid w:val="1AA91AB4"/>
    <w:rsid w:val="1AD4459A"/>
    <w:rsid w:val="1B111F47"/>
    <w:rsid w:val="1B8F2E41"/>
    <w:rsid w:val="1BBD7EA1"/>
    <w:rsid w:val="1C0B3618"/>
    <w:rsid w:val="1C577217"/>
    <w:rsid w:val="1C5C1AD5"/>
    <w:rsid w:val="1CC0757B"/>
    <w:rsid w:val="1D131721"/>
    <w:rsid w:val="1D7E67A6"/>
    <w:rsid w:val="1DA71366"/>
    <w:rsid w:val="1DEF0EA8"/>
    <w:rsid w:val="1DF178DC"/>
    <w:rsid w:val="1F01412E"/>
    <w:rsid w:val="1F024984"/>
    <w:rsid w:val="1F66266B"/>
    <w:rsid w:val="1FAC2EAB"/>
    <w:rsid w:val="1FE7338A"/>
    <w:rsid w:val="20003727"/>
    <w:rsid w:val="201A54C4"/>
    <w:rsid w:val="20472532"/>
    <w:rsid w:val="20B55AD1"/>
    <w:rsid w:val="20CC3A38"/>
    <w:rsid w:val="21025D86"/>
    <w:rsid w:val="2105187B"/>
    <w:rsid w:val="21545BCE"/>
    <w:rsid w:val="21BD18EA"/>
    <w:rsid w:val="21DC7D05"/>
    <w:rsid w:val="22E655C3"/>
    <w:rsid w:val="230144F2"/>
    <w:rsid w:val="239D21BF"/>
    <w:rsid w:val="23A20282"/>
    <w:rsid w:val="23EC5FF5"/>
    <w:rsid w:val="24317448"/>
    <w:rsid w:val="24363E58"/>
    <w:rsid w:val="24A81411"/>
    <w:rsid w:val="24B0487C"/>
    <w:rsid w:val="24BF05BD"/>
    <w:rsid w:val="24C66439"/>
    <w:rsid w:val="24CA51C2"/>
    <w:rsid w:val="24DC6F01"/>
    <w:rsid w:val="251A11A8"/>
    <w:rsid w:val="253C5FF4"/>
    <w:rsid w:val="25921757"/>
    <w:rsid w:val="25AF7394"/>
    <w:rsid w:val="25D043BC"/>
    <w:rsid w:val="26256F30"/>
    <w:rsid w:val="26450D7C"/>
    <w:rsid w:val="26685238"/>
    <w:rsid w:val="26F10DAE"/>
    <w:rsid w:val="274F7745"/>
    <w:rsid w:val="27B235F9"/>
    <w:rsid w:val="282B0BE0"/>
    <w:rsid w:val="284C0FB0"/>
    <w:rsid w:val="28D51C57"/>
    <w:rsid w:val="29005CC8"/>
    <w:rsid w:val="2932227D"/>
    <w:rsid w:val="294C2B4B"/>
    <w:rsid w:val="29626579"/>
    <w:rsid w:val="297962E5"/>
    <w:rsid w:val="297D74C9"/>
    <w:rsid w:val="29BE6BA2"/>
    <w:rsid w:val="2A083DAE"/>
    <w:rsid w:val="2A0A09A5"/>
    <w:rsid w:val="2A49728F"/>
    <w:rsid w:val="2AFD6D72"/>
    <w:rsid w:val="2B093A68"/>
    <w:rsid w:val="2C534C09"/>
    <w:rsid w:val="2C9708E1"/>
    <w:rsid w:val="2CA37B7A"/>
    <w:rsid w:val="2CB306BE"/>
    <w:rsid w:val="2CBD6DD0"/>
    <w:rsid w:val="2CC228DE"/>
    <w:rsid w:val="2D865614"/>
    <w:rsid w:val="2DEE7985"/>
    <w:rsid w:val="2E027512"/>
    <w:rsid w:val="2E224612"/>
    <w:rsid w:val="2E6B4FBC"/>
    <w:rsid w:val="2EAB0A9C"/>
    <w:rsid w:val="2EB75056"/>
    <w:rsid w:val="2EBA54E5"/>
    <w:rsid w:val="2F5C046D"/>
    <w:rsid w:val="2F6C3544"/>
    <w:rsid w:val="2FCF54FD"/>
    <w:rsid w:val="30233F83"/>
    <w:rsid w:val="309B36C7"/>
    <w:rsid w:val="30A8265A"/>
    <w:rsid w:val="313D7A05"/>
    <w:rsid w:val="31C650C2"/>
    <w:rsid w:val="3219614D"/>
    <w:rsid w:val="322F6DD0"/>
    <w:rsid w:val="327B3911"/>
    <w:rsid w:val="329F1E4F"/>
    <w:rsid w:val="32BC094C"/>
    <w:rsid w:val="33062B45"/>
    <w:rsid w:val="33561899"/>
    <w:rsid w:val="339B25DE"/>
    <w:rsid w:val="33CD747F"/>
    <w:rsid w:val="34104B49"/>
    <w:rsid w:val="343B0951"/>
    <w:rsid w:val="34DD1293"/>
    <w:rsid w:val="35492547"/>
    <w:rsid w:val="35507E10"/>
    <w:rsid w:val="359F4295"/>
    <w:rsid w:val="361539F7"/>
    <w:rsid w:val="364D253F"/>
    <w:rsid w:val="36D364CB"/>
    <w:rsid w:val="36D4031A"/>
    <w:rsid w:val="377013C8"/>
    <w:rsid w:val="37937301"/>
    <w:rsid w:val="379E77A0"/>
    <w:rsid w:val="37E24914"/>
    <w:rsid w:val="38324C4F"/>
    <w:rsid w:val="38486E5F"/>
    <w:rsid w:val="387F11D2"/>
    <w:rsid w:val="38F26510"/>
    <w:rsid w:val="38F6310D"/>
    <w:rsid w:val="390A02EA"/>
    <w:rsid w:val="398A15D2"/>
    <w:rsid w:val="39950505"/>
    <w:rsid w:val="39F22A5D"/>
    <w:rsid w:val="3A1A72DC"/>
    <w:rsid w:val="3A5F21A0"/>
    <w:rsid w:val="3A967DC9"/>
    <w:rsid w:val="3AAB3B59"/>
    <w:rsid w:val="3ABC1680"/>
    <w:rsid w:val="3ADD4CEE"/>
    <w:rsid w:val="3AE34B75"/>
    <w:rsid w:val="3B1115D7"/>
    <w:rsid w:val="3B2B5418"/>
    <w:rsid w:val="3B606F5A"/>
    <w:rsid w:val="3B630627"/>
    <w:rsid w:val="3BB2550C"/>
    <w:rsid w:val="3BCA0769"/>
    <w:rsid w:val="3BCB0B34"/>
    <w:rsid w:val="3BE732DF"/>
    <w:rsid w:val="3C0810D8"/>
    <w:rsid w:val="3C5151E9"/>
    <w:rsid w:val="3C5803BD"/>
    <w:rsid w:val="3C5919D2"/>
    <w:rsid w:val="3CB67C68"/>
    <w:rsid w:val="3D143DCB"/>
    <w:rsid w:val="3D973D25"/>
    <w:rsid w:val="3DA50A6C"/>
    <w:rsid w:val="3DAD1384"/>
    <w:rsid w:val="3DB20397"/>
    <w:rsid w:val="3DE84E73"/>
    <w:rsid w:val="3E14303D"/>
    <w:rsid w:val="3E1D3CD9"/>
    <w:rsid w:val="3E2C1F47"/>
    <w:rsid w:val="3E2F3C49"/>
    <w:rsid w:val="3E532B2B"/>
    <w:rsid w:val="3EE77308"/>
    <w:rsid w:val="3FC10212"/>
    <w:rsid w:val="401133B0"/>
    <w:rsid w:val="404E1486"/>
    <w:rsid w:val="40976C12"/>
    <w:rsid w:val="409E0E31"/>
    <w:rsid w:val="40D76F37"/>
    <w:rsid w:val="40F83003"/>
    <w:rsid w:val="40F8544B"/>
    <w:rsid w:val="41C245B0"/>
    <w:rsid w:val="41D30ADE"/>
    <w:rsid w:val="41F713DE"/>
    <w:rsid w:val="42083399"/>
    <w:rsid w:val="425E5D48"/>
    <w:rsid w:val="428160BE"/>
    <w:rsid w:val="42B96FB7"/>
    <w:rsid w:val="42E40B59"/>
    <w:rsid w:val="4381178C"/>
    <w:rsid w:val="43A55376"/>
    <w:rsid w:val="43CF75FE"/>
    <w:rsid w:val="441A09CD"/>
    <w:rsid w:val="444F2443"/>
    <w:rsid w:val="444F365D"/>
    <w:rsid w:val="44DB2519"/>
    <w:rsid w:val="44E13D08"/>
    <w:rsid w:val="459630BD"/>
    <w:rsid w:val="45C74EBB"/>
    <w:rsid w:val="45EF541D"/>
    <w:rsid w:val="46254466"/>
    <w:rsid w:val="467C5D18"/>
    <w:rsid w:val="46CD0D54"/>
    <w:rsid w:val="46D32E2E"/>
    <w:rsid w:val="46EB013A"/>
    <w:rsid w:val="471B32CC"/>
    <w:rsid w:val="47E93BDB"/>
    <w:rsid w:val="4859711F"/>
    <w:rsid w:val="485C4FDD"/>
    <w:rsid w:val="487E16FE"/>
    <w:rsid w:val="48BA5E33"/>
    <w:rsid w:val="48C3240B"/>
    <w:rsid w:val="48CA30BC"/>
    <w:rsid w:val="4A4B21FF"/>
    <w:rsid w:val="4B0C28AE"/>
    <w:rsid w:val="4B144094"/>
    <w:rsid w:val="4B2F01B9"/>
    <w:rsid w:val="4B8F1343"/>
    <w:rsid w:val="4BB06D5E"/>
    <w:rsid w:val="4BB845B6"/>
    <w:rsid w:val="4C0E33AB"/>
    <w:rsid w:val="4C377A03"/>
    <w:rsid w:val="4C5217EB"/>
    <w:rsid w:val="4CBD5BE7"/>
    <w:rsid w:val="4CBF1F6A"/>
    <w:rsid w:val="4CC13376"/>
    <w:rsid w:val="4D7F4988"/>
    <w:rsid w:val="4D7F7762"/>
    <w:rsid w:val="4D9B6D18"/>
    <w:rsid w:val="4DC64DFA"/>
    <w:rsid w:val="4DE472CC"/>
    <w:rsid w:val="4E06050E"/>
    <w:rsid w:val="4E455BDC"/>
    <w:rsid w:val="4E5D4BDA"/>
    <w:rsid w:val="4E8F4C24"/>
    <w:rsid w:val="4F4C4F3D"/>
    <w:rsid w:val="4F886B5D"/>
    <w:rsid w:val="50193A2E"/>
    <w:rsid w:val="502F0EE0"/>
    <w:rsid w:val="50390FCB"/>
    <w:rsid w:val="504A0814"/>
    <w:rsid w:val="5194151F"/>
    <w:rsid w:val="51AA2E59"/>
    <w:rsid w:val="51D82A46"/>
    <w:rsid w:val="520A435F"/>
    <w:rsid w:val="528A37C2"/>
    <w:rsid w:val="528E79C2"/>
    <w:rsid w:val="530D5DFA"/>
    <w:rsid w:val="53381EF1"/>
    <w:rsid w:val="53E25AEF"/>
    <w:rsid w:val="54055535"/>
    <w:rsid w:val="546215D6"/>
    <w:rsid w:val="54706307"/>
    <w:rsid w:val="54D41C12"/>
    <w:rsid w:val="54E941DE"/>
    <w:rsid w:val="554C1204"/>
    <w:rsid w:val="557C2F74"/>
    <w:rsid w:val="55A12270"/>
    <w:rsid w:val="55D23F21"/>
    <w:rsid w:val="55FA57C0"/>
    <w:rsid w:val="56604E44"/>
    <w:rsid w:val="56622837"/>
    <w:rsid w:val="56AC26D6"/>
    <w:rsid w:val="573B4469"/>
    <w:rsid w:val="57A31BE5"/>
    <w:rsid w:val="57E13C0B"/>
    <w:rsid w:val="57EE4EEC"/>
    <w:rsid w:val="58A95199"/>
    <w:rsid w:val="58CB794D"/>
    <w:rsid w:val="59CD395A"/>
    <w:rsid w:val="59F97348"/>
    <w:rsid w:val="5AF02BEC"/>
    <w:rsid w:val="5B0963EA"/>
    <w:rsid w:val="5B0C4B22"/>
    <w:rsid w:val="5B390CFD"/>
    <w:rsid w:val="5B440D66"/>
    <w:rsid w:val="5B4A3CBD"/>
    <w:rsid w:val="5B72774B"/>
    <w:rsid w:val="5B7E01C3"/>
    <w:rsid w:val="5BB855B1"/>
    <w:rsid w:val="5BD24289"/>
    <w:rsid w:val="5C016296"/>
    <w:rsid w:val="5C225F70"/>
    <w:rsid w:val="5C3A750B"/>
    <w:rsid w:val="5C5F17A5"/>
    <w:rsid w:val="5C847849"/>
    <w:rsid w:val="5CA50026"/>
    <w:rsid w:val="5CBC30A3"/>
    <w:rsid w:val="5D0E5AA3"/>
    <w:rsid w:val="5DBF7E69"/>
    <w:rsid w:val="5DD85638"/>
    <w:rsid w:val="5E255576"/>
    <w:rsid w:val="5E512226"/>
    <w:rsid w:val="5EE5239F"/>
    <w:rsid w:val="5F505DB4"/>
    <w:rsid w:val="5F5F5D4D"/>
    <w:rsid w:val="5F9D093D"/>
    <w:rsid w:val="600E1FC5"/>
    <w:rsid w:val="60593CF9"/>
    <w:rsid w:val="607E415C"/>
    <w:rsid w:val="60920DC8"/>
    <w:rsid w:val="60C01D0F"/>
    <w:rsid w:val="60E10261"/>
    <w:rsid w:val="6142782B"/>
    <w:rsid w:val="615F6DD2"/>
    <w:rsid w:val="61A65954"/>
    <w:rsid w:val="61BB0352"/>
    <w:rsid w:val="61C944CE"/>
    <w:rsid w:val="61CA2A1B"/>
    <w:rsid w:val="62365517"/>
    <w:rsid w:val="633014B2"/>
    <w:rsid w:val="633F3562"/>
    <w:rsid w:val="635039ED"/>
    <w:rsid w:val="63505310"/>
    <w:rsid w:val="63810CBB"/>
    <w:rsid w:val="641E0DFC"/>
    <w:rsid w:val="64254FA6"/>
    <w:rsid w:val="64325249"/>
    <w:rsid w:val="64753349"/>
    <w:rsid w:val="648B39F2"/>
    <w:rsid w:val="64994838"/>
    <w:rsid w:val="649C5529"/>
    <w:rsid w:val="64D14BE3"/>
    <w:rsid w:val="65022E1D"/>
    <w:rsid w:val="65402E41"/>
    <w:rsid w:val="65812C0E"/>
    <w:rsid w:val="66226DF5"/>
    <w:rsid w:val="669312D0"/>
    <w:rsid w:val="66BC48A7"/>
    <w:rsid w:val="66FC3795"/>
    <w:rsid w:val="67676F4E"/>
    <w:rsid w:val="67AE4C19"/>
    <w:rsid w:val="67E73182"/>
    <w:rsid w:val="682320D6"/>
    <w:rsid w:val="682C4341"/>
    <w:rsid w:val="68352AB6"/>
    <w:rsid w:val="68560B67"/>
    <w:rsid w:val="68786C7D"/>
    <w:rsid w:val="687B53B0"/>
    <w:rsid w:val="68866429"/>
    <w:rsid w:val="6906230A"/>
    <w:rsid w:val="69352462"/>
    <w:rsid w:val="696F7727"/>
    <w:rsid w:val="69B07403"/>
    <w:rsid w:val="6A074DD0"/>
    <w:rsid w:val="6A21414B"/>
    <w:rsid w:val="6A2729A5"/>
    <w:rsid w:val="6A597930"/>
    <w:rsid w:val="6A750B25"/>
    <w:rsid w:val="6AA80A21"/>
    <w:rsid w:val="6B076113"/>
    <w:rsid w:val="6B0B662B"/>
    <w:rsid w:val="6B321EAC"/>
    <w:rsid w:val="6B5F4E73"/>
    <w:rsid w:val="6BF01845"/>
    <w:rsid w:val="6C5D5084"/>
    <w:rsid w:val="6C823897"/>
    <w:rsid w:val="6CA34B5E"/>
    <w:rsid w:val="6CDF458B"/>
    <w:rsid w:val="6CE26F3B"/>
    <w:rsid w:val="6D3C0A83"/>
    <w:rsid w:val="6D7B5C8A"/>
    <w:rsid w:val="6D7D131D"/>
    <w:rsid w:val="6D8F45F2"/>
    <w:rsid w:val="6DEC4457"/>
    <w:rsid w:val="6E18255C"/>
    <w:rsid w:val="6E357C80"/>
    <w:rsid w:val="6E845E13"/>
    <w:rsid w:val="6EF779E4"/>
    <w:rsid w:val="6F69272C"/>
    <w:rsid w:val="6FAF367A"/>
    <w:rsid w:val="7010522F"/>
    <w:rsid w:val="702E387A"/>
    <w:rsid w:val="70BC7002"/>
    <w:rsid w:val="70E741AB"/>
    <w:rsid w:val="710F066A"/>
    <w:rsid w:val="716B23A3"/>
    <w:rsid w:val="71897F11"/>
    <w:rsid w:val="71BD0A44"/>
    <w:rsid w:val="71C72221"/>
    <w:rsid w:val="71E60AEA"/>
    <w:rsid w:val="723D6D88"/>
    <w:rsid w:val="72955B36"/>
    <w:rsid w:val="72E421A0"/>
    <w:rsid w:val="7314619A"/>
    <w:rsid w:val="733707E7"/>
    <w:rsid w:val="73774EE5"/>
    <w:rsid w:val="73783FB3"/>
    <w:rsid w:val="738D5398"/>
    <w:rsid w:val="741155BD"/>
    <w:rsid w:val="74CE3092"/>
    <w:rsid w:val="74FA5DBE"/>
    <w:rsid w:val="75185F86"/>
    <w:rsid w:val="7561604A"/>
    <w:rsid w:val="757627A5"/>
    <w:rsid w:val="75942632"/>
    <w:rsid w:val="75C74107"/>
    <w:rsid w:val="75D95B2C"/>
    <w:rsid w:val="76372C46"/>
    <w:rsid w:val="76520C58"/>
    <w:rsid w:val="76D11DCE"/>
    <w:rsid w:val="770512D2"/>
    <w:rsid w:val="77210B88"/>
    <w:rsid w:val="77670F64"/>
    <w:rsid w:val="77B94FDF"/>
    <w:rsid w:val="77CE686A"/>
    <w:rsid w:val="78691DFD"/>
    <w:rsid w:val="78A93540"/>
    <w:rsid w:val="78F76F4B"/>
    <w:rsid w:val="79162369"/>
    <w:rsid w:val="79196E37"/>
    <w:rsid w:val="794474BD"/>
    <w:rsid w:val="79675726"/>
    <w:rsid w:val="79923C59"/>
    <w:rsid w:val="79A67288"/>
    <w:rsid w:val="79B06826"/>
    <w:rsid w:val="7A12441C"/>
    <w:rsid w:val="7A5F7CAA"/>
    <w:rsid w:val="7B1C0D71"/>
    <w:rsid w:val="7C194179"/>
    <w:rsid w:val="7C393F2D"/>
    <w:rsid w:val="7C3F3A61"/>
    <w:rsid w:val="7CB13AD9"/>
    <w:rsid w:val="7CD32EBE"/>
    <w:rsid w:val="7CE606C9"/>
    <w:rsid w:val="7CEE325B"/>
    <w:rsid w:val="7D0C17F4"/>
    <w:rsid w:val="7D9022CA"/>
    <w:rsid w:val="7D9D11EB"/>
    <w:rsid w:val="7E1804CB"/>
    <w:rsid w:val="7E78648A"/>
    <w:rsid w:val="7F025AD5"/>
    <w:rsid w:val="7F9025BD"/>
    <w:rsid w:val="7FA92C7C"/>
    <w:rsid w:val="7FBE5AFF"/>
    <w:rsid w:val="7FD97CA2"/>
    <w:rsid w:val="7FDC2C65"/>
    <w:rsid w:val="7F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ascii="楷体_GB2312" w:eastAsia="楷体_GB2312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Indent 3"/>
    <w:basedOn w:val="1"/>
    <w:qFormat/>
    <w:uiPriority w:val="0"/>
    <w:pPr>
      <w:ind w:firstLine="556"/>
    </w:pPr>
    <w:rPr>
      <w:rFonts w:ascii="楷体_GB2312" w:hAnsi="Arial" w:eastAsia="楷体_GB2312"/>
      <w:sz w:val="28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9061"/>
      </w:tabs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paragraph" w:customStyle="1" w:styleId="19">
    <w:name w:val="默认段落字体 Para Char Char Char1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lain Text1"/>
    <w:basedOn w:val="1"/>
    <w:qFormat/>
    <w:uiPriority w:val="0"/>
    <w:pPr>
      <w:adjustRightInd w:val="0"/>
      <w:textAlignment w:val="baseline"/>
    </w:pPr>
    <w:rPr>
      <w:szCs w:val="20"/>
    </w:rPr>
  </w:style>
  <w:style w:type="paragraph" w:customStyle="1" w:styleId="22">
    <w:name w:val="Default Text"/>
    <w:basedOn w:val="1"/>
    <w:qFormat/>
    <w:uiPriority w:val="0"/>
    <w:pPr>
      <w:widowControl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</w:pPr>
    <w:rPr>
      <w:kern w:val="0"/>
      <w:sz w:val="22"/>
      <w:szCs w:val="20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Particulars Slip"/>
    <w:basedOn w:val="1"/>
    <w:qFormat/>
    <w:uiPriority w:val="0"/>
    <w:pPr>
      <w:tabs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</w:pPr>
    <w:rPr>
      <w:rFonts w:ascii="全真簡中楷" w:eastAsia="全真簡中楷"/>
      <w:snapToGrid w:val="0"/>
      <w:kern w:val="0"/>
      <w:sz w:val="28"/>
      <w:szCs w:val="20"/>
      <w:lang w:val="en-GB" w:eastAsia="en-US"/>
    </w:rPr>
  </w:style>
  <w:style w:type="paragraph" w:customStyle="1" w:styleId="25">
    <w:name w:val="灿"/>
    <w:basedOn w:val="1"/>
    <w:qFormat/>
    <w:uiPriority w:val="0"/>
    <w:pPr>
      <w:tabs>
        <w:tab w:val="left" w:pos="2160"/>
        <w:tab w:val="left" w:pos="2520"/>
        <w:tab w:val="left" w:pos="2880"/>
        <w:tab w:val="left" w:pos="3240"/>
      </w:tabs>
    </w:pPr>
    <w:rPr>
      <w:rFonts w:ascii="華康中楷體" w:hAnsi="Arial" w:eastAsia="華康中楷體"/>
      <w:snapToGrid w:val="0"/>
      <w:kern w:val="0"/>
      <w:sz w:val="24"/>
      <w:szCs w:val="20"/>
      <w:lang w:eastAsia="en-US"/>
    </w:rPr>
  </w:style>
  <w:style w:type="character" w:customStyle="1" w:styleId="26">
    <w:name w:val="font3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28">
    <w:name w:val="批注框文本 字符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8726</Words>
  <Characters>9284</Characters>
  <Lines>78</Lines>
  <Paragraphs>22</Paragraphs>
  <TotalTime>18</TotalTime>
  <ScaleCrop>false</ScaleCrop>
  <LinksUpToDate>false</LinksUpToDate>
  <CharactersWithSpaces>9669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2021-08-09T05:40:00Z</dcterms:created>
  <dc:creator>Administrator</dc:creator>
  <cp:lastModifiedBy>影子</cp:lastModifiedBy>
  <cp:lastPrinted>2021-08-12T08:36:00Z</cp:lastPrinted>
  <dcterms:modified xsi:type="dcterms:W3CDTF">2023-11-14T08:27:31Z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40543024C01E4F8BA5B28AA3B8B0DAC5_13</vt:lpwstr>
  </property>
</Properties>
</file>