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13D" w:rsidRDefault="003A26BF" w:rsidP="004F048F">
      <w:pPr>
        <w:rPr>
          <w:rFonts w:ascii="宋体" w:hAnsi="宋体"/>
          <w:sz w:val="44"/>
          <w:szCs w:val="44"/>
        </w:rPr>
      </w:pPr>
      <w:r>
        <w:rPr>
          <w:rFonts w:ascii="宋体" w:hAnsi="宋体"/>
          <w:noProof/>
          <w:sz w:val="44"/>
          <w:szCs w:val="44"/>
        </w:rPr>
        <w:drawing>
          <wp:inline distT="0" distB="0" distL="0" distR="0">
            <wp:extent cx="952500" cy="46672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srcRect/>
                    <a:stretch>
                      <a:fillRect/>
                    </a:stretch>
                  </pic:blipFill>
                  <pic:spPr>
                    <a:xfrm>
                      <a:off x="0" y="0"/>
                      <a:ext cx="952500" cy="466725"/>
                    </a:xfrm>
                    <a:prstGeom prst="rect">
                      <a:avLst/>
                    </a:prstGeom>
                    <a:noFill/>
                    <a:ln w="9525">
                      <a:noFill/>
                      <a:miter lim="800000"/>
                      <a:headEnd/>
                      <a:tailEnd/>
                    </a:ln>
                  </pic:spPr>
                </pic:pic>
              </a:graphicData>
            </a:graphic>
          </wp:inline>
        </w:drawing>
      </w:r>
      <w:r>
        <w:rPr>
          <w:rFonts w:ascii="宋体" w:hAnsi="宋体" w:hint="eastAsia"/>
          <w:sz w:val="44"/>
          <w:szCs w:val="44"/>
        </w:rPr>
        <w:t xml:space="preserve"> 中粮崇左</w:t>
      </w:r>
      <w:r w:rsidR="00757B83">
        <w:rPr>
          <w:rFonts w:ascii="宋体" w:hAnsi="宋体" w:hint="eastAsia"/>
          <w:sz w:val="44"/>
          <w:szCs w:val="44"/>
        </w:rPr>
        <w:t>江州</w:t>
      </w:r>
      <w:r>
        <w:rPr>
          <w:rFonts w:ascii="宋体" w:hAnsi="宋体" w:hint="eastAsia"/>
          <w:sz w:val="44"/>
          <w:szCs w:val="44"/>
        </w:rPr>
        <w:t>糖业有限公司</w:t>
      </w:r>
    </w:p>
    <w:p w:rsidR="00BC713D" w:rsidRDefault="003A26BF">
      <w:pPr>
        <w:spacing w:line="160" w:lineRule="exact"/>
        <w:rPr>
          <w:rFonts w:eastAsia="仿宋_GB2312"/>
          <w:sz w:val="30"/>
          <w:szCs w:val="30"/>
        </w:rPr>
      </w:pPr>
      <w:r>
        <w:rPr>
          <w:rFonts w:eastAsia="仿宋_GB2312" w:hint="eastAsia"/>
          <w:sz w:val="30"/>
          <w:szCs w:val="30"/>
        </w:rPr>
        <w:t>────────────────────────────────</w:t>
      </w:r>
    </w:p>
    <w:tbl>
      <w:tblPr>
        <w:tblStyle w:val="aa"/>
        <w:tblW w:w="985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44"/>
        <w:gridCol w:w="426"/>
        <w:gridCol w:w="4784"/>
      </w:tblGrid>
      <w:tr w:rsidR="00BC713D">
        <w:trPr>
          <w:trHeight w:hRule="exact" w:val="824"/>
          <w:jc w:val="center"/>
        </w:trPr>
        <w:tc>
          <w:tcPr>
            <w:tcW w:w="4644" w:type="dxa"/>
          </w:tcPr>
          <w:p w:rsidR="00BC713D" w:rsidRDefault="003A26BF">
            <w:pPr>
              <w:widowControl/>
              <w:spacing w:line="360" w:lineRule="exact"/>
              <w:ind w:left="980" w:hangingChars="350" w:hanging="980"/>
              <w:rPr>
                <w:rFonts w:eastAsia="仿宋_GB2312"/>
                <w:kern w:val="0"/>
                <w:sz w:val="28"/>
                <w:szCs w:val="28"/>
              </w:rPr>
            </w:pPr>
            <w:r>
              <w:rPr>
                <w:rFonts w:eastAsia="仿宋_GB2312"/>
                <w:kern w:val="0"/>
                <w:sz w:val="28"/>
                <w:szCs w:val="28"/>
              </w:rPr>
              <w:t>致</w:t>
            </w:r>
            <w:r>
              <w:rPr>
                <w:rFonts w:eastAsia="仿宋_GB2312"/>
                <w:kern w:val="0"/>
                <w:sz w:val="28"/>
                <w:szCs w:val="28"/>
              </w:rPr>
              <w:t>To:</w:t>
            </w:r>
          </w:p>
        </w:tc>
        <w:tc>
          <w:tcPr>
            <w:tcW w:w="426" w:type="dxa"/>
          </w:tcPr>
          <w:p w:rsidR="00BC713D" w:rsidRDefault="00BC713D">
            <w:pPr>
              <w:widowControl/>
              <w:spacing w:line="360" w:lineRule="exact"/>
              <w:rPr>
                <w:rFonts w:eastAsia="仿宋_GB2312"/>
                <w:sz w:val="28"/>
                <w:szCs w:val="28"/>
              </w:rPr>
            </w:pPr>
          </w:p>
        </w:tc>
        <w:tc>
          <w:tcPr>
            <w:tcW w:w="4784" w:type="dxa"/>
          </w:tcPr>
          <w:p w:rsidR="00BC713D" w:rsidRDefault="003A26BF" w:rsidP="000A459C">
            <w:pPr>
              <w:widowControl/>
              <w:spacing w:line="360" w:lineRule="exact"/>
              <w:rPr>
                <w:rFonts w:eastAsia="仿宋_GB2312"/>
                <w:kern w:val="0"/>
                <w:sz w:val="28"/>
                <w:szCs w:val="28"/>
              </w:rPr>
            </w:pPr>
            <w:r>
              <w:rPr>
                <w:rFonts w:eastAsia="仿宋_GB2312"/>
                <w:sz w:val="28"/>
                <w:szCs w:val="28"/>
              </w:rPr>
              <w:t>From:</w:t>
            </w:r>
            <w:r>
              <w:rPr>
                <w:rFonts w:eastAsia="仿宋_GB2312"/>
                <w:sz w:val="28"/>
                <w:szCs w:val="28"/>
              </w:rPr>
              <w:t>中粮崇左</w:t>
            </w:r>
            <w:r w:rsidR="00757B83">
              <w:rPr>
                <w:rFonts w:eastAsia="仿宋_GB2312"/>
                <w:sz w:val="28"/>
                <w:szCs w:val="28"/>
              </w:rPr>
              <w:t>江州</w:t>
            </w:r>
            <w:r>
              <w:rPr>
                <w:rFonts w:eastAsia="仿宋_GB2312" w:hint="eastAsia"/>
                <w:sz w:val="28"/>
                <w:szCs w:val="28"/>
              </w:rPr>
              <w:t>糖业</w:t>
            </w:r>
            <w:r>
              <w:rPr>
                <w:rFonts w:eastAsia="仿宋_GB2312"/>
                <w:sz w:val="28"/>
                <w:szCs w:val="28"/>
              </w:rPr>
              <w:t>有</w:t>
            </w:r>
            <w:r>
              <w:rPr>
                <w:rFonts w:eastAsia="仿宋_GB2312" w:hint="eastAsia"/>
                <w:sz w:val="28"/>
                <w:szCs w:val="28"/>
              </w:rPr>
              <w:t>限</w:t>
            </w:r>
            <w:r>
              <w:rPr>
                <w:rFonts w:eastAsia="仿宋_GB2312"/>
                <w:sz w:val="28"/>
                <w:szCs w:val="28"/>
              </w:rPr>
              <w:t>公司</w:t>
            </w:r>
          </w:p>
        </w:tc>
      </w:tr>
      <w:tr w:rsidR="00BC713D">
        <w:trPr>
          <w:trHeight w:hRule="exact" w:val="397"/>
          <w:jc w:val="center"/>
        </w:trPr>
        <w:tc>
          <w:tcPr>
            <w:tcW w:w="4644" w:type="dxa"/>
          </w:tcPr>
          <w:p w:rsidR="00BC713D" w:rsidRDefault="003A26BF" w:rsidP="00C776A0">
            <w:pPr>
              <w:widowControl/>
              <w:spacing w:line="360" w:lineRule="exact"/>
              <w:rPr>
                <w:rFonts w:eastAsia="仿宋_GB2312"/>
                <w:kern w:val="0"/>
                <w:sz w:val="28"/>
                <w:szCs w:val="28"/>
              </w:rPr>
            </w:pPr>
            <w:r>
              <w:rPr>
                <w:rFonts w:eastAsia="仿宋_GB2312"/>
                <w:sz w:val="28"/>
                <w:szCs w:val="28"/>
              </w:rPr>
              <w:t>传真</w:t>
            </w:r>
            <w:r>
              <w:rPr>
                <w:rFonts w:eastAsia="仿宋_GB2312"/>
                <w:sz w:val="28"/>
                <w:szCs w:val="28"/>
              </w:rPr>
              <w:t>Fax</w:t>
            </w:r>
            <w:r w:rsidR="004F12EB">
              <w:rPr>
                <w:rFonts w:eastAsia="仿宋_GB2312"/>
                <w:kern w:val="0"/>
                <w:sz w:val="28"/>
                <w:szCs w:val="28"/>
              </w:rPr>
              <w:t>：</w:t>
            </w:r>
          </w:p>
        </w:tc>
        <w:tc>
          <w:tcPr>
            <w:tcW w:w="426" w:type="dxa"/>
          </w:tcPr>
          <w:p w:rsidR="00BC713D" w:rsidRDefault="00BC713D">
            <w:pPr>
              <w:widowControl/>
              <w:spacing w:line="360" w:lineRule="exact"/>
              <w:rPr>
                <w:rFonts w:eastAsia="仿宋_GB2312"/>
                <w:sz w:val="28"/>
                <w:szCs w:val="28"/>
              </w:rPr>
            </w:pPr>
          </w:p>
        </w:tc>
        <w:tc>
          <w:tcPr>
            <w:tcW w:w="4784" w:type="dxa"/>
          </w:tcPr>
          <w:p w:rsidR="00BC713D" w:rsidRDefault="003A26BF" w:rsidP="00757B83">
            <w:pPr>
              <w:widowControl/>
              <w:spacing w:line="360" w:lineRule="exact"/>
              <w:rPr>
                <w:rFonts w:eastAsia="仿宋_GB2312"/>
                <w:kern w:val="0"/>
                <w:sz w:val="28"/>
                <w:szCs w:val="28"/>
              </w:rPr>
            </w:pPr>
            <w:r>
              <w:rPr>
                <w:rFonts w:eastAsia="仿宋_GB2312"/>
                <w:sz w:val="28"/>
                <w:szCs w:val="28"/>
              </w:rPr>
              <w:t>传真</w:t>
            </w:r>
            <w:r>
              <w:rPr>
                <w:rFonts w:eastAsia="仿宋_GB2312"/>
                <w:sz w:val="28"/>
                <w:szCs w:val="28"/>
              </w:rPr>
              <w:t>Fax</w:t>
            </w:r>
            <w:r w:rsidR="004F12EB">
              <w:rPr>
                <w:rFonts w:eastAsia="仿宋_GB2312"/>
                <w:kern w:val="0"/>
                <w:sz w:val="28"/>
                <w:szCs w:val="28"/>
              </w:rPr>
              <w:t>：</w:t>
            </w:r>
            <w:r w:rsidR="001D4047">
              <w:rPr>
                <w:rFonts w:eastAsia="仿宋_GB2312" w:hint="eastAsia"/>
                <w:kern w:val="0"/>
                <w:sz w:val="28"/>
                <w:szCs w:val="28"/>
              </w:rPr>
              <w:t>0771-</w:t>
            </w:r>
            <w:r w:rsidR="00757B83">
              <w:rPr>
                <w:rFonts w:hint="eastAsia"/>
                <w:sz w:val="28"/>
                <w:szCs w:val="28"/>
              </w:rPr>
              <w:t>7988669</w:t>
            </w:r>
          </w:p>
        </w:tc>
      </w:tr>
      <w:tr w:rsidR="00BC713D">
        <w:trPr>
          <w:trHeight w:hRule="exact" w:val="397"/>
          <w:jc w:val="center"/>
        </w:trPr>
        <w:tc>
          <w:tcPr>
            <w:tcW w:w="4644" w:type="dxa"/>
          </w:tcPr>
          <w:p w:rsidR="00BC713D" w:rsidRDefault="003A26BF">
            <w:pPr>
              <w:widowControl/>
              <w:spacing w:line="360" w:lineRule="exact"/>
              <w:rPr>
                <w:rFonts w:eastAsia="仿宋_GB2312"/>
                <w:kern w:val="0"/>
                <w:sz w:val="28"/>
                <w:szCs w:val="28"/>
              </w:rPr>
            </w:pPr>
            <w:r>
              <w:rPr>
                <w:rFonts w:eastAsia="仿宋_GB2312"/>
                <w:kern w:val="0"/>
                <w:sz w:val="28"/>
                <w:szCs w:val="28"/>
              </w:rPr>
              <w:t>主题</w:t>
            </w:r>
            <w:r>
              <w:rPr>
                <w:rFonts w:eastAsia="仿宋_GB2312"/>
                <w:kern w:val="0"/>
                <w:sz w:val="28"/>
                <w:szCs w:val="28"/>
              </w:rPr>
              <w:t>Titel</w:t>
            </w:r>
            <w:r w:rsidR="004F12EB">
              <w:rPr>
                <w:rFonts w:eastAsia="仿宋_GB2312"/>
                <w:kern w:val="0"/>
                <w:sz w:val="28"/>
                <w:szCs w:val="28"/>
              </w:rPr>
              <w:t>：</w:t>
            </w:r>
            <w:r>
              <w:rPr>
                <w:rFonts w:eastAsia="仿宋_GB2312" w:hint="eastAsia"/>
                <w:sz w:val="28"/>
                <w:szCs w:val="28"/>
              </w:rPr>
              <w:t>询价函</w:t>
            </w:r>
          </w:p>
        </w:tc>
        <w:tc>
          <w:tcPr>
            <w:tcW w:w="426" w:type="dxa"/>
          </w:tcPr>
          <w:p w:rsidR="00BC713D" w:rsidRDefault="00BC713D">
            <w:pPr>
              <w:widowControl/>
              <w:spacing w:line="360" w:lineRule="exact"/>
              <w:rPr>
                <w:rFonts w:eastAsia="仿宋_GB2312"/>
                <w:kern w:val="0"/>
                <w:sz w:val="28"/>
                <w:szCs w:val="28"/>
              </w:rPr>
            </w:pPr>
          </w:p>
        </w:tc>
        <w:tc>
          <w:tcPr>
            <w:tcW w:w="4784" w:type="dxa"/>
          </w:tcPr>
          <w:p w:rsidR="00BC713D" w:rsidRDefault="003A26BF" w:rsidP="004F12EB">
            <w:pPr>
              <w:widowControl/>
              <w:spacing w:line="360" w:lineRule="exact"/>
              <w:rPr>
                <w:rFonts w:eastAsia="仿宋_GB2312"/>
                <w:kern w:val="0"/>
                <w:sz w:val="28"/>
                <w:szCs w:val="28"/>
              </w:rPr>
            </w:pPr>
            <w:r>
              <w:rPr>
                <w:rFonts w:eastAsia="仿宋_GB2312"/>
                <w:kern w:val="0"/>
                <w:sz w:val="28"/>
                <w:szCs w:val="28"/>
              </w:rPr>
              <w:t>页数</w:t>
            </w:r>
            <w:r>
              <w:rPr>
                <w:rFonts w:eastAsia="仿宋_GB2312"/>
                <w:kern w:val="0"/>
                <w:sz w:val="28"/>
                <w:szCs w:val="28"/>
              </w:rPr>
              <w:t>Page</w:t>
            </w:r>
            <w:r w:rsidR="004F12EB">
              <w:rPr>
                <w:rFonts w:eastAsia="仿宋_GB2312"/>
                <w:kern w:val="0"/>
                <w:sz w:val="28"/>
                <w:szCs w:val="28"/>
              </w:rPr>
              <w:t>：</w:t>
            </w:r>
            <w:r w:rsidR="004F12EB">
              <w:rPr>
                <w:rFonts w:eastAsia="仿宋_GB2312" w:hint="eastAsia"/>
                <w:kern w:val="0"/>
                <w:sz w:val="28"/>
                <w:szCs w:val="28"/>
              </w:rPr>
              <w:t>2</w:t>
            </w:r>
          </w:p>
        </w:tc>
      </w:tr>
      <w:tr w:rsidR="00BC713D">
        <w:trPr>
          <w:trHeight w:hRule="exact" w:val="397"/>
          <w:jc w:val="center"/>
        </w:trPr>
        <w:tc>
          <w:tcPr>
            <w:tcW w:w="4644" w:type="dxa"/>
          </w:tcPr>
          <w:p w:rsidR="00BC713D" w:rsidRDefault="003A26BF">
            <w:pPr>
              <w:widowControl/>
              <w:spacing w:line="360" w:lineRule="exact"/>
              <w:rPr>
                <w:rFonts w:eastAsia="仿宋_GB2312"/>
                <w:kern w:val="0"/>
                <w:sz w:val="28"/>
                <w:szCs w:val="28"/>
              </w:rPr>
            </w:pPr>
            <w:r>
              <w:rPr>
                <w:rFonts w:eastAsia="仿宋_GB2312"/>
                <w:sz w:val="28"/>
                <w:szCs w:val="28"/>
              </w:rPr>
              <w:t>呈</w:t>
            </w:r>
            <w:r>
              <w:rPr>
                <w:rFonts w:eastAsia="仿宋_GB2312"/>
                <w:sz w:val="28"/>
                <w:szCs w:val="28"/>
              </w:rPr>
              <w:t>Attn</w:t>
            </w:r>
            <w:r w:rsidR="004F12EB">
              <w:rPr>
                <w:rFonts w:eastAsia="仿宋_GB2312"/>
                <w:kern w:val="0"/>
                <w:sz w:val="28"/>
                <w:szCs w:val="28"/>
              </w:rPr>
              <w:t>：</w:t>
            </w:r>
          </w:p>
        </w:tc>
        <w:tc>
          <w:tcPr>
            <w:tcW w:w="426" w:type="dxa"/>
          </w:tcPr>
          <w:p w:rsidR="00BC713D" w:rsidRDefault="00BC713D">
            <w:pPr>
              <w:widowControl/>
              <w:spacing w:line="360" w:lineRule="exact"/>
              <w:rPr>
                <w:rFonts w:eastAsia="仿宋_GB2312"/>
                <w:kern w:val="0"/>
                <w:sz w:val="28"/>
                <w:szCs w:val="28"/>
              </w:rPr>
            </w:pPr>
          </w:p>
        </w:tc>
        <w:tc>
          <w:tcPr>
            <w:tcW w:w="4784" w:type="dxa"/>
          </w:tcPr>
          <w:p w:rsidR="00BC713D" w:rsidRDefault="003A26BF" w:rsidP="00276126">
            <w:pPr>
              <w:widowControl/>
              <w:spacing w:line="360" w:lineRule="exact"/>
              <w:rPr>
                <w:rFonts w:eastAsia="仿宋_GB2312"/>
                <w:kern w:val="0"/>
                <w:sz w:val="28"/>
                <w:szCs w:val="28"/>
              </w:rPr>
            </w:pPr>
            <w:r>
              <w:rPr>
                <w:rFonts w:eastAsia="仿宋_GB2312" w:hint="eastAsia"/>
                <w:kern w:val="0"/>
                <w:sz w:val="28"/>
                <w:szCs w:val="28"/>
              </w:rPr>
              <w:t>联系人</w:t>
            </w:r>
            <w:r w:rsidR="004F12EB">
              <w:rPr>
                <w:rFonts w:eastAsia="仿宋_GB2312"/>
                <w:kern w:val="0"/>
                <w:sz w:val="28"/>
                <w:szCs w:val="28"/>
              </w:rPr>
              <w:t>：</w:t>
            </w:r>
            <w:r w:rsidR="00D11C11">
              <w:rPr>
                <w:rFonts w:eastAsia="仿宋_GB2312" w:hint="eastAsia"/>
                <w:kern w:val="0"/>
                <w:sz w:val="28"/>
                <w:szCs w:val="28"/>
              </w:rPr>
              <w:t>方锦烘</w:t>
            </w:r>
            <w:r w:rsidR="00276126">
              <w:rPr>
                <w:rFonts w:eastAsia="仿宋_GB2312" w:hint="eastAsia"/>
                <w:kern w:val="0"/>
                <w:sz w:val="28"/>
                <w:szCs w:val="28"/>
              </w:rPr>
              <w:t>1</w:t>
            </w:r>
            <w:r w:rsidR="00D11C11">
              <w:rPr>
                <w:rFonts w:eastAsia="仿宋_GB2312" w:hint="eastAsia"/>
                <w:kern w:val="0"/>
                <w:sz w:val="28"/>
                <w:szCs w:val="28"/>
              </w:rPr>
              <w:t>5678192695</w:t>
            </w:r>
          </w:p>
        </w:tc>
      </w:tr>
      <w:tr w:rsidR="00BC713D">
        <w:trPr>
          <w:trHeight w:hRule="exact" w:val="397"/>
          <w:jc w:val="center"/>
        </w:trPr>
        <w:tc>
          <w:tcPr>
            <w:tcW w:w="4644" w:type="dxa"/>
          </w:tcPr>
          <w:p w:rsidR="00BC713D" w:rsidRDefault="003A26BF">
            <w:pPr>
              <w:widowControl/>
              <w:spacing w:line="360" w:lineRule="exact"/>
              <w:rPr>
                <w:rFonts w:eastAsia="仿宋_GB2312"/>
                <w:kern w:val="0"/>
                <w:sz w:val="28"/>
                <w:szCs w:val="28"/>
              </w:rPr>
            </w:pPr>
            <w:r>
              <w:rPr>
                <w:rFonts w:eastAsia="仿宋_GB2312"/>
                <w:kern w:val="0"/>
                <w:sz w:val="28"/>
                <w:szCs w:val="28"/>
              </w:rPr>
              <w:t>编号</w:t>
            </w:r>
            <w:r>
              <w:rPr>
                <w:rFonts w:eastAsia="仿宋_GB2312"/>
                <w:kern w:val="0"/>
                <w:sz w:val="28"/>
                <w:szCs w:val="28"/>
              </w:rPr>
              <w:t>Number</w:t>
            </w:r>
            <w:r w:rsidR="004F12EB">
              <w:rPr>
                <w:rFonts w:eastAsia="仿宋_GB2312"/>
                <w:kern w:val="0"/>
                <w:sz w:val="28"/>
                <w:szCs w:val="28"/>
              </w:rPr>
              <w:t>：</w:t>
            </w:r>
          </w:p>
        </w:tc>
        <w:tc>
          <w:tcPr>
            <w:tcW w:w="426" w:type="dxa"/>
          </w:tcPr>
          <w:p w:rsidR="00BC713D" w:rsidRDefault="00BC713D">
            <w:pPr>
              <w:widowControl/>
              <w:spacing w:line="360" w:lineRule="exact"/>
              <w:rPr>
                <w:rFonts w:eastAsia="仿宋_GB2312"/>
                <w:kern w:val="0"/>
                <w:sz w:val="28"/>
                <w:szCs w:val="28"/>
              </w:rPr>
            </w:pPr>
          </w:p>
        </w:tc>
        <w:tc>
          <w:tcPr>
            <w:tcW w:w="4784" w:type="dxa"/>
          </w:tcPr>
          <w:p w:rsidR="00BC713D" w:rsidRDefault="003A26BF" w:rsidP="00276126">
            <w:pPr>
              <w:widowControl/>
              <w:spacing w:line="360" w:lineRule="exact"/>
              <w:rPr>
                <w:rFonts w:eastAsia="仿宋_GB2312"/>
                <w:kern w:val="0"/>
                <w:sz w:val="28"/>
                <w:szCs w:val="28"/>
              </w:rPr>
            </w:pPr>
            <w:r>
              <w:rPr>
                <w:rFonts w:eastAsia="仿宋_GB2312"/>
                <w:kern w:val="0"/>
                <w:sz w:val="28"/>
                <w:szCs w:val="28"/>
              </w:rPr>
              <w:t>日期</w:t>
            </w:r>
            <w:r>
              <w:rPr>
                <w:rFonts w:eastAsia="仿宋_GB2312"/>
                <w:kern w:val="0"/>
                <w:sz w:val="28"/>
                <w:szCs w:val="28"/>
              </w:rPr>
              <w:t>Date</w:t>
            </w:r>
            <w:r>
              <w:rPr>
                <w:rFonts w:eastAsia="仿宋_GB2312"/>
                <w:kern w:val="0"/>
                <w:sz w:val="28"/>
                <w:szCs w:val="28"/>
              </w:rPr>
              <w:t>：</w:t>
            </w:r>
            <w:r>
              <w:rPr>
                <w:rFonts w:eastAsia="仿宋_GB2312" w:hint="eastAsia"/>
                <w:kern w:val="0"/>
                <w:sz w:val="28"/>
                <w:szCs w:val="28"/>
              </w:rPr>
              <w:t>20</w:t>
            </w:r>
            <w:r w:rsidR="00D11C11">
              <w:rPr>
                <w:rFonts w:eastAsia="仿宋_GB2312" w:hint="eastAsia"/>
                <w:kern w:val="0"/>
                <w:sz w:val="28"/>
                <w:szCs w:val="28"/>
              </w:rPr>
              <w:t>23</w:t>
            </w:r>
            <w:r>
              <w:rPr>
                <w:rFonts w:eastAsia="仿宋_GB2312" w:hint="eastAsia"/>
                <w:kern w:val="0"/>
                <w:sz w:val="28"/>
                <w:szCs w:val="28"/>
              </w:rPr>
              <w:t>年</w:t>
            </w:r>
            <w:r w:rsidR="00D11C11">
              <w:rPr>
                <w:rFonts w:eastAsia="仿宋_GB2312" w:hint="eastAsia"/>
                <w:kern w:val="0"/>
                <w:sz w:val="28"/>
                <w:szCs w:val="28"/>
              </w:rPr>
              <w:t>11</w:t>
            </w:r>
            <w:r>
              <w:rPr>
                <w:rFonts w:eastAsia="仿宋_GB2312" w:hint="eastAsia"/>
                <w:kern w:val="0"/>
                <w:sz w:val="28"/>
                <w:szCs w:val="28"/>
              </w:rPr>
              <w:t>月</w:t>
            </w:r>
            <w:r w:rsidR="00D11C11">
              <w:rPr>
                <w:rFonts w:eastAsia="仿宋_GB2312" w:hint="eastAsia"/>
                <w:kern w:val="0"/>
                <w:sz w:val="28"/>
                <w:szCs w:val="28"/>
              </w:rPr>
              <w:t>27</w:t>
            </w:r>
            <w:r w:rsidR="00717822">
              <w:rPr>
                <w:rFonts w:eastAsia="仿宋_GB2312" w:hint="eastAsia"/>
                <w:kern w:val="0"/>
                <w:sz w:val="28"/>
                <w:szCs w:val="28"/>
              </w:rPr>
              <w:t>日</w:t>
            </w:r>
          </w:p>
        </w:tc>
      </w:tr>
    </w:tbl>
    <w:p w:rsidR="00BC713D" w:rsidRDefault="00BC713D">
      <w:pPr>
        <w:pBdr>
          <w:bottom w:val="single" w:sz="6" w:space="0" w:color="auto"/>
        </w:pBdr>
        <w:spacing w:line="100" w:lineRule="exact"/>
        <w:jc w:val="left"/>
        <w:rPr>
          <w:rFonts w:ascii="黑体" w:eastAsia="黑体"/>
          <w:sz w:val="30"/>
          <w:szCs w:val="30"/>
        </w:rPr>
      </w:pPr>
    </w:p>
    <w:p w:rsidR="00BC713D" w:rsidRDefault="00BC713D">
      <w:pPr>
        <w:spacing w:line="160" w:lineRule="exact"/>
        <w:rPr>
          <w:rFonts w:eastAsia="仿宋_GB2312"/>
          <w:sz w:val="30"/>
          <w:szCs w:val="30"/>
        </w:rPr>
      </w:pPr>
    </w:p>
    <w:p w:rsidR="00BC713D" w:rsidRPr="00EB2D92" w:rsidRDefault="003A26BF">
      <w:pPr>
        <w:spacing w:line="500" w:lineRule="exact"/>
        <w:rPr>
          <w:rFonts w:ascii="仿宋_GB2312" w:eastAsia="仿宋_GB2312"/>
          <w:sz w:val="32"/>
          <w:szCs w:val="32"/>
        </w:rPr>
      </w:pPr>
      <w:r w:rsidRPr="00EB2D92">
        <w:rPr>
          <w:rFonts w:ascii="仿宋_GB2312" w:eastAsia="仿宋_GB2312" w:hint="eastAsia"/>
          <w:sz w:val="32"/>
          <w:szCs w:val="32"/>
        </w:rPr>
        <w:t>内容Special Instruction：</w:t>
      </w:r>
    </w:p>
    <w:p w:rsidR="00BC713D" w:rsidRPr="00EB2D92" w:rsidRDefault="00660C2E" w:rsidP="006820F6">
      <w:pPr>
        <w:spacing w:line="400" w:lineRule="exact"/>
        <w:jc w:val="left"/>
        <w:rPr>
          <w:rFonts w:ascii="仿宋_GB2312" w:eastAsia="仿宋_GB2312"/>
          <w:sz w:val="32"/>
          <w:szCs w:val="32"/>
        </w:rPr>
      </w:pPr>
      <w:r w:rsidRPr="00EB2D92">
        <w:rPr>
          <w:rFonts w:eastAsia="仿宋_GB2312" w:hint="eastAsia"/>
          <w:sz w:val="32"/>
          <w:szCs w:val="32"/>
        </w:rPr>
        <w:t>各</w:t>
      </w:r>
      <w:r w:rsidR="00C776A0" w:rsidRPr="00EB2D92">
        <w:rPr>
          <w:rFonts w:eastAsia="仿宋_GB2312" w:hint="eastAsia"/>
          <w:sz w:val="32"/>
          <w:szCs w:val="32"/>
        </w:rPr>
        <w:t>供应商</w:t>
      </w:r>
      <w:r w:rsidR="003A26BF" w:rsidRPr="00EB2D92">
        <w:rPr>
          <w:rFonts w:ascii="仿宋_GB2312" w:eastAsia="仿宋_GB2312" w:hint="eastAsia"/>
          <w:sz w:val="32"/>
          <w:szCs w:val="32"/>
        </w:rPr>
        <w:t>：</w:t>
      </w:r>
    </w:p>
    <w:p w:rsidR="001B381F" w:rsidRPr="00757B83" w:rsidRDefault="003A26BF" w:rsidP="006820F6">
      <w:pPr>
        <w:spacing w:line="400" w:lineRule="exact"/>
        <w:ind w:firstLine="600"/>
        <w:rPr>
          <w:rFonts w:ascii="仿宋_GB2312" w:eastAsia="仿宋_GB2312"/>
          <w:sz w:val="32"/>
          <w:szCs w:val="32"/>
        </w:rPr>
      </w:pPr>
      <w:r w:rsidRPr="00EB2D92">
        <w:rPr>
          <w:rFonts w:ascii="仿宋_GB2312" w:eastAsia="仿宋_GB2312" w:hint="eastAsia"/>
          <w:sz w:val="32"/>
          <w:szCs w:val="32"/>
        </w:rPr>
        <w:t>我公司</w:t>
      </w:r>
      <w:r w:rsidR="00276126">
        <w:rPr>
          <w:rFonts w:ascii="仿宋_GB2312" w:eastAsia="仿宋_GB2312" w:hAnsi="仿宋_GB2312" w:cs="仿宋_GB2312" w:hint="eastAsia"/>
          <w:sz w:val="32"/>
          <w:szCs w:val="32"/>
        </w:rPr>
        <w:t>为确保厂区环境卫生清洁，需及时将生产检修过程中产生的垃圾清运出厂</w:t>
      </w:r>
      <w:r w:rsidR="00757B83">
        <w:rPr>
          <w:rFonts w:ascii="仿宋_GB2312" w:eastAsia="仿宋_GB2312" w:hint="eastAsia"/>
          <w:sz w:val="32"/>
          <w:szCs w:val="32"/>
        </w:rPr>
        <w:t>,</w:t>
      </w:r>
      <w:r w:rsidR="001E7014" w:rsidRPr="00757B83">
        <w:rPr>
          <w:rFonts w:ascii="仿宋_GB2312" w:eastAsia="仿宋_GB2312" w:hint="eastAsia"/>
          <w:sz w:val="32"/>
          <w:szCs w:val="32"/>
        </w:rPr>
        <w:t>各</w:t>
      </w:r>
      <w:r w:rsidR="00C776A0" w:rsidRPr="00757B83">
        <w:rPr>
          <w:rFonts w:ascii="仿宋_GB2312" w:eastAsia="仿宋_GB2312" w:hint="eastAsia"/>
          <w:sz w:val="32"/>
          <w:szCs w:val="32"/>
        </w:rPr>
        <w:t>供应商</w:t>
      </w:r>
      <w:r w:rsidR="00691863" w:rsidRPr="00757B83">
        <w:rPr>
          <w:rFonts w:ascii="仿宋_GB2312" w:eastAsia="仿宋_GB2312" w:hint="eastAsia"/>
          <w:sz w:val="32"/>
          <w:szCs w:val="32"/>
        </w:rPr>
        <w:t>根据</w:t>
      </w:r>
      <w:r w:rsidR="00375E0E">
        <w:rPr>
          <w:rFonts w:ascii="仿宋_GB2312" w:eastAsia="仿宋_GB2312" w:hint="eastAsia"/>
          <w:sz w:val="32"/>
          <w:szCs w:val="32"/>
        </w:rPr>
        <w:t>采购项目要求</w:t>
      </w:r>
      <w:r w:rsidR="001E7014" w:rsidRPr="00757B83">
        <w:rPr>
          <w:rFonts w:ascii="仿宋_GB2312" w:eastAsia="仿宋_GB2312" w:hint="eastAsia"/>
          <w:sz w:val="32"/>
          <w:szCs w:val="32"/>
        </w:rPr>
        <w:t>进行报价</w:t>
      </w:r>
      <w:r w:rsidR="006820F6" w:rsidRPr="00757B83">
        <w:rPr>
          <w:rFonts w:ascii="仿宋_GB2312" w:eastAsia="仿宋_GB2312" w:hint="eastAsia"/>
          <w:sz w:val="32"/>
          <w:szCs w:val="32"/>
        </w:rPr>
        <w:t>：</w:t>
      </w:r>
    </w:p>
    <w:p w:rsidR="00D8437A" w:rsidRPr="009C5FC6" w:rsidRDefault="001B381F" w:rsidP="006820F6">
      <w:pPr>
        <w:spacing w:line="400" w:lineRule="exact"/>
        <w:ind w:firstLine="600"/>
        <w:rPr>
          <w:rFonts w:ascii="仿宋_GB2312" w:eastAsia="仿宋_GB2312"/>
          <w:b/>
          <w:color w:val="000000" w:themeColor="text1"/>
          <w:sz w:val="32"/>
          <w:szCs w:val="32"/>
        </w:rPr>
      </w:pPr>
      <w:r w:rsidRPr="009C5FC6">
        <w:rPr>
          <w:rFonts w:ascii="仿宋_GB2312" w:eastAsia="仿宋_GB2312" w:hint="eastAsia"/>
          <w:b/>
          <w:color w:val="000000" w:themeColor="text1"/>
          <w:sz w:val="32"/>
          <w:szCs w:val="32"/>
        </w:rPr>
        <w:t>一、</w:t>
      </w:r>
      <w:r w:rsidR="00B87DE4" w:rsidRPr="009C5FC6">
        <w:rPr>
          <w:rFonts w:ascii="仿宋_GB2312" w:eastAsia="仿宋_GB2312" w:hint="eastAsia"/>
          <w:b/>
          <w:color w:val="000000" w:themeColor="text1"/>
          <w:sz w:val="32"/>
          <w:szCs w:val="32"/>
        </w:rPr>
        <w:t>项目标的</w:t>
      </w:r>
    </w:p>
    <w:tbl>
      <w:tblPr>
        <w:tblW w:w="5000" w:type="pct"/>
        <w:tblInd w:w="-176" w:type="dxa"/>
        <w:tblLayout w:type="fixed"/>
        <w:tblLook w:val="04A0"/>
      </w:tblPr>
      <w:tblGrid>
        <w:gridCol w:w="544"/>
        <w:gridCol w:w="2010"/>
        <w:gridCol w:w="830"/>
        <w:gridCol w:w="1265"/>
        <w:gridCol w:w="1872"/>
        <w:gridCol w:w="1561"/>
        <w:gridCol w:w="1772"/>
      </w:tblGrid>
      <w:tr w:rsidR="00D11C11" w:rsidRPr="009C5FC6" w:rsidTr="00D11C11">
        <w:trPr>
          <w:trHeight w:val="844"/>
        </w:trPr>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11C11" w:rsidRPr="009C5FC6" w:rsidRDefault="00D11C11" w:rsidP="004F12EB">
            <w:pPr>
              <w:widowControl/>
              <w:spacing w:line="300" w:lineRule="exact"/>
              <w:jc w:val="center"/>
              <w:rPr>
                <w:rFonts w:ascii="仿宋_GB2312" w:eastAsia="仿宋_GB2312" w:hAnsi="宋体" w:cs="宋体"/>
                <w:color w:val="000000" w:themeColor="text1"/>
                <w:kern w:val="0"/>
                <w:sz w:val="30"/>
                <w:szCs w:val="30"/>
              </w:rPr>
            </w:pPr>
            <w:r w:rsidRPr="009C5FC6">
              <w:rPr>
                <w:rFonts w:ascii="仿宋_GB2312" w:eastAsia="仿宋_GB2312" w:hAnsi="宋体" w:cs="宋体" w:hint="eastAsia"/>
                <w:color w:val="000000" w:themeColor="text1"/>
                <w:kern w:val="0"/>
                <w:sz w:val="30"/>
                <w:szCs w:val="30"/>
              </w:rPr>
              <w:t>序号</w:t>
            </w:r>
          </w:p>
        </w:tc>
        <w:tc>
          <w:tcPr>
            <w:tcW w:w="1020" w:type="pct"/>
            <w:tcBorders>
              <w:top w:val="single" w:sz="4" w:space="0" w:color="auto"/>
              <w:left w:val="nil"/>
              <w:bottom w:val="single" w:sz="4" w:space="0" w:color="auto"/>
              <w:right w:val="single" w:sz="4" w:space="0" w:color="auto"/>
            </w:tcBorders>
            <w:shd w:val="clear" w:color="auto" w:fill="auto"/>
            <w:noWrap/>
            <w:vAlign w:val="center"/>
          </w:tcPr>
          <w:p w:rsidR="00D11C11" w:rsidRPr="009C5FC6" w:rsidRDefault="00D11C11" w:rsidP="00757B83">
            <w:pPr>
              <w:widowControl/>
              <w:spacing w:line="300" w:lineRule="exact"/>
              <w:rPr>
                <w:rFonts w:ascii="仿宋_GB2312" w:eastAsia="仿宋_GB2312" w:hAnsi="宋体" w:cs="宋体"/>
                <w:color w:val="000000" w:themeColor="text1"/>
                <w:kern w:val="0"/>
                <w:sz w:val="30"/>
                <w:szCs w:val="30"/>
              </w:rPr>
            </w:pPr>
            <w:r>
              <w:rPr>
                <w:rFonts w:ascii="仿宋_GB2312" w:eastAsia="仿宋_GB2312" w:hAnsi="宋体" w:cs="宋体" w:hint="eastAsia"/>
                <w:color w:val="000000" w:themeColor="text1"/>
                <w:kern w:val="0"/>
                <w:sz w:val="30"/>
                <w:szCs w:val="30"/>
              </w:rPr>
              <w:t>采购项目</w:t>
            </w:r>
          </w:p>
        </w:tc>
        <w:tc>
          <w:tcPr>
            <w:tcW w:w="421" w:type="pct"/>
            <w:tcBorders>
              <w:top w:val="single" w:sz="4" w:space="0" w:color="auto"/>
              <w:left w:val="nil"/>
              <w:bottom w:val="single" w:sz="4" w:space="0" w:color="auto"/>
              <w:right w:val="single" w:sz="4" w:space="0" w:color="auto"/>
            </w:tcBorders>
            <w:shd w:val="clear" w:color="auto" w:fill="auto"/>
            <w:noWrap/>
            <w:vAlign w:val="center"/>
          </w:tcPr>
          <w:p w:rsidR="00D11C11" w:rsidRPr="009C5FC6" w:rsidRDefault="00D11C11" w:rsidP="004F12EB">
            <w:pPr>
              <w:widowControl/>
              <w:spacing w:line="300" w:lineRule="exact"/>
              <w:jc w:val="center"/>
              <w:rPr>
                <w:rFonts w:ascii="仿宋_GB2312" w:eastAsia="仿宋_GB2312" w:hAnsi="宋体" w:cs="宋体"/>
                <w:color w:val="000000" w:themeColor="text1"/>
                <w:kern w:val="0"/>
                <w:sz w:val="30"/>
                <w:szCs w:val="30"/>
              </w:rPr>
            </w:pPr>
            <w:r w:rsidRPr="009C5FC6">
              <w:rPr>
                <w:rFonts w:ascii="仿宋_GB2312" w:eastAsia="仿宋_GB2312" w:hAnsi="宋体" w:cs="宋体" w:hint="eastAsia"/>
                <w:color w:val="000000" w:themeColor="text1"/>
                <w:kern w:val="0"/>
                <w:sz w:val="30"/>
                <w:szCs w:val="30"/>
              </w:rPr>
              <w:t>单位</w:t>
            </w:r>
          </w:p>
        </w:tc>
        <w:tc>
          <w:tcPr>
            <w:tcW w:w="642" w:type="pct"/>
            <w:tcBorders>
              <w:top w:val="single" w:sz="4" w:space="0" w:color="auto"/>
              <w:left w:val="nil"/>
              <w:bottom w:val="single" w:sz="4" w:space="0" w:color="auto"/>
              <w:right w:val="single" w:sz="4" w:space="0" w:color="auto"/>
            </w:tcBorders>
            <w:shd w:val="clear" w:color="auto" w:fill="auto"/>
            <w:noWrap/>
            <w:vAlign w:val="center"/>
          </w:tcPr>
          <w:p w:rsidR="00D11C11" w:rsidRPr="009C5FC6" w:rsidRDefault="00D11C11" w:rsidP="004F12EB">
            <w:pPr>
              <w:widowControl/>
              <w:spacing w:line="300" w:lineRule="exact"/>
              <w:jc w:val="center"/>
              <w:rPr>
                <w:rFonts w:ascii="仿宋_GB2312" w:eastAsia="仿宋_GB2312" w:hAnsi="宋体" w:cs="宋体"/>
                <w:color w:val="000000" w:themeColor="text1"/>
                <w:kern w:val="0"/>
                <w:sz w:val="30"/>
                <w:szCs w:val="30"/>
              </w:rPr>
            </w:pPr>
            <w:r>
              <w:rPr>
                <w:rFonts w:ascii="仿宋_GB2312" w:eastAsia="仿宋_GB2312" w:hAnsi="宋体" w:cs="宋体" w:hint="eastAsia"/>
                <w:color w:val="000000" w:themeColor="text1"/>
                <w:kern w:val="0"/>
                <w:sz w:val="30"/>
                <w:szCs w:val="30"/>
              </w:rPr>
              <w:t>预计</w:t>
            </w:r>
            <w:r w:rsidRPr="009C5FC6">
              <w:rPr>
                <w:rFonts w:ascii="仿宋_GB2312" w:eastAsia="仿宋_GB2312" w:hAnsi="宋体" w:cs="宋体" w:hint="eastAsia"/>
                <w:color w:val="000000" w:themeColor="text1"/>
                <w:kern w:val="0"/>
                <w:sz w:val="30"/>
                <w:szCs w:val="30"/>
              </w:rPr>
              <w:t>数量</w:t>
            </w:r>
          </w:p>
        </w:tc>
        <w:tc>
          <w:tcPr>
            <w:tcW w:w="9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11C11" w:rsidRPr="009C5FC6" w:rsidRDefault="00B576DE" w:rsidP="00F241C8">
            <w:pPr>
              <w:widowControl/>
              <w:spacing w:line="300" w:lineRule="exact"/>
              <w:jc w:val="center"/>
              <w:rPr>
                <w:rFonts w:ascii="仿宋_GB2312" w:eastAsia="仿宋_GB2312" w:hAnsi="宋体" w:cs="宋体"/>
                <w:color w:val="000000" w:themeColor="text1"/>
                <w:kern w:val="0"/>
                <w:sz w:val="30"/>
                <w:szCs w:val="30"/>
              </w:rPr>
            </w:pPr>
            <w:r>
              <w:rPr>
                <w:rFonts w:ascii="仿宋_GB2312" w:eastAsia="仿宋_GB2312" w:hAnsi="宋体" w:cs="宋体" w:hint="eastAsia"/>
                <w:color w:val="000000" w:themeColor="text1"/>
                <w:kern w:val="0"/>
                <w:sz w:val="30"/>
                <w:szCs w:val="30"/>
              </w:rPr>
              <w:t>含税</w:t>
            </w:r>
            <w:r w:rsidR="00D11C11" w:rsidRPr="009C5FC6">
              <w:rPr>
                <w:rFonts w:ascii="仿宋_GB2312" w:eastAsia="仿宋_GB2312" w:hAnsi="宋体" w:cs="宋体" w:hint="eastAsia"/>
                <w:color w:val="000000" w:themeColor="text1"/>
                <w:kern w:val="0"/>
                <w:sz w:val="30"/>
                <w:szCs w:val="30"/>
              </w:rPr>
              <w:t>单价</w:t>
            </w:r>
          </w:p>
          <w:p w:rsidR="00D11C11" w:rsidRPr="009C5FC6" w:rsidRDefault="00D11C11" w:rsidP="00276126">
            <w:pPr>
              <w:widowControl/>
              <w:spacing w:line="300" w:lineRule="exact"/>
              <w:jc w:val="center"/>
              <w:rPr>
                <w:rFonts w:ascii="仿宋_GB2312" w:eastAsia="仿宋_GB2312" w:hAnsi="宋体" w:cs="宋体"/>
                <w:color w:val="000000" w:themeColor="text1"/>
                <w:kern w:val="0"/>
                <w:sz w:val="30"/>
                <w:szCs w:val="30"/>
              </w:rPr>
            </w:pPr>
            <w:r w:rsidRPr="009C5FC6">
              <w:rPr>
                <w:rFonts w:ascii="仿宋_GB2312" w:eastAsia="仿宋_GB2312" w:hAnsi="宋体" w:cs="宋体" w:hint="eastAsia"/>
                <w:color w:val="000000" w:themeColor="text1"/>
                <w:kern w:val="0"/>
                <w:sz w:val="30"/>
                <w:szCs w:val="30"/>
              </w:rPr>
              <w:t>(元/</w:t>
            </w:r>
            <w:r>
              <w:rPr>
                <w:rFonts w:ascii="仿宋_GB2312" w:eastAsia="仿宋_GB2312" w:hAnsi="宋体" w:cs="宋体" w:hint="eastAsia"/>
                <w:color w:val="000000" w:themeColor="text1"/>
                <w:kern w:val="0"/>
                <w:sz w:val="30"/>
                <w:szCs w:val="30"/>
              </w:rPr>
              <w:t>车</w:t>
            </w:r>
            <w:r w:rsidRPr="009C5FC6">
              <w:rPr>
                <w:rFonts w:ascii="仿宋_GB2312" w:eastAsia="仿宋_GB2312" w:hAnsi="宋体" w:cs="宋体" w:hint="eastAsia"/>
                <w:color w:val="000000" w:themeColor="text1"/>
                <w:kern w:val="0"/>
                <w:sz w:val="30"/>
                <w:szCs w:val="30"/>
              </w:rPr>
              <w:t>)</w:t>
            </w:r>
          </w:p>
        </w:tc>
        <w:tc>
          <w:tcPr>
            <w:tcW w:w="792" w:type="pct"/>
            <w:tcBorders>
              <w:top w:val="single" w:sz="4" w:space="0" w:color="auto"/>
              <w:left w:val="nil"/>
              <w:bottom w:val="single" w:sz="4" w:space="0" w:color="auto"/>
              <w:right w:val="single" w:sz="4" w:space="0" w:color="auto"/>
            </w:tcBorders>
          </w:tcPr>
          <w:p w:rsidR="00D11C11" w:rsidRDefault="00D11C11" w:rsidP="004F12EB">
            <w:pPr>
              <w:widowControl/>
              <w:spacing w:line="300" w:lineRule="exact"/>
              <w:jc w:val="center"/>
              <w:rPr>
                <w:rFonts w:ascii="仿宋_GB2312" w:eastAsia="仿宋_GB2312" w:hAnsi="宋体" w:cs="宋体"/>
                <w:color w:val="000000" w:themeColor="text1"/>
                <w:kern w:val="0"/>
                <w:sz w:val="30"/>
                <w:szCs w:val="30"/>
              </w:rPr>
            </w:pPr>
          </w:p>
          <w:p w:rsidR="00D11C11" w:rsidRPr="009C5FC6" w:rsidRDefault="00D11C11" w:rsidP="004F12EB">
            <w:pPr>
              <w:widowControl/>
              <w:spacing w:line="300" w:lineRule="exact"/>
              <w:jc w:val="center"/>
              <w:rPr>
                <w:rFonts w:ascii="仿宋_GB2312" w:eastAsia="仿宋_GB2312" w:hAnsi="宋体" w:cs="宋体"/>
                <w:color w:val="000000" w:themeColor="text1"/>
                <w:kern w:val="0"/>
                <w:sz w:val="30"/>
                <w:szCs w:val="30"/>
              </w:rPr>
            </w:pPr>
            <w:r>
              <w:rPr>
                <w:rFonts w:ascii="仿宋_GB2312" w:eastAsia="仿宋_GB2312" w:hAnsi="宋体" w:cs="宋体" w:hint="eastAsia"/>
                <w:color w:val="000000" w:themeColor="text1"/>
                <w:kern w:val="0"/>
                <w:sz w:val="30"/>
                <w:szCs w:val="30"/>
              </w:rPr>
              <w:t>税率</w:t>
            </w:r>
          </w:p>
        </w:tc>
        <w:tc>
          <w:tcPr>
            <w:tcW w:w="899" w:type="pct"/>
            <w:tcBorders>
              <w:top w:val="single" w:sz="4" w:space="0" w:color="auto"/>
              <w:left w:val="nil"/>
              <w:bottom w:val="single" w:sz="4" w:space="0" w:color="auto"/>
              <w:right w:val="single" w:sz="4" w:space="0" w:color="auto"/>
            </w:tcBorders>
            <w:shd w:val="clear" w:color="auto" w:fill="auto"/>
            <w:noWrap/>
            <w:vAlign w:val="center"/>
          </w:tcPr>
          <w:p w:rsidR="00D11C11" w:rsidRPr="009C5FC6" w:rsidRDefault="00D11C11" w:rsidP="004F12EB">
            <w:pPr>
              <w:widowControl/>
              <w:spacing w:line="300" w:lineRule="exact"/>
              <w:jc w:val="center"/>
              <w:rPr>
                <w:rFonts w:ascii="仿宋_GB2312" w:eastAsia="仿宋_GB2312" w:hAnsi="宋体" w:cs="宋体"/>
                <w:color w:val="000000" w:themeColor="text1"/>
                <w:kern w:val="0"/>
                <w:sz w:val="30"/>
                <w:szCs w:val="30"/>
              </w:rPr>
            </w:pPr>
            <w:r w:rsidRPr="009C5FC6">
              <w:rPr>
                <w:rFonts w:ascii="仿宋_GB2312" w:eastAsia="仿宋_GB2312" w:hAnsi="宋体" w:cs="宋体" w:hint="eastAsia"/>
                <w:color w:val="000000" w:themeColor="text1"/>
                <w:kern w:val="0"/>
                <w:sz w:val="30"/>
                <w:szCs w:val="30"/>
              </w:rPr>
              <w:t>备注</w:t>
            </w:r>
          </w:p>
        </w:tc>
      </w:tr>
      <w:tr w:rsidR="00D11C11" w:rsidRPr="009C5FC6" w:rsidTr="00D11C11">
        <w:trPr>
          <w:trHeight w:val="983"/>
        </w:trPr>
        <w:tc>
          <w:tcPr>
            <w:tcW w:w="276" w:type="pct"/>
            <w:tcBorders>
              <w:top w:val="nil"/>
              <w:left w:val="single" w:sz="4" w:space="0" w:color="auto"/>
              <w:bottom w:val="single" w:sz="4" w:space="0" w:color="auto"/>
              <w:right w:val="single" w:sz="4" w:space="0" w:color="auto"/>
            </w:tcBorders>
            <w:shd w:val="clear" w:color="auto" w:fill="auto"/>
            <w:noWrap/>
            <w:vAlign w:val="center"/>
          </w:tcPr>
          <w:p w:rsidR="00D11C11" w:rsidRPr="009C5FC6" w:rsidRDefault="00D11C11" w:rsidP="004F12EB">
            <w:pPr>
              <w:widowControl/>
              <w:spacing w:line="300" w:lineRule="exact"/>
              <w:jc w:val="center"/>
              <w:rPr>
                <w:rFonts w:ascii="仿宋_GB2312" w:eastAsia="仿宋_GB2312" w:hAnsi="宋体" w:cs="宋体"/>
                <w:color w:val="000000" w:themeColor="text1"/>
                <w:kern w:val="0"/>
                <w:sz w:val="30"/>
                <w:szCs w:val="30"/>
              </w:rPr>
            </w:pPr>
            <w:r w:rsidRPr="009C5FC6">
              <w:rPr>
                <w:rFonts w:ascii="仿宋_GB2312" w:eastAsia="仿宋_GB2312" w:hAnsi="宋体" w:cs="宋体" w:hint="eastAsia"/>
                <w:color w:val="000000" w:themeColor="text1"/>
                <w:kern w:val="0"/>
                <w:sz w:val="30"/>
                <w:szCs w:val="30"/>
              </w:rPr>
              <w:t>1</w:t>
            </w:r>
          </w:p>
        </w:tc>
        <w:tc>
          <w:tcPr>
            <w:tcW w:w="1020" w:type="pct"/>
            <w:tcBorders>
              <w:top w:val="nil"/>
              <w:left w:val="nil"/>
              <w:bottom w:val="single" w:sz="4" w:space="0" w:color="auto"/>
              <w:right w:val="single" w:sz="4" w:space="0" w:color="auto"/>
            </w:tcBorders>
            <w:shd w:val="clear" w:color="auto" w:fill="auto"/>
            <w:noWrap/>
            <w:vAlign w:val="center"/>
          </w:tcPr>
          <w:p w:rsidR="00D11C11" w:rsidRPr="009C5FC6" w:rsidRDefault="00D11C11" w:rsidP="004F12EB">
            <w:pPr>
              <w:widowControl/>
              <w:spacing w:line="300" w:lineRule="exact"/>
              <w:jc w:val="left"/>
              <w:rPr>
                <w:rFonts w:ascii="仿宋_GB2312" w:eastAsia="仿宋_GB2312" w:hAnsi="宋体" w:cs="宋体"/>
                <w:color w:val="000000" w:themeColor="text1"/>
                <w:kern w:val="0"/>
                <w:sz w:val="30"/>
                <w:szCs w:val="30"/>
              </w:rPr>
            </w:pPr>
            <w:r>
              <w:rPr>
                <w:rFonts w:eastAsia="仿宋_GB2312" w:hint="eastAsia"/>
                <w:sz w:val="28"/>
                <w:szCs w:val="28"/>
              </w:rPr>
              <w:t>2023</w:t>
            </w:r>
            <w:r w:rsidRPr="008E217B">
              <w:rPr>
                <w:rFonts w:eastAsia="仿宋_GB2312" w:hint="eastAsia"/>
                <w:sz w:val="28"/>
                <w:szCs w:val="28"/>
              </w:rPr>
              <w:t>年江州糖业厂区垃圾清运项目</w:t>
            </w:r>
          </w:p>
        </w:tc>
        <w:tc>
          <w:tcPr>
            <w:tcW w:w="421" w:type="pct"/>
            <w:tcBorders>
              <w:top w:val="nil"/>
              <w:left w:val="nil"/>
              <w:bottom w:val="single" w:sz="4" w:space="0" w:color="auto"/>
              <w:right w:val="single" w:sz="4" w:space="0" w:color="auto"/>
            </w:tcBorders>
            <w:shd w:val="clear" w:color="auto" w:fill="auto"/>
            <w:noWrap/>
            <w:vAlign w:val="center"/>
          </w:tcPr>
          <w:p w:rsidR="00D11C11" w:rsidRPr="009C5FC6" w:rsidRDefault="00D11C11" w:rsidP="004F12EB">
            <w:pPr>
              <w:widowControl/>
              <w:spacing w:line="300" w:lineRule="exact"/>
              <w:jc w:val="center"/>
              <w:rPr>
                <w:rFonts w:ascii="仿宋_GB2312" w:eastAsia="仿宋_GB2312" w:hAnsi="宋体" w:cs="宋体"/>
                <w:color w:val="000000" w:themeColor="text1"/>
                <w:kern w:val="0"/>
                <w:sz w:val="30"/>
                <w:szCs w:val="30"/>
              </w:rPr>
            </w:pPr>
            <w:r w:rsidRPr="00752234">
              <w:rPr>
                <w:rFonts w:eastAsia="仿宋_GB2312" w:hint="eastAsia"/>
                <w:sz w:val="28"/>
                <w:szCs w:val="28"/>
              </w:rPr>
              <w:t>车</w:t>
            </w:r>
          </w:p>
        </w:tc>
        <w:tc>
          <w:tcPr>
            <w:tcW w:w="642" w:type="pct"/>
            <w:tcBorders>
              <w:top w:val="nil"/>
              <w:left w:val="nil"/>
              <w:bottom w:val="single" w:sz="4" w:space="0" w:color="auto"/>
              <w:right w:val="single" w:sz="4" w:space="0" w:color="auto"/>
            </w:tcBorders>
            <w:shd w:val="clear" w:color="auto" w:fill="auto"/>
            <w:noWrap/>
            <w:vAlign w:val="center"/>
          </w:tcPr>
          <w:p w:rsidR="00D11C11" w:rsidRPr="009C5FC6" w:rsidRDefault="00D11C11" w:rsidP="004F12EB">
            <w:pPr>
              <w:spacing w:line="300" w:lineRule="exact"/>
              <w:jc w:val="center"/>
              <w:rPr>
                <w:rFonts w:ascii="仿宋_GB2312" w:eastAsia="仿宋_GB2312" w:hAnsi="宋体" w:cs="宋体"/>
                <w:color w:val="000000" w:themeColor="text1"/>
                <w:sz w:val="30"/>
                <w:szCs w:val="30"/>
              </w:rPr>
            </w:pPr>
            <w:r>
              <w:rPr>
                <w:rFonts w:ascii="仿宋_GB2312" w:eastAsia="仿宋_GB2312" w:hint="eastAsia"/>
                <w:color w:val="000000" w:themeColor="text1"/>
                <w:sz w:val="30"/>
                <w:szCs w:val="30"/>
              </w:rPr>
              <w:t>650车</w:t>
            </w:r>
          </w:p>
        </w:tc>
        <w:tc>
          <w:tcPr>
            <w:tcW w:w="9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11C11" w:rsidRPr="009C5FC6" w:rsidRDefault="00D11C11" w:rsidP="004F12EB">
            <w:pPr>
              <w:spacing w:line="300" w:lineRule="exact"/>
              <w:jc w:val="center"/>
              <w:rPr>
                <w:rFonts w:ascii="仿宋_GB2312" w:eastAsia="仿宋_GB2312"/>
                <w:color w:val="000000" w:themeColor="text1"/>
                <w:sz w:val="30"/>
                <w:szCs w:val="30"/>
              </w:rPr>
            </w:pPr>
          </w:p>
        </w:tc>
        <w:tc>
          <w:tcPr>
            <w:tcW w:w="792" w:type="pct"/>
            <w:tcBorders>
              <w:top w:val="single" w:sz="4" w:space="0" w:color="auto"/>
              <w:left w:val="nil"/>
              <w:bottom w:val="single" w:sz="4" w:space="0" w:color="auto"/>
              <w:right w:val="single" w:sz="4" w:space="0" w:color="auto"/>
            </w:tcBorders>
          </w:tcPr>
          <w:p w:rsidR="00D11C11" w:rsidRDefault="00D11C11" w:rsidP="004F12EB">
            <w:pPr>
              <w:spacing w:line="300" w:lineRule="exact"/>
              <w:jc w:val="center"/>
              <w:rPr>
                <w:rFonts w:ascii="仿宋_GB2312" w:eastAsia="仿宋_GB2312"/>
                <w:color w:val="000000" w:themeColor="text1"/>
                <w:sz w:val="30"/>
                <w:szCs w:val="30"/>
              </w:rPr>
            </w:pPr>
          </w:p>
          <w:p w:rsidR="00D11C11" w:rsidRDefault="00D11C11" w:rsidP="004F12EB">
            <w:pPr>
              <w:spacing w:line="300" w:lineRule="exact"/>
              <w:jc w:val="center"/>
              <w:rPr>
                <w:rFonts w:ascii="仿宋_GB2312" w:eastAsia="仿宋_GB2312"/>
                <w:color w:val="000000" w:themeColor="text1"/>
                <w:sz w:val="30"/>
                <w:szCs w:val="30"/>
              </w:rPr>
            </w:pPr>
          </w:p>
        </w:tc>
        <w:tc>
          <w:tcPr>
            <w:tcW w:w="899" w:type="pct"/>
            <w:tcBorders>
              <w:top w:val="single" w:sz="4" w:space="0" w:color="auto"/>
              <w:left w:val="nil"/>
              <w:bottom w:val="single" w:sz="4" w:space="0" w:color="auto"/>
              <w:right w:val="single" w:sz="4" w:space="0" w:color="auto"/>
            </w:tcBorders>
            <w:shd w:val="clear" w:color="auto" w:fill="auto"/>
            <w:noWrap/>
            <w:vAlign w:val="center"/>
          </w:tcPr>
          <w:p w:rsidR="00D11C11" w:rsidRPr="009C5FC6" w:rsidRDefault="00D11C11" w:rsidP="00757B83">
            <w:pPr>
              <w:widowControl/>
              <w:spacing w:line="300" w:lineRule="exact"/>
              <w:rPr>
                <w:rFonts w:ascii="仿宋_GB2312" w:eastAsia="仿宋_GB2312" w:hAnsi="宋体" w:cs="宋体"/>
                <w:color w:val="000000" w:themeColor="text1"/>
                <w:kern w:val="0"/>
                <w:sz w:val="30"/>
                <w:szCs w:val="30"/>
              </w:rPr>
            </w:pPr>
            <w:r w:rsidRPr="00752234">
              <w:rPr>
                <w:rFonts w:ascii="仿宋_GB2312" w:eastAsia="仿宋_GB2312" w:hint="eastAsia"/>
                <w:sz w:val="28"/>
                <w:szCs w:val="28"/>
              </w:rPr>
              <w:t>4立方</w:t>
            </w:r>
            <w:r w:rsidRPr="00752234">
              <w:rPr>
                <w:rFonts w:ascii="仿宋_GB2312" w:eastAsia="仿宋_GB2312" w:hAnsi="宋体" w:cs="宋体" w:hint="eastAsia"/>
                <w:sz w:val="28"/>
                <w:szCs w:val="28"/>
              </w:rPr>
              <w:t>后驱货车</w:t>
            </w:r>
          </w:p>
        </w:tc>
      </w:tr>
    </w:tbl>
    <w:p w:rsidR="00EB2D92" w:rsidRPr="009C5FC6" w:rsidRDefault="00EB2D92" w:rsidP="00757B83">
      <w:pPr>
        <w:spacing w:line="560" w:lineRule="exact"/>
        <w:ind w:firstLineChars="200" w:firstLine="643"/>
        <w:rPr>
          <w:rFonts w:ascii="仿宋_GB2312" w:eastAsia="仿宋_GB2312"/>
          <w:b/>
          <w:color w:val="000000" w:themeColor="text1"/>
          <w:sz w:val="32"/>
          <w:szCs w:val="32"/>
        </w:rPr>
      </w:pPr>
      <w:r w:rsidRPr="009C5FC6">
        <w:rPr>
          <w:rFonts w:ascii="仿宋_GB2312" w:eastAsia="仿宋_GB2312" w:hint="eastAsia"/>
          <w:b/>
          <w:color w:val="000000" w:themeColor="text1"/>
          <w:sz w:val="32"/>
          <w:szCs w:val="32"/>
        </w:rPr>
        <w:t>二、要求：</w:t>
      </w:r>
    </w:p>
    <w:p w:rsidR="00D11C11" w:rsidRPr="00D11C11" w:rsidRDefault="00D11C11" w:rsidP="00D11C11">
      <w:pPr>
        <w:spacing w:line="520" w:lineRule="exact"/>
        <w:ind w:firstLineChars="200" w:firstLine="640"/>
        <w:jc w:val="left"/>
        <w:rPr>
          <w:rFonts w:ascii="仿宋_GB2312" w:eastAsia="仿宋_GB2312"/>
          <w:sz w:val="32"/>
          <w:szCs w:val="32"/>
        </w:rPr>
      </w:pPr>
      <w:r w:rsidRPr="00FC3203">
        <w:rPr>
          <w:rFonts w:ascii="仿宋_GB2312" w:eastAsia="仿宋_GB2312" w:hint="eastAsia"/>
          <w:sz w:val="32"/>
          <w:szCs w:val="32"/>
        </w:rPr>
        <w:t>1.报价需要填写</w:t>
      </w:r>
      <w:r w:rsidRPr="00FC3203">
        <w:rPr>
          <w:rFonts w:ascii="仿宋_GB2312" w:eastAsia="仿宋_GB2312" w:hint="eastAsia"/>
          <w:color w:val="FF0000"/>
          <w:sz w:val="32"/>
          <w:szCs w:val="32"/>
        </w:rPr>
        <w:t>税率、上传响应文件（报价单）</w:t>
      </w:r>
      <w:r w:rsidRPr="00FC3203">
        <w:rPr>
          <w:rFonts w:ascii="仿宋_GB2312" w:eastAsia="仿宋_GB2312" w:hint="eastAsia"/>
          <w:sz w:val="32"/>
          <w:szCs w:val="32"/>
        </w:rPr>
        <w:t>。对报价如有不明白之处，请电话联系采购员，</w:t>
      </w:r>
      <w:r w:rsidRPr="00FC3203">
        <w:rPr>
          <w:rFonts w:ascii="仿宋_GB2312" w:eastAsia="仿宋_GB2312" w:hint="eastAsia"/>
          <w:color w:val="FF0000"/>
          <w:sz w:val="32"/>
          <w:szCs w:val="32"/>
        </w:rPr>
        <w:t>务必准确报出相应价格</w:t>
      </w:r>
      <w:r w:rsidRPr="00FC3203">
        <w:rPr>
          <w:rFonts w:ascii="仿宋_GB2312" w:eastAsia="仿宋_GB2312" w:hint="eastAsia"/>
          <w:sz w:val="32"/>
          <w:szCs w:val="32"/>
        </w:rPr>
        <w:t>。如果参标供应报价结果差异不大，直接按最低价授标；如参标供应商报价结果差异较大，需方在采购系统中打开二次报价并在系统中通知供应商，待参标供应商都报完二次价格后结束报价。</w:t>
      </w:r>
    </w:p>
    <w:p w:rsidR="00276126" w:rsidRDefault="00276126" w:rsidP="00276126">
      <w:pPr>
        <w:spacing w:line="560" w:lineRule="exact"/>
        <w:ind w:firstLineChars="200" w:firstLine="640"/>
        <w:jc w:val="left"/>
        <w:rPr>
          <w:rFonts w:ascii="仿宋_GB2312" w:eastAsia="仿宋_GB2312" w:hAnsi="仿宋_GB2312" w:cs="仿宋_GB2312"/>
          <w:color w:val="0C0C0C"/>
          <w:sz w:val="32"/>
          <w:szCs w:val="32"/>
        </w:rPr>
      </w:pPr>
      <w:r>
        <w:rPr>
          <w:rFonts w:ascii="仿宋_GB2312" w:eastAsia="仿宋_GB2312" w:hAnsi="仿宋_GB2312" w:cs="仿宋_GB2312" w:hint="eastAsia"/>
          <w:color w:val="0C0C0C"/>
          <w:sz w:val="32"/>
          <w:szCs w:val="32"/>
        </w:rPr>
        <w:t>认真贯彻《中华人民共和国环境保护法》、《中华人民共和国固体废物污染环境防治法》、《中华人民共和国土壤污染防治法》，</w:t>
      </w:r>
      <w:r>
        <w:rPr>
          <w:rFonts w:ascii="仿宋_GB2312" w:eastAsia="仿宋_GB2312" w:hAnsi="仿宋_GB2312" w:cs="仿宋_GB2312" w:hint="eastAsia"/>
          <w:sz w:val="32"/>
          <w:szCs w:val="32"/>
        </w:rPr>
        <w:t>确保厂区环境卫生清洁，及时将生产检修过程中产生的垃圾清运出厂。</w:t>
      </w:r>
    </w:p>
    <w:p w:rsidR="0059358F" w:rsidRPr="009C5FC6" w:rsidRDefault="001F25E0" w:rsidP="00276126">
      <w:pPr>
        <w:spacing w:line="560" w:lineRule="exact"/>
        <w:ind w:firstLineChars="200" w:firstLine="602"/>
        <w:jc w:val="left"/>
        <w:rPr>
          <w:rFonts w:ascii="仿宋_GB2312" w:eastAsia="仿宋_GB2312"/>
          <w:color w:val="000000" w:themeColor="text1"/>
          <w:sz w:val="32"/>
          <w:szCs w:val="32"/>
        </w:rPr>
      </w:pPr>
      <w:r w:rsidRPr="009C5FC6">
        <w:rPr>
          <w:rFonts w:ascii="仿宋_GB2312" w:eastAsia="仿宋_GB2312" w:hAnsi="宋体" w:cs="宋体" w:hint="eastAsia"/>
          <w:b/>
          <w:color w:val="000000" w:themeColor="text1"/>
          <w:kern w:val="0"/>
          <w:sz w:val="30"/>
          <w:szCs w:val="30"/>
        </w:rPr>
        <w:t>三</w:t>
      </w:r>
      <w:r w:rsidR="003A26BF" w:rsidRPr="009C5FC6">
        <w:rPr>
          <w:rFonts w:ascii="仿宋_GB2312" w:eastAsia="仿宋_GB2312" w:hAnsi="宋体" w:cs="宋体" w:hint="eastAsia"/>
          <w:b/>
          <w:color w:val="000000" w:themeColor="text1"/>
          <w:kern w:val="0"/>
          <w:sz w:val="30"/>
          <w:szCs w:val="30"/>
        </w:rPr>
        <w:t>、</w:t>
      </w:r>
      <w:r w:rsidR="00375E0E">
        <w:rPr>
          <w:rFonts w:ascii="仿宋_GB2312" w:eastAsia="仿宋_GB2312" w:hAnsi="宋体" w:cs="宋体" w:hint="eastAsia"/>
          <w:b/>
          <w:color w:val="000000" w:themeColor="text1"/>
          <w:kern w:val="0"/>
          <w:sz w:val="30"/>
          <w:szCs w:val="30"/>
        </w:rPr>
        <w:t>地点和</w:t>
      </w:r>
      <w:r w:rsidR="00D11C11">
        <w:rPr>
          <w:rFonts w:ascii="仿宋_GB2312" w:eastAsia="仿宋_GB2312" w:hAnsi="宋体" w:cs="宋体" w:hint="eastAsia"/>
          <w:b/>
          <w:color w:val="000000" w:themeColor="text1"/>
          <w:kern w:val="0"/>
          <w:sz w:val="30"/>
          <w:szCs w:val="30"/>
        </w:rPr>
        <w:t>承包</w:t>
      </w:r>
      <w:r w:rsidR="001B381F" w:rsidRPr="009C5FC6">
        <w:rPr>
          <w:rFonts w:ascii="仿宋_GB2312" w:eastAsia="仿宋_GB2312" w:hAnsi="宋体" w:cs="宋体" w:hint="eastAsia"/>
          <w:b/>
          <w:color w:val="000000" w:themeColor="text1"/>
          <w:kern w:val="0"/>
          <w:sz w:val="30"/>
          <w:szCs w:val="30"/>
        </w:rPr>
        <w:t>期限</w:t>
      </w:r>
      <w:r w:rsidR="003A26BF" w:rsidRPr="009C5FC6">
        <w:rPr>
          <w:rFonts w:ascii="仿宋_GB2312" w:eastAsia="仿宋_GB2312" w:hAnsi="宋体" w:cs="宋体" w:hint="eastAsia"/>
          <w:b/>
          <w:color w:val="000000" w:themeColor="text1"/>
          <w:kern w:val="0"/>
          <w:sz w:val="30"/>
          <w:szCs w:val="30"/>
        </w:rPr>
        <w:t>：</w:t>
      </w:r>
    </w:p>
    <w:p w:rsidR="00375E0E" w:rsidRDefault="00375E0E" w:rsidP="00CC2A36">
      <w:pPr>
        <w:spacing w:line="560" w:lineRule="exact"/>
        <w:ind w:firstLineChars="200" w:firstLine="640"/>
        <w:jc w:val="left"/>
        <w:rPr>
          <w:rFonts w:ascii="仿宋_GB2312" w:eastAsia="仿宋_GB2312" w:hAnsi="黑体" w:cs="黑体"/>
          <w:color w:val="000000" w:themeColor="text1"/>
          <w:sz w:val="32"/>
          <w:szCs w:val="32"/>
        </w:rPr>
      </w:pPr>
      <w:r>
        <w:rPr>
          <w:rFonts w:ascii="仿宋_GB2312" w:eastAsia="仿宋_GB2312" w:hAnsi="黑体" w:cs="黑体" w:hint="eastAsia"/>
          <w:color w:val="000000" w:themeColor="text1"/>
          <w:sz w:val="32"/>
          <w:szCs w:val="32"/>
        </w:rPr>
        <w:t>地点：中粮崇左江州糖业有限公司</w:t>
      </w:r>
    </w:p>
    <w:p w:rsidR="0059358F" w:rsidRDefault="00D11C11" w:rsidP="00CC2A36">
      <w:pPr>
        <w:spacing w:line="560" w:lineRule="exact"/>
        <w:ind w:firstLineChars="200" w:firstLine="640"/>
        <w:jc w:val="left"/>
        <w:rPr>
          <w:rFonts w:ascii="仿宋_GB2312" w:eastAsia="仿宋_GB2312" w:hAnsi="黑体" w:cs="黑体"/>
          <w:color w:val="000000" w:themeColor="text1"/>
          <w:sz w:val="32"/>
          <w:szCs w:val="32"/>
        </w:rPr>
      </w:pPr>
      <w:r>
        <w:rPr>
          <w:rFonts w:ascii="仿宋_GB2312" w:eastAsia="仿宋_GB2312" w:hAnsi="黑体" w:cs="黑体" w:hint="eastAsia"/>
          <w:color w:val="000000" w:themeColor="text1"/>
          <w:sz w:val="32"/>
          <w:szCs w:val="32"/>
        </w:rPr>
        <w:t>承包</w:t>
      </w:r>
      <w:r w:rsidR="00375E0E">
        <w:rPr>
          <w:rFonts w:ascii="仿宋_GB2312" w:eastAsia="仿宋_GB2312" w:hAnsi="黑体" w:cs="黑体" w:hint="eastAsia"/>
          <w:color w:val="000000" w:themeColor="text1"/>
          <w:sz w:val="32"/>
          <w:szCs w:val="32"/>
        </w:rPr>
        <w:t>期限：</w:t>
      </w:r>
      <w:r>
        <w:rPr>
          <w:rFonts w:ascii="仿宋_GB2312" w:eastAsia="仿宋_GB2312" w:hAnsi="黑体" w:cs="黑体" w:hint="eastAsia"/>
          <w:color w:val="000000" w:themeColor="text1"/>
          <w:sz w:val="32"/>
          <w:szCs w:val="32"/>
        </w:rPr>
        <w:t>自合同签订之日起</w:t>
      </w:r>
      <w:r w:rsidR="003512D6">
        <w:rPr>
          <w:rFonts w:ascii="仿宋_GB2312" w:eastAsia="仿宋_GB2312" w:hAnsi="黑体" w:cs="黑体" w:hint="eastAsia"/>
          <w:color w:val="000000" w:themeColor="text1"/>
          <w:sz w:val="32"/>
          <w:szCs w:val="32"/>
        </w:rPr>
        <w:t>一年</w:t>
      </w:r>
    </w:p>
    <w:p w:rsidR="00D11C11" w:rsidRPr="00105EC9" w:rsidRDefault="00D11C11" w:rsidP="00D11C11">
      <w:pPr>
        <w:spacing w:line="520" w:lineRule="exact"/>
        <w:ind w:firstLineChars="200" w:firstLine="643"/>
        <w:jc w:val="left"/>
        <w:rPr>
          <w:rFonts w:ascii="仿宋_GB2312" w:eastAsia="仿宋_GB2312" w:hAnsi="黑体" w:cs="黑体"/>
          <w:b/>
          <w:color w:val="000000" w:themeColor="text1"/>
          <w:sz w:val="32"/>
          <w:szCs w:val="32"/>
        </w:rPr>
      </w:pPr>
      <w:r>
        <w:rPr>
          <w:rFonts w:ascii="仿宋_GB2312" w:eastAsia="仿宋_GB2312" w:hAnsi="黑体" w:cs="黑体" w:hint="eastAsia"/>
          <w:b/>
          <w:color w:val="000000" w:themeColor="text1"/>
          <w:sz w:val="32"/>
          <w:szCs w:val="32"/>
        </w:rPr>
        <w:lastRenderedPageBreak/>
        <w:t>四</w:t>
      </w:r>
      <w:r w:rsidRPr="00105EC9">
        <w:rPr>
          <w:rFonts w:ascii="仿宋_GB2312" w:eastAsia="仿宋_GB2312" w:hAnsi="黑体" w:cs="黑体" w:hint="eastAsia"/>
          <w:b/>
          <w:color w:val="000000" w:themeColor="text1"/>
          <w:sz w:val="32"/>
          <w:szCs w:val="32"/>
        </w:rPr>
        <w:t>、评审方法</w:t>
      </w:r>
    </w:p>
    <w:p w:rsidR="00D11C11" w:rsidRPr="00D11C11" w:rsidRDefault="00D11C11" w:rsidP="00D11C11">
      <w:pPr>
        <w:spacing w:line="520" w:lineRule="exact"/>
        <w:ind w:firstLineChars="200" w:firstLine="640"/>
        <w:jc w:val="left"/>
        <w:rPr>
          <w:rFonts w:ascii="仿宋_GB2312" w:eastAsia="仿宋_GB2312"/>
          <w:color w:val="000000" w:themeColor="text1"/>
          <w:sz w:val="32"/>
          <w:szCs w:val="32"/>
        </w:rPr>
      </w:pPr>
      <w:r w:rsidRPr="00105EC9">
        <w:rPr>
          <w:rFonts w:ascii="仿宋_GB2312" w:eastAsia="仿宋_GB2312" w:hint="eastAsia"/>
          <w:color w:val="000000" w:themeColor="text1"/>
          <w:sz w:val="32"/>
          <w:szCs w:val="32"/>
        </w:rPr>
        <w:t>本次采购工作，在满足采购方需求的前提下坚持“同质比价、同价比质、同质同价比服务”。</w:t>
      </w:r>
    </w:p>
    <w:p w:rsidR="00375E0E" w:rsidRDefault="00D11C11" w:rsidP="00375E0E">
      <w:pPr>
        <w:widowControl/>
        <w:spacing w:line="560" w:lineRule="exact"/>
        <w:ind w:firstLineChars="200" w:firstLine="602"/>
        <w:jc w:val="left"/>
        <w:rPr>
          <w:rFonts w:ascii="仿宋_GB2312" w:eastAsia="仿宋_GB2312" w:hAnsi="宋体" w:cs="宋体"/>
          <w:b/>
          <w:color w:val="000000" w:themeColor="text1"/>
          <w:kern w:val="0"/>
          <w:sz w:val="30"/>
          <w:szCs w:val="30"/>
        </w:rPr>
      </w:pPr>
      <w:r>
        <w:rPr>
          <w:rFonts w:ascii="仿宋_GB2312" w:eastAsia="仿宋_GB2312" w:hAnsi="宋体" w:cs="宋体" w:hint="eastAsia"/>
          <w:b/>
          <w:color w:val="000000" w:themeColor="text1"/>
          <w:kern w:val="0"/>
          <w:sz w:val="30"/>
          <w:szCs w:val="30"/>
        </w:rPr>
        <w:t>五</w:t>
      </w:r>
      <w:r w:rsidR="00375E0E">
        <w:rPr>
          <w:rFonts w:ascii="仿宋_GB2312" w:eastAsia="仿宋_GB2312" w:hAnsi="宋体" w:cs="宋体" w:hint="eastAsia"/>
          <w:b/>
          <w:color w:val="000000" w:themeColor="text1"/>
          <w:kern w:val="0"/>
          <w:sz w:val="30"/>
          <w:szCs w:val="30"/>
        </w:rPr>
        <w:t>、付款方式：</w:t>
      </w:r>
    </w:p>
    <w:p w:rsidR="003512D6" w:rsidRPr="00702DC8" w:rsidRDefault="003512D6" w:rsidP="00702DC8">
      <w:pPr>
        <w:spacing w:line="520" w:lineRule="exact"/>
        <w:ind w:firstLineChars="200" w:firstLine="640"/>
        <w:rPr>
          <w:rFonts w:ascii="仿宋_GB2312" w:eastAsia="仿宋_GB2312" w:hAnsi="仿宋" w:cs="仿宋"/>
          <w:sz w:val="32"/>
          <w:szCs w:val="32"/>
        </w:rPr>
      </w:pPr>
      <w:r>
        <w:rPr>
          <w:rFonts w:ascii="仿宋_GB2312" w:eastAsia="仿宋_GB2312" w:hAnsi="仿宋_GB2312" w:cs="仿宋_GB2312" w:hint="eastAsia"/>
          <w:sz w:val="32"/>
          <w:szCs w:val="32"/>
        </w:rPr>
        <w:t>1.</w:t>
      </w:r>
      <w:r w:rsidRPr="003512D6">
        <w:rPr>
          <w:rFonts w:ascii="仿宋_GB2312" w:eastAsia="仿宋_GB2312" w:hAnsi="仿宋" w:cs="仿宋" w:hint="eastAsia"/>
          <w:sz w:val="32"/>
          <w:szCs w:val="32"/>
        </w:rPr>
        <w:t xml:space="preserve"> </w:t>
      </w:r>
      <w:r w:rsidRPr="00752234">
        <w:rPr>
          <w:rFonts w:ascii="仿宋_GB2312" w:eastAsia="仿宋_GB2312" w:hAnsi="仿宋" w:cs="仿宋" w:hint="eastAsia"/>
          <w:sz w:val="32"/>
          <w:szCs w:val="32"/>
        </w:rPr>
        <w:t>每次垃圾清运，由</w:t>
      </w:r>
      <w:r>
        <w:rPr>
          <w:rFonts w:ascii="仿宋_GB2312" w:eastAsia="仿宋_GB2312" w:hAnsi="仿宋" w:cs="仿宋" w:hint="eastAsia"/>
          <w:sz w:val="32"/>
          <w:szCs w:val="32"/>
        </w:rPr>
        <w:t>甲方</w:t>
      </w:r>
      <w:r w:rsidRPr="00752234">
        <w:rPr>
          <w:rFonts w:ascii="仿宋_GB2312" w:eastAsia="仿宋_GB2312" w:hAnsi="仿宋" w:cs="仿宋" w:hint="eastAsia"/>
          <w:sz w:val="32"/>
          <w:szCs w:val="32"/>
        </w:rPr>
        <w:t>相关部门通知</w:t>
      </w:r>
      <w:r>
        <w:rPr>
          <w:rFonts w:ascii="仿宋_GB2312" w:eastAsia="仿宋_GB2312" w:hAnsi="仿宋" w:cs="仿宋" w:hint="eastAsia"/>
          <w:sz w:val="32"/>
          <w:szCs w:val="32"/>
        </w:rPr>
        <w:t>乙方</w:t>
      </w:r>
      <w:r w:rsidRPr="00752234">
        <w:rPr>
          <w:rFonts w:ascii="仿宋_GB2312" w:eastAsia="仿宋_GB2312" w:hAnsi="仿宋" w:cs="仿宋" w:hint="eastAsia"/>
          <w:sz w:val="32"/>
          <w:szCs w:val="32"/>
        </w:rPr>
        <w:t>，垃圾清运出厂，由大门保安和司机双方在垃圾清运出厂记录表上签字确认，作为结算依据。</w:t>
      </w:r>
    </w:p>
    <w:p w:rsidR="003512D6" w:rsidRDefault="003512D6" w:rsidP="003512D6">
      <w:pPr>
        <w:spacing w:line="520" w:lineRule="exact"/>
        <w:ind w:firstLineChars="200" w:firstLine="640"/>
        <w:rPr>
          <w:rFonts w:ascii="仿宋_GB2312" w:eastAsia="仿宋_GB2312" w:hAnsi="仿宋" w:cs="仿宋"/>
          <w:sz w:val="32"/>
          <w:szCs w:val="32"/>
        </w:rPr>
      </w:pPr>
      <w:r>
        <w:rPr>
          <w:rFonts w:ascii="仿宋_GB2312" w:eastAsia="仿宋_GB2312" w:hAnsi="仿宋_GB2312" w:cs="仿宋_GB2312" w:hint="eastAsia"/>
          <w:sz w:val="32"/>
          <w:szCs w:val="32"/>
        </w:rPr>
        <w:t>2.</w:t>
      </w:r>
      <w:r w:rsidRPr="003512D6">
        <w:rPr>
          <w:rFonts w:ascii="仿宋_GB2312" w:eastAsia="仿宋_GB2312" w:hAnsi="仿宋" w:cs="仿宋" w:hint="eastAsia"/>
          <w:sz w:val="32"/>
          <w:szCs w:val="32"/>
        </w:rPr>
        <w:t xml:space="preserve"> </w:t>
      </w:r>
      <w:r w:rsidRPr="00752234">
        <w:rPr>
          <w:rFonts w:ascii="仿宋_GB2312" w:eastAsia="仿宋_GB2312" w:hAnsi="仿宋" w:cs="仿宋" w:hint="eastAsia"/>
          <w:sz w:val="32"/>
          <w:szCs w:val="32"/>
        </w:rPr>
        <w:t>每季度结算一次，甲方凭乙方开具的发票结清费用给乙方。</w:t>
      </w:r>
    </w:p>
    <w:p w:rsidR="00D11C11" w:rsidRPr="00D51A9D" w:rsidRDefault="00B576DE" w:rsidP="00D11C11">
      <w:pPr>
        <w:adjustRightInd w:val="0"/>
        <w:snapToGrid w:val="0"/>
        <w:spacing w:line="520" w:lineRule="exact"/>
        <w:ind w:firstLineChars="200" w:firstLine="643"/>
        <w:rPr>
          <w:rFonts w:ascii="仿宋_GB2312" w:eastAsia="仿宋_GB2312" w:hAnsi="黑体" w:cs="黑体"/>
          <w:b/>
          <w:color w:val="000000" w:themeColor="text1"/>
          <w:sz w:val="32"/>
          <w:szCs w:val="32"/>
        </w:rPr>
      </w:pPr>
      <w:r>
        <w:rPr>
          <w:rFonts w:ascii="仿宋_GB2312" w:eastAsia="仿宋_GB2312" w:hAnsi="黑体" w:cs="黑体" w:hint="eastAsia"/>
          <w:b/>
          <w:color w:val="000000" w:themeColor="text1"/>
          <w:sz w:val="32"/>
          <w:szCs w:val="32"/>
        </w:rPr>
        <w:t>六</w:t>
      </w:r>
      <w:r w:rsidR="00D11C11" w:rsidRPr="00D51A9D">
        <w:rPr>
          <w:rFonts w:ascii="仿宋_GB2312" w:eastAsia="仿宋_GB2312" w:hAnsi="黑体" w:cs="黑体" w:hint="eastAsia"/>
          <w:b/>
          <w:color w:val="000000" w:themeColor="text1"/>
          <w:sz w:val="32"/>
          <w:szCs w:val="32"/>
        </w:rPr>
        <w:t>、采购监督联系方式：</w:t>
      </w:r>
    </w:p>
    <w:p w:rsidR="00D11C11" w:rsidRDefault="00D11C11" w:rsidP="00D11C11">
      <w:pPr>
        <w:adjustRightInd w:val="0"/>
        <w:snapToGrid w:val="0"/>
        <w:spacing w:line="540" w:lineRule="exact"/>
        <w:ind w:firstLineChars="200" w:firstLine="640"/>
        <w:rPr>
          <w:rFonts w:ascii="仿宋_GB2312" w:eastAsia="仿宋_GB2312"/>
          <w:sz w:val="32"/>
          <w:szCs w:val="32"/>
        </w:rPr>
      </w:pPr>
      <w:r w:rsidRPr="007D4D60">
        <w:rPr>
          <w:rFonts w:ascii="仿宋_GB2312" w:eastAsia="仿宋_GB2312" w:hint="eastAsia"/>
          <w:sz w:val="32"/>
          <w:szCs w:val="32"/>
        </w:rPr>
        <w:t>中粮糖业纪委联系方式：办公电话  010-85017235</w:t>
      </w:r>
    </w:p>
    <w:p w:rsidR="00D11C11" w:rsidRPr="00752234" w:rsidRDefault="00D11C11" w:rsidP="00D11C11">
      <w:pPr>
        <w:spacing w:line="520" w:lineRule="exact"/>
        <w:ind w:firstLineChars="200" w:firstLine="640"/>
        <w:rPr>
          <w:rFonts w:ascii="仿宋_GB2312" w:eastAsia="仿宋_GB2312" w:hAnsi="仿宋" w:cs="仿宋"/>
          <w:sz w:val="32"/>
          <w:szCs w:val="32"/>
        </w:rPr>
      </w:pPr>
      <w:r w:rsidRPr="007D4D60">
        <w:rPr>
          <w:rFonts w:ascii="仿宋_GB2312" w:eastAsia="仿宋_GB2312" w:hint="eastAsia"/>
          <w:sz w:val="32"/>
          <w:szCs w:val="32"/>
        </w:rPr>
        <w:t>通信地址：北京市朝阳区朝阳门南大街8号中粮福临门大厦9层905房间，中粮糖业纪委办公室收，邮编100020。</w:t>
      </w:r>
      <w:r w:rsidRPr="009C5FC6">
        <w:rPr>
          <w:rFonts w:ascii="仿宋_GB2312" w:eastAsia="仿宋_GB2312" w:hint="eastAsia"/>
          <w:color w:val="000000" w:themeColor="text1"/>
          <w:sz w:val="32"/>
          <w:szCs w:val="32"/>
        </w:rPr>
        <w:t>望予以最优惠报价为盼。</w:t>
      </w:r>
    </w:p>
    <w:p w:rsidR="00BC713D" w:rsidRPr="009C5FC6" w:rsidRDefault="003A26BF" w:rsidP="00CC2A36">
      <w:pPr>
        <w:spacing w:line="560" w:lineRule="exact"/>
        <w:ind w:firstLineChars="200" w:firstLine="640"/>
        <w:rPr>
          <w:rFonts w:ascii="仿宋_GB2312" w:eastAsia="仿宋_GB2312"/>
          <w:color w:val="000000" w:themeColor="text1"/>
          <w:sz w:val="32"/>
          <w:szCs w:val="32"/>
        </w:rPr>
      </w:pPr>
      <w:r w:rsidRPr="009C5FC6">
        <w:rPr>
          <w:rFonts w:ascii="仿宋_GB2312" w:eastAsia="仿宋_GB2312" w:hint="eastAsia"/>
          <w:color w:val="000000" w:themeColor="text1"/>
          <w:sz w:val="32"/>
          <w:szCs w:val="32"/>
        </w:rPr>
        <w:t>顺祝商琪！</w:t>
      </w:r>
    </w:p>
    <w:p w:rsidR="00C10C30" w:rsidRPr="009C5FC6" w:rsidRDefault="00C10C30" w:rsidP="00CC2A36">
      <w:pPr>
        <w:spacing w:line="560" w:lineRule="exact"/>
        <w:ind w:firstLineChars="200" w:firstLine="640"/>
        <w:rPr>
          <w:rFonts w:ascii="仿宋_GB2312" w:eastAsia="仿宋_GB2312"/>
          <w:color w:val="000000" w:themeColor="text1"/>
          <w:sz w:val="32"/>
          <w:szCs w:val="32"/>
        </w:rPr>
      </w:pPr>
      <w:bookmarkStart w:id="0" w:name="_GoBack"/>
      <w:bookmarkEnd w:id="0"/>
    </w:p>
    <w:p w:rsidR="00691863" w:rsidRPr="009C5FC6" w:rsidRDefault="00691863" w:rsidP="00CC2A36">
      <w:pPr>
        <w:spacing w:line="560" w:lineRule="exact"/>
        <w:ind w:firstLineChars="200" w:firstLine="640"/>
        <w:rPr>
          <w:rFonts w:ascii="仿宋_GB2312" w:eastAsia="仿宋_GB2312"/>
          <w:color w:val="000000" w:themeColor="text1"/>
          <w:sz w:val="32"/>
          <w:szCs w:val="32"/>
        </w:rPr>
      </w:pPr>
    </w:p>
    <w:p w:rsidR="00BC713D" w:rsidRPr="0059358F" w:rsidRDefault="003A26BF" w:rsidP="003512D6">
      <w:pPr>
        <w:spacing w:line="560" w:lineRule="exact"/>
        <w:ind w:firstLineChars="1550" w:firstLine="4960"/>
        <w:rPr>
          <w:rFonts w:ascii="仿宋_GB2312" w:eastAsia="仿宋_GB2312"/>
          <w:sz w:val="32"/>
          <w:szCs w:val="32"/>
        </w:rPr>
      </w:pPr>
      <w:r w:rsidRPr="0059358F">
        <w:rPr>
          <w:rFonts w:ascii="仿宋_GB2312" w:eastAsia="仿宋_GB2312" w:hint="eastAsia"/>
          <w:sz w:val="32"/>
          <w:szCs w:val="32"/>
        </w:rPr>
        <w:t>中粮崇左</w:t>
      </w:r>
      <w:r w:rsidR="00375E0E">
        <w:rPr>
          <w:rFonts w:ascii="仿宋_GB2312" w:eastAsia="仿宋_GB2312" w:hint="eastAsia"/>
          <w:sz w:val="32"/>
          <w:szCs w:val="32"/>
        </w:rPr>
        <w:t>江州</w:t>
      </w:r>
      <w:r w:rsidRPr="0059358F">
        <w:rPr>
          <w:rFonts w:ascii="仿宋_GB2312" w:eastAsia="仿宋_GB2312" w:hint="eastAsia"/>
          <w:sz w:val="32"/>
          <w:szCs w:val="32"/>
        </w:rPr>
        <w:t xml:space="preserve">糖业有限公司                  </w:t>
      </w:r>
    </w:p>
    <w:p w:rsidR="00B576DE" w:rsidRDefault="003512D6" w:rsidP="00CC2A36">
      <w:pPr>
        <w:spacing w:line="560" w:lineRule="exact"/>
        <w:jc w:val="center"/>
        <w:rPr>
          <w:rFonts w:ascii="仿宋_GB2312" w:eastAsia="仿宋_GB2312"/>
          <w:sz w:val="32"/>
          <w:szCs w:val="32"/>
        </w:rPr>
      </w:pPr>
      <w:r>
        <w:rPr>
          <w:rFonts w:ascii="仿宋_GB2312" w:eastAsia="仿宋_GB2312" w:hint="eastAsia"/>
          <w:sz w:val="32"/>
          <w:szCs w:val="32"/>
        </w:rPr>
        <w:t xml:space="preserve">                          </w:t>
      </w:r>
      <w:r w:rsidR="00375E0E">
        <w:rPr>
          <w:rFonts w:ascii="仿宋_GB2312" w:eastAsia="仿宋_GB2312" w:hint="eastAsia"/>
          <w:sz w:val="32"/>
          <w:szCs w:val="32"/>
        </w:rPr>
        <w:t>20</w:t>
      </w:r>
      <w:r w:rsidR="00D11C11">
        <w:rPr>
          <w:rFonts w:ascii="仿宋_GB2312" w:eastAsia="仿宋_GB2312" w:hint="eastAsia"/>
          <w:sz w:val="32"/>
          <w:szCs w:val="32"/>
        </w:rPr>
        <w:t>23</w:t>
      </w:r>
      <w:r w:rsidR="00907685" w:rsidRPr="0059358F">
        <w:rPr>
          <w:rFonts w:ascii="仿宋_GB2312" w:eastAsia="仿宋_GB2312" w:hint="eastAsia"/>
          <w:sz w:val="32"/>
          <w:szCs w:val="32"/>
        </w:rPr>
        <w:t>年</w:t>
      </w:r>
      <w:r w:rsidR="00D11C11">
        <w:rPr>
          <w:rFonts w:ascii="仿宋_GB2312" w:eastAsia="仿宋_GB2312" w:hint="eastAsia"/>
          <w:sz w:val="32"/>
          <w:szCs w:val="32"/>
        </w:rPr>
        <w:t>11</w:t>
      </w:r>
      <w:r w:rsidR="00907685" w:rsidRPr="0059358F">
        <w:rPr>
          <w:rFonts w:ascii="仿宋_GB2312" w:eastAsia="仿宋_GB2312" w:hint="eastAsia"/>
          <w:sz w:val="32"/>
          <w:szCs w:val="32"/>
        </w:rPr>
        <w:t>月</w:t>
      </w:r>
      <w:r w:rsidR="00D11C11">
        <w:rPr>
          <w:rFonts w:ascii="仿宋_GB2312" w:eastAsia="仿宋_GB2312" w:hint="eastAsia"/>
          <w:sz w:val="32"/>
          <w:szCs w:val="32"/>
        </w:rPr>
        <w:t>27</w:t>
      </w:r>
      <w:r w:rsidR="00907685" w:rsidRPr="0059358F">
        <w:rPr>
          <w:rFonts w:ascii="仿宋_GB2312" w:eastAsia="仿宋_GB2312" w:hint="eastAsia"/>
          <w:sz w:val="32"/>
          <w:szCs w:val="32"/>
        </w:rPr>
        <w:t>日</w:t>
      </w:r>
    </w:p>
    <w:p w:rsidR="00B576DE" w:rsidRDefault="00B576DE">
      <w:pPr>
        <w:widowControl/>
        <w:jc w:val="left"/>
        <w:rPr>
          <w:rFonts w:ascii="仿宋_GB2312" w:eastAsia="仿宋_GB2312"/>
          <w:sz w:val="32"/>
          <w:szCs w:val="32"/>
        </w:rPr>
      </w:pPr>
      <w:r>
        <w:rPr>
          <w:rFonts w:ascii="仿宋_GB2312" w:eastAsia="仿宋_GB2312"/>
          <w:sz w:val="32"/>
          <w:szCs w:val="32"/>
        </w:rPr>
        <w:br w:type="page"/>
      </w:r>
    </w:p>
    <w:p w:rsidR="00B576DE" w:rsidRPr="00274359" w:rsidRDefault="00B576DE" w:rsidP="00B576DE">
      <w:pPr>
        <w:spacing w:line="560" w:lineRule="exact"/>
        <w:jc w:val="center"/>
        <w:rPr>
          <w:rFonts w:ascii="方正小标宋_GBK" w:eastAsia="方正小标宋_GBK" w:hAnsi="宋体"/>
          <w:bCs/>
          <w:sz w:val="36"/>
          <w:szCs w:val="36"/>
        </w:rPr>
      </w:pPr>
      <w:r>
        <w:rPr>
          <w:rFonts w:ascii="方正小标宋_GBK" w:eastAsia="方正小标宋_GBK" w:hAnsi="宋体" w:hint="eastAsia"/>
          <w:bCs/>
          <w:sz w:val="36"/>
          <w:szCs w:val="36"/>
        </w:rPr>
        <w:lastRenderedPageBreak/>
        <w:t>2023</w:t>
      </w:r>
      <w:r w:rsidRPr="0039370A">
        <w:rPr>
          <w:rFonts w:ascii="方正小标宋_GBK" w:eastAsia="方正小标宋_GBK" w:hAnsi="宋体" w:hint="eastAsia"/>
          <w:bCs/>
          <w:sz w:val="36"/>
          <w:szCs w:val="36"/>
        </w:rPr>
        <w:t>年江州糖业厂区垃圾清运承包合同</w:t>
      </w:r>
      <w:r w:rsidR="00C07594">
        <w:rPr>
          <w:rFonts w:ascii="方正小标宋_GBK" w:eastAsia="方正小标宋_GBK" w:hAnsi="宋体" w:hint="eastAsia"/>
          <w:bCs/>
          <w:sz w:val="36"/>
          <w:szCs w:val="36"/>
        </w:rPr>
        <w:t>（草案）</w:t>
      </w:r>
    </w:p>
    <w:p w:rsidR="00B576DE" w:rsidRPr="00274359" w:rsidRDefault="00B576DE" w:rsidP="00B576DE">
      <w:pPr>
        <w:spacing w:line="560" w:lineRule="exact"/>
        <w:jc w:val="center"/>
        <w:rPr>
          <w:rFonts w:ascii="仿宋_GB2312" w:eastAsia="仿宋_GB2312" w:hAnsi="宋体"/>
          <w:sz w:val="24"/>
          <w:szCs w:val="16"/>
        </w:rPr>
      </w:pPr>
    </w:p>
    <w:p w:rsidR="00B576DE" w:rsidRPr="00274359" w:rsidRDefault="00B576DE" w:rsidP="00B576DE">
      <w:pPr>
        <w:spacing w:line="560" w:lineRule="exact"/>
        <w:rPr>
          <w:rFonts w:ascii="仿宋_GB2312" w:eastAsia="仿宋_GB2312" w:hAnsi="宋体"/>
          <w:sz w:val="32"/>
          <w:szCs w:val="32"/>
        </w:rPr>
      </w:pPr>
      <w:r w:rsidRPr="00274359">
        <w:rPr>
          <w:rFonts w:ascii="仿宋_GB2312" w:eastAsia="仿宋_GB2312" w:hAnsi="宋体" w:hint="eastAsia"/>
          <w:sz w:val="32"/>
          <w:szCs w:val="32"/>
        </w:rPr>
        <w:t>甲方：中粮崇左江州糖业有限公司</w:t>
      </w:r>
    </w:p>
    <w:p w:rsidR="00B576DE" w:rsidRPr="00274359" w:rsidRDefault="00B576DE" w:rsidP="00B576DE">
      <w:pPr>
        <w:spacing w:line="560" w:lineRule="exact"/>
        <w:rPr>
          <w:rFonts w:ascii="仿宋_GB2312" w:eastAsia="仿宋_GB2312" w:hAnsi="宋体"/>
          <w:sz w:val="32"/>
          <w:szCs w:val="32"/>
        </w:rPr>
      </w:pPr>
      <w:r w:rsidRPr="00274359">
        <w:rPr>
          <w:rFonts w:ascii="仿宋_GB2312" w:eastAsia="仿宋_GB2312" w:hAnsi="宋体" w:hint="eastAsia"/>
          <w:sz w:val="32"/>
          <w:szCs w:val="32"/>
        </w:rPr>
        <w:t>乙方：</w:t>
      </w:r>
      <w:r w:rsidRPr="00274359">
        <w:rPr>
          <w:rFonts w:ascii="仿宋_GB2312" w:eastAsia="仿宋_GB2312" w:hAnsi="宋体"/>
          <w:sz w:val="32"/>
          <w:szCs w:val="32"/>
        </w:rPr>
        <w:t xml:space="preserve"> </w:t>
      </w:r>
    </w:p>
    <w:p w:rsidR="00B576DE" w:rsidRPr="0039370A" w:rsidRDefault="00B576DE" w:rsidP="00B576DE">
      <w:pPr>
        <w:spacing w:line="560" w:lineRule="exact"/>
        <w:ind w:firstLineChars="200" w:firstLine="640"/>
        <w:rPr>
          <w:rFonts w:ascii="仿宋_GB2312" w:eastAsia="仿宋_GB2312" w:hAnsi="宋体"/>
          <w:sz w:val="32"/>
          <w:szCs w:val="32"/>
        </w:rPr>
      </w:pPr>
      <w:r w:rsidRPr="0039370A">
        <w:rPr>
          <w:rFonts w:ascii="仿宋_GB2312" w:eastAsia="仿宋_GB2312" w:hAnsi="宋体" w:hint="eastAsia"/>
          <w:sz w:val="32"/>
          <w:szCs w:val="32"/>
        </w:rPr>
        <w:t>为了保持厂区环境卫生清洁，需及时将生产检修过程中产生的垃圾清运出厂处置承包及相关细节，经甲、乙双方友好协商，特制定本合同。</w:t>
      </w:r>
    </w:p>
    <w:p w:rsidR="00B576DE" w:rsidRPr="0039370A" w:rsidRDefault="00B576DE" w:rsidP="00B576DE">
      <w:pPr>
        <w:pStyle w:val="ac"/>
        <w:numPr>
          <w:ilvl w:val="0"/>
          <w:numId w:val="5"/>
        </w:numPr>
        <w:spacing w:line="560" w:lineRule="exact"/>
        <w:ind w:firstLineChars="0"/>
        <w:rPr>
          <w:rFonts w:ascii="黑体" w:eastAsia="黑体" w:hAnsi="黑体"/>
          <w:sz w:val="32"/>
          <w:szCs w:val="32"/>
        </w:rPr>
      </w:pPr>
      <w:r w:rsidRPr="0039370A">
        <w:rPr>
          <w:rFonts w:ascii="黑体" w:eastAsia="黑体" w:hAnsi="黑体" w:hint="eastAsia"/>
          <w:sz w:val="32"/>
          <w:szCs w:val="32"/>
        </w:rPr>
        <w:t>合同标的：</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86"/>
        <w:gridCol w:w="2113"/>
        <w:gridCol w:w="986"/>
        <w:gridCol w:w="986"/>
        <w:gridCol w:w="1550"/>
        <w:gridCol w:w="2959"/>
      </w:tblGrid>
      <w:tr w:rsidR="00B576DE" w:rsidTr="00073A17">
        <w:trPr>
          <w:trHeight w:val="420"/>
          <w:jc w:val="center"/>
        </w:trPr>
        <w:tc>
          <w:tcPr>
            <w:tcW w:w="980" w:type="dxa"/>
            <w:vAlign w:val="center"/>
          </w:tcPr>
          <w:p w:rsidR="00B576DE" w:rsidRDefault="00B576DE" w:rsidP="00073A17">
            <w:pPr>
              <w:spacing w:line="344" w:lineRule="exact"/>
              <w:jc w:val="center"/>
            </w:pPr>
            <w:r>
              <w:rPr>
                <w:rFonts w:ascii="SimSun" w:eastAsia="SimSun" w:hAnsi="SimSun" w:hint="eastAsia"/>
                <w:color w:val="000000"/>
                <w:sz w:val="24"/>
              </w:rPr>
              <w:t>序号</w:t>
            </w:r>
          </w:p>
        </w:tc>
        <w:tc>
          <w:tcPr>
            <w:tcW w:w="2100" w:type="dxa"/>
            <w:vAlign w:val="center"/>
          </w:tcPr>
          <w:p w:rsidR="00B576DE" w:rsidRDefault="00B576DE" w:rsidP="00073A17">
            <w:pPr>
              <w:spacing w:line="360" w:lineRule="exact"/>
              <w:jc w:val="center"/>
            </w:pPr>
            <w:r>
              <w:rPr>
                <w:rFonts w:ascii="SimSun" w:eastAsia="SimSun" w:hAnsi="SimSun" w:hint="eastAsia"/>
                <w:color w:val="000000"/>
                <w:sz w:val="24"/>
              </w:rPr>
              <w:t>项目</w:t>
            </w:r>
          </w:p>
        </w:tc>
        <w:tc>
          <w:tcPr>
            <w:tcW w:w="980" w:type="dxa"/>
            <w:vAlign w:val="center"/>
          </w:tcPr>
          <w:p w:rsidR="00B576DE" w:rsidRDefault="00B576DE" w:rsidP="00073A17">
            <w:pPr>
              <w:spacing w:line="344" w:lineRule="exact"/>
              <w:jc w:val="center"/>
            </w:pPr>
            <w:r>
              <w:rPr>
                <w:rFonts w:ascii="SimSun" w:eastAsia="SimSun" w:hAnsi="SimSun" w:hint="eastAsia"/>
                <w:color w:val="000000"/>
                <w:sz w:val="24"/>
              </w:rPr>
              <w:t>税率</w:t>
            </w:r>
          </w:p>
        </w:tc>
        <w:tc>
          <w:tcPr>
            <w:tcW w:w="980" w:type="dxa"/>
            <w:vAlign w:val="center"/>
          </w:tcPr>
          <w:p w:rsidR="00B576DE" w:rsidRDefault="00B576DE" w:rsidP="00073A17">
            <w:pPr>
              <w:spacing w:line="355" w:lineRule="exact"/>
              <w:jc w:val="center"/>
            </w:pPr>
            <w:r>
              <w:rPr>
                <w:rFonts w:ascii="SimSun" w:eastAsia="SimSun" w:hAnsi="SimSun" w:hint="eastAsia"/>
                <w:color w:val="000000"/>
                <w:sz w:val="24"/>
              </w:rPr>
              <w:t>数量</w:t>
            </w:r>
          </w:p>
        </w:tc>
        <w:tc>
          <w:tcPr>
            <w:tcW w:w="1540" w:type="dxa"/>
            <w:vAlign w:val="center"/>
          </w:tcPr>
          <w:p w:rsidR="00B576DE" w:rsidRDefault="00B576DE" w:rsidP="00073A17">
            <w:pPr>
              <w:spacing w:line="334" w:lineRule="exact"/>
              <w:jc w:val="center"/>
            </w:pPr>
            <w:r>
              <w:rPr>
                <w:rFonts w:ascii="SimSun" w:eastAsia="SimSun" w:hAnsi="SimSun" w:hint="eastAsia"/>
                <w:color w:val="000000"/>
                <w:sz w:val="24"/>
              </w:rPr>
              <w:t>单价</w:t>
            </w:r>
          </w:p>
        </w:tc>
        <w:tc>
          <w:tcPr>
            <w:tcW w:w="2940" w:type="dxa"/>
            <w:vAlign w:val="center"/>
          </w:tcPr>
          <w:p w:rsidR="00B576DE" w:rsidRDefault="00B576DE" w:rsidP="00073A17">
            <w:pPr>
              <w:spacing w:line="360" w:lineRule="exact"/>
              <w:jc w:val="center"/>
            </w:pPr>
            <w:r>
              <w:rPr>
                <w:rFonts w:ascii="SimSun" w:eastAsia="SimSun" w:hAnsi="SimSun" w:hint="eastAsia"/>
                <w:color w:val="000000"/>
                <w:sz w:val="24"/>
              </w:rPr>
              <w:t>备注</w:t>
            </w:r>
          </w:p>
        </w:tc>
      </w:tr>
      <w:tr w:rsidR="00B576DE" w:rsidTr="00073A17">
        <w:trPr>
          <w:trHeight w:val="1280"/>
          <w:jc w:val="center"/>
        </w:trPr>
        <w:tc>
          <w:tcPr>
            <w:tcW w:w="980" w:type="dxa"/>
            <w:vAlign w:val="center"/>
          </w:tcPr>
          <w:p w:rsidR="00B576DE" w:rsidRDefault="00B576DE" w:rsidP="00073A17">
            <w:pPr>
              <w:spacing w:line="330" w:lineRule="exact"/>
              <w:jc w:val="center"/>
            </w:pPr>
            <w:r>
              <w:rPr>
                <w:rFonts w:ascii="Arial" w:eastAsia="Arial" w:hAnsi="Arial" w:hint="eastAsia"/>
                <w:color w:val="000000"/>
                <w:sz w:val="24"/>
              </w:rPr>
              <w:t>1</w:t>
            </w:r>
          </w:p>
        </w:tc>
        <w:tc>
          <w:tcPr>
            <w:tcW w:w="2100" w:type="dxa"/>
            <w:vAlign w:val="center"/>
          </w:tcPr>
          <w:p w:rsidR="00B576DE" w:rsidRDefault="00B576DE" w:rsidP="00073A17">
            <w:pPr>
              <w:spacing w:line="360" w:lineRule="exact"/>
              <w:jc w:val="center"/>
            </w:pPr>
            <w:r>
              <w:rPr>
                <w:rFonts w:ascii="SimSun" w:eastAsia="SimSun" w:hAnsi="SimSun" w:hint="eastAsia"/>
                <w:color w:val="000000"/>
                <w:sz w:val="24"/>
              </w:rPr>
              <w:t>厂区垃圾清运</w:t>
            </w:r>
          </w:p>
        </w:tc>
        <w:tc>
          <w:tcPr>
            <w:tcW w:w="980" w:type="dxa"/>
            <w:vAlign w:val="center"/>
          </w:tcPr>
          <w:p w:rsidR="00B576DE" w:rsidRDefault="00B576DE" w:rsidP="00073A17">
            <w:pPr>
              <w:spacing w:line="360" w:lineRule="exact"/>
              <w:jc w:val="center"/>
            </w:pPr>
            <w:r>
              <w:rPr>
                <w:rFonts w:ascii="Arial" w:eastAsia="Arial" w:hAnsi="Arial" w:hint="eastAsia"/>
                <w:color w:val="000000"/>
                <w:sz w:val="24"/>
              </w:rPr>
              <w:t>%</w:t>
            </w:r>
          </w:p>
        </w:tc>
        <w:tc>
          <w:tcPr>
            <w:tcW w:w="980" w:type="dxa"/>
            <w:vAlign w:val="center"/>
          </w:tcPr>
          <w:p w:rsidR="00B576DE" w:rsidRDefault="00B576DE" w:rsidP="00073A17">
            <w:pPr>
              <w:spacing w:line="360" w:lineRule="exact"/>
              <w:jc w:val="center"/>
            </w:pPr>
            <w:r>
              <w:rPr>
                <w:rFonts w:ascii="SimSun" w:eastAsia="SimSun" w:hAnsi="SimSun" w:hint="eastAsia"/>
                <w:color w:val="000000"/>
                <w:sz w:val="24"/>
              </w:rPr>
              <w:t>650车</w:t>
            </w:r>
          </w:p>
        </w:tc>
        <w:tc>
          <w:tcPr>
            <w:tcW w:w="1540" w:type="dxa"/>
            <w:vAlign w:val="center"/>
          </w:tcPr>
          <w:p w:rsidR="00B576DE" w:rsidRDefault="00B576DE" w:rsidP="00073A17">
            <w:pPr>
              <w:spacing w:line="360" w:lineRule="exact"/>
              <w:jc w:val="center"/>
            </w:pPr>
            <w:r>
              <w:rPr>
                <w:rFonts w:ascii="SimSun" w:eastAsia="SimSun" w:hAnsi="SimSun" w:hint="eastAsia"/>
                <w:color w:val="000000"/>
                <w:sz w:val="24"/>
              </w:rPr>
              <w:t>元／车</w:t>
            </w:r>
          </w:p>
        </w:tc>
        <w:tc>
          <w:tcPr>
            <w:tcW w:w="2940" w:type="dxa"/>
            <w:vAlign w:val="center"/>
          </w:tcPr>
          <w:p w:rsidR="00B576DE" w:rsidRDefault="00B576DE" w:rsidP="00073A17">
            <w:pPr>
              <w:spacing w:line="420" w:lineRule="exact"/>
              <w:jc w:val="center"/>
            </w:pPr>
            <w:r>
              <w:rPr>
                <w:rFonts w:ascii="SimSun" w:eastAsia="SimSun" w:hAnsi="SimSun" w:hint="eastAsia"/>
                <w:color w:val="000000"/>
                <w:sz w:val="24"/>
              </w:rPr>
              <w:t>4 立方后驱货车。650</w:t>
            </w:r>
          </w:p>
          <w:p w:rsidR="00B576DE" w:rsidRDefault="00B576DE" w:rsidP="00073A17">
            <w:pPr>
              <w:spacing w:line="420" w:lineRule="exact"/>
              <w:jc w:val="center"/>
            </w:pPr>
            <w:r>
              <w:rPr>
                <w:rFonts w:ascii="SimSun" w:eastAsia="SimSun" w:hAnsi="SimSun" w:hint="eastAsia"/>
                <w:color w:val="000000"/>
                <w:sz w:val="24"/>
              </w:rPr>
              <w:t>车为预估数量，以实际</w:t>
            </w:r>
          </w:p>
          <w:p w:rsidR="00B576DE" w:rsidRDefault="00B576DE" w:rsidP="00073A17">
            <w:pPr>
              <w:spacing w:line="403" w:lineRule="exact"/>
              <w:ind w:left="40"/>
              <w:jc w:val="left"/>
            </w:pPr>
            <w:r>
              <w:rPr>
                <w:rFonts w:ascii="SimSun" w:eastAsia="SimSun" w:hAnsi="SimSun" w:hint="eastAsia"/>
                <w:color w:val="000000"/>
                <w:sz w:val="24"/>
              </w:rPr>
              <w:t>清运数量</w:t>
            </w:r>
            <w:r w:rsidR="002D72BE">
              <w:rPr>
                <w:rFonts w:ascii="SimSun" w:eastAsia="SimSun" w:hAnsi="SimSun" w:hint="eastAsia"/>
                <w:color w:val="000000"/>
                <w:sz w:val="24"/>
              </w:rPr>
              <w:t>乘以单价</w:t>
            </w:r>
            <w:r>
              <w:rPr>
                <w:rFonts w:ascii="SimSun" w:eastAsia="SimSun" w:hAnsi="SimSun" w:hint="eastAsia"/>
                <w:color w:val="000000"/>
                <w:sz w:val="24"/>
              </w:rPr>
              <w:t>结算。</w:t>
            </w:r>
          </w:p>
        </w:tc>
      </w:tr>
      <w:tr w:rsidR="00B576DE" w:rsidTr="00073A17">
        <w:trPr>
          <w:trHeight w:val="420"/>
          <w:jc w:val="center"/>
        </w:trPr>
        <w:tc>
          <w:tcPr>
            <w:tcW w:w="3080" w:type="dxa"/>
            <w:gridSpan w:val="2"/>
            <w:vAlign w:val="center"/>
          </w:tcPr>
          <w:p w:rsidR="00B576DE" w:rsidRDefault="00B576DE" w:rsidP="00073A17">
            <w:pPr>
              <w:spacing w:line="360" w:lineRule="exact"/>
              <w:jc w:val="center"/>
            </w:pPr>
            <w:r>
              <w:rPr>
                <w:rFonts w:ascii="SimSun" w:eastAsia="SimSun" w:hAnsi="SimSun" w:hint="eastAsia"/>
                <w:color w:val="000000"/>
                <w:sz w:val="24"/>
              </w:rPr>
              <w:t>承包期限</w:t>
            </w:r>
          </w:p>
        </w:tc>
        <w:tc>
          <w:tcPr>
            <w:tcW w:w="6440" w:type="dxa"/>
            <w:gridSpan w:val="4"/>
            <w:vAlign w:val="center"/>
          </w:tcPr>
          <w:p w:rsidR="00B576DE" w:rsidRPr="0039370A" w:rsidRDefault="00B576DE" w:rsidP="00073A17">
            <w:pPr>
              <w:spacing w:line="360" w:lineRule="exact"/>
              <w:jc w:val="center"/>
              <w:rPr>
                <w:rFonts w:eastAsiaTheme="minorEastAsia"/>
              </w:rPr>
            </w:pPr>
            <w:r>
              <w:rPr>
                <w:rFonts w:ascii="SimSun" w:eastAsiaTheme="minorEastAsia" w:hAnsi="SimSun" w:hint="eastAsia"/>
                <w:color w:val="000000"/>
                <w:sz w:val="24"/>
              </w:rPr>
              <w:t>自合同签订之日起</w:t>
            </w:r>
            <w:r>
              <w:rPr>
                <w:rFonts w:ascii="SimSun" w:eastAsiaTheme="minorEastAsia" w:hAnsi="SimSun" w:hint="eastAsia"/>
                <w:color w:val="000000"/>
                <w:sz w:val="24"/>
              </w:rPr>
              <w:t>12</w:t>
            </w:r>
            <w:r>
              <w:rPr>
                <w:rFonts w:ascii="SimSun" w:eastAsiaTheme="minorEastAsia" w:hAnsi="SimSun" w:hint="eastAsia"/>
                <w:color w:val="000000"/>
                <w:sz w:val="24"/>
              </w:rPr>
              <w:t>个月</w:t>
            </w:r>
          </w:p>
        </w:tc>
      </w:tr>
    </w:tbl>
    <w:p w:rsidR="00B576DE" w:rsidRDefault="00B576DE" w:rsidP="00B576DE">
      <w:pPr>
        <w:spacing w:line="560" w:lineRule="exact"/>
        <w:ind w:firstLine="600"/>
        <w:rPr>
          <w:rFonts w:ascii="黑体" w:eastAsia="黑体" w:hAnsi="黑体"/>
          <w:sz w:val="32"/>
          <w:szCs w:val="32"/>
        </w:rPr>
      </w:pPr>
    </w:p>
    <w:p w:rsidR="00B576DE" w:rsidRPr="0039370A" w:rsidRDefault="00B576DE" w:rsidP="00B576DE">
      <w:pPr>
        <w:adjustRightInd w:val="0"/>
        <w:snapToGrid w:val="0"/>
        <w:spacing w:line="560" w:lineRule="exact"/>
        <w:ind w:firstLineChars="200" w:firstLine="640"/>
        <w:rPr>
          <w:rFonts w:ascii="黑体" w:eastAsia="黑体" w:hAnsi="黑体"/>
          <w:sz w:val="32"/>
          <w:szCs w:val="32"/>
        </w:rPr>
      </w:pPr>
      <w:r w:rsidRPr="0039370A">
        <w:rPr>
          <w:rFonts w:ascii="黑体" w:eastAsia="黑体" w:hAnsi="黑体" w:hint="eastAsia"/>
          <w:sz w:val="32"/>
          <w:szCs w:val="32"/>
        </w:rPr>
        <w:t>第二条 乙方责任</w:t>
      </w:r>
    </w:p>
    <w:p w:rsidR="00B576DE" w:rsidRPr="0039370A" w:rsidRDefault="00B576DE" w:rsidP="00B576DE">
      <w:pPr>
        <w:adjustRightInd w:val="0"/>
        <w:snapToGrid w:val="0"/>
        <w:spacing w:line="560" w:lineRule="exact"/>
        <w:ind w:firstLineChars="200" w:firstLine="640"/>
        <w:rPr>
          <w:rFonts w:ascii="仿宋_GB2312" w:eastAsia="仿宋_GB2312"/>
          <w:sz w:val="32"/>
          <w:szCs w:val="32"/>
        </w:rPr>
      </w:pPr>
      <w:r w:rsidRPr="0039370A">
        <w:rPr>
          <w:rFonts w:ascii="仿宋_GB2312" w:eastAsia="仿宋_GB2312" w:hint="eastAsia"/>
          <w:sz w:val="32"/>
          <w:szCs w:val="32"/>
        </w:rPr>
        <w:t>1、乙方自行出资租赁地坪，作为处理垃圾的堆放场地（堆放场地需达到环保要求）。如因处理不善出现环保问题，一切责任由乙方承担。</w:t>
      </w:r>
    </w:p>
    <w:p w:rsidR="00B576DE" w:rsidRPr="0039370A" w:rsidRDefault="00B576DE" w:rsidP="00B576DE">
      <w:pPr>
        <w:adjustRightInd w:val="0"/>
        <w:snapToGrid w:val="0"/>
        <w:spacing w:line="560" w:lineRule="exact"/>
        <w:ind w:firstLineChars="200" w:firstLine="640"/>
        <w:rPr>
          <w:rFonts w:ascii="仿宋_GB2312" w:eastAsia="仿宋_GB2312"/>
          <w:sz w:val="32"/>
          <w:szCs w:val="32"/>
        </w:rPr>
      </w:pPr>
      <w:r w:rsidRPr="0039370A">
        <w:rPr>
          <w:rFonts w:ascii="仿宋_GB2312" w:eastAsia="仿宋_GB2312" w:hint="eastAsia"/>
          <w:sz w:val="32"/>
          <w:szCs w:val="32"/>
        </w:rPr>
        <w:t>2、乙方负责组织车辆、人工将甲方产出的生产垃圾装车运到堆场。不论天气状况如何，乙方都要确保将甲方生产出的垃圾拉走，不能影响甲方的正常生产。</w:t>
      </w:r>
    </w:p>
    <w:p w:rsidR="00B576DE" w:rsidRPr="0039370A" w:rsidRDefault="00B576DE" w:rsidP="00B576DE">
      <w:pPr>
        <w:adjustRightInd w:val="0"/>
        <w:snapToGrid w:val="0"/>
        <w:spacing w:line="560" w:lineRule="exact"/>
        <w:ind w:firstLineChars="200" w:firstLine="640"/>
        <w:rPr>
          <w:rFonts w:ascii="仿宋_GB2312" w:eastAsia="仿宋_GB2312"/>
          <w:sz w:val="32"/>
          <w:szCs w:val="32"/>
        </w:rPr>
      </w:pPr>
      <w:r w:rsidRPr="0039370A">
        <w:rPr>
          <w:rFonts w:ascii="仿宋_GB2312" w:eastAsia="仿宋_GB2312" w:hint="eastAsia"/>
          <w:sz w:val="32"/>
          <w:szCs w:val="32"/>
        </w:rPr>
        <w:t>3、乙方在装运垃圾过程中，所有人员必须遵守甲方的各项管理制度，除乙方装运垃圾的操作区外，未经甲方同意，乙方的装运工人不许进入甲方的生产车间和其它生产区域。</w:t>
      </w:r>
    </w:p>
    <w:p w:rsidR="00B576DE" w:rsidRPr="0039370A" w:rsidRDefault="00B576DE" w:rsidP="00B576DE">
      <w:pPr>
        <w:adjustRightInd w:val="0"/>
        <w:snapToGrid w:val="0"/>
        <w:spacing w:line="560" w:lineRule="exact"/>
        <w:ind w:firstLineChars="200" w:firstLine="640"/>
        <w:rPr>
          <w:rFonts w:ascii="仿宋_GB2312" w:eastAsia="仿宋_GB2312"/>
          <w:sz w:val="32"/>
          <w:szCs w:val="32"/>
        </w:rPr>
      </w:pPr>
      <w:r w:rsidRPr="0039370A">
        <w:rPr>
          <w:rFonts w:ascii="仿宋_GB2312" w:eastAsia="仿宋_GB2312" w:hint="eastAsia"/>
          <w:sz w:val="32"/>
          <w:szCs w:val="32"/>
        </w:rPr>
        <w:t>4、乙方负责对垃圾场及运输路线清理卫生工作。</w:t>
      </w:r>
    </w:p>
    <w:p w:rsidR="00B576DE" w:rsidRPr="0039370A" w:rsidRDefault="00B576DE" w:rsidP="00B576DE">
      <w:pPr>
        <w:adjustRightInd w:val="0"/>
        <w:snapToGrid w:val="0"/>
        <w:spacing w:line="560" w:lineRule="exact"/>
        <w:ind w:firstLineChars="200" w:firstLine="640"/>
        <w:rPr>
          <w:rFonts w:ascii="仿宋_GB2312" w:eastAsia="仿宋_GB2312"/>
          <w:sz w:val="32"/>
          <w:szCs w:val="32"/>
        </w:rPr>
      </w:pPr>
      <w:r w:rsidRPr="0039370A">
        <w:rPr>
          <w:rFonts w:ascii="仿宋_GB2312" w:eastAsia="仿宋_GB2312"/>
          <w:sz w:val="32"/>
          <w:szCs w:val="32"/>
        </w:rPr>
        <w:t>5</w:t>
      </w:r>
      <w:r w:rsidRPr="0039370A">
        <w:rPr>
          <w:rFonts w:ascii="仿宋_GB2312" w:eastAsia="仿宋_GB2312" w:hint="eastAsia"/>
          <w:sz w:val="32"/>
          <w:szCs w:val="32"/>
        </w:rPr>
        <w:t>、乙方不得在甲方厂区地面上堆放垃圾。在装运时，落斗口垃</w:t>
      </w:r>
      <w:r w:rsidRPr="0039370A">
        <w:rPr>
          <w:rFonts w:ascii="仿宋_GB2312" w:eastAsia="仿宋_GB2312" w:hint="eastAsia"/>
          <w:sz w:val="32"/>
          <w:szCs w:val="32"/>
        </w:rPr>
        <w:lastRenderedPageBreak/>
        <w:t>圾不能洒落地面，装运人员要做好现场卫生，每次清理完须清洁工作场地。承运车辆必须严格按甲方在厂区内指定的线路行驶，如果承运车辆所经厂区道路有垃圾洒落造成地面污染的，乙方必须在1小时内负责清扫干净，但严禁用水冲洗地面。如在公司外洒落造成环境污染所发生的费用和可能与环卫、城管等发生的其它费用全部由乙方负责。</w:t>
      </w:r>
    </w:p>
    <w:p w:rsidR="00B576DE" w:rsidRPr="0039370A" w:rsidRDefault="00B576DE" w:rsidP="00B576DE">
      <w:pPr>
        <w:adjustRightInd w:val="0"/>
        <w:snapToGrid w:val="0"/>
        <w:spacing w:line="560" w:lineRule="exact"/>
        <w:ind w:firstLineChars="200" w:firstLine="640"/>
        <w:rPr>
          <w:rFonts w:ascii="仿宋_GB2312" w:eastAsia="仿宋_GB2312"/>
          <w:sz w:val="32"/>
          <w:szCs w:val="32"/>
        </w:rPr>
      </w:pPr>
      <w:r w:rsidRPr="0039370A">
        <w:rPr>
          <w:rFonts w:ascii="仿宋_GB2312" w:eastAsia="仿宋_GB2312" w:hint="eastAsia"/>
          <w:sz w:val="32"/>
          <w:szCs w:val="32"/>
        </w:rPr>
        <w:t>6、乙方负责组织管理垃圾的装运工作，确保装车平整，车身干净，并做好防泄漏、防洒落措施，禁止在运输中洒落，凡有洒落的，乙方负责及时清理干净。</w:t>
      </w:r>
    </w:p>
    <w:p w:rsidR="00B576DE" w:rsidRPr="0039370A" w:rsidRDefault="00B576DE" w:rsidP="00B576DE">
      <w:pPr>
        <w:adjustRightInd w:val="0"/>
        <w:snapToGrid w:val="0"/>
        <w:spacing w:line="560" w:lineRule="exact"/>
        <w:ind w:firstLineChars="200" w:firstLine="640"/>
        <w:rPr>
          <w:rFonts w:ascii="仿宋_GB2312" w:eastAsia="仿宋_GB2312"/>
          <w:sz w:val="32"/>
          <w:szCs w:val="32"/>
        </w:rPr>
      </w:pPr>
      <w:r w:rsidRPr="0039370A">
        <w:rPr>
          <w:rFonts w:ascii="仿宋_GB2312" w:eastAsia="仿宋_GB2312" w:hint="eastAsia"/>
          <w:sz w:val="32"/>
          <w:szCs w:val="32"/>
        </w:rPr>
        <w:t>7、乙方负责垃圾的装卸、运输、存放、处理等过程的安全、环保责任，不得出现影响周边环境的异味、废水外溢等情况，由此所产生的一切问题均由乙方承担责任。乙方必须出面协调并及时解决，造成甲方损失的，乙方负责赔偿，不得影响甲方的生产经营。</w:t>
      </w:r>
    </w:p>
    <w:p w:rsidR="00B576DE" w:rsidRPr="0039370A" w:rsidRDefault="00B576DE" w:rsidP="00B576DE">
      <w:pPr>
        <w:adjustRightInd w:val="0"/>
        <w:snapToGrid w:val="0"/>
        <w:spacing w:line="560" w:lineRule="exact"/>
        <w:ind w:firstLineChars="200" w:firstLine="640"/>
        <w:rPr>
          <w:rFonts w:ascii="仿宋_GB2312" w:eastAsia="仿宋_GB2312"/>
          <w:sz w:val="32"/>
          <w:szCs w:val="32"/>
        </w:rPr>
      </w:pPr>
      <w:r w:rsidRPr="0039370A">
        <w:rPr>
          <w:rFonts w:ascii="仿宋_GB2312" w:eastAsia="仿宋_GB2312" w:hint="eastAsia"/>
          <w:sz w:val="32"/>
          <w:szCs w:val="32"/>
        </w:rPr>
        <w:t>8、签订本合同时，乙方必须与甲方签订《安全协议书》与《环保协议书》，乙方人员必须遵守协议书相关安全、环保要求。如出现安全事故或造成环境污染，一切责任和损失赔偿由乙方承担。</w:t>
      </w:r>
    </w:p>
    <w:p w:rsidR="00B576DE" w:rsidRPr="0039370A" w:rsidRDefault="00B576DE" w:rsidP="00B576DE">
      <w:pPr>
        <w:adjustRightInd w:val="0"/>
        <w:snapToGrid w:val="0"/>
        <w:spacing w:line="560" w:lineRule="exact"/>
        <w:ind w:firstLineChars="200" w:firstLine="640"/>
        <w:rPr>
          <w:rFonts w:ascii="仿宋_GB2312" w:eastAsia="仿宋_GB2312"/>
          <w:sz w:val="32"/>
          <w:szCs w:val="32"/>
        </w:rPr>
      </w:pPr>
      <w:r w:rsidRPr="0039370A">
        <w:rPr>
          <w:rFonts w:ascii="仿宋_GB2312" w:eastAsia="仿宋_GB2312" w:hint="eastAsia"/>
          <w:sz w:val="32"/>
          <w:szCs w:val="32"/>
        </w:rPr>
        <w:t>9、乙方自行解决装运人员的食宿问题。</w:t>
      </w:r>
    </w:p>
    <w:p w:rsidR="00B576DE" w:rsidRDefault="00B576DE" w:rsidP="00B576DE">
      <w:pPr>
        <w:adjustRightInd w:val="0"/>
        <w:snapToGrid w:val="0"/>
        <w:spacing w:line="560" w:lineRule="exact"/>
        <w:ind w:firstLineChars="200" w:firstLine="640"/>
        <w:rPr>
          <w:rFonts w:ascii="仿宋_GB2312" w:eastAsia="仿宋_GB2312"/>
          <w:sz w:val="32"/>
          <w:szCs w:val="32"/>
        </w:rPr>
      </w:pPr>
      <w:r w:rsidRPr="0039370A">
        <w:rPr>
          <w:rFonts w:ascii="仿宋_GB2312" w:eastAsia="仿宋_GB2312" w:hint="eastAsia"/>
          <w:sz w:val="32"/>
          <w:szCs w:val="32"/>
        </w:rPr>
        <w:t>10、乙方车辆必须完好，年检、保险等手续齐全，车辆及驾驶员手续材料复印一份传安全环保部备案。</w:t>
      </w:r>
    </w:p>
    <w:p w:rsidR="00300ACD" w:rsidRPr="0039370A" w:rsidRDefault="00300ACD" w:rsidP="00300ACD">
      <w:pPr>
        <w:adjustRightInd w:val="0"/>
        <w:snapToGrid w:val="0"/>
        <w:spacing w:line="560" w:lineRule="exact"/>
        <w:ind w:firstLineChars="200" w:firstLine="640"/>
        <w:rPr>
          <w:rFonts w:ascii="黑体" w:eastAsia="黑体" w:hAnsi="黑体"/>
          <w:sz w:val="32"/>
          <w:szCs w:val="32"/>
        </w:rPr>
      </w:pPr>
      <w:r w:rsidRPr="0039370A">
        <w:rPr>
          <w:rFonts w:ascii="黑体" w:eastAsia="黑体" w:hAnsi="黑体" w:hint="eastAsia"/>
          <w:sz w:val="32"/>
          <w:szCs w:val="32"/>
        </w:rPr>
        <w:t xml:space="preserve">第三条 </w:t>
      </w:r>
      <w:r>
        <w:rPr>
          <w:rFonts w:ascii="黑体" w:eastAsia="黑体" w:hAnsi="黑体" w:hint="eastAsia"/>
          <w:sz w:val="32"/>
          <w:szCs w:val="32"/>
        </w:rPr>
        <w:t>履约保证金</w:t>
      </w:r>
    </w:p>
    <w:p w:rsidR="00300ACD" w:rsidRPr="00300ACD" w:rsidRDefault="00300ACD" w:rsidP="00300ACD">
      <w:pPr>
        <w:spacing w:line="420" w:lineRule="exact"/>
        <w:ind w:firstLineChars="150" w:firstLine="480"/>
        <w:rPr>
          <w:rFonts w:eastAsia="仿宋_GB2312"/>
          <w:sz w:val="32"/>
          <w:szCs w:val="32"/>
        </w:rPr>
      </w:pPr>
      <w:r w:rsidRPr="00794D9B">
        <w:rPr>
          <w:rFonts w:eastAsia="仿宋_GB2312"/>
          <w:sz w:val="32"/>
          <w:szCs w:val="32"/>
        </w:rPr>
        <w:t>乙方在合同签订前须交足</w:t>
      </w:r>
      <w:r w:rsidR="00654528">
        <w:rPr>
          <w:rFonts w:eastAsia="仿宋_GB2312"/>
          <w:sz w:val="32"/>
          <w:szCs w:val="32"/>
        </w:rPr>
        <w:t>合同</w:t>
      </w:r>
      <w:r w:rsidRPr="00794D9B">
        <w:rPr>
          <w:rFonts w:eastAsia="仿宋_GB2312"/>
          <w:sz w:val="32"/>
          <w:szCs w:val="32"/>
        </w:rPr>
        <w:t>履约保证金</w:t>
      </w:r>
      <w:r>
        <w:rPr>
          <w:rFonts w:eastAsia="仿宋_GB2312" w:hint="eastAsia"/>
          <w:sz w:val="32"/>
          <w:szCs w:val="32"/>
        </w:rPr>
        <w:t>5000</w:t>
      </w:r>
      <w:r w:rsidRPr="00794D9B">
        <w:rPr>
          <w:rFonts w:eastAsia="仿宋_GB2312"/>
          <w:sz w:val="32"/>
          <w:szCs w:val="32"/>
        </w:rPr>
        <w:t>元人民币，</w:t>
      </w:r>
      <w:r w:rsidR="00654528">
        <w:rPr>
          <w:rFonts w:eastAsia="仿宋_GB2312"/>
          <w:sz w:val="32"/>
          <w:szCs w:val="32"/>
        </w:rPr>
        <w:t>承包期限</w:t>
      </w:r>
      <w:r w:rsidRPr="00794D9B">
        <w:rPr>
          <w:rFonts w:eastAsia="仿宋_GB2312"/>
          <w:sz w:val="32"/>
          <w:szCs w:val="32"/>
        </w:rPr>
        <w:t>结束后，如没有违反</w:t>
      </w:r>
      <w:r w:rsidR="00654528">
        <w:rPr>
          <w:rFonts w:eastAsia="仿宋_GB2312" w:hint="eastAsia"/>
          <w:sz w:val="32"/>
          <w:szCs w:val="32"/>
        </w:rPr>
        <w:t>本</w:t>
      </w:r>
      <w:r w:rsidRPr="00794D9B">
        <w:rPr>
          <w:rFonts w:eastAsia="仿宋_GB2312"/>
          <w:sz w:val="32"/>
          <w:szCs w:val="32"/>
        </w:rPr>
        <w:t>合</w:t>
      </w:r>
      <w:r>
        <w:rPr>
          <w:rFonts w:eastAsia="仿宋_GB2312"/>
          <w:sz w:val="32"/>
          <w:szCs w:val="32"/>
        </w:rPr>
        <w:t>同</w:t>
      </w:r>
      <w:r w:rsidRPr="00794D9B">
        <w:rPr>
          <w:rFonts w:eastAsia="仿宋_GB2312"/>
          <w:sz w:val="32"/>
          <w:szCs w:val="32"/>
        </w:rPr>
        <w:t>，甲方经济不受损失的，则如数（无息）退还，如乙方原因造成甲方经济损失的，未赔偿费用从保证金中扣除。</w:t>
      </w:r>
    </w:p>
    <w:p w:rsidR="00B576DE" w:rsidRDefault="00300ACD" w:rsidP="00B576DE">
      <w:pPr>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第四</w:t>
      </w:r>
      <w:r w:rsidR="00B576DE" w:rsidRPr="0039370A">
        <w:rPr>
          <w:rFonts w:ascii="黑体" w:eastAsia="黑体" w:hAnsi="黑体" w:hint="eastAsia"/>
          <w:sz w:val="32"/>
          <w:szCs w:val="32"/>
        </w:rPr>
        <w:t>条 费用结算</w:t>
      </w:r>
    </w:p>
    <w:p w:rsidR="00702DC8" w:rsidRPr="00702DC8" w:rsidRDefault="00702DC8" w:rsidP="00702DC8">
      <w:pPr>
        <w:spacing w:line="520" w:lineRule="exact"/>
        <w:ind w:firstLineChars="200" w:firstLine="640"/>
        <w:rPr>
          <w:rFonts w:ascii="仿宋_GB2312" w:eastAsia="仿宋_GB2312" w:hAnsi="仿宋" w:cs="仿宋"/>
          <w:sz w:val="32"/>
          <w:szCs w:val="32"/>
        </w:rPr>
      </w:pPr>
      <w:r>
        <w:rPr>
          <w:rFonts w:ascii="仿宋_GB2312" w:eastAsia="仿宋_GB2312" w:hAnsi="仿宋_GB2312" w:cs="仿宋_GB2312" w:hint="eastAsia"/>
          <w:sz w:val="32"/>
          <w:szCs w:val="32"/>
        </w:rPr>
        <w:t>1.</w:t>
      </w:r>
      <w:r w:rsidRPr="00752234">
        <w:rPr>
          <w:rFonts w:ascii="仿宋_GB2312" w:eastAsia="仿宋_GB2312" w:hAnsi="仿宋" w:cs="仿宋" w:hint="eastAsia"/>
          <w:sz w:val="32"/>
          <w:szCs w:val="32"/>
        </w:rPr>
        <w:t>每次垃圾清运，由</w:t>
      </w:r>
      <w:r>
        <w:rPr>
          <w:rFonts w:ascii="仿宋_GB2312" w:eastAsia="仿宋_GB2312" w:hAnsi="仿宋" w:cs="仿宋" w:hint="eastAsia"/>
          <w:sz w:val="32"/>
          <w:szCs w:val="32"/>
        </w:rPr>
        <w:t>甲方</w:t>
      </w:r>
      <w:r w:rsidRPr="00752234">
        <w:rPr>
          <w:rFonts w:ascii="仿宋_GB2312" w:eastAsia="仿宋_GB2312" w:hAnsi="仿宋" w:cs="仿宋" w:hint="eastAsia"/>
          <w:sz w:val="32"/>
          <w:szCs w:val="32"/>
        </w:rPr>
        <w:t>相关部门通知</w:t>
      </w:r>
      <w:r>
        <w:rPr>
          <w:rFonts w:ascii="仿宋_GB2312" w:eastAsia="仿宋_GB2312" w:hAnsi="仿宋" w:cs="仿宋" w:hint="eastAsia"/>
          <w:sz w:val="32"/>
          <w:szCs w:val="32"/>
        </w:rPr>
        <w:t>乙方</w:t>
      </w:r>
      <w:r w:rsidRPr="00752234">
        <w:rPr>
          <w:rFonts w:ascii="仿宋_GB2312" w:eastAsia="仿宋_GB2312" w:hAnsi="仿宋" w:cs="仿宋" w:hint="eastAsia"/>
          <w:sz w:val="32"/>
          <w:szCs w:val="32"/>
        </w:rPr>
        <w:t>，垃圾清运出厂，由</w:t>
      </w:r>
      <w:r w:rsidRPr="00752234">
        <w:rPr>
          <w:rFonts w:ascii="仿宋_GB2312" w:eastAsia="仿宋_GB2312" w:hAnsi="仿宋" w:cs="仿宋" w:hint="eastAsia"/>
          <w:sz w:val="32"/>
          <w:szCs w:val="32"/>
        </w:rPr>
        <w:lastRenderedPageBreak/>
        <w:t>大门保安和司机双方在垃圾清运出厂记录表上签字确认，作为结算依据。</w:t>
      </w:r>
    </w:p>
    <w:p w:rsidR="00B576DE" w:rsidRPr="0039370A" w:rsidRDefault="00702DC8" w:rsidP="00B576DE">
      <w:pPr>
        <w:adjustRightInd w:val="0"/>
        <w:snapToGrid w:val="0"/>
        <w:spacing w:line="56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t>2.</w:t>
      </w:r>
      <w:r w:rsidR="00654528">
        <w:rPr>
          <w:rFonts w:ascii="仿宋_GB2312" w:eastAsia="仿宋_GB2312" w:hint="eastAsia"/>
          <w:sz w:val="32"/>
          <w:szCs w:val="32"/>
        </w:rPr>
        <w:t>按季度结算</w:t>
      </w:r>
      <w:r w:rsidR="00B576DE" w:rsidRPr="0039370A">
        <w:rPr>
          <w:rFonts w:ascii="仿宋_GB2312" w:eastAsia="仿宋_GB2312" w:hint="eastAsia"/>
          <w:sz w:val="32"/>
          <w:szCs w:val="32"/>
        </w:rPr>
        <w:t>，</w:t>
      </w:r>
      <w:r w:rsidR="00BE6209">
        <w:rPr>
          <w:rFonts w:ascii="仿宋_GB2312" w:eastAsia="仿宋_GB2312" w:hint="eastAsia"/>
          <w:sz w:val="32"/>
          <w:szCs w:val="32"/>
        </w:rPr>
        <w:t>每季度</w:t>
      </w:r>
      <w:r w:rsidR="00B576DE" w:rsidRPr="0039370A">
        <w:rPr>
          <w:rFonts w:ascii="仿宋_GB2312" w:eastAsia="仿宋_GB2312" w:hint="eastAsia"/>
          <w:sz w:val="32"/>
          <w:szCs w:val="32"/>
        </w:rPr>
        <w:t>甲方凭乙方开具的全额</w:t>
      </w:r>
      <w:r w:rsidR="002D72BE">
        <w:rPr>
          <w:rFonts w:ascii="仿宋_GB2312" w:eastAsia="仿宋_GB2312" w:hint="eastAsia"/>
          <w:sz w:val="32"/>
          <w:szCs w:val="32"/>
        </w:rPr>
        <w:t xml:space="preserve">  </w:t>
      </w:r>
      <w:r w:rsidR="00B576DE" w:rsidRPr="0039370A">
        <w:rPr>
          <w:rFonts w:ascii="仿宋_GB2312" w:eastAsia="仿宋_GB2312" w:hint="eastAsia"/>
          <w:sz w:val="32"/>
          <w:szCs w:val="32"/>
        </w:rPr>
        <w:t>％增值税普通发票</w:t>
      </w:r>
      <w:r>
        <w:rPr>
          <w:rFonts w:ascii="仿宋_GB2312" w:eastAsia="仿宋_GB2312" w:hint="eastAsia"/>
          <w:sz w:val="32"/>
          <w:szCs w:val="32"/>
        </w:rPr>
        <w:t>甲方</w:t>
      </w:r>
      <w:r w:rsidR="00BE6209">
        <w:rPr>
          <w:rFonts w:ascii="仿宋_GB2312" w:eastAsia="仿宋_GB2312" w:hint="eastAsia"/>
          <w:sz w:val="32"/>
          <w:szCs w:val="32"/>
        </w:rPr>
        <w:t>结算费用</w:t>
      </w:r>
      <w:r w:rsidR="00B576DE" w:rsidRPr="0039370A">
        <w:rPr>
          <w:rFonts w:ascii="仿宋_GB2312" w:eastAsia="仿宋_GB2312" w:hint="eastAsia"/>
          <w:sz w:val="32"/>
          <w:szCs w:val="32"/>
        </w:rPr>
        <w:t>给乙方，并</w:t>
      </w:r>
      <w:r w:rsidR="00B576DE">
        <w:rPr>
          <w:rFonts w:ascii="仿宋_GB2312" w:eastAsia="仿宋_GB2312" w:hint="eastAsia"/>
          <w:sz w:val="32"/>
          <w:szCs w:val="32"/>
        </w:rPr>
        <w:t>于项目承包期限结束</w:t>
      </w:r>
      <w:r w:rsidR="00B576DE" w:rsidRPr="0039370A">
        <w:rPr>
          <w:rFonts w:ascii="仿宋_GB2312" w:eastAsia="仿宋_GB2312" w:hint="eastAsia"/>
          <w:sz w:val="32"/>
          <w:szCs w:val="32"/>
        </w:rPr>
        <w:t>退还相应保证金。</w:t>
      </w:r>
    </w:p>
    <w:p w:rsidR="00B576DE" w:rsidRPr="0039370A" w:rsidRDefault="00300ACD" w:rsidP="00B576DE">
      <w:pPr>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第五</w:t>
      </w:r>
      <w:r w:rsidR="00B576DE" w:rsidRPr="0039370A">
        <w:rPr>
          <w:rFonts w:ascii="黑体" w:eastAsia="黑体" w:hAnsi="黑体" w:hint="eastAsia"/>
          <w:sz w:val="32"/>
          <w:szCs w:val="32"/>
        </w:rPr>
        <w:t>条 违约责任</w:t>
      </w:r>
    </w:p>
    <w:p w:rsidR="00B576DE" w:rsidRPr="0039370A" w:rsidRDefault="00B576DE" w:rsidP="00B576DE">
      <w:pPr>
        <w:adjustRightInd w:val="0"/>
        <w:snapToGrid w:val="0"/>
        <w:spacing w:line="560" w:lineRule="exact"/>
        <w:ind w:firstLineChars="200" w:firstLine="640"/>
        <w:rPr>
          <w:rFonts w:ascii="仿宋_GB2312" w:eastAsia="仿宋_GB2312"/>
          <w:sz w:val="32"/>
          <w:szCs w:val="32"/>
        </w:rPr>
      </w:pPr>
      <w:r w:rsidRPr="0039370A">
        <w:rPr>
          <w:rFonts w:ascii="仿宋_GB2312" w:eastAsia="仿宋_GB2312" w:hint="eastAsia"/>
          <w:sz w:val="32"/>
          <w:szCs w:val="32"/>
        </w:rPr>
        <w:t>1、如因乙方中途拒绝装运垃圾，视乙方违约，甲方有权单方终止合同，乙方之前所承运的所有垃圾产生的费用都将无效，甲方自行处理垃圾。</w:t>
      </w:r>
    </w:p>
    <w:p w:rsidR="00B576DE" w:rsidRPr="0039370A" w:rsidRDefault="00B576DE" w:rsidP="00B576DE">
      <w:pPr>
        <w:adjustRightInd w:val="0"/>
        <w:snapToGrid w:val="0"/>
        <w:spacing w:line="560" w:lineRule="exact"/>
        <w:ind w:firstLineChars="200" w:firstLine="640"/>
        <w:rPr>
          <w:rFonts w:ascii="仿宋_GB2312" w:eastAsia="仿宋_GB2312"/>
          <w:sz w:val="32"/>
          <w:szCs w:val="32"/>
        </w:rPr>
      </w:pPr>
      <w:r w:rsidRPr="0039370A">
        <w:rPr>
          <w:rFonts w:ascii="仿宋_GB2312" w:eastAsia="仿宋_GB2312"/>
          <w:sz w:val="32"/>
          <w:szCs w:val="32"/>
        </w:rPr>
        <w:t>2</w:t>
      </w:r>
      <w:r w:rsidRPr="0039370A">
        <w:rPr>
          <w:rFonts w:ascii="仿宋_GB2312" w:eastAsia="仿宋_GB2312" w:hint="eastAsia"/>
          <w:sz w:val="32"/>
          <w:szCs w:val="32"/>
        </w:rPr>
        <w:t>、乙方须保持随叫随到，由于乙方运力不足或者拖延装运出现垃圾积压满场溢出外面影响甲方生产的要作相应的经济处罚。具体处罚为1小时内清理完成的扣罚乙方200元／次，超过1小时清理完成的扣罚乙方300元／次，超过2小时清理完成的扣罚乙方650元／次，依此类推。</w:t>
      </w:r>
    </w:p>
    <w:p w:rsidR="00B576DE" w:rsidRPr="0039370A" w:rsidRDefault="00B576DE" w:rsidP="00B576DE">
      <w:pPr>
        <w:adjustRightInd w:val="0"/>
        <w:snapToGrid w:val="0"/>
        <w:spacing w:line="560" w:lineRule="exact"/>
        <w:ind w:firstLineChars="200" w:firstLine="640"/>
        <w:rPr>
          <w:rFonts w:ascii="仿宋_GB2312" w:eastAsia="仿宋_GB2312"/>
          <w:sz w:val="32"/>
          <w:szCs w:val="32"/>
        </w:rPr>
      </w:pPr>
      <w:r w:rsidRPr="0039370A">
        <w:rPr>
          <w:rFonts w:ascii="仿宋_GB2312" w:eastAsia="仿宋_GB2312" w:hint="eastAsia"/>
          <w:sz w:val="32"/>
          <w:szCs w:val="32"/>
        </w:rPr>
        <w:t>3、如果承运车辆所经厂区道路有垃圾洒落造成路面污染的，乙方须及时清扫干净，否则每次扣乙方清运费100元。甲方有义务协助乙方登记洒落垃圾的车号，乙方在接到甲方电话通知后8小时内必须清扫干净受污染的路面，超过8小时的，甲方可另请人员清扫，发生的清扫费用按每次200元计。</w:t>
      </w:r>
    </w:p>
    <w:p w:rsidR="00B576DE" w:rsidRPr="0039370A" w:rsidRDefault="00B576DE" w:rsidP="00B576DE">
      <w:pPr>
        <w:adjustRightInd w:val="0"/>
        <w:snapToGrid w:val="0"/>
        <w:spacing w:line="560" w:lineRule="exact"/>
        <w:ind w:firstLineChars="200" w:firstLine="640"/>
        <w:rPr>
          <w:rFonts w:ascii="仿宋_GB2312" w:eastAsia="仿宋_GB2312"/>
          <w:sz w:val="32"/>
          <w:szCs w:val="32"/>
        </w:rPr>
      </w:pPr>
      <w:r w:rsidRPr="0039370A">
        <w:rPr>
          <w:rFonts w:ascii="仿宋_GB2312" w:eastAsia="仿宋_GB2312" w:hint="eastAsia"/>
          <w:sz w:val="32"/>
          <w:szCs w:val="32"/>
        </w:rPr>
        <w:t>4、如乙方造成环境污染且不及时治理的，甲方有权单方解除合同。如甲方自行治理环境污染，甲方有权从乙方的合同款中直接扣除相应费用，不足部分由乙方向甲方补足。</w:t>
      </w:r>
    </w:p>
    <w:p w:rsidR="00B576DE" w:rsidRPr="0039370A" w:rsidRDefault="00300ACD" w:rsidP="00B576DE">
      <w:pPr>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第六</w:t>
      </w:r>
      <w:r w:rsidR="00B576DE" w:rsidRPr="0039370A">
        <w:rPr>
          <w:rFonts w:ascii="黑体" w:eastAsia="黑体" w:hAnsi="黑体" w:hint="eastAsia"/>
          <w:sz w:val="32"/>
          <w:szCs w:val="32"/>
        </w:rPr>
        <w:t>条</w:t>
      </w:r>
      <w:r w:rsidR="00B576DE" w:rsidRPr="0039370A">
        <w:rPr>
          <w:rFonts w:ascii="黑体" w:eastAsia="黑体" w:hAnsi="黑体" w:hint="eastAsia"/>
          <w:sz w:val="32"/>
          <w:szCs w:val="32"/>
        </w:rPr>
        <w:tab/>
        <w:t>其它</w:t>
      </w:r>
    </w:p>
    <w:p w:rsidR="00B576DE" w:rsidRPr="0039370A" w:rsidRDefault="00B576DE" w:rsidP="00B576DE">
      <w:pPr>
        <w:adjustRightInd w:val="0"/>
        <w:snapToGrid w:val="0"/>
        <w:spacing w:line="560" w:lineRule="exact"/>
        <w:ind w:firstLineChars="200" w:firstLine="640"/>
        <w:rPr>
          <w:rFonts w:ascii="仿宋_GB2312" w:eastAsia="仿宋_GB2312"/>
          <w:sz w:val="32"/>
          <w:szCs w:val="32"/>
        </w:rPr>
      </w:pPr>
      <w:r w:rsidRPr="0039370A">
        <w:rPr>
          <w:rFonts w:ascii="仿宋_GB2312" w:eastAsia="仿宋_GB2312" w:hint="eastAsia"/>
          <w:sz w:val="32"/>
          <w:szCs w:val="32"/>
        </w:rPr>
        <w:t>1、《安全协议书》</w:t>
      </w:r>
      <w:r w:rsidR="00300ACD">
        <w:rPr>
          <w:rFonts w:ascii="仿宋_GB2312" w:eastAsia="仿宋_GB2312" w:hint="eastAsia"/>
          <w:sz w:val="32"/>
          <w:szCs w:val="32"/>
        </w:rPr>
        <w:t>、</w:t>
      </w:r>
      <w:r w:rsidRPr="0039370A">
        <w:rPr>
          <w:rFonts w:ascii="仿宋_GB2312" w:eastAsia="仿宋_GB2312" w:hint="eastAsia"/>
          <w:sz w:val="32"/>
          <w:szCs w:val="32"/>
        </w:rPr>
        <w:t>《环保协议书》</w:t>
      </w:r>
      <w:r w:rsidR="00300ACD">
        <w:rPr>
          <w:rFonts w:ascii="仿宋_GB2312" w:eastAsia="仿宋_GB2312" w:hint="eastAsia"/>
          <w:sz w:val="32"/>
          <w:szCs w:val="32"/>
        </w:rPr>
        <w:t>、</w:t>
      </w:r>
      <w:r w:rsidR="00300ACD" w:rsidRPr="0039370A">
        <w:rPr>
          <w:rFonts w:ascii="仿宋_GB2312" w:eastAsia="仿宋_GB2312" w:hint="eastAsia"/>
          <w:sz w:val="32"/>
          <w:szCs w:val="32"/>
        </w:rPr>
        <w:t>《</w:t>
      </w:r>
      <w:r w:rsidR="00300ACD">
        <w:rPr>
          <w:rFonts w:ascii="仿宋_GB2312" w:eastAsia="仿宋_GB2312" w:hint="eastAsia"/>
          <w:sz w:val="32"/>
          <w:szCs w:val="32"/>
        </w:rPr>
        <w:t>廉洁合同</w:t>
      </w:r>
      <w:r w:rsidR="00300ACD" w:rsidRPr="0039370A">
        <w:rPr>
          <w:rFonts w:ascii="仿宋_GB2312" w:eastAsia="仿宋_GB2312" w:hint="eastAsia"/>
          <w:sz w:val="32"/>
          <w:szCs w:val="32"/>
        </w:rPr>
        <w:t>》</w:t>
      </w:r>
      <w:r w:rsidRPr="0039370A">
        <w:rPr>
          <w:rFonts w:ascii="仿宋_GB2312" w:eastAsia="仿宋_GB2312" w:hint="eastAsia"/>
          <w:sz w:val="32"/>
          <w:szCs w:val="32"/>
        </w:rPr>
        <w:t>属本合同附件，与本合同具有同等法律效力。</w:t>
      </w:r>
    </w:p>
    <w:p w:rsidR="00B576DE" w:rsidRPr="0039370A" w:rsidRDefault="00B576DE" w:rsidP="00B576DE">
      <w:pPr>
        <w:adjustRightInd w:val="0"/>
        <w:snapToGrid w:val="0"/>
        <w:spacing w:line="560" w:lineRule="exact"/>
        <w:ind w:firstLineChars="200" w:firstLine="640"/>
        <w:rPr>
          <w:rFonts w:ascii="仿宋_GB2312" w:eastAsia="仿宋_GB2312"/>
          <w:sz w:val="32"/>
          <w:szCs w:val="32"/>
        </w:rPr>
      </w:pPr>
      <w:r w:rsidRPr="0039370A">
        <w:rPr>
          <w:rFonts w:ascii="仿宋_GB2312" w:eastAsia="仿宋_GB2312" w:hint="eastAsia"/>
          <w:sz w:val="32"/>
          <w:szCs w:val="32"/>
        </w:rPr>
        <w:t>2</w:t>
      </w:r>
      <w:r>
        <w:rPr>
          <w:rFonts w:ascii="仿宋_GB2312" w:eastAsia="仿宋_GB2312" w:hint="eastAsia"/>
          <w:sz w:val="32"/>
          <w:szCs w:val="32"/>
        </w:rPr>
        <w:t>、本合同壹式肆份，经双方签字或盖章后生效，甲乙双方各执</w:t>
      </w:r>
      <w:r>
        <w:rPr>
          <w:rFonts w:ascii="仿宋_GB2312" w:eastAsia="仿宋_GB2312" w:hint="eastAsia"/>
          <w:sz w:val="32"/>
          <w:szCs w:val="32"/>
        </w:rPr>
        <w:lastRenderedPageBreak/>
        <w:t>贰份；</w:t>
      </w:r>
      <w:r w:rsidRPr="0039370A">
        <w:rPr>
          <w:rFonts w:ascii="仿宋_GB2312" w:eastAsia="仿宋_GB2312" w:hint="eastAsia"/>
          <w:sz w:val="32"/>
          <w:szCs w:val="32"/>
        </w:rPr>
        <w:t>合同有效期1</w:t>
      </w:r>
      <w:r>
        <w:rPr>
          <w:rFonts w:ascii="仿宋_GB2312" w:eastAsia="仿宋_GB2312" w:hint="eastAsia"/>
          <w:sz w:val="32"/>
          <w:szCs w:val="32"/>
        </w:rPr>
        <w:t>年，即自合同签订之日起12个月</w:t>
      </w:r>
      <w:r w:rsidRPr="0039370A">
        <w:rPr>
          <w:rFonts w:ascii="仿宋_GB2312" w:eastAsia="仿宋_GB2312" w:hint="eastAsia"/>
          <w:sz w:val="32"/>
          <w:szCs w:val="32"/>
        </w:rPr>
        <w:t>。</w:t>
      </w:r>
    </w:p>
    <w:p w:rsidR="00B576DE" w:rsidRDefault="00B576DE" w:rsidP="00B576DE">
      <w:pPr>
        <w:adjustRightInd w:val="0"/>
        <w:snapToGrid w:val="0"/>
        <w:spacing w:line="560" w:lineRule="exact"/>
        <w:ind w:firstLineChars="200" w:firstLine="640"/>
        <w:rPr>
          <w:rFonts w:ascii="仿宋_GB2312" w:eastAsia="仿宋_GB2312"/>
          <w:sz w:val="32"/>
          <w:szCs w:val="32"/>
        </w:rPr>
      </w:pPr>
      <w:r w:rsidRPr="0039370A">
        <w:rPr>
          <w:rFonts w:ascii="仿宋_GB2312" w:eastAsia="仿宋_GB2312" w:hint="eastAsia"/>
          <w:sz w:val="32"/>
          <w:szCs w:val="32"/>
        </w:rPr>
        <w:t>3、在合同履行期间出现问题，双方本着相互谅解的态度协商解决。若协商不成，应向甲方所在地人民法院提起诉讼，由此产生的律师费等相关费用由违约方承担。</w:t>
      </w:r>
    </w:p>
    <w:p w:rsidR="00300ACD" w:rsidRPr="008D0FB4" w:rsidRDefault="00300ACD" w:rsidP="00B576DE">
      <w:pPr>
        <w:adjustRightInd w:val="0"/>
        <w:snapToGrid w:val="0"/>
        <w:spacing w:line="560" w:lineRule="exact"/>
        <w:ind w:firstLineChars="200" w:firstLine="640"/>
        <w:rPr>
          <w:rFonts w:ascii="仿宋_GB2312" w:eastAsia="仿宋_GB2312"/>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38"/>
        <w:gridCol w:w="4640"/>
      </w:tblGrid>
      <w:tr w:rsidR="00B576DE" w:rsidRPr="00274359" w:rsidTr="00073A17">
        <w:trPr>
          <w:trHeight w:val="1260"/>
          <w:jc w:val="center"/>
        </w:trPr>
        <w:tc>
          <w:tcPr>
            <w:tcW w:w="4638" w:type="dxa"/>
            <w:tcBorders>
              <w:bottom w:val="single" w:sz="4" w:space="0" w:color="auto"/>
            </w:tcBorders>
          </w:tcPr>
          <w:p w:rsidR="00B576DE" w:rsidRPr="00274359" w:rsidRDefault="00B576DE" w:rsidP="00073A17">
            <w:pPr>
              <w:spacing w:line="560" w:lineRule="exact"/>
              <w:jc w:val="center"/>
              <w:rPr>
                <w:rFonts w:ascii="仿宋_GB2312" w:eastAsia="仿宋_GB2312" w:hAnsi="宋体"/>
                <w:sz w:val="30"/>
              </w:rPr>
            </w:pPr>
            <w:r w:rsidRPr="00274359">
              <w:rPr>
                <w:rFonts w:ascii="仿宋_GB2312" w:eastAsia="仿宋_GB2312" w:hAnsi="宋体" w:hint="eastAsia"/>
                <w:sz w:val="30"/>
              </w:rPr>
              <w:t>甲方</w:t>
            </w:r>
          </w:p>
          <w:p w:rsidR="00B576DE" w:rsidRPr="00274359" w:rsidRDefault="00B576DE" w:rsidP="00073A17">
            <w:pPr>
              <w:spacing w:line="560" w:lineRule="exact"/>
              <w:rPr>
                <w:rFonts w:ascii="仿宋_GB2312" w:eastAsia="仿宋_GB2312" w:hAnsi="宋体"/>
                <w:sz w:val="30"/>
              </w:rPr>
            </w:pPr>
            <w:r w:rsidRPr="00274359">
              <w:rPr>
                <w:rFonts w:ascii="仿宋_GB2312" w:eastAsia="仿宋_GB2312" w:hAnsi="宋体" w:hint="eastAsia"/>
                <w:sz w:val="30"/>
              </w:rPr>
              <w:t>单位名称：中粮崇左江州糖业有限公司</w:t>
            </w:r>
          </w:p>
          <w:p w:rsidR="00B576DE" w:rsidRPr="00274359" w:rsidRDefault="00B576DE" w:rsidP="00073A17">
            <w:pPr>
              <w:spacing w:line="560" w:lineRule="exact"/>
              <w:rPr>
                <w:rFonts w:ascii="仿宋_GB2312" w:eastAsia="仿宋_GB2312" w:hAnsi="宋体"/>
                <w:sz w:val="30"/>
              </w:rPr>
            </w:pPr>
            <w:r w:rsidRPr="00274359">
              <w:rPr>
                <w:rFonts w:ascii="仿宋_GB2312" w:eastAsia="仿宋_GB2312" w:hAnsi="宋体" w:hint="eastAsia"/>
                <w:sz w:val="30"/>
              </w:rPr>
              <w:t>单位地址：广西崇左市江州区驮卢镇左江农场第</w:t>
            </w:r>
            <w:r w:rsidRPr="00274359">
              <w:rPr>
                <w:rFonts w:hint="eastAsia"/>
                <w:sz w:val="28"/>
                <w:szCs w:val="28"/>
              </w:rPr>
              <w:t>27</w:t>
            </w:r>
            <w:r w:rsidRPr="00274359">
              <w:rPr>
                <w:rFonts w:ascii="仿宋_GB2312" w:eastAsia="仿宋_GB2312" w:hAnsi="宋体" w:hint="eastAsia"/>
                <w:sz w:val="30"/>
              </w:rPr>
              <w:t>栋</w:t>
            </w:r>
          </w:p>
          <w:p w:rsidR="00B576DE" w:rsidRPr="00274359" w:rsidRDefault="00B576DE" w:rsidP="00073A17">
            <w:pPr>
              <w:spacing w:line="560" w:lineRule="exact"/>
              <w:rPr>
                <w:rFonts w:ascii="仿宋_GB2312" w:eastAsia="仿宋_GB2312" w:hAnsi="宋体"/>
                <w:sz w:val="30"/>
              </w:rPr>
            </w:pPr>
            <w:r w:rsidRPr="00274359">
              <w:rPr>
                <w:rFonts w:ascii="仿宋_GB2312" w:eastAsia="仿宋_GB2312" w:hAnsi="宋体" w:hint="eastAsia"/>
                <w:sz w:val="30"/>
              </w:rPr>
              <w:t>法定代表人：</w:t>
            </w:r>
          </w:p>
          <w:p w:rsidR="00B576DE" w:rsidRPr="00274359" w:rsidRDefault="00B576DE" w:rsidP="00073A17">
            <w:pPr>
              <w:spacing w:line="560" w:lineRule="exact"/>
              <w:rPr>
                <w:rFonts w:ascii="仿宋_GB2312" w:eastAsia="仿宋_GB2312" w:hAnsi="宋体"/>
                <w:sz w:val="30"/>
              </w:rPr>
            </w:pPr>
            <w:r w:rsidRPr="00274359">
              <w:rPr>
                <w:rFonts w:ascii="仿宋_GB2312" w:eastAsia="仿宋_GB2312" w:hAnsi="宋体" w:hint="eastAsia"/>
                <w:sz w:val="30"/>
              </w:rPr>
              <w:t>授权代表：</w:t>
            </w:r>
          </w:p>
          <w:p w:rsidR="00B576DE" w:rsidRPr="00274359" w:rsidRDefault="00B576DE" w:rsidP="00073A17">
            <w:pPr>
              <w:spacing w:line="560" w:lineRule="exact"/>
              <w:rPr>
                <w:rFonts w:ascii="仿宋_GB2312" w:eastAsia="仿宋_GB2312" w:hAnsi="宋体"/>
                <w:sz w:val="30"/>
              </w:rPr>
            </w:pPr>
            <w:r w:rsidRPr="00274359">
              <w:rPr>
                <w:rFonts w:ascii="仿宋_GB2312" w:eastAsia="仿宋_GB2312" w:hAnsi="宋体" w:hint="eastAsia"/>
                <w:sz w:val="30"/>
              </w:rPr>
              <w:t>电话号码：</w:t>
            </w:r>
            <w:r>
              <w:rPr>
                <w:rFonts w:eastAsia="仿宋_GB2312" w:hint="eastAsia"/>
                <w:sz w:val="32"/>
                <w:szCs w:val="32"/>
              </w:rPr>
              <w:t>0771-7988669</w:t>
            </w:r>
          </w:p>
          <w:p w:rsidR="00B576DE" w:rsidRPr="00274359" w:rsidRDefault="00B576DE" w:rsidP="00073A17">
            <w:pPr>
              <w:spacing w:line="560" w:lineRule="exact"/>
              <w:rPr>
                <w:rFonts w:ascii="仿宋_GB2312" w:eastAsia="仿宋_GB2312" w:hAnsi="宋体"/>
                <w:sz w:val="30"/>
              </w:rPr>
            </w:pPr>
            <w:r w:rsidRPr="00274359">
              <w:rPr>
                <w:rFonts w:ascii="仿宋_GB2312" w:eastAsia="仿宋_GB2312" w:hAnsi="宋体" w:hint="eastAsia"/>
                <w:sz w:val="30"/>
              </w:rPr>
              <w:t>传真号码：</w:t>
            </w:r>
            <w:r>
              <w:rPr>
                <w:rFonts w:eastAsia="仿宋_GB2312" w:hint="eastAsia"/>
                <w:sz w:val="32"/>
                <w:szCs w:val="32"/>
              </w:rPr>
              <w:t>0771-6465318</w:t>
            </w:r>
          </w:p>
          <w:p w:rsidR="00B576DE" w:rsidRPr="00274359" w:rsidRDefault="00B576DE" w:rsidP="00073A17">
            <w:pPr>
              <w:spacing w:line="560" w:lineRule="exact"/>
              <w:rPr>
                <w:rFonts w:ascii="仿宋_GB2312" w:eastAsia="仿宋_GB2312" w:hAnsi="宋体"/>
                <w:kern w:val="0"/>
                <w:sz w:val="30"/>
                <w:szCs w:val="30"/>
              </w:rPr>
            </w:pPr>
            <w:r w:rsidRPr="00274359">
              <w:rPr>
                <w:rFonts w:ascii="仿宋_GB2312" w:eastAsia="仿宋_GB2312" w:hAnsi="宋体" w:hint="eastAsia"/>
                <w:sz w:val="30"/>
              </w:rPr>
              <w:t>开户行：中国建设银行股份有限公司崇左友谊大道支行</w:t>
            </w:r>
          </w:p>
          <w:p w:rsidR="00B576DE" w:rsidRPr="00274359" w:rsidRDefault="00B576DE" w:rsidP="00073A17">
            <w:pPr>
              <w:spacing w:line="560" w:lineRule="exact"/>
              <w:rPr>
                <w:rFonts w:ascii="仿宋_GB2312" w:eastAsia="仿宋_GB2312" w:hAnsi="宋体"/>
                <w:kern w:val="0"/>
                <w:sz w:val="30"/>
                <w:szCs w:val="30"/>
              </w:rPr>
            </w:pPr>
            <w:r w:rsidRPr="00274359">
              <w:rPr>
                <w:rFonts w:ascii="仿宋_GB2312" w:eastAsia="仿宋_GB2312" w:hAnsi="宋体" w:hint="eastAsia"/>
                <w:sz w:val="30"/>
              </w:rPr>
              <w:t>帐号：</w:t>
            </w:r>
            <w:r w:rsidRPr="00274359">
              <w:rPr>
                <w:rFonts w:hint="eastAsia"/>
                <w:sz w:val="28"/>
                <w:szCs w:val="28"/>
              </w:rPr>
              <w:t>450501598054 00000062</w:t>
            </w:r>
          </w:p>
          <w:p w:rsidR="00B576DE" w:rsidRPr="00274359" w:rsidRDefault="00B576DE" w:rsidP="00073A17">
            <w:pPr>
              <w:spacing w:line="560" w:lineRule="exact"/>
              <w:rPr>
                <w:rFonts w:ascii="仿宋_GB2312" w:eastAsia="仿宋_GB2312" w:hAnsi="宋体"/>
                <w:sz w:val="30"/>
              </w:rPr>
            </w:pPr>
            <w:r w:rsidRPr="00274359">
              <w:rPr>
                <w:rFonts w:ascii="仿宋_GB2312" w:eastAsia="仿宋_GB2312" w:hAnsi="宋体" w:hint="eastAsia"/>
                <w:sz w:val="30"/>
              </w:rPr>
              <w:t>税号：</w:t>
            </w:r>
            <w:r w:rsidRPr="00274359">
              <w:rPr>
                <w:rFonts w:hint="eastAsia"/>
                <w:sz w:val="28"/>
                <w:szCs w:val="28"/>
              </w:rPr>
              <w:t>91451400MA5KD2C074</w:t>
            </w:r>
          </w:p>
          <w:p w:rsidR="00B576DE" w:rsidRPr="00274359" w:rsidRDefault="00B576DE" w:rsidP="00073A17">
            <w:pPr>
              <w:spacing w:line="560" w:lineRule="exact"/>
              <w:rPr>
                <w:rFonts w:ascii="仿宋_GB2312" w:eastAsia="仿宋_GB2312" w:hAnsi="宋体"/>
                <w:sz w:val="30"/>
              </w:rPr>
            </w:pPr>
            <w:r w:rsidRPr="00274359">
              <w:rPr>
                <w:rFonts w:ascii="仿宋_GB2312" w:eastAsia="仿宋_GB2312" w:hAnsi="宋体" w:hint="eastAsia"/>
                <w:sz w:val="30"/>
              </w:rPr>
              <w:t>邮编：</w:t>
            </w:r>
            <w:r>
              <w:rPr>
                <w:rFonts w:ascii="仿宋_GB2312" w:eastAsia="仿宋_GB2312" w:hAnsi="宋体" w:hint="eastAsia"/>
                <w:sz w:val="30"/>
              </w:rPr>
              <w:t>532206</w:t>
            </w:r>
          </w:p>
          <w:p w:rsidR="00B576DE" w:rsidRPr="00274359" w:rsidRDefault="00B576DE" w:rsidP="00073A17">
            <w:pPr>
              <w:spacing w:line="560" w:lineRule="exact"/>
              <w:rPr>
                <w:rFonts w:ascii="仿宋_GB2312" w:eastAsia="仿宋_GB2312" w:hAnsi="宋体"/>
                <w:sz w:val="30"/>
              </w:rPr>
            </w:pPr>
            <w:r w:rsidRPr="00274359">
              <w:rPr>
                <w:rFonts w:ascii="仿宋_GB2312" w:eastAsia="仿宋_GB2312" w:hAnsi="宋体" w:hint="eastAsia"/>
                <w:sz w:val="30"/>
              </w:rPr>
              <w:t>签订日期：</w:t>
            </w:r>
            <w:r w:rsidR="00BE6209">
              <w:rPr>
                <w:rFonts w:ascii="仿宋_GB2312" w:eastAsia="仿宋_GB2312" w:hAnsi="宋体" w:hint="eastAsia"/>
                <w:sz w:val="30"/>
              </w:rPr>
              <w:t>2023</w:t>
            </w:r>
            <w:r w:rsidRPr="00274359">
              <w:rPr>
                <w:rFonts w:ascii="仿宋_GB2312" w:eastAsia="仿宋_GB2312" w:hAnsi="宋体" w:hint="eastAsia"/>
                <w:sz w:val="30"/>
              </w:rPr>
              <w:t>年  月  日</w:t>
            </w:r>
          </w:p>
        </w:tc>
        <w:tc>
          <w:tcPr>
            <w:tcW w:w="4640" w:type="dxa"/>
            <w:tcBorders>
              <w:bottom w:val="single" w:sz="4" w:space="0" w:color="auto"/>
            </w:tcBorders>
          </w:tcPr>
          <w:p w:rsidR="00B576DE" w:rsidRPr="00274359" w:rsidRDefault="00B576DE" w:rsidP="00073A17">
            <w:pPr>
              <w:spacing w:line="560" w:lineRule="exact"/>
              <w:jc w:val="center"/>
              <w:rPr>
                <w:rFonts w:ascii="仿宋_GB2312" w:eastAsia="仿宋_GB2312" w:hAnsi="宋体"/>
                <w:sz w:val="30"/>
              </w:rPr>
            </w:pPr>
            <w:r w:rsidRPr="00274359">
              <w:rPr>
                <w:rFonts w:ascii="仿宋_GB2312" w:eastAsia="仿宋_GB2312" w:hAnsi="宋体" w:hint="eastAsia"/>
                <w:sz w:val="30"/>
              </w:rPr>
              <w:t>乙方</w:t>
            </w:r>
          </w:p>
          <w:p w:rsidR="00B576DE" w:rsidRPr="00274359" w:rsidRDefault="00B576DE" w:rsidP="00073A17">
            <w:pPr>
              <w:spacing w:line="560" w:lineRule="exact"/>
              <w:rPr>
                <w:rFonts w:ascii="仿宋_GB2312" w:eastAsia="仿宋_GB2312" w:hAnsi="宋体"/>
                <w:sz w:val="30"/>
              </w:rPr>
            </w:pPr>
            <w:r w:rsidRPr="00274359">
              <w:rPr>
                <w:rFonts w:ascii="仿宋_GB2312" w:eastAsia="仿宋_GB2312" w:hAnsi="宋体" w:hint="eastAsia"/>
                <w:sz w:val="30"/>
              </w:rPr>
              <w:t>单位名称：</w:t>
            </w:r>
            <w:r w:rsidR="00BE6209" w:rsidRPr="00274359">
              <w:rPr>
                <w:rFonts w:ascii="仿宋_GB2312" w:eastAsia="仿宋_GB2312" w:hAnsi="宋体"/>
                <w:sz w:val="30"/>
              </w:rPr>
              <w:t xml:space="preserve"> </w:t>
            </w:r>
          </w:p>
          <w:p w:rsidR="00B576DE" w:rsidRPr="00274359" w:rsidRDefault="00B576DE" w:rsidP="00073A17">
            <w:pPr>
              <w:spacing w:line="560" w:lineRule="exact"/>
              <w:rPr>
                <w:rFonts w:ascii="仿宋_GB2312" w:eastAsia="仿宋_GB2312" w:hAnsi="宋体"/>
                <w:sz w:val="30"/>
              </w:rPr>
            </w:pPr>
            <w:r w:rsidRPr="00274359">
              <w:rPr>
                <w:rFonts w:ascii="仿宋_GB2312" w:eastAsia="仿宋_GB2312" w:hAnsi="宋体" w:hint="eastAsia"/>
                <w:sz w:val="30"/>
              </w:rPr>
              <w:t>单位地址：</w:t>
            </w:r>
            <w:r w:rsidR="00BE6209" w:rsidRPr="00274359">
              <w:rPr>
                <w:rFonts w:ascii="仿宋_GB2312" w:eastAsia="仿宋_GB2312" w:hAnsi="宋体"/>
                <w:sz w:val="30"/>
              </w:rPr>
              <w:t xml:space="preserve"> </w:t>
            </w:r>
          </w:p>
          <w:p w:rsidR="00B576DE" w:rsidRPr="00274359" w:rsidRDefault="00B576DE" w:rsidP="00073A17">
            <w:pPr>
              <w:spacing w:line="560" w:lineRule="exact"/>
              <w:rPr>
                <w:rFonts w:ascii="仿宋_GB2312" w:eastAsia="仿宋_GB2312" w:hAnsi="宋体"/>
                <w:sz w:val="30"/>
              </w:rPr>
            </w:pPr>
            <w:r w:rsidRPr="00274359">
              <w:rPr>
                <w:rFonts w:ascii="仿宋_GB2312" w:eastAsia="仿宋_GB2312" w:hAnsi="宋体" w:hint="eastAsia"/>
                <w:sz w:val="30"/>
              </w:rPr>
              <w:t>法定代表人：</w:t>
            </w:r>
          </w:p>
          <w:p w:rsidR="00B576DE" w:rsidRPr="00274359" w:rsidRDefault="00B576DE" w:rsidP="00073A17">
            <w:pPr>
              <w:spacing w:line="560" w:lineRule="exact"/>
              <w:rPr>
                <w:rFonts w:ascii="仿宋_GB2312" w:eastAsia="仿宋_GB2312" w:hAnsi="宋体"/>
                <w:sz w:val="30"/>
              </w:rPr>
            </w:pPr>
            <w:r w:rsidRPr="00274359">
              <w:rPr>
                <w:rFonts w:ascii="仿宋_GB2312" w:eastAsia="仿宋_GB2312" w:hAnsi="宋体" w:hint="eastAsia"/>
                <w:sz w:val="30"/>
              </w:rPr>
              <w:t>授权代表：</w:t>
            </w:r>
          </w:p>
          <w:p w:rsidR="00B576DE" w:rsidRDefault="00B576DE" w:rsidP="00073A17">
            <w:pPr>
              <w:spacing w:line="560" w:lineRule="exact"/>
              <w:rPr>
                <w:rFonts w:ascii="仿宋_GB2312" w:eastAsia="仿宋_GB2312" w:hAnsi="宋体"/>
                <w:sz w:val="30"/>
              </w:rPr>
            </w:pPr>
            <w:r w:rsidRPr="00274359">
              <w:rPr>
                <w:rFonts w:ascii="仿宋_GB2312" w:eastAsia="仿宋_GB2312" w:hAnsi="宋体" w:hint="eastAsia"/>
                <w:sz w:val="30"/>
              </w:rPr>
              <w:t>电话号码：</w:t>
            </w:r>
          </w:p>
          <w:p w:rsidR="00B576DE" w:rsidRPr="00274359" w:rsidRDefault="00B576DE" w:rsidP="00073A17">
            <w:pPr>
              <w:spacing w:line="560" w:lineRule="exact"/>
              <w:rPr>
                <w:rFonts w:ascii="仿宋_GB2312" w:eastAsia="仿宋_GB2312" w:hAnsi="宋体"/>
                <w:sz w:val="30"/>
              </w:rPr>
            </w:pPr>
            <w:r w:rsidRPr="00274359">
              <w:rPr>
                <w:rFonts w:ascii="仿宋_GB2312" w:eastAsia="仿宋_GB2312" w:hAnsi="宋体" w:hint="eastAsia"/>
                <w:sz w:val="30"/>
              </w:rPr>
              <w:t>传真号码：</w:t>
            </w:r>
          </w:p>
          <w:p w:rsidR="00BE6209" w:rsidRDefault="00B576DE" w:rsidP="00073A17">
            <w:pPr>
              <w:spacing w:line="560" w:lineRule="exact"/>
              <w:rPr>
                <w:rFonts w:ascii="仿宋_GB2312" w:eastAsia="仿宋_GB2312" w:hAnsi="宋体"/>
                <w:sz w:val="30"/>
              </w:rPr>
            </w:pPr>
            <w:r w:rsidRPr="00274359">
              <w:rPr>
                <w:rFonts w:ascii="仿宋_GB2312" w:eastAsia="仿宋_GB2312" w:hAnsi="宋体" w:hint="eastAsia"/>
                <w:sz w:val="30"/>
              </w:rPr>
              <w:t>开户行：</w:t>
            </w:r>
          </w:p>
          <w:p w:rsidR="00B576DE" w:rsidRPr="00D66A1A" w:rsidRDefault="00B576DE" w:rsidP="00073A17">
            <w:pPr>
              <w:spacing w:line="560" w:lineRule="exact"/>
              <w:rPr>
                <w:rFonts w:ascii="仿宋_GB2312" w:eastAsia="仿宋_GB2312" w:hAnsi="宋体"/>
                <w:kern w:val="0"/>
                <w:sz w:val="30"/>
                <w:szCs w:val="30"/>
              </w:rPr>
            </w:pPr>
            <w:r w:rsidRPr="00274359">
              <w:rPr>
                <w:rFonts w:ascii="仿宋_GB2312" w:eastAsia="仿宋_GB2312" w:hAnsi="宋体" w:hint="eastAsia"/>
                <w:sz w:val="30"/>
              </w:rPr>
              <w:t>帐号：</w:t>
            </w:r>
          </w:p>
          <w:p w:rsidR="00BE6209" w:rsidRDefault="00B576DE" w:rsidP="00073A17">
            <w:pPr>
              <w:spacing w:line="560" w:lineRule="exact"/>
              <w:rPr>
                <w:rFonts w:ascii="仿宋_GB2312" w:eastAsia="仿宋_GB2312" w:hAnsi="宋体"/>
                <w:sz w:val="28"/>
                <w:szCs w:val="28"/>
              </w:rPr>
            </w:pPr>
            <w:r w:rsidRPr="00274359">
              <w:rPr>
                <w:rFonts w:ascii="仿宋_GB2312" w:eastAsia="仿宋_GB2312" w:hAnsi="宋体" w:hint="eastAsia"/>
                <w:sz w:val="30"/>
              </w:rPr>
              <w:t>税</w:t>
            </w:r>
            <w:r w:rsidRPr="00936DFF">
              <w:rPr>
                <w:rFonts w:ascii="仿宋_GB2312" w:eastAsia="仿宋_GB2312" w:hAnsi="宋体" w:hint="eastAsia"/>
                <w:sz w:val="30"/>
                <w:szCs w:val="30"/>
              </w:rPr>
              <w:t>号</w:t>
            </w:r>
            <w:r w:rsidRPr="00936DFF">
              <w:rPr>
                <w:rFonts w:ascii="仿宋_GB2312" w:eastAsia="仿宋_GB2312" w:hAnsi="宋体" w:hint="eastAsia"/>
                <w:sz w:val="28"/>
                <w:szCs w:val="28"/>
              </w:rPr>
              <w:t>：</w:t>
            </w:r>
          </w:p>
          <w:p w:rsidR="00B576DE" w:rsidRPr="00274359" w:rsidRDefault="00B576DE" w:rsidP="00073A17">
            <w:pPr>
              <w:spacing w:line="560" w:lineRule="exact"/>
              <w:rPr>
                <w:rFonts w:ascii="仿宋_GB2312" w:eastAsia="仿宋_GB2312" w:hAnsi="宋体"/>
                <w:sz w:val="30"/>
              </w:rPr>
            </w:pPr>
            <w:r w:rsidRPr="00274359">
              <w:rPr>
                <w:rFonts w:ascii="仿宋_GB2312" w:eastAsia="仿宋_GB2312" w:hAnsi="宋体" w:hint="eastAsia"/>
                <w:sz w:val="30"/>
              </w:rPr>
              <w:t>邮编：</w:t>
            </w:r>
          </w:p>
          <w:p w:rsidR="00B576DE" w:rsidRPr="00274359" w:rsidRDefault="00B576DE" w:rsidP="00073A17">
            <w:pPr>
              <w:spacing w:line="560" w:lineRule="exact"/>
              <w:rPr>
                <w:rFonts w:ascii="仿宋_GB2312" w:eastAsia="仿宋_GB2312" w:hAnsi="宋体"/>
                <w:sz w:val="30"/>
              </w:rPr>
            </w:pPr>
            <w:r w:rsidRPr="00274359">
              <w:rPr>
                <w:rFonts w:ascii="仿宋_GB2312" w:eastAsia="仿宋_GB2312" w:hAnsi="宋体" w:hint="eastAsia"/>
                <w:sz w:val="30"/>
              </w:rPr>
              <w:t>签订日期：</w:t>
            </w:r>
            <w:r w:rsidR="00BE6209">
              <w:rPr>
                <w:rFonts w:ascii="仿宋_GB2312" w:eastAsia="仿宋_GB2312" w:hAnsi="宋体" w:hint="eastAsia"/>
                <w:sz w:val="30"/>
              </w:rPr>
              <w:t>2023</w:t>
            </w:r>
            <w:r w:rsidRPr="00274359">
              <w:rPr>
                <w:rFonts w:ascii="仿宋_GB2312" w:eastAsia="仿宋_GB2312" w:hAnsi="宋体" w:hint="eastAsia"/>
                <w:sz w:val="30"/>
              </w:rPr>
              <w:t>年  月  日</w:t>
            </w:r>
          </w:p>
        </w:tc>
      </w:tr>
    </w:tbl>
    <w:p w:rsidR="00B576DE" w:rsidRPr="00274359" w:rsidRDefault="00B576DE" w:rsidP="00B576DE">
      <w:pPr>
        <w:spacing w:line="560" w:lineRule="exact"/>
        <w:ind w:firstLineChars="200" w:firstLine="640"/>
        <w:rPr>
          <w:rFonts w:ascii="仿宋_GB2312" w:eastAsia="仿宋_GB2312" w:hAnsi="宋体"/>
          <w:sz w:val="32"/>
          <w:szCs w:val="32"/>
        </w:rPr>
      </w:pPr>
    </w:p>
    <w:p w:rsidR="00B576DE" w:rsidRPr="00274359" w:rsidRDefault="00B576DE" w:rsidP="00B576DE">
      <w:pPr>
        <w:spacing w:line="560" w:lineRule="exact"/>
        <w:ind w:firstLineChars="200" w:firstLine="640"/>
        <w:rPr>
          <w:rFonts w:ascii="仿宋_GB2312" w:eastAsia="仿宋_GB2312" w:hAnsi="宋体"/>
          <w:sz w:val="32"/>
          <w:szCs w:val="32"/>
        </w:rPr>
      </w:pPr>
    </w:p>
    <w:p w:rsidR="00B576DE" w:rsidRPr="00274359" w:rsidRDefault="00B576DE" w:rsidP="00B576DE">
      <w:pPr>
        <w:spacing w:line="560" w:lineRule="exact"/>
        <w:jc w:val="center"/>
        <w:rPr>
          <w:rFonts w:ascii="方正小标宋_GBK" w:eastAsia="方正小标宋_GBK"/>
          <w:sz w:val="36"/>
          <w:szCs w:val="36"/>
        </w:rPr>
      </w:pPr>
      <w:r w:rsidRPr="00274359">
        <w:rPr>
          <w:rFonts w:ascii="仿宋_GB2312" w:eastAsia="仿宋_GB2312" w:hAnsi="宋体"/>
          <w:sz w:val="32"/>
          <w:szCs w:val="32"/>
        </w:rPr>
        <w:br w:type="page"/>
      </w:r>
    </w:p>
    <w:p w:rsidR="00B576DE" w:rsidRPr="00BE6209" w:rsidRDefault="00B576DE" w:rsidP="00B576DE">
      <w:pPr>
        <w:keepNext/>
        <w:spacing w:line="600" w:lineRule="exact"/>
        <w:jc w:val="center"/>
        <w:rPr>
          <w:rFonts w:ascii="方正小标宋_GBK" w:eastAsia="方正小标宋_GBK"/>
          <w:sz w:val="36"/>
          <w:szCs w:val="36"/>
        </w:rPr>
      </w:pPr>
      <w:bookmarkStart w:id="1" w:name="_Toc396037062"/>
      <w:bookmarkStart w:id="2" w:name="_Toc442022109"/>
      <w:bookmarkStart w:id="3" w:name="_Toc434694371"/>
      <w:bookmarkStart w:id="4" w:name="_Toc384944725"/>
      <w:bookmarkStart w:id="5" w:name="_Toc442016150"/>
      <w:bookmarkStart w:id="6" w:name="_Toc383301035"/>
      <w:bookmarkStart w:id="7" w:name="_Toc381911474"/>
      <w:bookmarkStart w:id="8" w:name="_Toc396036418"/>
      <w:bookmarkStart w:id="9" w:name="_Toc389985367"/>
      <w:bookmarkStart w:id="10" w:name="_Toc442133379"/>
      <w:bookmarkStart w:id="11" w:name="_Toc451698748"/>
      <w:r w:rsidRPr="00BE6209">
        <w:rPr>
          <w:rFonts w:ascii="方正小标宋_GBK" w:eastAsia="方正小标宋_GBK" w:hint="eastAsia"/>
          <w:sz w:val="36"/>
          <w:szCs w:val="36"/>
        </w:rPr>
        <w:lastRenderedPageBreak/>
        <w:t>合同附件</w:t>
      </w:r>
      <w:r w:rsidR="00BE6209" w:rsidRPr="00BE6209">
        <w:rPr>
          <w:rFonts w:ascii="方正小标宋_GBK" w:eastAsia="方正小标宋_GBK" w:hint="eastAsia"/>
          <w:sz w:val="36"/>
          <w:szCs w:val="36"/>
        </w:rPr>
        <w:t>一</w:t>
      </w:r>
      <w:r w:rsidRPr="00BE6209">
        <w:rPr>
          <w:rFonts w:ascii="方正小标宋_GBK" w:eastAsia="方正小标宋_GBK" w:hint="eastAsia"/>
          <w:sz w:val="36"/>
          <w:szCs w:val="36"/>
        </w:rPr>
        <w:t>：安全协议书</w:t>
      </w:r>
    </w:p>
    <w:p w:rsidR="00BE6209" w:rsidRDefault="00BE6209" w:rsidP="00BE6209">
      <w:pPr>
        <w:spacing w:line="520" w:lineRule="exact"/>
        <w:ind w:firstLineChars="200" w:firstLine="640"/>
        <w:rPr>
          <w:rFonts w:eastAsia="仿宋_GB2312"/>
          <w:color w:val="0D0D0D" w:themeColor="text1" w:themeTint="F2"/>
          <w:sz w:val="32"/>
          <w:szCs w:val="32"/>
          <w:u w:val="single"/>
        </w:rPr>
      </w:pPr>
      <w:r>
        <w:rPr>
          <w:rFonts w:eastAsia="仿宋_GB2312"/>
          <w:color w:val="0D0D0D" w:themeColor="text1" w:themeTint="F2"/>
          <w:sz w:val="32"/>
          <w:szCs w:val="32"/>
        </w:rPr>
        <w:t>甲方（发包方）：中粮崇左江州糖业有限公司</w:t>
      </w:r>
    </w:p>
    <w:p w:rsidR="00BE6209" w:rsidRDefault="00BE6209" w:rsidP="00BE6209">
      <w:pPr>
        <w:pStyle w:val="ad"/>
        <w:adjustRightInd w:val="0"/>
        <w:snapToGrid w:val="0"/>
        <w:spacing w:line="520" w:lineRule="exact"/>
        <w:ind w:firstLineChars="200" w:firstLine="640"/>
        <w:jc w:val="left"/>
        <w:rPr>
          <w:rFonts w:eastAsia="仿宋_GB2312"/>
          <w:color w:val="0D0D0D" w:themeColor="text1" w:themeTint="F2"/>
          <w:sz w:val="32"/>
          <w:szCs w:val="32"/>
        </w:rPr>
      </w:pPr>
      <w:r>
        <w:rPr>
          <w:rFonts w:eastAsia="仿宋_GB2312"/>
          <w:color w:val="0D0D0D" w:themeColor="text1" w:themeTint="F2"/>
          <w:sz w:val="32"/>
          <w:szCs w:val="32"/>
        </w:rPr>
        <w:t>乙方（承包方）：</w:t>
      </w:r>
      <w:r>
        <w:rPr>
          <w:rFonts w:eastAsia="仿宋_GB2312"/>
          <w:color w:val="0D0D0D" w:themeColor="text1" w:themeTint="F2"/>
          <w:sz w:val="32"/>
          <w:szCs w:val="32"/>
        </w:rPr>
        <w:t xml:space="preserve"> </w:t>
      </w:r>
    </w:p>
    <w:p w:rsidR="00BE6209" w:rsidRDefault="00BE6209" w:rsidP="00BE6209">
      <w:pPr>
        <w:spacing w:line="520" w:lineRule="exact"/>
        <w:ind w:firstLineChars="200" w:firstLine="640"/>
        <w:rPr>
          <w:rFonts w:eastAsia="仿宋_GB2312"/>
          <w:color w:val="0D0D0D" w:themeColor="text1" w:themeTint="F2"/>
          <w:sz w:val="32"/>
          <w:szCs w:val="32"/>
        </w:rPr>
      </w:pPr>
    </w:p>
    <w:p w:rsidR="00BE6209" w:rsidRDefault="00BE6209" w:rsidP="00BE6209">
      <w:pPr>
        <w:spacing w:line="520" w:lineRule="exact"/>
        <w:ind w:firstLineChars="200" w:firstLine="640"/>
        <w:rPr>
          <w:rFonts w:ascii="仿宋_GB2312" w:eastAsia="仿宋_GB2312" w:hAnsi="宋体"/>
          <w:sz w:val="32"/>
          <w:szCs w:val="32"/>
        </w:rPr>
      </w:pPr>
      <w:r w:rsidRPr="00E7578D">
        <w:rPr>
          <w:rFonts w:ascii="仿宋_GB2312" w:eastAsia="仿宋_GB2312" w:hAnsi="宋体" w:hint="eastAsia"/>
          <w:sz w:val="32"/>
          <w:szCs w:val="32"/>
        </w:rPr>
        <w:t>为加强施工项目的安全生产管理，明确甲乙双方安全责任，防止生产安全事故，稳定运营，按照《安全生产法》《民法典》《建设工程安全生产管理条例》等法律法规的要求，甲乙双方遵循平等、自愿、公平和诚实信用的原则，就工程安全生产管理事项协商一致，订立本协议。</w:t>
      </w:r>
    </w:p>
    <w:p w:rsidR="00BE6209" w:rsidRPr="00D23653" w:rsidRDefault="00BE6209" w:rsidP="00BE6209">
      <w:pPr>
        <w:spacing w:line="520" w:lineRule="exact"/>
        <w:ind w:firstLineChars="200" w:firstLine="640"/>
        <w:rPr>
          <w:rFonts w:ascii="黑体" w:eastAsia="黑体" w:hAnsi="黑体"/>
          <w:sz w:val="32"/>
          <w:szCs w:val="32"/>
        </w:rPr>
      </w:pPr>
      <w:r w:rsidRPr="00D23653">
        <w:rPr>
          <w:rFonts w:ascii="黑体" w:eastAsia="黑体" w:hAnsi="黑体" w:hint="eastAsia"/>
          <w:sz w:val="32"/>
          <w:szCs w:val="32"/>
        </w:rPr>
        <w:t>第一条 工程概况：</w:t>
      </w:r>
    </w:p>
    <w:p w:rsidR="00BE6209" w:rsidRDefault="00BE6209" w:rsidP="00BE6209">
      <w:pPr>
        <w:spacing w:line="520" w:lineRule="exact"/>
        <w:ind w:firstLineChars="200" w:firstLine="643"/>
        <w:jc w:val="left"/>
        <w:outlineLvl w:val="3"/>
        <w:rPr>
          <w:rFonts w:ascii="仿宋_GB2312" w:eastAsia="仿宋_GB2312"/>
          <w:sz w:val="32"/>
          <w:szCs w:val="32"/>
        </w:rPr>
      </w:pPr>
      <w:r>
        <w:rPr>
          <w:rFonts w:ascii="仿宋_GB2312" w:eastAsia="仿宋_GB2312" w:hAnsi="楷体" w:hint="eastAsia"/>
          <w:b/>
          <w:sz w:val="32"/>
          <w:szCs w:val="32"/>
        </w:rPr>
        <w:t>(一)项目名称：</w:t>
      </w:r>
      <w:r w:rsidR="002D72BE" w:rsidRPr="002D72BE">
        <w:rPr>
          <w:rFonts w:ascii="仿宋_GB2312" w:eastAsia="仿宋_GB2312" w:hint="eastAsia"/>
          <w:sz w:val="32"/>
          <w:szCs w:val="32"/>
        </w:rPr>
        <w:t>2023年江州糖业厂区垃圾清运承包项目</w:t>
      </w:r>
    </w:p>
    <w:p w:rsidR="00BE6209" w:rsidRDefault="00BE6209" w:rsidP="00BE6209">
      <w:pPr>
        <w:tabs>
          <w:tab w:val="left" w:pos="962"/>
        </w:tabs>
        <w:spacing w:line="520" w:lineRule="exact"/>
        <w:ind w:firstLineChars="200" w:firstLine="643"/>
        <w:rPr>
          <w:rFonts w:ascii="仿宋_GB2312" w:eastAsia="仿宋_GB2312" w:hAnsi="宋体"/>
          <w:bCs/>
          <w:sz w:val="32"/>
          <w:szCs w:val="32"/>
          <w:u w:val="single"/>
        </w:rPr>
      </w:pPr>
      <w:r>
        <w:rPr>
          <w:rFonts w:ascii="仿宋_GB2312" w:eastAsia="仿宋_GB2312" w:hAnsi="楷体" w:hint="eastAsia"/>
          <w:b/>
          <w:sz w:val="32"/>
          <w:szCs w:val="32"/>
        </w:rPr>
        <w:t>(二)项目地点与范围</w:t>
      </w:r>
      <w:r>
        <w:rPr>
          <w:rFonts w:ascii="仿宋_GB2312" w:eastAsia="仿宋_GB2312" w:hAnsi="宋体" w:hint="eastAsia"/>
          <w:sz w:val="32"/>
          <w:szCs w:val="32"/>
        </w:rPr>
        <w:t>：甲方厂内</w:t>
      </w:r>
    </w:p>
    <w:p w:rsidR="00BE6209" w:rsidRDefault="00BE6209" w:rsidP="00BE6209">
      <w:pPr>
        <w:tabs>
          <w:tab w:val="left" w:pos="962"/>
        </w:tabs>
        <w:spacing w:line="520" w:lineRule="exact"/>
        <w:ind w:firstLineChars="200" w:firstLine="643"/>
        <w:rPr>
          <w:rFonts w:ascii="仿宋_GB2312" w:eastAsia="仿宋_GB2312"/>
          <w:kern w:val="0"/>
          <w:sz w:val="32"/>
          <w:szCs w:val="32"/>
        </w:rPr>
      </w:pPr>
      <w:r>
        <w:rPr>
          <w:rFonts w:ascii="仿宋_GB2312" w:eastAsia="仿宋_GB2312" w:hAnsi="楷体" w:hint="eastAsia"/>
          <w:b/>
          <w:sz w:val="32"/>
          <w:szCs w:val="32"/>
        </w:rPr>
        <w:t>(三)工程工期:</w:t>
      </w:r>
      <w:r>
        <w:rPr>
          <w:rFonts w:ascii="仿宋_GB2312" w:eastAsia="仿宋_GB2312" w:hint="eastAsia"/>
          <w:kern w:val="0"/>
          <w:sz w:val="32"/>
          <w:szCs w:val="32"/>
        </w:rPr>
        <w:t xml:space="preserve"> 工程完工人员全部撤离结束</w:t>
      </w:r>
    </w:p>
    <w:p w:rsidR="00BE6209" w:rsidRPr="00D23653" w:rsidRDefault="00BE6209" w:rsidP="00BE6209">
      <w:pPr>
        <w:tabs>
          <w:tab w:val="left" w:pos="962"/>
        </w:tabs>
        <w:spacing w:line="520" w:lineRule="exact"/>
        <w:ind w:firstLineChars="200" w:firstLine="640"/>
        <w:rPr>
          <w:rFonts w:ascii="黑体" w:eastAsia="黑体" w:hAnsi="黑体"/>
          <w:bCs/>
          <w:sz w:val="32"/>
          <w:szCs w:val="32"/>
        </w:rPr>
      </w:pPr>
      <w:r w:rsidRPr="00D23653">
        <w:rPr>
          <w:rFonts w:ascii="黑体" w:eastAsia="黑体" w:hAnsi="黑体" w:hint="eastAsia"/>
          <w:sz w:val="32"/>
          <w:szCs w:val="32"/>
        </w:rPr>
        <w:t xml:space="preserve">第二条 </w:t>
      </w:r>
      <w:r w:rsidRPr="00D23653">
        <w:rPr>
          <w:rFonts w:ascii="黑体" w:eastAsia="黑体" w:hAnsi="黑体" w:hint="eastAsia"/>
          <w:bCs/>
          <w:sz w:val="32"/>
          <w:szCs w:val="32"/>
        </w:rPr>
        <w:t>承诺</w:t>
      </w:r>
    </w:p>
    <w:p w:rsidR="00BE6209" w:rsidRDefault="00BE6209" w:rsidP="00BE6209">
      <w:pPr>
        <w:spacing w:line="520" w:lineRule="exact"/>
        <w:ind w:firstLineChars="200" w:firstLine="643"/>
        <w:rPr>
          <w:rFonts w:ascii="仿宋_GB2312" w:eastAsia="仿宋_GB2312" w:hAnsi="楷体"/>
          <w:b/>
          <w:sz w:val="32"/>
          <w:szCs w:val="32"/>
        </w:rPr>
      </w:pPr>
      <w:r>
        <w:rPr>
          <w:rFonts w:ascii="仿宋_GB2312" w:eastAsia="仿宋_GB2312" w:hAnsi="楷体" w:hint="eastAsia"/>
          <w:b/>
          <w:sz w:val="32"/>
          <w:szCs w:val="32"/>
        </w:rPr>
        <w:t>(一)甲方承诺</w:t>
      </w:r>
    </w:p>
    <w:p w:rsidR="00BE6209" w:rsidRPr="00E7578D" w:rsidRDefault="00BE6209" w:rsidP="00BE6209">
      <w:pPr>
        <w:spacing w:line="520" w:lineRule="exact"/>
        <w:ind w:firstLineChars="200" w:firstLine="640"/>
        <w:rPr>
          <w:rFonts w:ascii="仿宋_GB2312" w:eastAsia="仿宋_GB2312" w:hAnsi="宋体"/>
          <w:sz w:val="32"/>
          <w:szCs w:val="32"/>
        </w:rPr>
      </w:pPr>
      <w:r w:rsidRPr="00E7578D">
        <w:rPr>
          <w:rFonts w:ascii="仿宋_GB2312" w:eastAsia="仿宋_GB2312" w:hAnsi="宋体" w:hint="eastAsia"/>
          <w:sz w:val="32"/>
          <w:szCs w:val="32"/>
        </w:rPr>
        <w:t>1.遵守《安全生产法》《建设工程安全生产管理条例》《民法典》《中粮集团承包商与工程项目管理安全禁令》及其他有关法律、法规、规章和标准的有关规定。</w:t>
      </w:r>
    </w:p>
    <w:p w:rsidR="00BE6209" w:rsidRPr="00E7578D" w:rsidRDefault="00BE6209" w:rsidP="00BE6209">
      <w:pPr>
        <w:spacing w:line="520" w:lineRule="exact"/>
        <w:ind w:firstLineChars="200" w:firstLine="640"/>
        <w:rPr>
          <w:rFonts w:ascii="仿宋_GB2312" w:eastAsia="仿宋_GB2312" w:hAnsi="宋体"/>
          <w:sz w:val="32"/>
          <w:szCs w:val="32"/>
        </w:rPr>
      </w:pPr>
      <w:r w:rsidRPr="00E7578D">
        <w:rPr>
          <w:rFonts w:ascii="仿宋_GB2312" w:eastAsia="仿宋_GB2312" w:hAnsi="宋体" w:hint="eastAsia"/>
          <w:sz w:val="32"/>
          <w:szCs w:val="32"/>
        </w:rPr>
        <w:t>2.遵守项目设计，不违章指挥或者强令乙方人员冒险作业。</w:t>
      </w:r>
    </w:p>
    <w:p w:rsidR="00BE6209" w:rsidRPr="00E7578D" w:rsidRDefault="00BE6209" w:rsidP="00BE6209">
      <w:pPr>
        <w:spacing w:line="520" w:lineRule="exact"/>
        <w:ind w:firstLineChars="200" w:firstLine="640"/>
        <w:rPr>
          <w:rFonts w:ascii="仿宋_GB2312" w:eastAsia="仿宋_GB2312" w:hAnsi="宋体"/>
          <w:sz w:val="32"/>
          <w:szCs w:val="32"/>
        </w:rPr>
      </w:pPr>
      <w:r w:rsidRPr="00E7578D">
        <w:rPr>
          <w:rFonts w:ascii="仿宋_GB2312" w:eastAsia="仿宋_GB2312" w:hAnsi="宋体" w:hint="eastAsia"/>
          <w:sz w:val="32"/>
          <w:szCs w:val="32"/>
        </w:rPr>
        <w:t>3.向乙方提供甲方安全管理制度。</w:t>
      </w:r>
    </w:p>
    <w:p w:rsidR="00BE6209" w:rsidRPr="00E7578D" w:rsidRDefault="00BE6209" w:rsidP="00BE6209">
      <w:pPr>
        <w:spacing w:line="520" w:lineRule="exact"/>
        <w:ind w:firstLineChars="200" w:firstLine="640"/>
        <w:rPr>
          <w:rFonts w:ascii="仿宋_GB2312" w:eastAsia="仿宋_GB2312" w:hAnsi="宋体"/>
          <w:sz w:val="32"/>
          <w:szCs w:val="32"/>
        </w:rPr>
      </w:pPr>
      <w:r w:rsidRPr="00E7578D">
        <w:rPr>
          <w:rFonts w:ascii="仿宋_GB2312" w:eastAsia="仿宋_GB2312" w:hAnsi="宋体" w:hint="eastAsia"/>
          <w:sz w:val="32"/>
          <w:szCs w:val="32"/>
        </w:rPr>
        <w:t>4.对可能存在危险、有害因素应向乙方告知及相关水、电、汽等管线图等基础资料。</w:t>
      </w:r>
    </w:p>
    <w:p w:rsidR="00BE6209" w:rsidRPr="00E7578D" w:rsidRDefault="00BE6209" w:rsidP="00BE6209">
      <w:pPr>
        <w:spacing w:line="520" w:lineRule="exact"/>
        <w:ind w:firstLineChars="200" w:firstLine="640"/>
        <w:rPr>
          <w:rFonts w:ascii="仿宋_GB2312" w:eastAsia="仿宋_GB2312" w:hAnsi="宋体"/>
          <w:sz w:val="32"/>
          <w:szCs w:val="32"/>
        </w:rPr>
      </w:pPr>
      <w:r w:rsidRPr="00E7578D">
        <w:rPr>
          <w:rFonts w:ascii="仿宋_GB2312" w:eastAsia="仿宋_GB2312" w:hAnsi="宋体" w:hint="eastAsia"/>
          <w:sz w:val="32"/>
          <w:szCs w:val="32"/>
        </w:rPr>
        <w:t>5.对乙方进行进场安全技术交底，告知甲方的安全管理制度标准、作业场所安全风险、事故应急和报告要求等。对乙方的安全奖惩情况进行告知。</w:t>
      </w:r>
    </w:p>
    <w:p w:rsidR="00BE6209" w:rsidRDefault="00BE6209" w:rsidP="00BE6209">
      <w:pPr>
        <w:spacing w:line="520" w:lineRule="exact"/>
        <w:ind w:firstLineChars="200" w:firstLine="640"/>
        <w:rPr>
          <w:rFonts w:ascii="仿宋_GB2312" w:eastAsia="仿宋_GB2312" w:hAnsi="宋体"/>
          <w:sz w:val="32"/>
          <w:szCs w:val="32"/>
        </w:rPr>
      </w:pPr>
      <w:r w:rsidRPr="00E7578D">
        <w:rPr>
          <w:rFonts w:ascii="仿宋_GB2312" w:eastAsia="仿宋_GB2312" w:hAnsi="宋体" w:hint="eastAsia"/>
          <w:sz w:val="32"/>
          <w:szCs w:val="32"/>
        </w:rPr>
        <w:t>6严格遵守甲乙双方签订的本协议。</w:t>
      </w:r>
    </w:p>
    <w:p w:rsidR="00BE6209" w:rsidRDefault="00BE6209" w:rsidP="00BE6209">
      <w:pPr>
        <w:spacing w:line="520" w:lineRule="exact"/>
        <w:ind w:firstLineChars="200" w:firstLine="643"/>
        <w:rPr>
          <w:rFonts w:ascii="仿宋_GB2312" w:eastAsia="仿宋_GB2312" w:hAnsi="楷体"/>
          <w:b/>
          <w:sz w:val="32"/>
          <w:szCs w:val="32"/>
        </w:rPr>
      </w:pPr>
      <w:r>
        <w:rPr>
          <w:rFonts w:ascii="仿宋_GB2312" w:eastAsia="仿宋_GB2312" w:hAnsi="楷体" w:hint="eastAsia"/>
          <w:b/>
          <w:sz w:val="32"/>
          <w:szCs w:val="32"/>
        </w:rPr>
        <w:t xml:space="preserve"> (二)乙方承诺</w:t>
      </w:r>
    </w:p>
    <w:p w:rsidR="00BE6209" w:rsidRPr="00E7578D" w:rsidRDefault="00BE6209" w:rsidP="00BE6209">
      <w:pPr>
        <w:spacing w:line="520" w:lineRule="exact"/>
        <w:ind w:firstLineChars="200" w:firstLine="640"/>
        <w:rPr>
          <w:rFonts w:ascii="仿宋_GB2312" w:eastAsia="仿宋_GB2312" w:hAnsi="宋体"/>
          <w:sz w:val="32"/>
          <w:szCs w:val="32"/>
        </w:rPr>
      </w:pPr>
      <w:r w:rsidRPr="00E7578D">
        <w:rPr>
          <w:rFonts w:ascii="仿宋_GB2312" w:eastAsia="仿宋_GB2312" w:hAnsi="宋体" w:hint="eastAsia"/>
          <w:sz w:val="32"/>
          <w:szCs w:val="32"/>
        </w:rPr>
        <w:lastRenderedPageBreak/>
        <w:t>1.遵守《安全生产法》《民法典》《建设工程安全生产管理条例》《中粮集团现场管理十项措施》《中粮集团承包商与工程项目管理安全禁令》《中粮糖业10条安全保命禁令》及其他有关法律、法规、规章、标准和甲方管理制度等有关规定。</w:t>
      </w:r>
    </w:p>
    <w:p w:rsidR="00BE6209" w:rsidRPr="00E7578D" w:rsidRDefault="00BE6209" w:rsidP="00BE6209">
      <w:pPr>
        <w:spacing w:line="520" w:lineRule="exact"/>
        <w:ind w:firstLineChars="200" w:firstLine="640"/>
        <w:rPr>
          <w:rFonts w:ascii="仿宋_GB2312" w:eastAsia="仿宋_GB2312" w:hAnsi="宋体"/>
          <w:sz w:val="32"/>
          <w:szCs w:val="32"/>
        </w:rPr>
      </w:pPr>
      <w:r w:rsidRPr="00E7578D">
        <w:rPr>
          <w:rFonts w:ascii="仿宋_GB2312" w:eastAsia="仿宋_GB2312" w:hAnsi="宋体" w:hint="eastAsia"/>
          <w:sz w:val="32"/>
          <w:szCs w:val="32"/>
        </w:rPr>
        <w:t>2.遵守工程设计,按工程设计、工程施工方案组织施工。</w:t>
      </w:r>
    </w:p>
    <w:p w:rsidR="00BE6209" w:rsidRPr="00E7578D" w:rsidRDefault="00BE6209" w:rsidP="00BE6209">
      <w:pPr>
        <w:spacing w:line="520" w:lineRule="exact"/>
        <w:ind w:firstLineChars="200" w:firstLine="640"/>
        <w:rPr>
          <w:rFonts w:ascii="仿宋_GB2312" w:eastAsia="仿宋_GB2312" w:hAnsi="宋体"/>
          <w:sz w:val="32"/>
          <w:szCs w:val="32"/>
        </w:rPr>
      </w:pPr>
      <w:r w:rsidRPr="00E7578D">
        <w:rPr>
          <w:rFonts w:ascii="仿宋_GB2312" w:eastAsia="仿宋_GB2312" w:hAnsi="宋体" w:hint="eastAsia"/>
          <w:sz w:val="32"/>
          <w:szCs w:val="32"/>
        </w:rPr>
        <w:t>3.健全安全管理机构、全员安全生产责任制、作业现场安全管理制度、安全操作规程和应急预案，落实工作责任。配置合格的专（兼）职安全管理人员，安全管理人员外出不能正常开展工作时，须另行指派专人负责安全管理工作。</w:t>
      </w:r>
    </w:p>
    <w:p w:rsidR="00BE6209" w:rsidRPr="00E7578D" w:rsidRDefault="00BE6209" w:rsidP="00BE6209">
      <w:pPr>
        <w:spacing w:line="520" w:lineRule="exact"/>
        <w:ind w:firstLineChars="200" w:firstLine="640"/>
        <w:rPr>
          <w:rFonts w:ascii="仿宋_GB2312" w:eastAsia="仿宋_GB2312" w:hAnsi="宋体"/>
          <w:sz w:val="32"/>
          <w:szCs w:val="32"/>
        </w:rPr>
      </w:pPr>
      <w:r w:rsidRPr="00E7578D">
        <w:rPr>
          <w:rFonts w:ascii="仿宋_GB2312" w:eastAsia="仿宋_GB2312" w:hAnsi="宋体" w:hint="eastAsia"/>
          <w:sz w:val="32"/>
          <w:szCs w:val="32"/>
        </w:rPr>
        <w:t>4.在整个项目施工过程中，保持安全管理人员和项目技术人员的连续稳定，保持与承揽项目相匹配的施工资质，保证企业负责人、安全管理人员和特种作业人员持有效证件，承担资料不真实造成的后果负法律责任；若技术人员、特种作业人员、生产工艺、施工方法、作业环境和设备设施发生变化的，乙方应当书面告知甲方并履行人员变更手续。</w:t>
      </w:r>
    </w:p>
    <w:p w:rsidR="00BE6209" w:rsidRPr="00E7578D" w:rsidRDefault="00BE6209" w:rsidP="00BE6209">
      <w:pPr>
        <w:spacing w:line="520" w:lineRule="exact"/>
        <w:ind w:firstLineChars="200" w:firstLine="640"/>
        <w:rPr>
          <w:rFonts w:ascii="仿宋_GB2312" w:eastAsia="仿宋_GB2312" w:hAnsi="宋体"/>
          <w:sz w:val="32"/>
          <w:szCs w:val="32"/>
        </w:rPr>
      </w:pPr>
      <w:r w:rsidRPr="00E7578D">
        <w:rPr>
          <w:rFonts w:ascii="仿宋_GB2312" w:eastAsia="仿宋_GB2312" w:hAnsi="宋体" w:hint="eastAsia"/>
          <w:sz w:val="32"/>
          <w:szCs w:val="32"/>
        </w:rPr>
        <w:t>5.不将作业项目拆包给不具备相应资质等级的作业单位或个人。</w:t>
      </w:r>
    </w:p>
    <w:p w:rsidR="00BE6209" w:rsidRPr="00E7578D" w:rsidRDefault="00BE6209" w:rsidP="00BE6209">
      <w:pPr>
        <w:spacing w:line="520" w:lineRule="exact"/>
        <w:ind w:firstLineChars="200" w:firstLine="640"/>
        <w:rPr>
          <w:rFonts w:ascii="仿宋_GB2312" w:eastAsia="仿宋_GB2312" w:hAnsi="宋体"/>
          <w:sz w:val="32"/>
          <w:szCs w:val="32"/>
        </w:rPr>
      </w:pPr>
      <w:r w:rsidRPr="00E7578D">
        <w:rPr>
          <w:rFonts w:ascii="仿宋_GB2312" w:eastAsia="仿宋_GB2312" w:hAnsi="宋体" w:hint="eastAsia"/>
          <w:sz w:val="32"/>
          <w:szCs w:val="32"/>
        </w:rPr>
        <w:t>6.与甲方建立日常联系和协作机制,按时参加甲方组织的安全专业会议和活动。</w:t>
      </w:r>
    </w:p>
    <w:p w:rsidR="00BE6209" w:rsidRPr="00E7578D" w:rsidRDefault="00BE6209" w:rsidP="00BE6209">
      <w:pPr>
        <w:spacing w:line="520" w:lineRule="exact"/>
        <w:ind w:firstLineChars="200" w:firstLine="640"/>
        <w:rPr>
          <w:rFonts w:ascii="仿宋_GB2312" w:eastAsia="仿宋_GB2312" w:hAnsi="宋体"/>
          <w:sz w:val="32"/>
          <w:szCs w:val="32"/>
        </w:rPr>
      </w:pPr>
      <w:r w:rsidRPr="00E7578D">
        <w:rPr>
          <w:rFonts w:ascii="仿宋_GB2312" w:eastAsia="仿宋_GB2312" w:hAnsi="宋体" w:hint="eastAsia"/>
          <w:sz w:val="32"/>
          <w:szCs w:val="32"/>
        </w:rPr>
        <w:t>7.因自身原因作业人员不足，无法按时完成甲方工作任务，为不影响作业工期，甲方有权自行或委托第三方代为执行上述工作，所产生的费用由乙方负责。</w:t>
      </w:r>
    </w:p>
    <w:p w:rsidR="00BE6209" w:rsidRPr="00E7578D" w:rsidRDefault="00BE6209" w:rsidP="00BE6209">
      <w:pPr>
        <w:spacing w:line="520" w:lineRule="exact"/>
        <w:ind w:firstLineChars="200" w:firstLine="640"/>
        <w:rPr>
          <w:rFonts w:ascii="仿宋_GB2312" w:eastAsia="仿宋_GB2312" w:hAnsi="宋体"/>
          <w:sz w:val="32"/>
          <w:szCs w:val="32"/>
        </w:rPr>
      </w:pPr>
      <w:r w:rsidRPr="00E7578D">
        <w:rPr>
          <w:rFonts w:ascii="仿宋_GB2312" w:eastAsia="仿宋_GB2312" w:hAnsi="宋体" w:hint="eastAsia"/>
          <w:sz w:val="32"/>
          <w:szCs w:val="32"/>
        </w:rPr>
        <w:t>8.过程中违反本协议规定或国家有关法律法规，甲方有权决定单方面终止与乙方之间的项目合同及本协议，而无需承担任何提前解除合同的责任。由此给甲方造成损失的，乙方应给予甲方赔偿且甲方有权向乙方主张项目总金额30%的违约金。</w:t>
      </w:r>
    </w:p>
    <w:p w:rsidR="00BE6209" w:rsidRPr="00E7578D" w:rsidRDefault="00BE6209" w:rsidP="00BE6209">
      <w:pPr>
        <w:spacing w:line="520" w:lineRule="exact"/>
        <w:ind w:firstLineChars="200" w:firstLine="640"/>
        <w:rPr>
          <w:rFonts w:ascii="仿宋_GB2312" w:eastAsia="仿宋_GB2312" w:hAnsi="宋体"/>
          <w:sz w:val="32"/>
          <w:szCs w:val="32"/>
        </w:rPr>
      </w:pPr>
      <w:r w:rsidRPr="00E7578D">
        <w:rPr>
          <w:rFonts w:ascii="仿宋_GB2312" w:eastAsia="仿宋_GB2312" w:hAnsi="宋体" w:hint="eastAsia"/>
          <w:sz w:val="32"/>
          <w:szCs w:val="32"/>
        </w:rPr>
        <w:t>9.进行职业病诊断、鉴定时，乙方负责处理职业病诊断、鉴定事宜，并如实提供职业病诊断、鉴定所需的劳动者职业史和职业危害接</w:t>
      </w:r>
      <w:r w:rsidRPr="00E7578D">
        <w:rPr>
          <w:rFonts w:ascii="仿宋_GB2312" w:eastAsia="仿宋_GB2312" w:hAnsi="宋体" w:hint="eastAsia"/>
          <w:sz w:val="32"/>
          <w:szCs w:val="32"/>
        </w:rPr>
        <w:lastRenderedPageBreak/>
        <w:t>触史等资料。</w:t>
      </w:r>
    </w:p>
    <w:p w:rsidR="00BE6209" w:rsidRPr="00E7578D" w:rsidRDefault="00BE6209" w:rsidP="00BE6209">
      <w:pPr>
        <w:spacing w:line="520" w:lineRule="exact"/>
        <w:ind w:firstLineChars="200" w:firstLine="640"/>
        <w:rPr>
          <w:rFonts w:ascii="仿宋_GB2312" w:eastAsia="仿宋_GB2312" w:hAnsi="宋体"/>
          <w:sz w:val="32"/>
          <w:szCs w:val="32"/>
        </w:rPr>
      </w:pPr>
      <w:r w:rsidRPr="00E7578D">
        <w:rPr>
          <w:rFonts w:ascii="仿宋_GB2312" w:eastAsia="仿宋_GB2312" w:hAnsi="宋体" w:hint="eastAsia"/>
          <w:sz w:val="32"/>
          <w:szCs w:val="32"/>
        </w:rPr>
        <w:t>10.作业相关的项目资料必须保密，非经甲方书面同意不能向外透露，作业完毕后，应及时退还甲方。</w:t>
      </w:r>
    </w:p>
    <w:p w:rsidR="00BE6209" w:rsidRPr="00E7578D" w:rsidRDefault="00BE6209" w:rsidP="00BE6209">
      <w:pPr>
        <w:spacing w:line="520" w:lineRule="exact"/>
        <w:ind w:firstLineChars="200" w:firstLine="640"/>
        <w:rPr>
          <w:rFonts w:ascii="仿宋_GB2312" w:eastAsia="仿宋_GB2312" w:hAnsi="宋体"/>
          <w:sz w:val="32"/>
          <w:szCs w:val="32"/>
        </w:rPr>
      </w:pPr>
      <w:r w:rsidRPr="00E7578D">
        <w:rPr>
          <w:rFonts w:ascii="仿宋_GB2312" w:eastAsia="仿宋_GB2312" w:hAnsi="宋体" w:hint="eastAsia"/>
          <w:sz w:val="32"/>
          <w:szCs w:val="32"/>
        </w:rPr>
        <w:t>11.对项目施工现场的安全生产负直接责任。</w:t>
      </w:r>
    </w:p>
    <w:p w:rsidR="00BE6209" w:rsidRDefault="00BE6209" w:rsidP="00BE6209">
      <w:pPr>
        <w:spacing w:line="520" w:lineRule="exact"/>
        <w:ind w:firstLineChars="200" w:firstLine="640"/>
        <w:rPr>
          <w:rFonts w:ascii="仿宋_GB2312" w:eastAsia="仿宋_GB2312" w:hAnsi="宋体"/>
          <w:sz w:val="32"/>
          <w:szCs w:val="32"/>
        </w:rPr>
      </w:pPr>
      <w:r w:rsidRPr="00E7578D">
        <w:rPr>
          <w:rFonts w:ascii="仿宋_GB2312" w:eastAsia="仿宋_GB2312" w:hAnsi="宋体" w:hint="eastAsia"/>
          <w:sz w:val="32"/>
          <w:szCs w:val="32"/>
        </w:rPr>
        <w:t>12.严格遵守甲乙双方签订的本协议。</w:t>
      </w:r>
    </w:p>
    <w:p w:rsidR="00BE6209" w:rsidRPr="00D23653" w:rsidRDefault="00BE6209" w:rsidP="00BE6209">
      <w:pPr>
        <w:tabs>
          <w:tab w:val="left" w:pos="962"/>
        </w:tabs>
        <w:spacing w:line="520" w:lineRule="exact"/>
        <w:ind w:firstLineChars="200" w:firstLine="640"/>
        <w:rPr>
          <w:rFonts w:ascii="黑体" w:eastAsia="黑体" w:hAnsi="黑体"/>
          <w:bCs/>
          <w:sz w:val="32"/>
          <w:szCs w:val="32"/>
        </w:rPr>
      </w:pPr>
      <w:r w:rsidRPr="00D23653">
        <w:rPr>
          <w:rFonts w:ascii="黑体" w:eastAsia="黑体" w:hAnsi="黑体" w:hint="eastAsia"/>
          <w:sz w:val="32"/>
          <w:szCs w:val="32"/>
        </w:rPr>
        <w:t>第</w:t>
      </w:r>
      <w:r>
        <w:rPr>
          <w:rFonts w:ascii="黑体" w:eastAsia="黑体" w:hAnsi="黑体" w:hint="eastAsia"/>
          <w:sz w:val="32"/>
          <w:szCs w:val="32"/>
        </w:rPr>
        <w:t>三</w:t>
      </w:r>
      <w:r w:rsidRPr="00D23653">
        <w:rPr>
          <w:rFonts w:ascii="黑体" w:eastAsia="黑体" w:hAnsi="黑体" w:hint="eastAsia"/>
          <w:sz w:val="32"/>
          <w:szCs w:val="32"/>
        </w:rPr>
        <w:t xml:space="preserve">条 </w:t>
      </w:r>
      <w:r>
        <w:rPr>
          <w:rFonts w:ascii="黑体" w:eastAsia="黑体" w:hAnsi="黑体" w:hint="eastAsia"/>
          <w:bCs/>
          <w:sz w:val="32"/>
          <w:szCs w:val="32"/>
        </w:rPr>
        <w:t>安全投入和资金保障</w:t>
      </w:r>
    </w:p>
    <w:p w:rsidR="00BE6209" w:rsidRPr="00D23653" w:rsidRDefault="00BE6209" w:rsidP="00BE6209">
      <w:pPr>
        <w:spacing w:line="520" w:lineRule="exact"/>
        <w:ind w:firstLineChars="200" w:firstLine="640"/>
        <w:rPr>
          <w:rFonts w:ascii="仿宋_GB2312" w:eastAsia="仿宋_GB2312" w:hAnsi="宋体"/>
          <w:sz w:val="32"/>
          <w:szCs w:val="32"/>
        </w:rPr>
      </w:pPr>
      <w:r w:rsidRPr="00D23653">
        <w:rPr>
          <w:rFonts w:ascii="仿宋_GB2312" w:eastAsia="仿宋_GB2312" w:hAnsi="宋体" w:hint="eastAsia"/>
          <w:sz w:val="32"/>
          <w:szCs w:val="32"/>
        </w:rPr>
        <w:t>(一)甲方是项目安全投入的责任主体，负责完善和改进项目安全生产条件的资金保障，向乙方提供保障施工作业所需的安全投入，已包含在甲方支付给乙方的合同款中。</w:t>
      </w:r>
    </w:p>
    <w:p w:rsidR="00BE6209" w:rsidRPr="00D23653" w:rsidRDefault="00BE6209" w:rsidP="00BE6209">
      <w:pPr>
        <w:spacing w:line="520" w:lineRule="exact"/>
        <w:ind w:firstLineChars="200" w:firstLine="640"/>
        <w:rPr>
          <w:rFonts w:ascii="仿宋_GB2312" w:eastAsia="仿宋_GB2312" w:hAnsi="宋体"/>
          <w:sz w:val="32"/>
          <w:szCs w:val="32"/>
        </w:rPr>
      </w:pPr>
      <w:r w:rsidRPr="00D23653">
        <w:rPr>
          <w:rFonts w:ascii="仿宋_GB2312" w:eastAsia="仿宋_GB2312" w:hAnsi="宋体" w:hint="eastAsia"/>
          <w:sz w:val="32"/>
          <w:szCs w:val="32"/>
        </w:rPr>
        <w:t>(二)</w:t>
      </w:r>
      <w:r w:rsidRPr="00BE6209">
        <w:rPr>
          <w:rFonts w:ascii="仿宋_GB2312" w:eastAsia="仿宋_GB2312" w:hAnsi="宋体" w:hint="eastAsia"/>
          <w:color w:val="FF0000"/>
          <w:sz w:val="32"/>
          <w:szCs w:val="32"/>
        </w:rPr>
        <w:t>乙方应在合同签订的5日内向甲方支付风险抵押金5000元（大写：伍仟元整）（乙方缴纳的项目合同履约保证金可同时用作风险抵押金），</w:t>
      </w:r>
      <w:r w:rsidRPr="00D23653">
        <w:rPr>
          <w:rFonts w:ascii="仿宋_GB2312" w:eastAsia="仿宋_GB2312" w:hAnsi="宋体" w:hint="eastAsia"/>
          <w:sz w:val="32"/>
          <w:szCs w:val="32"/>
        </w:rPr>
        <w:t>作为安全、环保风险抵押金使用。用于甲方对乙方的安全管理。当乙方发生未履新安全管理责任或者造成安全事故时，甲方可以根据协议扣除部分或全部安全管理风险押金。</w:t>
      </w:r>
    </w:p>
    <w:p w:rsidR="00BE6209" w:rsidRPr="00D23653" w:rsidRDefault="00BE6209" w:rsidP="00BE6209">
      <w:pPr>
        <w:spacing w:line="520" w:lineRule="exact"/>
        <w:ind w:firstLineChars="200" w:firstLine="640"/>
        <w:rPr>
          <w:rFonts w:ascii="仿宋_GB2312" w:eastAsia="仿宋_GB2312" w:hAnsi="宋体"/>
          <w:sz w:val="32"/>
          <w:szCs w:val="32"/>
        </w:rPr>
      </w:pPr>
      <w:r w:rsidRPr="00D23653">
        <w:rPr>
          <w:rFonts w:ascii="仿宋_GB2312" w:eastAsia="仿宋_GB2312" w:hAnsi="宋体" w:hint="eastAsia"/>
          <w:sz w:val="32"/>
          <w:szCs w:val="32"/>
        </w:rPr>
        <w:t>(三)乙方须和参与施工人员签订符合《民法典》要求的用工合同或劳务合同，为施工人员购买工伤保险，或购买赔付额度不低于100万元的雇主责任险（不低于当年国家一次性工亡补助金标准）和10万元的医疗保险。</w:t>
      </w:r>
    </w:p>
    <w:p w:rsidR="00BE6209" w:rsidRDefault="00BE6209" w:rsidP="00BE6209">
      <w:pPr>
        <w:spacing w:line="520" w:lineRule="exact"/>
        <w:ind w:firstLineChars="200" w:firstLine="640"/>
        <w:rPr>
          <w:rFonts w:ascii="仿宋_GB2312" w:eastAsia="仿宋_GB2312" w:hAnsi="宋体"/>
          <w:bCs/>
          <w:sz w:val="32"/>
          <w:szCs w:val="32"/>
        </w:rPr>
      </w:pPr>
      <w:r w:rsidRPr="00D23653">
        <w:rPr>
          <w:rFonts w:ascii="仿宋_GB2312" w:eastAsia="仿宋_GB2312" w:hAnsi="宋体" w:hint="eastAsia"/>
          <w:sz w:val="32"/>
          <w:szCs w:val="32"/>
        </w:rPr>
        <w:t>(四)乙方应当按照相关法律、法规、规章和标准的有关规定和本协议，保证安全生产投入落实到位、专款专用，不断完善和改进项目现场安全生产条件。甲方监督乙方将各项安全投入落实到位，乙方不落实的由甲方先期垫付。</w:t>
      </w:r>
    </w:p>
    <w:p w:rsidR="00BE6209" w:rsidRPr="00D23653" w:rsidRDefault="00BE6209" w:rsidP="00BE6209">
      <w:pPr>
        <w:tabs>
          <w:tab w:val="left" w:pos="962"/>
        </w:tabs>
        <w:spacing w:line="520" w:lineRule="exact"/>
        <w:ind w:firstLineChars="200" w:firstLine="640"/>
        <w:rPr>
          <w:rFonts w:ascii="黑体" w:eastAsia="黑体" w:hAnsi="黑体"/>
          <w:bCs/>
          <w:sz w:val="32"/>
          <w:szCs w:val="32"/>
        </w:rPr>
      </w:pPr>
      <w:r w:rsidRPr="00D23653">
        <w:rPr>
          <w:rFonts w:ascii="黑体" w:eastAsia="黑体" w:hAnsi="黑体" w:hint="eastAsia"/>
          <w:bCs/>
          <w:sz w:val="32"/>
          <w:szCs w:val="32"/>
        </w:rPr>
        <w:t>第四条 安全设施和施工条件</w:t>
      </w:r>
    </w:p>
    <w:p w:rsidR="00BE6209" w:rsidRPr="00D23653" w:rsidRDefault="00BE6209" w:rsidP="00BE6209">
      <w:pPr>
        <w:tabs>
          <w:tab w:val="left" w:pos="962"/>
        </w:tabs>
        <w:spacing w:line="520" w:lineRule="exact"/>
        <w:ind w:firstLineChars="200" w:firstLine="640"/>
        <w:rPr>
          <w:rFonts w:ascii="仿宋_GB2312" w:eastAsia="仿宋_GB2312" w:hAnsi="宋体" w:cs="Courier New"/>
          <w:sz w:val="32"/>
          <w:szCs w:val="32"/>
        </w:rPr>
      </w:pPr>
      <w:r w:rsidRPr="00D23653">
        <w:rPr>
          <w:rFonts w:ascii="仿宋_GB2312" w:eastAsia="仿宋_GB2312" w:hAnsi="宋体" w:cs="Courier New" w:hint="eastAsia"/>
          <w:sz w:val="32"/>
          <w:szCs w:val="32"/>
        </w:rPr>
        <w:t xml:space="preserve">(一)甲方应当保证提供给外包项目有关的生产系统安全设施正常运行，保证外包项目具备法律、法规、规章和标准规定的安全生产条件。 </w:t>
      </w:r>
    </w:p>
    <w:p w:rsidR="00BE6209" w:rsidRPr="00D23653" w:rsidRDefault="00BE6209" w:rsidP="00BE6209">
      <w:pPr>
        <w:tabs>
          <w:tab w:val="left" w:pos="962"/>
        </w:tabs>
        <w:spacing w:line="520" w:lineRule="exact"/>
        <w:ind w:firstLineChars="200" w:firstLine="640"/>
        <w:rPr>
          <w:rFonts w:ascii="仿宋_GB2312" w:eastAsia="仿宋_GB2312" w:hAnsi="宋体" w:cs="Courier New"/>
          <w:sz w:val="32"/>
          <w:szCs w:val="32"/>
        </w:rPr>
      </w:pPr>
      <w:r w:rsidRPr="00D23653">
        <w:rPr>
          <w:rFonts w:ascii="仿宋_GB2312" w:eastAsia="仿宋_GB2312" w:hAnsi="宋体" w:cs="Courier New" w:hint="eastAsia"/>
          <w:sz w:val="32"/>
          <w:szCs w:val="32"/>
        </w:rPr>
        <w:t>(二)甲方应当为乙方提供安全生产所必要的施工作业条件。除不</w:t>
      </w:r>
      <w:r w:rsidRPr="00D23653">
        <w:rPr>
          <w:rFonts w:ascii="仿宋_GB2312" w:eastAsia="仿宋_GB2312" w:hAnsi="宋体" w:cs="Courier New" w:hint="eastAsia"/>
          <w:sz w:val="32"/>
          <w:szCs w:val="32"/>
        </w:rPr>
        <w:lastRenderedPageBreak/>
        <w:t>可抗力外，甲方未向乙方提供安全生产所必要的施工作业条件，由此给乙方造成有关生产进度、经济等方面损失的，由甲方承担责任。</w:t>
      </w:r>
    </w:p>
    <w:p w:rsidR="00BE6209" w:rsidRPr="00D23653" w:rsidRDefault="00BE6209" w:rsidP="00BE6209">
      <w:pPr>
        <w:tabs>
          <w:tab w:val="left" w:pos="962"/>
        </w:tabs>
        <w:spacing w:line="520" w:lineRule="exact"/>
        <w:ind w:firstLineChars="200" w:firstLine="640"/>
        <w:rPr>
          <w:rFonts w:ascii="仿宋_GB2312" w:eastAsia="仿宋_GB2312" w:hAnsi="宋体" w:cs="Courier New"/>
          <w:sz w:val="32"/>
          <w:szCs w:val="32"/>
        </w:rPr>
      </w:pPr>
      <w:r w:rsidRPr="00D23653">
        <w:rPr>
          <w:rFonts w:ascii="仿宋_GB2312" w:eastAsia="仿宋_GB2312" w:hAnsi="宋体" w:cs="Courier New" w:hint="eastAsia"/>
          <w:sz w:val="32"/>
          <w:szCs w:val="32"/>
        </w:rPr>
        <w:t>(三)甲方应当向乙方提供现有生产系统，以及与项目安全生产相关的勘察、设计、风险评价、检测检验和应急救援等资料，并保证资料的真实、完整和有效；同时，应当告知乙方项目施工作业过程中可能存在的主要危险有害因素，以及在紧急情况下应当采取的应急措施，对项目施工进行书面和现场的技术交底。</w:t>
      </w:r>
    </w:p>
    <w:p w:rsidR="00BE6209" w:rsidRPr="00D23653" w:rsidRDefault="00BE6209" w:rsidP="00BE6209">
      <w:pPr>
        <w:tabs>
          <w:tab w:val="left" w:pos="962"/>
        </w:tabs>
        <w:spacing w:line="520" w:lineRule="exact"/>
        <w:ind w:firstLineChars="200" w:firstLine="640"/>
        <w:rPr>
          <w:rFonts w:ascii="仿宋_GB2312" w:eastAsia="仿宋_GB2312" w:hAnsi="宋体" w:cs="Courier New"/>
          <w:sz w:val="32"/>
          <w:szCs w:val="32"/>
        </w:rPr>
      </w:pPr>
      <w:r w:rsidRPr="00D23653">
        <w:rPr>
          <w:rFonts w:ascii="仿宋_GB2312" w:eastAsia="仿宋_GB2312" w:hAnsi="宋体" w:cs="Courier New" w:hint="eastAsia"/>
          <w:sz w:val="32"/>
          <w:szCs w:val="32"/>
        </w:rPr>
        <w:t>甲方提供乙方图纸资料的日期(包括图纸的绘制时间)、名称和数量清单，技术交底的时间、负责人、参加人员等记录资料，应当在本协议的附件1(《技术交底记录文件》)中予以明确。</w:t>
      </w:r>
    </w:p>
    <w:p w:rsidR="00BE6209" w:rsidRPr="00D23653" w:rsidRDefault="00BE6209" w:rsidP="00BE6209">
      <w:pPr>
        <w:tabs>
          <w:tab w:val="left" w:pos="962"/>
        </w:tabs>
        <w:spacing w:line="520" w:lineRule="exact"/>
        <w:ind w:firstLineChars="200" w:firstLine="640"/>
        <w:rPr>
          <w:rFonts w:ascii="仿宋_GB2312" w:eastAsia="仿宋_GB2312" w:hAnsi="宋体" w:cs="Courier New"/>
          <w:sz w:val="32"/>
          <w:szCs w:val="32"/>
        </w:rPr>
      </w:pPr>
      <w:r w:rsidRPr="00D23653">
        <w:rPr>
          <w:rFonts w:ascii="仿宋_GB2312" w:eastAsia="仿宋_GB2312" w:hAnsi="宋体" w:cs="Courier New" w:hint="eastAsia"/>
          <w:sz w:val="32"/>
          <w:szCs w:val="32"/>
        </w:rPr>
        <w:t>(四)乙方作业前应提交如下材料：</w:t>
      </w:r>
    </w:p>
    <w:p w:rsidR="00BE6209" w:rsidRPr="00D23653" w:rsidRDefault="00BE6209" w:rsidP="00BE6209">
      <w:pPr>
        <w:tabs>
          <w:tab w:val="left" w:pos="962"/>
        </w:tabs>
        <w:spacing w:line="520" w:lineRule="exact"/>
        <w:ind w:firstLineChars="200" w:firstLine="640"/>
        <w:rPr>
          <w:rFonts w:ascii="仿宋_GB2312" w:eastAsia="仿宋_GB2312" w:hAnsi="宋体" w:cs="Courier New"/>
          <w:sz w:val="32"/>
          <w:szCs w:val="32"/>
        </w:rPr>
      </w:pPr>
      <w:r w:rsidRPr="00D23653">
        <w:rPr>
          <w:rFonts w:ascii="仿宋_GB2312" w:eastAsia="仿宋_GB2312" w:hAnsi="宋体" w:cs="Courier New" w:hint="eastAsia"/>
          <w:sz w:val="32"/>
          <w:szCs w:val="32"/>
        </w:rPr>
        <w:t>（1）营业执照复印件、施工资质、安全生产许可证、安全管理机构设置和安全管理人员配备文件。项目经理及专职安全员持证并提供委托书（承包商单位有效文函）。</w:t>
      </w:r>
    </w:p>
    <w:p w:rsidR="00BE6209" w:rsidRPr="00D23653" w:rsidRDefault="00BE6209" w:rsidP="00BE6209">
      <w:pPr>
        <w:tabs>
          <w:tab w:val="left" w:pos="962"/>
        </w:tabs>
        <w:spacing w:line="520" w:lineRule="exact"/>
        <w:ind w:firstLineChars="200" w:firstLine="640"/>
        <w:rPr>
          <w:rFonts w:ascii="仿宋_GB2312" w:eastAsia="仿宋_GB2312" w:hAnsi="宋体" w:cs="Courier New"/>
          <w:sz w:val="32"/>
          <w:szCs w:val="32"/>
        </w:rPr>
      </w:pPr>
      <w:r w:rsidRPr="00D23653">
        <w:rPr>
          <w:rFonts w:ascii="仿宋_GB2312" w:eastAsia="仿宋_GB2312" w:hAnsi="宋体" w:cs="Courier New" w:hint="eastAsia"/>
          <w:sz w:val="32"/>
          <w:szCs w:val="32"/>
        </w:rPr>
        <w:t>（2）安全生产“三项制度”（即：安全生产责任制、安全生产管理制度、安全操作规程）。</w:t>
      </w:r>
    </w:p>
    <w:p w:rsidR="00BE6209" w:rsidRPr="00D23653" w:rsidRDefault="00BE6209" w:rsidP="00BE6209">
      <w:pPr>
        <w:tabs>
          <w:tab w:val="left" w:pos="962"/>
        </w:tabs>
        <w:spacing w:line="520" w:lineRule="exact"/>
        <w:ind w:firstLineChars="200" w:firstLine="640"/>
        <w:rPr>
          <w:rFonts w:ascii="仿宋_GB2312" w:eastAsia="仿宋_GB2312" w:hAnsi="宋体" w:cs="Courier New"/>
          <w:sz w:val="32"/>
          <w:szCs w:val="32"/>
        </w:rPr>
      </w:pPr>
      <w:r w:rsidRPr="00D23653">
        <w:rPr>
          <w:rFonts w:ascii="仿宋_GB2312" w:eastAsia="仿宋_GB2312" w:hAnsi="宋体" w:cs="Courier New" w:hint="eastAsia"/>
          <w:sz w:val="32"/>
          <w:szCs w:val="32"/>
        </w:rPr>
        <w:t>（3）制定项目施工方案和应急预案。</w:t>
      </w:r>
    </w:p>
    <w:p w:rsidR="00BE6209" w:rsidRPr="00D23653" w:rsidRDefault="00BE6209" w:rsidP="00BE6209">
      <w:pPr>
        <w:tabs>
          <w:tab w:val="left" w:pos="962"/>
        </w:tabs>
        <w:spacing w:line="520" w:lineRule="exact"/>
        <w:ind w:firstLineChars="200" w:firstLine="640"/>
        <w:rPr>
          <w:rFonts w:ascii="仿宋_GB2312" w:eastAsia="仿宋_GB2312" w:hAnsi="宋体" w:cs="Courier New"/>
          <w:sz w:val="32"/>
          <w:szCs w:val="32"/>
        </w:rPr>
      </w:pPr>
      <w:r w:rsidRPr="00D23653">
        <w:rPr>
          <w:rFonts w:ascii="仿宋_GB2312" w:eastAsia="仿宋_GB2312" w:hAnsi="宋体" w:cs="Courier New" w:hint="eastAsia"/>
          <w:sz w:val="32"/>
          <w:szCs w:val="32"/>
        </w:rPr>
        <w:t>（4）作业人员的《三级安全教育表》和考试合格材料。</w:t>
      </w:r>
    </w:p>
    <w:p w:rsidR="00BE6209" w:rsidRPr="00D23653" w:rsidRDefault="00BE6209" w:rsidP="00BE6209">
      <w:pPr>
        <w:tabs>
          <w:tab w:val="left" w:pos="962"/>
        </w:tabs>
        <w:spacing w:line="520" w:lineRule="exact"/>
        <w:ind w:firstLineChars="200" w:firstLine="640"/>
        <w:rPr>
          <w:rFonts w:ascii="仿宋_GB2312" w:eastAsia="仿宋_GB2312" w:hAnsi="宋体" w:cs="Courier New"/>
          <w:sz w:val="32"/>
          <w:szCs w:val="32"/>
        </w:rPr>
      </w:pPr>
      <w:r w:rsidRPr="00D23653">
        <w:rPr>
          <w:rFonts w:ascii="仿宋_GB2312" w:eastAsia="仿宋_GB2312" w:hAnsi="宋体" w:cs="Courier New" w:hint="eastAsia"/>
          <w:sz w:val="32"/>
          <w:szCs w:val="32"/>
        </w:rPr>
        <w:t>（5）承包商与作业人员签订的劳动合同。</w:t>
      </w:r>
    </w:p>
    <w:p w:rsidR="00BE6209" w:rsidRPr="00D23653" w:rsidRDefault="00BE6209" w:rsidP="00BE6209">
      <w:pPr>
        <w:tabs>
          <w:tab w:val="left" w:pos="962"/>
        </w:tabs>
        <w:spacing w:line="520" w:lineRule="exact"/>
        <w:ind w:firstLineChars="200" w:firstLine="640"/>
        <w:rPr>
          <w:rFonts w:ascii="仿宋_GB2312" w:eastAsia="仿宋_GB2312" w:hAnsi="宋体" w:cs="Courier New"/>
          <w:sz w:val="32"/>
          <w:szCs w:val="32"/>
        </w:rPr>
      </w:pPr>
      <w:r w:rsidRPr="00D23653">
        <w:rPr>
          <w:rFonts w:ascii="仿宋_GB2312" w:eastAsia="仿宋_GB2312" w:hAnsi="宋体" w:cs="Courier New" w:hint="eastAsia"/>
          <w:sz w:val="32"/>
          <w:szCs w:val="32"/>
        </w:rPr>
        <w:t>（6）法人身份证复印件、法人或现场负责人《安全管理培训合格证书》。</w:t>
      </w:r>
    </w:p>
    <w:p w:rsidR="00BE6209" w:rsidRPr="00D23653" w:rsidRDefault="00BE6209" w:rsidP="00BE6209">
      <w:pPr>
        <w:tabs>
          <w:tab w:val="left" w:pos="962"/>
        </w:tabs>
        <w:spacing w:line="520" w:lineRule="exact"/>
        <w:ind w:firstLineChars="200" w:firstLine="640"/>
        <w:rPr>
          <w:rFonts w:ascii="仿宋_GB2312" w:eastAsia="仿宋_GB2312" w:hAnsi="宋体" w:cs="Courier New"/>
          <w:sz w:val="32"/>
          <w:szCs w:val="32"/>
        </w:rPr>
      </w:pPr>
      <w:r w:rsidRPr="00D23653">
        <w:rPr>
          <w:rFonts w:ascii="仿宋_GB2312" w:eastAsia="仿宋_GB2312" w:hAnsi="宋体" w:cs="Courier New" w:hint="eastAsia"/>
          <w:sz w:val="32"/>
          <w:szCs w:val="32"/>
        </w:rPr>
        <w:t>（7）作业人员县级（二甲）以上医院“健康体检”表，涉及到职业卫生管理岗位的，还需提供职业健康体检表。</w:t>
      </w:r>
    </w:p>
    <w:p w:rsidR="00BE6209" w:rsidRPr="00D23653" w:rsidRDefault="00BE6209" w:rsidP="00BE6209">
      <w:pPr>
        <w:tabs>
          <w:tab w:val="left" w:pos="962"/>
        </w:tabs>
        <w:spacing w:line="520" w:lineRule="exact"/>
        <w:ind w:firstLineChars="200" w:firstLine="640"/>
        <w:rPr>
          <w:rFonts w:ascii="仿宋_GB2312" w:eastAsia="仿宋_GB2312" w:hAnsi="宋体" w:cs="Courier New"/>
          <w:sz w:val="32"/>
          <w:szCs w:val="32"/>
        </w:rPr>
      </w:pPr>
      <w:r w:rsidRPr="00D23653">
        <w:rPr>
          <w:rFonts w:ascii="仿宋_GB2312" w:eastAsia="仿宋_GB2312" w:hAnsi="宋体" w:cs="Courier New" w:hint="eastAsia"/>
          <w:sz w:val="32"/>
          <w:szCs w:val="32"/>
        </w:rPr>
        <w:t>（8）所有人员花名册及提供所有作业人员身份证复印件。</w:t>
      </w:r>
    </w:p>
    <w:p w:rsidR="00BE6209" w:rsidRPr="00D23653" w:rsidRDefault="00BE6209" w:rsidP="00BE6209">
      <w:pPr>
        <w:tabs>
          <w:tab w:val="left" w:pos="962"/>
        </w:tabs>
        <w:spacing w:line="520" w:lineRule="exact"/>
        <w:ind w:firstLineChars="200" w:firstLine="640"/>
        <w:rPr>
          <w:rFonts w:ascii="仿宋_GB2312" w:eastAsia="仿宋_GB2312" w:hAnsi="宋体" w:cs="Courier New"/>
          <w:sz w:val="32"/>
          <w:szCs w:val="32"/>
        </w:rPr>
      </w:pPr>
      <w:r w:rsidRPr="00D23653">
        <w:rPr>
          <w:rFonts w:ascii="仿宋_GB2312" w:eastAsia="仿宋_GB2312" w:hAnsi="宋体" w:cs="Courier New" w:hint="eastAsia"/>
          <w:sz w:val="32"/>
          <w:szCs w:val="32"/>
        </w:rPr>
        <w:t>（9）所有人员缴纳的保险材料。</w:t>
      </w:r>
    </w:p>
    <w:p w:rsidR="00BE6209" w:rsidRPr="00D23653" w:rsidRDefault="00BE6209" w:rsidP="00BE6209">
      <w:pPr>
        <w:tabs>
          <w:tab w:val="left" w:pos="962"/>
        </w:tabs>
        <w:spacing w:line="520" w:lineRule="exact"/>
        <w:ind w:firstLineChars="200" w:firstLine="640"/>
        <w:rPr>
          <w:rFonts w:ascii="仿宋_GB2312" w:eastAsia="仿宋_GB2312" w:hAnsi="宋体" w:cs="Courier New"/>
          <w:sz w:val="32"/>
          <w:szCs w:val="32"/>
        </w:rPr>
      </w:pPr>
      <w:r w:rsidRPr="00D23653">
        <w:rPr>
          <w:rFonts w:ascii="仿宋_GB2312" w:eastAsia="仿宋_GB2312" w:hAnsi="宋体" w:cs="Courier New" w:hint="eastAsia"/>
          <w:sz w:val="32"/>
          <w:szCs w:val="32"/>
        </w:rPr>
        <w:t>（10）特殊作业人员清单、特种作业资格证复印件、从事特种设备安装、检修、维护作业的提供相应的资格证书等。</w:t>
      </w:r>
    </w:p>
    <w:p w:rsidR="00BE6209" w:rsidRPr="00D23653" w:rsidRDefault="00BE6209" w:rsidP="00BE6209">
      <w:pPr>
        <w:tabs>
          <w:tab w:val="left" w:pos="962"/>
        </w:tabs>
        <w:spacing w:line="520" w:lineRule="exact"/>
        <w:ind w:firstLineChars="200" w:firstLine="640"/>
        <w:rPr>
          <w:rFonts w:ascii="仿宋_GB2312" w:eastAsia="仿宋_GB2312" w:hAnsi="宋体" w:cs="Courier New"/>
          <w:sz w:val="32"/>
          <w:szCs w:val="32"/>
        </w:rPr>
      </w:pPr>
      <w:r w:rsidRPr="00D23653">
        <w:rPr>
          <w:rFonts w:ascii="仿宋_GB2312" w:eastAsia="仿宋_GB2312" w:hAnsi="宋体" w:cs="Courier New" w:hint="eastAsia"/>
          <w:sz w:val="32"/>
          <w:szCs w:val="32"/>
        </w:rPr>
        <w:lastRenderedPageBreak/>
        <w:t>（11）承包商机械设备、工器具清单包含合格证，主要设备设施、工器具是否满足维护检修的安全、技术要求等。</w:t>
      </w:r>
    </w:p>
    <w:p w:rsidR="00BE6209" w:rsidRPr="00D23653" w:rsidRDefault="00BE6209" w:rsidP="00BE6209">
      <w:pPr>
        <w:tabs>
          <w:tab w:val="left" w:pos="962"/>
        </w:tabs>
        <w:spacing w:line="520" w:lineRule="exact"/>
        <w:ind w:firstLineChars="200" w:firstLine="640"/>
        <w:rPr>
          <w:rFonts w:ascii="仿宋_GB2312" w:eastAsia="仿宋_GB2312" w:hAnsi="宋体" w:cs="Courier New"/>
          <w:sz w:val="32"/>
          <w:szCs w:val="32"/>
        </w:rPr>
      </w:pPr>
      <w:r w:rsidRPr="00D23653">
        <w:rPr>
          <w:rFonts w:ascii="仿宋_GB2312" w:eastAsia="仿宋_GB2312" w:hAnsi="宋体" w:cs="Courier New" w:hint="eastAsia"/>
          <w:sz w:val="32"/>
          <w:szCs w:val="32"/>
        </w:rPr>
        <w:t>（12）相关方提供所有作业人员劳动防护用品清单（如：安全帽、工作服、工作鞋、口罩、手套、耳塞、防护眼镜等），提供检验合格证。</w:t>
      </w:r>
    </w:p>
    <w:p w:rsidR="00BE6209" w:rsidRPr="00D23653" w:rsidRDefault="00BE6209" w:rsidP="00BE6209">
      <w:pPr>
        <w:tabs>
          <w:tab w:val="left" w:pos="962"/>
        </w:tabs>
        <w:spacing w:line="520" w:lineRule="exact"/>
        <w:ind w:firstLineChars="200" w:firstLine="640"/>
        <w:rPr>
          <w:rFonts w:ascii="仿宋_GB2312" w:eastAsia="仿宋_GB2312" w:hAnsi="宋体" w:cs="Courier New"/>
          <w:sz w:val="32"/>
          <w:szCs w:val="32"/>
        </w:rPr>
      </w:pPr>
      <w:r w:rsidRPr="00D23653">
        <w:rPr>
          <w:rFonts w:ascii="仿宋_GB2312" w:eastAsia="仿宋_GB2312" w:hAnsi="宋体" w:cs="Courier New" w:hint="eastAsia"/>
          <w:sz w:val="32"/>
          <w:szCs w:val="32"/>
        </w:rPr>
        <w:t>（13）按规定缴纳安全风险抵押金。</w:t>
      </w:r>
    </w:p>
    <w:p w:rsidR="00BE6209" w:rsidRPr="00D23653" w:rsidRDefault="00BE6209" w:rsidP="00BE6209">
      <w:pPr>
        <w:tabs>
          <w:tab w:val="left" w:pos="962"/>
        </w:tabs>
        <w:spacing w:line="520" w:lineRule="exact"/>
        <w:ind w:firstLineChars="200" w:firstLine="640"/>
        <w:rPr>
          <w:rFonts w:ascii="仿宋_GB2312" w:eastAsia="仿宋_GB2312" w:hAnsi="宋体" w:cs="Courier New"/>
          <w:sz w:val="32"/>
          <w:szCs w:val="32"/>
        </w:rPr>
      </w:pPr>
      <w:r w:rsidRPr="00D23653">
        <w:rPr>
          <w:rFonts w:ascii="仿宋_GB2312" w:eastAsia="仿宋_GB2312" w:hAnsi="宋体" w:cs="Courier New" w:hint="eastAsia"/>
          <w:sz w:val="32"/>
          <w:szCs w:val="32"/>
        </w:rPr>
        <w:t>（14）提供所有作业人员月度考勤表（进场以后执行）。</w:t>
      </w:r>
    </w:p>
    <w:p w:rsidR="00BE6209" w:rsidRPr="00D23653" w:rsidRDefault="00BE6209" w:rsidP="00BE6209">
      <w:pPr>
        <w:tabs>
          <w:tab w:val="left" w:pos="962"/>
        </w:tabs>
        <w:spacing w:line="520" w:lineRule="exact"/>
        <w:ind w:firstLineChars="200" w:firstLine="640"/>
        <w:rPr>
          <w:rFonts w:ascii="仿宋_GB2312" w:eastAsia="仿宋_GB2312" w:hAnsi="宋体" w:cs="Courier New"/>
          <w:sz w:val="32"/>
          <w:szCs w:val="32"/>
        </w:rPr>
      </w:pPr>
      <w:r w:rsidRPr="00D23653">
        <w:rPr>
          <w:rFonts w:ascii="仿宋_GB2312" w:eastAsia="仿宋_GB2312" w:hAnsi="宋体" w:cs="Courier New" w:hint="eastAsia"/>
          <w:sz w:val="32"/>
          <w:szCs w:val="32"/>
        </w:rPr>
        <w:t>（15）提供每位员工月度安全培训记录及档案（进场以后执行）</w:t>
      </w:r>
    </w:p>
    <w:p w:rsidR="00BE6209" w:rsidRPr="00D23653" w:rsidRDefault="00BE6209" w:rsidP="00BE6209">
      <w:pPr>
        <w:tabs>
          <w:tab w:val="left" w:pos="962"/>
        </w:tabs>
        <w:spacing w:line="520" w:lineRule="exact"/>
        <w:ind w:firstLineChars="200" w:firstLine="640"/>
        <w:rPr>
          <w:rFonts w:ascii="仿宋_GB2312" w:eastAsia="仿宋_GB2312" w:hAnsi="宋体" w:cs="Courier New"/>
          <w:sz w:val="32"/>
          <w:szCs w:val="32"/>
        </w:rPr>
      </w:pPr>
      <w:r w:rsidRPr="00D23653">
        <w:rPr>
          <w:rFonts w:ascii="仿宋_GB2312" w:eastAsia="仿宋_GB2312" w:hAnsi="宋体" w:cs="Courier New" w:hint="eastAsia"/>
          <w:sz w:val="32"/>
          <w:szCs w:val="32"/>
        </w:rPr>
        <w:t>（16）签订外来施工作业人员的安全承诺。（进场前签定）</w:t>
      </w:r>
    </w:p>
    <w:p w:rsidR="00BE6209" w:rsidRPr="00D23653" w:rsidRDefault="00BE6209" w:rsidP="00BE6209">
      <w:pPr>
        <w:tabs>
          <w:tab w:val="left" w:pos="962"/>
        </w:tabs>
        <w:spacing w:line="520" w:lineRule="exact"/>
        <w:ind w:firstLineChars="200" w:firstLine="640"/>
        <w:rPr>
          <w:rFonts w:ascii="仿宋_GB2312" w:eastAsia="仿宋_GB2312" w:hAnsi="宋体" w:cs="Courier New"/>
          <w:sz w:val="32"/>
          <w:szCs w:val="32"/>
        </w:rPr>
      </w:pPr>
      <w:r w:rsidRPr="00D23653">
        <w:rPr>
          <w:rFonts w:ascii="仿宋_GB2312" w:eastAsia="仿宋_GB2312" w:hAnsi="宋体" w:cs="Courier New" w:hint="eastAsia"/>
          <w:sz w:val="32"/>
          <w:szCs w:val="32"/>
        </w:rPr>
        <w:t>（17）提供现场“应急施救药品”。(附药品清单)</w:t>
      </w:r>
    </w:p>
    <w:p w:rsidR="00BE6209" w:rsidRPr="00D23653" w:rsidRDefault="00BE6209" w:rsidP="00BE6209">
      <w:pPr>
        <w:tabs>
          <w:tab w:val="left" w:pos="962"/>
        </w:tabs>
        <w:spacing w:line="520" w:lineRule="exact"/>
        <w:ind w:firstLineChars="200" w:firstLine="640"/>
        <w:rPr>
          <w:rFonts w:ascii="仿宋_GB2312" w:eastAsia="仿宋_GB2312" w:hAnsi="宋体" w:cs="Courier New"/>
          <w:sz w:val="32"/>
          <w:szCs w:val="32"/>
        </w:rPr>
      </w:pPr>
      <w:r w:rsidRPr="00D23653">
        <w:rPr>
          <w:rFonts w:ascii="仿宋_GB2312" w:eastAsia="仿宋_GB2312" w:hAnsi="宋体" w:cs="Courier New" w:hint="eastAsia"/>
          <w:sz w:val="32"/>
          <w:szCs w:val="32"/>
        </w:rPr>
        <w:t>（18）施工项目开工申请。</w:t>
      </w:r>
    </w:p>
    <w:p w:rsidR="00BE6209" w:rsidRPr="00D23653" w:rsidRDefault="00BE6209" w:rsidP="00BE6209">
      <w:pPr>
        <w:tabs>
          <w:tab w:val="left" w:pos="962"/>
        </w:tabs>
        <w:spacing w:line="520" w:lineRule="exact"/>
        <w:ind w:firstLineChars="200" w:firstLine="640"/>
        <w:rPr>
          <w:rFonts w:ascii="仿宋_GB2312" w:eastAsia="仿宋_GB2312" w:hAnsi="宋体" w:cs="Courier New"/>
          <w:sz w:val="32"/>
          <w:szCs w:val="32"/>
        </w:rPr>
      </w:pPr>
      <w:r w:rsidRPr="00D23653">
        <w:rPr>
          <w:rFonts w:ascii="仿宋_GB2312" w:eastAsia="仿宋_GB2312" w:hAnsi="宋体" w:cs="Courier New" w:hint="eastAsia"/>
          <w:sz w:val="32"/>
          <w:szCs w:val="32"/>
        </w:rPr>
        <w:t>（19）提供承包合同、安全协议（复印件）。</w:t>
      </w:r>
    </w:p>
    <w:p w:rsidR="00BE6209" w:rsidRPr="00D23653" w:rsidRDefault="00BE6209" w:rsidP="00BE6209">
      <w:pPr>
        <w:tabs>
          <w:tab w:val="left" w:pos="962"/>
        </w:tabs>
        <w:spacing w:line="520" w:lineRule="exact"/>
        <w:ind w:firstLineChars="200" w:firstLine="640"/>
        <w:rPr>
          <w:rFonts w:ascii="仿宋_GB2312" w:eastAsia="仿宋_GB2312" w:hAnsi="宋体" w:cs="Courier New"/>
          <w:sz w:val="32"/>
          <w:szCs w:val="32"/>
        </w:rPr>
      </w:pPr>
      <w:r w:rsidRPr="00D23653">
        <w:rPr>
          <w:rFonts w:ascii="仿宋_GB2312" w:eastAsia="仿宋_GB2312" w:hAnsi="宋体" w:cs="Courier New" w:hint="eastAsia"/>
          <w:sz w:val="32"/>
          <w:szCs w:val="32"/>
        </w:rPr>
        <w:t>（20）提供企业两年内无事故承诺书。</w:t>
      </w:r>
    </w:p>
    <w:p w:rsidR="00BE6209" w:rsidRPr="00D23653" w:rsidRDefault="00BE6209" w:rsidP="00BE6209">
      <w:pPr>
        <w:tabs>
          <w:tab w:val="left" w:pos="962"/>
        </w:tabs>
        <w:spacing w:line="520" w:lineRule="exact"/>
        <w:ind w:firstLineChars="200" w:firstLine="640"/>
        <w:rPr>
          <w:rFonts w:ascii="仿宋_GB2312" w:eastAsia="仿宋_GB2312" w:hAnsi="宋体" w:cs="Courier New"/>
          <w:sz w:val="32"/>
          <w:szCs w:val="32"/>
        </w:rPr>
      </w:pPr>
      <w:r w:rsidRPr="00D23653">
        <w:rPr>
          <w:rFonts w:ascii="仿宋_GB2312" w:eastAsia="仿宋_GB2312" w:hAnsi="宋体" w:cs="Courier New" w:hint="eastAsia"/>
          <w:sz w:val="32"/>
          <w:szCs w:val="32"/>
        </w:rPr>
        <w:t>（五）乙方应当制定项目施工方案。包括：施工负责人、施工步骤（实施的具体内容）、施工进度，明确作业过程可能发生的风险分析及防控措施和应急处置方案，经甲方审核批准后，须对作业人员进行三级安全教育及危险、有危害因素告知，明确告知作业过程的各种风险及防控措施，提升作业人员的安全意识及应急处理能力。特种作业人员及特种设备作业人员必须具备相应合格有效的特种作业资质。现场公示告知风险分析及防控措施和应急处置方案。</w:t>
      </w:r>
    </w:p>
    <w:p w:rsidR="00BE6209" w:rsidRPr="00D23653" w:rsidRDefault="00BE6209" w:rsidP="00BE6209">
      <w:pPr>
        <w:tabs>
          <w:tab w:val="left" w:pos="962"/>
        </w:tabs>
        <w:spacing w:line="520" w:lineRule="exact"/>
        <w:ind w:firstLineChars="200" w:firstLine="640"/>
        <w:rPr>
          <w:rFonts w:ascii="仿宋_GB2312" w:eastAsia="仿宋_GB2312" w:hAnsi="宋体" w:cs="Courier New"/>
          <w:sz w:val="32"/>
          <w:szCs w:val="32"/>
        </w:rPr>
      </w:pPr>
      <w:r w:rsidRPr="00D23653">
        <w:rPr>
          <w:rFonts w:ascii="仿宋_GB2312" w:eastAsia="仿宋_GB2312" w:hAnsi="宋体" w:cs="Courier New" w:hint="eastAsia"/>
          <w:sz w:val="32"/>
          <w:szCs w:val="32"/>
        </w:rPr>
        <w:t>注意：不得安排未经上岗前职业健康检查的人员从事接触职业病危害的作业，不得安排有职业禁忌的人员从事其所禁忌的作业。</w:t>
      </w:r>
    </w:p>
    <w:p w:rsidR="00BE6209" w:rsidRPr="00D23653" w:rsidRDefault="00BE6209" w:rsidP="00BE6209">
      <w:pPr>
        <w:tabs>
          <w:tab w:val="left" w:pos="962"/>
        </w:tabs>
        <w:spacing w:line="520" w:lineRule="exact"/>
        <w:ind w:firstLineChars="200" w:firstLine="640"/>
        <w:rPr>
          <w:rFonts w:ascii="仿宋_GB2312" w:eastAsia="仿宋_GB2312" w:hAnsi="宋体" w:cs="Courier New"/>
          <w:sz w:val="32"/>
          <w:szCs w:val="32"/>
        </w:rPr>
      </w:pPr>
      <w:r w:rsidRPr="00D23653">
        <w:rPr>
          <w:rFonts w:ascii="仿宋_GB2312" w:eastAsia="仿宋_GB2312" w:hAnsi="宋体" w:cs="Courier New" w:hint="eastAsia"/>
          <w:sz w:val="32"/>
          <w:szCs w:val="32"/>
        </w:rPr>
        <w:t>(六)乙方应当明确其项目施工人员和设备设施的情况，具体内容如下：</w:t>
      </w:r>
    </w:p>
    <w:p w:rsidR="00BE6209" w:rsidRPr="00D23653" w:rsidRDefault="00BE6209" w:rsidP="00BE6209">
      <w:pPr>
        <w:tabs>
          <w:tab w:val="left" w:pos="962"/>
        </w:tabs>
        <w:spacing w:line="520" w:lineRule="exact"/>
        <w:ind w:firstLineChars="200" w:firstLine="640"/>
        <w:rPr>
          <w:rFonts w:ascii="仿宋_GB2312" w:eastAsia="仿宋_GB2312" w:hAnsi="宋体" w:cs="Courier New"/>
          <w:sz w:val="32"/>
          <w:szCs w:val="32"/>
        </w:rPr>
      </w:pPr>
      <w:r w:rsidRPr="00D23653">
        <w:rPr>
          <w:rFonts w:ascii="仿宋_GB2312" w:eastAsia="仿宋_GB2312" w:hAnsi="宋体" w:cs="Courier New" w:hint="eastAsia"/>
          <w:sz w:val="32"/>
          <w:szCs w:val="32"/>
        </w:rPr>
        <w:t>1.安全管理人员、项目技术人员和特种作业人员的姓名、性别、年龄、文化程度、所在岗位和资格证书。</w:t>
      </w:r>
    </w:p>
    <w:p w:rsidR="00BE6209" w:rsidRPr="00D23653" w:rsidRDefault="00BE6209" w:rsidP="00BE6209">
      <w:pPr>
        <w:tabs>
          <w:tab w:val="left" w:pos="962"/>
        </w:tabs>
        <w:spacing w:line="520" w:lineRule="exact"/>
        <w:ind w:firstLineChars="200" w:firstLine="640"/>
        <w:rPr>
          <w:rFonts w:ascii="仿宋_GB2312" w:eastAsia="仿宋_GB2312" w:hAnsi="宋体" w:cs="Courier New"/>
          <w:sz w:val="32"/>
          <w:szCs w:val="32"/>
        </w:rPr>
      </w:pPr>
      <w:r w:rsidRPr="00D23653">
        <w:rPr>
          <w:rFonts w:ascii="仿宋_GB2312" w:eastAsia="仿宋_GB2312" w:hAnsi="宋体" w:cs="Courier New" w:hint="eastAsia"/>
          <w:sz w:val="32"/>
          <w:szCs w:val="32"/>
        </w:rPr>
        <w:t>2.其他从业人员的姓名、身份证号、性别、年龄、文化程度。</w:t>
      </w:r>
    </w:p>
    <w:p w:rsidR="00BE6209" w:rsidRPr="00D23653" w:rsidRDefault="00BE6209" w:rsidP="00BE6209">
      <w:pPr>
        <w:tabs>
          <w:tab w:val="left" w:pos="962"/>
        </w:tabs>
        <w:spacing w:line="520" w:lineRule="exact"/>
        <w:ind w:firstLineChars="200" w:firstLine="640"/>
        <w:rPr>
          <w:rFonts w:ascii="仿宋_GB2312" w:eastAsia="仿宋_GB2312" w:hAnsi="宋体" w:cs="Courier New"/>
          <w:sz w:val="32"/>
          <w:szCs w:val="32"/>
        </w:rPr>
      </w:pPr>
      <w:r w:rsidRPr="00D23653">
        <w:rPr>
          <w:rFonts w:ascii="仿宋_GB2312" w:eastAsia="仿宋_GB2312" w:hAnsi="宋体" w:cs="Courier New" w:hint="eastAsia"/>
          <w:sz w:val="32"/>
          <w:szCs w:val="32"/>
        </w:rPr>
        <w:lastRenderedPageBreak/>
        <w:t>3.主要设备设施的名称、型号规格、数量、安装位置等情况。</w:t>
      </w:r>
    </w:p>
    <w:p w:rsidR="00BE6209" w:rsidRPr="00D23653" w:rsidRDefault="00BE6209" w:rsidP="00BE6209">
      <w:pPr>
        <w:tabs>
          <w:tab w:val="left" w:pos="962"/>
        </w:tabs>
        <w:spacing w:line="520" w:lineRule="exact"/>
        <w:ind w:firstLineChars="200" w:firstLine="640"/>
        <w:rPr>
          <w:rFonts w:ascii="仿宋_GB2312" w:eastAsia="仿宋_GB2312" w:hAnsi="宋体" w:cs="Courier New"/>
          <w:sz w:val="32"/>
          <w:szCs w:val="32"/>
        </w:rPr>
      </w:pPr>
      <w:r w:rsidRPr="00D23653">
        <w:rPr>
          <w:rFonts w:ascii="仿宋_GB2312" w:eastAsia="仿宋_GB2312" w:hAnsi="宋体" w:cs="Courier New" w:hint="eastAsia"/>
          <w:sz w:val="32"/>
          <w:szCs w:val="32"/>
        </w:rPr>
        <w:t>乙方应当将上述情况在本协议附件2(《有关人员和设备设施证明文件》)中列明。</w:t>
      </w:r>
    </w:p>
    <w:p w:rsidR="00BE6209" w:rsidRPr="00D23653" w:rsidRDefault="00BE6209" w:rsidP="00BE6209">
      <w:pPr>
        <w:tabs>
          <w:tab w:val="left" w:pos="962"/>
        </w:tabs>
        <w:spacing w:line="520" w:lineRule="exact"/>
        <w:ind w:firstLineChars="200" w:firstLine="640"/>
        <w:rPr>
          <w:rFonts w:ascii="仿宋_GB2312" w:eastAsia="仿宋_GB2312" w:hAnsi="宋体" w:cs="Courier New"/>
          <w:sz w:val="32"/>
          <w:szCs w:val="32"/>
        </w:rPr>
      </w:pPr>
      <w:r w:rsidRPr="00D23653">
        <w:rPr>
          <w:rFonts w:ascii="仿宋_GB2312" w:eastAsia="仿宋_GB2312" w:hAnsi="宋体" w:cs="Courier New" w:hint="eastAsia"/>
          <w:sz w:val="32"/>
          <w:szCs w:val="32"/>
        </w:rPr>
        <w:t>（七）涉及吊装作业、高处作业、临时用电、动火作业、有限空间等危险作业执行许可制度，作业前必须进行审核、审批，针对作业项目制定安全技术措施并组织落实。</w:t>
      </w:r>
    </w:p>
    <w:p w:rsidR="00BE6209" w:rsidRPr="00D23653" w:rsidRDefault="00BE6209" w:rsidP="00BE6209">
      <w:pPr>
        <w:tabs>
          <w:tab w:val="left" w:pos="962"/>
        </w:tabs>
        <w:spacing w:line="520" w:lineRule="exact"/>
        <w:ind w:firstLineChars="200" w:firstLine="640"/>
        <w:rPr>
          <w:rFonts w:ascii="仿宋_GB2312" w:eastAsia="仿宋_GB2312" w:hAnsi="宋体" w:cs="Courier New"/>
          <w:sz w:val="32"/>
          <w:szCs w:val="32"/>
        </w:rPr>
      </w:pPr>
      <w:r w:rsidRPr="00D23653">
        <w:rPr>
          <w:rFonts w:ascii="仿宋_GB2312" w:eastAsia="仿宋_GB2312" w:hAnsi="宋体" w:cs="Courier New" w:hint="eastAsia"/>
          <w:sz w:val="32"/>
          <w:szCs w:val="32"/>
        </w:rPr>
        <w:t>1.原则禁止从事交叉作业。存在同时作业或交叉作业，有可能相互危及对方作业时，应签订安全管理协议，明确各自的安全管理职责和应采取的安全措施及责任划分，配专人进行安全检查与协调。提前准备好作业人员相关信息报备甲方备案成功后，方可安排从事危险作业。</w:t>
      </w:r>
    </w:p>
    <w:p w:rsidR="00BE6209" w:rsidRPr="00D23653" w:rsidRDefault="00BE6209" w:rsidP="00BE6209">
      <w:pPr>
        <w:tabs>
          <w:tab w:val="left" w:pos="962"/>
        </w:tabs>
        <w:spacing w:line="520" w:lineRule="exact"/>
        <w:ind w:firstLineChars="200" w:firstLine="640"/>
        <w:rPr>
          <w:rFonts w:ascii="仿宋_GB2312" w:eastAsia="仿宋_GB2312" w:hAnsi="宋体" w:cs="Courier New"/>
          <w:sz w:val="32"/>
          <w:szCs w:val="32"/>
        </w:rPr>
      </w:pPr>
      <w:r w:rsidRPr="00D23653">
        <w:rPr>
          <w:rFonts w:ascii="仿宋_GB2312" w:eastAsia="仿宋_GB2312" w:hAnsi="宋体" w:cs="Courier New" w:hint="eastAsia"/>
          <w:sz w:val="32"/>
          <w:szCs w:val="32"/>
        </w:rPr>
        <w:t>2.从事吊装作业禁止用手扶吊件，如有需要必须使用专用工具（如绳、专用工具等）；</w:t>
      </w:r>
    </w:p>
    <w:p w:rsidR="00BE6209" w:rsidRPr="00D23653" w:rsidRDefault="00BE6209" w:rsidP="00BE6209">
      <w:pPr>
        <w:tabs>
          <w:tab w:val="left" w:pos="962"/>
        </w:tabs>
        <w:spacing w:line="520" w:lineRule="exact"/>
        <w:ind w:firstLineChars="200" w:firstLine="640"/>
        <w:rPr>
          <w:rFonts w:ascii="仿宋_GB2312" w:eastAsia="仿宋_GB2312" w:hAnsi="宋体" w:cs="Courier New"/>
          <w:sz w:val="32"/>
          <w:szCs w:val="32"/>
        </w:rPr>
      </w:pPr>
      <w:r w:rsidRPr="00D23653">
        <w:rPr>
          <w:rFonts w:ascii="仿宋_GB2312" w:eastAsia="仿宋_GB2312" w:hAnsi="宋体" w:cs="Courier New" w:hint="eastAsia"/>
          <w:sz w:val="32"/>
          <w:szCs w:val="32"/>
        </w:rPr>
        <w:t>3.从事高处作业、临边作业必须佩戴安全带并挂好，没有条件要创造条件。搭设的脚手架必须符合规范等安全要求，原则上禁止使用竹、木头等易断材质作为搭设材料，脚手架上的踏板必须铺满并固定好；</w:t>
      </w:r>
    </w:p>
    <w:p w:rsidR="00BE6209" w:rsidRPr="00D23653" w:rsidRDefault="00BE6209" w:rsidP="00BE6209">
      <w:pPr>
        <w:tabs>
          <w:tab w:val="left" w:pos="962"/>
        </w:tabs>
        <w:spacing w:line="520" w:lineRule="exact"/>
        <w:ind w:firstLineChars="200" w:firstLine="640"/>
        <w:rPr>
          <w:rFonts w:ascii="仿宋_GB2312" w:eastAsia="仿宋_GB2312" w:hAnsi="宋体" w:cs="Courier New"/>
          <w:sz w:val="32"/>
          <w:szCs w:val="32"/>
        </w:rPr>
      </w:pPr>
      <w:r w:rsidRPr="00D23653">
        <w:rPr>
          <w:rFonts w:ascii="仿宋_GB2312" w:eastAsia="仿宋_GB2312" w:hAnsi="宋体" w:cs="Courier New" w:hint="eastAsia"/>
          <w:sz w:val="32"/>
          <w:szCs w:val="32"/>
        </w:rPr>
        <w:t>4.从事临时用电作业室外电箱为防水型、主电缆要有火线、零线和地线之分、接地线为黄绿相间颜色、箱门要有跨接线、符合一机一闸一漏保箱门能正常关门和上锁管理、禁止使用无生产合格证的花线、各类电缆禁止出现破损、电线进出端禁止裸露，禁止乙方接施工电箱主电源，由乙方向甲方申请临时用电，甲方派人接电，电气作业人员必须穿绝缘鞋。</w:t>
      </w:r>
    </w:p>
    <w:p w:rsidR="00BE6209" w:rsidRPr="00D23653" w:rsidRDefault="00BE6209" w:rsidP="00BE6209">
      <w:pPr>
        <w:tabs>
          <w:tab w:val="left" w:pos="962"/>
        </w:tabs>
        <w:spacing w:line="520" w:lineRule="exact"/>
        <w:ind w:firstLineChars="200" w:firstLine="640"/>
        <w:rPr>
          <w:rFonts w:ascii="仿宋_GB2312" w:eastAsia="仿宋_GB2312" w:hAnsi="宋体" w:cs="Courier New"/>
          <w:sz w:val="32"/>
          <w:szCs w:val="32"/>
        </w:rPr>
      </w:pPr>
      <w:r w:rsidRPr="00D23653">
        <w:rPr>
          <w:rFonts w:ascii="仿宋_GB2312" w:eastAsia="仿宋_GB2312" w:hAnsi="宋体" w:cs="Courier New" w:hint="eastAsia"/>
          <w:sz w:val="32"/>
          <w:szCs w:val="32"/>
        </w:rPr>
        <w:t>5.从事气割、焊接动火作业，必须戴难燃手套和墨镜、佩戴安全帽、绝缘鞋、电焊手套、电焊面罩，作业过程中禁止穿易燃的反光衣等，作业完毕后及时穿反光衣，电焊机必须完好无损，焊机各类线禁止使用铝线，地线只能搭接在焊点附近，做到双线到焊件上，禁止将</w:t>
      </w:r>
      <w:r w:rsidRPr="00D23653">
        <w:rPr>
          <w:rFonts w:ascii="仿宋_GB2312" w:eastAsia="仿宋_GB2312" w:hAnsi="宋体" w:cs="Courier New" w:hint="eastAsia"/>
          <w:sz w:val="32"/>
          <w:szCs w:val="32"/>
        </w:rPr>
        <w:lastRenderedPageBreak/>
        <w:t>防护栏杆和固定钢构等作为地线。</w:t>
      </w:r>
    </w:p>
    <w:p w:rsidR="00BE6209" w:rsidRPr="00D23653" w:rsidRDefault="00BE6209" w:rsidP="00BE6209">
      <w:pPr>
        <w:tabs>
          <w:tab w:val="left" w:pos="962"/>
        </w:tabs>
        <w:spacing w:line="520" w:lineRule="exact"/>
        <w:ind w:firstLineChars="200" w:firstLine="640"/>
        <w:rPr>
          <w:rFonts w:ascii="仿宋_GB2312" w:eastAsia="仿宋_GB2312" w:hAnsi="宋体" w:cs="Courier New"/>
          <w:sz w:val="32"/>
          <w:szCs w:val="32"/>
        </w:rPr>
      </w:pPr>
      <w:r w:rsidRPr="00D23653">
        <w:rPr>
          <w:rFonts w:ascii="仿宋_GB2312" w:eastAsia="仿宋_GB2312" w:hAnsi="宋体" w:cs="Courier New" w:hint="eastAsia"/>
          <w:sz w:val="32"/>
          <w:szCs w:val="32"/>
        </w:rPr>
        <w:t>（八）每日作业前，必须参加甲方组织的班前会（安全技术交底）活动后方可安排作业。各施工小组（点）人数达3-7人的要设1名现场负责人，7人以上共同作业或从事危险作业的要设1名专职安全监护人，监护人专门负责小组（点）施工安全监护。施工方作业人数大于或等于7人的必须要配置专职监护人。专职监护人禁止参与任何作业活动，主要履行现场安全监护职责,专职监护人必须穿专用红色“安全监护人”反光背心。</w:t>
      </w:r>
    </w:p>
    <w:p w:rsidR="00BE6209" w:rsidRPr="00D23653" w:rsidRDefault="00BE6209" w:rsidP="00BE6209">
      <w:pPr>
        <w:tabs>
          <w:tab w:val="left" w:pos="962"/>
        </w:tabs>
        <w:spacing w:line="520" w:lineRule="exact"/>
        <w:ind w:firstLineChars="200" w:firstLine="640"/>
        <w:rPr>
          <w:rFonts w:ascii="仿宋_GB2312" w:eastAsia="仿宋_GB2312" w:hAnsi="宋体" w:cs="Courier New"/>
          <w:sz w:val="32"/>
          <w:szCs w:val="32"/>
        </w:rPr>
      </w:pPr>
      <w:r w:rsidRPr="00D23653">
        <w:rPr>
          <w:rFonts w:ascii="仿宋_GB2312" w:eastAsia="仿宋_GB2312" w:hAnsi="宋体" w:cs="Courier New" w:hint="eastAsia"/>
          <w:sz w:val="32"/>
          <w:szCs w:val="32"/>
        </w:rPr>
        <w:t>(九)统一配发符合国家或行业标准的劳动防护用品（如反光背心、安全帽、双钩安全带、安全绳、手套、防护眼镜、墨镜、劳保鞋、防护面罩、口罩、护耳器等），并监督正确佩戴、使用；</w:t>
      </w:r>
    </w:p>
    <w:p w:rsidR="00BE6209" w:rsidRPr="00D23653" w:rsidRDefault="00BE6209" w:rsidP="00BE6209">
      <w:pPr>
        <w:tabs>
          <w:tab w:val="left" w:pos="962"/>
        </w:tabs>
        <w:spacing w:line="520" w:lineRule="exact"/>
        <w:ind w:firstLineChars="200" w:firstLine="640"/>
        <w:rPr>
          <w:rFonts w:ascii="仿宋_GB2312" w:eastAsia="仿宋_GB2312" w:hAnsi="宋体" w:cs="Courier New"/>
          <w:sz w:val="32"/>
          <w:szCs w:val="32"/>
        </w:rPr>
      </w:pPr>
      <w:r w:rsidRPr="00D23653">
        <w:rPr>
          <w:rFonts w:ascii="仿宋_GB2312" w:eastAsia="仿宋_GB2312" w:hAnsi="宋体" w:cs="Courier New" w:hint="eastAsia"/>
          <w:sz w:val="32"/>
          <w:szCs w:val="32"/>
        </w:rPr>
        <w:t>（十）乙方携带的工具、设备设施必须符合国家法律法规、规范等安全要求，坚持“线不着地，齿不外露，转必有罩，险必有栏”的标准。（如砂轮机、切割机必须有可靠的防护罩和接地等措施；</w:t>
      </w:r>
    </w:p>
    <w:p w:rsidR="00BE6209" w:rsidRPr="00D23653" w:rsidRDefault="00BE6209" w:rsidP="00BE6209">
      <w:pPr>
        <w:tabs>
          <w:tab w:val="left" w:pos="962"/>
        </w:tabs>
        <w:spacing w:line="520" w:lineRule="exact"/>
        <w:ind w:firstLineChars="200" w:firstLine="640"/>
        <w:rPr>
          <w:rFonts w:ascii="仿宋_GB2312" w:eastAsia="仿宋_GB2312" w:hAnsi="宋体" w:cs="Courier New"/>
          <w:sz w:val="32"/>
          <w:szCs w:val="32"/>
        </w:rPr>
      </w:pPr>
      <w:r w:rsidRPr="00D23653">
        <w:rPr>
          <w:rFonts w:ascii="仿宋_GB2312" w:eastAsia="仿宋_GB2312" w:hAnsi="宋体" w:cs="Courier New" w:hint="eastAsia"/>
          <w:sz w:val="32"/>
          <w:szCs w:val="32"/>
        </w:rPr>
        <w:t>（十一）出具合格证并保持安全附属设备设施安全可靠灵敏有效。工具、材料、备品备件应码放平稳，不存在倾翻、滚动、坠落和其它危险隐患。不准堵塞安全通道、要害部位。严禁擅自拆除工器具安全防护装置及设施，如需拆除机电设备的安全装置（设施）前必须征得甲方设备、安全管理人员同意，由乙方采取必要措施后方可变动拆除。并且做可靠的临时防护。工作完毕，及时恢复安全装置（设施）。乙方擅自变动拆除所造成的后果，均由乙方自行负责，承担后果。</w:t>
      </w:r>
    </w:p>
    <w:p w:rsidR="00BE6209" w:rsidRPr="00D23653" w:rsidRDefault="00BE6209" w:rsidP="00BE6209">
      <w:pPr>
        <w:tabs>
          <w:tab w:val="left" w:pos="962"/>
        </w:tabs>
        <w:spacing w:line="520" w:lineRule="exact"/>
        <w:ind w:firstLineChars="200" w:firstLine="640"/>
        <w:rPr>
          <w:rFonts w:ascii="仿宋_GB2312" w:eastAsia="仿宋_GB2312" w:hAnsi="宋体" w:cs="Courier New"/>
          <w:sz w:val="32"/>
          <w:szCs w:val="32"/>
        </w:rPr>
      </w:pPr>
      <w:r w:rsidRPr="00D23653">
        <w:rPr>
          <w:rFonts w:ascii="仿宋_GB2312" w:eastAsia="仿宋_GB2312" w:hAnsi="宋体" w:cs="Courier New" w:hint="eastAsia"/>
          <w:sz w:val="32"/>
          <w:szCs w:val="32"/>
        </w:rPr>
        <w:t>（十二）乙方施工（安装）区域的施工（安装）设备、临时用电设施、脚手架、出入通道口、楼梯口、危险有害气体或液体存放处等危险部位，应设置明显的安全警示标志、围栏，危险警示标志、围栏符合国家标准。</w:t>
      </w:r>
    </w:p>
    <w:p w:rsidR="00BE6209" w:rsidRPr="00D23653" w:rsidRDefault="00BE6209" w:rsidP="00BE6209">
      <w:pPr>
        <w:tabs>
          <w:tab w:val="left" w:pos="962"/>
        </w:tabs>
        <w:spacing w:line="520" w:lineRule="exact"/>
        <w:ind w:firstLineChars="200" w:firstLine="640"/>
        <w:rPr>
          <w:rFonts w:ascii="仿宋_GB2312" w:eastAsia="仿宋_GB2312" w:hAnsi="宋体" w:cs="Courier New"/>
          <w:sz w:val="32"/>
          <w:szCs w:val="32"/>
        </w:rPr>
      </w:pPr>
      <w:r w:rsidRPr="00D23653">
        <w:rPr>
          <w:rFonts w:ascii="仿宋_GB2312" w:eastAsia="仿宋_GB2312" w:hAnsi="宋体" w:cs="Courier New" w:hint="eastAsia"/>
          <w:sz w:val="32"/>
          <w:szCs w:val="32"/>
        </w:rPr>
        <w:t>（十三）凡未经确认的线路、管道、容器一律视为有电、有压</w:t>
      </w:r>
      <w:r w:rsidRPr="00D23653">
        <w:rPr>
          <w:rFonts w:ascii="仿宋_GB2312" w:eastAsia="仿宋_GB2312" w:hAnsi="宋体" w:cs="Courier New" w:hint="eastAsia"/>
          <w:sz w:val="32"/>
          <w:szCs w:val="32"/>
        </w:rPr>
        <w:lastRenderedPageBreak/>
        <w:t>力、正在运行。不得挪用或者擅自拆除、停用消防设施、器材，不得埋压圈占、遮挡消防栓、不得占用防火间距，不得占用、堵塞、封闭疏散通道、安全出口与消防车通道。</w:t>
      </w:r>
    </w:p>
    <w:p w:rsidR="00BE6209" w:rsidRPr="00D23653" w:rsidRDefault="00BE6209" w:rsidP="00BE6209">
      <w:pPr>
        <w:tabs>
          <w:tab w:val="left" w:pos="962"/>
        </w:tabs>
        <w:spacing w:line="520" w:lineRule="exact"/>
        <w:ind w:firstLineChars="200" w:firstLine="640"/>
        <w:rPr>
          <w:rFonts w:ascii="仿宋_GB2312" w:eastAsia="仿宋_GB2312" w:hAnsi="宋体" w:cs="Courier New"/>
          <w:sz w:val="32"/>
          <w:szCs w:val="32"/>
        </w:rPr>
      </w:pPr>
      <w:r w:rsidRPr="00D23653">
        <w:rPr>
          <w:rFonts w:ascii="仿宋_GB2312" w:eastAsia="仿宋_GB2312" w:hAnsi="宋体" w:cs="Courier New" w:hint="eastAsia"/>
          <w:sz w:val="32"/>
          <w:szCs w:val="32"/>
        </w:rPr>
        <w:t>（十四）乙方对作业区域现场在作业开始前已有或毗邻建（构）筑物、设备、设施、地下管线（网）或特殊作业环境可能造成损害的，须采取相应的安全防护措施，并承担损坏赔偿责任。</w:t>
      </w:r>
    </w:p>
    <w:p w:rsidR="00BE6209" w:rsidRPr="00D23653" w:rsidRDefault="00BE6209" w:rsidP="00BE6209">
      <w:pPr>
        <w:tabs>
          <w:tab w:val="left" w:pos="962"/>
        </w:tabs>
        <w:spacing w:line="520" w:lineRule="exact"/>
        <w:ind w:firstLineChars="200" w:firstLine="640"/>
        <w:rPr>
          <w:rFonts w:ascii="仿宋_GB2312" w:eastAsia="仿宋_GB2312" w:hAnsi="宋体" w:cs="Courier New"/>
          <w:sz w:val="32"/>
          <w:szCs w:val="32"/>
        </w:rPr>
      </w:pPr>
      <w:r w:rsidRPr="00D23653">
        <w:rPr>
          <w:rFonts w:ascii="仿宋_GB2312" w:eastAsia="仿宋_GB2312" w:hAnsi="宋体" w:cs="Courier New" w:hint="eastAsia"/>
          <w:sz w:val="32"/>
          <w:szCs w:val="32"/>
        </w:rPr>
        <w:t>（十五）各种机动车辆不准在生产区/库区停放、维修和加油。生产区/库区全天候禁止电瓶车进入库区充电。进入生产区/库区车辆禁止携带任何与消防防火有关的危险物品。</w:t>
      </w:r>
    </w:p>
    <w:p w:rsidR="00BE6209" w:rsidRPr="00D23653" w:rsidRDefault="00BE6209" w:rsidP="00BE6209">
      <w:pPr>
        <w:tabs>
          <w:tab w:val="left" w:pos="962"/>
        </w:tabs>
        <w:spacing w:line="520" w:lineRule="exact"/>
        <w:ind w:firstLineChars="200" w:firstLine="640"/>
        <w:rPr>
          <w:rFonts w:ascii="仿宋_GB2312" w:eastAsia="仿宋_GB2312" w:hAnsi="宋体" w:cs="Courier New"/>
          <w:sz w:val="32"/>
          <w:szCs w:val="32"/>
        </w:rPr>
      </w:pPr>
      <w:r w:rsidRPr="00D23653">
        <w:rPr>
          <w:rFonts w:ascii="仿宋_GB2312" w:eastAsia="仿宋_GB2312" w:hAnsi="宋体" w:cs="Courier New" w:hint="eastAsia"/>
          <w:sz w:val="32"/>
          <w:szCs w:val="32"/>
        </w:rPr>
        <w:t>（十六）要按规定的路线进出，不得擅自进入与作业无关的区域。工程、运输车辆必须按照甲方要求配置爆闪灯、前后录像仪、倒车语音提示、前后影像、倒车雷达、示宽灯、车辆左右和后侧张贴反光条等。</w:t>
      </w:r>
    </w:p>
    <w:p w:rsidR="00BE6209" w:rsidRPr="00D23653" w:rsidRDefault="00BE6209" w:rsidP="00BE6209">
      <w:pPr>
        <w:tabs>
          <w:tab w:val="left" w:pos="962"/>
        </w:tabs>
        <w:spacing w:line="520" w:lineRule="exact"/>
        <w:ind w:firstLineChars="200" w:firstLine="640"/>
        <w:rPr>
          <w:rFonts w:ascii="仿宋_GB2312" w:eastAsia="仿宋_GB2312" w:hAnsi="宋体" w:cs="Courier New"/>
          <w:sz w:val="32"/>
          <w:szCs w:val="32"/>
        </w:rPr>
      </w:pPr>
      <w:r w:rsidRPr="00D23653">
        <w:rPr>
          <w:rFonts w:ascii="仿宋_GB2312" w:eastAsia="仿宋_GB2312" w:hAnsi="宋体" w:cs="Courier New" w:hint="eastAsia"/>
          <w:sz w:val="32"/>
          <w:szCs w:val="32"/>
        </w:rPr>
        <w:t>（十七）施工前，为施工人员办理好出入卡、门禁卡等，所有作业人员月度考勤表记录（进场以后执行），签订外来施工作业人员的安全承诺（进场前签定）。配合甲方做好治安及文明出入工作。人员在厂区行走时，原则上只允许行走人行通道、斑马线和甲方指定的区域，禁止跨越隔离栏，乱走、乱跑，不得擅自进入与作业无关的区域。要按规定的路线进出，不得擅自进入与作业无关的区域。乙方完成当日作业后应做到人走场地清。作业人员原则上必须穿长裤（涉水作业和仓储搬运等特定作业做好其它安全措施除外），禁止裸体作业。</w:t>
      </w:r>
    </w:p>
    <w:p w:rsidR="00BE6209" w:rsidRDefault="00BE6209" w:rsidP="00BE6209">
      <w:pPr>
        <w:tabs>
          <w:tab w:val="left" w:pos="962"/>
        </w:tabs>
        <w:spacing w:line="520" w:lineRule="exact"/>
        <w:ind w:firstLineChars="200" w:firstLine="640"/>
        <w:rPr>
          <w:rFonts w:ascii="仿宋_GB2312" w:eastAsia="仿宋_GB2312" w:hAnsi="宋体" w:cs="Courier New"/>
          <w:sz w:val="32"/>
          <w:szCs w:val="32"/>
        </w:rPr>
      </w:pPr>
      <w:r w:rsidRPr="00D23653">
        <w:rPr>
          <w:rFonts w:ascii="仿宋_GB2312" w:eastAsia="仿宋_GB2312" w:hAnsi="宋体" w:cs="Courier New" w:hint="eastAsia"/>
          <w:sz w:val="32"/>
          <w:szCs w:val="32"/>
        </w:rPr>
        <w:t>（十八）作业现场暂时停工和完成当日作业后，乙方须做好现场安全防护工作。做到人走场地清，确保安全文明作业。</w:t>
      </w:r>
    </w:p>
    <w:p w:rsidR="00BE6209" w:rsidRPr="00D23653" w:rsidRDefault="00BE6209" w:rsidP="00BE6209">
      <w:pPr>
        <w:tabs>
          <w:tab w:val="left" w:pos="962"/>
        </w:tabs>
        <w:spacing w:line="520" w:lineRule="exact"/>
        <w:ind w:firstLineChars="200" w:firstLine="640"/>
        <w:rPr>
          <w:rFonts w:ascii="黑体" w:eastAsia="黑体" w:hAnsi="黑体"/>
          <w:bCs/>
          <w:sz w:val="32"/>
          <w:szCs w:val="32"/>
        </w:rPr>
      </w:pPr>
      <w:r w:rsidRPr="00D23653">
        <w:rPr>
          <w:rFonts w:ascii="黑体" w:eastAsia="黑体" w:hAnsi="黑体" w:hint="eastAsia"/>
          <w:bCs/>
          <w:sz w:val="32"/>
          <w:szCs w:val="32"/>
        </w:rPr>
        <w:t>第五条 隐患排查与治理</w:t>
      </w:r>
    </w:p>
    <w:p w:rsidR="00BE6209" w:rsidRPr="00D23653" w:rsidRDefault="00BE6209" w:rsidP="00BE6209">
      <w:pPr>
        <w:spacing w:line="520" w:lineRule="exact"/>
        <w:ind w:firstLineChars="200" w:firstLine="640"/>
        <w:rPr>
          <w:rFonts w:ascii="仿宋_GB2312" w:eastAsia="仿宋_GB2312" w:hAnsi="宋体" w:cs="Courier New"/>
          <w:sz w:val="32"/>
          <w:szCs w:val="32"/>
        </w:rPr>
      </w:pPr>
      <w:r w:rsidRPr="00D23653">
        <w:rPr>
          <w:rFonts w:ascii="仿宋_GB2312" w:eastAsia="仿宋_GB2312" w:hAnsi="宋体" w:cs="Courier New" w:hint="eastAsia"/>
          <w:sz w:val="32"/>
          <w:szCs w:val="32"/>
        </w:rPr>
        <w:t>（一）甲方应当建立健全事故隐患排查治理和建档、监控等项制度，对项目现场进行隐患排查并督促乙方整改，定期对隐患排查治理</w:t>
      </w:r>
      <w:r w:rsidRPr="00D23653">
        <w:rPr>
          <w:rFonts w:ascii="仿宋_GB2312" w:eastAsia="仿宋_GB2312" w:hAnsi="宋体" w:cs="Courier New" w:hint="eastAsia"/>
          <w:sz w:val="32"/>
          <w:szCs w:val="32"/>
        </w:rPr>
        <w:lastRenderedPageBreak/>
        <w:t>情况进行统计分析与报告。</w:t>
      </w:r>
    </w:p>
    <w:p w:rsidR="00BE6209" w:rsidRPr="00D23653" w:rsidRDefault="00BE6209" w:rsidP="00BE6209">
      <w:pPr>
        <w:spacing w:line="520" w:lineRule="exact"/>
        <w:ind w:firstLineChars="200" w:firstLine="640"/>
        <w:rPr>
          <w:rFonts w:ascii="仿宋_GB2312" w:eastAsia="仿宋_GB2312" w:hAnsi="宋体" w:cs="Courier New"/>
          <w:sz w:val="32"/>
          <w:szCs w:val="32"/>
        </w:rPr>
      </w:pPr>
      <w:r w:rsidRPr="00D23653">
        <w:rPr>
          <w:rFonts w:ascii="仿宋_GB2312" w:eastAsia="仿宋_GB2312" w:hAnsi="宋体" w:cs="Courier New" w:hint="eastAsia"/>
          <w:sz w:val="32"/>
          <w:szCs w:val="32"/>
        </w:rPr>
        <w:t>(二)乙方应组织相关单位及外包单位对其所从事的作业活动开展危险源辨识工作。</w:t>
      </w:r>
    </w:p>
    <w:p w:rsidR="00BE6209" w:rsidRPr="00D23653" w:rsidRDefault="00BE6209" w:rsidP="00BE6209">
      <w:pPr>
        <w:spacing w:line="520" w:lineRule="exact"/>
        <w:ind w:firstLineChars="200" w:firstLine="640"/>
        <w:rPr>
          <w:rFonts w:ascii="仿宋_GB2312" w:eastAsia="仿宋_GB2312" w:hAnsi="宋体" w:cs="Courier New"/>
          <w:sz w:val="32"/>
          <w:szCs w:val="32"/>
        </w:rPr>
      </w:pPr>
      <w:r w:rsidRPr="00D23653">
        <w:rPr>
          <w:rFonts w:ascii="仿宋_GB2312" w:eastAsia="仿宋_GB2312" w:hAnsi="宋体" w:cs="Courier New" w:hint="eastAsia"/>
          <w:sz w:val="32"/>
          <w:szCs w:val="32"/>
        </w:rPr>
        <w:t>(三)乙方应当定期排查并及时治理项目作业范围内的事故隐患（包括甲方人员排查及要求整改的事故隐患），建立台账，做好相关记录，并及时向甲方报告。</w:t>
      </w:r>
    </w:p>
    <w:p w:rsidR="00BE6209" w:rsidRDefault="00BE6209" w:rsidP="00BE6209">
      <w:pPr>
        <w:spacing w:line="520" w:lineRule="exact"/>
        <w:ind w:firstLineChars="200" w:firstLine="640"/>
        <w:rPr>
          <w:rFonts w:ascii="仿宋_GB2312" w:eastAsia="仿宋_GB2312" w:hAnsi="宋体"/>
          <w:sz w:val="32"/>
          <w:szCs w:val="32"/>
        </w:rPr>
      </w:pPr>
      <w:r w:rsidRPr="00D23653">
        <w:rPr>
          <w:rFonts w:ascii="仿宋_GB2312" w:eastAsia="仿宋_GB2312" w:hAnsi="宋体" w:cs="Courier New" w:hint="eastAsia"/>
          <w:sz w:val="32"/>
          <w:szCs w:val="32"/>
        </w:rPr>
        <w:t>(四)乙方在项目作业范围内发现重大事故隐患后不能立即治理的，应当采取必要的防范措施，并及时书面报告甲方协商解决，消除事故隐患。</w:t>
      </w:r>
    </w:p>
    <w:p w:rsidR="00BE6209" w:rsidRPr="00D23653" w:rsidRDefault="00BE6209" w:rsidP="00BE6209">
      <w:pPr>
        <w:spacing w:line="520" w:lineRule="exact"/>
        <w:ind w:firstLineChars="200" w:firstLine="640"/>
        <w:rPr>
          <w:rFonts w:ascii="黑体" w:eastAsia="黑体" w:hAnsi="黑体"/>
          <w:b/>
          <w:bCs/>
          <w:sz w:val="32"/>
          <w:szCs w:val="32"/>
        </w:rPr>
      </w:pPr>
      <w:r w:rsidRPr="00D23653">
        <w:rPr>
          <w:rFonts w:ascii="黑体" w:eastAsia="黑体" w:hAnsi="黑体" w:hint="eastAsia"/>
          <w:bCs/>
          <w:sz w:val="32"/>
          <w:szCs w:val="32"/>
        </w:rPr>
        <w:t>第六条 安全教育与培训</w:t>
      </w:r>
    </w:p>
    <w:p w:rsidR="00BE6209" w:rsidRPr="00D23653" w:rsidRDefault="00BE6209" w:rsidP="00BE6209">
      <w:pPr>
        <w:spacing w:line="520" w:lineRule="exact"/>
        <w:ind w:firstLineChars="200" w:firstLine="640"/>
        <w:jc w:val="left"/>
        <w:rPr>
          <w:rFonts w:ascii="仿宋_GB2312" w:eastAsia="仿宋_GB2312" w:hAnsi="宋体"/>
          <w:sz w:val="32"/>
          <w:szCs w:val="32"/>
        </w:rPr>
      </w:pPr>
      <w:r w:rsidRPr="00D23653">
        <w:rPr>
          <w:rFonts w:ascii="仿宋_GB2312" w:eastAsia="仿宋_GB2312" w:hAnsi="宋体"/>
          <w:sz w:val="32"/>
          <w:szCs w:val="32"/>
        </w:rPr>
        <w:t>(一)甲方应当对乙方的安全教育与培训工作进行指导。</w:t>
      </w:r>
    </w:p>
    <w:p w:rsidR="00BE6209" w:rsidRPr="00D23653" w:rsidRDefault="00BE6209" w:rsidP="00BE6209">
      <w:pPr>
        <w:spacing w:line="520" w:lineRule="exact"/>
        <w:ind w:firstLineChars="200" w:firstLine="640"/>
        <w:jc w:val="left"/>
        <w:rPr>
          <w:rFonts w:ascii="仿宋_GB2312" w:eastAsia="仿宋_GB2312" w:hAnsi="宋体"/>
          <w:sz w:val="32"/>
          <w:szCs w:val="32"/>
        </w:rPr>
      </w:pPr>
      <w:r w:rsidRPr="00D23653">
        <w:rPr>
          <w:rFonts w:ascii="仿宋_GB2312" w:eastAsia="仿宋_GB2312" w:hAnsi="宋体"/>
          <w:sz w:val="32"/>
          <w:szCs w:val="32"/>
        </w:rPr>
        <w:t>(二)甲方应当监督检查乙方开展员工安全教育培训工作情况。</w:t>
      </w:r>
    </w:p>
    <w:p w:rsidR="00BE6209" w:rsidRPr="00D23653" w:rsidRDefault="00BE6209" w:rsidP="00BE6209">
      <w:pPr>
        <w:spacing w:line="520" w:lineRule="exact"/>
        <w:ind w:firstLineChars="200" w:firstLine="640"/>
        <w:jc w:val="left"/>
        <w:rPr>
          <w:rFonts w:ascii="仿宋_GB2312" w:eastAsia="仿宋_GB2312" w:hAnsi="宋体"/>
          <w:sz w:val="32"/>
          <w:szCs w:val="32"/>
        </w:rPr>
      </w:pPr>
      <w:r w:rsidRPr="00D23653">
        <w:rPr>
          <w:rFonts w:ascii="仿宋_GB2312" w:eastAsia="仿宋_GB2312" w:hAnsi="宋体"/>
          <w:sz w:val="32"/>
          <w:szCs w:val="32"/>
        </w:rPr>
        <w:t>(三)乙方应当制定本单位的安全教育培训工作计划。</w:t>
      </w:r>
      <w:r w:rsidRPr="00D23653">
        <w:rPr>
          <w:rFonts w:ascii="仿宋_GB2312" w:eastAsia="仿宋_GB2312" w:hAnsi="宋体" w:hint="eastAsia"/>
          <w:sz w:val="32"/>
          <w:szCs w:val="32"/>
        </w:rPr>
        <w:t>在作业项目开工前必须对参加作业人员进行安全教育培训和考试，保证从业人员掌握必需的安全生产知识、提高安全生产技能和应急逃生知识，同时对本单位员工开展“三级”安全教育。</w:t>
      </w:r>
    </w:p>
    <w:p w:rsidR="00BE6209" w:rsidRPr="00D23653" w:rsidRDefault="00BE6209" w:rsidP="00BE6209">
      <w:pPr>
        <w:spacing w:line="520" w:lineRule="exact"/>
        <w:ind w:firstLineChars="200" w:firstLine="640"/>
        <w:jc w:val="left"/>
        <w:rPr>
          <w:rFonts w:ascii="仿宋_GB2312" w:eastAsia="仿宋_GB2312" w:hAnsi="宋体"/>
          <w:sz w:val="32"/>
          <w:szCs w:val="32"/>
        </w:rPr>
      </w:pPr>
      <w:r w:rsidRPr="00D23653">
        <w:rPr>
          <w:rFonts w:ascii="仿宋_GB2312" w:eastAsia="仿宋_GB2312" w:hAnsi="宋体"/>
          <w:sz w:val="32"/>
          <w:szCs w:val="32"/>
        </w:rPr>
        <w:t>(四)乙方应当按照相关法律、法规、规章和标准对本单位从业人员进行安全教育培训，保证从业人员掌握必需的安全生产知识、操作技能和应急逃生知识。</w:t>
      </w:r>
    </w:p>
    <w:p w:rsidR="00BE6209" w:rsidRPr="00D23653" w:rsidRDefault="00BE6209" w:rsidP="00BE6209">
      <w:pPr>
        <w:spacing w:line="520" w:lineRule="exact"/>
        <w:ind w:firstLineChars="200" w:firstLine="640"/>
        <w:jc w:val="left"/>
        <w:rPr>
          <w:rFonts w:ascii="仿宋_GB2312" w:eastAsia="仿宋_GB2312" w:hAnsi="宋体"/>
          <w:sz w:val="32"/>
          <w:szCs w:val="32"/>
        </w:rPr>
      </w:pPr>
      <w:r w:rsidRPr="00D23653">
        <w:rPr>
          <w:rFonts w:ascii="仿宋_GB2312" w:eastAsia="仿宋_GB2312" w:hAnsi="宋体" w:hint="eastAsia"/>
          <w:sz w:val="32"/>
          <w:szCs w:val="32"/>
        </w:rPr>
        <w:t>（五）乙方应加强作业现场应急管理，完善应急预案，配备现场作业所需的应急资源，并加强培训和演练。</w:t>
      </w:r>
    </w:p>
    <w:p w:rsidR="00BE6209" w:rsidRPr="00D23653" w:rsidRDefault="00BE6209" w:rsidP="00BE6209">
      <w:pPr>
        <w:spacing w:line="520" w:lineRule="exact"/>
        <w:ind w:firstLineChars="200" w:firstLine="640"/>
        <w:jc w:val="left"/>
        <w:rPr>
          <w:rFonts w:ascii="仿宋_GB2312" w:eastAsia="仿宋_GB2312" w:hAnsi="宋体"/>
          <w:sz w:val="32"/>
          <w:szCs w:val="32"/>
        </w:rPr>
      </w:pPr>
      <w:r w:rsidRPr="00D23653">
        <w:rPr>
          <w:rFonts w:ascii="仿宋_GB2312" w:eastAsia="仿宋_GB2312" w:hAnsi="宋体" w:hint="eastAsia"/>
          <w:sz w:val="32"/>
          <w:szCs w:val="32"/>
        </w:rPr>
        <w:t>（六）乙方应对作业人员进行安全生产教育和培训，确保作业人员掌握本职工作所需的安全生产知识</w:t>
      </w:r>
    </w:p>
    <w:p w:rsidR="00BE6209" w:rsidRPr="00D23653" w:rsidRDefault="00BE6209" w:rsidP="00BE6209">
      <w:pPr>
        <w:spacing w:line="520" w:lineRule="exact"/>
        <w:ind w:firstLineChars="200" w:firstLine="640"/>
        <w:rPr>
          <w:rFonts w:ascii="黑体" w:eastAsia="黑体" w:hAnsi="黑体"/>
          <w:bCs/>
          <w:sz w:val="32"/>
          <w:szCs w:val="32"/>
        </w:rPr>
      </w:pPr>
      <w:r w:rsidRPr="00D23653">
        <w:rPr>
          <w:rFonts w:ascii="黑体" w:eastAsia="黑体" w:hAnsi="黑体" w:hint="eastAsia"/>
          <w:bCs/>
          <w:sz w:val="32"/>
          <w:szCs w:val="32"/>
        </w:rPr>
        <w:t>第七条 事故应急救援</w:t>
      </w:r>
    </w:p>
    <w:p w:rsidR="00BE6209" w:rsidRDefault="00BE6209" w:rsidP="00BE6209">
      <w:pPr>
        <w:spacing w:line="520" w:lineRule="exact"/>
        <w:ind w:firstLineChars="200" w:firstLine="643"/>
        <w:rPr>
          <w:rFonts w:ascii="仿宋_GB2312" w:eastAsia="仿宋_GB2312" w:hAnsi="楷体"/>
          <w:b/>
          <w:sz w:val="32"/>
          <w:szCs w:val="32"/>
        </w:rPr>
      </w:pPr>
      <w:r>
        <w:rPr>
          <w:rFonts w:ascii="仿宋_GB2312" w:eastAsia="仿宋_GB2312" w:hAnsi="楷体" w:hint="eastAsia"/>
          <w:b/>
          <w:sz w:val="32"/>
          <w:szCs w:val="32"/>
        </w:rPr>
        <w:t>(一)应急准备</w:t>
      </w:r>
    </w:p>
    <w:p w:rsidR="00BE6209" w:rsidRDefault="00BE6209" w:rsidP="00BE6209">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1.甲方应当按照国家有关规定建立应急救援组织或者与其他应急救援组织签订救援协议，编制本单位事故应急预案，并定期组织演</w:t>
      </w:r>
      <w:r>
        <w:rPr>
          <w:rFonts w:ascii="仿宋_GB2312" w:eastAsia="仿宋_GB2312" w:hAnsi="宋体" w:hint="eastAsia"/>
          <w:sz w:val="32"/>
          <w:szCs w:val="32"/>
        </w:rPr>
        <w:lastRenderedPageBreak/>
        <w:t>练。</w:t>
      </w:r>
    </w:p>
    <w:p w:rsidR="00BE6209" w:rsidRDefault="00BE6209" w:rsidP="00BE6209">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2.甲方配置相应的应急救援设备设施和器材包括：</w:t>
      </w:r>
      <w:r>
        <w:rPr>
          <w:rFonts w:ascii="仿宋_GB2312" w:eastAsia="仿宋_GB2312" w:hAnsi="宋体" w:hint="eastAsia"/>
          <w:sz w:val="32"/>
          <w:szCs w:val="32"/>
          <w:u w:val="single"/>
        </w:rPr>
        <w:t>工程现场及附近车间的消防器材、应急药箱等</w:t>
      </w:r>
      <w:r>
        <w:rPr>
          <w:rFonts w:ascii="仿宋_GB2312" w:eastAsia="仿宋_GB2312" w:hAnsi="宋体" w:hint="eastAsia"/>
          <w:sz w:val="32"/>
          <w:szCs w:val="32"/>
        </w:rPr>
        <w:t>。</w:t>
      </w:r>
    </w:p>
    <w:p w:rsidR="00BE6209" w:rsidRDefault="00BE6209" w:rsidP="00BE6209">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3.乙方应当编制与工程相适应的应急预案或者应急处置预案。</w:t>
      </w:r>
    </w:p>
    <w:p w:rsidR="00BE6209" w:rsidRDefault="00BE6209" w:rsidP="00BE6209">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4.乙方配置的应急救援设备设施和器材包括：</w:t>
      </w:r>
      <w:r>
        <w:rPr>
          <w:rFonts w:ascii="仿宋_GB2312" w:eastAsia="仿宋_GB2312" w:hAnsi="宋体" w:hint="eastAsia"/>
          <w:sz w:val="32"/>
          <w:szCs w:val="32"/>
          <w:u w:val="single"/>
        </w:rPr>
        <w:t xml:space="preserve">　灭火器、安全绳、防护眼镜等</w:t>
      </w:r>
      <w:r>
        <w:rPr>
          <w:rFonts w:ascii="仿宋_GB2312" w:eastAsia="仿宋_GB2312" w:hAnsi="宋体" w:hint="eastAsia"/>
          <w:sz w:val="32"/>
          <w:szCs w:val="32"/>
        </w:rPr>
        <w:t>。</w:t>
      </w:r>
    </w:p>
    <w:p w:rsidR="00BE6209" w:rsidRDefault="00BE6209" w:rsidP="00BE6209">
      <w:pPr>
        <w:spacing w:line="520" w:lineRule="exact"/>
        <w:ind w:firstLineChars="200" w:firstLine="643"/>
        <w:rPr>
          <w:rFonts w:ascii="仿宋_GB2312" w:eastAsia="仿宋_GB2312" w:hAnsi="楷体"/>
          <w:b/>
          <w:sz w:val="32"/>
          <w:szCs w:val="32"/>
        </w:rPr>
      </w:pPr>
      <w:r>
        <w:rPr>
          <w:rFonts w:ascii="仿宋_GB2312" w:eastAsia="仿宋_GB2312" w:hAnsi="楷体" w:hint="eastAsia"/>
          <w:b/>
          <w:sz w:val="32"/>
          <w:szCs w:val="32"/>
        </w:rPr>
        <w:t>(二)事故报告</w:t>
      </w:r>
    </w:p>
    <w:p w:rsidR="00BE6209" w:rsidRDefault="00BE6209" w:rsidP="00BE6209">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1.工程施工发生事故后，事故现场有关人员应当立即向乙方工程负责人报告；乙方工程负责人接到报告后，应当及时向甲乙双方的负责人报告。</w:t>
      </w:r>
    </w:p>
    <w:p w:rsidR="00BE6209" w:rsidRDefault="00BE6209" w:rsidP="00BE6209">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2.工程施工发生事故后，甲方负责人应当按照《生产安全事故报告和调查处理条例》(国务院令第493号)等法律、法规、规章的规定报告。</w:t>
      </w:r>
    </w:p>
    <w:p w:rsidR="00BE6209" w:rsidRDefault="00BE6209" w:rsidP="00BE6209">
      <w:pPr>
        <w:spacing w:line="520" w:lineRule="exact"/>
        <w:ind w:firstLineChars="200" w:firstLine="643"/>
        <w:rPr>
          <w:rFonts w:ascii="仿宋_GB2312" w:eastAsia="仿宋_GB2312" w:hAnsi="宋体"/>
          <w:sz w:val="32"/>
          <w:szCs w:val="32"/>
        </w:rPr>
      </w:pPr>
      <w:r>
        <w:rPr>
          <w:rFonts w:ascii="仿宋_GB2312" w:eastAsia="仿宋_GB2312" w:hAnsi="楷体" w:hint="eastAsia"/>
          <w:b/>
          <w:sz w:val="32"/>
          <w:szCs w:val="32"/>
        </w:rPr>
        <w:t>(三)事故救援</w:t>
      </w:r>
    </w:p>
    <w:p w:rsidR="00BE6209" w:rsidRDefault="00BE6209" w:rsidP="00BE6209">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1.工程施工发生事故后，乙方应当按照专项应急预案或者应急处置方案立即开展事故救援，同时向甲方汇报。</w:t>
      </w:r>
    </w:p>
    <w:p w:rsidR="00BE6209" w:rsidRDefault="00BE6209" w:rsidP="00BE6209">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2.工程施工发生事故后，甲方应当按照应急预案要求，立即开展应急救援，负责指挥、协调事故救援工作，充分调动甲乙双方的应急资源。</w:t>
      </w:r>
    </w:p>
    <w:p w:rsidR="00BE6209" w:rsidRDefault="00BE6209" w:rsidP="00BE6209">
      <w:pPr>
        <w:spacing w:line="520" w:lineRule="exact"/>
        <w:ind w:firstLineChars="200" w:firstLine="643"/>
        <w:rPr>
          <w:rFonts w:ascii="仿宋_GB2312" w:eastAsia="仿宋_GB2312" w:hAnsi="楷体"/>
          <w:b/>
          <w:sz w:val="32"/>
          <w:szCs w:val="32"/>
        </w:rPr>
      </w:pPr>
      <w:r>
        <w:rPr>
          <w:rFonts w:ascii="仿宋_GB2312" w:eastAsia="仿宋_GB2312" w:hAnsi="楷体" w:hint="eastAsia"/>
          <w:b/>
          <w:sz w:val="32"/>
          <w:szCs w:val="32"/>
        </w:rPr>
        <w:t>(四)事故处理</w:t>
      </w:r>
    </w:p>
    <w:p w:rsidR="00BE6209" w:rsidRPr="00D23653" w:rsidRDefault="00BE6209" w:rsidP="00BE6209">
      <w:pPr>
        <w:spacing w:line="520" w:lineRule="exact"/>
        <w:ind w:firstLineChars="200" w:firstLine="640"/>
        <w:rPr>
          <w:rFonts w:ascii="仿宋_GB2312" w:eastAsia="仿宋_GB2312" w:hAnsi="宋体"/>
          <w:sz w:val="32"/>
          <w:szCs w:val="32"/>
        </w:rPr>
      </w:pPr>
      <w:r w:rsidRPr="00D23653">
        <w:rPr>
          <w:rFonts w:ascii="仿宋_GB2312" w:eastAsia="仿宋_GB2312" w:hAnsi="宋体" w:hint="eastAsia"/>
          <w:sz w:val="32"/>
          <w:szCs w:val="32"/>
        </w:rPr>
        <w:t>1. 在发生安全事故后应积极配合甲方组织开展的对事故的相关调查。</w:t>
      </w:r>
    </w:p>
    <w:p w:rsidR="00BE6209" w:rsidRPr="00D23653" w:rsidRDefault="00BE6209" w:rsidP="00BE6209">
      <w:pPr>
        <w:spacing w:line="520" w:lineRule="exact"/>
        <w:ind w:firstLineChars="200" w:firstLine="640"/>
        <w:rPr>
          <w:rFonts w:ascii="仿宋_GB2312" w:eastAsia="仿宋_GB2312" w:hAnsi="宋体"/>
          <w:sz w:val="32"/>
          <w:szCs w:val="32"/>
        </w:rPr>
      </w:pPr>
      <w:r w:rsidRPr="00D23653">
        <w:rPr>
          <w:rFonts w:ascii="仿宋_GB2312" w:eastAsia="仿宋_GB2312" w:hAnsi="宋体" w:hint="eastAsia"/>
          <w:sz w:val="32"/>
          <w:szCs w:val="32"/>
        </w:rPr>
        <w:t>2.事故调查结案后，甲乙双方根据事故调查处理结论承担各自相应责任。</w:t>
      </w:r>
    </w:p>
    <w:p w:rsidR="00BE6209" w:rsidRPr="00D23653" w:rsidRDefault="00BE6209" w:rsidP="00BE6209">
      <w:pPr>
        <w:spacing w:line="520" w:lineRule="exact"/>
        <w:ind w:firstLineChars="200" w:firstLine="640"/>
        <w:rPr>
          <w:rFonts w:ascii="仿宋_GB2312" w:eastAsia="仿宋_GB2312" w:hAnsi="宋体"/>
          <w:sz w:val="32"/>
          <w:szCs w:val="32"/>
        </w:rPr>
      </w:pPr>
      <w:r w:rsidRPr="00D23653">
        <w:rPr>
          <w:rFonts w:ascii="仿宋_GB2312" w:eastAsia="仿宋_GB2312" w:hAnsi="宋体" w:hint="eastAsia"/>
          <w:sz w:val="32"/>
          <w:szCs w:val="32"/>
        </w:rPr>
        <w:t>3.甲方应当承担的经济处罚不得转嫁或者变相转嫁给乙方。</w:t>
      </w:r>
    </w:p>
    <w:p w:rsidR="00BE6209" w:rsidRDefault="00BE6209" w:rsidP="00BE6209">
      <w:pPr>
        <w:spacing w:line="520" w:lineRule="exact"/>
        <w:ind w:firstLineChars="200" w:firstLine="640"/>
        <w:rPr>
          <w:rFonts w:ascii="仿宋_GB2312" w:eastAsia="仿宋_GB2312" w:hAnsi="宋体"/>
          <w:sz w:val="32"/>
          <w:szCs w:val="32"/>
        </w:rPr>
      </w:pPr>
      <w:r w:rsidRPr="00D23653">
        <w:rPr>
          <w:rFonts w:ascii="仿宋_GB2312" w:eastAsia="仿宋_GB2312" w:hAnsi="宋体" w:hint="eastAsia"/>
          <w:sz w:val="32"/>
          <w:szCs w:val="32"/>
        </w:rPr>
        <w:t>4.乙方对发生安全事故坚持“四不放过”原则的指导思想，不隐瞒、谎报，并在员工中开展事故分析、教育，防止同类事故的再次发</w:t>
      </w:r>
      <w:r w:rsidRPr="00D23653">
        <w:rPr>
          <w:rFonts w:ascii="仿宋_GB2312" w:eastAsia="仿宋_GB2312" w:hAnsi="宋体" w:hint="eastAsia"/>
          <w:sz w:val="32"/>
          <w:szCs w:val="32"/>
        </w:rPr>
        <w:lastRenderedPageBreak/>
        <w:t>生。</w:t>
      </w:r>
    </w:p>
    <w:p w:rsidR="00BE6209" w:rsidRPr="00D23653" w:rsidRDefault="00BE6209" w:rsidP="00BE6209">
      <w:pPr>
        <w:spacing w:line="520" w:lineRule="exact"/>
        <w:ind w:firstLineChars="200" w:firstLine="640"/>
        <w:rPr>
          <w:rFonts w:ascii="黑体" w:eastAsia="黑体" w:hAnsi="黑体"/>
          <w:bCs/>
          <w:sz w:val="32"/>
          <w:szCs w:val="32"/>
        </w:rPr>
      </w:pPr>
      <w:r w:rsidRPr="00D23653">
        <w:rPr>
          <w:rFonts w:ascii="黑体" w:eastAsia="黑体" w:hAnsi="黑体" w:hint="eastAsia"/>
          <w:bCs/>
          <w:sz w:val="32"/>
          <w:szCs w:val="32"/>
        </w:rPr>
        <w:t>第八条 安全检查</w:t>
      </w:r>
    </w:p>
    <w:p w:rsidR="00BE6209" w:rsidRDefault="00BE6209" w:rsidP="00BE6209">
      <w:pPr>
        <w:spacing w:line="520" w:lineRule="exact"/>
        <w:ind w:firstLineChars="200" w:firstLine="640"/>
        <w:rPr>
          <w:rFonts w:ascii="仿宋_GB2312" w:eastAsia="仿宋_GB2312" w:hAnsi="宋体"/>
          <w:sz w:val="32"/>
          <w:szCs w:val="32"/>
        </w:rPr>
      </w:pPr>
      <w:r w:rsidRPr="00D23653">
        <w:rPr>
          <w:rFonts w:ascii="仿宋_GB2312" w:eastAsia="仿宋_GB2312" w:hAnsi="宋体" w:hint="eastAsia"/>
          <w:sz w:val="32"/>
          <w:szCs w:val="32"/>
        </w:rPr>
        <w:t>甲乙双方按照 4次/月召开安全沟通会议，其他安全环保重大事项应立即报告甲方或备案。</w:t>
      </w:r>
    </w:p>
    <w:p w:rsidR="00BE6209" w:rsidRPr="00D23653" w:rsidRDefault="00BE6209" w:rsidP="00BE6209">
      <w:pPr>
        <w:spacing w:line="520" w:lineRule="exact"/>
        <w:ind w:firstLineChars="200" w:firstLine="640"/>
        <w:rPr>
          <w:rFonts w:ascii="黑体" w:eastAsia="黑体" w:hAnsi="黑体"/>
          <w:sz w:val="32"/>
          <w:szCs w:val="32"/>
        </w:rPr>
      </w:pPr>
      <w:r w:rsidRPr="00D23653">
        <w:rPr>
          <w:rFonts w:ascii="黑体" w:eastAsia="黑体" w:hAnsi="黑体" w:hint="eastAsia"/>
          <w:sz w:val="32"/>
          <w:szCs w:val="32"/>
        </w:rPr>
        <w:t>第九条 安全检查与考评</w:t>
      </w:r>
    </w:p>
    <w:p w:rsidR="00BE6209" w:rsidRPr="00D23653" w:rsidRDefault="00BE6209" w:rsidP="00BE6209">
      <w:pPr>
        <w:spacing w:line="520" w:lineRule="exact"/>
        <w:ind w:firstLineChars="200" w:firstLine="640"/>
        <w:rPr>
          <w:rFonts w:ascii="仿宋_GB2312" w:eastAsia="仿宋_GB2312" w:hAnsi="宋体"/>
          <w:sz w:val="32"/>
          <w:szCs w:val="32"/>
        </w:rPr>
      </w:pPr>
      <w:r w:rsidRPr="00D23653">
        <w:rPr>
          <w:rFonts w:ascii="仿宋_GB2312" w:eastAsia="仿宋_GB2312" w:hAnsi="宋体" w:hint="eastAsia"/>
          <w:sz w:val="32"/>
          <w:szCs w:val="32"/>
        </w:rPr>
        <w:t>1.甲方应当建立健全项目施工的安全生产考核机制，制定考核办法，对乙方进行安全生产考核。</w:t>
      </w:r>
    </w:p>
    <w:p w:rsidR="00BE6209" w:rsidRPr="00D23653" w:rsidRDefault="00BE6209" w:rsidP="00BE6209">
      <w:pPr>
        <w:spacing w:line="520" w:lineRule="exact"/>
        <w:ind w:firstLineChars="200" w:firstLine="640"/>
        <w:rPr>
          <w:rFonts w:ascii="仿宋_GB2312" w:eastAsia="仿宋_GB2312" w:hAnsi="宋体"/>
          <w:sz w:val="32"/>
          <w:szCs w:val="32"/>
        </w:rPr>
      </w:pPr>
      <w:r w:rsidRPr="00D23653">
        <w:rPr>
          <w:rFonts w:ascii="仿宋_GB2312" w:eastAsia="仿宋_GB2312" w:hAnsi="宋体" w:hint="eastAsia"/>
          <w:sz w:val="32"/>
          <w:szCs w:val="32"/>
        </w:rPr>
        <w:t>2.甲方应当加强项目监督检查工作，发现乙方违反法律、法规、规章和标准的违章违纪行为，及时进行教育，有权纠正和考核，对不听劝告、直至清退出场。</w:t>
      </w:r>
    </w:p>
    <w:p w:rsidR="00BE6209" w:rsidRPr="00D23653" w:rsidRDefault="00BE6209" w:rsidP="00BE6209">
      <w:pPr>
        <w:spacing w:line="520" w:lineRule="exact"/>
        <w:ind w:firstLineChars="200" w:firstLine="640"/>
        <w:rPr>
          <w:rFonts w:ascii="仿宋_GB2312" w:eastAsia="仿宋_GB2312" w:hAnsi="宋体"/>
          <w:sz w:val="32"/>
          <w:szCs w:val="32"/>
        </w:rPr>
      </w:pPr>
      <w:r w:rsidRPr="00D23653">
        <w:rPr>
          <w:rFonts w:ascii="仿宋_GB2312" w:eastAsia="仿宋_GB2312" w:hAnsi="宋体" w:hint="eastAsia"/>
          <w:sz w:val="32"/>
          <w:szCs w:val="32"/>
        </w:rPr>
        <w:t>3.甲方审查乙方相应的作业资格证书、作业方案和外包商、作业现场的设备、设施、建（构）筑物和人员作业安全状况等。</w:t>
      </w:r>
    </w:p>
    <w:p w:rsidR="00BE6209" w:rsidRPr="00D23653" w:rsidRDefault="00BE6209" w:rsidP="00BE6209">
      <w:pPr>
        <w:spacing w:line="520" w:lineRule="exact"/>
        <w:ind w:firstLineChars="200" w:firstLine="640"/>
        <w:rPr>
          <w:rFonts w:ascii="仿宋_GB2312" w:eastAsia="仿宋_GB2312" w:hAnsi="宋体"/>
          <w:sz w:val="32"/>
          <w:szCs w:val="32"/>
        </w:rPr>
      </w:pPr>
      <w:r w:rsidRPr="00D23653">
        <w:rPr>
          <w:rFonts w:ascii="仿宋_GB2312" w:eastAsia="仿宋_GB2312" w:hAnsi="宋体" w:hint="eastAsia"/>
          <w:sz w:val="32"/>
          <w:szCs w:val="32"/>
        </w:rPr>
        <w:t>4.甲方对乙方的安全生产工作统一协调、管理，甲方有权对乙方施工作业区的设备、设施、建（构）筑物和人员作业安全状况进行安全检查，发现安全问题的，应当及时督促乙方进行整改。甲方有权提出撤换外包方项目经理、安全管理负责人。</w:t>
      </w:r>
    </w:p>
    <w:p w:rsidR="00BE6209" w:rsidRPr="00D23653" w:rsidRDefault="00BE6209" w:rsidP="00BE6209">
      <w:pPr>
        <w:spacing w:line="520" w:lineRule="exact"/>
        <w:ind w:firstLineChars="200" w:firstLine="640"/>
        <w:rPr>
          <w:rFonts w:ascii="仿宋_GB2312" w:eastAsia="仿宋_GB2312" w:hAnsi="宋体"/>
          <w:sz w:val="32"/>
          <w:szCs w:val="32"/>
        </w:rPr>
      </w:pPr>
      <w:r w:rsidRPr="00D23653">
        <w:rPr>
          <w:rFonts w:ascii="仿宋_GB2312" w:eastAsia="仿宋_GB2312" w:hAnsi="宋体" w:hint="eastAsia"/>
          <w:sz w:val="32"/>
          <w:szCs w:val="32"/>
        </w:rPr>
        <w:t>5.乙方负责项目范围内的作业安全管理，制定施工方案，加强项目作业现场的日常安全检查，做好相关记录，落实各项规章制度和安全操作规程，消除人的不安全行为和物的不安全状态。在项目作业范围内发现重大事故隐患后不能立即治理的，应当采取必要的防范措施，并及时书面报告甲方协商解决，消除事故隐患。</w:t>
      </w:r>
    </w:p>
    <w:p w:rsidR="00BE6209" w:rsidRPr="00D23653" w:rsidRDefault="00BE6209" w:rsidP="00BE6209">
      <w:pPr>
        <w:spacing w:line="520" w:lineRule="exact"/>
        <w:ind w:firstLineChars="200" w:firstLine="640"/>
        <w:rPr>
          <w:rFonts w:ascii="仿宋_GB2312" w:eastAsia="仿宋_GB2312" w:hAnsi="宋体"/>
          <w:sz w:val="32"/>
          <w:szCs w:val="32"/>
        </w:rPr>
      </w:pPr>
      <w:r w:rsidRPr="00D23653">
        <w:rPr>
          <w:rFonts w:ascii="仿宋_GB2312" w:eastAsia="仿宋_GB2312" w:hAnsi="宋体" w:hint="eastAsia"/>
          <w:sz w:val="32"/>
          <w:szCs w:val="32"/>
        </w:rPr>
        <w:t>6.乙方应当接受甲方的监督管理，遵守甲方的有关规章制度的要求。同时，乙方有权拒绝甲方违章指挥和强令冒险作业。</w:t>
      </w:r>
    </w:p>
    <w:p w:rsidR="00BE6209" w:rsidRPr="00D23653" w:rsidRDefault="00BE6209" w:rsidP="00BE6209">
      <w:pPr>
        <w:spacing w:line="520" w:lineRule="exact"/>
        <w:ind w:firstLineChars="200" w:firstLine="640"/>
        <w:rPr>
          <w:rFonts w:ascii="仿宋_GB2312" w:eastAsia="仿宋_GB2312" w:hAnsi="宋体"/>
          <w:sz w:val="32"/>
          <w:szCs w:val="32"/>
        </w:rPr>
      </w:pPr>
      <w:r w:rsidRPr="00D23653">
        <w:rPr>
          <w:rFonts w:ascii="仿宋_GB2312" w:eastAsia="仿宋_GB2312" w:hAnsi="宋体" w:hint="eastAsia"/>
          <w:sz w:val="32"/>
          <w:szCs w:val="32"/>
        </w:rPr>
        <w:t>7.乙方应当向甲方提供安全生产考核所需资料，接受甲方的考核与奖惩。</w:t>
      </w:r>
    </w:p>
    <w:p w:rsidR="00BE6209" w:rsidRPr="00D23653" w:rsidRDefault="00BE6209" w:rsidP="00BE6209">
      <w:pPr>
        <w:spacing w:line="520" w:lineRule="exact"/>
        <w:ind w:firstLineChars="200" w:firstLine="640"/>
        <w:rPr>
          <w:rFonts w:ascii="仿宋_GB2312" w:eastAsia="仿宋_GB2312" w:hAnsi="宋体"/>
          <w:sz w:val="32"/>
          <w:szCs w:val="32"/>
        </w:rPr>
      </w:pPr>
      <w:r w:rsidRPr="00D23653">
        <w:rPr>
          <w:rFonts w:ascii="仿宋_GB2312" w:eastAsia="仿宋_GB2312" w:hAnsi="宋体" w:hint="eastAsia"/>
          <w:sz w:val="32"/>
          <w:szCs w:val="32"/>
        </w:rPr>
        <w:t>（七）风险抵押金考核</w:t>
      </w:r>
    </w:p>
    <w:p w:rsidR="00BE6209" w:rsidRPr="00D23653" w:rsidRDefault="00BE6209" w:rsidP="00BE6209">
      <w:pPr>
        <w:spacing w:line="520" w:lineRule="exact"/>
        <w:ind w:firstLineChars="200" w:firstLine="640"/>
        <w:rPr>
          <w:rFonts w:ascii="仿宋_GB2312" w:eastAsia="仿宋_GB2312" w:hAnsi="宋体"/>
          <w:sz w:val="32"/>
          <w:szCs w:val="32"/>
        </w:rPr>
      </w:pPr>
      <w:r w:rsidRPr="00D23653">
        <w:rPr>
          <w:rFonts w:ascii="仿宋_GB2312" w:eastAsia="仿宋_GB2312" w:hAnsi="宋体" w:hint="eastAsia"/>
          <w:sz w:val="32"/>
          <w:szCs w:val="32"/>
        </w:rPr>
        <w:t>1.乙方违反甲方各项安全管理规定的，（如违反甲方危险作业要</w:t>
      </w:r>
      <w:r w:rsidRPr="00D23653">
        <w:rPr>
          <w:rFonts w:ascii="仿宋_GB2312" w:eastAsia="仿宋_GB2312" w:hAnsi="宋体" w:hint="eastAsia"/>
          <w:sz w:val="32"/>
          <w:szCs w:val="32"/>
        </w:rPr>
        <w:lastRenderedPageBreak/>
        <w:t>求、使用不安全的工具、设备、未按要求佩戴相对应的劳保防护用品、未做到工完场清或未及时搞好现场卫生、作业过程违反操作规程等），一般违规扣200元/次；严重违规（糖业10条禁令）扣500元/次，重复违反扣1000元/次，违反《中粮集团承包商与工程项目管理安全禁令》和中粮集团承包商与工程项目安全管理严重违规应当停工整顿的情形，由甲方作停工整顿处理，停工所造成的损失由乙方负责，由乙方到甲方财务部缴纳违章处罚金额，未按时足额缴纳处罚金额的，待甲方组织内部专家验收合格后方可支付相应进度款。</w:t>
      </w:r>
    </w:p>
    <w:p w:rsidR="00BE6209" w:rsidRPr="00D23653" w:rsidRDefault="00BE6209" w:rsidP="00BE6209">
      <w:pPr>
        <w:spacing w:line="520" w:lineRule="exact"/>
        <w:ind w:firstLineChars="200" w:firstLine="640"/>
        <w:rPr>
          <w:rFonts w:ascii="仿宋_GB2312" w:eastAsia="仿宋_GB2312" w:hAnsi="宋体"/>
          <w:sz w:val="32"/>
          <w:szCs w:val="32"/>
        </w:rPr>
      </w:pPr>
      <w:r w:rsidRPr="00D23653">
        <w:rPr>
          <w:rFonts w:ascii="仿宋_GB2312" w:eastAsia="仿宋_GB2312" w:hAnsi="宋体" w:hint="eastAsia"/>
          <w:sz w:val="32"/>
          <w:szCs w:val="32"/>
        </w:rPr>
        <w:t>乙方发生事故罚款时，履约保证金不足，可从合同金额中扣除。</w:t>
      </w:r>
    </w:p>
    <w:p w:rsidR="00BE6209" w:rsidRPr="00D23653" w:rsidRDefault="00BE6209" w:rsidP="00BE6209">
      <w:pPr>
        <w:spacing w:line="520" w:lineRule="exact"/>
        <w:ind w:firstLineChars="200" w:firstLine="640"/>
        <w:rPr>
          <w:rFonts w:ascii="仿宋_GB2312" w:eastAsia="仿宋_GB2312" w:hAnsi="宋体"/>
          <w:sz w:val="32"/>
          <w:szCs w:val="32"/>
        </w:rPr>
      </w:pPr>
      <w:r w:rsidRPr="00D23653">
        <w:rPr>
          <w:rFonts w:ascii="仿宋_GB2312" w:eastAsia="仿宋_GB2312" w:hAnsi="宋体" w:hint="eastAsia"/>
          <w:sz w:val="32"/>
          <w:szCs w:val="32"/>
        </w:rPr>
        <w:t>2.对安全管理漏洞及事故隐患未能限期整改，必要时进行停工整顿。由于乙方作业活动中严重违反甲方安全管理制度，对甲方造成严重影响的已未遂事故时，甲方有权单方解除合同，并要求乙方承担由此给甲方造成的实际损失的赔偿责任。</w:t>
      </w:r>
    </w:p>
    <w:p w:rsidR="00BE6209" w:rsidRPr="00D23653" w:rsidRDefault="00BE6209" w:rsidP="00BE6209">
      <w:pPr>
        <w:spacing w:line="520" w:lineRule="exact"/>
        <w:ind w:firstLineChars="200" w:firstLine="640"/>
        <w:rPr>
          <w:rFonts w:ascii="仿宋_GB2312" w:eastAsia="仿宋_GB2312" w:hAnsi="宋体"/>
          <w:sz w:val="32"/>
          <w:szCs w:val="32"/>
        </w:rPr>
      </w:pPr>
      <w:r w:rsidRPr="00D23653">
        <w:rPr>
          <w:rFonts w:ascii="仿宋_GB2312" w:eastAsia="仿宋_GB2312" w:hAnsi="宋体" w:hint="eastAsia"/>
          <w:sz w:val="32"/>
          <w:szCs w:val="32"/>
        </w:rPr>
        <w:t>3.乙方作业过程中违反国家有关法律法规，受到行政、经济、刑事处罚的，由乙方自行承担责任。</w:t>
      </w:r>
    </w:p>
    <w:p w:rsidR="00BE6209" w:rsidRPr="00D23653" w:rsidRDefault="00BE6209" w:rsidP="00BE6209">
      <w:pPr>
        <w:spacing w:line="520" w:lineRule="exact"/>
        <w:ind w:firstLineChars="200" w:firstLine="640"/>
        <w:rPr>
          <w:rFonts w:ascii="仿宋_GB2312" w:eastAsia="仿宋_GB2312" w:hAnsi="宋体"/>
          <w:sz w:val="32"/>
          <w:szCs w:val="32"/>
        </w:rPr>
      </w:pPr>
      <w:r w:rsidRPr="00D23653">
        <w:rPr>
          <w:rFonts w:ascii="仿宋_GB2312" w:eastAsia="仿宋_GB2312" w:hAnsi="宋体" w:hint="eastAsia"/>
          <w:sz w:val="32"/>
          <w:szCs w:val="32"/>
        </w:rPr>
        <w:t>4.乙方施工现场发生重伤1-2人责任事故，甲方扣罚该项目风险抵押金总额的20％（1人）、60%（2人）；若乙方施工现场发生死亡1人及以上或重伤3人及以上责任事故，甲方扣罚该项目全部风险抵押金。项目验收结束且确认乙方无违规、事故后，甲方无息返还乙方风险抵押金。</w:t>
      </w:r>
    </w:p>
    <w:p w:rsidR="00BE6209" w:rsidRPr="00D23653" w:rsidRDefault="00BE6209" w:rsidP="00BE6209">
      <w:pPr>
        <w:spacing w:line="520" w:lineRule="exact"/>
        <w:ind w:firstLineChars="200" w:firstLine="640"/>
        <w:rPr>
          <w:rFonts w:ascii="黑体" w:eastAsia="黑体" w:hAnsi="黑体"/>
          <w:sz w:val="32"/>
          <w:szCs w:val="32"/>
        </w:rPr>
      </w:pPr>
      <w:r w:rsidRPr="00D23653">
        <w:rPr>
          <w:rFonts w:ascii="黑体" w:eastAsia="黑体" w:hAnsi="黑体" w:hint="eastAsia"/>
          <w:sz w:val="32"/>
          <w:szCs w:val="32"/>
        </w:rPr>
        <w:t>第十条 违约责任</w:t>
      </w:r>
    </w:p>
    <w:p w:rsidR="00BE6209" w:rsidRPr="00D23653" w:rsidRDefault="00BE6209" w:rsidP="00BE6209">
      <w:pPr>
        <w:spacing w:line="520" w:lineRule="exact"/>
        <w:ind w:firstLineChars="200" w:firstLine="640"/>
        <w:rPr>
          <w:rFonts w:ascii="仿宋_GB2312" w:eastAsia="仿宋_GB2312" w:hAnsi="宋体"/>
          <w:sz w:val="32"/>
          <w:szCs w:val="32"/>
        </w:rPr>
      </w:pPr>
      <w:r w:rsidRPr="00D23653">
        <w:rPr>
          <w:rFonts w:ascii="仿宋_GB2312" w:eastAsia="仿宋_GB2312" w:hAnsi="宋体" w:hint="eastAsia"/>
          <w:sz w:val="32"/>
          <w:szCs w:val="32"/>
        </w:rPr>
        <w:t>(一)甲乙双方遵守法律、法规、规章规定的义务，并享有相应的权利。</w:t>
      </w:r>
    </w:p>
    <w:p w:rsidR="00BE6209" w:rsidRPr="00D23653" w:rsidRDefault="00BE6209" w:rsidP="00BE6209">
      <w:pPr>
        <w:spacing w:line="520" w:lineRule="exact"/>
        <w:ind w:firstLineChars="200" w:firstLine="640"/>
        <w:rPr>
          <w:rFonts w:ascii="仿宋_GB2312" w:eastAsia="仿宋_GB2312" w:hAnsi="宋体"/>
          <w:sz w:val="32"/>
          <w:szCs w:val="32"/>
        </w:rPr>
      </w:pPr>
      <w:r w:rsidRPr="00D23653">
        <w:rPr>
          <w:rFonts w:ascii="仿宋_GB2312" w:eastAsia="仿宋_GB2312" w:hAnsi="宋体" w:hint="eastAsia"/>
          <w:sz w:val="32"/>
          <w:szCs w:val="32"/>
        </w:rPr>
        <w:t>(二)甲方违约</w:t>
      </w:r>
    </w:p>
    <w:p w:rsidR="00BE6209" w:rsidRPr="00D23653" w:rsidRDefault="00BE6209" w:rsidP="00BE6209">
      <w:pPr>
        <w:spacing w:line="520" w:lineRule="exact"/>
        <w:ind w:firstLineChars="200" w:firstLine="640"/>
        <w:rPr>
          <w:rFonts w:ascii="仿宋_GB2312" w:eastAsia="仿宋_GB2312" w:hAnsi="宋体"/>
          <w:sz w:val="32"/>
          <w:szCs w:val="32"/>
        </w:rPr>
      </w:pPr>
      <w:r w:rsidRPr="00D23653">
        <w:rPr>
          <w:rFonts w:ascii="仿宋_GB2312" w:eastAsia="仿宋_GB2312" w:hAnsi="宋体" w:hint="eastAsia"/>
          <w:sz w:val="32"/>
          <w:szCs w:val="32"/>
        </w:rPr>
        <w:t>当发生下列情况之一的，甲方承担违约责任，依法赔偿给乙方造成的经济损失；因违约造成生产安全事故的，按照相关法律、法规、规章的规定，甲方依法承担相应责任：</w:t>
      </w:r>
    </w:p>
    <w:p w:rsidR="00BE6209" w:rsidRPr="00D23653" w:rsidRDefault="00BE6209" w:rsidP="00BE6209">
      <w:pPr>
        <w:spacing w:line="520" w:lineRule="exact"/>
        <w:ind w:firstLineChars="200" w:firstLine="640"/>
        <w:rPr>
          <w:rFonts w:ascii="仿宋_GB2312" w:eastAsia="仿宋_GB2312" w:hAnsi="宋体"/>
          <w:sz w:val="32"/>
          <w:szCs w:val="32"/>
        </w:rPr>
      </w:pPr>
      <w:r w:rsidRPr="00D23653">
        <w:rPr>
          <w:rFonts w:ascii="仿宋_GB2312" w:eastAsia="仿宋_GB2312" w:hAnsi="宋体" w:hint="eastAsia"/>
          <w:sz w:val="32"/>
          <w:szCs w:val="32"/>
        </w:rPr>
        <w:lastRenderedPageBreak/>
        <w:t>1.甲方擅自压缩项目合同约定的工期，违章指挥或者强令乙方及其从业人员冒险作业的；</w:t>
      </w:r>
    </w:p>
    <w:p w:rsidR="00BE6209" w:rsidRPr="00D23653" w:rsidRDefault="00BE6209" w:rsidP="00BE6209">
      <w:pPr>
        <w:spacing w:line="520" w:lineRule="exact"/>
        <w:ind w:firstLineChars="200" w:firstLine="640"/>
        <w:rPr>
          <w:rFonts w:ascii="仿宋_GB2312" w:eastAsia="仿宋_GB2312" w:hAnsi="宋体"/>
          <w:sz w:val="32"/>
          <w:szCs w:val="32"/>
        </w:rPr>
      </w:pPr>
      <w:r w:rsidRPr="00D23653">
        <w:rPr>
          <w:rFonts w:ascii="仿宋_GB2312" w:eastAsia="仿宋_GB2312" w:hAnsi="宋体" w:hint="eastAsia"/>
          <w:sz w:val="32"/>
          <w:szCs w:val="32"/>
        </w:rPr>
        <w:t>2.甲方未提供项目施工作业所必要的图纸资料，未向乙方进行技术交底的；</w:t>
      </w:r>
    </w:p>
    <w:p w:rsidR="00BE6209" w:rsidRPr="00D23653" w:rsidRDefault="00BE6209" w:rsidP="00BE6209">
      <w:pPr>
        <w:spacing w:line="520" w:lineRule="exact"/>
        <w:ind w:firstLineChars="200" w:firstLine="640"/>
        <w:rPr>
          <w:rFonts w:ascii="仿宋_GB2312" w:eastAsia="仿宋_GB2312" w:hAnsi="宋体"/>
          <w:sz w:val="32"/>
          <w:szCs w:val="32"/>
        </w:rPr>
      </w:pPr>
      <w:r w:rsidRPr="00D23653">
        <w:rPr>
          <w:rFonts w:ascii="仿宋_GB2312" w:eastAsia="仿宋_GB2312" w:hAnsi="宋体" w:hint="eastAsia"/>
          <w:sz w:val="32"/>
          <w:szCs w:val="32"/>
        </w:rPr>
        <w:t>3.甲方不能提供合法的外包项目的；</w:t>
      </w:r>
    </w:p>
    <w:p w:rsidR="00BE6209" w:rsidRPr="00D23653" w:rsidRDefault="00BE6209" w:rsidP="00BE6209">
      <w:pPr>
        <w:spacing w:line="520" w:lineRule="exact"/>
        <w:ind w:firstLineChars="200" w:firstLine="640"/>
        <w:rPr>
          <w:rFonts w:ascii="仿宋_GB2312" w:eastAsia="仿宋_GB2312" w:hAnsi="宋体"/>
          <w:sz w:val="32"/>
          <w:szCs w:val="32"/>
        </w:rPr>
      </w:pPr>
      <w:r w:rsidRPr="00D23653">
        <w:rPr>
          <w:rFonts w:ascii="仿宋_GB2312" w:eastAsia="仿宋_GB2312" w:hAnsi="宋体" w:hint="eastAsia"/>
          <w:sz w:val="32"/>
          <w:szCs w:val="32"/>
        </w:rPr>
        <w:t>4.甲方不能保证与外包项目有关的生产系统安全设施正常运行的；</w:t>
      </w:r>
    </w:p>
    <w:p w:rsidR="00BE6209" w:rsidRPr="00D23653" w:rsidRDefault="00BE6209" w:rsidP="00BE6209">
      <w:pPr>
        <w:spacing w:line="520" w:lineRule="exact"/>
        <w:ind w:firstLineChars="200" w:firstLine="640"/>
        <w:rPr>
          <w:rFonts w:ascii="仿宋_GB2312" w:eastAsia="仿宋_GB2312" w:hAnsi="宋体"/>
          <w:sz w:val="32"/>
          <w:szCs w:val="32"/>
        </w:rPr>
      </w:pPr>
      <w:r w:rsidRPr="00D23653">
        <w:rPr>
          <w:rFonts w:ascii="仿宋_GB2312" w:eastAsia="仿宋_GB2312" w:hAnsi="宋体" w:hint="eastAsia"/>
          <w:sz w:val="32"/>
          <w:szCs w:val="32"/>
        </w:rPr>
        <w:t>5.甲方违反项目设计安排乙方施工作业的；</w:t>
      </w:r>
    </w:p>
    <w:p w:rsidR="00BE6209" w:rsidRPr="00D23653" w:rsidRDefault="00BE6209" w:rsidP="00BE6209">
      <w:pPr>
        <w:spacing w:line="520" w:lineRule="exact"/>
        <w:ind w:firstLineChars="200" w:firstLine="640"/>
        <w:rPr>
          <w:rFonts w:ascii="仿宋_GB2312" w:eastAsia="仿宋_GB2312" w:hAnsi="宋体"/>
          <w:sz w:val="32"/>
          <w:szCs w:val="32"/>
        </w:rPr>
      </w:pPr>
      <w:r w:rsidRPr="00D23653">
        <w:rPr>
          <w:rFonts w:ascii="仿宋_GB2312" w:eastAsia="仿宋_GB2312" w:hAnsi="宋体" w:hint="eastAsia"/>
          <w:sz w:val="32"/>
          <w:szCs w:val="32"/>
        </w:rPr>
        <w:t>6.甲方未按照合同或者协议约定支付应当由甲方承担的项目安全生产费用的；</w:t>
      </w:r>
    </w:p>
    <w:p w:rsidR="00BE6209" w:rsidRPr="00D23653" w:rsidRDefault="00BE6209" w:rsidP="00BE6209">
      <w:pPr>
        <w:spacing w:line="520" w:lineRule="exact"/>
        <w:ind w:firstLineChars="200" w:firstLine="640"/>
        <w:rPr>
          <w:rFonts w:ascii="仿宋_GB2312" w:eastAsia="仿宋_GB2312" w:hAnsi="宋体"/>
          <w:sz w:val="32"/>
          <w:szCs w:val="32"/>
        </w:rPr>
      </w:pPr>
      <w:r w:rsidRPr="00D23653">
        <w:rPr>
          <w:rFonts w:ascii="仿宋_GB2312" w:eastAsia="仿宋_GB2312" w:hAnsi="宋体" w:hint="eastAsia"/>
          <w:sz w:val="32"/>
          <w:szCs w:val="32"/>
        </w:rPr>
        <w:t>7.发生事故后，甲方未及时组织开展应急救援工作的；</w:t>
      </w:r>
    </w:p>
    <w:p w:rsidR="00BE6209" w:rsidRPr="00D23653" w:rsidRDefault="00BE6209" w:rsidP="00BE6209">
      <w:pPr>
        <w:spacing w:line="520" w:lineRule="exact"/>
        <w:ind w:firstLineChars="200" w:firstLine="640"/>
        <w:rPr>
          <w:rFonts w:ascii="仿宋_GB2312" w:eastAsia="仿宋_GB2312" w:hAnsi="宋体"/>
          <w:sz w:val="32"/>
          <w:szCs w:val="32"/>
        </w:rPr>
      </w:pPr>
      <w:r w:rsidRPr="00D23653">
        <w:rPr>
          <w:rFonts w:ascii="仿宋_GB2312" w:eastAsia="仿宋_GB2312" w:hAnsi="宋体" w:hint="eastAsia"/>
          <w:sz w:val="32"/>
          <w:szCs w:val="32"/>
        </w:rPr>
        <w:t>8.甲方不履行协议义务或不按协议约定履行义务的其他情况。</w:t>
      </w:r>
    </w:p>
    <w:p w:rsidR="00BE6209" w:rsidRPr="00D23653" w:rsidRDefault="00BE6209" w:rsidP="00BE6209">
      <w:pPr>
        <w:spacing w:line="520" w:lineRule="exact"/>
        <w:ind w:firstLineChars="200" w:firstLine="640"/>
        <w:rPr>
          <w:rFonts w:ascii="仿宋_GB2312" w:eastAsia="仿宋_GB2312" w:hAnsi="宋体"/>
          <w:sz w:val="32"/>
          <w:szCs w:val="32"/>
        </w:rPr>
      </w:pPr>
      <w:r w:rsidRPr="00D23653">
        <w:rPr>
          <w:rFonts w:ascii="仿宋_GB2312" w:eastAsia="仿宋_GB2312" w:hAnsi="宋体" w:hint="eastAsia"/>
          <w:sz w:val="32"/>
          <w:szCs w:val="32"/>
        </w:rPr>
        <w:t>(三)乙方违约</w:t>
      </w:r>
    </w:p>
    <w:p w:rsidR="00BE6209" w:rsidRPr="00D23653" w:rsidRDefault="00BE6209" w:rsidP="00BE6209">
      <w:pPr>
        <w:spacing w:line="520" w:lineRule="exact"/>
        <w:ind w:firstLineChars="200" w:firstLine="640"/>
        <w:rPr>
          <w:rFonts w:ascii="仿宋_GB2312" w:eastAsia="仿宋_GB2312" w:hAnsi="宋体"/>
          <w:sz w:val="32"/>
          <w:szCs w:val="32"/>
        </w:rPr>
      </w:pPr>
      <w:r w:rsidRPr="00D23653">
        <w:rPr>
          <w:rFonts w:ascii="仿宋_GB2312" w:eastAsia="仿宋_GB2312" w:hAnsi="宋体" w:hint="eastAsia"/>
          <w:sz w:val="32"/>
          <w:szCs w:val="32"/>
        </w:rPr>
        <w:t>当发生下列情况之一的，乙方承担违约责任，依法赔偿给甲方造成的损失；因违约造成生产安全事故的，按照相关法律、法规、规章的规定，依法承担相应责任：</w:t>
      </w:r>
    </w:p>
    <w:p w:rsidR="00BE6209" w:rsidRPr="00D23653" w:rsidRDefault="00BE6209" w:rsidP="00BE6209">
      <w:pPr>
        <w:spacing w:line="520" w:lineRule="exact"/>
        <w:ind w:firstLineChars="200" w:firstLine="640"/>
        <w:rPr>
          <w:rFonts w:ascii="仿宋_GB2312" w:eastAsia="仿宋_GB2312" w:hAnsi="宋体"/>
          <w:sz w:val="32"/>
          <w:szCs w:val="32"/>
        </w:rPr>
      </w:pPr>
      <w:r w:rsidRPr="00D23653">
        <w:rPr>
          <w:rFonts w:ascii="仿宋_GB2312" w:eastAsia="仿宋_GB2312" w:hAnsi="宋体" w:hint="eastAsia"/>
          <w:sz w:val="32"/>
          <w:szCs w:val="32"/>
        </w:rPr>
        <w:t>1.乙方未按照合同或者协议约定将甲方提供的安全生产费用落实到位、专款专用的；</w:t>
      </w:r>
    </w:p>
    <w:p w:rsidR="00BE6209" w:rsidRPr="00D23653" w:rsidRDefault="00BE6209" w:rsidP="00BE6209">
      <w:pPr>
        <w:spacing w:line="520" w:lineRule="exact"/>
        <w:ind w:firstLineChars="200" w:firstLine="640"/>
        <w:rPr>
          <w:rFonts w:ascii="仿宋_GB2312" w:eastAsia="仿宋_GB2312" w:hAnsi="宋体"/>
          <w:sz w:val="32"/>
          <w:szCs w:val="32"/>
        </w:rPr>
      </w:pPr>
      <w:r w:rsidRPr="00D23653">
        <w:rPr>
          <w:rFonts w:ascii="仿宋_GB2312" w:eastAsia="仿宋_GB2312" w:hAnsi="宋体" w:hint="eastAsia"/>
          <w:sz w:val="32"/>
          <w:szCs w:val="32"/>
        </w:rPr>
        <w:t>2.乙方不能保证与承揽项目规模相匹配的施工资质、技术人员、特种作业人员和设备设施的；</w:t>
      </w:r>
    </w:p>
    <w:p w:rsidR="00BE6209" w:rsidRPr="00D23653" w:rsidRDefault="00BE6209" w:rsidP="00BE6209">
      <w:pPr>
        <w:spacing w:line="520" w:lineRule="exact"/>
        <w:ind w:firstLineChars="200" w:firstLine="640"/>
        <w:rPr>
          <w:rFonts w:ascii="仿宋_GB2312" w:eastAsia="仿宋_GB2312" w:hAnsi="宋体"/>
          <w:sz w:val="32"/>
          <w:szCs w:val="32"/>
        </w:rPr>
      </w:pPr>
      <w:r w:rsidRPr="00D23653">
        <w:rPr>
          <w:rFonts w:ascii="仿宋_GB2312" w:eastAsia="仿宋_GB2312" w:hAnsi="宋体" w:hint="eastAsia"/>
          <w:sz w:val="32"/>
          <w:szCs w:val="32"/>
        </w:rPr>
        <w:t>3.乙方有关资质、证照已过期的，或者安排证件已过期的各类应持证人员上岗作业的；</w:t>
      </w:r>
    </w:p>
    <w:p w:rsidR="00BE6209" w:rsidRPr="00D23653" w:rsidRDefault="00BE6209" w:rsidP="00BE6209">
      <w:pPr>
        <w:spacing w:line="520" w:lineRule="exact"/>
        <w:ind w:firstLineChars="200" w:firstLine="640"/>
        <w:rPr>
          <w:rFonts w:ascii="仿宋_GB2312" w:eastAsia="仿宋_GB2312" w:hAnsi="宋体"/>
          <w:sz w:val="32"/>
          <w:szCs w:val="32"/>
        </w:rPr>
      </w:pPr>
      <w:r w:rsidRPr="00D23653">
        <w:rPr>
          <w:rFonts w:ascii="仿宋_GB2312" w:eastAsia="仿宋_GB2312" w:hAnsi="宋体" w:hint="eastAsia"/>
          <w:sz w:val="32"/>
          <w:szCs w:val="32"/>
        </w:rPr>
        <w:t>4.乙方人员违章指挥或者违章作业的；</w:t>
      </w:r>
    </w:p>
    <w:p w:rsidR="00BE6209" w:rsidRPr="00D23653" w:rsidRDefault="00BE6209" w:rsidP="00BE6209">
      <w:pPr>
        <w:spacing w:line="520" w:lineRule="exact"/>
        <w:ind w:firstLineChars="200" w:firstLine="640"/>
        <w:rPr>
          <w:rFonts w:ascii="仿宋_GB2312" w:eastAsia="仿宋_GB2312" w:hAnsi="宋体"/>
          <w:sz w:val="32"/>
          <w:szCs w:val="32"/>
        </w:rPr>
      </w:pPr>
      <w:r w:rsidRPr="00D23653">
        <w:rPr>
          <w:rFonts w:ascii="仿宋_GB2312" w:eastAsia="仿宋_GB2312" w:hAnsi="宋体" w:hint="eastAsia"/>
          <w:sz w:val="32"/>
          <w:szCs w:val="32"/>
        </w:rPr>
        <w:t>5.乙方现场安全管理不到位的；</w:t>
      </w:r>
    </w:p>
    <w:p w:rsidR="00BE6209" w:rsidRPr="00D23653" w:rsidRDefault="00BE6209" w:rsidP="00BE6209">
      <w:pPr>
        <w:spacing w:line="520" w:lineRule="exact"/>
        <w:ind w:firstLineChars="200" w:firstLine="640"/>
        <w:rPr>
          <w:rFonts w:ascii="仿宋_GB2312" w:eastAsia="仿宋_GB2312" w:hAnsi="宋体"/>
          <w:sz w:val="32"/>
          <w:szCs w:val="32"/>
        </w:rPr>
      </w:pPr>
      <w:r w:rsidRPr="00D23653">
        <w:rPr>
          <w:rFonts w:ascii="仿宋_GB2312" w:eastAsia="仿宋_GB2312" w:hAnsi="宋体" w:hint="eastAsia"/>
          <w:sz w:val="32"/>
          <w:szCs w:val="32"/>
        </w:rPr>
        <w:t>6.发生事故后，乙方未及时开展应急救援工作的；</w:t>
      </w:r>
    </w:p>
    <w:p w:rsidR="00BE6209" w:rsidRPr="00D23653" w:rsidRDefault="00BE6209" w:rsidP="00BE6209">
      <w:pPr>
        <w:spacing w:line="520" w:lineRule="exact"/>
        <w:ind w:firstLineChars="200" w:firstLine="640"/>
        <w:rPr>
          <w:rFonts w:ascii="仿宋_GB2312" w:eastAsia="仿宋_GB2312" w:hAnsi="宋体"/>
          <w:sz w:val="32"/>
          <w:szCs w:val="32"/>
        </w:rPr>
      </w:pPr>
      <w:r w:rsidRPr="00D23653">
        <w:rPr>
          <w:rFonts w:ascii="仿宋_GB2312" w:eastAsia="仿宋_GB2312" w:hAnsi="宋体" w:hint="eastAsia"/>
          <w:sz w:val="32"/>
          <w:szCs w:val="32"/>
        </w:rPr>
        <w:t>7.乙方不履行协议义务或者未按协议约定履行义务的其他情况。</w:t>
      </w:r>
    </w:p>
    <w:p w:rsidR="00BE6209" w:rsidRPr="00D23653" w:rsidRDefault="00BE6209" w:rsidP="00BE6209">
      <w:pPr>
        <w:spacing w:line="520" w:lineRule="exact"/>
        <w:ind w:firstLineChars="200" w:firstLine="640"/>
        <w:rPr>
          <w:rFonts w:ascii="黑体" w:eastAsia="黑体" w:hAnsi="黑体"/>
          <w:sz w:val="32"/>
          <w:szCs w:val="32"/>
        </w:rPr>
      </w:pPr>
      <w:r w:rsidRPr="00D23653">
        <w:rPr>
          <w:rFonts w:ascii="黑体" w:eastAsia="黑体" w:hAnsi="黑体" w:hint="eastAsia"/>
          <w:sz w:val="32"/>
          <w:szCs w:val="32"/>
        </w:rPr>
        <w:t>第十一条 补充条款</w:t>
      </w:r>
    </w:p>
    <w:p w:rsidR="00BE6209" w:rsidRPr="00D23653" w:rsidRDefault="00BE6209" w:rsidP="00BE6209">
      <w:pPr>
        <w:spacing w:line="520" w:lineRule="exact"/>
        <w:ind w:firstLineChars="200" w:firstLine="640"/>
        <w:rPr>
          <w:rFonts w:ascii="仿宋_GB2312" w:eastAsia="仿宋_GB2312" w:hAnsi="宋体"/>
          <w:sz w:val="32"/>
          <w:szCs w:val="32"/>
        </w:rPr>
      </w:pPr>
      <w:r w:rsidRPr="00D23653">
        <w:rPr>
          <w:rFonts w:ascii="仿宋_GB2312" w:eastAsia="仿宋_GB2312" w:hAnsi="宋体" w:hint="eastAsia"/>
          <w:sz w:val="32"/>
          <w:szCs w:val="32"/>
        </w:rPr>
        <w:lastRenderedPageBreak/>
        <w:t xml:space="preserve">甲乙双方在遵守有关法律、法规、规章和标准的前提下，结合项目施工实际，经协商一致后，可对以上条款内容进行补充但不得相悖，补充条款与本协议其他条款具有同等法律效力。 </w:t>
      </w:r>
    </w:p>
    <w:p w:rsidR="00BE6209" w:rsidRPr="00D23653" w:rsidRDefault="00BE6209" w:rsidP="00BE6209">
      <w:pPr>
        <w:spacing w:line="520" w:lineRule="exact"/>
        <w:ind w:firstLineChars="200" w:firstLine="640"/>
        <w:rPr>
          <w:rFonts w:ascii="黑体" w:eastAsia="黑体" w:hAnsi="黑体"/>
          <w:sz w:val="32"/>
          <w:szCs w:val="32"/>
        </w:rPr>
      </w:pPr>
      <w:r w:rsidRPr="00D23653">
        <w:rPr>
          <w:rFonts w:ascii="黑体" w:eastAsia="黑体" w:hAnsi="黑体" w:hint="eastAsia"/>
          <w:sz w:val="32"/>
          <w:szCs w:val="32"/>
        </w:rPr>
        <w:t>第十二条 协议生效</w:t>
      </w:r>
    </w:p>
    <w:p w:rsidR="00BE6209" w:rsidRDefault="00BE6209" w:rsidP="00BE6209">
      <w:pPr>
        <w:spacing w:line="520" w:lineRule="exact"/>
        <w:ind w:firstLineChars="200" w:firstLine="640"/>
        <w:rPr>
          <w:rFonts w:ascii="仿宋_GB2312" w:eastAsia="仿宋_GB2312" w:hAnsi="宋体"/>
          <w:sz w:val="32"/>
          <w:szCs w:val="32"/>
        </w:rPr>
      </w:pPr>
      <w:r w:rsidRPr="00D23653">
        <w:rPr>
          <w:rFonts w:ascii="仿宋_GB2312" w:eastAsia="仿宋_GB2312" w:hAnsi="宋体" w:hint="eastAsia"/>
          <w:sz w:val="32"/>
          <w:szCs w:val="32"/>
        </w:rPr>
        <w:t>本协议自甲乙双方签字盖章之日起生效，其时效与双</w:t>
      </w:r>
      <w:r>
        <w:rPr>
          <w:rFonts w:ascii="仿宋_GB2312" w:eastAsia="仿宋_GB2312" w:hAnsi="宋体" w:hint="eastAsia"/>
          <w:sz w:val="32"/>
          <w:szCs w:val="32"/>
        </w:rPr>
        <w:t>方所签订项目承包合同相同。本协议一式肆份，由甲方、乙方各持贰份。</w:t>
      </w:r>
    </w:p>
    <w:p w:rsidR="00BE6209" w:rsidRDefault="00BE6209" w:rsidP="00BE6209">
      <w:pPr>
        <w:tabs>
          <w:tab w:val="left" w:pos="720"/>
        </w:tabs>
        <w:spacing w:line="520" w:lineRule="exact"/>
        <w:ind w:firstLineChars="200" w:firstLine="640"/>
        <w:rPr>
          <w:rFonts w:ascii="仿宋_GB2312" w:eastAsia="仿宋_GB2312" w:hAnsi="宋体"/>
          <w:sz w:val="32"/>
          <w:szCs w:val="32"/>
        </w:rPr>
      </w:pPr>
    </w:p>
    <w:tbl>
      <w:tblPr>
        <w:tblW w:w="9316" w:type="dxa"/>
        <w:tblLayout w:type="fixed"/>
        <w:tblLook w:val="04A0"/>
      </w:tblPr>
      <w:tblGrid>
        <w:gridCol w:w="4658"/>
        <w:gridCol w:w="4658"/>
      </w:tblGrid>
      <w:tr w:rsidR="00BE6209" w:rsidTr="00073A17">
        <w:trPr>
          <w:trHeight w:val="1615"/>
        </w:trPr>
        <w:tc>
          <w:tcPr>
            <w:tcW w:w="4658" w:type="dxa"/>
          </w:tcPr>
          <w:p w:rsidR="00BE6209" w:rsidRDefault="00BE6209" w:rsidP="00073A17">
            <w:pPr>
              <w:pStyle w:val="ad"/>
              <w:adjustRightInd w:val="0"/>
              <w:snapToGrid w:val="0"/>
              <w:spacing w:line="520" w:lineRule="exact"/>
              <w:jc w:val="left"/>
              <w:rPr>
                <w:rFonts w:eastAsia="仿宋_GB2312"/>
                <w:bCs/>
                <w:sz w:val="32"/>
                <w:szCs w:val="32"/>
              </w:rPr>
            </w:pPr>
            <w:r>
              <w:rPr>
                <w:rFonts w:eastAsia="仿宋_GB2312"/>
                <w:bCs/>
                <w:sz w:val="32"/>
                <w:szCs w:val="32"/>
              </w:rPr>
              <w:t>甲方：中粮崇左江州糖业有限公司</w:t>
            </w:r>
          </w:p>
          <w:p w:rsidR="00BE6209" w:rsidRDefault="00BE6209" w:rsidP="00073A17">
            <w:pPr>
              <w:pStyle w:val="ad"/>
              <w:adjustRightInd w:val="0"/>
              <w:snapToGrid w:val="0"/>
              <w:spacing w:line="520" w:lineRule="exact"/>
              <w:jc w:val="left"/>
              <w:rPr>
                <w:rFonts w:eastAsia="仿宋_GB2312"/>
                <w:bCs/>
                <w:sz w:val="32"/>
                <w:szCs w:val="32"/>
              </w:rPr>
            </w:pPr>
            <w:r>
              <w:rPr>
                <w:rFonts w:eastAsia="仿宋_GB2312"/>
                <w:bCs/>
                <w:sz w:val="32"/>
                <w:szCs w:val="32"/>
              </w:rPr>
              <w:t>法定代表人：</w:t>
            </w:r>
          </w:p>
          <w:p w:rsidR="00BE6209" w:rsidRDefault="00BE6209" w:rsidP="00073A17">
            <w:pPr>
              <w:pStyle w:val="ad"/>
              <w:adjustRightInd w:val="0"/>
              <w:snapToGrid w:val="0"/>
              <w:spacing w:line="520" w:lineRule="exact"/>
              <w:jc w:val="left"/>
              <w:rPr>
                <w:rFonts w:eastAsia="仿宋_GB2312"/>
                <w:bCs/>
                <w:sz w:val="32"/>
                <w:szCs w:val="32"/>
              </w:rPr>
            </w:pPr>
            <w:r>
              <w:rPr>
                <w:rFonts w:eastAsia="仿宋_GB2312"/>
                <w:bCs/>
                <w:sz w:val="32"/>
                <w:szCs w:val="32"/>
              </w:rPr>
              <w:t>授权代表：</w:t>
            </w:r>
          </w:p>
          <w:p w:rsidR="00BE6209" w:rsidRDefault="00BE6209" w:rsidP="00073A17">
            <w:pPr>
              <w:pStyle w:val="ad"/>
              <w:adjustRightInd w:val="0"/>
              <w:snapToGrid w:val="0"/>
              <w:spacing w:line="520" w:lineRule="exact"/>
              <w:jc w:val="left"/>
              <w:rPr>
                <w:rFonts w:eastAsia="仿宋_GB2312"/>
                <w:bCs/>
                <w:sz w:val="32"/>
                <w:szCs w:val="32"/>
              </w:rPr>
            </w:pPr>
            <w:r>
              <w:rPr>
                <w:rFonts w:eastAsia="仿宋_GB2312"/>
                <w:bCs/>
                <w:sz w:val="32"/>
                <w:szCs w:val="32"/>
              </w:rPr>
              <w:t>签订日期：</w:t>
            </w:r>
            <w:r>
              <w:rPr>
                <w:rFonts w:eastAsia="仿宋_GB2312"/>
                <w:bCs/>
                <w:sz w:val="32"/>
                <w:szCs w:val="32"/>
              </w:rPr>
              <w:t>2023</w:t>
            </w:r>
            <w:r>
              <w:rPr>
                <w:rFonts w:eastAsia="仿宋_GB2312"/>
                <w:bCs/>
                <w:sz w:val="32"/>
                <w:szCs w:val="32"/>
              </w:rPr>
              <w:t>年</w:t>
            </w:r>
            <w:r>
              <w:rPr>
                <w:rFonts w:eastAsia="仿宋_GB2312"/>
                <w:bCs/>
                <w:sz w:val="32"/>
                <w:szCs w:val="32"/>
              </w:rPr>
              <w:t xml:space="preserve"> </w:t>
            </w:r>
            <w:r>
              <w:rPr>
                <w:rFonts w:eastAsia="仿宋_GB2312" w:hint="eastAsia"/>
                <w:bCs/>
                <w:sz w:val="32"/>
                <w:szCs w:val="32"/>
              </w:rPr>
              <w:t xml:space="preserve">  </w:t>
            </w:r>
            <w:r>
              <w:rPr>
                <w:rFonts w:eastAsia="仿宋_GB2312"/>
                <w:bCs/>
                <w:sz w:val="32"/>
                <w:szCs w:val="32"/>
              </w:rPr>
              <w:t xml:space="preserve"> </w:t>
            </w:r>
            <w:r>
              <w:rPr>
                <w:rFonts w:eastAsia="仿宋_GB2312"/>
                <w:bCs/>
                <w:sz w:val="32"/>
                <w:szCs w:val="32"/>
              </w:rPr>
              <w:t>月</w:t>
            </w:r>
            <w:r>
              <w:rPr>
                <w:rFonts w:eastAsia="仿宋_GB2312"/>
                <w:bCs/>
                <w:sz w:val="32"/>
                <w:szCs w:val="32"/>
              </w:rPr>
              <w:t xml:space="preserve"> </w:t>
            </w:r>
            <w:r>
              <w:rPr>
                <w:rFonts w:eastAsia="仿宋_GB2312" w:hint="eastAsia"/>
                <w:bCs/>
                <w:sz w:val="32"/>
                <w:szCs w:val="32"/>
              </w:rPr>
              <w:t xml:space="preserve">  </w:t>
            </w:r>
            <w:r>
              <w:rPr>
                <w:rFonts w:eastAsia="仿宋_GB2312"/>
                <w:bCs/>
                <w:sz w:val="32"/>
                <w:szCs w:val="32"/>
              </w:rPr>
              <w:t xml:space="preserve"> </w:t>
            </w:r>
            <w:r>
              <w:rPr>
                <w:rFonts w:eastAsia="仿宋_GB2312"/>
                <w:bCs/>
                <w:sz w:val="32"/>
                <w:szCs w:val="32"/>
              </w:rPr>
              <w:t>日</w:t>
            </w:r>
          </w:p>
        </w:tc>
        <w:tc>
          <w:tcPr>
            <w:tcW w:w="4658" w:type="dxa"/>
          </w:tcPr>
          <w:p w:rsidR="00BE6209" w:rsidRPr="00C30F26" w:rsidRDefault="00BE6209" w:rsidP="00073A17">
            <w:pPr>
              <w:spacing w:line="520" w:lineRule="exact"/>
              <w:jc w:val="left"/>
              <w:outlineLvl w:val="3"/>
              <w:rPr>
                <w:rFonts w:ascii="仿宋_GB2312" w:eastAsia="仿宋_GB2312"/>
                <w:sz w:val="32"/>
                <w:szCs w:val="32"/>
              </w:rPr>
            </w:pPr>
            <w:r>
              <w:rPr>
                <w:rFonts w:eastAsia="仿宋_GB2312"/>
                <w:bCs/>
                <w:sz w:val="32"/>
                <w:szCs w:val="32"/>
              </w:rPr>
              <w:t>乙方：</w:t>
            </w:r>
            <w:r w:rsidRPr="00C30F26">
              <w:rPr>
                <w:rFonts w:ascii="仿宋_GB2312" w:eastAsia="仿宋_GB2312"/>
                <w:sz w:val="32"/>
                <w:szCs w:val="32"/>
              </w:rPr>
              <w:t xml:space="preserve"> </w:t>
            </w:r>
          </w:p>
          <w:p w:rsidR="00BE6209" w:rsidRDefault="00BE6209" w:rsidP="00073A17">
            <w:pPr>
              <w:pStyle w:val="ad"/>
              <w:adjustRightInd w:val="0"/>
              <w:snapToGrid w:val="0"/>
              <w:spacing w:line="520" w:lineRule="exact"/>
              <w:jc w:val="left"/>
              <w:rPr>
                <w:rFonts w:eastAsia="仿宋_GB2312"/>
                <w:bCs/>
                <w:sz w:val="32"/>
                <w:szCs w:val="32"/>
              </w:rPr>
            </w:pPr>
            <w:r>
              <w:rPr>
                <w:rFonts w:eastAsia="仿宋_GB2312"/>
                <w:bCs/>
                <w:sz w:val="32"/>
                <w:szCs w:val="32"/>
              </w:rPr>
              <w:t>法定代表人：</w:t>
            </w:r>
          </w:p>
          <w:p w:rsidR="00BE6209" w:rsidRDefault="00BE6209" w:rsidP="00073A17">
            <w:pPr>
              <w:pStyle w:val="ad"/>
              <w:adjustRightInd w:val="0"/>
              <w:snapToGrid w:val="0"/>
              <w:spacing w:line="520" w:lineRule="exact"/>
              <w:jc w:val="left"/>
              <w:rPr>
                <w:rFonts w:eastAsia="仿宋_GB2312"/>
                <w:bCs/>
                <w:sz w:val="32"/>
                <w:szCs w:val="32"/>
              </w:rPr>
            </w:pPr>
            <w:r>
              <w:rPr>
                <w:rFonts w:eastAsia="仿宋_GB2312"/>
                <w:bCs/>
                <w:sz w:val="32"/>
                <w:szCs w:val="32"/>
              </w:rPr>
              <w:t>授权代表：</w:t>
            </w:r>
          </w:p>
          <w:p w:rsidR="00BE6209" w:rsidRDefault="00BE6209" w:rsidP="00BE6209">
            <w:pPr>
              <w:pStyle w:val="ad"/>
              <w:adjustRightInd w:val="0"/>
              <w:snapToGrid w:val="0"/>
              <w:spacing w:line="520" w:lineRule="exact"/>
              <w:jc w:val="left"/>
              <w:rPr>
                <w:rFonts w:eastAsia="仿宋_GB2312"/>
                <w:bCs/>
                <w:sz w:val="32"/>
                <w:szCs w:val="32"/>
              </w:rPr>
            </w:pPr>
            <w:r>
              <w:rPr>
                <w:rFonts w:eastAsia="仿宋_GB2312"/>
                <w:bCs/>
                <w:sz w:val="32"/>
                <w:szCs w:val="32"/>
              </w:rPr>
              <w:t>签订日期：</w:t>
            </w:r>
            <w:r>
              <w:rPr>
                <w:rFonts w:eastAsia="仿宋_GB2312"/>
                <w:bCs/>
                <w:sz w:val="32"/>
                <w:szCs w:val="32"/>
              </w:rPr>
              <w:t>2023</w:t>
            </w:r>
            <w:r>
              <w:rPr>
                <w:rFonts w:eastAsia="仿宋_GB2312"/>
                <w:bCs/>
                <w:sz w:val="32"/>
                <w:szCs w:val="32"/>
              </w:rPr>
              <w:t>年</w:t>
            </w:r>
            <w:r>
              <w:rPr>
                <w:rFonts w:eastAsia="仿宋_GB2312"/>
                <w:bCs/>
                <w:sz w:val="32"/>
                <w:szCs w:val="32"/>
              </w:rPr>
              <w:t xml:space="preserve"> </w:t>
            </w:r>
            <w:r>
              <w:rPr>
                <w:rFonts w:eastAsia="仿宋_GB2312" w:hint="eastAsia"/>
                <w:bCs/>
                <w:sz w:val="32"/>
                <w:szCs w:val="32"/>
              </w:rPr>
              <w:t xml:space="preserve">  </w:t>
            </w:r>
            <w:r>
              <w:rPr>
                <w:rFonts w:eastAsia="仿宋_GB2312"/>
                <w:bCs/>
                <w:sz w:val="32"/>
                <w:szCs w:val="32"/>
              </w:rPr>
              <w:t>月</w:t>
            </w:r>
            <w:r>
              <w:rPr>
                <w:rFonts w:eastAsia="仿宋_GB2312" w:hint="eastAsia"/>
                <w:bCs/>
                <w:sz w:val="32"/>
                <w:szCs w:val="32"/>
              </w:rPr>
              <w:t xml:space="preserve">  </w:t>
            </w:r>
            <w:r>
              <w:rPr>
                <w:rFonts w:eastAsia="仿宋_GB2312"/>
                <w:bCs/>
                <w:sz w:val="32"/>
                <w:szCs w:val="32"/>
              </w:rPr>
              <w:t xml:space="preserve"> </w:t>
            </w:r>
            <w:r>
              <w:rPr>
                <w:rFonts w:eastAsia="仿宋_GB2312"/>
                <w:bCs/>
                <w:sz w:val="32"/>
                <w:szCs w:val="32"/>
              </w:rPr>
              <w:t>日</w:t>
            </w:r>
          </w:p>
        </w:tc>
      </w:tr>
    </w:tbl>
    <w:p w:rsidR="00BE6209" w:rsidRDefault="00BE6209" w:rsidP="00B576DE">
      <w:pPr>
        <w:spacing w:line="420" w:lineRule="exact"/>
        <w:ind w:firstLineChars="200" w:firstLine="600"/>
        <w:rPr>
          <w:rFonts w:ascii="仿宋_GB2312" w:eastAsia="仿宋_GB2312"/>
          <w:color w:val="0C0C0C"/>
          <w:sz w:val="30"/>
          <w:szCs w:val="30"/>
        </w:rPr>
      </w:pPr>
    </w:p>
    <w:bookmarkEnd w:id="1"/>
    <w:bookmarkEnd w:id="2"/>
    <w:bookmarkEnd w:id="3"/>
    <w:bookmarkEnd w:id="4"/>
    <w:bookmarkEnd w:id="5"/>
    <w:bookmarkEnd w:id="6"/>
    <w:bookmarkEnd w:id="7"/>
    <w:bookmarkEnd w:id="8"/>
    <w:bookmarkEnd w:id="9"/>
    <w:bookmarkEnd w:id="10"/>
    <w:bookmarkEnd w:id="11"/>
    <w:p w:rsidR="00B576DE" w:rsidRPr="002D72BE" w:rsidRDefault="002D72BE" w:rsidP="00B576DE">
      <w:pPr>
        <w:keepNext/>
        <w:spacing w:line="500" w:lineRule="exact"/>
        <w:jc w:val="center"/>
        <w:rPr>
          <w:rFonts w:ascii="方正小标宋_GBK" w:eastAsia="方正小标宋_GBK"/>
          <w:bCs/>
          <w:sz w:val="36"/>
          <w:szCs w:val="36"/>
        </w:rPr>
      </w:pPr>
      <w:r w:rsidRPr="002D72BE">
        <w:rPr>
          <w:rFonts w:ascii="方正小标宋_GBK" w:eastAsia="方正小标宋_GBK" w:hint="eastAsia"/>
          <w:bCs/>
          <w:sz w:val="36"/>
          <w:szCs w:val="36"/>
        </w:rPr>
        <w:lastRenderedPageBreak/>
        <w:t>合同附件二</w:t>
      </w:r>
      <w:r w:rsidR="00B576DE" w:rsidRPr="002D72BE">
        <w:rPr>
          <w:rFonts w:ascii="方正小标宋_GBK" w:eastAsia="方正小标宋_GBK" w:hint="eastAsia"/>
          <w:bCs/>
          <w:sz w:val="36"/>
          <w:szCs w:val="36"/>
        </w:rPr>
        <w:t>：环保协议书</w:t>
      </w:r>
    </w:p>
    <w:p w:rsidR="00B576DE" w:rsidRPr="002D72BE" w:rsidRDefault="00B576DE" w:rsidP="002D72BE">
      <w:pPr>
        <w:keepNext/>
        <w:keepLines/>
        <w:spacing w:line="500" w:lineRule="exact"/>
        <w:ind w:firstLineChars="200" w:firstLine="640"/>
        <w:jc w:val="left"/>
        <w:rPr>
          <w:rFonts w:ascii="仿宋_GB2312" w:eastAsia="仿宋_GB2312"/>
          <w:sz w:val="32"/>
          <w:szCs w:val="32"/>
        </w:rPr>
      </w:pPr>
      <w:r w:rsidRPr="002D72BE">
        <w:rPr>
          <w:rFonts w:ascii="仿宋_GB2312" w:eastAsia="仿宋_GB2312" w:hint="eastAsia"/>
          <w:sz w:val="32"/>
          <w:szCs w:val="32"/>
        </w:rPr>
        <w:t>甲方：（发包/定作方）：</w:t>
      </w:r>
      <w:r w:rsidRPr="002D72BE">
        <w:rPr>
          <w:rFonts w:ascii="仿宋_GB2312" w:eastAsia="仿宋_GB2312" w:hint="eastAsia"/>
          <w:sz w:val="32"/>
          <w:szCs w:val="32"/>
          <w:u w:val="single"/>
        </w:rPr>
        <w:t>中粮崇左江州糖业有限公司</w:t>
      </w:r>
    </w:p>
    <w:p w:rsidR="00B576DE" w:rsidRPr="002D72BE" w:rsidRDefault="00B576DE" w:rsidP="002D72BE">
      <w:pPr>
        <w:keepNext/>
        <w:keepLines/>
        <w:spacing w:line="500" w:lineRule="exact"/>
        <w:ind w:firstLineChars="200" w:firstLine="640"/>
        <w:jc w:val="left"/>
        <w:outlineLvl w:val="3"/>
        <w:rPr>
          <w:rFonts w:eastAsia="仿宋_GB2312"/>
          <w:sz w:val="32"/>
          <w:szCs w:val="32"/>
          <w:u w:val="single"/>
        </w:rPr>
      </w:pPr>
      <w:r w:rsidRPr="002D72BE">
        <w:rPr>
          <w:rFonts w:ascii="仿宋_GB2312" w:eastAsia="仿宋_GB2312" w:hint="eastAsia"/>
          <w:sz w:val="32"/>
          <w:szCs w:val="32"/>
        </w:rPr>
        <w:t>乙方：（承包/承揽方）：</w:t>
      </w:r>
      <w:r w:rsidR="002D72BE" w:rsidRPr="002D72BE">
        <w:rPr>
          <w:rFonts w:eastAsia="仿宋_GB2312"/>
          <w:sz w:val="32"/>
          <w:szCs w:val="32"/>
          <w:u w:val="single"/>
        </w:rPr>
        <w:t xml:space="preserve"> </w:t>
      </w:r>
    </w:p>
    <w:p w:rsidR="00B576DE" w:rsidRPr="002D72BE" w:rsidRDefault="00B576DE" w:rsidP="00B576DE">
      <w:pPr>
        <w:keepNext/>
        <w:keepLines/>
        <w:spacing w:line="500" w:lineRule="exact"/>
        <w:ind w:firstLineChars="200" w:firstLine="640"/>
        <w:jc w:val="left"/>
        <w:outlineLvl w:val="3"/>
        <w:rPr>
          <w:rFonts w:eastAsia="仿宋_GB2312"/>
          <w:sz w:val="32"/>
          <w:szCs w:val="32"/>
        </w:rPr>
      </w:pPr>
      <w:r w:rsidRPr="002D72BE">
        <w:rPr>
          <w:rFonts w:ascii="黑体" w:eastAsia="黑体" w:hAnsi="黑体"/>
          <w:sz w:val="32"/>
          <w:szCs w:val="32"/>
        </w:rPr>
        <w:t>第一条 目的</w:t>
      </w:r>
      <w:r w:rsidRPr="002D72BE">
        <w:rPr>
          <w:rFonts w:eastAsia="仿宋_GB2312"/>
          <w:sz w:val="32"/>
          <w:szCs w:val="32"/>
        </w:rPr>
        <w:t>：为做好施工／服务现场环境保护工作，获得和保持良好的环境绩效，确保甲方环境管理体系的有效运行，经甲、乙双方协商，特签订以下施工环保协议。</w:t>
      </w:r>
    </w:p>
    <w:p w:rsidR="00B576DE" w:rsidRPr="002D72BE" w:rsidRDefault="00B576DE" w:rsidP="00B576DE">
      <w:pPr>
        <w:keepNext/>
        <w:keepLines/>
        <w:spacing w:line="500" w:lineRule="exact"/>
        <w:ind w:firstLineChars="200" w:firstLine="640"/>
        <w:jc w:val="left"/>
        <w:outlineLvl w:val="3"/>
        <w:rPr>
          <w:rFonts w:ascii="黑体" w:eastAsia="黑体" w:hAnsi="黑体"/>
          <w:color w:val="FF0000"/>
          <w:sz w:val="32"/>
          <w:szCs w:val="32"/>
          <w:u w:val="single"/>
        </w:rPr>
      </w:pPr>
      <w:r w:rsidRPr="002D72BE">
        <w:rPr>
          <w:rFonts w:ascii="黑体" w:eastAsia="黑体" w:hAnsi="黑体"/>
          <w:sz w:val="32"/>
          <w:szCs w:val="32"/>
        </w:rPr>
        <w:t>第二条 施工／服务项目：</w:t>
      </w:r>
      <w:r w:rsidR="002D72BE" w:rsidRPr="002D72BE">
        <w:rPr>
          <w:rFonts w:eastAsia="仿宋_GB2312" w:hint="eastAsia"/>
          <w:color w:val="0C0C0C"/>
          <w:sz w:val="32"/>
          <w:szCs w:val="32"/>
          <w:u w:val="single"/>
        </w:rPr>
        <w:t>2023</w:t>
      </w:r>
      <w:r w:rsidRPr="002D72BE">
        <w:rPr>
          <w:rFonts w:eastAsia="仿宋_GB2312" w:hint="eastAsia"/>
          <w:color w:val="0C0C0C"/>
          <w:sz w:val="32"/>
          <w:szCs w:val="32"/>
          <w:u w:val="single"/>
        </w:rPr>
        <w:t>年江州糖业厂区垃圾清运承包项目</w:t>
      </w:r>
    </w:p>
    <w:p w:rsidR="00B576DE" w:rsidRPr="002D72BE" w:rsidRDefault="00B576DE" w:rsidP="00B576DE">
      <w:pPr>
        <w:keepNext/>
        <w:keepLines/>
        <w:spacing w:line="500" w:lineRule="exact"/>
        <w:ind w:firstLineChars="200" w:firstLine="640"/>
        <w:jc w:val="left"/>
        <w:outlineLvl w:val="3"/>
        <w:rPr>
          <w:rFonts w:eastAsia="仿宋_GB2312"/>
          <w:sz w:val="32"/>
          <w:szCs w:val="32"/>
          <w:u w:val="single"/>
        </w:rPr>
      </w:pPr>
      <w:r w:rsidRPr="002D72BE">
        <w:rPr>
          <w:rFonts w:ascii="黑体" w:eastAsia="黑体" w:hAnsi="黑体"/>
          <w:sz w:val="32"/>
          <w:szCs w:val="32"/>
        </w:rPr>
        <w:t>第三条 施工／服务地点</w:t>
      </w:r>
      <w:r w:rsidRPr="002D72BE">
        <w:rPr>
          <w:rFonts w:eastAsia="仿宋_GB2312"/>
          <w:sz w:val="32"/>
          <w:szCs w:val="32"/>
        </w:rPr>
        <w:t>：</w:t>
      </w:r>
      <w:r w:rsidRPr="002D72BE">
        <w:rPr>
          <w:rFonts w:eastAsia="仿宋_GB2312"/>
          <w:sz w:val="32"/>
          <w:szCs w:val="32"/>
          <w:u w:val="single"/>
        </w:rPr>
        <w:t>中粮崇左江州糖业有限公司</w:t>
      </w:r>
      <w:r w:rsidRPr="002D72BE">
        <w:rPr>
          <w:rFonts w:eastAsia="仿宋_GB2312"/>
          <w:sz w:val="32"/>
          <w:szCs w:val="32"/>
          <w:u w:val="single"/>
        </w:rPr>
        <w:t xml:space="preserve"> </w:t>
      </w:r>
    </w:p>
    <w:p w:rsidR="00B576DE" w:rsidRPr="002D72BE" w:rsidRDefault="00B576DE" w:rsidP="00B576DE">
      <w:pPr>
        <w:keepNext/>
        <w:keepLines/>
        <w:spacing w:line="500" w:lineRule="exact"/>
        <w:ind w:firstLineChars="200" w:firstLine="640"/>
        <w:jc w:val="left"/>
        <w:outlineLvl w:val="3"/>
        <w:rPr>
          <w:rFonts w:eastAsia="仿宋_GB2312"/>
          <w:sz w:val="32"/>
          <w:szCs w:val="32"/>
        </w:rPr>
      </w:pPr>
      <w:r w:rsidRPr="002D72BE">
        <w:rPr>
          <w:rFonts w:ascii="黑体" w:eastAsia="黑体" w:hAnsi="黑体"/>
          <w:sz w:val="32"/>
          <w:szCs w:val="32"/>
        </w:rPr>
        <w:t>第四条 施工／服务时间：</w:t>
      </w:r>
      <w:r w:rsidRPr="002D72BE">
        <w:rPr>
          <w:rFonts w:eastAsia="仿宋_GB2312"/>
          <w:sz w:val="32"/>
          <w:szCs w:val="32"/>
          <w:u w:val="single"/>
        </w:rPr>
        <w:t xml:space="preserve">  </w:t>
      </w:r>
      <w:r w:rsidRPr="002D72BE">
        <w:rPr>
          <w:rFonts w:eastAsia="仿宋_GB2312" w:hint="eastAsia"/>
          <w:sz w:val="32"/>
          <w:szCs w:val="32"/>
          <w:u w:val="single"/>
        </w:rPr>
        <w:t>截止项目施工完毕</w:t>
      </w:r>
      <w:r w:rsidRPr="002D72BE">
        <w:rPr>
          <w:rFonts w:eastAsia="仿宋_GB2312"/>
          <w:sz w:val="32"/>
          <w:szCs w:val="32"/>
        </w:rPr>
        <w:t>。</w:t>
      </w:r>
    </w:p>
    <w:p w:rsidR="00B576DE" w:rsidRPr="002D72BE" w:rsidRDefault="00B576DE" w:rsidP="00B576DE">
      <w:pPr>
        <w:keepNext/>
        <w:keepLines/>
        <w:spacing w:line="500" w:lineRule="exact"/>
        <w:ind w:firstLineChars="200" w:firstLine="640"/>
        <w:jc w:val="left"/>
        <w:outlineLvl w:val="3"/>
        <w:rPr>
          <w:rFonts w:ascii="黑体" w:eastAsia="黑体" w:hAnsi="黑体"/>
          <w:sz w:val="32"/>
          <w:szCs w:val="32"/>
        </w:rPr>
      </w:pPr>
      <w:r w:rsidRPr="002D72BE">
        <w:rPr>
          <w:rFonts w:ascii="黑体" w:eastAsia="黑体" w:hAnsi="黑体"/>
          <w:sz w:val="32"/>
          <w:szCs w:val="32"/>
        </w:rPr>
        <w:t>第五条 协议内容：</w:t>
      </w:r>
    </w:p>
    <w:p w:rsidR="00B576DE" w:rsidRPr="002D72BE" w:rsidRDefault="00B576DE" w:rsidP="002D72BE">
      <w:pPr>
        <w:keepNext/>
        <w:keepLines/>
        <w:spacing w:line="500" w:lineRule="exact"/>
        <w:ind w:firstLineChars="200" w:firstLine="640"/>
        <w:jc w:val="left"/>
        <w:outlineLvl w:val="3"/>
        <w:rPr>
          <w:rFonts w:ascii="仿宋_GB2312" w:eastAsia="仿宋_GB2312"/>
          <w:sz w:val="32"/>
          <w:szCs w:val="32"/>
        </w:rPr>
      </w:pPr>
      <w:r w:rsidRPr="002D72BE">
        <w:rPr>
          <w:rFonts w:ascii="仿宋_GB2312" w:eastAsia="仿宋_GB2312" w:hint="eastAsia"/>
          <w:sz w:val="32"/>
          <w:szCs w:val="32"/>
        </w:rPr>
        <w:t>（一）本协议适宜于《中华人民共和国环境保护法》、《中华人民共和国水污染防治法》、《中华人民共和国环境噪声污染防治法》、《中华人民共和国固体废物污染环境防治法》等相关环保的法律、法规，甲、乙双方应共同遵守。</w:t>
      </w:r>
    </w:p>
    <w:p w:rsidR="00B576DE" w:rsidRPr="002D72BE" w:rsidRDefault="00B576DE" w:rsidP="002D72BE">
      <w:pPr>
        <w:keepNext/>
        <w:keepLines/>
        <w:spacing w:line="500" w:lineRule="exact"/>
        <w:ind w:firstLineChars="200" w:firstLine="640"/>
        <w:jc w:val="left"/>
        <w:outlineLvl w:val="3"/>
        <w:rPr>
          <w:rFonts w:ascii="仿宋_GB2312" w:eastAsia="仿宋_GB2312"/>
          <w:sz w:val="32"/>
          <w:szCs w:val="32"/>
        </w:rPr>
      </w:pPr>
      <w:r w:rsidRPr="002D72BE">
        <w:rPr>
          <w:rFonts w:ascii="仿宋_GB2312" w:eastAsia="仿宋_GB2312" w:hint="eastAsia"/>
          <w:sz w:val="32"/>
          <w:szCs w:val="32"/>
        </w:rPr>
        <w:t>（二）甲方环境管理方针是：严谨务实，顾客满意；遵纪守法，预防污染；秉持创新，追求卓越。</w:t>
      </w:r>
    </w:p>
    <w:p w:rsidR="00B576DE" w:rsidRPr="002D72BE" w:rsidRDefault="00B576DE" w:rsidP="002D72BE">
      <w:pPr>
        <w:keepNext/>
        <w:keepLines/>
        <w:spacing w:line="500" w:lineRule="exact"/>
        <w:ind w:firstLineChars="200" w:firstLine="640"/>
        <w:jc w:val="left"/>
        <w:outlineLvl w:val="3"/>
        <w:rPr>
          <w:rFonts w:ascii="仿宋_GB2312" w:eastAsia="仿宋_GB2312"/>
          <w:sz w:val="32"/>
          <w:szCs w:val="32"/>
        </w:rPr>
      </w:pPr>
      <w:r w:rsidRPr="002D72BE">
        <w:rPr>
          <w:rFonts w:ascii="仿宋_GB2312" w:eastAsia="仿宋_GB2312" w:hint="eastAsia"/>
          <w:sz w:val="32"/>
          <w:szCs w:val="32"/>
        </w:rPr>
        <w:t>（三）乙方进入施工／服务现场作业，须遵守甲方环境管理体系相关文件规定的要求，并对在施工／服务现场作业的人员进行宣传。</w:t>
      </w:r>
    </w:p>
    <w:p w:rsidR="00B576DE" w:rsidRPr="002D72BE" w:rsidRDefault="00B576DE" w:rsidP="002D72BE">
      <w:pPr>
        <w:keepNext/>
        <w:keepLines/>
        <w:spacing w:line="500" w:lineRule="exact"/>
        <w:ind w:firstLineChars="200" w:firstLine="640"/>
        <w:jc w:val="left"/>
        <w:outlineLvl w:val="3"/>
        <w:rPr>
          <w:rFonts w:ascii="仿宋_GB2312" w:eastAsia="仿宋_GB2312"/>
          <w:sz w:val="32"/>
          <w:szCs w:val="32"/>
        </w:rPr>
      </w:pPr>
      <w:r w:rsidRPr="002D72BE">
        <w:rPr>
          <w:rFonts w:ascii="仿宋_GB2312" w:eastAsia="仿宋_GB2312" w:hint="eastAsia"/>
          <w:sz w:val="32"/>
          <w:szCs w:val="32"/>
        </w:rPr>
        <w:t>（四）乙方施工／服务现场环境须遵循环境管理体系及法律法规有关作业场所的要求，场地功能划分及标识清楚，物资规范堆放和储存，保持现场的整洁有序。</w:t>
      </w:r>
    </w:p>
    <w:p w:rsidR="00B576DE" w:rsidRPr="002D72BE" w:rsidRDefault="00B576DE" w:rsidP="002D72BE">
      <w:pPr>
        <w:keepNext/>
        <w:keepLines/>
        <w:spacing w:line="500" w:lineRule="exact"/>
        <w:ind w:firstLineChars="200" w:firstLine="640"/>
        <w:jc w:val="left"/>
        <w:outlineLvl w:val="3"/>
        <w:rPr>
          <w:rFonts w:ascii="仿宋_GB2312" w:eastAsia="仿宋_GB2312"/>
          <w:sz w:val="32"/>
          <w:szCs w:val="32"/>
        </w:rPr>
      </w:pPr>
      <w:r w:rsidRPr="002D72BE">
        <w:rPr>
          <w:rFonts w:ascii="仿宋_GB2312" w:eastAsia="仿宋_GB2312" w:hint="eastAsia"/>
          <w:sz w:val="32"/>
          <w:szCs w:val="32"/>
        </w:rPr>
        <w:t>（五）乙方在现场作业的过程中，存在下列环境因素和作业时须要求现场工作人员，做好预防、排除、隔绝、控制及管理工作。</w:t>
      </w:r>
    </w:p>
    <w:p w:rsidR="00B576DE" w:rsidRPr="002D72BE" w:rsidRDefault="00B576DE" w:rsidP="002D72BE">
      <w:pPr>
        <w:adjustRightInd w:val="0"/>
        <w:spacing w:line="500" w:lineRule="exact"/>
        <w:ind w:leftChars="71" w:left="149" w:firstLineChars="200" w:firstLine="640"/>
        <w:jc w:val="left"/>
        <w:rPr>
          <w:rFonts w:ascii="仿宋_GB2312" w:eastAsia="仿宋_GB2312"/>
          <w:kern w:val="0"/>
          <w:sz w:val="32"/>
          <w:szCs w:val="32"/>
        </w:rPr>
      </w:pPr>
      <w:r w:rsidRPr="002D72BE">
        <w:rPr>
          <w:rFonts w:ascii="仿宋_GB2312" w:eastAsia="仿宋_GB2312" w:hint="eastAsia"/>
          <w:kern w:val="0"/>
          <w:sz w:val="32"/>
          <w:szCs w:val="32"/>
        </w:rPr>
        <w:t>1.环境因素及控制要求：</w:t>
      </w:r>
    </w:p>
    <w:p w:rsidR="00B576DE" w:rsidRPr="002D72BE" w:rsidRDefault="00B576DE" w:rsidP="002D72BE">
      <w:pPr>
        <w:adjustRightInd w:val="0"/>
        <w:spacing w:line="500" w:lineRule="exact"/>
        <w:ind w:leftChars="71" w:left="149" w:firstLineChars="200" w:firstLine="640"/>
        <w:jc w:val="left"/>
        <w:rPr>
          <w:rFonts w:ascii="仿宋_GB2312" w:eastAsia="仿宋_GB2312"/>
          <w:kern w:val="0"/>
          <w:sz w:val="32"/>
          <w:szCs w:val="32"/>
        </w:rPr>
      </w:pPr>
      <w:r w:rsidRPr="002D72BE">
        <w:rPr>
          <w:rFonts w:ascii="仿宋_GB2312" w:eastAsia="仿宋_GB2312" w:hint="eastAsia"/>
          <w:kern w:val="0"/>
          <w:sz w:val="32"/>
          <w:szCs w:val="32"/>
        </w:rPr>
        <w:t>（1）废气相关：产生扬尘施工项目；</w:t>
      </w:r>
    </w:p>
    <w:p w:rsidR="00B576DE" w:rsidRPr="002D72BE" w:rsidRDefault="00B576DE" w:rsidP="002D72BE">
      <w:pPr>
        <w:adjustRightInd w:val="0"/>
        <w:spacing w:line="500" w:lineRule="exact"/>
        <w:ind w:leftChars="71" w:left="149" w:firstLineChars="200" w:firstLine="640"/>
        <w:jc w:val="left"/>
        <w:rPr>
          <w:rFonts w:ascii="仿宋_GB2312" w:eastAsia="仿宋_GB2312"/>
          <w:kern w:val="0"/>
          <w:sz w:val="32"/>
          <w:szCs w:val="32"/>
        </w:rPr>
      </w:pPr>
      <w:r w:rsidRPr="002D72BE">
        <w:rPr>
          <w:rFonts w:ascii="仿宋_GB2312" w:eastAsia="仿宋_GB2312" w:hint="eastAsia"/>
          <w:kern w:val="0"/>
          <w:sz w:val="32"/>
          <w:szCs w:val="32"/>
        </w:rPr>
        <w:t>控制要求：a.施工场地应定期洒水。b.对施工过程中易产生扬尘的物料堆放 ，应围挡或采用防尘布封盖等防尘措施并及时清运；</w:t>
      </w:r>
      <w:r w:rsidRPr="002D72BE">
        <w:rPr>
          <w:rFonts w:ascii="仿宋_GB2312" w:eastAsia="仿宋_GB2312" w:hint="eastAsia"/>
          <w:kern w:val="0"/>
          <w:sz w:val="32"/>
          <w:szCs w:val="32"/>
        </w:rPr>
        <w:lastRenderedPageBreak/>
        <w:t>如需经常取料而无法覆盖，则应洒水降尘。c.如所装为多尘物料则对进出工地的物料、垃圾运输车辆均应用帆布覆盖并限制运输车辆的速度，对运输过程中散落的路面上的泥土要及时清扫，以减少运行过程中的扬尘。d.对运输道路定期洒水，尽量选择对周围环境影响较小的运输路线。</w:t>
      </w:r>
    </w:p>
    <w:p w:rsidR="00B576DE" w:rsidRPr="002D72BE" w:rsidRDefault="00B576DE" w:rsidP="002D72BE">
      <w:pPr>
        <w:adjustRightInd w:val="0"/>
        <w:spacing w:line="500" w:lineRule="exact"/>
        <w:ind w:leftChars="71" w:left="149" w:firstLineChars="200" w:firstLine="640"/>
        <w:jc w:val="left"/>
        <w:rPr>
          <w:rFonts w:ascii="仿宋_GB2312" w:eastAsia="仿宋_GB2312"/>
          <w:kern w:val="0"/>
          <w:sz w:val="32"/>
          <w:szCs w:val="32"/>
        </w:rPr>
      </w:pPr>
      <w:r w:rsidRPr="002D72BE">
        <w:rPr>
          <w:rFonts w:ascii="仿宋_GB2312" w:eastAsia="仿宋_GB2312" w:hint="eastAsia"/>
          <w:kern w:val="0"/>
          <w:sz w:val="32"/>
          <w:szCs w:val="32"/>
        </w:rPr>
        <w:t>（2）废水相关:施工废水；</w:t>
      </w:r>
    </w:p>
    <w:p w:rsidR="00B576DE" w:rsidRPr="002D72BE" w:rsidRDefault="00B576DE" w:rsidP="002D72BE">
      <w:pPr>
        <w:adjustRightInd w:val="0"/>
        <w:spacing w:line="500" w:lineRule="exact"/>
        <w:ind w:leftChars="71" w:left="149" w:firstLineChars="200" w:firstLine="640"/>
        <w:jc w:val="left"/>
        <w:rPr>
          <w:rFonts w:ascii="仿宋_GB2312" w:eastAsia="仿宋_GB2312"/>
          <w:sz w:val="32"/>
          <w:szCs w:val="32"/>
        </w:rPr>
      </w:pPr>
      <w:r w:rsidRPr="002D72BE">
        <w:rPr>
          <w:rFonts w:ascii="仿宋_GB2312" w:eastAsia="仿宋_GB2312" w:hint="eastAsia"/>
          <w:kern w:val="0"/>
          <w:sz w:val="32"/>
          <w:szCs w:val="32"/>
        </w:rPr>
        <w:t>控制要求：使其流入污水沟进入综合污水处理站，禁止外排出厂外。</w:t>
      </w:r>
      <w:r w:rsidRPr="002D72BE">
        <w:rPr>
          <w:rFonts w:ascii="仿宋_GB2312" w:eastAsia="仿宋_GB2312" w:hint="eastAsia"/>
          <w:kern w:val="0"/>
          <w:sz w:val="32"/>
          <w:szCs w:val="32"/>
        </w:rPr>
        <w:br/>
        <w:t xml:space="preserve">    （3）固废相关：</w:t>
      </w:r>
      <w:r w:rsidRPr="002D72BE">
        <w:rPr>
          <w:rFonts w:ascii="仿宋_GB2312" w:eastAsia="仿宋_GB2312" w:hint="eastAsia"/>
          <w:sz w:val="32"/>
          <w:szCs w:val="32"/>
        </w:rPr>
        <w:t>施工废弃物如废焊渣、废管材、废焊条头、废包装材料、建筑垃圾等；</w:t>
      </w:r>
    </w:p>
    <w:p w:rsidR="00B576DE" w:rsidRPr="002D72BE" w:rsidRDefault="00B576DE" w:rsidP="002D72BE">
      <w:pPr>
        <w:adjustRightInd w:val="0"/>
        <w:spacing w:line="500" w:lineRule="exact"/>
        <w:ind w:leftChars="71" w:left="149" w:firstLineChars="200" w:firstLine="640"/>
        <w:jc w:val="left"/>
        <w:rPr>
          <w:rFonts w:ascii="仿宋_GB2312" w:eastAsia="仿宋_GB2312"/>
          <w:sz w:val="32"/>
          <w:szCs w:val="32"/>
        </w:rPr>
      </w:pPr>
      <w:r w:rsidRPr="002D72BE">
        <w:rPr>
          <w:rFonts w:ascii="仿宋_GB2312" w:eastAsia="仿宋_GB2312" w:hint="eastAsia"/>
          <w:kern w:val="0"/>
          <w:sz w:val="32"/>
          <w:szCs w:val="32"/>
        </w:rPr>
        <w:t>控制要求：</w:t>
      </w:r>
      <w:r w:rsidRPr="002D72BE">
        <w:rPr>
          <w:rFonts w:ascii="仿宋_GB2312" w:eastAsia="仿宋_GB2312" w:hint="eastAsia"/>
          <w:b/>
          <w:kern w:val="0"/>
          <w:sz w:val="32"/>
          <w:szCs w:val="32"/>
        </w:rPr>
        <w:t>由乙方清运出甲方场外，按环保相关要求处置。</w:t>
      </w:r>
      <w:r w:rsidRPr="002D72BE">
        <w:rPr>
          <w:rFonts w:ascii="仿宋_GB2312" w:eastAsia="仿宋_GB2312" w:hint="eastAsia"/>
          <w:kern w:val="0"/>
          <w:sz w:val="32"/>
          <w:szCs w:val="32"/>
        </w:rPr>
        <w:br/>
        <w:t xml:space="preserve">    （4）噪声相关：</w:t>
      </w:r>
      <w:r w:rsidRPr="002D72BE">
        <w:rPr>
          <w:rFonts w:ascii="仿宋_GB2312" w:eastAsia="仿宋_GB2312" w:hint="eastAsia"/>
          <w:sz w:val="32"/>
          <w:szCs w:val="32"/>
        </w:rPr>
        <w:t>施工噪音；</w:t>
      </w:r>
    </w:p>
    <w:p w:rsidR="00B576DE" w:rsidRPr="002D72BE" w:rsidRDefault="00B576DE" w:rsidP="002D72BE">
      <w:pPr>
        <w:adjustRightInd w:val="0"/>
        <w:spacing w:line="500" w:lineRule="exact"/>
        <w:ind w:leftChars="71" w:left="149" w:firstLineChars="200" w:firstLine="640"/>
        <w:jc w:val="left"/>
        <w:rPr>
          <w:rFonts w:ascii="仿宋_GB2312" w:eastAsia="仿宋_GB2312"/>
          <w:kern w:val="0"/>
          <w:sz w:val="32"/>
          <w:szCs w:val="32"/>
        </w:rPr>
      </w:pPr>
      <w:r w:rsidRPr="002D72BE">
        <w:rPr>
          <w:rFonts w:ascii="仿宋_GB2312" w:eastAsia="仿宋_GB2312" w:hint="eastAsia"/>
          <w:sz w:val="32"/>
          <w:szCs w:val="32"/>
        </w:rPr>
        <w:t>控制要求：a.</w:t>
      </w:r>
      <w:r w:rsidRPr="002D72BE">
        <w:rPr>
          <w:rFonts w:ascii="仿宋_GB2312" w:eastAsia="仿宋_GB2312" w:hint="eastAsia"/>
          <w:kern w:val="0"/>
          <w:sz w:val="32"/>
          <w:szCs w:val="32"/>
        </w:rPr>
        <w:t>应合理安排施工时间，避免噪声扰民，高噪声设备周围设置屏障。</w:t>
      </w:r>
      <w:r w:rsidRPr="002D72BE">
        <w:rPr>
          <w:rFonts w:ascii="仿宋_GB2312" w:eastAsia="仿宋_GB2312" w:hint="eastAsia"/>
          <w:sz w:val="32"/>
          <w:szCs w:val="32"/>
        </w:rPr>
        <w:t>b.</w:t>
      </w:r>
      <w:r w:rsidRPr="002D72BE">
        <w:rPr>
          <w:rFonts w:ascii="仿宋_GB2312" w:eastAsia="仿宋_GB2312" w:hint="eastAsia"/>
          <w:spacing w:val="-9"/>
          <w:sz w:val="32"/>
          <w:szCs w:val="32"/>
        </w:rPr>
        <w:t xml:space="preserve">加强声源噪声控制 </w:t>
      </w:r>
      <w:r w:rsidRPr="002D72BE">
        <w:rPr>
          <w:rFonts w:ascii="仿宋_GB2312" w:eastAsia="仿宋_GB2312" w:hint="eastAsia"/>
          <w:spacing w:val="-34"/>
          <w:w w:val="85"/>
          <w:sz w:val="32"/>
          <w:szCs w:val="32"/>
        </w:rPr>
        <w:t>，</w:t>
      </w:r>
      <w:r w:rsidRPr="002D72BE">
        <w:rPr>
          <w:rFonts w:ascii="仿宋_GB2312" w:eastAsia="仿宋_GB2312" w:hint="eastAsia"/>
          <w:spacing w:val="-9"/>
          <w:sz w:val="32"/>
          <w:szCs w:val="32"/>
        </w:rPr>
        <w:t>尽可能选用噪声较小的施工设备</w:t>
      </w:r>
      <w:r w:rsidRPr="002D72BE">
        <w:rPr>
          <w:rFonts w:ascii="仿宋_GB2312" w:eastAsia="仿宋_GB2312" w:hint="eastAsia"/>
          <w:kern w:val="0"/>
          <w:sz w:val="32"/>
          <w:szCs w:val="32"/>
        </w:rPr>
        <w:t>。</w:t>
      </w:r>
    </w:p>
    <w:p w:rsidR="00B576DE" w:rsidRPr="002D72BE" w:rsidRDefault="00B576DE" w:rsidP="002D72BE">
      <w:pPr>
        <w:adjustRightInd w:val="0"/>
        <w:spacing w:line="500" w:lineRule="exact"/>
        <w:ind w:leftChars="71" w:left="149" w:firstLineChars="200" w:firstLine="640"/>
        <w:jc w:val="left"/>
        <w:rPr>
          <w:rFonts w:ascii="仿宋_GB2312" w:eastAsia="仿宋_GB2312"/>
          <w:kern w:val="0"/>
          <w:sz w:val="32"/>
          <w:szCs w:val="32"/>
        </w:rPr>
      </w:pPr>
      <w:r w:rsidRPr="002D72BE">
        <w:rPr>
          <w:rFonts w:ascii="仿宋_GB2312" w:eastAsia="仿宋_GB2312" w:hint="eastAsia"/>
          <w:sz w:val="32"/>
          <w:szCs w:val="32"/>
        </w:rPr>
        <w:t>（六）对危险作业控制要求：组织学习，传达到现场全体人员，提高安全及环保意识，进场施工前要进行相应的培训。</w:t>
      </w:r>
    </w:p>
    <w:p w:rsidR="00B576DE" w:rsidRPr="002D72BE" w:rsidRDefault="00B576DE" w:rsidP="002D72BE">
      <w:pPr>
        <w:adjustRightInd w:val="0"/>
        <w:spacing w:line="500" w:lineRule="exact"/>
        <w:ind w:leftChars="71" w:left="149" w:firstLineChars="200" w:firstLine="640"/>
        <w:jc w:val="left"/>
        <w:rPr>
          <w:rFonts w:ascii="仿宋_GB2312" w:eastAsia="仿宋_GB2312"/>
          <w:kern w:val="0"/>
          <w:sz w:val="32"/>
          <w:szCs w:val="32"/>
        </w:rPr>
      </w:pPr>
      <w:r w:rsidRPr="002D72BE">
        <w:rPr>
          <w:rFonts w:ascii="仿宋_GB2312" w:eastAsia="仿宋_GB2312" w:hint="eastAsia"/>
          <w:sz w:val="32"/>
          <w:szCs w:val="32"/>
        </w:rPr>
        <w:t>（七）乙方须将合同总金额的 1 %作为本工程的环保风险抵押金，</w:t>
      </w:r>
      <w:r w:rsidRPr="002D72BE">
        <w:rPr>
          <w:rFonts w:ascii="仿宋_GB2312" w:eastAsia="仿宋_GB2312" w:hAnsi="宋体" w:hint="eastAsia"/>
          <w:bCs/>
          <w:sz w:val="32"/>
          <w:szCs w:val="32"/>
        </w:rPr>
        <w:t>风险抵押金由甲方在第一次支付合同款时扣除，</w:t>
      </w:r>
      <w:r w:rsidRPr="002D72BE">
        <w:rPr>
          <w:rFonts w:ascii="仿宋_GB2312" w:eastAsia="仿宋_GB2312" w:hint="eastAsia"/>
          <w:sz w:val="32"/>
          <w:szCs w:val="32"/>
        </w:rPr>
        <w:t>工程验收结束且确认乙方无环保违规、事故后，甲方无息支付乙方环保风险抵押金。若乙方发生环保事故或违规，甲方根据事故或违规情况作如下考核：</w:t>
      </w:r>
    </w:p>
    <w:p w:rsidR="00B576DE" w:rsidRPr="002D72BE" w:rsidRDefault="00B576DE" w:rsidP="002D72BE">
      <w:pPr>
        <w:adjustRightInd w:val="0"/>
        <w:spacing w:line="500" w:lineRule="exact"/>
        <w:ind w:leftChars="71" w:left="149" w:firstLineChars="200" w:firstLine="640"/>
        <w:jc w:val="left"/>
        <w:rPr>
          <w:rFonts w:ascii="仿宋_GB2312" w:eastAsia="仿宋_GB2312"/>
          <w:kern w:val="0"/>
          <w:sz w:val="32"/>
          <w:szCs w:val="32"/>
        </w:rPr>
      </w:pPr>
      <w:r w:rsidRPr="002D72BE">
        <w:rPr>
          <w:rFonts w:ascii="仿宋_GB2312" w:eastAsia="仿宋_GB2312" w:hint="eastAsia"/>
          <w:sz w:val="32"/>
          <w:szCs w:val="32"/>
        </w:rPr>
        <w:t>1. 乙方违反甲方各项环保管理规定的，第一次扣200元、第二次扣500元、第三次扣1000元。累计违规三次以上的，视情况作停工整顿处理，停工所造成的损失由乙方负责。</w:t>
      </w:r>
    </w:p>
    <w:p w:rsidR="00B576DE" w:rsidRPr="002D72BE" w:rsidRDefault="00B576DE" w:rsidP="002D72BE">
      <w:pPr>
        <w:spacing w:line="500" w:lineRule="exact"/>
        <w:ind w:firstLineChars="200" w:firstLine="640"/>
        <w:jc w:val="left"/>
        <w:outlineLvl w:val="3"/>
        <w:rPr>
          <w:rFonts w:ascii="仿宋_GB2312" w:eastAsia="仿宋_GB2312"/>
          <w:sz w:val="32"/>
          <w:szCs w:val="32"/>
        </w:rPr>
      </w:pPr>
      <w:r w:rsidRPr="002D72BE">
        <w:rPr>
          <w:rFonts w:ascii="仿宋_GB2312" w:eastAsia="仿宋_GB2312" w:hint="eastAsia"/>
          <w:sz w:val="32"/>
          <w:szCs w:val="32"/>
        </w:rPr>
        <w:t>如工程竣工前，但风险抵押金已扣罚过50%的，甲方在第二次支付合同款时，扣款补足风险抵押金总额。</w:t>
      </w:r>
    </w:p>
    <w:p w:rsidR="00B576DE" w:rsidRPr="002D72BE" w:rsidRDefault="00B576DE" w:rsidP="002D72BE">
      <w:pPr>
        <w:spacing w:line="500" w:lineRule="exact"/>
        <w:ind w:firstLineChars="200" w:firstLine="640"/>
        <w:jc w:val="left"/>
        <w:outlineLvl w:val="3"/>
        <w:rPr>
          <w:rFonts w:ascii="仿宋_GB2312" w:eastAsia="仿宋_GB2312"/>
          <w:sz w:val="32"/>
          <w:szCs w:val="32"/>
        </w:rPr>
      </w:pPr>
      <w:r w:rsidRPr="002D72BE">
        <w:rPr>
          <w:rFonts w:ascii="仿宋_GB2312" w:eastAsia="仿宋_GB2312" w:hint="eastAsia"/>
          <w:sz w:val="32"/>
          <w:szCs w:val="32"/>
        </w:rPr>
        <w:t>2. 若乙方施工现场发生责任环保事故导致当地居民上访或当地</w:t>
      </w:r>
      <w:r w:rsidRPr="002D72BE">
        <w:rPr>
          <w:rFonts w:ascii="仿宋_GB2312" w:eastAsia="仿宋_GB2312" w:hint="eastAsia"/>
          <w:sz w:val="32"/>
          <w:szCs w:val="32"/>
        </w:rPr>
        <w:lastRenderedPageBreak/>
        <w:t>环保管理机构对我公司提出整改、整顿或处罚的，甲方扣罚该项目全部环保风险抵押金，如当地环保管理机构对我公司作出的处罚金额超过环保风险抵押金的，超出部门甲方有权从合同款中扣除。</w:t>
      </w:r>
    </w:p>
    <w:p w:rsidR="00B576DE" w:rsidRPr="002D72BE" w:rsidRDefault="00B576DE" w:rsidP="002D72BE">
      <w:pPr>
        <w:spacing w:line="500" w:lineRule="exact"/>
        <w:ind w:firstLineChars="200" w:firstLine="640"/>
        <w:jc w:val="left"/>
        <w:outlineLvl w:val="3"/>
        <w:rPr>
          <w:rFonts w:ascii="仿宋_GB2312" w:eastAsia="仿宋_GB2312"/>
          <w:sz w:val="32"/>
          <w:szCs w:val="32"/>
        </w:rPr>
      </w:pPr>
      <w:r w:rsidRPr="002D72BE">
        <w:rPr>
          <w:rFonts w:ascii="仿宋_GB2312" w:eastAsia="仿宋_GB2312" w:hint="eastAsia"/>
          <w:sz w:val="32"/>
          <w:szCs w:val="32"/>
        </w:rPr>
        <w:t>（八）对各项工作做好安全检查和监督工作，乙方必须遵守甲方有关环保的管理制度，如乙方违反，甲方有权按制度进行扣工程款处理。</w:t>
      </w:r>
    </w:p>
    <w:p w:rsidR="00B576DE" w:rsidRPr="002D72BE" w:rsidRDefault="00B576DE" w:rsidP="002D72BE">
      <w:pPr>
        <w:spacing w:line="500" w:lineRule="exact"/>
        <w:ind w:firstLineChars="196" w:firstLine="627"/>
        <w:jc w:val="left"/>
        <w:rPr>
          <w:rFonts w:ascii="仿宋_GB2312" w:eastAsia="仿宋_GB2312"/>
          <w:kern w:val="0"/>
          <w:sz w:val="32"/>
          <w:szCs w:val="32"/>
        </w:rPr>
      </w:pPr>
      <w:r w:rsidRPr="002D72BE">
        <w:rPr>
          <w:rFonts w:ascii="仿宋_GB2312" w:eastAsia="仿宋_GB2312" w:hint="eastAsia"/>
          <w:sz w:val="32"/>
          <w:szCs w:val="32"/>
        </w:rPr>
        <w:t>（九）</w:t>
      </w:r>
      <w:r w:rsidRPr="002D72BE">
        <w:rPr>
          <w:rFonts w:ascii="仿宋_GB2312" w:eastAsia="仿宋_GB2312" w:hint="eastAsia"/>
          <w:kern w:val="0"/>
          <w:sz w:val="32"/>
          <w:szCs w:val="32"/>
        </w:rPr>
        <w:t>甲方对乙方遵守本协议相关规定，根据本合同内容开展当年考核评价，作为以后参与甲方项目竞谈时的评分依据。</w:t>
      </w:r>
    </w:p>
    <w:p w:rsidR="00B576DE" w:rsidRPr="002D72BE" w:rsidRDefault="00B576DE" w:rsidP="002D72BE">
      <w:pPr>
        <w:spacing w:line="500" w:lineRule="exact"/>
        <w:ind w:firstLineChars="196" w:firstLine="627"/>
        <w:jc w:val="left"/>
        <w:rPr>
          <w:rFonts w:ascii="仿宋_GB2312" w:eastAsia="仿宋_GB2312"/>
          <w:kern w:val="0"/>
          <w:sz w:val="32"/>
          <w:szCs w:val="32"/>
        </w:rPr>
      </w:pPr>
      <w:r w:rsidRPr="002D72BE">
        <w:rPr>
          <w:rFonts w:ascii="仿宋_GB2312" w:eastAsia="仿宋_GB2312" w:hint="eastAsia"/>
          <w:kern w:val="0"/>
          <w:sz w:val="32"/>
          <w:szCs w:val="32"/>
        </w:rPr>
        <w:t>考核内容如下：</w:t>
      </w:r>
    </w:p>
    <w:p w:rsidR="00B576DE" w:rsidRPr="002D72BE" w:rsidRDefault="00B576DE" w:rsidP="002D72BE">
      <w:pPr>
        <w:spacing w:line="500" w:lineRule="exact"/>
        <w:ind w:firstLineChars="196" w:firstLine="627"/>
        <w:jc w:val="left"/>
        <w:rPr>
          <w:rFonts w:ascii="仿宋_GB2312" w:eastAsia="仿宋_GB2312"/>
          <w:kern w:val="0"/>
          <w:sz w:val="32"/>
          <w:szCs w:val="32"/>
        </w:rPr>
      </w:pPr>
      <w:r w:rsidRPr="002D72BE">
        <w:rPr>
          <w:rFonts w:ascii="仿宋_GB2312" w:eastAsia="仿宋_GB2312" w:hint="eastAsia"/>
          <w:kern w:val="0"/>
          <w:sz w:val="32"/>
          <w:szCs w:val="32"/>
        </w:rPr>
        <w:t>1.考核5.1环境因素及控制要求，共4条，每条25分，有不符合要求的每条扣25分，满分100分，60分合格。</w:t>
      </w:r>
    </w:p>
    <w:p w:rsidR="00B576DE" w:rsidRPr="002D72BE" w:rsidRDefault="00B576DE" w:rsidP="002D72BE">
      <w:pPr>
        <w:spacing w:line="500" w:lineRule="exact"/>
        <w:ind w:firstLineChars="196" w:firstLine="627"/>
        <w:jc w:val="left"/>
        <w:rPr>
          <w:rFonts w:ascii="仿宋_GB2312" w:eastAsia="仿宋_GB2312"/>
          <w:kern w:val="0"/>
          <w:sz w:val="32"/>
          <w:szCs w:val="32"/>
        </w:rPr>
      </w:pPr>
      <w:r w:rsidRPr="002D72BE">
        <w:rPr>
          <w:rFonts w:ascii="仿宋_GB2312" w:eastAsia="仿宋_GB2312" w:hint="eastAsia"/>
          <w:kern w:val="0"/>
          <w:sz w:val="32"/>
          <w:szCs w:val="32"/>
        </w:rPr>
        <w:t>2.若由乙方行为直接导致发生政府生态环境部门发文通报罚款的环保事故考核结果直接不合格，</w:t>
      </w:r>
      <w:r w:rsidRPr="002D72BE">
        <w:rPr>
          <w:rFonts w:ascii="仿宋_GB2312" w:eastAsia="仿宋_GB2312" w:hAnsi="宋体" w:hint="eastAsia"/>
          <w:sz w:val="32"/>
          <w:szCs w:val="32"/>
        </w:rPr>
        <w:t>作停工整顿处理，停工所造成的损失由乙方负责。</w:t>
      </w:r>
    </w:p>
    <w:p w:rsidR="00B576DE" w:rsidRPr="002D72BE" w:rsidRDefault="00B576DE" w:rsidP="002D72BE">
      <w:pPr>
        <w:spacing w:line="500" w:lineRule="exact"/>
        <w:ind w:firstLineChars="196" w:firstLine="627"/>
        <w:jc w:val="left"/>
        <w:rPr>
          <w:rFonts w:ascii="仿宋_GB2312" w:eastAsia="仿宋_GB2312"/>
          <w:kern w:val="0"/>
          <w:sz w:val="32"/>
          <w:szCs w:val="32"/>
        </w:rPr>
      </w:pPr>
      <w:r w:rsidRPr="002D72BE">
        <w:rPr>
          <w:rFonts w:ascii="仿宋_GB2312" w:eastAsia="仿宋_GB2312" w:hint="eastAsia"/>
          <w:sz w:val="32"/>
          <w:szCs w:val="32"/>
        </w:rPr>
        <w:t>（十）本协议壹式肆份，甲乙双方各执贰分，</w:t>
      </w:r>
      <w:r w:rsidRPr="002D72BE">
        <w:rPr>
          <w:rFonts w:ascii="仿宋_GB2312" w:eastAsia="仿宋_GB2312" w:hAnsi="宋体" w:hint="eastAsia"/>
          <w:sz w:val="32"/>
          <w:szCs w:val="32"/>
        </w:rPr>
        <w:t>自甲乙双方签字盖章之日起生效</w:t>
      </w:r>
      <w:r w:rsidRPr="002D72BE">
        <w:rPr>
          <w:rFonts w:ascii="仿宋_GB2312" w:eastAsia="仿宋_GB2312" w:hint="eastAsia"/>
          <w:sz w:val="32"/>
          <w:szCs w:val="32"/>
        </w:rPr>
        <w:t>。</w:t>
      </w:r>
    </w:p>
    <w:p w:rsidR="00B576DE" w:rsidRPr="00786DB7" w:rsidRDefault="00B576DE" w:rsidP="00B576DE">
      <w:pPr>
        <w:spacing w:line="500" w:lineRule="exact"/>
        <w:ind w:firstLineChars="200" w:firstLine="600"/>
        <w:jc w:val="left"/>
        <w:outlineLvl w:val="3"/>
        <w:rPr>
          <w:rFonts w:ascii="仿宋_GB2312" w:eastAsia="仿宋_GB2312"/>
          <w:sz w:val="30"/>
          <w:szCs w:val="30"/>
        </w:rPr>
      </w:pPr>
    </w:p>
    <w:tbl>
      <w:tblPr>
        <w:tblW w:w="9286" w:type="dxa"/>
        <w:tblLayout w:type="fixed"/>
        <w:tblLook w:val="04A0"/>
      </w:tblPr>
      <w:tblGrid>
        <w:gridCol w:w="4643"/>
        <w:gridCol w:w="4643"/>
      </w:tblGrid>
      <w:tr w:rsidR="00B576DE" w:rsidRPr="00786DB7" w:rsidTr="00073A17">
        <w:trPr>
          <w:trHeight w:val="1794"/>
        </w:trPr>
        <w:tc>
          <w:tcPr>
            <w:tcW w:w="4643" w:type="dxa"/>
          </w:tcPr>
          <w:p w:rsidR="00B576DE" w:rsidRPr="00786DB7" w:rsidRDefault="00B576DE" w:rsidP="00073A17">
            <w:pPr>
              <w:pStyle w:val="ad"/>
              <w:adjustRightInd w:val="0"/>
              <w:snapToGrid w:val="0"/>
              <w:spacing w:line="480" w:lineRule="exact"/>
              <w:jc w:val="left"/>
              <w:rPr>
                <w:rFonts w:ascii="仿宋_GB2312" w:eastAsia="仿宋_GB2312"/>
                <w:bCs/>
                <w:sz w:val="30"/>
                <w:szCs w:val="30"/>
              </w:rPr>
            </w:pPr>
            <w:r w:rsidRPr="00786DB7">
              <w:rPr>
                <w:rFonts w:ascii="仿宋_GB2312" w:eastAsia="仿宋_GB2312" w:hint="eastAsia"/>
                <w:bCs/>
                <w:sz w:val="30"/>
                <w:szCs w:val="30"/>
              </w:rPr>
              <w:t>甲方：</w:t>
            </w:r>
            <w:r w:rsidRPr="00786DB7">
              <w:rPr>
                <w:rFonts w:ascii="仿宋_GB2312" w:eastAsia="仿宋_GB2312" w:hint="eastAsia"/>
                <w:bCs/>
                <w:sz w:val="30"/>
                <w:szCs w:val="30"/>
                <w:u w:val="single"/>
              </w:rPr>
              <w:t>中粮崇左江州糖业有限公司</w:t>
            </w:r>
          </w:p>
          <w:p w:rsidR="00B576DE" w:rsidRPr="00786DB7" w:rsidRDefault="00B576DE" w:rsidP="00073A17">
            <w:pPr>
              <w:pStyle w:val="ad"/>
              <w:adjustRightInd w:val="0"/>
              <w:snapToGrid w:val="0"/>
              <w:spacing w:line="480" w:lineRule="exact"/>
              <w:jc w:val="left"/>
              <w:rPr>
                <w:rFonts w:ascii="仿宋_GB2312" w:eastAsia="仿宋_GB2312"/>
                <w:bCs/>
                <w:sz w:val="30"/>
                <w:szCs w:val="30"/>
              </w:rPr>
            </w:pPr>
            <w:r w:rsidRPr="00786DB7">
              <w:rPr>
                <w:rFonts w:ascii="仿宋_GB2312" w:eastAsia="仿宋_GB2312" w:hint="eastAsia"/>
                <w:bCs/>
                <w:sz w:val="30"/>
                <w:szCs w:val="30"/>
              </w:rPr>
              <w:t>法定代表人：</w:t>
            </w:r>
          </w:p>
          <w:p w:rsidR="00B576DE" w:rsidRPr="00786DB7" w:rsidRDefault="00B576DE" w:rsidP="00073A17">
            <w:pPr>
              <w:pStyle w:val="ad"/>
              <w:adjustRightInd w:val="0"/>
              <w:snapToGrid w:val="0"/>
              <w:spacing w:line="480" w:lineRule="exact"/>
              <w:jc w:val="left"/>
              <w:rPr>
                <w:rFonts w:ascii="仿宋_GB2312" w:eastAsia="仿宋_GB2312"/>
                <w:bCs/>
                <w:sz w:val="30"/>
                <w:szCs w:val="30"/>
              </w:rPr>
            </w:pPr>
            <w:r w:rsidRPr="00786DB7">
              <w:rPr>
                <w:rFonts w:ascii="仿宋_GB2312" w:eastAsia="仿宋_GB2312" w:hint="eastAsia"/>
                <w:bCs/>
                <w:sz w:val="30"/>
                <w:szCs w:val="30"/>
              </w:rPr>
              <w:t>授权代表：</w:t>
            </w:r>
          </w:p>
          <w:p w:rsidR="00B576DE" w:rsidRPr="00786DB7" w:rsidRDefault="00B576DE" w:rsidP="00073A17">
            <w:pPr>
              <w:pStyle w:val="ad"/>
              <w:adjustRightInd w:val="0"/>
              <w:snapToGrid w:val="0"/>
              <w:spacing w:line="480" w:lineRule="exact"/>
              <w:jc w:val="left"/>
              <w:rPr>
                <w:rFonts w:ascii="仿宋_GB2312" w:eastAsia="仿宋_GB2312"/>
                <w:bCs/>
                <w:sz w:val="30"/>
                <w:szCs w:val="30"/>
              </w:rPr>
            </w:pPr>
            <w:r w:rsidRPr="00786DB7">
              <w:rPr>
                <w:rFonts w:ascii="仿宋_GB2312" w:eastAsia="仿宋_GB2312" w:hint="eastAsia"/>
                <w:bCs/>
                <w:sz w:val="30"/>
                <w:szCs w:val="30"/>
              </w:rPr>
              <w:t>签订日期：</w:t>
            </w:r>
            <w:r w:rsidR="002D72BE">
              <w:rPr>
                <w:rFonts w:ascii="仿宋_GB2312" w:eastAsia="仿宋_GB2312" w:hint="eastAsia"/>
                <w:bCs/>
                <w:sz w:val="30"/>
                <w:szCs w:val="30"/>
              </w:rPr>
              <w:t>2023</w:t>
            </w:r>
            <w:r w:rsidRPr="00786DB7">
              <w:rPr>
                <w:rFonts w:ascii="仿宋_GB2312" w:eastAsia="仿宋_GB2312" w:hint="eastAsia"/>
                <w:bCs/>
                <w:sz w:val="30"/>
                <w:szCs w:val="30"/>
              </w:rPr>
              <w:t>年  月  日</w:t>
            </w:r>
          </w:p>
        </w:tc>
        <w:tc>
          <w:tcPr>
            <w:tcW w:w="4643" w:type="dxa"/>
          </w:tcPr>
          <w:p w:rsidR="00B576DE" w:rsidRPr="00786DB7" w:rsidRDefault="00B576DE" w:rsidP="00073A17">
            <w:pPr>
              <w:spacing w:line="500" w:lineRule="exact"/>
              <w:jc w:val="left"/>
              <w:outlineLvl w:val="3"/>
              <w:rPr>
                <w:rFonts w:ascii="仿宋_GB2312" w:eastAsia="仿宋_GB2312"/>
                <w:sz w:val="30"/>
                <w:szCs w:val="30"/>
              </w:rPr>
            </w:pPr>
            <w:r w:rsidRPr="00786DB7">
              <w:rPr>
                <w:rFonts w:ascii="仿宋_GB2312" w:eastAsia="仿宋_GB2312" w:hint="eastAsia"/>
                <w:bCs/>
                <w:sz w:val="30"/>
                <w:szCs w:val="30"/>
              </w:rPr>
              <w:t>乙方：</w:t>
            </w:r>
            <w:r w:rsidR="002D72BE" w:rsidRPr="00786DB7">
              <w:rPr>
                <w:rFonts w:ascii="仿宋_GB2312" w:eastAsia="仿宋_GB2312"/>
                <w:sz w:val="30"/>
                <w:szCs w:val="30"/>
              </w:rPr>
              <w:t xml:space="preserve"> </w:t>
            </w:r>
          </w:p>
          <w:p w:rsidR="00B576DE" w:rsidRPr="00786DB7" w:rsidRDefault="00B576DE" w:rsidP="00073A17">
            <w:pPr>
              <w:pStyle w:val="ad"/>
              <w:adjustRightInd w:val="0"/>
              <w:snapToGrid w:val="0"/>
              <w:spacing w:line="500" w:lineRule="exact"/>
              <w:jc w:val="left"/>
              <w:rPr>
                <w:rFonts w:ascii="仿宋_GB2312" w:eastAsia="仿宋_GB2312"/>
                <w:bCs/>
                <w:sz w:val="30"/>
                <w:szCs w:val="30"/>
              </w:rPr>
            </w:pPr>
            <w:r w:rsidRPr="00786DB7">
              <w:rPr>
                <w:rFonts w:ascii="仿宋_GB2312" w:eastAsia="仿宋_GB2312" w:hint="eastAsia"/>
                <w:bCs/>
                <w:sz w:val="30"/>
                <w:szCs w:val="30"/>
              </w:rPr>
              <w:t>法定代表人：</w:t>
            </w:r>
          </w:p>
          <w:p w:rsidR="00B576DE" w:rsidRPr="00786DB7" w:rsidRDefault="00B576DE" w:rsidP="00073A17">
            <w:pPr>
              <w:pStyle w:val="ad"/>
              <w:adjustRightInd w:val="0"/>
              <w:snapToGrid w:val="0"/>
              <w:spacing w:line="500" w:lineRule="exact"/>
              <w:jc w:val="left"/>
              <w:rPr>
                <w:rFonts w:ascii="仿宋_GB2312" w:eastAsia="仿宋_GB2312"/>
                <w:bCs/>
                <w:sz w:val="30"/>
                <w:szCs w:val="30"/>
              </w:rPr>
            </w:pPr>
            <w:r w:rsidRPr="00786DB7">
              <w:rPr>
                <w:rFonts w:ascii="仿宋_GB2312" w:eastAsia="仿宋_GB2312" w:hint="eastAsia"/>
                <w:bCs/>
                <w:sz w:val="30"/>
                <w:szCs w:val="30"/>
              </w:rPr>
              <w:t>授权代表：</w:t>
            </w:r>
          </w:p>
          <w:p w:rsidR="00B576DE" w:rsidRPr="00786DB7" w:rsidRDefault="00B576DE" w:rsidP="00073A17">
            <w:pPr>
              <w:pStyle w:val="ad"/>
              <w:adjustRightInd w:val="0"/>
              <w:snapToGrid w:val="0"/>
              <w:spacing w:line="500" w:lineRule="exact"/>
              <w:jc w:val="left"/>
              <w:rPr>
                <w:rFonts w:ascii="仿宋_GB2312" w:eastAsia="仿宋_GB2312"/>
                <w:bCs/>
                <w:sz w:val="30"/>
                <w:szCs w:val="30"/>
              </w:rPr>
            </w:pPr>
            <w:r w:rsidRPr="00786DB7">
              <w:rPr>
                <w:rFonts w:ascii="仿宋_GB2312" w:eastAsia="仿宋_GB2312" w:hint="eastAsia"/>
                <w:bCs/>
                <w:sz w:val="30"/>
                <w:szCs w:val="30"/>
              </w:rPr>
              <w:t>签订日期：</w:t>
            </w:r>
            <w:r w:rsidR="002D72BE">
              <w:rPr>
                <w:rFonts w:ascii="仿宋_GB2312" w:eastAsia="仿宋_GB2312" w:hint="eastAsia"/>
                <w:bCs/>
                <w:sz w:val="30"/>
                <w:szCs w:val="30"/>
              </w:rPr>
              <w:t>2023</w:t>
            </w:r>
            <w:r w:rsidRPr="00786DB7">
              <w:rPr>
                <w:rFonts w:ascii="仿宋_GB2312" w:eastAsia="仿宋_GB2312" w:hint="eastAsia"/>
                <w:bCs/>
                <w:sz w:val="30"/>
                <w:szCs w:val="30"/>
              </w:rPr>
              <w:t>年  月  日</w:t>
            </w:r>
          </w:p>
        </w:tc>
      </w:tr>
    </w:tbl>
    <w:p w:rsidR="00B576DE" w:rsidRDefault="00B576DE" w:rsidP="00B576DE">
      <w:pPr>
        <w:spacing w:line="520" w:lineRule="exact"/>
        <w:jc w:val="center"/>
        <w:rPr>
          <w:rFonts w:ascii="方正小标宋_GBK" w:eastAsia="方正小标宋_GBK"/>
          <w:sz w:val="36"/>
          <w:szCs w:val="36"/>
        </w:rPr>
      </w:pPr>
    </w:p>
    <w:p w:rsidR="00B576DE" w:rsidRDefault="00B576DE" w:rsidP="00B576DE">
      <w:pPr>
        <w:widowControl/>
        <w:jc w:val="left"/>
        <w:rPr>
          <w:rFonts w:ascii="方正小标宋_GBK" w:eastAsia="方正小标宋_GBK"/>
          <w:sz w:val="36"/>
          <w:szCs w:val="36"/>
        </w:rPr>
      </w:pPr>
      <w:r>
        <w:rPr>
          <w:rFonts w:ascii="方正小标宋_GBK" w:eastAsia="方正小标宋_GBK"/>
          <w:sz w:val="36"/>
          <w:szCs w:val="36"/>
        </w:rPr>
        <w:br w:type="page"/>
      </w:r>
    </w:p>
    <w:p w:rsidR="00B576DE" w:rsidRPr="008C1153" w:rsidRDefault="00B576DE" w:rsidP="00B576DE">
      <w:pPr>
        <w:spacing w:line="520" w:lineRule="exact"/>
        <w:jc w:val="center"/>
        <w:rPr>
          <w:rFonts w:ascii="方正小标宋_GBK" w:eastAsia="方正小标宋_GBK"/>
          <w:sz w:val="36"/>
          <w:szCs w:val="36"/>
        </w:rPr>
      </w:pPr>
      <w:r w:rsidRPr="00274359">
        <w:rPr>
          <w:rFonts w:ascii="方正小标宋_GBK" w:eastAsia="方正小标宋_GBK" w:hint="eastAsia"/>
          <w:sz w:val="36"/>
          <w:szCs w:val="36"/>
        </w:rPr>
        <w:lastRenderedPageBreak/>
        <w:t>合同附件</w:t>
      </w:r>
      <w:r w:rsidR="00BE6209">
        <w:rPr>
          <w:rFonts w:ascii="方正小标宋_GBK" w:eastAsia="方正小标宋_GBK" w:hint="eastAsia"/>
          <w:sz w:val="36"/>
          <w:szCs w:val="36"/>
        </w:rPr>
        <w:t>三</w:t>
      </w:r>
      <w:r w:rsidRPr="00274359">
        <w:rPr>
          <w:rFonts w:ascii="方正小标宋_GBK" w:eastAsia="方正小标宋_GBK" w:hint="eastAsia"/>
          <w:sz w:val="36"/>
          <w:szCs w:val="36"/>
        </w:rPr>
        <w:t>：</w:t>
      </w:r>
      <w:r w:rsidRPr="00274359">
        <w:rPr>
          <w:rFonts w:ascii="方正小标宋_GBK" w:eastAsia="方正小标宋_GBK" w:hAnsi="宋体" w:hint="eastAsia"/>
          <w:bCs/>
          <w:sz w:val="36"/>
          <w:szCs w:val="36"/>
        </w:rPr>
        <w:t>廉洁</w:t>
      </w:r>
      <w:r w:rsidR="00BE6209">
        <w:rPr>
          <w:rFonts w:ascii="方正小标宋_GBK" w:eastAsia="方正小标宋_GBK" w:hAnsi="宋体" w:hint="eastAsia"/>
          <w:bCs/>
          <w:sz w:val="36"/>
          <w:szCs w:val="36"/>
        </w:rPr>
        <w:t>合同</w:t>
      </w:r>
    </w:p>
    <w:p w:rsidR="00BE6209" w:rsidRDefault="00BE6209" w:rsidP="00BE6209">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项目名称：</w:t>
      </w:r>
      <w:r w:rsidR="002D72BE" w:rsidRPr="002D72BE">
        <w:rPr>
          <w:rFonts w:ascii="仿宋_GB2312" w:eastAsia="仿宋_GB2312" w:hAnsi="仿宋_GB2312" w:cs="仿宋_GB2312" w:hint="eastAsia"/>
          <w:sz w:val="32"/>
          <w:szCs w:val="32"/>
        </w:rPr>
        <w:t>2023年江州糖业厂区垃圾清运承包项目</w:t>
      </w:r>
    </w:p>
    <w:p w:rsidR="00BE6209" w:rsidRDefault="00BE6209" w:rsidP="00BE6209">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甲   方：中粮崇左江州糖业有限公司</w:t>
      </w:r>
    </w:p>
    <w:p w:rsidR="00BE6209" w:rsidRDefault="00BE6209" w:rsidP="00BE6209">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乙   方：</w:t>
      </w:r>
      <w:r>
        <w:rPr>
          <w:rFonts w:ascii="仿宋_GB2312" w:eastAsia="仿宋_GB2312" w:hAnsi="仿宋_GB2312" w:cs="仿宋_GB2312"/>
          <w:sz w:val="32"/>
          <w:szCs w:val="32"/>
        </w:rPr>
        <w:t xml:space="preserve"> </w:t>
      </w:r>
    </w:p>
    <w:p w:rsidR="00BE6209" w:rsidRDefault="00BE6209" w:rsidP="00BE6209">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为规范中粮崇左江州糖业有限公司的项目采购工作，防止违法违纪事件的发生，经甲方、乙方协商同意，双方将严格执行以下条款。</w:t>
      </w:r>
    </w:p>
    <w:p w:rsidR="00BE6209" w:rsidRDefault="00BE6209" w:rsidP="00BE6209">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一、甲方的权利和义务</w:t>
      </w:r>
    </w:p>
    <w:p w:rsidR="00BE6209" w:rsidRDefault="00BE6209" w:rsidP="00BE6209">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（一）甲方的工作人员有责任向乙方介绍本单位有关廉洁从业的制度、规定。甲方的纪检监察人员有权对双方在采购及合同执行过程中的廉洁情况进行监督。</w:t>
      </w:r>
    </w:p>
    <w:p w:rsidR="00BE6209" w:rsidRDefault="00BE6209" w:rsidP="00BE6209">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（二）甲方的工作人员不得向乙方泄露采购过程中的商业秘密。</w:t>
      </w:r>
    </w:p>
    <w:p w:rsidR="00BE6209" w:rsidRDefault="00BE6209" w:rsidP="00BE6209">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三）甲方的工作人员在采购过程中以及合同执行过程中，不得以任何形式向乙方索取贿赂、收受回扣及好处费等；不得接受乙方馈赠的有价证券和贵重物品；不得让乙方报销任何费用；不得参加对执行公务有影响的娱乐活动和宴请；不得向乙方介绍家属或亲友从事与该项目有关的材料、设备供应和该项目分包等经济活动；不得要求乙方为其装修房子；不得要求乙方为亲属安排出境和国内旅游等；不得借婚丧嫁娶之机收受乙方的钱（含有价证券）、物。</w:t>
      </w:r>
    </w:p>
    <w:p w:rsidR="00BE6209" w:rsidRDefault="00BE6209" w:rsidP="00BE6209">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（四）对乙方主动给予的钱（含有价证券）、物，甲方的工作人员要坚决谢绝，无法拒绝的要在两周内上交甲方的纪检监察部门或上级纪检监察部门。</w:t>
      </w:r>
    </w:p>
    <w:p w:rsidR="00BE6209" w:rsidRDefault="00BE6209" w:rsidP="00BE6209">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（五）甲方的工作人员在采购及执行合同过程中，必须遵守廉洁自律的其他有关规定。</w:t>
      </w:r>
    </w:p>
    <w:p w:rsidR="00BE6209" w:rsidRDefault="00BE6209" w:rsidP="00BE6209">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二、乙方的权利和义务</w:t>
      </w:r>
    </w:p>
    <w:p w:rsidR="00BE6209" w:rsidRDefault="00BE6209" w:rsidP="00BE6209">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（一）乙方的纪检监察人员有权对双方在采购及合同执行过程中的廉洁从业情况进行监督，并积极配合甲方纪检监察工作人员就有关违纪问题进行调查取证。</w:t>
      </w:r>
    </w:p>
    <w:p w:rsidR="00BE6209" w:rsidRDefault="00BE6209" w:rsidP="00BE6209">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（二）乙方有权了解甲方在廉洁从业方面的各项制度和规定，并主动配合甲方遵守执行。</w:t>
      </w:r>
    </w:p>
    <w:p w:rsidR="00BE6209" w:rsidRDefault="00BE6209" w:rsidP="00BE6209">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（三）乙方的工作人员不得以任何方式向甲方的工作人员了解采购过程中的商业秘密。</w:t>
      </w:r>
    </w:p>
    <w:p w:rsidR="00BE6209" w:rsidRDefault="00BE6209" w:rsidP="00BE6209">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四）乙方的工作人员在投标过程及中标后的合同执行过程中，不得向甲方的工作人员行贿、提供回扣或其他好处费等；不得向甲方的工作人员馈赠有价证券和贵重物品；不得给甲方的工作人员报销任何费用；不得为甲方的工作人员购置或长期无偿提供交通工具、通讯工具、家电、办公用品等；不得邀请甲方的工作人员参加对执行公务有影响的娱乐活动和宴请；不得接受甲方的工作人员介绍的家属或亲友从事与该项目有关的材料、设备供应或该项目分包等经济活动；不得为甲方的工作人员装修房子；不得为甲方的工作人员的亲属安排出境和国内旅游等；不得借婚丧嫁娶之机向甲方的工作人员赠送钱（含有价证券）、物。</w:t>
      </w:r>
    </w:p>
    <w:p w:rsidR="00BE6209" w:rsidRDefault="00BE6209" w:rsidP="00BE6209">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（五）乙方发现甲方的工作人员有不廉洁的行为，必须在48小时内署名报告甲方的纪检监察人员或有关领导。</w:t>
      </w:r>
    </w:p>
    <w:p w:rsidR="00BE6209" w:rsidRDefault="00BE6209" w:rsidP="00BE6209">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三、违约责任</w:t>
      </w:r>
    </w:p>
    <w:p w:rsidR="00BE6209" w:rsidRDefault="00BE6209" w:rsidP="00BE6209">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（一）甲方的工作人员违反廉洁责任，经调查属实的，甲方将依据党纪、公司有关规定对当事人进行严肃处理，对涉嫌犯罪人员移送司法机关。</w:t>
      </w:r>
    </w:p>
    <w:p w:rsidR="00BE6209" w:rsidRDefault="00BE6209" w:rsidP="00BE6209">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二）乙方工作人员违反廉洁责任，经调查属实，甲方及其代理机构有权退回其投标；对中标的乙方，甲方及其代理机构有权撤销中标决定，或一次性扣罚与其签订合同总价款的0.5~10%直至终止合同执行，由此造成的经济损失由乙方承担。在今后项目中，中粮屯河股份有限公司系统各企业不再考虑与乙方的合作。</w:t>
      </w:r>
    </w:p>
    <w:p w:rsidR="00BE6209" w:rsidRDefault="00BE6209" w:rsidP="00BE6209">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四、合同的生效</w:t>
      </w:r>
    </w:p>
    <w:p w:rsidR="00BE6209" w:rsidRDefault="00BE6209" w:rsidP="00BE6209">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（一）本合同在双方签字/盖章后生效。</w:t>
      </w:r>
    </w:p>
    <w:p w:rsidR="00BE6209" w:rsidRDefault="00BE6209" w:rsidP="00BE6209">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（二）本合同一式肆份，双方各执贰份。</w:t>
      </w:r>
    </w:p>
    <w:p w:rsidR="00BE6209" w:rsidRDefault="00BE6209" w:rsidP="00BE6209">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（三）本合同在主合同授予、履行的全过程有效，并作为主合同的附件。</w:t>
      </w:r>
    </w:p>
    <w:p w:rsidR="00BE6209" w:rsidRDefault="00BE6209" w:rsidP="00BE6209">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监督联络方式：</w:t>
      </w:r>
    </w:p>
    <w:p w:rsidR="00BE6209" w:rsidRDefault="00BE6209" w:rsidP="00BE6209">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中粮糖业纪委联系方式：办公电话  010-85017235</w:t>
      </w:r>
    </w:p>
    <w:p w:rsidR="00BE6209" w:rsidRDefault="00BE6209" w:rsidP="00BE6209">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通信地址：北京市朝阳区朝阳门南大街8号中粮福临门大厦9层905房间，中粮糖业纪委办公室收，邮编100020。          </w:t>
      </w:r>
    </w:p>
    <w:p w:rsidR="00BE6209" w:rsidRDefault="00BE6209" w:rsidP="00BE6209">
      <w:pPr>
        <w:spacing w:line="520" w:lineRule="exact"/>
        <w:rPr>
          <w:rFonts w:ascii="仿宋_GB2312" w:eastAsia="仿宋_GB2312" w:hAnsi="仿宋_GB2312" w:cs="仿宋_GB2312"/>
          <w:sz w:val="32"/>
          <w:szCs w:val="32"/>
        </w:rPr>
      </w:pPr>
    </w:p>
    <w:p w:rsidR="00BE6209" w:rsidRDefault="00BE6209" w:rsidP="00BE6209">
      <w:pPr>
        <w:spacing w:line="520" w:lineRule="exact"/>
        <w:rPr>
          <w:rFonts w:ascii="仿宋_GB2312" w:eastAsia="仿宋_GB2312" w:hAnsi="仿宋_GB2312" w:cs="仿宋_GB2312"/>
          <w:sz w:val="32"/>
          <w:szCs w:val="32"/>
        </w:rPr>
      </w:pPr>
    </w:p>
    <w:p w:rsidR="00BE6209" w:rsidRDefault="00BE6209" w:rsidP="00BE6209">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甲    方：中粮崇左江州糖业有限公司  </w:t>
      </w:r>
    </w:p>
    <w:p w:rsidR="00BE6209" w:rsidRDefault="00BE6209" w:rsidP="00BE6209">
      <w:pPr>
        <w:spacing w:line="520" w:lineRule="exact"/>
        <w:rPr>
          <w:rFonts w:ascii="仿宋_GB2312" w:eastAsia="仿宋_GB2312" w:hAnsi="仿宋_GB2312" w:cs="仿宋_GB2312"/>
          <w:sz w:val="32"/>
          <w:szCs w:val="32"/>
        </w:rPr>
      </w:pPr>
    </w:p>
    <w:p w:rsidR="00BE6209" w:rsidRDefault="00BE6209" w:rsidP="00BE6209">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法定代表人（或授权代表）签字：______________</w:t>
      </w:r>
    </w:p>
    <w:p w:rsidR="00BE6209" w:rsidRDefault="00BE6209" w:rsidP="00BE6209">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签字日期：__________________________________</w:t>
      </w:r>
    </w:p>
    <w:p w:rsidR="00BE6209" w:rsidRDefault="00BE6209" w:rsidP="00BE6209">
      <w:pPr>
        <w:spacing w:line="520" w:lineRule="exact"/>
        <w:rPr>
          <w:rFonts w:ascii="仿宋_GB2312" w:eastAsia="仿宋_GB2312" w:hAnsi="仿宋_GB2312" w:cs="仿宋_GB2312"/>
          <w:sz w:val="32"/>
          <w:szCs w:val="32"/>
        </w:rPr>
      </w:pPr>
    </w:p>
    <w:p w:rsidR="00BE6209" w:rsidRDefault="00BE6209" w:rsidP="00BE6209">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乙    方：                                        </w:t>
      </w:r>
    </w:p>
    <w:p w:rsidR="00BE6209" w:rsidRDefault="00BE6209" w:rsidP="00BE6209">
      <w:pPr>
        <w:spacing w:line="520" w:lineRule="exact"/>
        <w:rPr>
          <w:rFonts w:ascii="仿宋_GB2312" w:eastAsia="仿宋_GB2312" w:hAnsi="仿宋_GB2312" w:cs="仿宋_GB2312"/>
          <w:sz w:val="32"/>
          <w:szCs w:val="32"/>
        </w:rPr>
      </w:pPr>
    </w:p>
    <w:p w:rsidR="00BE6209" w:rsidRDefault="00BE6209" w:rsidP="00BE6209">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法定代表人（或授权代表）签字：_______________</w:t>
      </w:r>
    </w:p>
    <w:p w:rsidR="00BE6209" w:rsidRDefault="00BE6209" w:rsidP="00BE6209">
      <w:pPr>
        <w:spacing w:line="500" w:lineRule="exact"/>
        <w:rPr>
          <w:sz w:val="32"/>
          <w:szCs w:val="32"/>
        </w:rPr>
      </w:pPr>
      <w:r>
        <w:rPr>
          <w:rFonts w:ascii="仿宋_GB2312" w:eastAsia="仿宋_GB2312" w:hAnsi="仿宋_GB2312" w:cs="仿宋_GB2312" w:hint="eastAsia"/>
          <w:sz w:val="32"/>
          <w:szCs w:val="32"/>
        </w:rPr>
        <w:t>签字日期：___________________________________</w:t>
      </w:r>
    </w:p>
    <w:p w:rsidR="00BC713D" w:rsidRPr="0059358F" w:rsidRDefault="00BC713D" w:rsidP="00CC2A36">
      <w:pPr>
        <w:spacing w:line="560" w:lineRule="exact"/>
        <w:jc w:val="center"/>
        <w:rPr>
          <w:rFonts w:ascii="仿宋_GB2312" w:eastAsia="仿宋_GB2312"/>
          <w:sz w:val="32"/>
          <w:szCs w:val="32"/>
        </w:rPr>
      </w:pPr>
    </w:p>
    <w:sectPr w:rsidR="00BC713D" w:rsidRPr="0059358F" w:rsidSect="00BC713D">
      <w:headerReference w:type="default" r:id="rId10"/>
      <w:footerReference w:type="even" r:id="rId11"/>
      <w:footerReference w:type="default" r:id="rId12"/>
      <w:pgSz w:w="11906" w:h="16838"/>
      <w:pgMar w:top="851" w:right="1134" w:bottom="567"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2F6A" w:rsidRDefault="00672F6A" w:rsidP="00BC713D">
      <w:r>
        <w:separator/>
      </w:r>
    </w:p>
  </w:endnote>
  <w:endnote w:type="continuationSeparator" w:id="1">
    <w:p w:rsidR="00672F6A" w:rsidRDefault="00672F6A" w:rsidP="00BC71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SimSu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13D" w:rsidRDefault="00E826DB">
    <w:pPr>
      <w:pStyle w:val="a6"/>
      <w:framePr w:wrap="around" w:vAnchor="text" w:hAnchor="margin" w:xAlign="center" w:y="1"/>
      <w:rPr>
        <w:rStyle w:val="a9"/>
      </w:rPr>
    </w:pPr>
    <w:r>
      <w:rPr>
        <w:rStyle w:val="a9"/>
      </w:rPr>
      <w:fldChar w:fldCharType="begin"/>
    </w:r>
    <w:r w:rsidR="003A26BF">
      <w:rPr>
        <w:rStyle w:val="a9"/>
      </w:rPr>
      <w:instrText xml:space="preserve">PAGE  </w:instrText>
    </w:r>
    <w:r>
      <w:rPr>
        <w:rStyle w:val="a9"/>
      </w:rPr>
      <w:fldChar w:fldCharType="end"/>
    </w:r>
  </w:p>
  <w:p w:rsidR="00BC713D" w:rsidRDefault="00BC713D">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814394"/>
      <w:docPartObj>
        <w:docPartGallery w:val="Page Numbers (Bottom of Page)"/>
        <w:docPartUnique/>
      </w:docPartObj>
    </w:sdtPr>
    <w:sdtContent>
      <w:sdt>
        <w:sdtPr>
          <w:id w:val="171357217"/>
          <w:docPartObj>
            <w:docPartGallery w:val="Page Numbers (Top of Page)"/>
            <w:docPartUnique/>
          </w:docPartObj>
        </w:sdtPr>
        <w:sdtContent>
          <w:p w:rsidR="003512D6" w:rsidRDefault="003512D6">
            <w:pPr>
              <w:pStyle w:val="a6"/>
              <w:jc w:val="center"/>
            </w:pPr>
            <w:r>
              <w:rPr>
                <w:lang w:val="zh-CN"/>
              </w:rPr>
              <w:t xml:space="preserve"> </w:t>
            </w:r>
            <w:r w:rsidR="00E826DB">
              <w:rPr>
                <w:b/>
                <w:sz w:val="24"/>
                <w:szCs w:val="24"/>
              </w:rPr>
              <w:fldChar w:fldCharType="begin"/>
            </w:r>
            <w:r>
              <w:rPr>
                <w:b/>
              </w:rPr>
              <w:instrText>PAGE</w:instrText>
            </w:r>
            <w:r w:rsidR="00E826DB">
              <w:rPr>
                <w:b/>
                <w:sz w:val="24"/>
                <w:szCs w:val="24"/>
              </w:rPr>
              <w:fldChar w:fldCharType="separate"/>
            </w:r>
            <w:r w:rsidR="00C07594">
              <w:rPr>
                <w:b/>
                <w:noProof/>
              </w:rPr>
              <w:t>3</w:t>
            </w:r>
            <w:r w:rsidR="00E826DB">
              <w:rPr>
                <w:b/>
                <w:sz w:val="24"/>
                <w:szCs w:val="24"/>
              </w:rPr>
              <w:fldChar w:fldCharType="end"/>
            </w:r>
            <w:r>
              <w:rPr>
                <w:lang w:val="zh-CN"/>
              </w:rPr>
              <w:t xml:space="preserve"> / </w:t>
            </w:r>
            <w:r w:rsidR="00E826DB">
              <w:rPr>
                <w:b/>
                <w:sz w:val="24"/>
                <w:szCs w:val="24"/>
              </w:rPr>
              <w:fldChar w:fldCharType="begin"/>
            </w:r>
            <w:r>
              <w:rPr>
                <w:b/>
              </w:rPr>
              <w:instrText>NUMPAGES</w:instrText>
            </w:r>
            <w:r w:rsidR="00E826DB">
              <w:rPr>
                <w:b/>
                <w:sz w:val="24"/>
                <w:szCs w:val="24"/>
              </w:rPr>
              <w:fldChar w:fldCharType="separate"/>
            </w:r>
            <w:r w:rsidR="00C07594">
              <w:rPr>
                <w:b/>
                <w:noProof/>
              </w:rPr>
              <w:t>26</w:t>
            </w:r>
            <w:r w:rsidR="00E826DB">
              <w:rPr>
                <w:b/>
                <w:sz w:val="24"/>
                <w:szCs w:val="24"/>
              </w:rPr>
              <w:fldChar w:fldCharType="end"/>
            </w:r>
          </w:p>
        </w:sdtContent>
      </w:sdt>
    </w:sdtContent>
  </w:sdt>
  <w:p w:rsidR="00BC713D" w:rsidRDefault="00BC713D">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2F6A" w:rsidRDefault="00672F6A" w:rsidP="00BC713D">
      <w:r>
        <w:separator/>
      </w:r>
    </w:p>
  </w:footnote>
  <w:footnote w:type="continuationSeparator" w:id="1">
    <w:p w:rsidR="00672F6A" w:rsidRDefault="00672F6A" w:rsidP="00BC71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13D" w:rsidRDefault="00BC713D">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C60CC"/>
    <w:multiLevelType w:val="hybridMultilevel"/>
    <w:tmpl w:val="66AEC1FC"/>
    <w:lvl w:ilvl="0" w:tplc="C400D2D2">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nsid w:val="547578D0"/>
    <w:multiLevelType w:val="singleLevel"/>
    <w:tmpl w:val="547578D0"/>
    <w:lvl w:ilvl="0">
      <w:start w:val="1"/>
      <w:numFmt w:val="decimal"/>
      <w:suff w:val="nothing"/>
      <w:lvlText w:val="%1、"/>
      <w:lvlJc w:val="left"/>
    </w:lvl>
  </w:abstractNum>
  <w:abstractNum w:abstractNumId="2">
    <w:nsid w:val="5C8A56B8"/>
    <w:multiLevelType w:val="hybridMultilevel"/>
    <w:tmpl w:val="D4206B00"/>
    <w:lvl w:ilvl="0" w:tplc="C9B00A34">
      <w:start w:val="1"/>
      <w:numFmt w:val="japaneseCounting"/>
      <w:lvlText w:val="第%1条"/>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69274B36"/>
    <w:multiLevelType w:val="hybridMultilevel"/>
    <w:tmpl w:val="CB028932"/>
    <w:lvl w:ilvl="0" w:tplc="8DE64A1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9405390"/>
    <w:multiLevelType w:val="multilevel"/>
    <w:tmpl w:val="59D869FB"/>
    <w:lvl w:ilvl="0">
      <w:start w:val="1"/>
      <w:numFmt w:val="decimalEnclosedCircle"/>
      <w:lvlText w:val="%1"/>
      <w:lvlJc w:val="left"/>
      <w:pPr>
        <w:ind w:left="720" w:hanging="720"/>
      </w:pPr>
      <w:rPr>
        <w:rFonts w:ascii="仿宋_GB2312"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noPunctuationKerning/>
  <w:characterSpacingControl w:val="doNotCompress"/>
  <w:hdrShapeDefaults>
    <o:shapedefaults v:ext="edit" spidmax="111618"/>
  </w:hdrShapeDefaults>
  <w:footnotePr>
    <w:footnote w:id="0"/>
    <w:footnote w:id="1"/>
  </w:footnotePr>
  <w:endnotePr>
    <w:endnote w:id="0"/>
    <w:endnote w:id="1"/>
  </w:endnotePr>
  <w:compat>
    <w:doNotExpandShiftReturn/>
    <w:doNotWrapTextWithPunct/>
    <w:doNotUseEastAsianBreakRules/>
    <w:useFELayout/>
    <w:doNotUseIndentAsNumberingTabStop/>
    <w:useAltKinsokuLineBreakRules/>
  </w:compat>
  <w:rsids>
    <w:rsidRoot w:val="00267117"/>
    <w:rsid w:val="0000004F"/>
    <w:rsid w:val="00000A88"/>
    <w:rsid w:val="00000B5B"/>
    <w:rsid w:val="00002A1A"/>
    <w:rsid w:val="000034AB"/>
    <w:rsid w:val="00003966"/>
    <w:rsid w:val="00004824"/>
    <w:rsid w:val="000057F8"/>
    <w:rsid w:val="00005870"/>
    <w:rsid w:val="00006FEB"/>
    <w:rsid w:val="00012A5C"/>
    <w:rsid w:val="00012B00"/>
    <w:rsid w:val="00013077"/>
    <w:rsid w:val="000137AA"/>
    <w:rsid w:val="0001488B"/>
    <w:rsid w:val="00016F0C"/>
    <w:rsid w:val="00017164"/>
    <w:rsid w:val="000201AC"/>
    <w:rsid w:val="00021799"/>
    <w:rsid w:val="000236E2"/>
    <w:rsid w:val="000258D9"/>
    <w:rsid w:val="00025C3E"/>
    <w:rsid w:val="00026A9C"/>
    <w:rsid w:val="00030CAA"/>
    <w:rsid w:val="00031958"/>
    <w:rsid w:val="00031A38"/>
    <w:rsid w:val="00035FED"/>
    <w:rsid w:val="0003712F"/>
    <w:rsid w:val="0003764A"/>
    <w:rsid w:val="00037A57"/>
    <w:rsid w:val="000405FA"/>
    <w:rsid w:val="00041259"/>
    <w:rsid w:val="00041319"/>
    <w:rsid w:val="0004271A"/>
    <w:rsid w:val="00042B6E"/>
    <w:rsid w:val="000431F4"/>
    <w:rsid w:val="0004338C"/>
    <w:rsid w:val="0004340F"/>
    <w:rsid w:val="000438C6"/>
    <w:rsid w:val="00045E99"/>
    <w:rsid w:val="00046025"/>
    <w:rsid w:val="00046AA0"/>
    <w:rsid w:val="00047C4B"/>
    <w:rsid w:val="00051015"/>
    <w:rsid w:val="00052053"/>
    <w:rsid w:val="00052274"/>
    <w:rsid w:val="00052A59"/>
    <w:rsid w:val="00052AAF"/>
    <w:rsid w:val="00052B4B"/>
    <w:rsid w:val="00053998"/>
    <w:rsid w:val="00053D69"/>
    <w:rsid w:val="00055D65"/>
    <w:rsid w:val="000566A6"/>
    <w:rsid w:val="000567FD"/>
    <w:rsid w:val="0005792E"/>
    <w:rsid w:val="00062A22"/>
    <w:rsid w:val="000633CC"/>
    <w:rsid w:val="0007073A"/>
    <w:rsid w:val="000716B8"/>
    <w:rsid w:val="0007298A"/>
    <w:rsid w:val="00072C99"/>
    <w:rsid w:val="00072D42"/>
    <w:rsid w:val="00072DDE"/>
    <w:rsid w:val="00075A2B"/>
    <w:rsid w:val="00076088"/>
    <w:rsid w:val="00077964"/>
    <w:rsid w:val="000820CE"/>
    <w:rsid w:val="0008314F"/>
    <w:rsid w:val="00083B2B"/>
    <w:rsid w:val="00087B2D"/>
    <w:rsid w:val="00087DF0"/>
    <w:rsid w:val="000922B1"/>
    <w:rsid w:val="00092A63"/>
    <w:rsid w:val="00096E6B"/>
    <w:rsid w:val="000975C0"/>
    <w:rsid w:val="000A0B04"/>
    <w:rsid w:val="000A1E48"/>
    <w:rsid w:val="000A459C"/>
    <w:rsid w:val="000A46DD"/>
    <w:rsid w:val="000A4726"/>
    <w:rsid w:val="000A5E6A"/>
    <w:rsid w:val="000A6757"/>
    <w:rsid w:val="000B108B"/>
    <w:rsid w:val="000B18A3"/>
    <w:rsid w:val="000B20FA"/>
    <w:rsid w:val="000B2935"/>
    <w:rsid w:val="000B2A58"/>
    <w:rsid w:val="000B51F6"/>
    <w:rsid w:val="000B566F"/>
    <w:rsid w:val="000B5C07"/>
    <w:rsid w:val="000B71C3"/>
    <w:rsid w:val="000B764D"/>
    <w:rsid w:val="000C05F7"/>
    <w:rsid w:val="000C12D3"/>
    <w:rsid w:val="000C35F1"/>
    <w:rsid w:val="000C3D95"/>
    <w:rsid w:val="000C3EDE"/>
    <w:rsid w:val="000C5EE9"/>
    <w:rsid w:val="000C67D5"/>
    <w:rsid w:val="000C6923"/>
    <w:rsid w:val="000C7823"/>
    <w:rsid w:val="000D1827"/>
    <w:rsid w:val="000D2F88"/>
    <w:rsid w:val="000D33DD"/>
    <w:rsid w:val="000D554F"/>
    <w:rsid w:val="000D559C"/>
    <w:rsid w:val="000D57F7"/>
    <w:rsid w:val="000D6E93"/>
    <w:rsid w:val="000D7A82"/>
    <w:rsid w:val="000E61B3"/>
    <w:rsid w:val="000E70BB"/>
    <w:rsid w:val="000F0707"/>
    <w:rsid w:val="000F096A"/>
    <w:rsid w:val="000F1651"/>
    <w:rsid w:val="000F2B8D"/>
    <w:rsid w:val="000F32D9"/>
    <w:rsid w:val="000F330B"/>
    <w:rsid w:val="000F386F"/>
    <w:rsid w:val="000F4E5D"/>
    <w:rsid w:val="000F6504"/>
    <w:rsid w:val="000F6CF9"/>
    <w:rsid w:val="000F7448"/>
    <w:rsid w:val="00100336"/>
    <w:rsid w:val="00100B47"/>
    <w:rsid w:val="001010BC"/>
    <w:rsid w:val="00102D1E"/>
    <w:rsid w:val="001053BF"/>
    <w:rsid w:val="00107349"/>
    <w:rsid w:val="00107727"/>
    <w:rsid w:val="001078D0"/>
    <w:rsid w:val="00107B2E"/>
    <w:rsid w:val="00107B63"/>
    <w:rsid w:val="001100F5"/>
    <w:rsid w:val="001104CA"/>
    <w:rsid w:val="0011079A"/>
    <w:rsid w:val="00114E13"/>
    <w:rsid w:val="001156B0"/>
    <w:rsid w:val="00115BDD"/>
    <w:rsid w:val="00116142"/>
    <w:rsid w:val="00120B46"/>
    <w:rsid w:val="001228E3"/>
    <w:rsid w:val="00123212"/>
    <w:rsid w:val="001232C3"/>
    <w:rsid w:val="00123803"/>
    <w:rsid w:val="001273F8"/>
    <w:rsid w:val="00127C69"/>
    <w:rsid w:val="00130132"/>
    <w:rsid w:val="00131B0D"/>
    <w:rsid w:val="00131BBC"/>
    <w:rsid w:val="001322FE"/>
    <w:rsid w:val="00133C87"/>
    <w:rsid w:val="00133E20"/>
    <w:rsid w:val="001367A7"/>
    <w:rsid w:val="00136D50"/>
    <w:rsid w:val="001403F9"/>
    <w:rsid w:val="0014160B"/>
    <w:rsid w:val="001447C8"/>
    <w:rsid w:val="00146FB4"/>
    <w:rsid w:val="00150E07"/>
    <w:rsid w:val="00152705"/>
    <w:rsid w:val="00156415"/>
    <w:rsid w:val="00156737"/>
    <w:rsid w:val="001578B3"/>
    <w:rsid w:val="00162831"/>
    <w:rsid w:val="00162E27"/>
    <w:rsid w:val="00163A7F"/>
    <w:rsid w:val="00163A8E"/>
    <w:rsid w:val="00164011"/>
    <w:rsid w:val="00164330"/>
    <w:rsid w:val="001656BD"/>
    <w:rsid w:val="0017029F"/>
    <w:rsid w:val="00172D5E"/>
    <w:rsid w:val="0017474A"/>
    <w:rsid w:val="00174A58"/>
    <w:rsid w:val="001762A4"/>
    <w:rsid w:val="00176A07"/>
    <w:rsid w:val="00177796"/>
    <w:rsid w:val="0018092C"/>
    <w:rsid w:val="00180CED"/>
    <w:rsid w:val="00181EFE"/>
    <w:rsid w:val="0018345B"/>
    <w:rsid w:val="00184134"/>
    <w:rsid w:val="00187B28"/>
    <w:rsid w:val="00187C0A"/>
    <w:rsid w:val="00192A87"/>
    <w:rsid w:val="00192A95"/>
    <w:rsid w:val="001962B8"/>
    <w:rsid w:val="00197149"/>
    <w:rsid w:val="001A03AD"/>
    <w:rsid w:val="001A16F6"/>
    <w:rsid w:val="001A2C0B"/>
    <w:rsid w:val="001A4B61"/>
    <w:rsid w:val="001A564D"/>
    <w:rsid w:val="001A642D"/>
    <w:rsid w:val="001A72A2"/>
    <w:rsid w:val="001A760C"/>
    <w:rsid w:val="001B01E5"/>
    <w:rsid w:val="001B1713"/>
    <w:rsid w:val="001B182D"/>
    <w:rsid w:val="001B1AA5"/>
    <w:rsid w:val="001B2274"/>
    <w:rsid w:val="001B22CB"/>
    <w:rsid w:val="001B25DF"/>
    <w:rsid w:val="001B2E74"/>
    <w:rsid w:val="001B381F"/>
    <w:rsid w:val="001B3CE1"/>
    <w:rsid w:val="001B3E27"/>
    <w:rsid w:val="001B3EF3"/>
    <w:rsid w:val="001B4D61"/>
    <w:rsid w:val="001B73F2"/>
    <w:rsid w:val="001C0594"/>
    <w:rsid w:val="001C1250"/>
    <w:rsid w:val="001C125D"/>
    <w:rsid w:val="001C13BD"/>
    <w:rsid w:val="001C3103"/>
    <w:rsid w:val="001C4643"/>
    <w:rsid w:val="001C6B57"/>
    <w:rsid w:val="001C70C9"/>
    <w:rsid w:val="001C7C1D"/>
    <w:rsid w:val="001D09C5"/>
    <w:rsid w:val="001D1DA6"/>
    <w:rsid w:val="001D33DD"/>
    <w:rsid w:val="001D4047"/>
    <w:rsid w:val="001D5419"/>
    <w:rsid w:val="001D5639"/>
    <w:rsid w:val="001D71CB"/>
    <w:rsid w:val="001D7D0B"/>
    <w:rsid w:val="001D7D9B"/>
    <w:rsid w:val="001D7E0B"/>
    <w:rsid w:val="001E070C"/>
    <w:rsid w:val="001E2CE7"/>
    <w:rsid w:val="001E309D"/>
    <w:rsid w:val="001E31C2"/>
    <w:rsid w:val="001E3E45"/>
    <w:rsid w:val="001E4092"/>
    <w:rsid w:val="001E6174"/>
    <w:rsid w:val="001E7014"/>
    <w:rsid w:val="001F004C"/>
    <w:rsid w:val="001F036D"/>
    <w:rsid w:val="001F04C1"/>
    <w:rsid w:val="001F0D2F"/>
    <w:rsid w:val="001F10EC"/>
    <w:rsid w:val="001F25E0"/>
    <w:rsid w:val="001F2D1C"/>
    <w:rsid w:val="001F4835"/>
    <w:rsid w:val="001F527D"/>
    <w:rsid w:val="001F55A0"/>
    <w:rsid w:val="00200632"/>
    <w:rsid w:val="002011D9"/>
    <w:rsid w:val="002013EC"/>
    <w:rsid w:val="002026B6"/>
    <w:rsid w:val="00202D86"/>
    <w:rsid w:val="0021005C"/>
    <w:rsid w:val="00210B5F"/>
    <w:rsid w:val="00211735"/>
    <w:rsid w:val="00212507"/>
    <w:rsid w:val="00212D1A"/>
    <w:rsid w:val="00213988"/>
    <w:rsid w:val="00214E52"/>
    <w:rsid w:val="00215E59"/>
    <w:rsid w:val="002163F7"/>
    <w:rsid w:val="00216FF4"/>
    <w:rsid w:val="00217228"/>
    <w:rsid w:val="002222EF"/>
    <w:rsid w:val="00222895"/>
    <w:rsid w:val="00222A72"/>
    <w:rsid w:val="002236C7"/>
    <w:rsid w:val="00226D78"/>
    <w:rsid w:val="0022714F"/>
    <w:rsid w:val="0023069C"/>
    <w:rsid w:val="002306C0"/>
    <w:rsid w:val="00231638"/>
    <w:rsid w:val="00231809"/>
    <w:rsid w:val="00232D3E"/>
    <w:rsid w:val="00234758"/>
    <w:rsid w:val="00236A40"/>
    <w:rsid w:val="00236F19"/>
    <w:rsid w:val="00240E34"/>
    <w:rsid w:val="00241CD1"/>
    <w:rsid w:val="002424BE"/>
    <w:rsid w:val="00244019"/>
    <w:rsid w:val="00245E23"/>
    <w:rsid w:val="002463D7"/>
    <w:rsid w:val="002523A4"/>
    <w:rsid w:val="00253ECB"/>
    <w:rsid w:val="002558F1"/>
    <w:rsid w:val="00256911"/>
    <w:rsid w:val="00257253"/>
    <w:rsid w:val="002601B7"/>
    <w:rsid w:val="00260951"/>
    <w:rsid w:val="002609AB"/>
    <w:rsid w:val="00260DEB"/>
    <w:rsid w:val="002623B6"/>
    <w:rsid w:val="002639BA"/>
    <w:rsid w:val="00264A08"/>
    <w:rsid w:val="00264FBB"/>
    <w:rsid w:val="00265890"/>
    <w:rsid w:val="00266248"/>
    <w:rsid w:val="00267075"/>
    <w:rsid w:val="00267117"/>
    <w:rsid w:val="00270FBC"/>
    <w:rsid w:val="002725B5"/>
    <w:rsid w:val="00273C47"/>
    <w:rsid w:val="002744A1"/>
    <w:rsid w:val="00276126"/>
    <w:rsid w:val="0027751E"/>
    <w:rsid w:val="0027777F"/>
    <w:rsid w:val="00280C4D"/>
    <w:rsid w:val="00282A4D"/>
    <w:rsid w:val="0028389B"/>
    <w:rsid w:val="00283F56"/>
    <w:rsid w:val="00283F58"/>
    <w:rsid w:val="002850E8"/>
    <w:rsid w:val="00285265"/>
    <w:rsid w:val="00285960"/>
    <w:rsid w:val="00286099"/>
    <w:rsid w:val="002861C5"/>
    <w:rsid w:val="002870A1"/>
    <w:rsid w:val="00287FCD"/>
    <w:rsid w:val="00290076"/>
    <w:rsid w:val="00291E83"/>
    <w:rsid w:val="002927BE"/>
    <w:rsid w:val="002930F7"/>
    <w:rsid w:val="00293DE5"/>
    <w:rsid w:val="00294BE8"/>
    <w:rsid w:val="00294C24"/>
    <w:rsid w:val="00297964"/>
    <w:rsid w:val="002A0AF9"/>
    <w:rsid w:val="002A3543"/>
    <w:rsid w:val="002A3C98"/>
    <w:rsid w:val="002A3F7D"/>
    <w:rsid w:val="002A513A"/>
    <w:rsid w:val="002A532B"/>
    <w:rsid w:val="002A5BCE"/>
    <w:rsid w:val="002A6CDC"/>
    <w:rsid w:val="002A73EA"/>
    <w:rsid w:val="002A7568"/>
    <w:rsid w:val="002B0F4A"/>
    <w:rsid w:val="002B3929"/>
    <w:rsid w:val="002B7BFC"/>
    <w:rsid w:val="002C1D7B"/>
    <w:rsid w:val="002C3A86"/>
    <w:rsid w:val="002C4103"/>
    <w:rsid w:val="002C4C2A"/>
    <w:rsid w:val="002C4F43"/>
    <w:rsid w:val="002C4F9E"/>
    <w:rsid w:val="002D12BC"/>
    <w:rsid w:val="002D1E3D"/>
    <w:rsid w:val="002D2452"/>
    <w:rsid w:val="002D4991"/>
    <w:rsid w:val="002D5244"/>
    <w:rsid w:val="002D6800"/>
    <w:rsid w:val="002D72BE"/>
    <w:rsid w:val="002E0425"/>
    <w:rsid w:val="002E0D9F"/>
    <w:rsid w:val="002E119E"/>
    <w:rsid w:val="002E1CB4"/>
    <w:rsid w:val="002E25B1"/>
    <w:rsid w:val="002E2C51"/>
    <w:rsid w:val="002E4962"/>
    <w:rsid w:val="002E4AE6"/>
    <w:rsid w:val="002E4EC1"/>
    <w:rsid w:val="002E5BA5"/>
    <w:rsid w:val="002E5D46"/>
    <w:rsid w:val="002E5D77"/>
    <w:rsid w:val="002E6318"/>
    <w:rsid w:val="002E6A51"/>
    <w:rsid w:val="002F1884"/>
    <w:rsid w:val="002F1A47"/>
    <w:rsid w:val="002F1D74"/>
    <w:rsid w:val="002F2651"/>
    <w:rsid w:val="002F2C90"/>
    <w:rsid w:val="002F2F08"/>
    <w:rsid w:val="002F37A0"/>
    <w:rsid w:val="002F3B0B"/>
    <w:rsid w:val="002F4D9D"/>
    <w:rsid w:val="002F7C3E"/>
    <w:rsid w:val="0030083A"/>
    <w:rsid w:val="00300893"/>
    <w:rsid w:val="00300A48"/>
    <w:rsid w:val="00300ACD"/>
    <w:rsid w:val="00301CDB"/>
    <w:rsid w:val="00303536"/>
    <w:rsid w:val="0030461E"/>
    <w:rsid w:val="00304D42"/>
    <w:rsid w:val="00304EF7"/>
    <w:rsid w:val="00305679"/>
    <w:rsid w:val="00305803"/>
    <w:rsid w:val="0030767F"/>
    <w:rsid w:val="003101F2"/>
    <w:rsid w:val="00310EF9"/>
    <w:rsid w:val="00312AE9"/>
    <w:rsid w:val="00314FBD"/>
    <w:rsid w:val="0031541C"/>
    <w:rsid w:val="003158E5"/>
    <w:rsid w:val="00317687"/>
    <w:rsid w:val="00320B6B"/>
    <w:rsid w:val="00320CD7"/>
    <w:rsid w:val="00320F1A"/>
    <w:rsid w:val="00321B57"/>
    <w:rsid w:val="00322B5E"/>
    <w:rsid w:val="00323B43"/>
    <w:rsid w:val="003247E5"/>
    <w:rsid w:val="0032495A"/>
    <w:rsid w:val="0032553A"/>
    <w:rsid w:val="00325C6E"/>
    <w:rsid w:val="00326170"/>
    <w:rsid w:val="00326335"/>
    <w:rsid w:val="0032686A"/>
    <w:rsid w:val="0033103C"/>
    <w:rsid w:val="003319C0"/>
    <w:rsid w:val="00331BC2"/>
    <w:rsid w:val="00333218"/>
    <w:rsid w:val="003338DF"/>
    <w:rsid w:val="0033432D"/>
    <w:rsid w:val="00334352"/>
    <w:rsid w:val="003357D4"/>
    <w:rsid w:val="00335812"/>
    <w:rsid w:val="003370D3"/>
    <w:rsid w:val="00341A43"/>
    <w:rsid w:val="00341CB0"/>
    <w:rsid w:val="0034221C"/>
    <w:rsid w:val="0034367C"/>
    <w:rsid w:val="00344187"/>
    <w:rsid w:val="003446D1"/>
    <w:rsid w:val="003451AC"/>
    <w:rsid w:val="00345960"/>
    <w:rsid w:val="003469AA"/>
    <w:rsid w:val="00346C83"/>
    <w:rsid w:val="0034744D"/>
    <w:rsid w:val="00347E21"/>
    <w:rsid w:val="00351228"/>
    <w:rsid w:val="003512D6"/>
    <w:rsid w:val="00351B8C"/>
    <w:rsid w:val="00351B93"/>
    <w:rsid w:val="00352A91"/>
    <w:rsid w:val="0035497D"/>
    <w:rsid w:val="0035505A"/>
    <w:rsid w:val="00356057"/>
    <w:rsid w:val="00356426"/>
    <w:rsid w:val="00360549"/>
    <w:rsid w:val="00362DFC"/>
    <w:rsid w:val="00367263"/>
    <w:rsid w:val="00370971"/>
    <w:rsid w:val="003709B5"/>
    <w:rsid w:val="0037502B"/>
    <w:rsid w:val="0037530B"/>
    <w:rsid w:val="003758DF"/>
    <w:rsid w:val="00375E0E"/>
    <w:rsid w:val="0037707F"/>
    <w:rsid w:val="003773A7"/>
    <w:rsid w:val="00380DB5"/>
    <w:rsid w:val="00381EA2"/>
    <w:rsid w:val="00382834"/>
    <w:rsid w:val="0038340B"/>
    <w:rsid w:val="00384163"/>
    <w:rsid w:val="00385B6F"/>
    <w:rsid w:val="00386602"/>
    <w:rsid w:val="003911B0"/>
    <w:rsid w:val="003915D5"/>
    <w:rsid w:val="00392A5D"/>
    <w:rsid w:val="00392AF8"/>
    <w:rsid w:val="003938B3"/>
    <w:rsid w:val="003939E5"/>
    <w:rsid w:val="00393CDA"/>
    <w:rsid w:val="00395414"/>
    <w:rsid w:val="003A11B2"/>
    <w:rsid w:val="003A20C4"/>
    <w:rsid w:val="003A26BF"/>
    <w:rsid w:val="003A430A"/>
    <w:rsid w:val="003A45F9"/>
    <w:rsid w:val="003A4A02"/>
    <w:rsid w:val="003A4E4D"/>
    <w:rsid w:val="003A625E"/>
    <w:rsid w:val="003B0D16"/>
    <w:rsid w:val="003B2B92"/>
    <w:rsid w:val="003B2E15"/>
    <w:rsid w:val="003B2FBB"/>
    <w:rsid w:val="003B447C"/>
    <w:rsid w:val="003B4F28"/>
    <w:rsid w:val="003B581D"/>
    <w:rsid w:val="003B6DA4"/>
    <w:rsid w:val="003B752E"/>
    <w:rsid w:val="003C0599"/>
    <w:rsid w:val="003C211B"/>
    <w:rsid w:val="003C2867"/>
    <w:rsid w:val="003C338B"/>
    <w:rsid w:val="003C3C26"/>
    <w:rsid w:val="003C3EC1"/>
    <w:rsid w:val="003C428C"/>
    <w:rsid w:val="003C6DFE"/>
    <w:rsid w:val="003C74D2"/>
    <w:rsid w:val="003C7E54"/>
    <w:rsid w:val="003D20E9"/>
    <w:rsid w:val="003D37D8"/>
    <w:rsid w:val="003D4AA4"/>
    <w:rsid w:val="003D63A8"/>
    <w:rsid w:val="003D7EED"/>
    <w:rsid w:val="003E06E8"/>
    <w:rsid w:val="003E0AFD"/>
    <w:rsid w:val="003E2E31"/>
    <w:rsid w:val="003E5A1E"/>
    <w:rsid w:val="003E600B"/>
    <w:rsid w:val="003E657F"/>
    <w:rsid w:val="003E7040"/>
    <w:rsid w:val="003F09BD"/>
    <w:rsid w:val="003F1373"/>
    <w:rsid w:val="003F2B3A"/>
    <w:rsid w:val="003F2D85"/>
    <w:rsid w:val="003F3927"/>
    <w:rsid w:val="003F4D2F"/>
    <w:rsid w:val="003F75AD"/>
    <w:rsid w:val="003F7B63"/>
    <w:rsid w:val="00400CB1"/>
    <w:rsid w:val="00400FD8"/>
    <w:rsid w:val="00402053"/>
    <w:rsid w:val="0040301F"/>
    <w:rsid w:val="00404194"/>
    <w:rsid w:val="0040434F"/>
    <w:rsid w:val="00404364"/>
    <w:rsid w:val="004044CE"/>
    <w:rsid w:val="0040540C"/>
    <w:rsid w:val="004106ED"/>
    <w:rsid w:val="004127FC"/>
    <w:rsid w:val="00413035"/>
    <w:rsid w:val="00413B1D"/>
    <w:rsid w:val="00414986"/>
    <w:rsid w:val="0041524D"/>
    <w:rsid w:val="00415753"/>
    <w:rsid w:val="00415A24"/>
    <w:rsid w:val="00415B9A"/>
    <w:rsid w:val="00415C22"/>
    <w:rsid w:val="00416BDA"/>
    <w:rsid w:val="00420BAF"/>
    <w:rsid w:val="004212FE"/>
    <w:rsid w:val="00421E5F"/>
    <w:rsid w:val="00422F8D"/>
    <w:rsid w:val="0042367A"/>
    <w:rsid w:val="00423C85"/>
    <w:rsid w:val="004314B3"/>
    <w:rsid w:val="00433B6A"/>
    <w:rsid w:val="00433E5B"/>
    <w:rsid w:val="00435051"/>
    <w:rsid w:val="00435893"/>
    <w:rsid w:val="004358AB"/>
    <w:rsid w:val="00435919"/>
    <w:rsid w:val="00437958"/>
    <w:rsid w:val="004401F9"/>
    <w:rsid w:val="00440A90"/>
    <w:rsid w:val="004423D8"/>
    <w:rsid w:val="00442692"/>
    <w:rsid w:val="004427CE"/>
    <w:rsid w:val="004440E5"/>
    <w:rsid w:val="0044426A"/>
    <w:rsid w:val="00444516"/>
    <w:rsid w:val="004453CC"/>
    <w:rsid w:val="00445B35"/>
    <w:rsid w:val="004512DC"/>
    <w:rsid w:val="00452270"/>
    <w:rsid w:val="00453186"/>
    <w:rsid w:val="0045589D"/>
    <w:rsid w:val="00457FB0"/>
    <w:rsid w:val="004617C0"/>
    <w:rsid w:val="00461E2E"/>
    <w:rsid w:val="00464BDD"/>
    <w:rsid w:val="00465116"/>
    <w:rsid w:val="00465C6F"/>
    <w:rsid w:val="004665BC"/>
    <w:rsid w:val="004678BE"/>
    <w:rsid w:val="00467CC3"/>
    <w:rsid w:val="00467D31"/>
    <w:rsid w:val="004707FF"/>
    <w:rsid w:val="00470C34"/>
    <w:rsid w:val="004714B6"/>
    <w:rsid w:val="004716C1"/>
    <w:rsid w:val="00471C89"/>
    <w:rsid w:val="00473CA6"/>
    <w:rsid w:val="00474510"/>
    <w:rsid w:val="00474843"/>
    <w:rsid w:val="00477052"/>
    <w:rsid w:val="004778A3"/>
    <w:rsid w:val="0048024F"/>
    <w:rsid w:val="00481928"/>
    <w:rsid w:val="00482DFB"/>
    <w:rsid w:val="00483052"/>
    <w:rsid w:val="004849CD"/>
    <w:rsid w:val="004877D4"/>
    <w:rsid w:val="0049027F"/>
    <w:rsid w:val="004923DD"/>
    <w:rsid w:val="00493CA4"/>
    <w:rsid w:val="00493F91"/>
    <w:rsid w:val="004951AA"/>
    <w:rsid w:val="00496E79"/>
    <w:rsid w:val="004A0DE5"/>
    <w:rsid w:val="004A10D6"/>
    <w:rsid w:val="004A1AF7"/>
    <w:rsid w:val="004A22E6"/>
    <w:rsid w:val="004A4F04"/>
    <w:rsid w:val="004A7284"/>
    <w:rsid w:val="004A7BDE"/>
    <w:rsid w:val="004B3376"/>
    <w:rsid w:val="004B3758"/>
    <w:rsid w:val="004B5153"/>
    <w:rsid w:val="004B60AA"/>
    <w:rsid w:val="004C0C3B"/>
    <w:rsid w:val="004C1EF9"/>
    <w:rsid w:val="004C4560"/>
    <w:rsid w:val="004C4A5A"/>
    <w:rsid w:val="004C6787"/>
    <w:rsid w:val="004D5BEB"/>
    <w:rsid w:val="004E0370"/>
    <w:rsid w:val="004E1E76"/>
    <w:rsid w:val="004E5446"/>
    <w:rsid w:val="004E5F61"/>
    <w:rsid w:val="004E6290"/>
    <w:rsid w:val="004E680B"/>
    <w:rsid w:val="004E763E"/>
    <w:rsid w:val="004E7CC9"/>
    <w:rsid w:val="004F048F"/>
    <w:rsid w:val="004F0A91"/>
    <w:rsid w:val="004F11FC"/>
    <w:rsid w:val="004F12EB"/>
    <w:rsid w:val="004F14E8"/>
    <w:rsid w:val="004F43E5"/>
    <w:rsid w:val="004F5A97"/>
    <w:rsid w:val="004F6D5B"/>
    <w:rsid w:val="004F713D"/>
    <w:rsid w:val="004F747B"/>
    <w:rsid w:val="004F78F0"/>
    <w:rsid w:val="004F795F"/>
    <w:rsid w:val="00500564"/>
    <w:rsid w:val="00500927"/>
    <w:rsid w:val="00501F08"/>
    <w:rsid w:val="005020E1"/>
    <w:rsid w:val="00503334"/>
    <w:rsid w:val="00503A6D"/>
    <w:rsid w:val="0050432B"/>
    <w:rsid w:val="00507B4D"/>
    <w:rsid w:val="00507C24"/>
    <w:rsid w:val="00511C89"/>
    <w:rsid w:val="00513B02"/>
    <w:rsid w:val="0051478D"/>
    <w:rsid w:val="00514844"/>
    <w:rsid w:val="00516489"/>
    <w:rsid w:val="0051685F"/>
    <w:rsid w:val="005173EC"/>
    <w:rsid w:val="00517662"/>
    <w:rsid w:val="005200BA"/>
    <w:rsid w:val="0052102C"/>
    <w:rsid w:val="00524C85"/>
    <w:rsid w:val="00524C8D"/>
    <w:rsid w:val="00527012"/>
    <w:rsid w:val="0053042D"/>
    <w:rsid w:val="0053115A"/>
    <w:rsid w:val="00531781"/>
    <w:rsid w:val="00531B24"/>
    <w:rsid w:val="00531BF5"/>
    <w:rsid w:val="00532A25"/>
    <w:rsid w:val="00532AAA"/>
    <w:rsid w:val="0053446A"/>
    <w:rsid w:val="00535CA9"/>
    <w:rsid w:val="00537534"/>
    <w:rsid w:val="005376E7"/>
    <w:rsid w:val="005377E2"/>
    <w:rsid w:val="005401D1"/>
    <w:rsid w:val="00542709"/>
    <w:rsid w:val="0054429F"/>
    <w:rsid w:val="005448F5"/>
    <w:rsid w:val="00546866"/>
    <w:rsid w:val="0054720F"/>
    <w:rsid w:val="005505AA"/>
    <w:rsid w:val="005524C8"/>
    <w:rsid w:val="005526D6"/>
    <w:rsid w:val="00552B23"/>
    <w:rsid w:val="00554090"/>
    <w:rsid w:val="00555576"/>
    <w:rsid w:val="005562CD"/>
    <w:rsid w:val="00556FE9"/>
    <w:rsid w:val="005571A4"/>
    <w:rsid w:val="005571B5"/>
    <w:rsid w:val="005604AF"/>
    <w:rsid w:val="005623A4"/>
    <w:rsid w:val="00563778"/>
    <w:rsid w:val="00563D0A"/>
    <w:rsid w:val="00564A3D"/>
    <w:rsid w:val="005705D1"/>
    <w:rsid w:val="00572697"/>
    <w:rsid w:val="00573C41"/>
    <w:rsid w:val="005749EC"/>
    <w:rsid w:val="0058029C"/>
    <w:rsid w:val="005820B6"/>
    <w:rsid w:val="00583406"/>
    <w:rsid w:val="00584460"/>
    <w:rsid w:val="005870B0"/>
    <w:rsid w:val="00587BAE"/>
    <w:rsid w:val="00592098"/>
    <w:rsid w:val="005929D2"/>
    <w:rsid w:val="00593273"/>
    <w:rsid w:val="0059358F"/>
    <w:rsid w:val="00593BF9"/>
    <w:rsid w:val="0059491F"/>
    <w:rsid w:val="005968F6"/>
    <w:rsid w:val="00597671"/>
    <w:rsid w:val="005A06DA"/>
    <w:rsid w:val="005A10A6"/>
    <w:rsid w:val="005A1788"/>
    <w:rsid w:val="005A1903"/>
    <w:rsid w:val="005A391C"/>
    <w:rsid w:val="005A3DAA"/>
    <w:rsid w:val="005A3F84"/>
    <w:rsid w:val="005A5DF4"/>
    <w:rsid w:val="005A621C"/>
    <w:rsid w:val="005A7492"/>
    <w:rsid w:val="005B0150"/>
    <w:rsid w:val="005B02E7"/>
    <w:rsid w:val="005B13B7"/>
    <w:rsid w:val="005B1683"/>
    <w:rsid w:val="005B2A76"/>
    <w:rsid w:val="005B2D7F"/>
    <w:rsid w:val="005B3936"/>
    <w:rsid w:val="005B3E76"/>
    <w:rsid w:val="005B4FDD"/>
    <w:rsid w:val="005B500A"/>
    <w:rsid w:val="005B75F2"/>
    <w:rsid w:val="005B77C9"/>
    <w:rsid w:val="005C0991"/>
    <w:rsid w:val="005C143D"/>
    <w:rsid w:val="005C409C"/>
    <w:rsid w:val="005C42E4"/>
    <w:rsid w:val="005C4F62"/>
    <w:rsid w:val="005C759D"/>
    <w:rsid w:val="005D09A6"/>
    <w:rsid w:val="005D0B39"/>
    <w:rsid w:val="005D0C72"/>
    <w:rsid w:val="005D21EF"/>
    <w:rsid w:val="005D2A50"/>
    <w:rsid w:val="005D4250"/>
    <w:rsid w:val="005D459D"/>
    <w:rsid w:val="005D572F"/>
    <w:rsid w:val="005D5C64"/>
    <w:rsid w:val="005D7BB1"/>
    <w:rsid w:val="005E47F8"/>
    <w:rsid w:val="005E60D4"/>
    <w:rsid w:val="005E6270"/>
    <w:rsid w:val="005E7EF0"/>
    <w:rsid w:val="005F04AE"/>
    <w:rsid w:val="005F4F6D"/>
    <w:rsid w:val="005F61AE"/>
    <w:rsid w:val="005F754F"/>
    <w:rsid w:val="00600409"/>
    <w:rsid w:val="00601DBA"/>
    <w:rsid w:val="00602D72"/>
    <w:rsid w:val="00603198"/>
    <w:rsid w:val="00603276"/>
    <w:rsid w:val="00603E4E"/>
    <w:rsid w:val="00605B39"/>
    <w:rsid w:val="0060610B"/>
    <w:rsid w:val="006063C0"/>
    <w:rsid w:val="00611C52"/>
    <w:rsid w:val="00612391"/>
    <w:rsid w:val="00613A17"/>
    <w:rsid w:val="006141F7"/>
    <w:rsid w:val="00615D7C"/>
    <w:rsid w:val="0061602E"/>
    <w:rsid w:val="00616359"/>
    <w:rsid w:val="00616B03"/>
    <w:rsid w:val="006175AD"/>
    <w:rsid w:val="00617C7B"/>
    <w:rsid w:val="00617E9D"/>
    <w:rsid w:val="006209EE"/>
    <w:rsid w:val="006211B6"/>
    <w:rsid w:val="0062138E"/>
    <w:rsid w:val="006226E6"/>
    <w:rsid w:val="00622855"/>
    <w:rsid w:val="00623ECE"/>
    <w:rsid w:val="00623F5B"/>
    <w:rsid w:val="0062767F"/>
    <w:rsid w:val="00632F53"/>
    <w:rsid w:val="00633670"/>
    <w:rsid w:val="00633CC4"/>
    <w:rsid w:val="00635356"/>
    <w:rsid w:val="006355F1"/>
    <w:rsid w:val="0063581C"/>
    <w:rsid w:val="006361B0"/>
    <w:rsid w:val="00636879"/>
    <w:rsid w:val="00640371"/>
    <w:rsid w:val="00640D2D"/>
    <w:rsid w:val="00641C84"/>
    <w:rsid w:val="006434FC"/>
    <w:rsid w:val="00643920"/>
    <w:rsid w:val="006440EE"/>
    <w:rsid w:val="00644E3C"/>
    <w:rsid w:val="0064598C"/>
    <w:rsid w:val="00650667"/>
    <w:rsid w:val="00650F2E"/>
    <w:rsid w:val="0065144B"/>
    <w:rsid w:val="00654430"/>
    <w:rsid w:val="00654528"/>
    <w:rsid w:val="00657F11"/>
    <w:rsid w:val="0066064B"/>
    <w:rsid w:val="00660C2E"/>
    <w:rsid w:val="00661F37"/>
    <w:rsid w:val="00662D32"/>
    <w:rsid w:val="0066474D"/>
    <w:rsid w:val="00666B75"/>
    <w:rsid w:val="0066729A"/>
    <w:rsid w:val="0066778C"/>
    <w:rsid w:val="006706D3"/>
    <w:rsid w:val="00672A7D"/>
    <w:rsid w:val="00672A98"/>
    <w:rsid w:val="00672F6A"/>
    <w:rsid w:val="0067312C"/>
    <w:rsid w:val="006734B9"/>
    <w:rsid w:val="00673834"/>
    <w:rsid w:val="006738DA"/>
    <w:rsid w:val="00673A0B"/>
    <w:rsid w:val="006744B8"/>
    <w:rsid w:val="006744BD"/>
    <w:rsid w:val="006755A2"/>
    <w:rsid w:val="00675EC3"/>
    <w:rsid w:val="00676F9B"/>
    <w:rsid w:val="00677959"/>
    <w:rsid w:val="00677D16"/>
    <w:rsid w:val="0068043B"/>
    <w:rsid w:val="00680DCA"/>
    <w:rsid w:val="006820F6"/>
    <w:rsid w:val="006825F0"/>
    <w:rsid w:val="00682898"/>
    <w:rsid w:val="00684483"/>
    <w:rsid w:val="006858B5"/>
    <w:rsid w:val="00686296"/>
    <w:rsid w:val="00687391"/>
    <w:rsid w:val="00687849"/>
    <w:rsid w:val="00687A31"/>
    <w:rsid w:val="00687B4A"/>
    <w:rsid w:val="006909C3"/>
    <w:rsid w:val="00690F0B"/>
    <w:rsid w:val="00691863"/>
    <w:rsid w:val="00691CFB"/>
    <w:rsid w:val="00691F12"/>
    <w:rsid w:val="0069425B"/>
    <w:rsid w:val="00695437"/>
    <w:rsid w:val="006A043B"/>
    <w:rsid w:val="006A06BC"/>
    <w:rsid w:val="006A0B03"/>
    <w:rsid w:val="006A0E59"/>
    <w:rsid w:val="006A1BD0"/>
    <w:rsid w:val="006A2985"/>
    <w:rsid w:val="006A470B"/>
    <w:rsid w:val="006A52ED"/>
    <w:rsid w:val="006B5B9E"/>
    <w:rsid w:val="006B5BDB"/>
    <w:rsid w:val="006B5DB7"/>
    <w:rsid w:val="006B6C3C"/>
    <w:rsid w:val="006B6CF9"/>
    <w:rsid w:val="006C0A35"/>
    <w:rsid w:val="006C1215"/>
    <w:rsid w:val="006C122C"/>
    <w:rsid w:val="006C1A4D"/>
    <w:rsid w:val="006C20A6"/>
    <w:rsid w:val="006C4CFD"/>
    <w:rsid w:val="006C57B6"/>
    <w:rsid w:val="006C75E5"/>
    <w:rsid w:val="006D1269"/>
    <w:rsid w:val="006D6EC1"/>
    <w:rsid w:val="006E01A3"/>
    <w:rsid w:val="006E0469"/>
    <w:rsid w:val="006E046B"/>
    <w:rsid w:val="006E04F2"/>
    <w:rsid w:val="006E0CF4"/>
    <w:rsid w:val="006E1496"/>
    <w:rsid w:val="006E313E"/>
    <w:rsid w:val="006E3A97"/>
    <w:rsid w:val="006E42FF"/>
    <w:rsid w:val="006F1C47"/>
    <w:rsid w:val="006F2B55"/>
    <w:rsid w:val="006F3050"/>
    <w:rsid w:val="006F37ED"/>
    <w:rsid w:val="006F4823"/>
    <w:rsid w:val="006F4AD0"/>
    <w:rsid w:val="006F59F9"/>
    <w:rsid w:val="00700DC2"/>
    <w:rsid w:val="0070107F"/>
    <w:rsid w:val="00702128"/>
    <w:rsid w:val="00702DC8"/>
    <w:rsid w:val="007038C2"/>
    <w:rsid w:val="0070449C"/>
    <w:rsid w:val="00705A00"/>
    <w:rsid w:val="00713EBF"/>
    <w:rsid w:val="00714A41"/>
    <w:rsid w:val="00715ACA"/>
    <w:rsid w:val="0071614B"/>
    <w:rsid w:val="00717591"/>
    <w:rsid w:val="00717822"/>
    <w:rsid w:val="00723622"/>
    <w:rsid w:val="007242CA"/>
    <w:rsid w:val="00725E2E"/>
    <w:rsid w:val="0072638A"/>
    <w:rsid w:val="00726534"/>
    <w:rsid w:val="0072702A"/>
    <w:rsid w:val="007275AC"/>
    <w:rsid w:val="007278E3"/>
    <w:rsid w:val="00727B24"/>
    <w:rsid w:val="007304F4"/>
    <w:rsid w:val="00734050"/>
    <w:rsid w:val="00736657"/>
    <w:rsid w:val="00736ECD"/>
    <w:rsid w:val="007409DA"/>
    <w:rsid w:val="00740D39"/>
    <w:rsid w:val="00741361"/>
    <w:rsid w:val="0074184B"/>
    <w:rsid w:val="007419D0"/>
    <w:rsid w:val="00742425"/>
    <w:rsid w:val="00743EE0"/>
    <w:rsid w:val="007453B4"/>
    <w:rsid w:val="0074566F"/>
    <w:rsid w:val="00747296"/>
    <w:rsid w:val="00747484"/>
    <w:rsid w:val="00750EE7"/>
    <w:rsid w:val="00751B16"/>
    <w:rsid w:val="00752BF4"/>
    <w:rsid w:val="00752DBF"/>
    <w:rsid w:val="0075495A"/>
    <w:rsid w:val="007549F5"/>
    <w:rsid w:val="00754A5D"/>
    <w:rsid w:val="00754B7C"/>
    <w:rsid w:val="00754EB7"/>
    <w:rsid w:val="00755857"/>
    <w:rsid w:val="007576A2"/>
    <w:rsid w:val="00757B83"/>
    <w:rsid w:val="007615D3"/>
    <w:rsid w:val="00761F7F"/>
    <w:rsid w:val="00764451"/>
    <w:rsid w:val="007650A3"/>
    <w:rsid w:val="00765456"/>
    <w:rsid w:val="00765F47"/>
    <w:rsid w:val="00766610"/>
    <w:rsid w:val="00766E94"/>
    <w:rsid w:val="00770085"/>
    <w:rsid w:val="00772308"/>
    <w:rsid w:val="007748D8"/>
    <w:rsid w:val="00774BAF"/>
    <w:rsid w:val="00774F4E"/>
    <w:rsid w:val="007760AB"/>
    <w:rsid w:val="007763EE"/>
    <w:rsid w:val="00776678"/>
    <w:rsid w:val="00781CEA"/>
    <w:rsid w:val="00786B12"/>
    <w:rsid w:val="00786BED"/>
    <w:rsid w:val="0079086B"/>
    <w:rsid w:val="0079163F"/>
    <w:rsid w:val="007921A0"/>
    <w:rsid w:val="00792471"/>
    <w:rsid w:val="007942D3"/>
    <w:rsid w:val="00795545"/>
    <w:rsid w:val="00796211"/>
    <w:rsid w:val="00796941"/>
    <w:rsid w:val="00796AEA"/>
    <w:rsid w:val="007A062E"/>
    <w:rsid w:val="007A0FB5"/>
    <w:rsid w:val="007A18CD"/>
    <w:rsid w:val="007A2ED2"/>
    <w:rsid w:val="007A5408"/>
    <w:rsid w:val="007A60F1"/>
    <w:rsid w:val="007A66F4"/>
    <w:rsid w:val="007A6907"/>
    <w:rsid w:val="007A6C18"/>
    <w:rsid w:val="007B0785"/>
    <w:rsid w:val="007B1831"/>
    <w:rsid w:val="007B300F"/>
    <w:rsid w:val="007B3A97"/>
    <w:rsid w:val="007B42FA"/>
    <w:rsid w:val="007B5A03"/>
    <w:rsid w:val="007B6DBA"/>
    <w:rsid w:val="007B6EB0"/>
    <w:rsid w:val="007B7C7B"/>
    <w:rsid w:val="007B7D99"/>
    <w:rsid w:val="007B7EC2"/>
    <w:rsid w:val="007C0982"/>
    <w:rsid w:val="007C2FBF"/>
    <w:rsid w:val="007C31EC"/>
    <w:rsid w:val="007C32F4"/>
    <w:rsid w:val="007C4991"/>
    <w:rsid w:val="007C4E08"/>
    <w:rsid w:val="007C62C0"/>
    <w:rsid w:val="007D2B10"/>
    <w:rsid w:val="007D4D32"/>
    <w:rsid w:val="007D50E4"/>
    <w:rsid w:val="007D6F0B"/>
    <w:rsid w:val="007D7724"/>
    <w:rsid w:val="007D7847"/>
    <w:rsid w:val="007D7CA7"/>
    <w:rsid w:val="007E10B9"/>
    <w:rsid w:val="007E13FB"/>
    <w:rsid w:val="007E257D"/>
    <w:rsid w:val="007E3795"/>
    <w:rsid w:val="007E42E9"/>
    <w:rsid w:val="007E43CD"/>
    <w:rsid w:val="007E4C3F"/>
    <w:rsid w:val="007F4D84"/>
    <w:rsid w:val="007F6320"/>
    <w:rsid w:val="007F740E"/>
    <w:rsid w:val="00801B0C"/>
    <w:rsid w:val="0080251D"/>
    <w:rsid w:val="00802EAF"/>
    <w:rsid w:val="008048D4"/>
    <w:rsid w:val="00804C19"/>
    <w:rsid w:val="00805161"/>
    <w:rsid w:val="0080585F"/>
    <w:rsid w:val="008069F7"/>
    <w:rsid w:val="00807888"/>
    <w:rsid w:val="00810116"/>
    <w:rsid w:val="00810EA2"/>
    <w:rsid w:val="00810F2B"/>
    <w:rsid w:val="00813BA5"/>
    <w:rsid w:val="008147D6"/>
    <w:rsid w:val="00814E01"/>
    <w:rsid w:val="00815AAC"/>
    <w:rsid w:val="00820D4E"/>
    <w:rsid w:val="00821D68"/>
    <w:rsid w:val="008227F6"/>
    <w:rsid w:val="00823F22"/>
    <w:rsid w:val="0082467B"/>
    <w:rsid w:val="00825FFC"/>
    <w:rsid w:val="00827113"/>
    <w:rsid w:val="00827F00"/>
    <w:rsid w:val="008306B4"/>
    <w:rsid w:val="00831182"/>
    <w:rsid w:val="00831CC3"/>
    <w:rsid w:val="00832002"/>
    <w:rsid w:val="0083236F"/>
    <w:rsid w:val="00833237"/>
    <w:rsid w:val="00833E96"/>
    <w:rsid w:val="00834197"/>
    <w:rsid w:val="00834F9B"/>
    <w:rsid w:val="00835008"/>
    <w:rsid w:val="0083579B"/>
    <w:rsid w:val="008364BC"/>
    <w:rsid w:val="00836547"/>
    <w:rsid w:val="00836A6D"/>
    <w:rsid w:val="00836B98"/>
    <w:rsid w:val="00837B7F"/>
    <w:rsid w:val="00840751"/>
    <w:rsid w:val="008420CE"/>
    <w:rsid w:val="008425DF"/>
    <w:rsid w:val="0084272E"/>
    <w:rsid w:val="00844437"/>
    <w:rsid w:val="00845603"/>
    <w:rsid w:val="00845AF2"/>
    <w:rsid w:val="008464BC"/>
    <w:rsid w:val="00847F28"/>
    <w:rsid w:val="00851116"/>
    <w:rsid w:val="00851925"/>
    <w:rsid w:val="008522C7"/>
    <w:rsid w:val="00852A64"/>
    <w:rsid w:val="00853DFD"/>
    <w:rsid w:val="00854AD4"/>
    <w:rsid w:val="00855AC0"/>
    <w:rsid w:val="0085631F"/>
    <w:rsid w:val="008572D7"/>
    <w:rsid w:val="00857AAC"/>
    <w:rsid w:val="0086078D"/>
    <w:rsid w:val="00860FF1"/>
    <w:rsid w:val="00861CDF"/>
    <w:rsid w:val="00861D8C"/>
    <w:rsid w:val="00863226"/>
    <w:rsid w:val="00863412"/>
    <w:rsid w:val="00863776"/>
    <w:rsid w:val="00866326"/>
    <w:rsid w:val="008663B2"/>
    <w:rsid w:val="00867493"/>
    <w:rsid w:val="00867F97"/>
    <w:rsid w:val="00871C70"/>
    <w:rsid w:val="008721F5"/>
    <w:rsid w:val="008759C3"/>
    <w:rsid w:val="00876DDD"/>
    <w:rsid w:val="00880B78"/>
    <w:rsid w:val="0088279E"/>
    <w:rsid w:val="00882BF7"/>
    <w:rsid w:val="00882E82"/>
    <w:rsid w:val="00883853"/>
    <w:rsid w:val="008844C8"/>
    <w:rsid w:val="00885E7C"/>
    <w:rsid w:val="008866B7"/>
    <w:rsid w:val="0088712E"/>
    <w:rsid w:val="00887CED"/>
    <w:rsid w:val="0089078C"/>
    <w:rsid w:val="00890B42"/>
    <w:rsid w:val="00891577"/>
    <w:rsid w:val="00892F18"/>
    <w:rsid w:val="00895689"/>
    <w:rsid w:val="00896E00"/>
    <w:rsid w:val="008972A9"/>
    <w:rsid w:val="008A1AEC"/>
    <w:rsid w:val="008A3685"/>
    <w:rsid w:val="008A399B"/>
    <w:rsid w:val="008A5EFD"/>
    <w:rsid w:val="008B1BC6"/>
    <w:rsid w:val="008B458C"/>
    <w:rsid w:val="008B4693"/>
    <w:rsid w:val="008B6FE1"/>
    <w:rsid w:val="008B7726"/>
    <w:rsid w:val="008B7793"/>
    <w:rsid w:val="008B7E1D"/>
    <w:rsid w:val="008B7E7D"/>
    <w:rsid w:val="008C006B"/>
    <w:rsid w:val="008C0B0D"/>
    <w:rsid w:val="008C179B"/>
    <w:rsid w:val="008C5786"/>
    <w:rsid w:val="008C58B0"/>
    <w:rsid w:val="008C58BC"/>
    <w:rsid w:val="008C5C1C"/>
    <w:rsid w:val="008C71E5"/>
    <w:rsid w:val="008C76B2"/>
    <w:rsid w:val="008C7C2F"/>
    <w:rsid w:val="008D13DD"/>
    <w:rsid w:val="008D25CF"/>
    <w:rsid w:val="008D289A"/>
    <w:rsid w:val="008D6074"/>
    <w:rsid w:val="008D623A"/>
    <w:rsid w:val="008D6490"/>
    <w:rsid w:val="008D6587"/>
    <w:rsid w:val="008D66E3"/>
    <w:rsid w:val="008D6A65"/>
    <w:rsid w:val="008D6CC5"/>
    <w:rsid w:val="008D6D78"/>
    <w:rsid w:val="008D79D0"/>
    <w:rsid w:val="008E089B"/>
    <w:rsid w:val="008E110F"/>
    <w:rsid w:val="008E217B"/>
    <w:rsid w:val="008E4453"/>
    <w:rsid w:val="008F11CF"/>
    <w:rsid w:val="008F467D"/>
    <w:rsid w:val="008F5F6B"/>
    <w:rsid w:val="008F7697"/>
    <w:rsid w:val="009003CC"/>
    <w:rsid w:val="00900AE8"/>
    <w:rsid w:val="00900C2C"/>
    <w:rsid w:val="009027E0"/>
    <w:rsid w:val="00903008"/>
    <w:rsid w:val="009070BA"/>
    <w:rsid w:val="009071DC"/>
    <w:rsid w:val="00907685"/>
    <w:rsid w:val="00912125"/>
    <w:rsid w:val="00913252"/>
    <w:rsid w:val="009145A3"/>
    <w:rsid w:val="00916CC1"/>
    <w:rsid w:val="00920B8A"/>
    <w:rsid w:val="00921B66"/>
    <w:rsid w:val="009223CE"/>
    <w:rsid w:val="009243FC"/>
    <w:rsid w:val="0092587D"/>
    <w:rsid w:val="00927579"/>
    <w:rsid w:val="009300F0"/>
    <w:rsid w:val="009316E4"/>
    <w:rsid w:val="009338BB"/>
    <w:rsid w:val="00933DF4"/>
    <w:rsid w:val="00936FBE"/>
    <w:rsid w:val="009376AA"/>
    <w:rsid w:val="00937709"/>
    <w:rsid w:val="00937EA6"/>
    <w:rsid w:val="00940490"/>
    <w:rsid w:val="00943190"/>
    <w:rsid w:val="009456FF"/>
    <w:rsid w:val="00945868"/>
    <w:rsid w:val="0094606B"/>
    <w:rsid w:val="00946222"/>
    <w:rsid w:val="00946865"/>
    <w:rsid w:val="00946DBE"/>
    <w:rsid w:val="00946EE8"/>
    <w:rsid w:val="00947F06"/>
    <w:rsid w:val="00950108"/>
    <w:rsid w:val="00953A2B"/>
    <w:rsid w:val="009553FB"/>
    <w:rsid w:val="00956460"/>
    <w:rsid w:val="00956C58"/>
    <w:rsid w:val="00962242"/>
    <w:rsid w:val="0096247E"/>
    <w:rsid w:val="00962880"/>
    <w:rsid w:val="00962A6F"/>
    <w:rsid w:val="00962F26"/>
    <w:rsid w:val="009640C9"/>
    <w:rsid w:val="00965734"/>
    <w:rsid w:val="00970749"/>
    <w:rsid w:val="0097239E"/>
    <w:rsid w:val="00972A9D"/>
    <w:rsid w:val="00972D08"/>
    <w:rsid w:val="0097308D"/>
    <w:rsid w:val="009765CE"/>
    <w:rsid w:val="00976B01"/>
    <w:rsid w:val="00976DBB"/>
    <w:rsid w:val="00980A4D"/>
    <w:rsid w:val="00981B03"/>
    <w:rsid w:val="009829CA"/>
    <w:rsid w:val="00984672"/>
    <w:rsid w:val="00984CFD"/>
    <w:rsid w:val="00985EC2"/>
    <w:rsid w:val="00987676"/>
    <w:rsid w:val="00993738"/>
    <w:rsid w:val="00993C68"/>
    <w:rsid w:val="00993D89"/>
    <w:rsid w:val="00993FE2"/>
    <w:rsid w:val="0099455C"/>
    <w:rsid w:val="00994E13"/>
    <w:rsid w:val="00995B5B"/>
    <w:rsid w:val="009A0E3F"/>
    <w:rsid w:val="009A0F8A"/>
    <w:rsid w:val="009A1CD6"/>
    <w:rsid w:val="009A1E0C"/>
    <w:rsid w:val="009A329C"/>
    <w:rsid w:val="009A5647"/>
    <w:rsid w:val="009A6C0A"/>
    <w:rsid w:val="009B0320"/>
    <w:rsid w:val="009B0B1F"/>
    <w:rsid w:val="009B1D3A"/>
    <w:rsid w:val="009B1D7F"/>
    <w:rsid w:val="009B3232"/>
    <w:rsid w:val="009B3430"/>
    <w:rsid w:val="009C0D96"/>
    <w:rsid w:val="009C2573"/>
    <w:rsid w:val="009C25E9"/>
    <w:rsid w:val="009C54A3"/>
    <w:rsid w:val="009C5C10"/>
    <w:rsid w:val="009C5FC6"/>
    <w:rsid w:val="009C624D"/>
    <w:rsid w:val="009C714B"/>
    <w:rsid w:val="009D0E3C"/>
    <w:rsid w:val="009D0E99"/>
    <w:rsid w:val="009D3791"/>
    <w:rsid w:val="009D3E52"/>
    <w:rsid w:val="009D40EC"/>
    <w:rsid w:val="009D4365"/>
    <w:rsid w:val="009D4B4E"/>
    <w:rsid w:val="009D6496"/>
    <w:rsid w:val="009D72DE"/>
    <w:rsid w:val="009E0029"/>
    <w:rsid w:val="009E2119"/>
    <w:rsid w:val="009E29E2"/>
    <w:rsid w:val="009E5FBE"/>
    <w:rsid w:val="009E7089"/>
    <w:rsid w:val="009F0618"/>
    <w:rsid w:val="009F07A0"/>
    <w:rsid w:val="009F35A7"/>
    <w:rsid w:val="009F3878"/>
    <w:rsid w:val="009F4990"/>
    <w:rsid w:val="009F64F8"/>
    <w:rsid w:val="00A00EA5"/>
    <w:rsid w:val="00A011E8"/>
    <w:rsid w:val="00A024E3"/>
    <w:rsid w:val="00A02AB5"/>
    <w:rsid w:val="00A02C45"/>
    <w:rsid w:val="00A03B33"/>
    <w:rsid w:val="00A03D3B"/>
    <w:rsid w:val="00A052A8"/>
    <w:rsid w:val="00A05807"/>
    <w:rsid w:val="00A06D09"/>
    <w:rsid w:val="00A07FB5"/>
    <w:rsid w:val="00A105BC"/>
    <w:rsid w:val="00A109A7"/>
    <w:rsid w:val="00A11721"/>
    <w:rsid w:val="00A12BFC"/>
    <w:rsid w:val="00A12FFA"/>
    <w:rsid w:val="00A13B0E"/>
    <w:rsid w:val="00A22CE1"/>
    <w:rsid w:val="00A2332D"/>
    <w:rsid w:val="00A240FA"/>
    <w:rsid w:val="00A24527"/>
    <w:rsid w:val="00A25C00"/>
    <w:rsid w:val="00A26836"/>
    <w:rsid w:val="00A27486"/>
    <w:rsid w:val="00A325F0"/>
    <w:rsid w:val="00A32C30"/>
    <w:rsid w:val="00A32F85"/>
    <w:rsid w:val="00A33DB4"/>
    <w:rsid w:val="00A3415E"/>
    <w:rsid w:val="00A349A9"/>
    <w:rsid w:val="00A35FAC"/>
    <w:rsid w:val="00A36763"/>
    <w:rsid w:val="00A426B0"/>
    <w:rsid w:val="00A434F0"/>
    <w:rsid w:val="00A44A4E"/>
    <w:rsid w:val="00A458A2"/>
    <w:rsid w:val="00A467B4"/>
    <w:rsid w:val="00A507AA"/>
    <w:rsid w:val="00A50981"/>
    <w:rsid w:val="00A50BEC"/>
    <w:rsid w:val="00A51AB6"/>
    <w:rsid w:val="00A53FDE"/>
    <w:rsid w:val="00A5446A"/>
    <w:rsid w:val="00A54A3C"/>
    <w:rsid w:val="00A54BB7"/>
    <w:rsid w:val="00A577E3"/>
    <w:rsid w:val="00A57F55"/>
    <w:rsid w:val="00A6131E"/>
    <w:rsid w:val="00A6141A"/>
    <w:rsid w:val="00A62CBF"/>
    <w:rsid w:val="00A63EF4"/>
    <w:rsid w:val="00A657EA"/>
    <w:rsid w:val="00A67CDC"/>
    <w:rsid w:val="00A71A3C"/>
    <w:rsid w:val="00A72D4C"/>
    <w:rsid w:val="00A72E70"/>
    <w:rsid w:val="00A750C1"/>
    <w:rsid w:val="00A75736"/>
    <w:rsid w:val="00A759E8"/>
    <w:rsid w:val="00A764EA"/>
    <w:rsid w:val="00A773E1"/>
    <w:rsid w:val="00A84334"/>
    <w:rsid w:val="00A8464B"/>
    <w:rsid w:val="00A85AB0"/>
    <w:rsid w:val="00A86B86"/>
    <w:rsid w:val="00A86B9F"/>
    <w:rsid w:val="00A90136"/>
    <w:rsid w:val="00A90428"/>
    <w:rsid w:val="00A90F3D"/>
    <w:rsid w:val="00A9177C"/>
    <w:rsid w:val="00A92008"/>
    <w:rsid w:val="00A923A7"/>
    <w:rsid w:val="00A93259"/>
    <w:rsid w:val="00A94E2A"/>
    <w:rsid w:val="00A95D5F"/>
    <w:rsid w:val="00A95F12"/>
    <w:rsid w:val="00A96238"/>
    <w:rsid w:val="00A964FC"/>
    <w:rsid w:val="00A97E74"/>
    <w:rsid w:val="00AA0D87"/>
    <w:rsid w:val="00AA2B87"/>
    <w:rsid w:val="00AA4D1F"/>
    <w:rsid w:val="00AA51CF"/>
    <w:rsid w:val="00AA588A"/>
    <w:rsid w:val="00AA5A15"/>
    <w:rsid w:val="00AA5C7A"/>
    <w:rsid w:val="00AA72B5"/>
    <w:rsid w:val="00AA7977"/>
    <w:rsid w:val="00AA79A1"/>
    <w:rsid w:val="00AB0ECC"/>
    <w:rsid w:val="00AB1AAF"/>
    <w:rsid w:val="00AB29E1"/>
    <w:rsid w:val="00AB4BB3"/>
    <w:rsid w:val="00AC1BA6"/>
    <w:rsid w:val="00AC29B5"/>
    <w:rsid w:val="00AC30AC"/>
    <w:rsid w:val="00AC34FE"/>
    <w:rsid w:val="00AC5097"/>
    <w:rsid w:val="00AC54A9"/>
    <w:rsid w:val="00AC5A71"/>
    <w:rsid w:val="00AC7B05"/>
    <w:rsid w:val="00AD1957"/>
    <w:rsid w:val="00AD1BDF"/>
    <w:rsid w:val="00AD36C2"/>
    <w:rsid w:val="00AD7277"/>
    <w:rsid w:val="00AE0432"/>
    <w:rsid w:val="00AE09F8"/>
    <w:rsid w:val="00AE10D3"/>
    <w:rsid w:val="00AE1415"/>
    <w:rsid w:val="00AE1FCF"/>
    <w:rsid w:val="00AE36F3"/>
    <w:rsid w:val="00AE411B"/>
    <w:rsid w:val="00AE50AC"/>
    <w:rsid w:val="00AE6B9E"/>
    <w:rsid w:val="00AE6DA5"/>
    <w:rsid w:val="00AF0864"/>
    <w:rsid w:val="00AF1B34"/>
    <w:rsid w:val="00AF1D13"/>
    <w:rsid w:val="00AF585E"/>
    <w:rsid w:val="00AF69D9"/>
    <w:rsid w:val="00AF6EFF"/>
    <w:rsid w:val="00AF6FCB"/>
    <w:rsid w:val="00AF7ED6"/>
    <w:rsid w:val="00B00FA2"/>
    <w:rsid w:val="00B016ED"/>
    <w:rsid w:val="00B0305F"/>
    <w:rsid w:val="00B1065E"/>
    <w:rsid w:val="00B155BD"/>
    <w:rsid w:val="00B15D35"/>
    <w:rsid w:val="00B20A7D"/>
    <w:rsid w:val="00B21ABC"/>
    <w:rsid w:val="00B21C56"/>
    <w:rsid w:val="00B22661"/>
    <w:rsid w:val="00B238EB"/>
    <w:rsid w:val="00B24417"/>
    <w:rsid w:val="00B256F7"/>
    <w:rsid w:val="00B25CCE"/>
    <w:rsid w:val="00B26444"/>
    <w:rsid w:val="00B26619"/>
    <w:rsid w:val="00B27E24"/>
    <w:rsid w:val="00B30799"/>
    <w:rsid w:val="00B3132F"/>
    <w:rsid w:val="00B328ED"/>
    <w:rsid w:val="00B335C2"/>
    <w:rsid w:val="00B33777"/>
    <w:rsid w:val="00B339E0"/>
    <w:rsid w:val="00B341EE"/>
    <w:rsid w:val="00B353C7"/>
    <w:rsid w:val="00B3585A"/>
    <w:rsid w:val="00B36F5E"/>
    <w:rsid w:val="00B37498"/>
    <w:rsid w:val="00B37D5F"/>
    <w:rsid w:val="00B414FB"/>
    <w:rsid w:val="00B41758"/>
    <w:rsid w:val="00B4266A"/>
    <w:rsid w:val="00B426C5"/>
    <w:rsid w:val="00B458BA"/>
    <w:rsid w:val="00B46289"/>
    <w:rsid w:val="00B4678A"/>
    <w:rsid w:val="00B504F0"/>
    <w:rsid w:val="00B50A53"/>
    <w:rsid w:val="00B510DD"/>
    <w:rsid w:val="00B5353B"/>
    <w:rsid w:val="00B54D58"/>
    <w:rsid w:val="00B55709"/>
    <w:rsid w:val="00B5601C"/>
    <w:rsid w:val="00B56A46"/>
    <w:rsid w:val="00B5722B"/>
    <w:rsid w:val="00B576DE"/>
    <w:rsid w:val="00B578E6"/>
    <w:rsid w:val="00B579D5"/>
    <w:rsid w:val="00B6022B"/>
    <w:rsid w:val="00B61977"/>
    <w:rsid w:val="00B61D53"/>
    <w:rsid w:val="00B61E2B"/>
    <w:rsid w:val="00B621E7"/>
    <w:rsid w:val="00B629E6"/>
    <w:rsid w:val="00B62CF5"/>
    <w:rsid w:val="00B63BAF"/>
    <w:rsid w:val="00B64B2B"/>
    <w:rsid w:val="00B64C12"/>
    <w:rsid w:val="00B670CE"/>
    <w:rsid w:val="00B6732B"/>
    <w:rsid w:val="00B67681"/>
    <w:rsid w:val="00B70B8D"/>
    <w:rsid w:val="00B71492"/>
    <w:rsid w:val="00B71547"/>
    <w:rsid w:val="00B71A7F"/>
    <w:rsid w:val="00B7472A"/>
    <w:rsid w:val="00B75D86"/>
    <w:rsid w:val="00B76C88"/>
    <w:rsid w:val="00B7714B"/>
    <w:rsid w:val="00B8111C"/>
    <w:rsid w:val="00B81981"/>
    <w:rsid w:val="00B81FB4"/>
    <w:rsid w:val="00B83101"/>
    <w:rsid w:val="00B83C45"/>
    <w:rsid w:val="00B83F3A"/>
    <w:rsid w:val="00B84F3D"/>
    <w:rsid w:val="00B85F13"/>
    <w:rsid w:val="00B87602"/>
    <w:rsid w:val="00B87DE4"/>
    <w:rsid w:val="00B92417"/>
    <w:rsid w:val="00B92EFA"/>
    <w:rsid w:val="00B94F9E"/>
    <w:rsid w:val="00B95375"/>
    <w:rsid w:val="00B95A24"/>
    <w:rsid w:val="00B9648A"/>
    <w:rsid w:val="00B969C7"/>
    <w:rsid w:val="00B971B6"/>
    <w:rsid w:val="00B97EEE"/>
    <w:rsid w:val="00BA3153"/>
    <w:rsid w:val="00BA38C4"/>
    <w:rsid w:val="00BA5001"/>
    <w:rsid w:val="00BA58C6"/>
    <w:rsid w:val="00BA6072"/>
    <w:rsid w:val="00BA681C"/>
    <w:rsid w:val="00BA6935"/>
    <w:rsid w:val="00BB02F1"/>
    <w:rsid w:val="00BB37DE"/>
    <w:rsid w:val="00BB4232"/>
    <w:rsid w:val="00BB458D"/>
    <w:rsid w:val="00BB4D7D"/>
    <w:rsid w:val="00BB62B6"/>
    <w:rsid w:val="00BB679E"/>
    <w:rsid w:val="00BB78ED"/>
    <w:rsid w:val="00BC1229"/>
    <w:rsid w:val="00BC2309"/>
    <w:rsid w:val="00BC24C3"/>
    <w:rsid w:val="00BC2978"/>
    <w:rsid w:val="00BC3D87"/>
    <w:rsid w:val="00BC4985"/>
    <w:rsid w:val="00BC57EB"/>
    <w:rsid w:val="00BC5E21"/>
    <w:rsid w:val="00BC713D"/>
    <w:rsid w:val="00BD1060"/>
    <w:rsid w:val="00BD62A9"/>
    <w:rsid w:val="00BD6313"/>
    <w:rsid w:val="00BE2E61"/>
    <w:rsid w:val="00BE5504"/>
    <w:rsid w:val="00BE6209"/>
    <w:rsid w:val="00BE6252"/>
    <w:rsid w:val="00BE745B"/>
    <w:rsid w:val="00BF1C21"/>
    <w:rsid w:val="00BF1E65"/>
    <w:rsid w:val="00BF26A1"/>
    <w:rsid w:val="00BF3D87"/>
    <w:rsid w:val="00BF456D"/>
    <w:rsid w:val="00BF4C7E"/>
    <w:rsid w:val="00BF6514"/>
    <w:rsid w:val="00BF6B8E"/>
    <w:rsid w:val="00C01D16"/>
    <w:rsid w:val="00C026A3"/>
    <w:rsid w:val="00C02A68"/>
    <w:rsid w:val="00C02D4C"/>
    <w:rsid w:val="00C03FC7"/>
    <w:rsid w:val="00C0479C"/>
    <w:rsid w:val="00C0487B"/>
    <w:rsid w:val="00C04D28"/>
    <w:rsid w:val="00C05904"/>
    <w:rsid w:val="00C0629F"/>
    <w:rsid w:val="00C072DA"/>
    <w:rsid w:val="00C07594"/>
    <w:rsid w:val="00C079F7"/>
    <w:rsid w:val="00C07BDF"/>
    <w:rsid w:val="00C10C30"/>
    <w:rsid w:val="00C10C56"/>
    <w:rsid w:val="00C11983"/>
    <w:rsid w:val="00C11D6B"/>
    <w:rsid w:val="00C12F95"/>
    <w:rsid w:val="00C13922"/>
    <w:rsid w:val="00C13E09"/>
    <w:rsid w:val="00C14A67"/>
    <w:rsid w:val="00C14B3B"/>
    <w:rsid w:val="00C16A91"/>
    <w:rsid w:val="00C22836"/>
    <w:rsid w:val="00C23A80"/>
    <w:rsid w:val="00C23AD1"/>
    <w:rsid w:val="00C249D8"/>
    <w:rsid w:val="00C25D95"/>
    <w:rsid w:val="00C26906"/>
    <w:rsid w:val="00C30282"/>
    <w:rsid w:val="00C33D18"/>
    <w:rsid w:val="00C34DEC"/>
    <w:rsid w:val="00C35209"/>
    <w:rsid w:val="00C4473E"/>
    <w:rsid w:val="00C45186"/>
    <w:rsid w:val="00C4678F"/>
    <w:rsid w:val="00C46D76"/>
    <w:rsid w:val="00C50BB9"/>
    <w:rsid w:val="00C50ED4"/>
    <w:rsid w:val="00C52ADB"/>
    <w:rsid w:val="00C53355"/>
    <w:rsid w:val="00C548D5"/>
    <w:rsid w:val="00C5530B"/>
    <w:rsid w:val="00C56AD1"/>
    <w:rsid w:val="00C56EED"/>
    <w:rsid w:val="00C61CF1"/>
    <w:rsid w:val="00C629AA"/>
    <w:rsid w:val="00C63113"/>
    <w:rsid w:val="00C64CF5"/>
    <w:rsid w:val="00C64CF9"/>
    <w:rsid w:val="00C64F86"/>
    <w:rsid w:val="00C66A18"/>
    <w:rsid w:val="00C670CE"/>
    <w:rsid w:val="00C67B08"/>
    <w:rsid w:val="00C702F6"/>
    <w:rsid w:val="00C7154B"/>
    <w:rsid w:val="00C71A21"/>
    <w:rsid w:val="00C72801"/>
    <w:rsid w:val="00C72D34"/>
    <w:rsid w:val="00C7312D"/>
    <w:rsid w:val="00C75B0E"/>
    <w:rsid w:val="00C75F0B"/>
    <w:rsid w:val="00C76468"/>
    <w:rsid w:val="00C769C4"/>
    <w:rsid w:val="00C776A0"/>
    <w:rsid w:val="00C80394"/>
    <w:rsid w:val="00C80F8A"/>
    <w:rsid w:val="00C81A35"/>
    <w:rsid w:val="00C81B72"/>
    <w:rsid w:val="00C81EC5"/>
    <w:rsid w:val="00C8202F"/>
    <w:rsid w:val="00C8266F"/>
    <w:rsid w:val="00C82B82"/>
    <w:rsid w:val="00C82CE3"/>
    <w:rsid w:val="00C83CA1"/>
    <w:rsid w:val="00C84CA1"/>
    <w:rsid w:val="00C8509A"/>
    <w:rsid w:val="00C86FBC"/>
    <w:rsid w:val="00C87675"/>
    <w:rsid w:val="00C9078B"/>
    <w:rsid w:val="00C91E45"/>
    <w:rsid w:val="00C9276A"/>
    <w:rsid w:val="00C930A2"/>
    <w:rsid w:val="00C93231"/>
    <w:rsid w:val="00C971A8"/>
    <w:rsid w:val="00CA0A39"/>
    <w:rsid w:val="00CA261A"/>
    <w:rsid w:val="00CA397B"/>
    <w:rsid w:val="00CA5765"/>
    <w:rsid w:val="00CA7C88"/>
    <w:rsid w:val="00CB00C0"/>
    <w:rsid w:val="00CB17D9"/>
    <w:rsid w:val="00CB25E0"/>
    <w:rsid w:val="00CB310C"/>
    <w:rsid w:val="00CB4CFB"/>
    <w:rsid w:val="00CB56AD"/>
    <w:rsid w:val="00CB5F30"/>
    <w:rsid w:val="00CB72F3"/>
    <w:rsid w:val="00CC0BA6"/>
    <w:rsid w:val="00CC25CA"/>
    <w:rsid w:val="00CC2A36"/>
    <w:rsid w:val="00CC3355"/>
    <w:rsid w:val="00CC3D10"/>
    <w:rsid w:val="00CC4457"/>
    <w:rsid w:val="00CC63A6"/>
    <w:rsid w:val="00CC686C"/>
    <w:rsid w:val="00CC79B0"/>
    <w:rsid w:val="00CD082D"/>
    <w:rsid w:val="00CD50AD"/>
    <w:rsid w:val="00CD55BB"/>
    <w:rsid w:val="00CD5B40"/>
    <w:rsid w:val="00CD7637"/>
    <w:rsid w:val="00CD7D0C"/>
    <w:rsid w:val="00CE135D"/>
    <w:rsid w:val="00CE1831"/>
    <w:rsid w:val="00CE18A6"/>
    <w:rsid w:val="00CE267B"/>
    <w:rsid w:val="00CE2A66"/>
    <w:rsid w:val="00CE309F"/>
    <w:rsid w:val="00CE37A9"/>
    <w:rsid w:val="00CE4618"/>
    <w:rsid w:val="00CE5025"/>
    <w:rsid w:val="00CE5224"/>
    <w:rsid w:val="00CE6D8F"/>
    <w:rsid w:val="00CE6F13"/>
    <w:rsid w:val="00CF3B33"/>
    <w:rsid w:val="00CF5406"/>
    <w:rsid w:val="00CF6E2A"/>
    <w:rsid w:val="00D020BB"/>
    <w:rsid w:val="00D02A65"/>
    <w:rsid w:val="00D04AF9"/>
    <w:rsid w:val="00D05EF0"/>
    <w:rsid w:val="00D06855"/>
    <w:rsid w:val="00D07580"/>
    <w:rsid w:val="00D07B9B"/>
    <w:rsid w:val="00D10866"/>
    <w:rsid w:val="00D119EA"/>
    <w:rsid w:val="00D11C11"/>
    <w:rsid w:val="00D11DA0"/>
    <w:rsid w:val="00D12BB6"/>
    <w:rsid w:val="00D12FA8"/>
    <w:rsid w:val="00D1313F"/>
    <w:rsid w:val="00D14FD3"/>
    <w:rsid w:val="00D15B12"/>
    <w:rsid w:val="00D17047"/>
    <w:rsid w:val="00D213B5"/>
    <w:rsid w:val="00D21625"/>
    <w:rsid w:val="00D2168D"/>
    <w:rsid w:val="00D220C4"/>
    <w:rsid w:val="00D225F2"/>
    <w:rsid w:val="00D24038"/>
    <w:rsid w:val="00D25071"/>
    <w:rsid w:val="00D25E29"/>
    <w:rsid w:val="00D27EF0"/>
    <w:rsid w:val="00D30EC9"/>
    <w:rsid w:val="00D317B1"/>
    <w:rsid w:val="00D31C29"/>
    <w:rsid w:val="00D32C36"/>
    <w:rsid w:val="00D346ED"/>
    <w:rsid w:val="00D349EA"/>
    <w:rsid w:val="00D3517E"/>
    <w:rsid w:val="00D352DF"/>
    <w:rsid w:val="00D35CFC"/>
    <w:rsid w:val="00D35D59"/>
    <w:rsid w:val="00D376DC"/>
    <w:rsid w:val="00D40699"/>
    <w:rsid w:val="00D418C4"/>
    <w:rsid w:val="00D4204E"/>
    <w:rsid w:val="00D4358B"/>
    <w:rsid w:val="00D50631"/>
    <w:rsid w:val="00D50CF9"/>
    <w:rsid w:val="00D50F3F"/>
    <w:rsid w:val="00D53774"/>
    <w:rsid w:val="00D541AD"/>
    <w:rsid w:val="00D548A7"/>
    <w:rsid w:val="00D5592D"/>
    <w:rsid w:val="00D56EE0"/>
    <w:rsid w:val="00D575CA"/>
    <w:rsid w:val="00D57727"/>
    <w:rsid w:val="00D57B52"/>
    <w:rsid w:val="00D6010D"/>
    <w:rsid w:val="00D60A32"/>
    <w:rsid w:val="00D62D2A"/>
    <w:rsid w:val="00D64261"/>
    <w:rsid w:val="00D6444B"/>
    <w:rsid w:val="00D66862"/>
    <w:rsid w:val="00D67E25"/>
    <w:rsid w:val="00D71312"/>
    <w:rsid w:val="00D730B2"/>
    <w:rsid w:val="00D732A8"/>
    <w:rsid w:val="00D73DCA"/>
    <w:rsid w:val="00D74113"/>
    <w:rsid w:val="00D741FA"/>
    <w:rsid w:val="00D75C32"/>
    <w:rsid w:val="00D76BFD"/>
    <w:rsid w:val="00D76D2A"/>
    <w:rsid w:val="00D778E6"/>
    <w:rsid w:val="00D8020A"/>
    <w:rsid w:val="00D81F48"/>
    <w:rsid w:val="00D83410"/>
    <w:rsid w:val="00D83535"/>
    <w:rsid w:val="00D8355F"/>
    <w:rsid w:val="00D8437A"/>
    <w:rsid w:val="00D851AA"/>
    <w:rsid w:val="00D855AC"/>
    <w:rsid w:val="00D85847"/>
    <w:rsid w:val="00D85F1F"/>
    <w:rsid w:val="00D86E1B"/>
    <w:rsid w:val="00D8773F"/>
    <w:rsid w:val="00D91BFA"/>
    <w:rsid w:val="00D92746"/>
    <w:rsid w:val="00D92932"/>
    <w:rsid w:val="00D937C3"/>
    <w:rsid w:val="00D94B0C"/>
    <w:rsid w:val="00D95F18"/>
    <w:rsid w:val="00D96282"/>
    <w:rsid w:val="00D96910"/>
    <w:rsid w:val="00D9691C"/>
    <w:rsid w:val="00D976B3"/>
    <w:rsid w:val="00D97AFD"/>
    <w:rsid w:val="00DA01E1"/>
    <w:rsid w:val="00DA0202"/>
    <w:rsid w:val="00DA0AD7"/>
    <w:rsid w:val="00DA1CDC"/>
    <w:rsid w:val="00DA2297"/>
    <w:rsid w:val="00DA47AB"/>
    <w:rsid w:val="00DA4C01"/>
    <w:rsid w:val="00DA5548"/>
    <w:rsid w:val="00DA564A"/>
    <w:rsid w:val="00DB0247"/>
    <w:rsid w:val="00DB144B"/>
    <w:rsid w:val="00DB2E2E"/>
    <w:rsid w:val="00DB2FEF"/>
    <w:rsid w:val="00DB4804"/>
    <w:rsid w:val="00DB5DD2"/>
    <w:rsid w:val="00DB695F"/>
    <w:rsid w:val="00DB7645"/>
    <w:rsid w:val="00DC0FD5"/>
    <w:rsid w:val="00DC26A6"/>
    <w:rsid w:val="00DC2931"/>
    <w:rsid w:val="00DC2AC0"/>
    <w:rsid w:val="00DC3005"/>
    <w:rsid w:val="00DC62FB"/>
    <w:rsid w:val="00DC7262"/>
    <w:rsid w:val="00DD01A7"/>
    <w:rsid w:val="00DD0A62"/>
    <w:rsid w:val="00DD0E52"/>
    <w:rsid w:val="00DD2AC9"/>
    <w:rsid w:val="00DD35B3"/>
    <w:rsid w:val="00DD3BC1"/>
    <w:rsid w:val="00DD48A9"/>
    <w:rsid w:val="00DD5557"/>
    <w:rsid w:val="00DD5642"/>
    <w:rsid w:val="00DD642B"/>
    <w:rsid w:val="00DE03C0"/>
    <w:rsid w:val="00DE0816"/>
    <w:rsid w:val="00DE1188"/>
    <w:rsid w:val="00DE20BE"/>
    <w:rsid w:val="00DE2D4C"/>
    <w:rsid w:val="00DE2F2A"/>
    <w:rsid w:val="00DE399F"/>
    <w:rsid w:val="00DE46FB"/>
    <w:rsid w:val="00DE4D5E"/>
    <w:rsid w:val="00DE6138"/>
    <w:rsid w:val="00DE6473"/>
    <w:rsid w:val="00DE6EE3"/>
    <w:rsid w:val="00DE6FC6"/>
    <w:rsid w:val="00DE752F"/>
    <w:rsid w:val="00DF0F41"/>
    <w:rsid w:val="00DF1296"/>
    <w:rsid w:val="00DF35B8"/>
    <w:rsid w:val="00DF4539"/>
    <w:rsid w:val="00DF525B"/>
    <w:rsid w:val="00DF57C6"/>
    <w:rsid w:val="00DF6615"/>
    <w:rsid w:val="00DF7616"/>
    <w:rsid w:val="00E0108C"/>
    <w:rsid w:val="00E012DF"/>
    <w:rsid w:val="00E01420"/>
    <w:rsid w:val="00E0168D"/>
    <w:rsid w:val="00E05BEA"/>
    <w:rsid w:val="00E11101"/>
    <w:rsid w:val="00E117DD"/>
    <w:rsid w:val="00E11F11"/>
    <w:rsid w:val="00E125DB"/>
    <w:rsid w:val="00E12C6F"/>
    <w:rsid w:val="00E12DBB"/>
    <w:rsid w:val="00E13BF3"/>
    <w:rsid w:val="00E1590E"/>
    <w:rsid w:val="00E17591"/>
    <w:rsid w:val="00E2077E"/>
    <w:rsid w:val="00E20DAF"/>
    <w:rsid w:val="00E20E2D"/>
    <w:rsid w:val="00E21062"/>
    <w:rsid w:val="00E219EA"/>
    <w:rsid w:val="00E25006"/>
    <w:rsid w:val="00E26AE2"/>
    <w:rsid w:val="00E306C9"/>
    <w:rsid w:val="00E327CC"/>
    <w:rsid w:val="00E32909"/>
    <w:rsid w:val="00E32BC1"/>
    <w:rsid w:val="00E35B5E"/>
    <w:rsid w:val="00E35FA3"/>
    <w:rsid w:val="00E368DC"/>
    <w:rsid w:val="00E36BB6"/>
    <w:rsid w:val="00E37343"/>
    <w:rsid w:val="00E37732"/>
    <w:rsid w:val="00E37B29"/>
    <w:rsid w:val="00E42168"/>
    <w:rsid w:val="00E42329"/>
    <w:rsid w:val="00E44DEA"/>
    <w:rsid w:val="00E450E3"/>
    <w:rsid w:val="00E45449"/>
    <w:rsid w:val="00E46D58"/>
    <w:rsid w:val="00E50531"/>
    <w:rsid w:val="00E510FE"/>
    <w:rsid w:val="00E5147A"/>
    <w:rsid w:val="00E51938"/>
    <w:rsid w:val="00E51CD6"/>
    <w:rsid w:val="00E51DEE"/>
    <w:rsid w:val="00E52620"/>
    <w:rsid w:val="00E543F1"/>
    <w:rsid w:val="00E54900"/>
    <w:rsid w:val="00E54ED0"/>
    <w:rsid w:val="00E55065"/>
    <w:rsid w:val="00E56E57"/>
    <w:rsid w:val="00E57E9E"/>
    <w:rsid w:val="00E6178B"/>
    <w:rsid w:val="00E62DFB"/>
    <w:rsid w:val="00E631D7"/>
    <w:rsid w:val="00E634F8"/>
    <w:rsid w:val="00E64369"/>
    <w:rsid w:val="00E66C63"/>
    <w:rsid w:val="00E67777"/>
    <w:rsid w:val="00E677C7"/>
    <w:rsid w:val="00E67C84"/>
    <w:rsid w:val="00E704B4"/>
    <w:rsid w:val="00E70DF2"/>
    <w:rsid w:val="00E717AF"/>
    <w:rsid w:val="00E71FD2"/>
    <w:rsid w:val="00E7272B"/>
    <w:rsid w:val="00E7469B"/>
    <w:rsid w:val="00E74E24"/>
    <w:rsid w:val="00E757C3"/>
    <w:rsid w:val="00E75A01"/>
    <w:rsid w:val="00E770D6"/>
    <w:rsid w:val="00E77347"/>
    <w:rsid w:val="00E802B5"/>
    <w:rsid w:val="00E8098A"/>
    <w:rsid w:val="00E80EAE"/>
    <w:rsid w:val="00E826DB"/>
    <w:rsid w:val="00E84CA1"/>
    <w:rsid w:val="00E85B8B"/>
    <w:rsid w:val="00E86515"/>
    <w:rsid w:val="00E872B5"/>
    <w:rsid w:val="00E91C04"/>
    <w:rsid w:val="00E94AD0"/>
    <w:rsid w:val="00E94FEB"/>
    <w:rsid w:val="00E959FB"/>
    <w:rsid w:val="00E95B4D"/>
    <w:rsid w:val="00E96814"/>
    <w:rsid w:val="00E96DC5"/>
    <w:rsid w:val="00EA30FA"/>
    <w:rsid w:val="00EA53B5"/>
    <w:rsid w:val="00EA746F"/>
    <w:rsid w:val="00EB058D"/>
    <w:rsid w:val="00EB0DCB"/>
    <w:rsid w:val="00EB120C"/>
    <w:rsid w:val="00EB1A24"/>
    <w:rsid w:val="00EB1B59"/>
    <w:rsid w:val="00EB21AE"/>
    <w:rsid w:val="00EB273C"/>
    <w:rsid w:val="00EB2D92"/>
    <w:rsid w:val="00EB3BB4"/>
    <w:rsid w:val="00EB3DC8"/>
    <w:rsid w:val="00EB3FF5"/>
    <w:rsid w:val="00EB4E3B"/>
    <w:rsid w:val="00EB51A5"/>
    <w:rsid w:val="00EB5AF0"/>
    <w:rsid w:val="00EB5B8E"/>
    <w:rsid w:val="00EB5D3C"/>
    <w:rsid w:val="00EB6306"/>
    <w:rsid w:val="00EB6B56"/>
    <w:rsid w:val="00EB6F14"/>
    <w:rsid w:val="00EB79DE"/>
    <w:rsid w:val="00EC02FF"/>
    <w:rsid w:val="00EC13AB"/>
    <w:rsid w:val="00EC1F9D"/>
    <w:rsid w:val="00EC2660"/>
    <w:rsid w:val="00EC279C"/>
    <w:rsid w:val="00EC29D7"/>
    <w:rsid w:val="00EC3737"/>
    <w:rsid w:val="00EC55AB"/>
    <w:rsid w:val="00EC5CC8"/>
    <w:rsid w:val="00EC62EE"/>
    <w:rsid w:val="00EC6C3D"/>
    <w:rsid w:val="00ED16B5"/>
    <w:rsid w:val="00ED1FCA"/>
    <w:rsid w:val="00ED3066"/>
    <w:rsid w:val="00ED33BD"/>
    <w:rsid w:val="00ED3EFA"/>
    <w:rsid w:val="00ED4A39"/>
    <w:rsid w:val="00ED59DC"/>
    <w:rsid w:val="00EE0671"/>
    <w:rsid w:val="00EE498F"/>
    <w:rsid w:val="00EE519B"/>
    <w:rsid w:val="00EE5708"/>
    <w:rsid w:val="00EE614B"/>
    <w:rsid w:val="00EE689A"/>
    <w:rsid w:val="00EE69DA"/>
    <w:rsid w:val="00EE72CD"/>
    <w:rsid w:val="00EE7F61"/>
    <w:rsid w:val="00EF156C"/>
    <w:rsid w:val="00EF249B"/>
    <w:rsid w:val="00EF5510"/>
    <w:rsid w:val="00EF6785"/>
    <w:rsid w:val="00EF715D"/>
    <w:rsid w:val="00F00723"/>
    <w:rsid w:val="00F008CA"/>
    <w:rsid w:val="00F01272"/>
    <w:rsid w:val="00F0221F"/>
    <w:rsid w:val="00F02AF6"/>
    <w:rsid w:val="00F0423E"/>
    <w:rsid w:val="00F05432"/>
    <w:rsid w:val="00F10B30"/>
    <w:rsid w:val="00F10F01"/>
    <w:rsid w:val="00F11FE1"/>
    <w:rsid w:val="00F13EA3"/>
    <w:rsid w:val="00F1428C"/>
    <w:rsid w:val="00F14FA1"/>
    <w:rsid w:val="00F17DED"/>
    <w:rsid w:val="00F17E08"/>
    <w:rsid w:val="00F2034E"/>
    <w:rsid w:val="00F205BF"/>
    <w:rsid w:val="00F2073E"/>
    <w:rsid w:val="00F20D22"/>
    <w:rsid w:val="00F22BCA"/>
    <w:rsid w:val="00F22EFB"/>
    <w:rsid w:val="00F241C8"/>
    <w:rsid w:val="00F256C6"/>
    <w:rsid w:val="00F26F24"/>
    <w:rsid w:val="00F30863"/>
    <w:rsid w:val="00F31648"/>
    <w:rsid w:val="00F34CB1"/>
    <w:rsid w:val="00F35190"/>
    <w:rsid w:val="00F37BAD"/>
    <w:rsid w:val="00F409A0"/>
    <w:rsid w:val="00F436C4"/>
    <w:rsid w:val="00F4505D"/>
    <w:rsid w:val="00F45ABD"/>
    <w:rsid w:val="00F517B2"/>
    <w:rsid w:val="00F51E3C"/>
    <w:rsid w:val="00F52937"/>
    <w:rsid w:val="00F52F28"/>
    <w:rsid w:val="00F53629"/>
    <w:rsid w:val="00F54199"/>
    <w:rsid w:val="00F54F18"/>
    <w:rsid w:val="00F554B1"/>
    <w:rsid w:val="00F57573"/>
    <w:rsid w:val="00F57F6A"/>
    <w:rsid w:val="00F60399"/>
    <w:rsid w:val="00F61DAA"/>
    <w:rsid w:val="00F65AD3"/>
    <w:rsid w:val="00F664CB"/>
    <w:rsid w:val="00F66949"/>
    <w:rsid w:val="00F678AD"/>
    <w:rsid w:val="00F703E0"/>
    <w:rsid w:val="00F70707"/>
    <w:rsid w:val="00F70AA7"/>
    <w:rsid w:val="00F71869"/>
    <w:rsid w:val="00F73A4B"/>
    <w:rsid w:val="00F73C7C"/>
    <w:rsid w:val="00F74BD6"/>
    <w:rsid w:val="00F75B7E"/>
    <w:rsid w:val="00F81C22"/>
    <w:rsid w:val="00F82011"/>
    <w:rsid w:val="00F83539"/>
    <w:rsid w:val="00F84227"/>
    <w:rsid w:val="00F86B1D"/>
    <w:rsid w:val="00F87121"/>
    <w:rsid w:val="00F87616"/>
    <w:rsid w:val="00F87A9B"/>
    <w:rsid w:val="00F87B76"/>
    <w:rsid w:val="00F9034E"/>
    <w:rsid w:val="00F920B1"/>
    <w:rsid w:val="00F92AE3"/>
    <w:rsid w:val="00F9319C"/>
    <w:rsid w:val="00F94FD6"/>
    <w:rsid w:val="00F9514E"/>
    <w:rsid w:val="00F9588D"/>
    <w:rsid w:val="00F96584"/>
    <w:rsid w:val="00FA04F2"/>
    <w:rsid w:val="00FA206E"/>
    <w:rsid w:val="00FA20C5"/>
    <w:rsid w:val="00FA240D"/>
    <w:rsid w:val="00FA2D46"/>
    <w:rsid w:val="00FA463C"/>
    <w:rsid w:val="00FA580E"/>
    <w:rsid w:val="00FA6701"/>
    <w:rsid w:val="00FA671B"/>
    <w:rsid w:val="00FA752E"/>
    <w:rsid w:val="00FA7FEC"/>
    <w:rsid w:val="00FB1ACF"/>
    <w:rsid w:val="00FB2FE3"/>
    <w:rsid w:val="00FB43DC"/>
    <w:rsid w:val="00FB48A1"/>
    <w:rsid w:val="00FB5808"/>
    <w:rsid w:val="00FC1F4B"/>
    <w:rsid w:val="00FC326D"/>
    <w:rsid w:val="00FC5D19"/>
    <w:rsid w:val="00FC5EB9"/>
    <w:rsid w:val="00FC7C2B"/>
    <w:rsid w:val="00FD0301"/>
    <w:rsid w:val="00FD0923"/>
    <w:rsid w:val="00FD2429"/>
    <w:rsid w:val="00FD32D3"/>
    <w:rsid w:val="00FD6DAF"/>
    <w:rsid w:val="00FD7F02"/>
    <w:rsid w:val="00FE13A4"/>
    <w:rsid w:val="00FE2024"/>
    <w:rsid w:val="00FE4093"/>
    <w:rsid w:val="00FE54BD"/>
    <w:rsid w:val="00FF0132"/>
    <w:rsid w:val="00FF1CB8"/>
    <w:rsid w:val="00FF23F4"/>
    <w:rsid w:val="00FF58D1"/>
    <w:rsid w:val="00FF6366"/>
    <w:rsid w:val="03CC2C80"/>
    <w:rsid w:val="052E28C7"/>
    <w:rsid w:val="08B40F0F"/>
    <w:rsid w:val="0ADE235F"/>
    <w:rsid w:val="100D2F61"/>
    <w:rsid w:val="10D51E63"/>
    <w:rsid w:val="130B5306"/>
    <w:rsid w:val="1EC374C7"/>
    <w:rsid w:val="3A1948E9"/>
    <w:rsid w:val="3ED522CC"/>
    <w:rsid w:val="45CB3095"/>
    <w:rsid w:val="46175745"/>
    <w:rsid w:val="4666058A"/>
    <w:rsid w:val="47290A85"/>
    <w:rsid w:val="492012FC"/>
    <w:rsid w:val="4C465371"/>
    <w:rsid w:val="50CC29FF"/>
    <w:rsid w:val="522D07E6"/>
    <w:rsid w:val="52D83B5B"/>
    <w:rsid w:val="62B453B5"/>
    <w:rsid w:val="642E4C21"/>
    <w:rsid w:val="68FB1002"/>
    <w:rsid w:val="69E334FE"/>
    <w:rsid w:val="6BA17FDC"/>
    <w:rsid w:val="7D6620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16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Body Text" w:uiPriority="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Indent 3" w:semiHidden="0" w:uiPriority="0"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uiPriority="0" w:qFormat="1"/>
    <w:lsdException w:name="Table Grid" w:semiHidden="0" w:uiPriority="0" w:unhideWhenUsed="0" w:qFormat="1"/>
    <w:lsdException w:name="Table Theme"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13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BC713D"/>
    <w:pPr>
      <w:spacing w:line="480" w:lineRule="exact"/>
      <w:ind w:firstLine="660"/>
    </w:pPr>
    <w:rPr>
      <w:rFonts w:ascii="黑体"/>
      <w:sz w:val="32"/>
    </w:rPr>
  </w:style>
  <w:style w:type="paragraph" w:styleId="a4">
    <w:name w:val="Date"/>
    <w:basedOn w:val="a"/>
    <w:next w:val="a"/>
    <w:link w:val="Char0"/>
    <w:qFormat/>
    <w:rsid w:val="00BC713D"/>
    <w:pPr>
      <w:ind w:leftChars="2500" w:left="100"/>
    </w:pPr>
    <w:rPr>
      <w:rFonts w:eastAsia="仿宋_GB2312"/>
      <w:sz w:val="32"/>
    </w:rPr>
  </w:style>
  <w:style w:type="paragraph" w:styleId="a5">
    <w:name w:val="Balloon Text"/>
    <w:basedOn w:val="a"/>
    <w:link w:val="Char1"/>
    <w:unhideWhenUsed/>
    <w:qFormat/>
    <w:rsid w:val="00BC713D"/>
    <w:rPr>
      <w:sz w:val="18"/>
      <w:szCs w:val="18"/>
    </w:rPr>
  </w:style>
  <w:style w:type="paragraph" w:styleId="a6">
    <w:name w:val="footer"/>
    <w:basedOn w:val="a"/>
    <w:link w:val="Char2"/>
    <w:uiPriority w:val="99"/>
    <w:qFormat/>
    <w:rsid w:val="00BC713D"/>
    <w:pPr>
      <w:tabs>
        <w:tab w:val="center" w:pos="4153"/>
        <w:tab w:val="right" w:pos="8306"/>
      </w:tabs>
      <w:snapToGrid w:val="0"/>
      <w:jc w:val="left"/>
    </w:pPr>
    <w:rPr>
      <w:sz w:val="18"/>
      <w:szCs w:val="18"/>
    </w:rPr>
  </w:style>
  <w:style w:type="paragraph" w:styleId="a7">
    <w:name w:val="header"/>
    <w:basedOn w:val="a"/>
    <w:link w:val="Char3"/>
    <w:unhideWhenUsed/>
    <w:qFormat/>
    <w:rsid w:val="00BC713D"/>
    <w:pPr>
      <w:pBdr>
        <w:bottom w:val="single" w:sz="6" w:space="1" w:color="auto"/>
      </w:pBdr>
      <w:tabs>
        <w:tab w:val="center" w:pos="4153"/>
        <w:tab w:val="right" w:pos="8306"/>
      </w:tabs>
      <w:snapToGrid w:val="0"/>
      <w:jc w:val="center"/>
    </w:pPr>
    <w:rPr>
      <w:sz w:val="18"/>
      <w:szCs w:val="18"/>
    </w:rPr>
  </w:style>
  <w:style w:type="paragraph" w:styleId="a8">
    <w:name w:val="Subtitle"/>
    <w:basedOn w:val="a"/>
    <w:next w:val="a"/>
    <w:link w:val="Char4"/>
    <w:uiPriority w:val="11"/>
    <w:qFormat/>
    <w:rsid w:val="00BC713D"/>
    <w:pPr>
      <w:spacing w:before="240" w:after="60" w:line="312" w:lineRule="auto"/>
      <w:jc w:val="center"/>
      <w:outlineLvl w:val="1"/>
    </w:pPr>
    <w:rPr>
      <w:rFonts w:ascii="Cambria" w:hAnsi="Cambria"/>
      <w:b/>
      <w:bCs/>
      <w:kern w:val="28"/>
      <w:sz w:val="32"/>
      <w:szCs w:val="32"/>
    </w:rPr>
  </w:style>
  <w:style w:type="paragraph" w:styleId="3">
    <w:name w:val="Body Text Indent 3"/>
    <w:basedOn w:val="a"/>
    <w:link w:val="3Char"/>
    <w:qFormat/>
    <w:rsid w:val="00BC713D"/>
    <w:pPr>
      <w:spacing w:line="440" w:lineRule="exact"/>
      <w:ind w:firstLineChars="200" w:firstLine="600"/>
    </w:pPr>
    <w:rPr>
      <w:rFonts w:ascii="仿宋_GB2312" w:eastAsia="仿宋_GB2312"/>
      <w:sz w:val="30"/>
    </w:rPr>
  </w:style>
  <w:style w:type="character" w:styleId="a9">
    <w:name w:val="page number"/>
    <w:basedOn w:val="a0"/>
    <w:qFormat/>
    <w:rsid w:val="00BC713D"/>
  </w:style>
  <w:style w:type="table" w:styleId="aa">
    <w:name w:val="Table Grid"/>
    <w:basedOn w:val="a1"/>
    <w:qFormat/>
    <w:rsid w:val="00BC713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b">
    <w:name w:val="Table Theme"/>
    <w:basedOn w:val="a1"/>
    <w:qFormat/>
    <w:rsid w:val="00BC713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脚 Char"/>
    <w:basedOn w:val="a0"/>
    <w:link w:val="a6"/>
    <w:uiPriority w:val="99"/>
    <w:qFormat/>
    <w:rsid w:val="00BC713D"/>
    <w:rPr>
      <w:rFonts w:ascii="Times New Roman" w:eastAsia="宋体" w:hAnsi="Times New Roman" w:cs="Times New Roman"/>
      <w:kern w:val="2"/>
      <w:sz w:val="18"/>
      <w:szCs w:val="18"/>
    </w:rPr>
  </w:style>
  <w:style w:type="character" w:customStyle="1" w:styleId="Char1">
    <w:name w:val="批注框文本 Char"/>
    <w:basedOn w:val="a0"/>
    <w:link w:val="a5"/>
    <w:uiPriority w:val="99"/>
    <w:semiHidden/>
    <w:qFormat/>
    <w:rsid w:val="00BC713D"/>
    <w:rPr>
      <w:rFonts w:ascii="Times New Roman" w:eastAsia="宋体" w:hAnsi="Times New Roman" w:cs="Times New Roman"/>
      <w:kern w:val="2"/>
      <w:sz w:val="18"/>
      <w:szCs w:val="18"/>
    </w:rPr>
  </w:style>
  <w:style w:type="character" w:customStyle="1" w:styleId="Char3">
    <w:name w:val="页眉 Char"/>
    <w:basedOn w:val="a0"/>
    <w:link w:val="a7"/>
    <w:uiPriority w:val="99"/>
    <w:semiHidden/>
    <w:qFormat/>
    <w:rsid w:val="00BC713D"/>
    <w:rPr>
      <w:rFonts w:ascii="Times New Roman" w:eastAsia="宋体" w:hAnsi="Times New Roman"/>
      <w:kern w:val="2"/>
      <w:sz w:val="18"/>
      <w:szCs w:val="18"/>
    </w:rPr>
  </w:style>
  <w:style w:type="character" w:customStyle="1" w:styleId="Char4">
    <w:name w:val="副标题 Char"/>
    <w:basedOn w:val="a0"/>
    <w:link w:val="a8"/>
    <w:uiPriority w:val="11"/>
    <w:qFormat/>
    <w:rsid w:val="00BC713D"/>
    <w:rPr>
      <w:rFonts w:ascii="Cambria" w:eastAsia="宋体" w:hAnsi="Cambria" w:cs="Times New Roman"/>
      <w:b/>
      <w:bCs/>
      <w:kern w:val="28"/>
      <w:sz w:val="32"/>
      <w:szCs w:val="32"/>
    </w:rPr>
  </w:style>
  <w:style w:type="paragraph" w:customStyle="1" w:styleId="ParaChar">
    <w:name w:val="默认段落字体 Para Char"/>
    <w:basedOn w:val="a"/>
    <w:qFormat/>
    <w:rsid w:val="00BC713D"/>
    <w:pPr>
      <w:adjustRightInd w:val="0"/>
      <w:spacing w:line="360" w:lineRule="auto"/>
    </w:pPr>
    <w:rPr>
      <w:kern w:val="0"/>
      <w:sz w:val="24"/>
      <w:szCs w:val="20"/>
    </w:rPr>
  </w:style>
  <w:style w:type="paragraph" w:customStyle="1" w:styleId="Char5">
    <w:name w:val="Char"/>
    <w:basedOn w:val="a"/>
    <w:qFormat/>
    <w:rsid w:val="00BC713D"/>
  </w:style>
  <w:style w:type="paragraph" w:customStyle="1" w:styleId="CharCharChar">
    <w:name w:val="Char Char Char"/>
    <w:basedOn w:val="a"/>
    <w:qFormat/>
    <w:rsid w:val="00BC713D"/>
  </w:style>
  <w:style w:type="paragraph" w:customStyle="1" w:styleId="p0">
    <w:name w:val="p0"/>
    <w:basedOn w:val="a"/>
    <w:qFormat/>
    <w:rsid w:val="00BC713D"/>
    <w:pPr>
      <w:widowControl/>
    </w:pPr>
    <w:rPr>
      <w:kern w:val="0"/>
      <w:szCs w:val="21"/>
    </w:rPr>
  </w:style>
  <w:style w:type="paragraph" w:customStyle="1" w:styleId="CharChar">
    <w:name w:val="Char Char"/>
    <w:basedOn w:val="a"/>
    <w:qFormat/>
    <w:rsid w:val="00BC713D"/>
    <w:rPr>
      <w:szCs w:val="20"/>
    </w:rPr>
  </w:style>
  <w:style w:type="paragraph" w:customStyle="1" w:styleId="1">
    <w:name w:val="列出段落1"/>
    <w:basedOn w:val="a"/>
    <w:uiPriority w:val="34"/>
    <w:qFormat/>
    <w:rsid w:val="00BC713D"/>
    <w:pPr>
      <w:ind w:firstLineChars="200" w:firstLine="420"/>
    </w:pPr>
  </w:style>
  <w:style w:type="character" w:customStyle="1" w:styleId="Char0">
    <w:name w:val="日期 Char"/>
    <w:basedOn w:val="a0"/>
    <w:link w:val="a4"/>
    <w:qFormat/>
    <w:rsid w:val="00BC713D"/>
    <w:rPr>
      <w:rFonts w:ascii="Times New Roman" w:eastAsia="仿宋_GB2312" w:hAnsi="Times New Roman"/>
      <w:kern w:val="2"/>
      <w:sz w:val="32"/>
      <w:szCs w:val="24"/>
    </w:rPr>
  </w:style>
  <w:style w:type="character" w:customStyle="1" w:styleId="Char">
    <w:name w:val="正文文本缩进 Char"/>
    <w:basedOn w:val="a0"/>
    <w:link w:val="a3"/>
    <w:qFormat/>
    <w:rsid w:val="00BC713D"/>
    <w:rPr>
      <w:rFonts w:ascii="黑体" w:eastAsia="宋体" w:hAnsi="Times New Roman"/>
      <w:kern w:val="2"/>
      <w:sz w:val="32"/>
      <w:szCs w:val="24"/>
    </w:rPr>
  </w:style>
  <w:style w:type="character" w:customStyle="1" w:styleId="3Char">
    <w:name w:val="正文文本缩进 3 Char"/>
    <w:basedOn w:val="a0"/>
    <w:link w:val="3"/>
    <w:qFormat/>
    <w:rsid w:val="00BC713D"/>
    <w:rPr>
      <w:rFonts w:ascii="仿宋_GB2312" w:eastAsia="仿宋_GB2312" w:hAnsi="Times New Roman"/>
      <w:kern w:val="2"/>
      <w:sz w:val="30"/>
      <w:szCs w:val="24"/>
    </w:rPr>
  </w:style>
  <w:style w:type="paragraph" w:styleId="ac">
    <w:name w:val="List Paragraph"/>
    <w:basedOn w:val="a"/>
    <w:uiPriority w:val="34"/>
    <w:unhideWhenUsed/>
    <w:qFormat/>
    <w:rsid w:val="00660C2E"/>
    <w:pPr>
      <w:ind w:firstLineChars="200" w:firstLine="420"/>
    </w:pPr>
  </w:style>
  <w:style w:type="character" w:customStyle="1" w:styleId="Char6">
    <w:name w:val="正文文本 Char"/>
    <w:link w:val="ad"/>
    <w:qFormat/>
    <w:rsid w:val="00B576DE"/>
    <w:rPr>
      <w:szCs w:val="24"/>
    </w:rPr>
  </w:style>
  <w:style w:type="paragraph" w:styleId="ad">
    <w:name w:val="Body Text"/>
    <w:basedOn w:val="a"/>
    <w:link w:val="Char6"/>
    <w:qFormat/>
    <w:rsid w:val="00B576DE"/>
    <w:pPr>
      <w:spacing w:after="120"/>
    </w:pPr>
    <w:rPr>
      <w:kern w:val="0"/>
      <w:sz w:val="20"/>
    </w:rPr>
  </w:style>
  <w:style w:type="character" w:customStyle="1" w:styleId="Char10">
    <w:name w:val="正文文本 Char1"/>
    <w:basedOn w:val="a0"/>
    <w:link w:val="ad"/>
    <w:uiPriority w:val="99"/>
    <w:semiHidden/>
    <w:rsid w:val="00B576DE"/>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43585989">
      <w:bodyDiv w:val="1"/>
      <w:marLeft w:val="0"/>
      <w:marRight w:val="0"/>
      <w:marTop w:val="100"/>
      <w:marBottom w:val="100"/>
      <w:divBdr>
        <w:top w:val="none" w:sz="0" w:space="0" w:color="auto"/>
        <w:left w:val="none" w:sz="0" w:space="0" w:color="auto"/>
        <w:bottom w:val="none" w:sz="0" w:space="0" w:color="auto"/>
        <w:right w:val="none" w:sz="0" w:space="0" w:color="auto"/>
      </w:divBdr>
      <w:divsChild>
        <w:div w:id="2070299340">
          <w:marLeft w:val="0"/>
          <w:marRight w:val="0"/>
          <w:marTop w:val="0"/>
          <w:marBottom w:val="0"/>
          <w:divBdr>
            <w:top w:val="none" w:sz="0" w:space="0" w:color="auto"/>
            <w:left w:val="none" w:sz="0" w:space="0" w:color="auto"/>
            <w:bottom w:val="none" w:sz="0" w:space="0" w:color="auto"/>
            <w:right w:val="none" w:sz="0" w:space="0" w:color="auto"/>
          </w:divBdr>
          <w:divsChild>
            <w:div w:id="1613199368">
              <w:marLeft w:val="0"/>
              <w:marRight w:val="0"/>
              <w:marTop w:val="0"/>
              <w:marBottom w:val="0"/>
              <w:divBdr>
                <w:top w:val="none" w:sz="0" w:space="0" w:color="auto"/>
                <w:left w:val="none" w:sz="0" w:space="0" w:color="auto"/>
                <w:bottom w:val="none" w:sz="0" w:space="0" w:color="auto"/>
                <w:right w:val="none" w:sz="0" w:space="0" w:color="auto"/>
              </w:divBdr>
              <w:divsChild>
                <w:div w:id="2036148026">
                  <w:marLeft w:val="0"/>
                  <w:marRight w:val="0"/>
                  <w:marTop w:val="0"/>
                  <w:marBottom w:val="0"/>
                  <w:divBdr>
                    <w:top w:val="none" w:sz="0" w:space="0" w:color="auto"/>
                    <w:left w:val="none" w:sz="0" w:space="0" w:color="auto"/>
                    <w:bottom w:val="none" w:sz="0" w:space="0" w:color="auto"/>
                    <w:right w:val="none" w:sz="0" w:space="0" w:color="auto"/>
                  </w:divBdr>
                  <w:divsChild>
                    <w:div w:id="171377731">
                      <w:marLeft w:val="0"/>
                      <w:marRight w:val="0"/>
                      <w:marTop w:val="167"/>
                      <w:marBottom w:val="0"/>
                      <w:divBdr>
                        <w:top w:val="none" w:sz="0" w:space="0" w:color="auto"/>
                        <w:left w:val="none" w:sz="0" w:space="0" w:color="auto"/>
                        <w:bottom w:val="none" w:sz="0" w:space="0" w:color="auto"/>
                        <w:right w:val="none" w:sz="0" w:space="0" w:color="auto"/>
                      </w:divBdr>
                      <w:divsChild>
                        <w:div w:id="1601067745">
                          <w:marLeft w:val="0"/>
                          <w:marRight w:val="3851"/>
                          <w:marTop w:val="0"/>
                          <w:marBottom w:val="0"/>
                          <w:divBdr>
                            <w:top w:val="none" w:sz="0" w:space="0" w:color="auto"/>
                            <w:left w:val="none" w:sz="0" w:space="0" w:color="auto"/>
                            <w:bottom w:val="none" w:sz="0" w:space="0" w:color="auto"/>
                            <w:right w:val="none" w:sz="0" w:space="0" w:color="auto"/>
                          </w:divBdr>
                          <w:divsChild>
                            <w:div w:id="240801470">
                              <w:marLeft w:val="0"/>
                              <w:marRight w:val="0"/>
                              <w:marTop w:val="0"/>
                              <w:marBottom w:val="0"/>
                              <w:divBdr>
                                <w:top w:val="none" w:sz="0" w:space="0" w:color="auto"/>
                                <w:left w:val="none" w:sz="0" w:space="0" w:color="auto"/>
                                <w:bottom w:val="none" w:sz="0" w:space="0" w:color="auto"/>
                                <w:right w:val="none" w:sz="0" w:space="0" w:color="auto"/>
                              </w:divBdr>
                              <w:divsChild>
                                <w:div w:id="1648239846">
                                  <w:marLeft w:val="0"/>
                                  <w:marRight w:val="0"/>
                                  <w:marTop w:val="0"/>
                                  <w:marBottom w:val="0"/>
                                  <w:divBdr>
                                    <w:top w:val="none" w:sz="0" w:space="0" w:color="auto"/>
                                    <w:left w:val="none" w:sz="0" w:space="0" w:color="auto"/>
                                    <w:bottom w:val="none" w:sz="0" w:space="0" w:color="auto"/>
                                    <w:right w:val="none" w:sz="0" w:space="0" w:color="auto"/>
                                  </w:divBdr>
                                  <w:divsChild>
                                    <w:div w:id="443304401">
                                      <w:marLeft w:val="0"/>
                                      <w:marRight w:val="0"/>
                                      <w:marTop w:val="0"/>
                                      <w:marBottom w:val="0"/>
                                      <w:divBdr>
                                        <w:top w:val="none" w:sz="0" w:space="0" w:color="auto"/>
                                        <w:left w:val="none" w:sz="0" w:space="0" w:color="auto"/>
                                        <w:bottom w:val="none" w:sz="0" w:space="0" w:color="auto"/>
                                        <w:right w:val="none" w:sz="0" w:space="0" w:color="auto"/>
                                      </w:divBdr>
                                      <w:divsChild>
                                        <w:div w:id="1546719657">
                                          <w:marLeft w:val="0"/>
                                          <w:marRight w:val="0"/>
                                          <w:marTop w:val="0"/>
                                          <w:marBottom w:val="0"/>
                                          <w:divBdr>
                                            <w:top w:val="none" w:sz="0" w:space="0" w:color="auto"/>
                                            <w:left w:val="none" w:sz="0" w:space="0" w:color="auto"/>
                                            <w:bottom w:val="none" w:sz="0" w:space="0" w:color="auto"/>
                                            <w:right w:val="none" w:sz="0" w:space="0" w:color="auto"/>
                                          </w:divBdr>
                                          <w:divsChild>
                                            <w:div w:id="2047214364">
                                              <w:marLeft w:val="0"/>
                                              <w:marRight w:val="0"/>
                                              <w:marTop w:val="0"/>
                                              <w:marBottom w:val="0"/>
                                              <w:divBdr>
                                                <w:top w:val="none" w:sz="0" w:space="0" w:color="auto"/>
                                                <w:left w:val="none" w:sz="0" w:space="0" w:color="auto"/>
                                                <w:bottom w:val="none" w:sz="0" w:space="0" w:color="auto"/>
                                                <w:right w:val="none" w:sz="0" w:space="0" w:color="auto"/>
                                              </w:divBdr>
                                              <w:divsChild>
                                                <w:div w:id="1315987422">
                                                  <w:marLeft w:val="0"/>
                                                  <w:marRight w:val="0"/>
                                                  <w:marTop w:val="0"/>
                                                  <w:marBottom w:val="0"/>
                                                  <w:divBdr>
                                                    <w:top w:val="none" w:sz="0" w:space="0" w:color="auto"/>
                                                    <w:left w:val="none" w:sz="0" w:space="0" w:color="auto"/>
                                                    <w:bottom w:val="none" w:sz="0" w:space="0" w:color="auto"/>
                                                    <w:right w:val="none" w:sz="0" w:space="0" w:color="auto"/>
                                                  </w:divBdr>
                                                  <w:divsChild>
                                                    <w:div w:id="2063748477">
                                                      <w:marLeft w:val="0"/>
                                                      <w:marRight w:val="0"/>
                                                      <w:marTop w:val="0"/>
                                                      <w:marBottom w:val="0"/>
                                                      <w:divBdr>
                                                        <w:top w:val="none" w:sz="0" w:space="0" w:color="auto"/>
                                                        <w:left w:val="none" w:sz="0" w:space="0" w:color="auto"/>
                                                        <w:bottom w:val="none" w:sz="0" w:space="0" w:color="auto"/>
                                                        <w:right w:val="none" w:sz="0" w:space="0" w:color="auto"/>
                                                      </w:divBdr>
                                                      <w:divsChild>
                                                        <w:div w:id="76219636">
                                                          <w:marLeft w:val="0"/>
                                                          <w:marRight w:val="0"/>
                                                          <w:marTop w:val="0"/>
                                                          <w:marBottom w:val="0"/>
                                                          <w:divBdr>
                                                            <w:top w:val="none" w:sz="0" w:space="0" w:color="auto"/>
                                                            <w:left w:val="none" w:sz="0" w:space="0" w:color="auto"/>
                                                            <w:bottom w:val="none" w:sz="0" w:space="0" w:color="auto"/>
                                                            <w:right w:val="none" w:sz="0" w:space="0" w:color="auto"/>
                                                          </w:divBdr>
                                                          <w:divsChild>
                                                            <w:div w:id="1929923683">
                                                              <w:marLeft w:val="0"/>
                                                              <w:marRight w:val="0"/>
                                                              <w:marTop w:val="0"/>
                                                              <w:marBottom w:val="0"/>
                                                              <w:divBdr>
                                                                <w:top w:val="none" w:sz="0" w:space="0" w:color="auto"/>
                                                                <w:left w:val="none" w:sz="0" w:space="0" w:color="auto"/>
                                                                <w:bottom w:val="none" w:sz="0" w:space="0" w:color="auto"/>
                                                                <w:right w:val="none" w:sz="0" w:space="0" w:color="auto"/>
                                                              </w:divBdr>
                                                              <w:divsChild>
                                                                <w:div w:id="1657805592">
                                                                  <w:marLeft w:val="0"/>
                                                                  <w:marRight w:val="0"/>
                                                                  <w:marTop w:val="0"/>
                                                                  <w:marBottom w:val="0"/>
                                                                  <w:divBdr>
                                                                    <w:top w:val="none" w:sz="0" w:space="0" w:color="auto"/>
                                                                    <w:left w:val="none" w:sz="0" w:space="0" w:color="auto"/>
                                                                    <w:bottom w:val="none" w:sz="0" w:space="0" w:color="auto"/>
                                                                    <w:right w:val="none" w:sz="0" w:space="0" w:color="auto"/>
                                                                  </w:divBdr>
                                                                  <w:divsChild>
                                                                    <w:div w:id="1994747781">
                                                                      <w:marLeft w:val="0"/>
                                                                      <w:marRight w:val="0"/>
                                                                      <w:marTop w:val="0"/>
                                                                      <w:marBottom w:val="0"/>
                                                                      <w:divBdr>
                                                                        <w:top w:val="none" w:sz="0" w:space="0" w:color="auto"/>
                                                                        <w:left w:val="none" w:sz="0" w:space="0" w:color="auto"/>
                                                                        <w:bottom w:val="none" w:sz="0" w:space="0" w:color="auto"/>
                                                                        <w:right w:val="none" w:sz="0" w:space="0" w:color="auto"/>
                                                                      </w:divBdr>
                                                                      <w:divsChild>
                                                                        <w:div w:id="611744824">
                                                                          <w:marLeft w:val="0"/>
                                                                          <w:marRight w:val="0"/>
                                                                          <w:marTop w:val="0"/>
                                                                          <w:marBottom w:val="0"/>
                                                                          <w:divBdr>
                                                                            <w:top w:val="none" w:sz="0" w:space="0" w:color="auto"/>
                                                                            <w:left w:val="none" w:sz="0" w:space="0" w:color="auto"/>
                                                                            <w:bottom w:val="none" w:sz="0" w:space="0" w:color="auto"/>
                                                                            <w:right w:val="none" w:sz="0" w:space="0" w:color="auto"/>
                                                                          </w:divBdr>
                                                                          <w:divsChild>
                                                                            <w:div w:id="371926326">
                                                                              <w:marLeft w:val="0"/>
                                                                              <w:marRight w:val="0"/>
                                                                              <w:marTop w:val="0"/>
                                                                              <w:marBottom w:val="0"/>
                                                                              <w:divBdr>
                                                                                <w:top w:val="none" w:sz="0" w:space="0" w:color="auto"/>
                                                                                <w:left w:val="none" w:sz="0" w:space="0" w:color="auto"/>
                                                                                <w:bottom w:val="none" w:sz="0" w:space="0" w:color="auto"/>
                                                                                <w:right w:val="none" w:sz="0" w:space="0" w:color="auto"/>
                                                                              </w:divBdr>
                                                                            </w:div>
                                                                          </w:divsChild>
                                                                        </w:div>
                                                                        <w:div w:id="384138687">
                                                                          <w:marLeft w:val="0"/>
                                                                          <w:marRight w:val="0"/>
                                                                          <w:marTop w:val="0"/>
                                                                          <w:marBottom w:val="0"/>
                                                                          <w:divBdr>
                                                                            <w:top w:val="none" w:sz="0" w:space="0" w:color="auto"/>
                                                                            <w:left w:val="none" w:sz="0" w:space="0" w:color="auto"/>
                                                                            <w:bottom w:val="none" w:sz="0" w:space="0" w:color="auto"/>
                                                                            <w:right w:val="none" w:sz="0" w:space="0" w:color="auto"/>
                                                                          </w:divBdr>
                                                                          <w:divsChild>
                                                                            <w:div w:id="591814039">
                                                                              <w:marLeft w:val="0"/>
                                                                              <w:marRight w:val="0"/>
                                                                              <w:marTop w:val="0"/>
                                                                              <w:marBottom w:val="0"/>
                                                                              <w:divBdr>
                                                                                <w:top w:val="none" w:sz="0" w:space="0" w:color="auto"/>
                                                                                <w:left w:val="none" w:sz="0" w:space="0" w:color="auto"/>
                                                                                <w:bottom w:val="none" w:sz="0" w:space="0" w:color="auto"/>
                                                                                <w:right w:val="none" w:sz="0" w:space="0" w:color="auto"/>
                                                                              </w:divBdr>
                                                                            </w:div>
                                                                          </w:divsChild>
                                                                        </w:div>
                                                                        <w:div w:id="826090813">
                                                                          <w:marLeft w:val="0"/>
                                                                          <w:marRight w:val="0"/>
                                                                          <w:marTop w:val="0"/>
                                                                          <w:marBottom w:val="0"/>
                                                                          <w:divBdr>
                                                                            <w:top w:val="none" w:sz="0" w:space="0" w:color="auto"/>
                                                                            <w:left w:val="none" w:sz="0" w:space="0" w:color="auto"/>
                                                                            <w:bottom w:val="none" w:sz="0" w:space="0" w:color="auto"/>
                                                                            <w:right w:val="none" w:sz="0" w:space="0" w:color="auto"/>
                                                                          </w:divBdr>
                                                                          <w:divsChild>
                                                                            <w:div w:id="692271273">
                                                                              <w:marLeft w:val="0"/>
                                                                              <w:marRight w:val="0"/>
                                                                              <w:marTop w:val="0"/>
                                                                              <w:marBottom w:val="0"/>
                                                                              <w:divBdr>
                                                                                <w:top w:val="none" w:sz="0" w:space="0" w:color="auto"/>
                                                                                <w:left w:val="none" w:sz="0" w:space="0" w:color="auto"/>
                                                                                <w:bottom w:val="none" w:sz="0" w:space="0" w:color="auto"/>
                                                                                <w:right w:val="none" w:sz="0" w:space="0" w:color="auto"/>
                                                                              </w:divBdr>
                                                                            </w:div>
                                                                          </w:divsChild>
                                                                        </w:div>
                                                                        <w:div w:id="1586377259">
                                                                          <w:marLeft w:val="0"/>
                                                                          <w:marRight w:val="0"/>
                                                                          <w:marTop w:val="0"/>
                                                                          <w:marBottom w:val="0"/>
                                                                          <w:divBdr>
                                                                            <w:top w:val="none" w:sz="0" w:space="0" w:color="auto"/>
                                                                            <w:left w:val="none" w:sz="0" w:space="0" w:color="auto"/>
                                                                            <w:bottom w:val="none" w:sz="0" w:space="0" w:color="auto"/>
                                                                            <w:right w:val="none" w:sz="0" w:space="0" w:color="auto"/>
                                                                          </w:divBdr>
                                                                          <w:divsChild>
                                                                            <w:div w:id="834809338">
                                                                              <w:marLeft w:val="0"/>
                                                                              <w:marRight w:val="0"/>
                                                                              <w:marTop w:val="0"/>
                                                                              <w:marBottom w:val="0"/>
                                                                              <w:divBdr>
                                                                                <w:top w:val="none" w:sz="0" w:space="0" w:color="auto"/>
                                                                                <w:left w:val="none" w:sz="0" w:space="0" w:color="auto"/>
                                                                                <w:bottom w:val="none" w:sz="0" w:space="0" w:color="auto"/>
                                                                                <w:right w:val="none" w:sz="0" w:space="0" w:color="auto"/>
                                                                              </w:divBdr>
                                                                            </w:div>
                                                                          </w:divsChild>
                                                                        </w:div>
                                                                        <w:div w:id="1854027670">
                                                                          <w:marLeft w:val="0"/>
                                                                          <w:marRight w:val="0"/>
                                                                          <w:marTop w:val="0"/>
                                                                          <w:marBottom w:val="0"/>
                                                                          <w:divBdr>
                                                                            <w:top w:val="none" w:sz="0" w:space="0" w:color="auto"/>
                                                                            <w:left w:val="none" w:sz="0" w:space="0" w:color="auto"/>
                                                                            <w:bottom w:val="none" w:sz="0" w:space="0" w:color="auto"/>
                                                                            <w:right w:val="none" w:sz="0" w:space="0" w:color="auto"/>
                                                                          </w:divBdr>
                                                                          <w:divsChild>
                                                                            <w:div w:id="552080592">
                                                                              <w:marLeft w:val="0"/>
                                                                              <w:marRight w:val="0"/>
                                                                              <w:marTop w:val="0"/>
                                                                              <w:marBottom w:val="0"/>
                                                                              <w:divBdr>
                                                                                <w:top w:val="none" w:sz="0" w:space="0" w:color="auto"/>
                                                                                <w:left w:val="none" w:sz="0" w:space="0" w:color="auto"/>
                                                                                <w:bottom w:val="none" w:sz="0" w:space="0" w:color="auto"/>
                                                                                <w:right w:val="none" w:sz="0" w:space="0" w:color="auto"/>
                                                                              </w:divBdr>
                                                                            </w:div>
                                                                          </w:divsChild>
                                                                        </w:div>
                                                                        <w:div w:id="2061321468">
                                                                          <w:marLeft w:val="0"/>
                                                                          <w:marRight w:val="0"/>
                                                                          <w:marTop w:val="0"/>
                                                                          <w:marBottom w:val="0"/>
                                                                          <w:divBdr>
                                                                            <w:top w:val="none" w:sz="0" w:space="0" w:color="auto"/>
                                                                            <w:left w:val="none" w:sz="0" w:space="0" w:color="auto"/>
                                                                            <w:bottom w:val="none" w:sz="0" w:space="0" w:color="auto"/>
                                                                            <w:right w:val="none" w:sz="0" w:space="0" w:color="auto"/>
                                                                          </w:divBdr>
                                                                          <w:divsChild>
                                                                            <w:div w:id="487064743">
                                                                              <w:marLeft w:val="0"/>
                                                                              <w:marRight w:val="0"/>
                                                                              <w:marTop w:val="0"/>
                                                                              <w:marBottom w:val="0"/>
                                                                              <w:divBdr>
                                                                                <w:top w:val="none" w:sz="0" w:space="0" w:color="auto"/>
                                                                                <w:left w:val="none" w:sz="0" w:space="0" w:color="auto"/>
                                                                                <w:bottom w:val="none" w:sz="0" w:space="0" w:color="auto"/>
                                                                                <w:right w:val="none" w:sz="0" w:space="0" w:color="auto"/>
                                                                              </w:divBdr>
                                                                            </w:div>
                                                                          </w:divsChild>
                                                                        </w:div>
                                                                        <w:div w:id="678233872">
                                                                          <w:marLeft w:val="0"/>
                                                                          <w:marRight w:val="0"/>
                                                                          <w:marTop w:val="0"/>
                                                                          <w:marBottom w:val="0"/>
                                                                          <w:divBdr>
                                                                            <w:top w:val="none" w:sz="0" w:space="0" w:color="auto"/>
                                                                            <w:left w:val="none" w:sz="0" w:space="0" w:color="auto"/>
                                                                            <w:bottom w:val="none" w:sz="0" w:space="0" w:color="auto"/>
                                                                            <w:right w:val="none" w:sz="0" w:space="0" w:color="auto"/>
                                                                          </w:divBdr>
                                                                          <w:divsChild>
                                                                            <w:div w:id="142746330">
                                                                              <w:marLeft w:val="0"/>
                                                                              <w:marRight w:val="0"/>
                                                                              <w:marTop w:val="0"/>
                                                                              <w:marBottom w:val="0"/>
                                                                              <w:divBdr>
                                                                                <w:top w:val="none" w:sz="0" w:space="0" w:color="auto"/>
                                                                                <w:left w:val="none" w:sz="0" w:space="0" w:color="auto"/>
                                                                                <w:bottom w:val="none" w:sz="0" w:space="0" w:color="auto"/>
                                                                                <w:right w:val="none" w:sz="0" w:space="0" w:color="auto"/>
                                                                              </w:divBdr>
                                                                            </w:div>
                                                                          </w:divsChild>
                                                                        </w:div>
                                                                        <w:div w:id="1492529302">
                                                                          <w:marLeft w:val="0"/>
                                                                          <w:marRight w:val="0"/>
                                                                          <w:marTop w:val="0"/>
                                                                          <w:marBottom w:val="0"/>
                                                                          <w:divBdr>
                                                                            <w:top w:val="none" w:sz="0" w:space="0" w:color="auto"/>
                                                                            <w:left w:val="none" w:sz="0" w:space="0" w:color="auto"/>
                                                                            <w:bottom w:val="none" w:sz="0" w:space="0" w:color="auto"/>
                                                                            <w:right w:val="none" w:sz="0" w:space="0" w:color="auto"/>
                                                                          </w:divBdr>
                                                                          <w:divsChild>
                                                                            <w:div w:id="201197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5352370">
      <w:bodyDiv w:val="1"/>
      <w:marLeft w:val="0"/>
      <w:marRight w:val="0"/>
      <w:marTop w:val="0"/>
      <w:marBottom w:val="0"/>
      <w:divBdr>
        <w:top w:val="none" w:sz="0" w:space="0" w:color="auto"/>
        <w:left w:val="none" w:sz="0" w:space="0" w:color="auto"/>
        <w:bottom w:val="none" w:sz="0" w:space="0" w:color="auto"/>
        <w:right w:val="none" w:sz="0" w:space="0" w:color="auto"/>
      </w:divBdr>
    </w:div>
    <w:div w:id="1348563413">
      <w:bodyDiv w:val="1"/>
      <w:marLeft w:val="0"/>
      <w:marRight w:val="0"/>
      <w:marTop w:val="0"/>
      <w:marBottom w:val="0"/>
      <w:divBdr>
        <w:top w:val="none" w:sz="0" w:space="0" w:color="auto"/>
        <w:left w:val="none" w:sz="0" w:space="0" w:color="auto"/>
        <w:bottom w:val="none" w:sz="0" w:space="0" w:color="auto"/>
        <w:right w:val="none" w:sz="0" w:space="0" w:color="auto"/>
      </w:divBdr>
    </w:div>
    <w:div w:id="1783766244">
      <w:bodyDiv w:val="1"/>
      <w:marLeft w:val="0"/>
      <w:marRight w:val="0"/>
      <w:marTop w:val="0"/>
      <w:marBottom w:val="0"/>
      <w:divBdr>
        <w:top w:val="none" w:sz="0" w:space="0" w:color="auto"/>
        <w:left w:val="none" w:sz="0" w:space="0" w:color="auto"/>
        <w:bottom w:val="none" w:sz="0" w:space="0" w:color="auto"/>
        <w:right w:val="none" w:sz="0" w:space="0" w:color="auto"/>
      </w:divBdr>
    </w:div>
    <w:div w:id="18607290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3725219-48FA-492D-9FF7-7DCD0E335D6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26</Pages>
  <Words>2220</Words>
  <Characters>12660</Characters>
  <Application>Microsoft Office Word</Application>
  <DocSecurity>0</DocSecurity>
  <Lines>105</Lines>
  <Paragraphs>29</Paragraphs>
  <ScaleCrop>false</ScaleCrop>
  <Company>微软中国</Company>
  <LinksUpToDate>false</LinksUpToDate>
  <CharactersWithSpaces>14851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JZTY</cp:lastModifiedBy>
  <cp:revision>6</cp:revision>
  <cp:lastPrinted>2023-11-27T06:48:00Z</cp:lastPrinted>
  <dcterms:created xsi:type="dcterms:W3CDTF">2022-10-26T08:59:00Z</dcterms:created>
  <dcterms:modified xsi:type="dcterms:W3CDTF">2023-11-27T07:33:00Z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