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21"/>
          <w:szCs w:val="21"/>
        </w:rPr>
      </w:pPr>
      <w:r>
        <w:rPr>
          <w:rFonts w:hint="eastAsia" w:asciiTheme="majorEastAsia" w:hAnsiTheme="majorEastAsia" w:eastAsiaTheme="majorEastAsia" w:cstheme="majorEastAsia"/>
          <w:b/>
          <w:bCs/>
          <w:sz w:val="32"/>
          <w:szCs w:val="32"/>
          <w:lang w:val="en-US" w:eastAsia="zh-CN"/>
        </w:rPr>
        <w:t>市场化购电</w:t>
      </w:r>
      <w:bookmarkStart w:id="0" w:name="_GoBack"/>
      <w:bookmarkEnd w:id="0"/>
      <w:r>
        <w:rPr>
          <w:rFonts w:hint="eastAsia" w:asciiTheme="majorEastAsia" w:hAnsiTheme="majorEastAsia" w:eastAsiaTheme="majorEastAsia" w:cstheme="majorEastAsia"/>
          <w:b/>
          <w:bCs/>
          <w:sz w:val="32"/>
          <w:szCs w:val="32"/>
        </w:rPr>
        <w:t>采购项目投标文件</w:t>
      </w:r>
    </w:p>
    <w:p>
      <w:pPr>
        <w:numPr>
          <w:ilvl w:val="0"/>
          <w:numId w:val="1"/>
        </w:num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营业执照</w:t>
      </w:r>
    </w:p>
    <w:p>
      <w:pPr>
        <w:jc w:val="both"/>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both"/>
        <w:rPr>
          <w:b/>
          <w:sz w:val="44"/>
          <w:szCs w:val="44"/>
        </w:rPr>
      </w:pPr>
    </w:p>
    <w:p>
      <w:pPr>
        <w:jc w:val="both"/>
        <w:rPr>
          <w:b/>
          <w:sz w:val="44"/>
          <w:szCs w:val="44"/>
        </w:rPr>
      </w:pPr>
    </w:p>
    <w:p>
      <w:pPr>
        <w:jc w:val="both"/>
        <w:rPr>
          <w:b/>
          <w:sz w:val="44"/>
          <w:szCs w:val="44"/>
        </w:rPr>
      </w:pPr>
    </w:p>
    <w:p>
      <w:pPr>
        <w:jc w:val="both"/>
        <w:rPr>
          <w:b/>
          <w:sz w:val="44"/>
          <w:szCs w:val="44"/>
        </w:rPr>
      </w:pPr>
    </w:p>
    <w:p>
      <w:pPr>
        <w:jc w:val="both"/>
        <w:rPr>
          <w:rFonts w:asciiTheme="minorEastAsia" w:hAnsiTheme="minorEastAsia" w:eastAsiaTheme="minorEastAsia" w:cstheme="minorEastAsia"/>
          <w:sz w:val="32"/>
          <w:szCs w:val="32"/>
        </w:rPr>
      </w:pPr>
    </w:p>
    <w:p>
      <w:pPr>
        <w:jc w:val="both"/>
        <w:rPr>
          <w:rFonts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委托授权书</w:t>
      </w:r>
    </w:p>
    <w:p>
      <w:pPr>
        <w:spacing w:line="440" w:lineRule="exact"/>
        <w:rPr>
          <w:rFonts w:ascii="楷体_GB2312" w:eastAsia="楷体_GB2312"/>
          <w:sz w:val="24"/>
        </w:rPr>
      </w:pPr>
      <w:r>
        <w:rPr>
          <w:rFonts w:hint="eastAsia" w:ascii="楷体_GB2312" w:eastAsia="楷体_GB2312"/>
          <w:sz w:val="24"/>
        </w:rPr>
        <w:t>委托人：</w:t>
      </w:r>
    </w:p>
    <w:p>
      <w:pPr>
        <w:spacing w:line="440" w:lineRule="exact"/>
        <w:rPr>
          <w:rFonts w:ascii="楷体_GB2312" w:eastAsia="楷体_GB2312"/>
          <w:sz w:val="24"/>
        </w:rPr>
      </w:pPr>
      <w:r>
        <w:rPr>
          <w:rFonts w:hint="eastAsia" w:ascii="楷体_GB2312" w:eastAsia="楷体_GB2312"/>
          <w:sz w:val="24"/>
        </w:rPr>
        <w:t>住所：</w:t>
      </w:r>
    </w:p>
    <w:p>
      <w:pPr>
        <w:spacing w:line="440" w:lineRule="exact"/>
        <w:rPr>
          <w:rFonts w:ascii="楷体_GB2312" w:eastAsia="楷体_GB2312"/>
          <w:sz w:val="24"/>
        </w:rPr>
      </w:pPr>
      <w:r>
        <w:rPr>
          <w:rFonts w:hint="eastAsia" w:ascii="楷体_GB2312" w:eastAsia="楷体_GB2312"/>
          <w:sz w:val="24"/>
        </w:rPr>
        <w:t>法定代表人（或负责人）：</w:t>
      </w:r>
    </w:p>
    <w:p>
      <w:pPr>
        <w:spacing w:line="440" w:lineRule="exact"/>
        <w:rPr>
          <w:rFonts w:ascii="楷体_GB2312" w:eastAsia="楷体_GB2312"/>
          <w:sz w:val="24"/>
        </w:rPr>
      </w:pPr>
      <w:r>
        <w:rPr>
          <w:rFonts w:hint="eastAsia" w:ascii="楷体_GB2312" w:eastAsia="楷体_GB2312"/>
          <w:sz w:val="24"/>
        </w:rPr>
        <w:t>代理人：</w:t>
      </w:r>
      <w:r>
        <w:rPr>
          <w:rFonts w:hint="eastAsia" w:ascii="楷体_GB2312" w:eastAsia="楷体_GB2312"/>
          <w:sz w:val="24"/>
          <w:u w:val="single"/>
        </w:rPr>
        <w:t xml:space="preserve">                </w:t>
      </w:r>
      <w:r>
        <w:rPr>
          <w:rFonts w:hint="eastAsia" w:ascii="楷体_GB2312" w:eastAsia="楷体_GB2312"/>
          <w:sz w:val="24"/>
        </w:rPr>
        <w:t>，性别</w:t>
      </w:r>
      <w:r>
        <w:rPr>
          <w:rFonts w:hint="eastAsia" w:ascii="楷体_GB2312" w:eastAsia="楷体_GB2312"/>
          <w:sz w:val="24"/>
          <w:u w:val="single"/>
        </w:rPr>
        <w:t xml:space="preserve">    </w:t>
      </w:r>
      <w:r>
        <w:rPr>
          <w:rFonts w:hint="eastAsia" w:ascii="楷体_GB2312" w:eastAsia="楷体_GB2312"/>
          <w:sz w:val="24"/>
        </w:rPr>
        <w:t>，</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月</w:t>
      </w:r>
      <w:r>
        <w:rPr>
          <w:rFonts w:hint="eastAsia" w:ascii="楷体_GB2312" w:eastAsia="楷体_GB2312"/>
          <w:sz w:val="24"/>
          <w:u w:val="single"/>
        </w:rPr>
        <w:t xml:space="preserve">    </w:t>
      </w:r>
      <w:r>
        <w:rPr>
          <w:rFonts w:hint="eastAsia" w:ascii="楷体_GB2312" w:eastAsia="楷体_GB2312"/>
          <w:sz w:val="24"/>
        </w:rPr>
        <w:t>日出生，身份证号码：</w:t>
      </w:r>
      <w:r>
        <w:rPr>
          <w:rFonts w:hint="eastAsia" w:ascii="楷体_GB2312" w:eastAsia="楷体_GB2312"/>
          <w:sz w:val="24"/>
          <w:u w:val="single"/>
        </w:rPr>
        <w:t xml:space="preserve">                               </w:t>
      </w:r>
      <w:r>
        <w:rPr>
          <w:rFonts w:hint="eastAsia" w:ascii="楷体_GB2312" w:eastAsia="楷体_GB2312"/>
          <w:sz w:val="24"/>
        </w:rPr>
        <w:t>,系</w:t>
      </w:r>
      <w:r>
        <w:rPr>
          <w:rFonts w:hint="eastAsia" w:ascii="楷体_GB2312" w:eastAsia="楷体_GB2312"/>
          <w:sz w:val="24"/>
          <w:u w:val="single"/>
        </w:rPr>
        <w:t xml:space="preserve">                            </w:t>
      </w:r>
      <w:r>
        <w:rPr>
          <w:rFonts w:hint="eastAsia" w:ascii="楷体_GB2312" w:eastAsia="楷体_GB2312"/>
          <w:sz w:val="24"/>
        </w:rPr>
        <w:t>单位职工，现住</w:t>
      </w:r>
      <w:r>
        <w:rPr>
          <w:rFonts w:hint="eastAsia" w:ascii="楷体_GB2312" w:eastAsia="楷体_GB2312"/>
          <w:sz w:val="24"/>
          <w:u w:val="single"/>
        </w:rPr>
        <w:t xml:space="preserve">                                             </w:t>
      </w:r>
      <w:r>
        <w:rPr>
          <w:rFonts w:hint="eastAsia" w:ascii="楷体_GB2312" w:eastAsia="楷体_GB2312"/>
          <w:sz w:val="24"/>
        </w:rPr>
        <w:t>。</w:t>
      </w:r>
    </w:p>
    <w:p>
      <w:pPr>
        <w:spacing w:line="440" w:lineRule="exact"/>
        <w:rPr>
          <w:rFonts w:ascii="楷体_GB2312" w:eastAsia="楷体_GB2312"/>
          <w:sz w:val="24"/>
        </w:rPr>
      </w:pPr>
      <w:r>
        <w:rPr>
          <w:rFonts w:hint="eastAsia" w:ascii="楷体_GB2312" w:eastAsia="楷体_GB2312"/>
          <w:sz w:val="24"/>
        </w:rPr>
        <w:t>授权事项：</w:t>
      </w:r>
    </w:p>
    <w:p>
      <w:pPr>
        <w:spacing w:line="440" w:lineRule="exact"/>
        <w:ind w:firstLine="470" w:firstLineChars="196"/>
        <w:rPr>
          <w:rFonts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rPr>
        <w:t xml:space="preserve">           </w:t>
      </w:r>
      <w:r>
        <w:rPr>
          <w:rFonts w:hint="eastAsia" w:ascii="楷体_GB2312" w:eastAsia="楷体_GB2312"/>
          <w:sz w:val="24"/>
        </w:rPr>
        <w:t>代表委托人参加</w:t>
      </w:r>
      <w:r>
        <w:rPr>
          <w:rStyle w:val="14"/>
          <w:rFonts w:ascii="仿宋_GB2312" w:hAnsi="宋体" w:eastAsia="仿宋_GB2312"/>
          <w:sz w:val="21"/>
          <w:szCs w:val="21"/>
        </w:rPr>
        <w:t>中粮</w:t>
      </w:r>
      <w:r>
        <w:rPr>
          <w:rStyle w:val="14"/>
          <w:rFonts w:hint="eastAsia" w:ascii="仿宋_GB2312" w:hAnsi="宋体" w:eastAsia="仿宋_GB2312"/>
          <w:sz w:val="21"/>
          <w:szCs w:val="21"/>
        </w:rPr>
        <w:t>（唐山）糖业</w:t>
      </w:r>
      <w:r>
        <w:rPr>
          <w:rStyle w:val="14"/>
          <w:rFonts w:ascii="仿宋_GB2312" w:hAnsi="宋体" w:eastAsia="仿宋_GB2312"/>
          <w:sz w:val="21"/>
          <w:szCs w:val="21"/>
        </w:rPr>
        <w:t>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sz w:val="24"/>
        </w:rPr>
      </w:pPr>
      <w:r>
        <w:rPr>
          <w:rFonts w:hint="eastAsia" w:ascii="楷体_GB2312" w:eastAsia="楷体_GB2312"/>
          <w:sz w:val="24"/>
        </w:rPr>
        <w:t>2、如果委托人中标，代理人以委托人的名义与</w:t>
      </w:r>
      <w:r>
        <w:rPr>
          <w:rStyle w:val="14"/>
          <w:rFonts w:ascii="仿宋_GB2312" w:hAnsi="宋体" w:eastAsia="仿宋_GB2312"/>
          <w:sz w:val="21"/>
          <w:szCs w:val="21"/>
        </w:rPr>
        <w:t>中粮</w:t>
      </w:r>
      <w:r>
        <w:rPr>
          <w:rStyle w:val="14"/>
          <w:rFonts w:hint="eastAsia" w:ascii="仿宋_GB2312" w:hAnsi="宋体" w:eastAsia="仿宋_GB2312"/>
          <w:sz w:val="21"/>
          <w:szCs w:val="21"/>
        </w:rPr>
        <w:t>（唐山）糖业</w:t>
      </w:r>
      <w:r>
        <w:rPr>
          <w:rStyle w:val="14"/>
          <w:rFonts w:ascii="仿宋_GB2312" w:hAnsi="宋体" w:eastAsia="仿宋_GB2312"/>
          <w:sz w:val="21"/>
          <w:szCs w:val="21"/>
        </w:rPr>
        <w:t>有限公司</w:t>
      </w:r>
      <w:r>
        <w:rPr>
          <w:rFonts w:hint="eastAsia" w:ascii="楷体_GB2312" w:eastAsia="楷体_GB2312"/>
          <w:sz w:val="24"/>
        </w:rPr>
        <w:t>签订合同，并办理合同履行过程中的一切相关事宜。</w:t>
      </w:r>
    </w:p>
    <w:p>
      <w:pPr>
        <w:spacing w:line="440" w:lineRule="exact"/>
        <w:ind w:firstLine="470" w:firstLineChars="196"/>
        <w:rPr>
          <w:rFonts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ascii="楷体_GB2312" w:eastAsia="楷体_GB2312"/>
          <w:sz w:val="24"/>
        </w:rPr>
      </w:pPr>
    </w:p>
    <w:p>
      <w:pPr>
        <w:spacing w:line="440" w:lineRule="exact"/>
        <w:ind w:right="560"/>
        <w:jc w:val="center"/>
        <w:rPr>
          <w:rFonts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ascii="楷体_GB2312" w:eastAsia="楷体_GB2312"/>
          <w:sz w:val="24"/>
        </w:rPr>
      </w:pPr>
      <w:r>
        <w:rPr>
          <w:rFonts w:hint="eastAsia" w:ascii="楷体_GB2312" w:eastAsia="楷体_GB2312"/>
          <w:sz w:val="24"/>
        </w:rPr>
        <w:t>委托人：</w:t>
      </w:r>
    </w:p>
    <w:p>
      <w:pPr>
        <w:spacing w:line="440" w:lineRule="exact"/>
        <w:ind w:right="1440"/>
        <w:jc w:val="center"/>
        <w:rPr>
          <w:rFonts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 xml:space="preserve">   委托授权时间：       年      月        日</w:t>
      </w:r>
    </w:p>
    <w:p>
      <w:pPr>
        <w:spacing w:line="440" w:lineRule="exact"/>
        <w:ind w:right="986"/>
        <w:jc w:val="center"/>
        <w:rPr>
          <w:rFonts w:ascii="楷体_GB2312" w:eastAsia="楷体_GB2312"/>
          <w:sz w:val="24"/>
        </w:rPr>
      </w:pPr>
    </w:p>
    <w:p>
      <w:pPr>
        <w:spacing w:line="440" w:lineRule="exact"/>
        <w:ind w:right="986"/>
        <w:jc w:val="center"/>
        <w:rPr>
          <w:rFonts w:ascii="楷体_GB2312" w:eastAsia="楷体_GB2312"/>
          <w:sz w:val="24"/>
        </w:rPr>
      </w:pPr>
    </w:p>
    <w:p>
      <w:pPr>
        <w:spacing w:line="440" w:lineRule="exact"/>
        <w:ind w:right="986"/>
        <w:jc w:val="center"/>
        <w:rPr>
          <w:rFonts w:ascii="楷体_GB2312" w:eastAsia="楷体_GB2312"/>
          <w:sz w:val="24"/>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质量承诺书</w:t>
      </w:r>
    </w:p>
    <w:p>
      <w:pPr>
        <w:pStyle w:val="3"/>
        <w:spacing w:before="214" w:line="300" w:lineRule="auto"/>
        <w:ind w:right="476" w:firstLine="630" w:firstLineChars="300"/>
        <w:rPr>
          <w:rFonts w:ascii="仿宋_GB2312" w:hAnsi="Tahoma" w:eastAsia="仿宋_GB2312" w:cstheme="minorBidi"/>
          <w:sz w:val="21"/>
          <w:szCs w:val="21"/>
          <w:lang w:val="en-US" w:bidi="ar-SA"/>
        </w:rPr>
      </w:pPr>
      <w:r>
        <w:rPr>
          <w:rStyle w:val="14"/>
          <w:rFonts w:ascii="仿宋_GB2312" w:eastAsia="仿宋_GB2312"/>
          <w:sz w:val="21"/>
          <w:szCs w:val="21"/>
        </w:rPr>
        <w:t>中粮</w:t>
      </w:r>
      <w:r>
        <w:rPr>
          <w:rStyle w:val="14"/>
          <w:rFonts w:hint="eastAsia" w:ascii="仿宋_GB2312" w:eastAsia="仿宋_GB2312"/>
          <w:sz w:val="21"/>
          <w:szCs w:val="21"/>
        </w:rPr>
        <w:t>（唐山）糖业</w:t>
      </w:r>
      <w:r>
        <w:rPr>
          <w:rStyle w:val="14"/>
          <w:rFonts w:ascii="仿宋_GB2312" w:eastAsia="仿宋_GB2312"/>
          <w:sz w:val="21"/>
          <w:szCs w:val="21"/>
        </w:rPr>
        <w:t>有限公司</w:t>
      </w:r>
      <w:r>
        <w:rPr>
          <w:rFonts w:hint="eastAsia" w:ascii="仿宋_GB2312" w:hAnsi="Tahoma" w:eastAsia="仿宋_GB2312" w:cstheme="minorBidi"/>
          <w:sz w:val="21"/>
          <w:szCs w:val="21"/>
          <w:lang w:val="en-US" w:bidi="ar-SA"/>
        </w:rPr>
        <w:t>：</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w:t>
      </w:r>
      <w:r>
        <w:rPr>
          <w:rFonts w:hint="eastAsia" w:ascii="仿宋_GB2312" w:hAnsi="Tahoma" w:eastAsia="仿宋_GB2312" w:cstheme="minorBidi"/>
          <w:sz w:val="21"/>
          <w:szCs w:val="21"/>
          <w:lang w:val="en-US" w:eastAsia="zh-CN" w:bidi="ar-SA"/>
        </w:rPr>
        <w:t>市场化购电</w:t>
      </w:r>
      <w:r>
        <w:rPr>
          <w:rFonts w:hint="eastAsia" w:ascii="仿宋_GB2312" w:hAnsi="Tahoma" w:eastAsia="仿宋_GB2312" w:cstheme="minorBidi"/>
          <w:sz w:val="21"/>
          <w:szCs w:val="21"/>
          <w:lang w:val="en-US" w:bidi="ar-SA"/>
        </w:rPr>
        <w:t>采购工作，保证产品质量，我们特向贵公司承诺如下事项：</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2.严格按照合同、订单要求供货、补货，商品价格上调需提前上交调价单，商品下调或做特价时与贵公司联系下调方案。</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 我公司严格执行供应商应尽义务，做到送货及时，货物质量优质，货物装箱整齐方便运输。</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4.我公司承诺保证为贵公司所供之货，货源充足，不发生断货拒供现象。</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5.我公司认可贵公司的货物验收制度和仓库保存条件，并在对供应货物进行验收时，自愿严格遵守贵公司的货物验收制度。</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6.我公司对未通过验收的货物，保证在贵公司规定时间内补充合格的货物，否则自愿承担由此造成的所有损失。</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投标人单位（公章）：</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3"/>
        <w:spacing w:before="214" w:line="300" w:lineRule="auto"/>
        <w:ind w:left="640" w:right="476"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日期：    年  月  日</w:t>
      </w:r>
    </w:p>
    <w:p>
      <w:pPr>
        <w:spacing w:after="0" w:line="254" w:lineRule="auto"/>
        <w:jc w:val="both"/>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廉洁承诺书</w:t>
      </w:r>
    </w:p>
    <w:p>
      <w:pPr>
        <w:spacing w:after="0" w:line="300" w:lineRule="auto"/>
        <w:jc w:val="both"/>
        <w:rPr>
          <w:rFonts w:asciiTheme="minorEastAsia" w:hAnsiTheme="minorEastAsia" w:eastAsiaTheme="minorEastAsia" w:cstheme="minorEastAsia"/>
          <w:sz w:val="18"/>
          <w:szCs w:val="18"/>
        </w:rPr>
      </w:pPr>
    </w:p>
    <w:p>
      <w:pPr>
        <w:pStyle w:val="3"/>
        <w:spacing w:before="57" w:line="300" w:lineRule="auto"/>
        <w:ind w:left="640"/>
        <w:rPr>
          <w:rFonts w:ascii="仿宋_GB2312" w:hAnsi="Tahoma" w:eastAsia="仿宋_GB2312" w:cstheme="minorBidi"/>
          <w:sz w:val="21"/>
          <w:szCs w:val="21"/>
          <w:lang w:val="en-US" w:bidi="ar-SA"/>
        </w:rPr>
      </w:pPr>
      <w:r>
        <w:rPr>
          <w:rStyle w:val="14"/>
          <w:rFonts w:ascii="仿宋_GB2312" w:eastAsia="仿宋_GB2312"/>
          <w:sz w:val="21"/>
          <w:szCs w:val="21"/>
        </w:rPr>
        <w:t>中粮</w:t>
      </w:r>
      <w:r>
        <w:rPr>
          <w:rStyle w:val="14"/>
          <w:rFonts w:hint="eastAsia" w:ascii="仿宋_GB2312" w:eastAsia="仿宋_GB2312"/>
          <w:sz w:val="21"/>
          <w:szCs w:val="21"/>
        </w:rPr>
        <w:t>（唐山）糖业</w:t>
      </w:r>
      <w:r>
        <w:rPr>
          <w:rStyle w:val="14"/>
          <w:rFonts w:ascii="仿宋_GB2312" w:eastAsia="仿宋_GB2312"/>
          <w:sz w:val="21"/>
          <w:szCs w:val="21"/>
        </w:rPr>
        <w:t>有限公司</w:t>
      </w:r>
      <w:r>
        <w:rPr>
          <w:rFonts w:hint="eastAsia" w:ascii="仿宋_GB2312" w:hAnsi="Tahoma" w:eastAsia="仿宋_GB2312" w:cstheme="minorBidi"/>
          <w:sz w:val="21"/>
          <w:szCs w:val="21"/>
          <w:lang w:val="en-US" w:bidi="ar-SA"/>
        </w:rPr>
        <w:t>：</w:t>
      </w:r>
    </w:p>
    <w:p>
      <w:pPr>
        <w:pStyle w:val="3"/>
        <w:spacing w:before="214" w:line="300" w:lineRule="auto"/>
        <w:ind w:left="640" w:right="474" w:firstLine="638"/>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为积极配合贵公司进行的</w:t>
      </w:r>
      <w:r>
        <w:rPr>
          <w:rFonts w:hint="eastAsia" w:ascii="仿宋_GB2312" w:hAnsi="Tahoma" w:eastAsia="仿宋_GB2312" w:cstheme="minorBidi"/>
          <w:sz w:val="21"/>
          <w:szCs w:val="21"/>
          <w:lang w:val="en-US" w:eastAsia="zh-CN" w:bidi="ar-SA"/>
        </w:rPr>
        <w:t>市场化购电</w:t>
      </w:r>
      <w:r>
        <w:rPr>
          <w:rFonts w:hint="eastAsia" w:ascii="仿宋_GB2312" w:hAnsi="Tahoma" w:eastAsia="仿宋_GB2312" w:cstheme="minorBidi"/>
          <w:sz w:val="21"/>
          <w:szCs w:val="21"/>
          <w:lang w:val="en-US" w:bidi="ar-SA"/>
        </w:rPr>
        <w:t>采购工作，有效遏制不公平竞争和违规违纪问题的发生，确保招标工作的公平、公正、公开，我们特向贵公司承诺如下事项：</w:t>
      </w:r>
    </w:p>
    <w:p>
      <w:pPr>
        <w:pStyle w:val="11"/>
        <w:tabs>
          <w:tab w:val="left" w:pos="1616"/>
        </w:tabs>
        <w:spacing w:before="3" w:after="0" w:line="300" w:lineRule="auto"/>
        <w:ind w:left="1278" w:right="637"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1.自觉遵守国家法律法规及中粮屯河公司有关廉政建设制度。</w:t>
      </w:r>
    </w:p>
    <w:p>
      <w:pPr>
        <w:pStyle w:val="11"/>
        <w:tabs>
          <w:tab w:val="left" w:pos="1605"/>
        </w:tabs>
        <w:spacing w:after="0" w:line="300"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2.不使用不正当手段妨碍、排挤其它投标单位或串通投标。</w:t>
      </w:r>
    </w:p>
    <w:p>
      <w:pPr>
        <w:pStyle w:val="11"/>
        <w:tabs>
          <w:tab w:val="left" w:pos="1605"/>
        </w:tabs>
        <w:spacing w:after="0" w:line="30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1"/>
        <w:tabs>
          <w:tab w:val="left" w:pos="1605"/>
        </w:tabs>
        <w:spacing w:before="3" w:after="0" w:line="300" w:lineRule="auto"/>
        <w:ind w:left="1278"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4.不将主体、关键性工作进行分包（包括贴牌生产、转包等）。</w:t>
      </w:r>
    </w:p>
    <w:p>
      <w:pPr>
        <w:pStyle w:val="11"/>
        <w:tabs>
          <w:tab w:val="left" w:pos="1605"/>
        </w:tabs>
        <w:spacing w:after="0" w:line="30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1"/>
        <w:tabs>
          <w:tab w:val="left" w:pos="1605"/>
        </w:tabs>
        <w:spacing w:after="0" w:line="300" w:lineRule="auto"/>
        <w:ind w:left="1278"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6.不向贵公司涉及招标的部门及个人支付好处费、介绍费；购置或提供通讯工具、交通工具、电脑等。</w:t>
      </w:r>
    </w:p>
    <w:p>
      <w:pPr>
        <w:pStyle w:val="11"/>
        <w:tabs>
          <w:tab w:val="left" w:pos="1616"/>
        </w:tabs>
        <w:spacing w:after="0" w:line="300" w:lineRule="auto"/>
        <w:ind w:left="1278" w:firstLine="0"/>
        <w:jc w:val="both"/>
        <w:rPr>
          <w:rFonts w:hint="eastAsia"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7.一旦发现相关人员在招标过程中有索要财物等不廉洁行为，坚决予以抵制，并及时向贵公司纪检监察部举报。</w:t>
      </w:r>
    </w:p>
    <w:p>
      <w:pPr>
        <w:tabs>
          <w:tab w:val="left" w:pos="5055"/>
        </w:tabs>
        <w:ind w:firstLine="1680" w:firstLineChars="800"/>
        <w:rPr>
          <w:rFonts w:hint="eastAsia" w:ascii="仿宋_GB2312" w:hAnsi="仿宋" w:eastAsia="MS Mincho"/>
          <w:sz w:val="21"/>
          <w:szCs w:val="21"/>
          <w:lang w:eastAsia="ja-JP"/>
        </w:rPr>
      </w:pPr>
      <w:r>
        <w:rPr>
          <w:rFonts w:hint="eastAsia" w:ascii="仿宋_GB2312" w:hAnsi="仿宋" w:eastAsia="仿宋_GB2312"/>
          <w:sz w:val="21"/>
          <w:szCs w:val="21"/>
        </w:rPr>
        <w:t>纪委办公室联系方式：</w:t>
      </w:r>
      <w:r>
        <w:rPr>
          <w:rFonts w:ascii="仿宋_GB2312" w:hAnsi="仿宋" w:eastAsia="仿宋_GB2312"/>
          <w:sz w:val="21"/>
          <w:szCs w:val="21"/>
        </w:rPr>
        <w:tab/>
      </w:r>
    </w:p>
    <w:p>
      <w:pPr>
        <w:tabs>
          <w:tab w:val="left" w:pos="5055"/>
        </w:tabs>
        <w:ind w:firstLine="1680" w:firstLineChars="800"/>
        <w:rPr>
          <w:rFonts w:hint="eastAsia" w:ascii="仿宋_GB2312" w:hAnsi="仿宋" w:eastAsia="仿宋_GB2312"/>
          <w:sz w:val="21"/>
          <w:szCs w:val="21"/>
        </w:rPr>
      </w:pPr>
      <w:r>
        <w:rPr>
          <w:rFonts w:hint="eastAsia" w:ascii="仿宋_GB2312" w:hAnsi="仿宋" w:eastAsia="仿宋_GB2312"/>
          <w:sz w:val="21"/>
          <w:szCs w:val="21"/>
        </w:rPr>
        <w:t>办公电话：010-850172</w:t>
      </w:r>
      <w:r>
        <w:rPr>
          <w:rFonts w:ascii="仿宋_GB2312" w:hAnsi="仿宋" w:eastAsia="仿宋_GB2312"/>
          <w:sz w:val="21"/>
          <w:szCs w:val="21"/>
        </w:rPr>
        <w:t>35</w:t>
      </w:r>
    </w:p>
    <w:p>
      <w:pPr>
        <w:tabs>
          <w:tab w:val="left" w:pos="5055"/>
        </w:tabs>
        <w:ind w:firstLine="1680" w:firstLineChars="800"/>
        <w:rPr>
          <w:rFonts w:hint="eastAsia" w:ascii="仿宋_GB2312" w:hAnsi="仿宋" w:eastAsia="仿宋_GB2312"/>
          <w:sz w:val="21"/>
          <w:szCs w:val="21"/>
        </w:rPr>
      </w:pPr>
      <w:r>
        <w:rPr>
          <w:rFonts w:hint="eastAsia" w:ascii="仿宋_GB2312" w:hAnsi="仿宋" w:eastAsia="仿宋_GB2312"/>
          <w:sz w:val="21"/>
          <w:szCs w:val="21"/>
        </w:rPr>
        <w:t>通讯地址：北京市朝阳区朝阳门南大街8号9层905室</w:t>
      </w:r>
    </w:p>
    <w:p>
      <w:pPr>
        <w:tabs>
          <w:tab w:val="left" w:pos="5055"/>
        </w:tabs>
        <w:ind w:firstLine="1680" w:firstLineChars="800"/>
        <w:rPr>
          <w:rFonts w:hint="eastAsia" w:ascii="仿宋_GB2312" w:hAnsi="Tahoma" w:eastAsia="仿宋_GB2312" w:cstheme="minorBidi"/>
          <w:sz w:val="21"/>
          <w:szCs w:val="21"/>
          <w:lang w:val="en-US" w:bidi="ar-SA"/>
        </w:rPr>
      </w:pPr>
      <w:r>
        <w:rPr>
          <w:rFonts w:hint="eastAsia" w:ascii="仿宋_GB2312" w:hAnsi="仿宋" w:eastAsia="仿宋_GB2312"/>
          <w:sz w:val="21"/>
          <w:szCs w:val="21"/>
        </w:rPr>
        <w:t>纪委办公室收，邮编100020</w:t>
      </w:r>
    </w:p>
    <w:p>
      <w:pPr>
        <w:pStyle w:val="11"/>
        <w:tabs>
          <w:tab w:val="left" w:pos="1605"/>
        </w:tabs>
        <w:spacing w:before="3" w:after="0" w:line="300" w:lineRule="auto"/>
        <w:ind w:left="1278" w:right="939"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8.我方自愿将本承诺书作为投标文件及合同的附件， 具有同等的法律效力。</w:t>
      </w:r>
    </w:p>
    <w:p>
      <w:pPr>
        <w:pStyle w:val="11"/>
        <w:tabs>
          <w:tab w:val="left" w:pos="1605"/>
        </w:tabs>
        <w:spacing w:after="0" w:line="300" w:lineRule="auto"/>
        <w:ind w:left="1278" w:right="934" w:firstLine="0"/>
        <w:jc w:val="both"/>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9.若违反上述承诺或违反有关法律法规及贵公司有关规定，我方自愿永久放弃参与贵公司的所有业务往来，并承担贵公司制度规定的一切法律责任。</w:t>
      </w:r>
    </w:p>
    <w:p>
      <w:pPr>
        <w:pStyle w:val="11"/>
        <w:tabs>
          <w:tab w:val="left" w:pos="1763"/>
        </w:tabs>
        <w:spacing w:before="3" w:after="0" w:line="300" w:lineRule="auto"/>
        <w:ind w:left="1278" w:right="0" w:firstLine="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10本承诺书自签署之日起生效。</w:t>
      </w:r>
    </w:p>
    <w:p>
      <w:pPr>
        <w:pStyle w:val="3"/>
        <w:spacing w:line="300" w:lineRule="auto"/>
        <w:rPr>
          <w:rFonts w:ascii="仿宋_GB2312" w:hAnsi="Tahoma" w:eastAsia="仿宋_GB2312" w:cstheme="minorBidi"/>
          <w:sz w:val="21"/>
          <w:szCs w:val="21"/>
          <w:lang w:val="en-US" w:bidi="ar-SA"/>
        </w:rPr>
      </w:pPr>
    </w:p>
    <w:p>
      <w:pPr>
        <w:pStyle w:val="3"/>
        <w:spacing w:line="300" w:lineRule="auto"/>
        <w:rPr>
          <w:rFonts w:ascii="仿宋_GB2312" w:hAnsi="Tahoma" w:eastAsia="仿宋_GB2312" w:cstheme="minorBidi"/>
          <w:sz w:val="21"/>
          <w:szCs w:val="21"/>
          <w:lang w:val="en-US" w:bidi="ar-SA"/>
        </w:rPr>
      </w:pPr>
    </w:p>
    <w:p>
      <w:pPr>
        <w:pStyle w:val="3"/>
        <w:spacing w:line="300" w:lineRule="auto"/>
        <w:rPr>
          <w:rFonts w:ascii="仿宋_GB2312" w:hAnsi="Tahoma" w:eastAsia="仿宋_GB2312" w:cstheme="minorBidi"/>
          <w:sz w:val="21"/>
          <w:szCs w:val="21"/>
          <w:lang w:val="en-US" w:bidi="ar-SA"/>
        </w:rPr>
      </w:pPr>
    </w:p>
    <w:p>
      <w:pPr>
        <w:pStyle w:val="3"/>
        <w:spacing w:before="233" w:line="300" w:lineRule="auto"/>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投标单位（公章）：</w:t>
      </w:r>
    </w:p>
    <w:p>
      <w:pPr>
        <w:pStyle w:val="3"/>
        <w:spacing w:before="214" w:line="300" w:lineRule="auto"/>
        <w:ind w:left="2883" w:firstLine="2730" w:firstLineChars="1300"/>
        <w:rPr>
          <w:rFonts w:ascii="仿宋_GB2312" w:hAnsi="Tahoma" w:eastAsia="仿宋_GB2312" w:cstheme="minorBidi"/>
          <w:sz w:val="21"/>
          <w:szCs w:val="21"/>
          <w:lang w:val="en-US" w:bidi="ar-SA"/>
        </w:rPr>
      </w:pPr>
      <w:r>
        <w:rPr>
          <w:rFonts w:hint="eastAsia" w:ascii="仿宋_GB2312" w:hAnsi="Tahoma" w:eastAsia="仿宋_GB2312" w:cstheme="minorBidi"/>
          <w:sz w:val="21"/>
          <w:szCs w:val="21"/>
          <w:lang w:val="en-US" w:bidi="ar-SA"/>
        </w:rPr>
        <w:t>法定代表人或授权代理人（签名）：</w:t>
      </w:r>
    </w:p>
    <w:p>
      <w:pPr>
        <w:pStyle w:val="3"/>
        <w:spacing w:before="214" w:line="300" w:lineRule="auto"/>
        <w:ind w:firstLine="5670" w:firstLineChars="2700"/>
        <w:rPr>
          <w:rFonts w:hint="eastAsia" w:ascii="仿宋_GB2312" w:hAnsi="Tahoma" w:eastAsia="仿宋_GB2312" w:cstheme="minorBidi"/>
          <w:sz w:val="21"/>
          <w:szCs w:val="21"/>
          <w:lang w:val="en-US" w:eastAsia="zh-CN"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bidi="ar-SA"/>
        </w:rPr>
        <w:t xml:space="preserve">日期：    年     月   </w:t>
      </w:r>
      <w:r>
        <w:rPr>
          <w:rFonts w:hint="eastAsia" w:ascii="仿宋_GB2312" w:hAnsi="Tahoma" w:eastAsia="仿宋_GB2312" w:cstheme="minorBidi"/>
          <w:sz w:val="21"/>
          <w:szCs w:val="21"/>
          <w:lang w:val="en-US" w:eastAsia="zh-CN" w:bidi="ar-SA"/>
        </w:rPr>
        <w:t>日</w:t>
      </w:r>
    </w:p>
    <w:p>
      <w:pPr>
        <w:jc w:val="center"/>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 xml:space="preserve">部分 </w:t>
      </w:r>
      <w:r>
        <w:rPr>
          <w:rFonts w:hint="eastAsia" w:asciiTheme="minorEastAsia" w:hAnsiTheme="minorEastAsia" w:eastAsiaTheme="minorEastAsia" w:cstheme="minorEastAsia"/>
          <w:sz w:val="32"/>
          <w:szCs w:val="32"/>
          <w:lang w:val="en-US" w:eastAsia="zh-CN"/>
        </w:rPr>
        <w:t>冀北电网履约保证金证明</w:t>
      </w: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2"/>
          <w:szCs w:val="32"/>
        </w:rPr>
      </w:pPr>
    </w:p>
    <w:p>
      <w:pPr>
        <w:spacing w:line="360" w:lineRule="auto"/>
        <w:jc w:val="both"/>
        <w:rPr>
          <w:rFonts w:hint="eastAsia" w:asciiTheme="minorEastAsia" w:hAnsiTheme="minorEastAsia" w:eastAsiaTheme="minorEastAsia" w:cstheme="minorEastAsia"/>
          <w:sz w:val="32"/>
          <w:szCs w:val="32"/>
        </w:rPr>
      </w:pPr>
    </w:p>
    <w:p>
      <w:pPr>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rPr>
        <w:t>部分 报价单</w:t>
      </w:r>
    </w:p>
    <w:tbl>
      <w:tblPr>
        <w:tblStyle w:val="9"/>
        <w:tblpPr w:leftFromText="180" w:rightFromText="180" w:vertAnchor="text" w:horzAnchor="page" w:tblpX="1326" w:tblpY="1251"/>
        <w:tblOverlap w:val="never"/>
        <w:tblW w:w="9506" w:type="dxa"/>
        <w:tblInd w:w="0" w:type="dxa"/>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
        <w:gridCol w:w="939"/>
        <w:gridCol w:w="1472"/>
        <w:gridCol w:w="2960"/>
        <w:gridCol w:w="811"/>
        <w:gridCol w:w="1054"/>
        <w:gridCol w:w="870"/>
        <w:gridCol w:w="790"/>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trPr>
        <w:tc>
          <w:tcPr>
            <w:tcW w:w="61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序号</w:t>
            </w:r>
          </w:p>
        </w:tc>
        <w:tc>
          <w:tcPr>
            <w:tcW w:w="2411" w:type="dxa"/>
            <w:gridSpan w:val="2"/>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名称</w:t>
            </w:r>
          </w:p>
        </w:tc>
        <w:tc>
          <w:tcPr>
            <w:tcW w:w="296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规格型号</w:t>
            </w:r>
          </w:p>
        </w:tc>
        <w:tc>
          <w:tcPr>
            <w:tcW w:w="811"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单位</w:t>
            </w:r>
          </w:p>
        </w:tc>
        <w:tc>
          <w:tcPr>
            <w:tcW w:w="1054"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数量</w:t>
            </w:r>
          </w:p>
        </w:tc>
        <w:tc>
          <w:tcPr>
            <w:tcW w:w="87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单价</w:t>
            </w:r>
          </w:p>
        </w:tc>
        <w:tc>
          <w:tcPr>
            <w:tcW w:w="79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610" w:type="dxa"/>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2411" w:type="dxa"/>
            <w:gridSpan w:val="2"/>
            <w:vMerge w:val="restart"/>
            <w:vAlign w:val="center"/>
          </w:tcPr>
          <w:p>
            <w:pPr>
              <w:spacing w:line="360" w:lineRule="auto"/>
              <w:jc w:val="center"/>
              <w:textAlignment w:val="center"/>
              <w:rPr>
                <w:rFonts w:hint="eastAsia" w:ascii="仿宋" w:hAnsi="仿宋" w:eastAsia="仿宋" w:cs="仿宋"/>
                <w:color w:val="000000"/>
                <w:sz w:val="18"/>
                <w:szCs w:val="18"/>
                <w:lang w:val="en-US" w:eastAsia="zh-CN"/>
              </w:rPr>
            </w:pPr>
          </w:p>
          <w:p>
            <w:pPr>
              <w:spacing w:line="360" w:lineRule="auto"/>
              <w:jc w:val="center"/>
              <w:textAlignment w:val="center"/>
              <w:rPr>
                <w:rFonts w:hint="eastAsia" w:ascii="仿宋" w:hAnsi="仿宋" w:eastAsia="仿宋" w:cs="仿宋"/>
                <w:color w:val="000000"/>
                <w:sz w:val="18"/>
                <w:szCs w:val="18"/>
                <w:lang w:val="en-US" w:eastAsia="zh-CN" w:bidi="ar"/>
              </w:rPr>
            </w:pPr>
            <w:r>
              <w:rPr>
                <w:rFonts w:hint="eastAsia" w:ascii="仿宋" w:hAnsi="仿宋" w:eastAsia="仿宋" w:cs="仿宋"/>
                <w:color w:val="000000"/>
                <w:sz w:val="18"/>
                <w:szCs w:val="18"/>
                <w:lang w:val="en-US" w:eastAsia="zh-CN" w:bidi="ar"/>
              </w:rPr>
              <w:t>市场化用电</w:t>
            </w:r>
          </w:p>
        </w:tc>
        <w:tc>
          <w:tcPr>
            <w:tcW w:w="2960" w:type="dxa"/>
            <w:vAlign w:val="center"/>
          </w:tcPr>
          <w:p>
            <w:pPr>
              <w:spacing w:line="240" w:lineRule="auto"/>
              <w:jc w:val="center"/>
              <w:textAlignment w:val="center"/>
              <w:rPr>
                <w:rFonts w:hint="default" w:ascii="仿宋" w:hAnsi="仿宋" w:eastAsia="仿宋" w:cs="仿宋"/>
                <w:color w:val="000000"/>
                <w:sz w:val="18"/>
                <w:szCs w:val="18"/>
                <w:lang w:val="en-US" w:eastAsia="zh-CN" w:bidi="ar"/>
              </w:rPr>
            </w:pPr>
            <w:r>
              <w:rPr>
                <w:rFonts w:hint="eastAsia" w:ascii="仿宋" w:hAnsi="仿宋" w:eastAsia="仿宋" w:cs="仿宋"/>
                <w:color w:val="000000"/>
                <w:sz w:val="18"/>
                <w:szCs w:val="18"/>
                <w:lang w:val="en-US" w:eastAsia="zh-CN" w:bidi="ar"/>
              </w:rPr>
              <w:t>尖峰</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1992</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restart"/>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610" w:type="dxa"/>
            <w:vAlign w:val="center"/>
          </w:tcPr>
          <w:p>
            <w:pPr>
              <w:tabs>
                <w:tab w:val="left" w:pos="5760"/>
              </w:tabs>
              <w:spacing w:line="36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2411" w:type="dxa"/>
            <w:gridSpan w:val="2"/>
            <w:vMerge w:val="continue"/>
            <w:vAlign w:val="center"/>
          </w:tcPr>
          <w:p>
            <w:pPr>
              <w:spacing w:line="360" w:lineRule="auto"/>
              <w:jc w:val="center"/>
              <w:textAlignment w:val="center"/>
              <w:rPr>
                <w:rFonts w:hint="default" w:ascii="仿宋" w:hAnsi="仿宋" w:eastAsia="仿宋" w:cs="仿宋"/>
                <w:color w:val="000000"/>
                <w:sz w:val="18"/>
                <w:szCs w:val="18"/>
                <w:lang w:val="en-US" w:eastAsia="zh-CN"/>
              </w:rPr>
            </w:pPr>
          </w:p>
        </w:tc>
        <w:tc>
          <w:tcPr>
            <w:tcW w:w="2960" w:type="dxa"/>
            <w:vAlign w:val="center"/>
          </w:tcPr>
          <w:p>
            <w:pPr>
              <w:spacing w:line="240" w:lineRule="auto"/>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峰</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11039</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continue"/>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0" w:hRule="exact"/>
        </w:trPr>
        <w:tc>
          <w:tcPr>
            <w:tcW w:w="610" w:type="dxa"/>
            <w:vAlign w:val="center"/>
          </w:tcPr>
          <w:p>
            <w:pPr>
              <w:tabs>
                <w:tab w:val="left" w:pos="5760"/>
              </w:tabs>
              <w:spacing w:line="36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2411" w:type="dxa"/>
            <w:gridSpan w:val="2"/>
            <w:vMerge w:val="continue"/>
            <w:vAlign w:val="center"/>
          </w:tcPr>
          <w:p>
            <w:pPr>
              <w:spacing w:line="360" w:lineRule="auto"/>
              <w:jc w:val="center"/>
              <w:textAlignment w:val="center"/>
              <w:rPr>
                <w:rFonts w:hint="default" w:ascii="仿宋" w:hAnsi="仿宋" w:eastAsia="仿宋" w:cs="仿宋"/>
                <w:color w:val="000000"/>
                <w:sz w:val="18"/>
                <w:szCs w:val="18"/>
                <w:lang w:val="en-US" w:eastAsia="zh-CN"/>
              </w:rPr>
            </w:pPr>
          </w:p>
        </w:tc>
        <w:tc>
          <w:tcPr>
            <w:tcW w:w="2960" w:type="dxa"/>
            <w:vAlign w:val="center"/>
          </w:tcPr>
          <w:p>
            <w:pPr>
              <w:spacing w:line="240" w:lineRule="auto"/>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平</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13393</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continue"/>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94" w:hRule="exact"/>
        </w:trPr>
        <w:tc>
          <w:tcPr>
            <w:tcW w:w="610" w:type="dxa"/>
            <w:vAlign w:val="center"/>
          </w:tcPr>
          <w:p>
            <w:pPr>
              <w:tabs>
                <w:tab w:val="left" w:pos="5760"/>
              </w:tabs>
              <w:spacing w:line="36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2411" w:type="dxa"/>
            <w:gridSpan w:val="2"/>
            <w:vMerge w:val="continue"/>
            <w:vAlign w:val="center"/>
          </w:tcPr>
          <w:p>
            <w:pPr>
              <w:spacing w:line="360" w:lineRule="auto"/>
              <w:jc w:val="center"/>
              <w:textAlignment w:val="center"/>
              <w:rPr>
                <w:rFonts w:hint="default" w:ascii="仿宋" w:hAnsi="仿宋" w:eastAsia="仿宋" w:cs="仿宋"/>
                <w:color w:val="000000"/>
                <w:sz w:val="18"/>
                <w:szCs w:val="18"/>
                <w:lang w:val="en-US" w:eastAsia="zh-CN"/>
              </w:rPr>
            </w:pPr>
          </w:p>
        </w:tc>
        <w:tc>
          <w:tcPr>
            <w:tcW w:w="2960" w:type="dxa"/>
            <w:vAlign w:val="center"/>
          </w:tcPr>
          <w:p>
            <w:pPr>
              <w:spacing w:line="240" w:lineRule="auto"/>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谷</w:t>
            </w:r>
          </w:p>
        </w:tc>
        <w:tc>
          <w:tcPr>
            <w:tcW w:w="811" w:type="dxa"/>
            <w:vAlign w:val="center"/>
          </w:tcPr>
          <w:p>
            <w:pPr>
              <w:tabs>
                <w:tab w:val="left" w:pos="5760"/>
              </w:tabs>
              <w:spacing w:line="24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兆瓦时</w:t>
            </w:r>
          </w:p>
        </w:tc>
        <w:tc>
          <w:tcPr>
            <w:tcW w:w="1054" w:type="dxa"/>
            <w:vAlign w:val="center"/>
          </w:tcPr>
          <w:p>
            <w:pPr>
              <w:spacing w:line="240" w:lineRule="auto"/>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13976</w:t>
            </w:r>
          </w:p>
        </w:tc>
        <w:tc>
          <w:tcPr>
            <w:tcW w:w="870" w:type="dxa"/>
            <w:vAlign w:val="center"/>
          </w:tcPr>
          <w:p>
            <w:pPr>
              <w:tabs>
                <w:tab w:val="left" w:pos="5760"/>
              </w:tabs>
              <w:spacing w:line="240" w:lineRule="auto"/>
              <w:jc w:val="center"/>
              <w:rPr>
                <w:rFonts w:ascii="仿宋_GB2312" w:hAnsi="仿宋_GB2312" w:eastAsia="仿宋_GB2312" w:cs="仿宋_GB2312"/>
                <w:color w:val="000000"/>
                <w:sz w:val="18"/>
                <w:szCs w:val="18"/>
              </w:rPr>
            </w:pPr>
          </w:p>
        </w:tc>
        <w:tc>
          <w:tcPr>
            <w:tcW w:w="790" w:type="dxa"/>
            <w:vMerge w:val="continue"/>
            <w:vAlign w:val="center"/>
          </w:tcPr>
          <w:p>
            <w:pPr>
              <w:tabs>
                <w:tab w:val="left" w:pos="5760"/>
              </w:tabs>
              <w:spacing w:line="360" w:lineRule="auto"/>
              <w:jc w:val="center"/>
              <w:rPr>
                <w:rFonts w:ascii="仿宋_GB2312" w:hAnsi="仿宋_GB2312" w:eastAsia="仿宋_GB2312" w:cs="仿宋_GB2312"/>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8" w:hRule="exact"/>
        </w:trPr>
        <w:tc>
          <w:tcPr>
            <w:tcW w:w="9506" w:type="dxa"/>
            <w:gridSpan w:val="8"/>
            <w:vAlign w:val="center"/>
          </w:tcPr>
          <w:p>
            <w:pPr>
              <w:tabs>
                <w:tab w:val="left" w:pos="5760"/>
              </w:tabs>
              <w:spacing w:line="360" w:lineRule="auto"/>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含税总价</w:t>
            </w:r>
            <w:r>
              <w:rPr>
                <w:rFonts w:hint="eastAsia" w:ascii="仿宋_GB2312" w:hAnsi="仿宋_GB2312" w:eastAsia="仿宋_GB2312" w:cs="仿宋_GB2312"/>
                <w:color w:val="000000"/>
                <w:sz w:val="18"/>
                <w:szCs w:val="18"/>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549" w:type="dxa"/>
            <w:gridSpan w:val="2"/>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付款方式</w:t>
            </w:r>
          </w:p>
        </w:tc>
        <w:tc>
          <w:tcPr>
            <w:tcW w:w="7957" w:type="dxa"/>
            <w:gridSpan w:val="6"/>
            <w:vAlign w:val="center"/>
          </w:tcPr>
          <w:p>
            <w:pPr>
              <w:tabs>
                <w:tab w:val="left" w:pos="5760"/>
              </w:tabs>
              <w:spacing w:line="360" w:lineRule="auto"/>
              <w:rPr>
                <w:rFonts w:hint="eastAsia" w:ascii="仿宋" w:hAnsi="仿宋" w:eastAsia="仿宋" w:cs="仿宋"/>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6" w:hRule="exact"/>
        </w:trPr>
        <w:tc>
          <w:tcPr>
            <w:tcW w:w="1549" w:type="dxa"/>
            <w:gridSpan w:val="2"/>
            <w:vAlign w:val="center"/>
          </w:tcPr>
          <w:p>
            <w:pPr>
              <w:tabs>
                <w:tab w:val="left" w:pos="5760"/>
              </w:tabs>
              <w:spacing w:line="360" w:lineRule="auto"/>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税率</w:t>
            </w:r>
          </w:p>
        </w:tc>
        <w:tc>
          <w:tcPr>
            <w:tcW w:w="7957" w:type="dxa"/>
            <w:gridSpan w:val="6"/>
            <w:vAlign w:val="center"/>
          </w:tcPr>
          <w:p>
            <w:pPr>
              <w:tabs>
                <w:tab w:val="left" w:pos="5760"/>
              </w:tabs>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979" w:hRule="exact"/>
        </w:trPr>
        <w:tc>
          <w:tcPr>
            <w:tcW w:w="1549" w:type="dxa"/>
            <w:gridSpan w:val="2"/>
            <w:vAlign w:val="center"/>
          </w:tcPr>
          <w:p>
            <w:pPr>
              <w:tabs>
                <w:tab w:val="left" w:pos="5760"/>
              </w:tabs>
              <w:spacing w:line="360" w:lineRule="auto"/>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备注</w:t>
            </w:r>
          </w:p>
        </w:tc>
        <w:tc>
          <w:tcPr>
            <w:tcW w:w="7957" w:type="dxa"/>
            <w:gridSpan w:val="6"/>
            <w:vAlign w:val="center"/>
          </w:tcPr>
          <w:p>
            <w:pPr>
              <w:tabs>
                <w:tab w:val="left" w:pos="5760"/>
              </w:tabs>
              <w:spacing w:line="360" w:lineRule="auto"/>
              <w:rPr>
                <w:rFonts w:hint="eastAsia" w:ascii="仿宋" w:hAnsi="仿宋" w:eastAsia="仿宋" w:cs="仿宋"/>
                <w:color w:val="000000"/>
                <w:sz w:val="18"/>
                <w:szCs w:val="18"/>
              </w:rPr>
            </w:pPr>
          </w:p>
        </w:tc>
      </w:tr>
    </w:tbl>
    <w:p>
      <w:pPr>
        <w:numPr>
          <w:ilvl w:val="0"/>
          <w:numId w:val="2"/>
        </w:num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根据你公司</w:t>
      </w:r>
      <w:r>
        <w:rPr>
          <w:rFonts w:hint="eastAsia" w:ascii="仿宋_GB2312" w:hAnsi="仿宋_GB2312" w:eastAsia="仿宋_GB2312" w:cs="仿宋_GB2312"/>
          <w:sz w:val="18"/>
          <w:szCs w:val="18"/>
          <w:lang w:val="en-US" w:eastAsia="zh-CN"/>
        </w:rPr>
        <w:t>市场化购电</w:t>
      </w:r>
      <w:r>
        <w:rPr>
          <w:rFonts w:hint="eastAsia" w:ascii="仿宋_GB2312" w:hAnsi="仿宋_GB2312" w:eastAsia="仿宋_GB2312" w:cs="仿宋_GB2312"/>
          <w:sz w:val="18"/>
          <w:szCs w:val="18"/>
        </w:rPr>
        <w:t>询比价文件，遵照《中华人民共和国招标投标法》等有关规定，经研究上述询比价文件的投标须知、合同条款、服务标准及其他有关文件后，我方报价如下</w:t>
      </w:r>
      <w:r>
        <w:rPr>
          <w:rFonts w:hint="eastAsia" w:ascii="仿宋_GB2312" w:hAnsi="仿宋_GB2312" w:eastAsia="仿宋_GB2312" w:cs="仿宋_GB2312"/>
          <w:sz w:val="18"/>
          <w:szCs w:val="18"/>
          <w:lang w:eastAsia="zh-CN"/>
        </w:rPr>
        <w:t>：</w:t>
      </w:r>
    </w:p>
    <w:p>
      <w:pPr>
        <w:spacing w:line="360" w:lineRule="auto"/>
        <w:ind w:firstLine="360" w:firstLineChars="200"/>
        <w:rPr>
          <w:rFonts w:ascii="仿宋_GB2312" w:hAnsi="仿宋_GB2312" w:eastAsia="仿宋_GB2312" w:cs="仿宋_GB2312"/>
          <w:sz w:val="18"/>
          <w:szCs w:val="18"/>
        </w:rPr>
      </w:pPr>
      <w:r>
        <w:rPr>
          <w:rFonts w:hint="eastAsia" w:ascii="仿宋" w:hAnsi="仿宋" w:eastAsia="仿宋" w:cs="仿宋"/>
          <w:sz w:val="18"/>
          <w:szCs w:val="18"/>
        </w:rPr>
        <w:t>2、我方已详细审核并认同全部询比文件，包括修改文件（如有时）及有关附件。</w:t>
      </w:r>
    </w:p>
    <w:p>
      <w:p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3、一旦我方中标，我方保证按询比文件及合同规定完成跟踪审计任务。</w:t>
      </w:r>
    </w:p>
    <w:p>
      <w:p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4、我方同意所提交的投标文件在询比文件中规定的投标有效期内有效，在此期间内如果中标，我方将受此约束。</w:t>
      </w:r>
    </w:p>
    <w:p>
      <w:pPr>
        <w:spacing w:line="360" w:lineRule="auto"/>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5、除非另外达成协议并生效，你方的中标通知书和本投标文件将成为约束双方的合同文件的组成部分。</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投 标 人：                               （盖章）</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单位地址：                                                  </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法定代表人或其委托代理人：               （签字或盖章）</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邮政编码：              电话：            传真：             </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开户银行名称：                    开户银行帐号：             </w:t>
      </w:r>
    </w:p>
    <w:p>
      <w:pPr>
        <w:spacing w:line="5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开户银行地址：                    开户银行电话：              </w:t>
      </w:r>
    </w:p>
    <w:p>
      <w:pPr>
        <w:spacing w:line="520" w:lineRule="exact"/>
        <w:rPr>
          <w:sz w:val="24"/>
          <w:szCs w:val="24"/>
        </w:rPr>
      </w:pPr>
      <w:r>
        <w:rPr>
          <w:rFonts w:hint="eastAsia" w:ascii="仿宋_GB2312" w:hAnsi="仿宋_GB2312" w:eastAsia="仿宋_GB2312" w:cs="仿宋_GB2312"/>
          <w:sz w:val="18"/>
          <w:szCs w:val="1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5EF9"/>
    <w:multiLevelType w:val="singleLevel"/>
    <w:tmpl w:val="8FD05EF9"/>
    <w:lvl w:ilvl="0" w:tentative="0">
      <w:start w:val="1"/>
      <w:numFmt w:val="chineseCounting"/>
      <w:suff w:val="space"/>
      <w:lvlText w:val="第%1部分"/>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YjJmODUyMjc4OGUyN2QzMzkxNTU0MzZmOGY3MmIifQ=="/>
  </w:docVars>
  <w:rsids>
    <w:rsidRoot w:val="00DF2C6A"/>
    <w:rsid w:val="003F734E"/>
    <w:rsid w:val="005149E3"/>
    <w:rsid w:val="00603328"/>
    <w:rsid w:val="00843538"/>
    <w:rsid w:val="00887C97"/>
    <w:rsid w:val="00965286"/>
    <w:rsid w:val="00A70E4B"/>
    <w:rsid w:val="00AA1C1A"/>
    <w:rsid w:val="00C3419F"/>
    <w:rsid w:val="00C53571"/>
    <w:rsid w:val="00D6172D"/>
    <w:rsid w:val="00DB43E0"/>
    <w:rsid w:val="00DD18A3"/>
    <w:rsid w:val="00DF2C6A"/>
    <w:rsid w:val="02BE4701"/>
    <w:rsid w:val="086C5D2B"/>
    <w:rsid w:val="0D575393"/>
    <w:rsid w:val="0F5523B1"/>
    <w:rsid w:val="286268BF"/>
    <w:rsid w:val="28D203FC"/>
    <w:rsid w:val="2EB909C7"/>
    <w:rsid w:val="37071883"/>
    <w:rsid w:val="3839193B"/>
    <w:rsid w:val="3EE67879"/>
    <w:rsid w:val="423B133E"/>
    <w:rsid w:val="424C7D08"/>
    <w:rsid w:val="43CF08B9"/>
    <w:rsid w:val="44086009"/>
    <w:rsid w:val="47363699"/>
    <w:rsid w:val="492037DE"/>
    <w:rsid w:val="4CD17A2C"/>
    <w:rsid w:val="50A03048"/>
    <w:rsid w:val="5CA3342C"/>
    <w:rsid w:val="5E9C44CD"/>
    <w:rsid w:val="65120FF8"/>
    <w:rsid w:val="678073D1"/>
    <w:rsid w:val="6FAB49A3"/>
    <w:rsid w:val="74396AFD"/>
    <w:rsid w:val="75DD46E3"/>
    <w:rsid w:val="76B0467D"/>
    <w:rsid w:val="77EE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9"/>
    <w:pPr>
      <w:keepNext/>
      <w:keepLines/>
      <w:spacing w:before="120" w:after="120" w:line="360" w:lineRule="auto"/>
      <w:jc w:val="center"/>
      <w:outlineLvl w:val="3"/>
    </w:pPr>
    <w:rPr>
      <w:rFonts w:ascii="Arial" w:hAnsi="Arial" w:eastAsia="黑体"/>
      <w:sz w:val="28"/>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bidi="zh-CN"/>
    </w:rPr>
  </w:style>
  <w:style w:type="paragraph" w:styleId="4">
    <w:name w:val="Body Text Indent"/>
    <w:basedOn w:val="1"/>
    <w:qFormat/>
    <w:uiPriority w:val="0"/>
    <w:pPr>
      <w:spacing w:after="120"/>
      <w:ind w:left="420" w:leftChars="200"/>
    </w:pPr>
  </w:style>
  <w:style w:type="paragraph" w:styleId="5">
    <w:name w:val="Plain Text"/>
    <w:basedOn w:val="1"/>
    <w:next w:val="2"/>
    <w:qFormat/>
    <w:uiPriority w:val="0"/>
    <w:rPr>
      <w:rFonts w:ascii="宋体" w:cs="Courier New"/>
      <w:szCs w:val="21"/>
    </w:rPr>
  </w:style>
  <w:style w:type="paragraph" w:styleId="6">
    <w:name w:val="footer"/>
    <w:basedOn w:val="1"/>
    <w:link w:val="13"/>
    <w:qFormat/>
    <w:uiPriority w:val="0"/>
    <w:pPr>
      <w:tabs>
        <w:tab w:val="center" w:pos="4153"/>
        <w:tab w:val="right" w:pos="8306"/>
      </w:tabs>
    </w:pPr>
    <w:rPr>
      <w:sz w:val="18"/>
      <w:szCs w:val="18"/>
    </w:rPr>
  </w:style>
  <w:style w:type="paragraph" w:styleId="7">
    <w:name w:val="header"/>
    <w:basedOn w:val="1"/>
    <w:link w:val="12"/>
    <w:qFormat/>
    <w:uiPriority w:val="0"/>
    <w:pPr>
      <w:tabs>
        <w:tab w:val="center" w:pos="4153"/>
        <w:tab w:val="right" w:pos="8306"/>
      </w:tabs>
      <w:jc w:val="center"/>
    </w:pPr>
    <w:rPr>
      <w:sz w:val="18"/>
      <w:szCs w:val="18"/>
    </w:rPr>
  </w:style>
  <w:style w:type="paragraph" w:styleId="8">
    <w:name w:val="Body Text First Indent 2"/>
    <w:basedOn w:val="4"/>
    <w:link w:val="15"/>
    <w:unhideWhenUsed/>
    <w:qFormat/>
    <w:uiPriority w:val="0"/>
    <w:pPr>
      <w:widowControl w:val="0"/>
      <w:adjustRightInd/>
      <w:snapToGrid/>
      <w:ind w:firstLine="420" w:firstLineChars="200"/>
      <w:jc w:val="both"/>
    </w:pPr>
    <w:rPr>
      <w:rFonts w:ascii="Times New Roman" w:hAnsi="Times New Roman" w:eastAsia="宋体" w:cs="Times New Roman"/>
      <w:kern w:val="2"/>
      <w:sz w:val="21"/>
      <w:szCs w:val="24"/>
    </w:rPr>
  </w:style>
  <w:style w:type="paragraph" w:styleId="11">
    <w:name w:val="List Paragraph"/>
    <w:basedOn w:val="1"/>
    <w:qFormat/>
    <w:uiPriority w:val="1"/>
    <w:pPr>
      <w:spacing w:before="2"/>
      <w:ind w:left="640" w:right="632" w:firstLine="638"/>
    </w:pPr>
    <w:rPr>
      <w:rFonts w:ascii="宋体" w:hAnsi="宋体" w:eastAsia="宋体" w:cs="宋体"/>
      <w:lang w:val="zh-CN" w:bidi="zh-CN"/>
    </w:rPr>
  </w:style>
  <w:style w:type="character" w:customStyle="1" w:styleId="12">
    <w:name w:val="页眉 字符"/>
    <w:basedOn w:val="10"/>
    <w:link w:val="7"/>
    <w:qFormat/>
    <w:uiPriority w:val="0"/>
    <w:rPr>
      <w:rFonts w:ascii="Tahoma" w:hAnsi="Tahoma" w:eastAsia="微软雅黑" w:cstheme="minorBidi"/>
      <w:sz w:val="18"/>
      <w:szCs w:val="18"/>
    </w:rPr>
  </w:style>
  <w:style w:type="character" w:customStyle="1" w:styleId="13">
    <w:name w:val="页脚 字符"/>
    <w:basedOn w:val="10"/>
    <w:link w:val="6"/>
    <w:qFormat/>
    <w:uiPriority w:val="0"/>
    <w:rPr>
      <w:rFonts w:ascii="Tahoma" w:hAnsi="Tahoma" w:eastAsia="微软雅黑" w:cstheme="minorBidi"/>
      <w:sz w:val="18"/>
      <w:szCs w:val="18"/>
    </w:rPr>
  </w:style>
  <w:style w:type="character" w:customStyle="1" w:styleId="14">
    <w:name w:val="NormalCharacter"/>
    <w:semiHidden/>
    <w:qFormat/>
    <w:uiPriority w:val="0"/>
  </w:style>
  <w:style w:type="character" w:customStyle="1" w:styleId="15">
    <w:name w:val="正文文本首行缩进 2 字符"/>
    <w:basedOn w:val="10"/>
    <w:link w:val="8"/>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461</Words>
  <Characters>2628</Characters>
  <Lines>21</Lines>
  <Paragraphs>6</Paragraphs>
  <TotalTime>1</TotalTime>
  <ScaleCrop>false</ScaleCrop>
  <LinksUpToDate>false</LinksUpToDate>
  <CharactersWithSpaces>3083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2023-10-20T08:27:00Z</dcterms:created>
  <dc:creator>Administrator</dc:creator>
  <cp:lastModifiedBy>姚世伦</cp:lastModifiedBy>
  <dcterms:modified xsi:type="dcterms:W3CDTF">2023-12-11T01:10:23Z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735447E70E264DCFA3BE92ED9EBD89FD_12</vt:lpwstr>
  </property>
</Properties>
</file>