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u w:val="single"/>
        </w:rPr>
      </w:pPr>
    </w:p>
    <w:p>
      <w:pPr>
        <w:spacing w:line="276" w:lineRule="auto"/>
        <w:jc w:val="center"/>
        <w:rPr>
          <w:rFonts w:ascii="仿宋" w:hAnsi="仿宋" w:eastAsia="仿宋"/>
          <w:b/>
          <w:bCs/>
          <w:snapToGrid w:val="0"/>
          <w:sz w:val="36"/>
          <w:szCs w:val="36"/>
          <w:lang w:eastAsia="zh-CN"/>
        </w:rPr>
      </w:pPr>
      <w:bookmarkStart w:id="0" w:name="扫描"/>
      <w:bookmarkEnd w:id="0"/>
      <w:r>
        <w:rPr>
          <w:rFonts w:hint="eastAsia" w:eastAsia="仿宋" w:asciiTheme="minorEastAsia" w:hAnsiTheme="minorEastAsia"/>
          <w:b/>
          <w:bCs/>
          <w:snapToGrid w:val="0"/>
          <w:sz w:val="36"/>
          <w:szCs w:val="36"/>
          <w:u w:val="single"/>
          <w:lang w:eastAsia="zh-CN"/>
        </w:rPr>
        <w:t>中粮糖业梁河糖业2023年第二批技改土建及安全整改土建项目</w:t>
      </w:r>
      <w:r>
        <w:rPr>
          <w:rFonts w:hint="eastAsia" w:eastAsia="仿宋" w:asciiTheme="minorEastAsia" w:hAnsiTheme="minorEastAsia"/>
          <w:b/>
          <w:bCs/>
          <w:snapToGrid w:val="0"/>
          <w:sz w:val="36"/>
          <w:szCs w:val="36"/>
          <w:lang w:eastAsia="zh-CN"/>
        </w:rPr>
        <w:t>施工</w:t>
      </w:r>
      <w:r>
        <w:rPr>
          <w:rFonts w:hint="eastAsia" w:ascii="仿宋" w:hAnsi="仿宋" w:eastAsia="仿宋"/>
          <w:b/>
          <w:bCs/>
          <w:snapToGrid w:val="0"/>
          <w:sz w:val="36"/>
          <w:szCs w:val="36"/>
          <w:lang w:eastAsia="zh-CN"/>
        </w:rPr>
        <w:t>采</w:t>
      </w:r>
      <w:r>
        <w:rPr>
          <w:rFonts w:ascii="仿宋" w:hAnsi="仿宋" w:eastAsia="仿宋"/>
          <w:b/>
          <w:bCs/>
          <w:snapToGrid w:val="0"/>
          <w:sz w:val="36"/>
          <w:szCs w:val="36"/>
          <w:lang w:eastAsia="zh-CN"/>
        </w:rPr>
        <w:t>购项目</w:t>
      </w:r>
    </w:p>
    <w:p>
      <w:pPr>
        <w:spacing w:line="276" w:lineRule="auto"/>
        <w:jc w:val="center"/>
        <w:rPr>
          <w:rFonts w:ascii="仿宋" w:hAnsi="仿宋" w:eastAsia="仿宋"/>
          <w:snapToGrid w:val="0"/>
          <w:sz w:val="36"/>
          <w:szCs w:val="36"/>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jc w:val="center"/>
        <w:rPr>
          <w:rFonts w:ascii="仿宋" w:hAnsi="仿宋" w:eastAsia="仿宋"/>
          <w:b/>
          <w:bCs/>
          <w:snapToGrid w:val="0"/>
          <w:sz w:val="48"/>
          <w:szCs w:val="48"/>
          <w:lang w:eastAsia="zh-CN"/>
        </w:rPr>
      </w:pPr>
      <w:r>
        <w:rPr>
          <w:rFonts w:eastAsia="仿宋" w:asciiTheme="minorEastAsia" w:hAnsiTheme="minorEastAsia"/>
          <w:b/>
          <w:bCs/>
          <w:snapToGrid w:val="0"/>
          <w:sz w:val="52"/>
          <w:szCs w:val="52"/>
          <w:lang w:eastAsia="zh-CN"/>
        </w:rPr>
        <w:t>谈判</w:t>
      </w:r>
      <w:r>
        <w:rPr>
          <w:rFonts w:ascii="仿宋" w:hAnsi="仿宋" w:eastAsia="仿宋"/>
          <w:b/>
          <w:bCs/>
          <w:snapToGrid w:val="0"/>
          <w:sz w:val="48"/>
          <w:szCs w:val="48"/>
          <w:lang w:eastAsia="zh-CN"/>
        </w:rPr>
        <w:t>采购文件</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jc w:val="center"/>
        <w:rPr>
          <w:rFonts w:ascii="仿宋" w:hAnsi="仿宋" w:eastAsia="仿宋"/>
          <w:snapToGrid w:val="0"/>
          <w:sz w:val="28"/>
          <w:szCs w:val="28"/>
          <w:lang w:eastAsia="zh-CN"/>
        </w:rPr>
      </w:pPr>
      <w:r>
        <w:rPr>
          <w:rFonts w:hint="eastAsia" w:ascii="仿宋" w:hAnsi="仿宋" w:eastAsia="仿宋"/>
          <w:snapToGrid w:val="0"/>
          <w:sz w:val="28"/>
          <w:szCs w:val="28"/>
          <w:lang w:eastAsia="zh-CN"/>
        </w:rPr>
        <w:t>采购</w:t>
      </w:r>
      <w:r>
        <w:rPr>
          <w:rFonts w:ascii="仿宋" w:hAnsi="仿宋" w:eastAsia="仿宋"/>
          <w:snapToGrid w:val="0"/>
          <w:sz w:val="28"/>
          <w:szCs w:val="28"/>
          <w:lang w:eastAsia="zh-CN"/>
        </w:rPr>
        <w:t>人：</w:t>
      </w:r>
      <w:r>
        <w:rPr>
          <w:rFonts w:hint="eastAsia" w:ascii="仿宋" w:hAnsi="仿宋" w:eastAsia="仿宋"/>
          <w:snapToGrid w:val="0"/>
          <w:sz w:val="28"/>
          <w:szCs w:val="28"/>
          <w:u w:val="single"/>
          <w:lang w:eastAsia="zh-CN"/>
        </w:rPr>
        <w:t xml:space="preserve"> </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eastAsia="zh-CN"/>
        </w:rPr>
        <w:t>中粮梁河糖业有限公司</w:t>
      </w:r>
      <w:r>
        <w:rPr>
          <w:rFonts w:ascii="仿宋" w:hAnsi="仿宋" w:eastAsia="仿宋"/>
          <w:snapToGrid w:val="0"/>
          <w:sz w:val="28"/>
          <w:szCs w:val="28"/>
          <w:u w:val="single"/>
          <w:lang w:eastAsia="zh-CN"/>
        </w:rPr>
        <w:t xml:space="preserve">    （盖单位公章）</w:t>
      </w:r>
    </w:p>
    <w:p>
      <w:pPr>
        <w:rPr>
          <w:lang w:eastAsia="zh-CN"/>
        </w:rPr>
      </w:pPr>
    </w:p>
    <w:p>
      <w:pPr>
        <w:spacing w:line="276" w:lineRule="auto"/>
        <w:jc w:val="center"/>
        <w:rPr>
          <w:rFonts w:ascii="仿宋" w:hAnsi="仿宋" w:eastAsia="仿宋"/>
          <w:snapToGrid w:val="0"/>
          <w:sz w:val="28"/>
          <w:szCs w:val="28"/>
          <w:lang w:eastAsia="zh-CN"/>
        </w:rPr>
      </w:pP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eastAsia="zh-CN"/>
        </w:rPr>
        <w:t>2023</w:t>
      </w:r>
      <w:r>
        <w:rPr>
          <w:rFonts w:ascii="仿宋" w:hAnsi="仿宋" w:eastAsia="仿宋"/>
          <w:snapToGrid w:val="0"/>
          <w:sz w:val="28"/>
          <w:szCs w:val="28"/>
          <w:u w:val="single"/>
          <w:lang w:eastAsia="zh-CN"/>
        </w:rPr>
        <w:t xml:space="preserve"> </w:t>
      </w:r>
      <w:r>
        <w:rPr>
          <w:rFonts w:ascii="仿宋" w:hAnsi="仿宋" w:eastAsia="仿宋"/>
          <w:snapToGrid w:val="0"/>
          <w:sz w:val="28"/>
          <w:szCs w:val="28"/>
          <w:lang w:eastAsia="zh-CN"/>
        </w:rPr>
        <w:t>年</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val="en-US" w:eastAsia="zh-CN"/>
        </w:rPr>
        <w:t>11</w:t>
      </w:r>
      <w:r>
        <w:rPr>
          <w:rFonts w:ascii="仿宋" w:hAnsi="仿宋" w:eastAsia="仿宋"/>
          <w:snapToGrid w:val="0"/>
          <w:sz w:val="28"/>
          <w:szCs w:val="28"/>
          <w:u w:val="single"/>
          <w:lang w:eastAsia="zh-CN"/>
        </w:rPr>
        <w:t xml:space="preserve">  </w:t>
      </w:r>
      <w:r>
        <w:rPr>
          <w:rFonts w:ascii="仿宋" w:hAnsi="仿宋" w:eastAsia="仿宋"/>
          <w:snapToGrid w:val="0"/>
          <w:sz w:val="28"/>
          <w:szCs w:val="28"/>
          <w:lang w:eastAsia="zh-CN"/>
        </w:rPr>
        <w:t>月</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val="en-US" w:eastAsia="zh-CN"/>
        </w:rPr>
        <w:t>26</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lang w:eastAsia="zh-CN"/>
        </w:rPr>
        <w:t>日</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bookmarkStart w:id="1" w:name="扫描0001"/>
      <w:bookmarkEnd w:id="1"/>
    </w:p>
    <w:sdt>
      <w:sdtPr>
        <w:rPr>
          <w:rFonts w:ascii="宋体" w:hAnsi="宋体" w:cs="宋体"/>
          <w:b w:val="0"/>
          <w:bCs w:val="0"/>
          <w:kern w:val="0"/>
          <w:sz w:val="22"/>
          <w:szCs w:val="22"/>
          <w:lang w:val="zh-CN" w:eastAsia="en-US"/>
        </w:rPr>
        <w:id w:val="2134043860"/>
        <w:docPartObj>
          <w:docPartGallery w:val="Table of Contents"/>
          <w:docPartUnique/>
        </w:docPartObj>
      </w:sdtPr>
      <w:sdtEndPr>
        <w:rPr>
          <w:rFonts w:ascii="宋体" w:hAnsi="宋体" w:cs="宋体"/>
          <w:b w:val="0"/>
          <w:bCs w:val="0"/>
          <w:kern w:val="0"/>
          <w:sz w:val="22"/>
          <w:szCs w:val="22"/>
          <w:lang w:val="zh-CN" w:eastAsia="en-US"/>
        </w:rPr>
      </w:sdtEndPr>
      <w:sdtContent>
        <w:p>
          <w:pPr>
            <w:pStyle w:val="110"/>
            <w:spacing w:line="276" w:lineRule="auto"/>
            <w:jc w:val="center"/>
            <w:rPr>
              <w:rFonts w:ascii="仿宋" w:hAnsi="仿宋" w:eastAsia="仿宋"/>
              <w:sz w:val="32"/>
              <w:szCs w:val="32"/>
            </w:rPr>
          </w:pPr>
          <w:r>
            <w:rPr>
              <w:rFonts w:ascii="仿宋" w:hAnsi="仿宋" w:eastAsia="仿宋"/>
              <w:sz w:val="32"/>
              <w:szCs w:val="32"/>
              <w:lang w:val="zh-CN"/>
            </w:rPr>
            <w:t>目</w:t>
          </w:r>
          <w:r>
            <w:rPr>
              <w:rFonts w:hint="eastAsia" w:ascii="仿宋" w:hAnsi="仿宋" w:eastAsia="仿宋"/>
              <w:sz w:val="32"/>
              <w:szCs w:val="32"/>
              <w:lang w:val="zh-CN"/>
            </w:rPr>
            <w:t xml:space="preserve"> </w:t>
          </w:r>
          <w:r>
            <w:rPr>
              <w:rFonts w:ascii="仿宋" w:hAnsi="仿宋" w:eastAsia="仿宋"/>
              <w:sz w:val="32"/>
              <w:szCs w:val="32"/>
              <w:lang w:val="zh-CN"/>
            </w:rPr>
            <w:t xml:space="preserve"> 录</w:t>
          </w:r>
        </w:p>
        <w:p>
          <w:pPr>
            <w:pStyle w:val="30"/>
            <w:tabs>
              <w:tab w:val="right" w:leader="dot" w:pos="9552"/>
              <w:tab w:val="clear" w:pos="8296"/>
            </w:tabs>
          </w:pPr>
          <w:r>
            <w:rPr>
              <w:rFonts w:ascii="仿宋" w:hAnsi="仿宋" w:eastAsia="仿宋"/>
              <w:sz w:val="24"/>
              <w:szCs w:val="24"/>
            </w:rPr>
            <w:fldChar w:fldCharType="begin"/>
          </w:r>
          <w:r>
            <w:rPr>
              <w:rFonts w:ascii="仿宋" w:hAnsi="仿宋" w:eastAsia="仿宋"/>
              <w:sz w:val="24"/>
              <w:szCs w:val="24"/>
            </w:rPr>
            <w:instrText xml:space="preserve"> TOC \o "1-3" \h \z \u </w:instrText>
          </w:r>
          <w:r>
            <w:rPr>
              <w:rFonts w:ascii="仿宋" w:hAnsi="仿宋" w:eastAsia="仿宋"/>
              <w:sz w:val="24"/>
              <w:szCs w:val="24"/>
            </w:rPr>
            <w:fldChar w:fldCharType="separate"/>
          </w:r>
          <w:r>
            <w:rPr>
              <w:rFonts w:ascii="仿宋" w:hAnsi="仿宋" w:eastAsia="仿宋"/>
              <w:szCs w:val="24"/>
            </w:rPr>
            <w:fldChar w:fldCharType="begin"/>
          </w:r>
          <w:r>
            <w:rPr>
              <w:rFonts w:ascii="仿宋" w:hAnsi="仿宋" w:eastAsia="仿宋"/>
              <w:szCs w:val="24"/>
            </w:rPr>
            <w:instrText xml:space="preserve"> HYPERLINK \l _Toc5279 </w:instrText>
          </w:r>
          <w:r>
            <w:rPr>
              <w:rFonts w:ascii="仿宋" w:hAnsi="仿宋" w:eastAsia="仿宋"/>
              <w:szCs w:val="24"/>
            </w:rPr>
            <w:fldChar w:fldCharType="separate"/>
          </w:r>
          <w:r>
            <w:rPr>
              <w:rFonts w:ascii="仿宋" w:hAnsi="仿宋" w:eastAsia="仿宋"/>
              <w:bCs/>
              <w:snapToGrid w:val="0"/>
              <w:szCs w:val="32"/>
              <w:lang w:eastAsia="zh-CN"/>
            </w:rPr>
            <w:t>第一章</w:t>
          </w:r>
          <w:r>
            <w:rPr>
              <w:rFonts w:hint="eastAsia" w:ascii="仿宋" w:hAnsi="仿宋" w:eastAsia="仿宋"/>
              <w:bCs/>
              <w:snapToGrid w:val="0"/>
              <w:szCs w:val="32"/>
              <w:lang w:eastAsia="zh-CN"/>
            </w:rPr>
            <w:t xml:space="preserve"> </w:t>
          </w:r>
          <w:r>
            <w:rPr>
              <w:rFonts w:ascii="仿宋" w:hAnsi="仿宋" w:eastAsia="仿宋"/>
              <w:bCs/>
              <w:snapToGrid w:val="0"/>
              <w:szCs w:val="32"/>
              <w:lang w:eastAsia="zh-CN"/>
            </w:rPr>
            <w:t xml:space="preserve"> 谈判采购公告</w:t>
          </w:r>
          <w:r>
            <w:tab/>
          </w:r>
          <w:r>
            <w:fldChar w:fldCharType="begin"/>
          </w:r>
          <w:r>
            <w:instrText xml:space="preserve"> PAGEREF _Toc5279 \h </w:instrText>
          </w:r>
          <w:r>
            <w:fldChar w:fldCharType="separate"/>
          </w:r>
          <w:r>
            <w:t>4</w:t>
          </w:r>
          <w:r>
            <w:fldChar w:fldCharType="end"/>
          </w:r>
          <w:r>
            <w:rPr>
              <w:rFonts w:ascii="仿宋" w:hAnsi="仿宋" w:eastAsia="仿宋"/>
              <w:szCs w:val="24"/>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_Toc7499 </w:instrText>
          </w:r>
          <w:r>
            <w:rPr>
              <w:rFonts w:ascii="仿宋" w:hAnsi="仿宋" w:eastAsia="仿宋"/>
              <w:bCs/>
              <w:szCs w:val="24"/>
              <w:lang w:val="zh-CN"/>
            </w:rPr>
            <w:fldChar w:fldCharType="separate"/>
          </w:r>
          <w:r>
            <w:rPr>
              <w:rFonts w:hint="eastAsia" w:ascii="仿宋" w:hAnsi="仿宋" w:eastAsia="仿宋"/>
              <w:bCs/>
              <w:snapToGrid w:val="0"/>
              <w:szCs w:val="32"/>
              <w:lang w:eastAsia="zh-CN"/>
            </w:rPr>
            <w:t>梁河糖业2023年第二批技改土建及安全整改土建项目施工</w:t>
          </w:r>
          <w:r>
            <w:rPr>
              <w:rFonts w:ascii="仿宋" w:hAnsi="仿宋" w:eastAsia="仿宋"/>
              <w:bCs/>
              <w:snapToGrid w:val="0"/>
              <w:szCs w:val="32"/>
              <w:lang w:eastAsia="zh-CN"/>
            </w:rPr>
            <w:t>谈判采购公告</w:t>
          </w:r>
          <w:r>
            <w:tab/>
          </w:r>
          <w:r>
            <w:fldChar w:fldCharType="begin"/>
          </w:r>
          <w:r>
            <w:instrText xml:space="preserve"> PAGEREF _Toc7499 \h </w:instrText>
          </w:r>
          <w:r>
            <w:fldChar w:fldCharType="separate"/>
          </w:r>
          <w:r>
            <w:t>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_Toc25209 </w:instrText>
          </w:r>
          <w:r>
            <w:rPr>
              <w:rFonts w:ascii="仿宋" w:hAnsi="仿宋" w:eastAsia="仿宋"/>
              <w:bCs/>
              <w:szCs w:val="24"/>
              <w:lang w:val="zh-CN"/>
            </w:rPr>
            <w:fldChar w:fldCharType="separate"/>
          </w:r>
          <w:r>
            <w:rPr>
              <w:rFonts w:ascii="仿宋" w:hAnsi="仿宋" w:eastAsia="仿宋"/>
              <w:snapToGrid w:val="0"/>
              <w:szCs w:val="24"/>
              <w:lang w:eastAsia="zh-CN"/>
            </w:rPr>
            <w:t>1.采购项目简介</w:t>
          </w:r>
          <w:r>
            <w:tab/>
          </w:r>
          <w:r>
            <w:fldChar w:fldCharType="begin"/>
          </w:r>
          <w:r>
            <w:instrText xml:space="preserve"> PAGEREF _Toc25209 \h </w:instrText>
          </w:r>
          <w:r>
            <w:fldChar w:fldCharType="separate"/>
          </w:r>
          <w:r>
            <w:t>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_Toc27725 </w:instrText>
          </w:r>
          <w:r>
            <w:rPr>
              <w:rFonts w:ascii="仿宋" w:hAnsi="仿宋" w:eastAsia="仿宋"/>
              <w:bCs/>
              <w:szCs w:val="24"/>
              <w:lang w:val="zh-CN"/>
            </w:rPr>
            <w:fldChar w:fldCharType="separate"/>
          </w:r>
          <w:r>
            <w:rPr>
              <w:rFonts w:ascii="仿宋" w:hAnsi="仿宋" w:eastAsia="仿宋"/>
              <w:snapToGrid w:val="0"/>
              <w:szCs w:val="24"/>
              <w:lang w:eastAsia="zh-CN"/>
            </w:rPr>
            <w:t>2.采购范围及相关要求</w:t>
          </w:r>
          <w:r>
            <w:tab/>
          </w:r>
          <w:r>
            <w:fldChar w:fldCharType="begin"/>
          </w:r>
          <w:r>
            <w:instrText xml:space="preserve"> PAGEREF _Toc27725 \h </w:instrText>
          </w:r>
          <w:r>
            <w:fldChar w:fldCharType="separate"/>
          </w:r>
          <w:r>
            <w:t>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_Toc7658 </w:instrText>
          </w:r>
          <w:r>
            <w:rPr>
              <w:rFonts w:ascii="仿宋" w:hAnsi="仿宋" w:eastAsia="仿宋"/>
              <w:bCs/>
              <w:szCs w:val="24"/>
              <w:lang w:val="zh-CN"/>
            </w:rPr>
            <w:fldChar w:fldCharType="separate"/>
          </w:r>
          <w:r>
            <w:rPr>
              <w:rFonts w:ascii="仿宋" w:hAnsi="仿宋" w:eastAsia="仿宋"/>
              <w:snapToGrid w:val="0"/>
              <w:szCs w:val="24"/>
              <w:lang w:eastAsia="zh-CN"/>
            </w:rPr>
            <w:t>3.供应商资格要求</w:t>
          </w:r>
          <w:r>
            <w:tab/>
          </w:r>
          <w:r>
            <w:fldChar w:fldCharType="begin"/>
          </w:r>
          <w:r>
            <w:instrText xml:space="preserve"> PAGEREF _Toc7658 \h </w:instrText>
          </w:r>
          <w:r>
            <w:fldChar w:fldCharType="separate"/>
          </w:r>
          <w:r>
            <w:t>18</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_Toc19000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4.采购文件的获取</w:t>
          </w:r>
          <w:r>
            <w:tab/>
          </w:r>
          <w:r>
            <w:fldChar w:fldCharType="begin"/>
          </w:r>
          <w:r>
            <w:instrText xml:space="preserve"> PAGEREF _Toc19000 \h </w:instrText>
          </w:r>
          <w:r>
            <w:fldChar w:fldCharType="separate"/>
          </w:r>
          <w:r>
            <w:t>20</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_Toc13967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5.</w:t>
          </w:r>
          <w:r>
            <w:rPr>
              <w:rFonts w:hint="eastAsia" w:eastAsia="仿宋" w:asciiTheme="minorEastAsia" w:hAnsiTheme="minorEastAsia"/>
              <w:bCs/>
              <w:snapToGrid w:val="0"/>
              <w:szCs w:val="24"/>
              <w:lang w:eastAsia="zh-CN"/>
            </w:rPr>
            <w:t>响应保证金</w:t>
          </w:r>
          <w:r>
            <w:tab/>
          </w:r>
          <w:r>
            <w:fldChar w:fldCharType="begin"/>
          </w:r>
          <w:r>
            <w:instrText xml:space="preserve"> PAGEREF _Toc13967 \h </w:instrText>
          </w:r>
          <w:r>
            <w:fldChar w:fldCharType="separate"/>
          </w:r>
          <w:r>
            <w:t>20</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_Toc16314 </w:instrText>
          </w:r>
          <w:r>
            <w:rPr>
              <w:rFonts w:ascii="仿宋" w:hAnsi="仿宋" w:eastAsia="仿宋"/>
              <w:bCs/>
              <w:szCs w:val="24"/>
              <w:lang w:val="zh-CN"/>
            </w:rPr>
            <w:fldChar w:fldCharType="separate"/>
          </w:r>
          <w:r>
            <w:rPr>
              <w:rFonts w:hint="eastAsia" w:eastAsia="仿宋" w:asciiTheme="minorEastAsia" w:hAnsiTheme="minorEastAsia"/>
              <w:bCs/>
              <w:snapToGrid w:val="0"/>
              <w:szCs w:val="24"/>
              <w:lang w:eastAsia="zh-CN"/>
            </w:rPr>
            <w:t>6</w:t>
          </w:r>
          <w:r>
            <w:rPr>
              <w:rFonts w:eastAsia="仿宋" w:asciiTheme="minorEastAsia" w:hAnsiTheme="minorEastAsia"/>
              <w:bCs/>
              <w:snapToGrid w:val="0"/>
              <w:szCs w:val="24"/>
              <w:lang w:eastAsia="zh-CN"/>
            </w:rPr>
            <w:t>.响应文件的</w:t>
          </w:r>
          <w:r>
            <w:rPr>
              <w:rFonts w:hint="eastAsia" w:eastAsia="仿宋" w:asciiTheme="minorEastAsia" w:hAnsiTheme="minorEastAsia"/>
              <w:bCs/>
              <w:snapToGrid w:val="0"/>
              <w:szCs w:val="24"/>
              <w:lang w:eastAsia="zh-CN"/>
            </w:rPr>
            <w:t>上传</w:t>
          </w:r>
          <w:r>
            <w:tab/>
          </w:r>
          <w:r>
            <w:fldChar w:fldCharType="begin"/>
          </w:r>
          <w:r>
            <w:instrText xml:space="preserve"> PAGEREF _Toc16314 \h </w:instrText>
          </w:r>
          <w:r>
            <w:fldChar w:fldCharType="separate"/>
          </w:r>
          <w:r>
            <w:t>20</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_Toc5079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7.</w:t>
          </w:r>
          <w:r>
            <w:rPr>
              <w:rFonts w:hint="eastAsia" w:eastAsia="仿宋" w:asciiTheme="minorEastAsia" w:hAnsiTheme="minorEastAsia"/>
              <w:bCs/>
              <w:snapToGrid w:val="0"/>
              <w:szCs w:val="24"/>
              <w:lang w:eastAsia="zh-CN"/>
            </w:rPr>
            <w:t>响应文件的开启</w:t>
          </w:r>
          <w:r>
            <w:tab/>
          </w:r>
          <w:r>
            <w:fldChar w:fldCharType="begin"/>
          </w:r>
          <w:r>
            <w:instrText xml:space="preserve"> PAGEREF _Toc5079 \h </w:instrText>
          </w:r>
          <w:r>
            <w:fldChar w:fldCharType="separate"/>
          </w:r>
          <w:r>
            <w:t>20</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_Toc31254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8.谈判时间和地点</w:t>
          </w:r>
          <w:r>
            <w:tab/>
          </w:r>
          <w:r>
            <w:fldChar w:fldCharType="begin"/>
          </w:r>
          <w:r>
            <w:instrText xml:space="preserve"> PAGEREF _Toc31254 \h </w:instrText>
          </w:r>
          <w:r>
            <w:fldChar w:fldCharType="separate"/>
          </w:r>
          <w:r>
            <w:t>20</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_Toc19268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9.纪检监督</w:t>
          </w:r>
          <w:r>
            <w:tab/>
          </w:r>
          <w:r>
            <w:fldChar w:fldCharType="begin"/>
          </w:r>
          <w:r>
            <w:instrText xml:space="preserve"> PAGEREF _Toc19268 \h </w:instrText>
          </w:r>
          <w:r>
            <w:fldChar w:fldCharType="separate"/>
          </w:r>
          <w:r>
            <w:t>21</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_Toc2281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10.其他</w:t>
          </w:r>
          <w:r>
            <w:tab/>
          </w:r>
          <w:r>
            <w:fldChar w:fldCharType="begin"/>
          </w:r>
          <w:r>
            <w:instrText xml:space="preserve"> PAGEREF _Toc2281 \h </w:instrText>
          </w:r>
          <w:r>
            <w:fldChar w:fldCharType="separate"/>
          </w:r>
          <w:r>
            <w:t>21</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_Toc17817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11.联系方式</w:t>
          </w:r>
          <w:r>
            <w:tab/>
          </w:r>
          <w:r>
            <w:fldChar w:fldCharType="begin"/>
          </w:r>
          <w:r>
            <w:instrText xml:space="preserve"> PAGEREF _Toc17817 \h </w:instrText>
          </w:r>
          <w:r>
            <w:fldChar w:fldCharType="separate"/>
          </w:r>
          <w:r>
            <w:t>21</w:t>
          </w:r>
          <w:r>
            <w:fldChar w:fldCharType="end"/>
          </w:r>
          <w:r>
            <w:rPr>
              <w:rFonts w:ascii="仿宋" w:hAnsi="仿宋" w:eastAsia="仿宋"/>
              <w:bCs/>
              <w:szCs w:val="24"/>
              <w:lang w:val="zh-CN"/>
            </w:rPr>
            <w:fldChar w:fldCharType="end"/>
          </w:r>
        </w:p>
        <w:p>
          <w:pPr>
            <w:pStyle w:val="30"/>
            <w:tabs>
              <w:tab w:val="right" w:leader="dot" w:pos="9552"/>
              <w:tab w:val="clear" w:pos="8296"/>
            </w:tabs>
          </w:pPr>
          <w:r>
            <w:rPr>
              <w:rFonts w:ascii="仿宋" w:hAnsi="仿宋" w:eastAsia="仿宋"/>
              <w:bCs/>
              <w:szCs w:val="24"/>
              <w:lang w:val="zh-CN"/>
            </w:rPr>
            <w:fldChar w:fldCharType="begin"/>
          </w:r>
          <w:r>
            <w:rPr>
              <w:rFonts w:ascii="仿宋" w:hAnsi="仿宋" w:eastAsia="仿宋"/>
              <w:bCs/>
              <w:szCs w:val="24"/>
              <w:lang w:val="zh-CN"/>
            </w:rPr>
            <w:instrText xml:space="preserve"> HYPERLINK \l _Toc21278 </w:instrText>
          </w:r>
          <w:r>
            <w:rPr>
              <w:rFonts w:ascii="仿宋" w:hAnsi="仿宋" w:eastAsia="仿宋"/>
              <w:bCs/>
              <w:szCs w:val="24"/>
              <w:lang w:val="zh-CN"/>
            </w:rPr>
            <w:fldChar w:fldCharType="separate"/>
          </w:r>
          <w:r>
            <w:rPr>
              <w:rFonts w:hint="eastAsia" w:ascii="仿宋" w:hAnsi="仿宋" w:eastAsia="仿宋"/>
              <w:bCs/>
              <w:snapToGrid w:val="0"/>
              <w:szCs w:val="32"/>
              <w:lang w:eastAsia="zh-CN"/>
            </w:rPr>
            <w:t>第</w:t>
          </w:r>
          <w:r>
            <w:rPr>
              <w:rFonts w:ascii="仿宋" w:hAnsi="仿宋" w:eastAsia="仿宋"/>
              <w:bCs/>
              <w:snapToGrid w:val="0"/>
              <w:szCs w:val="32"/>
              <w:lang w:eastAsia="zh-CN"/>
            </w:rPr>
            <w:t>二</w:t>
          </w:r>
          <w:r>
            <w:rPr>
              <w:rFonts w:hint="eastAsia" w:ascii="仿宋" w:hAnsi="仿宋" w:eastAsia="仿宋"/>
              <w:bCs/>
              <w:snapToGrid w:val="0"/>
              <w:szCs w:val="32"/>
              <w:lang w:eastAsia="zh-CN"/>
            </w:rPr>
            <w:t xml:space="preserve">章 </w:t>
          </w:r>
          <w:r>
            <w:rPr>
              <w:rFonts w:ascii="仿宋" w:hAnsi="仿宋" w:eastAsia="仿宋"/>
              <w:bCs/>
              <w:snapToGrid w:val="0"/>
              <w:szCs w:val="32"/>
              <w:lang w:eastAsia="zh-CN"/>
            </w:rPr>
            <w:t xml:space="preserve"> 供应商</w:t>
          </w:r>
          <w:r>
            <w:rPr>
              <w:rFonts w:hint="eastAsia" w:ascii="仿宋" w:hAnsi="仿宋" w:eastAsia="仿宋"/>
              <w:bCs/>
              <w:snapToGrid w:val="0"/>
              <w:szCs w:val="32"/>
              <w:lang w:eastAsia="zh-CN"/>
            </w:rPr>
            <w:t>须知</w:t>
          </w:r>
          <w:r>
            <w:tab/>
          </w:r>
          <w:r>
            <w:fldChar w:fldCharType="begin"/>
          </w:r>
          <w:r>
            <w:instrText xml:space="preserve"> PAGEREF _Toc21278 \h </w:instrText>
          </w:r>
          <w:r>
            <w:fldChar w:fldCharType="separate"/>
          </w:r>
          <w:r>
            <w:t>22</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_Toc12930 </w:instrText>
          </w:r>
          <w:r>
            <w:rPr>
              <w:rFonts w:ascii="仿宋" w:hAnsi="仿宋" w:eastAsia="仿宋"/>
              <w:bCs/>
              <w:szCs w:val="24"/>
              <w:lang w:val="zh-CN"/>
            </w:rPr>
            <w:fldChar w:fldCharType="separate"/>
          </w:r>
          <w:r>
            <w:rPr>
              <w:rFonts w:ascii="仿宋" w:hAnsi="仿宋" w:eastAsia="仿宋"/>
              <w:bCs/>
              <w:snapToGrid w:val="0"/>
              <w:szCs w:val="32"/>
              <w:lang w:eastAsia="zh-CN"/>
            </w:rPr>
            <w:t>供应商须知前附表</w:t>
          </w:r>
          <w:r>
            <w:tab/>
          </w:r>
          <w:r>
            <w:fldChar w:fldCharType="begin"/>
          </w:r>
          <w:r>
            <w:instrText xml:space="preserve"> PAGEREF _Toc12930 \h </w:instrText>
          </w:r>
          <w:r>
            <w:fldChar w:fldCharType="separate"/>
          </w:r>
          <w:r>
            <w:t>22</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_Toc17522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1</w:t>
          </w:r>
          <w:r>
            <w:rPr>
              <w:rFonts w:hint="eastAsia" w:eastAsia="仿宋" w:asciiTheme="minorEastAsia" w:hAnsiTheme="minorEastAsia"/>
              <w:snapToGrid w:val="0"/>
              <w:szCs w:val="24"/>
              <w:lang w:eastAsia="zh-CN"/>
            </w:rPr>
            <w:t>.</w:t>
          </w:r>
          <w:r>
            <w:rPr>
              <w:rFonts w:eastAsia="仿宋" w:asciiTheme="minorEastAsia" w:hAnsiTheme="minorEastAsia"/>
              <w:snapToGrid w:val="0"/>
              <w:szCs w:val="24"/>
              <w:lang w:eastAsia="zh-CN"/>
            </w:rPr>
            <w:t>总则</w:t>
          </w:r>
          <w:r>
            <w:tab/>
          </w:r>
          <w:r>
            <w:fldChar w:fldCharType="begin"/>
          </w:r>
          <w:r>
            <w:instrText xml:space="preserve"> PAGEREF _Toc17522 \h </w:instrText>
          </w:r>
          <w:r>
            <w:fldChar w:fldCharType="separate"/>
          </w:r>
          <w:r>
            <w:t>26</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_Toc26235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1.1 采购方式</w:t>
          </w:r>
          <w:r>
            <w:tab/>
          </w:r>
          <w:r>
            <w:fldChar w:fldCharType="begin"/>
          </w:r>
          <w:r>
            <w:instrText xml:space="preserve"> PAGEREF _Toc26235 \h </w:instrText>
          </w:r>
          <w:r>
            <w:fldChar w:fldCharType="separate"/>
          </w:r>
          <w:r>
            <w:t>26</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_Toc63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.2 采购项目概况和供应商资格要求</w:t>
          </w:r>
          <w:r>
            <w:tab/>
          </w:r>
          <w:r>
            <w:fldChar w:fldCharType="begin"/>
          </w:r>
          <w:r>
            <w:instrText xml:space="preserve"> PAGEREF _Toc63 \h </w:instrText>
          </w:r>
          <w:r>
            <w:fldChar w:fldCharType="separate"/>
          </w:r>
          <w:r>
            <w:t>26</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_Toc23817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.3 费用承担</w:t>
          </w:r>
          <w:r>
            <w:tab/>
          </w:r>
          <w:r>
            <w:fldChar w:fldCharType="begin"/>
          </w:r>
          <w:r>
            <w:instrText xml:space="preserve"> PAGEREF _Toc23817 \h </w:instrText>
          </w:r>
          <w:r>
            <w:fldChar w:fldCharType="separate"/>
          </w:r>
          <w:r>
            <w:t>26</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_Toc2909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.4 保密</w:t>
          </w:r>
          <w:r>
            <w:tab/>
          </w:r>
          <w:r>
            <w:fldChar w:fldCharType="begin"/>
          </w:r>
          <w:r>
            <w:instrText xml:space="preserve"> PAGEREF _Toc2909 \h </w:instrText>
          </w:r>
          <w:r>
            <w:fldChar w:fldCharType="separate"/>
          </w:r>
          <w:r>
            <w:t>26</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_Toc10613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.5 语言文字</w:t>
          </w:r>
          <w:r>
            <w:tab/>
          </w:r>
          <w:r>
            <w:fldChar w:fldCharType="begin"/>
          </w:r>
          <w:r>
            <w:instrText xml:space="preserve"> PAGEREF _Toc10613 \h </w:instrText>
          </w:r>
          <w:r>
            <w:fldChar w:fldCharType="separate"/>
          </w:r>
          <w:r>
            <w:t>26</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_Toc11875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.6 计量单位</w:t>
          </w:r>
          <w:r>
            <w:tab/>
          </w:r>
          <w:r>
            <w:fldChar w:fldCharType="begin"/>
          </w:r>
          <w:r>
            <w:instrText xml:space="preserve"> PAGEREF _Toc11875 \h </w:instrText>
          </w:r>
          <w:r>
            <w:fldChar w:fldCharType="separate"/>
          </w:r>
          <w:r>
            <w:t>26</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_Toc12972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.7 踏勘现场</w:t>
          </w:r>
          <w:r>
            <w:tab/>
          </w:r>
          <w:r>
            <w:fldChar w:fldCharType="begin"/>
          </w:r>
          <w:r>
            <w:instrText xml:space="preserve"> PAGEREF _Toc12972 \h </w:instrText>
          </w:r>
          <w:r>
            <w:fldChar w:fldCharType="separate"/>
          </w:r>
          <w:r>
            <w:t>26</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_Toc6792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.8 谈判采购预备会</w:t>
          </w:r>
          <w:r>
            <w:tab/>
          </w:r>
          <w:r>
            <w:fldChar w:fldCharType="begin"/>
          </w:r>
          <w:r>
            <w:instrText xml:space="preserve"> PAGEREF _Toc6792 \h </w:instrText>
          </w:r>
          <w:r>
            <w:fldChar w:fldCharType="separate"/>
          </w:r>
          <w:r>
            <w:t>26</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_Toc15101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.9 分包</w:t>
          </w:r>
          <w:r>
            <w:tab/>
          </w:r>
          <w:r>
            <w:fldChar w:fldCharType="begin"/>
          </w:r>
          <w:r>
            <w:instrText xml:space="preserve"> PAGEREF _Toc15101 \h </w:instrText>
          </w:r>
          <w:r>
            <w:fldChar w:fldCharType="separate"/>
          </w:r>
          <w:r>
            <w:t>26</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_Toc28404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.10 响应和偏差</w:t>
          </w:r>
          <w:r>
            <w:tab/>
          </w:r>
          <w:r>
            <w:fldChar w:fldCharType="begin"/>
          </w:r>
          <w:r>
            <w:instrText xml:space="preserve"> PAGEREF _Toc28404 \h </w:instrText>
          </w:r>
          <w:r>
            <w:fldChar w:fldCharType="separate"/>
          </w:r>
          <w:r>
            <w:t>27</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_Toc31421 </w:instrText>
          </w:r>
          <w:r>
            <w:rPr>
              <w:rFonts w:ascii="仿宋" w:hAnsi="仿宋" w:eastAsia="仿宋"/>
              <w:bCs/>
              <w:szCs w:val="24"/>
              <w:lang w:val="zh-CN"/>
            </w:rPr>
            <w:fldChar w:fldCharType="separate"/>
          </w:r>
          <w:r>
            <w:rPr>
              <w:rFonts w:ascii="仿宋" w:hAnsi="仿宋" w:eastAsia="仿宋"/>
              <w:bCs/>
              <w:snapToGrid w:val="0"/>
              <w:szCs w:val="24"/>
              <w:lang w:eastAsia="zh-CN"/>
            </w:rPr>
            <w:t>2</w:t>
          </w:r>
          <w:r>
            <w:rPr>
              <w:rFonts w:hint="eastAsia" w:ascii="仿宋" w:hAnsi="仿宋" w:eastAsia="仿宋"/>
              <w:bCs/>
              <w:snapToGrid w:val="0"/>
              <w:szCs w:val="24"/>
              <w:lang w:eastAsia="zh-CN"/>
            </w:rPr>
            <w:t>．</w:t>
          </w:r>
          <w:r>
            <w:rPr>
              <w:rFonts w:ascii="仿宋" w:hAnsi="仿宋" w:eastAsia="仿宋"/>
              <w:bCs/>
              <w:snapToGrid w:val="0"/>
              <w:szCs w:val="24"/>
              <w:lang w:eastAsia="zh-CN"/>
            </w:rPr>
            <w:t>采购文件</w:t>
          </w:r>
          <w:r>
            <w:tab/>
          </w:r>
          <w:r>
            <w:fldChar w:fldCharType="begin"/>
          </w:r>
          <w:r>
            <w:instrText xml:space="preserve"> PAGEREF _Toc31421 \h </w:instrText>
          </w:r>
          <w:r>
            <w:fldChar w:fldCharType="separate"/>
          </w:r>
          <w:r>
            <w:t>27</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_Toc26952 </w:instrText>
          </w:r>
          <w:r>
            <w:rPr>
              <w:rFonts w:ascii="仿宋" w:hAnsi="仿宋" w:eastAsia="仿宋"/>
              <w:bCs/>
              <w:szCs w:val="24"/>
              <w:lang w:val="zh-CN"/>
            </w:rPr>
            <w:fldChar w:fldCharType="separate"/>
          </w:r>
          <w:r>
            <w:rPr>
              <w:rFonts w:hint="eastAsia" w:ascii="仿宋" w:hAnsi="仿宋" w:eastAsia="仿宋"/>
              <w:snapToGrid w:val="0"/>
              <w:szCs w:val="24"/>
              <w:lang w:eastAsia="zh-CN"/>
            </w:rPr>
            <w:t>2</w:t>
          </w:r>
          <w:r>
            <w:rPr>
              <w:rFonts w:ascii="仿宋" w:hAnsi="仿宋" w:eastAsia="仿宋"/>
              <w:snapToGrid w:val="0"/>
              <w:szCs w:val="24"/>
              <w:lang w:eastAsia="zh-CN"/>
            </w:rPr>
            <w:t>.1 采购文件的组成</w:t>
          </w:r>
          <w:r>
            <w:tab/>
          </w:r>
          <w:r>
            <w:fldChar w:fldCharType="begin"/>
          </w:r>
          <w:r>
            <w:instrText xml:space="preserve"> PAGEREF _Toc26952 \h </w:instrText>
          </w:r>
          <w:r>
            <w:fldChar w:fldCharType="separate"/>
          </w:r>
          <w:r>
            <w:t>27</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_Toc3359 </w:instrText>
          </w:r>
          <w:r>
            <w:rPr>
              <w:rFonts w:ascii="仿宋" w:hAnsi="仿宋" w:eastAsia="仿宋"/>
              <w:bCs/>
              <w:szCs w:val="24"/>
              <w:lang w:val="zh-CN"/>
            </w:rPr>
            <w:fldChar w:fldCharType="separate"/>
          </w:r>
          <w:r>
            <w:rPr>
              <w:rFonts w:hint="eastAsia" w:ascii="仿宋" w:hAnsi="仿宋" w:eastAsia="仿宋"/>
              <w:snapToGrid w:val="0"/>
              <w:szCs w:val="24"/>
              <w:lang w:eastAsia="zh-CN"/>
            </w:rPr>
            <w:t>2</w:t>
          </w:r>
          <w:r>
            <w:rPr>
              <w:rFonts w:ascii="仿宋" w:hAnsi="仿宋" w:eastAsia="仿宋"/>
              <w:snapToGrid w:val="0"/>
              <w:szCs w:val="24"/>
              <w:lang w:eastAsia="zh-CN"/>
            </w:rPr>
            <w:t>.2 采购文件的澄清和修改</w:t>
          </w:r>
          <w:r>
            <w:tab/>
          </w:r>
          <w:r>
            <w:fldChar w:fldCharType="begin"/>
          </w:r>
          <w:r>
            <w:instrText xml:space="preserve"> PAGEREF _Toc3359 \h </w:instrText>
          </w:r>
          <w:r>
            <w:fldChar w:fldCharType="separate"/>
          </w:r>
          <w:r>
            <w:t>27</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_Toc9118 </w:instrText>
          </w:r>
          <w:r>
            <w:rPr>
              <w:rFonts w:ascii="仿宋" w:hAnsi="仿宋" w:eastAsia="仿宋"/>
              <w:bCs/>
              <w:szCs w:val="24"/>
              <w:lang w:val="zh-CN"/>
            </w:rPr>
            <w:fldChar w:fldCharType="separate"/>
          </w:r>
          <w:r>
            <w:rPr>
              <w:rFonts w:ascii="仿宋" w:hAnsi="仿宋" w:eastAsia="仿宋"/>
              <w:bCs/>
              <w:snapToGrid w:val="0"/>
              <w:szCs w:val="24"/>
              <w:lang w:eastAsia="zh-CN"/>
            </w:rPr>
            <w:t>3 响应文件</w:t>
          </w:r>
          <w:r>
            <w:tab/>
          </w:r>
          <w:r>
            <w:fldChar w:fldCharType="begin"/>
          </w:r>
          <w:r>
            <w:instrText xml:space="preserve"> PAGEREF _Toc9118 \h </w:instrText>
          </w:r>
          <w:r>
            <w:fldChar w:fldCharType="separate"/>
          </w:r>
          <w:r>
            <w:t>28</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_Toc10438 </w:instrText>
          </w:r>
          <w:r>
            <w:rPr>
              <w:rFonts w:ascii="仿宋" w:hAnsi="仿宋" w:eastAsia="仿宋"/>
              <w:bCs/>
              <w:szCs w:val="24"/>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.1 响应文件的组成</w:t>
          </w:r>
          <w:r>
            <w:tab/>
          </w:r>
          <w:r>
            <w:fldChar w:fldCharType="begin"/>
          </w:r>
          <w:r>
            <w:instrText xml:space="preserve"> PAGEREF _Toc10438 \h </w:instrText>
          </w:r>
          <w:r>
            <w:fldChar w:fldCharType="separate"/>
          </w:r>
          <w:r>
            <w:t>28</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_Toc4947 </w:instrText>
          </w:r>
          <w:r>
            <w:rPr>
              <w:rFonts w:ascii="仿宋" w:hAnsi="仿宋" w:eastAsia="仿宋"/>
              <w:bCs/>
              <w:szCs w:val="24"/>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.2报价</w:t>
          </w:r>
          <w:r>
            <w:tab/>
          </w:r>
          <w:r>
            <w:fldChar w:fldCharType="begin"/>
          </w:r>
          <w:r>
            <w:instrText xml:space="preserve"> PAGEREF _Toc4947 \h </w:instrText>
          </w:r>
          <w:r>
            <w:fldChar w:fldCharType="separate"/>
          </w:r>
          <w:r>
            <w:t>28</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_Toc10704 </w:instrText>
          </w:r>
          <w:r>
            <w:rPr>
              <w:rFonts w:ascii="仿宋" w:hAnsi="仿宋" w:eastAsia="仿宋"/>
              <w:bCs/>
              <w:szCs w:val="24"/>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.3 响应文件有效期</w:t>
          </w:r>
          <w:r>
            <w:tab/>
          </w:r>
          <w:r>
            <w:fldChar w:fldCharType="begin"/>
          </w:r>
          <w:r>
            <w:instrText xml:space="preserve"> PAGEREF _Toc10704 \h </w:instrText>
          </w:r>
          <w:r>
            <w:fldChar w:fldCharType="separate"/>
          </w:r>
          <w:r>
            <w:t>29</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_Toc22359 </w:instrText>
          </w:r>
          <w:r>
            <w:rPr>
              <w:rFonts w:ascii="仿宋" w:hAnsi="仿宋" w:eastAsia="仿宋"/>
              <w:bCs/>
              <w:szCs w:val="24"/>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.4 响应保证金</w:t>
          </w:r>
          <w:r>
            <w:tab/>
          </w:r>
          <w:r>
            <w:fldChar w:fldCharType="begin"/>
          </w:r>
          <w:r>
            <w:instrText xml:space="preserve"> PAGEREF _Toc22359 \h </w:instrText>
          </w:r>
          <w:r>
            <w:fldChar w:fldCharType="separate"/>
          </w:r>
          <w:r>
            <w:t>29</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_Toc24953 </w:instrText>
          </w:r>
          <w:r>
            <w:rPr>
              <w:rFonts w:ascii="仿宋" w:hAnsi="仿宋" w:eastAsia="仿宋"/>
              <w:bCs/>
              <w:szCs w:val="24"/>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.5 资格审查资料</w:t>
          </w:r>
          <w:r>
            <w:tab/>
          </w:r>
          <w:r>
            <w:fldChar w:fldCharType="begin"/>
          </w:r>
          <w:r>
            <w:instrText xml:space="preserve"> PAGEREF _Toc24953 \h </w:instrText>
          </w:r>
          <w:r>
            <w:fldChar w:fldCharType="separate"/>
          </w:r>
          <w:r>
            <w:t>30</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_Toc6622 </w:instrText>
          </w:r>
          <w:r>
            <w:rPr>
              <w:rFonts w:ascii="仿宋" w:hAnsi="仿宋" w:eastAsia="仿宋"/>
              <w:bCs/>
              <w:szCs w:val="24"/>
              <w:lang w:val="zh-CN"/>
            </w:rPr>
            <w:fldChar w:fldCharType="separate"/>
          </w:r>
          <w:r>
            <w:rPr>
              <w:rFonts w:hint="eastAsia" w:eastAsia="仿宋" w:asciiTheme="minorEastAsia" w:hAnsiTheme="minorEastAsia"/>
              <w:snapToGrid w:val="0"/>
              <w:szCs w:val="24"/>
              <w:lang w:eastAsia="zh-CN"/>
            </w:rPr>
            <w:t>3</w:t>
          </w:r>
          <w:r>
            <w:rPr>
              <w:rFonts w:eastAsia="仿宋" w:asciiTheme="minorEastAsia" w:hAnsiTheme="minorEastAsia"/>
              <w:snapToGrid w:val="0"/>
              <w:szCs w:val="24"/>
              <w:lang w:eastAsia="zh-CN"/>
            </w:rPr>
            <w:t>.6 响应方案</w:t>
          </w:r>
          <w:r>
            <w:tab/>
          </w:r>
          <w:r>
            <w:fldChar w:fldCharType="begin"/>
          </w:r>
          <w:r>
            <w:instrText xml:space="preserve"> PAGEREF _Toc6622 \h </w:instrText>
          </w:r>
          <w:r>
            <w:fldChar w:fldCharType="separate"/>
          </w:r>
          <w:r>
            <w:t>30</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_Toc32640 </w:instrText>
          </w:r>
          <w:r>
            <w:rPr>
              <w:rFonts w:ascii="仿宋" w:hAnsi="仿宋" w:eastAsia="仿宋"/>
              <w:bCs/>
              <w:szCs w:val="24"/>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.7 响应文件的编制</w:t>
          </w:r>
          <w:r>
            <w:tab/>
          </w:r>
          <w:r>
            <w:fldChar w:fldCharType="begin"/>
          </w:r>
          <w:r>
            <w:instrText xml:space="preserve"> PAGEREF _Toc32640 \h </w:instrText>
          </w:r>
          <w:r>
            <w:fldChar w:fldCharType="separate"/>
          </w:r>
          <w:r>
            <w:t>30</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_Toc10397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4</w:t>
          </w:r>
          <w:r>
            <w:rPr>
              <w:rFonts w:hint="eastAsia" w:eastAsia="仿宋" w:asciiTheme="minorEastAsia" w:hAnsiTheme="minorEastAsia"/>
              <w:bCs/>
              <w:snapToGrid w:val="0"/>
              <w:szCs w:val="24"/>
              <w:lang w:eastAsia="zh-CN"/>
            </w:rPr>
            <w:t>.采购</w:t>
          </w:r>
          <w:r>
            <w:rPr>
              <w:rFonts w:eastAsia="仿宋" w:asciiTheme="minorEastAsia" w:hAnsiTheme="minorEastAsia"/>
              <w:bCs/>
              <w:snapToGrid w:val="0"/>
              <w:szCs w:val="24"/>
              <w:lang w:eastAsia="zh-CN"/>
            </w:rPr>
            <w:t>和评审</w:t>
          </w:r>
          <w:r>
            <w:tab/>
          </w:r>
          <w:r>
            <w:fldChar w:fldCharType="begin"/>
          </w:r>
          <w:r>
            <w:instrText xml:space="preserve"> PAGEREF _Toc10397 \h </w:instrText>
          </w:r>
          <w:r>
            <w:fldChar w:fldCharType="separate"/>
          </w:r>
          <w:r>
            <w:t>31</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_Toc19434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4.1 采购小组</w:t>
          </w:r>
          <w:r>
            <w:tab/>
          </w:r>
          <w:r>
            <w:fldChar w:fldCharType="begin"/>
          </w:r>
          <w:r>
            <w:instrText xml:space="preserve"> PAGEREF _Toc19434 \h </w:instrText>
          </w:r>
          <w:r>
            <w:fldChar w:fldCharType="separate"/>
          </w:r>
          <w:r>
            <w:t>31</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_Toc16386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4.2 初步评审</w:t>
          </w:r>
          <w:r>
            <w:tab/>
          </w:r>
          <w:r>
            <w:fldChar w:fldCharType="begin"/>
          </w:r>
          <w:r>
            <w:instrText xml:space="preserve"> PAGEREF _Toc16386 \h </w:instrText>
          </w:r>
          <w:r>
            <w:fldChar w:fldCharType="separate"/>
          </w:r>
          <w:r>
            <w:t>31</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_Toc23534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4.3 谈判</w:t>
          </w:r>
          <w:r>
            <w:tab/>
          </w:r>
          <w:r>
            <w:fldChar w:fldCharType="begin"/>
          </w:r>
          <w:r>
            <w:instrText xml:space="preserve"> PAGEREF _Toc23534 \h </w:instrText>
          </w:r>
          <w:r>
            <w:fldChar w:fldCharType="separate"/>
          </w:r>
          <w:r>
            <w:t>32</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_Toc10495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4.4 递交补充响应文件</w:t>
          </w:r>
          <w:r>
            <w:tab/>
          </w:r>
          <w:r>
            <w:fldChar w:fldCharType="begin"/>
          </w:r>
          <w:r>
            <w:instrText xml:space="preserve"> PAGEREF _Toc10495 \h </w:instrText>
          </w:r>
          <w:r>
            <w:fldChar w:fldCharType="separate"/>
          </w:r>
          <w:r>
            <w:t>32</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_Toc764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4.5 递交最终报价</w:t>
          </w:r>
          <w:r>
            <w:tab/>
          </w:r>
          <w:r>
            <w:fldChar w:fldCharType="begin"/>
          </w:r>
          <w:r>
            <w:instrText xml:space="preserve"> PAGEREF _Toc764 \h </w:instrText>
          </w:r>
          <w:r>
            <w:fldChar w:fldCharType="separate"/>
          </w:r>
          <w:r>
            <w:t>32</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_Toc1636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4.6 详细评</w:t>
          </w:r>
          <w:r>
            <w:rPr>
              <w:rFonts w:hint="eastAsia" w:eastAsia="仿宋" w:asciiTheme="minorEastAsia" w:hAnsiTheme="minorEastAsia"/>
              <w:snapToGrid w:val="0"/>
              <w:szCs w:val="24"/>
              <w:lang w:eastAsia="zh-CN"/>
            </w:rPr>
            <w:t>审</w:t>
          </w:r>
          <w:r>
            <w:rPr>
              <w:rFonts w:eastAsia="仿宋" w:asciiTheme="minorEastAsia" w:hAnsiTheme="minorEastAsia"/>
              <w:snapToGrid w:val="0"/>
              <w:szCs w:val="24"/>
              <w:lang w:eastAsia="zh-CN"/>
            </w:rPr>
            <w:t>及推荐成交供应商</w:t>
          </w:r>
          <w:r>
            <w:tab/>
          </w:r>
          <w:r>
            <w:fldChar w:fldCharType="begin"/>
          </w:r>
          <w:r>
            <w:instrText xml:space="preserve"> PAGEREF _Toc1636 \h </w:instrText>
          </w:r>
          <w:r>
            <w:fldChar w:fldCharType="separate"/>
          </w:r>
          <w:r>
            <w:t>33</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_Toc2368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4.7 特殊情形处理</w:t>
          </w:r>
          <w:r>
            <w:tab/>
          </w:r>
          <w:r>
            <w:fldChar w:fldCharType="begin"/>
          </w:r>
          <w:r>
            <w:instrText xml:space="preserve"> PAGEREF _Toc2368 \h </w:instrText>
          </w:r>
          <w:r>
            <w:fldChar w:fldCharType="separate"/>
          </w:r>
          <w:r>
            <w:t>33</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_Toc21983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5</w:t>
          </w:r>
          <w:r>
            <w:rPr>
              <w:rFonts w:hint="eastAsia" w:eastAsia="仿宋" w:asciiTheme="minorEastAsia" w:hAnsiTheme="minorEastAsia"/>
              <w:bCs/>
              <w:snapToGrid w:val="0"/>
              <w:szCs w:val="24"/>
              <w:lang w:eastAsia="zh-CN"/>
            </w:rPr>
            <w:t>．</w:t>
          </w:r>
          <w:r>
            <w:rPr>
              <w:rFonts w:eastAsia="仿宋" w:asciiTheme="minorEastAsia" w:hAnsiTheme="minorEastAsia"/>
              <w:bCs/>
              <w:snapToGrid w:val="0"/>
              <w:szCs w:val="24"/>
              <w:lang w:eastAsia="zh-CN"/>
            </w:rPr>
            <w:t>合同授予</w:t>
          </w:r>
          <w:r>
            <w:tab/>
          </w:r>
          <w:r>
            <w:fldChar w:fldCharType="begin"/>
          </w:r>
          <w:r>
            <w:instrText xml:space="preserve"> PAGEREF _Toc21983 \h </w:instrText>
          </w:r>
          <w:r>
            <w:fldChar w:fldCharType="separate"/>
          </w:r>
          <w:r>
            <w:t>33</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_Toc15129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5.1 发出成交通知书</w:t>
          </w:r>
          <w:r>
            <w:tab/>
          </w:r>
          <w:r>
            <w:fldChar w:fldCharType="begin"/>
          </w:r>
          <w:r>
            <w:instrText xml:space="preserve"> PAGEREF _Toc15129 \h </w:instrText>
          </w:r>
          <w:r>
            <w:fldChar w:fldCharType="separate"/>
          </w:r>
          <w:r>
            <w:t>33</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_Toc2581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5.2 履约保证金</w:t>
          </w:r>
          <w:r>
            <w:tab/>
          </w:r>
          <w:r>
            <w:fldChar w:fldCharType="begin"/>
          </w:r>
          <w:r>
            <w:instrText xml:space="preserve"> PAGEREF _Toc2581 \h </w:instrText>
          </w:r>
          <w:r>
            <w:fldChar w:fldCharType="separate"/>
          </w:r>
          <w:r>
            <w:t>33</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_Toc16723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5.3 签订合同</w:t>
          </w:r>
          <w:r>
            <w:tab/>
          </w:r>
          <w:r>
            <w:fldChar w:fldCharType="begin"/>
          </w:r>
          <w:r>
            <w:instrText xml:space="preserve"> PAGEREF _Toc16723 \h </w:instrText>
          </w:r>
          <w:r>
            <w:fldChar w:fldCharType="separate"/>
          </w:r>
          <w:r>
            <w:t>33</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_Toc3702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6</w:t>
          </w:r>
          <w:r>
            <w:rPr>
              <w:rFonts w:hint="eastAsia" w:eastAsia="仿宋" w:asciiTheme="minorEastAsia" w:hAnsiTheme="minorEastAsia"/>
              <w:snapToGrid w:val="0"/>
              <w:szCs w:val="24"/>
              <w:lang w:eastAsia="zh-CN"/>
            </w:rPr>
            <w:t>．</w:t>
          </w:r>
          <w:r>
            <w:rPr>
              <w:rFonts w:eastAsia="仿宋" w:asciiTheme="minorEastAsia" w:hAnsiTheme="minorEastAsia"/>
              <w:snapToGrid w:val="0"/>
              <w:szCs w:val="24"/>
              <w:lang w:eastAsia="zh-CN"/>
            </w:rPr>
            <w:t>纪律要求</w:t>
          </w:r>
          <w:r>
            <w:tab/>
          </w:r>
          <w:r>
            <w:fldChar w:fldCharType="begin"/>
          </w:r>
          <w:r>
            <w:instrText xml:space="preserve"> PAGEREF _Toc3702 \h </w:instrText>
          </w:r>
          <w:r>
            <w:fldChar w:fldCharType="separate"/>
          </w:r>
          <w:r>
            <w:t>33</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_Toc28711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6.1 对采购人的纪律要求</w:t>
          </w:r>
          <w:r>
            <w:tab/>
          </w:r>
          <w:r>
            <w:fldChar w:fldCharType="begin"/>
          </w:r>
          <w:r>
            <w:instrText xml:space="preserve"> PAGEREF _Toc28711 \h </w:instrText>
          </w:r>
          <w:r>
            <w:fldChar w:fldCharType="separate"/>
          </w:r>
          <w:r>
            <w:t>33</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_Toc19127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6.2 对供应商的纪律要求</w:t>
          </w:r>
          <w:r>
            <w:tab/>
          </w:r>
          <w:r>
            <w:fldChar w:fldCharType="begin"/>
          </w:r>
          <w:r>
            <w:instrText xml:space="preserve"> PAGEREF _Toc19127 \h </w:instrText>
          </w:r>
          <w:r>
            <w:fldChar w:fldCharType="separate"/>
          </w:r>
          <w:r>
            <w:t>34</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_Toc27472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6.3 对采购小组成员的纪律要求</w:t>
          </w:r>
          <w:r>
            <w:tab/>
          </w:r>
          <w:r>
            <w:fldChar w:fldCharType="begin"/>
          </w:r>
          <w:r>
            <w:instrText xml:space="preserve"> PAGEREF _Toc27472 \h </w:instrText>
          </w:r>
          <w:r>
            <w:fldChar w:fldCharType="separate"/>
          </w:r>
          <w:r>
            <w:t>34</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_Toc11033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6.4 对与采购活动有关的工作人员的纪律要求</w:t>
          </w:r>
          <w:r>
            <w:tab/>
          </w:r>
          <w:r>
            <w:fldChar w:fldCharType="begin"/>
          </w:r>
          <w:r>
            <w:instrText xml:space="preserve"> PAGEREF _Toc11033 \h </w:instrText>
          </w:r>
          <w:r>
            <w:fldChar w:fldCharType="separate"/>
          </w:r>
          <w:r>
            <w:t>34</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_Toc12215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7</w:t>
          </w:r>
          <w:r>
            <w:rPr>
              <w:rFonts w:hint="eastAsia" w:eastAsia="仿宋" w:asciiTheme="minorEastAsia" w:hAnsiTheme="minorEastAsia"/>
              <w:snapToGrid w:val="0"/>
              <w:szCs w:val="24"/>
              <w:lang w:eastAsia="zh-CN"/>
            </w:rPr>
            <w:t>．</w:t>
          </w:r>
          <w:r>
            <w:rPr>
              <w:rFonts w:eastAsia="仿宋" w:asciiTheme="minorEastAsia" w:hAnsiTheme="minorEastAsia"/>
              <w:snapToGrid w:val="0"/>
              <w:szCs w:val="24"/>
              <w:lang w:eastAsia="zh-CN"/>
            </w:rPr>
            <w:t>需要补充的其他内容</w:t>
          </w:r>
          <w:r>
            <w:tab/>
          </w:r>
          <w:r>
            <w:fldChar w:fldCharType="begin"/>
          </w:r>
          <w:r>
            <w:instrText xml:space="preserve"> PAGEREF _Toc12215 \h </w:instrText>
          </w:r>
          <w:r>
            <w:fldChar w:fldCharType="separate"/>
          </w:r>
          <w:r>
            <w:t>34</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_Toc7138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附件1 问题澄清通知</w:t>
          </w:r>
          <w:r>
            <w:tab/>
          </w:r>
          <w:r>
            <w:fldChar w:fldCharType="begin"/>
          </w:r>
          <w:r>
            <w:instrText xml:space="preserve"> PAGEREF _Toc7138 \h </w:instrText>
          </w:r>
          <w:r>
            <w:fldChar w:fldCharType="separate"/>
          </w:r>
          <w:r>
            <w:t>35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_Toc22400 </w:instrText>
          </w:r>
          <w:r>
            <w:rPr>
              <w:rFonts w:ascii="仿宋" w:hAnsi="仿宋" w:eastAsia="仿宋"/>
              <w:bCs/>
              <w:szCs w:val="24"/>
              <w:lang w:val="zh-CN"/>
            </w:rPr>
            <w:fldChar w:fldCharType="separate"/>
          </w:r>
          <w:r>
            <w:rPr>
              <w:rFonts w:eastAsia="仿宋" w:asciiTheme="minorEastAsia" w:hAnsiTheme="minorEastAsia"/>
              <w:bCs/>
              <w:snapToGrid w:val="0"/>
              <w:szCs w:val="32"/>
              <w:lang w:eastAsia="zh-CN"/>
            </w:rPr>
            <w:t>问题澄清通知</w:t>
          </w:r>
          <w:r>
            <w:tab/>
          </w:r>
          <w:r>
            <w:fldChar w:fldCharType="begin"/>
          </w:r>
          <w:r>
            <w:instrText xml:space="preserve"> PAGEREF _Toc22400 \h </w:instrText>
          </w:r>
          <w:r>
            <w:fldChar w:fldCharType="separate"/>
          </w:r>
          <w:r>
            <w:t>35</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_Toc6586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附件2 问题的澄清</w:t>
          </w:r>
          <w:r>
            <w:tab/>
          </w:r>
          <w:r>
            <w:fldChar w:fldCharType="begin"/>
          </w:r>
          <w:r>
            <w:instrText xml:space="preserve"> PAGEREF _Toc6586 \h </w:instrText>
          </w:r>
          <w:r>
            <w:fldChar w:fldCharType="separate"/>
          </w:r>
          <w:r>
            <w:t>36</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_Toc21375 </w:instrText>
          </w:r>
          <w:r>
            <w:rPr>
              <w:rFonts w:ascii="仿宋" w:hAnsi="仿宋" w:eastAsia="仿宋"/>
              <w:bCs/>
              <w:szCs w:val="24"/>
              <w:lang w:val="zh-CN"/>
            </w:rPr>
            <w:fldChar w:fldCharType="separate"/>
          </w:r>
          <w:r>
            <w:rPr>
              <w:rFonts w:eastAsia="仿宋" w:asciiTheme="minorEastAsia" w:hAnsiTheme="minorEastAsia"/>
              <w:bCs/>
              <w:snapToGrid w:val="0"/>
              <w:szCs w:val="32"/>
              <w:lang w:eastAsia="zh-CN"/>
            </w:rPr>
            <w:t>问题的澄清</w:t>
          </w:r>
          <w:r>
            <w:tab/>
          </w:r>
          <w:r>
            <w:fldChar w:fldCharType="begin"/>
          </w:r>
          <w:r>
            <w:instrText xml:space="preserve"> PAGEREF _Toc21375 \h </w:instrText>
          </w:r>
          <w:r>
            <w:fldChar w:fldCharType="separate"/>
          </w:r>
          <w:r>
            <w:t>36</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_Toc17862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附件3 成交通知书</w:t>
          </w:r>
          <w:r>
            <w:tab/>
          </w:r>
          <w:r>
            <w:fldChar w:fldCharType="begin"/>
          </w:r>
          <w:r>
            <w:instrText xml:space="preserve"> PAGEREF _Toc17862 \h </w:instrText>
          </w:r>
          <w:r>
            <w:fldChar w:fldCharType="separate"/>
          </w:r>
          <w:r>
            <w:t>37</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_Toc28001 </w:instrText>
          </w:r>
          <w:r>
            <w:rPr>
              <w:rFonts w:ascii="仿宋" w:hAnsi="仿宋" w:eastAsia="仿宋"/>
              <w:bCs/>
              <w:szCs w:val="24"/>
              <w:lang w:val="zh-CN"/>
            </w:rPr>
            <w:fldChar w:fldCharType="separate"/>
          </w:r>
          <w:r>
            <w:rPr>
              <w:rFonts w:eastAsia="仿宋" w:asciiTheme="minorEastAsia" w:hAnsiTheme="minorEastAsia"/>
              <w:bCs/>
              <w:snapToGrid w:val="0"/>
              <w:szCs w:val="32"/>
              <w:lang w:eastAsia="zh-CN"/>
            </w:rPr>
            <w:t>成交通知书</w:t>
          </w:r>
          <w:r>
            <w:tab/>
          </w:r>
          <w:r>
            <w:fldChar w:fldCharType="begin"/>
          </w:r>
          <w:r>
            <w:instrText xml:space="preserve"> PAGEREF _Toc28001 \h </w:instrText>
          </w:r>
          <w:r>
            <w:fldChar w:fldCharType="separate"/>
          </w:r>
          <w:r>
            <w:t>37</w:t>
          </w:r>
          <w:r>
            <w:fldChar w:fldCharType="end"/>
          </w:r>
          <w:r>
            <w:rPr>
              <w:rFonts w:ascii="仿宋" w:hAnsi="仿宋" w:eastAsia="仿宋"/>
              <w:bCs/>
              <w:szCs w:val="24"/>
              <w:lang w:val="zh-CN"/>
            </w:rPr>
            <w:fldChar w:fldCharType="end"/>
          </w:r>
        </w:p>
        <w:p>
          <w:pPr>
            <w:pStyle w:val="30"/>
            <w:tabs>
              <w:tab w:val="right" w:leader="dot" w:pos="9552"/>
              <w:tab w:val="clear" w:pos="8296"/>
            </w:tabs>
          </w:pPr>
          <w:r>
            <w:rPr>
              <w:rFonts w:ascii="仿宋" w:hAnsi="仿宋" w:eastAsia="仿宋"/>
              <w:bCs/>
              <w:szCs w:val="24"/>
              <w:lang w:val="zh-CN"/>
            </w:rPr>
            <w:fldChar w:fldCharType="begin"/>
          </w:r>
          <w:r>
            <w:rPr>
              <w:rFonts w:ascii="仿宋" w:hAnsi="仿宋" w:eastAsia="仿宋"/>
              <w:bCs/>
              <w:szCs w:val="24"/>
              <w:lang w:val="zh-CN"/>
            </w:rPr>
            <w:instrText xml:space="preserve"> HYPERLINK \l _Toc9137 </w:instrText>
          </w:r>
          <w:r>
            <w:rPr>
              <w:rFonts w:ascii="仿宋" w:hAnsi="仿宋" w:eastAsia="仿宋"/>
              <w:bCs/>
              <w:szCs w:val="24"/>
              <w:lang w:val="zh-CN"/>
            </w:rPr>
            <w:fldChar w:fldCharType="separate"/>
          </w:r>
          <w:r>
            <w:rPr>
              <w:rFonts w:hint="eastAsia" w:ascii="仿宋" w:hAnsi="仿宋" w:eastAsia="仿宋"/>
              <w:bCs/>
              <w:snapToGrid w:val="0"/>
              <w:szCs w:val="32"/>
              <w:lang w:eastAsia="zh-CN"/>
            </w:rPr>
            <w:t>第</w:t>
          </w:r>
          <w:r>
            <w:rPr>
              <w:rFonts w:ascii="仿宋" w:hAnsi="仿宋" w:eastAsia="仿宋"/>
              <w:bCs/>
              <w:snapToGrid w:val="0"/>
              <w:szCs w:val="32"/>
              <w:lang w:eastAsia="zh-CN"/>
            </w:rPr>
            <w:t>三</w:t>
          </w:r>
          <w:r>
            <w:rPr>
              <w:rFonts w:hint="eastAsia" w:ascii="仿宋" w:hAnsi="仿宋" w:eastAsia="仿宋"/>
              <w:bCs/>
              <w:snapToGrid w:val="0"/>
              <w:szCs w:val="32"/>
              <w:lang w:eastAsia="zh-CN"/>
            </w:rPr>
            <w:t xml:space="preserve">章 </w:t>
          </w:r>
          <w:r>
            <w:rPr>
              <w:rFonts w:ascii="仿宋" w:hAnsi="仿宋" w:eastAsia="仿宋"/>
              <w:bCs/>
              <w:snapToGrid w:val="0"/>
              <w:szCs w:val="32"/>
              <w:lang w:eastAsia="zh-CN"/>
            </w:rPr>
            <w:t xml:space="preserve"> </w:t>
          </w:r>
          <w:r>
            <w:rPr>
              <w:rFonts w:hint="eastAsia" w:ascii="仿宋" w:hAnsi="仿宋" w:eastAsia="仿宋"/>
              <w:bCs/>
              <w:snapToGrid w:val="0"/>
              <w:szCs w:val="32"/>
              <w:lang w:eastAsia="zh-CN"/>
            </w:rPr>
            <w:t>评</w:t>
          </w:r>
          <w:r>
            <w:rPr>
              <w:rFonts w:ascii="仿宋" w:hAnsi="仿宋" w:eastAsia="仿宋"/>
              <w:bCs/>
              <w:snapToGrid w:val="0"/>
              <w:szCs w:val="32"/>
              <w:lang w:eastAsia="zh-CN"/>
            </w:rPr>
            <w:t>审办法</w:t>
          </w:r>
          <w:r>
            <w:tab/>
          </w:r>
          <w:r>
            <w:fldChar w:fldCharType="begin"/>
          </w:r>
          <w:r>
            <w:instrText xml:space="preserve"> PAGEREF _Toc9137 \h </w:instrText>
          </w:r>
          <w:r>
            <w:fldChar w:fldCharType="separate"/>
          </w:r>
          <w:r>
            <w:t>38</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_Toc16394 </w:instrText>
          </w:r>
          <w:r>
            <w:rPr>
              <w:rFonts w:ascii="仿宋" w:hAnsi="仿宋" w:eastAsia="仿宋"/>
              <w:bCs/>
              <w:szCs w:val="24"/>
              <w:lang w:val="zh-CN"/>
            </w:rPr>
            <w:fldChar w:fldCharType="separate"/>
          </w:r>
          <w:r>
            <w:rPr>
              <w:rFonts w:ascii="仿宋" w:hAnsi="仿宋" w:eastAsia="仿宋"/>
              <w:bCs/>
              <w:snapToGrid w:val="0"/>
              <w:szCs w:val="32"/>
              <w:lang w:eastAsia="zh-CN"/>
            </w:rPr>
            <w:t>评审办法前附表</w:t>
          </w:r>
          <w:r>
            <w:tab/>
          </w:r>
          <w:r>
            <w:fldChar w:fldCharType="begin"/>
          </w:r>
          <w:r>
            <w:instrText xml:space="preserve"> PAGEREF _Toc16394 \h </w:instrText>
          </w:r>
          <w:r>
            <w:fldChar w:fldCharType="separate"/>
          </w:r>
          <w:r>
            <w:t>39</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_Toc6417 </w:instrText>
          </w:r>
          <w:r>
            <w:rPr>
              <w:rFonts w:ascii="仿宋" w:hAnsi="仿宋" w:eastAsia="仿宋"/>
              <w:bCs/>
              <w:szCs w:val="24"/>
              <w:lang w:val="zh-CN"/>
            </w:rPr>
            <w:fldChar w:fldCharType="separate"/>
          </w:r>
          <w:r>
            <w:rPr>
              <w:rFonts w:ascii="仿宋" w:hAnsi="仿宋" w:eastAsia="仿宋"/>
              <w:bCs/>
              <w:snapToGrid w:val="0"/>
              <w:szCs w:val="24"/>
              <w:lang w:eastAsia="zh-CN"/>
            </w:rPr>
            <w:t>1 评审方法（综合评分法）</w:t>
          </w:r>
          <w:r>
            <w:tab/>
          </w:r>
          <w:r>
            <w:fldChar w:fldCharType="begin"/>
          </w:r>
          <w:r>
            <w:instrText xml:space="preserve"> PAGEREF _Toc6417 \h </w:instrText>
          </w:r>
          <w:r>
            <w:fldChar w:fldCharType="separate"/>
          </w:r>
          <w:r>
            <w:t>43</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_Toc32761 </w:instrText>
          </w:r>
          <w:r>
            <w:rPr>
              <w:rFonts w:ascii="仿宋" w:hAnsi="仿宋" w:eastAsia="仿宋"/>
              <w:bCs/>
              <w:szCs w:val="24"/>
              <w:lang w:val="zh-CN"/>
            </w:rPr>
            <w:fldChar w:fldCharType="separate"/>
          </w:r>
          <w:r>
            <w:rPr>
              <w:rFonts w:ascii="仿宋" w:hAnsi="仿宋" w:eastAsia="仿宋"/>
              <w:bCs/>
              <w:snapToGrid w:val="0"/>
              <w:szCs w:val="24"/>
              <w:lang w:eastAsia="zh-CN"/>
            </w:rPr>
            <w:t>2 初步评审标准和程序</w:t>
          </w:r>
          <w:r>
            <w:tab/>
          </w:r>
          <w:r>
            <w:fldChar w:fldCharType="begin"/>
          </w:r>
          <w:r>
            <w:instrText xml:space="preserve"> PAGEREF _Toc32761 \h </w:instrText>
          </w:r>
          <w:r>
            <w:fldChar w:fldCharType="separate"/>
          </w:r>
          <w:r>
            <w:t>43</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_Toc16573 </w:instrText>
          </w:r>
          <w:r>
            <w:rPr>
              <w:rFonts w:ascii="仿宋" w:hAnsi="仿宋" w:eastAsia="仿宋"/>
              <w:bCs/>
              <w:szCs w:val="24"/>
              <w:lang w:val="zh-CN"/>
            </w:rPr>
            <w:fldChar w:fldCharType="separate"/>
          </w:r>
          <w:r>
            <w:rPr>
              <w:rFonts w:hint="eastAsia" w:ascii="仿宋" w:hAnsi="仿宋" w:eastAsia="仿宋"/>
              <w:snapToGrid w:val="0"/>
              <w:szCs w:val="24"/>
              <w:lang w:eastAsia="zh-CN"/>
            </w:rPr>
            <w:t>2</w:t>
          </w:r>
          <w:r>
            <w:rPr>
              <w:rFonts w:ascii="仿宋" w:hAnsi="仿宋" w:eastAsia="仿宋"/>
              <w:snapToGrid w:val="0"/>
              <w:szCs w:val="24"/>
              <w:lang w:eastAsia="zh-CN"/>
            </w:rPr>
            <w:t>.1 初步评审标准</w:t>
          </w:r>
          <w:r>
            <w:tab/>
          </w:r>
          <w:r>
            <w:fldChar w:fldCharType="begin"/>
          </w:r>
          <w:r>
            <w:instrText xml:space="preserve"> PAGEREF _Toc16573 \h </w:instrText>
          </w:r>
          <w:r>
            <w:fldChar w:fldCharType="separate"/>
          </w:r>
          <w:r>
            <w:t>43</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_Toc31662 </w:instrText>
          </w:r>
          <w:r>
            <w:rPr>
              <w:rFonts w:ascii="仿宋" w:hAnsi="仿宋" w:eastAsia="仿宋"/>
              <w:bCs/>
              <w:szCs w:val="24"/>
              <w:lang w:val="zh-CN"/>
            </w:rPr>
            <w:fldChar w:fldCharType="separate"/>
          </w:r>
          <w:r>
            <w:rPr>
              <w:rFonts w:hint="eastAsia" w:ascii="仿宋" w:hAnsi="仿宋" w:eastAsia="仿宋"/>
              <w:snapToGrid w:val="0"/>
              <w:szCs w:val="24"/>
              <w:lang w:eastAsia="zh-CN"/>
            </w:rPr>
            <w:t>2</w:t>
          </w:r>
          <w:r>
            <w:rPr>
              <w:rFonts w:ascii="仿宋" w:hAnsi="仿宋" w:eastAsia="仿宋"/>
              <w:snapToGrid w:val="0"/>
              <w:szCs w:val="24"/>
              <w:lang w:eastAsia="zh-CN"/>
            </w:rPr>
            <w:t>.2 初步评审程序</w:t>
          </w:r>
          <w:r>
            <w:tab/>
          </w:r>
          <w:r>
            <w:fldChar w:fldCharType="begin"/>
          </w:r>
          <w:r>
            <w:instrText xml:space="preserve"> PAGEREF _Toc31662 \h </w:instrText>
          </w:r>
          <w:r>
            <w:fldChar w:fldCharType="separate"/>
          </w:r>
          <w:r>
            <w:t>43</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_Toc31251 </w:instrText>
          </w:r>
          <w:r>
            <w:rPr>
              <w:rFonts w:ascii="仿宋" w:hAnsi="仿宋" w:eastAsia="仿宋"/>
              <w:bCs/>
              <w:szCs w:val="24"/>
              <w:lang w:val="zh-CN"/>
            </w:rPr>
            <w:fldChar w:fldCharType="separate"/>
          </w:r>
          <w:r>
            <w:rPr>
              <w:rFonts w:ascii="仿宋" w:hAnsi="仿宋" w:eastAsia="仿宋"/>
              <w:bCs/>
              <w:snapToGrid w:val="0"/>
              <w:szCs w:val="24"/>
              <w:lang w:eastAsia="zh-CN"/>
            </w:rPr>
            <w:t>3</w:t>
          </w:r>
          <w:r>
            <w:rPr>
              <w:rFonts w:hint="eastAsia" w:ascii="仿宋" w:hAnsi="仿宋" w:eastAsia="仿宋"/>
              <w:bCs/>
              <w:snapToGrid w:val="0"/>
              <w:szCs w:val="24"/>
              <w:lang w:eastAsia="zh-CN"/>
            </w:rPr>
            <w:t>.</w:t>
          </w:r>
          <w:r>
            <w:rPr>
              <w:rFonts w:ascii="仿宋" w:hAnsi="仿宋" w:eastAsia="仿宋"/>
              <w:bCs/>
              <w:snapToGrid w:val="0"/>
              <w:szCs w:val="24"/>
              <w:lang w:eastAsia="zh-CN"/>
            </w:rPr>
            <w:t>详细评审标准和程序</w:t>
          </w:r>
          <w:r>
            <w:tab/>
          </w:r>
          <w:r>
            <w:fldChar w:fldCharType="begin"/>
          </w:r>
          <w:r>
            <w:instrText xml:space="preserve"> PAGEREF _Toc31251 \h </w:instrText>
          </w:r>
          <w:r>
            <w:fldChar w:fldCharType="separate"/>
          </w:r>
          <w:r>
            <w:t>44</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_Toc15466 </w:instrText>
          </w:r>
          <w:r>
            <w:rPr>
              <w:rFonts w:ascii="仿宋" w:hAnsi="仿宋" w:eastAsia="仿宋"/>
              <w:bCs/>
              <w:szCs w:val="24"/>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.1 评审价格确定</w:t>
          </w:r>
          <w:r>
            <w:tab/>
          </w:r>
          <w:r>
            <w:fldChar w:fldCharType="begin"/>
          </w:r>
          <w:r>
            <w:instrText xml:space="preserve"> PAGEREF _Toc15466 \h </w:instrText>
          </w:r>
          <w:r>
            <w:fldChar w:fldCharType="separate"/>
          </w:r>
          <w:r>
            <w:t>44</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_Toc6981 </w:instrText>
          </w:r>
          <w:r>
            <w:rPr>
              <w:rFonts w:ascii="仿宋" w:hAnsi="仿宋" w:eastAsia="仿宋"/>
              <w:bCs/>
              <w:szCs w:val="24"/>
              <w:lang w:val="zh-CN"/>
            </w:rPr>
            <w:fldChar w:fldCharType="separate"/>
          </w:r>
          <w:r>
            <w:rPr>
              <w:rFonts w:hint="eastAsia" w:eastAsia="仿宋" w:asciiTheme="minorEastAsia" w:hAnsiTheme="minorEastAsia"/>
              <w:snapToGrid w:val="0"/>
              <w:szCs w:val="24"/>
              <w:lang w:eastAsia="zh-CN"/>
            </w:rPr>
            <w:t>3</w:t>
          </w:r>
          <w:r>
            <w:rPr>
              <w:rFonts w:eastAsia="仿宋" w:asciiTheme="minorEastAsia" w:hAnsiTheme="minorEastAsia"/>
              <w:snapToGrid w:val="0"/>
              <w:szCs w:val="24"/>
              <w:lang w:eastAsia="zh-CN"/>
            </w:rPr>
            <w:t>.2</w:t>
          </w:r>
          <w:r>
            <w:rPr>
              <w:rFonts w:hint="eastAsia" w:eastAsia="仿宋" w:asciiTheme="minorEastAsia" w:hAnsiTheme="minorEastAsia"/>
              <w:snapToGrid w:val="0"/>
              <w:szCs w:val="24"/>
              <w:lang w:eastAsia="zh-CN"/>
            </w:rPr>
            <w:t xml:space="preserve"> </w:t>
          </w:r>
          <w:r>
            <w:rPr>
              <w:rFonts w:eastAsia="仿宋" w:asciiTheme="minorEastAsia" w:hAnsiTheme="minorEastAsia"/>
              <w:snapToGrid w:val="0"/>
              <w:szCs w:val="24"/>
              <w:lang w:eastAsia="zh-CN"/>
            </w:rPr>
            <w:t>综合评分和排序(综合评分法)</w:t>
          </w:r>
          <w:r>
            <w:tab/>
          </w:r>
          <w:r>
            <w:fldChar w:fldCharType="begin"/>
          </w:r>
          <w:r>
            <w:instrText xml:space="preserve"> PAGEREF _Toc6981 \h </w:instrText>
          </w:r>
          <w:r>
            <w:fldChar w:fldCharType="separate"/>
          </w:r>
          <w:r>
            <w:t>45</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_Toc12735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4.评审结果</w:t>
          </w:r>
          <w:r>
            <w:tab/>
          </w:r>
          <w:r>
            <w:fldChar w:fldCharType="begin"/>
          </w:r>
          <w:r>
            <w:instrText xml:space="preserve"> PAGEREF _Toc12735 \h </w:instrText>
          </w:r>
          <w:r>
            <w:fldChar w:fldCharType="separate"/>
          </w:r>
          <w:r>
            <w:t>47</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_Toc10015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4.1 推荐成交供应商</w:t>
          </w:r>
          <w:r>
            <w:tab/>
          </w:r>
          <w:r>
            <w:fldChar w:fldCharType="begin"/>
          </w:r>
          <w:r>
            <w:instrText xml:space="preserve"> PAGEREF _Toc10015 \h </w:instrText>
          </w:r>
          <w:r>
            <w:fldChar w:fldCharType="separate"/>
          </w:r>
          <w:r>
            <w:t>47</w:t>
          </w:r>
          <w:r>
            <w:fldChar w:fldCharType="end"/>
          </w:r>
          <w:r>
            <w:rPr>
              <w:rFonts w:ascii="仿宋" w:hAnsi="仿宋" w:eastAsia="仿宋"/>
              <w:bCs/>
              <w:szCs w:val="24"/>
              <w:lang w:val="zh-CN"/>
            </w:rPr>
            <w:fldChar w:fldCharType="end"/>
          </w:r>
        </w:p>
        <w:p>
          <w:pPr>
            <w:pStyle w:val="30"/>
            <w:tabs>
              <w:tab w:val="right" w:leader="dot" w:pos="9552"/>
              <w:tab w:val="clear" w:pos="8296"/>
            </w:tabs>
          </w:pPr>
          <w:r>
            <w:rPr>
              <w:rFonts w:ascii="仿宋" w:hAnsi="仿宋" w:eastAsia="仿宋"/>
              <w:bCs/>
              <w:szCs w:val="24"/>
              <w:lang w:val="zh-CN"/>
            </w:rPr>
            <w:fldChar w:fldCharType="begin"/>
          </w:r>
          <w:r>
            <w:rPr>
              <w:rFonts w:ascii="仿宋" w:hAnsi="仿宋" w:eastAsia="仿宋"/>
              <w:bCs/>
              <w:szCs w:val="24"/>
              <w:lang w:val="zh-CN"/>
            </w:rPr>
            <w:instrText xml:space="preserve"> HYPERLINK \l _Toc26311 </w:instrText>
          </w:r>
          <w:r>
            <w:rPr>
              <w:rFonts w:ascii="仿宋" w:hAnsi="仿宋" w:eastAsia="仿宋"/>
              <w:bCs/>
              <w:szCs w:val="24"/>
              <w:lang w:val="zh-CN"/>
            </w:rPr>
            <w:fldChar w:fldCharType="separate"/>
          </w:r>
          <w:r>
            <w:rPr>
              <w:rFonts w:hint="eastAsia" w:ascii="仿宋" w:hAnsi="仿宋" w:eastAsia="仿宋"/>
              <w:bCs/>
              <w:snapToGrid w:val="0"/>
              <w:szCs w:val="32"/>
              <w:lang w:eastAsia="zh-CN"/>
            </w:rPr>
            <w:t>第</w:t>
          </w:r>
          <w:r>
            <w:rPr>
              <w:rFonts w:ascii="仿宋" w:hAnsi="仿宋" w:eastAsia="仿宋"/>
              <w:bCs/>
              <w:snapToGrid w:val="0"/>
              <w:szCs w:val="32"/>
              <w:lang w:eastAsia="zh-CN"/>
            </w:rPr>
            <w:t>四</w:t>
          </w:r>
          <w:r>
            <w:rPr>
              <w:rFonts w:hint="eastAsia" w:ascii="仿宋" w:hAnsi="仿宋" w:eastAsia="仿宋"/>
              <w:bCs/>
              <w:snapToGrid w:val="0"/>
              <w:szCs w:val="32"/>
              <w:lang w:eastAsia="zh-CN"/>
            </w:rPr>
            <w:t xml:space="preserve">章 </w:t>
          </w:r>
          <w:r>
            <w:rPr>
              <w:rFonts w:ascii="仿宋" w:hAnsi="仿宋" w:eastAsia="仿宋"/>
              <w:bCs/>
              <w:snapToGrid w:val="0"/>
              <w:szCs w:val="32"/>
              <w:lang w:eastAsia="zh-CN"/>
            </w:rPr>
            <w:t xml:space="preserve"> </w:t>
          </w:r>
          <w:r>
            <w:rPr>
              <w:rFonts w:hint="eastAsia" w:ascii="仿宋" w:hAnsi="仿宋" w:eastAsia="仿宋"/>
              <w:bCs/>
              <w:snapToGrid w:val="0"/>
              <w:szCs w:val="32"/>
              <w:lang w:eastAsia="zh-CN"/>
            </w:rPr>
            <w:t>建设工程施工合同</w:t>
          </w:r>
          <w:r>
            <w:tab/>
          </w:r>
          <w:r>
            <w:fldChar w:fldCharType="begin"/>
          </w:r>
          <w:r>
            <w:instrText xml:space="preserve"> PAGEREF _Toc26311 \h </w:instrText>
          </w:r>
          <w:r>
            <w:fldChar w:fldCharType="separate"/>
          </w:r>
          <w:r>
            <w:t>48</w:t>
          </w:r>
          <w:r>
            <w:fldChar w:fldCharType="end"/>
          </w:r>
          <w:r>
            <w:rPr>
              <w:rFonts w:ascii="仿宋" w:hAnsi="仿宋" w:eastAsia="仿宋"/>
              <w:bCs/>
              <w:szCs w:val="24"/>
              <w:lang w:val="zh-CN"/>
            </w:rPr>
            <w:fldChar w:fldCharType="end"/>
          </w:r>
        </w:p>
        <w:p>
          <w:pPr>
            <w:pStyle w:val="30"/>
            <w:tabs>
              <w:tab w:val="right" w:leader="dot" w:pos="9552"/>
              <w:tab w:val="clear" w:pos="8296"/>
            </w:tabs>
          </w:pPr>
          <w:r>
            <w:rPr>
              <w:rFonts w:ascii="仿宋" w:hAnsi="仿宋" w:eastAsia="仿宋"/>
              <w:bCs/>
              <w:szCs w:val="24"/>
              <w:lang w:val="zh-CN"/>
            </w:rPr>
            <w:fldChar w:fldCharType="begin"/>
          </w:r>
          <w:r>
            <w:rPr>
              <w:rFonts w:ascii="仿宋" w:hAnsi="仿宋" w:eastAsia="仿宋"/>
              <w:bCs/>
              <w:szCs w:val="24"/>
              <w:lang w:val="zh-CN"/>
            </w:rPr>
            <w:instrText xml:space="preserve"> HYPERLINK \l _Toc10724 </w:instrText>
          </w:r>
          <w:r>
            <w:rPr>
              <w:rFonts w:ascii="仿宋" w:hAnsi="仿宋" w:eastAsia="仿宋"/>
              <w:bCs/>
              <w:szCs w:val="24"/>
              <w:lang w:val="zh-CN"/>
            </w:rPr>
            <w:fldChar w:fldCharType="separate"/>
          </w:r>
          <w:r>
            <w:rPr>
              <w:rFonts w:hint="eastAsia" w:ascii="仿宋" w:hAnsi="仿宋" w:eastAsia="仿宋"/>
              <w:bCs/>
              <w:snapToGrid w:val="0"/>
              <w:szCs w:val="32"/>
              <w:lang w:eastAsia="zh-CN"/>
            </w:rPr>
            <w:t xml:space="preserve">第五章 </w:t>
          </w:r>
          <w:r>
            <w:rPr>
              <w:rFonts w:ascii="仿宋" w:hAnsi="仿宋" w:eastAsia="仿宋"/>
              <w:bCs/>
              <w:snapToGrid w:val="0"/>
              <w:szCs w:val="32"/>
              <w:lang w:eastAsia="zh-CN"/>
            </w:rPr>
            <w:t xml:space="preserve"> 响应文件格式</w:t>
          </w:r>
          <w:r>
            <w:tab/>
          </w:r>
          <w:r>
            <w:fldChar w:fldCharType="begin"/>
          </w:r>
          <w:r>
            <w:instrText xml:space="preserve"> PAGEREF _Toc10724 \h </w:instrText>
          </w:r>
          <w:r>
            <w:fldChar w:fldCharType="separate"/>
          </w:r>
          <w:r>
            <w:t>88</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_Toc30210 </w:instrText>
          </w:r>
          <w:r>
            <w:rPr>
              <w:rFonts w:ascii="仿宋" w:hAnsi="仿宋" w:eastAsia="仿宋"/>
              <w:bCs/>
              <w:szCs w:val="24"/>
              <w:lang w:val="zh-CN"/>
            </w:rPr>
            <w:fldChar w:fldCharType="separate"/>
          </w:r>
          <w:r>
            <w:rPr>
              <w:rFonts w:ascii="仿宋" w:hAnsi="仿宋" w:eastAsia="仿宋"/>
              <w:bCs/>
              <w:snapToGrid w:val="0"/>
              <w:szCs w:val="32"/>
              <w:lang w:eastAsia="zh-CN"/>
            </w:rPr>
            <w:t>—、响应函</w:t>
          </w:r>
          <w:r>
            <w:tab/>
          </w:r>
          <w:r>
            <w:fldChar w:fldCharType="begin"/>
          </w:r>
          <w:r>
            <w:instrText xml:space="preserve"> PAGEREF _Toc30210 \h </w:instrText>
          </w:r>
          <w:r>
            <w:fldChar w:fldCharType="separate"/>
          </w:r>
          <w:r>
            <w:t>91</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_Toc15925 </w:instrText>
          </w:r>
          <w:r>
            <w:rPr>
              <w:rFonts w:ascii="仿宋" w:hAnsi="仿宋" w:eastAsia="仿宋"/>
              <w:bCs/>
              <w:szCs w:val="24"/>
              <w:lang w:val="zh-CN"/>
            </w:rPr>
            <w:fldChar w:fldCharType="separate"/>
          </w:r>
          <w:r>
            <w:rPr>
              <w:rFonts w:ascii="仿宋" w:hAnsi="仿宋" w:eastAsia="仿宋"/>
              <w:bCs/>
              <w:snapToGrid w:val="0"/>
              <w:szCs w:val="32"/>
              <w:lang w:eastAsia="zh-CN"/>
            </w:rPr>
            <w:t>二、授权委托书</w:t>
          </w:r>
          <w:r>
            <w:tab/>
          </w:r>
          <w:r>
            <w:fldChar w:fldCharType="begin"/>
          </w:r>
          <w:r>
            <w:instrText xml:space="preserve"> PAGEREF _Toc15925 \h </w:instrText>
          </w:r>
          <w:r>
            <w:fldChar w:fldCharType="separate"/>
          </w:r>
          <w:r>
            <w:t>92</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_Toc22822 </w:instrText>
          </w:r>
          <w:r>
            <w:rPr>
              <w:rFonts w:ascii="仿宋" w:hAnsi="仿宋" w:eastAsia="仿宋"/>
              <w:bCs/>
              <w:szCs w:val="24"/>
              <w:lang w:val="zh-CN"/>
            </w:rPr>
            <w:fldChar w:fldCharType="separate"/>
          </w:r>
          <w:r>
            <w:rPr>
              <w:rFonts w:ascii="仿宋" w:hAnsi="仿宋" w:eastAsia="仿宋"/>
              <w:bCs/>
              <w:snapToGrid w:val="0"/>
              <w:szCs w:val="32"/>
              <w:lang w:eastAsia="zh-CN"/>
            </w:rPr>
            <w:t>三、联合体协议书</w:t>
          </w:r>
          <w:r>
            <w:tab/>
          </w:r>
          <w:r>
            <w:fldChar w:fldCharType="begin"/>
          </w:r>
          <w:r>
            <w:instrText xml:space="preserve"> PAGEREF _Toc22822 \h </w:instrText>
          </w:r>
          <w:r>
            <w:fldChar w:fldCharType="separate"/>
          </w:r>
          <w:r>
            <w:t>93</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_Toc549 </w:instrText>
          </w:r>
          <w:r>
            <w:rPr>
              <w:rFonts w:ascii="仿宋" w:hAnsi="仿宋" w:eastAsia="仿宋"/>
              <w:bCs/>
              <w:szCs w:val="24"/>
              <w:lang w:val="zh-CN"/>
            </w:rPr>
            <w:fldChar w:fldCharType="separate"/>
          </w:r>
          <w:r>
            <w:rPr>
              <w:rFonts w:ascii="仿宋" w:hAnsi="仿宋" w:eastAsia="仿宋"/>
              <w:bCs/>
              <w:snapToGrid w:val="0"/>
              <w:szCs w:val="32"/>
              <w:lang w:eastAsia="zh-CN"/>
            </w:rPr>
            <w:t>四、响应保证金</w:t>
          </w:r>
          <w:r>
            <w:tab/>
          </w:r>
          <w:r>
            <w:fldChar w:fldCharType="begin"/>
          </w:r>
          <w:r>
            <w:instrText xml:space="preserve"> PAGEREF _Toc549 \h </w:instrText>
          </w:r>
          <w:r>
            <w:fldChar w:fldCharType="separate"/>
          </w:r>
          <w:r>
            <w:t>94</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_Toc23652 </w:instrText>
          </w:r>
          <w:r>
            <w:rPr>
              <w:rFonts w:ascii="仿宋" w:hAnsi="仿宋" w:eastAsia="仿宋"/>
              <w:bCs/>
              <w:szCs w:val="24"/>
              <w:lang w:val="zh-CN"/>
            </w:rPr>
            <w:fldChar w:fldCharType="separate"/>
          </w:r>
          <w:r>
            <w:rPr>
              <w:rFonts w:ascii="仿宋" w:hAnsi="仿宋" w:eastAsia="仿宋"/>
              <w:bCs/>
              <w:snapToGrid w:val="0"/>
              <w:szCs w:val="32"/>
              <w:lang w:eastAsia="zh-CN"/>
            </w:rPr>
            <w:t>五、商务和技术偏差表</w:t>
          </w:r>
          <w:r>
            <w:tab/>
          </w:r>
          <w:r>
            <w:fldChar w:fldCharType="begin"/>
          </w:r>
          <w:r>
            <w:instrText xml:space="preserve"> PAGEREF _Toc23652 \h </w:instrText>
          </w:r>
          <w:r>
            <w:fldChar w:fldCharType="separate"/>
          </w:r>
          <w:r>
            <w:t>95</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_Toc17887 </w:instrText>
          </w:r>
          <w:r>
            <w:rPr>
              <w:rFonts w:ascii="仿宋" w:hAnsi="仿宋" w:eastAsia="仿宋"/>
              <w:bCs/>
              <w:szCs w:val="24"/>
              <w:lang w:val="zh-CN"/>
            </w:rPr>
            <w:fldChar w:fldCharType="separate"/>
          </w:r>
          <w:r>
            <w:rPr>
              <w:rFonts w:ascii="仿宋" w:hAnsi="仿宋" w:eastAsia="仿宋"/>
              <w:bCs/>
              <w:snapToGrid w:val="0"/>
              <w:szCs w:val="32"/>
              <w:lang w:eastAsia="zh-CN"/>
            </w:rPr>
            <w:t>六、报价表</w:t>
          </w:r>
          <w:r>
            <w:tab/>
          </w:r>
          <w:r>
            <w:fldChar w:fldCharType="begin"/>
          </w:r>
          <w:r>
            <w:instrText xml:space="preserve"> PAGEREF _Toc17887 \h </w:instrText>
          </w:r>
          <w:r>
            <w:fldChar w:fldCharType="separate"/>
          </w:r>
          <w:r>
            <w:t>96</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_Toc30966 </w:instrText>
          </w:r>
          <w:r>
            <w:rPr>
              <w:rFonts w:ascii="仿宋" w:hAnsi="仿宋" w:eastAsia="仿宋"/>
              <w:bCs/>
              <w:szCs w:val="24"/>
              <w:lang w:val="zh-CN"/>
            </w:rPr>
            <w:fldChar w:fldCharType="separate"/>
          </w:r>
          <w:r>
            <w:rPr>
              <w:rFonts w:hint="eastAsia" w:ascii="仿宋" w:hAnsi="仿宋" w:eastAsia="仿宋"/>
              <w:bCs/>
              <w:snapToGrid w:val="0"/>
              <w:szCs w:val="32"/>
              <w:lang w:eastAsia="zh-CN"/>
            </w:rPr>
            <w:t>分项报价合计必须与总价一致</w:t>
          </w:r>
          <w:r>
            <w:tab/>
          </w:r>
          <w:r>
            <w:fldChar w:fldCharType="begin"/>
          </w:r>
          <w:r>
            <w:instrText xml:space="preserve"> PAGEREF _Toc30966 \h </w:instrText>
          </w:r>
          <w:r>
            <w:fldChar w:fldCharType="separate"/>
          </w:r>
          <w:r>
            <w:t>113</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_Toc18571 </w:instrText>
          </w:r>
          <w:r>
            <w:rPr>
              <w:rFonts w:ascii="仿宋" w:hAnsi="仿宋" w:eastAsia="仿宋"/>
              <w:bCs/>
              <w:szCs w:val="24"/>
              <w:lang w:val="zh-CN"/>
            </w:rPr>
            <w:fldChar w:fldCharType="separate"/>
          </w:r>
          <w:r>
            <w:rPr>
              <w:rFonts w:hint="eastAsia" w:ascii="仿宋" w:hAnsi="仿宋" w:eastAsia="仿宋"/>
              <w:bCs/>
              <w:snapToGrid w:val="0"/>
              <w:szCs w:val="32"/>
              <w:lang w:val="en-US" w:eastAsia="zh-CN"/>
            </w:rPr>
            <w:t>七</w:t>
          </w:r>
          <w:r>
            <w:rPr>
              <w:rFonts w:ascii="仿宋" w:hAnsi="仿宋" w:eastAsia="仿宋"/>
              <w:bCs/>
              <w:snapToGrid w:val="0"/>
              <w:szCs w:val="32"/>
              <w:lang w:eastAsia="zh-CN"/>
            </w:rPr>
            <w:t>、资格审查资料</w:t>
          </w:r>
          <w:r>
            <w:tab/>
          </w:r>
          <w:r>
            <w:fldChar w:fldCharType="begin"/>
          </w:r>
          <w:r>
            <w:instrText xml:space="preserve"> PAGEREF _Toc18571 \h </w:instrText>
          </w:r>
          <w:r>
            <w:fldChar w:fldCharType="separate"/>
          </w:r>
          <w:r>
            <w:t>114</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_Toc14572 </w:instrText>
          </w:r>
          <w:r>
            <w:rPr>
              <w:rFonts w:ascii="仿宋" w:hAnsi="仿宋" w:eastAsia="仿宋"/>
              <w:bCs/>
              <w:szCs w:val="24"/>
              <w:lang w:val="zh-CN"/>
            </w:rPr>
            <w:fldChar w:fldCharType="separate"/>
          </w:r>
          <w:r>
            <w:rPr>
              <w:rFonts w:hint="eastAsia" w:ascii="仿宋" w:hAnsi="仿宋" w:eastAsia="仿宋"/>
              <w:bCs/>
              <w:snapToGrid w:val="0"/>
              <w:szCs w:val="32"/>
              <w:lang w:val="en-US" w:eastAsia="zh-CN"/>
            </w:rPr>
            <w:t>八</w:t>
          </w:r>
          <w:r>
            <w:rPr>
              <w:rFonts w:ascii="仿宋" w:hAnsi="仿宋" w:eastAsia="仿宋"/>
              <w:bCs/>
              <w:snapToGrid w:val="0"/>
              <w:szCs w:val="32"/>
              <w:lang w:eastAsia="zh-CN"/>
            </w:rPr>
            <w:t>、响应方案</w:t>
          </w:r>
          <w:r>
            <w:tab/>
          </w:r>
          <w:r>
            <w:fldChar w:fldCharType="begin"/>
          </w:r>
          <w:r>
            <w:instrText xml:space="preserve"> PAGEREF _Toc14572 \h </w:instrText>
          </w:r>
          <w:r>
            <w:fldChar w:fldCharType="separate"/>
          </w:r>
          <w:r>
            <w:t>117</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_Toc15705 </w:instrText>
          </w:r>
          <w:r>
            <w:rPr>
              <w:rFonts w:ascii="仿宋" w:hAnsi="仿宋" w:eastAsia="仿宋"/>
              <w:bCs/>
              <w:szCs w:val="24"/>
              <w:lang w:val="zh-CN"/>
            </w:rPr>
            <w:fldChar w:fldCharType="separate"/>
          </w:r>
          <w:r>
            <w:rPr>
              <w:rFonts w:hint="eastAsia" w:ascii="仿宋" w:hAnsi="仿宋" w:eastAsia="仿宋"/>
              <w:bCs/>
              <w:snapToGrid w:val="0"/>
              <w:szCs w:val="32"/>
              <w:lang w:val="en-US" w:eastAsia="zh-CN"/>
            </w:rPr>
            <w:t>九</w:t>
          </w:r>
          <w:r>
            <w:rPr>
              <w:rFonts w:ascii="仿宋" w:hAnsi="仿宋" w:eastAsia="仿宋"/>
              <w:bCs/>
              <w:snapToGrid w:val="0"/>
              <w:szCs w:val="32"/>
              <w:lang w:eastAsia="zh-CN"/>
            </w:rPr>
            <w:t>、</w:t>
          </w:r>
          <w:r>
            <w:rPr>
              <w:rFonts w:hint="eastAsia" w:ascii="仿宋" w:hAnsi="仿宋" w:eastAsia="仿宋"/>
              <w:bCs/>
              <w:snapToGrid w:val="0"/>
              <w:szCs w:val="32"/>
              <w:lang w:eastAsia="zh-CN"/>
            </w:rPr>
            <w:t>廉洁承诺书</w:t>
          </w:r>
          <w:r>
            <w:tab/>
          </w:r>
          <w:r>
            <w:fldChar w:fldCharType="begin"/>
          </w:r>
          <w:r>
            <w:instrText xml:space="preserve"> PAGEREF _Toc15705 \h </w:instrText>
          </w:r>
          <w:r>
            <w:fldChar w:fldCharType="separate"/>
          </w:r>
          <w:r>
            <w:t>118</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_Toc5779 </w:instrText>
          </w:r>
          <w:r>
            <w:rPr>
              <w:rFonts w:ascii="仿宋" w:hAnsi="仿宋" w:eastAsia="仿宋"/>
              <w:bCs/>
              <w:szCs w:val="24"/>
              <w:lang w:val="zh-CN"/>
            </w:rPr>
            <w:fldChar w:fldCharType="separate"/>
          </w:r>
          <w:r>
            <w:rPr>
              <w:rFonts w:hint="eastAsia" w:eastAsia="仿宋" w:asciiTheme="minorEastAsia" w:hAnsiTheme="minorEastAsia"/>
              <w:bCs/>
              <w:snapToGrid w:val="0"/>
              <w:szCs w:val="32"/>
              <w:lang w:eastAsia="zh-CN"/>
            </w:rPr>
            <w:t>十、保密承诺书</w:t>
          </w:r>
          <w:r>
            <w:tab/>
          </w:r>
          <w:r>
            <w:fldChar w:fldCharType="begin"/>
          </w:r>
          <w:r>
            <w:instrText xml:space="preserve"> PAGEREF _Toc5779 \h </w:instrText>
          </w:r>
          <w:r>
            <w:fldChar w:fldCharType="separate"/>
          </w:r>
          <w:r>
            <w:t>119</w:t>
          </w:r>
          <w:r>
            <w:fldChar w:fldCharType="end"/>
          </w:r>
          <w:r>
            <w:rPr>
              <w:rFonts w:ascii="仿宋" w:hAnsi="仿宋" w:eastAsia="仿宋"/>
              <w:bCs/>
              <w:szCs w:val="24"/>
              <w:lang w:val="zh-CN"/>
            </w:rPr>
            <w:fldChar w:fldCharType="end"/>
          </w:r>
        </w:p>
        <w:p>
          <w:pPr>
            <w:spacing w:line="276" w:lineRule="auto"/>
          </w:pPr>
          <w:r>
            <w:rPr>
              <w:rFonts w:ascii="仿宋" w:hAnsi="仿宋" w:eastAsia="仿宋"/>
              <w:bCs/>
              <w:szCs w:val="24"/>
              <w:lang w:val="zh-CN"/>
            </w:rPr>
            <w:fldChar w:fldCharType="end"/>
          </w:r>
        </w:p>
      </w:sdtContent>
    </w:sdt>
    <w:p>
      <w:pPr>
        <w:spacing w:line="276" w:lineRule="auto"/>
        <w:rPr>
          <w:rFonts w:ascii="仿宋" w:hAnsi="仿宋" w:eastAsia="仿宋"/>
          <w:snapToGrid w:val="0"/>
          <w:sz w:val="24"/>
          <w:szCs w:val="24"/>
          <w:lang w:eastAsia="zh-CN"/>
        </w:rPr>
      </w:pPr>
    </w:p>
    <w:p>
      <w:pPr>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2" w:name="扫描0006"/>
      <w:bookmarkEnd w:id="2"/>
      <w:bookmarkStart w:id="3" w:name="_Toc5279"/>
      <w:r>
        <w:rPr>
          <w:rFonts w:ascii="仿宋" w:hAnsi="仿宋" w:eastAsia="仿宋"/>
          <w:b/>
          <w:bCs/>
          <w:snapToGrid w:val="0"/>
          <w:sz w:val="32"/>
          <w:szCs w:val="32"/>
          <w:lang w:eastAsia="zh-CN"/>
        </w:rPr>
        <w:t>第一章</w:t>
      </w:r>
      <w:r>
        <w:rPr>
          <w:rFonts w:hint="eastAsia" w:ascii="仿宋" w:hAnsi="仿宋" w:eastAsia="仿宋"/>
          <w:b/>
          <w:bCs/>
          <w:snapToGrid w:val="0"/>
          <w:sz w:val="32"/>
          <w:szCs w:val="32"/>
          <w:lang w:eastAsia="zh-CN"/>
        </w:rPr>
        <w:t xml:space="preserve"> </w:t>
      </w:r>
      <w:r>
        <w:rPr>
          <w:rFonts w:ascii="仿宋" w:hAnsi="仿宋" w:eastAsia="仿宋"/>
          <w:b/>
          <w:bCs/>
          <w:snapToGrid w:val="0"/>
          <w:sz w:val="32"/>
          <w:szCs w:val="32"/>
          <w:lang w:eastAsia="zh-CN"/>
        </w:rPr>
        <w:t xml:space="preserve"> 谈判采购公告</w:t>
      </w:r>
      <w:bookmarkEnd w:id="3"/>
    </w:p>
    <w:p>
      <w:pPr>
        <w:adjustRightInd w:val="0"/>
        <w:snapToGrid w:val="0"/>
        <w:spacing w:line="276" w:lineRule="auto"/>
        <w:jc w:val="center"/>
        <w:rPr>
          <w:rFonts w:ascii="仿宋" w:hAnsi="仿宋" w:eastAsia="仿宋"/>
          <w:snapToGrid w:val="0"/>
          <w:sz w:val="28"/>
          <w:szCs w:val="28"/>
          <w:lang w:eastAsia="zh-CN"/>
        </w:rPr>
      </w:pPr>
    </w:p>
    <w:p>
      <w:pPr>
        <w:adjustRightInd w:val="0"/>
        <w:snapToGrid w:val="0"/>
        <w:spacing w:line="276" w:lineRule="auto"/>
        <w:jc w:val="center"/>
        <w:rPr>
          <w:rFonts w:ascii="仿宋" w:hAnsi="仿宋" w:eastAsia="仿宋"/>
          <w:snapToGrid w:val="0"/>
          <w:sz w:val="28"/>
          <w:szCs w:val="28"/>
          <w:lang w:eastAsia="zh-CN"/>
        </w:rPr>
      </w:pPr>
      <w:r>
        <w:rPr>
          <w:rFonts w:ascii="仿宋" w:hAnsi="仿宋" w:eastAsia="仿宋"/>
          <w:snapToGrid w:val="0"/>
          <w:sz w:val="28"/>
          <w:szCs w:val="28"/>
          <w:lang w:eastAsia="zh-CN"/>
        </w:rPr>
        <w:t>（适用于公告邀请供应商方式）</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3"/>
        <w:spacing w:line="276" w:lineRule="auto"/>
        <w:jc w:val="center"/>
        <w:rPr>
          <w:rFonts w:ascii="仿宋" w:hAnsi="仿宋" w:eastAsia="仿宋"/>
          <w:b/>
          <w:bCs/>
          <w:snapToGrid w:val="0"/>
          <w:sz w:val="32"/>
          <w:szCs w:val="32"/>
          <w:lang w:eastAsia="zh-CN"/>
        </w:rPr>
      </w:pPr>
      <w:bookmarkStart w:id="4" w:name="_Toc100340416"/>
      <w:bookmarkStart w:id="5" w:name="_Toc99483595"/>
      <w:bookmarkStart w:id="6" w:name="_Toc100340209"/>
      <w:bookmarkStart w:id="7" w:name="_Toc7499"/>
      <w:r>
        <w:rPr>
          <w:rFonts w:hint="eastAsia" w:ascii="仿宋" w:hAnsi="仿宋" w:eastAsia="仿宋"/>
          <w:b/>
          <w:bCs/>
          <w:snapToGrid w:val="0"/>
          <w:sz w:val="32"/>
          <w:szCs w:val="32"/>
          <w:lang w:eastAsia="zh-CN"/>
        </w:rPr>
        <w:t>梁河糖业2023年第二批技改土建及安全整改土建项目施工</w:t>
      </w:r>
      <w:bookmarkEnd w:id="4"/>
      <w:bookmarkEnd w:id="5"/>
      <w:bookmarkEnd w:id="6"/>
      <w:bookmarkStart w:id="8" w:name="_Toc100340210"/>
      <w:bookmarkStart w:id="9" w:name="_Toc99483596"/>
      <w:bookmarkStart w:id="10" w:name="_Toc100340417"/>
      <w:r>
        <w:rPr>
          <w:rFonts w:ascii="仿宋" w:hAnsi="仿宋" w:eastAsia="仿宋"/>
          <w:b/>
          <w:bCs/>
          <w:snapToGrid w:val="0"/>
          <w:sz w:val="32"/>
          <w:szCs w:val="32"/>
          <w:lang w:eastAsia="zh-CN"/>
        </w:rPr>
        <w:t>谈判采购公告</w:t>
      </w:r>
      <w:bookmarkEnd w:id="7"/>
      <w:bookmarkEnd w:id="8"/>
      <w:bookmarkEnd w:id="9"/>
      <w:bookmarkEnd w:id="10"/>
    </w:p>
    <w:p>
      <w:pPr>
        <w:rPr>
          <w:lang w:eastAsia="zh-CN"/>
        </w:rPr>
      </w:pPr>
    </w:p>
    <w:p>
      <w:pPr>
        <w:spacing w:line="360" w:lineRule="auto"/>
        <w:ind w:firstLine="480"/>
        <w:rPr>
          <w:rFonts w:ascii="仿宋" w:hAnsi="仿宋" w:eastAsia="仿宋"/>
          <w:snapToGrid w:val="0"/>
          <w:sz w:val="24"/>
          <w:szCs w:val="24"/>
          <w:lang w:eastAsia="zh-CN"/>
        </w:rPr>
      </w:pPr>
      <w:r>
        <w:rPr>
          <w:rFonts w:hint="eastAsia" w:ascii="仿宋" w:hAnsi="仿宋" w:eastAsia="仿宋"/>
          <w:snapToGrid w:val="0"/>
          <w:sz w:val="24"/>
          <w:szCs w:val="24"/>
          <w:lang w:eastAsia="zh-CN"/>
        </w:rPr>
        <w:t>梁河糖业2023年第二批技改土建及安全整改土建项目施工</w:t>
      </w:r>
      <w:r>
        <w:rPr>
          <w:rFonts w:ascii="仿宋" w:hAnsi="仿宋" w:eastAsia="仿宋"/>
          <w:snapToGrid w:val="0"/>
          <w:sz w:val="24"/>
          <w:szCs w:val="24"/>
          <w:lang w:eastAsia="zh-CN"/>
        </w:rPr>
        <w:t>已具备采购条件，现公开邀请供应商参加谈判采购活动。</w:t>
      </w:r>
    </w:p>
    <w:p>
      <w:pPr>
        <w:pStyle w:val="17"/>
        <w:adjustRightInd w:val="0"/>
        <w:snapToGrid w:val="0"/>
        <w:spacing w:line="360" w:lineRule="auto"/>
        <w:rPr>
          <w:rFonts w:ascii="仿宋" w:hAnsi="仿宋" w:eastAsia="仿宋"/>
          <w:snapToGrid w:val="0"/>
          <w:sz w:val="24"/>
          <w:szCs w:val="24"/>
          <w:lang w:eastAsia="zh-CN"/>
        </w:rPr>
      </w:pPr>
      <w:bookmarkStart w:id="11" w:name="OLE_LINK5"/>
      <w:bookmarkStart w:id="12" w:name="OLE_LINK6"/>
    </w:p>
    <w:p>
      <w:pPr>
        <w:pStyle w:val="4"/>
        <w:ind w:left="0"/>
        <w:rPr>
          <w:rFonts w:ascii="仿宋" w:hAnsi="仿宋" w:eastAsia="仿宋"/>
          <w:b/>
          <w:snapToGrid w:val="0"/>
          <w:sz w:val="24"/>
          <w:szCs w:val="24"/>
          <w:lang w:eastAsia="zh-CN"/>
        </w:rPr>
      </w:pPr>
      <w:bookmarkStart w:id="13" w:name="_Toc25209"/>
      <w:r>
        <w:rPr>
          <w:rFonts w:ascii="仿宋" w:hAnsi="仿宋" w:eastAsia="仿宋"/>
          <w:b/>
          <w:snapToGrid w:val="0"/>
          <w:sz w:val="24"/>
          <w:szCs w:val="24"/>
          <w:lang w:eastAsia="zh-CN"/>
        </w:rPr>
        <w:t>1.采购项目简介</w:t>
      </w:r>
      <w:bookmarkEnd w:id="13"/>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.1 采购项目名称：</w:t>
      </w:r>
      <w:r>
        <w:rPr>
          <w:rFonts w:hint="eastAsia" w:ascii="仿宋" w:hAnsi="仿宋" w:eastAsia="仿宋"/>
          <w:snapToGrid w:val="0"/>
          <w:sz w:val="24"/>
          <w:szCs w:val="24"/>
          <w:lang w:eastAsia="zh-CN"/>
        </w:rPr>
        <w:t>梁河糖业2023年第二批技改土建及安全整改土建项目</w:t>
      </w:r>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.2 采购人：</w:t>
      </w:r>
      <w:bookmarkStart w:id="14" w:name="_Hlk91559762"/>
      <w:r>
        <w:rPr>
          <w:rFonts w:hint="eastAsia" w:ascii="仿宋" w:hAnsi="仿宋" w:eastAsia="仿宋"/>
          <w:snapToGrid w:val="0"/>
          <w:sz w:val="24"/>
          <w:szCs w:val="24"/>
          <w:u w:val="single"/>
          <w:lang w:eastAsia="zh-CN"/>
        </w:rPr>
        <w:t>中粮梁河糖业有限公司</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 采购项目资金落实情况：</w:t>
      </w:r>
      <w:r>
        <w:rPr>
          <w:rFonts w:hint="eastAsia" w:eastAsia="仿宋" w:asciiTheme="minorEastAsia" w:hAnsiTheme="minorEastAsia"/>
          <w:snapToGrid w:val="0"/>
          <w:sz w:val="24"/>
          <w:szCs w:val="24"/>
          <w:u w:val="single"/>
          <w:shd w:val="clear" w:color="auto" w:fill="FFFF00"/>
          <w:lang w:eastAsia="zh-CN"/>
        </w:rPr>
        <w:t>已落实</w:t>
      </w:r>
      <w:r>
        <w:rPr>
          <w:rFonts w:eastAsia="仿宋" w:asciiTheme="minorEastAsia" w:hAnsiTheme="minorEastAsia"/>
          <w:snapToGrid w:val="0"/>
          <w:sz w:val="24"/>
          <w:szCs w:val="24"/>
          <w:u w:val="single"/>
          <w:shd w:val="clear" w:color="auto" w:fill="FFFF00"/>
          <w:lang w:eastAsia="zh-CN"/>
        </w:rPr>
        <w:t xml:space="preserve">  </w:t>
      </w:r>
    </w:p>
    <w:p>
      <w:pPr>
        <w:pStyle w:val="17"/>
        <w:adjustRightInd w:val="0"/>
        <w:snapToGrid w:val="0"/>
        <w:spacing w:line="360" w:lineRule="auto"/>
        <w:rPr>
          <w:rFonts w:hint="eastAsia" w:eastAsia="仿宋" w:asciiTheme="minorEastAsia" w:hAnsiTheme="minorEastAsia"/>
          <w:snapToGrid w:val="0"/>
          <w:sz w:val="24"/>
          <w:szCs w:val="24"/>
          <w:highlight w:val="yellow"/>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.4 采购项目概况：</w:t>
      </w:r>
      <w:bookmarkStart w:id="15" w:name="OLE_LINK1"/>
      <w:bookmarkStart w:id="16" w:name="OLE_LINK2"/>
      <w:r>
        <w:rPr>
          <w:rFonts w:hint="eastAsia" w:eastAsia="仿宋" w:asciiTheme="minorEastAsia" w:hAnsiTheme="minorEastAsia"/>
          <w:snapToGrid w:val="0"/>
          <w:sz w:val="24"/>
          <w:szCs w:val="24"/>
          <w:lang w:val="en-US" w:eastAsia="zh-CN"/>
        </w:rPr>
        <w:t>对梁河糖业勐养、芒东工厂泵房电力电缆安全改造，淘汰更换高能耗机电设备、生活区用电线路改造、第二批安全整改零星土建进行施工</w:t>
      </w:r>
      <w:bookmarkEnd w:id="14"/>
      <w:bookmarkEnd w:id="15"/>
      <w:bookmarkEnd w:id="16"/>
      <w:bookmarkStart w:id="17" w:name="OLE_LINK92"/>
      <w:bookmarkStart w:id="18" w:name="OLE_LINK91"/>
      <w:r>
        <w:rPr>
          <w:rFonts w:hint="eastAsia" w:eastAsia="仿宋" w:asciiTheme="minorEastAsia" w:hAnsiTheme="minorEastAsia"/>
          <w:snapToGrid w:val="0"/>
          <w:sz w:val="24"/>
          <w:szCs w:val="24"/>
          <w:lang w:val="en-US" w:eastAsia="zh-CN"/>
        </w:rPr>
        <w:t>。</w:t>
      </w:r>
    </w:p>
    <w:bookmarkEnd w:id="17"/>
    <w:bookmarkEnd w:id="18"/>
    <w:p>
      <w:pPr>
        <w:pStyle w:val="4"/>
        <w:ind w:left="0"/>
        <w:rPr>
          <w:rFonts w:ascii="仿宋" w:hAnsi="仿宋" w:eastAsia="仿宋"/>
          <w:b/>
          <w:snapToGrid w:val="0"/>
          <w:sz w:val="24"/>
          <w:szCs w:val="24"/>
          <w:lang w:eastAsia="zh-CN"/>
        </w:rPr>
      </w:pPr>
      <w:bookmarkStart w:id="19" w:name="_Toc27725"/>
      <w:r>
        <w:rPr>
          <w:rFonts w:ascii="仿宋" w:hAnsi="仿宋" w:eastAsia="仿宋"/>
          <w:b/>
          <w:snapToGrid w:val="0"/>
          <w:sz w:val="24"/>
          <w:szCs w:val="24"/>
          <w:lang w:eastAsia="zh-CN"/>
        </w:rPr>
        <w:t>2.采购范围及相关要求</w:t>
      </w:r>
      <w:bookmarkEnd w:id="19"/>
    </w:p>
    <w:p>
      <w:pPr>
        <w:adjustRightInd w:val="0"/>
        <w:snapToGrid w:val="0"/>
        <w:spacing w:line="360" w:lineRule="auto"/>
        <w:ind w:left="122"/>
        <w:outlineLvl w:val="3"/>
        <w:rPr>
          <w:rFonts w:hint="eastAsia"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.1 采购范围：</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本工程工程量清单所包含的施工、验收、保修等各阶段所有工作内容，包括承包人自行施工工程范围和暂估价工程范围。</w:t>
      </w:r>
    </w:p>
    <w:tbl>
      <w:tblPr>
        <w:tblStyle w:val="42"/>
        <w:tblW w:w="103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0"/>
        <w:gridCol w:w="2317"/>
        <w:gridCol w:w="3595"/>
        <w:gridCol w:w="656"/>
        <w:gridCol w:w="876"/>
        <w:gridCol w:w="20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定额编号</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项目（定额）名称</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工程量</w:t>
            </w:r>
          </w:p>
        </w:tc>
        <w:tc>
          <w:tcPr>
            <w:tcW w:w="2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梁河糖业芒东工厂2023年泵房电力电缆安全改造项目</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三泵房电力电缆改造土建</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所有产生的建筑垃圾清理外运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电缆沟土方开挖</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(168m*0.4m*0.7m)+循环泵房旁（2m*0.8m*0.7m）+青工楼旁(50m*0.4m*0.4m)+三泵房(16m*0.4m*0.4m)</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51.84 </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含电缆安装后回填土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C20素混电缆沟打凿</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：循环泵房旁（2m*0.8m*0.2m）+青工楼旁（50m*0.4m*0.2m）+三泵房（16m*0.4m*0.2m）</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5.60 </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C20素混浇筑电缆沟底板及盖面</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循环泵房旁(2m*0.8m*0.1m)+三泵房(16m*0.4m*0.2m)</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 </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红砖砌筑24墙电缆沟注</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（2m*0.24m*0.5m）*2。</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0.24 </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内壁用水泥膏抹平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C25砼钢混浇筑电缆沟盖板</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2m*0.8m*0.15m</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0.24 </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循环池旁C20素混排水沟打凿</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0.8m*0.4m*0.7m</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0.19 </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内壁用水泥膏抹平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C20素混浇筑恢复循环池旁排水沟</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0.8m*0.4m*0.7m</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0.19 </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电缆人工井土方开挖</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（1m*1m*0.8m）*6个</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4.80 </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C20素混浇筑浇筑人工井底板</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（1m*1m*0.1m）*6个</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0.60 </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红砖砌筑24墙电缆人工井5个</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（1m*0.24m*0.9m）*12面+（0.52m*0.24m*0.9m）*12面</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3.94 </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C25砼钢混浇筑电缆人工井盖板5个</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（1m*1m*0.15m）*6个</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0.90 </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内壁用水泥膏抹平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PVC-C电力电缆护套管埋设安装</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Φ110×5.0mm（厚）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管道敷设制作安装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接地装置土方开挖及接地桩安装后回填</w:t>
            </w:r>
          </w:p>
        </w:tc>
        <w:tc>
          <w:tcPr>
            <w:tcW w:w="3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2m*2m*0.8m*4</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36"/>
                <w:lang w:val="en-US" w:eastAsia="zh-CN" w:bidi="ar"/>
              </w:rPr>
              <w:t>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二泵房电力电缆改造土建</w:t>
            </w:r>
          </w:p>
        </w:tc>
        <w:tc>
          <w:tcPr>
            <w:tcW w:w="3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C20素混电缆沟打凿</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1*0.8*0.5mm</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C20素混浇筑电缆沟底板及盖面:</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2m*0.8m*0.1m*2</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0.32 </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红砖砌筑24墙电缆沟注：</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2*0.8*0.5mm*2</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 </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内壁用水泥膏抹平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17"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C25砼钢混浇筑电缆沟盖板</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2*0.53*0.5mm*2</w:t>
            </w:r>
          </w:p>
        </w:tc>
        <w:tc>
          <w:tcPr>
            <w:tcW w:w="656"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 </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墙体C25砼钢混浇筑孔洞开凿</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0.5*0.5*0.4mm*2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含渣土清运，孔洞封堵；灰水泵房、二泵房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新增低压配电柜土建</w:t>
            </w:r>
          </w:p>
        </w:tc>
        <w:tc>
          <w:tcPr>
            <w:tcW w:w="3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7"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C20素混电缆沟打凿</w:t>
            </w:r>
          </w:p>
        </w:tc>
        <w:tc>
          <w:tcPr>
            <w:tcW w:w="359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1.2*0.6*0.5mm</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C20素混浇筑电缆沟底板及盖面</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1.2m*0.6m*0.1m</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0.07 </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7"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红砖砌筑24墙电缆沟注</w:t>
            </w:r>
          </w:p>
        </w:tc>
        <w:tc>
          <w:tcPr>
            <w:tcW w:w="359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1.2*0.6*0.5mm*2</w:t>
            </w:r>
          </w:p>
        </w:tc>
        <w:tc>
          <w:tcPr>
            <w:tcW w:w="656"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0.72 </w:t>
            </w:r>
          </w:p>
        </w:tc>
        <w:tc>
          <w:tcPr>
            <w:tcW w:w="20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内壁用水泥膏抹平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新增低压配电柜安装底座</w:t>
            </w:r>
          </w:p>
        </w:tc>
        <w:tc>
          <w:tcPr>
            <w:tcW w:w="3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10#槽钢100*48*5.3mm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材质：镀锌槽钢；配电柜脚安装支架拼接制作，水泥浆过缝。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eastAsia="宋体" w:cs="宋体"/>
                <w:i w:val="0"/>
                <w:iCs w:val="0"/>
                <w:color w:val="000000"/>
                <w:sz w:val="22"/>
                <w:szCs w:val="22"/>
                <w:u w:val="none"/>
              </w:rPr>
            </w:pP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2023年梁河糖业勐养工厂淘汰更换高能耗机电设备项目</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鼓风机老基座拆除，含渣土、垃圾外运</w:t>
            </w:r>
          </w:p>
        </w:tc>
        <w:tc>
          <w:tcPr>
            <w:tcW w:w="3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长2.2m，宽1m，高2m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01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新增电机基础由中标方根据设备安装尺寸现场勘测出图，交由土建中标方制作。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鼓风机新基座C20浇筑</w:t>
            </w:r>
          </w:p>
        </w:tc>
        <w:tc>
          <w:tcPr>
            <w:tcW w:w="3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长2.2m，宽1m，高2m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01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1#、2#锅炉水处理给水泵老基座拆除，含渣土、垃圾外运</w:t>
            </w:r>
          </w:p>
        </w:tc>
        <w:tc>
          <w:tcPr>
            <w:tcW w:w="3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长2.8m，宽1.3m，高1m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201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1#、2#锅炉水处理给水泵新基座C20浇筑</w:t>
            </w:r>
          </w:p>
        </w:tc>
        <w:tc>
          <w:tcPr>
            <w:tcW w:w="3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长2.8m，宽1.3m，高1m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201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电缆沟盖板打开、恢复（损坏盖板钢混浇筑）</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长52m*宽1m*厚0.15m，含压榨车间室内低压电缆沟板10m沟盖板打开、恢复，含砂浆粉刷</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（含损坏盖板重新浇筑、运输、安装）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线槽开挖、孔洞封堵</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1.线槽长12米*宽0.3米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2.孔洞封堵36个</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本项目所含的电缆管槽开挖、回填恢复；电缆桥架、穿线孔洞墙面开孔以及砌筑粉刷恢复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变压器底部油池长</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3.8米*宽2.9米*2个</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压榨1#、2#变压器底部卸油池清理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高压配电操作室封堵砖墙</w:t>
            </w:r>
          </w:p>
        </w:tc>
        <w:tc>
          <w:tcPr>
            <w:tcW w:w="3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0.8m*1m*0.6m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0.96</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eastAsia="宋体" w:cs="宋体"/>
                <w:i w:val="0"/>
                <w:iCs w:val="0"/>
                <w:color w:val="000000"/>
                <w:sz w:val="22"/>
                <w:szCs w:val="22"/>
                <w:u w:val="none"/>
              </w:rPr>
            </w:pP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梁河糖业芒东工厂压榨车间2023年更换滚筒筛项目</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钢柱基础开挖长</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0.4m，宽0.4m，深0.6m，6个，含渣土外运</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0.576</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钢柱基础浇筑长</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0.4m，宽0.4m，深0.m，6个，</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0.576</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92D050"/>
            <w:vAlign w:val="center"/>
          </w:tcPr>
          <w:p>
            <w:pPr>
              <w:jc w:val="center"/>
              <w:rPr>
                <w:rFonts w:hint="eastAsia" w:ascii="宋体" w:hAnsi="宋体" w:eastAsia="宋体" w:cs="宋体"/>
                <w:b/>
                <w:bCs/>
                <w:i w:val="0"/>
                <w:iCs w:val="0"/>
                <w:color w:val="000000"/>
                <w:sz w:val="22"/>
                <w:szCs w:val="22"/>
                <w:u w:val="none"/>
              </w:rPr>
            </w:pPr>
          </w:p>
        </w:tc>
        <w:tc>
          <w:tcPr>
            <w:tcW w:w="2317"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595" w:type="dxa"/>
            <w:tcBorders>
              <w:top w:val="nil"/>
              <w:left w:val="nil"/>
              <w:bottom w:val="nil"/>
              <w:right w:val="nil"/>
            </w:tcBorders>
            <w:shd w:val="clear" w:color="auto" w:fill="92D050"/>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梁河糖业芒东工厂压榨车间2023年更换2#撕解机电机项目 </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电缆沟盖板拆卸恢复</w:t>
            </w:r>
          </w:p>
        </w:tc>
        <w:tc>
          <w:tcPr>
            <w:tcW w:w="359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eastAsia="宋体" w:cs="宋体"/>
                <w:i w:val="0"/>
                <w:iCs w:val="0"/>
                <w:color w:val="000000"/>
                <w:sz w:val="22"/>
                <w:szCs w:val="22"/>
                <w:u w:val="none"/>
              </w:rPr>
            </w:pPr>
          </w:p>
        </w:tc>
        <w:tc>
          <w:tcPr>
            <w:tcW w:w="2317"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595" w:type="dxa"/>
            <w:tcBorders>
              <w:top w:val="single" w:color="000000" w:sz="4" w:space="0"/>
              <w:left w:val="single" w:color="000000" w:sz="4" w:space="0"/>
              <w:bottom w:val="single" w:color="000000" w:sz="4" w:space="0"/>
              <w:right w:val="single" w:color="000000" w:sz="4" w:space="0"/>
            </w:tcBorders>
            <w:shd w:val="clear" w:color="auto" w:fill="92D050"/>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2023年梁河糖业新增污水脱泥机项目</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钢架房土建工程（芒东）</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C20素混柱脚打凿</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底长0.8米*宽0.8米*高0.2米*4孔</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含渣土拉运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土方开挖柱脚</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底长0.8米*宽0.8米*高0.8米*4孔</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含渣土拉运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原脱泥机C20素混基座打凿</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0.6*0.4*0.4*2</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含渣土拉运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原污泥泵C20素混基座打凿</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1.2*0.4*0.4</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含渣土拉运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原污泥水池红砖砌筑24墙拆除</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2.8*2.5*0.26*4</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7.28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含渣土拉运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C20素混柱脚成梯蹬浇筑</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1层，底长0.8米*宽0.8米*高0.8米*4孔；2层，0.4米*0.4米*高0.4米*4孔，出土0.2米；</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污泥机路面土建工程</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路面土方开挖</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长11m*宽3m*深0.3m，</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8.25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含渣土拉运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路面C25砼钢混浇筑（含钢膜）</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长11m，宽3m，深0.25m；主筋Φ16@150钢筋（双层、双网制安）、浇筑；</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8.25 </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（含水泥砂浆抹平、光滑）。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路面沙夹石垫层</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长11m，宽3m，深0.2m</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6.60 </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eastAsia="宋体" w:cs="宋体"/>
                <w:i w:val="0"/>
                <w:iCs w:val="0"/>
                <w:color w:val="000000"/>
                <w:sz w:val="22"/>
                <w:szCs w:val="22"/>
                <w:u w:val="none"/>
              </w:rPr>
            </w:pP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勐养制炼</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钢架房柱脚基础开挖</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长0.8米*宽0.8米*高1.0米）*4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2.56</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（含渣土外运）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钢架房柱脚基础C25砼钢混成梯蹬浇筑主筋Φ16@150钢筋（双层、双网制安）</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1层：（长0.8米*宽0.8米*高0.8米）*4孔，2层：（0.4米*0.4米*高0.4米）*4孔，出土0.2米；</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污泥机至路面土方开挖（含渣土外运）</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长10.5m*宽3m*深0.25m，</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7.88</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污泥机至路面C20砼钢混浇筑（含钢膜）；主筋</w:t>
            </w:r>
            <w:r>
              <w:rPr>
                <w:rStyle w:val="237"/>
                <w:rFonts w:eastAsia="宋体"/>
                <w:lang w:val="en-US" w:eastAsia="zh-CN" w:bidi="ar"/>
              </w:rPr>
              <w:t>Φ</w:t>
            </w:r>
            <w:r>
              <w:rPr>
                <w:rFonts w:hint="eastAsia" w:ascii="宋体" w:hAnsi="宋体" w:eastAsia="宋体" w:cs="宋体"/>
                <w:i w:val="0"/>
                <w:iCs w:val="0"/>
                <w:color w:val="000000"/>
                <w:kern w:val="0"/>
                <w:sz w:val="24"/>
                <w:szCs w:val="24"/>
                <w:u w:val="none"/>
                <w:lang w:val="en-US" w:eastAsia="zh-CN" w:bidi="ar"/>
              </w:rPr>
              <w:t>16@150钢筋（双层、双网制安）、浇筑；（含水泥砂浆抹平、光滑）</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长10.5m，宽3m，深0.25m，</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7.88</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孔洞修复含粉刷4孔</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1m*1m*0.25m</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0.25</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污泥机基础拆除及地面抹平</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(0.6m*0.6m*0.4m)*2</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0.29</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污泥机基础拆除及地面抹平</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1.3m*0.4m*0.25m</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0.13</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基础拆除及地面抹平</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1m*0.8m*0.8m</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0.64</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污泥机线槽打凿开挖及地面抹平</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5m*0.2m*0.2m</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92D050"/>
            <w:vAlign w:val="center"/>
          </w:tcPr>
          <w:p>
            <w:pPr>
              <w:jc w:val="center"/>
              <w:rPr>
                <w:rFonts w:hint="eastAsia" w:ascii="宋体" w:hAnsi="宋体" w:eastAsia="宋体" w:cs="宋体"/>
                <w:i w:val="0"/>
                <w:iCs w:val="0"/>
                <w:color w:val="000000"/>
                <w:sz w:val="24"/>
                <w:szCs w:val="24"/>
                <w:u w:val="none"/>
              </w:rPr>
            </w:pP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shd w:val="clear" w:color="auto" w:fill="92D050"/>
            <w:vAlign w:val="center"/>
          </w:tcPr>
          <w:p>
            <w:pPr>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92D050"/>
            <w:vAlign w:val="center"/>
          </w:tcPr>
          <w:p>
            <w:pPr>
              <w:jc w:val="center"/>
              <w:rPr>
                <w:rFonts w:hint="eastAsia" w:ascii="宋体" w:hAnsi="宋体" w:eastAsia="宋体" w:cs="宋体"/>
                <w:i w:val="0"/>
                <w:iCs w:val="0"/>
                <w:color w:val="000000"/>
                <w:sz w:val="24"/>
                <w:szCs w:val="24"/>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2023年梁河糖业勐养工厂生活区用电线路改造项目</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电缆保护管</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规格:CPVC-160</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524.00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电缆管沟敷设-四线电缆排管</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1.土壤类别:三类土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2.垫层材料种类、厚度:100厚C15混凝土垫层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3.混凝土种类:商品混凝土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4.防护材料种类:混凝土包管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5.做法:详施工图</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轻型电缆沟</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1.土壤类别:三类土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2.沟截面净空尺寸:400*600mm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3.电缆沟用MU10烧结砖.M5水泥砂浆砌壁, C20混凝土压顶;1:3水泥沙浆粉面;C15混凝土底板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4.电缆沟盖板:混凝土:C25。 钢筋HPB300、HRB400。保护层a=20mm盖板吊环处R=40mm半球形凹坑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5.做法:详施工图</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1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重型电缆沟</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1.土壤类别:三类土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2.沟截面净空尺寸:400*600mm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3.用M5水泥砂浆、MU10烧结砖砌沟壁,1:3水泥砂浆粉刷沟壁内侧10mm;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4.沟底素土夯实,铺碎石垫层,现浇C15混凝土底板;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5.电缆沟压顶C15现浇;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6.沟内两侧支架砌块交错预埋@500mm,支架间距1000mm,支架 砌块预制;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7.盖板吊环处设R=40mm半球形凹坑;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8.轻型沟盖板面与人行道混凝土板纹格一致,当混凝土 初凝 时用纹格简压出;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9.盖板混凝土:C25。 钢筋HPB300、HRB400。保护层a=20mm;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10.盖板箍筋弯钩长度50mm/个;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11.做法:详施工图</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接地极</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2.材质:角钢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3.规格:∠63×6×1500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4.土质:普通土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5.位置:设备基础及电缆沟</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接地引出线</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1.名称:接地引出线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2.材质:热镀锌扁铁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 -40×4</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177.00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接地软线</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1.名称:接地软线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2.规格:ZR-BV-25</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1.5*1.5*1.5电缆井</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1.井截面、深度:1.5*1.5*1.5电缆井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2.砖品种、规格、强度等级:免烧砖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3.垫层材料种类、厚度:100厚C10混凝土垫层</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梯形桥架</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1.名称:梯形桥架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2.规格:200×200</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水平桥架</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1.名称:水平桥架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2.规格:200×200</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桥架L型支架</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1.名称:桥架L型支架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2.型号:300×200</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电缆本体标识牌</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1.名称:电缆本体标识牌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2.规格:铝材</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电缆路径走向牌</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1.名称:电缆路径走向牌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2.规格:菱形牌</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低压出线开关标识牌</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1.名称:低压出线开关标识牌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2.规格:菱形牌</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防火堵泥</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1、名称：防火堵泥</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安全警示牌</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1、名称：安全警示牌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2.规格：320*450</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设备标识牌</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1、名称：设备标识牌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2.规格：320*200</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小计：（含税）</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18"/>
                <w:szCs w:val="18"/>
                <w:u w:val="none"/>
              </w:rPr>
            </w:pP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避雷引下线</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1.名称:接地引下线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2.材质:热镀锌圆钢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3.规格:φ12×3500</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接地极</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2.材质:角钢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3.规格:∠63×6×1500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4.土质:普通土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5.位置:设备基础及电缆沟</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接地引出线</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1.名称:接地引出线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2.材质:热镀锌扁铁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 -40×4</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接地圆钢</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1.名称:接地圆钢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2.材质:热镀锌圆钢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3.规格:φ16</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避雷引下线</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1.名称:接地引下线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2.材质:热镀锌圆钢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3.规格:φ12×2500</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接地引出线</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1.名称:接地引出线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2.材质:热镀锌扁铁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3.规格:-50×5</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接地电缆</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1.名称:接地电缆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2.规格:YJVV-95mm²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3.材质:铜芯电缆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4.敷设方式、部位:直接埋地敷设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5.含:压铜接线端子DT-95mm2</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接地装置</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1.名称:接地装置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2.类别:基础接地</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箱变基础  1座</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1.砖品种、规格、强度等级:MU20砖 M10水泥砂浆砌筑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2.垫层材料种类、厚度:100厚C15混凝土垫层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3.混凝土强度等级:圈梁 C25混凝土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4.砂浆强度等级:水泥砂浆M10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5.防潮层材料种类:井壁内外抹15mm厚1：2.5水泥砂浆 高出地面部分粘贴瓷砖</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轻型电缆沟</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1.土壤类别:三类土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2.沟截面净空尺寸:400*600mm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3.电缆沟用MU10烧结砖.M5水泥砂浆砌壁, C20混凝土压顶;1:3水泥沙浆粉面;C15混凝土底板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4.电缆沟盖板:混凝土:C25。 钢筋HPB300、HRB400。保护层a=20mm盖板吊环处R=40mm半球形凹坑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5.做法:详施工图</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重型电缆沟</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1.土壤类别:三类土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2.沟截面净空尺寸:400*600mm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3.用M5水泥砂浆、MU10烧结砖砌沟壁,1:3水泥砂浆粉刷沟壁内侧10mm;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4.沟底素土夯实,铺碎石垫层,现浇C15混凝土底板;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5.电缆沟压顶C15现浇;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6.沟内两侧支架砌块交错预埋@500mm,支架间距1000mm,支架 砌块预制;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7.盖板吊环处设R=40mm半球形凹坑;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8.轻型沟盖板面与人行道混凝土板纹格一致,当混凝土 初凝 时用纹格简压出;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9.盖板混凝土:C25。 钢筋HPB300、HRB400。保护层a=20mm;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10.盖板箍筋弯钩长度50mm/个;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11.做法:详施工图</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1.5*1.5*1.5电缆井</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1.井截面、深度:1.5*1.5*1.5电缆井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2.砖品种、规格、强度等级:免烧砖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3.垫层材料种类、厚度:100厚C10混凝土垫层</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线路名称及杆塔标牌</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1、名称：线路名称及杆塔标牌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2.规格：320×260×0.8</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杆塔警示标牌</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1、名称：杆塔警示标牌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2.规格：500×260×0.8</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相序牌</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1、名称：相序牌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2.规格：A、B、C</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杆塔防撞标识</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1、名称：杆塔防撞标识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2.规格：110cm×60cm</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设备标识</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1、名称：设备标识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2.规格：500×260×0.8</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产权分界标识</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1、名称：产权分界标识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2.规格：500×260×0.8</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带电作业</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1.带电作业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2.取费依据:云南省电力行业带电作业取费标准</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eastAsia="宋体" w:cs="宋体"/>
                <w:i w:val="0"/>
                <w:iCs w:val="0"/>
                <w:color w:val="000000"/>
                <w:sz w:val="22"/>
                <w:szCs w:val="22"/>
                <w:u w:val="none"/>
              </w:rPr>
            </w:pP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技改土建合计</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项目（定额）名称</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工程量</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勐养制炼零星安全整改</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中和汁箱四边砌砖粉刷</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①(长3m*宽0.12*高0.27m)*2②长2.5m*宽0.12m*0.27m)*2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0.36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中和汁箱四边地坪素混浇筑</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①长5.7m*宽3.8*厚0.10m   ②长3.6m*宽2.9m*厚0.10m</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2.27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滤清汁泵基础打凿平整</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长0.9m*宽0.7m*厚0.4m</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0.25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滤清汁泵地坪素混浇筑</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长8.1m*宽6m*厚0.1m</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4.86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清净小门口地坪素混浇筑</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长2.2m*宽1.7m*厚0.1m</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0.37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清净后大门热水罐地坪素混浇筑</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长2.8m*宽1.2m*厚0.05m</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0.17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硫磺库前地坪土方开挖（含渣土外运）两边沟道用废管砌埋</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长22.7m*宽2.1m*厚0.1m</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4.77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硫磺库前地坪素混浇筑</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长22.7m*宽2.1m*厚0.1m</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4.77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石灰房前地坪土方开挖（含渣土外运）</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①长15m*宽3m*厚0.1m      ②长4.7m*宽1.4m*厚0.1m   ③长4.7m*宽2.4m*厚0.1m</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6.29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石灰房前地坪素混浇筑</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①长15m*宽3m*厚0.1m      ②长4.7m*宽1.4m*厚0.1m   ③长4.7m*宽2.4m*厚0.1m</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6.29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分蜜机围堰补砌3口</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①长1.5m*宽0.5m*厚0.5m      ②长1m*宽0.5m*厚0.5m </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0.63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末端水脱泥机地坪土方开挖（含渣土外运）</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①长5.5m*宽1.5m*厚0.2m      ②长10.5m*宽1m*厚0.2m </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3.75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末端水脱泥机地坪泥机至路面C20砼钢混浇筑（含钢膜）；主筋Φ16@150钢筋（双层、双网制安）、浇筑；（含水泥砂浆抹平、光滑）</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①长5.5m*宽1.5m*厚0.2m      ②长10.5m*宽1m*厚0.2m </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3.75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eastAsia="宋体" w:cs="宋体"/>
                <w:i w:val="0"/>
                <w:iCs w:val="0"/>
                <w:color w:val="000000"/>
                <w:sz w:val="22"/>
                <w:szCs w:val="22"/>
                <w:u w:val="none"/>
              </w:rPr>
            </w:pP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shd w:val="clear" w:color="auto" w:fill="92D050"/>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92D050"/>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芒东制炼车间</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零星安全整改</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空压机房外排水口24砖墙围边拆除</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（1m*0.28m*0.4m）*8条</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注：拆卸垃圾清理外运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制炼车间内所有外排孔洞封堵</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（0.4m*0.4m*0.26m）*25洞</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C20砼素混打凿制炼车间清净工段后墙排水沟破损凹陷地板</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（3.8m*1m*0.2m）+（4m*1m*0.2m）</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1.56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注：打凿产生垃圾清理外运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C20砼素混浇筑制炼车间清净工段后墙排水沟破损凹陷地板</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（3.8m*1m*0.2m）+（4m*1m*0.2m）</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1.56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制炼车间清净工段后墙老渣池24墙围边封堵</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（1.3m*0.26m*0.2m）*3段</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0.20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双面用水泥膏刮平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17"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C20砼素混浇筑空压机房老排水沟浇筑填平</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（3.5m*0.2m*0.1m）*4条</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0.28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92D050"/>
            <w:vAlign w:val="center"/>
          </w:tcPr>
          <w:p>
            <w:pPr>
              <w:jc w:val="center"/>
              <w:rPr>
                <w:rFonts w:hint="eastAsia" w:ascii="宋体" w:hAnsi="宋体" w:eastAsia="宋体" w:cs="宋体"/>
                <w:i w:val="0"/>
                <w:iCs w:val="0"/>
                <w:color w:val="000000"/>
                <w:sz w:val="22"/>
                <w:szCs w:val="22"/>
                <w:u w:val="none"/>
              </w:rPr>
            </w:pP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shd w:val="clear" w:color="auto" w:fill="92D050"/>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92D050"/>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勐养动力车间</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勐养动力集控操作室</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80"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钢窗、门拆除</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①前窗：长3.95m*高2.92m；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 后窗：长3.95m*高3.33m；③  前门：宽1.57m*高2.4m；④ 后门：宽1.53m*高2.4m；</w:t>
            </w:r>
          </w:p>
        </w:tc>
        <w:tc>
          <w:tcPr>
            <w:tcW w:w="656" w:type="dxa"/>
            <w:tcBorders>
              <w:top w:val="single" w:color="000000" w:sz="4" w:space="0"/>
              <w:left w:val="nil"/>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32.13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砌筑砖墙 （原前、后窗位置）</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 前窗：长3.95m*高2.92m*0.26m（含恢复视频监控显示器悬挂）② 后窗：长3.95m*高3.33m*0.26m；</w:t>
            </w:r>
          </w:p>
        </w:tc>
        <w:tc>
          <w:tcPr>
            <w:tcW w:w="65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6.42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前、后防火门安装</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宽1.2m*2m高</w:t>
            </w:r>
          </w:p>
        </w:tc>
        <w:tc>
          <w:tcPr>
            <w:tcW w:w="65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扇</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656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勐养动力汽轮机冷却塔池</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冷却塔水池围边砖混墙拆除</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厚0.3m*长6m*宽4.5m*高2.35m*2边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76.14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冷却塔水池围边C25砼钢混浇筑</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厚0.25m*长6m*宽4.5m*高2.35m*2边（主筋φ16、辅筋φ8间距0.2米均布）</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63.45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池底部C25砼钢混浇筑</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0.2m*长6m*宽4.5m*2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5.40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勐养动力水泥电线杆清理</w:t>
            </w:r>
          </w:p>
        </w:tc>
        <w:tc>
          <w:tcPr>
            <w:tcW w:w="656" w:type="dxa"/>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76" w:type="dxa"/>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电线杆</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H=9米</w:t>
            </w:r>
          </w:p>
        </w:tc>
        <w:tc>
          <w:tcPr>
            <w:tcW w:w="656"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876"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w:t>
            </w: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锅炉水处理间</w:t>
            </w:r>
          </w:p>
        </w:tc>
        <w:tc>
          <w:tcPr>
            <w:tcW w:w="656" w:type="dxa"/>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76" w:type="dxa"/>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砖混围堰砌筑</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0.5*0.6*0.26</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0.08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阶梯拆除</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（0.5+1.4）*1/2*1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阶梯砖混砌筑</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（0.5+1.4）*1/2*1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蔗渣装包龙门吊前，C20素混浇筑</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8m*1.4m*0.2m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8m*4.5m*0.2m</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9.44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打包机地面C20素混浇筑</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1m*1m*0.2m*3</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0.60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锅炉加药间地面C20素混浇筑</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5.73m*8.5m*0.05m</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2.44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eastAsia="宋体" w:cs="宋体"/>
                <w:i w:val="0"/>
                <w:iCs w:val="0"/>
                <w:color w:val="000000"/>
                <w:sz w:val="22"/>
                <w:szCs w:val="22"/>
                <w:u w:val="none"/>
              </w:rPr>
            </w:pP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shd w:val="clear" w:color="auto" w:fill="92D050"/>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92D050"/>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芒东动力车间</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锅炉二楼窗户封堵及拆除钢窗</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拆除锅炉操作室临锅炉侧钢窗</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长4.13米、高2.38米，废旧钢材拉运至废铁堆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红砖（二四墙）封堵窗户，含两面粉刷</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长4.13米，高2.38米，厚0.26米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锅炉二楼窗户封堵及拆除钢窗</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拆除锅炉二楼楼梯口钢窗</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长2.06米、高2.38米，废旧钢材拉运至废铁堆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封堵窗户，红砖（二四墙），两面粉刷</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长2.06米，高2.38米，厚0.26米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新浇筑污泥浓缩池及泵基座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新浇筑环保污泥浓缩池</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宽2.5米、高2.8米，厚0.2米四面浇筑C25钢混泥土，0米层下底部长3米，宽3米、厚0.4米浇筑C25钢混泥土(厚40厘米），四面及底部刮水泥膏刮平，做好防渗漏处理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钢筋：主筋ф14 ，箍筋 ф6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浇筑螺杆泵基座</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长1米，宽0.4米、厚0.4米（入地0.2米、地上0.2米）塑混泥土C20浇筑。</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0.16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eastAsia="宋体" w:cs="宋体"/>
                <w:i w:val="0"/>
                <w:iCs w:val="0"/>
                <w:color w:val="000000"/>
                <w:sz w:val="22"/>
                <w:szCs w:val="22"/>
                <w:u w:val="none"/>
              </w:rPr>
            </w:pP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shd w:val="clear" w:color="auto" w:fill="92D050"/>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92D050"/>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芒东生产技术部</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待检库与1#库之间墙体拆除</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待检库老24墙拆除</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47m*0.26m*2.5m</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30.55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含垃圾清理外运，老墙位铲平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增加老糖库防火墙安全整改项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老糖库铝合金窗、彩钢瓦拆除（高空作业、所拆卸材料搬运到指定地点）</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（36.48m*1.96m）+△长：36.48m、高：4.73m</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157.77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24墙砌筑防火隔离墙（高空作业、含脚手架自带搭建拆除。双面抹平刮白）</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（36.48m*0.26m*1.96m）+△长：36.48m、高：4.73m、后0.26m</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41.05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eastAsia="宋体" w:cs="宋体"/>
                <w:b/>
                <w:bCs/>
                <w:i w:val="0"/>
                <w:iCs w:val="0"/>
                <w:color w:val="000000"/>
                <w:sz w:val="22"/>
                <w:szCs w:val="22"/>
                <w:u w:val="none"/>
              </w:rPr>
            </w:pP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shd w:val="clear" w:color="auto" w:fill="92D050"/>
            <w:vAlign w:val="center"/>
          </w:tcPr>
          <w:p>
            <w:pPr>
              <w:jc w:val="center"/>
              <w:rPr>
                <w:rFonts w:hint="eastAsia" w:ascii="宋体" w:hAnsi="宋体" w:eastAsia="宋体" w:cs="宋体"/>
                <w:b/>
                <w:bCs/>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92D050"/>
            <w:vAlign w:val="center"/>
          </w:tcPr>
          <w:p>
            <w:pPr>
              <w:jc w:val="center"/>
              <w:rPr>
                <w:rFonts w:hint="eastAsia" w:ascii="宋体" w:hAnsi="宋体" w:eastAsia="宋体" w:cs="宋体"/>
                <w:b/>
                <w:bCs/>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w:t>
            </w: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芒东品控部化验室药品仓库</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老窗户拆除3樘</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（2.06m*1.17m）*3樘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拆除窗框玻璃清理搬运至指定地点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24墙红砖砌筑封堵窗户3樘。双面抹平刮白</w:t>
            </w:r>
          </w:p>
        </w:tc>
        <w:tc>
          <w:tcPr>
            <w:tcW w:w="3595" w:type="dxa"/>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（2.06m*1.17m*0.24m）*3樘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1.74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垃圾清理外运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eastAsia="宋体" w:cs="宋体"/>
                <w:i w:val="0"/>
                <w:iCs w:val="0"/>
                <w:color w:val="000000"/>
                <w:sz w:val="22"/>
                <w:szCs w:val="22"/>
                <w:u w:val="none"/>
              </w:rPr>
            </w:pP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shd w:val="clear" w:color="auto" w:fill="92D050"/>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92D050"/>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勐养综合管理部化粪池</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PVC管安装（含弯头、直接）</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∮200MM管</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32.00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收集池土方开挖：（含渣土外运处理）</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长1.5M*宽1.5M*高1.1M</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2.48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C15砼素混垫层浇筑</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长1.5M*宽1.5M*高0.1M</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0.23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砖混墙体砌筑（两面粉刷）</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长6M*厚0.18M*高1M</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制作焊接钢制防护栏</w:t>
            </w:r>
          </w:p>
        </w:tc>
        <w:tc>
          <w:tcPr>
            <w:tcW w:w="3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7M*高1.2M；①.平台栏杆：高度1.2m，立杆间距小于1m；横杆两根均衡放置，增加踢脚板；②.立杆、扶手φ42mm*3mm；③.横杆扁钢：30mm*3mm；④.踢脚板：100mm*3mm，底部距离平台面10mm；⑤材质Q235B；油红、白相间防锈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甲级防火门（含闭门器 132mm*55mm 铝合金）安装：商品编号：HUX407（含老门拆除）</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宽0.885M*高2.02M；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1.79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人工土方开挖（含外运处理）</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①长4.5M*宽1.4M*厚0.15M；②长3.5M*宽1.2M*厚0.15M；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C20砼素混疏散通道浇筑</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①长4.5M*宽1.4M*厚0.15M；②长3.5M*宽1.2M*厚0.15M；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平台基础土方开挖（含外运处理）</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长0.4M*宽0.4M*高0.5M*4个；</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0.32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C20砼钢混平台基础浇筑</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长0.4M*宽0.4M*高0.6M*4个；注：主筋∮14MM*4根，箍筋∮8MM*@120MM；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0.38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钢制平台制作（连接点满焊）油防锈漆（颜色由建设方确定）</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长1M*宽1M*高1.8M；①主骨架为热轧槽钢80*43MM*壁厚5MM，②附骨架为热轧等边角钢50MM*5MM*壁厚4MM；③平台板面为（扁豆型）花纹钢板、壁厚4MM；.材质Q235B；</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钢制斜梯制作（连接点满焊）油防锈漆（颜色由建设方确定）</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长3M*宽1M；①踏板长1M*宽0.35M*高0.2M，采用扁豆型）花纹钢板、壁厚4MM，骨架热轧等边角钢50MM*5MM*壁厚4MM；上下踏板不留间隙，全封闭。②梯梁为热轧等边角钢50MM*5MM*壁厚4MM*双骨架模式，.材质Q235B</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级</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制作安装安全围栏、楼梯扶手（管口连接点满焊、油红、白相间防锈漆）</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36M*高1.2M）；①.平台栏杆：高度1.2m，立杆间距小于1m；横杆两根均衡放置，增加踢脚板；②.钢斜梯：高度0.95m，立杆立杆间距小于1m；横杆两根均衡放置，立杆垂直于地面；③.立杆、扶手φ42mm*3mm；④.横杆扁钢：30mm*3mm；⑤.踢脚板：100mm*3mm，底部距离平台面10mm；</w:t>
            </w:r>
            <w:r>
              <w:rPr>
                <w:rStyle w:val="238"/>
                <w:lang w:val="en-US" w:eastAsia="zh-CN" w:bidi="ar"/>
              </w:rPr>
              <w:t>⑥.材质Q235B；</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34.00 </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eastAsia="宋体" w:cs="宋体"/>
                <w:b/>
                <w:bCs/>
                <w:i w:val="0"/>
                <w:iCs w:val="0"/>
                <w:color w:val="000000"/>
                <w:sz w:val="22"/>
                <w:szCs w:val="22"/>
                <w:u w:val="none"/>
              </w:rPr>
            </w:pP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shd w:val="clear" w:color="auto" w:fill="92D050"/>
            <w:vAlign w:val="center"/>
          </w:tcPr>
          <w:p>
            <w:pPr>
              <w:jc w:val="center"/>
              <w:rPr>
                <w:rFonts w:hint="eastAsia" w:ascii="宋体" w:hAnsi="宋体" w:eastAsia="宋体" w:cs="宋体"/>
                <w:b/>
                <w:bCs/>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92D050"/>
            <w:vAlign w:val="center"/>
          </w:tcPr>
          <w:p>
            <w:pPr>
              <w:jc w:val="center"/>
              <w:rPr>
                <w:rFonts w:hint="eastAsia" w:ascii="宋体" w:hAnsi="宋体" w:eastAsia="宋体" w:cs="宋体"/>
                <w:b/>
                <w:bCs/>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FF0000"/>
                <w:sz w:val="22"/>
                <w:szCs w:val="22"/>
                <w:u w:val="none"/>
              </w:rPr>
            </w:pP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第二批安全整改项目合计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FF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FF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合计（含税）</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合计（不含税）</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税金（税率9%）</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17"/>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left="122"/>
        <w:outlineLvl w:val="3"/>
        <w:rPr>
          <w:rFonts w:hint="eastAsia" w:ascii="仿宋" w:hAnsi="仿宋" w:eastAsia="仿宋"/>
          <w:snapToGrid w:val="0"/>
          <w:sz w:val="24"/>
          <w:szCs w:val="24"/>
          <w:u w:val="single"/>
          <w:lang w:eastAsia="zh-CN"/>
        </w:rPr>
      </w:pP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 计划工期：</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32</w:t>
      </w:r>
      <w:r>
        <w:rPr>
          <w:rFonts w:hint="eastAsia" w:ascii="仿宋" w:hAnsi="仿宋" w:eastAsia="仿宋"/>
          <w:snapToGrid w:val="0"/>
          <w:sz w:val="24"/>
          <w:szCs w:val="24"/>
          <w:u w:val="single"/>
          <w:lang w:eastAsia="zh-CN"/>
        </w:rPr>
        <w:t>个日历天</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r>
        <w:rPr>
          <w:rFonts w:hint="eastAsia" w:eastAsia="仿宋" w:asciiTheme="minorEastAsia" w:hAnsiTheme="minorEastAsia"/>
          <w:snapToGrid w:val="0"/>
          <w:sz w:val="24"/>
          <w:szCs w:val="24"/>
          <w:lang w:eastAsia="zh-CN"/>
        </w:rPr>
        <w:t>计划开竣工日期：</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30</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日至</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30</w:t>
      </w:r>
      <w:r>
        <w:rPr>
          <w:rFonts w:eastAsia="仿宋" w:asciiTheme="minorEastAsia" w:hAnsiTheme="minorEastAsia"/>
          <w:snapToGrid w:val="0"/>
          <w:sz w:val="24"/>
          <w:szCs w:val="24"/>
          <w:u w:val="single"/>
          <w:lang w:eastAsia="zh-CN"/>
        </w:rPr>
        <w:t xml:space="preserve">  </w:t>
      </w:r>
      <w:r>
        <w:rPr>
          <w:rFonts w:ascii="仿宋" w:hAnsi="仿宋" w:eastAsia="仿宋"/>
          <w:snapToGrid w:val="0"/>
          <w:sz w:val="24"/>
          <w:szCs w:val="24"/>
          <w:lang w:eastAsia="zh-CN"/>
        </w:rPr>
        <w:t>,具体以开工令为准。）</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.3 建设地点：</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中粮梁河糖业有限公司勐养、芒东工厂</w:t>
      </w:r>
      <w:r>
        <w:rPr>
          <w:rFonts w:ascii="仿宋" w:hAnsi="仿宋" w:eastAsia="仿宋"/>
          <w:snapToGrid w:val="0"/>
          <w:sz w:val="24"/>
          <w:szCs w:val="24"/>
          <w:u w:val="single"/>
          <w:lang w:eastAsia="zh-CN"/>
        </w:rPr>
        <w:t xml:space="preserve"> </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.4 质量要求：</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验收一次性合格</w:t>
      </w:r>
      <w:r>
        <w:rPr>
          <w:rFonts w:ascii="仿宋" w:hAnsi="仿宋" w:eastAsia="仿宋"/>
          <w:snapToGrid w:val="0"/>
          <w:sz w:val="24"/>
          <w:szCs w:val="24"/>
          <w:u w:val="single"/>
          <w:lang w:eastAsia="zh-CN"/>
        </w:rPr>
        <w:t xml:space="preserve">100%       </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.5 安全目标：</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确保工程无重大安全事故</w:t>
      </w:r>
      <w:r>
        <w:rPr>
          <w:rFonts w:ascii="仿宋" w:hAnsi="仿宋" w:eastAsia="仿宋"/>
          <w:snapToGrid w:val="0"/>
          <w:sz w:val="24"/>
          <w:szCs w:val="24"/>
          <w:u w:val="single"/>
          <w:lang w:eastAsia="zh-CN"/>
        </w:rPr>
        <w:t xml:space="preserve">    </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 xml:space="preserve">.6 </w:t>
      </w:r>
      <w:r>
        <w:rPr>
          <w:rFonts w:hint="eastAsia" w:ascii="仿宋" w:hAnsi="仿宋" w:eastAsia="仿宋"/>
          <w:snapToGrid w:val="0"/>
          <w:sz w:val="24"/>
          <w:szCs w:val="24"/>
          <w:lang w:eastAsia="zh-CN"/>
        </w:rPr>
        <w:t>最高限价：</w:t>
      </w:r>
    </w:p>
    <w:p>
      <w:pPr>
        <w:adjustRightInd w:val="0"/>
        <w:snapToGrid w:val="0"/>
        <w:spacing w:line="360" w:lineRule="auto"/>
        <w:ind w:left="425" w:leftChars="193"/>
        <w:outlineLvl w:val="3"/>
        <w:rPr>
          <w:rFonts w:hint="eastAsia"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设置最高限价，最高限价为</w:t>
      </w:r>
      <w:r>
        <w:rPr>
          <w:rFonts w:hint="eastAsia" w:eastAsia="仿宋" w:asciiTheme="minorEastAsia" w:hAnsiTheme="minorEastAsia"/>
          <w:snapToGrid w:val="0"/>
          <w:sz w:val="24"/>
          <w:szCs w:val="24"/>
          <w:u w:val="single"/>
          <w:shd w:val="clear" w:color="auto" w:fill="FFFF00"/>
          <w:lang w:val="en-US" w:eastAsia="zh-CN"/>
        </w:rPr>
        <w:t>97.57</w:t>
      </w:r>
      <w:r>
        <w:rPr>
          <w:rFonts w:eastAsia="仿宋" w:asciiTheme="minorEastAsia" w:hAnsiTheme="minorEastAsia"/>
          <w:snapToGrid w:val="0"/>
          <w:sz w:val="24"/>
          <w:szCs w:val="24"/>
          <w:u w:val="single"/>
          <w:shd w:val="clear" w:color="auto" w:fill="FFFF00"/>
          <w:lang w:eastAsia="zh-CN"/>
        </w:rPr>
        <w:t>万元</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A3"/>
      </w:r>
      <w:r>
        <w:rPr>
          <w:rFonts w:hint="eastAsia" w:eastAsia="仿宋" w:asciiTheme="minorEastAsia" w:hAnsiTheme="minorEastAsia"/>
          <w:snapToGrid w:val="0"/>
          <w:sz w:val="24"/>
          <w:szCs w:val="24"/>
          <w:u w:val="single"/>
          <w:shd w:val="clear" w:color="auto" w:fill="FFFF00"/>
          <w:lang w:eastAsia="zh-CN"/>
        </w:rPr>
        <w:t>不设置最高限价</w:t>
      </w:r>
    </w:p>
    <w:p>
      <w:pPr>
        <w:rPr>
          <w:rFonts w:ascii="仿宋" w:hAnsi="仿宋" w:eastAsia="仿宋"/>
          <w:lang w:eastAsia="zh-CN"/>
        </w:rPr>
      </w:pPr>
    </w:p>
    <w:p>
      <w:pPr>
        <w:pStyle w:val="4"/>
        <w:ind w:left="0"/>
        <w:rPr>
          <w:rFonts w:ascii="仿宋" w:hAnsi="仿宋" w:eastAsia="仿宋"/>
          <w:b/>
          <w:snapToGrid w:val="0"/>
          <w:sz w:val="24"/>
          <w:szCs w:val="24"/>
          <w:lang w:eastAsia="zh-CN"/>
        </w:rPr>
      </w:pPr>
      <w:bookmarkStart w:id="20" w:name="_Toc7658"/>
      <w:r>
        <w:rPr>
          <w:rFonts w:ascii="仿宋" w:hAnsi="仿宋" w:eastAsia="仿宋"/>
          <w:b/>
          <w:snapToGrid w:val="0"/>
          <w:sz w:val="24"/>
          <w:szCs w:val="24"/>
          <w:lang w:eastAsia="zh-CN"/>
        </w:rPr>
        <w:t>3.供应商资格要求</w:t>
      </w:r>
      <w:bookmarkEnd w:id="20"/>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.1 供应商应依法设立且满足如下要求：</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highlight w:val="yellow"/>
        </w:rPr>
      </w:pPr>
      <w:r>
        <w:rPr>
          <w:rFonts w:ascii="仿宋" w:hAnsi="仿宋" w:eastAsia="仿宋"/>
          <w:snapToGrid w:val="0"/>
          <w:sz w:val="24"/>
          <w:szCs w:val="24"/>
          <w:highlight w:val="yellow"/>
        </w:rPr>
        <w:t>资质要求：</w:t>
      </w:r>
    </w:p>
    <w:p>
      <w:pPr>
        <w:adjustRightInd w:val="0"/>
        <w:snapToGrid w:val="0"/>
        <w:spacing w:line="360" w:lineRule="auto"/>
        <w:ind w:left="660" w:leftChars="300"/>
        <w:outlineLvl w:val="4"/>
        <w:rPr>
          <w:rFonts w:ascii="仿宋" w:hAnsi="仿宋" w:eastAsia="仿宋"/>
          <w:snapToGrid w:val="0"/>
          <w:sz w:val="24"/>
          <w:szCs w:val="24"/>
          <w:highlight w:val="yellow"/>
          <w:lang w:eastAsia="zh-CN"/>
        </w:rPr>
      </w:pPr>
      <w:bookmarkStart w:id="21" w:name="_Hlk100325599"/>
      <w:r>
        <w:rPr>
          <w:rFonts w:hint="eastAsia" w:eastAsia="仿宋" w:asciiTheme="minorEastAsia" w:hAnsiTheme="minorEastAsia"/>
          <w:snapToGrid w:val="0"/>
          <w:sz w:val="24"/>
          <w:szCs w:val="24"/>
          <w:highlight w:val="yellow"/>
          <w:u w:val="single"/>
          <w:shd w:val="clear" w:color="auto" w:fill="FFFF00"/>
          <w:lang w:eastAsia="zh-CN"/>
        </w:rPr>
        <w:sym w:font="Wingdings 2" w:char="0052"/>
      </w:r>
      <w:r>
        <w:rPr>
          <w:rFonts w:hint="eastAsia" w:ascii="Segoe UI Symbol" w:hAnsi="Segoe UI Symbol" w:eastAsia="仿宋" w:cs="Segoe UI Symbol"/>
          <w:snapToGrid w:val="0"/>
          <w:sz w:val="24"/>
          <w:szCs w:val="24"/>
          <w:highlight w:val="yellow"/>
          <w:lang w:eastAsia="zh-CN"/>
        </w:rPr>
        <w:t>施工总承包资质：</w:t>
      </w:r>
      <w:r>
        <w:rPr>
          <w:rFonts w:hint="eastAsia" w:ascii="Segoe UI Symbol" w:hAnsi="Segoe UI Symbol" w:eastAsia="仿宋" w:cs="Segoe UI Symbol"/>
          <w:snapToGrid w:val="0"/>
          <w:sz w:val="24"/>
          <w:szCs w:val="24"/>
          <w:highlight w:val="yellow"/>
          <w:u w:val="single"/>
          <w:lang w:eastAsia="zh-CN"/>
        </w:rPr>
        <w:t>建筑</w:t>
      </w:r>
      <w:r>
        <w:rPr>
          <w:rFonts w:hint="eastAsia" w:ascii="Segoe UI Symbol" w:hAnsi="Segoe UI Symbol" w:eastAsia="仿宋" w:cs="Segoe UI Symbol"/>
          <w:snapToGrid w:val="0"/>
          <w:sz w:val="24"/>
          <w:szCs w:val="24"/>
          <w:highlight w:val="yellow"/>
          <w:lang w:eastAsia="zh-CN"/>
        </w:rPr>
        <w:t xml:space="preserve">工程施工总承包 </w:t>
      </w:r>
      <w:r>
        <w:rPr>
          <w:rFonts w:ascii="Segoe UI Symbol" w:hAnsi="Segoe UI Symbol" w:eastAsia="仿宋" w:cs="Segoe UI Symbol"/>
          <w:snapToGrid w:val="0"/>
          <w:sz w:val="24"/>
          <w:szCs w:val="24"/>
          <w:highlight w:val="yellow"/>
          <w:lang w:eastAsia="zh-CN"/>
        </w:rPr>
        <w:t>☐</w:t>
      </w:r>
      <w:r>
        <w:rPr>
          <w:rFonts w:hint="eastAsia" w:ascii="Segoe UI Symbol" w:hAnsi="Segoe UI Symbol" w:eastAsia="仿宋" w:cs="Segoe UI Symbol"/>
          <w:snapToGrid w:val="0"/>
          <w:sz w:val="24"/>
          <w:szCs w:val="24"/>
          <w:highlight w:val="yellow"/>
          <w:lang w:eastAsia="zh-CN"/>
        </w:rPr>
        <w:t xml:space="preserve">特级 </w:t>
      </w:r>
      <w:r>
        <w:rPr>
          <w:rFonts w:ascii="Segoe UI Symbol" w:hAnsi="Segoe UI Symbol" w:eastAsia="仿宋" w:cs="Segoe UI Symbol"/>
          <w:snapToGrid w:val="0"/>
          <w:sz w:val="24"/>
          <w:szCs w:val="24"/>
          <w:highlight w:val="yellow"/>
          <w:lang w:eastAsia="zh-CN"/>
        </w:rPr>
        <w:t xml:space="preserve"> ☐</w:t>
      </w:r>
      <w:r>
        <w:rPr>
          <w:rFonts w:hint="eastAsia" w:ascii="Segoe UI Symbol" w:hAnsi="Segoe UI Symbol" w:eastAsia="仿宋" w:cs="Segoe UI Symbol"/>
          <w:snapToGrid w:val="0"/>
          <w:sz w:val="24"/>
          <w:szCs w:val="24"/>
          <w:highlight w:val="yellow"/>
          <w:lang w:eastAsia="zh-CN"/>
        </w:rPr>
        <w:t xml:space="preserve">一级 </w:t>
      </w:r>
      <w:r>
        <w:rPr>
          <w:rFonts w:ascii="Segoe UI Symbol" w:hAnsi="Segoe UI Symbol" w:eastAsia="仿宋" w:cs="Segoe UI Symbol"/>
          <w:snapToGrid w:val="0"/>
          <w:sz w:val="24"/>
          <w:szCs w:val="24"/>
          <w:highlight w:val="yellow"/>
          <w:lang w:eastAsia="zh-CN"/>
        </w:rPr>
        <w:t xml:space="preserve"> ☐</w:t>
      </w:r>
      <w:r>
        <w:rPr>
          <w:rFonts w:hint="eastAsia" w:ascii="Segoe UI Symbol" w:hAnsi="Segoe UI Symbol" w:eastAsia="仿宋" w:cs="Segoe UI Symbol"/>
          <w:snapToGrid w:val="0"/>
          <w:sz w:val="24"/>
          <w:szCs w:val="24"/>
          <w:highlight w:val="yellow"/>
          <w:lang w:eastAsia="zh-CN"/>
        </w:rPr>
        <w:t xml:space="preserve">二级 </w:t>
      </w:r>
      <w:r>
        <w:rPr>
          <w:rFonts w:hint="eastAsia" w:eastAsia="仿宋" w:asciiTheme="minorEastAsia" w:hAnsiTheme="minorEastAsia"/>
          <w:snapToGrid w:val="0"/>
          <w:sz w:val="24"/>
          <w:szCs w:val="24"/>
          <w:highlight w:val="yellow"/>
          <w:shd w:val="clear" w:color="auto" w:fill="FFFF00"/>
          <w:lang w:eastAsia="zh-CN"/>
        </w:rPr>
        <w:sym w:font="Wingdings 2" w:char="0052"/>
      </w:r>
      <w:r>
        <w:rPr>
          <w:rFonts w:hint="eastAsia" w:eastAsia="仿宋" w:asciiTheme="minorEastAsia" w:hAnsiTheme="minorEastAsia"/>
          <w:snapToGrid w:val="0"/>
          <w:sz w:val="24"/>
          <w:szCs w:val="24"/>
          <w:highlight w:val="yellow"/>
          <w:shd w:val="clear" w:color="auto" w:fill="FFFF00"/>
          <w:lang w:eastAsia="zh-CN"/>
        </w:rPr>
        <w:t>叁级</w:t>
      </w:r>
    </w:p>
    <w:p>
      <w:pPr>
        <w:adjustRightInd w:val="0"/>
        <w:snapToGrid w:val="0"/>
        <w:spacing w:line="360" w:lineRule="auto"/>
        <w:ind w:left="660" w:leftChars="300"/>
        <w:outlineLvl w:val="4"/>
        <w:rPr>
          <w:rFonts w:ascii="仿宋" w:hAnsi="仿宋" w:eastAsia="仿宋"/>
          <w:snapToGrid w:val="0"/>
          <w:sz w:val="24"/>
          <w:szCs w:val="24"/>
          <w:lang w:eastAsia="zh-CN"/>
        </w:rPr>
      </w:pPr>
      <w:r>
        <w:rPr>
          <w:rFonts w:ascii="Segoe UI Symbol" w:hAnsi="Segoe UI Symbol" w:eastAsia="仿宋" w:cs="Segoe UI Symbol"/>
          <w:snapToGrid w:val="0"/>
          <w:sz w:val="24"/>
          <w:szCs w:val="24"/>
          <w:lang w:eastAsia="zh-CN"/>
        </w:rPr>
        <w:t>☐</w:t>
      </w:r>
      <w:r>
        <w:rPr>
          <w:rFonts w:hint="eastAsia" w:ascii="Segoe UI Symbol" w:hAnsi="Segoe UI Symbol" w:eastAsia="仿宋" w:cs="Segoe UI Symbol"/>
          <w:snapToGrid w:val="0"/>
          <w:sz w:val="24"/>
          <w:szCs w:val="24"/>
          <w:lang w:eastAsia="zh-CN"/>
        </w:rPr>
        <w:t>施工专业承包资质：</w:t>
      </w:r>
      <w:r>
        <w:rPr>
          <w:rFonts w:ascii="Segoe UI Symbol" w:hAnsi="Segoe UI Symbol" w:eastAsia="仿宋" w:cs="Segoe UI Symbol"/>
          <w:snapToGrid w:val="0"/>
          <w:sz w:val="24"/>
          <w:szCs w:val="24"/>
          <w:u w:val="single"/>
          <w:lang w:eastAsia="zh-CN"/>
        </w:rPr>
        <w:t xml:space="preserve">       </w:t>
      </w:r>
      <w:r>
        <w:rPr>
          <w:rFonts w:hint="eastAsia" w:ascii="Segoe UI Symbol" w:hAnsi="Segoe UI Symbol" w:eastAsia="仿宋" w:cs="Segoe UI Symbol"/>
          <w:snapToGrid w:val="0"/>
          <w:sz w:val="24"/>
          <w:szCs w:val="24"/>
          <w:lang w:eastAsia="zh-CN"/>
        </w:rPr>
        <w:t>工程专业承包</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 xml:space="preserve">一级 </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二级</w:t>
      </w:r>
    </w:p>
    <w:p>
      <w:pPr>
        <w:adjustRightInd w:val="0"/>
        <w:snapToGrid w:val="0"/>
        <w:spacing w:line="360" w:lineRule="auto"/>
        <w:outlineLvl w:val="4"/>
        <w:rPr>
          <w:rFonts w:ascii="仿宋" w:hAnsi="仿宋" w:eastAsia="仿宋"/>
          <w:i/>
          <w:iCs/>
          <w:snapToGrid w:val="0"/>
          <w:sz w:val="24"/>
          <w:szCs w:val="24"/>
          <w:lang w:eastAsia="zh-CN"/>
        </w:rPr>
      </w:pPr>
      <w:r>
        <w:rPr>
          <w:rFonts w:hint="eastAsia" w:ascii="仿宋" w:hAnsi="仿宋" w:eastAsia="仿宋"/>
          <w:i/>
          <w:iCs/>
          <w:snapToGrid w:val="0"/>
          <w:sz w:val="24"/>
          <w:szCs w:val="24"/>
          <w:lang w:eastAsia="zh-CN"/>
        </w:rPr>
        <w:t>（资质标准查询</w:t>
      </w:r>
      <w:r>
        <w:fldChar w:fldCharType="begin"/>
      </w:r>
      <w:r>
        <w:instrText xml:space="preserve"> HYPERLINK "https://www.mohurd.gov.cn/gongkai/fdzdgknr/tzgg/201411/20141106_219511.html" </w:instrText>
      </w:r>
      <w:r>
        <w:fldChar w:fldCharType="separate"/>
      </w:r>
      <w:r>
        <w:rPr>
          <w:rStyle w:val="49"/>
          <w:i/>
          <w:iCs/>
          <w:color w:val="auto"/>
        </w:rPr>
        <w:t>https://www.mohurd.gov.cn/gongkai/fdzdgknr/tzgg/201411/20141106_219511.html</w:t>
      </w:r>
      <w:r>
        <w:rPr>
          <w:rStyle w:val="49"/>
          <w:i/>
          <w:iCs/>
          <w:color w:val="auto"/>
        </w:rPr>
        <w:fldChar w:fldCharType="end"/>
      </w:r>
      <w:r>
        <w:rPr>
          <w:rFonts w:hint="eastAsia"/>
          <w:i/>
          <w:iCs/>
          <w:lang w:eastAsia="zh-CN"/>
        </w:rPr>
        <w:t>）</w:t>
      </w:r>
    </w:p>
    <w:bookmarkEnd w:id="21"/>
    <w:p>
      <w:pPr>
        <w:pStyle w:val="79"/>
        <w:numPr>
          <w:ilvl w:val="2"/>
          <w:numId w:val="4"/>
        </w:numPr>
        <w:adjustRightInd w:val="0"/>
        <w:snapToGrid w:val="0"/>
        <w:spacing w:line="360" w:lineRule="auto"/>
        <w:ind w:left="0" w:firstLine="0"/>
        <w:outlineLvl w:val="4"/>
        <w:rPr>
          <w:rFonts w:ascii="仿宋" w:hAnsi="仿宋" w:eastAsia="仿宋"/>
          <w:snapToGrid w:val="0"/>
          <w:sz w:val="24"/>
          <w:szCs w:val="24"/>
          <w:highlight w:val="yellow"/>
          <w:lang w:eastAsia="zh-CN"/>
        </w:rPr>
      </w:pPr>
      <w:r>
        <w:rPr>
          <w:rFonts w:ascii="仿宋" w:hAnsi="仿宋" w:eastAsia="仿宋"/>
          <w:snapToGrid w:val="0"/>
          <w:sz w:val="24"/>
          <w:szCs w:val="24"/>
          <w:highlight w:val="yellow"/>
          <w:lang w:eastAsia="zh-CN"/>
        </w:rPr>
        <w:t>财务要求：</w:t>
      </w:r>
      <w:r>
        <w:rPr>
          <w:rFonts w:hint="eastAsia" w:ascii="仿宋" w:hAnsi="仿宋" w:eastAsia="仿宋"/>
          <w:snapToGrid w:val="0"/>
          <w:sz w:val="24"/>
          <w:szCs w:val="24"/>
          <w:highlight w:val="yellow"/>
          <w:u w:val="single"/>
          <w:lang w:eastAsia="zh-CN"/>
        </w:rPr>
        <w:t>注册资本金人民币</w:t>
      </w:r>
      <w:r>
        <w:rPr>
          <w:rFonts w:hint="eastAsia" w:ascii="仿宋" w:hAnsi="仿宋" w:eastAsia="仿宋"/>
          <w:snapToGrid w:val="0"/>
          <w:sz w:val="24"/>
          <w:szCs w:val="24"/>
          <w:highlight w:val="yellow"/>
          <w:u w:val="single"/>
          <w:lang w:val="en-US" w:eastAsia="zh-CN"/>
        </w:rPr>
        <w:t>200</w:t>
      </w:r>
      <w:r>
        <w:rPr>
          <w:rFonts w:ascii="仿宋" w:hAnsi="仿宋" w:eastAsia="仿宋"/>
          <w:snapToGrid w:val="0"/>
          <w:sz w:val="24"/>
          <w:szCs w:val="24"/>
          <w:highlight w:val="yellow"/>
          <w:u w:val="single"/>
          <w:lang w:eastAsia="zh-CN"/>
        </w:rPr>
        <w:t>万元及以</w:t>
      </w:r>
      <w:r>
        <w:rPr>
          <w:rFonts w:hint="eastAsia" w:ascii="仿宋" w:hAnsi="仿宋" w:eastAsia="仿宋"/>
          <w:snapToGrid w:val="0"/>
          <w:sz w:val="24"/>
          <w:szCs w:val="24"/>
          <w:highlight w:val="yellow"/>
          <w:u w:val="single"/>
          <w:lang w:eastAsia="zh-CN"/>
        </w:rPr>
        <w:t>上</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highlight w:val="yellow"/>
          <w:lang w:eastAsia="zh-CN"/>
        </w:rPr>
      </w:pPr>
      <w:r>
        <w:rPr>
          <w:rFonts w:ascii="仿宋" w:hAnsi="仿宋" w:eastAsia="仿宋"/>
          <w:snapToGrid w:val="0"/>
          <w:sz w:val="24"/>
          <w:szCs w:val="24"/>
          <w:highlight w:val="yellow"/>
          <w:lang w:eastAsia="zh-CN"/>
        </w:rPr>
        <w:t>业绩要求：</w:t>
      </w:r>
      <w:r>
        <w:rPr>
          <w:rFonts w:hint="eastAsia" w:ascii="仿宋" w:hAnsi="仿宋" w:eastAsia="仿宋"/>
          <w:snapToGrid w:val="0"/>
          <w:sz w:val="24"/>
          <w:szCs w:val="24"/>
          <w:highlight w:val="yellow"/>
          <w:u w:val="single"/>
          <w:lang w:eastAsia="zh-CN"/>
        </w:rPr>
        <w:t>近</w:t>
      </w:r>
      <w:r>
        <w:rPr>
          <w:rFonts w:hint="eastAsia" w:ascii="仿宋" w:hAnsi="仿宋" w:eastAsia="仿宋"/>
          <w:snapToGrid w:val="0"/>
          <w:sz w:val="24"/>
          <w:szCs w:val="24"/>
          <w:highlight w:val="yellow"/>
          <w:u w:val="single"/>
          <w:lang w:val="en-US" w:eastAsia="zh-CN"/>
        </w:rPr>
        <w:t>五</w:t>
      </w:r>
      <w:r>
        <w:rPr>
          <w:rFonts w:hint="eastAsia" w:ascii="仿宋" w:hAnsi="仿宋" w:eastAsia="仿宋"/>
          <w:snapToGrid w:val="0"/>
          <w:sz w:val="24"/>
          <w:szCs w:val="24"/>
          <w:highlight w:val="yellow"/>
          <w:u w:val="single"/>
          <w:lang w:eastAsia="zh-CN"/>
        </w:rPr>
        <w:t>年内（</w:t>
      </w:r>
      <w:r>
        <w:rPr>
          <w:rFonts w:ascii="仿宋" w:hAnsi="仿宋" w:eastAsia="仿宋"/>
          <w:snapToGrid w:val="0"/>
          <w:sz w:val="24"/>
          <w:szCs w:val="24"/>
          <w:highlight w:val="yellow"/>
          <w:u w:val="single"/>
          <w:lang w:eastAsia="zh-CN"/>
        </w:rPr>
        <w:t>2020年</w:t>
      </w:r>
      <w:r>
        <w:rPr>
          <w:rFonts w:hint="eastAsia" w:ascii="仿宋" w:hAnsi="仿宋" w:eastAsia="仿宋"/>
          <w:snapToGrid w:val="0"/>
          <w:sz w:val="24"/>
          <w:szCs w:val="24"/>
          <w:highlight w:val="yellow"/>
          <w:u w:val="single"/>
          <w:lang w:eastAsia="zh-CN"/>
        </w:rPr>
        <w:t>6</w:t>
      </w:r>
      <w:r>
        <w:rPr>
          <w:rFonts w:ascii="仿宋" w:hAnsi="仿宋" w:eastAsia="仿宋"/>
          <w:snapToGrid w:val="0"/>
          <w:sz w:val="24"/>
          <w:szCs w:val="24"/>
          <w:highlight w:val="yellow"/>
          <w:u w:val="single"/>
          <w:lang w:eastAsia="zh-CN"/>
        </w:rPr>
        <w:t>月</w:t>
      </w:r>
      <w:r>
        <w:rPr>
          <w:rFonts w:hint="eastAsia" w:ascii="仿宋" w:hAnsi="仿宋" w:eastAsia="仿宋"/>
          <w:snapToGrid w:val="0"/>
          <w:sz w:val="24"/>
          <w:szCs w:val="24"/>
          <w:highlight w:val="yellow"/>
          <w:u w:val="single"/>
          <w:lang w:eastAsia="zh-CN"/>
        </w:rPr>
        <w:t>1</w:t>
      </w:r>
      <w:r>
        <w:rPr>
          <w:rFonts w:ascii="仿宋" w:hAnsi="仿宋" w:eastAsia="仿宋"/>
          <w:snapToGrid w:val="0"/>
          <w:sz w:val="24"/>
          <w:szCs w:val="24"/>
          <w:highlight w:val="yellow"/>
          <w:u w:val="single"/>
          <w:lang w:eastAsia="zh-CN"/>
        </w:rPr>
        <w:t>日至响应截止日期）有类似项目</w:t>
      </w:r>
      <w:r>
        <w:rPr>
          <w:rFonts w:hint="eastAsia" w:ascii="仿宋" w:hAnsi="仿宋" w:eastAsia="仿宋"/>
          <w:snapToGrid w:val="0"/>
          <w:sz w:val="24"/>
          <w:szCs w:val="24"/>
          <w:highlight w:val="yellow"/>
          <w:u w:val="single"/>
          <w:lang w:eastAsia="zh-CN"/>
        </w:rPr>
        <w:t>施工</w:t>
      </w:r>
      <w:r>
        <w:rPr>
          <w:rFonts w:ascii="仿宋" w:hAnsi="仿宋" w:eastAsia="仿宋"/>
          <w:snapToGrid w:val="0"/>
          <w:sz w:val="24"/>
          <w:szCs w:val="24"/>
          <w:highlight w:val="yellow"/>
          <w:u w:val="single"/>
          <w:lang w:eastAsia="zh-CN"/>
        </w:rPr>
        <w:t>业绩</w:t>
      </w:r>
      <w:r>
        <w:rPr>
          <w:rFonts w:hint="eastAsia" w:eastAsia="仿宋" w:asciiTheme="minorEastAsia" w:hAnsiTheme="minorEastAsia"/>
          <w:snapToGrid w:val="0"/>
          <w:color w:val="FF0000"/>
          <w:sz w:val="24"/>
          <w:szCs w:val="24"/>
          <w:highlight w:val="yellow"/>
          <w:u w:val="single"/>
          <w:lang w:eastAsia="zh-CN"/>
        </w:rPr>
        <w:t>（供应商在报名时需提交业绩表并加盖公章）</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lang w:eastAsia="zh-CN"/>
        </w:rPr>
      </w:pPr>
      <w:r>
        <w:rPr>
          <w:rFonts w:ascii="仿宋" w:hAnsi="仿宋" w:eastAsia="仿宋"/>
          <w:snapToGrid w:val="0"/>
          <w:sz w:val="24"/>
          <w:szCs w:val="24"/>
        </w:rPr>
        <w:t>信誉要求：</w:t>
      </w:r>
    </w:p>
    <w:p>
      <w:pPr>
        <w:pStyle w:val="17"/>
        <w:tabs>
          <w:tab w:val="right" w:pos="8843"/>
        </w:tabs>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信誉要求：企业</w:t>
      </w:r>
      <w:r>
        <w:rPr>
          <w:rFonts w:hint="eastAsia" w:eastAsia="仿宋" w:asciiTheme="minorEastAsia" w:hAnsiTheme="minorEastAsia"/>
          <w:snapToGrid w:val="0"/>
          <w:sz w:val="24"/>
          <w:szCs w:val="24"/>
          <w:u w:val="single"/>
          <w:lang w:eastAsia="zh-CN"/>
        </w:rPr>
        <w:t>没有处于被责令停业，财产被接管、冻结，破产状态</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19001系列/IS0 9001系列质量管理体系认证证书，且在有效期内的</w:t>
      </w:r>
      <w:r>
        <w:rPr>
          <w:rFonts w:hint="eastAsia" w:eastAsia="仿宋" w:asciiTheme="minorEastAsia" w:hAnsiTheme="minorEastAsia"/>
          <w:snapToGrid w:val="0"/>
          <w:sz w:val="24"/>
          <w:szCs w:val="24"/>
          <w:u w:val="single"/>
          <w:lang w:eastAsia="zh-CN"/>
        </w:rPr>
        <w:t>；</w:t>
      </w:r>
    </w:p>
    <w:p>
      <w:pPr>
        <w:pStyle w:val="17"/>
        <w:adjustRightInd w:val="0"/>
        <w:snapToGrid w:val="0"/>
        <w:spacing w:line="360" w:lineRule="auto"/>
        <w:ind w:left="709"/>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28001系列/IS0 45001系列职业健康安全管理体系认证证书，且在有效期内的</w:t>
      </w:r>
      <w:r>
        <w:rPr>
          <w:rFonts w:hint="eastAsia" w:eastAsia="仿宋" w:asciiTheme="minorEastAsia" w:hAnsiTheme="minorEastAsia"/>
          <w:snapToGrid w:val="0"/>
          <w:sz w:val="24"/>
          <w:szCs w:val="24"/>
          <w:u w:val="single"/>
          <w:lang w:eastAsia="zh-CN"/>
        </w:rPr>
        <w:t>；</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24001系列或ISO 14001系列环境管理体系认证证书，且在有效期内的</w:t>
      </w:r>
      <w:r>
        <w:rPr>
          <w:rFonts w:hint="eastAsia" w:eastAsia="仿宋" w:asciiTheme="minorEastAsia" w:hAnsiTheme="minorEastAsia"/>
          <w:snapToGrid w:val="0"/>
          <w:sz w:val="24"/>
          <w:szCs w:val="24"/>
          <w:u w:val="single"/>
          <w:lang w:eastAsia="zh-CN"/>
        </w:rPr>
        <w:t>；</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rPr>
      </w:pPr>
      <w:r>
        <w:rPr>
          <w:rFonts w:hint="eastAsia" w:ascii="仿宋" w:hAnsi="仿宋" w:eastAsia="仿宋"/>
          <w:snapToGrid w:val="0"/>
          <w:sz w:val="24"/>
          <w:szCs w:val="24"/>
        </w:rPr>
        <w:t>项目负责人资格要求：</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 xml:space="preserve">项目负责人必为供应商本单位的工作人员，持有中华人民共和国住房和城乡建设部颁发的中华人民共和国 </w:t>
      </w:r>
      <w:r>
        <w:rPr>
          <w:rFonts w:ascii="Segoe UI Symbol" w:hAnsi="Segoe UI Symbol" w:eastAsia="仿宋" w:cs="Segoe UI Symbol"/>
          <w:snapToGrid w:val="0"/>
          <w:sz w:val="24"/>
          <w:szCs w:val="24"/>
          <w:u w:val="single"/>
          <w:shd w:val="clear" w:color="auto" w:fill="FFFF00"/>
          <w:lang w:eastAsia="zh-CN"/>
        </w:rPr>
        <w:t>☐</w:t>
      </w:r>
      <w:r>
        <w:rPr>
          <w:rFonts w:hint="eastAsia" w:ascii="Segoe UI Symbol" w:hAnsi="Segoe UI Symbol" w:eastAsia="仿宋" w:cs="Segoe UI Symbol"/>
          <w:snapToGrid w:val="0"/>
          <w:sz w:val="24"/>
          <w:szCs w:val="24"/>
          <w:u w:val="single"/>
          <w:shd w:val="clear" w:color="auto" w:fill="FFFF00"/>
          <w:lang w:eastAsia="zh-CN"/>
        </w:rPr>
        <w:t>一</w:t>
      </w:r>
      <w:r>
        <w:rPr>
          <w:rFonts w:hint="eastAsia" w:eastAsia="仿宋" w:asciiTheme="minorEastAsia" w:hAnsiTheme="minorEastAsia"/>
          <w:snapToGrid w:val="0"/>
          <w:sz w:val="24"/>
          <w:szCs w:val="24"/>
          <w:u w:val="single"/>
          <w:shd w:val="clear" w:color="auto" w:fill="FFFF00"/>
          <w:lang w:eastAsia="zh-CN"/>
        </w:rPr>
        <w:t xml:space="preserve">级 </w:t>
      </w:r>
      <w:r>
        <w:rPr>
          <w:rFonts w:eastAsia="仿宋" w:asciiTheme="minorEastAsia" w:hAnsiTheme="minorEastAsia"/>
          <w:snapToGrid w:val="0"/>
          <w:sz w:val="24"/>
          <w:szCs w:val="24"/>
          <w:u w:val="single"/>
          <w:shd w:val="clear" w:color="auto" w:fill="FFFF00"/>
          <w:lang w:eastAsia="zh-CN"/>
        </w:rPr>
        <w:t xml:space="preserve"> </w:t>
      </w:r>
      <w:r>
        <w:rPr>
          <w:rFonts w:ascii="Segoe UI Symbol" w:hAnsi="Segoe UI Symbol" w:eastAsia="仿宋" w:cs="Segoe UI Symbol"/>
          <w:snapToGrid w:val="0"/>
          <w:sz w:val="24"/>
          <w:szCs w:val="24"/>
          <w:u w:val="single"/>
          <w:shd w:val="clear" w:color="auto" w:fill="FFFF00"/>
          <w:lang w:eastAsia="zh-CN"/>
        </w:rPr>
        <w:t>☐</w:t>
      </w:r>
      <w:r>
        <w:rPr>
          <w:rFonts w:hint="eastAsia" w:ascii="Segoe UI Symbol" w:hAnsi="Segoe UI Symbol" w:eastAsia="仿宋" w:cs="Segoe UI Symbol"/>
          <w:snapToGrid w:val="0"/>
          <w:sz w:val="24"/>
          <w:szCs w:val="24"/>
          <w:u w:val="single"/>
          <w:shd w:val="clear" w:color="auto" w:fill="FFFF00"/>
          <w:lang w:eastAsia="zh-CN"/>
        </w:rPr>
        <w:t xml:space="preserve">二级 </w:t>
      </w:r>
      <w:r>
        <w:rPr>
          <w:rFonts w:hint="eastAsia" w:eastAsia="仿宋" w:asciiTheme="minorEastAsia" w:hAnsiTheme="minorEastAsia"/>
          <w:snapToGrid w:val="0"/>
          <w:sz w:val="24"/>
          <w:szCs w:val="24"/>
          <w:u w:val="single"/>
          <w:shd w:val="clear" w:color="auto" w:fill="FFFF00"/>
          <w:lang w:eastAsia="zh-CN"/>
        </w:rPr>
        <w:t>建造师执业资格证书，注册专业须为**工程</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□持有安全生产合格证</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□不得有在建工程（同一工程相邻分段发包或者分期施工的除外）</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□技术职称要求：类似工程相关专业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□业绩要求：</w:t>
      </w:r>
      <w:r>
        <w:rPr>
          <w:rFonts w:eastAsia="仿宋" w:asciiTheme="minorEastAsia" w:hAnsiTheme="minorEastAsia"/>
          <w:snapToGrid w:val="0"/>
          <w:sz w:val="24"/>
          <w:szCs w:val="24"/>
          <w:u w:val="single"/>
          <w:shd w:val="clear" w:color="auto" w:fill="FFFF00"/>
          <w:lang w:eastAsia="zh-CN"/>
        </w:rPr>
        <w:t>近三年内（20**年**月**日至响应截止日期）</w:t>
      </w:r>
      <w:r>
        <w:rPr>
          <w:rFonts w:hint="eastAsia" w:eastAsia="仿宋" w:asciiTheme="minorEastAsia" w:hAnsiTheme="minorEastAsia"/>
          <w:snapToGrid w:val="0"/>
          <w:sz w:val="24"/>
          <w:szCs w:val="24"/>
          <w:u w:val="single"/>
          <w:shd w:val="clear" w:color="auto" w:fill="FFFF00"/>
          <w:lang w:eastAsia="zh-CN"/>
        </w:rPr>
        <w:t>有担任类似项目负责人的业绩（类似业绩指达到本项目规模7</w:t>
      </w:r>
      <w:r>
        <w:rPr>
          <w:rFonts w:eastAsia="仿宋" w:asciiTheme="minorEastAsia" w:hAnsiTheme="minorEastAsia"/>
          <w:snapToGrid w:val="0"/>
          <w:sz w:val="24"/>
          <w:szCs w:val="24"/>
          <w:u w:val="single"/>
          <w:shd w:val="clear" w:color="auto" w:fill="FFFF00"/>
          <w:lang w:eastAsia="zh-CN"/>
        </w:rPr>
        <w:t>0%</w:t>
      </w:r>
      <w:r>
        <w:rPr>
          <w:rFonts w:hint="eastAsia" w:eastAsia="仿宋" w:asciiTheme="minorEastAsia" w:hAnsiTheme="minorEastAsia"/>
          <w:snapToGrid w:val="0"/>
          <w:sz w:val="24"/>
          <w:szCs w:val="24"/>
          <w:u w:val="single"/>
          <w:shd w:val="clear" w:color="auto" w:fill="FFFF00"/>
          <w:lang w:eastAsia="zh-CN"/>
        </w:rPr>
        <w:t>的同类项目，如工程造价、总建筑面积、产能指标等）；</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lang w:eastAsia="zh-CN"/>
        </w:rPr>
      </w:pPr>
      <w:r>
        <w:rPr>
          <w:rFonts w:ascii="仿宋" w:hAnsi="仿宋" w:eastAsia="仿宋"/>
          <w:snapToGrid w:val="0"/>
          <w:sz w:val="24"/>
          <w:szCs w:val="24"/>
          <w:lang w:eastAsia="zh-CN"/>
        </w:rPr>
        <w:t>承担本项目的</w:t>
      </w:r>
      <w:r>
        <w:rPr>
          <w:rFonts w:hint="eastAsia" w:ascii="仿宋" w:hAnsi="仿宋" w:eastAsia="仿宋"/>
          <w:snapToGrid w:val="0"/>
          <w:sz w:val="24"/>
          <w:szCs w:val="24"/>
          <w:lang w:eastAsia="zh-CN"/>
        </w:rPr>
        <w:t>其他</w:t>
      </w:r>
      <w:r>
        <w:rPr>
          <w:rFonts w:ascii="仿宋" w:hAnsi="仿宋" w:eastAsia="仿宋"/>
          <w:snapToGrid w:val="0"/>
          <w:sz w:val="24"/>
          <w:szCs w:val="24"/>
          <w:lang w:eastAsia="zh-CN"/>
        </w:rPr>
        <w:t>主要人员要求：</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79"/>
        <w:numPr>
          <w:ilvl w:val="2"/>
          <w:numId w:val="4"/>
        </w:numPr>
        <w:adjustRightInd w:val="0"/>
        <w:snapToGrid w:val="0"/>
        <w:spacing w:line="360" w:lineRule="auto"/>
        <w:ind w:left="0" w:firstLine="0"/>
        <w:outlineLvl w:val="4"/>
        <w:rPr>
          <w:rFonts w:eastAsia="仿宋" w:asciiTheme="minorEastAsia" w:hAnsiTheme="minorEastAsia"/>
          <w:snapToGrid w:val="0"/>
          <w:sz w:val="24"/>
          <w:szCs w:val="24"/>
        </w:rPr>
      </w:pPr>
      <w:r>
        <w:rPr>
          <w:rFonts w:ascii="仿宋" w:hAnsi="仿宋" w:eastAsia="仿宋"/>
          <w:snapToGrid w:val="0"/>
          <w:sz w:val="24"/>
          <w:szCs w:val="24"/>
        </w:rPr>
        <w:t>其他要求：</w:t>
      </w:r>
      <w:r>
        <w:rPr>
          <w:rFonts w:eastAsia="仿宋" w:asciiTheme="minorEastAsia" w:hAnsiTheme="minorEastAsia"/>
          <w:snapToGrid w:val="0"/>
          <w:sz w:val="24"/>
          <w:szCs w:val="24"/>
          <w:u w:val="single"/>
        </w:rPr>
        <w:t xml:space="preserve">                                                       </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.2 供应商不得存在下列</w:t>
      </w:r>
      <w:r>
        <w:rPr>
          <w:rFonts w:hint="eastAsia" w:ascii="仿宋" w:hAnsi="仿宋" w:eastAsia="仿宋"/>
          <w:snapToGrid w:val="0"/>
          <w:sz w:val="24"/>
          <w:szCs w:val="24"/>
          <w:lang w:eastAsia="zh-CN"/>
        </w:rPr>
        <w:t>情形之一</w:t>
      </w:r>
      <w:r>
        <w:rPr>
          <w:rFonts w:ascii="仿宋" w:hAnsi="仿宋" w:eastAsia="仿宋"/>
          <w:snapToGrid w:val="0"/>
          <w:sz w:val="24"/>
          <w:szCs w:val="24"/>
          <w:lang w:eastAsia="zh-CN"/>
        </w:rPr>
        <w:t>，</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处于被责令停产停业、暂扣或者吊销执照、暂扣或者吊销许可证、吊销资质</w:t>
      </w:r>
      <w:r>
        <w:rPr>
          <w:rFonts w:hint="eastAsia" w:ascii="仿宋" w:hAnsi="仿宋" w:eastAsia="仿宋"/>
          <w:snapToGrid w:val="0"/>
          <w:sz w:val="24"/>
          <w:szCs w:val="24"/>
          <w:lang w:eastAsia="zh-CN"/>
        </w:rPr>
        <w:t>证</w:t>
      </w:r>
      <w:r>
        <w:rPr>
          <w:rFonts w:ascii="仿宋" w:hAnsi="仿宋" w:eastAsia="仿宋"/>
          <w:snapToGrid w:val="0"/>
          <w:sz w:val="24"/>
          <w:szCs w:val="24"/>
          <w:lang w:eastAsia="zh-CN"/>
        </w:rPr>
        <w:t>书状态；</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进入清算程序，或被宣告破产，或其他丧失履约能力的情形；</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bookmarkStart w:id="22" w:name="_Hlk95776019"/>
      <w:r>
        <w:rPr>
          <w:rFonts w:ascii="仿宋" w:hAnsi="仿宋" w:eastAsia="仿宋"/>
          <w:snapToGrid w:val="0"/>
          <w:sz w:val="24"/>
          <w:szCs w:val="24"/>
          <w:highlight w:val="yellow"/>
          <w:lang w:eastAsia="zh-CN"/>
        </w:rPr>
        <w:t>近三年内（</w:t>
      </w:r>
      <w:r>
        <w:rPr>
          <w:rFonts w:ascii="仿宋" w:hAnsi="仿宋" w:eastAsia="仿宋"/>
          <w:snapToGrid w:val="0"/>
          <w:sz w:val="24"/>
          <w:szCs w:val="24"/>
          <w:highlight w:val="yellow"/>
          <w:u w:val="single"/>
          <w:lang w:eastAsia="zh-CN"/>
        </w:rPr>
        <w:t>2020年</w:t>
      </w:r>
      <w:r>
        <w:rPr>
          <w:rFonts w:hint="eastAsia" w:ascii="仿宋" w:hAnsi="仿宋" w:eastAsia="仿宋"/>
          <w:snapToGrid w:val="0"/>
          <w:sz w:val="24"/>
          <w:szCs w:val="24"/>
          <w:highlight w:val="yellow"/>
          <w:u w:val="single"/>
          <w:lang w:eastAsia="zh-CN"/>
        </w:rPr>
        <w:t>6</w:t>
      </w:r>
      <w:r>
        <w:rPr>
          <w:rFonts w:ascii="仿宋" w:hAnsi="仿宋" w:eastAsia="仿宋"/>
          <w:snapToGrid w:val="0"/>
          <w:sz w:val="24"/>
          <w:szCs w:val="24"/>
          <w:highlight w:val="yellow"/>
          <w:u w:val="single"/>
          <w:lang w:eastAsia="zh-CN"/>
        </w:rPr>
        <w:t>月</w:t>
      </w:r>
      <w:r>
        <w:rPr>
          <w:rFonts w:hint="eastAsia" w:ascii="仿宋" w:hAnsi="仿宋" w:eastAsia="仿宋"/>
          <w:snapToGrid w:val="0"/>
          <w:sz w:val="24"/>
          <w:szCs w:val="24"/>
          <w:highlight w:val="yellow"/>
          <w:u w:val="single"/>
          <w:lang w:eastAsia="zh-CN"/>
        </w:rPr>
        <w:t>1</w:t>
      </w:r>
      <w:r>
        <w:rPr>
          <w:rFonts w:ascii="仿宋" w:hAnsi="仿宋" w:eastAsia="仿宋"/>
          <w:snapToGrid w:val="0"/>
          <w:sz w:val="24"/>
          <w:szCs w:val="24"/>
          <w:highlight w:val="yellow"/>
          <w:u w:val="single"/>
          <w:lang w:eastAsia="zh-CN"/>
        </w:rPr>
        <w:t>日至响应截止日期</w:t>
      </w:r>
      <w:r>
        <w:rPr>
          <w:rFonts w:ascii="仿宋" w:hAnsi="仿宋" w:eastAsia="仿宋"/>
          <w:snapToGrid w:val="0"/>
          <w:sz w:val="24"/>
          <w:szCs w:val="24"/>
          <w:highlight w:val="yellow"/>
          <w:lang w:eastAsia="zh-CN"/>
        </w:rPr>
        <w:t>）</w:t>
      </w:r>
      <w:r>
        <w:rPr>
          <w:rFonts w:ascii="仿宋" w:hAnsi="仿宋" w:eastAsia="仿宋"/>
          <w:snapToGrid w:val="0"/>
          <w:sz w:val="24"/>
          <w:szCs w:val="24"/>
          <w:lang w:eastAsia="zh-CN"/>
        </w:rPr>
        <w:t>，被列入失信惩戒对象（</w:t>
      </w:r>
      <w:r>
        <w:rPr>
          <w:rFonts w:hint="eastAsia" w:ascii="仿宋" w:hAnsi="仿宋" w:eastAsia="仿宋"/>
          <w:snapToGrid w:val="0"/>
          <w:sz w:val="24"/>
          <w:szCs w:val="24"/>
          <w:lang w:eastAsia="zh-CN"/>
        </w:rPr>
        <w:t>供应商</w:t>
      </w:r>
      <w:r>
        <w:rPr>
          <w:rFonts w:ascii="仿宋" w:hAnsi="仿宋" w:eastAsia="仿宋"/>
          <w:snapToGrid w:val="0"/>
          <w:sz w:val="24"/>
          <w:szCs w:val="24"/>
          <w:lang w:eastAsia="zh-CN"/>
        </w:rPr>
        <w:t>需提供通过“信用中国”网站查询的信用信息查询记录网</w:t>
      </w:r>
      <w:r>
        <w:rPr>
          <w:rFonts w:hint="eastAsia" w:ascii="仿宋" w:hAnsi="仿宋" w:eastAsia="仿宋"/>
          <w:snapToGrid w:val="0"/>
          <w:sz w:val="24"/>
          <w:szCs w:val="24"/>
          <w:lang w:eastAsia="zh-CN"/>
        </w:rPr>
        <w:t>页</w:t>
      </w:r>
      <w:r>
        <w:rPr>
          <w:rFonts w:ascii="仿宋" w:hAnsi="仿宋" w:eastAsia="仿宋"/>
          <w:snapToGrid w:val="0"/>
          <w:sz w:val="24"/>
          <w:szCs w:val="24"/>
          <w:lang w:eastAsia="zh-CN"/>
        </w:rPr>
        <w:t>截图件并加盖</w:t>
      </w:r>
      <w:r>
        <w:rPr>
          <w:rFonts w:hint="eastAsia" w:ascii="仿宋" w:hAnsi="仿宋" w:eastAsia="仿宋"/>
          <w:snapToGrid w:val="0"/>
          <w:sz w:val="24"/>
          <w:szCs w:val="24"/>
          <w:lang w:eastAsia="zh-CN"/>
        </w:rPr>
        <w:t>供应商</w:t>
      </w:r>
      <w:r>
        <w:rPr>
          <w:rFonts w:ascii="仿宋" w:hAnsi="仿宋" w:eastAsia="仿宋"/>
          <w:snapToGrid w:val="0"/>
          <w:sz w:val="24"/>
          <w:szCs w:val="24"/>
          <w:lang w:eastAsia="zh-CN"/>
        </w:rPr>
        <w:t>公章）</w:t>
      </w:r>
      <w:r>
        <w:rPr>
          <w:rFonts w:hint="eastAsia" w:ascii="仿宋" w:hAnsi="仿宋" w:eastAsia="仿宋"/>
          <w:snapToGrid w:val="0"/>
          <w:sz w:val="24"/>
          <w:szCs w:val="24"/>
          <w:lang w:eastAsia="zh-CN"/>
        </w:rPr>
        <w:t>；</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highlight w:val="yellow"/>
          <w:lang w:eastAsia="zh-CN"/>
        </w:rPr>
        <w:t>近三年内（</w:t>
      </w:r>
      <w:r>
        <w:rPr>
          <w:rFonts w:ascii="仿宋" w:hAnsi="仿宋" w:eastAsia="仿宋"/>
          <w:snapToGrid w:val="0"/>
          <w:sz w:val="24"/>
          <w:szCs w:val="24"/>
          <w:highlight w:val="yellow"/>
          <w:u w:val="single"/>
          <w:lang w:eastAsia="zh-CN"/>
        </w:rPr>
        <w:t>2020年</w:t>
      </w:r>
      <w:r>
        <w:rPr>
          <w:rFonts w:hint="eastAsia" w:ascii="仿宋" w:hAnsi="仿宋" w:eastAsia="仿宋"/>
          <w:snapToGrid w:val="0"/>
          <w:sz w:val="24"/>
          <w:szCs w:val="24"/>
          <w:highlight w:val="yellow"/>
          <w:u w:val="single"/>
          <w:lang w:eastAsia="zh-CN"/>
        </w:rPr>
        <w:t>6</w:t>
      </w:r>
      <w:r>
        <w:rPr>
          <w:rFonts w:ascii="仿宋" w:hAnsi="仿宋" w:eastAsia="仿宋"/>
          <w:snapToGrid w:val="0"/>
          <w:sz w:val="24"/>
          <w:szCs w:val="24"/>
          <w:highlight w:val="yellow"/>
          <w:u w:val="single"/>
          <w:lang w:eastAsia="zh-CN"/>
        </w:rPr>
        <w:t>月</w:t>
      </w:r>
      <w:r>
        <w:rPr>
          <w:rFonts w:hint="eastAsia" w:ascii="仿宋" w:hAnsi="仿宋" w:eastAsia="仿宋"/>
          <w:snapToGrid w:val="0"/>
          <w:sz w:val="24"/>
          <w:szCs w:val="24"/>
          <w:highlight w:val="yellow"/>
          <w:u w:val="single"/>
          <w:lang w:eastAsia="zh-CN"/>
        </w:rPr>
        <w:t>1</w:t>
      </w:r>
      <w:r>
        <w:rPr>
          <w:rFonts w:ascii="仿宋" w:hAnsi="仿宋" w:eastAsia="仿宋"/>
          <w:snapToGrid w:val="0"/>
          <w:sz w:val="24"/>
          <w:szCs w:val="24"/>
          <w:highlight w:val="yellow"/>
          <w:u w:val="single"/>
          <w:lang w:eastAsia="zh-CN"/>
        </w:rPr>
        <w:t>日至响应截止日期</w:t>
      </w:r>
      <w:r>
        <w:rPr>
          <w:rFonts w:ascii="仿宋" w:hAnsi="仿宋" w:eastAsia="仿宋"/>
          <w:snapToGrid w:val="0"/>
          <w:sz w:val="24"/>
          <w:szCs w:val="24"/>
          <w:highlight w:val="yellow"/>
          <w:lang w:eastAsia="zh-CN"/>
        </w:rPr>
        <w:t>）</w:t>
      </w:r>
      <w:r>
        <w:rPr>
          <w:rFonts w:ascii="仿宋" w:hAnsi="仿宋" w:eastAsia="仿宋"/>
          <w:snapToGrid w:val="0"/>
          <w:sz w:val="24"/>
          <w:szCs w:val="24"/>
          <w:lang w:eastAsia="zh-CN"/>
        </w:rPr>
        <w:t>，有骗取</w:t>
      </w:r>
      <w:r>
        <w:rPr>
          <w:rFonts w:hint="eastAsia" w:ascii="仿宋" w:hAnsi="仿宋" w:eastAsia="仿宋"/>
          <w:snapToGrid w:val="0"/>
          <w:sz w:val="24"/>
          <w:szCs w:val="24"/>
          <w:lang w:eastAsia="zh-CN"/>
        </w:rPr>
        <w:t>中标（成交）</w:t>
      </w:r>
      <w:r>
        <w:rPr>
          <w:rFonts w:ascii="仿宋" w:hAnsi="仿宋" w:eastAsia="仿宋"/>
          <w:snapToGrid w:val="0"/>
          <w:sz w:val="24"/>
          <w:szCs w:val="24"/>
          <w:lang w:eastAsia="zh-CN"/>
        </w:rPr>
        <w:t>和严重违约及重大质量、安全问题</w:t>
      </w:r>
      <w:r>
        <w:rPr>
          <w:rFonts w:hint="eastAsia" w:ascii="仿宋" w:hAnsi="仿宋" w:eastAsia="仿宋"/>
          <w:snapToGrid w:val="0"/>
          <w:sz w:val="24"/>
          <w:szCs w:val="24"/>
          <w:lang w:eastAsia="zh-CN"/>
        </w:rPr>
        <w:t>（供应商</w:t>
      </w:r>
      <w:r>
        <w:rPr>
          <w:rFonts w:ascii="仿宋" w:hAnsi="仿宋" w:eastAsia="仿宋"/>
          <w:snapToGrid w:val="0"/>
          <w:sz w:val="24"/>
          <w:szCs w:val="24"/>
          <w:lang w:eastAsia="zh-CN"/>
        </w:rPr>
        <w:t>须提供</w:t>
      </w:r>
      <w:r>
        <w:rPr>
          <w:rFonts w:hint="eastAsia" w:ascii="仿宋" w:hAnsi="仿宋" w:eastAsia="仿宋"/>
          <w:snapToGrid w:val="0"/>
          <w:sz w:val="24"/>
          <w:szCs w:val="24"/>
          <w:lang w:eastAsia="zh-CN"/>
        </w:rPr>
        <w:t>无</w:t>
      </w:r>
      <w:r>
        <w:rPr>
          <w:rFonts w:ascii="仿宋" w:hAnsi="仿宋" w:eastAsia="仿宋"/>
          <w:snapToGrid w:val="0"/>
          <w:sz w:val="24"/>
          <w:szCs w:val="24"/>
          <w:lang w:eastAsia="zh-CN"/>
        </w:rPr>
        <w:t>相</w:t>
      </w:r>
      <w:r>
        <w:rPr>
          <w:rFonts w:hint="eastAsia" w:ascii="仿宋" w:hAnsi="仿宋" w:eastAsia="仿宋"/>
          <w:snapToGrid w:val="0"/>
          <w:sz w:val="24"/>
          <w:szCs w:val="24"/>
          <w:lang w:eastAsia="zh-CN"/>
        </w:rPr>
        <w:t>关问题</w:t>
      </w:r>
      <w:r>
        <w:rPr>
          <w:rFonts w:ascii="仿宋" w:hAnsi="仿宋" w:eastAsia="仿宋"/>
          <w:snapToGrid w:val="0"/>
          <w:sz w:val="24"/>
          <w:szCs w:val="24"/>
          <w:lang w:eastAsia="zh-CN"/>
        </w:rPr>
        <w:t>承诺书</w:t>
      </w:r>
      <w:r>
        <w:rPr>
          <w:rFonts w:hint="eastAsia" w:ascii="仿宋" w:hAnsi="仿宋" w:eastAsia="仿宋"/>
          <w:snapToGrid w:val="0"/>
          <w:sz w:val="24"/>
          <w:szCs w:val="24"/>
          <w:lang w:eastAsia="zh-CN"/>
        </w:rPr>
        <w:t>）；</w:t>
      </w:r>
    </w:p>
    <w:bookmarkEnd w:id="22"/>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其他：</w:t>
      </w:r>
      <w:r>
        <w:rPr>
          <w:rFonts w:ascii="仿宋" w:hAnsi="仿宋" w:eastAsia="仿宋"/>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 xml:space="preserve">.3 </w:t>
      </w:r>
      <w:r>
        <w:rPr>
          <w:rFonts w:eastAsia="仿宋" w:asciiTheme="minorEastAsia" w:hAnsiTheme="minorEastAsia"/>
          <w:snapToGrid w:val="0"/>
          <w:sz w:val="24"/>
          <w:szCs w:val="24"/>
          <w:lang w:eastAsia="zh-CN"/>
        </w:rPr>
        <w:t>本次采购</w:t>
      </w:r>
      <w:r>
        <w:rPr>
          <w:rFonts w:hint="eastAsia" w:eastAsia="仿宋" w:asciiTheme="minorEastAsia" w:hAnsiTheme="minorEastAsia"/>
          <w:snapToGrid w:val="0"/>
          <w:sz w:val="24"/>
          <w:szCs w:val="24"/>
          <w:lang w:eastAsia="zh-CN"/>
        </w:rPr>
        <w:t>是否接受联</w:t>
      </w:r>
      <w:r>
        <w:rPr>
          <w:rFonts w:eastAsia="仿宋" w:asciiTheme="minorEastAsia" w:hAnsiTheme="minorEastAsia"/>
          <w:snapToGrid w:val="0"/>
          <w:sz w:val="24"/>
          <w:szCs w:val="24"/>
          <w:lang w:eastAsia="zh-CN"/>
        </w:rPr>
        <w:t>合体</w:t>
      </w:r>
      <w:r>
        <w:rPr>
          <w:rFonts w:hint="eastAsia" w:eastAsia="仿宋" w:asciiTheme="minorEastAsia" w:hAnsiTheme="minorEastAsia"/>
          <w:snapToGrid w:val="0"/>
          <w:sz w:val="24"/>
          <w:szCs w:val="24"/>
          <w:lang w:eastAsia="zh-CN"/>
        </w:rPr>
        <w:t>：</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否</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联合体的资格认定标准如下：</w:t>
      </w:r>
      <w:r>
        <w:rPr>
          <w:rFonts w:ascii="仿宋" w:hAnsi="仿宋" w:eastAsia="仿宋"/>
          <w:snapToGrid w:val="0"/>
          <w:sz w:val="24"/>
          <w:szCs w:val="24"/>
          <w:u w:val="single"/>
          <w:lang w:eastAsia="zh-CN"/>
        </w:rPr>
        <w:t xml:space="preserve">                                                   </w:t>
      </w:r>
    </w:p>
    <w:p>
      <w:pPr>
        <w:spacing w:line="360" w:lineRule="auto"/>
        <w:rPr>
          <w:rFonts w:ascii="仿宋" w:hAnsi="仿宋" w:eastAsia="仿宋"/>
          <w:snapToGrid w:val="0"/>
          <w:sz w:val="21"/>
          <w:szCs w:val="21"/>
          <w:lang w:eastAsia="zh-CN"/>
        </w:rPr>
      </w:pPr>
      <w:r>
        <w:rPr>
          <w:rFonts w:ascii="仿宋" w:hAnsi="仿宋" w:eastAsia="仿宋"/>
          <w:snapToGrid w:val="0"/>
          <w:sz w:val="21"/>
          <w:szCs w:val="21"/>
          <w:lang w:eastAsia="zh-CN"/>
        </w:rPr>
        <w:t>(注：此部分应明确由同一专业或不同专业组成的联合体中各专业的资质、财务、业绩、信誉、主要人员等的</w:t>
      </w:r>
      <w:r>
        <w:rPr>
          <w:rFonts w:hint="eastAsia" w:ascii="仿宋" w:hAnsi="仿宋" w:eastAsia="仿宋"/>
          <w:snapToGrid w:val="0"/>
          <w:sz w:val="21"/>
          <w:szCs w:val="21"/>
          <w:lang w:eastAsia="zh-CN"/>
        </w:rPr>
        <w:t>认</w:t>
      </w:r>
      <w:r>
        <w:rPr>
          <w:rFonts w:ascii="仿宋" w:hAnsi="仿宋" w:eastAsia="仿宋"/>
          <w:snapToGrid w:val="0"/>
          <w:sz w:val="21"/>
          <w:szCs w:val="21"/>
          <w:lang w:eastAsia="zh-CN"/>
        </w:rPr>
        <w:t>定方法，以最终认定联合体的资格。)</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联合体应递交联合体协议书，且联合体各方不得再以自己名义单独或参加其他联合体参与本谈判采购项目，否则相关响应文件均无效。</w:t>
      </w:r>
    </w:p>
    <w:p>
      <w:pPr>
        <w:rPr>
          <w:rFonts w:ascii="仿宋" w:hAnsi="仿宋" w:eastAsia="仿宋"/>
          <w:lang w:eastAsia="zh-CN"/>
        </w:rPr>
      </w:pPr>
    </w:p>
    <w:p>
      <w:pPr>
        <w:pStyle w:val="4"/>
        <w:ind w:left="0"/>
        <w:rPr>
          <w:rFonts w:eastAsia="仿宋" w:asciiTheme="minorEastAsia" w:hAnsiTheme="minorEastAsia"/>
          <w:b/>
          <w:bCs/>
          <w:snapToGrid w:val="0"/>
          <w:sz w:val="24"/>
          <w:szCs w:val="24"/>
          <w:lang w:eastAsia="zh-CN"/>
        </w:rPr>
      </w:pPr>
      <w:bookmarkStart w:id="23" w:name="_Toc19000"/>
      <w:bookmarkStart w:id="24" w:name="_Toc99356470"/>
      <w:bookmarkStart w:id="25" w:name="_Toc94149429"/>
      <w:r>
        <w:rPr>
          <w:rFonts w:eastAsia="仿宋" w:asciiTheme="minorEastAsia" w:hAnsiTheme="minorEastAsia"/>
          <w:b/>
          <w:bCs/>
          <w:snapToGrid w:val="0"/>
          <w:sz w:val="24"/>
          <w:szCs w:val="24"/>
          <w:lang w:eastAsia="zh-CN"/>
        </w:rPr>
        <w:t>4.采购文件的获取</w:t>
      </w:r>
      <w:bookmarkEnd w:id="23"/>
      <w:bookmarkEnd w:id="24"/>
      <w:bookmarkEnd w:id="25"/>
    </w:p>
    <w:p>
      <w:pPr>
        <w:adjustRightInd w:val="0"/>
        <w:snapToGrid w:val="0"/>
        <w:spacing w:line="360" w:lineRule="auto"/>
        <w:outlineLvl w:val="4"/>
        <w:rPr>
          <w:rFonts w:eastAsia="仿宋" w:asciiTheme="minorEastAsia" w:hAnsiTheme="minorEastAsia"/>
          <w:snapToGrid w:val="0"/>
          <w:sz w:val="24"/>
          <w:szCs w:val="24"/>
          <w:lang w:eastAsia="zh-CN"/>
        </w:rPr>
      </w:pPr>
      <w:bookmarkStart w:id="26" w:name="OLE_LINK3"/>
      <w:bookmarkStart w:id="27" w:name="OLE_LINK4"/>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 有意参加谈判采购活动的单位，需在</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25</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 xml:space="preserve">7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分前在中粮糖业EPS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采购平台（网址：http://eps.tunhe.com）完成注册报名；采购人组织资格审查合格后，</w:t>
      </w:r>
      <w:r>
        <w:rPr>
          <w:rFonts w:hint="eastAsia" w:eastAsia="仿宋" w:asciiTheme="minorEastAsia" w:hAnsiTheme="minorEastAsia"/>
          <w:snapToGrid w:val="0"/>
          <w:sz w:val="24"/>
          <w:szCs w:val="24"/>
          <w:lang w:eastAsia="zh-CN"/>
        </w:rPr>
        <w:t>供应商于</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25</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 xml:space="preserve">8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 采购文件每套售价</w:t>
      </w:r>
      <w:r>
        <w:rPr>
          <w:rFonts w:hint="eastAsia" w:eastAsia="仿宋" w:asciiTheme="minorEastAsia" w:hAnsiTheme="minorEastAsia"/>
          <w:snapToGrid w:val="0"/>
          <w:sz w:val="24"/>
          <w:szCs w:val="24"/>
          <w:u w:val="single"/>
          <w:lang w:eastAsia="zh-CN"/>
        </w:rPr>
        <w:t xml:space="preserve">  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元，售后不退。</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28" w:name="_Toc94149430"/>
      <w:bookmarkStart w:id="29" w:name="_Toc13967"/>
      <w:bookmarkStart w:id="30" w:name="_Toc99356471"/>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bookmarkEnd w:id="28"/>
      <w:bookmarkEnd w:id="29"/>
      <w:bookmarkEnd w:id="30"/>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sym w:font="Wingdings 2" w:char="0052"/>
      </w:r>
      <w:r>
        <w:rPr>
          <w:rFonts w:hint="eastAsia" w:eastAsia="仿宋" w:asciiTheme="minorEastAsia" w:hAnsiTheme="minorEastAsia"/>
          <w:snapToGrid w:val="0"/>
          <w:sz w:val="24"/>
          <w:szCs w:val="24"/>
          <w:lang w:eastAsia="zh-CN"/>
        </w:rPr>
        <w:t>设置响应保证金，响应保证金为</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0.</w:t>
      </w:r>
      <w:r>
        <w:rPr>
          <w:rFonts w:hint="eastAsia" w:eastAsia="仿宋" w:asciiTheme="minorEastAsia" w:hAnsiTheme="minorEastAsia"/>
          <w:snapToGrid w:val="0"/>
          <w:sz w:val="24"/>
          <w:szCs w:val="24"/>
          <w:u w:val="single"/>
          <w:shd w:val="clear" w:color="auto" w:fill="FFFF00"/>
          <w:lang w:val="en-US" w:eastAsia="zh-CN"/>
        </w:rPr>
        <w:t>8</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万元</w:t>
      </w:r>
      <w:r>
        <w:rPr>
          <w:rFonts w:hint="eastAsia" w:eastAsia="仿宋" w:asciiTheme="minorEastAsia" w:hAnsiTheme="minorEastAsia"/>
          <w:snapToGrid w:val="0"/>
          <w:sz w:val="24"/>
          <w:szCs w:val="24"/>
          <w:lang w:eastAsia="zh-CN"/>
        </w:rPr>
        <w:t>。</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□不设置响应保证金。</w:t>
      </w:r>
    </w:p>
    <w:p>
      <w:pPr>
        <w:pStyle w:val="17"/>
        <w:adjustRightInd w:val="0"/>
        <w:snapToGrid w:val="0"/>
        <w:spacing w:line="360" w:lineRule="auto"/>
        <w:outlineLvl w:val="4"/>
        <w:rPr>
          <w:rFonts w:ascii="仿宋" w:hAnsi="仿宋" w:eastAsia="仿宋"/>
          <w:snapToGrid w:val="0"/>
          <w:sz w:val="24"/>
          <w:szCs w:val="24"/>
          <w:lang w:eastAsia="zh-CN"/>
        </w:rPr>
      </w:pPr>
    </w:p>
    <w:p>
      <w:pPr>
        <w:pStyle w:val="4"/>
        <w:ind w:left="0"/>
        <w:rPr>
          <w:rFonts w:eastAsia="仿宋" w:asciiTheme="minorEastAsia" w:hAnsiTheme="minorEastAsia"/>
          <w:b/>
          <w:bCs/>
          <w:snapToGrid w:val="0"/>
          <w:sz w:val="24"/>
          <w:szCs w:val="24"/>
          <w:lang w:eastAsia="zh-CN"/>
        </w:rPr>
      </w:pPr>
      <w:bookmarkStart w:id="31" w:name="_Toc94149431"/>
      <w:bookmarkStart w:id="32" w:name="_Toc99356472"/>
      <w:bookmarkStart w:id="33" w:name="_Toc16314"/>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bookmarkEnd w:id="31"/>
      <w:bookmarkEnd w:id="32"/>
      <w:bookmarkEnd w:id="33"/>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 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27</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9</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0</w:t>
      </w:r>
      <w:r>
        <w:rPr>
          <w:rFonts w:hint="eastAsia" w:eastAsia="仿宋" w:asciiTheme="minorEastAsia" w:hAnsiTheme="minorEastAsia"/>
          <w:snapToGrid w:val="0"/>
          <w:sz w:val="24"/>
          <w:szCs w:val="24"/>
          <w:u w:val="single"/>
          <w:lang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6.2 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34" w:name="_Toc99356473"/>
      <w:bookmarkStart w:id="35" w:name="_Toc94149432"/>
      <w:bookmarkStart w:id="36" w:name="_Toc5079"/>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bookmarkEnd w:id="34"/>
      <w:bookmarkEnd w:id="35"/>
      <w:bookmarkEnd w:id="36"/>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开启时间：</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27</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9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w:t>
      </w:r>
      <w:r>
        <w:rPr>
          <w:rFonts w:hint="eastAsia" w:eastAsia="仿宋" w:asciiTheme="minorEastAsia" w:hAnsiTheme="minorEastAsia"/>
          <w:snapToGrid w:val="0"/>
          <w:sz w:val="24"/>
          <w:szCs w:val="24"/>
          <w:u w:val="single"/>
          <w:lang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p>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pStyle w:val="4"/>
        <w:ind w:left="0"/>
        <w:rPr>
          <w:rFonts w:eastAsia="仿宋" w:asciiTheme="minorEastAsia" w:hAnsiTheme="minorEastAsia"/>
          <w:b/>
          <w:bCs/>
          <w:snapToGrid w:val="0"/>
          <w:sz w:val="24"/>
          <w:szCs w:val="24"/>
          <w:lang w:eastAsia="zh-CN"/>
        </w:rPr>
      </w:pPr>
      <w:bookmarkStart w:id="37" w:name="_Toc31254"/>
      <w:bookmarkStart w:id="38" w:name="_Toc94149433"/>
      <w:bookmarkStart w:id="39" w:name="_Toc99356474"/>
      <w:bookmarkStart w:id="40" w:name="OLE_LINK84"/>
      <w:bookmarkStart w:id="41" w:name="OLE_LINK85"/>
      <w:r>
        <w:rPr>
          <w:rFonts w:eastAsia="仿宋" w:asciiTheme="minorEastAsia" w:hAnsiTheme="minorEastAsia"/>
          <w:b/>
          <w:bCs/>
          <w:snapToGrid w:val="0"/>
          <w:sz w:val="24"/>
          <w:szCs w:val="24"/>
          <w:lang w:eastAsia="zh-CN"/>
        </w:rPr>
        <w:t>8.谈判时间和地点</w:t>
      </w:r>
      <w:bookmarkEnd w:id="37"/>
      <w:bookmarkEnd w:id="38"/>
      <w:bookmarkEnd w:id="39"/>
    </w:p>
    <w:p>
      <w:pPr>
        <w:adjustRightInd w:val="0"/>
        <w:snapToGrid w:val="0"/>
        <w:spacing w:line="360" w:lineRule="auto"/>
        <w:ind w:firstLine="480"/>
        <w:rPr>
          <w:rFonts w:eastAsia="仿宋" w:asciiTheme="minorEastAsia" w:hAnsiTheme="minorEastAsia"/>
          <w:snapToGrid w:val="0"/>
          <w:sz w:val="32"/>
          <w:szCs w:val="32"/>
          <w:u w:val="single"/>
          <w:lang w:eastAsia="zh-CN"/>
        </w:rPr>
      </w:pP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响应文件的供应商应委派代表准时参加采购活动，</w:t>
      </w:r>
      <w:bookmarkStart w:id="42" w:name="OLE_LINK23"/>
      <w:bookmarkStart w:id="43" w:name="OLE_LINK24"/>
      <w:r>
        <w:rPr>
          <w:rFonts w:eastAsia="仿宋" w:asciiTheme="minorEastAsia" w:hAnsiTheme="minorEastAsia"/>
          <w:snapToGrid w:val="0"/>
          <w:sz w:val="24"/>
          <w:szCs w:val="24"/>
          <w:lang w:eastAsia="zh-CN"/>
        </w:rPr>
        <w:t>谈判开始时间预计</w:t>
      </w:r>
      <w:bookmarkEnd w:id="42"/>
      <w:bookmarkEnd w:id="43"/>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27</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9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w:t>
      </w:r>
      <w:r>
        <w:rPr>
          <w:rFonts w:hint="eastAsia" w:eastAsia="仿宋" w:asciiTheme="minorEastAsia" w:hAnsiTheme="minorEastAsia"/>
          <w:snapToGrid w:val="0"/>
          <w:sz w:val="24"/>
          <w:szCs w:val="24"/>
          <w:u w:val="single"/>
          <w:lang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中粮梁河糖业勐养工厂党员活动室，</w:t>
      </w:r>
      <w:r>
        <w:rPr>
          <w:rFonts w:hint="eastAsia" w:eastAsia="仿宋" w:asciiTheme="minorEastAsia" w:hAnsiTheme="minorEastAsia"/>
          <w:snapToGrid w:val="0"/>
          <w:sz w:val="24"/>
          <w:szCs w:val="24"/>
          <w:lang w:eastAsia="zh-CN"/>
        </w:rPr>
        <w:t>谈判采用现场竞谈或电话竞谈，不能到现场参加竞谈的供应商自行下载安装“小鱼易连”，竞谈时使用“小鱼易连” 输入</w:t>
      </w:r>
      <w:r>
        <w:rPr>
          <w:rFonts w:hint="eastAsia" w:eastAsia="仿宋" w:asciiTheme="minorEastAsia" w:hAnsiTheme="minorEastAsia"/>
          <w:snapToGrid w:val="0"/>
          <w:sz w:val="24"/>
          <w:szCs w:val="24"/>
          <w:lang w:val="en-US" w:eastAsia="zh-CN"/>
        </w:rPr>
        <w:t>9030348830</w:t>
      </w:r>
      <w:r>
        <w:rPr>
          <w:rFonts w:hint="eastAsia" w:eastAsia="仿宋" w:asciiTheme="minorEastAsia" w:hAnsiTheme="minorEastAsia"/>
          <w:snapToGrid w:val="0"/>
          <w:sz w:val="24"/>
          <w:szCs w:val="24"/>
          <w:lang w:eastAsia="zh-CN"/>
        </w:rPr>
        <w:t>接入。</w:t>
      </w:r>
    </w:p>
    <w:bookmarkEnd w:id="40"/>
    <w:bookmarkEnd w:id="41"/>
    <w:p>
      <w:pPr>
        <w:adjustRightInd w:val="0"/>
        <w:snapToGrid w:val="0"/>
        <w:spacing w:line="360" w:lineRule="auto"/>
        <w:ind w:firstLine="480"/>
        <w:rPr>
          <w:rFonts w:hint="eastAsia"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u w:val="single"/>
          <w:lang w:eastAsia="zh-CN"/>
        </w:rPr>
      </w:pPr>
    </w:p>
    <w:p>
      <w:pPr>
        <w:pStyle w:val="4"/>
        <w:ind w:left="0"/>
        <w:rPr>
          <w:rFonts w:eastAsia="仿宋" w:asciiTheme="minorEastAsia" w:hAnsiTheme="minorEastAsia"/>
          <w:b/>
          <w:bCs/>
          <w:snapToGrid w:val="0"/>
          <w:sz w:val="24"/>
          <w:szCs w:val="24"/>
          <w:lang w:eastAsia="zh-CN"/>
        </w:rPr>
      </w:pPr>
      <w:bookmarkStart w:id="44" w:name="_Toc94149434"/>
      <w:bookmarkStart w:id="45" w:name="_Toc99356475"/>
      <w:bookmarkStart w:id="46" w:name="_Toc19268"/>
      <w:r>
        <w:rPr>
          <w:rFonts w:eastAsia="仿宋" w:asciiTheme="minorEastAsia" w:hAnsiTheme="minorEastAsia"/>
          <w:b/>
          <w:bCs/>
          <w:snapToGrid w:val="0"/>
          <w:sz w:val="24"/>
          <w:szCs w:val="24"/>
          <w:lang w:eastAsia="zh-CN"/>
        </w:rPr>
        <w:t>9.纪检监督</w:t>
      </w:r>
      <w:bookmarkEnd w:id="44"/>
      <w:bookmarkEnd w:id="45"/>
      <w:bookmarkEnd w:id="46"/>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w:t>
      </w:r>
      <w:r>
        <w:rPr>
          <w:rFonts w:eastAsia="仿宋" w:asciiTheme="minorEastAsia" w:hAnsiTheme="minorEastAsia"/>
          <w:b/>
          <w:sz w:val="24"/>
          <w:szCs w:val="24"/>
          <w:lang w:eastAsia="zh-CN"/>
        </w:rPr>
        <w:t>粮糖业纪检信访举报联络方式</w:t>
      </w:r>
      <w:r>
        <w:rPr>
          <w:rFonts w:hint="eastAsia" w:eastAsia="仿宋" w:asciiTheme="minorEastAsia" w:hAnsiTheme="minorEastAsia"/>
          <w:b/>
          <w:sz w:val="24"/>
          <w:szCs w:val="24"/>
          <w:lang w:eastAsia="zh-CN"/>
        </w:rPr>
        <w:t>：</w:t>
      </w:r>
    </w:p>
    <w:p>
      <w:pPr>
        <w:spacing w:line="440" w:lineRule="exact"/>
        <w:ind w:firstLine="480"/>
        <w:rPr>
          <w:rFonts w:eastAsia="仿宋" w:asciiTheme="minorEastAsia" w:hAnsiTheme="minorEastAsia"/>
          <w:b/>
          <w:sz w:val="24"/>
          <w:szCs w:val="24"/>
          <w:lang w:eastAsia="zh-CN"/>
        </w:rPr>
      </w:pPr>
      <w:r>
        <w:rPr>
          <w:rFonts w:eastAsia="仿宋" w:asciiTheme="minorEastAsia" w:hAnsiTheme="minorEastAsia"/>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eastAsia="仿宋" w:asciiTheme="minorEastAsia" w:hAnsiTheme="minorEastAsia"/>
          <w:b/>
          <w:sz w:val="24"/>
          <w:szCs w:val="24"/>
          <w:lang w:eastAsia="zh-CN"/>
        </w:rPr>
        <w:t>二、致电 举报电话：010-85017235。</w:t>
      </w:r>
      <w:r>
        <w:rPr>
          <w:rFonts w:eastAsia="仿宋" w:asciiTheme="minorEastAsia" w:hAnsiTheme="minorEastAsia"/>
          <w:sz w:val="24"/>
          <w:szCs w:val="24"/>
          <w:lang w:eastAsia="zh-CN"/>
        </w:rPr>
        <w:t> </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47" w:name="_Toc99356476"/>
      <w:bookmarkStart w:id="48" w:name="_Toc94149435"/>
      <w:bookmarkStart w:id="49" w:name="_Toc2281"/>
      <w:r>
        <w:rPr>
          <w:rFonts w:eastAsia="仿宋" w:asciiTheme="minorEastAsia" w:hAnsiTheme="minorEastAsia"/>
          <w:b/>
          <w:bCs/>
          <w:snapToGrid w:val="0"/>
          <w:sz w:val="24"/>
          <w:szCs w:val="24"/>
          <w:lang w:eastAsia="zh-CN"/>
        </w:rPr>
        <w:t>10.其他</w:t>
      </w:r>
      <w:bookmarkEnd w:id="47"/>
      <w:bookmarkEnd w:id="48"/>
      <w:bookmarkEnd w:id="49"/>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w:t>
      </w:r>
      <w:r>
        <w:rPr>
          <w:rFonts w:eastAsia="仿宋" w:asciiTheme="minorEastAsia" w:hAnsiTheme="minorEastAsia"/>
          <w:b/>
          <w:snapToGrid w:val="0"/>
          <w:sz w:val="24"/>
          <w:szCs w:val="24"/>
          <w:lang w:eastAsia="zh-CN"/>
        </w:rPr>
        <w:t>中粮糖业EPS电子采购平台（网址：http://eps.tunhe.com）中，按项目明细填写报价</w:t>
      </w:r>
      <w:r>
        <w:rPr>
          <w:rFonts w:hint="eastAsia" w:eastAsia="仿宋" w:asciiTheme="minorEastAsia" w:hAnsiTheme="minorEastAsia"/>
          <w:b/>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（注：可根据项目情况简述采购项</w:t>
      </w:r>
      <w:r>
        <w:rPr>
          <w:rFonts w:hint="eastAsia" w:eastAsia="仿宋" w:asciiTheme="minorEastAsia" w:hAnsiTheme="minorEastAsia"/>
          <w:snapToGrid w:val="0"/>
          <w:sz w:val="24"/>
          <w:szCs w:val="24"/>
          <w:lang w:eastAsia="zh-CN"/>
        </w:rPr>
        <w:t>目</w:t>
      </w:r>
      <w:r>
        <w:rPr>
          <w:rFonts w:eastAsia="仿宋" w:asciiTheme="minorEastAsia" w:hAnsiTheme="minorEastAsia"/>
          <w:snapToGrid w:val="0"/>
          <w:sz w:val="24"/>
          <w:szCs w:val="24"/>
          <w:lang w:eastAsia="zh-CN"/>
        </w:rPr>
        <w:t>评审方法等其他需要说明的内容。）</w:t>
      </w:r>
    </w:p>
    <w:p>
      <w:pPr>
        <w:rPr>
          <w:rFonts w:eastAsia="仿宋"/>
        </w:rPr>
      </w:pPr>
    </w:p>
    <w:p>
      <w:pPr>
        <w:pStyle w:val="4"/>
        <w:ind w:left="0"/>
        <w:rPr>
          <w:rFonts w:eastAsia="仿宋" w:asciiTheme="minorEastAsia" w:hAnsiTheme="minorEastAsia"/>
          <w:b/>
          <w:bCs/>
          <w:snapToGrid w:val="0"/>
          <w:sz w:val="24"/>
          <w:szCs w:val="24"/>
          <w:lang w:eastAsia="zh-CN"/>
        </w:rPr>
      </w:pPr>
      <w:bookmarkStart w:id="50" w:name="_Toc94149436"/>
      <w:bookmarkStart w:id="51" w:name="_Toc17817"/>
      <w:bookmarkStart w:id="52" w:name="_Toc99356477"/>
      <w:r>
        <w:rPr>
          <w:rFonts w:eastAsia="仿宋" w:asciiTheme="minorEastAsia" w:hAnsiTheme="minorEastAsia"/>
          <w:b/>
          <w:bCs/>
          <w:snapToGrid w:val="0"/>
          <w:sz w:val="24"/>
          <w:szCs w:val="24"/>
          <w:lang w:eastAsia="zh-CN"/>
        </w:rPr>
        <w:t>11.联系方式</w:t>
      </w:r>
      <w:bookmarkEnd w:id="50"/>
      <w:bookmarkEnd w:id="51"/>
      <w:bookmarkEnd w:id="52"/>
    </w:p>
    <w:tbl>
      <w:tblPr>
        <w:tblStyle w:val="42"/>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郑云飞</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15208819493</w:t>
            </w:r>
          </w:p>
        </w:tc>
      </w:tr>
    </w:tbl>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26</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bookmarkEnd w:id="26"/>
    <w:bookmarkEnd w:id="27"/>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bookmarkEnd w:id="11"/>
    <w:bookmarkEnd w:id="12"/>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53" w:name="扫描0015"/>
      <w:bookmarkEnd w:id="53"/>
      <w:bookmarkStart w:id="54" w:name="_Toc21278"/>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二</w:t>
      </w:r>
      <w:r>
        <w:rPr>
          <w:rFonts w:hint="eastAsia" w:ascii="仿宋" w:hAnsi="仿宋" w:eastAsia="仿宋"/>
          <w:b/>
          <w:bCs/>
          <w:snapToGrid w:val="0"/>
          <w:sz w:val="32"/>
          <w:szCs w:val="32"/>
          <w:lang w:eastAsia="zh-CN"/>
        </w:rPr>
        <w:t xml:space="preserve">章 </w:t>
      </w:r>
      <w:r>
        <w:rPr>
          <w:rFonts w:ascii="仿宋" w:hAnsi="仿宋" w:eastAsia="仿宋"/>
          <w:b/>
          <w:bCs/>
          <w:snapToGrid w:val="0"/>
          <w:sz w:val="32"/>
          <w:szCs w:val="32"/>
          <w:lang w:eastAsia="zh-CN"/>
        </w:rPr>
        <w:t xml:space="preserve"> 供应商</w:t>
      </w:r>
      <w:r>
        <w:rPr>
          <w:rFonts w:hint="eastAsia" w:ascii="仿宋" w:hAnsi="仿宋" w:eastAsia="仿宋"/>
          <w:b/>
          <w:bCs/>
          <w:snapToGrid w:val="0"/>
          <w:sz w:val="32"/>
          <w:szCs w:val="32"/>
          <w:lang w:eastAsia="zh-CN"/>
        </w:rPr>
        <w:t>须知</w:t>
      </w:r>
      <w:bookmarkEnd w:id="54"/>
    </w:p>
    <w:p>
      <w:pPr>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55" w:name="_Toc12930"/>
      <w:r>
        <w:rPr>
          <w:rFonts w:ascii="仿宋" w:hAnsi="仿宋" w:eastAsia="仿宋"/>
          <w:b/>
          <w:bCs/>
          <w:snapToGrid w:val="0"/>
          <w:sz w:val="32"/>
          <w:szCs w:val="32"/>
          <w:lang w:eastAsia="zh-CN"/>
        </w:rPr>
        <w:t>供应商须知前附表</w:t>
      </w:r>
      <w:bookmarkEnd w:id="55"/>
    </w:p>
    <w:p>
      <w:pPr>
        <w:pStyle w:val="17"/>
        <w:adjustRightInd w:val="0"/>
        <w:snapToGrid w:val="0"/>
        <w:spacing w:line="276" w:lineRule="auto"/>
        <w:rPr>
          <w:rFonts w:ascii="仿宋" w:hAnsi="仿宋" w:eastAsia="仿宋"/>
          <w:snapToGrid w:val="0"/>
          <w:sz w:val="24"/>
          <w:szCs w:val="24"/>
          <w:lang w:eastAsia="zh-CN"/>
        </w:rPr>
      </w:pPr>
    </w:p>
    <w:tbl>
      <w:tblPr>
        <w:tblStyle w:val="42"/>
        <w:tblW w:w="97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544"/>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b/>
                <w:bCs/>
                <w:snapToGrid w:val="0"/>
                <w:sz w:val="21"/>
                <w:szCs w:val="21"/>
              </w:rPr>
            </w:pPr>
            <w:r>
              <w:rPr>
                <w:rFonts w:ascii="仿宋" w:hAnsi="仿宋" w:eastAsia="仿宋"/>
                <w:b/>
                <w:bCs/>
                <w:snapToGrid w:val="0"/>
                <w:sz w:val="21"/>
                <w:szCs w:val="21"/>
              </w:rPr>
              <w:t>条款号</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b/>
                <w:bCs/>
                <w:snapToGrid w:val="0"/>
                <w:sz w:val="21"/>
                <w:szCs w:val="21"/>
              </w:rPr>
            </w:pPr>
            <w:r>
              <w:rPr>
                <w:rFonts w:ascii="仿宋" w:hAnsi="仿宋" w:eastAsia="仿宋"/>
                <w:b/>
                <w:bCs/>
                <w:snapToGrid w:val="0"/>
                <w:sz w:val="21"/>
                <w:szCs w:val="21"/>
                <w:u w:val="single"/>
              </w:rPr>
              <w:t>条款内</w:t>
            </w:r>
            <w:r>
              <w:rPr>
                <w:rFonts w:ascii="仿宋" w:hAnsi="仿宋" w:eastAsia="仿宋"/>
                <w:b/>
                <w:bCs/>
                <w:snapToGrid w:val="0"/>
                <w:sz w:val="21"/>
                <w:szCs w:val="21"/>
              </w:rPr>
              <w:t>容</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b/>
                <w:bCs/>
                <w:snapToGrid w:val="0"/>
                <w:sz w:val="21"/>
                <w:szCs w:val="21"/>
              </w:rPr>
            </w:pPr>
            <w:r>
              <w:rPr>
                <w:rFonts w:ascii="仿宋" w:hAnsi="仿宋" w:eastAsia="仿宋"/>
                <w:b/>
                <w:bCs/>
                <w:snapToGrid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1.7.1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踏勘现场</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ascii="仿宋" w:hAnsi="仿宋" w:eastAsia="仿宋"/>
                <w:snapToGrid w:val="0"/>
                <w:sz w:val="21"/>
                <w:szCs w:val="21"/>
                <w:lang w:eastAsia="zh-CN"/>
              </w:rPr>
              <w:t>不组织集中踏勘，供应商自行踏勘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1.8</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谈判采购预备会</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ascii="仿宋" w:hAnsi="仿宋" w:eastAsia="仿宋"/>
                <w:snapToGrid w:val="0"/>
                <w:sz w:val="21"/>
                <w:szCs w:val="21"/>
                <w:lang w:eastAsia="zh-CN"/>
              </w:rPr>
              <w:t>不召开，书面澄清及回复供应商疑问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1.9(A、C)</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分包</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不得分包的内容：</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对分包供应商的要求：</w:t>
            </w:r>
            <w:r>
              <w:rPr>
                <w:rFonts w:hint="eastAsia" w:eastAsia="仿宋" w:asciiTheme="minorEastAsia" w:hAnsiTheme="minorEastAsia"/>
                <w:snapToGrid w:val="0"/>
                <w:sz w:val="21"/>
                <w:szCs w:val="21"/>
                <w:lang w:eastAsia="zh-CN"/>
              </w:rPr>
              <w:t>不允许分包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1.10.2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对非关键条款的偏差</w:t>
            </w:r>
          </w:p>
        </w:tc>
        <w:tc>
          <w:tcPr>
            <w:tcW w:w="4961" w:type="dxa"/>
            <w:tcMar>
              <w:top w:w="57" w:type="dxa"/>
              <w:left w:w="57" w:type="dxa"/>
              <w:bottom w:w="57" w:type="dxa"/>
              <w:right w:w="57" w:type="dxa"/>
            </w:tcMar>
            <w:vAlign w:val="center"/>
          </w:tcPr>
          <w:p>
            <w:pPr>
              <w:pStyle w:val="80"/>
              <w:adjustRightInd w:val="0"/>
              <w:spacing w:line="276" w:lineRule="auto"/>
              <w:ind w:left="210" w:hanging="210" w:hangingChars="100"/>
              <w:rPr>
                <w:rFonts w:ascii="仿宋" w:hAnsi="仿宋" w:eastAsia="仿宋"/>
                <w:snapToGrid w:val="0"/>
                <w:sz w:val="21"/>
                <w:szCs w:val="21"/>
                <w:u w:val="single"/>
                <w:lang w:eastAsia="zh-CN"/>
              </w:rPr>
            </w:pPr>
            <w:r>
              <w:rPr>
                <w:rFonts w:ascii="仿宋" w:hAnsi="仿宋" w:eastAsia="仿宋"/>
                <w:snapToGrid w:val="0"/>
                <w:sz w:val="21"/>
                <w:szCs w:val="21"/>
                <w:lang w:eastAsia="zh-CN"/>
              </w:rPr>
              <w:t>允许偏差的范围：</w:t>
            </w:r>
          </w:p>
          <w:p>
            <w:pPr>
              <w:pStyle w:val="80"/>
              <w:adjustRightInd w:val="0"/>
              <w:spacing w:line="276" w:lineRule="auto"/>
              <w:ind w:left="210" w:hanging="210" w:hangingChars="100"/>
              <w:rPr>
                <w:rFonts w:ascii="仿宋" w:hAnsi="仿宋" w:eastAsia="仿宋"/>
                <w:snapToGrid w:val="0"/>
                <w:sz w:val="21"/>
                <w:szCs w:val="21"/>
                <w:lang w:eastAsia="zh-CN"/>
              </w:rPr>
            </w:pPr>
            <w:r>
              <w:rPr>
                <w:rFonts w:ascii="仿宋" w:hAnsi="仿宋" w:eastAsia="仿宋"/>
                <w:snapToGrid w:val="0"/>
                <w:sz w:val="21"/>
                <w:szCs w:val="21"/>
                <w:lang w:eastAsia="zh-CN"/>
              </w:rPr>
              <w:t>允许偏差的项数：</w:t>
            </w:r>
            <w:r>
              <w:rPr>
                <w:rFonts w:ascii="仿宋" w:hAnsi="仿宋" w:eastAsia="仿宋"/>
                <w:snapToGrid w:val="0"/>
                <w:sz w:val="21"/>
                <w:szCs w:val="21"/>
                <w:u w:val="single"/>
                <w:lang w:eastAsia="zh-CN"/>
              </w:rPr>
              <w:t xml:space="preserve">   0    </w:t>
            </w:r>
            <w:r>
              <w:rPr>
                <w:rFonts w:ascii="仿宋" w:hAnsi="仿宋" w:eastAsia="仿宋"/>
                <w:snapToGrid w:val="0"/>
                <w:sz w:val="21"/>
                <w:szCs w:val="21"/>
                <w:lang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2</w:t>
            </w:r>
            <w:r>
              <w:rPr>
                <w:rFonts w:hint="eastAsia" w:ascii="微软雅黑" w:hAnsi="微软雅黑" w:eastAsia="微软雅黑" w:cs="微软雅黑"/>
                <w:snapToGrid w:val="0"/>
                <w:sz w:val="21"/>
                <w:szCs w:val="21"/>
              </w:rPr>
              <w:t>∙</w:t>
            </w:r>
            <w:r>
              <w:rPr>
                <w:rFonts w:ascii="仿宋" w:hAnsi="仿宋" w:eastAsia="仿宋"/>
                <w:snapToGrid w:val="0"/>
                <w:sz w:val="21"/>
                <w:szCs w:val="21"/>
              </w:rPr>
              <w:t>1</w:t>
            </w:r>
            <w:r>
              <w:rPr>
                <w:rFonts w:hint="eastAsia" w:ascii="仿宋" w:hAnsi="仿宋" w:eastAsia="仿宋"/>
                <w:snapToGrid w:val="0"/>
                <w:sz w:val="21"/>
                <w:szCs w:val="21"/>
              </w:rPr>
              <w:t>⑺</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构成采购文件的其他资料</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资料名称：</w:t>
            </w:r>
            <w:r>
              <w:rPr>
                <w:rFonts w:hint="eastAsia" w:ascii="仿宋" w:hAnsi="仿宋" w:eastAsia="仿宋"/>
                <w:snapToGrid w:val="0"/>
                <w:sz w:val="21"/>
                <w:szCs w:val="21"/>
                <w:u w:val="single"/>
                <w:lang w:eastAsia="zh-CN"/>
              </w:rPr>
              <w:t>工程量清单(单价合同必须)、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2.2.1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rPr>
              <w:t>截止时间：</w:t>
            </w:r>
            <w:r>
              <w:rPr>
                <w:rFonts w:hint="eastAsia" w:ascii="仿宋" w:hAnsi="仿宋" w:eastAsia="仿宋"/>
                <w:snapToGrid w:val="0"/>
                <w:sz w:val="21"/>
                <w:szCs w:val="21"/>
                <w:lang w:eastAsia="zh-CN"/>
              </w:rPr>
              <w:t>2</w:t>
            </w:r>
            <w:r>
              <w:rPr>
                <w:rFonts w:ascii="仿宋" w:hAnsi="仿宋" w:eastAsia="仿宋"/>
                <w:snapToGrid w:val="0"/>
                <w:sz w:val="21"/>
                <w:szCs w:val="21"/>
                <w:lang w:eastAsia="zh-CN"/>
              </w:rPr>
              <w:t>023</w:t>
            </w:r>
            <w:r>
              <w:rPr>
                <w:rFonts w:hint="eastAsia" w:ascii="仿宋" w:hAnsi="仿宋" w:eastAsia="仿宋"/>
                <w:snapToGrid w:val="0"/>
                <w:sz w:val="21"/>
                <w:szCs w:val="21"/>
                <w:lang w:eastAsia="zh-CN"/>
              </w:rPr>
              <w:t>年</w:t>
            </w:r>
            <w:r>
              <w:rPr>
                <w:rFonts w:hint="eastAsia" w:ascii="仿宋" w:hAnsi="仿宋" w:eastAsia="仿宋"/>
                <w:snapToGrid w:val="0"/>
                <w:sz w:val="21"/>
                <w:szCs w:val="21"/>
                <w:lang w:val="en-US" w:eastAsia="zh-CN"/>
              </w:rPr>
              <w:t>12</w:t>
            </w:r>
            <w:r>
              <w:rPr>
                <w:rFonts w:hint="eastAsia" w:ascii="仿宋" w:hAnsi="仿宋" w:eastAsia="仿宋"/>
                <w:snapToGrid w:val="0"/>
                <w:sz w:val="21"/>
                <w:szCs w:val="21"/>
                <w:lang w:eastAsia="zh-CN"/>
              </w:rPr>
              <w:t>月</w:t>
            </w:r>
            <w:r>
              <w:rPr>
                <w:rFonts w:hint="eastAsia" w:ascii="仿宋" w:hAnsi="仿宋" w:eastAsia="仿宋"/>
                <w:snapToGrid w:val="0"/>
                <w:sz w:val="21"/>
                <w:szCs w:val="21"/>
                <w:lang w:val="en-US" w:eastAsia="zh-CN"/>
              </w:rPr>
              <w:t>26</w:t>
            </w:r>
            <w:r>
              <w:rPr>
                <w:rFonts w:hint="eastAsia" w:ascii="仿宋" w:hAnsi="仿宋" w:eastAsia="仿宋"/>
                <w:snapToGrid w:val="0"/>
                <w:sz w:val="21"/>
                <w:szCs w:val="21"/>
                <w:lang w:eastAsia="zh-CN"/>
              </w:rPr>
              <w:t>日1</w:t>
            </w:r>
            <w:r>
              <w:rPr>
                <w:rFonts w:ascii="仿宋" w:hAnsi="仿宋" w:eastAsia="仿宋"/>
                <w:snapToGrid w:val="0"/>
                <w:sz w:val="21"/>
                <w:szCs w:val="21"/>
                <w:lang w:eastAsia="zh-CN"/>
              </w:rPr>
              <w:t>7</w:t>
            </w:r>
            <w:r>
              <w:rPr>
                <w:rFonts w:hint="eastAsia" w:ascii="仿宋" w:hAnsi="仿宋" w:eastAsia="仿宋"/>
                <w:snapToGrid w:val="0"/>
                <w:sz w:val="21"/>
                <w:szCs w:val="21"/>
                <w:lang w:eastAsia="zh-CN"/>
              </w:rPr>
              <w:t>:3</w:t>
            </w:r>
            <w:r>
              <w:rPr>
                <w:rFonts w:ascii="仿宋" w:hAnsi="仿宋" w:eastAsia="仿宋"/>
                <w:snapToGrid w:val="0"/>
                <w:sz w:val="21"/>
                <w:szCs w:val="21"/>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2.2.3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u w:val="single"/>
                <w:lang w:eastAsia="zh-CN"/>
              </w:rPr>
            </w:pPr>
            <w:r>
              <w:rPr>
                <w:rFonts w:ascii="仿宋" w:hAnsi="仿宋" w:eastAsia="仿宋"/>
                <w:snapToGrid w:val="0"/>
                <w:sz w:val="21"/>
                <w:szCs w:val="21"/>
                <w:lang w:eastAsia="zh-CN"/>
              </w:rPr>
              <w:t>确认的最晚时间：</w:t>
            </w:r>
            <w:r>
              <w:rPr>
                <w:rFonts w:hint="eastAsia" w:ascii="仿宋" w:hAnsi="仿宋" w:eastAsia="仿宋"/>
                <w:snapToGrid w:val="0"/>
                <w:sz w:val="21"/>
                <w:szCs w:val="21"/>
                <w:lang w:eastAsia="zh-CN"/>
              </w:rPr>
              <w:t>2</w:t>
            </w:r>
            <w:r>
              <w:rPr>
                <w:rFonts w:ascii="仿宋" w:hAnsi="仿宋" w:eastAsia="仿宋"/>
                <w:snapToGrid w:val="0"/>
                <w:sz w:val="21"/>
                <w:szCs w:val="21"/>
                <w:lang w:eastAsia="zh-CN"/>
              </w:rPr>
              <w:t>023</w:t>
            </w:r>
            <w:r>
              <w:rPr>
                <w:rFonts w:hint="eastAsia" w:ascii="仿宋" w:hAnsi="仿宋" w:eastAsia="仿宋"/>
                <w:snapToGrid w:val="0"/>
                <w:sz w:val="21"/>
                <w:szCs w:val="21"/>
                <w:lang w:eastAsia="zh-CN"/>
              </w:rPr>
              <w:t>年</w:t>
            </w:r>
            <w:r>
              <w:rPr>
                <w:rFonts w:hint="eastAsia" w:ascii="仿宋" w:hAnsi="仿宋" w:eastAsia="仿宋"/>
                <w:snapToGrid w:val="0"/>
                <w:sz w:val="21"/>
                <w:szCs w:val="21"/>
                <w:lang w:val="en-US" w:eastAsia="zh-CN"/>
              </w:rPr>
              <w:t>12</w:t>
            </w:r>
            <w:r>
              <w:rPr>
                <w:rFonts w:hint="eastAsia" w:ascii="仿宋" w:hAnsi="仿宋" w:eastAsia="仿宋"/>
                <w:snapToGrid w:val="0"/>
                <w:sz w:val="21"/>
                <w:szCs w:val="21"/>
                <w:lang w:eastAsia="zh-CN"/>
              </w:rPr>
              <w:t>月</w:t>
            </w:r>
            <w:r>
              <w:rPr>
                <w:rFonts w:hint="eastAsia" w:ascii="仿宋" w:hAnsi="仿宋" w:eastAsia="仿宋"/>
                <w:snapToGrid w:val="0"/>
                <w:sz w:val="21"/>
                <w:szCs w:val="21"/>
                <w:lang w:val="en-US" w:eastAsia="zh-CN"/>
              </w:rPr>
              <w:t>26</w:t>
            </w:r>
            <w:r>
              <w:rPr>
                <w:rFonts w:hint="eastAsia" w:ascii="仿宋" w:hAnsi="仿宋" w:eastAsia="仿宋"/>
                <w:snapToGrid w:val="0"/>
                <w:sz w:val="21"/>
                <w:szCs w:val="21"/>
                <w:lang w:eastAsia="zh-CN"/>
              </w:rPr>
              <w:t>日1</w:t>
            </w:r>
            <w:r>
              <w:rPr>
                <w:rFonts w:ascii="仿宋" w:hAnsi="仿宋" w:eastAsia="仿宋"/>
                <w:snapToGrid w:val="0"/>
                <w:sz w:val="21"/>
                <w:szCs w:val="21"/>
                <w:lang w:eastAsia="zh-CN"/>
              </w:rPr>
              <w:t>8</w:t>
            </w:r>
            <w:r>
              <w:rPr>
                <w:rFonts w:hint="eastAsia" w:ascii="仿宋" w:hAnsi="仿宋" w:eastAsia="仿宋"/>
                <w:snapToGrid w:val="0"/>
                <w:sz w:val="21"/>
                <w:szCs w:val="21"/>
                <w:lang w:eastAsia="zh-CN"/>
              </w:rPr>
              <w:t>:3</w:t>
            </w:r>
            <w:r>
              <w:rPr>
                <w:rFonts w:ascii="仿宋" w:hAnsi="仿宋" w:eastAsia="仿宋"/>
                <w:snapToGrid w:val="0"/>
                <w:sz w:val="21"/>
                <w:szCs w:val="21"/>
                <w:lang w:eastAsia="zh-CN"/>
              </w:rPr>
              <w:t>0</w:t>
            </w:r>
          </w:p>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确认的方式：</w:t>
            </w:r>
            <w:r>
              <w:rPr>
                <w:rFonts w:hint="eastAsia" w:ascii="仿宋" w:hAnsi="仿宋" w:eastAsia="仿宋"/>
                <w:snapToGrid w:val="0"/>
                <w:sz w:val="21"/>
                <w:szCs w:val="21"/>
                <w:lang w:eastAsia="zh-CN"/>
              </w:rPr>
              <w:t>电话或微信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3.1.1(9)</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构成响</w:t>
            </w:r>
            <w:r>
              <w:rPr>
                <w:rFonts w:hint="eastAsia" w:eastAsia="仿宋" w:asciiTheme="minorEastAsia" w:hAnsiTheme="minorEastAsia"/>
                <w:snapToGrid w:val="0"/>
                <w:sz w:val="21"/>
                <w:szCs w:val="21"/>
                <w:lang w:eastAsia="zh-CN"/>
              </w:rPr>
              <w:t>应文件的其它资料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sym w:font="Wingdings 2" w:char="0052"/>
            </w:r>
            <w:r>
              <w:rPr>
                <w:rFonts w:hint="eastAsia" w:eastAsia="仿宋" w:asciiTheme="minorEastAsia" w:hAnsiTheme="minorEastAsia"/>
                <w:snapToGrid w:val="0"/>
                <w:sz w:val="21"/>
                <w:szCs w:val="21"/>
                <w:lang w:eastAsia="zh-CN"/>
              </w:rPr>
              <w:t>响应单位获奖荣誉</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sym w:font="Wingdings 2" w:char="0052"/>
            </w:r>
            <w:r>
              <w:rPr>
                <w:rFonts w:hint="eastAsia" w:eastAsia="仿宋" w:asciiTheme="minorEastAsia" w:hAnsiTheme="minorEastAsia"/>
                <w:snapToGrid w:val="0"/>
                <w:sz w:val="21"/>
                <w:szCs w:val="21"/>
                <w:lang w:eastAsia="zh-CN"/>
              </w:rPr>
              <w:t>响应单位公司介绍</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sym w:font="Wingdings 2" w:char="F052"/>
            </w:r>
            <w:r>
              <w:rPr>
                <w:rFonts w:hint="eastAsia" w:eastAsia="仿宋" w:asciiTheme="minorEastAsia" w:hAnsiTheme="minorEastAsia"/>
                <w:snapToGrid w:val="0"/>
                <w:sz w:val="21"/>
                <w:szCs w:val="21"/>
                <w:lang w:eastAsia="zh-CN"/>
              </w:rPr>
              <w:t>响应单位承诺函</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sym w:font="Wingdings 2" w:char="F052"/>
            </w:r>
            <w:r>
              <w:rPr>
                <w:rFonts w:hint="eastAsia" w:eastAsia="仿宋" w:asciiTheme="minorEastAsia" w:hAnsiTheme="minorEastAsia"/>
                <w:snapToGrid w:val="0"/>
                <w:sz w:val="21"/>
                <w:szCs w:val="21"/>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3.2.2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采购标的数量增减幅度</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采购标的数量增减幅度：</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w:t>
            </w:r>
          </w:p>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lang w:eastAsia="zh-CN"/>
              </w:rPr>
              <w:t>（注：数</w:t>
            </w:r>
            <w:r>
              <w:rPr>
                <w:rFonts w:hint="eastAsia" w:ascii="仿宋" w:hAnsi="仿宋" w:eastAsia="仿宋"/>
                <w:snapToGrid w:val="0"/>
                <w:sz w:val="21"/>
                <w:szCs w:val="21"/>
                <w:lang w:eastAsia="zh-CN"/>
              </w:rPr>
              <w:t>量</w:t>
            </w:r>
            <w:r>
              <w:rPr>
                <w:rFonts w:ascii="仿宋" w:hAnsi="仿宋" w:eastAsia="仿宋"/>
                <w:snapToGrid w:val="0"/>
                <w:sz w:val="21"/>
                <w:szCs w:val="21"/>
                <w:lang w:eastAsia="zh-CN"/>
              </w:rPr>
              <w:t>增减幅度通常在10%以内。</w:t>
            </w: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3.2.3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最高限价或其计算方法</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sym w:font="Wingdings 2" w:char="00A3"/>
            </w:r>
            <w:r>
              <w:rPr>
                <w:rFonts w:eastAsia="仿宋" w:asciiTheme="minorEastAsia" w:hAnsiTheme="minorEastAsia"/>
                <w:snapToGrid w:val="0"/>
                <w:sz w:val="21"/>
                <w:szCs w:val="21"/>
                <w:lang w:eastAsia="zh-CN"/>
              </w:rPr>
              <w:t>无</w:t>
            </w:r>
          </w:p>
          <w:p>
            <w:pPr>
              <w:pStyle w:val="80"/>
              <w:adjustRightInd w:val="0"/>
              <w:spacing w:line="276" w:lineRule="auto"/>
              <w:rPr>
                <w:rFonts w:hint="default" w:ascii="仿宋" w:hAnsi="仿宋" w:eastAsia="仿宋"/>
                <w:snapToGrid w:val="0"/>
                <w:sz w:val="21"/>
                <w:szCs w:val="21"/>
                <w:lang w:val="en-US" w:eastAsia="zh-CN"/>
              </w:rPr>
            </w:pPr>
            <w:r>
              <w:rPr>
                <w:rFonts w:ascii="Wingdings 2" w:hAnsi="Wingdings 2" w:eastAsia="仿宋" w:cs="Apple Color Emoji"/>
                <w:snapToGrid w:val="0"/>
                <w:sz w:val="24"/>
                <w:szCs w:val="24"/>
                <w:u w:val="single"/>
                <w:shd w:val="clear" w:color="auto" w:fill="FFFF00"/>
                <w:lang w:eastAsia="zh-CN"/>
              </w:rPr>
              <w:sym w:font="Wingdings 2" w:char="0052"/>
            </w:r>
            <w:r>
              <w:rPr>
                <w:rFonts w:eastAsia="仿宋" w:asciiTheme="minorEastAsia" w:hAnsiTheme="minorEastAsia"/>
                <w:snapToGrid w:val="0"/>
                <w:sz w:val="21"/>
                <w:szCs w:val="21"/>
                <w:lang w:eastAsia="zh-CN"/>
              </w:rPr>
              <w:t>有，最高限价或其计算方法：</w:t>
            </w:r>
            <w:r>
              <w:rPr>
                <w:rFonts w:hint="eastAsia" w:eastAsia="仿宋" w:asciiTheme="minorEastAsia" w:hAnsiTheme="minorEastAsia"/>
                <w:snapToGrid w:val="0"/>
                <w:sz w:val="21"/>
                <w:szCs w:val="21"/>
                <w:lang w:val="en-US" w:eastAsia="zh-CN"/>
              </w:rPr>
              <w:t>97.57万元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ascii="仿宋" w:hAnsi="仿宋" w:eastAsia="仿宋"/>
                <w:snapToGrid w:val="0"/>
                <w:sz w:val="21"/>
                <w:szCs w:val="21"/>
                <w:lang w:eastAsia="zh-CN"/>
              </w:rPr>
              <w:t>3</w:t>
            </w:r>
            <w:r>
              <w:rPr>
                <w:rFonts w:ascii="仿宋" w:hAnsi="仿宋" w:eastAsia="仿宋"/>
                <w:snapToGrid w:val="0"/>
                <w:sz w:val="21"/>
                <w:szCs w:val="21"/>
                <w:lang w:eastAsia="zh-CN"/>
              </w:rPr>
              <w:t>.2.4</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合同形式</w:t>
            </w:r>
          </w:p>
        </w:tc>
        <w:tc>
          <w:tcPr>
            <w:tcW w:w="4961" w:type="dxa"/>
            <w:tcMar>
              <w:top w:w="57" w:type="dxa"/>
              <w:left w:w="57" w:type="dxa"/>
              <w:bottom w:w="57" w:type="dxa"/>
              <w:right w:w="57" w:type="dxa"/>
            </w:tcMar>
            <w:vAlign w:val="center"/>
          </w:tcPr>
          <w:p>
            <w:pPr>
              <w:pStyle w:val="81"/>
              <w:rPr>
                <w:rFonts w:ascii="仿宋" w:hAnsi="仿宋" w:eastAsia="仿宋" w:cs="宋体"/>
                <w:snapToGrid w:val="0"/>
              </w:rPr>
            </w:pPr>
            <w:r>
              <w:rPr>
                <w:rFonts w:ascii="仿宋" w:hAnsi="仿宋" w:eastAsia="仿宋" w:cs="宋体"/>
                <w:snapToGrid w:val="0"/>
              </w:rPr>
              <w:sym w:font="Wingdings 2" w:char="00A3"/>
            </w:r>
            <w:r>
              <w:rPr>
                <w:rFonts w:ascii="仿宋" w:hAnsi="仿宋" w:eastAsia="仿宋" w:cs="宋体"/>
                <w:snapToGrid w:val="0"/>
              </w:rPr>
              <w:fldChar w:fldCharType="begin"/>
            </w:r>
            <w:r>
              <w:rPr>
                <w:rFonts w:ascii="仿宋" w:hAnsi="仿宋" w:eastAsia="仿宋" w:cs="宋体"/>
                <w:snapToGrid w:val="0"/>
              </w:rPr>
              <w:instrText xml:space="preserve"> MERGEFIELD tbbjfs_dj|1|e82341ad-a68c-414f-933f-ea1bcc18b60a|c4b6746f-aa3e-4211-a2e6-e33472785576 </w:instrText>
            </w:r>
            <w:r>
              <w:rPr>
                <w:rFonts w:ascii="仿宋" w:hAnsi="仿宋" w:eastAsia="仿宋" w:cs="宋体"/>
                <w:snapToGrid w:val="0"/>
              </w:rPr>
              <w:fldChar w:fldCharType="separate"/>
            </w:r>
            <w:r>
              <w:rPr>
                <w:rFonts w:ascii="仿宋" w:hAnsi="仿宋" w:eastAsia="仿宋" w:cs="宋体"/>
                <w:snapToGrid w:val="0"/>
              </w:rPr>
              <w:t>单价合同</w:t>
            </w:r>
            <w:r>
              <w:rPr>
                <w:rFonts w:ascii="仿宋" w:hAnsi="仿宋" w:eastAsia="仿宋" w:cs="宋体"/>
                <w:snapToGrid w:val="0"/>
              </w:rPr>
              <w:fldChar w:fldCharType="end"/>
            </w:r>
            <w:r>
              <w:rPr>
                <w:rFonts w:ascii="仿宋" w:hAnsi="仿宋" w:eastAsia="仿宋" w:cs="宋体"/>
                <w:snapToGrid w:val="0"/>
              </w:rPr>
              <w:fldChar w:fldCharType="begin"/>
            </w:r>
            <w:r>
              <w:rPr>
                <w:rFonts w:ascii="仿宋" w:hAnsi="仿宋" w:eastAsia="仿宋" w:cs="宋体"/>
                <w:snapToGrid w:val="0"/>
              </w:rPr>
              <w:instrText xml:space="preserve"> MERGEFIELD tbbjfs_dj|2|e82341ad-a68c-414f-933f-ea1bcc18b60a|c4b6746f-aa3e-4211-a2e6-e33472785576 </w:instrText>
            </w:r>
            <w:r>
              <w:rPr>
                <w:rFonts w:ascii="仿宋" w:hAnsi="仿宋" w:eastAsia="仿宋" w:cs="宋体"/>
                <w:snapToGrid w:val="0"/>
              </w:rPr>
              <w:fldChar w:fldCharType="separate"/>
            </w:r>
          </w:p>
          <w:p>
            <w:pPr>
              <w:pStyle w:val="81"/>
              <w:rPr>
                <w:rFonts w:ascii="仿宋" w:hAnsi="仿宋" w:eastAsia="仿宋" w:cs="宋体"/>
                <w:snapToGrid w:val="0"/>
              </w:rPr>
            </w:pPr>
            <w:r>
              <w:rPr>
                <w:rFonts w:ascii="仿宋" w:hAnsi="仿宋" w:eastAsia="仿宋" w:cs="宋体"/>
                <w:snapToGrid w:val="0"/>
              </w:rPr>
              <w:fldChar w:fldCharType="end"/>
            </w:r>
            <w:r>
              <w:rPr>
                <w:rFonts w:hint="eastAsia" w:ascii="仿宋" w:hAnsi="仿宋" w:eastAsia="仿宋" w:cs="宋体"/>
                <w:snapToGrid w:val="0"/>
                <w:lang w:eastAsia="zh-CN"/>
              </w:rPr>
              <w:t>☑</w:t>
            </w:r>
            <w:r>
              <w:rPr>
                <w:rFonts w:ascii="仿宋" w:hAnsi="仿宋" w:eastAsia="仿宋" w:cs="宋体"/>
                <w:snapToGrid w:val="0"/>
              </w:rPr>
              <w:fldChar w:fldCharType="begin"/>
            </w:r>
            <w:r>
              <w:rPr>
                <w:rFonts w:ascii="仿宋" w:hAnsi="仿宋" w:eastAsia="仿宋" w:cs="宋体"/>
                <w:snapToGrid w:val="0"/>
              </w:rPr>
              <w:instrText xml:space="preserve"> MERGEFIELD tbbjfs_zj|1|e82341ad-a68c-414f-933f-ea1bcc18b60a|e12ee692-4310-455e-902e-47165e307a62 </w:instrText>
            </w:r>
            <w:r>
              <w:rPr>
                <w:rFonts w:ascii="仿宋" w:hAnsi="仿宋" w:eastAsia="仿宋" w:cs="宋体"/>
                <w:snapToGrid w:val="0"/>
              </w:rPr>
              <w:fldChar w:fldCharType="separate"/>
            </w:r>
            <w:r>
              <w:rPr>
                <w:rFonts w:ascii="仿宋" w:hAnsi="仿宋" w:eastAsia="仿宋" w:cs="宋体"/>
                <w:snapToGrid w:val="0"/>
              </w:rPr>
              <w:t>总价合同</w:t>
            </w:r>
            <w:r>
              <w:rPr>
                <w:rFonts w:ascii="仿宋" w:hAnsi="仿宋" w:eastAsia="仿宋" w:cs="宋体"/>
                <w:snapToGrid w:val="0"/>
              </w:rPr>
              <w:fldChar w:fldCharType="end"/>
            </w:r>
            <w:r>
              <w:rPr>
                <w:rFonts w:ascii="仿宋" w:hAnsi="仿宋" w:eastAsia="仿宋" w:cs="宋体"/>
                <w:snapToGrid w:val="0"/>
              </w:rPr>
              <w:fldChar w:fldCharType="begin"/>
            </w:r>
            <w:r>
              <w:rPr>
                <w:rFonts w:ascii="仿宋" w:hAnsi="仿宋" w:eastAsia="仿宋" w:cs="宋体"/>
                <w:snapToGrid w:val="0"/>
              </w:rPr>
              <w:instrText xml:space="preserve"> MERGEFIELD tbbjfs_zj|2|e82341ad-a68c-414f-933f-ea1bcc18b60a|e12ee692-4310-455e-902e-47165e307a62 </w:instrText>
            </w:r>
            <w:r>
              <w:rPr>
                <w:rFonts w:ascii="仿宋" w:hAnsi="仿宋" w:eastAsia="仿宋" w:cs="宋体"/>
                <w:snapToGrid w:val="0"/>
              </w:rPr>
              <w:fldChar w:fldCharType="separate"/>
            </w:r>
          </w:p>
          <w:p>
            <w:pPr>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fldChar w:fldCharType="end"/>
            </w:r>
            <w:r>
              <w:rPr>
                <w:rFonts w:ascii="仿宋" w:hAnsi="仿宋" w:eastAsia="仿宋"/>
                <w:snapToGrid w:val="0"/>
                <w:sz w:val="21"/>
                <w:szCs w:val="21"/>
                <w:lang w:eastAsia="zh-CN"/>
              </w:rPr>
              <w:t>□</w:t>
            </w:r>
            <w:r>
              <w:rPr>
                <w:rFonts w:ascii="仿宋" w:hAnsi="仿宋" w:eastAsia="仿宋"/>
                <w:snapToGrid w:val="0"/>
                <w:sz w:val="21"/>
                <w:szCs w:val="21"/>
                <w:lang w:eastAsia="zh-CN"/>
              </w:rPr>
              <w:fldChar w:fldCharType="begin"/>
            </w:r>
            <w:r>
              <w:rPr>
                <w:rFonts w:ascii="仿宋" w:hAnsi="仿宋" w:eastAsia="仿宋"/>
                <w:snapToGrid w:val="0"/>
                <w:sz w:val="21"/>
                <w:szCs w:val="21"/>
                <w:lang w:eastAsia="zh-CN"/>
              </w:rPr>
              <w:instrText xml:space="preserve"> MERGEFIELD tbbjfs_qt|1|e82341ad-a68c-414f-933f-ea1bcc18b60a|d5d13e28-0c3c-44d6-b44d-d3237270e669 </w:instrText>
            </w:r>
            <w:r>
              <w:rPr>
                <w:rFonts w:ascii="仿宋" w:hAnsi="仿宋" w:eastAsia="仿宋"/>
                <w:snapToGrid w:val="0"/>
                <w:sz w:val="21"/>
                <w:szCs w:val="21"/>
                <w:lang w:eastAsia="zh-CN"/>
              </w:rPr>
              <w:fldChar w:fldCharType="separate"/>
            </w:r>
            <w:r>
              <w:rPr>
                <w:rFonts w:ascii="仿宋" w:hAnsi="仿宋" w:eastAsia="仿宋"/>
                <w:snapToGrid w:val="0"/>
                <w:sz w:val="21"/>
                <w:szCs w:val="21"/>
                <w:lang w:eastAsia="zh-CN"/>
              </w:rPr>
              <w:t>其他：</w:t>
            </w:r>
            <w:r>
              <w:rPr>
                <w:rFonts w:ascii="仿宋" w:hAnsi="仿宋" w:eastAsia="仿宋"/>
                <w:snapToGrid w:val="0"/>
                <w:sz w:val="21"/>
                <w:szCs w:val="21"/>
                <w:lang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3.2.5</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报价的其他要求</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3.3.1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响应文件有效期</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提交</w:t>
            </w:r>
            <w:r>
              <w:rPr>
                <w:rFonts w:hint="eastAsia" w:eastAsia="仿宋" w:asciiTheme="minorEastAsia" w:hAnsiTheme="minorEastAsia"/>
                <w:snapToGrid w:val="0"/>
                <w:sz w:val="21"/>
                <w:szCs w:val="21"/>
                <w:lang w:eastAsia="zh-CN"/>
              </w:rPr>
              <w:t>响应</w:t>
            </w:r>
            <w:r>
              <w:rPr>
                <w:rFonts w:eastAsia="仿宋" w:asciiTheme="minorEastAsia" w:hAnsiTheme="minorEastAsia"/>
                <w:snapToGrid w:val="0"/>
                <w:sz w:val="21"/>
                <w:szCs w:val="21"/>
                <w:lang w:eastAsia="zh-CN"/>
              </w:rPr>
              <w:t>文件截止</w:t>
            </w:r>
            <w:r>
              <w:rPr>
                <w:rFonts w:hint="eastAsia" w:eastAsia="仿宋" w:asciiTheme="minorEastAsia" w:hAnsiTheme="minorEastAsia"/>
                <w:snapToGrid w:val="0"/>
                <w:sz w:val="21"/>
                <w:szCs w:val="21"/>
                <w:lang w:eastAsia="zh-CN"/>
              </w:rPr>
              <w:t>日</w:t>
            </w:r>
            <w:r>
              <w:rPr>
                <w:rFonts w:eastAsia="仿宋" w:asciiTheme="minorEastAsia" w:hAnsiTheme="minorEastAsia"/>
                <w:snapToGrid w:val="0"/>
                <w:sz w:val="21"/>
                <w:szCs w:val="21"/>
                <w:lang w:eastAsia="zh-CN"/>
              </w:rPr>
              <w:t>期后</w:t>
            </w:r>
            <w:r>
              <w:rPr>
                <w:rFonts w:eastAsia="仿宋" w:asciiTheme="minorEastAsia" w:hAnsiTheme="minorEastAsia"/>
                <w:snapToGrid w:val="0"/>
                <w:sz w:val="21"/>
                <w:szCs w:val="21"/>
                <w:u w:val="single"/>
                <w:shd w:val="clear" w:color="auto" w:fill="FFFF00"/>
                <w:lang w:eastAsia="zh-CN"/>
              </w:rPr>
              <w:t xml:space="preserve">  90 </w:t>
            </w:r>
            <w:r>
              <w:rPr>
                <w:rFonts w:hint="eastAsia" w:eastAsia="仿宋" w:asciiTheme="minorEastAsia" w:hAnsiTheme="minorEastAsia"/>
                <w:snapToGrid w:val="0"/>
                <w:sz w:val="21"/>
                <w:szCs w:val="21"/>
                <w:shd w:val="clear" w:color="auto" w:fill="FFFF00"/>
                <w:lang w:eastAsia="zh-CN"/>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3.4.1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响应保证金</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sym w:font="Wingdings 2" w:char="0052"/>
            </w:r>
            <w:r>
              <w:rPr>
                <w:rFonts w:eastAsia="仿宋" w:asciiTheme="minorEastAsia" w:hAnsiTheme="minorEastAsia"/>
                <w:snapToGrid w:val="0"/>
                <w:sz w:val="21"/>
                <w:szCs w:val="21"/>
                <w:lang w:eastAsia="zh-CN"/>
              </w:rPr>
              <w:t>要求递交</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保证金的金额：</w:t>
            </w:r>
            <w:r>
              <w:rPr>
                <w:rFonts w:hint="eastAsia" w:eastAsia="仿宋" w:asciiTheme="minorEastAsia" w:hAnsiTheme="minorEastAsia"/>
                <w:snapToGrid w:val="0"/>
                <w:sz w:val="21"/>
                <w:szCs w:val="21"/>
                <w:lang w:val="en-US" w:eastAsia="zh-CN"/>
              </w:rPr>
              <w:t>800</w:t>
            </w:r>
            <w:r>
              <w:rPr>
                <w:rFonts w:eastAsia="仿宋" w:asciiTheme="minorEastAsia" w:hAnsiTheme="minorEastAsia"/>
                <w:snapToGrid w:val="0"/>
                <w:sz w:val="21"/>
                <w:szCs w:val="21"/>
                <w:lang w:eastAsia="zh-CN"/>
              </w:rPr>
              <w:t>0.00</w:t>
            </w:r>
          </w:p>
          <w:p>
            <w:pPr>
              <w:pStyle w:val="80"/>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保证金的形式：银行转账或电子汇款形式（对公账户）</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账号：</w:t>
            </w:r>
            <w:r>
              <w:rPr>
                <w:rFonts w:hint="eastAsia" w:eastAsia="仿宋" w:asciiTheme="minorEastAsia" w:hAnsiTheme="minorEastAsia"/>
                <w:snapToGrid w:val="0"/>
                <w:sz w:val="21"/>
                <w:szCs w:val="21"/>
                <w:lang w:eastAsia="zh-CN"/>
              </w:rPr>
              <w:t>24139701040011717</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开户行：</w:t>
            </w:r>
            <w:r>
              <w:rPr>
                <w:rFonts w:hint="eastAsia" w:eastAsia="仿宋" w:asciiTheme="minorEastAsia" w:hAnsiTheme="minorEastAsia"/>
                <w:snapToGrid w:val="0"/>
                <w:sz w:val="21"/>
                <w:szCs w:val="21"/>
                <w:lang w:eastAsia="zh-CN"/>
              </w:rPr>
              <w:t>中国农业银行股份有限公司梁河县支行</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交款方式：电汇（交款时注明“</w:t>
            </w:r>
            <w:r>
              <w:rPr>
                <w:rFonts w:hint="eastAsia" w:ascii="仿宋" w:hAnsi="仿宋" w:eastAsia="仿宋"/>
                <w:snapToGrid w:val="0"/>
                <w:sz w:val="24"/>
                <w:szCs w:val="24"/>
                <w:lang w:eastAsia="zh-CN"/>
              </w:rPr>
              <w:t>梁河糖业2023年第二批技改土建及安全整改土建项目</w:t>
            </w:r>
            <w:r>
              <w:rPr>
                <w:rFonts w:eastAsia="仿宋" w:asciiTheme="minorEastAsia" w:hAnsiTheme="minorEastAsia"/>
                <w:snapToGrid w:val="0"/>
                <w:sz w:val="21"/>
                <w:szCs w:val="21"/>
                <w:lang w:eastAsia="zh-CN"/>
              </w:rPr>
              <w:t>投标保证金”字样）</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缴款期限：</w:t>
            </w:r>
            <w:r>
              <w:rPr>
                <w:rFonts w:eastAsia="仿宋" w:asciiTheme="minorEastAsia" w:hAnsiTheme="minorEastAsia"/>
                <w:snapToGrid w:val="0"/>
                <w:color w:val="FF0000"/>
                <w:sz w:val="21"/>
                <w:szCs w:val="21"/>
                <w:lang w:eastAsia="zh-CN"/>
              </w:rPr>
              <w:t>202</w:t>
            </w:r>
            <w:r>
              <w:rPr>
                <w:rFonts w:hint="eastAsia" w:eastAsia="仿宋" w:asciiTheme="minorEastAsia" w:hAnsiTheme="minorEastAsia"/>
                <w:snapToGrid w:val="0"/>
                <w:color w:val="FF0000"/>
                <w:sz w:val="21"/>
                <w:szCs w:val="21"/>
                <w:lang w:eastAsia="zh-CN"/>
              </w:rPr>
              <w:t>3</w:t>
            </w:r>
            <w:r>
              <w:rPr>
                <w:rFonts w:eastAsia="仿宋" w:asciiTheme="minorEastAsia" w:hAnsiTheme="minorEastAsia"/>
                <w:snapToGrid w:val="0"/>
                <w:color w:val="FF0000"/>
                <w:sz w:val="21"/>
                <w:szCs w:val="21"/>
                <w:lang w:eastAsia="zh-CN"/>
              </w:rPr>
              <w:t>年</w:t>
            </w:r>
            <w:r>
              <w:rPr>
                <w:rFonts w:hint="eastAsia" w:eastAsia="仿宋" w:asciiTheme="minorEastAsia" w:hAnsiTheme="minorEastAsia"/>
                <w:snapToGrid w:val="0"/>
                <w:color w:val="FF0000"/>
                <w:sz w:val="21"/>
                <w:szCs w:val="21"/>
                <w:lang w:eastAsia="zh-CN"/>
              </w:rPr>
              <w:t xml:space="preserve"> </w:t>
            </w:r>
            <w:r>
              <w:rPr>
                <w:rFonts w:hint="eastAsia" w:eastAsia="仿宋" w:asciiTheme="minorEastAsia" w:hAnsiTheme="minorEastAsia"/>
                <w:snapToGrid w:val="0"/>
                <w:color w:val="FF0000"/>
                <w:sz w:val="21"/>
                <w:szCs w:val="21"/>
                <w:lang w:val="en-US" w:eastAsia="zh-CN"/>
              </w:rPr>
              <w:t>12</w:t>
            </w:r>
            <w:r>
              <w:rPr>
                <w:rFonts w:eastAsia="仿宋" w:asciiTheme="minorEastAsia" w:hAnsiTheme="minorEastAsia"/>
                <w:snapToGrid w:val="0"/>
                <w:color w:val="FF0000"/>
                <w:sz w:val="21"/>
                <w:szCs w:val="21"/>
                <w:lang w:eastAsia="zh-CN"/>
              </w:rPr>
              <w:t>月</w:t>
            </w:r>
            <w:r>
              <w:rPr>
                <w:rFonts w:hint="eastAsia" w:eastAsia="仿宋" w:asciiTheme="minorEastAsia" w:hAnsiTheme="minorEastAsia"/>
                <w:snapToGrid w:val="0"/>
                <w:color w:val="FF0000"/>
                <w:sz w:val="21"/>
                <w:szCs w:val="21"/>
                <w:lang w:val="en-US" w:eastAsia="zh-CN"/>
              </w:rPr>
              <w:t>27</w:t>
            </w:r>
            <w:bookmarkStart w:id="426" w:name="_GoBack"/>
            <w:bookmarkEnd w:id="426"/>
            <w:r>
              <w:rPr>
                <w:rFonts w:eastAsia="仿宋" w:asciiTheme="minorEastAsia" w:hAnsiTheme="minorEastAsia"/>
                <w:snapToGrid w:val="0"/>
                <w:color w:val="FF0000"/>
                <w:sz w:val="21"/>
                <w:szCs w:val="21"/>
                <w:lang w:eastAsia="zh-CN"/>
              </w:rPr>
              <w:t>日</w:t>
            </w:r>
            <w:r>
              <w:rPr>
                <w:rFonts w:hint="eastAsia" w:eastAsia="仿宋" w:asciiTheme="minorEastAsia" w:hAnsiTheme="minorEastAsia"/>
                <w:snapToGrid w:val="0"/>
                <w:color w:val="FF0000"/>
                <w:sz w:val="21"/>
                <w:szCs w:val="21"/>
                <w:lang w:val="en-US" w:eastAsia="zh-CN"/>
              </w:rPr>
              <w:t>9</w:t>
            </w:r>
            <w:r>
              <w:rPr>
                <w:rFonts w:eastAsia="仿宋" w:asciiTheme="minorEastAsia" w:hAnsiTheme="minorEastAsia"/>
                <w:snapToGrid w:val="0"/>
                <w:color w:val="FF0000"/>
                <w:sz w:val="21"/>
                <w:szCs w:val="21"/>
                <w:lang w:eastAsia="zh-CN"/>
              </w:rPr>
              <w:t>:</w:t>
            </w:r>
            <w:r>
              <w:rPr>
                <w:rFonts w:hint="eastAsia" w:eastAsia="仿宋" w:asciiTheme="minorEastAsia" w:hAnsiTheme="minorEastAsia"/>
                <w:snapToGrid w:val="0"/>
                <w:color w:val="FF0000"/>
                <w:sz w:val="21"/>
                <w:szCs w:val="21"/>
                <w:lang w:val="en-US" w:eastAsia="zh-CN"/>
              </w:rPr>
              <w:t>00</w:t>
            </w:r>
            <w:r>
              <w:rPr>
                <w:rFonts w:eastAsia="仿宋" w:asciiTheme="minorEastAsia" w:hAnsiTheme="minorEastAsia"/>
                <w:snapToGrid w:val="0"/>
                <w:color w:val="FF0000"/>
                <w:sz w:val="21"/>
                <w:szCs w:val="21"/>
                <w:lang w:eastAsia="zh-CN"/>
              </w:rPr>
              <w:t>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3.4.2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退还响应保证金的时间</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未成交供应商的响应保证金于成交通知书发出后1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日历天内退还；成交供应商的响应保证金于造价咨询服务合同签订后1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3.4.3(3)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不退还响应保证金的其他情形</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开启响应文件后在响应有效期内，供应商撤回其响应</w:t>
            </w:r>
            <w:r>
              <w:rPr>
                <w:rFonts w:hint="eastAsia" w:eastAsia="仿宋" w:asciiTheme="minorEastAsia" w:hAnsiTheme="minorEastAsia"/>
                <w:snapToGrid w:val="0"/>
                <w:sz w:val="21"/>
                <w:szCs w:val="21"/>
                <w:lang w:eastAsia="zh-CN"/>
              </w:rPr>
              <w:t>文件</w:t>
            </w:r>
            <w:r>
              <w:rPr>
                <w:rFonts w:eastAsia="仿宋" w:asciiTheme="minorEastAsia" w:hAnsiTheme="minorEastAsia"/>
                <w:snapToGrid w:val="0"/>
                <w:sz w:val="21"/>
                <w:szCs w:val="21"/>
                <w:lang w:eastAsia="zh-CN"/>
              </w:rPr>
              <w:t>；</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提供虚假材料谋取中标、成交的；</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成交供应商未按本竞争性磋商文件规定签约；</w:t>
            </w:r>
          </w:p>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w:t>
            </w:r>
            <w:r>
              <w:rPr>
                <w:rFonts w:hint="eastAsia" w:ascii="仿宋" w:hAnsi="仿宋" w:eastAsia="仿宋" w:cs="微软雅黑"/>
                <w:snapToGrid w:val="0"/>
                <w:sz w:val="21"/>
                <w:szCs w:val="21"/>
                <w:lang w:eastAsia="zh-CN"/>
              </w:rPr>
              <w:t>.</w:t>
            </w:r>
            <w:r>
              <w:rPr>
                <w:rFonts w:ascii="仿宋" w:hAnsi="仿宋" w:eastAsia="仿宋"/>
                <w:snapToGrid w:val="0"/>
                <w:sz w:val="21"/>
                <w:szCs w:val="21"/>
              </w:rPr>
              <w:t>5(1)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依法设立的证明材料</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资质要求证明材料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r>
              <w:rPr>
                <w:rFonts w:hint="eastAsia" w:eastAsia="仿宋" w:asciiTheme="minorEastAsia" w:hAnsiTheme="minorEastAsia"/>
                <w:snapToGrid w:val="0"/>
                <w:sz w:val="21"/>
                <w:szCs w:val="21"/>
                <w:lang w:eastAsia="zh-CN"/>
              </w:rPr>
              <w:t>。</w:t>
            </w:r>
          </w:p>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w:t>
            </w:r>
            <w:r>
              <w:rPr>
                <w:rFonts w:hint="eastAsia" w:eastAsia="仿宋" w:asciiTheme="minorEastAsia" w:hAnsiTheme="minorEastAsia"/>
                <w:snapToGrid w:val="0"/>
                <w:sz w:val="21"/>
                <w:szCs w:val="21"/>
                <w:lang w:eastAsia="zh-CN"/>
              </w:rPr>
              <w:t>。供应商应提供相关资质证书副本的复印件</w:t>
            </w:r>
            <w:r>
              <w:rPr>
                <w:rFonts w:eastAsia="仿宋" w:asciiTheme="minorEastAsia" w:hAnsiTheme="minorEastAsia"/>
                <w:snapToGrid w:val="0"/>
                <w:sz w:val="21"/>
                <w:szCs w:val="21"/>
                <w:lang w:eastAsia="zh-CN"/>
              </w:rPr>
              <w:t>,以证明供应商具有承担本项目要求的资质</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资质证书包括：</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（注：此处应填写资质证书的名称、等级、专业、颁发机构等内容。</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w:t>
            </w:r>
            <w:r>
              <w:rPr>
                <w:rFonts w:hint="eastAsia" w:ascii="仿宋" w:hAnsi="仿宋" w:eastAsia="仿宋" w:cs="微软雅黑"/>
                <w:snapToGrid w:val="0"/>
                <w:sz w:val="21"/>
                <w:szCs w:val="21"/>
                <w:lang w:eastAsia="zh-CN"/>
              </w:rPr>
              <w:t>.</w:t>
            </w:r>
            <w:r>
              <w:rPr>
                <w:rFonts w:ascii="仿宋" w:hAnsi="仿宋" w:eastAsia="仿宋"/>
                <w:snapToGrid w:val="0"/>
                <w:sz w:val="21"/>
                <w:szCs w:val="21"/>
              </w:rPr>
              <w:t>5(3)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财务要求证明材料</w:t>
            </w:r>
          </w:p>
        </w:tc>
        <w:tc>
          <w:tcPr>
            <w:tcW w:w="4961" w:type="dxa"/>
            <w:tcMar>
              <w:top w:w="57" w:type="dxa"/>
              <w:left w:w="57" w:type="dxa"/>
              <w:bottom w:w="57" w:type="dxa"/>
              <w:right w:w="57" w:type="dxa"/>
            </w:tcMar>
            <w:vAlign w:val="center"/>
          </w:tcPr>
          <w:p>
            <w:pPr>
              <w:adjustRightInd w:val="0"/>
              <w:spacing w:after="120" w:afterLines="50"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pacing w:after="120" w:afterLines="50"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适用。供应商应提供经会计师事务所或审计机构审计的近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年财务会计报表复印件，包括资产负债表、现金流量表、利润表等。近年财务会计报表年份是指：</w:t>
            </w:r>
            <w:r>
              <w:rPr>
                <w:rFonts w:hint="eastAsia" w:eastAsia="仿宋" w:asciiTheme="minorEastAsia" w:hAnsiTheme="minorEastAsia"/>
                <w:snapToGrid w:val="0"/>
                <w:sz w:val="21"/>
                <w:szCs w:val="21"/>
                <w:u w:val="single"/>
                <w:lang w:eastAsia="zh-CN"/>
              </w:rPr>
              <w:t>20</w:t>
            </w:r>
            <w:r>
              <w:rPr>
                <w:rFonts w:eastAsia="仿宋" w:asciiTheme="minorEastAsia" w:hAnsiTheme="minorEastAsia"/>
                <w:snapToGrid w:val="0"/>
                <w:sz w:val="21"/>
                <w:szCs w:val="21"/>
                <w:u w:val="single"/>
                <w:lang w:eastAsia="zh-CN"/>
              </w:rPr>
              <w:t>21</w:t>
            </w:r>
            <w:r>
              <w:rPr>
                <w:rFonts w:eastAsia="仿宋" w:asciiTheme="minorEastAsia" w:hAnsiTheme="minorEastAsia"/>
                <w:snapToGrid w:val="0"/>
                <w:sz w:val="21"/>
                <w:szCs w:val="21"/>
                <w:lang w:eastAsia="zh-CN"/>
              </w:rPr>
              <w:t>至</w:t>
            </w:r>
            <w:r>
              <w:rPr>
                <w:rFonts w:hint="eastAsia" w:eastAsia="仿宋" w:asciiTheme="minorEastAsia" w:hAnsiTheme="minorEastAsia"/>
                <w:snapToGrid w:val="0"/>
                <w:sz w:val="21"/>
                <w:szCs w:val="21"/>
                <w:u w:val="single"/>
                <w:lang w:eastAsia="zh-CN"/>
              </w:rPr>
              <w:t>2022</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pacing w:after="120" w:afterLines="50"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适用。供应商应提供近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年财务会计报表复印件，包括资产负债表、利润表。近年财务会计报表年份是指：</w:t>
            </w:r>
            <w:r>
              <w:rPr>
                <w:rFonts w:eastAsia="仿宋" w:asciiTheme="minorEastAsia" w:hAnsiTheme="minorEastAsia"/>
                <w:snapToGrid w:val="0"/>
                <w:sz w:val="21"/>
                <w:szCs w:val="21"/>
                <w:u w:val="single"/>
                <w:lang w:eastAsia="zh-CN"/>
              </w:rPr>
              <w:t xml:space="preserve">  2021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2022   </w:t>
            </w:r>
            <w:r>
              <w:rPr>
                <w:rFonts w:eastAsia="仿宋" w:asciiTheme="minorEastAsia" w:hAnsiTheme="minorEastAsia"/>
                <w:snapToGrid w:val="0"/>
                <w:sz w:val="21"/>
                <w:szCs w:val="21"/>
                <w:lang w:eastAsia="zh-CN"/>
              </w:rPr>
              <w:t>年（供应商的成立时间少于该规定年份的，应提供成立以来的财务会计报表）</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（注：有财务要求的，应选择两种财务会计报表中的一种作为财务证明资料。</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3.5(4)</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业绩要求证明材料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适用。供应商应提供近年的类似项目情况表</w:t>
            </w:r>
          </w:p>
          <w:p>
            <w:pPr>
              <w:adjustRightInd w:val="0"/>
              <w:spacing w:line="276" w:lineRule="auto"/>
              <w:rPr>
                <w:rFonts w:hint="default" w:eastAsia="仿宋" w:asciiTheme="minorEastAsia" w:hAnsiTheme="minorEastAsia"/>
                <w:snapToGrid w:val="0"/>
                <w:sz w:val="21"/>
                <w:szCs w:val="21"/>
                <w:lang w:val="en-US" w:eastAsia="zh-CN"/>
              </w:rPr>
            </w:pPr>
            <w:r>
              <w:rPr>
                <w:rFonts w:eastAsia="仿宋" w:asciiTheme="minorEastAsia" w:hAnsiTheme="minorEastAsia"/>
                <w:snapToGrid w:val="0"/>
                <w:sz w:val="21"/>
                <w:szCs w:val="21"/>
                <w:lang w:eastAsia="zh-CN"/>
              </w:rPr>
              <w:t>（格式见第六章“响应文件格式”七、资格审查资料（三）近年的类似项目情况表），以证明供应商具有承担本项目要求的业绩。近年是指：</w:t>
            </w:r>
            <w:r>
              <w:rPr>
                <w:rFonts w:hint="eastAsia" w:eastAsia="仿宋" w:asciiTheme="minorEastAsia" w:hAnsiTheme="minorEastAsia"/>
                <w:snapToGrid w:val="0"/>
                <w:sz w:val="21"/>
                <w:szCs w:val="21"/>
                <w:u w:val="single"/>
                <w:lang w:val="en-US" w:eastAsia="zh-CN"/>
              </w:rPr>
              <w:t>2018年6月</w:t>
            </w:r>
            <w:r>
              <w:rPr>
                <w:rFonts w:hint="eastAsia" w:eastAsia="仿宋" w:asciiTheme="minorEastAsia" w:hAnsiTheme="minorEastAsia"/>
                <w:snapToGrid w:val="0"/>
                <w:sz w:val="21"/>
                <w:szCs w:val="21"/>
                <w:lang w:val="en-US" w:eastAsia="zh-CN"/>
              </w:rPr>
              <w:t>至今</w:t>
            </w:r>
          </w:p>
          <w:p>
            <w:pPr>
              <w:rPr>
                <w:lang w:eastAsia="zh-CN"/>
              </w:rPr>
            </w:pP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w:t>
            </w:r>
          </w:p>
          <w:p>
            <w:pPr>
              <w:adjustRightIn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合同/订单</w:t>
            </w:r>
          </w:p>
          <w:p>
            <w:pPr>
              <w:adjustRightIn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成交通知书/</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通知书</w:t>
            </w:r>
            <w:r>
              <w:rPr>
                <w:rFonts w:hint="eastAsia" w:eastAsia="仿宋" w:asciiTheme="minorEastAsia" w:hAnsiTheme="minorEastAsia"/>
                <w:snapToGrid w:val="0"/>
                <w:sz w:val="21"/>
                <w:szCs w:val="21"/>
                <w:lang w:eastAsia="zh-CN"/>
              </w:rPr>
              <w:t xml:space="preserve"> </w:t>
            </w:r>
            <w:r>
              <w:rPr>
                <w:rFonts w:eastAsia="仿宋" w:asciiTheme="minorEastAsia" w:hAnsiTheme="minorEastAsia"/>
                <w:snapToGrid w:val="0"/>
                <w:sz w:val="21"/>
                <w:szCs w:val="21"/>
                <w:lang w:eastAsia="zh-CN"/>
              </w:rPr>
              <w:t xml:space="preserve"> 竣工验收报告/验收证明</w:t>
            </w:r>
          </w:p>
          <w:p>
            <w:pPr>
              <w:adjustRightIn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lang w:eastAsia="zh-CN"/>
              </w:rPr>
              <w:t>建设单位</w:t>
            </w:r>
            <w:r>
              <w:rPr>
                <w:rFonts w:eastAsia="仿宋" w:asciiTheme="minorEastAsia" w:hAnsiTheme="minorEastAsia"/>
                <w:snapToGrid w:val="0"/>
                <w:sz w:val="21"/>
                <w:szCs w:val="21"/>
                <w:lang w:eastAsia="zh-CN"/>
              </w:rPr>
              <w:t>证明</w:t>
            </w:r>
          </w:p>
          <w:p>
            <w:pPr>
              <w:adjustRightIn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□其他材料：</w:t>
            </w:r>
          </w:p>
          <w:p>
            <w:pPr>
              <w:rPr>
                <w:lang w:eastAsia="zh-CN"/>
              </w:rPr>
            </w:pP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业绩证明材料种类要求：</w:t>
            </w:r>
          </w:p>
          <w:p>
            <w:pPr>
              <w:adjustRightIn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提供上述勾选的任一项证明材料即可</w:t>
            </w:r>
          </w:p>
          <w:p>
            <w:pPr>
              <w:adjustRightInd w:val="0"/>
              <w:spacing w:line="276" w:lineRule="auto"/>
              <w:ind w:left="282" w:leftChars="128"/>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需同时提供上述勾选的所有证明材料</w:t>
            </w:r>
          </w:p>
          <w:p>
            <w:pPr>
              <w:pStyle w:val="80"/>
              <w:adjustRightInd w:val="0"/>
              <w:spacing w:line="276" w:lineRule="auto"/>
              <w:ind w:left="282" w:leftChars="128"/>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3.5(5)</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信誉要求证明材料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pStyle w:val="80"/>
              <w:adjustRightInd w:val="0"/>
              <w:spacing w:line="276" w:lineRule="auto"/>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适用。供应商应提供相关信誉情况的证明材料，包括：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3.5(6)</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谈判采购公告/谈判采购邀请书”规定的项目负责人和其他主要人员的相关信息，并按如下要求提供相关证明文件：</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（注：一般工程和服务项目有本项要求。采购人可在此处明确对有关人员职称证书、执业证书、社保缴费证明及业绩证明等的具体要求。</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3.5(7)</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rPr>
              <w:t>其他要求的证明材料</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3.5(8)</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不需提供证明材料</w:t>
            </w:r>
          </w:p>
          <w:p>
            <w:pPr>
              <w:pStyle w:val="80"/>
              <w:adjustRightInd w:val="0"/>
              <w:spacing w:line="276" w:lineRule="auto"/>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需要提供证明材料，包括：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3.5(9)</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联合体要求的证明材料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不适用</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适用。供应商应按照采购文件提供的格式</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（格式见第六章“响应文件格式”三、联合体协议书）拟订联合体协议书，并提供联合体协议书的原件。联合体协议书应明确联合体各方的分工</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3.6.1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3.6.2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rPr>
              <w:t>响应方案数量</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供应商只能提出唯一响应方案</w:t>
            </w:r>
            <w:r>
              <w:rPr>
                <w:rFonts w:hint="eastAsia" w:eastAsia="仿宋" w:asciiTheme="minorEastAsia" w:hAnsiTheme="minorEastAsia"/>
                <w:snapToGrid w:val="0"/>
                <w:sz w:val="21"/>
                <w:szCs w:val="21"/>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3.7.5</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响应文件电子版要求</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以E</w:t>
            </w:r>
            <w:r>
              <w:rPr>
                <w:rFonts w:eastAsia="仿宋" w:asciiTheme="minorEastAsia" w:hAnsiTheme="minorEastAsia"/>
                <w:snapToGrid w:val="0"/>
                <w:sz w:val="21"/>
                <w:szCs w:val="21"/>
                <w:lang w:eastAsia="zh-CN"/>
              </w:rPr>
              <w:t>PS</w:t>
            </w:r>
            <w:r>
              <w:rPr>
                <w:rFonts w:hint="eastAsia" w:eastAsia="仿宋" w:asciiTheme="minorEastAsia" w:hAnsiTheme="minorEastAsia"/>
                <w:snapToGrid w:val="0"/>
                <w:sz w:val="21"/>
                <w:szCs w:val="21"/>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3.7.6</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rPr>
              <w:t>分册装订要求</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u w:val="single"/>
                <w:lang w:eastAsia="zh-CN"/>
              </w:rPr>
              <w:t>提供电子版响应文件</w:t>
            </w:r>
            <w:r>
              <w:rPr>
                <w:rFonts w:hint="eastAsia" w:eastAsia="仿宋" w:asciiTheme="minorEastAsia" w:hAnsiTheme="minorEastAsia"/>
                <w:snapToGrid w:val="0"/>
                <w:sz w:val="21"/>
                <w:szCs w:val="21"/>
                <w:u w:val="single"/>
                <w:lang w:eastAsia="zh-CN"/>
              </w:rPr>
              <w:t>，</w:t>
            </w:r>
            <w:r>
              <w:rPr>
                <w:rFonts w:hint="eastAsia" w:eastAsia="仿宋" w:asciiTheme="minorEastAsia" w:hAnsiTheme="minorEastAsia"/>
                <w:snapToGrid w:val="0"/>
                <w:sz w:val="21"/>
                <w:szCs w:val="21"/>
                <w:u w:val="single"/>
                <w:lang w:val="en-US" w:eastAsia="zh-CN"/>
              </w:rPr>
              <w:t>纸质版一正两副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4.2.1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递交响应文件截止时间和地点</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p>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提</w:t>
            </w:r>
            <w:r>
              <w:rPr>
                <w:rFonts w:eastAsia="仿宋" w:asciiTheme="minorEastAsia" w:hAnsiTheme="minorEastAsia"/>
                <w:snapToGrid w:val="0"/>
                <w:sz w:val="21"/>
                <w:szCs w:val="21"/>
                <w:lang w:eastAsia="zh-CN"/>
              </w:rPr>
              <w:t>交</w:t>
            </w:r>
            <w:r>
              <w:rPr>
                <w:rFonts w:hint="eastAsia" w:eastAsia="仿宋" w:asciiTheme="minorEastAsia" w:hAnsiTheme="minorEastAsia"/>
                <w:snapToGrid w:val="0"/>
                <w:sz w:val="21"/>
                <w:szCs w:val="21"/>
                <w:lang w:eastAsia="zh-CN"/>
              </w:rPr>
              <w:t>电子</w:t>
            </w:r>
            <w:r>
              <w:rPr>
                <w:rFonts w:eastAsia="仿宋" w:asciiTheme="minorEastAsia" w:hAnsiTheme="minorEastAsia"/>
                <w:snapToGrid w:val="0"/>
                <w:sz w:val="21"/>
                <w:szCs w:val="21"/>
                <w:lang w:eastAsia="zh-CN"/>
              </w:rPr>
              <w:t>响应文件的</w:t>
            </w:r>
            <w:r>
              <w:rPr>
                <w:rFonts w:hint="eastAsia" w:eastAsia="仿宋" w:asciiTheme="minorEastAsia" w:hAnsiTheme="minorEastAsia"/>
                <w:snapToGrid w:val="0"/>
                <w:sz w:val="21"/>
                <w:szCs w:val="21"/>
                <w:lang w:eastAsia="zh-CN"/>
              </w:rPr>
              <w:t>方式</w:t>
            </w:r>
            <w:r>
              <w:rPr>
                <w:rFonts w:eastAsia="仿宋" w:asciiTheme="minorEastAsia" w:hAnsiTheme="minorEastAsia"/>
                <w:snapToGrid w:val="0"/>
                <w:sz w:val="21"/>
                <w:szCs w:val="21"/>
                <w:lang w:eastAsia="zh-CN"/>
              </w:rPr>
              <w:t>：</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扫描版</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通过</w:t>
            </w:r>
            <w:r>
              <w:rPr>
                <w:rFonts w:eastAsia="仿宋" w:asciiTheme="minorEastAsia" w:hAnsiTheme="minorEastAsia"/>
                <w:snapToGrid w:val="0"/>
                <w:sz w:val="21"/>
                <w:szCs w:val="21"/>
                <w:u w:val="single"/>
                <w:lang w:eastAsia="zh-CN"/>
              </w:rPr>
              <w:t>中粮糖业EPS电子采购平台</w:t>
            </w:r>
            <w:r>
              <w:rPr>
                <w:rFonts w:hint="eastAsia" w:eastAsia="仿宋" w:asciiTheme="minorEastAsia" w:hAnsiTheme="minorEastAsia"/>
                <w:snapToGrid w:val="0"/>
                <w:sz w:val="21"/>
                <w:szCs w:val="21"/>
                <w:u w:val="single"/>
                <w:lang w:eastAsia="zh-CN"/>
              </w:rPr>
              <w:t>上传，纸质版当面递交或通过邮寄方式递交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4.3.3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pPr>
              <w:pStyle w:val="80"/>
              <w:adjustRightInd w:val="0"/>
              <w:spacing w:line="276" w:lineRule="auto"/>
              <w:ind w:left="630" w:hanging="630" w:hangingChars="300"/>
              <w:rPr>
                <w:rFonts w:ascii="仿宋" w:hAnsi="仿宋" w:eastAsia="仿宋"/>
                <w:snapToGrid w:val="0"/>
                <w:sz w:val="21"/>
                <w:szCs w:val="21"/>
                <w:lang w:eastAsia="zh-CN"/>
              </w:rPr>
            </w:pPr>
            <w:r>
              <w:rPr>
                <w:rFonts w:eastAsia="仿宋" w:asciiTheme="minorEastAsia" w:hAnsiTheme="minorEastAsia"/>
                <w:snapToGrid w:val="0"/>
                <w:sz w:val="21"/>
                <w:szCs w:val="21"/>
                <w:lang w:eastAsia="zh-CN"/>
              </w:rPr>
              <w:t>自采购人收到供应商递交的书面通知之日起</w:t>
            </w:r>
            <w:r>
              <w:rPr>
                <w:rFonts w:hint="eastAsia" w:eastAsia="仿宋" w:asciiTheme="minorEastAsia" w:hAnsiTheme="minorEastAsia"/>
                <w:snapToGrid w:val="0"/>
                <w:sz w:val="21"/>
                <w:szCs w:val="21"/>
                <w:lang w:val="en-US" w:eastAsia="zh-CN"/>
              </w:rPr>
              <w:t>30</w:t>
            </w:r>
            <w:r>
              <w:rPr>
                <w:rFonts w:eastAsia="仿宋" w:asciiTheme="minorEastAsia" w:hAnsiTheme="minorEastAsia"/>
                <w:snapToGrid w:val="0"/>
                <w:sz w:val="21"/>
                <w:szCs w:val="21"/>
                <w:lang w:eastAsia="zh-CN"/>
              </w:rPr>
              <w:t>日</w:t>
            </w:r>
            <w:r>
              <w:rPr>
                <w:rFonts w:hint="eastAsia" w:eastAsia="仿宋" w:asciiTheme="minorEastAsia" w:hAnsiTheme="minorEastAsia"/>
                <w:snapToGrid w:val="0"/>
                <w:sz w:val="21"/>
                <w:szCs w:val="21"/>
                <w:lang w:eastAsia="zh-CN"/>
              </w:rPr>
              <w:t>历天</w:t>
            </w:r>
            <w:r>
              <w:rPr>
                <w:rFonts w:eastAsia="仿宋" w:asciiTheme="minorEastAsia" w:hAnsiTheme="minorEastAsia"/>
                <w:snapToGrid w:val="0"/>
                <w:sz w:val="21"/>
                <w:szCs w:val="21"/>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6.3.1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谈判轮次及谈判顺序</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谈判轮次：</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sym w:font="Wingdings 2" w:char="0052"/>
            </w:r>
            <w:r>
              <w:rPr>
                <w:rFonts w:eastAsia="仿宋" w:asciiTheme="minorEastAsia" w:hAnsiTheme="minorEastAsia"/>
                <w:snapToGrid w:val="0"/>
                <w:sz w:val="21"/>
                <w:szCs w:val="21"/>
                <w:lang w:eastAsia="zh-CN"/>
              </w:rPr>
              <w:t>本项目共进行</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1</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轮谈判</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（注：一般不超过3轮。）</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采购小组在首轮谈判前告知被邀请参加谈判的供应商谈判轮次</w:t>
            </w:r>
          </w:p>
          <w:p>
            <w:pPr>
              <w:adjustRightInd w:val="0"/>
              <w:spacing w:line="276" w:lineRule="auto"/>
              <w:rPr>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本项目不事先确定谈判轮次，采购小组根据谈判情况确定，并在最后一轮谈判前告知供应商</w:t>
            </w:r>
          </w:p>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谈判顺序</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6.7.2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供应商</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7.5</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发布</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rPr>
              <w:t>公告</w:t>
            </w:r>
          </w:p>
        </w:tc>
        <w:tc>
          <w:tcPr>
            <w:tcW w:w="4961" w:type="dxa"/>
            <w:tcMar>
              <w:top w:w="57" w:type="dxa"/>
              <w:left w:w="57" w:type="dxa"/>
              <w:bottom w:w="57" w:type="dxa"/>
              <w:right w:w="57" w:type="dxa"/>
            </w:tcMar>
            <w:vAlign w:val="center"/>
          </w:tcPr>
          <w:p>
            <w:pPr>
              <w:tabs>
                <w:tab w:val="left" w:pos="4500"/>
              </w:tabs>
              <w:spacing w:line="276" w:lineRule="auto"/>
              <w:ind w:hanging="10"/>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公告媒介：</w:t>
            </w:r>
            <w:r>
              <w:rPr>
                <w:rFonts w:eastAsia="仿宋" w:asciiTheme="minorEastAsia" w:hAnsiTheme="minorEastAsia"/>
                <w:snapToGrid w:val="0"/>
                <w:sz w:val="21"/>
                <w:szCs w:val="21"/>
                <w:u w:val="single"/>
                <w:lang w:eastAsia="zh-CN"/>
              </w:rPr>
              <w:t>中粮糖业EPS电子采购平台</w:t>
            </w:r>
          </w:p>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lang w:eastAsia="zh-CN"/>
              </w:rPr>
              <w:t>其他应公告的内容：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7.6</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履约保证金</w:t>
            </w:r>
          </w:p>
        </w:tc>
        <w:tc>
          <w:tcPr>
            <w:tcW w:w="4961" w:type="dxa"/>
            <w:tcMar>
              <w:top w:w="57" w:type="dxa"/>
              <w:left w:w="57" w:type="dxa"/>
              <w:bottom w:w="57" w:type="dxa"/>
              <w:right w:w="57" w:type="dxa"/>
            </w:tcMar>
            <w:vAlign w:val="center"/>
          </w:tcPr>
          <w:p>
            <w:pPr>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要求递交</w:t>
            </w:r>
          </w:p>
          <w:p>
            <w:pPr>
              <w:tabs>
                <w:tab w:val="left" w:pos="4707"/>
              </w:tabs>
              <w:spacing w:line="276" w:lineRule="auto"/>
              <w:ind w:left="282" w:leftChars="128"/>
              <w:rPr>
                <w:rFonts w:hint="eastAsia"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履约保证金金额：</w:t>
            </w:r>
            <w:r>
              <w:rPr>
                <w:rFonts w:hint="eastAsia" w:eastAsia="仿宋" w:asciiTheme="minorEastAsia" w:hAnsiTheme="minorEastAsia"/>
                <w:snapToGrid w:val="0"/>
                <w:sz w:val="21"/>
                <w:szCs w:val="21"/>
                <w:lang w:eastAsia="zh-CN"/>
              </w:rPr>
              <w:t>合同金额</w:t>
            </w:r>
            <w:r>
              <w:rPr>
                <w:rFonts w:hint="eastAsia" w:eastAsia="仿宋" w:asciiTheme="minorEastAsia" w:hAnsiTheme="minorEastAsia"/>
                <w:snapToGrid w:val="0"/>
                <w:sz w:val="21"/>
                <w:szCs w:val="21"/>
                <w:lang w:val="en-US" w:eastAsia="zh-CN"/>
              </w:rPr>
              <w:t>的5</w:t>
            </w:r>
            <w:r>
              <w:rPr>
                <w:rFonts w:hint="eastAsia" w:eastAsia="仿宋" w:asciiTheme="minorEastAsia" w:hAnsiTheme="minorEastAsia"/>
                <w:snapToGrid w:val="0"/>
                <w:sz w:val="21"/>
                <w:szCs w:val="21"/>
                <w:lang w:eastAsia="zh-CN"/>
              </w:rPr>
              <w:t>%，</w:t>
            </w:r>
          </w:p>
          <w:p>
            <w:pPr>
              <w:tabs>
                <w:tab w:val="left" w:pos="4707"/>
              </w:tabs>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履约保证金形式：</w:t>
            </w:r>
            <w:r>
              <w:rPr>
                <w:rFonts w:eastAsia="仿宋" w:asciiTheme="minorEastAsia" w:hAnsiTheme="minorEastAsia"/>
                <w:snapToGrid w:val="0"/>
                <w:sz w:val="21"/>
                <w:szCs w:val="21"/>
                <w:u w:val="single"/>
                <w:lang w:eastAsia="zh-CN"/>
              </w:rPr>
              <w:t>银行转账或电子汇款形式</w:t>
            </w:r>
            <w:r>
              <w:rPr>
                <w:rFonts w:hint="eastAsia" w:eastAsia="仿宋" w:asciiTheme="minorEastAsia" w:hAnsiTheme="minorEastAsia"/>
                <w:snapToGrid w:val="0"/>
                <w:sz w:val="21"/>
                <w:szCs w:val="21"/>
                <w:u w:val="single"/>
                <w:lang w:eastAsia="zh-CN"/>
              </w:rPr>
              <w:t>（对公账户缴纳）</w:t>
            </w:r>
            <w:r>
              <w:rPr>
                <w:rFonts w:eastAsia="仿宋" w:asciiTheme="minorEastAsia" w:hAnsiTheme="minorEastAsia"/>
                <w:snapToGrid w:val="0"/>
                <w:sz w:val="21"/>
                <w:szCs w:val="21"/>
                <w:lang w:eastAsia="zh-CN"/>
              </w:rPr>
              <w:t xml:space="preserve">     </w:t>
            </w:r>
          </w:p>
          <w:p>
            <w:pPr>
              <w:pStyle w:val="80"/>
              <w:adjustRightIn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履约保证金有效期限：</w:t>
            </w:r>
            <w:r>
              <w:rPr>
                <w:rFonts w:eastAsia="仿宋" w:asciiTheme="minorEastAsia" w:hAnsiTheme="minorEastAsia"/>
                <w:snapToGrid w:val="0"/>
                <w:sz w:val="21"/>
                <w:szCs w:val="21"/>
                <w:u w:val="single"/>
                <w:lang w:eastAsia="zh-CN"/>
              </w:rPr>
              <w:t>项目竣工且验收合格后，招标方15个工作日内无息如数退还履约保证金</w:t>
            </w:r>
          </w:p>
          <w:p>
            <w:pPr>
              <w:tabs>
                <w:tab w:val="left" w:pos="4884"/>
              </w:tabs>
              <w:spacing w:line="276" w:lineRule="auto"/>
              <w:ind w:left="282" w:leftChars="128"/>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递交时间：</w:t>
            </w:r>
            <w:r>
              <w:rPr>
                <w:rFonts w:hint="eastAsia" w:eastAsia="仿宋" w:asciiTheme="minorEastAsia" w:hAnsiTheme="minorEastAsia"/>
                <w:snapToGrid w:val="0"/>
                <w:color w:val="FF0000"/>
                <w:sz w:val="21"/>
                <w:szCs w:val="21"/>
                <w:lang w:eastAsia="zh-CN"/>
              </w:rPr>
              <w:t>收到中标通知书至合同签订之前缴纳</w:t>
            </w:r>
          </w:p>
          <w:p>
            <w:pPr>
              <w:pStyle w:val="80"/>
              <w:adjustRightInd w:val="0"/>
              <w:spacing w:line="276" w:lineRule="auto"/>
              <w:ind w:left="282" w:leftChars="128"/>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其他要求：</w:t>
            </w:r>
          </w:p>
        </w:tc>
      </w:tr>
    </w:tbl>
    <w:p>
      <w:pPr>
        <w:pStyle w:val="17"/>
        <w:adjustRightInd w:val="0"/>
        <w:snapToGrid w:val="0"/>
        <w:spacing w:line="276" w:lineRule="auto"/>
        <w:jc w:val="center"/>
        <w:rPr>
          <w:rFonts w:ascii="仿宋" w:hAnsi="仿宋" w:eastAsia="仿宋" w:cs="Times New Roman"/>
          <w:snapToGrid w:val="0"/>
          <w:sz w:val="24"/>
          <w:szCs w:val="24"/>
          <w:lang w:eastAsia="zh-CN"/>
        </w:rPr>
      </w:pPr>
      <w:bookmarkStart w:id="56" w:name="扫描0017"/>
      <w:bookmarkEnd w:id="56"/>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ind w:firstLine="400"/>
        <w:rPr>
          <w:rFonts w:ascii="仿宋" w:hAnsi="仿宋" w:eastAsia="仿宋"/>
          <w:snapToGrid w:val="0"/>
          <w:sz w:val="24"/>
          <w:szCs w:val="24"/>
          <w:lang w:eastAsia="zh-CN"/>
        </w:rPr>
      </w:pPr>
      <w:bookmarkStart w:id="57" w:name="扫描0020"/>
      <w:bookmarkEnd w:id="57"/>
    </w:p>
    <w:p>
      <w:pPr>
        <w:pStyle w:val="3"/>
        <w:spacing w:line="360" w:lineRule="auto"/>
        <w:rPr>
          <w:rFonts w:eastAsia="仿宋" w:asciiTheme="minorEastAsia" w:hAnsiTheme="minorEastAsia"/>
          <w:b/>
          <w:snapToGrid w:val="0"/>
          <w:sz w:val="24"/>
          <w:szCs w:val="24"/>
          <w:lang w:eastAsia="zh-CN"/>
        </w:rPr>
      </w:pPr>
      <w:bookmarkStart w:id="58" w:name="_Toc17522"/>
      <w:bookmarkStart w:id="59" w:name="_Toc99356493"/>
      <w:bookmarkStart w:id="60" w:name="_Toc94149453"/>
      <w:r>
        <w:rPr>
          <w:rFonts w:eastAsia="仿宋" w:asciiTheme="minorEastAsia" w:hAnsiTheme="minorEastAsia"/>
          <w:b/>
          <w:snapToGrid w:val="0"/>
          <w:sz w:val="24"/>
          <w:szCs w:val="24"/>
          <w:lang w:eastAsia="zh-CN"/>
        </w:rPr>
        <w:t>1</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总则</w:t>
      </w:r>
      <w:bookmarkEnd w:id="58"/>
      <w:bookmarkEnd w:id="59"/>
      <w:bookmarkEnd w:id="60"/>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1" w:name="_Toc99356494"/>
      <w:bookmarkStart w:id="62" w:name="_Toc94149454"/>
      <w:bookmarkStart w:id="63" w:name="_Toc26235"/>
      <w:r>
        <w:rPr>
          <w:rFonts w:eastAsia="仿宋" w:asciiTheme="minorEastAsia" w:hAnsiTheme="minorEastAsia"/>
          <w:b/>
          <w:bCs/>
          <w:snapToGrid w:val="0"/>
          <w:sz w:val="24"/>
          <w:szCs w:val="24"/>
          <w:lang w:eastAsia="zh-CN"/>
        </w:rPr>
        <w:t>1.1 采购方式</w:t>
      </w:r>
      <w:bookmarkEnd w:id="61"/>
      <w:bookmarkEnd w:id="62"/>
      <w:bookmarkEnd w:id="63"/>
    </w:p>
    <w:p>
      <w:pPr>
        <w:adjustRightInd w:val="0"/>
        <w:snapToGrid w:val="0"/>
        <w:spacing w:line="360" w:lineRule="auto"/>
        <w:ind w:firstLine="400"/>
        <w:rPr>
          <w:rFonts w:eastAsia="仿宋" w:asciiTheme="minorEastAsia" w:hAnsiTheme="minorEastAsia"/>
          <w:b/>
          <w:snapToGrid w:val="0"/>
          <w:sz w:val="24"/>
          <w:szCs w:val="24"/>
          <w:lang w:eastAsia="zh-CN"/>
        </w:rPr>
      </w:pPr>
      <w:r>
        <w:rPr>
          <w:rFonts w:hint="eastAsia" w:eastAsia="仿宋" w:asciiTheme="minorEastAsia" w:hAnsiTheme="minorEastAsia"/>
          <w:snapToGrid w:val="0"/>
          <w:sz w:val="24"/>
          <w:szCs w:val="24"/>
          <w:lang w:eastAsia="zh-CN"/>
        </w:rPr>
        <w:t>本</w:t>
      </w:r>
      <w:r>
        <w:rPr>
          <w:rFonts w:eastAsia="仿宋" w:asciiTheme="minorEastAsia" w:hAnsiTheme="minorEastAsia"/>
          <w:snapToGrid w:val="0"/>
          <w:sz w:val="24"/>
          <w:szCs w:val="24"/>
          <w:lang w:eastAsia="zh-CN"/>
        </w:rPr>
        <w:t>项目采用</w:t>
      </w:r>
      <w:r>
        <w:rPr>
          <w:rFonts w:hint="eastAsia" w:eastAsia="仿宋" w:asciiTheme="minorEastAsia" w:hAnsiTheme="minorEastAsia"/>
          <w:snapToGrid w:val="0"/>
          <w:sz w:val="24"/>
          <w:szCs w:val="24"/>
          <w:lang w:eastAsia="zh-CN"/>
        </w:rPr>
        <w:t>中粮糖业</w:t>
      </w:r>
      <w:r>
        <w:rPr>
          <w:rFonts w:eastAsia="仿宋" w:asciiTheme="minorEastAsia" w:hAnsiTheme="minorEastAsia"/>
          <w:snapToGrid w:val="0"/>
          <w:sz w:val="24"/>
          <w:szCs w:val="24"/>
          <w:lang w:eastAsia="zh-CN"/>
        </w:rPr>
        <w:t>谈判采购方式。</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400"/>
        <w:outlineLvl w:val="2"/>
        <w:rPr>
          <w:rFonts w:ascii="仿宋" w:hAnsi="仿宋" w:eastAsia="仿宋"/>
          <w:b/>
          <w:bCs/>
          <w:snapToGrid w:val="0"/>
          <w:sz w:val="24"/>
          <w:szCs w:val="24"/>
          <w:lang w:eastAsia="zh-CN"/>
        </w:rPr>
      </w:pPr>
      <w:bookmarkStart w:id="64" w:name="_Toc63"/>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.2 采购项目概况和供应商资格要求</w:t>
      </w:r>
      <w:bookmarkEnd w:id="64"/>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采购项目概况和供应商资格要求见第一章“谈判采购公告/谈判采购邀请书”</w:t>
      </w:r>
      <w:r>
        <w:rPr>
          <w:rFonts w:hint="eastAsia" w:ascii="仿宋" w:hAnsi="仿宋" w:eastAsia="仿宋"/>
          <w:snapToGrid w:val="0"/>
          <w:sz w:val="24"/>
          <w:szCs w:val="24"/>
          <w:lang w:eastAsia="zh-CN"/>
        </w:rPr>
        <w:t>。</w:t>
      </w:r>
    </w:p>
    <w:p>
      <w:pPr>
        <w:adjustRightInd w:val="0"/>
        <w:snapToGrid w:val="0"/>
        <w:spacing w:line="360" w:lineRule="auto"/>
        <w:ind w:left="400"/>
        <w:outlineLvl w:val="2"/>
        <w:rPr>
          <w:rFonts w:ascii="仿宋" w:hAnsi="仿宋" w:eastAsia="仿宋"/>
          <w:b/>
          <w:bCs/>
          <w:snapToGrid w:val="0"/>
          <w:sz w:val="24"/>
          <w:szCs w:val="24"/>
          <w:lang w:eastAsia="zh-CN"/>
        </w:rPr>
      </w:pPr>
      <w:bookmarkStart w:id="65" w:name="_Toc23817"/>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.3 费用承担</w:t>
      </w:r>
      <w:bookmarkEnd w:id="65"/>
    </w:p>
    <w:p>
      <w:pPr>
        <w:pStyle w:val="17"/>
        <w:adjustRightInd w:val="0"/>
        <w:snapToGrid w:val="0"/>
        <w:spacing w:line="360" w:lineRule="auto"/>
        <w:ind w:firstLine="400"/>
        <w:rPr>
          <w:rFonts w:ascii="仿宋" w:hAnsi="仿宋" w:eastAsia="仿宋"/>
          <w:snapToGrid w:val="0"/>
          <w:sz w:val="24"/>
          <w:szCs w:val="24"/>
          <w:lang w:eastAsia="zh-CN"/>
        </w:rPr>
      </w:pPr>
      <w:bookmarkStart w:id="66" w:name="_bookmark1"/>
      <w:bookmarkEnd w:id="66"/>
      <w:r>
        <w:rPr>
          <w:rFonts w:ascii="仿宋" w:hAnsi="仿宋" w:eastAsia="仿宋"/>
          <w:snapToGrid w:val="0"/>
          <w:sz w:val="24"/>
          <w:szCs w:val="24"/>
          <w:lang w:eastAsia="zh-CN"/>
        </w:rPr>
        <w:t>供应商准备和参加谈判采购活动所发生的各种费用由供应商自行承担。</w:t>
      </w:r>
    </w:p>
    <w:p>
      <w:pPr>
        <w:adjustRightInd w:val="0"/>
        <w:snapToGrid w:val="0"/>
        <w:spacing w:line="360" w:lineRule="auto"/>
        <w:ind w:left="400"/>
        <w:outlineLvl w:val="2"/>
        <w:rPr>
          <w:rFonts w:ascii="仿宋" w:hAnsi="仿宋" w:eastAsia="仿宋"/>
          <w:b/>
          <w:bCs/>
          <w:snapToGrid w:val="0"/>
          <w:sz w:val="24"/>
          <w:szCs w:val="24"/>
          <w:lang w:eastAsia="zh-CN"/>
        </w:rPr>
      </w:pPr>
      <w:bookmarkStart w:id="67" w:name="_Toc2909"/>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.4 保密</w:t>
      </w:r>
      <w:bookmarkEnd w:id="67"/>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参加谈判采购活动的各方应对采购文件和响应文件中的商业和技术等秘密保密,否则应承担相应的法律责任。</w:t>
      </w:r>
    </w:p>
    <w:p>
      <w:pPr>
        <w:adjustRightInd w:val="0"/>
        <w:snapToGrid w:val="0"/>
        <w:spacing w:line="360" w:lineRule="auto"/>
        <w:ind w:left="400"/>
        <w:outlineLvl w:val="2"/>
        <w:rPr>
          <w:rFonts w:ascii="仿宋" w:hAnsi="仿宋" w:eastAsia="仿宋"/>
          <w:b/>
          <w:bCs/>
          <w:snapToGrid w:val="0"/>
          <w:sz w:val="24"/>
          <w:szCs w:val="24"/>
          <w:lang w:eastAsia="zh-CN"/>
        </w:rPr>
      </w:pPr>
      <w:bookmarkStart w:id="68" w:name="_Toc10613"/>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.5 语言文字</w:t>
      </w:r>
      <w:bookmarkEnd w:id="68"/>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采购文件和响应文件使用的语言文字为中文。专用术语使用外文的，应附有中文注释。</w:t>
      </w:r>
    </w:p>
    <w:p>
      <w:pPr>
        <w:adjustRightInd w:val="0"/>
        <w:snapToGrid w:val="0"/>
        <w:spacing w:line="360" w:lineRule="auto"/>
        <w:ind w:left="400"/>
        <w:outlineLvl w:val="2"/>
        <w:rPr>
          <w:rFonts w:ascii="仿宋" w:hAnsi="仿宋" w:eastAsia="仿宋"/>
          <w:b/>
          <w:bCs/>
          <w:snapToGrid w:val="0"/>
          <w:sz w:val="24"/>
          <w:szCs w:val="24"/>
          <w:lang w:eastAsia="zh-CN"/>
        </w:rPr>
      </w:pPr>
      <w:bookmarkStart w:id="69" w:name="_Toc11875"/>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.6 计量单位</w:t>
      </w:r>
      <w:bookmarkEnd w:id="69"/>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所有计量均采用中华人民共和国法定计量单位。</w:t>
      </w:r>
    </w:p>
    <w:p>
      <w:pPr>
        <w:adjustRightInd w:val="0"/>
        <w:snapToGrid w:val="0"/>
        <w:spacing w:line="360" w:lineRule="auto"/>
        <w:ind w:left="400"/>
        <w:outlineLvl w:val="2"/>
        <w:rPr>
          <w:rFonts w:ascii="仿宋" w:hAnsi="仿宋" w:eastAsia="仿宋"/>
          <w:b/>
          <w:bCs/>
          <w:snapToGrid w:val="0"/>
          <w:sz w:val="24"/>
          <w:szCs w:val="24"/>
          <w:lang w:eastAsia="zh-CN"/>
        </w:rPr>
      </w:pPr>
      <w:bookmarkStart w:id="70" w:name="_Toc12972"/>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.7 踏勘现场</w:t>
      </w:r>
      <w:bookmarkEnd w:id="70"/>
    </w:p>
    <w:p>
      <w:pPr>
        <w:pStyle w:val="17"/>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7.1</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7.2</w:t>
      </w:r>
      <w:r>
        <w:rPr>
          <w:rFonts w:ascii="仿宋" w:hAnsi="仿宋" w:eastAsia="仿宋"/>
          <w:snapToGrid w:val="0"/>
          <w:sz w:val="24"/>
          <w:szCs w:val="24"/>
          <w:lang w:eastAsia="zh-CN"/>
        </w:rPr>
        <w:tab/>
      </w:r>
      <w:r>
        <w:rPr>
          <w:rFonts w:ascii="仿宋" w:hAnsi="仿宋" w:eastAsia="仿宋"/>
          <w:snapToGrid w:val="0"/>
          <w:sz w:val="24"/>
          <w:szCs w:val="24"/>
          <w:lang w:eastAsia="zh-CN"/>
        </w:rPr>
        <w:t>供应商可自愿参加踏勘现场活动。除采购人的原因外，采购人对供应商参加踏勘现场中所发生的人员伤亡和财产损失不承担责任。</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7.3</w:t>
      </w:r>
      <w:r>
        <w:rPr>
          <w:rFonts w:ascii="仿宋" w:hAnsi="仿宋" w:eastAsia="仿宋"/>
          <w:snapToGrid w:val="0"/>
          <w:sz w:val="24"/>
          <w:szCs w:val="24"/>
          <w:lang w:eastAsia="zh-CN"/>
        </w:rPr>
        <w:tab/>
      </w:r>
      <w:r>
        <w:rPr>
          <w:rFonts w:ascii="仿宋" w:hAnsi="仿宋" w:eastAsia="仿宋"/>
          <w:snapToGrid w:val="0"/>
          <w:sz w:val="24"/>
          <w:szCs w:val="24"/>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400"/>
        <w:outlineLvl w:val="2"/>
        <w:rPr>
          <w:rFonts w:ascii="仿宋" w:hAnsi="仿宋" w:eastAsia="仿宋"/>
          <w:b/>
          <w:bCs/>
          <w:snapToGrid w:val="0"/>
          <w:sz w:val="24"/>
          <w:szCs w:val="24"/>
          <w:lang w:eastAsia="zh-CN"/>
        </w:rPr>
      </w:pPr>
      <w:bookmarkStart w:id="71" w:name="_Toc6792"/>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.8 谈判采购预备会</w:t>
      </w:r>
      <w:bookmarkEnd w:id="71"/>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供应商须知前附表规定召开谈判采购预备会的，采购人按供应商须知前附表规定的时间和地点召开谈判采购预备会。</w:t>
      </w:r>
    </w:p>
    <w:p>
      <w:pPr>
        <w:adjustRightInd w:val="0"/>
        <w:snapToGrid w:val="0"/>
        <w:spacing w:line="360" w:lineRule="auto"/>
        <w:ind w:left="400"/>
        <w:outlineLvl w:val="2"/>
        <w:rPr>
          <w:rFonts w:ascii="仿宋" w:hAnsi="仿宋" w:eastAsia="仿宋"/>
          <w:b/>
          <w:bCs/>
          <w:snapToGrid w:val="0"/>
          <w:sz w:val="24"/>
          <w:szCs w:val="24"/>
          <w:lang w:eastAsia="zh-CN"/>
        </w:rPr>
      </w:pPr>
      <w:bookmarkStart w:id="72" w:name="_Toc15101"/>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.9 分包</w:t>
      </w:r>
      <w:bookmarkEnd w:id="72"/>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供应商拟在</w:t>
      </w:r>
      <w:r>
        <w:rPr>
          <w:rFonts w:hint="eastAsia" w:eastAsia="仿宋" w:asciiTheme="minorEastAsia" w:hAnsiTheme="minorEastAsia"/>
          <w:snapToGrid w:val="0"/>
          <w:sz w:val="24"/>
          <w:szCs w:val="24"/>
          <w:lang w:eastAsia="zh-CN"/>
        </w:rPr>
        <w:t>成交</w:t>
      </w:r>
      <w:r>
        <w:rPr>
          <w:rFonts w:eastAsia="仿宋" w:asciiTheme="minorEastAsia" w:hAnsiTheme="minorEastAsia"/>
          <w:snapToGrid w:val="0"/>
          <w:sz w:val="24"/>
          <w:szCs w:val="24"/>
          <w:lang w:eastAsia="zh-CN"/>
        </w:rPr>
        <w:t>后将成交项目的部分工作进行分包的，应符合供应商须知前附表的规定，并在响应文件中作出说明。</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分包供应商不得将分包项目再次分包。成交供应商应当就分包项目向采购人负责,分包供应商就分包项目承担连带责任。</w:t>
      </w:r>
    </w:p>
    <w:p>
      <w:pPr>
        <w:adjustRightInd w:val="0"/>
        <w:snapToGrid w:val="0"/>
        <w:spacing w:line="360" w:lineRule="auto"/>
        <w:ind w:left="400"/>
        <w:outlineLvl w:val="2"/>
        <w:rPr>
          <w:rFonts w:ascii="仿宋" w:hAnsi="仿宋" w:eastAsia="仿宋"/>
          <w:b/>
          <w:bCs/>
          <w:snapToGrid w:val="0"/>
          <w:sz w:val="24"/>
          <w:szCs w:val="24"/>
          <w:lang w:eastAsia="zh-CN"/>
        </w:rPr>
      </w:pPr>
      <w:bookmarkStart w:id="73" w:name="_Toc28404"/>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.10 响应和偏差</w:t>
      </w:r>
      <w:bookmarkEnd w:id="73"/>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ascii="仿宋" w:hAnsi="仿宋" w:eastAsia="仿宋"/>
          <w:snapToGrid w:val="0"/>
          <w:sz w:val="24"/>
          <w:szCs w:val="24"/>
          <w:lang w:eastAsia="zh-CN"/>
        </w:rPr>
        <w:t>1.10.1</w:t>
      </w:r>
      <w:r>
        <w:rPr>
          <w:rFonts w:ascii="仿宋" w:hAnsi="仿宋" w:eastAsia="仿宋"/>
          <w:snapToGrid w:val="0"/>
          <w:sz w:val="24"/>
          <w:szCs w:val="24"/>
          <w:lang w:eastAsia="zh-CN"/>
        </w:rPr>
        <w:tab/>
      </w:r>
      <w:r>
        <w:rPr>
          <w:rFonts w:eastAsia="仿宋" w:asciiTheme="minorEastAsia" w:hAnsiTheme="minorEastAsia"/>
          <w:snapToGrid w:val="0"/>
          <w:sz w:val="24"/>
          <w:szCs w:val="24"/>
          <w:lang w:eastAsia="zh-CN"/>
        </w:rPr>
        <w:t>采购需求和合同草案中的关键条款均以“</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”符号标记。响应文件应当对采购需求和合同草案中的关键条款作出满足性或更有利于采购人的响应，否则，供应商的响应文件将被视为无效。</w:t>
      </w:r>
    </w:p>
    <w:p>
      <w:pPr>
        <w:pStyle w:val="17"/>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1.10.2</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供应商须知前附表规定了对非关键条款允许偏差的范围和可以偏差的项数的,如响应文件存在的偏差超出上述范围或项数，将被视为无效。</w:t>
      </w:r>
    </w:p>
    <w:p>
      <w:pPr>
        <w:pStyle w:val="3"/>
        <w:spacing w:line="360" w:lineRule="auto"/>
        <w:rPr>
          <w:rFonts w:ascii="仿宋" w:hAnsi="仿宋" w:eastAsia="仿宋"/>
          <w:b/>
          <w:bCs/>
          <w:snapToGrid w:val="0"/>
          <w:sz w:val="24"/>
          <w:szCs w:val="24"/>
          <w:lang w:eastAsia="zh-CN"/>
        </w:rPr>
      </w:pPr>
      <w:bookmarkStart w:id="74" w:name="_Toc31421"/>
      <w:r>
        <w:rPr>
          <w:rFonts w:ascii="仿宋" w:hAnsi="仿宋" w:eastAsia="仿宋"/>
          <w:b/>
          <w:bCs/>
          <w:snapToGrid w:val="0"/>
          <w:sz w:val="24"/>
          <w:szCs w:val="24"/>
          <w:lang w:eastAsia="zh-CN"/>
        </w:rPr>
        <w:t>2</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采购文件</w:t>
      </w:r>
      <w:bookmarkEnd w:id="74"/>
    </w:p>
    <w:p>
      <w:pPr>
        <w:adjustRightInd w:val="0"/>
        <w:snapToGrid w:val="0"/>
        <w:spacing w:line="360" w:lineRule="auto"/>
        <w:ind w:left="400"/>
        <w:jc w:val="both"/>
        <w:outlineLvl w:val="2"/>
        <w:rPr>
          <w:rFonts w:ascii="仿宋" w:hAnsi="仿宋" w:eastAsia="仿宋"/>
          <w:b/>
          <w:snapToGrid w:val="0"/>
          <w:sz w:val="24"/>
          <w:szCs w:val="24"/>
          <w:lang w:eastAsia="zh-CN"/>
        </w:rPr>
      </w:pPr>
      <w:bookmarkStart w:id="75" w:name="_Toc26952"/>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.1 采购文件的组成</w:t>
      </w:r>
      <w:bookmarkEnd w:id="75"/>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本采购文件包括：</w:t>
      </w:r>
    </w:p>
    <w:p>
      <w:pPr>
        <w:pStyle w:val="79"/>
        <w:numPr>
          <w:ilvl w:val="2"/>
          <w:numId w:val="6"/>
        </w:numPr>
        <w:adjustRightInd w:val="0"/>
        <w:snapToGrid w:val="0"/>
        <w:spacing w:line="360" w:lineRule="auto"/>
        <w:ind w:left="0" w:firstLine="400"/>
        <w:rPr>
          <w:rFonts w:ascii="仿宋" w:hAnsi="仿宋" w:eastAsia="仿宋"/>
          <w:snapToGrid w:val="0"/>
          <w:sz w:val="24"/>
          <w:szCs w:val="24"/>
          <w:lang w:eastAsia="zh-CN"/>
        </w:rPr>
      </w:pPr>
      <w:r>
        <w:rPr>
          <w:rFonts w:ascii="仿宋" w:hAnsi="仿宋" w:eastAsia="仿宋"/>
          <w:snapToGrid w:val="0"/>
          <w:sz w:val="24"/>
          <w:szCs w:val="24"/>
          <w:lang w:eastAsia="zh-CN"/>
        </w:rPr>
        <w:t>谈判采购公告(或谈判采购邀请书)；</w:t>
      </w:r>
    </w:p>
    <w:p>
      <w:pPr>
        <w:pStyle w:val="79"/>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供应商须知；</w:t>
      </w:r>
    </w:p>
    <w:p>
      <w:pPr>
        <w:pStyle w:val="79"/>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评审办法；</w:t>
      </w:r>
    </w:p>
    <w:p>
      <w:pPr>
        <w:pStyle w:val="79"/>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合同草案；</w:t>
      </w:r>
    </w:p>
    <w:p>
      <w:pPr>
        <w:pStyle w:val="79"/>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采购需求；</w:t>
      </w:r>
    </w:p>
    <w:p>
      <w:pPr>
        <w:pStyle w:val="79"/>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响应文件格式；</w:t>
      </w:r>
    </w:p>
    <w:p>
      <w:pPr>
        <w:pStyle w:val="79"/>
        <w:numPr>
          <w:ilvl w:val="2"/>
          <w:numId w:val="6"/>
        </w:numPr>
        <w:adjustRightInd w:val="0"/>
        <w:snapToGrid w:val="0"/>
        <w:spacing w:line="360" w:lineRule="auto"/>
        <w:ind w:left="0" w:firstLine="400"/>
        <w:rPr>
          <w:rFonts w:ascii="仿宋" w:hAnsi="仿宋" w:eastAsia="仿宋"/>
          <w:snapToGrid w:val="0"/>
          <w:sz w:val="24"/>
          <w:szCs w:val="24"/>
          <w:lang w:eastAsia="zh-CN"/>
        </w:rPr>
      </w:pPr>
      <w:r>
        <w:rPr>
          <w:rFonts w:hint="eastAsia" w:ascii="仿宋" w:hAnsi="仿宋" w:eastAsia="仿宋"/>
          <w:snapToGrid w:val="0"/>
          <w:sz w:val="24"/>
          <w:szCs w:val="24"/>
          <w:lang w:eastAsia="zh-CN"/>
        </w:rPr>
        <w:t>工程量清单（单价合同必须提供，总价合同可提供参考工程量清单）；</w:t>
      </w:r>
    </w:p>
    <w:p>
      <w:pPr>
        <w:pStyle w:val="79"/>
        <w:numPr>
          <w:ilvl w:val="2"/>
          <w:numId w:val="6"/>
        </w:numPr>
        <w:adjustRightInd w:val="0"/>
        <w:snapToGrid w:val="0"/>
        <w:spacing w:line="360" w:lineRule="auto"/>
        <w:ind w:left="0" w:firstLine="400"/>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供应商须知前附表规定的其他资料。</w:t>
      </w:r>
    </w:p>
    <w:p>
      <w:pPr>
        <w:pStyle w:val="17"/>
        <w:adjustRightInd w:val="0"/>
        <w:snapToGrid w:val="0"/>
        <w:spacing w:line="360" w:lineRule="auto"/>
        <w:ind w:firstLine="400"/>
        <w:rPr>
          <w:rFonts w:ascii="仿宋" w:hAnsi="仿宋" w:eastAsia="仿宋"/>
          <w:snapToGrid w:val="0"/>
          <w:sz w:val="24"/>
          <w:szCs w:val="24"/>
          <w:lang w:eastAsia="zh-CN"/>
        </w:rPr>
      </w:pPr>
      <w:bookmarkStart w:id="76" w:name="_bookmark3"/>
      <w:bookmarkEnd w:id="76"/>
      <w:r>
        <w:rPr>
          <w:rFonts w:ascii="仿宋" w:hAnsi="仿宋" w:eastAsia="仿宋"/>
          <w:snapToGrid w:val="0"/>
          <w:sz w:val="24"/>
          <w:szCs w:val="24"/>
          <w:lang w:eastAsia="zh-CN"/>
        </w:rPr>
        <w:t>采购人依照本章规定，对采购文件所作的澄清、修改，构成采购文件的组成部分。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77" w:name="_Toc3359"/>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.2 采购文件的澄清和修改</w:t>
      </w:r>
      <w:bookmarkEnd w:id="77"/>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2.2.1</w:t>
      </w:r>
      <w:r>
        <w:rPr>
          <w:rFonts w:ascii="仿宋" w:hAnsi="仿宋" w:eastAsia="仿宋"/>
          <w:snapToGrid w:val="0"/>
          <w:sz w:val="24"/>
          <w:szCs w:val="24"/>
          <w:lang w:eastAsia="zh-CN"/>
        </w:rPr>
        <w:tab/>
      </w:r>
      <w:r>
        <w:rPr>
          <w:rFonts w:ascii="仿宋" w:hAnsi="仿宋" w:eastAsia="仿宋"/>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2.2.2</w:t>
      </w:r>
      <w:r>
        <w:rPr>
          <w:rFonts w:ascii="仿宋" w:hAnsi="仿宋" w:eastAsia="仿宋"/>
          <w:snapToGrid w:val="0"/>
          <w:sz w:val="24"/>
          <w:szCs w:val="24"/>
          <w:lang w:eastAsia="zh-CN"/>
        </w:rPr>
        <w:tab/>
      </w:r>
      <w:r>
        <w:rPr>
          <w:rFonts w:ascii="仿宋" w:hAnsi="仿宋" w:eastAsia="仿宋"/>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2.2.3</w:t>
      </w:r>
      <w:r>
        <w:rPr>
          <w:rFonts w:ascii="仿宋" w:hAnsi="仿宋" w:eastAsia="仿宋"/>
          <w:snapToGrid w:val="0"/>
          <w:sz w:val="24"/>
          <w:szCs w:val="24"/>
          <w:lang w:eastAsia="zh-CN"/>
        </w:rPr>
        <w:tab/>
      </w:r>
      <w:r>
        <w:rPr>
          <w:rFonts w:ascii="仿宋" w:hAnsi="仿宋" w:eastAsia="仿宋"/>
          <w:snapToGrid w:val="0"/>
          <w:sz w:val="24"/>
          <w:szCs w:val="24"/>
          <w:lang w:eastAsia="zh-CN"/>
        </w:rPr>
        <w:t>供应商在收到补充文件后，应按供应商须知前附表规定的时间和方式通知采购人，确认已收到该补充文件。</w:t>
      </w:r>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2.2.4</w:t>
      </w:r>
      <w:r>
        <w:rPr>
          <w:rFonts w:ascii="仿宋" w:hAnsi="仿宋" w:eastAsia="仿宋"/>
          <w:snapToGrid w:val="0"/>
          <w:sz w:val="24"/>
          <w:szCs w:val="24"/>
          <w:lang w:eastAsia="zh-CN"/>
        </w:rPr>
        <w:tab/>
      </w:r>
      <w:r>
        <w:rPr>
          <w:rFonts w:ascii="仿宋" w:hAnsi="仿宋" w:eastAsia="仿宋"/>
          <w:snapToGrid w:val="0"/>
          <w:sz w:val="24"/>
          <w:szCs w:val="24"/>
          <w:lang w:eastAsia="zh-CN"/>
        </w:rPr>
        <w:t>除非确有必要，采购人有权拒绝回复供应商在本章第2.2.1项规定的时间后提出的任何澄清要求。</w:t>
      </w:r>
    </w:p>
    <w:p>
      <w:pPr>
        <w:pStyle w:val="3"/>
        <w:spacing w:line="360" w:lineRule="auto"/>
        <w:rPr>
          <w:rFonts w:ascii="仿宋" w:hAnsi="仿宋" w:eastAsia="仿宋"/>
          <w:b/>
          <w:bCs/>
          <w:snapToGrid w:val="0"/>
          <w:sz w:val="24"/>
          <w:szCs w:val="24"/>
          <w:lang w:eastAsia="zh-CN"/>
        </w:rPr>
      </w:pPr>
      <w:bookmarkStart w:id="78" w:name="_Toc9118"/>
      <w:r>
        <w:rPr>
          <w:rFonts w:ascii="仿宋" w:hAnsi="仿宋" w:eastAsia="仿宋"/>
          <w:b/>
          <w:bCs/>
          <w:snapToGrid w:val="0"/>
          <w:sz w:val="24"/>
          <w:szCs w:val="24"/>
          <w:lang w:eastAsia="zh-CN"/>
        </w:rPr>
        <w:t>3 响应文件</w:t>
      </w:r>
      <w:bookmarkEnd w:id="78"/>
    </w:p>
    <w:p>
      <w:pPr>
        <w:adjustRightInd w:val="0"/>
        <w:snapToGrid w:val="0"/>
        <w:spacing w:line="360" w:lineRule="auto"/>
        <w:ind w:left="400"/>
        <w:jc w:val="both"/>
        <w:outlineLvl w:val="2"/>
        <w:rPr>
          <w:rFonts w:ascii="仿宋" w:hAnsi="仿宋" w:eastAsia="仿宋"/>
          <w:b/>
          <w:snapToGrid w:val="0"/>
          <w:sz w:val="24"/>
          <w:szCs w:val="24"/>
          <w:lang w:eastAsia="zh-CN"/>
        </w:rPr>
      </w:pPr>
      <w:bookmarkStart w:id="79" w:name="_Toc10438"/>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.1 响应文件的组成</w:t>
      </w:r>
      <w:bookmarkEnd w:id="79"/>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3.1.1</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响应文件应包括下列内容：</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响应函；</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授权委托书(如有)；</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联合体协议书(如有)；</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响应保证金(如有)；</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商务和技术偏差表；</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报价表</w:t>
      </w:r>
      <w:r>
        <w:rPr>
          <w:rFonts w:hint="eastAsia" w:ascii="仿宋" w:hAnsi="仿宋" w:eastAsia="仿宋"/>
          <w:snapToGrid w:val="0"/>
          <w:sz w:val="24"/>
          <w:szCs w:val="24"/>
          <w:lang w:eastAsia="zh-CN"/>
        </w:rPr>
        <w:t>及有标价的工程量清单</w:t>
      </w:r>
      <w:r>
        <w:rPr>
          <w:rFonts w:ascii="仿宋" w:hAnsi="仿宋" w:eastAsia="仿宋"/>
          <w:snapToGrid w:val="0"/>
          <w:sz w:val="24"/>
          <w:szCs w:val="24"/>
          <w:lang w:eastAsia="zh-CN"/>
        </w:rPr>
        <w:t>；</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资格审查资料；</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响应方案；</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供应商须知前附表规定的其他资料。</w:t>
      </w:r>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供应商在谈判和评审过程中作出的符合采购文件要求的澄清、说明和补正，构成响应文件的组成部分。</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3</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2</w:t>
      </w:r>
      <w:r>
        <w:rPr>
          <w:rFonts w:ascii="仿宋" w:hAnsi="仿宋" w:eastAsia="仿宋"/>
          <w:snapToGrid w:val="0"/>
          <w:sz w:val="24"/>
          <w:szCs w:val="24"/>
          <w:lang w:eastAsia="zh-CN"/>
        </w:rPr>
        <w:tab/>
      </w:r>
      <w:r>
        <w:rPr>
          <w:rFonts w:ascii="仿宋" w:hAnsi="仿宋" w:eastAsia="仿宋"/>
          <w:snapToGrid w:val="0"/>
          <w:sz w:val="24"/>
          <w:szCs w:val="24"/>
          <w:lang w:eastAsia="zh-CN"/>
        </w:rPr>
        <w:t>供应商的法定代表人(单位负责人)亲自签署响应文件、亲自参加谈判的，响应文件不包括第3.1.1(2)目所指的授权委托书。第一章“谈判采购公告/谈判采购邀请书”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80" w:name="_Toc4947"/>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.2报价</w:t>
      </w:r>
      <w:bookmarkEnd w:id="80"/>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3.2.1</w:t>
      </w:r>
      <w:r>
        <w:rPr>
          <w:rFonts w:ascii="仿宋" w:hAnsi="仿宋" w:eastAsia="仿宋"/>
          <w:snapToGrid w:val="0"/>
          <w:sz w:val="24"/>
          <w:szCs w:val="24"/>
        </w:rPr>
        <w:tab/>
      </w:r>
      <w:r>
        <w:rPr>
          <w:rFonts w:ascii="仿宋" w:hAnsi="仿宋" w:eastAsia="仿宋"/>
          <w:snapToGrid w:val="0"/>
          <w:sz w:val="24"/>
          <w:szCs w:val="24"/>
        </w:rPr>
        <w:t>供应商应按采购文件提供的格式(见第六章“响应文件格式”)在</w:t>
      </w:r>
      <w:r>
        <w:rPr>
          <w:rFonts w:hint="eastAsia" w:ascii="仿宋" w:hAnsi="仿宋" w:eastAsia="仿宋"/>
          <w:snapToGrid w:val="0"/>
          <w:sz w:val="24"/>
          <w:szCs w:val="24"/>
        </w:rPr>
        <w:t>工程量清单（单价合同必须）、</w:t>
      </w:r>
      <w:r>
        <w:rPr>
          <w:rFonts w:ascii="仿宋" w:hAnsi="仿宋" w:eastAsia="仿宋"/>
          <w:snapToGrid w:val="0"/>
          <w:sz w:val="24"/>
          <w:szCs w:val="24"/>
        </w:rPr>
        <w:t>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3.2.2</w:t>
      </w:r>
      <w:r>
        <w:rPr>
          <w:rFonts w:ascii="仿宋" w:hAnsi="仿宋" w:eastAsia="仿宋"/>
          <w:snapToGrid w:val="0"/>
          <w:sz w:val="24"/>
          <w:szCs w:val="24"/>
        </w:rPr>
        <w:tab/>
      </w:r>
      <w:r>
        <w:rPr>
          <w:rFonts w:ascii="仿宋" w:hAnsi="仿宋" w:eastAsia="仿宋"/>
          <w:snapToGrid w:val="0"/>
          <w:sz w:val="24"/>
          <w:szCs w:val="24"/>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3.2.3</w:t>
      </w:r>
      <w:r>
        <w:rPr>
          <w:rFonts w:ascii="仿宋" w:hAnsi="仿宋" w:eastAsia="仿宋"/>
          <w:snapToGrid w:val="0"/>
          <w:sz w:val="24"/>
          <w:szCs w:val="24"/>
        </w:rPr>
        <w:tab/>
      </w:r>
      <w:r>
        <w:rPr>
          <w:rFonts w:ascii="仿宋" w:hAnsi="仿宋" w:eastAsia="仿宋"/>
          <w:snapToGrid w:val="0"/>
          <w:sz w:val="24"/>
          <w:szCs w:val="24"/>
        </w:rPr>
        <w:t>采购人设有最高限价的，供应商的报价不得超过最高限价。最高限价或最高限价计算方法在供应商须知前附表中载明。</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cs="宋体"/>
          <w:snapToGrid w:val="0"/>
          <w:sz w:val="24"/>
          <w:szCs w:val="24"/>
        </w:rPr>
      </w:pPr>
      <w:r>
        <w:rPr>
          <w:rFonts w:ascii="仿宋" w:hAnsi="仿宋" w:eastAsia="仿宋"/>
          <w:snapToGrid w:val="0"/>
          <w:sz w:val="24"/>
          <w:szCs w:val="24"/>
        </w:rPr>
        <w:t>3.2.4</w:t>
      </w:r>
      <w:r>
        <w:rPr>
          <w:rFonts w:ascii="仿宋" w:hAnsi="仿宋" w:eastAsia="仿宋"/>
          <w:snapToGrid w:val="0"/>
          <w:sz w:val="24"/>
          <w:szCs w:val="24"/>
        </w:rPr>
        <w:tab/>
      </w:r>
      <w:r>
        <w:rPr>
          <w:rFonts w:ascii="仿宋" w:hAnsi="仿宋" w:eastAsia="仿宋" w:cs="宋体"/>
          <w:snapToGrid w:val="0"/>
          <w:sz w:val="24"/>
          <w:szCs w:val="24"/>
        </w:rPr>
        <w:t>本</w:t>
      </w:r>
      <w:r>
        <w:rPr>
          <w:rFonts w:hint="eastAsia" w:ascii="仿宋" w:hAnsi="仿宋" w:eastAsia="仿宋" w:cs="宋体"/>
          <w:snapToGrid w:val="0"/>
          <w:sz w:val="24"/>
          <w:szCs w:val="24"/>
        </w:rPr>
        <w:t>工程/</w:t>
      </w:r>
      <w:r>
        <w:rPr>
          <w:rFonts w:ascii="仿宋" w:hAnsi="仿宋" w:eastAsia="仿宋" w:cs="宋体"/>
          <w:snapToGrid w:val="0"/>
          <w:sz w:val="24"/>
          <w:szCs w:val="24"/>
        </w:rPr>
        <w:t>标段合同形式</w:t>
      </w:r>
    </w:p>
    <w:p>
      <w:pPr>
        <w:pStyle w:val="81"/>
        <w:ind w:firstLine="851"/>
        <w:rPr>
          <w:rFonts w:ascii="仿宋" w:hAnsi="仿宋" w:eastAsia="仿宋" w:cs="宋体"/>
          <w:snapToGrid w:val="0"/>
          <w:sz w:val="24"/>
          <w:szCs w:val="24"/>
        </w:rPr>
      </w:pPr>
      <w:r>
        <w:rPr>
          <w:rFonts w:ascii="仿宋" w:hAnsi="仿宋" w:eastAsia="仿宋" w:cs="宋体"/>
          <w:snapToGrid w:val="0"/>
          <w:sz w:val="24"/>
          <w:szCs w:val="24"/>
        </w:rPr>
        <w:sym w:font="Wingdings 2" w:char="0052"/>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tbbjfs_dj|1|575c3209-0a41-421d-918b-07ddb7901d39|caff3b7d-06b1-47c4-81ce-6a85fb689c9d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单价合同</w:t>
      </w:r>
      <w:r>
        <w:rPr>
          <w:rFonts w:ascii="仿宋" w:hAnsi="仿宋" w:eastAsia="仿宋" w:cs="宋体"/>
          <w:snapToGrid w:val="0"/>
          <w:sz w:val="24"/>
          <w:szCs w:val="24"/>
        </w:rPr>
        <w:fldChar w:fldCharType="end"/>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tbbjfs_dj|2|575c3209-0a41-421d-918b-07ddb7901d39|caff3b7d-06b1-47c4-81ce-6a85fb689c9d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 xml:space="preserve"> </w:t>
      </w:r>
    </w:p>
    <w:p>
      <w:pPr>
        <w:pStyle w:val="8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仿宋" w:hAnsi="仿宋" w:eastAsia="仿宋" w:cs="宋体"/>
          <w:snapToGrid w:val="0"/>
          <w:sz w:val="24"/>
          <w:szCs w:val="24"/>
        </w:rPr>
      </w:pPr>
      <w:r>
        <w:rPr>
          <w:rFonts w:hint="eastAsia" w:ascii="仿宋" w:hAnsi="仿宋" w:eastAsia="仿宋" w:cs="宋体"/>
          <w:snapToGrid w:val="0"/>
          <w:sz w:val="24"/>
          <w:szCs w:val="24"/>
        </w:rPr>
        <w:t>供应商根据工程量清单和采购文件的要求报计单价和合价及总价，工程量清单中的分部分项工程的数量、特征描述及工作内容等不得自行改变。除另有约定可调整部分以外，所报单价固定不作调整，工程量按竣工图纸调整。</w:t>
      </w:r>
    </w:p>
    <w:p>
      <w:pPr>
        <w:pStyle w:val="81"/>
        <w:ind w:firstLine="851"/>
        <w:rPr>
          <w:rFonts w:ascii="仿宋" w:hAnsi="仿宋" w:eastAsia="仿宋" w:cs="宋体"/>
          <w:snapToGrid w:val="0"/>
          <w:sz w:val="24"/>
          <w:szCs w:val="24"/>
        </w:rPr>
      </w:pPr>
      <w:r>
        <w:rPr>
          <w:rFonts w:ascii="仿宋" w:hAnsi="仿宋" w:eastAsia="仿宋" w:cs="宋体"/>
          <w:snapToGrid w:val="0"/>
          <w:sz w:val="24"/>
          <w:szCs w:val="24"/>
        </w:rPr>
        <w:fldChar w:fldCharType="end"/>
      </w:r>
      <w:r>
        <w:rPr>
          <w:rFonts w:ascii="仿宋" w:hAnsi="仿宋" w:eastAsia="仿宋" w:cs="宋体"/>
          <w:snapToGrid w:val="0"/>
          <w:sz w:val="24"/>
          <w:szCs w:val="24"/>
        </w:rPr>
        <w:t>□</w:t>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tbbjfs_zj|1|575c3209-0a41-421d-918b-07ddb7901d39|1bd6facb-8754-4f43-bba7-304501e944f6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总价合同</w:t>
      </w:r>
      <w:r>
        <w:rPr>
          <w:rFonts w:ascii="仿宋" w:hAnsi="仿宋" w:eastAsia="仿宋" w:cs="宋体"/>
          <w:snapToGrid w:val="0"/>
          <w:sz w:val="24"/>
          <w:szCs w:val="24"/>
        </w:rPr>
        <w:fldChar w:fldCharType="end"/>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tbbjfs_zj|2|575c3209-0a41-421d-918b-07ddb7901d39|1bd6facb-8754-4f43-bba7-304501e944f6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 xml:space="preserve"> </w:t>
      </w:r>
    </w:p>
    <w:p>
      <w:pPr>
        <w:pStyle w:val="8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仿宋" w:hAnsi="仿宋" w:eastAsia="仿宋" w:cs="宋体"/>
          <w:snapToGrid w:val="0"/>
          <w:sz w:val="24"/>
          <w:szCs w:val="24"/>
        </w:rPr>
      </w:pPr>
      <w:r>
        <w:rPr>
          <w:rFonts w:hint="eastAsia" w:ascii="仿宋" w:hAnsi="仿宋" w:eastAsia="仿宋" w:cs="宋体"/>
          <w:snapToGrid w:val="0"/>
          <w:sz w:val="24"/>
          <w:szCs w:val="24"/>
        </w:rPr>
        <w:t>供应商根据图纸、参考工程量清单（若有）和采购文件的要求自行计算（或复核）工程量并报计单价和合价及总价。除另有约定可调整部分以外，所报总价固定不作调整。</w:t>
      </w:r>
    </w:p>
    <w:p>
      <w:pPr>
        <w:pStyle w:val="81"/>
        <w:ind w:firstLine="851"/>
        <w:rPr>
          <w:rFonts w:ascii="仿宋" w:hAnsi="仿宋" w:eastAsia="仿宋" w:cs="宋体"/>
          <w:snapToGrid w:val="0"/>
          <w:sz w:val="24"/>
          <w:szCs w:val="24"/>
          <w:u w:val="single"/>
        </w:rPr>
      </w:pPr>
      <w:r>
        <w:rPr>
          <w:rFonts w:ascii="仿宋" w:hAnsi="仿宋" w:eastAsia="仿宋" w:cs="宋体"/>
          <w:snapToGrid w:val="0"/>
          <w:sz w:val="24"/>
          <w:szCs w:val="24"/>
        </w:rPr>
        <w:fldChar w:fldCharType="end"/>
      </w:r>
      <w:r>
        <w:rPr>
          <w:rFonts w:ascii="仿宋" w:hAnsi="仿宋" w:eastAsia="仿宋" w:cs="宋体"/>
          <w:snapToGrid w:val="0"/>
          <w:sz w:val="24"/>
          <w:szCs w:val="24"/>
        </w:rPr>
        <w:t>□</w:t>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tbbjfs_qt|1|575c3209-0a41-421d-918b-07ddb7901d39|f1cdc3ae-01c6-46ef-b406-66108c413202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其他：</w:t>
      </w:r>
      <w:r>
        <w:rPr>
          <w:rFonts w:ascii="仿宋" w:hAnsi="仿宋" w:eastAsia="仿宋" w:cs="宋体"/>
          <w:snapToGrid w:val="0"/>
          <w:sz w:val="24"/>
          <w:szCs w:val="24"/>
        </w:rPr>
        <w:fldChar w:fldCharType="end"/>
      </w:r>
      <w:r>
        <w:rPr>
          <w:rFonts w:ascii="仿宋" w:hAnsi="仿宋" w:eastAsia="仿宋" w:cs="宋体"/>
          <w:snapToGrid w:val="0"/>
          <w:sz w:val="24"/>
          <w:szCs w:val="24"/>
          <w:u w:val="single"/>
        </w:rPr>
        <w:t xml:space="preserve">                                    </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3.2.5</w:t>
      </w:r>
      <w:r>
        <w:rPr>
          <w:rFonts w:ascii="仿宋" w:hAnsi="仿宋" w:eastAsia="仿宋"/>
          <w:snapToGrid w:val="0"/>
          <w:sz w:val="24"/>
          <w:szCs w:val="24"/>
        </w:rPr>
        <w:tab/>
      </w:r>
      <w:r>
        <w:rPr>
          <w:rFonts w:hint="eastAsia" w:ascii="仿宋" w:hAnsi="仿宋" w:eastAsia="仿宋"/>
          <w:snapToGrid w:val="0"/>
          <w:sz w:val="24"/>
          <w:szCs w:val="24"/>
        </w:rPr>
        <w:t>响应</w:t>
      </w:r>
      <w:r>
        <w:rPr>
          <w:rFonts w:ascii="仿宋" w:hAnsi="仿宋" w:eastAsia="仿宋"/>
          <w:snapToGrid w:val="0"/>
          <w:sz w:val="24"/>
          <w:szCs w:val="24"/>
        </w:rPr>
        <w:t>报价应根据</w:t>
      </w:r>
      <w:r>
        <w:rPr>
          <w:rFonts w:hint="eastAsia" w:ascii="仿宋" w:hAnsi="仿宋" w:eastAsia="仿宋"/>
          <w:snapToGrid w:val="0"/>
          <w:sz w:val="24"/>
          <w:szCs w:val="24"/>
        </w:rPr>
        <w:t>采购</w:t>
      </w:r>
      <w:r>
        <w:rPr>
          <w:rFonts w:ascii="仿宋" w:hAnsi="仿宋" w:eastAsia="仿宋"/>
          <w:snapToGrid w:val="0"/>
          <w:sz w:val="24"/>
          <w:szCs w:val="24"/>
        </w:rPr>
        <w:t>文件中的有关计价要求，并按照下列依据自主报价。</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(1)本</w:t>
      </w:r>
      <w:r>
        <w:rPr>
          <w:rFonts w:hint="eastAsia" w:ascii="仿宋" w:hAnsi="仿宋" w:eastAsia="仿宋" w:cs="宋体"/>
          <w:snapToGrid w:val="0"/>
          <w:sz w:val="24"/>
          <w:szCs w:val="24"/>
        </w:rPr>
        <w:t>采购</w:t>
      </w:r>
      <w:r>
        <w:rPr>
          <w:rFonts w:ascii="仿宋" w:hAnsi="仿宋" w:eastAsia="仿宋" w:cs="宋体"/>
          <w:snapToGrid w:val="0"/>
          <w:sz w:val="24"/>
          <w:szCs w:val="24"/>
        </w:rPr>
        <w:t>文件</w:t>
      </w:r>
      <w:r>
        <w:rPr>
          <w:rFonts w:hint="eastAsia" w:ascii="仿宋" w:hAnsi="仿宋" w:eastAsia="仿宋" w:cs="宋体"/>
          <w:snapToGrid w:val="0"/>
          <w:sz w:val="24"/>
          <w:szCs w:val="24"/>
        </w:rPr>
        <w:t>及工程量清单（单价合同必须）</w:t>
      </w:r>
      <w:r>
        <w:rPr>
          <w:rFonts w:ascii="仿宋" w:hAnsi="仿宋" w:eastAsia="仿宋" w:cs="宋体"/>
          <w:snapToGrid w:val="0"/>
          <w:sz w:val="24"/>
          <w:szCs w:val="24"/>
        </w:rPr>
        <w:t>；</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(2)国家或本市建设主管部门颁发的计价办法；</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(3)企业定额，国家或本市建设主管部门颁发的计价标准（定额）；</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(4)补充</w:t>
      </w:r>
      <w:r>
        <w:rPr>
          <w:rFonts w:hint="eastAsia" w:ascii="仿宋" w:hAnsi="仿宋" w:eastAsia="仿宋" w:cs="宋体"/>
          <w:snapToGrid w:val="0"/>
          <w:sz w:val="24"/>
          <w:szCs w:val="24"/>
        </w:rPr>
        <w:t>采购</w:t>
      </w:r>
      <w:r>
        <w:rPr>
          <w:rFonts w:ascii="仿宋" w:hAnsi="仿宋" w:eastAsia="仿宋" w:cs="宋体"/>
          <w:snapToGrid w:val="0"/>
          <w:sz w:val="24"/>
          <w:szCs w:val="24"/>
        </w:rPr>
        <w:t>文件</w:t>
      </w:r>
      <w:r>
        <w:rPr>
          <w:rFonts w:hint="eastAsia" w:ascii="仿宋" w:hAnsi="仿宋" w:eastAsia="仿宋" w:cs="宋体"/>
          <w:snapToGrid w:val="0"/>
          <w:sz w:val="24"/>
          <w:szCs w:val="24"/>
        </w:rPr>
        <w:t>（如有）</w:t>
      </w:r>
      <w:r>
        <w:rPr>
          <w:rFonts w:ascii="仿宋" w:hAnsi="仿宋" w:eastAsia="仿宋" w:cs="宋体"/>
          <w:snapToGrid w:val="0"/>
          <w:sz w:val="24"/>
          <w:szCs w:val="24"/>
        </w:rPr>
        <w:t>；</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(5)建设工程设计文件及相关资料；</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(6)施工现场情况、工程特点及拟定的施工组织设计或施工方案；</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(7)与建设项目相关的标准、规定等技术资料；</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(8)市场价格信息或工程造价管理机构发布的工程造价信息；</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(9)其他的相关资料。</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bookmarkStart w:id="81" w:name="_bookmark4"/>
      <w:bookmarkEnd w:id="81"/>
      <w:r>
        <w:rPr>
          <w:rFonts w:ascii="仿宋" w:hAnsi="仿宋" w:eastAsia="仿宋"/>
          <w:snapToGrid w:val="0"/>
          <w:sz w:val="24"/>
          <w:szCs w:val="24"/>
        </w:rPr>
        <w:t>3.2.6</w:t>
      </w:r>
      <w:r>
        <w:rPr>
          <w:rFonts w:ascii="仿宋" w:hAnsi="仿宋" w:eastAsia="仿宋"/>
          <w:snapToGrid w:val="0"/>
          <w:sz w:val="24"/>
          <w:szCs w:val="24"/>
        </w:rPr>
        <w:tab/>
      </w:r>
      <w:r>
        <w:rPr>
          <w:rFonts w:ascii="仿宋" w:hAnsi="仿宋" w:eastAsia="仿宋"/>
          <w:snapToGrid w:val="0"/>
          <w:sz w:val="24"/>
          <w:szCs w:val="24"/>
        </w:rPr>
        <w:t>报价的其他要求见供应商须知前附表。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82" w:name="_Toc10704"/>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.3 响应文件有效期</w:t>
      </w:r>
      <w:bookmarkEnd w:id="82"/>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3.3.1</w:t>
      </w:r>
      <w:r>
        <w:rPr>
          <w:rFonts w:ascii="仿宋" w:hAnsi="仿宋" w:eastAsia="仿宋"/>
          <w:snapToGrid w:val="0"/>
          <w:sz w:val="24"/>
          <w:szCs w:val="24"/>
          <w:lang w:eastAsia="zh-CN"/>
        </w:rPr>
        <w:tab/>
      </w:r>
      <w:r>
        <w:rPr>
          <w:rFonts w:ascii="仿宋" w:hAnsi="仿宋" w:eastAsia="仿宋"/>
          <w:snapToGrid w:val="0"/>
          <w:sz w:val="24"/>
          <w:szCs w:val="24"/>
          <w:lang w:eastAsia="zh-CN"/>
        </w:rPr>
        <w:t>除供应商须知前附表另有规定外，响应文件有效期应为90日，从采购文件规定的递交响应文件的截止时间开始计算。</w:t>
      </w:r>
    </w:p>
    <w:p>
      <w:pPr>
        <w:adjustRightInd w:val="0"/>
        <w:snapToGrid w:val="0"/>
        <w:spacing w:line="360" w:lineRule="auto"/>
        <w:ind w:firstLine="400"/>
        <w:jc w:val="both"/>
        <w:outlineLvl w:val="3"/>
        <w:rPr>
          <w:rFonts w:ascii="仿宋" w:hAnsi="仿宋" w:eastAsia="仿宋"/>
          <w:snapToGrid w:val="0"/>
          <w:sz w:val="24"/>
          <w:szCs w:val="24"/>
          <w:lang w:eastAsia="zh-CN"/>
        </w:rPr>
      </w:pPr>
      <w:bookmarkStart w:id="83" w:name="扫描0024"/>
      <w:bookmarkEnd w:id="83"/>
      <w:r>
        <w:rPr>
          <w:rFonts w:hint="eastAsia" w:ascii="仿宋" w:hAnsi="仿宋" w:eastAsia="仿宋"/>
          <w:snapToGrid w:val="0"/>
          <w:sz w:val="24"/>
          <w:szCs w:val="24"/>
          <w:lang w:eastAsia="zh-CN"/>
        </w:rPr>
        <w:t>3</w:t>
      </w:r>
      <w:r>
        <w:rPr>
          <w:rFonts w:ascii="仿宋" w:hAnsi="仿宋" w:eastAsia="仿宋"/>
          <w:snapToGrid w:val="0"/>
          <w:sz w:val="24"/>
          <w:szCs w:val="24"/>
          <w:lang w:eastAsia="zh-CN"/>
        </w:rPr>
        <w:t>.3.2</w:t>
      </w:r>
      <w:r>
        <w:rPr>
          <w:rFonts w:ascii="仿宋" w:hAnsi="仿宋" w:eastAsia="仿宋"/>
          <w:snapToGrid w:val="0"/>
          <w:sz w:val="24"/>
          <w:szCs w:val="24"/>
          <w:lang w:eastAsia="zh-CN"/>
        </w:rPr>
        <w:tab/>
      </w:r>
      <w:r>
        <w:rPr>
          <w:rFonts w:eastAsia="仿宋" w:asciiTheme="minorEastAsia" w:hAnsiTheme="minorEastAsia"/>
          <w:snapToGrid w:val="0"/>
          <w:sz w:val="24"/>
          <w:szCs w:val="24"/>
          <w:lang w:eastAsia="zh-CN"/>
        </w:rPr>
        <w:t>出现特殊情况需要延长响应文件有效期的，采购人</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系统中通过标前澄清</w:t>
      </w:r>
      <w:r>
        <w:rPr>
          <w:rFonts w:eastAsia="仿宋" w:asciiTheme="minorEastAsia" w:hAnsiTheme="minorEastAsia"/>
          <w:snapToGrid w:val="0"/>
          <w:sz w:val="24"/>
          <w:szCs w:val="24"/>
          <w:lang w:eastAsia="zh-CN"/>
        </w:rPr>
        <w:t>通知所有供应商延长响应文件有效期</w:t>
      </w:r>
      <w:r>
        <w:rPr>
          <w:rFonts w:hint="eastAsia" w:eastAsia="仿宋" w:asciiTheme="minorEastAsia" w:hAnsiTheme="minorEastAsia"/>
          <w:snapToGrid w:val="0"/>
          <w:sz w:val="24"/>
          <w:szCs w:val="24"/>
          <w:lang w:eastAsia="zh-CN"/>
        </w:rPr>
        <w:t>。</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84" w:name="_Toc22359"/>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.4 响应保证金</w:t>
      </w:r>
      <w:bookmarkEnd w:id="84"/>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有下列情形之一的，响应保证金将不予退还：</w:t>
      </w:r>
    </w:p>
    <w:p>
      <w:pPr>
        <w:pStyle w:val="17"/>
        <w:numPr>
          <w:ilvl w:val="3"/>
          <w:numId w:val="8"/>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供应商在响应文件有效期内撤销响应文件；</w:t>
      </w:r>
    </w:p>
    <w:p>
      <w:pPr>
        <w:pStyle w:val="17"/>
        <w:numPr>
          <w:ilvl w:val="3"/>
          <w:numId w:val="8"/>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成交供应商在收到成交通知书后，无正当理由不与采购人订立合同，在签订合同时向采购人提出附加条件，或者不按照采购文件要求递交履约保证金；</w:t>
      </w:r>
    </w:p>
    <w:p>
      <w:pPr>
        <w:pStyle w:val="17"/>
        <w:numPr>
          <w:ilvl w:val="3"/>
          <w:numId w:val="8"/>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发生供应商须知前附表规定的其他不予退还响应保证金的情形。</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85" w:name="_Toc24953"/>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.5 资格审查资料</w:t>
      </w:r>
      <w:bookmarkEnd w:id="85"/>
    </w:p>
    <w:p>
      <w:pPr>
        <w:adjustRightInd w:val="0"/>
        <w:snapToGrid w:val="0"/>
        <w:spacing w:line="360" w:lineRule="auto"/>
        <w:ind w:firstLine="400"/>
        <w:rPr>
          <w:rFonts w:eastAsia="仿宋" w:asciiTheme="minorEastAsia" w:hAnsiTheme="minorEastAsia"/>
          <w:snapToGrid w:val="0"/>
          <w:sz w:val="24"/>
          <w:szCs w:val="24"/>
          <w:lang w:eastAsia="zh-CN"/>
        </w:rPr>
      </w:pPr>
      <w:bookmarkStart w:id="86" w:name="_bookmark5"/>
      <w:bookmarkEnd w:id="86"/>
      <w:bookmarkStart w:id="87" w:name="扫描0025"/>
      <w:bookmarkEnd w:id="87"/>
      <w:r>
        <w:rPr>
          <w:rFonts w:eastAsia="仿宋" w:asciiTheme="minorEastAsia" w:hAnsiTheme="minorEastAsia"/>
          <w:snapToGrid w:val="0"/>
          <w:sz w:val="24"/>
          <w:szCs w:val="24"/>
          <w:lang w:eastAsia="zh-CN"/>
        </w:rPr>
        <w:t>供应商应提供供应商须知前附表3.5(1)-3.5(9)中规定的资格审查资料，以证明其满足第一章“谈判采购公告/谈判采购邀请书”对供应商的各项资格要求。</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8" w:name="_Toc6622"/>
      <w:bookmarkStart w:id="89" w:name="_Toc94149473"/>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.6 响应方案</w:t>
      </w:r>
      <w:bookmarkEnd w:id="88"/>
      <w:bookmarkEnd w:id="89"/>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响应文件应当对采购文件中的实质性内容作出响应。采购需求中明确为关键条款(标记“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”)的，供应商还应按照供应商须知前附表的规定提供有关证据或证明材料。</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90" w:name="_Toc32640"/>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.7 响应文件的编制</w:t>
      </w:r>
      <w:bookmarkEnd w:id="90"/>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响应文件应按第六章“响应文件格式”进行编写，如有必要，可以增加附页，作为响应文件的组成部分。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响应文件应用不褪色的材料书写或打印。</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响应函应由供应商的法定代表人（单位负责人）或其授权的代理人签字并加盖单位公章。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联合体协议书（如有）应由联合体各方的法定代表人（单位负责人）或其授权的代理人签字并加盖单位公章。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谈判中供应商对响应文件的澄清、说明和补正应由供应商的法定代表人（单位负责人）或其授权的代理人签字或加盖单位公章。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响应文件正本一份，副本份数见供应商须知前附表。正本和副本的封面右上角应清楚地标记“正本”或“副本”的字样。供应商应根据供应商须知前附表要求提供电子版文件。当副本和正本不一致</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以正本为准；当</w:t>
      </w:r>
      <w:r>
        <w:rPr>
          <w:rFonts w:eastAsia="仿宋" w:asciiTheme="minorEastAsia" w:hAnsiTheme="minorEastAsia"/>
          <w:snapToGrid w:val="0"/>
          <w:sz w:val="24"/>
          <w:szCs w:val="24"/>
          <w:lang w:eastAsia="zh-CN"/>
        </w:rPr>
        <w:t>电子版文件和纸质</w:t>
      </w:r>
      <w:r>
        <w:rPr>
          <w:rFonts w:hint="eastAsia" w:eastAsia="仿宋" w:asciiTheme="minorEastAsia" w:hAnsiTheme="minorEastAsia"/>
          <w:snapToGrid w:val="0"/>
          <w:sz w:val="24"/>
          <w:szCs w:val="24"/>
          <w:lang w:eastAsia="zh-CN"/>
        </w:rPr>
        <w:t>版</w:t>
      </w:r>
      <w:r>
        <w:rPr>
          <w:rFonts w:eastAsia="仿宋" w:asciiTheme="minorEastAsia" w:hAnsiTheme="minorEastAsia"/>
          <w:snapToGrid w:val="0"/>
          <w:sz w:val="24"/>
          <w:szCs w:val="24"/>
          <w:lang w:eastAsia="zh-CN"/>
        </w:rPr>
        <w:t>文件不一致时，以</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lang w:eastAsia="zh-CN"/>
        </w:rPr>
        <w:t>PS电子采购平台系统内</w:t>
      </w:r>
      <w:r>
        <w:rPr>
          <w:rFonts w:hint="eastAsia" w:eastAsia="仿宋" w:asciiTheme="minorEastAsia" w:hAnsiTheme="minorEastAsia"/>
          <w:snapToGrid w:val="0"/>
          <w:sz w:val="24"/>
          <w:szCs w:val="24"/>
          <w:lang w:eastAsia="zh-CN"/>
        </w:rPr>
        <w:t>上传的版本</w:t>
      </w:r>
      <w:r>
        <w:rPr>
          <w:rFonts w:eastAsia="仿宋" w:asciiTheme="minorEastAsia" w:hAnsiTheme="minorEastAsia"/>
          <w:snapToGrid w:val="0"/>
          <w:sz w:val="24"/>
          <w:szCs w:val="24"/>
          <w:lang w:eastAsia="zh-CN"/>
        </w:rPr>
        <w:t>为准。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响应文件的正本与副本应分别装订，并编制目录。响应文件需分册装订的，具体分册装订要求见供应商须知前附表规定。</w:t>
      </w:r>
    </w:p>
    <w:p>
      <w:pPr>
        <w:pStyle w:val="3"/>
        <w:spacing w:line="360" w:lineRule="auto"/>
        <w:rPr>
          <w:rFonts w:ascii="仿宋" w:hAnsi="仿宋" w:eastAsia="仿宋"/>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91" w:name="_Toc10397"/>
      <w:bookmarkStart w:id="92" w:name="_Toc94149475"/>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.采购</w:t>
      </w:r>
      <w:r>
        <w:rPr>
          <w:rFonts w:eastAsia="仿宋" w:asciiTheme="minorEastAsia" w:hAnsiTheme="minorEastAsia"/>
          <w:b/>
          <w:bCs/>
          <w:snapToGrid w:val="0"/>
          <w:sz w:val="24"/>
          <w:szCs w:val="24"/>
          <w:lang w:eastAsia="zh-CN"/>
        </w:rPr>
        <w:t>和评审</w:t>
      </w:r>
      <w:bookmarkEnd w:id="91"/>
      <w:bookmarkEnd w:id="92"/>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3" w:name="_Toc19434"/>
      <w:bookmarkStart w:id="94" w:name="_Toc94149476"/>
      <w:r>
        <w:rPr>
          <w:rFonts w:eastAsia="仿宋" w:asciiTheme="minorEastAsia" w:hAnsiTheme="minorEastAsia"/>
          <w:b/>
          <w:snapToGrid w:val="0"/>
          <w:sz w:val="24"/>
          <w:szCs w:val="24"/>
          <w:lang w:eastAsia="zh-CN"/>
        </w:rPr>
        <w:t>4.1 采购小组</w:t>
      </w:r>
      <w:bookmarkEnd w:id="93"/>
      <w:bookmarkEnd w:id="94"/>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4.1.1</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采</w:t>
      </w:r>
      <w:r>
        <w:rPr>
          <w:rFonts w:eastAsia="仿宋" w:asciiTheme="minorEastAsia" w:hAnsiTheme="minorEastAsia"/>
          <w:snapToGrid w:val="0"/>
          <w:sz w:val="24"/>
          <w:szCs w:val="24"/>
          <w:lang w:eastAsia="zh-CN"/>
        </w:rPr>
        <w:t>购</w:t>
      </w:r>
      <w:r>
        <w:rPr>
          <w:rFonts w:hint="eastAsia" w:eastAsia="仿宋" w:asciiTheme="minorEastAsia" w:hAnsiTheme="minorEastAsia"/>
          <w:snapToGrid w:val="0"/>
          <w:sz w:val="24"/>
          <w:szCs w:val="24"/>
          <w:lang w:eastAsia="zh-CN"/>
        </w:rPr>
        <w:t>方</w:t>
      </w:r>
      <w:r>
        <w:rPr>
          <w:rFonts w:eastAsia="仿宋" w:asciiTheme="minorEastAsia" w:hAnsiTheme="minorEastAsia"/>
          <w:snapToGrid w:val="0"/>
          <w:sz w:val="24"/>
          <w:szCs w:val="24"/>
          <w:lang w:eastAsia="zh-CN"/>
        </w:rPr>
        <w:t>将组建采购小组，由采购小组按照本条规定的程序以及第三章“评审办法”的规定与供应商进行谈判、对响应文件进行评审和比较。</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采购小组成员有下列情形之一的，应当回避：</w:t>
      </w:r>
    </w:p>
    <w:p>
      <w:pPr>
        <w:pStyle w:val="17"/>
        <w:numPr>
          <w:ilvl w:val="3"/>
          <w:numId w:val="9"/>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供应商主要负责人或供应商主要负责人的近亲属；</w:t>
      </w:r>
    </w:p>
    <w:p>
      <w:pPr>
        <w:pStyle w:val="17"/>
        <w:numPr>
          <w:ilvl w:val="3"/>
          <w:numId w:val="9"/>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与供应商有经济利益关系或其他利害关系，可能影响公正评审的。</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采购小组组建后，采购小组成员共同推选或由采购人指定采购小组组长，采购小组组长负责组织谈判及评审工作。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在谈判和评审过程中，采购小组成员对需要共同认定的事项存在争议的，将按照少数服从多数的原则作出结论。持不同意见的采购小组成员应当在评审</w:t>
      </w:r>
      <w:r>
        <w:rPr>
          <w:rFonts w:hint="eastAsia" w:eastAsia="仿宋" w:asciiTheme="minorEastAsia" w:hAnsiTheme="minorEastAsia"/>
          <w:snapToGrid w:val="0"/>
          <w:sz w:val="24"/>
          <w:szCs w:val="24"/>
          <w:lang w:eastAsia="zh-CN"/>
        </w:rPr>
        <w:t>资料上写明不</w:t>
      </w:r>
      <w:r>
        <w:rPr>
          <w:rFonts w:eastAsia="仿宋" w:asciiTheme="minorEastAsia" w:hAnsiTheme="minorEastAsia"/>
          <w:snapToGrid w:val="0"/>
          <w:sz w:val="24"/>
          <w:szCs w:val="24"/>
          <w:lang w:eastAsia="zh-CN"/>
        </w:rPr>
        <w:t>同意见及理由，否则视为同意评审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5" w:name="_Toc16386"/>
      <w:bookmarkStart w:id="96" w:name="_Toc94149477"/>
      <w:r>
        <w:rPr>
          <w:rFonts w:eastAsia="仿宋" w:asciiTheme="minorEastAsia" w:hAnsiTheme="minorEastAsia"/>
          <w:b/>
          <w:snapToGrid w:val="0"/>
          <w:sz w:val="24"/>
          <w:szCs w:val="24"/>
          <w:lang w:eastAsia="zh-CN"/>
        </w:rPr>
        <w:t>4.2 初步评审</w:t>
      </w:r>
      <w:bookmarkEnd w:id="95"/>
      <w:bookmarkEnd w:id="96"/>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7" w:name="_Toc94149478"/>
      <w:bookmarkStart w:id="98" w:name="_Toc23534"/>
      <w:r>
        <w:rPr>
          <w:rFonts w:eastAsia="仿宋" w:asciiTheme="minorEastAsia" w:hAnsiTheme="minorEastAsia"/>
          <w:b/>
          <w:snapToGrid w:val="0"/>
          <w:sz w:val="24"/>
          <w:szCs w:val="24"/>
          <w:lang w:eastAsia="zh-CN"/>
        </w:rPr>
        <w:t>4.3 谈判</w:t>
      </w:r>
      <w:bookmarkEnd w:id="97"/>
      <w:bookmarkEnd w:id="98"/>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采购小组应按照供应商须知前附表规定的谈判轮次及谈判顺序与通过初步评审的供应商逐一进行谈判。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通过公告方式邀请供应商且通过初步评审的供应商</w:t>
      </w:r>
      <w:r>
        <w:rPr>
          <w:rFonts w:hint="eastAsia" w:eastAsia="仿宋" w:asciiTheme="minorEastAsia" w:hAnsiTheme="minorEastAsia"/>
          <w:snapToGrid w:val="0"/>
          <w:sz w:val="24"/>
          <w:szCs w:val="24"/>
          <w:lang w:eastAsia="zh-CN"/>
        </w:rPr>
        <w:t>均需</w:t>
      </w:r>
      <w:r>
        <w:rPr>
          <w:rFonts w:eastAsia="仿宋" w:asciiTheme="minorEastAsia" w:hAnsiTheme="minorEastAsia"/>
          <w:snapToGrid w:val="0"/>
          <w:sz w:val="24"/>
          <w:szCs w:val="24"/>
          <w:lang w:eastAsia="zh-CN"/>
        </w:rPr>
        <w:t>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9" w:name="_Toc10495"/>
      <w:bookmarkStart w:id="100" w:name="_Toc94149479"/>
      <w:r>
        <w:rPr>
          <w:rFonts w:eastAsia="仿宋" w:asciiTheme="minorEastAsia" w:hAnsiTheme="minorEastAsia"/>
          <w:b/>
          <w:snapToGrid w:val="0"/>
          <w:sz w:val="24"/>
          <w:szCs w:val="24"/>
          <w:lang w:eastAsia="zh-CN"/>
        </w:rPr>
        <w:t>4.4 递交补充响应文件</w:t>
      </w:r>
      <w:bookmarkEnd w:id="99"/>
      <w:bookmarkEnd w:id="100"/>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在谈判过程中，采购小组可根据谈判情况修改和补充采购文件中采购需求部分</w:t>
      </w:r>
      <w:bookmarkStart w:id="101" w:name="扫描0028"/>
      <w:bookmarkEnd w:id="101"/>
      <w:r>
        <w:rPr>
          <w:rFonts w:eastAsia="仿宋" w:asciiTheme="minorEastAsia" w:hAnsiTheme="minorEastAsia"/>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eastAsia="仿宋" w:asciiTheme="minorEastAsia" w:hAnsiTheme="minorEastAsia"/>
          <w:snapToGrid w:val="0"/>
          <w:sz w:val="24"/>
          <w:szCs w:val="24"/>
          <w:lang w:eastAsia="zh-CN"/>
        </w:rPr>
        <w:t>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2" w:name="_Toc764"/>
      <w:bookmarkStart w:id="103" w:name="_Toc94149480"/>
      <w:r>
        <w:rPr>
          <w:rFonts w:eastAsia="仿宋" w:asciiTheme="minorEastAsia" w:hAnsiTheme="minorEastAsia"/>
          <w:b/>
          <w:snapToGrid w:val="0"/>
          <w:sz w:val="24"/>
          <w:szCs w:val="24"/>
          <w:lang w:eastAsia="zh-CN"/>
        </w:rPr>
        <w:t>4.5 递交最终报价</w:t>
      </w:r>
      <w:bookmarkEnd w:id="102"/>
      <w:bookmarkEnd w:id="103"/>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4.4款规定递交了实质性响应的补充响应文件的供应商在规定时间内</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递交最终报价。最终报价是供应商响应文件的组成部分。</w:t>
      </w:r>
    </w:p>
    <w:p>
      <w:pPr>
        <w:adjustRightInd w:val="0"/>
        <w:snapToGrid w:val="0"/>
        <w:spacing w:line="360" w:lineRule="auto"/>
        <w:ind w:firstLine="400"/>
        <w:jc w:val="both"/>
        <w:rPr>
          <w:rFonts w:eastAsia="仿宋" w:asciiTheme="minorEastAsia" w:hAnsiTheme="minorEastAsia"/>
          <w:snapToGrid w:val="0"/>
          <w:sz w:val="24"/>
          <w:szCs w:val="24"/>
          <w:lang w:eastAsia="zh-CN"/>
        </w:rPr>
      </w:pP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4" w:name="_Toc94149482"/>
      <w:bookmarkStart w:id="105" w:name="_Toc1636"/>
      <w:r>
        <w:rPr>
          <w:rFonts w:eastAsia="仿宋" w:asciiTheme="minorEastAsia" w:hAnsiTheme="minorEastAsia"/>
          <w:b/>
          <w:snapToGrid w:val="0"/>
          <w:sz w:val="24"/>
          <w:szCs w:val="24"/>
          <w:lang w:eastAsia="zh-CN"/>
        </w:rPr>
        <w:t>4.6 详细评</w:t>
      </w:r>
      <w:r>
        <w:rPr>
          <w:rFonts w:hint="eastAsia" w:eastAsia="仿宋" w:asciiTheme="minorEastAsia" w:hAnsiTheme="minorEastAsia"/>
          <w:b/>
          <w:snapToGrid w:val="0"/>
          <w:sz w:val="24"/>
          <w:szCs w:val="24"/>
          <w:lang w:eastAsia="zh-CN"/>
        </w:rPr>
        <w:t>审</w:t>
      </w:r>
      <w:r>
        <w:rPr>
          <w:rFonts w:eastAsia="仿宋" w:asciiTheme="minorEastAsia" w:hAnsiTheme="minorEastAsia"/>
          <w:b/>
          <w:snapToGrid w:val="0"/>
          <w:sz w:val="24"/>
          <w:szCs w:val="24"/>
          <w:lang w:eastAsia="zh-CN"/>
        </w:rPr>
        <w:t>及推荐成交供应商</w:t>
      </w:r>
      <w:bookmarkEnd w:id="104"/>
      <w:bookmarkEnd w:id="105"/>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评审完成后，采购小组应当向采购人提交书面评审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和</w:t>
      </w:r>
      <w:r>
        <w:rPr>
          <w:rFonts w:hint="eastAsia" w:eastAsia="仿宋" w:asciiTheme="minorEastAsia" w:hAnsiTheme="minorEastAsia"/>
          <w:snapToGrid w:val="0"/>
          <w:sz w:val="24"/>
          <w:szCs w:val="24"/>
          <w:lang w:eastAsia="zh-CN"/>
        </w:rPr>
        <w:t>推荐成</w:t>
      </w:r>
      <w:r>
        <w:rPr>
          <w:rFonts w:eastAsia="仿宋" w:asciiTheme="minorEastAsia" w:hAnsiTheme="minorEastAsia"/>
          <w:snapToGrid w:val="0"/>
          <w:sz w:val="24"/>
          <w:szCs w:val="24"/>
          <w:lang w:eastAsia="zh-CN"/>
        </w:rPr>
        <w:t>交供应商名单。</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所有供应商最终报价均明显不合理的，采购人将终止采购活动。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6" w:name="_Toc2368"/>
      <w:bookmarkStart w:id="107" w:name="_Toc94149483"/>
      <w:r>
        <w:rPr>
          <w:rFonts w:eastAsia="仿宋" w:asciiTheme="minorEastAsia" w:hAnsiTheme="minorEastAsia"/>
          <w:b/>
          <w:snapToGrid w:val="0"/>
          <w:sz w:val="24"/>
          <w:szCs w:val="24"/>
          <w:lang w:eastAsia="zh-CN"/>
        </w:rPr>
        <w:t>4.7 特殊情形处理</w:t>
      </w:r>
      <w:bookmarkEnd w:id="106"/>
      <w:bookmarkEnd w:id="107"/>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108" w:name="扫描0029"/>
      <w:bookmarkEnd w:id="108"/>
      <w:r>
        <w:rPr>
          <w:rFonts w:eastAsia="仿宋" w:asciiTheme="minorEastAsia" w:hAnsiTheme="minorEastAsia"/>
          <w:snapToGrid w:val="0"/>
          <w:sz w:val="24"/>
          <w:szCs w:val="24"/>
          <w:lang w:eastAsia="zh-CN"/>
        </w:rPr>
        <w:t>将终止采购活动。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决定终止采购活动的，采购人将向采购小组出具停止谈判通知书。</w:t>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109" w:name="_Toc21983"/>
      <w:bookmarkStart w:id="110" w:name="_Toc94149484"/>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合同授予</w:t>
      </w:r>
      <w:bookmarkEnd w:id="109"/>
      <w:bookmarkEnd w:id="110"/>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1" w:name="_Toc91750572"/>
      <w:bookmarkStart w:id="112" w:name="_Toc15129"/>
      <w:bookmarkStart w:id="113" w:name="_Toc94149485"/>
      <w:r>
        <w:rPr>
          <w:rFonts w:eastAsia="仿宋" w:asciiTheme="minorEastAsia" w:hAnsiTheme="minorEastAsia"/>
          <w:b/>
          <w:snapToGrid w:val="0"/>
          <w:sz w:val="24"/>
          <w:szCs w:val="24"/>
          <w:lang w:eastAsia="zh-CN"/>
        </w:rPr>
        <w:t>5.1 发出成交通知书</w:t>
      </w:r>
      <w:bookmarkEnd w:id="111"/>
      <w:bookmarkEnd w:id="112"/>
      <w:bookmarkEnd w:id="113"/>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在</w:t>
      </w:r>
      <w:r>
        <w:rPr>
          <w:rFonts w:eastAsia="仿宋" w:asciiTheme="minorEastAsia" w:hAnsiTheme="minorEastAsia"/>
          <w:snapToGrid w:val="0"/>
          <w:sz w:val="24"/>
          <w:szCs w:val="24"/>
          <w:lang w:eastAsia="zh-CN"/>
        </w:rPr>
        <w:t>EPS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发出成交通知书。</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4" w:name="_Toc91750574"/>
      <w:bookmarkStart w:id="115" w:name="_Toc2581"/>
      <w:bookmarkStart w:id="116" w:name="_Toc94149486"/>
      <w:r>
        <w:rPr>
          <w:rFonts w:eastAsia="仿宋" w:asciiTheme="minorEastAsia" w:hAnsiTheme="minorEastAsia"/>
          <w:b/>
          <w:snapToGrid w:val="0"/>
          <w:sz w:val="24"/>
          <w:szCs w:val="24"/>
          <w:lang w:eastAsia="zh-CN"/>
        </w:rPr>
        <w:t>5.2 履约保证金</w:t>
      </w:r>
      <w:bookmarkEnd w:id="114"/>
      <w:bookmarkEnd w:id="115"/>
      <w:bookmarkEnd w:id="116"/>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7" w:name="_Toc94149487"/>
      <w:bookmarkStart w:id="118" w:name="_Toc91750575"/>
      <w:bookmarkStart w:id="119" w:name="_Toc16723"/>
      <w:r>
        <w:rPr>
          <w:rFonts w:eastAsia="仿宋" w:asciiTheme="minorEastAsia" w:hAnsiTheme="minorEastAsia"/>
          <w:b/>
          <w:snapToGrid w:val="0"/>
          <w:sz w:val="24"/>
          <w:szCs w:val="24"/>
          <w:lang w:eastAsia="zh-CN"/>
        </w:rPr>
        <w:t>5.3 签订合同</w:t>
      </w:r>
      <w:bookmarkEnd w:id="117"/>
      <w:bookmarkEnd w:id="118"/>
      <w:bookmarkEnd w:id="119"/>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联合体成交的，联合体各方应当共同与采购人签订合同，就成交项目向采购人承担连带责任。</w:t>
      </w:r>
    </w:p>
    <w:p>
      <w:pPr>
        <w:rPr>
          <w:rFonts w:eastAsia="仿宋"/>
          <w:lang w:eastAsia="zh-CN"/>
        </w:rPr>
      </w:pPr>
    </w:p>
    <w:p>
      <w:pPr>
        <w:pStyle w:val="3"/>
        <w:spacing w:line="360" w:lineRule="auto"/>
        <w:rPr>
          <w:rFonts w:eastAsia="仿宋" w:asciiTheme="minorEastAsia" w:hAnsiTheme="minorEastAsia"/>
          <w:b/>
          <w:snapToGrid w:val="0"/>
          <w:sz w:val="24"/>
          <w:szCs w:val="24"/>
          <w:lang w:eastAsia="zh-CN"/>
        </w:rPr>
      </w:pPr>
      <w:bookmarkStart w:id="120" w:name="扫描0031"/>
      <w:bookmarkEnd w:id="120"/>
      <w:bookmarkStart w:id="121" w:name="_Toc3702"/>
      <w:bookmarkStart w:id="122" w:name="_Toc94149488"/>
      <w:r>
        <w:rPr>
          <w:rFonts w:eastAsia="仿宋" w:asciiTheme="minorEastAsia" w:hAnsiTheme="minorEastAsia"/>
          <w:b/>
          <w:snapToGrid w:val="0"/>
          <w:sz w:val="24"/>
          <w:szCs w:val="24"/>
          <w:lang w:eastAsia="zh-CN"/>
        </w:rPr>
        <w:t>6</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纪律要求</w:t>
      </w:r>
      <w:bookmarkEnd w:id="121"/>
      <w:bookmarkEnd w:id="122"/>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3" w:name="_Toc28711"/>
      <w:bookmarkStart w:id="124" w:name="_Toc94149489"/>
      <w:r>
        <w:rPr>
          <w:rFonts w:eastAsia="仿宋" w:asciiTheme="minorEastAsia" w:hAnsiTheme="minorEastAsia"/>
          <w:b/>
          <w:snapToGrid w:val="0"/>
          <w:sz w:val="24"/>
          <w:szCs w:val="24"/>
          <w:lang w:eastAsia="zh-CN"/>
        </w:rPr>
        <w:t>6.1 对采购人的纪律要求</w:t>
      </w:r>
      <w:bookmarkEnd w:id="123"/>
      <w:bookmarkEnd w:id="124"/>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采购人不得泄露谈判采购活动中应当保密的情况和资料，不得与供应商串通损害国家利益、社会公共利益或者他人合法权益。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5" w:name="_Toc94149490"/>
      <w:bookmarkStart w:id="126" w:name="_Toc19127"/>
      <w:r>
        <w:rPr>
          <w:rFonts w:eastAsia="仿宋" w:asciiTheme="minorEastAsia" w:hAnsiTheme="minorEastAsia"/>
          <w:b/>
          <w:snapToGrid w:val="0"/>
          <w:sz w:val="24"/>
          <w:szCs w:val="24"/>
          <w:lang w:eastAsia="zh-CN"/>
        </w:rPr>
        <w:t>6.2 对供应商的纪律要求</w:t>
      </w:r>
      <w:bookmarkEnd w:id="125"/>
      <w:bookmarkEnd w:id="126"/>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7" w:name="_Toc27472"/>
      <w:bookmarkStart w:id="128" w:name="_Toc94149491"/>
      <w:r>
        <w:rPr>
          <w:rFonts w:eastAsia="仿宋" w:asciiTheme="minorEastAsia" w:hAnsiTheme="minorEastAsia"/>
          <w:b/>
          <w:snapToGrid w:val="0"/>
          <w:sz w:val="24"/>
          <w:szCs w:val="24"/>
          <w:lang w:eastAsia="zh-CN"/>
        </w:rPr>
        <w:t>6.3 对采购小组成员的纪律要求</w:t>
      </w:r>
      <w:bookmarkEnd w:id="127"/>
      <w:bookmarkEnd w:id="128"/>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9" w:name="_Toc11033"/>
      <w:bookmarkStart w:id="130" w:name="_Toc94149492"/>
      <w:r>
        <w:rPr>
          <w:rFonts w:eastAsia="仿宋" w:asciiTheme="minorEastAsia" w:hAnsiTheme="minorEastAsia"/>
          <w:b/>
          <w:snapToGrid w:val="0"/>
          <w:sz w:val="24"/>
          <w:szCs w:val="24"/>
          <w:lang w:eastAsia="zh-CN"/>
        </w:rPr>
        <w:t>6.4 对与采购活动有关的工作人员的纪律要求</w:t>
      </w:r>
      <w:bookmarkEnd w:id="129"/>
      <w:bookmarkEnd w:id="130"/>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pPr>
        <w:rPr>
          <w:rFonts w:eastAsia="仿宋"/>
          <w:lang w:eastAsia="zh-CN"/>
        </w:rPr>
      </w:pPr>
    </w:p>
    <w:p>
      <w:pPr>
        <w:pStyle w:val="3"/>
        <w:spacing w:line="360" w:lineRule="auto"/>
        <w:rPr>
          <w:rFonts w:eastAsia="仿宋" w:asciiTheme="minorEastAsia" w:hAnsiTheme="minorEastAsia"/>
          <w:b/>
          <w:snapToGrid w:val="0"/>
          <w:sz w:val="24"/>
          <w:szCs w:val="24"/>
          <w:lang w:eastAsia="zh-CN"/>
        </w:rPr>
      </w:pPr>
      <w:bookmarkStart w:id="131" w:name="_Toc12215"/>
      <w:bookmarkStart w:id="132" w:name="_Toc94149493"/>
      <w:r>
        <w:rPr>
          <w:rFonts w:eastAsia="仿宋" w:asciiTheme="minorEastAsia" w:hAnsiTheme="minorEastAsia"/>
          <w:b/>
          <w:snapToGrid w:val="0"/>
          <w:sz w:val="24"/>
          <w:szCs w:val="24"/>
          <w:lang w:eastAsia="zh-CN"/>
        </w:rPr>
        <w:t>7</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需要补充的其他内容</w:t>
      </w:r>
      <w:bookmarkEnd w:id="131"/>
      <w:bookmarkEnd w:id="132"/>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需要补充的其他内容：见供应商须知前附表。</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3"/>
        <w:spacing w:line="276" w:lineRule="auto"/>
        <w:rPr>
          <w:rFonts w:eastAsia="仿宋" w:asciiTheme="minorEastAsia" w:hAnsiTheme="minorEastAsia"/>
          <w:snapToGrid w:val="0"/>
          <w:sz w:val="24"/>
          <w:szCs w:val="24"/>
          <w:lang w:eastAsia="zh-CN"/>
        </w:rPr>
      </w:pPr>
      <w:bookmarkStart w:id="133" w:name="_Toc94149494"/>
      <w:bookmarkStart w:id="134" w:name="_Toc100340485"/>
      <w:bookmarkStart w:id="135" w:name="_Toc7138"/>
      <w:r>
        <w:rPr>
          <w:rFonts w:eastAsia="仿宋" w:asciiTheme="minorEastAsia" w:hAnsiTheme="minorEastAsia"/>
          <w:snapToGrid w:val="0"/>
          <w:sz w:val="24"/>
          <w:szCs w:val="24"/>
          <w:lang w:eastAsia="zh-CN"/>
        </w:rPr>
        <w:t>附件1 问题澄清通知</w:t>
      </w:r>
      <w:bookmarkEnd w:id="133"/>
      <w:bookmarkEnd w:id="134"/>
      <w:bookmarkEnd w:id="135"/>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36" w:name="_Toc100340486"/>
      <w:bookmarkStart w:id="137" w:name="_Toc94149495"/>
      <w:bookmarkStart w:id="138" w:name="_Toc22400"/>
      <w:r>
        <w:rPr>
          <w:rFonts w:eastAsia="仿宋" w:asciiTheme="minorEastAsia" w:hAnsiTheme="minorEastAsia"/>
          <w:b/>
          <w:bCs/>
          <w:snapToGrid w:val="0"/>
          <w:sz w:val="32"/>
          <w:szCs w:val="32"/>
          <w:lang w:eastAsia="zh-CN"/>
        </w:rPr>
        <w:t>问题澄清通知</w:t>
      </w:r>
      <w:bookmarkEnd w:id="136"/>
      <w:bookmarkEnd w:id="137"/>
      <w:bookmarkEnd w:id="138"/>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w:t>
      </w:r>
      <w:r>
        <w:rPr>
          <w:rFonts w:hint="eastAsia"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lang w:eastAsia="zh-CN"/>
        </w:rPr>
        <w:t>）</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（供应商名称）:</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采购小组对你方的响应文件进行了仔细审查，现需你方对下列问题以书面形式予以澄清、说明和补正：</w:t>
      </w:r>
    </w:p>
    <w:p>
      <w:pPr>
        <w:adjustRightInd w:val="0"/>
        <w:snapToGrid w:val="0"/>
        <w:spacing w:line="360" w:lineRule="auto"/>
        <w:ind w:firstLine="480"/>
        <w:rPr>
          <w:rFonts w:eastAsia="仿宋" w:asciiTheme="minorEastAsia" w:hAnsiTheme="minorEastAsia"/>
          <w:snapToGrid w:val="0"/>
          <w:sz w:val="24"/>
          <w:szCs w:val="24"/>
          <w:lang w:eastAsia="zh-CN"/>
        </w:rPr>
      </w:pP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请将上述问题的澄清、说明和补正于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日时前递交至</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（详细地址）</w:t>
      </w:r>
      <w:r>
        <w:rPr>
          <w:rFonts w:eastAsia="仿宋" w:asciiTheme="minorEastAsia" w:hAnsiTheme="minorEastAsia"/>
          <w:snapToGrid w:val="0"/>
          <w:sz w:val="24"/>
          <w:szCs w:val="24"/>
          <w:lang w:eastAsia="zh-CN"/>
        </w:rPr>
        <w:t>或发电子邮件至</w:t>
      </w:r>
      <w:r>
        <w:rPr>
          <w:rFonts w:eastAsia="仿宋" w:asciiTheme="minorEastAsia" w:hAnsiTheme="minorEastAsia"/>
          <w:snapToGrid w:val="0"/>
          <w:sz w:val="24"/>
          <w:szCs w:val="24"/>
          <w:u w:val="single"/>
          <w:lang w:eastAsia="zh-CN"/>
        </w:rPr>
        <w:t xml:space="preserve">               （电子邮箱地址）</w:t>
      </w:r>
      <w:r>
        <w:rPr>
          <w:rFonts w:eastAsia="仿宋" w:asciiTheme="minorEastAsia" w:hAnsiTheme="minorEastAsia"/>
          <w:snapToGrid w:val="0"/>
          <w:sz w:val="24"/>
          <w:szCs w:val="24"/>
          <w:lang w:eastAsia="zh-CN"/>
        </w:rPr>
        <w:t>。采用电子邮件方式的，应在</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时前将原件递交至</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采购小组组长：</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（签字或盖单位公章）</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bookmarkStart w:id="139" w:name="扫描0034"/>
      <w:bookmarkEnd w:id="139"/>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140" w:name="_Toc100340487"/>
      <w:bookmarkStart w:id="141" w:name="_Toc94149496"/>
      <w:bookmarkStart w:id="142" w:name="_Toc6586"/>
      <w:r>
        <w:rPr>
          <w:rFonts w:eastAsia="仿宋" w:asciiTheme="minorEastAsia" w:hAnsiTheme="minorEastAsia"/>
          <w:snapToGrid w:val="0"/>
          <w:sz w:val="24"/>
          <w:szCs w:val="24"/>
          <w:lang w:eastAsia="zh-CN"/>
        </w:rPr>
        <w:t>附件</w:t>
      </w:r>
      <w:r>
        <w:rPr>
          <w:rFonts w:eastAsia="仿宋" w:asciiTheme="minorEastAsia" w:hAnsiTheme="minorEastAsia"/>
          <w:b/>
          <w:snapToGrid w:val="0"/>
          <w:sz w:val="24"/>
          <w:szCs w:val="24"/>
          <w:lang w:eastAsia="zh-CN"/>
        </w:rPr>
        <w:t xml:space="preserve">2 </w:t>
      </w:r>
      <w:r>
        <w:rPr>
          <w:rFonts w:eastAsia="仿宋" w:asciiTheme="minorEastAsia" w:hAnsiTheme="minorEastAsia"/>
          <w:snapToGrid w:val="0"/>
          <w:sz w:val="24"/>
          <w:szCs w:val="24"/>
          <w:lang w:eastAsia="zh-CN"/>
        </w:rPr>
        <w:t>问题的澄清</w:t>
      </w:r>
      <w:bookmarkEnd w:id="140"/>
      <w:bookmarkEnd w:id="141"/>
      <w:bookmarkEnd w:id="142"/>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43" w:name="_Toc94149497"/>
      <w:bookmarkStart w:id="144" w:name="_Toc21375"/>
      <w:bookmarkStart w:id="145" w:name="_Toc100340488"/>
      <w:r>
        <w:rPr>
          <w:rFonts w:eastAsia="仿宋" w:asciiTheme="minorEastAsia" w:hAnsiTheme="minorEastAsia"/>
          <w:b/>
          <w:bCs/>
          <w:snapToGrid w:val="0"/>
          <w:sz w:val="32"/>
          <w:szCs w:val="32"/>
          <w:lang w:eastAsia="zh-CN"/>
        </w:rPr>
        <w:t>问题的澄清</w:t>
      </w:r>
      <w:bookmarkEnd w:id="143"/>
      <w:bookmarkEnd w:id="144"/>
      <w:bookmarkEnd w:id="145"/>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     ）</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问题澄清通知（编号：）已收悉，现澄清、说明和补正如下：</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上述问题澄清、说明和补正，构成我方响应文件的组成部分。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bookmarkStart w:id="146" w:name="扫描0035"/>
      <w:bookmarkEnd w:id="146"/>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147" w:name="_Toc17862"/>
      <w:bookmarkStart w:id="148" w:name="_Toc94149498"/>
      <w:bookmarkStart w:id="149" w:name="_Toc100340489"/>
      <w:r>
        <w:rPr>
          <w:rFonts w:eastAsia="仿宋" w:asciiTheme="minorEastAsia" w:hAnsiTheme="minorEastAsia"/>
          <w:snapToGrid w:val="0"/>
          <w:sz w:val="24"/>
          <w:szCs w:val="24"/>
          <w:lang w:eastAsia="zh-CN"/>
        </w:rPr>
        <w:t>附件3 成交通知书</w:t>
      </w:r>
      <w:bookmarkEnd w:id="147"/>
      <w:bookmarkEnd w:id="148"/>
      <w:bookmarkEnd w:id="149"/>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50" w:name="_Toc94149499"/>
      <w:bookmarkStart w:id="151" w:name="_Toc100340490"/>
      <w:bookmarkStart w:id="152" w:name="_Toc28001"/>
      <w:r>
        <w:rPr>
          <w:rFonts w:eastAsia="仿宋" w:asciiTheme="minorEastAsia" w:hAnsiTheme="minorEastAsia"/>
          <w:b/>
          <w:bCs/>
          <w:snapToGrid w:val="0"/>
          <w:sz w:val="32"/>
          <w:szCs w:val="32"/>
          <w:lang w:eastAsia="zh-CN"/>
        </w:rPr>
        <w:t>成交通知书</w:t>
      </w:r>
      <w:bookmarkEnd w:id="150"/>
      <w:bookmarkEnd w:id="151"/>
      <w:bookmarkEnd w:id="152"/>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（成交供应商名称）:</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你方所递交的</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（项目名称）</w:t>
      </w:r>
      <w:r>
        <w:rPr>
          <w:rFonts w:eastAsia="仿宋" w:asciiTheme="minorEastAsia" w:hAnsiTheme="minorEastAsia"/>
          <w:snapToGrid w:val="0"/>
          <w:sz w:val="24"/>
          <w:szCs w:val="24"/>
          <w:lang w:eastAsia="zh-CN"/>
        </w:rPr>
        <w:t>的响应文件已被我方接受，被确定为成交供应商。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成交价：</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w:t>
      </w:r>
      <w:r>
        <w:rPr>
          <w:rFonts w:hint="eastAsia" w:eastAsia="仿宋" w:asciiTheme="minorEastAsia" w:hAnsiTheme="minorEastAsia"/>
          <w:snapToGrid w:val="0"/>
          <w:sz w:val="24"/>
          <w:szCs w:val="24"/>
          <w:lang w:eastAsia="zh-CN"/>
        </w:rPr>
        <w:t>你</w:t>
      </w:r>
      <w:r>
        <w:rPr>
          <w:rFonts w:eastAsia="仿宋" w:asciiTheme="minorEastAsia" w:hAnsiTheme="minorEastAsia"/>
          <w:snapToGrid w:val="0"/>
          <w:sz w:val="24"/>
          <w:szCs w:val="24"/>
          <w:lang w:eastAsia="zh-CN"/>
        </w:rPr>
        <w:t>方在接到本通知书后的</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日内到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（指定地点）</w:t>
      </w:r>
      <w:r>
        <w:rPr>
          <w:rFonts w:eastAsia="仿宋" w:asciiTheme="minorEastAsia" w:hAnsiTheme="minorEastAsia"/>
          <w:snapToGrid w:val="0"/>
          <w:sz w:val="24"/>
          <w:szCs w:val="24"/>
          <w:lang w:eastAsia="zh-CN"/>
        </w:rPr>
        <w:t>与我方签订采购合同，并按采购文件第二章“供应商须知”第7.6款规定向我方递交履约保证金。</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特此通知。</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678"/>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153" w:name="扫描0036"/>
      <w:bookmarkEnd w:id="153"/>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154" w:name="扫描0037"/>
      <w:bookmarkEnd w:id="154"/>
      <w:bookmarkStart w:id="155" w:name="_Toc9137"/>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三</w:t>
      </w:r>
      <w:r>
        <w:rPr>
          <w:rFonts w:hint="eastAsia" w:ascii="仿宋" w:hAnsi="仿宋" w:eastAsia="仿宋"/>
          <w:b/>
          <w:bCs/>
          <w:snapToGrid w:val="0"/>
          <w:sz w:val="32"/>
          <w:szCs w:val="32"/>
          <w:lang w:eastAsia="zh-CN"/>
        </w:rPr>
        <w:t xml:space="preserve">章 </w:t>
      </w:r>
      <w:r>
        <w:rPr>
          <w:rFonts w:ascii="仿宋" w:hAnsi="仿宋" w:eastAsia="仿宋"/>
          <w:b/>
          <w:bCs/>
          <w:snapToGrid w:val="0"/>
          <w:sz w:val="32"/>
          <w:szCs w:val="32"/>
          <w:lang w:eastAsia="zh-CN"/>
        </w:rPr>
        <w:t xml:space="preserve"> </w:t>
      </w:r>
      <w:r>
        <w:rPr>
          <w:rFonts w:hint="eastAsia" w:ascii="仿宋" w:hAnsi="仿宋" w:eastAsia="仿宋"/>
          <w:b/>
          <w:bCs/>
          <w:snapToGrid w:val="0"/>
          <w:sz w:val="32"/>
          <w:szCs w:val="32"/>
          <w:lang w:eastAsia="zh-CN"/>
        </w:rPr>
        <w:t>评</w:t>
      </w:r>
      <w:r>
        <w:rPr>
          <w:rFonts w:ascii="仿宋" w:hAnsi="仿宋" w:eastAsia="仿宋"/>
          <w:b/>
          <w:bCs/>
          <w:snapToGrid w:val="0"/>
          <w:sz w:val="32"/>
          <w:szCs w:val="32"/>
          <w:lang w:eastAsia="zh-CN"/>
        </w:rPr>
        <w:t>审办法</w:t>
      </w:r>
      <w:bookmarkEnd w:id="155"/>
    </w:p>
    <w:p>
      <w:pPr>
        <w:spacing w:line="276" w:lineRule="auto"/>
        <w:rPr>
          <w:rFonts w:ascii="仿宋" w:hAnsi="仿宋" w:eastAsia="仿宋"/>
          <w:snapToGrid w:val="0"/>
          <w:sz w:val="24"/>
          <w:szCs w:val="24"/>
          <w:lang w:eastAsia="zh-CN"/>
        </w:rPr>
      </w:pPr>
      <w:bookmarkStart w:id="156" w:name="扫描0038"/>
      <w:bookmarkEnd w:id="156"/>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157" w:name="_Toc99483671"/>
      <w:bookmarkStart w:id="158" w:name="_Toc16394"/>
      <w:r>
        <w:rPr>
          <w:rFonts w:ascii="仿宋" w:hAnsi="仿宋" w:eastAsia="仿宋"/>
          <w:b/>
          <w:bCs/>
          <w:snapToGrid w:val="0"/>
          <w:sz w:val="32"/>
          <w:szCs w:val="32"/>
          <w:lang w:eastAsia="zh-CN"/>
        </w:rPr>
        <w:t>评审办法前附表</w:t>
      </w:r>
      <w:bookmarkEnd w:id="157"/>
      <w:bookmarkEnd w:id="158"/>
      <w:bookmarkStart w:id="159" w:name="OLE_LINK88"/>
    </w:p>
    <w:p>
      <w:pPr>
        <w:pStyle w:val="17"/>
        <w:adjustRightInd w:val="0"/>
        <w:snapToGrid w:val="0"/>
        <w:spacing w:line="276" w:lineRule="auto"/>
        <w:rPr>
          <w:rFonts w:ascii="仿宋" w:hAnsi="仿宋" w:eastAsia="仿宋"/>
          <w:snapToGrid w:val="0"/>
          <w:sz w:val="24"/>
          <w:szCs w:val="24"/>
          <w:lang w:eastAsia="zh-CN"/>
        </w:rPr>
      </w:pPr>
    </w:p>
    <w:tbl>
      <w:tblPr>
        <w:tblStyle w:val="42"/>
        <w:tblW w:w="9578"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1086"/>
        <w:gridCol w:w="1164"/>
        <w:gridCol w:w="864"/>
        <w:gridCol w:w="4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条款号及名称</w:t>
            </w:r>
          </w:p>
        </w:tc>
        <w:tc>
          <w:tcPr>
            <w:tcW w:w="225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评审因素</w:t>
            </w:r>
          </w:p>
        </w:tc>
        <w:tc>
          <w:tcPr>
            <w:tcW w:w="558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1</w:t>
            </w:r>
          </w:p>
        </w:tc>
        <w:tc>
          <w:tcPr>
            <w:tcW w:w="1018" w:type="dxa"/>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评审方法</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eastAsia="仿宋" w:asciiTheme="minorEastAsia" w:hAnsiTheme="minorEastAsia"/>
                <w:snapToGrid w:val="0"/>
                <w:sz w:val="21"/>
                <w:szCs w:val="21"/>
              </w:rPr>
              <w:t>评审方法</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eastAsia="仿宋" w:asciiTheme="minorEastAsia" w:hAnsiTheme="minorEastAsia"/>
                <w:snapToGrid w:val="0"/>
                <w:sz w:val="21"/>
                <w:szCs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2.1.1</w:t>
            </w:r>
          </w:p>
        </w:tc>
        <w:tc>
          <w:tcPr>
            <w:tcW w:w="1018" w:type="dxa"/>
            <w:vMerge w:val="restart"/>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形式评审标准</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供应商名称</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hint="eastAsia" w:ascii="仿宋" w:hAnsi="仿宋" w:eastAsia="仿宋"/>
                <w:snapToGrid w:val="0"/>
                <w:sz w:val="21"/>
                <w:szCs w:val="21"/>
                <w:lang w:eastAsia="zh-CN"/>
              </w:rPr>
              <w:t>响</w:t>
            </w:r>
            <w:r>
              <w:rPr>
                <w:rFonts w:ascii="仿宋" w:hAnsi="仿宋" w:eastAsia="仿宋"/>
                <w:snapToGrid w:val="0"/>
                <w:sz w:val="21"/>
                <w:szCs w:val="21"/>
              </w:rPr>
              <w:t>应文件签字盖章</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联合体协议书</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递交联合体协议书，并明确联合体</w:t>
            </w:r>
            <w:r>
              <w:rPr>
                <w:rFonts w:hint="eastAsia" w:ascii="仿宋" w:hAnsi="仿宋" w:eastAsia="仿宋"/>
                <w:snapToGrid w:val="0"/>
                <w:sz w:val="21"/>
                <w:szCs w:val="21"/>
                <w:lang w:eastAsia="zh-CN"/>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响应函中实质性内容</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2.1.2</w:t>
            </w:r>
          </w:p>
        </w:tc>
        <w:tc>
          <w:tcPr>
            <w:tcW w:w="1018" w:type="dxa"/>
            <w:vMerge w:val="restart"/>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资格评审标准</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依法设立</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资质要求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财务要求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Borders>
              <w:bottom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业绩要求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信誉要求</w:t>
            </w:r>
          </w:p>
        </w:tc>
        <w:tc>
          <w:tcPr>
            <w:tcW w:w="5580" w:type="dxa"/>
            <w:gridSpan w:val="2"/>
            <w:tcBorders>
              <w:left w:val="single" w:color="auto" w:sz="4" w:space="0"/>
            </w:tcBorders>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Borders>
              <w:top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人员要求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其他要求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不存在第一章第3.2款情形</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联合体供应商</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rPr>
                <w:rFonts w:ascii="仿宋" w:hAnsi="仿宋" w:eastAsia="仿宋"/>
                <w:b/>
                <w:bCs/>
                <w:snapToGrid w:val="0"/>
                <w:sz w:val="21"/>
                <w:szCs w:val="21"/>
              </w:rPr>
            </w:pPr>
            <w:r>
              <w:rPr>
                <w:rFonts w:ascii="仿宋" w:hAnsi="仿宋" w:eastAsia="仿宋"/>
                <w:b/>
                <w:bCs/>
                <w:snapToGrid w:val="0"/>
                <w:sz w:val="21"/>
                <w:szCs w:val="21"/>
              </w:rPr>
              <w:t>条款号及名称</w:t>
            </w:r>
          </w:p>
        </w:tc>
        <w:tc>
          <w:tcPr>
            <w:tcW w:w="2250" w:type="dxa"/>
            <w:gridSpan w:val="2"/>
            <w:tcMar>
              <w:left w:w="57" w:type="dxa"/>
              <w:right w:w="57" w:type="dxa"/>
            </w:tcMar>
            <w:vAlign w:val="center"/>
          </w:tcPr>
          <w:p>
            <w:pPr>
              <w:pStyle w:val="80"/>
              <w:adjustRightInd w:val="0"/>
              <w:rPr>
                <w:rFonts w:ascii="仿宋" w:hAnsi="仿宋" w:eastAsia="仿宋"/>
                <w:b/>
                <w:bCs/>
                <w:snapToGrid w:val="0"/>
                <w:sz w:val="21"/>
                <w:szCs w:val="21"/>
                <w:lang w:eastAsia="zh-CN"/>
              </w:rPr>
            </w:pPr>
            <w:r>
              <w:rPr>
                <w:rFonts w:ascii="仿宋" w:hAnsi="仿宋" w:eastAsia="仿宋"/>
                <w:b/>
                <w:bCs/>
                <w:snapToGrid w:val="0"/>
                <w:sz w:val="21"/>
                <w:szCs w:val="21"/>
              </w:rPr>
              <w:t>评审因素</w:t>
            </w:r>
          </w:p>
        </w:tc>
        <w:tc>
          <w:tcPr>
            <w:tcW w:w="558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pStyle w:val="80"/>
              <w:adjustRightInd w:val="0"/>
              <w:jc w:val="both"/>
              <w:rPr>
                <w:rFonts w:ascii="仿宋" w:hAnsi="仿宋" w:eastAsia="仿宋"/>
                <w:snapToGrid w:val="0"/>
                <w:sz w:val="21"/>
                <w:szCs w:val="21"/>
                <w:lang w:eastAsia="zh-CN"/>
              </w:rPr>
            </w:pPr>
            <w:r>
              <w:rPr>
                <w:rFonts w:ascii="仿宋" w:hAnsi="仿宋" w:eastAsia="仿宋"/>
                <w:snapToGrid w:val="0"/>
                <w:sz w:val="21"/>
                <w:szCs w:val="21"/>
              </w:rPr>
              <w:t>2.1.3</w:t>
            </w:r>
          </w:p>
        </w:tc>
        <w:tc>
          <w:tcPr>
            <w:tcW w:w="1018" w:type="dxa"/>
            <w:vMerge w:val="restart"/>
            <w:tcBorders>
              <w:top w:val="nil"/>
            </w:tcBorders>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响应性评审标准</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hint="eastAsia" w:ascii="仿宋" w:hAnsi="仿宋" w:eastAsia="仿宋"/>
                <w:snapToGrid w:val="0"/>
                <w:sz w:val="21"/>
                <w:szCs w:val="21"/>
                <w:lang w:eastAsia="zh-CN"/>
              </w:rPr>
              <w:t>报</w:t>
            </w:r>
            <w:r>
              <w:rPr>
                <w:rFonts w:ascii="仿宋" w:hAnsi="仿宋" w:eastAsia="仿宋"/>
                <w:snapToGrid w:val="0"/>
                <w:sz w:val="21"/>
                <w:szCs w:val="21"/>
              </w:rPr>
              <w:t>价</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响应文件有效期</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响应保证金</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响应方案</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质量标准</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完成期限</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合同条款</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对非关键条款的偏差</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lang w:eastAsia="zh-CN"/>
              </w:rPr>
            </w:pPr>
            <w:r>
              <w:rPr>
                <w:rFonts w:ascii="仿宋" w:hAnsi="仿宋" w:eastAsia="仿宋"/>
                <w:snapToGrid w:val="0"/>
                <w:sz w:val="21"/>
                <w:szCs w:val="21"/>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bottom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lang w:eastAsia="zh-CN"/>
              </w:rPr>
            </w:pPr>
            <w:r>
              <w:rPr>
                <w:rFonts w:ascii="仿宋" w:hAnsi="仿宋" w:eastAsia="仿宋"/>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3.1.1</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评审价格</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rPr>
                <w:rFonts w:ascii="仿宋" w:hAnsi="仿宋" w:eastAsia="仿宋"/>
                <w:b/>
                <w:bCs/>
                <w:snapToGrid w:val="0"/>
                <w:sz w:val="21"/>
                <w:szCs w:val="21"/>
                <w:lang w:eastAsia="zh-CN"/>
              </w:rPr>
            </w:pPr>
            <w:r>
              <w:rPr>
                <w:rFonts w:ascii="仿宋" w:hAnsi="仿宋" w:eastAsia="仿宋"/>
                <w:b/>
                <w:bCs/>
                <w:snapToGrid w:val="0"/>
                <w:sz w:val="21"/>
                <w:szCs w:val="21"/>
              </w:rPr>
              <w:t>条款号</w:t>
            </w:r>
          </w:p>
        </w:tc>
        <w:tc>
          <w:tcPr>
            <w:tcW w:w="225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条款内容</w:t>
            </w:r>
          </w:p>
        </w:tc>
        <w:tc>
          <w:tcPr>
            <w:tcW w:w="558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hint="eastAsia" w:ascii="仿宋" w:hAnsi="仿宋" w:eastAsia="仿宋"/>
                <w:b/>
                <w:bCs/>
                <w:snapToGrid w:val="0"/>
                <w:sz w:val="21"/>
                <w:szCs w:val="21"/>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9578" w:type="dxa"/>
            <w:gridSpan w:val="7"/>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3.2 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trPr>
        <w:tc>
          <w:tcPr>
            <w:tcW w:w="1748" w:type="dxa"/>
            <w:gridSpan w:val="3"/>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3.2.1</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分值构成</w:t>
            </w:r>
          </w:p>
          <w:p>
            <w:pPr>
              <w:pStyle w:val="80"/>
              <w:adjustRightInd w:val="0"/>
              <w:rPr>
                <w:rFonts w:ascii="仿宋" w:hAnsi="仿宋" w:eastAsia="仿宋"/>
                <w:snapToGrid w:val="0"/>
                <w:sz w:val="21"/>
                <w:szCs w:val="21"/>
                <w:lang w:eastAsia="zh-CN"/>
              </w:rPr>
            </w:pPr>
            <w:r>
              <w:rPr>
                <w:rFonts w:ascii="仿宋" w:hAnsi="仿宋" w:eastAsia="仿宋"/>
                <w:snapToGrid w:val="0"/>
                <w:sz w:val="21"/>
                <w:szCs w:val="21"/>
              </w:rPr>
              <w:t>(总分100分)</w:t>
            </w:r>
          </w:p>
        </w:tc>
        <w:tc>
          <w:tcPr>
            <w:tcW w:w="5580" w:type="dxa"/>
            <w:gridSpan w:val="2"/>
            <w:tcMar>
              <w:left w:w="57" w:type="dxa"/>
              <w:right w:w="57" w:type="dxa"/>
            </w:tcMar>
            <w:vAlign w:val="center"/>
          </w:tcPr>
          <w:p>
            <w:pPr>
              <w:numPr>
                <w:ilvl w:val="0"/>
                <w:numId w:val="10"/>
              </w:numPr>
              <w:adjustRightIn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商务部分：</w:t>
            </w:r>
            <w:r>
              <w:rPr>
                <w:rFonts w:eastAsia="仿宋" w:asciiTheme="minorEastAsia" w:hAnsiTheme="minorEastAsia"/>
                <w:snapToGrid w:val="0"/>
                <w:sz w:val="21"/>
                <w:szCs w:val="21"/>
                <w:u w:val="single"/>
              </w:rPr>
              <w:t xml:space="preserve"> 20 </w:t>
            </w:r>
            <w:r>
              <w:rPr>
                <w:rFonts w:eastAsia="仿宋" w:asciiTheme="minorEastAsia" w:hAnsiTheme="minorEastAsia"/>
                <w:snapToGrid w:val="0"/>
                <w:sz w:val="21"/>
                <w:szCs w:val="21"/>
              </w:rPr>
              <w:t>分</w:t>
            </w:r>
          </w:p>
          <w:p>
            <w:pPr>
              <w:numPr>
                <w:ilvl w:val="0"/>
                <w:numId w:val="10"/>
              </w:numPr>
              <w:adjustRightIn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技术部分：</w:t>
            </w:r>
            <w:r>
              <w:rPr>
                <w:rFonts w:eastAsia="仿宋" w:asciiTheme="minorEastAsia" w:hAnsiTheme="minorEastAsia"/>
                <w:snapToGrid w:val="0"/>
                <w:sz w:val="21"/>
                <w:szCs w:val="21"/>
                <w:u w:val="single"/>
              </w:rPr>
              <w:t xml:space="preserve"> 30 </w:t>
            </w:r>
            <w:r>
              <w:rPr>
                <w:rFonts w:eastAsia="仿宋" w:asciiTheme="minorEastAsia" w:hAnsiTheme="minorEastAsia"/>
                <w:snapToGrid w:val="0"/>
                <w:sz w:val="21"/>
                <w:szCs w:val="21"/>
              </w:rPr>
              <w:t>分</w:t>
            </w:r>
          </w:p>
          <w:p>
            <w:pPr>
              <w:pStyle w:val="80"/>
              <w:numPr>
                <w:ilvl w:val="0"/>
                <w:numId w:val="10"/>
              </w:numPr>
              <w:adjustRightInd w:val="0"/>
              <w:ind w:left="0" w:firstLine="0"/>
              <w:jc w:val="both"/>
              <w:rPr>
                <w:rFonts w:ascii="仿宋" w:hAnsi="仿宋" w:eastAsia="仿宋"/>
                <w:snapToGrid w:val="0"/>
                <w:sz w:val="21"/>
                <w:szCs w:val="21"/>
                <w:lang w:eastAsia="zh-CN"/>
              </w:rPr>
            </w:pPr>
            <w:r>
              <w:rPr>
                <w:rFonts w:eastAsia="仿宋" w:asciiTheme="minorEastAsia" w:hAnsiTheme="minorEastAsia"/>
                <w:snapToGrid w:val="0"/>
                <w:sz w:val="21"/>
                <w:szCs w:val="21"/>
              </w:rPr>
              <w:t>报价：</w:t>
            </w:r>
            <w:r>
              <w:rPr>
                <w:rFonts w:eastAsia="仿宋" w:asciiTheme="minorEastAsia" w:hAnsiTheme="minorEastAsia"/>
                <w:snapToGrid w:val="0"/>
                <w:sz w:val="21"/>
                <w:szCs w:val="21"/>
                <w:u w:val="single"/>
              </w:rPr>
              <w:t xml:space="preserve"> 50 </w:t>
            </w:r>
            <w:r>
              <w:rPr>
                <w:rFonts w:eastAsia="仿宋" w:asciiTheme="minorEastAsia" w:hAnsiTheme="minorEastAsia"/>
                <w:snapToGrid w:val="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3.2.2(2)</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rPr>
              <w:t>评审基准价计算方法</w:t>
            </w:r>
          </w:p>
        </w:tc>
        <w:tc>
          <w:tcPr>
            <w:tcW w:w="5580" w:type="dxa"/>
            <w:gridSpan w:val="2"/>
            <w:tcMar>
              <w:left w:w="57" w:type="dxa"/>
              <w:right w:w="57" w:type="dxa"/>
            </w:tcMar>
            <w:vAlign w:val="center"/>
          </w:tcPr>
          <w:p>
            <w:pPr>
              <w:adjustRightIn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按照以下方法计算评审基准价：</w:t>
            </w:r>
          </w:p>
          <w:p>
            <w:pPr>
              <w:adjustRightIn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评审基准价的计算：以不含税价计算</w:t>
            </w:r>
          </w:p>
          <w:p>
            <w:pPr>
              <w:adjustRightInd w:val="0"/>
              <w:spacing w:before="240"/>
              <w:jc w:val="both"/>
              <w:rPr>
                <w:rFonts w:eastAsia="仿宋" w:asciiTheme="minorEastAsia" w:hAnsiTheme="minorEastAsia"/>
                <w:snapToGrid w:val="0"/>
                <w:sz w:val="21"/>
                <w:szCs w:val="21"/>
                <w:lang w:eastAsia="zh-CN"/>
              </w:rPr>
            </w:pPr>
            <w:bookmarkStart w:id="160" w:name="_Hlk91582190"/>
            <w:r>
              <w:rPr>
                <w:rFonts w:ascii="Wingdings 2" w:hAnsi="Wingdings 2" w:eastAsia="仿宋" w:cs="Apple Color Emoji"/>
                <w:snapToGrid w:val="0"/>
                <w:sz w:val="24"/>
                <w:szCs w:val="24"/>
                <w:shd w:val="clear" w:color="auto" w:fill="FFFF00"/>
                <w:lang w:eastAsia="zh-CN"/>
              </w:rPr>
              <w:t></w:t>
            </w:r>
            <w:r>
              <w:rPr>
                <w:rFonts w:hint="eastAsia" w:eastAsia="仿宋" w:asciiTheme="minorEastAsia" w:hAnsiTheme="minorEastAsia"/>
                <w:snapToGrid w:val="0"/>
                <w:sz w:val="21"/>
                <w:szCs w:val="21"/>
                <w:u w:val="single"/>
                <w:lang w:eastAsia="zh-CN"/>
              </w:rPr>
              <w:t>按有效报价的算术平均值为评审基准价：</w:t>
            </w:r>
          </w:p>
          <w:p>
            <w:pPr>
              <w:adjustRightIn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有效响应人家数为</w:t>
            </w:r>
            <w:r>
              <w:rPr>
                <w:rFonts w:eastAsia="仿宋" w:asciiTheme="minorEastAsia" w:hAnsiTheme="minorEastAsia"/>
                <w:snapToGrid w:val="0"/>
                <w:sz w:val="21"/>
                <w:szCs w:val="21"/>
                <w:lang w:eastAsia="zh-CN"/>
              </w:rPr>
              <w:t>N，0＜N≤5时，所有有效报价的算术平均值为评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基准价；5＜N≤10时，所有有效报价去掉</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基准价；10＜N≤20时，所有有效报价去掉</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基准价；N＞20时，所有有效报价去掉</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w:t>
            </w:r>
          </w:p>
          <w:p>
            <w:pPr>
              <w:adjustRightInd w:val="0"/>
              <w:spacing w:before="240"/>
              <w:jc w:val="both"/>
              <w:rPr>
                <w:rFonts w:eastAsia="仿宋" w:asciiTheme="minorEastAsia" w:hAnsiTheme="minorEastAsia"/>
                <w:snapToGrid w:val="0"/>
                <w:sz w:val="21"/>
                <w:szCs w:val="21"/>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1"/>
                <w:szCs w:val="21"/>
                <w:u w:val="single"/>
                <w:lang w:eastAsia="zh-CN"/>
              </w:rPr>
              <w:t>按最低有效报价作为评审基准价。</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无效报价、响应被否决的供应商，其报价不参与评审基准价的计算。</w:t>
            </w:r>
            <w:bookmarkEnd w:id="16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rPr>
                <w:rFonts w:ascii="仿宋" w:hAnsi="仿宋" w:eastAsia="仿宋"/>
                <w:b/>
                <w:bCs/>
                <w:snapToGrid w:val="0"/>
                <w:sz w:val="21"/>
                <w:szCs w:val="21"/>
                <w:lang w:eastAsia="zh-CN"/>
              </w:rPr>
            </w:pPr>
            <w:r>
              <w:rPr>
                <w:rFonts w:ascii="仿宋" w:hAnsi="仿宋" w:eastAsia="仿宋"/>
                <w:b/>
                <w:bCs/>
                <w:snapToGrid w:val="0"/>
                <w:sz w:val="21"/>
                <w:szCs w:val="21"/>
              </w:rPr>
              <w:t>条款号及名称</w:t>
            </w:r>
          </w:p>
        </w:tc>
        <w:tc>
          <w:tcPr>
            <w:tcW w:w="2250" w:type="dxa"/>
            <w:gridSpan w:val="2"/>
            <w:tcMar>
              <w:left w:w="57" w:type="dxa"/>
              <w:right w:w="57" w:type="dxa"/>
            </w:tcMar>
            <w:vAlign w:val="center"/>
          </w:tcPr>
          <w:p>
            <w:pPr>
              <w:pStyle w:val="80"/>
              <w:adjustRightInd w:val="0"/>
              <w:rPr>
                <w:rFonts w:ascii="仿宋" w:hAnsi="仿宋" w:eastAsia="仿宋"/>
                <w:b/>
                <w:bCs/>
                <w:snapToGrid w:val="0"/>
                <w:sz w:val="21"/>
                <w:szCs w:val="21"/>
                <w:lang w:eastAsia="zh-CN"/>
              </w:rPr>
            </w:pPr>
            <w:r>
              <w:rPr>
                <w:rFonts w:ascii="仿宋" w:hAnsi="仿宋" w:eastAsia="仿宋"/>
                <w:b/>
                <w:bCs/>
                <w:snapToGrid w:val="0"/>
                <w:sz w:val="21"/>
                <w:szCs w:val="21"/>
              </w:rPr>
              <w:t>评分因素</w:t>
            </w:r>
          </w:p>
        </w:tc>
        <w:tc>
          <w:tcPr>
            <w:tcW w:w="5580" w:type="dxa"/>
            <w:gridSpan w:val="2"/>
            <w:tcMar>
              <w:left w:w="57" w:type="dxa"/>
              <w:right w:w="57" w:type="dxa"/>
            </w:tcMar>
            <w:vAlign w:val="center"/>
          </w:tcPr>
          <w:p>
            <w:pPr>
              <w:pStyle w:val="80"/>
              <w:adjustRightInd w:val="0"/>
              <w:rPr>
                <w:rFonts w:ascii="仿宋" w:hAnsi="仿宋" w:eastAsia="仿宋"/>
                <w:b/>
                <w:bCs/>
                <w:snapToGrid w:val="0"/>
                <w:sz w:val="21"/>
                <w:szCs w:val="21"/>
                <w:lang w:eastAsia="zh-CN"/>
              </w:rPr>
            </w:pPr>
            <w:r>
              <w:rPr>
                <w:rFonts w:ascii="仿宋" w:hAnsi="仿宋" w:eastAsia="仿宋"/>
                <w:b/>
                <w:bCs/>
                <w:snapToGrid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restart"/>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(1)</w:t>
            </w:r>
          </w:p>
        </w:tc>
        <w:tc>
          <w:tcPr>
            <w:tcW w:w="1035" w:type="dxa"/>
            <w:gridSpan w:val="2"/>
            <w:vMerge w:val="restart"/>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商务评分标准</w:t>
            </w:r>
          </w:p>
        </w:tc>
        <w:tc>
          <w:tcPr>
            <w:tcW w:w="2250" w:type="dxa"/>
            <w:gridSpan w:val="2"/>
            <w:vMerge w:val="restart"/>
            <w:tcMar>
              <w:left w:w="57" w:type="dxa"/>
              <w:right w:w="57" w:type="dxa"/>
            </w:tcMar>
            <w:vAlign w:val="center"/>
          </w:tcPr>
          <w:p>
            <w:pPr>
              <w:rPr>
                <w:rFonts w:ascii="仿宋" w:hAnsi="仿宋" w:eastAsia="仿宋"/>
                <w:snapToGrid w:val="0"/>
                <w:sz w:val="21"/>
                <w:szCs w:val="21"/>
                <w:lang w:eastAsia="zh-CN"/>
              </w:rPr>
            </w:pPr>
            <w:r>
              <w:rPr>
                <w:rFonts w:hint="eastAsia" w:eastAsia="仿宋"/>
                <w:sz w:val="20"/>
                <w:szCs w:val="20"/>
                <w:lang w:eastAsia="zh-CN"/>
              </w:rPr>
              <w:t>供应商近</w:t>
            </w:r>
            <w:r>
              <w:rPr>
                <w:rFonts w:hint="eastAsia" w:eastAsia="仿宋"/>
                <w:sz w:val="20"/>
                <w:szCs w:val="20"/>
                <w:lang w:val="en-US" w:eastAsia="zh-CN"/>
              </w:rPr>
              <w:t>5</w:t>
            </w:r>
            <w:r>
              <w:rPr>
                <w:rFonts w:hint="eastAsia" w:eastAsia="仿宋"/>
                <w:sz w:val="20"/>
                <w:szCs w:val="20"/>
                <w:lang w:eastAsia="zh-CN"/>
              </w:rPr>
              <w:t>年（</w:t>
            </w:r>
            <w:r>
              <w:rPr>
                <w:rFonts w:eastAsia="仿宋"/>
                <w:sz w:val="20"/>
                <w:szCs w:val="20"/>
                <w:u w:val="single"/>
                <w:lang w:eastAsia="zh-CN"/>
              </w:rPr>
              <w:t xml:space="preserve">  </w:t>
            </w:r>
            <w:r>
              <w:rPr>
                <w:rFonts w:hint="eastAsia" w:eastAsia="仿宋"/>
                <w:sz w:val="20"/>
                <w:szCs w:val="20"/>
                <w:u w:val="single"/>
                <w:lang w:eastAsia="zh-CN"/>
              </w:rPr>
              <w:t>20</w:t>
            </w:r>
            <w:r>
              <w:rPr>
                <w:rFonts w:hint="eastAsia" w:eastAsia="仿宋"/>
                <w:sz w:val="20"/>
                <w:szCs w:val="20"/>
                <w:u w:val="single"/>
                <w:lang w:val="en-US" w:eastAsia="zh-CN"/>
              </w:rPr>
              <w:t>18</w:t>
            </w:r>
            <w:r>
              <w:rPr>
                <w:rFonts w:eastAsia="仿宋"/>
                <w:sz w:val="20"/>
                <w:szCs w:val="20"/>
                <w:u w:val="single"/>
                <w:lang w:eastAsia="zh-CN"/>
              </w:rPr>
              <w:t xml:space="preserve">  </w:t>
            </w:r>
            <w:r>
              <w:rPr>
                <w:rFonts w:hint="eastAsia" w:eastAsia="仿宋"/>
                <w:sz w:val="20"/>
                <w:szCs w:val="20"/>
                <w:lang w:eastAsia="zh-CN"/>
              </w:rPr>
              <w:t>年</w:t>
            </w:r>
            <w:r>
              <w:rPr>
                <w:rFonts w:hint="eastAsia" w:eastAsia="仿宋"/>
                <w:sz w:val="20"/>
                <w:szCs w:val="20"/>
                <w:u w:val="single"/>
                <w:lang w:eastAsia="zh-CN"/>
              </w:rPr>
              <w:t>6</w:t>
            </w:r>
            <w:r>
              <w:rPr>
                <w:rFonts w:eastAsia="仿宋"/>
                <w:sz w:val="20"/>
                <w:szCs w:val="20"/>
                <w:u w:val="single"/>
                <w:lang w:eastAsia="zh-CN"/>
              </w:rPr>
              <w:t xml:space="preserve"> </w:t>
            </w:r>
            <w:r>
              <w:rPr>
                <w:rFonts w:hint="eastAsia" w:eastAsia="仿宋"/>
                <w:sz w:val="20"/>
                <w:szCs w:val="20"/>
                <w:lang w:eastAsia="zh-CN"/>
              </w:rPr>
              <w:t>月</w:t>
            </w:r>
            <w:r>
              <w:rPr>
                <w:rFonts w:eastAsia="仿宋"/>
                <w:sz w:val="20"/>
                <w:szCs w:val="20"/>
                <w:u w:val="single"/>
                <w:lang w:eastAsia="zh-CN"/>
              </w:rPr>
              <w:t xml:space="preserve"> 1 </w:t>
            </w:r>
            <w:r>
              <w:rPr>
                <w:rFonts w:hint="eastAsia" w:eastAsia="仿宋"/>
                <w:sz w:val="20"/>
                <w:szCs w:val="20"/>
                <w:lang w:eastAsia="zh-CN"/>
              </w:rPr>
              <w:t>日至今，以合同签订时间为准）</w:t>
            </w:r>
            <w:r>
              <w:rPr>
                <w:rFonts w:hint="eastAsia" w:eastAsia="仿宋"/>
                <w:sz w:val="20"/>
                <w:szCs w:val="20"/>
                <w:u w:val="single"/>
                <w:lang w:eastAsia="zh-CN"/>
              </w:rPr>
              <w:t>房屋建筑</w:t>
            </w:r>
            <w:r>
              <w:rPr>
                <w:rFonts w:hint="eastAsia" w:eastAsia="仿宋"/>
                <w:sz w:val="20"/>
                <w:szCs w:val="20"/>
                <w:lang w:eastAsia="zh-CN"/>
              </w:rPr>
              <w:t>类建筑工程施工业绩和获奖荣誉（6分）</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eastAsia="仿宋" w:asciiTheme="minorEastAsia" w:hAnsiTheme="minorEastAsia"/>
                <w:snapToGrid w:val="0"/>
                <w:sz w:val="21"/>
                <w:szCs w:val="21"/>
                <w:lang w:eastAsia="zh-CN"/>
              </w:rPr>
              <w:t>3</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eastAsia="仿宋"/>
                <w:w w:val="105"/>
                <w:sz w:val="20"/>
                <w:szCs w:val="20"/>
                <w:lang w:eastAsia="zh-CN"/>
              </w:rPr>
              <w:t>近</w:t>
            </w:r>
            <w:r>
              <w:rPr>
                <w:rFonts w:hint="eastAsia" w:eastAsia="仿宋"/>
                <w:w w:val="105"/>
                <w:sz w:val="20"/>
                <w:szCs w:val="20"/>
                <w:lang w:val="en-US" w:eastAsia="zh-CN"/>
              </w:rPr>
              <w:t>5</w:t>
            </w:r>
            <w:r>
              <w:rPr>
                <w:rFonts w:eastAsia="仿宋"/>
                <w:w w:val="105"/>
                <w:sz w:val="20"/>
                <w:szCs w:val="20"/>
                <w:lang w:eastAsia="zh-CN"/>
              </w:rPr>
              <w:t>年内具有类似项目业绩</w:t>
            </w:r>
            <w:r>
              <w:rPr>
                <w:rFonts w:hint="eastAsia" w:eastAsia="仿宋"/>
                <w:w w:val="105"/>
                <w:sz w:val="20"/>
                <w:szCs w:val="20"/>
                <w:lang w:eastAsia="zh-CN"/>
              </w:rPr>
              <w:t>：</w:t>
            </w:r>
            <w:r>
              <w:rPr>
                <w:rFonts w:hint="eastAsia" w:eastAsia="仿宋"/>
                <w:sz w:val="20"/>
                <w:szCs w:val="20"/>
                <w:u w:val="single"/>
                <w:lang w:eastAsia="zh-CN"/>
              </w:rPr>
              <w:t>房屋建筑</w:t>
            </w:r>
            <w:r>
              <w:rPr>
                <w:rFonts w:hint="eastAsia" w:eastAsia="仿宋"/>
                <w:sz w:val="20"/>
                <w:szCs w:val="20"/>
                <w:u w:val="single"/>
                <w:lang w:val="en-US" w:eastAsia="zh-CN"/>
              </w:rPr>
              <w:t>类</w:t>
            </w:r>
            <w:r>
              <w:rPr>
                <w:rFonts w:eastAsia="仿宋"/>
                <w:w w:val="105"/>
                <w:sz w:val="20"/>
                <w:szCs w:val="20"/>
                <w:lang w:eastAsia="zh-CN"/>
              </w:rPr>
              <w:t>业绩的工程，有1项</w:t>
            </w:r>
            <w:r>
              <w:rPr>
                <w:rFonts w:hint="eastAsia" w:eastAsia="仿宋"/>
                <w:w w:val="105"/>
                <w:sz w:val="20"/>
                <w:szCs w:val="20"/>
                <w:lang w:eastAsia="zh-CN"/>
              </w:rPr>
              <w:t>加</w:t>
            </w:r>
            <w:r>
              <w:rPr>
                <w:rFonts w:eastAsia="仿宋"/>
                <w:w w:val="105"/>
                <w:sz w:val="20"/>
                <w:szCs w:val="20"/>
                <w:lang w:eastAsia="zh-CN"/>
              </w:rPr>
              <w:t>1分，最多加至3分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vMerge w:val="continue"/>
            <w:tcMar>
              <w:left w:w="57" w:type="dxa"/>
              <w:right w:w="57" w:type="dxa"/>
            </w:tcMar>
            <w:vAlign w:val="center"/>
          </w:tcPr>
          <w:p>
            <w:pPr>
              <w:rPr>
                <w:rFonts w:ascii="仿宋" w:hAnsi="仿宋" w:eastAsia="仿宋"/>
                <w:snapToGrid w:val="0"/>
                <w:sz w:val="21"/>
                <w:szCs w:val="21"/>
                <w:lang w:eastAsia="zh-CN"/>
              </w:rPr>
            </w:pP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3</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eastAsia="仿宋"/>
                <w:w w:val="105"/>
                <w:sz w:val="20"/>
                <w:szCs w:val="20"/>
                <w:lang w:eastAsia="zh-CN"/>
              </w:rPr>
              <w:t>企业荣誉：近</w:t>
            </w:r>
            <w:r>
              <w:rPr>
                <w:rFonts w:eastAsia="仿宋"/>
                <w:w w:val="105"/>
                <w:sz w:val="20"/>
                <w:szCs w:val="20"/>
                <w:lang w:eastAsia="zh-CN"/>
              </w:rPr>
              <w:t>5年内获得省部级（含直辖市、自治区）及以上</w:t>
            </w:r>
            <w:r>
              <w:rPr>
                <w:rFonts w:hint="eastAsia" w:eastAsia="仿宋"/>
                <w:w w:val="105"/>
                <w:sz w:val="20"/>
                <w:szCs w:val="20"/>
                <w:lang w:eastAsia="zh-CN"/>
              </w:rPr>
              <w:t>工程质量奖</w:t>
            </w:r>
            <w:r>
              <w:rPr>
                <w:rFonts w:eastAsia="仿宋"/>
                <w:w w:val="105"/>
                <w:sz w:val="20"/>
                <w:szCs w:val="20"/>
                <w:lang w:eastAsia="zh-CN"/>
              </w:rPr>
              <w:t>荣誉，有1项</w:t>
            </w:r>
            <w:r>
              <w:rPr>
                <w:rFonts w:hint="eastAsia" w:eastAsia="仿宋"/>
                <w:w w:val="105"/>
                <w:sz w:val="20"/>
                <w:szCs w:val="20"/>
                <w:lang w:eastAsia="zh-CN"/>
              </w:rPr>
              <w:t>加</w:t>
            </w:r>
            <w:r>
              <w:rPr>
                <w:rFonts w:eastAsia="仿宋"/>
                <w:w w:val="105"/>
                <w:sz w:val="20"/>
                <w:szCs w:val="20"/>
                <w:lang w:eastAsia="zh-CN"/>
              </w:rPr>
              <w:t>1分，最多加至3分；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4"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eastAsia="仿宋"/>
                <w:sz w:val="20"/>
                <w:szCs w:val="20"/>
                <w:lang w:eastAsia="zh-CN"/>
              </w:rPr>
              <w:t>企业资质等级（3分）</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3</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eastAsia="仿宋"/>
                <w:sz w:val="20"/>
                <w:szCs w:val="20"/>
                <w:lang w:eastAsia="zh-CN"/>
              </w:rPr>
              <w:t>建筑三级资质1分，二级资质2分，一级资质3分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1086" w:type="dxa"/>
            <w:vMerge w:val="restart"/>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rPr>
              <w:t>付款条件方式</w:t>
            </w:r>
            <w:r>
              <w:rPr>
                <w:rFonts w:hint="eastAsia" w:ascii="仿宋" w:hAnsi="仿宋" w:eastAsia="仿宋"/>
                <w:snapToGrid w:val="0"/>
                <w:sz w:val="21"/>
                <w:szCs w:val="21"/>
                <w:lang w:eastAsia="zh-CN"/>
              </w:rPr>
              <w:t>及工期</w:t>
            </w:r>
          </w:p>
        </w:tc>
        <w:tc>
          <w:tcPr>
            <w:tcW w:w="1164" w:type="dxa"/>
            <w:tcBorders>
              <w:left w:val="single" w:color="auto" w:sz="4" w:space="0"/>
            </w:tcBorders>
            <w:vAlign w:val="center"/>
          </w:tcPr>
          <w:p>
            <w:pPr>
              <w:rPr>
                <w:rFonts w:ascii="仿宋" w:hAnsi="仿宋" w:eastAsia="仿宋"/>
                <w:snapToGrid w:val="0"/>
                <w:sz w:val="21"/>
                <w:szCs w:val="21"/>
                <w:lang w:eastAsia="zh-CN"/>
              </w:rPr>
            </w:pPr>
            <w:r>
              <w:rPr>
                <w:rFonts w:hint="eastAsia" w:ascii="仿宋" w:hAnsi="仿宋" w:eastAsia="仿宋"/>
                <w:snapToGrid w:val="0"/>
                <w:sz w:val="21"/>
                <w:szCs w:val="21"/>
              </w:rPr>
              <w:t>付款条件及方式</w:t>
            </w:r>
          </w:p>
        </w:tc>
        <w:tc>
          <w:tcPr>
            <w:tcW w:w="864" w:type="dxa"/>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5</w:t>
            </w:r>
          </w:p>
        </w:tc>
        <w:tc>
          <w:tcPr>
            <w:tcW w:w="4716" w:type="dxa"/>
            <w:tcBorders>
              <w:left w:val="single" w:color="auto" w:sz="4" w:space="0"/>
            </w:tcBorders>
          </w:tcPr>
          <w:p>
            <w:pPr>
              <w:pStyle w:val="80"/>
              <w:adjustRightInd w:val="0"/>
              <w:jc w:val="both"/>
              <w:rPr>
                <w:rFonts w:eastAsia="仿宋"/>
                <w:w w:val="105"/>
                <w:sz w:val="20"/>
                <w:szCs w:val="20"/>
                <w:lang w:eastAsia="zh-CN"/>
              </w:rPr>
            </w:pPr>
            <w:r>
              <w:rPr>
                <w:rFonts w:hint="eastAsia" w:ascii="仿宋" w:hAnsi="仿宋" w:eastAsia="仿宋"/>
                <w:snapToGrid w:val="0"/>
                <w:sz w:val="21"/>
                <w:szCs w:val="21"/>
                <w:lang w:eastAsia="zh-CN"/>
              </w:rPr>
              <w:t>全部响应招标文件的得5分，部分响应的得2分，不响应的得0分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1086" w:type="dxa"/>
            <w:vMerge w:val="continue"/>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p>
        </w:tc>
        <w:tc>
          <w:tcPr>
            <w:tcW w:w="1164" w:type="dxa"/>
            <w:tcBorders>
              <w:left w:val="single" w:color="auto" w:sz="4" w:space="0"/>
            </w:tcBorders>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工期</w:t>
            </w:r>
          </w:p>
        </w:tc>
        <w:tc>
          <w:tcPr>
            <w:tcW w:w="864" w:type="dxa"/>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6</w:t>
            </w:r>
          </w:p>
        </w:tc>
        <w:tc>
          <w:tcPr>
            <w:tcW w:w="4716" w:type="dxa"/>
            <w:tcBorders>
              <w:left w:val="single" w:color="auto" w:sz="4" w:space="0"/>
            </w:tcBorders>
            <w:vAlign w:val="center"/>
          </w:tcPr>
          <w:p>
            <w:pPr>
              <w:pStyle w:val="80"/>
              <w:adjustRightInd w:val="0"/>
              <w:jc w:val="both"/>
              <w:rPr>
                <w:rFonts w:eastAsia="仿宋"/>
                <w:w w:val="105"/>
                <w:sz w:val="20"/>
                <w:szCs w:val="20"/>
                <w:lang w:eastAsia="zh-CN"/>
              </w:rPr>
            </w:pPr>
            <w:r>
              <w:rPr>
                <w:rFonts w:hint="eastAsia" w:ascii="仿宋" w:hAnsi="仿宋" w:eastAsia="仿宋"/>
                <w:snapToGrid w:val="0"/>
                <w:sz w:val="21"/>
                <w:szCs w:val="21"/>
                <w:lang w:eastAsia="zh-CN"/>
              </w:rPr>
              <w:t>谈判文件要求的工期为评标标准工期。投标人自报工期满足谈判文件要求的得4分，工期提前5天（含5天）完成，加1分；工期提前5天以上完成，加2分；投标人无工期承诺的，视为不响应谈判文件要求，得0分。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restart"/>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(2)</w:t>
            </w:r>
          </w:p>
        </w:tc>
        <w:tc>
          <w:tcPr>
            <w:tcW w:w="1035" w:type="dxa"/>
            <w:gridSpan w:val="2"/>
            <w:vMerge w:val="restart"/>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技术评分标准</w:t>
            </w: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施工方案与技术措施</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8</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包括工程特点、重点与难点描述的准确性及相应针对性措施。</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方案及措施完整且合理的：</w:t>
            </w:r>
            <w:r>
              <w:rPr>
                <w:rFonts w:eastAsia="仿宋" w:asciiTheme="minorEastAsia" w:hAnsiTheme="minorEastAsia"/>
                <w:snapToGrid w:val="0"/>
                <w:sz w:val="21"/>
                <w:szCs w:val="21"/>
                <w:lang w:eastAsia="zh-CN"/>
              </w:rPr>
              <w:t>6-8分；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4-5分；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1-3分。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施工总平面布置规划</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hint="eastAsia" w:ascii="仿宋" w:hAnsi="仿宋" w:eastAsia="仿宋"/>
                <w:snapToGrid w:val="0"/>
                <w:sz w:val="21"/>
                <w:szCs w:val="21"/>
                <w:lang w:eastAsia="zh-CN"/>
              </w:rPr>
              <w:t>5</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施工现场总平面布置、临时用地布置情况。</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布置完整且合理的：</w:t>
            </w:r>
            <w:r>
              <w:rPr>
                <w:rFonts w:eastAsia="仿宋" w:asciiTheme="minorEastAsia" w:hAnsiTheme="minorEastAsia"/>
                <w:snapToGrid w:val="0"/>
                <w:sz w:val="21"/>
                <w:szCs w:val="21"/>
                <w:lang w:eastAsia="zh-CN"/>
              </w:rPr>
              <w:t>4-5分；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2-3分；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bookmarkStart w:id="161" w:name="OLE_LINK11"/>
            <w:bookmarkStart w:id="162" w:name="OLE_LINK12"/>
            <w:r>
              <w:rPr>
                <w:rFonts w:hint="eastAsia" w:ascii="仿宋" w:hAnsi="仿宋" w:eastAsia="仿宋"/>
                <w:snapToGrid w:val="0"/>
                <w:sz w:val="21"/>
                <w:szCs w:val="21"/>
                <w:lang w:eastAsia="zh-CN"/>
              </w:rPr>
              <w:t>质量、安全、文明施工及环境保护管理体系与措施、创优计划</w:t>
            </w:r>
            <w:bookmarkEnd w:id="161"/>
            <w:bookmarkEnd w:id="162"/>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5</w:t>
            </w:r>
          </w:p>
        </w:tc>
        <w:tc>
          <w:tcPr>
            <w:tcW w:w="4716" w:type="dxa"/>
            <w:tcBorders>
              <w:left w:val="single" w:color="auto" w:sz="4" w:space="0"/>
            </w:tcBorders>
            <w:vAlign w:val="center"/>
          </w:tcPr>
          <w:p>
            <w:pPr>
              <w:adjustRightInd w:val="0"/>
              <w:rPr>
                <w:rFonts w:eastAsia="仿宋" w:asciiTheme="minorEastAsia" w:hAnsiTheme="minorEastAsia"/>
                <w:snapToGrid w:val="0"/>
                <w:sz w:val="21"/>
                <w:szCs w:val="21"/>
                <w:lang w:eastAsia="zh-CN"/>
              </w:rPr>
            </w:pPr>
            <w:bookmarkStart w:id="163" w:name="OLE_LINK13"/>
            <w:bookmarkStart w:id="164" w:name="OLE_LINK14"/>
            <w:r>
              <w:rPr>
                <w:rFonts w:hint="eastAsia" w:eastAsia="仿宋" w:asciiTheme="minorEastAsia" w:hAnsiTheme="minorEastAsia"/>
                <w:snapToGrid w:val="0"/>
                <w:sz w:val="21"/>
                <w:szCs w:val="21"/>
                <w:lang w:eastAsia="zh-CN"/>
              </w:rPr>
              <w:t>质量保证措施和创优计划、施工安全措施计划、文明施工措施计划、施工场地治安保卫管理计划、施工环保措施计划等。</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质量安全管控方案完整且合理的：</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5分；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2-3分；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0-1分。</w:t>
            </w:r>
            <w:bookmarkEnd w:id="163"/>
            <w:bookmarkEnd w:id="16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bookmarkStart w:id="165" w:name="OLE_LINK19"/>
            <w:bookmarkStart w:id="166" w:name="OLE_LINK20"/>
            <w:r>
              <w:rPr>
                <w:rFonts w:hint="eastAsia" w:ascii="仿宋" w:hAnsi="仿宋" w:eastAsia="仿宋"/>
                <w:snapToGrid w:val="0"/>
                <w:sz w:val="21"/>
                <w:szCs w:val="21"/>
                <w:lang w:eastAsia="zh-CN"/>
              </w:rPr>
              <w:t>施工总进度计划及保证措施</w:t>
            </w:r>
            <w:bookmarkEnd w:id="165"/>
            <w:bookmarkEnd w:id="166"/>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4</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施工总进度计划及保证措施以及计划开、竣工日期和施工进度计划</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进度控制方案完整且合理的：3-</w:t>
            </w:r>
            <w:r>
              <w:rPr>
                <w:rFonts w:eastAsia="仿宋" w:asciiTheme="minorEastAsia" w:hAnsiTheme="minorEastAsia"/>
                <w:snapToGrid w:val="0"/>
                <w:sz w:val="21"/>
                <w:szCs w:val="21"/>
                <w:lang w:eastAsia="zh-CN"/>
              </w:rPr>
              <w:t>4分；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1-2分；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资源配备计划</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4</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拟投入本工程的主要施工设备情况以及劳动力计划表</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资源配置方案完整且合理的：3-</w:t>
            </w:r>
            <w:r>
              <w:rPr>
                <w:rFonts w:eastAsia="仿宋" w:asciiTheme="minorEastAsia" w:hAnsiTheme="minorEastAsia"/>
                <w:snapToGrid w:val="0"/>
                <w:sz w:val="21"/>
                <w:szCs w:val="21"/>
                <w:lang w:eastAsia="zh-CN"/>
              </w:rPr>
              <w:t>4分；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1-2分；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bookmarkStart w:id="167" w:name="_Hlk140237558"/>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对危大工程清单及相应的安全管理措施；特殊气候条件下的施工方案；紧急情况的处理措施、预案以及抵抗风险的措施；成品保护和工程保修工作的管理措施和承诺</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4</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对危大工程清单及相应的安全管理措施、</w:t>
            </w:r>
          </w:p>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特殊气候条件下施工方案、成品保护和工程保修工作的管理措施和承诺以及任何可能的紧急情况的处理措施、预案以及抵抗风险的措施</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方案完整且合理的：3-</w:t>
            </w:r>
            <w:r>
              <w:rPr>
                <w:rFonts w:eastAsia="仿宋" w:asciiTheme="minorEastAsia" w:hAnsiTheme="minorEastAsia"/>
                <w:snapToGrid w:val="0"/>
                <w:sz w:val="21"/>
                <w:szCs w:val="21"/>
                <w:lang w:eastAsia="zh-CN"/>
              </w:rPr>
              <w:t>4分；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1-2分；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0分。</w:t>
            </w:r>
          </w:p>
        </w:tc>
      </w:tr>
      <w:bookmarkEnd w:id="167"/>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3"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(3)</w:t>
            </w:r>
          </w:p>
        </w:tc>
        <w:tc>
          <w:tcPr>
            <w:tcW w:w="1035" w:type="dxa"/>
            <w:gridSpan w:val="2"/>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报价评分标准</w:t>
            </w:r>
          </w:p>
        </w:tc>
        <w:tc>
          <w:tcPr>
            <w:tcW w:w="7830" w:type="dxa"/>
            <w:gridSpan w:val="4"/>
            <w:tcMar>
              <w:left w:w="57" w:type="dxa"/>
              <w:right w:w="57" w:type="dxa"/>
            </w:tcMar>
            <w:vAlign w:val="center"/>
          </w:tcPr>
          <w:p>
            <w:pPr>
              <w:adjustRightInd w:val="0"/>
              <w:spacing w:after="120" w:afterLines="50"/>
              <w:ind w:left="51" w:leftChars="23"/>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shd w:val="clear" w:color="auto" w:fill="FFFF00"/>
                <w:lang w:eastAsia="zh-CN"/>
              </w:rPr>
              <w:t></w:t>
            </w:r>
            <w:r>
              <w:rPr>
                <w:rFonts w:eastAsia="仿宋" w:asciiTheme="minorEastAsia" w:hAnsiTheme="minorEastAsia"/>
                <w:snapToGrid w:val="0"/>
                <w:sz w:val="21"/>
                <w:szCs w:val="21"/>
                <w:lang w:eastAsia="zh-CN"/>
              </w:rPr>
              <w:t>按有效报价的平均值作为基准值，基准值</w:t>
            </w:r>
            <w:r>
              <w:rPr>
                <w:rFonts w:hint="eastAsia" w:eastAsia="仿宋" w:asciiTheme="minorEastAsia" w:hAnsiTheme="minorEastAsia"/>
                <w:snapToGrid w:val="0"/>
                <w:sz w:val="21"/>
                <w:szCs w:val="21"/>
                <w:lang w:val="en-US" w:eastAsia="zh-CN"/>
              </w:rPr>
              <w:t>40分</w:t>
            </w:r>
            <w:r>
              <w:rPr>
                <w:rFonts w:eastAsia="仿宋" w:asciiTheme="minorEastAsia" w:hAnsiTheme="minorEastAsia"/>
                <w:snapToGrid w:val="0"/>
                <w:sz w:val="21"/>
                <w:szCs w:val="21"/>
                <w:lang w:eastAsia="zh-CN"/>
              </w:rPr>
              <w:t>分，有效报价每高于基准价1%的减1分，</w:t>
            </w:r>
            <w:r>
              <w:rPr>
                <w:rFonts w:hint="eastAsia" w:eastAsia="仿宋" w:asciiTheme="minorEastAsia" w:hAnsiTheme="minorEastAsia"/>
                <w:snapToGrid w:val="0"/>
                <w:sz w:val="21"/>
                <w:szCs w:val="21"/>
                <w:lang w:val="en-US" w:eastAsia="zh-CN"/>
              </w:rPr>
              <w:t>最多减10分，</w:t>
            </w:r>
            <w:r>
              <w:rPr>
                <w:rFonts w:eastAsia="仿宋" w:asciiTheme="minorEastAsia" w:hAnsiTheme="minorEastAsia"/>
                <w:snapToGrid w:val="0"/>
                <w:sz w:val="21"/>
                <w:szCs w:val="21"/>
                <w:lang w:eastAsia="zh-CN"/>
              </w:rPr>
              <w:t>有效报价每低于基准价1%的</w:t>
            </w:r>
            <w:r>
              <w:rPr>
                <w:rFonts w:hint="eastAsia" w:eastAsia="仿宋" w:asciiTheme="minorEastAsia" w:hAnsiTheme="minorEastAsia"/>
                <w:snapToGrid w:val="0"/>
                <w:sz w:val="21"/>
                <w:szCs w:val="21"/>
                <w:lang w:val="en-US" w:eastAsia="zh-CN"/>
              </w:rPr>
              <w:t>加1</w:t>
            </w:r>
            <w:r>
              <w:rPr>
                <w:rFonts w:eastAsia="仿宋" w:asciiTheme="minorEastAsia" w:hAnsiTheme="minorEastAsia"/>
                <w:snapToGrid w:val="0"/>
                <w:sz w:val="21"/>
                <w:szCs w:val="21"/>
                <w:lang w:eastAsia="zh-CN"/>
              </w:rPr>
              <w:t>分，</w:t>
            </w:r>
            <w:r>
              <w:rPr>
                <w:rFonts w:hint="eastAsia" w:eastAsia="仿宋" w:asciiTheme="minorEastAsia" w:hAnsiTheme="minorEastAsia"/>
                <w:snapToGrid w:val="0"/>
                <w:sz w:val="21"/>
                <w:szCs w:val="21"/>
                <w:lang w:val="en-US" w:eastAsia="zh-CN"/>
              </w:rPr>
              <w:t>最多加</w:t>
            </w:r>
            <w:r>
              <w:rPr>
                <w:rFonts w:eastAsia="仿宋" w:asciiTheme="minorEastAsia" w:hAnsiTheme="minorEastAsia"/>
                <w:snapToGrid w:val="0"/>
                <w:sz w:val="21"/>
                <w:szCs w:val="21"/>
                <w:lang w:eastAsia="zh-CN"/>
              </w:rPr>
              <w:t>至</w:t>
            </w:r>
            <w:r>
              <w:rPr>
                <w:rFonts w:hint="eastAsia" w:eastAsia="仿宋" w:asciiTheme="minorEastAsia" w:hAnsiTheme="minorEastAsia"/>
                <w:snapToGrid w:val="0"/>
                <w:sz w:val="21"/>
                <w:szCs w:val="21"/>
                <w:lang w:val="en-US" w:eastAsia="zh-CN"/>
              </w:rPr>
              <w:t>50</w:t>
            </w:r>
            <w:r>
              <w:rPr>
                <w:rFonts w:eastAsia="仿宋" w:asciiTheme="minorEastAsia" w:hAnsiTheme="minorEastAsia"/>
                <w:snapToGrid w:val="0"/>
                <w:sz w:val="21"/>
                <w:szCs w:val="21"/>
                <w:lang w:eastAsia="zh-CN"/>
              </w:rPr>
              <w:t>分为止。</w:t>
            </w:r>
          </w:p>
          <w:p>
            <w:pPr>
              <w:pStyle w:val="80"/>
              <w:adjustRightInd w:val="0"/>
              <w:ind w:left="257" w:leftChars="117"/>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保留2位小数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bookmarkStart w:id="168" w:name="扫描0039"/>
            <w:bookmarkEnd w:id="168"/>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(4)</w:t>
            </w:r>
          </w:p>
        </w:tc>
        <w:tc>
          <w:tcPr>
            <w:tcW w:w="1035" w:type="dxa"/>
            <w:gridSpan w:val="2"/>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其他因素评分标准</w:t>
            </w: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ascii="仿宋" w:hAnsi="仿宋" w:eastAsia="仿宋"/>
                <w:snapToGrid w:val="0"/>
                <w:sz w:val="21"/>
                <w:szCs w:val="21"/>
                <w:lang w:eastAsia="zh-CN"/>
              </w:rPr>
              <w:t>……</w:t>
            </w:r>
          </w:p>
        </w:tc>
        <w:tc>
          <w:tcPr>
            <w:tcW w:w="5580" w:type="dxa"/>
            <w:gridSpan w:val="2"/>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w:t>
            </w:r>
          </w:p>
        </w:tc>
      </w:tr>
    </w:tbl>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bookmarkEnd w:id="159"/>
    <w:p>
      <w:pPr>
        <w:pStyle w:val="3"/>
        <w:spacing w:line="276" w:lineRule="auto"/>
        <w:rPr>
          <w:rFonts w:ascii="仿宋" w:hAnsi="仿宋" w:eastAsia="仿宋"/>
          <w:snapToGrid w:val="0"/>
          <w:sz w:val="24"/>
          <w:szCs w:val="24"/>
          <w:lang w:eastAsia="zh-CN"/>
        </w:rPr>
      </w:pPr>
    </w:p>
    <w:p>
      <w:pPr>
        <w:pStyle w:val="3"/>
        <w:spacing w:line="276" w:lineRule="auto"/>
        <w:rPr>
          <w:rFonts w:ascii="仿宋" w:hAnsi="仿宋" w:eastAsia="仿宋"/>
          <w:b/>
          <w:bCs/>
          <w:snapToGrid w:val="0"/>
          <w:sz w:val="24"/>
          <w:szCs w:val="24"/>
          <w:lang w:eastAsia="zh-CN"/>
        </w:rPr>
      </w:pPr>
      <w:bookmarkStart w:id="169" w:name="_bookmark10"/>
      <w:bookmarkEnd w:id="169"/>
      <w:bookmarkStart w:id="170" w:name="_Toc6417"/>
      <w:bookmarkStart w:id="171" w:name="_Toc99483672"/>
      <w:r>
        <w:rPr>
          <w:rFonts w:ascii="仿宋" w:hAnsi="仿宋" w:eastAsia="仿宋"/>
          <w:b/>
          <w:bCs/>
          <w:snapToGrid w:val="0"/>
          <w:sz w:val="24"/>
          <w:szCs w:val="24"/>
          <w:lang w:eastAsia="zh-CN"/>
        </w:rPr>
        <w:t>1 评审方法（综合评分法）</w:t>
      </w:r>
      <w:bookmarkEnd w:id="170"/>
      <w:bookmarkEnd w:id="171"/>
    </w:p>
    <w:p>
      <w:pPr>
        <w:pStyle w:val="17"/>
        <w:adjustRightInd w:val="0"/>
        <w:snapToGrid w:val="0"/>
        <w:spacing w:line="360" w:lineRule="auto"/>
        <w:ind w:firstLine="480"/>
        <w:jc w:val="both"/>
        <w:rPr>
          <w:rFonts w:ascii="仿宋" w:hAnsi="仿宋" w:eastAsia="仿宋"/>
          <w:snapToGrid w:val="0"/>
          <w:sz w:val="24"/>
          <w:szCs w:val="24"/>
          <w:lang w:eastAsia="zh-CN"/>
        </w:rPr>
      </w:pPr>
      <w:r>
        <w:rPr>
          <w:rFonts w:ascii="仿宋" w:hAnsi="仿宋" w:eastAsia="仿宋"/>
          <w:snapToGrid w:val="0"/>
          <w:sz w:val="24"/>
          <w:szCs w:val="24"/>
          <w:lang w:eastAsia="zh-CN"/>
        </w:rPr>
        <w:t>本次评审采用综合评分法。谈判小组对满足采购文件实质性要求的响应文件，按照本章第3.2款规定的评分标准进行打分，并按得分由高到低的顺序推荐候选成交供应商。</w:t>
      </w:r>
      <w:bookmarkStart w:id="172" w:name="_bookmark11"/>
      <w:bookmarkEnd w:id="172"/>
    </w:p>
    <w:p>
      <w:pPr>
        <w:pStyle w:val="17"/>
        <w:adjustRightInd w:val="0"/>
        <w:snapToGrid w:val="0"/>
        <w:spacing w:line="360" w:lineRule="auto"/>
        <w:rPr>
          <w:rFonts w:ascii="仿宋" w:hAnsi="仿宋" w:eastAsia="仿宋"/>
          <w:snapToGrid w:val="0"/>
          <w:sz w:val="24"/>
          <w:szCs w:val="24"/>
          <w:lang w:eastAsia="zh-CN"/>
        </w:rPr>
      </w:pPr>
    </w:p>
    <w:p>
      <w:pPr>
        <w:pStyle w:val="3"/>
        <w:spacing w:line="360" w:lineRule="auto"/>
        <w:rPr>
          <w:rFonts w:ascii="仿宋" w:hAnsi="仿宋" w:eastAsia="仿宋"/>
          <w:b/>
          <w:bCs/>
          <w:snapToGrid w:val="0"/>
          <w:sz w:val="24"/>
          <w:szCs w:val="24"/>
          <w:lang w:eastAsia="zh-CN"/>
        </w:rPr>
      </w:pPr>
      <w:bookmarkStart w:id="173" w:name="_Toc32761"/>
      <w:bookmarkStart w:id="174" w:name="_Toc99483673"/>
      <w:r>
        <w:rPr>
          <w:rFonts w:ascii="仿宋" w:hAnsi="仿宋" w:eastAsia="仿宋"/>
          <w:b/>
          <w:bCs/>
          <w:snapToGrid w:val="0"/>
          <w:sz w:val="24"/>
          <w:szCs w:val="24"/>
          <w:lang w:eastAsia="zh-CN"/>
        </w:rPr>
        <w:t>2 初步评审标准和程序</w:t>
      </w:r>
      <w:bookmarkEnd w:id="173"/>
      <w:bookmarkEnd w:id="174"/>
    </w:p>
    <w:p>
      <w:pPr>
        <w:adjustRightInd w:val="0"/>
        <w:snapToGrid w:val="0"/>
        <w:spacing w:line="360" w:lineRule="auto"/>
        <w:ind w:left="400"/>
        <w:jc w:val="both"/>
        <w:outlineLvl w:val="2"/>
        <w:rPr>
          <w:rFonts w:ascii="仿宋" w:hAnsi="仿宋" w:eastAsia="仿宋"/>
          <w:b/>
          <w:snapToGrid w:val="0"/>
          <w:sz w:val="24"/>
          <w:szCs w:val="24"/>
          <w:lang w:eastAsia="zh-CN"/>
        </w:rPr>
      </w:pPr>
      <w:bookmarkStart w:id="175" w:name="_Toc99483674"/>
      <w:bookmarkStart w:id="176" w:name="_Toc16573"/>
      <w:bookmarkStart w:id="177" w:name="_Toc100340495"/>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.1 初步评审标准</w:t>
      </w:r>
      <w:bookmarkEnd w:id="175"/>
      <w:bookmarkEnd w:id="176"/>
      <w:bookmarkEnd w:id="177"/>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1.1</w:t>
      </w:r>
      <w:r>
        <w:rPr>
          <w:rFonts w:ascii="仿宋" w:hAnsi="仿宋" w:eastAsia="仿宋"/>
          <w:snapToGrid w:val="0"/>
          <w:sz w:val="24"/>
          <w:szCs w:val="24"/>
          <w:lang w:eastAsia="zh-CN"/>
        </w:rPr>
        <w:tab/>
      </w:r>
      <w:r>
        <w:rPr>
          <w:rFonts w:ascii="仿宋" w:hAnsi="仿宋" w:eastAsia="仿宋"/>
          <w:snapToGrid w:val="0"/>
          <w:sz w:val="24"/>
          <w:szCs w:val="24"/>
          <w:lang w:eastAsia="zh-CN"/>
        </w:rPr>
        <w:t>形式评审标准：见评审办法前附表。</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2.1.2</w:t>
      </w:r>
      <w:r>
        <w:rPr>
          <w:rFonts w:ascii="仿宋" w:hAnsi="仿宋" w:eastAsia="仿宋"/>
          <w:snapToGrid w:val="0"/>
          <w:sz w:val="24"/>
          <w:szCs w:val="24"/>
          <w:lang w:eastAsia="zh-CN"/>
        </w:rPr>
        <w:tab/>
      </w:r>
      <w:r>
        <w:rPr>
          <w:rFonts w:ascii="仿宋" w:hAnsi="仿宋" w:eastAsia="仿宋"/>
          <w:snapToGrid w:val="0"/>
          <w:sz w:val="24"/>
          <w:szCs w:val="24"/>
          <w:lang w:eastAsia="zh-CN"/>
        </w:rPr>
        <w:t>资格评审标准：见评审办法前附表。</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2.1.3</w:t>
      </w:r>
      <w:r>
        <w:rPr>
          <w:rFonts w:ascii="仿宋" w:hAnsi="仿宋" w:eastAsia="仿宋"/>
          <w:snapToGrid w:val="0"/>
          <w:sz w:val="24"/>
          <w:szCs w:val="24"/>
          <w:lang w:eastAsia="zh-CN"/>
        </w:rPr>
        <w:tab/>
      </w:r>
      <w:r>
        <w:rPr>
          <w:rFonts w:ascii="仿宋" w:hAnsi="仿宋" w:eastAsia="仿宋"/>
          <w:snapToGrid w:val="0"/>
          <w:sz w:val="24"/>
          <w:szCs w:val="24"/>
          <w:lang w:eastAsia="zh-CN"/>
        </w:rPr>
        <w:t>响应性评审标准：见评审办法前附表。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178" w:name="_Toc100340496"/>
      <w:bookmarkStart w:id="179" w:name="_Toc31662"/>
      <w:bookmarkStart w:id="180" w:name="_Toc99483675"/>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.2 初步评审程序</w:t>
      </w:r>
      <w:bookmarkEnd w:id="178"/>
      <w:bookmarkEnd w:id="179"/>
      <w:bookmarkEnd w:id="180"/>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供应商有串通</w:t>
      </w:r>
      <w:r>
        <w:rPr>
          <w:rFonts w:hint="eastAsia" w:eastAsia="仿宋" w:asciiTheme="minorEastAsia" w:hAnsiTheme="minorEastAsia"/>
          <w:snapToGrid w:val="0"/>
          <w:sz w:val="24"/>
          <w:szCs w:val="24"/>
          <w:lang w:eastAsia="zh-CN"/>
        </w:rPr>
        <w:t>（符合第2</w:t>
      </w:r>
      <w:r>
        <w:rPr>
          <w:rFonts w:eastAsia="仿宋" w:asciiTheme="minorEastAsia" w:hAnsiTheme="minorEastAsia"/>
          <w:snapToGrid w:val="0"/>
          <w:sz w:val="24"/>
          <w:szCs w:val="24"/>
          <w:lang w:eastAsia="zh-CN"/>
        </w:rPr>
        <w:t>.2.8</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hint="eastAsia" w:eastAsia="仿宋" w:asciiTheme="minorEastAsia" w:hAnsiTheme="minorEastAsia"/>
          <w:snapToGrid w:val="0"/>
          <w:sz w:val="24"/>
          <w:szCs w:val="24"/>
          <w:lang w:eastAsia="zh-CN"/>
        </w:rPr>
        <w:t>项情况）</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以各种方式</w:t>
      </w:r>
      <w:r>
        <w:rPr>
          <w:rFonts w:eastAsia="仿宋" w:asciiTheme="minorEastAsia" w:hAnsiTheme="minorEastAsia"/>
          <w:snapToGrid w:val="0"/>
          <w:sz w:val="24"/>
          <w:szCs w:val="24"/>
          <w:lang w:eastAsia="zh-CN"/>
        </w:rPr>
        <w:t>弄虚作假、行贿</w:t>
      </w:r>
      <w:r>
        <w:rPr>
          <w:rFonts w:hint="eastAsia" w:eastAsia="仿宋" w:asciiTheme="minorEastAsia" w:hAnsiTheme="minor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eastAsia="仿宋" w:asciiTheme="minorEastAsia" w:hAnsiTheme="minorEastAsia"/>
          <w:snapToGrid w:val="0"/>
          <w:sz w:val="24"/>
          <w:szCs w:val="24"/>
          <w:lang w:eastAsia="zh-CN"/>
        </w:rPr>
        <w:t>规章制度，在采购与招投标过程中恶</w:t>
      </w:r>
      <w:r>
        <w:rPr>
          <w:rFonts w:hint="eastAsia" w:eastAsia="仿宋" w:asciiTheme="minorEastAsia" w:hAnsiTheme="minorEastAsia"/>
          <w:snapToGrid w:val="0"/>
          <w:sz w:val="24"/>
          <w:szCs w:val="24"/>
          <w:lang w:eastAsia="zh-CN"/>
        </w:rPr>
        <w:t>意诽谤、诬告陷害其它竞争对手的不良行为</w:t>
      </w:r>
      <w:r>
        <w:rPr>
          <w:rFonts w:eastAsia="仿宋" w:asciiTheme="minorEastAsia" w:hAnsiTheme="minorEastAsia"/>
          <w:snapToGrid w:val="0"/>
          <w:sz w:val="24"/>
          <w:szCs w:val="24"/>
          <w:lang w:eastAsia="zh-CN"/>
        </w:rPr>
        <w:t>等违法行为的，其响应文件将被视为无效，其响应保证金将被没收。</w:t>
      </w:r>
      <w:r>
        <w:rPr>
          <w:rFonts w:hint="eastAsia" w:eastAsia="仿宋" w:asciiTheme="minorEastAsia" w:hAnsiTheme="minorEastAsia"/>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eastAsia="仿宋" w:asciiTheme="minorEastAsia" w:hAnsiTheme="minorEastAsia"/>
          <w:snapToGrid w:val="0"/>
          <w:sz w:val="24"/>
          <w:szCs w:val="24"/>
          <w:lang w:eastAsia="zh-CN"/>
        </w:rPr>
        <w:t>并且该供应商将被列入采购人</w:t>
      </w:r>
      <w:r>
        <w:rPr>
          <w:rFonts w:hint="eastAsia" w:eastAsia="仿宋" w:asciiTheme="minorEastAsia" w:hAnsiTheme="minorEastAsia"/>
          <w:snapToGrid w:val="0"/>
          <w:sz w:val="24"/>
          <w:szCs w:val="24"/>
          <w:lang w:eastAsia="zh-CN"/>
        </w:rPr>
        <w:t>供应商黑名单（供应商“黑名单”每年发布一次，并在</w:t>
      </w:r>
      <w:r>
        <w:rPr>
          <w:rFonts w:eastAsia="仿宋" w:asciiTheme="minorEastAsia" w:hAnsiTheme="minorEastAsia"/>
          <w:snapToGrid w:val="0"/>
          <w:sz w:val="24"/>
          <w:szCs w:val="24"/>
          <w:lang w:eastAsia="zh-CN"/>
        </w:rPr>
        <w:t xml:space="preserve"> EPS 系统中</w:t>
      </w:r>
      <w:r>
        <w:rPr>
          <w:rFonts w:hint="eastAsia" w:eastAsia="仿宋" w:asciiTheme="minorEastAsia" w:hAnsiTheme="minorEastAsia"/>
          <w:snapToGrid w:val="0"/>
          <w:sz w:val="24"/>
          <w:szCs w:val="24"/>
          <w:lang w:eastAsia="zh-CN"/>
        </w:rPr>
        <w:t>公示），进行供应商淘汰，永久禁止与采购人及下属单位开展业务；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供应商成交后无正当理由拒不签约或拒不履行合同的，至少进行采购人分子公司供应关系关闭，也可进行采购人各一级经营单位，华商中心供应关系关闭或</w:t>
      </w:r>
      <w:r>
        <w:rPr>
          <w:rFonts w:eastAsia="仿宋" w:asciiTheme="minorEastAsia" w:hAnsiTheme="minorEastAsia"/>
          <w:snapToGrid w:val="0"/>
          <w:sz w:val="24"/>
          <w:szCs w:val="24"/>
          <w:lang w:eastAsia="zh-CN"/>
        </w:rPr>
        <w:t>***品</w:t>
      </w:r>
      <w:r>
        <w:rPr>
          <w:rFonts w:hint="eastAsia" w:eastAsia="仿宋" w:asciiTheme="minorEastAsia" w:hAnsiTheme="minorEastAsia"/>
          <w:snapToGrid w:val="0"/>
          <w:sz w:val="24"/>
          <w:szCs w:val="24"/>
          <w:lang w:eastAsia="zh-CN"/>
        </w:rPr>
        <w:t>类供应关系关闭，关闭期一年；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2.2.6</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.2.7</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上述行为</w:t>
      </w:r>
      <w:r>
        <w:rPr>
          <w:rFonts w:eastAsia="仿宋" w:asciiTheme="minorEastAsia" w:hAnsiTheme="minorEastAsia"/>
          <w:snapToGrid w:val="0"/>
          <w:sz w:val="24"/>
          <w:szCs w:val="24"/>
          <w:lang w:eastAsia="zh-CN"/>
        </w:rPr>
        <w:t>情节严重的，采购人将</w:t>
      </w:r>
      <w:r>
        <w:rPr>
          <w:rFonts w:hint="eastAsia" w:eastAsia="仿宋" w:asciiTheme="minorEastAsia" w:hAnsiTheme="minorEastAsia"/>
          <w:snapToGrid w:val="0"/>
          <w:sz w:val="24"/>
          <w:szCs w:val="24"/>
          <w:lang w:eastAsia="zh-CN"/>
        </w:rPr>
        <w:t>移交</w:t>
      </w:r>
      <w:r>
        <w:rPr>
          <w:rFonts w:eastAsia="仿宋" w:asciiTheme="minorEastAsia" w:hAnsiTheme="minorEastAsia"/>
          <w:snapToGrid w:val="0"/>
          <w:sz w:val="24"/>
          <w:szCs w:val="24"/>
          <w:lang w:eastAsia="zh-CN"/>
        </w:rPr>
        <w:t>公安经侦部门进行刑事调查。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.2.8</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（一）供应商之间协商响应报价等响应文件的实质性内容；</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（二）供应商之间约定成交供应商；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（三）供应商之间约定部分供应商放弃响应报价或者成交；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（四）属于同一集团、协会、商会等组织成员的供应商按照该组织要求协同响应报价；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（五）供应商之间为谋取成交或者排斥特定供应商而采取的其他联合行动。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有下列情形之一的，视为供应商相互串通响应报价：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（一）不同供应商的响应文件由同一单位或者个人编制；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（二）不同供应商委托同一单位或者个人办理响应报价事宜；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（三）不同供应商的响应文件载明的项目管理成员为同一人；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（四）不同供应商的响应文件异常一致或者响应报价呈规律性差异；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（五）不同供应商的响应文件相互混装；</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（六）不同供应商的响应保证金从同一单位或者个人的账户转出。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有下列情形之一的，属于采购人与供应商串通响应报价：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（一）采购人在规定的集中开启响应文件时间前开启响应文件并将有关信息泄露给其他供应商</w:t>
      </w:r>
      <w:r>
        <w:rPr>
          <w:rFonts w:eastAsia="仿宋" w:asciiTheme="minorEastAsia" w:hAnsiTheme="minorEastAsia"/>
          <w:snapToGrid w:val="0"/>
          <w:sz w:val="24"/>
          <w:szCs w:val="24"/>
          <w:lang w:eastAsia="zh-CN"/>
        </w:rPr>
        <w:t>;</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（二）采购人直接或者间接向供应商泄露标底、评审委员会成员等信息；</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（三）采购人明示或者暗示供应商压低或者抬高响应报价；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（四）采购人授意供应商撤换、修改响应文件；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（五）采购人明示或者暗示供应商为特定供应商获得成交提供方便；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（六）采购人与供应商为谋求特定供应商获得成交而采取的其他串通行为。</w:t>
      </w:r>
    </w:p>
    <w:p>
      <w:pPr>
        <w:pStyle w:val="17"/>
        <w:adjustRightInd w:val="0"/>
        <w:snapToGrid w:val="0"/>
        <w:spacing w:line="276" w:lineRule="auto"/>
        <w:ind w:firstLine="400"/>
        <w:outlineLvl w:val="3"/>
        <w:rPr>
          <w:rFonts w:ascii="仿宋" w:hAnsi="仿宋" w:eastAsia="仿宋"/>
          <w:snapToGrid w:val="0"/>
          <w:sz w:val="24"/>
          <w:szCs w:val="24"/>
          <w:lang w:eastAsia="zh-CN"/>
        </w:rPr>
      </w:pPr>
    </w:p>
    <w:p>
      <w:pPr>
        <w:pStyle w:val="3"/>
        <w:spacing w:line="276" w:lineRule="auto"/>
        <w:rPr>
          <w:rFonts w:ascii="仿宋" w:hAnsi="仿宋" w:eastAsia="仿宋"/>
          <w:b/>
          <w:bCs/>
          <w:snapToGrid w:val="0"/>
          <w:sz w:val="24"/>
          <w:szCs w:val="24"/>
          <w:lang w:eastAsia="zh-CN"/>
        </w:rPr>
      </w:pPr>
      <w:bookmarkStart w:id="181" w:name="_Toc99483676"/>
      <w:bookmarkStart w:id="182" w:name="_Toc31251"/>
      <w:r>
        <w:rPr>
          <w:rFonts w:ascii="仿宋" w:hAnsi="仿宋" w:eastAsia="仿宋"/>
          <w:b/>
          <w:bCs/>
          <w:snapToGrid w:val="0"/>
          <w:sz w:val="24"/>
          <w:szCs w:val="24"/>
          <w:lang w:eastAsia="zh-CN"/>
        </w:rPr>
        <w:t>3</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详细评审标准和程序</w:t>
      </w:r>
      <w:bookmarkEnd w:id="181"/>
      <w:bookmarkEnd w:id="182"/>
    </w:p>
    <w:p>
      <w:pPr>
        <w:adjustRightInd w:val="0"/>
        <w:snapToGrid w:val="0"/>
        <w:spacing w:line="276" w:lineRule="auto"/>
        <w:ind w:left="400"/>
        <w:jc w:val="both"/>
        <w:outlineLvl w:val="2"/>
        <w:rPr>
          <w:rFonts w:ascii="仿宋" w:hAnsi="仿宋" w:eastAsia="仿宋"/>
          <w:b/>
          <w:snapToGrid w:val="0"/>
          <w:sz w:val="24"/>
          <w:szCs w:val="24"/>
          <w:lang w:eastAsia="zh-CN"/>
        </w:rPr>
      </w:pPr>
      <w:bookmarkStart w:id="183" w:name="_Toc100340498"/>
      <w:bookmarkStart w:id="184" w:name="_Toc99483677"/>
      <w:bookmarkStart w:id="185" w:name="_Toc15466"/>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.1 评审价格确定</w:t>
      </w:r>
      <w:bookmarkEnd w:id="183"/>
      <w:bookmarkEnd w:id="184"/>
      <w:bookmarkEnd w:id="185"/>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除评审办法前附表另有规定外，评审价格以最终报价的大写</w:t>
      </w:r>
      <w:r>
        <w:rPr>
          <w:rFonts w:hint="eastAsia" w:eastAsia="仿宋" w:asciiTheme="minorEastAsia" w:hAnsiTheme="minorEastAsia"/>
          <w:snapToGrid w:val="0"/>
          <w:sz w:val="24"/>
          <w:szCs w:val="24"/>
          <w:lang w:eastAsia="zh-CN"/>
        </w:rPr>
        <w:t>不</w:t>
      </w:r>
      <w:r>
        <w:rPr>
          <w:rFonts w:eastAsia="仿宋" w:asciiTheme="minorEastAsia" w:hAnsiTheme="minorEastAsia"/>
          <w:snapToGrid w:val="0"/>
          <w:sz w:val="24"/>
          <w:szCs w:val="24"/>
          <w:lang w:eastAsia="zh-CN"/>
        </w:rPr>
        <w:t>含税价格为准。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评审价格超过最高限价（如有）的，其响应文件将被视为无效。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pPr>
        <w:pStyle w:val="17"/>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大写金额与小写金额不一致的，以大写金额为准；</w:t>
      </w:r>
    </w:p>
    <w:p>
      <w:pPr>
        <w:pStyle w:val="17"/>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总价金额与单价金额不一致的，以单价金额为准，但单价金额小数点有明显</w:t>
      </w:r>
      <w:r>
        <w:rPr>
          <w:rFonts w:hint="eastAsia" w:eastAsia="仿宋" w:asciiTheme="minorEastAsia" w:hAnsiTheme="minorEastAsia"/>
          <w:snapToGrid w:val="0"/>
          <w:sz w:val="24"/>
          <w:szCs w:val="24"/>
          <w:lang w:eastAsia="zh-CN"/>
        </w:rPr>
        <w:t>错</w:t>
      </w:r>
      <w:r>
        <w:rPr>
          <w:rFonts w:eastAsia="仿宋" w:asciiTheme="minorEastAsia" w:hAnsiTheme="minorEastAsia"/>
          <w:snapToGrid w:val="0"/>
          <w:sz w:val="24"/>
          <w:szCs w:val="24"/>
          <w:lang w:eastAsia="zh-CN"/>
        </w:rPr>
        <w:t>误的除外；</w:t>
      </w:r>
    </w:p>
    <w:p>
      <w:pPr>
        <w:pStyle w:val="17"/>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报价表中合计报价与分项报价的合价不一致的，以各分项报价的合价累计数为准；</w:t>
      </w:r>
    </w:p>
    <w:p>
      <w:pPr>
        <w:pStyle w:val="17"/>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如果分项报价中存在缺漏项，且缺漏项内容不属于实质性偏差的，则视为缺漏项内容的价格已包含在其他分项报价之中。</w:t>
      </w:r>
    </w:p>
    <w:p>
      <w:pPr>
        <w:adjustRightInd w:val="0"/>
        <w:snapToGrid w:val="0"/>
        <w:spacing w:line="360" w:lineRule="auto"/>
        <w:ind w:firstLine="480"/>
        <w:jc w:val="both"/>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最终报价的算术错误修正不改变评审依据的最终总报价。当修正后的总报价高于原最终报价时，视同供应商最终报价错误产生少漏计费用，签订合同时由供应商承担,如</w:t>
      </w:r>
      <w:r>
        <w:rPr>
          <w:rFonts w:hint="eastAsia" w:eastAsia="仿宋" w:asciiTheme="minorEastAsia" w:hAnsiTheme="minorEastAsia"/>
          <w:snapToGrid w:val="0"/>
          <w:sz w:val="24"/>
          <w:szCs w:val="24"/>
          <w:lang w:eastAsia="zh-CN"/>
        </w:rPr>
        <w:t>采购</w:t>
      </w:r>
      <w:r>
        <w:rPr>
          <w:rFonts w:eastAsia="仿宋" w:asciiTheme="minorEastAsia" w:hAnsiTheme="minorEastAsia"/>
          <w:snapToGrid w:val="0"/>
          <w:sz w:val="24"/>
          <w:szCs w:val="24"/>
          <w:lang w:eastAsia="zh-CN"/>
        </w:rPr>
        <w:t>小组认为供应商无法承受少漏计费用，可以将最终报价作为异常低价处理；当</w:t>
      </w:r>
      <w:bookmarkStart w:id="186" w:name="_bookmark13"/>
      <w:bookmarkEnd w:id="186"/>
      <w:r>
        <w:rPr>
          <w:rFonts w:eastAsia="仿宋" w:asciiTheme="minorEastAsia" w:hAnsiTheme="minorEastAsia"/>
          <w:snapToGrid w:val="0"/>
          <w:sz w:val="24"/>
          <w:szCs w:val="24"/>
          <w:lang w:eastAsia="zh-CN"/>
        </w:rPr>
        <w:t>修正后的总报价低于原最终报价时，签订合同时以修正后的报价为准。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87" w:name="_Toc6981"/>
      <w:bookmarkStart w:id="188" w:name="_Toc100340499"/>
      <w:bookmarkStart w:id="189" w:name="_Toc94149508"/>
      <w:bookmarkStart w:id="190" w:name="_Toc99483678"/>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w:t>
      </w:r>
      <w:r>
        <w:rPr>
          <w:rFonts w:hint="eastAsia" w:eastAsia="仿宋" w:asciiTheme="minorEastAsia" w:hAnsiTheme="minorEastAsia"/>
          <w:b/>
          <w:snapToGrid w:val="0"/>
          <w:sz w:val="24"/>
          <w:szCs w:val="24"/>
          <w:lang w:eastAsia="zh-CN"/>
        </w:rPr>
        <w:t xml:space="preserve"> </w:t>
      </w:r>
      <w:r>
        <w:rPr>
          <w:rFonts w:eastAsia="仿宋" w:asciiTheme="minorEastAsia" w:hAnsiTheme="minorEastAsia"/>
          <w:b/>
          <w:snapToGrid w:val="0"/>
          <w:sz w:val="24"/>
          <w:szCs w:val="24"/>
          <w:lang w:eastAsia="zh-CN"/>
        </w:rPr>
        <w:t>综合评分和排序(综合评分法)</w:t>
      </w:r>
      <w:bookmarkEnd w:id="187"/>
      <w:bookmarkEnd w:id="188"/>
      <w:bookmarkEnd w:id="189"/>
      <w:bookmarkEnd w:id="190"/>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分值构成</w:t>
      </w:r>
    </w:p>
    <w:p>
      <w:pPr>
        <w:pStyle w:val="17"/>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商务部分：见评审办法前附表；</w:t>
      </w:r>
    </w:p>
    <w:p>
      <w:pPr>
        <w:pStyle w:val="17"/>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技术部分：见评审办法前附表；</w:t>
      </w:r>
    </w:p>
    <w:p>
      <w:pPr>
        <w:pStyle w:val="17"/>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见评审办法前附表；</w:t>
      </w:r>
    </w:p>
    <w:p>
      <w:pPr>
        <w:pStyle w:val="17"/>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其他评分因素：见评审办法前附表。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.2.2</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评审基准价计算</w:t>
      </w:r>
    </w:p>
    <w:p>
      <w:pPr>
        <w:pStyle w:val="17"/>
        <w:numPr>
          <w:ilvl w:val="0"/>
          <w:numId w:val="13"/>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评审价格：评审价格为按照本章第3.1.1项规定确定的价格。</w:t>
      </w:r>
    </w:p>
    <w:p>
      <w:pPr>
        <w:pStyle w:val="17"/>
        <w:numPr>
          <w:ilvl w:val="0"/>
          <w:numId w:val="13"/>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评审基准价计算方法：</w:t>
      </w:r>
    </w:p>
    <w:p>
      <w:pPr>
        <w:pStyle w:val="17"/>
        <w:tabs>
          <w:tab w:val="left" w:pos="993"/>
        </w:tabs>
        <w:adjustRightInd w:val="0"/>
        <w:snapToGrid w:val="0"/>
        <w:spacing w:line="360" w:lineRule="auto"/>
        <w:ind w:left="567"/>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按有效报价的算术平均值为评审基准价：</w:t>
      </w:r>
    </w:p>
    <w:p>
      <w:pPr>
        <w:pStyle w:val="7"/>
        <w:ind w:left="568" w:leftChars="258" w:firstLine="479"/>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有效响应人家数为</w:t>
      </w:r>
      <w:r>
        <w:rPr>
          <w:rFonts w:eastAsia="仿宋" w:asciiTheme="minorEastAsia" w:hAnsiTheme="minorEastAsia"/>
          <w:snapToGrid w:val="0"/>
          <w:szCs w:val="24"/>
          <w:lang w:eastAsia="zh-CN"/>
        </w:rPr>
        <w:t>N，0＜N≤5时，所有有效报价的算术平均值为评审基准价；5＜N≤10时，所有有效报价去掉1个最高报价和1个最低报价后的算术平均值为评审基准价；10＜N≤20时，所有有效报价去掉2个最高报价和2个最低报价后的算术平均值为评</w:t>
      </w:r>
      <w:r>
        <w:rPr>
          <w:rFonts w:hint="eastAsia" w:eastAsia="仿宋" w:asciiTheme="minorEastAsia" w:hAnsiTheme="minorEastAsia"/>
          <w:snapToGrid w:val="0"/>
          <w:szCs w:val="24"/>
          <w:lang w:eastAsia="zh-CN"/>
        </w:rPr>
        <w:t>审</w:t>
      </w:r>
      <w:r>
        <w:rPr>
          <w:rFonts w:eastAsia="仿宋" w:asciiTheme="minorEastAsia" w:hAnsiTheme="minorEastAsia"/>
          <w:snapToGrid w:val="0"/>
          <w:szCs w:val="24"/>
          <w:lang w:eastAsia="zh-CN"/>
        </w:rPr>
        <w:t>基准价；N＞20时，所有有效报价去掉3个最高报价和3个最低报价后的算术平均值为评</w:t>
      </w:r>
      <w:r>
        <w:rPr>
          <w:rFonts w:hint="eastAsia" w:eastAsia="仿宋" w:asciiTheme="minorEastAsia" w:hAnsiTheme="minorEastAsia"/>
          <w:snapToGrid w:val="0"/>
          <w:szCs w:val="24"/>
          <w:lang w:eastAsia="zh-CN"/>
        </w:rPr>
        <w:t>审</w:t>
      </w:r>
      <w:r>
        <w:rPr>
          <w:rFonts w:eastAsia="仿宋" w:asciiTheme="minorEastAsia" w:hAnsiTheme="minorEastAsia"/>
          <w:snapToGrid w:val="0"/>
          <w:szCs w:val="24"/>
          <w:lang w:eastAsia="zh-CN"/>
        </w:rPr>
        <w:t>基准价。</w:t>
      </w:r>
    </w:p>
    <w:p>
      <w:pPr>
        <w:pStyle w:val="17"/>
        <w:tabs>
          <w:tab w:val="left" w:pos="993"/>
        </w:tabs>
        <w:adjustRightInd w:val="0"/>
        <w:snapToGrid w:val="0"/>
        <w:spacing w:line="360" w:lineRule="auto"/>
        <w:ind w:left="567"/>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□按最低有效报价作为评审基准价。</w:t>
      </w:r>
    </w:p>
    <w:p>
      <w:pPr>
        <w:pStyle w:val="7"/>
        <w:ind w:left="0" w:leftChars="0" w:firstLine="567"/>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无效报价、响应被否决的供应商，其报价不参与评审基准价的计算。</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评分标准</w:t>
      </w:r>
    </w:p>
    <w:p>
      <w:pPr>
        <w:pStyle w:val="17"/>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商务评分标准：见评审办法前附表；</w:t>
      </w:r>
    </w:p>
    <w:p>
      <w:pPr>
        <w:pStyle w:val="17"/>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技术评分标准：见评审办法前附表；</w:t>
      </w:r>
    </w:p>
    <w:p>
      <w:pPr>
        <w:pStyle w:val="17"/>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bookmarkStart w:id="191" w:name="扫描0043"/>
      <w:bookmarkEnd w:id="191"/>
      <w:r>
        <w:rPr>
          <w:rFonts w:eastAsia="仿宋" w:asciiTheme="minorEastAsia" w:hAnsiTheme="minorEastAsia"/>
          <w:snapToGrid w:val="0"/>
          <w:sz w:val="24"/>
          <w:szCs w:val="24"/>
          <w:lang w:eastAsia="zh-CN"/>
        </w:rPr>
        <w:t>报价评分标准：</w:t>
      </w:r>
    </w:p>
    <w:p>
      <w:pPr>
        <w:adjustRightInd w:val="0"/>
        <w:snapToGrid w:val="0"/>
        <w:spacing w:line="360" w:lineRule="auto"/>
        <w:ind w:left="719"/>
        <w:rPr>
          <w:rFonts w:eastAsia="仿宋" w:asciiTheme="minorEastAsia" w:hAnsiTheme="minorEastAsia"/>
          <w:snapToGrid w:val="0"/>
          <w:sz w:val="24"/>
          <w:szCs w:val="24"/>
          <w:lang w:eastAsia="zh-CN"/>
        </w:rPr>
      </w:pPr>
      <w:bookmarkStart w:id="192" w:name="_Hlk91554426"/>
      <w:r>
        <w:rPr>
          <w:rFonts w:eastAsia="仿宋" w:asciiTheme="minorEastAsia" w:hAnsiTheme="minorEastAsia"/>
          <w:snapToGrid w:val="0"/>
          <w:sz w:val="24"/>
          <w:szCs w:val="24"/>
          <w:lang w:eastAsia="zh-CN"/>
        </w:rPr>
        <w:t>报价得分可采用如下方法计算：</w:t>
      </w:r>
    </w:p>
    <w:p>
      <w:pPr>
        <w:adjustRightInd w:val="0"/>
        <w:snapToGrid w:val="0"/>
        <w:spacing w:before="240" w:line="360" w:lineRule="auto"/>
        <w:ind w:left="719"/>
        <w:rPr>
          <w:rFonts w:eastAsia="仿宋" w:asciiTheme="minorEastAsia" w:hAnsiTheme="minorEastAsia"/>
          <w:snapToGrid w:val="0"/>
          <w:sz w:val="24"/>
          <w:szCs w:val="24"/>
          <w:lang w:eastAsia="zh-CN"/>
        </w:rPr>
      </w:pPr>
      <w:bookmarkStart w:id="193" w:name="OLE_LINK89"/>
      <w:bookmarkStart w:id="194" w:name="OLE_LINK90"/>
      <w:r>
        <w:rPr>
          <w:rFonts w:eastAsia="仿宋" w:asciiTheme="minorEastAsia" w:hAnsiTheme="minorEastAsia"/>
          <w:snapToGrid w:val="0"/>
          <w:sz w:val="24"/>
          <w:szCs w:val="24"/>
          <w:lang w:eastAsia="zh-CN"/>
        </w:rPr>
        <w:sym w:font="Wingdings 2" w:char="0052"/>
      </w:r>
      <w:bookmarkEnd w:id="193"/>
      <w:bookmarkEnd w:id="194"/>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一</w:t>
      </w:r>
      <w:r>
        <w:rPr>
          <w:rFonts w:eastAsia="仿宋" w:asciiTheme="minorEastAsia" w:hAnsiTheme="minorEastAsia"/>
          <w:snapToGrid w:val="0"/>
          <w:sz w:val="24"/>
          <w:szCs w:val="24"/>
          <w:lang w:eastAsia="zh-CN"/>
        </w:rPr>
        <w:t>：按</w:t>
      </w:r>
      <w:r>
        <w:rPr>
          <w:rFonts w:eastAsia="仿宋" w:asciiTheme="minorEastAsia" w:hAnsiTheme="minorEastAsia"/>
          <w:snapToGrid w:val="0"/>
          <w:sz w:val="24"/>
          <w:szCs w:val="24"/>
          <w:u w:val="single"/>
          <w:shd w:val="clear" w:color="auto" w:fill="FFFF00"/>
          <w:lang w:eastAsia="zh-CN"/>
        </w:rPr>
        <w:t>有效报价的算术平均值为评审基准价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①如果供应商的评审价格</w:t>
      </w:r>
      <w:r>
        <w:rPr>
          <w:rFonts w:hint="eastAsia" w:eastAsia="仿宋" w:asciiTheme="minorEastAsia" w:hAnsiTheme="minorEastAsia"/>
          <w:snapToGrid w:val="0"/>
          <w:sz w:val="24"/>
          <w:szCs w:val="24"/>
          <w:lang w:eastAsia="zh-CN"/>
        </w:rPr>
        <w:t>＞评</w:t>
      </w:r>
      <w:r>
        <w:rPr>
          <w:rFonts w:eastAsia="仿宋" w:asciiTheme="minorEastAsia" w:hAnsiTheme="minorEastAsia"/>
          <w:snapToGrid w:val="0"/>
          <w:sz w:val="24"/>
          <w:szCs w:val="24"/>
          <w:lang w:eastAsia="zh-CN"/>
        </w:rPr>
        <w:t>审基准价，则报价得分=F-偏差率×100×E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②如果供应商的评审价格</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评审基准价，则报价得分=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+偏差率×100×E</w:t>
      </w:r>
      <w:r>
        <w:rPr>
          <w:rFonts w:eastAsia="仿宋" w:asciiTheme="minorEastAsia" w:hAnsiTheme="minorEastAsia"/>
          <w:snapToGrid w:val="0"/>
          <w:sz w:val="24"/>
          <w:szCs w:val="24"/>
          <w:vertAlign w:val="subscript"/>
          <w:lang w:eastAsia="zh-CN"/>
        </w:rPr>
        <w:t>2</w:t>
      </w:r>
      <w:r>
        <w:rPr>
          <w:rFonts w:hint="eastAsia" w:eastAsia="仿宋" w:asciiTheme="minorEastAsia" w:hAnsiTheme="minorEastAsia"/>
          <w:snapToGrid w:val="0"/>
          <w:sz w:val="24"/>
          <w:szCs w:val="24"/>
          <w:lang w:eastAsia="zh-CN"/>
        </w:rPr>
        <w:t>；</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是评审价格每低于评审基准价一个百分点的</w:t>
      </w:r>
      <w:r>
        <w:rPr>
          <w:rFonts w:hint="eastAsia" w:eastAsia="仿宋" w:asciiTheme="minorEastAsia" w:hAnsiTheme="minorEastAsia"/>
          <w:snapToGrid w:val="0"/>
          <w:sz w:val="24"/>
          <w:szCs w:val="24"/>
          <w:lang w:val="en-US" w:eastAsia="zh-CN"/>
        </w:rPr>
        <w:t>加</w:t>
      </w:r>
      <w:r>
        <w:rPr>
          <w:rFonts w:eastAsia="仿宋" w:asciiTheme="minorEastAsia" w:hAnsiTheme="minorEastAsia"/>
          <w:snapToGrid w:val="0"/>
          <w:sz w:val="24"/>
          <w:szCs w:val="24"/>
          <w:lang w:eastAsia="zh-CN"/>
        </w:rPr>
        <w:t>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可大于或等于</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二</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按最低有效报价作为评审基准价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284" w:firstLine="480"/>
        <w:rPr>
          <w:rFonts w:eastAsia="仿宋" w:asciiTheme="minorEastAsia" w:hAnsiTheme="minorEastAsia"/>
          <w:snapToGrid w:val="0"/>
          <w:sz w:val="24"/>
          <w:szCs w:val="24"/>
          <w:vertAlign w:val="subscript"/>
          <w:lang w:eastAsia="zh-CN"/>
        </w:rPr>
      </w:pPr>
      <w:r>
        <w:rPr>
          <w:rFonts w:eastAsia="仿宋" w:asciiTheme="minorEastAsia" w:hAnsiTheme="minorEastAsia"/>
          <w:snapToGrid w:val="0"/>
          <w:sz w:val="24"/>
          <w:szCs w:val="24"/>
          <w:lang w:eastAsia="zh-CN"/>
        </w:rPr>
        <w:t>报价得分=F-偏差率×100×E</w:t>
      </w:r>
      <w:r>
        <w:rPr>
          <w:rFonts w:eastAsia="仿宋" w:asciiTheme="minorEastAsia" w:hAnsiTheme="minorEastAsia"/>
          <w:snapToGrid w:val="0"/>
          <w:sz w:val="24"/>
          <w:szCs w:val="24"/>
          <w:vertAlign w:val="subscript"/>
          <w:lang w:eastAsia="zh-CN"/>
        </w:rPr>
        <w:t>3</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snapToGrid w:val="0"/>
          <w:sz w:val="24"/>
          <w:szCs w:val="24"/>
          <w:lang w:eastAsia="zh-CN"/>
        </w:rPr>
      </w:pPr>
      <w:r>
        <w:rPr>
          <w:rFonts w:eastAsia="仿宋"/>
          <w:snapToGrid w:val="0"/>
          <w:sz w:val="24"/>
          <w:szCs w:val="24"/>
          <w:lang w:eastAsia="zh-CN"/>
        </w:rPr>
        <w:t>□</w:t>
      </w:r>
      <w:r>
        <w:rPr>
          <w:rFonts w:hint="eastAsia" w:eastAsia="仿宋"/>
          <w:snapToGrid w:val="0"/>
          <w:sz w:val="24"/>
          <w:szCs w:val="24"/>
          <w:lang w:eastAsia="zh-CN"/>
        </w:rPr>
        <w:t>方法三：按最低有效报价作为评审基准价：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评审基准价</w:t>
      </w:r>
      <w:r>
        <w:rPr>
          <w:rFonts w:eastAsia="仿宋"/>
          <w:snapToGrid w:val="0"/>
          <w:sz w:val="24"/>
          <w:szCs w:val="24"/>
          <w:lang w:eastAsia="zh-CN"/>
        </w:rPr>
        <w:t>为满分</w:t>
      </w:r>
      <w:r>
        <w:rPr>
          <w:rFonts w:hint="eastAsia" w:eastAsia="仿宋"/>
          <w:snapToGrid w:val="0"/>
          <w:sz w:val="24"/>
          <w:szCs w:val="24"/>
          <w:lang w:eastAsia="zh-CN"/>
        </w:rPr>
        <w:t>F</w:t>
      </w:r>
      <w:r>
        <w:rPr>
          <w:rFonts w:eastAsia="仿宋"/>
          <w:snapToGrid w:val="0"/>
          <w:sz w:val="24"/>
          <w:szCs w:val="24"/>
          <w:lang w:eastAsia="zh-CN"/>
        </w:rPr>
        <w:t>分，</w:t>
      </w:r>
      <w:r>
        <w:rPr>
          <w:rFonts w:hint="eastAsia" w:eastAsia="仿宋"/>
          <w:snapToGrid w:val="0"/>
          <w:sz w:val="24"/>
          <w:szCs w:val="24"/>
          <w:lang w:eastAsia="zh-CN"/>
        </w:rPr>
        <w:t>其他报价得分=F×</w:t>
      </w:r>
      <w:r>
        <w:rPr>
          <w:rFonts w:eastAsia="仿宋"/>
          <w:snapToGrid w:val="0"/>
          <w:sz w:val="24"/>
          <w:szCs w:val="24"/>
          <w:lang w:eastAsia="zh-CN"/>
        </w:rPr>
        <w:t>基准价</w:t>
      </w:r>
      <w:r>
        <w:rPr>
          <w:rFonts w:hint="eastAsia" w:eastAsia="仿宋"/>
          <w:snapToGrid w:val="0"/>
          <w:sz w:val="24"/>
          <w:szCs w:val="24"/>
          <w:lang w:eastAsia="zh-CN"/>
        </w:rPr>
        <w:t>/</w:t>
      </w:r>
      <w:r>
        <w:rPr>
          <w:rFonts w:eastAsia="仿宋"/>
          <w:snapToGrid w:val="0"/>
          <w:sz w:val="24"/>
          <w:szCs w:val="24"/>
          <w:lang w:eastAsia="zh-CN"/>
        </w:rPr>
        <w:t>有效报价。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其中</w:t>
      </w:r>
      <w:r>
        <w:rPr>
          <w:rFonts w:eastAsia="仿宋"/>
          <w:snapToGrid w:val="0"/>
          <w:sz w:val="24"/>
          <w:szCs w:val="24"/>
          <w:lang w:eastAsia="zh-CN"/>
        </w:rPr>
        <w:t>F为本章第3.2.1(3)目规定的报价所占的分值</w:t>
      </w:r>
      <w:r>
        <w:rPr>
          <w:rFonts w:hint="eastAsia" w:eastAsia="仿宋"/>
          <w:snapToGrid w:val="0"/>
          <w:sz w:val="24"/>
          <w:szCs w:val="24"/>
          <w:lang w:eastAsia="zh-CN"/>
        </w:rPr>
        <w:t>。</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snapToGrid w:val="0"/>
          <w:sz w:val="24"/>
          <w:szCs w:val="24"/>
          <w:lang w:eastAsia="zh-CN"/>
        </w:rPr>
        <w:t>小数点后保留2位，四舍五入。</w:t>
      </w:r>
    </w:p>
    <w:bookmarkEnd w:id="192"/>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报价得分计算方法见评审办法前附表。</w:t>
      </w:r>
    </w:p>
    <w:p>
      <w:pPr>
        <w:pStyle w:val="17"/>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其他因素评分标准：见评审办法前附表。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汇总。采购小组汇总每个成员对供应商的评分总分，每个供应商的评分总分的算术平均值为供应商最终得分。</w:t>
      </w:r>
    </w:p>
    <w:p>
      <w:pPr>
        <w:adjustRightInd w:val="0"/>
        <w:snapToGrid w:val="0"/>
        <w:spacing w:line="360" w:lineRule="auto"/>
        <w:ind w:firstLine="400"/>
        <w:outlineLvl w:val="3"/>
        <w:rPr>
          <w:rFonts w:eastAsia="仿宋" w:asciiTheme="minorEastAsia" w:hAnsiTheme="minorEastAsia"/>
          <w:snapToGrid w:val="0"/>
          <w:szCs w:val="24"/>
          <w:lang w:eastAsia="zh-CN"/>
        </w:rPr>
      </w:pPr>
      <w:r>
        <w:rPr>
          <w:rFonts w:eastAsia="仿宋" w:asciiTheme="minorEastAsia" w:hAnsiTheme="minorEastAsia"/>
          <w:snapToGrid w:val="0"/>
          <w:sz w:val="24"/>
          <w:szCs w:val="24"/>
          <w:lang w:eastAsia="zh-CN"/>
        </w:rPr>
        <w:t>3.2.6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采购小组对供应商最终得分进行比较后，按照供应商最终得分由高到低的顺序对供应商排序。</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最终得分相等时，以评审价格低的优先；</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评审价格也相等</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，以技术得分高的优先；</w:t>
      </w:r>
      <w:r>
        <w:rPr>
          <w:rFonts w:hint="eastAsia" w:ascii="仿宋" w:hAnsi="仿宋" w:eastAsia="仿宋"/>
          <w:snapToGrid w:val="0"/>
          <w:sz w:val="24"/>
          <w:szCs w:val="24"/>
          <w:lang w:eastAsia="zh-CN"/>
        </w:rPr>
        <w:t>当</w:t>
      </w:r>
      <w:r>
        <w:rPr>
          <w:rFonts w:ascii="仿宋" w:hAnsi="仿宋" w:eastAsia="仿宋"/>
          <w:snapToGrid w:val="0"/>
          <w:sz w:val="24"/>
          <w:szCs w:val="24"/>
          <w:lang w:eastAsia="zh-CN"/>
        </w:rPr>
        <w:t>技术得分也相等</w:t>
      </w:r>
      <w:r>
        <w:rPr>
          <w:rFonts w:hint="eastAsia" w:ascii="仿宋" w:hAnsi="仿宋" w:eastAsia="仿宋"/>
          <w:snapToGrid w:val="0"/>
          <w:sz w:val="24"/>
          <w:szCs w:val="24"/>
          <w:lang w:eastAsia="zh-CN"/>
        </w:rPr>
        <w:t>时</w:t>
      </w:r>
      <w:r>
        <w:rPr>
          <w:rFonts w:ascii="仿宋" w:hAnsi="仿宋" w:eastAsia="仿宋"/>
          <w:snapToGrid w:val="0"/>
          <w:sz w:val="24"/>
          <w:szCs w:val="24"/>
          <w:lang w:eastAsia="zh-CN"/>
        </w:rPr>
        <w:t>，由采购小组投票决定。</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195" w:name="_Toc99483679"/>
      <w:bookmarkStart w:id="196" w:name="_Toc94149509"/>
      <w:bookmarkStart w:id="197" w:name="_Toc12735"/>
      <w:r>
        <w:rPr>
          <w:rFonts w:eastAsia="仿宋" w:asciiTheme="minorEastAsia" w:hAnsiTheme="minorEastAsia"/>
          <w:b/>
          <w:bCs/>
          <w:snapToGrid w:val="0"/>
          <w:sz w:val="24"/>
          <w:szCs w:val="24"/>
          <w:lang w:eastAsia="zh-CN"/>
        </w:rPr>
        <w:t>4.评审结果</w:t>
      </w:r>
      <w:bookmarkEnd w:id="195"/>
      <w:bookmarkEnd w:id="196"/>
      <w:bookmarkEnd w:id="197"/>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98" w:name="_bookmark16"/>
      <w:bookmarkEnd w:id="198"/>
      <w:bookmarkStart w:id="199" w:name="_Toc10015"/>
      <w:bookmarkStart w:id="200" w:name="_Toc99483680"/>
      <w:bookmarkStart w:id="201" w:name="_Toc100340501"/>
      <w:bookmarkStart w:id="202" w:name="_Toc94149511"/>
      <w:r>
        <w:rPr>
          <w:rFonts w:eastAsia="仿宋" w:asciiTheme="minorEastAsia" w:hAnsiTheme="minorEastAsia"/>
          <w:b/>
          <w:snapToGrid w:val="0"/>
          <w:sz w:val="24"/>
          <w:szCs w:val="24"/>
          <w:lang w:eastAsia="zh-CN"/>
        </w:rPr>
        <w:t>4.1 推荐成交供应商</w:t>
      </w:r>
      <w:bookmarkEnd w:id="199"/>
      <w:bookmarkEnd w:id="200"/>
      <w:bookmarkEnd w:id="201"/>
      <w:bookmarkEnd w:id="202"/>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snapToGrid w:val="0"/>
          <w:sz w:val="24"/>
          <w:szCs w:val="24"/>
          <w:lang w:eastAsia="zh-CN"/>
        </w:rPr>
        <w:sym w:font="Wingdings 2" w:char="0052"/>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综合得分最高的</w:t>
      </w:r>
      <w:r>
        <w:rPr>
          <w:rFonts w:eastAsia="仿宋" w:asciiTheme="minorEastAsia" w:hAnsiTheme="minorEastAsia"/>
          <w:snapToGrid w:val="0"/>
          <w:sz w:val="24"/>
          <w:szCs w:val="24"/>
          <w:lang w:eastAsia="zh-CN"/>
        </w:rPr>
        <w:t>向采购人推荐成交供应商</w:t>
      </w:r>
      <w:r>
        <w:rPr>
          <w:rFonts w:hint="eastAsia" w:eastAsia="仿宋" w:asciiTheme="minorEastAsia" w:hAnsiTheme="minorEastAsia"/>
          <w:snapToGrid w:val="0"/>
          <w:sz w:val="24"/>
          <w:szCs w:val="24"/>
          <w:lang w:eastAsia="zh-CN"/>
        </w:rPr>
        <w:t>；</w:t>
      </w:r>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snapToGrid w:val="0"/>
          <w:sz w:val="24"/>
          <w:szCs w:val="24"/>
          <w:lang w:eastAsia="zh-CN"/>
        </w:rPr>
        <w:sym w:font="Wingdings 2" w:char="0052"/>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综合得分从高到低依次</w:t>
      </w:r>
      <w:r>
        <w:rPr>
          <w:rFonts w:eastAsia="仿宋" w:asciiTheme="minorEastAsia" w:hAnsiTheme="minorEastAsia"/>
          <w:snapToGrid w:val="0"/>
          <w:sz w:val="24"/>
          <w:szCs w:val="24"/>
          <w:lang w:eastAsia="zh-CN"/>
        </w:rPr>
        <w:t>向采购人推荐</w:t>
      </w:r>
      <w:r>
        <w:rPr>
          <w:rFonts w:hint="eastAsia" w:ascii="Segoe UI Symbol" w:hAnsi="Segoe UI Symbol" w:eastAsia="仿宋" w:cs="Segoe UI Symbol"/>
          <w:snapToGrid w:val="0"/>
          <w:sz w:val="24"/>
          <w:szCs w:val="24"/>
          <w:lang w:eastAsia="zh-CN"/>
        </w:rPr>
        <w:t>成交候选供应商</w:t>
      </w:r>
      <w:r>
        <w:rPr>
          <w:rFonts w:ascii="Segoe UI Symbol" w:hAnsi="Segoe UI Symbol" w:eastAsia="仿宋" w:cs="Segoe UI Symbol"/>
          <w:snapToGrid w:val="0"/>
          <w:sz w:val="24"/>
          <w:szCs w:val="24"/>
          <w:u w:val="single"/>
          <w:lang w:eastAsia="zh-CN"/>
        </w:rPr>
        <w:t xml:space="preserve">  </w:t>
      </w:r>
      <w:r>
        <w:rPr>
          <w:rFonts w:hint="eastAsia" w:ascii="Segoe UI Symbol" w:hAnsi="Segoe UI Symbol" w:eastAsia="仿宋" w:cs="Segoe UI Symbol"/>
          <w:snapToGrid w:val="0"/>
          <w:sz w:val="24"/>
          <w:szCs w:val="24"/>
          <w:u w:val="single"/>
          <w:lang w:eastAsia="zh-CN"/>
        </w:rPr>
        <w:t>2</w:t>
      </w:r>
      <w:r>
        <w:rPr>
          <w:rFonts w:ascii="Segoe UI Symbol" w:hAnsi="Segoe UI Symbol" w:eastAsia="仿宋" w:cs="Segoe UI Symbol"/>
          <w:snapToGrid w:val="0"/>
          <w:sz w:val="24"/>
          <w:szCs w:val="24"/>
          <w:u w:val="single"/>
          <w:lang w:eastAsia="zh-CN"/>
        </w:rPr>
        <w:t xml:space="preserve">  </w:t>
      </w:r>
      <w:r>
        <w:rPr>
          <w:rFonts w:hint="eastAsia" w:ascii="Segoe UI Symbol" w:hAnsi="Segoe UI Symbol" w:eastAsia="仿宋" w:cs="Segoe UI Symbol"/>
          <w:snapToGrid w:val="0"/>
          <w:sz w:val="24"/>
          <w:szCs w:val="24"/>
          <w:lang w:eastAsia="zh-CN"/>
        </w:rPr>
        <w:t>名</w:t>
      </w:r>
      <w:r>
        <w:rPr>
          <w:rFonts w:eastAsia="仿宋" w:asciiTheme="minorEastAsia" w:hAnsiTheme="minorEastAsia"/>
          <w:snapToGrid w:val="0"/>
          <w:sz w:val="24"/>
          <w:szCs w:val="24"/>
          <w:lang w:eastAsia="zh-CN"/>
        </w:rPr>
        <w:t>。</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lang w:eastAsia="zh-CN"/>
        </w:rPr>
        <mc:AlternateContent>
          <mc:Choice Requires="wps">
            <w:drawing>
              <wp:anchor distT="0" distB="0" distL="114300" distR="114300" simplePos="0" relativeHeight="251660288" behindDoc="0" locked="0" layoutInCell="1" allowOverlap="1">
                <wp:simplePos x="0" y="0"/>
                <wp:positionH relativeFrom="page">
                  <wp:posOffset>1477645</wp:posOffset>
                </wp:positionH>
                <wp:positionV relativeFrom="page">
                  <wp:posOffset>4445</wp:posOffset>
                </wp:positionV>
                <wp:extent cx="6081395" cy="0"/>
                <wp:effectExtent l="10795" t="13970" r="13335" b="5080"/>
                <wp:wrapNone/>
                <wp:docPr id="1" name="Line 12"/>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155">
                          <a:solidFill>
                            <a:srgbClr val="000000"/>
                          </a:solidFill>
                          <a:round/>
                        </a:ln>
                      </wps:spPr>
                      <wps:bodyPr/>
                    </wps:wsp>
                  </a:graphicData>
                </a:graphic>
              </wp:anchor>
            </w:drawing>
          </mc:Choice>
          <mc:Fallback>
            <w:pict>
              <v:line id="Line 12" o:spid="_x0000_s1026" o:spt="20" style="position:absolute;left:0pt;margin-left:116.35pt;margin-top:0.35pt;height:0pt;width:478.85pt;mso-position-horizontal-relative:page;mso-position-vertical-relative:page;z-index:251660288;mso-width-relative:page;mso-height-relative:page;" filled="f" stroked="t" coordsize="21600,21600"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jFpx8oBAACg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KxdJmsFjRREbtw+JnBzd&#10;s9+B/I3MwaYXrlO5xZezp7wyZRR/pSQDPRU4DN+hoRhxjJB1GttgEyQpwMY8jvNtHGqMTNLj3fy+&#10;/Pqw5ExefYWorok+YPymwLJ0qbmhpjOwOO0wpkZEdQ1JdRw8aWPytI1jQ80fyuUyJyAY3SRnCsPQ&#10;HTYmsJNI+5K/zIo8b8MCHF0zFTHuQjrxnBQ7QHPeh6sYNLjczWXJ0ma8tXP264+1/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CLXM0gAAAAYBAAAPAAAAAAAAAAEAIAAAACIAAABkcnMvZG93bnJl&#10;di54bWxQSwECFAAUAAAACACHTuJA/jFpx8oBAACgAwAADgAAAAAAAAABACAAAAAhAQAAZHJzL2Uy&#10;b0RvYy54bWxQSwUGAAAAAAYABgBZAQAAXQUAAAAA&#10;">
                <v:fill on="f" focussize="0,0"/>
                <v:stroke weight="0.720866141732283pt" color="#000000" joinstyle="round"/>
                <v:imagedata o:title=""/>
                <o:lock v:ext="edit" aspectratio="f"/>
              </v:line>
            </w:pict>
          </mc:Fallback>
        </mc:AlternateConten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203" w:name="扫描0044"/>
      <w:bookmarkEnd w:id="203"/>
      <w:bookmarkStart w:id="204" w:name="_Toc26311"/>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四</w:t>
      </w:r>
      <w:r>
        <w:rPr>
          <w:rFonts w:hint="eastAsia" w:ascii="仿宋" w:hAnsi="仿宋" w:eastAsia="仿宋"/>
          <w:b/>
          <w:bCs/>
          <w:snapToGrid w:val="0"/>
          <w:sz w:val="32"/>
          <w:szCs w:val="32"/>
          <w:lang w:eastAsia="zh-CN"/>
        </w:rPr>
        <w:t xml:space="preserve">章 </w:t>
      </w:r>
      <w:r>
        <w:rPr>
          <w:rFonts w:ascii="仿宋" w:hAnsi="仿宋" w:eastAsia="仿宋"/>
          <w:b/>
          <w:bCs/>
          <w:snapToGrid w:val="0"/>
          <w:sz w:val="32"/>
          <w:szCs w:val="32"/>
          <w:lang w:eastAsia="zh-CN"/>
        </w:rPr>
        <w:t xml:space="preserve"> </w:t>
      </w:r>
      <w:r>
        <w:rPr>
          <w:rFonts w:hint="eastAsia" w:ascii="仿宋" w:hAnsi="仿宋" w:eastAsia="仿宋"/>
          <w:b/>
          <w:bCs/>
          <w:snapToGrid w:val="0"/>
          <w:sz w:val="32"/>
          <w:szCs w:val="32"/>
          <w:lang w:eastAsia="zh-CN"/>
        </w:rPr>
        <w:t>建设工程施工合同</w:t>
      </w:r>
      <w:bookmarkEnd w:id="204"/>
    </w:p>
    <w:p>
      <w:pPr>
        <w:jc w:val="center"/>
        <w:rPr>
          <w:rFonts w:eastAsia="仿宋"/>
          <w:sz w:val="24"/>
          <w:szCs w:val="24"/>
          <w:lang w:eastAsia="zh-CN"/>
        </w:rPr>
      </w:pPr>
    </w:p>
    <w:p>
      <w:pPr>
        <w:jc w:val="center"/>
        <w:rPr>
          <w:rFonts w:eastAsia="仿宋"/>
          <w:sz w:val="24"/>
          <w:szCs w:val="24"/>
          <w:lang w:eastAsia="zh-CN"/>
        </w:rPr>
      </w:pPr>
      <w:r>
        <w:rPr>
          <w:rFonts w:hint="eastAsia" w:eastAsia="仿宋"/>
          <w:sz w:val="24"/>
          <w:szCs w:val="24"/>
          <w:lang w:eastAsia="zh-CN"/>
        </w:rPr>
        <w:t>参照《建设工程施工合同（示范文本）》（</w:t>
      </w:r>
      <w:r>
        <w:rPr>
          <w:rFonts w:eastAsia="仿宋"/>
          <w:sz w:val="24"/>
          <w:szCs w:val="24"/>
          <w:lang w:eastAsia="zh-CN"/>
        </w:rPr>
        <w:t>GF-2017-0201）</w:t>
      </w:r>
      <w:r>
        <w:rPr>
          <w:rFonts w:hint="eastAsia" w:eastAsia="仿宋"/>
          <w:sz w:val="24"/>
          <w:szCs w:val="24"/>
          <w:lang w:eastAsia="zh-CN"/>
        </w:rPr>
        <w:t>编写</w:t>
      </w: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jc w:val="center"/>
        <w:rPr>
          <w:rFonts w:ascii="方正小标宋_GBK" w:hAnsi="方正小标宋_GBK" w:eastAsia="方正小标宋_GBK" w:cs="方正小标宋_GBK"/>
          <w:sz w:val="44"/>
          <w:szCs w:val="44"/>
          <w:lang w:eastAsia="zh-CN"/>
        </w:rPr>
      </w:pPr>
    </w:p>
    <w:p>
      <w:pPr>
        <w:jc w:val="center"/>
        <w:rPr>
          <w:rFonts w:ascii="方正小标宋_GBK" w:hAnsi="方正小标宋_GBK" w:eastAsia="方正小标宋_GBK" w:cs="方正小标宋_GBK"/>
          <w:sz w:val="44"/>
          <w:szCs w:val="44"/>
          <w:lang w:eastAsia="zh-CN"/>
        </w:rPr>
      </w:pPr>
    </w:p>
    <w:p>
      <w:pPr>
        <w:jc w:val="center"/>
        <w:rPr>
          <w:rFonts w:ascii="方正小标宋_GBK" w:hAnsi="方正小标宋_GBK" w:eastAsia="方正小标宋_GBK" w:cs="方正小标宋_GBK"/>
          <w:sz w:val="44"/>
          <w:szCs w:val="44"/>
          <w:lang w:eastAsia="zh-CN"/>
        </w:rPr>
      </w:pPr>
    </w:p>
    <w:p>
      <w:pPr>
        <w:jc w:val="center"/>
        <w:rPr>
          <w:rFonts w:ascii="方正小标宋_GBK" w:hAnsi="方正小标宋_GBK" w:eastAsia="方正小标宋_GBK" w:cs="方正小标宋_GBK"/>
          <w:sz w:val="44"/>
          <w:szCs w:val="44"/>
          <w:lang w:eastAsia="zh-CN"/>
        </w:rPr>
      </w:pPr>
    </w:p>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中粮糖业甘蔗糖部</w:t>
      </w:r>
    </w:p>
    <w:p>
      <w:pPr>
        <w:jc w:val="center"/>
        <w:rPr>
          <w:rFonts w:ascii="方正小标宋_GBK" w:eastAsia="方正小标宋_GBK"/>
          <w:sz w:val="44"/>
          <w:szCs w:val="44"/>
          <w:lang w:eastAsia="zh-CN"/>
        </w:rPr>
      </w:pPr>
      <w:r>
        <w:rPr>
          <w:rFonts w:hint="eastAsia" w:ascii="方正小标宋_GBK" w:hAnsi="方正小标宋_GBK" w:eastAsia="方正小标宋_GBK" w:cs="方正小标宋_GBK"/>
          <w:sz w:val="44"/>
          <w:szCs w:val="44"/>
          <w:lang w:eastAsia="zh-CN"/>
        </w:rPr>
        <w:t>梁河糖业2023年第二批技改土建及安全整改土建项目</w:t>
      </w:r>
      <w:r>
        <w:rPr>
          <w:rFonts w:hint="eastAsia" w:ascii="方正小标宋_GBK" w:eastAsia="方正小标宋_GBK"/>
          <w:sz w:val="44"/>
          <w:szCs w:val="44"/>
          <w:lang w:eastAsia="zh-CN"/>
        </w:rPr>
        <w:t>土建施工合同</w:t>
      </w:r>
    </w:p>
    <w:p>
      <w:pPr>
        <w:ind w:left="3564" w:leftChars="420" w:hanging="2640" w:hangingChars="600"/>
        <w:jc w:val="center"/>
        <w:rPr>
          <w:rFonts w:ascii="方正小标宋_GBK" w:eastAsia="方正小标宋_GBK"/>
          <w:sz w:val="44"/>
          <w:szCs w:val="44"/>
          <w:lang w:eastAsia="zh-CN"/>
        </w:rPr>
      </w:pPr>
    </w:p>
    <w:p>
      <w:pPr>
        <w:ind w:left="3564" w:leftChars="420" w:hanging="2640" w:hangingChars="600"/>
        <w:jc w:val="center"/>
        <w:rPr>
          <w:rFonts w:ascii="方正小标宋_GBK" w:eastAsia="方正小标宋_GBK"/>
          <w:sz w:val="44"/>
          <w:szCs w:val="44"/>
          <w:lang w:eastAsia="zh-CN"/>
        </w:rPr>
      </w:pPr>
    </w:p>
    <w:p>
      <w:pPr>
        <w:rPr>
          <w:rFonts w:ascii="仿宋_GB2312" w:eastAsia="仿宋_GB2312"/>
          <w:sz w:val="32"/>
          <w:szCs w:val="32"/>
          <w:lang w:eastAsia="zh-CN"/>
        </w:rPr>
      </w:pP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 xml:space="preserve">发包方：中粮梁河糖业有限公司 </w:t>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 xml:space="preserve">承包方： </w:t>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合同签订地点：</w:t>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发包方合同编号：</w:t>
      </w:r>
    </w:p>
    <w:p>
      <w:pPr>
        <w:tabs>
          <w:tab w:val="left" w:pos="6330"/>
        </w:tabs>
        <w:ind w:firstLine="1280" w:firstLineChars="400"/>
        <w:rPr>
          <w:rFonts w:ascii="仿宋_GB2312" w:eastAsia="仿宋_GB2312"/>
          <w:sz w:val="32"/>
          <w:szCs w:val="32"/>
          <w:lang w:eastAsia="zh-CN"/>
        </w:rPr>
      </w:pPr>
      <w:r>
        <w:rPr>
          <w:rFonts w:hint="eastAsia" w:ascii="仿宋_GB2312" w:eastAsia="仿宋_GB2312"/>
          <w:sz w:val="32"/>
          <w:szCs w:val="32"/>
          <w:lang w:eastAsia="zh-CN"/>
        </w:rPr>
        <w:t>承包方合同编号：</w:t>
      </w:r>
      <w:r>
        <w:rPr>
          <w:rFonts w:hint="eastAsia" w:ascii="仿宋_GB2312" w:eastAsia="仿宋_GB2312"/>
          <w:sz w:val="32"/>
          <w:szCs w:val="32"/>
          <w:lang w:eastAsia="zh-CN"/>
        </w:rPr>
        <w:tab/>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合同签订时间：      年    月    日</w:t>
      </w: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640" w:firstLineChars="200"/>
        <w:rPr>
          <w:rFonts w:ascii="仿宋_GB2312" w:eastAsia="仿宋_GB2312"/>
          <w:sz w:val="32"/>
          <w:szCs w:val="32"/>
          <w:lang w:eastAsia="zh-CN"/>
        </w:rPr>
      </w:pPr>
      <w:bookmarkStart w:id="205" w:name="OLE_LINK93"/>
      <w:bookmarkStart w:id="206" w:name="OLE_LINK94"/>
      <w:r>
        <w:rPr>
          <w:rFonts w:hint="eastAsia" w:ascii="仿宋_GB2312" w:eastAsia="仿宋_GB2312"/>
          <w:sz w:val="32"/>
          <w:szCs w:val="32"/>
          <w:lang w:eastAsia="zh-CN"/>
        </w:rPr>
        <w:t>发包方（全称）：</w:t>
      </w:r>
      <w:r>
        <w:rPr>
          <w:rFonts w:hint="eastAsia" w:ascii="仿宋_GB2312" w:eastAsia="仿宋_GB2312"/>
          <w:sz w:val="32"/>
          <w:szCs w:val="32"/>
          <w:u w:val="single"/>
          <w:lang w:eastAsia="zh-CN"/>
        </w:rPr>
        <w:t>中粮梁河糖业有限公司</w:t>
      </w:r>
      <w:r>
        <w:rPr>
          <w:rFonts w:hint="eastAsia" w:ascii="仿宋_GB2312" w:eastAsia="仿宋_GB2312"/>
          <w:sz w:val="32"/>
          <w:szCs w:val="32"/>
          <w:lang w:eastAsia="zh-CN"/>
        </w:rPr>
        <w:t xml:space="preserve">         </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承包方（全称）：</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 xml:space="preserve">         </w:t>
      </w:r>
    </w:p>
    <w:p>
      <w:pPr>
        <w:spacing w:line="50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依照《中华人民共和国民法典》、《中华人民共和国建筑法》及其他相关法律、法规，遵守平等自愿、公平和诚实信用的原则，</w:t>
      </w:r>
      <w:r>
        <w:rPr>
          <w:rFonts w:eastAsia="仿宋_GB2312"/>
          <w:sz w:val="32"/>
          <w:szCs w:val="32"/>
          <w:lang w:eastAsia="zh-CN"/>
        </w:rPr>
        <w:t>双方就</w:t>
      </w:r>
      <w:r>
        <w:rPr>
          <w:rFonts w:hint="eastAsia" w:ascii="仿宋_GB2312" w:eastAsia="仿宋_GB2312"/>
          <w:sz w:val="32"/>
          <w:szCs w:val="32"/>
          <w:u w:val="single"/>
          <w:lang w:eastAsia="zh-CN"/>
        </w:rPr>
        <w:t>梁河糖业2023年第二批技改土建及安全整改土建项目</w:t>
      </w:r>
      <w:r>
        <w:rPr>
          <w:rFonts w:eastAsia="仿宋_GB2312"/>
          <w:sz w:val="32"/>
          <w:szCs w:val="32"/>
          <w:lang w:eastAsia="zh-CN"/>
        </w:rPr>
        <w:t>施工事项协商一致，订立本合同，以便共同遵守。</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一、工程概况</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643" w:firstLineChars="200"/>
        <w:textAlignment w:val="auto"/>
        <w:outlineLvl w:val="3"/>
        <w:rPr>
          <w:rFonts w:ascii="仿宋_GB2312" w:eastAsia="仿宋_GB2312"/>
          <w:sz w:val="32"/>
          <w:szCs w:val="32"/>
          <w:lang w:eastAsia="zh-CN"/>
        </w:rPr>
      </w:pPr>
      <w:r>
        <w:rPr>
          <w:rFonts w:hint="eastAsia" w:ascii="仿宋_GB2312" w:eastAsia="仿宋_GB2312"/>
          <w:b/>
          <w:sz w:val="32"/>
          <w:szCs w:val="32"/>
          <w:lang w:eastAsia="zh-CN"/>
        </w:rPr>
        <w:t>（一）工程名称：梁河糖业2023年第二批技改土建及安全整改土建项目</w:t>
      </w:r>
    </w:p>
    <w:p>
      <w:pPr>
        <w:keepNext w:val="0"/>
        <w:keepLines w:val="0"/>
        <w:pageBreakBefore w:val="0"/>
        <w:widowControl w:val="0"/>
        <w:kinsoku/>
        <w:wordWrap/>
        <w:overflowPunct/>
        <w:topLinePunct w:val="0"/>
        <w:autoSpaceDE w:val="0"/>
        <w:autoSpaceDN w:val="0"/>
        <w:bidi w:val="0"/>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（二）工程地点：中粮梁河糖业有限公司</w:t>
      </w:r>
      <w:r>
        <w:rPr>
          <w:rFonts w:hint="eastAsia" w:ascii="仿宋_GB2312" w:eastAsia="仿宋_GB2312"/>
          <w:sz w:val="32"/>
          <w:szCs w:val="32"/>
          <w:lang w:eastAsia="zh-CN"/>
        </w:rPr>
        <w:t xml:space="preserve"> </w:t>
      </w:r>
    </w:p>
    <w:p>
      <w:pPr>
        <w:spacing w:line="460" w:lineRule="exact"/>
        <w:ind w:firstLine="643" w:firstLineChars="200"/>
        <w:textAlignment w:val="baseline"/>
        <w:rPr>
          <w:rFonts w:hint="default" w:ascii="仿宋_GB2312" w:eastAsia="仿宋_GB2312"/>
          <w:b/>
          <w:sz w:val="32"/>
          <w:szCs w:val="32"/>
          <w:lang w:val="en-US" w:eastAsia="zh-CN"/>
        </w:rPr>
      </w:pPr>
      <w:r>
        <w:rPr>
          <w:rFonts w:hint="eastAsia" w:ascii="仿宋_GB2312" w:eastAsia="仿宋_GB2312"/>
          <w:b/>
          <w:sz w:val="32"/>
          <w:szCs w:val="32"/>
          <w:lang w:eastAsia="zh-CN"/>
        </w:rPr>
        <w:t>（三）工程内容：梁河糖业勐养、芒东工厂</w:t>
      </w:r>
      <w:r>
        <w:rPr>
          <w:rFonts w:hint="eastAsia" w:ascii="仿宋_GB2312" w:eastAsia="仿宋_GB2312"/>
          <w:b/>
          <w:sz w:val="32"/>
          <w:szCs w:val="32"/>
          <w:lang w:val="en-US" w:eastAsia="zh-CN"/>
        </w:rPr>
        <w:t>第二批技改土建</w:t>
      </w:r>
      <w:r>
        <w:rPr>
          <w:rFonts w:hint="eastAsia" w:ascii="仿宋_GB2312" w:eastAsia="仿宋_GB2312"/>
          <w:b/>
          <w:sz w:val="32"/>
          <w:szCs w:val="32"/>
          <w:lang w:eastAsia="zh-CN"/>
        </w:rPr>
        <w:t>施工、</w:t>
      </w:r>
      <w:r>
        <w:rPr>
          <w:rFonts w:hint="eastAsia" w:ascii="仿宋_GB2312" w:eastAsia="仿宋_GB2312"/>
          <w:b/>
          <w:sz w:val="32"/>
          <w:szCs w:val="32"/>
          <w:lang w:val="en-US" w:eastAsia="zh-CN"/>
        </w:rPr>
        <w:t>安全零星整改土建</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（四）资金来源：自筹</w:t>
      </w:r>
      <w:r>
        <w:rPr>
          <w:rFonts w:hint="eastAsia" w:ascii="仿宋_GB2312" w:eastAsia="仿宋_GB2312"/>
          <w:sz w:val="32"/>
          <w:szCs w:val="32"/>
          <w:lang w:eastAsia="zh-CN"/>
        </w:rPr>
        <w:t xml:space="preserve"> </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二、工程承包范围：</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（一）承包方式：包工包料</w:t>
      </w:r>
      <w:r>
        <w:rPr>
          <w:rFonts w:hint="eastAsia" w:ascii="仿宋_GB2312" w:eastAsia="仿宋_GB2312"/>
          <w:sz w:val="32"/>
          <w:szCs w:val="32"/>
          <w:lang w:eastAsia="zh-CN"/>
        </w:rPr>
        <w:t xml:space="preserve"> </w:t>
      </w:r>
    </w:p>
    <w:tbl>
      <w:tblPr>
        <w:tblStyle w:val="42"/>
        <w:tblW w:w="101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792"/>
        <w:gridCol w:w="2027"/>
        <w:gridCol w:w="2629"/>
        <w:gridCol w:w="731"/>
        <w:gridCol w:w="780"/>
        <w:gridCol w:w="722"/>
        <w:gridCol w:w="995"/>
        <w:gridCol w:w="1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定额编号</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项目（定额）名称</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工程量</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单价(含税元)</w:t>
            </w: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合价(含税元)</w:t>
            </w: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梁河糖业芒东工厂2023年泵房电力电缆安全改造项目</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三泵房电力电缆改造土建</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所有产生的建筑垃圾清理外运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电缆沟土方开挖</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(168m*0.4m*0.7m)+循环泵房旁（2m*0.8m*0.7m）+青工楼旁(50m*0.4m*0.4m)+三泵房(16m*0.4m*0.4m)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51.84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含电缆安装后回填土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4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C20素混电缆沟打凿</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：循环泵房旁（2m*0.8m*0.2m）+青工楼旁（50m*0.4m*0.2m）+三泵房（16m*0.4m*0.2m）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C20素混浇筑电缆沟底板及盖面</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循环泵房旁(2m*0.8m*0.1m)+三泵房(16m*0.4m*0.2m)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红砖砌筑24墙电缆沟注</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（2m*0.24m*0.5m）*2。</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0.24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内壁用水泥膏抹平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C25砼钢混浇筑电缆沟盖板</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2m*0.8m*0.15m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0.24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循环池旁C20素混排水沟打凿</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0.8m*0.4m*0.7m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0.19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内壁用水泥膏抹平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C20素混浇筑恢复循环池旁排水沟</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0.8m*0.4m*0.7m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0.19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电缆人工井土方开挖</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（1m*1m*0.8m）*6个</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C20素混浇筑浇筑人工井底板</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（1m*1m*0.1m）*6个</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红砖砌筑24墙电缆人工井5个</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（1m*0.24m*0.9m）*12面+（0.52m*0.24m*0.9m）*12面</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3.94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C25砼钢混浇筑电缆人工井盖板5个</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（1m*1m*0.15m）*6个</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0.90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内壁用水泥膏抹平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PVC-C电力电缆护套管埋设安装</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Φ110×5.0mm（厚）</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管道敷设制作安装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接地装置土方开挖及接地桩安装后回填</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2m*2m*0.8m*4</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二泵房电力电缆改造土建</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C20素混电缆沟打凿</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1*0.8*0.5mm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C20素混浇筑电缆沟底板及盖面:</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2m*0.8m*0.1m*2</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0.32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红砖砌筑24墙电缆沟注：</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2*0.8*0.5mm*2</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内壁用水泥膏抹平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27"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C25砼钢混浇筑电缆沟盖板</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2*0.53*0.5mm*2</w:t>
            </w:r>
          </w:p>
        </w:tc>
        <w:tc>
          <w:tcPr>
            <w:tcW w:w="731" w:type="dxa"/>
            <w:tcBorders>
              <w:top w:val="single" w:color="000000" w:sz="4" w:space="0"/>
              <w:left w:val="single" w:color="000000" w:sz="4" w:space="0"/>
              <w:bottom w:val="nil"/>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nil"/>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 </w:t>
            </w:r>
          </w:p>
        </w:tc>
        <w:tc>
          <w:tcPr>
            <w:tcW w:w="722" w:type="dxa"/>
            <w:tcBorders>
              <w:top w:val="single" w:color="000000" w:sz="4" w:space="0"/>
              <w:left w:val="single" w:color="000000" w:sz="4" w:space="0"/>
              <w:bottom w:val="nil"/>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墙体C25砼钢混浇筑孔洞开凿</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0.5*0.5*0.4mm*2</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含渣土清运，孔洞封堵；灰水泵房、二泵房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新增低压配电柜土建</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27"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C20素混电缆沟打凿</w:t>
            </w:r>
          </w:p>
        </w:tc>
        <w:tc>
          <w:tcPr>
            <w:tcW w:w="2629"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1.2*0.6*0.5mm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C20素混浇筑电缆沟底板及盖面</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1.2m*0.6m*0.1m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0.07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27"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红砖砌筑24墙电缆沟注</w:t>
            </w:r>
          </w:p>
        </w:tc>
        <w:tc>
          <w:tcPr>
            <w:tcW w:w="2629"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1.2*0.6*0.5mm*2</w:t>
            </w:r>
          </w:p>
        </w:tc>
        <w:tc>
          <w:tcPr>
            <w:tcW w:w="731" w:type="dxa"/>
            <w:tcBorders>
              <w:top w:val="single" w:color="000000" w:sz="4" w:space="0"/>
              <w:left w:val="single" w:color="000000" w:sz="4" w:space="0"/>
              <w:bottom w:val="nil"/>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0.72 </w:t>
            </w:r>
          </w:p>
        </w:tc>
        <w:tc>
          <w:tcPr>
            <w:tcW w:w="722" w:type="dxa"/>
            <w:tcBorders>
              <w:top w:val="single" w:color="000000" w:sz="4" w:space="0"/>
              <w:left w:val="single" w:color="000000" w:sz="4" w:space="0"/>
              <w:bottom w:val="nil"/>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内壁用水泥膏抹平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4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新增低压配电柜安装底座</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10#槽钢100*48*5.3mm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材质：镀锌槽钢；配电柜脚安装支架拼接制作，水泥浆过缝。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2023年梁河糖业勐养工厂淘汰更换高能耗机电设备项目</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鼓风机老基座拆除，含渣土、垃圾外运</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长2.2m，宽1m，高2m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vMerge w:val="restart"/>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新增电机基础由中标方根据设备安装尺寸现场勘测出图，交由土建中标方制作。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鼓风机新基座C20浇筑</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长2.2m，宽1m，高2m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vMerge w:val="continue"/>
            <w:tcBorders>
              <w:top w:val="single" w:color="000000" w:sz="4" w:space="0"/>
              <w:left w:val="single" w:color="000000" w:sz="4" w:space="0"/>
              <w:bottom w:val="nil"/>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1#、2#锅炉水处理给水泵老基座拆除，含渣土、垃圾外运</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长2.8m，宽1.3m，高1m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vMerge w:val="continue"/>
            <w:tcBorders>
              <w:top w:val="single" w:color="000000" w:sz="4" w:space="0"/>
              <w:left w:val="single" w:color="000000" w:sz="4" w:space="0"/>
              <w:bottom w:val="nil"/>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1#、2#锅炉水处理给水泵新基座C20浇筑</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长2.8m，宽1.3m，高1m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vMerge w:val="continue"/>
            <w:tcBorders>
              <w:top w:val="single" w:color="000000" w:sz="4" w:space="0"/>
              <w:left w:val="single" w:color="000000" w:sz="4" w:space="0"/>
              <w:bottom w:val="nil"/>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1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电缆沟盖板打开、恢复（损坏盖板钢混浇筑）</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长52m*宽1m*厚0.15m，含压榨车间室内低压电缆沟板10m沟盖板打开、恢复，含砂浆粉刷</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（含损坏盖板重新浇筑、运输、安装）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5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线槽开挖、孔洞封堵</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1.线槽长12米*宽0.3米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2.孔洞封堵36个</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本项目所含的电缆管槽开挖、回填恢复；电缆桥架、穿线孔洞墙面开孔以及砌筑粉刷恢复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变压器底部油池长</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3.8米*宽2.9米*2个</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压榨1#、2#变压器底部卸油池清理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高压配电操作室封堵砖墙</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0.8m*1m*0.6m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0.96</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梁河糖业芒东工厂压榨车间2023年更换滚筒筛项目</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pPr>
              <w:keepNext w:val="0"/>
              <w:keepLines w:val="0"/>
              <w:widowControl/>
              <w:suppressLineNumbers w:val="0"/>
              <w:jc w:val="left"/>
              <w:textAlignment w:val="bottom"/>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钢柱基础开挖长</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0.4m，宽0.4m，深0.6m，6个，含渣土外运</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0.576</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pPr>
              <w:keepNext w:val="0"/>
              <w:keepLines w:val="0"/>
              <w:widowControl/>
              <w:suppressLineNumbers w:val="0"/>
              <w:jc w:val="left"/>
              <w:textAlignment w:val="bottom"/>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钢柱基础浇筑长</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0.4m，宽0.4m，深0.m，6个，</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0.576</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629" w:type="dxa"/>
            <w:tcBorders>
              <w:top w:val="nil"/>
              <w:left w:val="nil"/>
              <w:bottom w:val="nil"/>
              <w:right w:val="nil"/>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梁河糖业芒东工厂压榨车间2023年更换2#撕解机电机项目 </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电缆沟盖板拆卸恢复</w:t>
            </w:r>
          </w:p>
        </w:tc>
        <w:tc>
          <w:tcPr>
            <w:tcW w:w="2629" w:type="dxa"/>
            <w:tcBorders>
              <w:top w:val="nil"/>
              <w:left w:val="nil"/>
              <w:bottom w:val="nil"/>
              <w:right w:val="nil"/>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2023年梁河糖业新增污水脱泥机项目</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钢架房土建工程（芒东）</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4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C20素混柱脚打凿</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底长0.8米*宽0.8米*高0.2米*4孔</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含渣土拉运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土方开挖柱脚</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底长0.8米*宽0.8米*高0.8米*4孔</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含渣土拉运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原脱泥机C20素混基座打凿</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0.6*0.4*0.4*2</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含渣土拉运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原污泥泵C20素混基座打凿</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1.2*0.4*0.4</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含渣土拉运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4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原污泥水池红砖砌筑24墙拆除</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2.8*2.5*0.26*4</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7.28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含渣土拉运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C20素混柱脚成梯蹬浇筑</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1层，底长0.8米*宽0.8米*高0.8米*4孔；2层，0.4米*0.4米*高0.4米*4孔，出土0.2米；</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污泥机路面土建工程</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4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路面土方开挖</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长11m*宽3m*深0.3m，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8.25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含渣土拉运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4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路面C25砼钢混浇筑（含钢膜）</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长11m，宽3m，深0.25m；主筋Φ16@150钢筋（双层、双网制安）、浇筑；</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8.25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（含水泥砂浆抹平、光滑）。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4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路面沙夹石垫层</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长11m，宽3m，深0.2m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勐养制炼</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钢架房柱脚基础开挖</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长0.8米*宽0.8米*高1.0米）*4</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2.56</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（含渣土外运）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钢架房柱脚基础C25砼钢混成梯蹬浇筑主筋Φ16@150钢筋（双层、双网制安）</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1层：（长0.8米*宽0.8米*高0.8米）*4孔，2层：（0.4米*0.4米*高0.4米）*4孔，出土0.2米；</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7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污泥机至路面土方开挖（含渣土外运）</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长10.5m*宽3m*深0.25m，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7.88</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55"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39"/>
                <w:lang w:val="en-US" w:eastAsia="zh-CN" w:bidi="ar"/>
              </w:rPr>
              <w:t>污泥机至路面C20砼钢混浇筑（含钢膜）；主筋</w:t>
            </w:r>
            <w:r>
              <w:rPr>
                <w:rFonts w:ascii="Calibri" w:hAnsi="Calibri" w:eastAsia="宋体" w:cs="Calibri"/>
                <w:i w:val="0"/>
                <w:iCs w:val="0"/>
                <w:color w:val="000000"/>
                <w:kern w:val="0"/>
                <w:sz w:val="24"/>
                <w:szCs w:val="24"/>
                <w:u w:val="none"/>
                <w:lang w:val="en-US" w:eastAsia="zh-CN" w:bidi="ar"/>
              </w:rPr>
              <w:t>Φ</w:t>
            </w:r>
            <w:r>
              <w:rPr>
                <w:rStyle w:val="239"/>
                <w:lang w:val="en-US" w:eastAsia="zh-CN" w:bidi="ar"/>
              </w:rPr>
              <w:t>16@150钢筋（双层、双网制安）、浇筑；（含水泥砂浆抹平、光滑）</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长10.5m，宽3m，深0.25m，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7.88</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孔洞修复含粉刷4孔</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1m*1m*0.25m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0.25</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污泥机基础拆除及地面抹平</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(0.6m*0.6m*0.4m)*2</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0.29</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污泥机基础拆除及地面抹平</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1.3m*0.4m*0.25m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0.13</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基础拆除及地面抹平</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1m*0.8m*0.8m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0.64</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污泥机线槽打凿开挖及地面抹平</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5m*0.2m*0.2m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4"/>
                <w:szCs w:val="24"/>
                <w:u w:val="none"/>
              </w:rPr>
            </w:pP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4"/>
                <w:szCs w:val="24"/>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2023年梁河糖业勐养工厂生活区用电线路改造项目</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电缆保护管</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规格:CPVC-160</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524.00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电缆管沟敷设-四线电缆排管</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1.土壤类别:三类土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2.垫层材料种类、厚度:100厚C15混凝土垫层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3.混凝土种类:商品混凝土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4.防护材料种类:混凝土包管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5.做法:详施工图</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轻型电缆沟</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1.土壤类别:三类土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2.沟截面净空尺寸:400*600mm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3.电缆沟用MU10烧结砖.M5水泥砂浆砌壁, C20混凝土压顶;1:3水泥沙浆粉面;C15混凝土底板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4.电缆沟盖板:混凝土:C25。 钢筋HPB300、HRB400。保护层a=20mm盖板吊环处R=40mm半球形凹坑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5.做法:详施工图</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27" w:type="dxa"/>
            <w:tcBorders>
              <w:top w:val="nil"/>
              <w:left w:val="nil"/>
              <w:bottom w:val="nil"/>
              <w:right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重型电缆沟</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1.土壤类别:三类土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2.沟截面净空尺寸:400*600mm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3.用M5水泥砂浆、MU10烧结砖砌沟壁,1:3水泥砂浆粉刷沟壁内侧10mm;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4.沟底素土夯实,铺碎石垫层,现浇C15混凝土底板;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5.电缆沟压顶C15现浇;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6.沟内两侧支架砌块交错预埋@500mm,支架间距1000mm,支架 砌块预制;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7.盖板吊环处设R=40mm半球形凹坑;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8.轻型沟盖板面与人行道混凝土板纹格一致,当混凝土 初凝 时用纹格简压出;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9.盖板混凝土:C25。 钢筋HPB300、HRB400。保护层a=20mm;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10.盖板箍筋弯钩长度50mm/个;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11.做法:详施工图</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接地极</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1.名称:接地极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2.材质:角钢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3.规格:∠63×6×1500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4.土质:普通土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5.位置:设备基础及电缆沟</w:t>
            </w:r>
            <w:r>
              <w:rPr>
                <w:rFonts w:hint="eastAsia" w:cs="宋体"/>
                <w:i w:val="0"/>
                <w:iCs w:val="0"/>
                <w:color w:val="000000"/>
                <w:kern w:val="0"/>
                <w:sz w:val="22"/>
                <w:szCs w:val="22"/>
                <w:u w:val="none"/>
                <w:lang w:val="en-US" w:eastAsia="zh-CN" w:bidi="ar"/>
              </w:rPr>
              <w:t>0.8m深</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接地引出线</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1.名称:接地引出线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2.材质:热镀锌扁铁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 -40×4</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177.00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接地软线</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1.名称:接地软线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2.规格:ZR-BV-25</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1.5*1.5*1.5电缆井</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1.井截面、深度:1.5*1.5*1.5电缆井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2.砖品种、规格、强度等级:免烧砖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3.垫层材料种类、厚度:100厚C10混凝土垫层</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梯形桥架</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1.名称:梯形桥架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2.规格:200×200</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水平桥架</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1.名称:水平桥架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2.规格:200×200</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桥架L型支架</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1.名称:桥架L型支架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2.型号:300×200</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电缆本体标识牌</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1.名称:电缆本体标识牌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2.规格:铝材</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电缆路径走向牌</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1.名称:电缆路径走向牌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2.规格:菱形牌</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低压出线开关标识牌</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1.名称:低压出线开关标识牌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2.规格:菱形牌</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防火堵泥</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1、名称：防火堵泥</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安全警示牌</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1、名称：安全警示牌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2.规格：320*450</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设备标识牌</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1、名称：设备标识牌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2.规格：320*200</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小计：（含税）</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b/>
                <w:bCs/>
                <w:i w:val="0"/>
                <w:iCs w:val="0"/>
                <w:color w:val="000000"/>
                <w:sz w:val="18"/>
                <w:szCs w:val="18"/>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18"/>
                <w:szCs w:val="18"/>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18"/>
                <w:szCs w:val="18"/>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1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避雷引下线</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1.名称:接地引下线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2.材质:热镀锌圆钢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3.规格:φ12×3500</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5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接地极</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1.名称:接地极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2.材质:角钢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3.规格:∠63×6×1500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4.土质:普通土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5.位置:设备基础及电缆沟</w:t>
            </w:r>
            <w:r>
              <w:rPr>
                <w:rFonts w:hint="eastAsia" w:cs="宋体"/>
                <w:i w:val="0"/>
                <w:iCs w:val="0"/>
                <w:color w:val="000000"/>
                <w:kern w:val="0"/>
                <w:sz w:val="22"/>
                <w:szCs w:val="22"/>
                <w:u w:val="none"/>
                <w:lang w:val="en-US" w:eastAsia="zh-CN" w:bidi="ar"/>
              </w:rPr>
              <w:t>0.8m深</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1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接地引出线</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1.名称:接地引出线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2.材质:热镀锌扁铁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 -40×4</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1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接地圆钢</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1.名称:接地圆钢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2.材质:热镀锌圆钢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3.规格:φ16</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1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避雷引下线</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1.名称:接地引下线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2.材质:热镀锌圆钢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3.规格:φ12×2500</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接地引出线</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1.名称:接地引出线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2.材质:热镀锌扁铁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3.规格:-50×5</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5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接地电缆</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1.名称:接地电缆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2.规格:YJVV-95mm²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3.材质:铜芯电缆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4.敷设方式、部位:直接埋地敷设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5.含:压铜接线端子DT-95mm2</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接地装置</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1.名称:接地装置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2.类别:基础接地</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箱变基础  1座</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1.砖品种、规格、强度等级:MU20砖 M10水泥砂浆砌筑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2.垫层材料种类、厚度:100厚C15混凝土垫层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3.混凝土强度等级:圈梁 C25混凝土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4.砂浆强度等级:水泥砂浆M10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5.防潮层材料种类:井壁内外抹15mm厚1：2.5水泥砂浆 高出地面部分粘贴瓷砖</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轻型电缆沟</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1.土壤类别:三类土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2.沟截面净空尺寸:400*600mm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3.电缆沟用MU10烧结砖.M5水泥砂浆砌壁, C20混凝土压顶;1:3水泥沙浆粉面;C15混凝土底板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4.电缆沟盖板:混凝土:C25。 钢筋HPB300、HRB400。保护层a=20mm盖板吊环处R=40mm半球形凹坑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5.做法:详施工图</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59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重型电缆沟</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1.土壤类别:三类土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2.沟截面净空尺寸:400*600mm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3.用M5水泥砂浆、MU10烧结砖砌沟壁,1:3水泥砂浆粉刷沟壁内侧10mm;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4.沟底素土夯实,铺碎石垫层,现浇C15混凝土底板;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5.电缆沟压顶C15现浇;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6.沟内两侧支架砌块交错预埋@500mm,支架间距1000mm,支架 砌块预制;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7.盖板吊环处设R=40mm半球形凹坑;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8.轻型沟盖板面与人行道混凝土板纹格一致,当混凝土 初凝 时用纹格简压出;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9.盖板混凝土:C25。 钢筋HPB300、HRB400。保护层a=20mm;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10.盖板箍筋弯钩长度50mm/个;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11.做法:详施工图</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1.5*1.5*1.5电缆井</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1.井截面、深度:1.5*1.5*1.5电缆井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2.砖品种、规格、强度等级:免烧砖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3.垫层材料种类、厚度:100厚C10混凝土垫层</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线路名称及杆塔标牌</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1、名称：线路名称及杆塔标牌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2.规格：320×260×0.8</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杆塔警示标牌</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1、名称：杆塔警示标牌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2.规格：500×260×0.8</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相序牌</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1、名称：相序牌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2.规格：A、B、C</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杆塔防撞标识</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1、名称：杆塔防撞标识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2.规格：110cm×60cm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设备标识</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1、名称：设备标识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2.规格：500×260×0.8</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产权分界标识</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1、名称：产权分界标识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2.规格：500×260×0.8</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带电作业</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1.带电作业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2.取费依据:云南省电力行业带电作业取费标准</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sz w:val="22"/>
                <w:szCs w:val="22"/>
                <w:u w:val="none"/>
              </w:rPr>
            </w:pP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技改土建合计</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项目（定额）名称</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工程量</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单价(含税元)</w:t>
            </w: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合价(含税元)</w:t>
            </w: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勐养制炼零星安全整改</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中和汁箱四边砌砖粉刷</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①(长3m*宽0.12*高0.27m)*2②长2.5m*宽0.12m*0.27m)*2</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0.36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中和汁箱四边地坪素混浇筑</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①长5.7m*宽3.8*厚0.10m   ②长3.6m*宽2.9m*厚0.10m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2.27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滤清汁泵基础打凿平整</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长0.9m*宽0.7m*厚0.4m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0.25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滤清汁泵地坪素混浇筑</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长8.1m*宽6m*厚0.1m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4.86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清净小门口地坪素混浇筑</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长2.2m*宽1.7m*厚0.1m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0.37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清净后大门热水罐地坪素混浇筑</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长2.8m*宽1.2m*厚0.05m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0.17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硫磺库前地坪土方开挖（含渣土外运）两边沟道用废管砌埋</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长22.7m*宽2.1m*厚0.1m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4.77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硫磺库前地坪素混浇筑</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长22.7m*宽2.1m*厚0.1m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4.77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石灰房前地坪土方开挖（含渣土外运）</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①长15m*宽3m*厚0.1m      ②长4.7m*宽1.4m*厚0.1m   ③长4.7m*宽2.4m*厚0.1m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6.29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石灰房前地坪素混浇筑</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①长15m*宽3m*厚0.1m      ②长4.7m*宽1.4m*厚0.1m   ③长4.7m*宽2.4m*厚0.1m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6.29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分蜜机围堰补砌3口</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①长1.5m*宽0.5m*厚0.5m      ②长1m*宽0.5m*厚0.5m </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0.63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末端水脱泥机地坪土方开挖（含渣土外运）</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①长5.5m*宽1.5m*厚0.2m      ②长10.5m*宽1m*厚0.2m </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3.75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5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末端水脱泥机地坪泥机至路面C20砼钢混浇筑（含钢膜）；主筋Φ16@150钢筋（双层、双网制安）、浇筑；（含水泥砂浆抹平、光滑）</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①长5.5m*宽1.5m*厚0.2m      ②长10.5m*宽1m*厚0.2m </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3.75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芒东制炼车间</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零星安全整改</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空压机房外排水口24砖墙围边拆除</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（1m*0.28m*0.4m）*8条</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注：拆卸垃圾清理外运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制炼车间内所有外排孔洞封堵</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（0.4m*0.4m*0.26m）*25洞</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C20砼素混打凿制炼车间清净工段后墙排水沟破损凹陷地板</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（3.8m*1m*0.2m）+（4m*1m*0.2m）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1.56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注：打凿产生垃圾清理外运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C20砼素混浇筑制炼车间清净工段后墙排水沟破损凹陷地板</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（3.8m*1m*0.2m）+（4m*1m*0.2m）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1.56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制炼车间清净工段后墙老渣池24墙围边封堵</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（1.3m*0.26m*0.2m）*3段</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双面用水泥膏刮平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27"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C20砼素混浇筑空压机房老排水沟浇筑填平</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（3.5m*0.2m*0.1m）*4条</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0.28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勐养动力车间</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勐养动力集控操作室</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nil"/>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钢窗、门拆除</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①前窗：长3.95m*高2.92m；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 后窗：长3.95m*高3.33m；③  前门：宽1.57m*高2.4m；④ 后门：宽1.53m*高2.4m；</w:t>
            </w:r>
          </w:p>
        </w:tc>
        <w:tc>
          <w:tcPr>
            <w:tcW w:w="731" w:type="dxa"/>
            <w:tcBorders>
              <w:top w:val="single" w:color="000000" w:sz="4" w:space="0"/>
              <w:left w:val="nil"/>
              <w:bottom w:val="nil"/>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32.13 </w:t>
            </w:r>
          </w:p>
        </w:tc>
        <w:tc>
          <w:tcPr>
            <w:tcW w:w="722"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1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砌筑砖墙 （原前、后窗位置）</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 前窗：长3.95m*高2.92m*0.26m（含恢复视频监控显示器悬挂）② 后窗：长3.95m*高3.33m*0.26m；</w:t>
            </w:r>
          </w:p>
        </w:tc>
        <w:tc>
          <w:tcPr>
            <w:tcW w:w="731" w:type="dxa"/>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6.42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前、后防火门安装</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宽1.2m*2m高</w:t>
            </w:r>
          </w:p>
        </w:tc>
        <w:tc>
          <w:tcPr>
            <w:tcW w:w="731" w:type="dxa"/>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扇</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538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勐养动力汽轮机冷却塔池</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22" w:type="dxa"/>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95" w:type="dxa"/>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冷却塔水池围边砖混墙拆除</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厚0.3m*长6m*宽4.5m*高2.35m*2边</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76.14 </w:t>
            </w:r>
          </w:p>
        </w:tc>
        <w:tc>
          <w:tcPr>
            <w:tcW w:w="722" w:type="dxa"/>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冷却塔水池围边C25砼钢混浇筑</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厚0.25m*长6m*宽4.5m*高2.35m*2边（主筋φ16、辅筋φ8间距0.2米均布）</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63.45 </w:t>
            </w:r>
          </w:p>
        </w:tc>
        <w:tc>
          <w:tcPr>
            <w:tcW w:w="722" w:type="dxa"/>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池底部C25砼钢混浇筑</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0.2m*长6m*宽4.5m*2</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5.40 </w:t>
            </w:r>
          </w:p>
        </w:tc>
        <w:tc>
          <w:tcPr>
            <w:tcW w:w="722" w:type="dxa"/>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勐养动力水泥电线杆清理</w:t>
            </w:r>
          </w:p>
        </w:tc>
        <w:tc>
          <w:tcPr>
            <w:tcW w:w="731" w:type="dxa"/>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80" w:type="dxa"/>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95" w:type="dxa"/>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电线杆</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H=9米</w:t>
            </w:r>
          </w:p>
        </w:tc>
        <w:tc>
          <w:tcPr>
            <w:tcW w:w="731"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80"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w:t>
            </w: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锅炉水处理间</w:t>
            </w:r>
          </w:p>
        </w:tc>
        <w:tc>
          <w:tcPr>
            <w:tcW w:w="731" w:type="dxa"/>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80" w:type="dxa"/>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95" w:type="dxa"/>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砖混围堰砌筑</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0.5*0.6*0.26</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0.08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nil"/>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阶梯拆除</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（0.5+1.4）*1/2*1</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阶梯砖混砌筑</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（0.5+1.4）*1/2*1</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nil"/>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蔗渣装包龙门吊前，C20素混浇筑</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8m*1.4m*0.2m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8m*4.5m*0.2m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9.44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打包机地面C20素混浇筑</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1m*1m*0.2m*3</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nil"/>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锅炉加药间地面C20素混浇筑</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5.73m*8.5m*0.05m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2.44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芒东动力车间</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锅炉二楼窗户封堵及拆除钢窗</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拆除锅炉操作室临锅炉侧钢窗</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长4.13米、高2.38米，废旧钢材拉运至废铁堆</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红砖（二四墙）封堵窗户，含两面粉刷</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长4.13米，高2.38米，厚0.26米</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锅炉二楼窗户封堵及拆除钢窗</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拆除锅炉二楼楼梯口钢窗</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长2.06米、高2.38米，废旧钢材拉运至废铁堆</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封堵窗户，红砖（二四墙），两面粉刷</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长2.06米，高2.38米，厚0.26米</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新浇筑污泥浓缩池及泵基座</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新浇筑环保污泥浓缩池</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宽2.5米、高2.8米，厚0.2米四面浇筑C25钢混泥土，0米层下底部长3米，宽3米、厚0.4米浇筑C25钢混泥土(厚40厘米），四面及底部刮水泥膏刮平，做好防渗漏处理</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钢筋：主筋ф14 ，箍筋 ф6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浇筑螺杆泵基座</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长1米，宽0.4米、厚0.4米（入地0.2米、地上0.2米）塑混泥土C20浇筑。</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0.16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芒东生产技术部</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待检库与1#库之间墙体拆除</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待检库老24墙拆除</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47m*0.26m*2.5m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30.55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含垃圾清理外运，老墙位铲平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增加老糖库防火墙安全整改项</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1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老糖库铝合金窗、彩钢瓦拆除（高空作业、所拆卸材料搬运到指定地点）</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（36.48m*1.96m）+△长：36.48m、高：4.73m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157.77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1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24墙砌筑防火隔离墙（高空作业、含脚手架自带搭建拆除。双面抹平刮白）</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（36.48m*0.26m*1.96m）+△长：36.48m、高：4.73m、后0.26m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41.05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sz w:val="22"/>
                <w:szCs w:val="22"/>
                <w:u w:val="none"/>
              </w:rPr>
            </w:pP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w:t>
            </w: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芒东品控部化验室药品仓库</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老窗户拆除3樘</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（2.06m*1.17m）*3樘</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nil"/>
              <w:left w:val="nil"/>
              <w:bottom w:val="nil"/>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拆除窗框玻璃清理搬运至指定地点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24墙红砖砌筑封堵窗户3樘。双面抹平刮白</w:t>
            </w:r>
          </w:p>
        </w:tc>
        <w:tc>
          <w:tcPr>
            <w:tcW w:w="2629" w:type="dxa"/>
            <w:tcBorders>
              <w:top w:val="nil"/>
              <w:left w:val="nil"/>
              <w:bottom w:val="nil"/>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（2.06m*1.17m*0.24m）*3樘</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1.74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垃圾清理外运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勐养综合管理部化粪池</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PVC管安装（含弯头、直接）</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∮200MM管</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收集池土方开挖：（含渣土外运处理）</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长1.5M*宽1.5M*高1.1M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2.48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C15砼素混垫层浇筑</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长1.5M*宽1.5M*高0.1M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0.23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砖混墙体砌筑（两面粉刷）</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长6M*厚0.18M*高1M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89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制作焊接钢制防护栏</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7M*高1.2M；①.平台栏杆：高度1.2m，立杆间距小于1m；横杆两根均衡放置，增加踢脚板；②.立杆、扶手φ42mm*3mm；③.横杆扁钢：30mm*3mm；④.踢脚板：100mm*3mm，底部距离平台面10mm；⑤材质Q235B；油红、白相间防锈漆。</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甲级防火门（含闭门器 132mm*55mm 铝合金）安装：商品编号：HUX407（含老门拆除）</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宽0.885M*高2.02M；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1.79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人工土方开挖（含外运处理）</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①长4.5M*宽1.4M*厚0.15M；②长3.5M*宽1.2M*厚0.15M；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C20砼素混疏散通道浇筑</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①长4.5M*宽1.4M*厚0.15M；②长3.5M*宽1.2M*厚0.15M；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平台基础土方开挖（含外运处理）</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长0.4M*宽0.4M*高0.5M*4个；</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0.32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C20砼钢混平台基础浇筑</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长0.4M*宽0.4M*高0.6M*4个；注：主筋∮14MM*4根，箍筋∮8MM*@120MM；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0.38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5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钢制平台制作（连接点满焊）油防锈漆（颜色由建设方确定）</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长1M*宽1M*高1.8M；①主骨架为热轧槽钢80*43MM*壁厚5MM，②附骨架为热轧等边角钢50MM*5MM*壁厚4MM；③平台板面为（扁豆型）花纹钢板、壁厚4MM；.材质Q235B；</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钢制斜梯制作（连接点满焊）油防锈漆（颜色由建设方确定）</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长3M*宽1M；①踏板长1M*宽0.35M*高0.2M，采用扁豆型）花纹钢板、壁厚4MM，骨架热轧等边角钢50MM*5MM*壁厚4MM；上下踏板不留间隙，全封闭。②梯梁为热轧等边角钢50MM*5MM*壁厚4MM*双骨架模式，.材质Q235B</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级</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制作安装安全围栏、楼梯扶手（管口连接点满焊、油红、白相间防锈漆）</w:t>
            </w:r>
          </w:p>
        </w:tc>
        <w:tc>
          <w:tcPr>
            <w:tcW w:w="2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40"/>
                <w:lang w:val="en-US" w:eastAsia="zh-CN" w:bidi="ar"/>
              </w:rPr>
              <w:t>(长36M*高1.2M）；①.平台栏杆：高度1.2m，立杆间距小于1m；横杆两根均衡放置，增加踢脚板；②.钢斜梯：高度0.95m，立杆立杆间距小于1m；横杆两根均衡放置，立杆垂直于地面；③.立杆、扶手φ42mm*3mm；④.横杆扁钢：30mm*3mm；⑤.踢脚板：100mm*3mm，底部距离平台面10mm；</w:t>
            </w:r>
            <w:r>
              <w:rPr>
                <w:rFonts w:hint="eastAsia" w:ascii="宋体" w:hAnsi="宋体" w:eastAsia="宋体" w:cs="宋体"/>
                <w:i w:val="0"/>
                <w:iCs w:val="0"/>
                <w:color w:val="FF0000"/>
                <w:kern w:val="0"/>
                <w:sz w:val="22"/>
                <w:szCs w:val="22"/>
                <w:u w:val="none"/>
                <w:lang w:val="en-US" w:eastAsia="zh-CN" w:bidi="ar"/>
              </w:rPr>
              <w:t>⑥.材质Q235B；</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34.00 </w:t>
            </w: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sz w:val="22"/>
                <w:szCs w:val="22"/>
                <w:u w:val="none"/>
              </w:rPr>
            </w:pP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FF0000"/>
                <w:sz w:val="22"/>
                <w:szCs w:val="22"/>
                <w:u w:val="none"/>
              </w:rPr>
            </w:pP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第二批安全整改项目合计</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FF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FF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FF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合计（含税）</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合计（不含税）</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46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税金（税率9%）</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bl>
    <w:p>
      <w:pPr>
        <w:spacing w:line="460" w:lineRule="exact"/>
        <w:ind w:firstLine="643" w:firstLineChars="200"/>
        <w:textAlignment w:val="baseline"/>
        <w:rPr>
          <w:rFonts w:ascii="仿宋_GB2312" w:eastAsia="仿宋_GB2312"/>
          <w:b/>
          <w:sz w:val="32"/>
          <w:szCs w:val="32"/>
        </w:rPr>
      </w:pPr>
    </w:p>
    <w:p>
      <w:pPr>
        <w:spacing w:line="460" w:lineRule="exact"/>
        <w:ind w:firstLine="643" w:firstLineChars="200"/>
        <w:textAlignment w:val="baseline"/>
        <w:rPr>
          <w:rFonts w:ascii="仿宋_GB2312" w:eastAsia="仿宋_GB2312"/>
          <w:b/>
          <w:sz w:val="32"/>
          <w:szCs w:val="32"/>
        </w:rPr>
      </w:pPr>
    </w:p>
    <w:p>
      <w:pPr>
        <w:numPr>
          <w:ilvl w:val="0"/>
          <w:numId w:val="15"/>
        </w:numPr>
        <w:spacing w:line="460" w:lineRule="exact"/>
        <w:ind w:firstLine="643" w:firstLineChars="200"/>
        <w:textAlignment w:val="baseline"/>
        <w:rPr>
          <w:rFonts w:ascii="仿宋_GB2312" w:eastAsia="仿宋_GB2312"/>
          <w:b/>
          <w:bCs/>
          <w:sz w:val="32"/>
          <w:szCs w:val="32"/>
        </w:rPr>
      </w:pPr>
      <w:r>
        <w:rPr>
          <w:rFonts w:hint="eastAsia" w:ascii="仿宋_GB2312" w:eastAsia="仿宋_GB2312"/>
          <w:b/>
          <w:bCs/>
          <w:sz w:val="32"/>
          <w:szCs w:val="32"/>
        </w:rPr>
        <w:t>合同工期：</w:t>
      </w:r>
    </w:p>
    <w:p>
      <w:pPr>
        <w:spacing w:line="460" w:lineRule="exact"/>
        <w:ind w:firstLine="602" w:firstLineChars="200"/>
        <w:textAlignment w:val="baseline"/>
        <w:rPr>
          <w:rFonts w:ascii="仿宋_GB2312" w:eastAsia="仿宋_GB2312"/>
          <w:bCs/>
          <w:sz w:val="30"/>
          <w:szCs w:val="30"/>
          <w:u w:val="single"/>
          <w:lang w:eastAsia="zh-CN"/>
        </w:rPr>
      </w:pPr>
      <w:r>
        <w:rPr>
          <w:rFonts w:hint="eastAsia" w:ascii="仿宋_GB2312" w:eastAsia="仿宋_GB2312"/>
          <w:b/>
          <w:bCs/>
          <w:sz w:val="30"/>
          <w:szCs w:val="30"/>
          <w:lang w:eastAsia="zh-CN"/>
        </w:rPr>
        <w:t>（一）计划开工时间</w:t>
      </w:r>
      <w:r>
        <w:rPr>
          <w:rFonts w:hint="eastAsia" w:ascii="仿宋_GB2312" w:eastAsia="仿宋_GB2312"/>
          <w:bCs/>
          <w:sz w:val="30"/>
          <w:szCs w:val="30"/>
          <w:lang w:eastAsia="zh-CN"/>
        </w:rPr>
        <w:t>:</w:t>
      </w:r>
      <w:r>
        <w:rPr>
          <w:rFonts w:hint="eastAsia" w:ascii="仿宋_GB2312" w:eastAsia="仿宋_GB2312"/>
          <w:bCs/>
          <w:sz w:val="30"/>
          <w:szCs w:val="30"/>
          <w:u w:val="single"/>
          <w:lang w:eastAsia="zh-CN"/>
        </w:rPr>
        <w:t>20  年  月    日</w:t>
      </w:r>
      <w:r>
        <w:rPr>
          <w:rFonts w:hint="eastAsia" w:ascii="仿宋_GB2312" w:eastAsia="仿宋_GB2312"/>
          <w:bCs/>
          <w:sz w:val="30"/>
          <w:szCs w:val="30"/>
          <w:lang w:eastAsia="zh-CN"/>
        </w:rPr>
        <w:t>｡</w:t>
      </w:r>
    </w:p>
    <w:p>
      <w:pPr>
        <w:spacing w:line="460" w:lineRule="exact"/>
        <w:ind w:firstLine="602" w:firstLineChars="200"/>
        <w:textAlignment w:val="baseline"/>
        <w:rPr>
          <w:rFonts w:ascii="仿宋_GB2312" w:eastAsia="仿宋_GB2312"/>
          <w:bCs/>
          <w:sz w:val="30"/>
          <w:szCs w:val="30"/>
          <w:lang w:eastAsia="zh-CN"/>
        </w:rPr>
      </w:pPr>
      <w:r>
        <w:rPr>
          <w:rFonts w:hint="eastAsia" w:ascii="仿宋_GB2312" w:eastAsia="仿宋_GB2312"/>
          <w:b/>
          <w:bCs/>
          <w:sz w:val="30"/>
          <w:szCs w:val="30"/>
          <w:lang w:eastAsia="zh-CN"/>
        </w:rPr>
        <w:t>（二）计划竣工日期</w:t>
      </w:r>
      <w:r>
        <w:rPr>
          <w:rFonts w:hint="eastAsia" w:ascii="仿宋_GB2312" w:eastAsia="仿宋_GB2312"/>
          <w:bCs/>
          <w:sz w:val="30"/>
          <w:szCs w:val="30"/>
          <w:lang w:eastAsia="zh-CN"/>
        </w:rPr>
        <w:t>:</w:t>
      </w:r>
      <w:r>
        <w:rPr>
          <w:rFonts w:hint="eastAsia" w:ascii="仿宋_GB2312" w:eastAsia="仿宋_GB2312"/>
          <w:bCs/>
          <w:sz w:val="30"/>
          <w:szCs w:val="30"/>
          <w:u w:val="single"/>
          <w:lang w:eastAsia="zh-CN"/>
        </w:rPr>
        <w:t>20  年  月    日</w:t>
      </w:r>
      <w:r>
        <w:rPr>
          <w:rFonts w:hint="eastAsia" w:ascii="仿宋_GB2312" w:eastAsia="仿宋_GB2312"/>
          <w:bCs/>
          <w:sz w:val="30"/>
          <w:szCs w:val="30"/>
          <w:lang w:eastAsia="zh-CN"/>
        </w:rPr>
        <w:t>｡</w:t>
      </w:r>
    </w:p>
    <w:p>
      <w:pPr>
        <w:spacing w:line="460" w:lineRule="exact"/>
        <w:ind w:firstLine="602" w:firstLineChars="200"/>
        <w:rPr>
          <w:rFonts w:ascii="仿宋_GB2312" w:eastAsia="仿宋_GB2312"/>
          <w:color w:val="000000"/>
          <w:sz w:val="30"/>
          <w:szCs w:val="30"/>
          <w:lang w:eastAsia="zh-CN"/>
        </w:rPr>
      </w:pPr>
      <w:r>
        <w:rPr>
          <w:rFonts w:hint="eastAsia" w:ascii="仿宋_GB2312" w:eastAsia="仿宋_GB2312"/>
          <w:b/>
          <w:color w:val="000000"/>
          <w:sz w:val="30"/>
          <w:szCs w:val="30"/>
          <w:lang w:eastAsia="zh-CN"/>
        </w:rPr>
        <w:t>（三）工期总日历天数</w:t>
      </w:r>
      <w:r>
        <w:rPr>
          <w:rFonts w:hint="eastAsia" w:ascii="仿宋_GB2312" w:eastAsia="仿宋_GB2312"/>
          <w:color w:val="000000"/>
          <w:sz w:val="30"/>
          <w:szCs w:val="30"/>
          <w:lang w:eastAsia="zh-CN"/>
        </w:rPr>
        <w:t>:</w:t>
      </w:r>
      <w:r>
        <w:rPr>
          <w:rFonts w:hint="eastAsia" w:ascii="仿宋_GB2312" w:eastAsia="仿宋_GB2312"/>
          <w:color w:val="000000"/>
          <w:sz w:val="30"/>
          <w:szCs w:val="30"/>
          <w:u w:val="single"/>
          <w:lang w:eastAsia="zh-CN"/>
        </w:rPr>
        <w:t></w:t>
      </w:r>
      <w:r>
        <w:rPr>
          <w:rFonts w:hint="eastAsia" w:ascii="仿宋_GB2312" w:eastAsia="仿宋_GB2312"/>
          <w:color w:val="000000"/>
          <w:sz w:val="30"/>
          <w:szCs w:val="30"/>
          <w:lang w:eastAsia="zh-CN"/>
        </w:rPr>
        <w:t>天｡工期总日历天数与根据前述计划开竣工日期计算的工期天数不一致的,以工期总日历天数为准｡</w:t>
      </w:r>
    </w:p>
    <w:p>
      <w:pPr>
        <w:spacing w:line="460" w:lineRule="exact"/>
        <w:ind w:firstLine="602" w:firstLineChars="200"/>
        <w:textAlignment w:val="baseline"/>
        <w:rPr>
          <w:rFonts w:ascii="仿宋_GB2312" w:eastAsia="仿宋_GB2312"/>
          <w:sz w:val="32"/>
          <w:szCs w:val="32"/>
          <w:lang w:eastAsia="zh-CN"/>
        </w:rPr>
      </w:pPr>
      <w:r>
        <w:rPr>
          <w:rFonts w:hint="eastAsia" w:ascii="仿宋_GB2312" w:eastAsia="仿宋_GB2312"/>
          <w:b/>
          <w:color w:val="000000"/>
          <w:sz w:val="30"/>
          <w:szCs w:val="30"/>
          <w:lang w:eastAsia="zh-CN"/>
        </w:rPr>
        <w:t>（四）</w:t>
      </w:r>
      <w:r>
        <w:rPr>
          <w:rFonts w:hint="eastAsia" w:ascii="仿宋_GB2312" w:eastAsia="仿宋_GB2312"/>
          <w:sz w:val="32"/>
          <w:szCs w:val="32"/>
          <w:lang w:eastAsia="zh-CN"/>
        </w:rPr>
        <w:t>施工单位现场所有施工人员必须购买工伤保险或100万雇主险（费用自付）或工商保险,并自负一切安全问题。</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四、质量标准、要求及验收标准</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bCs/>
          <w:sz w:val="32"/>
          <w:szCs w:val="32"/>
          <w:lang w:eastAsia="zh-CN"/>
        </w:rPr>
        <w:t>（一）质量标准：</w:t>
      </w:r>
      <w:r>
        <w:rPr>
          <w:rFonts w:hint="eastAsia" w:ascii="仿宋_GB2312" w:eastAsia="仿宋_GB2312"/>
          <w:sz w:val="32"/>
          <w:szCs w:val="32"/>
          <w:lang w:eastAsia="zh-CN"/>
        </w:rPr>
        <w:t>合格</w:t>
      </w:r>
    </w:p>
    <w:p>
      <w:pPr>
        <w:adjustRightInd w:val="0"/>
        <w:snapToGrid w:val="0"/>
        <w:spacing w:line="460" w:lineRule="exact"/>
        <w:ind w:firstLine="643" w:firstLineChars="200"/>
        <w:rPr>
          <w:rFonts w:ascii="仿宋_GB2312" w:eastAsia="仿宋_GB2312"/>
          <w:b/>
          <w:bCs/>
          <w:sz w:val="32"/>
          <w:szCs w:val="32"/>
          <w:lang w:eastAsia="zh-CN"/>
        </w:rPr>
      </w:pPr>
      <w:r>
        <w:rPr>
          <w:rFonts w:hint="eastAsia" w:ascii="仿宋_GB2312" w:eastAsia="仿宋_GB2312"/>
          <w:b/>
          <w:bCs/>
          <w:sz w:val="32"/>
          <w:szCs w:val="32"/>
          <w:lang w:eastAsia="zh-CN"/>
        </w:rPr>
        <w:t>（二）施工工艺及要求：</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1.必须严格按照本工程设计图纸及发包方要求和现行的《建筑工程施工质量验收规范》(建筑工程施工质量验收统一标准GB 50300-</w:t>
      </w:r>
      <w:r>
        <w:rPr>
          <w:rFonts w:ascii="仿宋_GB2312" w:eastAsia="仿宋_GB2312"/>
          <w:sz w:val="32"/>
          <w:szCs w:val="32"/>
          <w:lang w:eastAsia="zh-CN"/>
        </w:rPr>
        <w:t>2013</w:t>
      </w:r>
      <w:r>
        <w:rPr>
          <w:rFonts w:hint="eastAsia" w:ascii="仿宋_GB2312" w:eastAsia="仿宋_GB2312"/>
          <w:sz w:val="32"/>
          <w:szCs w:val="32"/>
          <w:lang w:eastAsia="zh-CN"/>
        </w:rPr>
        <w:t>。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2.承包方施工过程中，如果有不合理布置的部分，必须先通知发包方到现场确认处理后方能继续施工。</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w:t>
      </w:r>
      <w:r>
        <w:rPr>
          <w:rFonts w:eastAsia="仿宋_GB2312"/>
          <w:sz w:val="28"/>
          <w:szCs w:val="28"/>
          <w:lang w:eastAsia="zh-CN"/>
        </w:rPr>
        <w:t xml:space="preserve"> </w:t>
      </w:r>
      <w:r>
        <w:rPr>
          <w:rFonts w:ascii="仿宋_GB2312" w:eastAsia="仿宋_GB2312"/>
          <w:sz w:val="32"/>
          <w:szCs w:val="32"/>
          <w:lang w:eastAsia="zh-CN"/>
        </w:rPr>
        <w:t>施工过程中，如果有不合理布置的部分</w:t>
      </w:r>
      <w:r>
        <w:rPr>
          <w:rFonts w:hint="eastAsia" w:ascii="仿宋_GB2312" w:eastAsia="仿宋_GB2312"/>
          <w:sz w:val="32"/>
          <w:szCs w:val="32"/>
          <w:lang w:eastAsia="zh-CN"/>
        </w:rPr>
        <w:t>或可能导致发包方厂区内设施（含地下网管）毁损的情形</w:t>
      </w:r>
      <w:r>
        <w:rPr>
          <w:rFonts w:ascii="仿宋_GB2312" w:eastAsia="仿宋_GB2312"/>
          <w:sz w:val="32"/>
          <w:szCs w:val="32"/>
          <w:lang w:eastAsia="zh-CN"/>
        </w:rPr>
        <w:t>，必须先通知</w:t>
      </w:r>
      <w:r>
        <w:rPr>
          <w:rFonts w:hint="eastAsia" w:ascii="仿宋_GB2312" w:eastAsia="仿宋_GB2312"/>
          <w:sz w:val="32"/>
          <w:szCs w:val="32"/>
          <w:lang w:eastAsia="zh-CN"/>
        </w:rPr>
        <w:t>发包方</w:t>
      </w:r>
      <w:r>
        <w:rPr>
          <w:rFonts w:ascii="仿宋_GB2312" w:eastAsia="仿宋_GB2312"/>
          <w:sz w:val="32"/>
          <w:szCs w:val="32"/>
          <w:lang w:eastAsia="zh-CN"/>
        </w:rPr>
        <w:t>到现场确认处理后方能继续施工。</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（三）验收标准</w:t>
      </w:r>
      <w:r>
        <w:rPr>
          <w:rFonts w:hint="eastAsia" w:ascii="仿宋_GB2312" w:eastAsia="仿宋_GB2312"/>
          <w:sz w:val="32"/>
          <w:szCs w:val="32"/>
          <w:lang w:eastAsia="zh-CN"/>
        </w:rPr>
        <w:t>：</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1.在施工现场，承包方对每道工序应严格按设计图纸及发包方要求和施工规范的要求进行质量控制。工程完工，发包方接到承包方验收申请后</w:t>
      </w:r>
      <w:r>
        <w:rPr>
          <w:rFonts w:hint="eastAsia" w:ascii="仿宋_GB2312" w:eastAsia="仿宋_GB2312"/>
          <w:sz w:val="32"/>
          <w:szCs w:val="32"/>
          <w:u w:val="single"/>
          <w:lang w:eastAsia="zh-CN"/>
        </w:rPr>
        <w:t>15</w:t>
      </w:r>
      <w:r>
        <w:rPr>
          <w:rFonts w:hint="eastAsia" w:ascii="仿宋_GB2312" w:eastAsia="仿宋_GB2312"/>
          <w:sz w:val="32"/>
          <w:szCs w:val="32"/>
          <w:lang w:eastAsia="zh-CN"/>
        </w:rPr>
        <w:t>个工作日内进行竣工验收。</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2.隐蔽工程验收由承包方提前</w:t>
      </w:r>
      <w:r>
        <w:rPr>
          <w:rFonts w:hint="eastAsia" w:ascii="仿宋_GB2312" w:eastAsia="仿宋_GB2312"/>
          <w:sz w:val="32"/>
          <w:szCs w:val="32"/>
          <w:u w:val="single"/>
          <w:lang w:eastAsia="zh-CN"/>
        </w:rPr>
        <w:t>5</w:t>
      </w:r>
      <w:r>
        <w:rPr>
          <w:rFonts w:hint="eastAsia" w:ascii="仿宋_GB2312" w:eastAsia="仿宋_GB2312"/>
          <w:sz w:val="32"/>
          <w:szCs w:val="32"/>
          <w:lang w:eastAsia="zh-CN"/>
        </w:rPr>
        <w:t>小时通知发包方验收，需双方验收合格签字确认后方可回填或者进行下一道工序，否则发包方作为该项不合格。</w:t>
      </w:r>
    </w:p>
    <w:p>
      <w:pPr>
        <w:spacing w:line="460" w:lineRule="exact"/>
        <w:ind w:firstLine="643" w:firstLineChars="200"/>
        <w:textAlignment w:val="baseline"/>
        <w:rPr>
          <w:rFonts w:ascii="仿宋_GB2312" w:eastAsia="仿宋_GB2312"/>
          <w:b/>
          <w:bCs/>
          <w:sz w:val="30"/>
          <w:szCs w:val="30"/>
          <w:lang w:eastAsia="zh-CN"/>
        </w:rPr>
      </w:pPr>
      <w:r>
        <w:rPr>
          <w:rFonts w:hint="eastAsia" w:ascii="仿宋_GB2312" w:eastAsia="仿宋_GB2312"/>
          <w:b/>
          <w:bCs/>
          <w:sz w:val="32"/>
          <w:szCs w:val="32"/>
          <w:lang w:eastAsia="zh-CN"/>
        </w:rPr>
        <w:t>五、合同总额</w:t>
      </w:r>
    </w:p>
    <w:p>
      <w:pPr>
        <w:spacing w:line="460" w:lineRule="exact"/>
        <w:ind w:left="220" w:leftChars="100" w:firstLine="321" w:firstLineChars="100"/>
        <w:rPr>
          <w:rFonts w:ascii="仿宋_GB2312" w:eastAsia="仿宋_GB2312"/>
          <w:sz w:val="32"/>
          <w:szCs w:val="32"/>
          <w:u w:val="single"/>
          <w:lang w:eastAsia="zh-CN"/>
        </w:rPr>
      </w:pPr>
      <w:r>
        <w:rPr>
          <w:rFonts w:hint="eastAsia" w:ascii="仿宋_GB2312" w:eastAsia="仿宋_GB2312"/>
          <w:b/>
          <w:bCs/>
          <w:sz w:val="32"/>
          <w:szCs w:val="32"/>
          <w:lang w:eastAsia="zh-CN"/>
        </w:rPr>
        <w:t>（一）合同总价（含税</w:t>
      </w:r>
      <w:r>
        <w:rPr>
          <w:rFonts w:ascii="仿宋_GB2312" w:eastAsia="仿宋_GB2312"/>
          <w:b/>
          <w:bCs/>
          <w:sz w:val="32"/>
          <w:szCs w:val="32"/>
          <w:lang w:eastAsia="zh-CN"/>
        </w:rPr>
        <w:t xml:space="preserve"> </w:t>
      </w:r>
      <w:r>
        <w:rPr>
          <w:rFonts w:hint="eastAsia" w:ascii="仿宋_GB2312" w:eastAsia="仿宋_GB2312"/>
          <w:b/>
          <w:bCs/>
          <w:sz w:val="32"/>
          <w:szCs w:val="32"/>
          <w:lang w:eastAsia="zh-CN"/>
        </w:rPr>
        <w:t>%）：</w:t>
      </w:r>
      <w:r>
        <w:rPr>
          <w:rFonts w:hint="eastAsia" w:ascii="仿宋_GB2312" w:eastAsia="仿宋_GB2312"/>
          <w:sz w:val="32"/>
          <w:szCs w:val="32"/>
          <w:u w:val="single"/>
          <w:lang w:eastAsia="zh-CN"/>
        </w:rPr>
        <w:t>总价(小写) ￥     元</w:t>
      </w:r>
      <w:r>
        <w:rPr>
          <w:rFonts w:hint="eastAsia" w:ascii="仿宋_GB2312" w:eastAsia="仿宋_GB2312"/>
          <w:sz w:val="32"/>
          <w:szCs w:val="32"/>
          <w:lang w:eastAsia="zh-CN"/>
        </w:rPr>
        <w:t>；大写：</w:t>
      </w:r>
      <w:r>
        <w:rPr>
          <w:rFonts w:hint="eastAsia" w:ascii="仿宋_GB2312" w:eastAsia="仿宋_GB2312"/>
          <w:sz w:val="32"/>
          <w:szCs w:val="32"/>
          <w:u w:val="single"/>
          <w:lang w:eastAsia="zh-CN"/>
        </w:rPr>
        <w:t xml:space="preserve">     。（其中不含税价￥ 元，税额：￥      元）</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1.本合同采用固定</w:t>
      </w:r>
      <w:r>
        <w:rPr>
          <w:rFonts w:hint="eastAsia" w:ascii="仿宋_GB2312" w:eastAsia="仿宋_GB2312"/>
          <w:sz w:val="32"/>
          <w:szCs w:val="32"/>
          <w:lang w:val="en-US" w:eastAsia="zh-CN"/>
        </w:rPr>
        <w:t>总价</w:t>
      </w:r>
      <w:r>
        <w:rPr>
          <w:rFonts w:hint="eastAsia" w:ascii="仿宋_GB2312" w:eastAsia="仿宋_GB2312"/>
          <w:sz w:val="32"/>
          <w:szCs w:val="32"/>
          <w:lang w:eastAsia="zh-CN"/>
        </w:rPr>
        <w:t>合同，结算时按照经发包承包双方确认的实际完成工程量进行结算。工程单价按投标书中的综合单价执行，结算时不作调整。</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如工程变更产生的签证和增加工程项目单价的确定：投标单价中有相同或类似子目的，套用调整后的中标单价，合同中没有适用或类似于变更工程的价格，按《建设工程工程量清单计价规范》和</w:t>
      </w:r>
      <w:r>
        <w:rPr>
          <w:rFonts w:eastAsia="仿宋_GB2312"/>
          <w:sz w:val="32"/>
          <w:szCs w:val="32"/>
          <w:u w:val="single"/>
          <w:lang w:eastAsia="zh-CN"/>
        </w:rPr>
        <w:t>云南省德宏傣族</w:t>
      </w:r>
      <w:r>
        <w:rPr>
          <w:rFonts w:hint="eastAsia" w:eastAsia="仿宋_GB2312"/>
          <w:sz w:val="32"/>
          <w:szCs w:val="32"/>
          <w:u w:val="single"/>
          <w:lang w:eastAsia="zh-CN"/>
        </w:rPr>
        <w:t>、</w:t>
      </w:r>
      <w:r>
        <w:rPr>
          <w:rFonts w:eastAsia="仿宋_GB2312"/>
          <w:sz w:val="32"/>
          <w:szCs w:val="32"/>
          <w:u w:val="single"/>
          <w:lang w:eastAsia="zh-CN"/>
        </w:rPr>
        <w:t>景颇族自治州</w:t>
      </w:r>
      <w:r>
        <w:rPr>
          <w:rFonts w:hint="eastAsia" w:ascii="仿宋_GB2312" w:eastAsia="仿宋_GB2312"/>
          <w:sz w:val="32"/>
          <w:szCs w:val="32"/>
          <w:u w:val="single"/>
          <w:lang w:eastAsia="zh-CN"/>
        </w:rPr>
        <w:t>地区</w:t>
      </w:r>
      <w:r>
        <w:rPr>
          <w:rFonts w:hint="eastAsia" w:ascii="仿宋_GB2312" w:eastAsia="仿宋_GB2312"/>
          <w:sz w:val="32"/>
          <w:szCs w:val="32"/>
          <w:lang w:eastAsia="zh-CN"/>
        </w:rPr>
        <w:t xml:space="preserve">现行计价规则计价。 </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2.施工过程发包方要求增加的部分零星工程无法按以上定额套价的，经双方洽谈后确定，并以税前独立费计取。</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3.建筑材料及半成品市场价格执行投标书中的材料单价，结算时不再作调整。</w:t>
      </w:r>
    </w:p>
    <w:p>
      <w:pPr>
        <w:tabs>
          <w:tab w:val="left" w:pos="675"/>
        </w:tabs>
        <w:spacing w:line="460" w:lineRule="exact"/>
        <w:ind w:firstLine="643" w:firstLineChars="200"/>
        <w:rPr>
          <w:rFonts w:ascii="仿宋_GB2312" w:eastAsia="仿宋_GB2312"/>
          <w:b/>
          <w:bCs/>
          <w:sz w:val="32"/>
          <w:szCs w:val="32"/>
          <w:lang w:eastAsia="zh-CN"/>
        </w:rPr>
      </w:pPr>
      <w:r>
        <w:rPr>
          <w:rFonts w:hint="eastAsia" w:ascii="仿宋_GB2312" w:eastAsia="仿宋_GB2312"/>
          <w:b/>
          <w:bCs/>
          <w:sz w:val="32"/>
          <w:szCs w:val="32"/>
          <w:lang w:eastAsia="zh-CN"/>
        </w:rPr>
        <w:t>六、质量保修期</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本工程质量保修期从工程竣工验收合格之日起计算，不得低于国家法律法规的规定的最低保修年限。对于法定保修年限低于一年的，质量保修期自工程竣工验收合格之日</w:t>
      </w:r>
      <w:r>
        <w:rPr>
          <w:rFonts w:hint="eastAsia" w:ascii="仿宋_GB2312" w:eastAsia="仿宋_GB2312"/>
          <w:sz w:val="30"/>
          <w:szCs w:val="30"/>
          <w:lang w:eastAsia="zh-CN"/>
        </w:rPr>
        <w:t>起</w:t>
      </w:r>
      <w:r>
        <w:rPr>
          <w:rFonts w:hint="eastAsia" w:eastAsia="仿宋_GB2312"/>
          <w:sz w:val="28"/>
          <w:szCs w:val="28"/>
          <w:lang w:eastAsia="zh-CN"/>
        </w:rPr>
        <w:t>12个月</w:t>
      </w:r>
      <w:r>
        <w:rPr>
          <w:rFonts w:eastAsia="仿宋_GB2312"/>
          <w:sz w:val="28"/>
          <w:szCs w:val="28"/>
          <w:lang w:eastAsia="zh-CN"/>
        </w:rPr>
        <w:t>。</w:t>
      </w:r>
      <w:r>
        <w:rPr>
          <w:rFonts w:hint="eastAsia" w:ascii="仿宋_GB2312" w:eastAsia="仿宋_GB2312"/>
          <w:sz w:val="32"/>
          <w:szCs w:val="32"/>
          <w:lang w:eastAsia="zh-CN"/>
        </w:rPr>
        <w:t>如在质量保修内出现属承包方责任的工程质量问题，承包方接到发包方书面通知后</w:t>
      </w:r>
      <w:r>
        <w:rPr>
          <w:rFonts w:hint="eastAsia" w:ascii="仿宋_GB2312" w:eastAsia="仿宋_GB2312"/>
          <w:sz w:val="32"/>
          <w:szCs w:val="32"/>
          <w:u w:val="single"/>
          <w:lang w:eastAsia="zh-CN"/>
        </w:rPr>
        <w:t>3</w:t>
      </w:r>
      <w:r>
        <w:rPr>
          <w:rFonts w:hint="eastAsia" w:ascii="仿宋_GB2312" w:eastAsia="仿宋_GB2312"/>
          <w:sz w:val="32"/>
          <w:szCs w:val="32"/>
          <w:lang w:eastAsia="zh-CN"/>
        </w:rPr>
        <w:t>天内进场免费维修。否则，发包方有权自行或委托第三方修复，所需费用从质保金中直接扣除并无须承包方确认。</w:t>
      </w:r>
    </w:p>
    <w:p>
      <w:pPr>
        <w:tabs>
          <w:tab w:val="left" w:pos="675"/>
        </w:tabs>
        <w:spacing w:line="460" w:lineRule="exact"/>
        <w:ind w:firstLine="643" w:firstLineChars="200"/>
        <w:rPr>
          <w:rFonts w:ascii="仿宋_GB2312" w:eastAsia="仿宋_GB2312"/>
          <w:b/>
          <w:bCs/>
          <w:sz w:val="32"/>
          <w:szCs w:val="32"/>
          <w:lang w:eastAsia="zh-CN"/>
        </w:rPr>
      </w:pPr>
      <w:r>
        <w:rPr>
          <w:rFonts w:hint="eastAsia" w:ascii="仿宋_GB2312" w:eastAsia="仿宋_GB2312"/>
          <w:b/>
          <w:bCs/>
          <w:sz w:val="32"/>
          <w:szCs w:val="32"/>
          <w:lang w:eastAsia="zh-CN"/>
        </w:rPr>
        <w:t>七、工程量的签证</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(一)签证程序：承包方严格按照发包方的工程项目预算工程量施工，如有工程量增加的，必须经【发包方项目主管同意、驻现场工程师签字，发包方分管副总及以上人员】审批确认，否则发包方不给予结算。</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（二）签证的计算：投标单价中有相同或类似子目的，套用调整后的中标单价，合同中没有适用或类似于变更工程的价格，按《建设工程工程量清单计价规范》和</w:t>
      </w:r>
      <w:r>
        <w:rPr>
          <w:rFonts w:hint="eastAsia" w:ascii="仿宋_GB2312" w:eastAsia="仿宋_GB2312"/>
          <w:sz w:val="32"/>
          <w:szCs w:val="32"/>
          <w:u w:val="single"/>
          <w:lang w:eastAsia="zh-CN"/>
        </w:rPr>
        <w:t>【云南省德宏傣族、景颇族自治州】地区</w:t>
      </w:r>
      <w:r>
        <w:rPr>
          <w:rFonts w:hint="eastAsia" w:ascii="仿宋_GB2312" w:eastAsia="仿宋_GB2312"/>
          <w:sz w:val="32"/>
          <w:szCs w:val="32"/>
          <w:lang w:eastAsia="zh-CN"/>
        </w:rPr>
        <w:t>现行计价规则计价。签证无法按以上定额套价的，经双方洽谈后确定，并以税前独立费计取。</w:t>
      </w:r>
      <w:r>
        <w:rPr>
          <w:rFonts w:hint="eastAsia" w:ascii="仿宋_GB2312" w:eastAsia="仿宋_GB2312" w:cs="仿宋_GB2312"/>
          <w:sz w:val="32"/>
          <w:szCs w:val="32"/>
          <w:lang w:eastAsia="zh-CN"/>
        </w:rPr>
        <w:t>建筑材料及半成品市场价格执行投标书中的材料单价，结算时不再作调整。</w:t>
      </w:r>
    </w:p>
    <w:p>
      <w:pPr>
        <w:spacing w:line="460" w:lineRule="exact"/>
        <w:ind w:firstLine="643" w:firstLineChars="200"/>
        <w:textAlignment w:val="baseline"/>
        <w:rPr>
          <w:rFonts w:ascii="仿宋_GB2312" w:hAnsi="黑体" w:eastAsia="仿宋_GB2312"/>
          <w:b/>
          <w:bCs/>
          <w:sz w:val="32"/>
          <w:szCs w:val="32"/>
          <w:lang w:eastAsia="zh-CN"/>
        </w:rPr>
      </w:pPr>
      <w:r>
        <w:rPr>
          <w:rFonts w:hint="eastAsia" w:ascii="仿宋_GB2312" w:eastAsia="仿宋_GB2312"/>
          <w:b/>
          <w:bCs/>
          <w:sz w:val="32"/>
          <w:szCs w:val="32"/>
          <w:lang w:eastAsia="zh-CN"/>
        </w:rPr>
        <w:t>八、</w:t>
      </w:r>
      <w:r>
        <w:rPr>
          <w:rFonts w:hint="eastAsia" w:ascii="仿宋_GB2312" w:hAnsi="黑体" w:eastAsia="仿宋_GB2312"/>
          <w:b/>
          <w:bCs/>
          <w:sz w:val="32"/>
          <w:szCs w:val="32"/>
          <w:lang w:eastAsia="zh-CN"/>
        </w:rPr>
        <w:t>付款方式</w:t>
      </w:r>
    </w:p>
    <w:p>
      <w:pPr>
        <w:spacing w:line="460" w:lineRule="exact"/>
        <w:ind w:firstLine="475" w:firstLineChars="148"/>
        <w:textAlignment w:val="baseline"/>
        <w:rPr>
          <w:rFonts w:ascii="仿宋_GB2312" w:eastAsia="仿宋_GB2312"/>
          <w:b/>
          <w:sz w:val="32"/>
          <w:szCs w:val="32"/>
          <w:lang w:eastAsia="zh-CN"/>
        </w:rPr>
      </w:pPr>
      <w:r>
        <w:rPr>
          <w:rFonts w:hint="eastAsia" w:ascii="仿宋_GB2312" w:eastAsia="仿宋_GB2312"/>
          <w:b/>
          <w:sz w:val="32"/>
          <w:szCs w:val="32"/>
          <w:lang w:eastAsia="zh-CN"/>
        </w:rPr>
        <w:t>（一）工程预付款、进度款、结算款及质量保证金</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工程款均凭有效增值税（税率</w:t>
      </w:r>
      <w:r>
        <w:rPr>
          <w:rFonts w:hint="eastAsia" w:eastAsia="仿宋_GB2312"/>
          <w:bCs/>
          <w:sz w:val="32"/>
          <w:szCs w:val="32"/>
          <w:lang w:eastAsia="zh-CN"/>
        </w:rPr>
        <w:t>9</w:t>
      </w:r>
      <w:r>
        <w:rPr>
          <w:rFonts w:eastAsia="仿宋_GB2312"/>
          <w:bCs/>
          <w:sz w:val="32"/>
          <w:szCs w:val="32"/>
          <w:lang w:eastAsia="zh-CN"/>
        </w:rPr>
        <w:t>%，按照国家税法执行）专用发票付款。</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双方约定的工程款（进度款）支付方式为银行转账支付。</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（一）双方签订合同后</w:t>
      </w:r>
      <w:r>
        <w:rPr>
          <w:rFonts w:hint="eastAsia" w:eastAsia="仿宋_GB2312"/>
          <w:bCs/>
          <w:sz w:val="32"/>
          <w:szCs w:val="32"/>
          <w:lang w:eastAsia="zh-CN"/>
        </w:rPr>
        <w:t>，在开工前，承包人机械进场</w:t>
      </w:r>
      <w:r>
        <w:rPr>
          <w:rFonts w:eastAsia="仿宋_GB2312"/>
          <w:bCs/>
          <w:sz w:val="32"/>
          <w:szCs w:val="32"/>
          <w:lang w:eastAsia="zh-CN"/>
        </w:rPr>
        <w:t>30个工作日内</w:t>
      </w:r>
      <w:r>
        <w:rPr>
          <w:rFonts w:hint="eastAsia" w:eastAsia="仿宋_GB2312"/>
          <w:bCs/>
          <w:sz w:val="32"/>
          <w:szCs w:val="32"/>
          <w:lang w:eastAsia="zh-CN"/>
        </w:rPr>
        <w:t>，</w:t>
      </w:r>
      <w:r>
        <w:rPr>
          <w:rFonts w:eastAsia="仿宋_GB2312"/>
          <w:bCs/>
          <w:sz w:val="32"/>
          <w:szCs w:val="32"/>
          <w:lang w:eastAsia="zh-CN"/>
        </w:rPr>
        <w:t>支付合同总额</w:t>
      </w:r>
      <w:r>
        <w:rPr>
          <w:rFonts w:hint="eastAsia" w:eastAsia="仿宋_GB2312"/>
          <w:bCs/>
          <w:sz w:val="32"/>
          <w:szCs w:val="32"/>
          <w:lang w:eastAsia="zh-CN"/>
        </w:rPr>
        <w:t>20%的</w:t>
      </w:r>
      <w:r>
        <w:rPr>
          <w:rFonts w:eastAsia="仿宋_GB2312"/>
          <w:bCs/>
          <w:sz w:val="32"/>
          <w:szCs w:val="32"/>
          <w:lang w:eastAsia="zh-CN"/>
        </w:rPr>
        <w:t>工程款</w:t>
      </w:r>
      <w:r>
        <w:rPr>
          <w:rFonts w:hint="eastAsia" w:eastAsia="仿宋_GB2312"/>
          <w:bCs/>
          <w:sz w:val="32"/>
          <w:szCs w:val="32"/>
          <w:lang w:eastAsia="zh-CN"/>
        </w:rPr>
        <w:t>。</w:t>
      </w:r>
    </w:p>
    <w:p>
      <w:pPr>
        <w:spacing w:line="440" w:lineRule="exact"/>
        <w:ind w:firstLine="640" w:firstLineChars="200"/>
        <w:rPr>
          <w:rFonts w:eastAsia="仿宋_GB2312"/>
          <w:bCs/>
          <w:sz w:val="32"/>
          <w:szCs w:val="32"/>
          <w:lang w:eastAsia="zh-CN"/>
        </w:rPr>
      </w:pPr>
      <w:r>
        <w:rPr>
          <w:rFonts w:eastAsia="仿宋_GB2312"/>
          <w:bCs/>
          <w:sz w:val="32"/>
          <w:szCs w:val="32"/>
          <w:lang w:eastAsia="zh-CN"/>
        </w:rPr>
        <w:t>（二）工程竣工验收合格</w:t>
      </w:r>
      <w:r>
        <w:rPr>
          <w:rFonts w:hint="eastAsia" w:eastAsia="仿宋_GB2312"/>
          <w:bCs/>
          <w:sz w:val="32"/>
          <w:szCs w:val="32"/>
          <w:lang w:eastAsia="zh-CN"/>
        </w:rPr>
        <w:t>后，凭乙方开具的7</w:t>
      </w:r>
      <w:r>
        <w:rPr>
          <w:rFonts w:eastAsia="仿宋_GB2312"/>
          <w:bCs/>
          <w:sz w:val="32"/>
          <w:szCs w:val="32"/>
          <w:lang w:eastAsia="zh-CN"/>
        </w:rPr>
        <w:t>0</w:t>
      </w:r>
      <w:r>
        <w:rPr>
          <w:rFonts w:hint="eastAsia" w:eastAsia="仿宋_GB2312"/>
          <w:bCs/>
          <w:sz w:val="32"/>
          <w:szCs w:val="32"/>
          <w:lang w:eastAsia="zh-CN"/>
        </w:rPr>
        <w:t>%增值税专用发票，</w:t>
      </w:r>
      <w:r>
        <w:rPr>
          <w:rFonts w:eastAsia="仿宋_GB2312"/>
          <w:bCs/>
          <w:sz w:val="32"/>
          <w:szCs w:val="32"/>
          <w:lang w:eastAsia="zh-CN"/>
        </w:rPr>
        <w:t>30个工作日内支付工程款至结算总金额的70%，</w:t>
      </w:r>
    </w:p>
    <w:p>
      <w:pPr>
        <w:spacing w:line="440" w:lineRule="exact"/>
        <w:ind w:firstLine="640" w:firstLineChars="200"/>
        <w:rPr>
          <w:rFonts w:eastAsia="仿宋_GB2312"/>
          <w:bCs/>
          <w:sz w:val="32"/>
          <w:szCs w:val="32"/>
          <w:lang w:eastAsia="zh-CN"/>
        </w:rPr>
      </w:pPr>
      <w:r>
        <w:rPr>
          <w:rFonts w:hint="eastAsia" w:eastAsia="仿宋_GB2312"/>
          <w:bCs/>
          <w:sz w:val="32"/>
          <w:szCs w:val="32"/>
          <w:lang w:eastAsia="zh-CN"/>
        </w:rPr>
        <w:t>（三）</w:t>
      </w:r>
      <w:r>
        <w:rPr>
          <w:rFonts w:eastAsia="仿宋_GB2312"/>
          <w:bCs/>
          <w:sz w:val="32"/>
          <w:szCs w:val="32"/>
          <w:lang w:eastAsia="zh-CN"/>
        </w:rPr>
        <w:t>待发包人最终结算后，</w:t>
      </w:r>
      <w:r>
        <w:rPr>
          <w:rFonts w:hint="eastAsia" w:eastAsia="仿宋_GB2312"/>
          <w:bCs/>
          <w:sz w:val="32"/>
          <w:szCs w:val="32"/>
          <w:lang w:eastAsia="zh-CN"/>
        </w:rPr>
        <w:t>凭乙方开具的</w:t>
      </w:r>
      <w:r>
        <w:rPr>
          <w:rFonts w:eastAsia="仿宋_GB2312"/>
          <w:bCs/>
          <w:sz w:val="32"/>
          <w:szCs w:val="32"/>
          <w:lang w:eastAsia="zh-CN"/>
        </w:rPr>
        <w:t>30</w:t>
      </w:r>
      <w:r>
        <w:rPr>
          <w:rFonts w:hint="eastAsia" w:eastAsia="仿宋_GB2312"/>
          <w:bCs/>
          <w:sz w:val="32"/>
          <w:szCs w:val="32"/>
          <w:lang w:eastAsia="zh-CN"/>
        </w:rPr>
        <w:t>%增值税专用发票，</w:t>
      </w:r>
      <w:r>
        <w:rPr>
          <w:rFonts w:eastAsia="仿宋_GB2312"/>
          <w:bCs/>
          <w:sz w:val="32"/>
          <w:szCs w:val="32"/>
          <w:lang w:eastAsia="zh-CN"/>
        </w:rPr>
        <w:t>支付款至结算总金额的9</w:t>
      </w:r>
      <w:r>
        <w:rPr>
          <w:rFonts w:hint="eastAsia" w:eastAsia="仿宋_GB2312"/>
          <w:bCs/>
          <w:sz w:val="32"/>
          <w:szCs w:val="32"/>
          <w:lang w:eastAsia="zh-CN"/>
        </w:rPr>
        <w:t>7</w:t>
      </w:r>
      <w:r>
        <w:rPr>
          <w:rFonts w:eastAsia="仿宋_GB2312"/>
          <w:bCs/>
          <w:sz w:val="32"/>
          <w:szCs w:val="32"/>
          <w:lang w:eastAsia="zh-CN"/>
        </w:rPr>
        <w:t>%。</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w:t>
      </w:r>
      <w:r>
        <w:rPr>
          <w:rFonts w:hint="eastAsia" w:eastAsia="仿宋_GB2312"/>
          <w:bCs/>
          <w:sz w:val="32"/>
          <w:szCs w:val="32"/>
          <w:lang w:eastAsia="zh-CN"/>
        </w:rPr>
        <w:t>四</w:t>
      </w:r>
      <w:r>
        <w:rPr>
          <w:rFonts w:eastAsia="仿宋_GB2312"/>
          <w:bCs/>
          <w:sz w:val="32"/>
          <w:szCs w:val="32"/>
          <w:lang w:eastAsia="zh-CN"/>
        </w:rPr>
        <w:t>）结算总金额的</w:t>
      </w:r>
      <w:r>
        <w:rPr>
          <w:rFonts w:hint="eastAsia" w:eastAsia="仿宋_GB2312"/>
          <w:bCs/>
          <w:sz w:val="32"/>
          <w:szCs w:val="32"/>
          <w:lang w:eastAsia="zh-CN"/>
        </w:rPr>
        <w:t>3</w:t>
      </w:r>
      <w:r>
        <w:rPr>
          <w:rFonts w:eastAsia="仿宋_GB2312"/>
          <w:bCs/>
          <w:sz w:val="32"/>
          <w:szCs w:val="32"/>
          <w:lang w:eastAsia="zh-CN"/>
        </w:rPr>
        <w:t>%作为工程质量保修金，质保期满</w:t>
      </w:r>
      <w:r>
        <w:rPr>
          <w:rFonts w:hint="eastAsia" w:eastAsia="仿宋_GB2312"/>
          <w:bCs/>
          <w:sz w:val="32"/>
          <w:szCs w:val="32"/>
          <w:lang w:eastAsia="zh-CN"/>
        </w:rPr>
        <w:t>（竣工验收后1</w:t>
      </w:r>
      <w:r>
        <w:rPr>
          <w:rFonts w:eastAsia="仿宋_GB2312"/>
          <w:bCs/>
          <w:sz w:val="32"/>
          <w:szCs w:val="32"/>
          <w:lang w:eastAsia="zh-CN"/>
        </w:rPr>
        <w:t>2</w:t>
      </w:r>
      <w:r>
        <w:rPr>
          <w:rFonts w:hint="eastAsia" w:eastAsia="仿宋_GB2312"/>
          <w:bCs/>
          <w:sz w:val="32"/>
          <w:szCs w:val="32"/>
          <w:lang w:eastAsia="zh-CN"/>
        </w:rPr>
        <w:t>个月）</w:t>
      </w:r>
      <w:r>
        <w:rPr>
          <w:rFonts w:eastAsia="仿宋_GB2312"/>
          <w:bCs/>
          <w:sz w:val="32"/>
          <w:szCs w:val="32"/>
          <w:lang w:eastAsia="zh-CN"/>
        </w:rPr>
        <w:t>验收无质量问题，30个工作日内一次性无息付清。</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w:t>
      </w:r>
      <w:r>
        <w:rPr>
          <w:rFonts w:hint="eastAsia" w:eastAsia="仿宋_GB2312"/>
          <w:bCs/>
          <w:sz w:val="32"/>
          <w:szCs w:val="32"/>
          <w:lang w:val="en-US" w:eastAsia="zh-CN"/>
        </w:rPr>
        <w:t>五</w:t>
      </w:r>
      <w:r>
        <w:rPr>
          <w:rFonts w:eastAsia="仿宋_GB2312"/>
          <w:bCs/>
          <w:sz w:val="32"/>
          <w:szCs w:val="32"/>
          <w:lang w:eastAsia="zh-CN"/>
        </w:rPr>
        <w:t>）工程结算总金额，以甲方委托有相应资质的审计公司审计结算为准。</w:t>
      </w:r>
    </w:p>
    <w:p>
      <w:pPr>
        <w:adjustRightInd w:val="0"/>
        <w:snapToGrid w:val="0"/>
        <w:spacing w:line="440" w:lineRule="exact"/>
        <w:ind w:firstLine="640" w:firstLineChars="200"/>
        <w:rPr>
          <w:rFonts w:eastAsia="仿宋_GB2312"/>
          <w:bCs/>
          <w:sz w:val="32"/>
          <w:szCs w:val="32"/>
          <w:lang w:eastAsia="zh-CN"/>
        </w:rPr>
      </w:pPr>
      <w:r>
        <w:rPr>
          <w:rFonts w:hint="eastAsia" w:eastAsia="仿宋_GB2312"/>
          <w:bCs/>
          <w:sz w:val="32"/>
          <w:szCs w:val="32"/>
          <w:lang w:eastAsia="zh-CN"/>
        </w:rPr>
        <w:t>（</w:t>
      </w:r>
      <w:r>
        <w:rPr>
          <w:rFonts w:hint="eastAsia" w:eastAsia="仿宋_GB2312"/>
          <w:bCs/>
          <w:sz w:val="32"/>
          <w:szCs w:val="32"/>
          <w:lang w:val="en-US" w:eastAsia="zh-CN"/>
        </w:rPr>
        <w:t>六</w:t>
      </w:r>
      <w:r>
        <w:rPr>
          <w:rFonts w:hint="eastAsia" w:eastAsia="仿宋_GB2312"/>
          <w:bCs/>
          <w:sz w:val="32"/>
          <w:szCs w:val="32"/>
          <w:lang w:eastAsia="zh-CN"/>
        </w:rPr>
        <w:t>）</w:t>
      </w:r>
      <w:r>
        <w:rPr>
          <w:rFonts w:eastAsia="仿宋_GB2312"/>
          <w:bCs/>
          <w:sz w:val="32"/>
          <w:szCs w:val="32"/>
          <w:lang w:eastAsia="zh-CN"/>
        </w:rPr>
        <w:t>施工单位应对其编制的竣工结算书准确性负责，如竣工结算审计核减率高于</w:t>
      </w:r>
      <w:r>
        <w:rPr>
          <w:rFonts w:hint="eastAsia" w:eastAsia="仿宋_GB2312"/>
          <w:bCs/>
          <w:sz w:val="32"/>
          <w:szCs w:val="32"/>
          <w:lang w:eastAsia="zh-CN"/>
        </w:rPr>
        <w:t>5</w:t>
      </w:r>
      <w:r>
        <w:rPr>
          <w:rFonts w:eastAsia="仿宋_GB2312"/>
          <w:bCs/>
          <w:sz w:val="32"/>
          <w:szCs w:val="32"/>
          <w:lang w:eastAsia="zh-CN"/>
        </w:rPr>
        <w:t>%的，超出</w:t>
      </w:r>
      <w:r>
        <w:rPr>
          <w:rFonts w:hint="eastAsia" w:eastAsia="仿宋_GB2312"/>
          <w:bCs/>
          <w:sz w:val="32"/>
          <w:szCs w:val="32"/>
          <w:lang w:eastAsia="zh-CN"/>
        </w:rPr>
        <w:t>5</w:t>
      </w:r>
      <w:r>
        <w:rPr>
          <w:rFonts w:eastAsia="仿宋_GB2312"/>
          <w:bCs/>
          <w:sz w:val="32"/>
          <w:szCs w:val="32"/>
          <w:lang w:eastAsia="zh-CN"/>
        </w:rPr>
        <w:t>%部分的审计费用由施工单位负责。</w:t>
      </w:r>
    </w:p>
    <w:p>
      <w:pPr>
        <w:adjustRightInd w:val="0"/>
        <w:snapToGrid w:val="0"/>
        <w:spacing w:line="440" w:lineRule="exact"/>
        <w:ind w:firstLine="640" w:firstLineChars="200"/>
        <w:rPr>
          <w:rFonts w:eastAsia="仿宋_GB2312"/>
          <w:bCs/>
          <w:sz w:val="32"/>
          <w:szCs w:val="32"/>
          <w:lang w:eastAsia="zh-CN"/>
        </w:rPr>
      </w:pPr>
      <w:r>
        <w:rPr>
          <w:rFonts w:hint="eastAsia" w:eastAsia="仿宋_GB2312"/>
          <w:bCs/>
          <w:sz w:val="32"/>
          <w:szCs w:val="32"/>
          <w:lang w:eastAsia="zh-CN"/>
        </w:rPr>
        <w:t>（</w:t>
      </w:r>
      <w:r>
        <w:rPr>
          <w:rFonts w:hint="eastAsia" w:eastAsia="仿宋_GB2312"/>
          <w:bCs/>
          <w:sz w:val="32"/>
          <w:szCs w:val="32"/>
          <w:lang w:val="en-US" w:eastAsia="zh-CN"/>
        </w:rPr>
        <w:t>七</w:t>
      </w:r>
      <w:r>
        <w:rPr>
          <w:rFonts w:hint="eastAsia" w:eastAsia="仿宋_GB2312"/>
          <w:bCs/>
          <w:sz w:val="32"/>
          <w:szCs w:val="32"/>
          <w:lang w:eastAsia="zh-CN"/>
        </w:rPr>
        <w:t>）履约保证金的交付及退还</w:t>
      </w:r>
    </w:p>
    <w:p>
      <w:pPr>
        <w:adjustRightInd w:val="0"/>
        <w:snapToGrid w:val="0"/>
        <w:spacing w:line="440" w:lineRule="exact"/>
        <w:ind w:firstLine="640" w:firstLineChars="200"/>
        <w:rPr>
          <w:rFonts w:eastAsia="仿宋_GB2312"/>
          <w:bCs/>
          <w:sz w:val="32"/>
          <w:szCs w:val="32"/>
          <w:lang w:eastAsia="zh-CN"/>
        </w:rPr>
      </w:pPr>
      <w:r>
        <w:rPr>
          <w:rFonts w:hint="eastAsia" w:eastAsia="仿宋_GB2312"/>
          <w:bCs/>
          <w:sz w:val="32"/>
          <w:szCs w:val="32"/>
          <w:lang w:eastAsia="zh-CN"/>
        </w:rPr>
        <w:t>1、履约保证金为合同总价的5%，金额：（人民币大写）</w:t>
      </w:r>
    </w:p>
    <w:p>
      <w:pPr>
        <w:adjustRightInd w:val="0"/>
        <w:snapToGrid w:val="0"/>
        <w:spacing w:line="500" w:lineRule="exact"/>
        <w:ind w:firstLine="640" w:firstLineChars="200"/>
        <w:rPr>
          <w:rFonts w:ascii="仿宋_GB2312" w:eastAsia="仿宋_GB2312"/>
          <w:sz w:val="32"/>
          <w:szCs w:val="32"/>
          <w:lang w:eastAsia="zh-CN"/>
        </w:rPr>
      </w:pPr>
      <w:r>
        <w:rPr>
          <w:rFonts w:hint="eastAsia" w:eastAsia="仿宋_GB2312"/>
          <w:bCs/>
          <w:sz w:val="32"/>
          <w:szCs w:val="32"/>
          <w:u w:val="single"/>
          <w:lang w:eastAsia="zh-CN"/>
        </w:rPr>
        <w:t>（¥：元）。</w:t>
      </w:r>
      <w:r>
        <w:rPr>
          <w:rFonts w:hint="eastAsia" w:eastAsia="仿宋_GB2312"/>
          <w:bCs/>
          <w:sz w:val="32"/>
          <w:szCs w:val="32"/>
          <w:lang w:eastAsia="zh-CN"/>
        </w:rPr>
        <w:t>正式签订本合同后乙方的投标保证金（</w:t>
      </w:r>
      <w:r>
        <w:rPr>
          <w:rFonts w:hint="eastAsia" w:eastAsia="仿宋_GB2312"/>
          <w:bCs/>
          <w:sz w:val="32"/>
          <w:szCs w:val="32"/>
          <w:u w:val="single"/>
          <w:lang w:eastAsia="zh-CN"/>
        </w:rPr>
        <w:t>¥：元</w:t>
      </w:r>
      <w:r>
        <w:rPr>
          <w:rFonts w:hint="eastAsia" w:eastAsia="仿宋_GB2312"/>
          <w:bCs/>
          <w:sz w:val="32"/>
          <w:szCs w:val="32"/>
          <w:lang w:eastAsia="zh-CN"/>
        </w:rPr>
        <w:t>）自动转为合同履约保证金的一部分，不足额：</w:t>
      </w:r>
      <w:r>
        <w:rPr>
          <w:rFonts w:hint="eastAsia" w:eastAsia="仿宋_GB2312"/>
          <w:bCs/>
          <w:sz w:val="32"/>
          <w:szCs w:val="32"/>
          <w:u w:val="single"/>
          <w:lang w:eastAsia="zh-CN"/>
        </w:rPr>
        <w:t>（¥：元）</w:t>
      </w:r>
      <w:r>
        <w:rPr>
          <w:rFonts w:hint="eastAsia" w:eastAsia="仿宋_GB2312"/>
          <w:bCs/>
          <w:sz w:val="32"/>
          <w:szCs w:val="32"/>
          <w:lang w:eastAsia="zh-CN"/>
        </w:rPr>
        <w:t>乙方必须于收到中标通知书后至签订合同之前向甲方缴纳。工程竣工并验收合格后，甲方于15个工作日内将全额履约保证金无息退还给乙方。</w:t>
      </w:r>
    </w:p>
    <w:p>
      <w:pPr>
        <w:adjustRightInd w:val="0"/>
        <w:snapToGrid w:val="0"/>
        <w:spacing w:line="44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2、合同生效的前提条件是承包方向发包方缴纳足额履约保证金。</w:t>
      </w:r>
    </w:p>
    <w:p>
      <w:pPr>
        <w:adjustRightInd w:val="0"/>
        <w:snapToGrid w:val="0"/>
        <w:spacing w:line="440" w:lineRule="exact"/>
        <w:ind w:firstLine="640" w:firstLineChars="20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、具备以下条件时，甲方在30个工作日内支付结算款：</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.1全部工程竣工验收报告。</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.2甲方收到乙方提交结算资料之日起15天内审核后，由甲方委托具有工程造价咨询资质的审核机构审核，审核机构收到上述的结算资料3个月内给予审定后经三方核对签字确认后作为结算的依据。</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.3乙方的结算申请书。</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.4结算款和工程质量保修金同等金额的有效发票。</w:t>
      </w:r>
    </w:p>
    <w:p>
      <w:pPr>
        <w:tabs>
          <w:tab w:val="left" w:pos="675"/>
        </w:tabs>
        <w:spacing w:line="440" w:lineRule="exact"/>
        <w:ind w:firstLine="640" w:firstLineChars="200"/>
        <w:rPr>
          <w:rFonts w:eastAsia="仿宋_GB2312"/>
          <w:bCs/>
          <w:sz w:val="32"/>
          <w:szCs w:val="32"/>
          <w:lang w:eastAsia="zh-CN"/>
        </w:rPr>
      </w:pPr>
      <w:r>
        <w:rPr>
          <w:rFonts w:eastAsia="仿宋_GB2312"/>
          <w:bCs/>
          <w:sz w:val="32"/>
          <w:szCs w:val="32"/>
          <w:lang w:eastAsia="zh-CN"/>
        </w:rPr>
        <w:t>（</w:t>
      </w:r>
      <w:r>
        <w:rPr>
          <w:rFonts w:hint="eastAsia" w:eastAsia="仿宋_GB2312"/>
          <w:bCs/>
          <w:sz w:val="32"/>
          <w:szCs w:val="32"/>
          <w:lang w:eastAsia="zh-CN"/>
        </w:rPr>
        <w:t>七</w:t>
      </w:r>
      <w:r>
        <w:rPr>
          <w:rFonts w:eastAsia="仿宋_GB2312"/>
          <w:bCs/>
          <w:sz w:val="32"/>
          <w:szCs w:val="32"/>
          <w:lang w:eastAsia="zh-CN"/>
        </w:rPr>
        <w:t>）工程质量保证金</w:t>
      </w:r>
    </w:p>
    <w:p>
      <w:pPr>
        <w:adjustRightInd w:val="0"/>
        <w:snapToGrid w:val="0"/>
        <w:spacing w:line="440" w:lineRule="exact"/>
        <w:ind w:firstLine="800" w:firstLineChars="250"/>
        <w:rPr>
          <w:rFonts w:eastAsia="仿宋_GB2312"/>
          <w:bCs/>
          <w:color w:val="FF0000"/>
          <w:sz w:val="32"/>
          <w:szCs w:val="32"/>
          <w:lang w:eastAsia="zh-CN"/>
        </w:rPr>
      </w:pPr>
      <w:r>
        <w:rPr>
          <w:rFonts w:eastAsia="仿宋_GB2312"/>
          <w:bCs/>
          <w:color w:val="FF0000"/>
          <w:sz w:val="32"/>
          <w:szCs w:val="32"/>
          <w:lang w:eastAsia="zh-CN"/>
        </w:rPr>
        <w:t>结算总金额</w:t>
      </w:r>
      <w:r>
        <w:rPr>
          <w:rFonts w:hint="eastAsia" w:eastAsia="仿宋_GB2312"/>
          <w:bCs/>
          <w:color w:val="FF0000"/>
          <w:sz w:val="32"/>
          <w:szCs w:val="32"/>
          <w:lang w:eastAsia="zh-CN"/>
        </w:rPr>
        <w:t>3</w:t>
      </w:r>
      <w:r>
        <w:rPr>
          <w:rFonts w:eastAsia="仿宋_GB2312"/>
          <w:bCs/>
          <w:color w:val="FF0000"/>
          <w:sz w:val="32"/>
          <w:szCs w:val="32"/>
          <w:lang w:eastAsia="zh-CN"/>
        </w:rPr>
        <w:t>%款项作为质保金，质保期内无质量问题，于质保期满20个工作日内一次无息付清。详见附件《工程质量缺陷保修书》。</w:t>
      </w:r>
    </w:p>
    <w:p>
      <w:pPr>
        <w:spacing w:line="500" w:lineRule="exact"/>
        <w:ind w:firstLine="800" w:firstLineChars="250"/>
        <w:rPr>
          <w:rFonts w:ascii="仿宋_GB2312" w:eastAsia="仿宋_GB2312"/>
          <w:sz w:val="32"/>
          <w:szCs w:val="32"/>
          <w:lang w:eastAsia="zh-CN"/>
        </w:rPr>
      </w:pP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九、双方责任和义务</w:t>
      </w:r>
    </w:p>
    <w:p>
      <w:pPr>
        <w:spacing w:line="440" w:lineRule="exact"/>
        <w:ind w:firstLine="643" w:firstLineChars="200"/>
        <w:rPr>
          <w:rFonts w:eastAsia="仿宋_GB2312"/>
          <w:b/>
          <w:sz w:val="32"/>
          <w:szCs w:val="32"/>
          <w:lang w:eastAsia="zh-CN"/>
        </w:rPr>
      </w:pPr>
      <w:r>
        <w:rPr>
          <w:rFonts w:eastAsia="仿宋_GB2312"/>
          <w:b/>
          <w:sz w:val="32"/>
          <w:szCs w:val="32"/>
          <w:lang w:eastAsia="zh-CN"/>
        </w:rPr>
        <w:t>（一）乙方的责任和义务：</w:t>
      </w:r>
    </w:p>
    <w:p>
      <w:pPr>
        <w:spacing w:line="440" w:lineRule="exact"/>
        <w:ind w:firstLine="640" w:firstLineChars="200"/>
        <w:rPr>
          <w:rFonts w:eastAsia="仿宋_GB2312"/>
          <w:bCs/>
          <w:sz w:val="32"/>
          <w:szCs w:val="32"/>
          <w:lang w:eastAsia="zh-CN"/>
        </w:rPr>
      </w:pPr>
      <w:r>
        <w:rPr>
          <w:rFonts w:eastAsia="仿宋_GB2312"/>
          <w:bCs/>
          <w:sz w:val="32"/>
          <w:szCs w:val="32"/>
          <w:lang w:eastAsia="zh-CN"/>
        </w:rPr>
        <w:t>1、按甲方要求保证施工人数，各施工节点施工人数以甲方书面通知为准。乙方必须为所有现场施工人员购买工伤保险或雇主责任保险（保额</w:t>
      </w:r>
      <w:r>
        <w:rPr>
          <w:rFonts w:hint="eastAsia" w:eastAsia="仿宋_GB2312"/>
          <w:bCs/>
          <w:sz w:val="32"/>
          <w:szCs w:val="32"/>
          <w:lang w:eastAsia="zh-CN"/>
        </w:rPr>
        <w:t>100</w:t>
      </w:r>
      <w:r>
        <w:rPr>
          <w:rFonts w:eastAsia="仿宋_GB2312"/>
          <w:bCs/>
          <w:sz w:val="32"/>
          <w:szCs w:val="32"/>
          <w:lang w:eastAsia="zh-CN"/>
        </w:rPr>
        <w:t>万元以上）</w:t>
      </w:r>
      <w:r>
        <w:rPr>
          <w:rFonts w:hint="eastAsia" w:ascii="仿宋_GB2312" w:eastAsia="仿宋_GB2312"/>
          <w:sz w:val="32"/>
          <w:szCs w:val="32"/>
          <w:lang w:eastAsia="zh-CN"/>
        </w:rPr>
        <w:t>10万元的医疗保险</w:t>
      </w:r>
      <w:r>
        <w:rPr>
          <w:rFonts w:hint="eastAsia"/>
          <w:sz w:val="30"/>
          <w:szCs w:val="30"/>
          <w:lang w:eastAsia="zh-CN"/>
        </w:rPr>
        <w:t>，</w:t>
      </w:r>
      <w:r>
        <w:rPr>
          <w:rFonts w:hint="eastAsia" w:eastAsia="仿宋_GB2312"/>
          <w:bCs/>
          <w:sz w:val="32"/>
          <w:szCs w:val="32"/>
          <w:lang w:eastAsia="zh-CN"/>
        </w:rPr>
        <w:t>并提供入场人员健康体检报告</w:t>
      </w:r>
      <w:r>
        <w:rPr>
          <w:rFonts w:eastAsia="仿宋_GB2312"/>
          <w:bCs/>
          <w:sz w:val="32"/>
          <w:szCs w:val="32"/>
          <w:lang w:eastAsia="zh-CN"/>
        </w:rPr>
        <w:t>, 并自负一切安全问题责任。</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2、合同要求按期、按质、按量完成工程。</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3、按甲方提供的施工进度节点要求完成工程。</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4、施工过程中，发现有错漏或不合理的，应及时向甲方报告并提出解决方案，经协商一致后由甲方确认方可进行施工。</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5、遵守工程建设安全生产有关管理规定，严格按安全标准组织施工，采取必要的安全防护措施，消除事故隐患，并随时接受甲方安全检查人员的监督检查，如有违反，每发现一次扣1000元，甲方有权从工程款中扣除；如因乙方原因导致的安全事故和由此发生的费用，全部由乙方承担，造成甲方各种设施损坏的，则负责修复或赔偿。</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6、遵守甲方的规章制度，安全、文明施工，妥善保护好施工现场周围建筑物及设备，做好施工现场的清理工作，如乙方原因引起甲方财产受损，必须无偿修复或照价赔偿。</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7、由于施工现场为多方人员交叉施工，乙方必须听从甲方的协调，根据需要合理调整施工先后顺序。</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8、遵守甲方各项管理制度，如有违反按甲方的有关规定进行处理，罚款从工程款中扣除。</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9、按时支付民工费用，不能因乙方的原因影响甲方的声誉。</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10、遵守政府有关主管部门对施工场地交通、施工噪音及环境保护和安全生产等的管理规定，做到文明施工，施工场地整洁卫生。</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11、负责施工现场的卫生清洁。负责各种建筑垃圾拉出厂外堆放，场地由乙方自行解决，堆放场地发生的费用由乙方负责。</w:t>
      </w:r>
    </w:p>
    <w:p>
      <w:pPr>
        <w:spacing w:line="400" w:lineRule="exact"/>
        <w:ind w:firstLine="640" w:firstLineChars="200"/>
        <w:textAlignment w:val="baseline"/>
        <w:rPr>
          <w:rFonts w:eastAsia="仿宋_GB2312"/>
          <w:bCs/>
          <w:sz w:val="32"/>
          <w:szCs w:val="32"/>
          <w:lang w:eastAsia="zh-CN"/>
        </w:rPr>
      </w:pPr>
      <w:r>
        <w:rPr>
          <w:rFonts w:eastAsia="仿宋_GB2312"/>
          <w:bCs/>
          <w:sz w:val="32"/>
          <w:szCs w:val="32"/>
          <w:lang w:eastAsia="zh-CN"/>
        </w:rPr>
        <w:t>12、乙方的食、宿自理。</w:t>
      </w:r>
    </w:p>
    <w:p>
      <w:pPr>
        <w:spacing w:line="400" w:lineRule="exact"/>
        <w:ind w:firstLine="630" w:firstLineChars="196"/>
        <w:textAlignment w:val="baseline"/>
        <w:rPr>
          <w:rFonts w:eastAsia="仿宋_GB2312"/>
          <w:b/>
          <w:sz w:val="32"/>
          <w:szCs w:val="32"/>
          <w:lang w:eastAsia="zh-CN"/>
        </w:rPr>
      </w:pPr>
      <w:r>
        <w:rPr>
          <w:rFonts w:eastAsia="仿宋_GB2312"/>
          <w:b/>
          <w:sz w:val="32"/>
          <w:szCs w:val="32"/>
          <w:lang w:eastAsia="zh-CN"/>
        </w:rPr>
        <w:t>（二）甲方的责任和义务：</w:t>
      </w:r>
    </w:p>
    <w:p>
      <w:pPr>
        <w:spacing w:line="400" w:lineRule="exact"/>
        <w:ind w:firstLine="640" w:firstLineChars="200"/>
        <w:textAlignment w:val="baseline"/>
        <w:rPr>
          <w:rFonts w:eastAsia="仿宋_GB2312"/>
          <w:bCs/>
          <w:sz w:val="32"/>
          <w:szCs w:val="32"/>
          <w:lang w:eastAsia="zh-CN"/>
        </w:rPr>
      </w:pPr>
      <w:r>
        <w:rPr>
          <w:rFonts w:eastAsia="仿宋_GB2312"/>
          <w:bCs/>
          <w:sz w:val="32"/>
          <w:szCs w:val="32"/>
          <w:lang w:eastAsia="zh-CN"/>
        </w:rPr>
        <w:t>1、按合同规定时间支付工程款；</w:t>
      </w:r>
    </w:p>
    <w:p>
      <w:pPr>
        <w:spacing w:line="400" w:lineRule="exact"/>
        <w:ind w:firstLine="640" w:firstLineChars="200"/>
        <w:textAlignment w:val="baseline"/>
        <w:rPr>
          <w:rFonts w:ascii="仿宋_GB2312" w:eastAsia="仿宋_GB2312"/>
          <w:sz w:val="32"/>
          <w:szCs w:val="32"/>
          <w:lang w:eastAsia="zh-CN"/>
        </w:rPr>
      </w:pPr>
      <w:r>
        <w:rPr>
          <w:rFonts w:eastAsia="仿宋_GB2312"/>
          <w:bCs/>
          <w:sz w:val="32"/>
          <w:szCs w:val="32"/>
          <w:lang w:eastAsia="zh-CN"/>
        </w:rPr>
        <w:t>2、</w:t>
      </w:r>
      <w:r>
        <w:rPr>
          <w:rFonts w:hint="eastAsia" w:eastAsia="仿宋_GB2312"/>
          <w:bCs/>
          <w:sz w:val="32"/>
          <w:szCs w:val="32"/>
          <w:lang w:eastAsia="zh-CN"/>
        </w:rPr>
        <w:t>乙方在甲方厂内施工时，甲方</w:t>
      </w:r>
      <w:r>
        <w:rPr>
          <w:rFonts w:eastAsia="仿宋_GB2312"/>
          <w:bCs/>
          <w:sz w:val="32"/>
          <w:szCs w:val="32"/>
          <w:lang w:eastAsia="zh-CN"/>
        </w:rPr>
        <w:t>无偿提供工程所需要的水、电。</w:t>
      </w:r>
      <w:r>
        <w:rPr>
          <w:rFonts w:hint="eastAsia" w:ascii="仿宋_GB2312" w:eastAsia="仿宋_GB2312"/>
          <w:sz w:val="32"/>
          <w:szCs w:val="32"/>
          <w:lang w:eastAsia="zh-CN"/>
        </w:rPr>
        <w:t xml:space="preserve">                                                                                       </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十、违约责任</w:t>
      </w:r>
    </w:p>
    <w:p>
      <w:pPr>
        <w:spacing w:line="460" w:lineRule="exact"/>
        <w:ind w:firstLine="602" w:firstLineChars="200"/>
        <w:textAlignment w:val="baseline"/>
        <w:rPr>
          <w:rFonts w:ascii="仿宋_GB2312" w:eastAsia="仿宋_GB2312"/>
          <w:b/>
          <w:sz w:val="32"/>
          <w:szCs w:val="32"/>
          <w:lang w:eastAsia="zh-CN"/>
        </w:rPr>
      </w:pPr>
      <w:r>
        <w:rPr>
          <w:rFonts w:hint="eastAsia" w:ascii="仿宋_GB2312" w:eastAsia="仿宋_GB2312"/>
          <w:b/>
          <w:sz w:val="30"/>
          <w:szCs w:val="30"/>
          <w:lang w:eastAsia="zh-CN"/>
        </w:rPr>
        <w:t xml:space="preserve"> （一）</w:t>
      </w:r>
      <w:r>
        <w:rPr>
          <w:rFonts w:hint="eastAsia" w:ascii="仿宋_GB2312" w:eastAsia="仿宋_GB2312"/>
          <w:b/>
          <w:sz w:val="32"/>
          <w:szCs w:val="32"/>
          <w:lang w:eastAsia="zh-CN"/>
        </w:rPr>
        <w:t>发包方的违约责任</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1.不按合同约定的时间支付相应款项，每逾期一天按当笔应付款的</w:t>
      </w:r>
      <w:r>
        <w:rPr>
          <w:rFonts w:hint="eastAsia" w:ascii="仿宋_GB2312" w:eastAsia="仿宋_GB2312"/>
          <w:sz w:val="32"/>
          <w:szCs w:val="32"/>
          <w:u w:val="single"/>
          <w:lang w:val="en-US" w:eastAsia="zh-CN"/>
        </w:rPr>
        <w:t>2</w:t>
      </w:r>
      <w:r>
        <w:rPr>
          <w:rFonts w:hint="eastAsia" w:ascii="仿宋_GB2312" w:eastAsia="仿宋_GB2312"/>
          <w:sz w:val="32"/>
          <w:szCs w:val="32"/>
          <w:lang w:eastAsia="zh-CN"/>
        </w:rPr>
        <w:t>‰支付给承包方作为补偿，工期相应顺延。</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 因发包方原因造成工期延误，承包方有权按延误的时间顺延工期。</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（二）承包方的违约行为及责任</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1.承包方有违约情形的，已完成的工程量不予结算，如已支付预付款的，承包方必须全额退回已支付的预付款,协议解除。</w:t>
      </w:r>
    </w:p>
    <w:p>
      <w:pPr>
        <w:adjustRightInd w:val="0"/>
        <w:snapToGrid w:val="0"/>
        <w:spacing w:line="460" w:lineRule="exact"/>
        <w:ind w:firstLine="640" w:firstLineChars="200"/>
        <w:rPr>
          <w:rFonts w:eastAsia="仿宋_GB2312"/>
          <w:bCs/>
          <w:sz w:val="32"/>
          <w:szCs w:val="32"/>
          <w:lang w:eastAsia="zh-CN"/>
        </w:rPr>
      </w:pPr>
      <w:r>
        <w:rPr>
          <w:rFonts w:hint="eastAsia" w:ascii="仿宋_GB2312" w:eastAsia="仿宋_GB2312"/>
          <w:sz w:val="32"/>
          <w:szCs w:val="32"/>
          <w:lang w:eastAsia="zh-CN"/>
        </w:rPr>
        <w:t>2.工程逾期责任：若因承包方原因，</w:t>
      </w:r>
      <w:r>
        <w:rPr>
          <w:rFonts w:eastAsia="仿宋_GB2312"/>
          <w:bCs/>
          <w:sz w:val="32"/>
          <w:szCs w:val="32"/>
          <w:lang w:eastAsia="zh-CN"/>
        </w:rPr>
        <w:t>不能按合同约定工期完工的，工期延期五天之内，每天扣罚工程款500元；延期六到十天，每天扣罚工程款1000元；延期十到十四天，每天扣罚工程款 2000元，超过15天（含15天）的，甲方有权终止合同，按已完成工程量的80%清算，将余下工程交给另一施工方完成。</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3.承包方清、退场：在发包方送达清、退场书面通知之日起3天内必须无条件完成清、退场。</w:t>
      </w:r>
    </w:p>
    <w:p>
      <w:pPr>
        <w:adjustRightInd w:val="0"/>
        <w:snapToGrid w:val="0"/>
        <w:spacing w:line="460" w:lineRule="exact"/>
        <w:ind w:firstLine="640" w:firstLineChars="200"/>
        <w:rPr>
          <w:rFonts w:ascii="仿宋_GB2312" w:eastAsia="仿宋_GB2312"/>
          <w:sz w:val="32"/>
          <w:szCs w:val="32"/>
          <w:lang w:eastAsia="zh-CN"/>
        </w:rPr>
      </w:pPr>
      <w:r>
        <w:rPr>
          <w:rFonts w:ascii="仿宋_GB2312" w:eastAsia="仿宋_GB2312"/>
          <w:sz w:val="32"/>
          <w:szCs w:val="32"/>
          <w:lang w:eastAsia="zh-CN"/>
        </w:rPr>
        <w:t>4</w:t>
      </w:r>
      <w:r>
        <w:rPr>
          <w:rFonts w:hint="eastAsia" w:ascii="仿宋_GB2312" w:eastAsia="仿宋_GB2312"/>
          <w:sz w:val="32"/>
          <w:szCs w:val="32"/>
          <w:lang w:eastAsia="zh-CN"/>
        </w:rPr>
        <w:t>.施工过程中承包方必须严格按照设计图纸、规范要求及本合同约定进行施工，并接受发包方的检查和监督，如有违反，每发现一次扣</w:t>
      </w:r>
      <w:r>
        <w:rPr>
          <w:rFonts w:hint="eastAsia" w:ascii="仿宋_GB2312" w:eastAsia="仿宋_GB2312"/>
          <w:sz w:val="32"/>
          <w:szCs w:val="32"/>
          <w:u w:val="single"/>
          <w:lang w:eastAsia="zh-CN"/>
        </w:rPr>
        <w:t>1000</w:t>
      </w:r>
      <w:r>
        <w:rPr>
          <w:rFonts w:hint="eastAsia" w:ascii="仿宋_GB2312" w:eastAsia="仿宋_GB2312"/>
          <w:sz w:val="32"/>
          <w:szCs w:val="32"/>
          <w:lang w:eastAsia="zh-CN"/>
        </w:rPr>
        <w:t>元，同时承包方必须无条件整改至合格为止，且不能影响工期。</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5. 如发现承包方未经发包方书面同意将工程分包或转包的，发包方有权解除合同，对</w:t>
      </w:r>
      <w:r>
        <w:rPr>
          <w:rFonts w:ascii="仿宋_GB2312" w:eastAsia="仿宋_GB2312"/>
          <w:sz w:val="32"/>
          <w:szCs w:val="32"/>
          <w:lang w:eastAsia="zh-CN"/>
        </w:rPr>
        <w:t>已完成</w:t>
      </w:r>
      <w:r>
        <w:rPr>
          <w:rFonts w:hint="eastAsia" w:ascii="仿宋_GB2312" w:eastAsia="仿宋_GB2312"/>
          <w:sz w:val="32"/>
          <w:szCs w:val="32"/>
          <w:lang w:eastAsia="zh-CN"/>
        </w:rPr>
        <w:t>且验收合格</w:t>
      </w:r>
      <w:r>
        <w:rPr>
          <w:rFonts w:ascii="仿宋_GB2312" w:eastAsia="仿宋_GB2312"/>
          <w:sz w:val="32"/>
          <w:szCs w:val="32"/>
          <w:lang w:eastAsia="zh-CN"/>
        </w:rPr>
        <w:t>工程量</w:t>
      </w:r>
      <w:r>
        <w:rPr>
          <w:rFonts w:hint="eastAsia" w:ascii="仿宋_GB2312" w:eastAsia="仿宋_GB2312"/>
          <w:sz w:val="32"/>
          <w:szCs w:val="32"/>
          <w:lang w:eastAsia="zh-CN"/>
        </w:rPr>
        <w:t>，按照60</w:t>
      </w:r>
      <w:r>
        <w:rPr>
          <w:rFonts w:ascii="仿宋_GB2312" w:eastAsia="仿宋_GB2312"/>
          <w:sz w:val="32"/>
          <w:szCs w:val="32"/>
          <w:lang w:eastAsia="zh-CN"/>
        </w:rPr>
        <w:t>%</w:t>
      </w:r>
      <w:r>
        <w:rPr>
          <w:rFonts w:hint="eastAsia" w:ascii="仿宋_GB2312" w:eastAsia="仿宋_GB2312"/>
          <w:sz w:val="32"/>
          <w:szCs w:val="32"/>
          <w:lang w:eastAsia="zh-CN"/>
        </w:rPr>
        <w:t>结算，剩余款项作为违约金；对尚未验收合格的工程量不予结算。</w:t>
      </w:r>
    </w:p>
    <w:p>
      <w:pPr>
        <w:adjustRightInd w:val="0"/>
        <w:snapToGrid w:val="0"/>
        <w:spacing w:line="460" w:lineRule="exact"/>
        <w:ind w:firstLine="602" w:firstLineChars="200"/>
        <w:rPr>
          <w:rFonts w:ascii="仿宋_GB2312" w:eastAsia="仿宋_GB2312"/>
          <w:sz w:val="30"/>
          <w:szCs w:val="30"/>
          <w:lang w:eastAsia="zh-CN"/>
        </w:rPr>
      </w:pPr>
      <w:r>
        <w:rPr>
          <w:rFonts w:hint="eastAsia" w:ascii="仿宋_GB2312" w:eastAsia="仿宋_GB2312"/>
          <w:b/>
          <w:sz w:val="30"/>
          <w:szCs w:val="30"/>
          <w:lang w:eastAsia="zh-CN"/>
        </w:rPr>
        <w:t>十一、</w:t>
      </w:r>
      <w:r>
        <w:rPr>
          <w:rFonts w:hint="eastAsia" w:ascii="仿宋_GB2312" w:eastAsia="仿宋_GB2312"/>
          <w:sz w:val="32"/>
          <w:szCs w:val="32"/>
          <w:lang w:eastAsia="zh-CN"/>
        </w:rPr>
        <w:t>谈判响应文件（价格文件）作为本合同的附件对双方产生约束力</w:t>
      </w:r>
      <w:r>
        <w:rPr>
          <w:rFonts w:hint="eastAsia" w:ascii="仿宋_GB2312" w:eastAsia="仿宋_GB2312"/>
          <w:sz w:val="30"/>
          <w:szCs w:val="30"/>
          <w:lang w:eastAsia="zh-CN"/>
        </w:rPr>
        <w:t>。</w:t>
      </w:r>
      <w:r>
        <w:rPr>
          <w:rFonts w:hint="eastAsia" w:ascii="仿宋_GB2312" w:eastAsia="仿宋_GB2312"/>
          <w:sz w:val="32"/>
          <w:szCs w:val="32"/>
          <w:lang w:eastAsia="zh-CN"/>
        </w:rPr>
        <w:t>本合同附件与本合同规定不一致的，以本合同约定为准。</w:t>
      </w:r>
    </w:p>
    <w:p>
      <w:pPr>
        <w:spacing w:line="460" w:lineRule="exact"/>
        <w:ind w:firstLine="602" w:firstLineChars="200"/>
        <w:textAlignment w:val="baseline"/>
        <w:rPr>
          <w:rFonts w:ascii="仿宋_GB2312" w:eastAsia="仿宋_GB2312"/>
          <w:sz w:val="32"/>
          <w:szCs w:val="32"/>
          <w:lang w:eastAsia="zh-CN"/>
        </w:rPr>
      </w:pPr>
      <w:r>
        <w:rPr>
          <w:rFonts w:hint="eastAsia" w:ascii="仿宋_GB2312" w:eastAsia="仿宋_GB2312"/>
          <w:b/>
          <w:color w:val="000000"/>
          <w:sz w:val="30"/>
          <w:szCs w:val="30"/>
          <w:lang w:eastAsia="zh-CN"/>
        </w:rPr>
        <w:t>十二、</w:t>
      </w:r>
      <w:r>
        <w:rPr>
          <w:rFonts w:hint="eastAsia" w:ascii="仿宋_GB2312" w:eastAsia="仿宋_GB2312"/>
          <w:sz w:val="32"/>
          <w:szCs w:val="32"/>
          <w:lang w:eastAsia="zh-CN"/>
        </w:rPr>
        <w:t>本合同未尽事宜，双方协商解决，并另立补充协议。合同在履行过程中如产生争议，协商不成应向工程所在地人民法院提起诉讼。律师费、交通费等相关费用由违约方承担。</w:t>
      </w:r>
    </w:p>
    <w:p>
      <w:pPr>
        <w:spacing w:line="460" w:lineRule="exact"/>
        <w:ind w:firstLine="602" w:firstLineChars="200"/>
        <w:textAlignment w:val="baseline"/>
        <w:rPr>
          <w:rFonts w:ascii="仿宋_GB2312" w:eastAsia="仿宋_GB2312"/>
          <w:sz w:val="32"/>
          <w:szCs w:val="32"/>
          <w:lang w:eastAsia="zh-CN"/>
        </w:rPr>
      </w:pPr>
      <w:r>
        <w:rPr>
          <w:rFonts w:hint="eastAsia" w:ascii="仿宋_GB2312" w:eastAsia="仿宋_GB2312"/>
          <w:b/>
          <w:color w:val="000000"/>
          <w:sz w:val="30"/>
          <w:szCs w:val="30"/>
          <w:lang w:eastAsia="zh-CN"/>
        </w:rPr>
        <w:t>十三、</w:t>
      </w:r>
      <w:r>
        <w:rPr>
          <w:rFonts w:hint="eastAsia" w:ascii="仿宋_GB2312" w:eastAsia="仿宋_GB2312"/>
          <w:sz w:val="32"/>
          <w:szCs w:val="32"/>
          <w:lang w:eastAsia="zh-CN"/>
        </w:rPr>
        <w:t>本合同壹式</w:t>
      </w:r>
      <w:r>
        <w:rPr>
          <w:rFonts w:hint="eastAsia" w:ascii="仿宋_GB2312" w:eastAsia="仿宋_GB2312"/>
          <w:sz w:val="32"/>
          <w:szCs w:val="32"/>
          <w:u w:val="single"/>
          <w:lang w:eastAsia="zh-CN"/>
        </w:rPr>
        <w:t>肆</w:t>
      </w:r>
      <w:r>
        <w:rPr>
          <w:rFonts w:hint="eastAsia" w:ascii="仿宋_GB2312" w:eastAsia="仿宋_GB2312"/>
          <w:sz w:val="32"/>
          <w:szCs w:val="32"/>
          <w:lang w:eastAsia="zh-CN"/>
        </w:rPr>
        <w:t>份，双方各执</w:t>
      </w:r>
      <w:r>
        <w:rPr>
          <w:rFonts w:hint="eastAsia" w:ascii="仿宋_GB2312" w:eastAsia="仿宋_GB2312"/>
          <w:sz w:val="32"/>
          <w:szCs w:val="32"/>
          <w:u w:val="single"/>
          <w:lang w:eastAsia="zh-CN"/>
        </w:rPr>
        <w:t>两</w:t>
      </w:r>
      <w:r>
        <w:rPr>
          <w:rFonts w:hint="eastAsia" w:ascii="仿宋_GB2312" w:eastAsia="仿宋_GB2312"/>
          <w:sz w:val="32"/>
          <w:szCs w:val="32"/>
          <w:lang w:eastAsia="zh-CN"/>
        </w:rPr>
        <w:t>份，自双方签字盖章之日起生效。</w:t>
      </w:r>
    </w:p>
    <w:p>
      <w:pPr>
        <w:spacing w:line="460" w:lineRule="exact"/>
        <w:ind w:firstLine="640" w:firstLineChars="200"/>
        <w:textAlignment w:val="baseline"/>
        <w:rPr>
          <w:rFonts w:ascii="仿宋_GB2312" w:eastAsia="仿宋_GB2312"/>
          <w:sz w:val="32"/>
          <w:szCs w:val="32"/>
          <w:lang w:eastAsia="zh-CN"/>
        </w:rPr>
      </w:pPr>
    </w:p>
    <w:tbl>
      <w:tblPr>
        <w:tblStyle w:val="42"/>
        <w:tblpPr w:leftFromText="180" w:rightFromText="180" w:vertAnchor="text" w:horzAnchor="margin" w:tblpY="1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6" w:hRule="atLeast"/>
        </w:trPr>
        <w:tc>
          <w:tcPr>
            <w:tcW w:w="4763" w:type="dxa"/>
            <w:tcBorders>
              <w:bottom w:val="single" w:color="auto" w:sz="4" w:space="0"/>
            </w:tcBorders>
          </w:tcPr>
          <w:p>
            <w:pPr>
              <w:spacing w:line="460" w:lineRule="exact"/>
              <w:ind w:firstLine="480" w:firstLineChars="200"/>
              <w:jc w:val="center"/>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甲方</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单位名称：中粮梁河糖业有限公司</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单位地址：云南省德宏州梁河县勐养镇中营村委会党良街（原勐养糖厂内）</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法定代表人：</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委托代理人：</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电话号码：0692-6168776</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传真号码：0692-6168776</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开户行：中国农业银行股份有限公司梁河县支行营业室</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帐号：24139701040011717</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税号：91533122MA6KX49T1F</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邮编：679207</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签订日期：       年   月    日</w:t>
            </w:r>
          </w:p>
        </w:tc>
        <w:tc>
          <w:tcPr>
            <w:tcW w:w="4830" w:type="dxa"/>
          </w:tcPr>
          <w:p>
            <w:pPr>
              <w:spacing w:line="460" w:lineRule="exact"/>
              <w:ind w:firstLine="480" w:firstLineChars="200"/>
              <w:jc w:val="center"/>
              <w:textAlignment w:val="baseline"/>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乙方</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单位名称：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单位地址：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法定代表人：</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委托代理人：</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电话号码：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传真号码：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开户行：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账号：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税号：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邮编：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签订日期： 年  月  日</w:t>
            </w:r>
          </w:p>
        </w:tc>
      </w:tr>
    </w:tbl>
    <w:p>
      <w:pPr>
        <w:spacing w:line="360" w:lineRule="auto"/>
        <w:rPr>
          <w:rFonts w:ascii="仿宋" w:hAnsi="仿宋" w:eastAsia="仿宋"/>
          <w:b/>
          <w:color w:val="auto"/>
          <w:sz w:val="24"/>
          <w:szCs w:val="24"/>
          <w:lang w:eastAsia="zh-CN"/>
        </w:rPr>
      </w:pPr>
      <w:r>
        <w:rPr>
          <w:rFonts w:hint="eastAsia" w:ascii="仿宋" w:hAnsi="仿宋" w:eastAsia="仿宋"/>
          <w:b/>
          <w:color w:val="auto"/>
          <w:sz w:val="24"/>
          <w:szCs w:val="24"/>
          <w:lang w:eastAsia="zh-CN"/>
        </w:rPr>
        <w:t xml:space="preserve"> </w:t>
      </w:r>
      <w:r>
        <w:rPr>
          <w:rFonts w:ascii="仿宋" w:hAnsi="仿宋" w:eastAsia="仿宋"/>
          <w:b/>
          <w:color w:val="auto"/>
          <w:sz w:val="24"/>
          <w:szCs w:val="24"/>
          <w:lang w:eastAsia="zh-CN"/>
        </w:rPr>
        <w:t xml:space="preserve"> </w:t>
      </w:r>
      <w:r>
        <w:rPr>
          <w:rFonts w:hint="eastAsia" w:ascii="仿宋" w:hAnsi="仿宋" w:eastAsia="仿宋"/>
          <w:b/>
          <w:color w:val="auto"/>
          <w:sz w:val="24"/>
          <w:szCs w:val="24"/>
          <w:lang w:eastAsia="zh-CN"/>
        </w:rPr>
        <w:t xml:space="preserve"> </w:t>
      </w:r>
    </w:p>
    <w:p>
      <w:pPr>
        <w:pStyle w:val="225"/>
        <w:snapToGrid w:val="0"/>
        <w:spacing w:before="0" w:beforeAutospacing="0" w:after="0" w:afterAutospacing="0" w:line="360" w:lineRule="auto"/>
        <w:jc w:val="both"/>
        <w:rPr>
          <w:rFonts w:hint="eastAsia" w:ascii="仿宋_GB2312" w:hAnsi="宋体" w:eastAsia="仿宋_GB2312"/>
          <w:b/>
          <w:color w:val="000000"/>
          <w:spacing w:val="-11"/>
          <w:sz w:val="21"/>
          <w:szCs w:val="21"/>
          <w:shd w:val="clear" w:color="auto" w:fill="FFFFFF"/>
        </w:rPr>
      </w:pPr>
    </w:p>
    <w:p>
      <w:pPr>
        <w:pStyle w:val="225"/>
        <w:snapToGrid w:val="0"/>
        <w:spacing w:before="0" w:beforeAutospacing="0" w:after="0" w:afterAutospacing="0" w:line="360" w:lineRule="auto"/>
        <w:jc w:val="both"/>
        <w:rPr>
          <w:rFonts w:hint="eastAsia" w:ascii="仿宋_GB2312" w:hAnsi="宋体" w:eastAsia="仿宋_GB2312"/>
          <w:b/>
          <w:color w:val="000000"/>
          <w:spacing w:val="-11"/>
          <w:sz w:val="21"/>
          <w:szCs w:val="21"/>
          <w:shd w:val="clear" w:color="auto" w:fill="FFFFFF"/>
        </w:rPr>
      </w:pPr>
    </w:p>
    <w:p>
      <w:pPr>
        <w:pStyle w:val="225"/>
        <w:snapToGrid w:val="0"/>
        <w:spacing w:before="0" w:beforeAutospacing="0" w:after="0" w:afterAutospacing="0" w:line="360" w:lineRule="auto"/>
        <w:jc w:val="both"/>
        <w:rPr>
          <w:rFonts w:hint="eastAsia" w:ascii="仿宋_GB2312" w:hAnsi="宋体" w:eastAsia="仿宋_GB2312"/>
          <w:b/>
          <w:color w:val="000000"/>
          <w:spacing w:val="-11"/>
          <w:sz w:val="21"/>
          <w:szCs w:val="21"/>
          <w:shd w:val="clear" w:color="auto" w:fill="FFFFFF"/>
        </w:rPr>
      </w:pPr>
    </w:p>
    <w:p>
      <w:pPr>
        <w:pStyle w:val="225"/>
        <w:snapToGrid w:val="0"/>
        <w:spacing w:before="0" w:beforeAutospacing="0" w:after="0" w:afterAutospacing="0" w:line="360" w:lineRule="auto"/>
        <w:jc w:val="both"/>
        <w:rPr>
          <w:rFonts w:hint="eastAsia" w:ascii="仿宋_GB2312" w:hAnsi="宋体" w:eastAsia="仿宋_GB2312"/>
          <w:b/>
          <w:color w:val="000000"/>
          <w:spacing w:val="-11"/>
          <w:sz w:val="21"/>
          <w:szCs w:val="21"/>
          <w:shd w:val="clear" w:color="auto" w:fill="FFFFFF"/>
        </w:rPr>
      </w:pPr>
    </w:p>
    <w:p>
      <w:pPr>
        <w:pStyle w:val="225"/>
        <w:snapToGrid w:val="0"/>
        <w:spacing w:before="0" w:beforeAutospacing="0" w:after="0" w:afterAutospacing="0" w:line="360" w:lineRule="auto"/>
        <w:jc w:val="both"/>
        <w:rPr>
          <w:rFonts w:hint="eastAsia" w:ascii="仿宋_GB2312" w:hAnsi="宋体" w:eastAsia="仿宋_GB2312"/>
          <w:b/>
          <w:color w:val="000000"/>
          <w:spacing w:val="-11"/>
          <w:sz w:val="21"/>
          <w:szCs w:val="21"/>
          <w:shd w:val="clear" w:color="auto" w:fill="FFFFFF"/>
        </w:rPr>
      </w:pPr>
    </w:p>
    <w:p>
      <w:pPr>
        <w:pStyle w:val="225"/>
        <w:snapToGrid w:val="0"/>
        <w:spacing w:before="0" w:beforeAutospacing="0" w:after="0" w:afterAutospacing="0" w:line="360" w:lineRule="auto"/>
        <w:jc w:val="both"/>
        <w:rPr>
          <w:rFonts w:hint="eastAsia" w:ascii="仿宋_GB2312" w:hAnsi="宋体" w:eastAsia="仿宋_GB2312"/>
          <w:b/>
          <w:color w:val="000000"/>
          <w:spacing w:val="-11"/>
          <w:sz w:val="21"/>
          <w:szCs w:val="21"/>
          <w:shd w:val="clear" w:color="auto" w:fill="FFFFFF"/>
        </w:rPr>
      </w:pPr>
    </w:p>
    <w:p>
      <w:pPr>
        <w:pStyle w:val="225"/>
        <w:snapToGrid w:val="0"/>
        <w:spacing w:before="0" w:beforeAutospacing="0" w:after="0" w:afterAutospacing="0" w:line="360" w:lineRule="auto"/>
        <w:jc w:val="both"/>
        <w:rPr>
          <w:rFonts w:hint="eastAsia" w:ascii="仿宋_GB2312" w:hAnsi="宋体" w:eastAsia="仿宋_GB2312"/>
          <w:b/>
          <w:color w:val="000000"/>
          <w:spacing w:val="-11"/>
          <w:sz w:val="21"/>
          <w:szCs w:val="21"/>
          <w:shd w:val="clear" w:color="auto" w:fill="FFFFFF"/>
        </w:rPr>
      </w:pPr>
    </w:p>
    <w:p>
      <w:pPr>
        <w:pStyle w:val="225"/>
        <w:snapToGrid w:val="0"/>
        <w:spacing w:before="0" w:beforeAutospacing="0" w:after="0" w:afterAutospacing="0" w:line="360" w:lineRule="auto"/>
        <w:jc w:val="both"/>
        <w:rPr>
          <w:rFonts w:hint="eastAsia" w:ascii="仿宋_GB2312" w:hAnsi="宋体" w:eastAsia="仿宋_GB2312"/>
          <w:b/>
          <w:color w:val="000000"/>
          <w:spacing w:val="-11"/>
          <w:sz w:val="21"/>
          <w:szCs w:val="21"/>
          <w:shd w:val="clear" w:color="auto" w:fill="FFFFFF"/>
        </w:rPr>
      </w:pPr>
      <w:r>
        <w:rPr>
          <w:rFonts w:hint="eastAsia" w:ascii="仿宋_GB2312" w:hAnsi="宋体" w:eastAsia="仿宋_GB2312"/>
          <w:b/>
          <w:color w:val="000000"/>
          <w:spacing w:val="-11"/>
          <w:sz w:val="21"/>
          <w:szCs w:val="21"/>
          <w:shd w:val="clear" w:color="auto" w:fill="FFFFFF"/>
        </w:rPr>
        <w:br w:type="textWrapping"/>
      </w:r>
    </w:p>
    <w:p>
      <w:pPr>
        <w:pStyle w:val="225"/>
        <w:snapToGrid w:val="0"/>
        <w:spacing w:before="0" w:beforeAutospacing="0" w:after="0" w:afterAutospacing="0" w:line="360" w:lineRule="auto"/>
        <w:jc w:val="both"/>
        <w:rPr>
          <w:rFonts w:hint="eastAsia" w:ascii="仿宋_GB2312" w:hAnsi="宋体" w:eastAsia="仿宋_GB2312"/>
          <w:b/>
          <w:color w:val="000000"/>
          <w:spacing w:val="-11"/>
          <w:sz w:val="21"/>
          <w:szCs w:val="21"/>
          <w:shd w:val="clear" w:color="auto" w:fill="FFFFFF"/>
        </w:rPr>
      </w:pPr>
    </w:p>
    <w:p>
      <w:pPr>
        <w:pStyle w:val="225"/>
        <w:snapToGrid w:val="0"/>
        <w:spacing w:before="0" w:beforeAutospacing="0" w:after="0" w:afterAutospacing="0" w:line="360" w:lineRule="auto"/>
        <w:jc w:val="both"/>
        <w:rPr>
          <w:rFonts w:hint="eastAsia" w:ascii="仿宋_GB2312" w:hAnsi="宋体" w:eastAsia="仿宋_GB2312"/>
          <w:b/>
          <w:color w:val="000000"/>
          <w:spacing w:val="-11"/>
          <w:sz w:val="21"/>
          <w:szCs w:val="21"/>
          <w:shd w:val="clear" w:color="auto" w:fill="FFFFFF"/>
        </w:rPr>
      </w:pPr>
    </w:p>
    <w:p>
      <w:pPr>
        <w:pStyle w:val="225"/>
        <w:snapToGrid w:val="0"/>
        <w:spacing w:before="0" w:beforeAutospacing="0" w:after="0" w:afterAutospacing="0" w:line="360" w:lineRule="auto"/>
        <w:jc w:val="both"/>
        <w:rPr>
          <w:rFonts w:hint="eastAsia" w:ascii="宋体" w:hAnsi="宋体" w:eastAsia="宋体" w:cs="宋体"/>
          <w:sz w:val="32"/>
          <w:szCs w:val="32"/>
          <w:lang w:val="en-US" w:eastAsia="zh-CN" w:bidi="ar-SA"/>
        </w:rPr>
      </w:pPr>
      <w:r>
        <w:rPr>
          <w:rFonts w:hint="eastAsia" w:ascii="宋体" w:hAnsi="宋体" w:eastAsia="宋体" w:cs="宋体"/>
          <w:sz w:val="32"/>
          <w:szCs w:val="32"/>
          <w:lang w:val="en-US" w:eastAsia="zh-CN" w:bidi="ar-SA"/>
        </w:rPr>
        <w:t>合同附件-：安全管理协议</w:t>
      </w:r>
    </w:p>
    <w:p>
      <w:pPr>
        <w:spacing w:line="276" w:lineRule="auto"/>
        <w:ind w:firstLine="640" w:firstLineChars="200"/>
        <w:jc w:val="center"/>
        <w:rPr>
          <w:rFonts w:cs="Times New Roman"/>
          <w:sz w:val="32"/>
          <w:szCs w:val="32"/>
          <w:lang w:eastAsia="zh-CN"/>
        </w:rPr>
      </w:pPr>
      <w:r>
        <w:rPr>
          <w:rFonts w:hint="eastAsia"/>
          <w:sz w:val="32"/>
          <w:szCs w:val="32"/>
          <w:lang w:eastAsia="zh-CN"/>
        </w:rPr>
        <w:t>乙类承包商安全管理协议(施工单位)</w:t>
      </w:r>
    </w:p>
    <w:p>
      <w:pPr>
        <w:spacing w:line="276" w:lineRule="auto"/>
        <w:ind w:firstLine="640" w:firstLineChars="200"/>
        <w:jc w:val="center"/>
        <w:rPr>
          <w:sz w:val="32"/>
          <w:szCs w:val="32"/>
          <w:lang w:eastAsia="zh-CN"/>
        </w:rPr>
      </w:pPr>
    </w:p>
    <w:p>
      <w:pPr>
        <w:spacing w:line="276" w:lineRule="auto"/>
        <w:ind w:firstLine="480" w:firstLineChars="200"/>
        <w:rPr>
          <w:sz w:val="24"/>
          <w:szCs w:val="24"/>
          <w:lang w:eastAsia="zh-CN"/>
        </w:rPr>
      </w:pPr>
      <w:r>
        <w:rPr>
          <w:rFonts w:hint="eastAsia"/>
          <w:sz w:val="24"/>
          <w:szCs w:val="24"/>
          <w:lang w:eastAsia="zh-CN"/>
        </w:rPr>
        <w:t>甲方</w:t>
      </w:r>
      <w:bookmarkStart w:id="207" w:name="_Hlk132406061"/>
      <w:r>
        <w:rPr>
          <w:rFonts w:hint="eastAsia"/>
          <w:sz w:val="24"/>
          <w:szCs w:val="24"/>
          <w:lang w:eastAsia="zh-CN"/>
        </w:rPr>
        <w:t>（发包方）</w:t>
      </w:r>
      <w:bookmarkEnd w:id="207"/>
      <w:r>
        <w:rPr>
          <w:rFonts w:hint="eastAsia"/>
          <w:sz w:val="24"/>
          <w:szCs w:val="24"/>
          <w:lang w:eastAsia="zh-CN"/>
        </w:rPr>
        <w:t xml:space="preserve">：    </w:t>
      </w:r>
    </w:p>
    <w:p>
      <w:pPr>
        <w:spacing w:line="276" w:lineRule="auto"/>
        <w:ind w:firstLine="480" w:firstLineChars="200"/>
        <w:rPr>
          <w:sz w:val="24"/>
          <w:szCs w:val="24"/>
          <w:lang w:eastAsia="zh-CN"/>
        </w:rPr>
      </w:pPr>
      <w:r>
        <w:rPr>
          <w:rFonts w:hint="eastAsia"/>
          <w:sz w:val="24"/>
          <w:szCs w:val="24"/>
          <w:lang w:eastAsia="zh-CN"/>
        </w:rPr>
        <w:t xml:space="preserve">                                      </w:t>
      </w:r>
    </w:p>
    <w:p>
      <w:pPr>
        <w:spacing w:line="276" w:lineRule="auto"/>
        <w:ind w:firstLine="480" w:firstLineChars="200"/>
        <w:rPr>
          <w:sz w:val="24"/>
          <w:szCs w:val="24"/>
          <w:lang w:eastAsia="zh-CN"/>
        </w:rPr>
      </w:pPr>
      <w:r>
        <w:rPr>
          <w:rFonts w:hint="eastAsia"/>
          <w:sz w:val="24"/>
          <w:szCs w:val="24"/>
          <w:lang w:eastAsia="zh-CN"/>
        </w:rPr>
        <w:t>乙方</w:t>
      </w:r>
      <w:bookmarkStart w:id="208" w:name="_Hlk132406074"/>
      <w:r>
        <w:rPr>
          <w:rFonts w:hint="eastAsia"/>
          <w:sz w:val="24"/>
          <w:szCs w:val="24"/>
          <w:lang w:eastAsia="zh-CN"/>
        </w:rPr>
        <w:t>（承包方）</w:t>
      </w:r>
      <w:bookmarkEnd w:id="208"/>
      <w:r>
        <w:rPr>
          <w:rFonts w:hint="eastAsia"/>
          <w:sz w:val="24"/>
          <w:szCs w:val="24"/>
          <w:lang w:eastAsia="zh-CN"/>
        </w:rPr>
        <w:t xml:space="preserve">：                                          </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bookmarkStart w:id="209" w:name="_Hlk132407100"/>
      <w:r>
        <w:rPr>
          <w:rFonts w:hint="eastAsia"/>
          <w:sz w:val="24"/>
          <w:szCs w:val="24"/>
          <w:lang w:eastAsia="zh-CN"/>
        </w:rPr>
        <w:t>为加强施工项目的安全生产管理，明确甲乙双方安全责任，防止生产安全事故，稳定运营，按照《安全生产法》《民法典》《建设工程安全生产管理条例》等法律法规的要求，甲乙双方遵循平等、自愿、公平和诚实信用的原则，就工程安全生产管理事项协商一致，订立本协议。</w:t>
      </w:r>
    </w:p>
    <w:bookmarkEnd w:id="209"/>
    <w:p>
      <w:pPr>
        <w:spacing w:line="276" w:lineRule="auto"/>
        <w:ind w:firstLine="480" w:firstLineChars="200"/>
        <w:rPr>
          <w:sz w:val="24"/>
          <w:szCs w:val="24"/>
          <w:lang w:eastAsia="zh-CN"/>
        </w:rPr>
      </w:pPr>
      <w:bookmarkStart w:id="210" w:name="_Toc384944712"/>
      <w:bookmarkStart w:id="211" w:name="_Toc434694358"/>
      <w:bookmarkStart w:id="212" w:name="_Toc396037049"/>
      <w:bookmarkStart w:id="213" w:name="_Toc381911461"/>
      <w:bookmarkStart w:id="214" w:name="_Toc442016137"/>
      <w:bookmarkStart w:id="215" w:name="_Toc451698735"/>
      <w:bookmarkStart w:id="216" w:name="_Toc396036405"/>
      <w:bookmarkStart w:id="217" w:name="_Toc383301022"/>
      <w:bookmarkStart w:id="218" w:name="_Toc389985354"/>
      <w:bookmarkStart w:id="219" w:name="_Toc442133366"/>
      <w:bookmarkStart w:id="220" w:name="_Toc442022096"/>
      <w:r>
        <w:rPr>
          <w:rFonts w:hint="eastAsia"/>
          <w:sz w:val="24"/>
          <w:szCs w:val="24"/>
          <w:lang w:eastAsia="zh-CN"/>
        </w:rPr>
        <w:t>第一条 工程概况：</w:t>
      </w:r>
      <w:bookmarkEnd w:id="210"/>
      <w:bookmarkEnd w:id="211"/>
      <w:bookmarkEnd w:id="212"/>
      <w:bookmarkEnd w:id="213"/>
      <w:bookmarkEnd w:id="214"/>
      <w:bookmarkEnd w:id="215"/>
      <w:bookmarkEnd w:id="216"/>
      <w:bookmarkEnd w:id="217"/>
      <w:bookmarkEnd w:id="218"/>
      <w:bookmarkEnd w:id="219"/>
      <w:bookmarkEnd w:id="220"/>
    </w:p>
    <w:p>
      <w:pPr>
        <w:spacing w:line="276" w:lineRule="auto"/>
        <w:ind w:firstLine="480" w:firstLineChars="200"/>
        <w:rPr>
          <w:rFonts w:hint="eastAsia" w:ascii="宋体" w:hAnsi="宋体" w:eastAsia="宋体" w:cs="宋体"/>
          <w:sz w:val="24"/>
          <w:szCs w:val="24"/>
          <w:lang w:eastAsia="zh-CN"/>
        </w:rPr>
      </w:pPr>
      <w:bookmarkStart w:id="221" w:name="_Toc442022097"/>
      <w:bookmarkStart w:id="222" w:name="_Toc451698736"/>
      <w:bookmarkStart w:id="223" w:name="_Toc389985355"/>
      <w:bookmarkStart w:id="224" w:name="_Toc396037050"/>
      <w:bookmarkStart w:id="225" w:name="_Toc434694359"/>
      <w:bookmarkStart w:id="226" w:name="_Toc396036406"/>
      <w:bookmarkStart w:id="227" w:name="_Toc442133367"/>
      <w:bookmarkStart w:id="228" w:name="_Toc442016138"/>
      <w:bookmarkStart w:id="229" w:name="_Toc383301023"/>
      <w:bookmarkStart w:id="230" w:name="_Toc384944713"/>
      <w:bookmarkStart w:id="231" w:name="_Toc381911462"/>
      <w:r>
        <w:rPr>
          <w:rFonts w:hint="eastAsia"/>
          <w:sz w:val="24"/>
          <w:szCs w:val="24"/>
          <w:lang w:eastAsia="zh-CN"/>
        </w:rPr>
        <w:t>(一)项目（作业）名称：</w:t>
      </w:r>
      <w:bookmarkEnd w:id="221"/>
      <w:bookmarkEnd w:id="222"/>
      <w:bookmarkEnd w:id="223"/>
      <w:bookmarkEnd w:id="224"/>
      <w:bookmarkEnd w:id="225"/>
      <w:bookmarkEnd w:id="226"/>
      <w:bookmarkEnd w:id="227"/>
      <w:bookmarkEnd w:id="228"/>
      <w:bookmarkEnd w:id="229"/>
      <w:bookmarkEnd w:id="230"/>
      <w:bookmarkEnd w:id="231"/>
      <w:r>
        <w:rPr>
          <w:rFonts w:hint="eastAsia" w:cs="宋体"/>
          <w:sz w:val="24"/>
          <w:szCs w:val="24"/>
          <w:lang w:eastAsia="zh-CN"/>
        </w:rPr>
        <w:t>梁河糖业2023年第二批技改土建及安全整改土建项目</w:t>
      </w:r>
    </w:p>
    <w:p>
      <w:pPr>
        <w:spacing w:line="276" w:lineRule="auto"/>
        <w:ind w:firstLine="480" w:firstLineChars="200"/>
        <w:rPr>
          <w:rFonts w:hint="default"/>
          <w:sz w:val="24"/>
          <w:szCs w:val="24"/>
          <w:lang w:val="en-US" w:eastAsia="zh-CN"/>
        </w:rPr>
      </w:pPr>
      <w:bookmarkStart w:id="232" w:name="_Toc396036407"/>
      <w:bookmarkStart w:id="233" w:name="_Toc381911463"/>
      <w:bookmarkStart w:id="234" w:name="_Toc442016139"/>
      <w:bookmarkStart w:id="235" w:name="_Toc383301024"/>
      <w:bookmarkStart w:id="236" w:name="_Toc389985356"/>
      <w:bookmarkStart w:id="237" w:name="_Toc442133368"/>
      <w:bookmarkStart w:id="238" w:name="_Toc442022098"/>
      <w:bookmarkStart w:id="239" w:name="_Toc384944714"/>
      <w:bookmarkStart w:id="240" w:name="_Toc434694360"/>
      <w:bookmarkStart w:id="241" w:name="_Toc451698737"/>
      <w:bookmarkStart w:id="242" w:name="_Toc396037051"/>
      <w:bookmarkStart w:id="243" w:name="_Hlk132406144"/>
      <w:r>
        <w:rPr>
          <w:rFonts w:hint="eastAsia"/>
          <w:sz w:val="24"/>
          <w:szCs w:val="24"/>
          <w:lang w:eastAsia="zh-CN"/>
        </w:rPr>
        <w:t>(二)项目（作业）地点与范围：</w:t>
      </w:r>
      <w:bookmarkEnd w:id="232"/>
      <w:bookmarkEnd w:id="233"/>
      <w:bookmarkEnd w:id="234"/>
      <w:bookmarkEnd w:id="235"/>
      <w:bookmarkEnd w:id="236"/>
      <w:bookmarkEnd w:id="237"/>
      <w:bookmarkEnd w:id="238"/>
      <w:bookmarkEnd w:id="239"/>
      <w:bookmarkEnd w:id="240"/>
      <w:bookmarkEnd w:id="241"/>
      <w:bookmarkEnd w:id="242"/>
      <w:r>
        <w:rPr>
          <w:rFonts w:hint="eastAsia"/>
          <w:sz w:val="24"/>
          <w:szCs w:val="24"/>
          <w:lang w:val="en-US" w:eastAsia="zh-CN"/>
        </w:rPr>
        <w:t>中粮梁河糖业有限公司</w:t>
      </w:r>
    </w:p>
    <w:p>
      <w:pPr>
        <w:spacing w:line="276" w:lineRule="auto"/>
        <w:ind w:firstLine="480" w:firstLineChars="200"/>
        <w:rPr>
          <w:sz w:val="24"/>
          <w:szCs w:val="24"/>
          <w:lang w:eastAsia="zh-CN"/>
        </w:rPr>
      </w:pPr>
      <w:bookmarkStart w:id="244" w:name="_Toc396036408"/>
      <w:bookmarkStart w:id="245" w:name="_Toc396037052"/>
      <w:bookmarkStart w:id="246" w:name="_Toc451698738"/>
      <w:bookmarkStart w:id="247" w:name="_Toc383301025"/>
      <w:bookmarkStart w:id="248" w:name="_Toc384944715"/>
      <w:bookmarkStart w:id="249" w:name="_Toc442016140"/>
      <w:bookmarkStart w:id="250" w:name="_Toc434694361"/>
      <w:bookmarkStart w:id="251" w:name="_Toc389985357"/>
      <w:bookmarkStart w:id="252" w:name="_Toc381911464"/>
      <w:bookmarkStart w:id="253" w:name="_Toc442133369"/>
      <w:bookmarkStart w:id="254" w:name="_Toc442022099"/>
      <w:r>
        <w:rPr>
          <w:rFonts w:hint="eastAsia"/>
          <w:sz w:val="24"/>
          <w:szCs w:val="24"/>
          <w:lang w:eastAsia="zh-CN"/>
        </w:rPr>
        <w:t>(三)项目（作业）承包主要内容：</w:t>
      </w:r>
      <w:bookmarkEnd w:id="244"/>
      <w:bookmarkEnd w:id="245"/>
      <w:bookmarkEnd w:id="246"/>
      <w:bookmarkEnd w:id="247"/>
      <w:bookmarkEnd w:id="248"/>
      <w:bookmarkEnd w:id="249"/>
      <w:bookmarkEnd w:id="250"/>
      <w:bookmarkEnd w:id="251"/>
      <w:bookmarkEnd w:id="252"/>
      <w:bookmarkEnd w:id="253"/>
      <w:bookmarkEnd w:id="254"/>
      <w:r>
        <w:rPr>
          <w:rFonts w:hint="eastAsia" w:cs="宋体"/>
          <w:sz w:val="24"/>
          <w:szCs w:val="24"/>
          <w:lang w:eastAsia="zh-CN"/>
        </w:rPr>
        <w:t>梁河糖业2023年第二批技改土建及安全整改土建项目</w:t>
      </w:r>
    </w:p>
    <w:bookmarkEnd w:id="243"/>
    <w:p>
      <w:pPr>
        <w:spacing w:line="276" w:lineRule="auto"/>
        <w:ind w:firstLine="480" w:firstLineChars="200"/>
        <w:rPr>
          <w:sz w:val="24"/>
          <w:szCs w:val="24"/>
          <w:lang w:eastAsia="zh-CN"/>
        </w:rPr>
      </w:pPr>
      <w:bookmarkStart w:id="255" w:name="_Toc396037053"/>
      <w:bookmarkStart w:id="256" w:name="_Toc442016141"/>
      <w:bookmarkStart w:id="257" w:name="_Toc384944716"/>
      <w:bookmarkStart w:id="258" w:name="_Toc396036409"/>
      <w:bookmarkStart w:id="259" w:name="_Toc442133370"/>
      <w:bookmarkStart w:id="260" w:name="_Toc442022100"/>
      <w:bookmarkStart w:id="261" w:name="_Toc389985358"/>
      <w:bookmarkStart w:id="262" w:name="_Toc383301026"/>
      <w:bookmarkStart w:id="263" w:name="_Toc451698739"/>
      <w:bookmarkStart w:id="264" w:name="_Toc434694362"/>
      <w:bookmarkStart w:id="265" w:name="_Toc381911465"/>
      <w:r>
        <w:rPr>
          <w:rFonts w:hint="eastAsia"/>
          <w:sz w:val="24"/>
          <w:szCs w:val="24"/>
          <w:lang w:eastAsia="zh-CN"/>
        </w:rPr>
        <w:t>(四)项目（作业）工期：</w:t>
      </w:r>
      <w:bookmarkEnd w:id="255"/>
      <w:bookmarkEnd w:id="256"/>
      <w:bookmarkEnd w:id="257"/>
      <w:bookmarkEnd w:id="258"/>
      <w:bookmarkEnd w:id="259"/>
      <w:bookmarkEnd w:id="260"/>
      <w:bookmarkEnd w:id="261"/>
      <w:bookmarkEnd w:id="262"/>
      <w:bookmarkEnd w:id="263"/>
      <w:bookmarkEnd w:id="264"/>
      <w:bookmarkEnd w:id="265"/>
      <w:r>
        <w:rPr>
          <w:rFonts w:hint="eastAsia" w:ascii="宋体" w:hAnsi="宋体" w:eastAsia="宋体" w:cs="宋体"/>
          <w:sz w:val="24"/>
          <w:szCs w:val="24"/>
          <w:lang w:eastAsia="zh-CN"/>
        </w:rPr>
        <w:t>自</w:t>
      </w:r>
      <w:r>
        <w:rPr>
          <w:rFonts w:hint="eastAsia" w:ascii="宋体" w:hAnsi="宋体" w:eastAsia="宋体" w:cs="宋体"/>
          <w:sz w:val="24"/>
          <w:szCs w:val="24"/>
          <w:lang w:val="en-US" w:eastAsia="zh-CN"/>
        </w:rPr>
        <w:t>供应商入场之日起至全部人员离场之日止</w:t>
      </w:r>
      <w:r>
        <w:rPr>
          <w:rFonts w:hint="eastAsia"/>
          <w:sz w:val="24"/>
          <w:szCs w:val="24"/>
          <w:lang w:eastAsia="zh-CN"/>
        </w:rPr>
        <w:t>。</w:t>
      </w:r>
    </w:p>
    <w:p>
      <w:pPr>
        <w:spacing w:line="276" w:lineRule="auto"/>
        <w:ind w:firstLine="480" w:firstLineChars="200"/>
        <w:rPr>
          <w:sz w:val="24"/>
          <w:szCs w:val="24"/>
          <w:lang w:eastAsia="zh-CN"/>
        </w:rPr>
      </w:pPr>
      <w:bookmarkStart w:id="266" w:name="_Toc451698740"/>
      <w:bookmarkStart w:id="267" w:name="_Toc434694363"/>
      <w:bookmarkStart w:id="268" w:name="_Toc442016142"/>
      <w:bookmarkStart w:id="269" w:name="_Toc442022101"/>
      <w:bookmarkStart w:id="270" w:name="_Toc442133371"/>
      <w:bookmarkStart w:id="271" w:name="_Toc389985359"/>
      <w:bookmarkStart w:id="272" w:name="_Toc384944717"/>
      <w:bookmarkStart w:id="273" w:name="_Toc396036410"/>
      <w:bookmarkStart w:id="274" w:name="_Toc396037054"/>
      <w:bookmarkStart w:id="275" w:name="_Toc381911466"/>
      <w:bookmarkStart w:id="276" w:name="_Toc383301027"/>
      <w:r>
        <w:rPr>
          <w:rFonts w:hint="eastAsia"/>
          <w:sz w:val="24"/>
          <w:szCs w:val="24"/>
          <w:lang w:eastAsia="zh-CN"/>
        </w:rPr>
        <w:t>第二条 承诺</w:t>
      </w:r>
      <w:bookmarkEnd w:id="266"/>
      <w:bookmarkEnd w:id="267"/>
      <w:bookmarkEnd w:id="268"/>
      <w:bookmarkEnd w:id="269"/>
      <w:bookmarkEnd w:id="270"/>
      <w:bookmarkEnd w:id="271"/>
      <w:bookmarkEnd w:id="272"/>
      <w:bookmarkEnd w:id="273"/>
      <w:bookmarkEnd w:id="274"/>
      <w:bookmarkEnd w:id="275"/>
      <w:bookmarkEnd w:id="276"/>
    </w:p>
    <w:p>
      <w:pPr>
        <w:spacing w:line="276" w:lineRule="auto"/>
        <w:ind w:firstLine="480" w:firstLineChars="200"/>
        <w:rPr>
          <w:sz w:val="24"/>
          <w:szCs w:val="24"/>
          <w:lang w:eastAsia="zh-CN"/>
        </w:rPr>
      </w:pPr>
      <w:r>
        <w:rPr>
          <w:rFonts w:hint="eastAsia"/>
          <w:sz w:val="24"/>
          <w:szCs w:val="24"/>
          <w:lang w:eastAsia="zh-CN"/>
        </w:rPr>
        <w:t>(一)甲方承诺</w:t>
      </w:r>
    </w:p>
    <w:p>
      <w:pPr>
        <w:spacing w:line="276" w:lineRule="auto"/>
        <w:ind w:firstLine="480" w:firstLineChars="200"/>
        <w:rPr>
          <w:sz w:val="24"/>
          <w:szCs w:val="24"/>
          <w:lang w:eastAsia="zh-CN"/>
        </w:rPr>
      </w:pPr>
      <w:r>
        <w:rPr>
          <w:rFonts w:hint="eastAsia"/>
          <w:sz w:val="24"/>
          <w:szCs w:val="24"/>
          <w:lang w:eastAsia="zh-CN"/>
        </w:rPr>
        <w:t>1.遵守《安全生产法》《建设工程安全生产管理条例》</w:t>
      </w:r>
      <w:bookmarkStart w:id="277" w:name="_Hlk132420073"/>
      <w:r>
        <w:rPr>
          <w:rFonts w:hint="eastAsia"/>
          <w:sz w:val="24"/>
          <w:szCs w:val="24"/>
          <w:lang w:eastAsia="zh-CN"/>
        </w:rPr>
        <w:t>《民法典》</w:t>
      </w:r>
      <w:bookmarkEnd w:id="277"/>
      <w:bookmarkStart w:id="278" w:name="_Hlk132701729"/>
      <w:r>
        <w:rPr>
          <w:rFonts w:hint="eastAsia"/>
          <w:sz w:val="24"/>
          <w:szCs w:val="24"/>
          <w:lang w:eastAsia="zh-CN"/>
        </w:rPr>
        <w:t>《中粮集团承包商与工程项目管理安全禁令》</w:t>
      </w:r>
      <w:bookmarkEnd w:id="278"/>
      <w:r>
        <w:rPr>
          <w:rFonts w:hint="eastAsia"/>
          <w:sz w:val="24"/>
          <w:szCs w:val="24"/>
          <w:lang w:eastAsia="zh-CN"/>
        </w:rPr>
        <w:t>及其他有关法律、法规、规章和标准的有关规定。</w:t>
      </w:r>
    </w:p>
    <w:p>
      <w:pPr>
        <w:spacing w:line="276" w:lineRule="auto"/>
        <w:ind w:firstLine="480" w:firstLineChars="200"/>
        <w:rPr>
          <w:sz w:val="24"/>
          <w:szCs w:val="24"/>
          <w:lang w:eastAsia="zh-CN"/>
        </w:rPr>
      </w:pPr>
      <w:r>
        <w:rPr>
          <w:rFonts w:hint="eastAsia"/>
          <w:sz w:val="24"/>
          <w:szCs w:val="24"/>
          <w:lang w:eastAsia="zh-CN"/>
        </w:rPr>
        <w:t>2.遵守项目设计，不违章指挥或者强令乙方人员冒险作业。</w:t>
      </w:r>
    </w:p>
    <w:p>
      <w:pPr>
        <w:spacing w:line="276" w:lineRule="auto"/>
        <w:ind w:firstLine="480" w:firstLineChars="200"/>
        <w:rPr>
          <w:sz w:val="24"/>
          <w:szCs w:val="24"/>
        </w:rPr>
      </w:pPr>
      <w:r>
        <w:rPr>
          <w:rFonts w:hint="eastAsia"/>
          <w:sz w:val="24"/>
          <w:szCs w:val="24"/>
        </w:rPr>
        <w:t>3.向乙方提供甲方安全管理制度。</w:t>
      </w:r>
    </w:p>
    <w:p>
      <w:pPr>
        <w:spacing w:line="276" w:lineRule="auto"/>
        <w:ind w:firstLine="480" w:firstLineChars="200"/>
        <w:rPr>
          <w:sz w:val="24"/>
          <w:szCs w:val="24"/>
          <w:lang w:eastAsia="zh-CN"/>
        </w:rPr>
      </w:pPr>
      <w:r>
        <w:rPr>
          <w:rFonts w:hint="eastAsia"/>
          <w:sz w:val="24"/>
          <w:szCs w:val="24"/>
          <w:lang w:eastAsia="zh-CN"/>
        </w:rPr>
        <w:t>4.对可能存在危险、有害因素应向乙方告知及相关水、电、汽等管线图等基础资料。</w:t>
      </w:r>
    </w:p>
    <w:p>
      <w:pPr>
        <w:spacing w:line="276" w:lineRule="auto"/>
        <w:ind w:firstLine="480" w:firstLineChars="200"/>
        <w:rPr>
          <w:sz w:val="24"/>
          <w:szCs w:val="24"/>
          <w:lang w:eastAsia="zh-CN"/>
        </w:rPr>
      </w:pPr>
      <w:r>
        <w:rPr>
          <w:rFonts w:hint="eastAsia"/>
          <w:sz w:val="24"/>
          <w:szCs w:val="24"/>
          <w:lang w:eastAsia="zh-CN"/>
        </w:rPr>
        <w:t>5.对乙方进行进场安全技术交底，告知甲方的安全管理制度标准、作业场所安全风险、事故应急和报告要求等。对乙方的安全奖惩情况进行告知。</w:t>
      </w:r>
    </w:p>
    <w:p>
      <w:pPr>
        <w:spacing w:line="276" w:lineRule="auto"/>
        <w:ind w:firstLine="480" w:firstLineChars="200"/>
        <w:rPr>
          <w:sz w:val="24"/>
          <w:szCs w:val="24"/>
          <w:lang w:eastAsia="zh-CN"/>
        </w:rPr>
      </w:pPr>
      <w:r>
        <w:rPr>
          <w:rFonts w:hint="eastAsia"/>
          <w:sz w:val="24"/>
          <w:szCs w:val="24"/>
          <w:lang w:eastAsia="zh-CN"/>
        </w:rPr>
        <w:t>6</w:t>
      </w:r>
      <w:bookmarkStart w:id="279" w:name="_Hlk132663326"/>
      <w:r>
        <w:rPr>
          <w:rFonts w:hint="eastAsia"/>
          <w:sz w:val="24"/>
          <w:szCs w:val="24"/>
          <w:lang w:eastAsia="zh-CN"/>
        </w:rPr>
        <w:t>严格遵守甲乙双方签订的本协议。</w:t>
      </w:r>
      <w:bookmarkEnd w:id="279"/>
    </w:p>
    <w:p>
      <w:pPr>
        <w:spacing w:line="276" w:lineRule="auto"/>
        <w:ind w:firstLine="480" w:firstLineChars="200"/>
        <w:rPr>
          <w:sz w:val="24"/>
          <w:szCs w:val="24"/>
          <w:lang w:eastAsia="zh-CN"/>
        </w:rPr>
      </w:pPr>
      <w:r>
        <w:rPr>
          <w:rFonts w:hint="eastAsia"/>
          <w:sz w:val="24"/>
          <w:szCs w:val="24"/>
          <w:lang w:eastAsia="zh-CN"/>
        </w:rPr>
        <w:t>(二)乙方承诺</w:t>
      </w:r>
    </w:p>
    <w:p>
      <w:pPr>
        <w:spacing w:line="276" w:lineRule="auto"/>
        <w:ind w:firstLine="480" w:firstLineChars="200"/>
        <w:rPr>
          <w:sz w:val="24"/>
          <w:szCs w:val="24"/>
          <w:lang w:eastAsia="zh-CN"/>
        </w:rPr>
      </w:pPr>
      <w:r>
        <w:rPr>
          <w:rFonts w:hint="eastAsia"/>
          <w:sz w:val="24"/>
          <w:szCs w:val="24"/>
          <w:lang w:eastAsia="zh-CN"/>
        </w:rPr>
        <w:t>1.遵守《安全生产法》《民法典》《建设工程安全生产管理条例》《中粮集团现场管理十项措施》</w:t>
      </w:r>
      <w:bookmarkStart w:id="280" w:name="_Hlk132700803"/>
      <w:r>
        <w:rPr>
          <w:rFonts w:hint="eastAsia"/>
          <w:sz w:val="24"/>
          <w:szCs w:val="24"/>
          <w:lang w:eastAsia="zh-CN"/>
        </w:rPr>
        <w:t>《中粮集团承包商与工程项目管理安全禁令》</w:t>
      </w:r>
      <w:bookmarkEnd w:id="280"/>
      <w:r>
        <w:rPr>
          <w:rFonts w:hint="eastAsia"/>
          <w:sz w:val="24"/>
          <w:szCs w:val="24"/>
          <w:lang w:eastAsia="zh-CN"/>
        </w:rPr>
        <w:t>《中粮糖业10条安全保命禁令》及其他有关法律、法规、规章、标准和甲方管理制度等有关规定。</w:t>
      </w:r>
    </w:p>
    <w:p>
      <w:pPr>
        <w:spacing w:line="276" w:lineRule="auto"/>
        <w:ind w:firstLine="480" w:firstLineChars="200"/>
        <w:rPr>
          <w:sz w:val="24"/>
          <w:szCs w:val="24"/>
          <w:lang w:eastAsia="zh-CN"/>
        </w:rPr>
      </w:pPr>
      <w:r>
        <w:rPr>
          <w:rFonts w:hint="eastAsia"/>
          <w:sz w:val="24"/>
          <w:szCs w:val="24"/>
          <w:lang w:eastAsia="zh-CN"/>
        </w:rPr>
        <w:t>2.遵守工程设计,按工程设计、工程施工方案组织施工。</w:t>
      </w:r>
    </w:p>
    <w:p>
      <w:pPr>
        <w:spacing w:line="276" w:lineRule="auto"/>
        <w:ind w:firstLine="480" w:firstLineChars="200"/>
        <w:rPr>
          <w:sz w:val="24"/>
          <w:szCs w:val="24"/>
          <w:lang w:eastAsia="zh-CN"/>
        </w:rPr>
      </w:pPr>
      <w:r>
        <w:rPr>
          <w:rFonts w:hint="eastAsia"/>
          <w:sz w:val="24"/>
          <w:szCs w:val="24"/>
          <w:lang w:eastAsia="zh-CN"/>
        </w:rPr>
        <w:t>3.健全安全管理机构、全员安全生产责任制、作业现场安全管理制度、安全操作规程和应急预案，落实工作责任。配置合格的专（兼）职安全管理人员，安全管理人员外出不能正常开展工作时，须另行指派专人负责安全管理工作，定期召开或参加甲方组织的安全会议。</w:t>
      </w:r>
    </w:p>
    <w:p>
      <w:pPr>
        <w:spacing w:line="276" w:lineRule="auto"/>
        <w:ind w:firstLine="480" w:firstLineChars="200"/>
        <w:rPr>
          <w:sz w:val="24"/>
          <w:szCs w:val="24"/>
          <w:lang w:eastAsia="zh-CN"/>
        </w:rPr>
      </w:pPr>
      <w:r>
        <w:rPr>
          <w:rFonts w:hint="eastAsia"/>
          <w:sz w:val="24"/>
          <w:szCs w:val="24"/>
          <w:lang w:eastAsia="zh-CN"/>
        </w:rPr>
        <w:t>4.在整个项目施工过程中，保持安全管理人员和项目技术人员的连续稳定，保持与承揽项目相匹配的施工资质，保证企业负责人、安全管理人员和特种作业人员持有效证件，承担资料不真实造成的后果负法律责任；若技术人员、特种作业人员、生产工艺、施工方法、作业环境和设备设施发生变化的，乙方应当书面告知甲方并履行人员变更手续。</w:t>
      </w:r>
    </w:p>
    <w:p>
      <w:pPr>
        <w:spacing w:line="276" w:lineRule="auto"/>
        <w:ind w:firstLine="480" w:firstLineChars="200"/>
        <w:rPr>
          <w:sz w:val="24"/>
          <w:szCs w:val="24"/>
          <w:lang w:eastAsia="zh-CN"/>
        </w:rPr>
      </w:pPr>
      <w:r>
        <w:rPr>
          <w:rFonts w:hint="eastAsia"/>
          <w:sz w:val="24"/>
          <w:szCs w:val="24"/>
          <w:lang w:eastAsia="zh-CN"/>
        </w:rPr>
        <w:t>5.不将作业项目拆包给不具备相应资质等级的作业单位或个人。</w:t>
      </w:r>
    </w:p>
    <w:p>
      <w:pPr>
        <w:spacing w:line="276" w:lineRule="auto"/>
        <w:ind w:firstLine="480" w:firstLineChars="200"/>
        <w:rPr>
          <w:sz w:val="24"/>
          <w:szCs w:val="24"/>
          <w:lang w:eastAsia="zh-CN"/>
        </w:rPr>
      </w:pPr>
      <w:r>
        <w:rPr>
          <w:rFonts w:hint="eastAsia"/>
          <w:sz w:val="24"/>
          <w:szCs w:val="24"/>
          <w:lang w:eastAsia="zh-CN"/>
        </w:rPr>
        <w:t>6.与甲方建立日常联系和协作机制,按时参加甲方组织的安全专业会议和活动。</w:t>
      </w:r>
    </w:p>
    <w:p>
      <w:pPr>
        <w:spacing w:line="276" w:lineRule="auto"/>
        <w:ind w:firstLine="480" w:firstLineChars="200"/>
        <w:rPr>
          <w:sz w:val="24"/>
          <w:szCs w:val="24"/>
          <w:lang w:eastAsia="zh-CN"/>
        </w:rPr>
      </w:pPr>
      <w:r>
        <w:rPr>
          <w:rFonts w:hint="eastAsia"/>
          <w:sz w:val="24"/>
          <w:szCs w:val="24"/>
          <w:lang w:eastAsia="zh-CN"/>
        </w:rPr>
        <w:t>7.因自身原因作业人员不足，无法按时完成甲方工作任务，为不影响作业工期，甲方有权自行或委托第三方代为执行上述工作，所产生的费用由乙方负责。</w:t>
      </w:r>
    </w:p>
    <w:p>
      <w:pPr>
        <w:spacing w:line="276" w:lineRule="auto"/>
        <w:ind w:firstLine="480" w:firstLineChars="200"/>
        <w:rPr>
          <w:sz w:val="24"/>
          <w:szCs w:val="24"/>
          <w:lang w:eastAsia="zh-CN"/>
        </w:rPr>
      </w:pPr>
      <w:r>
        <w:rPr>
          <w:rFonts w:hint="eastAsia"/>
          <w:sz w:val="24"/>
          <w:szCs w:val="24"/>
          <w:lang w:eastAsia="zh-CN"/>
        </w:rPr>
        <w:t>8.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spacing w:line="276" w:lineRule="auto"/>
        <w:ind w:firstLine="480" w:firstLineChars="200"/>
        <w:rPr>
          <w:sz w:val="24"/>
          <w:szCs w:val="24"/>
          <w:lang w:eastAsia="zh-CN"/>
        </w:rPr>
      </w:pPr>
      <w:r>
        <w:rPr>
          <w:rFonts w:hint="eastAsia"/>
          <w:sz w:val="24"/>
          <w:szCs w:val="24"/>
          <w:lang w:eastAsia="zh-CN"/>
        </w:rPr>
        <w:t>9.进行职业病诊断、鉴定时，乙方负责处理职业病诊断、鉴定事宜，并如实提供职业病诊断、鉴定所需的劳动者职业史和职业危害接触史等资料。</w:t>
      </w:r>
    </w:p>
    <w:p>
      <w:pPr>
        <w:spacing w:line="276" w:lineRule="auto"/>
        <w:ind w:firstLine="480" w:firstLineChars="200"/>
        <w:rPr>
          <w:sz w:val="24"/>
          <w:szCs w:val="24"/>
          <w:lang w:eastAsia="zh-CN"/>
        </w:rPr>
      </w:pPr>
      <w:r>
        <w:rPr>
          <w:rFonts w:hint="eastAsia"/>
          <w:sz w:val="24"/>
          <w:szCs w:val="24"/>
          <w:lang w:eastAsia="zh-CN"/>
        </w:rPr>
        <w:t>10.作业相关的项目资料必须保密，非经甲方书面同意不能向外透露，作业完毕后，应及时退还甲方。</w:t>
      </w:r>
    </w:p>
    <w:p>
      <w:pPr>
        <w:spacing w:line="276" w:lineRule="auto"/>
        <w:ind w:firstLine="480" w:firstLineChars="200"/>
        <w:rPr>
          <w:sz w:val="24"/>
          <w:szCs w:val="24"/>
          <w:lang w:eastAsia="zh-CN"/>
        </w:rPr>
      </w:pPr>
      <w:r>
        <w:rPr>
          <w:rFonts w:hint="eastAsia"/>
          <w:sz w:val="24"/>
          <w:szCs w:val="24"/>
          <w:lang w:eastAsia="zh-CN"/>
        </w:rPr>
        <w:t>11.对项目施工现场的安全生产负直接责任。</w:t>
      </w:r>
    </w:p>
    <w:p>
      <w:pPr>
        <w:spacing w:line="276" w:lineRule="auto"/>
        <w:ind w:firstLine="480" w:firstLineChars="200"/>
        <w:rPr>
          <w:sz w:val="24"/>
          <w:szCs w:val="24"/>
          <w:lang w:eastAsia="zh-CN"/>
        </w:rPr>
      </w:pPr>
      <w:r>
        <w:rPr>
          <w:rFonts w:hint="eastAsia"/>
          <w:sz w:val="24"/>
          <w:szCs w:val="24"/>
          <w:lang w:eastAsia="zh-CN"/>
        </w:rPr>
        <w:t>12. 严格遵守甲乙双方签订的本协议。</w:t>
      </w:r>
    </w:p>
    <w:p>
      <w:pPr>
        <w:spacing w:line="276" w:lineRule="auto"/>
        <w:ind w:firstLine="480" w:firstLineChars="200"/>
        <w:rPr>
          <w:sz w:val="24"/>
          <w:szCs w:val="24"/>
          <w:lang w:eastAsia="zh-CN"/>
        </w:rPr>
      </w:pPr>
      <w:bookmarkStart w:id="281" w:name="_Toc396036411"/>
      <w:bookmarkStart w:id="282" w:name="_Toc396037055"/>
      <w:bookmarkStart w:id="283" w:name="_Toc383301028"/>
      <w:bookmarkStart w:id="284" w:name="_Toc381911467"/>
      <w:bookmarkStart w:id="285" w:name="_Toc434694364"/>
      <w:bookmarkStart w:id="286" w:name="_Toc384944718"/>
      <w:bookmarkStart w:id="287" w:name="_Toc442022102"/>
      <w:bookmarkStart w:id="288" w:name="_Toc451698741"/>
      <w:bookmarkStart w:id="289" w:name="_Toc442016143"/>
      <w:bookmarkStart w:id="290" w:name="_Toc442133372"/>
      <w:bookmarkStart w:id="291" w:name="_Toc389985360"/>
      <w:r>
        <w:rPr>
          <w:rFonts w:hint="eastAsia"/>
          <w:sz w:val="24"/>
          <w:szCs w:val="24"/>
          <w:lang w:eastAsia="zh-CN"/>
        </w:rPr>
        <w:t>第三条 安全投入和资金保障</w:t>
      </w:r>
      <w:bookmarkEnd w:id="281"/>
      <w:bookmarkEnd w:id="282"/>
      <w:bookmarkEnd w:id="283"/>
      <w:bookmarkEnd w:id="284"/>
      <w:bookmarkEnd w:id="285"/>
      <w:bookmarkEnd w:id="286"/>
      <w:bookmarkEnd w:id="287"/>
      <w:bookmarkEnd w:id="288"/>
      <w:bookmarkEnd w:id="289"/>
      <w:bookmarkEnd w:id="290"/>
      <w:bookmarkEnd w:id="291"/>
    </w:p>
    <w:p>
      <w:pPr>
        <w:spacing w:line="276" w:lineRule="auto"/>
        <w:ind w:firstLine="480" w:firstLineChars="200"/>
        <w:rPr>
          <w:sz w:val="24"/>
          <w:szCs w:val="24"/>
          <w:lang w:eastAsia="zh-CN"/>
        </w:rPr>
      </w:pPr>
      <w:r>
        <w:rPr>
          <w:rFonts w:hint="eastAsia"/>
          <w:sz w:val="24"/>
          <w:szCs w:val="24"/>
          <w:lang w:eastAsia="zh-CN"/>
        </w:rPr>
        <w:t>(一)甲方是项目安全投入的责任主体，负责完善和改进项目安全生产条件的资金保障，向乙方提供保障施工作业所需的安全投入，已包含在甲方支付给乙方的合同款中。</w:t>
      </w:r>
    </w:p>
    <w:p>
      <w:pPr>
        <w:spacing w:line="276" w:lineRule="auto"/>
        <w:ind w:firstLine="480" w:firstLineChars="200"/>
        <w:rPr>
          <w:sz w:val="24"/>
          <w:szCs w:val="24"/>
          <w:lang w:eastAsia="zh-CN"/>
        </w:rPr>
      </w:pPr>
      <w:r>
        <w:rPr>
          <w:rFonts w:hint="eastAsia"/>
          <w:sz w:val="24"/>
          <w:szCs w:val="24"/>
          <w:lang w:eastAsia="zh-CN"/>
        </w:rPr>
        <w:t>(二)乙方缴纳的项目合同履约保证金可同时用作风险抵押金，作为安全、环保风险抵押金使用。用于甲方对乙方的安全管理。当乙方发生未履新安全管理责任或者造成安全事故时，甲方可以根据协议扣除部分或全部安全管理风险押金。</w:t>
      </w:r>
    </w:p>
    <w:p>
      <w:pPr>
        <w:spacing w:line="276" w:lineRule="auto"/>
        <w:ind w:firstLine="480" w:firstLineChars="200"/>
        <w:rPr>
          <w:sz w:val="24"/>
          <w:szCs w:val="24"/>
          <w:lang w:eastAsia="zh-CN"/>
        </w:rPr>
      </w:pPr>
      <w:r>
        <w:rPr>
          <w:rFonts w:hint="eastAsia"/>
          <w:sz w:val="24"/>
          <w:szCs w:val="24"/>
          <w:lang w:eastAsia="zh-CN"/>
        </w:rPr>
        <w:t>(三)乙方须和参与施工人员签订符合《民法典》要求的用工合同或劳务合同，负责为外包人员购买用工期间的工伤保险或人身意外伤害保险（购买金额不低于100万），并将购买保单复印件交甲方备案。</w:t>
      </w:r>
    </w:p>
    <w:p>
      <w:pPr>
        <w:spacing w:line="276" w:lineRule="auto"/>
        <w:ind w:firstLine="480" w:firstLineChars="200"/>
        <w:rPr>
          <w:sz w:val="24"/>
          <w:szCs w:val="24"/>
          <w:lang w:eastAsia="zh-CN"/>
        </w:rPr>
      </w:pPr>
      <w:r>
        <w:rPr>
          <w:rFonts w:hint="eastAsia"/>
          <w:sz w:val="24"/>
          <w:szCs w:val="24"/>
          <w:lang w:eastAsia="zh-CN"/>
        </w:rPr>
        <w:t>(四)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pPr>
        <w:spacing w:line="276" w:lineRule="auto"/>
        <w:ind w:firstLine="480" w:firstLineChars="200"/>
        <w:rPr>
          <w:sz w:val="24"/>
          <w:szCs w:val="24"/>
          <w:lang w:eastAsia="zh-CN"/>
        </w:rPr>
      </w:pPr>
      <w:bookmarkStart w:id="292" w:name="_Toc442133373"/>
      <w:bookmarkStart w:id="293" w:name="_Toc396036412"/>
      <w:bookmarkStart w:id="294" w:name="_Toc442022103"/>
      <w:bookmarkStart w:id="295" w:name="_Toc389985361"/>
      <w:bookmarkStart w:id="296" w:name="_Toc396037056"/>
      <w:bookmarkStart w:id="297" w:name="_Toc442016144"/>
      <w:bookmarkStart w:id="298" w:name="_Toc381911468"/>
      <w:bookmarkStart w:id="299" w:name="_Toc451698742"/>
      <w:bookmarkStart w:id="300" w:name="_Toc384944719"/>
      <w:bookmarkStart w:id="301" w:name="_Toc383301029"/>
      <w:bookmarkStart w:id="302" w:name="_Toc434694365"/>
      <w:r>
        <w:rPr>
          <w:rFonts w:hint="eastAsia"/>
          <w:sz w:val="24"/>
          <w:szCs w:val="24"/>
          <w:lang w:eastAsia="zh-CN"/>
        </w:rPr>
        <w:t>第四条 安全设施和施工条件</w:t>
      </w:r>
      <w:bookmarkEnd w:id="292"/>
      <w:bookmarkEnd w:id="293"/>
      <w:bookmarkEnd w:id="294"/>
      <w:bookmarkEnd w:id="295"/>
      <w:bookmarkEnd w:id="296"/>
      <w:bookmarkEnd w:id="297"/>
      <w:bookmarkEnd w:id="298"/>
      <w:bookmarkEnd w:id="299"/>
      <w:bookmarkEnd w:id="300"/>
      <w:bookmarkEnd w:id="301"/>
      <w:bookmarkEnd w:id="302"/>
    </w:p>
    <w:p>
      <w:pPr>
        <w:spacing w:line="276" w:lineRule="auto"/>
        <w:ind w:firstLine="480" w:firstLineChars="200"/>
        <w:rPr>
          <w:sz w:val="24"/>
          <w:szCs w:val="24"/>
          <w:lang w:eastAsia="zh-CN"/>
        </w:rPr>
      </w:pPr>
      <w:r>
        <w:rPr>
          <w:rFonts w:hint="eastAsia"/>
          <w:sz w:val="24"/>
          <w:szCs w:val="24"/>
          <w:lang w:eastAsia="zh-CN"/>
        </w:rPr>
        <w:t xml:space="preserve">(一)甲方应当保证提供给外包项目有关的生产系统安全设施正常运行，保证外包项目具备法律、法规、规章和标准规定的安全生产条件。 </w:t>
      </w:r>
    </w:p>
    <w:p>
      <w:pPr>
        <w:spacing w:line="276" w:lineRule="auto"/>
        <w:ind w:firstLine="480" w:firstLineChars="200"/>
        <w:rPr>
          <w:sz w:val="24"/>
          <w:szCs w:val="24"/>
          <w:lang w:eastAsia="zh-CN"/>
        </w:rPr>
      </w:pPr>
      <w:r>
        <w:rPr>
          <w:rFonts w:hint="eastAsia"/>
          <w:sz w:val="24"/>
          <w:szCs w:val="24"/>
          <w:lang w:eastAsia="zh-CN"/>
        </w:rPr>
        <w:t>(二)甲方应当为乙方提供安全生产所必要的施工作业条件。除不可抗力外，甲方未向乙方提供安全生产所必要的施工作业条件，由此给乙方造成有关生产进度、经济等方面损失的，由甲方承担责任。</w:t>
      </w:r>
    </w:p>
    <w:p>
      <w:pPr>
        <w:spacing w:line="276" w:lineRule="auto"/>
        <w:ind w:firstLine="480" w:firstLineChars="200"/>
        <w:rPr>
          <w:sz w:val="24"/>
          <w:szCs w:val="24"/>
          <w:lang w:eastAsia="zh-CN"/>
        </w:rPr>
      </w:pPr>
      <w:r>
        <w:rPr>
          <w:rFonts w:hint="eastAsia"/>
          <w:sz w:val="24"/>
          <w:szCs w:val="24"/>
          <w:lang w:eastAsia="zh-CN"/>
        </w:rPr>
        <w:t>(三)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pPr>
        <w:spacing w:line="276" w:lineRule="auto"/>
        <w:ind w:firstLine="480" w:firstLineChars="200"/>
        <w:rPr>
          <w:sz w:val="24"/>
          <w:szCs w:val="24"/>
          <w:lang w:eastAsia="zh-CN"/>
        </w:rPr>
      </w:pPr>
      <w:r>
        <w:rPr>
          <w:rFonts w:hint="eastAsia"/>
          <w:sz w:val="24"/>
          <w:szCs w:val="24"/>
          <w:lang w:eastAsia="zh-CN"/>
        </w:rPr>
        <w:t>甲方提供乙方图纸资料的日期(包括图纸的绘制时间)、名称和数量清单，技术交底的时间、负责人、参加人员等记录资料，应当在本协议的附件1(《技术交底记录文件》)中予以明确。</w:t>
      </w:r>
    </w:p>
    <w:p>
      <w:pPr>
        <w:spacing w:line="276" w:lineRule="auto"/>
        <w:ind w:firstLine="480" w:firstLineChars="200"/>
        <w:rPr>
          <w:sz w:val="24"/>
          <w:szCs w:val="24"/>
          <w:lang w:eastAsia="zh-CN"/>
        </w:rPr>
      </w:pPr>
      <w:r>
        <w:rPr>
          <w:rFonts w:hint="eastAsia"/>
          <w:sz w:val="24"/>
          <w:szCs w:val="24"/>
          <w:lang w:eastAsia="zh-CN"/>
        </w:rPr>
        <w:t>(四)乙方作业前应提交如下材料：</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 提供一份所有作业人员花名册（电子表）▲</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 提供所有作业人员身份证（复印件）▲</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3.为每一位作业人员提供一份“健康体检”表（医院体检证明）▲</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4.项目经理及专职安全员并持证上岗▲</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5.每一位作业人员的安全规程培训考试，合格后方可上岗▲</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6.承包单位与每一位员工签订劳动合同（提供复印件）</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7.为所有作业人员办理工伤保险或意外保险（提供保险凭证）▲</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8.按规定缴纳安全风险抵押金▲</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9.提供所有作业人员月度考勤表（进场以后执行，提供电子表）▲</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10.提供所有作业人员劳动防护用品清单（如：安全帽、工作服、工作鞋、口罩、手套、耳塞、防护眼镜等）▲</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11.提供每位员工月度安全培训记录及档案（进场以后执行）</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12.提供安全生产管理办法、安全生产责任制、操作规程、施工方案、应急预案▲</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13.提供有效的营业执照、施工资质、安全生产许可证等文件▲ </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14.项目经理和安全员委托书（承包商单位有效文函）▲</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15.项目安全管理组织机构图，及安全生产责任制、业绩证明材料；</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16.签订外来施工作业人员的安全承诺▲（进场前签定）</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17.提供现场“应急施救药品”▲(附药品清单)</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18.施工项目开工申请▲</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19.提供承包合同、安全协议（复印件）▲</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20.提供作业工器具清单、合格证</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21.特殊作业人员清单、特种作业资格证▲</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22</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乙方自行配备施工现场围挡</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23.安全管理人员必须持安全管理人员证书</w:t>
      </w:r>
    </w:p>
    <w:p>
      <w:pPr>
        <w:spacing w:line="300" w:lineRule="exact"/>
        <w:ind w:firstLine="460" w:firstLineChars="192"/>
        <w:rPr>
          <w:sz w:val="24"/>
          <w:szCs w:val="24"/>
          <w:lang w:eastAsia="zh-CN"/>
        </w:rPr>
      </w:pPr>
      <w:r>
        <w:rPr>
          <w:rFonts w:hint="eastAsia"/>
          <w:sz w:val="24"/>
          <w:szCs w:val="24"/>
          <w:lang w:eastAsia="zh-CN"/>
        </w:rPr>
        <w:t>以上资料作为外包项目承包商进入招标人作业的安全管理软件资料。有注▲的为必须合格项目，否则不具备入厂作业</w:t>
      </w:r>
    </w:p>
    <w:p>
      <w:pPr>
        <w:spacing w:line="276" w:lineRule="auto"/>
        <w:ind w:firstLine="480" w:firstLineChars="200"/>
        <w:rPr>
          <w:sz w:val="24"/>
          <w:szCs w:val="24"/>
          <w:lang w:eastAsia="zh-CN"/>
        </w:rPr>
      </w:pPr>
      <w:r>
        <w:rPr>
          <w:rFonts w:hint="eastAsia"/>
          <w:sz w:val="24"/>
          <w:szCs w:val="24"/>
          <w:lang w:eastAsia="zh-CN"/>
        </w:rPr>
        <w:t>（五）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pPr>
        <w:spacing w:line="276" w:lineRule="auto"/>
        <w:ind w:firstLine="480" w:firstLineChars="200"/>
        <w:rPr>
          <w:sz w:val="24"/>
          <w:szCs w:val="24"/>
          <w:lang w:eastAsia="zh-CN"/>
        </w:rPr>
      </w:pPr>
      <w:r>
        <w:rPr>
          <w:rFonts w:hint="eastAsia"/>
          <w:sz w:val="24"/>
          <w:szCs w:val="24"/>
          <w:lang w:eastAsia="zh-CN"/>
        </w:rPr>
        <w:t>注意：不得安排未经上岗前职业健康检查的人员从事接触职业病危害的作业，不得安排有职业禁忌的人员从事其所禁忌的作业。</w:t>
      </w:r>
    </w:p>
    <w:p>
      <w:pPr>
        <w:spacing w:line="276" w:lineRule="auto"/>
        <w:ind w:firstLine="480" w:firstLineChars="200"/>
        <w:rPr>
          <w:sz w:val="24"/>
          <w:szCs w:val="24"/>
          <w:lang w:eastAsia="zh-CN"/>
        </w:rPr>
      </w:pPr>
      <w:r>
        <w:rPr>
          <w:rFonts w:hint="eastAsia"/>
          <w:sz w:val="24"/>
          <w:szCs w:val="24"/>
          <w:lang w:eastAsia="zh-CN"/>
        </w:rPr>
        <w:t>（六）乙方在作业时必须履行好如下工作要求：</w:t>
      </w:r>
    </w:p>
    <w:p>
      <w:pPr>
        <w:spacing w:line="420" w:lineRule="exact"/>
        <w:ind w:firstLine="480" w:firstLineChars="200"/>
        <w:rPr>
          <w:sz w:val="24"/>
          <w:lang w:eastAsia="zh-CN"/>
        </w:rPr>
      </w:pPr>
      <w:r>
        <w:rPr>
          <w:rFonts w:hint="eastAsia"/>
          <w:sz w:val="24"/>
          <w:lang w:eastAsia="zh-CN"/>
        </w:rPr>
        <w:t>1.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spacing w:line="420" w:lineRule="exact"/>
        <w:ind w:firstLine="480" w:firstLineChars="200"/>
        <w:rPr>
          <w:sz w:val="24"/>
          <w:lang w:eastAsia="zh-CN"/>
        </w:rPr>
      </w:pPr>
      <w:r>
        <w:rPr>
          <w:sz w:val="24"/>
          <w:szCs w:val="24"/>
          <w:lang w:eastAsia="zh-CN"/>
        </w:rPr>
        <w:t>2.</w:t>
      </w:r>
      <w:r>
        <w:rPr>
          <w:rFonts w:hint="eastAsia"/>
          <w:sz w:val="24"/>
          <w:lang w:eastAsia="zh-CN"/>
        </w:rPr>
        <w:t>作业时如需拉设警戒带的，提前采购好。</w:t>
      </w:r>
    </w:p>
    <w:p>
      <w:pPr>
        <w:spacing w:line="420" w:lineRule="exact"/>
        <w:ind w:firstLine="480" w:firstLineChars="200"/>
        <w:rPr>
          <w:sz w:val="24"/>
          <w:lang w:eastAsia="zh-CN"/>
        </w:rPr>
      </w:pPr>
      <w:r>
        <w:rPr>
          <w:sz w:val="24"/>
          <w:szCs w:val="24"/>
          <w:lang w:eastAsia="zh-CN"/>
        </w:rPr>
        <w:t>3.</w:t>
      </w:r>
      <w:r>
        <w:rPr>
          <w:rFonts w:hint="eastAsia"/>
          <w:sz w:val="24"/>
          <w:lang w:eastAsia="zh-CN"/>
        </w:rPr>
        <w:t>乙方每日作业前，必须参加甲方组织的班前会（安全技术交底）活动后方可安排作业。</w:t>
      </w:r>
    </w:p>
    <w:p>
      <w:pPr>
        <w:spacing w:line="420" w:lineRule="exact"/>
        <w:ind w:firstLine="480" w:firstLineChars="200"/>
        <w:rPr>
          <w:sz w:val="24"/>
          <w:lang w:eastAsia="zh-CN"/>
        </w:rPr>
      </w:pPr>
      <w:r>
        <w:rPr>
          <w:sz w:val="24"/>
          <w:szCs w:val="24"/>
          <w:lang w:eastAsia="zh-CN"/>
        </w:rPr>
        <w:t>4.</w:t>
      </w:r>
      <w:r>
        <w:rPr>
          <w:rFonts w:hint="eastAsia"/>
          <w:sz w:val="24"/>
          <w:lang w:eastAsia="zh-CN"/>
        </w:rPr>
        <w:t>所有人员进入甲方区域前，应佩戴好安全帽，统一穿前、后有反光条的工装（有公司简称）或穿反光背心，衣冠要整齐，反光背心前、后需印有乙方公司简称，如“广西一安”、“中国建筑”等明显字眼。乙方入厂作业前应准备好2-4件红色反光衣，前、后印刷有“安全监护人”字样，供专职安全监护人穿用。</w:t>
      </w:r>
    </w:p>
    <w:p>
      <w:pPr>
        <w:spacing w:line="420" w:lineRule="exact"/>
        <w:ind w:firstLine="480" w:firstLineChars="200"/>
        <w:rPr>
          <w:sz w:val="24"/>
          <w:lang w:eastAsia="zh-CN"/>
        </w:rPr>
      </w:pPr>
      <w:r>
        <w:rPr>
          <w:sz w:val="24"/>
          <w:szCs w:val="24"/>
          <w:lang w:eastAsia="zh-CN"/>
        </w:rPr>
        <w:t>5.</w:t>
      </w:r>
      <w:r>
        <w:rPr>
          <w:rFonts w:hint="eastAsia"/>
          <w:sz w:val="24"/>
          <w:lang w:eastAsia="zh-CN"/>
        </w:rPr>
        <w:t>乙方安排进入甲方区域的工程、运输车辆必须按照甲方要求配置爆闪灯、前后录像仪、倒车语音提示、前后影像、倒车雷达、示宽灯、车辆左右和后侧张贴反光条等。</w:t>
      </w:r>
    </w:p>
    <w:p>
      <w:pPr>
        <w:spacing w:line="420" w:lineRule="exact"/>
        <w:ind w:firstLine="480" w:firstLineChars="200"/>
        <w:rPr>
          <w:sz w:val="24"/>
          <w:lang w:eastAsia="zh-CN"/>
        </w:rPr>
      </w:pPr>
      <w:r>
        <w:rPr>
          <w:sz w:val="24"/>
          <w:szCs w:val="24"/>
          <w:lang w:eastAsia="zh-CN"/>
        </w:rPr>
        <w:t>6.</w:t>
      </w:r>
      <w:r>
        <w:rPr>
          <w:rFonts w:hint="eastAsia"/>
          <w:sz w:val="24"/>
          <w:lang w:eastAsia="zh-CN"/>
        </w:rPr>
        <w:t>乙方禁止私自在甲方区域接施工电箱主电源，由乙方向甲方申请临时用电，甲方派人接电，电气作业人员必须穿绝缘鞋。</w:t>
      </w:r>
    </w:p>
    <w:p>
      <w:pPr>
        <w:spacing w:line="420" w:lineRule="exact"/>
        <w:ind w:firstLine="480" w:firstLineChars="200"/>
        <w:rPr>
          <w:sz w:val="24"/>
          <w:lang w:eastAsia="zh-CN"/>
        </w:rPr>
      </w:pPr>
      <w:r>
        <w:rPr>
          <w:sz w:val="24"/>
          <w:szCs w:val="24"/>
          <w:lang w:eastAsia="zh-CN"/>
        </w:rPr>
        <w:t>7.</w:t>
      </w:r>
      <w:r>
        <w:rPr>
          <w:rFonts w:hint="eastAsia"/>
          <w:sz w:val="24"/>
          <w:lang w:eastAsia="zh-CN"/>
        </w:rPr>
        <w:t>乙方人员从事气割作业，除穿戴最基本的安全帽和反光背心外，必须戴难燃手套和墨镜。</w:t>
      </w:r>
    </w:p>
    <w:p>
      <w:pPr>
        <w:spacing w:line="420" w:lineRule="exact"/>
        <w:ind w:firstLine="480" w:firstLineChars="200"/>
        <w:rPr>
          <w:sz w:val="24"/>
          <w:lang w:eastAsia="zh-CN"/>
        </w:rPr>
      </w:pPr>
      <w:r>
        <w:rPr>
          <w:sz w:val="24"/>
          <w:szCs w:val="24"/>
          <w:lang w:eastAsia="zh-CN"/>
        </w:rPr>
        <w:t>8.</w:t>
      </w:r>
      <w:r>
        <w:rPr>
          <w:rFonts w:hint="eastAsia"/>
          <w:sz w:val="24"/>
          <w:lang w:eastAsia="zh-CN"/>
        </w:rPr>
        <w:t>乙方人员从事焊接作业，必须佩戴安全帽、绝缘鞋、电焊手套、电焊面罩，作业过程中禁止穿易燃的反光衣等，作业完毕后及时穿反光衣。</w:t>
      </w:r>
    </w:p>
    <w:p>
      <w:pPr>
        <w:spacing w:line="420" w:lineRule="exact"/>
        <w:ind w:firstLine="480" w:firstLineChars="200"/>
        <w:rPr>
          <w:sz w:val="24"/>
          <w:lang w:eastAsia="zh-CN"/>
        </w:rPr>
      </w:pPr>
      <w:r>
        <w:rPr>
          <w:sz w:val="24"/>
          <w:szCs w:val="24"/>
          <w:lang w:eastAsia="zh-CN"/>
        </w:rPr>
        <w:t>9.</w:t>
      </w:r>
      <w:r>
        <w:rPr>
          <w:rFonts w:hint="eastAsia"/>
          <w:sz w:val="24"/>
          <w:lang w:eastAsia="zh-CN"/>
        </w:rPr>
        <w:t>从事高处、临边作业必须佩戴安全带并挂好，没有条件要创造条件。搭设的脚手架必须符合规范等安全要求，原则上禁止使用竹、木头等易断材质作为搭设材料（锅炉炉膛除外），脚手架上的踏板必须铺满并固定好。</w:t>
      </w:r>
    </w:p>
    <w:p>
      <w:pPr>
        <w:spacing w:line="420" w:lineRule="exact"/>
        <w:ind w:firstLine="480" w:firstLineChars="200"/>
        <w:rPr>
          <w:sz w:val="24"/>
          <w:lang w:eastAsia="zh-CN"/>
        </w:rPr>
      </w:pPr>
      <w:r>
        <w:rPr>
          <w:sz w:val="24"/>
          <w:szCs w:val="24"/>
          <w:lang w:eastAsia="zh-CN"/>
        </w:rPr>
        <w:t>10.</w:t>
      </w:r>
      <w:r>
        <w:rPr>
          <w:rFonts w:hint="eastAsia"/>
          <w:sz w:val="24"/>
          <w:lang w:eastAsia="zh-CN"/>
        </w:rPr>
        <w:t>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spacing w:line="420" w:lineRule="exact"/>
        <w:ind w:firstLine="480" w:firstLineChars="200"/>
        <w:rPr>
          <w:sz w:val="24"/>
          <w:lang w:eastAsia="zh-CN"/>
        </w:rPr>
      </w:pPr>
      <w:r>
        <w:rPr>
          <w:sz w:val="24"/>
          <w:szCs w:val="24"/>
          <w:lang w:eastAsia="zh-CN"/>
        </w:rPr>
        <w:t>11.</w:t>
      </w:r>
      <w:r>
        <w:rPr>
          <w:rFonts w:hint="eastAsia"/>
          <w:sz w:val="24"/>
          <w:lang w:eastAsia="zh-CN"/>
        </w:rPr>
        <w:t>氧气乙炔瓶的管理，同一地点不允许存放超过5瓶及以上，作业时氧气乙炔两者应相距5米以上，气瓶距动火点相距10米以上，同时做好防晒、防回火和防倾倒措施，气管、压力表等要符合国标要求。</w:t>
      </w:r>
    </w:p>
    <w:p>
      <w:pPr>
        <w:spacing w:line="420" w:lineRule="exact"/>
        <w:ind w:firstLine="480" w:firstLineChars="200"/>
        <w:rPr>
          <w:sz w:val="24"/>
          <w:lang w:eastAsia="zh-CN"/>
        </w:rPr>
      </w:pPr>
      <w:r>
        <w:rPr>
          <w:sz w:val="24"/>
          <w:szCs w:val="24"/>
          <w:lang w:eastAsia="zh-CN"/>
        </w:rPr>
        <w:t>12.</w:t>
      </w:r>
      <w:r>
        <w:rPr>
          <w:rFonts w:hint="eastAsia"/>
          <w:sz w:val="24"/>
          <w:lang w:eastAsia="zh-CN"/>
        </w:rPr>
        <w:t>砂轮机、切割、敲击、风炮机等作业必须佩戴防冲击眼镜。</w:t>
      </w:r>
    </w:p>
    <w:p>
      <w:pPr>
        <w:spacing w:line="420" w:lineRule="exact"/>
        <w:ind w:firstLine="480" w:firstLineChars="200"/>
        <w:rPr>
          <w:sz w:val="24"/>
          <w:lang w:eastAsia="zh-CN"/>
        </w:rPr>
      </w:pPr>
      <w:r>
        <w:rPr>
          <w:sz w:val="24"/>
          <w:szCs w:val="24"/>
          <w:lang w:eastAsia="zh-CN"/>
        </w:rPr>
        <w:t>13.</w:t>
      </w:r>
      <w:r>
        <w:rPr>
          <w:rFonts w:hint="eastAsia"/>
          <w:sz w:val="24"/>
          <w:lang w:eastAsia="zh-CN"/>
        </w:rPr>
        <w:t>禁止开展高处抛物作业，上下梯子禁止手拿工具或其它物品。</w:t>
      </w:r>
    </w:p>
    <w:p>
      <w:pPr>
        <w:spacing w:line="420" w:lineRule="exact"/>
        <w:ind w:firstLine="480" w:firstLineChars="200"/>
        <w:rPr>
          <w:sz w:val="24"/>
          <w:lang w:eastAsia="zh-CN"/>
        </w:rPr>
      </w:pPr>
      <w:r>
        <w:rPr>
          <w:sz w:val="24"/>
          <w:szCs w:val="24"/>
          <w:lang w:eastAsia="zh-CN"/>
        </w:rPr>
        <w:t>14.</w:t>
      </w:r>
      <w:r>
        <w:rPr>
          <w:rFonts w:hint="eastAsia"/>
          <w:sz w:val="24"/>
          <w:lang w:eastAsia="zh-CN"/>
        </w:rPr>
        <w:t>现场施工用电线横跨人行通道要求悬挂高度2米以上（悬挂点必须做好绝缘措施）或做好警戒隔离措施。</w:t>
      </w:r>
    </w:p>
    <w:p>
      <w:pPr>
        <w:spacing w:line="420" w:lineRule="exact"/>
        <w:ind w:firstLine="480" w:firstLineChars="200"/>
        <w:rPr>
          <w:sz w:val="24"/>
          <w:lang w:eastAsia="zh-CN"/>
        </w:rPr>
      </w:pPr>
      <w:r>
        <w:rPr>
          <w:sz w:val="24"/>
          <w:szCs w:val="24"/>
          <w:lang w:eastAsia="zh-CN"/>
        </w:rPr>
        <w:t>15.</w:t>
      </w:r>
      <w:r>
        <w:rPr>
          <w:rFonts w:hint="eastAsia"/>
          <w:sz w:val="24"/>
          <w:lang w:eastAsia="zh-CN"/>
        </w:rPr>
        <w:t>乙方须为作业人员统一配发符合国家或行业标准的劳动防护用品，并监督按照规则标准，正确佩戴、使用。乙方负责其工作人员按标准佩戴、使用劳动防护用品。除电焊、电工作业要求穿绝缘鞋外，其他人员进入施工现场禁止穿拖鞋、凉鞋、高跟鞋，应选择与工种相适应的鞋子，如存在高能量物体冲击砸伤足部的危险作业应穿保护足趾安全鞋、存在锐利物的作业场所应穿防刺穿鞋、涉及酸、碱、化学药品等作业应穿耐化学品的工业用橡胶靴或模压塑料靴。具体详见《GBT 29510 个体防护装备配备基本要求》。</w:t>
      </w:r>
    </w:p>
    <w:p>
      <w:pPr>
        <w:spacing w:line="420" w:lineRule="exact"/>
        <w:ind w:firstLine="480" w:firstLineChars="200"/>
        <w:rPr>
          <w:sz w:val="24"/>
          <w:lang w:eastAsia="zh-CN"/>
        </w:rPr>
      </w:pPr>
      <w:r>
        <w:rPr>
          <w:sz w:val="24"/>
          <w:szCs w:val="24"/>
          <w:lang w:eastAsia="zh-CN"/>
        </w:rPr>
        <w:t>16.</w:t>
      </w:r>
      <w:r>
        <w:rPr>
          <w:rFonts w:hint="eastAsia"/>
          <w:sz w:val="24"/>
          <w:lang w:eastAsia="zh-CN"/>
        </w:rPr>
        <w:t>基坑开挖和物料堆放必须符合规范要求，防止出现坍塌事件。</w:t>
      </w:r>
    </w:p>
    <w:p>
      <w:pPr>
        <w:spacing w:line="420" w:lineRule="exact"/>
        <w:ind w:firstLine="480" w:firstLineChars="200"/>
        <w:rPr>
          <w:sz w:val="24"/>
          <w:lang w:eastAsia="zh-CN"/>
        </w:rPr>
      </w:pPr>
      <w:r>
        <w:rPr>
          <w:sz w:val="24"/>
          <w:szCs w:val="24"/>
          <w:lang w:eastAsia="zh-CN"/>
        </w:rPr>
        <w:t>17.</w:t>
      </w:r>
      <w:r>
        <w:rPr>
          <w:rFonts w:hint="eastAsia"/>
          <w:sz w:val="24"/>
          <w:lang w:eastAsia="zh-CN"/>
        </w:rPr>
        <w:t>凡未经确认的线路、管道、容器一律视为有电、有压力、正在运行。不得挪用或者擅自拆除、停用消防设施、器材，不得埋压圈占、遮挡消防栓、不得占用防火间距，不得占用、堵塞、封闭疏散通道、安全出口与消防车通道。</w:t>
      </w:r>
    </w:p>
    <w:p>
      <w:pPr>
        <w:spacing w:line="420" w:lineRule="exact"/>
        <w:ind w:firstLine="480" w:firstLineChars="200"/>
        <w:rPr>
          <w:sz w:val="24"/>
          <w:lang w:eastAsia="zh-CN"/>
        </w:rPr>
      </w:pPr>
      <w:r>
        <w:rPr>
          <w:sz w:val="24"/>
          <w:szCs w:val="24"/>
          <w:lang w:eastAsia="zh-CN"/>
        </w:rPr>
        <w:t>18.</w:t>
      </w:r>
      <w:r>
        <w:rPr>
          <w:rFonts w:hint="eastAsia"/>
          <w:sz w:val="24"/>
          <w:lang w:eastAsia="zh-CN"/>
        </w:rPr>
        <w:t>人员在厂区行走时，原则上只允许行走人行通道、斑马线和甲方指定的区域，禁止跨越隔离栏，乱走、乱跑，不得擅自进入与作业无关的区域。</w:t>
      </w:r>
    </w:p>
    <w:p>
      <w:pPr>
        <w:spacing w:line="420" w:lineRule="exact"/>
        <w:ind w:firstLine="480" w:firstLineChars="200"/>
        <w:rPr>
          <w:sz w:val="24"/>
          <w:lang w:eastAsia="zh-CN"/>
        </w:rPr>
      </w:pPr>
      <w:r>
        <w:rPr>
          <w:sz w:val="24"/>
          <w:szCs w:val="24"/>
          <w:lang w:eastAsia="zh-CN"/>
        </w:rPr>
        <w:t>19.</w:t>
      </w:r>
      <w:r>
        <w:rPr>
          <w:rFonts w:hint="eastAsia"/>
          <w:sz w:val="24"/>
          <w:lang w:eastAsia="zh-CN"/>
        </w:rPr>
        <w:t>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spacing w:line="420" w:lineRule="exact"/>
        <w:ind w:firstLine="480" w:firstLineChars="200"/>
        <w:rPr>
          <w:sz w:val="24"/>
          <w:lang w:eastAsia="zh-CN"/>
        </w:rPr>
      </w:pPr>
      <w:r>
        <w:rPr>
          <w:sz w:val="24"/>
          <w:szCs w:val="24"/>
          <w:lang w:eastAsia="zh-CN"/>
        </w:rPr>
        <w:t>20.</w:t>
      </w:r>
      <w:r>
        <w:rPr>
          <w:rFonts w:hint="eastAsia"/>
          <w:sz w:val="24"/>
          <w:lang w:eastAsia="zh-CN"/>
        </w:rPr>
        <w:t>乙方施工（安装）区域的施工（安装）设备、临时用电设施、脚手架、出入通道口、楼梯口、危险有害气体或液体存放处等危险部位，应设置明显的安全警示标志、围栏，危险警示标志、围栏符合国家标准。</w:t>
      </w:r>
    </w:p>
    <w:p>
      <w:pPr>
        <w:spacing w:line="420" w:lineRule="exact"/>
        <w:ind w:firstLine="480" w:firstLineChars="200"/>
        <w:rPr>
          <w:sz w:val="24"/>
          <w:lang w:eastAsia="zh-CN"/>
        </w:rPr>
      </w:pPr>
      <w:r>
        <w:rPr>
          <w:sz w:val="24"/>
          <w:szCs w:val="24"/>
          <w:lang w:eastAsia="zh-CN"/>
        </w:rPr>
        <w:t>21.</w:t>
      </w:r>
      <w:r>
        <w:rPr>
          <w:rFonts w:hint="eastAsia"/>
          <w:sz w:val="24"/>
          <w:lang w:eastAsia="zh-CN"/>
        </w:rPr>
        <w:t>乙方所用工具、材料、备品备件应码放平稳，不得存在有倾翻、滚动、坠落和其它危险隐患。</w:t>
      </w:r>
    </w:p>
    <w:p>
      <w:pPr>
        <w:spacing w:line="420" w:lineRule="exact"/>
        <w:ind w:firstLine="480" w:firstLineChars="200"/>
        <w:rPr>
          <w:sz w:val="24"/>
          <w:lang w:eastAsia="zh-CN"/>
        </w:rPr>
      </w:pPr>
      <w:r>
        <w:rPr>
          <w:sz w:val="24"/>
          <w:szCs w:val="24"/>
          <w:lang w:eastAsia="zh-CN"/>
        </w:rPr>
        <w:t>22.</w:t>
      </w:r>
      <w:r>
        <w:rPr>
          <w:rFonts w:hint="eastAsia"/>
          <w:sz w:val="24"/>
          <w:szCs w:val="24"/>
          <w:lang w:eastAsia="zh-CN"/>
        </w:rPr>
        <w:t>乙方缴纳的履约保证金同时作为安全、环保风险抵押金使用，乙方发生事故罚款时，履约保证金不足，可从合同金额中扣除。项目验收结束且确认乙方无违规、事故后，甲方无息返还乙方风险抵押金。若乙方发生安全事故或违规，甲方根据事故或违规考核情况，按本协议第二条扣罚部分或全部风险抵押金。</w:t>
      </w:r>
    </w:p>
    <w:p>
      <w:pPr>
        <w:spacing w:line="420" w:lineRule="exact"/>
        <w:ind w:firstLine="480" w:firstLineChars="200"/>
        <w:rPr>
          <w:rFonts w:ascii="Calibri"/>
          <w:sz w:val="24"/>
          <w:szCs w:val="24"/>
          <w:lang w:eastAsia="zh-CN"/>
        </w:rPr>
      </w:pPr>
      <w:r>
        <w:rPr>
          <w:sz w:val="24"/>
          <w:szCs w:val="24"/>
          <w:lang w:eastAsia="zh-CN"/>
        </w:rPr>
        <w:t>23.</w:t>
      </w:r>
      <w:r>
        <w:rPr>
          <w:rFonts w:hint="eastAsia"/>
          <w:sz w:val="24"/>
          <w:szCs w:val="24"/>
          <w:lang w:eastAsia="zh-CN"/>
        </w:rPr>
        <w:t>乙方作业现场发生事故的，应立即报告监理和甲方，乙方应按《生产安全事故报告和调查处理条例》等法律、法规、规章的规定报告，并按照专项应急预案或者应急处置方案立即开展事故救援。</w:t>
      </w:r>
    </w:p>
    <w:p>
      <w:pPr>
        <w:spacing w:line="420" w:lineRule="exact"/>
        <w:ind w:firstLine="480" w:firstLineChars="200"/>
        <w:rPr>
          <w:sz w:val="24"/>
          <w:szCs w:val="24"/>
          <w:lang w:eastAsia="zh-CN"/>
        </w:rPr>
      </w:pPr>
      <w:r>
        <w:rPr>
          <w:sz w:val="24"/>
          <w:szCs w:val="24"/>
          <w:lang w:eastAsia="zh-CN"/>
        </w:rPr>
        <w:t>24.</w:t>
      </w:r>
      <w:r>
        <w:rPr>
          <w:rFonts w:hint="eastAsia"/>
          <w:sz w:val="24"/>
          <w:szCs w:val="24"/>
          <w:lang w:eastAsia="zh-CN"/>
        </w:rPr>
        <w:t>乙方不得随意更换项目关键人员，关键人员离开现场应提前告知甲方，并办理相关审批手续。</w:t>
      </w:r>
    </w:p>
    <w:p>
      <w:pPr>
        <w:spacing w:line="420" w:lineRule="exact"/>
        <w:ind w:firstLine="480" w:firstLineChars="200"/>
        <w:rPr>
          <w:sz w:val="24"/>
          <w:szCs w:val="24"/>
          <w:lang w:eastAsia="zh-CN"/>
        </w:rPr>
      </w:pPr>
      <w:r>
        <w:rPr>
          <w:sz w:val="24"/>
          <w:szCs w:val="24"/>
          <w:lang w:eastAsia="zh-CN"/>
        </w:rPr>
        <w:t>25.</w:t>
      </w:r>
      <w:r>
        <w:rPr>
          <w:rFonts w:hint="eastAsia"/>
          <w:sz w:val="24"/>
          <w:szCs w:val="24"/>
          <w:lang w:eastAsia="zh-CN"/>
        </w:rPr>
        <w:t>作业现场暂时停工的，乙方须做好现场安全防护工作。</w:t>
      </w:r>
    </w:p>
    <w:p>
      <w:pPr>
        <w:spacing w:line="420" w:lineRule="exact"/>
        <w:ind w:firstLine="480" w:firstLineChars="200"/>
        <w:rPr>
          <w:sz w:val="24"/>
          <w:szCs w:val="24"/>
          <w:lang w:eastAsia="zh-CN"/>
        </w:rPr>
      </w:pPr>
      <w:r>
        <w:rPr>
          <w:sz w:val="24"/>
          <w:szCs w:val="24"/>
          <w:lang w:eastAsia="zh-CN"/>
        </w:rPr>
        <w:t>26.</w:t>
      </w:r>
      <w:r>
        <w:rPr>
          <w:rFonts w:hint="eastAsia"/>
          <w:bCs/>
          <w:sz w:val="24"/>
          <w:lang w:eastAsia="zh-CN"/>
        </w:rPr>
        <w:t>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spacing w:line="420" w:lineRule="exact"/>
        <w:ind w:firstLine="480" w:firstLineChars="200"/>
        <w:rPr>
          <w:sz w:val="24"/>
          <w:szCs w:val="24"/>
          <w:lang w:eastAsia="zh-CN"/>
        </w:rPr>
      </w:pPr>
      <w:r>
        <w:rPr>
          <w:sz w:val="24"/>
          <w:szCs w:val="24"/>
          <w:lang w:eastAsia="zh-CN"/>
        </w:rPr>
        <w:t>27.</w:t>
      </w:r>
      <w:r>
        <w:rPr>
          <w:rFonts w:hint="eastAsia"/>
          <w:sz w:val="24"/>
          <w:lang w:eastAsia="zh-CN"/>
        </w:rPr>
        <w:t>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w:t>
      </w:r>
    </w:p>
    <w:p>
      <w:pPr>
        <w:spacing w:line="420" w:lineRule="exact"/>
        <w:ind w:firstLine="480" w:firstLineChars="200"/>
        <w:rPr>
          <w:sz w:val="24"/>
          <w:szCs w:val="24"/>
          <w:lang w:eastAsia="zh-CN"/>
        </w:rPr>
      </w:pPr>
      <w:r>
        <w:rPr>
          <w:sz w:val="24"/>
          <w:szCs w:val="24"/>
          <w:lang w:eastAsia="zh-CN"/>
        </w:rPr>
        <w:t>28.</w:t>
      </w:r>
      <w:r>
        <w:rPr>
          <w:rFonts w:hint="eastAsia"/>
          <w:sz w:val="24"/>
          <w:lang w:eastAsia="zh-CN"/>
        </w:rPr>
        <w:t>专职监护人禁止参与任何作业活动，主要履行现场安全监护职责,专职监护人必须穿专用红色“安全监护人”反光背心。</w:t>
      </w:r>
    </w:p>
    <w:p>
      <w:pPr>
        <w:spacing w:line="420" w:lineRule="exact"/>
        <w:ind w:firstLine="480" w:firstLineChars="200"/>
        <w:rPr>
          <w:sz w:val="24"/>
          <w:szCs w:val="24"/>
          <w:lang w:eastAsia="zh-CN"/>
        </w:rPr>
      </w:pPr>
      <w:r>
        <w:rPr>
          <w:sz w:val="24"/>
          <w:szCs w:val="24"/>
          <w:lang w:eastAsia="zh-CN"/>
        </w:rPr>
        <w:t>29.</w:t>
      </w:r>
      <w:r>
        <w:rPr>
          <w:rFonts w:hint="eastAsia"/>
          <w:bCs/>
          <w:sz w:val="24"/>
          <w:lang w:eastAsia="zh-CN"/>
        </w:rPr>
        <w:t>乙方必须设置安全管理员及卫生专员，每日负责做好作业区域内的安全、文明施工工作，做到有轮必有罩、有轴必有套、梯台必有栏、井沟必有盖及工完场清等，营造良好的安全、文明工作环境。</w:t>
      </w:r>
    </w:p>
    <w:p>
      <w:pPr>
        <w:spacing w:line="420" w:lineRule="exact"/>
        <w:ind w:firstLine="480" w:firstLineChars="200"/>
        <w:rPr>
          <w:sz w:val="24"/>
          <w:szCs w:val="24"/>
          <w:lang w:eastAsia="zh-CN"/>
        </w:rPr>
      </w:pPr>
      <w:r>
        <w:rPr>
          <w:sz w:val="24"/>
          <w:szCs w:val="24"/>
          <w:lang w:eastAsia="zh-CN"/>
        </w:rPr>
        <w:t>30.</w:t>
      </w:r>
      <w:r>
        <w:rPr>
          <w:rFonts w:hint="eastAsia"/>
          <w:sz w:val="24"/>
          <w:lang w:eastAsia="zh-CN"/>
        </w:rPr>
        <w:t>其它法律、法规、标准、规范、地方文件等要求的事项。</w:t>
      </w:r>
    </w:p>
    <w:p>
      <w:pPr>
        <w:spacing w:line="276" w:lineRule="auto"/>
        <w:ind w:firstLine="480" w:firstLineChars="200"/>
        <w:rPr>
          <w:sz w:val="24"/>
          <w:szCs w:val="24"/>
          <w:lang w:eastAsia="zh-CN"/>
        </w:rPr>
      </w:pPr>
      <w:bookmarkStart w:id="303" w:name="_Toc389985362"/>
      <w:bookmarkStart w:id="304" w:name="_Toc434694366"/>
      <w:bookmarkStart w:id="305" w:name="_Toc384944720"/>
      <w:bookmarkStart w:id="306" w:name="_Toc442016145"/>
      <w:bookmarkStart w:id="307" w:name="_Toc383301030"/>
      <w:bookmarkStart w:id="308" w:name="_Toc381911469"/>
      <w:bookmarkStart w:id="309" w:name="_Toc396037057"/>
      <w:bookmarkStart w:id="310" w:name="_Toc396036413"/>
      <w:bookmarkStart w:id="311" w:name="_Toc442133374"/>
      <w:bookmarkStart w:id="312" w:name="_Toc451698743"/>
      <w:bookmarkStart w:id="313" w:name="_Toc442022104"/>
      <w:bookmarkStart w:id="314" w:name="_Hlk132406554"/>
      <w:r>
        <w:rPr>
          <w:rFonts w:hint="eastAsia"/>
          <w:sz w:val="24"/>
          <w:szCs w:val="24"/>
          <w:lang w:eastAsia="zh-CN"/>
        </w:rPr>
        <w:t>第五条 隐患排查与治理</w:t>
      </w:r>
      <w:bookmarkEnd w:id="303"/>
      <w:bookmarkEnd w:id="304"/>
      <w:bookmarkEnd w:id="305"/>
      <w:bookmarkEnd w:id="306"/>
      <w:bookmarkEnd w:id="307"/>
      <w:bookmarkEnd w:id="308"/>
      <w:bookmarkEnd w:id="309"/>
      <w:bookmarkEnd w:id="310"/>
      <w:bookmarkEnd w:id="311"/>
      <w:bookmarkEnd w:id="312"/>
      <w:bookmarkEnd w:id="313"/>
    </w:p>
    <w:p>
      <w:pPr>
        <w:spacing w:line="276" w:lineRule="auto"/>
        <w:ind w:firstLine="480" w:firstLineChars="200"/>
        <w:rPr>
          <w:sz w:val="24"/>
          <w:szCs w:val="24"/>
          <w:lang w:eastAsia="zh-CN"/>
        </w:rPr>
      </w:pPr>
      <w:r>
        <w:rPr>
          <w:rFonts w:hint="eastAsia"/>
          <w:sz w:val="24"/>
          <w:szCs w:val="24"/>
          <w:lang w:eastAsia="zh-CN"/>
        </w:rPr>
        <w:t>（一）甲方应当建立健全事故隐患排查治理和建档、监控等项制度，对项目现场进行隐患排查并督促乙方整改，定期对隐患排查治理情况进行统计分析与报告。</w:t>
      </w:r>
    </w:p>
    <w:p>
      <w:pPr>
        <w:spacing w:line="276" w:lineRule="auto"/>
        <w:ind w:firstLine="480" w:firstLineChars="200"/>
        <w:rPr>
          <w:sz w:val="24"/>
          <w:szCs w:val="24"/>
          <w:lang w:eastAsia="zh-CN"/>
        </w:rPr>
      </w:pPr>
      <w:r>
        <w:rPr>
          <w:rFonts w:hint="eastAsia"/>
          <w:sz w:val="24"/>
          <w:szCs w:val="24"/>
          <w:lang w:eastAsia="zh-CN"/>
        </w:rPr>
        <w:t>(二)乙方应组织相关单位及外包单位对其所从事的作业活动开展危险源辨识工作。</w:t>
      </w:r>
    </w:p>
    <w:p>
      <w:pPr>
        <w:spacing w:line="276" w:lineRule="auto"/>
        <w:ind w:firstLine="480" w:firstLineChars="200"/>
        <w:rPr>
          <w:sz w:val="24"/>
          <w:szCs w:val="24"/>
          <w:lang w:eastAsia="zh-CN"/>
        </w:rPr>
      </w:pPr>
      <w:r>
        <w:rPr>
          <w:rFonts w:hint="eastAsia"/>
          <w:sz w:val="24"/>
          <w:szCs w:val="24"/>
          <w:lang w:eastAsia="zh-CN"/>
        </w:rPr>
        <w:t>(三)乙方应当定期排查并及时治理项目作业范围内的事故隐患（包括甲方人员排查及要求整改的事故隐患），建立台账，做好相关记录，并及时向甲方报告。</w:t>
      </w:r>
    </w:p>
    <w:p>
      <w:pPr>
        <w:spacing w:line="276" w:lineRule="auto"/>
        <w:ind w:firstLine="480" w:firstLineChars="200"/>
        <w:rPr>
          <w:sz w:val="24"/>
          <w:szCs w:val="24"/>
          <w:lang w:eastAsia="zh-CN"/>
        </w:rPr>
      </w:pPr>
      <w:r>
        <w:rPr>
          <w:rFonts w:hint="eastAsia"/>
          <w:sz w:val="24"/>
          <w:szCs w:val="24"/>
          <w:lang w:eastAsia="zh-CN"/>
        </w:rPr>
        <w:t>(四)乙方在项目作业范围内发现重大事故隐患后不能立即治理的，应当采取必要的防范措施，并及时书面报告甲方协商解决，消除事故隐患。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bookmarkStart w:id="315" w:name="_Toc384944721"/>
      <w:bookmarkStart w:id="316" w:name="_Toc389985363"/>
      <w:bookmarkStart w:id="317" w:name="_Toc396036414"/>
      <w:bookmarkStart w:id="318" w:name="_Toc396037058"/>
      <w:bookmarkStart w:id="319" w:name="_Toc383301031"/>
      <w:bookmarkStart w:id="320" w:name="_Toc442133375"/>
      <w:bookmarkStart w:id="321" w:name="_Toc381911470"/>
      <w:bookmarkStart w:id="322" w:name="_Toc442016146"/>
      <w:bookmarkStart w:id="323" w:name="_Toc434694367"/>
      <w:bookmarkStart w:id="324" w:name="_Toc451698744"/>
      <w:bookmarkStart w:id="325" w:name="_Toc442022105"/>
      <w:r>
        <w:rPr>
          <w:rFonts w:hint="eastAsia"/>
          <w:sz w:val="24"/>
          <w:szCs w:val="24"/>
          <w:lang w:eastAsia="zh-CN"/>
        </w:rPr>
        <w:t>第六条 安全教育与培训</w:t>
      </w:r>
      <w:bookmarkEnd w:id="315"/>
      <w:bookmarkEnd w:id="316"/>
      <w:bookmarkEnd w:id="317"/>
      <w:bookmarkEnd w:id="318"/>
      <w:bookmarkEnd w:id="319"/>
      <w:bookmarkEnd w:id="320"/>
      <w:bookmarkEnd w:id="321"/>
      <w:bookmarkEnd w:id="322"/>
      <w:bookmarkEnd w:id="323"/>
      <w:bookmarkEnd w:id="324"/>
      <w:bookmarkEnd w:id="325"/>
    </w:p>
    <w:p>
      <w:pPr>
        <w:spacing w:line="276" w:lineRule="auto"/>
        <w:ind w:firstLine="480" w:firstLineChars="200"/>
        <w:rPr>
          <w:sz w:val="24"/>
          <w:szCs w:val="24"/>
          <w:lang w:eastAsia="zh-CN"/>
        </w:rPr>
      </w:pPr>
      <w:r>
        <w:rPr>
          <w:rFonts w:hint="eastAsia"/>
          <w:sz w:val="24"/>
          <w:szCs w:val="24"/>
          <w:lang w:eastAsia="zh-CN"/>
        </w:rPr>
        <w:t>(一)甲方应当对乙方的安全教育与培训工作进行指导。</w:t>
      </w:r>
    </w:p>
    <w:p>
      <w:pPr>
        <w:spacing w:line="276" w:lineRule="auto"/>
        <w:ind w:firstLine="480" w:firstLineChars="200"/>
        <w:rPr>
          <w:sz w:val="24"/>
          <w:szCs w:val="24"/>
          <w:lang w:eastAsia="zh-CN"/>
        </w:rPr>
      </w:pPr>
      <w:r>
        <w:rPr>
          <w:rFonts w:hint="eastAsia"/>
          <w:sz w:val="24"/>
          <w:szCs w:val="24"/>
          <w:lang w:eastAsia="zh-CN"/>
        </w:rPr>
        <w:t>(二)甲方应当监督检查乙方开展员工安全教育培训工作情况。</w:t>
      </w:r>
    </w:p>
    <w:p>
      <w:pPr>
        <w:spacing w:line="276" w:lineRule="auto"/>
        <w:ind w:firstLine="480" w:firstLineChars="200"/>
        <w:rPr>
          <w:sz w:val="24"/>
          <w:szCs w:val="24"/>
          <w:lang w:eastAsia="zh-CN"/>
        </w:rPr>
      </w:pPr>
      <w:r>
        <w:rPr>
          <w:rFonts w:hint="eastAsia"/>
          <w:sz w:val="24"/>
          <w:szCs w:val="24"/>
          <w:lang w:eastAsia="zh-CN"/>
        </w:rPr>
        <w:t>(三)乙方应当制定本单位的安全教育培训工作计划。在作业项目开工前必须对参加作业人员进行安全教育培训和考试，保证从业人员掌握必需的安全生产知识、提高安全生产技能和应急逃生知识，同时对本单位员工开展“三级”安全教育。</w:t>
      </w:r>
    </w:p>
    <w:p>
      <w:pPr>
        <w:spacing w:line="276" w:lineRule="auto"/>
        <w:ind w:firstLine="480" w:firstLineChars="200"/>
        <w:rPr>
          <w:sz w:val="24"/>
          <w:szCs w:val="24"/>
          <w:lang w:eastAsia="zh-CN"/>
        </w:rPr>
      </w:pPr>
      <w:r>
        <w:rPr>
          <w:rFonts w:hint="eastAsia"/>
          <w:sz w:val="24"/>
          <w:szCs w:val="24"/>
          <w:lang w:eastAsia="zh-CN"/>
        </w:rPr>
        <w:t>(四)乙方应当按照相关法律、法规、规章和标准对本单位从业人员进行安全教育培训，保证从业人员掌握必需的安全生产知识、操作技能和应急逃生知识。</w:t>
      </w:r>
    </w:p>
    <w:p>
      <w:pPr>
        <w:spacing w:line="276" w:lineRule="auto"/>
        <w:ind w:firstLine="480" w:firstLineChars="200"/>
        <w:rPr>
          <w:sz w:val="24"/>
          <w:szCs w:val="24"/>
          <w:lang w:eastAsia="zh-CN"/>
        </w:rPr>
      </w:pPr>
      <w:r>
        <w:rPr>
          <w:rFonts w:hint="eastAsia"/>
          <w:sz w:val="24"/>
          <w:szCs w:val="24"/>
          <w:lang w:eastAsia="zh-CN"/>
        </w:rPr>
        <w:t>（五）乙方应加强作业现场应急管理，完善应急预案，配备现场作业所需的应急资源，并加强培训和演练。</w:t>
      </w:r>
    </w:p>
    <w:p>
      <w:pPr>
        <w:spacing w:line="276" w:lineRule="auto"/>
        <w:ind w:firstLine="480" w:firstLineChars="200"/>
        <w:rPr>
          <w:sz w:val="24"/>
          <w:szCs w:val="24"/>
          <w:lang w:eastAsia="zh-CN"/>
        </w:rPr>
      </w:pPr>
      <w:r>
        <w:rPr>
          <w:rFonts w:hint="eastAsia"/>
          <w:sz w:val="24"/>
          <w:szCs w:val="24"/>
          <w:lang w:eastAsia="zh-CN"/>
        </w:rPr>
        <w:t xml:space="preserve">乙方应对作业人员进行安全生产教育和培训，确保作业人员掌握本职工作所需的安全生产知识， </w:t>
      </w:r>
    </w:p>
    <w:p>
      <w:pPr>
        <w:spacing w:line="276" w:lineRule="auto"/>
        <w:ind w:firstLine="480" w:firstLineChars="200"/>
        <w:rPr>
          <w:sz w:val="24"/>
          <w:szCs w:val="24"/>
          <w:lang w:eastAsia="zh-CN"/>
        </w:rPr>
      </w:pPr>
      <w:bookmarkStart w:id="326" w:name="_Toc384944722"/>
      <w:bookmarkStart w:id="327" w:name="_Toc396037059"/>
      <w:bookmarkStart w:id="328" w:name="_Toc383301032"/>
      <w:bookmarkStart w:id="329" w:name="_Toc442133376"/>
      <w:bookmarkStart w:id="330" w:name="_Toc389985364"/>
      <w:bookmarkStart w:id="331" w:name="_Toc442022106"/>
      <w:bookmarkStart w:id="332" w:name="_Toc442016147"/>
      <w:bookmarkStart w:id="333" w:name="_Toc451698745"/>
      <w:bookmarkStart w:id="334" w:name="_Toc396036415"/>
      <w:bookmarkStart w:id="335" w:name="_Toc381911471"/>
      <w:bookmarkStart w:id="336" w:name="_Toc434694368"/>
      <w:r>
        <w:rPr>
          <w:rFonts w:hint="eastAsia"/>
          <w:sz w:val="24"/>
          <w:szCs w:val="24"/>
          <w:lang w:eastAsia="zh-CN"/>
        </w:rPr>
        <w:t>第七条 事故应急救援</w:t>
      </w:r>
      <w:bookmarkEnd w:id="326"/>
      <w:bookmarkEnd w:id="327"/>
      <w:bookmarkEnd w:id="328"/>
      <w:bookmarkEnd w:id="329"/>
      <w:bookmarkEnd w:id="330"/>
      <w:bookmarkEnd w:id="331"/>
      <w:bookmarkEnd w:id="332"/>
      <w:bookmarkEnd w:id="333"/>
      <w:bookmarkEnd w:id="334"/>
      <w:bookmarkEnd w:id="335"/>
      <w:bookmarkEnd w:id="336"/>
    </w:p>
    <w:p>
      <w:pPr>
        <w:spacing w:line="276" w:lineRule="auto"/>
        <w:ind w:firstLine="480" w:firstLineChars="200"/>
        <w:rPr>
          <w:sz w:val="24"/>
          <w:szCs w:val="24"/>
          <w:lang w:eastAsia="zh-CN"/>
        </w:rPr>
      </w:pPr>
      <w:r>
        <w:rPr>
          <w:rFonts w:hint="eastAsia"/>
          <w:sz w:val="24"/>
          <w:szCs w:val="24"/>
          <w:lang w:eastAsia="zh-CN"/>
        </w:rPr>
        <w:t>(一)应急准备。</w:t>
      </w:r>
    </w:p>
    <w:p>
      <w:pPr>
        <w:spacing w:line="276" w:lineRule="auto"/>
        <w:ind w:firstLine="480" w:firstLineChars="200"/>
        <w:rPr>
          <w:sz w:val="24"/>
          <w:szCs w:val="24"/>
          <w:lang w:eastAsia="zh-CN"/>
        </w:rPr>
      </w:pPr>
      <w:r>
        <w:rPr>
          <w:rFonts w:hint="eastAsia"/>
          <w:sz w:val="24"/>
          <w:szCs w:val="24"/>
          <w:lang w:eastAsia="zh-CN"/>
        </w:rPr>
        <w:t>1.甲方应当按照国家有关规定建立应急救援组织或者与其他应急救援组织签订救援协议，编制本单位事故应急预案，并定期组织演练。</w:t>
      </w:r>
    </w:p>
    <w:p>
      <w:pPr>
        <w:spacing w:line="276" w:lineRule="auto"/>
        <w:ind w:firstLine="480" w:firstLineChars="200"/>
        <w:rPr>
          <w:sz w:val="24"/>
          <w:szCs w:val="24"/>
          <w:lang w:eastAsia="zh-CN"/>
        </w:rPr>
      </w:pPr>
      <w:r>
        <w:rPr>
          <w:rFonts w:hint="eastAsia"/>
          <w:sz w:val="24"/>
          <w:szCs w:val="24"/>
          <w:lang w:eastAsia="zh-CN"/>
        </w:rPr>
        <w:t>2.甲方负责向乙方如实告知根据甲方能力所知的作业场所和岗位存在的危险因素，要求乙方制订防范措施以及事故应急预案。</w:t>
      </w:r>
    </w:p>
    <w:p>
      <w:pPr>
        <w:spacing w:line="276" w:lineRule="auto"/>
        <w:ind w:firstLine="480" w:firstLineChars="200"/>
        <w:rPr>
          <w:sz w:val="24"/>
          <w:szCs w:val="24"/>
          <w:lang w:eastAsia="zh-CN"/>
        </w:rPr>
      </w:pPr>
      <w:r>
        <w:rPr>
          <w:rFonts w:hint="eastAsia"/>
          <w:sz w:val="24"/>
          <w:szCs w:val="24"/>
          <w:lang w:eastAsia="zh-CN"/>
        </w:rPr>
        <w:t>3.甲方配置的应急救援设备设施和器材包括： 项目现场及附近车间的消防器材、正压式空气呼吸器、防毒面具、担架、应急通风机、四合一气体检测仪、应急药箱、救援绳等。</w:t>
      </w:r>
    </w:p>
    <w:p>
      <w:pPr>
        <w:spacing w:line="276" w:lineRule="auto"/>
        <w:ind w:firstLine="480" w:firstLineChars="200"/>
        <w:rPr>
          <w:sz w:val="24"/>
          <w:szCs w:val="24"/>
          <w:lang w:eastAsia="zh-CN"/>
        </w:rPr>
      </w:pPr>
      <w:r>
        <w:rPr>
          <w:rFonts w:hint="eastAsia"/>
          <w:sz w:val="24"/>
          <w:szCs w:val="24"/>
          <w:lang w:eastAsia="zh-CN"/>
        </w:rPr>
        <w:t>4.乙方应当编制与项目相适应的应急预案或者应急处置预案，并与甲方的相关预案接口,并定期组织演练或者参加甲方组织的演练。</w:t>
      </w:r>
    </w:p>
    <w:p>
      <w:pPr>
        <w:spacing w:line="276" w:lineRule="auto"/>
        <w:ind w:firstLine="480" w:firstLineChars="200"/>
        <w:rPr>
          <w:sz w:val="24"/>
          <w:szCs w:val="24"/>
          <w:lang w:eastAsia="zh-CN"/>
        </w:rPr>
      </w:pPr>
      <w:r>
        <w:rPr>
          <w:rFonts w:hint="eastAsia"/>
          <w:sz w:val="24"/>
          <w:szCs w:val="24"/>
          <w:lang w:eastAsia="zh-CN"/>
        </w:rPr>
        <w:t>4.乙方配置的应急救援设备设施和器材包括：                           。</w:t>
      </w:r>
    </w:p>
    <w:p>
      <w:pPr>
        <w:spacing w:line="276" w:lineRule="auto"/>
        <w:ind w:firstLine="480" w:firstLineChars="200"/>
        <w:rPr>
          <w:sz w:val="24"/>
          <w:szCs w:val="24"/>
          <w:lang w:eastAsia="zh-CN"/>
        </w:rPr>
      </w:pPr>
      <w:r>
        <w:rPr>
          <w:rFonts w:hint="eastAsia"/>
          <w:sz w:val="24"/>
          <w:szCs w:val="24"/>
          <w:lang w:eastAsia="zh-CN"/>
        </w:rPr>
        <w:t>(二)事故报告。</w:t>
      </w:r>
    </w:p>
    <w:p>
      <w:pPr>
        <w:spacing w:line="276" w:lineRule="auto"/>
        <w:ind w:firstLine="480" w:firstLineChars="200"/>
        <w:rPr>
          <w:sz w:val="24"/>
          <w:szCs w:val="24"/>
          <w:lang w:eastAsia="zh-CN"/>
        </w:rPr>
      </w:pPr>
      <w:r>
        <w:rPr>
          <w:rFonts w:hint="eastAsia"/>
          <w:sz w:val="24"/>
          <w:szCs w:val="24"/>
          <w:lang w:eastAsia="zh-CN"/>
        </w:rPr>
        <w:t>1.项目施工发生事故后，事故现场有关人员应当立即向乙方项目负责人报告；乙方项目负责人接到报告后，应当及时向甲乙双方的负责人报告。</w:t>
      </w:r>
    </w:p>
    <w:p>
      <w:pPr>
        <w:spacing w:line="276" w:lineRule="auto"/>
        <w:ind w:firstLine="480" w:firstLineChars="200"/>
        <w:rPr>
          <w:sz w:val="24"/>
          <w:szCs w:val="24"/>
          <w:lang w:eastAsia="zh-CN"/>
        </w:rPr>
      </w:pPr>
      <w:r>
        <w:rPr>
          <w:rFonts w:hint="eastAsia"/>
          <w:sz w:val="24"/>
          <w:szCs w:val="24"/>
          <w:lang w:eastAsia="zh-CN"/>
        </w:rPr>
        <w:t>2.项目施工发生事故后，甲方负责人应当按照《生产安全事故报告和调查处理条例》(国务院令第493号)等法律、法规、规章的规定报告。</w:t>
      </w:r>
    </w:p>
    <w:p>
      <w:pPr>
        <w:spacing w:line="276" w:lineRule="auto"/>
        <w:ind w:firstLine="480" w:firstLineChars="200"/>
        <w:rPr>
          <w:sz w:val="24"/>
          <w:szCs w:val="24"/>
          <w:lang w:eastAsia="zh-CN"/>
        </w:rPr>
      </w:pPr>
      <w:r>
        <w:rPr>
          <w:rFonts w:hint="eastAsia"/>
          <w:sz w:val="24"/>
          <w:szCs w:val="24"/>
          <w:lang w:eastAsia="zh-CN"/>
        </w:rPr>
        <w:t>(三)事故救援。</w:t>
      </w:r>
    </w:p>
    <w:p>
      <w:pPr>
        <w:spacing w:line="276" w:lineRule="auto"/>
        <w:ind w:firstLine="480" w:firstLineChars="200"/>
        <w:rPr>
          <w:sz w:val="24"/>
          <w:szCs w:val="24"/>
          <w:lang w:eastAsia="zh-CN"/>
        </w:rPr>
      </w:pPr>
      <w:r>
        <w:rPr>
          <w:rFonts w:hint="eastAsia"/>
          <w:sz w:val="24"/>
          <w:szCs w:val="24"/>
          <w:lang w:eastAsia="zh-CN"/>
        </w:rPr>
        <w:t>1.项目施工发生事故后，乙方应当按照专项应急预案或者应急处置方案立即开展事故救援。保护好事故现场。</w:t>
      </w:r>
    </w:p>
    <w:p>
      <w:pPr>
        <w:spacing w:line="276" w:lineRule="auto"/>
        <w:ind w:firstLine="480" w:firstLineChars="200"/>
        <w:rPr>
          <w:sz w:val="24"/>
          <w:szCs w:val="24"/>
          <w:lang w:eastAsia="zh-CN"/>
        </w:rPr>
      </w:pPr>
      <w:r>
        <w:rPr>
          <w:rFonts w:hint="eastAsia"/>
          <w:sz w:val="24"/>
          <w:szCs w:val="24"/>
          <w:lang w:eastAsia="zh-CN"/>
        </w:rPr>
        <w:t>2.项目施工发生事故后，甲方应当按照应急预案要求，立即开展应急救援，负责指挥、协调事故救援工作，充分调动甲乙双方的应急资源。</w:t>
      </w:r>
    </w:p>
    <w:p>
      <w:pPr>
        <w:spacing w:line="276" w:lineRule="auto"/>
        <w:ind w:firstLine="480" w:firstLineChars="200"/>
        <w:rPr>
          <w:sz w:val="24"/>
          <w:szCs w:val="24"/>
          <w:lang w:eastAsia="zh-CN"/>
        </w:rPr>
      </w:pPr>
      <w:r>
        <w:rPr>
          <w:rFonts w:hint="eastAsia"/>
          <w:sz w:val="24"/>
          <w:szCs w:val="24"/>
          <w:lang w:eastAsia="zh-CN"/>
        </w:rPr>
        <w:t>(四)事故处理。</w:t>
      </w:r>
    </w:p>
    <w:p>
      <w:pPr>
        <w:spacing w:line="276" w:lineRule="auto"/>
        <w:ind w:firstLine="480" w:firstLineChars="200"/>
        <w:rPr>
          <w:sz w:val="24"/>
          <w:szCs w:val="24"/>
          <w:lang w:eastAsia="zh-CN"/>
        </w:rPr>
      </w:pPr>
      <w:r>
        <w:rPr>
          <w:rFonts w:hint="eastAsia"/>
          <w:sz w:val="24"/>
          <w:szCs w:val="24"/>
          <w:lang w:eastAsia="zh-CN"/>
        </w:rPr>
        <w:t>1. 在发生安全事故后应积极配合甲方组织开展的对事故的相关调查。</w:t>
      </w:r>
    </w:p>
    <w:p>
      <w:pPr>
        <w:spacing w:line="276" w:lineRule="auto"/>
        <w:ind w:firstLine="480" w:firstLineChars="200"/>
        <w:rPr>
          <w:sz w:val="24"/>
          <w:szCs w:val="24"/>
          <w:lang w:eastAsia="zh-CN"/>
        </w:rPr>
      </w:pPr>
      <w:r>
        <w:rPr>
          <w:rFonts w:hint="eastAsia"/>
          <w:sz w:val="24"/>
          <w:szCs w:val="24"/>
          <w:lang w:eastAsia="zh-CN"/>
        </w:rPr>
        <w:t>2.事故调查结案后，甲乙双方根据事故调查处理结论承担各自相应责任。</w:t>
      </w:r>
    </w:p>
    <w:p>
      <w:pPr>
        <w:spacing w:line="276" w:lineRule="auto"/>
        <w:ind w:firstLine="480" w:firstLineChars="200"/>
        <w:rPr>
          <w:sz w:val="24"/>
          <w:szCs w:val="24"/>
          <w:lang w:eastAsia="zh-CN"/>
        </w:rPr>
      </w:pPr>
      <w:r>
        <w:rPr>
          <w:rFonts w:hint="eastAsia"/>
          <w:sz w:val="24"/>
          <w:szCs w:val="24"/>
          <w:lang w:eastAsia="zh-CN"/>
        </w:rPr>
        <w:t>3.甲方应当承担的经济处罚不得转嫁或者变相转嫁给乙方。</w:t>
      </w:r>
    </w:p>
    <w:p>
      <w:pPr>
        <w:spacing w:line="276" w:lineRule="auto"/>
        <w:ind w:firstLine="480" w:firstLineChars="200"/>
        <w:rPr>
          <w:sz w:val="24"/>
          <w:szCs w:val="24"/>
          <w:lang w:eastAsia="zh-CN"/>
        </w:rPr>
      </w:pPr>
      <w:r>
        <w:rPr>
          <w:rFonts w:hint="eastAsia"/>
          <w:sz w:val="24"/>
          <w:szCs w:val="24"/>
          <w:lang w:eastAsia="zh-CN"/>
        </w:rPr>
        <w:t>4.乙方对发生安全事故坚持“四不放过”原则的指导思想，不隐瞒、谎报，并在员工中开展事故分析、教育，防止同类事故的再次发生。</w:t>
      </w:r>
    </w:p>
    <w:p>
      <w:pPr>
        <w:spacing w:line="276" w:lineRule="auto"/>
        <w:ind w:firstLine="480" w:firstLineChars="200"/>
        <w:rPr>
          <w:sz w:val="24"/>
          <w:szCs w:val="24"/>
          <w:lang w:eastAsia="zh-CN"/>
        </w:rPr>
      </w:pPr>
      <w:r>
        <w:rPr>
          <w:rFonts w:hint="eastAsia"/>
          <w:sz w:val="24"/>
          <w:szCs w:val="24"/>
          <w:lang w:eastAsia="zh-CN"/>
        </w:rPr>
        <w:t>第八条 信息沟通：甲乙双方定期召开安全沟通会议，其他安全环保重大事项应立即报告甲方或备案。</w:t>
      </w:r>
    </w:p>
    <w:p>
      <w:pPr>
        <w:spacing w:line="276" w:lineRule="auto"/>
        <w:ind w:firstLine="480" w:firstLineChars="200"/>
        <w:rPr>
          <w:sz w:val="24"/>
          <w:szCs w:val="24"/>
          <w:lang w:eastAsia="zh-CN"/>
        </w:rPr>
      </w:pPr>
      <w:bookmarkStart w:id="337" w:name="_Toc434694369"/>
      <w:bookmarkStart w:id="338" w:name="_Toc442016148"/>
      <w:bookmarkStart w:id="339" w:name="_Toc383301033"/>
      <w:bookmarkStart w:id="340" w:name="_Toc451698746"/>
      <w:bookmarkStart w:id="341" w:name="_Toc389985365"/>
      <w:bookmarkStart w:id="342" w:name="_Toc381911472"/>
      <w:bookmarkStart w:id="343" w:name="_Toc442133377"/>
      <w:bookmarkStart w:id="344" w:name="_Toc396037060"/>
      <w:bookmarkStart w:id="345" w:name="_Toc384944723"/>
      <w:bookmarkStart w:id="346" w:name="_Toc442022107"/>
      <w:bookmarkStart w:id="347" w:name="_Toc396036416"/>
      <w:r>
        <w:rPr>
          <w:rFonts w:hint="eastAsia"/>
          <w:sz w:val="24"/>
          <w:szCs w:val="24"/>
          <w:lang w:eastAsia="zh-CN"/>
        </w:rPr>
        <w:t>第九条 安全检查与考评</w:t>
      </w:r>
      <w:bookmarkEnd w:id="337"/>
      <w:bookmarkEnd w:id="338"/>
      <w:bookmarkEnd w:id="339"/>
      <w:bookmarkEnd w:id="340"/>
      <w:bookmarkEnd w:id="341"/>
      <w:bookmarkEnd w:id="342"/>
      <w:bookmarkEnd w:id="343"/>
      <w:bookmarkEnd w:id="344"/>
      <w:bookmarkEnd w:id="345"/>
      <w:bookmarkEnd w:id="346"/>
      <w:bookmarkEnd w:id="347"/>
    </w:p>
    <w:p>
      <w:pPr>
        <w:spacing w:line="276" w:lineRule="auto"/>
        <w:ind w:firstLine="480" w:firstLineChars="200"/>
        <w:rPr>
          <w:sz w:val="24"/>
          <w:szCs w:val="24"/>
          <w:lang w:eastAsia="zh-CN"/>
        </w:rPr>
      </w:pPr>
      <w:r>
        <w:rPr>
          <w:rFonts w:hint="eastAsia"/>
          <w:sz w:val="24"/>
          <w:szCs w:val="24"/>
          <w:lang w:eastAsia="zh-CN"/>
        </w:rPr>
        <w:t>1.甲方应当建立健全项目施工的安全生产考核机制，制定考核办法，对乙方进行安全生产考核。</w:t>
      </w:r>
    </w:p>
    <w:p>
      <w:pPr>
        <w:spacing w:line="276" w:lineRule="auto"/>
        <w:ind w:firstLine="480" w:firstLineChars="200"/>
        <w:rPr>
          <w:sz w:val="24"/>
          <w:szCs w:val="24"/>
          <w:lang w:eastAsia="zh-CN"/>
        </w:rPr>
      </w:pPr>
      <w:r>
        <w:rPr>
          <w:rFonts w:hint="eastAsia"/>
          <w:sz w:val="24"/>
          <w:szCs w:val="24"/>
          <w:lang w:eastAsia="zh-CN"/>
        </w:rPr>
        <w:t>2.甲方应当加强项目监督检查工作，发现乙方违反法律、法规、规章和标准的违章违纪行为，及时进行教育，有权纠正和考核，对不听劝告、直至清退出场。</w:t>
      </w:r>
    </w:p>
    <w:p>
      <w:pPr>
        <w:spacing w:line="276" w:lineRule="auto"/>
        <w:ind w:firstLine="480" w:firstLineChars="200"/>
        <w:rPr>
          <w:sz w:val="24"/>
          <w:szCs w:val="24"/>
          <w:lang w:eastAsia="zh-CN"/>
        </w:rPr>
      </w:pPr>
      <w:r>
        <w:rPr>
          <w:rFonts w:hint="eastAsia"/>
          <w:sz w:val="24"/>
          <w:szCs w:val="24"/>
          <w:lang w:eastAsia="zh-CN"/>
        </w:rPr>
        <w:t>3.甲方审查乙方相应的作业资格证书、作业方案和外包商、作业现场的设备、设施、建（构）筑物和人员作业安全状况等。</w:t>
      </w:r>
    </w:p>
    <w:p>
      <w:pPr>
        <w:spacing w:line="276" w:lineRule="auto"/>
        <w:ind w:firstLine="480" w:firstLineChars="200"/>
        <w:rPr>
          <w:sz w:val="24"/>
          <w:szCs w:val="24"/>
          <w:lang w:eastAsia="zh-CN"/>
        </w:rPr>
      </w:pPr>
      <w:r>
        <w:rPr>
          <w:rFonts w:hint="eastAsia"/>
          <w:sz w:val="24"/>
          <w:szCs w:val="24"/>
          <w:lang w:eastAsia="zh-CN"/>
        </w:rPr>
        <w:t>4.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pPr>
        <w:spacing w:line="276" w:lineRule="auto"/>
        <w:ind w:firstLine="480" w:firstLineChars="200"/>
        <w:rPr>
          <w:sz w:val="24"/>
          <w:szCs w:val="24"/>
          <w:lang w:eastAsia="zh-CN"/>
        </w:rPr>
      </w:pPr>
      <w:r>
        <w:rPr>
          <w:rFonts w:hint="eastAsia"/>
          <w:sz w:val="24"/>
          <w:szCs w:val="24"/>
          <w:lang w:eastAsia="zh-CN"/>
        </w:rPr>
        <w:t>5.乙方负责项目范围内的作业安全管理，制定施工方案，加强项目作业现场的日常安全检查，做好相关记录，落实各项规章制度和安全操作规程，消除人的不安全行为和物的不安全状态。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r>
        <w:rPr>
          <w:rFonts w:hint="eastAsia"/>
          <w:sz w:val="24"/>
          <w:szCs w:val="24"/>
          <w:lang w:eastAsia="zh-CN"/>
        </w:rPr>
        <w:t>6.乙方应当接受甲方的监督管理，遵守甲方的有关规章制度的要求。同时，乙方有权拒绝甲方违章指挥和强令冒险作业。</w:t>
      </w:r>
    </w:p>
    <w:p>
      <w:pPr>
        <w:spacing w:line="276" w:lineRule="auto"/>
        <w:ind w:firstLine="480" w:firstLineChars="200"/>
        <w:rPr>
          <w:sz w:val="24"/>
          <w:szCs w:val="24"/>
          <w:lang w:eastAsia="zh-CN"/>
        </w:rPr>
      </w:pPr>
      <w:r>
        <w:rPr>
          <w:rFonts w:hint="eastAsia"/>
          <w:sz w:val="24"/>
          <w:szCs w:val="24"/>
          <w:lang w:eastAsia="zh-CN"/>
        </w:rPr>
        <w:t>7.乙方应当向甲方提供安全生产考核所需资料，接受甲方的考核与奖惩。</w:t>
      </w:r>
      <w:bookmarkEnd w:id="314"/>
    </w:p>
    <w:p>
      <w:pPr>
        <w:spacing w:line="276" w:lineRule="auto"/>
        <w:ind w:firstLine="480" w:firstLineChars="200"/>
        <w:rPr>
          <w:sz w:val="24"/>
          <w:szCs w:val="24"/>
          <w:lang w:eastAsia="zh-CN"/>
        </w:rPr>
      </w:pPr>
      <w:r>
        <w:rPr>
          <w:rFonts w:hint="eastAsia"/>
          <w:sz w:val="24"/>
          <w:szCs w:val="24"/>
          <w:lang w:eastAsia="zh-CN"/>
        </w:rPr>
        <w:t>（七）风险抵押金考核</w:t>
      </w:r>
    </w:p>
    <w:p>
      <w:pPr>
        <w:spacing w:line="276" w:lineRule="auto"/>
        <w:ind w:firstLine="480" w:firstLineChars="200"/>
        <w:rPr>
          <w:sz w:val="24"/>
          <w:szCs w:val="24"/>
          <w:lang w:eastAsia="zh-CN"/>
        </w:rPr>
      </w:pPr>
      <w:r>
        <w:rPr>
          <w:rFonts w:hint="eastAsia"/>
          <w:sz w:val="24"/>
          <w:szCs w:val="24"/>
          <w:lang w:eastAsia="zh-CN"/>
        </w:rPr>
        <w:t>1.乙方违反甲方各项安全管理规定的，（如违反甲方危险作业要求、使用不安全的工具、设备、未按要求佩戴相对应的劳保防护用品、未做到工完场清或未及时搞好现场卫生、作业过程违反操作规程等），一般违规扣200元/次；严重违规（糖业10条禁令）扣500元/次，重复违反扣1000元/次，违反《中粮集团</w:t>
      </w:r>
      <w:bookmarkStart w:id="348" w:name="_Hlk132701874"/>
      <w:r>
        <w:rPr>
          <w:rFonts w:hint="eastAsia"/>
          <w:sz w:val="24"/>
          <w:szCs w:val="24"/>
          <w:lang w:eastAsia="zh-CN"/>
        </w:rPr>
        <w:t>承包商与工程项目管理安全</w:t>
      </w:r>
      <w:bookmarkEnd w:id="348"/>
      <w:r>
        <w:rPr>
          <w:rFonts w:hint="eastAsia"/>
          <w:sz w:val="24"/>
          <w:szCs w:val="24"/>
          <w:lang w:eastAsia="zh-CN"/>
        </w:rPr>
        <w:t>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pPr>
        <w:spacing w:line="276" w:lineRule="auto"/>
        <w:ind w:firstLine="480" w:firstLineChars="200"/>
        <w:rPr>
          <w:sz w:val="24"/>
          <w:szCs w:val="24"/>
          <w:lang w:eastAsia="zh-CN"/>
        </w:rPr>
      </w:pPr>
      <w:r>
        <w:rPr>
          <w:rFonts w:hint="eastAsia"/>
          <w:sz w:val="24"/>
          <w:szCs w:val="24"/>
          <w:lang w:eastAsia="zh-CN"/>
        </w:rPr>
        <w:t>乙方发生事故罚款时，履约保证金不足，可从合同金额中扣除。</w:t>
      </w:r>
    </w:p>
    <w:p>
      <w:pPr>
        <w:spacing w:line="276" w:lineRule="auto"/>
        <w:ind w:firstLine="480" w:firstLineChars="200"/>
        <w:rPr>
          <w:sz w:val="24"/>
          <w:szCs w:val="24"/>
          <w:lang w:eastAsia="zh-CN"/>
        </w:rPr>
      </w:pPr>
      <w:r>
        <w:rPr>
          <w:rFonts w:hint="eastAsia"/>
          <w:sz w:val="24"/>
          <w:szCs w:val="24"/>
          <w:lang w:eastAsia="zh-CN"/>
        </w:rPr>
        <w:t>2.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pPr>
        <w:spacing w:line="276" w:lineRule="auto"/>
        <w:ind w:firstLine="480" w:firstLineChars="200"/>
        <w:rPr>
          <w:sz w:val="24"/>
          <w:szCs w:val="24"/>
          <w:lang w:eastAsia="zh-CN"/>
        </w:rPr>
      </w:pPr>
      <w:r>
        <w:rPr>
          <w:rFonts w:hint="eastAsia"/>
          <w:sz w:val="24"/>
          <w:szCs w:val="24"/>
          <w:lang w:eastAsia="zh-CN"/>
        </w:rPr>
        <w:t>3.乙方作业过程中违反国家有关法律法规，受到行政、经济、刑事处罚的，由乙方自行承担责任。</w:t>
      </w:r>
    </w:p>
    <w:p>
      <w:pPr>
        <w:spacing w:line="276" w:lineRule="auto"/>
        <w:ind w:firstLine="480" w:firstLineChars="200"/>
        <w:rPr>
          <w:sz w:val="24"/>
          <w:szCs w:val="24"/>
          <w:lang w:eastAsia="zh-CN"/>
        </w:rPr>
      </w:pPr>
      <w:r>
        <w:rPr>
          <w:rFonts w:hint="eastAsia"/>
          <w:sz w:val="24"/>
          <w:szCs w:val="24"/>
          <w:lang w:eastAsia="zh-CN"/>
        </w:rPr>
        <w:t>4.乙方施工现场发生重伤1-2人责任事故，甲方扣罚该项目风险抵押金总额的20％（1人）、60%（2人）；若乙方施工现场发生死亡1人及以上或重伤3人及以上责任事故，甲方扣罚该项目全部风险抵押金。项目验收结束且确认乙方无违规、事故后，甲方无息返还乙方风险抵押金。</w:t>
      </w:r>
    </w:p>
    <w:p>
      <w:pPr>
        <w:spacing w:line="276" w:lineRule="auto"/>
        <w:ind w:firstLine="480" w:firstLineChars="200"/>
        <w:rPr>
          <w:sz w:val="24"/>
          <w:szCs w:val="24"/>
          <w:lang w:eastAsia="zh-CN"/>
        </w:rPr>
      </w:pPr>
      <w:bookmarkStart w:id="349" w:name="_Toc396037061"/>
      <w:bookmarkStart w:id="350" w:name="_Toc434694370"/>
      <w:bookmarkStart w:id="351" w:name="_Toc381911473"/>
      <w:bookmarkStart w:id="352" w:name="_Toc442022108"/>
      <w:bookmarkStart w:id="353" w:name="_Toc389985366"/>
      <w:bookmarkStart w:id="354" w:name="_Toc442016149"/>
      <w:bookmarkStart w:id="355" w:name="_Toc383301034"/>
      <w:bookmarkStart w:id="356" w:name="_Toc384944724"/>
      <w:bookmarkStart w:id="357" w:name="_Toc442133378"/>
      <w:bookmarkStart w:id="358" w:name="_Toc451698747"/>
      <w:bookmarkStart w:id="359" w:name="_Toc396036417"/>
      <w:r>
        <w:rPr>
          <w:rFonts w:hint="eastAsia"/>
          <w:sz w:val="24"/>
          <w:szCs w:val="24"/>
          <w:lang w:eastAsia="zh-CN"/>
        </w:rPr>
        <w:t>第十条 违约责任</w:t>
      </w:r>
      <w:bookmarkEnd w:id="349"/>
      <w:bookmarkEnd w:id="350"/>
      <w:bookmarkEnd w:id="351"/>
      <w:bookmarkEnd w:id="352"/>
      <w:bookmarkEnd w:id="353"/>
      <w:bookmarkEnd w:id="354"/>
      <w:bookmarkEnd w:id="355"/>
      <w:bookmarkEnd w:id="356"/>
      <w:bookmarkEnd w:id="357"/>
      <w:bookmarkEnd w:id="358"/>
      <w:bookmarkEnd w:id="359"/>
    </w:p>
    <w:p>
      <w:pPr>
        <w:spacing w:line="276" w:lineRule="auto"/>
        <w:ind w:firstLine="480" w:firstLineChars="200"/>
        <w:rPr>
          <w:sz w:val="24"/>
          <w:szCs w:val="24"/>
          <w:lang w:eastAsia="zh-CN"/>
        </w:rPr>
      </w:pPr>
      <w:r>
        <w:rPr>
          <w:rFonts w:hint="eastAsia"/>
          <w:sz w:val="24"/>
          <w:szCs w:val="24"/>
          <w:lang w:eastAsia="zh-CN"/>
        </w:rPr>
        <w:t>(一)甲乙双方遵守法律、法规、规章规定的义务，并享有相应的权利。</w:t>
      </w:r>
    </w:p>
    <w:p>
      <w:pPr>
        <w:spacing w:line="276" w:lineRule="auto"/>
        <w:ind w:firstLine="480" w:firstLineChars="200"/>
        <w:rPr>
          <w:sz w:val="24"/>
          <w:szCs w:val="24"/>
          <w:lang w:eastAsia="zh-CN"/>
        </w:rPr>
      </w:pPr>
      <w:r>
        <w:rPr>
          <w:rFonts w:hint="eastAsia"/>
          <w:sz w:val="24"/>
          <w:szCs w:val="24"/>
          <w:lang w:eastAsia="zh-CN"/>
        </w:rPr>
        <w:t>(二)甲方违约</w:t>
      </w:r>
    </w:p>
    <w:p>
      <w:pPr>
        <w:spacing w:line="276" w:lineRule="auto"/>
        <w:ind w:firstLine="480" w:firstLineChars="200"/>
        <w:rPr>
          <w:sz w:val="24"/>
          <w:szCs w:val="24"/>
          <w:lang w:eastAsia="zh-CN"/>
        </w:rPr>
      </w:pPr>
      <w:r>
        <w:rPr>
          <w:rFonts w:hint="eastAsia"/>
          <w:sz w:val="24"/>
          <w:szCs w:val="24"/>
          <w:lang w:eastAsia="zh-CN"/>
        </w:rPr>
        <w:t>当发生下列情况之一的，甲方承担违约责任，依法赔偿给乙方造成的经济损失；因违约造成生产安全事故的，按照相关法律、法规、规章的规定，甲方依法承担相应责任：</w:t>
      </w:r>
    </w:p>
    <w:p>
      <w:pPr>
        <w:spacing w:line="276" w:lineRule="auto"/>
        <w:ind w:firstLine="480" w:firstLineChars="200"/>
        <w:rPr>
          <w:sz w:val="24"/>
          <w:szCs w:val="24"/>
          <w:lang w:eastAsia="zh-CN"/>
        </w:rPr>
      </w:pPr>
      <w:r>
        <w:rPr>
          <w:rFonts w:hint="eastAsia"/>
          <w:sz w:val="24"/>
          <w:szCs w:val="24"/>
          <w:lang w:eastAsia="zh-CN"/>
        </w:rPr>
        <w:t>1.甲方擅自压缩项目合同约定的工期，违章指挥或者强令乙方及其从业人员冒险作业的；</w:t>
      </w:r>
    </w:p>
    <w:p>
      <w:pPr>
        <w:spacing w:line="276" w:lineRule="auto"/>
        <w:ind w:firstLine="480" w:firstLineChars="200"/>
        <w:rPr>
          <w:sz w:val="24"/>
          <w:szCs w:val="24"/>
          <w:lang w:eastAsia="zh-CN"/>
        </w:rPr>
      </w:pPr>
      <w:r>
        <w:rPr>
          <w:rFonts w:hint="eastAsia"/>
          <w:sz w:val="24"/>
          <w:szCs w:val="24"/>
          <w:lang w:eastAsia="zh-CN"/>
        </w:rPr>
        <w:t>2.甲方未提供项目施工作业所必要的图纸资料，未向乙方进行技术交底的；</w:t>
      </w:r>
    </w:p>
    <w:p>
      <w:pPr>
        <w:spacing w:line="276" w:lineRule="auto"/>
        <w:ind w:firstLine="480" w:firstLineChars="200"/>
        <w:rPr>
          <w:sz w:val="24"/>
          <w:szCs w:val="24"/>
          <w:lang w:eastAsia="zh-CN"/>
        </w:rPr>
      </w:pPr>
      <w:r>
        <w:rPr>
          <w:rFonts w:hint="eastAsia"/>
          <w:sz w:val="24"/>
          <w:szCs w:val="24"/>
          <w:lang w:eastAsia="zh-CN"/>
        </w:rPr>
        <w:t>3.甲方不能提供合法的外包项目的；</w:t>
      </w:r>
    </w:p>
    <w:p>
      <w:pPr>
        <w:spacing w:line="276" w:lineRule="auto"/>
        <w:ind w:firstLine="480" w:firstLineChars="200"/>
        <w:rPr>
          <w:sz w:val="24"/>
          <w:szCs w:val="24"/>
          <w:lang w:eastAsia="zh-CN"/>
        </w:rPr>
      </w:pPr>
      <w:r>
        <w:rPr>
          <w:rFonts w:hint="eastAsia"/>
          <w:sz w:val="24"/>
          <w:szCs w:val="24"/>
          <w:lang w:eastAsia="zh-CN"/>
        </w:rPr>
        <w:t>4.甲方不能保证与外包项目有关的生产系统安全设施正常运行的；</w:t>
      </w:r>
    </w:p>
    <w:p>
      <w:pPr>
        <w:spacing w:line="276" w:lineRule="auto"/>
        <w:ind w:firstLine="480" w:firstLineChars="200"/>
        <w:rPr>
          <w:sz w:val="24"/>
          <w:szCs w:val="24"/>
          <w:lang w:eastAsia="zh-CN"/>
        </w:rPr>
      </w:pPr>
      <w:r>
        <w:rPr>
          <w:rFonts w:hint="eastAsia"/>
          <w:sz w:val="24"/>
          <w:szCs w:val="24"/>
          <w:lang w:eastAsia="zh-CN"/>
        </w:rPr>
        <w:t>5.甲方违反项目设计安排乙方施工作业的；</w:t>
      </w:r>
    </w:p>
    <w:p>
      <w:pPr>
        <w:spacing w:line="276" w:lineRule="auto"/>
        <w:ind w:firstLine="480" w:firstLineChars="200"/>
        <w:rPr>
          <w:sz w:val="24"/>
          <w:szCs w:val="24"/>
          <w:lang w:eastAsia="zh-CN"/>
        </w:rPr>
      </w:pPr>
      <w:r>
        <w:rPr>
          <w:rFonts w:hint="eastAsia"/>
          <w:sz w:val="24"/>
          <w:szCs w:val="24"/>
          <w:lang w:eastAsia="zh-CN"/>
        </w:rPr>
        <w:t>6.甲方未按照合同或者协议约定支付应当由甲方承担的项目安全生产费用的；</w:t>
      </w:r>
    </w:p>
    <w:p>
      <w:pPr>
        <w:spacing w:line="276" w:lineRule="auto"/>
        <w:ind w:firstLine="480" w:firstLineChars="200"/>
        <w:rPr>
          <w:sz w:val="24"/>
          <w:szCs w:val="24"/>
          <w:lang w:eastAsia="zh-CN"/>
        </w:rPr>
      </w:pPr>
      <w:r>
        <w:rPr>
          <w:rFonts w:hint="eastAsia"/>
          <w:sz w:val="24"/>
          <w:szCs w:val="24"/>
          <w:lang w:eastAsia="zh-CN"/>
        </w:rPr>
        <w:t>7.发生事故后，甲方未及时组织开展应急救援工作的；</w:t>
      </w:r>
    </w:p>
    <w:p>
      <w:pPr>
        <w:spacing w:line="276" w:lineRule="auto"/>
        <w:ind w:firstLine="480" w:firstLineChars="200"/>
        <w:rPr>
          <w:sz w:val="24"/>
          <w:szCs w:val="24"/>
          <w:lang w:eastAsia="zh-CN"/>
        </w:rPr>
      </w:pPr>
      <w:r>
        <w:rPr>
          <w:rFonts w:hint="eastAsia"/>
          <w:sz w:val="24"/>
          <w:szCs w:val="24"/>
          <w:lang w:eastAsia="zh-CN"/>
        </w:rPr>
        <w:t>8.甲方不履行协议义务或不按协议约定履行义务的其他情况。</w:t>
      </w:r>
    </w:p>
    <w:p>
      <w:pPr>
        <w:spacing w:line="276" w:lineRule="auto"/>
        <w:ind w:firstLine="480" w:firstLineChars="200"/>
        <w:rPr>
          <w:sz w:val="24"/>
          <w:szCs w:val="24"/>
          <w:lang w:eastAsia="zh-CN"/>
        </w:rPr>
      </w:pPr>
      <w:r>
        <w:rPr>
          <w:rFonts w:hint="eastAsia"/>
          <w:sz w:val="24"/>
          <w:szCs w:val="24"/>
          <w:lang w:eastAsia="zh-CN"/>
        </w:rPr>
        <w:t>(三)乙方违约</w:t>
      </w:r>
    </w:p>
    <w:p>
      <w:pPr>
        <w:spacing w:line="276" w:lineRule="auto"/>
        <w:ind w:firstLine="480" w:firstLineChars="200"/>
        <w:rPr>
          <w:sz w:val="24"/>
          <w:szCs w:val="24"/>
          <w:lang w:eastAsia="zh-CN"/>
        </w:rPr>
      </w:pPr>
      <w:r>
        <w:rPr>
          <w:rFonts w:hint="eastAsia"/>
          <w:sz w:val="24"/>
          <w:szCs w:val="24"/>
          <w:lang w:eastAsia="zh-CN"/>
        </w:rPr>
        <w:t>当发生下列情况之一的，乙方承担违约责任，依法赔偿给甲方造成的损失；因违约造成生产安全事故的，按照相关法律、法规、规章的规定，依法承担相应责任：</w:t>
      </w:r>
    </w:p>
    <w:p>
      <w:pPr>
        <w:spacing w:line="276" w:lineRule="auto"/>
        <w:ind w:firstLine="480" w:firstLineChars="200"/>
        <w:rPr>
          <w:sz w:val="24"/>
          <w:szCs w:val="24"/>
          <w:lang w:eastAsia="zh-CN"/>
        </w:rPr>
      </w:pPr>
      <w:r>
        <w:rPr>
          <w:rFonts w:hint="eastAsia"/>
          <w:sz w:val="24"/>
          <w:szCs w:val="24"/>
          <w:lang w:eastAsia="zh-CN"/>
        </w:rPr>
        <w:t>1.乙方未按照合同或者协议约定将甲方提供的安全生产费用落实到位、专款专用的；</w:t>
      </w:r>
    </w:p>
    <w:p>
      <w:pPr>
        <w:spacing w:line="276" w:lineRule="auto"/>
        <w:ind w:firstLine="480" w:firstLineChars="200"/>
        <w:rPr>
          <w:sz w:val="24"/>
          <w:szCs w:val="24"/>
          <w:lang w:eastAsia="zh-CN"/>
        </w:rPr>
      </w:pPr>
      <w:r>
        <w:rPr>
          <w:rFonts w:hint="eastAsia"/>
          <w:sz w:val="24"/>
          <w:szCs w:val="24"/>
          <w:lang w:eastAsia="zh-CN"/>
        </w:rPr>
        <w:t>2.乙方不能保证与承揽项目规模相匹配的施工资质、技术人员、特种作业人员和设备设施的；</w:t>
      </w:r>
    </w:p>
    <w:p>
      <w:pPr>
        <w:spacing w:line="276" w:lineRule="auto"/>
        <w:ind w:firstLine="480" w:firstLineChars="200"/>
        <w:rPr>
          <w:sz w:val="24"/>
          <w:szCs w:val="24"/>
          <w:lang w:eastAsia="zh-CN"/>
        </w:rPr>
      </w:pPr>
      <w:r>
        <w:rPr>
          <w:rFonts w:hint="eastAsia"/>
          <w:sz w:val="24"/>
          <w:szCs w:val="24"/>
          <w:lang w:eastAsia="zh-CN"/>
        </w:rPr>
        <w:t>3.乙方有关资质、证照已过期的，或者安排证件已过期的各类应持证人员上岗作业的；</w:t>
      </w:r>
    </w:p>
    <w:p>
      <w:pPr>
        <w:spacing w:line="276" w:lineRule="auto"/>
        <w:ind w:firstLine="480" w:firstLineChars="200"/>
        <w:rPr>
          <w:sz w:val="24"/>
          <w:szCs w:val="24"/>
          <w:lang w:eastAsia="zh-CN"/>
        </w:rPr>
      </w:pPr>
      <w:r>
        <w:rPr>
          <w:rFonts w:hint="eastAsia"/>
          <w:sz w:val="24"/>
          <w:szCs w:val="24"/>
          <w:lang w:eastAsia="zh-CN"/>
        </w:rPr>
        <w:t>4.乙方人员违章指挥或者违章作业的；</w:t>
      </w:r>
    </w:p>
    <w:p>
      <w:pPr>
        <w:spacing w:line="276" w:lineRule="auto"/>
        <w:ind w:firstLine="480" w:firstLineChars="200"/>
        <w:rPr>
          <w:sz w:val="24"/>
          <w:szCs w:val="24"/>
          <w:lang w:eastAsia="zh-CN"/>
        </w:rPr>
      </w:pPr>
      <w:r>
        <w:rPr>
          <w:rFonts w:hint="eastAsia"/>
          <w:sz w:val="24"/>
          <w:szCs w:val="24"/>
          <w:lang w:eastAsia="zh-CN"/>
        </w:rPr>
        <w:t>5.乙方现场安全管理不到位的；</w:t>
      </w:r>
    </w:p>
    <w:p>
      <w:pPr>
        <w:spacing w:line="276" w:lineRule="auto"/>
        <w:ind w:firstLine="480" w:firstLineChars="200"/>
        <w:rPr>
          <w:sz w:val="24"/>
          <w:szCs w:val="24"/>
          <w:lang w:eastAsia="zh-CN"/>
        </w:rPr>
      </w:pPr>
      <w:r>
        <w:rPr>
          <w:rFonts w:hint="eastAsia"/>
          <w:sz w:val="24"/>
          <w:szCs w:val="24"/>
          <w:lang w:eastAsia="zh-CN"/>
        </w:rPr>
        <w:t>6.发生事故后，乙方未及时开展应急救援工作的；</w:t>
      </w:r>
    </w:p>
    <w:p>
      <w:pPr>
        <w:spacing w:line="276" w:lineRule="auto"/>
        <w:ind w:firstLine="480" w:firstLineChars="200"/>
        <w:rPr>
          <w:sz w:val="24"/>
          <w:szCs w:val="24"/>
          <w:lang w:eastAsia="zh-CN"/>
        </w:rPr>
      </w:pPr>
      <w:r>
        <w:rPr>
          <w:rFonts w:hint="eastAsia"/>
          <w:sz w:val="24"/>
          <w:szCs w:val="24"/>
          <w:lang w:eastAsia="zh-CN"/>
        </w:rPr>
        <w:t>7.乙方不履行协议义务或者未按协议约定履行义务的其他情况。</w:t>
      </w:r>
    </w:p>
    <w:p>
      <w:pPr>
        <w:spacing w:line="276" w:lineRule="auto"/>
        <w:ind w:firstLine="480" w:firstLineChars="200"/>
        <w:rPr>
          <w:sz w:val="24"/>
          <w:szCs w:val="24"/>
          <w:lang w:eastAsia="zh-CN"/>
        </w:rPr>
      </w:pPr>
      <w:bookmarkStart w:id="360" w:name="_Toc383301035"/>
      <w:bookmarkStart w:id="361" w:name="_Toc381911474"/>
      <w:bookmarkStart w:id="362" w:name="_Toc442133379"/>
      <w:bookmarkStart w:id="363" w:name="_Toc389985367"/>
      <w:bookmarkStart w:id="364" w:name="_Toc442022109"/>
      <w:bookmarkStart w:id="365" w:name="_Toc384944725"/>
      <w:bookmarkStart w:id="366" w:name="_Toc396037062"/>
      <w:bookmarkStart w:id="367" w:name="_Toc451698748"/>
      <w:bookmarkStart w:id="368" w:name="_Toc434694371"/>
      <w:bookmarkStart w:id="369" w:name="_Toc442016150"/>
      <w:bookmarkStart w:id="370" w:name="_Toc396036418"/>
      <w:r>
        <w:rPr>
          <w:rFonts w:hint="eastAsia"/>
          <w:sz w:val="24"/>
          <w:szCs w:val="24"/>
          <w:lang w:eastAsia="zh-CN"/>
        </w:rPr>
        <w:t>第十一条 补充条款</w:t>
      </w:r>
      <w:bookmarkEnd w:id="360"/>
      <w:bookmarkEnd w:id="361"/>
      <w:bookmarkEnd w:id="362"/>
      <w:bookmarkEnd w:id="363"/>
      <w:bookmarkEnd w:id="364"/>
      <w:bookmarkEnd w:id="365"/>
      <w:bookmarkEnd w:id="366"/>
      <w:bookmarkEnd w:id="367"/>
      <w:bookmarkEnd w:id="368"/>
      <w:bookmarkEnd w:id="369"/>
      <w:bookmarkEnd w:id="370"/>
    </w:p>
    <w:p>
      <w:pPr>
        <w:spacing w:line="276" w:lineRule="auto"/>
        <w:ind w:firstLine="480" w:firstLineChars="200"/>
        <w:rPr>
          <w:sz w:val="24"/>
          <w:szCs w:val="24"/>
          <w:lang w:eastAsia="zh-CN"/>
        </w:rPr>
      </w:pPr>
      <w:r>
        <w:rPr>
          <w:rFonts w:hint="eastAsia"/>
          <w:sz w:val="24"/>
          <w:szCs w:val="24"/>
          <w:lang w:eastAsia="zh-CN"/>
        </w:rPr>
        <w:t xml:space="preserve">甲乙双方在遵守有关法律、法规、规章和标准的前提下，结合项目施工实际，经协商一致后，可对以上条款内容进行补充但不得相悖，补充条款与本协议其他条款具有同等法律效力。 </w:t>
      </w:r>
    </w:p>
    <w:p>
      <w:pPr>
        <w:spacing w:line="276" w:lineRule="auto"/>
        <w:ind w:firstLine="480" w:firstLineChars="200"/>
        <w:rPr>
          <w:sz w:val="24"/>
          <w:szCs w:val="24"/>
          <w:lang w:eastAsia="zh-CN"/>
        </w:rPr>
      </w:pPr>
      <w:bookmarkStart w:id="371" w:name="_Toc434694372"/>
      <w:bookmarkStart w:id="372" w:name="_Toc383301036"/>
      <w:bookmarkStart w:id="373" w:name="_Toc442022110"/>
      <w:bookmarkStart w:id="374" w:name="_Toc451698749"/>
      <w:bookmarkStart w:id="375" w:name="_Toc442016151"/>
      <w:bookmarkStart w:id="376" w:name="_Toc384944726"/>
      <w:bookmarkStart w:id="377" w:name="_Toc396037063"/>
      <w:bookmarkStart w:id="378" w:name="_Toc381911475"/>
      <w:bookmarkStart w:id="379" w:name="_Toc389985368"/>
      <w:bookmarkStart w:id="380" w:name="_Toc442133380"/>
      <w:bookmarkStart w:id="381" w:name="_Toc396036419"/>
      <w:r>
        <w:rPr>
          <w:rFonts w:hint="eastAsia"/>
          <w:sz w:val="24"/>
          <w:szCs w:val="24"/>
          <w:lang w:eastAsia="zh-CN"/>
        </w:rPr>
        <w:t>第十二条 协议生效</w:t>
      </w:r>
      <w:bookmarkEnd w:id="371"/>
      <w:bookmarkEnd w:id="372"/>
      <w:bookmarkEnd w:id="373"/>
      <w:bookmarkEnd w:id="374"/>
      <w:bookmarkEnd w:id="375"/>
      <w:bookmarkEnd w:id="376"/>
      <w:bookmarkEnd w:id="377"/>
      <w:bookmarkEnd w:id="378"/>
      <w:bookmarkEnd w:id="379"/>
      <w:bookmarkEnd w:id="380"/>
      <w:bookmarkEnd w:id="381"/>
    </w:p>
    <w:p>
      <w:pPr>
        <w:spacing w:line="276" w:lineRule="auto"/>
        <w:ind w:firstLine="480" w:firstLineChars="200"/>
        <w:rPr>
          <w:sz w:val="24"/>
          <w:szCs w:val="24"/>
          <w:lang w:eastAsia="zh-CN"/>
        </w:rPr>
      </w:pPr>
      <w:r>
        <w:rPr>
          <w:rFonts w:hint="eastAsia"/>
          <w:sz w:val="24"/>
          <w:szCs w:val="24"/>
          <w:lang w:eastAsia="zh-CN"/>
        </w:rPr>
        <w:t>本协议自甲乙双方签字盖章之日起生效，其时效与双方所签订项目承包合同相同。</w:t>
      </w:r>
    </w:p>
    <w:p>
      <w:pPr>
        <w:rPr>
          <w:rFonts w:ascii="Calibri" w:hAnsi="Calibri"/>
          <w:sz w:val="21"/>
          <w:lang w:eastAsia="zh-CN"/>
        </w:rPr>
      </w:pPr>
    </w:p>
    <w:p>
      <w:pPr>
        <w:rPr>
          <w:rFonts w:ascii="Calibri" w:hAnsi="Calibri"/>
          <w:sz w:val="21"/>
          <w:lang w:eastAsia="zh-CN"/>
        </w:rPr>
      </w:pPr>
    </w:p>
    <w:p>
      <w:pPr>
        <w:spacing w:line="276" w:lineRule="auto"/>
        <w:ind w:firstLine="480" w:firstLineChars="200"/>
        <w:rPr>
          <w:rFonts w:hint="eastAsia" w:ascii="宋体" w:hAnsi="宋体" w:eastAsia="宋体" w:cs="宋体"/>
          <w:sz w:val="24"/>
          <w:szCs w:val="24"/>
          <w:lang w:eastAsia="zh-CN"/>
        </w:rPr>
      </w:pP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甲    方：中粮梁河糖业有限公司  </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法定代表人（或授权代表）签字：______________</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签字日期：__________________________________</w:t>
      </w:r>
    </w:p>
    <w:p>
      <w:pPr>
        <w:spacing w:line="276" w:lineRule="auto"/>
        <w:ind w:firstLine="480" w:firstLineChars="200"/>
        <w:rPr>
          <w:rFonts w:hint="eastAsia" w:ascii="宋体" w:hAnsi="宋体" w:eastAsia="宋体" w:cs="宋体"/>
          <w:sz w:val="24"/>
          <w:szCs w:val="24"/>
          <w:lang w:eastAsia="zh-CN"/>
        </w:rPr>
      </w:pP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乙    方：       </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法定代表人（或授权代表）签字：_______________</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签字日期：___________________________________</w:t>
      </w:r>
    </w:p>
    <w:p>
      <w:pPr>
        <w:rPr>
          <w:rFonts w:ascii="Calibri" w:hAnsi="Calibri"/>
          <w:sz w:val="21"/>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both"/>
        <w:rPr>
          <w:sz w:val="32"/>
          <w:szCs w:val="32"/>
          <w:lang w:eastAsia="zh-CN"/>
        </w:rPr>
      </w:pPr>
    </w:p>
    <w:p>
      <w:pPr>
        <w:spacing w:line="276" w:lineRule="auto"/>
        <w:jc w:val="center"/>
        <w:rPr>
          <w:sz w:val="32"/>
          <w:szCs w:val="32"/>
          <w:lang w:eastAsia="zh-CN"/>
        </w:rPr>
      </w:pPr>
      <w:r>
        <w:rPr>
          <w:rFonts w:hint="eastAsia"/>
          <w:sz w:val="32"/>
          <w:szCs w:val="32"/>
          <w:lang w:eastAsia="zh-CN"/>
        </w:rPr>
        <w:t>甲、乙类承包商环保管理协议</w:t>
      </w:r>
    </w:p>
    <w:p>
      <w:pPr>
        <w:spacing w:line="276" w:lineRule="auto"/>
        <w:jc w:val="center"/>
        <w:rPr>
          <w:sz w:val="32"/>
          <w:szCs w:val="32"/>
          <w:lang w:eastAsia="zh-CN"/>
        </w:rPr>
      </w:pPr>
    </w:p>
    <w:p>
      <w:pPr>
        <w:spacing w:line="276" w:lineRule="auto"/>
        <w:ind w:firstLine="480" w:firstLineChars="200"/>
        <w:rPr>
          <w:sz w:val="24"/>
          <w:szCs w:val="24"/>
          <w:lang w:eastAsia="zh-CN"/>
        </w:rPr>
      </w:pPr>
      <w:r>
        <w:rPr>
          <w:rFonts w:hint="eastAsia"/>
          <w:sz w:val="24"/>
          <w:szCs w:val="24"/>
          <w:lang w:eastAsia="zh-CN"/>
        </w:rPr>
        <w:t>发包方：</w:t>
      </w:r>
      <w:r>
        <w:rPr>
          <w:rFonts w:hint="eastAsia" w:ascii="宋体" w:hAnsi="宋体" w:eastAsia="宋体" w:cs="宋体"/>
          <w:sz w:val="24"/>
          <w:szCs w:val="24"/>
          <w:lang w:eastAsia="zh-CN"/>
        </w:rPr>
        <w:t>中粮梁河糖业有限公司</w:t>
      </w:r>
      <w:r>
        <w:rPr>
          <w:rFonts w:hint="eastAsia"/>
          <w:sz w:val="24"/>
          <w:szCs w:val="24"/>
          <w:lang w:eastAsia="zh-CN"/>
        </w:rPr>
        <w:t>（以下称甲方）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承包方：                         （以下称乙方）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为做好甲方在劳务外包期间厂区及周边环境保护工作，减少作业对厂区环境的污染，认真贯彻执行环境保护等有关法律法规，结合本单位实际情况，经甲乙双方同意特签订环境保护协议如下：</w:t>
      </w:r>
    </w:p>
    <w:p>
      <w:pPr>
        <w:spacing w:line="276" w:lineRule="auto"/>
        <w:ind w:firstLine="480" w:firstLineChars="200"/>
        <w:rPr>
          <w:sz w:val="24"/>
          <w:szCs w:val="24"/>
          <w:lang w:eastAsia="zh-CN"/>
        </w:rPr>
      </w:pPr>
      <w:r>
        <w:rPr>
          <w:rFonts w:hint="eastAsia"/>
          <w:sz w:val="24"/>
          <w:szCs w:val="24"/>
          <w:lang w:eastAsia="zh-CN"/>
        </w:rPr>
        <w:t>第一条乙方为甲方劳务外包期间，应满足如下要求：</w:t>
      </w:r>
    </w:p>
    <w:p>
      <w:pPr>
        <w:spacing w:line="276" w:lineRule="auto"/>
        <w:ind w:firstLine="480" w:firstLineChars="200"/>
        <w:rPr>
          <w:sz w:val="24"/>
          <w:szCs w:val="24"/>
          <w:lang w:eastAsia="zh-CN"/>
        </w:rPr>
      </w:pPr>
      <w:r>
        <w:rPr>
          <w:rFonts w:hint="eastAsia"/>
          <w:sz w:val="24"/>
          <w:szCs w:val="24"/>
          <w:lang w:eastAsia="zh-CN"/>
        </w:rPr>
        <w:t>（一）乙方在甲方现场的所有活动必须遵守国家相关法律法规。</w:t>
      </w:r>
    </w:p>
    <w:p>
      <w:pPr>
        <w:spacing w:line="276" w:lineRule="auto"/>
        <w:ind w:firstLine="480" w:firstLineChars="200"/>
        <w:rPr>
          <w:sz w:val="24"/>
          <w:szCs w:val="24"/>
          <w:lang w:eastAsia="zh-CN"/>
        </w:rPr>
      </w:pPr>
      <w:r>
        <w:rPr>
          <w:rFonts w:hint="eastAsia"/>
          <w:sz w:val="24"/>
          <w:szCs w:val="24"/>
          <w:lang w:eastAsia="zh-CN"/>
        </w:rPr>
        <w:t>（二）乙方进入甲方厂内必须对因施工或其他生产行为可能对环境造成的污染应采取积极预防并不断改进的措施，确保污染物达标排放，同时应做出持续改进 的承诺。</w:t>
      </w:r>
    </w:p>
    <w:p>
      <w:pPr>
        <w:spacing w:line="276" w:lineRule="auto"/>
        <w:ind w:firstLine="480" w:firstLineChars="200"/>
        <w:rPr>
          <w:sz w:val="24"/>
          <w:szCs w:val="24"/>
          <w:lang w:eastAsia="zh-CN"/>
        </w:rPr>
      </w:pPr>
      <w:r>
        <w:rPr>
          <w:rFonts w:hint="eastAsia"/>
          <w:sz w:val="24"/>
          <w:szCs w:val="24"/>
          <w:lang w:eastAsia="zh-CN"/>
        </w:rPr>
        <w:t>（三）乙方在甲方厂内工作前有义务主动向甲方了解作业区域内环保管理要求。</w:t>
      </w:r>
    </w:p>
    <w:p>
      <w:pPr>
        <w:spacing w:line="276" w:lineRule="auto"/>
        <w:ind w:firstLine="480" w:firstLineChars="200"/>
        <w:rPr>
          <w:sz w:val="24"/>
          <w:szCs w:val="24"/>
          <w:lang w:eastAsia="zh-CN"/>
        </w:rPr>
      </w:pPr>
      <w:r>
        <w:rPr>
          <w:rFonts w:hint="eastAsia"/>
          <w:sz w:val="24"/>
          <w:szCs w:val="24"/>
          <w:lang w:eastAsia="zh-CN"/>
        </w:rPr>
        <w:t>（四）甲乙双方合同履行期间，乙方必须采取有效措施将乙方人员在劳动过程对产生环境影响的主要因 素进行有效控制。</w:t>
      </w:r>
    </w:p>
    <w:p>
      <w:pPr>
        <w:spacing w:line="276" w:lineRule="auto"/>
        <w:ind w:firstLine="480" w:firstLineChars="200"/>
        <w:rPr>
          <w:sz w:val="24"/>
          <w:szCs w:val="24"/>
          <w:lang w:eastAsia="zh-CN"/>
        </w:rPr>
      </w:pPr>
      <w:r>
        <w:rPr>
          <w:rFonts w:hint="eastAsia"/>
          <w:sz w:val="24"/>
          <w:szCs w:val="24"/>
          <w:lang w:eastAsia="zh-CN"/>
        </w:rPr>
        <w:t>（五）乙方人员在上岗前必须对现场作业人员进行环保教育或培训，提高现场人员的环保意识。</w:t>
      </w:r>
    </w:p>
    <w:p>
      <w:pPr>
        <w:spacing w:line="276" w:lineRule="auto"/>
        <w:ind w:firstLine="480" w:firstLineChars="200"/>
        <w:rPr>
          <w:sz w:val="24"/>
          <w:szCs w:val="24"/>
          <w:lang w:eastAsia="zh-CN"/>
        </w:rPr>
      </w:pPr>
      <w:r>
        <w:rPr>
          <w:rFonts w:hint="eastAsia"/>
          <w:sz w:val="24"/>
          <w:szCs w:val="24"/>
          <w:lang w:eastAsia="zh-CN"/>
        </w:rPr>
        <w:t>（六）乙方必须建立一套环境事故应急反应预案并且在甲方处备案。</w:t>
      </w:r>
    </w:p>
    <w:p>
      <w:pPr>
        <w:spacing w:line="276" w:lineRule="auto"/>
        <w:ind w:firstLine="480" w:firstLineChars="200"/>
        <w:rPr>
          <w:sz w:val="24"/>
          <w:szCs w:val="24"/>
          <w:lang w:eastAsia="zh-CN"/>
        </w:rPr>
      </w:pPr>
      <w:r>
        <w:rPr>
          <w:rFonts w:hint="eastAsia"/>
          <w:sz w:val="24"/>
          <w:szCs w:val="24"/>
          <w:lang w:eastAsia="zh-CN"/>
        </w:rPr>
        <w:t>（七）甲方将不定期对乙方在环境保护方面的工作落实情况进行检查，乙方应积极配合，如有检查确认的不合格项，乙方须予以整改。</w:t>
      </w:r>
    </w:p>
    <w:p>
      <w:pPr>
        <w:spacing w:line="276" w:lineRule="auto"/>
        <w:ind w:firstLine="480" w:firstLineChars="200"/>
        <w:rPr>
          <w:sz w:val="24"/>
          <w:szCs w:val="24"/>
          <w:lang w:eastAsia="zh-CN"/>
        </w:rPr>
      </w:pPr>
      <w:r>
        <w:rPr>
          <w:rFonts w:hint="eastAsia"/>
          <w:sz w:val="24"/>
          <w:szCs w:val="24"/>
          <w:lang w:eastAsia="zh-CN"/>
        </w:rPr>
        <w:t>（八）乙方在环境保护工作落实期间如遇突发问题,甲方应予以积极协助和指导。乙方在整个劳务外包期间,始终具有履行环境保护工作的责任和义务。甲方负责检查、指导和监督，乙方在作业过程必须做好如下工作要求：</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1.固废</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施工作业产生的固废分类定点放置并及时合法合规处置。处置时向甲方报告处置地点，提供处置单位资质。</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土建施工挖出的泥土砂石等须及时填埋洒水，恢复原状。</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滤泥、白泥、环保污泥、锅炉灰渣等固废拉运处置时保持现场及路面干净，如有掉落及时清扫。</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2</w:t>
      </w:r>
      <w:r>
        <w:rPr>
          <w:rFonts w:ascii="宋体" w:hAnsi="宋体" w:eastAsia="宋体" w:cs="Times New Roman"/>
          <w:color w:val="auto"/>
          <w:kern w:val="2"/>
        </w:rPr>
        <w:t>.</w:t>
      </w:r>
      <w:r>
        <w:rPr>
          <w:rFonts w:hint="eastAsia" w:ascii="宋体" w:hAnsi="宋体" w:eastAsia="宋体" w:cs="Times New Roman"/>
          <w:color w:val="auto"/>
          <w:kern w:val="2"/>
        </w:rPr>
        <w:t>危废</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乙方在施工过程中使用有毒有害物质如油漆、涂料、机油等，应做好防泄漏储存措施，以免泄漏危害环境。</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施工过程产生的废机油、废机油桶、废油漆桶、石棉废物等危险废物联系有资质的第三方进行处置。处置时向甲方报告处置地点，提供处置单位资质。</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3</w:t>
      </w:r>
      <w:r>
        <w:rPr>
          <w:rFonts w:ascii="宋体" w:hAnsi="宋体" w:eastAsia="宋体" w:cs="Times New Roman"/>
          <w:color w:val="auto"/>
          <w:kern w:val="2"/>
        </w:rPr>
        <w:t>.</w:t>
      </w:r>
      <w:r>
        <w:rPr>
          <w:rFonts w:hint="eastAsia" w:ascii="宋体" w:hAnsi="宋体" w:eastAsia="宋体" w:cs="Times New Roman"/>
          <w:color w:val="auto"/>
          <w:kern w:val="2"/>
        </w:rPr>
        <w:t>噪声</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(1)乙方施工</w:t>
      </w:r>
      <w:r>
        <w:rPr>
          <w:rFonts w:hint="eastAsia" w:ascii="宋体" w:hAnsi="宋体" w:eastAsia="宋体" w:cs="Times New Roman"/>
          <w:color w:val="auto"/>
          <w:kern w:val="2"/>
        </w:rPr>
        <w:t>产生的</w:t>
      </w:r>
      <w:r>
        <w:rPr>
          <w:rFonts w:ascii="宋体" w:hAnsi="宋体" w:eastAsia="宋体" w:cs="Times New Roman"/>
          <w:color w:val="auto"/>
          <w:kern w:val="2"/>
        </w:rPr>
        <w:t>噪声，</w:t>
      </w:r>
      <w:r>
        <w:rPr>
          <w:rFonts w:hint="eastAsia" w:ascii="宋体" w:hAnsi="宋体" w:eastAsia="宋体" w:cs="Times New Roman"/>
          <w:color w:val="auto"/>
          <w:kern w:val="2"/>
        </w:rPr>
        <w:t>须</w:t>
      </w:r>
      <w:r>
        <w:rPr>
          <w:rFonts w:ascii="宋体" w:hAnsi="宋体" w:eastAsia="宋体" w:cs="Times New Roman"/>
          <w:color w:val="auto"/>
          <w:kern w:val="2"/>
        </w:rPr>
        <w:t>符合国家规定的施工环境噪声排放标准</w:t>
      </w:r>
      <w:r>
        <w:rPr>
          <w:rFonts w:hint="eastAsia" w:ascii="宋体" w:hAnsi="宋体" w:eastAsia="宋体" w:cs="Times New Roman"/>
          <w:color w:val="auto"/>
          <w:kern w:val="2"/>
        </w:rPr>
        <w:t>。同时</w:t>
      </w:r>
      <w:r>
        <w:rPr>
          <w:rFonts w:ascii="宋体" w:hAnsi="宋体" w:eastAsia="宋体" w:cs="Times New Roman"/>
          <w:color w:val="auto"/>
          <w:kern w:val="2"/>
        </w:rPr>
        <w:t>应采取有效措施，减轻噪声对周围生活环境的影响。</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机动车辆噪声符合国家规定的排放标准。</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3)乙方机动车辆进入</w:t>
      </w:r>
      <w:r>
        <w:rPr>
          <w:rFonts w:hint="eastAsia" w:ascii="宋体" w:hAnsi="宋体" w:eastAsia="宋体" w:cs="Times New Roman"/>
          <w:color w:val="auto"/>
          <w:kern w:val="2"/>
        </w:rPr>
        <w:t>甲方项目/服务</w:t>
      </w:r>
      <w:r>
        <w:rPr>
          <w:rFonts w:ascii="宋体" w:hAnsi="宋体" w:eastAsia="宋体" w:cs="Times New Roman"/>
          <w:color w:val="auto"/>
          <w:kern w:val="2"/>
        </w:rPr>
        <w:t>现场严禁使用喇叭。</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4</w:t>
      </w:r>
      <w:r>
        <w:rPr>
          <w:rFonts w:ascii="宋体" w:hAnsi="宋体" w:eastAsia="宋体" w:cs="Times New Roman"/>
          <w:color w:val="auto"/>
          <w:kern w:val="2"/>
        </w:rPr>
        <w:t>.</w:t>
      </w:r>
      <w:r>
        <w:rPr>
          <w:rFonts w:hint="eastAsia" w:ascii="宋体" w:hAnsi="宋体" w:eastAsia="宋体" w:cs="Times New Roman"/>
          <w:color w:val="auto"/>
          <w:kern w:val="2"/>
        </w:rPr>
        <w:t>水</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(1)禁止</w:t>
      </w:r>
      <w:r>
        <w:rPr>
          <w:rFonts w:hint="eastAsia" w:ascii="宋体" w:hAnsi="宋体" w:eastAsia="宋体" w:cs="Times New Roman"/>
          <w:color w:val="auto"/>
          <w:kern w:val="2"/>
        </w:rPr>
        <w:t>向</w:t>
      </w:r>
      <w:r>
        <w:rPr>
          <w:rFonts w:ascii="宋体" w:hAnsi="宋体" w:eastAsia="宋体" w:cs="Times New Roman"/>
          <w:color w:val="auto"/>
          <w:kern w:val="2"/>
        </w:rPr>
        <w:t>施工现场周边排放油类、酸液、碱液或者</w:t>
      </w:r>
      <w:r>
        <w:rPr>
          <w:rFonts w:hint="eastAsia" w:ascii="宋体" w:hAnsi="宋体" w:eastAsia="宋体" w:cs="Times New Roman"/>
          <w:color w:val="auto"/>
          <w:kern w:val="2"/>
        </w:rPr>
        <w:t>有</w:t>
      </w:r>
      <w:r>
        <w:rPr>
          <w:rFonts w:ascii="宋体" w:hAnsi="宋体" w:eastAsia="宋体" w:cs="Times New Roman"/>
          <w:color w:val="auto"/>
          <w:kern w:val="2"/>
        </w:rPr>
        <w:t>毒废液。</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2)禁止向施工现场周边水体排放、倾倒放射性固体废物或者含有高放射性</w:t>
      </w:r>
      <w:r>
        <w:rPr>
          <w:rFonts w:hint="eastAsia" w:ascii="宋体" w:hAnsi="宋体" w:eastAsia="宋体" w:cs="Times New Roman"/>
          <w:color w:val="auto"/>
          <w:kern w:val="2"/>
        </w:rPr>
        <w:t>或</w:t>
      </w:r>
      <w:r>
        <w:rPr>
          <w:rFonts w:ascii="宋体" w:hAnsi="宋体" w:eastAsia="宋体" w:cs="Times New Roman"/>
          <w:color w:val="auto"/>
          <w:kern w:val="2"/>
        </w:rPr>
        <w:t>中放射性物质的废水。</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5</w:t>
      </w:r>
      <w:r>
        <w:rPr>
          <w:rFonts w:ascii="宋体" w:hAnsi="宋体" w:eastAsia="宋体" w:cs="Times New Roman"/>
          <w:color w:val="auto"/>
          <w:kern w:val="2"/>
        </w:rPr>
        <w:t>.</w:t>
      </w:r>
      <w:r>
        <w:rPr>
          <w:rFonts w:hint="eastAsia" w:ascii="宋体" w:hAnsi="宋体" w:eastAsia="宋体" w:cs="Times New Roman"/>
          <w:color w:val="auto"/>
          <w:kern w:val="2"/>
        </w:rPr>
        <w:t>气</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(1)施工</w:t>
      </w:r>
      <w:r>
        <w:rPr>
          <w:rFonts w:hint="eastAsia" w:ascii="宋体" w:hAnsi="宋体" w:eastAsia="宋体" w:cs="Times New Roman"/>
          <w:color w:val="auto"/>
          <w:kern w:val="2"/>
        </w:rPr>
        <w:t>现场</w:t>
      </w:r>
      <w:r>
        <w:rPr>
          <w:rFonts w:ascii="宋体" w:hAnsi="宋体" w:eastAsia="宋体" w:cs="Times New Roman"/>
          <w:color w:val="auto"/>
          <w:kern w:val="2"/>
        </w:rPr>
        <w:t>禁止焚烧油毡、橡胶、塑料、皮革、垃圾以及其他产生有毒有害烟尘和恶臭气体的物质。</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机动车辆尾气符合国家规定的排放标准。</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6.</w:t>
      </w:r>
      <w:r>
        <w:rPr>
          <w:rFonts w:hint="eastAsia" w:ascii="宋体" w:hAnsi="宋体" w:eastAsia="宋体" w:cs="Times New Roman"/>
          <w:color w:val="auto"/>
          <w:kern w:val="2"/>
        </w:rPr>
        <w:t>无组织排放</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容易产生扬尘的施工现场、清扫地面时须洒水，运输建筑垃圾需加盖蓬布等，以免粉尘弥漫，污染环境。</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临时堆放的土方采取彩条布覆盖等措施，以防尘土飞扬。</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7.</w:t>
      </w:r>
      <w:r>
        <w:rPr>
          <w:rFonts w:hint="eastAsia" w:ascii="宋体" w:hAnsi="宋体" w:eastAsia="宋体" w:cs="Times New Roman"/>
          <w:color w:val="auto"/>
          <w:kern w:val="2"/>
        </w:rPr>
        <w:t>其它</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乙方施工／服务现场环境须遵守环境管理体系及法律法规有关作业场所的要求，场地功能划分及标识清楚，物资规范堆放和储存，保持现场的整洁有序。</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2)乙方应当合理选择和利用原材料、能源和其他资源，采用先进的生产工艺和设备，减少施工</w:t>
      </w:r>
      <w:r>
        <w:rPr>
          <w:rFonts w:hint="eastAsia" w:ascii="宋体" w:hAnsi="宋体" w:eastAsia="宋体" w:cs="Times New Roman"/>
          <w:color w:val="auto"/>
          <w:kern w:val="2"/>
        </w:rPr>
        <w:t>废水、废气、固废及噪声</w:t>
      </w:r>
      <w:r>
        <w:rPr>
          <w:rFonts w:ascii="宋体" w:hAnsi="宋体" w:eastAsia="宋体" w:cs="Times New Roman"/>
          <w:color w:val="auto"/>
          <w:kern w:val="2"/>
        </w:rPr>
        <w:t>产生。</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乙方使用的车辆必须具备国家法规和甲方所在地环保政策及相关规定的资质和要求，并在项目/服务实施过程中严格遵守法规及相关政策、规定。</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4)</w:t>
      </w:r>
      <w:r>
        <w:rPr>
          <w:rFonts w:hint="eastAsia" w:ascii="宋体" w:hAnsi="宋体" w:eastAsia="宋体" w:cs="Times New Roman"/>
          <w:color w:val="auto"/>
          <w:kern w:val="2"/>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pStyle w:val="229"/>
        <w:spacing w:line="320" w:lineRule="exact"/>
        <w:ind w:firstLine="480" w:firstLineChars="200"/>
        <w:rPr>
          <w:rFonts w:ascii="宋体" w:hAnsi="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5)</w:t>
      </w:r>
      <w:r>
        <w:rPr>
          <w:rFonts w:hint="eastAsia" w:ascii="宋体" w:hAnsi="宋体" w:eastAsia="宋体" w:cs="Times New Roman"/>
          <w:color w:val="auto"/>
          <w:kern w:val="2"/>
        </w:rPr>
        <w:t>乙方在施工现场根据区域大小合理设置1</w:t>
      </w:r>
      <w:r>
        <w:rPr>
          <w:rFonts w:ascii="宋体" w:hAnsi="宋体" w:eastAsia="宋体" w:cs="Times New Roman"/>
          <w:color w:val="auto"/>
          <w:kern w:val="2"/>
        </w:rPr>
        <w:t>-2</w:t>
      </w:r>
      <w:r>
        <w:rPr>
          <w:rFonts w:hint="eastAsia" w:ascii="宋体" w:hAnsi="宋体" w:eastAsia="宋体" w:cs="Times New Roman"/>
          <w:color w:val="auto"/>
          <w:kern w:val="2"/>
        </w:rPr>
        <w:t>个固废临时储放点，安排人员每天打扫一遍施工现场，每十天清理一次临时储放点。临时储放点设置超过</w:t>
      </w:r>
      <w:r>
        <w:rPr>
          <w:rFonts w:ascii="宋体" w:hAnsi="宋体" w:eastAsia="宋体" w:cs="Times New Roman"/>
          <w:color w:val="auto"/>
          <w:kern w:val="2"/>
        </w:rPr>
        <w:t>2</w:t>
      </w:r>
      <w:r>
        <w:rPr>
          <w:rFonts w:hint="eastAsia" w:ascii="宋体" w:hAnsi="宋体" w:eastAsia="宋体" w:cs="Times New Roman"/>
          <w:color w:val="auto"/>
          <w:kern w:val="2"/>
        </w:rPr>
        <w:t>个时须报经甲方安全环保部同意。</w:t>
      </w:r>
    </w:p>
    <w:p>
      <w:pPr>
        <w:spacing w:line="276" w:lineRule="auto"/>
        <w:ind w:firstLine="480" w:firstLineChars="200"/>
        <w:rPr>
          <w:sz w:val="24"/>
          <w:szCs w:val="24"/>
          <w:lang w:eastAsia="zh-CN"/>
        </w:rPr>
      </w:pPr>
      <w:r>
        <w:rPr>
          <w:rFonts w:hint="eastAsia"/>
          <w:sz w:val="24"/>
          <w:szCs w:val="24"/>
          <w:lang w:eastAsia="zh-CN"/>
        </w:rPr>
        <w:t>（九）以上对乙方的环保要求的最终解释权归甲方所有，乙方可向甲方进行咨询。</w:t>
      </w:r>
    </w:p>
    <w:p>
      <w:pPr>
        <w:spacing w:line="480" w:lineRule="exact"/>
        <w:ind w:firstLine="480" w:firstLineChars="200"/>
        <w:rPr>
          <w:sz w:val="24"/>
          <w:szCs w:val="24"/>
          <w:lang w:eastAsia="zh-CN"/>
        </w:rPr>
      </w:pPr>
      <w:r>
        <w:rPr>
          <w:rFonts w:hint="eastAsia"/>
          <w:sz w:val="24"/>
          <w:szCs w:val="24"/>
          <w:lang w:eastAsia="zh-CN"/>
        </w:rPr>
        <w:t>（十）考核</w:t>
      </w:r>
    </w:p>
    <w:p>
      <w:pPr>
        <w:spacing w:line="480" w:lineRule="exact"/>
        <w:ind w:firstLine="480" w:firstLineChars="200"/>
        <w:rPr>
          <w:sz w:val="24"/>
          <w:szCs w:val="24"/>
          <w:lang w:eastAsia="zh-CN"/>
        </w:rPr>
      </w:pPr>
      <w:r>
        <w:rPr>
          <w:rFonts w:hint="eastAsia"/>
          <w:sz w:val="24"/>
          <w:szCs w:val="24"/>
          <w:lang w:eastAsia="zh-CN"/>
        </w:rPr>
        <w:t>1.乙方未按要求每天打扫施工现场的，由甲方安排人员打扫并按7</w:t>
      </w:r>
      <w:r>
        <w:rPr>
          <w:sz w:val="24"/>
          <w:szCs w:val="24"/>
          <w:lang w:eastAsia="zh-CN"/>
        </w:rPr>
        <w:t>0</w:t>
      </w:r>
      <w:r>
        <w:rPr>
          <w:rFonts w:hint="eastAsia"/>
          <w:sz w:val="24"/>
          <w:szCs w:val="24"/>
          <w:lang w:eastAsia="zh-CN"/>
        </w:rPr>
        <w:t>元/人/小时扣款；施工作业产生的固废未及时合法处置的，由甲方联系第三方合法处置并按以下标准考核乙方：1</w:t>
      </w:r>
      <w:r>
        <w:rPr>
          <w:sz w:val="24"/>
          <w:szCs w:val="24"/>
          <w:lang w:eastAsia="zh-CN"/>
        </w:rPr>
        <w:t>.</w:t>
      </w:r>
      <w:r>
        <w:rPr>
          <w:rFonts w:hint="eastAsia"/>
          <w:sz w:val="24"/>
          <w:szCs w:val="24"/>
          <w:lang w:eastAsia="zh-CN"/>
        </w:rPr>
        <w:t>一般固废：1000元/吨扣款；2</w:t>
      </w:r>
      <w:r>
        <w:rPr>
          <w:sz w:val="24"/>
          <w:szCs w:val="24"/>
          <w:lang w:eastAsia="zh-CN"/>
        </w:rPr>
        <w:t>.</w:t>
      </w:r>
      <w:r>
        <w:rPr>
          <w:rFonts w:hint="eastAsia"/>
          <w:sz w:val="24"/>
          <w:szCs w:val="24"/>
          <w:lang w:eastAsia="zh-CN"/>
        </w:rPr>
        <w:t>危险废物：100</w:t>
      </w:r>
      <w:r>
        <w:rPr>
          <w:sz w:val="24"/>
          <w:szCs w:val="24"/>
          <w:lang w:eastAsia="zh-CN"/>
        </w:rPr>
        <w:t>00</w:t>
      </w:r>
      <w:r>
        <w:rPr>
          <w:rFonts w:hint="eastAsia"/>
          <w:sz w:val="24"/>
          <w:szCs w:val="24"/>
          <w:lang w:eastAsia="zh-CN"/>
        </w:rPr>
        <w:t>元/吨扣款。</w:t>
      </w:r>
    </w:p>
    <w:p>
      <w:pPr>
        <w:spacing w:line="480" w:lineRule="exact"/>
        <w:ind w:firstLine="480" w:firstLineChars="200"/>
        <w:rPr>
          <w:sz w:val="24"/>
          <w:szCs w:val="24"/>
          <w:lang w:eastAsia="zh-CN"/>
        </w:rPr>
      </w:pPr>
      <w:r>
        <w:rPr>
          <w:rFonts w:hint="eastAsia"/>
          <w:sz w:val="24"/>
          <w:szCs w:val="24"/>
          <w:lang w:eastAsia="zh-CN"/>
        </w:rPr>
        <w:t>2.乙方违反甲方各项环保管理规定的，第一次扣200元、第二次扣500元、第三次扣1000元。累计违规四次以上的，第四次起每次扣2000元，视情况作停工整顿处理，停工所造成的损失由乙方负责。</w:t>
      </w:r>
    </w:p>
    <w:p>
      <w:pPr>
        <w:spacing w:line="480" w:lineRule="exact"/>
        <w:ind w:firstLine="480" w:firstLineChars="200"/>
        <w:rPr>
          <w:sz w:val="24"/>
          <w:szCs w:val="24"/>
          <w:lang w:eastAsia="zh-CN"/>
        </w:rPr>
      </w:pPr>
      <w:r>
        <w:rPr>
          <w:rFonts w:hint="eastAsia"/>
          <w:sz w:val="24"/>
          <w:szCs w:val="24"/>
          <w:lang w:eastAsia="zh-CN"/>
        </w:rPr>
        <w:t>3.若因乙方责任导致当地居民上访或当地环保管理部门对甲方提出整改、整顿或处罚的，将由乙方自行承担所有责任，并负责赔偿甲方由此带来的经济损失。</w:t>
      </w:r>
    </w:p>
    <w:p>
      <w:pPr>
        <w:spacing w:line="276" w:lineRule="auto"/>
        <w:ind w:firstLine="480" w:firstLineChars="200"/>
        <w:rPr>
          <w:sz w:val="24"/>
          <w:szCs w:val="24"/>
          <w:lang w:eastAsia="zh-CN"/>
        </w:rPr>
      </w:pPr>
      <w:r>
        <w:rPr>
          <w:rFonts w:hint="eastAsia"/>
          <w:sz w:val="24"/>
          <w:szCs w:val="24"/>
          <w:lang w:eastAsia="zh-CN"/>
        </w:rPr>
        <w:t>（十一）如有未尽事宜，甲乙双方及时协商。</w:t>
      </w:r>
    </w:p>
    <w:p>
      <w:pPr>
        <w:spacing w:line="276" w:lineRule="auto"/>
        <w:ind w:firstLine="480" w:firstLineChars="200"/>
        <w:rPr>
          <w:sz w:val="24"/>
          <w:szCs w:val="24"/>
          <w:lang w:eastAsia="zh-CN"/>
        </w:rPr>
      </w:pPr>
      <w:r>
        <w:rPr>
          <w:rFonts w:hint="eastAsia"/>
          <w:sz w:val="24"/>
          <w:szCs w:val="24"/>
          <w:lang w:eastAsia="zh-CN"/>
        </w:rPr>
        <w:t>（十二）本协议内容自双方签订之日起开始实施。</w:t>
      </w: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甲    方：中粮梁河糖业有限公司  </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法定代表人（或授权代表）签字：______________</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签字日期：__________________________________</w:t>
      </w:r>
    </w:p>
    <w:p>
      <w:pPr>
        <w:spacing w:line="276" w:lineRule="auto"/>
        <w:ind w:firstLine="480" w:firstLineChars="200"/>
        <w:rPr>
          <w:rFonts w:hint="eastAsia" w:ascii="宋体" w:hAnsi="宋体" w:eastAsia="宋体" w:cs="宋体"/>
          <w:sz w:val="24"/>
          <w:szCs w:val="24"/>
          <w:lang w:eastAsia="zh-CN"/>
        </w:rPr>
      </w:pP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乙    方：       </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法定代表人（或授权代表）签字：_______________</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签字日期：___________________________________</w:t>
      </w:r>
    </w:p>
    <w:p>
      <w:pPr>
        <w:rPr>
          <w:rFonts w:ascii="Calibri" w:hAnsi="Calibri"/>
          <w:sz w:val="21"/>
          <w:lang w:eastAsia="zh-CN"/>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rPr>
          <w:rFonts w:ascii="仿宋_GB2312" w:hAnsi="仿宋" w:eastAsia="仿宋_GB2312" w:cs="仿宋"/>
          <w:sz w:val="32"/>
          <w:szCs w:val="32"/>
        </w:rPr>
      </w:pPr>
    </w:p>
    <w:p>
      <w:pPr>
        <w:adjustRightInd w:val="0"/>
        <w:snapToGrid w:val="0"/>
        <w:spacing w:line="500" w:lineRule="exact"/>
        <w:rPr>
          <w:rFonts w:ascii="Times New Roman" w:hAnsi="Times New Roman" w:cs="Times New Roman"/>
          <w:sz w:val="24"/>
          <w:szCs w:val="24"/>
          <w:lang w:eastAsia="zh-CN"/>
        </w:rPr>
      </w:pPr>
      <w:r>
        <w:rPr>
          <w:rFonts w:hint="eastAsia"/>
          <w:b/>
          <w:bCs/>
          <w:szCs w:val="21"/>
          <w:lang w:eastAsia="zh-CN"/>
        </w:rPr>
        <w:t>附件</w:t>
      </w:r>
      <w:r>
        <w:rPr>
          <w:b/>
          <w:bCs/>
          <w:szCs w:val="21"/>
          <w:lang w:eastAsia="zh-CN"/>
        </w:rPr>
        <w:t xml:space="preserve">3. </w:t>
      </w:r>
      <w:r>
        <w:rPr>
          <w:rFonts w:hint="eastAsia"/>
          <w:b/>
          <w:bCs/>
          <w:szCs w:val="21"/>
          <w:lang w:eastAsia="zh-CN"/>
        </w:rPr>
        <w:t>廉洁合同</w:t>
      </w:r>
    </w:p>
    <w:p>
      <w:pPr>
        <w:spacing w:line="500" w:lineRule="exact"/>
        <w:jc w:val="center"/>
        <w:rPr>
          <w:sz w:val="30"/>
          <w:szCs w:val="30"/>
          <w:lang w:eastAsia="zh-CN"/>
        </w:rPr>
      </w:pPr>
      <w:r>
        <w:rPr>
          <w:rFonts w:hint="eastAsia"/>
          <w:b/>
          <w:bCs/>
          <w:sz w:val="48"/>
          <w:szCs w:val="48"/>
          <w:lang w:eastAsia="zh-CN"/>
        </w:rPr>
        <w:t>廉洁合同</w:t>
      </w:r>
    </w:p>
    <w:p>
      <w:pPr>
        <w:spacing w:line="460" w:lineRule="exact"/>
        <w:rPr>
          <w:rFonts w:hint="eastAsia" w:ascii="仿宋_GB2312" w:hAnsi="宋体" w:eastAsia="仿宋_GB2312" w:cs="宋体"/>
          <w:sz w:val="32"/>
          <w:szCs w:val="32"/>
          <w:lang w:eastAsia="zh-CN"/>
        </w:rPr>
      </w:pPr>
      <w:r>
        <w:rPr>
          <w:rFonts w:hint="eastAsia" w:ascii="仿宋_GB2312" w:eastAsia="仿宋_GB2312"/>
          <w:sz w:val="32"/>
          <w:szCs w:val="32"/>
          <w:lang w:eastAsia="zh-CN"/>
        </w:rPr>
        <w:t>项目名称：</w:t>
      </w:r>
      <w:r>
        <w:rPr>
          <w:rFonts w:hint="eastAsia" w:ascii="仿宋_GB2312" w:eastAsia="仿宋_GB2312" w:cs="宋体"/>
          <w:sz w:val="32"/>
          <w:szCs w:val="32"/>
          <w:lang w:eastAsia="zh-CN"/>
        </w:rPr>
        <w:t>梁河糖业2023年第二批技改土建及安全整改土建项目</w:t>
      </w:r>
      <w:r>
        <w:rPr>
          <w:rFonts w:hint="eastAsia" w:ascii="仿宋_GB2312" w:hAnsi="宋体" w:eastAsia="仿宋_GB2312" w:cs="宋体"/>
          <w:sz w:val="32"/>
          <w:szCs w:val="32"/>
          <w:lang w:eastAsia="zh-CN"/>
        </w:rPr>
        <w:t xml:space="preserve"> </w:t>
      </w:r>
    </w:p>
    <w:p>
      <w:pPr>
        <w:spacing w:line="460" w:lineRule="exact"/>
        <w:rPr>
          <w:rFonts w:ascii="仿宋_GB2312" w:eastAsia="仿宋_GB2312"/>
          <w:sz w:val="32"/>
          <w:szCs w:val="32"/>
          <w:lang w:eastAsia="zh-CN"/>
        </w:rPr>
      </w:pPr>
      <w:r>
        <w:rPr>
          <w:rFonts w:hint="eastAsia" w:ascii="仿宋_GB2312" w:eastAsia="仿宋_GB2312"/>
          <w:sz w:val="32"/>
          <w:szCs w:val="32"/>
          <w:lang w:eastAsia="zh-CN"/>
        </w:rPr>
        <w:t>甲   方：中粮梁河糖业有限公司</w:t>
      </w:r>
    </w:p>
    <w:p>
      <w:pPr>
        <w:spacing w:line="460" w:lineRule="exact"/>
        <w:rPr>
          <w:rFonts w:ascii="仿宋_GB2312" w:eastAsia="仿宋_GB2312"/>
          <w:sz w:val="32"/>
          <w:szCs w:val="32"/>
          <w:lang w:eastAsia="zh-CN"/>
        </w:rPr>
      </w:pPr>
      <w:r>
        <w:rPr>
          <w:rFonts w:hint="eastAsia" w:ascii="仿宋_GB2312" w:eastAsia="仿宋_GB2312"/>
          <w:sz w:val="32"/>
          <w:szCs w:val="32"/>
          <w:lang w:eastAsia="zh-CN"/>
        </w:rPr>
        <w:t xml:space="preserve">乙   方： </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为规范中粮梁河糖业有限公司</w:t>
      </w:r>
      <w:r>
        <w:rPr>
          <w:rFonts w:hint="eastAsia" w:ascii="仿宋_GB2312" w:eastAsia="仿宋_GB2312" w:cs="宋体"/>
          <w:sz w:val="32"/>
          <w:szCs w:val="32"/>
          <w:u w:val="single"/>
          <w:lang w:eastAsia="zh-CN"/>
        </w:rPr>
        <w:t>梁河糖业2023年第二批技改土建及安全整改土建项目</w:t>
      </w:r>
      <w:r>
        <w:rPr>
          <w:rFonts w:hint="eastAsia" w:ascii="仿宋_GB2312" w:eastAsia="仿宋_GB2312"/>
          <w:sz w:val="32"/>
          <w:szCs w:val="32"/>
          <w:lang w:eastAsia="zh-CN"/>
        </w:rPr>
        <w:t>采购工作，防止违法违纪事件的发生，经甲方、乙方协商同意，双方将严格执行以下条款。</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一、甲方的权利和义务</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（一）甲方的工作人员有责任向乙方介绍本单位有关廉洁从业的制度、规定。甲方的纪检监察人员有权对双方在采购及合同执行过程中的廉洁情况进行监督。</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（二）甲方的工作人员不得向乙方泄露采购过程中的商业秘密。</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（四）对乙方主动给予的钱（含有价证券）、物，甲方的工作人员要坚决谢绝，无法拒绝的要在两周内上交甲方的纪检监察部门或上级纪检监察部门。</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（五）甲方的工作人员在采购及执行合同过程中，必须遵守廉洁自律的其他有关规定。</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二、乙方的权利和义务</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（一）乙方的纪检监察人员有权对双方在采购及合同执行过程中的廉洁从业情况进行监督，并积极配合甲方纪检监察工作人员就有关违纪问题进行调查取证。</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（二）乙方有权了解甲方在廉洁从业方面的各项制度和规定，并主动配合甲方遵守执行。</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（三）乙方的工作人员不得以任何方式向甲方的工作人员了解采购过程中的商业秘密。</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（五）乙方发现甲方的工作人员有不廉洁的行为，必须在48小时内署名报告甲方的纪检监察人员或有关领导。</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三、违约责任</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（一）甲方的工作人员违反廉洁责任，经调查属实的，甲方将依据党纪、公司有关规定对当事人进行严肃处理，对涉嫌犯罪人员移送司法机关。</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四、合同的生效</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（一）本合同在双方签字/盖章后生效。</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（二）本合同一式贰份，双方各执一份。</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（三）本合同在主合同授予、履行的全过程有效，并作为主合同的附件。</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监督联络方式：</w:t>
      </w:r>
    </w:p>
    <w:p>
      <w:pPr>
        <w:spacing w:line="460" w:lineRule="exact"/>
        <w:ind w:left="1600" w:hanging="1600" w:hangingChars="500"/>
        <w:rPr>
          <w:rFonts w:ascii="仿宋_GB2312" w:eastAsia="仿宋_GB2312"/>
          <w:sz w:val="32"/>
          <w:szCs w:val="32"/>
          <w:lang w:eastAsia="zh-CN"/>
        </w:rPr>
      </w:pPr>
      <w:bookmarkStart w:id="382" w:name="_Hlk54615888"/>
      <w:r>
        <w:rPr>
          <w:rFonts w:hint="eastAsia" w:ascii="仿宋_GB2312" w:eastAsia="仿宋_GB2312"/>
          <w:sz w:val="32"/>
          <w:szCs w:val="32"/>
          <w:lang w:eastAsia="zh-CN"/>
        </w:rPr>
        <w:t>中粮糖业纪委联系方式：办公电话  010-85017235</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通信地址：北京市朝阳区朝阳门南大街8号中粮福临门大厦9层905房间，中粮糖业纪委办公室收，邮编100020。          </w:t>
      </w:r>
    </w:p>
    <w:bookmarkEnd w:id="382"/>
    <w:p>
      <w:pPr>
        <w:spacing w:line="460" w:lineRule="exact"/>
        <w:ind w:left="1600" w:hanging="1600" w:hangingChars="500"/>
        <w:rPr>
          <w:rFonts w:ascii="仿宋_GB2312" w:eastAsia="仿宋_GB2312"/>
          <w:sz w:val="32"/>
          <w:szCs w:val="32"/>
          <w:lang w:eastAsia="zh-CN"/>
        </w:rPr>
      </w:pPr>
    </w:p>
    <w:p>
      <w:pPr>
        <w:spacing w:line="460" w:lineRule="exact"/>
        <w:ind w:left="1600" w:hanging="1600" w:hangingChars="500"/>
        <w:rPr>
          <w:rFonts w:ascii="仿宋_GB2312" w:eastAsia="仿宋_GB2312"/>
          <w:sz w:val="32"/>
          <w:szCs w:val="32"/>
          <w:lang w:eastAsia="zh-CN"/>
        </w:rPr>
      </w:pPr>
    </w:p>
    <w:p>
      <w:pPr>
        <w:spacing w:line="460" w:lineRule="exact"/>
        <w:ind w:left="1600" w:hanging="1600" w:hangingChars="500"/>
        <w:rPr>
          <w:rFonts w:ascii="仿宋_GB2312" w:eastAsia="仿宋_GB2312"/>
          <w:sz w:val="32"/>
          <w:szCs w:val="32"/>
          <w:lang w:eastAsia="zh-CN"/>
        </w:rPr>
      </w:pP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甲    方：中粮梁河糖业有限公司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w:t>
      </w:r>
    </w:p>
    <w:p>
      <w:pPr>
        <w:spacing w:line="460" w:lineRule="exact"/>
        <w:ind w:left="1600" w:hanging="1600" w:hangingChars="500"/>
        <w:rPr>
          <w:rFonts w:ascii="仿宋_GB2312" w:eastAsia="仿宋_GB2312"/>
          <w:sz w:val="32"/>
          <w:szCs w:val="32"/>
          <w:lang w:eastAsia="zh-CN"/>
        </w:rPr>
      </w:pPr>
    </w:p>
    <w:p>
      <w:pPr>
        <w:pStyle w:val="17"/>
        <w:adjustRightInd w:val="0"/>
        <w:snapToGrid w:val="0"/>
        <w:spacing w:line="520" w:lineRule="exact"/>
        <w:ind w:left="960" w:hanging="960" w:hangingChars="300"/>
        <w:rPr>
          <w:rFonts w:ascii="仿宋_GB2312" w:eastAsia="仿宋_GB2312"/>
          <w:sz w:val="32"/>
          <w:szCs w:val="32"/>
          <w:lang w:eastAsia="zh-CN"/>
        </w:rPr>
      </w:pPr>
      <w:r>
        <w:rPr>
          <w:rFonts w:hint="eastAsia" w:ascii="仿宋_GB2312" w:eastAsia="仿宋_GB2312"/>
          <w:sz w:val="32"/>
          <w:szCs w:val="32"/>
          <w:lang w:eastAsia="zh-CN"/>
        </w:rPr>
        <w:t xml:space="preserve">乙    方：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签字日期：___________________________________</w:t>
      </w:r>
    </w:p>
    <w:p>
      <w:pPr>
        <w:rPr>
          <w:rFonts w:ascii="Times New Roman"/>
          <w:sz w:val="32"/>
          <w:szCs w:val="32"/>
          <w:lang w:eastAsia="zh-CN"/>
        </w:rPr>
      </w:pPr>
    </w:p>
    <w:p>
      <w:pPr>
        <w:spacing w:line="500" w:lineRule="exact"/>
        <w:ind w:firstLine="560" w:firstLineChars="200"/>
        <w:rPr>
          <w:rStyle w:val="226"/>
          <w:bCs/>
          <w:sz w:val="28"/>
          <w:szCs w:val="28"/>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jc w:val="center"/>
        <w:rPr>
          <w:rFonts w:ascii="仿宋_GB2312" w:hAnsi="仿宋_GB2312" w:eastAsia="仿宋_GB2312" w:cs="仿宋_GB2312"/>
          <w:b/>
          <w:bCs/>
          <w:color w:val="000000"/>
          <w:sz w:val="32"/>
          <w:szCs w:val="32"/>
          <w:lang w:eastAsia="zh-CN"/>
        </w:rPr>
      </w:pPr>
    </w:p>
    <w:p>
      <w:pPr>
        <w:jc w:val="center"/>
        <w:rPr>
          <w:rFonts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eastAsia="zh-CN"/>
        </w:rPr>
        <w:t>合同附件</w:t>
      </w:r>
      <w:r>
        <w:rPr>
          <w:rFonts w:ascii="仿宋_GB2312" w:hAnsi="仿宋_GB2312" w:eastAsia="仿宋_GB2312" w:cs="仿宋_GB2312"/>
          <w:b/>
          <w:bCs/>
          <w:color w:val="000000"/>
          <w:sz w:val="32"/>
          <w:szCs w:val="32"/>
          <w:lang w:eastAsia="zh-CN"/>
        </w:rPr>
        <w:t>4</w:t>
      </w:r>
      <w:r>
        <w:rPr>
          <w:rFonts w:hint="eastAsia" w:ascii="仿宋_GB2312" w:hAnsi="仿宋_GB2312" w:eastAsia="仿宋_GB2312" w:cs="仿宋_GB2312"/>
          <w:b/>
          <w:bCs/>
          <w:color w:val="000000"/>
          <w:sz w:val="32"/>
          <w:szCs w:val="32"/>
          <w:lang w:eastAsia="zh-CN"/>
        </w:rPr>
        <w:t>：技术协议书</w:t>
      </w:r>
    </w:p>
    <w:p>
      <w:pPr>
        <w:spacing w:line="480" w:lineRule="exact"/>
        <w:rPr>
          <w:rFonts w:ascii="仿宋_GB2312" w:eastAsia="仿宋_GB2312"/>
          <w:color w:val="000000"/>
          <w:sz w:val="28"/>
          <w:szCs w:val="28"/>
          <w:lang w:eastAsia="zh-CN"/>
        </w:rPr>
      </w:pP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发包方：（发包/定作方）：中粮梁河糖业有限公司  </w:t>
      </w:r>
    </w:p>
    <w:p>
      <w:pPr>
        <w:rPr>
          <w:rFonts w:ascii="仿宋_GB2312" w:eastAsia="仿宋_GB2312"/>
          <w:sz w:val="32"/>
          <w:szCs w:val="32"/>
          <w:lang w:eastAsia="zh-CN"/>
        </w:rPr>
      </w:pPr>
    </w:p>
    <w:p>
      <w:pPr>
        <w:tabs>
          <w:tab w:val="left" w:pos="6480"/>
        </w:tabs>
        <w:adjustRightInd w:val="0"/>
        <w:snapToGrid w:val="0"/>
        <w:rPr>
          <w:rFonts w:ascii="仿宋_GB2312" w:eastAsia="仿宋_GB2312"/>
          <w:sz w:val="32"/>
          <w:szCs w:val="32"/>
          <w:lang w:eastAsia="zh-CN"/>
        </w:rPr>
      </w:pPr>
      <w:r>
        <w:rPr>
          <w:rFonts w:hint="eastAsia" w:ascii="仿宋_GB2312" w:eastAsia="仿宋_GB2312"/>
          <w:sz w:val="32"/>
          <w:szCs w:val="32"/>
          <w:lang w:eastAsia="zh-CN"/>
        </w:rPr>
        <w:t xml:space="preserve">承包方：（承包/承揽方）： </w:t>
      </w:r>
    </w:p>
    <w:p>
      <w:pPr>
        <w:tabs>
          <w:tab w:val="left" w:pos="6480"/>
        </w:tabs>
        <w:adjustRightInd w:val="0"/>
        <w:snapToGrid w:val="0"/>
        <w:rPr>
          <w:rFonts w:ascii="仿宋_GB2312" w:eastAsia="仿宋_GB2312"/>
          <w:sz w:val="32"/>
          <w:szCs w:val="32"/>
          <w:lang w:eastAsia="zh-CN"/>
        </w:rPr>
      </w:pPr>
      <w:r>
        <w:rPr>
          <w:rFonts w:hint="eastAsia" w:ascii="仿宋_GB2312" w:eastAsia="仿宋_GB2312"/>
          <w:sz w:val="32"/>
          <w:szCs w:val="32"/>
          <w:lang w:eastAsia="zh-CN"/>
        </w:rPr>
        <w:t xml:space="preserve">    经双方充分协商，发包方决定委托承包方施工梁河糖业</w:t>
      </w:r>
      <w:r>
        <w:rPr>
          <w:rFonts w:hint="eastAsia" w:ascii="仿宋_GB2312" w:eastAsia="仿宋_GB2312" w:cs="宋体"/>
          <w:sz w:val="32"/>
          <w:szCs w:val="32"/>
          <w:u w:val="single"/>
          <w:lang w:eastAsia="zh-CN"/>
        </w:rPr>
        <w:t>梁河糖业2023年第二批技改土建及安全整改土建项目</w:t>
      </w:r>
      <w:r>
        <w:rPr>
          <w:rFonts w:hint="eastAsia" w:ascii="仿宋_GB2312" w:eastAsia="仿宋_GB2312"/>
          <w:sz w:val="32"/>
          <w:szCs w:val="32"/>
          <w:lang w:eastAsia="zh-CN"/>
        </w:rPr>
        <w:t>工程，为了更好地执行合同的相关条款，特签订本技术协议，以资双方共同遵照执行。</w:t>
      </w:r>
    </w:p>
    <w:p>
      <w:pPr>
        <w:ind w:firstLine="640" w:firstLineChars="200"/>
        <w:rPr>
          <w:rFonts w:ascii="仿宋_GB2312" w:eastAsia="仿宋_GB2312"/>
          <w:sz w:val="32"/>
          <w:szCs w:val="32"/>
          <w:lang w:eastAsia="zh-CN"/>
        </w:rPr>
      </w:pPr>
      <w:r>
        <w:rPr>
          <w:rFonts w:hint="eastAsia" w:ascii="仿宋_GB2312" w:eastAsia="仿宋_GB2312"/>
          <w:sz w:val="32"/>
          <w:szCs w:val="32"/>
          <w:lang w:eastAsia="zh-CN"/>
        </w:rPr>
        <w:t>第一条、工程概况</w:t>
      </w:r>
    </w:p>
    <w:p>
      <w:pPr>
        <w:rPr>
          <w:rFonts w:ascii="仿宋_GB2312" w:eastAsia="仿宋_GB2312"/>
          <w:sz w:val="32"/>
          <w:szCs w:val="32"/>
          <w:lang w:eastAsia="zh-CN"/>
        </w:rPr>
      </w:pPr>
      <w:r>
        <w:rPr>
          <w:rFonts w:hint="eastAsia" w:ascii="仿宋_GB2312" w:eastAsia="仿宋_GB2312"/>
          <w:sz w:val="32"/>
          <w:szCs w:val="32"/>
          <w:lang w:eastAsia="zh-CN"/>
        </w:rPr>
        <w:t xml:space="preserve">   （一）工程名称：</w:t>
      </w:r>
      <w:r>
        <w:rPr>
          <w:rFonts w:hint="eastAsia" w:ascii="仿宋_GB2312" w:eastAsia="仿宋_GB2312" w:cs="宋体"/>
          <w:sz w:val="32"/>
          <w:szCs w:val="32"/>
          <w:u w:val="single"/>
          <w:lang w:eastAsia="zh-CN"/>
        </w:rPr>
        <w:t>梁河糖业2023年第二批技改土建及安全整改土建项目</w:t>
      </w:r>
      <w:r>
        <w:rPr>
          <w:rFonts w:hint="eastAsia" w:ascii="仿宋_GB2312" w:eastAsia="仿宋_GB2312"/>
          <w:sz w:val="32"/>
          <w:szCs w:val="32"/>
          <w:lang w:eastAsia="zh-CN"/>
        </w:rPr>
        <w:t xml:space="preserve"> </w:t>
      </w:r>
    </w:p>
    <w:p>
      <w:pPr>
        <w:rPr>
          <w:rFonts w:ascii="仿宋_GB2312" w:eastAsia="仿宋_GB2312"/>
          <w:sz w:val="32"/>
          <w:szCs w:val="32"/>
          <w:lang w:eastAsia="zh-CN"/>
        </w:rPr>
      </w:pPr>
      <w:r>
        <w:rPr>
          <w:rFonts w:hint="eastAsia" w:ascii="仿宋_GB2312" w:eastAsia="仿宋_GB2312"/>
          <w:sz w:val="32"/>
          <w:szCs w:val="32"/>
          <w:lang w:eastAsia="zh-CN"/>
        </w:rPr>
        <w:t xml:space="preserve">   （二）工程地点：</w:t>
      </w:r>
      <w:r>
        <w:rPr>
          <w:rFonts w:hint="eastAsia" w:ascii="仿宋_GB2312" w:eastAsia="仿宋_GB2312"/>
          <w:sz w:val="32"/>
          <w:szCs w:val="32"/>
          <w:u w:val="single"/>
          <w:lang w:eastAsia="zh-CN"/>
        </w:rPr>
        <w:t>中粮梁河糖业有限公司</w:t>
      </w:r>
      <w:r>
        <w:rPr>
          <w:rFonts w:hint="eastAsia" w:ascii="仿宋_GB2312" w:eastAsia="仿宋_GB2312"/>
          <w:sz w:val="32"/>
          <w:szCs w:val="32"/>
          <w:lang w:eastAsia="zh-CN"/>
        </w:rPr>
        <w:t>。</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第二条 主要选材及技术要求</w:t>
      </w:r>
    </w:p>
    <w:p>
      <w:pPr>
        <w:ind w:firstLine="480" w:firstLineChars="150"/>
        <w:rPr>
          <w:rFonts w:ascii="仿宋_GB2312" w:eastAsia="仿宋_GB2312"/>
          <w:sz w:val="32"/>
          <w:szCs w:val="32"/>
          <w:lang w:eastAsia="zh-CN"/>
        </w:rPr>
      </w:pPr>
      <w:r>
        <w:rPr>
          <w:rFonts w:hint="eastAsia" w:ascii="仿宋_GB2312" w:eastAsia="仿宋_GB2312"/>
          <w:sz w:val="32"/>
          <w:szCs w:val="32"/>
          <w:lang w:eastAsia="zh-CN"/>
        </w:rPr>
        <w:t>（二）技术要求</w:t>
      </w:r>
    </w:p>
    <w:p>
      <w:pPr>
        <w:adjustRightInd w:val="0"/>
        <w:snapToGrid w:val="0"/>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w:t>
      </w:r>
      <w:r>
        <w:rPr>
          <w:rStyle w:val="224"/>
          <w:rFonts w:hint="eastAsia" w:ascii="仿宋_GB2312" w:eastAsia="仿宋_GB2312"/>
          <w:sz w:val="32"/>
          <w:szCs w:val="32"/>
          <w:lang w:eastAsia="zh-CN"/>
        </w:rPr>
        <w:t>《建筑工程施工质量验收统一标准（GB50300-2013）》要求</w:t>
      </w:r>
      <w:r>
        <w:rPr>
          <w:rFonts w:hint="eastAsia" w:ascii="仿宋_GB2312" w:eastAsia="仿宋_GB2312"/>
          <w:sz w:val="32"/>
          <w:szCs w:val="32"/>
          <w:lang w:eastAsia="zh-CN"/>
        </w:rPr>
        <w:t>。</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2、《混凝土结构工程施工质量验收规范》GB 50204-2015。</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3、《混凝土质量控制标准》GB 50164-2011。</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4、建筑材料的质量和试验要求。</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5、《砌体结构工程施工质量验收规范》GB50203-2011。</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6、《普通混凝土用砂质量标准及检验方法》JGJ 52-92。</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7、《普通混凝土用碎石和卵石质量标准及检验方法》JGJ 53-2006。</w:t>
      </w:r>
    </w:p>
    <w:p>
      <w:pPr>
        <w:spacing w:line="40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8、按要求清理各种建筑垃圾及时清理拉出厂外堆放，堆放场地由施工单位自行解决，且符合当地政府垃圾处置环保管理的要求。</w:t>
      </w:r>
    </w:p>
    <w:p>
      <w:pPr>
        <w:spacing w:line="40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9.该工程所涉及</w:t>
      </w:r>
      <w:r>
        <w:rPr>
          <w:rFonts w:ascii="仿宋_GB2312" w:eastAsia="仿宋_GB2312"/>
          <w:sz w:val="32"/>
          <w:szCs w:val="32"/>
          <w:lang w:eastAsia="zh-CN"/>
        </w:rPr>
        <w:t>到的地坪硬化、排水沟道的砌筑、预制盖板的制作安装，必须严格按照工程清单的规格、材质要求施工。若施工过程出现材料、工程质量等问题所产生的各种费用由施工方全部承担。</w:t>
      </w:r>
    </w:p>
    <w:p>
      <w:pPr>
        <w:spacing w:line="400" w:lineRule="exact"/>
        <w:ind w:firstLine="480" w:firstLineChars="150"/>
        <w:rPr>
          <w:rFonts w:ascii="仿宋_GB2312" w:eastAsia="仿宋_GB2312"/>
          <w:sz w:val="32"/>
          <w:szCs w:val="32"/>
          <w:lang w:eastAsia="zh-CN"/>
        </w:rPr>
      </w:pPr>
      <w:r>
        <w:rPr>
          <w:rFonts w:hint="eastAsia" w:ascii="仿宋_GB2312" w:eastAsia="仿宋_GB2312"/>
          <w:sz w:val="32"/>
          <w:szCs w:val="32"/>
          <w:lang w:eastAsia="zh-CN"/>
        </w:rPr>
        <w:t>10、不得损坏厂房建筑。</w:t>
      </w:r>
    </w:p>
    <w:p>
      <w:pPr>
        <w:adjustRightInd w:val="0"/>
        <w:snapToGrid w:val="0"/>
        <w:ind w:firstLine="643" w:firstLineChars="200"/>
        <w:rPr>
          <w:rFonts w:ascii="仿宋_GB2312" w:eastAsia="仿宋_GB2312"/>
          <w:sz w:val="32"/>
          <w:szCs w:val="32"/>
          <w:lang w:eastAsia="zh-CN"/>
        </w:rPr>
      </w:pPr>
      <w:r>
        <w:rPr>
          <w:rFonts w:hint="eastAsia" w:ascii="仿宋_GB2312" w:eastAsia="仿宋_GB2312"/>
          <w:b/>
          <w:bCs/>
          <w:sz w:val="32"/>
          <w:szCs w:val="32"/>
          <w:lang w:eastAsia="zh-CN"/>
        </w:rPr>
        <w:t>注：规格型号可由施工单位根据材料性能作适当调整，但只允许正偏离，以上所列材料为主要材料，若有遗漏，由投标人根据材料性能及安全规范负责补全，费用包含在投标报价内</w:t>
      </w:r>
      <w:r>
        <w:rPr>
          <w:rFonts w:hint="eastAsia" w:ascii="仿宋_GB2312" w:eastAsia="仿宋_GB2312"/>
          <w:sz w:val="32"/>
          <w:szCs w:val="32"/>
          <w:lang w:eastAsia="zh-CN"/>
        </w:rPr>
        <w:t>。</w:t>
      </w:r>
    </w:p>
    <w:p>
      <w:pPr>
        <w:adjustRightInd w:val="0"/>
        <w:snapToGrid w:val="0"/>
        <w:ind w:firstLine="640" w:firstLineChars="200"/>
        <w:rPr>
          <w:rFonts w:ascii="仿宋_GB2312" w:eastAsia="仿宋_GB2312"/>
          <w:b/>
          <w:sz w:val="32"/>
          <w:szCs w:val="32"/>
          <w:lang w:eastAsia="zh-CN"/>
        </w:rPr>
      </w:pPr>
      <w:r>
        <w:rPr>
          <w:rFonts w:hint="eastAsia" w:ascii="仿宋_GB2312" w:eastAsia="仿宋_GB2312"/>
          <w:sz w:val="32"/>
          <w:szCs w:val="32"/>
          <w:lang w:eastAsia="zh-CN"/>
        </w:rPr>
        <w:t>11、</w:t>
      </w:r>
      <w:r>
        <w:rPr>
          <w:rFonts w:hint="eastAsia" w:ascii="仿宋_GB2312" w:hAnsi="仿宋_GB2312" w:eastAsia="仿宋_GB2312" w:cs="仿宋_GB2312"/>
          <w:color w:val="000000"/>
          <w:spacing w:val="20"/>
          <w:sz w:val="32"/>
          <w:szCs w:val="32"/>
          <w:lang w:eastAsia="zh-CN"/>
        </w:rPr>
        <w:t>符合其他相应的国家标准、地方标准要求。</w:t>
      </w:r>
    </w:p>
    <w:p>
      <w:pPr>
        <w:ind w:firstLine="630" w:firstLineChars="196"/>
        <w:rPr>
          <w:rFonts w:ascii="仿宋_GB2312" w:eastAsia="仿宋_GB2312"/>
          <w:b/>
          <w:bCs/>
          <w:sz w:val="32"/>
          <w:szCs w:val="32"/>
          <w:lang w:eastAsia="zh-CN"/>
        </w:rPr>
      </w:pPr>
      <w:r>
        <w:rPr>
          <w:rFonts w:hint="eastAsia" w:ascii="仿宋_GB2312" w:eastAsia="仿宋_GB2312"/>
          <w:b/>
          <w:bCs/>
          <w:sz w:val="32"/>
          <w:szCs w:val="32"/>
          <w:lang w:eastAsia="zh-CN"/>
        </w:rPr>
        <w:t>（三）</w:t>
      </w:r>
      <w:r>
        <w:rPr>
          <w:rFonts w:hint="eastAsia" w:ascii="仿宋_GB2312" w:eastAsia="仿宋_GB2312"/>
          <w:bCs/>
          <w:sz w:val="32"/>
          <w:szCs w:val="32"/>
          <w:lang w:eastAsia="zh-CN"/>
        </w:rPr>
        <w:t>其它要求</w:t>
      </w:r>
    </w:p>
    <w:p>
      <w:pPr>
        <w:ind w:firstLine="800" w:firstLineChars="250"/>
        <w:rPr>
          <w:rFonts w:ascii="仿宋_GB2312" w:hAnsi="Arial" w:eastAsia="仿宋_GB2312" w:cs="Arial"/>
          <w:sz w:val="32"/>
          <w:szCs w:val="32"/>
          <w:lang w:eastAsia="zh-CN"/>
        </w:rPr>
      </w:pPr>
      <w:r>
        <w:rPr>
          <w:rFonts w:hint="eastAsia" w:ascii="仿宋_GB2312" w:eastAsia="仿宋_GB2312"/>
          <w:sz w:val="32"/>
          <w:szCs w:val="32"/>
          <w:lang w:eastAsia="zh-CN"/>
        </w:rPr>
        <w:t>1、</w:t>
      </w:r>
      <w:r>
        <w:rPr>
          <w:rFonts w:hint="eastAsia" w:ascii="仿宋_GB2312" w:hAnsi="Arial" w:eastAsia="仿宋_GB2312" w:cs="Arial"/>
          <w:sz w:val="32"/>
          <w:szCs w:val="32"/>
          <w:lang w:eastAsia="zh-CN"/>
        </w:rPr>
        <w:t>材料、机械设备工具满足本项目需求的技术指标。</w:t>
      </w:r>
    </w:p>
    <w:p>
      <w:pPr>
        <w:ind w:firstLine="800" w:firstLineChars="250"/>
        <w:rPr>
          <w:rFonts w:ascii="仿宋_GB2312" w:hAnsi="Arial" w:eastAsia="仿宋_GB2312" w:cs="Arial"/>
          <w:sz w:val="32"/>
          <w:szCs w:val="32"/>
          <w:lang w:eastAsia="zh-CN"/>
        </w:rPr>
      </w:pPr>
      <w:r>
        <w:rPr>
          <w:rFonts w:hint="eastAsia" w:ascii="仿宋_GB2312" w:hAnsi="Arial" w:eastAsia="仿宋_GB2312" w:cs="Arial"/>
          <w:sz w:val="32"/>
          <w:szCs w:val="32"/>
          <w:lang w:eastAsia="zh-CN"/>
        </w:rPr>
        <w:t>2、材料、机械设备工具由投标人负责保管。</w:t>
      </w:r>
    </w:p>
    <w:p>
      <w:pPr>
        <w:ind w:firstLine="800" w:firstLineChars="250"/>
        <w:rPr>
          <w:rFonts w:ascii="仿宋_GB2312" w:eastAsia="仿宋_GB2312"/>
          <w:sz w:val="32"/>
          <w:szCs w:val="32"/>
          <w:lang w:eastAsia="zh-CN"/>
        </w:rPr>
      </w:pPr>
      <w:r>
        <w:rPr>
          <w:rFonts w:hint="eastAsia" w:ascii="仿宋_GB2312" w:eastAsia="仿宋_GB2312"/>
          <w:sz w:val="32"/>
          <w:szCs w:val="32"/>
          <w:lang w:eastAsia="zh-CN"/>
        </w:rPr>
        <w:t>第三条、工程承包方式及承包方负责的工程范围</w:t>
      </w:r>
    </w:p>
    <w:p>
      <w:pPr>
        <w:rPr>
          <w:rFonts w:ascii="仿宋_GB2312" w:eastAsia="仿宋_GB2312"/>
          <w:sz w:val="32"/>
          <w:szCs w:val="32"/>
          <w:lang w:eastAsia="zh-CN"/>
        </w:rPr>
      </w:pPr>
      <w:r>
        <w:rPr>
          <w:rFonts w:hint="eastAsia" w:ascii="仿宋_GB2312" w:eastAsia="仿宋_GB2312"/>
          <w:sz w:val="32"/>
          <w:szCs w:val="32"/>
          <w:lang w:eastAsia="zh-CN"/>
        </w:rPr>
        <w:t xml:space="preserve">   （一）本工程所使用材料、机械设备工具均由承包方自备。</w:t>
      </w:r>
    </w:p>
    <w:p>
      <w:pPr>
        <w:rPr>
          <w:rFonts w:ascii="仿宋_GB2312" w:eastAsia="仿宋_GB2312"/>
          <w:sz w:val="32"/>
          <w:szCs w:val="32"/>
          <w:lang w:eastAsia="zh-CN"/>
        </w:rPr>
      </w:pPr>
      <w:r>
        <w:rPr>
          <w:rFonts w:hint="eastAsia" w:ascii="仿宋_GB2312" w:eastAsia="仿宋_GB2312"/>
          <w:sz w:val="32"/>
          <w:szCs w:val="32"/>
          <w:lang w:eastAsia="zh-CN"/>
        </w:rPr>
        <w:t xml:space="preserve">   （二）施工人员食宿自理，发包方不负责安排，施工使用的水、电由</w:t>
      </w:r>
      <w:r>
        <w:rPr>
          <w:rFonts w:hint="eastAsia" w:ascii="仿宋_GB2312" w:eastAsia="仿宋_GB2312"/>
          <w:sz w:val="32"/>
          <w:szCs w:val="32"/>
          <w:lang w:val="en-US" w:eastAsia="zh-CN"/>
        </w:rPr>
        <w:t>甲方</w:t>
      </w:r>
      <w:r>
        <w:rPr>
          <w:rFonts w:hint="eastAsia" w:ascii="仿宋_GB2312" w:eastAsia="仿宋_GB2312"/>
          <w:sz w:val="32"/>
          <w:szCs w:val="32"/>
          <w:lang w:eastAsia="zh-CN"/>
        </w:rPr>
        <w:t>提供。</w:t>
      </w:r>
    </w:p>
    <w:p>
      <w:pPr>
        <w:rPr>
          <w:rFonts w:ascii="仿宋_GB2312" w:eastAsia="仿宋_GB2312"/>
          <w:sz w:val="32"/>
          <w:szCs w:val="32"/>
          <w:lang w:eastAsia="zh-CN"/>
        </w:rPr>
      </w:pPr>
      <w:r>
        <w:rPr>
          <w:rFonts w:hint="eastAsia" w:ascii="仿宋_GB2312" w:eastAsia="仿宋_GB2312"/>
          <w:sz w:val="32"/>
          <w:szCs w:val="32"/>
          <w:lang w:eastAsia="zh-CN"/>
        </w:rPr>
        <w:t xml:space="preserve">   （三）承包方在施工过程中需指定一名施工负责人，对本施工单位人员进行管理及与发包方项目负责人进行沟通施工协调。</w:t>
      </w:r>
    </w:p>
    <w:p>
      <w:pPr>
        <w:rPr>
          <w:rFonts w:ascii="仿宋_GB2312" w:eastAsia="仿宋_GB2312"/>
          <w:sz w:val="32"/>
          <w:szCs w:val="32"/>
          <w:lang w:eastAsia="zh-CN"/>
        </w:rPr>
      </w:pPr>
      <w:r>
        <w:rPr>
          <w:rFonts w:hint="eastAsia" w:ascii="仿宋_GB2312" w:eastAsia="仿宋_GB2312"/>
          <w:sz w:val="32"/>
          <w:szCs w:val="32"/>
          <w:lang w:eastAsia="zh-CN"/>
        </w:rPr>
        <w:t xml:space="preserve">   （四）承包方在发包方厂区内施工时，必须遵守发包方的安全管理制度，且严格执行。如承包方不服从发包方管理制度野蛮施工的，发包方有权从承包方的承包工程款中扣除相应违反规定的扣款。</w:t>
      </w:r>
    </w:p>
    <w:p>
      <w:pPr>
        <w:rPr>
          <w:rFonts w:ascii="仿宋_GB2312" w:eastAsia="仿宋_GB2312"/>
          <w:sz w:val="32"/>
          <w:szCs w:val="32"/>
          <w:lang w:eastAsia="zh-CN"/>
        </w:rPr>
      </w:pPr>
      <w:r>
        <w:rPr>
          <w:rFonts w:hint="eastAsia" w:ascii="仿宋_GB2312" w:eastAsia="仿宋_GB2312"/>
          <w:sz w:val="32"/>
          <w:szCs w:val="32"/>
          <w:lang w:eastAsia="zh-CN"/>
        </w:rPr>
        <w:t xml:space="preserve">   （五）承包方负责施工场地的卫生清洁工作，服从发包方现场协调工作。</w:t>
      </w:r>
    </w:p>
    <w:p>
      <w:pPr>
        <w:adjustRightInd w:val="0"/>
        <w:snapToGrid w:val="0"/>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第四条、工期：承包方必须在</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天（日历天）内完成全部施工工作，并交付验收。</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第五条、工程验收</w:t>
      </w:r>
    </w:p>
    <w:p>
      <w:pPr>
        <w:adjustRightInd w:val="0"/>
        <w:snapToGrid w:val="0"/>
        <w:ind w:firstLine="480" w:firstLineChars="150"/>
        <w:rPr>
          <w:rFonts w:ascii="仿宋_GB2312" w:eastAsia="仿宋_GB2312"/>
          <w:sz w:val="32"/>
          <w:szCs w:val="32"/>
          <w:lang w:eastAsia="zh-CN"/>
        </w:rPr>
      </w:pPr>
      <w:r>
        <w:rPr>
          <w:rFonts w:hint="eastAsia" w:ascii="仿宋_GB2312" w:eastAsia="仿宋_GB2312"/>
          <w:sz w:val="32"/>
          <w:szCs w:val="32"/>
          <w:lang w:eastAsia="zh-CN"/>
        </w:rPr>
        <w:t>（一）竣工验收：</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工程完毕，经双方按合同及技术协议约定条款的工程项目内容进行验收，验收合格后，才视为竣工验收合格。</w:t>
      </w:r>
    </w:p>
    <w:p>
      <w:pPr>
        <w:adjustRightInd w:val="0"/>
        <w:snapToGrid w:val="0"/>
        <w:ind w:firstLine="320" w:firstLineChars="100"/>
        <w:rPr>
          <w:rFonts w:ascii="仿宋_GB2312" w:eastAsia="仿宋_GB2312"/>
          <w:sz w:val="32"/>
          <w:szCs w:val="32"/>
          <w:lang w:eastAsia="zh-CN"/>
        </w:rPr>
      </w:pPr>
      <w:r>
        <w:rPr>
          <w:rFonts w:hint="eastAsia" w:ascii="仿宋_GB2312" w:eastAsia="仿宋_GB2312"/>
          <w:sz w:val="32"/>
          <w:szCs w:val="32"/>
          <w:lang w:eastAsia="zh-CN"/>
        </w:rPr>
        <w:t xml:space="preserve"> （二）质保期验收：</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质保期满，符合合同条款要求，即为质保期验收合格，双方签字确认。</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第六条、承包方的免费技术服务</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承包方在质保期内属施工质量问题造成无法正常使用的，接到发包方通知之时起承包方人员需在</w:t>
      </w:r>
      <w:r>
        <w:rPr>
          <w:rFonts w:hint="eastAsia" w:ascii="仿宋_GB2312" w:eastAsia="仿宋_GB2312"/>
          <w:sz w:val="32"/>
          <w:szCs w:val="32"/>
          <w:u w:val="single"/>
          <w:lang w:eastAsia="zh-CN"/>
        </w:rPr>
        <w:t>3日</w:t>
      </w:r>
      <w:r>
        <w:rPr>
          <w:rFonts w:hint="eastAsia" w:ascii="仿宋_GB2312" w:eastAsia="仿宋_GB2312"/>
          <w:sz w:val="32"/>
          <w:szCs w:val="32"/>
          <w:lang w:eastAsia="zh-CN"/>
        </w:rPr>
        <w:t>内到达现场解决问题，所产生的费用全部由承包方负责并进行免费维修。</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第七条、本协议作为《</w:t>
      </w:r>
      <w:r>
        <w:rPr>
          <w:rFonts w:hint="eastAsia" w:ascii="仿宋_GB2312" w:eastAsia="仿宋_GB2312" w:cs="宋体"/>
          <w:sz w:val="32"/>
          <w:szCs w:val="32"/>
          <w:u w:val="single"/>
          <w:lang w:eastAsia="zh-CN"/>
        </w:rPr>
        <w:t>梁河糖业2023年第二批技改土建及安全整改土建项目</w:t>
      </w:r>
      <w:r>
        <w:rPr>
          <w:rFonts w:hint="eastAsia" w:ascii="仿宋_GB2312" w:eastAsia="仿宋_GB2312"/>
          <w:sz w:val="32"/>
          <w:szCs w:val="32"/>
          <w:lang w:eastAsia="zh-CN"/>
        </w:rPr>
        <w:t>》的附件，与合同具有同等的法律效力。</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第八条、本协议自双方签字、盖章之日起生效。</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第九条、本协议壹式肆份，双方各执贰份。</w:t>
      </w:r>
    </w:p>
    <w:p>
      <w:pPr>
        <w:adjustRightInd w:val="0"/>
        <w:snapToGrid w:val="0"/>
        <w:spacing w:line="380" w:lineRule="exact"/>
        <w:ind w:firstLine="640" w:firstLineChars="200"/>
        <w:rPr>
          <w:rFonts w:ascii="仿宋_GB2312" w:eastAsia="仿宋_GB2312"/>
          <w:sz w:val="32"/>
          <w:szCs w:val="32"/>
          <w:lang w:eastAsia="zh-CN"/>
        </w:rPr>
      </w:pPr>
    </w:p>
    <w:p>
      <w:pPr>
        <w:spacing w:line="440" w:lineRule="exact"/>
        <w:rPr>
          <w:rFonts w:ascii="仿宋_GB2312" w:eastAsia="仿宋_GB2312"/>
          <w:sz w:val="32"/>
          <w:szCs w:val="32"/>
        </w:rPr>
      </w:pPr>
    </w:p>
    <w:p>
      <w:pPr>
        <w:spacing w:line="460" w:lineRule="exact"/>
        <w:ind w:left="1600" w:hanging="1600" w:hangingChars="500"/>
        <w:rPr>
          <w:rFonts w:hint="eastAsia" w:ascii="仿宋_GB2312" w:eastAsia="仿宋_GB2312"/>
          <w:sz w:val="32"/>
          <w:szCs w:val="32"/>
          <w:lang w:eastAsia="zh-CN"/>
        </w:rPr>
      </w:pPr>
    </w:p>
    <w:p>
      <w:pPr>
        <w:spacing w:line="460" w:lineRule="exact"/>
        <w:ind w:left="1600" w:hanging="1600" w:hangingChars="500"/>
        <w:rPr>
          <w:rFonts w:hint="eastAsia" w:ascii="仿宋_GB2312" w:eastAsia="仿宋_GB2312"/>
          <w:sz w:val="32"/>
          <w:szCs w:val="32"/>
          <w:lang w:eastAsia="zh-CN"/>
        </w:rPr>
      </w:pPr>
    </w:p>
    <w:p>
      <w:pPr>
        <w:spacing w:line="460" w:lineRule="exact"/>
        <w:ind w:left="1600" w:hanging="1600" w:hangingChars="500"/>
        <w:rPr>
          <w:rFonts w:hint="eastAsia" w:ascii="仿宋_GB2312" w:eastAsia="仿宋_GB2312"/>
          <w:sz w:val="32"/>
          <w:szCs w:val="32"/>
          <w:lang w:eastAsia="zh-CN"/>
        </w:rPr>
      </w:pPr>
    </w:p>
    <w:p>
      <w:pPr>
        <w:spacing w:line="460" w:lineRule="exact"/>
        <w:ind w:left="1600" w:hanging="1600" w:hangingChars="500"/>
        <w:rPr>
          <w:rFonts w:hint="eastAsia" w:ascii="仿宋_GB2312" w:eastAsia="仿宋_GB2312"/>
          <w:sz w:val="32"/>
          <w:szCs w:val="32"/>
          <w:lang w:eastAsia="zh-CN"/>
        </w:rPr>
      </w:pP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甲    方：中粮梁河糖业有限公司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w:t>
      </w:r>
    </w:p>
    <w:p>
      <w:pPr>
        <w:spacing w:line="460" w:lineRule="exact"/>
        <w:ind w:left="1600" w:hanging="1600" w:hangingChars="500"/>
        <w:rPr>
          <w:rFonts w:ascii="仿宋_GB2312" w:eastAsia="仿宋_GB2312"/>
          <w:sz w:val="32"/>
          <w:szCs w:val="32"/>
          <w:lang w:eastAsia="zh-CN"/>
        </w:rPr>
      </w:pPr>
    </w:p>
    <w:p>
      <w:pPr>
        <w:pStyle w:val="17"/>
        <w:adjustRightInd w:val="0"/>
        <w:snapToGrid w:val="0"/>
        <w:spacing w:line="520" w:lineRule="exact"/>
        <w:ind w:left="960" w:hanging="960" w:hangingChars="300"/>
        <w:rPr>
          <w:rFonts w:ascii="仿宋_GB2312" w:eastAsia="仿宋_GB2312"/>
          <w:sz w:val="32"/>
          <w:szCs w:val="32"/>
          <w:lang w:eastAsia="zh-CN"/>
        </w:rPr>
      </w:pPr>
      <w:r>
        <w:rPr>
          <w:rFonts w:hint="eastAsia" w:ascii="仿宋_GB2312" w:eastAsia="仿宋_GB2312"/>
          <w:sz w:val="32"/>
          <w:szCs w:val="32"/>
          <w:lang w:eastAsia="zh-CN"/>
        </w:rPr>
        <w:t xml:space="preserve">乙    方：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签字日期：___________________________________</w:t>
      </w: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spacing w:line="360" w:lineRule="auto"/>
        <w:jc w:val="center"/>
        <w:rPr>
          <w:b/>
          <w:sz w:val="30"/>
          <w:lang w:eastAsia="zh-CN"/>
        </w:rPr>
      </w:pPr>
      <w:r>
        <w:rPr>
          <w:rFonts w:hint="eastAsia"/>
          <w:b/>
          <w:sz w:val="30"/>
          <w:lang w:eastAsia="zh-CN"/>
        </w:rPr>
        <w:t>工程质量缺陷保修书</w:t>
      </w:r>
    </w:p>
    <w:p>
      <w:pPr>
        <w:spacing w:line="360" w:lineRule="auto"/>
        <w:rPr>
          <w:sz w:val="24"/>
          <w:lang w:eastAsia="zh-CN"/>
        </w:rPr>
      </w:pPr>
    </w:p>
    <w:p>
      <w:pPr>
        <w:spacing w:line="360" w:lineRule="auto"/>
        <w:rPr>
          <w:sz w:val="24"/>
          <w:lang w:eastAsia="zh-CN"/>
        </w:rPr>
      </w:pPr>
      <w:r>
        <w:rPr>
          <w:sz w:val="24"/>
          <w:lang w:eastAsia="zh-CN"/>
        </w:rPr>
        <w:t>发包人(全称)：</w:t>
      </w:r>
      <w:r>
        <w:rPr>
          <w:rFonts w:hint="eastAsia"/>
          <w:sz w:val="24"/>
          <w:lang w:eastAsia="zh-CN"/>
        </w:rPr>
        <w:t>中粮梁河糖业有限公司</w:t>
      </w:r>
    </w:p>
    <w:p>
      <w:pPr>
        <w:spacing w:line="360" w:lineRule="auto"/>
        <w:rPr>
          <w:sz w:val="24"/>
          <w:lang w:eastAsia="zh-CN"/>
        </w:rPr>
      </w:pPr>
      <w:r>
        <w:rPr>
          <w:sz w:val="24"/>
          <w:lang w:eastAsia="zh-CN"/>
        </w:rPr>
        <w:t>承包人(全</w:t>
      </w:r>
      <w:r>
        <w:rPr>
          <w:rFonts w:hint="eastAsia"/>
          <w:sz w:val="24"/>
          <w:lang w:eastAsia="zh-CN"/>
        </w:rPr>
        <w:t>称)：</w:t>
      </w:r>
      <w:permStart w:id="0" w:edGrp="everyone"/>
      <w:permEnd w:id="0"/>
    </w:p>
    <w:p>
      <w:pPr>
        <w:spacing w:line="360" w:lineRule="auto"/>
        <w:ind w:firstLine="480" w:firstLineChars="200"/>
        <w:rPr>
          <w:sz w:val="24"/>
          <w:lang w:eastAsia="zh-CN"/>
        </w:rPr>
      </w:pPr>
      <w:r>
        <w:rPr>
          <w:sz w:val="24"/>
          <w:lang w:eastAsia="zh-CN"/>
        </w:rPr>
        <w:t>为确保(工程名称)在合理使用期限内正常使用，发包人和承包人根据</w:t>
      </w:r>
      <w:r>
        <w:rPr>
          <w:rFonts w:hAnsi="新宋体-18030"/>
          <w:sz w:val="24"/>
          <w:lang w:eastAsia="zh-CN"/>
        </w:rPr>
        <w:t>《中华人民共和国建筑法》、《建设工程质量管理条例》，经</w:t>
      </w:r>
      <w:r>
        <w:rPr>
          <w:sz w:val="24"/>
          <w:lang w:eastAsia="zh-CN"/>
        </w:rPr>
        <w:t>协商一致，签订工程质量缺陷保修书。承包人在质量缺陷保修期内按照有关规定及双方约定承担工程质量缺陷保修责任。</w:t>
      </w:r>
    </w:p>
    <w:p>
      <w:pPr>
        <w:numPr>
          <w:ilvl w:val="0"/>
          <w:numId w:val="16"/>
        </w:numPr>
        <w:spacing w:line="360" w:lineRule="auto"/>
        <w:ind w:firstLine="482" w:firstLineChars="200"/>
        <w:rPr>
          <w:rFonts w:eastAsia="仿宋_GB2312"/>
          <w:sz w:val="32"/>
          <w:szCs w:val="32"/>
          <w:u w:val="single"/>
          <w:lang w:eastAsia="zh-CN"/>
        </w:rPr>
      </w:pPr>
      <w:r>
        <w:rPr>
          <w:rFonts w:hint="eastAsia"/>
          <w:b/>
          <w:sz w:val="24"/>
          <w:lang w:eastAsia="zh-CN"/>
        </w:rPr>
        <w:t xml:space="preserve">工程名称： </w:t>
      </w:r>
      <w:r>
        <w:rPr>
          <w:rFonts w:hint="eastAsia" w:ascii="仿宋_GB2312" w:eastAsia="仿宋_GB2312" w:cs="宋体"/>
          <w:sz w:val="32"/>
          <w:szCs w:val="32"/>
          <w:u w:val="single"/>
          <w:lang w:eastAsia="zh-CN"/>
        </w:rPr>
        <w:t>梁河糖业2023年第二批技改土建及安全整改土建项目</w:t>
      </w:r>
    </w:p>
    <w:p>
      <w:pPr>
        <w:spacing w:line="360" w:lineRule="auto"/>
        <w:ind w:firstLine="482" w:firstLineChars="200"/>
        <w:rPr>
          <w:b/>
          <w:sz w:val="24"/>
          <w:lang w:eastAsia="zh-CN"/>
        </w:rPr>
      </w:pPr>
      <w:r>
        <w:rPr>
          <w:rFonts w:hint="eastAsia"/>
          <w:b/>
          <w:sz w:val="24"/>
          <w:lang w:eastAsia="zh-CN"/>
        </w:rPr>
        <w:t>二</w:t>
      </w:r>
      <w:r>
        <w:rPr>
          <w:b/>
          <w:sz w:val="24"/>
          <w:lang w:eastAsia="zh-CN"/>
        </w:rPr>
        <w:t>、工程质量缺陷保修范围</w:t>
      </w:r>
    </w:p>
    <w:p>
      <w:pPr>
        <w:spacing w:line="360" w:lineRule="auto"/>
        <w:ind w:firstLine="480" w:firstLineChars="200"/>
        <w:rPr>
          <w:sz w:val="24"/>
          <w:lang w:eastAsia="zh-CN"/>
        </w:rPr>
      </w:pPr>
      <w:r>
        <w:rPr>
          <w:sz w:val="24"/>
          <w:lang w:eastAsia="zh-CN"/>
        </w:rPr>
        <w:t>质量缺陷保修范围包括地基基础工程、主体结构工程、屋面防水工程、有防水要求的卫生间/房间和外墙面的防渗漏工程、电气管线工程、给排水管道工程、设备安装工程、供热和供冷系统工程、装饰装修工程以及双方约定的其他项目。</w:t>
      </w:r>
    </w:p>
    <w:p>
      <w:pPr>
        <w:spacing w:line="360" w:lineRule="auto"/>
        <w:ind w:firstLine="480" w:firstLineChars="200"/>
        <w:rPr>
          <w:sz w:val="24"/>
          <w:lang w:eastAsia="zh-CN"/>
        </w:rPr>
      </w:pPr>
      <w:r>
        <w:rPr>
          <w:sz w:val="24"/>
          <w:lang w:eastAsia="zh-CN"/>
        </w:rPr>
        <w:t>具体质量缺陷保修范围，双方约定如下：</w:t>
      </w:r>
    </w:p>
    <w:p>
      <w:pPr>
        <w:spacing w:line="360" w:lineRule="auto"/>
        <w:rPr>
          <w:sz w:val="24"/>
          <w:lang w:eastAsia="zh-CN"/>
        </w:rPr>
      </w:pPr>
      <w:permStart w:id="1" w:edGrp="everyone"/>
      <w:r>
        <w:rPr>
          <w:b/>
          <w:sz w:val="24"/>
          <w:u w:val="single"/>
          <w:lang w:eastAsia="zh-CN"/>
        </w:rPr>
        <w:t xml:space="preserve">   承包人承包范围内的所有项目             </w:t>
      </w:r>
      <w:permEnd w:id="1"/>
    </w:p>
    <w:p>
      <w:pPr>
        <w:spacing w:line="360" w:lineRule="auto"/>
        <w:ind w:firstLine="482" w:firstLineChars="200"/>
        <w:rPr>
          <w:b/>
          <w:sz w:val="24"/>
          <w:lang w:eastAsia="zh-CN"/>
        </w:rPr>
      </w:pPr>
      <w:r>
        <w:rPr>
          <w:rFonts w:hint="eastAsia"/>
          <w:b/>
          <w:sz w:val="24"/>
          <w:lang w:eastAsia="zh-CN"/>
        </w:rPr>
        <w:t>三</w:t>
      </w:r>
      <w:r>
        <w:rPr>
          <w:b/>
          <w:sz w:val="24"/>
          <w:lang w:eastAsia="zh-CN"/>
        </w:rPr>
        <w:t>、工程质量缺陷保修期</w:t>
      </w:r>
    </w:p>
    <w:p>
      <w:pPr>
        <w:spacing w:line="360" w:lineRule="auto"/>
        <w:ind w:firstLine="480" w:firstLineChars="200"/>
        <w:rPr>
          <w:sz w:val="24"/>
          <w:lang w:eastAsia="zh-CN"/>
        </w:rPr>
      </w:pPr>
      <w:r>
        <w:rPr>
          <w:sz w:val="24"/>
          <w:lang w:eastAsia="zh-CN"/>
        </w:rPr>
        <w:t>质量缺陷保修期从工程实际竣工之日算起。单项竣工验收的工程，按单项工程分别计算质量缺陷保修期。</w:t>
      </w:r>
    </w:p>
    <w:p>
      <w:pPr>
        <w:pStyle w:val="23"/>
        <w:snapToGrid w:val="0"/>
        <w:spacing w:line="346" w:lineRule="auto"/>
        <w:ind w:firstLine="480" w:firstLineChars="200"/>
        <w:jc w:val="left"/>
        <w:rPr>
          <w:rFonts w:ascii="Times New Roman" w:hAnsi="Times New Roman"/>
          <w:sz w:val="24"/>
          <w:szCs w:val="24"/>
        </w:rPr>
      </w:pPr>
      <w:r>
        <w:rPr>
          <w:rFonts w:ascii="Times New Roman" w:hAnsi="宋体"/>
          <w:sz w:val="24"/>
          <w:szCs w:val="24"/>
        </w:rPr>
        <w:t>双方约定本工程质量缺陷保修期如下：</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5" o:spt="201" alt="" type="#_x0000_t201" style="height:14.25pt;width:12pt;" o:ole="t" filled="f" o:preferrelative="t" stroked="f" coordsize="21600,21600">
            <v:path/>
            <v:fill on="f" focussize="0,0"/>
            <v:stroke on="f"/>
            <v:imagedata r:id="rId8" o:title=""/>
            <o:lock v:ext="edit" aspectratio="t"/>
            <w10:wrap type="none"/>
            <w10:anchorlock/>
          </v:shape>
          <w:control r:id="rId7" w:name="CheckBox1231126251123322" w:shapeid="_x0000_i1025"/>
        </w:object>
      </w:r>
      <w:r>
        <w:rPr>
          <w:rFonts w:ascii="Times New Roman" w:hAnsi="宋体"/>
          <w:sz w:val="24"/>
          <w:szCs w:val="24"/>
        </w:rPr>
        <w:t>地基基础工程、主体结构工程为设计文件规定的合理使用年限；</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6" o:spt="201" alt="" type="#_x0000_t201" style="height:14.25pt;width:12pt;" o:ole="t" filled="f" o:preferrelative="t" stroked="f" coordsize="21600,21600">
            <v:path/>
            <v:fill on="f" focussize="0,0"/>
            <v:stroke on="f"/>
            <v:imagedata r:id="rId8" o:title=""/>
            <o:lock v:ext="edit" aspectratio="t"/>
            <w10:wrap type="none"/>
            <w10:anchorlock/>
          </v:shape>
          <w:control r:id="rId9" w:name="CheckBox1231126251123323" w:shapeid="_x0000_i1026"/>
        </w:object>
      </w:r>
      <w:r>
        <w:rPr>
          <w:rFonts w:ascii="Times New Roman" w:hAnsi="宋体"/>
          <w:sz w:val="24"/>
          <w:szCs w:val="24"/>
        </w:rPr>
        <w:t>屋面防水工程、有防水要求的卫生间</w:t>
      </w:r>
      <w:r>
        <w:rPr>
          <w:rFonts w:ascii="Times New Roman" w:hAnsi="Times New Roman"/>
          <w:sz w:val="24"/>
          <w:szCs w:val="24"/>
        </w:rPr>
        <w:t>/</w:t>
      </w:r>
      <w:r>
        <w:rPr>
          <w:rFonts w:ascii="Times New Roman" w:hAnsi="宋体"/>
          <w:sz w:val="24"/>
          <w:szCs w:val="24"/>
        </w:rPr>
        <w:t>房间和外墙面的防渗漏工程为</w:t>
      </w:r>
      <w:permStart w:id="2" w:edGrp="everyone"/>
      <w:r>
        <w:rPr>
          <w:rFonts w:ascii="Times New Roman" w:hAnsi="Times New Roman"/>
          <w:b/>
          <w:sz w:val="24"/>
          <w:szCs w:val="24"/>
          <w:u w:val="single"/>
        </w:rPr>
        <w:t xml:space="preserve"> 5  </w:t>
      </w:r>
      <w:permEnd w:id="2"/>
      <w:r>
        <w:rPr>
          <w:rFonts w:ascii="Times New Roman" w:hAnsi="宋体"/>
          <w:sz w:val="24"/>
          <w:szCs w:val="24"/>
        </w:rPr>
        <w:t>年</w:t>
      </w:r>
      <w:r>
        <w:rPr>
          <w:rFonts w:ascii="Times New Roman" w:hAnsi="Times New Roman"/>
          <w:sz w:val="24"/>
          <w:szCs w:val="24"/>
        </w:rPr>
        <w:t>(</w:t>
      </w:r>
      <w:r>
        <w:rPr>
          <w:rFonts w:ascii="Times New Roman" w:hAnsi="宋体"/>
          <w:sz w:val="24"/>
          <w:szCs w:val="24"/>
        </w:rPr>
        <w:t>最低为</w:t>
      </w:r>
      <w:r>
        <w:rPr>
          <w:rFonts w:ascii="Times New Roman" w:hAnsi="Times New Roman"/>
          <w:sz w:val="24"/>
          <w:szCs w:val="24"/>
        </w:rPr>
        <w:t>5</w:t>
      </w:r>
      <w:r>
        <w:rPr>
          <w:rFonts w:ascii="Times New Roman" w:hAnsi="宋体"/>
          <w:sz w:val="24"/>
          <w:szCs w:val="24"/>
        </w:rPr>
        <w:t>年</w:t>
      </w:r>
      <w:r>
        <w:rPr>
          <w:rFonts w:ascii="Times New Roman" w:hAnsi="Times New Roman"/>
          <w:sz w:val="24"/>
          <w:szCs w:val="24"/>
        </w:rPr>
        <w:t>)</w:t>
      </w:r>
      <w:r>
        <w:rPr>
          <w:rFonts w:ascii="Times New Roman" w:hAnsi="宋体"/>
          <w:sz w:val="24"/>
          <w:szCs w:val="24"/>
        </w:rPr>
        <w:t>；</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7" o:spt="201" alt="" type="#_x0000_t201" style="height:14.25pt;width:12pt;" o:ole="t" filled="f" o:preferrelative="t" stroked="f" coordsize="21600,21600">
            <v:path/>
            <v:fill on="f" focussize="0,0"/>
            <v:stroke on="f"/>
            <v:imagedata r:id="rId8" o:title=""/>
            <o:lock v:ext="edit" aspectratio="t"/>
            <w10:wrap type="none"/>
            <w10:anchorlock/>
          </v:shape>
          <w:control r:id="rId10" w:name="CheckBox1231126251123324" w:shapeid="_x0000_i1027"/>
        </w:object>
      </w:r>
      <w:r>
        <w:rPr>
          <w:rFonts w:ascii="Times New Roman" w:hAnsi="宋体"/>
          <w:sz w:val="24"/>
          <w:szCs w:val="24"/>
        </w:rPr>
        <w:t>电气管线工程、给排水管道工程、设备安装工程为</w:t>
      </w:r>
      <w:permStart w:id="3" w:edGrp="everyone"/>
      <w:r>
        <w:rPr>
          <w:rFonts w:ascii="Times New Roman" w:hAnsi="Times New Roman"/>
          <w:b/>
          <w:sz w:val="24"/>
          <w:szCs w:val="24"/>
          <w:u w:val="single"/>
        </w:rPr>
        <w:t xml:space="preserve"> 2  </w:t>
      </w:r>
      <w:permEnd w:id="3"/>
      <w:r>
        <w:rPr>
          <w:rFonts w:ascii="Times New Roman" w:hAnsi="宋体"/>
          <w:sz w:val="24"/>
          <w:szCs w:val="24"/>
        </w:rPr>
        <w:t>年</w:t>
      </w:r>
      <w:r>
        <w:rPr>
          <w:rFonts w:ascii="Times New Roman" w:hAnsi="Times New Roman"/>
          <w:sz w:val="24"/>
          <w:szCs w:val="24"/>
        </w:rPr>
        <w:t>(</w:t>
      </w:r>
      <w:r>
        <w:rPr>
          <w:rFonts w:ascii="Times New Roman" w:hAnsi="宋体"/>
          <w:sz w:val="24"/>
          <w:szCs w:val="24"/>
        </w:rPr>
        <w:t>最低为</w:t>
      </w:r>
      <w:r>
        <w:rPr>
          <w:rFonts w:ascii="Times New Roman" w:hAnsi="Times New Roman"/>
          <w:sz w:val="24"/>
          <w:szCs w:val="24"/>
        </w:rPr>
        <w:t>2</w:t>
      </w:r>
      <w:r>
        <w:rPr>
          <w:rFonts w:ascii="Times New Roman" w:hAnsi="宋体"/>
          <w:sz w:val="24"/>
          <w:szCs w:val="24"/>
        </w:rPr>
        <w:t>年</w:t>
      </w:r>
      <w:r>
        <w:rPr>
          <w:rFonts w:ascii="Times New Roman" w:hAnsi="Times New Roman"/>
          <w:sz w:val="24"/>
          <w:szCs w:val="24"/>
        </w:rPr>
        <w:t>)</w:t>
      </w:r>
      <w:r>
        <w:rPr>
          <w:rFonts w:ascii="Times New Roman" w:hAnsi="宋体"/>
          <w:sz w:val="24"/>
          <w:szCs w:val="24"/>
        </w:rPr>
        <w:t>；</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8" o:spt="201" alt="" type="#_x0000_t201" style="height:14.25pt;width:12pt;" o:ole="t" filled="f" o:preferrelative="t" stroked="f" coordsize="21600,21600">
            <v:path/>
            <v:fill on="f" focussize="0,0"/>
            <v:stroke on="f"/>
            <v:imagedata r:id="rId8" o:title=""/>
            <o:lock v:ext="edit" aspectratio="t"/>
            <w10:wrap type="none"/>
            <w10:anchorlock/>
          </v:shape>
          <w:control r:id="rId11" w:name="CheckBox1231126251123325" w:shapeid="_x0000_i1028"/>
        </w:object>
      </w:r>
      <w:r>
        <w:rPr>
          <w:rFonts w:ascii="Times New Roman" w:hAnsi="宋体"/>
          <w:sz w:val="24"/>
          <w:szCs w:val="24"/>
        </w:rPr>
        <w:t>供热和供冷系统工程为</w:t>
      </w:r>
      <w:permStart w:id="4" w:edGrp="everyone"/>
      <w:r>
        <w:rPr>
          <w:rFonts w:ascii="Times New Roman" w:hAnsi="Times New Roman"/>
          <w:b/>
          <w:sz w:val="24"/>
          <w:szCs w:val="24"/>
          <w:u w:val="single"/>
        </w:rPr>
        <w:t xml:space="preserve">    </w:t>
      </w:r>
      <w:permEnd w:id="4"/>
      <w:r>
        <w:rPr>
          <w:rFonts w:ascii="Times New Roman" w:hAnsi="宋体"/>
          <w:sz w:val="24"/>
          <w:szCs w:val="24"/>
        </w:rPr>
        <w:t>个</w:t>
      </w:r>
      <w:r>
        <w:rPr>
          <w:rFonts w:ascii="Times New Roman" w:hAnsi="Times New Roman"/>
          <w:sz w:val="24"/>
          <w:szCs w:val="24"/>
        </w:rPr>
        <w:t>(</w:t>
      </w:r>
      <w:r>
        <w:rPr>
          <w:rFonts w:ascii="Times New Roman" w:hAnsi="宋体"/>
          <w:sz w:val="24"/>
          <w:szCs w:val="24"/>
        </w:rPr>
        <w:t>最低为</w:t>
      </w:r>
      <w:r>
        <w:rPr>
          <w:rFonts w:ascii="Times New Roman" w:hAnsi="Times New Roman"/>
          <w:b/>
          <w:sz w:val="24"/>
          <w:szCs w:val="24"/>
        </w:rPr>
        <w:t>2</w:t>
      </w:r>
      <w:r>
        <w:rPr>
          <w:rFonts w:ascii="Times New Roman" w:hAnsi="宋体"/>
          <w:sz w:val="24"/>
          <w:szCs w:val="24"/>
        </w:rPr>
        <w:t>个</w:t>
      </w:r>
      <w:r>
        <w:rPr>
          <w:rFonts w:ascii="Times New Roman" w:hAnsi="Times New Roman"/>
          <w:sz w:val="24"/>
          <w:szCs w:val="24"/>
        </w:rPr>
        <w:t>)</w:t>
      </w:r>
      <w:r>
        <w:rPr>
          <w:rFonts w:ascii="Times New Roman" w:hAnsi="宋体"/>
          <w:sz w:val="24"/>
          <w:szCs w:val="24"/>
        </w:rPr>
        <w:t>采暖期、供冷期；</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9" o:spt="201" alt="" type="#_x0000_t201" style="height:14.25pt;width:12pt;" o:ole="t" filled="f" o:preferrelative="t" stroked="f" coordsize="21600,21600">
            <v:path/>
            <v:fill on="f" focussize="0,0"/>
            <v:stroke on="f"/>
            <v:imagedata r:id="rId13" o:title=""/>
            <o:lock v:ext="edit" aspectratio="t"/>
            <w10:wrap type="none"/>
            <w10:anchorlock/>
          </v:shape>
          <w:control r:id="rId12" w:name="CheckBox1231126251123326" w:shapeid="_x0000_i1029"/>
        </w:object>
      </w:r>
      <w:r>
        <w:rPr>
          <w:rFonts w:ascii="Times New Roman" w:hAnsi="宋体"/>
          <w:sz w:val="24"/>
          <w:szCs w:val="24"/>
        </w:rPr>
        <w:t>装饰装修工程为</w:t>
      </w:r>
      <w:permStart w:id="5" w:edGrp="everyone"/>
      <w:r>
        <w:rPr>
          <w:rFonts w:ascii="Times New Roman" w:hAnsi="Times New Roman"/>
          <w:b/>
          <w:sz w:val="24"/>
          <w:szCs w:val="24"/>
          <w:u w:val="single"/>
        </w:rPr>
        <w:t xml:space="preserve"> 1</w:t>
      </w:r>
      <w:permEnd w:id="5"/>
      <w:r>
        <w:rPr>
          <w:rFonts w:ascii="Times New Roman" w:hAnsi="宋体"/>
          <w:sz w:val="24"/>
          <w:szCs w:val="24"/>
        </w:rPr>
        <w:t>年；</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30" o:spt="201" alt="" type="#_x0000_t201" style="height:14.25pt;width:12pt;" o:ole="t" filled="f" o:preferrelative="t" stroked="f" coordsize="21600,21600">
            <v:path/>
            <v:fill on="f" focussize="0,0"/>
            <v:stroke on="f"/>
            <v:imagedata r:id="rId13" o:title=""/>
            <o:lock v:ext="edit" aspectratio="t"/>
            <w10:wrap type="none"/>
            <w10:anchorlock/>
          </v:shape>
          <w:control r:id="rId14" w:name="CheckBox1231126251123327" w:shapeid="_x0000_i1030"/>
        </w:object>
      </w:r>
      <w:r>
        <w:rPr>
          <w:rFonts w:ascii="Times New Roman" w:hAnsi="宋体"/>
          <w:sz w:val="24"/>
          <w:szCs w:val="24"/>
        </w:rPr>
        <w:t>其他项目保修期约定：</w:t>
      </w:r>
      <w:r>
        <w:rPr>
          <w:rFonts w:hint="eastAsia" w:hAnsi="宋体"/>
          <w:sz w:val="24"/>
          <w:szCs w:val="24"/>
        </w:rPr>
        <w:t>本项目保修期为</w:t>
      </w:r>
      <w:r>
        <w:rPr>
          <w:rFonts w:hint="eastAsia" w:hAnsi="宋体"/>
          <w:b/>
          <w:sz w:val="24"/>
          <w:szCs w:val="24"/>
        </w:rPr>
        <w:t>1</w:t>
      </w:r>
      <w:r>
        <w:rPr>
          <w:rFonts w:hint="eastAsia" w:hAnsi="宋体"/>
          <w:sz w:val="24"/>
          <w:szCs w:val="24"/>
        </w:rPr>
        <w:t>年。</w:t>
      </w:r>
    </w:p>
    <w:p>
      <w:pPr>
        <w:pStyle w:val="23"/>
        <w:snapToGrid w:val="0"/>
        <w:spacing w:line="346" w:lineRule="auto"/>
        <w:ind w:firstLine="518" w:firstLineChars="215"/>
        <w:rPr>
          <w:rFonts w:ascii="Times New Roman" w:hAnsi="Times New Roman"/>
          <w:sz w:val="24"/>
          <w:szCs w:val="24"/>
          <w:u w:val="single"/>
        </w:rPr>
      </w:pPr>
      <w:permStart w:id="6" w:edGrp="everyone"/>
      <w:r>
        <w:rPr>
          <w:rFonts w:ascii="Times New Roman" w:hAnsi="Times New Roman"/>
          <w:b/>
          <w:sz w:val="24"/>
          <w:szCs w:val="24"/>
          <w:u w:val="single"/>
        </w:rPr>
        <w:t xml:space="preserve">  </w:t>
      </w:r>
      <w:r>
        <w:rPr>
          <w:rFonts w:ascii="Times New Roman" w:hAnsi="宋体"/>
          <w:b/>
          <w:sz w:val="24"/>
          <w:szCs w:val="24"/>
          <w:u w:val="single"/>
        </w:rPr>
        <w:t>承包范围其它项目保修期均为</w:t>
      </w:r>
      <w:r>
        <w:rPr>
          <w:rFonts w:hint="eastAsia" w:ascii="Times New Roman" w:hAnsi="Times New Roman"/>
          <w:b/>
          <w:sz w:val="24"/>
          <w:szCs w:val="24"/>
          <w:u w:val="single"/>
        </w:rPr>
        <w:t>1</w:t>
      </w:r>
      <w:r>
        <w:rPr>
          <w:rFonts w:ascii="Times New Roman" w:hAnsi="宋体"/>
          <w:b/>
          <w:sz w:val="24"/>
          <w:szCs w:val="24"/>
          <w:u w:val="single"/>
        </w:rPr>
        <w:t>年。</w:t>
      </w:r>
      <w:r>
        <w:rPr>
          <w:rFonts w:ascii="Times New Roman" w:hAnsi="Times New Roman"/>
          <w:b/>
          <w:sz w:val="24"/>
          <w:szCs w:val="24"/>
          <w:u w:val="single"/>
        </w:rPr>
        <w:t xml:space="preserve">                             </w:t>
      </w:r>
      <w:permEnd w:id="6"/>
    </w:p>
    <w:p>
      <w:pPr>
        <w:spacing w:line="360" w:lineRule="auto"/>
        <w:ind w:firstLine="482" w:firstLineChars="200"/>
        <w:rPr>
          <w:b/>
          <w:sz w:val="24"/>
          <w:lang w:eastAsia="zh-CN"/>
        </w:rPr>
      </w:pPr>
      <w:r>
        <w:rPr>
          <w:rFonts w:hint="eastAsia"/>
          <w:b/>
          <w:sz w:val="24"/>
          <w:lang w:eastAsia="zh-CN"/>
        </w:rPr>
        <w:t>四</w:t>
      </w:r>
      <w:r>
        <w:rPr>
          <w:b/>
          <w:sz w:val="24"/>
          <w:lang w:eastAsia="zh-CN"/>
        </w:rPr>
        <w:t>、工程质量缺陷保修责任</w:t>
      </w:r>
    </w:p>
    <w:p>
      <w:pPr>
        <w:spacing w:line="360" w:lineRule="auto"/>
        <w:ind w:firstLine="480" w:firstLineChars="200"/>
        <w:rPr>
          <w:sz w:val="24"/>
          <w:lang w:eastAsia="zh-CN"/>
        </w:rPr>
      </w:pPr>
      <w:r>
        <w:rPr>
          <w:sz w:val="24"/>
          <w:lang w:eastAsia="zh-CN"/>
        </w:rPr>
        <w:t>1.属于保修范围内的项目，在保修期内，承包人应在接到保修通知之日后3天内派人修理。承包人不在约定期限内派人修理，发包人可委托其他人员修理。发生的费用从质量保修金中扣除。</w:t>
      </w:r>
    </w:p>
    <w:p>
      <w:pPr>
        <w:spacing w:line="360" w:lineRule="auto"/>
        <w:ind w:firstLine="480" w:firstLineChars="200"/>
        <w:rPr>
          <w:sz w:val="24"/>
          <w:lang w:eastAsia="zh-CN"/>
        </w:rPr>
      </w:pPr>
      <w:r>
        <w:rPr>
          <w:sz w:val="24"/>
          <w:lang w:eastAsia="zh-CN"/>
        </w:rPr>
        <w:t>2.发生紧急抢修事故的，承包人接到事故通知后，应立即到达事故现场抢修。</w:t>
      </w:r>
    </w:p>
    <w:p>
      <w:pPr>
        <w:spacing w:line="360" w:lineRule="auto"/>
        <w:ind w:firstLine="482" w:firstLineChars="200"/>
        <w:rPr>
          <w:b/>
          <w:sz w:val="24"/>
          <w:lang w:eastAsia="zh-CN"/>
        </w:rPr>
      </w:pPr>
      <w:r>
        <w:rPr>
          <w:rFonts w:hint="eastAsia"/>
          <w:b/>
          <w:sz w:val="24"/>
          <w:lang w:eastAsia="zh-CN"/>
        </w:rPr>
        <w:t>五</w:t>
      </w:r>
      <w:r>
        <w:rPr>
          <w:b/>
          <w:sz w:val="24"/>
          <w:lang w:eastAsia="zh-CN"/>
        </w:rPr>
        <w:t>、工程质量缺陷保修费用</w:t>
      </w:r>
    </w:p>
    <w:p>
      <w:pPr>
        <w:spacing w:line="360" w:lineRule="auto"/>
        <w:ind w:firstLine="480" w:firstLineChars="200"/>
        <w:rPr>
          <w:sz w:val="24"/>
          <w:lang w:eastAsia="zh-CN"/>
        </w:rPr>
      </w:pPr>
      <w:r>
        <w:rPr>
          <w:sz w:val="24"/>
          <w:lang w:eastAsia="zh-CN"/>
        </w:rPr>
        <w:t>工程质量缺陷保修费用及相关的损害赔偿责任由造成质量缺陷的责任方承担。</w:t>
      </w:r>
    </w:p>
    <w:p>
      <w:pPr>
        <w:spacing w:line="360" w:lineRule="auto"/>
        <w:ind w:firstLine="482" w:firstLineChars="200"/>
        <w:rPr>
          <w:b/>
          <w:sz w:val="24"/>
          <w:lang w:eastAsia="zh-CN"/>
        </w:rPr>
      </w:pPr>
      <w:r>
        <w:rPr>
          <w:rFonts w:hint="eastAsia"/>
          <w:b/>
          <w:sz w:val="24"/>
          <w:lang w:eastAsia="zh-CN"/>
        </w:rPr>
        <w:t>六</w:t>
      </w:r>
      <w:r>
        <w:rPr>
          <w:b/>
          <w:sz w:val="24"/>
          <w:lang w:eastAsia="zh-CN"/>
        </w:rPr>
        <w:t>、工程质量缺陷保证方式</w:t>
      </w:r>
    </w:p>
    <w:p>
      <w:pPr>
        <w:pStyle w:val="23"/>
        <w:snapToGrid w:val="0"/>
        <w:spacing w:line="346" w:lineRule="auto"/>
        <w:ind w:firstLine="480" w:firstLineChars="200"/>
        <w:rPr>
          <w:rFonts w:ascii="Times New Roman" w:hAnsi="Times New Roman"/>
          <w:sz w:val="24"/>
          <w:szCs w:val="24"/>
        </w:rPr>
      </w:pPr>
      <w:r>
        <w:rPr>
          <w:rFonts w:ascii="Times New Roman" w:hAnsi="宋体"/>
          <w:sz w:val="24"/>
          <w:szCs w:val="24"/>
        </w:rPr>
        <w:t>工程质量缺陷保证方式可采用以下方式：</w:t>
      </w:r>
    </w:p>
    <w:p>
      <w:pPr>
        <w:pStyle w:val="23"/>
        <w:snapToGrid w:val="0"/>
        <w:spacing w:line="346" w:lineRule="auto"/>
        <w:ind w:firstLine="480" w:firstLineChars="200"/>
        <w:rPr>
          <w:rFonts w:ascii="Times New Roman" w:hAnsi="Times New Roman"/>
          <w:sz w:val="24"/>
          <w:szCs w:val="24"/>
        </w:rPr>
      </w:pPr>
      <w:r>
        <w:rPr>
          <w:rFonts w:ascii="Times New Roman" w:hAnsi="Times New Roman"/>
          <w:sz w:val="24"/>
          <w:szCs w:val="24"/>
        </w:rPr>
        <w:object>
          <v:shape id="_x0000_i1031" o:spt="201" alt="" type="#_x0000_t201" style="height:14.25pt;width:12pt;" o:ole="t" filled="f" o:preferrelative="t" stroked="f" coordsize="21600,21600">
            <v:path/>
            <v:fill on="f" focussize="0,0"/>
            <v:stroke on="f"/>
            <v:imagedata r:id="rId13" o:title=""/>
            <o:lock v:ext="edit" aspectratio="t"/>
            <w10:wrap type="none"/>
            <w10:anchorlock/>
          </v:shape>
          <w:control r:id="rId15" w:name="CheckBox12311262511233271" w:shapeid="_x0000_i1031"/>
        </w:object>
      </w:r>
      <w:r>
        <w:rPr>
          <w:rFonts w:ascii="Times New Roman" w:hAnsi="宋体"/>
          <w:sz w:val="24"/>
          <w:szCs w:val="24"/>
        </w:rPr>
        <w:t>工程质量缺陷保修金：</w:t>
      </w:r>
    </w:p>
    <w:p>
      <w:pPr>
        <w:pStyle w:val="23"/>
        <w:snapToGrid w:val="0"/>
        <w:spacing w:line="346" w:lineRule="auto"/>
        <w:ind w:firstLine="480" w:firstLineChars="200"/>
        <w:rPr>
          <w:rFonts w:ascii="Times New Roman" w:hAnsi="Times New Roman"/>
          <w:sz w:val="24"/>
          <w:szCs w:val="24"/>
        </w:rPr>
      </w:pPr>
      <w:r>
        <w:rPr>
          <w:rFonts w:ascii="Times New Roman" w:hAnsi="宋体"/>
          <w:sz w:val="24"/>
          <w:szCs w:val="24"/>
        </w:rPr>
        <w:t>发包人承包人约定本工程的工程质量保修金为施工合同价款的</w:t>
      </w:r>
      <w:r>
        <w:rPr>
          <w:rFonts w:ascii="Times New Roman" w:hAnsi="Times New Roman"/>
          <w:sz w:val="24"/>
          <w:szCs w:val="24"/>
        </w:rPr>
        <w:t>3</w:t>
      </w:r>
      <w:r>
        <w:rPr>
          <w:rFonts w:ascii="Times New Roman" w:hAnsi="宋体"/>
          <w:sz w:val="24"/>
          <w:szCs w:val="24"/>
        </w:rPr>
        <w:t>％。</w:t>
      </w:r>
    </w:p>
    <w:p>
      <w:pPr>
        <w:pStyle w:val="23"/>
        <w:snapToGrid w:val="0"/>
        <w:spacing w:line="346" w:lineRule="auto"/>
        <w:ind w:firstLine="482" w:firstLineChars="200"/>
        <w:rPr>
          <w:rFonts w:ascii="Times New Roman" w:hAnsi="Times New Roman"/>
          <w:b/>
          <w:sz w:val="24"/>
          <w:szCs w:val="24"/>
        </w:rPr>
      </w:pPr>
      <w:r>
        <w:rPr>
          <w:rFonts w:hint="eastAsia" w:ascii="Times New Roman" w:hAnsi="Times New Roman"/>
          <w:b/>
          <w:sz w:val="24"/>
          <w:szCs w:val="24"/>
        </w:rPr>
        <w:t>七</w:t>
      </w:r>
      <w:r>
        <w:rPr>
          <w:rFonts w:ascii="Times New Roman" w:hAnsi="Times New Roman"/>
          <w:b/>
          <w:sz w:val="24"/>
          <w:szCs w:val="24"/>
        </w:rPr>
        <w:t>、工程质量缺陷保修金的支付</w:t>
      </w:r>
    </w:p>
    <w:p>
      <w:pPr>
        <w:pStyle w:val="23"/>
        <w:snapToGrid w:val="0"/>
        <w:spacing w:line="346" w:lineRule="auto"/>
        <w:ind w:firstLine="644"/>
        <w:rPr>
          <w:rFonts w:ascii="Times New Roman" w:hAnsi="Times New Roman"/>
          <w:sz w:val="24"/>
          <w:szCs w:val="24"/>
        </w:rPr>
      </w:pPr>
      <w:r>
        <w:rPr>
          <w:rFonts w:ascii="Times New Roman" w:hAnsi="宋体"/>
          <w:sz w:val="24"/>
          <w:szCs w:val="24"/>
        </w:rPr>
        <w:t>采用工程质量缺陷保修金方式时，发包人在工程竣工验收合格满二年后第</w:t>
      </w:r>
      <w:r>
        <w:rPr>
          <w:rFonts w:ascii="Times New Roman" w:hAnsi="Times New Roman"/>
          <w:sz w:val="24"/>
          <w:szCs w:val="24"/>
        </w:rPr>
        <w:t>1</w:t>
      </w:r>
      <w:r>
        <w:rPr>
          <w:rFonts w:hint="eastAsia" w:ascii="Times New Roman" w:hAnsi="Times New Roman"/>
          <w:sz w:val="24"/>
          <w:szCs w:val="24"/>
        </w:rPr>
        <w:t>5</w:t>
      </w:r>
      <w:r>
        <w:rPr>
          <w:rFonts w:ascii="Times New Roman" w:hAnsi="宋体"/>
          <w:sz w:val="24"/>
          <w:szCs w:val="24"/>
        </w:rPr>
        <w:t>天内，将剩余工程质量缺陷保修金支付给承包人（不计利息），但并不免除承包人在保修期内的保修责任。</w:t>
      </w:r>
    </w:p>
    <w:p>
      <w:pPr>
        <w:spacing w:line="360" w:lineRule="auto"/>
        <w:ind w:firstLine="482" w:firstLineChars="200"/>
        <w:rPr>
          <w:b/>
          <w:sz w:val="24"/>
          <w:lang w:eastAsia="zh-CN"/>
        </w:rPr>
      </w:pPr>
      <w:r>
        <w:rPr>
          <w:rFonts w:hint="eastAsia"/>
          <w:b/>
          <w:sz w:val="24"/>
          <w:lang w:eastAsia="zh-CN"/>
        </w:rPr>
        <w:t>八</w:t>
      </w:r>
      <w:r>
        <w:rPr>
          <w:b/>
          <w:sz w:val="24"/>
          <w:lang w:eastAsia="zh-CN"/>
        </w:rPr>
        <w:t>、其他</w:t>
      </w:r>
    </w:p>
    <w:p>
      <w:pPr>
        <w:pStyle w:val="23"/>
        <w:snapToGrid w:val="0"/>
        <w:spacing w:line="346" w:lineRule="auto"/>
        <w:ind w:firstLine="644"/>
        <w:rPr>
          <w:rFonts w:ascii="Times New Roman" w:hAnsi="Times New Roman"/>
          <w:sz w:val="24"/>
          <w:szCs w:val="24"/>
        </w:rPr>
      </w:pPr>
      <w:r>
        <w:rPr>
          <w:rFonts w:ascii="Times New Roman" w:hAnsi="宋体"/>
          <w:sz w:val="24"/>
          <w:szCs w:val="24"/>
        </w:rPr>
        <w:t>发包人承包人约定的其他工程质量缺陷保修事项：</w:t>
      </w:r>
      <w:r>
        <w:rPr>
          <w:rFonts w:hint="eastAsia" w:ascii="Times New Roman" w:hAnsi="宋体"/>
          <w:sz w:val="24"/>
          <w:szCs w:val="24"/>
          <w:u w:val="single"/>
        </w:rPr>
        <w:t xml:space="preserve">无 </w:t>
      </w:r>
      <w:r>
        <w:rPr>
          <w:rFonts w:ascii="Times New Roman" w:hAnsi="宋体"/>
          <w:sz w:val="24"/>
          <w:szCs w:val="24"/>
        </w:rPr>
        <w:t>本</w:t>
      </w:r>
      <w:r>
        <w:rPr>
          <w:rFonts w:ascii="Times New Roman" w:hAnsi="新宋体-18030"/>
          <w:sz w:val="24"/>
          <w:szCs w:val="24"/>
        </w:rPr>
        <w:t>《</w:t>
      </w:r>
      <w:r>
        <w:rPr>
          <w:rFonts w:ascii="Times New Roman" w:hAnsi="宋体"/>
          <w:sz w:val="24"/>
          <w:szCs w:val="24"/>
        </w:rPr>
        <w:t>工程质量缺陷保修书</w:t>
      </w:r>
      <w:r>
        <w:rPr>
          <w:rFonts w:ascii="Times New Roman" w:hAnsi="新宋体-18030"/>
          <w:sz w:val="24"/>
          <w:szCs w:val="24"/>
        </w:rPr>
        <w:t>》</w:t>
      </w:r>
      <w:r>
        <w:rPr>
          <w:rFonts w:ascii="Times New Roman" w:hAnsi="宋体"/>
          <w:sz w:val="24"/>
          <w:szCs w:val="24"/>
        </w:rPr>
        <w:t>作为施工合同附件由发包人承包人双方共同签署。</w:t>
      </w:r>
    </w:p>
    <w:p>
      <w:pPr>
        <w:pStyle w:val="23"/>
        <w:snapToGrid w:val="0"/>
        <w:spacing w:line="346" w:lineRule="auto"/>
        <w:ind w:firstLine="644"/>
        <w:rPr>
          <w:rFonts w:ascii="Times New Roman" w:hAnsi="Times New Roman"/>
          <w:spacing w:val="14"/>
          <w:sz w:val="24"/>
          <w:szCs w:val="24"/>
        </w:rPr>
      </w:pPr>
    </w:p>
    <w:p>
      <w:pPr>
        <w:pStyle w:val="23"/>
        <w:snapToGrid w:val="0"/>
        <w:spacing w:line="346" w:lineRule="auto"/>
        <w:ind w:firstLine="644"/>
        <w:rPr>
          <w:rFonts w:ascii="Times New Roman" w:hAnsi="Times New Roman"/>
          <w:spacing w:val="14"/>
          <w:sz w:val="24"/>
          <w:szCs w:val="24"/>
        </w:rPr>
      </w:pPr>
    </w:p>
    <w:p>
      <w:pPr>
        <w:pStyle w:val="23"/>
        <w:snapToGrid w:val="0"/>
        <w:spacing w:line="346" w:lineRule="auto"/>
        <w:ind w:firstLine="644"/>
        <w:rPr>
          <w:rFonts w:ascii="Times New Roman" w:hAnsi="Times New Roman"/>
          <w:spacing w:val="14"/>
          <w:sz w:val="24"/>
          <w:szCs w:val="24"/>
        </w:rPr>
      </w:pPr>
    </w:p>
    <w:p>
      <w:pPr>
        <w:pStyle w:val="23"/>
        <w:snapToGrid w:val="0"/>
        <w:spacing w:line="346" w:lineRule="auto"/>
        <w:ind w:firstLine="644"/>
        <w:rPr>
          <w:rFonts w:ascii="Times New Roman" w:hAnsi="Times New Roman"/>
          <w:spacing w:val="14"/>
          <w:sz w:val="24"/>
          <w:szCs w:val="24"/>
        </w:rPr>
      </w:pP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甲    方：中粮梁河糖业有限公司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w:t>
      </w:r>
    </w:p>
    <w:p>
      <w:pPr>
        <w:spacing w:line="460" w:lineRule="exact"/>
        <w:ind w:left="1600" w:hanging="1600" w:hangingChars="500"/>
        <w:rPr>
          <w:rFonts w:ascii="仿宋_GB2312" w:eastAsia="仿宋_GB2312"/>
          <w:sz w:val="32"/>
          <w:szCs w:val="32"/>
          <w:lang w:eastAsia="zh-CN"/>
        </w:rPr>
      </w:pPr>
    </w:p>
    <w:p>
      <w:pPr>
        <w:pStyle w:val="17"/>
        <w:adjustRightInd w:val="0"/>
        <w:snapToGrid w:val="0"/>
        <w:spacing w:line="520" w:lineRule="exact"/>
        <w:ind w:left="960" w:hanging="960" w:hangingChars="300"/>
        <w:rPr>
          <w:rFonts w:ascii="仿宋_GB2312" w:eastAsia="仿宋_GB2312"/>
          <w:sz w:val="32"/>
          <w:szCs w:val="32"/>
          <w:lang w:eastAsia="zh-CN"/>
        </w:rPr>
      </w:pPr>
      <w:r>
        <w:rPr>
          <w:rFonts w:hint="eastAsia" w:ascii="仿宋_GB2312" w:eastAsia="仿宋_GB2312"/>
          <w:sz w:val="32"/>
          <w:szCs w:val="32"/>
          <w:lang w:eastAsia="zh-CN"/>
        </w:rPr>
        <w:t xml:space="preserve">乙    方：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签字日期：___________________________________</w:t>
      </w: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eastAsia="仿宋"/>
          <w:b/>
          <w:bCs/>
          <w:snapToGrid w:val="0"/>
          <w:sz w:val="24"/>
          <w:szCs w:val="24"/>
          <w:lang w:eastAsia="zh-CN"/>
        </w:rPr>
      </w:pPr>
      <w:r>
        <w:rPr>
          <w:rFonts w:eastAsia="仿宋"/>
          <w:b/>
          <w:bCs/>
          <w:snapToGrid w:val="0"/>
          <w:sz w:val="24"/>
          <w:szCs w:val="24"/>
          <w:lang w:eastAsia="zh-CN"/>
        </w:rPr>
        <w:t xml:space="preserve">   </w:t>
      </w:r>
    </w:p>
    <w:p>
      <w:pPr>
        <w:rPr>
          <w:rFonts w:ascii="仿宋" w:hAnsi="仿宋" w:eastAsia="仿宋"/>
          <w:snapToGrid w:val="0"/>
          <w:sz w:val="24"/>
          <w:szCs w:val="24"/>
          <w:lang w:eastAsia="zh-CN"/>
        </w:rPr>
      </w:pPr>
      <w:r>
        <w:rPr>
          <w:rFonts w:ascii="仿宋" w:hAnsi="仿宋" w:eastAsia="仿宋"/>
          <w:sz w:val="24"/>
          <w:szCs w:val="24"/>
          <w:lang w:eastAsia="zh-CN" w:bidi="en-US"/>
        </w:rPr>
        <w:br w:type="page"/>
      </w:r>
    </w:p>
    <w:bookmarkEnd w:id="205"/>
    <w:bookmarkEnd w:id="206"/>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383" w:name="_Toc10724"/>
      <w:r>
        <w:rPr>
          <w:rFonts w:hint="eastAsia" w:ascii="仿宋" w:hAnsi="仿宋" w:eastAsia="仿宋"/>
          <w:b/>
          <w:bCs/>
          <w:snapToGrid w:val="0"/>
          <w:sz w:val="32"/>
          <w:szCs w:val="32"/>
          <w:lang w:eastAsia="zh-CN"/>
        </w:rPr>
        <w:t xml:space="preserve">第五章 </w:t>
      </w:r>
      <w:r>
        <w:rPr>
          <w:rFonts w:ascii="仿宋" w:hAnsi="仿宋" w:eastAsia="仿宋"/>
          <w:b/>
          <w:bCs/>
          <w:snapToGrid w:val="0"/>
          <w:sz w:val="32"/>
          <w:szCs w:val="32"/>
          <w:lang w:eastAsia="zh-CN"/>
        </w:rPr>
        <w:t xml:space="preserve"> 响应文件格式</w:t>
      </w:r>
      <w:bookmarkEnd w:id="383"/>
    </w:p>
    <w:p>
      <w:pPr>
        <w:spacing w:line="276" w:lineRule="auto"/>
        <w:rPr>
          <w:rFonts w:ascii="仿宋" w:hAnsi="仿宋" w:eastAsia="仿宋"/>
          <w:snapToGrid w:val="0"/>
          <w:sz w:val="24"/>
          <w:szCs w:val="24"/>
          <w:lang w:eastAsia="zh-CN"/>
        </w:rPr>
      </w:pPr>
      <w:bookmarkStart w:id="384" w:name="扫描0048"/>
      <w:bookmarkEnd w:id="384"/>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snapToGrid w:val="0"/>
          <w:sz w:val="32"/>
          <w:szCs w:val="32"/>
          <w:u w:val="single"/>
          <w:lang w:eastAsia="zh-CN"/>
        </w:rPr>
      </w:pP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（项目名称）</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snapToGrid w:val="0"/>
          <w:sz w:val="48"/>
          <w:szCs w:val="48"/>
          <w:lang w:eastAsia="zh-CN"/>
        </w:rPr>
      </w:pPr>
      <w:r>
        <w:rPr>
          <w:rFonts w:ascii="仿宋" w:hAnsi="仿宋" w:eastAsia="仿宋"/>
          <w:snapToGrid w:val="0"/>
          <w:sz w:val="48"/>
          <w:szCs w:val="48"/>
          <w:lang w:eastAsia="zh-CN"/>
        </w:rPr>
        <w:t>响应文件</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left="2125" w:leftChars="966"/>
        <w:rPr>
          <w:rFonts w:ascii="仿宋" w:hAnsi="仿宋" w:eastAsia="仿宋"/>
          <w:snapToGrid w:val="0"/>
          <w:sz w:val="32"/>
          <w:szCs w:val="32"/>
          <w:lang w:eastAsia="zh-CN"/>
        </w:rPr>
      </w:pPr>
      <w:r>
        <w:rPr>
          <w:rFonts w:ascii="仿宋" w:hAnsi="仿宋" w:eastAsia="仿宋"/>
          <w:snapToGrid w:val="0"/>
          <w:sz w:val="32"/>
          <w:szCs w:val="32"/>
          <w:lang w:eastAsia="zh-CN"/>
        </w:rPr>
        <w:t>供应商</w:t>
      </w:r>
      <w:r>
        <w:rPr>
          <w:rFonts w:hint="eastAsia" w:ascii="仿宋" w:hAnsi="仿宋" w:eastAsia="仿宋"/>
          <w:snapToGrid w:val="0"/>
          <w:sz w:val="32"/>
          <w:szCs w:val="32"/>
          <w:lang w:eastAsia="zh-CN"/>
        </w:rPr>
        <w:t>：</w:t>
      </w:r>
      <w:r>
        <w:rPr>
          <w:rFonts w:ascii="仿宋" w:hAnsi="仿宋" w:eastAsia="仿宋"/>
          <w:snapToGrid w:val="0"/>
          <w:sz w:val="32"/>
          <w:szCs w:val="32"/>
          <w:u w:val="single"/>
          <w:lang w:eastAsia="zh-CN"/>
        </w:rPr>
        <w:t xml:space="preserve">                        </w:t>
      </w:r>
    </w:p>
    <w:p>
      <w:pPr>
        <w:pStyle w:val="17"/>
        <w:adjustRightInd w:val="0"/>
        <w:snapToGrid w:val="0"/>
        <w:spacing w:line="276" w:lineRule="auto"/>
        <w:jc w:val="center"/>
        <w:rPr>
          <w:rFonts w:ascii="仿宋" w:hAnsi="仿宋" w:eastAsia="仿宋"/>
          <w:snapToGrid w:val="0"/>
          <w:sz w:val="24"/>
          <w:szCs w:val="24"/>
          <w:lang w:eastAsia="zh-CN"/>
        </w:rPr>
      </w:pPr>
    </w:p>
    <w:p>
      <w:pPr>
        <w:adjustRightInd w:val="0"/>
        <w:snapToGrid w:val="0"/>
        <w:spacing w:line="276" w:lineRule="auto"/>
        <w:ind w:left="3401" w:leftChars="1546"/>
        <w:rPr>
          <w:rFonts w:ascii="仿宋" w:hAnsi="仿宋" w:eastAsia="仿宋"/>
          <w:snapToGrid w:val="0"/>
          <w:sz w:val="32"/>
          <w:szCs w:val="32"/>
          <w:lang w:eastAsia="zh-CN"/>
        </w:rPr>
      </w:pP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年</w:t>
      </w: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月</w:t>
      </w: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日</w:t>
      </w:r>
    </w:p>
    <w:p>
      <w:pPr>
        <w:spacing w:line="276" w:lineRule="auto"/>
        <w:rPr>
          <w:rFonts w:ascii="仿宋" w:hAnsi="仿宋" w:eastAsia="仿宋" w:cs="Times New Roman"/>
          <w:snapToGrid w:val="0"/>
          <w:sz w:val="24"/>
          <w:szCs w:val="24"/>
          <w:lang w:eastAsia="zh-CN"/>
        </w:rPr>
      </w:pPr>
      <w:bookmarkStart w:id="385" w:name="扫描0049"/>
      <w:bookmarkEnd w:id="385"/>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32"/>
          <w:szCs w:val="32"/>
          <w:lang w:eastAsia="zh-CN"/>
        </w:rPr>
      </w:pPr>
      <w:r>
        <w:rPr>
          <w:rFonts w:ascii="仿宋" w:hAnsi="仿宋" w:eastAsia="仿宋"/>
          <w:b/>
          <w:bCs/>
          <w:snapToGrid w:val="0"/>
          <w:sz w:val="32"/>
          <w:szCs w:val="32"/>
          <w:lang w:eastAsia="zh-CN"/>
        </w:rPr>
        <w:t>目 录</w:t>
      </w:r>
    </w:p>
    <w:p>
      <w:pPr>
        <w:spacing w:line="276" w:lineRule="auto"/>
        <w:rPr>
          <w:rFonts w:ascii="仿宋" w:hAnsi="仿宋" w:eastAsia="仿宋"/>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bookmarkStart w:id="386" w:name="扫描0050"/>
      <w:bookmarkEnd w:id="386"/>
      <w:r>
        <w:rPr>
          <w:rFonts w:eastAsia="仿宋" w:asciiTheme="minorEastAsia" w:hAnsiTheme="minorEastAsia"/>
          <w:snapToGrid w:val="0"/>
          <w:sz w:val="24"/>
          <w:szCs w:val="24"/>
          <w:lang w:eastAsia="zh-CN"/>
        </w:rPr>
        <w:t>一、响应函</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二、授权委托书（适用于有委托代理人的情况）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三、联合体协议书（适用于供应商组成联合体的情况）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四、响应保证金（适用于递交响应保证金的情况）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五、商务和技术偏差表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六、报价表</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val="en-US" w:eastAsia="zh-CN"/>
        </w:rPr>
        <w:t>七</w:t>
      </w:r>
      <w:r>
        <w:rPr>
          <w:rFonts w:eastAsia="仿宋" w:asciiTheme="minorEastAsia" w:hAnsiTheme="minorEastAsia"/>
          <w:snapToGrid w:val="0"/>
          <w:sz w:val="24"/>
          <w:szCs w:val="24"/>
          <w:lang w:eastAsia="zh-CN"/>
        </w:rPr>
        <w:t>、资格审查资料</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val="en-US" w:eastAsia="zh-CN"/>
        </w:rPr>
        <w:t>八</w:t>
      </w:r>
      <w:r>
        <w:rPr>
          <w:rFonts w:eastAsia="仿宋" w:asciiTheme="minorEastAsia" w:hAnsiTheme="minorEastAsia"/>
          <w:snapToGrid w:val="0"/>
          <w:sz w:val="24"/>
          <w:szCs w:val="24"/>
          <w:lang w:eastAsia="zh-CN"/>
        </w:rPr>
        <w:t>、响应方案</w:t>
      </w:r>
    </w:p>
    <w:p>
      <w:pPr>
        <w:adjustRightInd w:val="0"/>
        <w:snapToGrid w:val="0"/>
        <w:spacing w:line="276" w:lineRule="auto"/>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val="en-US" w:eastAsia="zh-CN"/>
        </w:rPr>
        <w:t>九</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廉洁承诺书</w:t>
      </w:r>
    </w:p>
    <w:p>
      <w:pPr>
        <w:adjustRightInd w:val="0"/>
        <w:snapToGrid w:val="0"/>
        <w:spacing w:line="276" w:lineRule="auto"/>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十、保密承诺书</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387" w:name="_bookmark17"/>
      <w:bookmarkEnd w:id="387"/>
      <w:bookmarkStart w:id="388" w:name="_Toc30210"/>
      <w:bookmarkStart w:id="389" w:name="_Toc99483749"/>
      <w:r>
        <w:rPr>
          <w:rFonts w:ascii="仿宋" w:hAnsi="仿宋" w:eastAsia="仿宋"/>
          <w:b/>
          <w:bCs/>
          <w:snapToGrid w:val="0"/>
          <w:sz w:val="32"/>
          <w:szCs w:val="32"/>
          <w:lang w:eastAsia="zh-CN"/>
        </w:rPr>
        <w:t>—、响应函</w:t>
      </w:r>
      <w:bookmarkEnd w:id="388"/>
      <w:bookmarkEnd w:id="389"/>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(采购人名称):</w:t>
      </w:r>
    </w:p>
    <w:p>
      <w:pPr>
        <w:pStyle w:val="79"/>
        <w:numPr>
          <w:ilvl w:val="0"/>
          <w:numId w:val="17"/>
        </w:numPr>
        <w:adjustRightInd w:val="0"/>
        <w:snapToGrid w:val="0"/>
        <w:spacing w:before="240" w:line="276" w:lineRule="auto"/>
        <w:ind w:left="0" w:firstLine="0"/>
        <w:jc w:val="both"/>
        <w:rPr>
          <w:rFonts w:ascii="仿宋" w:hAnsi="仿宋" w:eastAsia="仿宋"/>
          <w:snapToGrid w:val="0"/>
          <w:sz w:val="24"/>
          <w:szCs w:val="24"/>
          <w:lang w:eastAsia="zh-CN"/>
        </w:rPr>
      </w:pPr>
      <w:r>
        <w:rPr>
          <w:rFonts w:ascii="仿宋" w:hAnsi="仿宋" w:eastAsia="仿宋"/>
          <w:snapToGrid w:val="0"/>
          <w:sz w:val="24"/>
          <w:szCs w:val="24"/>
          <w:lang w:eastAsia="zh-CN"/>
        </w:rPr>
        <w:t>我方已仔细研究了</w:t>
      </w:r>
      <w:r>
        <w:rPr>
          <w:rFonts w:hint="eastAsia" w:ascii="仿宋" w:hAnsi="仿宋" w:eastAsia="仿宋" w:cs="宋体"/>
          <w:snapToGrid w:val="0"/>
          <w:sz w:val="24"/>
          <w:szCs w:val="24"/>
          <w:u w:val="single"/>
          <w:lang w:eastAsia="zh-CN"/>
        </w:rPr>
        <w:t>梁河糖业2023年第二批技改土建及安全整改土建项目</w:t>
      </w:r>
      <w:r>
        <w:rPr>
          <w:rFonts w:hint="eastAsia" w:ascii="仿宋" w:hAnsi="仿宋" w:eastAsia="仿宋"/>
          <w:snapToGrid w:val="0"/>
          <w:sz w:val="24"/>
          <w:szCs w:val="24"/>
          <w:lang w:eastAsia="zh-CN"/>
        </w:rPr>
        <w:t>建设工程施工</w:t>
      </w:r>
      <w:r>
        <w:rPr>
          <w:rFonts w:ascii="仿宋" w:hAnsi="仿宋" w:eastAsia="仿宋"/>
          <w:snapToGrid w:val="0"/>
          <w:sz w:val="24"/>
          <w:szCs w:val="24"/>
          <w:lang w:eastAsia="zh-CN"/>
        </w:rPr>
        <w:t>采购文件的全部内容，愿意以含税价人民币(大写)</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r>
        <w:rPr>
          <w:rFonts w:ascii="Calibri" w:hAnsi="Calibri" w:eastAsia="仿宋" w:cs="Calibri"/>
          <w:snapToGrid w:val="0"/>
          <w:sz w:val="24"/>
          <w:szCs w:val="24"/>
          <w:lang w:eastAsia="zh-CN"/>
        </w:rPr>
        <w:t>¥</w:t>
      </w:r>
      <w:r>
        <w:rPr>
          <w:rFonts w:ascii="仿宋" w:hAnsi="仿宋" w:eastAsia="仿宋"/>
          <w:snapToGrid w:val="0"/>
          <w:sz w:val="24"/>
          <w:szCs w:val="24"/>
          <w:lang w:eastAsia="zh-CN"/>
        </w:rPr>
        <w:t>)</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的报价(其中不含税价为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增值税税额为：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)完成/提供本项目工</w:t>
      </w:r>
      <w:r>
        <w:rPr>
          <w:rFonts w:hint="eastAsia" w:ascii="仿宋" w:hAnsi="仿宋" w:eastAsia="仿宋"/>
          <w:snapToGrid w:val="0"/>
          <w:sz w:val="24"/>
          <w:szCs w:val="24"/>
          <w:lang w:eastAsia="zh-CN"/>
        </w:rPr>
        <w:t>程</w:t>
      </w:r>
      <w:r>
        <w:rPr>
          <w:rFonts w:ascii="仿宋" w:hAnsi="仿宋" w:eastAsia="仿宋"/>
          <w:snapToGrid w:val="0"/>
          <w:sz w:val="24"/>
          <w:szCs w:val="24"/>
          <w:lang w:eastAsia="zh-CN"/>
        </w:rPr>
        <w:t>，并按合同约定履行义务。</w:t>
      </w:r>
    </w:p>
    <w:p>
      <w:pPr>
        <w:pStyle w:val="79"/>
        <w:numPr>
          <w:ilvl w:val="0"/>
          <w:numId w:val="17"/>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我方的响应文件包括下列内容：</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响应函；</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授权委托书(如有)；</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联合体协议书(如有);</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响应保证金(如有)；</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商务和技术偏差表；</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报价表；</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资格审查资料；</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响应方案；</w:t>
      </w: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w:t>
      </w: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响应文件的上述组成部分如存在内容不一致的，以响应函为准。</w:t>
      </w:r>
    </w:p>
    <w:p>
      <w:pPr>
        <w:pStyle w:val="79"/>
        <w:numPr>
          <w:ilvl w:val="0"/>
          <w:numId w:val="17"/>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我方承诺除商务和技术偏差表列出的偏差外，我方响应采购文件的全部要求。</w:t>
      </w:r>
    </w:p>
    <w:p>
      <w:pPr>
        <w:pStyle w:val="79"/>
        <w:numPr>
          <w:ilvl w:val="0"/>
          <w:numId w:val="17"/>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我方承诺在采购文件规定的响应文件有效期内不撤销响应文件。</w:t>
      </w:r>
    </w:p>
    <w:p>
      <w:pPr>
        <w:pStyle w:val="79"/>
        <w:numPr>
          <w:ilvl w:val="0"/>
          <w:numId w:val="17"/>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如我方成交，我方承诺：</w:t>
      </w:r>
    </w:p>
    <w:p>
      <w:pPr>
        <w:pStyle w:val="79"/>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在收到成交通知书后，在成交通知书规定的期限内与你方签订合同；</w:t>
      </w:r>
    </w:p>
    <w:p>
      <w:pPr>
        <w:pStyle w:val="79"/>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在签订合同时不向你方提出附加条件；</w:t>
      </w:r>
    </w:p>
    <w:p>
      <w:pPr>
        <w:pStyle w:val="79"/>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按照采购文件要求递交履约保证金；</w:t>
      </w:r>
    </w:p>
    <w:p>
      <w:pPr>
        <w:pStyle w:val="79"/>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在合同约定的期限内完成合同规定的全部义务。</w:t>
      </w:r>
    </w:p>
    <w:p>
      <w:pPr>
        <w:pStyle w:val="79"/>
        <w:numPr>
          <w:ilvl w:val="0"/>
          <w:numId w:val="17"/>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我方在此声明，所递交的响应文件及有关资料内容完整、真实和准确，且不存在第一章“谈判采购公告/谈判采购邀请书”中规定的供应商不得存在的情形。</w:t>
      </w:r>
    </w:p>
    <w:p>
      <w:pPr>
        <w:pStyle w:val="79"/>
        <w:numPr>
          <w:ilvl w:val="0"/>
          <w:numId w:val="17"/>
        </w:numPr>
        <w:adjustRightInd w:val="0"/>
        <w:snapToGrid w:val="0"/>
        <w:spacing w:line="276" w:lineRule="auto"/>
        <w:ind w:left="0" w:firstLine="0"/>
        <w:jc w:val="left"/>
        <w:rPr>
          <w:rFonts w:ascii="仿宋" w:hAnsi="仿宋" w:eastAsia="仿宋"/>
          <w:snapToGrid w:val="0"/>
          <w:sz w:val="24"/>
          <w:szCs w:val="24"/>
        </w:rPr>
      </w:pPr>
      <w:r>
        <w:rPr>
          <w:rFonts w:hint="eastAsia" w:ascii="仿宋" w:hAnsi="仿宋" w:eastAsia="仿宋"/>
          <w:snapToGrid w:val="0"/>
          <w:sz w:val="24"/>
          <w:szCs w:val="24"/>
          <w:lang w:eastAsia="zh-CN"/>
        </w:rPr>
        <w:t>其</w:t>
      </w:r>
      <w:r>
        <w:rPr>
          <w:rFonts w:ascii="仿宋" w:hAnsi="仿宋" w:eastAsia="仿宋"/>
          <w:snapToGrid w:val="0"/>
          <w:sz w:val="24"/>
          <w:szCs w:val="24"/>
        </w:rPr>
        <w:t>他补充说明</w:t>
      </w:r>
      <w:r>
        <w:rPr>
          <w:rFonts w:hint="eastAsia" w:ascii="仿宋" w:hAnsi="仿宋" w:eastAsia="仿宋"/>
          <w:snapToGrid w:val="0"/>
          <w:sz w:val="24"/>
          <w:szCs w:val="24"/>
          <w:lang w:eastAsia="zh-CN"/>
        </w:rPr>
        <w:t>：</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rPr>
        <w:t>。</w:t>
      </w:r>
    </w:p>
    <w:p>
      <w:pPr>
        <w:pStyle w:val="17"/>
        <w:adjustRightInd w:val="0"/>
        <w:snapToGrid w:val="0"/>
        <w:spacing w:line="276" w:lineRule="auto"/>
        <w:rPr>
          <w:rFonts w:ascii="仿宋" w:hAnsi="仿宋" w:eastAsia="仿宋"/>
          <w:snapToGrid w:val="0"/>
          <w:sz w:val="24"/>
          <w:szCs w:val="24"/>
        </w:rPr>
      </w:pPr>
    </w:p>
    <w:p>
      <w:pPr>
        <w:pStyle w:val="17"/>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供</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应</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商：</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w:t>
      </w:r>
      <w:r>
        <w:rPr>
          <w:rFonts w:ascii="仿宋" w:hAnsi="仿宋" w:eastAsia="仿宋"/>
          <w:snapToGrid w:val="0"/>
          <w:sz w:val="24"/>
          <w:szCs w:val="24"/>
          <w:u w:val="single"/>
          <w:lang w:eastAsia="zh-CN"/>
        </w:rPr>
        <w:t>盖单位公章)</w:t>
      </w:r>
    </w:p>
    <w:p>
      <w:pPr>
        <w:pStyle w:val="17"/>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adjustRightInd w:val="0"/>
        <w:snapToGrid w:val="0"/>
        <w:spacing w:line="276" w:lineRule="auto"/>
        <w:ind w:left="2977" w:leftChars="1353"/>
        <w:rPr>
          <w:rFonts w:ascii="仿宋" w:hAnsi="仿宋" w:eastAsia="仿宋"/>
          <w:snapToGrid w:val="0"/>
          <w:sz w:val="24"/>
          <w:szCs w:val="24"/>
          <w:u w:val="single"/>
          <w:lang w:eastAsia="zh-CN"/>
        </w:rPr>
      </w:pPr>
      <w:r>
        <w:rPr>
          <w:rFonts w:ascii="仿宋" w:hAnsi="仿宋" w:eastAsia="仿宋"/>
          <w:snapToGrid w:val="0"/>
          <w:sz w:val="24"/>
          <w:szCs w:val="24"/>
          <w:lang w:eastAsia="zh-CN"/>
        </w:rPr>
        <w:t>地    址：</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电子邮箱：</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电    话：</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传</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 xml:space="preserve">   真：</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邮政编码：</w:t>
      </w:r>
      <w:r>
        <w:rPr>
          <w:rFonts w:ascii="仿宋" w:hAnsi="仿宋" w:eastAsia="仿宋"/>
          <w:snapToGrid w:val="0"/>
          <w:sz w:val="24"/>
          <w:szCs w:val="24"/>
          <w:u w:val="single"/>
          <w:lang w:eastAsia="zh-CN"/>
        </w:rPr>
        <w:t xml:space="preserve">                                            </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jc w:val="right"/>
        <w:rPr>
          <w:rFonts w:ascii="仿宋" w:hAnsi="仿宋" w:eastAsia="仿宋" w:cs="Times New Roman"/>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bookmarkStart w:id="390" w:name="扫描0052"/>
      <w:bookmarkEnd w:id="390"/>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391" w:name="_Toc99483750"/>
      <w:bookmarkStart w:id="392" w:name="_Toc15925"/>
      <w:r>
        <w:rPr>
          <w:rFonts w:ascii="仿宋" w:hAnsi="仿宋" w:eastAsia="仿宋"/>
          <w:b/>
          <w:bCs/>
          <w:snapToGrid w:val="0"/>
          <w:sz w:val="32"/>
          <w:szCs w:val="32"/>
          <w:lang w:eastAsia="zh-CN"/>
        </w:rPr>
        <w:t>二、授权委托书</w:t>
      </w:r>
      <w:bookmarkEnd w:id="391"/>
      <w:bookmarkEnd w:id="392"/>
    </w:p>
    <w:p>
      <w:pPr>
        <w:pStyle w:val="7"/>
        <w:adjustRightInd w:val="0"/>
        <w:snapToGrid w:val="0"/>
        <w:spacing w:line="276" w:lineRule="auto"/>
        <w:ind w:left="0" w:leftChars="0" w:firstLine="0"/>
        <w:jc w:val="center"/>
        <w:rPr>
          <w:rFonts w:ascii="仿宋" w:hAnsi="仿宋" w:eastAsia="仿宋"/>
          <w:snapToGrid w:val="0"/>
          <w:szCs w:val="24"/>
          <w:lang w:eastAsia="zh-CN"/>
        </w:rPr>
      </w:pPr>
      <w:r>
        <w:rPr>
          <w:rFonts w:ascii="仿宋" w:hAnsi="仿宋" w:eastAsia="仿宋"/>
          <w:snapToGrid w:val="0"/>
          <w:szCs w:val="24"/>
          <w:lang w:eastAsia="zh-CN"/>
        </w:rPr>
        <w:t>（适用于有委托代理人的情况）</w:t>
      </w:r>
    </w:p>
    <w:p>
      <w:pPr>
        <w:pStyle w:val="17"/>
        <w:adjustRightInd w:val="0"/>
        <w:snapToGrid w:val="0"/>
        <w:spacing w:line="276" w:lineRule="auto"/>
        <w:rPr>
          <w:rFonts w:ascii="仿宋" w:hAnsi="仿宋" w:eastAsia="仿宋"/>
          <w:b/>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本人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（姓名）</w:t>
      </w:r>
      <w:r>
        <w:rPr>
          <w:rFonts w:ascii="仿宋" w:hAnsi="仿宋" w:eastAsia="仿宋"/>
          <w:snapToGrid w:val="0"/>
          <w:sz w:val="24"/>
          <w:szCs w:val="24"/>
          <w:lang w:eastAsia="zh-CN"/>
        </w:rPr>
        <w:t>系</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（供应商名称）</w:t>
      </w:r>
      <w:r>
        <w:rPr>
          <w:rFonts w:ascii="仿宋" w:hAnsi="仿宋" w:eastAsia="仿宋"/>
          <w:snapToGrid w:val="0"/>
          <w:sz w:val="24"/>
          <w:szCs w:val="24"/>
          <w:lang w:eastAsia="zh-CN"/>
        </w:rPr>
        <w:t>的法定代表人（单位负责人），现委托</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（姓名）</w:t>
      </w:r>
      <w:r>
        <w:rPr>
          <w:rFonts w:ascii="仿宋" w:hAnsi="仿宋" w:eastAsia="仿宋"/>
          <w:snapToGrid w:val="0"/>
          <w:sz w:val="24"/>
          <w:szCs w:val="24"/>
          <w:lang w:eastAsia="zh-CN"/>
        </w:rPr>
        <w:t>为我方代理人。代理人根据授权，以我方名义签署、澄清确认、递交、撤回、修改谈判采购项目响应文件、签订合同和处理有关事宜，其法律后果由我方承担。</w:t>
      </w: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委托期限：自本委托书签署之日起至谈判采购项目签订采购合同之日止。</w:t>
      </w: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代理人无转委托权。</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附：法定代表人（单位负责人）身份证复印件及委托代理人身份证复印件。</w:t>
      </w: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供应商：</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7"/>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（签字）</w:t>
      </w:r>
    </w:p>
    <w:p>
      <w:pPr>
        <w:pStyle w:val="17"/>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身份证号码：</w:t>
      </w:r>
      <w:r>
        <w:rPr>
          <w:rFonts w:ascii="仿宋" w:hAnsi="仿宋" w:eastAsia="仿宋"/>
          <w:snapToGrid w:val="0"/>
          <w:sz w:val="24"/>
          <w:szCs w:val="24"/>
          <w:u w:val="single"/>
          <w:lang w:eastAsia="zh-CN"/>
        </w:rPr>
        <w:t xml:space="preserve">                                 </w:t>
      </w:r>
    </w:p>
    <w:p>
      <w:pPr>
        <w:pStyle w:val="17"/>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 xml:space="preserve">委托代理人： </w:t>
      </w:r>
      <w:r>
        <w:rPr>
          <w:rFonts w:ascii="仿宋" w:hAnsi="仿宋" w:eastAsia="仿宋"/>
          <w:snapToGrid w:val="0"/>
          <w:sz w:val="24"/>
          <w:szCs w:val="24"/>
          <w:u w:val="single"/>
          <w:lang w:eastAsia="zh-CN"/>
        </w:rPr>
        <w:t xml:space="preserve">                        （签字）</w:t>
      </w:r>
    </w:p>
    <w:p>
      <w:pPr>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身份证号码：</w:t>
      </w:r>
      <w:r>
        <w:rPr>
          <w:rFonts w:ascii="仿宋" w:hAnsi="仿宋" w:eastAsia="仿宋"/>
          <w:snapToGrid w:val="0"/>
          <w:sz w:val="24"/>
          <w:szCs w:val="24"/>
          <w:u w:val="single"/>
          <w:lang w:eastAsia="zh-CN"/>
        </w:rPr>
        <w:t xml:space="preserve">                                 </w:t>
      </w:r>
    </w:p>
    <w:p>
      <w:pPr>
        <w:pStyle w:val="17"/>
        <w:wordWrap w:val="0"/>
        <w:adjustRightInd w:val="0"/>
        <w:snapToGrid w:val="0"/>
        <w:spacing w:line="276" w:lineRule="auto"/>
        <w:jc w:val="right"/>
        <w:rPr>
          <w:rFonts w:ascii="仿宋" w:hAnsi="仿宋" w:eastAsia="仿宋"/>
          <w:snapToGrid w:val="0"/>
          <w:sz w:val="24"/>
          <w:szCs w:val="24"/>
          <w:u w:val="single"/>
          <w:lang w:eastAsia="zh-CN"/>
        </w:rPr>
      </w:pPr>
      <w:bookmarkStart w:id="393" w:name="扫描0053"/>
      <w:bookmarkEnd w:id="393"/>
    </w:p>
    <w:p>
      <w:pPr>
        <w:pStyle w:val="17"/>
        <w:adjustRightInd w:val="0"/>
        <w:snapToGrid w:val="0"/>
        <w:spacing w:line="276" w:lineRule="auto"/>
        <w:jc w:val="right"/>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394" w:name="_Toc22822"/>
      <w:bookmarkStart w:id="395" w:name="_Toc99483751"/>
      <w:r>
        <w:rPr>
          <w:rFonts w:ascii="仿宋" w:hAnsi="仿宋" w:eastAsia="仿宋"/>
          <w:b/>
          <w:bCs/>
          <w:snapToGrid w:val="0"/>
          <w:sz w:val="32"/>
          <w:szCs w:val="32"/>
          <w:lang w:eastAsia="zh-CN"/>
        </w:rPr>
        <w:t>三、联合体协议书</w:t>
      </w:r>
      <w:bookmarkEnd w:id="394"/>
      <w:bookmarkEnd w:id="395"/>
    </w:p>
    <w:p>
      <w:pPr>
        <w:pStyle w:val="17"/>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（适用于供应商组成联合体的情况）</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w:t>
      </w:r>
      <w:r>
        <w:rPr>
          <w:rFonts w:ascii="仿宋" w:hAnsi="仿宋" w:eastAsia="仿宋"/>
          <w:snapToGrid w:val="0"/>
          <w:sz w:val="24"/>
          <w:szCs w:val="24"/>
          <w:u w:val="single"/>
          <w:lang w:eastAsia="zh-CN"/>
        </w:rPr>
        <w:t>所有成员单位名称）</w:t>
      </w:r>
      <w:r>
        <w:rPr>
          <w:rFonts w:ascii="仿宋" w:hAnsi="仿宋" w:eastAsia="仿宋"/>
          <w:snapToGrid w:val="0"/>
          <w:sz w:val="24"/>
          <w:szCs w:val="24"/>
          <w:lang w:eastAsia="zh-CN"/>
        </w:rPr>
        <w:t>自愿组成</w:t>
      </w:r>
      <w:r>
        <w:rPr>
          <w:rFonts w:ascii="仿宋" w:hAnsi="仿宋" w:eastAsia="仿宋"/>
          <w:snapToGrid w:val="0"/>
          <w:sz w:val="24"/>
          <w:szCs w:val="24"/>
          <w:u w:val="single"/>
          <w:lang w:eastAsia="zh-CN"/>
        </w:rPr>
        <w:t>（联合体名称）</w:t>
      </w:r>
      <w:r>
        <w:rPr>
          <w:rFonts w:ascii="仿宋" w:hAnsi="仿宋" w:eastAsia="仿宋"/>
          <w:snapToGrid w:val="0"/>
          <w:sz w:val="24"/>
          <w:szCs w:val="24"/>
          <w:lang w:eastAsia="zh-CN"/>
        </w:rPr>
        <w:t>联合体，共同参加</w:t>
      </w:r>
      <w:r>
        <w:rPr>
          <w:rFonts w:hint="eastAsia" w:ascii="仿宋" w:hAnsi="仿宋" w:eastAsia="仿宋"/>
          <w:snapToGrid w:val="0"/>
          <w:sz w:val="24"/>
          <w:szCs w:val="24"/>
          <w:lang w:val="en-US" w:eastAsia="zh-CN"/>
        </w:rPr>
        <w:t xml:space="preserve"> </w:t>
      </w:r>
      <w:r>
        <w:rPr>
          <w:rFonts w:hint="eastAsia" w:ascii="仿宋" w:hAnsi="仿宋" w:eastAsia="仿宋"/>
          <w:snapToGrid w:val="0"/>
          <w:sz w:val="24"/>
          <w:szCs w:val="24"/>
          <w:u w:val="single"/>
          <w:lang w:val="en-US" w:eastAsia="zh-CN"/>
        </w:rPr>
        <w:t xml:space="preserve">          项目</w:t>
      </w:r>
      <w:r>
        <w:rPr>
          <w:rFonts w:ascii="仿宋" w:hAnsi="仿宋" w:eastAsia="仿宋"/>
          <w:snapToGrid w:val="0"/>
          <w:sz w:val="24"/>
          <w:szCs w:val="24"/>
          <w:lang w:eastAsia="zh-CN"/>
        </w:rPr>
        <w:t>谈判活动。现就组成联合体事宜订立如下协议。</w:t>
      </w:r>
    </w:p>
    <w:p>
      <w:pPr>
        <w:pStyle w:val="79"/>
        <w:numPr>
          <w:ilvl w:val="1"/>
          <w:numId w:val="19"/>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（某成员单位名称）为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（联合体名称）牵头人。</w:t>
      </w:r>
    </w:p>
    <w:p>
      <w:pPr>
        <w:pStyle w:val="79"/>
        <w:numPr>
          <w:ilvl w:val="1"/>
          <w:numId w:val="19"/>
        </w:numPr>
        <w:adjustRightInd w:val="0"/>
        <w:snapToGrid w:val="0"/>
        <w:spacing w:line="276" w:lineRule="auto"/>
        <w:ind w:left="0" w:firstLine="480"/>
        <w:rPr>
          <w:rFonts w:ascii="仿宋" w:hAnsi="仿宋" w:eastAsia="仿宋"/>
          <w:snapToGrid w:val="0"/>
          <w:sz w:val="24"/>
          <w:szCs w:val="24"/>
          <w:lang w:eastAsia="zh-CN"/>
        </w:rPr>
      </w:pPr>
      <w:r>
        <w:rPr>
          <w:rFonts w:hint="eastAsia" w:ascii="仿宋" w:hAnsi="仿宋" w:eastAsia="仿宋"/>
          <w:snapToGrid w:val="0"/>
          <w:sz w:val="24"/>
          <w:szCs w:val="24"/>
          <w:lang w:eastAsia="zh-CN"/>
        </w:rPr>
        <w:t>联合体各成员授权牵头人代表联合体参加谈判采购活动，签署文件，递交和接收相关的资料、信息及指示，进行合同谈判活动，负责合同实施阶段的组织和协调工作，以及处理与本采购项目有关的一切事宜。</w:t>
      </w:r>
    </w:p>
    <w:p>
      <w:pPr>
        <w:pStyle w:val="79"/>
        <w:numPr>
          <w:ilvl w:val="1"/>
          <w:numId w:val="19"/>
        </w:numPr>
        <w:adjustRightInd w:val="0"/>
        <w:snapToGrid w:val="0"/>
        <w:spacing w:line="276" w:lineRule="auto"/>
        <w:ind w:left="0" w:firstLine="480"/>
        <w:rPr>
          <w:rFonts w:ascii="仿宋" w:hAnsi="仿宋" w:eastAsia="仿宋"/>
          <w:snapToGrid w:val="0"/>
          <w:sz w:val="24"/>
          <w:szCs w:val="24"/>
          <w:lang w:eastAsia="zh-CN"/>
        </w:rPr>
      </w:pPr>
      <w:r>
        <w:rPr>
          <w:rFonts w:hint="eastAsia" w:ascii="仿宋" w:hAnsi="仿宋" w:eastAsia="仿宋"/>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pPr>
        <w:pStyle w:val="79"/>
        <w:numPr>
          <w:ilvl w:val="1"/>
          <w:numId w:val="19"/>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联合体各方承诺不以自己名义单独或参加其他联合体参与本谈判采购项目。</w:t>
      </w:r>
    </w:p>
    <w:p>
      <w:pPr>
        <w:pStyle w:val="79"/>
        <w:numPr>
          <w:ilvl w:val="1"/>
          <w:numId w:val="19"/>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联合体各成员单位内部的职责分工如下：</w:t>
      </w:r>
      <w:r>
        <w:rPr>
          <w:rFonts w:ascii="仿宋" w:hAnsi="仿宋" w:eastAsia="仿宋"/>
          <w:snapToGrid w:val="0"/>
          <w:sz w:val="24"/>
          <w:szCs w:val="24"/>
          <w:u w:val="single"/>
          <w:lang w:eastAsia="zh-CN"/>
        </w:rPr>
        <w:t xml:space="preserve">                                     </w:t>
      </w:r>
    </w:p>
    <w:p>
      <w:pPr>
        <w:pStyle w:val="79"/>
        <w:numPr>
          <w:ilvl w:val="1"/>
          <w:numId w:val="19"/>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本协议书自所有成员单位法定代表人（单位负责人）或其授权的代理人签字并加盖单位公章之日起生效，合同履行完毕后自动失效。</w:t>
      </w:r>
    </w:p>
    <w:p>
      <w:pPr>
        <w:pStyle w:val="79"/>
        <w:numPr>
          <w:ilvl w:val="1"/>
          <w:numId w:val="19"/>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本协议书一式</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份，联合体成员和采购人各执一份。</w:t>
      </w: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（注：本协议书由委托代理人签字的，应附授权委托书。）</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联合体牵头人名称：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pStyle w:val="17"/>
        <w:adjustRightInd w:val="0"/>
        <w:snapToGrid w:val="0"/>
        <w:spacing w:line="276" w:lineRule="auto"/>
        <w:ind w:left="2125" w:leftChars="966"/>
        <w:rPr>
          <w:rFonts w:ascii="仿宋" w:hAnsi="仿宋" w:eastAsia="仿宋"/>
          <w:snapToGrid w:val="0"/>
          <w:sz w:val="24"/>
          <w:szCs w:val="24"/>
          <w:lang w:eastAsia="zh-CN"/>
        </w:rPr>
      </w:pP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联合体成员名称：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pStyle w:val="17"/>
        <w:adjustRightInd w:val="0"/>
        <w:snapToGrid w:val="0"/>
        <w:spacing w:line="276" w:lineRule="auto"/>
        <w:ind w:left="2125" w:leftChars="966"/>
        <w:rPr>
          <w:rFonts w:ascii="仿宋" w:hAnsi="仿宋" w:eastAsia="仿宋"/>
          <w:snapToGrid w:val="0"/>
          <w:sz w:val="24"/>
          <w:szCs w:val="24"/>
          <w:lang w:eastAsia="zh-CN"/>
        </w:rPr>
      </w:pP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联合体成员名称：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jc w:val="right"/>
        <w:rPr>
          <w:rFonts w:ascii="仿宋" w:hAnsi="仿宋" w:eastAsia="仿宋"/>
          <w:snapToGrid w:val="0"/>
          <w:sz w:val="24"/>
          <w:szCs w:val="24"/>
          <w:lang w:eastAsia="zh-CN"/>
        </w:rPr>
      </w:pPr>
      <w:bookmarkStart w:id="396" w:name="扫描0054"/>
      <w:bookmarkEnd w:id="396"/>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397" w:name="_Toc549"/>
      <w:bookmarkStart w:id="398" w:name="_Toc99483752"/>
      <w:r>
        <w:rPr>
          <w:rFonts w:ascii="仿宋" w:hAnsi="仿宋" w:eastAsia="仿宋"/>
          <w:b/>
          <w:bCs/>
          <w:snapToGrid w:val="0"/>
          <w:sz w:val="32"/>
          <w:szCs w:val="32"/>
          <w:lang w:eastAsia="zh-CN"/>
        </w:rPr>
        <w:t>四、响应保证金</w:t>
      </w:r>
      <w:bookmarkEnd w:id="397"/>
      <w:bookmarkEnd w:id="398"/>
    </w:p>
    <w:p>
      <w:pPr>
        <w:pStyle w:val="17"/>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（适用于递交响应保证金的情况）</w:t>
      </w:r>
    </w:p>
    <w:p>
      <w:pPr>
        <w:pStyle w:val="17"/>
        <w:adjustRightInd w:val="0"/>
        <w:snapToGrid w:val="0"/>
        <w:spacing w:line="276" w:lineRule="auto"/>
        <w:rPr>
          <w:rFonts w:ascii="仿宋" w:hAnsi="仿宋" w:eastAsia="仿宋"/>
          <w:snapToGrid w:val="0"/>
          <w:sz w:val="24"/>
          <w:szCs w:val="24"/>
          <w:lang w:eastAsia="zh-CN"/>
        </w:rPr>
      </w:pPr>
    </w:p>
    <w:p>
      <w:pPr>
        <w:pStyle w:val="79"/>
        <w:numPr>
          <w:ilvl w:val="0"/>
          <w:numId w:val="2"/>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采用转账方式的，供应商应在此提供转账凭证复印件。</w:t>
      </w:r>
    </w:p>
    <w:p>
      <w:pPr>
        <w:pStyle w:val="79"/>
        <w:numPr>
          <w:ilvl w:val="0"/>
          <w:numId w:val="2"/>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采用支票、汇票等方式的，供应商应在此提供支票、汇票等的复印件 原件应单独递交。</w:t>
      </w:r>
    </w:p>
    <w:p>
      <w:pPr>
        <w:pStyle w:val="79"/>
        <w:numPr>
          <w:ilvl w:val="0"/>
          <w:numId w:val="2"/>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采用银行或担保机构担保函方式的，格式如下：</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（采购人名称）</w:t>
      </w:r>
      <w:r>
        <w:rPr>
          <w:rFonts w:ascii="仿宋" w:hAnsi="仿宋" w:eastAsia="仿宋"/>
          <w:snapToGrid w:val="0"/>
          <w:sz w:val="24"/>
          <w:szCs w:val="24"/>
          <w:lang w:eastAsia="zh-CN"/>
        </w:rPr>
        <w:t>:</w:t>
      </w:r>
    </w:p>
    <w:p>
      <w:pPr>
        <w:spacing w:line="276" w:lineRule="auto"/>
        <w:rPr>
          <w:rFonts w:ascii="仿宋" w:hAnsi="仿宋" w:eastAsia="仿宋"/>
          <w:snapToGrid w:val="0"/>
          <w:sz w:val="24"/>
          <w:szCs w:val="24"/>
          <w:lang w:eastAsia="zh-CN"/>
        </w:rPr>
      </w:pPr>
    </w:p>
    <w:p>
      <w:pPr>
        <w:pStyle w:val="17"/>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鉴于</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（供应商名称）</w:t>
      </w:r>
      <w:r>
        <w:rPr>
          <w:rFonts w:ascii="仿宋" w:hAnsi="仿宋" w:eastAsia="仿宋"/>
          <w:snapToGrid w:val="0"/>
          <w:sz w:val="24"/>
          <w:szCs w:val="24"/>
          <w:lang w:eastAsia="zh-CN"/>
        </w:rPr>
        <w:t>（以下称“供应商</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）于</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日参加</w:t>
      </w:r>
      <w:r>
        <w:rPr>
          <w:rFonts w:hint="eastAsia" w:ascii="仿宋" w:hAnsi="仿宋" w:eastAsia="仿宋" w:cs="宋体"/>
          <w:snapToGrid w:val="0"/>
          <w:sz w:val="24"/>
          <w:szCs w:val="24"/>
          <w:u w:val="single"/>
          <w:lang w:eastAsia="zh-CN"/>
        </w:rPr>
        <w:t>梁河糖业2023年第二批技改土建及安全整改土建项目</w:t>
      </w:r>
      <w:r>
        <w:rPr>
          <w:rFonts w:ascii="仿宋" w:hAnsi="仿宋" w:eastAsia="仿宋"/>
          <w:snapToGrid w:val="0"/>
          <w:sz w:val="24"/>
          <w:szCs w:val="24"/>
          <w:lang w:eastAsia="zh-CN"/>
        </w:rPr>
        <w:t>谈判采购活动，</w:t>
      </w:r>
      <w:r>
        <w:rPr>
          <w:rFonts w:ascii="仿宋" w:hAnsi="仿宋" w:eastAsia="仿宋"/>
          <w:snapToGrid w:val="0"/>
          <w:sz w:val="24"/>
          <w:szCs w:val="24"/>
          <w:u w:val="single"/>
          <w:lang w:eastAsia="zh-CN"/>
        </w:rPr>
        <w:t xml:space="preserve">               （担保人名称）</w:t>
      </w:r>
      <w:r>
        <w:rPr>
          <w:rFonts w:ascii="仿宋" w:hAnsi="仿宋" w:eastAsia="仿宋"/>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p>
    <w:p>
      <w:pPr>
        <w:pStyle w:val="17"/>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本保函在响应文件有效期内保持有效。要求我方承担保证责任的通知应在响应文件有效期内送达我方。</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394" w:firstLineChars="1831"/>
        <w:rPr>
          <w:rFonts w:ascii="仿宋" w:hAnsi="仿宋" w:eastAsia="仿宋"/>
          <w:snapToGrid w:val="0"/>
          <w:sz w:val="24"/>
          <w:szCs w:val="24"/>
          <w:u w:val="single"/>
          <w:lang w:eastAsia="zh-CN"/>
        </w:rPr>
      </w:pPr>
      <w:r>
        <w:rPr>
          <w:rFonts w:ascii="仿宋" w:hAnsi="仿宋" w:eastAsia="仿宋"/>
          <w:snapToGrid w:val="0"/>
          <w:sz w:val="24"/>
          <w:szCs w:val="24"/>
          <w:lang w:eastAsia="zh-CN"/>
        </w:rPr>
        <w:t>担保人名称：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 </w:t>
      </w:r>
    </w:p>
    <w:p>
      <w:pPr>
        <w:pStyle w:val="17"/>
        <w:adjustRightInd w:val="0"/>
        <w:snapToGrid w:val="0"/>
        <w:spacing w:line="276"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地</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 xml:space="preserve">   址：</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pStyle w:val="17"/>
        <w:adjustRightInd w:val="0"/>
        <w:snapToGrid w:val="0"/>
        <w:spacing w:line="276"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邮政编码：</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pStyle w:val="17"/>
        <w:adjustRightInd w:val="0"/>
        <w:snapToGrid w:val="0"/>
        <w:spacing w:line="276"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电    话：</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jc w:val="right"/>
        <w:rPr>
          <w:rFonts w:ascii="仿宋" w:hAnsi="仿宋" w:eastAsia="仿宋"/>
          <w:snapToGrid w:val="0"/>
          <w:sz w:val="24"/>
          <w:szCs w:val="24"/>
          <w:lang w:eastAsia="zh-CN"/>
        </w:rPr>
      </w:pPr>
      <w:bookmarkStart w:id="399" w:name="扫描0055"/>
      <w:bookmarkEnd w:id="399"/>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400" w:name="_bookmark18"/>
      <w:bookmarkEnd w:id="400"/>
      <w:bookmarkStart w:id="401" w:name="_Toc99483753"/>
      <w:bookmarkStart w:id="402" w:name="_Toc23652"/>
      <w:r>
        <w:rPr>
          <w:rFonts w:ascii="仿宋" w:hAnsi="仿宋" w:eastAsia="仿宋"/>
          <w:b/>
          <w:bCs/>
          <w:snapToGrid w:val="0"/>
          <w:sz w:val="32"/>
          <w:szCs w:val="32"/>
          <w:lang w:eastAsia="zh-CN"/>
        </w:rPr>
        <w:t>五、商务和技术偏差表</w:t>
      </w:r>
      <w:bookmarkEnd w:id="401"/>
      <w:bookmarkEnd w:id="402"/>
    </w:p>
    <w:p>
      <w:pPr>
        <w:pStyle w:val="17"/>
        <w:adjustRightInd w:val="0"/>
        <w:snapToGrid w:val="0"/>
        <w:spacing w:line="276" w:lineRule="auto"/>
        <w:rPr>
          <w:rFonts w:ascii="仿宋" w:hAnsi="仿宋" w:eastAsia="仿宋"/>
          <w:snapToGrid w:val="0"/>
          <w:sz w:val="24"/>
          <w:szCs w:val="24"/>
          <w:lang w:eastAsia="zh-CN"/>
        </w:rPr>
      </w:pP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序号</w:t>
            </w:r>
          </w:p>
        </w:tc>
        <w:tc>
          <w:tcPr>
            <w:tcW w:w="3120" w:type="dxa"/>
            <w:vAlign w:val="center"/>
          </w:tcPr>
          <w:p>
            <w:pPr>
              <w:pStyle w:val="80"/>
              <w:adjustRightIn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采购文件章节及条款号</w:t>
            </w:r>
          </w:p>
        </w:tc>
        <w:tc>
          <w:tcPr>
            <w:tcW w:w="3120" w:type="dxa"/>
            <w:vAlign w:val="center"/>
          </w:tcPr>
          <w:p>
            <w:pPr>
              <w:pStyle w:val="80"/>
              <w:adjustRightIn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响应文件章节及条款号</w:t>
            </w:r>
          </w:p>
        </w:tc>
        <w:tc>
          <w:tcPr>
            <w:tcW w:w="1718"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1</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2</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3</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4</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5</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bl>
    <w:p>
      <w:pPr>
        <w:pStyle w:val="17"/>
        <w:adjustRightInd w:val="0"/>
        <w:snapToGrid w:val="0"/>
        <w:spacing w:line="276" w:lineRule="auto"/>
        <w:rPr>
          <w:rFonts w:ascii="仿宋" w:hAnsi="仿宋" w:eastAsia="仿宋"/>
          <w:snapToGrid w:val="0"/>
          <w:sz w:val="24"/>
          <w:szCs w:val="24"/>
        </w:rPr>
      </w:pPr>
    </w:p>
    <w:p>
      <w:pPr>
        <w:pStyle w:val="17"/>
        <w:adjustRightInd w:val="0"/>
        <w:snapToGrid w:val="0"/>
        <w:spacing w:line="276"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供应商保证：除商务和技术偏差表列出的偏差外，供应商响应采购文件的全部要求。</w:t>
      </w:r>
    </w:p>
    <w:p>
      <w:pPr>
        <w:spacing w:line="276" w:lineRule="auto"/>
        <w:rPr>
          <w:rFonts w:ascii="仿宋" w:hAnsi="仿宋" w:eastAsia="仿宋" w:cs="Times New Roman"/>
          <w:snapToGrid w:val="0"/>
          <w:sz w:val="24"/>
          <w:szCs w:val="24"/>
          <w:lang w:eastAsia="zh-CN"/>
        </w:rPr>
      </w:pPr>
      <w:bookmarkStart w:id="403" w:name="扫描0056"/>
      <w:bookmarkEnd w:id="403"/>
      <w:r>
        <w:rPr>
          <w:rFonts w:ascii="仿宋" w:hAnsi="仿宋" w:eastAsia="仿宋" w:cs="Times New Roman"/>
          <w:snapToGrid w:val="0"/>
          <w:sz w:val="24"/>
          <w:szCs w:val="24"/>
          <w:lang w:eastAsia="zh-CN"/>
        </w:rPr>
        <w:br w:type="page"/>
      </w:r>
    </w:p>
    <w:p>
      <w:pPr>
        <w:spacing w:line="276" w:lineRule="auto"/>
        <w:rPr>
          <w:rFonts w:ascii="仿宋" w:hAnsi="仿宋" w:eastAsia="仿宋" w:cs="Times New Roman"/>
          <w:snapToGrid w:val="0"/>
          <w:sz w:val="24"/>
          <w:szCs w:val="24"/>
          <w:lang w:eastAsia="zh-CN"/>
        </w:rPr>
        <w:sectPr>
          <w:footerReference r:id="rId5" w:type="default"/>
          <w:type w:val="nextColumn"/>
          <w:pgSz w:w="12160" w:h="17020"/>
          <w:pgMar w:top="1304" w:right="1304" w:bottom="1304" w:left="1304" w:header="720" w:footer="720" w:gutter="0"/>
          <w:pgBorders>
            <w:top w:val="none" w:sz="0" w:space="0"/>
            <w:left w:val="none" w:sz="0" w:space="0"/>
            <w:bottom w:val="none" w:sz="0" w:space="0"/>
            <w:right w:val="none" w:sz="0" w:space="0"/>
          </w:pgBorders>
          <w:pgNumType w:fmt="decimal" w:start="1"/>
          <w:cols w:space="720" w:num="1"/>
          <w:docGrid w:linePitch="299" w:charSpace="0"/>
        </w:sectPr>
      </w:pPr>
      <w:bookmarkStart w:id="404" w:name="扫描0057"/>
      <w:bookmarkEnd w:id="404"/>
    </w:p>
    <w:p>
      <w:pPr>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405" w:name="_Toc99483754"/>
      <w:bookmarkStart w:id="406" w:name="_Toc17887"/>
      <w:r>
        <w:rPr>
          <w:rFonts w:ascii="仿宋" w:hAnsi="仿宋" w:eastAsia="仿宋"/>
          <w:b/>
          <w:bCs/>
          <w:snapToGrid w:val="0"/>
          <w:sz w:val="32"/>
          <w:szCs w:val="32"/>
          <w:lang w:eastAsia="zh-CN"/>
        </w:rPr>
        <w:t>六、报价表</w:t>
      </w:r>
      <w:bookmarkEnd w:id="405"/>
      <w:bookmarkEnd w:id="406"/>
    </w:p>
    <w:tbl>
      <w:tblPr>
        <w:tblStyle w:val="4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893"/>
        <w:gridCol w:w="3431"/>
        <w:gridCol w:w="4678"/>
        <w:gridCol w:w="656"/>
        <w:gridCol w:w="876"/>
        <w:gridCol w:w="1053"/>
        <w:gridCol w:w="1108"/>
        <w:gridCol w:w="1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定额编号</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项目（定额）名称</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工程量</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单价(含税元)</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合价(含税元)</w:t>
            </w: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梁河糖业芒东工厂2023年泵房电力电缆安全改造项目</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三泵房电力电缆改造土建</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所有产生的建筑垃圾清理外运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8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电缆沟土方开挖</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(168m*0.4m*0.7m)+循环泵房旁（2m*0.8m*0.7m）+青工楼旁(50m*0.4m*0.4m)+三泵房(16m*0.4m*0.4m)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51.84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含电缆安装后回填土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C20素混电缆沟打凿</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：循环泵房旁（2m*0.8m*0.2m）+青工楼旁（50m*0.4m*0.2m）+三泵房（16m*0.4m*0.2m）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C20素混浇筑电缆沟底板及盖面</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循环泵房旁(2m*0.8m*0.1m)+三泵房(16m*0.4m*0.2m)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红砖砌筑24墙电缆沟注</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（2m*0.24m*0.5m）*2。</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0.24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内壁用水泥膏抹平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C25砼钢混浇筑电缆沟盖板</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2m*0.8m*0.15m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0.24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循环池旁C20素混排水沟打凿</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0.8m*0.4m*0.7m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0.19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内壁用水泥膏抹平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C20素混浇筑恢复循环池旁排水沟</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0.8m*0.4m*0.7m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0.19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电缆人工井土方开挖</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（1m*1m*0.8m）*6个</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C20素混浇筑浇筑人工井底板</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（1m*1m*0.1m）*6个</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红砖砌筑24墙电缆人工井5个</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（1m*0.24m*0.9m）*12面+（0.52m*0.24m*0.9m）*12面</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3.94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C25砼钢混浇筑电缆人工井盖板5个</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（1m*1m*0.15m）*6个</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0.90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内壁用水泥膏抹平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PVC-C电力电缆护套管埋设安装</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121212"/>
                <w:sz w:val="22"/>
                <w:szCs w:val="22"/>
                <w:u w:val="none"/>
              </w:rPr>
            </w:pPr>
            <w:r>
              <w:rPr>
                <w:rFonts w:hint="eastAsia" w:ascii="宋体" w:hAnsi="宋体" w:eastAsia="宋体" w:cs="宋体"/>
                <w:i w:val="0"/>
                <w:iCs w:val="0"/>
                <w:color w:val="121212"/>
                <w:kern w:val="0"/>
                <w:sz w:val="22"/>
                <w:szCs w:val="22"/>
                <w:u w:val="none"/>
                <w:lang w:val="en-US" w:eastAsia="zh-CN" w:bidi="ar"/>
              </w:rPr>
              <w:t>Φ110×5.0mm（厚）</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管道敷设制作安装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接地装置土方开挖及接地桩安装后回填</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2m*2m*0.8m*4</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二泵房电力电缆改造土建</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C20素混电缆沟打凿</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1*0.8*0.5mm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C20素混浇筑电缆沟底板及盖面:</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2m*0.8m*0.1m*2</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0.32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红砖砌筑24墙电缆沟注：</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2*0.8*0.5mm*2</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内壁用水泥膏抹平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31"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C25砼钢混浇筑电缆沟盖板</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2*0.53*0.5mm*2</w:t>
            </w:r>
          </w:p>
        </w:tc>
        <w:tc>
          <w:tcPr>
            <w:tcW w:w="656" w:type="dxa"/>
            <w:tcBorders>
              <w:top w:val="single" w:color="000000" w:sz="4" w:space="0"/>
              <w:left w:val="single" w:color="000000" w:sz="4" w:space="0"/>
              <w:bottom w:val="nil"/>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nil"/>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 </w:t>
            </w:r>
          </w:p>
        </w:tc>
        <w:tc>
          <w:tcPr>
            <w:tcW w:w="1053" w:type="dxa"/>
            <w:tcBorders>
              <w:top w:val="single" w:color="000000" w:sz="4" w:space="0"/>
              <w:left w:val="single" w:color="000000" w:sz="4" w:space="0"/>
              <w:bottom w:val="nil"/>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墙体C25砼钢混浇筑孔洞开凿</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0.5*0.5*0.4mm*2</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含渣土清运，孔洞封堵；灰水泵房、二泵房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新增低压配电柜土建</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31"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C20素混电缆沟打凿</w:t>
            </w:r>
          </w:p>
        </w:tc>
        <w:tc>
          <w:tcPr>
            <w:tcW w:w="4678"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1.2*0.6*0.5mm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C20素混浇筑电缆沟底板及盖面</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1.2m*0.6m*0.1m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0.07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31"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红砖砌筑24墙电缆沟注</w:t>
            </w:r>
          </w:p>
        </w:tc>
        <w:tc>
          <w:tcPr>
            <w:tcW w:w="4678"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1.2*0.6*0.5mm*2</w:t>
            </w:r>
          </w:p>
        </w:tc>
        <w:tc>
          <w:tcPr>
            <w:tcW w:w="656" w:type="dxa"/>
            <w:tcBorders>
              <w:top w:val="single" w:color="000000" w:sz="4" w:space="0"/>
              <w:left w:val="single" w:color="000000" w:sz="4" w:space="0"/>
              <w:bottom w:val="nil"/>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0.72 </w:t>
            </w:r>
          </w:p>
        </w:tc>
        <w:tc>
          <w:tcPr>
            <w:tcW w:w="1053" w:type="dxa"/>
            <w:tcBorders>
              <w:top w:val="single" w:color="000000" w:sz="4" w:space="0"/>
              <w:left w:val="single" w:color="000000" w:sz="4" w:space="0"/>
              <w:bottom w:val="nil"/>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内壁用水泥膏抹平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4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新增低压配电柜安装底座</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10#槽钢100*48*5.3mm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材质：镀锌槽钢；配电柜脚安装支架拼接制作，水泥浆过缝。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2023年梁河糖业勐养工厂淘汰更换高能耗机电设备项目</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鼓风机老基座拆除，含渣土、垃圾外运</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长2.2m，宽1m，高2m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vMerge w:val="restart"/>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新增电机基础由中标方根据设备安装尺寸现场勘测出图，交由土建中标方制作。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鼓风机新基座C20浇筑</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长2.2m，宽1m，高2m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vMerge w:val="continue"/>
            <w:tcBorders>
              <w:top w:val="single" w:color="000000" w:sz="4" w:space="0"/>
              <w:left w:val="single" w:color="000000" w:sz="4" w:space="0"/>
              <w:bottom w:val="nil"/>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1#、2#锅炉水处理给水泵老基座拆除，含渣土、垃圾外运</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长2.8m，宽1.3m，高1m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vMerge w:val="continue"/>
            <w:tcBorders>
              <w:top w:val="single" w:color="000000" w:sz="4" w:space="0"/>
              <w:left w:val="single" w:color="000000" w:sz="4" w:space="0"/>
              <w:bottom w:val="nil"/>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1#、2#锅炉水处理给水泵新基座C20浇筑</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长2.8m，宽1.3m，高1m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vMerge w:val="continue"/>
            <w:tcBorders>
              <w:top w:val="single" w:color="000000" w:sz="4" w:space="0"/>
              <w:left w:val="single" w:color="000000" w:sz="4" w:space="0"/>
              <w:bottom w:val="nil"/>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电缆沟盖板打开、恢复（损坏盖板钢混浇筑）</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长52m*宽1m*厚0.15m，含压榨车间室内低压电缆沟板10m沟盖板打开、恢复，含砂浆粉刷</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（含损坏盖板重新浇筑、运输、安装）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5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线槽开挖、孔洞封堵</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1.线槽长12米*宽0.3米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2.孔洞封堵36个</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本项目所含的电缆管槽开挖、回填恢复；电缆桥架、穿线孔洞墙面开孔以及砌筑粉刷恢复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变压器底部油池长</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3.8米*宽2.9米*2个</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压榨1#、2#变压器底部卸油池清理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高压配电操作室封堵砖墙</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0.8m*1m*0.6m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0.96</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梁河糖业芒东工厂压榨车间2023年更换滚筒筛项目</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pPr>
              <w:keepNext w:val="0"/>
              <w:keepLines w:val="0"/>
              <w:widowControl/>
              <w:suppressLineNumbers w:val="0"/>
              <w:jc w:val="left"/>
              <w:textAlignment w:val="bottom"/>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钢柱基础开挖长</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0.4m，宽0.4m，深0.6m，6个，含渣土外运</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0.576</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pPr>
              <w:keepNext w:val="0"/>
              <w:keepLines w:val="0"/>
              <w:widowControl/>
              <w:suppressLineNumbers w:val="0"/>
              <w:jc w:val="left"/>
              <w:textAlignment w:val="bottom"/>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钢柱基础浇筑长</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0.4m，宽0.4m，深0.m，6个，</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0.576</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678" w:type="dxa"/>
            <w:tcBorders>
              <w:top w:val="nil"/>
              <w:left w:val="nil"/>
              <w:bottom w:val="nil"/>
              <w:right w:val="nil"/>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梁河糖业芒东工厂压榨车间2023年更换2#撕解机电机项目 </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电缆沟盖板拆卸恢复</w:t>
            </w:r>
          </w:p>
        </w:tc>
        <w:tc>
          <w:tcPr>
            <w:tcW w:w="4678" w:type="dxa"/>
            <w:tcBorders>
              <w:top w:val="nil"/>
              <w:left w:val="nil"/>
              <w:bottom w:val="nil"/>
              <w:right w:val="nil"/>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2023年梁河糖业新增污水脱泥机项目</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钢架房土建工程（芒东）</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C20素混柱脚打凿</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底长0.8米*宽0.8米*高0.2米*4孔</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含渣土拉运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4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土方开挖柱脚</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底长0.8米*宽0.8米*高0.8米*4孔</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含渣土拉运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原脱泥机C20素混基座打凿</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0.6*0.4*0.4*2</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含渣土拉运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4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原污泥泵C20素混基座打凿</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1.2*0.4*0.4</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含渣土拉运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4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原污泥水池红砖砌筑24墙拆除</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2.8*2.5*0.26*4</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7.28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含渣土拉运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C20素混柱脚成梯蹬浇筑</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1层，底长0.8米*宽0.8米*高0.8米*4孔；2层，0.4米*0.4米*高0.4米*4孔，出土0.2米；</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4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污泥机路面土建工程</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4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路面土方开挖</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长11m*宽3m*深0.3m，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8.25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含渣土拉运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路面C25砼钢混浇筑（含钢膜）</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长11m，宽3m，深0.25m；主筋Φ16@150钢筋（双层、双网制安）、浇筑；</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8.25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（含水泥砂浆抹平、光滑）。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路面沙夹石垫层</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长11m，宽3m，深0.2m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勐养制炼</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钢架房柱脚基础开挖</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长0.8米*宽0.8米*高1.0米）*4</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2.56</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（含渣土外运）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55"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钢架房柱脚基础C25砼钢混成梯蹬浇筑主筋Φ16@150钢筋（双层、双网制安）</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1层：（长0.8米*宽0.8米*高0.8米）*4孔，2层：（0.4米*0.4米*高0.4米）*4孔，出土0.2米；</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污泥机至路面土方开挖（含渣土外运）</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长10.5m*宽3m*深0.25m，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7.88</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PrEx>
        <w:trPr>
          <w:trHeight w:val="1455"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39"/>
                <w:lang w:val="en-US" w:eastAsia="zh-CN" w:bidi="ar"/>
              </w:rPr>
              <w:t>污泥机至路面C20砼钢混浇筑（含钢膜）；主筋</w:t>
            </w:r>
            <w:r>
              <w:rPr>
                <w:rFonts w:ascii="Calibri" w:hAnsi="Calibri" w:eastAsia="宋体" w:cs="Calibri"/>
                <w:i w:val="0"/>
                <w:iCs w:val="0"/>
                <w:color w:val="000000"/>
                <w:kern w:val="0"/>
                <w:sz w:val="24"/>
                <w:szCs w:val="24"/>
                <w:u w:val="none"/>
                <w:lang w:val="en-US" w:eastAsia="zh-CN" w:bidi="ar"/>
              </w:rPr>
              <w:t>Φ</w:t>
            </w:r>
            <w:r>
              <w:rPr>
                <w:rStyle w:val="239"/>
                <w:lang w:val="en-US" w:eastAsia="zh-CN" w:bidi="ar"/>
              </w:rPr>
              <w:t>16@150钢筋（双层、双网制安）、浇筑；（含水泥砂浆抹平、光滑）</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长10.5m，宽3m，深0.25m，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7.88</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孔洞修复含粉刷4孔</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1m*1m*0.25m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0.25</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污泥机基础拆除及地面抹平</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(0.6m*0.6m*0.4m)*2</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0.29</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污泥机基础拆除及地面抹平</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1.3m*0.4m*0.25m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0.13</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基础拆除及地面抹平</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1m*0.8m*0.8m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0.64</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污泥机线槽打凿开挖及地面抹平</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5m*0.2m*0.2m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4"/>
                <w:szCs w:val="24"/>
                <w:u w:val="none"/>
              </w:rPr>
            </w:pPr>
          </w:p>
        </w:tc>
        <w:tc>
          <w:tcPr>
            <w:tcW w:w="8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2023年梁河糖业勐养工厂生活区用电线路改造项目</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电缆保护管</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规格:CPVC-160</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524.00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电缆管沟敷设-四线电缆排管</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1.土壤类别:三类土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2.垫层材料种类、厚度:100厚C15混凝土垫层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3.混凝土种类:商品混凝土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4.防护材料种类:混凝土包管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5.做法:详施工图</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轻型电缆沟</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1.土壤类别:三类土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2.沟截面净空尺寸:400*600mm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3.电缆沟用MU10烧结砖.M5水泥砂浆砌壁, C20混凝土压顶;1:3水泥沙浆粉面;C15混凝土底板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4.电缆沟盖板:混凝土:C25。 钢筋HPB300、HRB400。保护层a=20mm盖板吊环处R=40mm半球形凹坑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5.做法:详施工图</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31" w:type="dxa"/>
            <w:tcBorders>
              <w:top w:val="nil"/>
              <w:left w:val="nil"/>
              <w:bottom w:val="nil"/>
              <w:right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重型电缆沟</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1.土壤类别:三类土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2.沟截面净空尺寸:400*600mm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3.用M5水泥砂浆、MU10烧结砖砌沟壁,1:3水泥砂浆粉刷沟壁内侧10mm;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4.沟底素土夯实,铺碎石垫层,现浇C15混凝土底板;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5.电缆沟压顶C15现浇;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6.沟内两侧支架砌块交错预埋@500mm,支架间距1000mm,支架 砌块预制;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7.盖板吊环处设R=40mm半球形凹坑;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8.轻型沟盖板面与人行道混凝土板纹格一致,当混凝土 初凝 时用纹格简压出;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9.盖板混凝土:C25。 钢筋HPB300、HRB400。保护层a=20mm;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10.盖板箍筋弯钩长度50mm/个;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11.做法:详施工图</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接地极</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2.材质:角钢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3.规格:∠63×6×1500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4.土质:普通土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5.位置:设备基础及电缆沟</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接地引出线</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1.名称:接地引出线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2.材质:热镀锌扁铁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 -40×4</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177.00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接地软线</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1.名称:接地软线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2.规格:ZR-BV-25</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1.5*1.5*1.5电缆井</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1.井截面、深度:1.5*1.5*1.5电缆井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2.砖品种、规格、强度等级:免烧砖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3.垫层材料种类、厚度:100厚C10混凝土垫层</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梯形桥架</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1.名称:梯形桥架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2.规格:200×200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水平桥架</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1.名称:水平桥架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2.规格:200×200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桥架L型支架</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1.名称:桥架L型支架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2.型号:300×200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电缆本体标识牌</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1.名称:电缆本体标识牌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2.规格:铝材</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电缆路径走向牌</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1.名称:电缆路径走向牌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2.规格:菱形牌</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低压出线开关标识牌</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1.名称:低压出线开关标识牌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2.规格:菱形牌</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防火堵泥</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1、名称：防火堵泥</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安全警示牌</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1、名称：安全警示牌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2.规格：320*450</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设备标识牌</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1、名称：设备标识牌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2.规格：320*200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小计：（含税）</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b/>
                <w:bCs/>
                <w:i w:val="0"/>
                <w:iCs w:val="0"/>
                <w:color w:val="000000"/>
                <w:sz w:val="18"/>
                <w:szCs w:val="18"/>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18"/>
                <w:szCs w:val="18"/>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18"/>
                <w:szCs w:val="18"/>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1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避雷引下线</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1.名称:接地引下线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2.材质:热镀锌圆钢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3.规格:φ12×3500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接地极</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2.材质:角钢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3.规格:∠63×6×1500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4.土质:普通土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5.位置:设备基础及电缆沟</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接地引出线</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1.名称:接地引出线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2.材质:热镀锌扁铁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 -40×4</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1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接地圆钢</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1.名称:接地圆钢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2.材质:热镀锌圆钢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3.规格:φ16</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避雷引下线</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1.名称:接地引下线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2.材质:热镀锌圆钢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3.规格:φ12×2500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接地引出线</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1.名称:接地引出线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2.材质:热镀锌扁铁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3.规格:-50×5</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接地电缆</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1.名称:接地电缆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2.规格:YJVV-95mm²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3.材质:铜芯电缆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4.敷设方式、部位:直接埋地敷设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5.含:压铜接线端子DT-95mm2</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接地装置</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1.名称:接地装置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2.类别:基础接地</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3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箱变基础  1座</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1.砖品种、规格、强度等级:MU20砖 M10水泥砂浆砌筑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2.垫层材料种类、厚度:100厚C15混凝土垫层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3.混凝土强度等级:圈梁 C25混凝土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4.砂浆强度等级:水泥砂浆M10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5.防潮层材料种类:井壁内外抹15mm厚1：2.5水泥砂浆 高出地面部分粘贴瓷砖</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43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轻型电缆沟</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1.土壤类别:三类土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2.沟截面净空尺寸:400*600mm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3.电缆沟用MU10烧结砖.M5水泥砂浆砌壁, C20混凝土压顶;1:3水泥沙浆粉面;C15混凝土底板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4.电缆沟盖板:混凝土:C25。 钢筋HPB300、HRB400。保护层a=20mm盖板吊环处R=40mm半球形凹坑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5.做法:详施工图</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59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重型电缆沟</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1.土壤类别:三类土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2.沟截面净空尺寸:400*600mm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3.用M5水泥砂浆、MU10烧结砖砌沟壁,1:3水泥砂浆粉刷沟壁内侧10mm;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4.沟底素土夯实,铺碎石垫层,现浇C15混凝土底板;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5.电缆沟压顶C15现浇;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6.沟内两侧支架砌块交错预埋@500mm,支架间距1000mm,支架 砌块预制;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7.盖板吊环处设R=40mm半球形凹坑;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8.轻型沟盖板面与人行道混凝土板纹格一致,当混凝土 初凝 时用纹格简压出;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9.盖板混凝土:C25。 钢筋HPB300、HRB400。保护层a=20mm;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10.盖板箍筋弯钩长度50mm/个;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11.做法:详施工图</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8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1.5*1.5*1.5电缆井</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1.井截面、深度:1.5*1.5*1.5电缆井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2.砖品种、规格、强度等级:免烧砖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3.垫层材料种类、厚度:100厚C10混凝土垫层</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线路名称及杆塔标牌</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1、名称：线路名称及杆塔标牌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2.规格：320×260×0.8</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杆塔警示标牌</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1、名称：杆塔警示标牌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2.规格：500×260×0.8</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相序牌</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1、名称：相序牌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2.规格：A、B、C</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杆塔防撞标识</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1、名称：杆塔防撞标识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2.规格：110cm×60cm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设备标识</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1、名称：设备标识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2.规格：500×260×0.8</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产权分界标识</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1、名称：产权分界标识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2.规格：500×260×0.8</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带电作业</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1.带电作业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2.取费依据:云南省电力行业带电作业取费标准</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sz w:val="22"/>
                <w:szCs w:val="22"/>
                <w:u w:val="none"/>
              </w:rPr>
            </w:pPr>
          </w:p>
        </w:tc>
        <w:tc>
          <w:tcPr>
            <w:tcW w:w="8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技改土建合计</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项目（定额）名称</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工程量</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单价(含税元)</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合价(含税元)</w:t>
            </w: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勐养制炼零星安全整改</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中和汁箱四边砌砖粉刷</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①(长3m*宽0.12*高0.27m)*2②长2.5m*宽0.12m*0.27m)*2</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0.36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中和汁箱四边地坪素混浇筑</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①长5.7m*宽3.8*厚0.10m   ②长3.6m*宽2.9m*厚0.10m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2.27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滤清汁泵基础打凿平整</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长0.9m*宽0.7m*厚0.4m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0.25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滤清汁泵地坪素混浇筑</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长8.1m*宽6m*厚0.1m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4.86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清净小门口地坪素混浇筑</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长2.2m*宽1.7m*厚0.1m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0.37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清净后大门热水罐地坪素混浇筑</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长2.8m*宽1.2m*厚0.05m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0.17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硫磺库前地坪土方开挖（含渣土外运）两边沟道用废管砌埋</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长22.7m*宽2.1m*厚0.1m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4.77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硫磺库前地坪素混浇筑</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长22.7m*宽2.1m*厚0.1m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4.77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石灰房前地坪土方开挖（含渣土外运）</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①长15m*宽3m*厚0.1m      ②长4.7m*宽1.4m*厚0.1m   ③长4.7m*宽2.4m*厚0.1m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6.29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石灰房前地坪素混浇筑</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①长15m*宽3m*厚0.1m      ②长4.7m*宽1.4m*厚0.1m   ③长4.7m*宽2.4m*厚0.1m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6.29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分蜜机围堰补砌3口</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①长1.5m*宽0.5m*厚0.5m      ②长1m*宽0.5m*厚0.5m </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0.63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末端水脱泥机地坪土方开挖（含渣土外运）</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①长5.5m*宽1.5m*厚0.2m      ②长10.5m*宽1m*厚0.2m </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3.75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末端水脱泥机地坪泥机至路面C20砼钢混浇筑（含钢膜）；主筋Φ16@150钢筋（双层、双网制安）、浇筑；（含水泥砂浆抹平、光滑）</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①长5.5m*宽1.5m*厚0.2m      ②长10.5m*宽1m*厚0.2m </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3.75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芒东制炼车间</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零星安全整改</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空压机房外排水口24砖墙围边拆除</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（1m*0.28m*0.4m）*8条</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注：拆卸垃圾清理外运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制炼车间内所有外排孔洞封堵</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（0.4m*0.4m*0.26m）*25洞</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C20砼素混打凿制炼车间清净工段后墙排水沟破损凹陷地板</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（3.8m*1m*0.2m）+（4m*1m*0.2m）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1.56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注：打凿产生垃圾清理外运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C20砼素混浇筑制炼车间清净工段后墙排水沟破损凹陷地板</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（3.8m*1m*0.2m）+（4m*1m*0.2m）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1.56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制炼车间清净工段后墙老渣池24墙围边封堵</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（1.3m*0.26m*0.2m）*3段</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双面用水泥膏刮平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31"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C20砼素混浇筑空压机房老排水沟浇筑填平</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（3.5m*0.2m*0.1m）*4条</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0.28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勐养动力车间</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8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勐养动力集控操作室</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80" w:hRule="atLeast"/>
        </w:trPr>
        <w:tc>
          <w:tcPr>
            <w:tcW w:w="893" w:type="dxa"/>
            <w:tcBorders>
              <w:top w:val="single" w:color="000000" w:sz="4" w:space="0"/>
              <w:left w:val="single" w:color="000000" w:sz="4" w:space="0"/>
              <w:bottom w:val="nil"/>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钢窗、门拆除</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①前窗：长3.95m*高2.92m；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 后窗：长3.95m*高3.33m；③  前门：宽1.57m*高2.4m；④ 后门：宽1.53m*高2.4m；</w:t>
            </w:r>
          </w:p>
        </w:tc>
        <w:tc>
          <w:tcPr>
            <w:tcW w:w="656" w:type="dxa"/>
            <w:tcBorders>
              <w:top w:val="single" w:color="000000" w:sz="4" w:space="0"/>
              <w:left w:val="nil"/>
              <w:bottom w:val="nil"/>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32.13 </w:t>
            </w:r>
          </w:p>
        </w:tc>
        <w:tc>
          <w:tcPr>
            <w:tcW w:w="1053"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砌筑砖墙 （原前、后窗位置）</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 前窗：长3.95m*高2.92m*0.26m（含恢复视频监控显示器悬挂）② 后窗：长3.95m*高3.33m*0.26m；</w:t>
            </w:r>
          </w:p>
        </w:tc>
        <w:tc>
          <w:tcPr>
            <w:tcW w:w="656" w:type="dxa"/>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6.42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前、后防火门安装</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宽1.2m*2m高</w:t>
            </w:r>
          </w:p>
        </w:tc>
        <w:tc>
          <w:tcPr>
            <w:tcW w:w="656" w:type="dxa"/>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扇</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8765"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勐养动力汽轮机冷却塔池</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53" w:type="dxa"/>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08" w:type="dxa"/>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冷却塔水池围边砖混墙拆除</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厚0.3m*长6m*宽4.5m*高2.35m*2边</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76.14 </w:t>
            </w:r>
          </w:p>
        </w:tc>
        <w:tc>
          <w:tcPr>
            <w:tcW w:w="1053" w:type="dxa"/>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1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冷却塔水池围边C25砼钢混浇筑</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厚0.25m*长6m*宽4.5m*高2.35m*2边（主筋φ16、辅筋φ8间距0.2米均布）</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63.45 </w:t>
            </w:r>
          </w:p>
        </w:tc>
        <w:tc>
          <w:tcPr>
            <w:tcW w:w="1053" w:type="dxa"/>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池底部C25砼钢混浇筑</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0.2m*长6m*宽4.5m*2</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5.40 </w:t>
            </w:r>
          </w:p>
        </w:tc>
        <w:tc>
          <w:tcPr>
            <w:tcW w:w="1053" w:type="dxa"/>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8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勐养动力水泥电线杆清理</w:t>
            </w:r>
          </w:p>
        </w:tc>
        <w:tc>
          <w:tcPr>
            <w:tcW w:w="656" w:type="dxa"/>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76" w:type="dxa"/>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08" w:type="dxa"/>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电线杆</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H=9米</w:t>
            </w:r>
          </w:p>
        </w:tc>
        <w:tc>
          <w:tcPr>
            <w:tcW w:w="656"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876"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w:t>
            </w:r>
          </w:p>
        </w:tc>
        <w:tc>
          <w:tcPr>
            <w:tcW w:w="8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锅炉水处理间</w:t>
            </w:r>
          </w:p>
        </w:tc>
        <w:tc>
          <w:tcPr>
            <w:tcW w:w="656" w:type="dxa"/>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76" w:type="dxa"/>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08" w:type="dxa"/>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砖混围堰砌筑</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0.5*0.6*0.26</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0.08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nil"/>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阶梯拆除</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（0.5+1.4）*1/2*1</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阶梯砖混砌筑</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（0.5+1.4）*1/2*1</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nil"/>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蔗渣装包龙门吊前，C20素混浇筑</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8m*1.4m*0.2m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8m*4.5m*0.2m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9.44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打包机地面C20素混浇筑</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1m*1m*0.2m*3</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nil"/>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锅炉加药间地面C20素混浇筑</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5.73m*8.5m*0.05m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2.44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芒东动力车间</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8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锅炉二楼窗户封堵及拆除钢窗</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拆除锅炉操作室临锅炉侧钢窗</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长4.13米、高2.38米，废旧钢材拉运至废铁堆</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红砖（二四墙）封堵窗户，含两面粉刷</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长4.13米，高2.38米，厚0.26米</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8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锅炉二楼窗户封堵及拆除钢窗</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拆除锅炉二楼楼梯口钢窗</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长2.06米、高2.38米，废旧钢材拉运至废铁堆</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封堵窗户，红砖（二四墙），两面粉刷</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长2.06米，高2.38米，厚0.26米</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8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新浇筑污泥浓缩池及泵基座</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新浇筑环保污泥浓缩池</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宽2.5米、高2.8米，厚0.2米四面浇筑C25钢混泥土，0米层下底部长3米，宽3米、厚0.4米浇筑C25钢混泥土(厚40厘米），四面及底部刮水泥膏刮平，做好防渗漏处理</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钢筋：主筋ф14 ，箍筋 ф6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浇筑螺杆泵基座</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长1米，宽0.4米、厚0.4米（入地0.2米、地上0.2米）塑混泥土C20浇筑。</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0.16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芒东生产技术部</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8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待检库与1#库之间墙体拆除</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待检库老24墙拆除</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47m*0.26m*2.5m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30.55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含垃圾清理外运，老墙位铲平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8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增加老糖库防火墙安全整改项</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老糖库铝合金窗、彩钢瓦拆除（高空作业、所拆卸材料搬运到指定地点）</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（36.48m*1.96m）+△长：36.48m、高：4.73m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157.77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1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24墙砌筑防火隔离墙（高空作业、含脚手架自带搭建拆除。双面抹平刮白）</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（36.48m*0.26m*1.96m）+△长：36.48m、高：4.73m、后0.26m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41.05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sz w:val="22"/>
                <w:szCs w:val="22"/>
                <w:u w:val="none"/>
              </w:rPr>
            </w:pPr>
          </w:p>
        </w:tc>
        <w:tc>
          <w:tcPr>
            <w:tcW w:w="8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w:t>
            </w:r>
          </w:p>
        </w:tc>
        <w:tc>
          <w:tcPr>
            <w:tcW w:w="8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芒东品控部化验室药品仓库</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老窗户拆除3樘</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（2.06m*1.17m）*3樘</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nil"/>
              <w:left w:val="nil"/>
              <w:bottom w:val="nil"/>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拆除窗框玻璃清理搬运至指定地点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24墙红砖砌筑封堵窗户3樘。双面抹平刮白</w:t>
            </w:r>
          </w:p>
        </w:tc>
        <w:tc>
          <w:tcPr>
            <w:tcW w:w="4678" w:type="dxa"/>
            <w:tcBorders>
              <w:top w:val="nil"/>
              <w:left w:val="nil"/>
              <w:bottom w:val="nil"/>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（2.06m*1.17m*0.24m）*3樘</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1.74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垃圾清理外运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勐养综合管理部化粪池</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PVC管安装（含弯头、直接）</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∮200MM管</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收集池土方开挖：（含渣土外运处理）</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长1.5M*宽1.5M*高1.1M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2.48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C15砼素混垫层浇筑</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长1.5M*宽1.5M*高0.1M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0.23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砖混墙体砌筑（两面粉刷）</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长6M*厚0.18M*高1M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89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制作焊接钢制防护栏</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7M*高1.2M；①.平台栏杆：高度1.2m，立杆间距小于1m；横杆两根均衡放置，增加踢脚板；②.立杆、扶手φ42mm*3mm；③.横杆扁钢：30mm*3mm；④.踢脚板：100mm*3mm，底部距离平台面10mm；⑤材质Q235B；油红、白相间防锈漆。</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8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甲级防火门（含闭门器 132mm*55mm 铝合金）安装：商品编号：HUX407（含老门拆除）</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宽0.885M*高2.02M；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1.79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人工土方开挖（含外运处理）</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①长4.5M*宽1.4M*厚0.15M；②长3.5M*宽1.2M*厚0.15M；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C20砼素混疏散通道浇筑</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①长4.5M*宽1.4M*厚0.15M；②长3.5M*宽1.2M*厚0.15M；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平台基础土方开挖（含外运处理）</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长0.4M*宽0.4M*高0.5M*4个；</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0.32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C20砼钢混平台基础浇筑</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长0.4M*宽0.4M*高0.6M*4个；注：主筋∮14MM*4根，箍筋∮8MM*@120MM；</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0.38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5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钢制平台制作（连接点满焊）油防锈漆（颜色由建设方确定）</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长1M*宽1M*高1.8M；①主骨架为热轧槽钢80*43MM*壁厚5MM，②附骨架为热轧等边角钢50MM*5MM*壁厚4MM；③平台板面为（扁豆型）花纹钢板、壁厚4MM；.材质Q235B；</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钢制斜梯制作（连接点满焊）油防锈漆（颜色由建设方确定）</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长3M*宽1M；①踏板长1M*宽0.35M*高0.2M，采用扁豆型）花纹钢板、壁厚4MM，骨架热轧等边角钢50MM*5MM*壁厚4MM；上下踏板不留间隙，全封闭。②梯梁为热轧等边角钢50MM*5MM*壁厚4MM*双骨架模式，.材质Q235B</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级</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制作安装安全围栏、楼梯扶手（管口连接点满焊、油红、白相间防锈漆）</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40"/>
                <w:lang w:val="en-US" w:eastAsia="zh-CN" w:bidi="ar"/>
              </w:rPr>
              <w:t>(长36M*高1.2M）；①.平台栏杆：高度1.2m，立杆间距小于1m；横杆两根均衡放置，增加踢脚板；②.钢斜梯：高度0.95m，立杆立杆间距小于1m；横杆两根均衡放置，立杆垂直于地面；③.立杆、扶手φ42mm*3mm；④.横杆扁钢：30mm*3mm；⑤.踢脚板：100mm*3mm，底部距离平台面10mm；</w:t>
            </w:r>
            <w:r>
              <w:rPr>
                <w:rFonts w:hint="eastAsia" w:ascii="宋体" w:hAnsi="宋体" w:eastAsia="宋体" w:cs="宋体"/>
                <w:i w:val="0"/>
                <w:iCs w:val="0"/>
                <w:color w:val="FF0000"/>
                <w:kern w:val="0"/>
                <w:sz w:val="22"/>
                <w:szCs w:val="22"/>
                <w:u w:val="none"/>
                <w:lang w:val="en-US" w:eastAsia="zh-CN" w:bidi="ar"/>
              </w:rPr>
              <w:t>⑥.材质Q235B；</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sz w:val="22"/>
                <w:szCs w:val="22"/>
                <w:u w:val="none"/>
              </w:rPr>
            </w:pPr>
          </w:p>
        </w:tc>
        <w:tc>
          <w:tcPr>
            <w:tcW w:w="8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FF0000"/>
                <w:sz w:val="22"/>
                <w:szCs w:val="22"/>
                <w:u w:val="none"/>
              </w:rPr>
            </w:pPr>
          </w:p>
        </w:tc>
        <w:tc>
          <w:tcPr>
            <w:tcW w:w="8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第二批安全整改项目合计</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FF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FF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FF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合计（含税）</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合计（不含税）</w:t>
            </w:r>
          </w:p>
        </w:tc>
        <w:tc>
          <w:tcPr>
            <w:tcW w:w="6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bl>
    <w:p>
      <w:pPr>
        <w:rPr>
          <w:lang w:eastAsia="zh-CN"/>
        </w:rPr>
      </w:pPr>
    </w:p>
    <w:p>
      <w:pPr>
        <w:rPr>
          <w:lang w:eastAsia="zh-CN"/>
        </w:rPr>
      </w:pPr>
    </w:p>
    <w:p>
      <w:pPr>
        <w:jc w:val="center"/>
        <w:rPr>
          <w:rFonts w:ascii="仿宋" w:hAnsi="仿宋" w:eastAsia="仿宋"/>
          <w:snapToGrid w:val="0"/>
          <w:sz w:val="24"/>
          <w:szCs w:val="24"/>
          <w:lang w:eastAsia="zh-CN"/>
        </w:rPr>
      </w:pPr>
      <w:bookmarkStart w:id="407" w:name="_Toc30966"/>
      <w:r>
        <w:rPr>
          <w:rFonts w:hint="eastAsia" w:ascii="仿宋" w:hAnsi="仿宋" w:eastAsia="仿宋"/>
          <w:b/>
          <w:bCs/>
          <w:snapToGrid w:val="0"/>
          <w:sz w:val="32"/>
          <w:szCs w:val="32"/>
          <w:lang w:eastAsia="zh-CN"/>
        </w:rPr>
        <w:t>分项报价合计必须与总价一致</w:t>
      </w:r>
      <w:bookmarkEnd w:id="407"/>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both"/>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pStyle w:val="3"/>
        <w:tabs>
          <w:tab w:val="left" w:pos="607"/>
          <w:tab w:val="center" w:pos="7289"/>
        </w:tabs>
        <w:spacing w:line="276" w:lineRule="auto"/>
        <w:rPr>
          <w:rFonts w:ascii="仿宋" w:hAnsi="仿宋" w:eastAsia="仿宋"/>
          <w:b/>
          <w:bCs/>
          <w:snapToGrid w:val="0"/>
          <w:sz w:val="32"/>
          <w:szCs w:val="32"/>
          <w:lang w:eastAsia="zh-CN"/>
        </w:rPr>
        <w:sectPr>
          <w:pgSz w:w="16840" w:h="11910" w:orient="landscape"/>
          <w:pgMar w:top="1191" w:right="1191" w:bottom="1191" w:left="1191" w:header="720" w:footer="720" w:gutter="0"/>
          <w:pgBorders>
            <w:top w:val="none" w:sz="0" w:space="0"/>
            <w:left w:val="none" w:sz="0" w:space="0"/>
            <w:bottom w:val="none" w:sz="0" w:space="0"/>
            <w:right w:val="none" w:sz="0" w:space="0"/>
          </w:pgBorders>
          <w:pgNumType w:fmt="decimal"/>
          <w:cols w:space="720" w:num="1"/>
          <w:docGrid w:linePitch="299" w:charSpace="0"/>
        </w:sectPr>
      </w:pPr>
      <w:bookmarkStart w:id="408" w:name="_Toc99483755"/>
    </w:p>
    <w:p>
      <w:pPr>
        <w:pStyle w:val="3"/>
        <w:tabs>
          <w:tab w:val="left" w:pos="607"/>
          <w:tab w:val="center" w:pos="7289"/>
        </w:tabs>
        <w:spacing w:line="276" w:lineRule="auto"/>
        <w:rPr>
          <w:rFonts w:ascii="仿宋" w:hAnsi="仿宋" w:eastAsia="仿宋"/>
          <w:b/>
          <w:bCs/>
          <w:snapToGrid w:val="0"/>
          <w:sz w:val="32"/>
          <w:szCs w:val="32"/>
          <w:lang w:eastAsia="zh-CN"/>
        </w:rPr>
      </w:pPr>
      <w:r>
        <w:rPr>
          <w:rFonts w:hint="eastAsia" w:ascii="仿宋" w:hAnsi="仿宋" w:eastAsia="仿宋"/>
          <w:b/>
          <w:bCs/>
          <w:snapToGrid w:val="0"/>
          <w:sz w:val="32"/>
          <w:szCs w:val="32"/>
          <w:lang w:eastAsia="zh-CN"/>
        </w:rPr>
        <w:tab/>
      </w:r>
      <w:bookmarkStart w:id="409" w:name="_Toc18571"/>
      <w:r>
        <w:rPr>
          <w:rFonts w:hint="eastAsia" w:ascii="仿宋" w:hAnsi="仿宋" w:eastAsia="仿宋"/>
          <w:b/>
          <w:bCs/>
          <w:snapToGrid w:val="0"/>
          <w:sz w:val="32"/>
          <w:szCs w:val="32"/>
          <w:lang w:val="en-US" w:eastAsia="zh-CN"/>
        </w:rPr>
        <w:t>七</w:t>
      </w:r>
      <w:r>
        <w:rPr>
          <w:rFonts w:ascii="仿宋" w:hAnsi="仿宋" w:eastAsia="仿宋"/>
          <w:b/>
          <w:bCs/>
          <w:snapToGrid w:val="0"/>
          <w:sz w:val="32"/>
          <w:szCs w:val="32"/>
          <w:lang w:eastAsia="zh-CN"/>
        </w:rPr>
        <w:t>、资格审查资料</w:t>
      </w:r>
      <w:bookmarkEnd w:id="408"/>
      <w:bookmarkEnd w:id="409"/>
    </w:p>
    <w:p>
      <w:pPr>
        <w:pStyle w:val="17"/>
        <w:adjustRightInd w:val="0"/>
        <w:snapToGrid w:val="0"/>
        <w:spacing w:line="276" w:lineRule="auto"/>
        <w:rPr>
          <w:rFonts w:ascii="仿宋" w:hAnsi="仿宋" w:eastAsia="仿宋"/>
          <w:b/>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(一)基本情况</w:t>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供应商还应根据供应商须知前附表第3.5(5)项、第3.5(7)项和第3.5(8)项的要求提供其他相关证明材料。</w:t>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(二)近年财务状况</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供应商应根据供应商须知前附表第3.5(3)项的要求提供近年财务会计报表复印件。</w:t>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w:t>
      </w:r>
      <w:r>
        <w:rPr>
          <w:rFonts w:hint="eastAsia" w:ascii="仿宋" w:hAnsi="仿宋" w:eastAsia="仿宋"/>
          <w:b/>
          <w:bCs/>
          <w:snapToGrid w:val="0"/>
          <w:sz w:val="24"/>
          <w:szCs w:val="24"/>
          <w:lang w:eastAsia="zh-CN"/>
        </w:rPr>
        <w:t>三</w:t>
      </w:r>
      <w:r>
        <w:rPr>
          <w:rFonts w:ascii="仿宋" w:hAnsi="仿宋" w:eastAsia="仿宋"/>
          <w:b/>
          <w:bCs/>
          <w:snapToGrid w:val="0"/>
          <w:sz w:val="24"/>
          <w:szCs w:val="24"/>
          <w:lang w:eastAsia="zh-CN"/>
        </w:rPr>
        <w:t>)近年的类似项目情况表</w:t>
      </w:r>
    </w:p>
    <w:p>
      <w:pPr>
        <w:pStyle w:val="17"/>
        <w:adjustRightInd w:val="0"/>
        <w:snapToGrid w:val="0"/>
        <w:spacing w:line="276" w:lineRule="auto"/>
        <w:rPr>
          <w:rFonts w:ascii="仿宋" w:hAnsi="仿宋" w:eastAsia="仿宋"/>
          <w:snapToGrid w:val="0"/>
          <w:sz w:val="24"/>
          <w:szCs w:val="24"/>
          <w:lang w:eastAsia="zh-CN"/>
        </w:rPr>
      </w:pP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08"/>
        <w:gridCol w:w="1483"/>
        <w:gridCol w:w="1483"/>
        <w:gridCol w:w="1483"/>
        <w:gridCol w:w="1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项目名称</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发包人名称</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发包人联系人及电话</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合同价格</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是否竣工</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项目负责人(如有)</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lang w:eastAsia="zh-CN"/>
              </w:rPr>
            </w:pPr>
            <w:r>
              <w:rPr>
                <w:rFonts w:ascii="仿宋" w:hAnsi="仿宋" w:eastAsia="仿宋"/>
                <w:b/>
                <w:bCs/>
                <w:snapToGrid w:val="0"/>
                <w:sz w:val="24"/>
                <w:szCs w:val="24"/>
                <w:lang w:eastAsia="zh-CN"/>
              </w:rPr>
              <w:t>项目概况及供应商履约情况</w:t>
            </w:r>
          </w:p>
        </w:tc>
        <w:tc>
          <w:tcPr>
            <w:tcW w:w="1483" w:type="dxa"/>
            <w:vAlign w:val="center"/>
          </w:tcPr>
          <w:p>
            <w:pPr>
              <w:pStyle w:val="80"/>
              <w:adjustRightInd w:val="0"/>
              <w:spacing w:line="276" w:lineRule="auto"/>
              <w:rPr>
                <w:rFonts w:ascii="仿宋" w:hAnsi="仿宋" w:eastAsia="仿宋"/>
                <w:snapToGrid w:val="0"/>
                <w:sz w:val="24"/>
                <w:szCs w:val="24"/>
                <w:lang w:eastAsia="zh-CN"/>
              </w:rPr>
            </w:pPr>
          </w:p>
        </w:tc>
        <w:tc>
          <w:tcPr>
            <w:tcW w:w="1483" w:type="dxa"/>
            <w:vAlign w:val="center"/>
          </w:tcPr>
          <w:p>
            <w:pPr>
              <w:pStyle w:val="80"/>
              <w:adjustRightInd w:val="0"/>
              <w:spacing w:line="276" w:lineRule="auto"/>
              <w:rPr>
                <w:rFonts w:ascii="仿宋" w:hAnsi="仿宋" w:eastAsia="仿宋"/>
                <w:snapToGrid w:val="0"/>
                <w:sz w:val="24"/>
                <w:szCs w:val="24"/>
                <w:lang w:eastAsia="zh-CN"/>
              </w:rPr>
            </w:pPr>
          </w:p>
        </w:tc>
        <w:tc>
          <w:tcPr>
            <w:tcW w:w="1483" w:type="dxa"/>
            <w:vAlign w:val="center"/>
          </w:tcPr>
          <w:p>
            <w:pPr>
              <w:pStyle w:val="80"/>
              <w:adjustRightInd w:val="0"/>
              <w:spacing w:line="276" w:lineRule="auto"/>
              <w:rPr>
                <w:rFonts w:ascii="仿宋" w:hAnsi="仿宋" w:eastAsia="仿宋"/>
                <w:snapToGrid w:val="0"/>
                <w:sz w:val="24"/>
                <w:szCs w:val="24"/>
                <w:lang w:eastAsia="zh-CN"/>
              </w:rPr>
            </w:pPr>
          </w:p>
        </w:tc>
        <w:tc>
          <w:tcPr>
            <w:tcW w:w="1483" w:type="dxa"/>
            <w:vAlign w:val="center"/>
          </w:tcPr>
          <w:p>
            <w:pPr>
              <w:pStyle w:val="80"/>
              <w:adjustRightInd w:val="0"/>
              <w:spacing w:line="276" w:lineRule="auto"/>
              <w:rPr>
                <w:rFonts w:ascii="仿宋" w:hAnsi="仿宋" w:eastAsia="仿宋"/>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备注</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bl>
    <w:p>
      <w:pPr>
        <w:adjustRightInd w:val="0"/>
        <w:snapToGrid w:val="0"/>
        <w:spacing w:before="240" w:line="276" w:lineRule="auto"/>
        <w:ind w:firstLine="840"/>
        <w:rPr>
          <w:rFonts w:ascii="仿宋" w:hAnsi="仿宋" w:eastAsia="仿宋"/>
          <w:snapToGrid w:val="0"/>
          <w:sz w:val="24"/>
          <w:szCs w:val="24"/>
          <w:lang w:eastAsia="zh-CN"/>
        </w:rPr>
      </w:pPr>
      <w:r>
        <w:rPr>
          <w:rFonts w:ascii="仿宋" w:hAnsi="仿宋" w:eastAsia="仿宋"/>
          <w:snapToGrid w:val="0"/>
          <w:sz w:val="24"/>
          <w:szCs w:val="24"/>
          <w:lang w:eastAsia="zh-CN"/>
        </w:rPr>
        <w:t>注：供应商应根据供应商须知前附表第3.5(4)项的要求在本表后附相关证明材料。</w:t>
      </w:r>
    </w:p>
    <w:p>
      <w:pPr>
        <w:pStyle w:val="17"/>
        <w:adjustRightInd w:val="0"/>
        <w:snapToGrid w:val="0"/>
        <w:spacing w:line="276" w:lineRule="auto"/>
        <w:rPr>
          <w:rFonts w:ascii="仿宋" w:hAnsi="仿宋" w:eastAsia="仿宋"/>
          <w:snapToGrid w:val="0"/>
          <w:sz w:val="24"/>
          <w:szCs w:val="24"/>
          <w:lang w:eastAsia="zh-CN"/>
        </w:rPr>
      </w:pPr>
    </w:p>
    <w:p>
      <w:pPr>
        <w:spacing w:line="276" w:lineRule="auto"/>
        <w:rPr>
          <w:rFonts w:ascii="仿宋" w:hAnsi="仿宋" w:eastAsia="仿宋" w:cs="Times New Roman"/>
          <w:snapToGrid w:val="0"/>
          <w:sz w:val="24"/>
          <w:szCs w:val="24"/>
          <w:lang w:eastAsia="zh-CN"/>
        </w:rPr>
      </w:pPr>
      <w:bookmarkStart w:id="410" w:name="扫描0060"/>
      <w:bookmarkEnd w:id="410"/>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（四）拟委任的主要人员汇总表</w:t>
      </w:r>
    </w:p>
    <w:p>
      <w:pPr>
        <w:pStyle w:val="17"/>
        <w:adjustRightInd w:val="0"/>
        <w:snapToGrid w:val="0"/>
        <w:spacing w:line="276" w:lineRule="auto"/>
        <w:rPr>
          <w:rFonts w:ascii="仿宋" w:hAnsi="仿宋" w:eastAsia="仿宋"/>
          <w:snapToGrid w:val="0"/>
          <w:sz w:val="24"/>
          <w:szCs w:val="24"/>
          <w:lang w:eastAsia="zh-CN"/>
        </w:rPr>
      </w:pP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2"/>
        <w:gridCol w:w="1431"/>
        <w:gridCol w:w="1133"/>
        <w:gridCol w:w="681"/>
        <w:gridCol w:w="682"/>
        <w:gridCol w:w="1248"/>
        <w:gridCol w:w="854"/>
        <w:gridCol w:w="845"/>
        <w:gridCol w:w="1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902" w:type="dxa"/>
            <w:vMerge w:val="restart"/>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序号</w:t>
            </w:r>
          </w:p>
        </w:tc>
        <w:tc>
          <w:tcPr>
            <w:tcW w:w="1431" w:type="dxa"/>
            <w:vMerge w:val="restart"/>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本项目任职</w:t>
            </w:r>
          </w:p>
        </w:tc>
        <w:tc>
          <w:tcPr>
            <w:tcW w:w="1133" w:type="dxa"/>
            <w:vMerge w:val="restart"/>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姓名</w:t>
            </w:r>
          </w:p>
        </w:tc>
        <w:tc>
          <w:tcPr>
            <w:tcW w:w="681" w:type="dxa"/>
            <w:vMerge w:val="restart"/>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职称</w:t>
            </w:r>
          </w:p>
        </w:tc>
        <w:tc>
          <w:tcPr>
            <w:tcW w:w="682" w:type="dxa"/>
            <w:vMerge w:val="restart"/>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专业</w:t>
            </w:r>
          </w:p>
        </w:tc>
        <w:tc>
          <w:tcPr>
            <w:tcW w:w="2947" w:type="dxa"/>
            <w:gridSpan w:val="3"/>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执业或职业资格证明</w:t>
            </w:r>
          </w:p>
        </w:tc>
        <w:tc>
          <w:tcPr>
            <w:tcW w:w="1430" w:type="dxa"/>
            <w:vMerge w:val="restart"/>
            <w:vAlign w:val="center"/>
          </w:tcPr>
          <w:p>
            <w:pPr>
              <w:pStyle w:val="80"/>
              <w:adjustRightInd w:val="0"/>
              <w:spacing w:line="276" w:lineRule="auto"/>
              <w:rPr>
                <w:rFonts w:ascii="仿宋" w:hAnsi="仿宋" w:eastAsia="仿宋"/>
                <w:b/>
                <w:bCs/>
                <w:snapToGrid w:val="0"/>
                <w:sz w:val="24"/>
                <w:szCs w:val="24"/>
              </w:rPr>
            </w:pPr>
            <w:r>
              <w:rPr>
                <w:rFonts w:hint="eastAsia" w:ascii="仿宋" w:hAnsi="仿宋" w:eastAsia="仿宋"/>
                <w:b/>
                <w:bCs/>
                <w:snapToGrid w:val="0"/>
                <w:sz w:val="24"/>
                <w:szCs w:val="24"/>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902" w:type="dxa"/>
            <w:vMerge w:val="continue"/>
            <w:tcBorders>
              <w:top w:val="nil"/>
            </w:tcBorders>
            <w:vAlign w:val="center"/>
          </w:tcPr>
          <w:p>
            <w:pPr>
              <w:adjustRightInd w:val="0"/>
              <w:spacing w:line="276" w:lineRule="auto"/>
              <w:rPr>
                <w:rFonts w:ascii="仿宋" w:hAnsi="仿宋" w:eastAsia="仿宋"/>
                <w:b/>
                <w:bCs/>
                <w:snapToGrid w:val="0"/>
                <w:sz w:val="24"/>
                <w:szCs w:val="24"/>
              </w:rPr>
            </w:pPr>
          </w:p>
        </w:tc>
        <w:tc>
          <w:tcPr>
            <w:tcW w:w="1431" w:type="dxa"/>
            <w:vMerge w:val="continue"/>
            <w:tcBorders>
              <w:top w:val="nil"/>
            </w:tcBorders>
            <w:vAlign w:val="center"/>
          </w:tcPr>
          <w:p>
            <w:pPr>
              <w:adjustRightInd w:val="0"/>
              <w:spacing w:line="276" w:lineRule="auto"/>
              <w:rPr>
                <w:rFonts w:ascii="仿宋" w:hAnsi="仿宋" w:eastAsia="仿宋"/>
                <w:b/>
                <w:bCs/>
                <w:snapToGrid w:val="0"/>
                <w:sz w:val="24"/>
                <w:szCs w:val="24"/>
              </w:rPr>
            </w:pPr>
          </w:p>
        </w:tc>
        <w:tc>
          <w:tcPr>
            <w:tcW w:w="1133" w:type="dxa"/>
            <w:vMerge w:val="continue"/>
            <w:tcBorders>
              <w:top w:val="nil"/>
            </w:tcBorders>
            <w:vAlign w:val="center"/>
          </w:tcPr>
          <w:p>
            <w:pPr>
              <w:adjustRightInd w:val="0"/>
              <w:spacing w:line="276" w:lineRule="auto"/>
              <w:rPr>
                <w:rFonts w:ascii="仿宋" w:hAnsi="仿宋" w:eastAsia="仿宋"/>
                <w:b/>
                <w:bCs/>
                <w:snapToGrid w:val="0"/>
                <w:sz w:val="24"/>
                <w:szCs w:val="24"/>
              </w:rPr>
            </w:pPr>
          </w:p>
        </w:tc>
        <w:tc>
          <w:tcPr>
            <w:tcW w:w="681" w:type="dxa"/>
            <w:vMerge w:val="continue"/>
            <w:tcBorders>
              <w:top w:val="nil"/>
            </w:tcBorders>
            <w:vAlign w:val="center"/>
          </w:tcPr>
          <w:p>
            <w:pPr>
              <w:adjustRightInd w:val="0"/>
              <w:spacing w:line="276" w:lineRule="auto"/>
              <w:rPr>
                <w:rFonts w:ascii="仿宋" w:hAnsi="仿宋" w:eastAsia="仿宋"/>
                <w:b/>
                <w:bCs/>
                <w:snapToGrid w:val="0"/>
                <w:sz w:val="24"/>
                <w:szCs w:val="24"/>
              </w:rPr>
            </w:pPr>
          </w:p>
        </w:tc>
        <w:tc>
          <w:tcPr>
            <w:tcW w:w="682" w:type="dxa"/>
            <w:vMerge w:val="continue"/>
            <w:tcBorders>
              <w:top w:val="nil"/>
            </w:tcBorders>
            <w:vAlign w:val="center"/>
          </w:tcPr>
          <w:p>
            <w:pPr>
              <w:adjustRightInd w:val="0"/>
              <w:spacing w:line="276" w:lineRule="auto"/>
              <w:rPr>
                <w:rFonts w:ascii="仿宋" w:hAnsi="仿宋" w:eastAsia="仿宋"/>
                <w:b/>
                <w:bCs/>
                <w:snapToGrid w:val="0"/>
                <w:sz w:val="24"/>
                <w:szCs w:val="24"/>
              </w:rPr>
            </w:pPr>
          </w:p>
        </w:tc>
        <w:tc>
          <w:tcPr>
            <w:tcW w:w="124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证书名称</w:t>
            </w:r>
          </w:p>
        </w:tc>
        <w:tc>
          <w:tcPr>
            <w:tcW w:w="854"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级别</w:t>
            </w:r>
          </w:p>
        </w:tc>
        <w:tc>
          <w:tcPr>
            <w:tcW w:w="845"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证号</w:t>
            </w:r>
          </w:p>
        </w:tc>
        <w:tc>
          <w:tcPr>
            <w:tcW w:w="1430" w:type="dxa"/>
            <w:vMerge w:val="continue"/>
            <w:tcBorders>
              <w:top w:val="nil"/>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bl>
    <w:p>
      <w:pPr>
        <w:pStyle w:val="17"/>
        <w:adjustRightInd w:val="0"/>
        <w:snapToGrid w:val="0"/>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r>
        <w:rPr>
          <w:rFonts w:ascii="仿宋" w:hAnsi="仿宋" w:eastAsia="仿宋"/>
          <w:snapToGrid w:val="0"/>
          <w:sz w:val="24"/>
          <w:szCs w:val="24"/>
        </w:rPr>
        <w:br w:type="page"/>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(五)</w:t>
      </w:r>
      <w:r>
        <w:rPr>
          <w:rFonts w:hint="eastAsia" w:ascii="仿宋" w:hAnsi="仿宋" w:eastAsia="仿宋"/>
          <w:b/>
          <w:bCs/>
          <w:snapToGrid w:val="0"/>
          <w:sz w:val="24"/>
          <w:szCs w:val="24"/>
          <w:lang w:eastAsia="zh-CN"/>
        </w:rPr>
        <w:t>项目负责人、技术负责人、安全员、质量员</w:t>
      </w:r>
      <w:r>
        <w:rPr>
          <w:rFonts w:ascii="仿宋" w:hAnsi="仿宋" w:eastAsia="仿宋"/>
          <w:b/>
          <w:bCs/>
          <w:snapToGrid w:val="0"/>
          <w:sz w:val="24"/>
          <w:szCs w:val="24"/>
          <w:lang w:eastAsia="zh-CN"/>
        </w:rPr>
        <w:t>简历表</w:t>
      </w:r>
    </w:p>
    <w:p>
      <w:pPr>
        <w:pStyle w:val="17"/>
        <w:adjustRightInd w:val="0"/>
        <w:snapToGrid w:val="0"/>
        <w:spacing w:line="276" w:lineRule="auto"/>
        <w:rPr>
          <w:rFonts w:ascii="仿宋" w:hAnsi="仿宋" w:eastAsia="仿宋"/>
          <w:snapToGrid w:val="0"/>
          <w:sz w:val="24"/>
          <w:szCs w:val="24"/>
          <w:lang w:eastAsia="zh-CN"/>
        </w:rPr>
      </w:pP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0"/>
        <w:gridCol w:w="364"/>
        <w:gridCol w:w="682"/>
        <w:gridCol w:w="960"/>
        <w:gridCol w:w="1066"/>
        <w:gridCol w:w="710"/>
        <w:gridCol w:w="1258"/>
        <w:gridCol w:w="403"/>
        <w:gridCol w:w="2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jc w:val="center"/>
        </w:trPr>
        <w:tc>
          <w:tcPr>
            <w:tcW w:w="1220"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姓名</w:t>
            </w:r>
          </w:p>
        </w:tc>
        <w:tc>
          <w:tcPr>
            <w:tcW w:w="1046" w:type="dxa"/>
            <w:gridSpan w:val="2"/>
            <w:vAlign w:val="center"/>
          </w:tcPr>
          <w:p>
            <w:pPr>
              <w:pStyle w:val="80"/>
              <w:adjustRightInd w:val="0"/>
              <w:spacing w:line="276" w:lineRule="auto"/>
              <w:rPr>
                <w:rFonts w:ascii="仿宋" w:hAnsi="仿宋" w:eastAsia="仿宋"/>
                <w:snapToGrid w:val="0"/>
                <w:sz w:val="24"/>
                <w:szCs w:val="24"/>
              </w:rPr>
            </w:pPr>
          </w:p>
        </w:tc>
        <w:tc>
          <w:tcPr>
            <w:tcW w:w="960"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年龄</w:t>
            </w:r>
          </w:p>
        </w:tc>
        <w:tc>
          <w:tcPr>
            <w:tcW w:w="1066" w:type="dxa"/>
            <w:vAlign w:val="center"/>
          </w:tcPr>
          <w:p>
            <w:pPr>
              <w:pStyle w:val="80"/>
              <w:adjustRightInd w:val="0"/>
              <w:spacing w:line="276" w:lineRule="auto"/>
              <w:rPr>
                <w:rFonts w:ascii="仿宋" w:hAnsi="仿宋" w:eastAsia="仿宋"/>
                <w:snapToGrid w:val="0"/>
                <w:sz w:val="24"/>
                <w:szCs w:val="24"/>
              </w:rPr>
            </w:pPr>
          </w:p>
        </w:tc>
        <w:tc>
          <w:tcPr>
            <w:tcW w:w="2371" w:type="dxa"/>
            <w:gridSpan w:val="3"/>
            <w:vAlign w:val="center"/>
          </w:tcPr>
          <w:p>
            <w:pPr>
              <w:pStyle w:val="80"/>
              <w:adjustRightIn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执业或职业资格证书名称</w:t>
            </w:r>
          </w:p>
        </w:tc>
        <w:tc>
          <w:tcPr>
            <w:tcW w:w="2467" w:type="dxa"/>
            <w:vAlign w:val="center"/>
          </w:tcPr>
          <w:p>
            <w:pPr>
              <w:pStyle w:val="80"/>
              <w:adjustRightInd w:val="0"/>
              <w:spacing w:line="276" w:lineRule="auto"/>
              <w:rPr>
                <w:rFonts w:ascii="仿宋" w:hAnsi="仿宋" w:eastAsia="仿宋"/>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jc w:val="center"/>
        </w:trPr>
        <w:tc>
          <w:tcPr>
            <w:tcW w:w="1220"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职称</w:t>
            </w:r>
          </w:p>
        </w:tc>
        <w:tc>
          <w:tcPr>
            <w:tcW w:w="1046" w:type="dxa"/>
            <w:gridSpan w:val="2"/>
            <w:vAlign w:val="center"/>
          </w:tcPr>
          <w:p>
            <w:pPr>
              <w:pStyle w:val="80"/>
              <w:adjustRightInd w:val="0"/>
              <w:spacing w:line="276" w:lineRule="auto"/>
              <w:rPr>
                <w:rFonts w:ascii="仿宋" w:hAnsi="仿宋" w:eastAsia="仿宋"/>
                <w:snapToGrid w:val="0"/>
                <w:sz w:val="24"/>
                <w:szCs w:val="24"/>
              </w:rPr>
            </w:pPr>
          </w:p>
        </w:tc>
        <w:tc>
          <w:tcPr>
            <w:tcW w:w="960"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学历</w:t>
            </w:r>
          </w:p>
        </w:tc>
        <w:tc>
          <w:tcPr>
            <w:tcW w:w="1066" w:type="dxa"/>
            <w:vAlign w:val="center"/>
          </w:tcPr>
          <w:p>
            <w:pPr>
              <w:pStyle w:val="80"/>
              <w:adjustRightInd w:val="0"/>
              <w:spacing w:line="276" w:lineRule="auto"/>
              <w:rPr>
                <w:rFonts w:ascii="仿宋" w:hAnsi="仿宋" w:eastAsia="仿宋"/>
                <w:snapToGrid w:val="0"/>
                <w:sz w:val="24"/>
                <w:szCs w:val="24"/>
              </w:rPr>
            </w:pPr>
          </w:p>
        </w:tc>
        <w:tc>
          <w:tcPr>
            <w:tcW w:w="2371" w:type="dxa"/>
            <w:gridSpan w:val="3"/>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拟在本项目任职</w:t>
            </w:r>
          </w:p>
        </w:tc>
        <w:tc>
          <w:tcPr>
            <w:tcW w:w="2467"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jc w:val="center"/>
        </w:trPr>
        <w:tc>
          <w:tcPr>
            <w:tcW w:w="1220"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工作年限</w:t>
            </w:r>
          </w:p>
        </w:tc>
        <w:tc>
          <w:tcPr>
            <w:tcW w:w="3072" w:type="dxa"/>
            <w:gridSpan w:val="4"/>
            <w:vAlign w:val="center"/>
          </w:tcPr>
          <w:p>
            <w:pPr>
              <w:pStyle w:val="80"/>
              <w:adjustRightInd w:val="0"/>
              <w:spacing w:line="276" w:lineRule="auto"/>
              <w:rPr>
                <w:rFonts w:ascii="仿宋" w:hAnsi="仿宋" w:eastAsia="仿宋"/>
                <w:snapToGrid w:val="0"/>
                <w:sz w:val="24"/>
                <w:szCs w:val="24"/>
              </w:rPr>
            </w:pPr>
          </w:p>
        </w:tc>
        <w:tc>
          <w:tcPr>
            <w:tcW w:w="2371" w:type="dxa"/>
            <w:gridSpan w:val="3"/>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从事类似工作年限</w:t>
            </w:r>
          </w:p>
        </w:tc>
        <w:tc>
          <w:tcPr>
            <w:tcW w:w="2467"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220"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毕业学校</w:t>
            </w:r>
          </w:p>
        </w:tc>
        <w:tc>
          <w:tcPr>
            <w:tcW w:w="7910" w:type="dxa"/>
            <w:gridSpan w:val="8"/>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u w:val="single"/>
              </w:rPr>
              <w:t xml:space="preserve">       </w:t>
            </w:r>
            <w:r>
              <w:rPr>
                <w:rFonts w:ascii="仿宋" w:hAnsi="仿宋" w:eastAsia="仿宋"/>
                <w:snapToGrid w:val="0"/>
                <w:sz w:val="24"/>
                <w:szCs w:val="24"/>
              </w:rPr>
              <w:t>年毕业于</w:t>
            </w:r>
            <w:r>
              <w:rPr>
                <w:rFonts w:ascii="仿宋" w:hAnsi="仿宋" w:eastAsia="仿宋"/>
                <w:snapToGrid w:val="0"/>
                <w:sz w:val="24"/>
                <w:szCs w:val="24"/>
                <w:u w:val="single"/>
              </w:rPr>
              <w:t xml:space="preserve">             </w:t>
            </w:r>
            <w:r>
              <w:rPr>
                <w:rFonts w:ascii="仿宋" w:hAnsi="仿宋" w:eastAsia="仿宋"/>
                <w:snapToGrid w:val="0"/>
                <w:sz w:val="24"/>
                <w:szCs w:val="24"/>
              </w:rPr>
              <w:t>学校</w:t>
            </w:r>
            <w:r>
              <w:rPr>
                <w:rFonts w:ascii="仿宋" w:hAnsi="仿宋" w:eastAsia="仿宋"/>
                <w:snapToGrid w:val="0"/>
                <w:sz w:val="24"/>
                <w:szCs w:val="24"/>
                <w:u w:val="single"/>
              </w:rPr>
              <w:t xml:space="preserve">               </w:t>
            </w:r>
            <w:r>
              <w:rPr>
                <w:rFonts w:ascii="仿宋" w:hAnsi="仿宋" w:eastAsia="仿宋"/>
                <w:snapToGrid w:val="0"/>
                <w:sz w:val="24"/>
                <w:szCs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jc w:val="center"/>
        </w:trPr>
        <w:tc>
          <w:tcPr>
            <w:tcW w:w="9130" w:type="dxa"/>
            <w:gridSpan w:val="9"/>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时间</w:t>
            </w:r>
          </w:p>
        </w:tc>
        <w:tc>
          <w:tcPr>
            <w:tcW w:w="3418" w:type="dxa"/>
            <w:gridSpan w:val="4"/>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参加过的类似项目</w:t>
            </w:r>
          </w:p>
        </w:tc>
        <w:tc>
          <w:tcPr>
            <w:tcW w:w="1258"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担任职务</w:t>
            </w:r>
          </w:p>
        </w:tc>
        <w:tc>
          <w:tcPr>
            <w:tcW w:w="2870" w:type="dxa"/>
            <w:gridSpan w:val="2"/>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bl>
    <w:p>
      <w:pPr>
        <w:adjustRightInd w:val="0"/>
        <w:snapToGrid w:val="0"/>
        <w:spacing w:before="240" w:line="276" w:lineRule="auto"/>
        <w:ind w:firstLine="420"/>
        <w:rPr>
          <w:rFonts w:ascii="仿宋" w:hAnsi="仿宋" w:eastAsia="仿宋"/>
          <w:snapToGrid w:val="0"/>
          <w:sz w:val="24"/>
          <w:szCs w:val="24"/>
          <w:lang w:eastAsia="zh-CN"/>
        </w:rPr>
      </w:pPr>
      <w:r>
        <w:rPr>
          <w:rFonts w:ascii="仿宋" w:hAnsi="仿宋" w:eastAsia="仿宋"/>
          <w:snapToGrid w:val="0"/>
          <w:sz w:val="24"/>
          <w:szCs w:val="24"/>
          <w:lang w:eastAsia="zh-CN"/>
        </w:rPr>
        <w:t>注：供应商应根据供应商须知前附表第3.5(6)项的要求在本表后附相关证明材料。</w:t>
      </w:r>
    </w:p>
    <w:p>
      <w:pPr>
        <w:spacing w:line="276" w:lineRule="auto"/>
        <w:rPr>
          <w:rFonts w:ascii="仿宋" w:hAnsi="仿宋" w:eastAsia="仿宋"/>
          <w:b/>
          <w:bCs/>
          <w:snapToGrid w:val="0"/>
          <w:sz w:val="32"/>
          <w:szCs w:val="32"/>
          <w:lang w:eastAsia="zh-CN"/>
        </w:rPr>
      </w:pPr>
      <w:bookmarkStart w:id="411" w:name="扫描0066"/>
      <w:bookmarkEnd w:id="411"/>
      <w:bookmarkStart w:id="412" w:name="扫描0062"/>
      <w:bookmarkEnd w:id="412"/>
      <w:bookmarkStart w:id="413" w:name="_bookmark21"/>
      <w:bookmarkEnd w:id="413"/>
      <w:bookmarkStart w:id="414" w:name="_bookmark19"/>
      <w:bookmarkEnd w:id="414"/>
      <w:bookmarkStart w:id="415" w:name="扫描0064"/>
      <w:bookmarkEnd w:id="415"/>
    </w:p>
    <w:p>
      <w:pPr>
        <w:rPr>
          <w:rFonts w:ascii="仿宋" w:hAnsi="仿宋" w:eastAsia="仿宋"/>
          <w:b/>
          <w:bCs/>
          <w:snapToGrid w:val="0"/>
          <w:sz w:val="32"/>
          <w:szCs w:val="32"/>
          <w:lang w:eastAsia="zh-CN"/>
        </w:rPr>
      </w:pPr>
      <w:r>
        <w:rPr>
          <w:rFonts w:ascii="仿宋" w:hAnsi="仿宋" w:eastAsia="仿宋"/>
          <w:b/>
          <w:bCs/>
          <w:snapToGrid w:val="0"/>
          <w:sz w:val="32"/>
          <w:szCs w:val="32"/>
          <w:lang w:eastAsia="zh-CN"/>
        </w:rPr>
        <w:br w:type="page"/>
      </w:r>
    </w:p>
    <w:p>
      <w:pPr>
        <w:pStyle w:val="3"/>
        <w:spacing w:line="276" w:lineRule="auto"/>
        <w:jc w:val="center"/>
        <w:rPr>
          <w:rFonts w:ascii="仿宋" w:hAnsi="仿宋" w:eastAsia="仿宋"/>
          <w:b/>
          <w:bCs/>
          <w:snapToGrid w:val="0"/>
          <w:sz w:val="32"/>
          <w:szCs w:val="32"/>
          <w:lang w:eastAsia="zh-CN"/>
        </w:rPr>
      </w:pPr>
      <w:bookmarkStart w:id="416" w:name="_Toc14572"/>
      <w:r>
        <w:rPr>
          <w:rFonts w:hint="eastAsia" w:ascii="仿宋" w:hAnsi="仿宋" w:eastAsia="仿宋"/>
          <w:b/>
          <w:bCs/>
          <w:snapToGrid w:val="0"/>
          <w:sz w:val="32"/>
          <w:szCs w:val="32"/>
          <w:lang w:val="en-US" w:eastAsia="zh-CN"/>
        </w:rPr>
        <w:t>八</w:t>
      </w:r>
      <w:r>
        <w:rPr>
          <w:rFonts w:ascii="仿宋" w:hAnsi="仿宋" w:eastAsia="仿宋"/>
          <w:b/>
          <w:bCs/>
          <w:snapToGrid w:val="0"/>
          <w:sz w:val="32"/>
          <w:szCs w:val="32"/>
          <w:lang w:eastAsia="zh-CN"/>
        </w:rPr>
        <w:t>、响应方案</w:t>
      </w:r>
      <w:bookmarkEnd w:id="416"/>
    </w:p>
    <w:p>
      <w:pPr>
        <w:spacing w:line="276" w:lineRule="auto"/>
        <w:rPr>
          <w:rFonts w:ascii="仿宋" w:hAnsi="仿宋" w:eastAsia="仿宋"/>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（一）施工组织设计</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80"/>
        <w:jc w:val="both"/>
        <w:rPr>
          <w:rFonts w:ascii="仿宋" w:hAnsi="仿宋" w:eastAsia="仿宋"/>
          <w:snapToGrid w:val="0"/>
          <w:sz w:val="24"/>
          <w:szCs w:val="24"/>
          <w:lang w:eastAsia="zh-CN"/>
        </w:rPr>
      </w:pPr>
      <w:r>
        <w:rPr>
          <w:rFonts w:ascii="仿宋" w:hAnsi="仿宋" w:eastAsia="仿宋"/>
          <w:snapToGrid w:val="0"/>
          <w:sz w:val="24"/>
          <w:szCs w:val="24"/>
          <w:lang w:eastAsia="zh-CN"/>
        </w:rPr>
        <w:t>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pStyle w:val="17"/>
        <w:adjustRightInd w:val="0"/>
        <w:snapToGrid w:val="0"/>
        <w:spacing w:line="276" w:lineRule="auto"/>
        <w:rPr>
          <w:rFonts w:ascii="仿宋" w:hAnsi="仿宋" w:eastAsia="仿宋"/>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（二）拟分包项目情况表</w:t>
      </w:r>
    </w:p>
    <w:p>
      <w:pPr>
        <w:pStyle w:val="17"/>
        <w:adjustRightInd w:val="0"/>
        <w:snapToGrid w:val="0"/>
        <w:spacing w:line="276" w:lineRule="auto"/>
        <w:rPr>
          <w:rFonts w:ascii="仿宋" w:hAnsi="仿宋" w:eastAsia="仿宋"/>
          <w:snapToGrid w:val="0"/>
          <w:sz w:val="24"/>
          <w:szCs w:val="24"/>
          <w:lang w:eastAsia="zh-CN"/>
        </w:rPr>
      </w:pPr>
    </w:p>
    <w:tbl>
      <w:tblPr>
        <w:tblStyle w:val="42"/>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3"/>
        <w:gridCol w:w="2835"/>
        <w:gridCol w:w="1417"/>
        <w:gridCol w:w="3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分包供应商名称</w:t>
            </w:r>
          </w:p>
        </w:tc>
        <w:tc>
          <w:tcPr>
            <w:tcW w:w="2835" w:type="dxa"/>
            <w:vAlign w:val="center"/>
          </w:tcPr>
          <w:p>
            <w:pPr>
              <w:pStyle w:val="80"/>
              <w:adjustRightInd w:val="0"/>
              <w:spacing w:line="276" w:lineRule="auto"/>
              <w:rPr>
                <w:rFonts w:ascii="仿宋" w:hAnsi="仿宋" w:eastAsia="仿宋"/>
                <w:snapToGrid w:val="0"/>
                <w:sz w:val="24"/>
                <w:szCs w:val="24"/>
              </w:rPr>
            </w:pPr>
          </w:p>
        </w:tc>
        <w:tc>
          <w:tcPr>
            <w:tcW w:w="1417"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地址</w:t>
            </w:r>
          </w:p>
        </w:tc>
        <w:tc>
          <w:tcPr>
            <w:tcW w:w="3285"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法定代表人</w:t>
            </w:r>
          </w:p>
        </w:tc>
        <w:tc>
          <w:tcPr>
            <w:tcW w:w="2835" w:type="dxa"/>
            <w:vAlign w:val="center"/>
          </w:tcPr>
          <w:p>
            <w:pPr>
              <w:pStyle w:val="80"/>
              <w:adjustRightInd w:val="0"/>
              <w:spacing w:line="276" w:lineRule="auto"/>
              <w:rPr>
                <w:rFonts w:ascii="仿宋" w:hAnsi="仿宋" w:eastAsia="仿宋"/>
                <w:snapToGrid w:val="0"/>
                <w:sz w:val="24"/>
                <w:szCs w:val="24"/>
              </w:rPr>
            </w:pPr>
          </w:p>
        </w:tc>
        <w:tc>
          <w:tcPr>
            <w:tcW w:w="1417"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电话</w:t>
            </w:r>
          </w:p>
        </w:tc>
        <w:tc>
          <w:tcPr>
            <w:tcW w:w="3285"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营业执照号码</w:t>
            </w:r>
          </w:p>
        </w:tc>
        <w:tc>
          <w:tcPr>
            <w:tcW w:w="2835" w:type="dxa"/>
            <w:vAlign w:val="center"/>
          </w:tcPr>
          <w:p>
            <w:pPr>
              <w:pStyle w:val="80"/>
              <w:adjustRightInd w:val="0"/>
              <w:spacing w:line="276" w:lineRule="auto"/>
              <w:rPr>
                <w:rFonts w:ascii="仿宋" w:hAnsi="仿宋" w:eastAsia="仿宋"/>
                <w:snapToGrid w:val="0"/>
                <w:sz w:val="24"/>
                <w:szCs w:val="24"/>
              </w:rPr>
            </w:pPr>
          </w:p>
        </w:tc>
        <w:tc>
          <w:tcPr>
            <w:tcW w:w="1417"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资质等级</w:t>
            </w:r>
          </w:p>
        </w:tc>
        <w:tc>
          <w:tcPr>
            <w:tcW w:w="3285"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2263" w:type="dxa"/>
            <w:tcBorders>
              <w:bottom w:val="single" w:color="auto" w:sz="4" w:space="0"/>
            </w:tcBorders>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拟分包的工程项目</w:t>
            </w:r>
          </w:p>
        </w:tc>
        <w:tc>
          <w:tcPr>
            <w:tcW w:w="2835" w:type="dxa"/>
            <w:tcBorders>
              <w:bottom w:val="single" w:color="auto" w:sz="4" w:space="0"/>
            </w:tcBorders>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主要内容</w:t>
            </w:r>
          </w:p>
        </w:tc>
        <w:tc>
          <w:tcPr>
            <w:tcW w:w="1417" w:type="dxa"/>
            <w:tcBorders>
              <w:bottom w:val="single" w:color="auto" w:sz="4" w:space="0"/>
            </w:tcBorders>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预计造价</w:t>
            </w:r>
            <w:r>
              <w:rPr>
                <w:rFonts w:ascii="仿宋" w:hAnsi="仿宋" w:eastAsia="仿宋"/>
                <w:snapToGrid w:val="0"/>
                <w:sz w:val="24"/>
                <w:szCs w:val="24"/>
              </w:rPr>
              <w:br w:type="textWrapping"/>
            </w:r>
            <w:r>
              <w:rPr>
                <w:rFonts w:ascii="仿宋" w:hAnsi="仿宋" w:eastAsia="仿宋"/>
                <w:snapToGrid w:val="0"/>
                <w:sz w:val="24"/>
                <w:szCs w:val="24"/>
              </w:rPr>
              <w:t>（万元）</w:t>
            </w:r>
          </w:p>
        </w:tc>
        <w:tc>
          <w:tcPr>
            <w:tcW w:w="3285" w:type="dxa"/>
            <w:tcBorders>
              <w:bottom w:val="single" w:color="auto" w:sz="4" w:space="0"/>
            </w:tcBorders>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已经做过的类似工程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restart"/>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bl>
    <w:p>
      <w:pPr>
        <w:pStyle w:val="17"/>
        <w:adjustRightInd w:val="0"/>
        <w:snapToGrid w:val="0"/>
        <w:spacing w:line="276" w:lineRule="auto"/>
        <w:rPr>
          <w:rFonts w:ascii="仿宋" w:hAnsi="仿宋" w:eastAsia="仿宋" w:cs="Times New Roman"/>
          <w:snapToGrid w:val="0"/>
          <w:sz w:val="24"/>
          <w:szCs w:val="24"/>
        </w:rPr>
      </w:pPr>
      <w:bookmarkStart w:id="417" w:name="扫描0067"/>
      <w:bookmarkEnd w:id="417"/>
    </w:p>
    <w:p>
      <w:pPr>
        <w:spacing w:line="276" w:lineRule="auto"/>
        <w:rPr>
          <w:rFonts w:ascii="仿宋" w:hAnsi="仿宋" w:eastAsia="仿宋" w:cs="Times New Roman"/>
          <w:snapToGrid w:val="0"/>
          <w:sz w:val="24"/>
          <w:szCs w:val="24"/>
        </w:rPr>
      </w:pPr>
      <w:r>
        <w:rPr>
          <w:rFonts w:ascii="仿宋" w:hAnsi="仿宋" w:eastAsia="仿宋" w:cs="Times New Roman"/>
          <w:snapToGrid w:val="0"/>
          <w:sz w:val="24"/>
          <w:szCs w:val="24"/>
        </w:rPr>
        <w:br w:type="page"/>
      </w:r>
    </w:p>
    <w:p>
      <w:pPr>
        <w:pStyle w:val="3"/>
        <w:spacing w:line="276" w:lineRule="auto"/>
        <w:jc w:val="center"/>
        <w:rPr>
          <w:rFonts w:ascii="仿宋" w:hAnsi="仿宋" w:eastAsia="仿宋"/>
          <w:b/>
          <w:bCs/>
          <w:snapToGrid w:val="0"/>
          <w:sz w:val="32"/>
          <w:szCs w:val="32"/>
          <w:lang w:eastAsia="zh-CN"/>
        </w:rPr>
      </w:pPr>
      <w:bookmarkStart w:id="418" w:name="扫描0069"/>
      <w:bookmarkEnd w:id="418"/>
      <w:bookmarkStart w:id="419" w:name="扫描0068"/>
      <w:bookmarkEnd w:id="419"/>
      <w:bookmarkStart w:id="420" w:name="_Toc15705"/>
      <w:bookmarkStart w:id="421" w:name="_Toc99483756"/>
      <w:bookmarkStart w:id="422" w:name="_Toc94149573"/>
      <w:r>
        <w:rPr>
          <w:rFonts w:hint="eastAsia" w:ascii="仿宋" w:hAnsi="仿宋" w:eastAsia="仿宋"/>
          <w:b/>
          <w:bCs/>
          <w:snapToGrid w:val="0"/>
          <w:sz w:val="32"/>
          <w:szCs w:val="32"/>
          <w:lang w:val="en-US" w:eastAsia="zh-CN"/>
        </w:rPr>
        <w:t>九</w:t>
      </w:r>
      <w:r>
        <w:rPr>
          <w:rFonts w:ascii="仿宋" w:hAnsi="仿宋" w:eastAsia="仿宋"/>
          <w:b/>
          <w:bCs/>
          <w:snapToGrid w:val="0"/>
          <w:sz w:val="32"/>
          <w:szCs w:val="32"/>
          <w:lang w:eastAsia="zh-CN"/>
        </w:rPr>
        <w:t>、</w:t>
      </w:r>
      <w:r>
        <w:rPr>
          <w:rFonts w:hint="eastAsia" w:ascii="仿宋" w:hAnsi="仿宋" w:eastAsia="仿宋"/>
          <w:b/>
          <w:bCs/>
          <w:snapToGrid w:val="0"/>
          <w:sz w:val="32"/>
          <w:szCs w:val="32"/>
          <w:lang w:eastAsia="zh-CN"/>
        </w:rPr>
        <w:t>廉洁承诺书</w:t>
      </w:r>
      <w:bookmarkEnd w:id="420"/>
      <w:bookmarkEnd w:id="421"/>
      <w:bookmarkEnd w:id="422"/>
    </w:p>
    <w:p>
      <w:pPr>
        <w:rPr>
          <w:rFonts w:eastAsia="仿宋"/>
          <w:lang w:eastAsia="zh-CN"/>
        </w:rPr>
      </w:pPr>
    </w:p>
    <w:p>
      <w:pPr>
        <w:adjustRightInd w:val="0"/>
        <w:spacing w:before="240" w:line="360" w:lineRule="auto"/>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中粮*</w:t>
      </w:r>
      <w:r>
        <w:rPr>
          <w:rFonts w:eastAsia="仿宋" w:asciiTheme="minorEastAsia" w:hAnsiTheme="minorEastAsia"/>
          <w:sz w:val="24"/>
          <w:szCs w:val="24"/>
          <w:lang w:eastAsia="zh-CN"/>
        </w:rPr>
        <w:t>*************</w:t>
      </w:r>
      <w:r>
        <w:rPr>
          <w:rFonts w:hint="eastAsia" w:eastAsia="仿宋" w:asciiTheme="minorEastAsia" w:hAnsiTheme="minorEastAsia"/>
          <w:sz w:val="24"/>
          <w:szCs w:val="24"/>
          <w:lang w:eastAsia="zh-CN"/>
        </w:rPr>
        <w:t>有限公司：</w:t>
      </w:r>
    </w:p>
    <w:p>
      <w:pPr>
        <w:adjustRightInd w:val="0"/>
        <w:spacing w:before="240" w:line="360" w:lineRule="auto"/>
        <w:ind w:firstLine="480" w:firstLineChars="20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为积极配合贵公司进行的项目采购工作，有效遏制不公平竞争和违规违纪问题的发生，确保采购工作的公平、公正、公开，我们特向贵公司承诺如下事项：</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w:t>
      </w:r>
      <w:r>
        <w:rPr>
          <w:rFonts w:hint="eastAsia" w:eastAsia="仿宋" w:asciiTheme="minorEastAsia" w:hAnsiTheme="minorEastAsia"/>
          <w:sz w:val="24"/>
          <w:szCs w:val="24"/>
          <w:lang w:eastAsia="zh-CN"/>
        </w:rPr>
        <w:t>自觉遵守国家法律法规及中粮糖业控股股份有限公司有关廉政建设制度。</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2.</w:t>
      </w:r>
      <w:r>
        <w:rPr>
          <w:rFonts w:hint="eastAsia" w:eastAsia="仿宋" w:asciiTheme="minorEastAsia" w:hAnsiTheme="minorEastAsia"/>
          <w:sz w:val="24"/>
          <w:szCs w:val="24"/>
          <w:lang w:eastAsia="zh-CN"/>
        </w:rPr>
        <w:t>不使用不正当手段妨碍、排挤其它供应商或串通响应报价。</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3.</w:t>
      </w:r>
      <w:r>
        <w:rPr>
          <w:rFonts w:hint="eastAsia" w:eastAsia="仿宋" w:asciiTheme="minorEastAsia" w:hAnsiTheme="minor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4.</w:t>
      </w:r>
      <w:r>
        <w:rPr>
          <w:rFonts w:hint="eastAsia" w:eastAsia="仿宋" w:asciiTheme="minorEastAsia" w:hAnsiTheme="minorEastAsia"/>
          <w:sz w:val="24"/>
          <w:szCs w:val="24"/>
          <w:lang w:eastAsia="zh-CN"/>
        </w:rPr>
        <w:t>不将主体、关键性工作进行分包（包括转包等）。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5.</w:t>
      </w:r>
      <w:r>
        <w:rPr>
          <w:rFonts w:hint="eastAsia" w:eastAsia="仿宋" w:asciiTheme="minorEastAsia" w:hAnsiTheme="minorEastAsia"/>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6.</w:t>
      </w:r>
      <w:r>
        <w:rPr>
          <w:rFonts w:hint="eastAsia" w:eastAsia="仿宋" w:asciiTheme="minorEastAsia" w:hAnsiTheme="minorEastAsia"/>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7.</w:t>
      </w:r>
      <w:r>
        <w:rPr>
          <w:rFonts w:hint="eastAsia" w:eastAsia="仿宋" w:asciiTheme="minorEastAsia" w:hAnsiTheme="minorEastAsia"/>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8.</w:t>
      </w:r>
      <w:r>
        <w:rPr>
          <w:rFonts w:hint="eastAsia" w:eastAsia="仿宋" w:asciiTheme="minorEastAsia" w:hAnsiTheme="minorEastAsia"/>
          <w:sz w:val="24"/>
          <w:szCs w:val="24"/>
          <w:lang w:eastAsia="zh-CN"/>
        </w:rPr>
        <w:t>我方自愿将本承诺书作为响应文件及合同的附件，具有同等的法律效力。</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9.</w:t>
      </w:r>
      <w:r>
        <w:rPr>
          <w:rFonts w:hint="eastAsia" w:eastAsia="仿宋" w:asciiTheme="minorEastAsia" w:hAnsiTheme="minorEastAsia"/>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10.</w:t>
      </w:r>
      <w:r>
        <w:rPr>
          <w:rFonts w:hint="eastAsia" w:eastAsia="仿宋" w:asciiTheme="minorEastAsia" w:hAnsiTheme="minorEastAsia"/>
          <w:sz w:val="24"/>
          <w:szCs w:val="24"/>
          <w:lang w:eastAsia="zh-CN"/>
        </w:rPr>
        <w:t>本承诺书自签署之日起生效。</w:t>
      </w:r>
    </w:p>
    <w:p>
      <w:pPr>
        <w:adjustRightInd w:val="0"/>
        <w:spacing w:line="360" w:lineRule="auto"/>
        <w:ind w:firstLine="3000" w:firstLineChars="1250"/>
        <w:rPr>
          <w:rFonts w:eastAsia="仿宋" w:asciiTheme="minorEastAsia" w:hAnsiTheme="minorEastAsia"/>
          <w:sz w:val="24"/>
          <w:szCs w:val="24"/>
          <w:lang w:eastAsia="zh-CN"/>
        </w:rPr>
      </w:pPr>
    </w:p>
    <w:p>
      <w:pPr>
        <w:adjustRightInd w:val="0"/>
        <w:spacing w:line="360" w:lineRule="auto"/>
        <w:rPr>
          <w:rFonts w:eastAsia="仿宋" w:asciiTheme="minorEastAsia" w:hAnsiTheme="minorEastAsia"/>
          <w:sz w:val="24"/>
          <w:szCs w:val="24"/>
          <w:lang w:eastAsia="zh-CN"/>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日期：</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月</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日</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rPr>
          <w:rFonts w:eastAsia="仿宋"/>
          <w:lang w:eastAsia="zh-CN"/>
        </w:rPr>
      </w:pPr>
    </w:p>
    <w:p>
      <w:pPr>
        <w:pStyle w:val="3"/>
        <w:jc w:val="center"/>
        <w:rPr>
          <w:rFonts w:eastAsia="仿宋" w:asciiTheme="minorEastAsia" w:hAnsiTheme="minorEastAsia"/>
          <w:b/>
          <w:bCs/>
          <w:snapToGrid w:val="0"/>
          <w:sz w:val="32"/>
          <w:szCs w:val="32"/>
          <w:lang w:eastAsia="zh-CN"/>
        </w:rPr>
      </w:pPr>
      <w:bookmarkStart w:id="423" w:name="_Toc99483757"/>
      <w:bookmarkStart w:id="424" w:name="_Toc5779"/>
      <w:bookmarkStart w:id="425" w:name="_Toc94149574"/>
      <w:r>
        <w:rPr>
          <w:rFonts w:hint="eastAsia" w:eastAsia="仿宋" w:asciiTheme="minorEastAsia" w:hAnsiTheme="minorEastAsia"/>
          <w:b/>
          <w:bCs/>
          <w:snapToGrid w:val="0"/>
          <w:sz w:val="32"/>
          <w:szCs w:val="32"/>
          <w:lang w:eastAsia="zh-CN"/>
        </w:rPr>
        <w:t>十、保密承诺书</w:t>
      </w:r>
      <w:bookmarkEnd w:id="423"/>
      <w:bookmarkEnd w:id="424"/>
      <w:bookmarkEnd w:id="425"/>
    </w:p>
    <w:p>
      <w:pPr>
        <w:rPr>
          <w:rFonts w:eastAsia="仿宋"/>
          <w:lang w:eastAsia="zh-CN"/>
        </w:rPr>
      </w:pPr>
    </w:p>
    <w:p>
      <w:pPr>
        <w:pStyle w:val="17"/>
        <w:spacing w:line="560" w:lineRule="exact"/>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中粮*</w:t>
      </w:r>
      <w:r>
        <w:rPr>
          <w:rFonts w:eastAsia="仿宋" w:cs="仿宋_GB2312" w:asciiTheme="minorEastAsia" w:hAnsiTheme="minorEastAsia"/>
          <w:sz w:val="24"/>
          <w:szCs w:val="24"/>
          <w:lang w:eastAsia="zh-CN" w:bidi="ar"/>
        </w:rPr>
        <w:t>**********</w:t>
      </w:r>
      <w:r>
        <w:rPr>
          <w:rFonts w:hint="eastAsia" w:eastAsia="仿宋" w:cs="仿宋_GB2312" w:asciiTheme="minorEastAsia" w:hAnsiTheme="minorEastAsia"/>
          <w:sz w:val="24"/>
          <w:szCs w:val="24"/>
          <w:lang w:eastAsia="zh-CN" w:bidi="ar"/>
        </w:rPr>
        <w:t>有限公司：</w:t>
      </w:r>
    </w:p>
    <w:p>
      <w:pPr>
        <w:pStyle w:val="17"/>
        <w:tabs>
          <w:tab w:val="left" w:pos="6626"/>
        </w:tabs>
        <w:spacing w:before="240" w:line="360" w:lineRule="auto"/>
        <w:ind w:right="382"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鉴于我方自愿参加</w:t>
      </w:r>
      <w:r>
        <w:rPr>
          <w:rFonts w:hint="eastAsia" w:eastAsia="仿宋" w:cs="仿宋_GB2312" w:asciiTheme="minorEastAsia" w:hAnsiTheme="minorEastAsia"/>
          <w:sz w:val="24"/>
          <w:szCs w:val="24"/>
          <w:u w:val="single"/>
          <w:lang w:eastAsia="zh-CN" w:bidi="ar"/>
        </w:rPr>
        <w:t>中粮*</w:t>
      </w:r>
      <w:r>
        <w:rPr>
          <w:rFonts w:eastAsia="仿宋" w:cs="仿宋_GB2312" w:asciiTheme="minorEastAsia" w:hAnsiTheme="minorEastAsia"/>
          <w:sz w:val="24"/>
          <w:szCs w:val="24"/>
          <w:u w:val="single"/>
          <w:lang w:eastAsia="zh-CN" w:bidi="ar"/>
        </w:rPr>
        <w:t>*******************项目</w:t>
      </w:r>
      <w:r>
        <w:rPr>
          <w:rFonts w:hint="eastAsia" w:eastAsia="仿宋" w:cs="仿宋_GB2312" w:asciiTheme="minorEastAsia" w:hAnsiTheme="minorEastAsia"/>
          <w:sz w:val="24"/>
          <w:szCs w:val="24"/>
          <w:lang w:eastAsia="zh-CN" w:bidi="ar"/>
        </w:rPr>
        <w:t>采购活动，我方现就有关保密义务事项作出如下承诺：</w:t>
      </w:r>
    </w:p>
    <w:p>
      <w:pPr>
        <w:pStyle w:val="17"/>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我方保证，未经采购人书面同意</w:t>
      </w:r>
      <w:r>
        <w:rPr>
          <w:rFonts w:eastAsia="仿宋" w:cs="仿宋_GB2312" w:asciiTheme="minorEastAsia" w:hAnsiTheme="minorEastAsia"/>
          <w:sz w:val="24"/>
          <w:szCs w:val="24"/>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7"/>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我方保证，如为本合同目的确实需要向第三方披露对方的敏感信息，需事先得到采购人的书面许可，并与该第三方签订保密合同。</w:t>
      </w:r>
    </w:p>
    <w:p>
      <w:pPr>
        <w:pStyle w:val="17"/>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我方保证，只能将采购人的相关敏感信息提供给予本合同工作直接相关的员工，提供范围及程度仅限于可使该员工完成本项工作，并应约束其员工遵守保密义务。</w:t>
      </w:r>
    </w:p>
    <w:p>
      <w:pPr>
        <w:pStyle w:val="17"/>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我方保证，在双方合作关系结束后，我方有义务按照采购人的要求将敏感信息及其载体返还给采购人或者按照采购人的要求予以销毁，不得再以任何形式使用敏感信息。</w:t>
      </w:r>
    </w:p>
    <w:p>
      <w:pPr>
        <w:pStyle w:val="17"/>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我方同意采取任何必要的，以及采购人要求的合理措施，保护采购人提供的敏感信息。</w:t>
      </w:r>
    </w:p>
    <w:p>
      <w:pPr>
        <w:pStyle w:val="17"/>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pPr>
        <w:pStyle w:val="17"/>
        <w:spacing w:line="360" w:lineRule="auto"/>
        <w:ind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特此承诺。</w:t>
      </w:r>
    </w:p>
    <w:p>
      <w:pPr>
        <w:pStyle w:val="17"/>
        <w:spacing w:line="560" w:lineRule="exact"/>
        <w:ind w:left="440" w:firstLine="640"/>
        <w:rPr>
          <w:rFonts w:eastAsia="仿宋" w:cs="仿宋_GB2312" w:asciiTheme="minorEastAsia" w:hAnsiTheme="minorEastAsia"/>
          <w:sz w:val="24"/>
          <w:szCs w:val="24"/>
          <w:lang w:eastAsia="zh-CN" w:bidi="ar"/>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rPr>
      </w:pPr>
      <w:r>
        <w:rPr>
          <w:rFonts w:hint="eastAsia" w:eastAsia="仿宋" w:asciiTheme="minorEastAsia" w:hAnsiTheme="minorEastAsia"/>
          <w:sz w:val="24"/>
          <w:szCs w:val="24"/>
        </w:rPr>
        <w:t>日期：</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月</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日</w:t>
      </w:r>
    </w:p>
    <w:p>
      <w:pPr>
        <w:spacing w:line="560" w:lineRule="exact"/>
        <w:rPr>
          <w:rFonts w:ascii="仿宋" w:hAnsi="仿宋" w:eastAsia="仿宋"/>
          <w:snapToGrid w:val="0"/>
          <w:sz w:val="24"/>
          <w:szCs w:val="24"/>
          <w:lang w:eastAsia="zh-CN"/>
        </w:rPr>
      </w:pPr>
    </w:p>
    <w:sectPr>
      <w:pgSz w:w="11910" w:h="16840"/>
      <w:pgMar w:top="1191" w:right="1191" w:bottom="1191" w:left="1191" w:header="720" w:footer="720" w:gutter="0"/>
      <w:pgBorders>
        <w:top w:val="none" w:sz="0" w:space="0"/>
        <w:left w:val="none" w:sz="0" w:space="0"/>
        <w:bottom w:val="none" w:sz="0" w:space="0"/>
        <w:right w:val="none" w:sz="0" w:space="0"/>
      </w:pgBorders>
      <w:pgNumType w:fmt="decimal"/>
      <w:cols w:space="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新宋体-18030">
    <w:altName w:val="宋体"/>
    <w:panose1 w:val="00000000000000000000"/>
    <w:charset w:val="86"/>
    <w:family w:val="modern"/>
    <w:pitch w:val="default"/>
    <w:sig w:usb0="00000000" w:usb1="00000000" w:usb2="000A005E" w:usb3="00000000" w:csb0="00040001"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970E7"/>
    <w:multiLevelType w:val="singleLevel"/>
    <w:tmpl w:val="B04970E7"/>
    <w:lvl w:ilvl="0" w:tentative="0">
      <w:start w:val="1"/>
      <w:numFmt w:val="chineseCounting"/>
      <w:suff w:val="nothing"/>
      <w:lvlText w:val="%1、"/>
      <w:lvlJc w:val="left"/>
      <w:rPr>
        <w:rFonts w:hint="eastAsia"/>
      </w:rPr>
    </w:lvl>
  </w:abstractNum>
  <w:abstractNum w:abstractNumId="1">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2">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D12C30"/>
    <w:multiLevelType w:val="singleLevel"/>
    <w:tmpl w:val="08D12C30"/>
    <w:lvl w:ilvl="0" w:tentative="0">
      <w:start w:val="3"/>
      <w:numFmt w:val="chineseCounting"/>
      <w:suff w:val="nothing"/>
      <w:lvlText w:val="%1、"/>
      <w:lvlJc w:val="left"/>
      <w:rPr>
        <w:rFonts w:hint="eastAsia"/>
      </w:rPr>
    </w:lvl>
  </w:abstractNum>
  <w:abstractNum w:abstractNumId="4">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5">
    <w:nsid w:val="126674BB"/>
    <w:multiLevelType w:val="multilevel"/>
    <w:tmpl w:val="126674BB"/>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243"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6">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7">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8">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pStyle w:val="223"/>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pStyle w:val="135"/>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9">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10">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1">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2">
    <w:nsid w:val="57186F7D"/>
    <w:multiLevelType w:val="multilevel"/>
    <w:tmpl w:val="57186F7D"/>
    <w:lvl w:ilvl="0" w:tentative="0">
      <w:start w:val="0"/>
      <w:numFmt w:val="bullet"/>
      <w:lvlText w:val="-"/>
      <w:lvlJc w:val="left"/>
      <w:pPr>
        <w:ind w:left="1537" w:hanging="494"/>
      </w:pPr>
      <w:rPr>
        <w:rFonts w:hint="default" w:ascii="宋体" w:hAnsi="宋体" w:eastAsia="宋体" w:cs="宋体"/>
        <w:w w:val="100"/>
        <w:position w:val="2"/>
        <w:sz w:val="26"/>
        <w:szCs w:val="26"/>
      </w:rPr>
    </w:lvl>
    <w:lvl w:ilvl="1" w:tentative="0">
      <w:start w:val="0"/>
      <w:numFmt w:val="bullet"/>
      <w:lvlText w:val="•"/>
      <w:lvlJc w:val="left"/>
      <w:pPr>
        <w:ind w:left="5230" w:hanging="144"/>
      </w:pPr>
      <w:rPr>
        <w:rFonts w:hint="default" w:ascii="Times New Roman" w:hAnsi="Times New Roman" w:eastAsia="Times New Roman" w:cs="Times New Roman"/>
        <w:w w:val="99"/>
        <w:sz w:val="24"/>
        <w:szCs w:val="24"/>
      </w:rPr>
    </w:lvl>
    <w:lvl w:ilvl="2" w:tentative="0">
      <w:start w:val="0"/>
      <w:numFmt w:val="bullet"/>
      <w:lvlText w:val="•"/>
      <w:lvlJc w:val="left"/>
      <w:pPr>
        <w:ind w:left="5635" w:hanging="144"/>
      </w:pPr>
      <w:rPr>
        <w:rFonts w:hint="default"/>
      </w:rPr>
    </w:lvl>
    <w:lvl w:ilvl="3" w:tentative="0">
      <w:start w:val="0"/>
      <w:numFmt w:val="bullet"/>
      <w:lvlText w:val="•"/>
      <w:lvlJc w:val="left"/>
      <w:pPr>
        <w:ind w:left="6031" w:hanging="144"/>
      </w:pPr>
      <w:rPr>
        <w:rFonts w:hint="default"/>
      </w:rPr>
    </w:lvl>
    <w:lvl w:ilvl="4" w:tentative="0">
      <w:start w:val="0"/>
      <w:numFmt w:val="bullet"/>
      <w:pStyle w:val="134"/>
      <w:lvlText w:val="•"/>
      <w:lvlJc w:val="left"/>
      <w:pPr>
        <w:ind w:left="6426" w:hanging="144"/>
      </w:pPr>
      <w:rPr>
        <w:rFonts w:hint="default"/>
      </w:rPr>
    </w:lvl>
    <w:lvl w:ilvl="5" w:tentative="0">
      <w:start w:val="0"/>
      <w:numFmt w:val="bullet"/>
      <w:lvlText w:val="•"/>
      <w:lvlJc w:val="left"/>
      <w:pPr>
        <w:ind w:left="6822" w:hanging="144"/>
      </w:pPr>
      <w:rPr>
        <w:rFonts w:hint="default"/>
      </w:rPr>
    </w:lvl>
    <w:lvl w:ilvl="6" w:tentative="0">
      <w:start w:val="0"/>
      <w:numFmt w:val="bullet"/>
      <w:lvlText w:val="•"/>
      <w:lvlJc w:val="left"/>
      <w:pPr>
        <w:ind w:left="7217" w:hanging="144"/>
      </w:pPr>
      <w:rPr>
        <w:rFonts w:hint="default"/>
      </w:rPr>
    </w:lvl>
    <w:lvl w:ilvl="7" w:tentative="0">
      <w:start w:val="0"/>
      <w:numFmt w:val="bullet"/>
      <w:lvlText w:val="•"/>
      <w:lvlJc w:val="left"/>
      <w:pPr>
        <w:ind w:left="7613" w:hanging="144"/>
      </w:pPr>
      <w:rPr>
        <w:rFonts w:hint="default"/>
      </w:rPr>
    </w:lvl>
    <w:lvl w:ilvl="8" w:tentative="0">
      <w:start w:val="0"/>
      <w:numFmt w:val="bullet"/>
      <w:lvlText w:val="•"/>
      <w:lvlJc w:val="left"/>
      <w:pPr>
        <w:ind w:left="8008" w:hanging="144"/>
      </w:pPr>
      <w:rPr>
        <w:rFonts w:hint="default"/>
      </w:rPr>
    </w:lvl>
  </w:abstractNum>
  <w:abstractNum w:abstractNumId="13">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pStyle w:val="136"/>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5">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6">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18">
    <w:nsid w:val="70997358"/>
    <w:multiLevelType w:val="multilevel"/>
    <w:tmpl w:val="70997358"/>
    <w:lvl w:ilvl="0" w:tentative="0">
      <w:start w:val="1"/>
      <w:numFmt w:val="decimal"/>
      <w:lvlText w:val="%1."/>
      <w:lvlJc w:val="left"/>
      <w:pPr>
        <w:ind w:left="1391" w:hanging="307"/>
      </w:pPr>
      <w:rPr>
        <w:rFonts w:hint="default" w:ascii="Times New Roman" w:hAnsi="Times New Roman" w:eastAsia="宋体" w:cs="Times New Roman"/>
        <w:w w:val="100"/>
        <w:sz w:val="24"/>
        <w:szCs w:val="24"/>
      </w:rPr>
    </w:lvl>
    <w:lvl w:ilvl="1" w:tentative="0">
      <w:start w:val="1"/>
      <w:numFmt w:val="decimal"/>
      <w:lvlText w:val="%2."/>
      <w:lvlJc w:val="left"/>
      <w:pPr>
        <w:ind w:left="840" w:hanging="420"/>
      </w:pPr>
      <w:rPr>
        <w:rFonts w:hint="default" w:ascii="Times New Roman" w:hAnsi="Times New Roman" w:eastAsia="宋体" w:cs="Times New Roman"/>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num w:numId="1">
    <w:abstractNumId w:val="12"/>
  </w:num>
  <w:num w:numId="2">
    <w:abstractNumId w:val="8"/>
  </w:num>
  <w:num w:numId="3">
    <w:abstractNumId w:val="14"/>
  </w:num>
  <w:num w:numId="4">
    <w:abstractNumId w:val="5"/>
  </w:num>
  <w:num w:numId="5">
    <w:abstractNumId w:val="9"/>
  </w:num>
  <w:num w:numId="6">
    <w:abstractNumId w:val="15"/>
  </w:num>
  <w:num w:numId="7">
    <w:abstractNumId w:val="11"/>
  </w:num>
  <w:num w:numId="8">
    <w:abstractNumId w:val="6"/>
  </w:num>
  <w:num w:numId="9">
    <w:abstractNumId w:val="17"/>
  </w:num>
  <w:num w:numId="10">
    <w:abstractNumId w:val="1"/>
  </w:num>
  <w:num w:numId="11">
    <w:abstractNumId w:val="19"/>
  </w:num>
  <w:num w:numId="12">
    <w:abstractNumId w:val="2"/>
  </w:num>
  <w:num w:numId="13">
    <w:abstractNumId w:val="16"/>
  </w:num>
  <w:num w:numId="14">
    <w:abstractNumId w:val="13"/>
  </w:num>
  <w:num w:numId="15">
    <w:abstractNumId w:val="3"/>
  </w:num>
  <w:num w:numId="16">
    <w:abstractNumId w:val="0"/>
  </w:num>
  <w:num w:numId="17">
    <w:abstractNumId w:val="10"/>
  </w:num>
  <w:num w:numId="18">
    <w:abstractNumId w:val="4"/>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19"/>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5MDM2NTEzZmMwMTc2MWIwZjVkODE3ZDlkN2JiYmQifQ=="/>
  </w:docVars>
  <w:rsids>
    <w:rsidRoot w:val="002C7206"/>
    <w:rsid w:val="00004BB1"/>
    <w:rsid w:val="00007EE5"/>
    <w:rsid w:val="0001734A"/>
    <w:rsid w:val="00020FF5"/>
    <w:rsid w:val="00031CBC"/>
    <w:rsid w:val="00040D24"/>
    <w:rsid w:val="00073A9F"/>
    <w:rsid w:val="00081BF4"/>
    <w:rsid w:val="000866E3"/>
    <w:rsid w:val="0008685E"/>
    <w:rsid w:val="00096D76"/>
    <w:rsid w:val="000A4E39"/>
    <w:rsid w:val="000A4F29"/>
    <w:rsid w:val="000A55C7"/>
    <w:rsid w:val="000A6386"/>
    <w:rsid w:val="000A7480"/>
    <w:rsid w:val="000B55DF"/>
    <w:rsid w:val="000C1B43"/>
    <w:rsid w:val="000C52FC"/>
    <w:rsid w:val="000C551E"/>
    <w:rsid w:val="000E69FA"/>
    <w:rsid w:val="00105A40"/>
    <w:rsid w:val="00105F83"/>
    <w:rsid w:val="00106E76"/>
    <w:rsid w:val="00143C76"/>
    <w:rsid w:val="00156522"/>
    <w:rsid w:val="00193615"/>
    <w:rsid w:val="001A2883"/>
    <w:rsid w:val="001B72E1"/>
    <w:rsid w:val="001B7385"/>
    <w:rsid w:val="001C6DEF"/>
    <w:rsid w:val="001F67E3"/>
    <w:rsid w:val="00205E6B"/>
    <w:rsid w:val="00206167"/>
    <w:rsid w:val="0023564E"/>
    <w:rsid w:val="002461DC"/>
    <w:rsid w:val="0029036F"/>
    <w:rsid w:val="00295375"/>
    <w:rsid w:val="0029648A"/>
    <w:rsid w:val="002B5A37"/>
    <w:rsid w:val="002B7043"/>
    <w:rsid w:val="002B79B2"/>
    <w:rsid w:val="002C7206"/>
    <w:rsid w:val="002E464E"/>
    <w:rsid w:val="002E54EB"/>
    <w:rsid w:val="002F3E04"/>
    <w:rsid w:val="002F6432"/>
    <w:rsid w:val="002F7CCB"/>
    <w:rsid w:val="0030184C"/>
    <w:rsid w:val="003061DF"/>
    <w:rsid w:val="00317718"/>
    <w:rsid w:val="003270EA"/>
    <w:rsid w:val="00330B8A"/>
    <w:rsid w:val="0034134F"/>
    <w:rsid w:val="0034405E"/>
    <w:rsid w:val="00361C92"/>
    <w:rsid w:val="003800E3"/>
    <w:rsid w:val="00395099"/>
    <w:rsid w:val="003B3B4B"/>
    <w:rsid w:val="003B56FF"/>
    <w:rsid w:val="003D0BBD"/>
    <w:rsid w:val="003D32C1"/>
    <w:rsid w:val="003D6387"/>
    <w:rsid w:val="003D6D24"/>
    <w:rsid w:val="003E37C2"/>
    <w:rsid w:val="003F275D"/>
    <w:rsid w:val="003F3A36"/>
    <w:rsid w:val="004138EB"/>
    <w:rsid w:val="00417597"/>
    <w:rsid w:val="0045595D"/>
    <w:rsid w:val="004864A0"/>
    <w:rsid w:val="00493E44"/>
    <w:rsid w:val="004A790C"/>
    <w:rsid w:val="004C0A17"/>
    <w:rsid w:val="004C26AA"/>
    <w:rsid w:val="004C38F4"/>
    <w:rsid w:val="005109CB"/>
    <w:rsid w:val="005179C7"/>
    <w:rsid w:val="00520C1A"/>
    <w:rsid w:val="005378B5"/>
    <w:rsid w:val="0055227E"/>
    <w:rsid w:val="00554EDD"/>
    <w:rsid w:val="00575374"/>
    <w:rsid w:val="00584693"/>
    <w:rsid w:val="00591772"/>
    <w:rsid w:val="0059664A"/>
    <w:rsid w:val="005B0972"/>
    <w:rsid w:val="005C077D"/>
    <w:rsid w:val="005C3E7A"/>
    <w:rsid w:val="005E3191"/>
    <w:rsid w:val="00601DD7"/>
    <w:rsid w:val="00603E4A"/>
    <w:rsid w:val="006174A4"/>
    <w:rsid w:val="00622E26"/>
    <w:rsid w:val="006322CA"/>
    <w:rsid w:val="00656DDE"/>
    <w:rsid w:val="0066143D"/>
    <w:rsid w:val="00662099"/>
    <w:rsid w:val="00663F23"/>
    <w:rsid w:val="00675C4F"/>
    <w:rsid w:val="006B3837"/>
    <w:rsid w:val="006C03F3"/>
    <w:rsid w:val="006C5642"/>
    <w:rsid w:val="006E0323"/>
    <w:rsid w:val="007007BC"/>
    <w:rsid w:val="00724D73"/>
    <w:rsid w:val="00731190"/>
    <w:rsid w:val="007368F7"/>
    <w:rsid w:val="00753E35"/>
    <w:rsid w:val="00756E07"/>
    <w:rsid w:val="00761595"/>
    <w:rsid w:val="00762642"/>
    <w:rsid w:val="00773DDA"/>
    <w:rsid w:val="00776247"/>
    <w:rsid w:val="00794105"/>
    <w:rsid w:val="007C10C9"/>
    <w:rsid w:val="00816ABF"/>
    <w:rsid w:val="00823273"/>
    <w:rsid w:val="00824857"/>
    <w:rsid w:val="00830DC3"/>
    <w:rsid w:val="00861E5D"/>
    <w:rsid w:val="008635EB"/>
    <w:rsid w:val="00871A20"/>
    <w:rsid w:val="00886008"/>
    <w:rsid w:val="008964B4"/>
    <w:rsid w:val="008A1266"/>
    <w:rsid w:val="008A1688"/>
    <w:rsid w:val="008A2C89"/>
    <w:rsid w:val="008C50D6"/>
    <w:rsid w:val="008D64DC"/>
    <w:rsid w:val="008E6D35"/>
    <w:rsid w:val="008F56E5"/>
    <w:rsid w:val="009118B5"/>
    <w:rsid w:val="0093000D"/>
    <w:rsid w:val="00950D4F"/>
    <w:rsid w:val="0097193C"/>
    <w:rsid w:val="0097222C"/>
    <w:rsid w:val="00972552"/>
    <w:rsid w:val="009865E9"/>
    <w:rsid w:val="00997734"/>
    <w:rsid w:val="009A0307"/>
    <w:rsid w:val="009E223A"/>
    <w:rsid w:val="009E22F5"/>
    <w:rsid w:val="00A1736C"/>
    <w:rsid w:val="00A301BD"/>
    <w:rsid w:val="00A35E9D"/>
    <w:rsid w:val="00A60613"/>
    <w:rsid w:val="00A66229"/>
    <w:rsid w:val="00A723D3"/>
    <w:rsid w:val="00A74604"/>
    <w:rsid w:val="00A75204"/>
    <w:rsid w:val="00B25F12"/>
    <w:rsid w:val="00B4665C"/>
    <w:rsid w:val="00B46A51"/>
    <w:rsid w:val="00B75E7C"/>
    <w:rsid w:val="00B86CC4"/>
    <w:rsid w:val="00B87587"/>
    <w:rsid w:val="00B937C5"/>
    <w:rsid w:val="00BB235C"/>
    <w:rsid w:val="00BB4C92"/>
    <w:rsid w:val="00BB5378"/>
    <w:rsid w:val="00BB6F83"/>
    <w:rsid w:val="00BC1FDE"/>
    <w:rsid w:val="00BC40E5"/>
    <w:rsid w:val="00BD1D05"/>
    <w:rsid w:val="00BE768C"/>
    <w:rsid w:val="00BF3D11"/>
    <w:rsid w:val="00C300B3"/>
    <w:rsid w:val="00C343B5"/>
    <w:rsid w:val="00C45D00"/>
    <w:rsid w:val="00C62B5A"/>
    <w:rsid w:val="00C64343"/>
    <w:rsid w:val="00C64406"/>
    <w:rsid w:val="00C7031F"/>
    <w:rsid w:val="00C8579E"/>
    <w:rsid w:val="00C85D3A"/>
    <w:rsid w:val="00C86B4D"/>
    <w:rsid w:val="00CA535C"/>
    <w:rsid w:val="00CE4CD7"/>
    <w:rsid w:val="00CE5470"/>
    <w:rsid w:val="00CF180E"/>
    <w:rsid w:val="00CF386A"/>
    <w:rsid w:val="00D21EF1"/>
    <w:rsid w:val="00D2570F"/>
    <w:rsid w:val="00D30658"/>
    <w:rsid w:val="00D43BD9"/>
    <w:rsid w:val="00D56F4B"/>
    <w:rsid w:val="00D57569"/>
    <w:rsid w:val="00D667E9"/>
    <w:rsid w:val="00D8459B"/>
    <w:rsid w:val="00D90972"/>
    <w:rsid w:val="00DC6686"/>
    <w:rsid w:val="00DE19FA"/>
    <w:rsid w:val="00E151C9"/>
    <w:rsid w:val="00E33C4E"/>
    <w:rsid w:val="00E35025"/>
    <w:rsid w:val="00E37E5F"/>
    <w:rsid w:val="00E42E05"/>
    <w:rsid w:val="00E709D4"/>
    <w:rsid w:val="00E71233"/>
    <w:rsid w:val="00E71422"/>
    <w:rsid w:val="00E71DCB"/>
    <w:rsid w:val="00E806C0"/>
    <w:rsid w:val="00E85828"/>
    <w:rsid w:val="00E8774A"/>
    <w:rsid w:val="00EA085D"/>
    <w:rsid w:val="00EA7D62"/>
    <w:rsid w:val="00EB1F98"/>
    <w:rsid w:val="00EB7584"/>
    <w:rsid w:val="00ED2C60"/>
    <w:rsid w:val="00ED379E"/>
    <w:rsid w:val="00ED4790"/>
    <w:rsid w:val="00EF2145"/>
    <w:rsid w:val="00EF5F95"/>
    <w:rsid w:val="00EF6B85"/>
    <w:rsid w:val="00F271B8"/>
    <w:rsid w:val="00F27A83"/>
    <w:rsid w:val="00F3078C"/>
    <w:rsid w:val="00F32CDB"/>
    <w:rsid w:val="00F424FB"/>
    <w:rsid w:val="00F43699"/>
    <w:rsid w:val="00F53669"/>
    <w:rsid w:val="00F55E70"/>
    <w:rsid w:val="00F63CD4"/>
    <w:rsid w:val="00F86F83"/>
    <w:rsid w:val="00F87026"/>
    <w:rsid w:val="00F92280"/>
    <w:rsid w:val="00F9473B"/>
    <w:rsid w:val="00F95E02"/>
    <w:rsid w:val="00F97BA3"/>
    <w:rsid w:val="00FA2395"/>
    <w:rsid w:val="00FC05CA"/>
    <w:rsid w:val="00FC1E60"/>
    <w:rsid w:val="00FD39DE"/>
    <w:rsid w:val="00FF363F"/>
    <w:rsid w:val="014B76DC"/>
    <w:rsid w:val="021055E9"/>
    <w:rsid w:val="021C29C7"/>
    <w:rsid w:val="02502671"/>
    <w:rsid w:val="04AC3E9E"/>
    <w:rsid w:val="06344057"/>
    <w:rsid w:val="067526A6"/>
    <w:rsid w:val="07B61B72"/>
    <w:rsid w:val="09CD37D2"/>
    <w:rsid w:val="0D763B07"/>
    <w:rsid w:val="0DF447F8"/>
    <w:rsid w:val="0EA31D7A"/>
    <w:rsid w:val="0ECE3724"/>
    <w:rsid w:val="0EE83C31"/>
    <w:rsid w:val="0FC45191"/>
    <w:rsid w:val="11276C93"/>
    <w:rsid w:val="15406575"/>
    <w:rsid w:val="17614581"/>
    <w:rsid w:val="17DD454F"/>
    <w:rsid w:val="1844134C"/>
    <w:rsid w:val="197C10E2"/>
    <w:rsid w:val="19CE23A1"/>
    <w:rsid w:val="1DD45AAC"/>
    <w:rsid w:val="2073172C"/>
    <w:rsid w:val="217C57ED"/>
    <w:rsid w:val="238910E7"/>
    <w:rsid w:val="2423778D"/>
    <w:rsid w:val="24577437"/>
    <w:rsid w:val="250E3F9A"/>
    <w:rsid w:val="25CB7467"/>
    <w:rsid w:val="272730F1"/>
    <w:rsid w:val="282E4925"/>
    <w:rsid w:val="2A21651D"/>
    <w:rsid w:val="2BCD70BC"/>
    <w:rsid w:val="2F723377"/>
    <w:rsid w:val="2FDD4C94"/>
    <w:rsid w:val="314D01A9"/>
    <w:rsid w:val="32B33F5A"/>
    <w:rsid w:val="330D5C27"/>
    <w:rsid w:val="330E785B"/>
    <w:rsid w:val="332D5F33"/>
    <w:rsid w:val="34C97E8B"/>
    <w:rsid w:val="352B0250"/>
    <w:rsid w:val="35C10BB4"/>
    <w:rsid w:val="36FB0666"/>
    <w:rsid w:val="37A70846"/>
    <w:rsid w:val="37F8216C"/>
    <w:rsid w:val="38C43C9B"/>
    <w:rsid w:val="39C80763"/>
    <w:rsid w:val="3A2D05C6"/>
    <w:rsid w:val="3B830B53"/>
    <w:rsid w:val="3BD376AD"/>
    <w:rsid w:val="3E820684"/>
    <w:rsid w:val="41395AA3"/>
    <w:rsid w:val="42535665"/>
    <w:rsid w:val="42CB4E20"/>
    <w:rsid w:val="43CE1B59"/>
    <w:rsid w:val="442567B2"/>
    <w:rsid w:val="4561381A"/>
    <w:rsid w:val="46C6427C"/>
    <w:rsid w:val="47515D8E"/>
    <w:rsid w:val="48D856E1"/>
    <w:rsid w:val="49731D6E"/>
    <w:rsid w:val="4C985D61"/>
    <w:rsid w:val="4D557BCB"/>
    <w:rsid w:val="4F3B50DC"/>
    <w:rsid w:val="516B6603"/>
    <w:rsid w:val="526B3F2A"/>
    <w:rsid w:val="56077099"/>
    <w:rsid w:val="57DE0CFA"/>
    <w:rsid w:val="5A36291D"/>
    <w:rsid w:val="5A6837C4"/>
    <w:rsid w:val="5BFB631F"/>
    <w:rsid w:val="5E08343A"/>
    <w:rsid w:val="5EEA4AC6"/>
    <w:rsid w:val="5F41229A"/>
    <w:rsid w:val="601E082E"/>
    <w:rsid w:val="607E7092"/>
    <w:rsid w:val="617C1D92"/>
    <w:rsid w:val="61BC02FE"/>
    <w:rsid w:val="632F62F8"/>
    <w:rsid w:val="64191A38"/>
    <w:rsid w:val="65CE0600"/>
    <w:rsid w:val="66263F98"/>
    <w:rsid w:val="67862F0B"/>
    <w:rsid w:val="68A35D74"/>
    <w:rsid w:val="692213C1"/>
    <w:rsid w:val="6A4679D1"/>
    <w:rsid w:val="6CDC1854"/>
    <w:rsid w:val="6F4D6A39"/>
    <w:rsid w:val="6FD41CFB"/>
    <w:rsid w:val="70F21646"/>
    <w:rsid w:val="71445C1A"/>
    <w:rsid w:val="71810C1C"/>
    <w:rsid w:val="72C74CBE"/>
    <w:rsid w:val="73A34E7A"/>
    <w:rsid w:val="761738FD"/>
    <w:rsid w:val="763C092B"/>
    <w:rsid w:val="76D607F3"/>
    <w:rsid w:val="76DF35FA"/>
    <w:rsid w:val="77625959"/>
    <w:rsid w:val="79F00667"/>
    <w:rsid w:val="79FD28F4"/>
    <w:rsid w:val="7CB46424"/>
    <w:rsid w:val="7D7B224A"/>
    <w:rsid w:val="7E9C52E7"/>
    <w:rsid w:val="7EFD4A34"/>
    <w:rsid w:val="7FB30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iPriority="9"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1"/>
    <w:qFormat/>
    <w:uiPriority w:val="7"/>
    <w:pPr>
      <w:spacing w:line="360" w:lineRule="auto"/>
      <w:jc w:val="center"/>
      <w:outlineLvl w:val="0"/>
    </w:pPr>
    <w:rPr>
      <w:sz w:val="60"/>
      <w:szCs w:val="60"/>
    </w:rPr>
  </w:style>
  <w:style w:type="paragraph" w:styleId="3">
    <w:name w:val="heading 2"/>
    <w:basedOn w:val="1"/>
    <w:next w:val="1"/>
    <w:link w:val="52"/>
    <w:unhideWhenUsed/>
    <w:qFormat/>
    <w:uiPriority w:val="9"/>
    <w:pPr>
      <w:outlineLvl w:val="1"/>
    </w:pPr>
    <w:rPr>
      <w:sz w:val="40"/>
      <w:szCs w:val="40"/>
    </w:rPr>
  </w:style>
  <w:style w:type="paragraph" w:styleId="4">
    <w:name w:val="heading 3"/>
    <w:basedOn w:val="1"/>
    <w:next w:val="1"/>
    <w:link w:val="53"/>
    <w:unhideWhenUsed/>
    <w:qFormat/>
    <w:uiPriority w:val="0"/>
    <w:pPr>
      <w:spacing w:line="360" w:lineRule="auto"/>
      <w:ind w:left="2041"/>
      <w:outlineLvl w:val="2"/>
    </w:pPr>
    <w:rPr>
      <w:sz w:val="34"/>
      <w:szCs w:val="34"/>
    </w:rPr>
  </w:style>
  <w:style w:type="paragraph" w:styleId="5">
    <w:name w:val="heading 4"/>
    <w:basedOn w:val="1"/>
    <w:next w:val="1"/>
    <w:link w:val="54"/>
    <w:unhideWhenUsed/>
    <w:qFormat/>
    <w:uiPriority w:val="9"/>
    <w:pPr>
      <w:ind w:left="2268"/>
      <w:jc w:val="center"/>
      <w:outlineLvl w:val="3"/>
    </w:pPr>
    <w:rPr>
      <w:sz w:val="24"/>
      <w:szCs w:val="30"/>
    </w:rPr>
  </w:style>
  <w:style w:type="paragraph" w:styleId="6">
    <w:name w:val="heading 5"/>
    <w:basedOn w:val="1"/>
    <w:next w:val="1"/>
    <w:link w:val="55"/>
    <w:unhideWhenUsed/>
    <w:qFormat/>
    <w:uiPriority w:val="9"/>
    <w:pPr>
      <w:spacing w:line="360" w:lineRule="auto"/>
      <w:ind w:left="600" w:leftChars="600"/>
      <w:outlineLvl w:val="4"/>
    </w:pPr>
    <w:rPr>
      <w:rFonts w:ascii="Times New Roman" w:hAnsi="Times New Roman" w:eastAsia="Times New Roman" w:cs="Times New Roman"/>
      <w:sz w:val="24"/>
      <w:szCs w:val="24"/>
    </w:rPr>
  </w:style>
  <w:style w:type="paragraph" w:styleId="7">
    <w:name w:val="heading 6"/>
    <w:basedOn w:val="1"/>
    <w:next w:val="1"/>
    <w:link w:val="56"/>
    <w:unhideWhenUsed/>
    <w:qFormat/>
    <w:uiPriority w:val="9"/>
    <w:pPr>
      <w:spacing w:line="360" w:lineRule="auto"/>
      <w:ind w:left="978" w:leftChars="700" w:hanging="278"/>
      <w:outlineLvl w:val="5"/>
    </w:pPr>
    <w:rPr>
      <w:bCs/>
      <w:sz w:val="24"/>
      <w:szCs w:val="20"/>
    </w:rPr>
  </w:style>
  <w:style w:type="paragraph" w:styleId="8">
    <w:name w:val="heading 7"/>
    <w:basedOn w:val="1"/>
    <w:next w:val="1"/>
    <w:link w:val="57"/>
    <w:qFormat/>
    <w:uiPriority w:val="9"/>
    <w:pPr>
      <w:keepNext/>
      <w:keepLines/>
      <w:autoSpaceDE/>
      <w:autoSpaceDN/>
      <w:spacing w:before="240" w:after="64" w:line="317" w:lineRule="auto"/>
      <w:jc w:val="both"/>
      <w:outlineLvl w:val="6"/>
    </w:pPr>
    <w:rPr>
      <w:rFonts w:ascii="Calibri" w:hAnsi="Calibri" w:cs="Times New Roman"/>
      <w:b/>
      <w:bCs/>
      <w:kern w:val="2"/>
      <w:sz w:val="24"/>
      <w:szCs w:val="24"/>
      <w:lang w:eastAsia="zh-CN"/>
    </w:rPr>
  </w:style>
  <w:style w:type="paragraph" w:styleId="9">
    <w:name w:val="heading 8"/>
    <w:basedOn w:val="1"/>
    <w:next w:val="1"/>
    <w:link w:val="58"/>
    <w:qFormat/>
    <w:uiPriority w:val="9"/>
    <w:pPr>
      <w:keepNext/>
      <w:keepLines/>
      <w:autoSpaceDE/>
      <w:autoSpaceDN/>
      <w:spacing w:before="240" w:after="64" w:line="317" w:lineRule="auto"/>
      <w:jc w:val="both"/>
      <w:outlineLvl w:val="7"/>
    </w:pPr>
    <w:rPr>
      <w:rFonts w:ascii="Cambria" w:hAnsi="Cambria" w:cs="Times New Roman"/>
      <w:kern w:val="2"/>
      <w:sz w:val="24"/>
      <w:szCs w:val="24"/>
      <w:lang w:eastAsia="zh-CN"/>
    </w:rPr>
  </w:style>
  <w:style w:type="paragraph" w:styleId="10">
    <w:name w:val="heading 9"/>
    <w:basedOn w:val="1"/>
    <w:next w:val="1"/>
    <w:link w:val="59"/>
    <w:qFormat/>
    <w:uiPriority w:val="9"/>
    <w:pPr>
      <w:keepNext/>
      <w:keepLines/>
      <w:autoSpaceDE/>
      <w:autoSpaceDN/>
      <w:spacing w:before="240" w:after="64" w:line="317" w:lineRule="auto"/>
      <w:jc w:val="both"/>
      <w:outlineLvl w:val="8"/>
    </w:pPr>
    <w:rPr>
      <w:rFonts w:ascii="Cambria" w:hAnsi="Cambria" w:cs="Times New Roman"/>
      <w:kern w:val="2"/>
      <w:sz w:val="21"/>
      <w:szCs w:val="21"/>
      <w:lang w:eastAsia="zh-CN"/>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autoSpaceDE/>
      <w:autoSpaceDN/>
      <w:ind w:left="2520" w:leftChars="1200"/>
      <w:jc w:val="both"/>
    </w:pPr>
    <w:rPr>
      <w:rFonts w:ascii="Calibri" w:hAnsi="Calibri" w:cs="Times New Roman"/>
      <w:kern w:val="2"/>
      <w:sz w:val="21"/>
      <w:lang w:eastAsia="zh-CN"/>
    </w:rPr>
  </w:style>
  <w:style w:type="paragraph" w:styleId="12">
    <w:name w:val="Normal Indent"/>
    <w:basedOn w:val="1"/>
    <w:link w:val="60"/>
    <w:qFormat/>
    <w:uiPriority w:val="0"/>
    <w:pPr>
      <w:autoSpaceDE/>
      <w:autoSpaceDN/>
      <w:adjustRightInd w:val="0"/>
      <w:spacing w:line="360" w:lineRule="atLeast"/>
      <w:ind w:firstLine="482"/>
      <w:jc w:val="both"/>
      <w:textAlignment w:val="baseline"/>
    </w:pPr>
    <w:rPr>
      <w:rFonts w:ascii="Times New Roman" w:hAnsi="Times New Roman" w:cs="Times New Roman"/>
      <w:sz w:val="24"/>
      <w:szCs w:val="20"/>
      <w:lang w:eastAsia="zh-CN"/>
    </w:rPr>
  </w:style>
  <w:style w:type="paragraph" w:styleId="13">
    <w:name w:val="caption"/>
    <w:basedOn w:val="1"/>
    <w:next w:val="1"/>
    <w:qFormat/>
    <w:uiPriority w:val="35"/>
    <w:pPr>
      <w:autoSpaceDE/>
      <w:autoSpaceDN/>
      <w:jc w:val="both"/>
    </w:pPr>
    <w:rPr>
      <w:rFonts w:ascii="Cambria" w:hAnsi="Cambria" w:eastAsia="黑体" w:cs="Times New Roman"/>
      <w:kern w:val="2"/>
      <w:sz w:val="20"/>
      <w:szCs w:val="20"/>
      <w:lang w:eastAsia="zh-CN"/>
    </w:rPr>
  </w:style>
  <w:style w:type="paragraph" w:styleId="14">
    <w:name w:val="Document Map"/>
    <w:basedOn w:val="1"/>
    <w:link w:val="61"/>
    <w:qFormat/>
    <w:uiPriority w:val="99"/>
    <w:pPr>
      <w:shd w:val="clear" w:color="auto" w:fill="000080"/>
      <w:autoSpaceDE/>
      <w:autoSpaceDN/>
      <w:jc w:val="both"/>
    </w:pPr>
    <w:rPr>
      <w:rFonts w:ascii="Times New Roman" w:hAnsi="Times New Roman" w:eastAsiaTheme="minorEastAsia" w:cstheme="minorBidi"/>
      <w:szCs w:val="24"/>
      <w:shd w:val="clear" w:color="auto" w:fill="000080"/>
    </w:rPr>
  </w:style>
  <w:style w:type="paragraph" w:styleId="15">
    <w:name w:val="annotation text"/>
    <w:basedOn w:val="1"/>
    <w:link w:val="62"/>
    <w:unhideWhenUsed/>
    <w:qFormat/>
    <w:uiPriority w:val="99"/>
  </w:style>
  <w:style w:type="paragraph" w:styleId="16">
    <w:name w:val="Body Text 3"/>
    <w:basedOn w:val="1"/>
    <w:link w:val="63"/>
    <w:semiHidden/>
    <w:unhideWhenUsed/>
    <w:qFormat/>
    <w:uiPriority w:val="99"/>
    <w:pPr>
      <w:widowControl/>
      <w:shd w:val="pct10" w:color="auto" w:fill="FFFFFF"/>
      <w:adjustRightInd w:val="0"/>
      <w:spacing w:line="360" w:lineRule="auto"/>
      <w:jc w:val="both"/>
    </w:pPr>
    <w:rPr>
      <w:rFonts w:ascii="Times New Roman" w:hAnsi="Times New Roman" w:cs="Times New Roman"/>
      <w:kern w:val="2"/>
      <w:sz w:val="16"/>
      <w:szCs w:val="16"/>
      <w:lang w:eastAsia="zh-CN"/>
    </w:rPr>
  </w:style>
  <w:style w:type="paragraph" w:styleId="17">
    <w:name w:val="Body Text"/>
    <w:basedOn w:val="1"/>
    <w:link w:val="64"/>
    <w:qFormat/>
    <w:uiPriority w:val="99"/>
    <w:rPr>
      <w:sz w:val="20"/>
      <w:szCs w:val="20"/>
    </w:rPr>
  </w:style>
  <w:style w:type="paragraph" w:styleId="18">
    <w:name w:val="Body Text Indent"/>
    <w:basedOn w:val="1"/>
    <w:link w:val="65"/>
    <w:semiHidden/>
    <w:unhideWhenUsed/>
    <w:qFormat/>
    <w:uiPriority w:val="99"/>
    <w:pPr>
      <w:autoSpaceDE/>
      <w:autoSpaceDN/>
      <w:spacing w:line="360" w:lineRule="auto"/>
      <w:ind w:left="435" w:leftChars="207"/>
      <w:jc w:val="both"/>
    </w:pPr>
    <w:rPr>
      <w:rFonts w:ascii="Times New Roman" w:hAnsi="Times New Roman" w:cs="Times New Roman"/>
      <w:kern w:val="2"/>
      <w:sz w:val="21"/>
      <w:szCs w:val="24"/>
      <w:lang w:eastAsia="zh-CN"/>
    </w:rPr>
  </w:style>
  <w:style w:type="paragraph" w:styleId="19">
    <w:name w:val="Block Text"/>
    <w:basedOn w:val="1"/>
    <w:semiHidden/>
    <w:unhideWhenUsed/>
    <w:qFormat/>
    <w:uiPriority w:val="99"/>
    <w:pPr>
      <w:tabs>
        <w:tab w:val="left" w:pos="-540"/>
      </w:tabs>
      <w:autoSpaceDE/>
      <w:autoSpaceDN/>
      <w:spacing w:line="420" w:lineRule="exact"/>
      <w:ind w:left="-359" w:leftChars="-171" w:right="-617" w:rightChars="-294" w:firstLine="538" w:firstLineChars="224"/>
      <w:jc w:val="both"/>
    </w:pPr>
    <w:rPr>
      <w:rFonts w:ascii="Times New Roman" w:hAnsi="Times New Roman" w:cs="Times New Roman"/>
      <w:kern w:val="2"/>
      <w:sz w:val="24"/>
      <w:szCs w:val="24"/>
      <w:lang w:eastAsia="zh-CN"/>
    </w:rPr>
  </w:style>
  <w:style w:type="paragraph" w:styleId="20">
    <w:name w:val="index 4"/>
    <w:basedOn w:val="1"/>
    <w:next w:val="1"/>
    <w:qFormat/>
    <w:uiPriority w:val="99"/>
    <w:pPr>
      <w:autoSpaceDE/>
      <w:autoSpaceDN/>
      <w:ind w:left="600" w:leftChars="600"/>
      <w:jc w:val="both"/>
    </w:pPr>
    <w:rPr>
      <w:rFonts w:ascii="Times New Roman" w:hAnsi="Times New Roman" w:cs="Times New Roman"/>
      <w:kern w:val="2"/>
      <w:sz w:val="21"/>
      <w:szCs w:val="24"/>
      <w:lang w:eastAsia="zh-CN"/>
    </w:rPr>
  </w:style>
  <w:style w:type="paragraph" w:styleId="21">
    <w:name w:val="toc 5"/>
    <w:basedOn w:val="1"/>
    <w:next w:val="1"/>
    <w:qFormat/>
    <w:uiPriority w:val="39"/>
    <w:pPr>
      <w:tabs>
        <w:tab w:val="right" w:leader="dot" w:pos="8296"/>
      </w:tabs>
      <w:autoSpaceDE/>
      <w:autoSpaceDN/>
      <w:ind w:left="1050" w:leftChars="500"/>
      <w:jc w:val="both"/>
    </w:pPr>
    <w:rPr>
      <w:rFonts w:ascii="Calibri" w:hAnsi="Calibri" w:cs="Times New Roman"/>
      <w:kern w:val="2"/>
      <w:sz w:val="21"/>
      <w:lang w:eastAsia="zh-CN"/>
    </w:rPr>
  </w:style>
  <w:style w:type="paragraph" w:styleId="22">
    <w:name w:val="toc 3"/>
    <w:basedOn w:val="1"/>
    <w:next w:val="1"/>
    <w:qFormat/>
    <w:uiPriority w:val="39"/>
    <w:pPr>
      <w:autoSpaceDE/>
      <w:autoSpaceDN/>
      <w:ind w:left="840" w:leftChars="400"/>
      <w:jc w:val="both"/>
    </w:pPr>
    <w:rPr>
      <w:rFonts w:ascii="Calibri" w:hAnsi="Calibri" w:cs="Times New Roman"/>
      <w:kern w:val="2"/>
      <w:sz w:val="21"/>
      <w:lang w:eastAsia="zh-CN"/>
    </w:rPr>
  </w:style>
  <w:style w:type="paragraph" w:styleId="23">
    <w:name w:val="Plain Text"/>
    <w:basedOn w:val="1"/>
    <w:link w:val="66"/>
    <w:qFormat/>
    <w:uiPriority w:val="99"/>
    <w:pPr>
      <w:autoSpaceDE/>
      <w:autoSpaceDN/>
      <w:jc w:val="both"/>
    </w:pPr>
    <w:rPr>
      <w:rFonts w:ascii="Courier New" w:hAnsi="Courier New" w:cs="Times New Roman"/>
      <w:kern w:val="2"/>
      <w:sz w:val="21"/>
      <w:szCs w:val="20"/>
      <w:lang w:eastAsia="zh-CN"/>
    </w:rPr>
  </w:style>
  <w:style w:type="paragraph" w:styleId="24">
    <w:name w:val="toc 8"/>
    <w:basedOn w:val="1"/>
    <w:next w:val="1"/>
    <w:qFormat/>
    <w:uiPriority w:val="39"/>
    <w:pPr>
      <w:autoSpaceDE/>
      <w:autoSpaceDN/>
      <w:ind w:left="2940" w:leftChars="1400"/>
      <w:jc w:val="both"/>
    </w:pPr>
    <w:rPr>
      <w:rFonts w:ascii="Calibri" w:hAnsi="Calibri" w:cs="Times New Roman"/>
      <w:kern w:val="2"/>
      <w:sz w:val="21"/>
      <w:lang w:eastAsia="zh-CN"/>
    </w:rPr>
  </w:style>
  <w:style w:type="paragraph" w:styleId="25">
    <w:name w:val="Date"/>
    <w:basedOn w:val="1"/>
    <w:next w:val="1"/>
    <w:link w:val="67"/>
    <w:qFormat/>
    <w:uiPriority w:val="99"/>
    <w:pPr>
      <w:autoSpaceDE/>
      <w:autoSpaceDN/>
      <w:ind w:left="100" w:leftChars="2500"/>
      <w:jc w:val="both"/>
    </w:pPr>
    <w:rPr>
      <w:rFonts w:hAnsi="Times New Roman" w:eastAsiaTheme="minorEastAsia" w:cstheme="minorBidi"/>
      <w:sz w:val="28"/>
    </w:rPr>
  </w:style>
  <w:style w:type="paragraph" w:styleId="26">
    <w:name w:val="Body Text Indent 2"/>
    <w:basedOn w:val="1"/>
    <w:link w:val="68"/>
    <w:semiHidden/>
    <w:unhideWhenUsed/>
    <w:qFormat/>
    <w:uiPriority w:val="99"/>
    <w:pPr>
      <w:autoSpaceDE/>
      <w:autoSpaceDN/>
      <w:spacing w:line="360" w:lineRule="auto"/>
      <w:ind w:firstLine="600"/>
      <w:jc w:val="both"/>
    </w:pPr>
    <w:rPr>
      <w:rFonts w:ascii="Times New Roman" w:hAnsi="Times New Roman" w:cs="Times New Roman"/>
      <w:kern w:val="2"/>
      <w:sz w:val="21"/>
      <w:szCs w:val="24"/>
      <w:lang w:eastAsia="zh-CN"/>
    </w:rPr>
  </w:style>
  <w:style w:type="paragraph" w:styleId="27">
    <w:name w:val="Balloon Text"/>
    <w:basedOn w:val="1"/>
    <w:link w:val="69"/>
    <w:qFormat/>
    <w:uiPriority w:val="99"/>
    <w:pPr>
      <w:autoSpaceDE/>
      <w:autoSpaceDN/>
      <w:jc w:val="both"/>
    </w:pPr>
    <w:rPr>
      <w:rFonts w:hAnsi="Times New Roman" w:eastAsiaTheme="minorEastAsia" w:cstheme="minorBidi"/>
      <w:sz w:val="18"/>
      <w:szCs w:val="18"/>
    </w:rPr>
  </w:style>
  <w:style w:type="paragraph" w:styleId="28">
    <w:name w:val="footer"/>
    <w:basedOn w:val="1"/>
    <w:link w:val="70"/>
    <w:unhideWhenUsed/>
    <w:qFormat/>
    <w:uiPriority w:val="99"/>
    <w:pPr>
      <w:tabs>
        <w:tab w:val="center" w:pos="4153"/>
        <w:tab w:val="right" w:pos="8306"/>
      </w:tabs>
      <w:snapToGrid w:val="0"/>
    </w:pPr>
    <w:rPr>
      <w:sz w:val="18"/>
      <w:szCs w:val="18"/>
    </w:rPr>
  </w:style>
  <w:style w:type="paragraph" w:styleId="29">
    <w:name w:val="header"/>
    <w:basedOn w:val="1"/>
    <w:link w:val="71"/>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right" w:leader="dot" w:pos="8296"/>
      </w:tabs>
      <w:autoSpaceDE/>
      <w:autoSpaceDN/>
      <w:jc w:val="both"/>
    </w:pPr>
    <w:rPr>
      <w:rFonts w:hAnsi="Times New Roman" w:eastAsia="楷体_GB2312" w:cs="TimesNewRomanPSMT"/>
      <w:b/>
      <w:sz w:val="28"/>
      <w:szCs w:val="20"/>
      <w:lang w:eastAsia="zh-CN"/>
    </w:rPr>
  </w:style>
  <w:style w:type="paragraph" w:styleId="31">
    <w:name w:val="toc 4"/>
    <w:basedOn w:val="1"/>
    <w:next w:val="1"/>
    <w:qFormat/>
    <w:uiPriority w:val="39"/>
    <w:pPr>
      <w:tabs>
        <w:tab w:val="left" w:pos="1890"/>
        <w:tab w:val="right" w:leader="dot" w:pos="8296"/>
      </w:tabs>
      <w:autoSpaceDE/>
      <w:autoSpaceDN/>
      <w:ind w:left="630" w:leftChars="300"/>
      <w:jc w:val="both"/>
    </w:pPr>
    <w:rPr>
      <w:rFonts w:ascii="Calibri" w:hAnsi="Calibri" w:cs="Times New Roman"/>
      <w:kern w:val="2"/>
      <w:sz w:val="21"/>
      <w:lang w:eastAsia="zh-CN"/>
    </w:rPr>
  </w:style>
  <w:style w:type="paragraph" w:styleId="32">
    <w:name w:val="Subtitle"/>
    <w:basedOn w:val="1"/>
    <w:next w:val="1"/>
    <w:link w:val="72"/>
    <w:qFormat/>
    <w:uiPriority w:val="11"/>
    <w:pPr>
      <w:autoSpaceDE/>
      <w:autoSpaceDN/>
      <w:spacing w:before="240" w:after="60" w:line="312" w:lineRule="auto"/>
      <w:jc w:val="center"/>
      <w:outlineLvl w:val="1"/>
    </w:pPr>
    <w:rPr>
      <w:rFonts w:ascii="Cambria" w:hAnsi="Cambria" w:cs="Times New Roman" w:eastAsiaTheme="minorEastAsia"/>
      <w:b/>
      <w:bCs/>
      <w:kern w:val="28"/>
      <w:sz w:val="32"/>
      <w:szCs w:val="32"/>
    </w:rPr>
  </w:style>
  <w:style w:type="paragraph" w:styleId="33">
    <w:name w:val="toc 6"/>
    <w:basedOn w:val="1"/>
    <w:next w:val="1"/>
    <w:qFormat/>
    <w:uiPriority w:val="39"/>
    <w:pPr>
      <w:autoSpaceDE/>
      <w:autoSpaceDN/>
      <w:ind w:left="2100" w:leftChars="1000"/>
      <w:jc w:val="both"/>
    </w:pPr>
    <w:rPr>
      <w:rFonts w:ascii="Calibri" w:hAnsi="Calibri" w:cs="Times New Roman"/>
      <w:kern w:val="2"/>
      <w:sz w:val="21"/>
      <w:lang w:eastAsia="zh-CN"/>
    </w:rPr>
  </w:style>
  <w:style w:type="paragraph" w:styleId="34">
    <w:name w:val="Body Text Indent 3"/>
    <w:basedOn w:val="1"/>
    <w:link w:val="73"/>
    <w:semiHidden/>
    <w:unhideWhenUsed/>
    <w:qFormat/>
    <w:uiPriority w:val="99"/>
    <w:pPr>
      <w:autoSpaceDE/>
      <w:autoSpaceDN/>
      <w:spacing w:after="120"/>
      <w:ind w:left="420" w:leftChars="200"/>
      <w:jc w:val="both"/>
    </w:pPr>
    <w:rPr>
      <w:rFonts w:ascii="Times New Roman" w:hAnsi="Times New Roman" w:cs="Times New Roman"/>
      <w:kern w:val="2"/>
      <w:sz w:val="16"/>
      <w:szCs w:val="16"/>
      <w:lang w:eastAsia="zh-CN"/>
    </w:rPr>
  </w:style>
  <w:style w:type="paragraph" w:styleId="35">
    <w:name w:val="toc 2"/>
    <w:basedOn w:val="1"/>
    <w:next w:val="1"/>
    <w:qFormat/>
    <w:uiPriority w:val="39"/>
    <w:pPr>
      <w:autoSpaceDE/>
      <w:autoSpaceDN/>
      <w:ind w:left="420" w:leftChars="200"/>
      <w:jc w:val="both"/>
    </w:pPr>
    <w:rPr>
      <w:rFonts w:hAnsi="Times New Roman" w:cs="Times New Roman"/>
      <w:b/>
      <w:kern w:val="2"/>
      <w:sz w:val="28"/>
      <w:szCs w:val="20"/>
      <w:lang w:eastAsia="zh-CN"/>
    </w:rPr>
  </w:style>
  <w:style w:type="paragraph" w:styleId="36">
    <w:name w:val="toc 9"/>
    <w:basedOn w:val="1"/>
    <w:next w:val="1"/>
    <w:qFormat/>
    <w:uiPriority w:val="39"/>
    <w:pPr>
      <w:autoSpaceDE/>
      <w:autoSpaceDN/>
      <w:ind w:left="3360" w:leftChars="1600"/>
      <w:jc w:val="both"/>
    </w:pPr>
    <w:rPr>
      <w:rFonts w:ascii="Calibri" w:hAnsi="Calibri" w:cs="Times New Roman"/>
      <w:kern w:val="2"/>
      <w:sz w:val="21"/>
      <w:lang w:eastAsia="zh-CN"/>
    </w:rPr>
  </w:style>
  <w:style w:type="paragraph" w:styleId="37">
    <w:name w:val="Body Text 2"/>
    <w:basedOn w:val="1"/>
    <w:link w:val="74"/>
    <w:semiHidden/>
    <w:unhideWhenUsed/>
    <w:qFormat/>
    <w:uiPriority w:val="99"/>
    <w:pPr>
      <w:autoSpaceDE/>
      <w:autoSpaceDN/>
      <w:adjustRightInd w:val="0"/>
      <w:spacing w:line="400" w:lineRule="exact"/>
      <w:outlineLvl w:val="0"/>
    </w:pPr>
    <w:rPr>
      <w:rFonts w:ascii="Times New Roman" w:hAnsi="Times New Roman" w:cs="Times New Roman"/>
      <w:kern w:val="2"/>
      <w:sz w:val="21"/>
      <w:szCs w:val="24"/>
      <w:lang w:eastAsia="zh-CN"/>
    </w:rPr>
  </w:style>
  <w:style w:type="paragraph" w:styleId="38">
    <w:name w:val="HTML Preformatted"/>
    <w:basedOn w:val="1"/>
    <w:link w:val="75"/>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4"/>
      <w:lang w:eastAsia="zh-CN"/>
    </w:rPr>
  </w:style>
  <w:style w:type="paragraph" w:styleId="39">
    <w:name w:val="Normal (Web)"/>
    <w:basedOn w:val="1"/>
    <w:qFormat/>
    <w:uiPriority w:val="99"/>
    <w:pPr>
      <w:widowControl/>
      <w:autoSpaceDE/>
      <w:autoSpaceDN/>
      <w:spacing w:before="100" w:beforeAutospacing="1" w:after="100" w:afterAutospacing="1" w:line="320" w:lineRule="atLeast"/>
    </w:pPr>
    <w:rPr>
      <w:rFonts w:cs="Times New Roman"/>
      <w:sz w:val="18"/>
      <w:szCs w:val="18"/>
      <w:lang w:eastAsia="zh-CN"/>
    </w:rPr>
  </w:style>
  <w:style w:type="paragraph" w:styleId="40">
    <w:name w:val="Title"/>
    <w:basedOn w:val="1"/>
    <w:next w:val="1"/>
    <w:link w:val="76"/>
    <w:qFormat/>
    <w:uiPriority w:val="10"/>
    <w:pPr>
      <w:autoSpaceDE/>
      <w:autoSpaceDN/>
      <w:spacing w:before="240" w:after="60"/>
      <w:jc w:val="center"/>
      <w:outlineLvl w:val="0"/>
    </w:pPr>
    <w:rPr>
      <w:rFonts w:ascii="Cambria" w:hAnsi="Cambria" w:cs="Times New Roman" w:eastAsiaTheme="minorEastAsia"/>
      <w:b/>
      <w:bCs/>
      <w:kern w:val="2"/>
      <w:sz w:val="32"/>
      <w:szCs w:val="32"/>
    </w:rPr>
  </w:style>
  <w:style w:type="paragraph" w:styleId="41">
    <w:name w:val="annotation subject"/>
    <w:basedOn w:val="15"/>
    <w:next w:val="15"/>
    <w:link w:val="77"/>
    <w:qFormat/>
    <w:uiPriority w:val="99"/>
    <w:pPr>
      <w:autoSpaceDE/>
      <w:autoSpaceDN/>
    </w:pPr>
    <w:rPr>
      <w:rFonts w:hAnsi="Times New Roman" w:eastAsiaTheme="minorEastAsia" w:cstheme="minorBidi"/>
      <w:b/>
      <w:bCs/>
      <w:sz w:val="28"/>
    </w:rPr>
  </w:style>
  <w:style w:type="table" w:styleId="43">
    <w:name w:val="Table Grid"/>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b/>
      <w:bCs/>
    </w:rPr>
  </w:style>
  <w:style w:type="character" w:styleId="46">
    <w:name w:val="page number"/>
    <w:qFormat/>
    <w:uiPriority w:val="99"/>
    <w:rPr>
      <w:rFonts w:cs="Times New Roman"/>
    </w:rPr>
  </w:style>
  <w:style w:type="character" w:styleId="47">
    <w:name w:val="FollowedHyperlink"/>
    <w:basedOn w:val="44"/>
    <w:semiHidden/>
    <w:unhideWhenUsed/>
    <w:qFormat/>
    <w:uiPriority w:val="99"/>
    <w:rPr>
      <w:color w:val="800080" w:themeColor="followedHyperlink"/>
      <w:u w:val="single"/>
      <w14:textFill>
        <w14:solidFill>
          <w14:schemeClr w14:val="folHlink"/>
        </w14:solidFill>
      </w14:textFill>
    </w:rPr>
  </w:style>
  <w:style w:type="character" w:styleId="48">
    <w:name w:val="Emphasis"/>
    <w:qFormat/>
    <w:uiPriority w:val="20"/>
    <w:rPr>
      <w:i/>
      <w:iCs/>
    </w:rPr>
  </w:style>
  <w:style w:type="character" w:styleId="49">
    <w:name w:val="Hyperlink"/>
    <w:basedOn w:val="44"/>
    <w:unhideWhenUsed/>
    <w:qFormat/>
    <w:uiPriority w:val="99"/>
    <w:rPr>
      <w:color w:val="0000FF" w:themeColor="hyperlink"/>
      <w:u w:val="single"/>
      <w14:textFill>
        <w14:solidFill>
          <w14:schemeClr w14:val="hlink"/>
        </w14:solidFill>
      </w14:textFill>
    </w:rPr>
  </w:style>
  <w:style w:type="character" w:styleId="50">
    <w:name w:val="annotation reference"/>
    <w:basedOn w:val="44"/>
    <w:qFormat/>
    <w:uiPriority w:val="99"/>
    <w:rPr>
      <w:rFonts w:cs="Times New Roman"/>
      <w:sz w:val="21"/>
      <w:szCs w:val="21"/>
    </w:rPr>
  </w:style>
  <w:style w:type="character" w:customStyle="1" w:styleId="51">
    <w:name w:val="标题 1 字符"/>
    <w:link w:val="2"/>
    <w:qFormat/>
    <w:uiPriority w:val="7"/>
    <w:rPr>
      <w:rFonts w:ascii="宋体" w:hAnsi="宋体" w:eastAsia="宋体" w:cs="宋体"/>
      <w:sz w:val="60"/>
      <w:szCs w:val="60"/>
    </w:rPr>
  </w:style>
  <w:style w:type="character" w:customStyle="1" w:styleId="52">
    <w:name w:val="标题 2 字符"/>
    <w:basedOn w:val="44"/>
    <w:link w:val="3"/>
    <w:qFormat/>
    <w:uiPriority w:val="9"/>
    <w:rPr>
      <w:rFonts w:ascii="宋体" w:hAnsi="宋体" w:eastAsia="宋体" w:cs="宋体"/>
      <w:sz w:val="40"/>
      <w:szCs w:val="40"/>
    </w:rPr>
  </w:style>
  <w:style w:type="character" w:customStyle="1" w:styleId="53">
    <w:name w:val="标题 3 字符"/>
    <w:basedOn w:val="44"/>
    <w:link w:val="4"/>
    <w:qFormat/>
    <w:uiPriority w:val="0"/>
    <w:rPr>
      <w:rFonts w:ascii="宋体" w:hAnsi="宋体" w:eastAsia="宋体" w:cs="宋体"/>
      <w:sz w:val="34"/>
      <w:szCs w:val="34"/>
    </w:rPr>
  </w:style>
  <w:style w:type="character" w:customStyle="1" w:styleId="54">
    <w:name w:val="标题 4 字符"/>
    <w:basedOn w:val="44"/>
    <w:link w:val="5"/>
    <w:qFormat/>
    <w:uiPriority w:val="9"/>
    <w:rPr>
      <w:rFonts w:ascii="宋体" w:hAnsi="宋体" w:eastAsia="宋体" w:cs="宋体"/>
      <w:sz w:val="24"/>
      <w:szCs w:val="30"/>
    </w:rPr>
  </w:style>
  <w:style w:type="character" w:customStyle="1" w:styleId="55">
    <w:name w:val="标题 5 字符"/>
    <w:link w:val="6"/>
    <w:qFormat/>
    <w:uiPriority w:val="9"/>
    <w:rPr>
      <w:rFonts w:ascii="Times New Roman" w:hAnsi="Times New Roman" w:eastAsia="Times New Roman" w:cs="Times New Roman"/>
      <w:sz w:val="24"/>
      <w:szCs w:val="24"/>
    </w:rPr>
  </w:style>
  <w:style w:type="character" w:customStyle="1" w:styleId="56">
    <w:name w:val="标题 6 字符"/>
    <w:basedOn w:val="44"/>
    <w:link w:val="7"/>
    <w:qFormat/>
    <w:uiPriority w:val="9"/>
    <w:rPr>
      <w:rFonts w:ascii="宋体" w:hAnsi="宋体" w:eastAsia="宋体" w:cs="宋体"/>
      <w:bCs/>
      <w:sz w:val="24"/>
      <w:szCs w:val="20"/>
    </w:rPr>
  </w:style>
  <w:style w:type="character" w:customStyle="1" w:styleId="57">
    <w:name w:val="标题 7 字符"/>
    <w:basedOn w:val="44"/>
    <w:link w:val="8"/>
    <w:qFormat/>
    <w:uiPriority w:val="9"/>
    <w:rPr>
      <w:rFonts w:ascii="Calibri" w:hAnsi="Calibri" w:eastAsia="宋体" w:cs="Times New Roman"/>
      <w:b/>
      <w:bCs/>
      <w:kern w:val="2"/>
      <w:sz w:val="24"/>
      <w:szCs w:val="24"/>
      <w:lang w:eastAsia="zh-CN"/>
    </w:rPr>
  </w:style>
  <w:style w:type="character" w:customStyle="1" w:styleId="58">
    <w:name w:val="标题 8 字符"/>
    <w:basedOn w:val="44"/>
    <w:link w:val="9"/>
    <w:qFormat/>
    <w:uiPriority w:val="9"/>
    <w:rPr>
      <w:rFonts w:ascii="Cambria" w:hAnsi="Cambria" w:eastAsia="宋体" w:cs="Times New Roman"/>
      <w:kern w:val="2"/>
      <w:sz w:val="24"/>
      <w:szCs w:val="24"/>
      <w:lang w:eastAsia="zh-CN"/>
    </w:rPr>
  </w:style>
  <w:style w:type="character" w:customStyle="1" w:styleId="59">
    <w:name w:val="标题 9 字符"/>
    <w:basedOn w:val="44"/>
    <w:link w:val="10"/>
    <w:qFormat/>
    <w:uiPriority w:val="9"/>
    <w:rPr>
      <w:rFonts w:ascii="Cambria" w:hAnsi="Cambria" w:eastAsia="宋体" w:cs="Times New Roman"/>
      <w:kern w:val="2"/>
      <w:sz w:val="21"/>
      <w:szCs w:val="21"/>
      <w:lang w:eastAsia="zh-CN"/>
    </w:rPr>
  </w:style>
  <w:style w:type="character" w:customStyle="1" w:styleId="60">
    <w:name w:val="正文缩进 字符"/>
    <w:link w:val="12"/>
    <w:qFormat/>
    <w:locked/>
    <w:uiPriority w:val="0"/>
    <w:rPr>
      <w:rFonts w:ascii="Times New Roman" w:hAnsi="Times New Roman" w:eastAsia="宋体" w:cs="Times New Roman"/>
      <w:sz w:val="24"/>
      <w:szCs w:val="20"/>
      <w:lang w:eastAsia="zh-CN"/>
    </w:rPr>
  </w:style>
  <w:style w:type="character" w:customStyle="1" w:styleId="61">
    <w:name w:val="文档结构图 字符"/>
    <w:link w:val="14"/>
    <w:qFormat/>
    <w:uiPriority w:val="99"/>
    <w:rPr>
      <w:rFonts w:ascii="Times New Roman" w:hAnsi="Times New Roman"/>
      <w:szCs w:val="24"/>
      <w:shd w:val="clear" w:color="auto" w:fill="000080"/>
    </w:rPr>
  </w:style>
  <w:style w:type="character" w:customStyle="1" w:styleId="62">
    <w:name w:val="批注文字 字符1"/>
    <w:basedOn w:val="44"/>
    <w:link w:val="15"/>
    <w:semiHidden/>
    <w:qFormat/>
    <w:uiPriority w:val="99"/>
    <w:rPr>
      <w:rFonts w:ascii="宋体" w:hAnsi="宋体" w:eastAsia="宋体" w:cs="宋体"/>
    </w:rPr>
  </w:style>
  <w:style w:type="character" w:customStyle="1" w:styleId="63">
    <w:name w:val="正文文本 3 字符"/>
    <w:basedOn w:val="44"/>
    <w:link w:val="16"/>
    <w:semiHidden/>
    <w:qFormat/>
    <w:uiPriority w:val="99"/>
    <w:rPr>
      <w:rFonts w:ascii="Times New Roman" w:hAnsi="Times New Roman" w:eastAsia="宋体" w:cs="Times New Roman"/>
      <w:kern w:val="2"/>
      <w:sz w:val="16"/>
      <w:szCs w:val="16"/>
      <w:shd w:val="pct10" w:color="auto" w:fill="FFFFFF"/>
      <w:lang w:eastAsia="zh-CN"/>
    </w:rPr>
  </w:style>
  <w:style w:type="character" w:customStyle="1" w:styleId="64">
    <w:name w:val="正文文本 字符"/>
    <w:basedOn w:val="44"/>
    <w:link w:val="17"/>
    <w:qFormat/>
    <w:uiPriority w:val="99"/>
    <w:rPr>
      <w:rFonts w:ascii="宋体" w:hAnsi="宋体" w:eastAsia="宋体" w:cs="宋体"/>
      <w:sz w:val="20"/>
      <w:szCs w:val="20"/>
    </w:rPr>
  </w:style>
  <w:style w:type="character" w:customStyle="1" w:styleId="65">
    <w:name w:val="正文文本缩进 字符"/>
    <w:basedOn w:val="44"/>
    <w:link w:val="18"/>
    <w:semiHidden/>
    <w:qFormat/>
    <w:uiPriority w:val="99"/>
    <w:rPr>
      <w:rFonts w:ascii="Times New Roman" w:hAnsi="Times New Roman" w:eastAsia="宋体" w:cs="Times New Roman"/>
      <w:kern w:val="2"/>
      <w:sz w:val="21"/>
      <w:szCs w:val="24"/>
      <w:lang w:eastAsia="zh-CN"/>
    </w:rPr>
  </w:style>
  <w:style w:type="character" w:customStyle="1" w:styleId="66">
    <w:name w:val="纯文本 字符"/>
    <w:basedOn w:val="44"/>
    <w:link w:val="23"/>
    <w:qFormat/>
    <w:uiPriority w:val="99"/>
    <w:rPr>
      <w:rFonts w:ascii="Courier New" w:hAnsi="Courier New" w:eastAsia="宋体" w:cs="Times New Roman"/>
      <w:kern w:val="2"/>
      <w:sz w:val="21"/>
      <w:szCs w:val="20"/>
      <w:lang w:eastAsia="zh-CN"/>
    </w:rPr>
  </w:style>
  <w:style w:type="character" w:customStyle="1" w:styleId="67">
    <w:name w:val="日期 字符"/>
    <w:link w:val="25"/>
    <w:qFormat/>
    <w:uiPriority w:val="99"/>
    <w:rPr>
      <w:rFonts w:ascii="宋体" w:hAnsi="Times New Roman"/>
      <w:sz w:val="28"/>
    </w:rPr>
  </w:style>
  <w:style w:type="character" w:customStyle="1" w:styleId="68">
    <w:name w:val="正文文本缩进 2 字符"/>
    <w:basedOn w:val="44"/>
    <w:link w:val="26"/>
    <w:semiHidden/>
    <w:qFormat/>
    <w:uiPriority w:val="99"/>
    <w:rPr>
      <w:rFonts w:ascii="Times New Roman" w:hAnsi="Times New Roman" w:eastAsia="宋体" w:cs="Times New Roman"/>
      <w:kern w:val="2"/>
      <w:sz w:val="21"/>
      <w:szCs w:val="24"/>
      <w:lang w:eastAsia="zh-CN"/>
    </w:rPr>
  </w:style>
  <w:style w:type="character" w:customStyle="1" w:styleId="69">
    <w:name w:val="批注框文本 字符"/>
    <w:link w:val="27"/>
    <w:qFormat/>
    <w:uiPriority w:val="99"/>
    <w:rPr>
      <w:rFonts w:ascii="宋体" w:hAnsi="Times New Roman"/>
      <w:sz w:val="18"/>
      <w:szCs w:val="18"/>
    </w:rPr>
  </w:style>
  <w:style w:type="character" w:customStyle="1" w:styleId="70">
    <w:name w:val="页脚 字符"/>
    <w:basedOn w:val="44"/>
    <w:link w:val="28"/>
    <w:qFormat/>
    <w:uiPriority w:val="99"/>
    <w:rPr>
      <w:rFonts w:ascii="宋体" w:hAnsi="宋体" w:eastAsia="宋体" w:cs="宋体"/>
      <w:sz w:val="18"/>
      <w:szCs w:val="18"/>
    </w:rPr>
  </w:style>
  <w:style w:type="character" w:customStyle="1" w:styleId="71">
    <w:name w:val="页眉 字符"/>
    <w:basedOn w:val="44"/>
    <w:link w:val="29"/>
    <w:qFormat/>
    <w:uiPriority w:val="99"/>
    <w:rPr>
      <w:rFonts w:ascii="宋体" w:hAnsi="宋体" w:eastAsia="宋体" w:cs="宋体"/>
      <w:sz w:val="18"/>
      <w:szCs w:val="18"/>
    </w:rPr>
  </w:style>
  <w:style w:type="character" w:customStyle="1" w:styleId="72">
    <w:name w:val="副标题 字符"/>
    <w:link w:val="32"/>
    <w:qFormat/>
    <w:uiPriority w:val="11"/>
    <w:rPr>
      <w:rFonts w:ascii="Cambria" w:hAnsi="Cambria" w:cs="Times New Roman"/>
      <w:b/>
      <w:bCs/>
      <w:kern w:val="28"/>
      <w:sz w:val="32"/>
      <w:szCs w:val="32"/>
    </w:rPr>
  </w:style>
  <w:style w:type="character" w:customStyle="1" w:styleId="73">
    <w:name w:val="正文文本缩进 3 字符"/>
    <w:basedOn w:val="44"/>
    <w:link w:val="34"/>
    <w:semiHidden/>
    <w:qFormat/>
    <w:uiPriority w:val="99"/>
    <w:rPr>
      <w:rFonts w:ascii="Times New Roman" w:hAnsi="Times New Roman" w:eastAsia="宋体" w:cs="Times New Roman"/>
      <w:kern w:val="2"/>
      <w:sz w:val="16"/>
      <w:szCs w:val="16"/>
      <w:lang w:eastAsia="zh-CN"/>
    </w:rPr>
  </w:style>
  <w:style w:type="character" w:customStyle="1" w:styleId="74">
    <w:name w:val="正文文本 2 字符"/>
    <w:basedOn w:val="44"/>
    <w:link w:val="37"/>
    <w:semiHidden/>
    <w:qFormat/>
    <w:uiPriority w:val="99"/>
    <w:rPr>
      <w:rFonts w:ascii="Times New Roman" w:hAnsi="Times New Roman" w:eastAsia="宋体" w:cs="Times New Roman"/>
      <w:kern w:val="2"/>
      <w:sz w:val="21"/>
      <w:szCs w:val="24"/>
      <w:lang w:eastAsia="zh-CN"/>
    </w:rPr>
  </w:style>
  <w:style w:type="character" w:customStyle="1" w:styleId="75">
    <w:name w:val="HTML 预设格式 字符"/>
    <w:basedOn w:val="44"/>
    <w:link w:val="38"/>
    <w:semiHidden/>
    <w:qFormat/>
    <w:uiPriority w:val="0"/>
    <w:rPr>
      <w:rFonts w:ascii="宋体" w:hAnsi="宋体" w:eastAsia="宋体" w:cs="Times New Roman"/>
      <w:sz w:val="24"/>
      <w:szCs w:val="24"/>
      <w:lang w:eastAsia="zh-CN"/>
    </w:rPr>
  </w:style>
  <w:style w:type="character" w:customStyle="1" w:styleId="76">
    <w:name w:val="标题 字符"/>
    <w:link w:val="40"/>
    <w:qFormat/>
    <w:uiPriority w:val="10"/>
    <w:rPr>
      <w:rFonts w:ascii="Cambria" w:hAnsi="Cambria" w:cs="Times New Roman"/>
      <w:b/>
      <w:bCs/>
      <w:kern w:val="2"/>
      <w:sz w:val="32"/>
      <w:szCs w:val="32"/>
    </w:rPr>
  </w:style>
  <w:style w:type="character" w:customStyle="1" w:styleId="77">
    <w:name w:val="批注主题 字符"/>
    <w:link w:val="41"/>
    <w:qFormat/>
    <w:uiPriority w:val="99"/>
    <w:rPr>
      <w:rFonts w:ascii="宋体" w:hAnsi="Times New Roman"/>
      <w:b/>
      <w:bCs/>
      <w:sz w:val="28"/>
    </w:rPr>
  </w:style>
  <w:style w:type="table" w:customStyle="1" w:styleId="78">
    <w:name w:val="Table Normal"/>
    <w:semiHidden/>
    <w:unhideWhenUsed/>
    <w:qFormat/>
    <w:uiPriority w:val="2"/>
    <w:tblPr>
      <w:tblCellMar>
        <w:top w:w="0" w:type="dxa"/>
        <w:left w:w="0" w:type="dxa"/>
        <w:bottom w:w="0" w:type="dxa"/>
        <w:right w:w="0" w:type="dxa"/>
      </w:tblCellMar>
    </w:tblPr>
  </w:style>
  <w:style w:type="paragraph" w:styleId="79">
    <w:name w:val="List Paragraph"/>
    <w:basedOn w:val="1"/>
    <w:qFormat/>
    <w:uiPriority w:val="99"/>
    <w:pPr>
      <w:ind w:left="390" w:hanging="276"/>
    </w:pPr>
  </w:style>
  <w:style w:type="paragraph" w:customStyle="1" w:styleId="80">
    <w:name w:val="Table Paragraph"/>
    <w:basedOn w:val="1"/>
    <w:qFormat/>
    <w:uiPriority w:val="1"/>
  </w:style>
  <w:style w:type="paragraph" w:customStyle="1" w:styleId="81">
    <w:name w:val="正文1"/>
    <w:basedOn w:val="1"/>
    <w:qFormat/>
    <w:uiPriority w:val="9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cs="Times New Roman"/>
      <w:sz w:val="21"/>
      <w:szCs w:val="21"/>
      <w:lang w:eastAsia="zh-CN"/>
    </w:rPr>
  </w:style>
  <w:style w:type="character" w:customStyle="1" w:styleId="82">
    <w:name w:val="正文文本 Char1"/>
    <w:qFormat/>
    <w:uiPriority w:val="0"/>
    <w:rPr>
      <w:kern w:val="2"/>
      <w:sz w:val="21"/>
      <w:szCs w:val="22"/>
    </w:rPr>
  </w:style>
  <w:style w:type="character" w:customStyle="1" w:styleId="83">
    <w:name w:val="明显引用 字符"/>
    <w:link w:val="84"/>
    <w:qFormat/>
    <w:uiPriority w:val="99"/>
    <w:rPr>
      <w:b/>
      <w:bCs/>
      <w:i/>
      <w:iCs/>
      <w:color w:val="4F81BD"/>
      <w:kern w:val="2"/>
      <w:sz w:val="21"/>
    </w:rPr>
  </w:style>
  <w:style w:type="paragraph" w:styleId="84">
    <w:name w:val="Intense Quote"/>
    <w:basedOn w:val="1"/>
    <w:next w:val="1"/>
    <w:link w:val="83"/>
    <w:qFormat/>
    <w:uiPriority w:val="99"/>
    <w:pPr>
      <w:pBdr>
        <w:bottom w:val="single" w:color="4F81BD" w:sz="4" w:space="4"/>
      </w:pBdr>
      <w:autoSpaceDE/>
      <w:autoSpaceDN/>
      <w:spacing w:before="200" w:after="280"/>
      <w:ind w:left="936" w:right="936"/>
      <w:jc w:val="both"/>
    </w:pPr>
    <w:rPr>
      <w:rFonts w:asciiTheme="minorHAnsi" w:hAnsiTheme="minorHAnsi" w:eastAsiaTheme="minorEastAsia" w:cstheme="minorBidi"/>
      <w:b/>
      <w:bCs/>
      <w:i/>
      <w:iCs/>
      <w:color w:val="4F81BD"/>
      <w:kern w:val="2"/>
      <w:sz w:val="21"/>
    </w:rPr>
  </w:style>
  <w:style w:type="character" w:customStyle="1" w:styleId="85">
    <w:name w:val="不明显强调1"/>
    <w:qFormat/>
    <w:uiPriority w:val="0"/>
    <w:rPr>
      <w:i/>
      <w:iCs/>
      <w:color w:val="808080"/>
    </w:rPr>
  </w:style>
  <w:style w:type="character" w:customStyle="1" w:styleId="86">
    <w:name w:val="标题4 Char Char"/>
    <w:link w:val="87"/>
    <w:qFormat/>
    <w:uiPriority w:val="0"/>
    <w:rPr>
      <w:rFonts w:ascii="Arial" w:hAnsi="Arial"/>
      <w:b/>
      <w:bCs/>
      <w:sz w:val="24"/>
      <w:szCs w:val="32"/>
    </w:rPr>
  </w:style>
  <w:style w:type="paragraph" w:customStyle="1" w:styleId="87">
    <w:name w:val="标题4"/>
    <w:basedOn w:val="3"/>
    <w:next w:val="20"/>
    <w:link w:val="86"/>
    <w:qFormat/>
    <w:uiPriority w:val="0"/>
    <w:pPr>
      <w:keepNext/>
      <w:keepLines/>
      <w:autoSpaceDE/>
      <w:autoSpaceDN/>
      <w:spacing w:before="260" w:after="260" w:line="413" w:lineRule="auto"/>
      <w:jc w:val="both"/>
    </w:pPr>
    <w:rPr>
      <w:rFonts w:ascii="Arial" w:hAnsi="Arial" w:eastAsiaTheme="minorEastAsia" w:cstheme="minorBidi"/>
      <w:b/>
      <w:bCs/>
      <w:sz w:val="24"/>
      <w:szCs w:val="32"/>
    </w:rPr>
  </w:style>
  <w:style w:type="character" w:customStyle="1" w:styleId="88">
    <w:name w:val="标题5 Char Char"/>
    <w:link w:val="89"/>
    <w:qFormat/>
    <w:uiPriority w:val="0"/>
    <w:rPr>
      <w:rFonts w:ascii="Arial" w:hAnsi="Arial"/>
      <w:b/>
      <w:bCs/>
      <w:sz w:val="24"/>
      <w:szCs w:val="32"/>
    </w:rPr>
  </w:style>
  <w:style w:type="paragraph" w:customStyle="1" w:styleId="89">
    <w:name w:val="标题5"/>
    <w:basedOn w:val="4"/>
    <w:link w:val="88"/>
    <w:qFormat/>
    <w:uiPriority w:val="0"/>
    <w:pPr>
      <w:keepNext/>
      <w:keepLines/>
      <w:autoSpaceDE/>
      <w:autoSpaceDN/>
      <w:spacing w:before="260" w:after="260" w:line="413" w:lineRule="auto"/>
      <w:ind w:left="0"/>
      <w:jc w:val="both"/>
    </w:pPr>
    <w:rPr>
      <w:rFonts w:ascii="Arial" w:hAnsi="Arial" w:eastAsiaTheme="minorEastAsia" w:cstheme="minorBidi"/>
      <w:b/>
      <w:bCs/>
      <w:sz w:val="24"/>
      <w:szCs w:val="32"/>
    </w:rPr>
  </w:style>
  <w:style w:type="character" w:customStyle="1" w:styleId="90">
    <w:name w:val="明显参考1"/>
    <w:qFormat/>
    <w:uiPriority w:val="0"/>
    <w:rPr>
      <w:b/>
      <w:bCs/>
      <w:smallCaps/>
      <w:color w:val="C0504D"/>
      <w:spacing w:val="5"/>
      <w:u w:val="single"/>
    </w:rPr>
  </w:style>
  <w:style w:type="character" w:customStyle="1" w:styleId="91">
    <w:name w:val="书籍标题1"/>
    <w:qFormat/>
    <w:uiPriority w:val="0"/>
    <w:rPr>
      <w:b/>
      <w:bCs/>
      <w:smallCaps/>
      <w:spacing w:val="5"/>
    </w:rPr>
  </w:style>
  <w:style w:type="character" w:customStyle="1" w:styleId="92">
    <w:name w:val="批注框文本 Char1"/>
    <w:qFormat/>
    <w:uiPriority w:val="0"/>
    <w:rPr>
      <w:kern w:val="2"/>
      <w:sz w:val="18"/>
      <w:szCs w:val="18"/>
    </w:rPr>
  </w:style>
  <w:style w:type="character" w:customStyle="1" w:styleId="93">
    <w:name w:val="引用 字符"/>
    <w:link w:val="94"/>
    <w:qFormat/>
    <w:uiPriority w:val="99"/>
    <w:rPr>
      <w:i/>
      <w:iCs/>
      <w:color w:val="000000"/>
      <w:kern w:val="2"/>
      <w:sz w:val="21"/>
    </w:rPr>
  </w:style>
  <w:style w:type="paragraph" w:styleId="94">
    <w:name w:val="Quote"/>
    <w:basedOn w:val="1"/>
    <w:next w:val="1"/>
    <w:link w:val="93"/>
    <w:qFormat/>
    <w:uiPriority w:val="99"/>
    <w:pPr>
      <w:autoSpaceDE/>
      <w:autoSpaceDN/>
      <w:jc w:val="both"/>
    </w:pPr>
    <w:rPr>
      <w:rFonts w:asciiTheme="minorHAnsi" w:hAnsiTheme="minorHAnsi" w:eastAsiaTheme="minorEastAsia" w:cstheme="minorBidi"/>
      <w:i/>
      <w:iCs/>
      <w:color w:val="000000"/>
      <w:kern w:val="2"/>
      <w:sz w:val="21"/>
    </w:rPr>
  </w:style>
  <w:style w:type="character" w:customStyle="1" w:styleId="95">
    <w:name w:val="批注主题 Char1"/>
    <w:qFormat/>
    <w:uiPriority w:val="0"/>
    <w:rPr>
      <w:b/>
      <w:bCs/>
      <w:kern w:val="2"/>
      <w:sz w:val="21"/>
      <w:szCs w:val="22"/>
    </w:rPr>
  </w:style>
  <w:style w:type="character" w:customStyle="1" w:styleId="96">
    <w:name w:val="日期 Char1"/>
    <w:qFormat/>
    <w:uiPriority w:val="0"/>
    <w:rPr>
      <w:kern w:val="2"/>
      <w:sz w:val="21"/>
      <w:szCs w:val="22"/>
    </w:rPr>
  </w:style>
  <w:style w:type="character" w:customStyle="1" w:styleId="97">
    <w:name w:val="明显强调1"/>
    <w:qFormat/>
    <w:uiPriority w:val="0"/>
    <w:rPr>
      <w:b/>
      <w:bCs/>
      <w:i/>
      <w:iCs/>
      <w:color w:val="4F81BD"/>
    </w:rPr>
  </w:style>
  <w:style w:type="character" w:customStyle="1" w:styleId="98">
    <w:name w:val="textcontents"/>
    <w:qFormat/>
    <w:uiPriority w:val="0"/>
    <w:rPr>
      <w:rFonts w:cs="Times New Roman"/>
    </w:rPr>
  </w:style>
  <w:style w:type="character" w:customStyle="1" w:styleId="99">
    <w:name w:val="不明显参考1"/>
    <w:qFormat/>
    <w:uiPriority w:val="0"/>
    <w:rPr>
      <w:smallCaps/>
      <w:color w:val="C0504D"/>
      <w:u w:val="single"/>
    </w:rPr>
  </w:style>
  <w:style w:type="character" w:customStyle="1" w:styleId="100">
    <w:name w:val="批注文字 Char Char"/>
    <w:qFormat/>
    <w:uiPriority w:val="0"/>
    <w:rPr>
      <w:rFonts w:ascii="宋体" w:hAnsi="Times New Roman" w:eastAsia="宋体" w:cs="Times New Roman"/>
      <w:sz w:val="28"/>
      <w:szCs w:val="20"/>
    </w:rPr>
  </w:style>
  <w:style w:type="character" w:customStyle="1" w:styleId="101">
    <w:name w:val="批注文字 字符"/>
    <w:qFormat/>
    <w:uiPriority w:val="99"/>
    <w:rPr>
      <w:kern w:val="2"/>
      <w:sz w:val="21"/>
      <w:szCs w:val="22"/>
    </w:rPr>
  </w:style>
  <w:style w:type="character" w:customStyle="1" w:styleId="102">
    <w:name w:val="文档结构图 Char1"/>
    <w:qFormat/>
    <w:uiPriority w:val="0"/>
    <w:rPr>
      <w:rFonts w:ascii="宋体"/>
      <w:kern w:val="2"/>
      <w:sz w:val="18"/>
      <w:szCs w:val="18"/>
    </w:rPr>
  </w:style>
  <w:style w:type="paragraph" w:customStyle="1" w:styleId="103">
    <w:name w:val="修订1"/>
    <w:qFormat/>
    <w:uiPriority w:val="99"/>
    <w:rPr>
      <w:rFonts w:ascii="Times New Roman" w:hAnsi="Times New Roman" w:eastAsia="宋体" w:cs="Times New Roman"/>
      <w:kern w:val="2"/>
      <w:sz w:val="21"/>
      <w:szCs w:val="24"/>
      <w:lang w:val="en-US" w:eastAsia="zh-CN" w:bidi="ar-SA"/>
    </w:rPr>
  </w:style>
  <w:style w:type="paragraph" w:customStyle="1" w:styleId="104">
    <w:name w:val="样式 标题 2 + Times New Roman 四号 非加粗 段前: 5 磅 段后: 0 磅 行距: 固定值 20..."/>
    <w:basedOn w:val="3"/>
    <w:qFormat/>
    <w:uiPriority w:val="99"/>
    <w:pPr>
      <w:keepNext/>
      <w:keepLines/>
      <w:autoSpaceDE/>
      <w:autoSpaceDN/>
      <w:spacing w:before="100" w:line="400" w:lineRule="exact"/>
      <w:jc w:val="both"/>
    </w:pPr>
    <w:rPr>
      <w:rFonts w:ascii="Times New Roman" w:hAnsi="Times New Roman" w:eastAsia="黑体"/>
      <w:sz w:val="28"/>
      <w:szCs w:val="20"/>
      <w:lang w:eastAsia="zh-CN"/>
    </w:rPr>
  </w:style>
  <w:style w:type="character" w:customStyle="1" w:styleId="105">
    <w:name w:val="批注框文本 字符1"/>
    <w:basedOn w:val="44"/>
    <w:semiHidden/>
    <w:qFormat/>
    <w:uiPriority w:val="99"/>
    <w:rPr>
      <w:rFonts w:ascii="宋体" w:hAnsi="宋体" w:eastAsia="宋体" w:cs="宋体"/>
      <w:sz w:val="18"/>
      <w:szCs w:val="18"/>
    </w:rPr>
  </w:style>
  <w:style w:type="character" w:customStyle="1" w:styleId="106">
    <w:name w:val="批注主题 字符1"/>
    <w:basedOn w:val="62"/>
    <w:semiHidden/>
    <w:qFormat/>
    <w:uiPriority w:val="99"/>
    <w:rPr>
      <w:rFonts w:ascii="宋体" w:hAnsi="宋体" w:eastAsia="宋体" w:cs="宋体"/>
      <w:b/>
      <w:bCs/>
    </w:rPr>
  </w:style>
  <w:style w:type="character" w:customStyle="1" w:styleId="107">
    <w:name w:val="文档结构图 字符1"/>
    <w:basedOn w:val="44"/>
    <w:semiHidden/>
    <w:qFormat/>
    <w:uiPriority w:val="99"/>
    <w:rPr>
      <w:rFonts w:ascii="Microsoft YaHei UI" w:hAnsi="宋体" w:eastAsia="Microsoft YaHei UI" w:cs="宋体"/>
      <w:sz w:val="18"/>
      <w:szCs w:val="18"/>
    </w:rPr>
  </w:style>
  <w:style w:type="character" w:customStyle="1" w:styleId="108">
    <w:name w:val="日期 字符1"/>
    <w:basedOn w:val="44"/>
    <w:semiHidden/>
    <w:qFormat/>
    <w:uiPriority w:val="99"/>
    <w:rPr>
      <w:rFonts w:ascii="宋体" w:hAnsi="宋体" w:eastAsia="宋体" w:cs="宋体"/>
    </w:rPr>
  </w:style>
  <w:style w:type="character" w:customStyle="1" w:styleId="109">
    <w:name w:val="标题 字符1"/>
    <w:basedOn w:val="44"/>
    <w:qFormat/>
    <w:uiPriority w:val="10"/>
    <w:rPr>
      <w:rFonts w:asciiTheme="majorHAnsi" w:hAnsiTheme="majorHAnsi" w:eastAsiaTheme="majorEastAsia" w:cstheme="majorBidi"/>
      <w:b/>
      <w:bCs/>
      <w:sz w:val="32"/>
      <w:szCs w:val="32"/>
    </w:rPr>
  </w:style>
  <w:style w:type="paragraph" w:customStyle="1" w:styleId="110">
    <w:name w:val="TOC 标题1"/>
    <w:basedOn w:val="2"/>
    <w:next w:val="1"/>
    <w:qFormat/>
    <w:uiPriority w:val="39"/>
    <w:pPr>
      <w:keepNext/>
      <w:keepLines/>
      <w:autoSpaceDE/>
      <w:autoSpaceDN/>
      <w:spacing w:before="340" w:after="330" w:line="576" w:lineRule="auto"/>
      <w:jc w:val="both"/>
      <w:outlineLvl w:val="9"/>
    </w:pPr>
    <w:rPr>
      <w:rFonts w:ascii="Calibri" w:hAnsi="Calibri" w:cs="Times New Roman"/>
      <w:b/>
      <w:bCs/>
      <w:kern w:val="44"/>
      <w:sz w:val="44"/>
      <w:szCs w:val="44"/>
      <w:lang w:eastAsia="zh-CN"/>
    </w:rPr>
  </w:style>
  <w:style w:type="character" w:customStyle="1" w:styleId="111">
    <w:name w:val="副标题 字符1"/>
    <w:basedOn w:val="44"/>
    <w:qFormat/>
    <w:uiPriority w:val="11"/>
    <w:rPr>
      <w:b/>
      <w:bCs/>
      <w:kern w:val="28"/>
      <w:sz w:val="32"/>
      <w:szCs w:val="32"/>
    </w:rPr>
  </w:style>
  <w:style w:type="character" w:customStyle="1" w:styleId="112">
    <w:name w:val="明显引用 字符1"/>
    <w:basedOn w:val="44"/>
    <w:qFormat/>
    <w:uiPriority w:val="30"/>
    <w:rPr>
      <w:rFonts w:ascii="宋体" w:hAnsi="宋体" w:eastAsia="宋体" w:cs="宋体"/>
      <w:i/>
      <w:iCs/>
      <w:color w:val="4F81BD" w:themeColor="accent1"/>
      <w14:textFill>
        <w14:solidFill>
          <w14:schemeClr w14:val="accent1"/>
        </w14:solidFill>
      </w14:textFill>
    </w:rPr>
  </w:style>
  <w:style w:type="paragraph" w:customStyle="1" w:styleId="113">
    <w:name w:val="样式 标题 3 + (中文) 黑体 小四 非加粗 段前: 7.8 磅 段后: 0 磅 行距: 固定值 20 磅"/>
    <w:basedOn w:val="4"/>
    <w:qFormat/>
    <w:uiPriority w:val="99"/>
    <w:pPr>
      <w:keepNext/>
      <w:keepLines/>
      <w:autoSpaceDE/>
      <w:autoSpaceDN/>
      <w:spacing w:line="400" w:lineRule="exact"/>
      <w:ind w:left="0"/>
      <w:jc w:val="both"/>
    </w:pPr>
    <w:rPr>
      <w:rFonts w:ascii="Times New Roman" w:hAnsi="Times New Roman" w:eastAsia="黑体"/>
      <w:kern w:val="2"/>
      <w:sz w:val="24"/>
      <w:szCs w:val="20"/>
      <w:lang w:eastAsia="zh-CN"/>
    </w:rPr>
  </w:style>
  <w:style w:type="paragraph" w:customStyle="1" w:styleId="114">
    <w:name w:val="空半行"/>
    <w:basedOn w:val="1"/>
    <w:qFormat/>
    <w:uiPriority w:val="99"/>
    <w:pPr>
      <w:autoSpaceDE/>
      <w:autoSpaceDN/>
      <w:adjustRightInd w:val="0"/>
      <w:spacing w:line="120" w:lineRule="exact"/>
      <w:jc w:val="both"/>
      <w:textAlignment w:val="baseline"/>
    </w:pPr>
    <w:rPr>
      <w:rFonts w:ascii="Times New Roman" w:hAnsi="Times New Roman" w:eastAsia="仿宋_GB2312" w:cs="Times New Roman"/>
      <w:color w:val="FFFFFF"/>
      <w:sz w:val="30"/>
      <w:szCs w:val="20"/>
      <w:lang w:eastAsia="zh-CN"/>
    </w:rPr>
  </w:style>
  <w:style w:type="paragraph" w:styleId="115">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16">
    <w:name w:val="引用 字符1"/>
    <w:basedOn w:val="44"/>
    <w:qFormat/>
    <w:uiPriority w:val="29"/>
    <w:rPr>
      <w:rFonts w:ascii="宋体" w:hAnsi="宋体" w:eastAsia="宋体" w:cs="宋体"/>
      <w:i/>
      <w:iCs/>
      <w:color w:val="404040" w:themeColor="text1" w:themeTint="BF"/>
      <w14:textFill>
        <w14:solidFill>
          <w14:schemeClr w14:val="tx1">
            <w14:lumMod w14:val="75000"/>
            <w14:lumOff w14:val="25000"/>
          </w14:schemeClr>
        </w14:solidFill>
      </w14:textFill>
    </w:rPr>
  </w:style>
  <w:style w:type="paragraph" w:customStyle="1" w:styleId="117">
    <w:name w:val="flNote"/>
    <w:basedOn w:val="1"/>
    <w:qFormat/>
    <w:uiPriority w:val="99"/>
    <w:pPr>
      <w:autoSpaceDE/>
      <w:autoSpaceDN/>
      <w:adjustRightInd w:val="0"/>
      <w:spacing w:before="320" w:after="160" w:line="360" w:lineRule="atLeast"/>
      <w:jc w:val="center"/>
      <w:textAlignment w:val="baseline"/>
    </w:pPr>
    <w:rPr>
      <w:rFonts w:ascii="Arial" w:hAnsi="Times New Roman" w:eastAsia="黑体" w:cs="Times New Roman"/>
      <w:sz w:val="30"/>
      <w:szCs w:val="20"/>
      <w:lang w:eastAsia="zh-CN"/>
    </w:rPr>
  </w:style>
  <w:style w:type="paragraph" w:customStyle="1" w:styleId="118">
    <w:name w:val="[Normal]"/>
    <w:qFormat/>
    <w:uiPriority w:val="99"/>
    <w:pPr>
      <w:widowControl w:val="0"/>
    </w:pPr>
    <w:rPr>
      <w:rFonts w:ascii="宋体" w:hAnsi="宋体" w:eastAsia="宋体" w:cs="Times New Roman"/>
      <w:sz w:val="24"/>
      <w:szCs w:val="24"/>
      <w:lang w:val="en-US" w:eastAsia="zh-CN" w:bidi="ar-SA"/>
    </w:rPr>
  </w:style>
  <w:style w:type="paragraph" w:customStyle="1" w:styleId="119">
    <w:name w:val="标题1"/>
    <w:basedOn w:val="118"/>
    <w:qFormat/>
    <w:uiPriority w:val="9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hAnsi="黑体" w:eastAsia="黑体" w:cs="黑体"/>
      <w:b/>
      <w:bCs/>
      <w:sz w:val="44"/>
      <w:szCs w:val="44"/>
    </w:rPr>
  </w:style>
  <w:style w:type="paragraph" w:customStyle="1" w:styleId="120">
    <w:name w:val="标题2"/>
    <w:basedOn w:val="119"/>
    <w:qFormat/>
    <w:uiPriority w:val="99"/>
    <w:pPr>
      <w:spacing w:before="0" w:after="0"/>
    </w:pPr>
    <w:rPr>
      <w:sz w:val="30"/>
      <w:szCs w:val="30"/>
    </w:rPr>
  </w:style>
  <w:style w:type="paragraph" w:customStyle="1" w:styleId="121">
    <w:name w:val="标题3"/>
    <w:basedOn w:val="120"/>
    <w:qFormat/>
    <w:uiPriority w:val="99"/>
    <w:rPr>
      <w:rFonts w:ascii="宋体" w:hAnsi="宋体" w:eastAsia="宋体" w:cs="宋体"/>
      <w:sz w:val="21"/>
      <w:szCs w:val="21"/>
    </w:rPr>
  </w:style>
  <w:style w:type="paragraph" w:customStyle="1" w:styleId="122">
    <w:name w:val="±êÌâ2"/>
    <w:basedOn w:val="1"/>
    <w:qFormat/>
    <w:uiPriority w:val="9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ascii="黑体" w:hAnsi="黑体" w:eastAsia="黑体" w:cs="黑体"/>
      <w:b/>
      <w:bCs/>
      <w:sz w:val="30"/>
      <w:szCs w:val="30"/>
      <w:lang w:eastAsia="zh-CN"/>
    </w:rPr>
  </w:style>
  <w:style w:type="paragraph" w:customStyle="1" w:styleId="123">
    <w:name w:val="标题 51"/>
    <w:basedOn w:val="1"/>
    <w:next w:val="122"/>
    <w:qFormat/>
    <w:uiPriority w:val="99"/>
    <w:pPr>
      <w:keepNext/>
      <w:keepLines/>
      <w:autoSpaceDE/>
      <w:autoSpaceDN/>
      <w:spacing w:before="280" w:after="290" w:line="372" w:lineRule="auto"/>
      <w:jc w:val="both"/>
    </w:pPr>
    <w:rPr>
      <w:rFonts w:cs="Times New Roman"/>
      <w:b/>
      <w:bCs/>
      <w:sz w:val="28"/>
      <w:szCs w:val="28"/>
      <w:lang w:eastAsia="zh-CN"/>
    </w:rPr>
  </w:style>
  <w:style w:type="paragraph" w:customStyle="1" w:styleId="124">
    <w:name w:val="标题 41"/>
    <w:basedOn w:val="1"/>
    <w:qFormat/>
    <w:uiPriority w:val="99"/>
    <w:pPr>
      <w:keepNext/>
      <w:keepLines/>
      <w:autoSpaceDE/>
      <w:autoSpaceDN/>
      <w:spacing w:line="500" w:lineRule="exact"/>
      <w:ind w:left="1080"/>
      <w:jc w:val="both"/>
    </w:pPr>
    <w:rPr>
      <w:rFonts w:cs="Times New Roman"/>
      <w:sz w:val="28"/>
      <w:szCs w:val="28"/>
      <w:lang w:eastAsia="zh-CN"/>
    </w:rPr>
  </w:style>
  <w:style w:type="paragraph" w:customStyle="1" w:styleId="125">
    <w:name w:val="标题 61"/>
    <w:basedOn w:val="1"/>
    <w:next w:val="122"/>
    <w:qFormat/>
    <w:uiPriority w:val="99"/>
    <w:pPr>
      <w:keepNext/>
      <w:keepLines/>
      <w:autoSpaceDE/>
      <w:autoSpaceDN/>
      <w:spacing w:before="240" w:after="64" w:line="317" w:lineRule="auto"/>
      <w:jc w:val="both"/>
    </w:pPr>
    <w:rPr>
      <w:rFonts w:cs="Times New Roman"/>
      <w:b/>
      <w:bCs/>
      <w:sz w:val="24"/>
      <w:szCs w:val="24"/>
      <w:lang w:eastAsia="zh-CN"/>
    </w:rPr>
  </w:style>
  <w:style w:type="paragraph" w:customStyle="1" w:styleId="126">
    <w:name w:val="ÑùÊ½1"/>
    <w:basedOn w:val="1"/>
    <w:qFormat/>
    <w:uiPriority w:val="99"/>
    <w:pPr>
      <w:autoSpaceDE/>
      <w:autoSpaceDN/>
      <w:spacing w:line="360" w:lineRule="auto"/>
      <w:ind w:firstLine="420"/>
      <w:jc w:val="both"/>
    </w:pPr>
    <w:rPr>
      <w:rFonts w:cs="Times New Roman"/>
      <w:sz w:val="21"/>
      <w:szCs w:val="21"/>
      <w:lang w:eastAsia="zh-CN"/>
    </w:rPr>
  </w:style>
  <w:style w:type="paragraph" w:customStyle="1" w:styleId="127">
    <w:name w:val="1"/>
    <w:basedOn w:val="1"/>
    <w:qFormat/>
    <w:uiPriority w:val="99"/>
    <w:pPr>
      <w:autoSpaceDE/>
      <w:autoSpaceDN/>
      <w:spacing w:line="360" w:lineRule="auto"/>
      <w:ind w:firstLine="567"/>
      <w:jc w:val="both"/>
    </w:pPr>
    <w:rPr>
      <w:rFonts w:cs="Times New Roman"/>
      <w:sz w:val="21"/>
      <w:szCs w:val="21"/>
      <w:lang w:eastAsia="zh-CN"/>
    </w:rPr>
  </w:style>
  <w:style w:type="paragraph" w:customStyle="1" w:styleId="128">
    <w:name w:val="纯文本1"/>
    <w:basedOn w:val="1"/>
    <w:qFormat/>
    <w:uiPriority w:val="99"/>
    <w:pPr>
      <w:autoSpaceDE/>
      <w:autoSpaceDN/>
      <w:spacing w:line="360" w:lineRule="auto"/>
      <w:ind w:firstLine="200"/>
      <w:jc w:val="both"/>
    </w:pPr>
    <w:rPr>
      <w:rFonts w:cs="Times New Roman"/>
      <w:sz w:val="21"/>
      <w:szCs w:val="21"/>
      <w:lang w:eastAsia="zh-CN"/>
    </w:rPr>
  </w:style>
  <w:style w:type="paragraph" w:customStyle="1" w:styleId="129">
    <w:name w:val="页眉1"/>
    <w:basedOn w:val="1"/>
    <w:qFormat/>
    <w:uiPriority w:val="99"/>
    <w:pPr>
      <w:pBdr>
        <w:bottom w:val="single" w:color="auto" w:sz="6" w:space="1"/>
        <w:between w:val="single" w:color="auto" w:sz="6" w:space="1"/>
      </w:pBdr>
      <w:tabs>
        <w:tab w:val="center" w:pos="4153"/>
        <w:tab w:val="right" w:pos="8306"/>
      </w:tabs>
      <w:autoSpaceDE/>
      <w:autoSpaceDN/>
      <w:ind w:firstLine="200"/>
      <w:jc w:val="center"/>
    </w:pPr>
    <w:rPr>
      <w:rFonts w:cs="Times New Roman"/>
      <w:sz w:val="18"/>
      <w:szCs w:val="18"/>
      <w:lang w:eastAsia="zh-CN"/>
    </w:rPr>
  </w:style>
  <w:style w:type="paragraph" w:customStyle="1" w:styleId="130">
    <w:name w:val="页脚1"/>
    <w:basedOn w:val="1"/>
    <w:qFormat/>
    <w:uiPriority w:val="99"/>
    <w:pPr>
      <w:tabs>
        <w:tab w:val="center" w:pos="4153"/>
        <w:tab w:val="right" w:pos="8306"/>
      </w:tabs>
      <w:autoSpaceDE/>
      <w:autoSpaceDN/>
      <w:ind w:firstLine="200"/>
    </w:pPr>
    <w:rPr>
      <w:rFonts w:cs="Times New Roman"/>
      <w:sz w:val="18"/>
      <w:szCs w:val="18"/>
      <w:lang w:eastAsia="zh-CN"/>
    </w:rPr>
  </w:style>
  <w:style w:type="paragraph" w:customStyle="1" w:styleId="131">
    <w:name w:val="标题 11"/>
    <w:basedOn w:val="1"/>
    <w:qFormat/>
    <w:uiPriority w:val="99"/>
    <w:pPr>
      <w:widowControl/>
      <w:autoSpaceDE/>
      <w:autoSpaceDN/>
      <w:spacing w:before="100" w:after="100"/>
    </w:pPr>
    <w:rPr>
      <w:rFonts w:cs="Times New Roman"/>
      <w:b/>
      <w:bCs/>
      <w:sz w:val="48"/>
      <w:szCs w:val="48"/>
      <w:lang w:eastAsia="zh-CN"/>
    </w:rPr>
  </w:style>
  <w:style w:type="character" w:customStyle="1" w:styleId="132">
    <w:name w:val="±êÌâ 2 Char"/>
    <w:qFormat/>
    <w:uiPriority w:val="0"/>
    <w:rPr>
      <w:rFonts w:ascii="宋体" w:hAnsi="宋体" w:eastAsia="宋体" w:cs="宋体"/>
      <w:sz w:val="28"/>
      <w:szCs w:val="28"/>
    </w:rPr>
  </w:style>
  <w:style w:type="paragraph" w:customStyle="1" w:styleId="133">
    <w:name w:val="BODY"/>
    <w:basedOn w:val="118"/>
    <w:qFormat/>
    <w:uiPriority w:val="99"/>
    <w:pPr>
      <w:widowControl/>
    </w:pPr>
    <w:rPr>
      <w:rFonts w:cs="宋体"/>
    </w:rPr>
  </w:style>
  <w:style w:type="paragraph" w:customStyle="1" w:styleId="134">
    <w:name w:val="样式1.2.3."/>
    <w:basedOn w:val="118"/>
    <w:next w:val="81"/>
    <w:qFormat/>
    <w:uiPriority w:val="99"/>
    <w:pPr>
      <w:numPr>
        <w:ilvl w:val="4"/>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135">
    <w:name w:val="样式（1）（2）（3）"/>
    <w:basedOn w:val="134"/>
    <w:qFormat/>
    <w:uiPriority w:val="99"/>
    <w:pPr>
      <w:numPr>
        <w:ilvl w:val="5"/>
        <w:numId w:val="2"/>
      </w:numPr>
      <w:ind w:left="1800"/>
    </w:pPr>
  </w:style>
  <w:style w:type="paragraph" w:customStyle="1" w:styleId="136">
    <w:name w:val="样式1）2）3）"/>
    <w:basedOn w:val="135"/>
    <w:qFormat/>
    <w:uiPriority w:val="99"/>
    <w:pPr>
      <w:numPr>
        <w:ilvl w:val="6"/>
        <w:numId w:val="3"/>
      </w:numPr>
      <w:ind w:left="2160"/>
    </w:pPr>
  </w:style>
  <w:style w:type="character" w:customStyle="1" w:styleId="137">
    <w:name w:val="Unresolved Mention"/>
    <w:basedOn w:val="44"/>
    <w:semiHidden/>
    <w:unhideWhenUsed/>
    <w:qFormat/>
    <w:uiPriority w:val="99"/>
    <w:rPr>
      <w:color w:val="605E5C"/>
      <w:shd w:val="clear" w:color="auto" w:fill="E1DFDD"/>
    </w:rPr>
  </w:style>
  <w:style w:type="paragraph" w:customStyle="1" w:styleId="138">
    <w:name w:val="msonormal"/>
    <w:basedOn w:val="1"/>
    <w:qFormat/>
    <w:uiPriority w:val="99"/>
    <w:pPr>
      <w:widowControl/>
      <w:autoSpaceDE/>
      <w:autoSpaceDN/>
      <w:spacing w:before="100" w:beforeAutospacing="1" w:after="100" w:afterAutospacing="1"/>
    </w:pPr>
    <w:rPr>
      <w:sz w:val="24"/>
      <w:szCs w:val="24"/>
      <w:lang w:eastAsia="zh-CN"/>
    </w:rPr>
  </w:style>
  <w:style w:type="character" w:customStyle="1" w:styleId="139">
    <w:name w:val="Intense Quote Char1"/>
    <w:link w:val="140"/>
    <w:qFormat/>
    <w:locked/>
    <w:uiPriority w:val="30"/>
    <w:rPr>
      <w:b/>
      <w:bCs/>
      <w:i/>
      <w:iCs/>
      <w:color w:val="4F81BD"/>
      <w:kern w:val="2"/>
      <w:sz w:val="21"/>
      <w:szCs w:val="24"/>
    </w:rPr>
  </w:style>
  <w:style w:type="paragraph" w:customStyle="1" w:styleId="140">
    <w:name w:val="明显引用1"/>
    <w:basedOn w:val="1"/>
    <w:next w:val="1"/>
    <w:link w:val="139"/>
    <w:qFormat/>
    <w:uiPriority w:val="30"/>
    <w:pPr>
      <w:pBdr>
        <w:bottom w:val="single" w:color="4F81BD" w:sz="4" w:space="4"/>
      </w:pBdr>
      <w:autoSpaceDE/>
      <w:autoSpaceDN/>
      <w:spacing w:before="200" w:after="280"/>
      <w:ind w:left="936" w:right="936"/>
      <w:jc w:val="both"/>
    </w:pPr>
    <w:rPr>
      <w:rFonts w:asciiTheme="minorHAnsi" w:hAnsiTheme="minorHAnsi" w:eastAsiaTheme="minorEastAsia" w:cstheme="minorBidi"/>
      <w:b/>
      <w:bCs/>
      <w:i/>
      <w:iCs/>
      <w:color w:val="4F81BD"/>
      <w:kern w:val="2"/>
      <w:sz w:val="21"/>
      <w:szCs w:val="24"/>
    </w:rPr>
  </w:style>
  <w:style w:type="paragraph" w:customStyle="1" w:styleId="141">
    <w:name w:val="Char2"/>
    <w:basedOn w:val="1"/>
    <w:qFormat/>
    <w:uiPriority w:val="99"/>
    <w:pPr>
      <w:autoSpaceDE/>
      <w:autoSpaceDN/>
      <w:jc w:val="both"/>
    </w:pPr>
    <w:rPr>
      <w:rFonts w:ascii="Tahoma" w:hAnsi="Tahoma" w:cs="Times New Roman"/>
      <w:kern w:val="2"/>
      <w:sz w:val="24"/>
      <w:szCs w:val="20"/>
      <w:lang w:eastAsia="zh-CN"/>
    </w:rPr>
  </w:style>
  <w:style w:type="paragraph" w:customStyle="1" w:styleId="142">
    <w:name w:val="Char Char1 Char Char Char Char Char Char Char Char"/>
    <w:basedOn w:val="1"/>
    <w:qFormat/>
    <w:uiPriority w:val="99"/>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143">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44">
    <w:name w:val="Char"/>
    <w:basedOn w:val="1"/>
    <w:qFormat/>
    <w:uiPriority w:val="99"/>
    <w:pPr>
      <w:tabs>
        <w:tab w:val="left" w:pos="360"/>
      </w:tabs>
      <w:autoSpaceDE/>
      <w:autoSpaceDN/>
      <w:jc w:val="both"/>
    </w:pPr>
    <w:rPr>
      <w:rFonts w:ascii="Times New Roman" w:hAnsi="Times New Roman" w:cs="Times New Roman"/>
      <w:kern w:val="2"/>
      <w:sz w:val="24"/>
      <w:szCs w:val="24"/>
      <w:lang w:eastAsia="zh-CN"/>
    </w:rPr>
  </w:style>
  <w:style w:type="paragraph" w:customStyle="1" w:styleId="145">
    <w:name w:val="样式X"/>
    <w:basedOn w:val="1"/>
    <w:qFormat/>
    <w:uiPriority w:val="99"/>
    <w:pPr>
      <w:tabs>
        <w:tab w:val="left" w:pos="1020"/>
      </w:tabs>
      <w:autoSpaceDE/>
      <w:autoSpaceDN/>
      <w:adjustRightInd w:val="0"/>
      <w:spacing w:after="460" w:line="360" w:lineRule="auto"/>
      <w:ind w:left="1020" w:hanging="540"/>
      <w:jc w:val="both"/>
    </w:pPr>
    <w:rPr>
      <w:rFonts w:ascii="Times New Roman" w:hAnsi="Times New Roman" w:cs="Times New Roman"/>
      <w:sz w:val="21"/>
      <w:szCs w:val="20"/>
      <w:lang w:eastAsia="zh-CN"/>
    </w:rPr>
  </w:style>
  <w:style w:type="paragraph" w:customStyle="1" w:styleId="146">
    <w:name w:val="reader-word-layer reader-word-s4-12"/>
    <w:basedOn w:val="1"/>
    <w:qFormat/>
    <w:uiPriority w:val="99"/>
    <w:pPr>
      <w:widowControl/>
      <w:autoSpaceDE/>
      <w:autoSpaceDN/>
      <w:spacing w:before="100" w:beforeAutospacing="1" w:after="100" w:afterAutospacing="1"/>
    </w:pPr>
    <w:rPr>
      <w:sz w:val="24"/>
      <w:szCs w:val="24"/>
      <w:lang w:eastAsia="zh-CN"/>
    </w:rPr>
  </w:style>
  <w:style w:type="paragraph" w:customStyle="1" w:styleId="147">
    <w:name w:val="Char Char Char Char"/>
    <w:basedOn w:val="1"/>
    <w:qFormat/>
    <w:uiPriority w:val="99"/>
    <w:pPr>
      <w:autoSpaceDE/>
      <w:autoSpaceDN/>
      <w:spacing w:line="360" w:lineRule="auto"/>
      <w:jc w:val="center"/>
    </w:pPr>
    <w:rPr>
      <w:rFonts w:ascii="Times New Roman" w:hAnsi="Times New Roman" w:eastAsia="仿宋_GB2312" w:cs="Times New Roman"/>
      <w:b/>
      <w:kern w:val="2"/>
      <w:sz w:val="28"/>
      <w:szCs w:val="32"/>
      <w:lang w:eastAsia="zh-CN"/>
    </w:rPr>
  </w:style>
  <w:style w:type="paragraph" w:customStyle="1" w:styleId="148">
    <w:name w:val="列表段落1"/>
    <w:basedOn w:val="1"/>
    <w:qFormat/>
    <w:uiPriority w:val="34"/>
    <w:pPr>
      <w:autoSpaceDE/>
      <w:autoSpaceDN/>
      <w:ind w:firstLine="420" w:firstLineChars="200"/>
      <w:jc w:val="both"/>
    </w:pPr>
    <w:rPr>
      <w:rFonts w:ascii="Calibri" w:hAnsi="Calibri" w:cs="Times New Roman"/>
      <w:kern w:val="2"/>
      <w:sz w:val="21"/>
      <w:lang w:eastAsia="zh-CN"/>
    </w:rPr>
  </w:style>
  <w:style w:type="paragraph" w:customStyle="1" w:styleId="149">
    <w:name w:val="Char1"/>
    <w:basedOn w:val="1"/>
    <w:qFormat/>
    <w:uiPriority w:val="99"/>
    <w:pPr>
      <w:autoSpaceDE/>
      <w:autoSpaceDN/>
      <w:jc w:val="both"/>
    </w:pPr>
    <w:rPr>
      <w:rFonts w:ascii="仿宋_GB2312" w:hAnsi="Times New Roman" w:eastAsia="仿宋_GB2312" w:cs="Times New Roman"/>
      <w:b/>
      <w:kern w:val="2"/>
      <w:sz w:val="32"/>
      <w:szCs w:val="32"/>
      <w:lang w:eastAsia="zh-CN"/>
    </w:rPr>
  </w:style>
  <w:style w:type="paragraph" w:customStyle="1" w:styleId="150">
    <w:name w:val="样式7"/>
    <w:basedOn w:val="1"/>
    <w:qFormat/>
    <w:uiPriority w:val="99"/>
    <w:pPr>
      <w:autoSpaceDE/>
      <w:autoSpaceDN/>
      <w:spacing w:line="500" w:lineRule="exact"/>
      <w:jc w:val="center"/>
    </w:pPr>
    <w:rPr>
      <w:rFonts w:hAnsi="Times New Roman" w:cs="Times New Roman"/>
      <w:b/>
      <w:kern w:val="2"/>
      <w:sz w:val="32"/>
      <w:szCs w:val="20"/>
      <w:lang w:eastAsia="zh-CN"/>
    </w:rPr>
  </w:style>
  <w:style w:type="paragraph" w:customStyle="1" w:styleId="151">
    <w:name w:val="默认段落字体 Para Char Char Char Char"/>
    <w:basedOn w:val="1"/>
    <w:qFormat/>
    <w:uiPriority w:val="99"/>
    <w:pPr>
      <w:autoSpaceDE/>
      <w:autoSpaceDN/>
      <w:jc w:val="both"/>
    </w:pPr>
    <w:rPr>
      <w:rFonts w:ascii="Times New Roman" w:hAnsi="Times New Roman" w:cs="Times New Roman"/>
      <w:kern w:val="2"/>
      <w:sz w:val="28"/>
      <w:szCs w:val="24"/>
      <w:lang w:eastAsia="zh-CN"/>
    </w:rPr>
  </w:style>
  <w:style w:type="character" w:customStyle="1" w:styleId="152">
    <w:name w:val="样式1 Char"/>
    <w:link w:val="153"/>
    <w:qFormat/>
    <w:locked/>
    <w:uiPriority w:val="0"/>
    <w:rPr>
      <w:rFonts w:ascii="宋体" w:hAnsi="宋体" w:eastAsia="宋体"/>
      <w:kern w:val="2"/>
      <w:sz w:val="21"/>
    </w:rPr>
  </w:style>
  <w:style w:type="paragraph" w:customStyle="1" w:styleId="153">
    <w:name w:val="样式1"/>
    <w:basedOn w:val="1"/>
    <w:next w:val="5"/>
    <w:link w:val="152"/>
    <w:qFormat/>
    <w:uiPriority w:val="0"/>
    <w:pPr>
      <w:autoSpaceDE/>
      <w:autoSpaceDN/>
      <w:spacing w:line="360" w:lineRule="auto"/>
      <w:ind w:firstLine="420" w:firstLineChars="200"/>
      <w:jc w:val="both"/>
    </w:pPr>
    <w:rPr>
      <w:rFonts w:cstheme="minorBidi"/>
      <w:kern w:val="2"/>
      <w:sz w:val="21"/>
    </w:rPr>
  </w:style>
  <w:style w:type="paragraph" w:customStyle="1" w:styleId="154">
    <w:name w:val="aa"/>
    <w:basedOn w:val="1"/>
    <w:qFormat/>
    <w:uiPriority w:val="99"/>
    <w:pPr>
      <w:widowControl/>
      <w:autoSpaceDE/>
      <w:autoSpaceDN/>
      <w:spacing w:before="100" w:beforeAutospacing="1" w:after="100" w:afterAutospacing="1"/>
    </w:pPr>
    <w:rPr>
      <w:sz w:val="15"/>
      <w:szCs w:val="15"/>
      <w:lang w:eastAsia="zh-CN"/>
    </w:rPr>
  </w:style>
  <w:style w:type="paragraph" w:customStyle="1" w:styleId="155">
    <w:name w:val="Char Char Char Char Char Char Char"/>
    <w:basedOn w:val="1"/>
    <w:qFormat/>
    <w:uiPriority w:val="99"/>
    <w:pPr>
      <w:autoSpaceDE/>
      <w:autoSpaceDN/>
      <w:jc w:val="both"/>
    </w:pPr>
    <w:rPr>
      <w:rFonts w:ascii="Times New Roman" w:hAnsi="Times New Roman" w:cs="Times New Roman"/>
      <w:sz w:val="21"/>
      <w:szCs w:val="20"/>
      <w:lang w:eastAsia="zh-CN"/>
    </w:rPr>
  </w:style>
  <w:style w:type="paragraph" w:customStyle="1" w:styleId="156">
    <w:name w:val="修订11"/>
    <w:qFormat/>
    <w:uiPriority w:val="99"/>
    <w:rPr>
      <w:rFonts w:ascii="Times New Roman" w:hAnsi="Times New Roman" w:eastAsia="宋体" w:cs="Times New Roman"/>
      <w:kern w:val="2"/>
      <w:sz w:val="21"/>
      <w:szCs w:val="24"/>
      <w:lang w:val="en-US" w:eastAsia="zh-CN" w:bidi="ar-SA"/>
    </w:rPr>
  </w:style>
  <w:style w:type="paragraph" w:customStyle="1" w:styleId="157">
    <w:name w:val="p0"/>
    <w:basedOn w:val="1"/>
    <w:qFormat/>
    <w:uiPriority w:val="99"/>
    <w:pPr>
      <w:widowControl/>
      <w:autoSpaceDE/>
      <w:autoSpaceDN/>
      <w:jc w:val="both"/>
    </w:pPr>
    <w:rPr>
      <w:rFonts w:ascii="Times New Roman" w:hAnsi="Times New Roman" w:cs="Times New Roman"/>
      <w:sz w:val="21"/>
      <w:szCs w:val="21"/>
      <w:lang w:eastAsia="zh-CN"/>
    </w:rPr>
  </w:style>
  <w:style w:type="paragraph" w:customStyle="1" w:styleId="158">
    <w:name w:val="TOC 标题11"/>
    <w:basedOn w:val="2"/>
    <w:next w:val="1"/>
    <w:qFormat/>
    <w:uiPriority w:val="39"/>
    <w:pPr>
      <w:keepNext/>
      <w:keepLines/>
      <w:autoSpaceDE/>
      <w:autoSpaceDN/>
      <w:spacing w:before="340" w:after="330" w:line="576" w:lineRule="auto"/>
      <w:jc w:val="both"/>
      <w:outlineLvl w:val="9"/>
    </w:pPr>
    <w:rPr>
      <w:rFonts w:ascii="Calibri" w:hAnsi="Calibri" w:cs="Times New Roman"/>
      <w:b/>
      <w:bCs/>
      <w:kern w:val="44"/>
      <w:sz w:val="44"/>
      <w:szCs w:val="44"/>
      <w:lang w:val="zh-CN" w:eastAsia="zh-CN"/>
    </w:rPr>
  </w:style>
  <w:style w:type="paragraph" w:customStyle="1" w:styleId="159">
    <w:name w:val="样式 标题 4 +"/>
    <w:basedOn w:val="5"/>
    <w:qFormat/>
    <w:uiPriority w:val="99"/>
    <w:pPr>
      <w:autoSpaceDE/>
      <w:autoSpaceDN/>
      <w:adjustRightInd w:val="0"/>
      <w:spacing w:beforeLines="50" w:afterLines="50" w:line="360" w:lineRule="auto"/>
      <w:ind w:left="1080"/>
      <w:jc w:val="left"/>
    </w:pPr>
    <w:rPr>
      <w:rFonts w:ascii="Times New Roman" w:hAnsi="Times New Roman"/>
      <w:b/>
      <w:sz w:val="28"/>
      <w:szCs w:val="20"/>
      <w:lang w:val="zh-CN" w:eastAsia="zh-CN"/>
    </w:rPr>
  </w:style>
  <w:style w:type="paragraph" w:customStyle="1" w:styleId="160">
    <w:name w:val="_Style 26"/>
    <w:basedOn w:val="1"/>
    <w:next w:val="23"/>
    <w:qFormat/>
    <w:uiPriority w:val="99"/>
    <w:pPr>
      <w:autoSpaceDE/>
      <w:autoSpaceDN/>
      <w:jc w:val="both"/>
    </w:pPr>
    <w:rPr>
      <w:rFonts w:hAnsi="Courier New" w:cs="Times New Roman"/>
      <w:kern w:val="2"/>
      <w:sz w:val="21"/>
      <w:szCs w:val="20"/>
      <w:lang w:eastAsia="zh-CN"/>
    </w:rPr>
  </w:style>
  <w:style w:type="character" w:customStyle="1" w:styleId="161">
    <w:name w:val="Quote Char1"/>
    <w:link w:val="162"/>
    <w:qFormat/>
    <w:locked/>
    <w:uiPriority w:val="29"/>
    <w:rPr>
      <w:i/>
      <w:iCs/>
      <w:color w:val="000000"/>
      <w:kern w:val="2"/>
      <w:sz w:val="21"/>
      <w:szCs w:val="24"/>
    </w:rPr>
  </w:style>
  <w:style w:type="paragraph" w:customStyle="1" w:styleId="162">
    <w:name w:val="引用1"/>
    <w:basedOn w:val="1"/>
    <w:next w:val="1"/>
    <w:link w:val="161"/>
    <w:qFormat/>
    <w:uiPriority w:val="29"/>
    <w:pPr>
      <w:autoSpaceDE/>
      <w:autoSpaceDN/>
      <w:jc w:val="both"/>
    </w:pPr>
    <w:rPr>
      <w:rFonts w:asciiTheme="minorHAnsi" w:hAnsiTheme="minorHAnsi" w:eastAsiaTheme="minorEastAsia" w:cstheme="minorBidi"/>
      <w:i/>
      <w:iCs/>
      <w:color w:val="000000"/>
      <w:kern w:val="2"/>
      <w:sz w:val="21"/>
      <w:szCs w:val="24"/>
    </w:rPr>
  </w:style>
  <w:style w:type="paragraph" w:customStyle="1" w:styleId="163">
    <w:name w:val="bb"/>
    <w:basedOn w:val="1"/>
    <w:qFormat/>
    <w:uiPriority w:val="99"/>
    <w:pPr>
      <w:widowControl/>
      <w:autoSpaceDE/>
      <w:autoSpaceDN/>
      <w:spacing w:before="100" w:beforeAutospacing="1" w:after="100" w:afterAutospacing="1"/>
    </w:pPr>
    <w:rPr>
      <w:b/>
      <w:bCs/>
      <w:color w:val="990000"/>
      <w:sz w:val="18"/>
      <w:szCs w:val="18"/>
      <w:lang w:eastAsia="zh-CN"/>
    </w:rPr>
  </w:style>
  <w:style w:type="character" w:customStyle="1" w:styleId="164">
    <w:name w:val="标题 1 字符1"/>
    <w:qFormat/>
    <w:locked/>
    <w:uiPriority w:val="0"/>
    <w:rPr>
      <w:rFonts w:ascii="Calibri" w:hAnsi="Calibri" w:eastAsia="仿宋" w:cs="Times New Roman"/>
      <w:b/>
      <w:kern w:val="44"/>
      <w:sz w:val="32"/>
      <w:szCs w:val="20"/>
      <w:lang w:val="zh-CN" w:eastAsia="zh-CN"/>
    </w:rPr>
  </w:style>
  <w:style w:type="character" w:customStyle="1" w:styleId="165">
    <w:name w:val="标题 2 字符1"/>
    <w:semiHidden/>
    <w:qFormat/>
    <w:locked/>
    <w:uiPriority w:val="9"/>
    <w:rPr>
      <w:rFonts w:ascii="Arial" w:hAnsi="Arial" w:eastAsia="宋体" w:cs="Times New Roman"/>
      <w:kern w:val="2"/>
      <w:sz w:val="32"/>
      <w:szCs w:val="20"/>
      <w:lang w:eastAsia="zh-CN"/>
    </w:rPr>
  </w:style>
  <w:style w:type="character" w:customStyle="1" w:styleId="166">
    <w:name w:val="标题 4 字符1"/>
    <w:semiHidden/>
    <w:qFormat/>
    <w:locked/>
    <w:uiPriority w:val="9"/>
    <w:rPr>
      <w:rFonts w:ascii="Cambria" w:hAnsi="Cambria" w:eastAsia="宋体" w:cs="Times New Roman"/>
      <w:kern w:val="2"/>
      <w:sz w:val="28"/>
      <w:szCs w:val="20"/>
      <w:lang w:val="zh-CN" w:eastAsia="zh-CN"/>
    </w:rPr>
  </w:style>
  <w:style w:type="character" w:customStyle="1" w:styleId="167">
    <w:name w:val="Document Map Char"/>
    <w:qFormat/>
    <w:locked/>
    <w:uiPriority w:val="0"/>
    <w:rPr>
      <w:kern w:val="2"/>
      <w:sz w:val="24"/>
      <w:shd w:val="clear" w:color="auto" w:fill="000080"/>
    </w:rPr>
  </w:style>
  <w:style w:type="character" w:customStyle="1" w:styleId="168">
    <w:name w:val="页脚 Char"/>
    <w:qFormat/>
    <w:locked/>
    <w:uiPriority w:val="99"/>
    <w:rPr>
      <w:kern w:val="2"/>
      <w:sz w:val="18"/>
      <w:szCs w:val="18"/>
    </w:rPr>
  </w:style>
  <w:style w:type="character" w:customStyle="1" w:styleId="169">
    <w:name w:val="标题 Char"/>
    <w:qFormat/>
    <w:locked/>
    <w:uiPriority w:val="10"/>
    <w:rPr>
      <w:rFonts w:hint="default" w:ascii="Cambria" w:hAnsi="Cambria"/>
      <w:b/>
      <w:bCs/>
      <w:kern w:val="2"/>
      <w:sz w:val="32"/>
      <w:szCs w:val="32"/>
    </w:rPr>
  </w:style>
  <w:style w:type="character" w:customStyle="1" w:styleId="170">
    <w:name w:val="副标题 Char1"/>
    <w:qFormat/>
    <w:uiPriority w:val="0"/>
    <w:rPr>
      <w:rFonts w:hint="default" w:ascii="Cambria" w:hAnsi="Cambria"/>
      <w:b/>
      <w:kern w:val="28"/>
      <w:sz w:val="32"/>
    </w:rPr>
  </w:style>
  <w:style w:type="character" w:customStyle="1" w:styleId="171">
    <w:name w:val="Body Text Indent 3 Char"/>
    <w:qFormat/>
    <w:locked/>
    <w:uiPriority w:val="0"/>
    <w:rPr>
      <w:kern w:val="2"/>
      <w:sz w:val="16"/>
    </w:rPr>
  </w:style>
  <w:style w:type="character" w:customStyle="1" w:styleId="172">
    <w:name w:val="正文文本缩进 Char1"/>
    <w:semiHidden/>
    <w:qFormat/>
    <w:uiPriority w:val="0"/>
    <w:rPr>
      <w:kern w:val="2"/>
      <w:sz w:val="24"/>
    </w:rPr>
  </w:style>
  <w:style w:type="character" w:customStyle="1" w:styleId="173">
    <w:name w:val="副标题 Char"/>
    <w:qFormat/>
    <w:locked/>
    <w:uiPriority w:val="11"/>
    <w:rPr>
      <w:rFonts w:hint="default" w:ascii="Cambria" w:hAnsi="Cambria"/>
      <w:b/>
      <w:bCs/>
      <w:kern w:val="28"/>
      <w:sz w:val="32"/>
      <w:szCs w:val="32"/>
    </w:rPr>
  </w:style>
  <w:style w:type="character" w:customStyle="1" w:styleId="174">
    <w:name w:val="正文文本 3 Char"/>
    <w:qFormat/>
    <w:locked/>
    <w:uiPriority w:val="99"/>
    <w:rPr>
      <w:kern w:val="2"/>
      <w:sz w:val="16"/>
      <w:szCs w:val="16"/>
    </w:rPr>
  </w:style>
  <w:style w:type="character" w:customStyle="1" w:styleId="175">
    <w:name w:val="正文文本 Char"/>
    <w:qFormat/>
    <w:locked/>
    <w:uiPriority w:val="99"/>
    <w:rPr>
      <w:kern w:val="2"/>
      <w:sz w:val="21"/>
      <w:szCs w:val="24"/>
    </w:rPr>
  </w:style>
  <w:style w:type="character" w:customStyle="1" w:styleId="176">
    <w:name w:val="页眉 Char"/>
    <w:qFormat/>
    <w:locked/>
    <w:uiPriority w:val="99"/>
    <w:rPr>
      <w:kern w:val="2"/>
      <w:sz w:val="18"/>
      <w:szCs w:val="18"/>
    </w:rPr>
  </w:style>
  <w:style w:type="character" w:customStyle="1" w:styleId="177">
    <w:name w:val="批注主题 Char"/>
    <w:qFormat/>
    <w:locked/>
    <w:uiPriority w:val="99"/>
    <w:rPr>
      <w:b/>
      <w:bCs/>
      <w:kern w:val="2"/>
      <w:sz w:val="21"/>
      <w:szCs w:val="24"/>
    </w:rPr>
  </w:style>
  <w:style w:type="character" w:customStyle="1" w:styleId="178">
    <w:name w:val="Header Char"/>
    <w:qFormat/>
    <w:locked/>
    <w:uiPriority w:val="0"/>
    <w:rPr>
      <w:rFonts w:hint="eastAsia" w:ascii="宋体" w:hAnsi="宋体" w:eastAsia="宋体"/>
      <w:kern w:val="2"/>
      <w:sz w:val="18"/>
      <w:lang w:val="en-US" w:eastAsia="zh-CN"/>
    </w:rPr>
  </w:style>
  <w:style w:type="character" w:customStyle="1" w:styleId="179">
    <w:name w:val="文档结构图 Char"/>
    <w:qFormat/>
    <w:locked/>
    <w:uiPriority w:val="99"/>
    <w:rPr>
      <w:kern w:val="2"/>
      <w:sz w:val="16"/>
      <w:szCs w:val="16"/>
      <w:shd w:val="clear" w:color="auto" w:fill="000080"/>
    </w:rPr>
  </w:style>
  <w:style w:type="character" w:customStyle="1" w:styleId="180">
    <w:name w:val="aspnetdisabled"/>
    <w:qFormat/>
    <w:uiPriority w:val="0"/>
  </w:style>
  <w:style w:type="character" w:customStyle="1" w:styleId="181">
    <w:name w:val="正文文本缩进 3 Char"/>
    <w:qFormat/>
    <w:locked/>
    <w:uiPriority w:val="99"/>
    <w:rPr>
      <w:kern w:val="2"/>
      <w:sz w:val="16"/>
      <w:szCs w:val="16"/>
    </w:rPr>
  </w:style>
  <w:style w:type="character" w:customStyle="1" w:styleId="182">
    <w:name w:val="标题 8 字符1"/>
    <w:semiHidden/>
    <w:qFormat/>
    <w:locked/>
    <w:uiPriority w:val="9"/>
    <w:rPr>
      <w:rFonts w:ascii="Arial" w:hAnsi="Arial" w:eastAsia="黑体" w:cs="Times New Roman"/>
      <w:sz w:val="24"/>
      <w:szCs w:val="20"/>
      <w:lang w:val="zh-CN" w:eastAsia="zh-CN"/>
    </w:rPr>
  </w:style>
  <w:style w:type="character" w:customStyle="1" w:styleId="183">
    <w:name w:val="标题 9 字符1"/>
    <w:semiHidden/>
    <w:qFormat/>
    <w:locked/>
    <w:uiPriority w:val="9"/>
    <w:rPr>
      <w:rFonts w:ascii="Arial" w:hAnsi="Arial" w:eastAsia="黑体" w:cs="Times New Roman"/>
      <w:sz w:val="21"/>
      <w:szCs w:val="20"/>
      <w:lang w:val="zh-CN" w:eastAsia="zh-CN"/>
    </w:rPr>
  </w:style>
  <w:style w:type="character" w:customStyle="1" w:styleId="184">
    <w:name w:val="批注框文本 Char"/>
    <w:qFormat/>
    <w:locked/>
    <w:uiPriority w:val="99"/>
    <w:rPr>
      <w:kern w:val="2"/>
      <w:sz w:val="16"/>
      <w:szCs w:val="16"/>
    </w:rPr>
  </w:style>
  <w:style w:type="character" w:customStyle="1" w:styleId="185">
    <w:name w:val="Footer Char"/>
    <w:qFormat/>
    <w:locked/>
    <w:uiPriority w:val="99"/>
    <w:rPr>
      <w:kern w:val="2"/>
      <w:sz w:val="18"/>
    </w:rPr>
  </w:style>
  <w:style w:type="character" w:customStyle="1" w:styleId="186">
    <w:name w:val="Plain Text Char"/>
    <w:qFormat/>
    <w:locked/>
    <w:uiPriority w:val="0"/>
    <w:rPr>
      <w:rFonts w:hint="eastAsia" w:ascii="宋体" w:hAnsi="Courier New" w:eastAsia="宋体"/>
      <w:kern w:val="2"/>
      <w:sz w:val="21"/>
    </w:rPr>
  </w:style>
  <w:style w:type="character" w:customStyle="1" w:styleId="187">
    <w:name w:val="引用 Char1"/>
    <w:qFormat/>
    <w:uiPriority w:val="29"/>
    <w:rPr>
      <w:i/>
      <w:color w:val="000000"/>
      <w:kern w:val="2"/>
      <w:sz w:val="24"/>
    </w:rPr>
  </w:style>
  <w:style w:type="character" w:customStyle="1" w:styleId="188">
    <w:name w:val="明显参考11"/>
    <w:qFormat/>
    <w:uiPriority w:val="32"/>
    <w:rPr>
      <w:b/>
      <w:smallCaps/>
      <w:color w:val="C0504D"/>
      <w:spacing w:val="5"/>
      <w:u w:val="single"/>
    </w:rPr>
  </w:style>
  <w:style w:type="character" w:customStyle="1" w:styleId="189">
    <w:name w:val="正文文本 2 Char"/>
    <w:qFormat/>
    <w:locked/>
    <w:uiPriority w:val="99"/>
    <w:rPr>
      <w:kern w:val="2"/>
      <w:sz w:val="21"/>
      <w:szCs w:val="24"/>
    </w:rPr>
  </w:style>
  <w:style w:type="character" w:customStyle="1" w:styleId="190">
    <w:name w:val="明显强调11"/>
    <w:qFormat/>
    <w:uiPriority w:val="21"/>
    <w:rPr>
      <w:b/>
      <w:i/>
      <w:color w:val="4F81BD"/>
    </w:rPr>
  </w:style>
  <w:style w:type="character" w:customStyle="1" w:styleId="191">
    <w:name w:val="Comment Text Char1"/>
    <w:qFormat/>
    <w:locked/>
    <w:uiPriority w:val="0"/>
    <w:rPr>
      <w:kern w:val="2"/>
      <w:sz w:val="24"/>
    </w:rPr>
  </w:style>
  <w:style w:type="character" w:customStyle="1" w:styleId="192">
    <w:name w:val="Date Char"/>
    <w:qFormat/>
    <w:locked/>
    <w:uiPriority w:val="0"/>
    <w:rPr>
      <w:kern w:val="2"/>
      <w:sz w:val="24"/>
    </w:rPr>
  </w:style>
  <w:style w:type="character" w:customStyle="1" w:styleId="193">
    <w:name w:val="Subtitle Char"/>
    <w:qFormat/>
    <w:locked/>
    <w:uiPriority w:val="0"/>
    <w:rPr>
      <w:rFonts w:hint="default" w:ascii="Cambria" w:hAnsi="Cambria"/>
      <w:b/>
      <w:kern w:val="28"/>
      <w:sz w:val="32"/>
    </w:rPr>
  </w:style>
  <w:style w:type="character" w:customStyle="1" w:styleId="194">
    <w:name w:val="标题 3 字符1"/>
    <w:semiHidden/>
    <w:qFormat/>
    <w:locked/>
    <w:uiPriority w:val="0"/>
    <w:rPr>
      <w:rFonts w:ascii="Calibri" w:hAnsi="Calibri" w:eastAsia="仿宋" w:cs="Times New Roman"/>
      <w:b/>
      <w:kern w:val="2"/>
      <w:sz w:val="32"/>
      <w:szCs w:val="20"/>
      <w:lang w:eastAsia="zh-CN"/>
    </w:rPr>
  </w:style>
  <w:style w:type="character" w:customStyle="1" w:styleId="195">
    <w:name w:val="Body Text 3 Char"/>
    <w:qFormat/>
    <w:locked/>
    <w:uiPriority w:val="0"/>
    <w:rPr>
      <w:rFonts w:hint="eastAsia" w:ascii="宋体" w:hAnsi="宋体" w:eastAsia="宋体"/>
      <w:sz w:val="24"/>
    </w:rPr>
  </w:style>
  <w:style w:type="character" w:customStyle="1" w:styleId="196">
    <w:name w:val="标题 7 字符1"/>
    <w:semiHidden/>
    <w:qFormat/>
    <w:locked/>
    <w:uiPriority w:val="9"/>
    <w:rPr>
      <w:rFonts w:ascii="Times New Roman" w:hAnsi="Times New Roman" w:eastAsia="宋体" w:cs="Times New Roman"/>
      <w:b/>
      <w:sz w:val="24"/>
      <w:szCs w:val="20"/>
      <w:lang w:val="zh-CN" w:eastAsia="zh-CN"/>
    </w:rPr>
  </w:style>
  <w:style w:type="character" w:customStyle="1" w:styleId="197">
    <w:name w:val="不明显参考11"/>
    <w:qFormat/>
    <w:uiPriority w:val="31"/>
    <w:rPr>
      <w:smallCaps/>
      <w:color w:val="C0504D"/>
      <w:u w:val="single"/>
    </w:rPr>
  </w:style>
  <w:style w:type="character" w:customStyle="1" w:styleId="198">
    <w:name w:val="Body Text 2 Char"/>
    <w:qFormat/>
    <w:locked/>
    <w:uiPriority w:val="0"/>
    <w:rPr>
      <w:rFonts w:hint="eastAsia" w:ascii="宋体" w:hAnsi="宋体" w:eastAsia="宋体"/>
      <w:sz w:val="24"/>
    </w:rPr>
  </w:style>
  <w:style w:type="character" w:customStyle="1" w:styleId="199">
    <w:name w:val="书籍标题11"/>
    <w:qFormat/>
    <w:uiPriority w:val="33"/>
    <w:rPr>
      <w:b/>
      <w:smallCaps/>
      <w:spacing w:val="5"/>
    </w:rPr>
  </w:style>
  <w:style w:type="character" w:customStyle="1" w:styleId="200">
    <w:name w:val="Body Text Char"/>
    <w:qFormat/>
    <w:locked/>
    <w:uiPriority w:val="0"/>
    <w:rPr>
      <w:kern w:val="2"/>
      <w:sz w:val="24"/>
    </w:rPr>
  </w:style>
  <w:style w:type="character" w:customStyle="1" w:styleId="201">
    <w:name w:val="Title Char"/>
    <w:qFormat/>
    <w:locked/>
    <w:uiPriority w:val="0"/>
    <w:rPr>
      <w:rFonts w:hint="default" w:ascii="Cambria" w:hAnsi="Cambria"/>
      <w:b/>
      <w:kern w:val="2"/>
      <w:sz w:val="32"/>
    </w:rPr>
  </w:style>
  <w:style w:type="character" w:customStyle="1" w:styleId="202">
    <w:name w:val="text1"/>
    <w:qFormat/>
    <w:uiPriority w:val="0"/>
    <w:rPr>
      <w:spacing w:val="8"/>
      <w:sz w:val="21"/>
    </w:rPr>
  </w:style>
  <w:style w:type="character" w:customStyle="1" w:styleId="203">
    <w:name w:val="Body Text Indent 2 Char"/>
    <w:qFormat/>
    <w:locked/>
    <w:uiPriority w:val="0"/>
    <w:rPr>
      <w:rFonts w:hint="eastAsia" w:ascii="宋体" w:hAnsi="宋体" w:eastAsia="宋体"/>
      <w:kern w:val="2"/>
      <w:sz w:val="30"/>
    </w:rPr>
  </w:style>
  <w:style w:type="character" w:customStyle="1" w:styleId="204">
    <w:name w:val="标题 6 字符1"/>
    <w:semiHidden/>
    <w:qFormat/>
    <w:locked/>
    <w:uiPriority w:val="9"/>
    <w:rPr>
      <w:rFonts w:ascii="Cambria" w:hAnsi="Cambria" w:eastAsia="宋体" w:cs="Times New Roman"/>
      <w:b/>
      <w:kern w:val="2"/>
      <w:sz w:val="24"/>
      <w:szCs w:val="20"/>
      <w:lang w:val="zh-CN" w:eastAsia="zh-CN"/>
    </w:rPr>
  </w:style>
  <w:style w:type="character" w:customStyle="1" w:styleId="205">
    <w:name w:val="Intense Quote Char"/>
    <w:qFormat/>
    <w:locked/>
    <w:uiPriority w:val="0"/>
    <w:rPr>
      <w:b/>
      <w:i/>
      <w:color w:val="4F81BD"/>
      <w:kern w:val="2"/>
      <w:sz w:val="22"/>
    </w:rPr>
  </w:style>
  <w:style w:type="character" w:customStyle="1" w:styleId="206">
    <w:name w:val="Balloon Text Char"/>
    <w:qFormat/>
    <w:locked/>
    <w:uiPriority w:val="0"/>
    <w:rPr>
      <w:rFonts w:hint="eastAsia" w:ascii="宋体" w:hAnsi="宋体" w:eastAsia="宋体"/>
      <w:kern w:val="2"/>
      <w:sz w:val="18"/>
      <w:lang w:val="en-US" w:eastAsia="zh-CN"/>
    </w:rPr>
  </w:style>
  <w:style w:type="character" w:customStyle="1" w:styleId="207">
    <w:name w:val="正文文本缩进 Char"/>
    <w:qFormat/>
    <w:locked/>
    <w:uiPriority w:val="99"/>
    <w:rPr>
      <w:kern w:val="2"/>
      <w:sz w:val="21"/>
      <w:szCs w:val="24"/>
    </w:rPr>
  </w:style>
  <w:style w:type="character" w:customStyle="1" w:styleId="208">
    <w:name w:val="标题 5 字符1"/>
    <w:semiHidden/>
    <w:qFormat/>
    <w:locked/>
    <w:uiPriority w:val="9"/>
    <w:rPr>
      <w:rFonts w:ascii="Calibri" w:hAnsi="Calibri" w:eastAsia="宋体" w:cs="Times New Roman"/>
      <w:b/>
      <w:kern w:val="2"/>
      <w:sz w:val="28"/>
      <w:szCs w:val="20"/>
      <w:lang w:val="zh-CN" w:eastAsia="zh-CN"/>
    </w:rPr>
  </w:style>
  <w:style w:type="character" w:customStyle="1" w:styleId="209">
    <w:name w:val="标题 Char1"/>
    <w:qFormat/>
    <w:uiPriority w:val="0"/>
    <w:rPr>
      <w:rFonts w:hint="default" w:ascii="Cambria" w:hAnsi="Cambria"/>
      <w:b/>
      <w:kern w:val="2"/>
      <w:sz w:val="32"/>
    </w:rPr>
  </w:style>
  <w:style w:type="character" w:customStyle="1" w:styleId="210">
    <w:name w:val="Quote Char"/>
    <w:qFormat/>
    <w:locked/>
    <w:uiPriority w:val="0"/>
    <w:rPr>
      <w:i/>
      <w:color w:val="000000"/>
      <w:kern w:val="2"/>
      <w:sz w:val="22"/>
    </w:rPr>
  </w:style>
  <w:style w:type="character" w:customStyle="1" w:styleId="211">
    <w:name w:val="明显引用 Char1"/>
    <w:qFormat/>
    <w:uiPriority w:val="30"/>
    <w:rPr>
      <w:b/>
      <w:i/>
      <w:color w:val="4F81BD"/>
      <w:kern w:val="2"/>
      <w:sz w:val="24"/>
    </w:rPr>
  </w:style>
  <w:style w:type="character" w:customStyle="1" w:styleId="212">
    <w:name w:val="日期 Char"/>
    <w:qFormat/>
    <w:locked/>
    <w:uiPriority w:val="99"/>
    <w:rPr>
      <w:kern w:val="2"/>
      <w:sz w:val="21"/>
      <w:szCs w:val="24"/>
    </w:rPr>
  </w:style>
  <w:style w:type="character" w:customStyle="1" w:styleId="213">
    <w:name w:val="Comment Subject Char"/>
    <w:qFormat/>
    <w:locked/>
    <w:uiPriority w:val="0"/>
    <w:rPr>
      <w:b/>
      <w:kern w:val="2"/>
      <w:sz w:val="24"/>
    </w:rPr>
  </w:style>
  <w:style w:type="character" w:customStyle="1" w:styleId="214">
    <w:name w:val="Heading 3 Char"/>
    <w:qFormat/>
    <w:locked/>
    <w:uiPriority w:val="9"/>
    <w:rPr>
      <w:rFonts w:hint="eastAsia" w:ascii="宋体" w:hAnsi="宋体" w:eastAsia="宋体"/>
      <w:b/>
      <w:kern w:val="2"/>
      <w:sz w:val="32"/>
      <w:lang w:val="en-US" w:eastAsia="zh-CN"/>
    </w:rPr>
  </w:style>
  <w:style w:type="character" w:customStyle="1" w:styleId="215">
    <w:name w:val="Comment Text Char"/>
    <w:qFormat/>
    <w:locked/>
    <w:uiPriority w:val="0"/>
    <w:rPr>
      <w:kern w:val="2"/>
      <w:sz w:val="24"/>
    </w:rPr>
  </w:style>
  <w:style w:type="character" w:customStyle="1" w:styleId="216">
    <w:name w:val="Body Text Indent Char"/>
    <w:qFormat/>
    <w:locked/>
    <w:uiPriority w:val="0"/>
    <w:rPr>
      <w:kern w:val="2"/>
      <w:sz w:val="24"/>
    </w:rPr>
  </w:style>
  <w:style w:type="character" w:customStyle="1" w:styleId="217">
    <w:name w:val="正文文本缩进 2 Char"/>
    <w:qFormat/>
    <w:locked/>
    <w:uiPriority w:val="99"/>
    <w:rPr>
      <w:kern w:val="2"/>
      <w:sz w:val="21"/>
      <w:szCs w:val="24"/>
    </w:rPr>
  </w:style>
  <w:style w:type="character" w:customStyle="1" w:styleId="218">
    <w:name w:val="纯文本 Char"/>
    <w:qFormat/>
    <w:locked/>
    <w:uiPriority w:val="99"/>
    <w:rPr>
      <w:rFonts w:hint="eastAsia" w:ascii="宋体" w:hAnsi="Courier New" w:eastAsia="宋体" w:cs="Courier New"/>
      <w:kern w:val="2"/>
      <w:sz w:val="21"/>
      <w:szCs w:val="21"/>
    </w:rPr>
  </w:style>
  <w:style w:type="character" w:customStyle="1" w:styleId="219">
    <w:name w:val="不明显强调11"/>
    <w:qFormat/>
    <w:uiPriority w:val="19"/>
    <w:rPr>
      <w:i/>
      <w:color w:val="808080"/>
    </w:rPr>
  </w:style>
  <w:style w:type="character" w:customStyle="1" w:styleId="220">
    <w:name w:val="标题4 Char"/>
    <w:qFormat/>
    <w:uiPriority w:val="0"/>
    <w:rPr>
      <w:rFonts w:hint="default" w:ascii="Calibri Light" w:hAnsi="Calibri Light" w:eastAsia="Times New Roman" w:cs="Calibri Light"/>
      <w:b/>
      <w:kern w:val="44"/>
      <w:sz w:val="44"/>
      <w:szCs w:val="44"/>
    </w:rPr>
  </w:style>
  <w:style w:type="character" w:customStyle="1" w:styleId="221">
    <w:name w:val="Heading 1 Char"/>
    <w:qFormat/>
    <w:locked/>
    <w:uiPriority w:val="9"/>
    <w:rPr>
      <w:rFonts w:hint="eastAsia" w:ascii="黑体" w:hAnsi="黑体" w:eastAsia="黑体"/>
      <w:b/>
      <w:kern w:val="44"/>
      <w:sz w:val="32"/>
    </w:rPr>
  </w:style>
  <w:style w:type="character" w:customStyle="1" w:styleId="222">
    <w:name w:val="批注文字 Char"/>
    <w:qFormat/>
    <w:locked/>
    <w:uiPriority w:val="99"/>
    <w:rPr>
      <w:kern w:val="2"/>
      <w:sz w:val="21"/>
      <w:szCs w:val="24"/>
    </w:rPr>
  </w:style>
  <w:style w:type="paragraph" w:customStyle="1" w:styleId="223">
    <w:name w:val="样式Y"/>
    <w:basedOn w:val="145"/>
    <w:next w:val="145"/>
    <w:qFormat/>
    <w:uiPriority w:val="99"/>
    <w:pPr>
      <w:numPr>
        <w:ilvl w:val="1"/>
        <w:numId w:val="2"/>
      </w:numPr>
      <w:tabs>
        <w:tab w:val="left" w:pos="1134"/>
      </w:tabs>
    </w:pPr>
    <w:rPr>
      <w:b/>
    </w:rPr>
  </w:style>
  <w:style w:type="character" w:customStyle="1" w:styleId="224">
    <w:name w:val="ask-title3"/>
    <w:basedOn w:val="44"/>
    <w:qFormat/>
    <w:uiPriority w:val="0"/>
  </w:style>
  <w:style w:type="paragraph" w:customStyle="1" w:styleId="225">
    <w:name w:val="reader-word-layer"/>
    <w:basedOn w:val="1"/>
    <w:qFormat/>
    <w:uiPriority w:val="99"/>
    <w:pPr>
      <w:widowControl/>
      <w:autoSpaceDE/>
      <w:autoSpaceDN/>
      <w:spacing w:before="100" w:beforeAutospacing="1" w:after="100" w:afterAutospacing="1"/>
    </w:pPr>
    <w:rPr>
      <w:rFonts w:hAnsi="Times New Roman"/>
      <w:sz w:val="24"/>
      <w:szCs w:val="24"/>
      <w:lang w:eastAsia="zh-CN"/>
    </w:rPr>
  </w:style>
  <w:style w:type="character" w:customStyle="1" w:styleId="226">
    <w:name w:val="NormalCharacter"/>
    <w:semiHidden/>
    <w:qFormat/>
    <w:uiPriority w:val="0"/>
  </w:style>
  <w:style w:type="character" w:customStyle="1" w:styleId="227">
    <w:name w:val="font21"/>
    <w:basedOn w:val="44"/>
    <w:qFormat/>
    <w:uiPriority w:val="0"/>
    <w:rPr>
      <w:rFonts w:hint="eastAsia" w:ascii="宋体" w:hAnsi="宋体" w:eastAsia="宋体" w:cs="宋体"/>
      <w:color w:val="000000"/>
      <w:sz w:val="22"/>
      <w:szCs w:val="22"/>
      <w:u w:val="none"/>
    </w:rPr>
  </w:style>
  <w:style w:type="character" w:customStyle="1" w:styleId="228">
    <w:name w:val="font81"/>
    <w:basedOn w:val="44"/>
    <w:qFormat/>
    <w:uiPriority w:val="0"/>
    <w:rPr>
      <w:rFonts w:ascii="Calibri" w:hAnsi="Calibri" w:cs="Calibri"/>
      <w:color w:val="000000"/>
      <w:sz w:val="22"/>
      <w:szCs w:val="22"/>
      <w:u w:val="none"/>
    </w:rPr>
  </w:style>
  <w:style w:type="paragraph" w:customStyle="1" w:styleId="229">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30">
    <w:name w:val="font11"/>
    <w:basedOn w:val="44"/>
    <w:uiPriority w:val="0"/>
    <w:rPr>
      <w:rFonts w:hint="eastAsia" w:ascii="宋体" w:hAnsi="宋体" w:eastAsia="宋体" w:cs="宋体"/>
      <w:color w:val="000000"/>
      <w:sz w:val="22"/>
      <w:szCs w:val="22"/>
      <w:u w:val="none"/>
    </w:rPr>
  </w:style>
  <w:style w:type="character" w:customStyle="1" w:styleId="231">
    <w:name w:val="font51"/>
    <w:basedOn w:val="44"/>
    <w:uiPriority w:val="0"/>
    <w:rPr>
      <w:rFonts w:hint="eastAsia" w:ascii="等线" w:hAnsi="等线" w:eastAsia="等线" w:cs="等线"/>
      <w:color w:val="000000"/>
      <w:sz w:val="22"/>
      <w:szCs w:val="22"/>
      <w:u w:val="none"/>
    </w:rPr>
  </w:style>
  <w:style w:type="character" w:customStyle="1" w:styleId="232">
    <w:name w:val="font91"/>
    <w:basedOn w:val="44"/>
    <w:uiPriority w:val="0"/>
    <w:rPr>
      <w:rFonts w:hint="eastAsia" w:ascii="等线" w:hAnsi="等线" w:eastAsia="等线" w:cs="等线"/>
      <w:color w:val="000000"/>
      <w:sz w:val="22"/>
      <w:szCs w:val="22"/>
      <w:u w:val="none"/>
      <w:vertAlign w:val="superscript"/>
    </w:rPr>
  </w:style>
  <w:style w:type="character" w:customStyle="1" w:styleId="233">
    <w:name w:val="font101"/>
    <w:basedOn w:val="44"/>
    <w:uiPriority w:val="0"/>
    <w:rPr>
      <w:rFonts w:hint="eastAsia" w:ascii="宋体" w:hAnsi="宋体" w:eastAsia="宋体" w:cs="宋体"/>
      <w:color w:val="000000"/>
      <w:sz w:val="20"/>
      <w:szCs w:val="20"/>
      <w:u w:val="none"/>
    </w:rPr>
  </w:style>
  <w:style w:type="character" w:customStyle="1" w:styleId="234">
    <w:name w:val="font112"/>
    <w:basedOn w:val="44"/>
    <w:uiPriority w:val="0"/>
    <w:rPr>
      <w:rFonts w:hint="eastAsia" w:ascii="宋体" w:hAnsi="宋体" w:eastAsia="宋体" w:cs="宋体"/>
      <w:color w:val="000000"/>
      <w:sz w:val="20"/>
      <w:szCs w:val="20"/>
      <w:u w:val="none"/>
      <w:vertAlign w:val="superscript"/>
    </w:rPr>
  </w:style>
  <w:style w:type="character" w:customStyle="1" w:styleId="235">
    <w:name w:val="font121"/>
    <w:basedOn w:val="44"/>
    <w:uiPriority w:val="0"/>
    <w:rPr>
      <w:rFonts w:ascii="Calibri" w:hAnsi="Calibri" w:cs="Calibri"/>
      <w:color w:val="000000"/>
      <w:sz w:val="22"/>
      <w:szCs w:val="22"/>
      <w:u w:val="none"/>
    </w:rPr>
  </w:style>
  <w:style w:type="character" w:customStyle="1" w:styleId="236">
    <w:name w:val="font171"/>
    <w:basedOn w:val="44"/>
    <w:uiPriority w:val="0"/>
    <w:rPr>
      <w:rFonts w:hint="eastAsia" w:ascii="宋体" w:hAnsi="宋体" w:eastAsia="宋体" w:cs="宋体"/>
      <w:color w:val="000000"/>
      <w:sz w:val="22"/>
      <w:szCs w:val="22"/>
      <w:u w:val="none"/>
      <w:vertAlign w:val="superscript"/>
    </w:rPr>
  </w:style>
  <w:style w:type="character" w:customStyle="1" w:styleId="237">
    <w:name w:val="font181"/>
    <w:basedOn w:val="44"/>
    <w:uiPriority w:val="0"/>
    <w:rPr>
      <w:rFonts w:ascii="Calibri" w:hAnsi="Calibri" w:cs="Calibri"/>
      <w:color w:val="000000"/>
      <w:sz w:val="24"/>
      <w:szCs w:val="24"/>
      <w:u w:val="none"/>
    </w:rPr>
  </w:style>
  <w:style w:type="character" w:customStyle="1" w:styleId="238">
    <w:name w:val="font191"/>
    <w:basedOn w:val="44"/>
    <w:uiPriority w:val="0"/>
    <w:rPr>
      <w:rFonts w:hint="eastAsia" w:ascii="宋体" w:hAnsi="宋体" w:eastAsia="宋体" w:cs="宋体"/>
      <w:color w:val="FF0000"/>
      <w:sz w:val="22"/>
      <w:szCs w:val="22"/>
      <w:u w:val="none"/>
    </w:rPr>
  </w:style>
  <w:style w:type="character" w:customStyle="1" w:styleId="239">
    <w:name w:val="font111"/>
    <w:basedOn w:val="44"/>
    <w:uiPriority w:val="0"/>
    <w:rPr>
      <w:rFonts w:hint="eastAsia" w:ascii="宋体" w:hAnsi="宋体" w:eastAsia="宋体" w:cs="宋体"/>
      <w:color w:val="000000"/>
      <w:sz w:val="24"/>
      <w:szCs w:val="24"/>
      <w:u w:val="none"/>
    </w:rPr>
  </w:style>
  <w:style w:type="character" w:customStyle="1" w:styleId="240">
    <w:name w:val="font13"/>
    <w:basedOn w:val="44"/>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2.xml"/><Relationship Id="rId8" Type="http://schemas.openxmlformats.org/officeDocument/2006/relationships/image" Target="media/image1.wmf"/><Relationship Id="rId7" Type="http://schemas.openxmlformats.org/officeDocument/2006/relationships/control" Target="activeX/activeX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ontrol" Target="activeX/activeX7.xml"/><Relationship Id="rId14" Type="http://schemas.openxmlformats.org/officeDocument/2006/relationships/control" Target="activeX/activeX6.xml"/><Relationship Id="rId13" Type="http://schemas.openxmlformats.org/officeDocument/2006/relationships/image" Target="media/image2.wmf"/><Relationship Id="rId12" Type="http://schemas.openxmlformats.org/officeDocument/2006/relationships/control" Target="activeX/activeX5.xml"/><Relationship Id="rId11" Type="http://schemas.openxmlformats.org/officeDocument/2006/relationships/control" Target="activeX/activeX4.xml"/><Relationship Id="rId10" Type="http://schemas.openxmlformats.org/officeDocument/2006/relationships/control" Target="activeX/activeX3.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6.bin"/></Relationships>
</file>

<file path=word/activeX/_rels/activeX3.xml.rels><?xml version="1.0" encoding="UTF-8" standalone="yes"?>
<Relationships xmlns="http://schemas.openxmlformats.org/package/2006/relationships"><Relationship Id="rId1" Type="http://schemas.microsoft.com/office/2006/relationships/activeXControlBinary" Target="activeX5.bin"/></Relationships>
</file>

<file path=word/activeX/_rels/activeX4.xml.rels><?xml version="1.0" encoding="UTF-8" standalone="yes"?>
<Relationships xmlns="http://schemas.openxmlformats.org/package/2006/relationships"><Relationship Id="rId1" Type="http://schemas.microsoft.com/office/2006/relationships/activeXControlBinary" Target="activeX2.bin"/></Relationships>
</file>

<file path=word/activeX/_rels/activeX5.xml.rels><?xml version="1.0" encoding="UTF-8" standalone="yes"?>
<Relationships xmlns="http://schemas.openxmlformats.org/package/2006/relationships"><Relationship Id="rId1" Type="http://schemas.microsoft.com/office/2006/relationships/activeXControlBinary" Target="activeX3.bin"/></Relationships>
</file>

<file path=word/activeX/_rels/activeX6.xml.rels><?xml version="1.0" encoding="UTF-8" standalone="yes"?>
<Relationships xmlns="http://schemas.openxmlformats.org/package/2006/relationships"><Relationship Id="rId1" Type="http://schemas.microsoft.com/office/2006/relationships/activeXControlBinary" Target="activeX7.bin"/></Relationships>
</file>

<file path=word/activeX/_rels/activeX7.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F9AAC1-6F31-4BDB-98E8-5A59115EF4D5}">
  <ds:schemaRefs/>
</ds:datastoreItem>
</file>

<file path=docProps/app.xml><?xml version="1.0" encoding="utf-8"?>
<Properties xmlns="http://schemas.openxmlformats.org/officeDocument/2006/extended-properties" xmlns:vt="http://schemas.openxmlformats.org/officeDocument/2006/docPropsVTypes">
  <Template>Normal</Template>
  <Pages>137</Pages>
  <Words>14166</Words>
  <Characters>80751</Characters>
  <Lines>672</Lines>
  <Paragraphs>189</Paragraphs>
  <TotalTime>32</TotalTime>
  <ScaleCrop>false</ScaleCrop>
  <LinksUpToDate>false</LinksUpToDate>
  <CharactersWithSpaces>94728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2022-04-08T10:02:00Z</dcterms:created>
  <dc:creator>Howell Leung</dc:creator>
  <cp:lastModifiedBy>WPS_1558068846</cp:lastModifiedBy>
  <dcterms:modified xsi:type="dcterms:W3CDTF">2023-12-20T10:15:19Z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2052-12.1.0.15990</vt:lpwstr>
  </property>
  <property fmtid="{D5CDD505-2E9C-101B-9397-08002B2CF9AE}" pid="6" name="ICV">
    <vt:lpwstr>E7219D2F24CB442DA85C5A157AF0FCE0_12</vt:lpwstr>
  </property>
</Properties>
</file>