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12</w:t>
            </w:r>
            <w:r>
              <w:rPr>
                <w:rFonts w:hint="default" w:ascii="Times New Roman" w:hAnsi="Times New Roman" w:eastAsia="黑体" w:cs="Times New Roman"/>
                <w:sz w:val="24"/>
                <w:lang w:eastAsia="zh-CN"/>
              </w:rPr>
              <w:t>月</w:t>
            </w:r>
            <w:r>
              <w:rPr>
                <w:rFonts w:hint="eastAsia" w:eastAsia="黑体" w:cs="Times New Roman"/>
                <w:sz w:val="24"/>
                <w:lang w:val="en-US" w:eastAsia="zh-CN"/>
              </w:rPr>
              <w:t>21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我公司将对202312中粮北海糖业工厂高压清洗机配件物资询价项目进行询比采购，请各供应商根据项目要求进行报名报价。具体要求如下：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2"/>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Z6800044157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垫片 WGQ80/100X4A 0101-9</w:t>
            </w:r>
          </w:p>
        </w:tc>
        <w:tc>
          <w:tcPr>
            <w:tcW w:w="675" w:type="dxa"/>
            <w:vAlign w:val="top"/>
          </w:tcPr>
          <w:p>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300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left"/>
              <w:textAlignment w:val="top"/>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2"/>
                <w:szCs w:val="22"/>
                <w:u w:val="none"/>
                <w:lang w:val="en-US" w:eastAsia="zh-CN" w:bidi="ar"/>
              </w:rPr>
              <w:t>Z6800031311</w:t>
            </w:r>
          </w:p>
        </w:tc>
        <w:tc>
          <w:tcPr>
            <w:tcW w:w="2340" w:type="dxa"/>
            <w:vAlign w:val="top"/>
          </w:tcPr>
          <w:p>
            <w:pPr>
              <w:keepNext w:val="0"/>
              <w:keepLines w:val="0"/>
              <w:widowControl/>
              <w:suppressLineNumbers w:val="0"/>
              <w:jc w:val="left"/>
              <w:textAlignment w:val="top"/>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2"/>
                <w:szCs w:val="22"/>
                <w:u w:val="none"/>
                <w:lang w:val="en-US" w:eastAsia="zh-CN" w:bidi="ar"/>
              </w:rPr>
              <w:t>柱塞 WGQB80/100 0101-3</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top"/>
          </w:tcPr>
          <w:p>
            <w:pPr>
              <w:keepNext w:val="0"/>
              <w:keepLines w:val="0"/>
              <w:widowControl/>
              <w:suppressLineNumbers w:val="0"/>
              <w:jc w:val="left"/>
              <w:textAlignment w:val="top"/>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2"/>
                <w:szCs w:val="22"/>
                <w:u w:val="none"/>
                <w:lang w:val="en-US" w:eastAsia="zh-CN" w:bidi="ar"/>
              </w:rPr>
              <w:t>Z6800044156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柱塞密封圈 WGQ80/100X4A 0101-10</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top"/>
          </w:tcPr>
          <w:p>
            <w:pPr>
              <w:keepNext w:val="0"/>
              <w:keepLines w:val="0"/>
              <w:widowControl/>
              <w:suppressLineNumbers w:val="0"/>
              <w:jc w:val="left"/>
              <w:textAlignment w:val="top"/>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2"/>
                <w:szCs w:val="22"/>
                <w:u w:val="none"/>
                <w:lang w:val="en-US" w:eastAsia="zh-CN" w:bidi="ar"/>
              </w:rPr>
              <w:t>Z6800030578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高压钢套 WGQB80/100*4A  0102-6</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top"/>
          </w:tcPr>
          <w:p>
            <w:pPr>
              <w:keepNext w:val="0"/>
              <w:keepLines w:val="0"/>
              <w:widowControl/>
              <w:suppressLineNumbers w:val="0"/>
              <w:jc w:val="left"/>
              <w:textAlignment w:val="top"/>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2"/>
                <w:szCs w:val="22"/>
                <w:u w:val="none"/>
                <w:lang w:val="en-US" w:eastAsia="zh-CN" w:bidi="ar"/>
              </w:rPr>
              <w:t>Z6800030369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导向铜套 WGQB80/100 0101-8</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top"/>
          </w:tcPr>
          <w:p>
            <w:pPr>
              <w:keepNext w:val="0"/>
              <w:keepLines w:val="0"/>
              <w:widowControl/>
              <w:suppressLineNumbers w:val="0"/>
              <w:jc w:val="left"/>
              <w:textAlignment w:val="top"/>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2"/>
                <w:szCs w:val="22"/>
                <w:u w:val="none"/>
                <w:lang w:val="en-US" w:eastAsia="zh-CN" w:bidi="ar"/>
              </w:rPr>
              <w:t>Z6800019220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阻尼铜套 WGQB80-100X4A0102-22C</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center"/>
          </w:tcPr>
          <w:p>
            <w:pPr>
              <w:keepNext w:val="0"/>
              <w:keepLines w:val="0"/>
              <w:widowControl/>
              <w:suppressLineNumbers w:val="0"/>
              <w:jc w:val="center"/>
              <w:textAlignment w:val="center"/>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4"/>
                <w:szCs w:val="24"/>
                <w:u w:val="none"/>
                <w:lang w:val="en-US" w:eastAsia="zh-CN" w:bidi="ar"/>
              </w:rPr>
              <w:t>Z6800044004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阀座 WYF100H2-3</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center"/>
          </w:tcPr>
          <w:p>
            <w:pPr>
              <w:keepNext w:val="0"/>
              <w:keepLines w:val="0"/>
              <w:widowControl/>
              <w:suppressLineNumbers w:val="0"/>
              <w:jc w:val="center"/>
              <w:textAlignment w:val="center"/>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4"/>
                <w:szCs w:val="24"/>
                <w:u w:val="none"/>
                <w:lang w:val="en-US" w:eastAsia="zh-CN" w:bidi="ar"/>
              </w:rPr>
              <w:t>Z6800036327</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阀芯 WYF100H2-4</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center"/>
          </w:tcPr>
          <w:p>
            <w:pPr>
              <w:keepNext w:val="0"/>
              <w:keepLines w:val="0"/>
              <w:widowControl/>
              <w:suppressLineNumbers w:val="0"/>
              <w:jc w:val="center"/>
              <w:textAlignment w:val="center"/>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4"/>
                <w:szCs w:val="24"/>
                <w:u w:val="none"/>
                <w:lang w:val="en-US" w:eastAsia="zh-CN" w:bidi="ar"/>
              </w:rPr>
              <w:t>Z6800058136</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主阀套 WGQ80/100X4A WYF100H2-5</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PC</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center"/>
          </w:tcPr>
          <w:p>
            <w:pPr>
              <w:keepNext w:val="0"/>
              <w:keepLines w:val="0"/>
              <w:widowControl/>
              <w:suppressLineNumbers w:val="0"/>
              <w:jc w:val="center"/>
              <w:textAlignment w:val="center"/>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4"/>
                <w:szCs w:val="24"/>
                <w:u w:val="none"/>
                <w:lang w:val="en-US" w:eastAsia="zh-CN" w:bidi="ar"/>
              </w:rPr>
              <w:t>Z6800036329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上阀套 WYF100H-3</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center"/>
          </w:tcPr>
          <w:p>
            <w:pPr>
              <w:keepNext w:val="0"/>
              <w:keepLines w:val="0"/>
              <w:widowControl/>
              <w:suppressLineNumbers w:val="0"/>
              <w:jc w:val="center"/>
              <w:textAlignment w:val="center"/>
              <w:rPr>
                <w:rFonts w:hint="default" w:ascii="Arial" w:hAnsi="Arial" w:eastAsia="宋体" w:cs="Arial"/>
                <w:i w:val="0"/>
                <w:caps w:val="0"/>
                <w:color w:val="000000"/>
                <w:spacing w:val="0"/>
                <w:kern w:val="0"/>
                <w:sz w:val="18"/>
                <w:szCs w:val="18"/>
                <w:lang w:val="en-US" w:eastAsia="zh-CN" w:bidi="ar"/>
              </w:rPr>
            </w:pPr>
            <w:r>
              <w:rPr>
                <w:rFonts w:hint="eastAsia" w:ascii="宋体" w:hAnsi="宋体" w:eastAsia="宋体" w:cs="宋体"/>
                <w:i w:val="0"/>
                <w:color w:val="000000"/>
                <w:kern w:val="0"/>
                <w:sz w:val="24"/>
                <w:szCs w:val="24"/>
                <w:u w:val="none"/>
                <w:lang w:val="en-US" w:eastAsia="zh-CN" w:bidi="ar"/>
              </w:rPr>
              <w:t>Z6800061849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挡环 WGQB80/100X4A A45*40*1.5</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PC</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center"/>
          </w:tcPr>
          <w:p>
            <w:pPr>
              <w:jc w:val="center"/>
              <w:rPr>
                <w:rFonts w:hint="default" w:ascii="Arial" w:hAnsi="Arial" w:eastAsia="宋体" w:cs="Arial"/>
                <w:i w:val="0"/>
                <w:caps w:val="0"/>
                <w:color w:val="000000"/>
                <w:spacing w:val="0"/>
                <w:kern w:val="0"/>
                <w:sz w:val="18"/>
                <w:szCs w:val="18"/>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挡环 WGQB80/100X4A A30*25*1.5</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PC</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1547" w:type="dxa"/>
            <w:vAlign w:val="center"/>
          </w:tcPr>
          <w:p>
            <w:pPr>
              <w:jc w:val="center"/>
              <w:rPr>
                <w:rFonts w:hint="default" w:ascii="Arial" w:hAnsi="Arial" w:eastAsia="宋体" w:cs="Arial"/>
                <w:i w:val="0"/>
                <w:caps w:val="0"/>
                <w:color w:val="000000"/>
                <w:spacing w:val="0"/>
                <w:kern w:val="0"/>
                <w:sz w:val="18"/>
                <w:szCs w:val="18"/>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挡环 WGQB80/100X4A A24*20*1.25</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PC</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符合国标，符合企标，企标要高于国标。且配件符合车间设备，设备公称压力100Mpa。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bookmarkStart w:id="0" w:name="_GoBack"/>
      <w:bookmarkEnd w:id="0"/>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1AE"/>
    <w:rsid w:val="03395FB9"/>
    <w:rsid w:val="034D16C5"/>
    <w:rsid w:val="04707130"/>
    <w:rsid w:val="05CE05D4"/>
    <w:rsid w:val="07490A87"/>
    <w:rsid w:val="08DA1FCE"/>
    <w:rsid w:val="09E24C3F"/>
    <w:rsid w:val="0ADC62C2"/>
    <w:rsid w:val="0AF64BA5"/>
    <w:rsid w:val="0B7F6ABC"/>
    <w:rsid w:val="0C3C077A"/>
    <w:rsid w:val="0C6F7FCA"/>
    <w:rsid w:val="0CE36A93"/>
    <w:rsid w:val="0EC242F9"/>
    <w:rsid w:val="121824D2"/>
    <w:rsid w:val="131633EC"/>
    <w:rsid w:val="192B53BE"/>
    <w:rsid w:val="1FB0554E"/>
    <w:rsid w:val="21E93BF5"/>
    <w:rsid w:val="224B26BD"/>
    <w:rsid w:val="2414051A"/>
    <w:rsid w:val="285C6608"/>
    <w:rsid w:val="2B440665"/>
    <w:rsid w:val="2DA03510"/>
    <w:rsid w:val="30054781"/>
    <w:rsid w:val="337D16F1"/>
    <w:rsid w:val="3583388D"/>
    <w:rsid w:val="35B77E4C"/>
    <w:rsid w:val="3A8712C9"/>
    <w:rsid w:val="3B3E5B03"/>
    <w:rsid w:val="3C28396E"/>
    <w:rsid w:val="3CDB4C00"/>
    <w:rsid w:val="3D0D75C3"/>
    <w:rsid w:val="3DED6EDC"/>
    <w:rsid w:val="41846E65"/>
    <w:rsid w:val="45E41CC8"/>
    <w:rsid w:val="46CF6A18"/>
    <w:rsid w:val="46FC0E56"/>
    <w:rsid w:val="4A05591A"/>
    <w:rsid w:val="4F1D11E9"/>
    <w:rsid w:val="53894E10"/>
    <w:rsid w:val="54D44C58"/>
    <w:rsid w:val="55831158"/>
    <w:rsid w:val="55DB05F7"/>
    <w:rsid w:val="56590DEF"/>
    <w:rsid w:val="581026D2"/>
    <w:rsid w:val="5A0877CB"/>
    <w:rsid w:val="5C9E2CAD"/>
    <w:rsid w:val="614B24F8"/>
    <w:rsid w:val="617B7F67"/>
    <w:rsid w:val="61D22176"/>
    <w:rsid w:val="63802CF2"/>
    <w:rsid w:val="63FA084A"/>
    <w:rsid w:val="64471C00"/>
    <w:rsid w:val="66533321"/>
    <w:rsid w:val="667B1F19"/>
    <w:rsid w:val="6743204E"/>
    <w:rsid w:val="6D20254C"/>
    <w:rsid w:val="72C90324"/>
    <w:rsid w:val="76044D20"/>
    <w:rsid w:val="77025E8B"/>
    <w:rsid w:val="7A35430B"/>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character" w:customStyle="1" w:styleId="13">
    <w:name w:val="font11"/>
    <w:basedOn w:val="11"/>
    <w:qFormat/>
    <w:uiPriority w:val="0"/>
    <w:rPr>
      <w:rFonts w:hint="default" w:ascii="Arial" w:hAnsi="Arial" w:cs="Arial"/>
      <w:color w:val="000000"/>
      <w:sz w:val="20"/>
      <w:szCs w:val="20"/>
      <w:u w:val="none"/>
    </w:rPr>
  </w:style>
  <w:style w:type="character" w:customStyle="1" w:styleId="14">
    <w:name w:val="font21"/>
    <w:basedOn w:val="11"/>
    <w:qFormat/>
    <w:uiPriority w:val="0"/>
    <w:rPr>
      <w:rFonts w:hint="eastAsia" w:ascii="宋体" w:hAnsi="宋体" w:eastAsia="宋体" w:cs="宋体"/>
      <w:color w:val="000000"/>
      <w:sz w:val="20"/>
      <w:szCs w:val="20"/>
      <w:u w:val="non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仿宋_GB2312" w:eastAsia="仿宋_GB2312" w:cs="仿宋_GB2312"/>
      <w:color w:val="0D0D0D"/>
      <w:sz w:val="24"/>
      <w:szCs w:val="24"/>
      <w:u w:val="none"/>
    </w:rPr>
  </w:style>
  <w:style w:type="character" w:customStyle="1" w:styleId="17">
    <w:name w:val="font31"/>
    <w:basedOn w:val="11"/>
    <w:qFormat/>
    <w:uiPriority w:val="0"/>
    <w:rPr>
      <w:rFonts w:hint="eastAsia" w:ascii="仿宋_GB2312" w:eastAsia="仿宋_GB2312" w:cs="仿宋_GB2312"/>
      <w:color w:val="0D0D0D"/>
      <w:sz w:val="24"/>
      <w:szCs w:val="24"/>
      <w:u w:val="none"/>
    </w:rPr>
  </w:style>
  <w:style w:type="character" w:customStyle="1" w:styleId="18">
    <w:name w:val="font151"/>
    <w:basedOn w:val="11"/>
    <w:uiPriority w:val="0"/>
    <w:rPr>
      <w:rFonts w:ascii="仿宋_GB2312" w:eastAsia="仿宋_GB2312" w:cs="仿宋_GB2312"/>
      <w:color w:val="000000"/>
      <w:sz w:val="24"/>
      <w:szCs w:val="24"/>
      <w:u w:val="none"/>
    </w:rPr>
  </w:style>
  <w:style w:type="character" w:customStyle="1" w:styleId="19">
    <w:name w:val="font81"/>
    <w:basedOn w:val="11"/>
    <w:uiPriority w:val="0"/>
    <w:rPr>
      <w:rFonts w:hint="default" w:ascii="Times New Roman" w:hAnsi="Times New Roman" w:cs="Times New Roman"/>
      <w:color w:val="000000"/>
      <w:sz w:val="24"/>
      <w:szCs w:val="24"/>
      <w:u w:val="none"/>
    </w:rPr>
  </w:style>
  <w:style w:type="character" w:customStyle="1" w:styleId="20">
    <w:name w:val="font101"/>
    <w:basedOn w:val="11"/>
    <w:qFormat/>
    <w:uiPriority w:val="0"/>
    <w:rPr>
      <w:rFonts w:hint="eastAsia" w:ascii="仿宋_GB2312" w:eastAsia="仿宋_GB2312" w:cs="仿宋_GB2312"/>
      <w:color w:val="000000"/>
      <w:sz w:val="24"/>
      <w:szCs w:val="24"/>
      <w:u w:val="none"/>
    </w:rPr>
  </w:style>
  <w:style w:type="character" w:customStyle="1" w:styleId="21">
    <w:name w:val="font91"/>
    <w:basedOn w:val="11"/>
    <w:qFormat/>
    <w:uiPriority w:val="0"/>
    <w:rPr>
      <w:rFonts w:hint="default" w:ascii="Times New Roman" w:hAnsi="Times New Roman" w:cs="Times New Roman"/>
      <w:color w:val="000000"/>
      <w:sz w:val="24"/>
      <w:szCs w:val="24"/>
      <w:u w:val="none"/>
    </w:rPr>
  </w:style>
  <w:style w:type="character" w:customStyle="1" w:styleId="22">
    <w:name w:val="font14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痈寄康占速</cp:lastModifiedBy>
  <dcterms:modified xsi:type="dcterms:W3CDTF">2023-12-21T02:55:37Z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