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jc w:val="center"/>
        <w:rPr>
          <w:rFonts w:ascii="仿宋" w:hAnsi="仿宋" w:eastAsia="仿宋"/>
          <w:snapToGrid w:val="0"/>
          <w:sz w:val="36"/>
          <w:szCs w:val="36"/>
          <w:lang w:eastAsia="zh-CN"/>
        </w:rPr>
      </w:pPr>
      <w:bookmarkStart w:id="0" w:name="扫描"/>
      <w:bookmarkEnd w:id="0"/>
      <w:r>
        <w:rPr>
          <w:rFonts w:hint="eastAsia" w:ascii="仿宋" w:hAnsi="仿宋" w:eastAsia="仿宋"/>
          <w:b/>
          <w:bCs/>
          <w:snapToGrid w:val="0"/>
          <w:sz w:val="36"/>
          <w:szCs w:val="36"/>
          <w:u w:val="single"/>
          <w:lang w:eastAsia="zh-CN"/>
        </w:rPr>
        <w:t>中粮糖业梁河糖业芒东动力车间关于</w:t>
      </w:r>
      <w:r>
        <w:rPr>
          <w:rFonts w:ascii="仿宋" w:hAnsi="仿宋" w:eastAsia="仿宋"/>
          <w:b/>
          <w:bCs/>
          <w:snapToGrid w:val="0"/>
          <w:sz w:val="36"/>
          <w:szCs w:val="36"/>
          <w:u w:val="single"/>
          <w:lang w:eastAsia="zh-CN"/>
        </w:rPr>
        <w:t>2023/2024年榨季锅炉燃运劳务外包</w:t>
      </w:r>
      <w:r>
        <w:rPr>
          <w:rFonts w:hint="eastAsia" w:ascii="仿宋" w:hAnsi="仿宋" w:eastAsia="仿宋"/>
          <w:b/>
          <w:bCs/>
          <w:snapToGrid w:val="0"/>
          <w:sz w:val="36"/>
          <w:szCs w:val="36"/>
          <w:u w:val="single"/>
          <w:lang w:eastAsia="zh-CN"/>
        </w:rPr>
        <w:t>项目</w:t>
      </w:r>
    </w:p>
    <w:p>
      <w:pPr>
        <w:spacing w:line="276" w:lineRule="auto"/>
        <w:jc w:val="center"/>
        <w:rPr>
          <w:rFonts w:ascii="仿宋" w:hAnsi="仿宋" w:eastAsia="仿宋"/>
          <w:snapToGrid w:val="0"/>
          <w:sz w:val="32"/>
          <w:szCs w:val="32"/>
          <w:lang w:eastAsia="zh-CN"/>
        </w:rPr>
      </w:pPr>
      <w:r>
        <w:rPr>
          <w:rFonts w:ascii="仿宋" w:hAnsi="仿宋" w:eastAsia="仿宋"/>
          <w:snapToGrid w:val="0"/>
          <w:sz w:val="32"/>
          <w:szCs w:val="32"/>
          <w:lang w:eastAsia="zh-CN"/>
        </w:rPr>
        <w:t>（采购编号：</w:t>
      </w:r>
      <w:r>
        <w:rPr>
          <w:rFonts w:hint="eastAsia" w:ascii="仿宋" w:hAnsi="仿宋" w:eastAsia="仿宋"/>
          <w:snapToGrid w:val="0"/>
          <w:sz w:val="32"/>
          <w:szCs w:val="32"/>
          <w:u w:val="single"/>
          <w:shd w:val="clear" w:color="auto" w:fill="FFFF00"/>
          <w:lang w:eastAsia="zh-CN"/>
        </w:rPr>
        <w:t xml:space="preserve">  </w:t>
      </w:r>
      <w:r>
        <w:rPr>
          <w:rFonts w:ascii="仿宋" w:hAnsi="仿宋" w:eastAsia="仿宋"/>
          <w:snapToGrid w:val="0"/>
          <w:sz w:val="32"/>
          <w:szCs w:val="32"/>
          <w:u w:val="single"/>
          <w:shd w:val="clear" w:color="auto" w:fill="FFFF00"/>
          <w:lang w:eastAsia="zh-CN"/>
        </w:rPr>
        <w:t xml:space="preserve">         </w:t>
      </w:r>
      <w:r>
        <w:rPr>
          <w:rFonts w:ascii="仿宋" w:hAnsi="仿宋" w:eastAsia="仿宋"/>
          <w:snapToGrid w:val="0"/>
          <w:sz w:val="32"/>
          <w:szCs w:val="32"/>
          <w:lang w:eastAsia="zh-CN"/>
        </w:rPr>
        <w:t>）</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竞争性谈判采购文件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8"/>
          <w:szCs w:val="28"/>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采购人</w:t>
      </w:r>
      <w:r>
        <w:rPr>
          <w:rFonts w:ascii="仿宋" w:hAnsi="仿宋" w:eastAsia="仿宋"/>
          <w:snapToGrid w:val="0"/>
          <w:sz w:val="28"/>
          <w:szCs w:val="28"/>
          <w:lang w:eastAsia="zh-CN"/>
        </w:rPr>
        <w:t>：</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（盖单位公章）</w:t>
      </w:r>
    </w:p>
    <w:p>
      <w:pPr>
        <w:spacing w:line="276" w:lineRule="auto"/>
        <w:jc w:val="center"/>
        <w:rPr>
          <w:rFonts w:ascii="仿宋" w:hAnsi="仿宋" w:eastAsia="仿宋"/>
          <w:snapToGrid w:val="0"/>
          <w:sz w:val="28"/>
          <w:szCs w:val="28"/>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shd w:val="clear" w:color="auto" w:fill="FFFF00"/>
          <w:lang w:eastAsia="zh-CN"/>
        </w:rPr>
        <w:t>2023</w:t>
      </w:r>
      <w:r>
        <w:rPr>
          <w:rFonts w:ascii="仿宋" w:hAnsi="仿宋" w:eastAsia="仿宋"/>
          <w:snapToGrid w:val="0"/>
          <w:sz w:val="28"/>
          <w:szCs w:val="28"/>
          <w:lang w:eastAsia="zh-CN"/>
        </w:rPr>
        <w:t>年</w:t>
      </w:r>
      <w:r>
        <w:rPr>
          <w:rFonts w:ascii="仿宋" w:hAnsi="仿宋" w:eastAsia="仿宋"/>
          <w:snapToGrid w:val="0"/>
          <w:sz w:val="28"/>
          <w:szCs w:val="28"/>
          <w:u w:val="single"/>
          <w:shd w:val="clear" w:color="auto" w:fill="FFFF00"/>
          <w:lang w:eastAsia="zh-CN"/>
        </w:rPr>
        <w:t>12</w:t>
      </w:r>
      <w:r>
        <w:rPr>
          <w:rFonts w:ascii="仿宋" w:hAnsi="仿宋" w:eastAsia="仿宋"/>
          <w:snapToGrid w:val="0"/>
          <w:sz w:val="28"/>
          <w:szCs w:val="28"/>
          <w:lang w:eastAsia="zh-CN"/>
        </w:rPr>
        <w:t>月</w:t>
      </w:r>
      <w:r>
        <w:rPr>
          <w:rFonts w:ascii="仿宋" w:hAnsi="仿宋" w:eastAsia="仿宋"/>
          <w:snapToGrid w:val="0"/>
          <w:sz w:val="28"/>
          <w:szCs w:val="28"/>
          <w:u w:val="single"/>
          <w:shd w:val="clear" w:color="auto" w:fill="FFFF00"/>
          <w:lang w:eastAsia="zh-CN"/>
        </w:rPr>
        <w:t>19</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sdt>
      <w:sdtPr>
        <w:rPr>
          <w:rFonts w:ascii="仿宋" w:hAnsi="仿宋" w:eastAsia="仿宋" w:cs="宋体"/>
          <w:color w:val="auto"/>
          <w:sz w:val="22"/>
          <w:szCs w:val="22"/>
          <w:lang w:val="zh-CN" w:eastAsia="en-US"/>
        </w:rPr>
        <w:id w:val="-705559850"/>
        <w:docPartObj>
          <w:docPartGallery w:val="Table of Contents"/>
          <w:docPartUnique/>
        </w:docPartObj>
      </w:sdtPr>
      <w:sdtEndPr>
        <w:rPr>
          <w:rFonts w:ascii="仿宋" w:hAnsi="仿宋" w:eastAsia="仿宋" w:cs="宋体"/>
          <w:b/>
          <w:bCs/>
          <w:color w:val="auto"/>
          <w:sz w:val="22"/>
          <w:szCs w:val="22"/>
          <w:lang w:val="zh-CN" w:eastAsia="en-US"/>
        </w:rPr>
      </w:sdtEndPr>
      <w:sdtContent>
        <w:p>
          <w:pPr>
            <w:pStyle w:val="49"/>
            <w:rPr>
              <w:rFonts w:ascii="仿宋" w:hAnsi="仿宋" w:eastAsia="仿宋"/>
              <w:color w:val="auto"/>
            </w:rPr>
          </w:pPr>
          <w:r>
            <w:rPr>
              <w:rFonts w:ascii="仿宋" w:hAnsi="仿宋" w:eastAsia="仿宋"/>
              <w:color w:val="auto"/>
              <w:lang w:val="zh-CN"/>
            </w:rPr>
            <w:t>目录</w:t>
          </w:r>
        </w:p>
        <w:p>
          <w:pPr>
            <w:pStyle w:val="19"/>
            <w:tabs>
              <w:tab w:val="right" w:leader="dot" w:pos="9552"/>
              <w:tab w:val="clear" w:pos="9350"/>
            </w:tabs>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rPr>
              <w:rFonts w:ascii="仿宋" w:hAnsi="仿宋" w:eastAsia="仿宋"/>
            </w:rPr>
            <w:fldChar w:fldCharType="begin"/>
          </w:r>
          <w:r>
            <w:rPr>
              <w:rFonts w:ascii="仿宋" w:hAnsi="仿宋" w:eastAsia="仿宋"/>
            </w:rPr>
            <w:instrText xml:space="preserve"> HYPERLINK \l _Toc23239 </w:instrText>
          </w:r>
          <w:r>
            <w:rPr>
              <w:rFonts w:ascii="仿宋" w:hAnsi="仿宋" w:eastAsia="仿宋"/>
            </w:rPr>
            <w:fldChar w:fldCharType="separate"/>
          </w:r>
          <w:r>
            <w:rPr>
              <w:rFonts w:ascii="仿宋" w:hAnsi="仿宋" w:eastAsia="仿宋"/>
              <w:bCs/>
              <w:snapToGrid w:val="0"/>
              <w:szCs w:val="32"/>
              <w:lang w:eastAsia="zh-CN"/>
            </w:rPr>
            <w:t>第一章</w:t>
          </w:r>
          <w:r>
            <w:rPr>
              <w:rFonts w:hint="eastAsia" w:ascii="仿宋" w:hAnsi="仿宋" w:eastAsia="仿宋"/>
              <w:bCs/>
              <w:snapToGrid w:val="0"/>
              <w:szCs w:val="32"/>
              <w:lang w:eastAsia="zh-CN"/>
            </w:rPr>
            <w:t xml:space="preserve">  </w:t>
          </w:r>
          <w:r>
            <w:rPr>
              <w:rFonts w:ascii="仿宋" w:hAnsi="仿宋" w:eastAsia="仿宋"/>
              <w:bCs/>
              <w:snapToGrid w:val="0"/>
              <w:szCs w:val="32"/>
              <w:lang w:eastAsia="zh-CN"/>
            </w:rPr>
            <w:t>竞争性谈判采购公告</w:t>
          </w:r>
          <w:r>
            <w:tab/>
          </w:r>
          <w:r>
            <w:fldChar w:fldCharType="begin"/>
          </w:r>
          <w:r>
            <w:instrText xml:space="preserve"> PAGEREF _Toc23239 \h </w:instrText>
          </w:r>
          <w:r>
            <w:fldChar w:fldCharType="separate"/>
          </w:r>
          <w:r>
            <w:t>4</w:t>
          </w:r>
          <w:r>
            <w:fldChar w:fldCharType="end"/>
          </w:r>
          <w:r>
            <w:rPr>
              <w:rFonts w:ascii="仿宋" w:hAnsi="仿宋" w:eastAsia="仿宋"/>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_Toc24690 </w:instrText>
          </w:r>
          <w:r>
            <w:rPr>
              <w:rFonts w:ascii="仿宋" w:hAnsi="仿宋" w:eastAsia="仿宋"/>
              <w:bCs/>
              <w:lang w:val="zh-CN"/>
            </w:rPr>
            <w:fldChar w:fldCharType="separate"/>
          </w:r>
          <w:r>
            <w:rPr>
              <w:rFonts w:hint="eastAsia" w:ascii="仿宋" w:hAnsi="仿宋" w:eastAsia="仿宋"/>
              <w:bCs/>
              <w:snapToGrid w:val="0"/>
              <w:szCs w:val="32"/>
              <w:lang w:eastAsia="zh-CN"/>
            </w:rPr>
            <w:t>梁河糖业芒东动力车间</w:t>
          </w:r>
          <w:r>
            <w:rPr>
              <w:rFonts w:ascii="仿宋" w:hAnsi="仿宋" w:eastAsia="仿宋"/>
              <w:bCs/>
              <w:snapToGrid w:val="0"/>
              <w:szCs w:val="32"/>
              <w:lang w:eastAsia="zh-CN"/>
            </w:rPr>
            <w:t>2023/2024年榨季锅炉燃运劳务外包项目</w:t>
          </w:r>
          <w:r>
            <w:rPr>
              <w:rFonts w:hint="eastAsia" w:ascii="仿宋" w:hAnsi="仿宋" w:eastAsia="仿宋"/>
              <w:bCs/>
              <w:snapToGrid w:val="0"/>
              <w:szCs w:val="32"/>
              <w:lang w:eastAsia="zh-CN"/>
            </w:rPr>
            <w:t>劳务服务</w:t>
          </w:r>
          <w:r>
            <w:rPr>
              <w:rFonts w:ascii="仿宋" w:hAnsi="仿宋" w:eastAsia="仿宋"/>
              <w:bCs/>
              <w:snapToGrid w:val="0"/>
              <w:szCs w:val="32"/>
              <w:lang w:eastAsia="zh-CN"/>
            </w:rPr>
            <w:t>竞争性谈判采购公告</w:t>
          </w:r>
          <w:r>
            <w:tab/>
          </w:r>
          <w:r>
            <w:fldChar w:fldCharType="begin"/>
          </w:r>
          <w:r>
            <w:instrText xml:space="preserve"> PAGEREF _Toc24690 \h </w:instrText>
          </w:r>
          <w:r>
            <w:fldChar w:fldCharType="separate"/>
          </w:r>
          <w:r>
            <w:t>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_Toc23155 </w:instrText>
          </w:r>
          <w:r>
            <w:rPr>
              <w:rFonts w:ascii="仿宋" w:hAnsi="仿宋" w:eastAsia="仿宋"/>
              <w:bCs/>
              <w:lang w:val="zh-CN"/>
            </w:rPr>
            <w:fldChar w:fldCharType="separate"/>
          </w:r>
          <w:r>
            <w:rPr>
              <w:rFonts w:ascii="仿宋" w:hAnsi="仿宋" w:eastAsia="仿宋"/>
              <w:snapToGrid w:val="0"/>
              <w:szCs w:val="24"/>
              <w:lang w:eastAsia="zh-CN"/>
            </w:rPr>
            <w:t>1.采购项目简介</w:t>
          </w:r>
          <w:r>
            <w:tab/>
          </w:r>
          <w:r>
            <w:fldChar w:fldCharType="begin"/>
          </w:r>
          <w:r>
            <w:instrText xml:space="preserve"> PAGEREF _Toc23155 \h </w:instrText>
          </w:r>
          <w:r>
            <w:fldChar w:fldCharType="separate"/>
          </w:r>
          <w:r>
            <w:t>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_Toc14678 </w:instrText>
          </w:r>
          <w:r>
            <w:rPr>
              <w:rFonts w:ascii="仿宋" w:hAnsi="仿宋" w:eastAsia="仿宋"/>
              <w:bCs/>
              <w:lang w:val="zh-CN"/>
            </w:rPr>
            <w:fldChar w:fldCharType="separate"/>
          </w:r>
          <w:r>
            <w:rPr>
              <w:rFonts w:ascii="仿宋" w:hAnsi="仿宋" w:eastAsia="仿宋"/>
              <w:snapToGrid w:val="0"/>
              <w:szCs w:val="24"/>
              <w:lang w:eastAsia="zh-CN"/>
            </w:rPr>
            <w:t>2.采购范围及相关要求</w:t>
          </w:r>
          <w:r>
            <w:tab/>
          </w:r>
          <w:r>
            <w:fldChar w:fldCharType="begin"/>
          </w:r>
          <w:r>
            <w:instrText xml:space="preserve"> PAGEREF _Toc14678 \h </w:instrText>
          </w:r>
          <w:r>
            <w:fldChar w:fldCharType="separate"/>
          </w:r>
          <w:r>
            <w:t>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_Toc11302 </w:instrText>
          </w:r>
          <w:r>
            <w:rPr>
              <w:rFonts w:ascii="仿宋" w:hAnsi="仿宋" w:eastAsia="仿宋"/>
              <w:bCs/>
              <w:lang w:val="zh-CN"/>
            </w:rPr>
            <w:fldChar w:fldCharType="separate"/>
          </w:r>
          <w:r>
            <w:rPr>
              <w:rFonts w:ascii="仿宋" w:hAnsi="仿宋" w:eastAsia="仿宋"/>
              <w:snapToGrid w:val="0"/>
              <w:szCs w:val="24"/>
              <w:lang w:eastAsia="zh-CN"/>
            </w:rPr>
            <w:t>3.供应商资格要求</w:t>
          </w:r>
          <w:r>
            <w:tab/>
          </w:r>
          <w:r>
            <w:fldChar w:fldCharType="begin"/>
          </w:r>
          <w:r>
            <w:instrText xml:space="preserve"> PAGEREF _Toc11302 \h </w:instrText>
          </w:r>
          <w:r>
            <w:fldChar w:fldCharType="separate"/>
          </w:r>
          <w:r>
            <w:t>6</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_Toc701 </w:instrText>
          </w:r>
          <w:r>
            <w:rPr>
              <w:rFonts w:ascii="仿宋" w:hAnsi="仿宋" w:eastAsia="仿宋"/>
              <w:bCs/>
              <w:lang w:val="zh-CN"/>
            </w:rPr>
            <w:fldChar w:fldCharType="separate"/>
          </w:r>
          <w:r>
            <w:rPr>
              <w:rFonts w:ascii="仿宋" w:hAnsi="仿宋" w:eastAsia="仿宋"/>
              <w:bCs/>
              <w:snapToGrid w:val="0"/>
              <w:szCs w:val="24"/>
              <w:lang w:eastAsia="zh-CN"/>
            </w:rPr>
            <w:t>4.采购文件的获取</w:t>
          </w:r>
          <w:r>
            <w:tab/>
          </w:r>
          <w:r>
            <w:fldChar w:fldCharType="begin"/>
          </w:r>
          <w:r>
            <w:instrText xml:space="preserve"> PAGEREF _Toc701 \h </w:instrText>
          </w:r>
          <w:r>
            <w:fldChar w:fldCharType="separate"/>
          </w:r>
          <w:r>
            <w:t>7</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_Toc6550 </w:instrText>
          </w:r>
          <w:r>
            <w:rPr>
              <w:rFonts w:ascii="仿宋" w:hAnsi="仿宋" w:eastAsia="仿宋"/>
              <w:bCs/>
              <w:lang w:val="zh-CN"/>
            </w:rPr>
            <w:fldChar w:fldCharType="separate"/>
          </w:r>
          <w:r>
            <w:rPr>
              <w:rFonts w:ascii="仿宋" w:hAnsi="仿宋" w:eastAsia="仿宋"/>
              <w:bCs/>
              <w:snapToGrid w:val="0"/>
              <w:szCs w:val="24"/>
              <w:lang w:eastAsia="zh-CN"/>
            </w:rPr>
            <w:t>5.</w:t>
          </w:r>
          <w:r>
            <w:rPr>
              <w:rFonts w:hint="eastAsia" w:ascii="仿宋" w:hAnsi="仿宋" w:eastAsia="仿宋"/>
              <w:bCs/>
              <w:snapToGrid w:val="0"/>
              <w:szCs w:val="24"/>
              <w:lang w:eastAsia="zh-CN"/>
            </w:rPr>
            <w:t>响应保证金</w:t>
          </w:r>
          <w:r>
            <w:tab/>
          </w:r>
          <w:r>
            <w:fldChar w:fldCharType="begin"/>
          </w:r>
          <w:r>
            <w:instrText xml:space="preserve"> PAGEREF _Toc6550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_Toc20001 </w:instrText>
          </w:r>
          <w:r>
            <w:rPr>
              <w:rFonts w:ascii="仿宋" w:hAnsi="仿宋" w:eastAsia="仿宋"/>
              <w:bCs/>
              <w:lang w:val="zh-CN"/>
            </w:rPr>
            <w:fldChar w:fldCharType="separate"/>
          </w:r>
          <w:r>
            <w:rPr>
              <w:rFonts w:hint="eastAsia" w:ascii="仿宋" w:hAnsi="仿宋" w:eastAsia="仿宋"/>
              <w:bCs/>
              <w:snapToGrid w:val="0"/>
              <w:szCs w:val="24"/>
              <w:lang w:eastAsia="zh-CN"/>
            </w:rPr>
            <w:t>6</w:t>
          </w:r>
          <w:r>
            <w:rPr>
              <w:rFonts w:ascii="仿宋" w:hAnsi="仿宋" w:eastAsia="仿宋"/>
              <w:bCs/>
              <w:snapToGrid w:val="0"/>
              <w:szCs w:val="24"/>
              <w:lang w:eastAsia="zh-CN"/>
            </w:rPr>
            <w:t>.响应文件的</w:t>
          </w:r>
          <w:r>
            <w:rPr>
              <w:rFonts w:hint="eastAsia" w:ascii="仿宋" w:hAnsi="仿宋" w:eastAsia="仿宋"/>
              <w:bCs/>
              <w:snapToGrid w:val="0"/>
              <w:szCs w:val="24"/>
              <w:lang w:eastAsia="zh-CN"/>
            </w:rPr>
            <w:t>上传</w:t>
          </w:r>
          <w:r>
            <w:tab/>
          </w:r>
          <w:r>
            <w:fldChar w:fldCharType="begin"/>
          </w:r>
          <w:r>
            <w:instrText xml:space="preserve"> PAGEREF _Toc20001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_Toc10857 </w:instrText>
          </w:r>
          <w:r>
            <w:rPr>
              <w:rFonts w:ascii="仿宋" w:hAnsi="仿宋" w:eastAsia="仿宋"/>
              <w:bCs/>
              <w:lang w:val="zh-CN"/>
            </w:rPr>
            <w:fldChar w:fldCharType="separate"/>
          </w:r>
          <w:r>
            <w:rPr>
              <w:rFonts w:ascii="仿宋" w:hAnsi="仿宋" w:eastAsia="仿宋"/>
              <w:bCs/>
              <w:snapToGrid w:val="0"/>
              <w:szCs w:val="24"/>
              <w:lang w:eastAsia="zh-CN"/>
            </w:rPr>
            <w:t>7.</w:t>
          </w:r>
          <w:r>
            <w:rPr>
              <w:rFonts w:hint="eastAsia" w:ascii="仿宋" w:hAnsi="仿宋" w:eastAsia="仿宋"/>
              <w:bCs/>
              <w:snapToGrid w:val="0"/>
              <w:szCs w:val="24"/>
              <w:lang w:eastAsia="zh-CN"/>
            </w:rPr>
            <w:t>响应文件的开启</w:t>
          </w:r>
          <w:r>
            <w:tab/>
          </w:r>
          <w:r>
            <w:fldChar w:fldCharType="begin"/>
          </w:r>
          <w:r>
            <w:instrText xml:space="preserve"> PAGEREF _Toc10857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_Toc14407 </w:instrText>
          </w:r>
          <w:r>
            <w:rPr>
              <w:rFonts w:ascii="仿宋" w:hAnsi="仿宋" w:eastAsia="仿宋"/>
              <w:bCs/>
              <w:lang w:val="zh-CN"/>
            </w:rPr>
            <w:fldChar w:fldCharType="separate"/>
          </w:r>
          <w:r>
            <w:rPr>
              <w:rFonts w:ascii="仿宋" w:hAnsi="仿宋" w:eastAsia="仿宋"/>
              <w:bCs/>
              <w:snapToGrid w:val="0"/>
              <w:szCs w:val="24"/>
              <w:lang w:eastAsia="zh-CN"/>
            </w:rPr>
            <w:t>8.谈判时间和地点</w:t>
          </w:r>
          <w:r>
            <w:tab/>
          </w:r>
          <w:r>
            <w:fldChar w:fldCharType="begin"/>
          </w:r>
          <w:r>
            <w:instrText xml:space="preserve"> PAGEREF _Toc14407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_Toc13633 </w:instrText>
          </w:r>
          <w:r>
            <w:rPr>
              <w:rFonts w:ascii="仿宋" w:hAnsi="仿宋" w:eastAsia="仿宋"/>
              <w:bCs/>
              <w:lang w:val="zh-CN"/>
            </w:rPr>
            <w:fldChar w:fldCharType="separate"/>
          </w:r>
          <w:r>
            <w:rPr>
              <w:rFonts w:ascii="仿宋" w:hAnsi="仿宋" w:eastAsia="仿宋"/>
              <w:bCs/>
              <w:snapToGrid w:val="0"/>
              <w:szCs w:val="24"/>
              <w:lang w:eastAsia="zh-CN"/>
            </w:rPr>
            <w:t>9.纪检监督</w:t>
          </w:r>
          <w:r>
            <w:tab/>
          </w:r>
          <w:r>
            <w:fldChar w:fldCharType="begin"/>
          </w:r>
          <w:r>
            <w:instrText xml:space="preserve"> PAGEREF _Toc13633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_Toc24196 </w:instrText>
          </w:r>
          <w:r>
            <w:rPr>
              <w:rFonts w:ascii="仿宋" w:hAnsi="仿宋" w:eastAsia="仿宋"/>
              <w:bCs/>
              <w:lang w:val="zh-CN"/>
            </w:rPr>
            <w:fldChar w:fldCharType="separate"/>
          </w:r>
          <w:r>
            <w:rPr>
              <w:rFonts w:ascii="仿宋" w:hAnsi="仿宋" w:eastAsia="仿宋"/>
              <w:bCs/>
              <w:snapToGrid w:val="0"/>
              <w:szCs w:val="24"/>
              <w:lang w:eastAsia="zh-CN"/>
            </w:rPr>
            <w:t>10.其他</w:t>
          </w:r>
          <w:r>
            <w:tab/>
          </w:r>
          <w:r>
            <w:fldChar w:fldCharType="begin"/>
          </w:r>
          <w:r>
            <w:instrText xml:space="preserve"> PAGEREF _Toc24196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_Toc1619 </w:instrText>
          </w:r>
          <w:r>
            <w:rPr>
              <w:rFonts w:ascii="仿宋" w:hAnsi="仿宋" w:eastAsia="仿宋"/>
              <w:bCs/>
              <w:lang w:val="zh-CN"/>
            </w:rPr>
            <w:fldChar w:fldCharType="separate"/>
          </w:r>
          <w:r>
            <w:rPr>
              <w:rFonts w:ascii="仿宋" w:hAnsi="仿宋" w:eastAsia="仿宋"/>
              <w:bCs/>
              <w:snapToGrid w:val="0"/>
              <w:szCs w:val="24"/>
              <w:lang w:eastAsia="zh-CN"/>
            </w:rPr>
            <w:t>11.联系方式</w:t>
          </w:r>
          <w:r>
            <w:tab/>
          </w:r>
          <w:r>
            <w:fldChar w:fldCharType="begin"/>
          </w:r>
          <w:r>
            <w:instrText xml:space="preserve"> PAGEREF _Toc1619 \h </w:instrText>
          </w:r>
          <w:r>
            <w:fldChar w:fldCharType="separate"/>
          </w:r>
          <w:r>
            <w:t>9</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_Toc22419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二</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供应商</w:t>
          </w:r>
          <w:r>
            <w:rPr>
              <w:rFonts w:hint="eastAsia" w:ascii="仿宋" w:hAnsi="仿宋" w:eastAsia="仿宋"/>
              <w:bCs/>
              <w:snapToGrid w:val="0"/>
              <w:szCs w:val="32"/>
              <w:lang w:eastAsia="zh-CN"/>
            </w:rPr>
            <w:t>须知</w:t>
          </w:r>
          <w:r>
            <w:tab/>
          </w:r>
          <w:r>
            <w:fldChar w:fldCharType="begin"/>
          </w:r>
          <w:r>
            <w:instrText xml:space="preserve"> PAGEREF _Toc22419 \h </w:instrText>
          </w:r>
          <w:r>
            <w:fldChar w:fldCharType="separate"/>
          </w:r>
          <w:r>
            <w:t>10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_Toc12153 </w:instrText>
          </w:r>
          <w:r>
            <w:rPr>
              <w:rFonts w:ascii="仿宋" w:hAnsi="仿宋" w:eastAsia="仿宋"/>
              <w:bCs/>
              <w:lang w:val="zh-CN"/>
            </w:rPr>
            <w:fldChar w:fldCharType="separate"/>
          </w:r>
          <w:r>
            <w:rPr>
              <w:rFonts w:ascii="仿宋" w:hAnsi="仿宋" w:eastAsia="仿宋"/>
              <w:bCs/>
              <w:snapToGrid w:val="0"/>
              <w:szCs w:val="32"/>
              <w:lang w:eastAsia="zh-CN"/>
            </w:rPr>
            <w:t>供应商须知前附表</w:t>
          </w:r>
          <w:r>
            <w:tab/>
          </w:r>
          <w:r>
            <w:fldChar w:fldCharType="begin"/>
          </w:r>
          <w:r>
            <w:instrText xml:space="preserve"> PAGEREF _Toc12153 \h </w:instrText>
          </w:r>
          <w:r>
            <w:fldChar w:fldCharType="separate"/>
          </w:r>
          <w:r>
            <w:t>11</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_Toc5059 </w:instrText>
          </w:r>
          <w:r>
            <w:rPr>
              <w:rFonts w:ascii="仿宋" w:hAnsi="仿宋" w:eastAsia="仿宋"/>
              <w:bCs/>
              <w:lang w:val="zh-CN"/>
            </w:rPr>
            <w:fldChar w:fldCharType="separate"/>
          </w:r>
          <w:r>
            <w:rPr>
              <w:rFonts w:ascii="仿宋" w:hAnsi="仿宋" w:eastAsia="仿宋"/>
              <w:snapToGrid w:val="0"/>
              <w:szCs w:val="24"/>
              <w:lang w:eastAsia="zh-CN"/>
            </w:rPr>
            <w:t>1</w:t>
          </w:r>
          <w:r>
            <w:rPr>
              <w:rFonts w:hint="eastAsia" w:ascii="仿宋" w:hAnsi="仿宋" w:eastAsia="仿宋"/>
              <w:snapToGrid w:val="0"/>
              <w:szCs w:val="24"/>
              <w:lang w:eastAsia="zh-CN"/>
            </w:rPr>
            <w:t>.</w:t>
          </w:r>
          <w:r>
            <w:rPr>
              <w:rFonts w:ascii="仿宋" w:hAnsi="仿宋" w:eastAsia="仿宋"/>
              <w:snapToGrid w:val="0"/>
              <w:szCs w:val="24"/>
              <w:lang w:eastAsia="zh-CN"/>
            </w:rPr>
            <w:t>总则</w:t>
          </w:r>
          <w:r>
            <w:tab/>
          </w:r>
          <w:r>
            <w:fldChar w:fldCharType="begin"/>
          </w:r>
          <w:r>
            <w:instrText xml:space="preserve"> PAGEREF _Toc5059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_Toc30245 </w:instrText>
          </w:r>
          <w:r>
            <w:rPr>
              <w:rFonts w:ascii="仿宋" w:hAnsi="仿宋" w:eastAsia="仿宋"/>
              <w:bCs/>
              <w:lang w:val="zh-CN"/>
            </w:rPr>
            <w:fldChar w:fldCharType="separate"/>
          </w:r>
          <w:r>
            <w:rPr>
              <w:rFonts w:ascii="仿宋" w:hAnsi="仿宋" w:eastAsia="仿宋"/>
              <w:bCs/>
              <w:snapToGrid w:val="0"/>
              <w:szCs w:val="24"/>
              <w:lang w:eastAsia="zh-CN"/>
            </w:rPr>
            <w:t>1.1 采购方式</w:t>
          </w:r>
          <w:r>
            <w:tab/>
          </w:r>
          <w:r>
            <w:fldChar w:fldCharType="begin"/>
          </w:r>
          <w:r>
            <w:instrText xml:space="preserve"> PAGEREF _Toc30245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_Toc26546 </w:instrText>
          </w:r>
          <w:r>
            <w:rPr>
              <w:rFonts w:ascii="仿宋" w:hAnsi="仿宋" w:eastAsia="仿宋"/>
              <w:bCs/>
              <w:lang w:val="zh-CN"/>
            </w:rPr>
            <w:fldChar w:fldCharType="separate"/>
          </w:r>
          <w:r>
            <w:rPr>
              <w:rFonts w:ascii="仿宋" w:hAnsi="仿宋" w:eastAsia="仿宋"/>
              <w:bCs/>
              <w:snapToGrid w:val="0"/>
              <w:szCs w:val="24"/>
              <w:lang w:eastAsia="zh-CN"/>
            </w:rPr>
            <w:t>1.2 采购项目概况和供应商资格要求</w:t>
          </w:r>
          <w:r>
            <w:tab/>
          </w:r>
          <w:r>
            <w:fldChar w:fldCharType="begin"/>
          </w:r>
          <w:r>
            <w:instrText xml:space="preserve"> PAGEREF _Toc26546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_Toc13727 </w:instrText>
          </w:r>
          <w:r>
            <w:rPr>
              <w:rFonts w:ascii="仿宋" w:hAnsi="仿宋" w:eastAsia="仿宋"/>
              <w:bCs/>
              <w:lang w:val="zh-CN"/>
            </w:rPr>
            <w:fldChar w:fldCharType="separate"/>
          </w:r>
          <w:r>
            <w:rPr>
              <w:rFonts w:ascii="仿宋" w:hAnsi="仿宋" w:eastAsia="仿宋"/>
              <w:bCs/>
              <w:snapToGrid w:val="0"/>
              <w:szCs w:val="24"/>
              <w:lang w:eastAsia="zh-CN"/>
            </w:rPr>
            <w:t>1.3 费用承担</w:t>
          </w:r>
          <w:r>
            <w:tab/>
          </w:r>
          <w:r>
            <w:fldChar w:fldCharType="begin"/>
          </w:r>
          <w:r>
            <w:instrText xml:space="preserve"> PAGEREF _Toc13727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_Toc24073 </w:instrText>
          </w:r>
          <w:r>
            <w:rPr>
              <w:rFonts w:ascii="仿宋" w:hAnsi="仿宋" w:eastAsia="仿宋"/>
              <w:bCs/>
              <w:lang w:val="zh-CN"/>
            </w:rPr>
            <w:fldChar w:fldCharType="separate"/>
          </w:r>
          <w:r>
            <w:rPr>
              <w:rFonts w:ascii="仿宋" w:hAnsi="仿宋" w:eastAsia="仿宋"/>
              <w:bCs/>
              <w:snapToGrid w:val="0"/>
              <w:szCs w:val="24"/>
              <w:lang w:eastAsia="zh-CN"/>
            </w:rPr>
            <w:t>1.4 保密</w:t>
          </w:r>
          <w:r>
            <w:tab/>
          </w:r>
          <w:r>
            <w:fldChar w:fldCharType="begin"/>
          </w:r>
          <w:r>
            <w:instrText xml:space="preserve"> PAGEREF _Toc24073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_Toc110 </w:instrText>
          </w:r>
          <w:r>
            <w:rPr>
              <w:rFonts w:ascii="仿宋" w:hAnsi="仿宋" w:eastAsia="仿宋"/>
              <w:bCs/>
              <w:lang w:val="zh-CN"/>
            </w:rPr>
            <w:fldChar w:fldCharType="separate"/>
          </w:r>
          <w:r>
            <w:rPr>
              <w:rFonts w:ascii="仿宋" w:hAnsi="仿宋" w:eastAsia="仿宋"/>
              <w:bCs/>
              <w:snapToGrid w:val="0"/>
              <w:szCs w:val="24"/>
              <w:lang w:eastAsia="zh-CN"/>
            </w:rPr>
            <w:t>1.5 语言文字</w:t>
          </w:r>
          <w:r>
            <w:tab/>
          </w:r>
          <w:r>
            <w:fldChar w:fldCharType="begin"/>
          </w:r>
          <w:r>
            <w:instrText xml:space="preserve"> PAGEREF _Toc110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_Toc4035 </w:instrText>
          </w:r>
          <w:r>
            <w:rPr>
              <w:rFonts w:ascii="仿宋" w:hAnsi="仿宋" w:eastAsia="仿宋"/>
              <w:bCs/>
              <w:lang w:val="zh-CN"/>
            </w:rPr>
            <w:fldChar w:fldCharType="separate"/>
          </w:r>
          <w:r>
            <w:rPr>
              <w:rFonts w:ascii="仿宋" w:hAnsi="仿宋" w:eastAsia="仿宋"/>
              <w:bCs/>
              <w:snapToGrid w:val="0"/>
              <w:szCs w:val="24"/>
              <w:lang w:eastAsia="zh-CN"/>
            </w:rPr>
            <w:t>1.6 计量单位</w:t>
          </w:r>
          <w:r>
            <w:tab/>
          </w:r>
          <w:r>
            <w:fldChar w:fldCharType="begin"/>
          </w:r>
          <w:r>
            <w:instrText xml:space="preserve"> PAGEREF _Toc4035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_Toc25062 </w:instrText>
          </w:r>
          <w:r>
            <w:rPr>
              <w:rFonts w:ascii="仿宋" w:hAnsi="仿宋" w:eastAsia="仿宋"/>
              <w:bCs/>
              <w:lang w:val="zh-CN"/>
            </w:rPr>
            <w:fldChar w:fldCharType="separate"/>
          </w:r>
          <w:r>
            <w:rPr>
              <w:rFonts w:ascii="仿宋" w:hAnsi="仿宋" w:eastAsia="仿宋"/>
              <w:bCs/>
              <w:snapToGrid w:val="0"/>
              <w:szCs w:val="24"/>
              <w:lang w:eastAsia="zh-CN"/>
            </w:rPr>
            <w:t>1.7 踏勘现场</w:t>
          </w:r>
          <w:r>
            <w:tab/>
          </w:r>
          <w:r>
            <w:fldChar w:fldCharType="begin"/>
          </w:r>
          <w:r>
            <w:instrText xml:space="preserve"> PAGEREF _Toc25062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_Toc9 </w:instrText>
          </w:r>
          <w:r>
            <w:rPr>
              <w:rFonts w:ascii="仿宋" w:hAnsi="仿宋" w:eastAsia="仿宋"/>
              <w:bCs/>
              <w:lang w:val="zh-CN"/>
            </w:rPr>
            <w:fldChar w:fldCharType="separate"/>
          </w:r>
          <w:r>
            <w:rPr>
              <w:rFonts w:ascii="仿宋" w:hAnsi="仿宋" w:eastAsia="仿宋"/>
              <w:bCs/>
              <w:snapToGrid w:val="0"/>
              <w:szCs w:val="24"/>
              <w:lang w:eastAsia="zh-CN"/>
            </w:rPr>
            <w:t>1.8 竞争性谈判采购预备会</w:t>
          </w:r>
          <w:r>
            <w:tab/>
          </w:r>
          <w:r>
            <w:fldChar w:fldCharType="begin"/>
          </w:r>
          <w:r>
            <w:instrText xml:space="preserve"> PAGEREF _Toc9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_Toc26917 </w:instrText>
          </w:r>
          <w:r>
            <w:rPr>
              <w:rFonts w:ascii="仿宋" w:hAnsi="仿宋" w:eastAsia="仿宋"/>
              <w:bCs/>
              <w:lang w:val="zh-CN"/>
            </w:rPr>
            <w:fldChar w:fldCharType="separate"/>
          </w:r>
          <w:r>
            <w:rPr>
              <w:rFonts w:ascii="仿宋" w:hAnsi="仿宋" w:eastAsia="仿宋"/>
              <w:bCs/>
              <w:snapToGrid w:val="0"/>
              <w:szCs w:val="24"/>
              <w:lang w:eastAsia="zh-CN"/>
            </w:rPr>
            <w:t>1.9 分包</w:t>
          </w:r>
          <w:r>
            <w:rPr>
              <w:rFonts w:hint="eastAsia" w:ascii="仿宋" w:hAnsi="仿宋" w:eastAsia="仿宋"/>
              <w:bCs/>
              <w:snapToGrid w:val="0"/>
              <w:szCs w:val="24"/>
              <w:lang w:eastAsia="zh-CN"/>
            </w:rPr>
            <w:t>（不适用）</w:t>
          </w:r>
          <w:r>
            <w:tab/>
          </w:r>
          <w:r>
            <w:fldChar w:fldCharType="begin"/>
          </w:r>
          <w:r>
            <w:instrText xml:space="preserve"> PAGEREF _Toc26917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_Toc8118 </w:instrText>
          </w:r>
          <w:r>
            <w:rPr>
              <w:rFonts w:ascii="仿宋" w:hAnsi="仿宋" w:eastAsia="仿宋"/>
              <w:bCs/>
              <w:lang w:val="zh-CN"/>
            </w:rPr>
            <w:fldChar w:fldCharType="separate"/>
          </w:r>
          <w:r>
            <w:rPr>
              <w:rFonts w:ascii="仿宋" w:hAnsi="仿宋" w:eastAsia="仿宋"/>
              <w:bCs/>
              <w:snapToGrid w:val="0"/>
              <w:szCs w:val="24"/>
              <w:lang w:eastAsia="zh-CN"/>
            </w:rPr>
            <w:t>1.10 响应和偏差</w:t>
          </w:r>
          <w:r>
            <w:tab/>
          </w:r>
          <w:r>
            <w:fldChar w:fldCharType="begin"/>
          </w:r>
          <w:r>
            <w:instrText xml:space="preserve"> PAGEREF _Toc8118 \h </w:instrText>
          </w:r>
          <w:r>
            <w:fldChar w:fldCharType="separate"/>
          </w:r>
          <w:r>
            <w:t>16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_Toc12555 </w:instrText>
          </w:r>
          <w:r>
            <w:rPr>
              <w:rFonts w:ascii="仿宋" w:hAnsi="仿宋" w:eastAsia="仿宋"/>
              <w:bCs/>
              <w:lang w:val="zh-CN"/>
            </w:rPr>
            <w:fldChar w:fldCharType="separate"/>
          </w:r>
          <w:r>
            <w:rPr>
              <w:rFonts w:ascii="仿宋" w:hAnsi="仿宋" w:eastAsia="仿宋"/>
              <w:bCs/>
              <w:snapToGrid w:val="0"/>
              <w:szCs w:val="24"/>
              <w:lang w:eastAsia="zh-CN"/>
            </w:rPr>
            <w:t>2</w:t>
          </w:r>
          <w:r>
            <w:rPr>
              <w:rFonts w:hint="eastAsia" w:ascii="仿宋" w:hAnsi="仿宋" w:eastAsia="仿宋"/>
              <w:bCs/>
              <w:snapToGrid w:val="0"/>
              <w:szCs w:val="24"/>
              <w:lang w:eastAsia="zh-CN"/>
            </w:rPr>
            <w:t>.</w:t>
          </w:r>
          <w:r>
            <w:rPr>
              <w:rFonts w:ascii="仿宋" w:hAnsi="仿宋" w:eastAsia="仿宋"/>
              <w:bCs/>
              <w:snapToGrid w:val="0"/>
              <w:szCs w:val="24"/>
              <w:lang w:eastAsia="zh-CN"/>
            </w:rPr>
            <w:t>采购文件</w:t>
          </w:r>
          <w:r>
            <w:tab/>
          </w:r>
          <w:r>
            <w:fldChar w:fldCharType="begin"/>
          </w:r>
          <w:r>
            <w:instrText xml:space="preserve"> PAGEREF _Toc12555 \h </w:instrText>
          </w:r>
          <w:r>
            <w:fldChar w:fldCharType="separate"/>
          </w:r>
          <w:r>
            <w:t>16</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_Toc32230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采购文件的组成</w:t>
          </w:r>
          <w:r>
            <w:tab/>
          </w:r>
          <w:r>
            <w:fldChar w:fldCharType="begin"/>
          </w:r>
          <w:r>
            <w:instrText xml:space="preserve"> PAGEREF _Toc32230 \h </w:instrText>
          </w:r>
          <w:r>
            <w:fldChar w:fldCharType="separate"/>
          </w:r>
          <w:r>
            <w:t>16</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_Toc29941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采购文件的澄清和修改</w:t>
          </w:r>
          <w:r>
            <w:tab/>
          </w:r>
          <w:r>
            <w:fldChar w:fldCharType="begin"/>
          </w:r>
          <w:r>
            <w:instrText xml:space="preserve"> PAGEREF _Toc29941 \h </w:instrText>
          </w:r>
          <w:r>
            <w:fldChar w:fldCharType="separate"/>
          </w:r>
          <w:r>
            <w:t>16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_Toc5717 </w:instrText>
          </w:r>
          <w:r>
            <w:rPr>
              <w:rFonts w:ascii="仿宋" w:hAnsi="仿宋" w:eastAsia="仿宋"/>
              <w:bCs/>
              <w:lang w:val="zh-CN"/>
            </w:rPr>
            <w:fldChar w:fldCharType="separate"/>
          </w:r>
          <w:r>
            <w:rPr>
              <w:rFonts w:ascii="仿宋" w:hAnsi="仿宋" w:eastAsia="仿宋"/>
              <w:bCs/>
              <w:snapToGrid w:val="0"/>
              <w:szCs w:val="24"/>
              <w:lang w:eastAsia="zh-CN"/>
            </w:rPr>
            <w:t>3.响应文件</w:t>
          </w:r>
          <w:r>
            <w:tab/>
          </w:r>
          <w:r>
            <w:fldChar w:fldCharType="begin"/>
          </w:r>
          <w:r>
            <w:instrText xml:space="preserve"> PAGEREF _Toc5717 \h </w:instrText>
          </w:r>
          <w:r>
            <w:fldChar w:fldCharType="separate"/>
          </w:r>
          <w:r>
            <w:t>17</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_Toc64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.1响应文件的组成</w:t>
          </w:r>
          <w:r>
            <w:tab/>
          </w:r>
          <w:r>
            <w:fldChar w:fldCharType="begin"/>
          </w:r>
          <w:r>
            <w:instrText xml:space="preserve"> PAGEREF _Toc64 \h </w:instrText>
          </w:r>
          <w:r>
            <w:fldChar w:fldCharType="separate"/>
          </w:r>
          <w:r>
            <w:t>17</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_Toc29520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 报价</w:t>
          </w:r>
          <w:r>
            <w:tab/>
          </w:r>
          <w:r>
            <w:fldChar w:fldCharType="begin"/>
          </w:r>
          <w:r>
            <w:instrText xml:space="preserve"> PAGEREF _Toc29520 \h </w:instrText>
          </w:r>
          <w:r>
            <w:fldChar w:fldCharType="separate"/>
          </w:r>
          <w:r>
            <w:t>17</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_Toc30424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.3 响应文件有效期</w:t>
          </w:r>
          <w:r>
            <w:tab/>
          </w:r>
          <w:r>
            <w:fldChar w:fldCharType="begin"/>
          </w:r>
          <w:r>
            <w:instrText xml:space="preserve"> PAGEREF _Toc30424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_Toc18564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.4 响应保证金</w:t>
          </w:r>
          <w:r>
            <w:tab/>
          </w:r>
          <w:r>
            <w:fldChar w:fldCharType="begin"/>
          </w:r>
          <w:r>
            <w:instrText xml:space="preserve"> PAGEREF _Toc18564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_Toc10089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.5 资格审查资料</w:t>
          </w:r>
          <w:r>
            <w:tab/>
          </w:r>
          <w:r>
            <w:fldChar w:fldCharType="begin"/>
          </w:r>
          <w:r>
            <w:instrText xml:space="preserve"> PAGEREF _Toc10089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_Toc5361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.6 响应方案</w:t>
          </w:r>
          <w:r>
            <w:tab/>
          </w:r>
          <w:r>
            <w:fldChar w:fldCharType="begin"/>
          </w:r>
          <w:r>
            <w:instrText xml:space="preserve"> PAGEREF _Toc5361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_Toc23527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.7 响应文件的编制</w:t>
          </w:r>
          <w:r>
            <w:tab/>
          </w:r>
          <w:r>
            <w:fldChar w:fldCharType="begin"/>
          </w:r>
          <w:r>
            <w:instrText xml:space="preserve"> PAGEREF _Toc23527 \h </w:instrText>
          </w:r>
          <w:r>
            <w:fldChar w:fldCharType="separate"/>
          </w:r>
          <w:r>
            <w:t>19</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_Toc3527 </w:instrText>
          </w:r>
          <w:r>
            <w:rPr>
              <w:rFonts w:ascii="仿宋" w:hAnsi="仿宋" w:eastAsia="仿宋"/>
              <w:bCs/>
              <w:lang w:val="zh-CN"/>
            </w:rPr>
            <w:fldChar w:fldCharType="separate"/>
          </w:r>
          <w:r>
            <w:rPr>
              <w:rFonts w:ascii="仿宋" w:hAnsi="仿宋" w:eastAsia="仿宋"/>
              <w:bCs/>
              <w:snapToGrid w:val="0"/>
              <w:szCs w:val="24"/>
              <w:lang w:eastAsia="zh-CN"/>
            </w:rPr>
            <w:t>4</w:t>
          </w:r>
          <w:r>
            <w:rPr>
              <w:rFonts w:hint="eastAsia" w:ascii="仿宋" w:hAnsi="仿宋" w:eastAsia="仿宋"/>
              <w:bCs/>
              <w:snapToGrid w:val="0"/>
              <w:szCs w:val="24"/>
              <w:lang w:eastAsia="zh-CN"/>
            </w:rPr>
            <w:t>.采购</w:t>
          </w:r>
          <w:r>
            <w:rPr>
              <w:rFonts w:ascii="仿宋" w:hAnsi="仿宋" w:eastAsia="仿宋"/>
              <w:bCs/>
              <w:snapToGrid w:val="0"/>
              <w:szCs w:val="24"/>
              <w:lang w:eastAsia="zh-CN"/>
            </w:rPr>
            <w:t>和评审</w:t>
          </w:r>
          <w:r>
            <w:tab/>
          </w:r>
          <w:r>
            <w:fldChar w:fldCharType="begin"/>
          </w:r>
          <w:r>
            <w:instrText xml:space="preserve"> PAGEREF _Toc3527 \h </w:instrText>
          </w:r>
          <w:r>
            <w:fldChar w:fldCharType="separate"/>
          </w:r>
          <w:r>
            <w:t>19</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_Toc906 </w:instrText>
          </w:r>
          <w:r>
            <w:rPr>
              <w:rFonts w:ascii="仿宋" w:hAnsi="仿宋" w:eastAsia="仿宋"/>
              <w:bCs/>
              <w:lang w:val="zh-CN"/>
            </w:rPr>
            <w:fldChar w:fldCharType="separate"/>
          </w:r>
          <w:r>
            <w:rPr>
              <w:rFonts w:ascii="仿宋" w:hAnsi="仿宋" w:eastAsia="仿宋"/>
              <w:snapToGrid w:val="0"/>
              <w:szCs w:val="24"/>
              <w:lang w:eastAsia="zh-CN"/>
            </w:rPr>
            <w:t>4.1 采购小组</w:t>
          </w:r>
          <w:r>
            <w:tab/>
          </w:r>
          <w:r>
            <w:fldChar w:fldCharType="begin"/>
          </w:r>
          <w:r>
            <w:instrText xml:space="preserve"> PAGEREF _Toc906 \h </w:instrText>
          </w:r>
          <w:r>
            <w:fldChar w:fldCharType="separate"/>
          </w:r>
          <w:r>
            <w:t>19</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_Toc24839 </w:instrText>
          </w:r>
          <w:r>
            <w:rPr>
              <w:rFonts w:ascii="仿宋" w:hAnsi="仿宋" w:eastAsia="仿宋"/>
              <w:bCs/>
              <w:lang w:val="zh-CN"/>
            </w:rPr>
            <w:fldChar w:fldCharType="separate"/>
          </w:r>
          <w:r>
            <w:rPr>
              <w:rFonts w:ascii="仿宋" w:hAnsi="仿宋" w:eastAsia="仿宋"/>
              <w:snapToGrid w:val="0"/>
              <w:szCs w:val="24"/>
              <w:lang w:eastAsia="zh-CN"/>
            </w:rPr>
            <w:t>4.2 初步评审</w:t>
          </w:r>
          <w:r>
            <w:tab/>
          </w:r>
          <w:r>
            <w:fldChar w:fldCharType="begin"/>
          </w:r>
          <w:r>
            <w:instrText xml:space="preserve"> PAGEREF _Toc24839 \h </w:instrText>
          </w:r>
          <w:r>
            <w:fldChar w:fldCharType="separate"/>
          </w:r>
          <w:r>
            <w:t>20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_Toc10609 </w:instrText>
          </w:r>
          <w:r>
            <w:rPr>
              <w:rFonts w:ascii="仿宋" w:hAnsi="仿宋" w:eastAsia="仿宋"/>
              <w:bCs/>
              <w:lang w:val="zh-CN"/>
            </w:rPr>
            <w:fldChar w:fldCharType="separate"/>
          </w:r>
          <w:r>
            <w:rPr>
              <w:rFonts w:ascii="仿宋" w:hAnsi="仿宋" w:eastAsia="仿宋"/>
              <w:snapToGrid w:val="0"/>
              <w:szCs w:val="24"/>
              <w:lang w:eastAsia="zh-CN"/>
            </w:rPr>
            <w:t>4.3 谈判</w:t>
          </w:r>
          <w:r>
            <w:tab/>
          </w:r>
          <w:r>
            <w:fldChar w:fldCharType="begin"/>
          </w:r>
          <w:r>
            <w:instrText xml:space="preserve"> PAGEREF _Toc10609 \h </w:instrText>
          </w:r>
          <w:r>
            <w:fldChar w:fldCharType="separate"/>
          </w:r>
          <w:r>
            <w:t>20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_Toc5638 </w:instrText>
          </w:r>
          <w:r>
            <w:rPr>
              <w:rFonts w:ascii="仿宋" w:hAnsi="仿宋" w:eastAsia="仿宋"/>
              <w:bCs/>
              <w:lang w:val="zh-CN"/>
            </w:rPr>
            <w:fldChar w:fldCharType="separate"/>
          </w:r>
          <w:r>
            <w:rPr>
              <w:rFonts w:ascii="仿宋" w:hAnsi="仿宋" w:eastAsia="仿宋"/>
              <w:snapToGrid w:val="0"/>
              <w:szCs w:val="24"/>
              <w:lang w:eastAsia="zh-CN"/>
            </w:rPr>
            <w:t>4.4 递交补充响应文件</w:t>
          </w:r>
          <w:r>
            <w:tab/>
          </w:r>
          <w:r>
            <w:fldChar w:fldCharType="begin"/>
          </w:r>
          <w:r>
            <w:instrText xml:space="preserve"> PAGEREF _Toc5638 \h </w:instrText>
          </w:r>
          <w:r>
            <w:fldChar w:fldCharType="separate"/>
          </w:r>
          <w:r>
            <w:t>20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_Toc1408 </w:instrText>
          </w:r>
          <w:r>
            <w:rPr>
              <w:rFonts w:ascii="仿宋" w:hAnsi="仿宋" w:eastAsia="仿宋"/>
              <w:bCs/>
              <w:lang w:val="zh-CN"/>
            </w:rPr>
            <w:fldChar w:fldCharType="separate"/>
          </w:r>
          <w:r>
            <w:rPr>
              <w:rFonts w:ascii="仿宋" w:hAnsi="仿宋" w:eastAsia="仿宋"/>
              <w:snapToGrid w:val="0"/>
              <w:szCs w:val="24"/>
              <w:lang w:eastAsia="zh-CN"/>
            </w:rPr>
            <w:t>4.5 递交最终报价</w:t>
          </w:r>
          <w:r>
            <w:tab/>
          </w:r>
          <w:r>
            <w:fldChar w:fldCharType="begin"/>
          </w:r>
          <w:r>
            <w:instrText xml:space="preserve"> PAGEREF _Toc1408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_Toc17234 </w:instrText>
          </w:r>
          <w:r>
            <w:rPr>
              <w:rFonts w:ascii="仿宋" w:hAnsi="仿宋" w:eastAsia="仿宋"/>
              <w:bCs/>
              <w:lang w:val="zh-CN"/>
            </w:rPr>
            <w:fldChar w:fldCharType="separate"/>
          </w:r>
          <w:r>
            <w:rPr>
              <w:rFonts w:ascii="仿宋" w:hAnsi="仿宋" w:eastAsia="仿宋"/>
              <w:snapToGrid w:val="0"/>
              <w:szCs w:val="24"/>
              <w:lang w:eastAsia="zh-CN"/>
            </w:rPr>
            <w:t xml:space="preserve">4.6 </w:t>
          </w:r>
          <w:r>
            <w:rPr>
              <w:rFonts w:eastAsia="仿宋" w:asciiTheme="minorEastAsia" w:hAnsiTheme="minorEastAsia"/>
              <w:snapToGrid w:val="0"/>
              <w:szCs w:val="24"/>
              <w:lang w:eastAsia="zh-CN"/>
            </w:rPr>
            <w:t>详细评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及推荐成交供应商</w:t>
          </w:r>
          <w:r>
            <w:tab/>
          </w:r>
          <w:r>
            <w:fldChar w:fldCharType="begin"/>
          </w:r>
          <w:r>
            <w:instrText xml:space="preserve"> PAGEREF _Toc17234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_Toc8522 </w:instrText>
          </w:r>
          <w:r>
            <w:rPr>
              <w:rFonts w:ascii="仿宋" w:hAnsi="仿宋" w:eastAsia="仿宋"/>
              <w:bCs/>
              <w:lang w:val="zh-CN"/>
            </w:rPr>
            <w:fldChar w:fldCharType="separate"/>
          </w:r>
          <w:r>
            <w:rPr>
              <w:rFonts w:ascii="仿宋" w:hAnsi="仿宋" w:eastAsia="仿宋"/>
              <w:snapToGrid w:val="0"/>
              <w:szCs w:val="24"/>
              <w:lang w:eastAsia="zh-CN"/>
            </w:rPr>
            <w:t>4.7 特殊情形处理</w:t>
          </w:r>
          <w:r>
            <w:tab/>
          </w:r>
          <w:r>
            <w:fldChar w:fldCharType="begin"/>
          </w:r>
          <w:r>
            <w:instrText xml:space="preserve"> PAGEREF _Toc8522 \h </w:instrText>
          </w:r>
          <w:r>
            <w:fldChar w:fldCharType="separate"/>
          </w:r>
          <w:r>
            <w:t>21</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_Toc19597 </w:instrText>
          </w:r>
          <w:r>
            <w:rPr>
              <w:rFonts w:ascii="仿宋" w:hAnsi="仿宋" w:eastAsia="仿宋"/>
              <w:bCs/>
              <w:lang w:val="zh-CN"/>
            </w:rPr>
            <w:fldChar w:fldCharType="separate"/>
          </w:r>
          <w:r>
            <w:rPr>
              <w:rFonts w:ascii="仿宋" w:hAnsi="仿宋" w:eastAsia="仿宋"/>
              <w:bCs/>
              <w:snapToGrid w:val="0"/>
              <w:szCs w:val="24"/>
              <w:lang w:eastAsia="zh-CN"/>
            </w:rPr>
            <w:t>5</w:t>
          </w:r>
          <w:r>
            <w:rPr>
              <w:rFonts w:hint="eastAsia" w:ascii="仿宋" w:hAnsi="仿宋" w:eastAsia="仿宋"/>
              <w:bCs/>
              <w:snapToGrid w:val="0"/>
              <w:szCs w:val="24"/>
              <w:lang w:eastAsia="zh-CN"/>
            </w:rPr>
            <w:t>．</w:t>
          </w:r>
          <w:r>
            <w:rPr>
              <w:rFonts w:ascii="仿宋" w:hAnsi="仿宋" w:eastAsia="仿宋"/>
              <w:bCs/>
              <w:snapToGrid w:val="0"/>
              <w:szCs w:val="24"/>
              <w:lang w:eastAsia="zh-CN"/>
            </w:rPr>
            <w:t>合同授予</w:t>
          </w:r>
          <w:r>
            <w:tab/>
          </w:r>
          <w:r>
            <w:fldChar w:fldCharType="begin"/>
          </w:r>
          <w:r>
            <w:instrText xml:space="preserve"> PAGEREF _Toc19597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_Toc6384 </w:instrText>
          </w:r>
          <w:r>
            <w:rPr>
              <w:rFonts w:ascii="仿宋" w:hAnsi="仿宋" w:eastAsia="仿宋"/>
              <w:bCs/>
              <w:lang w:val="zh-CN"/>
            </w:rPr>
            <w:fldChar w:fldCharType="separate"/>
          </w:r>
          <w:r>
            <w:rPr>
              <w:rFonts w:ascii="仿宋" w:hAnsi="仿宋" w:eastAsia="仿宋"/>
              <w:snapToGrid w:val="0"/>
              <w:szCs w:val="24"/>
              <w:lang w:eastAsia="zh-CN"/>
            </w:rPr>
            <w:t>5.1 发出成交通知书</w:t>
          </w:r>
          <w:r>
            <w:tab/>
          </w:r>
          <w:r>
            <w:fldChar w:fldCharType="begin"/>
          </w:r>
          <w:r>
            <w:instrText xml:space="preserve"> PAGEREF _Toc6384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_Toc12336 </w:instrText>
          </w:r>
          <w:r>
            <w:rPr>
              <w:rFonts w:ascii="仿宋" w:hAnsi="仿宋" w:eastAsia="仿宋"/>
              <w:bCs/>
              <w:lang w:val="zh-CN"/>
            </w:rPr>
            <w:fldChar w:fldCharType="separate"/>
          </w:r>
          <w:r>
            <w:rPr>
              <w:rFonts w:ascii="仿宋" w:hAnsi="仿宋" w:eastAsia="仿宋"/>
              <w:snapToGrid w:val="0"/>
              <w:szCs w:val="24"/>
              <w:lang w:eastAsia="zh-CN"/>
            </w:rPr>
            <w:t>5.2 履约保证金</w:t>
          </w:r>
          <w:r>
            <w:tab/>
          </w:r>
          <w:r>
            <w:fldChar w:fldCharType="begin"/>
          </w:r>
          <w:r>
            <w:instrText xml:space="preserve"> PAGEREF _Toc12336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_Toc101 </w:instrText>
          </w:r>
          <w:r>
            <w:rPr>
              <w:rFonts w:ascii="仿宋" w:hAnsi="仿宋" w:eastAsia="仿宋"/>
              <w:bCs/>
              <w:lang w:val="zh-CN"/>
            </w:rPr>
            <w:fldChar w:fldCharType="separate"/>
          </w:r>
          <w:r>
            <w:rPr>
              <w:rFonts w:ascii="仿宋" w:hAnsi="仿宋" w:eastAsia="仿宋"/>
              <w:snapToGrid w:val="0"/>
              <w:szCs w:val="24"/>
              <w:lang w:eastAsia="zh-CN"/>
            </w:rPr>
            <w:t>5.3 签订合同</w:t>
          </w:r>
          <w:r>
            <w:tab/>
          </w:r>
          <w:r>
            <w:fldChar w:fldCharType="begin"/>
          </w:r>
          <w:r>
            <w:instrText xml:space="preserve"> PAGEREF _Toc101 \h </w:instrText>
          </w:r>
          <w:r>
            <w:fldChar w:fldCharType="separate"/>
          </w:r>
          <w:r>
            <w:t>22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_Toc27735 </w:instrText>
          </w:r>
          <w:r>
            <w:rPr>
              <w:rFonts w:ascii="仿宋" w:hAnsi="仿宋" w:eastAsia="仿宋"/>
              <w:bCs/>
              <w:lang w:val="zh-CN"/>
            </w:rPr>
            <w:fldChar w:fldCharType="separate"/>
          </w:r>
          <w:r>
            <w:rPr>
              <w:rFonts w:ascii="仿宋" w:hAnsi="仿宋" w:eastAsia="仿宋"/>
              <w:snapToGrid w:val="0"/>
              <w:szCs w:val="24"/>
              <w:lang w:eastAsia="zh-CN"/>
            </w:rPr>
            <w:t>6</w:t>
          </w:r>
          <w:r>
            <w:rPr>
              <w:rFonts w:hint="eastAsia" w:ascii="仿宋" w:hAnsi="仿宋" w:eastAsia="仿宋"/>
              <w:snapToGrid w:val="0"/>
              <w:szCs w:val="24"/>
              <w:lang w:eastAsia="zh-CN"/>
            </w:rPr>
            <w:t>．</w:t>
          </w:r>
          <w:r>
            <w:rPr>
              <w:rFonts w:ascii="仿宋" w:hAnsi="仿宋" w:eastAsia="仿宋"/>
              <w:snapToGrid w:val="0"/>
              <w:szCs w:val="24"/>
              <w:lang w:eastAsia="zh-CN"/>
            </w:rPr>
            <w:t>纪律要求</w:t>
          </w:r>
          <w:r>
            <w:tab/>
          </w:r>
          <w:r>
            <w:fldChar w:fldCharType="begin"/>
          </w:r>
          <w:r>
            <w:instrText xml:space="preserve"> PAGEREF _Toc27735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_Toc30590 </w:instrText>
          </w:r>
          <w:r>
            <w:rPr>
              <w:rFonts w:ascii="仿宋" w:hAnsi="仿宋" w:eastAsia="仿宋"/>
              <w:bCs/>
              <w:lang w:val="zh-CN"/>
            </w:rPr>
            <w:fldChar w:fldCharType="separate"/>
          </w:r>
          <w:r>
            <w:rPr>
              <w:rFonts w:ascii="仿宋" w:hAnsi="仿宋" w:eastAsia="仿宋"/>
              <w:snapToGrid w:val="0"/>
              <w:szCs w:val="24"/>
              <w:lang w:eastAsia="zh-CN"/>
            </w:rPr>
            <w:t>6.1 对采购人的纪律要求</w:t>
          </w:r>
          <w:r>
            <w:tab/>
          </w:r>
          <w:r>
            <w:fldChar w:fldCharType="begin"/>
          </w:r>
          <w:r>
            <w:instrText xml:space="preserve"> PAGEREF _Toc30590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_Toc31495 </w:instrText>
          </w:r>
          <w:r>
            <w:rPr>
              <w:rFonts w:ascii="仿宋" w:hAnsi="仿宋" w:eastAsia="仿宋"/>
              <w:bCs/>
              <w:lang w:val="zh-CN"/>
            </w:rPr>
            <w:fldChar w:fldCharType="separate"/>
          </w:r>
          <w:r>
            <w:rPr>
              <w:rFonts w:ascii="仿宋" w:hAnsi="仿宋" w:eastAsia="仿宋"/>
              <w:snapToGrid w:val="0"/>
              <w:szCs w:val="24"/>
              <w:lang w:eastAsia="zh-CN"/>
            </w:rPr>
            <w:t>6.2 对供应商的纪律要求</w:t>
          </w:r>
          <w:r>
            <w:tab/>
          </w:r>
          <w:r>
            <w:fldChar w:fldCharType="begin"/>
          </w:r>
          <w:r>
            <w:instrText xml:space="preserve"> PAGEREF _Toc31495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_Toc2981 </w:instrText>
          </w:r>
          <w:r>
            <w:rPr>
              <w:rFonts w:ascii="仿宋" w:hAnsi="仿宋" w:eastAsia="仿宋"/>
              <w:bCs/>
              <w:lang w:val="zh-CN"/>
            </w:rPr>
            <w:fldChar w:fldCharType="separate"/>
          </w:r>
          <w:r>
            <w:rPr>
              <w:rFonts w:ascii="仿宋" w:hAnsi="仿宋" w:eastAsia="仿宋"/>
              <w:snapToGrid w:val="0"/>
              <w:szCs w:val="24"/>
              <w:lang w:eastAsia="zh-CN"/>
            </w:rPr>
            <w:t>6.3 对采购小组成员的纪律要求</w:t>
          </w:r>
          <w:r>
            <w:tab/>
          </w:r>
          <w:r>
            <w:fldChar w:fldCharType="begin"/>
          </w:r>
          <w:r>
            <w:instrText xml:space="preserve"> PAGEREF _Toc2981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_Toc10636 </w:instrText>
          </w:r>
          <w:r>
            <w:rPr>
              <w:rFonts w:ascii="仿宋" w:hAnsi="仿宋" w:eastAsia="仿宋"/>
              <w:bCs/>
              <w:lang w:val="zh-CN"/>
            </w:rPr>
            <w:fldChar w:fldCharType="separate"/>
          </w:r>
          <w:r>
            <w:rPr>
              <w:rFonts w:ascii="仿宋" w:hAnsi="仿宋" w:eastAsia="仿宋"/>
              <w:snapToGrid w:val="0"/>
              <w:szCs w:val="24"/>
              <w:lang w:eastAsia="zh-CN"/>
            </w:rPr>
            <w:t>6.4 对与采购活动有关的工作人员的纪律要求</w:t>
          </w:r>
          <w:r>
            <w:tab/>
          </w:r>
          <w:r>
            <w:fldChar w:fldCharType="begin"/>
          </w:r>
          <w:r>
            <w:instrText xml:space="preserve"> PAGEREF _Toc10636 \h </w:instrText>
          </w:r>
          <w:r>
            <w:fldChar w:fldCharType="separate"/>
          </w:r>
          <w:r>
            <w:t>22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_Toc15423 </w:instrText>
          </w:r>
          <w:r>
            <w:rPr>
              <w:rFonts w:ascii="仿宋" w:hAnsi="仿宋" w:eastAsia="仿宋"/>
              <w:bCs/>
              <w:lang w:val="zh-CN"/>
            </w:rPr>
            <w:fldChar w:fldCharType="separate"/>
          </w:r>
          <w:r>
            <w:rPr>
              <w:rFonts w:ascii="仿宋" w:hAnsi="仿宋" w:eastAsia="仿宋"/>
              <w:snapToGrid w:val="0"/>
              <w:szCs w:val="24"/>
              <w:lang w:eastAsia="zh-CN"/>
            </w:rPr>
            <w:t>7</w:t>
          </w:r>
          <w:r>
            <w:rPr>
              <w:rFonts w:hint="eastAsia" w:ascii="仿宋" w:hAnsi="仿宋" w:eastAsia="仿宋"/>
              <w:snapToGrid w:val="0"/>
              <w:szCs w:val="24"/>
              <w:lang w:eastAsia="zh-CN"/>
            </w:rPr>
            <w:t>．</w:t>
          </w:r>
          <w:r>
            <w:rPr>
              <w:rFonts w:ascii="仿宋" w:hAnsi="仿宋" w:eastAsia="仿宋"/>
              <w:snapToGrid w:val="0"/>
              <w:szCs w:val="24"/>
              <w:lang w:eastAsia="zh-CN"/>
            </w:rPr>
            <w:t>需要补充的其他内容</w:t>
          </w:r>
          <w:r>
            <w:tab/>
          </w:r>
          <w:r>
            <w:fldChar w:fldCharType="begin"/>
          </w:r>
          <w:r>
            <w:instrText xml:space="preserve"> PAGEREF _Toc15423 \h </w:instrText>
          </w:r>
          <w:r>
            <w:fldChar w:fldCharType="separate"/>
          </w:r>
          <w:r>
            <w:t>22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_Toc27619 </w:instrText>
          </w:r>
          <w:r>
            <w:rPr>
              <w:rFonts w:ascii="仿宋" w:hAnsi="仿宋" w:eastAsia="仿宋"/>
              <w:bCs/>
              <w:lang w:val="zh-CN"/>
            </w:rPr>
            <w:fldChar w:fldCharType="separate"/>
          </w:r>
          <w:r>
            <w:rPr>
              <w:rFonts w:ascii="仿宋" w:hAnsi="仿宋" w:eastAsia="仿宋"/>
              <w:snapToGrid w:val="0"/>
              <w:szCs w:val="24"/>
              <w:lang w:eastAsia="zh-CN"/>
            </w:rPr>
            <w:t>附件1 问题澄清通知</w:t>
          </w:r>
          <w:r>
            <w:tab/>
          </w:r>
          <w:r>
            <w:fldChar w:fldCharType="begin"/>
          </w:r>
          <w:r>
            <w:instrText xml:space="preserve"> PAGEREF _Toc27619 \h </w:instrText>
          </w:r>
          <w:r>
            <w:fldChar w:fldCharType="separate"/>
          </w:r>
          <w:r>
            <w:t>23</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_Toc24305 </w:instrText>
          </w:r>
          <w:r>
            <w:rPr>
              <w:rFonts w:ascii="仿宋" w:hAnsi="仿宋" w:eastAsia="仿宋"/>
              <w:bCs/>
              <w:lang w:val="zh-CN"/>
            </w:rPr>
            <w:fldChar w:fldCharType="separate"/>
          </w:r>
          <w:r>
            <w:rPr>
              <w:rFonts w:ascii="仿宋" w:hAnsi="仿宋" w:eastAsia="仿宋"/>
              <w:bCs/>
              <w:snapToGrid w:val="0"/>
              <w:szCs w:val="32"/>
              <w:lang w:eastAsia="zh-CN"/>
            </w:rPr>
            <w:t>问题澄清通知</w:t>
          </w:r>
          <w:r>
            <w:tab/>
          </w:r>
          <w:r>
            <w:fldChar w:fldCharType="begin"/>
          </w:r>
          <w:r>
            <w:instrText xml:space="preserve"> PAGEREF _Toc24305 \h </w:instrText>
          </w:r>
          <w:r>
            <w:fldChar w:fldCharType="separate"/>
          </w:r>
          <w:r>
            <w:t>23</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_Toc5192 </w:instrText>
          </w:r>
          <w:r>
            <w:rPr>
              <w:rFonts w:ascii="仿宋" w:hAnsi="仿宋" w:eastAsia="仿宋"/>
              <w:bCs/>
              <w:lang w:val="zh-CN"/>
            </w:rPr>
            <w:fldChar w:fldCharType="separate"/>
          </w:r>
          <w:r>
            <w:rPr>
              <w:rFonts w:ascii="仿宋" w:hAnsi="仿宋" w:eastAsia="仿宋"/>
              <w:snapToGrid w:val="0"/>
              <w:szCs w:val="24"/>
              <w:lang w:eastAsia="zh-CN"/>
            </w:rPr>
            <w:t>附件2 问题的澄清</w:t>
          </w:r>
          <w:r>
            <w:tab/>
          </w:r>
          <w:r>
            <w:fldChar w:fldCharType="begin"/>
          </w:r>
          <w:r>
            <w:instrText xml:space="preserve"> PAGEREF _Toc5192 \h </w:instrText>
          </w:r>
          <w:r>
            <w:fldChar w:fldCharType="separate"/>
          </w:r>
          <w:r>
            <w:t>24</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_Toc19312 </w:instrText>
          </w:r>
          <w:r>
            <w:rPr>
              <w:rFonts w:ascii="仿宋" w:hAnsi="仿宋" w:eastAsia="仿宋"/>
              <w:bCs/>
              <w:lang w:val="zh-CN"/>
            </w:rPr>
            <w:fldChar w:fldCharType="separate"/>
          </w:r>
          <w:r>
            <w:rPr>
              <w:rFonts w:ascii="仿宋" w:hAnsi="仿宋" w:eastAsia="仿宋"/>
              <w:bCs/>
              <w:snapToGrid w:val="0"/>
              <w:szCs w:val="32"/>
              <w:lang w:eastAsia="zh-CN"/>
            </w:rPr>
            <w:t>问题的澄清</w:t>
          </w:r>
          <w:r>
            <w:tab/>
          </w:r>
          <w:r>
            <w:fldChar w:fldCharType="begin"/>
          </w:r>
          <w:r>
            <w:instrText xml:space="preserve"> PAGEREF _Toc19312 \h </w:instrText>
          </w:r>
          <w:r>
            <w:fldChar w:fldCharType="separate"/>
          </w:r>
          <w:r>
            <w:t>24</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_Toc22624 </w:instrText>
          </w:r>
          <w:r>
            <w:rPr>
              <w:rFonts w:ascii="仿宋" w:hAnsi="仿宋" w:eastAsia="仿宋"/>
              <w:bCs/>
              <w:lang w:val="zh-CN"/>
            </w:rPr>
            <w:fldChar w:fldCharType="separate"/>
          </w:r>
          <w:r>
            <w:rPr>
              <w:rFonts w:ascii="仿宋" w:hAnsi="仿宋" w:eastAsia="仿宋"/>
              <w:snapToGrid w:val="0"/>
              <w:szCs w:val="24"/>
              <w:lang w:eastAsia="zh-CN"/>
            </w:rPr>
            <w:t>附件3 成交通知书</w:t>
          </w:r>
          <w:r>
            <w:tab/>
          </w:r>
          <w:r>
            <w:fldChar w:fldCharType="begin"/>
          </w:r>
          <w:r>
            <w:instrText xml:space="preserve"> PAGEREF _Toc22624 \h </w:instrText>
          </w:r>
          <w:r>
            <w:fldChar w:fldCharType="separate"/>
          </w:r>
          <w:r>
            <w:t>25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_Toc12935 </w:instrText>
          </w:r>
          <w:r>
            <w:rPr>
              <w:rFonts w:ascii="仿宋" w:hAnsi="仿宋" w:eastAsia="仿宋"/>
              <w:bCs/>
              <w:lang w:val="zh-CN"/>
            </w:rPr>
            <w:fldChar w:fldCharType="separate"/>
          </w:r>
          <w:r>
            <w:rPr>
              <w:rFonts w:ascii="仿宋" w:hAnsi="仿宋" w:eastAsia="仿宋"/>
              <w:bCs/>
              <w:snapToGrid w:val="0"/>
              <w:szCs w:val="32"/>
              <w:lang w:eastAsia="zh-CN"/>
            </w:rPr>
            <w:t>成交通知书</w:t>
          </w:r>
          <w:r>
            <w:tab/>
          </w:r>
          <w:r>
            <w:fldChar w:fldCharType="begin"/>
          </w:r>
          <w:r>
            <w:instrText xml:space="preserve"> PAGEREF _Toc12935 \h </w:instrText>
          </w:r>
          <w:r>
            <w:fldChar w:fldCharType="separate"/>
          </w:r>
          <w:r>
            <w:t>25</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_Toc6302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三</w:t>
          </w:r>
          <w:r>
            <w:rPr>
              <w:rFonts w:hint="eastAsia" w:ascii="仿宋" w:hAnsi="仿宋" w:eastAsia="仿宋"/>
              <w:bCs/>
              <w:snapToGrid w:val="0"/>
              <w:szCs w:val="32"/>
              <w:lang w:eastAsia="zh-CN"/>
            </w:rPr>
            <w:t>章  评</w:t>
          </w:r>
          <w:r>
            <w:rPr>
              <w:rFonts w:ascii="仿宋" w:hAnsi="仿宋" w:eastAsia="仿宋"/>
              <w:bCs/>
              <w:snapToGrid w:val="0"/>
              <w:szCs w:val="32"/>
              <w:lang w:eastAsia="zh-CN"/>
            </w:rPr>
            <w:t>审办法</w:t>
          </w:r>
          <w:r>
            <w:tab/>
          </w:r>
          <w:r>
            <w:fldChar w:fldCharType="begin"/>
          </w:r>
          <w:r>
            <w:instrText xml:space="preserve"> PAGEREF _Toc6302 \h </w:instrText>
          </w:r>
          <w:r>
            <w:fldChar w:fldCharType="separate"/>
          </w:r>
          <w:r>
            <w:t>26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_Toc25192 </w:instrText>
          </w:r>
          <w:r>
            <w:rPr>
              <w:rFonts w:ascii="仿宋" w:hAnsi="仿宋" w:eastAsia="仿宋"/>
              <w:bCs/>
              <w:lang w:val="zh-CN"/>
            </w:rPr>
            <w:fldChar w:fldCharType="separate"/>
          </w:r>
          <w:r>
            <w:rPr>
              <w:rFonts w:ascii="仿宋" w:hAnsi="仿宋" w:eastAsia="仿宋"/>
              <w:bCs/>
              <w:snapToGrid w:val="0"/>
              <w:szCs w:val="32"/>
              <w:lang w:eastAsia="zh-CN"/>
            </w:rPr>
            <w:t>评审办法前附表</w:t>
          </w:r>
          <w:r>
            <w:tab/>
          </w:r>
          <w:r>
            <w:fldChar w:fldCharType="begin"/>
          </w:r>
          <w:r>
            <w:instrText xml:space="preserve"> PAGEREF _Toc25192 \h </w:instrText>
          </w:r>
          <w:r>
            <w:fldChar w:fldCharType="separate"/>
          </w:r>
          <w:r>
            <w:t>27</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_Toc17355 </w:instrText>
          </w:r>
          <w:r>
            <w:rPr>
              <w:rFonts w:ascii="仿宋" w:hAnsi="仿宋" w:eastAsia="仿宋"/>
              <w:bCs/>
              <w:lang w:val="zh-CN"/>
            </w:rPr>
            <w:fldChar w:fldCharType="separate"/>
          </w:r>
          <w:r>
            <w:rPr>
              <w:rFonts w:ascii="仿宋" w:hAnsi="仿宋" w:eastAsia="仿宋"/>
              <w:bCs/>
              <w:snapToGrid w:val="0"/>
              <w:szCs w:val="24"/>
              <w:lang w:eastAsia="zh-CN"/>
            </w:rPr>
            <w:t>1.评审方法（</w:t>
          </w:r>
          <w:r>
            <w:rPr>
              <w:rFonts w:eastAsia="仿宋" w:asciiTheme="minorEastAsia" w:hAnsiTheme="minorEastAsia"/>
              <w:bCs/>
              <w:snapToGrid w:val="0"/>
              <w:szCs w:val="24"/>
              <w:lang w:eastAsia="zh-CN"/>
            </w:rPr>
            <w:t>综合评分法</w:t>
          </w:r>
          <w:r>
            <w:rPr>
              <w:rFonts w:ascii="仿宋" w:hAnsi="仿宋" w:eastAsia="仿宋"/>
              <w:bCs/>
              <w:snapToGrid w:val="0"/>
              <w:szCs w:val="24"/>
              <w:lang w:eastAsia="zh-CN"/>
            </w:rPr>
            <w:t>）</w:t>
          </w:r>
          <w:r>
            <w:tab/>
          </w:r>
          <w:r>
            <w:fldChar w:fldCharType="begin"/>
          </w:r>
          <w:r>
            <w:instrText xml:space="preserve"> PAGEREF _Toc17355 \h </w:instrText>
          </w:r>
          <w:r>
            <w:fldChar w:fldCharType="separate"/>
          </w:r>
          <w:r>
            <w:t>30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_Toc2706 </w:instrText>
          </w:r>
          <w:r>
            <w:rPr>
              <w:rFonts w:ascii="仿宋" w:hAnsi="仿宋" w:eastAsia="仿宋"/>
              <w:bCs/>
              <w:lang w:val="zh-CN"/>
            </w:rPr>
            <w:fldChar w:fldCharType="separate"/>
          </w:r>
          <w:r>
            <w:rPr>
              <w:rFonts w:ascii="仿宋" w:hAnsi="仿宋" w:eastAsia="仿宋"/>
              <w:snapToGrid w:val="0"/>
              <w:szCs w:val="24"/>
              <w:lang w:eastAsia="zh-CN"/>
            </w:rPr>
            <w:t>2.初步评审标准和程序</w:t>
          </w:r>
          <w:r>
            <w:tab/>
          </w:r>
          <w:r>
            <w:fldChar w:fldCharType="begin"/>
          </w:r>
          <w:r>
            <w:instrText xml:space="preserve"> PAGEREF _Toc2706 \h </w:instrText>
          </w:r>
          <w:r>
            <w:fldChar w:fldCharType="separate"/>
          </w:r>
          <w:r>
            <w:t>30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_Toc16349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初步评审标准</w:t>
          </w:r>
          <w:r>
            <w:tab/>
          </w:r>
          <w:r>
            <w:fldChar w:fldCharType="begin"/>
          </w:r>
          <w:r>
            <w:instrText xml:space="preserve"> PAGEREF _Toc16349 \h </w:instrText>
          </w:r>
          <w:r>
            <w:fldChar w:fldCharType="separate"/>
          </w:r>
          <w:r>
            <w:t>30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_Toc25547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初步评审程序</w:t>
          </w:r>
          <w:r>
            <w:tab/>
          </w:r>
          <w:r>
            <w:fldChar w:fldCharType="begin"/>
          </w:r>
          <w:r>
            <w:instrText xml:space="preserve"> PAGEREF _Toc25547 \h </w:instrText>
          </w:r>
          <w:r>
            <w:fldChar w:fldCharType="separate"/>
          </w:r>
          <w:r>
            <w:t>30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_Toc19076 </w:instrText>
          </w:r>
          <w:r>
            <w:rPr>
              <w:rFonts w:ascii="仿宋" w:hAnsi="仿宋" w:eastAsia="仿宋"/>
              <w:bCs/>
              <w:lang w:val="zh-CN"/>
            </w:rPr>
            <w:fldChar w:fldCharType="separate"/>
          </w:r>
          <w:r>
            <w:rPr>
              <w:rFonts w:ascii="仿宋" w:hAnsi="仿宋" w:eastAsia="仿宋"/>
              <w:bCs/>
              <w:snapToGrid w:val="0"/>
              <w:szCs w:val="24"/>
              <w:lang w:eastAsia="zh-CN"/>
            </w:rPr>
            <w:t>3</w:t>
          </w:r>
          <w:r>
            <w:rPr>
              <w:rFonts w:hint="eastAsia" w:ascii="仿宋" w:hAnsi="仿宋" w:eastAsia="仿宋"/>
              <w:bCs/>
              <w:snapToGrid w:val="0"/>
              <w:szCs w:val="24"/>
              <w:lang w:eastAsia="zh-CN"/>
            </w:rPr>
            <w:t>.</w:t>
          </w:r>
          <w:r>
            <w:rPr>
              <w:rFonts w:ascii="仿宋" w:hAnsi="仿宋" w:eastAsia="仿宋"/>
              <w:bCs/>
              <w:snapToGrid w:val="0"/>
              <w:szCs w:val="24"/>
              <w:lang w:eastAsia="zh-CN"/>
            </w:rPr>
            <w:t>详细评审标准和程序</w:t>
          </w:r>
          <w:r>
            <w:tab/>
          </w:r>
          <w:r>
            <w:fldChar w:fldCharType="begin"/>
          </w:r>
          <w:r>
            <w:instrText xml:space="preserve"> PAGEREF _Toc19076 \h </w:instrText>
          </w:r>
          <w:r>
            <w:fldChar w:fldCharType="separate"/>
          </w:r>
          <w:r>
            <w:t>31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_Toc1278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评审价格确定</w:t>
          </w:r>
          <w:r>
            <w:tab/>
          </w:r>
          <w:r>
            <w:fldChar w:fldCharType="begin"/>
          </w:r>
          <w:r>
            <w:instrText xml:space="preserve"> PAGEREF _Toc1278 \h </w:instrText>
          </w:r>
          <w:r>
            <w:fldChar w:fldCharType="separate"/>
          </w:r>
          <w:r>
            <w:t>31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_Toc5905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w:t>
          </w:r>
          <w:r>
            <w:rPr>
              <w:rFonts w:hint="eastAsia" w:ascii="仿宋" w:hAnsi="仿宋" w:eastAsia="仿宋"/>
              <w:snapToGrid w:val="0"/>
              <w:szCs w:val="24"/>
              <w:lang w:eastAsia="zh-CN"/>
            </w:rPr>
            <w:t xml:space="preserve"> 评审价格比较和排序</w:t>
          </w:r>
          <w:r>
            <w:rPr>
              <w:rFonts w:ascii="仿宋" w:hAnsi="仿宋" w:eastAsia="仿宋"/>
              <w:snapToGrid w:val="0"/>
              <w:szCs w:val="24"/>
              <w:lang w:eastAsia="zh-CN"/>
            </w:rPr>
            <w:t>(</w:t>
          </w:r>
          <w:r>
            <w:rPr>
              <w:rFonts w:eastAsia="仿宋" w:asciiTheme="minorEastAsia" w:hAnsiTheme="minorEastAsia"/>
              <w:bCs/>
              <w:snapToGrid w:val="0"/>
              <w:szCs w:val="24"/>
              <w:lang w:eastAsia="zh-CN"/>
            </w:rPr>
            <w:t>综合评分法</w:t>
          </w:r>
          <w:r>
            <w:rPr>
              <w:rFonts w:ascii="仿宋" w:hAnsi="仿宋" w:eastAsia="仿宋"/>
              <w:snapToGrid w:val="0"/>
              <w:szCs w:val="24"/>
              <w:lang w:eastAsia="zh-CN"/>
            </w:rPr>
            <w:t>)</w:t>
          </w:r>
          <w:r>
            <w:tab/>
          </w:r>
          <w:r>
            <w:fldChar w:fldCharType="begin"/>
          </w:r>
          <w:r>
            <w:instrText xml:space="preserve"> PAGEREF _Toc5905 \h </w:instrText>
          </w:r>
          <w:r>
            <w:fldChar w:fldCharType="separate"/>
          </w:r>
          <w:r>
            <w:t>32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_Toc13313 </w:instrText>
          </w:r>
          <w:r>
            <w:rPr>
              <w:rFonts w:ascii="仿宋" w:hAnsi="仿宋" w:eastAsia="仿宋"/>
              <w:bCs/>
              <w:lang w:val="zh-CN"/>
            </w:rPr>
            <w:fldChar w:fldCharType="separate"/>
          </w:r>
          <w:r>
            <w:rPr>
              <w:rFonts w:ascii="仿宋" w:hAnsi="仿宋" w:eastAsia="仿宋"/>
              <w:bCs/>
              <w:snapToGrid w:val="0"/>
              <w:szCs w:val="24"/>
              <w:lang w:eastAsia="zh-CN"/>
            </w:rPr>
            <w:t>4</w:t>
          </w:r>
          <w:r>
            <w:rPr>
              <w:rFonts w:hint="eastAsia" w:ascii="仿宋" w:hAnsi="仿宋" w:eastAsia="仿宋"/>
              <w:bCs/>
              <w:snapToGrid w:val="0"/>
              <w:szCs w:val="24"/>
              <w:lang w:eastAsia="zh-CN"/>
            </w:rPr>
            <w:t>.</w:t>
          </w:r>
          <w:r>
            <w:rPr>
              <w:rFonts w:ascii="仿宋" w:hAnsi="仿宋" w:eastAsia="仿宋"/>
              <w:bCs/>
              <w:snapToGrid w:val="0"/>
              <w:szCs w:val="24"/>
              <w:lang w:eastAsia="zh-CN"/>
            </w:rPr>
            <w:t>评审结果</w:t>
          </w:r>
          <w:r>
            <w:tab/>
          </w:r>
          <w:r>
            <w:fldChar w:fldCharType="begin"/>
          </w:r>
          <w:r>
            <w:instrText xml:space="preserve"> PAGEREF _Toc13313 \h </w:instrText>
          </w:r>
          <w:r>
            <w:fldChar w:fldCharType="separate"/>
          </w:r>
          <w:r>
            <w:t>33</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_Toc23718 </w:instrText>
          </w:r>
          <w:r>
            <w:rPr>
              <w:rFonts w:ascii="仿宋" w:hAnsi="仿宋" w:eastAsia="仿宋"/>
              <w:bCs/>
              <w:lang w:val="zh-CN"/>
            </w:rPr>
            <w:fldChar w:fldCharType="separate"/>
          </w:r>
          <w:r>
            <w:rPr>
              <w:rFonts w:hint="eastAsia" w:ascii="仿宋" w:hAnsi="仿宋" w:eastAsia="仿宋"/>
              <w:snapToGrid w:val="0"/>
              <w:szCs w:val="24"/>
              <w:lang w:eastAsia="zh-CN"/>
            </w:rPr>
            <w:t>4</w:t>
          </w:r>
          <w:r>
            <w:rPr>
              <w:rFonts w:ascii="仿宋" w:hAnsi="仿宋" w:eastAsia="仿宋"/>
              <w:snapToGrid w:val="0"/>
              <w:szCs w:val="24"/>
              <w:lang w:eastAsia="zh-CN"/>
            </w:rPr>
            <w:t>.1 推荐成交供应商</w:t>
          </w:r>
          <w:r>
            <w:tab/>
          </w:r>
          <w:r>
            <w:fldChar w:fldCharType="begin"/>
          </w:r>
          <w:r>
            <w:instrText xml:space="preserve"> PAGEREF _Toc23718 \h </w:instrText>
          </w:r>
          <w:r>
            <w:fldChar w:fldCharType="separate"/>
          </w:r>
          <w:r>
            <w:t>34</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_Toc14731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四</w:t>
          </w:r>
          <w:r>
            <w:rPr>
              <w:rFonts w:hint="eastAsia" w:ascii="仿宋" w:hAnsi="仿宋" w:eastAsia="仿宋"/>
              <w:bCs/>
              <w:snapToGrid w:val="0"/>
              <w:szCs w:val="32"/>
              <w:lang w:eastAsia="zh-CN"/>
            </w:rPr>
            <w:t>章  劳务服务合同</w:t>
          </w:r>
          <w:r>
            <w:tab/>
          </w:r>
          <w:r>
            <w:fldChar w:fldCharType="begin"/>
          </w:r>
          <w:r>
            <w:instrText xml:space="preserve"> PAGEREF _Toc14731 \h </w:instrText>
          </w:r>
          <w:r>
            <w:fldChar w:fldCharType="separate"/>
          </w:r>
          <w:r>
            <w:t>35</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_Toc24269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五</w:t>
          </w:r>
          <w:r>
            <w:rPr>
              <w:rFonts w:hint="eastAsia" w:ascii="仿宋" w:hAnsi="仿宋" w:eastAsia="仿宋"/>
              <w:bCs/>
              <w:snapToGrid w:val="0"/>
              <w:szCs w:val="32"/>
              <w:lang w:eastAsia="zh-CN"/>
            </w:rPr>
            <w:t>章</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采购需</w:t>
          </w:r>
          <w:r>
            <w:rPr>
              <w:rFonts w:ascii="仿宋" w:hAnsi="仿宋" w:eastAsia="仿宋"/>
              <w:bCs/>
              <w:snapToGrid w:val="0"/>
              <w:szCs w:val="32"/>
              <w:lang w:eastAsia="zh-CN"/>
            </w:rPr>
            <w:t>求</w:t>
          </w:r>
          <w:r>
            <w:tab/>
          </w:r>
          <w:r>
            <w:fldChar w:fldCharType="begin"/>
          </w:r>
          <w:r>
            <w:instrText xml:space="preserve"> PAGEREF _Toc24269 \h </w:instrText>
          </w:r>
          <w:r>
            <w:fldChar w:fldCharType="separate"/>
          </w:r>
          <w:r>
            <w:t>49</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_Toc14822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六</w:t>
          </w:r>
          <w:r>
            <w:rPr>
              <w:rFonts w:hint="eastAsia" w:ascii="仿宋" w:hAnsi="仿宋" w:eastAsia="仿宋"/>
              <w:bCs/>
              <w:snapToGrid w:val="0"/>
              <w:szCs w:val="32"/>
              <w:lang w:eastAsia="zh-CN"/>
            </w:rPr>
            <w:t>章</w:t>
          </w:r>
          <w:r>
            <w:rPr>
              <w:rFonts w:ascii="仿宋" w:hAnsi="仿宋" w:eastAsia="仿宋"/>
              <w:bCs/>
              <w:snapToGrid w:val="0"/>
              <w:szCs w:val="32"/>
              <w:lang w:eastAsia="zh-CN"/>
            </w:rPr>
            <w:t xml:space="preserve">  响应文件格式</w:t>
          </w:r>
          <w:r>
            <w:tab/>
          </w:r>
          <w:r>
            <w:fldChar w:fldCharType="begin"/>
          </w:r>
          <w:r>
            <w:instrText xml:space="preserve"> PAGEREF _Toc14822 \h </w:instrText>
          </w:r>
          <w:r>
            <w:fldChar w:fldCharType="separate"/>
          </w:r>
          <w:r>
            <w:t>51</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_Toc3050 </w:instrText>
          </w:r>
          <w:r>
            <w:rPr>
              <w:rFonts w:ascii="仿宋" w:hAnsi="仿宋" w:eastAsia="仿宋"/>
              <w:bCs/>
              <w:lang w:val="zh-CN"/>
            </w:rPr>
            <w:fldChar w:fldCharType="separate"/>
          </w:r>
          <w:r>
            <w:rPr>
              <w:rFonts w:ascii="仿宋" w:hAnsi="仿宋" w:eastAsia="仿宋"/>
              <w:bCs/>
              <w:snapToGrid w:val="0"/>
              <w:szCs w:val="32"/>
              <w:lang w:eastAsia="zh-CN"/>
            </w:rPr>
            <w:t>—、响应函</w:t>
          </w:r>
          <w:r>
            <w:tab/>
          </w:r>
          <w:r>
            <w:fldChar w:fldCharType="begin"/>
          </w:r>
          <w:r>
            <w:instrText xml:space="preserve"> PAGEREF _Toc3050 \h </w:instrText>
          </w:r>
          <w:r>
            <w:fldChar w:fldCharType="separate"/>
          </w:r>
          <w:r>
            <w:t>54</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_Toc24608 </w:instrText>
          </w:r>
          <w:r>
            <w:rPr>
              <w:rFonts w:ascii="仿宋" w:hAnsi="仿宋" w:eastAsia="仿宋"/>
              <w:bCs/>
              <w:lang w:val="zh-CN"/>
            </w:rPr>
            <w:fldChar w:fldCharType="separate"/>
          </w:r>
          <w:r>
            <w:rPr>
              <w:rFonts w:ascii="仿宋" w:hAnsi="仿宋" w:eastAsia="仿宋"/>
              <w:bCs/>
              <w:snapToGrid w:val="0"/>
              <w:szCs w:val="32"/>
              <w:lang w:eastAsia="zh-CN"/>
            </w:rPr>
            <w:t>二、授权委托书</w:t>
          </w:r>
          <w:r>
            <w:tab/>
          </w:r>
          <w:r>
            <w:fldChar w:fldCharType="begin"/>
          </w:r>
          <w:r>
            <w:instrText xml:space="preserve"> PAGEREF _Toc24608 \h </w:instrText>
          </w:r>
          <w:r>
            <w:fldChar w:fldCharType="separate"/>
          </w:r>
          <w:r>
            <w:t>55</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_Toc26664 </w:instrText>
          </w:r>
          <w:r>
            <w:rPr>
              <w:rFonts w:ascii="仿宋" w:hAnsi="仿宋" w:eastAsia="仿宋"/>
              <w:bCs/>
              <w:lang w:val="zh-CN"/>
            </w:rPr>
            <w:fldChar w:fldCharType="separate"/>
          </w:r>
          <w:r>
            <w:rPr>
              <w:rFonts w:ascii="仿宋" w:hAnsi="仿宋" w:eastAsia="仿宋"/>
              <w:bCs/>
              <w:snapToGrid w:val="0"/>
              <w:szCs w:val="32"/>
              <w:lang w:eastAsia="zh-CN"/>
            </w:rPr>
            <w:t>三、联合体协议书</w:t>
          </w:r>
          <w:r>
            <w:tab/>
          </w:r>
          <w:r>
            <w:fldChar w:fldCharType="begin"/>
          </w:r>
          <w:r>
            <w:instrText xml:space="preserve"> PAGEREF _Toc26664 \h </w:instrText>
          </w:r>
          <w:r>
            <w:fldChar w:fldCharType="separate"/>
          </w:r>
          <w:r>
            <w:t>56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_Toc22467 </w:instrText>
          </w:r>
          <w:r>
            <w:rPr>
              <w:rFonts w:ascii="仿宋" w:hAnsi="仿宋" w:eastAsia="仿宋"/>
              <w:bCs/>
              <w:lang w:val="zh-CN"/>
            </w:rPr>
            <w:fldChar w:fldCharType="separate"/>
          </w:r>
          <w:r>
            <w:rPr>
              <w:rFonts w:ascii="仿宋" w:hAnsi="仿宋" w:eastAsia="仿宋"/>
              <w:bCs/>
              <w:snapToGrid w:val="0"/>
              <w:szCs w:val="32"/>
              <w:lang w:eastAsia="zh-CN"/>
            </w:rPr>
            <w:t>四、响应保证金</w:t>
          </w:r>
          <w:r>
            <w:tab/>
          </w:r>
          <w:r>
            <w:fldChar w:fldCharType="begin"/>
          </w:r>
          <w:r>
            <w:instrText xml:space="preserve"> PAGEREF _Toc22467 \h </w:instrText>
          </w:r>
          <w:r>
            <w:fldChar w:fldCharType="separate"/>
          </w:r>
          <w:r>
            <w:t>57</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_Toc28873 </w:instrText>
          </w:r>
          <w:r>
            <w:rPr>
              <w:rFonts w:ascii="仿宋" w:hAnsi="仿宋" w:eastAsia="仿宋"/>
              <w:bCs/>
              <w:lang w:val="zh-CN"/>
            </w:rPr>
            <w:fldChar w:fldCharType="separate"/>
          </w:r>
          <w:r>
            <w:rPr>
              <w:rFonts w:ascii="仿宋" w:hAnsi="仿宋" w:eastAsia="仿宋"/>
              <w:bCs/>
              <w:snapToGrid w:val="0"/>
              <w:szCs w:val="32"/>
              <w:lang w:eastAsia="zh-CN"/>
            </w:rPr>
            <w:t>五、商务和技术偏差表</w:t>
          </w:r>
          <w:r>
            <w:tab/>
          </w:r>
          <w:r>
            <w:fldChar w:fldCharType="begin"/>
          </w:r>
          <w:r>
            <w:instrText xml:space="preserve"> PAGEREF _Toc28873 \h </w:instrText>
          </w:r>
          <w:r>
            <w:fldChar w:fldCharType="separate"/>
          </w:r>
          <w:r>
            <w:t>58</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_Toc12643 </w:instrText>
          </w:r>
          <w:r>
            <w:rPr>
              <w:rFonts w:ascii="仿宋" w:hAnsi="仿宋" w:eastAsia="仿宋"/>
              <w:bCs/>
              <w:lang w:val="zh-CN"/>
            </w:rPr>
            <w:fldChar w:fldCharType="separate"/>
          </w:r>
          <w:r>
            <w:rPr>
              <w:rFonts w:ascii="仿宋" w:hAnsi="仿宋" w:eastAsia="仿宋"/>
              <w:bCs/>
              <w:snapToGrid w:val="0"/>
              <w:szCs w:val="32"/>
              <w:lang w:eastAsia="zh-CN"/>
            </w:rPr>
            <w:t>六、报价单</w:t>
          </w:r>
          <w:r>
            <w:tab/>
          </w:r>
          <w:r>
            <w:fldChar w:fldCharType="begin"/>
          </w:r>
          <w:r>
            <w:instrText xml:space="preserve"> PAGEREF _Toc12643 \h </w:instrText>
          </w:r>
          <w:r>
            <w:fldChar w:fldCharType="separate"/>
          </w:r>
          <w:r>
            <w:t>59</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_Toc17158 </w:instrText>
          </w:r>
          <w:r>
            <w:rPr>
              <w:rFonts w:ascii="仿宋" w:hAnsi="仿宋" w:eastAsia="仿宋"/>
              <w:bCs/>
              <w:lang w:val="zh-CN"/>
            </w:rPr>
            <w:fldChar w:fldCharType="separate"/>
          </w:r>
          <w:r>
            <w:rPr>
              <w:rFonts w:hint="eastAsia" w:ascii="仿宋" w:hAnsi="仿宋" w:eastAsia="仿宋"/>
              <w:bCs/>
              <w:snapToGrid w:val="0"/>
              <w:szCs w:val="32"/>
              <w:lang w:eastAsia="zh-CN"/>
            </w:rPr>
            <w:t>七</w:t>
          </w:r>
          <w:r>
            <w:rPr>
              <w:rFonts w:ascii="仿宋" w:hAnsi="仿宋" w:eastAsia="仿宋"/>
              <w:bCs/>
              <w:snapToGrid w:val="0"/>
              <w:szCs w:val="32"/>
              <w:lang w:eastAsia="zh-CN"/>
            </w:rPr>
            <w:t>、资格审查资料</w:t>
          </w:r>
          <w:r>
            <w:tab/>
          </w:r>
          <w:r>
            <w:fldChar w:fldCharType="begin"/>
          </w:r>
          <w:r>
            <w:instrText xml:space="preserve"> PAGEREF _Toc17158 \h </w:instrText>
          </w:r>
          <w:r>
            <w:fldChar w:fldCharType="separate"/>
          </w:r>
          <w:r>
            <w:t>60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_Toc28798 </w:instrText>
          </w:r>
          <w:r>
            <w:rPr>
              <w:rFonts w:ascii="仿宋" w:hAnsi="仿宋" w:eastAsia="仿宋"/>
              <w:bCs/>
              <w:lang w:val="zh-CN"/>
            </w:rPr>
            <w:fldChar w:fldCharType="separate"/>
          </w:r>
          <w:r>
            <w:rPr>
              <w:rFonts w:hint="eastAsia" w:ascii="仿宋" w:hAnsi="仿宋" w:eastAsia="仿宋"/>
              <w:bCs/>
              <w:snapToGrid w:val="0"/>
              <w:szCs w:val="32"/>
              <w:lang w:eastAsia="zh-CN"/>
            </w:rPr>
            <w:t>八</w:t>
          </w:r>
          <w:r>
            <w:rPr>
              <w:rFonts w:ascii="仿宋" w:hAnsi="仿宋" w:eastAsia="仿宋"/>
              <w:bCs/>
              <w:snapToGrid w:val="0"/>
              <w:szCs w:val="32"/>
              <w:lang w:eastAsia="zh-CN"/>
            </w:rPr>
            <w:t>、响应方案</w:t>
          </w:r>
          <w:r>
            <w:tab/>
          </w:r>
          <w:r>
            <w:fldChar w:fldCharType="begin"/>
          </w:r>
          <w:r>
            <w:instrText xml:space="preserve"> PAGEREF _Toc28798 \h </w:instrText>
          </w:r>
          <w:r>
            <w:fldChar w:fldCharType="separate"/>
          </w:r>
          <w:r>
            <w:t>62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_Toc27361 </w:instrText>
          </w:r>
          <w:r>
            <w:rPr>
              <w:rFonts w:ascii="仿宋" w:hAnsi="仿宋" w:eastAsia="仿宋"/>
              <w:bCs/>
              <w:lang w:val="zh-CN"/>
            </w:rPr>
            <w:fldChar w:fldCharType="separate"/>
          </w:r>
          <w:r>
            <w:rPr>
              <w:rFonts w:hint="eastAsia" w:ascii="仿宋" w:hAnsi="仿宋" w:eastAsia="仿宋"/>
              <w:bCs/>
              <w:snapToGrid w:val="0"/>
              <w:szCs w:val="32"/>
              <w:lang w:eastAsia="zh-CN"/>
            </w:rPr>
            <w:t>九</w:t>
          </w:r>
          <w:r>
            <w:rPr>
              <w:rFonts w:ascii="仿宋" w:hAnsi="仿宋" w:eastAsia="仿宋"/>
              <w:bCs/>
              <w:snapToGrid w:val="0"/>
              <w:szCs w:val="32"/>
              <w:lang w:eastAsia="zh-CN"/>
            </w:rPr>
            <w:t>、</w:t>
          </w:r>
          <w:r>
            <w:rPr>
              <w:rFonts w:hint="eastAsia" w:ascii="仿宋" w:hAnsi="仿宋" w:eastAsia="仿宋"/>
              <w:bCs/>
              <w:snapToGrid w:val="0"/>
              <w:szCs w:val="32"/>
              <w:lang w:eastAsia="zh-CN"/>
            </w:rPr>
            <w:t>廉洁承诺书</w:t>
          </w:r>
          <w:r>
            <w:tab/>
          </w:r>
          <w:r>
            <w:fldChar w:fldCharType="begin"/>
          </w:r>
          <w:r>
            <w:instrText xml:space="preserve"> PAGEREF _Toc27361 \h </w:instrText>
          </w:r>
          <w:r>
            <w:fldChar w:fldCharType="separate"/>
          </w:r>
          <w:r>
            <w:t>63</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_Toc13702 </w:instrText>
          </w:r>
          <w:r>
            <w:rPr>
              <w:rFonts w:ascii="仿宋" w:hAnsi="仿宋" w:eastAsia="仿宋"/>
              <w:bCs/>
              <w:lang w:val="zh-CN"/>
            </w:rPr>
            <w:fldChar w:fldCharType="separate"/>
          </w:r>
          <w:r>
            <w:rPr>
              <w:rFonts w:hint="eastAsia" w:ascii="仿宋" w:hAnsi="仿宋" w:eastAsia="仿宋"/>
              <w:bCs/>
              <w:snapToGrid w:val="0"/>
              <w:szCs w:val="32"/>
              <w:lang w:eastAsia="zh-CN"/>
            </w:rPr>
            <w:t>十、保密承诺书</w:t>
          </w:r>
          <w:r>
            <w:tab/>
          </w:r>
          <w:r>
            <w:fldChar w:fldCharType="begin"/>
          </w:r>
          <w:r>
            <w:instrText xml:space="preserve"> PAGEREF _Toc13702 \h </w:instrText>
          </w:r>
          <w:r>
            <w:fldChar w:fldCharType="separate"/>
          </w:r>
          <w:r>
            <w:t>64</w:t>
          </w:r>
          <w:r>
            <w:fldChar w:fldCharType="end"/>
          </w:r>
          <w:r>
            <w:rPr>
              <w:rFonts w:ascii="仿宋" w:hAnsi="仿宋" w:eastAsia="仿宋"/>
              <w:bCs/>
              <w:lang w:val="zh-CN"/>
            </w:rPr>
            <w:fldChar w:fldCharType="end"/>
          </w:r>
        </w:p>
        <w:p>
          <w:pPr>
            <w:rPr>
              <w:rFonts w:ascii="仿宋" w:hAnsi="仿宋" w:eastAsia="仿宋"/>
            </w:rPr>
          </w:pPr>
          <w:r>
            <w:rPr>
              <w:rFonts w:ascii="仿宋" w:hAnsi="仿宋" w:eastAsia="仿宋"/>
              <w:bCs/>
              <w:lang w:val="zh-CN"/>
            </w:rPr>
            <w:fldChar w:fldCharType="end"/>
          </w:r>
        </w:p>
      </w:sdtContent>
    </w:sdt>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bookmarkStart w:id="1" w:name="扫描0001"/>
      <w:bookmarkEnd w:id="1"/>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480" w:lineRule="auto"/>
        <w:rPr>
          <w:rFonts w:ascii="仿宋" w:hAnsi="仿宋" w:eastAsia="仿宋"/>
          <w:b/>
          <w:bCs/>
          <w:snapToGrid w:val="0"/>
          <w:sz w:val="32"/>
          <w:szCs w:val="32"/>
          <w:lang w:eastAsia="zh-CN"/>
        </w:rPr>
      </w:pPr>
      <w:bookmarkStart w:id="2" w:name="扫描0006"/>
      <w:bookmarkEnd w:id="2"/>
      <w:bookmarkStart w:id="3" w:name="_Toc2323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竞争性谈判采购公告</w:t>
      </w:r>
      <w:bookmarkEnd w:id="3"/>
    </w:p>
    <w:p>
      <w:pPr>
        <w:adjustRightInd w:val="0"/>
        <w:snapToGrid w:val="0"/>
        <w:spacing w:line="480"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w:t>
      </w:r>
      <w:r>
        <w:rPr>
          <w:rFonts w:hint="eastAsia" w:ascii="仿宋" w:hAnsi="仿宋" w:eastAsia="仿宋"/>
          <w:snapToGrid w:val="0"/>
          <w:sz w:val="28"/>
          <w:szCs w:val="28"/>
          <w:lang w:eastAsia="zh-CN"/>
        </w:rPr>
        <w:t>开</w:t>
      </w:r>
      <w:r>
        <w:rPr>
          <w:rFonts w:ascii="仿宋" w:hAnsi="仿宋" w:eastAsia="仿宋"/>
          <w:snapToGrid w:val="0"/>
          <w:sz w:val="28"/>
          <w:szCs w:val="28"/>
          <w:lang w:eastAsia="zh-CN"/>
        </w:rPr>
        <w:t>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shd w:val="clear" w:color="auto" w:fill="FFFF00"/>
          <w:lang w:eastAsia="zh-CN"/>
        </w:rPr>
      </w:pPr>
    </w:p>
    <w:p>
      <w:pPr>
        <w:pStyle w:val="3"/>
        <w:spacing w:line="360" w:lineRule="auto"/>
        <w:jc w:val="center"/>
        <w:rPr>
          <w:rFonts w:ascii="仿宋" w:hAnsi="仿宋" w:eastAsia="仿宋"/>
          <w:b/>
          <w:bCs/>
          <w:snapToGrid w:val="0"/>
          <w:sz w:val="32"/>
          <w:szCs w:val="32"/>
          <w:lang w:eastAsia="zh-CN"/>
        </w:rPr>
      </w:pPr>
      <w:bookmarkStart w:id="4" w:name="扫描0007"/>
      <w:bookmarkEnd w:id="4"/>
      <w:r>
        <w:rPr>
          <w:rFonts w:ascii="仿宋" w:hAnsi="仿宋" w:eastAsia="仿宋"/>
          <w:b/>
          <w:bCs/>
          <w:snapToGrid w:val="0"/>
          <w:sz w:val="32"/>
          <w:szCs w:val="32"/>
          <w:u w:val="single"/>
          <w:lang w:eastAsia="zh-CN"/>
        </w:rPr>
        <w:t xml:space="preserve"> </w:t>
      </w:r>
      <w:bookmarkStart w:id="5" w:name="_Toc24690"/>
      <w:r>
        <w:rPr>
          <w:rFonts w:hint="eastAsia" w:ascii="仿宋" w:hAnsi="仿宋" w:eastAsia="仿宋"/>
          <w:b/>
          <w:bCs/>
          <w:snapToGrid w:val="0"/>
          <w:sz w:val="32"/>
          <w:szCs w:val="32"/>
          <w:u w:val="single"/>
          <w:lang w:eastAsia="zh-CN"/>
        </w:rPr>
        <w:t>梁河糖业芒东动力车间</w:t>
      </w:r>
      <w:r>
        <w:rPr>
          <w:rFonts w:ascii="仿宋" w:hAnsi="仿宋" w:eastAsia="仿宋"/>
          <w:b/>
          <w:bCs/>
          <w:snapToGrid w:val="0"/>
          <w:sz w:val="32"/>
          <w:szCs w:val="32"/>
          <w:u w:val="single"/>
          <w:lang w:eastAsia="zh-CN"/>
        </w:rPr>
        <w:t>2023/2024年榨季锅炉燃运劳务外包项目</w:t>
      </w:r>
      <w:r>
        <w:rPr>
          <w:rFonts w:hint="eastAsia" w:ascii="仿宋" w:hAnsi="仿宋" w:eastAsia="仿宋"/>
          <w:b/>
          <w:bCs/>
          <w:snapToGrid w:val="0"/>
          <w:sz w:val="32"/>
          <w:szCs w:val="32"/>
          <w:lang w:eastAsia="zh-CN"/>
        </w:rPr>
        <w:t>劳务服务</w:t>
      </w:r>
      <w:r>
        <w:rPr>
          <w:rFonts w:ascii="仿宋" w:hAnsi="仿宋" w:eastAsia="仿宋"/>
          <w:b/>
          <w:bCs/>
          <w:snapToGrid w:val="0"/>
          <w:sz w:val="32"/>
          <w:szCs w:val="32"/>
          <w:lang w:eastAsia="zh-CN"/>
        </w:rPr>
        <w:t>竞争性谈判采购公告</w:t>
      </w:r>
      <w:bookmarkEnd w:id="5"/>
    </w:p>
    <w:p>
      <w:pPr>
        <w:adjustRightInd w:val="0"/>
        <w:snapToGrid w:val="0"/>
        <w:spacing w:line="276" w:lineRule="auto"/>
        <w:rPr>
          <w:rFonts w:ascii="仿宋" w:hAnsi="仿宋" w:eastAsia="仿宋"/>
          <w:snapToGrid w:val="0"/>
          <w:sz w:val="24"/>
          <w:szCs w:val="24"/>
          <w:u w:val="single"/>
          <w:shd w:val="clear" w:color="auto" w:fill="FFFF00"/>
          <w:lang w:eastAsia="zh-CN"/>
        </w:rPr>
      </w:pPr>
    </w:p>
    <w:p>
      <w:pPr>
        <w:spacing w:line="360" w:lineRule="auto"/>
        <w:ind w:firstLine="480"/>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梁河糖业芒东动力车间关于</w:t>
      </w:r>
      <w:r>
        <w:rPr>
          <w:rFonts w:ascii="仿宋" w:hAnsi="仿宋" w:eastAsia="仿宋"/>
          <w:snapToGrid w:val="0"/>
          <w:sz w:val="24"/>
          <w:szCs w:val="24"/>
          <w:u w:val="single"/>
          <w:shd w:val="clear" w:color="auto" w:fill="FFFF00"/>
          <w:lang w:eastAsia="zh-CN"/>
        </w:rPr>
        <w:t>2023/2024年榨季锅炉燃运劳务外包项目</w:t>
      </w:r>
      <w:r>
        <w:rPr>
          <w:rFonts w:hint="eastAsia" w:ascii="仿宋" w:hAnsi="仿宋" w:eastAsia="仿宋"/>
          <w:snapToGrid w:val="0"/>
          <w:sz w:val="24"/>
          <w:szCs w:val="24"/>
          <w:u w:val="single"/>
          <w:shd w:val="clear" w:color="auto" w:fill="FFFF00"/>
          <w:lang w:eastAsia="zh-CN"/>
        </w:rPr>
        <w:t>劳务</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已具备采购条件，现公开邀请供应商参加竞争性谈判采购活动。</w:t>
      </w:r>
    </w:p>
    <w:p>
      <w:pPr>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6" w:name="_Toc23155"/>
      <w:r>
        <w:rPr>
          <w:rFonts w:ascii="仿宋" w:hAnsi="仿宋" w:eastAsia="仿宋"/>
          <w:b/>
          <w:snapToGrid w:val="0"/>
          <w:sz w:val="24"/>
          <w:szCs w:val="24"/>
          <w:lang w:eastAsia="zh-CN"/>
        </w:rPr>
        <w:t>1.采购项目简介</w:t>
      </w:r>
      <w:bookmarkEnd w:id="6"/>
    </w:p>
    <w:p>
      <w:pPr>
        <w:adjustRightInd w:val="0"/>
        <w:snapToGrid w:val="0"/>
        <w:spacing w:line="360" w:lineRule="auto"/>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u w:val="single"/>
          <w:shd w:val="clear" w:color="auto" w:fill="FFFF00"/>
          <w:lang w:eastAsia="zh-CN"/>
        </w:rPr>
        <w:t>梁河糖业芒东动力车间</w:t>
      </w:r>
      <w:r>
        <w:rPr>
          <w:rFonts w:ascii="仿宋" w:hAnsi="仿宋" w:eastAsia="仿宋"/>
          <w:snapToGrid w:val="0"/>
          <w:sz w:val="24"/>
          <w:szCs w:val="24"/>
          <w:u w:val="single"/>
          <w:shd w:val="clear" w:color="auto" w:fill="FFFF00"/>
          <w:lang w:eastAsia="zh-CN"/>
        </w:rPr>
        <w:t>2023/2024年榨季锅炉燃运劳务外包项目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w:t>
      </w:r>
      <w:r>
        <w:rPr>
          <w:rFonts w:hint="eastAsia" w:ascii="仿宋" w:hAnsi="仿宋" w:eastAsia="仿宋"/>
          <w:snapToGrid w:val="0"/>
          <w:sz w:val="24"/>
          <w:szCs w:val="24"/>
          <w:lang w:eastAsia="zh-CN"/>
        </w:rPr>
        <w:t>人</w:t>
      </w:r>
      <w:r>
        <w:rPr>
          <w:rFonts w:ascii="仿宋" w:hAnsi="仿宋" w:eastAsia="仿宋"/>
          <w:snapToGrid w:val="0"/>
          <w:sz w:val="24"/>
          <w:szCs w:val="24"/>
          <w:lang w:eastAsia="zh-CN"/>
        </w:rPr>
        <w:t>：</w:t>
      </w:r>
      <w:r>
        <w:rPr>
          <w:rFonts w:hint="eastAsia" w:ascii="仿宋" w:hAnsi="仿宋" w:eastAsia="仿宋"/>
          <w:snapToGrid w:val="0"/>
          <w:sz w:val="24"/>
          <w:szCs w:val="24"/>
          <w:highlight w:val="yellow"/>
          <w:u w:val="single"/>
          <w:lang w:eastAsia="zh-CN"/>
        </w:rPr>
        <w:t>梁河糖业</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.3 采购项目资金落实情况：</w:t>
      </w:r>
      <w:r>
        <w:rPr>
          <w:rFonts w:ascii="仿宋" w:hAnsi="仿宋" w:eastAsia="仿宋"/>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hint="eastAsia"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.4 采购项目概况</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shd w:val="clear" w:color="auto" w:fill="FFFF00"/>
          <w:lang w:eastAsia="zh-CN"/>
        </w:rPr>
        <w:t>为芒东工厂动力车间2</w:t>
      </w:r>
      <w:r>
        <w:rPr>
          <w:rFonts w:ascii="仿宋" w:hAnsi="仿宋" w:eastAsia="仿宋"/>
          <w:snapToGrid w:val="0"/>
          <w:sz w:val="24"/>
          <w:szCs w:val="24"/>
          <w:u w:val="single"/>
          <w:shd w:val="clear" w:color="auto" w:fill="FFFF00"/>
          <w:lang w:eastAsia="zh-CN"/>
        </w:rPr>
        <w:t>3/24</w:t>
      </w:r>
      <w:r>
        <w:rPr>
          <w:rFonts w:hint="eastAsia" w:ascii="仿宋" w:hAnsi="仿宋" w:eastAsia="仿宋"/>
          <w:snapToGrid w:val="0"/>
          <w:sz w:val="24"/>
          <w:szCs w:val="24"/>
          <w:u w:val="single"/>
          <w:shd w:val="clear" w:color="auto" w:fill="FFFF00"/>
          <w:lang w:eastAsia="zh-CN"/>
        </w:rPr>
        <w:t>榨季生产提供劳务服务，劳务内容：清理输送带卫生、锅炉除焦、反送蔗渣等工作。</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 xml:space="preserve">.5 </w:t>
      </w:r>
      <w:r>
        <w:rPr>
          <w:rFonts w:hint="eastAsia" w:ascii="仿宋" w:hAnsi="仿宋" w:eastAsia="仿宋"/>
          <w:snapToGrid w:val="0"/>
          <w:sz w:val="24"/>
          <w:szCs w:val="24"/>
          <w:lang w:eastAsia="zh-CN"/>
        </w:rPr>
        <w:t>服务期：</w:t>
      </w:r>
      <w:r>
        <w:rPr>
          <w:rFonts w:ascii="仿宋" w:hAnsi="仿宋" w:eastAsia="仿宋"/>
          <w:snapToGrid w:val="0"/>
          <w:sz w:val="24"/>
          <w:szCs w:val="24"/>
          <w:u w:val="single"/>
          <w:shd w:val="clear" w:color="auto" w:fill="FFFF00"/>
          <w:lang w:eastAsia="zh-CN"/>
        </w:rPr>
        <w:t xml:space="preserve"> 2023</w:t>
      </w:r>
      <w:r>
        <w:rPr>
          <w:rFonts w:ascii="仿宋" w:hAnsi="仿宋" w:eastAsia="仿宋"/>
          <w:snapToGrid w:val="0"/>
          <w:sz w:val="24"/>
          <w:szCs w:val="24"/>
          <w:lang w:eastAsia="zh-CN"/>
        </w:rPr>
        <w:t>年</w:t>
      </w:r>
      <w:r>
        <w:rPr>
          <w:rFonts w:ascii="仿宋" w:hAnsi="仿宋" w:eastAsia="仿宋"/>
          <w:snapToGrid w:val="0"/>
          <w:sz w:val="24"/>
          <w:szCs w:val="24"/>
          <w:u w:val="single"/>
          <w:shd w:val="clear" w:color="auto" w:fill="FFFF00"/>
          <w:lang w:eastAsia="zh-CN"/>
        </w:rPr>
        <w:t>12</w:t>
      </w:r>
      <w:r>
        <w:rPr>
          <w:rFonts w:ascii="仿宋" w:hAnsi="仿宋" w:eastAsia="仿宋"/>
          <w:snapToGrid w:val="0"/>
          <w:sz w:val="24"/>
          <w:szCs w:val="24"/>
          <w:lang w:eastAsia="zh-CN"/>
        </w:rPr>
        <w:t>月</w:t>
      </w:r>
      <w:r>
        <w:rPr>
          <w:rFonts w:ascii="仿宋" w:hAnsi="仿宋" w:eastAsia="仿宋"/>
          <w:snapToGrid w:val="0"/>
          <w:sz w:val="24"/>
          <w:szCs w:val="24"/>
          <w:u w:val="single"/>
          <w:shd w:val="clear" w:color="auto" w:fill="FFFF00"/>
          <w:lang w:eastAsia="zh-CN"/>
        </w:rPr>
        <w:t>25</w:t>
      </w:r>
      <w:r>
        <w:rPr>
          <w:rFonts w:hint="eastAsia" w:ascii="仿宋" w:hAnsi="仿宋" w:eastAsia="仿宋"/>
          <w:snapToGrid w:val="0"/>
          <w:sz w:val="24"/>
          <w:szCs w:val="24"/>
          <w:lang w:eastAsia="zh-CN"/>
        </w:rPr>
        <w:t>日至</w:t>
      </w:r>
      <w:r>
        <w:rPr>
          <w:rFonts w:ascii="仿宋" w:hAnsi="仿宋" w:eastAsia="仿宋"/>
          <w:snapToGrid w:val="0"/>
          <w:sz w:val="24"/>
          <w:szCs w:val="24"/>
          <w:u w:val="single"/>
          <w:shd w:val="clear" w:color="auto" w:fill="FFFF00"/>
          <w:lang w:eastAsia="zh-CN"/>
        </w:rPr>
        <w:t>2024</w:t>
      </w:r>
      <w:r>
        <w:rPr>
          <w:rFonts w:ascii="仿宋" w:hAnsi="仿宋" w:eastAsia="仿宋"/>
          <w:snapToGrid w:val="0"/>
          <w:sz w:val="24"/>
          <w:szCs w:val="24"/>
          <w:lang w:eastAsia="zh-CN"/>
        </w:rPr>
        <w:t>年</w:t>
      </w:r>
      <w:r>
        <w:rPr>
          <w:rFonts w:ascii="仿宋" w:hAnsi="仿宋" w:eastAsia="仿宋"/>
          <w:snapToGrid w:val="0"/>
          <w:sz w:val="24"/>
          <w:szCs w:val="24"/>
          <w:u w:val="single"/>
          <w:shd w:val="clear" w:color="auto" w:fill="FFFF00"/>
          <w:lang w:eastAsia="zh-CN"/>
        </w:rPr>
        <w:t>4</w:t>
      </w:r>
      <w:r>
        <w:rPr>
          <w:rFonts w:ascii="仿宋" w:hAnsi="仿宋" w:eastAsia="仿宋"/>
          <w:snapToGrid w:val="0"/>
          <w:sz w:val="24"/>
          <w:szCs w:val="24"/>
          <w:lang w:eastAsia="zh-CN"/>
        </w:rPr>
        <w:t>月</w:t>
      </w:r>
      <w:r>
        <w:rPr>
          <w:rFonts w:ascii="仿宋" w:hAnsi="仿宋" w:eastAsia="仿宋"/>
          <w:snapToGrid w:val="0"/>
          <w:sz w:val="24"/>
          <w:szCs w:val="24"/>
          <w:u w:val="single"/>
          <w:shd w:val="clear" w:color="auto" w:fill="FFFF00"/>
          <w:lang w:eastAsia="zh-CN"/>
        </w:rPr>
        <w:t>30</w:t>
      </w:r>
      <w:r>
        <w:rPr>
          <w:rFonts w:hint="eastAsia" w:ascii="仿宋" w:hAnsi="仿宋" w:eastAsia="仿宋"/>
          <w:snapToGrid w:val="0"/>
          <w:sz w:val="24"/>
          <w:szCs w:val="24"/>
          <w:lang w:eastAsia="zh-CN"/>
        </w:rPr>
        <w:t>日（具体以甲方通知为准）。</w:t>
      </w:r>
    </w:p>
    <w:p>
      <w:pPr>
        <w:adjustRightInd w:val="0"/>
        <w:snapToGrid w:val="0"/>
        <w:spacing w:line="360" w:lineRule="auto"/>
        <w:outlineLvl w:val="3"/>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7" w:name="_Toc14678"/>
      <w:r>
        <w:rPr>
          <w:rFonts w:ascii="仿宋" w:hAnsi="仿宋" w:eastAsia="仿宋"/>
          <w:b/>
          <w:snapToGrid w:val="0"/>
          <w:sz w:val="24"/>
          <w:szCs w:val="24"/>
          <w:lang w:eastAsia="zh-CN"/>
        </w:rPr>
        <w:t>2.采购范围及相关要求</w:t>
      </w:r>
      <w:bookmarkEnd w:id="7"/>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蔗厂外包</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季节工劳务派遣</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outlineLvl w:val="3"/>
        <w:rPr>
          <w:rFonts w:ascii="仿宋" w:hAnsi="仿宋" w:eastAsia="仿宋"/>
          <w:snapToGrid w:val="0"/>
          <w:color w:val="FF0000"/>
          <w:sz w:val="24"/>
          <w:szCs w:val="24"/>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 xml:space="preserve">其他： </w:t>
      </w:r>
      <w:r>
        <w:rPr>
          <w:rFonts w:hint="eastAsia" w:ascii="仿宋" w:hAnsi="仿宋" w:eastAsia="仿宋"/>
          <w:snapToGrid w:val="0"/>
          <w:sz w:val="24"/>
          <w:szCs w:val="24"/>
          <w:u w:val="single"/>
          <w:lang w:val="en-US" w:eastAsia="zh-CN"/>
        </w:rPr>
        <w:t>燃运劳务服务</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服务期：</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highlight w:val="yellow"/>
          <w:u w:val="single"/>
          <w:lang w:eastAsia="zh-CN"/>
        </w:rPr>
        <w:t>128</w:t>
      </w:r>
      <w:r>
        <w:rPr>
          <w:rFonts w:ascii="仿宋" w:hAnsi="仿宋" w:eastAsia="仿宋"/>
          <w:snapToGrid w:val="0"/>
          <w:color w:val="FF000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日历天</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服务地点：</w:t>
      </w:r>
      <w:r>
        <w:rPr>
          <w:rFonts w:ascii="仿宋" w:hAnsi="仿宋" w:eastAsia="仿宋"/>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（本项目所在地）</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质量要求或服务标准：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达到甲方工作验收标准及要求，以甲方利益最大化。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2</w:t>
      </w:r>
      <w:r>
        <w:rPr>
          <w:rFonts w:ascii="仿宋" w:hAnsi="仿宋" w:eastAsia="仿宋"/>
          <w:snapToGrid w:val="0"/>
          <w:sz w:val="24"/>
          <w:szCs w:val="24"/>
          <w:u w:val="single"/>
          <w:shd w:val="clear" w:color="auto" w:fill="FFFF00"/>
          <w:lang w:eastAsia="zh-CN"/>
        </w:rPr>
        <w:t xml:space="preserve">.5 </w:t>
      </w:r>
      <w:r>
        <w:rPr>
          <w:rFonts w:hint="eastAsia" w:ascii="仿宋" w:hAnsi="仿宋" w:eastAsia="仿宋"/>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ascii="仿宋" w:hAnsi="仿宋" w:eastAsia="仿宋"/>
          <w:snapToGrid w:val="0"/>
          <w:sz w:val="24"/>
          <w:szCs w:val="24"/>
          <w:u w:val="single"/>
          <w:shd w:val="clear" w:color="auto" w:fill="FFFF00"/>
          <w:lang w:eastAsia="zh-CN"/>
        </w:rPr>
        <w:t>设置最高限价，最高限价为</w:t>
      </w:r>
      <w:r>
        <w:rPr>
          <w:rFonts w:ascii="仿宋" w:hAnsi="仿宋" w:eastAsia="仿宋"/>
          <w:snapToGrid w:val="0"/>
          <w:sz w:val="24"/>
          <w:szCs w:val="24"/>
          <w:u w:val="single"/>
          <w:shd w:val="clear" w:color="auto" w:fill="FFFF00"/>
          <w:lang w:eastAsia="zh-CN"/>
        </w:rPr>
        <w:t>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ind w:firstLine="480" w:firstLineChars="200"/>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8" w:name="_Toc11302"/>
      <w:r>
        <w:rPr>
          <w:rFonts w:ascii="仿宋" w:hAnsi="仿宋" w:eastAsia="仿宋"/>
          <w:b/>
          <w:snapToGrid w:val="0"/>
          <w:sz w:val="24"/>
          <w:szCs w:val="24"/>
          <w:lang w:eastAsia="zh-CN"/>
        </w:rPr>
        <w:t>3.供应商资格要求</w:t>
      </w:r>
      <w:bookmarkEnd w:id="8"/>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资质要求：</w:t>
      </w:r>
      <w:r>
        <w:rPr>
          <w:rFonts w:hint="eastAsia" w:ascii="仿宋" w:hAnsi="仿宋" w:eastAsia="仿宋"/>
          <w:snapToGrid w:val="0"/>
          <w:sz w:val="24"/>
          <w:szCs w:val="24"/>
          <w:lang w:eastAsia="zh-CN"/>
        </w:rPr>
        <w:t>在劳动保护、节能减排与生态环境保护方面符合国家规定要求。</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财务要求：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注册资本必须超过人民币</w:t>
      </w:r>
      <w:r>
        <w:rPr>
          <w:rFonts w:ascii="仿宋" w:hAnsi="仿宋" w:eastAsia="仿宋"/>
          <w:snapToGrid w:val="0"/>
          <w:color w:val="FF0000"/>
          <w:sz w:val="24"/>
          <w:szCs w:val="24"/>
          <w:u w:val="single"/>
          <w:lang w:eastAsia="zh-CN"/>
        </w:rPr>
        <w:t>4</w:t>
      </w:r>
      <w:r>
        <w:rPr>
          <w:rFonts w:hint="eastAsia" w:ascii="仿宋" w:hAnsi="仿宋" w:eastAsia="仿宋"/>
          <w:snapToGrid w:val="0"/>
          <w:color w:val="FF0000"/>
          <w:sz w:val="24"/>
          <w:szCs w:val="24"/>
          <w:u w:val="single"/>
          <w:lang w:eastAsia="zh-CN"/>
        </w:rPr>
        <w:t>万</w:t>
      </w:r>
      <w:r>
        <w:rPr>
          <w:rFonts w:hint="eastAsia" w:ascii="仿宋" w:hAnsi="仿宋" w:eastAsia="仿宋"/>
          <w:snapToGrid w:val="0"/>
          <w:sz w:val="24"/>
          <w:szCs w:val="24"/>
          <w:u w:val="single"/>
          <w:lang w:eastAsia="zh-CN"/>
        </w:rPr>
        <w:t>元以上，经营状况良好。</w:t>
      </w:r>
      <w:r>
        <w:rPr>
          <w:rFonts w:ascii="仿宋" w:hAnsi="仿宋" w:eastAsia="仿宋"/>
          <w:snapToGrid w:val="0"/>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业绩要求：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类似本项目需求，如保安/接卸/保洁/绿化/蔗厂外包/季节工劳务派遣/小包装包装和产品装车发运/会展类人员服务相关案例。</w:t>
      </w:r>
      <w:r>
        <w:rPr>
          <w:rFonts w:ascii="仿宋" w:hAnsi="仿宋" w:eastAsia="仿宋"/>
          <w:snapToGrid w:val="0"/>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信誉要求：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☑信誉要求：具有良好的商业信誉 </w:t>
      </w:r>
      <w:r>
        <w:rPr>
          <w:rFonts w:eastAsia="仿宋" w:asciiTheme="minorEastAsia" w:hAnsiTheme="minorEastAsia"/>
          <w:snapToGrid w:val="0"/>
          <w:sz w:val="24"/>
          <w:szCs w:val="24"/>
          <w:u w:val="single"/>
          <w:shd w:val="clear" w:color="auto" w:fill="FFFF00"/>
          <w:lang w:eastAsia="zh-CN"/>
        </w:rPr>
        <w:t xml:space="preserve">                                         </w:t>
      </w:r>
    </w:p>
    <w:p>
      <w:pPr>
        <w:pStyle w:val="10"/>
        <w:adjustRightInd w:val="0"/>
        <w:snapToGrid w:val="0"/>
        <w:spacing w:line="360" w:lineRule="auto"/>
        <w:ind w:left="426"/>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bookmarkStart w:id="9" w:name="_Hlk91560203"/>
      <w:r>
        <w:rPr>
          <w:rFonts w:hint="eastAsia" w:ascii="仿宋" w:hAnsi="仿宋" w:eastAsia="仿宋"/>
          <w:snapToGrid w:val="0"/>
          <w:sz w:val="24"/>
          <w:szCs w:val="24"/>
          <w:lang w:eastAsia="zh-CN"/>
        </w:rPr>
        <w:t>本项目负责人资格要求：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□年龄要求：不超过 </w:t>
      </w:r>
      <w:r>
        <w:rPr>
          <w:rFonts w:eastAsia="仿宋" w:asciiTheme="minorEastAsia" w:hAnsiTheme="minorEastAsia"/>
          <w:snapToGrid w:val="0"/>
          <w:sz w:val="24"/>
          <w:szCs w:val="24"/>
          <w:u w:val="single"/>
          <w:shd w:val="clear" w:color="auto" w:fill="FFFF00"/>
          <w:lang w:eastAsia="zh-CN"/>
        </w:rPr>
        <w:t xml:space="preserve">60 </w:t>
      </w:r>
      <w:r>
        <w:rPr>
          <w:rFonts w:hint="eastAsia" w:eastAsia="仿宋" w:asciiTheme="minorEastAsia" w:hAnsiTheme="minorEastAsia"/>
          <w:snapToGrid w:val="0"/>
          <w:sz w:val="24"/>
          <w:szCs w:val="24"/>
          <w:u w:val="single"/>
          <w:shd w:val="clear" w:color="auto" w:fill="FFFF00"/>
          <w:lang w:eastAsia="zh-CN"/>
        </w:rPr>
        <w:t>同岁；</w:t>
      </w:r>
    </w:p>
    <w:p>
      <w:pPr>
        <w:pStyle w:val="10"/>
        <w:adjustRightInd w:val="0"/>
        <w:snapToGrid w:val="0"/>
        <w:spacing w:line="360" w:lineRule="auto"/>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w:t>
      </w:r>
      <w:r>
        <w:rPr>
          <w:rFonts w:eastAsia="仿宋" w:asciiTheme="minorEastAsia" w:hAnsiTheme="minorEastAsia"/>
          <w:snapToGrid w:val="0"/>
          <w:color w:val="FF0000"/>
          <w:sz w:val="24"/>
          <w:szCs w:val="24"/>
          <w:u w:val="single"/>
          <w:shd w:val="clear" w:color="auto" w:fill="FFFF00"/>
          <w:lang w:eastAsia="zh-CN"/>
        </w:rPr>
        <w:t>2020年</w:t>
      </w:r>
      <w:r>
        <w:rPr>
          <w:rFonts w:hint="eastAsia" w:eastAsia="仿宋" w:asciiTheme="minorEastAsia" w:hAnsiTheme="minorEastAsia"/>
          <w:snapToGrid w:val="0"/>
          <w:color w:val="FF0000"/>
          <w:sz w:val="24"/>
          <w:szCs w:val="24"/>
          <w:u w:val="single"/>
          <w:shd w:val="clear" w:color="auto" w:fill="FFFF00"/>
          <w:lang w:eastAsia="zh-CN"/>
        </w:rPr>
        <w:t>0</w:t>
      </w:r>
      <w:r>
        <w:rPr>
          <w:rFonts w:eastAsia="仿宋" w:asciiTheme="minorEastAsia" w:hAnsiTheme="minorEastAsia"/>
          <w:snapToGrid w:val="0"/>
          <w:color w:val="FF0000"/>
          <w:sz w:val="24"/>
          <w:szCs w:val="24"/>
          <w:u w:val="single"/>
          <w:shd w:val="clear" w:color="auto" w:fill="FFFF00"/>
          <w:lang w:eastAsia="zh-CN"/>
        </w:rPr>
        <w:t>1月</w:t>
      </w:r>
      <w:r>
        <w:rPr>
          <w:rFonts w:hint="eastAsia" w:eastAsia="仿宋" w:asciiTheme="minorEastAsia" w:hAnsiTheme="minorEastAsia"/>
          <w:snapToGrid w:val="0"/>
          <w:color w:val="FF0000"/>
          <w:sz w:val="24"/>
          <w:szCs w:val="24"/>
          <w:u w:val="single"/>
          <w:shd w:val="clear" w:color="auto" w:fill="FFFF00"/>
          <w:lang w:eastAsia="zh-CN"/>
        </w:rPr>
        <w:t>0</w:t>
      </w:r>
      <w:r>
        <w:rPr>
          <w:rFonts w:eastAsia="仿宋" w:asciiTheme="minorEastAsia" w:hAnsiTheme="minorEastAsia"/>
          <w:snapToGrid w:val="0"/>
          <w:color w:val="FF0000"/>
          <w:sz w:val="24"/>
          <w:szCs w:val="24"/>
          <w:u w:val="single"/>
          <w:shd w:val="clear" w:color="auto" w:fill="FFFF00"/>
          <w:lang w:eastAsia="zh-CN"/>
        </w:rPr>
        <w:t>1日</w:t>
      </w:r>
      <w:r>
        <w:rPr>
          <w:rFonts w:eastAsia="仿宋" w:asciiTheme="minorEastAsia" w:hAnsiTheme="minorEastAsia"/>
          <w:snapToGrid w:val="0"/>
          <w:sz w:val="24"/>
          <w:szCs w:val="24"/>
          <w:u w:val="single"/>
          <w:shd w:val="clear" w:color="auto" w:fill="FFFF00"/>
          <w:lang w:eastAsia="zh-CN"/>
        </w:rPr>
        <w:t>至响应截止日期）</w:t>
      </w:r>
      <w:r>
        <w:rPr>
          <w:rFonts w:hint="eastAsia" w:eastAsia="仿宋" w:asciiTheme="minorEastAsia" w:hAnsiTheme="minorEastAsia"/>
          <w:snapToGrid w:val="0"/>
          <w:sz w:val="24"/>
          <w:szCs w:val="24"/>
          <w:u w:val="single"/>
          <w:shd w:val="clear" w:color="auto" w:fill="FFFF00"/>
          <w:lang w:eastAsia="zh-CN"/>
        </w:rPr>
        <w:t>有担任类似项目负责人业绩（类似本项目需求，如保安</w:t>
      </w:r>
      <w:r>
        <w:rPr>
          <w:rFonts w:eastAsia="仿宋" w:asciiTheme="minorEastAsia" w:hAnsiTheme="minorEastAsia"/>
          <w:snapToGrid w:val="0"/>
          <w:sz w:val="24"/>
          <w:szCs w:val="24"/>
          <w:u w:val="single"/>
          <w:shd w:val="clear" w:color="auto" w:fill="FFFF00"/>
          <w:lang w:eastAsia="zh-CN"/>
        </w:rPr>
        <w:t>/接卸/保洁/绿化/蔗厂外包/季节工劳务派遣/小包装包装和产品装车发运/会展类人员服务相关案例</w:t>
      </w:r>
      <w:r>
        <w:rPr>
          <w:rFonts w:hint="eastAsia" w:eastAsia="仿宋" w:asciiTheme="minorEastAsia" w:hAnsiTheme="minorEastAsia"/>
          <w:snapToGrid w:val="0"/>
          <w:sz w:val="24"/>
          <w:szCs w:val="24"/>
          <w:u w:val="single"/>
          <w:shd w:val="clear" w:color="auto" w:fill="FFFF00"/>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□专职安全人员：需提供专职安全员证书</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□司机：倒运司机、叉车司机；</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□其他用工：</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蔗厂外包</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季节工劳务派遣</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 xml:space="preserve">其他： </w:t>
      </w:r>
      <w:r>
        <w:rPr>
          <w:rFonts w:ascii="仿宋" w:hAnsi="仿宋" w:eastAsia="仿宋"/>
          <w:snapToGrid w:val="0"/>
          <w:sz w:val="24"/>
          <w:szCs w:val="24"/>
          <w:u w:val="single"/>
          <w:lang w:eastAsia="zh-CN"/>
        </w:rPr>
        <w:t xml:space="preserve">               </w:t>
      </w:r>
    </w:p>
    <w:bookmarkEnd w:id="9"/>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其他要求：</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□汽运承运商：道路运输许可证；</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□装箱单位：提供关于装箱业务的相关资质。</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☑其他：装机司机要求要持</w:t>
      </w:r>
      <w:r>
        <w:rPr>
          <w:rFonts w:hint="eastAsia" w:ascii="仿宋" w:hAnsi="仿宋" w:eastAsia="仿宋"/>
          <w:snapToGrid w:val="0"/>
          <w:sz w:val="24"/>
          <w:szCs w:val="24"/>
          <w:u w:val="single"/>
          <w:shd w:val="clear" w:color="auto" w:fill="FFFF00"/>
          <w:lang w:val="en-US" w:eastAsia="zh-CN"/>
        </w:rPr>
        <w:t>驾驶</w:t>
      </w:r>
      <w:r>
        <w:rPr>
          <w:rFonts w:hint="eastAsia" w:ascii="仿宋" w:hAnsi="仿宋" w:eastAsia="仿宋"/>
          <w:snapToGrid w:val="0"/>
          <w:sz w:val="24"/>
          <w:szCs w:val="24"/>
          <w:u w:val="single"/>
          <w:shd w:val="clear" w:color="auto" w:fill="FFFF00"/>
          <w:lang w:eastAsia="zh-CN"/>
        </w:rPr>
        <w:t xml:space="preserve">证 </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020</w:t>
      </w:r>
      <w:r>
        <w:rPr>
          <w:rFonts w:hint="eastAsia" w:ascii="仿宋" w:hAnsi="仿宋" w:eastAsia="仿宋"/>
          <w:snapToGrid w:val="0"/>
          <w:sz w:val="24"/>
          <w:szCs w:val="24"/>
          <w:lang w:eastAsia="zh-CN"/>
        </w:rPr>
        <w:t>年</w:t>
      </w:r>
      <w:r>
        <w:rPr>
          <w:rFonts w:ascii="仿宋" w:hAnsi="仿宋" w:eastAsia="仿宋"/>
          <w:snapToGrid w:val="0"/>
          <w:sz w:val="24"/>
          <w:szCs w:val="24"/>
          <w:lang w:eastAsia="zh-CN"/>
        </w:rPr>
        <w:t>01</w:t>
      </w:r>
      <w:r>
        <w:rPr>
          <w:rFonts w:hint="eastAsia" w:ascii="仿宋" w:hAnsi="仿宋" w:eastAsia="仿宋"/>
          <w:snapToGrid w:val="0"/>
          <w:sz w:val="24"/>
          <w:szCs w:val="24"/>
          <w:lang w:eastAsia="zh-CN"/>
        </w:rPr>
        <w:t>月</w:t>
      </w:r>
      <w:r>
        <w:rPr>
          <w:rFonts w:ascii="仿宋" w:hAnsi="仿宋" w:eastAsia="仿宋"/>
          <w:snapToGrid w:val="0"/>
          <w:sz w:val="24"/>
          <w:szCs w:val="24"/>
          <w:lang w:eastAsia="zh-CN"/>
        </w:rPr>
        <w:t>01</w:t>
      </w:r>
      <w:r>
        <w:rPr>
          <w:rFonts w:hint="eastAsia" w:ascii="仿宋" w:hAnsi="仿宋" w:eastAsia="仿宋"/>
          <w:snapToGrid w:val="0"/>
          <w:sz w:val="24"/>
          <w:szCs w:val="24"/>
          <w:lang w:eastAsia="zh-CN"/>
        </w:rPr>
        <w:t>日至响应截止时间日期），不得被列入失信惩戒对象（供应商提供通过“信用中国”网站查询的信用信息查询记录网络截图件并加盖供应商公章）</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020</w:t>
      </w:r>
      <w:r>
        <w:rPr>
          <w:rFonts w:hint="eastAsia" w:ascii="仿宋" w:hAnsi="仿宋" w:eastAsia="仿宋"/>
          <w:snapToGrid w:val="0"/>
          <w:sz w:val="24"/>
          <w:szCs w:val="24"/>
          <w:lang w:eastAsia="zh-CN"/>
        </w:rPr>
        <w:t>年</w:t>
      </w:r>
      <w:r>
        <w:rPr>
          <w:rFonts w:ascii="仿宋" w:hAnsi="仿宋" w:eastAsia="仿宋"/>
          <w:snapToGrid w:val="0"/>
          <w:sz w:val="24"/>
          <w:szCs w:val="24"/>
          <w:lang w:eastAsia="zh-CN"/>
        </w:rPr>
        <w:t>01</w:t>
      </w:r>
      <w:r>
        <w:rPr>
          <w:rFonts w:hint="eastAsia" w:ascii="仿宋" w:hAnsi="仿宋" w:eastAsia="仿宋"/>
          <w:snapToGrid w:val="0"/>
          <w:sz w:val="24"/>
          <w:szCs w:val="24"/>
          <w:lang w:eastAsia="zh-CN"/>
        </w:rPr>
        <w:t>月</w:t>
      </w:r>
      <w:r>
        <w:rPr>
          <w:rFonts w:ascii="仿宋" w:hAnsi="仿宋" w:eastAsia="仿宋"/>
          <w:snapToGrid w:val="0"/>
          <w:sz w:val="24"/>
          <w:szCs w:val="24"/>
          <w:lang w:eastAsia="zh-CN"/>
        </w:rPr>
        <w:t>01</w:t>
      </w:r>
      <w:r>
        <w:rPr>
          <w:rFonts w:hint="eastAsia" w:ascii="仿宋" w:hAnsi="仿宋" w:eastAsia="仿宋"/>
          <w:snapToGrid w:val="0"/>
          <w:sz w:val="24"/>
          <w:szCs w:val="24"/>
          <w:lang w:eastAsia="zh-CN"/>
        </w:rPr>
        <w:t>日至响应截止时间日期），没有骗取中标（成交）和严重违约及重大质量、安全问题，供应商须提供相应承诺书；</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rPr>
      </w:pPr>
      <w:r>
        <w:rPr>
          <w:rFonts w:ascii="仿宋" w:hAnsi="仿宋" w:eastAsia="仿宋"/>
          <w:snapToGrid w:val="0"/>
          <w:sz w:val="24"/>
          <w:szCs w:val="24"/>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.3 本次采购</w:t>
      </w:r>
      <w:r>
        <w:rPr>
          <w:rFonts w:hint="eastAsia" w:ascii="仿宋" w:hAnsi="仿宋" w:eastAsia="仿宋"/>
          <w:snapToGrid w:val="0"/>
          <w:sz w:val="24"/>
          <w:szCs w:val="24"/>
          <w:lang w:eastAsia="zh-CN"/>
        </w:rPr>
        <w:t>是否接受联</w:t>
      </w:r>
      <w:r>
        <w:rPr>
          <w:rFonts w:ascii="仿宋" w:hAnsi="仿宋" w:eastAsia="仿宋"/>
          <w:snapToGrid w:val="0"/>
          <w:sz w:val="24"/>
          <w:szCs w:val="24"/>
          <w:lang w:eastAsia="zh-CN"/>
        </w:rPr>
        <w:t>合体</w:t>
      </w:r>
      <w:r>
        <w:rPr>
          <w:rFonts w:hint="eastAsia" w:ascii="仿宋" w:hAnsi="仿宋" w:eastAsia="仿宋"/>
          <w:snapToGrid w:val="0"/>
          <w:sz w:val="24"/>
          <w:szCs w:val="24"/>
          <w:lang w:eastAsia="zh-CN"/>
        </w:rPr>
        <w:t>：</w:t>
      </w:r>
    </w:p>
    <w:p>
      <w:pPr>
        <w:pStyle w:val="37"/>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pStyle w:val="37"/>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联合体参加竞争性谈判采购活动的，联合体应满足本条第3.1款规定的要求，且联合体各方均不得存在本条第3.2款规定的情形。此外，联合体各方应分别满足如下条件：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ind w:firstLine="420"/>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联合体应递交联合体协议书，且联合体各方不得再以自己名义单独或参加其他联合体参与本竞争性谈判采购项目</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否则相关响应文件均无效。</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0" w:name="_Toc701"/>
      <w:r>
        <w:rPr>
          <w:rFonts w:ascii="仿宋" w:hAnsi="仿宋" w:eastAsia="仿宋"/>
          <w:b/>
          <w:bCs/>
          <w:snapToGrid w:val="0"/>
          <w:sz w:val="24"/>
          <w:szCs w:val="24"/>
          <w:lang w:eastAsia="zh-CN"/>
        </w:rPr>
        <w:t>4.采购文件的获取</w:t>
      </w:r>
      <w:bookmarkEnd w:id="10"/>
    </w:p>
    <w:p>
      <w:p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.1 有意参加竞争性谈判采购活动的单位，需在</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17</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分前在中粮糖业EPS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采购平台（网址：http://eps.tunhe.com）完成注册报名；采购人组织资格审查合格后，</w:t>
      </w:r>
      <w:r>
        <w:rPr>
          <w:rFonts w:hint="eastAsia" w:ascii="仿宋" w:hAnsi="仿宋" w:eastAsia="仿宋"/>
          <w:snapToGrid w:val="0"/>
          <w:sz w:val="24"/>
          <w:szCs w:val="24"/>
          <w:lang w:eastAsia="zh-CN"/>
        </w:rPr>
        <w:t>供应商于</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18</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后</w:t>
      </w:r>
      <w:r>
        <w:rPr>
          <w:rFonts w:ascii="仿宋" w:hAnsi="仿宋" w:eastAsia="仿宋"/>
          <w:snapToGrid w:val="0"/>
          <w:sz w:val="24"/>
          <w:szCs w:val="24"/>
          <w:lang w:eastAsia="zh-CN"/>
        </w:rPr>
        <w:t>通过中粮糖业EPS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采购平台获取</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购买采购文件</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r>
        <w:rPr>
          <w:rFonts w:ascii="仿宋" w:hAnsi="仿宋" w:eastAsia="仿宋"/>
          <w:snapToGrid w:val="0"/>
          <w:sz w:val="24"/>
          <w:szCs w:val="24"/>
          <w:lang w:eastAsia="zh-CN"/>
        </w:rPr>
        <w:t>4.2 采购文件每套售价</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0  </w:t>
      </w:r>
      <w:r>
        <w:rPr>
          <w:rFonts w:ascii="仿宋" w:hAnsi="仿宋" w:eastAsia="仿宋"/>
          <w:snapToGrid w:val="0"/>
          <w:sz w:val="24"/>
          <w:szCs w:val="24"/>
          <w:lang w:eastAsia="zh-CN"/>
        </w:rPr>
        <w:t>元，售后不退。</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1" w:name="_Toc29753"/>
      <w:bookmarkStart w:id="12" w:name="_Toc6550"/>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响应保证金</w:t>
      </w:r>
      <w:bookmarkEnd w:id="11"/>
      <w:bookmarkEnd w:id="12"/>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☑设置响应保证金，响应保证金为</w:t>
      </w:r>
      <w:r>
        <w:rPr>
          <w:rFonts w:ascii="仿宋" w:hAnsi="仿宋" w:eastAsia="仿宋"/>
          <w:snapToGrid w:val="0"/>
          <w:sz w:val="24"/>
          <w:szCs w:val="24"/>
          <w:u w:val="single"/>
          <w:shd w:val="clear" w:color="auto" w:fill="FFFF00"/>
          <w:lang w:eastAsia="zh-CN"/>
        </w:rPr>
        <w:t xml:space="preserve">     0.2      </w:t>
      </w:r>
      <w:r>
        <w:rPr>
          <w:rFonts w:ascii="仿宋" w:hAnsi="仿宋" w:eastAsia="仿宋"/>
          <w:snapToGrid w:val="0"/>
          <w:sz w:val="24"/>
          <w:szCs w:val="24"/>
          <w:lang w:eastAsia="zh-CN"/>
        </w:rPr>
        <w:t>万元</w:t>
      </w:r>
      <w:r>
        <w:rPr>
          <w:rFonts w:hint="eastAsia" w:ascii="仿宋" w:hAnsi="仿宋" w:eastAsia="仿宋"/>
          <w:snapToGrid w:val="0"/>
          <w:sz w:val="24"/>
          <w:szCs w:val="24"/>
          <w:lang w:eastAsia="zh-CN"/>
        </w:rPr>
        <w:t>。</w:t>
      </w:r>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□不设置响应保证金。</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3" w:name="_Toc32661"/>
      <w:bookmarkStart w:id="14" w:name="_Toc20001"/>
      <w:r>
        <w:rPr>
          <w:rFonts w:hint="eastAsia" w:ascii="仿宋" w:hAnsi="仿宋" w:eastAsia="仿宋"/>
          <w:b/>
          <w:bCs/>
          <w:snapToGrid w:val="0"/>
          <w:sz w:val="24"/>
          <w:szCs w:val="24"/>
          <w:lang w:eastAsia="zh-CN"/>
        </w:rPr>
        <w:t>6</w:t>
      </w:r>
      <w:r>
        <w:rPr>
          <w:rFonts w:ascii="仿宋" w:hAnsi="仿宋" w:eastAsia="仿宋"/>
          <w:b/>
          <w:bCs/>
          <w:snapToGrid w:val="0"/>
          <w:sz w:val="24"/>
          <w:szCs w:val="24"/>
          <w:lang w:eastAsia="zh-CN"/>
        </w:rPr>
        <w:t>.响应文件的</w:t>
      </w:r>
      <w:r>
        <w:rPr>
          <w:rFonts w:hint="eastAsia" w:ascii="仿宋" w:hAnsi="仿宋" w:eastAsia="仿宋"/>
          <w:b/>
          <w:bCs/>
          <w:snapToGrid w:val="0"/>
          <w:sz w:val="24"/>
          <w:szCs w:val="24"/>
          <w:lang w:eastAsia="zh-CN"/>
        </w:rPr>
        <w:t>上传</w:t>
      </w:r>
      <w:bookmarkEnd w:id="13"/>
      <w:bookmarkEnd w:id="14"/>
    </w:p>
    <w:p>
      <w:pPr>
        <w:adjustRightInd w:val="0"/>
        <w:snapToGrid w:val="0"/>
        <w:spacing w:line="360" w:lineRule="auto"/>
        <w:outlineLvl w:val="4"/>
        <w:rPr>
          <w:rFonts w:ascii="仿宋" w:hAnsi="仿宋" w:eastAsia="仿宋"/>
          <w:snapToGrid w:val="0"/>
          <w:sz w:val="24"/>
          <w:szCs w:val="24"/>
          <w:u w:val="single"/>
          <w:lang w:eastAsia="zh-CN"/>
        </w:rPr>
      </w:pPr>
      <w:r>
        <w:rPr>
          <w:rFonts w:ascii="仿宋" w:hAnsi="仿宋" w:eastAsia="仿宋"/>
          <w:snapToGrid w:val="0"/>
          <w:sz w:val="24"/>
          <w:szCs w:val="24"/>
          <w:lang w:eastAsia="zh-CN"/>
        </w:rPr>
        <w:t>6.1 响应文件</w:t>
      </w: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的截止时间为</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8</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p>
    <w:p>
      <w:pPr>
        <w:adjustRightInd w:val="0"/>
        <w:snapToGrid w:val="0"/>
        <w:spacing w:line="360" w:lineRule="auto"/>
        <w:outlineLvl w:val="4"/>
        <w:rPr>
          <w:rFonts w:ascii="仿宋" w:hAnsi="仿宋" w:eastAsia="仿宋"/>
          <w:snapToGrid w:val="0"/>
          <w:sz w:val="24"/>
          <w:szCs w:val="24"/>
          <w:lang w:eastAsia="zh-CN"/>
        </w:rPr>
      </w:pPr>
      <w:r>
        <w:rPr>
          <w:rFonts w:ascii="仿宋" w:hAnsi="仿宋" w:eastAsia="仿宋"/>
          <w:snapToGrid w:val="0"/>
          <w:sz w:val="24"/>
          <w:szCs w:val="24"/>
          <w:lang w:eastAsia="zh-CN"/>
        </w:rPr>
        <w:t>6.2 逾期</w:t>
      </w:r>
      <w:r>
        <w:rPr>
          <w:rFonts w:hint="eastAsia" w:ascii="仿宋" w:hAnsi="仿宋" w:eastAsia="仿宋"/>
          <w:snapToGrid w:val="0"/>
          <w:sz w:val="24"/>
          <w:szCs w:val="24"/>
          <w:lang w:eastAsia="zh-CN"/>
        </w:rPr>
        <w:t>未上传至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采购平台的响应文件，采购人将拒绝接收。</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5" w:name="_Toc10857"/>
      <w:bookmarkStart w:id="16" w:name="_Toc26950"/>
      <w:r>
        <w:rPr>
          <w:rFonts w:ascii="仿宋" w:hAnsi="仿宋" w:eastAsia="仿宋"/>
          <w:b/>
          <w:bCs/>
          <w:snapToGrid w:val="0"/>
          <w:sz w:val="24"/>
          <w:szCs w:val="24"/>
          <w:lang w:eastAsia="zh-CN"/>
        </w:rPr>
        <w:t>7.</w:t>
      </w:r>
      <w:r>
        <w:rPr>
          <w:rFonts w:hint="eastAsia" w:ascii="仿宋" w:hAnsi="仿宋" w:eastAsia="仿宋"/>
          <w:b/>
          <w:bCs/>
          <w:snapToGrid w:val="0"/>
          <w:sz w:val="24"/>
          <w:szCs w:val="24"/>
          <w:lang w:eastAsia="zh-CN"/>
        </w:rPr>
        <w:t>响应文件的开启</w:t>
      </w:r>
      <w:bookmarkEnd w:id="15"/>
      <w:bookmarkEnd w:id="16"/>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开启地点：</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http://eps.tunhe.com/）</w:t>
      </w:r>
      <w:r>
        <w:rPr>
          <w:rFonts w:hint="eastAsia" w:ascii="仿宋" w:hAnsi="仿宋" w:eastAsia="仿宋"/>
          <w:snapToGrid w:val="0"/>
          <w:sz w:val="24"/>
          <w:szCs w:val="24"/>
          <w:lang w:eastAsia="zh-CN"/>
        </w:rPr>
        <w:t>网上开启响应文件</w:t>
      </w:r>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开启时间：</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9</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p>
    <w:p>
      <w:pPr>
        <w:pStyle w:val="4"/>
        <w:ind w:left="0"/>
        <w:rPr>
          <w:rFonts w:ascii="仿宋" w:hAnsi="仿宋" w:eastAsia="仿宋"/>
          <w:b/>
          <w:bCs/>
          <w:snapToGrid w:val="0"/>
          <w:sz w:val="24"/>
          <w:szCs w:val="24"/>
          <w:lang w:eastAsia="zh-CN"/>
        </w:rPr>
      </w:pPr>
      <w:bookmarkStart w:id="17" w:name="_Toc14407"/>
      <w:bookmarkStart w:id="18" w:name="_Toc31768"/>
      <w:r>
        <w:rPr>
          <w:rFonts w:ascii="仿宋" w:hAnsi="仿宋" w:eastAsia="仿宋"/>
          <w:b/>
          <w:bCs/>
          <w:snapToGrid w:val="0"/>
          <w:sz w:val="24"/>
          <w:szCs w:val="24"/>
          <w:lang w:eastAsia="zh-CN"/>
        </w:rPr>
        <w:t>8.谈判时间和地点</w:t>
      </w:r>
      <w:bookmarkEnd w:id="17"/>
      <w:bookmarkEnd w:id="18"/>
    </w:p>
    <w:p>
      <w:pPr>
        <w:adjustRightInd w:val="0"/>
        <w:snapToGrid w:val="0"/>
        <w:spacing w:line="360" w:lineRule="auto"/>
        <w:ind w:firstLine="480"/>
        <w:rPr>
          <w:rFonts w:hint="default" w:ascii="仿宋" w:hAnsi="仿宋" w:eastAsia="仿宋"/>
          <w:snapToGrid w:val="0"/>
          <w:sz w:val="24"/>
          <w:szCs w:val="24"/>
          <w:u w:val="single"/>
          <w:lang w:val="en-US" w:eastAsia="zh-CN"/>
        </w:rPr>
      </w:pP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响应文件的供应商应委派代表准时参加采购活动，谈判开始时间预计</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9</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分，与每一供应商进行</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 xml:space="preserve">具体时间另行通知。谈判地点为 </w:t>
      </w:r>
      <w:r>
        <w:rPr>
          <w:rFonts w:hint="eastAsia" w:eastAsia="仿宋" w:asciiTheme="minorEastAsia" w:hAnsiTheme="minorEastAsia"/>
          <w:snapToGrid w:val="0"/>
          <w:sz w:val="24"/>
          <w:szCs w:val="24"/>
          <w:u w:val="single"/>
          <w:lang w:eastAsia="zh-CN"/>
        </w:rPr>
        <w:t>梁河糖业</w:t>
      </w:r>
      <w:r>
        <w:rPr>
          <w:rFonts w:hint="eastAsia" w:eastAsia="仿宋" w:asciiTheme="minorEastAsia" w:hAnsiTheme="minorEastAsia"/>
          <w:snapToGrid w:val="0"/>
          <w:sz w:val="24"/>
          <w:szCs w:val="24"/>
          <w:u w:val="single"/>
          <w:lang w:val="en-US" w:eastAsia="zh-CN"/>
        </w:rPr>
        <w:t>芒东</w:t>
      </w:r>
      <w:r>
        <w:rPr>
          <w:rFonts w:hint="eastAsia" w:eastAsia="仿宋" w:asciiTheme="minorEastAsia" w:hAnsiTheme="minorEastAsia"/>
          <w:snapToGrid w:val="0"/>
          <w:sz w:val="24"/>
          <w:szCs w:val="24"/>
          <w:u w:val="single"/>
          <w:lang w:eastAsia="zh-CN"/>
        </w:rPr>
        <w:t xml:space="preserve">工厂会议室  </w:t>
      </w:r>
      <w:r>
        <w:rPr>
          <w:rFonts w:hint="eastAsia" w:eastAsia="仿宋" w:asciiTheme="minorEastAsia" w:hAnsiTheme="minorEastAsia"/>
          <w:snapToGrid w:val="0"/>
          <w:sz w:val="24"/>
          <w:szCs w:val="24"/>
          <w:u w:val="single"/>
          <w:lang w:val="en-US" w:eastAsia="zh-CN"/>
        </w:rPr>
        <w:t>.</w:t>
      </w:r>
    </w:p>
    <w:p>
      <w:pPr>
        <w:pStyle w:val="4"/>
        <w:ind w:left="0"/>
        <w:rPr>
          <w:rFonts w:ascii="仿宋" w:hAnsi="仿宋" w:eastAsia="仿宋"/>
          <w:b/>
          <w:bCs/>
          <w:snapToGrid w:val="0"/>
          <w:sz w:val="24"/>
          <w:szCs w:val="24"/>
          <w:lang w:eastAsia="zh-CN"/>
        </w:rPr>
      </w:pPr>
      <w:bookmarkStart w:id="19" w:name="_Toc13633"/>
      <w:r>
        <w:rPr>
          <w:rFonts w:ascii="仿宋" w:hAnsi="仿宋" w:eastAsia="仿宋"/>
          <w:b/>
          <w:bCs/>
          <w:snapToGrid w:val="0"/>
          <w:sz w:val="24"/>
          <w:szCs w:val="24"/>
          <w:lang w:eastAsia="zh-CN"/>
        </w:rPr>
        <w:t>9.纪检监督</w:t>
      </w:r>
      <w:bookmarkEnd w:id="19"/>
    </w:p>
    <w:p>
      <w:pPr>
        <w:spacing w:before="240" w:line="440" w:lineRule="exact"/>
        <w:ind w:firstLine="480"/>
        <w:rPr>
          <w:rFonts w:ascii="仿宋" w:hAnsi="仿宋" w:eastAsia="仿宋"/>
          <w:b/>
          <w:sz w:val="24"/>
          <w:szCs w:val="24"/>
          <w:lang w:eastAsia="zh-CN"/>
        </w:rPr>
      </w:pPr>
      <w:r>
        <w:rPr>
          <w:rFonts w:hint="eastAsia" w:ascii="仿宋" w:hAnsi="仿宋" w:eastAsia="仿宋"/>
          <w:b/>
          <w:sz w:val="24"/>
          <w:szCs w:val="24"/>
          <w:lang w:eastAsia="zh-CN"/>
        </w:rPr>
        <w:t>中</w:t>
      </w:r>
      <w:r>
        <w:rPr>
          <w:rFonts w:ascii="仿宋" w:hAnsi="仿宋" w:eastAsia="仿宋"/>
          <w:b/>
          <w:sz w:val="24"/>
          <w:szCs w:val="24"/>
          <w:lang w:eastAsia="zh-CN"/>
        </w:rPr>
        <w:t>粮糖业纪检信访举报联络方式</w:t>
      </w:r>
      <w:r>
        <w:rPr>
          <w:rFonts w:hint="eastAsia" w:ascii="仿宋" w:hAnsi="仿宋" w:eastAsia="仿宋"/>
          <w:b/>
          <w:sz w:val="24"/>
          <w:szCs w:val="24"/>
          <w:lang w:eastAsia="zh-CN"/>
        </w:rPr>
        <w:t>：</w:t>
      </w:r>
    </w:p>
    <w:p>
      <w:pPr>
        <w:spacing w:line="440" w:lineRule="exact"/>
        <w:ind w:firstLine="480"/>
        <w:rPr>
          <w:rFonts w:ascii="仿宋" w:hAnsi="仿宋" w:eastAsia="仿宋"/>
          <w:b/>
          <w:sz w:val="24"/>
          <w:szCs w:val="24"/>
          <w:lang w:eastAsia="zh-CN"/>
        </w:rPr>
      </w:pPr>
      <w:r>
        <w:rPr>
          <w:rFonts w:ascii="仿宋" w:hAnsi="仿宋" w:eastAsia="仿宋"/>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ascii="仿宋" w:hAnsi="仿宋" w:eastAsia="仿宋"/>
          <w:sz w:val="24"/>
          <w:szCs w:val="24"/>
          <w:lang w:eastAsia="zh-CN"/>
        </w:rPr>
      </w:pPr>
      <w:r>
        <w:rPr>
          <w:rFonts w:ascii="仿宋" w:hAnsi="仿宋" w:eastAsia="仿宋"/>
          <w:b/>
          <w:sz w:val="24"/>
          <w:szCs w:val="24"/>
          <w:lang w:eastAsia="zh-CN"/>
        </w:rPr>
        <w:t>二、致电 举报电话：010-85017235。</w:t>
      </w:r>
      <w:r>
        <w:rPr>
          <w:rFonts w:ascii="Calibri" w:hAnsi="Calibri" w:eastAsia="仿宋" w:cs="Calibri"/>
          <w:sz w:val="24"/>
          <w:szCs w:val="24"/>
          <w:lang w:eastAsia="zh-CN"/>
        </w:rPr>
        <w:t> </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20" w:name="_Toc24196"/>
      <w:r>
        <w:rPr>
          <w:rFonts w:ascii="仿宋" w:hAnsi="仿宋" w:eastAsia="仿宋"/>
          <w:b/>
          <w:bCs/>
          <w:snapToGrid w:val="0"/>
          <w:sz w:val="24"/>
          <w:szCs w:val="24"/>
          <w:lang w:eastAsia="zh-CN"/>
        </w:rPr>
        <w:t>10.其他</w:t>
      </w:r>
      <w:bookmarkEnd w:id="20"/>
    </w:p>
    <w:p>
      <w:pPr>
        <w:spacing w:line="360" w:lineRule="auto"/>
        <w:ind w:firstLine="480"/>
        <w:rPr>
          <w:rFonts w:ascii="仿宋" w:hAnsi="仿宋" w:eastAsia="仿宋"/>
          <w:b/>
          <w:snapToGrid w:val="0"/>
          <w:sz w:val="24"/>
          <w:szCs w:val="24"/>
          <w:lang w:eastAsia="zh-CN"/>
        </w:rPr>
      </w:pPr>
      <w:r>
        <w:rPr>
          <w:rFonts w:hint="eastAsia" w:ascii="仿宋" w:hAnsi="仿宋" w:eastAsia="仿宋"/>
          <w:b/>
          <w:snapToGrid w:val="0"/>
          <w:sz w:val="24"/>
          <w:szCs w:val="24"/>
          <w:lang w:eastAsia="zh-CN"/>
        </w:rPr>
        <w:t>供应商需同时在</w:t>
      </w:r>
      <w:r>
        <w:rPr>
          <w:rFonts w:ascii="仿宋" w:hAnsi="仿宋" w:eastAsia="仿宋"/>
          <w:b/>
          <w:snapToGrid w:val="0"/>
          <w:sz w:val="24"/>
          <w:szCs w:val="24"/>
          <w:lang w:eastAsia="zh-CN"/>
        </w:rPr>
        <w:t>中粮糖业EPS电子采购平台（网址：http://eps.tunhe.com）中，按项目明细填写报价</w:t>
      </w:r>
      <w:r>
        <w:rPr>
          <w:rFonts w:hint="eastAsia" w:ascii="仿宋" w:hAnsi="仿宋" w:eastAsia="仿宋"/>
          <w:b/>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（注：可根据项目情况简述采购项</w:t>
      </w:r>
      <w:r>
        <w:rPr>
          <w:rFonts w:hint="eastAsia" w:ascii="仿宋" w:hAnsi="仿宋" w:eastAsia="仿宋"/>
          <w:snapToGrid w:val="0"/>
          <w:sz w:val="24"/>
          <w:szCs w:val="24"/>
          <w:lang w:eastAsia="zh-CN"/>
        </w:rPr>
        <w:t>目</w:t>
      </w:r>
      <w:r>
        <w:rPr>
          <w:rFonts w:ascii="仿宋" w:hAnsi="仿宋" w:eastAsia="仿宋"/>
          <w:snapToGrid w:val="0"/>
          <w:sz w:val="24"/>
          <w:szCs w:val="24"/>
          <w:lang w:eastAsia="zh-CN"/>
        </w:rPr>
        <w:t>评审方法等其他需要说明的内容。）</w:t>
      </w:r>
    </w:p>
    <w:p>
      <w:pPr>
        <w:rPr>
          <w:rFonts w:ascii="仿宋" w:hAnsi="仿宋" w:eastAsia="仿宋"/>
        </w:rPr>
      </w:pPr>
    </w:p>
    <w:p>
      <w:pPr>
        <w:pStyle w:val="4"/>
        <w:ind w:left="0"/>
        <w:rPr>
          <w:rFonts w:ascii="仿宋" w:hAnsi="仿宋" w:eastAsia="仿宋"/>
          <w:b/>
          <w:bCs/>
          <w:snapToGrid w:val="0"/>
          <w:sz w:val="24"/>
          <w:szCs w:val="24"/>
          <w:lang w:eastAsia="zh-CN"/>
        </w:rPr>
      </w:pPr>
      <w:bookmarkStart w:id="21" w:name="_Toc1619"/>
      <w:r>
        <w:rPr>
          <w:rFonts w:ascii="仿宋" w:hAnsi="仿宋" w:eastAsia="仿宋"/>
          <w:b/>
          <w:bCs/>
          <w:snapToGrid w:val="0"/>
          <w:sz w:val="24"/>
          <w:szCs w:val="24"/>
          <w:lang w:eastAsia="zh-CN"/>
        </w:rPr>
        <w:t>11.联系方式</w:t>
      </w:r>
      <w:bookmarkEnd w:id="21"/>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hint="eastAsia" w:ascii="仿宋" w:hAnsi="仿宋" w:eastAsia="仿宋"/>
                <w:snapToGrid w:val="0"/>
                <w:sz w:val="24"/>
                <w:szCs w:val="24"/>
                <w:lang w:val="en-US" w:eastAsia="zh-CN"/>
              </w:rPr>
            </w:pPr>
            <w:r>
              <w:rPr>
                <w:rFonts w:ascii="仿宋" w:hAnsi="仿宋" w:eastAsia="仿宋"/>
                <w:snapToGrid w:val="0"/>
                <w:sz w:val="24"/>
                <w:szCs w:val="24"/>
              </w:rPr>
              <w:t>采购人：</w:t>
            </w:r>
            <w:r>
              <w:rPr>
                <w:rFonts w:hint="eastAsia" w:ascii="仿宋" w:hAnsi="仿宋" w:eastAsia="仿宋"/>
                <w:snapToGrid w:val="0"/>
                <w:sz w:val="24"/>
                <w:szCs w:val="24"/>
                <w:lang w:val="en-US"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hint="eastAsia" w:ascii="仿宋" w:hAnsi="仿宋" w:eastAsia="仿宋"/>
                <w:snapToGrid w:val="0"/>
                <w:sz w:val="24"/>
                <w:szCs w:val="24"/>
                <w:lang w:val="en-US" w:eastAsia="zh-CN"/>
              </w:rPr>
            </w:pPr>
            <w:r>
              <w:rPr>
                <w:rFonts w:ascii="仿宋" w:hAnsi="仿宋" w:eastAsia="仿宋"/>
                <w:snapToGrid w:val="0"/>
                <w:sz w:val="24"/>
                <w:szCs w:val="24"/>
              </w:rPr>
              <w:t>联系人：</w:t>
            </w:r>
            <w:r>
              <w:rPr>
                <w:rFonts w:hint="eastAsia" w:ascii="仿宋" w:hAnsi="仿宋" w:eastAsia="仿宋"/>
                <w:snapToGrid w:val="0"/>
                <w:sz w:val="24"/>
                <w:szCs w:val="24"/>
                <w:lang w:val="en-US" w:eastAsia="zh-CN"/>
              </w:rPr>
              <w:t>张涛</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rPr>
            </w:pPr>
            <w:r>
              <w:rPr>
                <w:rFonts w:ascii="仿宋" w:hAnsi="仿宋" w:eastAsia="仿宋"/>
                <w:snapToGrid w:val="0"/>
                <w:sz w:val="24"/>
                <w:szCs w:val="24"/>
              </w:rPr>
              <w:t>电话：</w:t>
            </w:r>
            <w:r>
              <w:rPr>
                <w:rFonts w:hint="eastAsia" w:ascii="仿宋" w:hAnsi="仿宋" w:eastAsia="仿宋"/>
                <w:snapToGrid w:val="0"/>
                <w:sz w:val="24"/>
                <w:szCs w:val="24"/>
              </w:rPr>
              <w:t>15969054706</w:t>
            </w:r>
          </w:p>
        </w:tc>
      </w:tr>
    </w:tbl>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2023</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24</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2" w:name="扫描0015"/>
      <w:bookmarkEnd w:id="22"/>
      <w:bookmarkStart w:id="23" w:name="_Toc22419"/>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供应商</w:t>
      </w:r>
      <w:r>
        <w:rPr>
          <w:rFonts w:hint="eastAsia" w:ascii="仿宋" w:hAnsi="仿宋" w:eastAsia="仿宋"/>
          <w:b/>
          <w:bCs/>
          <w:snapToGrid w:val="0"/>
          <w:sz w:val="32"/>
          <w:szCs w:val="32"/>
          <w:lang w:eastAsia="zh-CN"/>
        </w:rPr>
        <w:t>须知</w:t>
      </w:r>
      <w:bookmarkEnd w:id="23"/>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24" w:name="_Toc12153"/>
      <w:r>
        <w:rPr>
          <w:rFonts w:ascii="仿宋" w:hAnsi="仿宋" w:eastAsia="仿宋"/>
          <w:b/>
          <w:bCs/>
          <w:snapToGrid w:val="0"/>
          <w:sz w:val="32"/>
          <w:szCs w:val="32"/>
          <w:lang w:eastAsia="zh-CN"/>
        </w:rPr>
        <w:t>供应商须知前附表</w:t>
      </w:r>
      <w:bookmarkEnd w:id="24"/>
    </w:p>
    <w:p>
      <w:pPr>
        <w:adjustRightInd w:val="0"/>
        <w:snapToGrid w:val="0"/>
        <w:spacing w:line="276" w:lineRule="auto"/>
        <w:rPr>
          <w:rFonts w:ascii="仿宋" w:hAnsi="仿宋" w:eastAsia="仿宋"/>
          <w:snapToGrid w:val="0"/>
          <w:sz w:val="24"/>
          <w:szCs w:val="24"/>
          <w:lang w:eastAsia="zh-CN"/>
        </w:rPr>
      </w:pPr>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不组织</w:t>
            </w:r>
            <w:r>
              <w:rPr>
                <w:rFonts w:hint="eastAsia" w:ascii="仿宋" w:hAnsi="仿宋" w:eastAsia="仿宋"/>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竞争性谈判采购预备会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不召开</w:t>
            </w:r>
            <w:r>
              <w:rPr>
                <w:rFonts w:hint="eastAsia" w:ascii="仿宋" w:hAnsi="仿宋" w:eastAsia="仿宋"/>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分包</w:t>
            </w:r>
            <w:r>
              <w:rPr>
                <w:rFonts w:hint="eastAsia" w:ascii="仿宋" w:hAnsi="仿宋" w:eastAsia="仿宋"/>
                <w:snapToGrid w:val="0"/>
                <w:sz w:val="21"/>
                <w:szCs w:val="21"/>
                <w:lang w:eastAsia="zh-CN"/>
              </w:rPr>
              <w:t>（不适用）</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不得分包的内容：</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不分包</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对分包供应商的要求：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不分包</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不允许</w:t>
            </w:r>
            <w:r>
              <w:rPr>
                <w:rFonts w:ascii="仿宋" w:hAnsi="仿宋" w:eastAsia="仿宋"/>
                <w:snapToGrid w:val="0"/>
                <w:sz w:val="21"/>
                <w:szCs w:val="21"/>
                <w:u w:val="single"/>
                <w:lang w:eastAsia="zh-CN"/>
              </w:rPr>
              <w:t xml:space="preserve">   </w:t>
            </w:r>
          </w:p>
          <w:p>
            <w:pPr>
              <w:adjustRightInd w:val="0"/>
              <w:snapToGrid w:val="0"/>
              <w:spacing w:line="276" w:lineRule="auto"/>
              <w:ind w:left="210" w:leftChars="0" w:hanging="210" w:hangingChars="100"/>
              <w:jc w:val="both"/>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2</w:t>
            </w:r>
            <w:r>
              <w:rPr>
                <w:rFonts w:hint="eastAsia" w:ascii="仿宋" w:hAnsi="仿宋" w:eastAsia="仿宋" w:cs="Cambria Math"/>
                <w:snapToGrid w:val="0"/>
                <w:sz w:val="21"/>
                <w:szCs w:val="21"/>
                <w:lang w:eastAsia="zh-CN"/>
              </w:rPr>
              <w:t>.</w:t>
            </w:r>
            <w:r>
              <w:rPr>
                <w:rFonts w:ascii="仿宋" w:hAnsi="仿宋" w:eastAsia="仿宋"/>
                <w:snapToGrid w:val="0"/>
                <w:sz w:val="21"/>
                <w:szCs w:val="21"/>
              </w:rPr>
              <w:t>1</w:t>
            </w:r>
            <w:r>
              <w:rPr>
                <w:rFonts w:hint="eastAsia" w:ascii="仿宋" w:hAnsi="仿宋" w:eastAsia="仿宋"/>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2024年1月3日17:00</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2024年1月3日17:00</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邮件、电话通知</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构成响</w:t>
            </w:r>
            <w:r>
              <w:rPr>
                <w:rFonts w:hint="eastAsia" w:ascii="仿宋" w:hAnsi="仿宋" w:eastAsia="仿宋"/>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无</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有，最高限价或其计算方法：</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提交</w:t>
            </w:r>
            <w:r>
              <w:rPr>
                <w:rFonts w:hint="eastAsia" w:ascii="仿宋" w:hAnsi="仿宋" w:eastAsia="仿宋"/>
                <w:snapToGrid w:val="0"/>
                <w:sz w:val="21"/>
                <w:szCs w:val="21"/>
                <w:lang w:eastAsia="zh-CN"/>
              </w:rPr>
              <w:t>响应</w:t>
            </w:r>
            <w:r>
              <w:rPr>
                <w:rFonts w:ascii="仿宋" w:hAnsi="仿宋" w:eastAsia="仿宋"/>
                <w:snapToGrid w:val="0"/>
                <w:sz w:val="21"/>
                <w:szCs w:val="21"/>
                <w:lang w:eastAsia="zh-CN"/>
              </w:rPr>
              <w:t>文件截止期后</w:t>
            </w:r>
            <w:r>
              <w:rPr>
                <w:rFonts w:ascii="仿宋" w:hAnsi="仿宋" w:eastAsia="仿宋"/>
                <w:snapToGrid w:val="0"/>
                <w:sz w:val="21"/>
                <w:szCs w:val="21"/>
                <w:u w:val="single"/>
                <w:shd w:val="clear" w:color="auto" w:fill="FFFF00"/>
                <w:lang w:eastAsia="zh-CN"/>
              </w:rPr>
              <w:t xml:space="preserve">  90 </w:t>
            </w:r>
            <w:r>
              <w:rPr>
                <w:rFonts w:hint="eastAsia" w:ascii="仿宋" w:hAnsi="仿宋" w:eastAsia="仿宋"/>
                <w:snapToGrid w:val="0"/>
                <w:sz w:val="21"/>
                <w:szCs w:val="21"/>
                <w:shd w:val="clear" w:color="auto" w:fill="FFFF00"/>
                <w:lang w:eastAsia="zh-CN"/>
              </w:rPr>
              <w:t>日历天</w:t>
            </w:r>
            <w:r>
              <w:rPr>
                <w:rFonts w:ascii="仿宋" w:hAnsi="仿宋" w:eastAsia="仿宋"/>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ascii="仿宋" w:hAnsi="仿宋" w:eastAsia="仿宋"/>
                <w:snapToGrid w:val="0"/>
                <w:sz w:val="21"/>
                <w:szCs w:val="21"/>
                <w:lang w:eastAsia="zh-CN"/>
              </w:rPr>
              <w:t>要求递交</w:t>
            </w:r>
          </w:p>
          <w:p>
            <w:pPr>
              <w:adjustRightInd w:val="0"/>
              <w:snapToGrid w:val="0"/>
              <w:spacing w:line="276" w:lineRule="auto"/>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保证金的金额：</w:t>
            </w:r>
            <w:r>
              <w:rPr>
                <w:snapToGrid w:val="0"/>
                <w:sz w:val="21"/>
                <w:szCs w:val="21"/>
                <w:highlight w:val="yellow"/>
                <w:u w:val="single"/>
                <w:lang w:eastAsia="zh-CN"/>
              </w:rPr>
              <w:t>¥</w:t>
            </w:r>
            <w:r>
              <w:rPr>
                <w:rFonts w:ascii="仿宋" w:hAnsi="仿宋" w:eastAsia="仿宋"/>
                <w:snapToGrid w:val="0"/>
                <w:sz w:val="21"/>
                <w:szCs w:val="21"/>
                <w:highlight w:val="yellow"/>
                <w:u w:val="single"/>
                <w:lang w:eastAsia="zh-CN"/>
              </w:rPr>
              <w:t>2</w:t>
            </w:r>
            <w:r>
              <w:rPr>
                <w:rFonts w:hint="eastAsia" w:ascii="仿宋" w:hAnsi="仿宋" w:eastAsia="仿宋"/>
                <w:snapToGrid w:val="0"/>
                <w:sz w:val="21"/>
                <w:szCs w:val="21"/>
                <w:highlight w:val="yellow"/>
                <w:u w:val="single"/>
                <w:lang w:eastAsia="zh-CN"/>
              </w:rPr>
              <w:t>000.00</w:t>
            </w:r>
            <w:r>
              <w:rPr>
                <w:rFonts w:ascii="仿宋" w:hAnsi="仿宋" w:eastAsia="仿宋"/>
                <w:snapToGrid w:val="0"/>
                <w:sz w:val="21"/>
                <w:szCs w:val="21"/>
                <w:highlight w:val="yellow"/>
                <w:u w:val="single"/>
                <w:lang w:eastAsia="zh-CN"/>
              </w:rPr>
              <w:t>元</w:t>
            </w:r>
            <w:r>
              <w:rPr>
                <w:rFonts w:hint="eastAsia" w:ascii="仿宋" w:hAnsi="仿宋" w:eastAsia="仿宋"/>
                <w:snapToGrid w:val="0"/>
                <w:sz w:val="21"/>
                <w:szCs w:val="21"/>
                <w:highlight w:val="yellow"/>
                <w:u w:val="single"/>
                <w:lang w:eastAsia="zh-CN"/>
              </w:rPr>
              <w:t>（大写：人民币贰仟元整）</w:t>
            </w:r>
          </w:p>
          <w:p>
            <w:pPr>
              <w:adjustRightInd w:val="0"/>
              <w:snapToGrid w:val="0"/>
              <w:spacing w:line="276" w:lineRule="auto"/>
              <w:ind w:firstLine="42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保证金的形式：</w:t>
            </w:r>
            <w:r>
              <w:rPr>
                <w:rFonts w:hint="eastAsia" w:ascii="仿宋" w:hAnsi="仿宋" w:eastAsia="仿宋"/>
                <w:snapToGrid w:val="0"/>
                <w:sz w:val="21"/>
                <w:szCs w:val="21"/>
                <w:u w:val="single"/>
                <w:lang w:eastAsia="zh-CN"/>
              </w:rPr>
              <w:t>银行转账</w:t>
            </w:r>
          </w:p>
          <w:p>
            <w:pPr>
              <w:spacing w:line="320" w:lineRule="exact"/>
              <w:ind w:firstLine="420" w:firstLineChars="20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ind w:firstLine="420" w:firstLineChars="20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adjustRightInd w:val="0"/>
              <w:snapToGrid w:val="0"/>
              <w:spacing w:line="360" w:lineRule="auto"/>
              <w:outlineLvl w:val="3"/>
              <w:rPr>
                <w:rFonts w:ascii="仿宋" w:hAnsi="仿宋" w:eastAsia="仿宋" w:cs="仿宋"/>
                <w:bCs/>
                <w:kern w:val="2"/>
                <w:sz w:val="21"/>
                <w:szCs w:val="21"/>
                <w:highlight w:val="yellow"/>
                <w:u w:val="single"/>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梁河糖业芒东动力车间</w:t>
            </w:r>
            <w:r>
              <w:rPr>
                <w:rFonts w:eastAsia="仿宋" w:asciiTheme="minorEastAsia" w:hAnsiTheme="minorEastAsia"/>
                <w:snapToGrid w:val="0"/>
                <w:sz w:val="21"/>
                <w:szCs w:val="21"/>
                <w:lang w:eastAsia="zh-CN"/>
              </w:rPr>
              <w:t>2023/2024年榨季锅炉燃运劳务外包项目</w:t>
            </w:r>
            <w:r>
              <w:rPr>
                <w:rFonts w:hint="eastAsia" w:eastAsia="仿宋" w:asciiTheme="minorEastAsia" w:hAnsiTheme="minorEastAsia"/>
                <w:snapToGrid w:val="0"/>
                <w:sz w:val="21"/>
                <w:szCs w:val="21"/>
                <w:u w:val="single"/>
                <w:lang w:eastAsia="zh-CN"/>
              </w:rPr>
              <w:t>响应保证金</w:t>
            </w:r>
            <w:r>
              <w:rPr>
                <w:rFonts w:eastAsia="仿宋" w:asciiTheme="minorEastAsia" w:hAnsiTheme="minorEastAsia"/>
                <w:snapToGrid w:val="0"/>
                <w:sz w:val="21"/>
                <w:szCs w:val="21"/>
                <w:highlight w:val="yellow"/>
                <w:lang w:eastAsia="zh-CN"/>
              </w:rPr>
              <w:t>”字样</w:t>
            </w:r>
            <w:r>
              <w:rPr>
                <w:rFonts w:eastAsia="仿宋" w:asciiTheme="minorEastAsia" w:hAnsiTheme="minorEastAsia"/>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hint="eastAsia" w:ascii="仿宋" w:hAnsi="仿宋" w:eastAsia="仿宋"/>
                <w:snapToGrid w:val="0"/>
                <w:sz w:val="21"/>
                <w:szCs w:val="21"/>
                <w:u w:val="single"/>
                <w:lang w:val="en-US" w:eastAsia="zh-CN"/>
              </w:rPr>
              <w:t>2024年1月3日17:00</w:t>
            </w:r>
            <w:r>
              <w:rPr>
                <w:rFonts w:ascii="仿宋" w:hAnsi="仿宋" w:eastAsia="仿宋"/>
                <w:snapToGrid w:val="0"/>
                <w:sz w:val="21"/>
                <w:szCs w:val="21"/>
                <w:u w:val="single"/>
                <w:lang w:eastAsia="zh-CN"/>
              </w:rPr>
              <w:t xml:space="preserve"> </w:t>
            </w:r>
            <w:r>
              <w:rPr>
                <w:rFonts w:eastAsia="仿宋" w:asciiTheme="minorEastAsia" w:hAnsiTheme="minorEastAsia"/>
                <w:snapToGrid w:val="0"/>
                <w:sz w:val="21"/>
                <w:szCs w:val="21"/>
                <w:highlight w:val="yellow"/>
                <w:lang w:eastAsia="zh-CN"/>
              </w:rPr>
              <w:t>前</w:t>
            </w:r>
          </w:p>
          <w:p>
            <w:pPr>
              <w:adjustRightInd w:val="0"/>
              <w:snapToGrid w:val="0"/>
              <w:spacing w:line="276" w:lineRule="auto"/>
              <w:ind w:firstLine="42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未成交供应商的响应保证金于成交通知书发出后1</w:t>
            </w:r>
            <w:r>
              <w:rPr>
                <w:rFonts w:ascii="仿宋" w:hAnsi="仿宋" w:eastAsia="仿宋"/>
                <w:snapToGrid w:val="0"/>
                <w:sz w:val="21"/>
                <w:szCs w:val="21"/>
                <w:lang w:eastAsia="zh-CN"/>
              </w:rPr>
              <w:t>4</w:t>
            </w:r>
            <w:r>
              <w:rPr>
                <w:rFonts w:hint="eastAsia" w:ascii="仿宋" w:hAnsi="仿宋" w:eastAsia="仿宋"/>
                <w:snapToGrid w:val="0"/>
                <w:sz w:val="21"/>
                <w:szCs w:val="21"/>
                <w:lang w:eastAsia="zh-CN"/>
              </w:rPr>
              <w:t>日历天内退还；成交供应商的响应保证金于劳务服务合同签订后1</w:t>
            </w:r>
            <w:r>
              <w:rPr>
                <w:rFonts w:ascii="仿宋" w:hAnsi="仿宋" w:eastAsia="仿宋"/>
                <w:snapToGrid w:val="0"/>
                <w:sz w:val="21"/>
                <w:szCs w:val="21"/>
                <w:lang w:eastAsia="zh-CN"/>
              </w:rPr>
              <w:t>4</w:t>
            </w:r>
            <w:r>
              <w:rPr>
                <w:rFonts w:hint="eastAsia" w:ascii="仿宋" w:hAnsi="仿宋" w:eastAsia="仿宋"/>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适用</w:t>
            </w:r>
            <w:r>
              <w:rPr>
                <w:rFonts w:hint="eastAsia" w:ascii="仿宋" w:hAnsi="仿宋" w:eastAsia="仿宋"/>
                <w:snapToGrid w:val="0"/>
                <w:sz w:val="21"/>
                <w:szCs w:val="21"/>
                <w:lang w:eastAsia="zh-CN"/>
              </w:rPr>
              <w:t>。供应商应提供相关资质证书副本的复印件</w:t>
            </w:r>
            <w:r>
              <w:rPr>
                <w:rFonts w:ascii="仿宋" w:hAnsi="仿宋" w:eastAsia="仿宋"/>
                <w:snapToGrid w:val="0"/>
                <w:sz w:val="21"/>
                <w:szCs w:val="21"/>
                <w:lang w:eastAsia="zh-CN"/>
              </w:rPr>
              <w:t>,以证明供应商具有承担本项目要求的资质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资质证书包括：</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（注：此处应填写资质证书的名称、等级、专业、颁发机构等内容。</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after="120" w:afterLines="50"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适用。供应商应提供经会计师事务所或审计机构审计的近年财务会计报表复印件，包括资产负债表、现金流量表、利润表等。近年财务会计报表年份是指：</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适用。供应商应提供近年财务会计报表复印件，包括资产负债表、利润表。近年财务会计报表年份是指：</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（注：有财务要求的，应选择两种财务会计报表中的一种作为财务证明资料。</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适用。供应商应提供近年的类似项目情况表</w:t>
            </w:r>
          </w:p>
          <w:p>
            <w:pPr>
              <w:adjustRightInd w:val="0"/>
              <w:snapToGrid w:val="0"/>
              <w:spacing w:line="276" w:lineRule="auto"/>
              <w:jc w:val="both"/>
              <w:rPr>
                <w:rFonts w:hint="default" w:ascii="仿宋" w:hAnsi="仿宋" w:eastAsia="仿宋"/>
                <w:snapToGrid w:val="0"/>
                <w:sz w:val="21"/>
                <w:szCs w:val="21"/>
                <w:lang w:val="en-US" w:eastAsia="zh-CN"/>
              </w:rPr>
            </w:pPr>
            <w:r>
              <w:rPr>
                <w:rFonts w:ascii="仿宋" w:hAnsi="仿宋" w:eastAsia="仿宋"/>
                <w:snapToGrid w:val="0"/>
                <w:sz w:val="21"/>
                <w:szCs w:val="21"/>
                <w:lang w:eastAsia="zh-CN"/>
              </w:rPr>
              <w:t>（格式见第六章“响应文件格式”七、资格审查资料（三）近年的类似项目情况表），以证明供应商具有承担本项目要求的业绩。近年是指：</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2020至今</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合同/订单</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履约证明</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合作单位</w:t>
            </w:r>
            <w:r>
              <w:rPr>
                <w:rFonts w:ascii="仿宋" w:hAnsi="仿宋" w:eastAsia="仿宋"/>
                <w:snapToGrid w:val="0"/>
                <w:sz w:val="21"/>
                <w:szCs w:val="21"/>
                <w:lang w:eastAsia="zh-CN"/>
              </w:rPr>
              <w:t>证明</w:t>
            </w:r>
            <w:r>
              <w:rPr>
                <w:rFonts w:hint="eastAsia" w:ascii="仿宋" w:hAnsi="仿宋" w:eastAsia="仿宋"/>
                <w:snapToGrid w:val="0"/>
                <w:sz w:val="21"/>
                <w:szCs w:val="21"/>
                <w:lang w:eastAsia="zh-CN"/>
              </w:rPr>
              <w:t>（合作单位评价等）</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□其他材料：</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业绩证明材料种类要求：</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提供上述勾选的任一项证明材料即可</w:t>
            </w:r>
          </w:p>
          <w:p>
            <w:pPr>
              <w:adjustRightInd w:val="0"/>
              <w:snapToGrid w:val="0"/>
              <w:spacing w:line="276" w:lineRule="auto"/>
              <w:ind w:left="282" w:leftChars="128"/>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需同时提供上述勾选的所有证明材料</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适用。供应商应提供相关信誉情况的证明材料，包括：</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竞争性谈判采购公告/竞争性谈判采购邀请书”规定的项目负责人和其他主要人员的相关信息，并按如下要求提供相关证明文件：</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（注：一般工程和服务项目有本项要求。采购人可在此处明确对有关人员职称证书、执业证书、社保缴费证明及业绩证明等的具体要求。</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不需提供证明材料</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需要提供证明材料，包括：</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适用。供应商应按照采购文件提供的格式</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（格式见第六章“响应文件格式”三、联合体协议书）拟订联合体协议书，并提供联合体协议书的原件。联合体协议书应明确联合体各方的分工</w:t>
            </w:r>
            <w:r>
              <w:rPr>
                <w:rFonts w:hint="eastAsia"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提供电子版响应文件 </w:t>
            </w:r>
            <w:r>
              <w:rPr>
                <w:rFonts w:hint="eastAsia" w:ascii="仿宋" w:hAnsi="仿宋" w:eastAsia="仿宋"/>
                <w:snapToGrid w:val="0"/>
                <w:sz w:val="21"/>
                <w:szCs w:val="21"/>
                <w:u w:val="single"/>
                <w:lang w:eastAsia="zh-CN"/>
              </w:rPr>
              <w:t>，</w:t>
            </w:r>
            <w:r>
              <w:rPr>
                <w:rFonts w:hint="eastAsia" w:ascii="仿宋" w:hAnsi="仿宋" w:eastAsia="仿宋"/>
                <w:snapToGrid w:val="0"/>
                <w:sz w:val="21"/>
                <w:szCs w:val="21"/>
                <w:u w:val="single"/>
                <w:lang w:val="en-US" w:eastAsia="zh-CN"/>
              </w:rPr>
              <w:t>纸质版文件一正两副</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4.1.1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响应文件密封</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w:t>
            </w:r>
            <w:r>
              <w:rPr>
                <w:rFonts w:ascii="仿宋" w:hAnsi="仿宋" w:eastAsia="仿宋"/>
                <w:snapToGrid w:val="0"/>
                <w:sz w:val="21"/>
                <w:szCs w:val="21"/>
                <w:lang w:eastAsia="zh-CN"/>
              </w:rPr>
              <w:t>中粮糖业EPS电子采购平台</w:t>
            </w:r>
            <w:r>
              <w:rPr>
                <w:rFonts w:hint="eastAsia" w:ascii="仿宋" w:hAnsi="仿宋" w:eastAsia="仿宋"/>
                <w:snapToGrid w:val="0"/>
                <w:sz w:val="21"/>
                <w:szCs w:val="21"/>
                <w:lang w:eastAsia="zh-CN"/>
              </w:rPr>
              <w:t>要求</w:t>
            </w:r>
            <w:r>
              <w:rPr>
                <w:rFonts w:ascii="仿宋" w:hAnsi="仿宋" w:eastAsia="仿宋"/>
                <w:snapToGrid w:val="0"/>
                <w:sz w:val="21"/>
                <w:szCs w:val="21"/>
                <w:lang w:eastAsia="zh-CN"/>
              </w:rPr>
              <w:t>提</w:t>
            </w:r>
            <w:r>
              <w:rPr>
                <w:rFonts w:hint="eastAsia" w:ascii="仿宋" w:hAnsi="仿宋" w:eastAsia="仿宋"/>
                <w:snapToGrid w:val="0"/>
                <w:sz w:val="21"/>
                <w:szCs w:val="21"/>
                <w:lang w:eastAsia="zh-CN"/>
              </w:rPr>
              <w:t>交</w:t>
            </w:r>
            <w:r>
              <w:rPr>
                <w:rFonts w:ascii="仿宋" w:hAnsi="仿宋" w:eastAsia="仿宋"/>
                <w:snapToGrid w:val="0"/>
                <w:sz w:val="21"/>
                <w:szCs w:val="21"/>
                <w:lang w:eastAsia="zh-CN"/>
              </w:rPr>
              <w:t>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hint="default" w:ascii="仿宋" w:hAnsi="仿宋" w:eastAsia="仿宋"/>
                <w:snapToGrid w:val="0"/>
                <w:sz w:val="21"/>
                <w:szCs w:val="21"/>
                <w:lang w:val="en-US" w:eastAsia="zh-CN"/>
              </w:rPr>
            </w:pPr>
            <w:r>
              <w:rPr>
                <w:rFonts w:ascii="仿宋" w:hAnsi="仿宋" w:eastAsia="仿宋"/>
                <w:snapToGrid w:val="0"/>
                <w:sz w:val="21"/>
                <w:szCs w:val="21"/>
                <w:lang w:eastAsia="zh-CN"/>
              </w:rPr>
              <w:t>截止时间：</w:t>
            </w:r>
            <w:r>
              <w:rPr>
                <w:rFonts w:hint="eastAsia" w:ascii="仿宋" w:hAnsi="仿宋" w:eastAsia="仿宋"/>
                <w:snapToGrid w:val="0"/>
                <w:sz w:val="21"/>
                <w:szCs w:val="21"/>
                <w:lang w:eastAsia="zh-CN"/>
              </w:rPr>
              <w:t xml:space="preserve"> </w:t>
            </w:r>
            <w:r>
              <w:rPr>
                <w:rFonts w:hint="eastAsia" w:ascii="仿宋" w:hAnsi="仿宋" w:eastAsia="仿宋"/>
                <w:snapToGrid w:val="0"/>
                <w:sz w:val="21"/>
                <w:szCs w:val="21"/>
                <w:lang w:val="en-US" w:eastAsia="zh-CN"/>
              </w:rPr>
              <w:t>2024年1月4日8:30分</w:t>
            </w:r>
            <w:bookmarkStart w:id="141" w:name="_GoBack"/>
            <w:bookmarkEnd w:id="141"/>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提</w:t>
            </w:r>
            <w:r>
              <w:rPr>
                <w:rFonts w:ascii="仿宋" w:hAnsi="仿宋" w:eastAsia="仿宋"/>
                <w:snapToGrid w:val="0"/>
                <w:sz w:val="21"/>
                <w:szCs w:val="21"/>
                <w:lang w:eastAsia="zh-CN"/>
              </w:rPr>
              <w:t>交</w:t>
            </w:r>
            <w:r>
              <w:rPr>
                <w:rFonts w:hint="eastAsia" w:ascii="仿宋" w:hAnsi="仿宋" w:eastAsia="仿宋"/>
                <w:snapToGrid w:val="0"/>
                <w:sz w:val="21"/>
                <w:szCs w:val="21"/>
                <w:lang w:eastAsia="zh-CN"/>
              </w:rPr>
              <w:t>电子</w:t>
            </w:r>
            <w:r>
              <w:rPr>
                <w:rFonts w:ascii="仿宋" w:hAnsi="仿宋" w:eastAsia="仿宋"/>
                <w:snapToGrid w:val="0"/>
                <w:sz w:val="21"/>
                <w:szCs w:val="21"/>
                <w:lang w:eastAsia="zh-CN"/>
              </w:rPr>
              <w:t>响应文件的</w:t>
            </w:r>
            <w:r>
              <w:rPr>
                <w:rFonts w:hint="eastAsia" w:ascii="仿宋" w:hAnsi="仿宋" w:eastAsia="仿宋"/>
                <w:snapToGrid w:val="0"/>
                <w:sz w:val="21"/>
                <w:szCs w:val="21"/>
                <w:lang w:eastAsia="zh-CN"/>
              </w:rPr>
              <w:t>方式</w:t>
            </w:r>
            <w:r>
              <w:rPr>
                <w:rFonts w:ascii="仿宋" w:hAnsi="仿宋" w:eastAsia="仿宋"/>
                <w:snapToGrid w:val="0"/>
                <w:sz w:val="21"/>
                <w:szCs w:val="21"/>
                <w:lang w:eastAsia="zh-CN"/>
              </w:rPr>
              <w:t>：</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通过</w:t>
            </w:r>
            <w:r>
              <w:rPr>
                <w:rFonts w:ascii="仿宋" w:hAnsi="仿宋" w:eastAsia="仿宋"/>
                <w:snapToGrid w:val="0"/>
                <w:sz w:val="21"/>
                <w:szCs w:val="21"/>
                <w:u w:val="single"/>
                <w:lang w:eastAsia="zh-CN"/>
              </w:rPr>
              <w:t>中粮糖业EPS电子采购平台</w:t>
            </w:r>
            <w:r>
              <w:rPr>
                <w:rFonts w:hint="eastAsia" w:ascii="仿宋" w:hAnsi="仿宋" w:eastAsia="仿宋"/>
                <w:snapToGrid w:val="0"/>
                <w:sz w:val="21"/>
                <w:szCs w:val="21"/>
                <w:u w:val="single"/>
                <w:lang w:eastAsia="zh-CN"/>
              </w:rPr>
              <w:t>上传</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纸质版当面递交或通过邮寄方式递交</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自采购人收到供应商递交的书面通知之日起14日</w:t>
            </w:r>
            <w:r>
              <w:rPr>
                <w:rFonts w:hint="eastAsia" w:ascii="仿宋" w:hAnsi="仿宋" w:eastAsia="仿宋"/>
                <w:snapToGrid w:val="0"/>
                <w:sz w:val="21"/>
                <w:szCs w:val="21"/>
                <w:lang w:eastAsia="zh-CN"/>
              </w:rPr>
              <w:t>历天</w:t>
            </w:r>
            <w:r>
              <w:rPr>
                <w:rFonts w:ascii="仿宋" w:hAnsi="仿宋" w:eastAsia="仿宋"/>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谈判轮次：</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本项目共进行</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1</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轮谈判</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（注：一般不超过3轮。）</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采购小组在首轮谈判前告知被邀请参加谈判的供应商谈判轮次</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rPr>
              <w:t>谈判顺序</w:t>
            </w:r>
            <w:r>
              <w:rPr>
                <w:rFonts w:hint="eastAsia" w:ascii="仿宋" w:hAnsi="仿宋" w:eastAsia="仿宋"/>
                <w:snapToGrid w:val="0"/>
                <w:sz w:val="21"/>
                <w:szCs w:val="21"/>
                <w:lang w:eastAsia="zh-CN"/>
              </w:rPr>
              <w:t>：</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发布</w:t>
            </w:r>
            <w:r>
              <w:rPr>
                <w:rFonts w:hint="eastAsia" w:ascii="仿宋" w:hAnsi="仿宋" w:eastAsia="仿宋"/>
                <w:snapToGrid w:val="0"/>
                <w:sz w:val="21"/>
                <w:szCs w:val="21"/>
                <w:lang w:eastAsia="zh-CN"/>
              </w:rPr>
              <w:t>成交</w:t>
            </w:r>
            <w:r>
              <w:rPr>
                <w:rFonts w:ascii="仿宋" w:hAnsi="仿宋" w:eastAsia="仿宋"/>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公告媒介：</w:t>
            </w:r>
            <w:r>
              <w:rPr>
                <w:rFonts w:ascii="仿宋" w:hAnsi="仿宋" w:eastAsia="仿宋"/>
                <w:snapToGrid w:val="0"/>
                <w:sz w:val="21"/>
                <w:szCs w:val="21"/>
                <w:u w:val="single"/>
                <w:lang w:eastAsia="zh-CN"/>
              </w:rPr>
              <w:t>中粮糖业EPS电子采购平台</w:t>
            </w:r>
          </w:p>
          <w:p>
            <w:pPr>
              <w:tabs>
                <w:tab w:val="left" w:pos="4500"/>
              </w:tabs>
              <w:spacing w:line="276" w:lineRule="auto"/>
              <w:ind w:hanging="10"/>
              <w:jc w:val="both"/>
              <w:rPr>
                <w:rFonts w:ascii="仿宋" w:hAnsi="仿宋" w:eastAsia="仿宋"/>
                <w:snapToGrid w:val="0"/>
                <w:sz w:val="21"/>
                <w:szCs w:val="21"/>
              </w:rPr>
            </w:pPr>
            <w:r>
              <w:rPr>
                <w:rFonts w:ascii="仿宋" w:hAnsi="仿宋" w:eastAsia="仿宋"/>
                <w:snapToGrid w:val="0"/>
                <w:sz w:val="21"/>
                <w:szCs w:val="21"/>
                <w:lang w:eastAsia="zh-CN"/>
              </w:rPr>
              <w:t>其他应公告的内容：</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要求递交</w:t>
            </w:r>
          </w:p>
          <w:p>
            <w:pPr>
              <w:tabs>
                <w:tab w:val="left" w:pos="4707"/>
              </w:tabs>
              <w:spacing w:line="276" w:lineRule="auto"/>
              <w:ind w:left="282" w:leftChars="128"/>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履约保证金金额：</w:t>
            </w:r>
            <w:r>
              <w:rPr>
                <w:rFonts w:hint="eastAsia"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2000元</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tabs>
                <w:tab w:val="left" w:pos="4707"/>
              </w:tabs>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履约保证金形式：</w:t>
            </w:r>
            <w:r>
              <w:rPr>
                <w:rFonts w:hint="eastAsia" w:ascii="仿宋" w:hAnsi="仿宋" w:eastAsia="仿宋"/>
                <w:snapToGrid w:val="0"/>
                <w:sz w:val="21"/>
                <w:szCs w:val="21"/>
                <w:u w:val="single"/>
                <w:lang w:eastAsia="zh-CN"/>
              </w:rPr>
              <w:t xml:space="preserve"> </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adjustRightInd w:val="0"/>
              <w:snapToGrid w:val="0"/>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其他要求：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bl>
    <w:p>
      <w:pPr>
        <w:adjustRightInd w:val="0"/>
        <w:snapToGrid w:val="0"/>
        <w:spacing w:line="276" w:lineRule="auto"/>
        <w:rPr>
          <w:rFonts w:ascii="仿宋" w:hAnsi="仿宋" w:eastAsia="仿宋" w:cs="Times New Roman"/>
          <w:snapToGrid w:val="0"/>
          <w:sz w:val="24"/>
          <w:szCs w:val="24"/>
          <w:lang w:eastAsia="zh-CN"/>
        </w:rPr>
      </w:pPr>
      <w:bookmarkStart w:id="25" w:name="扫描0017"/>
      <w:bookmarkEnd w:id="25"/>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ind w:firstLine="400"/>
        <w:rPr>
          <w:rFonts w:ascii="仿宋" w:hAnsi="仿宋" w:eastAsia="仿宋"/>
          <w:snapToGrid w:val="0"/>
          <w:sz w:val="24"/>
          <w:szCs w:val="24"/>
          <w:lang w:eastAsia="zh-CN"/>
        </w:rPr>
      </w:pPr>
      <w:bookmarkStart w:id="26" w:name="扫描0020"/>
      <w:bookmarkEnd w:id="26"/>
    </w:p>
    <w:p>
      <w:pPr>
        <w:pStyle w:val="3"/>
        <w:spacing w:line="360" w:lineRule="auto"/>
        <w:rPr>
          <w:rFonts w:ascii="仿宋" w:hAnsi="仿宋" w:eastAsia="仿宋"/>
          <w:b/>
          <w:snapToGrid w:val="0"/>
          <w:sz w:val="24"/>
          <w:szCs w:val="24"/>
          <w:lang w:eastAsia="zh-CN"/>
        </w:rPr>
      </w:pPr>
      <w:bookmarkStart w:id="27" w:name="_Toc5059"/>
      <w:r>
        <w:rPr>
          <w:rFonts w:ascii="仿宋" w:hAnsi="仿宋" w:eastAsia="仿宋"/>
          <w:b/>
          <w:snapToGrid w:val="0"/>
          <w:sz w:val="24"/>
          <w:szCs w:val="24"/>
          <w:lang w:eastAsia="zh-CN"/>
        </w:rPr>
        <w:t>1</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总则</w:t>
      </w:r>
      <w:bookmarkEnd w:id="27"/>
    </w:p>
    <w:p>
      <w:pPr>
        <w:adjustRightInd w:val="0"/>
        <w:snapToGrid w:val="0"/>
        <w:spacing w:line="360" w:lineRule="auto"/>
        <w:ind w:left="400"/>
        <w:outlineLvl w:val="2"/>
        <w:rPr>
          <w:rFonts w:ascii="仿宋" w:hAnsi="仿宋" w:eastAsia="仿宋"/>
          <w:b/>
          <w:bCs/>
          <w:snapToGrid w:val="0"/>
          <w:sz w:val="24"/>
          <w:szCs w:val="24"/>
          <w:lang w:eastAsia="zh-CN"/>
        </w:rPr>
      </w:pPr>
      <w:bookmarkStart w:id="28" w:name="_Toc30245"/>
      <w:r>
        <w:rPr>
          <w:rFonts w:ascii="仿宋" w:hAnsi="仿宋" w:eastAsia="仿宋"/>
          <w:b/>
          <w:bCs/>
          <w:snapToGrid w:val="0"/>
          <w:sz w:val="24"/>
          <w:szCs w:val="24"/>
          <w:lang w:eastAsia="zh-CN"/>
        </w:rPr>
        <w:t>1.1 采购方式</w:t>
      </w:r>
      <w:bookmarkEnd w:id="28"/>
    </w:p>
    <w:p>
      <w:pPr>
        <w:adjustRightInd w:val="0"/>
        <w:snapToGrid w:val="0"/>
        <w:spacing w:line="360" w:lineRule="auto"/>
        <w:ind w:firstLine="400"/>
        <w:rPr>
          <w:rFonts w:ascii="仿宋" w:hAnsi="仿宋" w:eastAsia="仿宋"/>
          <w:b/>
          <w:snapToGrid w:val="0"/>
          <w:sz w:val="24"/>
          <w:szCs w:val="24"/>
          <w:lang w:eastAsia="zh-CN"/>
        </w:rPr>
      </w:pPr>
      <w:r>
        <w:rPr>
          <w:rFonts w:hint="eastAsia" w:ascii="仿宋" w:hAnsi="仿宋" w:eastAsia="仿宋"/>
          <w:snapToGrid w:val="0"/>
          <w:sz w:val="24"/>
          <w:szCs w:val="24"/>
          <w:lang w:eastAsia="zh-CN"/>
        </w:rPr>
        <w:t>本</w:t>
      </w:r>
      <w:r>
        <w:rPr>
          <w:rFonts w:ascii="仿宋" w:hAnsi="仿宋" w:eastAsia="仿宋"/>
          <w:snapToGrid w:val="0"/>
          <w:sz w:val="24"/>
          <w:szCs w:val="24"/>
          <w:lang w:eastAsia="zh-CN"/>
        </w:rPr>
        <w:t>项目采用</w:t>
      </w:r>
      <w:r>
        <w:rPr>
          <w:rFonts w:hint="eastAsia" w:ascii="仿宋" w:hAnsi="仿宋" w:eastAsia="仿宋"/>
          <w:snapToGrid w:val="0"/>
          <w:sz w:val="24"/>
          <w:szCs w:val="24"/>
          <w:lang w:eastAsia="zh-CN"/>
        </w:rPr>
        <w:t>中粮糖业</w:t>
      </w:r>
      <w:r>
        <w:rPr>
          <w:rFonts w:ascii="仿宋" w:hAnsi="仿宋" w:eastAsia="仿宋"/>
          <w:snapToGrid w:val="0"/>
          <w:sz w:val="24"/>
          <w:szCs w:val="24"/>
          <w:lang w:eastAsia="zh-CN"/>
        </w:rPr>
        <w:t>竞争性谈判采购方式。</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29" w:name="_Toc26546"/>
      <w:r>
        <w:rPr>
          <w:rFonts w:ascii="仿宋" w:hAnsi="仿宋" w:eastAsia="仿宋"/>
          <w:b/>
          <w:bCs/>
          <w:snapToGrid w:val="0"/>
          <w:sz w:val="24"/>
          <w:szCs w:val="24"/>
          <w:lang w:eastAsia="zh-CN"/>
        </w:rPr>
        <w:t>1.2 采购项目概况和供应商资格要求</w:t>
      </w:r>
      <w:bookmarkEnd w:id="29"/>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采购项目概况和供应商资格要求见第一章“竞争性谈判采购公告/竞争性谈判采购邀请书”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30" w:name="_Toc13727"/>
      <w:r>
        <w:rPr>
          <w:rFonts w:ascii="仿宋" w:hAnsi="仿宋" w:eastAsia="仿宋"/>
          <w:b/>
          <w:bCs/>
          <w:snapToGrid w:val="0"/>
          <w:sz w:val="24"/>
          <w:szCs w:val="24"/>
          <w:lang w:eastAsia="zh-CN"/>
        </w:rPr>
        <w:t>1.3 费用承担</w:t>
      </w:r>
      <w:bookmarkEnd w:id="30"/>
    </w:p>
    <w:p>
      <w:pPr>
        <w:adjustRightInd w:val="0"/>
        <w:snapToGrid w:val="0"/>
        <w:spacing w:line="360" w:lineRule="auto"/>
        <w:ind w:firstLine="400"/>
        <w:rPr>
          <w:rFonts w:ascii="仿宋" w:hAnsi="仿宋" w:eastAsia="仿宋"/>
          <w:snapToGrid w:val="0"/>
          <w:sz w:val="24"/>
          <w:szCs w:val="24"/>
          <w:lang w:eastAsia="zh-CN"/>
        </w:rPr>
      </w:pPr>
      <w:bookmarkStart w:id="31" w:name="_bookmark1"/>
      <w:bookmarkEnd w:id="31"/>
      <w:r>
        <w:rPr>
          <w:rFonts w:ascii="仿宋" w:hAnsi="仿宋" w:eastAsia="仿宋"/>
          <w:snapToGrid w:val="0"/>
          <w:sz w:val="24"/>
          <w:szCs w:val="24"/>
          <w:lang w:eastAsia="zh-CN"/>
        </w:rPr>
        <w:t>供应商准备和参加竞争性谈判采购活动所发生的各种费用由供应商自行承担。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32" w:name="_Toc24073"/>
      <w:r>
        <w:rPr>
          <w:rFonts w:ascii="仿宋" w:hAnsi="仿宋" w:eastAsia="仿宋"/>
          <w:b/>
          <w:bCs/>
          <w:snapToGrid w:val="0"/>
          <w:sz w:val="24"/>
          <w:szCs w:val="24"/>
          <w:lang w:eastAsia="zh-CN"/>
        </w:rPr>
        <w:t>1.4 保密</w:t>
      </w:r>
      <w:bookmarkEnd w:id="32"/>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参加竞争性谈判采购活动的各方应对采购文件和响应文件中的商业和技术等秘密保密,否则应承担相应的法律责任。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33" w:name="_Toc110"/>
      <w:r>
        <w:rPr>
          <w:rFonts w:ascii="仿宋" w:hAnsi="仿宋" w:eastAsia="仿宋"/>
          <w:b/>
          <w:bCs/>
          <w:snapToGrid w:val="0"/>
          <w:sz w:val="24"/>
          <w:szCs w:val="24"/>
          <w:lang w:eastAsia="zh-CN"/>
        </w:rPr>
        <w:t>1.5 语言文字</w:t>
      </w:r>
      <w:bookmarkEnd w:id="33"/>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34" w:name="_Toc4035"/>
      <w:r>
        <w:rPr>
          <w:rFonts w:ascii="仿宋" w:hAnsi="仿宋" w:eastAsia="仿宋"/>
          <w:b/>
          <w:bCs/>
          <w:snapToGrid w:val="0"/>
          <w:sz w:val="24"/>
          <w:szCs w:val="24"/>
          <w:lang w:eastAsia="zh-CN"/>
        </w:rPr>
        <w:t>1.6 计量单位</w:t>
      </w:r>
      <w:bookmarkEnd w:id="34"/>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35" w:name="_Toc25062"/>
      <w:r>
        <w:rPr>
          <w:rFonts w:ascii="仿宋" w:hAnsi="仿宋" w:eastAsia="仿宋"/>
          <w:b/>
          <w:bCs/>
          <w:snapToGrid w:val="0"/>
          <w:sz w:val="24"/>
          <w:szCs w:val="24"/>
          <w:lang w:eastAsia="zh-CN"/>
        </w:rPr>
        <w:t>1.7 踏勘现场</w:t>
      </w:r>
      <w:bookmarkEnd w:id="35"/>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36" w:name="_Toc9"/>
      <w:r>
        <w:rPr>
          <w:rFonts w:ascii="仿宋" w:hAnsi="仿宋" w:eastAsia="仿宋"/>
          <w:b/>
          <w:bCs/>
          <w:snapToGrid w:val="0"/>
          <w:sz w:val="24"/>
          <w:szCs w:val="24"/>
          <w:lang w:eastAsia="zh-CN"/>
        </w:rPr>
        <w:t>1.8 竞争性谈判采购预备会</w:t>
      </w:r>
      <w:bookmarkEnd w:id="36"/>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供应商须知前附表规定召开竞争性谈判采购预备会的，采购人按供应商须知前附表规定的时间和地点召开竞争性谈判采购预备会。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37" w:name="_Toc26917"/>
      <w:r>
        <w:rPr>
          <w:rFonts w:ascii="仿宋" w:hAnsi="仿宋" w:eastAsia="仿宋"/>
          <w:b/>
          <w:bCs/>
          <w:snapToGrid w:val="0"/>
          <w:sz w:val="24"/>
          <w:szCs w:val="24"/>
          <w:lang w:eastAsia="zh-CN"/>
        </w:rPr>
        <w:t>1.9 分包</w:t>
      </w:r>
      <w:r>
        <w:rPr>
          <w:rFonts w:hint="eastAsia" w:ascii="仿宋" w:hAnsi="仿宋" w:eastAsia="仿宋"/>
          <w:b/>
          <w:bCs/>
          <w:snapToGrid w:val="0"/>
          <w:sz w:val="24"/>
          <w:szCs w:val="24"/>
          <w:lang w:eastAsia="zh-CN"/>
        </w:rPr>
        <w:t>（不适用）</w:t>
      </w:r>
      <w:bookmarkEnd w:id="37"/>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供应商拟在</w:t>
      </w:r>
      <w:r>
        <w:rPr>
          <w:rFonts w:hint="eastAsia" w:ascii="仿宋" w:hAnsi="仿宋" w:eastAsia="仿宋"/>
          <w:snapToGrid w:val="0"/>
          <w:sz w:val="24"/>
          <w:szCs w:val="24"/>
          <w:lang w:eastAsia="zh-CN"/>
        </w:rPr>
        <w:t>成交</w:t>
      </w:r>
      <w:r>
        <w:rPr>
          <w:rFonts w:ascii="仿宋" w:hAnsi="仿宋" w:eastAsia="仿宋"/>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38" w:name="_Toc8118"/>
      <w:r>
        <w:rPr>
          <w:rFonts w:ascii="仿宋" w:hAnsi="仿宋" w:eastAsia="仿宋"/>
          <w:b/>
          <w:bCs/>
          <w:snapToGrid w:val="0"/>
          <w:sz w:val="24"/>
          <w:szCs w:val="24"/>
          <w:lang w:eastAsia="zh-CN"/>
        </w:rPr>
        <w:t>1.10 响应和偏差</w:t>
      </w:r>
      <w:bookmarkEnd w:id="38"/>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ascii="仿宋" w:hAnsi="仿宋" w:eastAsia="仿宋"/>
          <w:snapToGrid w:val="0"/>
          <w:sz w:val="24"/>
          <w:szCs w:val="24"/>
          <w:lang w:eastAsia="zh-CN"/>
        </w:rPr>
        <w:t>采购需求和合同草案中的关键条款均以“</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39" w:name="_Toc12555"/>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39"/>
    </w:p>
    <w:p>
      <w:pPr>
        <w:adjustRightInd w:val="0"/>
        <w:snapToGrid w:val="0"/>
        <w:spacing w:line="360" w:lineRule="auto"/>
        <w:ind w:left="400"/>
        <w:jc w:val="both"/>
        <w:outlineLvl w:val="2"/>
        <w:rPr>
          <w:rFonts w:ascii="仿宋" w:hAnsi="仿宋" w:eastAsia="仿宋"/>
          <w:b/>
          <w:snapToGrid w:val="0"/>
          <w:sz w:val="24"/>
          <w:szCs w:val="24"/>
          <w:lang w:eastAsia="zh-CN"/>
        </w:rPr>
      </w:pPr>
      <w:bookmarkStart w:id="40" w:name="_Toc32230"/>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40"/>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竞争性谈判采购公告(或竞争性谈判采购邀请书)；</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bookmarkStart w:id="41" w:name="_bookmark3"/>
      <w:bookmarkEnd w:id="41"/>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2" w:name="_Toc29941"/>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4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43" w:name="_Toc5717"/>
      <w:r>
        <w:rPr>
          <w:rFonts w:ascii="仿宋" w:hAnsi="仿宋" w:eastAsia="仿宋"/>
          <w:b/>
          <w:bCs/>
          <w:snapToGrid w:val="0"/>
          <w:sz w:val="24"/>
          <w:szCs w:val="24"/>
          <w:lang w:eastAsia="zh-CN"/>
        </w:rPr>
        <w:t>3.响应文件</w:t>
      </w:r>
      <w:bookmarkEnd w:id="43"/>
    </w:p>
    <w:p>
      <w:pPr>
        <w:adjustRightInd w:val="0"/>
        <w:snapToGrid w:val="0"/>
        <w:spacing w:line="360" w:lineRule="auto"/>
        <w:ind w:left="400"/>
        <w:jc w:val="both"/>
        <w:outlineLvl w:val="2"/>
        <w:rPr>
          <w:rFonts w:ascii="仿宋" w:hAnsi="仿宋" w:eastAsia="仿宋"/>
          <w:b/>
          <w:snapToGrid w:val="0"/>
          <w:sz w:val="24"/>
          <w:szCs w:val="24"/>
          <w:lang w:eastAsia="zh-CN"/>
        </w:rPr>
      </w:pPr>
      <w:bookmarkStart w:id="44" w:name="_Toc64"/>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.1响应文件的组成</w:t>
      </w:r>
      <w:bookmarkEnd w:id="44"/>
    </w:p>
    <w:p>
      <w:pPr>
        <w:pStyle w:val="10"/>
        <w:adjustRightInd w:val="0"/>
        <w:snapToGrid w:val="0"/>
        <w:spacing w:line="360" w:lineRule="auto"/>
        <w:ind w:left="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竞争性谈判采购公告/竞争性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5" w:name="_Toc2952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 报价</w:t>
      </w:r>
      <w:bookmarkEnd w:id="45"/>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3.2.2</w:t>
      </w:r>
      <w:r>
        <w:rPr>
          <w:rFonts w:ascii="仿宋" w:hAnsi="仿宋" w:eastAsia="仿宋"/>
          <w:snapToGrid w:val="0"/>
          <w:sz w:val="24"/>
          <w:szCs w:val="24"/>
          <w:lang w:eastAsia="zh-CN"/>
        </w:rPr>
        <w:tab/>
      </w:r>
      <w:r>
        <w:rPr>
          <w:rFonts w:ascii="仿宋" w:hAnsi="仿宋"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3.2.3</w:t>
      </w:r>
      <w:r>
        <w:rPr>
          <w:rFonts w:ascii="仿宋" w:hAnsi="仿宋" w:eastAsia="仿宋"/>
          <w:snapToGrid w:val="0"/>
          <w:sz w:val="24"/>
          <w:szCs w:val="24"/>
          <w:lang w:eastAsia="zh-CN"/>
        </w:rPr>
        <w:tab/>
      </w:r>
      <w:r>
        <w:rPr>
          <w:rFonts w:ascii="仿宋" w:hAnsi="仿宋" w:eastAsia="仿宋"/>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6" w:name="_bookmark4"/>
      <w:bookmarkEnd w:id="46"/>
      <w:r>
        <w:rPr>
          <w:rFonts w:ascii="仿宋" w:hAnsi="仿宋" w:eastAsia="仿宋"/>
          <w:snapToGrid w:val="0"/>
          <w:sz w:val="24"/>
          <w:szCs w:val="24"/>
          <w:lang w:eastAsia="zh-CN"/>
        </w:rPr>
        <w:t>3.2.4</w:t>
      </w:r>
      <w:r>
        <w:rPr>
          <w:rFonts w:ascii="仿宋" w:hAnsi="仿宋" w:eastAsia="仿宋"/>
          <w:snapToGrid w:val="0"/>
          <w:sz w:val="24"/>
          <w:szCs w:val="24"/>
          <w:lang w:eastAsia="zh-CN"/>
        </w:rPr>
        <w:tab/>
      </w:r>
      <w:r>
        <w:rPr>
          <w:rFonts w:ascii="仿宋" w:hAnsi="仿宋" w:eastAsia="仿宋"/>
          <w:snapToGrid w:val="0"/>
          <w:sz w:val="24"/>
          <w:szCs w:val="24"/>
          <w:lang w:eastAsia="zh-CN"/>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7" w:name="_Toc30424"/>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47"/>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w:t>
      </w:r>
      <w:r>
        <w:rPr>
          <w:rFonts w:hint="eastAsia" w:ascii="仿宋" w:hAnsi="仿宋" w:eastAsia="仿宋"/>
          <w:snapToGrid w:val="0"/>
          <w:sz w:val="24"/>
          <w:szCs w:val="24"/>
          <w:lang w:eastAsia="zh-CN"/>
        </w:rPr>
        <w:t>历天</w:t>
      </w:r>
      <w:r>
        <w:rPr>
          <w:rFonts w:ascii="仿宋" w:hAnsi="仿宋" w:eastAsia="仿宋"/>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8" w:name="扫描0024"/>
      <w:bookmarkEnd w:id="48"/>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ascii="仿宋" w:hAnsi="仿宋" w:eastAsia="仿宋"/>
          <w:snapToGrid w:val="0"/>
          <w:sz w:val="24"/>
          <w:szCs w:val="24"/>
          <w:lang w:eastAsia="zh-CN"/>
        </w:rPr>
        <w:t>出现特殊情况需要延长响应文件有效期的，采购人</w:t>
      </w:r>
      <w:r>
        <w:rPr>
          <w:rFonts w:hint="eastAsia" w:ascii="仿宋" w:hAnsi="仿宋" w:eastAsia="仿宋"/>
          <w:snapToGrid w:val="0"/>
          <w:sz w:val="24"/>
          <w:szCs w:val="24"/>
          <w:lang w:eastAsia="zh-CN"/>
        </w:rPr>
        <w:t>在E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系统中通过标前澄清</w:t>
      </w:r>
      <w:r>
        <w:rPr>
          <w:rFonts w:ascii="仿宋" w:hAnsi="仿宋" w:eastAsia="仿宋"/>
          <w:snapToGrid w:val="0"/>
          <w:sz w:val="24"/>
          <w:szCs w:val="24"/>
          <w:lang w:eastAsia="zh-CN"/>
        </w:rPr>
        <w:t>通知所有供应商延长响应文件有效期</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 xml:space="preserve"> </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9" w:name="_Toc18564"/>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49"/>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3.4.1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.4.3</w:t>
      </w:r>
      <w:r>
        <w:rPr>
          <w:rFonts w:ascii="仿宋" w:hAnsi="仿宋" w:eastAsia="仿宋"/>
          <w:snapToGrid w:val="0"/>
          <w:sz w:val="24"/>
          <w:szCs w:val="24"/>
          <w:lang w:eastAsia="zh-CN"/>
        </w:rPr>
        <w:tab/>
      </w:r>
      <w:r>
        <w:rPr>
          <w:rFonts w:ascii="仿宋" w:hAnsi="仿宋" w:eastAsia="仿宋"/>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0" w:name="_Toc1008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50"/>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供应商应提供供应商须知前附表3.5(1)-3.5(9)中规定的资格审查资料，以证明其满足第一章“竞争性谈判采购公告/竞争性谈判采购邀请书”对供应商的各项资格要求。</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1" w:name="_Toc536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.6 响应方案</w:t>
      </w:r>
      <w:bookmarkEnd w:id="51"/>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响应文件应当对采购文件中的实质性内容作出响应。采购需求中明确为关键条款(标记“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3.6.3</w:t>
      </w:r>
      <w:r>
        <w:rPr>
          <w:rFonts w:ascii="仿宋" w:hAnsi="仿宋" w:eastAsia="仿宋"/>
          <w:snapToGrid w:val="0"/>
          <w:sz w:val="24"/>
          <w:szCs w:val="24"/>
          <w:lang w:eastAsia="zh-CN"/>
        </w:rPr>
        <w:tab/>
      </w:r>
      <w:r>
        <w:rPr>
          <w:rFonts w:ascii="仿宋" w:hAnsi="仿宋"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2" w:name="扫描0025"/>
      <w:bookmarkEnd w:id="52"/>
      <w:bookmarkStart w:id="53" w:name="_bookmark5"/>
      <w:bookmarkEnd w:id="53"/>
      <w:bookmarkStart w:id="54" w:name="_Toc2352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54"/>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3.7.2</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响应文件应用不褪色的材料书写或打印。</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3.7.3</w:t>
      </w:r>
      <w:r>
        <w:rPr>
          <w:rFonts w:ascii="仿宋" w:hAnsi="仿宋" w:eastAsia="仿宋"/>
          <w:snapToGrid w:val="0"/>
          <w:sz w:val="24"/>
          <w:szCs w:val="24"/>
          <w:lang w:eastAsia="zh-CN"/>
        </w:rPr>
        <w:tab/>
      </w:r>
      <w:r>
        <w:rPr>
          <w:rFonts w:ascii="仿宋" w:hAnsi="仿宋" w:eastAsia="仿宋"/>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3.7.4</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3.7.5</w:t>
      </w:r>
      <w:r>
        <w:rPr>
          <w:rFonts w:ascii="仿宋" w:hAnsi="仿宋" w:eastAsia="仿宋"/>
          <w:snapToGrid w:val="0"/>
          <w:sz w:val="24"/>
          <w:szCs w:val="24"/>
          <w:lang w:eastAsia="zh-CN"/>
        </w:rPr>
        <w:tab/>
      </w:r>
      <w:r>
        <w:rPr>
          <w:rFonts w:ascii="仿宋" w:hAnsi="仿宋" w:eastAsia="仿宋"/>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w:t>
      </w:r>
      <w:r>
        <w:rPr>
          <w:rFonts w:hint="eastAsia" w:ascii="仿宋" w:hAnsi="仿宋" w:eastAsia="仿宋"/>
          <w:snapToGrid w:val="0"/>
          <w:sz w:val="24"/>
          <w:szCs w:val="24"/>
          <w:lang w:eastAsia="zh-CN"/>
        </w:rPr>
        <w:t>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中上传的</w:t>
      </w:r>
      <w:r>
        <w:rPr>
          <w:rFonts w:ascii="仿宋" w:hAnsi="仿宋" w:eastAsia="仿宋"/>
          <w:snapToGrid w:val="0"/>
          <w:sz w:val="24"/>
          <w:szCs w:val="24"/>
          <w:lang w:eastAsia="zh-CN"/>
        </w:rPr>
        <w:t>正本</w:t>
      </w:r>
      <w:r>
        <w:rPr>
          <w:rFonts w:hint="eastAsia" w:ascii="仿宋" w:hAnsi="仿宋" w:eastAsia="仿宋"/>
          <w:snapToGrid w:val="0"/>
          <w:sz w:val="24"/>
          <w:szCs w:val="24"/>
          <w:lang w:eastAsia="zh-CN"/>
        </w:rPr>
        <w:t>扫描件</w:t>
      </w:r>
      <w:r>
        <w:rPr>
          <w:rFonts w:ascii="仿宋" w:hAnsi="仿宋" w:eastAsia="仿宋"/>
          <w:snapToGrid w:val="0"/>
          <w:sz w:val="24"/>
          <w:szCs w:val="24"/>
          <w:lang w:eastAsia="zh-CN"/>
        </w:rPr>
        <w:t>为准。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3.7.6</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响应文件的正本与副本应分别装订，并编制目录。响应文件需分册装订的，具体分册装订要求见供应商须知前附表规定。</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55" w:name="_Toc3527"/>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.采购</w:t>
      </w:r>
      <w:r>
        <w:rPr>
          <w:rFonts w:ascii="仿宋" w:hAnsi="仿宋" w:eastAsia="仿宋"/>
          <w:b/>
          <w:bCs/>
          <w:snapToGrid w:val="0"/>
          <w:sz w:val="24"/>
          <w:szCs w:val="24"/>
          <w:lang w:eastAsia="zh-CN"/>
        </w:rPr>
        <w:t>和评审</w:t>
      </w:r>
      <w:bookmarkEnd w:id="55"/>
    </w:p>
    <w:p>
      <w:pPr>
        <w:adjustRightInd w:val="0"/>
        <w:snapToGrid w:val="0"/>
        <w:spacing w:line="360" w:lineRule="auto"/>
        <w:ind w:left="400"/>
        <w:jc w:val="both"/>
        <w:outlineLvl w:val="2"/>
        <w:rPr>
          <w:rFonts w:ascii="仿宋" w:hAnsi="仿宋" w:eastAsia="仿宋"/>
          <w:b/>
          <w:snapToGrid w:val="0"/>
          <w:sz w:val="24"/>
          <w:szCs w:val="24"/>
          <w:lang w:eastAsia="zh-CN"/>
        </w:rPr>
      </w:pPr>
      <w:bookmarkStart w:id="56" w:name="_Toc906"/>
      <w:r>
        <w:rPr>
          <w:rFonts w:ascii="仿宋" w:hAnsi="仿宋" w:eastAsia="仿宋"/>
          <w:b/>
          <w:snapToGrid w:val="0"/>
          <w:sz w:val="24"/>
          <w:szCs w:val="24"/>
          <w:lang w:eastAsia="zh-CN"/>
        </w:rPr>
        <w:t>4.1 采购小组</w:t>
      </w:r>
      <w:bookmarkEnd w:id="56"/>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4.1.1</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采</w:t>
      </w:r>
      <w:r>
        <w:rPr>
          <w:rFonts w:ascii="仿宋" w:hAnsi="仿宋" w:eastAsia="仿宋"/>
          <w:snapToGrid w:val="0"/>
          <w:sz w:val="24"/>
          <w:szCs w:val="24"/>
          <w:lang w:eastAsia="zh-CN"/>
        </w:rPr>
        <w:t>购</w:t>
      </w:r>
      <w:r>
        <w:rPr>
          <w:rFonts w:hint="eastAsia" w:ascii="仿宋" w:hAnsi="仿宋" w:eastAsia="仿宋"/>
          <w:snapToGrid w:val="0"/>
          <w:sz w:val="24"/>
          <w:szCs w:val="24"/>
          <w:lang w:eastAsia="zh-CN"/>
        </w:rPr>
        <w:t>方</w:t>
      </w:r>
      <w:r>
        <w:rPr>
          <w:rFonts w:ascii="仿宋" w:hAnsi="仿宋" w:eastAsia="仿宋"/>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4.1.2</w:t>
      </w:r>
      <w:r>
        <w:rPr>
          <w:rFonts w:ascii="仿宋" w:hAnsi="仿宋" w:eastAsia="仿宋"/>
          <w:snapToGrid w:val="0"/>
          <w:sz w:val="24"/>
          <w:szCs w:val="24"/>
          <w:lang w:eastAsia="zh-CN"/>
        </w:rPr>
        <w:tab/>
      </w:r>
      <w:r>
        <w:rPr>
          <w:rFonts w:ascii="仿宋" w:hAnsi="仿宋" w:eastAsia="仿宋"/>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4.1.4</w:t>
      </w:r>
      <w:r>
        <w:rPr>
          <w:rFonts w:ascii="仿宋" w:hAnsi="仿宋" w:eastAsia="仿宋"/>
          <w:snapToGrid w:val="0"/>
          <w:sz w:val="24"/>
          <w:szCs w:val="24"/>
          <w:lang w:eastAsia="zh-CN"/>
        </w:rPr>
        <w:tab/>
      </w:r>
      <w:r>
        <w:rPr>
          <w:rFonts w:ascii="仿宋" w:hAnsi="仿宋" w:eastAsia="仿宋"/>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ascii="仿宋" w:hAnsi="仿宋" w:eastAsia="仿宋"/>
          <w:snapToGrid w:val="0"/>
          <w:sz w:val="24"/>
          <w:szCs w:val="24"/>
          <w:lang w:eastAsia="zh-CN"/>
        </w:rPr>
        <w:t>资料上写明不</w:t>
      </w:r>
      <w:r>
        <w:rPr>
          <w:rFonts w:ascii="仿宋" w:hAnsi="仿宋" w:eastAsia="仿宋"/>
          <w:snapToGrid w:val="0"/>
          <w:sz w:val="24"/>
          <w:szCs w:val="24"/>
          <w:lang w:eastAsia="zh-CN"/>
        </w:rPr>
        <w:t>同意见及理由，否则视为同意评审</w:t>
      </w:r>
      <w:r>
        <w:rPr>
          <w:rFonts w:hint="eastAsia" w:ascii="仿宋" w:hAnsi="仿宋" w:eastAsia="仿宋"/>
          <w:snapToGrid w:val="0"/>
          <w:sz w:val="24"/>
          <w:szCs w:val="24"/>
          <w:lang w:eastAsia="zh-CN"/>
        </w:rPr>
        <w:t>资料</w:t>
      </w:r>
      <w:r>
        <w:rPr>
          <w:rFonts w:ascii="仿宋" w:hAnsi="仿宋" w:eastAsia="仿宋"/>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7" w:name="_Toc24839"/>
      <w:r>
        <w:rPr>
          <w:rFonts w:ascii="仿宋" w:hAnsi="仿宋" w:eastAsia="仿宋"/>
          <w:b/>
          <w:snapToGrid w:val="0"/>
          <w:sz w:val="24"/>
          <w:szCs w:val="24"/>
          <w:lang w:eastAsia="zh-CN"/>
        </w:rPr>
        <w:t>4.2 初步评审</w:t>
      </w:r>
      <w:bookmarkEnd w:id="57"/>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4.2.3</w:t>
      </w:r>
      <w:r>
        <w:rPr>
          <w:rFonts w:ascii="仿宋" w:hAnsi="仿宋" w:eastAsia="仿宋"/>
          <w:snapToGrid w:val="0"/>
          <w:sz w:val="24"/>
          <w:szCs w:val="24"/>
          <w:lang w:eastAsia="zh-CN"/>
        </w:rPr>
        <w:tab/>
      </w:r>
      <w:r>
        <w:rPr>
          <w:rFonts w:ascii="仿宋" w:hAnsi="仿宋"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8" w:name="_Toc10609"/>
      <w:r>
        <w:rPr>
          <w:rFonts w:ascii="仿宋" w:hAnsi="仿宋" w:eastAsia="仿宋"/>
          <w:b/>
          <w:snapToGrid w:val="0"/>
          <w:sz w:val="24"/>
          <w:szCs w:val="24"/>
          <w:lang w:eastAsia="zh-CN"/>
        </w:rPr>
        <w:t>4.3 谈判</w:t>
      </w:r>
      <w:bookmarkEnd w:id="58"/>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4.3.1</w:t>
      </w:r>
      <w:r>
        <w:rPr>
          <w:rFonts w:ascii="仿宋" w:hAnsi="仿宋" w:eastAsia="仿宋"/>
          <w:snapToGrid w:val="0"/>
          <w:sz w:val="24"/>
          <w:szCs w:val="24"/>
          <w:lang w:eastAsia="zh-CN"/>
        </w:rPr>
        <w:tab/>
      </w:r>
      <w:r>
        <w:rPr>
          <w:rFonts w:ascii="仿宋" w:hAnsi="仿宋" w:eastAsia="仿宋"/>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4.3.2</w:t>
      </w:r>
      <w:r>
        <w:rPr>
          <w:rFonts w:ascii="仿宋" w:hAnsi="仿宋" w:eastAsia="仿宋"/>
          <w:snapToGrid w:val="0"/>
          <w:sz w:val="24"/>
          <w:szCs w:val="24"/>
          <w:lang w:eastAsia="zh-CN"/>
        </w:rPr>
        <w:tab/>
      </w:r>
      <w:r>
        <w:rPr>
          <w:rFonts w:ascii="仿宋" w:hAnsi="仿宋" w:eastAsia="仿宋"/>
          <w:snapToGrid w:val="0"/>
          <w:sz w:val="24"/>
          <w:szCs w:val="24"/>
          <w:lang w:eastAsia="zh-CN"/>
        </w:rPr>
        <w:t>通过公告方式邀请供应商且通过初步评审的供应商</w:t>
      </w:r>
      <w:r>
        <w:rPr>
          <w:rFonts w:hint="eastAsia" w:ascii="仿宋" w:hAnsi="仿宋" w:eastAsia="仿宋"/>
          <w:snapToGrid w:val="0"/>
          <w:sz w:val="24"/>
          <w:szCs w:val="24"/>
          <w:lang w:eastAsia="zh-CN"/>
        </w:rPr>
        <w:t>均需</w:t>
      </w:r>
      <w:r>
        <w:rPr>
          <w:rFonts w:ascii="仿宋" w:hAnsi="仿宋" w:eastAsia="仿宋"/>
          <w:snapToGrid w:val="0"/>
          <w:sz w:val="24"/>
          <w:szCs w:val="24"/>
          <w:lang w:eastAsia="zh-CN"/>
        </w:rPr>
        <w:t>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4.3.3</w:t>
      </w:r>
      <w:r>
        <w:rPr>
          <w:rFonts w:ascii="仿宋" w:hAnsi="仿宋" w:eastAsia="仿宋"/>
          <w:snapToGrid w:val="0"/>
          <w:sz w:val="24"/>
          <w:szCs w:val="24"/>
          <w:lang w:eastAsia="zh-CN"/>
        </w:rPr>
        <w:tab/>
      </w:r>
      <w:r>
        <w:rPr>
          <w:rFonts w:ascii="仿宋" w:hAnsi="仿宋"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9" w:name="_Toc5638"/>
      <w:r>
        <w:rPr>
          <w:rFonts w:ascii="仿宋" w:hAnsi="仿宋" w:eastAsia="仿宋"/>
          <w:b/>
          <w:snapToGrid w:val="0"/>
          <w:sz w:val="24"/>
          <w:szCs w:val="24"/>
          <w:lang w:eastAsia="zh-CN"/>
        </w:rPr>
        <w:t>4.4 递交补充响应文件</w:t>
      </w:r>
      <w:bookmarkEnd w:id="59"/>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4.4.1</w:t>
      </w:r>
      <w:r>
        <w:rPr>
          <w:rFonts w:ascii="仿宋" w:hAnsi="仿宋" w:eastAsia="仿宋"/>
          <w:snapToGrid w:val="0"/>
          <w:sz w:val="24"/>
          <w:szCs w:val="24"/>
          <w:lang w:eastAsia="zh-CN"/>
        </w:rPr>
        <w:tab/>
      </w:r>
      <w:r>
        <w:rPr>
          <w:rFonts w:ascii="仿宋" w:hAnsi="仿宋" w:eastAsia="仿宋"/>
          <w:snapToGrid w:val="0"/>
          <w:sz w:val="24"/>
          <w:szCs w:val="24"/>
          <w:lang w:eastAsia="zh-CN"/>
        </w:rPr>
        <w:t>在谈判过程中，采购小组可根据谈判情况修改和补充采购文件中采购需求部分</w:t>
      </w:r>
      <w:bookmarkStart w:id="60" w:name="扫描0028"/>
      <w:bookmarkEnd w:id="60"/>
      <w:r>
        <w:rPr>
          <w:rFonts w:ascii="仿宋" w:hAnsi="仿宋"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ascii="仿宋" w:hAnsi="仿宋" w:eastAsia="仿宋"/>
          <w:snapToGrid w:val="0"/>
          <w:sz w:val="24"/>
          <w:szCs w:val="24"/>
          <w:lang w:eastAsia="zh-CN"/>
        </w:rPr>
        <w:t>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4.4.2</w:t>
      </w:r>
      <w:r>
        <w:rPr>
          <w:rFonts w:ascii="仿宋" w:hAnsi="仿宋" w:eastAsia="仿宋"/>
          <w:snapToGrid w:val="0"/>
          <w:sz w:val="24"/>
          <w:szCs w:val="24"/>
          <w:lang w:eastAsia="zh-CN"/>
        </w:rPr>
        <w:tab/>
      </w:r>
      <w:r>
        <w:rPr>
          <w:rFonts w:ascii="仿宋" w:hAnsi="仿宋"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4.4.3</w:t>
      </w:r>
      <w:r>
        <w:rPr>
          <w:rFonts w:ascii="仿宋" w:hAnsi="仿宋" w:eastAsia="仿宋"/>
          <w:snapToGrid w:val="0"/>
          <w:sz w:val="24"/>
          <w:szCs w:val="24"/>
          <w:lang w:eastAsia="zh-CN"/>
        </w:rPr>
        <w:tab/>
      </w:r>
      <w:r>
        <w:rPr>
          <w:rFonts w:ascii="仿宋" w:hAnsi="仿宋"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1" w:name="_Toc1408"/>
      <w:r>
        <w:rPr>
          <w:rFonts w:ascii="仿宋" w:hAnsi="仿宋" w:eastAsia="仿宋"/>
          <w:b/>
          <w:snapToGrid w:val="0"/>
          <w:sz w:val="24"/>
          <w:szCs w:val="24"/>
          <w:lang w:eastAsia="zh-CN"/>
        </w:rPr>
        <w:t>4.5 递交最终报价</w:t>
      </w:r>
      <w:bookmarkEnd w:id="61"/>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ascii="仿宋" w:hAnsi="仿宋" w:eastAsia="仿宋"/>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2" w:name="_Toc17234"/>
      <w:r>
        <w:rPr>
          <w:rFonts w:ascii="仿宋" w:hAnsi="仿宋" w:eastAsia="仿宋"/>
          <w:b/>
          <w:snapToGrid w:val="0"/>
          <w:sz w:val="24"/>
          <w:szCs w:val="24"/>
          <w:lang w:eastAsia="zh-CN"/>
        </w:rPr>
        <w:t xml:space="preserve">4.6 </w:t>
      </w:r>
      <w:r>
        <w:rPr>
          <w:rFonts w:eastAsia="仿宋" w:asciiTheme="minorEastAsia" w:hAnsiTheme="minorEastAsia"/>
          <w:b/>
          <w:snapToGrid w:val="0"/>
          <w:sz w:val="24"/>
          <w:szCs w:val="24"/>
          <w:lang w:eastAsia="zh-CN"/>
        </w:rPr>
        <w:t>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62"/>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4.6.2</w:t>
      </w:r>
      <w:r>
        <w:rPr>
          <w:rFonts w:ascii="仿宋" w:hAnsi="仿宋" w:eastAsia="仿宋"/>
          <w:snapToGrid w:val="0"/>
          <w:sz w:val="24"/>
          <w:szCs w:val="24"/>
          <w:lang w:eastAsia="zh-CN"/>
        </w:rPr>
        <w:tab/>
      </w:r>
      <w:r>
        <w:rPr>
          <w:rFonts w:ascii="仿宋" w:hAnsi="仿宋" w:eastAsia="仿宋"/>
          <w:snapToGrid w:val="0"/>
          <w:sz w:val="24"/>
          <w:szCs w:val="24"/>
          <w:lang w:eastAsia="zh-CN"/>
        </w:rPr>
        <w:t>评审完成后，</w:t>
      </w:r>
      <w:r>
        <w:rPr>
          <w:rFonts w:eastAsia="仿宋" w:asciiTheme="minorEastAsia" w:hAnsiTheme="minorEastAsia"/>
          <w:snapToGrid w:val="0"/>
          <w:sz w:val="24"/>
          <w:szCs w:val="24"/>
          <w:lang w:eastAsia="zh-CN"/>
        </w:rPr>
        <w:t>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4.6.3</w:t>
      </w:r>
      <w:r>
        <w:rPr>
          <w:rFonts w:ascii="仿宋" w:hAnsi="仿宋" w:eastAsia="仿宋"/>
          <w:snapToGrid w:val="0"/>
          <w:sz w:val="24"/>
          <w:szCs w:val="24"/>
          <w:lang w:eastAsia="zh-CN"/>
        </w:rPr>
        <w:tab/>
      </w:r>
      <w:r>
        <w:rPr>
          <w:rFonts w:ascii="仿宋" w:hAnsi="仿宋" w:eastAsia="仿宋"/>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3" w:name="_Toc8522"/>
      <w:r>
        <w:rPr>
          <w:rFonts w:ascii="仿宋" w:hAnsi="仿宋" w:eastAsia="仿宋"/>
          <w:b/>
          <w:snapToGrid w:val="0"/>
          <w:sz w:val="24"/>
          <w:szCs w:val="24"/>
          <w:lang w:eastAsia="zh-CN"/>
        </w:rPr>
        <w:t>4.7 特殊情形处理</w:t>
      </w:r>
      <w:bookmarkEnd w:id="63"/>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4" w:name="扫描0029"/>
      <w:bookmarkEnd w:id="64"/>
      <w:r>
        <w:rPr>
          <w:rFonts w:ascii="仿宋" w:hAnsi="仿宋" w:eastAsia="仿宋"/>
          <w:snapToGrid w:val="0"/>
          <w:sz w:val="24"/>
          <w:szCs w:val="24"/>
          <w:lang w:eastAsia="zh-CN"/>
        </w:rPr>
        <w:t>将终止采购活动。</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决定终止采购活动的，采购人将向采购小组出具停止谈判通知书。</w:t>
      </w:r>
    </w:p>
    <w:p>
      <w:pPr>
        <w:adjustRightInd w:val="0"/>
        <w:snapToGrid w:val="0"/>
        <w:spacing w:line="360" w:lineRule="auto"/>
        <w:ind w:firstLine="400"/>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65" w:name="_Toc19597"/>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合同授予</w:t>
      </w:r>
      <w:bookmarkEnd w:id="65"/>
    </w:p>
    <w:p>
      <w:pPr>
        <w:adjustRightInd w:val="0"/>
        <w:snapToGrid w:val="0"/>
        <w:spacing w:line="360" w:lineRule="auto"/>
        <w:ind w:left="400"/>
        <w:jc w:val="both"/>
        <w:outlineLvl w:val="2"/>
        <w:rPr>
          <w:rFonts w:ascii="仿宋" w:hAnsi="仿宋" w:eastAsia="仿宋"/>
          <w:b/>
          <w:snapToGrid w:val="0"/>
          <w:sz w:val="24"/>
          <w:szCs w:val="24"/>
          <w:lang w:eastAsia="zh-CN"/>
        </w:rPr>
      </w:pPr>
      <w:bookmarkStart w:id="66" w:name="_Toc6384"/>
      <w:bookmarkStart w:id="67" w:name="_Toc91750572"/>
      <w:r>
        <w:rPr>
          <w:rFonts w:ascii="仿宋" w:hAnsi="仿宋" w:eastAsia="仿宋"/>
          <w:b/>
          <w:snapToGrid w:val="0"/>
          <w:sz w:val="24"/>
          <w:szCs w:val="24"/>
          <w:lang w:eastAsia="zh-CN"/>
        </w:rPr>
        <w:t>5.1 发出成交通知书</w:t>
      </w:r>
      <w:bookmarkEnd w:id="66"/>
      <w:bookmarkEnd w:id="67"/>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在</w:t>
      </w:r>
      <w:r>
        <w:rPr>
          <w:rFonts w:ascii="仿宋" w:hAnsi="仿宋" w:eastAsia="仿宋"/>
          <w:snapToGrid w:val="0"/>
          <w:sz w:val="24"/>
          <w:szCs w:val="24"/>
          <w:lang w:eastAsia="zh-CN"/>
        </w:rPr>
        <w:t>EPS</w:t>
      </w:r>
      <w:r>
        <w:rPr>
          <w:rFonts w:hint="eastAsia" w:ascii="仿宋" w:hAnsi="仿宋" w:eastAsia="仿宋"/>
          <w:snapToGrid w:val="0"/>
          <w:sz w:val="24"/>
          <w:szCs w:val="24"/>
          <w:lang w:eastAsia="zh-CN"/>
        </w:rPr>
        <w:t>系统上</w:t>
      </w:r>
      <w:r>
        <w:rPr>
          <w:rFonts w:ascii="仿宋" w:hAnsi="仿宋" w:eastAsia="仿宋"/>
          <w:snapToGrid w:val="0"/>
          <w:sz w:val="24"/>
          <w:szCs w:val="24"/>
          <w:lang w:eastAsia="zh-CN"/>
        </w:rPr>
        <w:t>发出成交通知书。</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8" w:name="_Toc12336"/>
      <w:bookmarkStart w:id="69" w:name="_Toc91750574"/>
      <w:r>
        <w:rPr>
          <w:rFonts w:ascii="仿宋" w:hAnsi="仿宋" w:eastAsia="仿宋"/>
          <w:b/>
          <w:snapToGrid w:val="0"/>
          <w:sz w:val="24"/>
          <w:szCs w:val="24"/>
          <w:lang w:eastAsia="zh-CN"/>
        </w:rPr>
        <w:t>5.2 履约保证金</w:t>
      </w:r>
      <w:bookmarkEnd w:id="68"/>
      <w:bookmarkEnd w:id="69"/>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0" w:name="_Toc101"/>
      <w:bookmarkStart w:id="71" w:name="_Toc91750575"/>
      <w:r>
        <w:rPr>
          <w:rFonts w:ascii="仿宋" w:hAnsi="仿宋" w:eastAsia="仿宋"/>
          <w:b/>
          <w:snapToGrid w:val="0"/>
          <w:sz w:val="24"/>
          <w:szCs w:val="24"/>
          <w:lang w:eastAsia="zh-CN"/>
        </w:rPr>
        <w:t>5.3 签订合同</w:t>
      </w:r>
      <w:bookmarkEnd w:id="70"/>
      <w:bookmarkEnd w:id="71"/>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联合体成交的，联合体各方应当共同与采购人签订合同，就成交项目向采购人承担连带责任。</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72" w:name="扫描0031"/>
      <w:bookmarkEnd w:id="72"/>
      <w:bookmarkStart w:id="73" w:name="_Toc27735"/>
      <w:r>
        <w:rPr>
          <w:rFonts w:ascii="仿宋" w:hAnsi="仿宋" w:eastAsia="仿宋"/>
          <w:b/>
          <w:snapToGrid w:val="0"/>
          <w:sz w:val="24"/>
          <w:szCs w:val="24"/>
          <w:lang w:eastAsia="zh-CN"/>
        </w:rPr>
        <w:t>6</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纪律要求</w:t>
      </w:r>
      <w:bookmarkEnd w:id="73"/>
    </w:p>
    <w:p>
      <w:pPr>
        <w:adjustRightInd w:val="0"/>
        <w:snapToGrid w:val="0"/>
        <w:spacing w:line="360" w:lineRule="auto"/>
        <w:ind w:left="400"/>
        <w:jc w:val="both"/>
        <w:outlineLvl w:val="2"/>
        <w:rPr>
          <w:rFonts w:ascii="仿宋" w:hAnsi="仿宋" w:eastAsia="仿宋"/>
          <w:b/>
          <w:snapToGrid w:val="0"/>
          <w:sz w:val="24"/>
          <w:szCs w:val="24"/>
          <w:lang w:eastAsia="zh-CN"/>
        </w:rPr>
      </w:pPr>
      <w:bookmarkStart w:id="74" w:name="_Toc30590"/>
      <w:r>
        <w:rPr>
          <w:rFonts w:ascii="仿宋" w:hAnsi="仿宋" w:eastAsia="仿宋"/>
          <w:b/>
          <w:snapToGrid w:val="0"/>
          <w:sz w:val="24"/>
          <w:szCs w:val="24"/>
          <w:lang w:eastAsia="zh-CN"/>
        </w:rPr>
        <w:t>6.1 对采购人的纪律要求</w:t>
      </w:r>
      <w:bookmarkEnd w:id="74"/>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采购人不得泄露竞争性谈判采购活动中应当保密的情况和资料，不得与供应商串通损害国家利益、社会公共利益或者他人合法权益。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5" w:name="_Toc31495"/>
      <w:r>
        <w:rPr>
          <w:rFonts w:ascii="仿宋" w:hAnsi="仿宋" w:eastAsia="仿宋"/>
          <w:b/>
          <w:snapToGrid w:val="0"/>
          <w:sz w:val="24"/>
          <w:szCs w:val="24"/>
          <w:lang w:eastAsia="zh-CN"/>
        </w:rPr>
        <w:t>6.2 对供应商的纪律要求</w:t>
      </w:r>
      <w:bookmarkEnd w:id="75"/>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6" w:name="_Toc2981"/>
      <w:r>
        <w:rPr>
          <w:rFonts w:ascii="仿宋" w:hAnsi="仿宋" w:eastAsia="仿宋"/>
          <w:b/>
          <w:snapToGrid w:val="0"/>
          <w:sz w:val="24"/>
          <w:szCs w:val="24"/>
          <w:lang w:eastAsia="zh-CN"/>
        </w:rPr>
        <w:t>6.3 对采购小组成员的纪律要求</w:t>
      </w:r>
      <w:bookmarkEnd w:id="76"/>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7" w:name="_Toc10636"/>
      <w:r>
        <w:rPr>
          <w:rFonts w:ascii="仿宋" w:hAnsi="仿宋" w:eastAsia="仿宋"/>
          <w:b/>
          <w:snapToGrid w:val="0"/>
          <w:sz w:val="24"/>
          <w:szCs w:val="24"/>
          <w:lang w:eastAsia="zh-CN"/>
        </w:rPr>
        <w:t>6.4 对与采购活动有关的工作人员的纪律要求</w:t>
      </w:r>
      <w:bookmarkEnd w:id="77"/>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78" w:name="_Toc15423"/>
      <w:r>
        <w:rPr>
          <w:rFonts w:ascii="仿宋" w:hAnsi="仿宋" w:eastAsia="仿宋"/>
          <w:b/>
          <w:snapToGrid w:val="0"/>
          <w:sz w:val="24"/>
          <w:szCs w:val="24"/>
          <w:lang w:eastAsia="zh-CN"/>
        </w:rPr>
        <w:t>7</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需要补充的其他内容</w:t>
      </w:r>
      <w:bookmarkEnd w:id="78"/>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bookmarkStart w:id="79" w:name="扫描0033"/>
      <w:bookmarkEnd w:id="79"/>
    </w:p>
    <w:p>
      <w:pPr>
        <w:pStyle w:val="3"/>
        <w:spacing w:line="276" w:lineRule="auto"/>
        <w:rPr>
          <w:rFonts w:ascii="仿宋" w:hAnsi="仿宋" w:eastAsia="仿宋"/>
          <w:snapToGrid w:val="0"/>
          <w:sz w:val="24"/>
          <w:szCs w:val="24"/>
          <w:lang w:eastAsia="zh-CN"/>
        </w:rPr>
      </w:pPr>
      <w:bookmarkStart w:id="80" w:name="_Toc27619"/>
      <w:r>
        <w:rPr>
          <w:rFonts w:ascii="仿宋" w:hAnsi="仿宋" w:eastAsia="仿宋"/>
          <w:snapToGrid w:val="0"/>
          <w:sz w:val="24"/>
          <w:szCs w:val="24"/>
          <w:lang w:eastAsia="zh-CN"/>
        </w:rPr>
        <w:t>附件1 问题澄清通知</w:t>
      </w:r>
      <w:bookmarkEnd w:id="80"/>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81" w:name="_Toc24305"/>
      <w:r>
        <w:rPr>
          <w:rFonts w:ascii="仿宋" w:hAnsi="仿宋" w:eastAsia="仿宋"/>
          <w:b/>
          <w:bCs/>
          <w:snapToGrid w:val="0"/>
          <w:sz w:val="32"/>
          <w:szCs w:val="32"/>
          <w:lang w:eastAsia="zh-CN"/>
        </w:rPr>
        <w:t>问题澄清通知</w:t>
      </w:r>
      <w:bookmarkEnd w:id="81"/>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w:t>
      </w:r>
      <w:r>
        <w:rPr>
          <w:rFonts w:hint="eastAsia" w:ascii="仿宋" w:hAnsi="仿宋" w:eastAsia="仿宋"/>
          <w:b/>
          <w:bCs/>
          <w:snapToGrid w:val="0"/>
          <w:sz w:val="32"/>
          <w:szCs w:val="32"/>
          <w:u w:val="single"/>
          <w:lang w:eastAsia="zh-CN"/>
        </w:rPr>
        <w:t xml:space="preserve">  </w:t>
      </w:r>
      <w:r>
        <w:rPr>
          <w:rFonts w:ascii="仿宋" w:hAnsi="仿宋" w:eastAsia="仿宋"/>
          <w:b/>
          <w:bCs/>
          <w:snapToGrid w:val="0"/>
          <w:sz w:val="32"/>
          <w:szCs w:val="32"/>
          <w:u w:val="single"/>
          <w:lang w:eastAsia="zh-CN"/>
        </w:rPr>
        <w:t xml:space="preserve">   </w:t>
      </w:r>
      <w:r>
        <w:rPr>
          <w:rFonts w:ascii="仿宋" w:hAnsi="仿宋" w:eastAsia="仿宋"/>
          <w:b/>
          <w:bCs/>
          <w:snapToGrid w:val="0"/>
          <w:sz w:val="32"/>
          <w:szCs w:val="32"/>
          <w:lang w:eastAsia="zh-CN"/>
        </w:rPr>
        <w:t>）</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（供应商名称）:</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ascii="仿宋" w:hAnsi="仿宋" w:eastAsia="仿宋"/>
          <w:snapToGrid w:val="0"/>
          <w:sz w:val="24"/>
          <w:szCs w:val="24"/>
          <w:lang w:eastAsia="zh-CN"/>
        </w:rPr>
      </w:pP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请将上述问题的澄清、说明和补正于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日时前递交至</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（详细地址）</w:t>
      </w:r>
      <w:r>
        <w:rPr>
          <w:rFonts w:ascii="仿宋" w:hAnsi="仿宋" w:eastAsia="仿宋"/>
          <w:snapToGrid w:val="0"/>
          <w:sz w:val="24"/>
          <w:szCs w:val="24"/>
          <w:lang w:eastAsia="zh-CN"/>
        </w:rPr>
        <w:t>或发电子邮件至</w:t>
      </w:r>
      <w:r>
        <w:rPr>
          <w:rFonts w:ascii="仿宋" w:hAnsi="仿宋" w:eastAsia="仿宋"/>
          <w:snapToGrid w:val="0"/>
          <w:sz w:val="24"/>
          <w:szCs w:val="24"/>
          <w:u w:val="single"/>
          <w:lang w:eastAsia="zh-CN"/>
        </w:rPr>
        <w:t xml:space="preserve">               （电子邮箱地址）</w:t>
      </w:r>
      <w:r>
        <w:rPr>
          <w:rFonts w:ascii="仿宋" w:hAnsi="仿宋" w:eastAsia="仿宋"/>
          <w:snapToGrid w:val="0"/>
          <w:sz w:val="24"/>
          <w:szCs w:val="24"/>
          <w:lang w:eastAsia="zh-CN"/>
        </w:rPr>
        <w:t>。采用电子邮件方式的，应在</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时前将原件递交至</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采购小组组长：</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r>
        <w:rPr>
          <w:rFonts w:ascii="仿宋" w:hAnsi="仿宋" w:eastAsia="仿宋"/>
          <w:snapToGrid w:val="0"/>
          <w:sz w:val="24"/>
          <w:szCs w:val="24"/>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（签字或盖单位公章）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bookmarkStart w:id="82" w:name="扫描0034"/>
      <w:bookmarkEnd w:id="82"/>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83" w:name="_Toc5192"/>
      <w:r>
        <w:rPr>
          <w:rFonts w:ascii="仿宋" w:hAnsi="仿宋" w:eastAsia="仿宋"/>
          <w:snapToGrid w:val="0"/>
          <w:sz w:val="24"/>
          <w:szCs w:val="24"/>
          <w:lang w:eastAsia="zh-CN"/>
        </w:rPr>
        <w:t>附件</w:t>
      </w:r>
      <w:r>
        <w:rPr>
          <w:rFonts w:ascii="仿宋" w:hAnsi="仿宋" w:eastAsia="仿宋"/>
          <w:b/>
          <w:snapToGrid w:val="0"/>
          <w:sz w:val="24"/>
          <w:szCs w:val="24"/>
          <w:lang w:eastAsia="zh-CN"/>
        </w:rPr>
        <w:t xml:space="preserve">2 </w:t>
      </w:r>
      <w:r>
        <w:rPr>
          <w:rFonts w:ascii="仿宋" w:hAnsi="仿宋" w:eastAsia="仿宋"/>
          <w:snapToGrid w:val="0"/>
          <w:sz w:val="24"/>
          <w:szCs w:val="24"/>
          <w:lang w:eastAsia="zh-CN"/>
        </w:rPr>
        <w:t>问题的澄清</w:t>
      </w:r>
      <w:bookmarkEnd w:id="83"/>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84" w:name="_Toc19312"/>
      <w:r>
        <w:rPr>
          <w:rFonts w:ascii="仿宋" w:hAnsi="仿宋" w:eastAsia="仿宋"/>
          <w:b/>
          <w:bCs/>
          <w:snapToGrid w:val="0"/>
          <w:sz w:val="32"/>
          <w:szCs w:val="32"/>
          <w:lang w:eastAsia="zh-CN"/>
        </w:rPr>
        <w:t>问题的澄清</w:t>
      </w:r>
      <w:bookmarkEnd w:id="84"/>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     ）</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lang w:eastAsia="zh-CN"/>
        </w:rPr>
        <w:t>采购小组：</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问题澄清通知（编号：）已收悉，现澄清、说明和补正如下：</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上述问题澄清、说明和补正，构成我方响应文件的组成部分。</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r>
        <w:rPr>
          <w:rFonts w:ascii="仿宋" w:hAnsi="仿宋" w:eastAsia="仿宋"/>
          <w:snapToGrid w:val="0"/>
          <w:sz w:val="24"/>
          <w:szCs w:val="24"/>
          <w:lang w:eastAsia="zh-CN"/>
        </w:rPr>
        <w:t xml:space="preserve"> </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bookmarkStart w:id="85" w:name="扫描0035"/>
      <w:bookmarkEnd w:id="85"/>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86" w:name="_Toc22624"/>
      <w:r>
        <w:rPr>
          <w:rFonts w:ascii="仿宋" w:hAnsi="仿宋" w:eastAsia="仿宋"/>
          <w:snapToGrid w:val="0"/>
          <w:sz w:val="24"/>
          <w:szCs w:val="24"/>
          <w:lang w:eastAsia="zh-CN"/>
        </w:rPr>
        <w:t>附件3 成交通知书</w:t>
      </w:r>
      <w:bookmarkEnd w:id="86"/>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87" w:name="_Toc12935"/>
      <w:r>
        <w:rPr>
          <w:rFonts w:ascii="仿宋" w:hAnsi="仿宋" w:eastAsia="仿宋"/>
          <w:b/>
          <w:bCs/>
          <w:snapToGrid w:val="0"/>
          <w:sz w:val="32"/>
          <w:szCs w:val="32"/>
          <w:lang w:eastAsia="zh-CN"/>
        </w:rPr>
        <w:t>成交通知书</w:t>
      </w:r>
      <w:bookmarkEnd w:id="87"/>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（成交供应商名称）:</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你方所递交的</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（项目名称）</w:t>
      </w:r>
      <w:r>
        <w:rPr>
          <w:rFonts w:ascii="仿宋" w:hAnsi="仿宋" w:eastAsia="仿宋"/>
          <w:snapToGrid w:val="0"/>
          <w:sz w:val="24"/>
          <w:szCs w:val="24"/>
          <w:lang w:eastAsia="zh-CN"/>
        </w:rPr>
        <w:t>的响应文件已被我方接受，被确定为成交供应商。</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成交价：</w:t>
      </w:r>
      <w:r>
        <w:rPr>
          <w:rFonts w:ascii="仿宋" w:hAnsi="仿宋" w:eastAsia="仿宋"/>
          <w:snapToGrid w:val="0"/>
          <w:sz w:val="24"/>
          <w:szCs w:val="24"/>
          <w:u w:val="single"/>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w:t>
      </w:r>
      <w:r>
        <w:rPr>
          <w:rFonts w:hint="eastAsia" w:ascii="仿宋" w:hAnsi="仿宋" w:eastAsia="仿宋"/>
          <w:snapToGrid w:val="0"/>
          <w:sz w:val="24"/>
          <w:szCs w:val="24"/>
          <w:lang w:eastAsia="zh-CN"/>
        </w:rPr>
        <w:t>你</w:t>
      </w:r>
      <w:r>
        <w:rPr>
          <w:rFonts w:ascii="仿宋" w:hAnsi="仿宋" w:eastAsia="仿宋"/>
          <w:snapToGrid w:val="0"/>
          <w:sz w:val="24"/>
          <w:szCs w:val="24"/>
          <w:lang w:eastAsia="zh-CN"/>
        </w:rPr>
        <w:t>方在接到本通知书后的</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日内到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（指定地点）</w:t>
      </w:r>
      <w:r>
        <w:rPr>
          <w:rFonts w:ascii="仿宋" w:hAnsi="仿宋" w:eastAsia="仿宋"/>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特此通知。</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678"/>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88" w:name="扫描0036"/>
      <w:bookmarkEnd w:id="88"/>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89" w:name="扫描0037"/>
      <w:bookmarkEnd w:id="89"/>
      <w:bookmarkStart w:id="90" w:name="_Toc630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章  评</w:t>
      </w:r>
      <w:r>
        <w:rPr>
          <w:rFonts w:ascii="仿宋" w:hAnsi="仿宋" w:eastAsia="仿宋"/>
          <w:b/>
          <w:bCs/>
          <w:snapToGrid w:val="0"/>
          <w:sz w:val="32"/>
          <w:szCs w:val="32"/>
          <w:lang w:eastAsia="zh-CN"/>
        </w:rPr>
        <w:t>审办法</w:t>
      </w:r>
      <w:bookmarkEnd w:id="90"/>
    </w:p>
    <w:p>
      <w:pPr>
        <w:spacing w:line="276" w:lineRule="auto"/>
        <w:rPr>
          <w:rFonts w:ascii="仿宋" w:hAnsi="仿宋" w:eastAsia="仿宋"/>
          <w:snapToGrid w:val="0"/>
          <w:sz w:val="24"/>
          <w:szCs w:val="24"/>
          <w:lang w:eastAsia="zh-CN"/>
        </w:rPr>
      </w:pPr>
      <w:bookmarkStart w:id="91" w:name="扫描0038"/>
      <w:bookmarkEnd w:id="91"/>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92" w:name="_Toc25192"/>
      <w:r>
        <w:rPr>
          <w:rFonts w:ascii="仿宋" w:hAnsi="仿宋" w:eastAsia="仿宋"/>
          <w:b/>
          <w:bCs/>
          <w:snapToGrid w:val="0"/>
          <w:sz w:val="32"/>
          <w:szCs w:val="32"/>
          <w:lang w:eastAsia="zh-CN"/>
        </w:rPr>
        <w:t>评审办法前附表</w:t>
      </w:r>
      <w:bookmarkEnd w:id="92"/>
    </w:p>
    <w:p>
      <w:pPr>
        <w:adjustRightInd w:val="0"/>
        <w:snapToGrid w:val="0"/>
        <w:spacing w:line="276" w:lineRule="auto"/>
        <w:rPr>
          <w:rFonts w:ascii="仿宋" w:hAnsi="仿宋" w:eastAsia="仿宋"/>
          <w:snapToGrid w:val="0"/>
          <w:sz w:val="24"/>
          <w:szCs w:val="24"/>
          <w:lang w:eastAsia="zh-CN"/>
        </w:rPr>
      </w:pPr>
    </w:p>
    <w:tbl>
      <w:tblPr>
        <w:tblStyle w:val="2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4"/>
                <w:szCs w:val="24"/>
              </w:rPr>
            </w:pPr>
            <w:bookmarkStart w:id="93" w:name="扫描0039"/>
            <w:bookmarkEnd w:id="93"/>
            <w:r>
              <w:rPr>
                <w:rFonts w:ascii="仿宋" w:hAnsi="仿宋" w:eastAsia="仿宋"/>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形式评审标准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资格评审标准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响应采购需求</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质量标准</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服务期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合同条款</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评审价格</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3.2</w:t>
            </w:r>
            <w:r>
              <w:rPr>
                <w:rFonts w:eastAsia="仿宋" w:asciiTheme="minorEastAsia" w:hAnsiTheme="minorEastAsia"/>
                <w:snapToGrid w:val="0"/>
                <w:sz w:val="21"/>
                <w:szCs w:val="21"/>
                <w:lang w:eastAsia="zh-CN"/>
              </w:rPr>
              <w:t>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分值构成</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商务部分：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技术部分：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报价：</w:t>
            </w:r>
            <w:r>
              <w:rPr>
                <w:rFonts w:ascii="仿宋" w:hAnsi="仿宋" w:eastAsia="仿宋"/>
                <w:snapToGrid w:val="0"/>
                <w:sz w:val="21"/>
                <w:szCs w:val="21"/>
                <w:u w:val="single"/>
              </w:rPr>
              <w:t xml:space="preserve"> 60 </w:t>
            </w:r>
            <w:r>
              <w:rPr>
                <w:rFonts w:ascii="仿宋" w:hAnsi="仿宋" w:eastAsia="仿宋"/>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按照以下方法计算评审基准价：</w:t>
            </w:r>
          </w:p>
          <w:p>
            <w:pPr>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r>
              <w:rPr>
                <w:rFonts w:hint="eastAsia" w:ascii="仿宋" w:hAnsi="仿宋" w:eastAsia="仿宋"/>
                <w:snapToGrid w:val="0"/>
                <w:sz w:val="21"/>
                <w:szCs w:val="21"/>
                <w:lang w:eastAsia="zh-CN"/>
              </w:rPr>
              <w:t>按有效报价的平均值作为基准值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☑以最低有效报价为基准值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无效报价、响应文件被否决的供应商，其报价不参与评审基准价的计算。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供应商近</w:t>
            </w:r>
            <w:r>
              <w:rPr>
                <w:rFonts w:ascii="仿宋" w:hAnsi="仿宋" w:eastAsia="仿宋"/>
                <w:sz w:val="20"/>
                <w:szCs w:val="20"/>
                <w:lang w:eastAsia="zh-CN"/>
              </w:rPr>
              <w:t>3</w:t>
            </w:r>
            <w:r>
              <w:rPr>
                <w:rFonts w:hint="eastAsia" w:ascii="仿宋" w:hAnsi="仿宋" w:eastAsia="仿宋"/>
                <w:sz w:val="20"/>
                <w:szCs w:val="20"/>
                <w:lang w:eastAsia="zh-CN"/>
              </w:rPr>
              <w:t>年（</w:t>
            </w:r>
            <w:r>
              <w:rPr>
                <w:rFonts w:ascii="仿宋" w:hAnsi="仿宋" w:eastAsia="仿宋"/>
                <w:sz w:val="20"/>
                <w:szCs w:val="20"/>
                <w:u w:val="single"/>
                <w:lang w:eastAsia="zh-CN"/>
              </w:rPr>
              <w:t xml:space="preserve">  2020  </w:t>
            </w:r>
            <w:r>
              <w:rPr>
                <w:rFonts w:hint="eastAsia" w:ascii="仿宋" w:hAnsi="仿宋" w:eastAsia="仿宋"/>
                <w:sz w:val="20"/>
                <w:szCs w:val="20"/>
                <w:lang w:eastAsia="zh-CN"/>
              </w:rPr>
              <w:t>年</w:t>
            </w:r>
            <w:r>
              <w:rPr>
                <w:rFonts w:ascii="仿宋" w:hAnsi="仿宋" w:eastAsia="仿宋"/>
                <w:sz w:val="20"/>
                <w:szCs w:val="20"/>
                <w:u w:val="single"/>
                <w:lang w:eastAsia="zh-CN"/>
              </w:rPr>
              <w:t xml:space="preserve">  1 </w:t>
            </w:r>
            <w:r>
              <w:rPr>
                <w:rFonts w:hint="eastAsia" w:ascii="仿宋" w:hAnsi="仿宋" w:eastAsia="仿宋"/>
                <w:sz w:val="20"/>
                <w:szCs w:val="20"/>
                <w:lang w:eastAsia="zh-CN"/>
              </w:rPr>
              <w:t>月</w:t>
            </w:r>
            <w:r>
              <w:rPr>
                <w:rFonts w:ascii="仿宋" w:hAnsi="仿宋" w:eastAsia="仿宋"/>
                <w:sz w:val="20"/>
                <w:szCs w:val="20"/>
                <w:u w:val="single"/>
                <w:lang w:eastAsia="zh-CN"/>
              </w:rPr>
              <w:t xml:space="preserve">  1 </w:t>
            </w:r>
            <w:r>
              <w:rPr>
                <w:rFonts w:hint="eastAsia" w:ascii="仿宋" w:hAnsi="仿宋" w:eastAsia="仿宋"/>
                <w:sz w:val="20"/>
                <w:szCs w:val="20"/>
                <w:lang w:eastAsia="zh-CN"/>
              </w:rPr>
              <w:t>日至今，以合同签订时间为准）类似业绩（</w:t>
            </w:r>
            <w:r>
              <w:rPr>
                <w:rFonts w:ascii="仿宋" w:hAnsi="仿宋" w:eastAsia="仿宋"/>
                <w:sz w:val="20"/>
                <w:szCs w:val="20"/>
                <w:lang w:eastAsia="zh-CN"/>
              </w:rPr>
              <w:t>5分）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277" w:type="dxa"/>
            <w:tcBorders>
              <w:left w:val="single" w:color="auto" w:sz="4" w:space="0"/>
              <w:bottom w:val="single" w:color="auto" w:sz="4" w:space="0"/>
            </w:tcBorders>
            <w:vAlign w:val="center"/>
          </w:tcPr>
          <w:p>
            <w:pPr>
              <w:adjustRightInd w:val="0"/>
              <w:snapToGrid w:val="0"/>
              <w:jc w:val="both"/>
              <w:rPr>
                <w:rFonts w:ascii="仿宋" w:hAnsi="仿宋" w:eastAsia="仿宋"/>
                <w:w w:val="105"/>
                <w:sz w:val="21"/>
                <w:szCs w:val="21"/>
                <w:lang w:eastAsia="zh-CN"/>
              </w:rPr>
            </w:pPr>
            <w:r>
              <w:rPr>
                <w:rFonts w:hint="eastAsia" w:ascii="仿宋" w:hAnsi="仿宋" w:eastAsia="仿宋"/>
                <w:w w:val="105"/>
                <w:sz w:val="21"/>
                <w:szCs w:val="21"/>
                <w:lang w:eastAsia="zh-CN"/>
              </w:rPr>
              <w:t>近</w:t>
            </w:r>
            <w:r>
              <w:rPr>
                <w:rFonts w:ascii="仿宋" w:hAnsi="仿宋" w:eastAsia="仿宋"/>
                <w:w w:val="105"/>
                <w:sz w:val="21"/>
                <w:szCs w:val="21"/>
                <w:lang w:eastAsia="zh-CN"/>
              </w:rPr>
              <w:t>3</w:t>
            </w:r>
            <w:r>
              <w:rPr>
                <w:rFonts w:hint="eastAsia" w:ascii="仿宋" w:hAnsi="仿宋" w:eastAsia="仿宋"/>
                <w:w w:val="105"/>
                <w:sz w:val="21"/>
                <w:szCs w:val="21"/>
                <w:lang w:eastAsia="zh-CN"/>
              </w:rPr>
              <w:t>年来提供类似本项目劳务服务的得</w:t>
            </w:r>
            <w:r>
              <w:rPr>
                <w:rFonts w:ascii="仿宋" w:hAnsi="仿宋" w:eastAsia="仿宋"/>
                <w:w w:val="105"/>
                <w:sz w:val="21"/>
                <w:szCs w:val="21"/>
                <w:lang w:eastAsia="zh-CN"/>
              </w:rPr>
              <w:t>1</w:t>
            </w:r>
            <w:r>
              <w:rPr>
                <w:rFonts w:hint="eastAsia" w:ascii="仿宋" w:hAnsi="仿宋" w:eastAsia="仿宋"/>
                <w:w w:val="105"/>
                <w:sz w:val="21"/>
                <w:szCs w:val="21"/>
                <w:lang w:eastAsia="zh-CN"/>
              </w:rPr>
              <w:t>分，最多得分</w:t>
            </w:r>
            <w:r>
              <w:rPr>
                <w:rFonts w:ascii="仿宋" w:hAnsi="仿宋" w:eastAsia="仿宋"/>
                <w:w w:val="105"/>
                <w:sz w:val="21"/>
                <w:szCs w:val="21"/>
                <w:lang w:eastAsia="zh-CN"/>
              </w:rPr>
              <w:t>5</w:t>
            </w:r>
            <w:r>
              <w:rPr>
                <w:rFonts w:hint="eastAsia" w:ascii="仿宋" w:hAnsi="仿宋" w:eastAsia="仿宋"/>
                <w:w w:val="105"/>
                <w:sz w:val="21"/>
                <w:szCs w:val="21"/>
                <w:lang w:eastAsia="zh-CN"/>
              </w:rPr>
              <w:t>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restart"/>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资质（</w:t>
            </w:r>
            <w:r>
              <w:rPr>
                <w:rFonts w:ascii="仿宋" w:hAnsi="仿宋" w:eastAsia="仿宋"/>
                <w:sz w:val="20"/>
                <w:szCs w:val="20"/>
                <w:lang w:eastAsia="zh-CN"/>
              </w:rPr>
              <w:t>9</w:t>
            </w:r>
            <w:r>
              <w:rPr>
                <w:rFonts w:hint="eastAsia" w:ascii="仿宋" w:hAnsi="仿宋"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ascii="仿宋" w:hAnsi="仿宋" w:eastAsia="仿宋"/>
                <w:sz w:val="20"/>
                <w:szCs w:val="20"/>
                <w:lang w:val="en-US" w:eastAsia="zh-CN"/>
              </w:rPr>
            </w:pPr>
            <w:r>
              <w:rPr>
                <w:rFonts w:hint="eastAsia" w:ascii="仿宋" w:hAnsi="仿宋" w:eastAsia="仿宋"/>
                <w:sz w:val="20"/>
                <w:szCs w:val="20"/>
                <w:lang w:val="en-US" w:eastAsia="zh-CN"/>
              </w:rPr>
              <w:t>5</w:t>
            </w:r>
          </w:p>
        </w:tc>
        <w:tc>
          <w:tcPr>
            <w:tcW w:w="4277" w:type="dxa"/>
            <w:tcBorders>
              <w:left w:val="single" w:color="auto" w:sz="4" w:space="0"/>
            </w:tcBorders>
            <w:vAlign w:val="center"/>
          </w:tcPr>
          <w:p>
            <w:pPr>
              <w:adjustRightInd w:val="0"/>
              <w:snapToGrid w:val="0"/>
              <w:jc w:val="both"/>
              <w:rPr>
                <w:rStyle w:val="58"/>
                <w:rFonts w:ascii="仿宋" w:hAnsi="仿宋" w:eastAsia="仿宋"/>
                <w:color w:val="auto"/>
                <w:sz w:val="21"/>
                <w:szCs w:val="21"/>
                <w:lang w:eastAsia="zh-CN" w:bidi="ar"/>
              </w:rPr>
            </w:pPr>
            <w:r>
              <w:rPr>
                <w:rStyle w:val="58"/>
                <w:rFonts w:ascii="仿宋" w:hAnsi="仿宋" w:eastAsia="仿宋"/>
                <w:color w:val="auto"/>
                <w:sz w:val="21"/>
                <w:szCs w:val="21"/>
                <w:lang w:eastAsia="zh-CN" w:bidi="ar"/>
              </w:rPr>
              <w:t>有开户银行出具的资信证明，评价为良好及以上或无不良记录的加</w:t>
            </w:r>
            <w:r>
              <w:rPr>
                <w:rStyle w:val="58"/>
                <w:rFonts w:hint="eastAsia" w:ascii="仿宋" w:hAnsi="仿宋" w:eastAsia="仿宋"/>
                <w:color w:val="auto"/>
                <w:sz w:val="21"/>
                <w:szCs w:val="21"/>
                <w:lang w:val="en-US" w:eastAsia="zh-CN" w:bidi="ar"/>
              </w:rPr>
              <w:t>2</w:t>
            </w:r>
            <w:r>
              <w:rPr>
                <w:rStyle w:val="58"/>
                <w:rFonts w:ascii="仿宋" w:hAnsi="仿宋" w:eastAsia="仿宋"/>
                <w:color w:val="auto"/>
                <w:sz w:val="21"/>
                <w:szCs w:val="21"/>
                <w:lang w:eastAsia="zh-CN" w:bidi="ar"/>
              </w:rPr>
              <w:t>分</w:t>
            </w:r>
            <w:r>
              <w:rPr>
                <w:rStyle w:val="58"/>
                <w:rFonts w:hint="eastAsia" w:ascii="仿宋" w:hAnsi="仿宋" w:eastAsia="仿宋"/>
                <w:color w:val="auto"/>
                <w:sz w:val="21"/>
                <w:szCs w:val="21"/>
                <w:lang w:eastAsia="zh-CN" w:bidi="ar"/>
              </w:rPr>
              <w:t>；</w:t>
            </w:r>
          </w:p>
          <w:p>
            <w:pPr>
              <w:adjustRightInd w:val="0"/>
              <w:snapToGrid w:val="0"/>
              <w:jc w:val="both"/>
              <w:rPr>
                <w:rStyle w:val="58"/>
                <w:rFonts w:ascii="仿宋" w:hAnsi="仿宋" w:eastAsia="仿宋"/>
                <w:color w:val="auto"/>
                <w:sz w:val="21"/>
                <w:szCs w:val="21"/>
                <w:lang w:eastAsia="zh-CN" w:bidi="ar"/>
              </w:rPr>
            </w:pPr>
            <w:r>
              <w:rPr>
                <w:rStyle w:val="58"/>
                <w:rFonts w:ascii="仿宋" w:hAnsi="仿宋" w:eastAsia="仿宋"/>
                <w:color w:val="auto"/>
                <w:sz w:val="21"/>
                <w:szCs w:val="21"/>
                <w:lang w:eastAsia="zh-CN" w:bidi="ar"/>
              </w:rPr>
              <w:t>通过ISO或国际同等系列质量管理体系认证的加</w:t>
            </w:r>
            <w:r>
              <w:rPr>
                <w:rStyle w:val="58"/>
                <w:rFonts w:hint="eastAsia" w:ascii="仿宋" w:hAnsi="仿宋" w:eastAsia="仿宋"/>
                <w:color w:val="auto"/>
                <w:sz w:val="21"/>
                <w:szCs w:val="21"/>
                <w:lang w:val="en-US" w:eastAsia="zh-CN" w:bidi="ar"/>
              </w:rPr>
              <w:t>1</w:t>
            </w:r>
            <w:r>
              <w:rPr>
                <w:rStyle w:val="58"/>
                <w:rFonts w:ascii="仿宋" w:hAnsi="仿宋" w:eastAsia="仿宋"/>
                <w:color w:val="auto"/>
                <w:sz w:val="21"/>
                <w:szCs w:val="21"/>
                <w:lang w:eastAsia="zh-CN" w:bidi="ar"/>
              </w:rPr>
              <w:t>分。</w:t>
            </w:r>
          </w:p>
          <w:p>
            <w:pPr>
              <w:adjustRightInd w:val="0"/>
              <w:snapToGrid w:val="0"/>
              <w:jc w:val="both"/>
              <w:rPr>
                <w:rFonts w:ascii="仿宋" w:hAnsi="仿宋" w:eastAsia="仿宋"/>
                <w:w w:val="105"/>
                <w:sz w:val="20"/>
                <w:szCs w:val="20"/>
                <w:lang w:eastAsia="zh-CN"/>
              </w:rPr>
            </w:pP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，最多加</w:t>
            </w:r>
            <w:r>
              <w:rPr>
                <w:rFonts w:hint="eastAsia" w:eastAsia="仿宋" w:asciiTheme="minorEastAsia" w:hAnsiTheme="minorEastAsia"/>
                <w:snapToGrid w:val="0"/>
                <w:sz w:val="21"/>
                <w:szCs w:val="21"/>
                <w:lang w:val="en-US" w:eastAsia="zh-CN"/>
              </w:rPr>
              <w:t>2</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hint="default" w:ascii="仿宋" w:hAnsi="仿宋" w:eastAsia="仿宋"/>
                <w:sz w:val="20"/>
                <w:szCs w:val="20"/>
                <w:lang w:val="en-US" w:eastAsia="zh-CN"/>
              </w:rPr>
            </w:pPr>
            <w:r>
              <w:rPr>
                <w:rFonts w:hint="eastAsia" w:ascii="仿宋" w:hAnsi="仿宋" w:eastAsia="仿宋"/>
                <w:sz w:val="20"/>
                <w:szCs w:val="20"/>
                <w:lang w:val="en-US" w:eastAsia="zh-CN"/>
              </w:rPr>
              <w:t>4</w:t>
            </w:r>
          </w:p>
        </w:tc>
        <w:tc>
          <w:tcPr>
            <w:tcW w:w="4277" w:type="dxa"/>
            <w:tcBorders>
              <w:left w:val="single" w:color="auto" w:sz="4" w:space="0"/>
            </w:tcBorders>
            <w:vAlign w:val="center"/>
          </w:tcPr>
          <w:p>
            <w:pPr>
              <w:adjustRightInd w:val="0"/>
              <w:snapToGrid w:val="0"/>
              <w:jc w:val="both"/>
              <w:rPr>
                <w:rFonts w:ascii="仿宋" w:hAnsi="仿宋" w:eastAsia="仿宋"/>
                <w:w w:val="105"/>
                <w:sz w:val="20"/>
                <w:szCs w:val="20"/>
                <w:lang w:eastAsia="zh-CN"/>
              </w:rPr>
            </w:pPr>
            <w:r>
              <w:rPr>
                <w:rStyle w:val="58"/>
                <w:rFonts w:ascii="仿宋" w:hAnsi="仿宋" w:eastAsia="仿宋"/>
                <w:color w:val="auto"/>
                <w:sz w:val="21"/>
                <w:szCs w:val="21"/>
                <w:lang w:eastAsia="zh-CN" w:bidi="ar"/>
              </w:rPr>
              <w:t>企业2年内无不良行为（需提供信用报告）。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w w:val="105"/>
                <w:sz w:val="20"/>
                <w:szCs w:val="20"/>
                <w:lang w:eastAsia="zh-CN"/>
              </w:rPr>
              <w:t>人力资源（</w:t>
            </w:r>
            <w:r>
              <w:rPr>
                <w:rFonts w:ascii="仿宋" w:hAnsi="仿宋" w:eastAsia="仿宋"/>
                <w:w w:val="105"/>
                <w:sz w:val="20"/>
                <w:szCs w:val="20"/>
                <w:lang w:eastAsia="zh-CN"/>
              </w:rPr>
              <w:t>6分）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6</w:t>
            </w:r>
          </w:p>
        </w:tc>
        <w:tc>
          <w:tcPr>
            <w:tcW w:w="4277" w:type="dxa"/>
            <w:tcBorders>
              <w:left w:val="single" w:color="auto" w:sz="4" w:space="0"/>
            </w:tcBorders>
          </w:tcPr>
          <w:p>
            <w:pPr>
              <w:pStyle w:val="37"/>
              <w:numPr>
                <w:ilvl w:val="0"/>
                <w:numId w:val="8"/>
              </w:numPr>
              <w:adjustRightInd w:val="0"/>
              <w:snapToGrid w:val="0"/>
              <w:jc w:val="both"/>
              <w:rPr>
                <w:rStyle w:val="58"/>
                <w:rFonts w:ascii="仿宋" w:hAnsi="仿宋" w:eastAsia="仿宋"/>
                <w:color w:val="auto"/>
                <w:sz w:val="21"/>
                <w:szCs w:val="21"/>
                <w:lang w:eastAsia="zh-CN" w:bidi="ar"/>
              </w:rPr>
            </w:pPr>
            <w:r>
              <w:rPr>
                <w:rStyle w:val="58"/>
                <w:rFonts w:hint="eastAsia" w:ascii="仿宋" w:hAnsi="仿宋" w:eastAsia="仿宋"/>
                <w:color w:val="auto"/>
                <w:sz w:val="21"/>
                <w:szCs w:val="21"/>
                <w:lang w:eastAsia="zh-CN" w:bidi="ar"/>
              </w:rPr>
              <w:t>公司具有持证安全管理人员，每提供</w:t>
            </w:r>
            <w:r>
              <w:rPr>
                <w:rStyle w:val="58"/>
                <w:rFonts w:ascii="仿宋" w:hAnsi="仿宋" w:eastAsia="仿宋"/>
                <w:color w:val="auto"/>
                <w:sz w:val="21"/>
                <w:szCs w:val="21"/>
                <w:lang w:eastAsia="zh-CN" w:bidi="ar"/>
              </w:rPr>
              <w:t>1名得1分，最高得3分。</w:t>
            </w:r>
            <w:r>
              <w:rPr>
                <w:rStyle w:val="58"/>
                <w:rFonts w:hint="eastAsia" w:ascii="仿宋" w:hAnsi="仿宋" w:eastAsia="仿宋"/>
                <w:color w:val="auto"/>
                <w:sz w:val="21"/>
                <w:szCs w:val="21"/>
                <w:lang w:eastAsia="zh-CN" w:bidi="ar"/>
              </w:rPr>
              <w:t>无持证安全管理人员不得分。</w:t>
            </w:r>
          </w:p>
          <w:p>
            <w:pPr>
              <w:pStyle w:val="37"/>
              <w:numPr>
                <w:ilvl w:val="0"/>
                <w:numId w:val="8"/>
              </w:numPr>
              <w:adjustRightInd w:val="0"/>
              <w:snapToGrid w:val="0"/>
              <w:jc w:val="both"/>
              <w:rPr>
                <w:rStyle w:val="58"/>
                <w:rFonts w:ascii="仿宋" w:hAnsi="仿宋" w:eastAsia="仿宋"/>
                <w:color w:val="auto"/>
                <w:sz w:val="21"/>
                <w:szCs w:val="21"/>
                <w:lang w:eastAsia="zh-CN" w:bidi="ar"/>
              </w:rPr>
            </w:pPr>
            <w:r>
              <w:rPr>
                <w:rStyle w:val="58"/>
                <w:rFonts w:hint="eastAsia" w:ascii="仿宋" w:hAnsi="仿宋" w:eastAsia="仿宋"/>
                <w:color w:val="auto"/>
                <w:sz w:val="21"/>
                <w:szCs w:val="21"/>
                <w:lang w:eastAsia="zh-CN" w:bidi="ar"/>
              </w:rPr>
              <w:t>其他服务/操作人员，依据方案配置合理人数，人数配置合理得</w:t>
            </w:r>
            <w:r>
              <w:rPr>
                <w:rStyle w:val="58"/>
                <w:rFonts w:ascii="仿宋" w:hAnsi="仿宋" w:eastAsia="仿宋"/>
                <w:color w:val="auto"/>
                <w:sz w:val="21"/>
                <w:szCs w:val="21"/>
                <w:lang w:eastAsia="zh-CN" w:bidi="ar"/>
              </w:rPr>
              <w:t>3</w:t>
            </w:r>
            <w:r>
              <w:rPr>
                <w:rStyle w:val="58"/>
                <w:rFonts w:hint="eastAsia" w:ascii="仿宋" w:hAnsi="仿宋" w:eastAsia="仿宋"/>
                <w:color w:val="auto"/>
                <w:sz w:val="21"/>
                <w:szCs w:val="21"/>
                <w:lang w:eastAsia="zh-CN" w:bidi="ar"/>
              </w:rPr>
              <w:t>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服务方案：包括作业质量的控制措施、安全预防措施包括日常安全管理、危机处理、突发情况处理等</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16</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1</w:t>
            </w:r>
            <w:r>
              <w:rPr>
                <w:rFonts w:ascii="仿宋" w:hAnsi="仿宋" w:eastAsia="仿宋"/>
                <w:w w:val="105"/>
                <w:sz w:val="20"/>
                <w:szCs w:val="20"/>
                <w:lang w:eastAsia="zh-CN"/>
              </w:rPr>
              <w:t>0</w:t>
            </w:r>
            <w:r>
              <w:rPr>
                <w:rFonts w:hint="eastAsia" w:ascii="仿宋" w:hAnsi="仿宋" w:eastAsia="仿宋"/>
                <w:w w:val="105"/>
                <w:sz w:val="20"/>
                <w:szCs w:val="20"/>
                <w:lang w:eastAsia="zh-CN"/>
              </w:rPr>
              <w:t>-</w:t>
            </w:r>
            <w:r>
              <w:rPr>
                <w:rFonts w:ascii="仿宋" w:hAnsi="仿宋" w:eastAsia="仿宋"/>
                <w:w w:val="105"/>
                <w:sz w:val="20"/>
                <w:szCs w:val="20"/>
                <w:lang w:eastAsia="zh-CN"/>
              </w:rPr>
              <w:t>16</w:t>
            </w:r>
            <w:r>
              <w:rPr>
                <w:rFonts w:hint="eastAsia" w:ascii="仿宋" w:hAnsi="仿宋" w:eastAsia="仿宋"/>
                <w:w w:val="105"/>
                <w:sz w:val="20"/>
                <w:szCs w:val="20"/>
                <w:lang w:eastAsia="zh-CN"/>
              </w:rPr>
              <w:t>分；</w:t>
            </w:r>
          </w:p>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对作业质量、安全控制等的承诺内容基本符合本次采购需求，有相关保证措施，对各项关键工作安排较合理；对本项目的风险预见、风险应对措施描述较简单；有违约责任及相关承诺，得5-</w:t>
            </w:r>
            <w:r>
              <w:rPr>
                <w:rFonts w:ascii="仿宋" w:hAnsi="仿宋" w:eastAsia="仿宋"/>
                <w:w w:val="105"/>
                <w:sz w:val="20"/>
                <w:szCs w:val="20"/>
                <w:lang w:eastAsia="zh-CN"/>
              </w:rPr>
              <w:t>9</w:t>
            </w:r>
            <w:r>
              <w:rPr>
                <w:rFonts w:hint="eastAsia" w:ascii="仿宋" w:hAnsi="仿宋" w:eastAsia="仿宋"/>
                <w:w w:val="105"/>
                <w:sz w:val="20"/>
                <w:szCs w:val="20"/>
                <w:lang w:eastAsia="zh-CN"/>
              </w:rPr>
              <w:t>分；</w:t>
            </w:r>
          </w:p>
          <w:p>
            <w:pPr>
              <w:adjustRightInd w:val="0"/>
              <w:snapToGrid w:val="0"/>
              <w:rPr>
                <w:rFonts w:ascii="仿宋" w:hAnsi="仿宋" w:eastAsia="仿宋"/>
                <w:snapToGrid w:val="0"/>
                <w:sz w:val="21"/>
                <w:szCs w:val="21"/>
                <w:lang w:eastAsia="zh-CN"/>
              </w:rPr>
            </w:pPr>
            <w:r>
              <w:rPr>
                <w:rFonts w:hint="eastAsia" w:ascii="仿宋" w:hAnsi="仿宋" w:eastAsia="仿宋"/>
                <w:w w:val="105"/>
                <w:sz w:val="20"/>
                <w:szCs w:val="20"/>
                <w:lang w:eastAsia="zh-CN"/>
              </w:rPr>
              <w:t>对作业质量、安全控制等的承诺内容不完全符合本次采购需求，有相关保证措施，但对各项关键工作安排不太合理；对本项目的风险预见、风险应对措施无考虑且无违约责任及相关承诺，得</w:t>
            </w:r>
            <w:r>
              <w:rPr>
                <w:rFonts w:ascii="仿宋" w:hAnsi="仿宋" w:eastAsia="仿宋"/>
                <w:w w:val="105"/>
                <w:sz w:val="20"/>
                <w:szCs w:val="20"/>
                <w:lang w:eastAsia="zh-CN"/>
              </w:rPr>
              <w:t>0-4</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Style w:val="58"/>
                <w:rFonts w:hint="eastAsia" w:ascii="仿宋" w:hAnsi="仿宋" w:eastAsia="仿宋"/>
                <w:color w:val="auto"/>
                <w:sz w:val="21"/>
                <w:szCs w:val="21"/>
                <w:lang w:bidi="ar"/>
              </w:rPr>
              <w:t>响应文件编制</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4</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响应文件符合竞谈文件内容得</w:t>
            </w:r>
            <w:r>
              <w:rPr>
                <w:rFonts w:ascii="仿宋" w:hAnsi="仿宋" w:eastAsia="仿宋"/>
                <w:w w:val="105"/>
                <w:sz w:val="20"/>
                <w:szCs w:val="20"/>
                <w:lang w:eastAsia="zh-CN"/>
              </w:rPr>
              <w:t>2</w:t>
            </w:r>
            <w:r>
              <w:rPr>
                <w:rFonts w:hint="eastAsia" w:ascii="仿宋" w:hAnsi="仿宋" w:eastAsia="仿宋"/>
                <w:w w:val="105"/>
                <w:sz w:val="20"/>
                <w:szCs w:val="20"/>
                <w:lang w:eastAsia="zh-CN"/>
              </w:rPr>
              <w:t>分；响应文件符合竞谈文件装订要求得</w:t>
            </w:r>
            <w:r>
              <w:rPr>
                <w:rFonts w:ascii="仿宋" w:hAnsi="仿宋" w:eastAsia="仿宋"/>
                <w:w w:val="105"/>
                <w:sz w:val="20"/>
                <w:szCs w:val="20"/>
                <w:lang w:eastAsia="zh-CN"/>
              </w:rPr>
              <w:t>2</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430" w:type="dxa"/>
            <w:gridSpan w:val="3"/>
            <w:tcMar>
              <w:left w:w="57" w:type="dxa"/>
              <w:right w:w="57" w:type="dxa"/>
            </w:tcMar>
            <w:vAlign w:val="center"/>
          </w:tcPr>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□按有效报价的平均值作为基准值，基准值为满分</w:t>
            </w:r>
            <w:r>
              <w:rPr>
                <w:rFonts w:ascii="仿宋" w:hAnsi="仿宋" w:eastAsia="仿宋"/>
                <w:snapToGrid w:val="0"/>
                <w:sz w:val="21"/>
                <w:szCs w:val="21"/>
                <w:lang w:eastAsia="zh-CN"/>
              </w:rPr>
              <w:t>60分，有效报价每高于基准价1%的减1分，有效报价每低于基准价1%的减0.5分，扣减至</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☑以最低有效报价为基准值，基准值为满分</w:t>
            </w:r>
            <w:r>
              <w:rPr>
                <w:rFonts w:ascii="仿宋" w:hAnsi="仿宋" w:eastAsia="仿宋"/>
                <w:snapToGrid w:val="0"/>
                <w:sz w:val="21"/>
                <w:szCs w:val="21"/>
                <w:lang w:eastAsia="zh-CN"/>
              </w:rPr>
              <w:t>60分，有效报价每高于基准价1%的减1分，扣减至</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45</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ascii="等线" w:hAnsi="等线" w:eastAsia="仿宋"/>
                <w:snapToGrid w:val="0"/>
                <w:sz w:val="21"/>
                <w:szCs w:val="21"/>
                <w:lang w:eastAsia="zh-CN"/>
              </w:rPr>
              <w:t>□以最低有效报价为基准值，基准值为满分60分，</w:t>
            </w:r>
            <w:r>
              <w:rPr>
                <w:rFonts w:hint="eastAsia" w:ascii="等线" w:hAnsi="等线" w:eastAsia="仿宋"/>
                <w:snapToGrid w:val="0"/>
                <w:sz w:val="21"/>
                <w:szCs w:val="21"/>
                <w:lang w:eastAsia="zh-CN"/>
              </w:rPr>
              <w:t>其他报价得分按公式计算：</w:t>
            </w:r>
            <w:r>
              <w:rPr>
                <w:rFonts w:ascii="等线" w:hAnsi="等线" w:eastAsia="仿宋"/>
                <w:snapToGrid w:val="0"/>
                <w:sz w:val="21"/>
                <w:szCs w:val="21"/>
                <w:lang w:eastAsia="zh-CN"/>
              </w:rPr>
              <w:t>60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spacing w:line="360"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中间值线性插入，小数点后保留</w:t>
            </w:r>
            <w:r>
              <w:rPr>
                <w:rFonts w:ascii="仿宋" w:hAnsi="仿宋" w:eastAsia="仿宋"/>
                <w:snapToGrid w:val="0"/>
                <w:sz w:val="21"/>
                <w:szCs w:val="21"/>
                <w:lang w:eastAsia="zh-CN"/>
              </w:rPr>
              <w:t>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after="120" w:afterLines="50" w:line="360" w:lineRule="auto"/>
        <w:ind w:firstLine="442" w:firstLineChars="200"/>
        <w:rPr>
          <w:rFonts w:ascii="仿宋" w:hAnsi="仿宋" w:eastAsia="仿宋"/>
          <w:b/>
          <w:lang w:eastAsia="zh-CN"/>
        </w:rPr>
      </w:pPr>
    </w:p>
    <w:p>
      <w:pPr>
        <w:rPr>
          <w:rFonts w:ascii="仿宋" w:hAnsi="仿宋" w:eastAsia="仿宋"/>
          <w:lang w:eastAsia="zh-CN"/>
        </w:rPr>
      </w:pPr>
    </w:p>
    <w:p>
      <w:pPr>
        <w:rPr>
          <w:rFonts w:ascii="仿宋" w:hAnsi="仿宋" w:eastAsia="仿宋"/>
          <w:lang w:eastAsia="zh-CN"/>
        </w:rPr>
      </w:pPr>
      <w:r>
        <w:rPr>
          <w:rFonts w:ascii="仿宋" w:hAnsi="仿宋" w:eastAsia="仿宋"/>
          <w:lang w:eastAsia="zh-CN"/>
        </w:rPr>
        <w:br w:type="page"/>
      </w:r>
    </w:p>
    <w:p>
      <w:pPr>
        <w:pStyle w:val="3"/>
        <w:spacing w:line="360" w:lineRule="auto"/>
        <w:rPr>
          <w:rFonts w:ascii="仿宋" w:hAnsi="仿宋" w:eastAsia="仿宋"/>
          <w:b/>
          <w:bCs/>
          <w:snapToGrid w:val="0"/>
          <w:sz w:val="24"/>
          <w:szCs w:val="24"/>
          <w:lang w:eastAsia="zh-CN"/>
        </w:rPr>
      </w:pPr>
      <w:bookmarkStart w:id="94" w:name="_bookmark10"/>
      <w:bookmarkEnd w:id="94"/>
      <w:bookmarkStart w:id="95" w:name="_Toc17355"/>
      <w:r>
        <w:rPr>
          <w:rFonts w:ascii="仿宋" w:hAnsi="仿宋" w:eastAsia="仿宋"/>
          <w:b/>
          <w:bCs/>
          <w:snapToGrid w:val="0"/>
          <w:sz w:val="24"/>
          <w:szCs w:val="24"/>
          <w:lang w:eastAsia="zh-CN"/>
        </w:rPr>
        <w:t>1.评审方法（</w:t>
      </w:r>
      <w:r>
        <w:rPr>
          <w:rFonts w:eastAsia="仿宋" w:asciiTheme="minorEastAsia" w:hAnsiTheme="minorEastAsia"/>
          <w:b/>
          <w:bCs/>
          <w:snapToGrid w:val="0"/>
          <w:sz w:val="24"/>
          <w:szCs w:val="24"/>
          <w:lang w:eastAsia="zh-CN"/>
        </w:rPr>
        <w:t>综合评分法</w:t>
      </w:r>
      <w:r>
        <w:rPr>
          <w:rFonts w:ascii="仿宋" w:hAnsi="仿宋" w:eastAsia="仿宋"/>
          <w:b/>
          <w:bCs/>
          <w:snapToGrid w:val="0"/>
          <w:sz w:val="24"/>
          <w:szCs w:val="24"/>
          <w:lang w:eastAsia="zh-CN"/>
        </w:rPr>
        <w:t>）</w:t>
      </w:r>
      <w:bookmarkEnd w:id="95"/>
    </w:p>
    <w:p>
      <w:pPr>
        <w:adjustRightInd w:val="0"/>
        <w:snapToGrid w:val="0"/>
        <w:spacing w:line="360" w:lineRule="auto"/>
        <w:ind w:firstLine="480"/>
        <w:jc w:val="both"/>
        <w:rPr>
          <w:rFonts w:ascii="仿宋" w:hAnsi="仿宋" w:eastAsia="仿宋"/>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ascii="仿宋" w:hAnsi="仿宋" w:eastAsia="仿宋"/>
          <w:lang w:eastAsia="zh-CN"/>
        </w:rPr>
      </w:pPr>
      <w:bookmarkStart w:id="96" w:name="_bookmark11"/>
      <w:bookmarkEnd w:id="96"/>
    </w:p>
    <w:p>
      <w:pPr>
        <w:pStyle w:val="3"/>
        <w:spacing w:line="360" w:lineRule="auto"/>
        <w:rPr>
          <w:rFonts w:ascii="仿宋" w:hAnsi="仿宋" w:eastAsia="仿宋"/>
          <w:b/>
          <w:snapToGrid w:val="0"/>
          <w:sz w:val="24"/>
          <w:szCs w:val="24"/>
          <w:lang w:eastAsia="zh-CN"/>
        </w:rPr>
      </w:pPr>
      <w:bookmarkStart w:id="97" w:name="_Toc2706"/>
      <w:r>
        <w:rPr>
          <w:rFonts w:ascii="仿宋" w:hAnsi="仿宋" w:eastAsia="仿宋"/>
          <w:b/>
          <w:snapToGrid w:val="0"/>
          <w:sz w:val="24"/>
          <w:szCs w:val="24"/>
          <w:lang w:eastAsia="zh-CN"/>
        </w:rPr>
        <w:t>2.初步评审标准和程序</w:t>
      </w:r>
      <w:bookmarkEnd w:id="97"/>
    </w:p>
    <w:p>
      <w:pPr>
        <w:adjustRightInd w:val="0"/>
        <w:snapToGrid w:val="0"/>
        <w:spacing w:line="360" w:lineRule="auto"/>
        <w:ind w:left="400"/>
        <w:jc w:val="both"/>
        <w:outlineLvl w:val="2"/>
        <w:rPr>
          <w:rFonts w:ascii="仿宋" w:hAnsi="仿宋" w:eastAsia="仿宋"/>
          <w:b/>
          <w:snapToGrid w:val="0"/>
          <w:sz w:val="24"/>
          <w:szCs w:val="24"/>
          <w:lang w:eastAsia="zh-CN"/>
        </w:rPr>
      </w:pPr>
      <w:bookmarkStart w:id="98" w:name="_Toc16349"/>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98"/>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9" w:name="_Toc25547"/>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99"/>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    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.2.5    </w:t>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2.2.6   </w:t>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.2.7   </w:t>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100" w:name="_Toc19076"/>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00"/>
    </w:p>
    <w:p>
      <w:pPr>
        <w:adjustRightInd w:val="0"/>
        <w:snapToGrid w:val="0"/>
        <w:spacing w:line="360" w:lineRule="auto"/>
        <w:ind w:left="400"/>
        <w:jc w:val="both"/>
        <w:outlineLvl w:val="2"/>
        <w:rPr>
          <w:rFonts w:ascii="仿宋" w:hAnsi="仿宋" w:eastAsia="仿宋"/>
          <w:b/>
          <w:snapToGrid w:val="0"/>
          <w:sz w:val="24"/>
          <w:szCs w:val="24"/>
          <w:lang w:eastAsia="zh-CN"/>
        </w:rPr>
      </w:pPr>
      <w:bookmarkStart w:id="101" w:name="_Toc127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01"/>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ascii="仿宋" w:hAnsi="仿宋" w:eastAsia="仿宋"/>
          <w:snapToGrid w:val="0"/>
          <w:sz w:val="24"/>
          <w:szCs w:val="24"/>
          <w:lang w:eastAsia="zh-CN"/>
        </w:rPr>
        <w:t>含税价格为准。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3.1.2</w:t>
      </w:r>
      <w:r>
        <w:rPr>
          <w:rFonts w:ascii="仿宋" w:hAnsi="仿宋" w:eastAsia="仿宋"/>
          <w:snapToGrid w:val="0"/>
          <w:sz w:val="24"/>
          <w:szCs w:val="24"/>
          <w:lang w:eastAsia="zh-CN"/>
        </w:rPr>
        <w:tab/>
      </w:r>
      <w:r>
        <w:rPr>
          <w:rFonts w:ascii="仿宋" w:hAnsi="仿宋" w:eastAsia="仿宋"/>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3.1.4</w:t>
      </w:r>
      <w:r>
        <w:rPr>
          <w:rFonts w:ascii="仿宋" w:hAnsi="仿宋" w:eastAsia="仿宋"/>
          <w:snapToGrid w:val="0"/>
          <w:sz w:val="24"/>
          <w:szCs w:val="24"/>
          <w:lang w:eastAsia="zh-CN"/>
        </w:rPr>
        <w:tab/>
      </w:r>
      <w:r>
        <w:rPr>
          <w:rFonts w:ascii="仿宋" w:hAnsi="仿宋"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大写金额与小写金额不一致的，以大写金额为准；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总价金额与单价金额不一致的，以单价金额为准，但单价金额小数点有明显</w:t>
      </w:r>
      <w:r>
        <w:rPr>
          <w:rFonts w:hint="eastAsia" w:ascii="仿宋" w:hAnsi="仿宋" w:eastAsia="仿宋"/>
          <w:snapToGrid w:val="0"/>
          <w:sz w:val="24"/>
          <w:szCs w:val="24"/>
          <w:lang w:eastAsia="zh-CN"/>
        </w:rPr>
        <w:t>错</w:t>
      </w:r>
      <w:r>
        <w:rPr>
          <w:rFonts w:ascii="仿宋" w:hAnsi="仿宋" w:eastAsia="仿宋"/>
          <w:snapToGrid w:val="0"/>
          <w:sz w:val="24"/>
          <w:szCs w:val="24"/>
          <w:lang w:eastAsia="zh-CN"/>
        </w:rPr>
        <w:t>误的除外；</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报价表中合计报价与分项报价的合价不一致的，以各分项报价的合价累计数为准；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ascii="仿宋" w:hAnsi="仿宋" w:eastAsia="仿宋"/>
          <w:snapToGrid w:val="0"/>
          <w:sz w:val="24"/>
          <w:szCs w:val="24"/>
          <w:lang w:eastAsia="zh-CN"/>
        </w:rPr>
      </w:pPr>
      <w:r>
        <w:rPr>
          <w:rFonts w:ascii="仿宋" w:hAnsi="仿宋"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ascii="仿宋" w:hAnsi="仿宋" w:eastAsia="仿宋"/>
          <w:snapToGrid w:val="0"/>
          <w:sz w:val="24"/>
          <w:szCs w:val="24"/>
          <w:lang w:eastAsia="zh-CN"/>
        </w:rPr>
        <w:t>采购</w:t>
      </w:r>
      <w:r>
        <w:rPr>
          <w:rFonts w:ascii="仿宋" w:hAnsi="仿宋" w:eastAsia="仿宋"/>
          <w:snapToGrid w:val="0"/>
          <w:sz w:val="24"/>
          <w:szCs w:val="24"/>
          <w:lang w:eastAsia="zh-CN"/>
        </w:rPr>
        <w:t>小组认为供应商无法承受少漏计费用，可以将最终报价作为异常低价处理；当</w:t>
      </w:r>
      <w:bookmarkStart w:id="102" w:name="_bookmark13"/>
      <w:bookmarkEnd w:id="102"/>
      <w:r>
        <w:rPr>
          <w:rFonts w:ascii="仿宋" w:hAnsi="仿宋" w:eastAsia="仿宋"/>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3" w:name="_Toc5905"/>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w:t>
      </w:r>
      <w:r>
        <w:rPr>
          <w:rFonts w:hint="eastAsia" w:ascii="仿宋" w:hAnsi="仿宋" w:eastAsia="仿宋"/>
          <w:b/>
          <w:snapToGrid w:val="0"/>
          <w:sz w:val="24"/>
          <w:szCs w:val="24"/>
          <w:lang w:eastAsia="zh-CN"/>
        </w:rPr>
        <w:t xml:space="preserve"> 评审价格比较和排序</w:t>
      </w:r>
      <w:r>
        <w:rPr>
          <w:rFonts w:ascii="仿宋" w:hAnsi="仿宋" w:eastAsia="仿宋"/>
          <w:b/>
          <w:snapToGrid w:val="0"/>
          <w:sz w:val="24"/>
          <w:szCs w:val="24"/>
          <w:lang w:eastAsia="zh-CN"/>
        </w:rPr>
        <w:t>(</w:t>
      </w:r>
      <w:r>
        <w:rPr>
          <w:rFonts w:eastAsia="仿宋" w:asciiTheme="minorEastAsia" w:hAnsiTheme="minorEastAsia"/>
          <w:b/>
          <w:bCs/>
          <w:snapToGrid w:val="0"/>
          <w:sz w:val="24"/>
          <w:szCs w:val="24"/>
          <w:lang w:eastAsia="zh-CN"/>
        </w:rPr>
        <w:t>综合评分法</w:t>
      </w:r>
      <w:r>
        <w:rPr>
          <w:rFonts w:ascii="仿宋" w:hAnsi="仿宋" w:eastAsia="仿宋"/>
          <w:b/>
          <w:snapToGrid w:val="0"/>
          <w:sz w:val="24"/>
          <w:szCs w:val="24"/>
          <w:lang w:eastAsia="zh-CN"/>
        </w:rPr>
        <w:t>)</w:t>
      </w:r>
      <w:bookmarkEnd w:id="10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7"/>
        <w:ind w:left="568" w:leftChars="258" w:firstLine="479"/>
        <w:rPr>
          <w:rFonts w:eastAsia="仿宋" w:asciiTheme="minorEastAsia" w:hAnsiTheme="minorEastAsia"/>
          <w:snapToGrid w:val="0"/>
          <w:szCs w:val="24"/>
          <w:u w:val="single"/>
          <w:lang w:eastAsia="zh-CN"/>
        </w:rPr>
      </w:pPr>
      <w:r>
        <w:rPr>
          <w:rFonts w:eastAsia="仿宋" w:asciiTheme="minorEastAsia" w:hAnsiTheme="minorEastAsia"/>
          <w:snapToGrid w:val="0"/>
          <w:szCs w:val="24"/>
          <w:u w:val="single"/>
          <w:lang w:eastAsia="zh-CN"/>
        </w:rPr>
        <w:t>□</w:t>
      </w:r>
      <w:r>
        <w:rPr>
          <w:rFonts w:hint="eastAsia" w:eastAsia="仿宋" w:asciiTheme="minorEastAsia" w:hAnsiTheme="minorEastAsia"/>
          <w:snapToGrid w:val="0"/>
          <w:szCs w:val="24"/>
          <w:u w:val="single"/>
          <w:lang w:eastAsia="zh-CN"/>
        </w:rPr>
        <w:t>按有效报价的平均值作为基准值</w:t>
      </w:r>
    </w:p>
    <w:p>
      <w:pPr>
        <w:pStyle w:val="7"/>
        <w:ind w:left="568" w:leftChars="258" w:firstLine="479"/>
        <w:rPr>
          <w:rFonts w:eastAsia="仿宋" w:asciiTheme="minorEastAsia" w:hAnsiTheme="minorEastAsia"/>
          <w:snapToGrid w:val="0"/>
          <w:szCs w:val="24"/>
          <w:u w:val="single"/>
          <w:lang w:eastAsia="zh-CN"/>
        </w:rPr>
      </w:pPr>
      <w:r>
        <w:rPr>
          <w:rFonts w:hint="eastAsia" w:eastAsia="仿宋" w:asciiTheme="minorEastAsia" w:hAnsiTheme="minorEastAsia"/>
          <w:snapToGrid w:val="0"/>
          <w:szCs w:val="24"/>
          <w:u w:val="single"/>
          <w:lang w:eastAsia="zh-CN"/>
        </w:rPr>
        <w:t>☑以最低有效报价为基准值</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04" w:name="扫描0043"/>
      <w:bookmarkEnd w:id="104"/>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pStyle w:val="10"/>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adjustRightInd w:val="0"/>
        <w:snapToGrid w:val="0"/>
        <w:spacing w:line="360" w:lineRule="auto"/>
        <w:ind w:firstLine="480" w:firstLineChars="2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ascii="仿宋" w:hAnsi="仿宋" w:eastAsia="仿宋"/>
          <w:snapToGrid w:val="0"/>
          <w:sz w:val="24"/>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采购小组对供应商最终得分进行比较后，按照供应商最终得分由高到低的顺序对供应商排序。最终得分相等时，以评审价格低的优先；评审价格也相等的，以技术得分高的优先；</w:t>
      </w:r>
      <w:r>
        <w:rPr>
          <w:rFonts w:ascii="仿宋" w:hAnsi="仿宋" w:eastAsia="仿宋"/>
          <w:snapToGrid w:val="0"/>
          <w:sz w:val="24"/>
          <w:szCs w:val="24"/>
          <w:lang w:eastAsia="zh-CN"/>
        </w:rPr>
        <w:t>如果技术得分也相等，</w:t>
      </w:r>
      <w:r>
        <w:rPr>
          <w:rFonts w:ascii="仿宋" w:hAnsi="仿宋" w:eastAsia="仿宋"/>
          <w:snapToGrid w:val="0"/>
          <w:sz w:val="21"/>
          <w:szCs w:val="21"/>
          <w:lang w:eastAsia="zh-CN"/>
        </w:rPr>
        <w:t>由采购小组投票决定</w:t>
      </w:r>
      <w:r>
        <w:rPr>
          <w:rFonts w:eastAsia="仿宋" w:asciiTheme="minorEastAsia" w:hAnsiTheme="minorEastAsia"/>
          <w:snapToGrid w:val="0"/>
          <w:szCs w:val="24"/>
          <w:lang w:eastAsia="zh-CN"/>
        </w:rPr>
        <w:t>。</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105" w:name="_Toc13313"/>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评审结果</w:t>
      </w:r>
      <w:bookmarkEnd w:id="105"/>
    </w:p>
    <w:p>
      <w:pPr>
        <w:adjustRightInd w:val="0"/>
        <w:snapToGrid w:val="0"/>
        <w:spacing w:line="360" w:lineRule="auto"/>
        <w:ind w:left="400"/>
        <w:jc w:val="both"/>
        <w:outlineLvl w:val="2"/>
        <w:rPr>
          <w:rFonts w:ascii="仿宋" w:hAnsi="仿宋" w:eastAsia="仿宋"/>
          <w:b/>
          <w:snapToGrid w:val="0"/>
          <w:sz w:val="24"/>
          <w:szCs w:val="24"/>
          <w:lang w:eastAsia="zh-CN"/>
        </w:rPr>
      </w:pPr>
      <w:bookmarkStart w:id="106" w:name="_Toc23718"/>
      <w:r>
        <w:rPr>
          <w:rFonts w:hint="eastAsia" w:ascii="仿宋" w:hAnsi="仿宋" w:eastAsia="仿宋"/>
          <w:b/>
          <w:snapToGrid w:val="0"/>
          <w:sz w:val="24"/>
          <w:szCs w:val="24"/>
          <w:lang w:eastAsia="zh-CN"/>
        </w:rPr>
        <w:t>4</w:t>
      </w:r>
      <w:r>
        <w:rPr>
          <w:rFonts w:ascii="仿宋" w:hAnsi="仿宋" w:eastAsia="仿宋"/>
          <w:b/>
          <w:snapToGrid w:val="0"/>
          <w:sz w:val="24"/>
          <w:szCs w:val="24"/>
          <w:lang w:eastAsia="zh-CN"/>
        </w:rPr>
        <w:t>.1 推荐成交供应商</w:t>
      </w:r>
      <w:bookmarkEnd w:id="106"/>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ascii="仿宋" w:hAnsi="仿宋" w:eastAsia="仿宋"/>
          <w:snapToGrid w:val="0"/>
          <w:sz w:val="24"/>
          <w:szCs w:val="24"/>
          <w:lang w:eastAsia="zh-CN"/>
        </w:rPr>
      </w:pP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u w:val="single"/>
          <w:lang w:val="en-US" w:eastAsia="zh-CN"/>
        </w:rPr>
        <w:t>2</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7" w:name="扫描0044"/>
      <w:bookmarkEnd w:id="107"/>
      <w:bookmarkStart w:id="108" w:name="_Toc1473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章  劳务服务合同</w:t>
      </w:r>
      <w:bookmarkEnd w:id="108"/>
    </w:p>
    <w:p>
      <w:pPr>
        <w:spacing w:line="276" w:lineRule="auto"/>
        <w:rPr>
          <w:rFonts w:ascii="仿宋" w:hAnsi="仿宋" w:eastAsia="仿宋"/>
          <w:snapToGrid w:val="0"/>
          <w:sz w:val="24"/>
          <w:szCs w:val="24"/>
          <w:lang w:eastAsia="zh-CN"/>
        </w:rPr>
      </w:pPr>
    </w:p>
    <w:p>
      <w:pPr>
        <w:jc w:val="center"/>
        <w:rPr>
          <w:rFonts w:ascii="仿宋" w:hAnsi="仿宋" w:eastAsia="仿宋"/>
          <w:sz w:val="24"/>
          <w:szCs w:val="24"/>
          <w:lang w:eastAsia="zh-CN"/>
        </w:rPr>
      </w:pPr>
    </w:p>
    <w:p>
      <w:pPr>
        <w:rPr>
          <w:rFonts w:ascii="仿宋" w:hAnsi="仿宋" w:eastAsia="仿宋"/>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3"/>
        <w:jc w:val="center"/>
        <w:rPr>
          <w:rFonts w:ascii="仿宋" w:hAnsi="仿宋" w:eastAsia="仿宋"/>
          <w:sz w:val="24"/>
          <w:szCs w:val="32"/>
          <w:lang w:eastAsia="zh-CN"/>
        </w:rPr>
      </w:pPr>
      <w:r>
        <w:rPr>
          <w:rFonts w:ascii="仿宋" w:hAnsi="仿宋" w:eastAsia="仿宋"/>
          <w:b/>
          <w:bCs/>
          <w:sz w:val="24"/>
          <w:lang w:eastAsia="zh-CN"/>
        </w:rPr>
        <w:br w:type="page"/>
      </w:r>
    </w:p>
    <w:p>
      <w:pPr>
        <w:spacing w:line="360" w:lineRule="auto"/>
        <w:jc w:val="center"/>
        <w:rPr>
          <w:rFonts w:ascii="仿宋" w:hAnsi="仿宋" w:eastAsia="仿宋"/>
          <w:sz w:val="44"/>
          <w:szCs w:val="44"/>
          <w:lang w:eastAsia="zh-CN"/>
        </w:rPr>
      </w:pPr>
      <w:r>
        <w:rPr>
          <w:rFonts w:hint="eastAsia" w:ascii="仿宋" w:hAnsi="仿宋" w:eastAsia="仿宋"/>
          <w:b/>
          <w:bCs/>
          <w:snapToGrid w:val="0"/>
          <w:sz w:val="36"/>
          <w:szCs w:val="36"/>
          <w:u w:val="single"/>
          <w:lang w:eastAsia="zh-CN"/>
        </w:rPr>
        <w:t>中粮糖业梁河糖业芒东动力车间关于</w:t>
      </w:r>
      <w:r>
        <w:rPr>
          <w:rFonts w:ascii="仿宋" w:hAnsi="仿宋" w:eastAsia="仿宋"/>
          <w:b/>
          <w:bCs/>
          <w:snapToGrid w:val="0"/>
          <w:sz w:val="36"/>
          <w:szCs w:val="36"/>
          <w:u w:val="single"/>
          <w:lang w:eastAsia="zh-CN"/>
        </w:rPr>
        <w:t>2023/2024年榨季锅炉燃运劳务外包项目</w:t>
      </w:r>
      <w:r>
        <w:rPr>
          <w:rFonts w:hint="eastAsia" w:ascii="仿宋" w:hAnsi="仿宋" w:eastAsia="仿宋"/>
          <w:b/>
          <w:bCs/>
          <w:snapToGrid w:val="0"/>
          <w:sz w:val="36"/>
          <w:szCs w:val="36"/>
          <w:lang w:eastAsia="zh-CN"/>
        </w:rPr>
        <w:t>劳务服务合同</w:t>
      </w:r>
    </w:p>
    <w:p>
      <w:pPr>
        <w:spacing w:line="360" w:lineRule="auto"/>
        <w:ind w:right="960"/>
        <w:rPr>
          <w:rFonts w:ascii="仿宋" w:hAnsi="仿宋" w:eastAsia="仿宋"/>
          <w:sz w:val="24"/>
          <w:szCs w:val="24"/>
          <w:lang w:eastAsia="zh-CN"/>
        </w:rPr>
      </w:pPr>
      <w:r>
        <w:rPr>
          <w:rFonts w:hint="eastAsia" w:ascii="仿宋" w:hAnsi="仿宋" w:eastAsia="仿宋"/>
          <w:sz w:val="24"/>
          <w:szCs w:val="24"/>
          <w:lang w:eastAsia="zh-CN"/>
        </w:rPr>
        <w:t>合同号：</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甲方：梁河糖业有限公司 </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乙方： </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第一条：合同范围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71"/>
        <w:gridCol w:w="769"/>
        <w:gridCol w:w="750"/>
        <w:gridCol w:w="1934"/>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内容</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单位</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数量</w:t>
            </w:r>
          </w:p>
        </w:tc>
        <w:tc>
          <w:tcPr>
            <w:tcW w:w="1934"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金额（元/天）</w:t>
            </w:r>
          </w:p>
        </w:tc>
        <w:tc>
          <w:tcPr>
            <w:tcW w:w="3376"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207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b w:val="0"/>
                <w:bCs w:val="0"/>
                <w:sz w:val="24"/>
                <w:szCs w:val="24"/>
                <w:u w:val="none"/>
                <w:vertAlign w:val="baseline"/>
                <w:lang w:val="en-US" w:eastAsia="zh-CN"/>
              </w:rPr>
              <w:t>芒东动力车间</w:t>
            </w:r>
            <w:r>
              <w:rPr>
                <w:rFonts w:ascii="仿宋" w:hAnsi="仿宋" w:eastAsia="仿宋"/>
                <w:b w:val="0"/>
                <w:bCs w:val="0"/>
                <w:snapToGrid w:val="0"/>
                <w:sz w:val="24"/>
                <w:szCs w:val="24"/>
                <w:u w:val="none"/>
                <w:lang w:eastAsia="zh-CN"/>
              </w:rPr>
              <w:t>锅炉燃运劳务外包项目</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项</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934" w:type="dxa"/>
            <w:vAlign w:val="center"/>
          </w:tcPr>
          <w:p>
            <w:pPr>
              <w:spacing w:line="360" w:lineRule="auto"/>
              <w:jc w:val="center"/>
              <w:rPr>
                <w:rFonts w:hint="eastAsia" w:ascii="仿宋" w:hAnsi="仿宋" w:eastAsia="仿宋"/>
                <w:sz w:val="24"/>
                <w:szCs w:val="24"/>
                <w:vertAlign w:val="baseline"/>
                <w:lang w:eastAsia="zh-CN"/>
              </w:rPr>
            </w:pPr>
          </w:p>
        </w:tc>
        <w:tc>
          <w:tcPr>
            <w:tcW w:w="337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u w:val="none"/>
                <w:shd w:val="clear" w:color="auto" w:fill="FFFFFF" w:themeFill="background1"/>
                <w:lang w:eastAsia="zh-CN"/>
              </w:rPr>
              <w:t>劳务内容：清理输送带卫生、锅炉除焦、反送蔗渣、</w:t>
            </w:r>
            <w:r>
              <w:rPr>
                <w:rFonts w:hint="eastAsia" w:ascii="仿宋" w:hAnsi="仿宋" w:eastAsia="仿宋"/>
                <w:snapToGrid w:val="0"/>
                <w:sz w:val="24"/>
                <w:szCs w:val="24"/>
                <w:u w:val="none"/>
                <w:shd w:val="clear" w:color="auto" w:fill="FFFFFF" w:themeFill="background1"/>
                <w:lang w:val="en-US" w:eastAsia="zh-CN"/>
              </w:rPr>
              <w:t>车间内外周边环境卫生清扫、渣库及装车平台周围卫生清扫</w:t>
            </w:r>
            <w:r>
              <w:rPr>
                <w:rFonts w:hint="eastAsia" w:ascii="仿宋" w:hAnsi="仿宋" w:eastAsia="仿宋"/>
                <w:snapToGrid w:val="0"/>
                <w:sz w:val="24"/>
                <w:szCs w:val="24"/>
                <w:u w:val="none"/>
                <w:shd w:val="clear" w:color="auto" w:fill="FFFFFF" w:themeFill="background1"/>
                <w:lang w:eastAsia="zh-CN"/>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承包期限</w:t>
            </w:r>
          </w:p>
        </w:tc>
        <w:tc>
          <w:tcPr>
            <w:tcW w:w="6829" w:type="dxa"/>
            <w:gridSpan w:val="4"/>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开票方式</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仿宋" w:hAnsi="仿宋" w:eastAsia="仿宋"/>
                <w:sz w:val="24"/>
                <w:szCs w:val="24"/>
                <w:vertAlign w:val="baseline"/>
                <w:lang w:eastAsia="zh-CN"/>
              </w:rPr>
            </w:pP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其它</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9"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说明：</w:t>
            </w:r>
            <w:r>
              <w:rPr>
                <w:rFonts w:hint="eastAsia" w:ascii="仿宋" w:hAnsi="仿宋" w:eastAsia="仿宋"/>
                <w:sz w:val="24"/>
                <w:szCs w:val="24"/>
                <w:u w:val="none"/>
                <w:shd w:val="clear" w:fill="FFFFFF" w:themeFill="background1"/>
                <w:vertAlign w:val="baseline"/>
                <w:lang w:val="en-US" w:eastAsia="zh-CN"/>
              </w:rPr>
              <w:t>1.</w:t>
            </w:r>
            <w:r>
              <w:rPr>
                <w:rFonts w:hint="eastAsia" w:ascii="仿宋" w:hAnsi="仿宋" w:eastAsia="仿宋"/>
                <w:snapToGrid w:val="0"/>
                <w:sz w:val="24"/>
                <w:szCs w:val="24"/>
                <w:u w:val="none"/>
                <w:shd w:val="clear" w:color="auto" w:fill="FFFFFF" w:themeFill="background1"/>
                <w:lang w:eastAsia="zh-CN"/>
              </w:rPr>
              <w:t>劳务人数：</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人（其中：输送带清扫、除焦工、环境卫生清扫，</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人、铲车驾驶工</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w:t>
            </w:r>
            <w:r>
              <w:rPr>
                <w:rFonts w:hint="eastAsia" w:ascii="仿宋" w:hAnsi="仿宋" w:eastAsia="仿宋"/>
                <w:snapToGrid w:val="0"/>
                <w:sz w:val="24"/>
                <w:szCs w:val="24"/>
                <w:u w:val="none"/>
                <w:shd w:val="clear" w:color="auto" w:fill="FFFFFF" w:themeFill="background1"/>
                <w:lang w:val="en-US" w:eastAsia="zh-CN"/>
              </w:rPr>
              <w:t>2.</w:t>
            </w:r>
            <w:r>
              <w:rPr>
                <w:rFonts w:hint="eastAsia" w:ascii="仿宋" w:hAnsi="仿宋" w:eastAsia="仿宋"/>
                <w:snapToGrid w:val="0"/>
                <w:sz w:val="24"/>
                <w:szCs w:val="24"/>
                <w:u w:val="none"/>
                <w:shd w:val="clear" w:color="auto" w:fill="FFFFFF" w:themeFill="background1"/>
                <w:lang w:eastAsia="zh-CN"/>
              </w:rPr>
              <w:t>装机司机要求</w:t>
            </w:r>
            <w:r>
              <w:rPr>
                <w:rFonts w:hint="eastAsia" w:ascii="仿宋" w:hAnsi="仿宋" w:eastAsia="仿宋"/>
                <w:snapToGrid w:val="0"/>
                <w:sz w:val="24"/>
                <w:szCs w:val="24"/>
                <w:u w:val="none"/>
                <w:shd w:val="clear" w:color="auto" w:fill="FFFFFF" w:themeFill="background1"/>
                <w:lang w:val="en-US" w:eastAsia="zh-CN"/>
              </w:rPr>
              <w:t>持C1以上驾驶证，能熟练驾驶装载机，并取得公司安全环保部审核认可。</w:t>
            </w:r>
          </w:p>
        </w:tc>
      </w:tr>
    </w:tbl>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第二条：合同周期</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合同周期</w:t>
      </w:r>
      <w:r>
        <w:rPr>
          <w:rFonts w:ascii="仿宋" w:hAnsi="仿宋" w:eastAsia="仿宋"/>
          <w:sz w:val="24"/>
          <w:szCs w:val="24"/>
          <w:lang w:eastAsia="zh-CN"/>
        </w:rPr>
        <w:t xml:space="preserve"> </w:t>
      </w:r>
      <w:r>
        <w:rPr>
          <w:rFonts w:ascii="仿宋" w:hAnsi="仿宋" w:eastAsia="仿宋"/>
          <w:sz w:val="24"/>
          <w:szCs w:val="24"/>
          <w:u w:val="single"/>
          <w:lang w:eastAsia="zh-CN"/>
        </w:rPr>
        <w:t>4</w:t>
      </w:r>
      <w:r>
        <w:rPr>
          <w:rFonts w:hint="eastAsia" w:ascii="仿宋" w:hAnsi="仿宋" w:eastAsia="仿宋"/>
          <w:sz w:val="24"/>
          <w:szCs w:val="24"/>
          <w:lang w:eastAsia="zh-CN"/>
        </w:rPr>
        <w:t>个月，自</w:t>
      </w:r>
      <w:r>
        <w:rPr>
          <w:rFonts w:ascii="仿宋" w:hAnsi="仿宋" w:eastAsia="仿宋"/>
          <w:sz w:val="24"/>
          <w:szCs w:val="24"/>
          <w:u w:val="single"/>
          <w:lang w:eastAsia="zh-CN"/>
        </w:rPr>
        <w:t>2023</w:t>
      </w:r>
      <w:r>
        <w:rPr>
          <w:rFonts w:hint="eastAsia" w:ascii="仿宋" w:hAnsi="仿宋" w:eastAsia="仿宋"/>
          <w:sz w:val="24"/>
          <w:szCs w:val="24"/>
          <w:lang w:eastAsia="zh-CN"/>
        </w:rPr>
        <w:t>年</w:t>
      </w:r>
      <w:r>
        <w:rPr>
          <w:rFonts w:ascii="仿宋" w:hAnsi="仿宋" w:eastAsia="仿宋"/>
          <w:sz w:val="24"/>
          <w:szCs w:val="24"/>
          <w:u w:val="single"/>
          <w:lang w:eastAsia="zh-CN"/>
        </w:rPr>
        <w:t>12</w:t>
      </w:r>
      <w:r>
        <w:rPr>
          <w:rFonts w:hint="eastAsia" w:ascii="仿宋" w:hAnsi="仿宋" w:eastAsia="仿宋"/>
          <w:sz w:val="24"/>
          <w:szCs w:val="24"/>
          <w:lang w:eastAsia="zh-CN"/>
        </w:rPr>
        <w:t>月</w:t>
      </w:r>
      <w:r>
        <w:rPr>
          <w:rFonts w:ascii="仿宋" w:hAnsi="仿宋" w:eastAsia="仿宋"/>
          <w:sz w:val="24"/>
          <w:szCs w:val="24"/>
          <w:u w:val="single"/>
          <w:lang w:eastAsia="zh-CN"/>
        </w:rPr>
        <w:t>25</w:t>
      </w:r>
      <w:r>
        <w:rPr>
          <w:rFonts w:hint="eastAsia" w:ascii="仿宋" w:hAnsi="仿宋" w:eastAsia="仿宋"/>
          <w:sz w:val="24"/>
          <w:szCs w:val="24"/>
          <w:lang w:eastAsia="zh-CN"/>
        </w:rPr>
        <w:t>日至</w:t>
      </w:r>
      <w:r>
        <w:rPr>
          <w:rFonts w:ascii="仿宋" w:hAnsi="仿宋" w:eastAsia="仿宋"/>
          <w:sz w:val="24"/>
          <w:szCs w:val="24"/>
          <w:u w:val="single"/>
          <w:lang w:eastAsia="zh-CN"/>
        </w:rPr>
        <w:t>2024</w:t>
      </w:r>
      <w:r>
        <w:rPr>
          <w:rFonts w:hint="eastAsia" w:ascii="仿宋" w:hAnsi="仿宋" w:eastAsia="仿宋"/>
          <w:sz w:val="24"/>
          <w:szCs w:val="24"/>
          <w:lang w:eastAsia="zh-CN"/>
        </w:rPr>
        <w:t>年</w:t>
      </w:r>
      <w:r>
        <w:rPr>
          <w:rFonts w:ascii="仿宋" w:hAnsi="仿宋" w:eastAsia="仿宋"/>
          <w:sz w:val="24"/>
          <w:szCs w:val="24"/>
          <w:u w:val="single"/>
          <w:lang w:eastAsia="zh-CN"/>
        </w:rPr>
        <w:t>4</w:t>
      </w:r>
      <w:r>
        <w:rPr>
          <w:rFonts w:hint="eastAsia" w:ascii="仿宋" w:hAnsi="仿宋" w:eastAsia="仿宋"/>
          <w:sz w:val="24"/>
          <w:szCs w:val="24"/>
          <w:lang w:eastAsia="zh-CN"/>
        </w:rPr>
        <w:t>月</w:t>
      </w:r>
      <w:r>
        <w:rPr>
          <w:rFonts w:ascii="仿宋" w:hAnsi="仿宋" w:eastAsia="仿宋"/>
          <w:sz w:val="24"/>
          <w:szCs w:val="24"/>
          <w:u w:val="single"/>
          <w:lang w:eastAsia="zh-CN"/>
        </w:rPr>
        <w:t>30</w:t>
      </w:r>
      <w:r>
        <w:rPr>
          <w:rFonts w:hint="eastAsia" w:ascii="仿宋" w:hAnsi="仿宋" w:eastAsia="仿宋"/>
          <w:sz w:val="24"/>
          <w:szCs w:val="24"/>
          <w:lang w:eastAsia="zh-CN"/>
        </w:rPr>
        <w:t>日（</w:t>
      </w:r>
      <w:r>
        <w:rPr>
          <w:rFonts w:hint="eastAsia" w:ascii="仿宋" w:hAnsi="仿宋" w:eastAsia="仿宋"/>
          <w:sz w:val="24"/>
          <w:szCs w:val="24"/>
          <w:lang w:val="en-US" w:eastAsia="zh-CN"/>
        </w:rPr>
        <w:t>具体已甲方通知为准</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第三条：结算方式</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、结算付款方式</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每月</w:t>
      </w:r>
      <w:r>
        <w:rPr>
          <w:rFonts w:ascii="仿宋" w:hAnsi="仿宋" w:eastAsia="仿宋"/>
          <w:sz w:val="24"/>
          <w:szCs w:val="24"/>
          <w:lang w:eastAsia="zh-CN"/>
        </w:rPr>
        <w:t>2</w:t>
      </w:r>
      <w:r>
        <w:rPr>
          <w:rFonts w:hint="eastAsia" w:ascii="仿宋" w:hAnsi="仿宋" w:eastAsia="仿宋"/>
          <w:sz w:val="24"/>
          <w:szCs w:val="24"/>
          <w:lang w:eastAsia="zh-CN"/>
        </w:rPr>
        <w:t>1号核算上月</w:t>
      </w:r>
      <w:r>
        <w:rPr>
          <w:rFonts w:ascii="仿宋" w:hAnsi="仿宋" w:eastAsia="仿宋"/>
          <w:sz w:val="24"/>
          <w:szCs w:val="24"/>
          <w:lang w:eastAsia="zh-CN"/>
        </w:rPr>
        <w:t>2</w:t>
      </w:r>
      <w:r>
        <w:rPr>
          <w:rFonts w:hint="eastAsia" w:ascii="仿宋" w:hAnsi="仿宋" w:eastAsia="仿宋"/>
          <w:sz w:val="24"/>
          <w:szCs w:val="24"/>
          <w:lang w:eastAsia="zh-CN"/>
        </w:rPr>
        <w:t>1号至本月</w:t>
      </w:r>
      <w:r>
        <w:rPr>
          <w:rFonts w:ascii="仿宋" w:hAnsi="仿宋" w:eastAsia="仿宋"/>
          <w:sz w:val="24"/>
          <w:szCs w:val="24"/>
          <w:lang w:eastAsia="zh-CN"/>
        </w:rPr>
        <w:t>2</w:t>
      </w:r>
      <w:r>
        <w:rPr>
          <w:rFonts w:hint="eastAsia" w:ascii="仿宋" w:hAnsi="仿宋" w:eastAsia="仿宋"/>
          <w:sz w:val="24"/>
          <w:szCs w:val="24"/>
          <w:lang w:eastAsia="zh-CN"/>
        </w:rPr>
        <w:t>0号全部费用，结算以双方签字的工作单数量为依据，乙方汇总核算后交由甲方确认。乙方按照确认金额出具符合规定的增值税专用发票（装卸、劳务、</w:t>
      </w:r>
      <w:r>
        <w:rPr>
          <w:rFonts w:hint="eastAsia" w:ascii="仿宋" w:hAnsi="仿宋" w:eastAsia="仿宋"/>
          <w:color w:val="FF0000"/>
          <w:sz w:val="24"/>
          <w:szCs w:val="24"/>
          <w:lang w:eastAsia="zh-CN"/>
        </w:rPr>
        <w:t>维保费税率</w:t>
      </w:r>
      <w:r>
        <w:rPr>
          <w:rFonts w:ascii="仿宋" w:hAnsi="仿宋" w:eastAsia="仿宋"/>
          <w:color w:val="FF0000"/>
          <w:sz w:val="24"/>
          <w:szCs w:val="24"/>
          <w:lang w:eastAsia="zh-CN"/>
        </w:rPr>
        <w:t>6%,</w:t>
      </w:r>
      <w:r>
        <w:rPr>
          <w:rFonts w:hint="eastAsia" w:ascii="仿宋" w:hAnsi="仿宋" w:eastAsia="仿宋"/>
          <w:color w:val="FF0000"/>
          <w:sz w:val="24"/>
          <w:szCs w:val="24"/>
          <w:lang w:eastAsia="zh-CN"/>
        </w:rPr>
        <w:t>运输费税率</w:t>
      </w:r>
      <w:r>
        <w:rPr>
          <w:rFonts w:ascii="仿宋" w:hAnsi="仿宋" w:eastAsia="仿宋"/>
          <w:color w:val="FF0000"/>
          <w:sz w:val="24"/>
          <w:szCs w:val="24"/>
          <w:lang w:eastAsia="zh-CN"/>
        </w:rPr>
        <w:t>9%</w:t>
      </w:r>
      <w:r>
        <w:rPr>
          <w:rFonts w:hint="eastAsia" w:ascii="仿宋" w:hAnsi="仿宋" w:eastAsia="仿宋"/>
          <w:sz w:val="24"/>
          <w:szCs w:val="24"/>
          <w:lang w:eastAsia="zh-CN"/>
        </w:rPr>
        <w:t>）及收据。甲方凭中标方出具的发票及收据结算全部费用，手续齐全后</w:t>
      </w:r>
      <w:r>
        <w:rPr>
          <w:rFonts w:ascii="仿宋" w:hAnsi="仿宋" w:eastAsia="仿宋"/>
          <w:sz w:val="24"/>
          <w:szCs w:val="24"/>
          <w:lang w:eastAsia="zh-CN"/>
        </w:rPr>
        <w:t>30</w:t>
      </w:r>
      <w:r>
        <w:rPr>
          <w:rFonts w:hint="eastAsia" w:ascii="仿宋" w:hAnsi="仿宋" w:eastAsia="仿宋"/>
          <w:sz w:val="24"/>
          <w:szCs w:val="24"/>
          <w:lang w:eastAsia="zh-CN"/>
        </w:rPr>
        <w:t>个工作日内结清。</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因国家税收政策变化导致约定开票税率发生变化的，付款金额按照不含税合同金额</w:t>
      </w:r>
      <w:r>
        <w:rPr>
          <w:rFonts w:ascii="仿宋" w:hAnsi="仿宋" w:eastAsia="仿宋"/>
          <w:sz w:val="24"/>
          <w:szCs w:val="24"/>
          <w:lang w:eastAsia="zh-CN"/>
        </w:rPr>
        <w:t>*新税率执行</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、结算票据方式及要求</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w:t>
      </w:r>
      <w:r>
        <w:rPr>
          <w:rFonts w:ascii="仿宋" w:hAnsi="仿宋" w:eastAsia="仿宋"/>
          <w:sz w:val="24"/>
          <w:szCs w:val="24"/>
          <w:lang w:eastAsia="zh-CN"/>
        </w:rPr>
        <w:t>1</w:t>
      </w:r>
      <w:r>
        <w:rPr>
          <w:rFonts w:hint="eastAsia" w:ascii="仿宋" w:hAnsi="仿宋" w:eastAsia="仿宋"/>
          <w:sz w:val="24"/>
          <w:szCs w:val="24"/>
          <w:lang w:eastAsia="zh-CN"/>
        </w:rPr>
        <w:t>）甲方出具的考勤作为乙方劳务结算凭证，考勤表须有甲方考勤员签字、乙方作业人员签字，分别确认，缺一视为不符合要求，不予结算。</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w:t>
      </w:r>
      <w:r>
        <w:rPr>
          <w:rFonts w:ascii="仿宋" w:hAnsi="仿宋" w:eastAsia="仿宋"/>
          <w:sz w:val="24"/>
          <w:szCs w:val="24"/>
          <w:lang w:eastAsia="zh-CN"/>
        </w:rPr>
        <w:t>2</w:t>
      </w:r>
      <w:r>
        <w:rPr>
          <w:rFonts w:hint="eastAsia" w:ascii="仿宋" w:hAnsi="仿宋" w:eastAsia="仿宋"/>
          <w:sz w:val="24"/>
          <w:szCs w:val="24"/>
          <w:lang w:eastAsia="zh-CN"/>
        </w:rPr>
        <w:t>）考勤单须有甲方当班班长签字、乙方当班负责人分别签字确认。</w:t>
      </w:r>
      <w:r>
        <w:rPr>
          <w:rFonts w:ascii="仿宋" w:hAnsi="仿宋" w:eastAsia="仿宋"/>
          <w:sz w:val="24"/>
          <w:szCs w:val="24"/>
          <w:lang w:eastAsia="zh-CN"/>
        </w:rPr>
        <w:t xml:space="preserve"> </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w:t>
      </w:r>
      <w:r>
        <w:rPr>
          <w:rFonts w:ascii="仿宋" w:hAnsi="仿宋" w:eastAsia="仿宋"/>
          <w:sz w:val="24"/>
          <w:szCs w:val="24"/>
          <w:lang w:eastAsia="zh-CN"/>
        </w:rPr>
        <w:t>3</w:t>
      </w:r>
      <w:r>
        <w:rPr>
          <w:rFonts w:hint="eastAsia" w:ascii="仿宋" w:hAnsi="仿宋" w:eastAsia="仿宋"/>
          <w:sz w:val="24"/>
          <w:szCs w:val="24"/>
          <w:lang w:eastAsia="zh-CN"/>
        </w:rPr>
        <w:t>）临时作业须有甲方开具的完工单，完工单须注明作业明细、对应合同标明作业方式、数量（大小写）、作业人员等，必须由甲方当班班长、乙方当班负责人签字确认方可生效。</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w:t>
      </w:r>
      <w:r>
        <w:rPr>
          <w:rFonts w:ascii="仿宋" w:hAnsi="仿宋" w:eastAsia="仿宋"/>
          <w:sz w:val="24"/>
          <w:szCs w:val="24"/>
          <w:lang w:eastAsia="zh-CN"/>
        </w:rPr>
        <w:t>4</w:t>
      </w:r>
      <w:r>
        <w:rPr>
          <w:rFonts w:hint="eastAsia" w:ascii="仿宋" w:hAnsi="仿宋" w:eastAsia="仿宋"/>
          <w:sz w:val="24"/>
          <w:szCs w:val="24"/>
          <w:lang w:eastAsia="zh-CN"/>
        </w:rPr>
        <w:t>）提交票据的要求：票据的相关负责人签字缺一不可，票据不可勾抹涂改，不可损坏、缺失，相同日期的票据要装订成册。</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w:t>
      </w:r>
      <w:r>
        <w:rPr>
          <w:rFonts w:ascii="仿宋" w:hAnsi="仿宋" w:eastAsia="仿宋"/>
          <w:sz w:val="24"/>
          <w:szCs w:val="24"/>
          <w:lang w:eastAsia="zh-CN"/>
        </w:rPr>
        <w:t>5</w:t>
      </w:r>
      <w:r>
        <w:rPr>
          <w:rFonts w:hint="eastAsia" w:ascii="仿宋" w:hAnsi="仿宋" w:eastAsia="仿宋"/>
          <w:sz w:val="24"/>
          <w:szCs w:val="24"/>
          <w:lang w:eastAsia="zh-CN"/>
        </w:rPr>
        <w:t>）乙方每月</w:t>
      </w:r>
      <w:r>
        <w:rPr>
          <w:rFonts w:ascii="仿宋" w:hAnsi="仿宋" w:eastAsia="仿宋"/>
          <w:sz w:val="24"/>
          <w:szCs w:val="24"/>
          <w:lang w:eastAsia="zh-CN"/>
        </w:rPr>
        <w:t>2</w:t>
      </w:r>
      <w:r>
        <w:rPr>
          <w:rFonts w:hint="eastAsia" w:ascii="仿宋" w:hAnsi="仿宋" w:eastAsia="仿宋"/>
          <w:sz w:val="24"/>
          <w:szCs w:val="24"/>
          <w:lang w:eastAsia="zh-CN"/>
        </w:rPr>
        <w:t>1日向甲方提交上月结算票据并附电子汇总的表格。甲方审核无误后，双方办理费用结算单，签字确认。</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、合同签订后，乙方向甲方提交履约保证金</w:t>
      </w:r>
      <w:r>
        <w:rPr>
          <w:rFonts w:hint="eastAsia" w:ascii="仿宋" w:hAnsi="仿宋" w:eastAsia="仿宋"/>
          <w:color w:val="FF0000"/>
          <w:sz w:val="24"/>
          <w:szCs w:val="24"/>
          <w:lang w:val="en-US" w:eastAsia="zh-CN"/>
        </w:rPr>
        <w:t>0.2</w:t>
      </w:r>
      <w:r>
        <w:rPr>
          <w:rFonts w:hint="eastAsia" w:ascii="仿宋" w:hAnsi="仿宋" w:eastAsia="仿宋"/>
          <w:sz w:val="24"/>
          <w:szCs w:val="24"/>
          <w:lang w:eastAsia="zh-CN"/>
        </w:rPr>
        <w:t>万人民币。如出现扣款,乙方需保证当月结账日前合同履约保证金不低于</w:t>
      </w:r>
      <w:r>
        <w:rPr>
          <w:rFonts w:hint="eastAsia" w:ascii="仿宋" w:hAnsi="仿宋" w:eastAsia="仿宋"/>
          <w:color w:val="FF0000"/>
          <w:sz w:val="24"/>
          <w:szCs w:val="24"/>
          <w:lang w:val="en-US" w:eastAsia="zh-CN"/>
        </w:rPr>
        <w:t>0.2</w:t>
      </w:r>
      <w:r>
        <w:rPr>
          <w:rFonts w:hint="eastAsia" w:ascii="仿宋" w:hAnsi="仿宋" w:eastAsia="仿宋"/>
          <w:sz w:val="24"/>
          <w:szCs w:val="24"/>
          <w:lang w:eastAsia="zh-CN"/>
        </w:rPr>
        <w:t>万元,若履约保证金低于</w:t>
      </w:r>
      <w:r>
        <w:rPr>
          <w:rFonts w:hint="eastAsia" w:ascii="仿宋" w:hAnsi="仿宋" w:eastAsia="仿宋"/>
          <w:color w:val="FF0000"/>
          <w:sz w:val="24"/>
          <w:szCs w:val="24"/>
          <w:lang w:val="en-US" w:eastAsia="zh-CN"/>
        </w:rPr>
        <w:t>0.2</w:t>
      </w:r>
      <w:r>
        <w:rPr>
          <w:rFonts w:hint="eastAsia" w:ascii="仿宋" w:hAnsi="仿宋" w:eastAsia="仿宋"/>
          <w:sz w:val="24"/>
          <w:szCs w:val="24"/>
          <w:lang w:eastAsia="zh-CN"/>
        </w:rPr>
        <w:t>万,甲方有权解除合同.</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合同履约保证金于合同履约完毕后退回。(不含合同履约保证金所产生的利息)</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第四条：甲方权利和义务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、有权派代表监督管理，验收乙方作业情况。</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、有权利要求乙方保证质量，准时完成日常、临时等工作任务。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、有权利要乙方对不符合作业的人员进行管理和更换。</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、及时通知乙方作业地点及时间。</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、监管劳务人员，督促乙方及时完成作业任务。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、对不符合要求的作业，甲方发现应及时告知乙方。</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、按时结算支付劳务费。</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第五条、乙方权利义务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、有权要求甲方提供准确的装卸任务、时间、地点信息。</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、有权利要求甲方提供安全防范措施及安全教育。</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、有权利要求甲方及时支付劳务费用。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、乙方作业人员进入甲方工作区域须统一着装并按甲方要求办理出入证，乙方对作业人员进行培训，工作人员应待人礼貌，尊敬甲方人员及客户。乙方作业人员名单交甲方备案。</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、乙方装卸任务以保证甲方正常生产经营需要为前提，临时性安排工作任务乙方须按甲方要求及时完成；对于甲方要求整改或完善的工作，乙方应按照要求立即整改，并达到甲方要求。</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、乙方需配备专职管理人员,现场辅助甲方各项业务开展（该人员生产期间2</w:t>
      </w:r>
      <w:r>
        <w:rPr>
          <w:rFonts w:ascii="仿宋" w:hAnsi="仿宋" w:eastAsia="仿宋"/>
          <w:sz w:val="24"/>
          <w:szCs w:val="24"/>
          <w:lang w:eastAsia="zh-CN"/>
        </w:rPr>
        <w:t>4小时配备</w:t>
      </w:r>
      <w:r>
        <w:rPr>
          <w:rFonts w:hint="eastAsia" w:ascii="仿宋" w:hAnsi="仿宋" w:eastAsia="仿宋"/>
          <w:sz w:val="24"/>
          <w:szCs w:val="24"/>
          <w:lang w:eastAsia="zh-CN"/>
        </w:rPr>
        <w:t>，停产期间与甲方行政时间匹配）。</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4</w:t>
      </w:r>
      <w:r>
        <w:rPr>
          <w:rFonts w:ascii="仿宋" w:hAnsi="仿宋" w:eastAsia="仿宋"/>
          <w:sz w:val="24"/>
          <w:szCs w:val="24"/>
          <w:lang w:eastAsia="zh-CN"/>
        </w:rPr>
        <w:t>.</w:t>
      </w:r>
      <w:r>
        <w:rPr>
          <w:rFonts w:hint="eastAsia" w:ascii="仿宋" w:hAnsi="仿宋" w:eastAsia="仿宋"/>
          <w:sz w:val="24"/>
          <w:szCs w:val="24"/>
          <w:lang w:eastAsia="zh-CN"/>
        </w:rPr>
        <w:t>对乙方人员的要求：</w:t>
      </w:r>
    </w:p>
    <w:p>
      <w:pPr>
        <w:spacing w:line="360" w:lineRule="auto"/>
        <w:rPr>
          <w:rFonts w:ascii="仿宋" w:hAnsi="仿宋" w:eastAsia="仿宋"/>
          <w:sz w:val="24"/>
          <w:szCs w:val="24"/>
          <w:lang w:eastAsia="zh-CN"/>
        </w:rPr>
      </w:pPr>
      <w:r>
        <w:rPr>
          <w:rFonts w:ascii="仿宋" w:hAnsi="仿宋" w:eastAsia="仿宋"/>
          <w:sz w:val="24"/>
          <w:szCs w:val="24"/>
          <w:lang w:eastAsia="zh-CN"/>
        </w:rPr>
        <w:t>4.1所有人员必须身体健康。并要求女性年龄18-49周岁，男性年龄在18-59周岁的中国籍合法公民或合法外籍工人（须提供相关合法证件）。</w:t>
      </w:r>
    </w:p>
    <w:p>
      <w:pPr>
        <w:spacing w:line="360" w:lineRule="auto"/>
        <w:rPr>
          <w:rFonts w:ascii="仿宋" w:hAnsi="仿宋" w:eastAsia="仿宋"/>
          <w:sz w:val="24"/>
          <w:szCs w:val="24"/>
          <w:lang w:eastAsia="zh-CN"/>
        </w:rPr>
      </w:pPr>
      <w:r>
        <w:rPr>
          <w:rFonts w:ascii="仿宋" w:hAnsi="仿宋" w:eastAsia="仿宋"/>
          <w:sz w:val="24"/>
          <w:szCs w:val="24"/>
          <w:lang w:eastAsia="zh-CN"/>
        </w:rPr>
        <w:t>4.2清洁工性别不限，其它岗位须为男性。</w:t>
      </w:r>
    </w:p>
    <w:p>
      <w:pPr>
        <w:spacing w:line="360" w:lineRule="auto"/>
        <w:rPr>
          <w:rFonts w:ascii="仿宋" w:hAnsi="仿宋" w:eastAsia="仿宋"/>
          <w:sz w:val="24"/>
          <w:szCs w:val="24"/>
          <w:lang w:eastAsia="zh-CN"/>
        </w:rPr>
      </w:pPr>
      <w:r>
        <w:rPr>
          <w:rFonts w:ascii="仿宋" w:hAnsi="仿宋" w:eastAsia="仿宋"/>
          <w:sz w:val="24"/>
          <w:szCs w:val="24"/>
          <w:lang w:eastAsia="zh-CN"/>
        </w:rPr>
        <w:t>4.3签订合同后，若成交供应商人员出现如下行为，采购人有权单方面解除合同，另聘承包单位：</w:t>
      </w:r>
    </w:p>
    <w:p>
      <w:pPr>
        <w:spacing w:line="360" w:lineRule="auto"/>
        <w:rPr>
          <w:rFonts w:ascii="仿宋" w:hAnsi="仿宋" w:eastAsia="仿宋"/>
          <w:sz w:val="24"/>
          <w:szCs w:val="24"/>
          <w:lang w:eastAsia="zh-CN"/>
        </w:rPr>
      </w:pPr>
      <w:r>
        <w:rPr>
          <w:rFonts w:ascii="仿宋" w:hAnsi="仿宋" w:eastAsia="仿宋"/>
          <w:sz w:val="24"/>
          <w:szCs w:val="24"/>
          <w:lang w:eastAsia="zh-CN"/>
        </w:rPr>
        <w:t>4.3.1成交供应商人员的条件不符合合同要求。</w:t>
      </w:r>
    </w:p>
    <w:p>
      <w:pPr>
        <w:spacing w:line="360" w:lineRule="auto"/>
        <w:rPr>
          <w:rFonts w:ascii="仿宋" w:hAnsi="仿宋" w:eastAsia="仿宋"/>
          <w:sz w:val="24"/>
          <w:szCs w:val="24"/>
          <w:lang w:eastAsia="zh-CN"/>
        </w:rPr>
      </w:pPr>
      <w:r>
        <w:rPr>
          <w:rFonts w:ascii="仿宋" w:hAnsi="仿宋" w:eastAsia="仿宋"/>
          <w:sz w:val="24"/>
          <w:szCs w:val="24"/>
          <w:lang w:eastAsia="zh-CN"/>
        </w:rPr>
        <w:t>4.3.2成交供应商人员出现不服从现场指挥或安排的情形时，成交供应商对责任人没有执行招标人的教育或辞退的处理要求。</w:t>
      </w:r>
    </w:p>
    <w:p>
      <w:pPr>
        <w:spacing w:line="360" w:lineRule="auto"/>
        <w:rPr>
          <w:rFonts w:ascii="仿宋" w:hAnsi="仿宋" w:eastAsia="仿宋"/>
          <w:sz w:val="24"/>
          <w:szCs w:val="24"/>
          <w:lang w:eastAsia="zh-CN"/>
        </w:rPr>
      </w:pPr>
      <w:r>
        <w:rPr>
          <w:rFonts w:ascii="仿宋" w:hAnsi="仿宋" w:eastAsia="仿宋"/>
          <w:sz w:val="24"/>
          <w:szCs w:val="24"/>
          <w:lang w:eastAsia="zh-CN"/>
        </w:rPr>
        <w:t>4.3.3成交供应商人员不遵守甲方安全管理制度、交接班制度及其它各项管理要求。</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w:t>
      </w:r>
      <w:r>
        <w:rPr>
          <w:rFonts w:ascii="仿宋" w:hAnsi="仿宋" w:eastAsia="仿宋"/>
          <w:sz w:val="24"/>
          <w:szCs w:val="24"/>
          <w:lang w:eastAsia="zh-CN"/>
        </w:rPr>
        <w:t>3.4根据实际情况</w:t>
      </w:r>
      <w:r>
        <w:rPr>
          <w:rFonts w:hint="eastAsia" w:ascii="仿宋" w:hAnsi="仿宋" w:eastAsia="仿宋"/>
          <w:sz w:val="24"/>
          <w:szCs w:val="24"/>
          <w:lang w:eastAsia="zh-CN"/>
        </w:rPr>
        <w:t>遵循甲方现场管理人员要求从事各项临时辅助</w:t>
      </w:r>
      <w:r>
        <w:rPr>
          <w:rFonts w:ascii="仿宋" w:hAnsi="仿宋" w:eastAsia="仿宋"/>
          <w:sz w:val="24"/>
          <w:szCs w:val="24"/>
          <w:lang w:eastAsia="zh-CN"/>
        </w:rPr>
        <w:t>工作</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该人员在岗期间须全程在厂区各业务现场巡视并保持</w:t>
      </w:r>
      <w:r>
        <w:rPr>
          <w:rFonts w:hint="eastAsia" w:ascii="仿宋" w:hAnsi="仿宋" w:eastAsia="仿宋"/>
          <w:sz w:val="24"/>
          <w:szCs w:val="24"/>
          <w:lang w:eastAsia="zh-CN"/>
        </w:rPr>
        <w:t>电话畅通。</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、乙方必须确保进厂作业人员经岗前体检，满足相关工作要求，作业人员总量保持稳定。</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、乙方必须树立良好环保意识，坚持文明作业，做好甲方环境保护、劳动保护和安全生产。</w:t>
      </w:r>
    </w:p>
    <w:p>
      <w:pPr>
        <w:spacing w:line="360" w:lineRule="auto"/>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、乙方负责为作业人员缴纳国家规定的应交的各种薪津、保险等费用。</w:t>
      </w:r>
    </w:p>
    <w:p>
      <w:pPr>
        <w:spacing w:line="440" w:lineRule="exact"/>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w:t>
      </w:r>
      <w:r>
        <w:rPr>
          <w:rFonts w:hint="eastAsia" w:ascii="仿宋" w:hAnsi="仿宋" w:eastAsia="仿宋" w:cs="宋体"/>
          <w:sz w:val="24"/>
          <w:szCs w:val="24"/>
          <w:lang w:eastAsia="zh-CN"/>
        </w:rPr>
        <w:t>乙方必须为所有现场施工人员购买工伤保险或雇主责任保险（保额100万元以上）并提供入场人员健康体检报告, 并自负一切安全问题责任。</w:t>
      </w:r>
      <w:r>
        <w:rPr>
          <w:rFonts w:hint="eastAsia" w:ascii="仿宋" w:hAnsi="仿宋" w:eastAsia="仿宋"/>
          <w:sz w:val="24"/>
          <w:szCs w:val="24"/>
          <w:lang w:eastAsia="zh-CN"/>
        </w:rPr>
        <w:t>乙方工作人员在甲方工厂劳务时如发生工伤事故，由乙方或相关第三人承担责任。</w:t>
      </w:r>
    </w:p>
    <w:p>
      <w:pPr>
        <w:spacing w:line="360" w:lineRule="auto"/>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、乙方须负责全部铲车相关作业以及铲车每日检查（含填写检查记录）包含但不限于：输送皮带机、清理输送带卫生、托运物资以及其它车间辅助作业。</w:t>
      </w:r>
      <w:r>
        <w:rPr>
          <w:rFonts w:ascii="仿宋" w:hAnsi="仿宋" w:eastAsia="仿宋"/>
          <w:sz w:val="24"/>
          <w:szCs w:val="24"/>
          <w:lang w:eastAsia="zh-CN"/>
        </w:rPr>
        <w:t xml:space="preserve"> </w:t>
      </w:r>
    </w:p>
    <w:p>
      <w:pPr>
        <w:spacing w:line="360" w:lineRule="auto"/>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 乙方须具备日常以下作业能力：</w:t>
      </w:r>
    </w:p>
    <w:p>
      <w:pPr>
        <w:spacing w:line="360" w:lineRule="auto"/>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.1清理所有输送带的清洁卫生；清理锅炉炉膛及排除的焦渣；</w:t>
      </w:r>
    </w:p>
    <w:p>
      <w:pPr>
        <w:spacing w:line="360" w:lineRule="auto"/>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.2具备锅炉燃烧过程反送燃料的能力，确保锅炉燃烧需求的燃料充足稳定；</w:t>
      </w:r>
    </w:p>
    <w:p>
      <w:pPr>
        <w:spacing w:line="360" w:lineRule="auto"/>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.3具备处理锅炉输送胶带机堵塞问题，能够配合车间正确处理设备故障。</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1</w:t>
      </w:r>
      <w:r>
        <w:rPr>
          <w:rFonts w:hint="eastAsia" w:ascii="仿宋" w:hAnsi="仿宋" w:eastAsia="仿宋"/>
          <w:sz w:val="24"/>
          <w:szCs w:val="24"/>
          <w:lang w:eastAsia="zh-CN"/>
        </w:rPr>
        <w:t>、按甲方通知要求及时组织完成其它厂区临时性工作。</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第六条、安全管理规定</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、乙方工人上岗前及工作中，不允许饮酒，发现一次，甲方有权停止该工作人员的工作。</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2</w:t>
      </w:r>
      <w:r>
        <w:rPr>
          <w:rFonts w:hint="eastAsia" w:ascii="仿宋" w:hAnsi="仿宋" w:eastAsia="仿宋"/>
          <w:sz w:val="24"/>
          <w:szCs w:val="24"/>
          <w:lang w:eastAsia="zh-CN"/>
        </w:rPr>
        <w:t>、甲方工厂内除特定吸烟点外全厂禁烟，燃运岗位工人进入厂区后，不允许携带香烟打火机等。</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、蔗渣入库工作进入库区后不得违规操作，动火作业按甲方安全部门要求办理相应手续。</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、作业前对作业环境、垛位及设备进行安全评估，严禁设备带病作业，确保无安全隐患或具备有效防范措施后方可作业。</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、堆放蔗渣作业时乙方负责人应不定时对蔗渣堆放高度进行检查。</w:t>
      </w:r>
    </w:p>
    <w:p>
      <w:pPr>
        <w:spacing w:line="360" w:lineRule="auto"/>
        <w:rPr>
          <w:rFonts w:ascii="仿宋" w:hAnsi="仿宋" w:eastAsia="仿宋"/>
          <w:sz w:val="24"/>
          <w:szCs w:val="24"/>
          <w:lang w:eastAsia="zh-CN"/>
        </w:rPr>
      </w:pPr>
      <w:r>
        <w:rPr>
          <w:rFonts w:ascii="仿宋" w:hAnsi="仿宋" w:eastAsia="仿宋"/>
          <w:sz w:val="24"/>
          <w:szCs w:val="24"/>
          <w:lang w:eastAsia="zh-CN"/>
        </w:rPr>
        <w:t>6、由于成包供应商人员不足影响招标人正常生产的，视影响严重程度每次扣乙方当月劳务费200元～1000元/次。</w:t>
      </w:r>
    </w:p>
    <w:p>
      <w:pPr>
        <w:spacing w:line="360" w:lineRule="auto"/>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、甲乙双方需另签订《安全管理协议书》后乙方人员方可进厂作业。</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第七条：违约责任</w:t>
      </w:r>
    </w:p>
    <w:p>
      <w:pPr>
        <w:spacing w:line="360" w:lineRule="auto"/>
        <w:rPr>
          <w:rFonts w:ascii="仿宋" w:hAnsi="仿宋" w:eastAsia="仿宋"/>
          <w:sz w:val="24"/>
          <w:szCs w:val="24"/>
          <w:lang w:eastAsia="zh-CN"/>
        </w:rPr>
      </w:pPr>
      <w:r>
        <w:rPr>
          <w:rFonts w:ascii="仿宋" w:hAnsi="仿宋" w:eastAsia="仿宋"/>
          <w:sz w:val="24"/>
          <w:szCs w:val="24"/>
          <w:lang w:eastAsia="zh-CN"/>
        </w:rPr>
        <w:t>1、为确保招标人榨季正常生产，成交供应商必须根据采购人的生产需求保证人员正常上班，成交供应商相关人员在双休日、国家法定节假日、传统节假日上班的加班费用由承包方自理。</w:t>
      </w:r>
    </w:p>
    <w:p>
      <w:pPr>
        <w:spacing w:line="360" w:lineRule="auto"/>
        <w:rPr>
          <w:rFonts w:ascii="仿宋" w:hAnsi="仿宋" w:eastAsia="仿宋"/>
          <w:sz w:val="24"/>
          <w:szCs w:val="24"/>
          <w:lang w:eastAsia="zh-CN"/>
        </w:rPr>
      </w:pPr>
      <w:r>
        <w:rPr>
          <w:rFonts w:ascii="仿宋" w:hAnsi="仿宋" w:eastAsia="仿宋"/>
          <w:sz w:val="24"/>
          <w:szCs w:val="24"/>
          <w:lang w:eastAsia="zh-CN"/>
        </w:rPr>
        <w:t>2、装载机司机和锅炉燃运工</w:t>
      </w:r>
      <w:r>
        <w:rPr>
          <w:rFonts w:hint="eastAsia" w:ascii="仿宋" w:hAnsi="仿宋" w:eastAsia="仿宋"/>
          <w:sz w:val="24"/>
          <w:szCs w:val="24"/>
          <w:lang w:eastAsia="zh-CN"/>
        </w:rPr>
        <w:t>（共计</w:t>
      </w:r>
      <w:r>
        <w:rPr>
          <w:rFonts w:hint="eastAsia" w:ascii="仿宋" w:hAnsi="仿宋" w:eastAsia="仿宋"/>
          <w:sz w:val="24"/>
          <w:szCs w:val="24"/>
          <w:highlight w:val="yellow"/>
          <w:lang w:val="en-US" w:eastAsia="zh-CN"/>
        </w:rPr>
        <w:t>X</w:t>
      </w:r>
      <w:r>
        <w:rPr>
          <w:rFonts w:hint="eastAsia" w:ascii="仿宋" w:hAnsi="仿宋" w:eastAsia="仿宋"/>
          <w:sz w:val="24"/>
          <w:szCs w:val="24"/>
          <w:lang w:eastAsia="zh-CN"/>
        </w:rPr>
        <w:t>人）</w:t>
      </w:r>
      <w:r>
        <w:rPr>
          <w:rFonts w:ascii="仿宋" w:hAnsi="仿宋" w:eastAsia="仿宋"/>
          <w:sz w:val="24"/>
          <w:szCs w:val="24"/>
          <w:lang w:eastAsia="zh-CN"/>
        </w:rPr>
        <w:t>实行三班倒，与招标人三班倒上班时间一致，上班时间须在蔗渣场内管理蔗渣场劳务相关工作。如中标人现场，出现缺勤，按200元/人·班扣减乙方当月劳务费用。</w:t>
      </w:r>
    </w:p>
    <w:p>
      <w:pPr>
        <w:spacing w:line="360" w:lineRule="auto"/>
        <w:rPr>
          <w:rFonts w:ascii="仿宋" w:hAnsi="仿宋" w:eastAsia="仿宋"/>
          <w:sz w:val="24"/>
          <w:szCs w:val="24"/>
          <w:lang w:eastAsia="zh-CN"/>
        </w:rPr>
      </w:pPr>
      <w:r>
        <w:rPr>
          <w:rFonts w:ascii="仿宋" w:hAnsi="仿宋" w:eastAsia="仿宋"/>
          <w:sz w:val="24"/>
          <w:szCs w:val="24"/>
          <w:lang w:eastAsia="zh-CN"/>
        </w:rPr>
        <w:t>3、如成交供应商组织的人员不能满足生产需求，需协调招标人组织人员完成工作时，根据实施人组织的实际人数按200元/人·天扣减中标人当月劳务费用。</w:t>
      </w:r>
    </w:p>
    <w:p>
      <w:pPr>
        <w:spacing w:line="360" w:lineRule="auto"/>
        <w:rPr>
          <w:rFonts w:ascii="仿宋" w:hAnsi="仿宋" w:eastAsia="仿宋"/>
          <w:sz w:val="24"/>
          <w:szCs w:val="24"/>
          <w:lang w:eastAsia="zh-CN"/>
        </w:rPr>
      </w:pPr>
      <w:r>
        <w:rPr>
          <w:rFonts w:ascii="仿宋" w:hAnsi="仿宋" w:eastAsia="仿宋"/>
          <w:sz w:val="24"/>
          <w:szCs w:val="24"/>
          <w:lang w:eastAsia="zh-CN"/>
        </w:rPr>
        <w:t>4、中标人每班人员出勤情况由招标人当班司炉组长进行考勤监督，出现缺勤情况，按200元/人·天扣减中标人当月劳务费用。</w:t>
      </w:r>
    </w:p>
    <w:p>
      <w:pPr>
        <w:spacing w:line="360" w:lineRule="auto"/>
        <w:rPr>
          <w:rFonts w:ascii="仿宋" w:hAnsi="仿宋" w:eastAsia="仿宋"/>
          <w:sz w:val="24"/>
          <w:szCs w:val="24"/>
          <w:lang w:eastAsia="zh-CN"/>
        </w:rPr>
      </w:pPr>
      <w:r>
        <w:rPr>
          <w:rFonts w:ascii="仿宋" w:hAnsi="仿宋" w:eastAsia="仿宋"/>
          <w:sz w:val="24"/>
          <w:szCs w:val="24"/>
          <w:lang w:eastAsia="zh-CN"/>
        </w:rPr>
        <w:t>5、由于成包供应商人员不足影响招标人正常生产的，视影响严重程度每次扣乙方当月劳务费200元～1000元/次。</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乙方劳务人员在厂区作业时,进场作业劳务人员需严格遵循甲方现场管理，若出现不同意见，需向乙方当日管理人员反馈，由乙方管理人员进行沟通调解，禁止出现与现场人员争吵，罢工等现象。若劳务人员出现此现象，第一次给予乙方书面警告通知，第二次取消该劳务人员厂区作业资格，由此产生的作业影响，由乙方承担。</w:t>
      </w:r>
    </w:p>
    <w:p>
      <w:pPr>
        <w:spacing w:line="360" w:lineRule="auto"/>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、乙方劳务人员在厂区作业时,须严格遵守甲方规章制度、安全操作规程，对于违规情况，对乙方责任人每次处于2</w:t>
      </w:r>
      <w:r>
        <w:rPr>
          <w:rFonts w:ascii="仿宋" w:hAnsi="仿宋" w:eastAsia="仿宋"/>
          <w:sz w:val="24"/>
          <w:szCs w:val="24"/>
          <w:lang w:eastAsia="zh-CN"/>
        </w:rPr>
        <w:t>00元罚款</w:t>
      </w:r>
      <w:r>
        <w:rPr>
          <w:rFonts w:hint="eastAsia" w:ascii="仿宋" w:hAnsi="仿宋" w:eastAsia="仿宋"/>
          <w:sz w:val="24"/>
          <w:szCs w:val="24"/>
          <w:lang w:eastAsia="zh-CN"/>
        </w:rPr>
        <w:t>，</w:t>
      </w:r>
      <w:r>
        <w:rPr>
          <w:rFonts w:ascii="仿宋" w:hAnsi="仿宋" w:eastAsia="仿宋"/>
          <w:sz w:val="24"/>
          <w:szCs w:val="24"/>
          <w:lang w:eastAsia="zh-CN"/>
        </w:rPr>
        <w:t>情节严重的</w:t>
      </w:r>
      <w:r>
        <w:rPr>
          <w:rFonts w:hint="eastAsia" w:ascii="仿宋" w:hAnsi="仿宋" w:eastAsia="仿宋"/>
          <w:sz w:val="24"/>
          <w:szCs w:val="24"/>
          <w:lang w:eastAsia="zh-CN"/>
        </w:rPr>
        <w:t>（带烟火、随地大小便、饮酒上岗等）给予5</w:t>
      </w:r>
      <w:r>
        <w:rPr>
          <w:rFonts w:ascii="仿宋" w:hAnsi="仿宋" w:eastAsia="仿宋"/>
          <w:sz w:val="24"/>
          <w:szCs w:val="24"/>
          <w:lang w:eastAsia="zh-CN"/>
        </w:rPr>
        <w:t>00元罚款</w:t>
      </w:r>
      <w:r>
        <w:rPr>
          <w:rFonts w:hint="eastAsia" w:ascii="仿宋" w:hAnsi="仿宋" w:eastAsia="仿宋"/>
          <w:sz w:val="24"/>
          <w:szCs w:val="24"/>
          <w:lang w:eastAsia="zh-CN"/>
        </w:rPr>
        <w:t>。同一年度违反3次以上的人员，永久取消进场作业资格。</w:t>
      </w:r>
    </w:p>
    <w:p>
      <w:pPr>
        <w:spacing w:line="360" w:lineRule="auto"/>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合同履约期间乙方须配备项目负责人（1人）以及专职安全管理人员（至少1人）驻场管理各项事务，上述人员每月出勤时间不低于21日（白班8小时），于每月月初报甲方次月人员出勤计划，出现出勤调整的情况需向甲方报备，于该人员旷工、脱岗、失联、迟到、早退的情况每次对乙方处以500元罚款；乙方在厂内有任何劳务作业活动期间，必须配备专职脱产管理人员现场辅助甲方各项业务开展，对于该人员旷工、脱岗、失联、迟到、早退的情况每次对乙方处以500元罚款。</w:t>
      </w:r>
    </w:p>
    <w:p>
      <w:pPr>
        <w:spacing w:line="360" w:lineRule="auto"/>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、乙方须在接到甲方罚款通知单后，需在当月20日之前缴清罚款，对于拒不缴纳或恶意拖欠的情况，对于延期缴费30日以上的情况，采购人将于当月从履约保证金内双倍扣除。</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第九条：其它条款</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、乙方工作人员人身安全由乙方全权负责管理，因违反采购人安全管理制度等而产生的一切事故由乙方负责。</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、乙方与其工人产生的一切劳动纠纷由承包方自行负责，与甲方无关。</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、解决合同纠纷的方式：供需双方协商解决，如协商不成，应向甲方所在地法院提起诉讼，律师费等相关费用由违约方承担。</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、本合同执行期间，双方不得随意变更和解除合同，合同如有未尽事宜，由双方共同协商做出补充规定，补充规定与本合同具有同等法律效力。</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、未经我司书面许可，中标单位不得将本合同项下权利、义务转让给第三人。</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甲方：中粮梁河糖业有限公司  </w:t>
      </w:r>
      <w:r>
        <w:rPr>
          <w:rFonts w:ascii="仿宋" w:hAnsi="仿宋" w:eastAsia="仿宋"/>
          <w:sz w:val="24"/>
          <w:szCs w:val="24"/>
          <w:lang w:eastAsia="zh-CN"/>
        </w:rPr>
        <w:t xml:space="preserve">                   </w:t>
      </w:r>
      <w:r>
        <w:rPr>
          <w:rFonts w:hint="eastAsia" w:ascii="仿宋" w:hAnsi="仿宋" w:eastAsia="仿宋"/>
          <w:sz w:val="24"/>
          <w:szCs w:val="24"/>
          <w:lang w:eastAsia="zh-CN"/>
        </w:rPr>
        <w:t xml:space="preserve">           乙方：                      </w:t>
      </w:r>
      <w:r>
        <w:rPr>
          <w:rFonts w:hint="eastAsia" w:ascii="仿宋" w:hAnsi="仿宋" w:eastAsia="仿宋"/>
          <w:sz w:val="24"/>
          <w:szCs w:val="24"/>
          <w:lang w:eastAsia="zh-CN"/>
        </w:rPr>
        <w:tab/>
      </w:r>
      <w:r>
        <w:rPr>
          <w:rFonts w:hint="eastAsia" w:ascii="仿宋" w:hAnsi="仿宋" w:eastAsia="仿宋"/>
          <w:sz w:val="24"/>
          <w:szCs w:val="24"/>
          <w:lang w:eastAsia="zh-CN"/>
        </w:rPr>
        <w:t xml:space="preserve">                </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rPr>
      </w:pPr>
      <w:r>
        <w:rPr>
          <w:rFonts w:hint="eastAsia" w:ascii="仿宋" w:hAnsi="仿宋" w:eastAsia="仿宋"/>
          <w:sz w:val="24"/>
          <w:szCs w:val="24"/>
        </w:rPr>
        <w:t>甲方代表：                            乙方代表：</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年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月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 日</w:t>
      </w:r>
      <w:r>
        <w:rPr>
          <w:rFonts w:hint="eastAsia" w:ascii="仿宋" w:hAnsi="仿宋" w:eastAsia="仿宋"/>
          <w:sz w:val="24"/>
          <w:szCs w:val="24"/>
        </w:rPr>
        <w:tab/>
      </w:r>
      <w:r>
        <w:rPr>
          <w:rFonts w:hint="eastAsia" w:ascii="仿宋" w:hAnsi="仿宋" w:eastAsia="仿宋"/>
          <w:sz w:val="24"/>
          <w:szCs w:val="24"/>
        </w:rPr>
        <w:t xml:space="preserve">        日期：</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年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月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 日</w:t>
      </w:r>
      <w:r>
        <w:rPr>
          <w:rFonts w:hint="eastAsia" w:ascii="仿宋" w:hAnsi="仿宋" w:eastAsia="仿宋"/>
          <w:sz w:val="24"/>
          <w:szCs w:val="24"/>
        </w:rPr>
        <w:tab/>
      </w:r>
    </w:p>
    <w:p>
      <w:pPr>
        <w:spacing w:line="360" w:lineRule="auto"/>
        <w:rPr>
          <w:rFonts w:ascii="仿宋" w:hAnsi="仿宋" w:eastAsia="仿宋"/>
          <w:sz w:val="24"/>
          <w:szCs w:val="24"/>
        </w:rPr>
      </w:pPr>
      <w:r>
        <w:rPr>
          <w:rFonts w:hint="eastAsia" w:ascii="仿宋" w:hAnsi="仿宋" w:eastAsia="仿宋"/>
          <w:sz w:val="24"/>
          <w:szCs w:val="24"/>
        </w:rPr>
        <w:t xml:space="preserve">           </w:t>
      </w:r>
    </w:p>
    <w:p>
      <w:pPr>
        <w:spacing w:line="360" w:lineRule="auto"/>
        <w:rPr>
          <w:rFonts w:ascii="仿宋" w:hAnsi="仿宋" w:eastAsia="仿宋"/>
          <w:b/>
          <w:sz w:val="24"/>
          <w:szCs w:val="24"/>
        </w:rPr>
      </w:pPr>
      <w:r>
        <w:rPr>
          <w:rFonts w:hint="eastAsia" w:ascii="仿宋" w:hAnsi="仿宋" w:eastAsia="仿宋"/>
          <w:sz w:val="24"/>
          <w:szCs w:val="24"/>
        </w:rPr>
        <w:t xml:space="preserve">  </w:t>
      </w:r>
    </w:p>
    <w:p>
      <w:pPr>
        <w:autoSpaceDE/>
        <w:autoSpaceDN/>
        <w:snapToGrid w:val="0"/>
        <w:spacing w:line="360" w:lineRule="auto"/>
        <w:ind w:left="482"/>
        <w:jc w:val="both"/>
        <w:rPr>
          <w:rFonts w:ascii="仿宋" w:hAnsi="仿宋" w:eastAsia="仿宋" w:cs="仿宋"/>
          <w:b/>
          <w:sz w:val="24"/>
          <w:szCs w:val="24"/>
          <w:lang w:eastAsia="zh-CN"/>
        </w:rPr>
      </w:pPr>
    </w:p>
    <w:p>
      <w:pPr>
        <w:rPr>
          <w:rFonts w:ascii="仿宋" w:hAnsi="仿宋" w:eastAsia="仿宋" w:cs="仿宋"/>
          <w:b/>
          <w:sz w:val="24"/>
          <w:szCs w:val="24"/>
          <w:lang w:eastAsia="zh-CN"/>
        </w:rPr>
      </w:pPr>
      <w:r>
        <w:rPr>
          <w:rFonts w:ascii="仿宋" w:hAnsi="仿宋" w:eastAsia="仿宋" w:cs="仿宋"/>
          <w:b/>
          <w:sz w:val="24"/>
          <w:szCs w:val="24"/>
          <w:lang w:eastAsia="zh-CN"/>
        </w:rPr>
        <w:br w:type="page"/>
      </w:r>
    </w:p>
    <w:p>
      <w:pPr>
        <w:autoSpaceDE/>
        <w:autoSpaceDN/>
        <w:snapToGrid w:val="0"/>
        <w:spacing w:line="360" w:lineRule="auto"/>
        <w:ind w:left="482"/>
        <w:jc w:val="both"/>
        <w:rPr>
          <w:rFonts w:ascii="仿宋" w:hAnsi="仿宋" w:eastAsia="仿宋" w:cs="仿宋"/>
          <w:b/>
          <w:sz w:val="24"/>
          <w:szCs w:val="24"/>
          <w:lang w:eastAsia="zh-CN"/>
        </w:rPr>
      </w:pPr>
      <w:r>
        <w:rPr>
          <w:rFonts w:ascii="仿宋" w:hAnsi="仿宋" w:eastAsia="仿宋" w:cs="仿宋"/>
          <w:b/>
          <w:sz w:val="24"/>
          <w:szCs w:val="24"/>
          <w:lang w:eastAsia="zh-CN"/>
        </w:rPr>
        <w:t>合同附件</w:t>
      </w: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1</w:t>
      </w:r>
      <w:r>
        <w:rPr>
          <w:rFonts w:hint="eastAsia" w:ascii="仿宋" w:hAnsi="仿宋" w:eastAsia="仿宋" w:cs="仿宋"/>
          <w:sz w:val="24"/>
          <w:szCs w:val="24"/>
          <w:lang w:eastAsia="zh-CN"/>
        </w:rPr>
        <w:t>、</w:t>
      </w:r>
      <w:r>
        <w:rPr>
          <w:rFonts w:hint="eastAsia" w:ascii="仿宋" w:hAnsi="仿宋" w:eastAsia="仿宋"/>
          <w:b/>
          <w:bCs/>
          <w:sz w:val="24"/>
          <w:szCs w:val="24"/>
          <w:lang w:eastAsia="zh-CN"/>
        </w:rPr>
        <w:t>廉洁承诺书</w:t>
      </w:r>
    </w:p>
    <w:p>
      <w:pPr>
        <w:adjustRightInd w:val="0"/>
        <w:jc w:val="center"/>
        <w:rPr>
          <w:rFonts w:ascii="仿宋" w:hAnsi="仿宋" w:eastAsia="仿宋" w:cs="方正小标宋_GBK"/>
          <w:sz w:val="24"/>
          <w:szCs w:val="24"/>
          <w:lang w:eastAsia="zh-CN"/>
        </w:rPr>
      </w:pPr>
      <w:r>
        <w:rPr>
          <w:rFonts w:hint="eastAsia" w:ascii="仿宋" w:hAnsi="仿宋" w:eastAsia="仿宋" w:cs="方正小标宋_GBK"/>
          <w:sz w:val="24"/>
          <w:szCs w:val="24"/>
          <w:lang w:eastAsia="zh-CN"/>
        </w:rPr>
        <w:t>廉洁承诺书</w:t>
      </w: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500" w:lineRule="exact"/>
        <w:ind w:firstLine="480" w:firstLineChars="200"/>
        <w:rPr>
          <w:rFonts w:ascii="仿宋" w:hAnsi="仿宋" w:eastAsia="仿宋"/>
          <w:sz w:val="24"/>
          <w:szCs w:val="24"/>
          <w:lang w:eastAsia="zh-CN"/>
        </w:rPr>
      </w:pP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2</w:t>
      </w:r>
      <w:r>
        <w:rPr>
          <w:rFonts w:hint="eastAsia" w:ascii="仿宋" w:hAnsi="仿宋" w:eastAsia="仿宋" w:cs="仿宋"/>
          <w:sz w:val="24"/>
          <w:szCs w:val="24"/>
          <w:lang w:eastAsia="zh-CN"/>
        </w:rPr>
        <w:t>、</w:t>
      </w:r>
      <w:r>
        <w:rPr>
          <w:rFonts w:hint="eastAsia" w:ascii="仿宋" w:hAnsi="仿宋" w:eastAsia="仿宋"/>
          <w:b/>
          <w:bCs/>
          <w:sz w:val="24"/>
          <w:szCs w:val="24"/>
          <w:lang w:eastAsia="zh-CN"/>
        </w:rPr>
        <w:t>质量承诺书</w:t>
      </w:r>
    </w:p>
    <w:p>
      <w:pPr>
        <w:spacing w:line="500" w:lineRule="exact"/>
        <w:jc w:val="center"/>
        <w:rPr>
          <w:rFonts w:ascii="仿宋" w:hAnsi="仿宋" w:eastAsia="仿宋"/>
          <w:b/>
          <w:sz w:val="24"/>
          <w:szCs w:val="24"/>
          <w:lang w:eastAsia="zh-CN"/>
        </w:rPr>
      </w:pPr>
      <w:r>
        <w:rPr>
          <w:rFonts w:ascii="仿宋" w:hAnsi="仿宋" w:eastAsia="仿宋"/>
          <w:b/>
          <w:sz w:val="24"/>
          <w:szCs w:val="24"/>
          <w:lang w:eastAsia="zh-CN"/>
        </w:rPr>
        <w:t>质量承诺书</w:t>
      </w:r>
    </w:p>
    <w:p>
      <w:pPr>
        <w:spacing w:line="500" w:lineRule="exact"/>
        <w:rPr>
          <w:rFonts w:ascii="仿宋" w:hAnsi="仿宋" w:eastAsia="仿宋"/>
          <w:sz w:val="24"/>
          <w:szCs w:val="24"/>
          <w:lang w:eastAsia="zh-CN"/>
        </w:rPr>
      </w:pP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X</w:t>
      </w:r>
      <w:r>
        <w:rPr>
          <w:rFonts w:ascii="仿宋" w:hAnsi="仿宋" w:eastAsia="仿宋"/>
          <w:sz w:val="24"/>
          <w:szCs w:val="24"/>
          <w:lang w:eastAsia="zh-CN"/>
        </w:rPr>
        <w:t>XXXXXXXXXX</w:t>
      </w:r>
      <w:r>
        <w:rPr>
          <w:rFonts w:hint="eastAsia" w:ascii="仿宋" w:hAnsi="仿宋" w:eastAsia="仿宋"/>
          <w:sz w:val="24"/>
          <w:szCs w:val="24"/>
          <w:lang w:eastAsia="zh-CN"/>
        </w:rPr>
        <w:t>有限公司：</w:t>
      </w: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为积极配合贵公司进行的</w:t>
      </w:r>
      <w:r>
        <w:rPr>
          <w:rFonts w:ascii="仿宋" w:hAnsi="仿宋" w:eastAsia="仿宋"/>
          <w:sz w:val="24"/>
          <w:szCs w:val="24"/>
          <w:u w:val="single"/>
          <w:lang w:eastAsia="zh-CN"/>
        </w:rPr>
        <w:t xml:space="preserve"> </w:t>
      </w:r>
      <w:r>
        <w:rPr>
          <w:rFonts w:hint="eastAsia" w:ascii="仿宋" w:hAnsi="仿宋" w:eastAsia="仿宋"/>
          <w:sz w:val="24"/>
          <w:szCs w:val="24"/>
          <w:u w:val="single"/>
          <w:lang w:eastAsia="zh-CN"/>
        </w:rPr>
        <w:t>劳务</w:t>
      </w:r>
      <w:r>
        <w:rPr>
          <w:rFonts w:ascii="仿宋" w:hAnsi="仿宋" w:eastAsia="仿宋"/>
          <w:sz w:val="24"/>
          <w:szCs w:val="24"/>
          <w:u w:val="single"/>
          <w:lang w:eastAsia="zh-CN"/>
        </w:rPr>
        <w:t xml:space="preserve"> </w:t>
      </w:r>
      <w:r>
        <w:rPr>
          <w:rFonts w:ascii="仿宋" w:hAnsi="仿宋" w:eastAsia="仿宋"/>
          <w:sz w:val="24"/>
          <w:szCs w:val="24"/>
          <w:lang w:eastAsia="zh-CN"/>
        </w:rPr>
        <w:t>工作，保证产品质量，我们特向贵公司承诺如下事项：</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1. 我公司承诺所供之商品质量，数量均不出现假冒、短少现象，并随时按贵公司要求提供各种质量检测报告，如发生与之相关的客户投诉赔偿，待材料质量查明之后一概由本供应商负责。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2. 严格按照合同、订单要求供货、补货，商品价格上调需提前上交调价单，商品下调或做特价时与贵公司联系下调方案。</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3. 我公司严格执行供应商应尽义务，做到送货及时，货物质量优质，货物装箱整齐方便运输。</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4.我公司承诺保证为贵公司所供之货，货源充足，不发生断货拒供现象。</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5.我公司认可贵公司的货物验收制度和仓库保存条件，并在对供应货物进行验收时，自愿严格遵守贵公司的货物验收制度。</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6.我公司对未通过验收的货物，保证在贵公司规定时间内补充合格的货物，否则自愿承担由此造成的所有损失。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日期：  年 月</w:t>
      </w:r>
      <w:r>
        <w:rPr>
          <w:rFonts w:ascii="仿宋" w:hAnsi="仿宋" w:eastAsia="仿宋"/>
          <w:sz w:val="24"/>
          <w:szCs w:val="24"/>
          <w:lang w:eastAsia="zh-CN"/>
        </w:rPr>
        <w:t xml:space="preserve">  </w:t>
      </w:r>
      <w:r>
        <w:rPr>
          <w:rFonts w:hint="eastAsia" w:ascii="仿宋" w:hAnsi="仿宋" w:eastAsia="仿宋"/>
          <w:sz w:val="24"/>
          <w:szCs w:val="24"/>
          <w:lang w:eastAsia="zh-CN"/>
        </w:rPr>
        <w:t>日</w:t>
      </w:r>
    </w:p>
    <w:p>
      <w:pPr>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adjustRightInd w:val="0"/>
        <w:snapToGrid w:val="0"/>
        <w:spacing w:line="360" w:lineRule="auto"/>
        <w:rPr>
          <w:rFonts w:ascii="仿宋" w:hAnsi="仿宋" w:eastAsia="仿宋" w:cs="仿宋"/>
          <w:b/>
          <w:sz w:val="24"/>
          <w:szCs w:val="24"/>
          <w:lang w:eastAsia="zh-CN"/>
        </w:rPr>
      </w:pPr>
    </w:p>
    <w:p>
      <w:pPr>
        <w:rPr>
          <w:rFonts w:ascii="仿宋" w:hAnsi="仿宋" w:eastAsia="仿宋" w:cs="仿宋"/>
          <w:b/>
          <w:sz w:val="24"/>
          <w:szCs w:val="24"/>
          <w:lang w:eastAsia="zh-CN"/>
        </w:rPr>
      </w:pPr>
      <w:r>
        <w:rPr>
          <w:rFonts w:ascii="仿宋" w:hAnsi="仿宋" w:eastAsia="仿宋" w:cs="仿宋"/>
          <w:b/>
          <w:sz w:val="24"/>
          <w:szCs w:val="24"/>
          <w:lang w:eastAsia="zh-CN"/>
        </w:rPr>
        <w:br w:type="page"/>
      </w:r>
    </w:p>
    <w:p>
      <w:pPr>
        <w:adjustRightInd w:val="0"/>
        <w:snapToGrid w:val="0"/>
        <w:spacing w:line="360" w:lineRule="auto"/>
        <w:rPr>
          <w:rFonts w:ascii="仿宋" w:hAnsi="仿宋" w:eastAsia="仿宋" w:cs="仿宋"/>
          <w:b/>
          <w:sz w:val="24"/>
          <w:szCs w:val="24"/>
          <w:lang w:eastAsia="zh-CN"/>
        </w:rPr>
      </w:pPr>
      <w:r>
        <w:rPr>
          <w:rFonts w:ascii="仿宋" w:hAnsi="仿宋" w:eastAsia="仿宋" w:cs="仿宋"/>
          <w:b/>
          <w:sz w:val="24"/>
          <w:szCs w:val="24"/>
          <w:lang w:eastAsia="zh-CN"/>
        </w:rPr>
        <w:t>3</w:t>
      </w:r>
      <w:r>
        <w:rPr>
          <w:rFonts w:hint="eastAsia" w:ascii="仿宋" w:hAnsi="仿宋" w:eastAsia="仿宋" w:cs="仿宋"/>
          <w:b/>
          <w:sz w:val="24"/>
          <w:szCs w:val="24"/>
          <w:lang w:eastAsia="zh-CN"/>
        </w:rPr>
        <w:t>、环保协议书</w:t>
      </w:r>
    </w:p>
    <w:p>
      <w:pPr>
        <w:adjustRightInd w:val="0"/>
        <w:snapToGrid w:val="0"/>
        <w:spacing w:line="360" w:lineRule="auto"/>
        <w:jc w:val="center"/>
        <w:rPr>
          <w:rFonts w:ascii="仿宋" w:hAnsi="仿宋" w:eastAsia="仿宋" w:cs="仿宋"/>
          <w:b/>
          <w:sz w:val="24"/>
          <w:szCs w:val="24"/>
          <w:lang w:eastAsia="zh-CN"/>
        </w:rPr>
      </w:pPr>
      <w:r>
        <w:rPr>
          <w:rFonts w:hint="eastAsia" w:ascii="仿宋" w:hAnsi="仿宋" w:eastAsia="仿宋" w:cs="仿宋"/>
          <w:b/>
          <w:sz w:val="24"/>
          <w:szCs w:val="24"/>
          <w:lang w:eastAsia="zh-CN"/>
        </w:rPr>
        <w:t>环保协议书</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甲方：</w:t>
      </w:r>
      <w:r>
        <w:rPr>
          <w:rFonts w:hint="eastAsia" w:ascii="仿宋" w:hAnsi="仿宋" w:eastAsia="仿宋"/>
          <w:sz w:val="24"/>
          <w:lang w:eastAsia="zh-CN"/>
        </w:rPr>
        <w:t>中粮梁河糖业有限公司</w:t>
      </w:r>
      <w:r>
        <w:rPr>
          <w:rFonts w:ascii="仿宋" w:hAnsi="仿宋" w:eastAsia="仿宋"/>
          <w:sz w:val="24"/>
          <w:lang w:eastAsia="zh-CN"/>
        </w:rPr>
        <w:t xml:space="preserve"> </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乙方：</w:t>
      </w:r>
      <w:r>
        <w:rPr>
          <w:rFonts w:hint="eastAsia" w:ascii="仿宋" w:hAnsi="仿宋" w:eastAsia="仿宋"/>
          <w:sz w:val="24"/>
          <w:lang w:eastAsia="zh-CN"/>
        </w:rPr>
        <w:t xml:space="preserve"> </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为做好</w:t>
      </w:r>
      <w:r>
        <w:rPr>
          <w:rFonts w:hint="eastAsia" w:ascii="仿宋" w:hAnsi="仿宋" w:eastAsia="仿宋"/>
          <w:sz w:val="24"/>
          <w:lang w:eastAsia="zh-CN"/>
        </w:rPr>
        <w:t>甲方</w:t>
      </w:r>
      <w:r>
        <w:rPr>
          <w:rFonts w:ascii="仿宋" w:hAnsi="仿宋" w:eastAsia="仿宋"/>
          <w:sz w:val="24"/>
          <w:lang w:eastAsia="zh-CN"/>
        </w:rPr>
        <w:t>环境保护工作，获得和保持良好的环境绩效，确保乙方给甲方提供</w:t>
      </w:r>
      <w:r>
        <w:rPr>
          <w:rFonts w:hint="eastAsia" w:ascii="仿宋" w:hAnsi="仿宋" w:eastAsia="仿宋"/>
          <w:sz w:val="24"/>
          <w:lang w:eastAsia="zh-CN"/>
        </w:rPr>
        <w:t>产品/服务</w:t>
      </w:r>
      <w:r>
        <w:rPr>
          <w:rFonts w:ascii="仿宋" w:hAnsi="仿宋" w:eastAsia="仿宋"/>
          <w:sz w:val="24"/>
          <w:lang w:eastAsia="zh-CN"/>
        </w:rPr>
        <w:t>过程中不对环境造成污染，</w:t>
      </w:r>
      <w:r>
        <w:rPr>
          <w:rFonts w:hint="eastAsia" w:ascii="仿宋" w:hAnsi="仿宋" w:eastAsia="仿宋"/>
          <w:sz w:val="24"/>
          <w:lang w:eastAsia="zh-CN"/>
        </w:rPr>
        <w:t>依据《</w:t>
      </w:r>
      <w:r>
        <w:rPr>
          <w:rFonts w:ascii="仿宋" w:hAnsi="仿宋" w:eastAsia="仿宋"/>
          <w:sz w:val="24"/>
          <w:lang w:eastAsia="zh-CN"/>
        </w:rPr>
        <w:t>中华人民共和国环境保护法》、《</w:t>
      </w:r>
      <w:r>
        <w:rPr>
          <w:rFonts w:hint="eastAsia" w:ascii="仿宋" w:hAnsi="仿宋" w:eastAsia="仿宋"/>
          <w:sz w:val="24"/>
          <w:lang w:eastAsia="zh-CN"/>
        </w:rPr>
        <w:t>中华人民共和国</w:t>
      </w:r>
      <w:r>
        <w:rPr>
          <w:rFonts w:ascii="仿宋" w:hAnsi="仿宋" w:eastAsia="仿宋"/>
          <w:sz w:val="24"/>
          <w:lang w:eastAsia="zh-CN"/>
        </w:rPr>
        <w:t>水污染防治法》、《</w:t>
      </w:r>
      <w:r>
        <w:rPr>
          <w:rFonts w:hint="eastAsia" w:ascii="仿宋" w:hAnsi="仿宋" w:eastAsia="仿宋"/>
          <w:sz w:val="24"/>
          <w:lang w:eastAsia="zh-CN"/>
        </w:rPr>
        <w:t>中华人民共和国</w:t>
      </w:r>
      <w:r>
        <w:rPr>
          <w:rFonts w:ascii="仿宋" w:hAnsi="仿宋" w:eastAsia="仿宋"/>
          <w:sz w:val="24"/>
          <w:lang w:eastAsia="zh-CN"/>
        </w:rPr>
        <w:t>环境噪声污染防治法》、《</w:t>
      </w:r>
      <w:r>
        <w:rPr>
          <w:rFonts w:hint="eastAsia" w:ascii="仿宋" w:hAnsi="仿宋" w:eastAsia="仿宋"/>
          <w:sz w:val="24"/>
          <w:lang w:eastAsia="zh-CN"/>
        </w:rPr>
        <w:t>中华人民共和国</w:t>
      </w:r>
      <w:r>
        <w:rPr>
          <w:rFonts w:ascii="仿宋" w:hAnsi="仿宋" w:eastAsia="仿宋"/>
          <w:sz w:val="24"/>
          <w:lang w:eastAsia="zh-CN"/>
        </w:rPr>
        <w:t>固体废物污染环境防治法》等相关</w:t>
      </w:r>
      <w:r>
        <w:rPr>
          <w:rFonts w:hint="eastAsia" w:ascii="仿宋" w:hAnsi="仿宋" w:eastAsia="仿宋"/>
          <w:sz w:val="24"/>
          <w:lang w:eastAsia="zh-CN"/>
        </w:rPr>
        <w:t>生态环境</w:t>
      </w:r>
      <w:r>
        <w:rPr>
          <w:rFonts w:ascii="仿宋" w:hAnsi="仿宋" w:eastAsia="仿宋"/>
          <w:sz w:val="24"/>
          <w:lang w:eastAsia="zh-CN"/>
        </w:rPr>
        <w:t>法律法规</w:t>
      </w:r>
      <w:r>
        <w:rPr>
          <w:rFonts w:hint="eastAsia" w:ascii="仿宋" w:hAnsi="仿宋" w:eastAsia="仿宋"/>
          <w:sz w:val="24"/>
          <w:lang w:eastAsia="zh-CN"/>
        </w:rPr>
        <w:t>，</w:t>
      </w:r>
      <w:r>
        <w:rPr>
          <w:rFonts w:ascii="仿宋" w:hAnsi="仿宋" w:eastAsia="仿宋"/>
          <w:sz w:val="24"/>
          <w:lang w:eastAsia="zh-CN"/>
        </w:rPr>
        <w:t>经甲、乙双方协商，特签订以下环保协议</w:t>
      </w:r>
      <w:r>
        <w:rPr>
          <w:rFonts w:hint="eastAsia" w:ascii="仿宋" w:hAnsi="仿宋" w:eastAsia="仿宋"/>
          <w:sz w:val="24"/>
          <w:lang w:eastAsia="zh-CN"/>
        </w:rPr>
        <w:t>：</w:t>
      </w:r>
    </w:p>
    <w:p>
      <w:pPr>
        <w:spacing w:line="360" w:lineRule="auto"/>
        <w:ind w:left="1200" w:hanging="1200" w:hangingChars="500"/>
        <w:rPr>
          <w:rFonts w:ascii="仿宋" w:hAnsi="仿宋" w:eastAsia="仿宋"/>
          <w:sz w:val="24"/>
          <w:lang w:eastAsia="zh-CN"/>
        </w:rPr>
      </w:pPr>
      <w:r>
        <w:rPr>
          <w:rFonts w:hint="eastAsia" w:ascii="仿宋" w:hAnsi="仿宋" w:eastAsia="仿宋"/>
          <w:sz w:val="24"/>
          <w:lang w:eastAsia="zh-CN"/>
        </w:rPr>
        <w:t>一、</w:t>
      </w:r>
      <w:r>
        <w:rPr>
          <w:rFonts w:ascii="仿宋" w:hAnsi="仿宋" w:eastAsia="仿宋"/>
          <w:sz w:val="24"/>
          <w:lang w:eastAsia="zh-CN"/>
        </w:rPr>
        <w:t>乙方为甲方</w:t>
      </w:r>
      <w:r>
        <w:rPr>
          <w:rFonts w:hint="eastAsia" w:ascii="仿宋" w:hAnsi="仿宋" w:eastAsia="仿宋"/>
          <w:sz w:val="24"/>
          <w:lang w:eastAsia="zh-CN"/>
        </w:rPr>
        <w:t>提供</w:t>
      </w:r>
      <w:r>
        <w:rPr>
          <w:rFonts w:ascii="仿宋" w:hAnsi="仿宋" w:eastAsia="仿宋"/>
          <w:sz w:val="24"/>
          <w:lang w:eastAsia="zh-CN"/>
        </w:rPr>
        <w:t>产品</w:t>
      </w:r>
      <w:r>
        <w:rPr>
          <w:rFonts w:hint="eastAsia" w:ascii="仿宋" w:hAnsi="仿宋" w:eastAsia="仿宋"/>
          <w:sz w:val="24"/>
          <w:lang w:eastAsia="zh-CN"/>
        </w:rPr>
        <w:t>/</w:t>
      </w:r>
      <w:r>
        <w:rPr>
          <w:rFonts w:ascii="仿宋" w:hAnsi="仿宋" w:eastAsia="仿宋"/>
          <w:sz w:val="24"/>
          <w:lang w:eastAsia="zh-CN"/>
        </w:rPr>
        <w:t>服务应满足如下</w:t>
      </w:r>
      <w:r>
        <w:rPr>
          <w:rFonts w:hint="eastAsia" w:ascii="仿宋" w:hAnsi="仿宋" w:eastAsia="仿宋"/>
          <w:sz w:val="24"/>
          <w:lang w:eastAsia="zh-CN"/>
        </w:rPr>
        <w:t>环保</w:t>
      </w:r>
      <w:r>
        <w:rPr>
          <w:rFonts w:ascii="仿宋" w:hAnsi="仿宋" w:eastAsia="仿宋"/>
          <w:sz w:val="24"/>
          <w:lang w:eastAsia="zh-CN"/>
        </w:rPr>
        <w:t>要求：</w:t>
      </w:r>
    </w:p>
    <w:p>
      <w:pPr>
        <w:spacing w:line="360" w:lineRule="auto"/>
        <w:rPr>
          <w:rFonts w:ascii="仿宋" w:hAnsi="仿宋" w:eastAsia="仿宋"/>
          <w:sz w:val="24"/>
          <w:lang w:eastAsia="zh-CN"/>
        </w:rPr>
      </w:pPr>
      <w:r>
        <w:rPr>
          <w:rFonts w:ascii="仿宋" w:hAnsi="仿宋" w:eastAsia="仿宋"/>
          <w:sz w:val="24"/>
          <w:lang w:eastAsia="zh-CN"/>
        </w:rPr>
        <w:t>（一）乙方提供给甲方的产品/服务的原材料、包装物等必须满足国家、地方、行业的有关环境保护的法律法规要求。</w:t>
      </w:r>
    </w:p>
    <w:p>
      <w:pPr>
        <w:spacing w:line="360" w:lineRule="auto"/>
        <w:rPr>
          <w:rFonts w:ascii="仿宋" w:hAnsi="仿宋" w:eastAsia="仿宋"/>
          <w:sz w:val="24"/>
          <w:lang w:eastAsia="zh-CN"/>
        </w:rPr>
      </w:pPr>
      <w:r>
        <w:rPr>
          <w:rFonts w:ascii="仿宋" w:hAnsi="仿宋" w:eastAsia="仿宋"/>
          <w:sz w:val="24"/>
          <w:lang w:eastAsia="zh-CN"/>
        </w:rPr>
        <w:t>（二）乙方在保证甲方要求的产品/服务质量条件下，要优先考虑采用无污染或少污染的生产工艺和原材料，不得采用国家或地方已禁止使用的产品和原材料。</w:t>
      </w:r>
    </w:p>
    <w:p>
      <w:pPr>
        <w:spacing w:line="360" w:lineRule="auto"/>
        <w:rPr>
          <w:rFonts w:ascii="仿宋" w:hAnsi="仿宋" w:eastAsia="仿宋"/>
          <w:sz w:val="24"/>
          <w:lang w:eastAsia="zh-CN"/>
        </w:rPr>
      </w:pPr>
      <w:r>
        <w:rPr>
          <w:rFonts w:ascii="仿宋" w:hAnsi="仿宋" w:eastAsia="仿宋"/>
          <w:sz w:val="24"/>
          <w:lang w:eastAsia="zh-CN"/>
        </w:rPr>
        <w:t>（三）乙方在产品/服务包装上除满足搬运和储存要求外，应优先采用可回收利用的包装材料，避免因资源浪费破坏环境。</w:t>
      </w:r>
    </w:p>
    <w:p>
      <w:pPr>
        <w:spacing w:line="360" w:lineRule="auto"/>
        <w:rPr>
          <w:rFonts w:ascii="仿宋" w:hAnsi="仿宋" w:eastAsia="仿宋"/>
          <w:sz w:val="24"/>
          <w:lang w:eastAsia="zh-CN"/>
        </w:rPr>
      </w:pPr>
      <w:r>
        <w:rPr>
          <w:rFonts w:ascii="仿宋" w:hAnsi="仿宋" w:eastAsia="仿宋"/>
          <w:sz w:val="24"/>
          <w:lang w:eastAsia="zh-CN"/>
        </w:rPr>
        <w:t>（四）乙方在提供产品/服务过程中排放的污染物（废水、废气、固废、噪声等），由乙方采取积极措施予以治理，确保在规定期限内达到国家或地方排放标准。</w:t>
      </w:r>
    </w:p>
    <w:p>
      <w:pPr>
        <w:spacing w:line="360" w:lineRule="auto"/>
        <w:rPr>
          <w:rFonts w:ascii="仿宋" w:hAnsi="仿宋" w:eastAsia="仿宋"/>
          <w:sz w:val="24"/>
          <w:lang w:eastAsia="zh-CN"/>
        </w:rPr>
      </w:pPr>
      <w:r>
        <w:rPr>
          <w:rFonts w:ascii="仿宋" w:hAnsi="仿宋" w:eastAsia="仿宋"/>
          <w:sz w:val="24"/>
          <w:lang w:eastAsia="zh-CN"/>
        </w:rPr>
        <w:t>（五）乙方对提供产品/服务过程中的危险物品以及危险废弃物堆放场应设立明显识别标志，并按照国家规定进行处置。</w:t>
      </w:r>
    </w:p>
    <w:p>
      <w:pPr>
        <w:spacing w:line="360" w:lineRule="auto"/>
        <w:rPr>
          <w:rFonts w:ascii="仿宋" w:hAnsi="仿宋" w:eastAsia="仿宋"/>
          <w:sz w:val="24"/>
          <w:lang w:eastAsia="zh-CN"/>
        </w:rPr>
      </w:pPr>
      <w:r>
        <w:rPr>
          <w:rFonts w:ascii="仿宋" w:hAnsi="仿宋" w:eastAsia="仿宋"/>
          <w:sz w:val="24"/>
          <w:lang w:eastAsia="zh-CN"/>
        </w:rPr>
        <w:t>（六）乙方应防止因提供产品/服务中造成跑、冒、滴、漏污染环境，产品安装应采取防渗漏措施。</w:t>
      </w:r>
    </w:p>
    <w:p>
      <w:pPr>
        <w:spacing w:line="360" w:lineRule="auto"/>
        <w:rPr>
          <w:rFonts w:ascii="仿宋" w:hAnsi="仿宋" w:eastAsia="仿宋"/>
          <w:sz w:val="24"/>
          <w:lang w:eastAsia="zh-CN"/>
        </w:rPr>
      </w:pPr>
      <w:r>
        <w:rPr>
          <w:rFonts w:ascii="仿宋" w:hAnsi="仿宋" w:eastAsia="仿宋"/>
          <w:sz w:val="24"/>
          <w:lang w:eastAsia="zh-CN"/>
        </w:rPr>
        <w:t>（七）乙方在甲方现场作业过程中应保持现场整洁干净无污染物泄漏。</w:t>
      </w:r>
    </w:p>
    <w:p>
      <w:pPr>
        <w:spacing w:line="360" w:lineRule="auto"/>
        <w:rPr>
          <w:rFonts w:ascii="仿宋" w:hAnsi="仿宋" w:eastAsia="仿宋"/>
          <w:sz w:val="24"/>
          <w:lang w:eastAsia="zh-CN"/>
        </w:rPr>
      </w:pPr>
      <w:r>
        <w:rPr>
          <w:rFonts w:ascii="仿宋" w:hAnsi="仿宋" w:eastAsia="仿宋"/>
          <w:sz w:val="24"/>
          <w:lang w:eastAsia="zh-CN"/>
        </w:rPr>
        <w:t>（八）乙方为甲方提供的产品如果是易燃易爆或有毒有害危险化学品，应向甲方提供MSDS，其容器或包装物应予回收。</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（九）原材料、包装物发生重大变化时应通知甲方。</w:t>
      </w:r>
    </w:p>
    <w:p>
      <w:pPr>
        <w:spacing w:line="360" w:lineRule="auto"/>
        <w:rPr>
          <w:rFonts w:ascii="仿宋" w:hAnsi="仿宋" w:eastAsia="仿宋"/>
          <w:sz w:val="24"/>
          <w:lang w:eastAsia="zh-CN"/>
        </w:rPr>
      </w:pPr>
      <w:r>
        <w:rPr>
          <w:rFonts w:ascii="仿宋" w:hAnsi="仿宋" w:eastAsia="仿宋"/>
          <w:sz w:val="24"/>
          <w:lang w:eastAsia="zh-CN"/>
        </w:rPr>
        <w:t>（十）乙方应对在甲方现场的作业人员进行必要的环境保护知识的培训，保证作业人员熟知在工作中因工作失误将对环境造成的不良影响，以及一旦污染事故发生如何采取应急措施，减少污染。</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甲方接受产品</w:t>
      </w:r>
      <w:r>
        <w:rPr>
          <w:rFonts w:ascii="仿宋" w:hAnsi="仿宋" w:eastAsia="仿宋"/>
          <w:sz w:val="24"/>
          <w:lang w:eastAsia="zh-CN"/>
        </w:rPr>
        <w:t>/</w:t>
      </w:r>
      <w:r>
        <w:rPr>
          <w:rFonts w:hint="cs" w:ascii="仿宋" w:hAnsi="仿宋" w:eastAsia="仿宋"/>
          <w:sz w:val="24"/>
          <w:lang w:eastAsia="zh-CN"/>
        </w:rPr>
        <w:t>服务的义务</w:t>
      </w:r>
    </w:p>
    <w:p>
      <w:pPr>
        <w:spacing w:line="360" w:lineRule="auto"/>
        <w:rPr>
          <w:rFonts w:ascii="仿宋" w:hAnsi="仿宋" w:eastAsia="仿宋"/>
          <w:sz w:val="24"/>
          <w:lang w:eastAsia="zh-CN"/>
        </w:rPr>
      </w:pPr>
      <w:r>
        <w:rPr>
          <w:rFonts w:ascii="仿宋" w:hAnsi="仿宋" w:eastAsia="仿宋"/>
          <w:sz w:val="24"/>
          <w:lang w:eastAsia="zh-CN"/>
        </w:rPr>
        <w:t>（一）甲方安排专人负责对接乙方提供产品/服务事宜，全过程提供协助服务，监督乙方产品/服务符合环保要求。</w:t>
      </w:r>
    </w:p>
    <w:p>
      <w:pPr>
        <w:spacing w:line="360" w:lineRule="auto"/>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提前</w:t>
      </w:r>
      <w:r>
        <w:rPr>
          <w:rFonts w:ascii="仿宋" w:hAnsi="仿宋" w:eastAsia="仿宋"/>
          <w:sz w:val="24"/>
          <w:lang w:eastAsia="zh-CN"/>
        </w:rPr>
        <w:t>向乙方</w:t>
      </w:r>
      <w:r>
        <w:rPr>
          <w:rFonts w:hint="cs" w:ascii="仿宋" w:hAnsi="仿宋" w:eastAsia="仿宋"/>
          <w:sz w:val="24"/>
          <w:lang w:eastAsia="zh-CN"/>
        </w:rPr>
        <w:t>提供甲方对产品</w:t>
      </w:r>
      <w:r>
        <w:rPr>
          <w:rFonts w:ascii="仿宋" w:hAnsi="仿宋" w:eastAsia="仿宋"/>
          <w:sz w:val="24"/>
          <w:lang w:eastAsia="zh-CN"/>
        </w:rPr>
        <w:t>/</w:t>
      </w:r>
      <w:r>
        <w:rPr>
          <w:rFonts w:hint="cs" w:ascii="仿宋" w:hAnsi="仿宋" w:eastAsia="仿宋"/>
          <w:sz w:val="24"/>
          <w:lang w:eastAsia="zh-CN"/>
        </w:rPr>
        <w:t>服务的相关</w:t>
      </w:r>
      <w:r>
        <w:rPr>
          <w:rFonts w:ascii="仿宋" w:hAnsi="仿宋" w:eastAsia="仿宋"/>
          <w:sz w:val="24"/>
          <w:lang w:eastAsia="zh-CN"/>
        </w:rPr>
        <w:t>环保</w:t>
      </w:r>
      <w:r>
        <w:rPr>
          <w:rFonts w:hint="cs" w:ascii="仿宋" w:hAnsi="仿宋" w:eastAsia="仿宋"/>
          <w:sz w:val="24"/>
          <w:lang w:eastAsia="zh-CN"/>
        </w:rPr>
        <w:t>要求</w:t>
      </w:r>
      <w:r>
        <w:rPr>
          <w:rFonts w:ascii="仿宋" w:hAnsi="仿宋" w:eastAsia="仿宋"/>
          <w:sz w:val="24"/>
          <w:lang w:eastAsia="zh-CN"/>
        </w:rPr>
        <w:t>。</w:t>
      </w:r>
    </w:p>
    <w:p>
      <w:pPr>
        <w:spacing w:line="360" w:lineRule="auto"/>
        <w:rPr>
          <w:rFonts w:ascii="仿宋" w:hAnsi="仿宋" w:eastAsia="仿宋"/>
          <w:sz w:val="24"/>
          <w:lang w:eastAsia="zh-CN"/>
        </w:rPr>
      </w:pPr>
      <w:r>
        <w:rPr>
          <w:rFonts w:ascii="仿宋" w:hAnsi="仿宋" w:eastAsia="仿宋"/>
          <w:sz w:val="24"/>
          <w:lang w:eastAsia="zh-CN"/>
        </w:rPr>
        <w:t>（三）向</w:t>
      </w:r>
      <w:r>
        <w:rPr>
          <w:rFonts w:hint="cs" w:ascii="仿宋" w:hAnsi="仿宋" w:eastAsia="仿宋"/>
          <w:sz w:val="24"/>
          <w:lang w:eastAsia="zh-CN"/>
        </w:rPr>
        <w:t>乙方进行环保要求交底。</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三、甲方有权对乙方作业现场不定期检查，检查主要内容：</w:t>
      </w:r>
    </w:p>
    <w:p>
      <w:pPr>
        <w:spacing w:line="360" w:lineRule="auto"/>
        <w:rPr>
          <w:rFonts w:ascii="仿宋" w:hAnsi="仿宋" w:eastAsia="仿宋"/>
          <w:sz w:val="24"/>
          <w:lang w:eastAsia="zh-CN"/>
        </w:rPr>
      </w:pPr>
      <w:r>
        <w:rPr>
          <w:rFonts w:ascii="仿宋" w:hAnsi="仿宋" w:eastAsia="仿宋"/>
          <w:sz w:val="24"/>
          <w:lang w:eastAsia="zh-CN"/>
        </w:rPr>
        <w:t>（一）乙方的作业环境是否符合环保要求。</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（二）乙方排放的废水、废气、固废、噪声等是否达标。</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（三）乙方是否因环境保护问题受到相关方投诉。</w:t>
      </w:r>
    </w:p>
    <w:p>
      <w:pPr>
        <w:spacing w:line="360" w:lineRule="auto"/>
        <w:rPr>
          <w:rFonts w:ascii="仿宋" w:hAnsi="仿宋" w:eastAsia="仿宋"/>
          <w:sz w:val="24"/>
          <w:lang w:eastAsia="zh-CN"/>
        </w:rPr>
      </w:pPr>
      <w:r>
        <w:rPr>
          <w:rFonts w:ascii="仿宋" w:hAnsi="仿宋" w:eastAsia="仿宋"/>
          <w:sz w:val="24"/>
          <w:lang w:eastAsia="zh-CN"/>
        </w:rPr>
        <w:t>对不符合环保要求的，甲方有权提出整改意见，对整改不符或拒绝整改，可能造成严重环境污染的，甲方可以终止供货/服务合同，其损失由乙方承担。因乙方违反环保协议造成环境污染的，乙方承担全部法律后果以及甲方因此受到的损失。</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本协议</w:t>
      </w:r>
      <w:r>
        <w:rPr>
          <w:rFonts w:hint="eastAsia" w:ascii="仿宋" w:hAnsi="仿宋" w:eastAsia="仿宋"/>
          <w:sz w:val="24"/>
          <w:lang w:eastAsia="zh-CN"/>
        </w:rPr>
        <w:t>书一</w:t>
      </w:r>
      <w:r>
        <w:rPr>
          <w:rFonts w:ascii="仿宋" w:hAnsi="仿宋" w:eastAsia="仿宋"/>
          <w:sz w:val="24"/>
          <w:lang w:eastAsia="zh-CN"/>
        </w:rPr>
        <w:t>式</w:t>
      </w:r>
      <w:r>
        <w:rPr>
          <w:rFonts w:hint="eastAsia" w:ascii="仿宋" w:hAnsi="仿宋" w:eastAsia="仿宋"/>
          <w:sz w:val="24"/>
          <w:lang w:eastAsia="zh-CN"/>
        </w:rPr>
        <w:t>两</w:t>
      </w:r>
      <w:r>
        <w:rPr>
          <w:rFonts w:ascii="仿宋" w:hAnsi="仿宋" w:eastAsia="仿宋"/>
          <w:sz w:val="24"/>
          <w:lang w:eastAsia="zh-CN"/>
        </w:rPr>
        <w:t>份，甲乙双方各执</w:t>
      </w:r>
      <w:r>
        <w:rPr>
          <w:rFonts w:hint="eastAsia" w:ascii="仿宋" w:hAnsi="仿宋" w:eastAsia="仿宋"/>
          <w:sz w:val="24"/>
          <w:lang w:eastAsia="zh-CN"/>
        </w:rPr>
        <w:t>一</w:t>
      </w:r>
      <w:r>
        <w:rPr>
          <w:rFonts w:ascii="仿宋" w:hAnsi="仿宋" w:eastAsia="仿宋"/>
          <w:sz w:val="24"/>
          <w:lang w:eastAsia="zh-CN"/>
        </w:rPr>
        <w:t xml:space="preserve">份，自签订之日起执行。 </w:t>
      </w:r>
    </w:p>
    <w:p>
      <w:pPr>
        <w:spacing w:line="360" w:lineRule="auto"/>
        <w:ind w:left="1200" w:hanging="1200" w:hangingChars="500"/>
        <w:rPr>
          <w:rFonts w:ascii="仿宋" w:hAnsi="仿宋" w:eastAsia="仿宋"/>
          <w:sz w:val="24"/>
          <w:lang w:eastAsia="zh-CN"/>
        </w:rPr>
      </w:pP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甲方：</w:t>
      </w:r>
      <w:r>
        <w:rPr>
          <w:rFonts w:hint="eastAsia" w:ascii="仿宋" w:hAnsi="仿宋" w:eastAsia="仿宋"/>
          <w:sz w:val="24"/>
          <w:lang w:eastAsia="zh-CN"/>
        </w:rPr>
        <w:t xml:space="preserve">中粮梁河糖业有限公司  </w:t>
      </w:r>
      <w:r>
        <w:rPr>
          <w:rFonts w:ascii="仿宋" w:hAnsi="仿宋" w:eastAsia="仿宋"/>
          <w:sz w:val="24"/>
          <w:lang w:eastAsia="zh-CN"/>
        </w:rPr>
        <w:t>乙方：</w:t>
      </w:r>
      <w:r>
        <w:rPr>
          <w:rFonts w:hint="eastAsia" w:ascii="仿宋" w:hAnsi="仿宋" w:eastAsia="仿宋"/>
          <w:sz w:val="24"/>
          <w:lang w:eastAsia="zh-CN"/>
        </w:rPr>
        <w:t>xxxxxxxxx公司</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 xml:space="preserve">代表人：                     </w:t>
      </w:r>
      <w:r>
        <w:rPr>
          <w:rFonts w:hint="eastAsia" w:ascii="仿宋" w:hAnsi="仿宋" w:eastAsia="仿宋"/>
          <w:sz w:val="24"/>
          <w:lang w:eastAsia="zh-CN"/>
        </w:rPr>
        <w:t xml:space="preserve">   </w:t>
      </w:r>
      <w:r>
        <w:rPr>
          <w:rFonts w:ascii="仿宋" w:hAnsi="仿宋" w:eastAsia="仿宋"/>
          <w:sz w:val="24"/>
          <w:lang w:eastAsia="zh-CN"/>
        </w:rPr>
        <w:t>代表人：</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签订日期：</w:t>
      </w:r>
      <w:r>
        <w:rPr>
          <w:rFonts w:hint="eastAsia" w:ascii="仿宋" w:hAnsi="仿宋" w:eastAsia="仿宋"/>
          <w:sz w:val="24"/>
          <w:lang w:eastAsia="zh-CN"/>
        </w:rPr>
        <w:t xml:space="preserve">      </w:t>
      </w:r>
      <w:r>
        <w:rPr>
          <w:rFonts w:ascii="仿宋" w:hAnsi="仿宋" w:eastAsia="仿宋"/>
          <w:sz w:val="24"/>
          <w:lang w:eastAsia="zh-CN"/>
        </w:rPr>
        <w:t xml:space="preserve">年  月  日   </w:t>
      </w:r>
      <w:r>
        <w:rPr>
          <w:rFonts w:hint="eastAsia" w:ascii="仿宋" w:hAnsi="仿宋" w:eastAsia="仿宋"/>
          <w:sz w:val="24"/>
          <w:lang w:eastAsia="zh-CN"/>
        </w:rPr>
        <w:t xml:space="preserve">   </w:t>
      </w:r>
      <w:r>
        <w:rPr>
          <w:rFonts w:ascii="仿宋" w:hAnsi="仿宋" w:eastAsia="仿宋"/>
          <w:sz w:val="24"/>
          <w:lang w:eastAsia="zh-CN"/>
        </w:rPr>
        <w:t>签订日期：</w:t>
      </w:r>
      <w:r>
        <w:rPr>
          <w:rFonts w:hint="eastAsia" w:ascii="仿宋" w:hAnsi="仿宋" w:eastAsia="仿宋"/>
          <w:sz w:val="24"/>
          <w:lang w:eastAsia="zh-CN"/>
        </w:rPr>
        <w:t xml:space="preserve">      </w:t>
      </w:r>
      <w:r>
        <w:rPr>
          <w:rFonts w:ascii="仿宋" w:hAnsi="仿宋" w:eastAsia="仿宋"/>
          <w:sz w:val="24"/>
          <w:lang w:eastAsia="zh-CN"/>
        </w:rPr>
        <w:t xml:space="preserve">年 </w:t>
      </w:r>
      <w:r>
        <w:rPr>
          <w:rFonts w:hint="eastAsia" w:ascii="仿宋" w:hAnsi="仿宋" w:eastAsia="仿宋"/>
          <w:sz w:val="24"/>
          <w:lang w:eastAsia="zh-CN"/>
        </w:rPr>
        <w:t xml:space="preserve"> </w:t>
      </w:r>
      <w:r>
        <w:rPr>
          <w:rFonts w:ascii="仿宋" w:hAnsi="仿宋" w:eastAsia="仿宋"/>
          <w:sz w:val="24"/>
          <w:lang w:eastAsia="zh-CN"/>
        </w:rPr>
        <w:t>月  日</w:t>
      </w:r>
    </w:p>
    <w:p>
      <w:pPr>
        <w:spacing w:line="320" w:lineRule="exact"/>
        <w:ind w:left="1200" w:hanging="1200" w:hangingChars="500"/>
        <w:rPr>
          <w:rFonts w:ascii="仿宋" w:hAnsi="仿宋" w:eastAsia="仿宋"/>
          <w:sz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rPr>
          <w:rFonts w:ascii="仿宋" w:hAnsi="仿宋" w:eastAsia="仿宋" w:cs="仿宋"/>
          <w:sz w:val="24"/>
          <w:szCs w:val="24"/>
          <w:lang w:eastAsia="zh-CN"/>
        </w:rPr>
      </w:pPr>
      <w:r>
        <w:rPr>
          <w:rFonts w:ascii="仿宋" w:hAnsi="仿宋" w:eastAsia="仿宋" w:cs="仿宋"/>
          <w:sz w:val="24"/>
          <w:szCs w:val="24"/>
          <w:lang w:eastAsia="zh-CN"/>
        </w:rPr>
        <w:br w:type="page"/>
      </w:r>
    </w:p>
    <w:p>
      <w:pPr>
        <w:adjustRightInd w:val="0"/>
        <w:snapToGrid w:val="0"/>
        <w:spacing w:line="360" w:lineRule="auto"/>
        <w:rPr>
          <w:rFonts w:ascii="仿宋" w:hAnsi="仿宋" w:eastAsia="仿宋" w:cs="仿宋"/>
          <w:b/>
          <w:sz w:val="24"/>
          <w:szCs w:val="24"/>
          <w:lang w:eastAsia="zh-CN"/>
        </w:rPr>
      </w:pPr>
      <w:r>
        <w:rPr>
          <w:rFonts w:hint="eastAsia" w:ascii="仿宋" w:hAnsi="仿宋" w:eastAsia="仿宋" w:cs="仿宋"/>
          <w:b/>
          <w:sz w:val="24"/>
          <w:szCs w:val="24"/>
          <w:lang w:eastAsia="zh-CN"/>
        </w:rPr>
        <w:t>4、劳务外包安全管理协议</w:t>
      </w:r>
    </w:p>
    <w:p>
      <w:pPr>
        <w:adjustRightInd w:val="0"/>
        <w:snapToGrid w:val="0"/>
        <w:spacing w:line="360" w:lineRule="auto"/>
        <w:rPr>
          <w:rFonts w:ascii="仿宋" w:hAnsi="仿宋" w:eastAsia="仿宋" w:cs="仿宋"/>
          <w:b/>
          <w:sz w:val="24"/>
          <w:szCs w:val="24"/>
          <w:lang w:eastAsia="zh-CN"/>
        </w:rPr>
      </w:pPr>
    </w:p>
    <w:p>
      <w:pPr>
        <w:adjustRightInd w:val="0"/>
        <w:snapToGrid w:val="0"/>
        <w:spacing w:line="276" w:lineRule="auto"/>
        <w:jc w:val="center"/>
        <w:rPr>
          <w:rFonts w:ascii="仿宋" w:hAnsi="仿宋" w:eastAsia="仿宋"/>
          <w:b/>
          <w:snapToGrid w:val="0"/>
          <w:sz w:val="28"/>
          <w:szCs w:val="28"/>
          <w:lang w:eastAsia="zh-CN"/>
        </w:rPr>
      </w:pPr>
      <w:r>
        <w:rPr>
          <w:rFonts w:hint="eastAsia" w:ascii="仿宋" w:hAnsi="仿宋" w:eastAsia="仿宋"/>
          <w:b/>
          <w:snapToGrid w:val="0"/>
          <w:sz w:val="28"/>
          <w:szCs w:val="28"/>
          <w:lang w:eastAsia="zh-CN"/>
        </w:rPr>
        <w:t>中粮</w:t>
      </w:r>
      <w:r>
        <w:rPr>
          <w:rFonts w:hint="eastAsia" w:ascii="仿宋" w:hAnsi="仿宋" w:eastAsia="仿宋"/>
          <w:b/>
          <w:snapToGrid w:val="0"/>
          <w:sz w:val="28"/>
          <w:szCs w:val="28"/>
          <w:u w:val="single"/>
          <w:lang w:eastAsia="zh-CN"/>
        </w:rPr>
        <w:t>梁河糖业</w:t>
      </w:r>
      <w:r>
        <w:rPr>
          <w:rFonts w:hint="eastAsia" w:ascii="仿宋" w:hAnsi="仿宋" w:eastAsia="仿宋"/>
          <w:b/>
          <w:snapToGrid w:val="0"/>
          <w:sz w:val="28"/>
          <w:szCs w:val="28"/>
          <w:lang w:eastAsia="zh-CN"/>
        </w:rPr>
        <w:t>有限公司</w:t>
      </w:r>
    </w:p>
    <w:p>
      <w:pPr>
        <w:adjustRightInd w:val="0"/>
        <w:snapToGrid w:val="0"/>
        <w:spacing w:line="276" w:lineRule="auto"/>
        <w:jc w:val="center"/>
        <w:rPr>
          <w:rFonts w:ascii="仿宋" w:hAnsi="仿宋" w:eastAsia="仿宋"/>
          <w:b/>
          <w:snapToGrid w:val="0"/>
          <w:sz w:val="28"/>
          <w:szCs w:val="28"/>
          <w:lang w:eastAsia="zh-CN"/>
        </w:rPr>
      </w:pPr>
    </w:p>
    <w:p>
      <w:pPr>
        <w:adjustRightInd w:val="0"/>
        <w:snapToGrid w:val="0"/>
        <w:spacing w:line="276" w:lineRule="auto"/>
        <w:jc w:val="center"/>
        <w:rPr>
          <w:rFonts w:ascii="仿宋" w:hAnsi="仿宋" w:eastAsia="仿宋"/>
          <w:b/>
          <w:snapToGrid w:val="0"/>
          <w:sz w:val="28"/>
          <w:szCs w:val="28"/>
          <w:lang w:eastAsia="zh-CN"/>
        </w:rPr>
      </w:pPr>
      <w:r>
        <w:rPr>
          <w:rFonts w:hint="eastAsia" w:ascii="仿宋" w:hAnsi="仿宋" w:eastAsia="仿宋"/>
          <w:b/>
          <w:snapToGrid w:val="0"/>
          <w:sz w:val="28"/>
          <w:szCs w:val="28"/>
          <w:lang w:eastAsia="zh-CN"/>
        </w:rPr>
        <w:t>劳务外包安全管理协议</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合同名称：《劳务外包安全管理协议》</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中粮</w:t>
      </w:r>
      <w:r>
        <w:rPr>
          <w:rFonts w:hint="eastAsia" w:ascii="仿宋" w:hAnsi="仿宋" w:eastAsia="仿宋"/>
          <w:snapToGrid w:val="0"/>
          <w:sz w:val="24"/>
          <w:szCs w:val="24"/>
          <w:u w:val="single"/>
          <w:lang w:eastAsia="zh-CN"/>
        </w:rPr>
        <w:t>梁河糖业</w:t>
      </w:r>
      <w:r>
        <w:rPr>
          <w:rFonts w:hint="eastAsia" w:ascii="仿宋" w:hAnsi="仿宋" w:eastAsia="仿宋"/>
          <w:snapToGrid w:val="0"/>
          <w:sz w:val="24"/>
          <w:szCs w:val="24"/>
          <w:lang w:eastAsia="zh-CN"/>
        </w:rPr>
        <w:t>有限公司</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用工单位（甲方）： 中粮梁河糖业有限公司芒东动力车间</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劳务外包单位（乙方）：</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为了贯彻落实《中华人民共和国安全生产法》和中粮糖业有限公司等有关安全生产管理规定，明确甲乙双方的安全职责，确保中粮糖业有限公司安全生产、稳定运营，乙方人员在甲方工作期间的人身安全，避免生产安全事故的发生，经双方协商一致签订本协议。</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一、劳务外包：</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（一）外包项目：。</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（二）外包期限：自年月日起，至年月日结束。</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二、协议内容：</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（一）甲方的权利、义务、责任</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⒈</w:t>
      </w:r>
      <w:r>
        <w:rPr>
          <w:rFonts w:ascii="仿宋" w:hAnsi="仿宋" w:eastAsia="仿宋"/>
          <w:snapToGrid w:val="0"/>
          <w:sz w:val="24"/>
          <w:szCs w:val="24"/>
          <w:lang w:eastAsia="zh-CN"/>
        </w:rPr>
        <w:t>权利</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1）对乙方提供的单位资质、人员资质等资料进行审核并备案。需制定外包人员准入标准，明确年龄、性别、文化程度、工作经验和作业资质等内容。</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2）对乙方提供的外包人员健康检查报告等资料进行审核并备案。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3）对乙方提供的外包人员工伤保险或人身意外伤害保险等资料进行审核并备案。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4）对乙方机械设备、器具审查合规性证明材料，并确保其完好。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5）负责监督指导外包人员正确使用劳动防护用品。</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6）对乙方外包人员在工作中履行安全管理协议、遵章守纪情况进行监督检查，对发现外包人员存在的违章违纪行为，及时进行教育并要求其整改。对不听劝告、严重违章违纪者，甲方有权将其驱逐出厂。</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7）甲方应组织相关单位及外包单位对其所从事的作业活动开展危险源辨识工作，并将危险源辨识的内容作为安全技术交底和安全工作交底的其中内容之一。</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义务</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负责对外包人员进行入厂级安全教育培训，取得安全教育培训合格证，持证上岗；书面告知外包人员本单位的安全生产管理规章制度，工作中存在的危险源、职业病危害因素、可能存在的安全隐患和应采取的防范措施等应注意的事项，建立外包人员花名册。</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2）作业现场有两个以上单位交叉作业有可能危及对方安全或影响施工作业进度时，甲方有义务统一协调管理，督促双方签订安全管理协议。</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责任</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1）将乙方外包人员纳入本单位从业人员统一管理。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2）甲方负责向乙方如实告知根据甲方能力所知的作业场所和岗位存在的危险因素，要求乙方制订防范措施以及事故应急预案。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3）甲方有义务对乙方的安全奖惩情况进行告知。</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（二）乙方的权利、义务、责任</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1.权利</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 xml:space="preserve"> 1）乙方有权了解其作业场所和工作岗位存在的危险因素、防范措施及事故应急措施，有权对安全生产工作提出建议。</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2）乙方有权对作业场所安全生产工作中存在的问题提出批评、检举、控告;有权拒绝违章指挥和强令冒险作业。</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义务</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1）乙方人员有义务接受安全生产教育和培训，掌握本职工作所需的安全生产知识，提高安全生产技能，同时对本单位员工开展“三级”安全教育。</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2）乙方人员有义务严格遵守甲方的安全生产规章制度和操作规程，服从管理。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责任</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1）必须具有独立的法人资质，具备核准从事相关经营范围的资质，在签订协议前将其相关的资质证照复印件交甲方备案，并对其真实性、合法性、有效性负责。</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应根据有关法律法规规定和甲方要求设置安全生产管理机构，配备专职的安全生产管理人员（至少一名），对外包业务进行安全生产管理，督促乙方人员遵守甲方的安全生产管理制度，接受甲方的安全生产监督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3）按照甲方安全生产管理体系要求，建立与甲方相配套的安全生产管理体系，建立健全以安全生产责任制为核心各项安全生产管理制度、流程，并严格执行。</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4）负责为外包人员购买用工期间的工伤保险或人身意外伤害保险（购买金额不低于100万），并将购买保单复印件交甲方备案。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5）负责为乙方人员办理相应作业资质，并将复印件交甲方备案。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7）负责为员工提供符合国家相关质量标准要求的该作业岗位必须配备的劳动防护用品，并监督指导员工正确使用劳动防护用品。</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8）乙方人员在工作中发生伤亡事故时，乙方及时开展对伤亡人员的救援救治工作，保护好事故现场，承担伤亡人员的医疗费用、工伤认定、保险索赔及相关的善后处理工作。</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9）乙方人员在申请进行职业病诊断、鉴定时，乙方负责处理职业病诊断、鉴定事宜，并如实提供职业病诊断、鉴定所需的劳动者职业史和职业危害接触史等资料。</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10）乙方人员发生变更情况应及时书面告知甲方并履行人员变更手续。</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11）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12）乙方需按照甲方安全生产费用管理制度等相关制度要求，制定《年度安全生产费用使用计划》报甲方备案并严格实施。</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（三）安全考核</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甲方可根据内部管理制度对乙方进行考核。</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三、附则</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（二）本协议内容如与国家有关法律、法规和规定不一致，按照国家有关规定执行。</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（三）协议有效期按照合同工期。合同工期变更，本协议有效期相应变更。</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（四）因不可抗力造成的双方设备损坏、人员伤亡，各自承担相应的损失。</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（五）其它未尽事宜：</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（六）本协议一式贰份。甲方、乙方各执壹份。</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甲方单位名称：中粮梁河糖业有限公司</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劳务外包部门负责人</w:t>
      </w:r>
      <w:r>
        <w:rPr>
          <w:rFonts w:ascii="仿宋" w:hAnsi="仿宋" w:eastAsia="仿宋"/>
          <w:snapToGrid w:val="0"/>
          <w:sz w:val="24"/>
          <w:szCs w:val="24"/>
          <w:lang w:eastAsia="zh-CN"/>
        </w:rPr>
        <w:t xml:space="preserve">                 法人代表或委托代理</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乙方单位名称：公司（盖章）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业务外包公司负责人</w:t>
      </w:r>
      <w:r>
        <w:rPr>
          <w:rFonts w:ascii="仿宋" w:hAnsi="仿宋" w:eastAsia="仿宋"/>
          <w:snapToGrid w:val="0"/>
          <w:sz w:val="24"/>
          <w:szCs w:val="24"/>
          <w:lang w:eastAsia="zh-CN"/>
        </w:rPr>
        <w:t xml:space="preserve">              法人代表或委托代理人</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签字日期：年月日</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9" w:name="_Toc24269"/>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五</w:t>
      </w:r>
      <w:r>
        <w:rPr>
          <w:rFonts w:hint="eastAsia" w:ascii="仿宋" w:hAnsi="仿宋" w:eastAsia="仿宋"/>
          <w:b/>
          <w:bCs/>
          <w:snapToGrid w:val="0"/>
          <w:sz w:val="32"/>
          <w:szCs w:val="32"/>
          <w:lang w:eastAsia="zh-CN"/>
        </w:rPr>
        <w:t>章</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采购需</w:t>
      </w:r>
      <w:r>
        <w:rPr>
          <w:rFonts w:ascii="仿宋" w:hAnsi="仿宋" w:eastAsia="仿宋"/>
          <w:b/>
          <w:bCs/>
          <w:snapToGrid w:val="0"/>
          <w:sz w:val="32"/>
          <w:szCs w:val="32"/>
          <w:lang w:eastAsia="zh-CN"/>
        </w:rPr>
        <w:t>求</w:t>
      </w:r>
      <w:bookmarkEnd w:id="109"/>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bookmarkStart w:id="110" w:name="扫描0046"/>
      <w:bookmarkEnd w:id="110"/>
      <w:bookmarkStart w:id="111" w:name="扫描0045"/>
      <w:bookmarkEnd w:id="111"/>
      <w:r>
        <w:rPr>
          <w:rFonts w:ascii="仿宋" w:hAnsi="仿宋" w:eastAsia="仿宋"/>
          <w:snapToGrid w:val="0"/>
          <w:sz w:val="24"/>
          <w:szCs w:val="24"/>
          <w:lang w:eastAsia="zh-CN"/>
        </w:rPr>
        <w:br w:type="page"/>
      </w:r>
    </w:p>
    <w:p>
      <w:pPr>
        <w:pStyle w:val="59"/>
        <w:ind w:firstLine="354"/>
        <w:rPr>
          <w:rFonts w:ascii="仿宋" w:hAnsi="仿宋" w:eastAsia="仿宋"/>
          <w:b/>
          <w:bCs/>
          <w:color w:val="auto"/>
        </w:rPr>
      </w:pPr>
      <w:r>
        <w:rPr>
          <w:rFonts w:hint="eastAsia" w:ascii="仿宋" w:hAnsi="仿宋" w:eastAsia="仿宋"/>
          <w:b/>
          <w:bCs/>
          <w:color w:val="auto"/>
        </w:rPr>
        <w:t>一、采购项目说明</w:t>
      </w:r>
    </w:p>
    <w:p>
      <w:pPr>
        <w:pStyle w:val="59"/>
        <w:ind w:firstLine="354"/>
        <w:rPr>
          <w:rFonts w:ascii="仿宋" w:hAnsi="仿宋" w:eastAsia="仿宋"/>
          <w:color w:val="auto"/>
        </w:rPr>
      </w:pPr>
      <w:r>
        <w:rPr>
          <w:rFonts w:hint="eastAsia" w:ascii="仿宋" w:hAnsi="仿宋" w:eastAsia="仿宋"/>
          <w:b/>
          <w:bCs/>
          <w:color w:val="auto"/>
        </w:rPr>
        <w:t>项目名称：</w:t>
      </w:r>
      <w:r>
        <w:rPr>
          <w:rFonts w:hint="eastAsia" w:ascii="仿宋" w:hAnsi="仿宋" w:eastAsia="仿宋"/>
          <w:color w:val="auto"/>
        </w:rPr>
        <w:t>梁河糖业芒东动力车间</w:t>
      </w:r>
      <w:r>
        <w:rPr>
          <w:rFonts w:ascii="仿宋" w:hAnsi="仿宋" w:eastAsia="仿宋"/>
          <w:color w:val="auto"/>
        </w:rPr>
        <w:t>2023/2024年榨季锅炉燃运劳务外包项目</w:t>
      </w:r>
      <w:r>
        <w:rPr>
          <w:rFonts w:hint="eastAsia" w:ascii="仿宋" w:hAnsi="仿宋" w:eastAsia="仿宋"/>
          <w:color w:val="auto"/>
        </w:rPr>
        <w:t>；</w:t>
      </w:r>
    </w:p>
    <w:p>
      <w:pPr>
        <w:pStyle w:val="59"/>
        <w:ind w:firstLine="354"/>
        <w:rPr>
          <w:rFonts w:ascii="仿宋" w:hAnsi="仿宋" w:eastAsia="仿宋"/>
          <w:color w:val="auto"/>
        </w:rPr>
      </w:pPr>
      <w:r>
        <w:rPr>
          <w:rFonts w:hint="eastAsia" w:ascii="仿宋" w:hAnsi="仿宋" w:eastAsia="仿宋"/>
          <w:b/>
          <w:bCs/>
          <w:color w:val="auto"/>
        </w:rPr>
        <w:t>服务期限：</w:t>
      </w:r>
      <w:r>
        <w:rPr>
          <w:rFonts w:ascii="仿宋" w:hAnsi="仿宋" w:eastAsia="仿宋"/>
          <w:color w:val="auto"/>
          <w:u w:val="single"/>
        </w:rPr>
        <w:t>4</w:t>
      </w:r>
      <w:r>
        <w:rPr>
          <w:rFonts w:hint="eastAsia" w:ascii="仿宋" w:hAnsi="仿宋" w:eastAsia="仿宋"/>
          <w:color w:val="auto"/>
        </w:rPr>
        <w:t>个月，</w:t>
      </w:r>
      <w:r>
        <w:rPr>
          <w:rFonts w:ascii="仿宋" w:hAnsi="仿宋" w:eastAsia="仿宋"/>
          <w:color w:val="auto"/>
          <w:u w:val="single"/>
        </w:rPr>
        <w:t>2023</w:t>
      </w:r>
      <w:r>
        <w:rPr>
          <w:rFonts w:hint="eastAsia" w:ascii="仿宋" w:hAnsi="仿宋" w:eastAsia="仿宋"/>
          <w:color w:val="auto"/>
        </w:rPr>
        <w:t>年</w:t>
      </w:r>
      <w:r>
        <w:rPr>
          <w:rFonts w:ascii="仿宋" w:hAnsi="仿宋" w:eastAsia="仿宋"/>
          <w:color w:val="auto"/>
          <w:u w:val="single"/>
        </w:rPr>
        <w:t>12</w:t>
      </w:r>
      <w:r>
        <w:rPr>
          <w:rFonts w:hint="eastAsia" w:ascii="仿宋" w:hAnsi="仿宋" w:eastAsia="仿宋"/>
          <w:color w:val="auto"/>
        </w:rPr>
        <w:t>月</w:t>
      </w:r>
      <w:r>
        <w:rPr>
          <w:rFonts w:ascii="仿宋" w:hAnsi="仿宋" w:eastAsia="仿宋"/>
          <w:color w:val="auto"/>
          <w:u w:val="single"/>
        </w:rPr>
        <w:t>25</w:t>
      </w:r>
      <w:r>
        <w:rPr>
          <w:rFonts w:hint="eastAsia" w:ascii="仿宋" w:hAnsi="仿宋" w:eastAsia="仿宋"/>
          <w:color w:val="auto"/>
        </w:rPr>
        <w:t>日</w:t>
      </w:r>
      <w:r>
        <w:rPr>
          <w:rFonts w:ascii="仿宋" w:hAnsi="仿宋" w:eastAsia="仿宋"/>
          <w:color w:val="auto"/>
        </w:rPr>
        <w:t>—</w:t>
      </w:r>
      <w:r>
        <w:rPr>
          <w:rFonts w:ascii="仿宋" w:hAnsi="仿宋" w:eastAsia="仿宋"/>
          <w:color w:val="auto"/>
          <w:u w:val="single"/>
        </w:rPr>
        <w:t>2024</w:t>
      </w:r>
      <w:r>
        <w:rPr>
          <w:rFonts w:hint="eastAsia" w:ascii="仿宋" w:hAnsi="仿宋" w:eastAsia="仿宋"/>
          <w:color w:val="auto"/>
        </w:rPr>
        <w:t>年0</w:t>
      </w:r>
      <w:r>
        <w:rPr>
          <w:rFonts w:ascii="仿宋" w:hAnsi="仿宋" w:eastAsia="仿宋"/>
          <w:color w:val="auto"/>
          <w:u w:val="single"/>
        </w:rPr>
        <w:t>4</w:t>
      </w:r>
      <w:r>
        <w:rPr>
          <w:rFonts w:hint="eastAsia" w:ascii="仿宋" w:hAnsi="仿宋" w:eastAsia="仿宋"/>
          <w:color w:val="auto"/>
        </w:rPr>
        <w:t>月</w:t>
      </w:r>
      <w:r>
        <w:rPr>
          <w:rFonts w:ascii="仿宋" w:hAnsi="仿宋" w:eastAsia="仿宋"/>
          <w:color w:val="auto"/>
          <w:u w:val="single"/>
        </w:rPr>
        <w:t>30</w:t>
      </w:r>
      <w:r>
        <w:rPr>
          <w:rFonts w:hint="eastAsia" w:ascii="仿宋" w:hAnsi="仿宋" w:eastAsia="仿宋"/>
          <w:color w:val="auto"/>
        </w:rPr>
        <w:t>日；（2</w:t>
      </w:r>
      <w:r>
        <w:rPr>
          <w:rFonts w:ascii="仿宋" w:hAnsi="仿宋" w:eastAsia="仿宋"/>
          <w:color w:val="auto"/>
        </w:rPr>
        <w:t>023-2024</w:t>
      </w:r>
      <w:r>
        <w:rPr>
          <w:rFonts w:hint="eastAsia" w:ascii="仿宋" w:hAnsi="仿宋" w:eastAsia="仿宋"/>
          <w:color w:val="auto"/>
        </w:rPr>
        <w:t>榨季结束）</w:t>
      </w:r>
    </w:p>
    <w:p>
      <w:pPr>
        <w:pStyle w:val="59"/>
        <w:ind w:firstLine="354"/>
        <w:rPr>
          <w:rFonts w:ascii="仿宋" w:hAnsi="仿宋" w:eastAsia="仿宋"/>
          <w:b/>
          <w:bCs/>
          <w:color w:val="auto"/>
        </w:rPr>
      </w:pPr>
      <w:r>
        <w:rPr>
          <w:rFonts w:hint="eastAsia" w:ascii="仿宋" w:hAnsi="仿宋" w:eastAsia="仿宋"/>
          <w:b/>
          <w:bCs/>
          <w:color w:val="auto"/>
        </w:rPr>
        <w:t>二、采购范围</w:t>
      </w:r>
    </w:p>
    <w:p>
      <w:pPr>
        <w:pStyle w:val="59"/>
        <w:numPr>
          <w:ilvl w:val="0"/>
          <w:numId w:val="13"/>
        </w:numPr>
        <w:ind w:hanging="574" w:firstLineChars="0"/>
        <w:jc w:val="left"/>
        <w:rPr>
          <w:rFonts w:ascii="仿宋" w:hAnsi="仿宋" w:eastAsia="仿宋"/>
          <w:b/>
          <w:bCs/>
          <w:color w:val="auto"/>
        </w:rPr>
      </w:pPr>
      <w:r>
        <w:rPr>
          <w:rFonts w:hint="eastAsia" w:ascii="仿宋" w:hAnsi="仿宋" w:eastAsia="仿宋"/>
          <w:b/>
          <w:bCs/>
          <w:color w:val="auto"/>
        </w:rPr>
        <w:t>采购范围</w:t>
      </w:r>
    </w:p>
    <w:p>
      <w:pPr>
        <w:pStyle w:val="59"/>
        <w:ind w:firstLine="354"/>
        <w:rPr>
          <w:rFonts w:ascii="仿宋" w:hAnsi="仿宋" w:eastAsia="仿宋"/>
          <w:b/>
          <w:bCs/>
          <w:color w:val="auto"/>
        </w:rPr>
      </w:pPr>
      <w:r>
        <w:rPr>
          <w:rFonts w:hint="eastAsia" w:ascii="仿宋" w:hAnsi="仿宋" w:eastAsia="仿宋"/>
          <w:b/>
          <w:bCs/>
          <w:color w:val="auto"/>
        </w:rPr>
        <w:t>蔗渣仓蔗渣入库、回渣、设备及场地清洁、锅炉燃运、卫生清扫、锅炉除焦劳务服务：</w:t>
      </w:r>
    </w:p>
    <w:p>
      <w:pPr>
        <w:pStyle w:val="59"/>
        <w:ind w:left="-2" w:leftChars="-1" w:firstLine="484" w:firstLineChars="202"/>
        <w:rPr>
          <w:rFonts w:ascii="仿宋" w:hAnsi="仿宋" w:eastAsia="仿宋"/>
          <w:color w:val="auto"/>
        </w:rPr>
      </w:pPr>
      <w:r>
        <w:rPr>
          <w:rFonts w:hint="eastAsia" w:ascii="仿宋" w:hAnsi="仿宋" w:eastAsia="仿宋"/>
          <w:color w:val="auto"/>
        </w:rPr>
        <w:t>①装载机司机，对当班蔗渣推入渣库堆码，锅炉需回渣时，推蔗渣入胶带喂料器，进行回渣工作。未有推渣，回渣工作时，进行卫生清理，清扫工作。（注：装载机司机必须持有最低</w:t>
      </w:r>
      <w:r>
        <w:rPr>
          <w:rFonts w:ascii="仿宋" w:hAnsi="仿宋" w:eastAsia="仿宋"/>
          <w:color w:val="auto"/>
        </w:rPr>
        <w:t>C执照驾驶证）</w:t>
      </w:r>
      <w:r>
        <w:rPr>
          <w:rFonts w:hint="eastAsia" w:ascii="仿宋" w:hAnsi="仿宋" w:eastAsia="仿宋"/>
          <w:color w:val="auto"/>
        </w:rPr>
        <w:t>以上项目包含作业相关的辅助工作（皮带机摆位、铺垫板、铺垫物、垫板归垛、铺垫物整理、各个作业环节卫生清理等）；</w:t>
      </w:r>
    </w:p>
    <w:p>
      <w:pPr>
        <w:pStyle w:val="59"/>
        <w:ind w:left="1" w:firstLine="484" w:firstLineChars="202"/>
        <w:rPr>
          <w:rFonts w:ascii="仿宋" w:hAnsi="仿宋" w:eastAsia="仿宋"/>
          <w:color w:val="auto"/>
        </w:rPr>
      </w:pPr>
      <w:r>
        <w:rPr>
          <w:rFonts w:hint="eastAsia" w:ascii="仿宋" w:hAnsi="仿宋" w:eastAsia="仿宋"/>
          <w:color w:val="auto"/>
        </w:rPr>
        <w:t>②锅炉然运、卫生清扫，锅炉除焦，</w:t>
      </w:r>
      <w:r>
        <w:rPr>
          <w:rFonts w:ascii="仿宋" w:hAnsi="仿宋" w:eastAsia="仿宋"/>
          <w:color w:val="auto"/>
        </w:rPr>
        <w:t>主要负责回渣时胶带喂料器发生堵塞时，刮、理顺蔗渣，使蔗渣顺利进入回渣上升机回炉</w:t>
      </w:r>
      <w:r>
        <w:rPr>
          <w:rFonts w:hint="eastAsia" w:ascii="仿宋" w:hAnsi="仿宋" w:eastAsia="仿宋"/>
          <w:color w:val="auto"/>
        </w:rPr>
        <w:t>；</w:t>
      </w:r>
      <w:r>
        <w:rPr>
          <w:rFonts w:ascii="仿宋" w:hAnsi="仿宋" w:eastAsia="仿宋"/>
          <w:color w:val="auto"/>
        </w:rPr>
        <w:t>负责清理、清扫异型胶带上升机、平送胶带机、回渣胶带机底部卫生</w:t>
      </w:r>
      <w:r>
        <w:rPr>
          <w:rFonts w:hint="eastAsia" w:ascii="仿宋" w:hAnsi="仿宋" w:eastAsia="仿宋"/>
          <w:color w:val="auto"/>
        </w:rPr>
        <w:t>；</w:t>
      </w:r>
      <w:r>
        <w:rPr>
          <w:rFonts w:ascii="仿宋" w:hAnsi="仿宋" w:eastAsia="仿宋"/>
          <w:color w:val="auto"/>
        </w:rPr>
        <w:t>负责清扫锅炉车间楼层卫生、锅炉车间室内环境卫生等</w:t>
      </w:r>
      <w:r>
        <w:rPr>
          <w:rFonts w:hint="eastAsia" w:ascii="仿宋" w:hAnsi="仿宋" w:eastAsia="仿宋"/>
          <w:color w:val="auto"/>
        </w:rPr>
        <w:t>；</w:t>
      </w:r>
      <w:r>
        <w:rPr>
          <w:rFonts w:ascii="仿宋" w:hAnsi="仿宋" w:eastAsia="仿宋"/>
          <w:color w:val="auto"/>
        </w:rPr>
        <w:t>服从车间的其他工作安排</w:t>
      </w:r>
      <w:r>
        <w:rPr>
          <w:rFonts w:hint="eastAsia" w:ascii="仿宋" w:hAnsi="仿宋" w:eastAsia="仿宋"/>
          <w:color w:val="auto"/>
        </w:rPr>
        <w:t>；</w:t>
      </w:r>
      <w:r>
        <w:rPr>
          <w:rFonts w:ascii="仿宋" w:hAnsi="仿宋" w:eastAsia="仿宋"/>
          <w:color w:val="auto"/>
        </w:rPr>
        <w:t>主要负责蔗渣打包装车工作</w:t>
      </w:r>
      <w:r>
        <w:rPr>
          <w:rFonts w:hint="eastAsia" w:ascii="仿宋" w:hAnsi="仿宋" w:eastAsia="仿宋"/>
          <w:color w:val="auto"/>
        </w:rPr>
        <w:t>；</w:t>
      </w:r>
      <w:r>
        <w:rPr>
          <w:rFonts w:ascii="仿宋" w:hAnsi="仿宋" w:eastAsia="仿宋"/>
          <w:color w:val="auto"/>
        </w:rPr>
        <w:t>负责清理、清扫打包胶带机、打包机间及蔗渣堆场及锅炉房外周围卫生。</w:t>
      </w:r>
    </w:p>
    <w:p>
      <w:pPr>
        <w:autoSpaceDE/>
        <w:autoSpaceDN/>
        <w:spacing w:line="360" w:lineRule="auto"/>
        <w:ind w:firstLine="241" w:firstLineChars="100"/>
        <w:rPr>
          <w:rFonts w:ascii="仿宋" w:hAnsi="仿宋" w:eastAsia="仿宋"/>
          <w:b/>
          <w:bCs/>
          <w:sz w:val="24"/>
          <w:lang w:eastAsia="zh-CN"/>
        </w:rPr>
      </w:pPr>
      <w:r>
        <w:rPr>
          <w:rFonts w:hint="eastAsia" w:ascii="仿宋" w:hAnsi="仿宋" w:eastAsia="仿宋"/>
          <w:b/>
          <w:bCs/>
          <w:sz w:val="24"/>
          <w:lang w:eastAsia="zh-CN"/>
        </w:rPr>
        <w:t>2、安全作业要求</w:t>
      </w:r>
    </w:p>
    <w:p>
      <w:pPr>
        <w:spacing w:line="360" w:lineRule="auto"/>
        <w:ind w:firstLine="480" w:firstLineChars="200"/>
        <w:rPr>
          <w:rFonts w:ascii="仿宋" w:hAnsi="仿宋" w:eastAsia="仿宋"/>
          <w:sz w:val="24"/>
          <w:lang w:eastAsia="zh-CN"/>
        </w:rPr>
      </w:pPr>
      <w:r>
        <w:rPr>
          <w:rFonts w:hint="eastAsia" w:ascii="仿宋" w:hAnsi="仿宋" w:eastAsia="仿宋"/>
          <w:sz w:val="24"/>
          <w:lang w:eastAsia="zh-CN"/>
        </w:rPr>
        <w:t>（1）劳务人员严禁上班期间玩手机，移动接打电话。</w:t>
      </w:r>
    </w:p>
    <w:p>
      <w:pPr>
        <w:spacing w:line="360" w:lineRule="auto"/>
        <w:ind w:firstLine="480" w:firstLineChars="200"/>
        <w:rPr>
          <w:rFonts w:ascii="仿宋" w:hAnsi="仿宋" w:eastAsia="仿宋"/>
          <w:sz w:val="24"/>
          <w:lang w:eastAsia="zh-CN"/>
        </w:rPr>
      </w:pPr>
      <w:r>
        <w:rPr>
          <w:rFonts w:hint="eastAsia" w:ascii="仿宋" w:hAnsi="仿宋" w:eastAsia="仿宋"/>
          <w:sz w:val="24"/>
          <w:lang w:eastAsia="zh-CN"/>
        </w:rPr>
        <w:t>（2）铲车司机在库区驾驶车辆时速不得高于10km/h，路口位置不得高于5km/h。驾驶车辆造成的库区内设备、设施损坏，费用由承包人承担。</w:t>
      </w:r>
    </w:p>
    <w:p>
      <w:pPr>
        <w:spacing w:line="360" w:lineRule="auto"/>
        <w:ind w:firstLine="480" w:firstLineChars="200"/>
        <w:rPr>
          <w:rFonts w:ascii="仿宋" w:hAnsi="仿宋" w:eastAsia="仿宋"/>
          <w:sz w:val="24"/>
          <w:lang w:eastAsia="zh-CN"/>
        </w:rPr>
      </w:pPr>
      <w:r>
        <w:rPr>
          <w:rFonts w:hint="eastAsia" w:ascii="仿宋" w:hAnsi="仿宋" w:eastAsia="仿宋"/>
          <w:sz w:val="24"/>
          <w:lang w:eastAsia="zh-CN"/>
        </w:rPr>
        <w:t>（3）严格遵循厂区安全作业管理规范，禁止酒后上岗、带病上岗。</w:t>
      </w:r>
    </w:p>
    <w:p>
      <w:pPr>
        <w:spacing w:line="360" w:lineRule="auto"/>
        <w:ind w:firstLine="480" w:firstLineChars="200"/>
        <w:rPr>
          <w:rFonts w:ascii="仿宋" w:hAnsi="仿宋" w:eastAsia="仿宋"/>
          <w:sz w:val="24"/>
          <w:lang w:eastAsia="zh-CN"/>
        </w:rPr>
      </w:pPr>
      <w:r>
        <w:rPr>
          <w:rFonts w:hint="eastAsia" w:ascii="仿宋" w:hAnsi="仿宋" w:eastAsia="仿宋"/>
          <w:sz w:val="24"/>
          <w:lang w:eastAsia="zh-CN"/>
        </w:rPr>
        <w:t>（4）燃运工作人员进入库区严禁携带烟、火、食物、一次性饮料（可携带不锈钢水杯，严禁使用玻璃杯）。</w:t>
      </w:r>
    </w:p>
    <w:p>
      <w:pPr>
        <w:spacing w:line="360" w:lineRule="auto"/>
        <w:ind w:firstLine="480" w:firstLineChars="200"/>
        <w:rPr>
          <w:rFonts w:ascii="仿宋" w:hAnsi="仿宋" w:eastAsia="仿宋"/>
          <w:sz w:val="24"/>
          <w:lang w:eastAsia="zh-CN"/>
        </w:rPr>
      </w:pPr>
      <w:r>
        <w:rPr>
          <w:rFonts w:hint="eastAsia" w:ascii="仿宋" w:hAnsi="仿宋" w:eastAsia="仿宋"/>
          <w:sz w:val="24"/>
          <w:lang w:eastAsia="zh-CN"/>
        </w:rPr>
        <w:t>（5）燃运工作人员进入库区作业时统一穿着承包人发放的当季工作服，禁止穿拖鞋、吊带背心或短裤进入库区。</w:t>
      </w:r>
    </w:p>
    <w:p>
      <w:pPr>
        <w:spacing w:line="360" w:lineRule="auto"/>
        <w:ind w:firstLine="480" w:firstLineChars="200"/>
        <w:rPr>
          <w:rFonts w:ascii="仿宋" w:hAnsi="仿宋" w:eastAsia="仿宋"/>
          <w:sz w:val="24"/>
          <w:lang w:eastAsia="zh-CN"/>
        </w:rPr>
      </w:pPr>
      <w:r>
        <w:rPr>
          <w:rFonts w:hint="eastAsia" w:ascii="仿宋" w:hAnsi="仿宋" w:eastAsia="仿宋"/>
          <w:sz w:val="24"/>
          <w:lang w:eastAsia="zh-CN"/>
        </w:rPr>
        <w:t>（6）燃运工作人员进入厂区必须穿反光背心，佩戴安全帽，其中司机在驾驶过程中以及装卸在作业过程中可根据情况不佩戴安全帽。</w:t>
      </w:r>
    </w:p>
    <w:p>
      <w:pPr>
        <w:spacing w:line="360" w:lineRule="auto"/>
        <w:ind w:firstLine="480" w:firstLineChars="200"/>
        <w:rPr>
          <w:rFonts w:ascii="仿宋" w:hAnsi="仿宋" w:eastAsia="仿宋"/>
          <w:sz w:val="24"/>
          <w:lang w:eastAsia="zh-CN"/>
        </w:rPr>
      </w:pPr>
      <w:r>
        <w:rPr>
          <w:rFonts w:hint="eastAsia" w:ascii="仿宋" w:hAnsi="仿宋" w:eastAsia="仿宋"/>
          <w:sz w:val="24"/>
          <w:lang w:eastAsia="zh-CN"/>
        </w:rPr>
        <w:t>（7）劳务人员在厂区期间需按要求留守作业现场，禁止随意走动、聚集聊天。</w:t>
      </w:r>
    </w:p>
    <w:p>
      <w:pPr>
        <w:pStyle w:val="14"/>
        <w:ind w:firstLine="480" w:firstLineChars="200"/>
        <w:rPr>
          <w:rFonts w:ascii="仿宋" w:hAnsi="仿宋" w:eastAsia="仿宋"/>
        </w:rPr>
      </w:pPr>
      <w:r>
        <w:rPr>
          <w:rFonts w:hint="eastAsia" w:ascii="仿宋" w:hAnsi="仿宋" w:eastAsia="仿宋" w:cs="宋体"/>
          <w:kern w:val="0"/>
        </w:rPr>
        <w:t>（</w:t>
      </w:r>
      <w:r>
        <w:rPr>
          <w:rFonts w:ascii="仿宋" w:hAnsi="仿宋" w:eastAsia="仿宋" w:cs="宋体"/>
          <w:kern w:val="0"/>
        </w:rPr>
        <w:t>8</w:t>
      </w:r>
      <w:r>
        <w:rPr>
          <w:rFonts w:hint="eastAsia" w:ascii="仿宋" w:hAnsi="仿宋" w:eastAsia="仿宋" w:cs="宋体"/>
          <w:kern w:val="0"/>
        </w:rPr>
        <w:t>）劳务人员必须符合岗位要求，要求女员工年龄不超过5</w:t>
      </w:r>
      <w:r>
        <w:rPr>
          <w:rFonts w:ascii="仿宋" w:hAnsi="仿宋" w:eastAsia="仿宋" w:cs="宋体"/>
          <w:kern w:val="0"/>
        </w:rPr>
        <w:t>0</w:t>
      </w:r>
      <w:r>
        <w:rPr>
          <w:rFonts w:hint="eastAsia" w:ascii="仿宋" w:hAnsi="仿宋" w:eastAsia="仿宋" w:cs="宋体"/>
          <w:kern w:val="0"/>
        </w:rPr>
        <w:t>周岁，男员工不超过6</w:t>
      </w:r>
      <w:r>
        <w:rPr>
          <w:rFonts w:ascii="仿宋" w:hAnsi="仿宋" w:eastAsia="仿宋" w:cs="宋体"/>
          <w:kern w:val="0"/>
        </w:rPr>
        <w:t>0</w:t>
      </w:r>
      <w:r>
        <w:rPr>
          <w:rFonts w:hint="eastAsia" w:ascii="仿宋" w:hAnsi="仿宋" w:eastAsia="仿宋" w:cs="宋体"/>
          <w:kern w:val="0"/>
        </w:rPr>
        <w:t>周岁，身体健康，无重大疾病史及传染病，视力正常，在社会上无劣迹及犯罪记录。</w:t>
      </w:r>
    </w:p>
    <w:p>
      <w:pPr>
        <w:spacing w:line="360" w:lineRule="auto"/>
        <w:rPr>
          <w:spacing w:val="-8"/>
          <w:sz w:val="24"/>
          <w:lang w:eastAsia="zh-CN"/>
        </w:rPr>
      </w:pPr>
    </w:p>
    <w:p>
      <w:pPr>
        <w:spacing w:line="276" w:lineRule="auto"/>
        <w:rPr>
          <w:rFonts w:ascii="仿宋" w:hAnsi="仿宋" w:eastAsia="仿宋"/>
          <w:snapToGrid w:val="0"/>
          <w:sz w:val="24"/>
          <w:szCs w:val="24"/>
          <w:lang w:eastAsia="zh-CN"/>
        </w:rPr>
      </w:pPr>
      <w:bookmarkStart w:id="112" w:name="扫描0047"/>
      <w:bookmarkEnd w:id="112"/>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13" w:name="_Toc1482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六</w:t>
      </w:r>
      <w:r>
        <w:rPr>
          <w:rFonts w:hint="eastAsia" w:ascii="仿宋" w:hAnsi="仿宋" w:eastAsia="仿宋"/>
          <w:b/>
          <w:bCs/>
          <w:snapToGrid w:val="0"/>
          <w:sz w:val="32"/>
          <w:szCs w:val="32"/>
          <w:lang w:eastAsia="zh-CN"/>
        </w:rPr>
        <w:t>章</w:t>
      </w:r>
      <w:r>
        <w:rPr>
          <w:rFonts w:ascii="仿宋" w:hAnsi="仿宋" w:eastAsia="仿宋"/>
          <w:b/>
          <w:bCs/>
          <w:snapToGrid w:val="0"/>
          <w:sz w:val="32"/>
          <w:szCs w:val="32"/>
          <w:lang w:eastAsia="zh-CN"/>
        </w:rPr>
        <w:t xml:space="preserve">  响应文件格式</w:t>
      </w:r>
      <w:bookmarkEnd w:id="113"/>
    </w:p>
    <w:p>
      <w:pPr>
        <w:spacing w:line="276" w:lineRule="auto"/>
        <w:rPr>
          <w:rFonts w:ascii="仿宋" w:hAnsi="仿宋" w:eastAsia="仿宋"/>
          <w:snapToGrid w:val="0"/>
          <w:sz w:val="24"/>
          <w:szCs w:val="24"/>
          <w:lang w:eastAsia="zh-CN"/>
        </w:rPr>
      </w:pPr>
      <w:bookmarkStart w:id="114" w:name="扫描0048"/>
      <w:bookmarkEnd w:id="114"/>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480" w:lineRule="auto"/>
        <w:jc w:val="center"/>
        <w:rPr>
          <w:rFonts w:ascii="仿宋" w:hAnsi="仿宋" w:eastAsia="仿宋"/>
          <w:snapToGrid w:val="0"/>
          <w:sz w:val="36"/>
          <w:szCs w:val="36"/>
          <w:lang w:eastAsia="zh-CN"/>
        </w:rPr>
      </w:pPr>
      <w:r>
        <w:rPr>
          <w:rFonts w:ascii="仿宋" w:hAnsi="仿宋" w:eastAsia="仿宋"/>
          <w:snapToGrid w:val="0"/>
          <w:sz w:val="36"/>
          <w:szCs w:val="36"/>
          <w:u w:val="single"/>
          <w:lang w:eastAsia="zh-CN"/>
        </w:rPr>
        <w:t xml:space="preserve"> 中粮</w:t>
      </w:r>
      <w:r>
        <w:rPr>
          <w:rFonts w:hint="eastAsia" w:ascii="仿宋" w:hAnsi="仿宋" w:eastAsia="仿宋"/>
          <w:snapToGrid w:val="0"/>
          <w:sz w:val="36"/>
          <w:szCs w:val="36"/>
          <w:u w:val="single"/>
          <w:lang w:eastAsia="zh-CN"/>
        </w:rPr>
        <w:t>梁河糖业有限公司芒东动力车间2</w:t>
      </w:r>
      <w:r>
        <w:rPr>
          <w:rFonts w:ascii="仿宋" w:hAnsi="仿宋" w:eastAsia="仿宋"/>
          <w:snapToGrid w:val="0"/>
          <w:sz w:val="36"/>
          <w:szCs w:val="36"/>
          <w:u w:val="single"/>
          <w:lang w:eastAsia="zh-CN"/>
        </w:rPr>
        <w:t>023/2024榨季锅炉</w:t>
      </w:r>
      <w:r>
        <w:rPr>
          <w:rFonts w:hint="eastAsia" w:ascii="仿宋" w:hAnsi="仿宋" w:eastAsia="仿宋"/>
          <w:snapToGrid w:val="0"/>
          <w:sz w:val="36"/>
          <w:szCs w:val="36"/>
          <w:u w:val="single"/>
          <w:lang w:eastAsia="zh-CN"/>
        </w:rPr>
        <w:t>燃运</w:t>
      </w:r>
      <w:r>
        <w:rPr>
          <w:rFonts w:hint="eastAsia" w:ascii="仿宋" w:hAnsi="仿宋" w:eastAsia="仿宋"/>
          <w:snapToGrid w:val="0"/>
          <w:sz w:val="36"/>
          <w:szCs w:val="36"/>
          <w:lang w:eastAsia="zh-CN"/>
        </w:rPr>
        <w:t>劳务服务</w:t>
      </w:r>
    </w:p>
    <w:p>
      <w:pPr>
        <w:adjustRightInd w:val="0"/>
        <w:snapToGrid w:val="0"/>
        <w:spacing w:line="480" w:lineRule="auto"/>
        <w:jc w:val="center"/>
        <w:rPr>
          <w:rFonts w:hint="eastAsia" w:ascii="仿宋" w:hAnsi="仿宋" w:eastAsia="仿宋"/>
          <w:snapToGrid w:val="0"/>
          <w:sz w:val="36"/>
          <w:szCs w:val="36"/>
          <w:u w:val="single"/>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响应文件</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115" w:name="扫描0049"/>
      <w:bookmarkEnd w:id="115"/>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一、响应函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二、授权委托书（适用于有委托代理人的情况）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三、联合体协议书（适用于供应商组成联合体的情况）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四、响应保证金（适用于递交响应保证金的情况）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五、商务和技术偏差表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六、报价表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七、资格审查资料</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八、响应方案</w:t>
      </w:r>
    </w:p>
    <w:p>
      <w:pPr>
        <w:adjustRightInd w:val="0"/>
        <w:snapToGrid w:val="0"/>
        <w:spacing w:line="276" w:lineRule="auto"/>
        <w:jc w:val="both"/>
        <w:rPr>
          <w:rFonts w:ascii="仿宋" w:hAnsi="仿宋" w:eastAsia="仿宋"/>
          <w:snapToGrid w:val="0"/>
          <w:sz w:val="24"/>
          <w:szCs w:val="24"/>
          <w:lang w:eastAsia="zh-CN"/>
        </w:rPr>
      </w:pPr>
      <w:r>
        <w:rPr>
          <w:rFonts w:ascii="仿宋" w:hAnsi="仿宋" w:eastAsia="仿宋"/>
          <w:snapToGrid w:val="0"/>
          <w:sz w:val="24"/>
          <w:szCs w:val="24"/>
          <w:lang w:eastAsia="zh-CN"/>
        </w:rPr>
        <w:t>九、</w:t>
      </w:r>
      <w:r>
        <w:rPr>
          <w:rFonts w:hint="eastAsia" w:ascii="仿宋" w:hAnsi="仿宋" w:eastAsia="仿宋"/>
          <w:snapToGrid w:val="0"/>
          <w:sz w:val="24"/>
          <w:szCs w:val="24"/>
          <w:lang w:eastAsia="zh-CN"/>
        </w:rPr>
        <w:t>廉洁协议书</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十、保密协议书</w:t>
      </w:r>
    </w:p>
    <w:p>
      <w:pPr>
        <w:spacing w:line="276" w:lineRule="auto"/>
        <w:rPr>
          <w:rFonts w:ascii="仿宋" w:hAnsi="仿宋" w:eastAsia="仿宋" w:cs="Times New Roman"/>
          <w:snapToGrid w:val="0"/>
          <w:sz w:val="24"/>
          <w:szCs w:val="24"/>
          <w:lang w:eastAsia="zh-CN"/>
        </w:rPr>
      </w:pPr>
      <w:bookmarkStart w:id="116" w:name="扫描0050"/>
      <w:bookmarkEnd w:id="116"/>
      <w:r>
        <w:rPr>
          <w:rFonts w:ascii="仿宋" w:hAnsi="仿宋" w:eastAsia="仿宋" w:cs="Times New Roman"/>
          <w:snapToGrid w:val="0"/>
          <w:sz w:val="24"/>
          <w:szCs w:val="24"/>
          <w:lang w:eastAsia="zh-CN"/>
        </w:rPr>
        <w:br w:type="page"/>
      </w:r>
    </w:p>
    <w:p>
      <w:pPr>
        <w:rPr>
          <w:rFonts w:ascii="仿宋" w:hAnsi="仿宋" w:eastAsia="仿宋"/>
          <w:lang w:eastAsia="zh-CN"/>
        </w:rPr>
      </w:pPr>
    </w:p>
    <w:p>
      <w:pPr>
        <w:pStyle w:val="3"/>
        <w:spacing w:line="276" w:lineRule="auto"/>
        <w:jc w:val="center"/>
        <w:rPr>
          <w:rFonts w:ascii="仿宋" w:hAnsi="仿宋" w:eastAsia="仿宋"/>
          <w:b/>
          <w:bCs/>
          <w:snapToGrid w:val="0"/>
          <w:sz w:val="32"/>
          <w:szCs w:val="32"/>
          <w:lang w:eastAsia="zh-CN"/>
        </w:rPr>
      </w:pPr>
      <w:bookmarkStart w:id="117" w:name="_bookmark17"/>
      <w:bookmarkEnd w:id="117"/>
      <w:bookmarkStart w:id="118" w:name="_Toc3050"/>
      <w:r>
        <w:rPr>
          <w:rFonts w:ascii="仿宋" w:hAnsi="仿宋" w:eastAsia="仿宋"/>
          <w:b/>
          <w:bCs/>
          <w:snapToGrid w:val="0"/>
          <w:sz w:val="32"/>
          <w:szCs w:val="32"/>
          <w:lang w:eastAsia="zh-CN"/>
        </w:rPr>
        <w:t>—、响应函</w:t>
      </w:r>
      <w:bookmarkEnd w:id="118"/>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r>
        <w:rPr>
          <w:rFonts w:hint="eastAsia" w:ascii="仿宋" w:hAnsi="仿宋" w:eastAsia="仿宋"/>
          <w:snapToGrid w:val="0"/>
          <w:sz w:val="24"/>
          <w:szCs w:val="24"/>
          <w:lang w:eastAsia="zh-CN"/>
        </w:rPr>
        <w:t>：</w:t>
      </w:r>
    </w:p>
    <w:p>
      <w:pPr>
        <w:pStyle w:val="10"/>
        <w:numPr>
          <w:ilvl w:val="0"/>
          <w:numId w:val="14"/>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u w:val="single"/>
          <w:lang w:eastAsia="zh-CN"/>
        </w:rPr>
        <w:t>中粮梁河糖业有限公司芒东动力车间2</w:t>
      </w:r>
      <w:r>
        <w:rPr>
          <w:rFonts w:ascii="仿宋" w:hAnsi="仿宋" w:eastAsia="仿宋"/>
          <w:snapToGrid w:val="0"/>
          <w:sz w:val="24"/>
          <w:szCs w:val="24"/>
          <w:u w:val="single"/>
          <w:lang w:eastAsia="zh-CN"/>
        </w:rPr>
        <w:t>023/2024</w:t>
      </w:r>
      <w:r>
        <w:rPr>
          <w:rFonts w:hint="eastAsia" w:ascii="仿宋" w:hAnsi="仿宋" w:eastAsia="仿宋"/>
          <w:snapToGrid w:val="0"/>
          <w:sz w:val="24"/>
          <w:szCs w:val="24"/>
          <w:u w:val="single"/>
          <w:lang w:eastAsia="zh-CN"/>
        </w:rPr>
        <w:t>榨季锅炉燃运</w:t>
      </w:r>
      <w:r>
        <w:rPr>
          <w:rFonts w:hint="eastAsia" w:ascii="仿宋" w:hAnsi="仿宋" w:eastAsia="仿宋"/>
          <w:snapToGrid w:val="0"/>
          <w:sz w:val="24"/>
          <w:szCs w:val="24"/>
          <w:lang w:eastAsia="zh-CN"/>
        </w:rPr>
        <w:t>劳务服务</w:t>
      </w:r>
      <w:r>
        <w:rPr>
          <w:rFonts w:ascii="仿宋" w:hAnsi="仿宋" w:eastAsia="仿宋"/>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)完成/提供本项目服务，并按合同约定履行义务。</w:t>
      </w:r>
    </w:p>
    <w:p>
      <w:pPr>
        <w:pStyle w:val="10"/>
        <w:numPr>
          <w:ilvl w:val="0"/>
          <w:numId w:val="14"/>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10"/>
        <w:numPr>
          <w:ilvl w:val="0"/>
          <w:numId w:val="15"/>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15"/>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15"/>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15"/>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15"/>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15"/>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15"/>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15"/>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10"/>
        <w:numPr>
          <w:ilvl w:val="0"/>
          <w:numId w:val="14"/>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0"/>
        <w:numPr>
          <w:ilvl w:val="0"/>
          <w:numId w:val="14"/>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10"/>
        <w:numPr>
          <w:ilvl w:val="0"/>
          <w:numId w:val="14"/>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0"/>
        <w:numPr>
          <w:ilvl w:val="0"/>
          <w:numId w:val="16"/>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10"/>
        <w:numPr>
          <w:ilvl w:val="0"/>
          <w:numId w:val="16"/>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10"/>
        <w:numPr>
          <w:ilvl w:val="0"/>
          <w:numId w:val="16"/>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10"/>
        <w:numPr>
          <w:ilvl w:val="0"/>
          <w:numId w:val="16"/>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10"/>
        <w:numPr>
          <w:ilvl w:val="0"/>
          <w:numId w:val="14"/>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我方在此声明，所递交的响应文件及有关资料内容完整、真实和准确，且不存在第一章“竞争性谈判采购公告/竞争性谈判采购邀请书”中规定的供应商不得存在的情形。</w:t>
      </w:r>
    </w:p>
    <w:p>
      <w:pPr>
        <w:pStyle w:val="10"/>
        <w:numPr>
          <w:ilvl w:val="0"/>
          <w:numId w:val="14"/>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409" w:leftChars="1095"/>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rPr>
          <w:rFonts w:ascii="仿宋" w:hAnsi="仿宋" w:eastAsia="仿宋"/>
          <w:lang w:eastAsia="zh-CN"/>
        </w:rPr>
      </w:pPr>
    </w:p>
    <w:p>
      <w:pPr>
        <w:wordWrap w:val="0"/>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119" w:name="扫描0052"/>
      <w:bookmarkEnd w:id="119"/>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20" w:name="_Toc24608"/>
      <w:r>
        <w:rPr>
          <w:rFonts w:ascii="仿宋" w:hAnsi="仿宋" w:eastAsia="仿宋"/>
          <w:b/>
          <w:bCs/>
          <w:snapToGrid w:val="0"/>
          <w:sz w:val="32"/>
          <w:szCs w:val="32"/>
          <w:lang w:eastAsia="zh-CN"/>
        </w:rPr>
        <w:t>二、授权委托书</w:t>
      </w:r>
      <w:bookmarkEnd w:id="120"/>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为我方代理人。代理人根据授权，以我方名义签署、澄清确认、递交、撤回、修改竞争性谈判采购项目响应文件、签订合同和处理有关事宜，其法律后果由我方承担。</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委托期限：自本委托书签署之日起至竞争性谈判采购项目签订采购合同之日止。</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wordWrap w:val="0"/>
        <w:adjustRightInd w:val="0"/>
        <w:snapToGrid w:val="0"/>
        <w:spacing w:line="276" w:lineRule="auto"/>
        <w:jc w:val="right"/>
        <w:rPr>
          <w:rFonts w:ascii="仿宋" w:hAnsi="仿宋" w:eastAsia="仿宋"/>
          <w:snapToGrid w:val="0"/>
          <w:sz w:val="24"/>
          <w:szCs w:val="24"/>
          <w:u w:val="single"/>
          <w:lang w:eastAsia="zh-CN"/>
        </w:rPr>
      </w:pPr>
      <w:bookmarkStart w:id="121" w:name="扫描0053"/>
      <w:bookmarkEnd w:id="121"/>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22" w:name="_Toc26664"/>
      <w:r>
        <w:rPr>
          <w:rFonts w:ascii="仿宋" w:hAnsi="仿宋" w:eastAsia="仿宋"/>
          <w:b/>
          <w:bCs/>
          <w:snapToGrid w:val="0"/>
          <w:sz w:val="32"/>
          <w:szCs w:val="32"/>
          <w:lang w:eastAsia="zh-CN"/>
        </w:rPr>
        <w:t>三、联合体协议书</w:t>
      </w:r>
      <w:bookmarkEnd w:id="122"/>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ascii="仿宋" w:hAnsi="仿宋" w:eastAsia="仿宋"/>
          <w:snapToGrid w:val="0"/>
          <w:sz w:val="24"/>
          <w:szCs w:val="24"/>
          <w:u w:val="single"/>
          <w:lang w:eastAsia="zh-CN"/>
        </w:rPr>
        <w:t>（项目名称）</w:t>
      </w:r>
      <w:r>
        <w:rPr>
          <w:rFonts w:ascii="仿宋" w:hAnsi="仿宋" w:eastAsia="仿宋"/>
          <w:snapToGrid w:val="0"/>
          <w:sz w:val="24"/>
          <w:szCs w:val="24"/>
          <w:lang w:eastAsia="zh-CN"/>
        </w:rPr>
        <w:t>采购活动。现就组成联合体事宜订立如下协议。</w:t>
      </w:r>
    </w:p>
    <w:p>
      <w:pPr>
        <w:pStyle w:val="10"/>
        <w:numPr>
          <w:ilvl w:val="1"/>
          <w:numId w:val="17"/>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10"/>
        <w:numPr>
          <w:ilvl w:val="1"/>
          <w:numId w:val="17"/>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竞争性谈判采购活动，签署文件，递交和接收相关的资料、信息及指示，进行合同采购活动，负责合同实施阶段的组织和协调工作，以及处理与本采购项目有关的一切事宜。</w:t>
      </w:r>
    </w:p>
    <w:p>
      <w:pPr>
        <w:pStyle w:val="10"/>
        <w:numPr>
          <w:ilvl w:val="1"/>
          <w:numId w:val="17"/>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7"/>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联合体各方承诺不以自己名义单独或参加其他联合体参与本竞争性谈判采购项目。</w:t>
      </w:r>
    </w:p>
    <w:p>
      <w:pPr>
        <w:pStyle w:val="10"/>
        <w:numPr>
          <w:ilvl w:val="1"/>
          <w:numId w:val="17"/>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10"/>
        <w:numPr>
          <w:ilvl w:val="1"/>
          <w:numId w:val="17"/>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7"/>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23" w:name="扫描0054"/>
      <w:bookmarkEnd w:id="123"/>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24" w:name="_Toc22467"/>
      <w:r>
        <w:rPr>
          <w:rFonts w:ascii="仿宋" w:hAnsi="仿宋" w:eastAsia="仿宋"/>
          <w:b/>
          <w:bCs/>
          <w:snapToGrid w:val="0"/>
          <w:sz w:val="32"/>
          <w:szCs w:val="32"/>
          <w:lang w:eastAsia="zh-CN"/>
        </w:rPr>
        <w:t>四、响应保证金</w:t>
      </w:r>
      <w:bookmarkEnd w:id="124"/>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adjustRightInd w:val="0"/>
        <w:snapToGrid w:val="0"/>
        <w:spacing w:line="276" w:lineRule="auto"/>
        <w:rPr>
          <w:rFonts w:ascii="仿宋" w:hAnsi="仿宋" w:eastAsia="仿宋"/>
          <w:snapToGrid w:val="0"/>
          <w:sz w:val="24"/>
          <w:szCs w:val="24"/>
          <w:lang w:eastAsia="zh-CN"/>
        </w:rPr>
      </w:pPr>
    </w:p>
    <w:p>
      <w:pPr>
        <w:pStyle w:val="10"/>
        <w:numPr>
          <w:ilvl w:val="0"/>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10"/>
        <w:numPr>
          <w:ilvl w:val="0"/>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10"/>
        <w:numPr>
          <w:ilvl w:val="0"/>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rPr>
          <w:rFonts w:ascii="仿宋" w:hAnsi="仿宋" w:eastAsia="仿宋"/>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（项目名称）</w:t>
      </w:r>
      <w:r>
        <w:rPr>
          <w:rFonts w:hint="eastAsia" w:ascii="仿宋" w:hAnsi="仿宋" w:eastAsia="仿宋"/>
          <w:snapToGrid w:val="0"/>
          <w:sz w:val="24"/>
          <w:szCs w:val="24"/>
          <w:u w:val="single"/>
          <w:lang w:eastAsia="zh-CN"/>
        </w:rPr>
        <w:t>劳务</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竞争性谈判采购活动，</w:t>
      </w:r>
      <w:r>
        <w:rPr>
          <w:rFonts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br w:type="textWrapping"/>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25" w:name="扫描0055"/>
      <w:bookmarkEnd w:id="125"/>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26" w:name="_bookmark18"/>
      <w:bookmarkEnd w:id="126"/>
      <w:bookmarkStart w:id="127" w:name="_Toc28873"/>
      <w:r>
        <w:rPr>
          <w:rFonts w:ascii="仿宋" w:hAnsi="仿宋" w:eastAsia="仿宋"/>
          <w:b/>
          <w:bCs/>
          <w:snapToGrid w:val="0"/>
          <w:sz w:val="32"/>
          <w:szCs w:val="32"/>
          <w:lang w:eastAsia="zh-CN"/>
        </w:rPr>
        <w:t>五、商务和技术偏差表</w:t>
      </w:r>
      <w:bookmarkEnd w:id="127"/>
    </w:p>
    <w:p>
      <w:pPr>
        <w:adjustRightInd w:val="0"/>
        <w:snapToGrid w:val="0"/>
        <w:spacing w:line="276" w:lineRule="auto"/>
        <w:rPr>
          <w:rFonts w:ascii="仿宋" w:hAnsi="仿宋" w:eastAsia="仿宋"/>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adjustRightInd w:val="0"/>
        <w:snapToGrid w:val="0"/>
        <w:spacing w:line="276" w:lineRule="auto"/>
        <w:rPr>
          <w:rFonts w:ascii="仿宋" w:hAnsi="仿宋" w:eastAsia="仿宋"/>
          <w:snapToGrid w:val="0"/>
          <w:sz w:val="24"/>
          <w:szCs w:val="24"/>
          <w:lang w:eastAsia="zh-CN"/>
        </w:rPr>
      </w:pPr>
      <w:bookmarkStart w:id="128" w:name="扫描0056"/>
      <w:bookmarkEnd w:id="128"/>
    </w:p>
    <w:p>
      <w:pPr>
        <w:spacing w:line="276" w:lineRule="auto"/>
        <w:rPr>
          <w:rFonts w:ascii="仿宋" w:hAnsi="仿宋" w:eastAsia="仿宋" w:cs="Times New Roman"/>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29" w:name="扫描0057"/>
      <w:bookmarkEnd w:id="129"/>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30" w:name="_Toc12643"/>
      <w:r>
        <w:rPr>
          <w:rFonts w:ascii="仿宋" w:hAnsi="仿宋" w:eastAsia="仿宋"/>
          <w:b/>
          <w:bCs/>
          <w:snapToGrid w:val="0"/>
          <w:sz w:val="32"/>
          <w:szCs w:val="32"/>
          <w:lang w:eastAsia="zh-CN"/>
        </w:rPr>
        <w:t>六、报价单</w:t>
      </w:r>
      <w:bookmarkEnd w:id="130"/>
    </w:p>
    <w:p>
      <w:pPr>
        <w:spacing w:line="360" w:lineRule="auto"/>
        <w:rPr>
          <w:rFonts w:ascii="仿宋" w:hAnsi="仿宋" w:eastAsia="仿宋"/>
          <w:b/>
          <w:sz w:val="24"/>
          <w:szCs w:val="24"/>
          <w:lang w:eastAsia="zh-CN"/>
        </w:rPr>
      </w:pPr>
    </w:p>
    <w:p>
      <w:pPr>
        <w:spacing w:line="500" w:lineRule="exact"/>
        <w:ind w:firstLine="480" w:firstLineChars="200"/>
        <w:rPr>
          <w:rFonts w:ascii="仿宋" w:hAnsi="仿宋" w:eastAsia="仿宋"/>
          <w:sz w:val="24"/>
          <w:szCs w:val="24"/>
          <w:u w:val="single"/>
          <w:lang w:eastAsia="zh-CN"/>
        </w:rPr>
      </w:pPr>
      <w:bookmarkStart w:id="131" w:name="扫描0058"/>
      <w:bookmarkEnd w:id="131"/>
      <w:bookmarkStart w:id="132" w:name="扫描0059"/>
      <w:bookmarkEnd w:id="132"/>
      <w:r>
        <w:rPr>
          <w:rFonts w:ascii="仿宋" w:hAnsi="仿宋" w:eastAsia="仿宋"/>
          <w:sz w:val="24"/>
          <w:szCs w:val="24"/>
          <w:lang w:eastAsia="zh-CN"/>
        </w:rPr>
        <w:t>项目名称:</w:t>
      </w:r>
      <w:r>
        <w:rPr>
          <w:rFonts w:hint="eastAsia" w:ascii="仿宋" w:hAnsi="仿宋" w:eastAsia="仿宋"/>
          <w:sz w:val="24"/>
          <w:szCs w:val="24"/>
          <w:lang w:eastAsia="zh-CN"/>
        </w:rPr>
        <w:t>梁河糖业芒东动力车间锅炉燃运劳务外包项目</w:t>
      </w:r>
    </w:p>
    <w:p>
      <w:pPr>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致：中粮梁河糖业有限公司</w:t>
      </w:r>
    </w:p>
    <w:p>
      <w:pPr>
        <w:spacing w:line="500" w:lineRule="exact"/>
        <w:ind w:firstLine="480" w:firstLineChars="200"/>
        <w:rPr>
          <w:rFonts w:ascii="仿宋" w:hAnsi="仿宋" w:eastAsia="仿宋"/>
          <w:sz w:val="24"/>
          <w:szCs w:val="24"/>
          <w:lang w:eastAsia="zh-CN"/>
        </w:rPr>
      </w:pPr>
    </w:p>
    <w:p>
      <w:pPr>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根据《中华人民共和国民法通则》、《中华人民共和国合同法》的有关规定，经甲、乙双方友好协商，就乙方代理</w:t>
      </w:r>
      <w:r>
        <w:rPr>
          <w:rFonts w:ascii="仿宋" w:hAnsi="仿宋" w:eastAsia="仿宋"/>
          <w:sz w:val="24"/>
          <w:szCs w:val="24"/>
          <w:u w:val="single"/>
          <w:lang w:eastAsia="zh-CN"/>
        </w:rPr>
        <w:t xml:space="preserve">                      </w:t>
      </w:r>
      <w:r>
        <w:rPr>
          <w:rFonts w:ascii="仿宋" w:hAnsi="仿宋" w:eastAsia="仿宋"/>
          <w:sz w:val="24"/>
          <w:szCs w:val="24"/>
          <w:lang w:eastAsia="zh-CN"/>
        </w:rPr>
        <w:t>等</w:t>
      </w:r>
      <w:r>
        <w:rPr>
          <w:rFonts w:hint="eastAsia" w:ascii="仿宋" w:hAnsi="仿宋" w:eastAsia="仿宋"/>
          <w:sz w:val="24"/>
          <w:szCs w:val="24"/>
          <w:lang w:eastAsia="zh-CN"/>
        </w:rPr>
        <w:t>劳务服务</w:t>
      </w:r>
      <w:r>
        <w:rPr>
          <w:rFonts w:ascii="仿宋" w:hAnsi="仿宋" w:eastAsia="仿宋"/>
          <w:sz w:val="24"/>
          <w:szCs w:val="24"/>
          <w:lang w:eastAsia="zh-CN"/>
        </w:rPr>
        <w:t>事宜，费用报价如下：</w:t>
      </w:r>
    </w:p>
    <w:p>
      <w:pPr>
        <w:pStyle w:val="37"/>
        <w:numPr>
          <w:ilvl w:val="0"/>
          <w:numId w:val="19"/>
        </w:numPr>
        <w:spacing w:line="500" w:lineRule="exact"/>
        <w:rPr>
          <w:rFonts w:ascii="仿宋" w:hAnsi="仿宋" w:eastAsia="仿宋"/>
          <w:sz w:val="24"/>
          <w:szCs w:val="24"/>
          <w:lang w:eastAsia="zh-CN"/>
        </w:rPr>
      </w:pPr>
      <w:r>
        <w:rPr>
          <w:rFonts w:hint="eastAsia" w:ascii="仿宋" w:hAnsi="仿宋" w:eastAsia="仿宋"/>
          <w:sz w:val="24"/>
          <w:szCs w:val="24"/>
          <w:lang w:eastAsia="zh-CN"/>
        </w:rPr>
        <w:t>劳务服务</w:t>
      </w:r>
      <w:r>
        <w:rPr>
          <w:rFonts w:ascii="仿宋" w:hAnsi="仿宋" w:eastAsia="仿宋"/>
          <w:sz w:val="24"/>
          <w:szCs w:val="24"/>
          <w:lang w:eastAsia="zh-CN"/>
        </w:rPr>
        <w:t>费用费率如下：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71"/>
        <w:gridCol w:w="769"/>
        <w:gridCol w:w="750"/>
        <w:gridCol w:w="1829"/>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内容</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单位</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数量</w:t>
            </w:r>
          </w:p>
        </w:tc>
        <w:tc>
          <w:tcPr>
            <w:tcW w:w="182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金额（元/天）</w:t>
            </w:r>
          </w:p>
        </w:tc>
        <w:tc>
          <w:tcPr>
            <w:tcW w:w="348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207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b w:val="0"/>
                <w:bCs w:val="0"/>
                <w:sz w:val="24"/>
                <w:szCs w:val="24"/>
                <w:u w:val="none"/>
                <w:vertAlign w:val="baseline"/>
                <w:lang w:val="en-US" w:eastAsia="zh-CN"/>
              </w:rPr>
              <w:t>芒东动力车间</w:t>
            </w:r>
            <w:r>
              <w:rPr>
                <w:rFonts w:ascii="仿宋" w:hAnsi="仿宋" w:eastAsia="仿宋"/>
                <w:b w:val="0"/>
                <w:bCs w:val="0"/>
                <w:snapToGrid w:val="0"/>
                <w:sz w:val="24"/>
                <w:szCs w:val="24"/>
                <w:u w:val="none"/>
                <w:lang w:eastAsia="zh-CN"/>
              </w:rPr>
              <w:t>锅炉燃运劳务外包项目</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项</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829" w:type="dxa"/>
            <w:vAlign w:val="center"/>
          </w:tcPr>
          <w:p>
            <w:pPr>
              <w:spacing w:line="360" w:lineRule="auto"/>
              <w:jc w:val="center"/>
              <w:rPr>
                <w:rFonts w:hint="eastAsia" w:ascii="仿宋" w:hAnsi="仿宋" w:eastAsia="仿宋"/>
                <w:sz w:val="24"/>
                <w:szCs w:val="24"/>
                <w:vertAlign w:val="baseline"/>
                <w:lang w:eastAsia="zh-CN"/>
              </w:rPr>
            </w:pPr>
          </w:p>
        </w:tc>
        <w:tc>
          <w:tcPr>
            <w:tcW w:w="348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u w:val="none"/>
                <w:shd w:val="clear" w:color="auto" w:fill="FFFFFF" w:themeFill="background1"/>
                <w:lang w:eastAsia="zh-CN"/>
              </w:rPr>
              <w:t>劳务内容：清理输送带卫生、锅炉除焦、反送蔗渣、</w:t>
            </w:r>
            <w:r>
              <w:rPr>
                <w:rFonts w:hint="eastAsia" w:ascii="仿宋" w:hAnsi="仿宋" w:eastAsia="仿宋"/>
                <w:snapToGrid w:val="0"/>
                <w:sz w:val="24"/>
                <w:szCs w:val="24"/>
                <w:u w:val="none"/>
                <w:shd w:val="clear" w:color="auto" w:fill="FFFFFF" w:themeFill="background1"/>
                <w:lang w:val="en-US" w:eastAsia="zh-CN"/>
              </w:rPr>
              <w:t>车间内外周边环境卫生清扫、渣库及装车平台周围卫生清扫</w:t>
            </w:r>
            <w:r>
              <w:rPr>
                <w:rFonts w:hint="eastAsia" w:ascii="仿宋" w:hAnsi="仿宋" w:eastAsia="仿宋"/>
                <w:snapToGrid w:val="0"/>
                <w:sz w:val="24"/>
                <w:szCs w:val="24"/>
                <w:u w:val="none"/>
                <w:shd w:val="clear" w:color="auto" w:fill="FFFFFF" w:themeFill="background1"/>
                <w:lang w:eastAsia="zh-CN"/>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承包期限</w:t>
            </w:r>
          </w:p>
        </w:tc>
        <w:tc>
          <w:tcPr>
            <w:tcW w:w="6829" w:type="dxa"/>
            <w:gridSpan w:val="4"/>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开票方式</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仿宋" w:hAnsi="仿宋" w:eastAsia="仿宋"/>
                <w:sz w:val="24"/>
                <w:szCs w:val="24"/>
                <w:vertAlign w:val="baseline"/>
                <w:lang w:eastAsia="zh-CN"/>
              </w:rPr>
            </w:pP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其它</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9"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说明：</w:t>
            </w:r>
            <w:r>
              <w:rPr>
                <w:rFonts w:hint="eastAsia" w:ascii="仿宋" w:hAnsi="仿宋" w:eastAsia="仿宋"/>
                <w:sz w:val="24"/>
                <w:szCs w:val="24"/>
                <w:u w:val="none"/>
                <w:shd w:val="clear" w:fill="FFFFFF" w:themeFill="background1"/>
                <w:vertAlign w:val="baseline"/>
                <w:lang w:val="en-US" w:eastAsia="zh-CN"/>
              </w:rPr>
              <w:t>1.</w:t>
            </w:r>
            <w:r>
              <w:rPr>
                <w:rFonts w:hint="eastAsia" w:ascii="仿宋" w:hAnsi="仿宋" w:eastAsia="仿宋"/>
                <w:snapToGrid w:val="0"/>
                <w:sz w:val="24"/>
                <w:szCs w:val="24"/>
                <w:u w:val="none"/>
                <w:shd w:val="clear" w:color="auto" w:fill="FFFFFF" w:themeFill="background1"/>
                <w:lang w:eastAsia="zh-CN"/>
              </w:rPr>
              <w:t>劳务人数：</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人（其中：输送带清扫、除焦工、环境卫生清扫，</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人、铲车驾驶工</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w:t>
            </w:r>
            <w:r>
              <w:rPr>
                <w:rFonts w:hint="eastAsia" w:ascii="仿宋" w:hAnsi="仿宋" w:eastAsia="仿宋"/>
                <w:snapToGrid w:val="0"/>
                <w:sz w:val="24"/>
                <w:szCs w:val="24"/>
                <w:u w:val="none"/>
                <w:shd w:val="clear" w:color="auto" w:fill="FFFFFF" w:themeFill="background1"/>
                <w:lang w:val="en-US" w:eastAsia="zh-CN"/>
              </w:rPr>
              <w:t>2.</w:t>
            </w:r>
            <w:r>
              <w:rPr>
                <w:rFonts w:hint="eastAsia" w:ascii="仿宋" w:hAnsi="仿宋" w:eastAsia="仿宋"/>
                <w:snapToGrid w:val="0"/>
                <w:sz w:val="24"/>
                <w:szCs w:val="24"/>
                <w:u w:val="none"/>
                <w:shd w:val="clear" w:color="auto" w:fill="FFFFFF" w:themeFill="background1"/>
                <w:lang w:eastAsia="zh-CN"/>
              </w:rPr>
              <w:t>装机司机要求</w:t>
            </w:r>
            <w:r>
              <w:rPr>
                <w:rFonts w:hint="eastAsia" w:ascii="仿宋" w:hAnsi="仿宋" w:eastAsia="仿宋"/>
                <w:snapToGrid w:val="0"/>
                <w:sz w:val="24"/>
                <w:szCs w:val="24"/>
                <w:u w:val="none"/>
                <w:shd w:val="clear" w:color="auto" w:fill="FFFFFF" w:themeFill="background1"/>
                <w:lang w:val="en-US" w:eastAsia="zh-CN"/>
              </w:rPr>
              <w:t>持C1以上驾驶证，能熟练驾驶装载机，并取得公司安全环保部审核认可。</w:t>
            </w:r>
          </w:p>
        </w:tc>
      </w:tr>
    </w:tbl>
    <w:p>
      <w:pPr>
        <w:rPr>
          <w:rFonts w:ascii="仿宋" w:hAnsi="仿宋" w:eastAsia="仿宋"/>
          <w:sz w:val="24"/>
          <w:szCs w:val="24"/>
          <w:lang w:eastAsia="zh-CN"/>
        </w:rPr>
      </w:pPr>
      <w:r>
        <w:rPr>
          <w:rFonts w:hint="eastAsia" w:ascii="仿宋" w:hAnsi="仿宋" w:eastAsia="仿宋"/>
          <w:sz w:val="24"/>
          <w:szCs w:val="24"/>
          <w:lang w:eastAsia="zh-CN"/>
        </w:rPr>
        <w:t>注：</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响应人应逐项计算并填写单价、合价和总价，响应人没有填写单价和合价的项目将被认为此项目所涉及的全部费用已包含在其他分项报价及响应总价中；</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w:t>
      </w:r>
      <w:r>
        <w:rPr>
          <w:rFonts w:hint="eastAsia" w:ascii="仿宋" w:hAnsi="仿宋" w:eastAsia="仿宋"/>
          <w:sz w:val="24"/>
          <w:szCs w:val="24"/>
          <w:lang w:eastAsia="zh-CN"/>
        </w:rPr>
        <w:t>响应</w:t>
      </w:r>
      <w:r>
        <w:rPr>
          <w:rFonts w:ascii="仿宋" w:hAnsi="仿宋" w:eastAsia="仿宋"/>
          <w:sz w:val="24"/>
          <w:szCs w:val="24"/>
          <w:lang w:eastAsia="zh-CN"/>
        </w:rPr>
        <w:t>人应认真复核报价表中所有单价、合价和总价的一致性，保证</w:t>
      </w:r>
      <w:r>
        <w:rPr>
          <w:rFonts w:hint="eastAsia" w:ascii="仿宋" w:hAnsi="仿宋" w:eastAsia="仿宋"/>
          <w:sz w:val="24"/>
          <w:szCs w:val="24"/>
          <w:lang w:eastAsia="zh-CN"/>
        </w:rPr>
        <w:t>响应</w:t>
      </w:r>
      <w:r>
        <w:rPr>
          <w:rFonts w:ascii="仿宋" w:hAnsi="仿宋" w:eastAsia="仿宋"/>
          <w:sz w:val="24"/>
          <w:szCs w:val="24"/>
          <w:lang w:eastAsia="zh-CN"/>
        </w:rPr>
        <w:t>报价的正确性；</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）分项及加权综合报价均不得超过最高响应限价，否则将按否决响应处理；</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4）本项目为框架采购，按实进行结算；</w:t>
      </w:r>
    </w:p>
    <w:p>
      <w:pPr>
        <w:spacing w:line="500" w:lineRule="exact"/>
        <w:jc w:val="left"/>
        <w:rPr>
          <w:rFonts w:ascii="仿宋" w:hAnsi="仿宋" w:eastAsia="仿宋"/>
          <w:sz w:val="24"/>
          <w:szCs w:val="24"/>
          <w:u w:val="single"/>
          <w:lang w:eastAsia="zh-CN"/>
        </w:rPr>
      </w:pPr>
      <w:r>
        <w:rPr>
          <w:rFonts w:ascii="仿宋" w:hAnsi="仿宋" w:eastAsia="仿宋"/>
          <w:sz w:val="24"/>
          <w:szCs w:val="24"/>
          <w:lang w:eastAsia="zh-CN"/>
        </w:rPr>
        <w:t>授权代表（签字）:</w:t>
      </w:r>
      <w:r>
        <w:rPr>
          <w:rFonts w:ascii="仿宋" w:hAnsi="仿宋" w:eastAsia="仿宋"/>
          <w:sz w:val="24"/>
          <w:szCs w:val="24"/>
          <w:u w:val="single"/>
          <w:lang w:eastAsia="zh-CN"/>
        </w:rPr>
        <w:t xml:space="preserve">              </w:t>
      </w:r>
    </w:p>
    <w:p>
      <w:pPr>
        <w:spacing w:line="500" w:lineRule="exact"/>
        <w:jc w:val="left"/>
        <w:rPr>
          <w:rFonts w:ascii="仿宋" w:hAnsi="仿宋" w:eastAsia="仿宋"/>
          <w:sz w:val="24"/>
          <w:szCs w:val="24"/>
          <w:u w:val="single"/>
          <w:lang w:eastAsia="zh-CN"/>
        </w:rPr>
      </w:pPr>
      <w:r>
        <w:rPr>
          <w:rFonts w:ascii="仿宋" w:hAnsi="仿宋" w:eastAsia="仿宋"/>
          <w:sz w:val="24"/>
          <w:szCs w:val="24"/>
          <w:lang w:eastAsia="zh-CN"/>
        </w:rPr>
        <w:t>谈判供应商名称（签章）：</w:t>
      </w:r>
      <w:r>
        <w:rPr>
          <w:rFonts w:ascii="仿宋" w:hAnsi="仿宋" w:eastAsia="仿宋"/>
          <w:sz w:val="24"/>
          <w:szCs w:val="24"/>
          <w:u w:val="single"/>
          <w:lang w:eastAsia="zh-CN"/>
        </w:rPr>
        <w:t xml:space="preserve">       </w:t>
      </w:r>
    </w:p>
    <w:p>
      <w:pPr>
        <w:spacing w:line="500" w:lineRule="exact"/>
        <w:jc w:val="left"/>
        <w:rPr>
          <w:rFonts w:ascii="仿宋" w:hAnsi="仿宋" w:eastAsia="仿宋"/>
          <w:b/>
          <w:sz w:val="24"/>
          <w:szCs w:val="24"/>
          <w:lang w:eastAsia="zh-CN"/>
        </w:rPr>
      </w:pPr>
      <w:r>
        <w:rPr>
          <w:rFonts w:ascii="仿宋" w:hAnsi="仿宋" w:eastAsia="仿宋"/>
          <w:sz w:val="24"/>
          <w:szCs w:val="24"/>
          <w:lang w:eastAsia="zh-CN"/>
        </w:rPr>
        <w:t>报价时间：</w:t>
      </w:r>
      <w:r>
        <w:rPr>
          <w:rFonts w:ascii="仿宋" w:hAnsi="仿宋" w:eastAsia="仿宋"/>
          <w:sz w:val="24"/>
          <w:szCs w:val="24"/>
          <w:u w:val="single"/>
          <w:lang w:eastAsia="zh-CN"/>
        </w:rPr>
        <w:t xml:space="preserve">     </w:t>
      </w:r>
      <w:r>
        <w:rPr>
          <w:rFonts w:ascii="仿宋" w:hAnsi="仿宋" w:eastAsia="仿宋"/>
          <w:sz w:val="24"/>
          <w:szCs w:val="24"/>
          <w:lang w:eastAsia="zh-CN"/>
        </w:rPr>
        <w:t>年</w:t>
      </w:r>
      <w:r>
        <w:rPr>
          <w:rFonts w:ascii="仿宋" w:hAnsi="仿宋" w:eastAsia="仿宋"/>
          <w:sz w:val="24"/>
          <w:szCs w:val="24"/>
          <w:u w:val="single"/>
          <w:lang w:eastAsia="zh-CN"/>
        </w:rPr>
        <w:t xml:space="preserve">     </w:t>
      </w:r>
      <w:r>
        <w:rPr>
          <w:rFonts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u w:val="single"/>
          <w:lang w:val="en-US" w:eastAsia="zh-CN"/>
        </w:rPr>
        <w:t xml:space="preserve"> </w:t>
      </w:r>
      <w:r>
        <w:rPr>
          <w:rFonts w:ascii="仿宋" w:hAnsi="仿宋" w:eastAsia="仿宋"/>
          <w:sz w:val="24"/>
          <w:szCs w:val="24"/>
          <w:lang w:eastAsia="zh-CN"/>
        </w:rPr>
        <w:t>日</w:t>
      </w:r>
    </w:p>
    <w:p>
      <w:pPr>
        <w:rPr>
          <w:rFonts w:ascii="仿宋" w:hAnsi="仿宋" w:eastAsia="仿宋"/>
          <w:b/>
          <w:sz w:val="24"/>
          <w:szCs w:val="24"/>
          <w:lang w:eastAsia="zh-CN"/>
        </w:rPr>
      </w:pP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33" w:name="_bookmark20"/>
      <w:bookmarkEnd w:id="133"/>
      <w:bookmarkStart w:id="134" w:name="_Toc17158"/>
      <w:r>
        <w:rPr>
          <w:rFonts w:hint="eastAsia" w:ascii="仿宋" w:hAnsi="仿宋" w:eastAsia="仿宋"/>
          <w:b/>
          <w:bCs/>
          <w:snapToGrid w:val="0"/>
          <w:sz w:val="32"/>
          <w:szCs w:val="32"/>
          <w:lang w:eastAsia="zh-CN"/>
        </w:rPr>
        <w:t>七</w:t>
      </w:r>
      <w:r>
        <w:rPr>
          <w:rFonts w:ascii="仿宋" w:hAnsi="仿宋" w:eastAsia="仿宋"/>
          <w:b/>
          <w:bCs/>
          <w:snapToGrid w:val="0"/>
          <w:sz w:val="32"/>
          <w:szCs w:val="32"/>
          <w:lang w:eastAsia="zh-CN"/>
        </w:rPr>
        <w:t>、资格审查资料</w:t>
      </w:r>
      <w:bookmarkEnd w:id="134"/>
    </w:p>
    <w:p>
      <w:pPr>
        <w:adjustRightInd w:val="0"/>
        <w:snapToGrid w:val="0"/>
        <w:spacing w:line="276" w:lineRule="auto"/>
        <w:rPr>
          <w:rFonts w:ascii="仿宋" w:hAnsi="仿宋" w:eastAsia="仿宋"/>
          <w:b/>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(一)基本情况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(二)近年财务状况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w:t>
      </w:r>
      <w:r>
        <w:rPr>
          <w:rFonts w:hint="eastAsia" w:ascii="仿宋" w:hAnsi="仿宋" w:eastAsia="仿宋"/>
          <w:b/>
          <w:bCs/>
          <w:snapToGrid w:val="0"/>
          <w:szCs w:val="24"/>
          <w:lang w:eastAsia="zh-CN"/>
        </w:rPr>
        <w:t>三</w:t>
      </w:r>
      <w:r>
        <w:rPr>
          <w:rFonts w:ascii="仿宋" w:hAnsi="仿宋" w:eastAsia="仿宋"/>
          <w:b/>
          <w:bCs/>
          <w:snapToGrid w:val="0"/>
          <w:szCs w:val="24"/>
          <w:lang w:eastAsia="zh-CN"/>
        </w:rPr>
        <w:t>)近年的类似项目情况表</w:t>
      </w:r>
    </w:p>
    <w:p>
      <w:pPr>
        <w:adjustRightInd w:val="0"/>
        <w:snapToGrid w:val="0"/>
        <w:spacing w:line="276" w:lineRule="auto"/>
        <w:rPr>
          <w:rFonts w:ascii="仿宋" w:hAnsi="仿宋" w:eastAsia="仿宋"/>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服务内容</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委托人/发包人名称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委托人/发包人联系人</w:t>
            </w:r>
            <w:r>
              <w:rPr>
                <w:rFonts w:ascii="仿宋" w:hAnsi="仿宋" w:eastAsia="仿宋"/>
                <w:snapToGrid w:val="0"/>
                <w:sz w:val="24"/>
                <w:szCs w:val="24"/>
                <w:u w:val="single"/>
                <w:lang w:eastAsia="zh-CN"/>
              </w:rPr>
              <w:t>及电话</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合同价格</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服务是否完成</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项目负责人(如有)</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u w:val="single"/>
              </w:rPr>
              <w:t>备注</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before="240" w:line="276" w:lineRule="auto"/>
        <w:ind w:firstLine="36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135" w:name="扫描0064"/>
      <w:bookmarkEnd w:id="135"/>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（四）拟委任的主要人员汇总表</w:t>
      </w:r>
    </w:p>
    <w:p>
      <w:pPr>
        <w:adjustRightInd w:val="0"/>
        <w:snapToGrid w:val="0"/>
        <w:spacing w:line="276" w:lineRule="auto"/>
        <w:rPr>
          <w:rFonts w:ascii="仿宋" w:hAnsi="仿宋" w:eastAsia="仿宋"/>
          <w:snapToGrid w:val="0"/>
          <w:sz w:val="24"/>
          <w:szCs w:val="24"/>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序号</w:t>
            </w:r>
          </w:p>
        </w:tc>
        <w:tc>
          <w:tcPr>
            <w:tcW w:w="141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本项目任职</w:t>
            </w:r>
          </w:p>
        </w:tc>
        <w:tc>
          <w:tcPr>
            <w:tcW w:w="992"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姓名</w:t>
            </w:r>
          </w:p>
        </w:tc>
        <w:tc>
          <w:tcPr>
            <w:tcW w:w="109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职称</w:t>
            </w:r>
          </w:p>
        </w:tc>
        <w:tc>
          <w:tcPr>
            <w:tcW w:w="68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专业</w:t>
            </w:r>
          </w:p>
        </w:tc>
        <w:tc>
          <w:tcPr>
            <w:tcW w:w="3324" w:type="dxa"/>
            <w:gridSpan w:val="3"/>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ascii="仿宋" w:hAnsi="仿宋" w:eastAsia="仿宋"/>
                <w:b/>
                <w:bCs/>
                <w:snapToGrid w:val="0"/>
                <w:sz w:val="24"/>
                <w:szCs w:val="24"/>
                <w:lang w:eastAsia="zh-CN"/>
              </w:rPr>
            </w:pPr>
            <w:r>
              <w:rPr>
                <w:rFonts w:hint="eastAsia" w:ascii="仿宋" w:hAnsi="仿宋" w:eastAsia="仿宋"/>
                <w:b/>
                <w:bCs/>
                <w:snapToGrid w:val="0"/>
                <w:sz w:val="24"/>
                <w:szCs w:val="24"/>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41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992"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09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248"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证书名称</w:t>
            </w:r>
          </w:p>
        </w:tc>
        <w:tc>
          <w:tcPr>
            <w:tcW w:w="855"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级别</w:t>
            </w:r>
          </w:p>
        </w:tc>
        <w:tc>
          <w:tcPr>
            <w:tcW w:w="1221"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p>
    <w:p>
      <w:pPr>
        <w:pStyle w:val="3"/>
        <w:jc w:val="center"/>
        <w:rPr>
          <w:rFonts w:ascii="仿宋" w:hAnsi="仿宋" w:eastAsia="仿宋"/>
          <w:b/>
          <w:bCs/>
          <w:snapToGrid w:val="0"/>
          <w:sz w:val="32"/>
          <w:szCs w:val="32"/>
          <w:lang w:eastAsia="zh-CN"/>
        </w:rPr>
      </w:pPr>
      <w:bookmarkStart w:id="136" w:name="_Toc28798"/>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、响应方案</w:t>
      </w:r>
      <w:bookmarkEnd w:id="136"/>
    </w:p>
    <w:p>
      <w:pPr>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响应方案一般包括(但不限于)下列内容：</w:t>
      </w:r>
    </w:p>
    <w:p>
      <w:pPr>
        <w:pStyle w:val="10"/>
        <w:numPr>
          <w:ilvl w:val="0"/>
          <w:numId w:val="20"/>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对项目的理解；</w:t>
      </w:r>
    </w:p>
    <w:p>
      <w:pPr>
        <w:pStyle w:val="10"/>
        <w:numPr>
          <w:ilvl w:val="0"/>
          <w:numId w:val="20"/>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服务范围及内容；</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服务工作的依据、工作目标；</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服务机构设置(框图)、岗位职责；</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拟投入本项目的服务人员及主要人员简历；</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服务质量、进度、保密等保证措施；</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服务工作重点、难点分析；</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对本项目的合理化建议。</w:t>
      </w:r>
    </w:p>
    <w:p>
      <w:pPr>
        <w:spacing w:line="276" w:lineRule="auto"/>
        <w:rPr>
          <w:rFonts w:ascii="仿宋" w:hAnsi="仿宋" w:eastAsia="仿宋" w:cs="Times New Roman"/>
          <w:snapToGrid w:val="0"/>
          <w:sz w:val="24"/>
          <w:szCs w:val="24"/>
          <w:lang w:eastAsia="zh-CN"/>
        </w:rPr>
      </w:pPr>
      <w:bookmarkStart w:id="137" w:name="扫描0069"/>
      <w:bookmarkEnd w:id="137"/>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38" w:name="_bookmark23"/>
      <w:bookmarkEnd w:id="138"/>
      <w:bookmarkStart w:id="139" w:name="_Toc27361"/>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139"/>
    </w:p>
    <w:p>
      <w:pPr>
        <w:rPr>
          <w:rFonts w:ascii="仿宋" w:hAnsi="仿宋" w:eastAsia="仿宋"/>
          <w:lang w:eastAsia="zh-CN"/>
        </w:rPr>
      </w:pP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40" w:name="_Toc13702"/>
      <w:r>
        <w:rPr>
          <w:rFonts w:hint="eastAsia" w:ascii="仿宋" w:hAnsi="仿宋" w:eastAsia="仿宋"/>
          <w:b/>
          <w:bCs/>
          <w:snapToGrid w:val="0"/>
          <w:sz w:val="32"/>
          <w:szCs w:val="32"/>
          <w:lang w:eastAsia="zh-CN"/>
        </w:rPr>
        <w:t>十、保密承诺书</w:t>
      </w:r>
      <w:bookmarkEnd w:id="140"/>
    </w:p>
    <w:p>
      <w:pPr>
        <w:rPr>
          <w:rFonts w:ascii="仿宋" w:hAnsi="仿宋" w:eastAsia="仿宋"/>
          <w:lang w:eastAsia="zh-CN"/>
        </w:rPr>
      </w:pPr>
    </w:p>
    <w:p>
      <w:pPr>
        <w:pStyle w:val="10"/>
        <w:spacing w:line="560" w:lineRule="exact"/>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中粮梁河糖业有限公司：</w:t>
      </w:r>
    </w:p>
    <w:p>
      <w:pPr>
        <w:pStyle w:val="10"/>
        <w:tabs>
          <w:tab w:val="left" w:pos="6626"/>
        </w:tabs>
        <w:spacing w:before="240" w:line="360" w:lineRule="auto"/>
        <w:ind w:right="382"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鉴于我方自愿参加</w:t>
      </w:r>
      <w:r>
        <w:rPr>
          <w:rFonts w:hint="eastAsia" w:ascii="仿宋" w:hAnsi="仿宋" w:eastAsia="仿宋" w:cs="仿宋_GB2312"/>
          <w:sz w:val="24"/>
          <w:szCs w:val="24"/>
          <w:u w:val="single"/>
          <w:lang w:eastAsia="zh-CN" w:bidi="ar"/>
        </w:rPr>
        <w:t>中粮梁河糖业有限公司芒东锅炉燃运</w:t>
      </w:r>
      <w:r>
        <w:rPr>
          <w:rFonts w:ascii="仿宋" w:hAnsi="仿宋" w:eastAsia="仿宋" w:cs="仿宋_GB2312"/>
          <w:sz w:val="24"/>
          <w:szCs w:val="24"/>
          <w:u w:val="single"/>
          <w:lang w:eastAsia="zh-CN" w:bidi="ar"/>
        </w:rPr>
        <w:t>项目</w:t>
      </w:r>
      <w:r>
        <w:rPr>
          <w:rFonts w:hint="eastAsia" w:ascii="仿宋" w:hAnsi="仿宋" w:eastAsia="仿宋" w:cs="仿宋_GB2312"/>
          <w:sz w:val="24"/>
          <w:szCs w:val="24"/>
          <w:lang w:eastAsia="zh-CN" w:bidi="ar"/>
        </w:rPr>
        <w:t>采购活动，我方现就有关保密义务事项作出如下承诺：</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我方保证，未经采购人书面同意</w:t>
      </w:r>
      <w:r>
        <w:rPr>
          <w:rFonts w:ascii="仿宋" w:hAnsi="仿宋" w:eastAsia="仿宋"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我方保证，如为本合同目的确实需要向第三方披露对方的敏感信息，需事先得到采购人的书面许可，并与该第三方签订保密合同。</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我方同意采取任何必要的，以及采购人要求的合理措施，保护采购人提供的敏感信息。</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特此承诺。</w:t>
      </w:r>
    </w:p>
    <w:p>
      <w:pPr>
        <w:pStyle w:val="10"/>
        <w:spacing w:line="560" w:lineRule="exact"/>
        <w:ind w:left="440" w:firstLine="640"/>
        <w:rPr>
          <w:rFonts w:ascii="仿宋" w:hAnsi="仿宋" w:eastAsia="仿宋" w:cs="仿宋_GB2312"/>
          <w:sz w:val="24"/>
          <w:szCs w:val="24"/>
          <w:lang w:eastAsia="zh-CN" w:bidi="ar"/>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lang w:eastAsia="zh-CN"/>
        </w:rPr>
        <w:t xml:space="preserve">  </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pPr>
        <w:pStyle w:val="10"/>
        <w:spacing w:line="560" w:lineRule="exact"/>
        <w:ind w:left="440" w:firstLine="640"/>
        <w:rPr>
          <w:rFonts w:ascii="仿宋" w:hAnsi="仿宋" w:eastAsia="仿宋"/>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wiss"/>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457356"/>
      <w:docPartObj>
        <w:docPartGallery w:val="autotext"/>
      </w:docPartObj>
    </w:sdtPr>
    <w:sdtContent>
      <w:sdt>
        <w:sdtPr>
          <w:id w:val="2080625772"/>
          <w:docPartObj>
            <w:docPartGallery w:val="autotext"/>
          </w:docPartObj>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71</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2A8B477D"/>
    <w:multiLevelType w:val="multilevel"/>
    <w:tmpl w:val="2A8B47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CF932A4"/>
    <w:multiLevelType w:val="multilevel"/>
    <w:tmpl w:val="4CF932A4"/>
    <w:lvl w:ilvl="0" w:tentative="0">
      <w:start w:val="1"/>
      <w:numFmt w:val="decimal"/>
      <w:lvlText w:val="%1、"/>
      <w:lvlJc w:val="left"/>
      <w:pPr>
        <w:ind w:left="1141" w:hanging="720"/>
      </w:pPr>
      <w:rPr>
        <w:rFonts w:hint="default"/>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11"/>
  </w:num>
  <w:num w:numId="3">
    <w:abstractNumId w:val="16"/>
  </w:num>
  <w:num w:numId="4">
    <w:abstractNumId w:val="13"/>
  </w:num>
  <w:num w:numId="5">
    <w:abstractNumId w:val="7"/>
  </w:num>
  <w:num w:numId="6">
    <w:abstractNumId w:val="18"/>
  </w:num>
  <w:num w:numId="7">
    <w:abstractNumId w:val="0"/>
  </w:num>
  <w:num w:numId="8">
    <w:abstractNumId w:val="6"/>
  </w:num>
  <w:num w:numId="9">
    <w:abstractNumId w:val="20"/>
  </w:num>
  <w:num w:numId="10">
    <w:abstractNumId w:val="1"/>
  </w:num>
  <w:num w:numId="11">
    <w:abstractNumId w:val="17"/>
  </w:num>
  <w:num w:numId="12">
    <w:abstractNumId w:val="14"/>
  </w:num>
  <w:num w:numId="13">
    <w:abstractNumId w:val="10"/>
  </w:num>
  <w:num w:numId="14">
    <w:abstractNumId w:val="12"/>
  </w:num>
  <w:num w:numId="15">
    <w:abstractNumId w:val="2"/>
  </w:num>
  <w:num w:numId="16">
    <w:abstractNumId w:val="15"/>
  </w:num>
  <w:num w:numId="17">
    <w:abstractNumId w:val="19"/>
  </w:num>
  <w:num w:numId="18">
    <w:abstractNumId w:val="9"/>
  </w:num>
  <w:num w:numId="19">
    <w:abstractNumId w:val="5"/>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664D"/>
    <w:rsid w:val="00007326"/>
    <w:rsid w:val="00007EE5"/>
    <w:rsid w:val="00011702"/>
    <w:rsid w:val="00011DF2"/>
    <w:rsid w:val="00016CFE"/>
    <w:rsid w:val="00022478"/>
    <w:rsid w:val="0002380B"/>
    <w:rsid w:val="00024320"/>
    <w:rsid w:val="00026C2C"/>
    <w:rsid w:val="00031CBC"/>
    <w:rsid w:val="00033E28"/>
    <w:rsid w:val="000343C6"/>
    <w:rsid w:val="00040D24"/>
    <w:rsid w:val="00041B76"/>
    <w:rsid w:val="00042471"/>
    <w:rsid w:val="000431F0"/>
    <w:rsid w:val="00051372"/>
    <w:rsid w:val="00053D78"/>
    <w:rsid w:val="00053DBB"/>
    <w:rsid w:val="0005433A"/>
    <w:rsid w:val="00061944"/>
    <w:rsid w:val="00066AA6"/>
    <w:rsid w:val="00070E65"/>
    <w:rsid w:val="00071D27"/>
    <w:rsid w:val="00073A9F"/>
    <w:rsid w:val="000770B9"/>
    <w:rsid w:val="00081B4E"/>
    <w:rsid w:val="00081BF4"/>
    <w:rsid w:val="000826E6"/>
    <w:rsid w:val="000874B6"/>
    <w:rsid w:val="0009117D"/>
    <w:rsid w:val="000916CA"/>
    <w:rsid w:val="0009540F"/>
    <w:rsid w:val="000A02EE"/>
    <w:rsid w:val="000A2724"/>
    <w:rsid w:val="000A4B84"/>
    <w:rsid w:val="000A4F29"/>
    <w:rsid w:val="000B280B"/>
    <w:rsid w:val="000B3587"/>
    <w:rsid w:val="000B452D"/>
    <w:rsid w:val="000B55DF"/>
    <w:rsid w:val="000B64D1"/>
    <w:rsid w:val="000B7B4A"/>
    <w:rsid w:val="000C1B43"/>
    <w:rsid w:val="000C2F78"/>
    <w:rsid w:val="000C3659"/>
    <w:rsid w:val="000C3DFD"/>
    <w:rsid w:val="000C52D2"/>
    <w:rsid w:val="000C551E"/>
    <w:rsid w:val="000C6808"/>
    <w:rsid w:val="000C7280"/>
    <w:rsid w:val="000D5BC3"/>
    <w:rsid w:val="000E1FB5"/>
    <w:rsid w:val="000E47A6"/>
    <w:rsid w:val="000E53D3"/>
    <w:rsid w:val="000E69FA"/>
    <w:rsid w:val="000E6E3E"/>
    <w:rsid w:val="000E7A8E"/>
    <w:rsid w:val="000F38CD"/>
    <w:rsid w:val="00103B2B"/>
    <w:rsid w:val="00104C15"/>
    <w:rsid w:val="00105A40"/>
    <w:rsid w:val="00111574"/>
    <w:rsid w:val="00112C16"/>
    <w:rsid w:val="00116EF9"/>
    <w:rsid w:val="00122A92"/>
    <w:rsid w:val="00124769"/>
    <w:rsid w:val="0012772B"/>
    <w:rsid w:val="00130025"/>
    <w:rsid w:val="00132AFF"/>
    <w:rsid w:val="00136518"/>
    <w:rsid w:val="00136542"/>
    <w:rsid w:val="00142057"/>
    <w:rsid w:val="00143C76"/>
    <w:rsid w:val="00145DD8"/>
    <w:rsid w:val="0014649F"/>
    <w:rsid w:val="00155667"/>
    <w:rsid w:val="00156522"/>
    <w:rsid w:val="001578A4"/>
    <w:rsid w:val="00160EDC"/>
    <w:rsid w:val="001716AA"/>
    <w:rsid w:val="00172A8D"/>
    <w:rsid w:val="00175DB1"/>
    <w:rsid w:val="00184448"/>
    <w:rsid w:val="001865FA"/>
    <w:rsid w:val="00192D03"/>
    <w:rsid w:val="00192D8A"/>
    <w:rsid w:val="0019300F"/>
    <w:rsid w:val="00195317"/>
    <w:rsid w:val="001972DA"/>
    <w:rsid w:val="001A0978"/>
    <w:rsid w:val="001A0A45"/>
    <w:rsid w:val="001A2800"/>
    <w:rsid w:val="001A4574"/>
    <w:rsid w:val="001A4A54"/>
    <w:rsid w:val="001B15D2"/>
    <w:rsid w:val="001B2985"/>
    <w:rsid w:val="001B2B23"/>
    <w:rsid w:val="001B4724"/>
    <w:rsid w:val="001B6925"/>
    <w:rsid w:val="001C170C"/>
    <w:rsid w:val="001C5CD7"/>
    <w:rsid w:val="001D1101"/>
    <w:rsid w:val="001E5559"/>
    <w:rsid w:val="001E618B"/>
    <w:rsid w:val="001F2615"/>
    <w:rsid w:val="001F41AD"/>
    <w:rsid w:val="001F67A0"/>
    <w:rsid w:val="001F7A89"/>
    <w:rsid w:val="0020093D"/>
    <w:rsid w:val="00202FA0"/>
    <w:rsid w:val="002040CE"/>
    <w:rsid w:val="00207295"/>
    <w:rsid w:val="00210133"/>
    <w:rsid w:val="00211C82"/>
    <w:rsid w:val="00213F30"/>
    <w:rsid w:val="00214C24"/>
    <w:rsid w:val="00216DFB"/>
    <w:rsid w:val="00223077"/>
    <w:rsid w:val="00225775"/>
    <w:rsid w:val="00225B12"/>
    <w:rsid w:val="00225D15"/>
    <w:rsid w:val="00231C86"/>
    <w:rsid w:val="002461DC"/>
    <w:rsid w:val="002464DD"/>
    <w:rsid w:val="00246E71"/>
    <w:rsid w:val="00253901"/>
    <w:rsid w:val="0025736B"/>
    <w:rsid w:val="00257760"/>
    <w:rsid w:val="00263565"/>
    <w:rsid w:val="00265C36"/>
    <w:rsid w:val="002670BC"/>
    <w:rsid w:val="002674B3"/>
    <w:rsid w:val="00273BEC"/>
    <w:rsid w:val="00273F34"/>
    <w:rsid w:val="00274E25"/>
    <w:rsid w:val="00274E35"/>
    <w:rsid w:val="00275DEF"/>
    <w:rsid w:val="00277D66"/>
    <w:rsid w:val="00282E49"/>
    <w:rsid w:val="002849C3"/>
    <w:rsid w:val="00292AF6"/>
    <w:rsid w:val="00294464"/>
    <w:rsid w:val="00295375"/>
    <w:rsid w:val="0029648A"/>
    <w:rsid w:val="002A002F"/>
    <w:rsid w:val="002A26D4"/>
    <w:rsid w:val="002B27F4"/>
    <w:rsid w:val="002B31A3"/>
    <w:rsid w:val="002B560A"/>
    <w:rsid w:val="002B5991"/>
    <w:rsid w:val="002B7043"/>
    <w:rsid w:val="002B713B"/>
    <w:rsid w:val="002B737A"/>
    <w:rsid w:val="002C0B93"/>
    <w:rsid w:val="002C39A9"/>
    <w:rsid w:val="002C7206"/>
    <w:rsid w:val="002D0F97"/>
    <w:rsid w:val="002D3BA9"/>
    <w:rsid w:val="002E324C"/>
    <w:rsid w:val="002E464E"/>
    <w:rsid w:val="002F49E8"/>
    <w:rsid w:val="002F5DF7"/>
    <w:rsid w:val="002F6432"/>
    <w:rsid w:val="002F7CCB"/>
    <w:rsid w:val="00300180"/>
    <w:rsid w:val="00302309"/>
    <w:rsid w:val="00302F1F"/>
    <w:rsid w:val="00304DCD"/>
    <w:rsid w:val="00306A78"/>
    <w:rsid w:val="003078EB"/>
    <w:rsid w:val="00313C70"/>
    <w:rsid w:val="003140CD"/>
    <w:rsid w:val="00314FDF"/>
    <w:rsid w:val="00316C76"/>
    <w:rsid w:val="0032537F"/>
    <w:rsid w:val="00326CBF"/>
    <w:rsid w:val="003343F8"/>
    <w:rsid w:val="003352D1"/>
    <w:rsid w:val="00335473"/>
    <w:rsid w:val="00336B02"/>
    <w:rsid w:val="00337847"/>
    <w:rsid w:val="0034134F"/>
    <w:rsid w:val="00344B03"/>
    <w:rsid w:val="0034672E"/>
    <w:rsid w:val="003503DB"/>
    <w:rsid w:val="0035107B"/>
    <w:rsid w:val="00351D92"/>
    <w:rsid w:val="00354E85"/>
    <w:rsid w:val="00360C5B"/>
    <w:rsid w:val="003639C5"/>
    <w:rsid w:val="003731B1"/>
    <w:rsid w:val="00375BB0"/>
    <w:rsid w:val="00376512"/>
    <w:rsid w:val="00380A6A"/>
    <w:rsid w:val="00383CD1"/>
    <w:rsid w:val="00385C8B"/>
    <w:rsid w:val="003863D3"/>
    <w:rsid w:val="00397BD9"/>
    <w:rsid w:val="003A3DE0"/>
    <w:rsid w:val="003A3F1F"/>
    <w:rsid w:val="003A4FF3"/>
    <w:rsid w:val="003A5086"/>
    <w:rsid w:val="003B06D0"/>
    <w:rsid w:val="003B2A07"/>
    <w:rsid w:val="003B3B4B"/>
    <w:rsid w:val="003B4700"/>
    <w:rsid w:val="003C6007"/>
    <w:rsid w:val="003C63F0"/>
    <w:rsid w:val="003C76EC"/>
    <w:rsid w:val="003D32C1"/>
    <w:rsid w:val="003D5568"/>
    <w:rsid w:val="003D5BD7"/>
    <w:rsid w:val="003D7563"/>
    <w:rsid w:val="003E08E0"/>
    <w:rsid w:val="003E37C2"/>
    <w:rsid w:val="003F2EF6"/>
    <w:rsid w:val="003F62A9"/>
    <w:rsid w:val="004020D3"/>
    <w:rsid w:val="00402D47"/>
    <w:rsid w:val="004041C5"/>
    <w:rsid w:val="0040537D"/>
    <w:rsid w:val="00414476"/>
    <w:rsid w:val="00414F8D"/>
    <w:rsid w:val="004156D4"/>
    <w:rsid w:val="00415EB5"/>
    <w:rsid w:val="00420D55"/>
    <w:rsid w:val="004248ED"/>
    <w:rsid w:val="00433A6F"/>
    <w:rsid w:val="00434CAE"/>
    <w:rsid w:val="004362F4"/>
    <w:rsid w:val="00437290"/>
    <w:rsid w:val="0044135B"/>
    <w:rsid w:val="00441F58"/>
    <w:rsid w:val="004427D5"/>
    <w:rsid w:val="004459BC"/>
    <w:rsid w:val="004477E5"/>
    <w:rsid w:val="00454E14"/>
    <w:rsid w:val="0045595D"/>
    <w:rsid w:val="00456684"/>
    <w:rsid w:val="004566A9"/>
    <w:rsid w:val="00456D0B"/>
    <w:rsid w:val="00457727"/>
    <w:rsid w:val="004621C0"/>
    <w:rsid w:val="00462C0C"/>
    <w:rsid w:val="004635FA"/>
    <w:rsid w:val="00463621"/>
    <w:rsid w:val="00465852"/>
    <w:rsid w:val="004673AE"/>
    <w:rsid w:val="00474B8D"/>
    <w:rsid w:val="004777AF"/>
    <w:rsid w:val="00480D8E"/>
    <w:rsid w:val="004864A0"/>
    <w:rsid w:val="00492823"/>
    <w:rsid w:val="004947CB"/>
    <w:rsid w:val="004A7189"/>
    <w:rsid w:val="004A790C"/>
    <w:rsid w:val="004A7B92"/>
    <w:rsid w:val="004B088B"/>
    <w:rsid w:val="004B1499"/>
    <w:rsid w:val="004B36F6"/>
    <w:rsid w:val="004B4208"/>
    <w:rsid w:val="004C03A6"/>
    <w:rsid w:val="004C06BC"/>
    <w:rsid w:val="004C2CFC"/>
    <w:rsid w:val="004C3335"/>
    <w:rsid w:val="004C38A8"/>
    <w:rsid w:val="004C38F4"/>
    <w:rsid w:val="004C3D9C"/>
    <w:rsid w:val="004C4187"/>
    <w:rsid w:val="004C5E22"/>
    <w:rsid w:val="004D00C0"/>
    <w:rsid w:val="004D317C"/>
    <w:rsid w:val="004D4CDD"/>
    <w:rsid w:val="004D5E46"/>
    <w:rsid w:val="004D77A5"/>
    <w:rsid w:val="004E00C5"/>
    <w:rsid w:val="004E0DFA"/>
    <w:rsid w:val="004E1606"/>
    <w:rsid w:val="004E5403"/>
    <w:rsid w:val="004E6C49"/>
    <w:rsid w:val="00504F21"/>
    <w:rsid w:val="005109CB"/>
    <w:rsid w:val="00510A59"/>
    <w:rsid w:val="00511609"/>
    <w:rsid w:val="0051538B"/>
    <w:rsid w:val="00515475"/>
    <w:rsid w:val="0053125D"/>
    <w:rsid w:val="005326B9"/>
    <w:rsid w:val="0053521E"/>
    <w:rsid w:val="00536233"/>
    <w:rsid w:val="0053693F"/>
    <w:rsid w:val="0054133A"/>
    <w:rsid w:val="0055227E"/>
    <w:rsid w:val="0055490A"/>
    <w:rsid w:val="00560E9B"/>
    <w:rsid w:val="005628B9"/>
    <w:rsid w:val="005648A7"/>
    <w:rsid w:val="00566940"/>
    <w:rsid w:val="00566D02"/>
    <w:rsid w:val="005672EE"/>
    <w:rsid w:val="0057034A"/>
    <w:rsid w:val="00573404"/>
    <w:rsid w:val="00575DF6"/>
    <w:rsid w:val="00577EDF"/>
    <w:rsid w:val="00581CCE"/>
    <w:rsid w:val="005948AF"/>
    <w:rsid w:val="00595F63"/>
    <w:rsid w:val="005968BE"/>
    <w:rsid w:val="00597257"/>
    <w:rsid w:val="00597AF4"/>
    <w:rsid w:val="005A0F24"/>
    <w:rsid w:val="005A49D5"/>
    <w:rsid w:val="005A55D7"/>
    <w:rsid w:val="005B0972"/>
    <w:rsid w:val="005B13A3"/>
    <w:rsid w:val="005B3D89"/>
    <w:rsid w:val="005B57B9"/>
    <w:rsid w:val="005B5D9C"/>
    <w:rsid w:val="005C077D"/>
    <w:rsid w:val="005C0DC8"/>
    <w:rsid w:val="005C3E7A"/>
    <w:rsid w:val="005C43C1"/>
    <w:rsid w:val="005C666D"/>
    <w:rsid w:val="005D1FB2"/>
    <w:rsid w:val="005E07E5"/>
    <w:rsid w:val="005E50FA"/>
    <w:rsid w:val="005E56AC"/>
    <w:rsid w:val="005F5432"/>
    <w:rsid w:val="005F5984"/>
    <w:rsid w:val="006019E8"/>
    <w:rsid w:val="00603E4A"/>
    <w:rsid w:val="00610AF6"/>
    <w:rsid w:val="006139C6"/>
    <w:rsid w:val="0061428F"/>
    <w:rsid w:val="006150B2"/>
    <w:rsid w:val="0062056F"/>
    <w:rsid w:val="0062075A"/>
    <w:rsid w:val="0062173B"/>
    <w:rsid w:val="00622E26"/>
    <w:rsid w:val="006322CA"/>
    <w:rsid w:val="006328D3"/>
    <w:rsid w:val="00634279"/>
    <w:rsid w:val="00634508"/>
    <w:rsid w:val="00636B2F"/>
    <w:rsid w:val="00636CF0"/>
    <w:rsid w:val="0063779C"/>
    <w:rsid w:val="00637898"/>
    <w:rsid w:val="00637C10"/>
    <w:rsid w:val="00641FDC"/>
    <w:rsid w:val="006420A4"/>
    <w:rsid w:val="006426A9"/>
    <w:rsid w:val="00653876"/>
    <w:rsid w:val="00656A37"/>
    <w:rsid w:val="00656DDE"/>
    <w:rsid w:val="00657652"/>
    <w:rsid w:val="00660043"/>
    <w:rsid w:val="006620AE"/>
    <w:rsid w:val="0066240A"/>
    <w:rsid w:val="00664639"/>
    <w:rsid w:val="006676FA"/>
    <w:rsid w:val="00674A9F"/>
    <w:rsid w:val="00675545"/>
    <w:rsid w:val="0068532F"/>
    <w:rsid w:val="00686B37"/>
    <w:rsid w:val="006923A2"/>
    <w:rsid w:val="00695596"/>
    <w:rsid w:val="006966A4"/>
    <w:rsid w:val="00696C9F"/>
    <w:rsid w:val="006A1AAC"/>
    <w:rsid w:val="006A2024"/>
    <w:rsid w:val="006A6DF2"/>
    <w:rsid w:val="006B0699"/>
    <w:rsid w:val="006B1316"/>
    <w:rsid w:val="006B42E1"/>
    <w:rsid w:val="006C03F3"/>
    <w:rsid w:val="006C1351"/>
    <w:rsid w:val="006C142E"/>
    <w:rsid w:val="006C1ACE"/>
    <w:rsid w:val="006C4DA1"/>
    <w:rsid w:val="006C59BA"/>
    <w:rsid w:val="006C5D26"/>
    <w:rsid w:val="006D0303"/>
    <w:rsid w:val="006D187D"/>
    <w:rsid w:val="006D638E"/>
    <w:rsid w:val="006E0323"/>
    <w:rsid w:val="006E19C2"/>
    <w:rsid w:val="006E2BB9"/>
    <w:rsid w:val="006E2F6E"/>
    <w:rsid w:val="006E4DA0"/>
    <w:rsid w:val="006E724D"/>
    <w:rsid w:val="006E732C"/>
    <w:rsid w:val="006F06A5"/>
    <w:rsid w:val="006F17F9"/>
    <w:rsid w:val="006F2524"/>
    <w:rsid w:val="006F7BF6"/>
    <w:rsid w:val="00700326"/>
    <w:rsid w:val="00702E6B"/>
    <w:rsid w:val="007051FD"/>
    <w:rsid w:val="00710322"/>
    <w:rsid w:val="007103CB"/>
    <w:rsid w:val="00713034"/>
    <w:rsid w:val="00714D05"/>
    <w:rsid w:val="00723C6E"/>
    <w:rsid w:val="00724D73"/>
    <w:rsid w:val="00724E73"/>
    <w:rsid w:val="00731136"/>
    <w:rsid w:val="007346D7"/>
    <w:rsid w:val="00735D68"/>
    <w:rsid w:val="007368F7"/>
    <w:rsid w:val="00743F32"/>
    <w:rsid w:val="007453FB"/>
    <w:rsid w:val="00746CDC"/>
    <w:rsid w:val="00751014"/>
    <w:rsid w:val="00753E35"/>
    <w:rsid w:val="00754225"/>
    <w:rsid w:val="00756BC8"/>
    <w:rsid w:val="00761595"/>
    <w:rsid w:val="00764690"/>
    <w:rsid w:val="00767577"/>
    <w:rsid w:val="00774046"/>
    <w:rsid w:val="00776247"/>
    <w:rsid w:val="007769DB"/>
    <w:rsid w:val="00781C91"/>
    <w:rsid w:val="00783019"/>
    <w:rsid w:val="00784790"/>
    <w:rsid w:val="00786703"/>
    <w:rsid w:val="007909C1"/>
    <w:rsid w:val="0079185B"/>
    <w:rsid w:val="007B2624"/>
    <w:rsid w:val="007B390B"/>
    <w:rsid w:val="007B69C7"/>
    <w:rsid w:val="007B765D"/>
    <w:rsid w:val="007C10C9"/>
    <w:rsid w:val="007C2401"/>
    <w:rsid w:val="007C3BE7"/>
    <w:rsid w:val="007C5A30"/>
    <w:rsid w:val="007D3131"/>
    <w:rsid w:val="007D3E43"/>
    <w:rsid w:val="007E150B"/>
    <w:rsid w:val="007E2B76"/>
    <w:rsid w:val="007E72FF"/>
    <w:rsid w:val="007F3B5B"/>
    <w:rsid w:val="007F52F0"/>
    <w:rsid w:val="007F558E"/>
    <w:rsid w:val="007F6570"/>
    <w:rsid w:val="007F6BF2"/>
    <w:rsid w:val="007F6C60"/>
    <w:rsid w:val="007F6E5A"/>
    <w:rsid w:val="00801DED"/>
    <w:rsid w:val="008040AA"/>
    <w:rsid w:val="00804FF1"/>
    <w:rsid w:val="0081402D"/>
    <w:rsid w:val="008146C3"/>
    <w:rsid w:val="00815966"/>
    <w:rsid w:val="0081691B"/>
    <w:rsid w:val="00820C49"/>
    <w:rsid w:val="00825D7F"/>
    <w:rsid w:val="00827EB0"/>
    <w:rsid w:val="00830EB5"/>
    <w:rsid w:val="00841F1B"/>
    <w:rsid w:val="00844D1A"/>
    <w:rsid w:val="00845A2C"/>
    <w:rsid w:val="008466E1"/>
    <w:rsid w:val="00846D7B"/>
    <w:rsid w:val="00846E16"/>
    <w:rsid w:val="0085342C"/>
    <w:rsid w:val="0085570C"/>
    <w:rsid w:val="00857653"/>
    <w:rsid w:val="00861E5D"/>
    <w:rsid w:val="00862566"/>
    <w:rsid w:val="008635EB"/>
    <w:rsid w:val="00865478"/>
    <w:rsid w:val="00866E52"/>
    <w:rsid w:val="00871A20"/>
    <w:rsid w:val="00873564"/>
    <w:rsid w:val="0087483E"/>
    <w:rsid w:val="00875837"/>
    <w:rsid w:val="00877CA7"/>
    <w:rsid w:val="008806D5"/>
    <w:rsid w:val="00880712"/>
    <w:rsid w:val="00880CBF"/>
    <w:rsid w:val="00880FC5"/>
    <w:rsid w:val="00881BD3"/>
    <w:rsid w:val="0088694D"/>
    <w:rsid w:val="008878CF"/>
    <w:rsid w:val="00887A56"/>
    <w:rsid w:val="00891305"/>
    <w:rsid w:val="008A1688"/>
    <w:rsid w:val="008A630C"/>
    <w:rsid w:val="008A7F44"/>
    <w:rsid w:val="008B02EE"/>
    <w:rsid w:val="008B4DB9"/>
    <w:rsid w:val="008C2B0E"/>
    <w:rsid w:val="008C50D6"/>
    <w:rsid w:val="008C6878"/>
    <w:rsid w:val="008D15DC"/>
    <w:rsid w:val="008D3978"/>
    <w:rsid w:val="008D749B"/>
    <w:rsid w:val="008E1680"/>
    <w:rsid w:val="008E74EA"/>
    <w:rsid w:val="00903B7A"/>
    <w:rsid w:val="00906A56"/>
    <w:rsid w:val="009106A7"/>
    <w:rsid w:val="009118B5"/>
    <w:rsid w:val="00916B7D"/>
    <w:rsid w:val="00921090"/>
    <w:rsid w:val="0092668E"/>
    <w:rsid w:val="00937522"/>
    <w:rsid w:val="00940E98"/>
    <w:rsid w:val="009421EB"/>
    <w:rsid w:val="0094464A"/>
    <w:rsid w:val="00947216"/>
    <w:rsid w:val="00961748"/>
    <w:rsid w:val="00962F78"/>
    <w:rsid w:val="00964794"/>
    <w:rsid w:val="00965DFA"/>
    <w:rsid w:val="009676D7"/>
    <w:rsid w:val="0097193C"/>
    <w:rsid w:val="009737F8"/>
    <w:rsid w:val="009847C1"/>
    <w:rsid w:val="00985129"/>
    <w:rsid w:val="009865E9"/>
    <w:rsid w:val="00986A7A"/>
    <w:rsid w:val="009902F0"/>
    <w:rsid w:val="009908CB"/>
    <w:rsid w:val="00992600"/>
    <w:rsid w:val="00994C5C"/>
    <w:rsid w:val="00994F1D"/>
    <w:rsid w:val="00994FDA"/>
    <w:rsid w:val="00997C4D"/>
    <w:rsid w:val="009A3B89"/>
    <w:rsid w:val="009A473C"/>
    <w:rsid w:val="009A53AF"/>
    <w:rsid w:val="009B1C0F"/>
    <w:rsid w:val="009B4A33"/>
    <w:rsid w:val="009C7538"/>
    <w:rsid w:val="009D0EC4"/>
    <w:rsid w:val="009D2435"/>
    <w:rsid w:val="009D5294"/>
    <w:rsid w:val="009D6991"/>
    <w:rsid w:val="009D70A4"/>
    <w:rsid w:val="009E0880"/>
    <w:rsid w:val="009E22F5"/>
    <w:rsid w:val="009E3706"/>
    <w:rsid w:val="009E6598"/>
    <w:rsid w:val="009F4E1B"/>
    <w:rsid w:val="009F6FE0"/>
    <w:rsid w:val="00A01A4B"/>
    <w:rsid w:val="00A0221E"/>
    <w:rsid w:val="00A03487"/>
    <w:rsid w:val="00A04750"/>
    <w:rsid w:val="00A0528B"/>
    <w:rsid w:val="00A05AAE"/>
    <w:rsid w:val="00A05AC4"/>
    <w:rsid w:val="00A12E16"/>
    <w:rsid w:val="00A1736C"/>
    <w:rsid w:val="00A26AFA"/>
    <w:rsid w:val="00A32BC5"/>
    <w:rsid w:val="00A35C5E"/>
    <w:rsid w:val="00A35E9D"/>
    <w:rsid w:val="00A366AB"/>
    <w:rsid w:val="00A40292"/>
    <w:rsid w:val="00A436F6"/>
    <w:rsid w:val="00A43BEF"/>
    <w:rsid w:val="00A507E5"/>
    <w:rsid w:val="00A51268"/>
    <w:rsid w:val="00A618B7"/>
    <w:rsid w:val="00A62CF3"/>
    <w:rsid w:val="00A65A32"/>
    <w:rsid w:val="00A6707B"/>
    <w:rsid w:val="00A678ED"/>
    <w:rsid w:val="00A70E40"/>
    <w:rsid w:val="00A7321F"/>
    <w:rsid w:val="00A7453C"/>
    <w:rsid w:val="00A74604"/>
    <w:rsid w:val="00A75204"/>
    <w:rsid w:val="00A75F63"/>
    <w:rsid w:val="00A819EC"/>
    <w:rsid w:val="00A84229"/>
    <w:rsid w:val="00A85C77"/>
    <w:rsid w:val="00A90738"/>
    <w:rsid w:val="00A93439"/>
    <w:rsid w:val="00A93D1D"/>
    <w:rsid w:val="00A95CD1"/>
    <w:rsid w:val="00A964FA"/>
    <w:rsid w:val="00AA3532"/>
    <w:rsid w:val="00AA78C6"/>
    <w:rsid w:val="00AB123B"/>
    <w:rsid w:val="00AB24F3"/>
    <w:rsid w:val="00AB7EC0"/>
    <w:rsid w:val="00AC1143"/>
    <w:rsid w:val="00AC1AB2"/>
    <w:rsid w:val="00AC7BB9"/>
    <w:rsid w:val="00AD1773"/>
    <w:rsid w:val="00AD4CBC"/>
    <w:rsid w:val="00AD697A"/>
    <w:rsid w:val="00AD7097"/>
    <w:rsid w:val="00AD75FE"/>
    <w:rsid w:val="00AF05CC"/>
    <w:rsid w:val="00AF276E"/>
    <w:rsid w:val="00AF3138"/>
    <w:rsid w:val="00AF58D9"/>
    <w:rsid w:val="00AF6DFB"/>
    <w:rsid w:val="00B02435"/>
    <w:rsid w:val="00B02627"/>
    <w:rsid w:val="00B02F1F"/>
    <w:rsid w:val="00B05999"/>
    <w:rsid w:val="00B065D4"/>
    <w:rsid w:val="00B0736A"/>
    <w:rsid w:val="00B077C0"/>
    <w:rsid w:val="00B10754"/>
    <w:rsid w:val="00B15B9A"/>
    <w:rsid w:val="00B20DCE"/>
    <w:rsid w:val="00B23DB0"/>
    <w:rsid w:val="00B242AB"/>
    <w:rsid w:val="00B25EE8"/>
    <w:rsid w:val="00B26FEF"/>
    <w:rsid w:val="00B27FB7"/>
    <w:rsid w:val="00B32D09"/>
    <w:rsid w:val="00B34F3B"/>
    <w:rsid w:val="00B41665"/>
    <w:rsid w:val="00B52B93"/>
    <w:rsid w:val="00B53003"/>
    <w:rsid w:val="00B571D1"/>
    <w:rsid w:val="00B57450"/>
    <w:rsid w:val="00B61502"/>
    <w:rsid w:val="00B749F3"/>
    <w:rsid w:val="00B76B99"/>
    <w:rsid w:val="00B77869"/>
    <w:rsid w:val="00B83F5B"/>
    <w:rsid w:val="00B8525B"/>
    <w:rsid w:val="00B85560"/>
    <w:rsid w:val="00B93320"/>
    <w:rsid w:val="00B937C5"/>
    <w:rsid w:val="00B9544A"/>
    <w:rsid w:val="00B957E2"/>
    <w:rsid w:val="00BA09DB"/>
    <w:rsid w:val="00BA2FEF"/>
    <w:rsid w:val="00BA5AA6"/>
    <w:rsid w:val="00BB235C"/>
    <w:rsid w:val="00BB3A62"/>
    <w:rsid w:val="00BB4C92"/>
    <w:rsid w:val="00BB60AB"/>
    <w:rsid w:val="00BB6F83"/>
    <w:rsid w:val="00BC1B7E"/>
    <w:rsid w:val="00BC3C70"/>
    <w:rsid w:val="00BD1759"/>
    <w:rsid w:val="00BD4060"/>
    <w:rsid w:val="00BE2079"/>
    <w:rsid w:val="00BE288E"/>
    <w:rsid w:val="00BE581D"/>
    <w:rsid w:val="00BE768C"/>
    <w:rsid w:val="00BF0FBE"/>
    <w:rsid w:val="00BF125B"/>
    <w:rsid w:val="00BF1540"/>
    <w:rsid w:val="00BF316B"/>
    <w:rsid w:val="00C00B83"/>
    <w:rsid w:val="00C01771"/>
    <w:rsid w:val="00C07222"/>
    <w:rsid w:val="00C10252"/>
    <w:rsid w:val="00C107EC"/>
    <w:rsid w:val="00C10C19"/>
    <w:rsid w:val="00C12EC3"/>
    <w:rsid w:val="00C16A1F"/>
    <w:rsid w:val="00C269EF"/>
    <w:rsid w:val="00C27B87"/>
    <w:rsid w:val="00C300B3"/>
    <w:rsid w:val="00C30DB2"/>
    <w:rsid w:val="00C32657"/>
    <w:rsid w:val="00C3269A"/>
    <w:rsid w:val="00C343B5"/>
    <w:rsid w:val="00C40401"/>
    <w:rsid w:val="00C411F7"/>
    <w:rsid w:val="00C43E04"/>
    <w:rsid w:val="00C51562"/>
    <w:rsid w:val="00C515C4"/>
    <w:rsid w:val="00C5553A"/>
    <w:rsid w:val="00C55B49"/>
    <w:rsid w:val="00C57437"/>
    <w:rsid w:val="00C63530"/>
    <w:rsid w:val="00C64343"/>
    <w:rsid w:val="00C66F46"/>
    <w:rsid w:val="00C701A0"/>
    <w:rsid w:val="00C70772"/>
    <w:rsid w:val="00C72896"/>
    <w:rsid w:val="00C74521"/>
    <w:rsid w:val="00C76D62"/>
    <w:rsid w:val="00C82681"/>
    <w:rsid w:val="00C8579E"/>
    <w:rsid w:val="00C85D3A"/>
    <w:rsid w:val="00C86E37"/>
    <w:rsid w:val="00C93542"/>
    <w:rsid w:val="00C94ECE"/>
    <w:rsid w:val="00C961F0"/>
    <w:rsid w:val="00CA1E29"/>
    <w:rsid w:val="00CA3A5A"/>
    <w:rsid w:val="00CA7DBC"/>
    <w:rsid w:val="00CB58C9"/>
    <w:rsid w:val="00CB76D4"/>
    <w:rsid w:val="00CD11A4"/>
    <w:rsid w:val="00CD3D3E"/>
    <w:rsid w:val="00CD4AE0"/>
    <w:rsid w:val="00CE03C2"/>
    <w:rsid w:val="00CE3F3B"/>
    <w:rsid w:val="00CE43D2"/>
    <w:rsid w:val="00CE4CD7"/>
    <w:rsid w:val="00CE6723"/>
    <w:rsid w:val="00CF3057"/>
    <w:rsid w:val="00CF50A6"/>
    <w:rsid w:val="00CF5C9C"/>
    <w:rsid w:val="00CF7C7C"/>
    <w:rsid w:val="00D0045D"/>
    <w:rsid w:val="00D01538"/>
    <w:rsid w:val="00D049FD"/>
    <w:rsid w:val="00D0579C"/>
    <w:rsid w:val="00D057A5"/>
    <w:rsid w:val="00D116DC"/>
    <w:rsid w:val="00D1262D"/>
    <w:rsid w:val="00D132FA"/>
    <w:rsid w:val="00D162D9"/>
    <w:rsid w:val="00D22C69"/>
    <w:rsid w:val="00D2337F"/>
    <w:rsid w:val="00D2397E"/>
    <w:rsid w:val="00D348B7"/>
    <w:rsid w:val="00D349D3"/>
    <w:rsid w:val="00D36F37"/>
    <w:rsid w:val="00D406A0"/>
    <w:rsid w:val="00D409E8"/>
    <w:rsid w:val="00D40C02"/>
    <w:rsid w:val="00D43BD9"/>
    <w:rsid w:val="00D44832"/>
    <w:rsid w:val="00D5234D"/>
    <w:rsid w:val="00D547B5"/>
    <w:rsid w:val="00D575F6"/>
    <w:rsid w:val="00D62FEB"/>
    <w:rsid w:val="00D646EA"/>
    <w:rsid w:val="00D662A7"/>
    <w:rsid w:val="00D6637C"/>
    <w:rsid w:val="00D72CED"/>
    <w:rsid w:val="00D73805"/>
    <w:rsid w:val="00D756EE"/>
    <w:rsid w:val="00D763BD"/>
    <w:rsid w:val="00D766D1"/>
    <w:rsid w:val="00D769DE"/>
    <w:rsid w:val="00D8052A"/>
    <w:rsid w:val="00D82715"/>
    <w:rsid w:val="00D82FF7"/>
    <w:rsid w:val="00D90972"/>
    <w:rsid w:val="00D939D2"/>
    <w:rsid w:val="00D965D4"/>
    <w:rsid w:val="00DA16ED"/>
    <w:rsid w:val="00DA3CAD"/>
    <w:rsid w:val="00DA4E51"/>
    <w:rsid w:val="00DA4E76"/>
    <w:rsid w:val="00DA51E4"/>
    <w:rsid w:val="00DA6F19"/>
    <w:rsid w:val="00DB1B06"/>
    <w:rsid w:val="00DC0A42"/>
    <w:rsid w:val="00DE007C"/>
    <w:rsid w:val="00DE0213"/>
    <w:rsid w:val="00DE19FA"/>
    <w:rsid w:val="00DE2B50"/>
    <w:rsid w:val="00DE4B48"/>
    <w:rsid w:val="00DE6B04"/>
    <w:rsid w:val="00DE70A2"/>
    <w:rsid w:val="00DF27C3"/>
    <w:rsid w:val="00DF4280"/>
    <w:rsid w:val="00DF5C90"/>
    <w:rsid w:val="00E0354F"/>
    <w:rsid w:val="00E0770A"/>
    <w:rsid w:val="00E156BA"/>
    <w:rsid w:val="00E15CC7"/>
    <w:rsid w:val="00E230CA"/>
    <w:rsid w:val="00E238F7"/>
    <w:rsid w:val="00E24F2C"/>
    <w:rsid w:val="00E25D82"/>
    <w:rsid w:val="00E25FC7"/>
    <w:rsid w:val="00E30CA4"/>
    <w:rsid w:val="00E32B76"/>
    <w:rsid w:val="00E331E0"/>
    <w:rsid w:val="00E370E6"/>
    <w:rsid w:val="00E37E5F"/>
    <w:rsid w:val="00E41A5F"/>
    <w:rsid w:val="00E42E05"/>
    <w:rsid w:val="00E44825"/>
    <w:rsid w:val="00E46C53"/>
    <w:rsid w:val="00E46DC7"/>
    <w:rsid w:val="00E47A63"/>
    <w:rsid w:val="00E50433"/>
    <w:rsid w:val="00E50BFC"/>
    <w:rsid w:val="00E50E08"/>
    <w:rsid w:val="00E53DB7"/>
    <w:rsid w:val="00E53EEB"/>
    <w:rsid w:val="00E60EBB"/>
    <w:rsid w:val="00E61DD4"/>
    <w:rsid w:val="00E63F1B"/>
    <w:rsid w:val="00E70513"/>
    <w:rsid w:val="00E70664"/>
    <w:rsid w:val="00E71233"/>
    <w:rsid w:val="00E71DCB"/>
    <w:rsid w:val="00E71E8F"/>
    <w:rsid w:val="00E7312D"/>
    <w:rsid w:val="00E74060"/>
    <w:rsid w:val="00E74F1C"/>
    <w:rsid w:val="00E76FEA"/>
    <w:rsid w:val="00E81069"/>
    <w:rsid w:val="00E812C9"/>
    <w:rsid w:val="00E82D2A"/>
    <w:rsid w:val="00E8774A"/>
    <w:rsid w:val="00E94474"/>
    <w:rsid w:val="00EA085D"/>
    <w:rsid w:val="00EA4CC0"/>
    <w:rsid w:val="00EA5107"/>
    <w:rsid w:val="00EA7D62"/>
    <w:rsid w:val="00EB1F98"/>
    <w:rsid w:val="00EB1FB1"/>
    <w:rsid w:val="00EC169C"/>
    <w:rsid w:val="00EC30DA"/>
    <w:rsid w:val="00EC5A18"/>
    <w:rsid w:val="00EC5EA4"/>
    <w:rsid w:val="00EC6EB2"/>
    <w:rsid w:val="00ED0541"/>
    <w:rsid w:val="00ED2C60"/>
    <w:rsid w:val="00ED379E"/>
    <w:rsid w:val="00ED5E52"/>
    <w:rsid w:val="00ED6566"/>
    <w:rsid w:val="00ED7775"/>
    <w:rsid w:val="00EE2026"/>
    <w:rsid w:val="00EE2DB3"/>
    <w:rsid w:val="00EE2F67"/>
    <w:rsid w:val="00EE3457"/>
    <w:rsid w:val="00EF080C"/>
    <w:rsid w:val="00EF2145"/>
    <w:rsid w:val="00EF3697"/>
    <w:rsid w:val="00EF5F95"/>
    <w:rsid w:val="00EF69F3"/>
    <w:rsid w:val="00F072AD"/>
    <w:rsid w:val="00F13F19"/>
    <w:rsid w:val="00F23180"/>
    <w:rsid w:val="00F25079"/>
    <w:rsid w:val="00F2579B"/>
    <w:rsid w:val="00F2628B"/>
    <w:rsid w:val="00F271B8"/>
    <w:rsid w:val="00F2766A"/>
    <w:rsid w:val="00F32CDB"/>
    <w:rsid w:val="00F32E34"/>
    <w:rsid w:val="00F33291"/>
    <w:rsid w:val="00F35C1E"/>
    <w:rsid w:val="00F35FF3"/>
    <w:rsid w:val="00F37CB9"/>
    <w:rsid w:val="00F424FB"/>
    <w:rsid w:val="00F429D8"/>
    <w:rsid w:val="00F460D1"/>
    <w:rsid w:val="00F52685"/>
    <w:rsid w:val="00F531E6"/>
    <w:rsid w:val="00F53669"/>
    <w:rsid w:val="00F53B15"/>
    <w:rsid w:val="00F55E70"/>
    <w:rsid w:val="00F55F78"/>
    <w:rsid w:val="00F57FD0"/>
    <w:rsid w:val="00F63FC2"/>
    <w:rsid w:val="00F66BFC"/>
    <w:rsid w:val="00F70350"/>
    <w:rsid w:val="00F70BD8"/>
    <w:rsid w:val="00F72DA8"/>
    <w:rsid w:val="00F80BF1"/>
    <w:rsid w:val="00F81E3F"/>
    <w:rsid w:val="00F86F83"/>
    <w:rsid w:val="00F87026"/>
    <w:rsid w:val="00F93336"/>
    <w:rsid w:val="00F95E02"/>
    <w:rsid w:val="00FA0457"/>
    <w:rsid w:val="00FA656C"/>
    <w:rsid w:val="00FB19D6"/>
    <w:rsid w:val="00FB1F69"/>
    <w:rsid w:val="00FB347D"/>
    <w:rsid w:val="00FB4802"/>
    <w:rsid w:val="00FB5407"/>
    <w:rsid w:val="00FB60A2"/>
    <w:rsid w:val="00FB72EE"/>
    <w:rsid w:val="00FB748A"/>
    <w:rsid w:val="00FC1DB5"/>
    <w:rsid w:val="00FC1E60"/>
    <w:rsid w:val="00FC40BB"/>
    <w:rsid w:val="00FC442D"/>
    <w:rsid w:val="00FC7586"/>
    <w:rsid w:val="00FD01BC"/>
    <w:rsid w:val="00FE5C49"/>
    <w:rsid w:val="00FF1792"/>
    <w:rsid w:val="00FF4C2B"/>
    <w:rsid w:val="00FF4F1B"/>
    <w:rsid w:val="00FF5429"/>
    <w:rsid w:val="00FF6266"/>
    <w:rsid w:val="00FF6F06"/>
    <w:rsid w:val="033B6E7D"/>
    <w:rsid w:val="03420B4B"/>
    <w:rsid w:val="07313EC3"/>
    <w:rsid w:val="07683514"/>
    <w:rsid w:val="0A7C059E"/>
    <w:rsid w:val="0A801619"/>
    <w:rsid w:val="0BC1638D"/>
    <w:rsid w:val="0D7C7B74"/>
    <w:rsid w:val="0D8B0A01"/>
    <w:rsid w:val="11146F5F"/>
    <w:rsid w:val="11EF1382"/>
    <w:rsid w:val="14D64759"/>
    <w:rsid w:val="15864359"/>
    <w:rsid w:val="15A00DC2"/>
    <w:rsid w:val="171952CF"/>
    <w:rsid w:val="18477C1A"/>
    <w:rsid w:val="1B8B4B94"/>
    <w:rsid w:val="1B9969DF"/>
    <w:rsid w:val="1BBE4697"/>
    <w:rsid w:val="1C4921B3"/>
    <w:rsid w:val="1C7275DA"/>
    <w:rsid w:val="1D2422D8"/>
    <w:rsid w:val="1D960ECA"/>
    <w:rsid w:val="1E6037E4"/>
    <w:rsid w:val="22A2261D"/>
    <w:rsid w:val="234E00AF"/>
    <w:rsid w:val="258155DA"/>
    <w:rsid w:val="29787C34"/>
    <w:rsid w:val="2B7A4A4B"/>
    <w:rsid w:val="2BD61589"/>
    <w:rsid w:val="2E2E1209"/>
    <w:rsid w:val="31BC69B0"/>
    <w:rsid w:val="35C90805"/>
    <w:rsid w:val="36FA2902"/>
    <w:rsid w:val="37974852"/>
    <w:rsid w:val="3807265A"/>
    <w:rsid w:val="3BC134AC"/>
    <w:rsid w:val="3C3519B4"/>
    <w:rsid w:val="3E6F5651"/>
    <w:rsid w:val="3EFA614A"/>
    <w:rsid w:val="3F7516DA"/>
    <w:rsid w:val="45965BB9"/>
    <w:rsid w:val="45EB712E"/>
    <w:rsid w:val="47F00E85"/>
    <w:rsid w:val="4A9D70A2"/>
    <w:rsid w:val="4A9E2E1A"/>
    <w:rsid w:val="4B4C0AC8"/>
    <w:rsid w:val="4F560168"/>
    <w:rsid w:val="4FD40C26"/>
    <w:rsid w:val="50D21A70"/>
    <w:rsid w:val="52D660AA"/>
    <w:rsid w:val="52ED41C0"/>
    <w:rsid w:val="559127B5"/>
    <w:rsid w:val="570F30D6"/>
    <w:rsid w:val="597A4A53"/>
    <w:rsid w:val="5BDB234F"/>
    <w:rsid w:val="5F2B17DB"/>
    <w:rsid w:val="5F9525E6"/>
    <w:rsid w:val="60A05AA7"/>
    <w:rsid w:val="60A31AD6"/>
    <w:rsid w:val="60CB47F1"/>
    <w:rsid w:val="60F778E6"/>
    <w:rsid w:val="63FF0976"/>
    <w:rsid w:val="6440371B"/>
    <w:rsid w:val="648D5F82"/>
    <w:rsid w:val="66B07D06"/>
    <w:rsid w:val="6B250CC2"/>
    <w:rsid w:val="6C6638E1"/>
    <w:rsid w:val="6F9F2BF8"/>
    <w:rsid w:val="71843934"/>
    <w:rsid w:val="75250343"/>
    <w:rsid w:val="75B9389A"/>
    <w:rsid w:val="774424D0"/>
    <w:rsid w:val="7AE069B4"/>
    <w:rsid w:val="7E3F60E7"/>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unhideWhenUsed/>
    <w:qFormat/>
    <w:uiPriority w:val="0"/>
    <w:pPr>
      <w:outlineLvl w:val="1"/>
    </w:pPr>
    <w:rPr>
      <w:sz w:val="40"/>
      <w:szCs w:val="40"/>
    </w:rPr>
  </w:style>
  <w:style w:type="paragraph" w:styleId="4">
    <w:name w:val="heading 3"/>
    <w:basedOn w:val="1"/>
    <w:link w:val="34"/>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unhideWhenUsed/>
    <w:qFormat/>
    <w:uiPriority w:val="9"/>
    <w:pPr>
      <w:spacing w:line="360" w:lineRule="auto"/>
      <w:ind w:left="978" w:leftChars="700" w:hanging="278"/>
      <w:outlineLvl w:val="5"/>
    </w:pPr>
    <w:rPr>
      <w:bCs/>
      <w:sz w:val="24"/>
      <w:szCs w:val="20"/>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qFormat/>
    <w:uiPriority w:val="0"/>
    <w:pPr>
      <w:autoSpaceDE/>
      <w:autoSpaceDN/>
    </w:pPr>
  </w:style>
  <w:style w:type="paragraph" w:styleId="10">
    <w:name w:val="Body Text"/>
    <w:basedOn w:val="1"/>
    <w:link w:val="36"/>
    <w:qFormat/>
    <w:uiPriority w:val="99"/>
    <w:rPr>
      <w:sz w:val="20"/>
      <w:szCs w:val="20"/>
    </w:rPr>
  </w:style>
  <w:style w:type="paragraph" w:styleId="11">
    <w:name w:val="Body Text Indent"/>
    <w:basedOn w:val="1"/>
    <w:link w:val="46"/>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4"/>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unhideWhenUsed/>
    <w:qFormat/>
    <w:uiPriority w:val="0"/>
    <w:rPr>
      <w:sz w:val="18"/>
      <w:szCs w:val="18"/>
    </w:rPr>
  </w:style>
  <w:style w:type="paragraph" w:styleId="17">
    <w:name w:val="footer"/>
    <w:basedOn w:val="1"/>
    <w:link w:val="40"/>
    <w:unhideWhenUsed/>
    <w:qFormat/>
    <w:uiPriority w:val="0"/>
    <w:pPr>
      <w:tabs>
        <w:tab w:val="center" w:pos="4153"/>
        <w:tab w:val="right" w:pos="8306"/>
      </w:tabs>
      <w:snapToGrid w:val="0"/>
    </w:pPr>
    <w:rPr>
      <w:sz w:val="18"/>
      <w:szCs w:val="18"/>
    </w:rPr>
  </w:style>
  <w:style w:type="paragraph" w:styleId="18">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unhideWhenUsed/>
    <w:qFormat/>
    <w:uiPriority w:val="0"/>
    <w:pPr>
      <w:autoSpaceDE w:val="0"/>
      <w:autoSpaceDN w:val="0"/>
    </w:pPr>
    <w:rPr>
      <w:b/>
      <w:bCs/>
    </w:rPr>
  </w:style>
  <w:style w:type="paragraph" w:styleId="26">
    <w:name w:val="Body Text First Indent 2"/>
    <w:basedOn w:val="11"/>
    <w:next w:val="1"/>
    <w:link w:val="47"/>
    <w:qFormat/>
    <w:uiPriority w:val="99"/>
    <w:pPr>
      <w:autoSpaceDE/>
      <w:autoSpaceDN/>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qFormat/>
    <w:uiPriority w:val="99"/>
    <w:rPr>
      <w:rFonts w:cs="Times New Roman"/>
      <w:sz w:val="21"/>
      <w:szCs w:val="21"/>
    </w:rPr>
  </w:style>
  <w:style w:type="character" w:styleId="33">
    <w:name w:val="footnote reference"/>
    <w:semiHidden/>
    <w:qFormat/>
    <w:uiPriority w:val="0"/>
    <w:rPr>
      <w:vertAlign w:val="superscript"/>
    </w:rPr>
  </w:style>
  <w:style w:type="character" w:customStyle="1" w:styleId="34">
    <w:name w:val="标题 3 字符"/>
    <w:basedOn w:val="29"/>
    <w:link w:val="4"/>
    <w:qFormat/>
    <w:uiPriority w:val="9"/>
    <w:rPr>
      <w:rFonts w:ascii="宋体" w:hAnsi="宋体" w:eastAsia="宋体" w:cs="宋体"/>
      <w:sz w:val="34"/>
      <w:szCs w:val="34"/>
    </w:rPr>
  </w:style>
  <w:style w:type="table" w:customStyle="1" w:styleId="35">
    <w:name w:val="Table Normal"/>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qFormat/>
    <w:uiPriority w:val="99"/>
    <w:rPr>
      <w:rFonts w:ascii="宋体" w:hAnsi="宋体" w:eastAsia="宋体" w:cs="宋体"/>
      <w:sz w:val="20"/>
      <w:szCs w:val="20"/>
    </w:rPr>
  </w:style>
  <w:style w:type="paragraph" w:styleId="37">
    <w:name w:val="List Paragraph"/>
    <w:basedOn w:val="1"/>
    <w:qFormat/>
    <w:uiPriority w:val="99"/>
    <w:pPr>
      <w:ind w:left="390" w:hanging="276"/>
    </w:pPr>
  </w:style>
  <w:style w:type="paragraph" w:customStyle="1" w:styleId="38">
    <w:name w:val="Table Paragraph"/>
    <w:basedOn w:val="1"/>
    <w:qFormat/>
    <w:uiPriority w:val="1"/>
  </w:style>
  <w:style w:type="character" w:customStyle="1" w:styleId="39">
    <w:name w:val="页眉 字符"/>
    <w:basedOn w:val="29"/>
    <w:link w:val="18"/>
    <w:qFormat/>
    <w:uiPriority w:val="0"/>
    <w:rPr>
      <w:rFonts w:ascii="宋体" w:hAnsi="宋体" w:eastAsia="宋体" w:cs="宋体"/>
      <w:sz w:val="18"/>
      <w:szCs w:val="18"/>
    </w:rPr>
  </w:style>
  <w:style w:type="character" w:customStyle="1" w:styleId="40">
    <w:name w:val="页脚 字符"/>
    <w:basedOn w:val="29"/>
    <w:link w:val="17"/>
    <w:qFormat/>
    <w:uiPriority w:val="0"/>
    <w:rPr>
      <w:rFonts w:ascii="宋体" w:hAnsi="宋体" w:eastAsia="宋体" w:cs="宋体"/>
      <w:sz w:val="18"/>
      <w:szCs w:val="18"/>
    </w:rPr>
  </w:style>
  <w:style w:type="paragraph" w:customStyle="1" w:styleId="4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2">
    <w:name w:val="样式 标题 3 + 新宋体"/>
    <w:basedOn w:val="4"/>
    <w:link w:val="43"/>
    <w:qFormat/>
    <w:uiPriority w:val="0"/>
    <w:pPr>
      <w:keepNext/>
      <w:keepLines/>
      <w:autoSpaceDE/>
      <w:autoSpaceDN/>
      <w:ind w:left="2041"/>
      <w:jc w:val="both"/>
    </w:pPr>
    <w:rPr>
      <w:rFonts w:ascii="新宋体" w:hAnsi="新宋体" w:cs="Times New Roman"/>
      <w:sz w:val="21"/>
      <w:szCs w:val="32"/>
      <w:lang w:val="zh-CN" w:eastAsia="zh-CN"/>
    </w:rPr>
  </w:style>
  <w:style w:type="character" w:customStyle="1" w:styleId="43">
    <w:name w:val="样式 标题 3 + 新宋体 Char"/>
    <w:link w:val="42"/>
    <w:qFormat/>
    <w:uiPriority w:val="0"/>
    <w:rPr>
      <w:rFonts w:ascii="新宋体" w:hAnsi="新宋体" w:eastAsia="宋体" w:cs="Times New Roman"/>
      <w:sz w:val="21"/>
      <w:szCs w:val="32"/>
      <w:lang w:val="zh-CN" w:eastAsia="zh-CN"/>
    </w:rPr>
  </w:style>
  <w:style w:type="character" w:customStyle="1" w:styleId="44">
    <w:name w:val="脚注文本 字符"/>
    <w:basedOn w:val="29"/>
    <w:link w:val="21"/>
    <w:semiHidden/>
    <w:qFormat/>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qFormat/>
    <w:uiPriority w:val="0"/>
    <w:rPr>
      <w:rFonts w:ascii="宋体" w:hAnsi="宋体" w:eastAsia="宋体" w:cs="宋体"/>
    </w:rPr>
  </w:style>
  <w:style w:type="character" w:customStyle="1" w:styleId="46">
    <w:name w:val="正文文本缩进 字符"/>
    <w:basedOn w:val="29"/>
    <w:link w:val="11"/>
    <w:semiHidden/>
    <w:qFormat/>
    <w:uiPriority w:val="99"/>
    <w:rPr>
      <w:rFonts w:ascii="宋体" w:hAnsi="宋体" w:eastAsia="宋体" w:cs="宋体"/>
    </w:rPr>
  </w:style>
  <w:style w:type="character" w:customStyle="1" w:styleId="47">
    <w:name w:val="正文首行缩进 2 字符"/>
    <w:basedOn w:val="46"/>
    <w:link w:val="26"/>
    <w:qFormat/>
    <w:uiPriority w:val="99"/>
    <w:rPr>
      <w:rFonts w:ascii="宋体" w:hAnsi="宋体" w:eastAsia="宋体" w:cs="宋体"/>
    </w:rPr>
  </w:style>
  <w:style w:type="character" w:customStyle="1" w:styleId="48">
    <w:name w:val="批注主题 字符"/>
    <w:basedOn w:val="45"/>
    <w:link w:val="25"/>
    <w:qFormat/>
    <w:uiPriority w:val="0"/>
    <w:rPr>
      <w:rFonts w:ascii="宋体" w:hAnsi="宋体" w:eastAsia="宋体" w:cs="宋体"/>
      <w:b/>
      <w:bCs/>
    </w:rPr>
  </w:style>
  <w:style w:type="paragraph" w:customStyle="1" w:styleId="49">
    <w:name w:val="TOC Heading"/>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0">
    <w:name w:val="未处理的提及1"/>
    <w:basedOn w:val="29"/>
    <w:semiHidden/>
    <w:unhideWhenUsed/>
    <w:qFormat/>
    <w:uiPriority w:val="99"/>
    <w:rPr>
      <w:color w:val="605E5C"/>
      <w:shd w:val="clear" w:color="auto" w:fill="E1DFDD"/>
    </w:rPr>
  </w:style>
  <w:style w:type="character" w:customStyle="1" w:styleId="51">
    <w:name w:val="批注框文本 字符"/>
    <w:basedOn w:val="29"/>
    <w:link w:val="16"/>
    <w:qFormat/>
    <w:uiPriority w:val="0"/>
    <w:rPr>
      <w:rFonts w:ascii="宋体" w:hAnsi="宋体" w:eastAsia="宋体" w:cs="宋体"/>
      <w:sz w:val="18"/>
      <w:szCs w:val="18"/>
    </w:rPr>
  </w:style>
  <w:style w:type="paragraph" w:customStyle="1" w:styleId="52">
    <w:name w:val="Revision"/>
    <w:hidden/>
    <w:semiHidden/>
    <w:qFormat/>
    <w:uiPriority w:val="99"/>
    <w:pPr>
      <w:widowControl/>
      <w:autoSpaceDE/>
      <w:autoSpaceDN/>
    </w:pPr>
    <w:rPr>
      <w:rFonts w:ascii="宋体" w:hAnsi="宋体" w:eastAsia="宋体" w:cs="宋体"/>
      <w:sz w:val="22"/>
      <w:szCs w:val="22"/>
      <w:lang w:val="en-US" w:eastAsia="en-US" w:bidi="ar-SA"/>
    </w:rPr>
  </w:style>
  <w:style w:type="character" w:customStyle="1" w:styleId="53">
    <w:name w:val="未处理的提及2"/>
    <w:basedOn w:val="29"/>
    <w:semiHidden/>
    <w:unhideWhenUsed/>
    <w:qFormat/>
    <w:uiPriority w:val="99"/>
    <w:rPr>
      <w:color w:val="605E5C"/>
      <w:shd w:val="clear" w:color="auto" w:fill="E1DFDD"/>
    </w:rPr>
  </w:style>
  <w:style w:type="character" w:customStyle="1" w:styleId="54">
    <w:name w:val="纯文本 字符"/>
    <w:link w:val="14"/>
    <w:qFormat/>
    <w:uiPriority w:val="0"/>
    <w:rPr>
      <w:rFonts w:ascii="宋体" w:hAnsi="Courier New" w:eastAsia="宋体"/>
      <w:kern w:val="2"/>
      <w:sz w:val="24"/>
      <w:szCs w:val="24"/>
      <w:lang w:eastAsia="zh-CN"/>
    </w:rPr>
  </w:style>
  <w:style w:type="character" w:customStyle="1" w:styleId="55">
    <w:name w:val="纯文本 字符1"/>
    <w:basedOn w:val="29"/>
    <w:semiHidden/>
    <w:qFormat/>
    <w:uiPriority w:val="99"/>
    <w:rPr>
      <w:rFonts w:hAnsi="Courier New" w:cs="Courier New" w:asciiTheme="minorEastAsia"/>
    </w:rPr>
  </w:style>
  <w:style w:type="character" w:customStyle="1" w:styleId="56">
    <w:name w:val="未处理的提及3"/>
    <w:basedOn w:val="29"/>
    <w:semiHidden/>
    <w:unhideWhenUsed/>
    <w:qFormat/>
    <w:uiPriority w:val="99"/>
    <w:rPr>
      <w:color w:val="605E5C"/>
      <w:shd w:val="clear" w:color="auto" w:fill="E1DFDD"/>
    </w:rPr>
  </w:style>
  <w:style w:type="paragraph" w:customStyle="1" w:styleId="57">
    <w:name w:val="Char Char Char Char Char Char Char"/>
    <w:basedOn w:val="1"/>
    <w:qFormat/>
    <w:uiPriority w:val="0"/>
    <w:pPr>
      <w:widowControl/>
      <w:autoSpaceDE/>
      <w:autoSpaceDN/>
      <w:spacing w:after="160" w:line="240" w:lineRule="exact"/>
    </w:pPr>
    <w:rPr>
      <w:rFonts w:ascii="Arial" w:hAnsi="Arial" w:eastAsia="Times New Roman" w:cs="Verdana"/>
      <w:b/>
      <w:sz w:val="24"/>
      <w:szCs w:val="20"/>
    </w:rPr>
  </w:style>
  <w:style w:type="character" w:customStyle="1" w:styleId="58">
    <w:name w:val="font41"/>
    <w:qFormat/>
    <w:uiPriority w:val="0"/>
    <w:rPr>
      <w:rFonts w:ascii="仿宋_GB2312" w:eastAsia="仿宋_GB2312" w:cs="仿宋_GB2312"/>
      <w:color w:val="000000"/>
      <w:sz w:val="20"/>
      <w:szCs w:val="20"/>
      <w:u w:val="none"/>
    </w:rPr>
  </w:style>
  <w:style w:type="paragraph" w:customStyle="1" w:styleId="59">
    <w:name w:val="Default"/>
    <w:qFormat/>
    <w:uiPriority w:val="99"/>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00E2-2EC3-4268-9234-1534342D9DB7}">
  <ds:schemaRefs/>
</ds:datastoreItem>
</file>

<file path=docProps/app.xml><?xml version="1.0" encoding="utf-8"?>
<Properties xmlns="http://schemas.openxmlformats.org/officeDocument/2006/extended-properties" xmlns:vt="http://schemas.openxmlformats.org/officeDocument/2006/docPropsVTypes">
  <Template>Normal</Template>
  <Pages>71</Pages>
  <Words>6677</Words>
  <Characters>38059</Characters>
  <Lines>317</Lines>
  <Paragraphs>89</Paragraphs>
  <TotalTime>19</TotalTime>
  <ScaleCrop>false</ScaleCrop>
  <LinksUpToDate>false</LinksUpToDate>
  <CharactersWithSpaces>44647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2022-01-28T04:17:00Z</dcterms:created>
  <dc:creator>毛雪梅</dc:creator>
  <cp:lastModifiedBy>WPS_1558068846</cp:lastModifiedBy>
  <dcterms:modified xsi:type="dcterms:W3CDTF">2023-12-27T10:45:03Z</dcterms:modified>
  <cp:revision>524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6E4613A096B14147BCE26BB8A1301E25_12</vt:lpwstr>
  </property>
</Properties>
</file>