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B18" w:rsidRDefault="00FE3B18">
      <w:pPr>
        <w:spacing w:line="570" w:lineRule="exact"/>
        <w:jc w:val="center"/>
        <w:rPr>
          <w:rFonts w:ascii="仿宋_GB2312" w:eastAsia="仿宋_GB2312" w:hAnsiTheme="minorEastAsia"/>
          <w:b/>
          <w:bCs/>
          <w:sz w:val="32"/>
          <w:szCs w:val="32"/>
        </w:rPr>
      </w:pPr>
      <w:bookmarkStart w:id="0" w:name="_Hlk59522341"/>
    </w:p>
    <w:bookmarkEnd w:id="0"/>
    <w:p w:rsidR="00FE3B18" w:rsidRDefault="00FB41EA">
      <w:pPr>
        <w:spacing w:line="570" w:lineRule="exact"/>
        <w:jc w:val="center"/>
        <w:rPr>
          <w:rFonts w:ascii="方正小标宋_GBK" w:eastAsia="方正小标宋_GBK" w:hAnsi="方正小标宋_GBK" w:cs="方正小标宋_GBK"/>
          <w:spacing w:val="-6"/>
          <w:sz w:val="44"/>
          <w:szCs w:val="44"/>
        </w:rPr>
      </w:pPr>
      <w:r>
        <w:rPr>
          <w:rFonts w:ascii="方正小标宋_GBK" w:eastAsia="方正小标宋_GBK" w:hAnsi="方正小标宋_GBK" w:cs="方正小标宋_GBK" w:hint="eastAsia"/>
          <w:spacing w:val="-6"/>
          <w:sz w:val="44"/>
          <w:szCs w:val="44"/>
        </w:rPr>
        <w:t>关于第1</w:t>
      </w:r>
      <w:r>
        <w:rPr>
          <w:rFonts w:ascii="方正小标宋_GBK" w:eastAsia="方正小标宋_GBK" w:hAnsi="方正小标宋_GBK" w:cs="方正小标宋_GBK"/>
          <w:spacing w:val="-6"/>
          <w:sz w:val="44"/>
          <w:szCs w:val="44"/>
        </w:rPr>
        <w:t>10</w:t>
      </w:r>
      <w:r>
        <w:rPr>
          <w:rFonts w:ascii="方正小标宋_GBK" w:eastAsia="方正小标宋_GBK" w:hAnsi="方正小标宋_GBK" w:cs="方正小标宋_GBK" w:hint="eastAsia"/>
          <w:spacing w:val="-6"/>
          <w:sz w:val="44"/>
          <w:szCs w:val="44"/>
        </w:rPr>
        <w:t>届全国糖酒商品交易会</w:t>
      </w:r>
    </w:p>
    <w:p w:rsidR="00FE3B18" w:rsidRDefault="00FB41EA">
      <w:pPr>
        <w:spacing w:line="570" w:lineRule="exact"/>
        <w:jc w:val="center"/>
        <w:rPr>
          <w:rFonts w:ascii="方正小标宋_GBK" w:eastAsia="方正小标宋_GBK" w:hAnsi="方正小标宋_GBK" w:cs="方正小标宋_GBK"/>
          <w:spacing w:val="-6"/>
          <w:sz w:val="44"/>
          <w:szCs w:val="44"/>
        </w:rPr>
      </w:pPr>
      <w:r>
        <w:rPr>
          <w:rFonts w:ascii="方正小标宋_GBK" w:eastAsia="方正小标宋_GBK" w:hAnsi="方正小标宋_GBK" w:cs="方正小标宋_GBK" w:hint="eastAsia"/>
          <w:spacing w:val="-6"/>
          <w:sz w:val="44"/>
          <w:szCs w:val="44"/>
        </w:rPr>
        <w:t>后勤保障服务采购项目招标公告</w:t>
      </w:r>
    </w:p>
    <w:p w:rsidR="00FE3B18" w:rsidRDefault="00FE3B18">
      <w:pPr>
        <w:spacing w:line="570" w:lineRule="exact"/>
        <w:jc w:val="center"/>
        <w:rPr>
          <w:rFonts w:ascii="仿宋_GB2312" w:eastAsia="仿宋_GB2312" w:hAnsiTheme="minorEastAsia"/>
          <w:bCs/>
          <w:sz w:val="32"/>
          <w:szCs w:val="32"/>
        </w:rPr>
      </w:pPr>
    </w:p>
    <w:p w:rsidR="00FE3B18" w:rsidRDefault="00FB41EA">
      <w:pPr>
        <w:spacing w:line="570" w:lineRule="exact"/>
        <w:ind w:firstLineChars="200" w:firstLine="640"/>
        <w:rPr>
          <w:rFonts w:ascii="仿宋_GB2312" w:eastAsia="仿宋_GB2312" w:hAnsiTheme="minorEastAsia"/>
          <w:bCs/>
          <w:sz w:val="32"/>
          <w:szCs w:val="32"/>
        </w:rPr>
      </w:pPr>
      <w:r>
        <w:rPr>
          <w:rFonts w:ascii="仿宋_GB2312" w:eastAsia="仿宋_GB2312" w:hAnsiTheme="minorEastAsia" w:hint="eastAsia"/>
          <w:bCs/>
          <w:sz w:val="32"/>
          <w:szCs w:val="32"/>
        </w:rPr>
        <w:t>根据第</w:t>
      </w:r>
      <w:r>
        <w:rPr>
          <w:rFonts w:ascii="仿宋_GB2312" w:eastAsia="仿宋_GB2312" w:hAnsiTheme="minorEastAsia"/>
          <w:bCs/>
          <w:sz w:val="32"/>
          <w:szCs w:val="32"/>
        </w:rPr>
        <w:t>110</w:t>
      </w:r>
      <w:r>
        <w:rPr>
          <w:rFonts w:ascii="仿宋_GB2312" w:eastAsia="仿宋_GB2312" w:hAnsiTheme="minorEastAsia" w:hint="eastAsia"/>
          <w:bCs/>
          <w:sz w:val="32"/>
          <w:szCs w:val="32"/>
        </w:rPr>
        <w:t>届全国糖酒商品交易会工作推进要求，后勤保障服务项目已具备招标条件。</w:t>
      </w:r>
      <w:r>
        <w:rPr>
          <w:rFonts w:ascii="仿宋_GB2312" w:eastAsia="仿宋_GB2312" w:hAnsi="宋体" w:hint="eastAsia"/>
          <w:bCs/>
          <w:sz w:val="32"/>
          <w:szCs w:val="32"/>
        </w:rPr>
        <w:t>该项目采取谈判采购方式进行采购，现对该项目招标文件进行公示，择优选取中标单位。具体情况如下：</w:t>
      </w:r>
    </w:p>
    <w:p w:rsidR="00FE3B18" w:rsidRDefault="00FB41EA">
      <w:pPr>
        <w:spacing w:line="570" w:lineRule="exact"/>
        <w:rPr>
          <w:rFonts w:ascii="黑体" w:eastAsia="黑体" w:hAnsi="黑体"/>
          <w:bCs/>
          <w:sz w:val="32"/>
          <w:szCs w:val="32"/>
        </w:rPr>
      </w:pPr>
      <w:r>
        <w:rPr>
          <w:rFonts w:ascii="黑体" w:eastAsia="黑体" w:hAnsi="黑体" w:hint="eastAsia"/>
          <w:b/>
          <w:sz w:val="32"/>
          <w:szCs w:val="32"/>
        </w:rPr>
        <w:t xml:space="preserve">    </w:t>
      </w:r>
      <w:r>
        <w:rPr>
          <w:rFonts w:ascii="黑体" w:eastAsia="黑体" w:hAnsi="黑体" w:hint="eastAsia"/>
          <w:bCs/>
          <w:sz w:val="32"/>
          <w:szCs w:val="32"/>
        </w:rPr>
        <w:t>一、投标人资格要求</w:t>
      </w:r>
    </w:p>
    <w:p w:rsidR="00FE3B18" w:rsidRDefault="00FB41EA">
      <w:pPr>
        <w:widowControl/>
        <w:rPr>
          <w:rFonts w:ascii="仿宋_GB2312" w:eastAsia="仿宋_GB2312" w:hAnsiTheme="minorEastAsia"/>
          <w:bCs/>
          <w:sz w:val="32"/>
          <w:szCs w:val="32"/>
        </w:rPr>
      </w:pPr>
      <w:r>
        <w:rPr>
          <w:rFonts w:ascii="仿宋_GB2312" w:eastAsia="仿宋_GB2312" w:hAnsiTheme="minorEastAsia" w:hint="eastAsia"/>
          <w:bCs/>
          <w:sz w:val="32"/>
          <w:szCs w:val="32"/>
        </w:rPr>
        <w:t xml:space="preserve">    </w:t>
      </w:r>
      <w:r>
        <w:rPr>
          <w:rFonts w:ascii="楷体_GB2312" w:eastAsia="楷体_GB2312" w:hint="eastAsia"/>
          <w:sz w:val="32"/>
          <w:szCs w:val="32"/>
        </w:rPr>
        <w:t>（一）</w:t>
      </w:r>
      <w:r>
        <w:rPr>
          <w:rFonts w:ascii="仿宋_GB2312" w:eastAsia="仿宋_GB2312" w:hAnsiTheme="minorEastAsia" w:hint="eastAsia"/>
          <w:bCs/>
          <w:sz w:val="32"/>
          <w:szCs w:val="32"/>
        </w:rPr>
        <w:t>依法成立，具备独立承担民事责任的能力，具有法人资格或者得到企业法人的授权。</w:t>
      </w:r>
    </w:p>
    <w:p w:rsidR="00FE3B18" w:rsidRDefault="00FB41EA">
      <w:pPr>
        <w:widowControl/>
        <w:ind w:firstLine="640"/>
        <w:rPr>
          <w:rFonts w:ascii="仿宋_GB2312" w:eastAsia="仿宋_GB2312" w:hAnsiTheme="minorEastAsia"/>
          <w:bCs/>
          <w:sz w:val="32"/>
          <w:szCs w:val="32"/>
        </w:rPr>
      </w:pPr>
      <w:r>
        <w:rPr>
          <w:rFonts w:ascii="楷体_GB2312" w:eastAsia="楷体_GB2312" w:hint="eastAsia"/>
          <w:sz w:val="32"/>
          <w:szCs w:val="32"/>
        </w:rPr>
        <w:t>（二）</w:t>
      </w:r>
      <w:r>
        <w:rPr>
          <w:rFonts w:ascii="仿宋_GB2312" w:eastAsia="仿宋_GB2312" w:hAnsiTheme="minorEastAsia" w:hint="eastAsia"/>
          <w:bCs/>
          <w:sz w:val="32"/>
          <w:szCs w:val="32"/>
        </w:rPr>
        <w:t>公司处于正常生产经营状态，没有处于被责令停业、投标资格被取消、财产被接管、冻结，破产状态，“信用中国”网站（www.creditchina.gov.cn）未列入失信被执行人名单、没有严重违约及重大工程质量问题情况；</w:t>
      </w:r>
    </w:p>
    <w:p w:rsidR="00FE3B18" w:rsidRDefault="00FB41EA">
      <w:pPr>
        <w:widowControl/>
        <w:ind w:firstLine="640"/>
        <w:rPr>
          <w:rFonts w:ascii="仿宋_GB2312" w:eastAsia="仿宋_GB2312" w:hAnsiTheme="minorEastAsia"/>
          <w:bCs/>
          <w:sz w:val="32"/>
          <w:szCs w:val="32"/>
        </w:rPr>
      </w:pPr>
      <w:r>
        <w:rPr>
          <w:rFonts w:ascii="楷体_GB2312" w:eastAsia="楷体_GB2312" w:hint="eastAsia"/>
          <w:sz w:val="32"/>
          <w:szCs w:val="32"/>
        </w:rPr>
        <w:t>（三）</w:t>
      </w:r>
      <w:r>
        <w:rPr>
          <w:rFonts w:ascii="仿宋_GB2312" w:eastAsia="仿宋_GB2312" w:hAnsiTheme="minorEastAsia" w:hint="eastAsia"/>
          <w:bCs/>
          <w:sz w:val="32"/>
          <w:szCs w:val="32"/>
        </w:rPr>
        <w:t>具备签订和履行合同的能力和信誉，近三年经营活动中无重大违法、违规记录和重大法律纠纷，具有健全的财务会计制度和良好的财务状况。</w:t>
      </w:r>
    </w:p>
    <w:p w:rsidR="00FE3B18" w:rsidRDefault="00FB41EA">
      <w:pPr>
        <w:widowControl/>
        <w:ind w:firstLine="640"/>
        <w:rPr>
          <w:rFonts w:ascii="仿宋_GB2312" w:eastAsia="仿宋_GB2312" w:hAnsiTheme="minorEastAsia"/>
          <w:bCs/>
          <w:sz w:val="32"/>
          <w:szCs w:val="32"/>
        </w:rPr>
      </w:pPr>
      <w:r>
        <w:rPr>
          <w:rFonts w:ascii="楷体_GB2312" w:eastAsia="楷体_GB2312" w:hint="eastAsia"/>
          <w:sz w:val="32"/>
          <w:szCs w:val="32"/>
        </w:rPr>
        <w:t>（四）</w:t>
      </w:r>
      <w:r>
        <w:rPr>
          <w:rFonts w:ascii="仿宋_GB2312" w:eastAsia="仿宋_GB2312" w:hAnsiTheme="minorEastAsia" w:hint="eastAsia"/>
          <w:bCs/>
          <w:sz w:val="32"/>
          <w:szCs w:val="32"/>
        </w:rPr>
        <w:t>根据项目特点，因项目执行需要具备国家有关部门、行业要求必须取得的质量、安全、环保、绿色认证或其他生产经营许可的，应予以提供相关资质材料。</w:t>
      </w:r>
    </w:p>
    <w:p w:rsidR="00FE3B18" w:rsidRDefault="00FB41EA">
      <w:pPr>
        <w:widowControl/>
        <w:ind w:firstLine="640"/>
        <w:rPr>
          <w:rFonts w:ascii="仿宋_GB2312" w:eastAsia="仿宋_GB2312" w:hAnsiTheme="minorEastAsia"/>
          <w:b/>
          <w:bCs/>
          <w:sz w:val="32"/>
          <w:szCs w:val="32"/>
        </w:rPr>
      </w:pPr>
      <w:r>
        <w:rPr>
          <w:rFonts w:ascii="楷体_GB2312" w:eastAsia="楷体_GB2312" w:hint="eastAsia"/>
          <w:b/>
          <w:bCs/>
          <w:sz w:val="32"/>
          <w:szCs w:val="32"/>
        </w:rPr>
        <w:t>（五）</w:t>
      </w:r>
      <w:r>
        <w:rPr>
          <w:rFonts w:ascii="仿宋_GB2312" w:eastAsia="仿宋_GB2312" w:hAnsiTheme="minorEastAsia" w:hint="eastAsia"/>
          <w:b/>
          <w:bCs/>
          <w:sz w:val="32"/>
          <w:szCs w:val="32"/>
        </w:rPr>
        <w:t>投标单位的投标授权代理人、项目负责人及团队管理人员应为投标单位依法缴纳社保的本公司正式员工。</w:t>
      </w:r>
    </w:p>
    <w:p w:rsidR="00FE3B18" w:rsidRDefault="00FB41EA">
      <w:pPr>
        <w:widowControl/>
        <w:ind w:firstLineChars="200" w:firstLine="640"/>
        <w:rPr>
          <w:rFonts w:ascii="仿宋_GB2312" w:eastAsia="仿宋_GB2312" w:hAnsiTheme="minorEastAsia"/>
          <w:bCs/>
          <w:sz w:val="32"/>
          <w:szCs w:val="32"/>
        </w:rPr>
      </w:pPr>
      <w:r>
        <w:rPr>
          <w:rFonts w:ascii="楷体_GB2312" w:eastAsia="楷体_GB2312" w:hint="eastAsia"/>
          <w:sz w:val="32"/>
          <w:szCs w:val="32"/>
        </w:rPr>
        <w:lastRenderedPageBreak/>
        <w:t>（六）</w:t>
      </w:r>
      <w:r>
        <w:rPr>
          <w:rFonts w:ascii="仿宋_GB2312" w:eastAsia="仿宋_GB2312" w:hAnsiTheme="minorEastAsia" w:hint="eastAsia"/>
          <w:bCs/>
          <w:sz w:val="32"/>
          <w:szCs w:val="32"/>
        </w:rPr>
        <w:t>本项目不接受联合体</w:t>
      </w:r>
      <w:r>
        <w:rPr>
          <w:rFonts w:ascii="仿宋_GB2312" w:eastAsia="仿宋_GB2312" w:hAnsiTheme="minorEastAsia" w:hint="eastAsia"/>
          <w:sz w:val="32"/>
          <w:szCs w:val="32"/>
        </w:rPr>
        <w:t>形式参与投标。</w:t>
      </w:r>
    </w:p>
    <w:p w:rsidR="00FE3B18" w:rsidRDefault="00FB41EA">
      <w:pPr>
        <w:spacing w:line="570" w:lineRule="exact"/>
        <w:rPr>
          <w:rFonts w:ascii="黑体" w:eastAsia="黑体" w:hAnsi="黑体"/>
          <w:bCs/>
          <w:sz w:val="32"/>
          <w:szCs w:val="32"/>
        </w:rPr>
      </w:pPr>
      <w:r>
        <w:rPr>
          <w:rFonts w:ascii="黑体" w:eastAsia="黑体" w:hAnsi="黑体" w:hint="eastAsia"/>
          <w:bCs/>
          <w:sz w:val="32"/>
          <w:szCs w:val="32"/>
        </w:rPr>
        <w:t xml:space="preserve">    二、项目概况与招标范围</w:t>
      </w:r>
    </w:p>
    <w:p w:rsidR="00FE3B18" w:rsidRDefault="00FB41EA">
      <w:pPr>
        <w:pStyle w:val="Style1"/>
        <w:spacing w:line="570" w:lineRule="exact"/>
        <w:ind w:firstLine="640"/>
        <w:rPr>
          <w:rFonts w:ascii="仿宋_GB2312" w:eastAsia="仿宋_GB2312" w:hAnsiTheme="minorEastAsia" w:cs="宋体"/>
          <w:sz w:val="32"/>
          <w:szCs w:val="32"/>
        </w:rPr>
      </w:pPr>
      <w:r>
        <w:rPr>
          <w:rFonts w:ascii="楷体_GB2312" w:eastAsia="楷体_GB2312" w:hint="eastAsia"/>
          <w:sz w:val="32"/>
          <w:szCs w:val="32"/>
        </w:rPr>
        <w:t>（一）</w:t>
      </w:r>
      <w:r>
        <w:rPr>
          <w:rFonts w:ascii="仿宋_GB2312" w:eastAsia="仿宋_GB2312" w:hAnsiTheme="minorEastAsia" w:cs="宋体" w:hint="eastAsia"/>
          <w:sz w:val="32"/>
          <w:szCs w:val="32"/>
        </w:rPr>
        <w:t>项目名称：第1</w:t>
      </w:r>
      <w:r>
        <w:rPr>
          <w:rFonts w:ascii="仿宋_GB2312" w:eastAsia="仿宋_GB2312" w:hAnsiTheme="minorEastAsia" w:cs="宋体"/>
          <w:sz w:val="32"/>
          <w:szCs w:val="32"/>
        </w:rPr>
        <w:t>10</w:t>
      </w:r>
      <w:r>
        <w:rPr>
          <w:rFonts w:ascii="仿宋_GB2312" w:eastAsia="仿宋_GB2312" w:hAnsiTheme="minorEastAsia" w:cs="宋体" w:hint="eastAsia"/>
          <w:sz w:val="32"/>
          <w:szCs w:val="32"/>
        </w:rPr>
        <w:t>届全国糖酒商品交易会后勤保障服务项目</w:t>
      </w:r>
    </w:p>
    <w:p w:rsidR="00FE3B18" w:rsidRDefault="00FB41EA">
      <w:pPr>
        <w:widowControl/>
        <w:spacing w:line="570" w:lineRule="exact"/>
        <w:ind w:firstLineChars="200" w:firstLine="640"/>
        <w:rPr>
          <w:rFonts w:ascii="仿宋_GB2312" w:eastAsia="仿宋_GB2312" w:hAnsi="宋体"/>
          <w:bCs/>
          <w:sz w:val="32"/>
          <w:szCs w:val="32"/>
        </w:rPr>
      </w:pPr>
      <w:r>
        <w:rPr>
          <w:rFonts w:ascii="楷体_GB2312" w:eastAsia="楷体_GB2312" w:hint="eastAsia"/>
          <w:sz w:val="32"/>
          <w:szCs w:val="32"/>
        </w:rPr>
        <w:t>（二）</w:t>
      </w:r>
      <w:r>
        <w:rPr>
          <w:rFonts w:ascii="仿宋_GB2312" w:eastAsia="仿宋_GB2312" w:hAnsiTheme="minorEastAsia" w:cs="宋体" w:hint="eastAsia"/>
          <w:sz w:val="32"/>
          <w:szCs w:val="32"/>
        </w:rPr>
        <w:t>项目实施地点：</w:t>
      </w:r>
      <w:r>
        <w:rPr>
          <w:rFonts w:ascii="仿宋_GB2312" w:eastAsia="仿宋_GB2312" w:hAnsi="宋体" w:hint="eastAsia"/>
          <w:bCs/>
          <w:sz w:val="32"/>
          <w:szCs w:val="32"/>
        </w:rPr>
        <w:t>成都市中国西部博览城、成都市世纪城新国际会展中心</w:t>
      </w:r>
    </w:p>
    <w:p w:rsidR="00FE3B18" w:rsidRDefault="00FB41EA">
      <w:pPr>
        <w:pStyle w:val="Style1"/>
        <w:spacing w:line="570" w:lineRule="exact"/>
        <w:ind w:firstLine="640"/>
        <w:rPr>
          <w:rFonts w:ascii="仿宋_GB2312" w:eastAsia="仿宋_GB2312" w:hAnsiTheme="minorEastAsia" w:cs="宋体"/>
          <w:sz w:val="32"/>
          <w:szCs w:val="32"/>
        </w:rPr>
      </w:pPr>
      <w:r>
        <w:rPr>
          <w:rFonts w:ascii="楷体_GB2312" w:eastAsia="楷体_GB2312" w:hint="eastAsia"/>
          <w:sz w:val="32"/>
          <w:szCs w:val="32"/>
        </w:rPr>
        <w:t>（三）</w:t>
      </w:r>
      <w:r>
        <w:rPr>
          <w:rFonts w:ascii="仿宋_GB2312" w:eastAsia="仿宋_GB2312" w:hAnsiTheme="minorEastAsia" w:cs="宋体" w:hint="eastAsia"/>
          <w:sz w:val="32"/>
          <w:szCs w:val="32"/>
        </w:rPr>
        <w:t>项目实施时间：</w:t>
      </w:r>
      <w:r>
        <w:rPr>
          <w:rFonts w:ascii="仿宋_GB2312" w:eastAsia="仿宋_GB2312" w:hAnsi="宋体" w:hint="eastAsia"/>
          <w:bCs/>
          <w:sz w:val="32"/>
          <w:szCs w:val="32"/>
        </w:rPr>
        <w:t>第1</w:t>
      </w:r>
      <w:r>
        <w:rPr>
          <w:rFonts w:ascii="仿宋_GB2312" w:eastAsia="仿宋_GB2312" w:hAnsi="宋体"/>
          <w:bCs/>
          <w:sz w:val="32"/>
          <w:szCs w:val="32"/>
        </w:rPr>
        <w:t>10</w:t>
      </w:r>
      <w:r>
        <w:rPr>
          <w:rFonts w:ascii="仿宋_GB2312" w:eastAsia="仿宋_GB2312" w:hAnsi="宋体" w:hint="eastAsia"/>
          <w:bCs/>
          <w:sz w:val="32"/>
          <w:szCs w:val="32"/>
        </w:rPr>
        <w:t>届会：</w:t>
      </w:r>
      <w:r>
        <w:rPr>
          <w:rFonts w:ascii="仿宋_GB2312" w:eastAsia="仿宋_GB2312" w:hAnsi="宋体"/>
          <w:bCs/>
          <w:sz w:val="32"/>
          <w:szCs w:val="32"/>
        </w:rPr>
        <w:t>2024</w:t>
      </w:r>
      <w:r>
        <w:rPr>
          <w:rFonts w:ascii="仿宋_GB2312" w:eastAsia="仿宋_GB2312" w:hAnsi="宋体" w:hint="eastAsia"/>
          <w:bCs/>
          <w:sz w:val="32"/>
          <w:szCs w:val="32"/>
        </w:rPr>
        <w:t>年</w:t>
      </w:r>
      <w:r>
        <w:rPr>
          <w:rFonts w:ascii="仿宋_GB2312" w:eastAsia="仿宋_GB2312" w:hAnsi="宋体"/>
          <w:bCs/>
          <w:sz w:val="32"/>
          <w:szCs w:val="32"/>
        </w:rPr>
        <w:t>3</w:t>
      </w:r>
      <w:r>
        <w:rPr>
          <w:rFonts w:ascii="仿宋_GB2312" w:eastAsia="仿宋_GB2312" w:hAnsi="宋体" w:hint="eastAsia"/>
          <w:bCs/>
          <w:sz w:val="32"/>
          <w:szCs w:val="32"/>
        </w:rPr>
        <w:t>月</w:t>
      </w:r>
      <w:r>
        <w:rPr>
          <w:rFonts w:ascii="仿宋_GB2312" w:eastAsia="仿宋_GB2312" w:hAnsi="宋体"/>
          <w:bCs/>
          <w:sz w:val="32"/>
          <w:szCs w:val="32"/>
        </w:rPr>
        <w:t>11</w:t>
      </w:r>
      <w:r>
        <w:rPr>
          <w:rFonts w:ascii="仿宋_GB2312" w:eastAsia="仿宋_GB2312" w:hAnsi="宋体" w:hint="eastAsia"/>
          <w:bCs/>
          <w:sz w:val="32"/>
          <w:szCs w:val="32"/>
        </w:rPr>
        <w:t>日-</w:t>
      </w:r>
      <w:r>
        <w:rPr>
          <w:rFonts w:ascii="仿宋_GB2312" w:eastAsia="仿宋_GB2312" w:hAnsi="宋体"/>
          <w:bCs/>
          <w:sz w:val="32"/>
          <w:szCs w:val="32"/>
        </w:rPr>
        <w:t>3</w:t>
      </w:r>
      <w:r>
        <w:rPr>
          <w:rFonts w:ascii="仿宋_GB2312" w:eastAsia="仿宋_GB2312" w:hAnsi="宋体" w:hint="eastAsia"/>
          <w:bCs/>
          <w:sz w:val="32"/>
          <w:szCs w:val="32"/>
        </w:rPr>
        <w:t>月</w:t>
      </w:r>
      <w:r>
        <w:rPr>
          <w:rFonts w:ascii="仿宋_GB2312" w:eastAsia="仿宋_GB2312" w:hAnsi="宋体"/>
          <w:bCs/>
          <w:sz w:val="32"/>
          <w:szCs w:val="32"/>
        </w:rPr>
        <w:t>25</w:t>
      </w:r>
      <w:r>
        <w:rPr>
          <w:rFonts w:ascii="仿宋_GB2312" w:eastAsia="仿宋_GB2312" w:hAnsi="宋体" w:hint="eastAsia"/>
          <w:bCs/>
          <w:sz w:val="32"/>
          <w:szCs w:val="32"/>
        </w:rPr>
        <w:t>日</w:t>
      </w:r>
      <w:r>
        <w:rPr>
          <w:rFonts w:ascii="仿宋_GB2312" w:eastAsia="仿宋_GB2312" w:hAnsiTheme="minorEastAsia" w:cs="宋体" w:hint="eastAsia"/>
          <w:sz w:val="32"/>
          <w:szCs w:val="32"/>
        </w:rPr>
        <w:t>，</w:t>
      </w:r>
      <w:bookmarkStart w:id="1" w:name="_Hlk92354222"/>
      <w:r>
        <w:rPr>
          <w:rFonts w:ascii="仿宋_GB2312" w:eastAsia="仿宋_GB2312" w:hAnsiTheme="minorEastAsia" w:cs="宋体" w:hint="eastAsia"/>
          <w:sz w:val="32"/>
          <w:szCs w:val="32"/>
        </w:rPr>
        <w:t>具体进场时间以招标方通知为准</w:t>
      </w:r>
      <w:bookmarkEnd w:id="1"/>
      <w:r>
        <w:rPr>
          <w:rFonts w:ascii="仿宋_GB2312" w:eastAsia="仿宋_GB2312" w:hAnsiTheme="minorEastAsia" w:cs="宋体" w:hint="eastAsia"/>
          <w:sz w:val="32"/>
          <w:szCs w:val="32"/>
        </w:rPr>
        <w:t>。（展会因不可抗力等因素延期举办的，项目实施时间自动顺延。）</w:t>
      </w:r>
    </w:p>
    <w:p w:rsidR="00FE3B18" w:rsidRDefault="00FB41EA">
      <w:pPr>
        <w:pStyle w:val="a3"/>
        <w:spacing w:before="0" w:line="364" w:lineRule="auto"/>
        <w:ind w:right="266" w:firstLineChars="200" w:firstLine="640"/>
        <w:rPr>
          <w:rFonts w:ascii="仿宋_GB2312" w:eastAsia="仿宋_GB2312" w:hAnsiTheme="minorEastAsia"/>
        </w:rPr>
      </w:pPr>
      <w:r>
        <w:rPr>
          <w:rFonts w:ascii="楷体_GB2312" w:eastAsia="楷体_GB2312" w:hint="eastAsia"/>
        </w:rPr>
        <w:t>（</w:t>
      </w:r>
      <w:r>
        <w:rPr>
          <w:rFonts w:ascii="楷体_GB2312" w:eastAsia="楷体_GB2312" w:hint="eastAsia"/>
          <w:lang w:val="en-US"/>
        </w:rPr>
        <w:t>四</w:t>
      </w:r>
      <w:r>
        <w:rPr>
          <w:rFonts w:ascii="楷体_GB2312" w:eastAsia="楷体_GB2312" w:hint="eastAsia"/>
        </w:rPr>
        <w:t>）</w:t>
      </w:r>
      <w:r>
        <w:rPr>
          <w:rFonts w:ascii="仿宋_GB2312" w:eastAsia="仿宋_GB2312" w:hAnsiTheme="minorEastAsia" w:hint="eastAsia"/>
        </w:rPr>
        <w:t>采购内容：</w:t>
      </w:r>
    </w:p>
    <w:p w:rsidR="00FE3B18" w:rsidRDefault="00FB41EA">
      <w:pPr>
        <w:pStyle w:val="a3"/>
        <w:spacing w:before="0" w:line="364" w:lineRule="auto"/>
        <w:ind w:right="266" w:firstLineChars="200" w:firstLine="643"/>
        <w:rPr>
          <w:rFonts w:ascii="仿宋_GB2312" w:eastAsia="仿宋_GB2312"/>
          <w:bCs/>
          <w:lang w:val="en-US"/>
        </w:rPr>
      </w:pPr>
      <w:r>
        <w:rPr>
          <w:rFonts w:ascii="仿宋_GB2312" w:eastAsia="仿宋_GB2312" w:hint="eastAsia"/>
          <w:b/>
        </w:rPr>
        <w:t>1.</w:t>
      </w:r>
      <w:r>
        <w:rPr>
          <w:rFonts w:ascii="仿宋_GB2312" w:eastAsia="仿宋_GB2312" w:hAnsiTheme="minorEastAsia" w:hint="eastAsia"/>
          <w:lang w:val="en-US"/>
        </w:rPr>
        <w:t>设备租赁：包</w:t>
      </w:r>
      <w:r>
        <w:rPr>
          <w:rFonts w:ascii="仿宋_GB2312" w:eastAsia="仿宋_GB2312" w:hint="eastAsia"/>
          <w:bCs/>
          <w:lang w:val="en-US"/>
        </w:rPr>
        <w:t>含</w:t>
      </w:r>
      <w:r>
        <w:rPr>
          <w:rFonts w:ascii="仿宋_GB2312" w:eastAsia="仿宋_GB2312" w:hint="eastAsia"/>
          <w:bCs/>
        </w:rPr>
        <w:t>办公设备</w:t>
      </w:r>
      <w:r>
        <w:rPr>
          <w:rFonts w:ascii="仿宋_GB2312" w:eastAsia="仿宋_GB2312" w:hint="eastAsia"/>
          <w:bCs/>
          <w:lang w:val="en-US"/>
        </w:rPr>
        <w:t>及对讲机</w:t>
      </w:r>
      <w:r>
        <w:rPr>
          <w:rFonts w:ascii="仿宋_GB2312" w:eastAsia="仿宋_GB2312" w:hint="eastAsia"/>
          <w:bCs/>
        </w:rPr>
        <w:t>租赁，安排专人负责现场设备维护，保障设备正常使用，其中打印机含墨盒、硒鼓及相应数量的打印</w:t>
      </w:r>
      <w:r>
        <w:rPr>
          <w:rFonts w:ascii="仿宋_GB2312" w:eastAsia="仿宋_GB2312" w:hint="eastAsia"/>
          <w:bCs/>
          <w:lang w:val="en-US"/>
        </w:rPr>
        <w:t>纸</w:t>
      </w:r>
      <w:r>
        <w:rPr>
          <w:rFonts w:ascii="仿宋_GB2312" w:eastAsia="仿宋_GB2312" w:hint="eastAsia"/>
          <w:bCs/>
        </w:rPr>
        <w:t>。对讲机应使用现代通讯技术对讲机，覆盖西博城及世纪城两个展馆范围或20公里以内范围的机型，并配备充电器及耳机。</w:t>
      </w:r>
    </w:p>
    <w:p w:rsidR="00FE3B18" w:rsidRDefault="00FB41EA">
      <w:pPr>
        <w:pStyle w:val="Style1"/>
        <w:spacing w:line="570" w:lineRule="exact"/>
        <w:ind w:leftChars="9" w:left="19" w:firstLineChars="189" w:firstLine="607"/>
        <w:rPr>
          <w:rFonts w:ascii="仿宋_GB2312" w:eastAsia="仿宋_GB2312" w:hAnsi="宋体"/>
          <w:bCs/>
          <w:sz w:val="32"/>
          <w:szCs w:val="32"/>
        </w:rPr>
      </w:pPr>
      <w:r>
        <w:rPr>
          <w:rFonts w:ascii="仿宋_GB2312" w:eastAsia="仿宋_GB2312" w:hint="eastAsia"/>
          <w:b/>
          <w:sz w:val="32"/>
          <w:szCs w:val="32"/>
        </w:rPr>
        <w:t>2.</w:t>
      </w:r>
      <w:r>
        <w:rPr>
          <w:rFonts w:ascii="仿宋_GB2312" w:eastAsia="仿宋_GB2312" w:hAnsi="宋体" w:hint="eastAsia"/>
          <w:bCs/>
          <w:sz w:val="32"/>
          <w:szCs w:val="32"/>
        </w:rPr>
        <w:t>办公服务类：包含会期</w:t>
      </w:r>
      <w:r>
        <w:rPr>
          <w:rFonts w:ascii="仿宋_GB2312" w:eastAsia="仿宋_GB2312" w:hAnsiTheme="minorEastAsia" w:cstheme="minorEastAsia" w:hint="eastAsia"/>
          <w:sz w:val="32"/>
          <w:szCs w:val="32"/>
        </w:rPr>
        <w:t>管理和发放展馆各个房间钥匙；</w:t>
      </w:r>
      <w:r>
        <w:rPr>
          <w:rFonts w:ascii="仿宋_GB2312" w:eastAsia="仿宋_GB2312" w:hAnsi="宋体" w:hint="eastAsia"/>
          <w:bCs/>
          <w:sz w:val="32"/>
          <w:szCs w:val="32"/>
        </w:rPr>
        <w:t>每届会</w:t>
      </w:r>
      <w:r>
        <w:rPr>
          <w:rFonts w:ascii="仿宋_GB2312" w:eastAsia="仿宋_GB2312" w:hAnsiTheme="minorEastAsia" w:cstheme="minorEastAsia" w:hint="eastAsia"/>
          <w:sz w:val="32"/>
          <w:szCs w:val="32"/>
        </w:rPr>
        <w:t>办公用品及展会所需零散物品采购、发放及物品出入库记录</w:t>
      </w:r>
      <w:r>
        <w:rPr>
          <w:rFonts w:ascii="仿宋_GB2312" w:eastAsia="仿宋_GB2312" w:hAnsi="宋体" w:hint="eastAsia"/>
          <w:bCs/>
          <w:sz w:val="32"/>
          <w:szCs w:val="32"/>
        </w:rPr>
        <w:t>；</w:t>
      </w:r>
      <w:r>
        <w:rPr>
          <w:rFonts w:ascii="仿宋_GB2312" w:eastAsia="仿宋_GB2312" w:hAnsiTheme="minorEastAsia" w:cstheme="minorEastAsia" w:hint="eastAsia"/>
          <w:sz w:val="32"/>
          <w:szCs w:val="32"/>
        </w:rPr>
        <w:t>工作人员桶装</w:t>
      </w:r>
      <w:r>
        <w:rPr>
          <w:rFonts w:ascii="仿宋_GB2312" w:eastAsia="仿宋_GB2312" w:hAnsi="宋体" w:hint="eastAsia"/>
          <w:bCs/>
          <w:sz w:val="32"/>
          <w:szCs w:val="32"/>
        </w:rPr>
        <w:t>饮用水的采买、领取、发放并登记造册的工作；会期前后主办物流快递收发、打包发运及其他临时性工作等）。</w:t>
      </w:r>
    </w:p>
    <w:p w:rsidR="00FE3B18" w:rsidRDefault="00FB41EA">
      <w:pPr>
        <w:pStyle w:val="Style1"/>
        <w:spacing w:line="570" w:lineRule="exact"/>
        <w:ind w:firstLine="643"/>
        <w:rPr>
          <w:rFonts w:ascii="仿宋_GB2312" w:eastAsia="仿宋_GB2312" w:hAnsi="宋体"/>
          <w:bCs/>
          <w:sz w:val="32"/>
          <w:szCs w:val="32"/>
        </w:rPr>
      </w:pPr>
      <w:r>
        <w:rPr>
          <w:rFonts w:ascii="仿宋_GB2312" w:eastAsia="仿宋_GB2312" w:hint="eastAsia"/>
          <w:b/>
          <w:sz w:val="32"/>
          <w:szCs w:val="32"/>
        </w:rPr>
        <w:t>3.</w:t>
      </w:r>
      <w:r>
        <w:rPr>
          <w:rFonts w:ascii="仿宋_GB2312" w:eastAsia="仿宋_GB2312" w:hAnsiTheme="minorEastAsia" w:cs="宋体" w:hint="eastAsia"/>
          <w:sz w:val="32"/>
          <w:szCs w:val="32"/>
        </w:rPr>
        <w:t>线路接驳服务：第1</w:t>
      </w:r>
      <w:r>
        <w:rPr>
          <w:rFonts w:ascii="仿宋_GB2312" w:eastAsia="仿宋_GB2312" w:hAnsiTheme="minorEastAsia" w:cs="宋体"/>
          <w:sz w:val="32"/>
          <w:szCs w:val="32"/>
        </w:rPr>
        <w:t>10</w:t>
      </w:r>
      <w:r>
        <w:rPr>
          <w:rFonts w:ascii="仿宋_GB2312" w:eastAsia="仿宋_GB2312" w:hAnsiTheme="minorEastAsia" w:cs="宋体" w:hint="eastAsia"/>
          <w:sz w:val="32"/>
          <w:szCs w:val="32"/>
        </w:rPr>
        <w:t>届</w:t>
      </w:r>
      <w:r>
        <w:rPr>
          <w:rFonts w:ascii="仿宋_GB2312" w:eastAsia="仿宋_GB2312" w:hAnsi="宋体" w:hint="eastAsia"/>
          <w:bCs/>
          <w:sz w:val="32"/>
          <w:szCs w:val="32"/>
        </w:rPr>
        <w:t>对2个展馆各办公区进行电力接驳（含线路及设备），预计接驳长度为</w:t>
      </w:r>
      <w:r>
        <w:rPr>
          <w:rFonts w:ascii="仿宋_GB2312" w:eastAsia="仿宋_GB2312" w:hAnsi="宋体"/>
          <w:bCs/>
          <w:sz w:val="32"/>
          <w:szCs w:val="32"/>
        </w:rPr>
        <w:t>3995</w:t>
      </w:r>
      <w:r>
        <w:rPr>
          <w:rFonts w:ascii="仿宋_GB2312" w:eastAsia="仿宋_GB2312" w:hAnsi="宋体" w:hint="eastAsia"/>
          <w:bCs/>
          <w:sz w:val="32"/>
          <w:szCs w:val="32"/>
        </w:rPr>
        <w:t>延米，确保办公点位的日常办公用电需求并确保用电安全，其中西博城展馆预计285个工位，世纪城展馆预计159个工位。</w:t>
      </w:r>
    </w:p>
    <w:p w:rsidR="00FE3B18" w:rsidRDefault="00FB41EA">
      <w:pPr>
        <w:spacing w:line="570" w:lineRule="exact"/>
        <w:ind w:firstLineChars="200" w:firstLine="640"/>
        <w:rPr>
          <w:rFonts w:ascii="仿宋_GB2312" w:eastAsia="仿宋_GB2312" w:hAnsiTheme="minorEastAsia" w:cs="宋体"/>
          <w:sz w:val="32"/>
          <w:szCs w:val="32"/>
        </w:rPr>
      </w:pPr>
      <w:r>
        <w:rPr>
          <w:rFonts w:ascii="仿宋_GB2312" w:eastAsia="仿宋_GB2312" w:hAnsiTheme="minorEastAsia" w:cs="宋体" w:hint="eastAsia"/>
          <w:sz w:val="32"/>
          <w:szCs w:val="32"/>
        </w:rPr>
        <w:t>以上报价需求详见《附件1：后勤项目需求明细及报价清单》。</w:t>
      </w:r>
    </w:p>
    <w:p w:rsidR="00FE3B18" w:rsidRDefault="00FB41EA">
      <w:pPr>
        <w:spacing w:line="570" w:lineRule="exact"/>
        <w:ind w:firstLineChars="200" w:firstLine="640"/>
        <w:rPr>
          <w:rFonts w:ascii="仿宋_GB2312" w:eastAsia="仿宋_GB2312" w:hAnsiTheme="minorEastAsia" w:cstheme="minorEastAsia"/>
          <w:b/>
          <w:bCs/>
          <w:sz w:val="32"/>
          <w:szCs w:val="32"/>
        </w:rPr>
      </w:pPr>
      <w:r>
        <w:rPr>
          <w:rFonts w:ascii="楷体_GB2312" w:eastAsia="楷体_GB2312" w:hint="eastAsia"/>
          <w:sz w:val="32"/>
          <w:szCs w:val="32"/>
        </w:rPr>
        <w:t>（五）</w:t>
      </w:r>
      <w:r>
        <w:rPr>
          <w:rFonts w:ascii="仿宋_GB2312" w:eastAsia="仿宋_GB2312" w:hAnsiTheme="minorEastAsia" w:cs="宋体" w:hint="eastAsia"/>
          <w:sz w:val="32"/>
          <w:szCs w:val="32"/>
        </w:rPr>
        <w:t>相关要求或技术标准</w:t>
      </w:r>
    </w:p>
    <w:p w:rsidR="00FE3B18" w:rsidRDefault="00FB41EA">
      <w:pPr>
        <w:pStyle w:val="Style1"/>
        <w:spacing w:line="570" w:lineRule="exact"/>
        <w:ind w:firstLine="643"/>
        <w:rPr>
          <w:rFonts w:ascii="仿宋_GB2312" w:eastAsia="仿宋_GB2312" w:hAnsiTheme="minorEastAsia" w:cs="宋体"/>
          <w:sz w:val="32"/>
          <w:szCs w:val="32"/>
        </w:rPr>
      </w:pPr>
      <w:r>
        <w:rPr>
          <w:rFonts w:ascii="仿宋_GB2312" w:eastAsia="仿宋_GB2312" w:hint="eastAsia"/>
          <w:b/>
          <w:sz w:val="32"/>
          <w:szCs w:val="32"/>
        </w:rPr>
        <w:t>1.</w:t>
      </w:r>
      <w:r>
        <w:rPr>
          <w:rFonts w:ascii="仿宋_GB2312" w:eastAsia="仿宋_GB2312" w:hAnsiTheme="minorEastAsia" w:cs="宋体" w:hint="eastAsia"/>
          <w:sz w:val="32"/>
          <w:szCs w:val="32"/>
        </w:rPr>
        <w:t>时间节点要求：后勤保障项目服务周期预计为 15 -30天，服务时间为每日早 8：30-晚 8：30。需确保后勤保障用品、电脑、对讲机等设备设施在要求时间内设置摆放到位并处于能正常使用状态，具体服务时间以合同为准。</w:t>
      </w:r>
    </w:p>
    <w:p w:rsidR="00FE3B18" w:rsidRDefault="00FB41EA">
      <w:pPr>
        <w:pStyle w:val="Style1"/>
        <w:spacing w:line="570" w:lineRule="exact"/>
        <w:ind w:firstLine="643"/>
        <w:rPr>
          <w:rFonts w:ascii="仿宋_GB2312" w:eastAsia="仿宋_GB2312" w:hAnsiTheme="minorEastAsia" w:cs="宋体"/>
          <w:sz w:val="32"/>
          <w:szCs w:val="32"/>
        </w:rPr>
      </w:pPr>
      <w:r>
        <w:rPr>
          <w:rFonts w:ascii="仿宋_GB2312" w:eastAsia="仿宋_GB2312" w:hint="eastAsia"/>
          <w:b/>
          <w:sz w:val="32"/>
          <w:szCs w:val="32"/>
        </w:rPr>
        <w:t>2.</w:t>
      </w:r>
      <w:r>
        <w:rPr>
          <w:rFonts w:ascii="仿宋_GB2312" w:eastAsia="仿宋_GB2312" w:hAnsiTheme="minorEastAsia" w:cs="宋体" w:hint="eastAsia"/>
          <w:sz w:val="32"/>
          <w:szCs w:val="32"/>
        </w:rPr>
        <w:t>团队配置：需派驻一名后勤保障服务总负责人，全程负责后勤相关工作的安排，并与项目对接人及时汇报沟通；安排专门技术人员驻场负责维护工作，按照各类型需求提供相应维护服务，并保证人员安排的连续性，即从设备进场到展会结束；需派驻驻场工作人员完成所涉及的服务项目相关工作；</w:t>
      </w:r>
    </w:p>
    <w:p w:rsidR="00FE3B18" w:rsidRDefault="00FB41EA">
      <w:pPr>
        <w:pStyle w:val="Style1"/>
        <w:spacing w:line="570" w:lineRule="exact"/>
        <w:ind w:firstLine="643"/>
        <w:rPr>
          <w:rFonts w:ascii="仿宋_GB2312" w:eastAsia="仿宋_GB2312" w:hAnsiTheme="minorEastAsia" w:cs="宋体"/>
          <w:sz w:val="32"/>
          <w:szCs w:val="32"/>
        </w:rPr>
      </w:pPr>
      <w:r>
        <w:rPr>
          <w:rFonts w:ascii="仿宋_GB2312" w:eastAsia="仿宋_GB2312" w:hint="eastAsia"/>
          <w:b/>
          <w:sz w:val="32"/>
          <w:szCs w:val="32"/>
        </w:rPr>
        <w:t>3.</w:t>
      </w:r>
      <w:r>
        <w:rPr>
          <w:rFonts w:ascii="仿宋_GB2312" w:eastAsia="仿宋_GB2312" w:hAnsiTheme="minorEastAsia" w:cs="宋体" w:hint="eastAsia"/>
          <w:sz w:val="32"/>
          <w:szCs w:val="32"/>
        </w:rPr>
        <w:t>技术人员应具备与展馆单独沟通协调的能力。</w:t>
      </w:r>
    </w:p>
    <w:p w:rsidR="00FE3B18" w:rsidRDefault="00FB41EA">
      <w:pPr>
        <w:pStyle w:val="Style1"/>
        <w:spacing w:line="570" w:lineRule="exact"/>
        <w:ind w:firstLine="643"/>
        <w:rPr>
          <w:rFonts w:ascii="仿宋_GB2312" w:eastAsia="仿宋_GB2312" w:hAnsiTheme="minorEastAsia" w:cs="宋体"/>
          <w:sz w:val="32"/>
          <w:szCs w:val="32"/>
        </w:rPr>
      </w:pPr>
      <w:r>
        <w:rPr>
          <w:rFonts w:ascii="仿宋_GB2312" w:eastAsia="仿宋_GB2312" w:hint="eastAsia"/>
          <w:b/>
          <w:sz w:val="32"/>
          <w:szCs w:val="32"/>
        </w:rPr>
        <w:t>4.</w:t>
      </w:r>
      <w:r>
        <w:rPr>
          <w:rFonts w:ascii="仿宋_GB2312" w:eastAsia="仿宋_GB2312" w:hAnsiTheme="minorEastAsia" w:cs="宋体" w:hint="eastAsia"/>
          <w:sz w:val="32"/>
          <w:szCs w:val="32"/>
        </w:rPr>
        <w:t>涉及到后勤物资的分类、物流等事宜，能做到分门别类，详细统计。</w:t>
      </w:r>
    </w:p>
    <w:p w:rsidR="00FE3B18" w:rsidRDefault="00FB41EA">
      <w:pPr>
        <w:pStyle w:val="Style1"/>
        <w:spacing w:line="570" w:lineRule="exact"/>
        <w:ind w:firstLine="643"/>
        <w:rPr>
          <w:rFonts w:ascii="仿宋_GB2312" w:eastAsia="仿宋_GB2312" w:hAnsiTheme="minorEastAsia" w:cs="宋体"/>
          <w:sz w:val="32"/>
          <w:szCs w:val="32"/>
        </w:rPr>
      </w:pPr>
      <w:r>
        <w:rPr>
          <w:rFonts w:ascii="仿宋_GB2312" w:eastAsia="仿宋_GB2312" w:hint="eastAsia"/>
          <w:b/>
          <w:sz w:val="32"/>
          <w:szCs w:val="32"/>
        </w:rPr>
        <w:t>5.</w:t>
      </w:r>
      <w:r>
        <w:rPr>
          <w:rFonts w:ascii="仿宋_GB2312" w:eastAsia="仿宋_GB2312" w:hAnsiTheme="minorEastAsia" w:cs="宋体" w:hint="eastAsia"/>
          <w:sz w:val="32"/>
          <w:szCs w:val="32"/>
        </w:rPr>
        <w:t>应有足量、功能满足服务要求的设备，可随时进行替换，保障各项工作能够顺利进行。</w:t>
      </w:r>
    </w:p>
    <w:p w:rsidR="00FE3B18" w:rsidRDefault="00FB41EA">
      <w:pPr>
        <w:pStyle w:val="Style1"/>
        <w:spacing w:line="570" w:lineRule="exact"/>
        <w:ind w:firstLine="643"/>
        <w:rPr>
          <w:rFonts w:ascii="仿宋_GB2312" w:eastAsia="仿宋_GB2312" w:hAnsiTheme="minorEastAsia" w:cs="宋体"/>
          <w:sz w:val="32"/>
          <w:szCs w:val="32"/>
        </w:rPr>
      </w:pPr>
      <w:r>
        <w:rPr>
          <w:rFonts w:ascii="仿宋_GB2312" w:eastAsia="仿宋_GB2312" w:hint="eastAsia"/>
          <w:b/>
          <w:sz w:val="32"/>
          <w:szCs w:val="32"/>
        </w:rPr>
        <w:t>6.</w:t>
      </w:r>
      <w:r>
        <w:rPr>
          <w:rFonts w:ascii="仿宋_GB2312" w:eastAsia="仿宋_GB2312" w:hAnsiTheme="minorEastAsia" w:cs="宋体" w:hint="eastAsia"/>
          <w:sz w:val="32"/>
          <w:szCs w:val="32"/>
        </w:rPr>
        <w:t>应在服务结束后，提供各类采购发票明细。</w:t>
      </w:r>
    </w:p>
    <w:p w:rsidR="00FE3B18" w:rsidRDefault="00FB41EA">
      <w:pPr>
        <w:pStyle w:val="Style1"/>
        <w:ind w:firstLineChars="0" w:firstLine="563"/>
        <w:jc w:val="left"/>
        <w:rPr>
          <w:rFonts w:ascii="仿宋_GB2312" w:eastAsia="仿宋_GB2312" w:hAnsiTheme="minorEastAsia" w:cs="宋体"/>
          <w:sz w:val="32"/>
          <w:szCs w:val="32"/>
        </w:rPr>
      </w:pPr>
      <w:r>
        <w:rPr>
          <w:rFonts w:ascii="楷体_GB2312" w:eastAsia="楷体_GB2312" w:hint="eastAsia"/>
          <w:sz w:val="32"/>
          <w:szCs w:val="32"/>
        </w:rPr>
        <w:t>（六）</w:t>
      </w:r>
      <w:r>
        <w:rPr>
          <w:rFonts w:ascii="仿宋_GB2312" w:eastAsia="仿宋_GB2312" w:hAnsiTheme="minorEastAsia" w:cs="宋体" w:hint="eastAsia"/>
          <w:sz w:val="32"/>
          <w:szCs w:val="32"/>
        </w:rPr>
        <w:t>安全要求</w:t>
      </w:r>
    </w:p>
    <w:p w:rsidR="00FE3B18" w:rsidRDefault="00FB41EA">
      <w:pPr>
        <w:pStyle w:val="Style1"/>
        <w:ind w:firstLineChars="0" w:firstLine="563"/>
        <w:rPr>
          <w:rFonts w:ascii="仿宋_GB2312" w:eastAsia="仿宋_GB2312" w:hAnsiTheme="minorEastAsia" w:cs="宋体"/>
          <w:sz w:val="32"/>
          <w:szCs w:val="32"/>
        </w:rPr>
      </w:pPr>
      <w:r>
        <w:rPr>
          <w:rFonts w:ascii="仿宋_GB2312" w:eastAsia="仿宋_GB2312" w:hint="eastAsia"/>
          <w:b/>
          <w:sz w:val="32"/>
          <w:szCs w:val="32"/>
        </w:rPr>
        <w:t>1.</w:t>
      </w:r>
      <w:r>
        <w:rPr>
          <w:rFonts w:ascii="仿宋_GB2312" w:eastAsia="仿宋_GB2312" w:hAnsiTheme="minorEastAsia" w:cs="宋体" w:hint="eastAsia"/>
          <w:sz w:val="32"/>
          <w:szCs w:val="32"/>
        </w:rPr>
        <w:t>安全主体责任：服务商对该项目实施过程中的安全事故承担主体责任。服务商须采取充分有效措施保证其人员、工器的安全，并制定安全事故应急预案。因服务商自身原因造成的相关过程中的安全责任由服务商负全责。</w:t>
      </w:r>
    </w:p>
    <w:p w:rsidR="00FE3B18" w:rsidRDefault="00FB41EA">
      <w:pPr>
        <w:pStyle w:val="Style1"/>
        <w:ind w:firstLineChars="0" w:firstLine="563"/>
        <w:rPr>
          <w:rFonts w:ascii="仿宋_GB2312" w:eastAsia="仿宋_GB2312" w:hAnsiTheme="minorEastAsia" w:cs="宋体"/>
          <w:sz w:val="32"/>
          <w:szCs w:val="32"/>
        </w:rPr>
      </w:pPr>
      <w:r>
        <w:rPr>
          <w:rFonts w:ascii="仿宋_GB2312" w:eastAsia="仿宋_GB2312" w:hAnsiTheme="minorEastAsia" w:cs="宋体" w:hint="eastAsia"/>
          <w:sz w:val="32"/>
          <w:szCs w:val="32"/>
        </w:rPr>
        <w:t>疫情防控要求：服务商应按照国家、属地及主办方相关疫情防控要求，做好疫情防控工作。</w:t>
      </w:r>
    </w:p>
    <w:p w:rsidR="00FE3B18" w:rsidRDefault="00FB41EA">
      <w:pPr>
        <w:pStyle w:val="Style1"/>
        <w:ind w:firstLineChars="0" w:firstLine="563"/>
        <w:jc w:val="left"/>
        <w:rPr>
          <w:rFonts w:ascii="仿宋_GB2312" w:eastAsia="仿宋_GB2312" w:hAnsiTheme="minorEastAsia" w:cs="宋体"/>
          <w:sz w:val="32"/>
          <w:szCs w:val="32"/>
        </w:rPr>
      </w:pPr>
      <w:r>
        <w:rPr>
          <w:rFonts w:ascii="仿宋_GB2312" w:eastAsia="仿宋_GB2312" w:hint="eastAsia"/>
          <w:b/>
          <w:sz w:val="32"/>
          <w:szCs w:val="32"/>
        </w:rPr>
        <w:t>2.</w:t>
      </w:r>
      <w:r>
        <w:rPr>
          <w:rFonts w:ascii="仿宋_GB2312" w:eastAsia="仿宋_GB2312" w:hAnsiTheme="minorEastAsia" w:cs="宋体" w:hint="eastAsia"/>
          <w:sz w:val="32"/>
          <w:szCs w:val="32"/>
        </w:rPr>
        <w:t>保险要求</w:t>
      </w:r>
    </w:p>
    <w:p w:rsidR="00FE3B18" w:rsidRDefault="00FB41EA">
      <w:pPr>
        <w:pStyle w:val="Style1"/>
        <w:ind w:firstLineChars="0" w:firstLine="563"/>
        <w:jc w:val="left"/>
        <w:rPr>
          <w:rFonts w:ascii="仿宋_GB2312" w:eastAsia="仿宋_GB2312" w:hAnsiTheme="minorEastAsia" w:cs="宋体"/>
          <w:sz w:val="32"/>
          <w:szCs w:val="32"/>
        </w:rPr>
      </w:pPr>
      <w:r>
        <w:rPr>
          <w:rFonts w:ascii="仿宋_GB2312" w:eastAsia="仿宋_GB2312" w:hAnsiTheme="minorEastAsia" w:cs="宋体" w:hint="eastAsia"/>
          <w:sz w:val="32"/>
          <w:szCs w:val="32"/>
        </w:rPr>
        <w:t>服务商须为本项目服务购买的保险：</w:t>
      </w:r>
    </w:p>
    <w:p w:rsidR="00FE3B18" w:rsidRDefault="00FB41EA">
      <w:pPr>
        <w:pStyle w:val="Style1"/>
        <w:ind w:firstLine="643"/>
        <w:jc w:val="left"/>
        <w:rPr>
          <w:rFonts w:ascii="仿宋_GB2312" w:eastAsia="仿宋_GB2312" w:hAnsiTheme="minorEastAsia" w:cs="宋体"/>
          <w:sz w:val="32"/>
          <w:szCs w:val="32"/>
        </w:rPr>
      </w:pPr>
      <w:r>
        <w:rPr>
          <w:rFonts w:ascii="仿宋_GB2312" w:eastAsia="仿宋_GB2312" w:hint="eastAsia"/>
          <w:b/>
          <w:sz w:val="32"/>
          <w:szCs w:val="32"/>
        </w:rPr>
        <w:t>（1）</w:t>
      </w:r>
      <w:r>
        <w:rPr>
          <w:rFonts w:ascii="仿宋_GB2312" w:eastAsia="仿宋_GB2312" w:hAnsiTheme="minorEastAsia" w:cs="宋体" w:hint="eastAsia"/>
          <w:sz w:val="32"/>
          <w:szCs w:val="32"/>
        </w:rPr>
        <w:t>为自身服务团队人员购买的相应保险。</w:t>
      </w:r>
    </w:p>
    <w:p w:rsidR="00FE3B18" w:rsidRDefault="00FB41EA">
      <w:pPr>
        <w:pStyle w:val="Style1"/>
        <w:ind w:firstLine="643"/>
        <w:jc w:val="left"/>
        <w:rPr>
          <w:rFonts w:ascii="仿宋_GB2312" w:eastAsia="仿宋_GB2312" w:hAnsiTheme="minorEastAsia" w:cs="宋体"/>
          <w:color w:val="FF0000"/>
          <w:sz w:val="32"/>
          <w:szCs w:val="32"/>
        </w:rPr>
      </w:pPr>
      <w:r>
        <w:rPr>
          <w:rFonts w:ascii="仿宋_GB2312" w:eastAsia="仿宋_GB2312" w:hint="eastAsia"/>
          <w:b/>
          <w:sz w:val="32"/>
          <w:szCs w:val="32"/>
        </w:rPr>
        <w:t>（2）</w:t>
      </w:r>
      <w:r>
        <w:rPr>
          <w:rFonts w:ascii="仿宋_GB2312" w:eastAsia="仿宋_GB2312" w:hAnsiTheme="minorEastAsia" w:cs="宋体" w:hint="eastAsia"/>
          <w:sz w:val="32"/>
          <w:szCs w:val="32"/>
        </w:rPr>
        <w:t>服务过程中对第三方造成的意外伤害或损失承担赔偿责任的保险。</w:t>
      </w:r>
    </w:p>
    <w:p w:rsidR="00FE3B18" w:rsidRDefault="00FB41EA">
      <w:pPr>
        <w:spacing w:line="570" w:lineRule="exact"/>
        <w:ind w:firstLineChars="152" w:firstLine="486"/>
        <w:rPr>
          <w:rFonts w:ascii="仿宋_GB2312" w:eastAsia="仿宋_GB2312" w:hAnsiTheme="minorEastAsia" w:cs="宋体"/>
          <w:sz w:val="32"/>
          <w:szCs w:val="32"/>
        </w:rPr>
      </w:pPr>
      <w:r>
        <w:rPr>
          <w:rFonts w:ascii="楷体_GB2312" w:eastAsia="楷体_GB2312" w:hint="eastAsia"/>
          <w:sz w:val="32"/>
          <w:szCs w:val="32"/>
        </w:rPr>
        <w:t>（七）</w:t>
      </w:r>
      <w:r>
        <w:rPr>
          <w:rFonts w:ascii="仿宋_GB2312" w:eastAsia="仿宋_GB2312" w:hAnsiTheme="minorEastAsia" w:cs="宋体" w:hint="eastAsia"/>
          <w:sz w:val="32"/>
          <w:szCs w:val="32"/>
        </w:rPr>
        <w:t>报价方式</w:t>
      </w:r>
    </w:p>
    <w:p w:rsidR="00FE3B18" w:rsidRDefault="00FB41EA">
      <w:pPr>
        <w:spacing w:line="570" w:lineRule="exact"/>
        <w:ind w:firstLineChars="152" w:firstLine="488"/>
        <w:rPr>
          <w:rFonts w:ascii="仿宋_GB2312" w:eastAsia="仿宋_GB2312" w:hAnsiTheme="minorEastAsia" w:cs="宋体"/>
          <w:sz w:val="32"/>
          <w:szCs w:val="32"/>
        </w:rPr>
      </w:pPr>
      <w:r>
        <w:rPr>
          <w:rFonts w:ascii="仿宋_GB2312" w:eastAsia="仿宋_GB2312" w:hint="eastAsia"/>
          <w:b/>
          <w:sz w:val="32"/>
          <w:szCs w:val="32"/>
        </w:rPr>
        <w:t>1.</w:t>
      </w:r>
      <w:r>
        <w:rPr>
          <w:rFonts w:ascii="仿宋_GB2312" w:eastAsia="仿宋_GB2312" w:hAnsiTheme="minorEastAsia" w:cs="宋体" w:hint="eastAsia"/>
          <w:sz w:val="32"/>
          <w:szCs w:val="32"/>
        </w:rPr>
        <w:t>报价需为各分类项目明细数量、单价报价，并形成最终投标总价，</w:t>
      </w:r>
      <w:r>
        <w:rPr>
          <w:rFonts w:ascii="仿宋_GB2312" w:eastAsia="仿宋_GB2312" w:hAnsiTheme="minorEastAsia" w:cs="宋体" w:hint="eastAsia"/>
          <w:sz w:val="32"/>
          <w:szCs w:val="32"/>
          <w:lang w:val="zh-TW"/>
        </w:rPr>
        <w:t>报价为含税价，并注明税率</w:t>
      </w:r>
      <w:r>
        <w:rPr>
          <w:rFonts w:ascii="仿宋_GB2312" w:eastAsia="仿宋_GB2312" w:hAnsiTheme="minorEastAsia" w:cs="宋体" w:hint="eastAsia"/>
          <w:sz w:val="32"/>
          <w:szCs w:val="32"/>
        </w:rPr>
        <w:t>。</w:t>
      </w:r>
    </w:p>
    <w:p w:rsidR="00FE3B18" w:rsidRDefault="00FB41EA">
      <w:pPr>
        <w:spacing w:line="570" w:lineRule="exact"/>
        <w:ind w:firstLineChars="152" w:firstLine="488"/>
        <w:rPr>
          <w:rFonts w:ascii="仿宋_GB2312" w:eastAsia="仿宋_GB2312" w:hAnsiTheme="minorEastAsia" w:cs="宋体"/>
          <w:sz w:val="32"/>
          <w:szCs w:val="32"/>
        </w:rPr>
      </w:pPr>
      <w:r>
        <w:rPr>
          <w:rFonts w:ascii="仿宋_GB2312" w:eastAsia="仿宋_GB2312" w:hint="eastAsia"/>
          <w:b/>
          <w:sz w:val="32"/>
          <w:szCs w:val="32"/>
        </w:rPr>
        <w:t>2.</w:t>
      </w:r>
      <w:r>
        <w:rPr>
          <w:rFonts w:ascii="仿宋_GB2312" w:eastAsia="仿宋_GB2312" w:hAnsiTheme="minorEastAsia" w:cs="宋体" w:hint="eastAsia"/>
          <w:sz w:val="32"/>
          <w:szCs w:val="32"/>
        </w:rPr>
        <w:t>报价需涵盖涉及本项目的物料、人力、餐饮、交通、住宿等一切可预见费用。执行过程中非特殊情况，招标方不再支付额外费用。</w:t>
      </w:r>
    </w:p>
    <w:p w:rsidR="00FE3B18" w:rsidRDefault="00FB41EA">
      <w:pPr>
        <w:spacing w:line="570" w:lineRule="exact"/>
        <w:ind w:firstLineChars="152" w:firstLine="488"/>
        <w:rPr>
          <w:rFonts w:ascii="仿宋_GB2312" w:eastAsia="仿宋_GB2312" w:hAnsiTheme="minorEastAsia"/>
          <w:sz w:val="32"/>
          <w:szCs w:val="32"/>
        </w:rPr>
      </w:pPr>
      <w:r>
        <w:rPr>
          <w:rFonts w:ascii="仿宋_GB2312" w:eastAsia="仿宋_GB2312" w:hint="eastAsia"/>
          <w:b/>
          <w:sz w:val="32"/>
          <w:szCs w:val="32"/>
        </w:rPr>
        <w:t>3.</w:t>
      </w:r>
      <w:r>
        <w:rPr>
          <w:rFonts w:ascii="仿宋_GB2312" w:eastAsia="仿宋_GB2312" w:hAnsiTheme="minorEastAsia" w:cs="宋体" w:hint="eastAsia"/>
          <w:sz w:val="32"/>
          <w:szCs w:val="32"/>
          <w:lang w:val="zh-TW"/>
        </w:rPr>
        <w:t>请投标方根据“附件</w:t>
      </w:r>
      <w:r>
        <w:rPr>
          <w:rFonts w:ascii="仿宋_GB2312" w:eastAsia="仿宋_GB2312" w:hAnsiTheme="minorEastAsia" w:cs="宋体" w:hint="eastAsia"/>
          <w:sz w:val="32"/>
          <w:szCs w:val="32"/>
        </w:rPr>
        <w:t>1：后勤项目需求明细及报价清单</w:t>
      </w:r>
      <w:r>
        <w:rPr>
          <w:rFonts w:ascii="仿宋_GB2312" w:eastAsia="仿宋_GB2312" w:hAnsiTheme="minorEastAsia" w:cs="宋体" w:hint="eastAsia"/>
          <w:sz w:val="32"/>
          <w:szCs w:val="32"/>
          <w:lang w:val="zh-TW"/>
        </w:rPr>
        <w:t>”报价，</w:t>
      </w:r>
      <w:r>
        <w:rPr>
          <w:rFonts w:ascii="仿宋_GB2312" w:eastAsia="仿宋_GB2312" w:hAnsi="宋体" w:hint="eastAsia"/>
          <w:sz w:val="32"/>
          <w:szCs w:val="32"/>
        </w:rPr>
        <w:t>不得随意更改报价格式，投标方应充分理解报价模板中列明的采购数量为预估数量，实际发生数量可能与预估数量存在一定偏差，最终结算金额将以实际发生数量计算。对报价内容存在疑问的可根据文末列示的联系方式进行咨询。</w:t>
      </w:r>
    </w:p>
    <w:p w:rsidR="00FE3B18" w:rsidRDefault="00FB41EA">
      <w:pPr>
        <w:rPr>
          <w:rFonts w:ascii="黑体" w:eastAsia="黑体" w:hAnsi="黑体"/>
          <w:bCs/>
          <w:sz w:val="32"/>
          <w:szCs w:val="32"/>
        </w:rPr>
      </w:pPr>
      <w:r>
        <w:rPr>
          <w:rFonts w:ascii="黑体" w:eastAsia="黑体" w:hAnsi="黑体" w:hint="eastAsia"/>
          <w:bCs/>
          <w:sz w:val="32"/>
          <w:szCs w:val="32"/>
        </w:rPr>
        <w:t xml:space="preserve">    三、报名及投标时间安排</w:t>
      </w:r>
    </w:p>
    <w:p w:rsidR="00FE3B18" w:rsidRDefault="00FB41EA">
      <w:pPr>
        <w:widowControl/>
        <w:ind w:firstLineChars="200" w:firstLine="643"/>
        <w:rPr>
          <w:rFonts w:ascii="楷体_GB2312" w:eastAsia="楷体_GB2312" w:hAnsiTheme="minorEastAsia"/>
          <w:b/>
          <w:sz w:val="32"/>
          <w:szCs w:val="32"/>
        </w:rPr>
      </w:pPr>
      <w:r>
        <w:rPr>
          <w:rFonts w:ascii="楷体_GB2312" w:eastAsia="楷体_GB2312" w:hAnsiTheme="minorEastAsia" w:hint="eastAsia"/>
          <w:b/>
          <w:sz w:val="32"/>
          <w:szCs w:val="32"/>
        </w:rPr>
        <w:t>（一）项目公示</w:t>
      </w:r>
    </w:p>
    <w:p w:rsidR="00FE3B18" w:rsidRDefault="00FB41EA">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采购招标公告通过中粮</w:t>
      </w:r>
      <w:r>
        <w:rPr>
          <w:rFonts w:ascii="仿宋_GB2312" w:eastAsia="仿宋_GB2312" w:hAnsi="宋体"/>
          <w:bCs/>
          <w:sz w:val="32"/>
          <w:szCs w:val="32"/>
        </w:rPr>
        <w:t>糖业</w:t>
      </w:r>
      <w:r>
        <w:rPr>
          <w:rFonts w:ascii="仿宋_GB2312" w:eastAsia="仿宋_GB2312" w:hAnsi="宋体" w:hint="eastAsia"/>
          <w:bCs/>
          <w:sz w:val="32"/>
          <w:szCs w:val="32"/>
        </w:rPr>
        <w:t>EPS采购平台(https://eps.tunhe.com/Supplier/ForeSupplier/QwRegStepStart)进行公示，不限对象。</w:t>
      </w:r>
    </w:p>
    <w:p w:rsidR="00FE3B18" w:rsidRDefault="00FB41EA">
      <w:pPr>
        <w:widowControl/>
        <w:ind w:firstLineChars="200" w:firstLine="643"/>
        <w:rPr>
          <w:rFonts w:ascii="楷体_GB2312" w:eastAsia="楷体_GB2312" w:hAnsiTheme="minorEastAsia"/>
          <w:b/>
          <w:sz w:val="32"/>
          <w:szCs w:val="32"/>
        </w:rPr>
      </w:pPr>
      <w:r>
        <w:rPr>
          <w:rFonts w:ascii="楷体_GB2312" w:eastAsia="楷体_GB2312" w:hAnsiTheme="minorEastAsia" w:hint="eastAsia"/>
          <w:b/>
          <w:sz w:val="32"/>
          <w:szCs w:val="32"/>
        </w:rPr>
        <w:t>（二）注册报名</w:t>
      </w:r>
    </w:p>
    <w:p w:rsidR="00FE3B18" w:rsidRDefault="00FB41EA">
      <w:pPr>
        <w:widowControl/>
        <w:ind w:firstLineChars="202" w:firstLine="649"/>
        <w:rPr>
          <w:rFonts w:ascii="仿宋_GB2312" w:eastAsia="仿宋_GB2312" w:hAnsiTheme="minorEastAsia"/>
          <w:bCs/>
          <w:sz w:val="32"/>
          <w:szCs w:val="32"/>
        </w:rPr>
      </w:pPr>
      <w:r>
        <w:rPr>
          <w:rFonts w:ascii="仿宋_GB2312" w:eastAsia="仿宋_GB2312" w:hint="eastAsia"/>
          <w:b/>
          <w:sz w:val="32"/>
          <w:szCs w:val="32"/>
        </w:rPr>
        <w:t>1.</w:t>
      </w:r>
      <w:r>
        <w:rPr>
          <w:rFonts w:ascii="仿宋_GB2312" w:eastAsia="仿宋_GB2312" w:hAnsiTheme="minorEastAsia" w:hint="eastAsia"/>
          <w:bCs/>
          <w:sz w:val="32"/>
          <w:szCs w:val="32"/>
        </w:rPr>
        <w:t>该项目的报名时间为即日起至</w:t>
      </w:r>
      <w:r>
        <w:rPr>
          <w:rFonts w:ascii="仿宋_GB2312" w:eastAsia="仿宋_GB2312" w:hAnsiTheme="minorEastAsia" w:hint="eastAsia"/>
          <w:bCs/>
          <w:sz w:val="32"/>
          <w:szCs w:val="32"/>
          <w:u w:val="single"/>
        </w:rPr>
        <w:t xml:space="preserve"> 202</w:t>
      </w:r>
      <w:r>
        <w:rPr>
          <w:rFonts w:ascii="仿宋_GB2312" w:eastAsia="仿宋_GB2312" w:hAnsiTheme="minorEastAsia"/>
          <w:bCs/>
          <w:sz w:val="32"/>
          <w:szCs w:val="32"/>
          <w:u w:val="single"/>
        </w:rPr>
        <w:t>4</w:t>
      </w:r>
      <w:r>
        <w:rPr>
          <w:rFonts w:ascii="仿宋_GB2312" w:eastAsia="仿宋_GB2312" w:hAnsiTheme="minorEastAsia" w:hint="eastAsia"/>
          <w:bCs/>
          <w:sz w:val="32"/>
          <w:szCs w:val="32"/>
          <w:u w:val="single"/>
        </w:rPr>
        <w:t xml:space="preserve"> </w:t>
      </w:r>
      <w:r>
        <w:rPr>
          <w:rFonts w:ascii="仿宋_GB2312" w:eastAsia="仿宋_GB2312" w:hAnsiTheme="minorEastAsia" w:hint="eastAsia"/>
          <w:bCs/>
          <w:sz w:val="32"/>
          <w:szCs w:val="32"/>
        </w:rPr>
        <w:t>年</w:t>
      </w:r>
      <w:r>
        <w:rPr>
          <w:rFonts w:ascii="仿宋_GB2312" w:eastAsia="仿宋_GB2312" w:hAnsiTheme="minorEastAsia" w:hint="eastAsia"/>
          <w:bCs/>
          <w:sz w:val="32"/>
          <w:szCs w:val="32"/>
          <w:u w:val="single"/>
        </w:rPr>
        <w:t xml:space="preserve"> </w:t>
      </w:r>
      <w:r>
        <w:rPr>
          <w:rFonts w:ascii="仿宋_GB2312" w:eastAsia="仿宋_GB2312" w:hAnsiTheme="minorEastAsia"/>
          <w:bCs/>
          <w:sz w:val="32"/>
          <w:szCs w:val="32"/>
          <w:u w:val="single"/>
        </w:rPr>
        <w:t>1</w:t>
      </w:r>
      <w:r>
        <w:rPr>
          <w:rFonts w:ascii="仿宋_GB2312" w:eastAsia="仿宋_GB2312" w:hAnsiTheme="minorEastAsia" w:hint="eastAsia"/>
          <w:bCs/>
          <w:sz w:val="32"/>
          <w:szCs w:val="32"/>
          <w:u w:val="single"/>
        </w:rPr>
        <w:t xml:space="preserve"> </w:t>
      </w:r>
      <w:r>
        <w:rPr>
          <w:rFonts w:ascii="仿宋_GB2312" w:eastAsia="仿宋_GB2312" w:hAnsiTheme="minorEastAsia" w:hint="eastAsia"/>
          <w:bCs/>
          <w:sz w:val="32"/>
          <w:szCs w:val="32"/>
        </w:rPr>
        <w:t>月</w:t>
      </w:r>
      <w:r>
        <w:rPr>
          <w:rFonts w:ascii="仿宋_GB2312" w:eastAsia="仿宋_GB2312" w:hAnsiTheme="minorEastAsia" w:hint="eastAsia"/>
          <w:bCs/>
          <w:sz w:val="32"/>
          <w:szCs w:val="32"/>
          <w:u w:val="single"/>
        </w:rPr>
        <w:t xml:space="preserve"> </w:t>
      </w:r>
      <w:r>
        <w:rPr>
          <w:rFonts w:ascii="仿宋_GB2312" w:eastAsia="仿宋_GB2312" w:hAnsiTheme="minorEastAsia"/>
          <w:bCs/>
          <w:sz w:val="32"/>
          <w:szCs w:val="32"/>
          <w:u w:val="single"/>
        </w:rPr>
        <w:t>1</w:t>
      </w:r>
      <w:r>
        <w:rPr>
          <w:rFonts w:ascii="仿宋_GB2312" w:eastAsia="仿宋_GB2312" w:hAnsiTheme="minorEastAsia" w:hint="eastAsia"/>
          <w:bCs/>
          <w:sz w:val="32"/>
          <w:szCs w:val="32"/>
          <w:u w:val="single"/>
        </w:rPr>
        <w:t xml:space="preserve">5  </w:t>
      </w:r>
      <w:r>
        <w:rPr>
          <w:rFonts w:ascii="仿宋_GB2312" w:eastAsia="仿宋_GB2312" w:hAnsiTheme="minorEastAsia" w:hint="eastAsia"/>
          <w:bCs/>
          <w:sz w:val="32"/>
          <w:szCs w:val="32"/>
        </w:rPr>
        <w:t>日</w:t>
      </w:r>
      <w:r>
        <w:rPr>
          <w:rFonts w:ascii="仿宋_GB2312" w:eastAsia="仿宋_GB2312" w:hAnsiTheme="minorEastAsia" w:hint="eastAsia"/>
          <w:bCs/>
          <w:sz w:val="32"/>
          <w:szCs w:val="32"/>
          <w:u w:val="single"/>
        </w:rPr>
        <w:t xml:space="preserve">  12:00  </w:t>
      </w:r>
      <w:r>
        <w:rPr>
          <w:rFonts w:ascii="仿宋_GB2312" w:eastAsia="仿宋_GB2312" w:hAnsiTheme="minorEastAsia" w:hint="eastAsia"/>
          <w:bCs/>
          <w:sz w:val="32"/>
          <w:szCs w:val="32"/>
        </w:rPr>
        <w:t>。</w:t>
      </w:r>
    </w:p>
    <w:p w:rsidR="00FE3B18" w:rsidRDefault="00FB41EA">
      <w:pPr>
        <w:ind w:right="-58" w:firstLineChars="200" w:firstLine="643"/>
        <w:rPr>
          <w:rFonts w:ascii="仿宋_GB2312" w:eastAsia="仿宋_GB2312" w:hAnsiTheme="minorEastAsia"/>
          <w:bCs/>
          <w:sz w:val="32"/>
          <w:szCs w:val="32"/>
        </w:rPr>
      </w:pPr>
      <w:r>
        <w:rPr>
          <w:rFonts w:ascii="仿宋_GB2312" w:eastAsia="仿宋_GB2312" w:hint="eastAsia"/>
          <w:b/>
          <w:sz w:val="32"/>
          <w:szCs w:val="32"/>
        </w:rPr>
        <w:t>2.</w:t>
      </w:r>
      <w:r>
        <w:rPr>
          <w:rFonts w:ascii="仿宋_GB2312" w:eastAsia="仿宋_GB2312" w:hAnsiTheme="minorEastAsia" w:hint="eastAsia"/>
          <w:bCs/>
          <w:sz w:val="32"/>
          <w:szCs w:val="32"/>
        </w:rPr>
        <w:t>投标方通过中粮糖业EPS系统平台</w:t>
      </w:r>
      <w:r>
        <w:rPr>
          <w:rFonts w:ascii="仿宋_GB2312" w:eastAsia="仿宋_GB2312" w:hAnsi="宋体" w:hint="eastAsia"/>
          <w:bCs/>
          <w:sz w:val="32"/>
          <w:szCs w:val="32"/>
        </w:rPr>
        <w:t>(https://eps.tunhe.com/Supplier/ForeSupplier/QwRegStepStart)</w:t>
      </w:r>
      <w:r>
        <w:rPr>
          <w:rFonts w:ascii="仿宋_GB2312" w:eastAsia="仿宋_GB2312" w:hAnsiTheme="minorEastAsia" w:hint="eastAsia"/>
          <w:bCs/>
          <w:sz w:val="32"/>
          <w:szCs w:val="32"/>
        </w:rPr>
        <w:t>注册</w:t>
      </w:r>
      <w:bookmarkStart w:id="2" w:name="_Hlk59108737"/>
      <w:r>
        <w:rPr>
          <w:rFonts w:ascii="仿宋_GB2312" w:eastAsia="仿宋_GB2312" w:hAnsiTheme="minorEastAsia" w:hint="eastAsia"/>
          <w:bCs/>
          <w:sz w:val="32"/>
          <w:szCs w:val="32"/>
        </w:rPr>
        <w:t>报名并上传相关文件</w:t>
      </w:r>
      <w:r>
        <w:rPr>
          <w:rFonts w:ascii="仿宋_GB2312" w:eastAsia="仿宋_GB2312" w:hAnsiTheme="minorEastAsia" w:hint="eastAsia"/>
          <w:sz w:val="32"/>
          <w:szCs w:val="32"/>
        </w:rPr>
        <w:t>（见“附件：供应商注册及投标操作手册”）</w:t>
      </w:r>
      <w:r>
        <w:rPr>
          <w:rFonts w:ascii="仿宋_GB2312" w:eastAsia="仿宋_GB2312" w:hAnsiTheme="minorEastAsia" w:hint="eastAsia"/>
          <w:bCs/>
          <w:sz w:val="32"/>
          <w:szCs w:val="32"/>
        </w:rPr>
        <w:t>，其中</w:t>
      </w:r>
      <w:r>
        <w:rPr>
          <w:rFonts w:ascii="仿宋_GB2312" w:eastAsia="仿宋_GB2312" w:hAnsiTheme="minorEastAsia" w:hint="eastAsia"/>
          <w:sz w:val="32"/>
          <w:szCs w:val="32"/>
        </w:rPr>
        <w:t>授权委托书、廉洁承诺书、质量承诺书为必传文件</w:t>
      </w:r>
      <w:bookmarkEnd w:id="2"/>
      <w:r>
        <w:rPr>
          <w:rFonts w:ascii="仿宋_GB2312" w:eastAsia="仿宋_GB2312" w:hAnsiTheme="minorEastAsia" w:hint="eastAsia"/>
          <w:sz w:val="32"/>
          <w:szCs w:val="32"/>
        </w:rPr>
        <w:t>、企业信用报告（项目金额≥50万元须上传）</w:t>
      </w:r>
      <w:r>
        <w:rPr>
          <w:rFonts w:ascii="仿宋_GB2312" w:eastAsia="仿宋_GB2312" w:hAnsiTheme="minorEastAsia" w:hint="eastAsia"/>
          <w:bCs/>
          <w:sz w:val="32"/>
          <w:szCs w:val="32"/>
        </w:rPr>
        <w:t>。</w:t>
      </w:r>
      <w:r>
        <w:rPr>
          <w:rFonts w:ascii="仿宋_GB2312" w:eastAsia="仿宋_GB2312" w:hAnsiTheme="minorEastAsia" w:hint="eastAsia"/>
          <w:sz w:val="32"/>
          <w:szCs w:val="32"/>
        </w:rPr>
        <w:t>招标方将在资质审查阶段对注册报名信息进行审核。</w:t>
      </w:r>
    </w:p>
    <w:p w:rsidR="00FE3B18" w:rsidRDefault="00FB41EA">
      <w:pPr>
        <w:widowControl/>
        <w:ind w:firstLineChars="200" w:firstLine="643"/>
        <w:rPr>
          <w:rFonts w:ascii="仿宋_GB2312" w:eastAsia="仿宋_GB2312" w:hAnsiTheme="minorEastAsia"/>
          <w:sz w:val="32"/>
          <w:szCs w:val="32"/>
        </w:rPr>
      </w:pPr>
      <w:r>
        <w:rPr>
          <w:rFonts w:ascii="仿宋_GB2312" w:eastAsia="仿宋_GB2312" w:hint="eastAsia"/>
          <w:b/>
          <w:sz w:val="32"/>
          <w:szCs w:val="32"/>
        </w:rPr>
        <w:t>3</w:t>
      </w:r>
      <w:r>
        <w:rPr>
          <w:rFonts w:ascii="仿宋_GB2312" w:eastAsia="仿宋_GB2312" w:hAnsiTheme="minorEastAsia" w:hint="eastAsia"/>
          <w:sz w:val="32"/>
          <w:szCs w:val="32"/>
        </w:rPr>
        <w:t>.已注册过的供应商需要在报名时对公司注册信息进行更新和完善，包括已过时效的营业执照、授权委托书、廉洁承诺书、质量承诺书等。</w:t>
      </w:r>
    </w:p>
    <w:p w:rsidR="00FE3B18" w:rsidRDefault="00FB41EA">
      <w:pPr>
        <w:widowControl/>
        <w:ind w:firstLineChars="200" w:firstLine="643"/>
        <w:rPr>
          <w:rFonts w:ascii="仿宋_GB2312" w:eastAsia="仿宋_GB2312" w:hAnsiTheme="minorEastAsia"/>
          <w:sz w:val="32"/>
          <w:szCs w:val="32"/>
        </w:rPr>
      </w:pPr>
      <w:r>
        <w:rPr>
          <w:rFonts w:ascii="仿宋_GB2312" w:eastAsia="仿宋_GB2312" w:hint="eastAsia"/>
          <w:b/>
          <w:sz w:val="32"/>
          <w:szCs w:val="32"/>
        </w:rPr>
        <w:t>4</w:t>
      </w:r>
      <w:r>
        <w:rPr>
          <w:rFonts w:ascii="仿宋_GB2312" w:eastAsia="仿宋_GB2312" w:hAnsiTheme="minorEastAsia" w:hint="eastAsia"/>
          <w:sz w:val="32"/>
          <w:szCs w:val="32"/>
        </w:rPr>
        <w:t>.若存在报名不足三家单位的情况，报名和报价时间将顺延，具体时间以招标方通知为准。</w:t>
      </w:r>
    </w:p>
    <w:p w:rsidR="00FE3B18" w:rsidRDefault="00FB41EA">
      <w:pPr>
        <w:widowControl/>
        <w:ind w:firstLineChars="200" w:firstLine="643"/>
        <w:rPr>
          <w:rFonts w:ascii="楷体_GB2312" w:eastAsia="楷体_GB2312" w:hAnsiTheme="minorEastAsia"/>
          <w:b/>
          <w:sz w:val="32"/>
          <w:szCs w:val="32"/>
        </w:rPr>
      </w:pPr>
      <w:r>
        <w:rPr>
          <w:rFonts w:ascii="楷体_GB2312" w:eastAsia="楷体_GB2312" w:hAnsiTheme="minorEastAsia" w:hint="eastAsia"/>
          <w:b/>
          <w:sz w:val="32"/>
          <w:szCs w:val="32"/>
        </w:rPr>
        <w:t>（三）投标</w:t>
      </w:r>
      <w:bookmarkStart w:id="3" w:name="_Hlk59197825"/>
      <w:r>
        <w:rPr>
          <w:rFonts w:ascii="楷体_GB2312" w:eastAsia="楷体_GB2312" w:hAnsiTheme="minorEastAsia" w:hint="eastAsia"/>
          <w:b/>
          <w:sz w:val="32"/>
          <w:szCs w:val="32"/>
        </w:rPr>
        <w:t>时间</w:t>
      </w:r>
    </w:p>
    <w:p w:rsidR="00FE3B18" w:rsidRDefault="00FB41EA">
      <w:pPr>
        <w:widowControl/>
        <w:ind w:firstLineChars="200" w:firstLine="643"/>
        <w:rPr>
          <w:rFonts w:ascii="仿宋_GB2312" w:eastAsia="仿宋_GB2312" w:hAnsiTheme="minorEastAsia"/>
          <w:bCs/>
          <w:sz w:val="32"/>
          <w:szCs w:val="32"/>
        </w:rPr>
      </w:pPr>
      <w:r>
        <w:rPr>
          <w:rFonts w:ascii="仿宋_GB2312" w:eastAsia="仿宋_GB2312" w:hint="eastAsia"/>
          <w:b/>
          <w:sz w:val="32"/>
          <w:szCs w:val="32"/>
        </w:rPr>
        <w:t>1.</w:t>
      </w:r>
      <w:r>
        <w:rPr>
          <w:rFonts w:ascii="仿宋_GB2312" w:eastAsia="仿宋_GB2312" w:hAnsiTheme="minorEastAsia" w:hint="eastAsia"/>
          <w:bCs/>
          <w:sz w:val="32"/>
          <w:szCs w:val="32"/>
        </w:rPr>
        <w:t>投标方需在中粮糖业EPS系统平台</w:t>
      </w:r>
      <w:r>
        <w:rPr>
          <w:rFonts w:ascii="仿宋_GB2312" w:eastAsia="仿宋_GB2312" w:hAnsi="宋体" w:hint="eastAsia"/>
          <w:bCs/>
          <w:sz w:val="32"/>
          <w:szCs w:val="32"/>
        </w:rPr>
        <w:t>(https://eps.tunhe.com/Supplier/ForeSupplier/QwRegStepStart)</w:t>
      </w:r>
      <w:r>
        <w:rPr>
          <w:rFonts w:ascii="仿宋_GB2312" w:eastAsia="仿宋_GB2312" w:hAnsiTheme="minorEastAsia" w:hint="eastAsia"/>
          <w:bCs/>
          <w:sz w:val="32"/>
          <w:szCs w:val="32"/>
        </w:rPr>
        <w:t>线上</w:t>
      </w:r>
      <w:bookmarkStart w:id="4" w:name="_Hlk59522888"/>
      <w:r>
        <w:rPr>
          <w:rFonts w:ascii="仿宋_GB2312" w:eastAsia="仿宋_GB2312" w:hAnsiTheme="minorEastAsia" w:hint="eastAsia"/>
          <w:bCs/>
          <w:sz w:val="32"/>
          <w:szCs w:val="32"/>
        </w:rPr>
        <w:t>填报价格</w:t>
      </w:r>
      <w:bookmarkEnd w:id="4"/>
      <w:r>
        <w:rPr>
          <w:rFonts w:ascii="仿宋_GB2312" w:eastAsia="仿宋_GB2312" w:hAnsiTheme="minorEastAsia" w:hint="eastAsia"/>
          <w:bCs/>
          <w:sz w:val="32"/>
          <w:szCs w:val="32"/>
        </w:rPr>
        <w:t>，同时上传投标文件电子版（盖公司章版本）</w:t>
      </w:r>
      <w:r w:rsidRPr="00E17E58">
        <w:rPr>
          <w:rFonts w:ascii="仿宋_GB2312" w:eastAsia="仿宋_GB2312" w:hAnsiTheme="minorEastAsia" w:hint="eastAsia"/>
          <w:bCs/>
          <w:sz w:val="32"/>
          <w:szCs w:val="32"/>
        </w:rPr>
        <w:t>，投标文件电子版上传时间截止至</w:t>
      </w:r>
      <w:r w:rsidRPr="00E17E58">
        <w:rPr>
          <w:rFonts w:ascii="仿宋_GB2312" w:eastAsia="仿宋_GB2312" w:hAnsiTheme="minorEastAsia" w:hint="eastAsia"/>
          <w:bCs/>
          <w:sz w:val="32"/>
          <w:szCs w:val="32"/>
          <w:u w:val="single"/>
        </w:rPr>
        <w:t xml:space="preserve">  202</w:t>
      </w:r>
      <w:r w:rsidRPr="00E17E58">
        <w:rPr>
          <w:rFonts w:ascii="仿宋_GB2312" w:eastAsia="仿宋_GB2312" w:hAnsiTheme="minorEastAsia"/>
          <w:bCs/>
          <w:sz w:val="32"/>
          <w:szCs w:val="32"/>
          <w:u w:val="single"/>
        </w:rPr>
        <w:t>4</w:t>
      </w:r>
      <w:r w:rsidRPr="00E17E58">
        <w:rPr>
          <w:rFonts w:ascii="仿宋_GB2312" w:eastAsia="仿宋_GB2312" w:hAnsiTheme="minorEastAsia" w:hint="eastAsia"/>
          <w:bCs/>
          <w:sz w:val="32"/>
          <w:szCs w:val="32"/>
          <w:u w:val="single"/>
        </w:rPr>
        <w:t xml:space="preserve">  </w:t>
      </w:r>
      <w:r w:rsidRPr="00E17E58">
        <w:rPr>
          <w:rFonts w:ascii="仿宋_GB2312" w:eastAsia="仿宋_GB2312" w:hAnsiTheme="minorEastAsia" w:hint="eastAsia"/>
          <w:bCs/>
          <w:sz w:val="32"/>
          <w:szCs w:val="32"/>
        </w:rPr>
        <w:t>年</w:t>
      </w:r>
      <w:r w:rsidRPr="00E17E58">
        <w:rPr>
          <w:rFonts w:ascii="仿宋_GB2312" w:eastAsia="仿宋_GB2312" w:hAnsiTheme="minorEastAsia" w:hint="eastAsia"/>
          <w:bCs/>
          <w:sz w:val="32"/>
          <w:szCs w:val="32"/>
          <w:u w:val="single"/>
        </w:rPr>
        <w:t xml:space="preserve">  </w:t>
      </w:r>
      <w:r w:rsidRPr="00E17E58">
        <w:rPr>
          <w:rFonts w:ascii="仿宋_GB2312" w:eastAsia="仿宋_GB2312" w:hAnsiTheme="minorEastAsia"/>
          <w:bCs/>
          <w:sz w:val="32"/>
          <w:szCs w:val="32"/>
          <w:u w:val="single"/>
        </w:rPr>
        <w:t>1</w:t>
      </w:r>
      <w:r w:rsidRPr="00E17E58">
        <w:rPr>
          <w:rFonts w:ascii="仿宋_GB2312" w:eastAsia="仿宋_GB2312" w:hAnsiTheme="minorEastAsia" w:hint="eastAsia"/>
          <w:bCs/>
          <w:sz w:val="32"/>
          <w:szCs w:val="32"/>
        </w:rPr>
        <w:t>月</w:t>
      </w:r>
      <w:r w:rsidRPr="00E17E58">
        <w:rPr>
          <w:rFonts w:ascii="仿宋_GB2312" w:eastAsia="仿宋_GB2312" w:hAnsiTheme="minorEastAsia" w:hint="eastAsia"/>
          <w:bCs/>
          <w:sz w:val="32"/>
          <w:szCs w:val="32"/>
          <w:u w:val="single"/>
        </w:rPr>
        <w:t xml:space="preserve"> </w:t>
      </w:r>
      <w:r w:rsidRPr="00E17E58">
        <w:rPr>
          <w:rFonts w:ascii="仿宋_GB2312" w:eastAsia="仿宋_GB2312" w:hAnsiTheme="minorEastAsia"/>
          <w:bCs/>
          <w:sz w:val="32"/>
          <w:szCs w:val="32"/>
          <w:u w:val="single"/>
        </w:rPr>
        <w:t>2</w:t>
      </w:r>
      <w:r w:rsidRPr="00E17E58">
        <w:rPr>
          <w:rFonts w:ascii="仿宋_GB2312" w:eastAsia="仿宋_GB2312" w:hAnsiTheme="minorEastAsia" w:hint="eastAsia"/>
          <w:bCs/>
          <w:sz w:val="32"/>
          <w:szCs w:val="32"/>
          <w:u w:val="single"/>
        </w:rPr>
        <w:t xml:space="preserve">2 </w:t>
      </w:r>
      <w:r w:rsidRPr="00E17E58">
        <w:rPr>
          <w:rFonts w:ascii="仿宋_GB2312" w:eastAsia="仿宋_GB2312" w:hAnsiTheme="minorEastAsia" w:hint="eastAsia"/>
          <w:bCs/>
          <w:sz w:val="32"/>
          <w:szCs w:val="32"/>
        </w:rPr>
        <w:t>日</w:t>
      </w:r>
      <w:bookmarkEnd w:id="3"/>
      <w:r w:rsidRPr="00E17E58">
        <w:rPr>
          <w:rFonts w:ascii="仿宋_GB2312" w:eastAsia="仿宋_GB2312" w:hAnsiTheme="minorEastAsia" w:hint="eastAsia"/>
          <w:bCs/>
          <w:sz w:val="32"/>
          <w:szCs w:val="32"/>
          <w:u w:val="single"/>
        </w:rPr>
        <w:t xml:space="preserve"> 14：00 </w:t>
      </w:r>
      <w:r w:rsidRPr="00E17E58">
        <w:rPr>
          <w:rFonts w:ascii="仿宋_GB2312" w:eastAsia="仿宋_GB2312" w:hAnsiTheme="minorEastAsia" w:hint="eastAsia"/>
          <w:bCs/>
          <w:sz w:val="32"/>
          <w:szCs w:val="32"/>
        </w:rPr>
        <w:t>。</w:t>
      </w:r>
    </w:p>
    <w:p w:rsidR="00FE3B18" w:rsidRDefault="00FB41EA">
      <w:pPr>
        <w:widowControl/>
        <w:ind w:firstLineChars="200" w:firstLine="643"/>
        <w:rPr>
          <w:rFonts w:ascii="仿宋_GB2312" w:eastAsia="仿宋_GB2312" w:hAnsiTheme="minorEastAsia"/>
          <w:sz w:val="32"/>
          <w:szCs w:val="32"/>
        </w:rPr>
      </w:pPr>
      <w:r>
        <w:rPr>
          <w:rFonts w:ascii="仿宋_GB2312" w:eastAsia="仿宋_GB2312" w:hint="eastAsia"/>
          <w:b/>
          <w:sz w:val="32"/>
          <w:szCs w:val="32"/>
        </w:rPr>
        <w:t>2.</w:t>
      </w:r>
      <w:r>
        <w:rPr>
          <w:rFonts w:ascii="仿宋_GB2312" w:eastAsia="仿宋_GB2312" w:hAnsiTheme="minorEastAsia" w:hint="eastAsia"/>
          <w:sz w:val="32"/>
          <w:szCs w:val="32"/>
        </w:rPr>
        <w:t>投标文件应包括商务部分和技术部分。投标方应按照招标方提供的“附件：投标文件模板”制作标书。标书中除固有格式文件外，还应涵盖根据项目文件要求及项目评分标准要求提供的相关内容。</w:t>
      </w:r>
    </w:p>
    <w:p w:rsidR="00FE3B18" w:rsidRDefault="00FB41EA">
      <w:pPr>
        <w:widowControl/>
        <w:ind w:firstLineChars="200" w:firstLine="643"/>
        <w:rPr>
          <w:rFonts w:ascii="楷体_GB2312" w:eastAsia="楷体_GB2312" w:hAnsiTheme="minorEastAsia"/>
          <w:b/>
          <w:sz w:val="32"/>
          <w:szCs w:val="32"/>
        </w:rPr>
      </w:pPr>
      <w:r>
        <w:rPr>
          <w:rFonts w:ascii="楷体_GB2312" w:eastAsia="楷体_GB2312" w:hAnsiTheme="minorEastAsia" w:hint="eastAsia"/>
          <w:b/>
          <w:sz w:val="32"/>
          <w:szCs w:val="32"/>
        </w:rPr>
        <w:t>（四）开标时间</w:t>
      </w:r>
    </w:p>
    <w:p w:rsidR="00FE3B18" w:rsidRPr="00E17E58" w:rsidRDefault="00FB41EA">
      <w:pPr>
        <w:widowControl/>
        <w:ind w:firstLineChars="200" w:firstLine="643"/>
        <w:rPr>
          <w:rFonts w:ascii="仿宋_GB2312" w:eastAsia="仿宋_GB2312" w:hAnsiTheme="minorEastAsia"/>
          <w:bCs/>
          <w:sz w:val="32"/>
          <w:szCs w:val="32"/>
        </w:rPr>
      </w:pPr>
      <w:r w:rsidRPr="00E17E58">
        <w:rPr>
          <w:rFonts w:ascii="仿宋_GB2312" w:eastAsia="仿宋_GB2312" w:hint="eastAsia"/>
          <w:b/>
          <w:sz w:val="32"/>
          <w:szCs w:val="32"/>
        </w:rPr>
        <w:t>1.</w:t>
      </w:r>
      <w:r w:rsidRPr="00E17E58">
        <w:rPr>
          <w:rFonts w:ascii="仿宋_GB2312" w:eastAsia="仿宋_GB2312" w:hAnsiTheme="minorEastAsia" w:hint="eastAsia"/>
          <w:bCs/>
          <w:sz w:val="32"/>
          <w:szCs w:val="32"/>
        </w:rPr>
        <w:t>开标时间：</w:t>
      </w:r>
      <w:r w:rsidRPr="00E17E58">
        <w:rPr>
          <w:rFonts w:ascii="仿宋_GB2312" w:eastAsia="仿宋_GB2312" w:hAnsiTheme="minorEastAsia" w:hint="eastAsia"/>
          <w:bCs/>
          <w:sz w:val="32"/>
          <w:szCs w:val="32"/>
          <w:u w:val="single"/>
        </w:rPr>
        <w:t xml:space="preserve"> 202</w:t>
      </w:r>
      <w:r w:rsidRPr="00E17E58">
        <w:rPr>
          <w:rFonts w:ascii="仿宋_GB2312" w:eastAsia="仿宋_GB2312" w:hAnsiTheme="minorEastAsia"/>
          <w:bCs/>
          <w:sz w:val="32"/>
          <w:szCs w:val="32"/>
          <w:u w:val="single"/>
        </w:rPr>
        <w:t>4</w:t>
      </w:r>
      <w:r w:rsidRPr="00E17E58">
        <w:rPr>
          <w:rFonts w:ascii="仿宋_GB2312" w:eastAsia="仿宋_GB2312" w:hAnsiTheme="minorEastAsia" w:hint="eastAsia"/>
          <w:bCs/>
          <w:sz w:val="32"/>
          <w:szCs w:val="32"/>
          <w:u w:val="single"/>
        </w:rPr>
        <w:t xml:space="preserve"> </w:t>
      </w:r>
      <w:r w:rsidRPr="00E17E58">
        <w:rPr>
          <w:rFonts w:ascii="仿宋_GB2312" w:eastAsia="仿宋_GB2312" w:hAnsiTheme="minorEastAsia" w:hint="eastAsia"/>
          <w:bCs/>
          <w:sz w:val="32"/>
          <w:szCs w:val="32"/>
        </w:rPr>
        <w:t>年</w:t>
      </w:r>
      <w:r w:rsidRPr="00E17E58">
        <w:rPr>
          <w:rFonts w:ascii="仿宋_GB2312" w:eastAsia="仿宋_GB2312" w:hAnsiTheme="minorEastAsia" w:hint="eastAsia"/>
          <w:bCs/>
          <w:sz w:val="32"/>
          <w:szCs w:val="32"/>
          <w:u w:val="single"/>
        </w:rPr>
        <w:t xml:space="preserve"> </w:t>
      </w:r>
      <w:r w:rsidRPr="00E17E58">
        <w:rPr>
          <w:rFonts w:ascii="仿宋_GB2312" w:eastAsia="仿宋_GB2312" w:hAnsiTheme="minorEastAsia"/>
          <w:bCs/>
          <w:sz w:val="32"/>
          <w:szCs w:val="32"/>
          <w:u w:val="single"/>
        </w:rPr>
        <w:t>1</w:t>
      </w:r>
      <w:r w:rsidRPr="00E17E58">
        <w:rPr>
          <w:rFonts w:ascii="仿宋_GB2312" w:eastAsia="仿宋_GB2312" w:hAnsiTheme="minorEastAsia" w:hint="eastAsia"/>
          <w:bCs/>
          <w:sz w:val="32"/>
          <w:szCs w:val="32"/>
          <w:u w:val="single"/>
        </w:rPr>
        <w:t xml:space="preserve"> </w:t>
      </w:r>
      <w:r w:rsidRPr="00E17E58">
        <w:rPr>
          <w:rFonts w:ascii="仿宋_GB2312" w:eastAsia="仿宋_GB2312" w:hAnsiTheme="minorEastAsia" w:hint="eastAsia"/>
          <w:bCs/>
          <w:sz w:val="32"/>
          <w:szCs w:val="32"/>
        </w:rPr>
        <w:t>月</w:t>
      </w:r>
      <w:r w:rsidRPr="00E17E58">
        <w:rPr>
          <w:rFonts w:ascii="仿宋_GB2312" w:eastAsia="仿宋_GB2312" w:hAnsiTheme="minorEastAsia" w:hint="eastAsia"/>
          <w:bCs/>
          <w:sz w:val="32"/>
          <w:szCs w:val="32"/>
          <w:u w:val="single"/>
        </w:rPr>
        <w:t xml:space="preserve"> </w:t>
      </w:r>
      <w:r w:rsidRPr="00E17E58">
        <w:rPr>
          <w:rFonts w:ascii="仿宋_GB2312" w:eastAsia="仿宋_GB2312" w:hAnsiTheme="minorEastAsia"/>
          <w:bCs/>
          <w:sz w:val="32"/>
          <w:szCs w:val="32"/>
          <w:u w:val="single"/>
        </w:rPr>
        <w:t>2</w:t>
      </w:r>
      <w:r w:rsidRPr="00E17E58">
        <w:rPr>
          <w:rFonts w:ascii="仿宋_GB2312" w:eastAsia="仿宋_GB2312" w:hAnsiTheme="minorEastAsia" w:hint="eastAsia"/>
          <w:bCs/>
          <w:sz w:val="32"/>
          <w:szCs w:val="32"/>
          <w:u w:val="single"/>
        </w:rPr>
        <w:t xml:space="preserve">3 </w:t>
      </w:r>
      <w:r w:rsidRPr="00E17E58">
        <w:rPr>
          <w:rFonts w:ascii="仿宋_GB2312" w:eastAsia="仿宋_GB2312" w:hAnsiTheme="minorEastAsia" w:hint="eastAsia"/>
          <w:bCs/>
          <w:sz w:val="32"/>
          <w:szCs w:val="32"/>
        </w:rPr>
        <w:t>日</w:t>
      </w:r>
      <w:r w:rsidRPr="00E17E58">
        <w:rPr>
          <w:rFonts w:ascii="仿宋_GB2312" w:eastAsia="仿宋_GB2312" w:hAnsiTheme="minorEastAsia" w:hint="eastAsia"/>
          <w:bCs/>
          <w:sz w:val="32"/>
          <w:szCs w:val="32"/>
          <w:u w:val="single"/>
        </w:rPr>
        <w:t xml:space="preserve">  9:30 </w:t>
      </w:r>
      <w:r w:rsidRPr="00E17E58">
        <w:rPr>
          <w:rFonts w:ascii="仿宋_GB2312" w:eastAsia="仿宋_GB2312" w:hAnsiTheme="minorEastAsia" w:hint="eastAsia"/>
          <w:bCs/>
          <w:sz w:val="32"/>
          <w:szCs w:val="32"/>
        </w:rPr>
        <w:t>。</w:t>
      </w:r>
    </w:p>
    <w:p w:rsidR="00FE3B18" w:rsidRDefault="00FB41EA">
      <w:pPr>
        <w:widowControl/>
        <w:ind w:firstLineChars="202" w:firstLine="649"/>
        <w:rPr>
          <w:rFonts w:ascii="仿宋_GB2312" w:eastAsia="仿宋_GB2312" w:hAnsiTheme="minorEastAsia"/>
          <w:b/>
          <w:bCs/>
          <w:sz w:val="32"/>
          <w:szCs w:val="32"/>
        </w:rPr>
      </w:pPr>
      <w:r>
        <w:rPr>
          <w:rFonts w:ascii="仿宋_GB2312" w:eastAsia="仿宋_GB2312" w:hint="eastAsia"/>
          <w:b/>
          <w:sz w:val="32"/>
          <w:szCs w:val="32"/>
        </w:rPr>
        <w:t>2.</w:t>
      </w:r>
      <w:r>
        <w:rPr>
          <w:rFonts w:ascii="仿宋_GB2312" w:eastAsia="仿宋_GB2312" w:hAnsiTheme="minorEastAsia" w:hint="eastAsia"/>
          <w:bCs/>
          <w:sz w:val="32"/>
          <w:szCs w:val="32"/>
        </w:rPr>
        <w:t>开标地点：北京市朝阳区兆泰国际中心</w:t>
      </w:r>
      <w:r>
        <w:rPr>
          <w:rFonts w:ascii="仿宋_GB2312" w:eastAsia="仿宋_GB2312" w:hAnsiTheme="minorEastAsia"/>
          <w:bCs/>
          <w:sz w:val="32"/>
          <w:szCs w:val="32"/>
        </w:rPr>
        <w:t>C</w:t>
      </w:r>
      <w:r>
        <w:rPr>
          <w:rFonts w:ascii="仿宋_GB2312" w:eastAsia="仿宋_GB2312" w:hAnsiTheme="minorEastAsia" w:hint="eastAsia"/>
          <w:bCs/>
          <w:sz w:val="32"/>
          <w:szCs w:val="32"/>
        </w:rPr>
        <w:t>座八层</w:t>
      </w:r>
      <w:r>
        <w:rPr>
          <w:rFonts w:ascii="仿宋_GB2312" w:eastAsia="仿宋_GB2312" w:hAnsiTheme="minorEastAsia"/>
          <w:bCs/>
          <w:sz w:val="32"/>
          <w:szCs w:val="32"/>
        </w:rPr>
        <w:t>8</w:t>
      </w:r>
      <w:r>
        <w:rPr>
          <w:rFonts w:ascii="仿宋_GB2312" w:eastAsia="仿宋_GB2312" w:hAnsiTheme="minorEastAsia" w:hint="eastAsia"/>
          <w:bCs/>
          <w:sz w:val="32"/>
          <w:szCs w:val="32"/>
        </w:rPr>
        <w:t>0</w:t>
      </w:r>
      <w:r>
        <w:rPr>
          <w:rFonts w:ascii="仿宋_GB2312" w:eastAsia="仿宋_GB2312" w:hAnsiTheme="minorEastAsia"/>
          <w:bCs/>
          <w:sz w:val="32"/>
          <w:szCs w:val="32"/>
        </w:rPr>
        <w:t>2</w:t>
      </w:r>
      <w:r>
        <w:rPr>
          <w:rFonts w:ascii="仿宋_GB2312" w:eastAsia="仿宋_GB2312" w:hAnsiTheme="minorEastAsia" w:hint="eastAsia"/>
          <w:bCs/>
          <w:sz w:val="32"/>
          <w:szCs w:val="32"/>
        </w:rPr>
        <w:t>室（暂定）</w:t>
      </w:r>
    </w:p>
    <w:p w:rsidR="00FE3B18" w:rsidRDefault="00FB41EA">
      <w:pPr>
        <w:widowControl/>
        <w:ind w:firstLineChars="200" w:firstLine="640"/>
        <w:rPr>
          <w:rFonts w:ascii="仿宋_GB2312" w:eastAsia="仿宋_GB2312" w:hAnsiTheme="minorEastAsia"/>
          <w:bCs/>
          <w:color w:val="0070C0"/>
          <w:sz w:val="32"/>
          <w:szCs w:val="32"/>
        </w:rPr>
      </w:pPr>
      <w:r>
        <w:rPr>
          <w:rFonts w:ascii="仿宋_GB2312" w:eastAsia="仿宋_GB2312" w:hAnsiTheme="minorEastAsia" w:hint="eastAsia"/>
          <w:bCs/>
          <w:sz w:val="32"/>
          <w:szCs w:val="32"/>
        </w:rPr>
        <w:t>本次谈判暂定于开标当日采用线上及线下结合的方式。线上由第三方会议视频软件（小鱼易联）方式接入，投标方应具备线上展示相关投标文件的硬件能力。</w:t>
      </w:r>
    </w:p>
    <w:p w:rsidR="00FE3B18" w:rsidRDefault="00FB41EA">
      <w:pPr>
        <w:spacing w:line="570" w:lineRule="exact"/>
        <w:ind w:firstLineChars="200" w:firstLine="640"/>
        <w:rPr>
          <w:rFonts w:ascii="黑体" w:eastAsia="黑体" w:hAnsi="黑体"/>
          <w:bCs/>
          <w:sz w:val="32"/>
          <w:szCs w:val="32"/>
        </w:rPr>
      </w:pPr>
      <w:r>
        <w:rPr>
          <w:rFonts w:ascii="黑体" w:eastAsia="黑体" w:hAnsi="黑体" w:hint="eastAsia"/>
          <w:bCs/>
          <w:sz w:val="32"/>
          <w:szCs w:val="32"/>
        </w:rPr>
        <w:t>四、投标须知</w:t>
      </w:r>
    </w:p>
    <w:p w:rsidR="00FE3B18" w:rsidRDefault="00FB41EA">
      <w:pPr>
        <w:widowControl/>
        <w:spacing w:line="570" w:lineRule="exact"/>
        <w:ind w:firstLineChars="200" w:firstLine="640"/>
        <w:rPr>
          <w:rFonts w:ascii="仿宋_GB2312" w:eastAsia="仿宋_GB2312" w:hAnsiTheme="minorEastAsia"/>
          <w:sz w:val="32"/>
          <w:szCs w:val="32"/>
        </w:rPr>
      </w:pPr>
      <w:r>
        <w:rPr>
          <w:rFonts w:ascii="楷体_GB2312" w:eastAsia="楷体_GB2312" w:hAnsiTheme="minorEastAsia" w:hint="eastAsia"/>
          <w:bCs/>
          <w:sz w:val="32"/>
          <w:szCs w:val="32"/>
        </w:rPr>
        <w:t>（一）</w:t>
      </w:r>
      <w:r>
        <w:rPr>
          <w:rFonts w:ascii="仿宋_GB2312" w:eastAsia="仿宋_GB2312" w:hAnsiTheme="minorEastAsia" w:hint="eastAsia"/>
          <w:sz w:val="32"/>
          <w:szCs w:val="32"/>
        </w:rPr>
        <w:t>付款条件：在第1</w:t>
      </w:r>
      <w:r>
        <w:rPr>
          <w:rFonts w:ascii="仿宋_GB2312" w:eastAsia="仿宋_GB2312" w:hAnsiTheme="minorEastAsia"/>
          <w:sz w:val="32"/>
          <w:szCs w:val="32"/>
        </w:rPr>
        <w:t>10</w:t>
      </w:r>
      <w:r>
        <w:rPr>
          <w:rFonts w:ascii="仿宋_GB2312" w:eastAsia="仿宋_GB2312" w:hAnsiTheme="minorEastAsia" w:hint="eastAsia"/>
          <w:sz w:val="32"/>
          <w:szCs w:val="32"/>
        </w:rPr>
        <w:t>届糖酒会</w:t>
      </w:r>
      <w:r>
        <w:rPr>
          <w:rFonts w:ascii="仿宋_GB2312" w:eastAsia="仿宋_GB2312" w:hAnsiTheme="minorEastAsia"/>
          <w:sz w:val="32"/>
          <w:szCs w:val="32"/>
        </w:rPr>
        <w:t>开展前20个工作日内</w:t>
      </w:r>
      <w:r>
        <w:rPr>
          <w:rFonts w:ascii="仿宋_GB2312" w:eastAsia="仿宋_GB2312" w:hAnsiTheme="minorEastAsia" w:hint="eastAsia"/>
          <w:sz w:val="32"/>
          <w:szCs w:val="32"/>
        </w:rPr>
        <w:t>，按照项目预计金额的10%支付预付款，余款根据双方协商另行约定。</w:t>
      </w:r>
    </w:p>
    <w:p w:rsidR="00FE3B18" w:rsidRDefault="00FB41EA">
      <w:pPr>
        <w:widowControl/>
        <w:spacing w:line="570" w:lineRule="exact"/>
        <w:ind w:firstLineChars="200" w:firstLine="640"/>
        <w:rPr>
          <w:rFonts w:ascii="仿宋_GB2312" w:eastAsia="仿宋_GB2312" w:hAnsiTheme="minorEastAsia"/>
          <w:sz w:val="32"/>
          <w:szCs w:val="32"/>
        </w:rPr>
      </w:pPr>
      <w:r>
        <w:rPr>
          <w:rFonts w:ascii="楷体_GB2312" w:eastAsia="楷体_GB2312" w:hint="eastAsia"/>
          <w:sz w:val="32"/>
          <w:szCs w:val="32"/>
        </w:rPr>
        <w:t>（二）</w:t>
      </w:r>
      <w:r>
        <w:rPr>
          <w:rFonts w:ascii="仿宋_GB2312" w:eastAsia="仿宋_GB2312" w:hAnsiTheme="minorEastAsia" w:hint="eastAsia"/>
          <w:sz w:val="32"/>
          <w:szCs w:val="32"/>
        </w:rPr>
        <w:t>当招标方根据现场谈判情况开启二次报价时，投标方应在规定时限内完成EPS系统报价。</w:t>
      </w:r>
    </w:p>
    <w:p w:rsidR="00FE3B18" w:rsidRDefault="00FB41EA">
      <w:pPr>
        <w:widowControl/>
        <w:spacing w:line="570" w:lineRule="exact"/>
        <w:ind w:firstLineChars="200" w:firstLine="640"/>
        <w:rPr>
          <w:rFonts w:ascii="仿宋_GB2312" w:eastAsia="仿宋_GB2312" w:hAnsiTheme="minorEastAsia"/>
          <w:sz w:val="32"/>
          <w:szCs w:val="32"/>
        </w:rPr>
      </w:pPr>
      <w:r>
        <w:rPr>
          <w:rFonts w:ascii="楷体_GB2312" w:eastAsia="楷体_GB2312" w:hint="eastAsia"/>
          <w:sz w:val="32"/>
          <w:szCs w:val="32"/>
        </w:rPr>
        <w:t>（三）</w:t>
      </w:r>
      <w:r>
        <w:rPr>
          <w:rFonts w:ascii="仿宋_GB2312" w:eastAsia="仿宋_GB2312" w:hAnsiTheme="minorEastAsia" w:hint="eastAsia"/>
          <w:sz w:val="32"/>
          <w:szCs w:val="32"/>
        </w:rPr>
        <w:t>本项目文件涉及相关事项若发生变更，我公司将通过中粮糖业EPS电子采购平台或邮件方式进行澄清，投标方必须在规定时间内做出回复。</w:t>
      </w:r>
    </w:p>
    <w:p w:rsidR="00FE3B18" w:rsidRDefault="00FB41EA">
      <w:pPr>
        <w:widowControl/>
        <w:spacing w:line="570" w:lineRule="exact"/>
        <w:ind w:firstLineChars="200" w:firstLine="640"/>
        <w:rPr>
          <w:rFonts w:ascii="仿宋_GB2312" w:eastAsia="仿宋_GB2312" w:hAnsiTheme="minorEastAsia"/>
          <w:bCs/>
          <w:sz w:val="32"/>
          <w:szCs w:val="32"/>
        </w:rPr>
      </w:pPr>
      <w:r>
        <w:rPr>
          <w:rFonts w:ascii="楷体_GB2312" w:eastAsia="楷体_GB2312" w:hint="eastAsia"/>
          <w:sz w:val="32"/>
          <w:szCs w:val="32"/>
        </w:rPr>
        <w:t>（四）</w:t>
      </w:r>
      <w:r>
        <w:rPr>
          <w:rFonts w:ascii="仿宋_GB2312" w:eastAsia="仿宋_GB2312" w:hAnsiTheme="minorEastAsia" w:hint="eastAsia"/>
          <w:bCs/>
          <w:sz w:val="32"/>
          <w:szCs w:val="32"/>
        </w:rPr>
        <w:t>投标人不得以任何形式转包买卖合同项下的义务。</w:t>
      </w:r>
    </w:p>
    <w:p w:rsidR="00FE3B18" w:rsidRDefault="00FB41EA">
      <w:pPr>
        <w:widowControl/>
        <w:spacing w:line="570" w:lineRule="exact"/>
        <w:ind w:firstLineChars="200" w:firstLine="640"/>
        <w:rPr>
          <w:rFonts w:ascii="仿宋_GB2312" w:eastAsia="仿宋_GB2312" w:hAnsiTheme="minorEastAsia"/>
          <w:bCs/>
          <w:sz w:val="32"/>
          <w:szCs w:val="32"/>
        </w:rPr>
      </w:pPr>
      <w:r>
        <w:rPr>
          <w:rFonts w:ascii="楷体_GB2312" w:eastAsia="楷体_GB2312" w:hint="eastAsia"/>
          <w:sz w:val="32"/>
          <w:szCs w:val="32"/>
        </w:rPr>
        <w:t>（五）</w:t>
      </w:r>
      <w:r>
        <w:rPr>
          <w:rFonts w:ascii="仿宋_GB2312" w:eastAsia="仿宋_GB2312" w:hAnsiTheme="minorEastAsia" w:hint="eastAsia"/>
          <w:bCs/>
          <w:sz w:val="32"/>
          <w:szCs w:val="32"/>
        </w:rPr>
        <w:t>投标人不得以任何形式贿赂我公司任何工作人员，不得以任何形式干涉我公司采购工作组的正常工作及影响采购授标结果。不得以提供虚假投标资料、恶意竞争、恶意投诉等方式影响项目采购的公平公正。经我公司核查发生违规事项的，将按照《中粮糖业供应商管理办法》及相关制度处理。</w:t>
      </w:r>
    </w:p>
    <w:p w:rsidR="00FE3B18" w:rsidRDefault="00FB41EA">
      <w:pPr>
        <w:widowControl/>
        <w:spacing w:line="570" w:lineRule="exact"/>
        <w:ind w:firstLineChars="200" w:firstLine="640"/>
        <w:rPr>
          <w:rFonts w:ascii="仿宋_GB2312" w:eastAsia="仿宋_GB2312" w:hAnsiTheme="minorEastAsia"/>
          <w:sz w:val="32"/>
          <w:szCs w:val="32"/>
        </w:rPr>
      </w:pPr>
      <w:r>
        <w:rPr>
          <w:rFonts w:ascii="楷体_GB2312" w:eastAsia="楷体_GB2312" w:hint="eastAsia"/>
          <w:sz w:val="32"/>
          <w:szCs w:val="32"/>
        </w:rPr>
        <w:t>（六）</w:t>
      </w:r>
      <w:r>
        <w:rPr>
          <w:rFonts w:ascii="仿宋_GB2312" w:eastAsia="仿宋_GB2312" w:hAnsiTheme="minorEastAsia" w:hint="eastAsia"/>
          <w:bCs/>
          <w:sz w:val="32"/>
          <w:szCs w:val="32"/>
        </w:rPr>
        <w:t>当</w:t>
      </w:r>
      <w:r>
        <w:rPr>
          <w:rFonts w:ascii="仿宋_GB2312" w:eastAsia="仿宋_GB2312" w:hAnsiTheme="minorEastAsia" w:hint="eastAsia"/>
          <w:sz w:val="32"/>
          <w:szCs w:val="32"/>
        </w:rPr>
        <w:t>投标出现IP地址重复（在招标方的现场投标除外）等疑似串通投标的重大不良行为事件时，一旦核实，将取消本次项目投标资格，并按照《中粮糖业供应商管理办法》处理。</w:t>
      </w:r>
    </w:p>
    <w:p w:rsidR="00FE3B18" w:rsidRDefault="00FB41EA">
      <w:pPr>
        <w:widowControl/>
        <w:spacing w:line="570" w:lineRule="exact"/>
        <w:ind w:firstLineChars="200" w:firstLine="640"/>
        <w:rPr>
          <w:rFonts w:ascii="仿宋_GB2312" w:eastAsia="仿宋_GB2312" w:hAnsiTheme="minorEastAsia"/>
          <w:sz w:val="32"/>
          <w:szCs w:val="32"/>
        </w:rPr>
      </w:pPr>
      <w:r>
        <w:rPr>
          <w:rFonts w:ascii="楷体_GB2312" w:eastAsia="楷体_GB2312" w:hint="eastAsia"/>
          <w:sz w:val="32"/>
          <w:szCs w:val="32"/>
        </w:rPr>
        <w:t>（七）</w:t>
      </w:r>
      <w:r>
        <w:rPr>
          <w:rFonts w:ascii="仿宋_GB2312" w:eastAsia="仿宋_GB2312" w:hAnsiTheme="minorEastAsia" w:hint="eastAsia"/>
          <w:sz w:val="32"/>
          <w:szCs w:val="32"/>
        </w:rPr>
        <w:t>本项目若因国家或地方办展政策、地震、火灾、疫情等不可抗力因素导致全国糖酒会延期或取消，则甲方有权利根据实际情况对采购项目进行延期或取消。</w:t>
      </w:r>
    </w:p>
    <w:p w:rsidR="00FE3B18" w:rsidRDefault="00FB41EA">
      <w:pPr>
        <w:widowControl/>
        <w:spacing w:line="570" w:lineRule="exact"/>
        <w:rPr>
          <w:rFonts w:ascii="黑体" w:eastAsia="黑体" w:hAnsi="黑体"/>
          <w:bCs/>
          <w:sz w:val="32"/>
          <w:szCs w:val="32"/>
        </w:rPr>
      </w:pPr>
      <w:r>
        <w:rPr>
          <w:rFonts w:ascii="黑体" w:eastAsia="黑体" w:hAnsi="黑体" w:hint="eastAsia"/>
          <w:bCs/>
          <w:sz w:val="32"/>
          <w:szCs w:val="32"/>
        </w:rPr>
        <w:t xml:space="preserve">    五、评分标准及中标方式</w:t>
      </w:r>
    </w:p>
    <w:p w:rsidR="00FE3B18" w:rsidRDefault="00FB41EA">
      <w:pPr>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评分标准：满分100分，评分细则详见“附件2：后勤保障项目评分标准说明”。本项目不含税响应总价作为项目评分标准中的评标基准价计算依据。</w:t>
      </w:r>
    </w:p>
    <w:p w:rsidR="00FE3B18" w:rsidRDefault="00FB41EA">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请投标方仔细阅读评分标准说明，投标书中未对相关评分项目进行说明或举证的，对应评分项按不得分处理。</w:t>
      </w:r>
    </w:p>
    <w:p w:rsidR="00FE3B18" w:rsidRDefault="00FB41EA">
      <w:pPr>
        <w:widowControl/>
        <w:spacing w:line="560" w:lineRule="exact"/>
        <w:ind w:firstLineChars="200" w:firstLine="640"/>
        <w:rPr>
          <w:rFonts w:ascii="仿宋_GB2312" w:eastAsia="仿宋_GB2312" w:hAnsi="宋体"/>
          <w:sz w:val="32"/>
          <w:szCs w:val="32"/>
        </w:rPr>
      </w:pPr>
      <w:r>
        <w:rPr>
          <w:rFonts w:ascii="仿宋_GB2312" w:eastAsia="仿宋_GB2312" w:hAnsiTheme="minorEastAsia" w:hint="eastAsia"/>
          <w:sz w:val="32"/>
          <w:szCs w:val="32"/>
        </w:rPr>
        <w:t>中标方式：</w:t>
      </w:r>
      <w:r>
        <w:rPr>
          <w:rFonts w:ascii="仿宋_GB2312" w:eastAsia="仿宋_GB2312" w:hAnsi="宋体" w:hint="eastAsia"/>
          <w:bCs/>
          <w:sz w:val="32"/>
          <w:szCs w:val="32"/>
        </w:rPr>
        <w:t>本次采购拟选取推荐中标单位1家，备选供应商1家（备选供应商采取按评分结果由高到低依次排序选取原则）。</w:t>
      </w:r>
    </w:p>
    <w:p w:rsidR="00FE3B18" w:rsidRDefault="00FB41EA">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采取</w:t>
      </w:r>
      <w:r>
        <w:rPr>
          <w:rFonts w:ascii="仿宋_GB2312" w:eastAsia="仿宋_GB2312" w:hAnsi="宋体"/>
          <w:bCs/>
          <w:sz w:val="32"/>
          <w:szCs w:val="32"/>
        </w:rPr>
        <w:t>综合评标法</w:t>
      </w:r>
      <w:r>
        <w:rPr>
          <w:rFonts w:ascii="仿宋_GB2312" w:eastAsia="仿宋_GB2312" w:hAnsi="宋体" w:hint="eastAsia"/>
          <w:bCs/>
          <w:sz w:val="32"/>
          <w:szCs w:val="32"/>
        </w:rPr>
        <w:t>。</w:t>
      </w:r>
      <w:r>
        <w:rPr>
          <w:rFonts w:ascii="仿宋_GB2312" w:eastAsia="仿宋_GB2312" w:hAnsi="宋体" w:hint="eastAsia"/>
          <w:sz w:val="32"/>
          <w:szCs w:val="32"/>
        </w:rPr>
        <w:t>评分标准为满分1</w:t>
      </w:r>
      <w:r>
        <w:rPr>
          <w:rFonts w:ascii="仿宋_GB2312" w:eastAsia="仿宋_GB2312" w:hAnsi="宋体"/>
          <w:sz w:val="32"/>
          <w:szCs w:val="32"/>
        </w:rPr>
        <w:t>00</w:t>
      </w:r>
      <w:r>
        <w:rPr>
          <w:rFonts w:ascii="仿宋_GB2312" w:eastAsia="仿宋_GB2312" w:hAnsi="宋体" w:hint="eastAsia"/>
          <w:sz w:val="32"/>
          <w:szCs w:val="32"/>
        </w:rPr>
        <w:t>分，</w:t>
      </w:r>
      <w:r>
        <w:rPr>
          <w:rFonts w:ascii="仿宋_GB2312" w:eastAsia="仿宋_GB2312" w:hAnsi="宋体" w:hint="eastAsia"/>
          <w:bCs/>
          <w:sz w:val="32"/>
          <w:szCs w:val="32"/>
        </w:rPr>
        <w:t>评标细则见附件。</w:t>
      </w:r>
      <w:r>
        <w:rPr>
          <w:rFonts w:ascii="仿宋_GB2312" w:eastAsia="仿宋_GB2312" w:hAnsi="宋体" w:hint="eastAsia"/>
          <w:sz w:val="32"/>
          <w:szCs w:val="32"/>
        </w:rPr>
        <w:t>由采购评标组成员按上述评分标准进行综合评分，综合平均分最高者为推荐中标单位。但公司有权力因项目调整、采购流程存在舞弊等因素要求重新进行报价或调整推荐中标单位，也可重新启动采购。</w:t>
      </w:r>
    </w:p>
    <w:p w:rsidR="00FE3B18" w:rsidRDefault="00FB41EA">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bCs/>
          <w:sz w:val="32"/>
          <w:szCs w:val="32"/>
        </w:rPr>
        <w:t>最终</w:t>
      </w:r>
      <w:r>
        <w:rPr>
          <w:rFonts w:ascii="仿宋_GB2312" w:eastAsia="仿宋_GB2312" w:hAnsi="宋体" w:hint="eastAsia"/>
          <w:sz w:val="32"/>
          <w:szCs w:val="32"/>
        </w:rPr>
        <w:t>服务方案</w:t>
      </w:r>
      <w:r>
        <w:rPr>
          <w:rFonts w:ascii="仿宋_GB2312" w:eastAsia="仿宋_GB2312" w:hAnsi="宋体" w:hint="eastAsia"/>
          <w:bCs/>
          <w:sz w:val="32"/>
          <w:szCs w:val="32"/>
        </w:rPr>
        <w:t>以双方签订合同为准</w:t>
      </w:r>
      <w:r>
        <w:rPr>
          <w:rFonts w:ascii="仿宋_GB2312" w:eastAsia="仿宋_GB2312" w:hAnsi="宋体" w:hint="eastAsia"/>
          <w:sz w:val="32"/>
          <w:szCs w:val="32"/>
        </w:rPr>
        <w:t>。</w:t>
      </w:r>
    </w:p>
    <w:p w:rsidR="00FE3B18" w:rsidRDefault="00FB41EA">
      <w:pPr>
        <w:widowControl/>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说明：中标后不按要求签订合同供货或供货、服务内容达不到合同约定的，供方将承担由此给需方造成的实际损失（此损失包括需求方因此产生的无效工作带来的一切损失以及因违约给展会带来的一切损失），招标方有权确定优先选择排名第二的投标方或者重新采购，同时，招标方将根据中粮糖业及会展公司相关采购管理办法采取包括关闭一至三年的合作关系、降低供应商评级等方式进行处理。</w:t>
      </w:r>
    </w:p>
    <w:p w:rsidR="00FE3B18" w:rsidRDefault="00FB41EA">
      <w:pPr>
        <w:widowControl/>
        <w:spacing w:line="57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中标通知：最终中标结果将通过中粮糖业EPS系统平台（网址：   </w:t>
      </w:r>
      <w:hyperlink r:id="rId6" w:history="1">
        <w:r>
          <w:rPr>
            <w:rFonts w:ascii="仿宋_GB2312" w:eastAsia="仿宋_GB2312" w:hAnsiTheme="minorEastAsia" w:hint="eastAsia"/>
            <w:sz w:val="32"/>
            <w:szCs w:val="32"/>
          </w:rPr>
          <w:t>https://eps.tunhe.com/Supplier/ForeSupplier/QwRegStepStart）进行公示。中标方须于本项目中标通知书发出后三十日内签署合同。</w:t>
        </w:r>
      </w:hyperlink>
    </w:p>
    <w:p w:rsidR="00FE3B18" w:rsidRDefault="00FB41EA">
      <w:pPr>
        <w:widowControl/>
        <w:spacing w:line="570" w:lineRule="exact"/>
        <w:ind w:firstLineChars="200" w:firstLine="640"/>
        <w:rPr>
          <w:rFonts w:ascii="黑体" w:eastAsia="黑体" w:hAnsi="黑体"/>
          <w:bCs/>
          <w:sz w:val="32"/>
          <w:szCs w:val="32"/>
        </w:rPr>
      </w:pPr>
      <w:r>
        <w:rPr>
          <w:rFonts w:ascii="黑体" w:eastAsia="黑体" w:hAnsi="黑体" w:hint="eastAsia"/>
          <w:bCs/>
          <w:sz w:val="32"/>
          <w:szCs w:val="32"/>
        </w:rPr>
        <w:t>六、投标方参与投标即视同认可并接受本采购方案的所有条款</w:t>
      </w:r>
    </w:p>
    <w:p w:rsidR="00FE3B18" w:rsidRDefault="00FB41EA">
      <w:pPr>
        <w:widowControl/>
        <w:spacing w:line="570" w:lineRule="exact"/>
        <w:ind w:firstLineChars="200" w:firstLine="640"/>
        <w:rPr>
          <w:rFonts w:ascii="黑体" w:eastAsia="黑体" w:hAnsi="黑体"/>
          <w:bCs/>
          <w:sz w:val="32"/>
          <w:szCs w:val="32"/>
        </w:rPr>
      </w:pPr>
      <w:r>
        <w:rPr>
          <w:rFonts w:ascii="黑体" w:eastAsia="黑体" w:hAnsi="黑体" w:hint="eastAsia"/>
          <w:bCs/>
          <w:sz w:val="32"/>
          <w:szCs w:val="32"/>
        </w:rPr>
        <w:t>七、合同草案</w:t>
      </w:r>
    </w:p>
    <w:p w:rsidR="00FE3B18" w:rsidRDefault="00FE3B18">
      <w:pPr>
        <w:spacing w:line="570" w:lineRule="atLeast"/>
        <w:jc w:val="center"/>
        <w:rPr>
          <w:rFonts w:ascii="方正小标宋简体" w:eastAsia="方正小标宋简体"/>
          <w:sz w:val="38"/>
          <w:szCs w:val="38"/>
        </w:rPr>
      </w:pPr>
    </w:p>
    <w:p w:rsidR="00FE3B18" w:rsidRDefault="00FB41EA">
      <w:pPr>
        <w:spacing w:line="570" w:lineRule="exact"/>
        <w:jc w:val="center"/>
        <w:rPr>
          <w:rFonts w:ascii="方正小标宋_GBK" w:eastAsia="方正小标宋_GBK" w:hAnsi="方正小标宋_GBK" w:cs="方正小标宋_GBK"/>
          <w:spacing w:val="-6"/>
          <w:sz w:val="44"/>
          <w:szCs w:val="44"/>
        </w:rPr>
      </w:pPr>
      <w:r>
        <w:rPr>
          <w:rFonts w:ascii="方正小标宋_GBK" w:eastAsia="方正小标宋_GBK" w:hAnsi="方正小标宋_GBK" w:cs="方正小标宋_GBK" w:hint="eastAsia"/>
          <w:spacing w:val="-6"/>
          <w:sz w:val="44"/>
          <w:szCs w:val="44"/>
        </w:rPr>
        <w:t>第</w:t>
      </w:r>
      <w:r>
        <w:rPr>
          <w:rFonts w:ascii="方正小标宋_GBK" w:eastAsia="方正小标宋_GBK" w:hAnsi="方正小标宋_GBK" w:cs="方正小标宋_GBK" w:hint="eastAsia"/>
          <w:spacing w:val="-6"/>
          <w:sz w:val="44"/>
          <w:szCs w:val="44"/>
          <w:u w:val="single"/>
        </w:rPr>
        <w:t xml:space="preserve">   </w:t>
      </w:r>
      <w:r>
        <w:rPr>
          <w:rFonts w:ascii="方正小标宋_GBK" w:eastAsia="方正小标宋_GBK" w:hAnsi="方正小标宋_GBK" w:cs="方正小标宋_GBK" w:hint="eastAsia"/>
          <w:spacing w:val="-6"/>
          <w:sz w:val="44"/>
          <w:szCs w:val="44"/>
        </w:rPr>
        <w:t>届全国糖酒商品交易会</w:t>
      </w:r>
    </w:p>
    <w:p w:rsidR="00FE3B18" w:rsidRDefault="00FB41EA">
      <w:pPr>
        <w:spacing w:line="570" w:lineRule="exact"/>
        <w:jc w:val="center"/>
        <w:rPr>
          <w:rFonts w:ascii="方正小标宋_GBK" w:eastAsia="方正小标宋_GBK" w:hAnsi="方正小标宋_GBK" w:cs="方正小标宋_GBK"/>
          <w:spacing w:val="-6"/>
          <w:sz w:val="44"/>
          <w:szCs w:val="44"/>
        </w:rPr>
      </w:pPr>
      <w:r>
        <w:rPr>
          <w:rFonts w:ascii="方正小标宋_GBK" w:eastAsia="方正小标宋_GBK" w:hAnsi="方正小标宋_GBK" w:cs="方正小标宋_GBK" w:hint="eastAsia"/>
          <w:spacing w:val="-6"/>
          <w:sz w:val="44"/>
          <w:szCs w:val="44"/>
        </w:rPr>
        <w:t>后勤保障项目服务合同</w:t>
      </w:r>
    </w:p>
    <w:p w:rsidR="00FE3B18" w:rsidRDefault="00FE3B18">
      <w:pPr>
        <w:spacing w:line="570" w:lineRule="atLeast"/>
        <w:rPr>
          <w:rFonts w:ascii="仿宋_GB2312" w:eastAsia="仿宋_GB2312"/>
          <w:sz w:val="32"/>
          <w:szCs w:val="32"/>
        </w:rPr>
      </w:pPr>
    </w:p>
    <w:p w:rsidR="00FE3B18" w:rsidRDefault="00FE3B18">
      <w:pPr>
        <w:spacing w:line="570" w:lineRule="atLeast"/>
        <w:rPr>
          <w:rFonts w:ascii="仿宋_GB2312" w:eastAsia="仿宋_GB2312"/>
          <w:sz w:val="32"/>
          <w:szCs w:val="32"/>
        </w:rPr>
      </w:pPr>
    </w:p>
    <w:p w:rsidR="00FE3B18" w:rsidRDefault="00FB41EA">
      <w:pPr>
        <w:spacing w:line="570" w:lineRule="atLeast"/>
        <w:rPr>
          <w:rFonts w:ascii="仿宋_GB2312" w:eastAsia="仿宋_GB2312"/>
          <w:sz w:val="32"/>
          <w:szCs w:val="32"/>
        </w:rPr>
      </w:pPr>
      <w:r>
        <w:rPr>
          <w:rFonts w:ascii="仿宋_GB2312" w:eastAsia="仿宋_GB2312" w:hint="eastAsia"/>
          <w:sz w:val="32"/>
          <w:szCs w:val="32"/>
        </w:rPr>
        <w:t>甲方：中粮会展（天津）有限公司</w:t>
      </w:r>
    </w:p>
    <w:p w:rsidR="00FE3B18" w:rsidRDefault="00FE3B18">
      <w:pPr>
        <w:spacing w:line="570" w:lineRule="atLeast"/>
        <w:rPr>
          <w:rFonts w:ascii="仿宋_GB2312" w:eastAsia="仿宋_GB2312"/>
          <w:sz w:val="32"/>
          <w:szCs w:val="32"/>
        </w:rPr>
      </w:pPr>
    </w:p>
    <w:p w:rsidR="00FE3B18" w:rsidRDefault="00FB41EA">
      <w:pPr>
        <w:spacing w:line="570" w:lineRule="atLeast"/>
        <w:rPr>
          <w:rFonts w:ascii="仿宋_GB2312" w:eastAsia="仿宋_GB2312"/>
          <w:sz w:val="32"/>
          <w:szCs w:val="32"/>
        </w:rPr>
      </w:pPr>
      <w:r>
        <w:rPr>
          <w:rFonts w:ascii="仿宋_GB2312" w:eastAsia="仿宋_GB2312" w:hint="eastAsia"/>
          <w:sz w:val="32"/>
          <w:szCs w:val="32"/>
        </w:rPr>
        <w:t>乙方：</w:t>
      </w:r>
    </w:p>
    <w:p w:rsidR="00FE3B18" w:rsidRDefault="00FB41EA">
      <w:pPr>
        <w:spacing w:line="570" w:lineRule="atLeast"/>
        <w:rPr>
          <w:rFonts w:ascii="仿宋_GB2312" w:eastAsia="仿宋_GB2312"/>
          <w:sz w:val="32"/>
          <w:szCs w:val="32"/>
        </w:rPr>
      </w:pPr>
      <w:r>
        <w:rPr>
          <w:rFonts w:ascii="仿宋_GB2312" w:eastAsia="仿宋_GB2312" w:hint="eastAsia"/>
          <w:sz w:val="32"/>
          <w:szCs w:val="32"/>
        </w:rPr>
        <w:t xml:space="preserve">                                                                                                                         </w:t>
      </w:r>
    </w:p>
    <w:p w:rsidR="00FE3B18" w:rsidRDefault="00FE3B18">
      <w:pPr>
        <w:spacing w:line="570" w:lineRule="atLeast"/>
        <w:ind w:firstLineChars="200" w:firstLine="640"/>
        <w:rPr>
          <w:rFonts w:ascii="仿宋_GB2312" w:eastAsia="仿宋_GB2312"/>
          <w:sz w:val="32"/>
          <w:szCs w:val="32"/>
        </w:rPr>
      </w:pPr>
    </w:p>
    <w:p w:rsidR="00FE3B18" w:rsidRDefault="00FB41EA">
      <w:pPr>
        <w:spacing w:line="570" w:lineRule="atLeast"/>
        <w:ind w:firstLineChars="200" w:firstLine="640"/>
        <w:rPr>
          <w:rFonts w:ascii="仿宋_GB2312" w:eastAsia="仿宋_GB2312"/>
          <w:sz w:val="32"/>
          <w:szCs w:val="32"/>
        </w:rPr>
      </w:pPr>
      <w:r w:rsidRPr="00E17E58">
        <w:rPr>
          <w:rFonts w:ascii="仿宋_GB2312" w:eastAsia="仿宋_GB2312" w:hint="eastAsia"/>
          <w:sz w:val="32"/>
          <w:szCs w:val="32"/>
        </w:rPr>
        <w:t>甲乙双方在平等自愿的基础上，依据《中华人民共和国民法典》及</w:t>
      </w:r>
      <w:r>
        <w:rPr>
          <w:rFonts w:ascii="仿宋_GB2312" w:eastAsia="仿宋_GB2312" w:hint="eastAsia"/>
          <w:sz w:val="32"/>
          <w:szCs w:val="32"/>
        </w:rPr>
        <w:t>相关法律法规，经友好协商，就乙方向甲方提供第</w:t>
      </w:r>
      <w:r>
        <w:rPr>
          <w:rFonts w:ascii="仿宋_GB2312" w:eastAsia="仿宋_GB2312" w:hint="eastAsia"/>
          <w:sz w:val="32"/>
          <w:szCs w:val="32"/>
          <w:u w:val="single"/>
        </w:rPr>
        <w:t xml:space="preserve">    </w:t>
      </w:r>
      <w:r>
        <w:rPr>
          <w:rFonts w:ascii="仿宋_GB2312" w:eastAsia="仿宋_GB2312" w:hint="eastAsia"/>
          <w:sz w:val="32"/>
          <w:szCs w:val="32"/>
        </w:rPr>
        <w:t>届全国糖酒商品交易会后勤保障项目服务事项达成一致，签订以下服务合同。</w:t>
      </w:r>
    </w:p>
    <w:p w:rsidR="00FE3B18" w:rsidRDefault="00FB41EA">
      <w:pPr>
        <w:spacing w:line="570" w:lineRule="atLeast"/>
        <w:ind w:firstLineChars="200" w:firstLine="640"/>
        <w:rPr>
          <w:rFonts w:ascii="黑体" w:eastAsia="黑体" w:hAnsi="黑体"/>
          <w:sz w:val="32"/>
          <w:szCs w:val="32"/>
        </w:rPr>
      </w:pPr>
      <w:r>
        <w:rPr>
          <w:rFonts w:ascii="黑体" w:eastAsia="黑体" w:hAnsi="黑体" w:hint="eastAsia"/>
          <w:sz w:val="32"/>
          <w:szCs w:val="32"/>
        </w:rPr>
        <w:t>一、承诺事项</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乙方承诺是中国依法注册、合法存续的企业法人主体，并承诺已取得提供本合同项下服务的合法经营资质和专业能力，由于乙方资质存在问题导致的一切后果由乙方承担。</w:t>
      </w:r>
    </w:p>
    <w:p w:rsidR="00FE3B18" w:rsidRDefault="00FB41EA">
      <w:pPr>
        <w:spacing w:line="570" w:lineRule="atLeast"/>
        <w:ind w:firstLineChars="200" w:firstLine="640"/>
        <w:rPr>
          <w:rFonts w:ascii="黑体" w:eastAsia="黑体" w:hAnsi="黑体"/>
          <w:sz w:val="32"/>
          <w:szCs w:val="32"/>
        </w:rPr>
      </w:pPr>
      <w:r>
        <w:rPr>
          <w:rFonts w:ascii="黑体" w:eastAsia="黑体" w:hAnsi="黑体" w:hint="eastAsia"/>
          <w:sz w:val="32"/>
          <w:szCs w:val="32"/>
        </w:rPr>
        <w:t>二、服务期限</w:t>
      </w:r>
    </w:p>
    <w:p w:rsidR="00FE3B18" w:rsidRDefault="00FB41EA">
      <w:pPr>
        <w:spacing w:line="570" w:lineRule="atLeast"/>
        <w:ind w:leftChars="9" w:left="19" w:firstLineChars="193" w:firstLine="618"/>
        <w:rPr>
          <w:rFonts w:ascii="仿宋_GB2312" w:eastAsia="仿宋_GB2312"/>
          <w:sz w:val="32"/>
          <w:szCs w:val="32"/>
        </w:rPr>
      </w:pPr>
      <w:r>
        <w:rPr>
          <w:rFonts w:ascii="仿宋_GB2312" w:eastAsia="仿宋_GB2312" w:hint="eastAsia"/>
          <w:sz w:val="32"/>
          <w:szCs w:val="32"/>
        </w:rPr>
        <w:t>本合同项下服务期限自</w:t>
      </w:r>
      <w:r>
        <w:rPr>
          <w:rFonts w:ascii="仿宋_GB2312" w:eastAsia="仿宋_GB2312"/>
          <w:sz w:val="32"/>
          <w:szCs w:val="32"/>
          <w:u w:val="single"/>
        </w:rPr>
        <w:t>2024</w:t>
      </w:r>
      <w:r>
        <w:rPr>
          <w:rFonts w:ascii="仿宋_GB2312" w:eastAsia="仿宋_GB2312" w:hint="eastAsia"/>
          <w:sz w:val="32"/>
          <w:szCs w:val="32"/>
        </w:rPr>
        <w:t>年</w:t>
      </w:r>
      <w:r>
        <w:rPr>
          <w:rFonts w:ascii="仿宋_GB2312" w:eastAsia="仿宋_GB2312"/>
          <w:sz w:val="32"/>
          <w:szCs w:val="32"/>
          <w:u w:val="single"/>
        </w:rPr>
        <w:t>3</w:t>
      </w:r>
      <w:r>
        <w:rPr>
          <w:rFonts w:ascii="仿宋_GB2312" w:eastAsia="仿宋_GB2312" w:hint="eastAsia"/>
          <w:sz w:val="32"/>
          <w:szCs w:val="32"/>
        </w:rPr>
        <w:t>月</w:t>
      </w:r>
      <w:r>
        <w:rPr>
          <w:rFonts w:ascii="仿宋_GB2312" w:eastAsia="仿宋_GB2312"/>
          <w:sz w:val="32"/>
          <w:szCs w:val="32"/>
          <w:u w:val="single"/>
        </w:rPr>
        <w:t>11</w:t>
      </w:r>
      <w:r>
        <w:rPr>
          <w:rFonts w:ascii="仿宋_GB2312" w:eastAsia="仿宋_GB2312" w:hint="eastAsia"/>
          <w:sz w:val="32"/>
          <w:szCs w:val="32"/>
        </w:rPr>
        <w:t>日起到</w:t>
      </w:r>
      <w:r>
        <w:rPr>
          <w:rFonts w:ascii="仿宋_GB2312" w:eastAsia="仿宋_GB2312"/>
          <w:sz w:val="32"/>
          <w:szCs w:val="32"/>
          <w:u w:val="single"/>
        </w:rPr>
        <w:t>2024</w:t>
      </w:r>
      <w:r>
        <w:rPr>
          <w:rFonts w:ascii="仿宋_GB2312" w:eastAsia="仿宋_GB2312" w:hint="eastAsia"/>
          <w:sz w:val="32"/>
          <w:szCs w:val="32"/>
        </w:rPr>
        <w:t>年</w:t>
      </w:r>
      <w:r>
        <w:rPr>
          <w:rFonts w:ascii="仿宋_GB2312" w:eastAsia="仿宋_GB2312"/>
          <w:sz w:val="32"/>
          <w:szCs w:val="32"/>
          <w:u w:val="single"/>
        </w:rPr>
        <w:t>3</w:t>
      </w:r>
      <w:r>
        <w:rPr>
          <w:rFonts w:ascii="仿宋_GB2312" w:eastAsia="仿宋_GB2312" w:hint="eastAsia"/>
          <w:sz w:val="32"/>
          <w:szCs w:val="32"/>
        </w:rPr>
        <w:t>月</w:t>
      </w:r>
      <w:r>
        <w:rPr>
          <w:rFonts w:ascii="仿宋_GB2312" w:eastAsia="仿宋_GB2312"/>
          <w:sz w:val="32"/>
          <w:szCs w:val="32"/>
          <w:u w:val="single"/>
        </w:rPr>
        <w:t>25</w:t>
      </w:r>
      <w:r>
        <w:rPr>
          <w:rFonts w:ascii="仿宋_GB2312" w:eastAsia="仿宋_GB2312" w:hint="eastAsia"/>
          <w:sz w:val="32"/>
          <w:szCs w:val="32"/>
        </w:rPr>
        <w:t>日止。如遇不可抗力造成第</w:t>
      </w:r>
      <w:r>
        <w:rPr>
          <w:rFonts w:ascii="仿宋_GB2312" w:eastAsia="仿宋_GB2312"/>
          <w:sz w:val="32"/>
          <w:szCs w:val="32"/>
          <w:u w:val="single"/>
        </w:rPr>
        <w:t>110</w:t>
      </w:r>
      <w:r>
        <w:rPr>
          <w:rFonts w:ascii="仿宋_GB2312" w:eastAsia="仿宋_GB2312" w:hint="eastAsia"/>
          <w:sz w:val="32"/>
          <w:szCs w:val="32"/>
        </w:rPr>
        <w:t>届全国糖酒商品交易会延期举办，自动顺延服务期限。</w:t>
      </w:r>
    </w:p>
    <w:p w:rsidR="00FE3B18" w:rsidRDefault="00FB41EA">
      <w:pPr>
        <w:spacing w:line="570" w:lineRule="atLeast"/>
        <w:ind w:firstLineChars="200" w:firstLine="640"/>
        <w:rPr>
          <w:rFonts w:ascii="黑体" w:eastAsia="黑体" w:hAnsi="黑体"/>
          <w:sz w:val="32"/>
          <w:szCs w:val="32"/>
        </w:rPr>
      </w:pPr>
      <w:r>
        <w:rPr>
          <w:rFonts w:ascii="黑体" w:eastAsia="黑体" w:hAnsi="黑体" w:hint="eastAsia"/>
          <w:sz w:val="32"/>
          <w:szCs w:val="32"/>
        </w:rPr>
        <w:t>三、服务事项</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1.本合同目的：乙方为甲方在第</w:t>
      </w:r>
      <w:r>
        <w:rPr>
          <w:rFonts w:ascii="仿宋_GB2312" w:eastAsia="仿宋_GB2312"/>
          <w:sz w:val="32"/>
          <w:szCs w:val="32"/>
          <w:u w:val="single"/>
        </w:rPr>
        <w:t>110</w:t>
      </w:r>
      <w:r>
        <w:rPr>
          <w:rFonts w:ascii="仿宋_GB2312" w:eastAsia="仿宋_GB2312" w:hint="eastAsia"/>
          <w:sz w:val="32"/>
          <w:szCs w:val="32"/>
        </w:rPr>
        <w:t>届全国糖酒商品交易会的工作提供后勤保障服务。</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2.乙方为甲方提供第</w:t>
      </w:r>
      <w:r>
        <w:rPr>
          <w:rFonts w:ascii="仿宋_GB2312" w:eastAsia="仿宋_GB2312"/>
          <w:sz w:val="32"/>
          <w:szCs w:val="32"/>
          <w:u w:val="single"/>
        </w:rPr>
        <w:t>110</w:t>
      </w:r>
      <w:r>
        <w:rPr>
          <w:rFonts w:ascii="仿宋_GB2312" w:eastAsia="仿宋_GB2312" w:hint="eastAsia"/>
          <w:sz w:val="32"/>
          <w:szCs w:val="32"/>
        </w:rPr>
        <w:t>届全国糖酒商品交易会的后勤保障进行设备租赁、驻场人员服务、会务后勤服务等服务，主要包括以下内容：</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（1）</w:t>
      </w:r>
      <w:r w:rsidR="00372AC9" w:rsidRPr="00966C8E">
        <w:rPr>
          <w:rFonts w:eastAsia="仿宋_GB2312"/>
          <w:sz w:val="32"/>
          <w:szCs w:val="32"/>
        </w:rPr>
        <w:t>按照甲方的需求提供展馆内办公区域的办公设备租赁服务，提供专业驻场技术人员对所租赁的办公设备进行安装调试，及时解决办公设备出现故障，若故障半天内无法修复，及时更换设备，保障办公正常进行</w:t>
      </w:r>
      <w:r>
        <w:rPr>
          <w:rFonts w:ascii="仿宋_GB2312" w:eastAsia="仿宋_GB2312" w:hint="eastAsia"/>
          <w:sz w:val="32"/>
          <w:szCs w:val="32"/>
        </w:rPr>
        <w:t>。</w:t>
      </w:r>
    </w:p>
    <w:p w:rsidR="00372AC9" w:rsidRPr="00966C8E" w:rsidRDefault="00372AC9" w:rsidP="00372AC9">
      <w:pPr>
        <w:spacing w:line="570" w:lineRule="atLeast"/>
        <w:ind w:firstLineChars="200" w:firstLine="640"/>
        <w:rPr>
          <w:rFonts w:eastAsia="仿宋_GB2312"/>
          <w:sz w:val="32"/>
          <w:szCs w:val="32"/>
        </w:rPr>
      </w:pPr>
      <w:r w:rsidRPr="00966C8E">
        <w:rPr>
          <w:rFonts w:eastAsia="仿宋_GB2312"/>
          <w:sz w:val="32"/>
          <w:szCs w:val="32"/>
        </w:rPr>
        <w:t>（</w:t>
      </w:r>
      <w:r w:rsidRPr="00966C8E">
        <w:rPr>
          <w:rFonts w:eastAsia="仿宋_GB2312"/>
          <w:sz w:val="32"/>
          <w:szCs w:val="32"/>
        </w:rPr>
        <w:t>2</w:t>
      </w:r>
      <w:r w:rsidRPr="00966C8E">
        <w:rPr>
          <w:rFonts w:eastAsia="仿宋_GB2312"/>
          <w:sz w:val="32"/>
          <w:szCs w:val="32"/>
        </w:rPr>
        <w:t>）按照甲方</w:t>
      </w:r>
      <w:r>
        <w:rPr>
          <w:rFonts w:eastAsia="仿宋_GB2312" w:hint="eastAsia"/>
          <w:sz w:val="32"/>
          <w:szCs w:val="32"/>
        </w:rPr>
        <w:t>的</w:t>
      </w:r>
      <w:r w:rsidRPr="00966C8E">
        <w:rPr>
          <w:rFonts w:eastAsia="仿宋_GB2312"/>
          <w:sz w:val="32"/>
          <w:szCs w:val="32"/>
        </w:rPr>
        <w:t>需求提供</w:t>
      </w:r>
      <w:r w:rsidRPr="00966C8E">
        <w:rPr>
          <w:rFonts w:eastAsia="仿宋_GB2312"/>
          <w:bCs/>
          <w:sz w:val="32"/>
          <w:szCs w:val="32"/>
        </w:rPr>
        <w:t>办公区电力接驳（含线路及设备）服务，确保办公点位的日常办公用电需求及用电安全。完成甲方</w:t>
      </w:r>
      <w:r w:rsidRPr="00966C8E">
        <w:rPr>
          <w:rFonts w:eastAsia="仿宋_GB2312"/>
          <w:sz w:val="32"/>
          <w:szCs w:val="32"/>
        </w:rPr>
        <w:t>展馆内办公区域网络配置。</w:t>
      </w:r>
    </w:p>
    <w:p w:rsidR="00372AC9" w:rsidRPr="00966C8E" w:rsidRDefault="00372AC9" w:rsidP="00372AC9">
      <w:pPr>
        <w:spacing w:line="570" w:lineRule="atLeast"/>
        <w:ind w:firstLineChars="200" w:firstLine="640"/>
        <w:rPr>
          <w:rFonts w:eastAsia="仿宋_GB2312"/>
          <w:sz w:val="32"/>
          <w:szCs w:val="32"/>
        </w:rPr>
      </w:pPr>
      <w:r w:rsidRPr="00966C8E">
        <w:rPr>
          <w:rFonts w:eastAsia="仿宋_GB2312"/>
          <w:sz w:val="32"/>
          <w:szCs w:val="32"/>
        </w:rPr>
        <w:t>（</w:t>
      </w:r>
      <w:r w:rsidRPr="00966C8E">
        <w:rPr>
          <w:rFonts w:eastAsia="仿宋_GB2312"/>
          <w:sz w:val="32"/>
          <w:szCs w:val="32"/>
        </w:rPr>
        <w:t>3</w:t>
      </w:r>
      <w:r w:rsidRPr="00966C8E">
        <w:rPr>
          <w:rFonts w:eastAsia="仿宋_GB2312"/>
          <w:sz w:val="32"/>
          <w:szCs w:val="32"/>
        </w:rPr>
        <w:t>）按照甲方的需求提供专业驻场人员进行办公用品及展会所需零散物品采购、发放及物品出入库记录，展后提供详细及准确的统计表格。</w:t>
      </w:r>
    </w:p>
    <w:p w:rsidR="00372AC9" w:rsidRPr="00966C8E" w:rsidRDefault="00372AC9" w:rsidP="00372AC9">
      <w:pPr>
        <w:spacing w:line="570" w:lineRule="atLeast"/>
        <w:ind w:firstLineChars="200" w:firstLine="640"/>
        <w:rPr>
          <w:rFonts w:eastAsia="仿宋_GB2312"/>
          <w:sz w:val="32"/>
          <w:szCs w:val="32"/>
        </w:rPr>
      </w:pPr>
      <w:r w:rsidRPr="00966C8E">
        <w:rPr>
          <w:rFonts w:eastAsia="仿宋_GB2312"/>
          <w:sz w:val="32"/>
          <w:szCs w:val="32"/>
        </w:rPr>
        <w:t>（</w:t>
      </w:r>
      <w:r w:rsidRPr="00966C8E">
        <w:rPr>
          <w:rFonts w:eastAsia="仿宋_GB2312"/>
          <w:sz w:val="32"/>
          <w:szCs w:val="32"/>
        </w:rPr>
        <w:t>4</w:t>
      </w:r>
      <w:r w:rsidRPr="00966C8E">
        <w:rPr>
          <w:rFonts w:eastAsia="仿宋_GB2312"/>
          <w:sz w:val="32"/>
          <w:szCs w:val="32"/>
        </w:rPr>
        <w:t>）按照甲方的需求提供专业驻场人员进行办公用桶装水，物流及快递等服务，并详细记录桶装水情况，展后提供详细及准确的统计表格。</w:t>
      </w:r>
    </w:p>
    <w:p w:rsidR="00372AC9" w:rsidRPr="00966C8E" w:rsidRDefault="00372AC9" w:rsidP="00372AC9">
      <w:pPr>
        <w:spacing w:line="570" w:lineRule="atLeast"/>
        <w:ind w:firstLineChars="200" w:firstLine="640"/>
        <w:rPr>
          <w:rFonts w:eastAsia="仿宋_GB2312"/>
          <w:sz w:val="32"/>
          <w:szCs w:val="32"/>
        </w:rPr>
      </w:pPr>
      <w:r w:rsidRPr="00966C8E">
        <w:rPr>
          <w:rFonts w:eastAsia="仿宋_GB2312"/>
          <w:sz w:val="32"/>
          <w:szCs w:val="32"/>
        </w:rPr>
        <w:t>（</w:t>
      </w:r>
      <w:r w:rsidRPr="00966C8E">
        <w:rPr>
          <w:rFonts w:eastAsia="仿宋_GB2312"/>
          <w:sz w:val="32"/>
          <w:szCs w:val="32"/>
        </w:rPr>
        <w:t>5</w:t>
      </w:r>
      <w:r w:rsidRPr="00966C8E">
        <w:rPr>
          <w:rFonts w:eastAsia="仿宋_GB2312"/>
          <w:sz w:val="32"/>
          <w:szCs w:val="32"/>
        </w:rPr>
        <w:t>）按照甲方需求摆放桌椅；发放各个房间钥匙，记录领取人详细信息并制成表格并负责备份要是钥匙的管理。</w:t>
      </w:r>
    </w:p>
    <w:p w:rsidR="00372AC9" w:rsidRPr="00966C8E" w:rsidRDefault="00372AC9" w:rsidP="00372AC9">
      <w:pPr>
        <w:spacing w:line="570" w:lineRule="atLeast"/>
        <w:ind w:firstLineChars="200" w:firstLine="640"/>
        <w:rPr>
          <w:rFonts w:eastAsia="仿宋_GB2312"/>
          <w:sz w:val="32"/>
          <w:szCs w:val="32"/>
        </w:rPr>
      </w:pPr>
      <w:r w:rsidRPr="00966C8E">
        <w:rPr>
          <w:rFonts w:eastAsia="仿宋_GB2312"/>
          <w:sz w:val="32"/>
          <w:szCs w:val="32"/>
        </w:rPr>
        <w:t>（</w:t>
      </w:r>
      <w:r w:rsidRPr="00966C8E">
        <w:rPr>
          <w:rFonts w:eastAsia="仿宋_GB2312"/>
          <w:sz w:val="32"/>
          <w:szCs w:val="32"/>
        </w:rPr>
        <w:t>6</w:t>
      </w:r>
      <w:r w:rsidRPr="00966C8E">
        <w:rPr>
          <w:rFonts w:eastAsia="仿宋_GB2312"/>
          <w:sz w:val="32"/>
          <w:szCs w:val="32"/>
        </w:rPr>
        <w:t>）将每日工作情况在当日下班前同甲方对接人进行汇报。</w:t>
      </w:r>
    </w:p>
    <w:p w:rsidR="00372AC9" w:rsidRDefault="00372AC9" w:rsidP="00372AC9">
      <w:pPr>
        <w:spacing w:line="570" w:lineRule="atLeast"/>
        <w:ind w:firstLineChars="200" w:firstLine="640"/>
        <w:rPr>
          <w:rFonts w:eastAsia="仿宋_GB2312"/>
          <w:sz w:val="32"/>
          <w:szCs w:val="32"/>
        </w:rPr>
      </w:pPr>
      <w:r w:rsidRPr="00966C8E">
        <w:rPr>
          <w:rFonts w:eastAsia="仿宋_GB2312"/>
          <w:sz w:val="32"/>
          <w:szCs w:val="32"/>
        </w:rPr>
        <w:t>（</w:t>
      </w:r>
      <w:r w:rsidRPr="00966C8E">
        <w:rPr>
          <w:rFonts w:eastAsia="仿宋_GB2312"/>
          <w:sz w:val="32"/>
          <w:szCs w:val="32"/>
        </w:rPr>
        <w:t>7</w:t>
      </w:r>
      <w:r w:rsidRPr="00966C8E">
        <w:rPr>
          <w:rFonts w:eastAsia="仿宋_GB2312"/>
          <w:sz w:val="32"/>
          <w:szCs w:val="32"/>
        </w:rPr>
        <w:t>）其他乙方提供的服务事项由双方另行签订服务合同。</w:t>
      </w:r>
    </w:p>
    <w:p w:rsidR="00FE3B18" w:rsidRDefault="00FB41EA" w:rsidP="00372AC9">
      <w:pPr>
        <w:spacing w:line="570" w:lineRule="atLeast"/>
        <w:ind w:firstLineChars="200" w:firstLine="640"/>
        <w:rPr>
          <w:rFonts w:ascii="黑体" w:eastAsia="黑体" w:hAnsi="黑体"/>
          <w:sz w:val="32"/>
          <w:szCs w:val="32"/>
        </w:rPr>
      </w:pPr>
      <w:r>
        <w:rPr>
          <w:rFonts w:ascii="黑体" w:eastAsia="黑体" w:hAnsi="黑体" w:hint="eastAsia"/>
          <w:sz w:val="32"/>
          <w:szCs w:val="32"/>
        </w:rPr>
        <w:t>四、双方责任</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.甲、乙双方遵守有关反贿赂、反腐败、反洗钱法律法规之规定，包括甲、乙双方在履行本合同时不得向对方工作人员以任何形式支付报酬、回扣、便利费等。</w:t>
      </w:r>
    </w:p>
    <w:p w:rsidR="00FE3B18" w:rsidRDefault="00FB41EA">
      <w:pPr>
        <w:spacing w:line="570" w:lineRule="atLeast"/>
        <w:ind w:firstLineChars="200" w:firstLine="640"/>
        <w:rPr>
          <w:rFonts w:ascii="仿宋_GB2312" w:eastAsia="仿宋_GB2312"/>
          <w:sz w:val="32"/>
          <w:szCs w:val="32"/>
        </w:rPr>
      </w:pPr>
      <w:r>
        <w:rPr>
          <w:rFonts w:ascii="仿宋_GB2312" w:eastAsia="仿宋_GB2312"/>
          <w:sz w:val="32"/>
          <w:szCs w:val="32"/>
        </w:rPr>
        <w:t>中粮糖业纪委办公室联系方式</w:t>
      </w:r>
      <w:r>
        <w:rPr>
          <w:rFonts w:ascii="仿宋_GB2312" w:eastAsia="仿宋_GB2312"/>
          <w:sz w:val="32"/>
          <w:szCs w:val="32"/>
        </w:rPr>
        <w:br/>
        <w:t>（一）寄信通信地址：北京市朝阳区朝阳门南大街8号9层905房间，中粮糖业纪委办公室收，邮编：100020</w:t>
      </w:r>
      <w:r>
        <w:rPr>
          <w:rFonts w:ascii="仿宋_GB2312" w:eastAsia="仿宋_GB2312"/>
          <w:sz w:val="32"/>
          <w:szCs w:val="32"/>
        </w:rPr>
        <w:br/>
        <w:t>（二）致电举报电话：010-85017235</w:t>
      </w:r>
      <w:r>
        <w:rPr>
          <w:rFonts w:ascii="仿宋_GB2312" w:eastAsia="仿宋_GB2312"/>
          <w:sz w:val="32"/>
          <w:szCs w:val="32"/>
        </w:rPr>
        <w:t> </w:t>
      </w:r>
    </w:p>
    <w:p w:rsidR="00FE3B18" w:rsidRDefault="00FB41EA">
      <w:pPr>
        <w:spacing w:line="570" w:lineRule="atLeas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.甲方责任</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（1）为乙方从事相关服务提供必要的工作条件，做好展馆方与乙方的协调辅助工作。</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（2）按照本合同及其附件的规定与乙方结算和支付服务费用。</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（3）乙方为甲方提供服务期间，对于不符合甲方要求的设备及物资，甲方有权要求乙方撤换，并扣除乙方相应的服务费用。</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（4）本合同附件的附表中所规定的其他权利义务。</w:t>
      </w:r>
    </w:p>
    <w:p w:rsidR="00FE3B18" w:rsidRDefault="00FB41EA">
      <w:pPr>
        <w:spacing w:line="570" w:lineRule="atLeast"/>
        <w:ind w:firstLineChars="200" w:firstLine="640"/>
        <w:rPr>
          <w:rFonts w:ascii="楷体_GB2312" w:eastAsia="楷体_GB2312"/>
          <w:sz w:val="32"/>
          <w:szCs w:val="32"/>
        </w:rPr>
      </w:pPr>
      <w:r>
        <w:rPr>
          <w:rFonts w:ascii="楷体_GB2312" w:eastAsia="楷体_GB2312"/>
          <w:sz w:val="32"/>
          <w:szCs w:val="32"/>
        </w:rPr>
        <w:t>3</w:t>
      </w:r>
      <w:r>
        <w:rPr>
          <w:rFonts w:ascii="楷体_GB2312" w:eastAsia="楷体_GB2312" w:hint="eastAsia"/>
          <w:sz w:val="32"/>
          <w:szCs w:val="32"/>
        </w:rPr>
        <w:t>.乙方责任</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（1）按照甲方会务要求，提供本合同规定的相关服务。</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（2）保障所提供设备的稳定性及耗材的供应，并安排相关技术人员及时处理设备突发状况。</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（3）提供专业人员负责保障办公用品、饮用水等采购物品的时效性。</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（4）工作期间由于乙方人员自身原因造成的安全问题由乙方自行承担。</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5）乙方对该项目服务过程中的安全事故承担主体责任，乙方应为自身团队工作人员购买相应保险，并对其工作人员的现场服务制定有效的安全保障措施，因乙方自身保护措施不当或因乙方自身工作存在失误导致的安全事故，由乙方承担全部安全责任及经济责任。</w:t>
      </w:r>
    </w:p>
    <w:p w:rsidR="00FE3B18" w:rsidRDefault="00FB41EA">
      <w:pPr>
        <w:spacing w:line="570" w:lineRule="atLeast"/>
        <w:ind w:firstLineChars="200" w:firstLine="640"/>
        <w:rPr>
          <w:rFonts w:ascii="黑体" w:eastAsia="黑体" w:hAnsi="黑体"/>
          <w:sz w:val="32"/>
          <w:szCs w:val="32"/>
        </w:rPr>
      </w:pPr>
      <w:r>
        <w:rPr>
          <w:rFonts w:ascii="黑体" w:eastAsia="黑体" w:hAnsi="黑体" w:hint="eastAsia"/>
          <w:sz w:val="32"/>
          <w:szCs w:val="32"/>
        </w:rPr>
        <w:t>五、服务费用和支付方式</w:t>
      </w:r>
    </w:p>
    <w:p w:rsidR="00FE3B18" w:rsidRDefault="00FB41EA">
      <w:pPr>
        <w:spacing w:line="570" w:lineRule="atLeast"/>
        <w:ind w:firstLineChars="200" w:firstLine="640"/>
        <w:rPr>
          <w:rFonts w:ascii="楷体_GB2312" w:eastAsia="楷体_GB2312"/>
          <w:sz w:val="32"/>
          <w:szCs w:val="32"/>
        </w:rPr>
      </w:pPr>
      <w:r>
        <w:rPr>
          <w:rFonts w:ascii="楷体_GB2312" w:eastAsia="楷体_GB2312" w:hint="eastAsia"/>
          <w:sz w:val="32"/>
          <w:szCs w:val="32"/>
        </w:rPr>
        <w:t>1.服务费用</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按照本合同及其附件的规定与乙方结算和支付服务费用。根据预测发生数量（因工作人员数量、工作天数、工作时间可能发生变化，最终的服务费用以服务结束时按照实际使用情况，双方确定的金额为准），整个合作期限内项目服务费用：价税合计预计为人民币</w:t>
      </w:r>
      <w:r>
        <w:rPr>
          <w:rFonts w:ascii="仿宋_GB2312" w:eastAsia="仿宋_GB2312" w:hint="eastAsia"/>
          <w:sz w:val="32"/>
          <w:szCs w:val="32"/>
          <w:u w:val="single"/>
        </w:rPr>
        <w:t xml:space="preserve">     </w:t>
      </w:r>
      <w:r>
        <w:rPr>
          <w:rFonts w:ascii="仿宋_GB2312" w:eastAsia="仿宋_GB2312" w:hint="eastAsia"/>
          <w:sz w:val="32"/>
          <w:szCs w:val="32"/>
        </w:rPr>
        <w:t>元（大写：</w:t>
      </w:r>
      <w:r>
        <w:rPr>
          <w:rFonts w:ascii="仿宋_GB2312" w:eastAsia="仿宋_GB2312" w:hint="eastAsia"/>
          <w:sz w:val="32"/>
          <w:szCs w:val="32"/>
          <w:u w:val="single"/>
        </w:rPr>
        <w:t xml:space="preserve">       </w:t>
      </w:r>
      <w:r>
        <w:rPr>
          <w:rFonts w:ascii="仿宋_GB2312" w:eastAsia="仿宋_GB2312" w:hint="eastAsia"/>
          <w:sz w:val="32"/>
          <w:szCs w:val="32"/>
        </w:rPr>
        <w:t>），税率为</w:t>
      </w:r>
      <w:r>
        <w:rPr>
          <w:rFonts w:ascii="仿宋_GB2312" w:eastAsia="仿宋_GB2312" w:hint="eastAsia"/>
          <w:sz w:val="32"/>
          <w:szCs w:val="32"/>
          <w:u w:val="single"/>
        </w:rPr>
        <w:t xml:space="preserve">  </w:t>
      </w:r>
      <w:r>
        <w:rPr>
          <w:rFonts w:ascii="仿宋_GB2312" w:eastAsia="仿宋_GB2312"/>
          <w:sz w:val="32"/>
          <w:szCs w:val="32"/>
        </w:rPr>
        <w:t>%，</w:t>
      </w:r>
      <w:r>
        <w:rPr>
          <w:rFonts w:ascii="仿宋_GB2312" w:eastAsia="仿宋_GB2312" w:hint="eastAsia"/>
          <w:sz w:val="32"/>
          <w:szCs w:val="32"/>
        </w:rPr>
        <w:t>其中：不含税金额</w:t>
      </w:r>
      <w:r>
        <w:rPr>
          <w:rFonts w:ascii="仿宋_GB2312" w:eastAsia="仿宋_GB2312" w:hint="eastAsia"/>
          <w:sz w:val="32"/>
          <w:szCs w:val="32"/>
          <w:u w:val="single"/>
        </w:rPr>
        <w:t xml:space="preserve">       </w:t>
      </w:r>
      <w:r>
        <w:rPr>
          <w:rFonts w:ascii="仿宋_GB2312" w:eastAsia="仿宋_GB2312"/>
          <w:sz w:val="32"/>
          <w:szCs w:val="32"/>
        </w:rPr>
        <w:t>元，增值税金额</w:t>
      </w:r>
      <w:r>
        <w:rPr>
          <w:rFonts w:ascii="仿宋_GB2312" w:eastAsia="仿宋_GB2312" w:hint="eastAsia"/>
          <w:sz w:val="32"/>
          <w:szCs w:val="32"/>
          <w:u w:val="single"/>
        </w:rPr>
        <w:t xml:space="preserve">     </w:t>
      </w:r>
      <w:r>
        <w:rPr>
          <w:rFonts w:ascii="仿宋_GB2312" w:eastAsia="仿宋_GB2312"/>
          <w:sz w:val="32"/>
          <w:szCs w:val="32"/>
        </w:rPr>
        <w:t>元</w:t>
      </w:r>
      <w:r>
        <w:rPr>
          <w:rFonts w:ascii="仿宋_GB2312" w:eastAsia="仿宋_GB2312" w:hint="eastAsia"/>
          <w:sz w:val="32"/>
          <w:szCs w:val="32"/>
        </w:rPr>
        <w:t>。</w:t>
      </w:r>
    </w:p>
    <w:p w:rsidR="00FE3B18" w:rsidRDefault="00FB41EA">
      <w:pPr>
        <w:spacing w:line="570" w:lineRule="atLeast"/>
        <w:ind w:firstLineChars="200" w:firstLine="640"/>
        <w:rPr>
          <w:rFonts w:ascii="楷体_GB2312" w:eastAsia="楷体_GB2312"/>
          <w:sz w:val="32"/>
          <w:szCs w:val="32"/>
        </w:rPr>
      </w:pPr>
      <w:r>
        <w:rPr>
          <w:rFonts w:ascii="楷体_GB2312" w:eastAsia="楷体_GB2312" w:hint="eastAsia"/>
          <w:sz w:val="32"/>
          <w:szCs w:val="32"/>
        </w:rPr>
        <w:t>2. 结算与支付方式</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甲方在</w:t>
      </w:r>
      <w:r>
        <w:rPr>
          <w:rFonts w:ascii="仿宋_GB2312" w:eastAsia="仿宋_GB2312" w:hAnsiTheme="minorEastAsia" w:hint="eastAsia"/>
          <w:sz w:val="32"/>
          <w:szCs w:val="32"/>
        </w:rPr>
        <w:t>第1</w:t>
      </w:r>
      <w:r>
        <w:rPr>
          <w:rFonts w:ascii="仿宋_GB2312" w:eastAsia="仿宋_GB2312" w:hAnsiTheme="minorEastAsia"/>
          <w:sz w:val="32"/>
          <w:szCs w:val="32"/>
        </w:rPr>
        <w:t>10</w:t>
      </w:r>
      <w:r>
        <w:rPr>
          <w:rFonts w:ascii="仿宋_GB2312" w:eastAsia="仿宋_GB2312" w:hAnsiTheme="minorEastAsia" w:hint="eastAsia"/>
          <w:sz w:val="32"/>
          <w:szCs w:val="32"/>
        </w:rPr>
        <w:t>届糖酒会</w:t>
      </w:r>
      <w:r>
        <w:rPr>
          <w:rFonts w:ascii="仿宋_GB2312" w:eastAsia="仿宋_GB2312" w:hAnsiTheme="minorEastAsia"/>
          <w:sz w:val="32"/>
          <w:szCs w:val="32"/>
        </w:rPr>
        <w:t>开展前20个工作日</w:t>
      </w:r>
      <w:r>
        <w:rPr>
          <w:rFonts w:ascii="仿宋_GB2312" w:eastAsia="仿宋_GB2312" w:hint="eastAsia"/>
          <w:sz w:val="32"/>
          <w:szCs w:val="32"/>
        </w:rPr>
        <w:t>内，按照合同预计金额的10%即人民币</w:t>
      </w:r>
      <w:r>
        <w:rPr>
          <w:rFonts w:ascii="仿宋_GB2312" w:eastAsia="仿宋_GB2312" w:hint="eastAsia"/>
          <w:sz w:val="32"/>
          <w:szCs w:val="32"/>
          <w:u w:val="single"/>
        </w:rPr>
        <w:t xml:space="preserve">      </w:t>
      </w:r>
      <w:r>
        <w:rPr>
          <w:rFonts w:ascii="仿宋_GB2312" w:eastAsia="仿宋_GB2312" w:hint="eastAsia"/>
          <w:sz w:val="32"/>
          <w:szCs w:val="32"/>
        </w:rPr>
        <w:t>元（大写：</w:t>
      </w:r>
      <w:r>
        <w:rPr>
          <w:rFonts w:ascii="仿宋_GB2312" w:eastAsia="仿宋_GB2312" w:hint="eastAsia"/>
          <w:sz w:val="32"/>
          <w:szCs w:val="32"/>
          <w:u w:val="single"/>
        </w:rPr>
        <w:t xml:space="preserve">      </w:t>
      </w:r>
      <w:r>
        <w:rPr>
          <w:rFonts w:ascii="仿宋_GB2312" w:eastAsia="仿宋_GB2312" w:hint="eastAsia"/>
          <w:sz w:val="32"/>
          <w:szCs w:val="32"/>
        </w:rPr>
        <w:t>）支付乙方预付款作为项目启动资金。项目启动后，实际正常产生的费用先由乙方进行垫付。在项目结束后的5个工作日内，乙方以书面形式向甲方提交服务费用明细（包括甲方指定的结算所需清单），由甲方确认，甲方应在收到服务费用明细后的5个工作日内进行确认。经双方书面确认无误后，乙方于3个工作日内向甲方提交全额合法合规的服务费用增值税专用发票，甲方在收到发票的</w:t>
      </w:r>
      <w:r>
        <w:rPr>
          <w:rFonts w:ascii="仿宋_GB2312" w:eastAsia="仿宋_GB2312"/>
          <w:sz w:val="32"/>
          <w:szCs w:val="32"/>
        </w:rPr>
        <w:t>15</w:t>
      </w:r>
      <w:r>
        <w:rPr>
          <w:rFonts w:ascii="仿宋_GB2312" w:eastAsia="仿宋_GB2312" w:hint="eastAsia"/>
          <w:sz w:val="32"/>
          <w:szCs w:val="32"/>
        </w:rPr>
        <w:t>个工作日内，将服务费用余款以银行转账形式支付至乙方指定帐户。</w:t>
      </w:r>
    </w:p>
    <w:p w:rsidR="00FE3B18" w:rsidRDefault="00FE3B18">
      <w:pPr>
        <w:spacing w:line="570" w:lineRule="atLeast"/>
        <w:ind w:firstLineChars="200" w:firstLine="640"/>
        <w:rPr>
          <w:rFonts w:ascii="黑体" w:eastAsia="黑体" w:hAnsi="黑体"/>
          <w:sz w:val="32"/>
          <w:szCs w:val="32"/>
        </w:rPr>
      </w:pPr>
    </w:p>
    <w:p w:rsidR="00372AC9" w:rsidRPr="00966C8E" w:rsidRDefault="00372AC9" w:rsidP="00372AC9">
      <w:pPr>
        <w:spacing w:line="570" w:lineRule="exact"/>
        <w:ind w:firstLineChars="200" w:firstLine="640"/>
        <w:rPr>
          <w:rFonts w:ascii="楷体_GB2312" w:eastAsia="楷体_GB2312"/>
          <w:sz w:val="32"/>
          <w:szCs w:val="32"/>
        </w:rPr>
      </w:pPr>
      <w:r w:rsidRPr="00966C8E">
        <w:rPr>
          <w:rFonts w:ascii="楷体_GB2312" w:eastAsia="楷体_GB2312" w:hint="eastAsia"/>
          <w:sz w:val="32"/>
          <w:szCs w:val="32"/>
        </w:rPr>
        <w:t>3.乙方指定的收款账户</w:t>
      </w:r>
    </w:p>
    <w:p w:rsidR="00372AC9" w:rsidRPr="00966C8E" w:rsidRDefault="00372AC9" w:rsidP="00372AC9">
      <w:pPr>
        <w:spacing w:line="570" w:lineRule="exact"/>
        <w:ind w:firstLineChars="200" w:firstLine="640"/>
        <w:rPr>
          <w:rFonts w:eastAsia="仿宋_GB2312"/>
          <w:sz w:val="32"/>
          <w:szCs w:val="32"/>
        </w:rPr>
      </w:pPr>
      <w:r w:rsidRPr="00966C8E">
        <w:rPr>
          <w:rFonts w:eastAsia="仿宋_GB2312"/>
          <w:sz w:val="32"/>
          <w:szCs w:val="32"/>
        </w:rPr>
        <w:t>开户银行：</w:t>
      </w:r>
      <w:r w:rsidRPr="00966C8E">
        <w:rPr>
          <w:rFonts w:eastAsia="仿宋_GB2312"/>
          <w:sz w:val="32"/>
          <w:szCs w:val="32"/>
        </w:rPr>
        <w:t xml:space="preserve"> </w:t>
      </w:r>
    </w:p>
    <w:p w:rsidR="00372AC9" w:rsidRPr="00966C8E" w:rsidRDefault="00372AC9" w:rsidP="00372AC9">
      <w:pPr>
        <w:spacing w:line="570" w:lineRule="exact"/>
        <w:ind w:firstLineChars="200" w:firstLine="640"/>
        <w:rPr>
          <w:rFonts w:eastAsia="仿宋_GB2312"/>
          <w:sz w:val="32"/>
          <w:szCs w:val="32"/>
        </w:rPr>
      </w:pPr>
      <w:r w:rsidRPr="00966C8E">
        <w:rPr>
          <w:rFonts w:eastAsia="仿宋_GB2312"/>
          <w:sz w:val="32"/>
          <w:szCs w:val="32"/>
        </w:rPr>
        <w:t>户</w:t>
      </w:r>
      <w:r w:rsidRPr="00966C8E">
        <w:rPr>
          <w:rFonts w:eastAsia="仿宋_GB2312"/>
          <w:sz w:val="32"/>
          <w:szCs w:val="32"/>
        </w:rPr>
        <w:t xml:space="preserve">    </w:t>
      </w:r>
      <w:r w:rsidRPr="00966C8E">
        <w:rPr>
          <w:rFonts w:eastAsia="仿宋_GB2312"/>
          <w:sz w:val="32"/>
          <w:szCs w:val="32"/>
        </w:rPr>
        <w:t>名：</w:t>
      </w:r>
      <w:r w:rsidRPr="00966C8E">
        <w:rPr>
          <w:rFonts w:eastAsia="仿宋_GB2312"/>
          <w:sz w:val="32"/>
          <w:szCs w:val="32"/>
        </w:rPr>
        <w:t xml:space="preserve"> </w:t>
      </w:r>
    </w:p>
    <w:p w:rsidR="00372AC9" w:rsidRPr="00966C8E" w:rsidRDefault="00372AC9" w:rsidP="00372AC9">
      <w:pPr>
        <w:spacing w:line="570" w:lineRule="exact"/>
        <w:ind w:firstLineChars="200" w:firstLine="640"/>
        <w:rPr>
          <w:rFonts w:eastAsia="仿宋_GB2312"/>
          <w:sz w:val="32"/>
          <w:szCs w:val="32"/>
        </w:rPr>
      </w:pPr>
      <w:r w:rsidRPr="00966C8E">
        <w:rPr>
          <w:rFonts w:eastAsia="仿宋_GB2312"/>
          <w:sz w:val="32"/>
          <w:szCs w:val="32"/>
        </w:rPr>
        <w:t>账</w:t>
      </w:r>
      <w:r w:rsidRPr="00966C8E">
        <w:rPr>
          <w:rFonts w:eastAsia="仿宋_GB2312"/>
          <w:sz w:val="32"/>
          <w:szCs w:val="32"/>
        </w:rPr>
        <w:t xml:space="preserve">    </w:t>
      </w:r>
      <w:r w:rsidRPr="00966C8E">
        <w:rPr>
          <w:rFonts w:eastAsia="仿宋_GB2312"/>
          <w:sz w:val="32"/>
          <w:szCs w:val="32"/>
        </w:rPr>
        <w:t>号：</w:t>
      </w:r>
    </w:p>
    <w:p w:rsidR="00372AC9" w:rsidRPr="00966C8E" w:rsidRDefault="00372AC9" w:rsidP="00372AC9">
      <w:pPr>
        <w:spacing w:line="570" w:lineRule="exact"/>
        <w:ind w:firstLineChars="200" w:firstLine="640"/>
        <w:rPr>
          <w:rFonts w:ascii="楷体_GB2312" w:eastAsia="楷体_GB2312"/>
          <w:sz w:val="32"/>
          <w:szCs w:val="32"/>
        </w:rPr>
      </w:pPr>
      <w:r w:rsidRPr="00966C8E">
        <w:rPr>
          <w:rFonts w:ascii="楷体_GB2312" w:eastAsia="楷体_GB2312" w:hint="eastAsia"/>
          <w:sz w:val="32"/>
          <w:szCs w:val="32"/>
        </w:rPr>
        <w:t>4.甲方增值税专用发票信息</w:t>
      </w:r>
    </w:p>
    <w:p w:rsidR="00372AC9" w:rsidRPr="00966C8E" w:rsidRDefault="00372AC9" w:rsidP="00372AC9">
      <w:pPr>
        <w:spacing w:line="570" w:lineRule="atLeast"/>
        <w:ind w:firstLineChars="200" w:firstLine="640"/>
        <w:rPr>
          <w:rFonts w:eastAsia="仿宋_GB2312"/>
          <w:sz w:val="32"/>
          <w:szCs w:val="32"/>
        </w:rPr>
      </w:pPr>
      <w:r w:rsidRPr="00966C8E">
        <w:rPr>
          <w:rFonts w:eastAsia="仿宋_GB2312"/>
          <w:sz w:val="32"/>
          <w:szCs w:val="32"/>
        </w:rPr>
        <w:t>名称：中粮会展（天津）有限公司</w:t>
      </w:r>
    </w:p>
    <w:p w:rsidR="00372AC9" w:rsidRPr="00966C8E" w:rsidRDefault="00372AC9" w:rsidP="00372AC9">
      <w:pPr>
        <w:spacing w:line="570" w:lineRule="atLeast"/>
        <w:ind w:firstLineChars="200" w:firstLine="640"/>
        <w:rPr>
          <w:rFonts w:eastAsia="仿宋_GB2312"/>
          <w:sz w:val="32"/>
          <w:szCs w:val="32"/>
        </w:rPr>
      </w:pPr>
      <w:r w:rsidRPr="00966C8E">
        <w:rPr>
          <w:rFonts w:eastAsia="仿宋_GB2312"/>
          <w:sz w:val="32"/>
          <w:szCs w:val="32"/>
        </w:rPr>
        <w:t>纳税识别号：</w:t>
      </w:r>
      <w:r w:rsidRPr="00966C8E">
        <w:rPr>
          <w:rFonts w:eastAsia="仿宋_GB2312"/>
          <w:sz w:val="32"/>
          <w:szCs w:val="32"/>
        </w:rPr>
        <w:t>91120118MAD2T01U2L</w:t>
      </w:r>
    </w:p>
    <w:p w:rsidR="00372AC9" w:rsidRPr="00966C8E" w:rsidRDefault="00372AC9" w:rsidP="00372AC9">
      <w:pPr>
        <w:spacing w:line="570" w:lineRule="atLeast"/>
        <w:ind w:firstLineChars="200" w:firstLine="640"/>
        <w:rPr>
          <w:rFonts w:eastAsia="仿宋_GB2312"/>
          <w:sz w:val="32"/>
          <w:szCs w:val="32"/>
        </w:rPr>
      </w:pPr>
      <w:r w:rsidRPr="00966C8E">
        <w:rPr>
          <w:rFonts w:eastAsia="仿宋_GB2312"/>
          <w:sz w:val="32"/>
          <w:szCs w:val="32"/>
        </w:rPr>
        <w:t>开户行名称：中国工商银行股份有限公司天津东疆支行</w:t>
      </w:r>
    </w:p>
    <w:p w:rsidR="00372AC9" w:rsidRPr="00966C8E" w:rsidRDefault="00372AC9" w:rsidP="00372AC9">
      <w:pPr>
        <w:spacing w:line="570" w:lineRule="atLeast"/>
        <w:ind w:firstLineChars="200" w:firstLine="640"/>
        <w:rPr>
          <w:rFonts w:eastAsia="仿宋_GB2312"/>
          <w:sz w:val="32"/>
          <w:szCs w:val="32"/>
        </w:rPr>
      </w:pPr>
      <w:r w:rsidRPr="00966C8E">
        <w:rPr>
          <w:rFonts w:eastAsia="仿宋_GB2312"/>
          <w:sz w:val="32"/>
          <w:szCs w:val="32"/>
        </w:rPr>
        <w:t>账号：</w:t>
      </w:r>
      <w:r w:rsidRPr="00966C8E">
        <w:rPr>
          <w:rFonts w:eastAsia="仿宋_GB2312"/>
          <w:sz w:val="32"/>
          <w:szCs w:val="32"/>
        </w:rPr>
        <w:t>0302092609100129325</w:t>
      </w:r>
    </w:p>
    <w:p w:rsidR="00372AC9" w:rsidRPr="00966C8E" w:rsidRDefault="00372AC9" w:rsidP="00372AC9">
      <w:pPr>
        <w:spacing w:line="570" w:lineRule="atLeast"/>
        <w:ind w:firstLineChars="200" w:firstLine="640"/>
        <w:rPr>
          <w:rFonts w:eastAsia="仿宋_GB2312"/>
          <w:sz w:val="32"/>
          <w:szCs w:val="32"/>
        </w:rPr>
      </w:pPr>
      <w:r w:rsidRPr="00966C8E">
        <w:rPr>
          <w:rFonts w:eastAsia="仿宋_GB2312"/>
          <w:sz w:val="32"/>
          <w:szCs w:val="32"/>
        </w:rPr>
        <w:t>地址：天津自贸试验区（东疆综合保税区）澳洲路</w:t>
      </w:r>
      <w:r w:rsidRPr="00966C8E">
        <w:rPr>
          <w:rFonts w:eastAsia="仿宋_GB2312"/>
          <w:sz w:val="32"/>
          <w:szCs w:val="32"/>
        </w:rPr>
        <w:t>6262</w:t>
      </w:r>
      <w:r w:rsidRPr="00966C8E">
        <w:rPr>
          <w:rFonts w:eastAsia="仿宋_GB2312"/>
          <w:sz w:val="32"/>
          <w:szCs w:val="32"/>
        </w:rPr>
        <w:t>号查验库办公区</w:t>
      </w:r>
      <w:r w:rsidRPr="00966C8E">
        <w:rPr>
          <w:rFonts w:eastAsia="仿宋_GB2312"/>
          <w:sz w:val="32"/>
          <w:szCs w:val="32"/>
        </w:rPr>
        <w:t>202</w:t>
      </w:r>
      <w:r w:rsidRPr="00966C8E">
        <w:rPr>
          <w:rFonts w:eastAsia="仿宋_GB2312"/>
          <w:sz w:val="32"/>
          <w:szCs w:val="32"/>
        </w:rPr>
        <w:t>室（天津东疆商务秘书服务有限公司自贸区分公司托管第</w:t>
      </w:r>
      <w:r w:rsidRPr="00966C8E">
        <w:rPr>
          <w:rFonts w:eastAsia="仿宋_GB2312"/>
          <w:sz w:val="32"/>
          <w:szCs w:val="32"/>
        </w:rPr>
        <w:t>8892</w:t>
      </w:r>
      <w:r w:rsidRPr="00966C8E">
        <w:rPr>
          <w:rFonts w:eastAsia="仿宋_GB2312"/>
          <w:sz w:val="32"/>
          <w:szCs w:val="32"/>
        </w:rPr>
        <w:t>号）</w:t>
      </w:r>
    </w:p>
    <w:p w:rsidR="00372AC9" w:rsidRPr="00966C8E" w:rsidRDefault="00372AC9" w:rsidP="00372AC9">
      <w:pPr>
        <w:spacing w:line="570" w:lineRule="atLeast"/>
        <w:ind w:firstLineChars="200" w:firstLine="640"/>
        <w:rPr>
          <w:rFonts w:eastAsia="仿宋_GB2312"/>
          <w:sz w:val="32"/>
          <w:szCs w:val="32"/>
        </w:rPr>
      </w:pPr>
      <w:r w:rsidRPr="00966C8E">
        <w:rPr>
          <w:rFonts w:eastAsia="仿宋_GB2312"/>
          <w:sz w:val="32"/>
          <w:szCs w:val="32"/>
        </w:rPr>
        <w:t>电话：</w:t>
      </w:r>
      <w:r w:rsidRPr="00966C8E">
        <w:rPr>
          <w:rFonts w:eastAsia="仿宋_GB2312"/>
          <w:sz w:val="32"/>
          <w:szCs w:val="32"/>
        </w:rPr>
        <w:t>010-68333567</w:t>
      </w:r>
    </w:p>
    <w:p w:rsidR="00FE3B18" w:rsidRDefault="00372AC9">
      <w:pPr>
        <w:spacing w:line="570" w:lineRule="atLeas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sidR="00FB41EA">
        <w:rPr>
          <w:rFonts w:ascii="仿宋_GB2312" w:eastAsia="仿宋_GB2312" w:hint="eastAsia"/>
          <w:sz w:val="32"/>
          <w:szCs w:val="32"/>
        </w:rPr>
        <w:t>如乙方向甲方提供的发票不符合本合同约定或法律规定，因此给甲方造成的一切损失由乙方承担（包括但不限于损害赔偿、消除影响等）。如乙方不提供发票或向甲方提供的发票不符合本合同约定或法律规定，甲方有权申请退回或者拒绝付款，并不承担违约责任。</w:t>
      </w:r>
    </w:p>
    <w:p w:rsidR="00FE3B18" w:rsidRDefault="00FE3B18">
      <w:pPr>
        <w:spacing w:line="570" w:lineRule="atLeast"/>
        <w:ind w:firstLineChars="200" w:firstLine="640"/>
        <w:rPr>
          <w:rFonts w:ascii="黑体" w:eastAsia="黑体" w:hAnsi="黑体"/>
          <w:sz w:val="32"/>
          <w:szCs w:val="32"/>
        </w:rPr>
      </w:pPr>
    </w:p>
    <w:p w:rsidR="00FE3B18" w:rsidRPr="00372AC9" w:rsidRDefault="00372AC9">
      <w:pPr>
        <w:spacing w:line="570" w:lineRule="atLeast"/>
        <w:ind w:firstLineChars="200" w:firstLine="640"/>
        <w:rPr>
          <w:rFonts w:ascii="楷体_GB2312" w:eastAsia="楷体_GB2312"/>
          <w:sz w:val="32"/>
          <w:szCs w:val="32"/>
        </w:rPr>
      </w:pPr>
      <w:r>
        <w:rPr>
          <w:rFonts w:ascii="楷体_GB2312" w:eastAsia="楷体_GB2312" w:hint="eastAsia"/>
          <w:sz w:val="32"/>
          <w:szCs w:val="32"/>
        </w:rPr>
        <w:t>6</w:t>
      </w:r>
      <w:r>
        <w:rPr>
          <w:rFonts w:ascii="楷体_GB2312" w:eastAsia="楷体_GB2312"/>
          <w:sz w:val="32"/>
          <w:szCs w:val="32"/>
        </w:rPr>
        <w:t>.</w:t>
      </w:r>
      <w:r w:rsidR="00FB41EA" w:rsidRPr="00372AC9">
        <w:rPr>
          <w:rFonts w:ascii="楷体_GB2312" w:eastAsia="楷体_GB2312" w:hint="eastAsia"/>
          <w:sz w:val="32"/>
          <w:szCs w:val="32"/>
        </w:rPr>
        <w:t>费用结算时，乙方需向甲方提供以下结算所需清单：</w:t>
      </w:r>
    </w:p>
    <w:p w:rsidR="000704E2" w:rsidRPr="00966C8E" w:rsidRDefault="000704E2" w:rsidP="000704E2">
      <w:pPr>
        <w:spacing w:line="570" w:lineRule="atLeas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Pr="00966C8E">
        <w:rPr>
          <w:rFonts w:eastAsia="仿宋_GB2312"/>
          <w:sz w:val="32"/>
          <w:szCs w:val="32"/>
        </w:rPr>
        <w:t>驻场人员（</w:t>
      </w:r>
      <w:r w:rsidRPr="00966C8E">
        <w:rPr>
          <w:rFonts w:eastAsia="仿宋_GB2312"/>
          <w:sz w:val="32"/>
          <w:szCs w:val="32"/>
        </w:rPr>
        <w:t>9:00--18:00</w:t>
      </w:r>
      <w:r w:rsidRPr="00966C8E">
        <w:rPr>
          <w:rFonts w:eastAsia="仿宋_GB2312"/>
          <w:sz w:val="32"/>
          <w:szCs w:val="32"/>
        </w:rPr>
        <w:t>），提供驻场人员签字考勤表。</w:t>
      </w:r>
    </w:p>
    <w:p w:rsidR="000704E2" w:rsidRPr="00966C8E" w:rsidRDefault="000704E2" w:rsidP="000704E2">
      <w:pPr>
        <w:spacing w:line="570" w:lineRule="atLeas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sidRPr="00966C8E">
        <w:rPr>
          <w:rFonts w:eastAsia="仿宋_GB2312"/>
          <w:sz w:val="32"/>
          <w:szCs w:val="32"/>
        </w:rPr>
        <w:t>设备租赁清单。按实际使用数量核算，结算时乙方需提供甲方各使用部门确认签字单。</w:t>
      </w:r>
    </w:p>
    <w:p w:rsidR="000704E2" w:rsidRPr="00966C8E" w:rsidRDefault="000704E2" w:rsidP="000704E2">
      <w:pPr>
        <w:spacing w:line="570" w:lineRule="atLeas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sidRPr="00966C8E">
        <w:rPr>
          <w:rFonts w:eastAsia="仿宋_GB2312"/>
          <w:sz w:val="32"/>
          <w:szCs w:val="32"/>
        </w:rPr>
        <w:t>线路接驳铺设清单。按实际铺设数量核算，结算时乙方需提供甲方各部门确认签字单。</w:t>
      </w:r>
    </w:p>
    <w:p w:rsidR="000704E2" w:rsidRPr="00966C8E" w:rsidRDefault="000704E2" w:rsidP="000704E2">
      <w:pPr>
        <w:spacing w:line="570" w:lineRule="atLeas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sidRPr="00966C8E">
        <w:rPr>
          <w:rFonts w:eastAsia="仿宋_GB2312"/>
          <w:sz w:val="32"/>
          <w:szCs w:val="32"/>
        </w:rPr>
        <w:t>办公用品采购发票或收据电子版，及甲方部门领用登记表。</w:t>
      </w:r>
    </w:p>
    <w:p w:rsidR="000704E2" w:rsidRPr="00966C8E" w:rsidRDefault="000704E2" w:rsidP="000704E2">
      <w:pPr>
        <w:spacing w:line="570" w:lineRule="atLeas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w:t>
      </w:r>
      <w:r w:rsidRPr="00966C8E">
        <w:rPr>
          <w:rFonts w:eastAsia="仿宋_GB2312"/>
          <w:sz w:val="32"/>
          <w:szCs w:val="32"/>
        </w:rPr>
        <w:t>饮用水发票或收据。</w:t>
      </w:r>
    </w:p>
    <w:p w:rsidR="000704E2" w:rsidRPr="00966C8E" w:rsidRDefault="000704E2" w:rsidP="000704E2">
      <w:pPr>
        <w:spacing w:line="570" w:lineRule="atLeas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w:t>
      </w:r>
      <w:r w:rsidRPr="00966C8E">
        <w:rPr>
          <w:rFonts w:eastAsia="仿宋_GB2312"/>
          <w:sz w:val="32"/>
          <w:szCs w:val="32"/>
        </w:rPr>
        <w:t>物流快递单号收据或支付截图，月结单等凭证。</w:t>
      </w:r>
    </w:p>
    <w:p w:rsidR="000704E2" w:rsidRPr="00966C8E" w:rsidRDefault="000704E2" w:rsidP="000704E2">
      <w:pPr>
        <w:spacing w:line="570" w:lineRule="atLeas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7</w:t>
      </w:r>
      <w:r>
        <w:rPr>
          <w:rFonts w:eastAsia="仿宋_GB2312" w:hint="eastAsia"/>
          <w:sz w:val="32"/>
          <w:szCs w:val="32"/>
        </w:rPr>
        <w:t>）</w:t>
      </w:r>
      <w:r w:rsidRPr="00966C8E">
        <w:rPr>
          <w:rFonts w:eastAsia="仿宋_GB2312"/>
          <w:sz w:val="32"/>
          <w:szCs w:val="32"/>
        </w:rPr>
        <w:t>展会结束后乙方提供本届会的展后服务报告。</w:t>
      </w:r>
    </w:p>
    <w:p w:rsidR="00FE3B18" w:rsidRDefault="000704E2" w:rsidP="000704E2">
      <w:pPr>
        <w:spacing w:line="570" w:lineRule="atLeast"/>
        <w:ind w:firstLineChars="200" w:firstLine="640"/>
        <w:rPr>
          <w:rFonts w:ascii="仿宋_GB2312" w:eastAsia="仿宋_GB2312"/>
          <w:sz w:val="32"/>
          <w:szCs w:val="32"/>
        </w:rPr>
      </w:pPr>
      <w:r w:rsidRPr="00966C8E">
        <w:rPr>
          <w:rFonts w:eastAsia="仿宋_GB2312"/>
          <w:sz w:val="32"/>
          <w:szCs w:val="32"/>
        </w:rPr>
        <w:t>以上结算清单需盖乙方公章并有乙方项目经理签字。</w:t>
      </w:r>
    </w:p>
    <w:p w:rsidR="00FE3B18" w:rsidRDefault="00FE3B18">
      <w:pPr>
        <w:spacing w:line="570" w:lineRule="atLeast"/>
        <w:ind w:firstLineChars="200" w:firstLine="640"/>
        <w:rPr>
          <w:rFonts w:ascii="黑体" w:eastAsia="黑体" w:hAnsi="黑体"/>
          <w:sz w:val="32"/>
          <w:szCs w:val="32"/>
        </w:rPr>
      </w:pPr>
    </w:p>
    <w:p w:rsidR="00FE3B18" w:rsidRPr="00372AC9" w:rsidRDefault="00372AC9">
      <w:pPr>
        <w:spacing w:line="570" w:lineRule="atLeast"/>
        <w:ind w:firstLineChars="200" w:firstLine="640"/>
        <w:rPr>
          <w:rFonts w:ascii="楷体_GB2312" w:eastAsia="楷体_GB2312"/>
          <w:sz w:val="32"/>
          <w:szCs w:val="32"/>
        </w:rPr>
      </w:pPr>
      <w:r>
        <w:rPr>
          <w:rFonts w:ascii="楷体_GB2312" w:eastAsia="楷体_GB2312" w:hint="eastAsia"/>
          <w:sz w:val="32"/>
          <w:szCs w:val="32"/>
        </w:rPr>
        <w:t>7</w:t>
      </w:r>
      <w:r>
        <w:rPr>
          <w:rFonts w:ascii="楷体_GB2312" w:eastAsia="楷体_GB2312"/>
          <w:sz w:val="32"/>
          <w:szCs w:val="32"/>
        </w:rPr>
        <w:t>.</w:t>
      </w:r>
      <w:r w:rsidR="00FB41EA" w:rsidRPr="00372AC9">
        <w:rPr>
          <w:rFonts w:ascii="楷体_GB2312" w:eastAsia="楷体_GB2312" w:hint="eastAsia"/>
          <w:sz w:val="32"/>
          <w:szCs w:val="32"/>
        </w:rPr>
        <w:t>服务期间如产生以下情形需扣除乙方服务费用：</w:t>
      </w:r>
    </w:p>
    <w:p w:rsidR="00FE3B18" w:rsidRDefault="00372AC9">
      <w:pPr>
        <w:spacing w:line="570" w:lineRule="atLeast"/>
        <w:ind w:firstLineChars="200" w:firstLine="640"/>
        <w:rPr>
          <w:rFonts w:ascii="仿宋_GB2312"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00FB41EA">
        <w:rPr>
          <w:rFonts w:ascii="仿宋_GB2312" w:eastAsia="仿宋_GB2312" w:hint="eastAsia"/>
          <w:sz w:val="32"/>
          <w:szCs w:val="32"/>
        </w:rPr>
        <w:t>工作期间出现迟到、早退情况，擅离岗位或观看视频或玩游戏、工作场所抽烟、酗酒等违反甲方各项规章制度的行为，根据照片、视频等证实确实存在违规行为的扣除人工服务费用200元/次，根据违规次数累加，不设上限。</w:t>
      </w:r>
    </w:p>
    <w:p w:rsidR="00FE3B18" w:rsidRDefault="00372AC9">
      <w:pPr>
        <w:spacing w:line="570" w:lineRule="atLeast"/>
        <w:ind w:firstLineChars="200" w:firstLine="640"/>
        <w:rPr>
          <w:rFonts w:ascii="仿宋_GB2312"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w:t>
      </w:r>
      <w:r w:rsidR="00FB41EA">
        <w:rPr>
          <w:rFonts w:ascii="仿宋_GB2312" w:eastAsia="仿宋_GB2312" w:hint="eastAsia"/>
          <w:sz w:val="32"/>
          <w:szCs w:val="32"/>
        </w:rPr>
        <w:t>展后未能提供合同中要求的各类材料或经查证数据严重不符和实际的，结算时扣除人工服务费用1000元。</w:t>
      </w:r>
    </w:p>
    <w:p w:rsidR="00FE3B18" w:rsidRDefault="00FB41EA">
      <w:pPr>
        <w:spacing w:line="570" w:lineRule="atLeast"/>
        <w:ind w:firstLineChars="200" w:firstLine="640"/>
        <w:rPr>
          <w:rFonts w:ascii="黑体" w:eastAsia="黑体" w:hAnsi="黑体"/>
          <w:sz w:val="32"/>
          <w:szCs w:val="32"/>
        </w:rPr>
      </w:pPr>
      <w:r>
        <w:rPr>
          <w:rFonts w:ascii="黑体" w:eastAsia="黑体" w:hAnsi="黑体" w:hint="eastAsia"/>
          <w:sz w:val="32"/>
          <w:szCs w:val="32"/>
        </w:rPr>
        <w:t>六、违约责任</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1.若乙方提供的服务发生质量、数量、规格型号等与合同约定不符（经甲方书面同意的除外）的违约行为，甲方有权根据实际情况不予支付合同款项，若甲方已经支付预付款或进度款的，乙方应退回甲方已经支付的所有款项。</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2.甲乙双方任何一方违约给对方造成损失的，应赔偿因违约给对方造成的一切经济损失，且违约方还应额外支付给对方造成实际损失金额的30%作为违约金。</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3.甲方无合理理由未按合同约定时间付款的，每延迟一日，乙方有权要求甲方按尚未支付合同约定金额的1</w:t>
      </w:r>
      <w:r>
        <w:rPr>
          <w:rFonts w:ascii="仿宋_GB2312" w:eastAsia="仿宋_GB2312"/>
          <w:sz w:val="32"/>
          <w:szCs w:val="32"/>
        </w:rPr>
        <w:t>‱</w:t>
      </w:r>
      <w:r>
        <w:rPr>
          <w:rFonts w:ascii="仿宋_GB2312" w:eastAsia="仿宋_GB2312" w:hint="eastAsia"/>
          <w:sz w:val="32"/>
          <w:szCs w:val="32"/>
        </w:rPr>
        <w:t>支付违约金。</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4.甲乙双方未经对方同意，不得擅自解除合同，因单方面原因擅自解除合同的，除应承担给对方造成的经济损失外，还应支付对方合同总额30%作为违约金。</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5.乙方不得以任何形式向服务对象多收取费用或索要好处，相关行为经查属实，甲方将不予支付合同款项，已经支付款项的，乙方应全额退回。若情节严重影响糖酒会形象的，甲方有权追加合同总额30%的罚款。</w:t>
      </w:r>
    </w:p>
    <w:p w:rsidR="00FE3B18" w:rsidRDefault="00FB41EA">
      <w:pPr>
        <w:spacing w:line="570" w:lineRule="atLeast"/>
        <w:ind w:firstLineChars="200" w:firstLine="640"/>
        <w:rPr>
          <w:rFonts w:ascii="黑体" w:eastAsia="黑体" w:hAnsi="黑体"/>
          <w:sz w:val="32"/>
          <w:szCs w:val="32"/>
        </w:rPr>
      </w:pPr>
      <w:r>
        <w:rPr>
          <w:rFonts w:ascii="黑体" w:eastAsia="黑体" w:hAnsi="黑体" w:hint="eastAsia"/>
          <w:sz w:val="32"/>
          <w:szCs w:val="32"/>
        </w:rPr>
        <w:t>七、合同终止和解除</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1.服务期限届满、双方义务履行完毕后本合同自动终止，若双方有续约的要求，则应另行签署合同予以明确。</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2.甲方有权根据自身的经营需要，在征得乙方同意的情况下提前30天书面通知解除本合同。合同确认解除后的20日内乙方应提供服务期间的服务费用明细，由甲方确认。甲方确认无误后，乙方在3个工作日内向甲方提交等额合法有效的服务费用发票，甲方在10个工作日内将服务费用以银行转账形式支付至乙方指定帐户。</w:t>
      </w:r>
    </w:p>
    <w:p w:rsidR="00FE3B18" w:rsidRDefault="00FB41EA">
      <w:pPr>
        <w:spacing w:line="570" w:lineRule="atLeast"/>
        <w:ind w:firstLineChars="200" w:firstLine="640"/>
        <w:rPr>
          <w:rFonts w:ascii="黑体" w:eastAsia="黑体" w:hAnsi="黑体"/>
          <w:sz w:val="32"/>
          <w:szCs w:val="32"/>
        </w:rPr>
      </w:pPr>
      <w:r>
        <w:rPr>
          <w:rFonts w:ascii="黑体" w:eastAsia="黑体" w:hAnsi="黑体" w:hint="eastAsia"/>
          <w:sz w:val="32"/>
          <w:szCs w:val="32"/>
        </w:rPr>
        <w:t>八、合同终止后的处理</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不论任何理由本合同终止时，乙方应按照甲方指示采取以下措施：</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对于基于本合同自甲方获得的物品，剩余的应按照甲方要求，返还给甲方。</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返还基于本合同从甲方获取的其他资料（如文件、图纸、证件等）。</w:t>
      </w:r>
    </w:p>
    <w:p w:rsidR="00FE3B18" w:rsidRDefault="00FB41EA">
      <w:pPr>
        <w:spacing w:line="570" w:lineRule="atLeast"/>
        <w:ind w:firstLineChars="200" w:firstLine="640"/>
        <w:rPr>
          <w:rFonts w:ascii="黑体" w:eastAsia="黑体" w:hAnsi="黑体"/>
          <w:sz w:val="32"/>
          <w:szCs w:val="32"/>
        </w:rPr>
      </w:pPr>
      <w:r>
        <w:rPr>
          <w:rFonts w:ascii="黑体" w:eastAsia="黑体" w:hAnsi="黑体" w:hint="eastAsia"/>
          <w:sz w:val="32"/>
          <w:szCs w:val="32"/>
        </w:rPr>
        <w:t>九、不可抗力</w:t>
      </w:r>
      <w:r>
        <w:rPr>
          <w:rFonts w:ascii="黑体" w:eastAsia="黑体" w:hAnsi="黑体" w:hint="eastAsia"/>
          <w:sz w:val="32"/>
          <w:szCs w:val="32"/>
        </w:rPr>
        <w:tab/>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因地震、洪水、疫情、政府行政命令等不可抗力或其他不可归责于双方的原因，致使本合同无法执行的，甲乙双方均不承担违约责任。</w:t>
      </w:r>
    </w:p>
    <w:p w:rsidR="00FE3B18" w:rsidRDefault="00FB41EA">
      <w:pPr>
        <w:spacing w:line="570" w:lineRule="atLeast"/>
        <w:ind w:firstLineChars="200" w:firstLine="640"/>
        <w:rPr>
          <w:rFonts w:ascii="黑体" w:eastAsia="黑体" w:hAnsi="黑体"/>
          <w:sz w:val="32"/>
          <w:szCs w:val="32"/>
        </w:rPr>
      </w:pPr>
      <w:r>
        <w:rPr>
          <w:rFonts w:ascii="黑体" w:eastAsia="黑体" w:hAnsi="黑体" w:hint="eastAsia"/>
          <w:sz w:val="32"/>
          <w:szCs w:val="32"/>
        </w:rPr>
        <w:t xml:space="preserve">十、争议的解决方法    </w:t>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本合同的订立、效力、解释、签署、修改及终止均受中国法律管辖，一旦双方就本合同发生争执，双方应本着友好的态度协商解决；若协商无法解决，则将案件提交甲方所在地人民法院诉讼解决。</w:t>
      </w:r>
    </w:p>
    <w:p w:rsidR="00FE3B18" w:rsidRDefault="00FB41EA">
      <w:pPr>
        <w:spacing w:line="570" w:lineRule="atLeast"/>
        <w:ind w:firstLineChars="200" w:firstLine="640"/>
        <w:rPr>
          <w:rFonts w:ascii="黑体" w:eastAsia="黑体" w:hAnsi="黑体"/>
          <w:sz w:val="32"/>
          <w:szCs w:val="32"/>
        </w:rPr>
      </w:pPr>
      <w:r>
        <w:rPr>
          <w:rFonts w:ascii="黑体" w:eastAsia="黑体" w:hAnsi="黑体" w:hint="eastAsia"/>
          <w:sz w:val="32"/>
          <w:szCs w:val="32"/>
        </w:rPr>
        <w:t>十一、合同生效</w:t>
      </w:r>
      <w:r>
        <w:rPr>
          <w:rFonts w:ascii="黑体" w:eastAsia="黑体" w:hAnsi="黑体" w:hint="eastAsia"/>
          <w:sz w:val="32"/>
          <w:szCs w:val="32"/>
        </w:rPr>
        <w:tab/>
      </w:r>
    </w:p>
    <w:p w:rsidR="00FE3B18" w:rsidRDefault="00FB41EA">
      <w:pPr>
        <w:spacing w:line="570" w:lineRule="atLeast"/>
        <w:ind w:firstLineChars="200" w:firstLine="640"/>
        <w:rPr>
          <w:rFonts w:ascii="仿宋_GB2312" w:eastAsia="仿宋_GB2312"/>
          <w:sz w:val="32"/>
          <w:szCs w:val="32"/>
        </w:rPr>
      </w:pPr>
      <w:r>
        <w:rPr>
          <w:rFonts w:ascii="仿宋_GB2312" w:eastAsia="仿宋_GB2312" w:hint="eastAsia"/>
          <w:sz w:val="32"/>
          <w:szCs w:val="32"/>
        </w:rPr>
        <w:t>本合同自双方签字盖章之日起生效。本合同一式三份，甲方二份、乙方一份。</w:t>
      </w:r>
    </w:p>
    <w:p w:rsidR="00FE3B18" w:rsidRDefault="000704E2" w:rsidP="000704E2">
      <w:pPr>
        <w:spacing w:line="570" w:lineRule="atLeast"/>
        <w:ind w:firstLineChars="200" w:firstLine="640"/>
        <w:rPr>
          <w:rFonts w:eastAsia="仿宋_GB2312"/>
          <w:sz w:val="32"/>
          <w:szCs w:val="32"/>
        </w:rPr>
      </w:pPr>
      <w:bookmarkStart w:id="5" w:name="_GoBack"/>
      <w:bookmarkEnd w:id="5"/>
      <w:r w:rsidRPr="00966C8E">
        <w:rPr>
          <w:rFonts w:eastAsia="仿宋_GB2312"/>
          <w:sz w:val="32"/>
          <w:szCs w:val="32"/>
        </w:rPr>
        <w:t>附件：第</w:t>
      </w:r>
      <w:r w:rsidRPr="00966C8E">
        <w:rPr>
          <w:rFonts w:eastAsia="仿宋_GB2312"/>
          <w:sz w:val="32"/>
          <w:szCs w:val="32"/>
        </w:rPr>
        <w:t>110</w:t>
      </w:r>
      <w:r w:rsidRPr="00966C8E">
        <w:rPr>
          <w:rFonts w:eastAsia="仿宋_GB2312"/>
          <w:sz w:val="32"/>
          <w:szCs w:val="32"/>
        </w:rPr>
        <w:t>届糖酒会后勤保障项目报价表。</w:t>
      </w:r>
    </w:p>
    <w:p w:rsidR="000704E2" w:rsidRDefault="000704E2">
      <w:pPr>
        <w:spacing w:line="570" w:lineRule="atLeast"/>
        <w:rPr>
          <w:rFonts w:ascii="仿宋_GB2312" w:eastAsia="仿宋_GB2312" w:hint="eastAsia"/>
          <w:sz w:val="32"/>
          <w:szCs w:val="32"/>
        </w:rPr>
      </w:pPr>
    </w:p>
    <w:p w:rsidR="00FE3B18" w:rsidRDefault="00FB41EA">
      <w:pPr>
        <w:spacing w:line="570" w:lineRule="atLeast"/>
        <w:rPr>
          <w:rFonts w:ascii="仿宋_GB2312" w:eastAsia="仿宋_GB2312"/>
          <w:sz w:val="32"/>
          <w:szCs w:val="32"/>
        </w:rPr>
      </w:pPr>
      <w:r>
        <w:rPr>
          <w:rFonts w:ascii="仿宋_GB2312" w:eastAsia="仿宋_GB2312" w:hint="eastAsia"/>
          <w:sz w:val="32"/>
          <w:szCs w:val="32"/>
        </w:rPr>
        <w:t>甲方：中粮会展（天津）有限公司</w:t>
      </w:r>
    </w:p>
    <w:p w:rsidR="00FE3B18" w:rsidRDefault="00FB41EA">
      <w:pPr>
        <w:spacing w:line="570" w:lineRule="atLeast"/>
        <w:rPr>
          <w:rFonts w:ascii="仿宋_GB2312" w:eastAsia="仿宋_GB2312"/>
          <w:sz w:val="32"/>
          <w:szCs w:val="32"/>
        </w:rPr>
      </w:pPr>
      <w:r>
        <w:rPr>
          <w:rFonts w:ascii="仿宋_GB2312" w:eastAsia="仿宋_GB2312" w:hint="eastAsia"/>
          <w:sz w:val="32"/>
          <w:szCs w:val="32"/>
        </w:rPr>
        <w:t>法定代表人/授权代表：</w:t>
      </w:r>
    </w:p>
    <w:p w:rsidR="00FE3B18" w:rsidRDefault="00FB41EA">
      <w:pPr>
        <w:spacing w:line="570" w:lineRule="atLeast"/>
        <w:rPr>
          <w:rFonts w:ascii="仿宋_GB2312" w:eastAsia="仿宋_GB2312"/>
          <w:sz w:val="32"/>
          <w:szCs w:val="32"/>
        </w:rPr>
      </w:pPr>
      <w:r>
        <w:rPr>
          <w:rFonts w:ascii="仿宋_GB2312" w:eastAsia="仿宋_GB2312" w:hint="eastAsia"/>
          <w:sz w:val="32"/>
          <w:szCs w:val="32"/>
        </w:rPr>
        <w:t>签订日期：    年    月     日</w:t>
      </w:r>
    </w:p>
    <w:p w:rsidR="00FE3B18" w:rsidRDefault="00FE3B18">
      <w:pPr>
        <w:spacing w:line="570" w:lineRule="atLeast"/>
        <w:rPr>
          <w:rFonts w:ascii="仿宋_GB2312" w:eastAsia="仿宋_GB2312"/>
          <w:sz w:val="32"/>
          <w:szCs w:val="32"/>
        </w:rPr>
      </w:pPr>
    </w:p>
    <w:p w:rsidR="00FE3B18" w:rsidRDefault="00FB41EA">
      <w:pPr>
        <w:spacing w:line="570" w:lineRule="atLeast"/>
        <w:rPr>
          <w:rFonts w:ascii="仿宋_GB2312" w:eastAsia="仿宋_GB2312"/>
          <w:sz w:val="32"/>
          <w:szCs w:val="32"/>
        </w:rPr>
      </w:pPr>
      <w:r>
        <w:rPr>
          <w:rFonts w:ascii="仿宋_GB2312" w:eastAsia="仿宋_GB2312" w:hint="eastAsia"/>
          <w:sz w:val="32"/>
          <w:szCs w:val="32"/>
        </w:rPr>
        <w:t>乙方：</w:t>
      </w:r>
    </w:p>
    <w:p w:rsidR="00FE3B18" w:rsidRDefault="00FB41EA">
      <w:pPr>
        <w:spacing w:line="570" w:lineRule="atLeast"/>
        <w:rPr>
          <w:rFonts w:ascii="仿宋_GB2312" w:eastAsia="仿宋_GB2312"/>
          <w:sz w:val="32"/>
          <w:szCs w:val="32"/>
        </w:rPr>
      </w:pPr>
      <w:r>
        <w:rPr>
          <w:rFonts w:ascii="仿宋_GB2312" w:eastAsia="仿宋_GB2312" w:hint="eastAsia"/>
          <w:sz w:val="32"/>
          <w:szCs w:val="32"/>
        </w:rPr>
        <w:t>法定代表人/授权代表：</w:t>
      </w:r>
    </w:p>
    <w:p w:rsidR="00FE3B18" w:rsidRDefault="00FB41EA">
      <w:pPr>
        <w:spacing w:line="570" w:lineRule="atLeast"/>
        <w:rPr>
          <w:rFonts w:ascii="仿宋_GB2312" w:eastAsia="仿宋_GB2312"/>
          <w:sz w:val="32"/>
          <w:szCs w:val="32"/>
        </w:rPr>
      </w:pPr>
      <w:r>
        <w:rPr>
          <w:rFonts w:ascii="仿宋_GB2312" w:eastAsia="仿宋_GB2312" w:hint="eastAsia"/>
          <w:sz w:val="32"/>
          <w:szCs w:val="32"/>
        </w:rPr>
        <w:t>签订日期：    年    月     日</w:t>
      </w:r>
    </w:p>
    <w:p w:rsidR="00FE3B18" w:rsidRDefault="00FE3B18">
      <w:pPr>
        <w:widowControl/>
        <w:spacing w:line="570" w:lineRule="exact"/>
        <w:ind w:firstLineChars="200" w:firstLine="640"/>
        <w:rPr>
          <w:rFonts w:ascii="仿宋_GB2312" w:eastAsia="仿宋_GB2312" w:hAnsiTheme="minorEastAsia"/>
          <w:color w:val="2E74B5" w:themeColor="accent1" w:themeShade="BF"/>
          <w:sz w:val="32"/>
          <w:szCs w:val="32"/>
        </w:rPr>
      </w:pPr>
    </w:p>
    <w:p w:rsidR="00FE3B18" w:rsidRDefault="00FB41EA">
      <w:pPr>
        <w:widowControl/>
        <w:spacing w:line="570" w:lineRule="exact"/>
        <w:ind w:firstLineChars="200" w:firstLine="640"/>
        <w:rPr>
          <w:rFonts w:ascii="仿宋_GB2312" w:eastAsia="仿宋_GB2312" w:hAnsiTheme="minorEastAsia"/>
          <w:color w:val="2E74B5" w:themeColor="accent1" w:themeShade="BF"/>
          <w:sz w:val="32"/>
          <w:szCs w:val="32"/>
        </w:rPr>
      </w:pPr>
      <w:r>
        <w:rPr>
          <w:rFonts w:ascii="仿宋_GB2312" w:eastAsia="仿宋_GB2312" w:hAnsiTheme="minorEastAsia" w:hint="eastAsia"/>
          <w:color w:val="2E74B5" w:themeColor="accent1" w:themeShade="BF"/>
          <w:sz w:val="32"/>
          <w:szCs w:val="32"/>
        </w:rPr>
        <w:t>注：以上合同条款为草案，具体内容按签订版本为准。</w:t>
      </w:r>
    </w:p>
    <w:p w:rsidR="00FE3B18" w:rsidRDefault="00FE3B18">
      <w:pPr>
        <w:widowControl/>
        <w:spacing w:line="570" w:lineRule="exact"/>
        <w:ind w:firstLineChars="200" w:firstLine="640"/>
        <w:rPr>
          <w:rFonts w:ascii="仿宋_GB2312" w:eastAsia="仿宋_GB2312" w:hAnsiTheme="minorEastAsia"/>
          <w:color w:val="2E74B5" w:themeColor="accent1" w:themeShade="BF"/>
          <w:sz w:val="32"/>
          <w:szCs w:val="32"/>
        </w:rPr>
      </w:pPr>
    </w:p>
    <w:p w:rsidR="00FE3B18" w:rsidRDefault="00FE3B18">
      <w:pPr>
        <w:widowControl/>
        <w:spacing w:line="570" w:lineRule="exact"/>
        <w:ind w:firstLineChars="200" w:firstLine="640"/>
        <w:rPr>
          <w:rFonts w:ascii="仿宋_GB2312" w:eastAsia="仿宋_GB2312" w:hAnsiTheme="minorEastAsia"/>
          <w:color w:val="2E74B5" w:themeColor="accent1" w:themeShade="BF"/>
          <w:sz w:val="32"/>
          <w:szCs w:val="32"/>
        </w:rPr>
      </w:pPr>
    </w:p>
    <w:p w:rsidR="00FE3B18" w:rsidRDefault="00FB41EA">
      <w:pPr>
        <w:widowControl/>
        <w:spacing w:line="570" w:lineRule="exact"/>
        <w:ind w:firstLineChars="200" w:firstLine="640"/>
        <w:rPr>
          <w:rFonts w:ascii="黑体" w:eastAsia="黑体" w:hAnsi="黑体"/>
          <w:sz w:val="32"/>
          <w:szCs w:val="32"/>
        </w:rPr>
      </w:pPr>
      <w:r>
        <w:rPr>
          <w:rFonts w:ascii="黑体" w:eastAsia="黑体" w:hAnsi="黑体" w:hint="eastAsia"/>
          <w:bCs/>
          <w:sz w:val="32"/>
          <w:szCs w:val="32"/>
        </w:rPr>
        <w:t>八、</w:t>
      </w:r>
      <w:r>
        <w:rPr>
          <w:rFonts w:ascii="黑体" w:eastAsia="黑体" w:hAnsi="黑体" w:cs="仿宋_GB2312" w:hint="eastAsia"/>
          <w:bCs/>
          <w:sz w:val="32"/>
          <w:szCs w:val="32"/>
        </w:rPr>
        <w:t>中粮糖业纪委办公室联系方式</w:t>
      </w:r>
    </w:p>
    <w:p w:rsidR="00FE3B18" w:rsidRDefault="00FB41EA">
      <w:pPr>
        <w:ind w:right="106"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（一）寄信。通信地址：北京市朝阳区朝阳门南大街8号中粮福临门大厦9层905房间，中粮糖业纪委办公室收，邮编100020</w:t>
      </w:r>
    </w:p>
    <w:p w:rsidR="00FE3B18" w:rsidRDefault="00FB41EA">
      <w:pPr>
        <w:ind w:right="1280"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（二）致电。举报电话：010-85017235。</w:t>
      </w:r>
    </w:p>
    <w:p w:rsidR="00FE3B18" w:rsidRDefault="00FB41EA">
      <w:pPr>
        <w:widowControl/>
        <w:spacing w:line="570" w:lineRule="exact"/>
        <w:ind w:firstLineChars="200" w:firstLine="640"/>
        <w:rPr>
          <w:rFonts w:ascii="黑体" w:eastAsia="黑体" w:hAnsi="黑体"/>
          <w:bCs/>
          <w:sz w:val="32"/>
          <w:szCs w:val="32"/>
        </w:rPr>
      </w:pPr>
      <w:r>
        <w:rPr>
          <w:rFonts w:ascii="黑体" w:eastAsia="黑体" w:hAnsi="黑体" w:hint="eastAsia"/>
          <w:bCs/>
          <w:sz w:val="32"/>
          <w:szCs w:val="32"/>
        </w:rPr>
        <w:t>九、联系人及方式</w:t>
      </w:r>
    </w:p>
    <w:p w:rsidR="00FE3B18" w:rsidRDefault="00FB41EA">
      <w:pPr>
        <w:spacing w:line="570" w:lineRule="exact"/>
        <w:ind w:right="-58"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本采购项目内容及技术方案咨询：</w:t>
      </w:r>
    </w:p>
    <w:p w:rsidR="00FE3B18" w:rsidRDefault="00FB41EA">
      <w:pPr>
        <w:spacing w:line="570" w:lineRule="exact"/>
        <w:ind w:right="-58"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姓名：陈艳  电话：18618386383。    </w:t>
      </w:r>
    </w:p>
    <w:p w:rsidR="00FE3B18" w:rsidRDefault="00FB41EA">
      <w:pPr>
        <w:spacing w:line="570" w:lineRule="exact"/>
        <w:ind w:right="1280" w:firstLineChars="200" w:firstLine="640"/>
        <w:rPr>
          <w:rFonts w:ascii="仿宋_GB2312" w:eastAsia="仿宋_GB2312" w:hAnsi="宋体"/>
          <w:sz w:val="32"/>
          <w:szCs w:val="32"/>
        </w:rPr>
      </w:pPr>
      <w:r>
        <w:rPr>
          <w:rFonts w:ascii="仿宋_GB2312" w:eastAsia="仿宋_GB2312" w:hAnsi="宋体" w:hint="eastAsia"/>
          <w:sz w:val="32"/>
          <w:szCs w:val="32"/>
        </w:rPr>
        <w:t>报名及注册、投标答疑：</w:t>
      </w:r>
    </w:p>
    <w:p w:rsidR="00FE3B18" w:rsidRDefault="00FB41EA">
      <w:pPr>
        <w:spacing w:line="570" w:lineRule="exact"/>
        <w:ind w:right="-58" w:firstLineChars="200" w:firstLine="640"/>
        <w:rPr>
          <w:rFonts w:ascii="仿宋_GB2312" w:eastAsia="仿宋_GB2312" w:hAnsiTheme="minorEastAsia"/>
          <w:sz w:val="32"/>
          <w:szCs w:val="32"/>
        </w:rPr>
      </w:pPr>
      <w:r>
        <w:rPr>
          <w:rFonts w:ascii="仿宋_GB2312" w:eastAsia="仿宋_GB2312" w:hAnsiTheme="minorEastAsia" w:hint="eastAsia"/>
          <w:sz w:val="32"/>
          <w:szCs w:val="32"/>
        </w:rPr>
        <w:t>姓名：郭伟  电话：1</w:t>
      </w:r>
      <w:r>
        <w:rPr>
          <w:rFonts w:ascii="仿宋_GB2312" w:eastAsia="仿宋_GB2312" w:hAnsiTheme="minorEastAsia"/>
          <w:sz w:val="32"/>
          <w:szCs w:val="32"/>
        </w:rPr>
        <w:t>8910722048</w:t>
      </w:r>
    </w:p>
    <w:p w:rsidR="00FE3B18" w:rsidRDefault="00FB41EA">
      <w:pPr>
        <w:widowControl/>
        <w:spacing w:line="570" w:lineRule="exact"/>
        <w:ind w:firstLineChars="200" w:firstLine="640"/>
        <w:rPr>
          <w:rFonts w:ascii="黑体" w:eastAsia="黑体" w:hAnsi="黑体"/>
          <w:bCs/>
          <w:sz w:val="32"/>
          <w:szCs w:val="32"/>
        </w:rPr>
      </w:pPr>
      <w:r>
        <w:rPr>
          <w:rFonts w:ascii="黑体" w:eastAsia="黑体" w:hAnsi="黑体" w:hint="eastAsia"/>
          <w:bCs/>
          <w:sz w:val="32"/>
          <w:szCs w:val="32"/>
        </w:rPr>
        <w:t>十、招标文件附件</w:t>
      </w:r>
    </w:p>
    <w:p w:rsidR="00FE3B18" w:rsidRDefault="00FB41EA">
      <w:pPr>
        <w:spacing w:line="570" w:lineRule="exact"/>
        <w:ind w:right="-58"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附件1：后勤项目需求明细及报价清单</w:t>
      </w:r>
    </w:p>
    <w:p w:rsidR="00FE3B18" w:rsidRDefault="00FB41EA">
      <w:pPr>
        <w:spacing w:line="570" w:lineRule="exact"/>
        <w:ind w:right="-58"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附件2：后勤保障项目评分标准说明</w:t>
      </w:r>
    </w:p>
    <w:p w:rsidR="00FE3B18" w:rsidRDefault="00FB41EA">
      <w:pPr>
        <w:spacing w:line="570" w:lineRule="exact"/>
        <w:ind w:right="-58"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附件3：供应商注册及投标操作手册</w:t>
      </w:r>
    </w:p>
    <w:p w:rsidR="00FE3B18" w:rsidRDefault="00FB41EA">
      <w:pPr>
        <w:spacing w:line="570" w:lineRule="exact"/>
        <w:ind w:right="-58"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附件4：投标文件模板（含商务及技术部分）</w:t>
      </w:r>
    </w:p>
    <w:p w:rsidR="00FE3B18" w:rsidRDefault="00FE3B18">
      <w:pPr>
        <w:spacing w:line="570" w:lineRule="exact"/>
        <w:ind w:right="1280"/>
        <w:rPr>
          <w:rFonts w:ascii="仿宋_GB2312" w:eastAsia="仿宋_GB2312" w:hAnsiTheme="minorEastAsia"/>
          <w:sz w:val="32"/>
          <w:szCs w:val="32"/>
        </w:rPr>
      </w:pPr>
    </w:p>
    <w:p w:rsidR="00FE3B18" w:rsidRDefault="00FE3B18">
      <w:pPr>
        <w:spacing w:line="570" w:lineRule="exact"/>
        <w:ind w:right="1280"/>
        <w:rPr>
          <w:rFonts w:ascii="仿宋_GB2312" w:eastAsia="仿宋_GB2312" w:hAnsiTheme="minorEastAsia"/>
          <w:sz w:val="32"/>
          <w:szCs w:val="32"/>
        </w:rPr>
      </w:pPr>
    </w:p>
    <w:p w:rsidR="00FE3B18" w:rsidRDefault="00FB41EA">
      <w:pPr>
        <w:spacing w:line="570" w:lineRule="exact"/>
        <w:ind w:rightChars="-27" w:right="-57" w:firstLineChars="600" w:firstLine="1920"/>
        <w:jc w:val="right"/>
        <w:rPr>
          <w:rFonts w:ascii="仿宋_GB2312" w:eastAsia="仿宋_GB2312" w:hAnsiTheme="minorEastAsia"/>
          <w:sz w:val="32"/>
          <w:szCs w:val="32"/>
        </w:rPr>
      </w:pPr>
      <w:r>
        <w:rPr>
          <w:rFonts w:ascii="仿宋_GB2312" w:eastAsia="仿宋_GB2312" w:hAnsi="宋体" w:hint="eastAsia"/>
          <w:sz w:val="32"/>
          <w:szCs w:val="32"/>
        </w:rPr>
        <w:t>中粮会展（天津）有限公司</w:t>
      </w:r>
    </w:p>
    <w:p w:rsidR="00FE3B18" w:rsidRDefault="00FB41EA">
      <w:pPr>
        <w:spacing w:line="570" w:lineRule="exact"/>
        <w:ind w:leftChars="100" w:left="210" w:rightChars="-27" w:right="-57" w:firstLineChars="500" w:firstLine="1600"/>
        <w:jc w:val="center"/>
        <w:rPr>
          <w:rFonts w:ascii="仿宋_GB2312" w:eastAsia="仿宋_GB2312" w:hAnsiTheme="minorEastAsia"/>
          <w:sz w:val="32"/>
          <w:szCs w:val="32"/>
        </w:rPr>
      </w:pPr>
      <w:r>
        <w:rPr>
          <w:rFonts w:ascii="仿宋_GB2312" w:eastAsia="仿宋_GB2312" w:hAnsiTheme="minorEastAsia" w:hint="eastAsia"/>
          <w:sz w:val="32"/>
          <w:szCs w:val="32"/>
        </w:rPr>
        <w:t xml:space="preserve">                       202</w:t>
      </w:r>
      <w:r>
        <w:rPr>
          <w:rFonts w:ascii="仿宋_GB2312" w:eastAsia="仿宋_GB2312" w:hAnsiTheme="minorEastAsia"/>
          <w:sz w:val="32"/>
          <w:szCs w:val="32"/>
        </w:rPr>
        <w:t>4</w:t>
      </w:r>
      <w:r>
        <w:rPr>
          <w:rFonts w:ascii="仿宋_GB2312" w:eastAsia="仿宋_GB2312" w:hAnsiTheme="minorEastAsia" w:hint="eastAsia"/>
          <w:sz w:val="32"/>
          <w:szCs w:val="32"/>
        </w:rPr>
        <w:t>年1月</w:t>
      </w:r>
      <w:r w:rsidR="00B33C36">
        <w:rPr>
          <w:rFonts w:ascii="仿宋_GB2312" w:eastAsia="仿宋_GB2312" w:hAnsiTheme="minorEastAsia"/>
          <w:sz w:val="32"/>
          <w:szCs w:val="32"/>
        </w:rPr>
        <w:t>8</w:t>
      </w:r>
      <w:r>
        <w:rPr>
          <w:rFonts w:ascii="仿宋_GB2312" w:eastAsia="仿宋_GB2312" w:hAnsiTheme="minorEastAsia" w:hint="eastAsia"/>
          <w:sz w:val="32"/>
          <w:szCs w:val="32"/>
        </w:rPr>
        <w:t xml:space="preserve">日    </w:t>
      </w:r>
    </w:p>
    <w:p w:rsidR="00FE3B18" w:rsidRDefault="00FE3B18">
      <w:pPr>
        <w:wordWrap w:val="0"/>
        <w:ind w:leftChars="100" w:left="210" w:rightChars="-27" w:right="-57" w:firstLineChars="500" w:firstLine="1600"/>
        <w:jc w:val="center"/>
        <w:rPr>
          <w:rFonts w:ascii="仿宋_GB2312" w:eastAsia="仿宋_GB2312" w:hAnsiTheme="minorEastAsia"/>
          <w:sz w:val="32"/>
          <w:szCs w:val="32"/>
        </w:rPr>
      </w:pPr>
    </w:p>
    <w:sectPr w:rsidR="00FE3B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EEB" w:rsidRDefault="009E2EEB" w:rsidP="00B33C36">
      <w:r>
        <w:separator/>
      </w:r>
    </w:p>
  </w:endnote>
  <w:endnote w:type="continuationSeparator" w:id="0">
    <w:p w:rsidR="009E2EEB" w:rsidRDefault="009E2EEB" w:rsidP="00B3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EEB" w:rsidRDefault="009E2EEB" w:rsidP="00B33C36">
      <w:r>
        <w:separator/>
      </w:r>
    </w:p>
  </w:footnote>
  <w:footnote w:type="continuationSeparator" w:id="0">
    <w:p w:rsidR="009E2EEB" w:rsidRDefault="009E2EEB" w:rsidP="00B33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iMzQ5M2ZlYTk3N2UxYjU3MDlmMDQwNmI3MjNiYWIifQ=="/>
  </w:docVars>
  <w:rsids>
    <w:rsidRoot w:val="73673A0D"/>
    <w:rsid w:val="00010EC9"/>
    <w:rsid w:val="000110B6"/>
    <w:rsid w:val="00016D84"/>
    <w:rsid w:val="000318B5"/>
    <w:rsid w:val="000367C2"/>
    <w:rsid w:val="00037F55"/>
    <w:rsid w:val="00043ACD"/>
    <w:rsid w:val="00056F05"/>
    <w:rsid w:val="00057C27"/>
    <w:rsid w:val="0006005F"/>
    <w:rsid w:val="000612BD"/>
    <w:rsid w:val="00062654"/>
    <w:rsid w:val="00070475"/>
    <w:rsid w:val="000704E2"/>
    <w:rsid w:val="00074A52"/>
    <w:rsid w:val="00082972"/>
    <w:rsid w:val="00091ACE"/>
    <w:rsid w:val="000A33CB"/>
    <w:rsid w:val="000A381E"/>
    <w:rsid w:val="000B4EF3"/>
    <w:rsid w:val="000B702E"/>
    <w:rsid w:val="000B74FE"/>
    <w:rsid w:val="000C289D"/>
    <w:rsid w:val="000C58A6"/>
    <w:rsid w:val="000C6522"/>
    <w:rsid w:val="000D70CB"/>
    <w:rsid w:val="000E3A48"/>
    <w:rsid w:val="00107C8C"/>
    <w:rsid w:val="0011263F"/>
    <w:rsid w:val="00113B5E"/>
    <w:rsid w:val="00123017"/>
    <w:rsid w:val="001416A1"/>
    <w:rsid w:val="00145C5C"/>
    <w:rsid w:val="00145D07"/>
    <w:rsid w:val="00146DA1"/>
    <w:rsid w:val="00150059"/>
    <w:rsid w:val="00164515"/>
    <w:rsid w:val="00181961"/>
    <w:rsid w:val="00184348"/>
    <w:rsid w:val="001A0F2D"/>
    <w:rsid w:val="001B2644"/>
    <w:rsid w:val="001B6B8A"/>
    <w:rsid w:val="001C307E"/>
    <w:rsid w:val="001D037F"/>
    <w:rsid w:val="001D1CEA"/>
    <w:rsid w:val="001E1D24"/>
    <w:rsid w:val="001E3822"/>
    <w:rsid w:val="001E5C20"/>
    <w:rsid w:val="00225FBE"/>
    <w:rsid w:val="00230B90"/>
    <w:rsid w:val="00232B91"/>
    <w:rsid w:val="0023553C"/>
    <w:rsid w:val="002368E5"/>
    <w:rsid w:val="00237275"/>
    <w:rsid w:val="00252367"/>
    <w:rsid w:val="0026204E"/>
    <w:rsid w:val="002623E7"/>
    <w:rsid w:val="00264C77"/>
    <w:rsid w:val="002733C6"/>
    <w:rsid w:val="00273E15"/>
    <w:rsid w:val="00275D0A"/>
    <w:rsid w:val="00282719"/>
    <w:rsid w:val="0028521F"/>
    <w:rsid w:val="0029184B"/>
    <w:rsid w:val="00296D2E"/>
    <w:rsid w:val="002A7BF6"/>
    <w:rsid w:val="002E05B9"/>
    <w:rsid w:val="002E138B"/>
    <w:rsid w:val="002E6739"/>
    <w:rsid w:val="002F53CA"/>
    <w:rsid w:val="002F5F3D"/>
    <w:rsid w:val="00303802"/>
    <w:rsid w:val="00311503"/>
    <w:rsid w:val="0032428D"/>
    <w:rsid w:val="003273CA"/>
    <w:rsid w:val="00334F29"/>
    <w:rsid w:val="00336454"/>
    <w:rsid w:val="0034281F"/>
    <w:rsid w:val="00345307"/>
    <w:rsid w:val="0035158C"/>
    <w:rsid w:val="00354E0A"/>
    <w:rsid w:val="0035596F"/>
    <w:rsid w:val="00362FCD"/>
    <w:rsid w:val="00372AC9"/>
    <w:rsid w:val="00374E2F"/>
    <w:rsid w:val="00392553"/>
    <w:rsid w:val="00394FDC"/>
    <w:rsid w:val="003A0366"/>
    <w:rsid w:val="003A7FB0"/>
    <w:rsid w:val="003B56B7"/>
    <w:rsid w:val="003B682E"/>
    <w:rsid w:val="003D7F06"/>
    <w:rsid w:val="003E3B6F"/>
    <w:rsid w:val="003E3D5D"/>
    <w:rsid w:val="0041259D"/>
    <w:rsid w:val="00414E89"/>
    <w:rsid w:val="004205CB"/>
    <w:rsid w:val="004205F1"/>
    <w:rsid w:val="00421C85"/>
    <w:rsid w:val="00434573"/>
    <w:rsid w:val="00436A89"/>
    <w:rsid w:val="00447C02"/>
    <w:rsid w:val="00483E20"/>
    <w:rsid w:val="004B0CDB"/>
    <w:rsid w:val="004B430A"/>
    <w:rsid w:val="004B649B"/>
    <w:rsid w:val="004C2E91"/>
    <w:rsid w:val="004C6F41"/>
    <w:rsid w:val="004E2704"/>
    <w:rsid w:val="004E71F2"/>
    <w:rsid w:val="00501B0B"/>
    <w:rsid w:val="0052083E"/>
    <w:rsid w:val="0052204E"/>
    <w:rsid w:val="00527F28"/>
    <w:rsid w:val="00530050"/>
    <w:rsid w:val="0053506E"/>
    <w:rsid w:val="005447D2"/>
    <w:rsid w:val="00545F48"/>
    <w:rsid w:val="0055686A"/>
    <w:rsid w:val="0056423D"/>
    <w:rsid w:val="00577EBA"/>
    <w:rsid w:val="00587FB8"/>
    <w:rsid w:val="005A5E35"/>
    <w:rsid w:val="005B2477"/>
    <w:rsid w:val="005B34C8"/>
    <w:rsid w:val="005C6B5C"/>
    <w:rsid w:val="005D03CC"/>
    <w:rsid w:val="005D548D"/>
    <w:rsid w:val="005D5FB1"/>
    <w:rsid w:val="005D671E"/>
    <w:rsid w:val="005E0B9B"/>
    <w:rsid w:val="006206E4"/>
    <w:rsid w:val="0062231C"/>
    <w:rsid w:val="00630773"/>
    <w:rsid w:val="006321BB"/>
    <w:rsid w:val="00632C47"/>
    <w:rsid w:val="006331AA"/>
    <w:rsid w:val="00637425"/>
    <w:rsid w:val="00642CC6"/>
    <w:rsid w:val="006512E7"/>
    <w:rsid w:val="00654F27"/>
    <w:rsid w:val="00681C03"/>
    <w:rsid w:val="006950BF"/>
    <w:rsid w:val="006A2ABA"/>
    <w:rsid w:val="006A4561"/>
    <w:rsid w:val="006B0CA1"/>
    <w:rsid w:val="006D6391"/>
    <w:rsid w:val="006F1490"/>
    <w:rsid w:val="006F3C3B"/>
    <w:rsid w:val="006F7A86"/>
    <w:rsid w:val="00705F0D"/>
    <w:rsid w:val="00707DCF"/>
    <w:rsid w:val="00713A0B"/>
    <w:rsid w:val="00723669"/>
    <w:rsid w:val="00724069"/>
    <w:rsid w:val="007240E5"/>
    <w:rsid w:val="007372A6"/>
    <w:rsid w:val="00746918"/>
    <w:rsid w:val="00746F1D"/>
    <w:rsid w:val="00746F48"/>
    <w:rsid w:val="007A2BED"/>
    <w:rsid w:val="007A39A7"/>
    <w:rsid w:val="007A4BB7"/>
    <w:rsid w:val="007B43DD"/>
    <w:rsid w:val="007B5AD1"/>
    <w:rsid w:val="007C52AB"/>
    <w:rsid w:val="007C6CE4"/>
    <w:rsid w:val="007D1E9C"/>
    <w:rsid w:val="007E37F3"/>
    <w:rsid w:val="007E552D"/>
    <w:rsid w:val="007F68CA"/>
    <w:rsid w:val="007F7388"/>
    <w:rsid w:val="00800EFF"/>
    <w:rsid w:val="00810BBC"/>
    <w:rsid w:val="00811C0E"/>
    <w:rsid w:val="008150C5"/>
    <w:rsid w:val="00817724"/>
    <w:rsid w:val="008238F0"/>
    <w:rsid w:val="008362D7"/>
    <w:rsid w:val="00850275"/>
    <w:rsid w:val="008513A2"/>
    <w:rsid w:val="00851734"/>
    <w:rsid w:val="00853F25"/>
    <w:rsid w:val="0085564F"/>
    <w:rsid w:val="008679AC"/>
    <w:rsid w:val="0087300F"/>
    <w:rsid w:val="00880474"/>
    <w:rsid w:val="008A24DC"/>
    <w:rsid w:val="008A3D5C"/>
    <w:rsid w:val="008B578A"/>
    <w:rsid w:val="008C150A"/>
    <w:rsid w:val="008C2049"/>
    <w:rsid w:val="008C7AFB"/>
    <w:rsid w:val="008D54B7"/>
    <w:rsid w:val="008F340F"/>
    <w:rsid w:val="008F3E12"/>
    <w:rsid w:val="009069DD"/>
    <w:rsid w:val="00916512"/>
    <w:rsid w:val="00917AB5"/>
    <w:rsid w:val="009207DA"/>
    <w:rsid w:val="00923D57"/>
    <w:rsid w:val="009256D5"/>
    <w:rsid w:val="0094234D"/>
    <w:rsid w:val="00956265"/>
    <w:rsid w:val="009605AD"/>
    <w:rsid w:val="00967B61"/>
    <w:rsid w:val="00971A10"/>
    <w:rsid w:val="009734C8"/>
    <w:rsid w:val="00980B8D"/>
    <w:rsid w:val="00994D8E"/>
    <w:rsid w:val="00995C01"/>
    <w:rsid w:val="009A2516"/>
    <w:rsid w:val="009A48C5"/>
    <w:rsid w:val="009A7374"/>
    <w:rsid w:val="009B7D1F"/>
    <w:rsid w:val="009E2EEB"/>
    <w:rsid w:val="009E42AA"/>
    <w:rsid w:val="009E7AF1"/>
    <w:rsid w:val="009F40E3"/>
    <w:rsid w:val="00A173B8"/>
    <w:rsid w:val="00A17658"/>
    <w:rsid w:val="00A20954"/>
    <w:rsid w:val="00A30F02"/>
    <w:rsid w:val="00A31392"/>
    <w:rsid w:val="00A4192C"/>
    <w:rsid w:val="00A44CCD"/>
    <w:rsid w:val="00A50434"/>
    <w:rsid w:val="00A514DB"/>
    <w:rsid w:val="00A65A9D"/>
    <w:rsid w:val="00A666A4"/>
    <w:rsid w:val="00A71033"/>
    <w:rsid w:val="00A8656C"/>
    <w:rsid w:val="00A93624"/>
    <w:rsid w:val="00A93C72"/>
    <w:rsid w:val="00A9544E"/>
    <w:rsid w:val="00AA2B69"/>
    <w:rsid w:val="00AA529D"/>
    <w:rsid w:val="00AB25CD"/>
    <w:rsid w:val="00AD6A0C"/>
    <w:rsid w:val="00AF4BA5"/>
    <w:rsid w:val="00B20839"/>
    <w:rsid w:val="00B30560"/>
    <w:rsid w:val="00B33C36"/>
    <w:rsid w:val="00B4683E"/>
    <w:rsid w:val="00B477A4"/>
    <w:rsid w:val="00B62E8B"/>
    <w:rsid w:val="00B62F83"/>
    <w:rsid w:val="00B82FE3"/>
    <w:rsid w:val="00B866F1"/>
    <w:rsid w:val="00B94197"/>
    <w:rsid w:val="00BB243D"/>
    <w:rsid w:val="00BC3805"/>
    <w:rsid w:val="00BD0460"/>
    <w:rsid w:val="00BD26AD"/>
    <w:rsid w:val="00BD56DE"/>
    <w:rsid w:val="00BE76C5"/>
    <w:rsid w:val="00BF410C"/>
    <w:rsid w:val="00BF6831"/>
    <w:rsid w:val="00BF72AA"/>
    <w:rsid w:val="00C0571F"/>
    <w:rsid w:val="00C10DCF"/>
    <w:rsid w:val="00C2666D"/>
    <w:rsid w:val="00C3193B"/>
    <w:rsid w:val="00C32D34"/>
    <w:rsid w:val="00C33153"/>
    <w:rsid w:val="00C34BDB"/>
    <w:rsid w:val="00C4608A"/>
    <w:rsid w:val="00C50909"/>
    <w:rsid w:val="00C5717F"/>
    <w:rsid w:val="00C61213"/>
    <w:rsid w:val="00C62CAA"/>
    <w:rsid w:val="00C9276A"/>
    <w:rsid w:val="00CB442E"/>
    <w:rsid w:val="00CB4A9A"/>
    <w:rsid w:val="00CB57AA"/>
    <w:rsid w:val="00CC1BA5"/>
    <w:rsid w:val="00CD573F"/>
    <w:rsid w:val="00CD7FDA"/>
    <w:rsid w:val="00CE1AF1"/>
    <w:rsid w:val="00CE2971"/>
    <w:rsid w:val="00CF130E"/>
    <w:rsid w:val="00CF6EE0"/>
    <w:rsid w:val="00D05078"/>
    <w:rsid w:val="00D10599"/>
    <w:rsid w:val="00D13978"/>
    <w:rsid w:val="00D20D3E"/>
    <w:rsid w:val="00D2192B"/>
    <w:rsid w:val="00D27C5A"/>
    <w:rsid w:val="00D36BF8"/>
    <w:rsid w:val="00D43B7E"/>
    <w:rsid w:val="00D51ED7"/>
    <w:rsid w:val="00D52ED7"/>
    <w:rsid w:val="00D54299"/>
    <w:rsid w:val="00D60336"/>
    <w:rsid w:val="00D604AD"/>
    <w:rsid w:val="00D62D03"/>
    <w:rsid w:val="00D666D6"/>
    <w:rsid w:val="00D706C1"/>
    <w:rsid w:val="00DC2ED7"/>
    <w:rsid w:val="00DD71E6"/>
    <w:rsid w:val="00DE1711"/>
    <w:rsid w:val="00DE27F9"/>
    <w:rsid w:val="00DE366A"/>
    <w:rsid w:val="00DE64F9"/>
    <w:rsid w:val="00DF0503"/>
    <w:rsid w:val="00E07884"/>
    <w:rsid w:val="00E170A5"/>
    <w:rsid w:val="00E17E58"/>
    <w:rsid w:val="00E24BC4"/>
    <w:rsid w:val="00E33B4B"/>
    <w:rsid w:val="00E3463A"/>
    <w:rsid w:val="00E46F68"/>
    <w:rsid w:val="00E5489D"/>
    <w:rsid w:val="00E571C5"/>
    <w:rsid w:val="00E627BD"/>
    <w:rsid w:val="00E8220F"/>
    <w:rsid w:val="00E84F52"/>
    <w:rsid w:val="00EA4867"/>
    <w:rsid w:val="00EA4A65"/>
    <w:rsid w:val="00EB429E"/>
    <w:rsid w:val="00EB76C0"/>
    <w:rsid w:val="00EC5825"/>
    <w:rsid w:val="00EC58FE"/>
    <w:rsid w:val="00ED76EE"/>
    <w:rsid w:val="00EE4D88"/>
    <w:rsid w:val="00EF20E4"/>
    <w:rsid w:val="00EF65D8"/>
    <w:rsid w:val="00F11051"/>
    <w:rsid w:val="00F15239"/>
    <w:rsid w:val="00F171C8"/>
    <w:rsid w:val="00F215FB"/>
    <w:rsid w:val="00F259A0"/>
    <w:rsid w:val="00F400B0"/>
    <w:rsid w:val="00F404DF"/>
    <w:rsid w:val="00F4191E"/>
    <w:rsid w:val="00F736FC"/>
    <w:rsid w:val="00F850A0"/>
    <w:rsid w:val="00F953B8"/>
    <w:rsid w:val="00F9751D"/>
    <w:rsid w:val="00FA24A8"/>
    <w:rsid w:val="00FA42F9"/>
    <w:rsid w:val="00FA43CE"/>
    <w:rsid w:val="00FB411B"/>
    <w:rsid w:val="00FB41EA"/>
    <w:rsid w:val="00FB7C50"/>
    <w:rsid w:val="00FC6DFB"/>
    <w:rsid w:val="00FE29CD"/>
    <w:rsid w:val="00FE3B18"/>
    <w:rsid w:val="00FF2742"/>
    <w:rsid w:val="00FF5FDD"/>
    <w:rsid w:val="030516AD"/>
    <w:rsid w:val="04CA38F1"/>
    <w:rsid w:val="06235099"/>
    <w:rsid w:val="072515C7"/>
    <w:rsid w:val="080852E9"/>
    <w:rsid w:val="08A67C76"/>
    <w:rsid w:val="08FD24E7"/>
    <w:rsid w:val="09186830"/>
    <w:rsid w:val="0AA2149F"/>
    <w:rsid w:val="0B0A4805"/>
    <w:rsid w:val="0C9C102F"/>
    <w:rsid w:val="0CE911C3"/>
    <w:rsid w:val="0D766F68"/>
    <w:rsid w:val="0E2D3996"/>
    <w:rsid w:val="1020625B"/>
    <w:rsid w:val="11D32483"/>
    <w:rsid w:val="131D17DA"/>
    <w:rsid w:val="13C04778"/>
    <w:rsid w:val="14193333"/>
    <w:rsid w:val="182B00F5"/>
    <w:rsid w:val="192F5CC0"/>
    <w:rsid w:val="1983695C"/>
    <w:rsid w:val="1992352D"/>
    <w:rsid w:val="1BAA4587"/>
    <w:rsid w:val="215D78AA"/>
    <w:rsid w:val="221E569E"/>
    <w:rsid w:val="22EC1A4C"/>
    <w:rsid w:val="239E2D6A"/>
    <w:rsid w:val="24AB7707"/>
    <w:rsid w:val="24E949A3"/>
    <w:rsid w:val="2540102F"/>
    <w:rsid w:val="26AF408B"/>
    <w:rsid w:val="29461A90"/>
    <w:rsid w:val="297C3C21"/>
    <w:rsid w:val="2BDA08B8"/>
    <w:rsid w:val="2C1F3933"/>
    <w:rsid w:val="2D944555"/>
    <w:rsid w:val="2E545836"/>
    <w:rsid w:val="2E8816D8"/>
    <w:rsid w:val="2FF37192"/>
    <w:rsid w:val="324D073B"/>
    <w:rsid w:val="35B74853"/>
    <w:rsid w:val="361E475B"/>
    <w:rsid w:val="377563B7"/>
    <w:rsid w:val="38CD3B01"/>
    <w:rsid w:val="3A7D24E4"/>
    <w:rsid w:val="3B44542F"/>
    <w:rsid w:val="3B943BD4"/>
    <w:rsid w:val="3C1741A6"/>
    <w:rsid w:val="3E5A46D7"/>
    <w:rsid w:val="3EB43DA4"/>
    <w:rsid w:val="3F606BCF"/>
    <w:rsid w:val="3FC964D8"/>
    <w:rsid w:val="40774C91"/>
    <w:rsid w:val="4078137C"/>
    <w:rsid w:val="46334D1F"/>
    <w:rsid w:val="47C2750D"/>
    <w:rsid w:val="49D670AF"/>
    <w:rsid w:val="4BB331DA"/>
    <w:rsid w:val="4D896090"/>
    <w:rsid w:val="50373669"/>
    <w:rsid w:val="51082C73"/>
    <w:rsid w:val="51E3717A"/>
    <w:rsid w:val="52D0023C"/>
    <w:rsid w:val="530F28BB"/>
    <w:rsid w:val="53C9715A"/>
    <w:rsid w:val="540F69A0"/>
    <w:rsid w:val="54AA3999"/>
    <w:rsid w:val="57EC1A1E"/>
    <w:rsid w:val="585216B5"/>
    <w:rsid w:val="58B0514A"/>
    <w:rsid w:val="5B157114"/>
    <w:rsid w:val="5BC97F16"/>
    <w:rsid w:val="5C4A1FF3"/>
    <w:rsid w:val="5EAC1F7F"/>
    <w:rsid w:val="5F303C11"/>
    <w:rsid w:val="60EF5D26"/>
    <w:rsid w:val="61185169"/>
    <w:rsid w:val="617415C4"/>
    <w:rsid w:val="61B7052B"/>
    <w:rsid w:val="62EA542D"/>
    <w:rsid w:val="638D1E28"/>
    <w:rsid w:val="63DA69B8"/>
    <w:rsid w:val="64A62214"/>
    <w:rsid w:val="64C3095F"/>
    <w:rsid w:val="64D04834"/>
    <w:rsid w:val="668D3DBF"/>
    <w:rsid w:val="66DD5968"/>
    <w:rsid w:val="67522FEA"/>
    <w:rsid w:val="681C1583"/>
    <w:rsid w:val="68D24A64"/>
    <w:rsid w:val="69136763"/>
    <w:rsid w:val="6B890202"/>
    <w:rsid w:val="6D0F0E78"/>
    <w:rsid w:val="6D9578F5"/>
    <w:rsid w:val="6DC20A48"/>
    <w:rsid w:val="6DD8026E"/>
    <w:rsid w:val="71474D8A"/>
    <w:rsid w:val="71BE2801"/>
    <w:rsid w:val="73673A0D"/>
    <w:rsid w:val="74E474F8"/>
    <w:rsid w:val="760E6104"/>
    <w:rsid w:val="770C2FAA"/>
    <w:rsid w:val="7A0833C0"/>
    <w:rsid w:val="7B3A7A86"/>
    <w:rsid w:val="7BDE788B"/>
    <w:rsid w:val="7BE44702"/>
    <w:rsid w:val="7C137ACD"/>
    <w:rsid w:val="7CBC072F"/>
    <w:rsid w:val="7CCB0F0C"/>
    <w:rsid w:val="7CDB1C52"/>
    <w:rsid w:val="7F4E0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374EC"/>
  <w15:docId w15:val="{A75D4E68-F593-4F36-9180-118EF0A9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14"/>
      <w:ind w:left="120"/>
    </w:pPr>
    <w:rPr>
      <w:rFonts w:ascii="宋体" w:hAnsi="宋体" w:cs="宋体"/>
      <w:sz w:val="32"/>
      <w:szCs w:val="32"/>
      <w:lang w:val="zh-CN" w:bidi="zh-CN"/>
    </w:rPr>
  </w:style>
  <w:style w:type="paragraph" w:styleId="a4">
    <w:name w:val="Body Text Indent"/>
    <w:basedOn w:val="a"/>
    <w:link w:val="a5"/>
    <w:qFormat/>
    <w:pPr>
      <w:spacing w:after="120"/>
      <w:ind w:leftChars="200" w:left="420"/>
    </w:pPr>
  </w:style>
  <w:style w:type="paragraph" w:styleId="a6">
    <w:name w:val="Balloon Text"/>
    <w:basedOn w:val="a"/>
    <w:link w:val="a7"/>
    <w:semiHidden/>
    <w:unhideWhenUsed/>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 Spacing"/>
    <w:uiPriority w:val="1"/>
    <w:qFormat/>
    <w:pPr>
      <w:adjustRightInd w:val="0"/>
      <w:snapToGrid w:val="0"/>
    </w:pPr>
    <w:rPr>
      <w:rFonts w:ascii="Tahoma" w:eastAsia="微软雅黑" w:hAnsi="Tahoma"/>
      <w:sz w:val="22"/>
      <w:szCs w:val="22"/>
    </w:rPr>
  </w:style>
  <w:style w:type="character" w:customStyle="1" w:styleId="ab">
    <w:name w:val="页眉 字符"/>
    <w:basedOn w:val="a0"/>
    <w:link w:val="aa"/>
    <w:qFormat/>
    <w:rPr>
      <w:kern w:val="2"/>
      <w:sz w:val="18"/>
      <w:szCs w:val="18"/>
    </w:rPr>
  </w:style>
  <w:style w:type="character" w:customStyle="1" w:styleId="a9">
    <w:name w:val="页脚 字符"/>
    <w:basedOn w:val="a0"/>
    <w:link w:val="a8"/>
    <w:qFormat/>
    <w:rPr>
      <w:kern w:val="2"/>
      <w:sz w:val="18"/>
      <w:szCs w:val="18"/>
    </w:rPr>
  </w:style>
  <w:style w:type="paragraph" w:styleId="ad">
    <w:name w:val="List Paragraph"/>
    <w:basedOn w:val="a"/>
    <w:uiPriority w:val="99"/>
    <w:qFormat/>
    <w:pPr>
      <w:ind w:firstLineChars="200" w:firstLine="420"/>
    </w:pPr>
  </w:style>
  <w:style w:type="paragraph" w:customStyle="1" w:styleId="Style1">
    <w:name w:val="_Style 1"/>
    <w:basedOn w:val="a"/>
    <w:uiPriority w:val="34"/>
    <w:qFormat/>
    <w:pPr>
      <w:ind w:firstLineChars="200" w:firstLine="420"/>
    </w:pPr>
  </w:style>
  <w:style w:type="character" w:customStyle="1" w:styleId="a5">
    <w:name w:val="正文文本缩进 字符"/>
    <w:basedOn w:val="a0"/>
    <w:link w:val="a4"/>
    <w:qFormat/>
    <w:rPr>
      <w:kern w:val="2"/>
      <w:sz w:val="21"/>
      <w:szCs w:val="24"/>
    </w:rPr>
  </w:style>
  <w:style w:type="paragraph" w:customStyle="1" w:styleId="11">
    <w:name w:val="列出段落11"/>
    <w:basedOn w:val="a"/>
    <w:uiPriority w:val="34"/>
    <w:qFormat/>
    <w:pPr>
      <w:ind w:firstLineChars="200" w:firstLine="420"/>
    </w:pPr>
  </w:style>
  <w:style w:type="character" w:customStyle="1" w:styleId="a7">
    <w:name w:val="批注框文本 字符"/>
    <w:basedOn w:val="a0"/>
    <w:link w:val="a6"/>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s.tunhe.com/Supplier/ForeSupplier/QwRegStepStart&#65289;&#36827;&#34892;&#20844;&#31034;&#12290;&#20013;&#26631;&#26041;&#39035;&#20110;&#26412;&#39033;&#30446;&#20013;&#26631;&#36890;&#30693;&#20070;&#21457;&#20986;&#21518;&#19977;&#21313;&#20010;&#24037;&#20316;&#26085;&#20869;&#31614;&#32626;&#21512;&#21516;&#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18</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李韬</dc:creator>
  <cp:lastModifiedBy>郭伟</cp:lastModifiedBy>
  <cp:revision>11</cp:revision>
  <dcterms:created xsi:type="dcterms:W3CDTF">2024-01-02T08:33:00Z</dcterms:created>
  <dcterms:modified xsi:type="dcterms:W3CDTF">2024-01-08T03:20:00Z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7C50F9C12E714BB58B1ADA66AC9714E9</vt:lpwstr>
  </property>
</Properties>
</file>