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ED12CD" w14:textId="77777777" w:rsidR="006812DE" w:rsidRDefault="006812DE">
      <w:pPr>
        <w:rPr>
          <w:rFonts w:ascii="黑体" w:eastAsia="黑体"/>
          <w:bCs/>
          <w:color w:val="000000" w:themeColor="text1"/>
          <w:sz w:val="44"/>
          <w:szCs w:val="44"/>
        </w:rPr>
      </w:pPr>
    </w:p>
    <w:p w14:paraId="66F6E65C" w14:textId="77777777" w:rsidR="006812DE" w:rsidRDefault="006812DE">
      <w:pPr>
        <w:rPr>
          <w:rFonts w:ascii="黑体" w:eastAsia="黑体"/>
          <w:bCs/>
          <w:color w:val="000000" w:themeColor="text1"/>
          <w:sz w:val="44"/>
          <w:szCs w:val="44"/>
        </w:rPr>
      </w:pPr>
    </w:p>
    <w:p w14:paraId="28F057DA" w14:textId="77777777" w:rsidR="006812DE" w:rsidRDefault="006812DE">
      <w:pPr>
        <w:rPr>
          <w:rFonts w:ascii="黑体" w:eastAsia="黑体"/>
          <w:bCs/>
          <w:color w:val="000000" w:themeColor="text1"/>
          <w:sz w:val="44"/>
          <w:szCs w:val="44"/>
        </w:rPr>
      </w:pPr>
    </w:p>
    <w:p w14:paraId="27670669" w14:textId="77777777" w:rsidR="006812DE" w:rsidRDefault="006812DE">
      <w:pPr>
        <w:rPr>
          <w:rFonts w:ascii="黑体" w:eastAsia="黑体"/>
          <w:bCs/>
          <w:color w:val="000000" w:themeColor="text1"/>
          <w:sz w:val="44"/>
          <w:szCs w:val="44"/>
        </w:rPr>
      </w:pPr>
    </w:p>
    <w:p w14:paraId="366DB72C" w14:textId="77777777" w:rsidR="006812DE" w:rsidRDefault="006812DE">
      <w:pPr>
        <w:rPr>
          <w:rFonts w:ascii="黑体" w:eastAsia="黑体"/>
          <w:bCs/>
          <w:color w:val="000000" w:themeColor="text1"/>
          <w:sz w:val="44"/>
          <w:szCs w:val="44"/>
        </w:rPr>
      </w:pPr>
    </w:p>
    <w:p w14:paraId="2A18E256" w14:textId="77777777" w:rsidR="006812DE" w:rsidRDefault="00B77448">
      <w:pPr>
        <w:widowControl/>
        <w:spacing w:line="720" w:lineRule="auto"/>
        <w:jc w:val="center"/>
        <w:textAlignment w:val="baseline"/>
        <w:rPr>
          <w:rFonts w:ascii="黑体" w:eastAsia="黑体" w:hAnsi="Calibri"/>
          <w:bCs/>
          <w:sz w:val="44"/>
          <w:szCs w:val="44"/>
        </w:rPr>
      </w:pPr>
      <w:r>
        <w:rPr>
          <w:rFonts w:ascii="黑体" w:eastAsia="黑体" w:hAnsi="Calibri" w:hint="eastAsia"/>
          <w:bCs/>
          <w:sz w:val="44"/>
          <w:szCs w:val="44"/>
        </w:rPr>
        <w:t>德州华商冷藏物流有限公司</w:t>
      </w:r>
    </w:p>
    <w:p w14:paraId="17AFBE6F" w14:textId="77777777" w:rsidR="006812DE" w:rsidRDefault="00B77448">
      <w:pPr>
        <w:widowControl/>
        <w:spacing w:line="720" w:lineRule="auto"/>
        <w:jc w:val="center"/>
        <w:textAlignment w:val="baseline"/>
        <w:rPr>
          <w:rFonts w:ascii="黑体" w:eastAsia="黑体" w:hAnsi="Calibri"/>
          <w:bCs/>
          <w:sz w:val="44"/>
          <w:szCs w:val="44"/>
        </w:rPr>
      </w:pPr>
      <w:r>
        <w:rPr>
          <w:rFonts w:ascii="黑体" w:eastAsia="黑体" w:hAnsi="Calibri" w:hint="eastAsia"/>
          <w:bCs/>
          <w:sz w:val="44"/>
          <w:szCs w:val="44"/>
        </w:rPr>
        <w:t>出入库装卸服务采购询比说明书</w:t>
      </w:r>
    </w:p>
    <w:p w14:paraId="4C295CD9" w14:textId="77777777" w:rsidR="006812DE" w:rsidRDefault="006812DE">
      <w:pPr>
        <w:spacing w:line="480" w:lineRule="auto"/>
        <w:ind w:firstLineChars="500" w:firstLine="1600"/>
        <w:rPr>
          <w:rFonts w:ascii="黑体" w:eastAsia="黑体" w:hAnsi="黑体"/>
          <w:bCs/>
          <w:color w:val="000000" w:themeColor="text1"/>
          <w:sz w:val="32"/>
        </w:rPr>
      </w:pPr>
    </w:p>
    <w:p w14:paraId="69DBD755" w14:textId="77777777" w:rsidR="006812DE" w:rsidRDefault="006812DE">
      <w:pPr>
        <w:ind w:firstLineChars="500" w:firstLine="1600"/>
        <w:rPr>
          <w:rFonts w:ascii="黑体" w:eastAsia="黑体" w:hAnsi="黑体"/>
          <w:bCs/>
          <w:color w:val="000000" w:themeColor="text1"/>
          <w:sz w:val="32"/>
        </w:rPr>
      </w:pPr>
    </w:p>
    <w:p w14:paraId="31E0C44D" w14:textId="77777777" w:rsidR="006812DE" w:rsidRDefault="006812DE">
      <w:pPr>
        <w:ind w:firstLineChars="500" w:firstLine="1600"/>
        <w:rPr>
          <w:rFonts w:ascii="黑体" w:eastAsia="黑体" w:hAnsi="黑体"/>
          <w:bCs/>
          <w:color w:val="000000" w:themeColor="text1"/>
          <w:sz w:val="32"/>
        </w:rPr>
      </w:pPr>
    </w:p>
    <w:p w14:paraId="16D79172" w14:textId="77777777" w:rsidR="006812DE" w:rsidRDefault="006812DE">
      <w:pPr>
        <w:ind w:firstLineChars="500" w:firstLine="1600"/>
        <w:rPr>
          <w:rFonts w:ascii="黑体" w:eastAsia="黑体" w:hAnsi="黑体"/>
          <w:bCs/>
          <w:color w:val="000000" w:themeColor="text1"/>
          <w:sz w:val="32"/>
        </w:rPr>
      </w:pPr>
    </w:p>
    <w:p w14:paraId="66F3833A" w14:textId="77777777" w:rsidR="006812DE" w:rsidRDefault="006812DE">
      <w:pPr>
        <w:ind w:firstLineChars="500" w:firstLine="1600"/>
        <w:rPr>
          <w:rFonts w:ascii="黑体" w:eastAsia="黑体" w:hAnsi="黑体"/>
          <w:bCs/>
          <w:color w:val="000000" w:themeColor="text1"/>
          <w:sz w:val="32"/>
        </w:rPr>
      </w:pPr>
    </w:p>
    <w:p w14:paraId="26FE267B" w14:textId="77777777" w:rsidR="006812DE" w:rsidRDefault="006812DE">
      <w:pPr>
        <w:ind w:firstLineChars="500" w:firstLine="1600"/>
        <w:rPr>
          <w:rFonts w:ascii="黑体" w:eastAsia="黑体" w:hAnsi="黑体"/>
          <w:bCs/>
          <w:color w:val="000000" w:themeColor="text1"/>
          <w:sz w:val="32"/>
        </w:rPr>
      </w:pPr>
    </w:p>
    <w:p w14:paraId="7F17116D" w14:textId="77777777" w:rsidR="006812DE" w:rsidRDefault="006812DE">
      <w:pPr>
        <w:pStyle w:val="a0"/>
        <w:ind w:firstLine="640"/>
        <w:rPr>
          <w:rFonts w:ascii="黑体" w:eastAsia="黑体" w:hAnsi="黑体"/>
          <w:bCs/>
          <w:color w:val="000000" w:themeColor="text1"/>
          <w:sz w:val="32"/>
        </w:rPr>
      </w:pPr>
    </w:p>
    <w:p w14:paraId="33046D26" w14:textId="77777777" w:rsidR="006812DE" w:rsidRDefault="006812DE">
      <w:pPr>
        <w:ind w:firstLineChars="500" w:firstLine="1600"/>
        <w:rPr>
          <w:rFonts w:ascii="黑体" w:eastAsia="黑体" w:hAnsi="黑体"/>
          <w:bCs/>
          <w:color w:val="000000" w:themeColor="text1"/>
          <w:sz w:val="32"/>
        </w:rPr>
      </w:pPr>
    </w:p>
    <w:p w14:paraId="4BDC09AB" w14:textId="77777777" w:rsidR="006812DE" w:rsidRDefault="006812DE">
      <w:pPr>
        <w:ind w:firstLineChars="500" w:firstLine="1600"/>
        <w:rPr>
          <w:rFonts w:ascii="黑体" w:eastAsia="黑体" w:hAnsi="黑体"/>
          <w:bCs/>
          <w:color w:val="000000" w:themeColor="text1"/>
          <w:sz w:val="32"/>
        </w:rPr>
      </w:pPr>
    </w:p>
    <w:p w14:paraId="536BCE2B" w14:textId="77777777" w:rsidR="006812DE" w:rsidRDefault="00B77448">
      <w:pPr>
        <w:jc w:val="center"/>
        <w:rPr>
          <w:rFonts w:ascii="黑体" w:eastAsia="黑体"/>
          <w:bCs/>
          <w:color w:val="000000" w:themeColor="text1"/>
          <w:sz w:val="36"/>
          <w:szCs w:val="36"/>
        </w:rPr>
      </w:pPr>
      <w:r>
        <w:rPr>
          <w:rFonts w:ascii="黑体" w:eastAsia="黑体" w:hAnsi="黑体" w:hint="eastAsia"/>
          <w:bCs/>
          <w:color w:val="000000" w:themeColor="text1"/>
          <w:sz w:val="32"/>
        </w:rPr>
        <w:t>发布单位：德州华商冷藏物流有限公司</w:t>
      </w:r>
    </w:p>
    <w:p w14:paraId="69D13AC9" w14:textId="77777777" w:rsidR="006812DE" w:rsidRDefault="00B77448">
      <w:pPr>
        <w:jc w:val="center"/>
        <w:rPr>
          <w:rFonts w:ascii="黑体" w:eastAsia="黑体" w:hAnsi="黑体"/>
          <w:bCs/>
          <w:color w:val="000000" w:themeColor="text1"/>
          <w:sz w:val="32"/>
        </w:rPr>
      </w:pPr>
      <w:r>
        <w:rPr>
          <w:rFonts w:ascii="黑体" w:eastAsia="黑体" w:hAnsi="黑体" w:hint="eastAsia"/>
          <w:bCs/>
          <w:color w:val="000000" w:themeColor="text1"/>
          <w:sz w:val="32"/>
        </w:rPr>
        <w:t>发布日期：</w:t>
      </w:r>
      <w:r>
        <w:rPr>
          <w:rFonts w:ascii="黑体" w:eastAsia="黑体" w:hAnsi="黑体" w:hint="eastAsia"/>
          <w:bCs/>
          <w:color w:val="000000" w:themeColor="text1"/>
          <w:sz w:val="32"/>
        </w:rPr>
        <w:t>2024</w:t>
      </w:r>
      <w:r>
        <w:rPr>
          <w:rFonts w:ascii="黑体" w:eastAsia="黑体" w:hAnsi="黑体" w:hint="eastAsia"/>
          <w:bCs/>
          <w:color w:val="000000" w:themeColor="text1"/>
          <w:sz w:val="32"/>
        </w:rPr>
        <w:t>年</w:t>
      </w:r>
      <w:r>
        <w:rPr>
          <w:rFonts w:ascii="黑体" w:eastAsia="黑体" w:hAnsi="黑体" w:hint="eastAsia"/>
          <w:bCs/>
          <w:color w:val="000000" w:themeColor="text1"/>
          <w:sz w:val="32"/>
        </w:rPr>
        <w:t>1</w:t>
      </w:r>
      <w:r>
        <w:rPr>
          <w:rFonts w:ascii="黑体" w:eastAsia="黑体" w:hAnsi="黑体" w:hint="eastAsia"/>
          <w:bCs/>
          <w:color w:val="000000" w:themeColor="text1"/>
          <w:sz w:val="32"/>
        </w:rPr>
        <w:t>月</w:t>
      </w:r>
    </w:p>
    <w:p w14:paraId="1AC911D4" w14:textId="77777777" w:rsidR="006812DE" w:rsidRDefault="006812DE">
      <w:pPr>
        <w:rPr>
          <w:rFonts w:ascii="黑体" w:eastAsia="黑体"/>
          <w:b/>
          <w:bCs/>
          <w:color w:val="000000" w:themeColor="text1"/>
          <w:sz w:val="44"/>
          <w:szCs w:val="44"/>
        </w:rPr>
      </w:pPr>
    </w:p>
    <w:p w14:paraId="2EBDBF91" w14:textId="77777777" w:rsidR="006812DE" w:rsidRDefault="006812DE">
      <w:pPr>
        <w:rPr>
          <w:rFonts w:ascii="黑体" w:eastAsia="黑体"/>
          <w:bCs/>
          <w:color w:val="000000" w:themeColor="text1"/>
          <w:sz w:val="44"/>
          <w:szCs w:val="44"/>
        </w:rPr>
      </w:pPr>
    </w:p>
    <w:p w14:paraId="2F27A1A4" w14:textId="77777777" w:rsidR="006812DE" w:rsidRDefault="006812DE">
      <w:pPr>
        <w:jc w:val="center"/>
        <w:rPr>
          <w:rFonts w:ascii="黑体" w:eastAsia="黑体"/>
          <w:bCs/>
          <w:color w:val="000000" w:themeColor="text1"/>
          <w:sz w:val="44"/>
          <w:szCs w:val="44"/>
        </w:rPr>
        <w:sectPr w:rsidR="006812DE" w:rsidSect="00B15210">
          <w:headerReference w:type="default" r:id="rId9"/>
          <w:pgSz w:w="11906" w:h="16838"/>
          <w:pgMar w:top="1440" w:right="1134" w:bottom="1440" w:left="1134" w:header="851" w:footer="992" w:gutter="0"/>
          <w:cols w:space="720"/>
          <w:docGrid w:type="lines" w:linePitch="312"/>
        </w:sectPr>
      </w:pPr>
    </w:p>
    <w:p w14:paraId="1E70DF2E" w14:textId="77777777" w:rsidR="006812DE" w:rsidRDefault="006812DE">
      <w:pPr>
        <w:pStyle w:val="a0"/>
      </w:pPr>
    </w:p>
    <w:p w14:paraId="6B2EAFF1" w14:textId="77777777" w:rsidR="006812DE" w:rsidRDefault="006812DE">
      <w:pPr>
        <w:jc w:val="center"/>
        <w:rPr>
          <w:rFonts w:ascii="黑体" w:eastAsia="黑体"/>
          <w:bCs/>
          <w:color w:val="000000" w:themeColor="text1"/>
          <w:sz w:val="44"/>
          <w:szCs w:val="44"/>
        </w:rPr>
      </w:pPr>
    </w:p>
    <w:p w14:paraId="79208E48" w14:textId="77777777" w:rsidR="006812DE" w:rsidRDefault="00B77448">
      <w:pPr>
        <w:jc w:val="center"/>
        <w:rPr>
          <w:rFonts w:ascii="黑体" w:eastAsia="黑体"/>
          <w:bCs/>
          <w:color w:val="000000" w:themeColor="text1"/>
          <w:sz w:val="36"/>
          <w:szCs w:val="36"/>
        </w:rPr>
      </w:pPr>
      <w:r>
        <w:rPr>
          <w:rFonts w:ascii="黑体" w:eastAsia="黑体" w:hint="eastAsia"/>
          <w:bCs/>
          <w:color w:val="000000" w:themeColor="text1"/>
          <w:sz w:val="44"/>
          <w:szCs w:val="44"/>
        </w:rPr>
        <w:t>目</w:t>
      </w:r>
      <w:r>
        <w:rPr>
          <w:rFonts w:ascii="黑体" w:eastAsia="黑体" w:hint="eastAsia"/>
          <w:bCs/>
          <w:color w:val="000000" w:themeColor="text1"/>
          <w:sz w:val="44"/>
          <w:szCs w:val="44"/>
        </w:rPr>
        <w:t xml:space="preserve">   </w:t>
      </w:r>
      <w:r>
        <w:rPr>
          <w:rFonts w:ascii="黑体" w:eastAsia="黑体" w:hint="eastAsia"/>
          <w:bCs/>
          <w:color w:val="000000" w:themeColor="text1"/>
          <w:sz w:val="44"/>
          <w:szCs w:val="44"/>
        </w:rPr>
        <w:t>录</w:t>
      </w:r>
    </w:p>
    <w:p w14:paraId="70FF6959" w14:textId="77777777" w:rsidR="006812DE" w:rsidRDefault="006812DE">
      <w:pPr>
        <w:jc w:val="center"/>
        <w:rPr>
          <w:rFonts w:ascii="黑体" w:eastAsia="黑体"/>
          <w:bCs/>
          <w:color w:val="000000" w:themeColor="text1"/>
          <w:sz w:val="36"/>
          <w:szCs w:val="36"/>
        </w:rPr>
      </w:pPr>
    </w:p>
    <w:p w14:paraId="11796BA7" w14:textId="77777777" w:rsidR="006812DE" w:rsidRDefault="00B77448">
      <w:pPr>
        <w:rPr>
          <w:rFonts w:ascii="黑体" w:eastAsia="黑体"/>
          <w:bCs/>
          <w:color w:val="000000" w:themeColor="text1"/>
          <w:sz w:val="36"/>
          <w:szCs w:val="36"/>
        </w:rPr>
      </w:pPr>
      <w:r>
        <w:rPr>
          <w:rFonts w:ascii="黑体" w:eastAsia="黑体" w:hint="eastAsia"/>
          <w:bCs/>
          <w:color w:val="000000" w:themeColor="text1"/>
          <w:sz w:val="36"/>
          <w:szCs w:val="36"/>
        </w:rPr>
        <w:t xml:space="preserve">            </w:t>
      </w:r>
      <w:r>
        <w:rPr>
          <w:rFonts w:ascii="黑体" w:eastAsia="黑体" w:hint="eastAsia"/>
          <w:bCs/>
          <w:color w:val="000000" w:themeColor="text1"/>
          <w:sz w:val="36"/>
          <w:szCs w:val="36"/>
        </w:rPr>
        <w:t>第一章</w:t>
      </w:r>
      <w:r>
        <w:rPr>
          <w:rFonts w:ascii="黑体" w:eastAsia="黑体" w:hint="eastAsia"/>
          <w:bCs/>
          <w:color w:val="000000" w:themeColor="text1"/>
          <w:sz w:val="36"/>
          <w:szCs w:val="36"/>
        </w:rPr>
        <w:t xml:space="preserve">   </w:t>
      </w:r>
      <w:r>
        <w:rPr>
          <w:rFonts w:ascii="黑体" w:eastAsia="黑体" w:hint="eastAsia"/>
          <w:bCs/>
          <w:color w:val="000000" w:themeColor="text1"/>
          <w:sz w:val="36"/>
          <w:szCs w:val="36"/>
        </w:rPr>
        <w:t>供应商须知</w:t>
      </w:r>
    </w:p>
    <w:p w14:paraId="7A23A3EE" w14:textId="77777777" w:rsidR="006812DE" w:rsidRDefault="006812DE">
      <w:pPr>
        <w:rPr>
          <w:rFonts w:ascii="黑体" w:eastAsia="黑体"/>
          <w:bCs/>
          <w:color w:val="000000" w:themeColor="text1"/>
          <w:sz w:val="36"/>
          <w:szCs w:val="36"/>
        </w:rPr>
      </w:pPr>
    </w:p>
    <w:p w14:paraId="4454DF7E" w14:textId="77777777" w:rsidR="006812DE" w:rsidRDefault="00B77448">
      <w:pPr>
        <w:tabs>
          <w:tab w:val="left" w:pos="7005"/>
        </w:tabs>
        <w:ind w:firstLineChars="595" w:firstLine="2142"/>
        <w:rPr>
          <w:rFonts w:ascii="黑体" w:eastAsia="黑体"/>
          <w:bCs/>
          <w:color w:val="000000" w:themeColor="text1"/>
          <w:sz w:val="36"/>
          <w:szCs w:val="36"/>
        </w:rPr>
      </w:pPr>
      <w:r>
        <w:rPr>
          <w:rFonts w:ascii="黑体" w:eastAsia="黑体" w:hint="eastAsia"/>
          <w:bCs/>
          <w:color w:val="000000" w:themeColor="text1"/>
          <w:sz w:val="36"/>
          <w:szCs w:val="36"/>
        </w:rPr>
        <w:t>第二章</w:t>
      </w:r>
      <w:r>
        <w:rPr>
          <w:rFonts w:ascii="黑体" w:eastAsia="黑体" w:hint="eastAsia"/>
          <w:bCs/>
          <w:color w:val="000000" w:themeColor="text1"/>
          <w:sz w:val="36"/>
          <w:szCs w:val="36"/>
        </w:rPr>
        <w:t xml:space="preserve">   </w:t>
      </w:r>
      <w:r>
        <w:rPr>
          <w:rFonts w:ascii="黑体" w:eastAsia="黑体" w:hint="eastAsia"/>
          <w:bCs/>
          <w:color w:val="000000" w:themeColor="text1"/>
          <w:sz w:val="36"/>
          <w:szCs w:val="36"/>
        </w:rPr>
        <w:t>合同主要条款</w:t>
      </w:r>
    </w:p>
    <w:p w14:paraId="070EAC55" w14:textId="77777777" w:rsidR="006812DE" w:rsidRDefault="006812DE">
      <w:pPr>
        <w:rPr>
          <w:rFonts w:ascii="黑体" w:eastAsia="黑体"/>
          <w:bCs/>
          <w:color w:val="000000" w:themeColor="text1"/>
          <w:sz w:val="36"/>
          <w:szCs w:val="36"/>
        </w:rPr>
      </w:pPr>
    </w:p>
    <w:p w14:paraId="58F5FE43" w14:textId="77777777" w:rsidR="006812DE" w:rsidRDefault="00B77448">
      <w:pPr>
        <w:ind w:left="2150"/>
        <w:rPr>
          <w:rFonts w:ascii="黑体" w:eastAsia="黑体"/>
          <w:bCs/>
          <w:color w:val="000000" w:themeColor="text1"/>
          <w:sz w:val="36"/>
          <w:szCs w:val="36"/>
        </w:rPr>
      </w:pPr>
      <w:r>
        <w:rPr>
          <w:rFonts w:ascii="黑体" w:eastAsia="黑体" w:hint="eastAsia"/>
          <w:bCs/>
          <w:color w:val="000000" w:themeColor="text1"/>
          <w:sz w:val="36"/>
          <w:szCs w:val="36"/>
        </w:rPr>
        <w:t>第三章</w:t>
      </w:r>
      <w:r>
        <w:rPr>
          <w:rFonts w:ascii="黑体" w:eastAsia="黑体" w:hint="eastAsia"/>
          <w:bCs/>
          <w:color w:val="000000" w:themeColor="text1"/>
          <w:sz w:val="36"/>
          <w:szCs w:val="36"/>
        </w:rPr>
        <w:t xml:space="preserve">  </w:t>
      </w:r>
      <w:r>
        <w:rPr>
          <w:rFonts w:ascii="黑体" w:eastAsia="黑体"/>
          <w:bCs/>
          <w:color w:val="000000" w:themeColor="text1"/>
          <w:sz w:val="36"/>
          <w:szCs w:val="36"/>
        </w:rPr>
        <w:t xml:space="preserve"> </w:t>
      </w:r>
      <w:r>
        <w:rPr>
          <w:rFonts w:ascii="黑体" w:eastAsia="黑体" w:hint="eastAsia"/>
          <w:bCs/>
          <w:color w:val="000000" w:themeColor="text1"/>
          <w:sz w:val="36"/>
          <w:szCs w:val="36"/>
        </w:rPr>
        <w:t>评审方法</w:t>
      </w:r>
    </w:p>
    <w:p w14:paraId="702831D2" w14:textId="77777777" w:rsidR="006812DE" w:rsidRDefault="006812DE">
      <w:pPr>
        <w:rPr>
          <w:rFonts w:ascii="黑体" w:eastAsia="黑体" w:hAnsi="黑体"/>
          <w:bCs/>
          <w:color w:val="000000" w:themeColor="text1"/>
          <w:sz w:val="36"/>
          <w:szCs w:val="28"/>
        </w:rPr>
      </w:pPr>
    </w:p>
    <w:p w14:paraId="510C2B31" w14:textId="77777777" w:rsidR="006812DE" w:rsidRDefault="00B77448">
      <w:pPr>
        <w:ind w:firstLineChars="600" w:firstLine="2160"/>
      </w:pPr>
      <w:r>
        <w:rPr>
          <w:rFonts w:ascii="黑体" w:eastAsia="黑体" w:hAnsi="黑体" w:hint="eastAsia"/>
          <w:bCs/>
          <w:color w:val="000000" w:themeColor="text1"/>
          <w:sz w:val="36"/>
          <w:szCs w:val="28"/>
        </w:rPr>
        <w:t>第四章</w:t>
      </w:r>
      <w:r>
        <w:rPr>
          <w:rFonts w:ascii="黑体" w:eastAsia="黑体" w:hAnsi="黑体" w:hint="eastAsia"/>
          <w:bCs/>
          <w:color w:val="000000" w:themeColor="text1"/>
          <w:sz w:val="36"/>
          <w:szCs w:val="28"/>
        </w:rPr>
        <w:t xml:space="preserve">   </w:t>
      </w:r>
      <w:r>
        <w:rPr>
          <w:rFonts w:ascii="黑体" w:eastAsia="黑体" w:hAnsi="黑体" w:hint="eastAsia"/>
          <w:bCs/>
          <w:color w:val="000000" w:themeColor="text1"/>
          <w:sz w:val="36"/>
          <w:szCs w:val="28"/>
        </w:rPr>
        <w:t>报价说明</w:t>
      </w:r>
    </w:p>
    <w:p w14:paraId="5AE1D1D6" w14:textId="77777777" w:rsidR="006812DE" w:rsidRDefault="006812DE">
      <w:pPr>
        <w:ind w:left="2150"/>
        <w:rPr>
          <w:rFonts w:ascii="黑体" w:eastAsia="黑体"/>
          <w:bCs/>
          <w:color w:val="000000" w:themeColor="text1"/>
          <w:sz w:val="36"/>
          <w:szCs w:val="36"/>
        </w:rPr>
      </w:pPr>
    </w:p>
    <w:p w14:paraId="243BF32F" w14:textId="77777777" w:rsidR="006812DE" w:rsidRDefault="00B77448">
      <w:pPr>
        <w:numPr>
          <w:ilvl w:val="0"/>
          <w:numId w:val="1"/>
        </w:numPr>
        <w:ind w:left="2150"/>
        <w:rPr>
          <w:rFonts w:ascii="黑体" w:eastAsia="黑体"/>
          <w:bCs/>
          <w:color w:val="000000" w:themeColor="text1"/>
          <w:sz w:val="36"/>
          <w:szCs w:val="36"/>
        </w:rPr>
      </w:pPr>
      <w:r>
        <w:rPr>
          <w:rFonts w:ascii="黑体" w:eastAsia="黑体" w:hint="eastAsia"/>
          <w:bCs/>
          <w:color w:val="000000" w:themeColor="text1"/>
          <w:sz w:val="36"/>
          <w:szCs w:val="36"/>
        </w:rPr>
        <w:t xml:space="preserve">  </w:t>
      </w:r>
      <w:r>
        <w:rPr>
          <w:rFonts w:ascii="黑体" w:eastAsia="黑体" w:hint="eastAsia"/>
          <w:bCs/>
          <w:color w:val="000000" w:themeColor="text1"/>
          <w:sz w:val="36"/>
          <w:szCs w:val="36"/>
        </w:rPr>
        <w:t>投标保证金要求</w:t>
      </w:r>
    </w:p>
    <w:p w14:paraId="2AED0FE4" w14:textId="77777777" w:rsidR="006812DE" w:rsidRDefault="006812DE">
      <w:pPr>
        <w:ind w:firstLineChars="200" w:firstLine="720"/>
        <w:rPr>
          <w:rFonts w:ascii="黑体" w:eastAsia="黑体" w:hAnsi="黑体"/>
          <w:bCs/>
          <w:color w:val="000000" w:themeColor="text1"/>
          <w:sz w:val="36"/>
          <w:szCs w:val="28"/>
        </w:rPr>
      </w:pPr>
    </w:p>
    <w:p w14:paraId="6387720C" w14:textId="77777777" w:rsidR="006812DE" w:rsidRDefault="00B77448">
      <w:pPr>
        <w:ind w:firstLineChars="600" w:firstLine="2160"/>
        <w:rPr>
          <w:rFonts w:ascii="黑体" w:eastAsia="黑体" w:hAnsi="黑体"/>
          <w:bCs/>
          <w:color w:val="000000" w:themeColor="text1"/>
          <w:sz w:val="36"/>
          <w:szCs w:val="28"/>
        </w:rPr>
      </w:pPr>
      <w:r>
        <w:rPr>
          <w:rFonts w:ascii="黑体" w:eastAsia="黑体" w:hAnsi="黑体" w:hint="eastAsia"/>
          <w:bCs/>
          <w:color w:val="000000" w:themeColor="text1"/>
          <w:sz w:val="36"/>
          <w:szCs w:val="28"/>
        </w:rPr>
        <w:t>第六章</w:t>
      </w:r>
      <w:r>
        <w:rPr>
          <w:rFonts w:ascii="黑体" w:eastAsia="黑体" w:hAnsi="黑体" w:hint="eastAsia"/>
          <w:bCs/>
          <w:color w:val="000000" w:themeColor="text1"/>
          <w:sz w:val="36"/>
          <w:szCs w:val="28"/>
        </w:rPr>
        <w:t xml:space="preserve">  </w:t>
      </w:r>
      <w:r>
        <w:rPr>
          <w:rFonts w:ascii="黑体" w:eastAsia="黑体" w:hAnsi="黑体"/>
          <w:bCs/>
          <w:color w:val="000000" w:themeColor="text1"/>
          <w:sz w:val="36"/>
          <w:szCs w:val="28"/>
        </w:rPr>
        <w:t xml:space="preserve"> </w:t>
      </w:r>
      <w:r>
        <w:rPr>
          <w:rFonts w:ascii="黑体" w:eastAsia="黑体" w:hAnsi="黑体" w:hint="eastAsia"/>
          <w:bCs/>
          <w:color w:val="000000" w:themeColor="text1"/>
          <w:sz w:val="36"/>
          <w:szCs w:val="28"/>
        </w:rPr>
        <w:t>投标</w:t>
      </w:r>
      <w:r>
        <w:rPr>
          <w:rFonts w:ascii="黑体" w:eastAsia="黑体" w:hAnsi="黑体"/>
          <w:bCs/>
          <w:color w:val="000000" w:themeColor="text1"/>
          <w:sz w:val="36"/>
          <w:szCs w:val="28"/>
        </w:rPr>
        <w:t>文件</w:t>
      </w:r>
      <w:r>
        <w:rPr>
          <w:rFonts w:ascii="黑体" w:eastAsia="黑体" w:hAnsi="黑体" w:hint="eastAsia"/>
          <w:bCs/>
          <w:color w:val="000000" w:themeColor="text1"/>
          <w:sz w:val="36"/>
          <w:szCs w:val="28"/>
        </w:rPr>
        <w:t>要求</w:t>
      </w:r>
    </w:p>
    <w:p w14:paraId="5E2F167E" w14:textId="77777777" w:rsidR="006812DE" w:rsidRDefault="006812DE">
      <w:pPr>
        <w:ind w:firstLineChars="600" w:firstLine="2160"/>
        <w:rPr>
          <w:rFonts w:ascii="黑体" w:eastAsia="黑体" w:hAnsi="黑体"/>
          <w:bCs/>
          <w:color w:val="000000" w:themeColor="text1"/>
          <w:sz w:val="36"/>
          <w:szCs w:val="28"/>
        </w:rPr>
      </w:pPr>
    </w:p>
    <w:p w14:paraId="4F7EBB56" w14:textId="77777777" w:rsidR="006812DE" w:rsidRDefault="006812DE">
      <w:pPr>
        <w:ind w:firstLineChars="600" w:firstLine="1680"/>
        <w:rPr>
          <w:rFonts w:ascii="宋体" w:hAnsi="宋体"/>
          <w:bCs/>
          <w:color w:val="000000" w:themeColor="text1"/>
          <w:sz w:val="28"/>
          <w:szCs w:val="28"/>
        </w:rPr>
      </w:pPr>
    </w:p>
    <w:p w14:paraId="4BE5AABB" w14:textId="77777777" w:rsidR="006812DE" w:rsidRDefault="006812DE">
      <w:pPr>
        <w:ind w:firstLineChars="600" w:firstLine="1680"/>
        <w:rPr>
          <w:rFonts w:ascii="宋体" w:hAnsi="宋体"/>
          <w:bCs/>
          <w:color w:val="000000" w:themeColor="text1"/>
          <w:sz w:val="28"/>
          <w:szCs w:val="28"/>
        </w:rPr>
      </w:pPr>
    </w:p>
    <w:p w14:paraId="44D3B5A1" w14:textId="77777777" w:rsidR="006812DE" w:rsidRDefault="006812DE">
      <w:pPr>
        <w:rPr>
          <w:rFonts w:ascii="黑体" w:eastAsia="黑体"/>
          <w:bCs/>
          <w:color w:val="000000" w:themeColor="text1"/>
          <w:sz w:val="36"/>
          <w:szCs w:val="36"/>
        </w:rPr>
      </w:pPr>
    </w:p>
    <w:p w14:paraId="08EBB855" w14:textId="77777777" w:rsidR="006812DE" w:rsidRDefault="006812DE">
      <w:pPr>
        <w:rPr>
          <w:rFonts w:ascii="黑体" w:eastAsia="黑体"/>
          <w:b/>
          <w:bCs/>
          <w:color w:val="000000" w:themeColor="text1"/>
          <w:sz w:val="36"/>
          <w:szCs w:val="36"/>
        </w:rPr>
      </w:pPr>
    </w:p>
    <w:p w14:paraId="560B5C5C" w14:textId="77777777" w:rsidR="006812DE" w:rsidRDefault="006812DE">
      <w:pPr>
        <w:rPr>
          <w:rFonts w:ascii="黑体" w:eastAsia="黑体"/>
          <w:b/>
          <w:bCs/>
          <w:color w:val="000000" w:themeColor="text1"/>
          <w:sz w:val="36"/>
          <w:szCs w:val="36"/>
        </w:rPr>
      </w:pPr>
    </w:p>
    <w:p w14:paraId="0CE31A34" w14:textId="77777777" w:rsidR="006812DE" w:rsidRDefault="006812DE">
      <w:pPr>
        <w:spacing w:line="360" w:lineRule="auto"/>
        <w:jc w:val="center"/>
        <w:rPr>
          <w:rFonts w:ascii="黑体" w:eastAsia="黑体" w:hAnsi="黑体"/>
          <w:b/>
          <w:bCs/>
          <w:color w:val="000000" w:themeColor="text1"/>
          <w:sz w:val="36"/>
          <w:szCs w:val="36"/>
        </w:rPr>
      </w:pPr>
    </w:p>
    <w:p w14:paraId="14479D97" w14:textId="77777777" w:rsidR="006812DE" w:rsidRDefault="006812DE">
      <w:pPr>
        <w:spacing w:line="360" w:lineRule="auto"/>
        <w:jc w:val="center"/>
        <w:rPr>
          <w:rFonts w:ascii="黑体" w:eastAsia="黑体" w:hAnsi="黑体"/>
          <w:b/>
          <w:bCs/>
          <w:color w:val="000000" w:themeColor="text1"/>
          <w:sz w:val="36"/>
          <w:szCs w:val="36"/>
        </w:rPr>
        <w:sectPr w:rsidR="006812DE" w:rsidSect="00B15210">
          <w:footerReference w:type="default" r:id="rId10"/>
          <w:pgSz w:w="11906" w:h="16838"/>
          <w:pgMar w:top="1440" w:right="1134" w:bottom="1440" w:left="1134" w:header="851" w:footer="992" w:gutter="0"/>
          <w:pgNumType w:start="1"/>
          <w:cols w:space="720"/>
          <w:docGrid w:type="lines" w:linePitch="312"/>
        </w:sectPr>
      </w:pPr>
    </w:p>
    <w:p w14:paraId="1A756D25" w14:textId="77777777" w:rsidR="006812DE" w:rsidRDefault="006812DE">
      <w:pPr>
        <w:pStyle w:val="a0"/>
      </w:pPr>
    </w:p>
    <w:p w14:paraId="25E8DC44" w14:textId="77777777" w:rsidR="006812DE" w:rsidRDefault="00B77448">
      <w:pPr>
        <w:spacing w:line="360" w:lineRule="auto"/>
        <w:jc w:val="center"/>
        <w:rPr>
          <w:rFonts w:ascii="黑体" w:eastAsia="黑体" w:hAnsi="黑体"/>
          <w:b/>
          <w:bCs/>
          <w:color w:val="000000" w:themeColor="text1"/>
          <w:sz w:val="36"/>
          <w:szCs w:val="36"/>
        </w:rPr>
      </w:pPr>
      <w:r>
        <w:rPr>
          <w:rFonts w:ascii="黑体" w:eastAsia="黑体" w:hAnsi="黑体" w:hint="eastAsia"/>
          <w:b/>
          <w:bCs/>
          <w:color w:val="000000" w:themeColor="text1"/>
          <w:sz w:val="36"/>
          <w:szCs w:val="36"/>
        </w:rPr>
        <w:t>第一章</w:t>
      </w:r>
      <w:r>
        <w:rPr>
          <w:rFonts w:ascii="黑体" w:eastAsia="黑体" w:hAnsi="黑体" w:hint="eastAsia"/>
          <w:b/>
          <w:bCs/>
          <w:color w:val="000000" w:themeColor="text1"/>
          <w:sz w:val="36"/>
          <w:szCs w:val="36"/>
        </w:rPr>
        <w:t xml:space="preserve"> </w:t>
      </w:r>
      <w:r>
        <w:rPr>
          <w:rFonts w:ascii="黑体" w:eastAsia="黑体" w:hAnsi="黑体" w:hint="eastAsia"/>
          <w:b/>
          <w:bCs/>
          <w:color w:val="000000" w:themeColor="text1"/>
          <w:sz w:val="36"/>
          <w:szCs w:val="36"/>
        </w:rPr>
        <w:t>供应商须知</w:t>
      </w:r>
    </w:p>
    <w:p w14:paraId="7156DC8A" w14:textId="77777777" w:rsidR="006812DE" w:rsidRDefault="006812DE">
      <w:pPr>
        <w:spacing w:line="360" w:lineRule="auto"/>
        <w:ind w:firstLineChars="200" w:firstLine="600"/>
        <w:rPr>
          <w:rFonts w:ascii="仿宋_GB2312" w:eastAsia="仿宋_GB2312" w:hAnsi="宋体"/>
          <w:bCs/>
          <w:color w:val="000000" w:themeColor="text1"/>
          <w:sz w:val="30"/>
          <w:szCs w:val="30"/>
        </w:rPr>
      </w:pPr>
    </w:p>
    <w:p w14:paraId="2C57910C" w14:textId="77777777" w:rsidR="006812DE" w:rsidRDefault="00B77448">
      <w:pPr>
        <w:spacing w:line="360" w:lineRule="auto"/>
        <w:ind w:firstLineChars="200" w:firstLine="600"/>
        <w:rPr>
          <w:rFonts w:ascii="仿宋_GB2312" w:eastAsia="仿宋_GB2312" w:hAnsi="宋体"/>
          <w:bCs/>
          <w:color w:val="000000" w:themeColor="text1"/>
          <w:sz w:val="30"/>
          <w:szCs w:val="30"/>
        </w:rPr>
      </w:pPr>
      <w:r>
        <w:rPr>
          <w:rFonts w:ascii="仿宋_GB2312" w:eastAsia="仿宋_GB2312" w:hAnsi="宋体" w:hint="eastAsia"/>
          <w:bCs/>
          <w:color w:val="000000" w:themeColor="text1"/>
          <w:sz w:val="30"/>
          <w:szCs w:val="30"/>
        </w:rPr>
        <w:t>2</w:t>
      </w:r>
      <w:r>
        <w:rPr>
          <w:rFonts w:ascii="仿宋_GB2312" w:eastAsia="仿宋_GB2312" w:hAnsi="宋体"/>
          <w:bCs/>
          <w:color w:val="000000" w:themeColor="text1"/>
          <w:sz w:val="30"/>
          <w:szCs w:val="30"/>
        </w:rPr>
        <w:t>024</w:t>
      </w:r>
      <w:r>
        <w:rPr>
          <w:rFonts w:ascii="仿宋_GB2312" w:eastAsia="仿宋_GB2312" w:hAnsi="宋体" w:hint="eastAsia"/>
          <w:bCs/>
          <w:color w:val="000000" w:themeColor="text1"/>
          <w:sz w:val="30"/>
          <w:szCs w:val="30"/>
        </w:rPr>
        <w:t>年</w:t>
      </w:r>
      <w:r>
        <w:rPr>
          <w:rFonts w:ascii="仿宋_GB2312" w:eastAsia="仿宋_GB2312" w:hAnsi="宋体" w:hint="eastAsia"/>
          <w:bCs/>
          <w:color w:val="000000" w:themeColor="text1"/>
          <w:sz w:val="30"/>
          <w:szCs w:val="30"/>
        </w:rPr>
        <w:t>2</w:t>
      </w:r>
      <w:r>
        <w:rPr>
          <w:rFonts w:ascii="仿宋_GB2312" w:eastAsia="仿宋_GB2312" w:hAnsi="宋体" w:hint="eastAsia"/>
          <w:bCs/>
          <w:color w:val="000000" w:themeColor="text1"/>
          <w:sz w:val="30"/>
          <w:szCs w:val="30"/>
        </w:rPr>
        <w:t>月德州华商冷藏物流有限公司需采购出入库装卸服务，采购需求如下：</w:t>
      </w:r>
    </w:p>
    <w:p w14:paraId="36643707" w14:textId="77777777" w:rsidR="006812DE" w:rsidRDefault="00B77448">
      <w:pPr>
        <w:numPr>
          <w:ilvl w:val="0"/>
          <w:numId w:val="2"/>
        </w:numPr>
        <w:tabs>
          <w:tab w:val="left" w:pos="1080"/>
        </w:tabs>
        <w:spacing w:line="360" w:lineRule="auto"/>
        <w:ind w:firstLine="120"/>
        <w:rPr>
          <w:rFonts w:ascii="黑体" w:eastAsia="黑体" w:hAnsi="黑体"/>
          <w:b/>
          <w:color w:val="000000" w:themeColor="text1"/>
          <w:sz w:val="32"/>
          <w:szCs w:val="32"/>
        </w:rPr>
      </w:pPr>
      <w:r>
        <w:rPr>
          <w:rFonts w:ascii="黑体" w:eastAsia="黑体" w:hAnsi="黑体" w:hint="eastAsia"/>
          <w:b/>
          <w:color w:val="000000" w:themeColor="text1"/>
          <w:sz w:val="32"/>
          <w:szCs w:val="32"/>
        </w:rPr>
        <w:t>服务内容</w:t>
      </w:r>
    </w:p>
    <w:p w14:paraId="3D9FCDD4" w14:textId="5018FD3B" w:rsidR="006812DE" w:rsidRDefault="00B77448">
      <w:pPr>
        <w:spacing w:line="360" w:lineRule="auto"/>
        <w:ind w:firstLine="560"/>
        <w:rPr>
          <w:rFonts w:ascii="宋体" w:hAnsi="宋体"/>
          <w:bCs/>
          <w:sz w:val="28"/>
          <w:szCs w:val="28"/>
        </w:rPr>
      </w:pPr>
      <w:r>
        <w:rPr>
          <w:rFonts w:ascii="仿宋_GB2312" w:eastAsia="仿宋_GB2312" w:hAnsi="宋体" w:cs="宋体" w:hint="eastAsia"/>
          <w:color w:val="000000" w:themeColor="text1"/>
          <w:sz w:val="30"/>
          <w:szCs w:val="30"/>
        </w:rPr>
        <w:t>德州华商冷藏物流有限公司出入库作业是以叉车作业为主，</w:t>
      </w:r>
      <w:r w:rsidR="00791BD9">
        <w:rPr>
          <w:rFonts w:ascii="仿宋_GB2312" w:eastAsia="仿宋_GB2312" w:hAnsi="宋体" w:cs="宋体" w:hint="eastAsia"/>
          <w:color w:val="000000" w:themeColor="text1"/>
          <w:sz w:val="30"/>
          <w:szCs w:val="30"/>
        </w:rPr>
        <w:t>入库时</w:t>
      </w:r>
      <w:r>
        <w:rPr>
          <w:rFonts w:ascii="仿宋_GB2312" w:eastAsia="仿宋_GB2312" w:hAnsi="宋体" w:cs="宋体" w:hint="eastAsia"/>
          <w:color w:val="000000" w:themeColor="text1"/>
          <w:sz w:val="30"/>
          <w:szCs w:val="30"/>
        </w:rPr>
        <w:t>需人工将货物从</w:t>
      </w:r>
      <w:r w:rsidR="00791BD9">
        <w:rPr>
          <w:rFonts w:ascii="仿宋_GB2312" w:eastAsia="仿宋_GB2312" w:hAnsi="宋体" w:cs="宋体" w:hint="eastAsia"/>
          <w:color w:val="000000" w:themeColor="text1"/>
          <w:sz w:val="30"/>
          <w:szCs w:val="30"/>
        </w:rPr>
        <w:t>运输</w:t>
      </w:r>
      <w:r>
        <w:rPr>
          <w:rFonts w:ascii="仿宋_GB2312" w:eastAsia="仿宋_GB2312" w:hAnsi="宋体" w:cs="宋体" w:hint="eastAsia"/>
          <w:color w:val="000000" w:themeColor="text1"/>
          <w:sz w:val="30"/>
          <w:szCs w:val="30"/>
        </w:rPr>
        <w:t>车辆码放至托盘或移动货架</w:t>
      </w:r>
      <w:r w:rsidR="00791BD9">
        <w:rPr>
          <w:rFonts w:ascii="仿宋_GB2312" w:eastAsia="仿宋_GB2312" w:hAnsi="宋体" w:cs="宋体" w:hint="eastAsia"/>
          <w:color w:val="000000" w:themeColor="text1"/>
          <w:sz w:val="30"/>
          <w:szCs w:val="30"/>
        </w:rPr>
        <w:t>，出库时需人工将货物自托盘码至运输车辆内</w:t>
      </w:r>
      <w:r>
        <w:rPr>
          <w:rFonts w:ascii="仿宋_GB2312" w:eastAsia="仿宋_GB2312" w:hAnsi="宋体" w:cs="宋体" w:hint="eastAsia"/>
          <w:color w:val="000000" w:themeColor="text1"/>
          <w:sz w:val="30"/>
          <w:szCs w:val="30"/>
        </w:rPr>
        <w:t>。作业内容包括：搬运、码垛、拆垛、货物缠膜、托盘整理、协助仓储业务部</w:t>
      </w:r>
      <w:r>
        <w:rPr>
          <w:rFonts w:ascii="仿宋_GB2312" w:eastAsia="仿宋_GB2312" w:hAnsi="宋体" w:cs="宋体" w:hint="eastAsia"/>
          <w:sz w:val="30"/>
          <w:szCs w:val="30"/>
        </w:rPr>
        <w:t>每年扫霜两次</w:t>
      </w:r>
      <w:r>
        <w:rPr>
          <w:rFonts w:ascii="仿宋_GB2312" w:eastAsia="仿宋_GB2312" w:hAnsi="宋体" w:cs="宋体" w:hint="eastAsia"/>
          <w:sz w:val="30"/>
          <w:szCs w:val="30"/>
        </w:rPr>
        <w:t>、每月一次对库房深度清扫、打扫车库、车库卫生间及周边环境卫生等，确保装卸作业全程安全，施工场所及周围环境干净整洁</w:t>
      </w:r>
      <w:r>
        <w:rPr>
          <w:rFonts w:ascii="仿宋_GB2312" w:eastAsia="仿宋_GB2312" w:hAnsi="宋体" w:cs="宋体"/>
          <w:sz w:val="30"/>
          <w:szCs w:val="30"/>
        </w:rPr>
        <w:t>。</w:t>
      </w:r>
    </w:p>
    <w:p w14:paraId="36A80007" w14:textId="77777777" w:rsidR="006812DE" w:rsidRDefault="00B77448">
      <w:pPr>
        <w:spacing w:line="360" w:lineRule="auto"/>
        <w:ind w:firstLineChars="200" w:firstLine="600"/>
        <w:rPr>
          <w:rFonts w:ascii="黑体" w:eastAsia="黑体" w:hAnsi="黑体"/>
          <w:bCs/>
          <w:color w:val="000000" w:themeColor="text1"/>
          <w:sz w:val="30"/>
          <w:szCs w:val="30"/>
        </w:rPr>
      </w:pPr>
      <w:r>
        <w:rPr>
          <w:rFonts w:ascii="黑体" w:eastAsia="黑体" w:hAnsi="黑体" w:hint="eastAsia"/>
          <w:bCs/>
          <w:color w:val="000000" w:themeColor="text1"/>
          <w:sz w:val="30"/>
          <w:szCs w:val="30"/>
        </w:rPr>
        <w:t>一、本次采购定价形式采用</w:t>
      </w:r>
      <w:r>
        <w:rPr>
          <w:rFonts w:ascii="黑体" w:eastAsia="黑体" w:hAnsi="黑体" w:hint="eastAsia"/>
          <w:bCs/>
          <w:color w:val="000000" w:themeColor="text1"/>
          <w:sz w:val="30"/>
          <w:szCs w:val="30"/>
        </w:rPr>
        <w:t>EPS</w:t>
      </w:r>
      <w:r>
        <w:rPr>
          <w:rFonts w:ascii="黑体" w:eastAsia="黑体" w:hAnsi="黑体" w:hint="eastAsia"/>
          <w:bCs/>
          <w:color w:val="000000" w:themeColor="text1"/>
          <w:sz w:val="30"/>
          <w:szCs w:val="30"/>
        </w:rPr>
        <w:t>线上询比采购</w:t>
      </w:r>
      <w:r>
        <w:rPr>
          <w:rFonts w:ascii="黑体" w:eastAsia="黑体" w:hAnsi="黑体"/>
          <w:bCs/>
          <w:color w:val="000000" w:themeColor="text1"/>
          <w:sz w:val="30"/>
          <w:szCs w:val="30"/>
        </w:rPr>
        <w:t>方式</w:t>
      </w:r>
      <w:r>
        <w:rPr>
          <w:rFonts w:ascii="黑体" w:eastAsia="黑体" w:hAnsi="黑体" w:hint="eastAsia"/>
          <w:bCs/>
          <w:color w:val="000000" w:themeColor="text1"/>
          <w:sz w:val="30"/>
          <w:szCs w:val="30"/>
        </w:rPr>
        <w:t>。</w:t>
      </w:r>
    </w:p>
    <w:p w14:paraId="6615E75B" w14:textId="77777777" w:rsidR="006812DE" w:rsidRDefault="00B77448">
      <w:pPr>
        <w:spacing w:line="360" w:lineRule="auto"/>
        <w:ind w:firstLineChars="200" w:firstLine="600"/>
        <w:rPr>
          <w:rFonts w:ascii="黑体" w:eastAsia="黑体" w:hAnsi="黑体"/>
          <w:bCs/>
          <w:color w:val="000000" w:themeColor="text1"/>
          <w:sz w:val="30"/>
          <w:szCs w:val="30"/>
        </w:rPr>
      </w:pPr>
      <w:r>
        <w:rPr>
          <w:rFonts w:ascii="黑体" w:eastAsia="黑体" w:hAnsi="黑体" w:hint="eastAsia"/>
          <w:bCs/>
          <w:color w:val="000000" w:themeColor="text1"/>
          <w:sz w:val="30"/>
          <w:szCs w:val="30"/>
        </w:rPr>
        <w:t>二、供应商可以通过公司内外人员介绍、自荐、被邀请等多种方式报名参与。</w:t>
      </w:r>
    </w:p>
    <w:p w14:paraId="71596D97" w14:textId="77777777" w:rsidR="006812DE" w:rsidRDefault="00B77448">
      <w:pPr>
        <w:spacing w:line="360" w:lineRule="auto"/>
        <w:ind w:firstLineChars="200" w:firstLine="600"/>
        <w:rPr>
          <w:rFonts w:ascii="黑体" w:eastAsia="黑体" w:hAnsi="黑体"/>
          <w:bCs/>
          <w:color w:val="000000" w:themeColor="text1"/>
          <w:sz w:val="30"/>
          <w:szCs w:val="30"/>
        </w:rPr>
      </w:pPr>
      <w:r>
        <w:rPr>
          <w:rFonts w:ascii="黑体" w:eastAsia="黑体" w:hAnsi="黑体" w:hint="eastAsia"/>
          <w:bCs/>
          <w:color w:val="000000" w:themeColor="text1"/>
          <w:sz w:val="30"/>
          <w:szCs w:val="30"/>
        </w:rPr>
        <w:t>三、供应商</w:t>
      </w:r>
      <w:r>
        <w:rPr>
          <w:rFonts w:ascii="黑体" w:eastAsia="黑体" w:hAnsi="黑体"/>
          <w:bCs/>
          <w:color w:val="000000" w:themeColor="text1"/>
          <w:sz w:val="30"/>
          <w:szCs w:val="30"/>
        </w:rPr>
        <w:t>资质要求</w:t>
      </w:r>
    </w:p>
    <w:p w14:paraId="0ECE2A67" w14:textId="77777777" w:rsidR="006812DE" w:rsidRDefault="00B77448">
      <w:pPr>
        <w:spacing w:line="360" w:lineRule="auto"/>
        <w:ind w:firstLineChars="200" w:firstLine="600"/>
        <w:rPr>
          <w:rFonts w:ascii="仿宋_GB2312" w:eastAsia="仿宋_GB2312" w:hAnsi="宋体"/>
          <w:bCs/>
          <w:color w:val="000000" w:themeColor="text1"/>
          <w:sz w:val="30"/>
          <w:szCs w:val="30"/>
        </w:rPr>
      </w:pPr>
      <w:r>
        <w:rPr>
          <w:rFonts w:ascii="仿宋_GB2312" w:eastAsia="仿宋_GB2312" w:hAnsi="宋体" w:hint="eastAsia"/>
          <w:bCs/>
          <w:color w:val="000000" w:themeColor="text1"/>
          <w:sz w:val="30"/>
          <w:szCs w:val="30"/>
        </w:rPr>
        <w:t>（一）投标人应具有独立法人资格，具有独立承担民事责任的能力，经营范围须具有货物装卸搬运服务，注册资本在</w:t>
      </w:r>
      <w:r>
        <w:rPr>
          <w:rFonts w:ascii="仿宋_GB2312" w:eastAsia="仿宋_GB2312" w:hAnsi="宋体" w:hint="eastAsia"/>
          <w:bCs/>
          <w:color w:val="000000" w:themeColor="text1"/>
          <w:sz w:val="30"/>
          <w:szCs w:val="30"/>
        </w:rPr>
        <w:t>2</w:t>
      </w:r>
      <w:r>
        <w:rPr>
          <w:rFonts w:ascii="仿宋_GB2312" w:eastAsia="仿宋_GB2312" w:hAnsi="宋体"/>
          <w:bCs/>
          <w:color w:val="000000" w:themeColor="text1"/>
          <w:sz w:val="30"/>
          <w:szCs w:val="30"/>
        </w:rPr>
        <w:t>00</w:t>
      </w:r>
      <w:r>
        <w:rPr>
          <w:rFonts w:ascii="仿宋_GB2312" w:eastAsia="仿宋_GB2312" w:hAnsi="宋体" w:hint="eastAsia"/>
          <w:bCs/>
          <w:color w:val="000000" w:themeColor="text1"/>
          <w:sz w:val="30"/>
          <w:szCs w:val="30"/>
        </w:rPr>
        <w:t>万元及以上；</w:t>
      </w:r>
    </w:p>
    <w:p w14:paraId="163D5E4E" w14:textId="77777777" w:rsidR="006812DE" w:rsidRDefault="00B77448">
      <w:pPr>
        <w:pStyle w:val="a0"/>
        <w:ind w:firstLine="600"/>
      </w:pPr>
      <w:r>
        <w:rPr>
          <w:rFonts w:ascii="仿宋_GB2312" w:eastAsia="仿宋_GB2312" w:hint="eastAsia"/>
          <w:bCs/>
          <w:color w:val="000000" w:themeColor="text1"/>
          <w:sz w:val="30"/>
          <w:szCs w:val="30"/>
        </w:rPr>
        <w:t>（二）有依法缴纳税收；</w:t>
      </w:r>
    </w:p>
    <w:p w14:paraId="4B57823E" w14:textId="77777777" w:rsidR="006812DE" w:rsidRDefault="00B77448">
      <w:pPr>
        <w:spacing w:line="360" w:lineRule="auto"/>
        <w:ind w:firstLineChars="200" w:firstLine="600"/>
        <w:rPr>
          <w:rFonts w:ascii="仿宋_GB2312" w:eastAsia="仿宋_GB2312" w:hAnsi="宋体"/>
          <w:bCs/>
          <w:color w:val="000000" w:themeColor="text1"/>
          <w:sz w:val="30"/>
          <w:szCs w:val="30"/>
        </w:rPr>
      </w:pPr>
      <w:r>
        <w:rPr>
          <w:rFonts w:ascii="仿宋_GB2312" w:eastAsia="仿宋_GB2312" w:hAnsi="宋体" w:hint="eastAsia"/>
          <w:bCs/>
          <w:color w:val="000000" w:themeColor="text1"/>
          <w:sz w:val="30"/>
          <w:szCs w:val="30"/>
        </w:rPr>
        <w:t>（三）单位负责人为同一人或者存在直接控股、管理关系的不同供应商，不得同时参与同一采购项目相同标段的采购活动；</w:t>
      </w:r>
    </w:p>
    <w:p w14:paraId="772C6F4B" w14:textId="77777777" w:rsidR="006812DE" w:rsidRDefault="00B77448">
      <w:pPr>
        <w:spacing w:line="360" w:lineRule="auto"/>
        <w:ind w:firstLineChars="200" w:firstLine="600"/>
        <w:rPr>
          <w:rFonts w:ascii="仿宋_GB2312" w:eastAsia="仿宋_GB2312" w:hAnsi="宋体"/>
          <w:bCs/>
          <w:color w:val="000000" w:themeColor="text1"/>
          <w:sz w:val="30"/>
          <w:szCs w:val="30"/>
        </w:rPr>
      </w:pPr>
      <w:r>
        <w:rPr>
          <w:rFonts w:ascii="仿宋_GB2312" w:eastAsia="仿宋_GB2312" w:hAnsi="宋体" w:hint="eastAsia"/>
          <w:bCs/>
          <w:color w:val="000000" w:themeColor="text1"/>
          <w:sz w:val="30"/>
          <w:szCs w:val="30"/>
        </w:rPr>
        <w:t>（四）供应商不得存在下列情形之一：</w:t>
      </w:r>
    </w:p>
    <w:p w14:paraId="7EB68A3A" w14:textId="77777777" w:rsidR="006812DE" w:rsidRDefault="00B77448">
      <w:pPr>
        <w:spacing w:line="360" w:lineRule="auto"/>
        <w:ind w:firstLineChars="200" w:firstLine="600"/>
        <w:rPr>
          <w:rFonts w:ascii="仿宋_GB2312" w:eastAsia="仿宋_GB2312" w:hAnsi="宋体"/>
          <w:bCs/>
          <w:color w:val="000000" w:themeColor="text1"/>
          <w:sz w:val="30"/>
          <w:szCs w:val="30"/>
        </w:rPr>
      </w:pPr>
      <w:r>
        <w:rPr>
          <w:rFonts w:ascii="仿宋_GB2312" w:eastAsia="仿宋_GB2312" w:hAnsi="宋体" w:hint="eastAsia"/>
          <w:bCs/>
          <w:color w:val="000000" w:themeColor="text1"/>
          <w:sz w:val="30"/>
          <w:szCs w:val="30"/>
        </w:rPr>
        <w:t>1.</w:t>
      </w:r>
      <w:r>
        <w:rPr>
          <w:rFonts w:ascii="仿宋_GB2312" w:eastAsia="仿宋_GB2312" w:hAnsi="宋体" w:hint="eastAsia"/>
          <w:bCs/>
          <w:color w:val="000000" w:themeColor="text1"/>
          <w:sz w:val="30"/>
          <w:szCs w:val="30"/>
        </w:rPr>
        <w:t>处于被责令停产停业、暂扣或者吊销执照、暂扣或者吊销许可证、</w:t>
      </w:r>
      <w:r>
        <w:rPr>
          <w:rFonts w:ascii="仿宋_GB2312" w:eastAsia="仿宋_GB2312" w:hAnsi="宋体" w:hint="eastAsia"/>
          <w:bCs/>
          <w:color w:val="000000" w:themeColor="text1"/>
          <w:sz w:val="30"/>
          <w:szCs w:val="30"/>
        </w:rPr>
        <w:lastRenderedPageBreak/>
        <w:t>吊销资质证书状态；</w:t>
      </w:r>
    </w:p>
    <w:p w14:paraId="3BE1C82F" w14:textId="77777777" w:rsidR="006812DE" w:rsidRDefault="00B77448">
      <w:pPr>
        <w:spacing w:line="360" w:lineRule="auto"/>
        <w:ind w:firstLineChars="200" w:firstLine="600"/>
        <w:rPr>
          <w:rFonts w:ascii="仿宋_GB2312" w:eastAsia="仿宋_GB2312" w:hAnsi="宋体"/>
          <w:bCs/>
          <w:color w:val="000000" w:themeColor="text1"/>
          <w:sz w:val="30"/>
          <w:szCs w:val="30"/>
        </w:rPr>
      </w:pPr>
      <w:r>
        <w:rPr>
          <w:rFonts w:ascii="仿宋_GB2312" w:eastAsia="仿宋_GB2312" w:hAnsi="宋体" w:hint="eastAsia"/>
          <w:bCs/>
          <w:color w:val="000000" w:themeColor="text1"/>
          <w:sz w:val="30"/>
          <w:szCs w:val="30"/>
        </w:rPr>
        <w:t>2.</w:t>
      </w:r>
      <w:r>
        <w:rPr>
          <w:rFonts w:ascii="仿宋_GB2312" w:eastAsia="仿宋_GB2312" w:hAnsi="宋体" w:hint="eastAsia"/>
          <w:bCs/>
          <w:color w:val="000000" w:themeColor="text1"/>
          <w:sz w:val="30"/>
          <w:szCs w:val="30"/>
        </w:rPr>
        <w:t>进入清算程序，或被宣告破产，或其他丧失履约能力的情形；</w:t>
      </w:r>
    </w:p>
    <w:p w14:paraId="5FC98951" w14:textId="77777777" w:rsidR="006812DE" w:rsidRDefault="00B77448">
      <w:pPr>
        <w:spacing w:line="360" w:lineRule="auto"/>
        <w:ind w:firstLineChars="200" w:firstLine="600"/>
        <w:rPr>
          <w:rFonts w:ascii="仿宋_GB2312" w:eastAsia="仿宋_GB2312" w:hAnsi="宋体"/>
          <w:bCs/>
          <w:color w:val="000000" w:themeColor="text1"/>
          <w:sz w:val="30"/>
          <w:szCs w:val="30"/>
        </w:rPr>
      </w:pPr>
      <w:r>
        <w:rPr>
          <w:rFonts w:ascii="仿宋_GB2312" w:eastAsia="仿宋_GB2312" w:hAnsi="宋体" w:hint="eastAsia"/>
          <w:bCs/>
          <w:color w:val="000000" w:themeColor="text1"/>
          <w:sz w:val="30"/>
          <w:szCs w:val="30"/>
        </w:rPr>
        <w:t>3.</w:t>
      </w:r>
      <w:r>
        <w:rPr>
          <w:rFonts w:ascii="仿宋_GB2312" w:eastAsia="仿宋_GB2312" w:hAnsi="宋体" w:hint="eastAsia"/>
          <w:bCs/>
          <w:color w:val="000000" w:themeColor="text1"/>
          <w:sz w:val="30"/>
          <w:szCs w:val="30"/>
        </w:rPr>
        <w:t>参加本次采购活动前</w:t>
      </w:r>
      <w:r>
        <w:rPr>
          <w:rFonts w:ascii="仿宋_GB2312" w:eastAsia="仿宋_GB2312" w:hAnsi="宋体" w:hint="eastAsia"/>
          <w:bCs/>
          <w:color w:val="000000" w:themeColor="text1"/>
          <w:sz w:val="30"/>
          <w:szCs w:val="30"/>
        </w:rPr>
        <w:t>3</w:t>
      </w:r>
      <w:r>
        <w:rPr>
          <w:rFonts w:ascii="仿宋_GB2312" w:eastAsia="仿宋_GB2312" w:hAnsi="宋体" w:hint="eastAsia"/>
          <w:bCs/>
          <w:color w:val="000000" w:themeColor="text1"/>
          <w:sz w:val="30"/>
          <w:szCs w:val="30"/>
        </w:rPr>
        <w:t>年（</w:t>
      </w:r>
      <w:r>
        <w:rPr>
          <w:rFonts w:ascii="仿宋_GB2312" w:eastAsia="仿宋_GB2312" w:hAnsi="宋体" w:hint="eastAsia"/>
          <w:bCs/>
          <w:color w:val="000000" w:themeColor="text1"/>
          <w:sz w:val="30"/>
          <w:szCs w:val="30"/>
        </w:rPr>
        <w:t>2021</w:t>
      </w:r>
      <w:r>
        <w:rPr>
          <w:rFonts w:ascii="仿宋_GB2312" w:eastAsia="仿宋_GB2312" w:hAnsi="宋体" w:hint="eastAsia"/>
          <w:bCs/>
          <w:color w:val="000000" w:themeColor="text1"/>
          <w:sz w:val="30"/>
          <w:szCs w:val="30"/>
        </w:rPr>
        <w:t>年</w:t>
      </w:r>
      <w:r>
        <w:rPr>
          <w:rFonts w:ascii="仿宋_GB2312" w:eastAsia="仿宋_GB2312" w:hAnsi="宋体" w:hint="eastAsia"/>
          <w:bCs/>
          <w:color w:val="000000" w:themeColor="text1"/>
          <w:sz w:val="30"/>
          <w:szCs w:val="30"/>
        </w:rPr>
        <w:t>1</w:t>
      </w:r>
      <w:r>
        <w:rPr>
          <w:rFonts w:ascii="仿宋_GB2312" w:eastAsia="仿宋_GB2312" w:hAnsi="宋体" w:hint="eastAsia"/>
          <w:bCs/>
          <w:color w:val="000000" w:themeColor="text1"/>
          <w:sz w:val="30"/>
          <w:szCs w:val="30"/>
        </w:rPr>
        <w:t>月</w:t>
      </w:r>
      <w:r>
        <w:rPr>
          <w:rFonts w:ascii="仿宋_GB2312" w:eastAsia="仿宋_GB2312" w:hAnsi="宋体"/>
          <w:bCs/>
          <w:color w:val="000000" w:themeColor="text1"/>
          <w:sz w:val="30"/>
          <w:szCs w:val="30"/>
        </w:rPr>
        <w:t>15</w:t>
      </w:r>
      <w:r>
        <w:rPr>
          <w:rFonts w:ascii="仿宋_GB2312" w:eastAsia="仿宋_GB2312" w:hAnsi="宋体" w:hint="eastAsia"/>
          <w:bCs/>
          <w:color w:val="000000" w:themeColor="text1"/>
          <w:sz w:val="30"/>
          <w:szCs w:val="30"/>
        </w:rPr>
        <w:t>日至响应截止时间日期），不得被列入失信惩戒对象；</w:t>
      </w:r>
    </w:p>
    <w:p w14:paraId="51A5C4E3" w14:textId="6F0FFDC9" w:rsidR="006812DE" w:rsidRDefault="00B77448">
      <w:pPr>
        <w:spacing w:line="360" w:lineRule="auto"/>
        <w:ind w:firstLineChars="200" w:firstLine="600"/>
        <w:rPr>
          <w:rFonts w:ascii="仿宋_GB2312" w:eastAsia="仿宋_GB2312" w:hAnsi="宋体" w:hint="eastAsia"/>
          <w:bCs/>
          <w:color w:val="000000" w:themeColor="text1"/>
          <w:sz w:val="30"/>
          <w:szCs w:val="30"/>
        </w:rPr>
      </w:pPr>
      <w:r>
        <w:rPr>
          <w:rFonts w:ascii="仿宋_GB2312" w:eastAsia="仿宋_GB2312" w:hAnsi="宋体" w:hint="eastAsia"/>
          <w:bCs/>
          <w:color w:val="000000" w:themeColor="text1"/>
          <w:sz w:val="30"/>
          <w:szCs w:val="30"/>
        </w:rPr>
        <w:t>4.</w:t>
      </w:r>
      <w:r>
        <w:rPr>
          <w:rFonts w:ascii="仿宋_GB2312" w:eastAsia="仿宋_GB2312" w:hAnsi="宋体" w:hint="eastAsia"/>
          <w:bCs/>
          <w:color w:val="000000" w:themeColor="text1"/>
          <w:sz w:val="30"/>
          <w:szCs w:val="30"/>
        </w:rPr>
        <w:t>参加本次采购活动前</w:t>
      </w:r>
      <w:r>
        <w:rPr>
          <w:rFonts w:ascii="仿宋_GB2312" w:eastAsia="仿宋_GB2312" w:hAnsi="宋体" w:hint="eastAsia"/>
          <w:bCs/>
          <w:color w:val="000000" w:themeColor="text1"/>
          <w:sz w:val="30"/>
          <w:szCs w:val="30"/>
        </w:rPr>
        <w:t>3</w:t>
      </w:r>
      <w:r>
        <w:rPr>
          <w:rFonts w:ascii="仿宋_GB2312" w:eastAsia="仿宋_GB2312" w:hAnsi="宋体" w:hint="eastAsia"/>
          <w:bCs/>
          <w:color w:val="000000" w:themeColor="text1"/>
          <w:sz w:val="30"/>
          <w:szCs w:val="30"/>
        </w:rPr>
        <w:t>年（</w:t>
      </w:r>
      <w:r>
        <w:rPr>
          <w:rFonts w:ascii="仿宋_GB2312" w:eastAsia="仿宋_GB2312" w:hAnsi="宋体" w:hint="eastAsia"/>
          <w:bCs/>
          <w:color w:val="000000" w:themeColor="text1"/>
          <w:sz w:val="30"/>
          <w:szCs w:val="30"/>
        </w:rPr>
        <w:t>2021</w:t>
      </w:r>
      <w:r>
        <w:rPr>
          <w:rFonts w:ascii="仿宋_GB2312" w:eastAsia="仿宋_GB2312" w:hAnsi="宋体" w:hint="eastAsia"/>
          <w:bCs/>
          <w:color w:val="000000" w:themeColor="text1"/>
          <w:sz w:val="30"/>
          <w:szCs w:val="30"/>
        </w:rPr>
        <w:t>年</w:t>
      </w:r>
      <w:r>
        <w:rPr>
          <w:rFonts w:ascii="仿宋_GB2312" w:eastAsia="仿宋_GB2312" w:hAnsi="宋体" w:hint="eastAsia"/>
          <w:bCs/>
          <w:color w:val="000000" w:themeColor="text1"/>
          <w:sz w:val="30"/>
          <w:szCs w:val="30"/>
        </w:rPr>
        <w:t>1</w:t>
      </w:r>
      <w:r>
        <w:rPr>
          <w:rFonts w:ascii="仿宋_GB2312" w:eastAsia="仿宋_GB2312" w:hAnsi="宋体" w:hint="eastAsia"/>
          <w:bCs/>
          <w:color w:val="000000" w:themeColor="text1"/>
          <w:sz w:val="30"/>
          <w:szCs w:val="30"/>
        </w:rPr>
        <w:t>月</w:t>
      </w:r>
      <w:r>
        <w:rPr>
          <w:rFonts w:ascii="仿宋_GB2312" w:eastAsia="仿宋_GB2312" w:hAnsi="宋体"/>
          <w:bCs/>
          <w:color w:val="000000" w:themeColor="text1"/>
          <w:sz w:val="30"/>
          <w:szCs w:val="30"/>
        </w:rPr>
        <w:t>15</w:t>
      </w:r>
      <w:r>
        <w:rPr>
          <w:rFonts w:ascii="仿宋_GB2312" w:eastAsia="仿宋_GB2312" w:hAnsi="宋体" w:hint="eastAsia"/>
          <w:bCs/>
          <w:color w:val="000000" w:themeColor="text1"/>
          <w:sz w:val="30"/>
          <w:szCs w:val="30"/>
        </w:rPr>
        <w:t>日至响应截止时间日期），没有骗取中标（成交）和严重违约及重大质量、安全问题</w:t>
      </w:r>
      <w:r w:rsidR="009C48DB">
        <w:rPr>
          <w:rFonts w:ascii="仿宋_GB2312" w:eastAsia="仿宋_GB2312" w:hAnsi="宋体" w:hint="eastAsia"/>
          <w:bCs/>
          <w:color w:val="000000" w:themeColor="text1"/>
          <w:sz w:val="30"/>
          <w:szCs w:val="30"/>
        </w:rPr>
        <w:t>及</w:t>
      </w:r>
      <w:r w:rsidR="009C48DB" w:rsidRPr="00A911DE">
        <w:rPr>
          <w:rFonts w:ascii="仿宋_GB2312" w:eastAsia="仿宋_GB2312" w:hAnsi="宋体" w:hint="eastAsia"/>
          <w:bCs/>
          <w:color w:val="000000" w:themeColor="text1"/>
          <w:sz w:val="30"/>
          <w:szCs w:val="30"/>
        </w:rPr>
        <w:t>重大违法记录</w:t>
      </w:r>
    </w:p>
    <w:p w14:paraId="5F7F17D9" w14:textId="23D2EE57" w:rsidR="006812DE" w:rsidRDefault="009C48DB">
      <w:pPr>
        <w:spacing w:line="360" w:lineRule="auto"/>
        <w:ind w:firstLineChars="200" w:firstLine="600"/>
        <w:rPr>
          <w:rFonts w:ascii="仿宋_GB2312" w:eastAsia="仿宋_GB2312" w:hAnsi="宋体"/>
          <w:bCs/>
          <w:color w:val="000000" w:themeColor="text1"/>
          <w:sz w:val="30"/>
          <w:szCs w:val="30"/>
        </w:rPr>
      </w:pPr>
      <w:r>
        <w:rPr>
          <w:rFonts w:ascii="仿宋_GB2312" w:eastAsia="仿宋_GB2312" w:hAnsi="宋体" w:hint="eastAsia"/>
          <w:bCs/>
          <w:color w:val="000000" w:themeColor="text1"/>
          <w:sz w:val="30"/>
          <w:szCs w:val="30"/>
        </w:rPr>
        <w:t>5</w:t>
      </w:r>
      <w:r w:rsidR="00B77448">
        <w:rPr>
          <w:rFonts w:ascii="仿宋_GB2312" w:eastAsia="仿宋_GB2312" w:hAnsi="宋体" w:hint="eastAsia"/>
          <w:bCs/>
          <w:color w:val="000000" w:themeColor="text1"/>
          <w:sz w:val="30"/>
          <w:szCs w:val="30"/>
        </w:rPr>
        <w:t>.</w:t>
      </w:r>
      <w:r w:rsidR="00B77448">
        <w:rPr>
          <w:rFonts w:ascii="仿宋_GB2312" w:eastAsia="仿宋_GB2312" w:hAnsi="宋体" w:hint="eastAsia"/>
          <w:bCs/>
          <w:color w:val="000000" w:themeColor="text1"/>
          <w:sz w:val="30"/>
          <w:szCs w:val="30"/>
        </w:rPr>
        <w:t>未被列入中粮糖业供应商黑名单；</w:t>
      </w:r>
    </w:p>
    <w:p w14:paraId="29C2C270" w14:textId="3348CD1A" w:rsidR="006812DE" w:rsidRDefault="009C48DB">
      <w:pPr>
        <w:spacing w:line="360" w:lineRule="auto"/>
        <w:ind w:firstLineChars="200" w:firstLine="600"/>
        <w:rPr>
          <w:rFonts w:ascii="仿宋_GB2312" w:eastAsia="仿宋_GB2312" w:hAnsi="宋体"/>
          <w:bCs/>
          <w:color w:val="000000" w:themeColor="text1"/>
          <w:sz w:val="30"/>
          <w:szCs w:val="30"/>
        </w:rPr>
      </w:pPr>
      <w:r>
        <w:rPr>
          <w:rFonts w:ascii="仿宋_GB2312" w:eastAsia="仿宋_GB2312" w:hAnsi="宋体" w:hint="eastAsia"/>
          <w:bCs/>
          <w:color w:val="000000" w:themeColor="text1"/>
          <w:sz w:val="30"/>
          <w:szCs w:val="30"/>
        </w:rPr>
        <w:t>6</w:t>
      </w:r>
      <w:r w:rsidR="00B77448">
        <w:rPr>
          <w:rFonts w:ascii="仿宋_GB2312" w:eastAsia="仿宋_GB2312" w:hAnsi="宋体" w:hint="eastAsia"/>
          <w:bCs/>
          <w:color w:val="000000" w:themeColor="text1"/>
          <w:sz w:val="30"/>
          <w:szCs w:val="30"/>
        </w:rPr>
        <w:t>.</w:t>
      </w:r>
      <w:r w:rsidR="00B77448">
        <w:rPr>
          <w:rFonts w:ascii="仿宋_GB2312" w:eastAsia="仿宋_GB2312" w:hAnsi="宋体" w:hint="eastAsia"/>
          <w:bCs/>
          <w:color w:val="000000" w:themeColor="text1"/>
          <w:sz w:val="30"/>
          <w:szCs w:val="30"/>
        </w:rPr>
        <w:t>未被列入“信用中国”网站</w:t>
      </w:r>
      <w:r w:rsidR="00B77448">
        <w:rPr>
          <w:rFonts w:ascii="仿宋_GB2312" w:eastAsia="仿宋_GB2312" w:hAnsi="宋体" w:hint="eastAsia"/>
          <w:bCs/>
          <w:color w:val="000000" w:themeColor="text1"/>
          <w:sz w:val="30"/>
          <w:szCs w:val="30"/>
        </w:rPr>
        <w:t>www.creditchina.gov.cn</w:t>
      </w:r>
      <w:r w:rsidR="00B77448">
        <w:rPr>
          <w:rFonts w:ascii="仿宋_GB2312" w:eastAsia="仿宋_GB2312" w:hAnsi="宋体" w:hint="eastAsia"/>
          <w:bCs/>
          <w:color w:val="000000" w:themeColor="text1"/>
          <w:sz w:val="30"/>
          <w:szCs w:val="30"/>
        </w:rPr>
        <w:t>）失信</w:t>
      </w:r>
      <w:r w:rsidR="00B77448">
        <w:rPr>
          <w:rFonts w:ascii="仿宋_GB2312" w:eastAsia="仿宋_GB2312" w:hAnsi="宋体" w:hint="eastAsia"/>
          <w:bCs/>
          <w:color w:val="000000" w:themeColor="text1"/>
          <w:sz w:val="30"/>
          <w:szCs w:val="30"/>
        </w:rPr>
        <w:t>被执行人名单、重大税收违法案件当事人名单、中国政府采购网（</w:t>
      </w:r>
      <w:r w:rsidR="00B77448">
        <w:rPr>
          <w:rFonts w:ascii="仿宋_GB2312" w:eastAsia="仿宋_GB2312" w:hAnsi="宋体" w:hint="eastAsia"/>
          <w:bCs/>
          <w:color w:val="000000" w:themeColor="text1"/>
          <w:sz w:val="30"/>
          <w:szCs w:val="30"/>
        </w:rPr>
        <w:t>www.ccgp.gov.cn</w:t>
      </w:r>
      <w:r w:rsidR="00B77448">
        <w:rPr>
          <w:rFonts w:ascii="仿宋_GB2312" w:eastAsia="仿宋_GB2312" w:hAnsi="宋体" w:hint="eastAsia"/>
          <w:bCs/>
          <w:color w:val="000000" w:themeColor="text1"/>
          <w:sz w:val="30"/>
          <w:szCs w:val="30"/>
        </w:rPr>
        <w:t>）政府采购严重违法失信行为记录名单。</w:t>
      </w:r>
    </w:p>
    <w:p w14:paraId="2FAA1E07" w14:textId="77777777" w:rsidR="006812DE" w:rsidRDefault="00B77448">
      <w:pPr>
        <w:spacing w:line="360" w:lineRule="auto"/>
        <w:ind w:firstLineChars="200" w:firstLine="600"/>
        <w:rPr>
          <w:rFonts w:ascii="仿宋_GB2312" w:eastAsia="仿宋_GB2312" w:hAnsi="宋体"/>
          <w:bCs/>
          <w:color w:val="000000" w:themeColor="text1"/>
          <w:sz w:val="30"/>
          <w:szCs w:val="30"/>
        </w:rPr>
      </w:pPr>
      <w:r>
        <w:rPr>
          <w:rFonts w:ascii="仿宋_GB2312" w:eastAsia="仿宋_GB2312" w:hAnsi="宋体" w:hint="eastAsia"/>
          <w:bCs/>
          <w:color w:val="000000" w:themeColor="text1"/>
          <w:sz w:val="30"/>
          <w:szCs w:val="30"/>
        </w:rPr>
        <w:t>（五）本项目不接受任何形式的联合体投标。</w:t>
      </w:r>
    </w:p>
    <w:p w14:paraId="2C4EB621" w14:textId="77777777" w:rsidR="006812DE" w:rsidRDefault="00B77448">
      <w:pPr>
        <w:spacing w:line="360" w:lineRule="auto"/>
        <w:ind w:firstLineChars="200" w:firstLine="600"/>
        <w:rPr>
          <w:rFonts w:ascii="黑体" w:eastAsia="黑体" w:hAnsi="黑体"/>
          <w:bCs/>
          <w:color w:val="000000" w:themeColor="text1"/>
          <w:sz w:val="30"/>
          <w:szCs w:val="30"/>
        </w:rPr>
      </w:pPr>
      <w:r>
        <w:rPr>
          <w:rFonts w:ascii="黑体" w:eastAsia="黑体" w:hAnsi="黑体" w:hint="eastAsia"/>
          <w:bCs/>
          <w:sz w:val="30"/>
          <w:szCs w:val="30"/>
        </w:rPr>
        <w:t>四、供应商注册须在</w:t>
      </w:r>
      <w:r>
        <w:rPr>
          <w:rFonts w:ascii="黑体" w:eastAsia="黑体" w:hAnsi="黑体" w:hint="eastAsia"/>
          <w:bCs/>
          <w:color w:val="000000" w:themeColor="text1"/>
          <w:sz w:val="30"/>
          <w:szCs w:val="30"/>
        </w:rPr>
        <w:t>2024</w:t>
      </w:r>
      <w:r>
        <w:rPr>
          <w:rFonts w:ascii="黑体" w:eastAsia="黑体" w:hAnsi="黑体" w:hint="eastAsia"/>
          <w:bCs/>
          <w:color w:val="000000" w:themeColor="text1"/>
          <w:sz w:val="30"/>
          <w:szCs w:val="30"/>
        </w:rPr>
        <w:t>年</w:t>
      </w:r>
      <w:r>
        <w:rPr>
          <w:rFonts w:ascii="黑体" w:eastAsia="黑体" w:hAnsi="黑体" w:hint="eastAsia"/>
          <w:bCs/>
          <w:color w:val="000000" w:themeColor="text1"/>
          <w:sz w:val="30"/>
          <w:szCs w:val="30"/>
        </w:rPr>
        <w:t>1</w:t>
      </w:r>
      <w:r>
        <w:rPr>
          <w:rFonts w:ascii="黑体" w:eastAsia="黑体" w:hAnsi="黑体" w:hint="eastAsia"/>
          <w:bCs/>
          <w:color w:val="000000" w:themeColor="text1"/>
          <w:sz w:val="30"/>
          <w:szCs w:val="30"/>
        </w:rPr>
        <w:t>月</w:t>
      </w:r>
      <w:r>
        <w:rPr>
          <w:rFonts w:ascii="黑体" w:eastAsia="黑体" w:hAnsi="黑体" w:hint="eastAsia"/>
          <w:bCs/>
          <w:color w:val="000000" w:themeColor="text1"/>
          <w:sz w:val="30"/>
          <w:szCs w:val="30"/>
        </w:rPr>
        <w:t>24</w:t>
      </w:r>
      <w:r>
        <w:rPr>
          <w:rFonts w:ascii="黑体" w:eastAsia="黑体" w:hAnsi="黑体" w:hint="eastAsia"/>
          <w:bCs/>
          <w:color w:val="000000" w:themeColor="text1"/>
          <w:sz w:val="30"/>
          <w:szCs w:val="30"/>
        </w:rPr>
        <w:t>日</w:t>
      </w:r>
      <w:r>
        <w:rPr>
          <w:rFonts w:ascii="黑体" w:eastAsia="黑体" w:hAnsi="黑体" w:hint="eastAsia"/>
          <w:bCs/>
          <w:color w:val="000000" w:themeColor="text1"/>
          <w:sz w:val="30"/>
          <w:szCs w:val="30"/>
        </w:rPr>
        <w:t>17</w:t>
      </w:r>
      <w:r>
        <w:rPr>
          <w:rFonts w:ascii="黑体" w:eastAsia="黑体" w:hAnsi="黑体" w:hint="eastAsia"/>
          <w:bCs/>
          <w:color w:val="000000" w:themeColor="text1"/>
          <w:sz w:val="30"/>
          <w:szCs w:val="30"/>
        </w:rPr>
        <w:t>时前到中粮糖业采购平台进行注册登记报名，通过审核的供应商才能够在</w:t>
      </w:r>
      <w:r>
        <w:rPr>
          <w:rFonts w:ascii="黑体" w:eastAsia="黑体" w:hAnsi="黑体" w:hint="eastAsia"/>
          <w:bCs/>
          <w:color w:val="000000" w:themeColor="text1"/>
          <w:sz w:val="30"/>
          <w:szCs w:val="30"/>
        </w:rPr>
        <w:t>EPS</w:t>
      </w:r>
      <w:r>
        <w:rPr>
          <w:rFonts w:ascii="黑体" w:eastAsia="黑体" w:hAnsi="黑体" w:hint="eastAsia"/>
          <w:bCs/>
          <w:color w:val="000000" w:themeColor="text1"/>
          <w:sz w:val="30"/>
          <w:szCs w:val="30"/>
        </w:rPr>
        <w:t>系统内进行查看公告等业务操作；采购平台网址：</w:t>
      </w:r>
      <w:r>
        <w:rPr>
          <w:rFonts w:ascii="黑体" w:eastAsia="黑体" w:hAnsi="黑体"/>
          <w:bCs/>
          <w:color w:val="000000" w:themeColor="text1"/>
          <w:sz w:val="30"/>
          <w:szCs w:val="30"/>
        </w:rPr>
        <w:t>https://eps.cofcosugar.com/</w:t>
      </w:r>
    </w:p>
    <w:p w14:paraId="62ADE3AE" w14:textId="77777777" w:rsidR="006812DE" w:rsidRDefault="00B77448">
      <w:pPr>
        <w:spacing w:line="360" w:lineRule="auto"/>
        <w:ind w:firstLineChars="200" w:firstLine="600"/>
        <w:rPr>
          <w:rFonts w:ascii="仿宋_GB2312" w:eastAsia="仿宋_GB2312" w:hAnsi="宋体"/>
          <w:bCs/>
          <w:color w:val="000000" w:themeColor="text1"/>
          <w:sz w:val="30"/>
          <w:szCs w:val="30"/>
        </w:rPr>
      </w:pPr>
      <w:r>
        <w:rPr>
          <w:rFonts w:ascii="仿宋_GB2312" w:eastAsia="仿宋_GB2312" w:hAnsi="宋体" w:hint="eastAsia"/>
          <w:bCs/>
          <w:color w:val="000000" w:themeColor="text1"/>
          <w:sz w:val="30"/>
          <w:szCs w:val="30"/>
        </w:rPr>
        <w:t>说明：采购工作小组对</w:t>
      </w:r>
      <w:bookmarkStart w:id="0" w:name="_GoBack"/>
      <w:bookmarkEnd w:id="0"/>
      <w:r>
        <w:rPr>
          <w:rFonts w:ascii="仿宋_GB2312" w:eastAsia="仿宋_GB2312" w:hAnsi="宋体" w:hint="eastAsia"/>
          <w:bCs/>
          <w:color w:val="000000" w:themeColor="text1"/>
          <w:sz w:val="30"/>
          <w:szCs w:val="30"/>
        </w:rPr>
        <w:t>报送资料初审。报送资料严重不符合要求的将被直接淘汰，采购工作小组以</w:t>
      </w:r>
      <w:r>
        <w:rPr>
          <w:rFonts w:ascii="仿宋_GB2312" w:eastAsia="仿宋_GB2312" w:hAnsi="宋体" w:hint="eastAsia"/>
          <w:bCs/>
          <w:color w:val="000000" w:themeColor="text1"/>
          <w:sz w:val="30"/>
          <w:szCs w:val="30"/>
        </w:rPr>
        <w:t>EPS</w:t>
      </w:r>
      <w:r>
        <w:rPr>
          <w:rFonts w:ascii="仿宋_GB2312" w:eastAsia="仿宋_GB2312" w:hAnsi="宋体" w:hint="eastAsia"/>
          <w:bCs/>
          <w:color w:val="000000" w:themeColor="text1"/>
          <w:sz w:val="30"/>
          <w:szCs w:val="30"/>
        </w:rPr>
        <w:t>系统退审理由说明方式或邮件方式回复审核结</w:t>
      </w:r>
      <w:r>
        <w:rPr>
          <w:rFonts w:ascii="仿宋_GB2312" w:eastAsia="仿宋_GB2312" w:hAnsi="宋体" w:hint="eastAsia"/>
          <w:bCs/>
          <w:color w:val="000000" w:themeColor="text1"/>
          <w:sz w:val="30"/>
          <w:szCs w:val="30"/>
        </w:rPr>
        <w:t>果；对报送资料中非重要部分填写不完整的，审核小组以邮件方式通知供应商在竞价会议前补充完善，未补充完成的视为自动放弃本次竞标；请报名供应商主动与审核小组人员联系，确认资质审核结果。</w:t>
      </w:r>
    </w:p>
    <w:p w14:paraId="4404864B" w14:textId="38695B77" w:rsidR="006812DE" w:rsidRDefault="00B77448">
      <w:pPr>
        <w:tabs>
          <w:tab w:val="left" w:pos="284"/>
        </w:tabs>
        <w:spacing w:line="360" w:lineRule="auto"/>
        <w:ind w:firstLineChars="200" w:firstLine="600"/>
        <w:rPr>
          <w:rFonts w:ascii="仿宋_GB2312" w:eastAsia="黑体" w:hAnsiTheme="minorEastAsia"/>
          <w:bCs/>
          <w:color w:val="000000" w:themeColor="text1"/>
          <w:sz w:val="30"/>
          <w:szCs w:val="30"/>
        </w:rPr>
      </w:pPr>
      <w:r>
        <w:rPr>
          <w:rFonts w:ascii="黑体" w:eastAsia="黑体" w:hAnsi="黑体" w:hint="eastAsia"/>
          <w:bCs/>
          <w:color w:val="000000" w:themeColor="text1"/>
          <w:sz w:val="30"/>
          <w:szCs w:val="30"/>
        </w:rPr>
        <w:t>五、初审通过的供应商于</w:t>
      </w:r>
      <w:r>
        <w:rPr>
          <w:rFonts w:ascii="黑体" w:eastAsia="黑体" w:hAnsi="黑体"/>
          <w:bCs/>
          <w:color w:val="000000" w:themeColor="text1"/>
          <w:sz w:val="30"/>
          <w:szCs w:val="30"/>
        </w:rPr>
        <w:t>202</w:t>
      </w:r>
      <w:r>
        <w:rPr>
          <w:rFonts w:ascii="黑体" w:eastAsia="黑体" w:hAnsi="黑体" w:hint="eastAsia"/>
          <w:bCs/>
          <w:color w:val="000000" w:themeColor="text1"/>
          <w:sz w:val="30"/>
          <w:szCs w:val="30"/>
        </w:rPr>
        <w:t>4</w:t>
      </w:r>
      <w:r>
        <w:rPr>
          <w:rFonts w:ascii="黑体" w:eastAsia="黑体" w:hAnsi="黑体" w:hint="eastAsia"/>
          <w:bCs/>
          <w:color w:val="000000" w:themeColor="text1"/>
          <w:sz w:val="30"/>
          <w:szCs w:val="30"/>
        </w:rPr>
        <w:t>年</w:t>
      </w:r>
      <w:r>
        <w:rPr>
          <w:rFonts w:ascii="黑体" w:eastAsia="黑体" w:hAnsi="黑体" w:hint="eastAsia"/>
          <w:bCs/>
          <w:color w:val="000000" w:themeColor="text1"/>
          <w:sz w:val="30"/>
          <w:szCs w:val="30"/>
        </w:rPr>
        <w:t>1</w:t>
      </w:r>
      <w:r>
        <w:rPr>
          <w:rFonts w:ascii="黑体" w:eastAsia="黑体" w:hAnsi="黑体" w:hint="eastAsia"/>
          <w:bCs/>
          <w:color w:val="000000" w:themeColor="text1"/>
          <w:sz w:val="30"/>
          <w:szCs w:val="30"/>
        </w:rPr>
        <w:t>月</w:t>
      </w:r>
      <w:r>
        <w:rPr>
          <w:rFonts w:ascii="黑体" w:eastAsia="黑体" w:hAnsi="黑体" w:hint="eastAsia"/>
          <w:bCs/>
          <w:color w:val="000000" w:themeColor="text1"/>
          <w:sz w:val="30"/>
          <w:szCs w:val="30"/>
        </w:rPr>
        <w:t>25</w:t>
      </w:r>
      <w:r>
        <w:rPr>
          <w:rFonts w:ascii="黑体" w:eastAsia="黑体" w:hAnsi="黑体" w:hint="eastAsia"/>
          <w:bCs/>
          <w:color w:val="000000" w:themeColor="text1"/>
          <w:sz w:val="30"/>
          <w:szCs w:val="30"/>
        </w:rPr>
        <w:t>日</w:t>
      </w:r>
      <w:r>
        <w:rPr>
          <w:rFonts w:ascii="黑体" w:eastAsia="黑体" w:hAnsi="黑体" w:hint="eastAsia"/>
          <w:bCs/>
          <w:color w:val="000000" w:themeColor="text1"/>
          <w:sz w:val="30"/>
          <w:szCs w:val="30"/>
        </w:rPr>
        <w:t>10</w:t>
      </w:r>
      <w:r>
        <w:rPr>
          <w:rFonts w:ascii="黑体" w:eastAsia="黑体" w:hAnsi="黑体" w:hint="eastAsia"/>
          <w:bCs/>
          <w:color w:val="000000" w:themeColor="text1"/>
          <w:sz w:val="30"/>
          <w:szCs w:val="30"/>
        </w:rPr>
        <w:t>时进行线上报价，</w:t>
      </w:r>
      <w:r>
        <w:rPr>
          <w:rFonts w:ascii="黑体" w:eastAsia="黑体" w:hAnsi="黑体"/>
          <w:bCs/>
          <w:color w:val="000000" w:themeColor="text1"/>
          <w:sz w:val="30"/>
          <w:szCs w:val="30"/>
        </w:rPr>
        <w:t>202</w:t>
      </w:r>
      <w:r>
        <w:rPr>
          <w:rFonts w:ascii="黑体" w:eastAsia="黑体" w:hAnsi="黑体" w:hint="eastAsia"/>
          <w:bCs/>
          <w:color w:val="000000" w:themeColor="text1"/>
          <w:sz w:val="30"/>
          <w:szCs w:val="30"/>
        </w:rPr>
        <w:t>4</w:t>
      </w:r>
      <w:r>
        <w:rPr>
          <w:rFonts w:ascii="黑体" w:eastAsia="黑体" w:hAnsi="黑体" w:hint="eastAsia"/>
          <w:bCs/>
          <w:color w:val="000000" w:themeColor="text1"/>
          <w:sz w:val="30"/>
          <w:szCs w:val="30"/>
        </w:rPr>
        <w:t>年</w:t>
      </w:r>
      <w:r>
        <w:rPr>
          <w:rFonts w:ascii="黑体" w:eastAsia="黑体" w:hAnsi="黑体" w:hint="eastAsia"/>
          <w:bCs/>
          <w:color w:val="000000" w:themeColor="text1"/>
          <w:sz w:val="30"/>
          <w:szCs w:val="30"/>
        </w:rPr>
        <w:t>1</w:t>
      </w:r>
      <w:r>
        <w:rPr>
          <w:rFonts w:ascii="黑体" w:eastAsia="黑体" w:hAnsi="黑体" w:hint="eastAsia"/>
          <w:bCs/>
          <w:color w:val="000000" w:themeColor="text1"/>
          <w:sz w:val="30"/>
          <w:szCs w:val="30"/>
        </w:rPr>
        <w:t>月</w:t>
      </w:r>
      <w:r w:rsidR="00791BD9">
        <w:rPr>
          <w:rFonts w:ascii="黑体" w:eastAsia="黑体" w:hAnsi="黑体"/>
          <w:bCs/>
          <w:color w:val="000000" w:themeColor="text1"/>
          <w:sz w:val="30"/>
          <w:szCs w:val="30"/>
        </w:rPr>
        <w:t>29</w:t>
      </w:r>
      <w:r>
        <w:rPr>
          <w:rFonts w:ascii="黑体" w:eastAsia="黑体" w:hAnsi="黑体" w:hint="eastAsia"/>
          <w:bCs/>
          <w:color w:val="000000" w:themeColor="text1"/>
          <w:sz w:val="30"/>
          <w:szCs w:val="30"/>
        </w:rPr>
        <w:t>日</w:t>
      </w:r>
      <w:r w:rsidR="00791BD9">
        <w:rPr>
          <w:rFonts w:ascii="黑体" w:eastAsia="黑体" w:hAnsi="黑体"/>
          <w:bCs/>
          <w:color w:val="000000" w:themeColor="text1"/>
          <w:sz w:val="30"/>
          <w:szCs w:val="30"/>
        </w:rPr>
        <w:t>10</w:t>
      </w:r>
      <w:r>
        <w:rPr>
          <w:rFonts w:ascii="黑体" w:eastAsia="黑体" w:hAnsi="黑体" w:hint="eastAsia"/>
          <w:bCs/>
          <w:color w:val="000000" w:themeColor="text1"/>
          <w:sz w:val="30"/>
          <w:szCs w:val="30"/>
        </w:rPr>
        <w:t>时报价截止，报价阶段需提供盖章版本营业执照复印件、报价单、廉洁承诺书、法定代表人资格证明书、法定代表人授权书、无重</w:t>
      </w:r>
      <w:r>
        <w:rPr>
          <w:rFonts w:ascii="黑体" w:eastAsia="黑体" w:hAnsi="黑体" w:hint="eastAsia"/>
          <w:bCs/>
          <w:color w:val="000000" w:themeColor="text1"/>
          <w:sz w:val="30"/>
          <w:szCs w:val="30"/>
        </w:rPr>
        <w:lastRenderedPageBreak/>
        <w:t>大违法记录声明等，以上材料需同时作为附件上传</w:t>
      </w:r>
      <w:r>
        <w:rPr>
          <w:rFonts w:ascii="黑体" w:eastAsia="黑体" w:hAnsi="黑体" w:hint="eastAsia"/>
          <w:bCs/>
          <w:color w:val="000000" w:themeColor="text1"/>
          <w:sz w:val="30"/>
          <w:szCs w:val="30"/>
        </w:rPr>
        <w:t>EPS</w:t>
      </w:r>
      <w:r>
        <w:rPr>
          <w:rFonts w:ascii="黑体" w:eastAsia="黑体" w:hAnsi="黑体" w:hint="eastAsia"/>
          <w:bCs/>
          <w:color w:val="000000" w:themeColor="text1"/>
          <w:sz w:val="30"/>
          <w:szCs w:val="30"/>
        </w:rPr>
        <w:t>采购系统。</w:t>
      </w:r>
    </w:p>
    <w:p w14:paraId="7CA0BD4A" w14:textId="77777777" w:rsidR="006812DE" w:rsidRDefault="00B77448">
      <w:pPr>
        <w:tabs>
          <w:tab w:val="left" w:pos="284"/>
        </w:tabs>
        <w:spacing w:line="360" w:lineRule="auto"/>
        <w:ind w:firstLineChars="200" w:firstLine="600"/>
        <w:rPr>
          <w:rFonts w:ascii="黑体" w:eastAsia="黑体" w:hAnsi="黑体"/>
          <w:bCs/>
          <w:color w:val="000000" w:themeColor="text1"/>
          <w:sz w:val="30"/>
          <w:szCs w:val="30"/>
        </w:rPr>
      </w:pPr>
      <w:r>
        <w:rPr>
          <w:rFonts w:ascii="黑体" w:eastAsia="黑体" w:hAnsi="黑体" w:hint="eastAsia"/>
          <w:bCs/>
          <w:color w:val="000000" w:themeColor="text1"/>
          <w:sz w:val="30"/>
          <w:szCs w:val="30"/>
        </w:rPr>
        <w:t>六、取消投标结果的权利：当投标人对采购招标文件做出应标后，如果采购方对所有投标人的价格或服务承诺与市场公允的服务质量、价格有偏差或仍高于市场价格的，或因采购方自身业务原因，采购方将保留取消部分或全部投标报价结果的权利。</w:t>
      </w:r>
    </w:p>
    <w:p w14:paraId="3D8ABC1D" w14:textId="77777777" w:rsidR="006812DE" w:rsidRDefault="00B77448">
      <w:pPr>
        <w:tabs>
          <w:tab w:val="left" w:pos="284"/>
        </w:tabs>
        <w:spacing w:line="360" w:lineRule="auto"/>
        <w:ind w:firstLineChars="200" w:firstLine="600"/>
        <w:rPr>
          <w:sz w:val="30"/>
          <w:szCs w:val="30"/>
        </w:rPr>
      </w:pPr>
      <w:r>
        <w:rPr>
          <w:rFonts w:ascii="黑体" w:eastAsia="黑体" w:hAnsi="黑体" w:hint="eastAsia"/>
          <w:bCs/>
          <w:color w:val="000000" w:themeColor="text1"/>
          <w:sz w:val="30"/>
          <w:szCs w:val="30"/>
        </w:rPr>
        <w:t>七、按照《中华人民共和国招标投标法实施条例》及《中粮糖业关于串通投标行为认定管理细则</w:t>
      </w:r>
      <w:r>
        <w:rPr>
          <w:rFonts w:ascii="黑体" w:eastAsia="黑体" w:hAnsi="黑体" w:hint="eastAsia"/>
          <w:bCs/>
          <w:color w:val="000000" w:themeColor="text1"/>
          <w:sz w:val="30"/>
          <w:szCs w:val="30"/>
        </w:rPr>
        <w:t>(</w:t>
      </w:r>
      <w:r>
        <w:rPr>
          <w:rFonts w:ascii="黑体" w:eastAsia="黑体" w:hAnsi="黑体" w:hint="eastAsia"/>
          <w:bCs/>
          <w:color w:val="000000" w:themeColor="text1"/>
          <w:sz w:val="30"/>
          <w:szCs w:val="30"/>
        </w:rPr>
        <w:t>试行</w:t>
      </w:r>
      <w:r>
        <w:rPr>
          <w:rFonts w:ascii="黑体" w:eastAsia="黑体" w:hAnsi="黑体" w:hint="eastAsia"/>
          <w:bCs/>
          <w:color w:val="000000" w:themeColor="text1"/>
          <w:sz w:val="30"/>
          <w:szCs w:val="30"/>
        </w:rPr>
        <w:t>)</w:t>
      </w:r>
      <w:r>
        <w:rPr>
          <w:rFonts w:ascii="黑体" w:eastAsia="黑体" w:hAnsi="黑体" w:hint="eastAsia"/>
          <w:bCs/>
          <w:color w:val="000000" w:themeColor="text1"/>
          <w:sz w:val="30"/>
          <w:szCs w:val="30"/>
        </w:rPr>
        <w:t>》要求，禁止供应商在采购活动中的串通投标行为，一经发现，进行否决投标处理，如已经成交供应商，成交无效，中止合同履行，并按照《中粮糖业关于串通投标行为认定管理细则</w:t>
      </w:r>
      <w:r>
        <w:rPr>
          <w:rFonts w:ascii="黑体" w:eastAsia="黑体" w:hAnsi="黑体" w:hint="eastAsia"/>
          <w:bCs/>
          <w:color w:val="000000" w:themeColor="text1"/>
          <w:sz w:val="30"/>
          <w:szCs w:val="30"/>
        </w:rPr>
        <w:t>(</w:t>
      </w:r>
      <w:r>
        <w:rPr>
          <w:rFonts w:ascii="黑体" w:eastAsia="黑体" w:hAnsi="黑体" w:hint="eastAsia"/>
          <w:bCs/>
          <w:color w:val="000000" w:themeColor="text1"/>
          <w:sz w:val="30"/>
          <w:szCs w:val="30"/>
        </w:rPr>
        <w:t>试行</w:t>
      </w:r>
      <w:r>
        <w:rPr>
          <w:rFonts w:ascii="黑体" w:eastAsia="黑体" w:hAnsi="黑体" w:hint="eastAsia"/>
          <w:bCs/>
          <w:color w:val="000000" w:themeColor="text1"/>
          <w:sz w:val="30"/>
          <w:szCs w:val="30"/>
        </w:rPr>
        <w:t>)</w:t>
      </w:r>
      <w:r>
        <w:rPr>
          <w:rFonts w:ascii="黑体" w:eastAsia="黑体" w:hAnsi="黑体" w:hint="eastAsia"/>
          <w:bCs/>
          <w:color w:val="000000" w:themeColor="text1"/>
          <w:sz w:val="30"/>
          <w:szCs w:val="30"/>
        </w:rPr>
        <w:t>》制度要求进行监督处理。</w:t>
      </w:r>
    </w:p>
    <w:p w14:paraId="0E5F84AC" w14:textId="77777777" w:rsidR="006812DE" w:rsidRDefault="00B77448">
      <w:pPr>
        <w:tabs>
          <w:tab w:val="left" w:pos="284"/>
        </w:tabs>
        <w:spacing w:line="360" w:lineRule="auto"/>
        <w:ind w:firstLineChars="200" w:firstLine="600"/>
        <w:rPr>
          <w:rFonts w:ascii="黑体" w:eastAsia="黑体" w:hAnsi="黑体"/>
          <w:bCs/>
          <w:color w:val="000000" w:themeColor="text1"/>
          <w:sz w:val="30"/>
          <w:szCs w:val="30"/>
        </w:rPr>
      </w:pPr>
      <w:r>
        <w:rPr>
          <w:rFonts w:ascii="黑体" w:eastAsia="黑体" w:hAnsi="黑体" w:hint="eastAsia"/>
          <w:bCs/>
          <w:color w:val="000000" w:themeColor="text1"/>
          <w:sz w:val="30"/>
          <w:szCs w:val="30"/>
        </w:rPr>
        <w:t>八、投</w:t>
      </w:r>
      <w:r>
        <w:rPr>
          <w:rFonts w:ascii="黑体" w:eastAsia="黑体" w:hAnsi="黑体" w:hint="eastAsia"/>
          <w:bCs/>
          <w:color w:val="000000" w:themeColor="text1"/>
          <w:sz w:val="30"/>
          <w:szCs w:val="30"/>
        </w:rPr>
        <w:t>标保证金：人民币</w:t>
      </w:r>
      <w:r>
        <w:rPr>
          <w:rFonts w:ascii="黑体" w:eastAsia="黑体" w:hAnsi="黑体" w:hint="eastAsia"/>
          <w:bCs/>
          <w:color w:val="000000" w:themeColor="text1"/>
          <w:sz w:val="30"/>
          <w:szCs w:val="30"/>
        </w:rPr>
        <w:t>7,000.00</w:t>
      </w:r>
      <w:r>
        <w:rPr>
          <w:rFonts w:ascii="黑体" w:eastAsia="黑体" w:hAnsi="黑体" w:hint="eastAsia"/>
          <w:bCs/>
          <w:color w:val="000000" w:themeColor="text1"/>
          <w:sz w:val="30"/>
          <w:szCs w:val="30"/>
        </w:rPr>
        <w:t>元（柒仟元整）</w:t>
      </w:r>
    </w:p>
    <w:p w14:paraId="01716FB0" w14:textId="77777777" w:rsidR="006812DE" w:rsidRDefault="00B77448">
      <w:pPr>
        <w:spacing w:line="360" w:lineRule="auto"/>
        <w:ind w:firstLineChars="200" w:firstLine="600"/>
        <w:rPr>
          <w:rFonts w:ascii="仿宋_GB2312" w:eastAsia="仿宋_GB2312" w:hAnsi="宋体"/>
          <w:bCs/>
          <w:color w:val="000000" w:themeColor="text1"/>
          <w:sz w:val="30"/>
          <w:szCs w:val="30"/>
        </w:rPr>
      </w:pPr>
      <w:r>
        <w:rPr>
          <w:rFonts w:ascii="仿宋_GB2312" w:eastAsia="仿宋_GB2312" w:hAnsi="宋体" w:hint="eastAsia"/>
          <w:bCs/>
          <w:color w:val="000000" w:themeColor="text1"/>
          <w:sz w:val="30"/>
          <w:szCs w:val="30"/>
        </w:rPr>
        <w:t>收款账户名称：</w:t>
      </w:r>
      <w:r>
        <w:rPr>
          <w:rFonts w:ascii="仿宋_GB2312" w:eastAsia="仿宋_GB2312" w:hAnsi="宋体" w:hint="eastAsia"/>
          <w:bCs/>
          <w:color w:val="000000" w:themeColor="text1"/>
          <w:sz w:val="30"/>
          <w:szCs w:val="30"/>
          <w:u w:val="single"/>
        </w:rPr>
        <w:t>德州华商冷藏物流有限公司</w:t>
      </w:r>
    </w:p>
    <w:p w14:paraId="77D66510" w14:textId="77777777" w:rsidR="006812DE" w:rsidRDefault="00B77448">
      <w:pPr>
        <w:spacing w:line="360" w:lineRule="auto"/>
        <w:ind w:firstLineChars="200" w:firstLine="600"/>
        <w:rPr>
          <w:rFonts w:ascii="仿宋_GB2312" w:eastAsia="仿宋_GB2312" w:hAnsi="宋体"/>
          <w:bCs/>
          <w:color w:val="000000" w:themeColor="text1"/>
          <w:sz w:val="30"/>
          <w:szCs w:val="30"/>
        </w:rPr>
      </w:pPr>
      <w:r>
        <w:rPr>
          <w:rFonts w:ascii="仿宋_GB2312" w:eastAsia="仿宋_GB2312" w:hAnsi="宋体" w:hint="eastAsia"/>
          <w:bCs/>
          <w:color w:val="000000" w:themeColor="text1"/>
          <w:sz w:val="30"/>
          <w:szCs w:val="30"/>
        </w:rPr>
        <w:t>账号：</w:t>
      </w:r>
      <w:r>
        <w:rPr>
          <w:rFonts w:ascii="仿宋_GB2312" w:eastAsia="仿宋_GB2312" w:hAnsi="宋体" w:hint="eastAsia"/>
          <w:bCs/>
          <w:color w:val="000000" w:themeColor="text1"/>
          <w:sz w:val="30"/>
          <w:szCs w:val="30"/>
          <w:u w:val="single"/>
        </w:rPr>
        <w:t>1612016719100036425</w:t>
      </w:r>
    </w:p>
    <w:p w14:paraId="76F00481" w14:textId="77777777" w:rsidR="006812DE" w:rsidRDefault="00B77448">
      <w:pPr>
        <w:spacing w:line="360" w:lineRule="auto"/>
        <w:ind w:firstLineChars="200" w:firstLine="600"/>
        <w:rPr>
          <w:rFonts w:ascii="仿宋_GB2312" w:eastAsia="仿宋_GB2312" w:hAnsi="宋体"/>
          <w:bCs/>
          <w:color w:val="000000" w:themeColor="text1"/>
          <w:sz w:val="30"/>
          <w:szCs w:val="30"/>
        </w:rPr>
      </w:pPr>
      <w:r>
        <w:rPr>
          <w:rFonts w:ascii="仿宋_GB2312" w:eastAsia="仿宋_GB2312" w:hAnsi="宋体" w:hint="eastAsia"/>
          <w:bCs/>
          <w:color w:val="000000" w:themeColor="text1"/>
          <w:sz w:val="30"/>
          <w:szCs w:val="30"/>
        </w:rPr>
        <w:t>开户行：</w:t>
      </w:r>
      <w:r>
        <w:rPr>
          <w:rFonts w:ascii="仿宋_GB2312" w:eastAsia="仿宋_GB2312" w:hAnsi="宋体" w:hint="eastAsia"/>
          <w:bCs/>
          <w:color w:val="000000" w:themeColor="text1"/>
          <w:sz w:val="30"/>
          <w:szCs w:val="30"/>
          <w:u w:val="single"/>
        </w:rPr>
        <w:t>中国工商银行德州东风西路支行</w:t>
      </w:r>
    </w:p>
    <w:p w14:paraId="70E9D19B" w14:textId="77777777" w:rsidR="006812DE" w:rsidRDefault="00B77448">
      <w:pPr>
        <w:spacing w:line="360" w:lineRule="auto"/>
        <w:ind w:firstLineChars="200" w:firstLine="600"/>
        <w:rPr>
          <w:rFonts w:ascii="仿宋_GB2312" w:eastAsia="仿宋_GB2312" w:hAnsi="宋体"/>
          <w:bCs/>
          <w:color w:val="000000" w:themeColor="text1"/>
          <w:sz w:val="30"/>
          <w:szCs w:val="30"/>
        </w:rPr>
      </w:pPr>
      <w:r>
        <w:rPr>
          <w:rFonts w:ascii="仿宋_GB2312" w:eastAsia="仿宋_GB2312" w:hAnsi="宋体" w:hint="eastAsia"/>
          <w:bCs/>
          <w:color w:val="000000" w:themeColor="text1"/>
          <w:sz w:val="30"/>
          <w:szCs w:val="30"/>
        </w:rPr>
        <w:t>交款方式：转账（交款时注明“出库装卸服务投标保证金”字样）</w:t>
      </w:r>
    </w:p>
    <w:p w14:paraId="551B142E" w14:textId="4D5E20F5" w:rsidR="006812DE" w:rsidRDefault="00B77448">
      <w:pPr>
        <w:spacing w:line="360" w:lineRule="auto"/>
        <w:ind w:firstLineChars="200" w:firstLine="600"/>
        <w:rPr>
          <w:rFonts w:ascii="仿宋_GB2312" w:eastAsia="仿宋_GB2312" w:hAnsi="宋体"/>
          <w:bCs/>
          <w:color w:val="FF0000"/>
          <w:sz w:val="30"/>
          <w:szCs w:val="30"/>
        </w:rPr>
      </w:pPr>
      <w:r>
        <w:rPr>
          <w:rFonts w:ascii="仿宋_GB2312" w:eastAsia="仿宋_GB2312" w:hAnsi="宋体" w:hint="eastAsia"/>
          <w:bCs/>
          <w:color w:val="000000" w:themeColor="text1"/>
          <w:sz w:val="30"/>
          <w:szCs w:val="30"/>
        </w:rPr>
        <w:t>缴款期限：</w:t>
      </w:r>
      <w:r>
        <w:rPr>
          <w:rFonts w:ascii="仿宋_GB2312" w:eastAsia="仿宋_GB2312" w:hAnsi="宋体" w:hint="eastAsia"/>
          <w:bCs/>
          <w:color w:val="000000" w:themeColor="text1"/>
          <w:sz w:val="30"/>
          <w:szCs w:val="30"/>
          <w:u w:val="single"/>
        </w:rPr>
        <w:t>2024</w:t>
      </w:r>
      <w:r>
        <w:rPr>
          <w:rFonts w:ascii="仿宋_GB2312" w:eastAsia="仿宋_GB2312" w:hAnsi="宋体" w:hint="eastAsia"/>
          <w:bCs/>
          <w:color w:val="000000" w:themeColor="text1"/>
          <w:sz w:val="30"/>
          <w:szCs w:val="30"/>
          <w:u w:val="single"/>
        </w:rPr>
        <w:t>年</w:t>
      </w:r>
      <w:r>
        <w:rPr>
          <w:rFonts w:ascii="仿宋_GB2312" w:eastAsia="仿宋_GB2312" w:hAnsi="宋体" w:hint="eastAsia"/>
          <w:bCs/>
          <w:color w:val="000000" w:themeColor="text1"/>
          <w:sz w:val="30"/>
          <w:szCs w:val="30"/>
          <w:u w:val="single"/>
        </w:rPr>
        <w:t>1</w:t>
      </w:r>
      <w:r>
        <w:rPr>
          <w:rFonts w:ascii="仿宋_GB2312" w:eastAsia="仿宋_GB2312" w:hAnsi="宋体" w:hint="eastAsia"/>
          <w:bCs/>
          <w:color w:val="000000" w:themeColor="text1"/>
          <w:sz w:val="30"/>
          <w:szCs w:val="30"/>
          <w:u w:val="single"/>
        </w:rPr>
        <w:t>月</w:t>
      </w:r>
      <w:r w:rsidR="006F3E92">
        <w:rPr>
          <w:rFonts w:ascii="仿宋_GB2312" w:eastAsia="仿宋_GB2312" w:hAnsi="宋体"/>
          <w:bCs/>
          <w:color w:val="000000" w:themeColor="text1"/>
          <w:sz w:val="30"/>
          <w:szCs w:val="30"/>
          <w:u w:val="single"/>
        </w:rPr>
        <w:t>29</w:t>
      </w:r>
      <w:r>
        <w:rPr>
          <w:rFonts w:ascii="仿宋_GB2312" w:eastAsia="仿宋_GB2312" w:hAnsi="宋体" w:hint="eastAsia"/>
          <w:bCs/>
          <w:color w:val="000000" w:themeColor="text1"/>
          <w:sz w:val="30"/>
          <w:szCs w:val="30"/>
          <w:u w:val="single"/>
        </w:rPr>
        <w:t>日</w:t>
      </w:r>
      <w:r>
        <w:rPr>
          <w:rFonts w:ascii="仿宋_GB2312" w:eastAsia="仿宋_GB2312" w:hAnsi="宋体" w:hint="eastAsia"/>
          <w:bCs/>
          <w:color w:val="000000" w:themeColor="text1"/>
          <w:sz w:val="30"/>
          <w:szCs w:val="30"/>
          <w:u w:val="single"/>
        </w:rPr>
        <w:t>10</w:t>
      </w:r>
      <w:r>
        <w:rPr>
          <w:rFonts w:ascii="仿宋_GB2312" w:eastAsia="仿宋_GB2312" w:hAnsi="宋体"/>
          <w:bCs/>
          <w:color w:val="000000" w:themeColor="text1"/>
          <w:sz w:val="30"/>
          <w:szCs w:val="30"/>
          <w:u w:val="single"/>
        </w:rPr>
        <w:t>时</w:t>
      </w:r>
      <w:r>
        <w:rPr>
          <w:rFonts w:ascii="仿宋_GB2312" w:eastAsia="仿宋_GB2312" w:hAnsi="宋体" w:hint="eastAsia"/>
          <w:bCs/>
          <w:color w:val="000000" w:themeColor="text1"/>
          <w:sz w:val="30"/>
          <w:szCs w:val="30"/>
          <w:u w:val="single"/>
        </w:rPr>
        <w:t>前</w:t>
      </w:r>
    </w:p>
    <w:p w14:paraId="0AE1FFB5" w14:textId="77777777" w:rsidR="006812DE" w:rsidRDefault="00B77448">
      <w:pPr>
        <w:spacing w:line="360" w:lineRule="auto"/>
        <w:ind w:firstLineChars="200" w:firstLine="600"/>
        <w:rPr>
          <w:rFonts w:ascii="仿宋_GB2312" w:eastAsia="仿宋_GB2312" w:hAnsi="宋体"/>
          <w:bCs/>
          <w:color w:val="000000" w:themeColor="text1"/>
          <w:sz w:val="30"/>
          <w:szCs w:val="30"/>
        </w:rPr>
      </w:pPr>
      <w:r>
        <w:rPr>
          <w:rFonts w:ascii="仿宋_GB2312" w:eastAsia="仿宋_GB2312" w:hAnsi="宋体" w:hint="eastAsia"/>
          <w:bCs/>
          <w:color w:val="000000" w:themeColor="text1"/>
          <w:sz w:val="30"/>
          <w:szCs w:val="30"/>
        </w:rPr>
        <w:t>投标保证金退还：未中标单位在中标结果确定之日后，投标保证金于次月如数无息退还；中标单位在与招标方正式签订合同后，投标保证金自动转为合同中约定的安全保证金。</w:t>
      </w:r>
    </w:p>
    <w:p w14:paraId="1B1B71D0" w14:textId="77777777" w:rsidR="006812DE" w:rsidRDefault="00B77448">
      <w:pPr>
        <w:spacing w:line="360" w:lineRule="auto"/>
        <w:ind w:firstLineChars="200" w:firstLine="600"/>
        <w:rPr>
          <w:rFonts w:ascii="仿宋_GB2312" w:eastAsia="仿宋_GB2312" w:hAnsi="宋体"/>
          <w:bCs/>
          <w:color w:val="000000" w:themeColor="text1"/>
          <w:sz w:val="30"/>
          <w:szCs w:val="30"/>
        </w:rPr>
      </w:pPr>
      <w:r>
        <w:rPr>
          <w:rFonts w:ascii="仿宋_GB2312" w:eastAsia="仿宋_GB2312" w:hAnsi="宋体" w:hint="eastAsia"/>
          <w:bCs/>
          <w:color w:val="000000" w:themeColor="text1"/>
          <w:sz w:val="30"/>
          <w:szCs w:val="30"/>
        </w:rPr>
        <w:t>不退还投标保证金的其他情形：</w:t>
      </w:r>
      <w:r>
        <w:rPr>
          <w:rFonts w:ascii="仿宋_GB2312" w:eastAsia="仿宋_GB2312" w:hAnsiTheme="minorEastAsia" w:cs="仿宋_GB2312" w:hint="eastAsia"/>
          <w:color w:val="000000" w:themeColor="text1"/>
          <w:sz w:val="30"/>
          <w:szCs w:val="30"/>
        </w:rPr>
        <w:t>开启响应文件后在响应有效期内，供应商撤回其响应文件；提供虚假材料谋取中标、成交的；中标供应商无正当理由拒绝签订合同的，其保证金不予退还；</w:t>
      </w:r>
      <w:r>
        <w:rPr>
          <w:rFonts w:ascii="仿宋_GB2312" w:eastAsia="仿宋_GB2312" w:hAnsi="宋体" w:hint="eastAsia"/>
          <w:bCs/>
          <w:color w:val="000000" w:themeColor="text1"/>
          <w:sz w:val="30"/>
          <w:szCs w:val="30"/>
        </w:rPr>
        <w:t>在响应本次采购过程中存在</w:t>
      </w:r>
      <w:r>
        <w:rPr>
          <w:rFonts w:ascii="仿宋_GB2312" w:eastAsia="仿宋_GB2312" w:hAnsi="宋体" w:hint="eastAsia"/>
          <w:bCs/>
          <w:color w:val="000000" w:themeColor="text1"/>
          <w:sz w:val="30"/>
          <w:szCs w:val="30"/>
        </w:rPr>
        <w:lastRenderedPageBreak/>
        <w:t>围标串标等违法违规行为的，</w:t>
      </w:r>
      <w:r>
        <w:rPr>
          <w:rFonts w:ascii="仿宋_GB2312" w:eastAsia="仿宋_GB2312" w:hAnsiTheme="minorEastAsia" w:cs="仿宋_GB2312" w:hint="eastAsia"/>
          <w:color w:val="000000" w:themeColor="text1"/>
          <w:sz w:val="30"/>
          <w:szCs w:val="30"/>
        </w:rPr>
        <w:t>一经发现，进行否决投标处理，其保证金不予退还。</w:t>
      </w:r>
    </w:p>
    <w:p w14:paraId="06E9EEBD" w14:textId="77777777" w:rsidR="006812DE" w:rsidRDefault="00B77448">
      <w:pPr>
        <w:tabs>
          <w:tab w:val="left" w:pos="284"/>
        </w:tabs>
        <w:spacing w:line="360" w:lineRule="auto"/>
        <w:ind w:firstLineChars="200" w:firstLine="600"/>
        <w:rPr>
          <w:rFonts w:ascii="黑体" w:eastAsia="黑体" w:hAnsi="黑体"/>
          <w:bCs/>
          <w:color w:val="000000" w:themeColor="text1"/>
          <w:sz w:val="30"/>
          <w:szCs w:val="30"/>
        </w:rPr>
      </w:pPr>
      <w:r>
        <w:rPr>
          <w:rFonts w:ascii="黑体" w:eastAsia="黑体" w:hAnsi="黑体" w:hint="eastAsia"/>
          <w:bCs/>
          <w:color w:val="000000" w:themeColor="text1"/>
          <w:sz w:val="30"/>
          <w:szCs w:val="30"/>
        </w:rPr>
        <w:t>九、其它约定</w:t>
      </w:r>
    </w:p>
    <w:p w14:paraId="577888A6" w14:textId="77777777" w:rsidR="006812DE" w:rsidRDefault="00B77448">
      <w:pPr>
        <w:spacing w:line="360" w:lineRule="auto"/>
        <w:ind w:firstLineChars="200" w:firstLine="600"/>
        <w:rPr>
          <w:rFonts w:ascii="仿宋_GB2312" w:eastAsia="仿宋_GB2312" w:hAnsi="宋体"/>
          <w:bCs/>
          <w:color w:val="000000" w:themeColor="text1"/>
          <w:sz w:val="30"/>
          <w:szCs w:val="30"/>
        </w:rPr>
      </w:pPr>
      <w:r>
        <w:rPr>
          <w:rFonts w:ascii="仿宋_GB2312" w:eastAsia="仿宋_GB2312" w:hAnsi="宋体" w:hint="eastAsia"/>
          <w:bCs/>
          <w:color w:val="000000" w:themeColor="text1"/>
          <w:sz w:val="30"/>
          <w:szCs w:val="30"/>
        </w:rPr>
        <w:t>在结果下发后</w:t>
      </w:r>
      <w:r>
        <w:rPr>
          <w:rFonts w:ascii="仿宋_GB2312" w:eastAsia="仿宋_GB2312" w:hAnsi="宋体"/>
          <w:bCs/>
          <w:color w:val="000000" w:themeColor="text1"/>
          <w:sz w:val="30"/>
          <w:szCs w:val="30"/>
        </w:rPr>
        <w:t>30</w:t>
      </w:r>
      <w:r>
        <w:rPr>
          <w:rFonts w:ascii="仿宋_GB2312" w:eastAsia="仿宋_GB2312" w:hAnsi="宋体" w:hint="eastAsia"/>
          <w:bCs/>
          <w:color w:val="000000" w:themeColor="text1"/>
          <w:sz w:val="30"/>
          <w:szCs w:val="30"/>
        </w:rPr>
        <w:t>日内，第一名入围供应商与德州华商冷藏物流有限公司签订出入库装卸服务合同。</w:t>
      </w:r>
      <w:r>
        <w:rPr>
          <w:rFonts w:ascii="仿宋_GB2312" w:eastAsia="仿宋_GB2312" w:hAnsi="宋体" w:hint="eastAsia"/>
          <w:bCs/>
          <w:color w:val="000000" w:themeColor="text1"/>
          <w:sz w:val="30"/>
          <w:szCs w:val="30"/>
        </w:rPr>
        <w:t xml:space="preserve"> </w:t>
      </w:r>
    </w:p>
    <w:p w14:paraId="461F26CA" w14:textId="77777777" w:rsidR="006812DE" w:rsidRDefault="00B77448">
      <w:pPr>
        <w:tabs>
          <w:tab w:val="left" w:pos="284"/>
        </w:tabs>
        <w:spacing w:line="360" w:lineRule="auto"/>
        <w:ind w:firstLineChars="200" w:firstLine="600"/>
        <w:rPr>
          <w:rFonts w:ascii="黑体" w:eastAsia="黑体" w:hAnsi="黑体"/>
          <w:bCs/>
          <w:color w:val="000000" w:themeColor="text1"/>
          <w:sz w:val="30"/>
          <w:szCs w:val="30"/>
        </w:rPr>
      </w:pPr>
      <w:r>
        <w:rPr>
          <w:rFonts w:ascii="黑体" w:eastAsia="黑体" w:hAnsi="黑体" w:hint="eastAsia"/>
          <w:bCs/>
          <w:color w:val="000000" w:themeColor="text1"/>
          <w:sz w:val="30"/>
          <w:szCs w:val="30"/>
        </w:rPr>
        <w:t>十、中粮糖业纪检监督联系方式</w:t>
      </w:r>
    </w:p>
    <w:p w14:paraId="341FEF19" w14:textId="77777777" w:rsidR="006812DE" w:rsidRDefault="00B77448">
      <w:pPr>
        <w:spacing w:line="360" w:lineRule="auto"/>
        <w:ind w:firstLineChars="200" w:firstLine="600"/>
        <w:rPr>
          <w:rFonts w:ascii="仿宋_GB2312" w:eastAsia="仿宋_GB2312" w:hAnsi="宋体"/>
          <w:bCs/>
          <w:color w:val="000000" w:themeColor="text1"/>
          <w:sz w:val="30"/>
          <w:szCs w:val="30"/>
        </w:rPr>
      </w:pPr>
      <w:r>
        <w:rPr>
          <w:rFonts w:ascii="仿宋_GB2312" w:eastAsia="仿宋_GB2312" w:hAnsi="宋体" w:hint="eastAsia"/>
          <w:bCs/>
          <w:color w:val="000000" w:themeColor="text1"/>
          <w:sz w:val="30"/>
          <w:szCs w:val="30"/>
        </w:rPr>
        <w:t>办公电话：</w:t>
      </w:r>
      <w:r>
        <w:rPr>
          <w:rFonts w:ascii="仿宋_GB2312" w:eastAsia="仿宋_GB2312" w:hAnsi="宋体" w:hint="eastAsia"/>
          <w:bCs/>
          <w:color w:val="000000" w:themeColor="text1"/>
          <w:sz w:val="30"/>
          <w:szCs w:val="30"/>
        </w:rPr>
        <w:t>010-85017235</w:t>
      </w:r>
    </w:p>
    <w:p w14:paraId="48245225" w14:textId="77777777" w:rsidR="006812DE" w:rsidRDefault="00B77448">
      <w:pPr>
        <w:spacing w:line="360" w:lineRule="auto"/>
        <w:ind w:firstLineChars="200" w:firstLine="600"/>
        <w:rPr>
          <w:rFonts w:ascii="仿宋_GB2312" w:eastAsia="仿宋_GB2312" w:hAnsi="宋体"/>
          <w:bCs/>
          <w:color w:val="000000" w:themeColor="text1"/>
          <w:sz w:val="30"/>
          <w:szCs w:val="30"/>
        </w:rPr>
      </w:pPr>
      <w:r>
        <w:rPr>
          <w:rFonts w:ascii="仿宋_GB2312" w:eastAsia="仿宋_GB2312" w:hAnsi="宋体" w:hint="eastAsia"/>
          <w:bCs/>
          <w:color w:val="000000" w:themeColor="text1"/>
          <w:sz w:val="30"/>
          <w:szCs w:val="30"/>
        </w:rPr>
        <w:t>通讯地址：北京市朝阳区朝阳门南大街</w:t>
      </w:r>
      <w:r>
        <w:rPr>
          <w:rFonts w:ascii="仿宋_GB2312" w:eastAsia="仿宋_GB2312" w:hAnsi="宋体" w:hint="eastAsia"/>
          <w:bCs/>
          <w:color w:val="000000" w:themeColor="text1"/>
          <w:sz w:val="30"/>
          <w:szCs w:val="30"/>
        </w:rPr>
        <w:t>8</w:t>
      </w:r>
      <w:r>
        <w:rPr>
          <w:rFonts w:ascii="仿宋_GB2312" w:eastAsia="仿宋_GB2312" w:hAnsi="宋体" w:hint="eastAsia"/>
          <w:bCs/>
          <w:color w:val="000000" w:themeColor="text1"/>
          <w:sz w:val="30"/>
          <w:szCs w:val="30"/>
        </w:rPr>
        <w:t>号</w:t>
      </w:r>
      <w:r>
        <w:rPr>
          <w:rFonts w:ascii="仿宋_GB2312" w:eastAsia="仿宋_GB2312" w:hAnsi="宋体" w:hint="eastAsia"/>
          <w:bCs/>
          <w:color w:val="000000" w:themeColor="text1"/>
          <w:sz w:val="30"/>
          <w:szCs w:val="30"/>
        </w:rPr>
        <w:t>9</w:t>
      </w:r>
      <w:r>
        <w:rPr>
          <w:rFonts w:ascii="仿宋_GB2312" w:eastAsia="仿宋_GB2312" w:hAnsi="宋体" w:hint="eastAsia"/>
          <w:bCs/>
          <w:color w:val="000000" w:themeColor="text1"/>
          <w:sz w:val="30"/>
          <w:szCs w:val="30"/>
        </w:rPr>
        <w:t>层</w:t>
      </w:r>
      <w:r>
        <w:rPr>
          <w:rFonts w:ascii="仿宋_GB2312" w:eastAsia="仿宋_GB2312" w:hAnsi="宋体" w:hint="eastAsia"/>
          <w:bCs/>
          <w:color w:val="000000" w:themeColor="text1"/>
          <w:sz w:val="30"/>
          <w:szCs w:val="30"/>
        </w:rPr>
        <w:t>905</w:t>
      </w:r>
      <w:r>
        <w:rPr>
          <w:rFonts w:ascii="仿宋_GB2312" w:eastAsia="仿宋_GB2312" w:hAnsi="宋体" w:hint="eastAsia"/>
          <w:bCs/>
          <w:color w:val="000000" w:themeColor="text1"/>
          <w:sz w:val="30"/>
          <w:szCs w:val="30"/>
        </w:rPr>
        <w:t>室</w:t>
      </w:r>
    </w:p>
    <w:p w14:paraId="34703AE5" w14:textId="77777777" w:rsidR="006812DE" w:rsidRDefault="00B77448">
      <w:pPr>
        <w:spacing w:line="360" w:lineRule="auto"/>
        <w:ind w:firstLineChars="200" w:firstLine="600"/>
        <w:rPr>
          <w:rFonts w:ascii="仿宋_GB2312" w:eastAsia="仿宋_GB2312" w:hAnsi="宋体"/>
          <w:bCs/>
          <w:color w:val="000000" w:themeColor="text1"/>
          <w:sz w:val="30"/>
          <w:szCs w:val="30"/>
        </w:rPr>
      </w:pPr>
      <w:r>
        <w:rPr>
          <w:rFonts w:ascii="仿宋_GB2312" w:eastAsia="仿宋_GB2312" w:hAnsi="宋体" w:hint="eastAsia"/>
          <w:bCs/>
          <w:color w:val="000000" w:themeColor="text1"/>
          <w:sz w:val="30"/>
          <w:szCs w:val="30"/>
        </w:rPr>
        <w:t>中粮糖业纪委办公室收，邮编</w:t>
      </w:r>
      <w:r>
        <w:rPr>
          <w:rFonts w:ascii="仿宋_GB2312" w:eastAsia="仿宋_GB2312" w:hAnsi="宋体" w:hint="eastAsia"/>
          <w:bCs/>
          <w:color w:val="000000" w:themeColor="text1"/>
          <w:sz w:val="30"/>
          <w:szCs w:val="30"/>
        </w:rPr>
        <w:t>100020</w:t>
      </w:r>
    </w:p>
    <w:p w14:paraId="50903AC8" w14:textId="77777777" w:rsidR="006812DE" w:rsidRDefault="006812DE">
      <w:pPr>
        <w:spacing w:line="360" w:lineRule="auto"/>
        <w:rPr>
          <w:rFonts w:ascii="仿宋_GB2312" w:eastAsia="仿宋_GB2312" w:hAnsi="宋体"/>
          <w:bCs/>
          <w:color w:val="000000" w:themeColor="text1"/>
          <w:sz w:val="30"/>
          <w:szCs w:val="30"/>
        </w:rPr>
      </w:pPr>
    </w:p>
    <w:p w14:paraId="482BF175" w14:textId="77777777" w:rsidR="006812DE" w:rsidRDefault="006812DE">
      <w:pPr>
        <w:pStyle w:val="a0"/>
        <w:spacing w:line="360" w:lineRule="auto"/>
        <w:ind w:firstLine="600"/>
        <w:rPr>
          <w:rFonts w:ascii="仿宋_GB2312" w:eastAsia="仿宋_GB2312"/>
          <w:bCs/>
          <w:color w:val="000000" w:themeColor="text1"/>
          <w:sz w:val="30"/>
          <w:szCs w:val="30"/>
        </w:rPr>
      </w:pPr>
    </w:p>
    <w:p w14:paraId="58DAF76F" w14:textId="77777777" w:rsidR="006812DE" w:rsidRDefault="006812DE">
      <w:pPr>
        <w:pStyle w:val="a0"/>
        <w:spacing w:line="360" w:lineRule="auto"/>
        <w:ind w:firstLine="600"/>
        <w:rPr>
          <w:rFonts w:ascii="仿宋_GB2312" w:eastAsia="仿宋_GB2312"/>
          <w:bCs/>
          <w:color w:val="000000" w:themeColor="text1"/>
          <w:sz w:val="30"/>
          <w:szCs w:val="30"/>
        </w:rPr>
      </w:pPr>
    </w:p>
    <w:p w14:paraId="635346AC" w14:textId="77777777" w:rsidR="006812DE" w:rsidRDefault="006812DE">
      <w:pPr>
        <w:pStyle w:val="a0"/>
        <w:spacing w:line="360" w:lineRule="auto"/>
        <w:ind w:firstLine="600"/>
        <w:rPr>
          <w:rFonts w:ascii="仿宋_GB2312" w:eastAsia="仿宋_GB2312"/>
          <w:bCs/>
          <w:color w:val="000000" w:themeColor="text1"/>
          <w:sz w:val="30"/>
          <w:szCs w:val="30"/>
        </w:rPr>
      </w:pPr>
    </w:p>
    <w:p w14:paraId="0CCB1D2A" w14:textId="77777777" w:rsidR="006812DE" w:rsidRDefault="006812DE">
      <w:pPr>
        <w:pStyle w:val="a0"/>
        <w:spacing w:line="360" w:lineRule="auto"/>
        <w:ind w:firstLine="600"/>
        <w:rPr>
          <w:rFonts w:ascii="仿宋_GB2312" w:eastAsia="仿宋_GB2312"/>
          <w:bCs/>
          <w:color w:val="000000" w:themeColor="text1"/>
          <w:sz w:val="30"/>
          <w:szCs w:val="30"/>
        </w:rPr>
      </w:pPr>
    </w:p>
    <w:p w14:paraId="672A7E37" w14:textId="77777777" w:rsidR="006812DE" w:rsidRDefault="006812DE">
      <w:pPr>
        <w:pStyle w:val="a0"/>
        <w:spacing w:line="360" w:lineRule="auto"/>
        <w:ind w:firstLine="600"/>
        <w:rPr>
          <w:rFonts w:ascii="仿宋_GB2312" w:eastAsia="仿宋_GB2312"/>
          <w:bCs/>
          <w:color w:val="000000" w:themeColor="text1"/>
          <w:sz w:val="30"/>
          <w:szCs w:val="30"/>
        </w:rPr>
      </w:pPr>
    </w:p>
    <w:p w14:paraId="6438F964" w14:textId="77777777" w:rsidR="006812DE" w:rsidRDefault="006812DE">
      <w:pPr>
        <w:pStyle w:val="a0"/>
        <w:spacing w:line="360" w:lineRule="auto"/>
        <w:ind w:firstLine="600"/>
        <w:rPr>
          <w:rFonts w:ascii="仿宋_GB2312" w:eastAsia="仿宋_GB2312"/>
          <w:bCs/>
          <w:color w:val="000000" w:themeColor="text1"/>
          <w:sz w:val="30"/>
          <w:szCs w:val="30"/>
        </w:rPr>
      </w:pPr>
    </w:p>
    <w:p w14:paraId="78C4635E" w14:textId="77777777" w:rsidR="006812DE" w:rsidRDefault="006812DE">
      <w:pPr>
        <w:pStyle w:val="a0"/>
        <w:spacing w:line="360" w:lineRule="auto"/>
        <w:ind w:firstLine="600"/>
        <w:rPr>
          <w:rFonts w:ascii="仿宋_GB2312" w:eastAsia="仿宋_GB2312"/>
          <w:bCs/>
          <w:color w:val="000000" w:themeColor="text1"/>
          <w:sz w:val="30"/>
          <w:szCs w:val="30"/>
        </w:rPr>
      </w:pPr>
    </w:p>
    <w:p w14:paraId="2124F886" w14:textId="77777777" w:rsidR="006812DE" w:rsidRDefault="006812DE">
      <w:pPr>
        <w:pStyle w:val="a0"/>
        <w:spacing w:line="360" w:lineRule="auto"/>
        <w:ind w:firstLine="600"/>
        <w:rPr>
          <w:rFonts w:ascii="仿宋_GB2312" w:eastAsia="仿宋_GB2312"/>
          <w:bCs/>
          <w:color w:val="000000" w:themeColor="text1"/>
          <w:sz w:val="30"/>
          <w:szCs w:val="30"/>
        </w:rPr>
      </w:pPr>
    </w:p>
    <w:p w14:paraId="225EEB66" w14:textId="77777777" w:rsidR="006812DE" w:rsidRDefault="006812DE">
      <w:pPr>
        <w:pStyle w:val="a0"/>
        <w:spacing w:line="360" w:lineRule="auto"/>
        <w:ind w:firstLine="600"/>
        <w:rPr>
          <w:rFonts w:ascii="仿宋_GB2312" w:eastAsia="仿宋_GB2312"/>
          <w:bCs/>
          <w:color w:val="000000" w:themeColor="text1"/>
          <w:sz w:val="30"/>
          <w:szCs w:val="30"/>
        </w:rPr>
      </w:pPr>
    </w:p>
    <w:p w14:paraId="2E795CCE" w14:textId="77777777" w:rsidR="006812DE" w:rsidRDefault="006812DE">
      <w:pPr>
        <w:pStyle w:val="a0"/>
        <w:spacing w:line="360" w:lineRule="auto"/>
        <w:ind w:firstLine="600"/>
        <w:rPr>
          <w:rFonts w:ascii="仿宋_GB2312" w:eastAsia="仿宋_GB2312"/>
          <w:bCs/>
          <w:color w:val="000000" w:themeColor="text1"/>
          <w:sz w:val="30"/>
          <w:szCs w:val="30"/>
        </w:rPr>
      </w:pPr>
    </w:p>
    <w:p w14:paraId="00EA1FE2" w14:textId="77777777" w:rsidR="006812DE" w:rsidRDefault="006812DE">
      <w:pPr>
        <w:pStyle w:val="a0"/>
        <w:spacing w:line="360" w:lineRule="auto"/>
        <w:ind w:firstLine="600"/>
        <w:rPr>
          <w:rFonts w:ascii="仿宋_GB2312" w:eastAsia="仿宋_GB2312"/>
          <w:bCs/>
          <w:color w:val="000000" w:themeColor="text1"/>
          <w:sz w:val="30"/>
          <w:szCs w:val="30"/>
        </w:rPr>
      </w:pPr>
    </w:p>
    <w:p w14:paraId="30D5DACC" w14:textId="77777777" w:rsidR="006812DE" w:rsidRDefault="006812DE">
      <w:pPr>
        <w:pStyle w:val="a0"/>
        <w:spacing w:line="360" w:lineRule="auto"/>
        <w:ind w:firstLine="600"/>
        <w:rPr>
          <w:rFonts w:ascii="仿宋_GB2312" w:eastAsia="仿宋_GB2312"/>
          <w:bCs/>
          <w:color w:val="000000" w:themeColor="text1"/>
          <w:sz w:val="30"/>
          <w:szCs w:val="30"/>
        </w:rPr>
      </w:pPr>
    </w:p>
    <w:p w14:paraId="173798B5" w14:textId="77777777" w:rsidR="006812DE" w:rsidRDefault="006812DE">
      <w:pPr>
        <w:pStyle w:val="a0"/>
        <w:spacing w:line="360" w:lineRule="auto"/>
        <w:ind w:firstLine="600"/>
        <w:rPr>
          <w:rFonts w:ascii="仿宋_GB2312" w:eastAsia="仿宋_GB2312"/>
          <w:bCs/>
          <w:color w:val="000000" w:themeColor="text1"/>
          <w:sz w:val="30"/>
          <w:szCs w:val="30"/>
        </w:rPr>
      </w:pPr>
    </w:p>
    <w:p w14:paraId="4AEA1981" w14:textId="77777777" w:rsidR="006812DE" w:rsidRDefault="006812DE">
      <w:pPr>
        <w:pStyle w:val="a0"/>
        <w:spacing w:line="360" w:lineRule="auto"/>
        <w:ind w:firstLine="600"/>
        <w:rPr>
          <w:rFonts w:ascii="仿宋_GB2312" w:eastAsia="仿宋_GB2312"/>
          <w:bCs/>
          <w:color w:val="000000" w:themeColor="text1"/>
          <w:sz w:val="30"/>
          <w:szCs w:val="30"/>
        </w:rPr>
      </w:pPr>
    </w:p>
    <w:p w14:paraId="11E13F79" w14:textId="77777777" w:rsidR="006812DE" w:rsidRDefault="006812DE">
      <w:pPr>
        <w:pStyle w:val="a0"/>
        <w:spacing w:line="360" w:lineRule="auto"/>
        <w:ind w:firstLine="600"/>
        <w:rPr>
          <w:rFonts w:ascii="仿宋_GB2312" w:eastAsia="仿宋_GB2312"/>
          <w:bCs/>
          <w:color w:val="000000" w:themeColor="text1"/>
          <w:sz w:val="30"/>
          <w:szCs w:val="30"/>
        </w:rPr>
      </w:pPr>
    </w:p>
    <w:p w14:paraId="094CB969" w14:textId="77777777" w:rsidR="006812DE" w:rsidRDefault="00B77448">
      <w:pPr>
        <w:spacing w:line="360" w:lineRule="auto"/>
        <w:rPr>
          <w:rFonts w:ascii="仿宋_GB2312" w:eastAsia="仿宋_GB2312" w:hAnsi="宋体"/>
          <w:bCs/>
          <w:color w:val="000000" w:themeColor="text1"/>
          <w:sz w:val="30"/>
          <w:szCs w:val="30"/>
        </w:rPr>
      </w:pPr>
      <w:r>
        <w:rPr>
          <w:rFonts w:ascii="黑体" w:eastAsia="黑体" w:hAnsi="黑体" w:hint="eastAsia"/>
          <w:sz w:val="28"/>
          <w:szCs w:val="21"/>
        </w:rPr>
        <w:t>合同编号：</w:t>
      </w:r>
    </w:p>
    <w:p w14:paraId="5F71AA50" w14:textId="77777777" w:rsidR="006812DE" w:rsidRDefault="006812DE">
      <w:pPr>
        <w:spacing w:line="360" w:lineRule="auto"/>
        <w:rPr>
          <w:rFonts w:ascii="黑体" w:eastAsia="黑体" w:hAnsi="黑体"/>
          <w:b/>
          <w:bCs/>
          <w:color w:val="000000" w:themeColor="text1"/>
          <w:sz w:val="36"/>
          <w:szCs w:val="36"/>
        </w:rPr>
      </w:pPr>
    </w:p>
    <w:p w14:paraId="269FAF9B" w14:textId="77777777" w:rsidR="006812DE" w:rsidRDefault="00B77448">
      <w:pPr>
        <w:spacing w:line="360" w:lineRule="auto"/>
        <w:jc w:val="center"/>
        <w:rPr>
          <w:rFonts w:ascii="黑体" w:eastAsia="黑体" w:hAnsi="黑体"/>
          <w:b/>
          <w:bCs/>
          <w:color w:val="000000" w:themeColor="text1"/>
          <w:sz w:val="36"/>
          <w:szCs w:val="36"/>
        </w:rPr>
      </w:pPr>
      <w:r>
        <w:rPr>
          <w:rFonts w:ascii="黑体" w:eastAsia="黑体" w:hAnsi="黑体" w:hint="eastAsia"/>
          <w:b/>
          <w:bCs/>
          <w:color w:val="000000" w:themeColor="text1"/>
          <w:sz w:val="36"/>
          <w:szCs w:val="36"/>
        </w:rPr>
        <w:t>第二章</w:t>
      </w:r>
      <w:r>
        <w:rPr>
          <w:rFonts w:ascii="黑体" w:eastAsia="黑体" w:hAnsi="黑体" w:hint="eastAsia"/>
          <w:b/>
          <w:bCs/>
          <w:color w:val="000000" w:themeColor="text1"/>
          <w:sz w:val="36"/>
          <w:szCs w:val="36"/>
        </w:rPr>
        <w:t xml:space="preserve"> </w:t>
      </w:r>
      <w:r>
        <w:rPr>
          <w:rFonts w:ascii="黑体" w:eastAsia="黑体" w:hAnsi="黑体" w:hint="eastAsia"/>
          <w:b/>
          <w:bCs/>
          <w:color w:val="000000" w:themeColor="text1"/>
          <w:sz w:val="36"/>
          <w:szCs w:val="36"/>
        </w:rPr>
        <w:t>合同主要条款</w:t>
      </w:r>
    </w:p>
    <w:p w14:paraId="5720A067" w14:textId="77777777" w:rsidR="006812DE" w:rsidRDefault="006812DE">
      <w:pPr>
        <w:pStyle w:val="a0"/>
        <w:spacing w:line="360" w:lineRule="auto"/>
        <w:ind w:firstLineChars="0" w:firstLine="0"/>
      </w:pPr>
    </w:p>
    <w:p w14:paraId="19B67A1E" w14:textId="77777777" w:rsidR="006812DE" w:rsidRDefault="00B77448">
      <w:pPr>
        <w:widowControl/>
        <w:tabs>
          <w:tab w:val="left" w:pos="8789"/>
        </w:tabs>
        <w:autoSpaceDE w:val="0"/>
        <w:autoSpaceDN w:val="0"/>
        <w:spacing w:line="360" w:lineRule="auto"/>
        <w:textAlignment w:val="bottom"/>
        <w:rPr>
          <w:rFonts w:ascii="仿宋_GB2312" w:eastAsia="仿宋_GB2312" w:hAnsi="宋体" w:cs="宋体"/>
          <w:color w:val="000000" w:themeColor="text1"/>
          <w:sz w:val="30"/>
          <w:szCs w:val="30"/>
        </w:rPr>
      </w:pPr>
      <w:r>
        <w:rPr>
          <w:rFonts w:ascii="仿宋_GB2312" w:eastAsia="仿宋_GB2312" w:hAnsi="宋体" w:cs="宋体" w:hint="eastAsia"/>
          <w:color w:val="000000" w:themeColor="text1"/>
          <w:sz w:val="30"/>
          <w:szCs w:val="30"/>
        </w:rPr>
        <w:t>甲方（委托方）：</w:t>
      </w:r>
      <w:r>
        <w:rPr>
          <w:rFonts w:ascii="仿宋_GB2312" w:eastAsia="仿宋_GB2312" w:hAnsi="宋体" w:cs="宋体" w:hint="eastAsia"/>
          <w:color w:val="000000" w:themeColor="text1"/>
          <w:sz w:val="30"/>
          <w:szCs w:val="30"/>
          <w:u w:val="single"/>
        </w:rPr>
        <w:t>德州华商冷藏物流有限公司</w:t>
      </w:r>
    </w:p>
    <w:p w14:paraId="08779D8E" w14:textId="77777777" w:rsidR="006812DE" w:rsidRDefault="00B77448">
      <w:pPr>
        <w:spacing w:line="360" w:lineRule="auto"/>
        <w:rPr>
          <w:rFonts w:ascii="仿宋_GB2312" w:eastAsia="仿宋_GB2312"/>
          <w:sz w:val="30"/>
          <w:szCs w:val="30"/>
        </w:rPr>
      </w:pPr>
      <w:r>
        <w:rPr>
          <w:rFonts w:ascii="仿宋_GB2312" w:eastAsia="仿宋_GB2312" w:hAnsi="宋体" w:cs="宋体" w:hint="eastAsia"/>
          <w:color w:val="000000" w:themeColor="text1"/>
          <w:sz w:val="30"/>
          <w:szCs w:val="30"/>
        </w:rPr>
        <w:t>统一社会信用代码：</w:t>
      </w:r>
      <w:r>
        <w:rPr>
          <w:rFonts w:ascii="仿宋_GB2312" w:eastAsia="仿宋_GB2312" w:hint="eastAsia"/>
          <w:spacing w:val="-14"/>
          <w:sz w:val="30"/>
          <w:szCs w:val="30"/>
          <w:u w:val="single"/>
        </w:rPr>
        <w:t>91371400696875920M</w:t>
      </w:r>
      <w:r>
        <w:rPr>
          <w:rFonts w:ascii="仿宋_GB2312" w:eastAsia="仿宋_GB2312" w:hAnsi="宋体" w:cs="宋体" w:hint="eastAsia"/>
          <w:color w:val="000000" w:themeColor="text1"/>
          <w:sz w:val="30"/>
          <w:szCs w:val="30"/>
        </w:rPr>
        <w:t xml:space="preserve">                                                                                                                                        </w:t>
      </w:r>
    </w:p>
    <w:p w14:paraId="6FE3FD17" w14:textId="77777777" w:rsidR="006812DE" w:rsidRDefault="00B77448">
      <w:pPr>
        <w:spacing w:line="360" w:lineRule="auto"/>
        <w:ind w:rightChars="257" w:right="540"/>
        <w:rPr>
          <w:rFonts w:ascii="仿宋_GB2312" w:eastAsia="仿宋_GB2312" w:hAnsi="宋体"/>
          <w:b/>
          <w:bCs/>
          <w:color w:val="000000" w:themeColor="text1"/>
          <w:sz w:val="30"/>
          <w:szCs w:val="30"/>
        </w:rPr>
      </w:pPr>
      <w:r>
        <w:rPr>
          <w:rFonts w:ascii="仿宋_GB2312" w:eastAsia="仿宋_GB2312" w:hAnsi="宋体" w:cs="宋体" w:hint="eastAsia"/>
          <w:color w:val="000000" w:themeColor="text1"/>
          <w:sz w:val="30"/>
          <w:szCs w:val="30"/>
        </w:rPr>
        <w:t>乙方（服务方）：</w:t>
      </w:r>
      <w:r>
        <w:rPr>
          <w:rFonts w:ascii="仿宋_GB2312" w:eastAsia="仿宋_GB2312" w:hAnsi="宋体" w:cs="宋体" w:hint="eastAsia"/>
          <w:color w:val="000000" w:themeColor="text1"/>
          <w:sz w:val="30"/>
          <w:szCs w:val="30"/>
        </w:rPr>
        <w:t xml:space="preserve">  </w:t>
      </w:r>
    </w:p>
    <w:p w14:paraId="18715784" w14:textId="77777777" w:rsidR="006812DE" w:rsidRDefault="00B77448">
      <w:pPr>
        <w:pStyle w:val="2"/>
        <w:spacing w:line="360" w:lineRule="auto"/>
        <w:rPr>
          <w:rFonts w:ascii="仿宋_GB2312" w:eastAsia="仿宋_GB2312" w:hAnsi="宋体" w:cs="宋体"/>
          <w:b/>
          <w:bCs/>
          <w:color w:val="000000" w:themeColor="text1"/>
          <w:sz w:val="30"/>
          <w:szCs w:val="30"/>
        </w:rPr>
      </w:pPr>
      <w:r>
        <w:rPr>
          <w:rFonts w:ascii="仿宋_GB2312" w:eastAsia="仿宋_GB2312" w:hAnsi="宋体" w:cs="宋体" w:hint="eastAsia"/>
          <w:color w:val="000000" w:themeColor="text1"/>
          <w:sz w:val="30"/>
          <w:szCs w:val="30"/>
        </w:rPr>
        <w:t>统一社会信用代码：</w:t>
      </w:r>
      <w:r>
        <w:rPr>
          <w:rFonts w:ascii="仿宋_GB2312" w:eastAsia="仿宋_GB2312" w:hAnsi="宋体" w:cs="宋体" w:hint="eastAsia"/>
          <w:color w:val="000000" w:themeColor="text1"/>
          <w:sz w:val="30"/>
          <w:szCs w:val="30"/>
        </w:rPr>
        <w:t xml:space="preserve"> </w:t>
      </w:r>
    </w:p>
    <w:p w14:paraId="4F3715AE" w14:textId="77777777" w:rsidR="006812DE" w:rsidRDefault="00B77448">
      <w:pPr>
        <w:spacing w:line="360" w:lineRule="auto"/>
        <w:ind w:firstLineChars="200" w:firstLine="600"/>
        <w:rPr>
          <w:rFonts w:ascii="仿宋_GB2312" w:eastAsia="仿宋_GB2312" w:hAnsi="宋体" w:cs="宋体"/>
          <w:color w:val="000000" w:themeColor="text1"/>
          <w:sz w:val="30"/>
          <w:szCs w:val="30"/>
        </w:rPr>
      </w:pPr>
      <w:r>
        <w:rPr>
          <w:rFonts w:ascii="仿宋_GB2312" w:eastAsia="仿宋_GB2312" w:hAnsi="宋体" w:cs="宋体" w:hint="eastAsia"/>
          <w:color w:val="000000" w:themeColor="text1"/>
          <w:sz w:val="30"/>
          <w:szCs w:val="30"/>
        </w:rPr>
        <w:t>根据《中华人民共和国民法典》及其他有关法律规定，甲、乙双方在平等、自愿、协商一致的基础上，就乙方承包甲方货物装卸服务业务有关事宜达成如下合同：</w:t>
      </w:r>
    </w:p>
    <w:p w14:paraId="0F478CEE" w14:textId="77777777" w:rsidR="006812DE" w:rsidRDefault="00B77448">
      <w:pPr>
        <w:numPr>
          <w:ilvl w:val="0"/>
          <w:numId w:val="2"/>
        </w:numPr>
        <w:tabs>
          <w:tab w:val="left" w:pos="1080"/>
        </w:tabs>
        <w:spacing w:line="360" w:lineRule="auto"/>
        <w:ind w:firstLine="120"/>
        <w:rPr>
          <w:rFonts w:ascii="黑体" w:eastAsia="黑体" w:hAnsi="黑体"/>
          <w:b/>
          <w:color w:val="000000" w:themeColor="text1"/>
          <w:sz w:val="32"/>
          <w:szCs w:val="32"/>
        </w:rPr>
      </w:pPr>
      <w:r>
        <w:rPr>
          <w:rFonts w:ascii="黑体" w:eastAsia="黑体" w:hAnsi="黑体" w:hint="eastAsia"/>
          <w:b/>
          <w:color w:val="000000" w:themeColor="text1"/>
          <w:sz w:val="32"/>
          <w:szCs w:val="32"/>
        </w:rPr>
        <w:t>服务内容</w:t>
      </w:r>
    </w:p>
    <w:p w14:paraId="46F63C56" w14:textId="77777777" w:rsidR="006812DE" w:rsidRDefault="00B77448">
      <w:pPr>
        <w:spacing w:line="360" w:lineRule="auto"/>
        <w:ind w:firstLine="560"/>
        <w:rPr>
          <w:rFonts w:ascii="宋体" w:hAnsi="宋体"/>
          <w:bCs/>
          <w:sz w:val="28"/>
          <w:szCs w:val="28"/>
        </w:rPr>
      </w:pPr>
      <w:r>
        <w:rPr>
          <w:rFonts w:ascii="仿宋_GB2312" w:eastAsia="仿宋_GB2312" w:hAnsi="宋体" w:cs="宋体" w:hint="eastAsia"/>
          <w:color w:val="000000" w:themeColor="text1"/>
          <w:sz w:val="30"/>
          <w:szCs w:val="30"/>
        </w:rPr>
        <w:t>乙方根据甲方的工作安排，在合同期内保质保量完成甲方要求的出入库装卸服务。作业时间根据甲方实际需要另行安排。其作业内容包括但不</w:t>
      </w:r>
      <w:r>
        <w:rPr>
          <w:rFonts w:ascii="仿宋_GB2312" w:eastAsia="仿宋_GB2312" w:hAnsi="宋体" w:cs="宋体" w:hint="eastAsia"/>
          <w:sz w:val="30"/>
          <w:szCs w:val="30"/>
        </w:rPr>
        <w:t>限于：搬运</w:t>
      </w:r>
      <w:r>
        <w:rPr>
          <w:rFonts w:ascii="仿宋_GB2312" w:eastAsia="仿宋_GB2312" w:hAnsi="宋体" w:cs="宋体" w:hint="eastAsia"/>
          <w:color w:val="000000" w:themeColor="text1"/>
          <w:sz w:val="30"/>
          <w:szCs w:val="30"/>
        </w:rPr>
        <w:t>、码垛、拆垛、货物缠膜、托盘整理、协助仓储业务</w:t>
      </w:r>
      <w:r>
        <w:rPr>
          <w:rFonts w:ascii="仿宋_GB2312" w:eastAsia="仿宋_GB2312" w:hAnsi="宋体" w:cs="宋体" w:hint="eastAsia"/>
          <w:sz w:val="30"/>
          <w:szCs w:val="30"/>
        </w:rPr>
        <w:t>部每年扫霜两次、每月一次对库房深度清扫、打扫车库、车库卫生间及周边环境卫生等，确保装卸作业全程安全，施工场所及周围环境干净整洁</w:t>
      </w:r>
      <w:r>
        <w:rPr>
          <w:rFonts w:ascii="仿宋_GB2312" w:eastAsia="仿宋_GB2312" w:hAnsi="宋体" w:cs="宋体"/>
          <w:sz w:val="30"/>
          <w:szCs w:val="30"/>
        </w:rPr>
        <w:t>。</w:t>
      </w:r>
    </w:p>
    <w:p w14:paraId="6F7579B8" w14:textId="77777777" w:rsidR="006812DE" w:rsidRDefault="00B77448">
      <w:pPr>
        <w:numPr>
          <w:ilvl w:val="0"/>
          <w:numId w:val="3"/>
        </w:numPr>
        <w:spacing w:line="360" w:lineRule="auto"/>
        <w:ind w:firstLineChars="200" w:firstLine="643"/>
        <w:rPr>
          <w:rFonts w:ascii="黑体" w:eastAsia="黑体" w:hAnsi="黑体"/>
          <w:b/>
          <w:sz w:val="32"/>
          <w:szCs w:val="32"/>
        </w:rPr>
      </w:pPr>
      <w:r>
        <w:rPr>
          <w:rFonts w:ascii="黑体" w:eastAsia="黑体" w:hAnsi="黑体" w:hint="eastAsia"/>
          <w:b/>
          <w:sz w:val="32"/>
          <w:szCs w:val="32"/>
        </w:rPr>
        <w:t>费用标准及结算方式</w:t>
      </w:r>
      <w:r>
        <w:rPr>
          <w:rFonts w:ascii="黑体" w:eastAsia="黑体" w:hAnsi="黑体" w:hint="eastAsia"/>
          <w:b/>
          <w:sz w:val="32"/>
          <w:szCs w:val="32"/>
        </w:rPr>
        <w:t xml:space="preserve"> </w:t>
      </w:r>
    </w:p>
    <w:p w14:paraId="08CB76D1" w14:textId="77777777" w:rsidR="006812DE" w:rsidRDefault="00B77448">
      <w:pPr>
        <w:pStyle w:val="af"/>
        <w:spacing w:line="360" w:lineRule="auto"/>
        <w:ind w:firstLine="600"/>
        <w:rPr>
          <w:rFonts w:ascii="仿宋_GB2312" w:eastAsia="仿宋_GB2312" w:hAnsi="宋体"/>
          <w:sz w:val="30"/>
          <w:szCs w:val="30"/>
        </w:rPr>
      </w:pPr>
      <w:r>
        <w:rPr>
          <w:rFonts w:ascii="仿宋_GB2312" w:eastAsia="仿宋_GB2312" w:hAnsi="宋体" w:hint="eastAsia"/>
          <w:sz w:val="30"/>
          <w:szCs w:val="30"/>
        </w:rPr>
        <w:t>（一）费用标准</w:t>
      </w:r>
      <w:r>
        <w:rPr>
          <w:rFonts w:ascii="仿宋_GB2312" w:eastAsia="仿宋_GB2312" w:hAnsi="宋体" w:hint="eastAsia"/>
          <w:sz w:val="30"/>
          <w:szCs w:val="30"/>
        </w:rPr>
        <w:t xml:space="preserve">      </w:t>
      </w:r>
      <w:r>
        <w:rPr>
          <w:rFonts w:ascii="仿宋_GB2312" w:eastAsia="仿宋_GB2312" w:hAnsi="宋体" w:hint="eastAsia"/>
          <w:sz w:val="30"/>
          <w:szCs w:val="30"/>
        </w:rPr>
        <w:t xml:space="preserve">                  </w:t>
      </w:r>
      <w:r>
        <w:rPr>
          <w:rFonts w:ascii="仿宋_GB2312" w:eastAsia="仿宋_GB2312" w:hAnsi="宋体" w:hint="eastAsia"/>
          <w:sz w:val="30"/>
          <w:szCs w:val="30"/>
        </w:rPr>
        <w:t>货币单位：元（人民币）</w:t>
      </w:r>
    </w:p>
    <w:tbl>
      <w:tblPr>
        <w:tblW w:w="9242" w:type="dxa"/>
        <w:jc w:val="center"/>
        <w:tblLayout w:type="fixed"/>
        <w:tblCellMar>
          <w:left w:w="0" w:type="dxa"/>
          <w:right w:w="0" w:type="dxa"/>
        </w:tblCellMar>
        <w:tblLook w:val="04A0" w:firstRow="1" w:lastRow="0" w:firstColumn="1" w:lastColumn="0" w:noHBand="0" w:noVBand="1"/>
      </w:tblPr>
      <w:tblGrid>
        <w:gridCol w:w="2136"/>
        <w:gridCol w:w="1120"/>
        <w:gridCol w:w="1690"/>
        <w:gridCol w:w="1280"/>
        <w:gridCol w:w="1410"/>
        <w:gridCol w:w="1606"/>
      </w:tblGrid>
      <w:tr w:rsidR="006812DE" w14:paraId="18E0F572" w14:textId="77777777">
        <w:trPr>
          <w:trHeight w:val="1140"/>
          <w:jc w:val="center"/>
        </w:trPr>
        <w:tc>
          <w:tcPr>
            <w:tcW w:w="213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099E3DB" w14:textId="77777777" w:rsidR="006812DE" w:rsidRDefault="00B77448">
            <w:pPr>
              <w:spacing w:line="360" w:lineRule="auto"/>
              <w:jc w:val="center"/>
              <w:rPr>
                <w:rFonts w:ascii="仿宋_GB2312" w:eastAsia="仿宋_GB2312" w:hAnsiTheme="minorEastAsia"/>
                <w:sz w:val="30"/>
                <w:szCs w:val="30"/>
              </w:rPr>
            </w:pPr>
            <w:r>
              <w:rPr>
                <w:rFonts w:ascii="仿宋_GB2312" w:eastAsia="仿宋_GB2312" w:hAnsiTheme="minorEastAsia" w:hint="eastAsia"/>
                <w:sz w:val="30"/>
                <w:szCs w:val="30"/>
              </w:rPr>
              <w:lastRenderedPageBreak/>
              <w:t>项目名称</w:t>
            </w:r>
          </w:p>
        </w:tc>
        <w:tc>
          <w:tcPr>
            <w:tcW w:w="11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AC6F751" w14:textId="77777777" w:rsidR="006812DE" w:rsidRDefault="00B77448">
            <w:pPr>
              <w:spacing w:line="360" w:lineRule="auto"/>
              <w:jc w:val="center"/>
              <w:rPr>
                <w:rFonts w:ascii="仿宋_GB2312" w:eastAsia="仿宋_GB2312" w:hAnsiTheme="minorEastAsia"/>
                <w:sz w:val="30"/>
                <w:szCs w:val="30"/>
              </w:rPr>
            </w:pPr>
            <w:r>
              <w:rPr>
                <w:rFonts w:ascii="仿宋_GB2312" w:eastAsia="仿宋_GB2312" w:hAnsiTheme="minorEastAsia" w:hint="eastAsia"/>
                <w:sz w:val="30"/>
                <w:szCs w:val="30"/>
              </w:rPr>
              <w:t>单位</w:t>
            </w:r>
          </w:p>
        </w:tc>
        <w:tc>
          <w:tcPr>
            <w:tcW w:w="169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E0A9F17" w14:textId="77777777" w:rsidR="006812DE" w:rsidRDefault="00B77448">
            <w:pPr>
              <w:spacing w:line="360" w:lineRule="auto"/>
              <w:jc w:val="center"/>
              <w:rPr>
                <w:rFonts w:ascii="仿宋_GB2312" w:eastAsia="仿宋_GB2312" w:hAnsiTheme="minorEastAsia"/>
                <w:sz w:val="30"/>
                <w:szCs w:val="30"/>
              </w:rPr>
            </w:pPr>
            <w:r>
              <w:rPr>
                <w:rFonts w:ascii="仿宋_GB2312" w:eastAsia="仿宋_GB2312" w:hAnsiTheme="minorEastAsia" w:hint="eastAsia"/>
                <w:sz w:val="30"/>
                <w:szCs w:val="30"/>
              </w:rPr>
              <w:t>不含税单价</w:t>
            </w:r>
          </w:p>
        </w:tc>
        <w:tc>
          <w:tcPr>
            <w:tcW w:w="128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8861154" w14:textId="77777777" w:rsidR="006812DE" w:rsidRDefault="00B77448">
            <w:pPr>
              <w:spacing w:line="360" w:lineRule="auto"/>
              <w:jc w:val="center"/>
              <w:rPr>
                <w:rFonts w:ascii="仿宋_GB2312" w:eastAsia="仿宋_GB2312" w:hAnsiTheme="minorEastAsia"/>
                <w:sz w:val="30"/>
                <w:szCs w:val="30"/>
              </w:rPr>
            </w:pPr>
            <w:r>
              <w:rPr>
                <w:rFonts w:ascii="仿宋_GB2312" w:eastAsia="仿宋_GB2312" w:hAnsiTheme="minorEastAsia" w:hint="eastAsia"/>
                <w:sz w:val="30"/>
                <w:szCs w:val="30"/>
              </w:rPr>
              <w:t>税率（</w:t>
            </w:r>
            <w:r>
              <w:rPr>
                <w:rFonts w:ascii="仿宋_GB2312" w:eastAsia="仿宋_GB2312" w:hAnsiTheme="minorEastAsia" w:hint="eastAsia"/>
                <w:sz w:val="30"/>
                <w:szCs w:val="30"/>
              </w:rPr>
              <w:t>%</w:t>
            </w:r>
            <w:r>
              <w:rPr>
                <w:rFonts w:ascii="仿宋_GB2312" w:eastAsia="仿宋_GB2312" w:hAnsiTheme="minorEastAsia" w:hint="eastAsia"/>
                <w:sz w:val="30"/>
                <w:szCs w:val="30"/>
              </w:rPr>
              <w:t>）</w:t>
            </w:r>
          </w:p>
        </w:tc>
        <w:tc>
          <w:tcPr>
            <w:tcW w:w="1410" w:type="dxa"/>
            <w:tcBorders>
              <w:top w:val="single" w:sz="4" w:space="0" w:color="auto"/>
              <w:left w:val="nil"/>
              <w:bottom w:val="single" w:sz="4" w:space="0" w:color="auto"/>
              <w:right w:val="single" w:sz="4" w:space="0" w:color="auto"/>
            </w:tcBorders>
            <w:vAlign w:val="center"/>
          </w:tcPr>
          <w:p w14:paraId="7A53AF26" w14:textId="77777777" w:rsidR="006812DE" w:rsidRDefault="00B77448">
            <w:pPr>
              <w:spacing w:line="360" w:lineRule="auto"/>
              <w:jc w:val="center"/>
              <w:rPr>
                <w:rFonts w:ascii="仿宋_GB2312" w:eastAsia="仿宋_GB2312" w:hAnsiTheme="minorEastAsia"/>
                <w:sz w:val="30"/>
                <w:szCs w:val="30"/>
              </w:rPr>
            </w:pPr>
            <w:r>
              <w:rPr>
                <w:rFonts w:ascii="仿宋_GB2312" w:eastAsia="仿宋_GB2312" w:hAnsiTheme="minorEastAsia" w:hint="eastAsia"/>
                <w:sz w:val="30"/>
                <w:szCs w:val="30"/>
              </w:rPr>
              <w:t>含税单价</w:t>
            </w:r>
          </w:p>
        </w:tc>
        <w:tc>
          <w:tcPr>
            <w:tcW w:w="16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7732F0D" w14:textId="77777777" w:rsidR="006812DE" w:rsidRDefault="00B77448">
            <w:pPr>
              <w:spacing w:line="360" w:lineRule="auto"/>
              <w:jc w:val="center"/>
              <w:rPr>
                <w:rFonts w:ascii="仿宋_GB2312" w:eastAsia="仿宋_GB2312" w:hAnsiTheme="minorEastAsia"/>
                <w:sz w:val="30"/>
                <w:szCs w:val="30"/>
              </w:rPr>
            </w:pPr>
            <w:r>
              <w:rPr>
                <w:rFonts w:ascii="仿宋_GB2312" w:eastAsia="仿宋_GB2312" w:hAnsiTheme="minorEastAsia" w:hint="eastAsia"/>
                <w:sz w:val="30"/>
                <w:szCs w:val="30"/>
              </w:rPr>
              <w:t>备注</w:t>
            </w:r>
          </w:p>
        </w:tc>
      </w:tr>
      <w:tr w:rsidR="006812DE" w14:paraId="3A55F1EB" w14:textId="77777777">
        <w:trPr>
          <w:trHeight w:val="855"/>
          <w:jc w:val="center"/>
        </w:trPr>
        <w:tc>
          <w:tcPr>
            <w:tcW w:w="213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934C34D" w14:textId="77777777" w:rsidR="006812DE" w:rsidRDefault="00B77448">
            <w:pPr>
              <w:spacing w:line="360" w:lineRule="auto"/>
              <w:jc w:val="center"/>
              <w:rPr>
                <w:rFonts w:ascii="仿宋_GB2312" w:eastAsia="仿宋_GB2312" w:hAnsiTheme="minorEastAsia"/>
                <w:sz w:val="30"/>
                <w:szCs w:val="30"/>
              </w:rPr>
            </w:pPr>
            <w:r>
              <w:rPr>
                <w:rFonts w:ascii="仿宋_GB2312" w:eastAsia="仿宋_GB2312" w:hAnsiTheme="minorEastAsia" w:hint="eastAsia"/>
                <w:sz w:val="30"/>
                <w:szCs w:val="30"/>
              </w:rPr>
              <w:t>出入库装卸服务</w:t>
            </w:r>
          </w:p>
        </w:tc>
        <w:tc>
          <w:tcPr>
            <w:tcW w:w="11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8350CE1" w14:textId="77777777" w:rsidR="006812DE" w:rsidRDefault="00B77448">
            <w:pPr>
              <w:spacing w:line="360" w:lineRule="auto"/>
              <w:jc w:val="center"/>
              <w:rPr>
                <w:rFonts w:ascii="仿宋_GB2312" w:eastAsia="仿宋_GB2312" w:hAnsiTheme="minorEastAsia"/>
                <w:sz w:val="30"/>
                <w:szCs w:val="30"/>
              </w:rPr>
            </w:pPr>
            <w:r>
              <w:rPr>
                <w:rFonts w:ascii="仿宋_GB2312" w:eastAsia="仿宋_GB2312" w:hAnsiTheme="minorEastAsia" w:hint="eastAsia"/>
                <w:sz w:val="30"/>
                <w:szCs w:val="30"/>
              </w:rPr>
              <w:t>吨</w:t>
            </w:r>
          </w:p>
        </w:tc>
        <w:tc>
          <w:tcPr>
            <w:tcW w:w="169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63BFE83" w14:textId="77777777" w:rsidR="006812DE" w:rsidRDefault="006812DE">
            <w:pPr>
              <w:spacing w:line="360" w:lineRule="auto"/>
              <w:jc w:val="center"/>
              <w:rPr>
                <w:rFonts w:ascii="仿宋_GB2312" w:eastAsia="仿宋_GB2312" w:hAnsiTheme="minorEastAsia"/>
                <w:sz w:val="30"/>
                <w:szCs w:val="30"/>
              </w:rPr>
            </w:pPr>
          </w:p>
        </w:tc>
        <w:tc>
          <w:tcPr>
            <w:tcW w:w="128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69FBB36" w14:textId="77777777" w:rsidR="006812DE" w:rsidRDefault="00B77448">
            <w:pPr>
              <w:spacing w:line="360" w:lineRule="auto"/>
              <w:jc w:val="center"/>
              <w:rPr>
                <w:rFonts w:ascii="仿宋_GB2312" w:eastAsia="仿宋_GB2312" w:hAnsiTheme="minorEastAsia"/>
                <w:sz w:val="30"/>
                <w:szCs w:val="30"/>
              </w:rPr>
            </w:pPr>
            <w:r>
              <w:rPr>
                <w:rFonts w:ascii="仿宋_GB2312" w:eastAsia="仿宋_GB2312" w:hAnsiTheme="minorEastAsia"/>
                <w:sz w:val="30"/>
                <w:szCs w:val="30"/>
              </w:rPr>
              <w:t>6%</w:t>
            </w:r>
          </w:p>
        </w:tc>
        <w:tc>
          <w:tcPr>
            <w:tcW w:w="1410" w:type="dxa"/>
            <w:tcBorders>
              <w:top w:val="single" w:sz="4" w:space="0" w:color="auto"/>
              <w:left w:val="nil"/>
              <w:bottom w:val="single" w:sz="4" w:space="0" w:color="auto"/>
              <w:right w:val="single" w:sz="4" w:space="0" w:color="auto"/>
            </w:tcBorders>
            <w:vAlign w:val="center"/>
          </w:tcPr>
          <w:p w14:paraId="28DDD55E" w14:textId="77777777" w:rsidR="006812DE" w:rsidRDefault="006812DE">
            <w:pPr>
              <w:spacing w:line="360" w:lineRule="auto"/>
              <w:jc w:val="center"/>
              <w:rPr>
                <w:rFonts w:ascii="仿宋_GB2312" w:eastAsia="仿宋_GB2312" w:hAnsiTheme="minorEastAsia"/>
                <w:sz w:val="30"/>
                <w:szCs w:val="30"/>
              </w:rPr>
            </w:pPr>
          </w:p>
        </w:tc>
        <w:tc>
          <w:tcPr>
            <w:tcW w:w="16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14F4D50" w14:textId="77777777" w:rsidR="006812DE" w:rsidRDefault="00B77448">
            <w:pPr>
              <w:spacing w:line="360" w:lineRule="auto"/>
              <w:jc w:val="center"/>
              <w:rPr>
                <w:rFonts w:ascii="仿宋_GB2312" w:eastAsia="仿宋_GB2312" w:hAnsiTheme="minorEastAsia" w:cs="Arial"/>
                <w:sz w:val="30"/>
                <w:szCs w:val="30"/>
              </w:rPr>
            </w:pPr>
            <w:r>
              <w:rPr>
                <w:rFonts w:ascii="仿宋_GB2312" w:eastAsia="仿宋_GB2312" w:hAnsiTheme="minorEastAsia" w:cs="Arial" w:hint="eastAsia"/>
                <w:sz w:val="30"/>
                <w:szCs w:val="30"/>
              </w:rPr>
              <w:t>以实际出库数量为准</w:t>
            </w:r>
          </w:p>
        </w:tc>
      </w:tr>
    </w:tbl>
    <w:p w14:paraId="0E2EA7E1" w14:textId="77777777" w:rsidR="006812DE" w:rsidRDefault="00B77448">
      <w:pPr>
        <w:spacing w:line="360" w:lineRule="auto"/>
        <w:ind w:firstLineChars="200" w:firstLine="600"/>
        <w:rPr>
          <w:rFonts w:ascii="仿宋_GB2312" w:eastAsia="仿宋_GB2312" w:hAnsi="宋体" w:cs="宋体"/>
          <w:sz w:val="30"/>
          <w:szCs w:val="30"/>
        </w:rPr>
      </w:pPr>
      <w:r>
        <w:rPr>
          <w:rFonts w:ascii="仿宋_GB2312" w:eastAsia="仿宋_GB2312" w:hAnsi="宋体" w:cs="宋体" w:hint="eastAsia"/>
          <w:sz w:val="30"/>
          <w:szCs w:val="30"/>
        </w:rPr>
        <w:t>注：</w:t>
      </w:r>
    </w:p>
    <w:p w14:paraId="2EEB1E9B" w14:textId="77777777" w:rsidR="006812DE" w:rsidRDefault="00B77448">
      <w:pPr>
        <w:spacing w:line="360" w:lineRule="auto"/>
        <w:ind w:firstLineChars="200" w:firstLine="600"/>
        <w:rPr>
          <w:rFonts w:ascii="仿宋_GB2312" w:eastAsia="仿宋_GB2312" w:hAnsi="宋体" w:cs="宋体"/>
          <w:sz w:val="30"/>
          <w:szCs w:val="30"/>
        </w:rPr>
      </w:pPr>
      <w:r>
        <w:rPr>
          <w:rFonts w:ascii="仿宋_GB2312" w:eastAsia="仿宋_GB2312" w:hAnsi="宋体" w:cs="宋体" w:hint="eastAsia"/>
          <w:sz w:val="30"/>
          <w:szCs w:val="30"/>
        </w:rPr>
        <w:t>1.</w:t>
      </w:r>
      <w:r>
        <w:rPr>
          <w:rFonts w:ascii="仿宋_GB2312" w:eastAsia="仿宋_GB2312" w:hAnsi="宋体" w:cs="宋体" w:hint="eastAsia"/>
          <w:sz w:val="30"/>
          <w:szCs w:val="30"/>
        </w:rPr>
        <w:t>装卸费为含税率为</w:t>
      </w:r>
      <w:r>
        <w:rPr>
          <w:rFonts w:ascii="仿宋_GB2312" w:eastAsia="仿宋_GB2312" w:hAnsi="宋体" w:cs="宋体" w:hint="eastAsia"/>
          <w:sz w:val="30"/>
          <w:szCs w:val="30"/>
          <w:u w:val="single"/>
        </w:rPr>
        <w:t xml:space="preserve">  6  </w:t>
      </w:r>
      <w:r>
        <w:rPr>
          <w:rFonts w:ascii="仿宋_GB2312" w:eastAsia="仿宋_GB2312" w:hAnsi="宋体" w:cs="宋体" w:hint="eastAsia"/>
          <w:sz w:val="30"/>
          <w:szCs w:val="30"/>
        </w:rPr>
        <w:t>%</w:t>
      </w:r>
      <w:r>
        <w:rPr>
          <w:rFonts w:ascii="仿宋_GB2312" w:eastAsia="仿宋_GB2312" w:hAnsi="宋体" w:cs="宋体" w:hint="eastAsia"/>
          <w:sz w:val="30"/>
          <w:szCs w:val="30"/>
        </w:rPr>
        <w:t>的增值税的金额，装卸费用按实际作业量进行结算。</w:t>
      </w:r>
    </w:p>
    <w:p w14:paraId="0D01FF2C" w14:textId="77777777" w:rsidR="006812DE" w:rsidRDefault="00B77448">
      <w:pPr>
        <w:spacing w:line="360" w:lineRule="auto"/>
        <w:ind w:firstLineChars="200" w:firstLine="600"/>
        <w:rPr>
          <w:rFonts w:ascii="仿宋_GB2312" w:eastAsia="仿宋_GB2312" w:hAnsi="宋体" w:cs="宋体"/>
          <w:sz w:val="30"/>
          <w:szCs w:val="30"/>
        </w:rPr>
      </w:pPr>
      <w:r>
        <w:rPr>
          <w:rFonts w:ascii="仿宋_GB2312" w:eastAsia="仿宋_GB2312" w:hAnsi="宋体" w:cs="宋体" w:hint="eastAsia"/>
          <w:sz w:val="30"/>
          <w:szCs w:val="30"/>
        </w:rPr>
        <w:t>2.</w:t>
      </w:r>
      <w:r>
        <w:rPr>
          <w:rFonts w:ascii="仿宋_GB2312" w:eastAsia="仿宋_GB2312" w:hAnsi="宋体" w:cs="宋体" w:hint="eastAsia"/>
          <w:sz w:val="30"/>
          <w:szCs w:val="30"/>
        </w:rPr>
        <w:t>乙方提供增值专用发票后（税率为</w:t>
      </w:r>
      <w:r>
        <w:rPr>
          <w:rFonts w:ascii="仿宋_GB2312" w:eastAsia="仿宋_GB2312" w:hAnsi="宋体" w:cs="宋体" w:hint="eastAsia"/>
          <w:sz w:val="30"/>
          <w:szCs w:val="30"/>
          <w:u w:val="single"/>
        </w:rPr>
        <w:t xml:space="preserve"> 6 </w:t>
      </w:r>
      <w:r>
        <w:rPr>
          <w:rFonts w:ascii="仿宋_GB2312" w:eastAsia="仿宋_GB2312" w:hAnsi="宋体" w:cs="宋体" w:hint="eastAsia"/>
          <w:sz w:val="30"/>
          <w:szCs w:val="30"/>
        </w:rPr>
        <w:t xml:space="preserve">% </w:t>
      </w:r>
      <w:r>
        <w:rPr>
          <w:rFonts w:ascii="仿宋_GB2312" w:eastAsia="仿宋_GB2312" w:hAnsi="宋体" w:cs="宋体" w:hint="eastAsia"/>
          <w:sz w:val="30"/>
          <w:szCs w:val="30"/>
        </w:rPr>
        <w:t>的增值税），甲方支付装卸费用，以</w:t>
      </w:r>
      <w:r>
        <w:rPr>
          <w:rFonts w:ascii="仿宋_GB2312" w:eastAsia="仿宋_GB2312" w:hAnsi="宋体" w:cs="宋体" w:hint="eastAsia"/>
          <w:color w:val="000000" w:themeColor="text1"/>
          <w:sz w:val="30"/>
          <w:szCs w:val="30"/>
        </w:rPr>
        <w:t>银行转账方式</w:t>
      </w:r>
      <w:r>
        <w:rPr>
          <w:rFonts w:ascii="仿宋_GB2312" w:eastAsia="仿宋_GB2312" w:hAnsi="宋体" w:cs="宋体" w:hint="eastAsia"/>
          <w:sz w:val="30"/>
          <w:szCs w:val="30"/>
        </w:rPr>
        <w:t>支付。</w:t>
      </w:r>
    </w:p>
    <w:p w14:paraId="20A6ECD0" w14:textId="77777777" w:rsidR="006812DE" w:rsidRDefault="00B77448">
      <w:pPr>
        <w:spacing w:line="360" w:lineRule="auto"/>
        <w:ind w:firstLineChars="200" w:firstLine="600"/>
        <w:rPr>
          <w:rFonts w:ascii="仿宋_GB2312" w:eastAsia="仿宋_GB2312" w:hAnsi="宋体" w:cs="宋体"/>
          <w:sz w:val="30"/>
          <w:szCs w:val="30"/>
        </w:rPr>
      </w:pPr>
      <w:r>
        <w:rPr>
          <w:rFonts w:ascii="仿宋_GB2312" w:eastAsia="仿宋_GB2312" w:hAnsi="宋体" w:cs="宋体" w:hint="eastAsia"/>
          <w:sz w:val="30"/>
          <w:szCs w:val="30"/>
        </w:rPr>
        <w:t>3.</w:t>
      </w:r>
      <w:r>
        <w:rPr>
          <w:rFonts w:ascii="仿宋_GB2312" w:eastAsia="仿宋_GB2312" w:hAnsi="宋体" w:cs="宋体" w:hint="eastAsia"/>
          <w:sz w:val="30"/>
          <w:szCs w:val="30"/>
        </w:rPr>
        <w:t>上述费用包含乙方在本合同条款项下应得的所有款项，除非双方另有约定，甲方不向乙方支付任何费用。</w:t>
      </w:r>
    </w:p>
    <w:p w14:paraId="3ED7B962" w14:textId="77777777" w:rsidR="006812DE" w:rsidRDefault="00B77448">
      <w:pPr>
        <w:spacing w:line="360" w:lineRule="auto"/>
        <w:ind w:firstLineChars="200" w:firstLine="600"/>
        <w:rPr>
          <w:rFonts w:ascii="仿宋_GB2312" w:eastAsia="仿宋_GB2312" w:hAnsi="仿宋" w:cs="仿宋"/>
          <w:sz w:val="30"/>
          <w:szCs w:val="30"/>
        </w:rPr>
      </w:pPr>
      <w:r>
        <w:rPr>
          <w:rFonts w:ascii="仿宋_GB2312" w:eastAsia="仿宋_GB2312" w:hAnsi="仿宋" w:cs="仿宋" w:hint="eastAsia"/>
          <w:sz w:val="30"/>
          <w:szCs w:val="30"/>
        </w:rPr>
        <w:t>4.</w:t>
      </w:r>
      <w:r>
        <w:rPr>
          <w:rFonts w:ascii="仿宋_GB2312" w:eastAsia="仿宋_GB2312" w:hAnsi="仿宋" w:cs="仿宋" w:hint="eastAsia"/>
          <w:sz w:val="30"/>
          <w:szCs w:val="30"/>
        </w:rPr>
        <w:t>因国家税收政策变化导致约定开票税率发生变化的，合同约定付款金额按照不含税报价</w:t>
      </w:r>
      <w:r>
        <w:rPr>
          <w:rFonts w:ascii="仿宋_GB2312" w:eastAsia="仿宋_GB2312" w:hAnsi="仿宋" w:cs="仿宋" w:hint="eastAsia"/>
          <w:sz w:val="30"/>
          <w:szCs w:val="30"/>
        </w:rPr>
        <w:t>*</w:t>
      </w:r>
      <w:r>
        <w:rPr>
          <w:rFonts w:ascii="仿宋_GB2312" w:eastAsia="仿宋_GB2312" w:hAnsi="仿宋" w:cs="仿宋" w:hint="eastAsia"/>
          <w:sz w:val="30"/>
          <w:szCs w:val="30"/>
        </w:rPr>
        <w:t>（</w:t>
      </w:r>
      <w:r>
        <w:rPr>
          <w:rFonts w:ascii="仿宋_GB2312" w:eastAsia="仿宋_GB2312" w:hAnsi="仿宋" w:cs="仿宋" w:hint="eastAsia"/>
          <w:sz w:val="30"/>
          <w:szCs w:val="30"/>
        </w:rPr>
        <w:t>1+</w:t>
      </w:r>
      <w:r>
        <w:rPr>
          <w:rFonts w:ascii="仿宋_GB2312" w:eastAsia="仿宋_GB2312" w:hAnsi="仿宋" w:cs="仿宋" w:hint="eastAsia"/>
          <w:sz w:val="30"/>
          <w:szCs w:val="30"/>
        </w:rPr>
        <w:t>新税率）执行。</w:t>
      </w:r>
    </w:p>
    <w:p w14:paraId="74EFCBED" w14:textId="77777777" w:rsidR="006812DE" w:rsidRDefault="00B77448">
      <w:pPr>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（二）结算方式</w:t>
      </w:r>
    </w:p>
    <w:p w14:paraId="2E6F2F72" w14:textId="77777777" w:rsidR="006812DE" w:rsidRDefault="00B77448">
      <w:pPr>
        <w:autoSpaceDN w:val="0"/>
        <w:spacing w:line="360" w:lineRule="auto"/>
        <w:ind w:firstLineChars="200" w:firstLine="600"/>
        <w:rPr>
          <w:rFonts w:ascii="仿宋_GB2312" w:eastAsia="仿宋_GB2312" w:hAnsi="仿宋" w:cs="仿宋"/>
          <w:sz w:val="30"/>
          <w:szCs w:val="30"/>
        </w:rPr>
      </w:pPr>
      <w:r>
        <w:rPr>
          <w:rFonts w:ascii="仿宋_GB2312" w:eastAsia="仿宋_GB2312" w:hAnsi="仿宋" w:cs="仿宋" w:hint="eastAsia"/>
          <w:sz w:val="30"/>
          <w:szCs w:val="30"/>
        </w:rPr>
        <w:t>乙方为甲方装卸服务完成后，由甲方相关业务负责人员按照作业项目和实际作业数量开具相应的《出库单》给乙方，乙方以此作为与甲方核数、结算的凭证。双方完成本批次出库任务后，乙方将《出库单》汇总并与甲方核对</w:t>
      </w:r>
      <w:r>
        <w:rPr>
          <w:rFonts w:ascii="仿宋_GB2312" w:eastAsia="仿宋_GB2312" w:hAnsi="仿宋" w:cs="仿宋" w:hint="eastAsia"/>
          <w:sz w:val="30"/>
          <w:szCs w:val="30"/>
        </w:rPr>
        <w:t>,</w:t>
      </w:r>
      <w:r>
        <w:rPr>
          <w:rFonts w:ascii="仿宋_GB2312" w:eastAsia="仿宋_GB2312" w:hAnsi="仿宋" w:cs="仿宋" w:hint="eastAsia"/>
          <w:sz w:val="30"/>
          <w:szCs w:val="30"/>
        </w:rPr>
        <w:t>甲、乙双方核对无误后，乙方按照确认金额出具符合规定的增值税税专用发票（税率</w:t>
      </w:r>
      <w:r>
        <w:rPr>
          <w:rFonts w:ascii="仿宋_GB2312" w:eastAsia="仿宋_GB2312" w:hAnsi="仿宋" w:cs="仿宋" w:hint="eastAsia"/>
          <w:sz w:val="30"/>
          <w:szCs w:val="30"/>
          <w:u w:val="single"/>
        </w:rPr>
        <w:t xml:space="preserve"> 6 </w:t>
      </w:r>
      <w:r>
        <w:rPr>
          <w:rFonts w:ascii="仿宋_GB2312" w:eastAsia="仿宋_GB2312" w:hAnsi="仿宋" w:cs="仿宋" w:hint="eastAsia"/>
          <w:sz w:val="30"/>
          <w:szCs w:val="30"/>
        </w:rPr>
        <w:t>%</w:t>
      </w:r>
      <w:r>
        <w:rPr>
          <w:rFonts w:ascii="仿宋_GB2312" w:eastAsia="仿宋_GB2312" w:hAnsi="仿宋" w:cs="仿宋" w:hint="eastAsia"/>
          <w:sz w:val="30"/>
          <w:szCs w:val="30"/>
        </w:rPr>
        <w:t>）给甲方。甲方凭乙方出具的增值税专用发票结算费用。</w:t>
      </w:r>
    </w:p>
    <w:p w14:paraId="7A7BF510" w14:textId="77777777" w:rsidR="006812DE" w:rsidRDefault="00B77448">
      <w:pPr>
        <w:autoSpaceDN w:val="0"/>
        <w:spacing w:line="360" w:lineRule="auto"/>
        <w:ind w:firstLineChars="200" w:firstLine="602"/>
        <w:rPr>
          <w:rFonts w:ascii="仿宋_GB2312" w:eastAsia="仿宋_GB2312" w:hAnsi="宋体" w:cs="宋体"/>
          <w:b/>
          <w:sz w:val="30"/>
          <w:szCs w:val="30"/>
        </w:rPr>
      </w:pPr>
      <w:r>
        <w:rPr>
          <w:rFonts w:ascii="仿宋_GB2312" w:eastAsia="仿宋_GB2312" w:hAnsi="宋体" w:cs="宋体" w:hint="eastAsia"/>
          <w:b/>
          <w:sz w:val="30"/>
          <w:szCs w:val="30"/>
        </w:rPr>
        <w:t>乙方指定收款银行帐户信息如下：</w:t>
      </w:r>
    </w:p>
    <w:p w14:paraId="0075600D" w14:textId="77777777" w:rsidR="006812DE" w:rsidRDefault="00B77448">
      <w:pPr>
        <w:pStyle w:val="2"/>
        <w:spacing w:line="360" w:lineRule="auto"/>
        <w:ind w:firstLine="560"/>
        <w:rPr>
          <w:rFonts w:ascii="仿宋_GB2312" w:eastAsia="仿宋_GB2312" w:hAnsi="宋体" w:cs="宋体"/>
          <w:bCs/>
          <w:sz w:val="30"/>
          <w:szCs w:val="30"/>
          <w:u w:val="single"/>
        </w:rPr>
      </w:pPr>
      <w:r>
        <w:rPr>
          <w:rFonts w:ascii="仿宋_GB2312" w:eastAsia="仿宋_GB2312" w:hAnsi="宋体" w:cs="宋体" w:hint="eastAsia"/>
          <w:bCs/>
          <w:sz w:val="30"/>
          <w:szCs w:val="30"/>
        </w:rPr>
        <w:t>户</w:t>
      </w:r>
      <w:r>
        <w:rPr>
          <w:rFonts w:ascii="仿宋_GB2312" w:eastAsia="仿宋_GB2312" w:hAnsi="宋体" w:cs="宋体" w:hint="eastAsia"/>
          <w:bCs/>
          <w:sz w:val="30"/>
          <w:szCs w:val="30"/>
        </w:rPr>
        <w:t xml:space="preserve">  </w:t>
      </w:r>
      <w:r>
        <w:rPr>
          <w:rFonts w:ascii="仿宋_GB2312" w:eastAsia="仿宋_GB2312" w:hAnsi="宋体" w:cs="宋体" w:hint="eastAsia"/>
          <w:bCs/>
          <w:sz w:val="30"/>
          <w:szCs w:val="30"/>
        </w:rPr>
        <w:t>名：</w:t>
      </w:r>
      <w:r>
        <w:rPr>
          <w:rFonts w:ascii="仿宋_GB2312" w:eastAsia="仿宋_GB2312" w:hAnsi="宋体" w:cs="宋体" w:hint="eastAsia"/>
          <w:bCs/>
          <w:sz w:val="30"/>
          <w:szCs w:val="30"/>
          <w:u w:val="single"/>
        </w:rPr>
        <w:t xml:space="preserve">                      </w:t>
      </w:r>
    </w:p>
    <w:p w14:paraId="31F2824E" w14:textId="77777777" w:rsidR="006812DE" w:rsidRDefault="00B77448">
      <w:pPr>
        <w:pStyle w:val="2"/>
        <w:spacing w:line="360" w:lineRule="auto"/>
        <w:ind w:firstLine="560"/>
        <w:rPr>
          <w:rFonts w:ascii="仿宋_GB2312" w:eastAsia="仿宋_GB2312" w:hAnsi="宋体" w:cs="宋体"/>
          <w:bCs/>
          <w:sz w:val="30"/>
          <w:szCs w:val="30"/>
          <w:u w:val="single"/>
        </w:rPr>
      </w:pPr>
      <w:r>
        <w:rPr>
          <w:rFonts w:ascii="仿宋_GB2312" w:eastAsia="仿宋_GB2312" w:hAnsi="宋体" w:cs="宋体" w:hint="eastAsia"/>
          <w:bCs/>
          <w:sz w:val="30"/>
          <w:szCs w:val="30"/>
        </w:rPr>
        <w:lastRenderedPageBreak/>
        <w:t>开户行：</w:t>
      </w:r>
      <w:r>
        <w:rPr>
          <w:rFonts w:ascii="仿宋_GB2312" w:eastAsia="仿宋_GB2312" w:hAnsi="宋体" w:cs="宋体" w:hint="eastAsia"/>
          <w:bCs/>
          <w:sz w:val="30"/>
          <w:szCs w:val="30"/>
          <w:u w:val="single"/>
        </w:rPr>
        <w:t xml:space="preserve">                       </w:t>
      </w:r>
    </w:p>
    <w:p w14:paraId="3F7DAAED" w14:textId="77777777" w:rsidR="006812DE" w:rsidRDefault="00B77448">
      <w:pPr>
        <w:pStyle w:val="2"/>
        <w:spacing w:line="360" w:lineRule="auto"/>
        <w:ind w:firstLine="560"/>
        <w:rPr>
          <w:rFonts w:ascii="仿宋_GB2312" w:eastAsia="仿宋_GB2312" w:hAnsi="仿宋" w:cs="仿宋"/>
          <w:sz w:val="30"/>
          <w:szCs w:val="30"/>
        </w:rPr>
      </w:pPr>
      <w:r>
        <w:rPr>
          <w:rFonts w:ascii="仿宋_GB2312" w:eastAsia="仿宋_GB2312" w:hAnsi="宋体" w:cs="宋体" w:hint="eastAsia"/>
          <w:bCs/>
          <w:sz w:val="30"/>
          <w:szCs w:val="30"/>
        </w:rPr>
        <w:t>帐</w:t>
      </w:r>
      <w:r>
        <w:rPr>
          <w:rFonts w:ascii="仿宋_GB2312" w:eastAsia="仿宋_GB2312" w:hAnsi="宋体" w:cs="宋体" w:hint="eastAsia"/>
          <w:bCs/>
          <w:sz w:val="30"/>
          <w:szCs w:val="30"/>
        </w:rPr>
        <w:t xml:space="preserve">  </w:t>
      </w:r>
      <w:r>
        <w:rPr>
          <w:rFonts w:ascii="仿宋_GB2312" w:eastAsia="仿宋_GB2312" w:hAnsi="宋体" w:cs="宋体" w:hint="eastAsia"/>
          <w:bCs/>
          <w:sz w:val="30"/>
          <w:szCs w:val="30"/>
        </w:rPr>
        <w:t>号：</w:t>
      </w:r>
      <w:r>
        <w:rPr>
          <w:rFonts w:ascii="仿宋_GB2312" w:eastAsia="仿宋_GB2312" w:hAnsi="宋体" w:cs="宋体" w:hint="eastAsia"/>
          <w:bCs/>
          <w:sz w:val="30"/>
          <w:szCs w:val="30"/>
          <w:u w:val="single"/>
        </w:rPr>
        <w:t xml:space="preserve">                       </w:t>
      </w:r>
    </w:p>
    <w:p w14:paraId="53131B1A" w14:textId="77777777" w:rsidR="006812DE" w:rsidRDefault="00B77448">
      <w:pPr>
        <w:numPr>
          <w:ilvl w:val="0"/>
          <w:numId w:val="3"/>
        </w:numPr>
        <w:spacing w:line="360" w:lineRule="auto"/>
        <w:ind w:firstLineChars="200" w:firstLine="643"/>
        <w:rPr>
          <w:rFonts w:ascii="黑体" w:eastAsia="黑体" w:hAnsi="黑体"/>
          <w:b/>
          <w:sz w:val="32"/>
          <w:szCs w:val="32"/>
        </w:rPr>
      </w:pPr>
      <w:r>
        <w:rPr>
          <w:rFonts w:ascii="黑体" w:eastAsia="黑体" w:hAnsi="黑体" w:hint="eastAsia"/>
          <w:b/>
          <w:sz w:val="32"/>
          <w:szCs w:val="32"/>
        </w:rPr>
        <w:t>作业方式</w:t>
      </w:r>
    </w:p>
    <w:p w14:paraId="1F03A43E" w14:textId="77777777" w:rsidR="006812DE" w:rsidRDefault="00B77448">
      <w:pPr>
        <w:spacing w:line="360" w:lineRule="auto"/>
        <w:ind w:firstLineChars="200" w:firstLine="600"/>
        <w:rPr>
          <w:rFonts w:ascii="仿宋_GB2312" w:eastAsia="仿宋_GB2312" w:hAnsi="宋体"/>
          <w:color w:val="000000" w:themeColor="text1"/>
          <w:sz w:val="30"/>
          <w:szCs w:val="30"/>
        </w:rPr>
      </w:pPr>
      <w:r>
        <w:rPr>
          <w:rFonts w:ascii="仿宋_GB2312" w:eastAsia="仿宋_GB2312" w:hAnsi="宋体" w:hint="eastAsia"/>
          <w:color w:val="000000" w:themeColor="text1"/>
          <w:sz w:val="30"/>
          <w:szCs w:val="30"/>
        </w:rPr>
        <w:t>出入库装卸作业方式为：装卸工人</w:t>
      </w:r>
      <w:r>
        <w:rPr>
          <w:rFonts w:ascii="仿宋_GB2312" w:eastAsia="仿宋_GB2312" w:hAnsi="宋体" w:cs="宋体" w:hint="eastAsia"/>
          <w:color w:val="000000" w:themeColor="text1"/>
          <w:sz w:val="30"/>
          <w:szCs w:val="30"/>
        </w:rPr>
        <w:t>将货物从装卸车辆码放至托盘或移动货架</w:t>
      </w:r>
      <w:r>
        <w:rPr>
          <w:rFonts w:ascii="仿宋_GB2312" w:eastAsia="仿宋_GB2312" w:hAnsi="宋体" w:hint="eastAsia"/>
          <w:color w:val="000000" w:themeColor="text1"/>
          <w:sz w:val="30"/>
          <w:szCs w:val="30"/>
        </w:rPr>
        <w:t>。装卸车辆涉及平板车、高栏车、集装箱。</w:t>
      </w:r>
    </w:p>
    <w:p w14:paraId="69C0924C" w14:textId="77777777" w:rsidR="006812DE" w:rsidRDefault="00B77448">
      <w:pPr>
        <w:numPr>
          <w:ilvl w:val="0"/>
          <w:numId w:val="3"/>
        </w:numPr>
        <w:spacing w:line="360" w:lineRule="auto"/>
        <w:ind w:firstLineChars="200" w:firstLine="643"/>
        <w:rPr>
          <w:rFonts w:ascii="黑体" w:eastAsia="黑体" w:hAnsi="黑体"/>
          <w:b/>
          <w:sz w:val="32"/>
          <w:szCs w:val="32"/>
        </w:rPr>
      </w:pPr>
      <w:r>
        <w:rPr>
          <w:rFonts w:ascii="黑体" w:eastAsia="黑体" w:hAnsi="黑体" w:hint="eastAsia"/>
          <w:b/>
          <w:sz w:val="32"/>
          <w:szCs w:val="32"/>
        </w:rPr>
        <w:t>作业要求</w:t>
      </w:r>
    </w:p>
    <w:p w14:paraId="1BB95B28" w14:textId="77777777" w:rsidR="006812DE" w:rsidRDefault="00B77448">
      <w:pPr>
        <w:spacing w:line="360" w:lineRule="auto"/>
        <w:ind w:firstLineChars="200" w:firstLine="600"/>
        <w:rPr>
          <w:rFonts w:ascii="仿宋_GB2312" w:eastAsia="仿宋_GB2312"/>
          <w:sz w:val="30"/>
          <w:szCs w:val="30"/>
        </w:rPr>
      </w:pPr>
      <w:r>
        <w:rPr>
          <w:rFonts w:ascii="仿宋_GB2312" w:eastAsia="仿宋_GB2312" w:hint="eastAsia"/>
          <w:sz w:val="30"/>
          <w:szCs w:val="30"/>
        </w:rPr>
        <w:t>1</w:t>
      </w:r>
      <w:r>
        <w:rPr>
          <w:rFonts w:ascii="仿宋_GB2312" w:eastAsia="仿宋_GB2312" w:hint="eastAsia"/>
          <w:sz w:val="30"/>
          <w:szCs w:val="30"/>
        </w:rPr>
        <w:t>、卸车码放</w:t>
      </w:r>
      <w:r>
        <w:rPr>
          <w:rFonts w:ascii="仿宋_GB2312" w:eastAsia="仿宋_GB2312" w:hint="eastAsia"/>
          <w:sz w:val="30"/>
          <w:szCs w:val="30"/>
        </w:rPr>
        <w:t>(</w:t>
      </w:r>
      <w:r>
        <w:rPr>
          <w:rFonts w:ascii="仿宋_GB2312" w:eastAsia="仿宋_GB2312" w:hint="eastAsia"/>
          <w:sz w:val="30"/>
          <w:szCs w:val="30"/>
        </w:rPr>
        <w:t>货物堆放在托盘上</w:t>
      </w:r>
      <w:r>
        <w:rPr>
          <w:rFonts w:ascii="仿宋_GB2312" w:eastAsia="仿宋_GB2312" w:hint="eastAsia"/>
          <w:sz w:val="30"/>
          <w:szCs w:val="30"/>
        </w:rPr>
        <w:t>)</w:t>
      </w:r>
      <w:r>
        <w:rPr>
          <w:rFonts w:ascii="仿宋_GB2312" w:eastAsia="仿宋_GB2312" w:hint="eastAsia"/>
          <w:sz w:val="30"/>
          <w:szCs w:val="30"/>
        </w:rPr>
        <w:t>作业有特殊要求的需码放整齐，作业标准严格按我司制度执行，对于不符合要求的作业须无偿返工。</w:t>
      </w:r>
    </w:p>
    <w:p w14:paraId="30EAD670" w14:textId="77777777" w:rsidR="006812DE" w:rsidRDefault="00B77448">
      <w:pPr>
        <w:spacing w:line="360" w:lineRule="auto"/>
        <w:ind w:firstLineChars="200" w:firstLine="600"/>
        <w:rPr>
          <w:rFonts w:ascii="仿宋_GB2312" w:eastAsia="仿宋_GB2312"/>
          <w:sz w:val="30"/>
          <w:szCs w:val="30"/>
        </w:rPr>
      </w:pPr>
      <w:r>
        <w:rPr>
          <w:rFonts w:ascii="仿宋_GB2312" w:eastAsia="仿宋_GB2312" w:hint="eastAsia"/>
          <w:sz w:val="30"/>
          <w:szCs w:val="30"/>
        </w:rPr>
        <w:t>2</w:t>
      </w:r>
      <w:r>
        <w:rPr>
          <w:rFonts w:ascii="仿宋_GB2312" w:eastAsia="仿宋_GB2312" w:hint="eastAsia"/>
          <w:sz w:val="30"/>
          <w:szCs w:val="30"/>
        </w:rPr>
        <w:t>、装卸作业过程中要求控制破箱和破包的产生，严禁野蛮装卸由野蛮装卸造成的损失由乙方负责。</w:t>
      </w:r>
    </w:p>
    <w:p w14:paraId="3C315669" w14:textId="77777777" w:rsidR="006812DE" w:rsidRDefault="00B77448">
      <w:pPr>
        <w:spacing w:line="360" w:lineRule="auto"/>
        <w:ind w:firstLineChars="200" w:firstLine="600"/>
        <w:rPr>
          <w:rFonts w:ascii="仿宋_GB2312" w:eastAsia="仿宋_GB2312"/>
          <w:sz w:val="30"/>
          <w:szCs w:val="30"/>
        </w:rPr>
      </w:pPr>
      <w:r>
        <w:rPr>
          <w:rFonts w:ascii="仿宋_GB2312" w:eastAsia="仿宋_GB2312" w:hint="eastAsia"/>
          <w:sz w:val="30"/>
          <w:szCs w:val="30"/>
        </w:rPr>
        <w:t>3</w:t>
      </w:r>
      <w:r>
        <w:rPr>
          <w:rFonts w:ascii="仿宋_GB2312" w:eastAsia="仿宋_GB2312" w:hint="eastAsia"/>
          <w:sz w:val="30"/>
          <w:szCs w:val="30"/>
        </w:rPr>
        <w:t>、乙方需保证在甲方仓库装卸作业每组人数不低于</w:t>
      </w:r>
      <w:r>
        <w:rPr>
          <w:rFonts w:ascii="仿宋_GB2312" w:eastAsia="仿宋_GB2312" w:hint="eastAsia"/>
          <w:sz w:val="30"/>
          <w:szCs w:val="30"/>
        </w:rPr>
        <w:t xml:space="preserve"> 4 </w:t>
      </w:r>
      <w:r>
        <w:rPr>
          <w:rFonts w:ascii="仿宋_GB2312" w:eastAsia="仿宋_GB2312" w:hint="eastAsia"/>
          <w:sz w:val="30"/>
          <w:szCs w:val="30"/>
        </w:rPr>
        <w:t>人并提供每日不低</w:t>
      </w:r>
      <w:r>
        <w:rPr>
          <w:rFonts w:ascii="仿宋_GB2312" w:eastAsia="仿宋_GB2312" w:hint="eastAsia"/>
          <w:color w:val="000000" w:themeColor="text1"/>
          <w:sz w:val="30"/>
          <w:szCs w:val="30"/>
        </w:rPr>
        <w:t>于</w:t>
      </w:r>
      <w:r>
        <w:rPr>
          <w:rFonts w:ascii="仿宋_GB2312" w:eastAsia="仿宋_GB2312" w:hint="eastAsia"/>
          <w:color w:val="000000" w:themeColor="text1"/>
          <w:sz w:val="30"/>
          <w:szCs w:val="30"/>
        </w:rPr>
        <w:t xml:space="preserve">200 </w:t>
      </w:r>
      <w:r>
        <w:rPr>
          <w:rFonts w:ascii="仿宋_GB2312" w:eastAsia="仿宋_GB2312" w:hint="eastAsia"/>
          <w:sz w:val="30"/>
          <w:szCs w:val="30"/>
        </w:rPr>
        <w:t>吨的出</w:t>
      </w:r>
      <w:r>
        <w:rPr>
          <w:rFonts w:ascii="仿宋_GB2312" w:eastAsia="仿宋_GB2312" w:hint="eastAsia"/>
          <w:sz w:val="30"/>
          <w:szCs w:val="30"/>
        </w:rPr>
        <w:t xml:space="preserve"> (</w:t>
      </w:r>
      <w:r>
        <w:rPr>
          <w:rFonts w:ascii="仿宋_GB2312" w:eastAsia="仿宋_GB2312" w:hint="eastAsia"/>
          <w:sz w:val="30"/>
          <w:szCs w:val="30"/>
        </w:rPr>
        <w:t>入</w:t>
      </w:r>
      <w:r>
        <w:rPr>
          <w:rFonts w:ascii="仿宋_GB2312" w:eastAsia="仿宋_GB2312" w:hint="eastAsia"/>
          <w:sz w:val="30"/>
          <w:szCs w:val="30"/>
        </w:rPr>
        <w:t>)</w:t>
      </w:r>
      <w:r>
        <w:rPr>
          <w:rFonts w:ascii="仿宋_GB2312" w:eastAsia="仿宋_GB2312" w:hint="eastAsia"/>
          <w:sz w:val="30"/>
          <w:szCs w:val="30"/>
        </w:rPr>
        <w:t>库能力，作业期间每日最高不超</w:t>
      </w:r>
      <w:r>
        <w:rPr>
          <w:rFonts w:ascii="仿宋_GB2312" w:eastAsia="仿宋_GB2312" w:hint="eastAsia"/>
          <w:sz w:val="30"/>
          <w:szCs w:val="30"/>
        </w:rPr>
        <w:t xml:space="preserve"> 400</w:t>
      </w:r>
      <w:r>
        <w:rPr>
          <w:rFonts w:ascii="仿宋_GB2312" w:eastAsia="仿宋_GB2312" w:hint="eastAsia"/>
          <w:sz w:val="30"/>
          <w:szCs w:val="30"/>
        </w:rPr>
        <w:t>吨。作业时间为每日</w:t>
      </w:r>
      <w:r>
        <w:rPr>
          <w:rFonts w:ascii="仿宋_GB2312" w:eastAsia="仿宋_GB2312" w:hint="eastAsia"/>
          <w:sz w:val="30"/>
          <w:szCs w:val="30"/>
        </w:rPr>
        <w:t xml:space="preserve">_8:00 </w:t>
      </w:r>
      <w:r>
        <w:rPr>
          <w:rFonts w:ascii="仿宋_GB2312" w:eastAsia="仿宋_GB2312" w:hint="eastAsia"/>
          <w:sz w:val="30"/>
          <w:szCs w:val="30"/>
        </w:rPr>
        <w:t>至</w:t>
      </w:r>
      <w:r>
        <w:rPr>
          <w:rFonts w:ascii="仿宋_GB2312" w:eastAsia="仿宋_GB2312" w:hint="eastAsia"/>
          <w:sz w:val="30"/>
          <w:szCs w:val="30"/>
        </w:rPr>
        <w:t xml:space="preserve"> 17:00</w:t>
      </w:r>
      <w:r>
        <w:rPr>
          <w:rFonts w:ascii="仿宋_GB2312" w:eastAsia="仿宋_GB2312" w:hint="eastAsia"/>
          <w:sz w:val="30"/>
          <w:szCs w:val="30"/>
        </w:rPr>
        <w:t>，且车辆到达及时的情况下保证当日到厂车辆无押车</w:t>
      </w:r>
    </w:p>
    <w:p w14:paraId="4BCCDE2C" w14:textId="77777777" w:rsidR="006812DE" w:rsidRDefault="00B77448">
      <w:pPr>
        <w:pStyle w:val="a0"/>
        <w:ind w:firstLine="600"/>
        <w:rPr>
          <w:rFonts w:ascii="仿宋_GB2312" w:eastAsia="仿宋_GB2312" w:hAnsi="Times New Roman"/>
          <w:sz w:val="30"/>
          <w:szCs w:val="30"/>
        </w:rPr>
      </w:pPr>
      <w:r>
        <w:rPr>
          <w:rFonts w:ascii="仿宋_GB2312" w:eastAsia="仿宋_GB2312" w:hAnsi="Times New Roman" w:hint="eastAsia"/>
          <w:sz w:val="30"/>
          <w:szCs w:val="30"/>
        </w:rPr>
        <w:t>4</w:t>
      </w:r>
      <w:r>
        <w:rPr>
          <w:rFonts w:ascii="仿宋_GB2312" w:eastAsia="仿宋_GB2312" w:hAnsi="Times New Roman" w:hint="eastAsia"/>
          <w:sz w:val="30"/>
          <w:szCs w:val="30"/>
        </w:rPr>
        <w:t>、保证现场作业环境的整洁，及时对设备、物资、洒落的杂物进行整理和清扫。</w:t>
      </w:r>
    </w:p>
    <w:p w14:paraId="0D742AA2" w14:textId="77777777" w:rsidR="006812DE" w:rsidRDefault="00B77448">
      <w:pPr>
        <w:numPr>
          <w:ilvl w:val="0"/>
          <w:numId w:val="3"/>
        </w:numPr>
        <w:spacing w:line="360" w:lineRule="auto"/>
        <w:ind w:firstLineChars="200" w:firstLine="643"/>
        <w:rPr>
          <w:rFonts w:ascii="黑体" w:eastAsia="黑体" w:hAnsi="黑体"/>
          <w:b/>
          <w:color w:val="000000" w:themeColor="text1"/>
          <w:sz w:val="32"/>
          <w:szCs w:val="32"/>
        </w:rPr>
      </w:pPr>
      <w:r>
        <w:rPr>
          <w:rFonts w:ascii="黑体" w:eastAsia="黑体" w:hAnsi="黑体" w:hint="eastAsia"/>
          <w:b/>
          <w:color w:val="000000" w:themeColor="text1"/>
          <w:sz w:val="32"/>
          <w:szCs w:val="32"/>
        </w:rPr>
        <w:t>双方权利和义务</w:t>
      </w:r>
    </w:p>
    <w:p w14:paraId="3C944ADD" w14:textId="77777777" w:rsidR="006812DE" w:rsidRDefault="00B77448">
      <w:pPr>
        <w:tabs>
          <w:tab w:val="left" w:pos="1080"/>
        </w:tabs>
        <w:spacing w:line="360" w:lineRule="auto"/>
        <w:rPr>
          <w:rFonts w:ascii="仿宋_GB2312" w:eastAsia="仿宋_GB2312"/>
          <w:color w:val="000000" w:themeColor="text1"/>
          <w:sz w:val="30"/>
          <w:szCs w:val="30"/>
        </w:rPr>
      </w:pPr>
      <w:r>
        <w:rPr>
          <w:rFonts w:ascii="仿宋_GB2312" w:eastAsia="仿宋_GB2312" w:hint="eastAsia"/>
          <w:color w:val="000000" w:themeColor="text1"/>
          <w:sz w:val="30"/>
          <w:szCs w:val="30"/>
        </w:rPr>
        <w:t xml:space="preserve">    </w:t>
      </w:r>
      <w:r>
        <w:rPr>
          <w:rFonts w:ascii="黑体" w:eastAsia="黑体" w:hAnsi="黑体" w:hint="eastAsia"/>
          <w:b/>
          <w:color w:val="000000" w:themeColor="text1"/>
          <w:sz w:val="30"/>
          <w:szCs w:val="30"/>
        </w:rPr>
        <w:t>（一）甲方的权利及义务</w:t>
      </w:r>
    </w:p>
    <w:p w14:paraId="2008DB1A" w14:textId="77777777" w:rsidR="006812DE" w:rsidRDefault="00B77448">
      <w:pPr>
        <w:spacing w:line="360" w:lineRule="auto"/>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1.</w:t>
      </w:r>
      <w:r>
        <w:rPr>
          <w:rFonts w:ascii="仿宋_GB2312" w:eastAsia="仿宋_GB2312" w:hint="eastAsia"/>
          <w:color w:val="000000" w:themeColor="text1"/>
          <w:sz w:val="30"/>
          <w:szCs w:val="30"/>
        </w:rPr>
        <w:t>甲方负责提供货源</w:t>
      </w:r>
      <w:r>
        <w:rPr>
          <w:rFonts w:ascii="仿宋_GB2312" w:eastAsia="仿宋_GB2312" w:hint="eastAsia"/>
          <w:color w:val="000000" w:themeColor="text1"/>
          <w:sz w:val="30"/>
          <w:szCs w:val="30"/>
        </w:rPr>
        <w:t>,</w:t>
      </w:r>
      <w:r>
        <w:rPr>
          <w:rFonts w:ascii="仿宋_GB2312" w:eastAsia="仿宋_GB2312" w:hint="eastAsia"/>
          <w:color w:val="000000" w:themeColor="text1"/>
          <w:sz w:val="30"/>
          <w:szCs w:val="30"/>
        </w:rPr>
        <w:t>并通知乙方进行装卸作业。</w:t>
      </w:r>
    </w:p>
    <w:p w14:paraId="0ECA2D9E" w14:textId="77777777" w:rsidR="006812DE" w:rsidRDefault="00B77448">
      <w:pPr>
        <w:spacing w:line="360" w:lineRule="auto"/>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2.</w:t>
      </w:r>
      <w:r>
        <w:rPr>
          <w:rFonts w:ascii="仿宋_GB2312" w:eastAsia="仿宋_GB2312" w:hint="eastAsia"/>
          <w:color w:val="000000" w:themeColor="text1"/>
          <w:sz w:val="30"/>
          <w:szCs w:val="30"/>
        </w:rPr>
        <w:t>甲方工作人员在作业前十分钟到场，做好作业前准备，保证人员到位。</w:t>
      </w:r>
    </w:p>
    <w:p w14:paraId="7D44D093" w14:textId="77777777" w:rsidR="006812DE" w:rsidRDefault="00B77448">
      <w:pPr>
        <w:spacing w:line="360" w:lineRule="auto"/>
        <w:ind w:firstLineChars="100" w:firstLine="300"/>
        <w:rPr>
          <w:rFonts w:ascii="仿宋_GB2312" w:eastAsia="仿宋_GB2312"/>
          <w:color w:val="000000" w:themeColor="text1"/>
          <w:sz w:val="30"/>
          <w:szCs w:val="30"/>
        </w:rPr>
      </w:pPr>
      <w:r>
        <w:rPr>
          <w:rFonts w:ascii="仿宋_GB2312" w:eastAsia="仿宋_GB2312" w:hint="eastAsia"/>
          <w:color w:val="000000" w:themeColor="text1"/>
          <w:sz w:val="30"/>
          <w:szCs w:val="30"/>
        </w:rPr>
        <w:t>3.</w:t>
      </w:r>
      <w:r>
        <w:rPr>
          <w:rFonts w:ascii="仿宋_GB2312" w:eastAsia="仿宋_GB2312" w:hint="eastAsia"/>
          <w:color w:val="000000" w:themeColor="text1"/>
          <w:sz w:val="30"/>
          <w:szCs w:val="30"/>
        </w:rPr>
        <w:t>甲方现场带班经理在作业后负责检查并指挥进行现场整理，确保设备</w:t>
      </w:r>
      <w:r>
        <w:rPr>
          <w:rFonts w:ascii="仿宋_GB2312" w:eastAsia="仿宋_GB2312" w:hint="eastAsia"/>
          <w:color w:val="000000" w:themeColor="text1"/>
          <w:sz w:val="30"/>
          <w:szCs w:val="30"/>
        </w:rPr>
        <w:lastRenderedPageBreak/>
        <w:t>物品归位，同时为第二天的作业做好提前准备。</w:t>
      </w:r>
    </w:p>
    <w:p w14:paraId="540290DC" w14:textId="77777777" w:rsidR="006812DE" w:rsidRDefault="00B77448">
      <w:pPr>
        <w:spacing w:line="360" w:lineRule="auto"/>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4.</w:t>
      </w:r>
      <w:r>
        <w:rPr>
          <w:rFonts w:ascii="仿宋_GB2312" w:eastAsia="仿宋_GB2312" w:hint="eastAsia"/>
          <w:color w:val="000000" w:themeColor="text1"/>
          <w:sz w:val="30"/>
          <w:szCs w:val="30"/>
        </w:rPr>
        <w:t>甲方有义务告知乙方相关的安全生产规章制度和操作规程等，甲方有权要求乙方遵守或执行甲方的各项规章制度及操作规程。</w:t>
      </w:r>
    </w:p>
    <w:p w14:paraId="017C32B3" w14:textId="77777777" w:rsidR="006812DE" w:rsidRDefault="00B77448">
      <w:pPr>
        <w:spacing w:line="360" w:lineRule="auto"/>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5.</w:t>
      </w:r>
      <w:r>
        <w:rPr>
          <w:rFonts w:ascii="仿宋_GB2312" w:eastAsia="仿宋_GB2312" w:hint="eastAsia"/>
          <w:color w:val="000000" w:themeColor="text1"/>
          <w:sz w:val="30"/>
          <w:szCs w:val="30"/>
        </w:rPr>
        <w:t>甲方有对乙方的装卸行为进行监管的权利，并且有权对乙方的违规操作或违纪行为按照甲方的规定进行相应的处理。</w:t>
      </w:r>
    </w:p>
    <w:p w14:paraId="14B1AA49" w14:textId="77777777" w:rsidR="006812DE" w:rsidRDefault="00B77448">
      <w:pPr>
        <w:spacing w:line="360" w:lineRule="auto"/>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6.</w:t>
      </w:r>
      <w:r>
        <w:rPr>
          <w:rFonts w:ascii="仿宋_GB2312" w:eastAsia="仿宋_GB2312" w:hint="eastAsia"/>
          <w:color w:val="000000" w:themeColor="text1"/>
          <w:sz w:val="30"/>
          <w:szCs w:val="30"/>
        </w:rPr>
        <w:t>甲方负责对进出库区的作业车辆进行指挥及疏导。</w:t>
      </w:r>
    </w:p>
    <w:p w14:paraId="7EDE8144" w14:textId="77777777" w:rsidR="006812DE" w:rsidRDefault="00B77448">
      <w:pPr>
        <w:spacing w:line="360" w:lineRule="auto"/>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7.</w:t>
      </w:r>
      <w:r>
        <w:rPr>
          <w:rFonts w:ascii="仿宋_GB2312" w:eastAsia="仿宋_GB2312" w:hint="eastAsia"/>
          <w:color w:val="000000" w:themeColor="text1"/>
          <w:sz w:val="30"/>
          <w:szCs w:val="30"/>
        </w:rPr>
        <w:t>甲方需按照合同的约定与乙方进行结算。</w:t>
      </w:r>
    </w:p>
    <w:p w14:paraId="391215BC" w14:textId="77777777" w:rsidR="006812DE" w:rsidRDefault="00B77448">
      <w:pPr>
        <w:tabs>
          <w:tab w:val="left" w:pos="1080"/>
        </w:tabs>
        <w:spacing w:line="360" w:lineRule="auto"/>
        <w:ind w:firstLineChars="200" w:firstLine="602"/>
        <w:rPr>
          <w:rFonts w:ascii="黑体" w:eastAsia="黑体" w:hAnsi="黑体"/>
          <w:b/>
          <w:color w:val="000000" w:themeColor="text1"/>
          <w:sz w:val="30"/>
          <w:szCs w:val="30"/>
        </w:rPr>
      </w:pPr>
      <w:r>
        <w:rPr>
          <w:rFonts w:ascii="黑体" w:eastAsia="黑体" w:hAnsi="黑体" w:hint="eastAsia"/>
          <w:b/>
          <w:color w:val="000000" w:themeColor="text1"/>
          <w:sz w:val="30"/>
          <w:szCs w:val="30"/>
        </w:rPr>
        <w:t>（二）乙方的权利及义务</w:t>
      </w:r>
    </w:p>
    <w:p w14:paraId="05D8B17B" w14:textId="77777777" w:rsidR="006812DE" w:rsidRDefault="00B77448">
      <w:pPr>
        <w:spacing w:line="360" w:lineRule="auto"/>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1.</w:t>
      </w:r>
      <w:r>
        <w:rPr>
          <w:rFonts w:ascii="仿宋_GB2312" w:eastAsia="仿宋_GB2312" w:hint="eastAsia"/>
          <w:color w:val="000000" w:themeColor="text1"/>
          <w:sz w:val="30"/>
          <w:szCs w:val="30"/>
        </w:rPr>
        <w:t>乙方应根据委托事项，按照法律规定或甲方要求向甲方出具相关文件及资质证明，并对其所提供文件、资质证明的真实性、合法性、完整性及准确性负责。</w:t>
      </w:r>
    </w:p>
    <w:p w14:paraId="651D698A" w14:textId="77777777" w:rsidR="006812DE" w:rsidRDefault="00B77448">
      <w:pPr>
        <w:spacing w:line="360" w:lineRule="auto"/>
        <w:ind w:firstLineChars="200" w:firstLine="600"/>
        <w:rPr>
          <w:rFonts w:ascii="仿宋_GB2312" w:eastAsia="仿宋_GB2312" w:hAnsi="仿宋_GB2312" w:cs="仿宋_GB2312"/>
          <w:color w:val="000000" w:themeColor="text1"/>
          <w:sz w:val="30"/>
          <w:szCs w:val="30"/>
        </w:rPr>
      </w:pPr>
      <w:r>
        <w:rPr>
          <w:rFonts w:ascii="仿宋_GB2312" w:eastAsia="仿宋_GB2312" w:hint="eastAsia"/>
          <w:color w:val="000000" w:themeColor="text1"/>
          <w:sz w:val="30"/>
          <w:szCs w:val="30"/>
        </w:rPr>
        <w:t>2.</w:t>
      </w:r>
      <w:r>
        <w:rPr>
          <w:rFonts w:ascii="仿宋_GB2312" w:eastAsia="仿宋_GB2312" w:hint="eastAsia"/>
          <w:color w:val="000000" w:themeColor="text1"/>
          <w:sz w:val="30"/>
          <w:szCs w:val="30"/>
        </w:rPr>
        <w:t>乙方承担其聘请的装卸人员工资以及其他社会保障费用，为聘请的员工办理人身意外保险，</w:t>
      </w:r>
      <w:r>
        <w:rPr>
          <w:rFonts w:ascii="仿宋_GB2312" w:eastAsia="仿宋_GB2312" w:hAnsi="仿宋_GB2312" w:cs="仿宋_GB2312" w:hint="eastAsia"/>
          <w:color w:val="000000" w:themeColor="text1"/>
          <w:sz w:val="30"/>
          <w:szCs w:val="30"/>
        </w:rPr>
        <w:t>并以书面形式承诺给甲方</w:t>
      </w:r>
      <w:r>
        <w:rPr>
          <w:rFonts w:ascii="仿宋_GB2312" w:eastAsia="仿宋_GB2312" w:hAnsi="仿宋_GB2312" w:cs="仿宋_GB2312" w:hint="eastAsia"/>
          <w:color w:val="000000" w:themeColor="text1"/>
          <w:sz w:val="30"/>
          <w:szCs w:val="30"/>
        </w:rPr>
        <w:t>,</w:t>
      </w:r>
      <w:r>
        <w:rPr>
          <w:rFonts w:ascii="仿宋_GB2312" w:eastAsia="仿宋_GB2312" w:hAnsi="仿宋_GB2312" w:cs="仿宋_GB2312" w:hint="eastAsia"/>
          <w:color w:val="000000" w:themeColor="text1"/>
          <w:sz w:val="30"/>
          <w:szCs w:val="30"/>
        </w:rPr>
        <w:t>保证所有服务人员都具备合法证明及有效证件、体检报告、健康证等相关资料。对于承包期内乙方人员发生的交通事故、人身意外、伤亡及第三方造成的损害等等，乙方承担全部责任，甲方不承担任何形式的责任及赔偿。</w:t>
      </w:r>
    </w:p>
    <w:p w14:paraId="3466B344" w14:textId="77777777" w:rsidR="006812DE" w:rsidRDefault="00B77448">
      <w:pPr>
        <w:spacing w:line="360" w:lineRule="auto"/>
        <w:ind w:firstLineChars="200" w:firstLine="600"/>
        <w:rPr>
          <w:rFonts w:ascii="仿宋_GB2312" w:eastAsia="仿宋_GB2312" w:hAnsi="仿宋" w:cs="仿宋"/>
          <w:color w:val="000000" w:themeColor="text1"/>
          <w:sz w:val="30"/>
          <w:szCs w:val="30"/>
        </w:rPr>
      </w:pPr>
      <w:r>
        <w:rPr>
          <w:rFonts w:ascii="仿宋_GB2312" w:eastAsia="仿宋_GB2312" w:hint="eastAsia"/>
          <w:color w:val="000000" w:themeColor="text1"/>
          <w:sz w:val="30"/>
          <w:szCs w:val="30"/>
        </w:rPr>
        <w:t>3.</w:t>
      </w:r>
      <w:r>
        <w:rPr>
          <w:rFonts w:ascii="仿宋_GB2312" w:eastAsia="仿宋_GB2312" w:hint="eastAsia"/>
          <w:color w:val="000000" w:themeColor="text1"/>
          <w:sz w:val="30"/>
          <w:szCs w:val="30"/>
        </w:rPr>
        <w:t>乙方应根据甲方的生产工作需要，保证有足够的人员和作业设备，保质</w:t>
      </w:r>
      <w:r>
        <w:rPr>
          <w:rFonts w:ascii="仿宋_GB2312" w:eastAsia="仿宋_GB2312" w:hint="eastAsia"/>
          <w:color w:val="000000" w:themeColor="text1"/>
          <w:sz w:val="30"/>
          <w:szCs w:val="30"/>
        </w:rPr>
        <w:t>保量完成甲方当日装卸任务，正常情况下每天至少完成</w:t>
      </w:r>
      <w:r>
        <w:rPr>
          <w:rFonts w:ascii="仿宋_GB2312" w:eastAsia="仿宋_GB2312" w:hint="eastAsia"/>
          <w:color w:val="000000" w:themeColor="text1"/>
          <w:sz w:val="30"/>
          <w:szCs w:val="30"/>
          <w:u w:val="single"/>
        </w:rPr>
        <w:t xml:space="preserve">   200  </w:t>
      </w:r>
      <w:r>
        <w:rPr>
          <w:rFonts w:ascii="仿宋_GB2312" w:eastAsia="仿宋_GB2312" w:hint="eastAsia"/>
          <w:color w:val="000000" w:themeColor="text1"/>
          <w:sz w:val="30"/>
          <w:szCs w:val="30"/>
        </w:rPr>
        <w:t>吨出入库装卸搬运能力，包括周末及节假日期间在内。</w:t>
      </w:r>
      <w:r>
        <w:rPr>
          <w:rFonts w:ascii="仿宋_GB2312" w:eastAsia="仿宋_GB2312" w:hAnsi="仿宋" w:cs="仿宋" w:hint="eastAsia"/>
          <w:color w:val="000000" w:themeColor="text1"/>
          <w:sz w:val="30"/>
          <w:szCs w:val="30"/>
        </w:rPr>
        <w:t>乙方因不服从指挥、作业不及时</w:t>
      </w:r>
      <w:r>
        <w:rPr>
          <w:rFonts w:ascii="仿宋_GB2312" w:eastAsia="仿宋_GB2312" w:hint="eastAsia"/>
          <w:color w:val="000000" w:themeColor="text1"/>
          <w:sz w:val="30"/>
          <w:szCs w:val="30"/>
        </w:rPr>
        <w:t>、野蛮装卸等，情节严重的，甲方有权终止乙方装卸搬运服务。</w:t>
      </w:r>
      <w:r>
        <w:rPr>
          <w:rFonts w:ascii="仿宋_GB2312" w:eastAsia="仿宋_GB2312" w:hAnsi="仿宋" w:cs="仿宋"/>
          <w:color w:val="000000" w:themeColor="text1"/>
          <w:sz w:val="30"/>
          <w:szCs w:val="30"/>
        </w:rPr>
        <w:t xml:space="preserve"> </w:t>
      </w:r>
    </w:p>
    <w:p w14:paraId="62F81344" w14:textId="77777777" w:rsidR="006812DE" w:rsidRDefault="00B77448">
      <w:pPr>
        <w:spacing w:line="360" w:lineRule="auto"/>
        <w:ind w:firstLineChars="200" w:firstLine="600"/>
        <w:rPr>
          <w:rFonts w:ascii="仿宋_GB2312" w:eastAsia="仿宋_GB2312" w:hAnsi="仿宋" w:cs="仿宋"/>
          <w:color w:val="000000" w:themeColor="text1"/>
          <w:sz w:val="30"/>
          <w:szCs w:val="30"/>
        </w:rPr>
      </w:pPr>
      <w:r>
        <w:rPr>
          <w:rFonts w:ascii="仿宋_GB2312" w:eastAsia="仿宋_GB2312" w:hAnsi="仿宋" w:cs="仿宋" w:hint="eastAsia"/>
          <w:color w:val="000000" w:themeColor="text1"/>
          <w:sz w:val="30"/>
          <w:szCs w:val="30"/>
        </w:rPr>
        <w:t>4.</w:t>
      </w:r>
      <w:r>
        <w:rPr>
          <w:rFonts w:ascii="仿宋_GB2312" w:eastAsia="仿宋_GB2312" w:hAnsi="仿宋" w:cs="仿宋" w:hint="eastAsia"/>
          <w:color w:val="000000" w:themeColor="text1"/>
          <w:sz w:val="30"/>
          <w:szCs w:val="30"/>
        </w:rPr>
        <w:t>若乙方发现甲方装卸的货物具有危险性，则乙方有权利拒绝装卸。</w:t>
      </w:r>
    </w:p>
    <w:p w14:paraId="6207F031" w14:textId="77777777" w:rsidR="006812DE" w:rsidRDefault="00B77448">
      <w:pPr>
        <w:spacing w:line="360" w:lineRule="auto"/>
        <w:ind w:firstLineChars="200" w:firstLine="600"/>
        <w:rPr>
          <w:rFonts w:ascii="仿宋_GB2312" w:eastAsia="仿宋_GB2312" w:hAnsi="仿宋" w:cs="仿宋"/>
          <w:color w:val="000000" w:themeColor="text1"/>
          <w:sz w:val="30"/>
          <w:szCs w:val="30"/>
        </w:rPr>
      </w:pPr>
      <w:r>
        <w:rPr>
          <w:rFonts w:ascii="仿宋_GB2312" w:eastAsia="仿宋_GB2312" w:hAnsi="仿宋" w:cs="仿宋" w:hint="eastAsia"/>
          <w:color w:val="000000" w:themeColor="text1"/>
          <w:sz w:val="30"/>
          <w:szCs w:val="30"/>
        </w:rPr>
        <w:t>5.</w:t>
      </w:r>
      <w:r>
        <w:rPr>
          <w:rFonts w:ascii="仿宋_GB2312" w:eastAsia="仿宋_GB2312" w:hAnsi="仿宋" w:cs="仿宋" w:hint="eastAsia"/>
          <w:color w:val="000000" w:themeColor="text1"/>
          <w:sz w:val="30"/>
          <w:szCs w:val="30"/>
        </w:rPr>
        <w:t>乙方须在甲方人员到位后方可进行作业，并且乙方对所属工作人员</w:t>
      </w:r>
      <w:r>
        <w:rPr>
          <w:rFonts w:ascii="仿宋_GB2312" w:eastAsia="仿宋_GB2312" w:hAnsi="仿宋" w:cs="仿宋" w:hint="eastAsia"/>
          <w:color w:val="000000" w:themeColor="text1"/>
          <w:sz w:val="30"/>
          <w:szCs w:val="30"/>
        </w:rPr>
        <w:lastRenderedPageBreak/>
        <w:t>的人身安全负有全部责任。</w:t>
      </w:r>
    </w:p>
    <w:p w14:paraId="6596757E" w14:textId="77777777" w:rsidR="006812DE" w:rsidRDefault="00B77448">
      <w:pPr>
        <w:spacing w:line="360" w:lineRule="auto"/>
        <w:ind w:firstLineChars="200" w:firstLine="600"/>
        <w:rPr>
          <w:rFonts w:ascii="仿宋_GB2312" w:eastAsia="仿宋_GB2312" w:hAnsi="仿宋" w:cs="仿宋"/>
          <w:color w:val="000000" w:themeColor="text1"/>
          <w:sz w:val="30"/>
          <w:szCs w:val="30"/>
        </w:rPr>
      </w:pPr>
      <w:r>
        <w:rPr>
          <w:rFonts w:ascii="仿宋_GB2312" w:eastAsia="仿宋_GB2312" w:hAnsi="仿宋" w:cs="仿宋" w:hint="eastAsia"/>
          <w:color w:val="000000" w:themeColor="text1"/>
          <w:sz w:val="30"/>
          <w:szCs w:val="30"/>
        </w:rPr>
        <w:t>6.</w:t>
      </w:r>
      <w:r>
        <w:rPr>
          <w:rFonts w:ascii="仿宋_GB2312" w:eastAsia="仿宋_GB2312" w:hAnsi="仿宋" w:cs="仿宋" w:hint="eastAsia"/>
          <w:color w:val="000000" w:themeColor="text1"/>
          <w:sz w:val="30"/>
          <w:szCs w:val="30"/>
        </w:rPr>
        <w:t>乙方在提供装卸服务过程中货物出现任何问题，乙方应及时通知甲方，商议处理。乙方应按甲方作业要求，确保安全码垛、安全装卸，如出现倒垛等情况，属于乙方责任的，所造成的费用、货物损耗全部由乙方负责。</w:t>
      </w:r>
    </w:p>
    <w:p w14:paraId="58265FFA" w14:textId="77777777" w:rsidR="006812DE" w:rsidRDefault="00B77448">
      <w:pPr>
        <w:spacing w:line="360" w:lineRule="auto"/>
        <w:ind w:firstLineChars="200" w:firstLine="600"/>
        <w:textAlignment w:val="center"/>
        <w:rPr>
          <w:rFonts w:ascii="仿宋_GB2312" w:eastAsia="仿宋_GB2312" w:hAnsi="仿宋" w:cs="仿宋"/>
          <w:color w:val="000000" w:themeColor="text1"/>
          <w:sz w:val="30"/>
          <w:szCs w:val="30"/>
        </w:rPr>
      </w:pPr>
      <w:r>
        <w:rPr>
          <w:rFonts w:ascii="仿宋_GB2312" w:eastAsia="仿宋_GB2312" w:hAnsi="仿宋" w:cs="仿宋" w:hint="eastAsia"/>
          <w:color w:val="000000" w:themeColor="text1"/>
          <w:sz w:val="30"/>
          <w:szCs w:val="30"/>
        </w:rPr>
        <w:t>7.</w:t>
      </w:r>
      <w:r>
        <w:rPr>
          <w:rFonts w:ascii="仿宋_GB2312" w:eastAsia="仿宋_GB2312" w:hAnsi="仿宋" w:cs="仿宋" w:hint="eastAsia"/>
          <w:color w:val="000000" w:themeColor="text1"/>
          <w:sz w:val="30"/>
          <w:szCs w:val="30"/>
        </w:rPr>
        <w:t>装卸搬运服务过程中，乙方应听从甲方指定部门工作人员对货物装卸搬运的合理要求，遵守《</w:t>
      </w:r>
      <w:r>
        <w:rPr>
          <w:rFonts w:ascii="仿宋_GB2312" w:eastAsia="仿宋_GB2312" w:hint="eastAsia"/>
          <w:color w:val="000000" w:themeColor="text1"/>
          <w:sz w:val="30"/>
          <w:szCs w:val="30"/>
        </w:rPr>
        <w:t>安全管理协议</w:t>
      </w:r>
      <w:r>
        <w:rPr>
          <w:rFonts w:ascii="仿宋_GB2312" w:eastAsia="仿宋_GB2312" w:hAnsi="仿宋" w:cs="仿宋" w:hint="eastAsia"/>
          <w:color w:val="000000" w:themeColor="text1"/>
          <w:sz w:val="30"/>
          <w:szCs w:val="30"/>
        </w:rPr>
        <w:t>》（详见附件</w:t>
      </w:r>
      <w:r>
        <w:rPr>
          <w:rFonts w:ascii="仿宋_GB2312" w:eastAsia="仿宋_GB2312" w:hAnsi="仿宋" w:cs="仿宋" w:hint="eastAsia"/>
          <w:color w:val="000000" w:themeColor="text1"/>
          <w:sz w:val="30"/>
          <w:szCs w:val="30"/>
        </w:rPr>
        <w:t>1</w:t>
      </w:r>
      <w:r>
        <w:rPr>
          <w:rFonts w:ascii="仿宋_GB2312" w:eastAsia="仿宋_GB2312" w:hAnsi="仿宋" w:cs="仿宋" w:hint="eastAsia"/>
          <w:color w:val="000000" w:themeColor="text1"/>
          <w:sz w:val="30"/>
          <w:szCs w:val="30"/>
        </w:rPr>
        <w:t>）和《装卸作业操作规程》（详见附件</w:t>
      </w:r>
      <w:r>
        <w:rPr>
          <w:rFonts w:ascii="仿宋_GB2312" w:eastAsia="仿宋_GB2312" w:hAnsi="仿宋" w:cs="仿宋" w:hint="eastAsia"/>
          <w:color w:val="000000" w:themeColor="text1"/>
          <w:sz w:val="30"/>
          <w:szCs w:val="30"/>
        </w:rPr>
        <w:t>2</w:t>
      </w:r>
      <w:r>
        <w:rPr>
          <w:rFonts w:ascii="仿宋_GB2312" w:eastAsia="仿宋_GB2312" w:hAnsi="仿宋" w:cs="仿宋" w:hint="eastAsia"/>
          <w:color w:val="000000" w:themeColor="text1"/>
          <w:sz w:val="30"/>
          <w:szCs w:val="30"/>
        </w:rPr>
        <w:t>）中的作业规定，如有违反，甲方有权中止作业并拒绝开具相关的作业完工证明。</w:t>
      </w:r>
    </w:p>
    <w:p w14:paraId="533CE7AA" w14:textId="77777777" w:rsidR="006812DE" w:rsidRDefault="00B77448">
      <w:pPr>
        <w:spacing w:line="360" w:lineRule="auto"/>
        <w:ind w:firstLineChars="200" w:firstLine="600"/>
        <w:rPr>
          <w:rFonts w:ascii="仿宋_GB2312" w:eastAsia="仿宋_GB2312" w:hAnsi="仿宋" w:cs="仿宋"/>
          <w:color w:val="000000" w:themeColor="text1"/>
          <w:sz w:val="30"/>
          <w:szCs w:val="30"/>
        </w:rPr>
      </w:pPr>
      <w:r>
        <w:rPr>
          <w:rFonts w:ascii="仿宋_GB2312" w:eastAsia="仿宋_GB2312" w:hAnsi="仿宋" w:cs="仿宋" w:hint="eastAsia"/>
          <w:color w:val="000000" w:themeColor="text1"/>
          <w:sz w:val="30"/>
          <w:szCs w:val="30"/>
        </w:rPr>
        <w:t>8.</w:t>
      </w:r>
      <w:r>
        <w:rPr>
          <w:rFonts w:ascii="仿宋_GB2312" w:eastAsia="仿宋_GB2312" w:hAnsi="仿宋" w:cs="仿宋" w:hint="eastAsia"/>
          <w:color w:val="000000" w:themeColor="text1"/>
          <w:sz w:val="30"/>
          <w:szCs w:val="30"/>
        </w:rPr>
        <w:t>作业期间，乙方必须指定专人负责现场管理，并提供现场管理人员的证明（详见附件</w:t>
      </w:r>
      <w:r>
        <w:rPr>
          <w:rFonts w:ascii="仿宋_GB2312" w:eastAsia="仿宋_GB2312" w:hAnsi="仿宋" w:cs="仿宋" w:hint="eastAsia"/>
          <w:color w:val="000000" w:themeColor="text1"/>
          <w:sz w:val="30"/>
          <w:szCs w:val="30"/>
        </w:rPr>
        <w:t>4</w:t>
      </w:r>
      <w:r>
        <w:rPr>
          <w:rFonts w:ascii="仿宋_GB2312" w:eastAsia="仿宋_GB2312" w:hAnsi="仿宋" w:cs="仿宋" w:hint="eastAsia"/>
          <w:color w:val="000000" w:themeColor="text1"/>
          <w:sz w:val="30"/>
          <w:szCs w:val="30"/>
        </w:rPr>
        <w:t>：生产现场管理</w:t>
      </w:r>
      <w:r>
        <w:rPr>
          <w:rFonts w:ascii="仿宋_GB2312" w:eastAsia="仿宋_GB2312" w:hAnsi="仿宋" w:cs="仿宋" w:hint="eastAsia"/>
          <w:color w:val="000000" w:themeColor="text1"/>
          <w:sz w:val="30"/>
          <w:szCs w:val="30"/>
        </w:rPr>
        <w:t>人员授权委托书）。乙方对其作业人员有现场监督职责，包括现场的安全生产管理。如因乙方管理不善或违规操作造成的一切后果由乙方负全部责任，甲方不负任何责任；造成甲方经济损失的，按实际经济损失全额赔付。如因甲方管理不善造成的责任由甲方负责。</w:t>
      </w:r>
    </w:p>
    <w:p w14:paraId="62904989" w14:textId="77777777" w:rsidR="006812DE" w:rsidRDefault="00B77448">
      <w:pPr>
        <w:spacing w:line="360" w:lineRule="auto"/>
        <w:ind w:firstLineChars="200" w:firstLine="600"/>
        <w:rPr>
          <w:rFonts w:ascii="仿宋_GB2312" w:eastAsia="仿宋_GB2312" w:hAnsi="仿宋" w:cs="仿宋"/>
          <w:color w:val="000000" w:themeColor="text1"/>
          <w:sz w:val="30"/>
          <w:szCs w:val="30"/>
        </w:rPr>
      </w:pPr>
      <w:r>
        <w:rPr>
          <w:rFonts w:ascii="仿宋_GB2312" w:eastAsia="仿宋_GB2312" w:hAnsi="仿宋" w:cs="仿宋" w:hint="eastAsia"/>
          <w:color w:val="000000" w:themeColor="text1"/>
          <w:sz w:val="30"/>
          <w:szCs w:val="30"/>
        </w:rPr>
        <w:t>9.</w:t>
      </w:r>
      <w:r>
        <w:rPr>
          <w:rFonts w:ascii="仿宋_GB2312" w:eastAsia="仿宋_GB2312" w:hAnsi="仿宋" w:cs="仿宋" w:hint="eastAsia"/>
          <w:color w:val="000000" w:themeColor="text1"/>
          <w:sz w:val="30"/>
          <w:szCs w:val="30"/>
        </w:rPr>
        <w:t>乙方严禁以任何理由和形式向司机、运输方或客户等索取财物。若发现乙方人员私自增收财物的，第一次处以人民币￥</w:t>
      </w:r>
      <w:r>
        <w:rPr>
          <w:rFonts w:ascii="仿宋_GB2312" w:eastAsia="仿宋_GB2312" w:hAnsi="仿宋" w:cs="仿宋" w:hint="eastAsia"/>
          <w:color w:val="000000" w:themeColor="text1"/>
          <w:sz w:val="30"/>
          <w:szCs w:val="30"/>
        </w:rPr>
        <w:t>500.00</w:t>
      </w:r>
      <w:r>
        <w:rPr>
          <w:rFonts w:ascii="仿宋_GB2312" w:eastAsia="仿宋_GB2312" w:hAnsi="仿宋" w:cs="仿宋" w:hint="eastAsia"/>
          <w:color w:val="000000" w:themeColor="text1"/>
          <w:sz w:val="30"/>
          <w:szCs w:val="30"/>
        </w:rPr>
        <w:t>元罚款；第二次处以人民币￥</w:t>
      </w:r>
      <w:r>
        <w:rPr>
          <w:rFonts w:ascii="仿宋_GB2312" w:eastAsia="仿宋_GB2312" w:hAnsi="仿宋" w:cs="仿宋" w:hint="eastAsia"/>
          <w:color w:val="000000" w:themeColor="text1"/>
          <w:sz w:val="30"/>
          <w:szCs w:val="30"/>
        </w:rPr>
        <w:t>1000.00</w:t>
      </w:r>
      <w:r>
        <w:rPr>
          <w:rFonts w:ascii="仿宋_GB2312" w:eastAsia="仿宋_GB2312" w:hAnsi="仿宋" w:cs="仿宋" w:hint="eastAsia"/>
          <w:color w:val="000000" w:themeColor="text1"/>
          <w:sz w:val="30"/>
          <w:szCs w:val="30"/>
        </w:rPr>
        <w:t>元罚款；第三次或情节严重的，甲方有权终止乙方装卸搬运服务。</w:t>
      </w:r>
    </w:p>
    <w:p w14:paraId="5461F25F" w14:textId="77777777" w:rsidR="006812DE" w:rsidRDefault="00B77448">
      <w:pPr>
        <w:spacing w:line="360" w:lineRule="auto"/>
        <w:ind w:firstLineChars="200" w:firstLine="600"/>
        <w:rPr>
          <w:rFonts w:ascii="仿宋_GB2312" w:eastAsia="仿宋_GB2312" w:hAnsi="仿宋" w:cs="仿宋"/>
          <w:color w:val="000000" w:themeColor="text1"/>
          <w:sz w:val="30"/>
          <w:szCs w:val="30"/>
        </w:rPr>
      </w:pPr>
      <w:r>
        <w:rPr>
          <w:rFonts w:ascii="仿宋_GB2312" w:eastAsia="仿宋_GB2312" w:hAnsi="仿宋" w:cs="仿宋" w:hint="eastAsia"/>
          <w:color w:val="000000" w:themeColor="text1"/>
          <w:sz w:val="30"/>
          <w:szCs w:val="30"/>
        </w:rPr>
        <w:t>10.</w:t>
      </w:r>
      <w:r>
        <w:rPr>
          <w:rFonts w:ascii="仿宋_GB2312" w:eastAsia="仿宋_GB2312" w:hAnsi="仿宋" w:cs="仿宋" w:hint="eastAsia"/>
          <w:color w:val="000000" w:themeColor="text1"/>
          <w:sz w:val="30"/>
          <w:szCs w:val="30"/>
        </w:rPr>
        <w:t>若因乙方原因或不良行为造成甲方及第三方的损失，乙方应</w:t>
      </w:r>
      <w:r>
        <w:rPr>
          <w:rFonts w:ascii="仿宋_GB2312" w:eastAsia="仿宋_GB2312" w:hAnsi="仿宋" w:cs="仿宋" w:hint="eastAsia"/>
          <w:color w:val="000000" w:themeColor="text1"/>
          <w:sz w:val="30"/>
          <w:szCs w:val="30"/>
        </w:rPr>
        <w:t>承担相应的赔偿或负责维修责任。</w:t>
      </w:r>
    </w:p>
    <w:p w14:paraId="4C9C0C0A" w14:textId="77777777" w:rsidR="006812DE" w:rsidRDefault="00B77448">
      <w:pPr>
        <w:spacing w:line="360" w:lineRule="auto"/>
        <w:ind w:firstLineChars="200" w:firstLine="600"/>
        <w:rPr>
          <w:rFonts w:ascii="仿宋_GB2312" w:eastAsia="仿宋_GB2312" w:hAnsi="仿宋" w:cs="仿宋"/>
          <w:color w:val="000000" w:themeColor="text1"/>
          <w:sz w:val="30"/>
          <w:szCs w:val="30"/>
        </w:rPr>
      </w:pPr>
      <w:r>
        <w:rPr>
          <w:rFonts w:ascii="仿宋_GB2312" w:eastAsia="仿宋_GB2312" w:hAnsi="仿宋" w:cs="仿宋" w:hint="eastAsia"/>
          <w:color w:val="000000" w:themeColor="text1"/>
          <w:sz w:val="30"/>
          <w:szCs w:val="30"/>
        </w:rPr>
        <w:t>11.</w:t>
      </w:r>
      <w:r>
        <w:rPr>
          <w:rFonts w:ascii="仿宋_GB2312" w:eastAsia="仿宋_GB2312" w:hAnsi="仿宋" w:cs="仿宋" w:hint="eastAsia"/>
          <w:color w:val="000000" w:themeColor="text1"/>
          <w:sz w:val="30"/>
          <w:szCs w:val="30"/>
        </w:rPr>
        <w:t>乙方有协助甲方进行生产现场整理的义务。</w:t>
      </w:r>
    </w:p>
    <w:p w14:paraId="1986BA32" w14:textId="77777777" w:rsidR="006812DE" w:rsidRDefault="00B77448">
      <w:pPr>
        <w:spacing w:line="360" w:lineRule="auto"/>
        <w:ind w:firstLineChars="200" w:firstLine="600"/>
        <w:rPr>
          <w:rFonts w:ascii="宋体" w:hAnsi="宋体"/>
          <w:bCs/>
          <w:sz w:val="28"/>
          <w:szCs w:val="28"/>
        </w:rPr>
      </w:pPr>
      <w:r>
        <w:rPr>
          <w:rFonts w:ascii="仿宋_GB2312" w:eastAsia="仿宋_GB2312" w:hAnsi="仿宋" w:cs="仿宋" w:hint="eastAsia"/>
          <w:color w:val="000000" w:themeColor="text1"/>
          <w:sz w:val="30"/>
          <w:szCs w:val="30"/>
        </w:rPr>
        <w:lastRenderedPageBreak/>
        <w:t>12.</w:t>
      </w:r>
      <w:r>
        <w:rPr>
          <w:rFonts w:ascii="仿宋_GB2312" w:eastAsia="仿宋_GB2312" w:hAnsi="仿宋" w:cs="仿宋" w:hint="eastAsia"/>
          <w:color w:val="000000" w:themeColor="text1"/>
          <w:sz w:val="30"/>
          <w:szCs w:val="30"/>
        </w:rPr>
        <w:t>在承包期内，乙方不得向第三方转让承包业务。</w:t>
      </w:r>
      <w:r>
        <w:rPr>
          <w:rFonts w:ascii="宋体" w:hAnsi="宋体" w:hint="eastAsia"/>
          <w:bCs/>
          <w:sz w:val="28"/>
          <w:szCs w:val="28"/>
        </w:rPr>
        <w:t xml:space="preserve"> </w:t>
      </w:r>
    </w:p>
    <w:p w14:paraId="60A1CC7B" w14:textId="77777777" w:rsidR="006812DE" w:rsidRDefault="00B77448">
      <w:pPr>
        <w:spacing w:line="360" w:lineRule="auto"/>
        <w:ind w:firstLineChars="200" w:firstLine="600"/>
        <w:rPr>
          <w:rFonts w:ascii="仿宋_GB2312" w:eastAsia="仿宋_GB2312" w:hAnsi="Courier New"/>
          <w:color w:val="000000" w:themeColor="text1"/>
          <w:kern w:val="0"/>
          <w:sz w:val="30"/>
          <w:szCs w:val="30"/>
        </w:rPr>
      </w:pPr>
      <w:r>
        <w:rPr>
          <w:rFonts w:ascii="仿宋_GB2312" w:eastAsia="仿宋_GB2312" w:hAnsi="仿宋" w:cs="仿宋" w:hint="eastAsia"/>
          <w:color w:val="000000" w:themeColor="text1"/>
          <w:sz w:val="30"/>
          <w:szCs w:val="30"/>
        </w:rPr>
        <w:t>13.</w:t>
      </w:r>
      <w:r>
        <w:rPr>
          <w:rFonts w:ascii="仿宋_GB2312" w:eastAsia="仿宋_GB2312" w:hAnsi="仿宋" w:cs="仿宋" w:hint="eastAsia"/>
          <w:color w:val="000000" w:themeColor="text1"/>
          <w:sz w:val="30"/>
          <w:szCs w:val="30"/>
        </w:rPr>
        <w:t>为了确保安全生产，防止和减少作业中的安全事故，乙方在出库作业前须向甲方交纳人民币￥</w:t>
      </w:r>
      <w:r>
        <w:rPr>
          <w:rFonts w:ascii="仿宋_GB2312" w:eastAsia="仿宋_GB2312" w:hAnsi="仿宋" w:cs="仿宋" w:hint="eastAsia"/>
          <w:color w:val="000000" w:themeColor="text1"/>
          <w:sz w:val="30"/>
          <w:szCs w:val="30"/>
        </w:rPr>
        <w:t>20,000</w:t>
      </w:r>
      <w:r>
        <w:rPr>
          <w:rFonts w:ascii="仿宋_GB2312" w:eastAsia="仿宋_GB2312" w:hAnsi="仿宋" w:cs="仿宋" w:hint="eastAsia"/>
          <w:color w:val="000000" w:themeColor="text1"/>
          <w:sz w:val="30"/>
          <w:szCs w:val="30"/>
        </w:rPr>
        <w:t>元（大写：人民币贰万元整）作为安全保证金。待合同期结束后</w:t>
      </w:r>
      <w:r>
        <w:rPr>
          <w:rFonts w:ascii="仿宋_GB2312" w:eastAsia="仿宋_GB2312" w:hAnsi="仿宋" w:cs="仿宋" w:hint="eastAsia"/>
          <w:color w:val="000000" w:themeColor="text1"/>
          <w:sz w:val="30"/>
          <w:szCs w:val="30"/>
        </w:rPr>
        <w:t>1</w:t>
      </w:r>
      <w:r>
        <w:rPr>
          <w:rFonts w:ascii="仿宋_GB2312" w:eastAsia="仿宋_GB2312" w:hAnsi="仿宋" w:cs="仿宋" w:hint="eastAsia"/>
          <w:color w:val="000000" w:themeColor="text1"/>
          <w:sz w:val="30"/>
          <w:szCs w:val="30"/>
        </w:rPr>
        <w:t>个月内，无任何违约的情况下，甲方将安全保证金无息全额退还给乙方。</w:t>
      </w:r>
    </w:p>
    <w:p w14:paraId="3A2E6CFD" w14:textId="77777777" w:rsidR="006812DE" w:rsidRDefault="00B77448">
      <w:pPr>
        <w:tabs>
          <w:tab w:val="left" w:pos="1080"/>
        </w:tabs>
        <w:spacing w:line="360" w:lineRule="auto"/>
        <w:ind w:firstLineChars="200" w:firstLine="602"/>
        <w:rPr>
          <w:rFonts w:ascii="黑体" w:eastAsia="黑体" w:hAnsi="黑体"/>
          <w:b/>
          <w:color w:val="000000" w:themeColor="text1"/>
          <w:sz w:val="30"/>
          <w:szCs w:val="30"/>
        </w:rPr>
      </w:pPr>
      <w:r>
        <w:rPr>
          <w:rFonts w:ascii="黑体" w:eastAsia="黑体" w:hAnsi="黑体" w:hint="eastAsia"/>
          <w:b/>
          <w:color w:val="000000" w:themeColor="text1"/>
          <w:sz w:val="30"/>
          <w:szCs w:val="30"/>
        </w:rPr>
        <w:t>六、免责条款</w:t>
      </w:r>
    </w:p>
    <w:p w14:paraId="22180BBD" w14:textId="77777777" w:rsidR="006812DE" w:rsidRDefault="00B77448">
      <w:pPr>
        <w:tabs>
          <w:tab w:val="left" w:pos="1080"/>
        </w:tabs>
        <w:spacing w:line="360" w:lineRule="auto"/>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在合同履行期间，因人力不可抗拒条件下出现的责任，甲乙双方可不承担违约责任，但双方应将情况及时告之对方，以便对方采取相应措施。一方为了消除、减轻和</w:t>
      </w:r>
      <w:r>
        <w:rPr>
          <w:rFonts w:ascii="仿宋_GB2312" w:eastAsia="仿宋_GB2312" w:hint="eastAsia"/>
          <w:color w:val="000000" w:themeColor="text1"/>
          <w:sz w:val="30"/>
          <w:szCs w:val="30"/>
        </w:rPr>
        <w:t>克服不可抗力所造成的损失而支出的合理费用由对方承担。</w:t>
      </w:r>
    </w:p>
    <w:p w14:paraId="0F8725BC" w14:textId="77777777" w:rsidR="006812DE" w:rsidRDefault="00B77448">
      <w:pPr>
        <w:tabs>
          <w:tab w:val="left" w:pos="1080"/>
        </w:tabs>
        <w:spacing w:line="360" w:lineRule="auto"/>
        <w:ind w:firstLineChars="200" w:firstLine="602"/>
        <w:rPr>
          <w:rFonts w:ascii="黑体" w:eastAsia="黑体" w:hAnsi="黑体"/>
          <w:b/>
          <w:color w:val="000000" w:themeColor="text1"/>
          <w:sz w:val="30"/>
          <w:szCs w:val="30"/>
        </w:rPr>
      </w:pPr>
      <w:r>
        <w:rPr>
          <w:rFonts w:ascii="黑体" w:eastAsia="黑体" w:hAnsi="黑体" w:hint="eastAsia"/>
          <w:b/>
          <w:color w:val="000000" w:themeColor="text1"/>
          <w:sz w:val="30"/>
          <w:szCs w:val="30"/>
        </w:rPr>
        <w:t>七、不可抗力</w:t>
      </w:r>
    </w:p>
    <w:p w14:paraId="4EBF4921" w14:textId="77777777" w:rsidR="006812DE" w:rsidRDefault="00B77448">
      <w:pPr>
        <w:spacing w:line="360" w:lineRule="auto"/>
        <w:ind w:firstLineChars="200" w:firstLine="600"/>
        <w:textAlignment w:val="top"/>
        <w:rPr>
          <w:rFonts w:ascii="仿宋_GB2312" w:eastAsia="仿宋_GB2312"/>
          <w:color w:val="000000" w:themeColor="text1"/>
          <w:sz w:val="30"/>
          <w:szCs w:val="30"/>
        </w:rPr>
      </w:pPr>
      <w:r>
        <w:rPr>
          <w:rFonts w:ascii="仿宋_GB2312" w:eastAsia="仿宋_GB2312" w:hint="eastAsia"/>
          <w:color w:val="000000" w:themeColor="text1"/>
          <w:sz w:val="30"/>
          <w:szCs w:val="30"/>
        </w:rPr>
        <w:t>（一）本合同所称“不可抗力”是指：不可预见、不可避免、不可克服的事件或情形，包括但不限于洪水、地震、飓风、海啸、冰冻、大雾等自然灾害或战争、动乱、暴乱、骚动或其它公开的敌对行为、海盗行为、传染病、瘟疫、工人罢工、停工、政府或其职权部门限制或禁止、国家法律、法规变更、公共交通或其它设施中断或阻塞等社会现象。</w:t>
      </w:r>
    </w:p>
    <w:p w14:paraId="1B655ACC" w14:textId="77777777" w:rsidR="006812DE" w:rsidRDefault="00B77448">
      <w:pPr>
        <w:spacing w:line="360" w:lineRule="auto"/>
        <w:ind w:firstLineChars="200" w:firstLine="600"/>
        <w:textAlignment w:val="top"/>
        <w:rPr>
          <w:rFonts w:ascii="仿宋_GB2312" w:eastAsia="仿宋_GB2312"/>
          <w:color w:val="000000" w:themeColor="text1"/>
          <w:sz w:val="30"/>
          <w:szCs w:val="30"/>
        </w:rPr>
      </w:pPr>
      <w:r>
        <w:rPr>
          <w:rFonts w:ascii="仿宋_GB2312" w:eastAsia="仿宋_GB2312" w:hint="eastAsia"/>
          <w:color w:val="000000" w:themeColor="text1"/>
          <w:sz w:val="30"/>
          <w:szCs w:val="30"/>
        </w:rPr>
        <w:t>（二）任何一方遭遇不可抗力事件，应当尽快通知对方，告知不可抗力的性质和程度及对本合同履行可能产生的影响，并在第一时间内提供有关不可抗力事</w:t>
      </w:r>
      <w:r>
        <w:rPr>
          <w:rFonts w:ascii="仿宋_GB2312" w:eastAsia="仿宋_GB2312" w:hint="eastAsia"/>
          <w:color w:val="000000" w:themeColor="text1"/>
          <w:sz w:val="30"/>
          <w:szCs w:val="30"/>
        </w:rPr>
        <w:t>件的详细资料和证据。</w:t>
      </w:r>
    </w:p>
    <w:p w14:paraId="1A58F57D" w14:textId="77777777" w:rsidR="006812DE" w:rsidRDefault="00B77448">
      <w:pPr>
        <w:spacing w:line="360" w:lineRule="auto"/>
        <w:ind w:firstLineChars="200" w:firstLine="600"/>
        <w:textAlignment w:val="top"/>
        <w:rPr>
          <w:rFonts w:ascii="仿宋_GB2312" w:eastAsia="仿宋_GB2312"/>
          <w:color w:val="000000" w:themeColor="text1"/>
          <w:sz w:val="30"/>
          <w:szCs w:val="30"/>
        </w:rPr>
      </w:pPr>
      <w:r>
        <w:rPr>
          <w:rFonts w:ascii="仿宋_GB2312" w:eastAsia="仿宋_GB2312" w:hint="eastAsia"/>
          <w:color w:val="000000" w:themeColor="text1"/>
          <w:sz w:val="30"/>
          <w:szCs w:val="30"/>
        </w:rPr>
        <w:t>（三）任何一方因遭遇不可抗力事件，导致迟延履行或未履行本合同项下义务的，只要其根据本合同约定及时将不可抗力事件告知对方，则其都不构成违约，无须向对方承担违约责任，且履行有关义务的时间可相应</w:t>
      </w:r>
      <w:r>
        <w:rPr>
          <w:rFonts w:ascii="仿宋_GB2312" w:eastAsia="仿宋_GB2312" w:hint="eastAsia"/>
          <w:color w:val="000000" w:themeColor="text1"/>
          <w:sz w:val="30"/>
          <w:szCs w:val="30"/>
        </w:rPr>
        <w:lastRenderedPageBreak/>
        <w:t>顺延。</w:t>
      </w:r>
    </w:p>
    <w:p w14:paraId="61CE8AC9" w14:textId="77777777" w:rsidR="006812DE" w:rsidRDefault="00B77448">
      <w:pPr>
        <w:spacing w:line="360" w:lineRule="auto"/>
        <w:ind w:firstLineChars="200" w:firstLine="600"/>
        <w:textAlignment w:val="top"/>
        <w:rPr>
          <w:rFonts w:ascii="仿宋_GB2312" w:eastAsia="仿宋_GB2312"/>
          <w:color w:val="000000" w:themeColor="text1"/>
          <w:sz w:val="30"/>
          <w:szCs w:val="30"/>
        </w:rPr>
      </w:pPr>
      <w:r>
        <w:rPr>
          <w:rFonts w:ascii="仿宋_GB2312" w:eastAsia="仿宋_GB2312" w:hint="eastAsia"/>
          <w:color w:val="000000" w:themeColor="text1"/>
          <w:sz w:val="30"/>
          <w:szCs w:val="30"/>
        </w:rPr>
        <w:t>（四）遭遇不可抗力事件的一方应当采取适当措施，尽量减少或消除不可抗力事件的影响，并在不可抗力事件消失后的最短时间内，恢复履行受不可抗力事件影响而中断的义务。</w:t>
      </w:r>
    </w:p>
    <w:p w14:paraId="4BAF1AB5" w14:textId="77777777" w:rsidR="006812DE" w:rsidRDefault="00B77448">
      <w:pPr>
        <w:tabs>
          <w:tab w:val="left" w:pos="1080"/>
        </w:tabs>
        <w:spacing w:line="360" w:lineRule="auto"/>
        <w:ind w:firstLineChars="200" w:firstLine="602"/>
        <w:rPr>
          <w:rFonts w:ascii="黑体" w:eastAsia="黑体" w:hAnsi="黑体"/>
          <w:b/>
          <w:color w:val="000000" w:themeColor="text1"/>
          <w:sz w:val="30"/>
          <w:szCs w:val="30"/>
        </w:rPr>
      </w:pPr>
      <w:r>
        <w:rPr>
          <w:rFonts w:ascii="黑体" w:eastAsia="黑体" w:hAnsi="黑体" w:hint="eastAsia"/>
          <w:b/>
          <w:color w:val="000000" w:themeColor="text1"/>
          <w:sz w:val="30"/>
          <w:szCs w:val="30"/>
        </w:rPr>
        <w:t>八、违约责任和解决纷争方法</w:t>
      </w:r>
    </w:p>
    <w:p w14:paraId="17A07BDB" w14:textId="77777777" w:rsidR="006812DE" w:rsidRDefault="00B77448">
      <w:pPr>
        <w:spacing w:line="360" w:lineRule="auto"/>
        <w:ind w:left="2" w:firstLineChars="201" w:firstLine="603"/>
        <w:textAlignment w:val="top"/>
        <w:rPr>
          <w:rFonts w:ascii="仿宋_GB2312" w:eastAsia="仿宋_GB2312" w:hAnsi="仿宋" w:cs="仿宋"/>
          <w:color w:val="000000" w:themeColor="text1"/>
          <w:sz w:val="30"/>
          <w:szCs w:val="30"/>
        </w:rPr>
      </w:pPr>
      <w:r>
        <w:rPr>
          <w:rFonts w:ascii="仿宋_GB2312" w:eastAsia="仿宋_GB2312" w:hAnsi="仿宋" w:cs="仿宋" w:hint="eastAsia"/>
          <w:color w:val="000000" w:themeColor="text1"/>
          <w:sz w:val="30"/>
          <w:szCs w:val="30"/>
        </w:rPr>
        <w:t>（一）乙方应与其员工依法签订劳动合同建立劳动关系并购买有关保险，因乙方与其员工之间的劳动纠纷（包括但不限于</w:t>
      </w:r>
      <w:r>
        <w:rPr>
          <w:rFonts w:ascii="仿宋_GB2312" w:eastAsia="仿宋_GB2312" w:hAnsi="仿宋" w:cs="仿宋" w:hint="eastAsia"/>
          <w:color w:val="000000" w:themeColor="text1"/>
          <w:sz w:val="30"/>
          <w:szCs w:val="30"/>
        </w:rPr>
        <w:t>乙方员工在装卸过程发生意外伤害事故导致的劳动仲裁诉讼与赔偿），均由乙方自行解决并承担责任。因乙方劳动纠纷影响本合同甲方装卸业务进程的，甲方有权单方解除本合同并向乙方追偿损失（包括甲方因乙方劳动纠纷事宜被相关方追究的违约金和赔偿金）。</w:t>
      </w:r>
    </w:p>
    <w:p w14:paraId="02BC3BD5" w14:textId="77777777" w:rsidR="006812DE" w:rsidRDefault="00B77448">
      <w:pPr>
        <w:tabs>
          <w:tab w:val="left" w:pos="1080"/>
        </w:tabs>
        <w:spacing w:line="360" w:lineRule="auto"/>
        <w:ind w:firstLineChars="200" w:firstLine="600"/>
        <w:rPr>
          <w:rFonts w:ascii="仿宋_GB2312" w:eastAsia="仿宋_GB2312" w:hAnsi="仿宋" w:cs="仿宋"/>
          <w:color w:val="000000" w:themeColor="text1"/>
          <w:sz w:val="30"/>
          <w:szCs w:val="30"/>
        </w:rPr>
      </w:pPr>
      <w:r>
        <w:rPr>
          <w:rFonts w:ascii="仿宋_GB2312" w:eastAsia="仿宋_GB2312" w:hAnsi="仿宋" w:cs="仿宋" w:hint="eastAsia"/>
          <w:color w:val="000000" w:themeColor="text1"/>
          <w:sz w:val="30"/>
          <w:szCs w:val="30"/>
        </w:rPr>
        <w:t>（二）出入库作业期间，乙方必须保证有一定人数的常驻装卸队伍，如人数无法满足工作需要时，乙方必须增加足够人员，确保甲方的出库作业正常运作；甲方作业所需人员有较大变动（增加或减少），应提前</w:t>
      </w:r>
      <w:r>
        <w:rPr>
          <w:rFonts w:ascii="仿宋_GB2312" w:eastAsia="仿宋_GB2312" w:hAnsi="仿宋" w:cs="仿宋" w:hint="eastAsia"/>
          <w:color w:val="000000" w:themeColor="text1"/>
          <w:sz w:val="30"/>
          <w:szCs w:val="30"/>
        </w:rPr>
        <w:t>3</w:t>
      </w:r>
      <w:r>
        <w:rPr>
          <w:rFonts w:ascii="仿宋_GB2312" w:eastAsia="仿宋_GB2312" w:hAnsi="仿宋" w:cs="仿宋" w:hint="eastAsia"/>
          <w:color w:val="000000" w:themeColor="text1"/>
          <w:sz w:val="30"/>
          <w:szCs w:val="30"/>
        </w:rPr>
        <w:t>天通知乙方，以备乙方预先做好准备。如因乙方原因造成甲方怠工，造成的损失全部由乙方承担。</w:t>
      </w:r>
    </w:p>
    <w:p w14:paraId="0A50017F" w14:textId="77777777" w:rsidR="006812DE" w:rsidRDefault="00B77448">
      <w:pPr>
        <w:tabs>
          <w:tab w:val="left" w:pos="1080"/>
        </w:tabs>
        <w:spacing w:line="360" w:lineRule="auto"/>
        <w:ind w:firstLineChars="200" w:firstLine="600"/>
        <w:rPr>
          <w:rFonts w:ascii="宋体" w:hAnsi="宋体"/>
          <w:bCs/>
          <w:sz w:val="28"/>
          <w:szCs w:val="28"/>
        </w:rPr>
      </w:pPr>
      <w:r>
        <w:rPr>
          <w:rFonts w:ascii="仿宋_GB2312" w:eastAsia="仿宋_GB2312" w:hAnsi="仿宋" w:cs="仿宋" w:hint="eastAsia"/>
          <w:color w:val="000000" w:themeColor="text1"/>
          <w:sz w:val="30"/>
          <w:szCs w:val="30"/>
        </w:rPr>
        <w:t>（三）当本合同履行过程出现争议，甲乙双方应通过友好协商解决。若协商无法达成一致的，任何一方可向甲方所在地人民法院提供诉讼，诉讼费、律师费由违约方承担。</w:t>
      </w:r>
    </w:p>
    <w:p w14:paraId="3A561192" w14:textId="77777777" w:rsidR="006812DE" w:rsidRDefault="00B77448">
      <w:pPr>
        <w:tabs>
          <w:tab w:val="left" w:pos="1080"/>
        </w:tabs>
        <w:spacing w:line="360" w:lineRule="auto"/>
        <w:ind w:firstLineChars="200" w:firstLine="602"/>
        <w:rPr>
          <w:rFonts w:ascii="黑体" w:eastAsia="黑体" w:hAnsi="黑体"/>
          <w:b/>
          <w:color w:val="000000" w:themeColor="text1"/>
          <w:sz w:val="30"/>
          <w:szCs w:val="30"/>
        </w:rPr>
      </w:pPr>
      <w:r>
        <w:rPr>
          <w:rFonts w:ascii="黑体" w:eastAsia="黑体" w:hAnsi="黑体" w:hint="eastAsia"/>
          <w:b/>
          <w:color w:val="000000" w:themeColor="text1"/>
          <w:sz w:val="30"/>
          <w:szCs w:val="30"/>
        </w:rPr>
        <w:t>九、合同的修改</w:t>
      </w:r>
    </w:p>
    <w:p w14:paraId="12ECF3DC" w14:textId="77777777" w:rsidR="006812DE" w:rsidRDefault="00B77448">
      <w:pPr>
        <w:spacing w:line="360" w:lineRule="auto"/>
        <w:ind w:firstLineChars="200" w:firstLine="60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在本合同有效期内，任何一方提出修改条文，须提前</w:t>
      </w:r>
      <w:r>
        <w:rPr>
          <w:rFonts w:ascii="仿宋_GB2312" w:eastAsia="仿宋_GB2312" w:hAnsi="仿宋_GB2312" w:cs="仿宋_GB2312" w:hint="eastAsia"/>
          <w:color w:val="000000" w:themeColor="text1"/>
          <w:sz w:val="30"/>
          <w:szCs w:val="30"/>
        </w:rPr>
        <w:t>30</w:t>
      </w:r>
      <w:r>
        <w:rPr>
          <w:rFonts w:ascii="仿宋_GB2312" w:eastAsia="仿宋_GB2312" w:hAnsi="仿宋_GB2312" w:cs="仿宋_GB2312" w:hint="eastAsia"/>
          <w:color w:val="000000" w:themeColor="text1"/>
          <w:sz w:val="30"/>
          <w:szCs w:val="30"/>
        </w:rPr>
        <w:t>天书面通知对方。</w:t>
      </w:r>
    </w:p>
    <w:p w14:paraId="275403B5" w14:textId="77777777" w:rsidR="006812DE" w:rsidRDefault="00B77448">
      <w:pPr>
        <w:tabs>
          <w:tab w:val="left" w:pos="1080"/>
        </w:tabs>
        <w:spacing w:line="360" w:lineRule="auto"/>
        <w:ind w:firstLineChars="200" w:firstLine="602"/>
        <w:rPr>
          <w:rFonts w:ascii="黑体" w:eastAsia="黑体" w:hAnsi="黑体"/>
          <w:b/>
          <w:color w:val="000000" w:themeColor="text1"/>
          <w:sz w:val="30"/>
          <w:szCs w:val="30"/>
        </w:rPr>
      </w:pPr>
      <w:r>
        <w:rPr>
          <w:rFonts w:ascii="黑体" w:eastAsia="黑体" w:hAnsi="黑体" w:hint="eastAsia"/>
          <w:b/>
          <w:color w:val="000000" w:themeColor="text1"/>
          <w:sz w:val="30"/>
          <w:szCs w:val="30"/>
        </w:rPr>
        <w:lastRenderedPageBreak/>
        <w:t>十、合同的终止</w:t>
      </w:r>
    </w:p>
    <w:p w14:paraId="5D1F06DA" w14:textId="77777777" w:rsidR="006812DE" w:rsidRDefault="00B77448">
      <w:pPr>
        <w:spacing w:line="360" w:lineRule="auto"/>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 xml:space="preserve">    </w:t>
      </w:r>
      <w:r>
        <w:rPr>
          <w:rFonts w:ascii="仿宋_GB2312" w:eastAsia="仿宋_GB2312" w:hAnsi="仿宋_GB2312" w:cs="仿宋_GB2312" w:hint="eastAsia"/>
          <w:color w:val="000000" w:themeColor="text1"/>
          <w:sz w:val="30"/>
          <w:szCs w:val="30"/>
        </w:rPr>
        <w:t>如一方要终止合同，应提前</w:t>
      </w:r>
      <w:r>
        <w:rPr>
          <w:rFonts w:ascii="仿宋_GB2312" w:eastAsia="仿宋_GB2312" w:hAnsi="仿宋_GB2312" w:cs="仿宋_GB2312" w:hint="eastAsia"/>
          <w:color w:val="000000" w:themeColor="text1"/>
          <w:sz w:val="30"/>
          <w:szCs w:val="30"/>
        </w:rPr>
        <w:t>30</w:t>
      </w:r>
      <w:r>
        <w:rPr>
          <w:rFonts w:ascii="仿宋_GB2312" w:eastAsia="仿宋_GB2312" w:hAnsi="仿宋_GB2312" w:cs="仿宋_GB2312" w:hint="eastAsia"/>
          <w:color w:val="000000" w:themeColor="text1"/>
          <w:sz w:val="30"/>
          <w:szCs w:val="30"/>
        </w:rPr>
        <w:t>天通知对方，经对方书面同意后，本合同自然终止。如另一方不同意终止合同，双方应在原合同基础上重新协商达成新的合同。任何一方未按约定书面通知而停止合作的，作违约处理，违约方向履行方赔偿违约金人民币</w:t>
      </w:r>
      <w:r>
        <w:rPr>
          <w:rFonts w:ascii="仿宋_GB2312" w:eastAsia="仿宋_GB2312" w:hAnsi="宋体" w:cs="宋体" w:hint="eastAsia"/>
          <w:bCs/>
          <w:color w:val="000000" w:themeColor="text1"/>
          <w:sz w:val="30"/>
          <w:szCs w:val="30"/>
        </w:rPr>
        <w:t>20000</w:t>
      </w:r>
      <w:r>
        <w:rPr>
          <w:rFonts w:ascii="仿宋_GB2312" w:eastAsia="仿宋_GB2312" w:hAnsi="仿宋_GB2312" w:cs="仿宋_GB2312" w:hint="eastAsia"/>
          <w:color w:val="000000" w:themeColor="text1"/>
          <w:sz w:val="30"/>
          <w:szCs w:val="30"/>
        </w:rPr>
        <w:t>元（贰万元整）。</w:t>
      </w:r>
      <w:r>
        <w:rPr>
          <w:rFonts w:ascii="宋体" w:hAnsi="宋体" w:hint="eastAsia"/>
          <w:bCs/>
          <w:color w:val="000000" w:themeColor="text1"/>
          <w:sz w:val="28"/>
          <w:szCs w:val="28"/>
        </w:rPr>
        <w:t xml:space="preserve"> </w:t>
      </w:r>
    </w:p>
    <w:p w14:paraId="0A56B9B5" w14:textId="77777777" w:rsidR="006812DE" w:rsidRDefault="00B77448">
      <w:pPr>
        <w:tabs>
          <w:tab w:val="left" w:pos="1080"/>
        </w:tabs>
        <w:spacing w:line="360" w:lineRule="auto"/>
        <w:ind w:firstLineChars="200" w:firstLine="602"/>
        <w:rPr>
          <w:rFonts w:ascii="黑体" w:eastAsia="黑体" w:hAnsi="黑体"/>
          <w:b/>
          <w:color w:val="000000" w:themeColor="text1"/>
          <w:sz w:val="30"/>
          <w:szCs w:val="30"/>
        </w:rPr>
      </w:pPr>
      <w:r>
        <w:rPr>
          <w:rFonts w:ascii="黑体" w:eastAsia="黑体" w:hAnsi="黑体" w:hint="eastAsia"/>
          <w:b/>
          <w:color w:val="000000" w:themeColor="text1"/>
          <w:sz w:val="30"/>
          <w:szCs w:val="30"/>
        </w:rPr>
        <w:t>十</w:t>
      </w:r>
      <w:r>
        <w:rPr>
          <w:rFonts w:ascii="黑体" w:eastAsia="黑体" w:hAnsi="黑体" w:hint="eastAsia"/>
          <w:b/>
          <w:color w:val="000000" w:themeColor="text1"/>
          <w:sz w:val="30"/>
          <w:szCs w:val="30"/>
        </w:rPr>
        <w:t>一、保密条款</w:t>
      </w:r>
    </w:p>
    <w:p w14:paraId="3C1F066F" w14:textId="77777777" w:rsidR="006812DE" w:rsidRDefault="00B77448">
      <w:pPr>
        <w:spacing w:line="360" w:lineRule="auto"/>
        <w:ind w:firstLineChars="200" w:firstLine="600"/>
        <w:textAlignment w:val="center"/>
        <w:rPr>
          <w:rFonts w:ascii="仿宋_GB2312" w:eastAsia="仿宋_GB2312"/>
          <w:color w:val="000000" w:themeColor="text1"/>
          <w:sz w:val="30"/>
          <w:szCs w:val="30"/>
        </w:rPr>
      </w:pPr>
      <w:r>
        <w:rPr>
          <w:rFonts w:ascii="仿宋_GB2312" w:eastAsia="仿宋_GB2312" w:hint="eastAsia"/>
          <w:color w:val="000000" w:themeColor="text1"/>
          <w:sz w:val="30"/>
          <w:szCs w:val="30"/>
        </w:rPr>
        <w:t>保密信息是指任何一方以口头或书面形式披露的与本合同相关的信息，包括但不限于各方的客户信息。</w:t>
      </w:r>
    </w:p>
    <w:p w14:paraId="0D469436" w14:textId="77777777" w:rsidR="006812DE" w:rsidRDefault="00B77448">
      <w:pPr>
        <w:pStyle w:val="20"/>
        <w:spacing w:line="360" w:lineRule="auto"/>
        <w:ind w:leftChars="0" w:left="0"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双方同意对从各方得到的保密信息承担保密义务，其采取的保密措施的程度与其对自身的保密信息所采取的保密措施相同（在任何情况下均应采取合理的保密措施）。除非是为履行本合同项下的义务需要并经对方书面同意，否则，任何一方均不得向公众或无关第三方披露或提供任何保密信息。</w:t>
      </w:r>
    </w:p>
    <w:p w14:paraId="67B0A4D2" w14:textId="77777777" w:rsidR="006812DE" w:rsidRDefault="00B77448">
      <w:pPr>
        <w:tabs>
          <w:tab w:val="left" w:pos="1080"/>
        </w:tabs>
        <w:spacing w:line="360" w:lineRule="auto"/>
        <w:ind w:firstLineChars="200" w:firstLine="602"/>
        <w:rPr>
          <w:rFonts w:ascii="黑体" w:eastAsia="黑体" w:hAnsi="黑体"/>
          <w:b/>
          <w:color w:val="000000" w:themeColor="text1"/>
          <w:sz w:val="30"/>
          <w:szCs w:val="30"/>
        </w:rPr>
      </w:pPr>
      <w:r>
        <w:rPr>
          <w:rFonts w:ascii="黑体" w:eastAsia="黑体" w:hAnsi="黑体" w:hint="eastAsia"/>
          <w:b/>
          <w:color w:val="000000" w:themeColor="text1"/>
          <w:sz w:val="30"/>
          <w:szCs w:val="30"/>
        </w:rPr>
        <w:t>十二、合同的生效与终止</w:t>
      </w:r>
    </w:p>
    <w:p w14:paraId="7EAFF7E2" w14:textId="77777777" w:rsidR="006812DE" w:rsidRDefault="00B77448">
      <w:pPr>
        <w:spacing w:line="360" w:lineRule="auto"/>
        <w:ind w:firstLineChars="200" w:firstLine="600"/>
        <w:textAlignment w:val="center"/>
        <w:rPr>
          <w:rFonts w:ascii="仿宋_GB2312" w:eastAsia="仿宋_GB2312"/>
          <w:color w:val="000000" w:themeColor="text1"/>
          <w:sz w:val="30"/>
          <w:szCs w:val="30"/>
        </w:rPr>
      </w:pPr>
      <w:r>
        <w:rPr>
          <w:rFonts w:ascii="仿宋_GB2312" w:eastAsia="仿宋_GB2312" w:hint="eastAsia"/>
          <w:color w:val="000000" w:themeColor="text1"/>
          <w:sz w:val="30"/>
          <w:szCs w:val="30"/>
        </w:rPr>
        <w:t>本合同经甲、乙双方授权代表签字或盖章（合同专用章或者公章）后正式生效。</w:t>
      </w:r>
    </w:p>
    <w:p w14:paraId="3FC59303" w14:textId="77777777" w:rsidR="006812DE" w:rsidRDefault="00B77448">
      <w:pPr>
        <w:spacing w:line="360" w:lineRule="auto"/>
        <w:ind w:firstLineChars="200" w:firstLine="600"/>
        <w:textAlignment w:val="center"/>
        <w:rPr>
          <w:rFonts w:ascii="仿宋_GB2312" w:eastAsia="仿宋_GB2312"/>
          <w:color w:val="000000" w:themeColor="text1"/>
          <w:sz w:val="30"/>
          <w:szCs w:val="30"/>
        </w:rPr>
      </w:pPr>
      <w:r>
        <w:rPr>
          <w:rFonts w:ascii="仿宋_GB2312" w:eastAsia="仿宋_GB2312" w:hint="eastAsia"/>
          <w:color w:val="000000" w:themeColor="text1"/>
          <w:sz w:val="30"/>
          <w:szCs w:val="30"/>
        </w:rPr>
        <w:t>合同期限自从</w:t>
      </w:r>
      <w:r>
        <w:rPr>
          <w:rFonts w:ascii="仿宋_GB2312" w:eastAsia="仿宋_GB2312" w:hint="eastAsia"/>
          <w:color w:val="000000" w:themeColor="text1"/>
          <w:sz w:val="30"/>
          <w:szCs w:val="30"/>
          <w:u w:val="single"/>
        </w:rPr>
        <w:t xml:space="preserve"> 2024</w:t>
      </w:r>
      <w:r>
        <w:rPr>
          <w:rFonts w:ascii="仿宋_GB2312" w:eastAsia="仿宋_GB2312" w:hint="eastAsia"/>
          <w:color w:val="000000" w:themeColor="text1"/>
          <w:sz w:val="30"/>
          <w:szCs w:val="30"/>
        </w:rPr>
        <w:t>年</w:t>
      </w:r>
      <w:r>
        <w:rPr>
          <w:rFonts w:ascii="仿宋_GB2312" w:eastAsia="仿宋_GB2312" w:hint="eastAsia"/>
          <w:color w:val="000000" w:themeColor="text1"/>
          <w:sz w:val="30"/>
          <w:szCs w:val="30"/>
          <w:u w:val="single"/>
        </w:rPr>
        <w:t xml:space="preserve"> 2</w:t>
      </w:r>
      <w:r>
        <w:rPr>
          <w:rFonts w:ascii="仿宋_GB2312" w:eastAsia="仿宋_GB2312" w:hint="eastAsia"/>
          <w:color w:val="000000" w:themeColor="text1"/>
          <w:sz w:val="30"/>
          <w:szCs w:val="30"/>
        </w:rPr>
        <w:t>月</w:t>
      </w:r>
      <w:r>
        <w:rPr>
          <w:rFonts w:ascii="仿宋_GB2312" w:eastAsia="仿宋_GB2312" w:hint="eastAsia"/>
          <w:color w:val="000000" w:themeColor="text1"/>
          <w:sz w:val="30"/>
          <w:szCs w:val="30"/>
          <w:u w:val="single"/>
        </w:rPr>
        <w:t xml:space="preserve"> 1 </w:t>
      </w:r>
      <w:r>
        <w:rPr>
          <w:rFonts w:ascii="仿宋_GB2312" w:eastAsia="仿宋_GB2312" w:hint="eastAsia"/>
          <w:color w:val="000000" w:themeColor="text1"/>
          <w:sz w:val="30"/>
          <w:szCs w:val="30"/>
        </w:rPr>
        <w:t>日至</w:t>
      </w:r>
      <w:r>
        <w:rPr>
          <w:rFonts w:ascii="仿宋_GB2312" w:eastAsia="仿宋_GB2312" w:hint="eastAsia"/>
          <w:color w:val="000000" w:themeColor="text1"/>
          <w:sz w:val="30"/>
          <w:szCs w:val="30"/>
        </w:rPr>
        <w:t>2025</w:t>
      </w:r>
      <w:r>
        <w:rPr>
          <w:rFonts w:ascii="仿宋_GB2312" w:eastAsia="仿宋_GB2312" w:hint="eastAsia"/>
          <w:color w:val="000000" w:themeColor="text1"/>
          <w:sz w:val="30"/>
          <w:szCs w:val="30"/>
        </w:rPr>
        <w:t>年</w:t>
      </w:r>
      <w:r>
        <w:rPr>
          <w:rFonts w:ascii="仿宋_GB2312" w:eastAsia="仿宋_GB2312" w:hint="eastAsia"/>
          <w:color w:val="000000" w:themeColor="text1"/>
          <w:sz w:val="30"/>
          <w:szCs w:val="30"/>
        </w:rPr>
        <w:t>1</w:t>
      </w:r>
      <w:r>
        <w:rPr>
          <w:rFonts w:ascii="仿宋_GB2312" w:eastAsia="仿宋_GB2312" w:hint="eastAsia"/>
          <w:color w:val="000000" w:themeColor="text1"/>
          <w:sz w:val="30"/>
          <w:szCs w:val="30"/>
        </w:rPr>
        <w:t>月</w:t>
      </w:r>
      <w:r>
        <w:rPr>
          <w:rFonts w:ascii="仿宋_GB2312" w:eastAsia="仿宋_GB2312" w:hint="eastAsia"/>
          <w:color w:val="000000" w:themeColor="text1"/>
          <w:sz w:val="30"/>
          <w:szCs w:val="30"/>
        </w:rPr>
        <w:t>31</w:t>
      </w:r>
      <w:r>
        <w:rPr>
          <w:rFonts w:ascii="仿宋_GB2312" w:eastAsia="仿宋_GB2312" w:hint="eastAsia"/>
          <w:color w:val="000000" w:themeColor="text1"/>
          <w:sz w:val="30"/>
          <w:szCs w:val="30"/>
        </w:rPr>
        <w:t>日。</w:t>
      </w:r>
    </w:p>
    <w:p w14:paraId="19A5A1F3" w14:textId="77777777" w:rsidR="006812DE" w:rsidRDefault="00B77448">
      <w:pPr>
        <w:spacing w:line="360" w:lineRule="auto"/>
        <w:ind w:firstLineChars="200" w:firstLine="600"/>
        <w:textAlignment w:val="center"/>
        <w:rPr>
          <w:rFonts w:ascii="仿宋_GB2312" w:eastAsia="仿宋_GB2312"/>
          <w:color w:val="000000" w:themeColor="text1"/>
          <w:sz w:val="30"/>
          <w:szCs w:val="30"/>
        </w:rPr>
      </w:pPr>
      <w:r>
        <w:rPr>
          <w:rFonts w:ascii="仿宋_GB2312" w:eastAsia="仿宋_GB2312" w:hint="eastAsia"/>
          <w:color w:val="000000" w:themeColor="text1"/>
          <w:sz w:val="30"/>
          <w:szCs w:val="30"/>
        </w:rPr>
        <w:t>本合同壹式肆份，甲乙各执贰份，具有同等法律效力。</w:t>
      </w:r>
    </w:p>
    <w:p w14:paraId="0242A22D" w14:textId="77777777" w:rsidR="006812DE" w:rsidRDefault="00B77448">
      <w:pPr>
        <w:tabs>
          <w:tab w:val="left" w:pos="1080"/>
        </w:tabs>
        <w:spacing w:line="360" w:lineRule="auto"/>
        <w:ind w:firstLineChars="200" w:firstLine="602"/>
        <w:rPr>
          <w:rFonts w:ascii="黑体" w:eastAsia="黑体" w:hAnsi="黑体"/>
          <w:b/>
          <w:color w:val="000000" w:themeColor="text1"/>
          <w:sz w:val="30"/>
          <w:szCs w:val="30"/>
        </w:rPr>
      </w:pPr>
      <w:r>
        <w:rPr>
          <w:rFonts w:ascii="黑体" w:eastAsia="黑体" w:hAnsi="黑体" w:hint="eastAsia"/>
          <w:b/>
          <w:color w:val="000000" w:themeColor="text1"/>
          <w:sz w:val="30"/>
          <w:szCs w:val="30"/>
        </w:rPr>
        <w:t>十三、合同附件</w:t>
      </w:r>
    </w:p>
    <w:p w14:paraId="515442FB" w14:textId="77777777" w:rsidR="006812DE" w:rsidRDefault="00B77448">
      <w:pPr>
        <w:spacing w:line="360" w:lineRule="auto"/>
        <w:ind w:firstLineChars="200" w:firstLine="600"/>
        <w:textAlignment w:val="center"/>
        <w:rPr>
          <w:rFonts w:ascii="仿宋_GB2312" w:eastAsia="仿宋_GB2312"/>
          <w:color w:val="000000" w:themeColor="text1"/>
          <w:sz w:val="30"/>
          <w:szCs w:val="30"/>
        </w:rPr>
      </w:pPr>
      <w:r>
        <w:rPr>
          <w:rFonts w:ascii="仿宋_GB2312" w:eastAsia="仿宋_GB2312" w:hint="eastAsia"/>
          <w:color w:val="000000" w:themeColor="text1"/>
          <w:sz w:val="30"/>
          <w:szCs w:val="30"/>
        </w:rPr>
        <w:t>本合同附件如下所列并构成本合同完整的组成部分：</w:t>
      </w:r>
    </w:p>
    <w:p w14:paraId="289A7E97" w14:textId="77777777" w:rsidR="006812DE" w:rsidRDefault="00B77448">
      <w:pPr>
        <w:spacing w:line="360" w:lineRule="auto"/>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附件</w:t>
      </w:r>
      <w:r>
        <w:rPr>
          <w:rFonts w:ascii="仿宋_GB2312" w:eastAsia="仿宋_GB2312" w:hint="eastAsia"/>
          <w:color w:val="000000" w:themeColor="text1"/>
          <w:sz w:val="30"/>
          <w:szCs w:val="30"/>
        </w:rPr>
        <w:t>1</w:t>
      </w:r>
      <w:bookmarkStart w:id="1" w:name="_Hlk122522986"/>
      <w:r>
        <w:rPr>
          <w:rFonts w:ascii="仿宋_GB2312" w:eastAsia="仿宋_GB2312" w:hint="eastAsia"/>
          <w:color w:val="000000" w:themeColor="text1"/>
          <w:sz w:val="30"/>
          <w:szCs w:val="30"/>
        </w:rPr>
        <w:t>：</w:t>
      </w:r>
      <w:bookmarkEnd w:id="1"/>
      <w:r>
        <w:rPr>
          <w:rFonts w:ascii="仿宋_GB2312" w:eastAsia="仿宋_GB2312" w:hint="eastAsia"/>
          <w:color w:val="000000" w:themeColor="text1"/>
          <w:sz w:val="30"/>
          <w:szCs w:val="30"/>
        </w:rPr>
        <w:t>安全管理协议</w:t>
      </w:r>
    </w:p>
    <w:p w14:paraId="49F72472" w14:textId="77777777" w:rsidR="006812DE" w:rsidRDefault="00B77448">
      <w:pPr>
        <w:spacing w:line="360" w:lineRule="auto"/>
        <w:ind w:firstLineChars="200" w:firstLine="600"/>
        <w:textAlignment w:val="center"/>
        <w:rPr>
          <w:rFonts w:ascii="仿宋_GB2312" w:eastAsia="仿宋_GB2312"/>
          <w:color w:val="000000" w:themeColor="text1"/>
          <w:sz w:val="30"/>
          <w:szCs w:val="30"/>
        </w:rPr>
      </w:pPr>
      <w:r>
        <w:rPr>
          <w:rFonts w:ascii="仿宋_GB2312" w:eastAsia="仿宋_GB2312" w:hint="eastAsia"/>
          <w:color w:val="000000" w:themeColor="text1"/>
          <w:sz w:val="30"/>
          <w:szCs w:val="30"/>
        </w:rPr>
        <w:t>附件</w:t>
      </w:r>
      <w:r>
        <w:rPr>
          <w:rFonts w:ascii="仿宋_GB2312" w:eastAsia="仿宋_GB2312" w:hint="eastAsia"/>
          <w:color w:val="000000" w:themeColor="text1"/>
          <w:sz w:val="30"/>
          <w:szCs w:val="30"/>
        </w:rPr>
        <w:t>2</w:t>
      </w:r>
      <w:r>
        <w:rPr>
          <w:rFonts w:ascii="仿宋_GB2312" w:eastAsia="仿宋_GB2312" w:hint="eastAsia"/>
          <w:color w:val="000000" w:themeColor="text1"/>
          <w:sz w:val="30"/>
          <w:szCs w:val="30"/>
        </w:rPr>
        <w:t>：装卸作业操作规程</w:t>
      </w:r>
    </w:p>
    <w:p w14:paraId="293E0F18" w14:textId="77777777" w:rsidR="006812DE" w:rsidRDefault="00B77448">
      <w:pPr>
        <w:spacing w:line="360" w:lineRule="auto"/>
        <w:ind w:firstLineChars="200" w:firstLine="600"/>
        <w:textAlignment w:val="center"/>
        <w:rPr>
          <w:rFonts w:ascii="仿宋_GB2312" w:eastAsia="仿宋_GB2312"/>
          <w:color w:val="000000" w:themeColor="text1"/>
          <w:sz w:val="30"/>
          <w:szCs w:val="30"/>
        </w:rPr>
      </w:pPr>
      <w:r>
        <w:rPr>
          <w:rFonts w:ascii="仿宋_GB2312" w:eastAsia="仿宋_GB2312" w:hint="eastAsia"/>
          <w:color w:val="000000" w:themeColor="text1"/>
          <w:sz w:val="30"/>
          <w:szCs w:val="30"/>
        </w:rPr>
        <w:lastRenderedPageBreak/>
        <w:t>附件</w:t>
      </w:r>
      <w:r>
        <w:rPr>
          <w:rFonts w:ascii="仿宋_GB2312" w:eastAsia="仿宋_GB2312" w:hint="eastAsia"/>
          <w:color w:val="000000" w:themeColor="text1"/>
          <w:sz w:val="30"/>
          <w:szCs w:val="30"/>
        </w:rPr>
        <w:t>3</w:t>
      </w:r>
      <w:r>
        <w:rPr>
          <w:rFonts w:ascii="仿宋_GB2312" w:eastAsia="仿宋_GB2312" w:hint="eastAsia"/>
          <w:color w:val="000000" w:themeColor="text1"/>
          <w:sz w:val="30"/>
          <w:szCs w:val="30"/>
        </w:rPr>
        <w:t>：项目作业危险、有害因素告知书</w:t>
      </w:r>
    </w:p>
    <w:p w14:paraId="4CD5D1DA" w14:textId="77777777" w:rsidR="006812DE" w:rsidRDefault="00B77448">
      <w:pPr>
        <w:spacing w:line="360" w:lineRule="auto"/>
        <w:ind w:firstLineChars="200" w:firstLine="600"/>
        <w:textAlignment w:val="center"/>
        <w:rPr>
          <w:rFonts w:ascii="仿宋_GB2312" w:eastAsia="仿宋_GB2312"/>
          <w:color w:val="000000" w:themeColor="text1"/>
          <w:sz w:val="30"/>
          <w:szCs w:val="30"/>
        </w:rPr>
      </w:pPr>
      <w:r>
        <w:rPr>
          <w:rFonts w:ascii="仿宋_GB2312" w:eastAsia="仿宋_GB2312" w:hint="eastAsia"/>
          <w:color w:val="000000" w:themeColor="text1"/>
          <w:sz w:val="30"/>
          <w:szCs w:val="30"/>
        </w:rPr>
        <w:t>附件</w:t>
      </w:r>
      <w:r>
        <w:rPr>
          <w:rFonts w:ascii="仿宋_GB2312" w:eastAsia="仿宋_GB2312" w:hint="eastAsia"/>
          <w:color w:val="000000" w:themeColor="text1"/>
          <w:sz w:val="30"/>
          <w:szCs w:val="30"/>
        </w:rPr>
        <w:t>4</w:t>
      </w:r>
      <w:r>
        <w:rPr>
          <w:rFonts w:ascii="仿宋_GB2312" w:eastAsia="仿宋_GB2312" w:hint="eastAsia"/>
          <w:color w:val="000000" w:themeColor="text1"/>
          <w:sz w:val="30"/>
          <w:szCs w:val="30"/>
        </w:rPr>
        <w:t>：</w:t>
      </w:r>
      <w:r>
        <w:rPr>
          <w:rFonts w:ascii="仿宋_GB2312" w:eastAsia="仿宋_GB2312" w:hAnsi="仿宋" w:cs="仿宋" w:hint="eastAsia"/>
          <w:color w:val="000000" w:themeColor="text1"/>
          <w:sz w:val="30"/>
          <w:szCs w:val="30"/>
        </w:rPr>
        <w:t>生产现场管理人员授权委托书</w:t>
      </w:r>
    </w:p>
    <w:p w14:paraId="41E072A2" w14:textId="77777777" w:rsidR="006812DE" w:rsidRDefault="00B77448">
      <w:pPr>
        <w:spacing w:line="360" w:lineRule="auto"/>
        <w:ind w:firstLineChars="200" w:firstLine="600"/>
        <w:rPr>
          <w:rFonts w:ascii="仿宋_GB2312" w:eastAsia="仿宋_GB2312" w:hAnsi="仿宋" w:cs="仿宋"/>
          <w:color w:val="000000" w:themeColor="text1"/>
          <w:sz w:val="30"/>
          <w:szCs w:val="30"/>
        </w:rPr>
      </w:pPr>
      <w:r>
        <w:rPr>
          <w:rFonts w:ascii="仿宋_GB2312" w:eastAsia="仿宋_GB2312" w:hAnsi="仿宋" w:cs="仿宋" w:hint="eastAsia"/>
          <w:color w:val="000000" w:themeColor="text1"/>
          <w:sz w:val="30"/>
          <w:szCs w:val="30"/>
        </w:rPr>
        <w:t>附件</w:t>
      </w:r>
      <w:r>
        <w:rPr>
          <w:rFonts w:ascii="仿宋_GB2312" w:eastAsia="仿宋_GB2312" w:hAnsi="仿宋" w:cs="仿宋" w:hint="eastAsia"/>
          <w:color w:val="000000" w:themeColor="text1"/>
          <w:sz w:val="30"/>
          <w:szCs w:val="30"/>
        </w:rPr>
        <w:t>5</w:t>
      </w:r>
      <w:r>
        <w:rPr>
          <w:rFonts w:ascii="仿宋_GB2312" w:eastAsia="仿宋_GB2312" w:hAnsi="仿宋" w:cs="仿宋" w:hint="eastAsia"/>
          <w:color w:val="000000" w:themeColor="text1"/>
          <w:sz w:val="30"/>
          <w:szCs w:val="30"/>
        </w:rPr>
        <w:t>：安全技术交底</w:t>
      </w:r>
    </w:p>
    <w:p w14:paraId="5A9A93E8" w14:textId="77777777" w:rsidR="006812DE" w:rsidRDefault="00B77448">
      <w:pPr>
        <w:tabs>
          <w:tab w:val="left" w:pos="806"/>
        </w:tabs>
        <w:spacing w:line="360" w:lineRule="auto"/>
        <w:ind w:firstLineChars="200" w:firstLine="600"/>
        <w:rPr>
          <w:rFonts w:ascii="仿宋_GB2312" w:eastAsia="仿宋_GB2312"/>
          <w:color w:val="000000" w:themeColor="text1"/>
          <w:sz w:val="30"/>
          <w:szCs w:val="30"/>
        </w:rPr>
      </w:pPr>
      <w:r>
        <w:rPr>
          <w:rFonts w:ascii="仿宋_GB2312" w:eastAsia="仿宋_GB2312" w:hAnsi="仿宋" w:cs="仿宋" w:hint="eastAsia"/>
          <w:sz w:val="30"/>
          <w:szCs w:val="30"/>
        </w:rPr>
        <w:t>附件</w:t>
      </w:r>
      <w:r>
        <w:rPr>
          <w:rFonts w:ascii="仿宋_GB2312" w:eastAsia="仿宋_GB2312" w:hAnsi="仿宋" w:cs="仿宋" w:hint="eastAsia"/>
          <w:sz w:val="30"/>
          <w:szCs w:val="30"/>
        </w:rPr>
        <w:t>6</w:t>
      </w:r>
      <w:r>
        <w:rPr>
          <w:rFonts w:ascii="仿宋_GB2312" w:eastAsia="仿宋_GB2312" w:hAnsi="仿宋" w:cs="仿宋" w:hint="eastAsia"/>
          <w:sz w:val="30"/>
          <w:szCs w:val="30"/>
        </w:rPr>
        <w:t>：保密协议</w:t>
      </w:r>
    </w:p>
    <w:p w14:paraId="77290A10" w14:textId="77777777" w:rsidR="006812DE" w:rsidRDefault="006812DE">
      <w:pPr>
        <w:pStyle w:val="a0"/>
        <w:spacing w:line="360" w:lineRule="auto"/>
        <w:ind w:firstLine="600"/>
        <w:rPr>
          <w:rFonts w:ascii="仿宋_GB2312" w:eastAsia="仿宋_GB2312"/>
          <w:color w:val="000000" w:themeColor="text1"/>
          <w:sz w:val="30"/>
          <w:szCs w:val="30"/>
        </w:rPr>
      </w:pPr>
    </w:p>
    <w:tbl>
      <w:tblPr>
        <w:tblpPr w:leftFromText="180" w:rightFromText="180" w:vertAnchor="text" w:horzAnchor="page" w:tblpX="1258" w:tblpY="287"/>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8"/>
        <w:gridCol w:w="5193"/>
      </w:tblGrid>
      <w:tr w:rsidR="006812DE" w14:paraId="1D742C15" w14:textId="77777777">
        <w:trPr>
          <w:trHeight w:val="5384"/>
        </w:trPr>
        <w:tc>
          <w:tcPr>
            <w:tcW w:w="4838" w:type="dxa"/>
          </w:tcPr>
          <w:p w14:paraId="7C73FF65" w14:textId="77777777" w:rsidR="006812DE" w:rsidRDefault="00B77448">
            <w:pPr>
              <w:spacing w:line="360" w:lineRule="auto"/>
              <w:rPr>
                <w:rFonts w:ascii="宋体" w:hAnsi="宋体"/>
                <w:b/>
                <w:bCs/>
                <w:color w:val="000000" w:themeColor="text1"/>
                <w:sz w:val="24"/>
              </w:rPr>
            </w:pPr>
            <w:r>
              <w:rPr>
                <w:rFonts w:ascii="宋体" w:hAnsi="宋体" w:hint="eastAsia"/>
                <w:b/>
                <w:color w:val="000000" w:themeColor="text1"/>
                <w:sz w:val="24"/>
              </w:rPr>
              <w:t>甲方（盖章）：德州华商冷藏物流有限公司</w:t>
            </w:r>
          </w:p>
          <w:p w14:paraId="0919C200" w14:textId="77777777" w:rsidR="006812DE" w:rsidRDefault="006812DE">
            <w:pPr>
              <w:spacing w:line="360" w:lineRule="auto"/>
              <w:rPr>
                <w:rFonts w:ascii="宋体" w:hAnsi="宋体"/>
                <w:b/>
                <w:color w:val="000000" w:themeColor="text1"/>
                <w:sz w:val="24"/>
              </w:rPr>
            </w:pPr>
          </w:p>
          <w:p w14:paraId="3C343AAA" w14:textId="77777777" w:rsidR="006812DE" w:rsidRDefault="00B77448">
            <w:pPr>
              <w:spacing w:line="360" w:lineRule="auto"/>
              <w:rPr>
                <w:rFonts w:ascii="宋体" w:hAnsi="宋体"/>
                <w:b/>
                <w:color w:val="000000" w:themeColor="text1"/>
                <w:sz w:val="24"/>
              </w:rPr>
            </w:pPr>
            <w:r>
              <w:rPr>
                <w:rFonts w:ascii="宋体" w:hAnsi="宋体" w:hint="eastAsia"/>
                <w:b/>
                <w:color w:val="000000" w:themeColor="text1"/>
                <w:sz w:val="24"/>
              </w:rPr>
              <w:t>法定代表人或授权代表：</w:t>
            </w:r>
          </w:p>
          <w:p w14:paraId="3ABB5C3B" w14:textId="77777777" w:rsidR="006812DE" w:rsidRDefault="006812DE">
            <w:pPr>
              <w:spacing w:line="360" w:lineRule="auto"/>
              <w:rPr>
                <w:rFonts w:ascii="宋体" w:hAnsi="宋体"/>
                <w:b/>
                <w:color w:val="000000" w:themeColor="text1"/>
                <w:sz w:val="24"/>
              </w:rPr>
            </w:pPr>
          </w:p>
          <w:p w14:paraId="40CE206B" w14:textId="77777777" w:rsidR="006812DE" w:rsidRDefault="00B77448">
            <w:pPr>
              <w:spacing w:line="360" w:lineRule="auto"/>
              <w:rPr>
                <w:rFonts w:ascii="宋体" w:hAnsi="宋体"/>
                <w:b/>
                <w:color w:val="000000" w:themeColor="text1"/>
                <w:sz w:val="24"/>
                <w:lang w:val="zh-CN"/>
              </w:rPr>
            </w:pPr>
            <w:r>
              <w:rPr>
                <w:rFonts w:ascii="宋体" w:hAnsi="宋体" w:hint="eastAsia"/>
                <w:b/>
                <w:color w:val="000000" w:themeColor="text1"/>
                <w:sz w:val="24"/>
              </w:rPr>
              <w:t>地址：</w:t>
            </w:r>
            <w:r>
              <w:rPr>
                <w:rFonts w:ascii="宋体" w:hAnsi="宋体" w:hint="eastAsia"/>
                <w:b/>
                <w:color w:val="000000" w:themeColor="text1"/>
                <w:sz w:val="24"/>
                <w:lang w:val="zh-CN"/>
              </w:rPr>
              <w:t>山东省德州市经济开发区晶华大道利尔康路方向机场东临</w:t>
            </w:r>
          </w:p>
          <w:p w14:paraId="3EBE92AC" w14:textId="77777777" w:rsidR="006812DE" w:rsidRDefault="00B77448">
            <w:pPr>
              <w:spacing w:line="360" w:lineRule="auto"/>
              <w:rPr>
                <w:rFonts w:ascii="宋体" w:hAnsi="宋体"/>
                <w:b/>
                <w:bCs/>
                <w:color w:val="000000" w:themeColor="text1"/>
                <w:sz w:val="24"/>
              </w:rPr>
            </w:pPr>
            <w:r>
              <w:rPr>
                <w:rFonts w:ascii="宋体" w:hAnsi="宋体" w:hint="eastAsia"/>
                <w:b/>
                <w:color w:val="000000" w:themeColor="text1"/>
                <w:sz w:val="24"/>
              </w:rPr>
              <w:t>邮编</w:t>
            </w:r>
            <w:r>
              <w:rPr>
                <w:rFonts w:ascii="宋体" w:hAnsi="宋体" w:hint="eastAsia"/>
                <w:color w:val="000000" w:themeColor="text1"/>
                <w:sz w:val="24"/>
              </w:rPr>
              <w:t>：</w:t>
            </w:r>
            <w:r>
              <w:rPr>
                <w:rFonts w:ascii="宋体" w:hAnsi="宋体" w:hint="eastAsia"/>
                <w:b/>
                <w:color w:val="000000" w:themeColor="text1"/>
                <w:sz w:val="24"/>
              </w:rPr>
              <w:t>253000</w:t>
            </w:r>
          </w:p>
          <w:p w14:paraId="300D963E" w14:textId="77777777" w:rsidR="006812DE" w:rsidRDefault="00B77448">
            <w:pPr>
              <w:spacing w:line="360" w:lineRule="auto"/>
              <w:rPr>
                <w:rFonts w:ascii="宋体" w:hAnsi="宋体"/>
                <w:b/>
                <w:color w:val="000000" w:themeColor="text1"/>
                <w:sz w:val="24"/>
              </w:rPr>
            </w:pPr>
            <w:r>
              <w:rPr>
                <w:rFonts w:ascii="宋体" w:hAnsi="宋体" w:hint="eastAsia"/>
                <w:b/>
                <w:color w:val="000000" w:themeColor="text1"/>
                <w:sz w:val="24"/>
              </w:rPr>
              <w:t>业务联系人：</w:t>
            </w:r>
            <w:r>
              <w:rPr>
                <w:rFonts w:ascii="宋体" w:hAnsi="宋体" w:hint="eastAsia"/>
                <w:color w:val="000000" w:themeColor="text1"/>
                <w:sz w:val="24"/>
              </w:rPr>
              <w:t xml:space="preserve"> </w:t>
            </w:r>
          </w:p>
          <w:p w14:paraId="1449A67D" w14:textId="77777777" w:rsidR="006812DE" w:rsidRDefault="00B77448">
            <w:pPr>
              <w:spacing w:line="360" w:lineRule="auto"/>
              <w:rPr>
                <w:rFonts w:ascii="宋体" w:hAnsi="宋体"/>
                <w:b/>
                <w:color w:val="000000" w:themeColor="text1"/>
                <w:sz w:val="24"/>
              </w:rPr>
            </w:pPr>
            <w:r>
              <w:rPr>
                <w:rFonts w:ascii="宋体" w:hAnsi="宋体" w:hint="eastAsia"/>
                <w:b/>
                <w:color w:val="000000" w:themeColor="text1"/>
                <w:sz w:val="24"/>
              </w:rPr>
              <w:t>联系电话：</w:t>
            </w:r>
            <w:r>
              <w:rPr>
                <w:rFonts w:ascii="宋体" w:hAnsi="宋体" w:hint="eastAsia"/>
                <w:bCs/>
                <w:color w:val="000000" w:themeColor="text1"/>
                <w:sz w:val="24"/>
              </w:rPr>
              <w:t xml:space="preserve"> </w:t>
            </w:r>
          </w:p>
          <w:p w14:paraId="6884B458" w14:textId="77777777" w:rsidR="006812DE" w:rsidRDefault="00B77448">
            <w:pPr>
              <w:spacing w:line="360" w:lineRule="auto"/>
              <w:rPr>
                <w:rFonts w:ascii="宋体" w:hAnsi="宋体"/>
                <w:b/>
                <w:color w:val="000000" w:themeColor="text1"/>
                <w:sz w:val="24"/>
              </w:rPr>
            </w:pPr>
            <w:r>
              <w:rPr>
                <w:rFonts w:ascii="宋体" w:hAnsi="宋体" w:hint="eastAsia"/>
                <w:b/>
                <w:color w:val="000000" w:themeColor="text1"/>
                <w:sz w:val="24"/>
              </w:rPr>
              <w:t>传真：</w:t>
            </w:r>
            <w:r>
              <w:rPr>
                <w:rFonts w:ascii="宋体" w:hAnsi="宋体" w:hint="eastAsia"/>
                <w:bCs/>
                <w:color w:val="000000" w:themeColor="text1"/>
                <w:sz w:val="24"/>
              </w:rPr>
              <w:t xml:space="preserve"> </w:t>
            </w:r>
          </w:p>
          <w:p w14:paraId="460770E1" w14:textId="77777777" w:rsidR="006812DE" w:rsidRDefault="00B77448">
            <w:pPr>
              <w:spacing w:line="360" w:lineRule="auto"/>
              <w:rPr>
                <w:rFonts w:ascii="宋体" w:hAnsi="宋体"/>
                <w:b/>
                <w:color w:val="000000" w:themeColor="text1"/>
                <w:sz w:val="24"/>
              </w:rPr>
            </w:pPr>
            <w:r>
              <w:rPr>
                <w:rFonts w:ascii="宋体" w:hAnsi="宋体" w:hint="eastAsia"/>
                <w:b/>
                <w:color w:val="000000" w:themeColor="text1"/>
                <w:sz w:val="24"/>
              </w:rPr>
              <w:t>开户银行：中国工商银行德州东风西路支行</w:t>
            </w:r>
          </w:p>
          <w:p w14:paraId="26824A92" w14:textId="77777777" w:rsidR="006812DE" w:rsidRDefault="00B77448">
            <w:pPr>
              <w:spacing w:line="360" w:lineRule="auto"/>
              <w:rPr>
                <w:rFonts w:ascii="宋体" w:hAnsi="宋体"/>
                <w:b/>
                <w:color w:val="000000" w:themeColor="text1"/>
                <w:sz w:val="24"/>
              </w:rPr>
            </w:pPr>
            <w:r>
              <w:rPr>
                <w:rFonts w:ascii="宋体" w:hAnsi="宋体" w:hint="eastAsia"/>
                <w:b/>
                <w:color w:val="000000" w:themeColor="text1"/>
                <w:sz w:val="24"/>
              </w:rPr>
              <w:t>帐号：</w:t>
            </w:r>
            <w:r>
              <w:rPr>
                <w:rFonts w:ascii="宋体" w:hAnsi="宋体" w:hint="eastAsia"/>
                <w:b/>
                <w:color w:val="000000" w:themeColor="text1"/>
                <w:sz w:val="24"/>
              </w:rPr>
              <w:t>1612016719100036425</w:t>
            </w:r>
          </w:p>
          <w:p w14:paraId="6F738CEA" w14:textId="77777777" w:rsidR="006812DE" w:rsidRDefault="006812DE">
            <w:pPr>
              <w:spacing w:line="360" w:lineRule="auto"/>
              <w:rPr>
                <w:rFonts w:ascii="宋体" w:hAnsi="宋体"/>
                <w:b/>
                <w:color w:val="000000" w:themeColor="text1"/>
                <w:sz w:val="24"/>
              </w:rPr>
            </w:pPr>
          </w:p>
        </w:tc>
        <w:tc>
          <w:tcPr>
            <w:tcW w:w="5193" w:type="dxa"/>
          </w:tcPr>
          <w:p w14:paraId="3EF1F0F5" w14:textId="77777777" w:rsidR="006812DE" w:rsidRDefault="00B77448">
            <w:pPr>
              <w:spacing w:line="360" w:lineRule="auto"/>
              <w:ind w:left="723" w:rightChars="257" w:right="540" w:hangingChars="300" w:hanging="723"/>
              <w:rPr>
                <w:rFonts w:ascii="宋体" w:hAnsi="宋体"/>
                <w:b/>
                <w:color w:val="000000" w:themeColor="text1"/>
                <w:sz w:val="24"/>
              </w:rPr>
            </w:pPr>
            <w:r>
              <w:rPr>
                <w:rFonts w:ascii="宋体" w:hAnsi="宋体" w:hint="eastAsia"/>
                <w:b/>
                <w:color w:val="000000" w:themeColor="text1"/>
                <w:sz w:val="24"/>
              </w:rPr>
              <w:t>乙方（盖章）：</w:t>
            </w:r>
            <w:r>
              <w:rPr>
                <w:rFonts w:ascii="宋体" w:hAnsi="宋体"/>
                <w:b/>
                <w:color w:val="000000" w:themeColor="text1"/>
                <w:sz w:val="24"/>
              </w:rPr>
              <w:t xml:space="preserve"> </w:t>
            </w:r>
          </w:p>
          <w:p w14:paraId="62B5BBE5" w14:textId="77777777" w:rsidR="006812DE" w:rsidRDefault="006812DE">
            <w:pPr>
              <w:spacing w:line="360" w:lineRule="auto"/>
              <w:ind w:left="723" w:rightChars="257" w:right="540" w:hangingChars="300" w:hanging="723"/>
              <w:rPr>
                <w:rFonts w:ascii="宋体" w:hAnsi="宋体"/>
                <w:b/>
                <w:color w:val="000000" w:themeColor="text1"/>
                <w:sz w:val="24"/>
              </w:rPr>
            </w:pPr>
          </w:p>
          <w:p w14:paraId="70F638AC" w14:textId="77777777" w:rsidR="006812DE" w:rsidRDefault="00B77448">
            <w:pPr>
              <w:spacing w:line="360" w:lineRule="auto"/>
              <w:rPr>
                <w:rFonts w:ascii="宋体" w:hAnsi="宋体"/>
                <w:b/>
                <w:color w:val="000000" w:themeColor="text1"/>
                <w:sz w:val="24"/>
              </w:rPr>
            </w:pPr>
            <w:r>
              <w:rPr>
                <w:rFonts w:ascii="宋体" w:hAnsi="宋体" w:hint="eastAsia"/>
                <w:b/>
                <w:color w:val="000000" w:themeColor="text1"/>
                <w:sz w:val="24"/>
              </w:rPr>
              <w:t>法定代表人或授权代表：</w:t>
            </w:r>
            <w:r>
              <w:rPr>
                <w:rFonts w:ascii="宋体" w:hAnsi="宋体" w:hint="eastAsia"/>
                <w:b/>
                <w:color w:val="000000" w:themeColor="text1"/>
                <w:sz w:val="24"/>
              </w:rPr>
              <w:t xml:space="preserve"> </w:t>
            </w:r>
          </w:p>
          <w:p w14:paraId="30E921AF" w14:textId="77777777" w:rsidR="006812DE" w:rsidRDefault="006812DE">
            <w:pPr>
              <w:spacing w:line="360" w:lineRule="auto"/>
              <w:rPr>
                <w:rFonts w:ascii="宋体" w:hAnsi="宋体"/>
                <w:b/>
                <w:color w:val="000000" w:themeColor="text1"/>
                <w:sz w:val="24"/>
              </w:rPr>
            </w:pPr>
          </w:p>
          <w:p w14:paraId="7ABE1282" w14:textId="77777777" w:rsidR="006812DE" w:rsidRDefault="006812DE">
            <w:pPr>
              <w:pStyle w:val="a0"/>
            </w:pPr>
          </w:p>
          <w:p w14:paraId="68D9008E" w14:textId="77777777" w:rsidR="006812DE" w:rsidRDefault="00B77448">
            <w:pPr>
              <w:spacing w:line="360" w:lineRule="auto"/>
            </w:pPr>
            <w:r>
              <w:rPr>
                <w:rFonts w:ascii="宋体" w:hAnsi="宋体" w:hint="eastAsia"/>
                <w:b/>
                <w:color w:val="000000" w:themeColor="text1"/>
                <w:sz w:val="24"/>
              </w:rPr>
              <w:t>地址：</w:t>
            </w:r>
          </w:p>
          <w:p w14:paraId="67F74730" w14:textId="77777777" w:rsidR="006812DE" w:rsidRDefault="006812DE">
            <w:pPr>
              <w:spacing w:line="360" w:lineRule="auto"/>
              <w:rPr>
                <w:rFonts w:ascii="宋体" w:hAnsi="宋体"/>
                <w:b/>
                <w:color w:val="000000" w:themeColor="text1"/>
                <w:sz w:val="24"/>
              </w:rPr>
            </w:pPr>
          </w:p>
          <w:p w14:paraId="1472E318" w14:textId="77777777" w:rsidR="006812DE" w:rsidRDefault="00B77448">
            <w:pPr>
              <w:spacing w:line="360" w:lineRule="auto"/>
              <w:rPr>
                <w:rFonts w:ascii="宋体" w:hAnsi="宋体"/>
                <w:b/>
                <w:color w:val="000000" w:themeColor="text1"/>
                <w:sz w:val="24"/>
              </w:rPr>
            </w:pPr>
            <w:r>
              <w:rPr>
                <w:rFonts w:ascii="宋体" w:hAnsi="宋体" w:hint="eastAsia"/>
                <w:b/>
                <w:color w:val="000000" w:themeColor="text1"/>
                <w:sz w:val="24"/>
              </w:rPr>
              <w:t>邮编：</w:t>
            </w:r>
          </w:p>
          <w:p w14:paraId="167EBD5A" w14:textId="77777777" w:rsidR="006812DE" w:rsidRDefault="00B77448">
            <w:pPr>
              <w:spacing w:line="360" w:lineRule="auto"/>
              <w:rPr>
                <w:rFonts w:ascii="宋体" w:hAnsi="宋体"/>
                <w:b/>
                <w:color w:val="000000" w:themeColor="text1"/>
                <w:sz w:val="24"/>
              </w:rPr>
            </w:pPr>
            <w:r>
              <w:rPr>
                <w:rFonts w:ascii="宋体" w:hAnsi="宋体" w:hint="eastAsia"/>
                <w:b/>
                <w:color w:val="000000" w:themeColor="text1"/>
                <w:sz w:val="24"/>
              </w:rPr>
              <w:t>业务联系人：</w:t>
            </w:r>
            <w:r>
              <w:rPr>
                <w:rFonts w:ascii="宋体" w:hAnsi="宋体" w:hint="eastAsia"/>
                <w:b/>
                <w:color w:val="000000" w:themeColor="text1"/>
                <w:sz w:val="24"/>
              </w:rPr>
              <w:t xml:space="preserve"> </w:t>
            </w:r>
          </w:p>
          <w:p w14:paraId="1732F0ED" w14:textId="77777777" w:rsidR="006812DE" w:rsidRDefault="00B77448">
            <w:pPr>
              <w:spacing w:line="360" w:lineRule="auto"/>
              <w:rPr>
                <w:rFonts w:ascii="宋体" w:hAnsi="宋体"/>
                <w:b/>
                <w:color w:val="000000" w:themeColor="text1"/>
                <w:sz w:val="24"/>
              </w:rPr>
            </w:pPr>
            <w:r>
              <w:rPr>
                <w:rFonts w:ascii="宋体" w:hAnsi="宋体" w:hint="eastAsia"/>
                <w:b/>
                <w:color w:val="000000" w:themeColor="text1"/>
                <w:sz w:val="24"/>
              </w:rPr>
              <w:t>联系电话：</w:t>
            </w:r>
          </w:p>
          <w:p w14:paraId="185175AA" w14:textId="77777777" w:rsidR="006812DE" w:rsidRDefault="00B77448">
            <w:pPr>
              <w:spacing w:line="360" w:lineRule="auto"/>
              <w:rPr>
                <w:rFonts w:ascii="宋体" w:hAnsi="宋体"/>
                <w:b/>
                <w:color w:val="000000" w:themeColor="text1"/>
                <w:sz w:val="24"/>
              </w:rPr>
            </w:pPr>
            <w:r>
              <w:rPr>
                <w:rFonts w:ascii="宋体" w:hAnsi="宋体" w:hint="eastAsia"/>
                <w:b/>
                <w:color w:val="000000" w:themeColor="text1"/>
                <w:sz w:val="24"/>
              </w:rPr>
              <w:t>传真：</w:t>
            </w:r>
          </w:p>
          <w:p w14:paraId="081BABC4" w14:textId="77777777" w:rsidR="006812DE" w:rsidRDefault="00B77448">
            <w:pPr>
              <w:spacing w:line="360" w:lineRule="auto"/>
              <w:rPr>
                <w:rFonts w:ascii="宋体" w:hAnsi="宋体"/>
                <w:b/>
                <w:color w:val="000000" w:themeColor="text1"/>
                <w:sz w:val="24"/>
              </w:rPr>
            </w:pPr>
            <w:r>
              <w:rPr>
                <w:rFonts w:ascii="宋体" w:hAnsi="宋体" w:hint="eastAsia"/>
                <w:b/>
                <w:color w:val="000000" w:themeColor="text1"/>
                <w:sz w:val="24"/>
              </w:rPr>
              <w:t>开户银行：</w:t>
            </w:r>
          </w:p>
          <w:p w14:paraId="289929BD" w14:textId="77777777" w:rsidR="006812DE" w:rsidRDefault="006812DE">
            <w:pPr>
              <w:spacing w:line="360" w:lineRule="auto"/>
              <w:rPr>
                <w:rFonts w:ascii="宋体" w:hAnsi="宋体"/>
                <w:b/>
                <w:color w:val="000000" w:themeColor="text1"/>
                <w:sz w:val="24"/>
              </w:rPr>
            </w:pPr>
          </w:p>
          <w:p w14:paraId="16E2FF98" w14:textId="77777777" w:rsidR="006812DE" w:rsidRDefault="00B77448">
            <w:pPr>
              <w:spacing w:line="360" w:lineRule="auto"/>
              <w:rPr>
                <w:rFonts w:ascii="宋体" w:hAnsi="宋体"/>
                <w:b/>
                <w:color w:val="000000" w:themeColor="text1"/>
                <w:sz w:val="24"/>
              </w:rPr>
            </w:pPr>
            <w:r>
              <w:rPr>
                <w:rFonts w:ascii="宋体" w:hAnsi="宋体" w:hint="eastAsia"/>
                <w:b/>
                <w:color w:val="000000" w:themeColor="text1"/>
                <w:sz w:val="24"/>
              </w:rPr>
              <w:t>帐号：</w:t>
            </w:r>
          </w:p>
        </w:tc>
      </w:tr>
    </w:tbl>
    <w:p w14:paraId="0CCBEE82" w14:textId="77777777" w:rsidR="006812DE" w:rsidRDefault="006812DE">
      <w:pPr>
        <w:pStyle w:val="a6"/>
        <w:spacing w:line="360" w:lineRule="auto"/>
        <w:rPr>
          <w:rFonts w:ascii="黑体" w:eastAsia="黑体" w:hAnsi="黑体" w:cs="黑体"/>
          <w:color w:val="000000" w:themeColor="text1"/>
          <w:sz w:val="28"/>
          <w:szCs w:val="28"/>
        </w:rPr>
      </w:pPr>
    </w:p>
    <w:p w14:paraId="0689B2A5" w14:textId="77777777" w:rsidR="006812DE" w:rsidRDefault="006812DE">
      <w:pPr>
        <w:pStyle w:val="a6"/>
        <w:spacing w:line="360" w:lineRule="auto"/>
        <w:rPr>
          <w:rFonts w:ascii="黑体" w:eastAsia="黑体" w:hAnsi="黑体" w:cs="黑体"/>
          <w:color w:val="000000" w:themeColor="text1"/>
          <w:sz w:val="28"/>
          <w:szCs w:val="28"/>
        </w:rPr>
      </w:pPr>
    </w:p>
    <w:p w14:paraId="6B970701" w14:textId="77777777" w:rsidR="006812DE" w:rsidRDefault="006812DE">
      <w:pPr>
        <w:pStyle w:val="a6"/>
        <w:spacing w:line="360" w:lineRule="auto"/>
        <w:rPr>
          <w:rFonts w:ascii="黑体" w:eastAsia="黑体" w:hAnsi="黑体" w:cs="黑体"/>
          <w:color w:val="000000" w:themeColor="text1"/>
          <w:sz w:val="28"/>
          <w:szCs w:val="28"/>
        </w:rPr>
      </w:pPr>
    </w:p>
    <w:p w14:paraId="1BF4B1DE" w14:textId="77777777" w:rsidR="006812DE" w:rsidRDefault="006812DE">
      <w:pPr>
        <w:pStyle w:val="a6"/>
        <w:spacing w:line="360" w:lineRule="auto"/>
        <w:rPr>
          <w:rFonts w:ascii="黑体" w:eastAsia="黑体" w:hAnsi="黑体" w:cs="黑体"/>
          <w:color w:val="000000" w:themeColor="text1"/>
          <w:sz w:val="28"/>
          <w:szCs w:val="28"/>
        </w:rPr>
      </w:pPr>
    </w:p>
    <w:p w14:paraId="155858E8" w14:textId="77777777" w:rsidR="006812DE" w:rsidRDefault="006812DE">
      <w:pPr>
        <w:pStyle w:val="a6"/>
        <w:spacing w:line="360" w:lineRule="auto"/>
        <w:rPr>
          <w:rFonts w:ascii="黑体" w:eastAsia="黑体" w:hAnsi="黑体" w:cs="黑体"/>
          <w:color w:val="000000" w:themeColor="text1"/>
          <w:sz w:val="28"/>
          <w:szCs w:val="28"/>
        </w:rPr>
      </w:pPr>
    </w:p>
    <w:p w14:paraId="79578C27" w14:textId="77777777" w:rsidR="006812DE" w:rsidRDefault="006812DE">
      <w:pPr>
        <w:pStyle w:val="a6"/>
        <w:spacing w:line="360" w:lineRule="auto"/>
        <w:rPr>
          <w:rFonts w:ascii="黑体" w:eastAsia="黑体" w:hAnsi="黑体" w:cs="黑体"/>
          <w:color w:val="000000" w:themeColor="text1"/>
          <w:sz w:val="28"/>
          <w:szCs w:val="28"/>
        </w:rPr>
      </w:pPr>
    </w:p>
    <w:p w14:paraId="2EA8A623" w14:textId="77777777" w:rsidR="006812DE" w:rsidRDefault="006812DE">
      <w:pPr>
        <w:pStyle w:val="a6"/>
        <w:spacing w:line="360" w:lineRule="auto"/>
        <w:rPr>
          <w:rFonts w:ascii="黑体" w:eastAsia="黑体" w:hAnsi="黑体" w:cs="黑体"/>
          <w:color w:val="000000" w:themeColor="text1"/>
          <w:sz w:val="28"/>
          <w:szCs w:val="28"/>
        </w:rPr>
      </w:pPr>
    </w:p>
    <w:p w14:paraId="16FA4AD5" w14:textId="77777777" w:rsidR="006812DE" w:rsidRDefault="00B77448">
      <w:pPr>
        <w:spacing w:line="360" w:lineRule="auto"/>
        <w:rPr>
          <w:rFonts w:ascii="黑体" w:eastAsia="黑体" w:hAnsi="黑体" w:cs="黑体"/>
          <w:color w:val="000000" w:themeColor="text1"/>
          <w:sz w:val="28"/>
          <w:szCs w:val="32"/>
        </w:rPr>
      </w:pPr>
      <w:r>
        <w:rPr>
          <w:rFonts w:ascii="黑体" w:eastAsia="黑体" w:hAnsi="黑体" w:cs="黑体" w:hint="eastAsia"/>
          <w:color w:val="000000" w:themeColor="text1"/>
          <w:sz w:val="28"/>
          <w:szCs w:val="32"/>
        </w:rPr>
        <w:t>附件</w:t>
      </w:r>
      <w:r>
        <w:rPr>
          <w:rFonts w:ascii="黑体" w:eastAsia="黑体" w:hAnsi="黑体" w:cs="黑体" w:hint="eastAsia"/>
          <w:color w:val="000000" w:themeColor="text1"/>
          <w:sz w:val="28"/>
          <w:szCs w:val="32"/>
        </w:rPr>
        <w:t>1</w:t>
      </w:r>
    </w:p>
    <w:p w14:paraId="1B15971C" w14:textId="77777777" w:rsidR="006812DE" w:rsidRDefault="006812DE">
      <w:pPr>
        <w:pStyle w:val="reader-word-layer"/>
        <w:shd w:val="clear" w:color="auto" w:fill="FFFFFF"/>
        <w:snapToGrid w:val="0"/>
        <w:spacing w:before="0" w:beforeAutospacing="0" w:after="0" w:afterAutospacing="0" w:line="480" w:lineRule="auto"/>
        <w:jc w:val="center"/>
        <w:rPr>
          <w:rFonts w:ascii="仿宋_GB2312" w:eastAsia="仿宋_GB2312" w:hAnsi="仿宋_GB2312" w:cs="仿宋_GB2312"/>
          <w:b/>
          <w:spacing w:val="-11"/>
          <w:sz w:val="28"/>
          <w:szCs w:val="28"/>
          <w:shd w:val="clear" w:color="auto" w:fill="FFFFFF"/>
        </w:rPr>
      </w:pPr>
    </w:p>
    <w:p w14:paraId="2652DCD3" w14:textId="77777777" w:rsidR="006812DE" w:rsidRDefault="00B77448">
      <w:pPr>
        <w:spacing w:line="360" w:lineRule="auto"/>
        <w:jc w:val="center"/>
        <w:rPr>
          <w:rFonts w:ascii="方正小标宋简体" w:eastAsia="方正小标宋简体"/>
          <w:b/>
          <w:bCs/>
          <w:sz w:val="32"/>
          <w:szCs w:val="32"/>
        </w:rPr>
      </w:pPr>
      <w:r>
        <w:rPr>
          <w:rFonts w:ascii="方正小标宋简体" w:eastAsia="方正小标宋简体" w:hint="eastAsia"/>
          <w:b/>
          <w:bCs/>
          <w:sz w:val="32"/>
          <w:szCs w:val="32"/>
        </w:rPr>
        <w:t>德州华商冷藏物流有限公司</w:t>
      </w:r>
    </w:p>
    <w:p w14:paraId="53EE4159" w14:textId="77777777" w:rsidR="006812DE" w:rsidRDefault="00B77448">
      <w:pPr>
        <w:spacing w:line="360" w:lineRule="auto"/>
        <w:jc w:val="center"/>
        <w:rPr>
          <w:rFonts w:ascii="方正小标宋简体" w:eastAsia="方正小标宋简体"/>
          <w:b/>
          <w:bCs/>
          <w:sz w:val="32"/>
          <w:szCs w:val="32"/>
        </w:rPr>
      </w:pPr>
      <w:r>
        <w:rPr>
          <w:rFonts w:ascii="方正小标宋简体" w:eastAsia="方正小标宋简体" w:hint="eastAsia"/>
          <w:b/>
          <w:bCs/>
          <w:sz w:val="32"/>
          <w:szCs w:val="32"/>
        </w:rPr>
        <w:t>安全管理协议</w:t>
      </w:r>
    </w:p>
    <w:p w14:paraId="764DE419" w14:textId="77777777" w:rsidR="006812DE" w:rsidRDefault="006812DE">
      <w:pPr>
        <w:pStyle w:val="reader-word-layer"/>
        <w:shd w:val="clear" w:color="auto" w:fill="FFFFFF"/>
        <w:spacing w:before="0" w:beforeAutospacing="0" w:after="0" w:afterAutospacing="0" w:line="360" w:lineRule="auto"/>
        <w:jc w:val="center"/>
        <w:rPr>
          <w:rFonts w:ascii="仿宋_GB2312" w:eastAsia="仿宋_GB2312" w:hAnsi="仿宋_GB2312" w:cs="仿宋_GB2312"/>
          <w:b/>
          <w:color w:val="000000"/>
          <w:spacing w:val="-11"/>
          <w:sz w:val="28"/>
          <w:szCs w:val="28"/>
          <w:shd w:val="clear" w:color="auto" w:fill="FFFFFF"/>
        </w:rPr>
      </w:pPr>
    </w:p>
    <w:p w14:paraId="25347B16" w14:textId="77777777" w:rsidR="006812DE" w:rsidRDefault="006812DE">
      <w:pPr>
        <w:pStyle w:val="reader-word-layer"/>
        <w:shd w:val="clear" w:color="auto" w:fill="FFFFFF"/>
        <w:spacing w:before="0" w:beforeAutospacing="0" w:after="0" w:afterAutospacing="0" w:line="360" w:lineRule="auto"/>
        <w:jc w:val="center"/>
        <w:rPr>
          <w:rFonts w:ascii="仿宋_GB2312" w:eastAsia="仿宋_GB2312" w:hAnsi="仿宋_GB2312" w:cs="仿宋_GB2312"/>
          <w:b/>
          <w:color w:val="000000"/>
          <w:spacing w:val="-11"/>
          <w:sz w:val="28"/>
          <w:szCs w:val="28"/>
          <w:shd w:val="clear" w:color="auto" w:fill="FFFFFF"/>
        </w:rPr>
      </w:pPr>
    </w:p>
    <w:p w14:paraId="6962B2F6" w14:textId="77777777" w:rsidR="006812DE" w:rsidRDefault="006812DE">
      <w:pPr>
        <w:pStyle w:val="reader-word-layer"/>
        <w:shd w:val="clear" w:color="auto" w:fill="FFFFFF"/>
        <w:spacing w:before="0" w:beforeAutospacing="0" w:after="0" w:afterAutospacing="0" w:line="360" w:lineRule="auto"/>
        <w:jc w:val="center"/>
        <w:rPr>
          <w:rFonts w:ascii="仿宋_GB2312" w:eastAsia="仿宋_GB2312" w:hAnsi="仿宋_GB2312" w:cs="仿宋_GB2312"/>
          <w:b/>
          <w:color w:val="000000"/>
          <w:spacing w:val="-11"/>
          <w:sz w:val="28"/>
          <w:szCs w:val="28"/>
          <w:shd w:val="clear" w:color="auto" w:fill="FFFFFF"/>
        </w:rPr>
      </w:pPr>
    </w:p>
    <w:p w14:paraId="0A787B82" w14:textId="77777777" w:rsidR="006812DE" w:rsidRDefault="006812DE">
      <w:pPr>
        <w:pStyle w:val="reader-word-layer"/>
        <w:shd w:val="clear" w:color="auto" w:fill="FFFFFF"/>
        <w:spacing w:before="0" w:beforeAutospacing="0" w:after="0" w:afterAutospacing="0" w:line="360" w:lineRule="auto"/>
        <w:rPr>
          <w:rFonts w:ascii="仿宋_GB2312" w:eastAsia="仿宋_GB2312" w:hAnsi="仿宋_GB2312" w:cs="仿宋_GB2312"/>
          <w:b/>
          <w:color w:val="000000"/>
          <w:spacing w:val="-11"/>
          <w:sz w:val="28"/>
          <w:szCs w:val="28"/>
          <w:shd w:val="clear" w:color="auto" w:fill="FFFFFF"/>
        </w:rPr>
      </w:pPr>
    </w:p>
    <w:p w14:paraId="4B26F288" w14:textId="77777777" w:rsidR="006812DE" w:rsidRDefault="00B77448">
      <w:pPr>
        <w:pStyle w:val="reader-word-layer"/>
        <w:shd w:val="clear" w:color="auto" w:fill="FFFFFF"/>
        <w:spacing w:before="0" w:beforeAutospacing="0" w:after="0" w:afterAutospacing="0" w:line="360" w:lineRule="auto"/>
        <w:jc w:val="center"/>
        <w:rPr>
          <w:rFonts w:ascii="仿宋_GB2312" w:eastAsia="仿宋_GB2312" w:hAnsi="仿宋_GB2312" w:cs="仿宋_GB2312"/>
          <w:b/>
          <w:color w:val="000000"/>
          <w:spacing w:val="-11"/>
          <w:sz w:val="28"/>
          <w:szCs w:val="28"/>
          <w:shd w:val="clear" w:color="auto" w:fill="FFFFFF"/>
        </w:rPr>
      </w:pPr>
      <w:r>
        <w:rPr>
          <w:rFonts w:ascii="仿宋_GB2312" w:eastAsia="仿宋_GB2312" w:hAnsi="仿宋_GB2312" w:cs="仿宋_GB2312" w:hint="eastAsia"/>
          <w:b/>
          <w:color w:val="000000"/>
          <w:spacing w:val="-11"/>
          <w:sz w:val="28"/>
          <w:szCs w:val="28"/>
          <w:shd w:val="clear" w:color="auto" w:fill="FFFFFF"/>
        </w:rPr>
        <w:t>合同名称：</w:t>
      </w:r>
      <w:r>
        <w:rPr>
          <w:rFonts w:ascii="仿宋_GB2312" w:eastAsia="仿宋_GB2312" w:hAnsi="仿宋_GB2312" w:cs="仿宋_GB2312" w:hint="eastAsia"/>
          <w:b/>
          <w:color w:val="000000"/>
          <w:spacing w:val="-11"/>
          <w:sz w:val="28"/>
          <w:szCs w:val="28"/>
          <w:u w:val="single"/>
          <w:shd w:val="clear" w:color="auto" w:fill="FFFFFF"/>
        </w:rPr>
        <w:t>《安全管理协议》</w:t>
      </w:r>
    </w:p>
    <w:p w14:paraId="3033301C" w14:textId="77777777" w:rsidR="006812DE" w:rsidRDefault="006812DE">
      <w:pPr>
        <w:pStyle w:val="reader-word-layer"/>
        <w:shd w:val="clear" w:color="auto" w:fill="FFFFFF"/>
        <w:spacing w:before="0" w:beforeAutospacing="0" w:after="0" w:afterAutospacing="0" w:line="360" w:lineRule="auto"/>
        <w:jc w:val="center"/>
        <w:rPr>
          <w:rFonts w:ascii="仿宋_GB2312" w:eastAsia="仿宋_GB2312" w:hAnsi="仿宋_GB2312" w:cs="仿宋_GB2312"/>
          <w:b/>
          <w:color w:val="000000"/>
          <w:spacing w:val="-11"/>
          <w:sz w:val="28"/>
          <w:szCs w:val="28"/>
          <w:shd w:val="clear" w:color="auto" w:fill="FFFFFF"/>
        </w:rPr>
      </w:pPr>
    </w:p>
    <w:p w14:paraId="36C980CF" w14:textId="77777777" w:rsidR="006812DE" w:rsidRDefault="006812DE">
      <w:pPr>
        <w:pStyle w:val="reader-word-layer"/>
        <w:shd w:val="clear" w:color="auto" w:fill="FFFFFF"/>
        <w:spacing w:before="0" w:beforeAutospacing="0" w:after="0" w:afterAutospacing="0" w:line="360" w:lineRule="auto"/>
        <w:rPr>
          <w:rFonts w:ascii="仿宋_GB2312" w:eastAsia="仿宋_GB2312" w:hAnsi="仿宋_GB2312" w:cs="仿宋_GB2312"/>
          <w:b/>
          <w:color w:val="000000"/>
          <w:spacing w:val="-11"/>
          <w:sz w:val="28"/>
          <w:szCs w:val="28"/>
          <w:shd w:val="clear" w:color="auto" w:fill="FFFFFF"/>
        </w:rPr>
      </w:pPr>
    </w:p>
    <w:p w14:paraId="6B5F487C" w14:textId="77777777" w:rsidR="006812DE" w:rsidRDefault="006812DE">
      <w:pPr>
        <w:pStyle w:val="reader-word-layer"/>
        <w:shd w:val="clear" w:color="auto" w:fill="FFFFFF"/>
        <w:spacing w:before="0" w:beforeAutospacing="0" w:after="0" w:afterAutospacing="0" w:line="360" w:lineRule="auto"/>
        <w:jc w:val="center"/>
        <w:rPr>
          <w:rFonts w:ascii="仿宋_GB2312" w:eastAsia="仿宋_GB2312" w:hAnsi="仿宋_GB2312" w:cs="仿宋_GB2312"/>
          <w:b/>
          <w:color w:val="000000"/>
          <w:spacing w:val="-11"/>
          <w:sz w:val="28"/>
          <w:szCs w:val="28"/>
          <w:shd w:val="clear" w:color="auto" w:fill="FFFFFF"/>
        </w:rPr>
      </w:pPr>
    </w:p>
    <w:p w14:paraId="416C9B3B" w14:textId="77777777" w:rsidR="006812DE" w:rsidRDefault="006812DE">
      <w:pPr>
        <w:pStyle w:val="reader-word-layer"/>
        <w:shd w:val="clear" w:color="auto" w:fill="FFFFFF"/>
        <w:spacing w:before="0" w:beforeAutospacing="0" w:after="0" w:afterAutospacing="0" w:line="360" w:lineRule="auto"/>
        <w:jc w:val="center"/>
        <w:rPr>
          <w:rFonts w:ascii="仿宋_GB2312" w:eastAsia="仿宋_GB2312" w:hAnsi="仿宋_GB2312" w:cs="仿宋_GB2312"/>
          <w:b/>
          <w:color w:val="000000"/>
          <w:spacing w:val="-11"/>
          <w:sz w:val="28"/>
          <w:szCs w:val="28"/>
          <w:shd w:val="clear" w:color="auto" w:fill="FFFFFF"/>
        </w:rPr>
      </w:pPr>
    </w:p>
    <w:p w14:paraId="7E8C0CB5" w14:textId="77777777" w:rsidR="006812DE" w:rsidRDefault="006812DE">
      <w:pPr>
        <w:pStyle w:val="reader-word-layer"/>
        <w:shd w:val="clear" w:color="auto" w:fill="FFFFFF"/>
        <w:spacing w:before="0" w:beforeAutospacing="0" w:after="0" w:afterAutospacing="0" w:line="360" w:lineRule="auto"/>
        <w:jc w:val="center"/>
        <w:rPr>
          <w:rFonts w:ascii="仿宋_GB2312" w:eastAsia="仿宋_GB2312" w:hAnsi="仿宋_GB2312" w:cs="仿宋_GB2312"/>
          <w:b/>
          <w:color w:val="000000"/>
          <w:spacing w:val="-11"/>
          <w:sz w:val="28"/>
          <w:szCs w:val="28"/>
          <w:shd w:val="clear" w:color="auto" w:fill="FFFFFF"/>
        </w:rPr>
      </w:pPr>
    </w:p>
    <w:p w14:paraId="5DD079A2" w14:textId="77777777" w:rsidR="006812DE" w:rsidRDefault="006812DE">
      <w:pPr>
        <w:pStyle w:val="reader-word-layer"/>
        <w:shd w:val="clear" w:color="auto" w:fill="FFFFFF"/>
        <w:spacing w:before="0" w:beforeAutospacing="0" w:after="0" w:afterAutospacing="0" w:line="360" w:lineRule="auto"/>
        <w:jc w:val="center"/>
        <w:rPr>
          <w:rFonts w:ascii="仿宋_GB2312" w:eastAsia="仿宋_GB2312" w:hAnsi="仿宋_GB2312" w:cs="仿宋_GB2312"/>
          <w:b/>
          <w:color w:val="000000"/>
          <w:spacing w:val="-11"/>
          <w:sz w:val="28"/>
          <w:szCs w:val="28"/>
          <w:shd w:val="clear" w:color="auto" w:fill="FFFFFF"/>
        </w:rPr>
      </w:pPr>
    </w:p>
    <w:p w14:paraId="21D71BB0" w14:textId="77777777" w:rsidR="006812DE" w:rsidRDefault="00B77448">
      <w:pPr>
        <w:pStyle w:val="reader-word-layer"/>
        <w:shd w:val="clear" w:color="auto" w:fill="FFFFFF"/>
        <w:spacing w:before="0" w:beforeAutospacing="0" w:after="0" w:afterAutospacing="0" w:line="360" w:lineRule="auto"/>
        <w:jc w:val="center"/>
        <w:rPr>
          <w:rFonts w:ascii="仿宋_GB2312" w:eastAsia="仿宋_GB2312" w:hAnsi="仿宋_GB2312" w:cs="仿宋_GB2312"/>
          <w:b/>
          <w:color w:val="000000"/>
          <w:spacing w:val="-11"/>
          <w:sz w:val="28"/>
          <w:szCs w:val="28"/>
          <w:shd w:val="clear" w:color="auto" w:fill="FFFFFF"/>
        </w:rPr>
      </w:pPr>
      <w:r>
        <w:rPr>
          <w:rFonts w:ascii="仿宋_GB2312" w:eastAsia="仿宋_GB2312" w:hAnsi="仿宋_GB2312" w:cs="仿宋_GB2312" w:hint="eastAsia"/>
          <w:b/>
          <w:color w:val="000000"/>
          <w:spacing w:val="-11"/>
          <w:sz w:val="32"/>
          <w:szCs w:val="32"/>
          <w:shd w:val="clear" w:color="auto" w:fill="FFFFFF"/>
        </w:rPr>
        <w:t>德州华商冷藏物流有限公司</w:t>
      </w:r>
    </w:p>
    <w:p w14:paraId="544DEEA0" w14:textId="77777777" w:rsidR="006812DE" w:rsidRDefault="006812DE">
      <w:pPr>
        <w:pStyle w:val="reader-word-layer"/>
        <w:shd w:val="clear" w:color="auto" w:fill="FFFFFF"/>
        <w:spacing w:before="0" w:beforeAutospacing="0" w:after="0" w:afterAutospacing="0" w:line="360" w:lineRule="auto"/>
        <w:jc w:val="both"/>
        <w:rPr>
          <w:rFonts w:ascii="仿宋_GB2312" w:eastAsia="仿宋_GB2312" w:hAnsi="仿宋_GB2312" w:cs="仿宋_GB2312"/>
          <w:b/>
          <w:color w:val="000000"/>
          <w:spacing w:val="-11"/>
          <w:sz w:val="28"/>
          <w:szCs w:val="28"/>
          <w:shd w:val="clear" w:color="auto" w:fill="FFFFFF"/>
        </w:rPr>
      </w:pPr>
    </w:p>
    <w:p w14:paraId="4CC85919" w14:textId="77777777" w:rsidR="006812DE" w:rsidRDefault="00B77448">
      <w:pPr>
        <w:widowControl/>
        <w:jc w:val="left"/>
        <w:rPr>
          <w:rFonts w:ascii="仿宋_GB2312" w:eastAsia="仿宋_GB2312" w:hAnsi="仿宋_GB2312" w:cs="仿宋_GB2312"/>
          <w:b/>
          <w:color w:val="000000"/>
          <w:spacing w:val="-11"/>
          <w:kern w:val="0"/>
          <w:sz w:val="28"/>
          <w:szCs w:val="28"/>
          <w:shd w:val="clear" w:color="auto" w:fill="FFFFFF"/>
        </w:rPr>
      </w:pPr>
      <w:r>
        <w:rPr>
          <w:rFonts w:ascii="仿宋_GB2312" w:eastAsia="仿宋_GB2312" w:hAnsi="仿宋_GB2312" w:cs="仿宋_GB2312" w:hint="eastAsia"/>
          <w:b/>
          <w:color w:val="000000"/>
          <w:spacing w:val="-11"/>
          <w:sz w:val="28"/>
          <w:szCs w:val="28"/>
          <w:shd w:val="clear" w:color="auto" w:fill="FFFFFF"/>
        </w:rPr>
        <w:br w:type="page"/>
      </w:r>
    </w:p>
    <w:p w14:paraId="3D0F0047" w14:textId="77777777" w:rsidR="006812DE" w:rsidRDefault="00B77448">
      <w:pPr>
        <w:pStyle w:val="reader-word-layer"/>
        <w:spacing w:before="0" w:beforeAutospacing="0" w:after="0" w:afterAutospacing="0" w:line="360" w:lineRule="auto"/>
        <w:jc w:val="both"/>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lastRenderedPageBreak/>
        <w:t>甲方：德州华商冷藏物流有限公司</w:t>
      </w:r>
    </w:p>
    <w:p w14:paraId="038A88BA" w14:textId="77777777" w:rsidR="006812DE" w:rsidRDefault="00B77448">
      <w:pPr>
        <w:pStyle w:val="reader-word-layer"/>
        <w:spacing w:before="0" w:beforeAutospacing="0" w:after="0" w:afterAutospacing="0" w:line="360" w:lineRule="auto"/>
        <w:jc w:val="both"/>
        <w:rPr>
          <w:rFonts w:ascii="仿宋_GB2312" w:eastAsia="仿宋_GB2312" w:hAnsi="仿宋_GB2312" w:cs="仿宋_GB2312"/>
          <w:b/>
          <w:bCs/>
          <w:color w:val="000000"/>
          <w:spacing w:val="2"/>
          <w:sz w:val="28"/>
          <w:szCs w:val="28"/>
          <w:u w:val="single"/>
        </w:rPr>
      </w:pPr>
      <w:r>
        <w:rPr>
          <w:rFonts w:ascii="仿宋_GB2312" w:eastAsia="仿宋_GB2312" w:hAnsi="仿宋_GB2312" w:cs="仿宋_GB2312" w:hint="eastAsia"/>
          <w:b/>
          <w:bCs/>
          <w:color w:val="000000"/>
          <w:spacing w:val="-4"/>
          <w:sz w:val="28"/>
          <w:szCs w:val="28"/>
        </w:rPr>
        <w:t>乙方</w:t>
      </w:r>
      <w:r>
        <w:rPr>
          <w:rFonts w:ascii="仿宋_GB2312" w:eastAsia="仿宋_GB2312" w:hAnsi="仿宋_GB2312" w:cs="仿宋_GB2312" w:hint="eastAsia"/>
          <w:b/>
          <w:bCs/>
          <w:color w:val="000000"/>
          <w:spacing w:val="2"/>
          <w:sz w:val="28"/>
          <w:szCs w:val="28"/>
        </w:rPr>
        <w:t>：</w:t>
      </w:r>
    </w:p>
    <w:p w14:paraId="74ABEE61" w14:textId="77777777" w:rsidR="006812DE" w:rsidRDefault="00B77448">
      <w:pPr>
        <w:pStyle w:val="reader-word-layer"/>
        <w:spacing w:before="0" w:beforeAutospacing="0" w:after="0" w:afterAutospacing="0" w:line="360" w:lineRule="auto"/>
        <w:ind w:firstLineChars="200" w:firstLine="508"/>
        <w:jc w:val="both"/>
        <w:rPr>
          <w:rFonts w:ascii="仿宋_GB2312" w:eastAsia="仿宋_GB2312" w:hAnsi="仿宋_GB2312" w:cs="仿宋_GB2312"/>
          <w:color w:val="000000"/>
          <w:spacing w:val="-13"/>
          <w:sz w:val="28"/>
          <w:szCs w:val="28"/>
        </w:rPr>
      </w:pPr>
      <w:r>
        <w:rPr>
          <w:rFonts w:ascii="仿宋_GB2312" w:eastAsia="仿宋_GB2312" w:hAnsi="仿宋_GB2312" w:cs="仿宋_GB2312" w:hint="eastAsia"/>
          <w:color w:val="000000"/>
          <w:spacing w:val="-13"/>
          <w:sz w:val="28"/>
          <w:szCs w:val="28"/>
        </w:rPr>
        <w:t>为了贯彻落实《中华人民共和国安全生产法》和甲方有关安全生产管理规定，明确甲乙双方的安全职责，确保该项目的安全生产、稳定运营，乙方人员在甲方工作期间的人身安全，避免生产安全事故的发生，经双方协商一致签订本协议。</w:t>
      </w:r>
    </w:p>
    <w:p w14:paraId="02E502E4" w14:textId="77777777" w:rsidR="006812DE" w:rsidRDefault="00B77448">
      <w:pPr>
        <w:pStyle w:val="reader-word-layer"/>
        <w:spacing w:before="0" w:beforeAutospacing="0" w:after="0" w:afterAutospacing="0" w:line="360" w:lineRule="auto"/>
        <w:ind w:firstLineChars="200" w:firstLine="562"/>
        <w:jc w:val="both"/>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一、项目名称及期限：</w:t>
      </w:r>
    </w:p>
    <w:p w14:paraId="26AC9DDA" w14:textId="77777777" w:rsidR="006812DE" w:rsidRDefault="00B77448">
      <w:pPr>
        <w:pStyle w:val="reader-word-layer"/>
        <w:spacing w:before="0" w:beforeAutospacing="0" w:after="0" w:afterAutospacing="0" w:line="360" w:lineRule="auto"/>
        <w:ind w:firstLineChars="200" w:firstLine="554"/>
        <w:jc w:val="both"/>
        <w:rPr>
          <w:rFonts w:ascii="仿宋_GB2312" w:eastAsia="仿宋_GB2312" w:hAnsi="仿宋_GB2312" w:cs="仿宋_GB2312"/>
          <w:bCs/>
          <w:color w:val="000000"/>
          <w:sz w:val="28"/>
          <w:szCs w:val="28"/>
        </w:rPr>
      </w:pPr>
      <w:r>
        <w:rPr>
          <w:rFonts w:ascii="仿宋_GB2312" w:eastAsia="仿宋_GB2312" w:hAnsi="仿宋_GB2312" w:cs="仿宋_GB2312" w:hint="eastAsia"/>
          <w:b/>
          <w:bCs/>
          <w:color w:val="000000"/>
          <w:spacing w:val="-2"/>
          <w:sz w:val="28"/>
          <w:szCs w:val="28"/>
        </w:rPr>
        <w:t>（一）项目名称：</w:t>
      </w:r>
      <w:r>
        <w:rPr>
          <w:rFonts w:ascii="仿宋_GB2312" w:eastAsia="仿宋_GB2312" w:hAnsi="仿宋_GB2312" w:cs="仿宋_GB2312" w:hint="eastAsia"/>
          <w:sz w:val="28"/>
          <w:szCs w:val="28"/>
        </w:rPr>
        <w:t>2024</w:t>
      </w:r>
      <w:r>
        <w:rPr>
          <w:rFonts w:ascii="仿宋_GB2312" w:eastAsia="仿宋_GB2312" w:hAnsi="仿宋_GB2312" w:cs="仿宋_GB2312" w:hint="eastAsia"/>
          <w:sz w:val="28"/>
          <w:szCs w:val="28"/>
        </w:rPr>
        <w:t>年出入库装卸服务。</w:t>
      </w:r>
    </w:p>
    <w:p w14:paraId="47307071" w14:textId="77777777" w:rsidR="006812DE" w:rsidRDefault="00B77448">
      <w:pPr>
        <w:spacing w:line="360" w:lineRule="auto"/>
        <w:ind w:firstLine="560"/>
        <w:textAlignment w:val="center"/>
        <w:rPr>
          <w:sz w:val="28"/>
          <w:szCs w:val="28"/>
        </w:rPr>
      </w:pPr>
      <w:r>
        <w:rPr>
          <w:rFonts w:ascii="仿宋_GB2312" w:eastAsia="仿宋_GB2312" w:hAnsi="仿宋_GB2312" w:cs="仿宋_GB2312" w:hint="eastAsia"/>
          <w:b/>
          <w:bCs/>
          <w:color w:val="000000"/>
          <w:spacing w:val="-2"/>
          <w:sz w:val="28"/>
          <w:szCs w:val="28"/>
        </w:rPr>
        <w:t>（二）项目期限</w:t>
      </w:r>
      <w:r>
        <w:rPr>
          <w:rFonts w:ascii="仿宋_GB2312" w:eastAsia="仿宋_GB2312" w:hAnsi="仿宋_GB2312" w:cs="仿宋_GB2312" w:hint="eastAsia"/>
          <w:b/>
          <w:bCs/>
          <w:color w:val="000000"/>
          <w:sz w:val="28"/>
          <w:szCs w:val="28"/>
        </w:rPr>
        <w:t>：</w:t>
      </w:r>
      <w:r>
        <w:rPr>
          <w:rFonts w:ascii="仿宋_GB2312" w:eastAsia="仿宋_GB2312" w:hAnsi="仿宋_GB2312" w:cs="仿宋_GB2312" w:hint="eastAsia"/>
          <w:sz w:val="28"/>
          <w:szCs w:val="28"/>
        </w:rPr>
        <w:t>自合同签订之日起至</w:t>
      </w:r>
      <w:r>
        <w:rPr>
          <w:rFonts w:ascii="仿宋_GB2312" w:eastAsia="仿宋_GB2312" w:hAnsi="仿宋_GB2312" w:cs="仿宋_GB2312" w:hint="eastAsia"/>
          <w:sz w:val="28"/>
          <w:szCs w:val="28"/>
        </w:rPr>
        <w:t>2025</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31</w:t>
      </w:r>
      <w:r>
        <w:rPr>
          <w:rFonts w:ascii="仿宋_GB2312" w:eastAsia="仿宋_GB2312" w:hAnsi="仿宋_GB2312" w:cs="仿宋_GB2312" w:hint="eastAsia"/>
          <w:sz w:val="28"/>
          <w:szCs w:val="28"/>
        </w:rPr>
        <w:t>日。</w:t>
      </w:r>
    </w:p>
    <w:p w14:paraId="28566B08" w14:textId="77777777" w:rsidR="006812DE" w:rsidRDefault="00B77448">
      <w:pPr>
        <w:pStyle w:val="reader-word-layer"/>
        <w:shd w:val="clear" w:color="auto" w:fill="FFFFFF"/>
        <w:spacing w:before="0" w:beforeAutospacing="0" w:after="0" w:afterAutospacing="0" w:line="360" w:lineRule="auto"/>
        <w:ind w:firstLineChars="200" w:firstLine="562"/>
        <w:jc w:val="both"/>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二、协议内容：</w:t>
      </w:r>
    </w:p>
    <w:p w14:paraId="1654CC6E" w14:textId="77777777" w:rsidR="006812DE" w:rsidRDefault="00B77448">
      <w:pPr>
        <w:pStyle w:val="reader-word-layer"/>
        <w:shd w:val="clear" w:color="auto" w:fill="FFFFFF"/>
        <w:spacing w:before="0" w:beforeAutospacing="0" w:after="0" w:afterAutospacing="0" w:line="360" w:lineRule="auto"/>
        <w:ind w:firstLineChars="200" w:firstLine="554"/>
        <w:jc w:val="both"/>
        <w:rPr>
          <w:rFonts w:ascii="仿宋_GB2312" w:eastAsia="仿宋_GB2312" w:hAnsi="仿宋_GB2312" w:cs="仿宋_GB2312"/>
          <w:b/>
          <w:bCs/>
          <w:color w:val="000000"/>
          <w:spacing w:val="-2"/>
          <w:sz w:val="28"/>
          <w:szCs w:val="28"/>
        </w:rPr>
      </w:pPr>
      <w:r>
        <w:rPr>
          <w:rFonts w:ascii="仿宋_GB2312" w:eastAsia="仿宋_GB2312" w:hAnsi="仿宋_GB2312" w:cs="仿宋_GB2312" w:hint="eastAsia"/>
          <w:b/>
          <w:bCs/>
          <w:color w:val="000000"/>
          <w:spacing w:val="-2"/>
          <w:sz w:val="28"/>
          <w:szCs w:val="28"/>
        </w:rPr>
        <w:t>（一）甲方的权利、义务、责任</w:t>
      </w:r>
      <w:r>
        <w:rPr>
          <w:rFonts w:ascii="仿宋_GB2312" w:eastAsia="仿宋_GB2312" w:hAnsi="仿宋_GB2312" w:cs="仿宋_GB2312" w:hint="eastAsia"/>
          <w:b/>
          <w:bCs/>
          <w:color w:val="000000"/>
          <w:spacing w:val="-2"/>
          <w:sz w:val="28"/>
          <w:szCs w:val="28"/>
        </w:rPr>
        <w:t xml:space="preserve"> </w:t>
      </w:r>
    </w:p>
    <w:p w14:paraId="4E33461E" w14:textId="77777777" w:rsidR="006812DE" w:rsidRDefault="00B77448">
      <w:pPr>
        <w:pStyle w:val="reader-word-layer"/>
        <w:shd w:val="clear" w:color="auto" w:fill="FFFFFF"/>
        <w:spacing w:before="0" w:beforeAutospacing="0" w:after="0" w:afterAutospacing="0" w:line="360" w:lineRule="auto"/>
        <w:ind w:firstLineChars="200" w:firstLine="554"/>
        <w:jc w:val="both"/>
        <w:rPr>
          <w:rFonts w:ascii="仿宋_GB2312" w:eastAsia="仿宋_GB2312" w:hAnsi="仿宋_GB2312" w:cs="仿宋_GB2312"/>
          <w:color w:val="000000"/>
          <w:spacing w:val="6"/>
          <w:sz w:val="28"/>
          <w:szCs w:val="28"/>
        </w:rPr>
      </w:pPr>
      <w:r>
        <w:rPr>
          <w:rFonts w:ascii="仿宋_GB2312" w:eastAsia="仿宋_GB2312" w:hAnsi="仿宋_GB2312" w:cs="仿宋_GB2312" w:hint="eastAsia"/>
          <w:b/>
          <w:bCs/>
          <w:color w:val="000000"/>
          <w:spacing w:val="-2"/>
          <w:sz w:val="28"/>
          <w:szCs w:val="28"/>
        </w:rPr>
        <w:t>1.</w:t>
      </w:r>
      <w:r>
        <w:rPr>
          <w:rFonts w:ascii="仿宋_GB2312" w:eastAsia="仿宋_GB2312" w:hAnsi="仿宋_GB2312" w:cs="仿宋_GB2312" w:hint="eastAsia"/>
          <w:color w:val="000000"/>
          <w:spacing w:val="6"/>
          <w:sz w:val="28"/>
          <w:szCs w:val="28"/>
        </w:rPr>
        <w:t>权利</w:t>
      </w:r>
    </w:p>
    <w:p w14:paraId="2015C28B" w14:textId="77777777" w:rsidR="006812DE" w:rsidRDefault="00B77448">
      <w:pPr>
        <w:pStyle w:val="reader-word-layer"/>
        <w:shd w:val="clear" w:color="auto" w:fill="FFFFFF"/>
        <w:spacing w:before="0" w:beforeAutospacing="0" w:after="0" w:afterAutospacing="0" w:line="360" w:lineRule="auto"/>
        <w:ind w:firstLineChars="200" w:firstLine="584"/>
        <w:jc w:val="both"/>
        <w:rPr>
          <w:rFonts w:ascii="仿宋_GB2312" w:eastAsia="仿宋_GB2312" w:hAnsi="仿宋_GB2312" w:cs="仿宋_GB2312"/>
          <w:color w:val="000000"/>
          <w:spacing w:val="6"/>
          <w:sz w:val="28"/>
          <w:szCs w:val="28"/>
        </w:rPr>
      </w:pPr>
      <w:r>
        <w:rPr>
          <w:rFonts w:ascii="仿宋_GB2312" w:eastAsia="仿宋_GB2312" w:hAnsi="仿宋_GB2312" w:cs="仿宋_GB2312" w:hint="eastAsia"/>
          <w:color w:val="000000"/>
          <w:spacing w:val="6"/>
          <w:sz w:val="28"/>
          <w:szCs w:val="28"/>
        </w:rPr>
        <w:t>（</w:t>
      </w:r>
      <w:r>
        <w:rPr>
          <w:rFonts w:ascii="仿宋_GB2312" w:eastAsia="仿宋_GB2312" w:hAnsi="仿宋_GB2312" w:cs="仿宋_GB2312" w:hint="eastAsia"/>
          <w:color w:val="000000"/>
          <w:spacing w:val="6"/>
          <w:sz w:val="28"/>
          <w:szCs w:val="28"/>
        </w:rPr>
        <w:t>1</w:t>
      </w:r>
      <w:r>
        <w:rPr>
          <w:rFonts w:ascii="仿宋_GB2312" w:eastAsia="仿宋_GB2312" w:hAnsi="仿宋_GB2312" w:cs="仿宋_GB2312" w:hint="eastAsia"/>
          <w:color w:val="000000"/>
          <w:spacing w:val="6"/>
          <w:sz w:val="28"/>
          <w:szCs w:val="28"/>
        </w:rPr>
        <w:t>）对乙方提供的单位资质、人员资质等资料进行审核并备案。制定乙方作业人员准入标准，明确年龄、性别、文化程度、工作经验和作业资质等内容。</w:t>
      </w:r>
    </w:p>
    <w:p w14:paraId="7DD51992" w14:textId="77777777" w:rsidR="006812DE" w:rsidRDefault="00B77448">
      <w:pPr>
        <w:pStyle w:val="reader-word-layer"/>
        <w:shd w:val="clear" w:color="auto" w:fill="FFFFFF"/>
        <w:spacing w:before="0" w:beforeAutospacing="0" w:after="0" w:afterAutospacing="0" w:line="360" w:lineRule="auto"/>
        <w:ind w:firstLineChars="200" w:firstLine="584"/>
        <w:jc w:val="both"/>
        <w:rPr>
          <w:rFonts w:ascii="仿宋_GB2312" w:eastAsia="仿宋_GB2312" w:hAnsi="仿宋_GB2312" w:cs="仿宋_GB2312"/>
          <w:color w:val="000000"/>
          <w:spacing w:val="6"/>
          <w:sz w:val="28"/>
          <w:szCs w:val="28"/>
        </w:rPr>
      </w:pPr>
      <w:r>
        <w:rPr>
          <w:rFonts w:ascii="仿宋_GB2312" w:eastAsia="仿宋_GB2312" w:hAnsi="仿宋_GB2312" w:cs="仿宋_GB2312" w:hint="eastAsia"/>
          <w:color w:val="000000"/>
          <w:spacing w:val="6"/>
          <w:sz w:val="28"/>
          <w:szCs w:val="28"/>
        </w:rPr>
        <w:t>（</w:t>
      </w:r>
      <w:r>
        <w:rPr>
          <w:rFonts w:ascii="仿宋_GB2312" w:eastAsia="仿宋_GB2312" w:hAnsi="仿宋_GB2312" w:cs="仿宋_GB2312" w:hint="eastAsia"/>
          <w:color w:val="000000"/>
          <w:spacing w:val="6"/>
          <w:sz w:val="28"/>
          <w:szCs w:val="28"/>
        </w:rPr>
        <w:t>2</w:t>
      </w:r>
      <w:r>
        <w:rPr>
          <w:rFonts w:ascii="仿宋_GB2312" w:eastAsia="仿宋_GB2312" w:hAnsi="仿宋_GB2312" w:cs="仿宋_GB2312" w:hint="eastAsia"/>
          <w:color w:val="000000"/>
          <w:spacing w:val="6"/>
          <w:sz w:val="28"/>
          <w:szCs w:val="28"/>
        </w:rPr>
        <w:t>）对乙方提供的乙方作业人员健康检查报告等资料进行审核并备案</w:t>
      </w:r>
      <w:r>
        <w:rPr>
          <w:rFonts w:ascii="仿宋_GB2312" w:eastAsia="仿宋_GB2312" w:hAnsi="仿宋_GB2312" w:cs="仿宋_GB2312" w:hint="eastAsia"/>
          <w:color w:val="000000"/>
          <w:spacing w:val="6"/>
          <w:sz w:val="28"/>
          <w:szCs w:val="28"/>
        </w:rPr>
        <w:t>.</w:t>
      </w:r>
    </w:p>
    <w:p w14:paraId="7342F663" w14:textId="77777777" w:rsidR="006812DE" w:rsidRDefault="00B77448">
      <w:pPr>
        <w:pStyle w:val="reader-word-layer"/>
        <w:shd w:val="clear" w:color="auto" w:fill="FFFFFF"/>
        <w:spacing w:before="0" w:beforeAutospacing="0" w:after="0" w:afterAutospacing="0" w:line="360" w:lineRule="auto"/>
        <w:ind w:firstLineChars="200" w:firstLine="584"/>
        <w:jc w:val="both"/>
        <w:rPr>
          <w:rFonts w:ascii="仿宋_GB2312" w:eastAsia="仿宋_GB2312" w:hAnsi="仿宋_GB2312" w:cs="仿宋_GB2312"/>
          <w:color w:val="000000"/>
          <w:spacing w:val="6"/>
          <w:sz w:val="28"/>
          <w:szCs w:val="28"/>
        </w:rPr>
      </w:pPr>
      <w:r>
        <w:rPr>
          <w:rFonts w:ascii="仿宋_GB2312" w:eastAsia="仿宋_GB2312" w:hAnsi="仿宋_GB2312" w:cs="仿宋_GB2312" w:hint="eastAsia"/>
          <w:color w:val="000000"/>
          <w:spacing w:val="6"/>
          <w:sz w:val="28"/>
          <w:szCs w:val="28"/>
        </w:rPr>
        <w:t>（</w:t>
      </w:r>
      <w:r>
        <w:rPr>
          <w:rFonts w:ascii="仿宋_GB2312" w:eastAsia="仿宋_GB2312" w:hAnsi="仿宋_GB2312" w:cs="仿宋_GB2312" w:hint="eastAsia"/>
          <w:color w:val="000000"/>
          <w:spacing w:val="6"/>
          <w:sz w:val="28"/>
          <w:szCs w:val="28"/>
        </w:rPr>
        <w:t>3</w:t>
      </w:r>
      <w:r>
        <w:rPr>
          <w:rFonts w:ascii="仿宋_GB2312" w:eastAsia="仿宋_GB2312" w:hAnsi="仿宋_GB2312" w:cs="仿宋_GB2312" w:hint="eastAsia"/>
          <w:color w:val="000000"/>
          <w:spacing w:val="6"/>
          <w:sz w:val="28"/>
          <w:szCs w:val="28"/>
        </w:rPr>
        <w:t>）对乙方提供的乙方作业人员工伤保险或雇主责任险等资料进行审核并备案。</w:t>
      </w:r>
    </w:p>
    <w:p w14:paraId="6AF33A02" w14:textId="77777777" w:rsidR="006812DE" w:rsidRDefault="00B77448">
      <w:pPr>
        <w:pStyle w:val="reader-word-layer"/>
        <w:shd w:val="clear" w:color="auto" w:fill="FFFFFF"/>
        <w:spacing w:before="0" w:beforeAutospacing="0" w:after="0" w:afterAutospacing="0" w:line="360" w:lineRule="auto"/>
        <w:ind w:firstLineChars="200" w:firstLine="584"/>
        <w:jc w:val="both"/>
        <w:rPr>
          <w:rFonts w:ascii="仿宋_GB2312" w:eastAsia="仿宋_GB2312" w:hAnsi="仿宋_GB2312" w:cs="仿宋_GB2312"/>
          <w:color w:val="000000"/>
          <w:spacing w:val="6"/>
          <w:sz w:val="28"/>
          <w:szCs w:val="28"/>
        </w:rPr>
      </w:pPr>
      <w:r>
        <w:rPr>
          <w:rFonts w:ascii="仿宋_GB2312" w:eastAsia="仿宋_GB2312" w:hAnsi="仿宋_GB2312" w:cs="仿宋_GB2312" w:hint="eastAsia"/>
          <w:color w:val="000000"/>
          <w:spacing w:val="6"/>
          <w:sz w:val="28"/>
          <w:szCs w:val="28"/>
        </w:rPr>
        <w:t>（</w:t>
      </w:r>
      <w:r>
        <w:rPr>
          <w:rFonts w:ascii="仿宋_GB2312" w:eastAsia="仿宋_GB2312" w:hAnsi="仿宋_GB2312" w:cs="仿宋_GB2312" w:hint="eastAsia"/>
          <w:color w:val="000000"/>
          <w:spacing w:val="6"/>
          <w:sz w:val="28"/>
          <w:szCs w:val="28"/>
        </w:rPr>
        <w:t>4</w:t>
      </w:r>
      <w:r>
        <w:rPr>
          <w:rFonts w:ascii="仿宋_GB2312" w:eastAsia="仿宋_GB2312" w:hAnsi="仿宋_GB2312" w:cs="仿宋_GB2312" w:hint="eastAsia"/>
          <w:color w:val="000000"/>
          <w:spacing w:val="6"/>
          <w:sz w:val="28"/>
          <w:szCs w:val="28"/>
        </w:rPr>
        <w:t>）有权对乙方机械设备、器具进行安全检查。</w:t>
      </w:r>
    </w:p>
    <w:p w14:paraId="10055D49" w14:textId="77777777" w:rsidR="006812DE" w:rsidRDefault="00B77448">
      <w:pPr>
        <w:pStyle w:val="reader-word-layer"/>
        <w:shd w:val="clear" w:color="auto" w:fill="FFFFFF"/>
        <w:spacing w:before="0" w:beforeAutospacing="0" w:after="0" w:afterAutospacing="0" w:line="360" w:lineRule="auto"/>
        <w:ind w:firstLineChars="200" w:firstLine="584"/>
        <w:jc w:val="both"/>
        <w:rPr>
          <w:rFonts w:ascii="仿宋_GB2312" w:eastAsia="仿宋_GB2312" w:hAnsi="仿宋_GB2312" w:cs="仿宋_GB2312"/>
          <w:color w:val="000000"/>
          <w:spacing w:val="6"/>
          <w:sz w:val="28"/>
          <w:szCs w:val="28"/>
        </w:rPr>
      </w:pPr>
      <w:r>
        <w:rPr>
          <w:rFonts w:ascii="仿宋_GB2312" w:eastAsia="仿宋_GB2312" w:hAnsi="仿宋_GB2312" w:cs="仿宋_GB2312" w:hint="eastAsia"/>
          <w:color w:val="000000"/>
          <w:spacing w:val="6"/>
          <w:sz w:val="28"/>
          <w:szCs w:val="28"/>
        </w:rPr>
        <w:t>（</w:t>
      </w:r>
      <w:r>
        <w:rPr>
          <w:rFonts w:ascii="仿宋_GB2312" w:eastAsia="仿宋_GB2312" w:hAnsi="仿宋_GB2312" w:cs="仿宋_GB2312" w:hint="eastAsia"/>
          <w:color w:val="000000"/>
          <w:spacing w:val="6"/>
          <w:sz w:val="28"/>
          <w:szCs w:val="28"/>
        </w:rPr>
        <w:t>5</w:t>
      </w:r>
      <w:r>
        <w:rPr>
          <w:rFonts w:ascii="仿宋_GB2312" w:eastAsia="仿宋_GB2312" w:hAnsi="仿宋_GB2312" w:cs="仿宋_GB2312" w:hint="eastAsia"/>
          <w:color w:val="000000"/>
          <w:spacing w:val="6"/>
          <w:sz w:val="28"/>
          <w:szCs w:val="28"/>
        </w:rPr>
        <w:t>）对乙方作业人员在工作中履行安全管理协议、遵章守纪情况进行监督检查，对发现乙方作业人员存在的违章违纪行为，及时进行教育并要求其整改。对不听劝告、严重违章违纪者，甲方有权将其驱逐出厂。</w:t>
      </w:r>
    </w:p>
    <w:p w14:paraId="38D8650E" w14:textId="77777777" w:rsidR="006812DE" w:rsidRDefault="00B77448">
      <w:pPr>
        <w:pStyle w:val="reader-word-layer"/>
        <w:shd w:val="clear" w:color="auto" w:fill="FFFFFF"/>
        <w:spacing w:before="0" w:beforeAutospacing="0" w:after="0" w:afterAutospacing="0" w:line="360" w:lineRule="auto"/>
        <w:ind w:firstLineChars="200" w:firstLine="584"/>
        <w:jc w:val="both"/>
        <w:rPr>
          <w:rFonts w:ascii="仿宋_GB2312" w:eastAsia="仿宋_GB2312" w:hAnsi="仿宋_GB2312" w:cs="仿宋_GB2312"/>
          <w:color w:val="000000"/>
          <w:spacing w:val="6"/>
          <w:sz w:val="28"/>
          <w:szCs w:val="28"/>
        </w:rPr>
      </w:pPr>
      <w:r>
        <w:rPr>
          <w:rFonts w:ascii="仿宋_GB2312" w:eastAsia="仿宋_GB2312" w:hAnsi="仿宋_GB2312" w:cs="仿宋_GB2312" w:hint="eastAsia"/>
          <w:color w:val="000000"/>
          <w:spacing w:val="6"/>
          <w:sz w:val="28"/>
          <w:szCs w:val="28"/>
        </w:rPr>
        <w:lastRenderedPageBreak/>
        <w:t>（</w:t>
      </w:r>
      <w:r>
        <w:rPr>
          <w:rFonts w:ascii="仿宋_GB2312" w:eastAsia="仿宋_GB2312" w:hAnsi="仿宋_GB2312" w:cs="仿宋_GB2312" w:hint="eastAsia"/>
          <w:color w:val="000000"/>
          <w:spacing w:val="6"/>
          <w:sz w:val="28"/>
          <w:szCs w:val="28"/>
        </w:rPr>
        <w:t>6</w:t>
      </w:r>
      <w:r>
        <w:rPr>
          <w:rFonts w:ascii="仿宋_GB2312" w:eastAsia="仿宋_GB2312" w:hAnsi="仿宋_GB2312" w:cs="仿宋_GB2312" w:hint="eastAsia"/>
          <w:color w:val="000000"/>
          <w:spacing w:val="6"/>
          <w:sz w:val="28"/>
          <w:szCs w:val="28"/>
        </w:rPr>
        <w:t>）甲方有权审查乙方相应的作业资格证书、作业方案和外包商、作业现场的设备、设施、建（构）筑物和人员作业安全状况等。</w:t>
      </w:r>
    </w:p>
    <w:p w14:paraId="60A99204" w14:textId="77777777" w:rsidR="006812DE" w:rsidRDefault="00B77448">
      <w:pPr>
        <w:pStyle w:val="reader-word-layer"/>
        <w:shd w:val="clear" w:color="auto" w:fill="FFFFFF"/>
        <w:spacing w:before="0" w:beforeAutospacing="0" w:after="0" w:afterAutospacing="0" w:line="360" w:lineRule="auto"/>
        <w:ind w:firstLineChars="200" w:firstLine="584"/>
        <w:jc w:val="both"/>
        <w:rPr>
          <w:rFonts w:ascii="仿宋_GB2312" w:eastAsia="仿宋_GB2312" w:hAnsi="仿宋_GB2312" w:cs="仿宋_GB2312"/>
          <w:color w:val="000000"/>
          <w:spacing w:val="6"/>
          <w:sz w:val="28"/>
          <w:szCs w:val="28"/>
        </w:rPr>
      </w:pPr>
      <w:r>
        <w:rPr>
          <w:rFonts w:ascii="仿宋_GB2312" w:eastAsia="仿宋_GB2312" w:hAnsi="仿宋_GB2312" w:cs="仿宋_GB2312" w:hint="eastAsia"/>
          <w:color w:val="000000"/>
          <w:spacing w:val="6"/>
          <w:sz w:val="28"/>
          <w:szCs w:val="28"/>
        </w:rPr>
        <w:t>（</w:t>
      </w:r>
      <w:r>
        <w:rPr>
          <w:rFonts w:ascii="仿宋_GB2312" w:eastAsia="仿宋_GB2312" w:hAnsi="仿宋_GB2312" w:cs="仿宋_GB2312" w:hint="eastAsia"/>
          <w:color w:val="000000"/>
          <w:spacing w:val="6"/>
          <w:sz w:val="28"/>
          <w:szCs w:val="28"/>
        </w:rPr>
        <w:t>7</w:t>
      </w:r>
      <w:r>
        <w:rPr>
          <w:rFonts w:ascii="仿宋_GB2312" w:eastAsia="仿宋_GB2312" w:hAnsi="仿宋_GB2312" w:cs="仿宋_GB2312" w:hint="eastAsia"/>
          <w:color w:val="000000"/>
          <w:spacing w:val="6"/>
          <w:sz w:val="28"/>
          <w:szCs w:val="28"/>
        </w:rPr>
        <w:t>）甲方对乙方的安全生产工作统一协调、管理，甲方有权对乙方施工作业区的设备、设施、建（构）筑物和人员作业安全状况进行安全检查，发现安全问题的，应当及时督促乙方进行整改。甲方有权提出撤换外包方项目经理、安全管理负责人。</w:t>
      </w:r>
    </w:p>
    <w:p w14:paraId="64538BAD" w14:textId="77777777" w:rsidR="006812DE" w:rsidRDefault="00B77448">
      <w:pPr>
        <w:pStyle w:val="reader-word-layer"/>
        <w:shd w:val="clear" w:color="auto" w:fill="FFFFFF"/>
        <w:spacing w:before="0" w:beforeAutospacing="0" w:after="0" w:afterAutospacing="0" w:line="360" w:lineRule="auto"/>
        <w:ind w:firstLineChars="200" w:firstLine="584"/>
        <w:jc w:val="both"/>
        <w:rPr>
          <w:rFonts w:ascii="仿宋_GB2312" w:eastAsia="仿宋_GB2312" w:hAnsi="仿宋_GB2312" w:cs="仿宋_GB2312"/>
          <w:color w:val="000000"/>
          <w:spacing w:val="6"/>
          <w:sz w:val="28"/>
          <w:szCs w:val="28"/>
        </w:rPr>
      </w:pPr>
      <w:r>
        <w:rPr>
          <w:rFonts w:ascii="仿宋_GB2312" w:eastAsia="仿宋_GB2312" w:hAnsi="仿宋_GB2312" w:cs="仿宋_GB2312" w:hint="eastAsia"/>
          <w:color w:val="000000"/>
          <w:spacing w:val="6"/>
          <w:sz w:val="28"/>
          <w:szCs w:val="28"/>
        </w:rPr>
        <w:t>（</w:t>
      </w:r>
      <w:r>
        <w:rPr>
          <w:rFonts w:ascii="仿宋_GB2312" w:eastAsia="仿宋_GB2312" w:hAnsi="仿宋_GB2312" w:cs="仿宋_GB2312" w:hint="eastAsia"/>
          <w:color w:val="000000"/>
          <w:spacing w:val="6"/>
          <w:sz w:val="28"/>
          <w:szCs w:val="28"/>
        </w:rPr>
        <w:t>8</w:t>
      </w:r>
      <w:r>
        <w:rPr>
          <w:rFonts w:ascii="仿宋_GB2312" w:eastAsia="仿宋_GB2312" w:hAnsi="仿宋_GB2312" w:cs="仿宋_GB2312" w:hint="eastAsia"/>
          <w:color w:val="000000"/>
          <w:spacing w:val="6"/>
          <w:sz w:val="28"/>
          <w:szCs w:val="28"/>
        </w:rPr>
        <w:t>）乙方因自身原因作业人员不足，无法按时完成甲方工作任务，为不影响作业工期，甲方有权自行或委托第三方代为执行上述工作，所产生的费用由乙方负责。</w:t>
      </w:r>
    </w:p>
    <w:p w14:paraId="74225F16" w14:textId="77777777" w:rsidR="006812DE" w:rsidRDefault="00B77448">
      <w:pPr>
        <w:pStyle w:val="reader-word-layer"/>
        <w:shd w:val="clear" w:color="auto" w:fill="FFFFFF"/>
        <w:spacing w:before="0" w:beforeAutospacing="0" w:after="0" w:afterAutospacing="0" w:line="360" w:lineRule="auto"/>
        <w:ind w:firstLineChars="200" w:firstLine="584"/>
        <w:jc w:val="both"/>
        <w:rPr>
          <w:rFonts w:ascii="仿宋_GB2312" w:eastAsia="仿宋_GB2312" w:hAnsi="仿宋_GB2312" w:cs="仿宋_GB2312"/>
          <w:color w:val="000000"/>
          <w:spacing w:val="6"/>
          <w:sz w:val="28"/>
          <w:szCs w:val="28"/>
        </w:rPr>
      </w:pPr>
      <w:r>
        <w:rPr>
          <w:rFonts w:ascii="仿宋_GB2312" w:eastAsia="仿宋_GB2312" w:hAnsi="仿宋_GB2312" w:cs="仿宋_GB2312" w:hint="eastAsia"/>
          <w:color w:val="000000"/>
          <w:spacing w:val="6"/>
          <w:sz w:val="28"/>
          <w:szCs w:val="28"/>
        </w:rPr>
        <w:t>（</w:t>
      </w:r>
      <w:r>
        <w:rPr>
          <w:rFonts w:ascii="仿宋_GB2312" w:eastAsia="仿宋_GB2312" w:hAnsi="仿宋_GB2312" w:cs="仿宋_GB2312" w:hint="eastAsia"/>
          <w:color w:val="000000"/>
          <w:spacing w:val="6"/>
          <w:sz w:val="28"/>
          <w:szCs w:val="28"/>
        </w:rPr>
        <w:t>9</w:t>
      </w:r>
      <w:r>
        <w:rPr>
          <w:rFonts w:ascii="仿宋_GB2312" w:eastAsia="仿宋_GB2312" w:hAnsi="仿宋_GB2312" w:cs="仿宋_GB2312" w:hint="eastAsia"/>
          <w:color w:val="000000"/>
          <w:spacing w:val="6"/>
          <w:sz w:val="28"/>
          <w:szCs w:val="28"/>
        </w:rPr>
        <w:t>）乙方作业过程中违反本协</w:t>
      </w:r>
      <w:r>
        <w:rPr>
          <w:rFonts w:ascii="仿宋_GB2312" w:eastAsia="仿宋_GB2312" w:hAnsi="仿宋_GB2312" w:cs="仿宋_GB2312" w:hint="eastAsia"/>
          <w:color w:val="000000"/>
          <w:spacing w:val="6"/>
          <w:sz w:val="28"/>
          <w:szCs w:val="28"/>
        </w:rPr>
        <w:t>议规定或国家有关法律法规，甲方有权决定单方面终止与乙方之间的项目合同及本协议，而无需承担任何提前解除合同的责任。由此给甲方造成损失的，乙方应给予甲方赔偿且甲方有权向乙方主张项目总金额</w:t>
      </w:r>
      <w:r>
        <w:rPr>
          <w:rFonts w:ascii="仿宋_GB2312" w:eastAsia="仿宋_GB2312" w:hAnsi="仿宋_GB2312" w:cs="仿宋_GB2312" w:hint="eastAsia"/>
          <w:color w:val="000000"/>
          <w:spacing w:val="6"/>
          <w:sz w:val="28"/>
          <w:szCs w:val="28"/>
        </w:rPr>
        <w:t>30%</w:t>
      </w:r>
      <w:r>
        <w:rPr>
          <w:rFonts w:ascii="仿宋_GB2312" w:eastAsia="仿宋_GB2312" w:hAnsi="仿宋_GB2312" w:cs="仿宋_GB2312" w:hint="eastAsia"/>
          <w:color w:val="000000"/>
          <w:spacing w:val="6"/>
          <w:sz w:val="28"/>
          <w:szCs w:val="28"/>
        </w:rPr>
        <w:t>的违约金。</w:t>
      </w:r>
    </w:p>
    <w:p w14:paraId="65A6B6C4" w14:textId="77777777" w:rsidR="006812DE" w:rsidRDefault="00B77448">
      <w:pPr>
        <w:pStyle w:val="reader-word-layer"/>
        <w:shd w:val="clear" w:color="auto" w:fill="FFFFFF"/>
        <w:spacing w:before="0" w:beforeAutospacing="0" w:after="0" w:afterAutospacing="0" w:line="360" w:lineRule="auto"/>
        <w:ind w:firstLineChars="200" w:firstLine="584"/>
        <w:jc w:val="both"/>
        <w:rPr>
          <w:rFonts w:ascii="仿宋_GB2312" w:eastAsia="仿宋_GB2312" w:hAnsi="仿宋_GB2312" w:cs="仿宋_GB2312"/>
          <w:color w:val="000000"/>
          <w:spacing w:val="6"/>
          <w:sz w:val="28"/>
          <w:szCs w:val="28"/>
        </w:rPr>
      </w:pPr>
      <w:r>
        <w:rPr>
          <w:rFonts w:ascii="仿宋_GB2312" w:eastAsia="仿宋_GB2312" w:hAnsi="仿宋_GB2312" w:cs="仿宋_GB2312" w:hint="eastAsia"/>
          <w:color w:val="000000"/>
          <w:spacing w:val="6"/>
          <w:sz w:val="28"/>
          <w:szCs w:val="28"/>
        </w:rPr>
        <w:t>2.</w:t>
      </w:r>
      <w:r>
        <w:rPr>
          <w:rFonts w:ascii="仿宋_GB2312" w:eastAsia="仿宋_GB2312" w:hAnsi="仿宋_GB2312" w:cs="仿宋_GB2312" w:hint="eastAsia"/>
          <w:color w:val="000000"/>
          <w:spacing w:val="6"/>
          <w:sz w:val="28"/>
          <w:szCs w:val="28"/>
        </w:rPr>
        <w:t>义务</w:t>
      </w:r>
    </w:p>
    <w:p w14:paraId="47BE6D12" w14:textId="77777777" w:rsidR="006812DE" w:rsidRDefault="00B77448">
      <w:pPr>
        <w:pStyle w:val="reader-word-layer"/>
        <w:shd w:val="clear" w:color="auto" w:fill="FFFFFF"/>
        <w:spacing w:before="0" w:beforeAutospacing="0" w:after="0" w:afterAutospacing="0" w:line="360" w:lineRule="auto"/>
        <w:ind w:firstLineChars="200" w:firstLine="584"/>
        <w:jc w:val="both"/>
        <w:rPr>
          <w:rFonts w:ascii="仿宋_GB2312" w:eastAsia="仿宋_GB2312" w:hAnsi="仿宋_GB2312" w:cs="仿宋_GB2312"/>
          <w:color w:val="000000"/>
          <w:spacing w:val="6"/>
          <w:sz w:val="28"/>
          <w:szCs w:val="28"/>
        </w:rPr>
      </w:pPr>
      <w:r>
        <w:rPr>
          <w:rFonts w:ascii="仿宋_GB2312" w:eastAsia="仿宋_GB2312" w:hAnsi="仿宋_GB2312" w:cs="仿宋_GB2312" w:hint="eastAsia"/>
          <w:color w:val="000000"/>
          <w:spacing w:val="6"/>
          <w:sz w:val="28"/>
          <w:szCs w:val="28"/>
        </w:rPr>
        <w:t>（</w:t>
      </w:r>
      <w:r>
        <w:rPr>
          <w:rFonts w:ascii="仿宋_GB2312" w:eastAsia="仿宋_GB2312" w:hAnsi="仿宋_GB2312" w:cs="仿宋_GB2312" w:hint="eastAsia"/>
          <w:color w:val="000000"/>
          <w:spacing w:val="6"/>
          <w:sz w:val="28"/>
          <w:szCs w:val="28"/>
        </w:rPr>
        <w:t>1</w:t>
      </w:r>
      <w:r>
        <w:rPr>
          <w:rFonts w:ascii="仿宋_GB2312" w:eastAsia="仿宋_GB2312" w:hAnsi="仿宋_GB2312" w:cs="仿宋_GB2312" w:hint="eastAsia"/>
          <w:color w:val="000000"/>
          <w:spacing w:val="6"/>
          <w:sz w:val="28"/>
          <w:szCs w:val="28"/>
        </w:rPr>
        <w:t>）负责对乙方进行</w:t>
      </w:r>
      <w:r>
        <w:rPr>
          <w:rFonts w:ascii="仿宋_GB2312" w:eastAsia="仿宋_GB2312" w:hAnsi="仿宋_GB2312" w:cs="仿宋_GB2312" w:hint="eastAsia"/>
          <w:sz w:val="28"/>
          <w:szCs w:val="28"/>
        </w:rPr>
        <w:t>进场安全技术交底，告知甲方的安全管理制度标准、</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作业场所安全风险、事故应急和报告要求等。</w:t>
      </w:r>
      <w:r>
        <w:rPr>
          <w:rFonts w:ascii="仿宋_GB2312" w:eastAsia="仿宋_GB2312" w:hAnsi="仿宋_GB2312" w:cs="仿宋_GB2312" w:hint="eastAsia"/>
          <w:color w:val="000000"/>
          <w:spacing w:val="6"/>
          <w:sz w:val="28"/>
          <w:szCs w:val="28"/>
        </w:rPr>
        <w:t>甲方有义务对乙方的安全奖惩情况进行告知。</w:t>
      </w:r>
    </w:p>
    <w:p w14:paraId="6F6B2CA5" w14:textId="77777777" w:rsidR="006812DE" w:rsidRDefault="00B77448">
      <w:pPr>
        <w:pStyle w:val="reader-word-layer"/>
        <w:shd w:val="clear" w:color="auto" w:fill="FFFFFF"/>
        <w:spacing w:before="0" w:beforeAutospacing="0" w:after="0" w:afterAutospacing="0" w:line="360" w:lineRule="auto"/>
        <w:ind w:firstLineChars="200" w:firstLine="584"/>
        <w:jc w:val="both"/>
        <w:rPr>
          <w:rFonts w:ascii="仿宋_GB2312" w:eastAsia="仿宋_GB2312" w:hAnsi="仿宋_GB2312" w:cs="仿宋_GB2312"/>
          <w:color w:val="000000"/>
          <w:spacing w:val="6"/>
          <w:sz w:val="28"/>
          <w:szCs w:val="28"/>
        </w:rPr>
      </w:pPr>
      <w:r>
        <w:rPr>
          <w:rFonts w:ascii="仿宋_GB2312" w:eastAsia="仿宋_GB2312" w:hAnsi="仿宋_GB2312" w:cs="仿宋_GB2312" w:hint="eastAsia"/>
          <w:color w:val="000000"/>
          <w:spacing w:val="6"/>
          <w:sz w:val="28"/>
          <w:szCs w:val="28"/>
        </w:rPr>
        <w:t>（</w:t>
      </w:r>
      <w:r>
        <w:rPr>
          <w:rFonts w:ascii="仿宋_GB2312" w:eastAsia="仿宋_GB2312" w:hAnsi="仿宋_GB2312" w:cs="仿宋_GB2312" w:hint="eastAsia"/>
          <w:color w:val="000000"/>
          <w:spacing w:val="6"/>
          <w:sz w:val="28"/>
          <w:szCs w:val="28"/>
        </w:rPr>
        <w:t>2</w:t>
      </w:r>
      <w:r>
        <w:rPr>
          <w:rFonts w:ascii="仿宋_GB2312" w:eastAsia="仿宋_GB2312" w:hAnsi="仿宋_GB2312" w:cs="仿宋_GB2312" w:hint="eastAsia"/>
          <w:color w:val="000000"/>
          <w:spacing w:val="6"/>
          <w:sz w:val="28"/>
          <w:szCs w:val="28"/>
        </w:rPr>
        <w:t>）</w:t>
      </w:r>
      <w:r>
        <w:rPr>
          <w:rFonts w:ascii="仿宋_GB2312" w:eastAsia="仿宋_GB2312" w:hAnsi="仿宋_GB2312" w:cs="仿宋_GB2312" w:hint="eastAsia"/>
          <w:color w:val="000000"/>
          <w:spacing w:val="6"/>
          <w:sz w:val="28"/>
          <w:szCs w:val="28"/>
        </w:rPr>
        <w:t xml:space="preserve"> </w:t>
      </w:r>
      <w:r>
        <w:rPr>
          <w:rFonts w:ascii="仿宋_GB2312" w:eastAsia="仿宋_GB2312" w:hAnsi="仿宋_GB2312" w:cs="仿宋_GB2312" w:hint="eastAsia"/>
          <w:color w:val="000000"/>
          <w:spacing w:val="6"/>
          <w:sz w:val="28"/>
          <w:szCs w:val="28"/>
        </w:rPr>
        <w:t>作业现场有两个以上单位交叉作业有可能危及对方安全或影响施工作业进度时，甲方有义务统一协调管理，督促双方签订安全管理协议。</w:t>
      </w:r>
    </w:p>
    <w:p w14:paraId="7D9C9F5D" w14:textId="77777777" w:rsidR="006812DE" w:rsidRDefault="00B77448">
      <w:pPr>
        <w:pStyle w:val="reader-word-layer"/>
        <w:shd w:val="clear" w:color="auto" w:fill="FFFFFF"/>
        <w:spacing w:before="0" w:beforeAutospacing="0" w:after="0" w:afterAutospacing="0" w:line="360" w:lineRule="auto"/>
        <w:ind w:firstLineChars="200" w:firstLine="584"/>
        <w:jc w:val="both"/>
        <w:rPr>
          <w:rFonts w:ascii="仿宋_GB2312" w:eastAsia="仿宋_GB2312" w:hAnsi="仿宋_GB2312" w:cs="仿宋_GB2312"/>
          <w:color w:val="000000"/>
          <w:spacing w:val="6"/>
          <w:sz w:val="28"/>
          <w:szCs w:val="28"/>
        </w:rPr>
      </w:pPr>
      <w:r>
        <w:rPr>
          <w:rFonts w:ascii="仿宋_GB2312" w:eastAsia="仿宋_GB2312" w:hAnsi="仿宋_GB2312" w:cs="仿宋_GB2312" w:hint="eastAsia"/>
          <w:color w:val="000000"/>
          <w:spacing w:val="6"/>
          <w:sz w:val="28"/>
          <w:szCs w:val="28"/>
        </w:rPr>
        <w:t>3.</w:t>
      </w:r>
      <w:r>
        <w:rPr>
          <w:rFonts w:ascii="仿宋_GB2312" w:eastAsia="仿宋_GB2312" w:hAnsi="仿宋_GB2312" w:cs="仿宋_GB2312" w:hint="eastAsia"/>
          <w:color w:val="000000"/>
          <w:spacing w:val="6"/>
          <w:sz w:val="28"/>
          <w:szCs w:val="28"/>
        </w:rPr>
        <w:t>责任</w:t>
      </w:r>
    </w:p>
    <w:p w14:paraId="7C9AA280" w14:textId="77777777" w:rsidR="006812DE" w:rsidRDefault="00B77448">
      <w:pPr>
        <w:pStyle w:val="reader-word-layer"/>
        <w:shd w:val="clear" w:color="auto" w:fill="FFFFFF"/>
        <w:spacing w:before="0" w:beforeAutospacing="0" w:after="0" w:afterAutospacing="0" w:line="360" w:lineRule="auto"/>
        <w:ind w:firstLineChars="200" w:firstLine="584"/>
        <w:jc w:val="both"/>
        <w:rPr>
          <w:rFonts w:ascii="仿宋_GB2312" w:eastAsia="仿宋_GB2312" w:hAnsi="仿宋_GB2312" w:cs="仿宋_GB2312"/>
          <w:color w:val="000000"/>
          <w:spacing w:val="6"/>
          <w:sz w:val="28"/>
          <w:szCs w:val="28"/>
        </w:rPr>
      </w:pPr>
      <w:r>
        <w:rPr>
          <w:rFonts w:ascii="仿宋_GB2312" w:eastAsia="仿宋_GB2312" w:hAnsi="仿宋_GB2312" w:cs="仿宋_GB2312" w:hint="eastAsia"/>
          <w:color w:val="000000"/>
          <w:spacing w:val="6"/>
          <w:sz w:val="28"/>
          <w:szCs w:val="28"/>
        </w:rPr>
        <w:t>（</w:t>
      </w:r>
      <w:r>
        <w:rPr>
          <w:rFonts w:ascii="仿宋_GB2312" w:eastAsia="仿宋_GB2312" w:hAnsi="仿宋_GB2312" w:cs="仿宋_GB2312" w:hint="eastAsia"/>
          <w:color w:val="000000"/>
          <w:spacing w:val="6"/>
          <w:sz w:val="28"/>
          <w:szCs w:val="28"/>
        </w:rPr>
        <w:t>1</w:t>
      </w:r>
      <w:r>
        <w:rPr>
          <w:rFonts w:ascii="仿宋_GB2312" w:eastAsia="仿宋_GB2312" w:hAnsi="仿宋_GB2312" w:cs="仿宋_GB2312" w:hint="eastAsia"/>
          <w:color w:val="000000"/>
          <w:spacing w:val="6"/>
          <w:sz w:val="28"/>
          <w:szCs w:val="28"/>
        </w:rPr>
        <w:t>）监督乙</w:t>
      </w:r>
      <w:r>
        <w:rPr>
          <w:rFonts w:ascii="仿宋_GB2312" w:eastAsia="仿宋_GB2312" w:hAnsi="仿宋_GB2312" w:cs="仿宋_GB2312" w:hint="eastAsia"/>
          <w:color w:val="000000"/>
          <w:spacing w:val="6"/>
          <w:sz w:val="28"/>
          <w:szCs w:val="28"/>
        </w:rPr>
        <w:t>方将乙方作业人员纳入乙方从业人员统一管理，甲方对乙方的工作量或者工作成果的数量和质量进行监管。</w:t>
      </w:r>
    </w:p>
    <w:p w14:paraId="5359021C" w14:textId="77777777" w:rsidR="006812DE" w:rsidRDefault="00B77448">
      <w:pPr>
        <w:pStyle w:val="reader-word-layer"/>
        <w:shd w:val="clear" w:color="auto" w:fill="FFFFFF"/>
        <w:spacing w:before="0" w:beforeAutospacing="0" w:after="0" w:afterAutospacing="0" w:line="360" w:lineRule="auto"/>
        <w:ind w:firstLineChars="200" w:firstLine="584"/>
        <w:jc w:val="both"/>
        <w:rPr>
          <w:rFonts w:ascii="仿宋_GB2312" w:eastAsia="仿宋_GB2312" w:hAnsi="仿宋_GB2312" w:cs="仿宋_GB2312"/>
          <w:color w:val="000000"/>
          <w:spacing w:val="6"/>
          <w:sz w:val="28"/>
          <w:szCs w:val="28"/>
        </w:rPr>
      </w:pPr>
      <w:r>
        <w:rPr>
          <w:rFonts w:ascii="仿宋_GB2312" w:eastAsia="仿宋_GB2312" w:hAnsi="仿宋_GB2312" w:cs="仿宋_GB2312" w:hint="eastAsia"/>
          <w:color w:val="000000"/>
          <w:spacing w:val="6"/>
          <w:sz w:val="28"/>
          <w:szCs w:val="28"/>
        </w:rPr>
        <w:lastRenderedPageBreak/>
        <w:t>（</w:t>
      </w:r>
      <w:r>
        <w:rPr>
          <w:rFonts w:ascii="仿宋_GB2312" w:eastAsia="仿宋_GB2312" w:hAnsi="仿宋_GB2312" w:cs="仿宋_GB2312" w:hint="eastAsia"/>
          <w:color w:val="000000"/>
          <w:spacing w:val="6"/>
          <w:sz w:val="28"/>
          <w:szCs w:val="28"/>
        </w:rPr>
        <w:t>2</w:t>
      </w:r>
      <w:r>
        <w:rPr>
          <w:rFonts w:ascii="仿宋_GB2312" w:eastAsia="仿宋_GB2312" w:hAnsi="仿宋_GB2312" w:cs="仿宋_GB2312" w:hint="eastAsia"/>
          <w:color w:val="000000"/>
          <w:spacing w:val="6"/>
          <w:sz w:val="28"/>
          <w:szCs w:val="28"/>
        </w:rPr>
        <w:t>）甲方负责向乙方如实告知根据甲方能力所知的作业场所和岗位存在的危险因素，要求乙方制订防范措施以及事故应急预案。</w:t>
      </w:r>
    </w:p>
    <w:p w14:paraId="18B2BE85" w14:textId="77777777" w:rsidR="006812DE" w:rsidRDefault="00B77448">
      <w:pPr>
        <w:pStyle w:val="reader-word-layer"/>
        <w:shd w:val="clear" w:color="auto" w:fill="FFFFFF"/>
        <w:spacing w:before="0" w:beforeAutospacing="0" w:after="0" w:afterAutospacing="0" w:line="360" w:lineRule="auto"/>
        <w:ind w:firstLineChars="200" w:firstLine="560"/>
        <w:jc w:val="both"/>
        <w:rPr>
          <w:rFonts w:ascii="仿宋_GB2312" w:eastAsia="仿宋_GB2312" w:hAnsi="仿宋_GB2312" w:cs="仿宋_GB2312"/>
          <w:color w:val="000000"/>
          <w:spacing w:val="6"/>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）甲方应当对乙方的安全教育与培训工作进行指导，应当监督检查乙方开展员工安全教育培训工作情况。</w:t>
      </w:r>
    </w:p>
    <w:p w14:paraId="1C43BFB2" w14:textId="77777777" w:rsidR="006812DE" w:rsidRDefault="00B77448">
      <w:pPr>
        <w:pStyle w:val="reader-word-layer"/>
        <w:shd w:val="clear" w:color="auto" w:fill="FFFFFF"/>
        <w:spacing w:before="0" w:beforeAutospacing="0" w:after="0" w:afterAutospacing="0" w:line="360" w:lineRule="auto"/>
        <w:ind w:firstLineChars="200" w:firstLine="554"/>
        <w:jc w:val="both"/>
        <w:rPr>
          <w:rFonts w:ascii="仿宋_GB2312" w:eastAsia="仿宋_GB2312" w:hAnsi="仿宋_GB2312" w:cs="仿宋_GB2312"/>
          <w:b/>
          <w:bCs/>
          <w:color w:val="000000"/>
          <w:spacing w:val="-3"/>
          <w:sz w:val="28"/>
          <w:szCs w:val="28"/>
        </w:rPr>
      </w:pPr>
      <w:r>
        <w:rPr>
          <w:rFonts w:ascii="仿宋_GB2312" w:eastAsia="仿宋_GB2312" w:hAnsi="仿宋_GB2312" w:cs="仿宋_GB2312" w:hint="eastAsia"/>
          <w:b/>
          <w:bCs/>
          <w:color w:val="000000"/>
          <w:spacing w:val="-2"/>
          <w:sz w:val="28"/>
          <w:szCs w:val="28"/>
        </w:rPr>
        <w:t>（二）</w:t>
      </w:r>
      <w:r>
        <w:rPr>
          <w:rFonts w:ascii="仿宋_GB2312" w:eastAsia="仿宋_GB2312" w:hAnsi="仿宋_GB2312" w:cs="仿宋_GB2312" w:hint="eastAsia"/>
          <w:b/>
          <w:bCs/>
          <w:color w:val="000000"/>
          <w:spacing w:val="-3"/>
          <w:sz w:val="28"/>
          <w:szCs w:val="28"/>
        </w:rPr>
        <w:t>乙方的权利、义务、责任</w:t>
      </w:r>
      <w:r>
        <w:rPr>
          <w:rFonts w:ascii="仿宋_GB2312" w:eastAsia="仿宋_GB2312" w:hAnsi="仿宋_GB2312" w:cs="仿宋_GB2312" w:hint="eastAsia"/>
          <w:b/>
          <w:bCs/>
          <w:color w:val="000000"/>
          <w:spacing w:val="-3"/>
          <w:sz w:val="28"/>
          <w:szCs w:val="28"/>
        </w:rPr>
        <w:t xml:space="preserve"> </w:t>
      </w:r>
    </w:p>
    <w:p w14:paraId="6E1DDF29" w14:textId="77777777" w:rsidR="006812DE" w:rsidRDefault="00B77448">
      <w:pPr>
        <w:pStyle w:val="reader-word-layer"/>
        <w:shd w:val="clear" w:color="auto" w:fill="FFFFFF"/>
        <w:spacing w:before="0" w:beforeAutospacing="0" w:after="0" w:afterAutospacing="0" w:line="360" w:lineRule="auto"/>
        <w:ind w:firstLineChars="200" w:firstLine="560"/>
        <w:jc w:val="both"/>
        <w:rPr>
          <w:rFonts w:ascii="仿宋_GB2312" w:eastAsia="仿宋_GB2312" w:hAnsi="仿宋_GB2312" w:cs="仿宋_GB2312"/>
          <w:b/>
          <w:color w:val="000000"/>
          <w:spacing w:val="6"/>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权利</w:t>
      </w:r>
    </w:p>
    <w:p w14:paraId="0B071D63" w14:textId="77777777" w:rsidR="006812DE" w:rsidRDefault="00B77448">
      <w:pPr>
        <w:pStyle w:val="reader-word-layer"/>
        <w:shd w:val="clear" w:color="auto" w:fill="FFFFFF"/>
        <w:spacing w:before="0" w:beforeAutospacing="0" w:after="0" w:afterAutospacing="0" w:line="360" w:lineRule="auto"/>
        <w:ind w:firstLineChars="200" w:firstLine="584"/>
        <w:jc w:val="both"/>
        <w:rPr>
          <w:rFonts w:ascii="仿宋_GB2312" w:eastAsia="仿宋_GB2312" w:hAnsi="仿宋_GB2312" w:cs="仿宋_GB2312"/>
          <w:color w:val="000000"/>
          <w:spacing w:val="6"/>
          <w:sz w:val="28"/>
          <w:szCs w:val="28"/>
        </w:rPr>
      </w:pPr>
      <w:r>
        <w:rPr>
          <w:rFonts w:ascii="仿宋_GB2312" w:eastAsia="仿宋_GB2312" w:hAnsi="仿宋_GB2312" w:cs="仿宋_GB2312" w:hint="eastAsia"/>
          <w:color w:val="000000"/>
          <w:spacing w:val="6"/>
          <w:sz w:val="28"/>
          <w:szCs w:val="28"/>
        </w:rPr>
        <w:t>（</w:t>
      </w:r>
      <w:r>
        <w:rPr>
          <w:rFonts w:ascii="仿宋_GB2312" w:eastAsia="仿宋_GB2312" w:hAnsi="仿宋_GB2312" w:cs="仿宋_GB2312" w:hint="eastAsia"/>
          <w:color w:val="000000"/>
          <w:spacing w:val="6"/>
          <w:sz w:val="28"/>
          <w:szCs w:val="28"/>
        </w:rPr>
        <w:t>1</w:t>
      </w:r>
      <w:r>
        <w:rPr>
          <w:rFonts w:ascii="仿宋_GB2312" w:eastAsia="仿宋_GB2312" w:hAnsi="仿宋_GB2312" w:cs="仿宋_GB2312" w:hint="eastAsia"/>
          <w:color w:val="000000"/>
          <w:spacing w:val="6"/>
          <w:sz w:val="28"/>
          <w:szCs w:val="28"/>
        </w:rPr>
        <w:t>）乙方有权了解其作业场所和工作岗位存在的危险因素、防范措施及事故应急措施，有权对安全生产工作提出建议。</w:t>
      </w:r>
    </w:p>
    <w:p w14:paraId="2AFF0B40" w14:textId="77777777" w:rsidR="006812DE" w:rsidRDefault="00B77448">
      <w:pPr>
        <w:pStyle w:val="reader-word-layer"/>
        <w:shd w:val="clear" w:color="auto" w:fill="FFFFFF"/>
        <w:spacing w:before="0" w:beforeAutospacing="0" w:after="0" w:afterAutospacing="0" w:line="360" w:lineRule="auto"/>
        <w:ind w:firstLineChars="200" w:firstLine="584"/>
        <w:jc w:val="both"/>
        <w:rPr>
          <w:rFonts w:ascii="仿宋_GB2312" w:eastAsia="仿宋_GB2312" w:hAnsi="仿宋_GB2312" w:cs="仿宋_GB2312"/>
          <w:color w:val="000000"/>
          <w:spacing w:val="6"/>
          <w:sz w:val="28"/>
          <w:szCs w:val="28"/>
        </w:rPr>
      </w:pPr>
      <w:r>
        <w:rPr>
          <w:rFonts w:ascii="仿宋_GB2312" w:eastAsia="仿宋_GB2312" w:hAnsi="仿宋_GB2312" w:cs="仿宋_GB2312" w:hint="eastAsia"/>
          <w:color w:val="000000"/>
          <w:spacing w:val="6"/>
          <w:sz w:val="28"/>
          <w:szCs w:val="28"/>
        </w:rPr>
        <w:t>（</w:t>
      </w:r>
      <w:r>
        <w:rPr>
          <w:rFonts w:ascii="仿宋_GB2312" w:eastAsia="仿宋_GB2312" w:hAnsi="仿宋_GB2312" w:cs="仿宋_GB2312" w:hint="eastAsia"/>
          <w:color w:val="000000"/>
          <w:spacing w:val="6"/>
          <w:sz w:val="28"/>
          <w:szCs w:val="28"/>
        </w:rPr>
        <w:t>2</w:t>
      </w:r>
      <w:r>
        <w:rPr>
          <w:rFonts w:ascii="仿宋_GB2312" w:eastAsia="仿宋_GB2312" w:hAnsi="仿宋_GB2312" w:cs="仿宋_GB2312" w:hint="eastAsia"/>
          <w:color w:val="000000"/>
          <w:spacing w:val="6"/>
          <w:sz w:val="28"/>
          <w:szCs w:val="28"/>
        </w:rPr>
        <w:t>）乙方有权对作业场所安全生产工作中存在的问题提出检举、和整改建议</w:t>
      </w:r>
      <w:r>
        <w:rPr>
          <w:rFonts w:ascii="仿宋_GB2312" w:eastAsia="仿宋_GB2312" w:hAnsi="仿宋_GB2312" w:cs="仿宋_GB2312" w:hint="eastAsia"/>
          <w:color w:val="000000"/>
          <w:spacing w:val="6"/>
          <w:sz w:val="28"/>
          <w:szCs w:val="28"/>
        </w:rPr>
        <w:t>;</w:t>
      </w:r>
      <w:r>
        <w:rPr>
          <w:rFonts w:ascii="仿宋_GB2312" w:eastAsia="仿宋_GB2312" w:hAnsi="仿宋_GB2312" w:cs="仿宋_GB2312" w:hint="eastAsia"/>
          <w:color w:val="000000"/>
          <w:spacing w:val="6"/>
          <w:sz w:val="28"/>
          <w:szCs w:val="28"/>
        </w:rPr>
        <w:t>有权拒绝违章指挥和强令冒险作业。</w:t>
      </w:r>
    </w:p>
    <w:p w14:paraId="155F5724" w14:textId="77777777" w:rsidR="006812DE" w:rsidRDefault="00B77448">
      <w:pPr>
        <w:pStyle w:val="reader-word-layer"/>
        <w:shd w:val="clear" w:color="auto" w:fill="FFFFFF"/>
        <w:spacing w:before="0" w:beforeAutospacing="0" w:after="0" w:afterAutospacing="0" w:line="360" w:lineRule="auto"/>
        <w:ind w:firstLineChars="200" w:firstLine="584"/>
        <w:jc w:val="both"/>
        <w:rPr>
          <w:rFonts w:ascii="仿宋_GB2312" w:eastAsia="仿宋_GB2312" w:hAnsi="仿宋_GB2312" w:cs="仿宋_GB2312"/>
          <w:color w:val="000000"/>
          <w:spacing w:val="6"/>
          <w:sz w:val="28"/>
          <w:szCs w:val="28"/>
        </w:rPr>
      </w:pPr>
      <w:r>
        <w:rPr>
          <w:rFonts w:ascii="仿宋_GB2312" w:eastAsia="仿宋_GB2312" w:hAnsi="仿宋_GB2312" w:cs="仿宋_GB2312" w:hint="eastAsia"/>
          <w:color w:val="000000"/>
          <w:spacing w:val="6"/>
          <w:sz w:val="28"/>
          <w:szCs w:val="28"/>
        </w:rPr>
        <w:t>（</w:t>
      </w:r>
      <w:r>
        <w:rPr>
          <w:rFonts w:ascii="仿宋_GB2312" w:eastAsia="仿宋_GB2312" w:hAnsi="仿宋_GB2312" w:cs="仿宋_GB2312" w:hint="eastAsia"/>
          <w:color w:val="000000"/>
          <w:spacing w:val="6"/>
          <w:sz w:val="28"/>
          <w:szCs w:val="28"/>
        </w:rPr>
        <w:t>3</w:t>
      </w:r>
      <w:r>
        <w:rPr>
          <w:rFonts w:ascii="仿宋_GB2312" w:eastAsia="仿宋_GB2312" w:hAnsi="仿宋_GB2312" w:cs="仿宋_GB2312" w:hint="eastAsia"/>
          <w:color w:val="000000"/>
          <w:spacing w:val="6"/>
          <w:sz w:val="28"/>
          <w:szCs w:val="28"/>
        </w:rPr>
        <w:t>）乙方应组织相关单位及外包单位对其所从事的作业活动开展危险源辨识工作，并将危险源辨识的内容作为安全技术交底和安全工作交底的其中内容之一。</w:t>
      </w:r>
    </w:p>
    <w:p w14:paraId="059EBF19" w14:textId="77777777" w:rsidR="006812DE" w:rsidRDefault="00B77448">
      <w:pPr>
        <w:pStyle w:val="reader-word-layer"/>
        <w:shd w:val="clear" w:color="auto" w:fill="FFFFFF"/>
        <w:spacing w:before="0" w:beforeAutospacing="0" w:after="0" w:afterAutospacing="0" w:line="360" w:lineRule="auto"/>
        <w:ind w:firstLineChars="200" w:firstLine="584"/>
        <w:jc w:val="both"/>
        <w:rPr>
          <w:rFonts w:ascii="仿宋_GB2312" w:eastAsia="仿宋_GB2312" w:hAnsi="仿宋_GB2312" w:cs="仿宋_GB2312"/>
          <w:color w:val="000000"/>
          <w:spacing w:val="6"/>
          <w:sz w:val="28"/>
          <w:szCs w:val="28"/>
        </w:rPr>
      </w:pPr>
      <w:r>
        <w:rPr>
          <w:rFonts w:ascii="仿宋_GB2312" w:eastAsia="仿宋_GB2312" w:hAnsi="仿宋_GB2312" w:cs="仿宋_GB2312" w:hint="eastAsia"/>
          <w:color w:val="000000"/>
          <w:spacing w:val="6"/>
          <w:sz w:val="28"/>
          <w:szCs w:val="28"/>
        </w:rPr>
        <w:t>2.</w:t>
      </w:r>
      <w:r>
        <w:rPr>
          <w:rFonts w:ascii="仿宋_GB2312" w:eastAsia="仿宋_GB2312" w:hAnsi="仿宋_GB2312" w:cs="仿宋_GB2312" w:hint="eastAsia"/>
          <w:color w:val="000000"/>
          <w:spacing w:val="6"/>
          <w:sz w:val="28"/>
          <w:szCs w:val="28"/>
        </w:rPr>
        <w:t>义务</w:t>
      </w:r>
    </w:p>
    <w:p w14:paraId="3615CC58" w14:textId="77777777" w:rsidR="006812DE" w:rsidRDefault="00B77448">
      <w:pPr>
        <w:pStyle w:val="reader-word-layer"/>
        <w:shd w:val="clear" w:color="auto" w:fill="FFFFFF"/>
        <w:spacing w:before="0" w:beforeAutospacing="0" w:after="0" w:afterAutospacing="0" w:line="360" w:lineRule="auto"/>
        <w:ind w:firstLineChars="200" w:firstLine="584"/>
        <w:jc w:val="both"/>
        <w:rPr>
          <w:rFonts w:ascii="仿宋_GB2312" w:eastAsia="仿宋_GB2312" w:hAnsi="仿宋_GB2312" w:cs="仿宋_GB2312"/>
          <w:color w:val="000000"/>
          <w:spacing w:val="6"/>
          <w:sz w:val="28"/>
          <w:szCs w:val="28"/>
        </w:rPr>
      </w:pPr>
      <w:r>
        <w:rPr>
          <w:rFonts w:ascii="仿宋_GB2312" w:eastAsia="仿宋_GB2312" w:hAnsi="仿宋_GB2312" w:cs="仿宋_GB2312" w:hint="eastAsia"/>
          <w:color w:val="000000"/>
          <w:spacing w:val="6"/>
          <w:sz w:val="28"/>
          <w:szCs w:val="28"/>
        </w:rPr>
        <w:t>（</w:t>
      </w:r>
      <w:r>
        <w:rPr>
          <w:rFonts w:ascii="仿宋_GB2312" w:eastAsia="仿宋_GB2312" w:hAnsi="仿宋_GB2312" w:cs="仿宋_GB2312" w:hint="eastAsia"/>
          <w:color w:val="000000"/>
          <w:spacing w:val="6"/>
          <w:sz w:val="28"/>
          <w:szCs w:val="28"/>
        </w:rPr>
        <w:t>1</w:t>
      </w:r>
      <w:r>
        <w:rPr>
          <w:rFonts w:ascii="仿宋_GB2312" w:eastAsia="仿宋_GB2312" w:hAnsi="仿宋_GB2312" w:cs="仿宋_GB2312" w:hint="eastAsia"/>
          <w:color w:val="000000"/>
          <w:spacing w:val="6"/>
          <w:sz w:val="28"/>
          <w:szCs w:val="28"/>
        </w:rPr>
        <w:t>）乙方应对作业人员进行安全生产教育和培训，确保作业人员掌握本职工作所需的安全生产知识，提高安全生产技能，同时对本单位员工开展“三级”安全教育。</w:t>
      </w:r>
    </w:p>
    <w:p w14:paraId="7D4D1086" w14:textId="77777777" w:rsidR="006812DE" w:rsidRDefault="00B77448">
      <w:pPr>
        <w:pStyle w:val="reader-word-layer"/>
        <w:shd w:val="clear" w:color="auto" w:fill="FFFFFF"/>
        <w:spacing w:before="0" w:beforeAutospacing="0" w:after="0" w:afterAutospacing="0" w:line="360" w:lineRule="auto"/>
        <w:ind w:firstLineChars="200" w:firstLine="584"/>
        <w:jc w:val="both"/>
        <w:rPr>
          <w:rFonts w:ascii="仿宋_GB2312" w:eastAsia="仿宋_GB2312" w:hAnsi="仿宋_GB2312" w:cs="仿宋_GB2312"/>
          <w:color w:val="000000"/>
          <w:spacing w:val="6"/>
          <w:sz w:val="28"/>
          <w:szCs w:val="28"/>
        </w:rPr>
      </w:pPr>
      <w:r>
        <w:rPr>
          <w:rFonts w:ascii="仿宋_GB2312" w:eastAsia="仿宋_GB2312" w:hAnsi="仿宋_GB2312" w:cs="仿宋_GB2312" w:hint="eastAsia"/>
          <w:color w:val="000000"/>
          <w:spacing w:val="6"/>
          <w:sz w:val="28"/>
          <w:szCs w:val="28"/>
        </w:rPr>
        <w:t>（</w:t>
      </w:r>
      <w:r>
        <w:rPr>
          <w:rFonts w:ascii="仿宋_GB2312" w:eastAsia="仿宋_GB2312" w:hAnsi="仿宋_GB2312" w:cs="仿宋_GB2312" w:hint="eastAsia"/>
          <w:color w:val="000000"/>
          <w:spacing w:val="6"/>
          <w:sz w:val="28"/>
          <w:szCs w:val="28"/>
        </w:rPr>
        <w:t>2</w:t>
      </w:r>
      <w:r>
        <w:rPr>
          <w:rFonts w:ascii="仿宋_GB2312" w:eastAsia="仿宋_GB2312" w:hAnsi="仿宋_GB2312" w:cs="仿宋_GB2312" w:hint="eastAsia"/>
          <w:color w:val="000000"/>
          <w:spacing w:val="6"/>
          <w:sz w:val="28"/>
          <w:szCs w:val="28"/>
        </w:rPr>
        <w:t>）乙方及乙方作业人员有义务严格遵守甲方的安全生产规章制度和操作规程，服从管理。</w:t>
      </w:r>
    </w:p>
    <w:p w14:paraId="107FEC9A" w14:textId="77777777" w:rsidR="006812DE" w:rsidRDefault="00B77448">
      <w:pPr>
        <w:pStyle w:val="reader-word-layer"/>
        <w:shd w:val="clear" w:color="auto" w:fill="FFFFFF"/>
        <w:spacing w:before="0" w:beforeAutospacing="0" w:after="0" w:afterAutospacing="0" w:line="360" w:lineRule="auto"/>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）乙方对甲方所提供的</w:t>
      </w:r>
      <w:r>
        <w:rPr>
          <w:rFonts w:ascii="仿宋_GB2312" w:eastAsia="仿宋_GB2312" w:hAnsi="仿宋_GB2312" w:cs="仿宋_GB2312" w:hint="eastAsia"/>
          <w:sz w:val="28"/>
          <w:szCs w:val="28"/>
        </w:rPr>
        <w:t>作业相关的项目资料必须保密，非经甲方书面同意不能向外透露，作业完毕后，应及时退还甲方。</w:t>
      </w:r>
    </w:p>
    <w:p w14:paraId="16A4969B" w14:textId="77777777" w:rsidR="006812DE" w:rsidRDefault="00B77448">
      <w:pPr>
        <w:pStyle w:val="reader-word-layer"/>
        <w:shd w:val="clear" w:color="auto" w:fill="FFFFFF"/>
        <w:spacing w:before="0" w:beforeAutospacing="0" w:after="0" w:afterAutospacing="0" w:line="360" w:lineRule="auto"/>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）乙方有义务配合、服从甲方对作业现场的安全检查，对检查发现的安全隐患无条件进行整改。</w:t>
      </w:r>
    </w:p>
    <w:p w14:paraId="433276CD" w14:textId="77777777" w:rsidR="006812DE" w:rsidRDefault="00B77448">
      <w:pPr>
        <w:pStyle w:val="reader-word-layer"/>
        <w:shd w:val="clear" w:color="auto" w:fill="FFFFFF"/>
        <w:spacing w:before="0" w:beforeAutospacing="0" w:after="0" w:afterAutospacing="0" w:line="360" w:lineRule="auto"/>
        <w:ind w:firstLineChars="241" w:firstLine="704"/>
        <w:jc w:val="both"/>
        <w:rPr>
          <w:rFonts w:ascii="仿宋_GB2312" w:eastAsia="仿宋_GB2312" w:hAnsi="仿宋_GB2312" w:cs="仿宋_GB2312"/>
          <w:color w:val="000000"/>
          <w:spacing w:val="6"/>
          <w:sz w:val="28"/>
          <w:szCs w:val="28"/>
        </w:rPr>
      </w:pPr>
      <w:r>
        <w:rPr>
          <w:rFonts w:ascii="仿宋_GB2312" w:eastAsia="仿宋_GB2312" w:hAnsi="仿宋_GB2312" w:cs="仿宋_GB2312" w:hint="eastAsia"/>
          <w:color w:val="000000"/>
          <w:spacing w:val="6"/>
          <w:sz w:val="28"/>
          <w:szCs w:val="28"/>
        </w:rPr>
        <w:t>3.</w:t>
      </w:r>
      <w:r>
        <w:rPr>
          <w:rFonts w:ascii="仿宋_GB2312" w:eastAsia="仿宋_GB2312" w:hAnsi="仿宋_GB2312" w:cs="仿宋_GB2312" w:hint="eastAsia"/>
          <w:color w:val="000000"/>
          <w:spacing w:val="6"/>
          <w:sz w:val="28"/>
          <w:szCs w:val="28"/>
        </w:rPr>
        <w:t>责任</w:t>
      </w:r>
    </w:p>
    <w:p w14:paraId="02045CAF" w14:textId="77777777" w:rsidR="006812DE" w:rsidRDefault="00B77448">
      <w:pPr>
        <w:pStyle w:val="reader-word-layer"/>
        <w:shd w:val="clear" w:color="auto" w:fill="FFFFFF"/>
        <w:spacing w:before="0" w:beforeAutospacing="0" w:after="0" w:afterAutospacing="0" w:line="360" w:lineRule="auto"/>
        <w:ind w:firstLineChars="200" w:firstLine="584"/>
        <w:jc w:val="both"/>
        <w:rPr>
          <w:rFonts w:ascii="仿宋_GB2312" w:eastAsia="仿宋_GB2312" w:hAnsi="仿宋_GB2312" w:cs="仿宋_GB2312"/>
          <w:color w:val="000000"/>
          <w:spacing w:val="6"/>
          <w:sz w:val="28"/>
          <w:szCs w:val="28"/>
        </w:rPr>
      </w:pPr>
      <w:r>
        <w:rPr>
          <w:rFonts w:ascii="仿宋_GB2312" w:eastAsia="仿宋_GB2312" w:hAnsi="仿宋_GB2312" w:cs="仿宋_GB2312" w:hint="eastAsia"/>
          <w:color w:val="000000"/>
          <w:spacing w:val="6"/>
          <w:sz w:val="28"/>
          <w:szCs w:val="28"/>
        </w:rPr>
        <w:t>（</w:t>
      </w:r>
      <w:r>
        <w:rPr>
          <w:rFonts w:ascii="仿宋_GB2312" w:eastAsia="仿宋_GB2312" w:hAnsi="仿宋_GB2312" w:cs="仿宋_GB2312" w:hint="eastAsia"/>
          <w:color w:val="000000"/>
          <w:spacing w:val="6"/>
          <w:sz w:val="28"/>
          <w:szCs w:val="28"/>
        </w:rPr>
        <w:t>1</w:t>
      </w:r>
      <w:r>
        <w:rPr>
          <w:rFonts w:ascii="仿宋_GB2312" w:eastAsia="仿宋_GB2312" w:hAnsi="仿宋_GB2312" w:cs="仿宋_GB2312" w:hint="eastAsia"/>
          <w:color w:val="000000"/>
          <w:spacing w:val="6"/>
          <w:sz w:val="28"/>
          <w:szCs w:val="28"/>
        </w:rPr>
        <w:t>）必须具有独立的法人资质，具备核准从事相关经营范围的资质，在签订协议前将其相关的资质证照复印件交甲方备案，并对其真实性、合法性、有效性负责。对本协议中的作业项目承担安全主体责任。</w:t>
      </w:r>
    </w:p>
    <w:p w14:paraId="7C64609D" w14:textId="77777777" w:rsidR="006812DE" w:rsidRDefault="00B77448">
      <w:pPr>
        <w:pStyle w:val="reader-word-layer"/>
        <w:shd w:val="clear" w:color="auto" w:fill="FFFFFF"/>
        <w:spacing w:before="0" w:beforeAutospacing="0" w:after="0" w:afterAutospacing="0" w:line="360" w:lineRule="auto"/>
        <w:ind w:firstLineChars="200" w:firstLine="584"/>
        <w:jc w:val="both"/>
        <w:rPr>
          <w:rFonts w:ascii="仿宋_GB2312" w:eastAsia="仿宋_GB2312" w:hAnsi="仿宋_GB2312" w:cs="仿宋_GB2312"/>
          <w:color w:val="000000"/>
          <w:spacing w:val="6"/>
          <w:sz w:val="28"/>
          <w:szCs w:val="28"/>
        </w:rPr>
      </w:pPr>
      <w:r>
        <w:rPr>
          <w:rFonts w:ascii="仿宋_GB2312" w:eastAsia="仿宋_GB2312" w:hAnsi="仿宋_GB2312" w:cs="仿宋_GB2312" w:hint="eastAsia"/>
          <w:color w:val="000000"/>
          <w:spacing w:val="6"/>
          <w:sz w:val="28"/>
          <w:szCs w:val="28"/>
        </w:rPr>
        <w:t>（</w:t>
      </w:r>
      <w:r>
        <w:rPr>
          <w:rFonts w:ascii="仿宋_GB2312" w:eastAsia="仿宋_GB2312" w:hAnsi="仿宋_GB2312" w:cs="仿宋_GB2312" w:hint="eastAsia"/>
          <w:color w:val="000000"/>
          <w:spacing w:val="6"/>
          <w:sz w:val="28"/>
          <w:szCs w:val="28"/>
        </w:rPr>
        <w:t>2</w:t>
      </w:r>
      <w:r>
        <w:rPr>
          <w:rFonts w:ascii="仿宋_GB2312" w:eastAsia="仿宋_GB2312" w:hAnsi="仿宋_GB2312" w:cs="仿宋_GB2312" w:hint="eastAsia"/>
          <w:color w:val="000000"/>
          <w:spacing w:val="6"/>
          <w:sz w:val="28"/>
          <w:szCs w:val="28"/>
        </w:rPr>
        <w:t>）应根据有关法律法规规定和甲方要求设置安全生产管理机构，配备专职</w:t>
      </w:r>
      <w:r>
        <w:rPr>
          <w:rFonts w:ascii="仿宋_GB2312" w:eastAsia="仿宋_GB2312" w:hAnsi="仿宋_GB2312" w:cs="仿宋_GB2312" w:hint="eastAsia"/>
          <w:color w:val="000000"/>
          <w:spacing w:val="6"/>
          <w:sz w:val="28"/>
          <w:szCs w:val="28"/>
        </w:rPr>
        <w:t>/</w:t>
      </w:r>
      <w:r>
        <w:rPr>
          <w:rFonts w:ascii="仿宋_GB2312" w:eastAsia="仿宋_GB2312" w:hAnsi="仿宋_GB2312" w:cs="仿宋_GB2312" w:hint="eastAsia"/>
          <w:color w:val="000000"/>
          <w:spacing w:val="6"/>
          <w:sz w:val="28"/>
          <w:szCs w:val="28"/>
        </w:rPr>
        <w:t>兼职的安全生产管理人员，对作业全程要进行安全生产管理，督促乙方人员遵守</w:t>
      </w:r>
      <w:r>
        <w:rPr>
          <w:rFonts w:ascii="仿宋_GB2312" w:eastAsia="仿宋_GB2312" w:hAnsi="仿宋_GB2312" w:cs="仿宋_GB2312" w:hint="eastAsia"/>
          <w:color w:val="000000"/>
          <w:spacing w:val="6"/>
          <w:sz w:val="28"/>
          <w:szCs w:val="28"/>
        </w:rPr>
        <w:t>甲方的安全生产管理制度和甲方的安全生产秩序，接受甲方的安全生产监督管理。</w:t>
      </w:r>
    </w:p>
    <w:p w14:paraId="31DB6C56" w14:textId="77777777" w:rsidR="006812DE" w:rsidRDefault="00B77448">
      <w:pPr>
        <w:pStyle w:val="reader-word-layer"/>
        <w:shd w:val="clear" w:color="auto" w:fill="FFFFFF"/>
        <w:spacing w:before="0" w:beforeAutospacing="0" w:after="0" w:afterAutospacing="0" w:line="360" w:lineRule="auto"/>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）按照国家安全生产的相关法律法规及</w:t>
      </w:r>
      <w:r>
        <w:rPr>
          <w:rFonts w:ascii="仿宋_GB2312" w:eastAsia="仿宋_GB2312" w:hAnsi="仿宋_GB2312" w:cs="仿宋_GB2312" w:hint="eastAsia"/>
          <w:color w:val="000000"/>
          <w:spacing w:val="6"/>
          <w:sz w:val="28"/>
          <w:szCs w:val="28"/>
        </w:rPr>
        <w:t>甲方安全生产管理体系要求，</w:t>
      </w:r>
      <w:r>
        <w:rPr>
          <w:rFonts w:ascii="仿宋_GB2312" w:eastAsia="仿宋_GB2312" w:hAnsi="仿宋_GB2312" w:cs="仿宋_GB2312" w:hint="eastAsia"/>
          <w:sz w:val="28"/>
          <w:szCs w:val="28"/>
        </w:rPr>
        <w:t>建立健全作业现场安全管理制度，及</w:t>
      </w:r>
      <w:r>
        <w:rPr>
          <w:rFonts w:ascii="仿宋_GB2312" w:eastAsia="仿宋_GB2312" w:hAnsi="仿宋_GB2312" w:cs="仿宋_GB2312" w:hint="eastAsia"/>
          <w:color w:val="000000"/>
          <w:spacing w:val="6"/>
          <w:sz w:val="28"/>
          <w:szCs w:val="28"/>
        </w:rPr>
        <w:t>以安全生产责任制为核心各项安全生产管理制度、流程，并严格执行。</w:t>
      </w:r>
      <w:r>
        <w:rPr>
          <w:rFonts w:ascii="仿宋_GB2312" w:eastAsia="仿宋_GB2312" w:hAnsi="仿宋_GB2312" w:cs="仿宋_GB2312" w:hint="eastAsia"/>
          <w:sz w:val="28"/>
          <w:szCs w:val="28"/>
        </w:rPr>
        <w:t>配备专职安全管理人员，落实安全生产责任制，定期召开或参加甲方组织的安全会议。</w:t>
      </w:r>
    </w:p>
    <w:p w14:paraId="49D7EF0A" w14:textId="77777777" w:rsidR="006812DE" w:rsidRDefault="00B77448">
      <w:pPr>
        <w:pStyle w:val="reader-word-layer"/>
        <w:shd w:val="clear" w:color="auto" w:fill="FFFFFF"/>
        <w:spacing w:before="0" w:beforeAutospacing="0" w:after="0" w:afterAutospacing="0" w:line="360" w:lineRule="auto"/>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）在编制作业方案时，安全措施、事故预案及发生事故报告机制必须同时制定。在发生安全事故后应积极配合甲方组织开展的对事故的相关调查。</w:t>
      </w:r>
    </w:p>
    <w:p w14:paraId="7BFA3DA1" w14:textId="77777777" w:rsidR="006812DE" w:rsidRDefault="00B77448">
      <w:pPr>
        <w:pStyle w:val="reader-word-layer"/>
        <w:shd w:val="clear" w:color="auto" w:fill="FFFFFF"/>
        <w:spacing w:before="0" w:beforeAutospacing="0" w:after="0" w:afterAutospacing="0" w:line="360" w:lineRule="auto"/>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乙方及乙方作业人员应当制定本单位的安全教育培训工作计划，在作业项目开工前必须对参加作业人员进行安全教育培训和考试，保证从业人员掌握必需的安全生产知识、操作技能和应急逃生知识。每日开展安全检查，做好相关记录，落实各项规章制度和安全操作规程，消除人的不安全行为和物的不安全状态。乙方在项目作业范围内发现重大事故隐患后不能立即治理的，应当采取必要的防范措施，并及时书面报告甲方协商解决，消除事故隐患。</w:t>
      </w:r>
    </w:p>
    <w:p w14:paraId="4A1B3203" w14:textId="77777777" w:rsidR="006812DE" w:rsidRDefault="00B77448">
      <w:pPr>
        <w:pStyle w:val="reader-word-layer"/>
        <w:shd w:val="clear" w:color="auto" w:fill="FFFFFF"/>
        <w:spacing w:before="0" w:beforeAutospacing="0" w:after="0" w:afterAutospacing="0" w:line="360" w:lineRule="auto"/>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w:t>
      </w: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）对乙方的作业区域现场设备设施及作业人员的安全负责，对作业区域的安全生产状况负责，并负责事故统计向政府主管</w:t>
      </w:r>
      <w:r>
        <w:rPr>
          <w:rFonts w:ascii="仿宋_GB2312" w:eastAsia="仿宋_GB2312" w:hAnsi="仿宋_GB2312" w:cs="仿宋_GB2312" w:hint="eastAsia"/>
          <w:sz w:val="28"/>
          <w:szCs w:val="28"/>
        </w:rPr>
        <w:t>部门及甲方上报和调查处理（或参与协助调查处理）。</w:t>
      </w:r>
    </w:p>
    <w:p w14:paraId="105A85EB" w14:textId="77777777" w:rsidR="006812DE" w:rsidRDefault="00B77448">
      <w:pPr>
        <w:pStyle w:val="reader-word-layer"/>
        <w:shd w:val="clear" w:color="auto" w:fill="FFFFFF"/>
        <w:spacing w:before="0" w:beforeAutospacing="0" w:after="0" w:afterAutospacing="0" w:line="360" w:lineRule="auto"/>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）乙方必须和参与项目的乙方施工人员签订符合劳动法要求的用工合同或劳务合同，并购买雇主责任险，购买金额不低于</w:t>
      </w:r>
      <w:r w:rsidRPr="0019331F">
        <w:rPr>
          <w:rFonts w:ascii="仿宋_GB2312" w:eastAsia="仿宋_GB2312" w:hAnsi="仿宋_GB2312" w:cs="仿宋_GB2312" w:hint="eastAsia"/>
          <w:sz w:val="28"/>
          <w:szCs w:val="28"/>
        </w:rPr>
        <w:t>60</w:t>
      </w:r>
      <w:r>
        <w:rPr>
          <w:rFonts w:ascii="仿宋_GB2312" w:eastAsia="仿宋_GB2312" w:hAnsi="仿宋_GB2312" w:cs="仿宋_GB2312" w:hint="eastAsia"/>
          <w:sz w:val="28"/>
          <w:szCs w:val="28"/>
        </w:rPr>
        <w:t>万</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人，向甲方提供保单复印件材料。</w:t>
      </w:r>
    </w:p>
    <w:p w14:paraId="7BD04044" w14:textId="77777777" w:rsidR="006812DE" w:rsidRDefault="00B77448">
      <w:pPr>
        <w:pStyle w:val="reader-word-layer"/>
        <w:shd w:val="clear" w:color="auto" w:fill="FFFFFF"/>
        <w:spacing w:before="0" w:beforeAutospacing="0" w:after="0" w:afterAutospacing="0" w:line="360" w:lineRule="auto"/>
        <w:ind w:firstLineChars="200" w:firstLine="584"/>
        <w:jc w:val="both"/>
        <w:rPr>
          <w:rFonts w:ascii="仿宋_GB2312" w:eastAsia="仿宋_GB2312" w:hAnsi="仿宋_GB2312" w:cs="仿宋_GB2312"/>
          <w:color w:val="000000"/>
          <w:spacing w:val="6"/>
          <w:sz w:val="28"/>
          <w:szCs w:val="28"/>
        </w:rPr>
      </w:pPr>
      <w:r>
        <w:rPr>
          <w:rFonts w:ascii="仿宋_GB2312" w:eastAsia="仿宋_GB2312" w:hAnsi="仿宋_GB2312" w:cs="仿宋_GB2312" w:hint="eastAsia"/>
          <w:color w:val="000000"/>
          <w:spacing w:val="6"/>
          <w:sz w:val="28"/>
          <w:szCs w:val="28"/>
        </w:rPr>
        <w:t>（</w:t>
      </w:r>
      <w:r>
        <w:rPr>
          <w:rFonts w:ascii="仿宋_GB2312" w:eastAsia="仿宋_GB2312" w:hAnsi="仿宋_GB2312" w:cs="仿宋_GB2312" w:hint="eastAsia"/>
          <w:color w:val="000000"/>
          <w:spacing w:val="6"/>
          <w:sz w:val="28"/>
          <w:szCs w:val="28"/>
        </w:rPr>
        <w:t>8</w:t>
      </w:r>
      <w:r>
        <w:rPr>
          <w:rFonts w:ascii="仿宋_GB2312" w:eastAsia="仿宋_GB2312" w:hAnsi="仿宋_GB2312" w:cs="仿宋_GB2312" w:hint="eastAsia"/>
          <w:color w:val="000000"/>
          <w:spacing w:val="6"/>
          <w:sz w:val="28"/>
          <w:szCs w:val="28"/>
        </w:rPr>
        <w:t>）负责为乙方人员办理相应作业资质，并将复印件交甲方备案。</w:t>
      </w:r>
    </w:p>
    <w:p w14:paraId="7F3E5DDF" w14:textId="77777777" w:rsidR="006812DE" w:rsidRDefault="00B77448">
      <w:pPr>
        <w:pStyle w:val="reader-word-layer"/>
        <w:shd w:val="clear" w:color="auto" w:fill="FFFFFF"/>
        <w:spacing w:before="0" w:beforeAutospacing="0" w:after="0" w:afterAutospacing="0" w:line="360" w:lineRule="auto"/>
        <w:ind w:firstLineChars="200" w:firstLine="584"/>
        <w:jc w:val="both"/>
        <w:rPr>
          <w:rFonts w:ascii="仿宋_GB2312" w:eastAsia="仿宋_GB2312" w:hAnsi="仿宋_GB2312" w:cs="仿宋_GB2312"/>
          <w:color w:val="000000"/>
          <w:spacing w:val="6"/>
          <w:sz w:val="28"/>
          <w:szCs w:val="28"/>
        </w:rPr>
      </w:pPr>
      <w:r>
        <w:rPr>
          <w:rFonts w:ascii="仿宋_GB2312" w:eastAsia="仿宋_GB2312" w:hAnsi="仿宋_GB2312" w:cs="仿宋_GB2312" w:hint="eastAsia"/>
          <w:color w:val="000000"/>
          <w:spacing w:val="6"/>
          <w:sz w:val="28"/>
          <w:szCs w:val="28"/>
        </w:rPr>
        <w:t>（</w:t>
      </w:r>
      <w:r>
        <w:rPr>
          <w:rFonts w:ascii="仿宋_GB2312" w:eastAsia="仿宋_GB2312" w:hAnsi="仿宋_GB2312" w:cs="仿宋_GB2312" w:hint="eastAsia"/>
          <w:color w:val="000000"/>
          <w:spacing w:val="6"/>
          <w:sz w:val="28"/>
          <w:szCs w:val="28"/>
        </w:rPr>
        <w:t>9</w:t>
      </w:r>
      <w:r>
        <w:rPr>
          <w:rFonts w:ascii="仿宋_GB2312" w:eastAsia="仿宋_GB2312" w:hAnsi="仿宋_GB2312" w:cs="仿宋_GB2312" w:hint="eastAsia"/>
          <w:color w:val="000000"/>
          <w:spacing w:val="6"/>
          <w:sz w:val="28"/>
          <w:szCs w:val="28"/>
        </w:rPr>
        <w:t>）负责为乙方人员进行健康体检，涉及职业危害的岗位要落实好员工上岗前、在岗、离岗的职业健康检查，并将检查报告复印件交甲方备案，并留存相关资料。不得安排未经上岗前职业健康检查的人员从事接触职业病危害的作业，不得安排有职业禁忌的人员从事其所禁忌的作业。</w:t>
      </w:r>
    </w:p>
    <w:p w14:paraId="16A426E1" w14:textId="77777777" w:rsidR="006812DE" w:rsidRDefault="00B77448">
      <w:pPr>
        <w:pStyle w:val="reader-word-layer"/>
        <w:shd w:val="clear" w:color="auto" w:fill="FFFFFF"/>
        <w:spacing w:before="0" w:beforeAutospacing="0" w:after="0" w:afterAutospacing="0" w:line="360" w:lineRule="auto"/>
        <w:ind w:firstLineChars="200" w:firstLine="584"/>
        <w:jc w:val="both"/>
        <w:rPr>
          <w:rFonts w:ascii="仿宋_GB2312" w:eastAsia="仿宋_GB2312" w:hAnsi="仿宋_GB2312" w:cs="仿宋_GB2312"/>
          <w:spacing w:val="6"/>
          <w:sz w:val="28"/>
          <w:szCs w:val="28"/>
        </w:rPr>
      </w:pPr>
      <w:r>
        <w:rPr>
          <w:rFonts w:ascii="仿宋_GB2312" w:eastAsia="仿宋_GB2312" w:hAnsi="仿宋_GB2312" w:cs="仿宋_GB2312" w:hint="eastAsia"/>
          <w:spacing w:val="6"/>
          <w:sz w:val="28"/>
          <w:szCs w:val="28"/>
        </w:rPr>
        <w:t>（</w:t>
      </w:r>
      <w:r>
        <w:rPr>
          <w:rFonts w:ascii="仿宋_GB2312" w:eastAsia="仿宋_GB2312" w:hAnsi="仿宋_GB2312" w:cs="仿宋_GB2312" w:hint="eastAsia"/>
          <w:spacing w:val="6"/>
          <w:sz w:val="28"/>
          <w:szCs w:val="28"/>
        </w:rPr>
        <w:t>10</w:t>
      </w:r>
      <w:r>
        <w:rPr>
          <w:rFonts w:ascii="仿宋_GB2312" w:eastAsia="仿宋_GB2312" w:hAnsi="仿宋_GB2312" w:cs="仿宋_GB2312" w:hint="eastAsia"/>
          <w:spacing w:val="6"/>
          <w:sz w:val="28"/>
          <w:szCs w:val="28"/>
        </w:rPr>
        <w:t>）负责为员工提供符合国家相关质量标准要求的该作业岗位必须配备的劳动防护用品</w:t>
      </w:r>
      <w:r>
        <w:rPr>
          <w:rFonts w:ascii="仿宋_GB2312" w:eastAsia="仿宋_GB2312" w:hAnsi="仿宋_GB2312" w:cs="仿宋_GB2312" w:hint="eastAsia"/>
          <w:sz w:val="28"/>
          <w:szCs w:val="28"/>
        </w:rPr>
        <w:t>（如反光背心、安全帽、双钩安全带、安全绳、手套、防护眼镜、墨镜、劳保鞋、防护面罩、口罩、护耳器等）并督促作业人员规范佩戴、使用</w:t>
      </w:r>
      <w:r>
        <w:rPr>
          <w:rFonts w:ascii="仿宋_GB2312" w:eastAsia="仿宋_GB2312" w:hAnsi="仿宋_GB2312" w:cs="仿宋_GB2312" w:hint="eastAsia"/>
          <w:spacing w:val="6"/>
          <w:sz w:val="28"/>
          <w:szCs w:val="28"/>
        </w:rPr>
        <w:t>，并监督指导作业人员正确使用劳动防护用品。</w:t>
      </w:r>
    </w:p>
    <w:p w14:paraId="32744AC0" w14:textId="77777777" w:rsidR="006812DE" w:rsidRDefault="00B77448">
      <w:pPr>
        <w:pStyle w:val="reader-word-layer"/>
        <w:shd w:val="clear" w:color="auto" w:fill="FFFFFF"/>
        <w:spacing w:before="0" w:beforeAutospacing="0" w:after="0" w:afterAutospacing="0" w:line="360" w:lineRule="auto"/>
        <w:ind w:firstLineChars="200" w:firstLine="584"/>
        <w:jc w:val="both"/>
        <w:rPr>
          <w:rFonts w:ascii="仿宋_GB2312" w:eastAsia="仿宋_GB2312" w:hAnsi="仿宋_GB2312" w:cs="仿宋_GB2312"/>
          <w:color w:val="000000"/>
          <w:spacing w:val="6"/>
          <w:sz w:val="28"/>
          <w:szCs w:val="28"/>
        </w:rPr>
      </w:pPr>
      <w:r>
        <w:rPr>
          <w:rFonts w:ascii="仿宋_GB2312" w:eastAsia="仿宋_GB2312" w:hAnsi="仿宋_GB2312" w:cs="仿宋_GB2312" w:hint="eastAsia"/>
          <w:color w:val="000000"/>
          <w:spacing w:val="6"/>
          <w:sz w:val="28"/>
          <w:szCs w:val="28"/>
        </w:rPr>
        <w:t>（</w:t>
      </w:r>
      <w:r>
        <w:rPr>
          <w:rFonts w:ascii="仿宋_GB2312" w:eastAsia="仿宋_GB2312" w:hAnsi="仿宋_GB2312" w:cs="仿宋_GB2312" w:hint="eastAsia"/>
          <w:color w:val="000000"/>
          <w:spacing w:val="6"/>
          <w:sz w:val="28"/>
          <w:szCs w:val="28"/>
        </w:rPr>
        <w:t>11</w:t>
      </w:r>
      <w:r>
        <w:rPr>
          <w:rFonts w:ascii="仿宋_GB2312" w:eastAsia="仿宋_GB2312" w:hAnsi="仿宋_GB2312" w:cs="仿宋_GB2312" w:hint="eastAsia"/>
          <w:color w:val="000000"/>
          <w:spacing w:val="6"/>
          <w:sz w:val="28"/>
          <w:szCs w:val="28"/>
        </w:rPr>
        <w:t>）乙方人员在工作中发生伤亡事故时，乙方及时开展对伤亡人员的救援救治工作，保护好事故现场，承担伤亡人员的医疗费用、工伤认定、保险索赔及相关的善后处理工作。</w:t>
      </w:r>
    </w:p>
    <w:p w14:paraId="32646664" w14:textId="77777777" w:rsidR="006812DE" w:rsidRDefault="00B77448">
      <w:pPr>
        <w:pStyle w:val="reader-word-layer"/>
        <w:shd w:val="clear" w:color="auto" w:fill="FFFFFF"/>
        <w:spacing w:before="0" w:beforeAutospacing="0" w:after="0" w:afterAutospacing="0" w:line="360" w:lineRule="auto"/>
        <w:ind w:firstLineChars="200" w:firstLine="584"/>
        <w:jc w:val="both"/>
        <w:rPr>
          <w:rFonts w:ascii="仿宋_GB2312" w:eastAsia="仿宋_GB2312" w:hAnsi="仿宋_GB2312" w:cs="仿宋_GB2312"/>
          <w:color w:val="000000"/>
          <w:spacing w:val="6"/>
          <w:sz w:val="28"/>
          <w:szCs w:val="28"/>
        </w:rPr>
      </w:pPr>
      <w:r>
        <w:rPr>
          <w:rFonts w:ascii="仿宋_GB2312" w:eastAsia="仿宋_GB2312" w:hAnsi="仿宋_GB2312" w:cs="仿宋_GB2312" w:hint="eastAsia"/>
          <w:color w:val="000000"/>
          <w:spacing w:val="6"/>
          <w:sz w:val="28"/>
          <w:szCs w:val="28"/>
        </w:rPr>
        <w:t>（</w:t>
      </w:r>
      <w:r>
        <w:rPr>
          <w:rFonts w:ascii="仿宋_GB2312" w:eastAsia="仿宋_GB2312" w:hAnsi="仿宋_GB2312" w:cs="仿宋_GB2312" w:hint="eastAsia"/>
          <w:color w:val="000000"/>
          <w:spacing w:val="6"/>
          <w:sz w:val="28"/>
          <w:szCs w:val="28"/>
        </w:rPr>
        <w:t>12</w:t>
      </w:r>
      <w:r>
        <w:rPr>
          <w:rFonts w:ascii="仿宋_GB2312" w:eastAsia="仿宋_GB2312" w:hAnsi="仿宋_GB2312" w:cs="仿宋_GB2312" w:hint="eastAsia"/>
          <w:color w:val="000000"/>
          <w:spacing w:val="6"/>
          <w:sz w:val="28"/>
          <w:szCs w:val="28"/>
        </w:rPr>
        <w:t>）乙方人员在申请进行职业病诊断、鉴定时，乙方负责处理职业病诊断、鉴定事宜，并如实提供职业病诊断、鉴定所需的劳动者职业史和职业危害接触史等资料。</w:t>
      </w:r>
    </w:p>
    <w:p w14:paraId="50B8DE79" w14:textId="77777777" w:rsidR="006812DE" w:rsidRDefault="00B77448">
      <w:pPr>
        <w:pStyle w:val="reader-word-layer"/>
        <w:shd w:val="clear" w:color="auto" w:fill="FFFFFF"/>
        <w:spacing w:before="0" w:beforeAutospacing="0" w:after="0" w:afterAutospacing="0" w:line="360" w:lineRule="auto"/>
        <w:ind w:firstLineChars="200" w:firstLine="584"/>
        <w:jc w:val="both"/>
        <w:rPr>
          <w:rFonts w:ascii="仿宋_GB2312" w:eastAsia="仿宋_GB2312" w:hAnsi="仿宋_GB2312" w:cs="仿宋_GB2312"/>
          <w:color w:val="000000"/>
          <w:spacing w:val="6"/>
          <w:sz w:val="28"/>
          <w:szCs w:val="28"/>
        </w:rPr>
      </w:pPr>
      <w:r>
        <w:rPr>
          <w:rFonts w:ascii="仿宋_GB2312" w:eastAsia="仿宋_GB2312" w:hAnsi="仿宋_GB2312" w:cs="仿宋_GB2312" w:hint="eastAsia"/>
          <w:color w:val="000000"/>
          <w:spacing w:val="6"/>
          <w:sz w:val="28"/>
          <w:szCs w:val="28"/>
        </w:rPr>
        <w:t>（</w:t>
      </w:r>
      <w:r>
        <w:rPr>
          <w:rFonts w:ascii="仿宋_GB2312" w:eastAsia="仿宋_GB2312" w:hAnsi="仿宋_GB2312" w:cs="仿宋_GB2312" w:hint="eastAsia"/>
          <w:color w:val="000000"/>
          <w:spacing w:val="6"/>
          <w:sz w:val="28"/>
          <w:szCs w:val="28"/>
        </w:rPr>
        <w:t>13</w:t>
      </w:r>
      <w:r>
        <w:rPr>
          <w:rFonts w:ascii="仿宋_GB2312" w:eastAsia="仿宋_GB2312" w:hAnsi="仿宋_GB2312" w:cs="仿宋_GB2312" w:hint="eastAsia"/>
          <w:color w:val="000000"/>
          <w:spacing w:val="6"/>
          <w:sz w:val="28"/>
          <w:szCs w:val="28"/>
        </w:rPr>
        <w:t>）乙方人员发生变更情况应及时书面告知甲方并履行人员变更手续。</w:t>
      </w:r>
    </w:p>
    <w:p w14:paraId="5F3BA11F" w14:textId="77777777" w:rsidR="006812DE" w:rsidRDefault="00B77448">
      <w:pPr>
        <w:pStyle w:val="reader-word-layer"/>
        <w:shd w:val="clear" w:color="auto" w:fill="FFFFFF"/>
        <w:spacing w:before="0" w:beforeAutospacing="0" w:after="0" w:afterAutospacing="0" w:line="360" w:lineRule="auto"/>
        <w:ind w:firstLineChars="200" w:firstLine="584"/>
        <w:jc w:val="both"/>
        <w:rPr>
          <w:rFonts w:ascii="仿宋_GB2312" w:eastAsia="仿宋_GB2312" w:hAnsi="仿宋_GB2312" w:cs="仿宋_GB2312"/>
          <w:color w:val="000000"/>
          <w:spacing w:val="6"/>
          <w:sz w:val="28"/>
          <w:szCs w:val="28"/>
        </w:rPr>
      </w:pPr>
      <w:r>
        <w:rPr>
          <w:rFonts w:ascii="仿宋_GB2312" w:eastAsia="仿宋_GB2312" w:hAnsi="仿宋_GB2312" w:cs="仿宋_GB2312" w:hint="eastAsia"/>
          <w:color w:val="000000"/>
          <w:spacing w:val="6"/>
          <w:sz w:val="28"/>
          <w:szCs w:val="28"/>
        </w:rPr>
        <w:lastRenderedPageBreak/>
        <w:t>（</w:t>
      </w:r>
      <w:r>
        <w:rPr>
          <w:rFonts w:ascii="仿宋_GB2312" w:eastAsia="仿宋_GB2312" w:hAnsi="仿宋_GB2312" w:cs="仿宋_GB2312" w:hint="eastAsia"/>
          <w:color w:val="000000"/>
          <w:spacing w:val="6"/>
          <w:sz w:val="28"/>
          <w:szCs w:val="28"/>
        </w:rPr>
        <w:t>14</w:t>
      </w:r>
      <w:r>
        <w:rPr>
          <w:rFonts w:ascii="仿宋_GB2312" w:eastAsia="仿宋_GB2312" w:hAnsi="仿宋_GB2312" w:cs="仿宋_GB2312" w:hint="eastAsia"/>
          <w:color w:val="000000"/>
          <w:spacing w:val="6"/>
          <w:sz w:val="28"/>
          <w:szCs w:val="28"/>
        </w:rPr>
        <w:t>）乙方不得擅自对施工现场各类安全环保设施措施、安全标志、警示牌等进行变动拆除，如确需变动拆除的，必须经甲方安全环保管理人员同意，并由乙方采取必要措施后方可变动拆除。乙方擅自变动拆除所造成的后果，均由乙方自行负责，承担后果。</w:t>
      </w:r>
    </w:p>
    <w:p w14:paraId="0DA101F3" w14:textId="77777777" w:rsidR="006812DE" w:rsidRDefault="00B77448">
      <w:pPr>
        <w:pStyle w:val="reader-word-layer"/>
        <w:shd w:val="clear" w:color="auto" w:fill="FFFFFF"/>
        <w:spacing w:before="0" w:beforeAutospacing="0" w:after="0" w:afterAutospacing="0" w:line="360" w:lineRule="auto"/>
        <w:ind w:firstLineChars="200" w:firstLine="584"/>
        <w:jc w:val="both"/>
        <w:rPr>
          <w:rFonts w:ascii="仿宋_GB2312" w:eastAsia="仿宋_GB2312" w:hAnsi="仿宋_GB2312" w:cs="仿宋_GB2312"/>
          <w:color w:val="000000"/>
          <w:spacing w:val="6"/>
          <w:sz w:val="28"/>
          <w:szCs w:val="28"/>
        </w:rPr>
      </w:pPr>
      <w:r>
        <w:rPr>
          <w:rFonts w:ascii="仿宋_GB2312" w:eastAsia="仿宋_GB2312" w:hAnsi="仿宋_GB2312" w:cs="仿宋_GB2312" w:hint="eastAsia"/>
          <w:color w:val="000000"/>
          <w:spacing w:val="6"/>
          <w:sz w:val="28"/>
          <w:szCs w:val="28"/>
        </w:rPr>
        <w:t>（</w:t>
      </w:r>
      <w:r>
        <w:rPr>
          <w:rFonts w:ascii="仿宋_GB2312" w:eastAsia="仿宋_GB2312" w:hAnsi="仿宋_GB2312" w:cs="仿宋_GB2312" w:hint="eastAsia"/>
          <w:color w:val="000000"/>
          <w:spacing w:val="6"/>
          <w:sz w:val="28"/>
          <w:szCs w:val="28"/>
        </w:rPr>
        <w:t>15</w:t>
      </w:r>
      <w:r>
        <w:rPr>
          <w:rFonts w:ascii="仿宋_GB2312" w:eastAsia="仿宋_GB2312" w:hAnsi="仿宋_GB2312" w:cs="仿宋_GB2312" w:hint="eastAsia"/>
          <w:color w:val="000000"/>
          <w:spacing w:val="6"/>
          <w:sz w:val="28"/>
          <w:szCs w:val="28"/>
        </w:rPr>
        <w:t>）乙方需按照甲方安全生产费用管理制度等相关制度要求，制定《</w:t>
      </w:r>
      <w:r>
        <w:rPr>
          <w:rFonts w:ascii="仿宋_GB2312" w:eastAsia="仿宋_GB2312" w:hAnsi="仿宋_GB2312" w:cs="仿宋_GB2312" w:hint="eastAsia"/>
          <w:color w:val="000000"/>
          <w:spacing w:val="6"/>
          <w:sz w:val="28"/>
          <w:szCs w:val="28"/>
        </w:rPr>
        <w:t>年度安全生产费用使用计划》报甲方备案并严格实施。</w:t>
      </w:r>
    </w:p>
    <w:p w14:paraId="74D47907" w14:textId="77777777" w:rsidR="006812DE" w:rsidRDefault="00B77448">
      <w:pPr>
        <w:pStyle w:val="reader-word-layer"/>
        <w:shd w:val="clear" w:color="auto" w:fill="FFFFFF"/>
        <w:spacing w:before="0" w:beforeAutospacing="0" w:after="0" w:afterAutospacing="0" w:line="360" w:lineRule="auto"/>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16</w:t>
      </w:r>
      <w:r>
        <w:rPr>
          <w:rFonts w:ascii="仿宋_GB2312" w:eastAsia="仿宋_GB2312" w:hAnsi="仿宋_GB2312" w:cs="仿宋_GB2312" w:hint="eastAsia"/>
          <w:sz w:val="28"/>
          <w:szCs w:val="28"/>
        </w:rPr>
        <w:t>）乙方作业人员及非乙方作业人员在乙方作业区域内发生非因甲方原因导致的任何事故，均由乙方自行负责，并按国家的法律法规进行事故处理并承担全部责任及损失，与甲方无关。</w:t>
      </w:r>
    </w:p>
    <w:p w14:paraId="1633F2C3" w14:textId="77777777" w:rsidR="006812DE" w:rsidRDefault="00B77448">
      <w:pPr>
        <w:pStyle w:val="reader-word-layer"/>
        <w:shd w:val="clear" w:color="auto" w:fill="FFFFFF"/>
        <w:spacing w:before="0" w:beforeAutospacing="0" w:after="0" w:afterAutospacing="0" w:line="360" w:lineRule="auto"/>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17</w:t>
      </w:r>
      <w:r>
        <w:rPr>
          <w:rFonts w:ascii="仿宋_GB2312" w:eastAsia="仿宋_GB2312" w:hAnsi="仿宋_GB2312" w:cs="仿宋_GB2312" w:hint="eastAsia"/>
          <w:sz w:val="28"/>
          <w:szCs w:val="28"/>
        </w:rPr>
        <w:t>）乙方对作业区域现场在作业开始前已有或毗邻建（构）筑物、设备、设施、地下管线（网）或特殊作业环境可能造成损害的，须采取相应的安全防护措施，并承担损坏赔偿责任。</w:t>
      </w:r>
    </w:p>
    <w:p w14:paraId="61F4E7FF" w14:textId="77777777" w:rsidR="006812DE" w:rsidRDefault="00B77448">
      <w:pPr>
        <w:pStyle w:val="reader-word-layer"/>
        <w:shd w:val="clear" w:color="auto" w:fill="FFFFFF"/>
        <w:spacing w:before="0" w:beforeAutospacing="0" w:after="0" w:afterAutospacing="0" w:line="360" w:lineRule="auto"/>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18</w:t>
      </w:r>
      <w:r>
        <w:rPr>
          <w:rFonts w:ascii="仿宋_GB2312" w:eastAsia="仿宋_GB2312" w:hAnsi="仿宋_GB2312" w:cs="仿宋_GB2312" w:hint="eastAsia"/>
          <w:sz w:val="28"/>
          <w:szCs w:val="28"/>
        </w:rPr>
        <w:t>）乙方作业区域的作业设备、临时用电设施、脚手架、出入通道口、楼梯口、危险有害气体或液体存放处等危险部位，设置明显的安全警示</w:t>
      </w:r>
      <w:r>
        <w:rPr>
          <w:rFonts w:ascii="仿宋_GB2312" w:eastAsia="仿宋_GB2312" w:hAnsi="仿宋_GB2312" w:cs="仿宋_GB2312" w:hint="eastAsia"/>
          <w:sz w:val="28"/>
          <w:szCs w:val="28"/>
        </w:rPr>
        <w:t>标志，危险警示标志符合国家标准。</w:t>
      </w:r>
    </w:p>
    <w:p w14:paraId="0B751495" w14:textId="77777777" w:rsidR="006812DE" w:rsidRDefault="00B77448">
      <w:pPr>
        <w:pStyle w:val="reader-word-layer"/>
        <w:shd w:val="clear" w:color="auto" w:fill="FFFFFF"/>
        <w:spacing w:before="0" w:beforeAutospacing="0" w:after="0" w:afterAutospacing="0" w:line="360" w:lineRule="auto"/>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19</w:t>
      </w:r>
      <w:r>
        <w:rPr>
          <w:rFonts w:ascii="仿宋_GB2312" w:eastAsia="仿宋_GB2312" w:hAnsi="仿宋_GB2312" w:cs="仿宋_GB2312" w:hint="eastAsia"/>
          <w:sz w:val="28"/>
          <w:szCs w:val="28"/>
        </w:rPr>
        <w:t>）乙方应遵守甲方各项安全管理规定，办理作业许可，规范开展现场作业，文明作业，保障作业全过程中的作业安全。</w:t>
      </w:r>
    </w:p>
    <w:p w14:paraId="25A33DAB" w14:textId="77777777" w:rsidR="006812DE" w:rsidRDefault="00B77448">
      <w:pPr>
        <w:pStyle w:val="reader-word-layer"/>
        <w:shd w:val="clear" w:color="auto" w:fill="FFFFFF"/>
        <w:spacing w:before="0" w:beforeAutospacing="0" w:after="0" w:afterAutospacing="0" w:line="360" w:lineRule="auto"/>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20</w:t>
      </w:r>
      <w:r>
        <w:rPr>
          <w:rFonts w:ascii="仿宋_GB2312" w:eastAsia="仿宋_GB2312" w:hAnsi="仿宋_GB2312" w:cs="仿宋_GB2312" w:hint="eastAsia"/>
          <w:sz w:val="28"/>
          <w:szCs w:val="28"/>
        </w:rPr>
        <w:t>）乙方应加强作业现场应急管理，完善应急预案，配备现场作业所需的应急资源，并加强培训和演练。</w:t>
      </w:r>
    </w:p>
    <w:p w14:paraId="0281A30A" w14:textId="77777777" w:rsidR="006812DE" w:rsidRDefault="00B77448">
      <w:pPr>
        <w:pStyle w:val="reader-word-layer"/>
        <w:shd w:val="clear" w:color="auto" w:fill="FFFFFF"/>
        <w:spacing w:before="0" w:beforeAutospacing="0" w:after="0" w:afterAutospacing="0" w:line="360" w:lineRule="auto"/>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21</w:t>
      </w:r>
      <w:r>
        <w:rPr>
          <w:rFonts w:ascii="仿宋_GB2312" w:eastAsia="仿宋_GB2312" w:hAnsi="仿宋_GB2312" w:cs="仿宋_GB2312" w:hint="eastAsia"/>
          <w:sz w:val="28"/>
          <w:szCs w:val="28"/>
        </w:rPr>
        <w:t>）乙方作业过程中违反国家有关法律法规，受到行政、经济、刑事处罚的，一律由乙方自行承担责任。</w:t>
      </w:r>
    </w:p>
    <w:p w14:paraId="425868E9" w14:textId="77777777" w:rsidR="006812DE" w:rsidRDefault="00B77448">
      <w:pPr>
        <w:pStyle w:val="reader-word-layer"/>
        <w:shd w:val="clear" w:color="auto" w:fill="FFFFFF"/>
        <w:spacing w:before="0" w:beforeAutospacing="0" w:after="0" w:afterAutospacing="0" w:line="360" w:lineRule="auto"/>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w:t>
      </w:r>
      <w:r>
        <w:rPr>
          <w:rFonts w:ascii="仿宋_GB2312" w:eastAsia="仿宋_GB2312" w:hAnsi="仿宋_GB2312" w:cs="仿宋_GB2312" w:hint="eastAsia"/>
          <w:sz w:val="28"/>
          <w:szCs w:val="28"/>
        </w:rPr>
        <w:t>22</w:t>
      </w:r>
      <w:r>
        <w:rPr>
          <w:rFonts w:ascii="仿宋_GB2312" w:eastAsia="仿宋_GB2312" w:hAnsi="仿宋_GB2312" w:cs="仿宋_GB2312" w:hint="eastAsia"/>
          <w:sz w:val="28"/>
          <w:szCs w:val="28"/>
        </w:rPr>
        <w:t>）乙方保证安全投入落实到位、专款专用，不断完善和改进项目现场安全生产条件。</w:t>
      </w:r>
    </w:p>
    <w:p w14:paraId="54BD87EA" w14:textId="77777777" w:rsidR="006812DE" w:rsidRDefault="00B77448">
      <w:pPr>
        <w:pStyle w:val="reader-word-layer"/>
        <w:shd w:val="clear" w:color="auto" w:fill="FFFFFF"/>
        <w:spacing w:before="0" w:beforeAutospacing="0" w:after="0" w:afterAutospacing="0" w:line="360" w:lineRule="auto"/>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23</w:t>
      </w:r>
      <w:r>
        <w:rPr>
          <w:rFonts w:ascii="仿宋_GB2312" w:eastAsia="仿宋_GB2312" w:hAnsi="仿宋_GB2312" w:cs="仿宋_GB2312" w:hint="eastAsia"/>
          <w:sz w:val="28"/>
          <w:szCs w:val="28"/>
        </w:rPr>
        <w:t>）作业前应提交如下材料：</w:t>
      </w:r>
    </w:p>
    <w:p w14:paraId="0614019D" w14:textId="77777777" w:rsidR="006812DE" w:rsidRDefault="00B77448">
      <w:pPr>
        <w:pStyle w:val="reader-word-layer"/>
        <w:shd w:val="clear" w:color="auto" w:fill="FFFFFF"/>
        <w:spacing w:before="0" w:beforeAutospacing="0" w:after="0" w:afterAutospacing="0" w:line="360" w:lineRule="auto"/>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）营业执照复印件、安全管理机构设置和安全管理人员配备文</w:t>
      </w:r>
      <w:r>
        <w:rPr>
          <w:rFonts w:ascii="仿宋_GB2312" w:eastAsia="仿宋_GB2312" w:hAnsi="仿宋_GB2312" w:cs="仿宋_GB2312" w:hint="eastAsia"/>
          <w:sz w:val="28"/>
          <w:szCs w:val="28"/>
        </w:rPr>
        <w:t>件。</w:t>
      </w:r>
    </w:p>
    <w:p w14:paraId="488EA333" w14:textId="77777777" w:rsidR="006812DE" w:rsidRDefault="00B77448">
      <w:pPr>
        <w:pStyle w:val="reader-word-layer"/>
        <w:shd w:val="clear" w:color="auto" w:fill="FFFFFF"/>
        <w:spacing w:before="0" w:beforeAutospacing="0" w:after="0" w:afterAutospacing="0" w:line="360" w:lineRule="auto"/>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）安全生产“三项制度”（即：安全生产责任制、安全生产管理制度、安全操作规程）。</w:t>
      </w:r>
    </w:p>
    <w:p w14:paraId="2317BA17" w14:textId="77777777" w:rsidR="006812DE" w:rsidRDefault="00B77448">
      <w:pPr>
        <w:pStyle w:val="reader-word-layer"/>
        <w:shd w:val="clear" w:color="auto" w:fill="FFFFFF"/>
        <w:spacing w:before="0" w:beforeAutospacing="0" w:after="0" w:afterAutospacing="0" w:line="360" w:lineRule="auto"/>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）制定项目施工方案和应急预案。</w:t>
      </w:r>
    </w:p>
    <w:p w14:paraId="604AC0AC" w14:textId="77777777" w:rsidR="006812DE" w:rsidRDefault="00B77448">
      <w:pPr>
        <w:pStyle w:val="reader-word-layer"/>
        <w:shd w:val="clear" w:color="auto" w:fill="FFFFFF"/>
        <w:spacing w:before="0" w:beforeAutospacing="0" w:after="0" w:afterAutospacing="0" w:line="360" w:lineRule="auto"/>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）作业人员的《三级安全教育表》和考试合格材料。</w:t>
      </w:r>
    </w:p>
    <w:p w14:paraId="2ECE68CB" w14:textId="77777777" w:rsidR="006812DE" w:rsidRDefault="00B77448">
      <w:pPr>
        <w:pStyle w:val="reader-word-layer"/>
        <w:shd w:val="clear" w:color="auto" w:fill="FFFFFF"/>
        <w:spacing w:before="0" w:beforeAutospacing="0" w:after="0" w:afterAutospacing="0" w:line="360" w:lineRule="auto"/>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）乙方与作业人员签订的劳动合同。</w:t>
      </w:r>
    </w:p>
    <w:p w14:paraId="3F96F336" w14:textId="77777777" w:rsidR="006812DE" w:rsidRDefault="00B77448">
      <w:pPr>
        <w:pStyle w:val="reader-word-layer"/>
        <w:shd w:val="clear" w:color="auto" w:fill="FFFFFF"/>
        <w:spacing w:before="0" w:beforeAutospacing="0" w:after="0" w:afterAutospacing="0" w:line="360" w:lineRule="auto"/>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）法人身份证复印件、法人或现场负责人《安全管理培训合格证书》。</w:t>
      </w:r>
    </w:p>
    <w:p w14:paraId="1CFD32B0" w14:textId="77777777" w:rsidR="006812DE" w:rsidRDefault="00B77448">
      <w:pPr>
        <w:pStyle w:val="reader-word-layer"/>
        <w:shd w:val="clear" w:color="auto" w:fill="FFFFFF"/>
        <w:spacing w:before="0" w:beforeAutospacing="0" w:after="0" w:afterAutospacing="0" w:line="360" w:lineRule="auto"/>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）作业人员县级以上医院“健康体检”表，涉及到职业卫生管理岗位的，还需提供职业健康体检表。</w:t>
      </w:r>
    </w:p>
    <w:p w14:paraId="388E5C22" w14:textId="77777777" w:rsidR="006812DE" w:rsidRDefault="00B77448">
      <w:pPr>
        <w:pStyle w:val="reader-word-layer"/>
        <w:shd w:val="clear" w:color="auto" w:fill="FFFFFF"/>
        <w:spacing w:before="0" w:beforeAutospacing="0" w:after="0" w:afterAutospacing="0" w:line="360" w:lineRule="auto"/>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8</w:t>
      </w:r>
      <w:r>
        <w:rPr>
          <w:rFonts w:ascii="仿宋_GB2312" w:eastAsia="仿宋_GB2312" w:hAnsi="仿宋_GB2312" w:cs="仿宋_GB2312" w:hint="eastAsia"/>
          <w:sz w:val="28"/>
          <w:szCs w:val="28"/>
        </w:rPr>
        <w:t>）人员花名册及提供所有作业人员身份证复印件。</w:t>
      </w:r>
    </w:p>
    <w:p w14:paraId="48716828" w14:textId="77777777" w:rsidR="006812DE" w:rsidRDefault="00B77448">
      <w:pPr>
        <w:pStyle w:val="reader-word-layer"/>
        <w:shd w:val="clear" w:color="auto" w:fill="FFFFFF"/>
        <w:spacing w:before="0" w:beforeAutospacing="0" w:after="0" w:afterAutospacing="0" w:line="360" w:lineRule="auto"/>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9</w:t>
      </w:r>
      <w:r>
        <w:rPr>
          <w:rFonts w:ascii="仿宋_GB2312" w:eastAsia="仿宋_GB2312" w:hAnsi="仿宋_GB2312" w:cs="仿宋_GB2312" w:hint="eastAsia"/>
          <w:sz w:val="28"/>
          <w:szCs w:val="28"/>
        </w:rPr>
        <w:t>）缴纳的保险材料。</w:t>
      </w:r>
    </w:p>
    <w:p w14:paraId="41B59E46" w14:textId="77777777" w:rsidR="006812DE" w:rsidRDefault="00B77448">
      <w:pPr>
        <w:pStyle w:val="reader-word-layer"/>
        <w:shd w:val="clear" w:color="auto" w:fill="FFFFFF"/>
        <w:spacing w:before="0" w:beforeAutospacing="0" w:after="0" w:afterAutospacing="0" w:line="360" w:lineRule="auto"/>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）特殊作业人员清单、特种作业资格证复印件、从事特种设备安装、检修、维护作业的提供相应的资格证书等。</w:t>
      </w:r>
    </w:p>
    <w:p w14:paraId="6F85B1CD" w14:textId="77777777" w:rsidR="006812DE" w:rsidRDefault="00B77448">
      <w:pPr>
        <w:pStyle w:val="reader-word-layer"/>
        <w:shd w:val="clear" w:color="auto" w:fill="FFFFFF"/>
        <w:spacing w:before="0" w:beforeAutospacing="0" w:after="0" w:afterAutospacing="0" w:line="360" w:lineRule="auto"/>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11</w:t>
      </w:r>
      <w:r>
        <w:rPr>
          <w:rFonts w:ascii="仿宋_GB2312" w:eastAsia="仿宋_GB2312" w:hAnsi="仿宋_GB2312" w:cs="仿宋_GB2312" w:hint="eastAsia"/>
          <w:sz w:val="28"/>
          <w:szCs w:val="28"/>
        </w:rPr>
        <w:t>）乙方工器具清单包含合格证，主要设备设施、工器具是否满足维护检修的安全、技术要求等。</w:t>
      </w:r>
    </w:p>
    <w:p w14:paraId="77030586" w14:textId="77777777" w:rsidR="006812DE" w:rsidRDefault="00B77448">
      <w:pPr>
        <w:pStyle w:val="reader-word-layer"/>
        <w:shd w:val="clear" w:color="auto" w:fill="FFFFFF"/>
        <w:spacing w:before="0" w:beforeAutospacing="0" w:after="0" w:afterAutospacing="0" w:line="360" w:lineRule="auto"/>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12</w:t>
      </w:r>
      <w:r>
        <w:rPr>
          <w:rFonts w:ascii="仿宋_GB2312" w:eastAsia="仿宋_GB2312" w:hAnsi="仿宋_GB2312" w:cs="仿宋_GB2312" w:hint="eastAsia"/>
          <w:sz w:val="28"/>
          <w:szCs w:val="28"/>
        </w:rPr>
        <w:t>）相关方劳动防护用品清单，提供检验合格证。</w:t>
      </w:r>
    </w:p>
    <w:p w14:paraId="49F7CFDA" w14:textId="77777777" w:rsidR="006812DE" w:rsidRDefault="00B77448">
      <w:pPr>
        <w:pStyle w:val="reader-word-layer"/>
        <w:shd w:val="clear" w:color="auto" w:fill="FFFFFF"/>
        <w:spacing w:before="0" w:beforeAutospacing="0" w:after="0" w:afterAutospacing="0" w:line="360" w:lineRule="auto"/>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24</w:t>
      </w:r>
      <w:r>
        <w:rPr>
          <w:rFonts w:ascii="仿宋_GB2312" w:eastAsia="仿宋_GB2312" w:hAnsi="仿宋_GB2312" w:cs="仿宋_GB2312" w:hint="eastAsia"/>
          <w:sz w:val="28"/>
          <w:szCs w:val="28"/>
        </w:rPr>
        <w:t>）乙方携带的工具、设备设施必须符合国家法律法规、规范等安全要求（如室外电箱为防水型、主电缆要有火线、零线和地线之分、接地线为黄绿相间颜色、箱门要有跨接线、符合一机一闸一漏保箱门能正常关门和上锁管理、</w:t>
      </w:r>
      <w:r>
        <w:rPr>
          <w:rFonts w:ascii="仿宋_GB2312" w:eastAsia="仿宋_GB2312" w:hAnsi="仿宋_GB2312" w:cs="仿宋_GB2312" w:hint="eastAsia"/>
          <w:sz w:val="28"/>
          <w:szCs w:val="28"/>
        </w:rPr>
        <w:lastRenderedPageBreak/>
        <w:t>禁止使用无生产合格证的花线、各类电缆禁止出现破损、砂轮机要有防护罩</w:t>
      </w:r>
      <w:r>
        <w:rPr>
          <w:rFonts w:ascii="仿宋_GB2312" w:eastAsia="仿宋_GB2312" w:hAnsi="仿宋_GB2312" w:cs="仿宋_GB2312" w:hint="eastAsia"/>
          <w:sz w:val="28"/>
          <w:szCs w:val="28"/>
        </w:rPr>
        <w:t>、电焊机必须完好无损，电线进出端禁止裸露，焊机各类线禁止使用铝线，地线只能搭接在焊点附近，做到双线到焊件上，禁止将防护栏杆和固定钢构等作为地线、切割机必须有可靠的防护罩和接地等措施）。</w:t>
      </w:r>
    </w:p>
    <w:p w14:paraId="42EDC6DF" w14:textId="77777777" w:rsidR="006812DE" w:rsidRDefault="00B77448">
      <w:pPr>
        <w:pStyle w:val="reader-word-layer"/>
        <w:shd w:val="clear" w:color="auto" w:fill="FFFFFF"/>
        <w:spacing w:before="0" w:beforeAutospacing="0" w:after="0" w:afterAutospacing="0" w:line="360" w:lineRule="auto"/>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25</w:t>
      </w:r>
      <w:r>
        <w:rPr>
          <w:rFonts w:ascii="仿宋_GB2312" w:eastAsia="仿宋_GB2312" w:hAnsi="仿宋_GB2312" w:cs="仿宋_GB2312" w:hint="eastAsia"/>
          <w:sz w:val="28"/>
          <w:szCs w:val="28"/>
        </w:rPr>
        <w:t>）乙方每日作业前，必须参加甲方组织的班前会（安全技术交底）活动后方可安排作业。</w:t>
      </w:r>
    </w:p>
    <w:p w14:paraId="36F32956" w14:textId="77777777" w:rsidR="006812DE" w:rsidRDefault="00B77448">
      <w:pPr>
        <w:pStyle w:val="reader-word-layer"/>
        <w:shd w:val="clear" w:color="auto" w:fill="FFFFFF"/>
        <w:spacing w:before="0" w:beforeAutospacing="0" w:after="0" w:afterAutospacing="0" w:line="360" w:lineRule="auto"/>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26</w:t>
      </w:r>
      <w:r>
        <w:rPr>
          <w:rFonts w:ascii="仿宋_GB2312" w:eastAsia="仿宋_GB2312" w:hAnsi="仿宋_GB2312" w:cs="仿宋_GB2312" w:hint="eastAsia"/>
          <w:sz w:val="28"/>
          <w:szCs w:val="28"/>
        </w:rPr>
        <w:t>）乙方安排进入甲方区域的工程、运输车辆必须按照甲方要求配置爆闪灯、前后录像仪、倒车语音提示、前后影像、倒车雷达、示宽灯、车辆左右和后侧张贴反光条等。</w:t>
      </w:r>
    </w:p>
    <w:p w14:paraId="2985974B" w14:textId="77777777" w:rsidR="006812DE" w:rsidRDefault="00B77448">
      <w:pPr>
        <w:pStyle w:val="reader-word-layer"/>
        <w:shd w:val="clear" w:color="auto" w:fill="FFFFFF"/>
        <w:spacing w:before="0" w:beforeAutospacing="0" w:after="0" w:afterAutospacing="0" w:line="360" w:lineRule="auto"/>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27</w:t>
      </w:r>
      <w:r>
        <w:rPr>
          <w:rFonts w:ascii="仿宋_GB2312" w:eastAsia="仿宋_GB2312" w:hAnsi="仿宋_GB2312" w:cs="仿宋_GB2312" w:hint="eastAsia"/>
          <w:sz w:val="28"/>
          <w:szCs w:val="28"/>
        </w:rPr>
        <w:t>）乙方禁止私自在甲方区域接施工电箱主电源，由乙方向甲方申请临时用电，甲方派人接</w:t>
      </w:r>
      <w:r>
        <w:rPr>
          <w:rFonts w:ascii="仿宋_GB2312" w:eastAsia="仿宋_GB2312" w:hAnsi="仿宋_GB2312" w:cs="仿宋_GB2312" w:hint="eastAsia"/>
          <w:sz w:val="28"/>
          <w:szCs w:val="28"/>
        </w:rPr>
        <w:t>电，电气作业人员必须穿绝缘鞋。</w:t>
      </w:r>
    </w:p>
    <w:p w14:paraId="0509E3ED" w14:textId="77777777" w:rsidR="006812DE" w:rsidRDefault="00B77448">
      <w:pPr>
        <w:pStyle w:val="reader-word-layer"/>
        <w:shd w:val="clear" w:color="auto" w:fill="FFFFFF"/>
        <w:spacing w:before="0" w:beforeAutospacing="0" w:after="0" w:afterAutospacing="0" w:line="360" w:lineRule="auto"/>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28</w:t>
      </w:r>
      <w:r>
        <w:rPr>
          <w:rFonts w:ascii="仿宋_GB2312" w:eastAsia="仿宋_GB2312" w:hAnsi="仿宋_GB2312" w:cs="仿宋_GB2312" w:hint="eastAsia"/>
          <w:sz w:val="28"/>
          <w:szCs w:val="28"/>
        </w:rPr>
        <w:t>）乙方人员从事气割作业，除穿戴最基本的安全帽和反光背心外，必须戴难燃手套和墨镜。</w:t>
      </w:r>
    </w:p>
    <w:p w14:paraId="6779C01B" w14:textId="77777777" w:rsidR="006812DE" w:rsidRDefault="00B77448">
      <w:pPr>
        <w:pStyle w:val="reader-word-layer"/>
        <w:shd w:val="clear" w:color="auto" w:fill="FFFFFF"/>
        <w:spacing w:before="0" w:beforeAutospacing="0" w:after="0" w:afterAutospacing="0" w:line="360" w:lineRule="auto"/>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29</w:t>
      </w:r>
      <w:r>
        <w:rPr>
          <w:rFonts w:ascii="仿宋_GB2312" w:eastAsia="仿宋_GB2312" w:hAnsi="仿宋_GB2312" w:cs="仿宋_GB2312" w:hint="eastAsia"/>
          <w:sz w:val="28"/>
          <w:szCs w:val="28"/>
        </w:rPr>
        <w:t>）乙方人员从事焊接作业，必须佩戴安全帽、绝缘鞋、电焊手套、电焊面罩，作业过程中禁止穿易燃的反光衣等，作业完毕后及时穿反光衣。</w:t>
      </w:r>
    </w:p>
    <w:p w14:paraId="44CBB0D0" w14:textId="77777777" w:rsidR="006812DE" w:rsidRDefault="00B77448">
      <w:pPr>
        <w:pStyle w:val="reader-word-layer"/>
        <w:shd w:val="clear" w:color="auto" w:fill="FFFFFF"/>
        <w:spacing w:before="0" w:beforeAutospacing="0" w:after="0" w:afterAutospacing="0" w:line="360" w:lineRule="auto"/>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30</w:t>
      </w:r>
      <w:r>
        <w:rPr>
          <w:rFonts w:ascii="仿宋_GB2312" w:eastAsia="仿宋_GB2312" w:hAnsi="仿宋_GB2312" w:cs="仿宋_GB2312" w:hint="eastAsia"/>
          <w:sz w:val="28"/>
          <w:szCs w:val="28"/>
        </w:rPr>
        <w:t>）从事高处、临边作业必须佩戴安全带并挂好，没有条件要创造条件。搭设的脚手架必须符合规范等安全要求，原则上禁止使用竹、木头等易断材质作为搭设材料（锅炉炉膛除外），脚手架上的踏板必须铺满并固定好。</w:t>
      </w:r>
    </w:p>
    <w:p w14:paraId="554AEFB5" w14:textId="77777777" w:rsidR="006812DE" w:rsidRDefault="00B77448">
      <w:pPr>
        <w:pStyle w:val="reader-word-layer"/>
        <w:shd w:val="clear" w:color="auto" w:fill="FFFFFF"/>
        <w:spacing w:before="0" w:beforeAutospacing="0" w:after="0" w:afterAutospacing="0" w:line="360" w:lineRule="auto"/>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31</w:t>
      </w:r>
      <w:r>
        <w:rPr>
          <w:rFonts w:ascii="仿宋_GB2312" w:eastAsia="仿宋_GB2312" w:hAnsi="仿宋_GB2312" w:cs="仿宋_GB2312" w:hint="eastAsia"/>
          <w:sz w:val="28"/>
          <w:szCs w:val="28"/>
        </w:rPr>
        <w:t>）从事吊装、有限空间、高处、临时用电、动火作业等危险作业时，必须按照甲方要求开展作业许可，原则禁止从事交叉作业。提前准备好作业人员相关信息报备甲方备案成功后方可安排从事危险作业。从事吊装作业禁止用手扶吊件，如有需要必须使用专用工具（如绳、专用工具等）。</w:t>
      </w:r>
    </w:p>
    <w:p w14:paraId="36DACBEB" w14:textId="77777777" w:rsidR="006812DE" w:rsidRDefault="00B77448">
      <w:pPr>
        <w:pStyle w:val="reader-word-layer"/>
        <w:shd w:val="clear" w:color="auto" w:fill="FFFFFF"/>
        <w:spacing w:before="0" w:beforeAutospacing="0" w:after="0" w:afterAutospacing="0" w:line="360" w:lineRule="auto"/>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w:t>
      </w:r>
      <w:r>
        <w:rPr>
          <w:rFonts w:ascii="仿宋_GB2312" w:eastAsia="仿宋_GB2312" w:hAnsi="仿宋_GB2312" w:cs="仿宋_GB2312" w:hint="eastAsia"/>
          <w:sz w:val="28"/>
          <w:szCs w:val="28"/>
        </w:rPr>
        <w:t>32</w:t>
      </w:r>
      <w:r>
        <w:rPr>
          <w:rFonts w:ascii="仿宋_GB2312" w:eastAsia="仿宋_GB2312" w:hAnsi="仿宋_GB2312" w:cs="仿宋_GB2312" w:hint="eastAsia"/>
          <w:sz w:val="28"/>
          <w:szCs w:val="28"/>
        </w:rPr>
        <w:t>）人员在厂区行走时，原则上只允许行走人行通道、斑马线和甲方指定的区域，禁止跨越隔离栏，乱走、乱跑，不得擅自进入与作业无关的区域。</w:t>
      </w:r>
    </w:p>
    <w:p w14:paraId="02CDD60F" w14:textId="77777777" w:rsidR="006812DE" w:rsidRDefault="00B77448">
      <w:pPr>
        <w:pStyle w:val="reader-word-layer"/>
        <w:shd w:val="clear" w:color="auto" w:fill="FFFFFF"/>
        <w:spacing w:before="0" w:beforeAutospacing="0" w:after="0" w:afterAutospacing="0" w:line="360" w:lineRule="auto"/>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33</w:t>
      </w:r>
      <w:r>
        <w:rPr>
          <w:rFonts w:ascii="仿宋_GB2312" w:eastAsia="仿宋_GB2312" w:hAnsi="仿宋_GB2312" w:cs="仿宋_GB2312" w:hint="eastAsia"/>
          <w:sz w:val="28"/>
          <w:szCs w:val="28"/>
        </w:rPr>
        <w:t>）乙方要按规定的路线进出，不得擅自进入与作业无关的区域。乙方完成当日作业后应做到人走场地清，确保安全文明作业。</w:t>
      </w:r>
      <w:r>
        <w:rPr>
          <w:rFonts w:ascii="仿宋_GB2312" w:eastAsia="仿宋_GB2312" w:hAnsi="仿宋_GB2312" w:cs="仿宋_GB2312" w:hint="eastAsia"/>
          <w:sz w:val="28"/>
          <w:szCs w:val="28"/>
        </w:rPr>
        <w:t>作业人员原则上必须穿长裤（涉水作业和仓储搬运等特定作业做好其它安全措施除外），禁止裸体作业。</w:t>
      </w:r>
    </w:p>
    <w:p w14:paraId="2D99AF34" w14:textId="77777777" w:rsidR="006812DE" w:rsidRDefault="00B77448">
      <w:pPr>
        <w:pStyle w:val="reader-word-layer"/>
        <w:shd w:val="clear" w:color="auto" w:fill="FFFFFF"/>
        <w:spacing w:before="0" w:beforeAutospacing="0" w:after="0" w:afterAutospacing="0" w:line="360" w:lineRule="auto"/>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34</w:t>
      </w:r>
      <w:r>
        <w:rPr>
          <w:rFonts w:ascii="仿宋_GB2312" w:eastAsia="仿宋_GB2312" w:hAnsi="仿宋_GB2312" w:cs="仿宋_GB2312" w:hint="eastAsia"/>
          <w:sz w:val="28"/>
          <w:szCs w:val="28"/>
        </w:rPr>
        <w:t>）乙方施工（安装）区域的施工（安装）设备、临时用电设施、脚手架、出入通道口、楼梯口、危险有害气体或液体存放处等危险部位，应设置明显的安全警示标志、围栏，危险警示标志、围栏符合国家标准。</w:t>
      </w:r>
    </w:p>
    <w:p w14:paraId="7BE328BE" w14:textId="77777777" w:rsidR="006812DE" w:rsidRDefault="00B77448">
      <w:pPr>
        <w:pStyle w:val="reader-word-layer"/>
        <w:shd w:val="clear" w:color="auto" w:fill="FFFFFF"/>
        <w:spacing w:before="0" w:beforeAutospacing="0" w:after="0" w:afterAutospacing="0" w:line="360" w:lineRule="auto"/>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35</w:t>
      </w:r>
      <w:r>
        <w:rPr>
          <w:rFonts w:ascii="仿宋_GB2312" w:eastAsia="仿宋_GB2312" w:hAnsi="仿宋_GB2312" w:cs="仿宋_GB2312" w:hint="eastAsia"/>
          <w:sz w:val="28"/>
          <w:szCs w:val="28"/>
        </w:rPr>
        <w:t>）乙方所用工具、材料、备品备件应码放平稳，不得存在有倾翻、滚动、坠落和其它危险隐患。</w:t>
      </w:r>
    </w:p>
    <w:p w14:paraId="549F0379" w14:textId="1545B4F3" w:rsidR="006812DE" w:rsidRDefault="00B77448">
      <w:pPr>
        <w:pStyle w:val="reader-word-layer"/>
        <w:shd w:val="clear" w:color="auto" w:fill="FFFFFF"/>
        <w:spacing w:before="0" w:beforeAutospacing="0" w:after="0" w:afterAutospacing="0" w:line="360" w:lineRule="auto"/>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36</w:t>
      </w:r>
      <w:r>
        <w:rPr>
          <w:rFonts w:ascii="仿宋_GB2312" w:eastAsia="仿宋_GB2312" w:hAnsi="仿宋_GB2312" w:cs="仿宋_GB2312" w:hint="eastAsia"/>
          <w:sz w:val="28"/>
          <w:szCs w:val="28"/>
        </w:rPr>
        <w:t>）乙方应在合同签订的</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日内向甲方支付不得低于合同总金额的</w:t>
      </w:r>
      <w:r>
        <w:rPr>
          <w:rFonts w:ascii="仿宋_GB2312" w:eastAsia="仿宋_GB2312" w:hAnsi="仿宋_GB2312" w:cs="仿宋_GB2312" w:hint="eastAsia"/>
          <w:sz w:val="28"/>
          <w:szCs w:val="28"/>
          <w:u w:val="single"/>
        </w:rPr>
        <w:t xml:space="preserve"> </w:t>
      </w:r>
      <w:r w:rsidR="001E5E2B">
        <w:rPr>
          <w:rFonts w:ascii="仿宋_GB2312" w:eastAsia="仿宋_GB2312" w:hAnsi="仿宋_GB2312" w:cs="仿宋_GB2312"/>
          <w:sz w:val="28"/>
          <w:szCs w:val="28"/>
          <w:u w:val="single"/>
        </w:rPr>
        <w:t>5</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的风险抵押金（乙方缴纳的项目合同履约保证金可同时用作风险抵押金）</w:t>
      </w:r>
      <w:r>
        <w:rPr>
          <w:rFonts w:ascii="仿宋_GB2312" w:eastAsia="仿宋_GB2312" w:hAnsi="仿宋_GB2312" w:cs="仿宋_GB2312" w:hint="eastAsia"/>
          <w:sz w:val="28"/>
          <w:szCs w:val="28"/>
        </w:rPr>
        <w:t>，作为安全、环保风险抵押金使用。乙方发生事故罚款时，甲方可从风险抵押金中扣款，风险抵押金不足的可从项目合同金额中扣除。</w:t>
      </w:r>
    </w:p>
    <w:p w14:paraId="231D9E01" w14:textId="77777777" w:rsidR="006812DE" w:rsidRDefault="00B77448">
      <w:pPr>
        <w:pStyle w:val="reader-word-layer"/>
        <w:shd w:val="clear" w:color="auto" w:fill="FFFFFF"/>
        <w:spacing w:before="0" w:beforeAutospacing="0" w:after="0" w:afterAutospacing="0" w:line="360" w:lineRule="auto"/>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37</w:t>
      </w:r>
      <w:r>
        <w:rPr>
          <w:rFonts w:ascii="仿宋_GB2312" w:eastAsia="仿宋_GB2312" w:hAnsi="仿宋_GB2312" w:cs="仿宋_GB2312" w:hint="eastAsia"/>
          <w:sz w:val="28"/>
          <w:szCs w:val="28"/>
        </w:rPr>
        <w:t>）乙方作业现场发生事故的，应立即报告监理和甲方，乙方应按《生产安全事故报告和调查处理条例》等法律、法规、规章的规定报告，并按照专项应急预案或者应急处置方案立即开展事故救援。</w:t>
      </w:r>
    </w:p>
    <w:p w14:paraId="424361B5" w14:textId="77777777" w:rsidR="006812DE" w:rsidRDefault="00B77448">
      <w:pPr>
        <w:pStyle w:val="reader-word-layer"/>
        <w:shd w:val="clear" w:color="auto" w:fill="FFFFFF"/>
        <w:spacing w:before="0" w:beforeAutospacing="0" w:after="0" w:afterAutospacing="0" w:line="360" w:lineRule="auto"/>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38</w:t>
      </w:r>
      <w:r>
        <w:rPr>
          <w:rFonts w:ascii="仿宋_GB2312" w:eastAsia="仿宋_GB2312" w:hAnsi="仿宋_GB2312" w:cs="仿宋_GB2312" w:hint="eastAsia"/>
          <w:sz w:val="28"/>
          <w:szCs w:val="28"/>
        </w:rPr>
        <w:t>）乙方不得随意更换项目关键人员，关键人员离开现场应提前告知甲方，并办理相关审批手续。</w:t>
      </w:r>
    </w:p>
    <w:p w14:paraId="2E083253" w14:textId="77777777" w:rsidR="006812DE" w:rsidRDefault="00B77448">
      <w:pPr>
        <w:pStyle w:val="reader-word-layer"/>
        <w:shd w:val="clear" w:color="auto" w:fill="FFFFFF"/>
        <w:spacing w:before="0" w:beforeAutospacing="0" w:after="0" w:afterAutospacing="0" w:line="360" w:lineRule="auto"/>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39</w:t>
      </w:r>
      <w:r>
        <w:rPr>
          <w:rFonts w:ascii="仿宋_GB2312" w:eastAsia="仿宋_GB2312" w:hAnsi="仿宋_GB2312" w:cs="仿宋_GB2312" w:hint="eastAsia"/>
          <w:sz w:val="28"/>
          <w:szCs w:val="28"/>
        </w:rPr>
        <w:t>）作业现场暂时停工的，乙方须做好现场安全防护工作。</w:t>
      </w:r>
    </w:p>
    <w:p w14:paraId="0B7F5E44" w14:textId="77777777" w:rsidR="006812DE" w:rsidRDefault="00B77448">
      <w:pPr>
        <w:pStyle w:val="reader-word-layer"/>
        <w:shd w:val="clear" w:color="auto" w:fill="FFFFFF"/>
        <w:spacing w:before="0" w:beforeAutospacing="0" w:after="0" w:afterAutospacing="0" w:line="360" w:lineRule="auto"/>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w:t>
      </w:r>
      <w:r>
        <w:rPr>
          <w:rFonts w:ascii="仿宋_GB2312" w:eastAsia="仿宋_GB2312" w:hAnsi="仿宋_GB2312" w:cs="仿宋_GB2312" w:hint="eastAsia"/>
          <w:sz w:val="28"/>
          <w:szCs w:val="28"/>
        </w:rPr>
        <w:t>40</w:t>
      </w:r>
      <w:r>
        <w:rPr>
          <w:rFonts w:ascii="仿宋_GB2312" w:eastAsia="仿宋_GB2312" w:hAnsi="仿宋_GB2312" w:cs="仿宋_GB2312" w:hint="eastAsia"/>
          <w:sz w:val="28"/>
          <w:szCs w:val="28"/>
        </w:rPr>
        <w:t>）乙方在施工前，须提前为施工人员办理好出入卡、门禁卡等，</w:t>
      </w:r>
      <w:r>
        <w:rPr>
          <w:rFonts w:ascii="仿宋_GB2312" w:eastAsia="仿宋_GB2312" w:hAnsi="仿宋_GB2312" w:cs="仿宋_GB2312" w:hint="eastAsia"/>
          <w:sz w:val="28"/>
          <w:szCs w:val="28"/>
        </w:rPr>
        <w:t>配合甲方做好治安及文明出入工作。乙方人员每日到甲方区域作业前应主动与甲方对接人员报告经同意后方可开展作业，当日作业结束后，应主动向甲方对接人报备当日作业结束并安全离开作业区域。</w:t>
      </w:r>
    </w:p>
    <w:p w14:paraId="30500E73" w14:textId="77777777" w:rsidR="006812DE" w:rsidRDefault="00B77448">
      <w:pPr>
        <w:pStyle w:val="reader-word-layer"/>
        <w:shd w:val="clear" w:color="auto" w:fill="FFFFFF"/>
        <w:spacing w:before="0" w:beforeAutospacing="0" w:after="0" w:afterAutospacing="0" w:line="360" w:lineRule="auto"/>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41</w:t>
      </w:r>
      <w:r>
        <w:rPr>
          <w:rFonts w:ascii="仿宋_GB2312" w:eastAsia="仿宋_GB2312" w:hAnsi="仿宋_GB2312" w:cs="仿宋_GB2312" w:hint="eastAsia"/>
          <w:sz w:val="28"/>
          <w:szCs w:val="28"/>
        </w:rPr>
        <w:t>）乙方到甲方开展的施工项目，项目各施工小组（点）人数达</w:t>
      </w:r>
      <w:r>
        <w:rPr>
          <w:rFonts w:ascii="仿宋_GB2312" w:eastAsia="仿宋_GB2312" w:hAnsi="仿宋_GB2312" w:cs="仿宋_GB2312" w:hint="eastAsia"/>
          <w:sz w:val="28"/>
          <w:szCs w:val="28"/>
        </w:rPr>
        <w:t>3-7</w:t>
      </w:r>
      <w:r>
        <w:rPr>
          <w:rFonts w:ascii="仿宋_GB2312" w:eastAsia="仿宋_GB2312" w:hAnsi="仿宋_GB2312" w:cs="仿宋_GB2312" w:hint="eastAsia"/>
          <w:sz w:val="28"/>
          <w:szCs w:val="28"/>
        </w:rPr>
        <w:t>人的要设</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名现场负责人，</w:t>
      </w:r>
      <w:r>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人以上共同作业或从事危险作业的要设</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名专职安全监护人，监护人专门负责小组（点）施工安全监护。施工方作业人数大于或等于</w:t>
      </w:r>
      <w:r>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人的必须要配置专职监护人。专职监护人禁止参与任何作业活动，主要履行现场安全监护职责</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专职监护人必须穿专用红色“安全监护人”反光背心。</w:t>
      </w:r>
    </w:p>
    <w:p w14:paraId="0A473104" w14:textId="77777777" w:rsidR="006812DE" w:rsidRDefault="00B77448">
      <w:pPr>
        <w:pStyle w:val="reader-word-layer"/>
        <w:shd w:val="clear" w:color="auto" w:fill="FFFFFF"/>
        <w:spacing w:before="0" w:beforeAutospacing="0" w:after="0" w:afterAutospacing="0" w:line="360" w:lineRule="auto"/>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42</w:t>
      </w:r>
      <w:r>
        <w:rPr>
          <w:rFonts w:ascii="仿宋_GB2312" w:eastAsia="仿宋_GB2312" w:hAnsi="仿宋_GB2312" w:cs="仿宋_GB2312" w:hint="eastAsia"/>
          <w:sz w:val="28"/>
          <w:szCs w:val="28"/>
        </w:rPr>
        <w:t>）乙方必须设置安全管理员及卫生专员，每日负责做好作业区域内的安全、文明施工工作，做到有轮必有罩、有轴必有套、梯台必有栏、井沟必有盖及工完场清等，营造良好的安全、文</w:t>
      </w:r>
      <w:r>
        <w:rPr>
          <w:rFonts w:ascii="仿宋_GB2312" w:eastAsia="仿宋_GB2312" w:hAnsi="仿宋_GB2312" w:cs="仿宋_GB2312" w:hint="eastAsia"/>
          <w:sz w:val="28"/>
          <w:szCs w:val="28"/>
        </w:rPr>
        <w:t>明工作环境。</w:t>
      </w:r>
    </w:p>
    <w:p w14:paraId="683014C2" w14:textId="77777777" w:rsidR="006812DE" w:rsidRDefault="00B77448">
      <w:pPr>
        <w:pStyle w:val="reader-word-layer"/>
        <w:shd w:val="clear" w:color="auto" w:fill="FFFFFF"/>
        <w:spacing w:before="0" w:beforeAutospacing="0" w:after="0" w:afterAutospacing="0" w:line="360" w:lineRule="auto"/>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43</w:t>
      </w:r>
      <w:r>
        <w:rPr>
          <w:rFonts w:ascii="仿宋_GB2312" w:eastAsia="仿宋_GB2312" w:hAnsi="仿宋_GB2312" w:cs="仿宋_GB2312" w:hint="eastAsia"/>
          <w:sz w:val="28"/>
          <w:szCs w:val="28"/>
        </w:rPr>
        <w:t>）乙方不得将作业项目拆包给不具备相应资质等级的作业单位或个人。</w:t>
      </w:r>
    </w:p>
    <w:p w14:paraId="17993A0F" w14:textId="77777777" w:rsidR="006812DE" w:rsidRDefault="00B77448">
      <w:pPr>
        <w:pStyle w:val="reader-word-layer"/>
        <w:shd w:val="clear" w:color="auto" w:fill="FFFFFF"/>
        <w:spacing w:before="0" w:beforeAutospacing="0" w:after="0" w:afterAutospacing="0" w:line="360" w:lineRule="auto"/>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44</w:t>
      </w:r>
      <w:r>
        <w:rPr>
          <w:rFonts w:ascii="仿宋_GB2312" w:eastAsia="仿宋_GB2312" w:hAnsi="仿宋_GB2312" w:cs="仿宋_GB2312" w:hint="eastAsia"/>
          <w:sz w:val="28"/>
          <w:szCs w:val="28"/>
        </w:rPr>
        <w:t>）乙方与相邻的单位同时作业或交叉作业，有可能相互危及对方作业时，应签订安全管理协议，明确各自的安全管理职责和应采取的安全措施及责任划分，配专人进行安全检查与协调。</w:t>
      </w:r>
    </w:p>
    <w:p w14:paraId="6C551448" w14:textId="77777777" w:rsidR="006812DE" w:rsidRDefault="00B77448">
      <w:pPr>
        <w:pStyle w:val="reader-word-layer"/>
        <w:shd w:val="clear" w:color="auto" w:fill="FFFFFF"/>
        <w:spacing w:before="0" w:beforeAutospacing="0" w:after="0" w:afterAutospacing="0" w:line="360" w:lineRule="auto"/>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45</w:t>
      </w:r>
      <w:r>
        <w:rPr>
          <w:rFonts w:ascii="仿宋_GB2312" w:eastAsia="仿宋_GB2312" w:hAnsi="仿宋_GB2312" w:cs="仿宋_GB2312" w:hint="eastAsia"/>
          <w:sz w:val="28"/>
          <w:szCs w:val="28"/>
        </w:rPr>
        <w:t>）乙方应加强作业现场应急管理，完善应急预案，配备现场作业所需的应急资源，并加强培训和演练。</w:t>
      </w:r>
    </w:p>
    <w:p w14:paraId="16F80F43" w14:textId="77777777" w:rsidR="006812DE" w:rsidRDefault="00B77448">
      <w:pPr>
        <w:pStyle w:val="reader-word-layer"/>
        <w:shd w:val="clear" w:color="auto" w:fill="FFFFFF"/>
        <w:spacing w:before="0" w:beforeAutospacing="0" w:after="0" w:afterAutospacing="0" w:line="360" w:lineRule="auto"/>
        <w:ind w:firstLineChars="200" w:firstLine="554"/>
        <w:jc w:val="both"/>
        <w:rPr>
          <w:rFonts w:ascii="仿宋_GB2312" w:eastAsia="仿宋_GB2312" w:hAnsi="仿宋_GB2312" w:cs="仿宋_GB2312"/>
          <w:b/>
          <w:bCs/>
          <w:color w:val="000000"/>
          <w:spacing w:val="-3"/>
          <w:sz w:val="28"/>
          <w:szCs w:val="28"/>
        </w:rPr>
      </w:pPr>
      <w:r>
        <w:rPr>
          <w:rFonts w:ascii="仿宋_GB2312" w:eastAsia="仿宋_GB2312" w:hAnsi="仿宋_GB2312" w:cs="仿宋_GB2312" w:hint="eastAsia"/>
          <w:b/>
          <w:bCs/>
          <w:color w:val="000000"/>
          <w:spacing w:val="-2"/>
          <w:sz w:val="28"/>
          <w:szCs w:val="28"/>
        </w:rPr>
        <w:t>（三）</w:t>
      </w:r>
      <w:r>
        <w:rPr>
          <w:rFonts w:ascii="仿宋_GB2312" w:eastAsia="仿宋_GB2312" w:hAnsi="仿宋_GB2312" w:cs="仿宋_GB2312" w:hint="eastAsia"/>
          <w:b/>
          <w:bCs/>
          <w:color w:val="000000"/>
          <w:spacing w:val="-3"/>
          <w:sz w:val="28"/>
          <w:szCs w:val="28"/>
        </w:rPr>
        <w:t>安全考核</w:t>
      </w:r>
    </w:p>
    <w:p w14:paraId="456E2F9E" w14:textId="77777777" w:rsidR="006812DE" w:rsidRDefault="00B77448">
      <w:pPr>
        <w:pStyle w:val="reader-word-layer"/>
        <w:shd w:val="clear" w:color="auto" w:fill="FFFFFF"/>
        <w:spacing w:before="0" w:beforeAutospacing="0" w:after="0" w:afterAutospacing="0" w:line="360" w:lineRule="auto"/>
        <w:ind w:firstLineChars="200" w:firstLine="584"/>
        <w:jc w:val="both"/>
        <w:rPr>
          <w:rFonts w:ascii="仿宋_GB2312" w:eastAsia="仿宋_GB2312" w:hAnsi="仿宋_GB2312" w:cs="仿宋_GB2312"/>
          <w:color w:val="000000"/>
          <w:spacing w:val="6"/>
          <w:sz w:val="28"/>
          <w:szCs w:val="28"/>
        </w:rPr>
      </w:pPr>
      <w:r>
        <w:rPr>
          <w:rFonts w:ascii="仿宋_GB2312" w:eastAsia="仿宋_GB2312" w:hAnsi="仿宋_GB2312" w:cs="仿宋_GB2312" w:hint="eastAsia"/>
          <w:color w:val="000000"/>
          <w:spacing w:val="6"/>
          <w:sz w:val="28"/>
          <w:szCs w:val="28"/>
        </w:rPr>
        <w:t>甲方可根据内部管理制度对乙方进行考核，并有权根据考核结果对项目费用进行核减。</w:t>
      </w:r>
    </w:p>
    <w:p w14:paraId="2F2595AB" w14:textId="23C5B2CC" w:rsidR="006812DE" w:rsidRDefault="00B77448">
      <w:pPr>
        <w:pStyle w:val="reader-word-layer"/>
        <w:shd w:val="clear" w:color="auto" w:fill="FFFFFF"/>
        <w:spacing w:before="0" w:beforeAutospacing="0" w:after="0" w:afterAutospacing="0" w:line="360" w:lineRule="auto"/>
        <w:ind w:firstLineChars="200" w:firstLine="584"/>
        <w:jc w:val="both"/>
        <w:rPr>
          <w:rFonts w:ascii="仿宋_GB2312" w:eastAsia="仿宋_GB2312" w:hAnsi="仿宋_GB2312" w:cs="仿宋_GB2312"/>
          <w:color w:val="000000"/>
          <w:spacing w:val="6"/>
          <w:sz w:val="28"/>
          <w:szCs w:val="28"/>
        </w:rPr>
      </w:pPr>
      <w:r>
        <w:rPr>
          <w:rFonts w:ascii="仿宋_GB2312" w:eastAsia="仿宋_GB2312" w:hAnsi="仿宋_GB2312" w:cs="仿宋_GB2312" w:hint="eastAsia"/>
          <w:color w:val="000000"/>
          <w:spacing w:val="6"/>
          <w:sz w:val="28"/>
          <w:szCs w:val="28"/>
        </w:rPr>
        <w:lastRenderedPageBreak/>
        <w:t>1.</w:t>
      </w:r>
      <w:r>
        <w:rPr>
          <w:rFonts w:ascii="仿宋_GB2312" w:eastAsia="仿宋_GB2312" w:hAnsi="仿宋_GB2312" w:cs="仿宋_GB2312" w:hint="eastAsia"/>
          <w:color w:val="000000"/>
          <w:spacing w:val="6"/>
          <w:sz w:val="28"/>
          <w:szCs w:val="28"/>
        </w:rPr>
        <w:t>根据本项目安全管理工作，乙方向甲方</w:t>
      </w:r>
      <w:r w:rsidRPr="00536B1A">
        <w:rPr>
          <w:rFonts w:ascii="仿宋_GB2312" w:eastAsia="仿宋_GB2312" w:hAnsi="仿宋_GB2312" w:cs="仿宋_GB2312" w:hint="eastAsia"/>
          <w:color w:val="000000"/>
          <w:spacing w:val="6"/>
          <w:sz w:val="28"/>
          <w:szCs w:val="28"/>
        </w:rPr>
        <w:t>缴</w:t>
      </w:r>
      <w:r w:rsidRPr="00536B1A">
        <w:rPr>
          <w:rFonts w:ascii="仿宋_GB2312" w:eastAsia="仿宋_GB2312" w:hAnsi="仿宋_GB2312" w:cs="仿宋_GB2312" w:hint="eastAsia"/>
          <w:color w:val="000000" w:themeColor="text1"/>
          <w:spacing w:val="6"/>
          <w:sz w:val="28"/>
          <w:szCs w:val="28"/>
        </w:rPr>
        <w:t>纳</w:t>
      </w:r>
      <w:r w:rsidRPr="00536B1A">
        <w:rPr>
          <w:rFonts w:ascii="仿宋_GB2312" w:eastAsia="仿宋_GB2312" w:hAnsi="仿宋_GB2312" w:cs="仿宋_GB2312" w:hint="eastAsia"/>
          <w:color w:val="000000" w:themeColor="text1"/>
          <w:spacing w:val="6"/>
          <w:sz w:val="28"/>
          <w:szCs w:val="28"/>
        </w:rPr>
        <w:t>2</w:t>
      </w:r>
      <w:r w:rsidR="00536B1A" w:rsidRPr="00536B1A">
        <w:rPr>
          <w:rFonts w:ascii="仿宋_GB2312" w:eastAsia="仿宋_GB2312" w:hAnsi="仿宋_GB2312" w:cs="仿宋_GB2312" w:hint="eastAsia"/>
          <w:color w:val="000000" w:themeColor="text1"/>
          <w:spacing w:val="6"/>
          <w:sz w:val="28"/>
          <w:szCs w:val="28"/>
        </w:rPr>
        <w:t>0</w:t>
      </w:r>
      <w:r w:rsidR="00536B1A" w:rsidRPr="00536B1A">
        <w:rPr>
          <w:rFonts w:ascii="仿宋_GB2312" w:eastAsia="仿宋_GB2312" w:hAnsi="仿宋_GB2312" w:cs="仿宋_GB2312"/>
          <w:color w:val="000000" w:themeColor="text1"/>
          <w:spacing w:val="6"/>
          <w:sz w:val="28"/>
          <w:szCs w:val="28"/>
        </w:rPr>
        <w:t>000</w:t>
      </w:r>
      <w:r w:rsidRPr="00536B1A">
        <w:rPr>
          <w:rFonts w:ascii="仿宋_GB2312" w:eastAsia="仿宋_GB2312" w:hAnsi="仿宋_GB2312" w:cs="仿宋_GB2312" w:hint="eastAsia"/>
          <w:color w:val="000000" w:themeColor="text1"/>
          <w:spacing w:val="6"/>
          <w:sz w:val="28"/>
          <w:szCs w:val="28"/>
        </w:rPr>
        <w:t>元（大写：</w:t>
      </w:r>
      <w:r w:rsidR="00536B1A" w:rsidRPr="00536B1A">
        <w:rPr>
          <w:rFonts w:ascii="仿宋_GB2312" w:eastAsia="仿宋_GB2312" w:hAnsi="仿宋_GB2312" w:cs="仿宋_GB2312" w:hint="eastAsia"/>
          <w:color w:val="000000" w:themeColor="text1"/>
          <w:spacing w:val="6"/>
          <w:sz w:val="28"/>
          <w:szCs w:val="28"/>
        </w:rPr>
        <w:t>贰</w:t>
      </w:r>
      <w:r w:rsidRPr="00536B1A">
        <w:rPr>
          <w:rFonts w:ascii="仿宋_GB2312" w:eastAsia="仿宋_GB2312" w:hAnsi="仿宋_GB2312" w:cs="仿宋_GB2312" w:hint="eastAsia"/>
          <w:color w:val="000000" w:themeColor="text1"/>
          <w:spacing w:val="6"/>
          <w:sz w:val="28"/>
          <w:szCs w:val="28"/>
        </w:rPr>
        <w:t>万元</w:t>
      </w:r>
      <w:r>
        <w:rPr>
          <w:rFonts w:ascii="仿宋_GB2312" w:eastAsia="仿宋_GB2312" w:hAnsi="仿宋_GB2312" w:cs="仿宋_GB2312" w:hint="eastAsia"/>
          <w:color w:val="000000" w:themeColor="text1"/>
          <w:spacing w:val="6"/>
          <w:sz w:val="28"/>
          <w:szCs w:val="28"/>
        </w:rPr>
        <w:t>）</w:t>
      </w:r>
      <w:r>
        <w:rPr>
          <w:rFonts w:ascii="仿宋_GB2312" w:eastAsia="仿宋_GB2312" w:hAnsi="仿宋_GB2312" w:cs="仿宋_GB2312" w:hint="eastAsia"/>
          <w:color w:val="000000"/>
          <w:spacing w:val="6"/>
          <w:sz w:val="28"/>
          <w:szCs w:val="28"/>
        </w:rPr>
        <w:t>的安全管理风险押金，用于甲方对乙方的安全管理。当乙方发生未履新安全管理责任或者造成安全事故时，甲方可以根据协议扣除部分或全部安全管理风险押金。</w:t>
      </w:r>
    </w:p>
    <w:p w14:paraId="1AF57471" w14:textId="77777777" w:rsidR="006812DE" w:rsidRDefault="00B77448">
      <w:pPr>
        <w:pStyle w:val="reader-word-layer"/>
        <w:shd w:val="clear" w:color="auto" w:fill="FFFFFF"/>
        <w:spacing w:before="0" w:beforeAutospacing="0" w:after="0" w:afterAutospacing="0" w:line="360" w:lineRule="auto"/>
        <w:ind w:firstLineChars="200" w:firstLine="584"/>
        <w:jc w:val="both"/>
        <w:rPr>
          <w:rFonts w:ascii="仿宋_GB2312" w:eastAsia="仿宋_GB2312" w:hAnsi="仿宋_GB2312" w:cs="仿宋_GB2312"/>
          <w:color w:val="000000"/>
          <w:spacing w:val="6"/>
          <w:sz w:val="28"/>
          <w:szCs w:val="28"/>
        </w:rPr>
      </w:pPr>
      <w:r>
        <w:rPr>
          <w:rFonts w:ascii="仿宋_GB2312" w:eastAsia="仿宋_GB2312" w:hAnsi="仿宋_GB2312" w:cs="仿宋_GB2312" w:hint="eastAsia"/>
          <w:color w:val="000000"/>
          <w:spacing w:val="6"/>
          <w:sz w:val="28"/>
          <w:szCs w:val="28"/>
        </w:rPr>
        <w:t>乙方违反本协议规定的，一般违规扣</w:t>
      </w:r>
      <w:r>
        <w:rPr>
          <w:rFonts w:ascii="仿宋_GB2312" w:eastAsia="仿宋_GB2312" w:hAnsi="仿宋_GB2312" w:cs="仿宋_GB2312" w:hint="eastAsia"/>
          <w:color w:val="000000"/>
          <w:spacing w:val="6"/>
          <w:sz w:val="28"/>
          <w:szCs w:val="28"/>
        </w:rPr>
        <w:t>100</w:t>
      </w:r>
      <w:r>
        <w:rPr>
          <w:rFonts w:ascii="仿宋_GB2312" w:eastAsia="仿宋_GB2312" w:hAnsi="仿宋_GB2312" w:cs="仿宋_GB2312" w:hint="eastAsia"/>
          <w:color w:val="000000"/>
          <w:spacing w:val="6"/>
          <w:sz w:val="28"/>
          <w:szCs w:val="28"/>
        </w:rPr>
        <w:t>元</w:t>
      </w:r>
      <w:r>
        <w:rPr>
          <w:rFonts w:ascii="仿宋_GB2312" w:eastAsia="仿宋_GB2312" w:hAnsi="仿宋_GB2312" w:cs="仿宋_GB2312" w:hint="eastAsia"/>
          <w:color w:val="000000"/>
          <w:spacing w:val="6"/>
          <w:sz w:val="28"/>
          <w:szCs w:val="28"/>
        </w:rPr>
        <w:t>/</w:t>
      </w:r>
      <w:r>
        <w:rPr>
          <w:rFonts w:ascii="仿宋_GB2312" w:eastAsia="仿宋_GB2312" w:hAnsi="仿宋_GB2312" w:cs="仿宋_GB2312" w:hint="eastAsia"/>
          <w:color w:val="000000"/>
          <w:spacing w:val="6"/>
          <w:sz w:val="28"/>
          <w:szCs w:val="28"/>
        </w:rPr>
        <w:t>次，严重违规（违反十条禁令）扣</w:t>
      </w:r>
      <w:r>
        <w:rPr>
          <w:rFonts w:ascii="仿宋_GB2312" w:eastAsia="仿宋_GB2312" w:hAnsi="仿宋_GB2312" w:cs="仿宋_GB2312" w:hint="eastAsia"/>
          <w:color w:val="000000"/>
          <w:spacing w:val="6"/>
          <w:sz w:val="28"/>
          <w:szCs w:val="28"/>
        </w:rPr>
        <w:t>500</w:t>
      </w:r>
      <w:r>
        <w:rPr>
          <w:rFonts w:ascii="仿宋_GB2312" w:eastAsia="仿宋_GB2312" w:hAnsi="仿宋_GB2312" w:cs="仿宋_GB2312" w:hint="eastAsia"/>
          <w:color w:val="000000"/>
          <w:spacing w:val="6"/>
          <w:sz w:val="28"/>
          <w:szCs w:val="28"/>
        </w:rPr>
        <w:t>元</w:t>
      </w:r>
      <w:r>
        <w:rPr>
          <w:rFonts w:ascii="仿宋_GB2312" w:eastAsia="仿宋_GB2312" w:hAnsi="仿宋_GB2312" w:cs="仿宋_GB2312" w:hint="eastAsia"/>
          <w:color w:val="000000"/>
          <w:spacing w:val="6"/>
          <w:sz w:val="28"/>
          <w:szCs w:val="28"/>
        </w:rPr>
        <w:t>/</w:t>
      </w:r>
      <w:r>
        <w:rPr>
          <w:rFonts w:ascii="仿宋_GB2312" w:eastAsia="仿宋_GB2312" w:hAnsi="仿宋_GB2312" w:cs="仿宋_GB2312" w:hint="eastAsia"/>
          <w:color w:val="000000"/>
          <w:spacing w:val="6"/>
          <w:sz w:val="28"/>
          <w:szCs w:val="28"/>
        </w:rPr>
        <w:t>次，重复违反扣</w:t>
      </w:r>
      <w:r>
        <w:rPr>
          <w:rFonts w:ascii="仿宋_GB2312" w:eastAsia="仿宋_GB2312" w:hAnsi="仿宋_GB2312" w:cs="仿宋_GB2312" w:hint="eastAsia"/>
          <w:color w:val="000000"/>
          <w:spacing w:val="6"/>
          <w:sz w:val="28"/>
          <w:szCs w:val="28"/>
        </w:rPr>
        <w:t>200</w:t>
      </w:r>
      <w:r>
        <w:rPr>
          <w:rFonts w:ascii="仿宋_GB2312" w:eastAsia="仿宋_GB2312" w:hAnsi="仿宋_GB2312" w:cs="仿宋_GB2312" w:hint="eastAsia"/>
          <w:color w:val="000000"/>
          <w:spacing w:val="6"/>
          <w:sz w:val="28"/>
          <w:szCs w:val="28"/>
        </w:rPr>
        <w:t>元</w:t>
      </w:r>
      <w:r>
        <w:rPr>
          <w:rFonts w:ascii="仿宋_GB2312" w:eastAsia="仿宋_GB2312" w:hAnsi="仿宋_GB2312" w:cs="仿宋_GB2312" w:hint="eastAsia"/>
          <w:color w:val="000000"/>
          <w:spacing w:val="6"/>
          <w:sz w:val="28"/>
          <w:szCs w:val="28"/>
        </w:rPr>
        <w:t>/</w:t>
      </w:r>
      <w:r>
        <w:rPr>
          <w:rFonts w:ascii="仿宋_GB2312" w:eastAsia="仿宋_GB2312" w:hAnsi="仿宋_GB2312" w:cs="仿宋_GB2312" w:hint="eastAsia"/>
          <w:color w:val="000000"/>
          <w:spacing w:val="6"/>
          <w:sz w:val="28"/>
          <w:szCs w:val="28"/>
        </w:rPr>
        <w:t>次，情节严重的由甲方组织讨论决定，视情况作停工整顿处理，停工所造成的损失由乙方负责，由乙方到甲方财务部缴纳违章处罚金额，未按时足额缴纳处罚金额的，待甲方组织内部专家验收合格后方可支付相应进度款。</w:t>
      </w:r>
    </w:p>
    <w:p w14:paraId="5580CA6C" w14:textId="77777777" w:rsidR="006812DE" w:rsidRDefault="00B77448">
      <w:pPr>
        <w:pStyle w:val="reader-word-layer"/>
        <w:shd w:val="clear" w:color="auto" w:fill="FFFFFF"/>
        <w:spacing w:before="0" w:beforeAutospacing="0" w:after="0" w:afterAutospacing="0" w:line="360" w:lineRule="auto"/>
        <w:ind w:firstLineChars="200" w:firstLine="584"/>
        <w:jc w:val="both"/>
        <w:rPr>
          <w:rFonts w:ascii="仿宋_GB2312" w:eastAsia="仿宋_GB2312" w:hAnsi="仿宋_GB2312" w:cs="仿宋_GB2312"/>
          <w:color w:val="000000"/>
          <w:spacing w:val="6"/>
          <w:sz w:val="28"/>
          <w:szCs w:val="28"/>
        </w:rPr>
      </w:pPr>
      <w:r>
        <w:rPr>
          <w:rFonts w:ascii="仿宋_GB2312" w:eastAsia="仿宋_GB2312" w:hAnsi="仿宋_GB2312" w:cs="仿宋_GB2312" w:hint="eastAsia"/>
          <w:color w:val="000000"/>
          <w:spacing w:val="6"/>
          <w:sz w:val="28"/>
          <w:szCs w:val="28"/>
        </w:rPr>
        <w:t>2.</w:t>
      </w:r>
      <w:r>
        <w:rPr>
          <w:rFonts w:ascii="仿宋_GB2312" w:eastAsia="仿宋_GB2312" w:hAnsi="仿宋_GB2312" w:cs="仿宋_GB2312" w:hint="eastAsia"/>
          <w:color w:val="000000"/>
          <w:spacing w:val="6"/>
          <w:sz w:val="28"/>
          <w:szCs w:val="28"/>
        </w:rPr>
        <w:t>若乙方施工现场发生重伤</w:t>
      </w:r>
      <w:r>
        <w:rPr>
          <w:rFonts w:ascii="仿宋_GB2312" w:eastAsia="仿宋_GB2312" w:hAnsi="仿宋_GB2312" w:cs="仿宋_GB2312" w:hint="eastAsia"/>
          <w:color w:val="000000"/>
          <w:spacing w:val="6"/>
          <w:sz w:val="28"/>
          <w:szCs w:val="28"/>
        </w:rPr>
        <w:t xml:space="preserve">1-2 </w:t>
      </w:r>
      <w:r>
        <w:rPr>
          <w:rFonts w:ascii="仿宋_GB2312" w:eastAsia="仿宋_GB2312" w:hAnsi="仿宋_GB2312" w:cs="仿宋_GB2312" w:hint="eastAsia"/>
          <w:color w:val="000000"/>
          <w:spacing w:val="6"/>
          <w:sz w:val="28"/>
          <w:szCs w:val="28"/>
        </w:rPr>
        <w:t>人责任事故，甲方扣罚该项目</w:t>
      </w:r>
      <w:r>
        <w:rPr>
          <w:rFonts w:ascii="仿宋_GB2312" w:eastAsia="仿宋_GB2312" w:hAnsi="仿宋_GB2312" w:cs="仿宋_GB2312" w:hint="eastAsia"/>
          <w:color w:val="000000"/>
          <w:spacing w:val="6"/>
          <w:sz w:val="28"/>
          <w:szCs w:val="28"/>
        </w:rPr>
        <w:t>风险抵押金总额的</w:t>
      </w:r>
      <w:r>
        <w:rPr>
          <w:rFonts w:ascii="仿宋_GB2312" w:eastAsia="仿宋_GB2312" w:hAnsi="仿宋_GB2312" w:cs="仿宋_GB2312" w:hint="eastAsia"/>
          <w:color w:val="000000"/>
          <w:spacing w:val="6"/>
          <w:sz w:val="28"/>
          <w:szCs w:val="28"/>
        </w:rPr>
        <w:t>20</w:t>
      </w:r>
      <w:r>
        <w:rPr>
          <w:rFonts w:ascii="仿宋_GB2312" w:eastAsia="仿宋_GB2312" w:hAnsi="仿宋_GB2312" w:cs="仿宋_GB2312" w:hint="eastAsia"/>
          <w:color w:val="000000"/>
          <w:spacing w:val="6"/>
          <w:sz w:val="28"/>
          <w:szCs w:val="28"/>
        </w:rPr>
        <w:t>％（</w:t>
      </w:r>
      <w:r>
        <w:rPr>
          <w:rFonts w:ascii="仿宋_GB2312" w:eastAsia="仿宋_GB2312" w:hAnsi="仿宋_GB2312" w:cs="仿宋_GB2312" w:hint="eastAsia"/>
          <w:color w:val="000000"/>
          <w:spacing w:val="6"/>
          <w:sz w:val="28"/>
          <w:szCs w:val="28"/>
        </w:rPr>
        <w:t>1</w:t>
      </w:r>
      <w:r>
        <w:rPr>
          <w:rFonts w:ascii="仿宋_GB2312" w:eastAsia="仿宋_GB2312" w:hAnsi="仿宋_GB2312" w:cs="仿宋_GB2312" w:hint="eastAsia"/>
          <w:color w:val="000000"/>
          <w:spacing w:val="6"/>
          <w:sz w:val="28"/>
          <w:szCs w:val="28"/>
        </w:rPr>
        <w:t>人）、</w:t>
      </w:r>
      <w:r>
        <w:rPr>
          <w:rFonts w:ascii="仿宋_GB2312" w:eastAsia="仿宋_GB2312" w:hAnsi="仿宋_GB2312" w:cs="仿宋_GB2312" w:hint="eastAsia"/>
          <w:color w:val="000000"/>
          <w:spacing w:val="6"/>
          <w:sz w:val="28"/>
          <w:szCs w:val="28"/>
        </w:rPr>
        <w:t>60%</w:t>
      </w:r>
      <w:r>
        <w:rPr>
          <w:rFonts w:ascii="仿宋_GB2312" w:eastAsia="仿宋_GB2312" w:hAnsi="仿宋_GB2312" w:cs="仿宋_GB2312" w:hint="eastAsia"/>
          <w:color w:val="000000"/>
          <w:spacing w:val="6"/>
          <w:sz w:val="28"/>
          <w:szCs w:val="28"/>
        </w:rPr>
        <w:t>（</w:t>
      </w:r>
      <w:r>
        <w:rPr>
          <w:rFonts w:ascii="仿宋_GB2312" w:eastAsia="仿宋_GB2312" w:hAnsi="仿宋_GB2312" w:cs="仿宋_GB2312" w:hint="eastAsia"/>
          <w:color w:val="000000"/>
          <w:spacing w:val="6"/>
          <w:sz w:val="28"/>
          <w:szCs w:val="28"/>
        </w:rPr>
        <w:t>2</w:t>
      </w:r>
      <w:r>
        <w:rPr>
          <w:rFonts w:ascii="仿宋_GB2312" w:eastAsia="仿宋_GB2312" w:hAnsi="仿宋_GB2312" w:cs="仿宋_GB2312" w:hint="eastAsia"/>
          <w:color w:val="000000"/>
          <w:spacing w:val="6"/>
          <w:sz w:val="28"/>
          <w:szCs w:val="28"/>
        </w:rPr>
        <w:t>人）；若乙方施工现场发生死亡</w:t>
      </w:r>
      <w:r>
        <w:rPr>
          <w:rFonts w:ascii="仿宋_GB2312" w:eastAsia="仿宋_GB2312" w:hAnsi="仿宋_GB2312" w:cs="仿宋_GB2312" w:hint="eastAsia"/>
          <w:color w:val="000000"/>
          <w:spacing w:val="6"/>
          <w:sz w:val="28"/>
          <w:szCs w:val="28"/>
        </w:rPr>
        <w:t>1</w:t>
      </w:r>
      <w:r>
        <w:rPr>
          <w:rFonts w:ascii="仿宋_GB2312" w:eastAsia="仿宋_GB2312" w:hAnsi="仿宋_GB2312" w:cs="仿宋_GB2312" w:hint="eastAsia"/>
          <w:color w:val="000000"/>
          <w:spacing w:val="6"/>
          <w:sz w:val="28"/>
          <w:szCs w:val="28"/>
        </w:rPr>
        <w:t>人及以上或重伤</w:t>
      </w:r>
      <w:r>
        <w:rPr>
          <w:rFonts w:ascii="仿宋_GB2312" w:eastAsia="仿宋_GB2312" w:hAnsi="仿宋_GB2312" w:cs="仿宋_GB2312" w:hint="eastAsia"/>
          <w:color w:val="000000"/>
          <w:spacing w:val="6"/>
          <w:sz w:val="28"/>
          <w:szCs w:val="28"/>
        </w:rPr>
        <w:t>3</w:t>
      </w:r>
      <w:r>
        <w:rPr>
          <w:rFonts w:ascii="仿宋_GB2312" w:eastAsia="仿宋_GB2312" w:hAnsi="仿宋_GB2312" w:cs="仿宋_GB2312" w:hint="eastAsia"/>
          <w:color w:val="000000"/>
          <w:spacing w:val="6"/>
          <w:sz w:val="28"/>
          <w:szCs w:val="28"/>
        </w:rPr>
        <w:t>人及以上责任事故，甲方扣罚该项目全部风险抵押金。</w:t>
      </w:r>
    </w:p>
    <w:p w14:paraId="48E273FD" w14:textId="77777777" w:rsidR="006812DE" w:rsidRDefault="00B77448">
      <w:pPr>
        <w:pStyle w:val="reader-word-layer"/>
        <w:shd w:val="clear" w:color="auto" w:fill="FFFFFF"/>
        <w:spacing w:before="0" w:beforeAutospacing="0" w:after="0" w:afterAutospacing="0" w:line="360" w:lineRule="auto"/>
        <w:ind w:firstLineChars="200" w:firstLine="584"/>
        <w:jc w:val="both"/>
        <w:rPr>
          <w:rFonts w:ascii="仿宋_GB2312" w:eastAsia="仿宋_GB2312" w:hAnsi="仿宋_GB2312" w:cs="仿宋_GB2312"/>
          <w:color w:val="000000"/>
          <w:spacing w:val="6"/>
          <w:sz w:val="28"/>
          <w:szCs w:val="28"/>
        </w:rPr>
      </w:pPr>
      <w:r>
        <w:rPr>
          <w:rFonts w:ascii="仿宋_GB2312" w:eastAsia="仿宋_GB2312" w:hAnsi="仿宋_GB2312" w:cs="仿宋_GB2312" w:hint="eastAsia"/>
          <w:color w:val="000000"/>
          <w:spacing w:val="6"/>
          <w:sz w:val="28"/>
          <w:szCs w:val="28"/>
        </w:rPr>
        <w:t>3.</w:t>
      </w:r>
      <w:r>
        <w:rPr>
          <w:rFonts w:ascii="仿宋_GB2312" w:eastAsia="仿宋_GB2312" w:hAnsi="仿宋_GB2312" w:cs="仿宋_GB2312" w:hint="eastAsia"/>
          <w:color w:val="000000"/>
          <w:spacing w:val="6"/>
          <w:sz w:val="28"/>
          <w:szCs w:val="28"/>
        </w:rPr>
        <w:t>对安全管理漏洞及事故隐患未能限期整改，必要时进行停工整顿。由于乙方作业活动中严重违反甲方安全管理制度，对甲方造成严重影响的已未遂事故时，甲方有权单方解除项目合同，并要求乙方承担由此给甲方造成的实际损失的赔偿责任。</w:t>
      </w:r>
    </w:p>
    <w:p w14:paraId="32889A30" w14:textId="77777777" w:rsidR="006812DE" w:rsidRDefault="00B77448">
      <w:pPr>
        <w:pStyle w:val="reader-word-layer"/>
        <w:spacing w:before="0" w:beforeAutospacing="0" w:after="0" w:afterAutospacing="0" w:line="360" w:lineRule="auto"/>
        <w:ind w:firstLineChars="200" w:firstLine="562"/>
        <w:jc w:val="both"/>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三、附则</w:t>
      </w:r>
    </w:p>
    <w:p w14:paraId="3D8FDEC8" w14:textId="77777777" w:rsidR="006812DE" w:rsidRDefault="00B77448">
      <w:pPr>
        <w:pStyle w:val="reader-word-layer"/>
        <w:shd w:val="clear" w:color="auto" w:fill="FFFFFF"/>
        <w:spacing w:before="0" w:beforeAutospacing="0" w:after="0" w:afterAutospacing="0" w:line="360" w:lineRule="auto"/>
        <w:ind w:firstLineChars="200" w:firstLine="552"/>
        <w:jc w:val="both"/>
        <w:rPr>
          <w:rFonts w:ascii="仿宋_GB2312" w:eastAsia="仿宋_GB2312" w:hAnsi="仿宋_GB2312" w:cs="仿宋_GB2312"/>
          <w:color w:val="000000"/>
          <w:spacing w:val="6"/>
          <w:sz w:val="28"/>
          <w:szCs w:val="28"/>
        </w:rPr>
      </w:pPr>
      <w:r>
        <w:rPr>
          <w:rFonts w:ascii="仿宋_GB2312" w:eastAsia="仿宋_GB2312" w:hAnsi="仿宋_GB2312" w:cs="仿宋_GB2312" w:hint="eastAsia"/>
          <w:color w:val="000000"/>
          <w:spacing w:val="-2"/>
          <w:sz w:val="28"/>
          <w:szCs w:val="28"/>
        </w:rPr>
        <w:t>（一）</w:t>
      </w:r>
      <w:r>
        <w:rPr>
          <w:rFonts w:ascii="仿宋_GB2312" w:eastAsia="仿宋_GB2312" w:hAnsi="仿宋_GB2312" w:cs="仿宋_GB2312" w:hint="eastAsia"/>
          <w:color w:val="000000"/>
          <w:spacing w:val="6"/>
          <w:sz w:val="28"/>
          <w:szCs w:val="28"/>
        </w:rPr>
        <w:t>本协议约定的各项条款，经双方盖章后生效，作为项目合同附件具有同等法律效力，并可独立于主合同存在，甲乙双方应严格按照本协议规定的各项条款，承担相应的安全生产管理工作责任。因违反本协议造成的生产安全事故，由违约方承担相应的法律责任和经济责任。</w:t>
      </w:r>
    </w:p>
    <w:p w14:paraId="53627319" w14:textId="77777777" w:rsidR="006812DE" w:rsidRDefault="00B77448">
      <w:pPr>
        <w:pStyle w:val="reader-word-layer"/>
        <w:shd w:val="clear" w:color="auto" w:fill="FFFFFF"/>
        <w:spacing w:before="0" w:beforeAutospacing="0" w:after="0" w:afterAutospacing="0" w:line="360" w:lineRule="auto"/>
        <w:ind w:firstLineChars="200" w:firstLine="552"/>
        <w:jc w:val="both"/>
        <w:rPr>
          <w:rFonts w:ascii="仿宋_GB2312" w:eastAsia="仿宋_GB2312" w:hAnsi="仿宋_GB2312" w:cs="仿宋_GB2312"/>
          <w:color w:val="000000"/>
          <w:spacing w:val="6"/>
          <w:sz w:val="28"/>
          <w:szCs w:val="28"/>
        </w:rPr>
      </w:pPr>
      <w:r>
        <w:rPr>
          <w:rFonts w:ascii="仿宋_GB2312" w:eastAsia="仿宋_GB2312" w:hAnsi="仿宋_GB2312" w:cs="仿宋_GB2312" w:hint="eastAsia"/>
          <w:color w:val="000000"/>
          <w:spacing w:val="-2"/>
          <w:sz w:val="28"/>
          <w:szCs w:val="28"/>
        </w:rPr>
        <w:lastRenderedPageBreak/>
        <w:t>（二）</w:t>
      </w:r>
      <w:r>
        <w:rPr>
          <w:rFonts w:ascii="仿宋_GB2312" w:eastAsia="仿宋_GB2312" w:hAnsi="仿宋_GB2312" w:cs="仿宋_GB2312" w:hint="eastAsia"/>
          <w:color w:val="000000"/>
          <w:spacing w:val="6"/>
          <w:sz w:val="28"/>
          <w:szCs w:val="28"/>
        </w:rPr>
        <w:t>本协议内容如与国家有关法律、法规和规定不一致，按照国家有关规定执行。</w:t>
      </w:r>
    </w:p>
    <w:p w14:paraId="02E67B20" w14:textId="77777777" w:rsidR="006812DE" w:rsidRDefault="00B77448">
      <w:pPr>
        <w:pStyle w:val="reader-word-layer"/>
        <w:shd w:val="clear" w:color="auto" w:fill="FFFFFF"/>
        <w:spacing w:before="0" w:beforeAutospacing="0" w:after="0" w:afterAutospacing="0" w:line="360" w:lineRule="auto"/>
        <w:ind w:firstLineChars="200" w:firstLine="552"/>
        <w:jc w:val="both"/>
        <w:rPr>
          <w:rFonts w:ascii="仿宋_GB2312" w:eastAsia="仿宋_GB2312" w:hAnsi="仿宋_GB2312" w:cs="仿宋_GB2312"/>
          <w:color w:val="000000"/>
          <w:spacing w:val="6"/>
          <w:sz w:val="28"/>
          <w:szCs w:val="28"/>
        </w:rPr>
      </w:pPr>
      <w:r>
        <w:rPr>
          <w:rFonts w:ascii="仿宋_GB2312" w:eastAsia="仿宋_GB2312" w:hAnsi="仿宋_GB2312" w:cs="仿宋_GB2312" w:hint="eastAsia"/>
          <w:color w:val="000000"/>
          <w:spacing w:val="-2"/>
          <w:sz w:val="28"/>
          <w:szCs w:val="28"/>
        </w:rPr>
        <w:t>（三）</w:t>
      </w:r>
      <w:r>
        <w:rPr>
          <w:rFonts w:ascii="仿宋_GB2312" w:eastAsia="仿宋_GB2312" w:hAnsi="仿宋_GB2312" w:cs="仿宋_GB2312" w:hint="eastAsia"/>
          <w:color w:val="000000"/>
          <w:spacing w:val="6"/>
          <w:sz w:val="28"/>
          <w:szCs w:val="28"/>
        </w:rPr>
        <w:t>协议有效期按照项目合同工期。项目合同工期变更，本协议有效期相应变更。</w:t>
      </w:r>
    </w:p>
    <w:p w14:paraId="5F0E2376" w14:textId="77777777" w:rsidR="006812DE" w:rsidRDefault="00B77448">
      <w:pPr>
        <w:pStyle w:val="reader-word-layer"/>
        <w:shd w:val="clear" w:color="auto" w:fill="FFFFFF"/>
        <w:spacing w:before="0" w:beforeAutospacing="0" w:after="0" w:afterAutospacing="0" w:line="360" w:lineRule="auto"/>
        <w:ind w:firstLineChars="200" w:firstLine="552"/>
        <w:jc w:val="both"/>
        <w:rPr>
          <w:rFonts w:ascii="仿宋_GB2312" w:eastAsia="仿宋_GB2312" w:hAnsi="仿宋_GB2312" w:cs="仿宋_GB2312"/>
          <w:color w:val="000000"/>
          <w:spacing w:val="6"/>
          <w:sz w:val="28"/>
          <w:szCs w:val="28"/>
        </w:rPr>
      </w:pPr>
      <w:r>
        <w:rPr>
          <w:rFonts w:ascii="仿宋_GB2312" w:eastAsia="仿宋_GB2312" w:hAnsi="仿宋_GB2312" w:cs="仿宋_GB2312" w:hint="eastAsia"/>
          <w:color w:val="000000"/>
          <w:spacing w:val="-2"/>
          <w:sz w:val="28"/>
          <w:szCs w:val="28"/>
        </w:rPr>
        <w:t>（四）</w:t>
      </w:r>
      <w:r>
        <w:rPr>
          <w:rFonts w:ascii="仿宋_GB2312" w:eastAsia="仿宋_GB2312" w:hAnsi="仿宋_GB2312" w:cs="仿宋_GB2312" w:hint="eastAsia"/>
          <w:color w:val="000000"/>
          <w:spacing w:val="6"/>
          <w:sz w:val="28"/>
          <w:szCs w:val="28"/>
        </w:rPr>
        <w:t>因不可抗力造成的双方设备损坏、人员伤亡，各自承担相应的损失。</w:t>
      </w:r>
    </w:p>
    <w:p w14:paraId="3C733F7C" w14:textId="77777777" w:rsidR="006812DE" w:rsidRDefault="00B77448">
      <w:pPr>
        <w:pStyle w:val="reader-word-layer"/>
        <w:shd w:val="clear" w:color="auto" w:fill="FFFFFF"/>
        <w:spacing w:before="0" w:beforeAutospacing="0" w:after="0" w:afterAutospacing="0" w:line="360" w:lineRule="auto"/>
        <w:ind w:firstLineChars="200" w:firstLine="552"/>
        <w:jc w:val="both"/>
        <w:rPr>
          <w:rFonts w:ascii="仿宋_GB2312" w:eastAsia="仿宋_GB2312" w:hAnsi="仿宋_GB2312" w:cs="仿宋_GB2312"/>
          <w:color w:val="000000"/>
          <w:spacing w:val="6"/>
          <w:sz w:val="28"/>
          <w:szCs w:val="28"/>
        </w:rPr>
      </w:pPr>
      <w:r>
        <w:rPr>
          <w:rFonts w:ascii="仿宋_GB2312" w:eastAsia="仿宋_GB2312" w:hAnsi="仿宋_GB2312" w:cs="仿宋_GB2312" w:hint="eastAsia"/>
          <w:color w:val="000000"/>
          <w:spacing w:val="-2"/>
          <w:sz w:val="28"/>
          <w:szCs w:val="28"/>
        </w:rPr>
        <w:t>（五）</w:t>
      </w:r>
      <w:r>
        <w:rPr>
          <w:rFonts w:ascii="仿宋_GB2312" w:eastAsia="仿宋_GB2312" w:hAnsi="仿宋_GB2312" w:cs="仿宋_GB2312" w:hint="eastAsia"/>
          <w:color w:val="000000"/>
          <w:spacing w:val="6"/>
          <w:sz w:val="28"/>
          <w:szCs w:val="28"/>
        </w:rPr>
        <w:t>本协议一式贰份。甲方、乙方各执壹份。</w:t>
      </w:r>
    </w:p>
    <w:p w14:paraId="2C574BD1" w14:textId="77777777" w:rsidR="006812DE" w:rsidRDefault="006812DE">
      <w:pPr>
        <w:pStyle w:val="reader-word-layer"/>
        <w:shd w:val="clear" w:color="auto" w:fill="FFFFFF"/>
        <w:spacing w:before="0" w:beforeAutospacing="0" w:after="0" w:afterAutospacing="0" w:line="360" w:lineRule="auto"/>
        <w:jc w:val="both"/>
        <w:rPr>
          <w:rFonts w:ascii="仿宋_GB2312" w:eastAsia="仿宋_GB2312" w:hAnsi="仿宋_GB2312" w:cs="仿宋_GB2312"/>
          <w:color w:val="000000"/>
          <w:sz w:val="28"/>
          <w:szCs w:val="28"/>
        </w:rPr>
      </w:pPr>
    </w:p>
    <w:p w14:paraId="2C046D9D" w14:textId="77777777" w:rsidR="006812DE" w:rsidRDefault="00B77448">
      <w:pPr>
        <w:pStyle w:val="reader-word-layer"/>
        <w:shd w:val="clear" w:color="auto" w:fill="FFFFFF"/>
        <w:spacing w:before="0" w:beforeAutospacing="0" w:after="0" w:afterAutospacing="0" w:line="360" w:lineRule="auto"/>
        <w:ind w:left="6746" w:hangingChars="2400" w:hanging="6746"/>
        <w:jc w:val="both"/>
        <w:rPr>
          <w:rFonts w:ascii="仿宋_GB2312" w:eastAsia="仿宋_GB2312" w:hAnsi="仿宋_GB2312" w:cs="仿宋_GB2312"/>
          <w:b/>
          <w:bCs/>
          <w:color w:val="000000"/>
          <w:spacing w:val="-17"/>
          <w:sz w:val="28"/>
          <w:szCs w:val="28"/>
        </w:rPr>
      </w:pPr>
      <w:r>
        <w:rPr>
          <w:rFonts w:ascii="仿宋_GB2312" w:eastAsia="仿宋_GB2312" w:hAnsi="仿宋_GB2312" w:cs="仿宋_GB2312" w:hint="eastAsia"/>
          <w:b/>
          <w:bCs/>
          <w:color w:val="000000"/>
          <w:sz w:val="28"/>
          <w:szCs w:val="28"/>
        </w:rPr>
        <w:t>甲方单位：</w:t>
      </w:r>
      <w:r>
        <w:rPr>
          <w:rFonts w:ascii="仿宋_GB2312" w:eastAsia="仿宋_GB2312" w:hAnsi="仿宋_GB2312" w:cs="仿宋_GB2312" w:hint="eastAsia"/>
          <w:b/>
          <w:bCs/>
          <w:color w:val="000000"/>
          <w:spacing w:val="-17"/>
          <w:sz w:val="28"/>
          <w:szCs w:val="28"/>
        </w:rPr>
        <w:t>（盖章）</w:t>
      </w:r>
      <w:r>
        <w:rPr>
          <w:rFonts w:ascii="仿宋_GB2312" w:eastAsia="仿宋_GB2312" w:hAnsi="仿宋_GB2312" w:cs="仿宋_GB2312" w:hint="eastAsia"/>
          <w:b/>
          <w:bCs/>
          <w:color w:val="000000"/>
          <w:sz w:val="28"/>
          <w:szCs w:val="28"/>
        </w:rPr>
        <w:t xml:space="preserve">                   </w:t>
      </w:r>
      <w:r>
        <w:rPr>
          <w:rFonts w:ascii="仿宋_GB2312" w:eastAsia="仿宋_GB2312" w:hAnsi="宋体" w:hint="eastAsia"/>
          <w:b/>
          <w:bCs/>
          <w:sz w:val="28"/>
          <w:szCs w:val="28"/>
        </w:rPr>
        <w:t xml:space="preserve">   </w:t>
      </w:r>
      <w:r>
        <w:rPr>
          <w:rFonts w:ascii="仿宋_GB2312" w:eastAsia="仿宋_GB2312" w:hAnsi="仿宋_GB2312" w:cs="仿宋_GB2312" w:hint="eastAsia"/>
          <w:b/>
          <w:bCs/>
          <w:color w:val="000000"/>
          <w:sz w:val="28"/>
          <w:szCs w:val="28"/>
        </w:rPr>
        <w:t>乙方单位：</w:t>
      </w:r>
      <w:r>
        <w:rPr>
          <w:rFonts w:ascii="仿宋_GB2312" w:eastAsia="仿宋_GB2312" w:hAnsi="仿宋_GB2312" w:cs="仿宋_GB2312" w:hint="eastAsia"/>
          <w:b/>
          <w:bCs/>
          <w:color w:val="000000"/>
          <w:spacing w:val="-17"/>
          <w:sz w:val="28"/>
          <w:szCs w:val="28"/>
        </w:rPr>
        <w:t>（盖章）</w:t>
      </w:r>
    </w:p>
    <w:p w14:paraId="40EDEDF6" w14:textId="77777777" w:rsidR="006812DE" w:rsidRDefault="00B77448">
      <w:pPr>
        <w:pStyle w:val="reader-word-layer"/>
        <w:shd w:val="clear" w:color="auto" w:fill="FFFFFF"/>
        <w:spacing w:before="0" w:beforeAutospacing="0" w:after="0" w:afterAutospacing="0" w:line="360" w:lineRule="auto"/>
        <w:ind w:left="3654" w:hangingChars="1300" w:hanging="3654"/>
        <w:jc w:val="both"/>
        <w:rPr>
          <w:rFonts w:ascii="仿宋_GB2312" w:eastAsia="仿宋_GB2312" w:hAnsi="仿宋_GB2312" w:cs="仿宋_GB2312"/>
          <w:b/>
          <w:bCs/>
          <w:color w:val="000000"/>
          <w:spacing w:val="-17"/>
          <w:sz w:val="28"/>
          <w:szCs w:val="28"/>
        </w:rPr>
      </w:pPr>
      <w:r>
        <w:rPr>
          <w:rFonts w:ascii="仿宋_GB2312" w:eastAsia="仿宋_GB2312" w:hAnsi="宋体" w:hint="eastAsia"/>
          <w:b/>
          <w:bCs/>
          <w:sz w:val="28"/>
          <w:szCs w:val="28"/>
        </w:rPr>
        <w:t xml:space="preserve">                           </w:t>
      </w:r>
    </w:p>
    <w:p w14:paraId="02CECC9D" w14:textId="77777777" w:rsidR="006812DE" w:rsidRDefault="006812DE">
      <w:pPr>
        <w:pStyle w:val="reader-word-layer"/>
        <w:shd w:val="clear" w:color="auto" w:fill="FFFFFF"/>
        <w:spacing w:before="0" w:beforeAutospacing="0" w:after="0" w:afterAutospacing="0" w:line="360" w:lineRule="auto"/>
        <w:jc w:val="both"/>
        <w:rPr>
          <w:rFonts w:ascii="仿宋_GB2312" w:eastAsia="仿宋_GB2312" w:hAnsi="仿宋_GB2312" w:cs="仿宋_GB2312"/>
          <w:b/>
          <w:bCs/>
          <w:color w:val="000000"/>
          <w:spacing w:val="-17"/>
          <w:sz w:val="28"/>
          <w:szCs w:val="28"/>
        </w:rPr>
      </w:pPr>
    </w:p>
    <w:p w14:paraId="528C5922" w14:textId="77777777" w:rsidR="006812DE" w:rsidRDefault="006812DE">
      <w:pPr>
        <w:pStyle w:val="reader-word-layer"/>
        <w:shd w:val="clear" w:color="auto" w:fill="FFFFFF"/>
        <w:spacing w:before="0" w:beforeAutospacing="0" w:after="0" w:afterAutospacing="0" w:line="360" w:lineRule="auto"/>
        <w:jc w:val="both"/>
        <w:rPr>
          <w:rFonts w:ascii="仿宋_GB2312" w:eastAsia="仿宋_GB2312" w:hAnsi="仿宋_GB2312" w:cs="仿宋_GB2312"/>
          <w:b/>
          <w:bCs/>
          <w:color w:val="000000"/>
          <w:spacing w:val="-9"/>
          <w:sz w:val="28"/>
          <w:szCs w:val="28"/>
        </w:rPr>
      </w:pPr>
    </w:p>
    <w:p w14:paraId="6D444CBC" w14:textId="77777777" w:rsidR="006812DE" w:rsidRDefault="00B77448">
      <w:pPr>
        <w:pStyle w:val="reader-word-layer"/>
        <w:shd w:val="clear" w:color="auto" w:fill="FFFFFF"/>
        <w:spacing w:before="0" w:beforeAutospacing="0" w:after="0" w:afterAutospacing="0" w:line="360" w:lineRule="auto"/>
        <w:jc w:val="both"/>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pacing w:val="-2"/>
          <w:sz w:val="28"/>
          <w:szCs w:val="28"/>
        </w:rPr>
        <w:t>授权代表</w:t>
      </w:r>
      <w:r>
        <w:rPr>
          <w:rFonts w:ascii="仿宋_GB2312" w:eastAsia="仿宋_GB2312" w:hAnsi="仿宋_GB2312" w:cs="仿宋_GB2312" w:hint="eastAsia"/>
          <w:b/>
          <w:bCs/>
          <w:color w:val="000000"/>
          <w:spacing w:val="-17"/>
          <w:sz w:val="28"/>
          <w:szCs w:val="28"/>
        </w:rPr>
        <w:t>（签字）</w:t>
      </w:r>
      <w:r>
        <w:rPr>
          <w:rFonts w:ascii="仿宋_GB2312" w:eastAsia="仿宋_GB2312" w:hAnsi="仿宋_GB2312" w:cs="仿宋_GB2312" w:hint="eastAsia"/>
          <w:b/>
          <w:bCs/>
          <w:color w:val="000000"/>
          <w:sz w:val="28"/>
          <w:szCs w:val="28"/>
        </w:rPr>
        <w:t>：</w:t>
      </w:r>
      <w:r>
        <w:rPr>
          <w:rFonts w:ascii="仿宋_GB2312" w:eastAsia="仿宋_GB2312" w:hAnsi="仿宋_GB2312" w:cs="仿宋_GB2312" w:hint="eastAsia"/>
          <w:b/>
          <w:bCs/>
          <w:color w:val="000000"/>
          <w:sz w:val="28"/>
          <w:szCs w:val="28"/>
        </w:rPr>
        <w:t xml:space="preserve">                       </w:t>
      </w:r>
      <w:r>
        <w:rPr>
          <w:rFonts w:ascii="仿宋_GB2312" w:eastAsia="仿宋_GB2312" w:hAnsi="仿宋_GB2312" w:cs="仿宋_GB2312" w:hint="eastAsia"/>
          <w:b/>
          <w:bCs/>
          <w:color w:val="000000"/>
          <w:sz w:val="28"/>
          <w:szCs w:val="28"/>
        </w:rPr>
        <w:t>授权代表</w:t>
      </w:r>
      <w:r>
        <w:rPr>
          <w:rFonts w:ascii="仿宋_GB2312" w:eastAsia="仿宋_GB2312" w:hAnsi="仿宋_GB2312" w:cs="仿宋_GB2312" w:hint="eastAsia"/>
          <w:b/>
          <w:bCs/>
          <w:color w:val="000000"/>
          <w:spacing w:val="-9"/>
          <w:sz w:val="28"/>
          <w:szCs w:val="28"/>
        </w:rPr>
        <w:t>（签字）</w:t>
      </w:r>
      <w:r>
        <w:rPr>
          <w:rFonts w:ascii="仿宋_GB2312" w:eastAsia="仿宋_GB2312" w:hAnsi="仿宋_GB2312" w:cs="仿宋_GB2312" w:hint="eastAsia"/>
          <w:b/>
          <w:bCs/>
          <w:color w:val="000000"/>
          <w:sz w:val="28"/>
          <w:szCs w:val="28"/>
        </w:rPr>
        <w:t>：</w:t>
      </w:r>
    </w:p>
    <w:p w14:paraId="7040C1E7" w14:textId="77777777" w:rsidR="006812DE" w:rsidRDefault="006812DE">
      <w:pPr>
        <w:pStyle w:val="reader-word-layer"/>
        <w:shd w:val="clear" w:color="auto" w:fill="FFFFFF"/>
        <w:spacing w:before="0" w:beforeAutospacing="0" w:after="0" w:afterAutospacing="0" w:line="360" w:lineRule="auto"/>
        <w:jc w:val="both"/>
        <w:rPr>
          <w:rFonts w:ascii="仿宋_GB2312" w:eastAsia="仿宋_GB2312" w:hAnsi="仿宋_GB2312" w:cs="仿宋_GB2312"/>
          <w:b/>
          <w:bCs/>
          <w:color w:val="000000"/>
          <w:sz w:val="28"/>
          <w:szCs w:val="28"/>
        </w:rPr>
      </w:pPr>
    </w:p>
    <w:p w14:paraId="7F5BB3A0" w14:textId="77777777" w:rsidR="006812DE" w:rsidRDefault="006812DE">
      <w:pPr>
        <w:pStyle w:val="reader-word-layer"/>
        <w:shd w:val="clear" w:color="auto" w:fill="FFFFFF"/>
        <w:spacing w:before="0" w:beforeAutospacing="0" w:after="0" w:afterAutospacing="0" w:line="360" w:lineRule="auto"/>
        <w:jc w:val="both"/>
        <w:rPr>
          <w:rFonts w:ascii="仿宋_GB2312" w:eastAsia="仿宋_GB2312" w:hAnsi="仿宋_GB2312" w:cs="仿宋_GB2312"/>
          <w:b/>
          <w:bCs/>
          <w:color w:val="000000"/>
          <w:sz w:val="28"/>
          <w:szCs w:val="28"/>
        </w:rPr>
      </w:pPr>
    </w:p>
    <w:p w14:paraId="7C06F2F0" w14:textId="77777777" w:rsidR="006812DE" w:rsidRDefault="006812DE">
      <w:pPr>
        <w:pStyle w:val="reader-word-layer"/>
        <w:shd w:val="clear" w:color="auto" w:fill="FFFFFF"/>
        <w:spacing w:before="0" w:beforeAutospacing="0" w:after="0" w:afterAutospacing="0" w:line="360" w:lineRule="auto"/>
        <w:jc w:val="both"/>
        <w:rPr>
          <w:rFonts w:ascii="仿宋_GB2312" w:eastAsia="仿宋_GB2312" w:hAnsi="仿宋_GB2312" w:cs="仿宋_GB2312"/>
          <w:b/>
          <w:bCs/>
          <w:color w:val="000000"/>
          <w:sz w:val="28"/>
          <w:szCs w:val="28"/>
        </w:rPr>
      </w:pPr>
    </w:p>
    <w:p w14:paraId="31A2DE18" w14:textId="77777777" w:rsidR="006812DE" w:rsidRDefault="006812DE">
      <w:pPr>
        <w:pStyle w:val="reader-word-layer"/>
        <w:shd w:val="clear" w:color="auto" w:fill="FFFFFF"/>
        <w:spacing w:before="0" w:beforeAutospacing="0" w:after="0" w:afterAutospacing="0" w:line="360" w:lineRule="auto"/>
        <w:jc w:val="both"/>
        <w:rPr>
          <w:rFonts w:ascii="仿宋_GB2312" w:eastAsia="仿宋_GB2312" w:hAnsi="仿宋_GB2312" w:cs="仿宋_GB2312"/>
          <w:b/>
          <w:bCs/>
          <w:color w:val="000000"/>
          <w:spacing w:val="-9"/>
          <w:sz w:val="28"/>
          <w:szCs w:val="28"/>
        </w:rPr>
      </w:pPr>
    </w:p>
    <w:p w14:paraId="502F10C4" w14:textId="77777777" w:rsidR="006812DE" w:rsidRDefault="006812DE">
      <w:pPr>
        <w:pStyle w:val="reader-word-layer"/>
        <w:shd w:val="clear" w:color="auto" w:fill="FFFFFF"/>
        <w:spacing w:before="0" w:beforeAutospacing="0" w:after="0" w:afterAutospacing="0" w:line="360" w:lineRule="auto"/>
        <w:ind w:firstLineChars="441" w:firstLine="1160"/>
        <w:jc w:val="both"/>
        <w:rPr>
          <w:rFonts w:ascii="仿宋_GB2312" w:eastAsia="仿宋_GB2312" w:hAnsi="仿宋_GB2312" w:cs="仿宋_GB2312"/>
          <w:b/>
          <w:bCs/>
          <w:color w:val="000000"/>
          <w:spacing w:val="-9"/>
          <w:sz w:val="28"/>
          <w:szCs w:val="28"/>
        </w:rPr>
      </w:pPr>
    </w:p>
    <w:p w14:paraId="38A30512" w14:textId="77777777" w:rsidR="006812DE" w:rsidRDefault="00B77448">
      <w:pPr>
        <w:pStyle w:val="a6"/>
        <w:spacing w:line="500" w:lineRule="exact"/>
        <w:rPr>
          <w:rFonts w:ascii="仿宋_GB2312" w:eastAsia="仿宋_GB2312" w:hAnsi="仿宋_GB2312" w:cs="仿宋_GB2312"/>
          <w:b/>
          <w:bCs/>
          <w:sz w:val="28"/>
          <w:szCs w:val="28"/>
        </w:rPr>
      </w:pPr>
      <w:r>
        <w:rPr>
          <w:rFonts w:ascii="仿宋_GB2312" w:eastAsia="仿宋_GB2312" w:hAnsi="仿宋_GB2312" w:cs="仿宋_GB2312" w:hint="eastAsia"/>
          <w:b/>
          <w:bCs/>
          <w:color w:val="000000"/>
          <w:sz w:val="28"/>
          <w:szCs w:val="28"/>
        </w:rPr>
        <w:t>签字日期：</w:t>
      </w:r>
      <w:r>
        <w:rPr>
          <w:rFonts w:ascii="仿宋_GB2312" w:eastAsia="仿宋_GB2312" w:hAnsi="仿宋_GB2312" w:cs="仿宋_GB2312" w:hint="eastAsia"/>
          <w:b/>
          <w:bCs/>
          <w:color w:val="000000"/>
          <w:sz w:val="28"/>
          <w:szCs w:val="28"/>
        </w:rPr>
        <w:t xml:space="preserve">   </w:t>
      </w:r>
      <w:r>
        <w:rPr>
          <w:rFonts w:ascii="仿宋_GB2312" w:eastAsia="仿宋_GB2312" w:hAnsi="仿宋_GB2312" w:cs="仿宋_GB2312" w:hint="eastAsia"/>
          <w:b/>
          <w:bCs/>
          <w:color w:val="000000"/>
          <w:sz w:val="28"/>
          <w:szCs w:val="28"/>
        </w:rPr>
        <w:t>年</w:t>
      </w:r>
      <w:r>
        <w:rPr>
          <w:rFonts w:ascii="仿宋_GB2312" w:eastAsia="仿宋_GB2312" w:hAnsi="仿宋_GB2312" w:cs="仿宋_GB2312" w:hint="eastAsia"/>
          <w:b/>
          <w:bCs/>
          <w:color w:val="000000"/>
          <w:sz w:val="28"/>
          <w:szCs w:val="28"/>
        </w:rPr>
        <w:t xml:space="preserve">     </w:t>
      </w:r>
      <w:r>
        <w:rPr>
          <w:rFonts w:ascii="仿宋_GB2312" w:eastAsia="仿宋_GB2312" w:hAnsi="仿宋_GB2312" w:cs="仿宋_GB2312" w:hint="eastAsia"/>
          <w:b/>
          <w:bCs/>
          <w:color w:val="000000"/>
          <w:sz w:val="28"/>
          <w:szCs w:val="28"/>
        </w:rPr>
        <w:t>月</w:t>
      </w:r>
      <w:r>
        <w:rPr>
          <w:rFonts w:ascii="仿宋_GB2312" w:eastAsia="仿宋_GB2312" w:hAnsi="仿宋_GB2312" w:cs="仿宋_GB2312" w:hint="eastAsia"/>
          <w:b/>
          <w:bCs/>
          <w:color w:val="000000"/>
          <w:sz w:val="28"/>
          <w:szCs w:val="28"/>
        </w:rPr>
        <w:t xml:space="preserve">     </w:t>
      </w:r>
      <w:r>
        <w:rPr>
          <w:rFonts w:ascii="仿宋_GB2312" w:eastAsia="仿宋_GB2312" w:hAnsi="仿宋_GB2312" w:cs="仿宋_GB2312" w:hint="eastAsia"/>
          <w:b/>
          <w:bCs/>
          <w:color w:val="000000"/>
          <w:sz w:val="28"/>
          <w:szCs w:val="28"/>
        </w:rPr>
        <w:t>日</w:t>
      </w:r>
      <w:r>
        <w:rPr>
          <w:rFonts w:ascii="仿宋_GB2312" w:eastAsia="仿宋_GB2312" w:hAnsi="仿宋_GB2312" w:cs="仿宋_GB2312" w:hint="eastAsia"/>
          <w:b/>
          <w:bCs/>
          <w:color w:val="000000"/>
          <w:sz w:val="28"/>
          <w:szCs w:val="28"/>
        </w:rPr>
        <w:t xml:space="preserve">         </w:t>
      </w:r>
      <w:r>
        <w:rPr>
          <w:rFonts w:ascii="仿宋_GB2312" w:eastAsia="仿宋_GB2312" w:hAnsi="仿宋_GB2312" w:cs="仿宋_GB2312" w:hint="eastAsia"/>
          <w:b/>
          <w:bCs/>
          <w:color w:val="000000"/>
          <w:sz w:val="28"/>
          <w:szCs w:val="28"/>
        </w:rPr>
        <w:t>签字日期：</w:t>
      </w:r>
      <w:r>
        <w:rPr>
          <w:rFonts w:ascii="仿宋_GB2312" w:eastAsia="仿宋_GB2312" w:hAnsi="仿宋_GB2312" w:cs="仿宋_GB2312" w:hint="eastAsia"/>
          <w:b/>
          <w:bCs/>
          <w:color w:val="000000"/>
          <w:sz w:val="28"/>
          <w:szCs w:val="28"/>
        </w:rPr>
        <w:t xml:space="preserve">   </w:t>
      </w:r>
      <w:r>
        <w:rPr>
          <w:rFonts w:ascii="仿宋_GB2312" w:eastAsia="仿宋_GB2312" w:hAnsi="仿宋_GB2312" w:cs="仿宋_GB2312" w:hint="eastAsia"/>
          <w:b/>
          <w:bCs/>
          <w:color w:val="000000"/>
          <w:sz w:val="28"/>
          <w:szCs w:val="28"/>
        </w:rPr>
        <w:t>年</w:t>
      </w:r>
      <w:r>
        <w:rPr>
          <w:rFonts w:ascii="仿宋_GB2312" w:eastAsia="仿宋_GB2312" w:hAnsi="仿宋_GB2312" w:cs="仿宋_GB2312" w:hint="eastAsia"/>
          <w:b/>
          <w:bCs/>
          <w:color w:val="000000"/>
          <w:sz w:val="28"/>
          <w:szCs w:val="28"/>
        </w:rPr>
        <w:t xml:space="preserve">     </w:t>
      </w:r>
      <w:r>
        <w:rPr>
          <w:rFonts w:ascii="仿宋_GB2312" w:eastAsia="仿宋_GB2312" w:hAnsi="仿宋_GB2312" w:cs="仿宋_GB2312" w:hint="eastAsia"/>
          <w:b/>
          <w:bCs/>
          <w:color w:val="000000"/>
          <w:sz w:val="28"/>
          <w:szCs w:val="28"/>
        </w:rPr>
        <w:t>月</w:t>
      </w:r>
      <w:r>
        <w:rPr>
          <w:rFonts w:ascii="仿宋_GB2312" w:eastAsia="仿宋_GB2312" w:hAnsi="仿宋_GB2312" w:cs="仿宋_GB2312" w:hint="eastAsia"/>
          <w:b/>
          <w:bCs/>
          <w:color w:val="000000"/>
          <w:sz w:val="28"/>
          <w:szCs w:val="28"/>
        </w:rPr>
        <w:t xml:space="preserve">     </w:t>
      </w:r>
      <w:r>
        <w:rPr>
          <w:rFonts w:ascii="仿宋_GB2312" w:eastAsia="仿宋_GB2312" w:hAnsi="仿宋_GB2312" w:cs="仿宋_GB2312" w:hint="eastAsia"/>
          <w:b/>
          <w:bCs/>
          <w:color w:val="000000"/>
          <w:sz w:val="28"/>
          <w:szCs w:val="28"/>
        </w:rPr>
        <w:t>日</w:t>
      </w:r>
    </w:p>
    <w:p w14:paraId="61066385" w14:textId="77777777" w:rsidR="006812DE" w:rsidRDefault="006812DE">
      <w:pPr>
        <w:rPr>
          <w:rFonts w:ascii="仿宋_GB2312" w:eastAsia="仿宋_GB2312" w:hAnsi="仿宋_GB2312" w:cs="仿宋_GB2312"/>
          <w:sz w:val="28"/>
          <w:szCs w:val="28"/>
        </w:rPr>
      </w:pPr>
    </w:p>
    <w:p w14:paraId="4D24D94E" w14:textId="77777777" w:rsidR="006812DE" w:rsidRDefault="006812DE">
      <w:pPr>
        <w:keepNext/>
        <w:keepLines/>
        <w:rPr>
          <w:rFonts w:ascii="宋体" w:hAnsi="宋体"/>
          <w:b/>
          <w:bCs/>
          <w:szCs w:val="21"/>
        </w:rPr>
      </w:pPr>
    </w:p>
    <w:p w14:paraId="19B16612" w14:textId="77777777" w:rsidR="006812DE" w:rsidRDefault="006812DE">
      <w:pPr>
        <w:jc w:val="center"/>
        <w:rPr>
          <w:rFonts w:asciiTheme="minorEastAsia" w:eastAsiaTheme="minorEastAsia" w:hAnsiTheme="minorEastAsia" w:cs="仿宋_GB2312"/>
          <w:sz w:val="28"/>
          <w:szCs w:val="28"/>
        </w:rPr>
      </w:pPr>
    </w:p>
    <w:p w14:paraId="45A5871F" w14:textId="77777777" w:rsidR="006812DE" w:rsidRDefault="006812DE">
      <w:pPr>
        <w:pStyle w:val="a6"/>
      </w:pPr>
    </w:p>
    <w:p w14:paraId="7A3D8E25" w14:textId="77777777" w:rsidR="006812DE" w:rsidRDefault="00B77448">
      <w:pPr>
        <w:spacing w:line="360" w:lineRule="auto"/>
        <w:rPr>
          <w:rFonts w:ascii="黑体" w:eastAsia="黑体" w:hAnsi="黑体" w:cs="黑体"/>
          <w:color w:val="000000" w:themeColor="text1"/>
          <w:sz w:val="28"/>
          <w:szCs w:val="32"/>
        </w:rPr>
      </w:pPr>
      <w:r>
        <w:rPr>
          <w:rFonts w:ascii="黑体" w:eastAsia="黑体" w:hAnsi="黑体" w:cs="黑体" w:hint="eastAsia"/>
          <w:color w:val="000000" w:themeColor="text1"/>
          <w:sz w:val="28"/>
          <w:szCs w:val="32"/>
        </w:rPr>
        <w:lastRenderedPageBreak/>
        <w:t>附件</w:t>
      </w:r>
      <w:r>
        <w:rPr>
          <w:rFonts w:ascii="黑体" w:eastAsia="黑体" w:hAnsi="黑体" w:cs="黑体" w:hint="eastAsia"/>
          <w:color w:val="000000" w:themeColor="text1"/>
          <w:sz w:val="28"/>
          <w:szCs w:val="32"/>
        </w:rPr>
        <w:t>2</w:t>
      </w:r>
    </w:p>
    <w:p w14:paraId="26831223" w14:textId="77777777" w:rsidR="006812DE" w:rsidRDefault="00B77448" w:rsidP="00A911DE">
      <w:pPr>
        <w:spacing w:line="360" w:lineRule="auto"/>
        <w:ind w:firstLineChars="200" w:firstLine="640"/>
        <w:jc w:val="center"/>
        <w:rPr>
          <w:rFonts w:ascii="方正小标宋简体" w:eastAsia="方正小标宋简体"/>
          <w:b/>
          <w:bCs/>
          <w:color w:val="000000" w:themeColor="text1"/>
          <w:sz w:val="32"/>
          <w:szCs w:val="32"/>
        </w:rPr>
      </w:pPr>
      <w:r>
        <w:rPr>
          <w:rFonts w:ascii="方正小标宋简体" w:eastAsia="方正小标宋简体" w:hint="eastAsia"/>
          <w:b/>
          <w:bCs/>
          <w:color w:val="000000" w:themeColor="text1"/>
          <w:sz w:val="32"/>
          <w:szCs w:val="32"/>
        </w:rPr>
        <w:t>装卸作业操作规程</w:t>
      </w:r>
    </w:p>
    <w:p w14:paraId="0D5B8363" w14:textId="77777777" w:rsidR="006812DE" w:rsidRDefault="006812DE">
      <w:pPr>
        <w:pStyle w:val="a0"/>
        <w:spacing w:line="360" w:lineRule="auto"/>
      </w:pPr>
    </w:p>
    <w:p w14:paraId="0ACC2910" w14:textId="77777777" w:rsidR="006812DE" w:rsidRDefault="00B77448">
      <w:pPr>
        <w:spacing w:line="360" w:lineRule="auto"/>
        <w:ind w:firstLineChars="200" w:firstLine="560"/>
        <w:rPr>
          <w:rFonts w:ascii="黑体" w:eastAsia="黑体" w:hAnsi="黑体"/>
          <w:sz w:val="28"/>
          <w:szCs w:val="28"/>
        </w:rPr>
      </w:pPr>
      <w:r>
        <w:rPr>
          <w:rFonts w:ascii="黑体" w:eastAsia="黑体" w:hAnsi="黑体" w:hint="eastAsia"/>
          <w:sz w:val="28"/>
          <w:szCs w:val="28"/>
        </w:rPr>
        <w:t>一、作业前</w:t>
      </w:r>
    </w:p>
    <w:p w14:paraId="554FF1D9" w14:textId="77777777" w:rsidR="006812DE" w:rsidRDefault="00B77448">
      <w:pPr>
        <w:spacing w:line="360" w:lineRule="auto"/>
        <w:ind w:firstLineChars="200" w:firstLine="560"/>
        <w:rPr>
          <w:rFonts w:ascii="仿宋_GB2312" w:eastAsia="仿宋_GB2312"/>
          <w:sz w:val="28"/>
          <w:szCs w:val="28"/>
        </w:rPr>
      </w:pPr>
      <w:r>
        <w:rPr>
          <w:rFonts w:ascii="仿宋_GB2312" w:eastAsia="仿宋_GB2312" w:hint="eastAsia"/>
          <w:sz w:val="28"/>
          <w:szCs w:val="28"/>
        </w:rPr>
        <w:t>（一）每日开工前，门卫对入库作业人员进行入库登记；</w:t>
      </w:r>
    </w:p>
    <w:p w14:paraId="76FE0405" w14:textId="77777777" w:rsidR="006812DE" w:rsidRDefault="00B77448">
      <w:pPr>
        <w:spacing w:line="360" w:lineRule="auto"/>
        <w:ind w:firstLineChars="200" w:firstLine="560"/>
        <w:rPr>
          <w:rFonts w:ascii="仿宋_GB2312" w:eastAsia="仿宋_GB2312"/>
          <w:sz w:val="28"/>
          <w:szCs w:val="28"/>
        </w:rPr>
      </w:pPr>
      <w:r>
        <w:rPr>
          <w:rFonts w:ascii="仿宋_GB2312" w:eastAsia="仿宋_GB2312" w:hint="eastAsia"/>
          <w:sz w:val="28"/>
          <w:szCs w:val="28"/>
        </w:rPr>
        <w:t>（二）作业主管部门或安全管理部门对装卸作业人员进行安全培训及技术交底；</w:t>
      </w:r>
    </w:p>
    <w:p w14:paraId="09ED2D21" w14:textId="77777777" w:rsidR="006812DE" w:rsidRDefault="00B77448">
      <w:pPr>
        <w:spacing w:line="360" w:lineRule="auto"/>
        <w:ind w:firstLineChars="200" w:firstLine="560"/>
        <w:rPr>
          <w:rFonts w:ascii="仿宋_GB2312" w:eastAsia="仿宋_GB2312"/>
          <w:sz w:val="28"/>
          <w:szCs w:val="28"/>
        </w:rPr>
      </w:pPr>
      <w:r>
        <w:rPr>
          <w:rFonts w:ascii="仿宋_GB2312" w:eastAsia="仿宋_GB2312" w:hint="eastAsia"/>
          <w:sz w:val="28"/>
          <w:szCs w:val="28"/>
        </w:rPr>
        <w:t>（三）作业相关人员按照库区划分的人员通行道路到达出库作业现场；</w:t>
      </w:r>
    </w:p>
    <w:p w14:paraId="6AE90175" w14:textId="77777777" w:rsidR="006812DE" w:rsidRDefault="00B77448">
      <w:pPr>
        <w:spacing w:line="360" w:lineRule="auto"/>
        <w:ind w:firstLineChars="200" w:firstLine="560"/>
        <w:rPr>
          <w:rFonts w:ascii="仿宋_GB2312" w:eastAsia="仿宋_GB2312"/>
          <w:sz w:val="28"/>
          <w:szCs w:val="28"/>
        </w:rPr>
      </w:pPr>
      <w:r>
        <w:rPr>
          <w:rFonts w:ascii="仿宋_GB2312" w:eastAsia="仿宋_GB2312" w:hint="eastAsia"/>
          <w:sz w:val="28"/>
          <w:szCs w:val="28"/>
        </w:rPr>
        <w:t>（四）出入库作业前，检查确认安全帽是否正确佩戴，穿反光背心，厂区内严禁吸烟。</w:t>
      </w:r>
    </w:p>
    <w:p w14:paraId="07E9E7BC" w14:textId="77777777" w:rsidR="006812DE" w:rsidRDefault="00B77448">
      <w:pPr>
        <w:spacing w:line="360" w:lineRule="auto"/>
        <w:ind w:firstLineChars="200" w:firstLine="560"/>
        <w:rPr>
          <w:rFonts w:ascii="黑体" w:eastAsia="黑体" w:hAnsi="黑体"/>
          <w:sz w:val="28"/>
          <w:szCs w:val="28"/>
        </w:rPr>
      </w:pPr>
      <w:r>
        <w:rPr>
          <w:rFonts w:ascii="黑体" w:eastAsia="黑体" w:hAnsi="黑体" w:hint="eastAsia"/>
          <w:sz w:val="28"/>
          <w:szCs w:val="28"/>
        </w:rPr>
        <w:t>二、作业中</w:t>
      </w:r>
    </w:p>
    <w:p w14:paraId="336BBF16" w14:textId="77777777" w:rsidR="006812DE" w:rsidRDefault="00B77448">
      <w:pPr>
        <w:spacing w:line="360" w:lineRule="auto"/>
        <w:ind w:firstLineChars="200" w:firstLine="600"/>
        <w:rPr>
          <w:rFonts w:ascii="仿宋_GB2312" w:eastAsia="仿宋_GB2312"/>
          <w:sz w:val="30"/>
          <w:szCs w:val="30"/>
        </w:rPr>
      </w:pPr>
      <w:r>
        <w:rPr>
          <w:rFonts w:ascii="仿宋_GB2312" w:eastAsia="仿宋_GB2312" w:hint="eastAsia"/>
          <w:sz w:val="30"/>
          <w:szCs w:val="30"/>
        </w:rPr>
        <w:t>1</w:t>
      </w:r>
      <w:r>
        <w:rPr>
          <w:rFonts w:ascii="仿宋_GB2312" w:eastAsia="仿宋_GB2312" w:hint="eastAsia"/>
          <w:sz w:val="30"/>
          <w:szCs w:val="30"/>
        </w:rPr>
        <w:t>、卸车码放</w:t>
      </w:r>
      <w:r>
        <w:rPr>
          <w:rFonts w:ascii="仿宋_GB2312" w:eastAsia="仿宋_GB2312" w:hint="eastAsia"/>
          <w:sz w:val="30"/>
          <w:szCs w:val="30"/>
        </w:rPr>
        <w:t>(</w:t>
      </w:r>
      <w:r>
        <w:rPr>
          <w:rFonts w:ascii="仿宋_GB2312" w:eastAsia="仿宋_GB2312" w:hint="eastAsia"/>
          <w:sz w:val="30"/>
          <w:szCs w:val="30"/>
        </w:rPr>
        <w:t>货物堆放在托盘上</w:t>
      </w:r>
      <w:r>
        <w:rPr>
          <w:rFonts w:ascii="仿宋_GB2312" w:eastAsia="仿宋_GB2312" w:hint="eastAsia"/>
          <w:sz w:val="30"/>
          <w:szCs w:val="30"/>
        </w:rPr>
        <w:t>)</w:t>
      </w:r>
      <w:r>
        <w:rPr>
          <w:rFonts w:ascii="仿宋_GB2312" w:eastAsia="仿宋_GB2312" w:hint="eastAsia"/>
          <w:sz w:val="30"/>
          <w:szCs w:val="30"/>
        </w:rPr>
        <w:t>作业有特殊要求的需码放整齐，作业标准严格按我司制度执行，对于不符合要求的作业须无偿返工。</w:t>
      </w:r>
    </w:p>
    <w:p w14:paraId="478E73C7" w14:textId="77777777" w:rsidR="006812DE" w:rsidRDefault="00B77448">
      <w:pPr>
        <w:spacing w:line="360" w:lineRule="auto"/>
        <w:ind w:firstLineChars="200" w:firstLine="600"/>
        <w:rPr>
          <w:rFonts w:ascii="仿宋_GB2312" w:eastAsia="仿宋_GB2312"/>
          <w:sz w:val="30"/>
          <w:szCs w:val="30"/>
        </w:rPr>
      </w:pPr>
      <w:r>
        <w:rPr>
          <w:rFonts w:ascii="仿宋_GB2312" w:eastAsia="仿宋_GB2312" w:hint="eastAsia"/>
          <w:sz w:val="30"/>
          <w:szCs w:val="30"/>
        </w:rPr>
        <w:t>2</w:t>
      </w:r>
      <w:r>
        <w:rPr>
          <w:rFonts w:ascii="仿宋_GB2312" w:eastAsia="仿宋_GB2312" w:hint="eastAsia"/>
          <w:sz w:val="30"/>
          <w:szCs w:val="30"/>
        </w:rPr>
        <w:t>、装卸作业过程中要求控制破箱和破包的产生，严禁野蛮装卸由野蛮装卸造成的损失由乙方负责。</w:t>
      </w:r>
    </w:p>
    <w:p w14:paraId="3EFC6964" w14:textId="77777777" w:rsidR="006812DE" w:rsidRDefault="00B77448">
      <w:pPr>
        <w:pStyle w:val="a0"/>
        <w:ind w:firstLine="600"/>
        <w:rPr>
          <w:rFonts w:ascii="仿宋_GB2312" w:eastAsia="仿宋_GB2312" w:hAnsi="Times New Roman"/>
          <w:sz w:val="30"/>
          <w:szCs w:val="30"/>
        </w:rPr>
      </w:pPr>
      <w:r>
        <w:rPr>
          <w:rFonts w:ascii="仿宋_GB2312" w:eastAsia="仿宋_GB2312" w:hAnsi="Times New Roman" w:hint="eastAsia"/>
          <w:sz w:val="30"/>
          <w:szCs w:val="30"/>
        </w:rPr>
        <w:t>3</w:t>
      </w:r>
      <w:r>
        <w:rPr>
          <w:rFonts w:ascii="仿宋_GB2312" w:eastAsia="仿宋_GB2312" w:hAnsi="Times New Roman" w:hint="eastAsia"/>
          <w:sz w:val="30"/>
          <w:szCs w:val="30"/>
        </w:rPr>
        <w:t>、保证现场作业环境的整洁，及时对设备、物资、洒落的杂物进行整理和清扫。</w:t>
      </w:r>
    </w:p>
    <w:p w14:paraId="746401D5" w14:textId="77777777" w:rsidR="006812DE" w:rsidRDefault="00B77448">
      <w:pPr>
        <w:spacing w:line="360" w:lineRule="auto"/>
        <w:ind w:firstLineChars="200" w:firstLine="560"/>
        <w:rPr>
          <w:rFonts w:ascii="仿宋_GB2312" w:eastAsia="仿宋_GB2312"/>
          <w:sz w:val="28"/>
          <w:szCs w:val="28"/>
        </w:rPr>
      </w:pPr>
      <w:r>
        <w:rPr>
          <w:rFonts w:ascii="黑体" w:eastAsia="黑体" w:hAnsi="黑体" w:hint="eastAsia"/>
          <w:sz w:val="28"/>
          <w:szCs w:val="28"/>
        </w:rPr>
        <w:t>三、作业后</w:t>
      </w:r>
    </w:p>
    <w:p w14:paraId="3BA746C9" w14:textId="77777777" w:rsidR="006812DE" w:rsidRDefault="00B77448">
      <w:pPr>
        <w:pStyle w:val="a0"/>
        <w:ind w:firstLine="600"/>
        <w:rPr>
          <w:rFonts w:ascii="仿宋_GB2312" w:eastAsia="仿宋_GB2312" w:hAnsi="Times New Roman"/>
          <w:sz w:val="30"/>
          <w:szCs w:val="30"/>
        </w:rPr>
      </w:pPr>
      <w:r>
        <w:rPr>
          <w:rFonts w:ascii="仿宋_GB2312" w:eastAsia="仿宋_GB2312" w:hAnsi="Times New Roman" w:hint="eastAsia"/>
          <w:sz w:val="30"/>
          <w:szCs w:val="30"/>
        </w:rPr>
        <w:t>保证现场作业环境的整洁，及时对设备、物资、洒落的杂物进行整理和清扫。</w:t>
      </w:r>
    </w:p>
    <w:p w14:paraId="1B5350FB" w14:textId="77777777" w:rsidR="006812DE" w:rsidRDefault="00B77448">
      <w:pPr>
        <w:spacing w:line="360" w:lineRule="auto"/>
        <w:ind w:firstLineChars="200" w:firstLine="560"/>
        <w:rPr>
          <w:rFonts w:ascii="仿宋_GB2312" w:eastAsia="仿宋_GB2312" w:hAnsi="仿宋_GB2312" w:cs="仿宋_GB2312"/>
          <w:bCs/>
          <w:color w:val="000000" w:themeColor="text1"/>
          <w:sz w:val="28"/>
          <w:szCs w:val="28"/>
        </w:rPr>
      </w:pPr>
      <w:r>
        <w:rPr>
          <w:rFonts w:ascii="仿宋_GB2312" w:eastAsia="仿宋_GB2312" w:hAnsi="仿宋_GB2312" w:cs="仿宋_GB2312" w:hint="eastAsia"/>
          <w:bCs/>
          <w:color w:val="000000" w:themeColor="text1"/>
          <w:sz w:val="28"/>
          <w:szCs w:val="28"/>
        </w:rPr>
        <w:t>甲方：（盖章）</w:t>
      </w:r>
      <w:r>
        <w:rPr>
          <w:rFonts w:ascii="仿宋_GB2312" w:eastAsia="仿宋_GB2312" w:hAnsi="仿宋_GB2312" w:cs="仿宋_GB2312" w:hint="eastAsia"/>
          <w:bCs/>
          <w:color w:val="000000" w:themeColor="text1"/>
          <w:sz w:val="28"/>
          <w:szCs w:val="28"/>
        </w:rPr>
        <w:t xml:space="preserve">                       </w:t>
      </w:r>
      <w:r>
        <w:rPr>
          <w:rFonts w:ascii="仿宋_GB2312" w:eastAsia="仿宋_GB2312" w:hAnsi="仿宋_GB2312" w:cs="仿宋_GB2312" w:hint="eastAsia"/>
          <w:bCs/>
          <w:color w:val="000000" w:themeColor="text1"/>
          <w:sz w:val="28"/>
          <w:szCs w:val="28"/>
        </w:rPr>
        <w:t>乙方：（盖章）</w:t>
      </w:r>
    </w:p>
    <w:p w14:paraId="66567D5B" w14:textId="77777777" w:rsidR="006812DE" w:rsidRDefault="006812DE">
      <w:pPr>
        <w:spacing w:line="360" w:lineRule="auto"/>
        <w:ind w:firstLineChars="200" w:firstLine="800"/>
        <w:outlineLvl w:val="1"/>
        <w:rPr>
          <w:bCs/>
          <w:color w:val="000000" w:themeColor="text1"/>
          <w:sz w:val="40"/>
          <w:szCs w:val="40"/>
        </w:rPr>
      </w:pPr>
    </w:p>
    <w:p w14:paraId="1F13F389" w14:textId="77777777" w:rsidR="006812DE" w:rsidRDefault="00B77448">
      <w:pPr>
        <w:spacing w:line="360" w:lineRule="auto"/>
        <w:ind w:firstLineChars="200" w:firstLine="560"/>
        <w:rPr>
          <w:rFonts w:ascii="仿宋_GB2312" w:eastAsia="仿宋_GB2312" w:hAnsi="仿宋_GB2312" w:cs="仿宋_GB2312"/>
          <w:bCs/>
          <w:color w:val="000000" w:themeColor="text1"/>
          <w:sz w:val="28"/>
          <w:szCs w:val="28"/>
        </w:rPr>
      </w:pPr>
      <w:r>
        <w:rPr>
          <w:rFonts w:ascii="仿宋_GB2312" w:eastAsia="仿宋_GB2312" w:hAnsi="仿宋_GB2312" w:cs="仿宋_GB2312" w:hint="eastAsia"/>
          <w:bCs/>
          <w:color w:val="000000" w:themeColor="text1"/>
          <w:sz w:val="28"/>
          <w:szCs w:val="28"/>
        </w:rPr>
        <w:lastRenderedPageBreak/>
        <w:t>法人代表或授权代表（签字）：</w:t>
      </w:r>
      <w:r>
        <w:rPr>
          <w:rFonts w:ascii="仿宋_GB2312" w:eastAsia="仿宋_GB2312" w:hAnsi="仿宋_GB2312" w:cs="仿宋_GB2312" w:hint="eastAsia"/>
          <w:bCs/>
          <w:color w:val="000000" w:themeColor="text1"/>
          <w:sz w:val="28"/>
          <w:szCs w:val="28"/>
        </w:rPr>
        <w:t xml:space="preserve">         </w:t>
      </w:r>
      <w:r>
        <w:rPr>
          <w:rFonts w:ascii="仿宋_GB2312" w:eastAsia="仿宋_GB2312" w:hAnsi="仿宋_GB2312" w:cs="仿宋_GB2312" w:hint="eastAsia"/>
          <w:bCs/>
          <w:color w:val="000000" w:themeColor="text1"/>
          <w:sz w:val="28"/>
          <w:szCs w:val="28"/>
        </w:rPr>
        <w:t>法人代表或授权代表（签字）：</w:t>
      </w:r>
    </w:p>
    <w:p w14:paraId="5B72A2B0" w14:textId="77777777" w:rsidR="006812DE" w:rsidRDefault="006812DE">
      <w:pPr>
        <w:spacing w:line="360" w:lineRule="auto"/>
        <w:ind w:firstLineChars="200" w:firstLine="800"/>
        <w:outlineLvl w:val="1"/>
        <w:rPr>
          <w:bCs/>
          <w:color w:val="000000" w:themeColor="text1"/>
          <w:sz w:val="40"/>
          <w:szCs w:val="40"/>
        </w:rPr>
      </w:pPr>
    </w:p>
    <w:p w14:paraId="57D8248F" w14:textId="77777777" w:rsidR="006812DE" w:rsidRDefault="00B77448">
      <w:pPr>
        <w:spacing w:line="360" w:lineRule="auto"/>
        <w:ind w:firstLineChars="200" w:firstLine="560"/>
        <w:rPr>
          <w:rFonts w:ascii="仿宋_GB2312" w:eastAsia="仿宋_GB2312" w:hAnsi="仿宋_GB2312" w:cs="仿宋_GB2312"/>
          <w:bCs/>
          <w:color w:val="000000" w:themeColor="text1"/>
          <w:sz w:val="28"/>
          <w:szCs w:val="28"/>
        </w:rPr>
      </w:pPr>
      <w:r>
        <w:rPr>
          <w:rFonts w:ascii="仿宋_GB2312" w:eastAsia="仿宋_GB2312" w:hAnsi="仿宋_GB2312" w:cs="仿宋_GB2312" w:hint="eastAsia"/>
          <w:bCs/>
          <w:color w:val="000000" w:themeColor="text1"/>
          <w:sz w:val="28"/>
          <w:szCs w:val="28"/>
        </w:rPr>
        <w:t xml:space="preserve">                                 </w:t>
      </w:r>
    </w:p>
    <w:p w14:paraId="19FF6E00" w14:textId="77777777" w:rsidR="006812DE" w:rsidRDefault="00B77448">
      <w:pPr>
        <w:spacing w:line="360" w:lineRule="auto"/>
        <w:ind w:firstLineChars="200" w:firstLine="560"/>
        <w:rPr>
          <w:rFonts w:ascii="仿宋_GB2312" w:eastAsia="仿宋_GB2312" w:hAnsi="仿宋_GB2312" w:cs="仿宋_GB2312"/>
          <w:bCs/>
          <w:color w:val="000000" w:themeColor="text1"/>
          <w:sz w:val="28"/>
          <w:szCs w:val="28"/>
        </w:rPr>
      </w:pPr>
      <w:r>
        <w:rPr>
          <w:rFonts w:ascii="仿宋_GB2312" w:eastAsia="仿宋_GB2312" w:hAnsi="仿宋_GB2312" w:cs="仿宋_GB2312" w:hint="eastAsia"/>
          <w:bCs/>
          <w:color w:val="000000" w:themeColor="text1"/>
          <w:sz w:val="28"/>
          <w:szCs w:val="28"/>
        </w:rPr>
        <w:t>日期：</w:t>
      </w:r>
      <w:r>
        <w:rPr>
          <w:rFonts w:ascii="仿宋_GB2312" w:eastAsia="仿宋_GB2312" w:hAnsi="仿宋_GB2312" w:cs="仿宋_GB2312" w:hint="eastAsia"/>
          <w:bCs/>
          <w:color w:val="000000" w:themeColor="text1"/>
          <w:sz w:val="28"/>
          <w:szCs w:val="28"/>
        </w:rPr>
        <w:t xml:space="preserve">  </w:t>
      </w:r>
      <w:r>
        <w:rPr>
          <w:rFonts w:ascii="仿宋_GB2312" w:eastAsia="仿宋_GB2312" w:hAnsi="仿宋_GB2312" w:cs="仿宋_GB2312" w:hint="eastAsia"/>
          <w:bCs/>
          <w:color w:val="000000" w:themeColor="text1"/>
          <w:sz w:val="28"/>
          <w:szCs w:val="28"/>
        </w:rPr>
        <w:t>年</w:t>
      </w:r>
      <w:r>
        <w:rPr>
          <w:rFonts w:ascii="仿宋_GB2312" w:eastAsia="仿宋_GB2312" w:hAnsi="仿宋_GB2312" w:cs="仿宋_GB2312" w:hint="eastAsia"/>
          <w:bCs/>
          <w:color w:val="000000" w:themeColor="text1"/>
          <w:sz w:val="28"/>
          <w:szCs w:val="28"/>
        </w:rPr>
        <w:t xml:space="preserve">   </w:t>
      </w:r>
      <w:r>
        <w:rPr>
          <w:rFonts w:ascii="仿宋_GB2312" w:eastAsia="仿宋_GB2312" w:hAnsi="仿宋_GB2312" w:cs="仿宋_GB2312" w:hint="eastAsia"/>
          <w:bCs/>
          <w:color w:val="000000" w:themeColor="text1"/>
          <w:sz w:val="28"/>
          <w:szCs w:val="28"/>
        </w:rPr>
        <w:t>月</w:t>
      </w:r>
      <w:r>
        <w:rPr>
          <w:rFonts w:ascii="仿宋_GB2312" w:eastAsia="仿宋_GB2312" w:hAnsi="仿宋_GB2312" w:cs="仿宋_GB2312" w:hint="eastAsia"/>
          <w:bCs/>
          <w:color w:val="000000" w:themeColor="text1"/>
          <w:sz w:val="28"/>
          <w:szCs w:val="28"/>
        </w:rPr>
        <w:t xml:space="preserve">   </w:t>
      </w:r>
      <w:r>
        <w:rPr>
          <w:rFonts w:ascii="仿宋_GB2312" w:eastAsia="仿宋_GB2312" w:hAnsi="仿宋_GB2312" w:cs="仿宋_GB2312" w:hint="eastAsia"/>
          <w:bCs/>
          <w:color w:val="000000" w:themeColor="text1"/>
          <w:sz w:val="28"/>
          <w:szCs w:val="28"/>
        </w:rPr>
        <w:t>日</w:t>
      </w:r>
      <w:r>
        <w:rPr>
          <w:rFonts w:ascii="仿宋_GB2312" w:eastAsia="仿宋_GB2312" w:hAnsi="仿宋_GB2312" w:cs="仿宋_GB2312" w:hint="eastAsia"/>
          <w:bCs/>
          <w:color w:val="000000" w:themeColor="text1"/>
          <w:sz w:val="28"/>
          <w:szCs w:val="28"/>
        </w:rPr>
        <w:t xml:space="preserve">                 </w:t>
      </w:r>
      <w:r>
        <w:rPr>
          <w:rFonts w:ascii="仿宋_GB2312" w:eastAsia="仿宋_GB2312" w:hAnsi="仿宋_GB2312" w:cs="仿宋_GB2312" w:hint="eastAsia"/>
          <w:bCs/>
          <w:color w:val="000000" w:themeColor="text1"/>
          <w:sz w:val="28"/>
          <w:szCs w:val="28"/>
        </w:rPr>
        <w:t>日期：</w:t>
      </w:r>
      <w:r>
        <w:rPr>
          <w:rFonts w:ascii="仿宋_GB2312" w:eastAsia="仿宋_GB2312" w:hAnsi="仿宋_GB2312" w:cs="仿宋_GB2312" w:hint="eastAsia"/>
          <w:bCs/>
          <w:color w:val="000000" w:themeColor="text1"/>
          <w:sz w:val="28"/>
          <w:szCs w:val="28"/>
        </w:rPr>
        <w:t xml:space="preserve">   </w:t>
      </w:r>
      <w:r>
        <w:rPr>
          <w:rFonts w:ascii="仿宋_GB2312" w:eastAsia="仿宋_GB2312" w:hAnsi="仿宋_GB2312" w:cs="仿宋_GB2312" w:hint="eastAsia"/>
          <w:bCs/>
          <w:color w:val="000000" w:themeColor="text1"/>
          <w:sz w:val="28"/>
          <w:szCs w:val="28"/>
        </w:rPr>
        <w:t>年</w:t>
      </w:r>
      <w:r>
        <w:rPr>
          <w:rFonts w:ascii="仿宋_GB2312" w:eastAsia="仿宋_GB2312" w:hAnsi="仿宋_GB2312" w:cs="仿宋_GB2312" w:hint="eastAsia"/>
          <w:bCs/>
          <w:color w:val="000000" w:themeColor="text1"/>
          <w:sz w:val="28"/>
          <w:szCs w:val="28"/>
        </w:rPr>
        <w:t xml:space="preserve">   </w:t>
      </w:r>
      <w:r>
        <w:rPr>
          <w:rFonts w:ascii="仿宋_GB2312" w:eastAsia="仿宋_GB2312" w:hAnsi="仿宋_GB2312" w:cs="仿宋_GB2312" w:hint="eastAsia"/>
          <w:bCs/>
          <w:color w:val="000000" w:themeColor="text1"/>
          <w:sz w:val="28"/>
          <w:szCs w:val="28"/>
        </w:rPr>
        <w:t>月</w:t>
      </w:r>
      <w:r>
        <w:rPr>
          <w:rFonts w:ascii="仿宋_GB2312" w:eastAsia="仿宋_GB2312" w:hAnsi="仿宋_GB2312" w:cs="仿宋_GB2312" w:hint="eastAsia"/>
          <w:bCs/>
          <w:color w:val="000000" w:themeColor="text1"/>
          <w:sz w:val="28"/>
          <w:szCs w:val="28"/>
        </w:rPr>
        <w:t xml:space="preserve">   </w:t>
      </w:r>
      <w:r>
        <w:rPr>
          <w:rFonts w:ascii="仿宋_GB2312" w:eastAsia="仿宋_GB2312" w:hAnsi="仿宋_GB2312" w:cs="仿宋_GB2312" w:hint="eastAsia"/>
          <w:bCs/>
          <w:color w:val="000000" w:themeColor="text1"/>
          <w:sz w:val="28"/>
          <w:szCs w:val="28"/>
        </w:rPr>
        <w:t>日</w:t>
      </w:r>
      <w:r>
        <w:rPr>
          <w:rFonts w:ascii="仿宋_GB2312" w:eastAsia="仿宋_GB2312" w:hAnsi="仿宋_GB2312" w:cs="仿宋_GB2312" w:hint="eastAsia"/>
          <w:bCs/>
          <w:color w:val="000000" w:themeColor="text1"/>
          <w:sz w:val="28"/>
          <w:szCs w:val="28"/>
        </w:rPr>
        <w:t xml:space="preserve"> </w:t>
      </w:r>
    </w:p>
    <w:p w14:paraId="772BA6A0" w14:textId="77777777" w:rsidR="006812DE" w:rsidRDefault="006812DE">
      <w:pPr>
        <w:spacing w:line="360" w:lineRule="auto"/>
        <w:ind w:firstLineChars="200" w:firstLine="560"/>
        <w:rPr>
          <w:rFonts w:ascii="黑体" w:eastAsia="黑体" w:hAnsi="黑体" w:cs="黑体"/>
          <w:color w:val="000000" w:themeColor="text1"/>
          <w:sz w:val="28"/>
          <w:szCs w:val="32"/>
        </w:rPr>
      </w:pPr>
    </w:p>
    <w:p w14:paraId="60A443E8" w14:textId="77777777" w:rsidR="006812DE" w:rsidRDefault="006812DE">
      <w:pPr>
        <w:pStyle w:val="a0"/>
        <w:ind w:firstLine="560"/>
        <w:rPr>
          <w:rFonts w:ascii="黑体" w:eastAsia="黑体" w:hAnsi="黑体" w:cs="黑体"/>
          <w:color w:val="000000" w:themeColor="text1"/>
          <w:sz w:val="28"/>
          <w:szCs w:val="32"/>
        </w:rPr>
      </w:pPr>
    </w:p>
    <w:p w14:paraId="18CDF7D2" w14:textId="77777777" w:rsidR="006812DE" w:rsidRDefault="006812DE">
      <w:pPr>
        <w:pStyle w:val="a0"/>
        <w:ind w:firstLine="560"/>
        <w:rPr>
          <w:rFonts w:ascii="黑体" w:eastAsia="黑体" w:hAnsi="黑体" w:cs="黑体"/>
          <w:color w:val="000000" w:themeColor="text1"/>
          <w:sz w:val="28"/>
          <w:szCs w:val="32"/>
        </w:rPr>
      </w:pPr>
    </w:p>
    <w:p w14:paraId="30A8F347" w14:textId="77777777" w:rsidR="006812DE" w:rsidRDefault="006812DE">
      <w:pPr>
        <w:pStyle w:val="a0"/>
        <w:ind w:firstLine="560"/>
        <w:rPr>
          <w:rFonts w:ascii="黑体" w:eastAsia="黑体" w:hAnsi="黑体" w:cs="黑体"/>
          <w:color w:val="000000" w:themeColor="text1"/>
          <w:sz w:val="28"/>
          <w:szCs w:val="32"/>
        </w:rPr>
      </w:pPr>
    </w:p>
    <w:p w14:paraId="5C89C947" w14:textId="77777777" w:rsidR="006812DE" w:rsidRDefault="006812DE">
      <w:pPr>
        <w:pStyle w:val="a0"/>
        <w:ind w:firstLine="560"/>
        <w:rPr>
          <w:rFonts w:ascii="黑体" w:eastAsia="黑体" w:hAnsi="黑体" w:cs="黑体"/>
          <w:color w:val="000000" w:themeColor="text1"/>
          <w:sz w:val="28"/>
          <w:szCs w:val="32"/>
        </w:rPr>
      </w:pPr>
    </w:p>
    <w:p w14:paraId="2CFB8482" w14:textId="77777777" w:rsidR="006812DE" w:rsidRDefault="006812DE">
      <w:pPr>
        <w:pStyle w:val="a0"/>
        <w:ind w:firstLine="560"/>
        <w:rPr>
          <w:rFonts w:ascii="黑体" w:eastAsia="黑体" w:hAnsi="黑体" w:cs="黑体"/>
          <w:color w:val="000000" w:themeColor="text1"/>
          <w:sz w:val="28"/>
          <w:szCs w:val="32"/>
        </w:rPr>
      </w:pPr>
    </w:p>
    <w:p w14:paraId="48172F4A" w14:textId="77777777" w:rsidR="006812DE" w:rsidRDefault="006812DE">
      <w:pPr>
        <w:pStyle w:val="a0"/>
        <w:ind w:firstLine="560"/>
        <w:rPr>
          <w:rFonts w:ascii="黑体" w:eastAsia="黑体" w:hAnsi="黑体" w:cs="黑体"/>
          <w:color w:val="000000" w:themeColor="text1"/>
          <w:sz w:val="28"/>
          <w:szCs w:val="32"/>
        </w:rPr>
      </w:pPr>
    </w:p>
    <w:p w14:paraId="3C7E0F56" w14:textId="77777777" w:rsidR="006812DE" w:rsidRDefault="006812DE">
      <w:pPr>
        <w:pStyle w:val="a0"/>
        <w:ind w:firstLine="560"/>
        <w:rPr>
          <w:rFonts w:ascii="黑体" w:eastAsia="黑体" w:hAnsi="黑体" w:cs="黑体"/>
          <w:color w:val="000000" w:themeColor="text1"/>
          <w:sz w:val="28"/>
          <w:szCs w:val="32"/>
        </w:rPr>
      </w:pPr>
    </w:p>
    <w:p w14:paraId="4B1F2DD5" w14:textId="77777777" w:rsidR="006812DE" w:rsidRDefault="006812DE">
      <w:pPr>
        <w:pStyle w:val="a0"/>
        <w:ind w:firstLine="560"/>
        <w:rPr>
          <w:rFonts w:ascii="黑体" w:eastAsia="黑体" w:hAnsi="黑体" w:cs="黑体"/>
          <w:color w:val="000000" w:themeColor="text1"/>
          <w:sz w:val="28"/>
          <w:szCs w:val="32"/>
        </w:rPr>
      </w:pPr>
    </w:p>
    <w:p w14:paraId="062E2B2F" w14:textId="77777777" w:rsidR="006812DE" w:rsidRDefault="006812DE">
      <w:pPr>
        <w:pStyle w:val="a0"/>
        <w:ind w:firstLine="560"/>
        <w:rPr>
          <w:rFonts w:ascii="黑体" w:eastAsia="黑体" w:hAnsi="黑体" w:cs="黑体"/>
          <w:color w:val="000000" w:themeColor="text1"/>
          <w:sz w:val="28"/>
          <w:szCs w:val="32"/>
        </w:rPr>
      </w:pPr>
    </w:p>
    <w:p w14:paraId="343B65A5" w14:textId="77777777" w:rsidR="006812DE" w:rsidRDefault="006812DE">
      <w:pPr>
        <w:pStyle w:val="a0"/>
        <w:ind w:firstLine="560"/>
        <w:rPr>
          <w:rFonts w:ascii="黑体" w:eastAsia="黑体" w:hAnsi="黑体" w:cs="黑体"/>
          <w:color w:val="000000" w:themeColor="text1"/>
          <w:sz w:val="28"/>
          <w:szCs w:val="32"/>
        </w:rPr>
      </w:pPr>
    </w:p>
    <w:p w14:paraId="65B72DED" w14:textId="77777777" w:rsidR="006812DE" w:rsidRDefault="006812DE">
      <w:pPr>
        <w:pStyle w:val="a0"/>
        <w:ind w:firstLine="560"/>
        <w:rPr>
          <w:rFonts w:ascii="黑体" w:eastAsia="黑体" w:hAnsi="黑体" w:cs="黑体"/>
          <w:color w:val="000000" w:themeColor="text1"/>
          <w:sz w:val="28"/>
          <w:szCs w:val="32"/>
        </w:rPr>
      </w:pPr>
    </w:p>
    <w:p w14:paraId="3F69C5C6" w14:textId="77777777" w:rsidR="006812DE" w:rsidRDefault="006812DE">
      <w:pPr>
        <w:pStyle w:val="a0"/>
        <w:ind w:firstLine="560"/>
        <w:rPr>
          <w:rFonts w:ascii="黑体" w:eastAsia="黑体" w:hAnsi="黑体" w:cs="黑体"/>
          <w:color w:val="000000" w:themeColor="text1"/>
          <w:sz w:val="28"/>
          <w:szCs w:val="32"/>
        </w:rPr>
      </w:pPr>
    </w:p>
    <w:p w14:paraId="57D50D40" w14:textId="77777777" w:rsidR="006812DE" w:rsidRDefault="006812DE">
      <w:pPr>
        <w:pStyle w:val="a0"/>
        <w:ind w:firstLine="560"/>
        <w:rPr>
          <w:rFonts w:ascii="黑体" w:eastAsia="黑体" w:hAnsi="黑体" w:cs="黑体"/>
          <w:color w:val="000000" w:themeColor="text1"/>
          <w:sz w:val="28"/>
          <w:szCs w:val="32"/>
        </w:rPr>
      </w:pPr>
    </w:p>
    <w:p w14:paraId="236A45AA" w14:textId="77777777" w:rsidR="006812DE" w:rsidRDefault="006812DE">
      <w:pPr>
        <w:pStyle w:val="a0"/>
        <w:ind w:firstLine="560"/>
        <w:rPr>
          <w:rFonts w:ascii="黑体" w:eastAsia="黑体" w:hAnsi="黑体" w:cs="黑体"/>
          <w:color w:val="000000" w:themeColor="text1"/>
          <w:sz w:val="28"/>
          <w:szCs w:val="32"/>
        </w:rPr>
      </w:pPr>
    </w:p>
    <w:p w14:paraId="3EFF5670" w14:textId="77777777" w:rsidR="006812DE" w:rsidRDefault="006812DE">
      <w:pPr>
        <w:pStyle w:val="a0"/>
        <w:ind w:firstLine="560"/>
        <w:rPr>
          <w:rFonts w:ascii="黑体" w:eastAsia="黑体" w:hAnsi="黑体" w:cs="黑体"/>
          <w:color w:val="000000" w:themeColor="text1"/>
          <w:sz w:val="28"/>
          <w:szCs w:val="32"/>
        </w:rPr>
      </w:pPr>
    </w:p>
    <w:p w14:paraId="64A3CBB2" w14:textId="77777777" w:rsidR="006812DE" w:rsidRDefault="006812DE">
      <w:pPr>
        <w:pStyle w:val="a0"/>
        <w:ind w:firstLine="560"/>
        <w:rPr>
          <w:rFonts w:ascii="黑体" w:eastAsia="黑体" w:hAnsi="黑体" w:cs="黑体"/>
          <w:color w:val="000000" w:themeColor="text1"/>
          <w:sz w:val="28"/>
          <w:szCs w:val="32"/>
        </w:rPr>
      </w:pPr>
    </w:p>
    <w:p w14:paraId="7ACA50AA" w14:textId="77777777" w:rsidR="006812DE" w:rsidRDefault="006812DE">
      <w:pPr>
        <w:pStyle w:val="a0"/>
        <w:ind w:firstLine="560"/>
        <w:rPr>
          <w:rFonts w:ascii="黑体" w:eastAsia="黑体" w:hAnsi="黑体" w:cs="黑体"/>
          <w:color w:val="000000" w:themeColor="text1"/>
          <w:sz w:val="28"/>
          <w:szCs w:val="32"/>
        </w:rPr>
      </w:pPr>
    </w:p>
    <w:p w14:paraId="3E858444" w14:textId="77777777" w:rsidR="006812DE" w:rsidRDefault="00B77448">
      <w:pPr>
        <w:spacing w:line="360" w:lineRule="auto"/>
        <w:rPr>
          <w:rFonts w:ascii="黑体" w:eastAsia="黑体" w:hAnsi="黑体" w:cs="黑体"/>
          <w:color w:val="000000" w:themeColor="text1"/>
          <w:sz w:val="28"/>
          <w:szCs w:val="32"/>
        </w:rPr>
      </w:pPr>
      <w:r>
        <w:rPr>
          <w:rFonts w:ascii="黑体" w:eastAsia="黑体" w:hAnsi="黑体" w:cs="黑体" w:hint="eastAsia"/>
          <w:color w:val="000000" w:themeColor="text1"/>
          <w:sz w:val="28"/>
          <w:szCs w:val="32"/>
        </w:rPr>
        <w:lastRenderedPageBreak/>
        <w:t>附件</w:t>
      </w:r>
      <w:r>
        <w:rPr>
          <w:rFonts w:ascii="黑体" w:eastAsia="黑体" w:hAnsi="黑体" w:cs="黑体" w:hint="eastAsia"/>
          <w:color w:val="000000" w:themeColor="text1"/>
          <w:sz w:val="28"/>
          <w:szCs w:val="32"/>
        </w:rPr>
        <w:t>3</w:t>
      </w:r>
    </w:p>
    <w:p w14:paraId="232FFDF2" w14:textId="77777777" w:rsidR="006812DE" w:rsidRDefault="00B77448" w:rsidP="00A911DE">
      <w:pPr>
        <w:spacing w:line="360" w:lineRule="auto"/>
        <w:ind w:firstLineChars="200" w:firstLine="640"/>
        <w:jc w:val="center"/>
        <w:rPr>
          <w:rFonts w:ascii="方正小标宋简体" w:eastAsia="方正小标宋简体"/>
          <w:b/>
          <w:bCs/>
          <w:color w:val="000000" w:themeColor="text1"/>
          <w:sz w:val="32"/>
          <w:szCs w:val="32"/>
        </w:rPr>
      </w:pPr>
      <w:r>
        <w:rPr>
          <w:rFonts w:ascii="方正小标宋简体" w:eastAsia="方正小标宋简体" w:hint="eastAsia"/>
          <w:b/>
          <w:bCs/>
          <w:color w:val="000000" w:themeColor="text1"/>
          <w:sz w:val="32"/>
          <w:szCs w:val="32"/>
        </w:rPr>
        <w:t>项目作业危险、有害因素告知书</w:t>
      </w:r>
    </w:p>
    <w:p w14:paraId="032DED35" w14:textId="77777777" w:rsidR="006812DE" w:rsidRDefault="006812DE">
      <w:pPr>
        <w:pStyle w:val="a0"/>
        <w:spacing w:line="360" w:lineRule="auto"/>
      </w:pPr>
    </w:p>
    <w:p w14:paraId="13F1B7E3" w14:textId="77777777" w:rsidR="006812DE" w:rsidRDefault="00B77448">
      <w:pPr>
        <w:spacing w:line="360" w:lineRule="auto"/>
        <w:rPr>
          <w:rFonts w:ascii="仿宋_GB2312" w:eastAsia="仿宋_GB2312"/>
          <w:sz w:val="28"/>
          <w:szCs w:val="28"/>
        </w:rPr>
      </w:pPr>
      <w:r>
        <w:rPr>
          <w:rFonts w:ascii="仿宋_GB2312" w:eastAsia="仿宋_GB2312" w:hint="eastAsia"/>
          <w:sz w:val="28"/>
          <w:szCs w:val="28"/>
        </w:rPr>
        <w:t>各相关方协作单位：</w:t>
      </w:r>
    </w:p>
    <w:p w14:paraId="3B284AB2" w14:textId="77777777" w:rsidR="006812DE" w:rsidRDefault="00B77448">
      <w:pPr>
        <w:spacing w:line="360" w:lineRule="auto"/>
        <w:ind w:firstLineChars="200" w:firstLine="560"/>
        <w:rPr>
          <w:rFonts w:ascii="仿宋_GB2312" w:eastAsia="仿宋_GB2312"/>
          <w:sz w:val="28"/>
          <w:szCs w:val="28"/>
        </w:rPr>
      </w:pPr>
      <w:r>
        <w:rPr>
          <w:rFonts w:ascii="仿宋_GB2312" w:eastAsia="仿宋_GB2312" w:hint="eastAsia"/>
          <w:sz w:val="28"/>
          <w:szCs w:val="28"/>
        </w:rPr>
        <w:t>为圆满做好德州华商冷藏物流公司安全生产工作，确保在作业过程中所有作业人员的人身安全，凡来我单位从事承包商作业的单位在进入德州华商冷藏物流公司前必须对本单位人员（在德州华商冷藏物流公司的人员）进行全员的安全教育及安全交底，教育及交底面要达到</w:t>
      </w:r>
      <w:r>
        <w:rPr>
          <w:rFonts w:ascii="仿宋_GB2312" w:eastAsia="仿宋_GB2312" w:hint="eastAsia"/>
          <w:sz w:val="28"/>
          <w:szCs w:val="28"/>
        </w:rPr>
        <w:t>100</w:t>
      </w:r>
      <w:r>
        <w:rPr>
          <w:rFonts w:ascii="仿宋_GB2312" w:eastAsia="仿宋_GB2312" w:hint="eastAsia"/>
          <w:sz w:val="28"/>
          <w:szCs w:val="28"/>
        </w:rPr>
        <w:t>％。各承包商单位结合德州华商冷藏物流公司的环境特点、危险因素提前制订好相应的安全措施，同时持相关材料到德州华商冷藏物流公司安全部门签定有关安全协议。</w:t>
      </w:r>
    </w:p>
    <w:p w14:paraId="13C6673B" w14:textId="77777777" w:rsidR="006812DE" w:rsidRDefault="00B77448">
      <w:pPr>
        <w:spacing w:line="360" w:lineRule="auto"/>
        <w:ind w:firstLineChars="200" w:firstLine="560"/>
        <w:rPr>
          <w:rFonts w:ascii="仿宋_GB2312" w:eastAsia="仿宋_GB2312"/>
          <w:sz w:val="28"/>
          <w:szCs w:val="28"/>
        </w:rPr>
      </w:pPr>
      <w:r>
        <w:rPr>
          <w:rFonts w:ascii="仿宋_GB2312" w:eastAsia="仿宋_GB2312" w:hint="eastAsia"/>
          <w:sz w:val="28"/>
          <w:szCs w:val="28"/>
        </w:rPr>
        <w:t>各相关方协作单位的安全管理人员负责对本单位参加作业人员进行安全教育，教育内容要针对在德州华商冷藏物流公司内所承揽的作业</w:t>
      </w:r>
      <w:r>
        <w:rPr>
          <w:rFonts w:ascii="仿宋_GB2312" w:eastAsia="仿宋_GB2312" w:hint="eastAsia"/>
          <w:sz w:val="28"/>
          <w:szCs w:val="28"/>
        </w:rPr>
        <w:t>类别，教育情况记录及考试记录自行备案；要求在作业前将参加作业人员的安全教育成绩汇总表报安全专业，未进行安全教育的人员及安全教育不合格者不得参与德州华商冷藏物流公司的项目作业。</w:t>
      </w:r>
    </w:p>
    <w:p w14:paraId="3D7310BC" w14:textId="77777777" w:rsidR="006812DE" w:rsidRDefault="00B77448">
      <w:pPr>
        <w:spacing w:line="360" w:lineRule="auto"/>
        <w:ind w:firstLineChars="200" w:firstLine="560"/>
        <w:rPr>
          <w:rFonts w:ascii="黑体" w:eastAsia="黑体" w:hAnsi="黑体"/>
          <w:sz w:val="28"/>
          <w:szCs w:val="28"/>
        </w:rPr>
      </w:pPr>
      <w:r>
        <w:rPr>
          <w:rFonts w:ascii="黑体" w:eastAsia="黑体" w:hAnsi="黑体" w:hint="eastAsia"/>
          <w:sz w:val="28"/>
          <w:szCs w:val="28"/>
        </w:rPr>
        <w:t>一、项目危险及有危害因素告知如下：</w:t>
      </w:r>
    </w:p>
    <w:p w14:paraId="0255CF06" w14:textId="77777777" w:rsidR="006812DE" w:rsidRDefault="00B77448">
      <w:pPr>
        <w:spacing w:line="360" w:lineRule="auto"/>
        <w:ind w:firstLineChars="200" w:firstLine="560"/>
        <w:rPr>
          <w:rFonts w:ascii="仿宋_GB2312" w:eastAsia="仿宋_GB2312"/>
          <w:sz w:val="28"/>
          <w:szCs w:val="28"/>
        </w:rPr>
      </w:pPr>
      <w:r>
        <w:rPr>
          <w:rFonts w:ascii="仿宋_GB2312" w:eastAsia="仿宋_GB2312" w:hint="eastAsia"/>
          <w:sz w:val="28"/>
          <w:szCs w:val="28"/>
        </w:rPr>
        <w:t>出库作业过程中存在的主要危险源有：高处坠落、物体打击、机械伤害、车辆伤害、火灾、触电</w:t>
      </w:r>
      <w:r>
        <w:rPr>
          <w:rFonts w:ascii="仿宋_GB2312" w:eastAsia="仿宋_GB2312" w:hint="eastAsia"/>
          <w:color w:val="000000" w:themeColor="text1"/>
          <w:sz w:val="28"/>
          <w:szCs w:val="28"/>
        </w:rPr>
        <w:t>、货物坍塌</w:t>
      </w:r>
      <w:r>
        <w:rPr>
          <w:rFonts w:ascii="仿宋_GB2312" w:eastAsia="仿宋_GB2312" w:hint="eastAsia"/>
          <w:sz w:val="28"/>
          <w:szCs w:val="28"/>
        </w:rPr>
        <w:t>、粉尘爆炸等。</w:t>
      </w:r>
    </w:p>
    <w:p w14:paraId="30F3BAAD" w14:textId="77777777" w:rsidR="006812DE" w:rsidRDefault="00B77448">
      <w:pPr>
        <w:spacing w:line="360" w:lineRule="auto"/>
        <w:ind w:firstLineChars="200" w:firstLine="560"/>
        <w:rPr>
          <w:rFonts w:ascii="仿宋_GB2312" w:eastAsia="仿宋_GB2312"/>
          <w:sz w:val="28"/>
          <w:szCs w:val="28"/>
        </w:rPr>
      </w:pPr>
      <w:r>
        <w:rPr>
          <w:rFonts w:ascii="仿宋_GB2312" w:eastAsia="仿宋_GB2312" w:hint="eastAsia"/>
          <w:sz w:val="28"/>
          <w:szCs w:val="28"/>
        </w:rPr>
        <w:t>（一）</w:t>
      </w:r>
      <w:r>
        <w:rPr>
          <w:rFonts w:ascii="仿宋_GB2312" w:eastAsia="仿宋_GB2312"/>
          <w:sz w:val="28"/>
          <w:szCs w:val="28"/>
        </w:rPr>
        <w:t>高处坠落防范措施、应急处置</w:t>
      </w:r>
    </w:p>
    <w:p w14:paraId="114D39BF" w14:textId="77777777" w:rsidR="006812DE" w:rsidRDefault="00B77448">
      <w:pPr>
        <w:spacing w:line="360" w:lineRule="auto"/>
        <w:ind w:firstLineChars="200" w:firstLine="560"/>
        <w:rPr>
          <w:rFonts w:ascii="仿宋_GB2312" w:eastAsia="仿宋_GB2312"/>
          <w:sz w:val="28"/>
          <w:szCs w:val="28"/>
        </w:rPr>
      </w:pPr>
      <w:r>
        <w:rPr>
          <w:rFonts w:ascii="仿宋_GB2312" w:eastAsia="仿宋_GB2312" w:hint="eastAsia"/>
          <w:sz w:val="28"/>
          <w:szCs w:val="28"/>
        </w:rPr>
        <w:t>措施：禁止货车司机上车作业；公司现场安全员必须到位；作业前保管员将公司告知内容进行宣读；作业人员充分了解相关风险与安全要求并保证遵守后，须在告知书上签字；严禁装卸作业人员酒后作业。</w:t>
      </w:r>
    </w:p>
    <w:p w14:paraId="5AAD1606" w14:textId="77777777" w:rsidR="006812DE" w:rsidRDefault="00B77448">
      <w:pPr>
        <w:spacing w:line="360" w:lineRule="auto"/>
        <w:ind w:firstLineChars="200" w:firstLine="560"/>
        <w:rPr>
          <w:rFonts w:ascii="仿宋_GB2312" w:eastAsia="仿宋_GB2312"/>
          <w:sz w:val="28"/>
          <w:szCs w:val="28"/>
        </w:rPr>
      </w:pPr>
      <w:r>
        <w:rPr>
          <w:rFonts w:ascii="仿宋_GB2312" w:eastAsia="仿宋_GB2312" w:hint="eastAsia"/>
          <w:sz w:val="28"/>
          <w:szCs w:val="28"/>
        </w:rPr>
        <w:lastRenderedPageBreak/>
        <w:t>应急处置：发生高处坠落事故时</w:t>
      </w:r>
      <w:r>
        <w:rPr>
          <w:rFonts w:ascii="仿宋_GB2312" w:eastAsia="仿宋_GB2312"/>
          <w:sz w:val="28"/>
          <w:szCs w:val="28"/>
        </w:rPr>
        <w:t xml:space="preserve">, </w:t>
      </w:r>
      <w:r>
        <w:rPr>
          <w:rFonts w:ascii="仿宋_GB2312" w:eastAsia="仿宋_GB2312"/>
          <w:sz w:val="28"/>
          <w:szCs w:val="28"/>
        </w:rPr>
        <w:t>不要随便移动伤员，保持伤员周围空气流通，对伤员进行检查，确定受伤位置与伤情，立即拨打</w:t>
      </w:r>
      <w:r>
        <w:rPr>
          <w:rFonts w:ascii="仿宋_GB2312" w:eastAsia="仿宋_GB2312"/>
          <w:sz w:val="28"/>
          <w:szCs w:val="28"/>
        </w:rPr>
        <w:t>120</w:t>
      </w:r>
      <w:r>
        <w:rPr>
          <w:rFonts w:ascii="仿宋_GB2312" w:eastAsia="仿宋_GB2312"/>
          <w:sz w:val="28"/>
          <w:szCs w:val="28"/>
        </w:rPr>
        <w:t>急救电话，并报警，如发现出血等外伤，可对伤员进行止血、固定等紧急处理，在抢救过程中，公司各部室人员应积极支持、配合，提供一切便利条件。同时将事故情况逐级上报，疏散危险区域人员。</w:t>
      </w:r>
      <w:r>
        <w:rPr>
          <w:rFonts w:ascii="仿宋_GB2312" w:eastAsia="仿宋_GB2312"/>
          <w:sz w:val="28"/>
          <w:szCs w:val="28"/>
        </w:rPr>
        <w:t xml:space="preserve"> </w:t>
      </w:r>
    </w:p>
    <w:p w14:paraId="3D32C284" w14:textId="77777777" w:rsidR="006812DE" w:rsidRDefault="00B77448">
      <w:pPr>
        <w:spacing w:line="360" w:lineRule="auto"/>
        <w:ind w:firstLineChars="200" w:firstLine="560"/>
        <w:rPr>
          <w:rFonts w:ascii="仿宋_GB2312" w:eastAsia="仿宋_GB2312"/>
          <w:sz w:val="28"/>
          <w:szCs w:val="28"/>
        </w:rPr>
      </w:pPr>
      <w:r>
        <w:rPr>
          <w:rFonts w:ascii="仿宋_GB2312" w:eastAsia="仿宋_GB2312" w:hint="eastAsia"/>
          <w:sz w:val="28"/>
          <w:szCs w:val="28"/>
        </w:rPr>
        <w:t>（二）</w:t>
      </w:r>
      <w:r>
        <w:rPr>
          <w:rFonts w:ascii="仿宋_GB2312" w:eastAsia="仿宋_GB2312"/>
          <w:sz w:val="28"/>
          <w:szCs w:val="28"/>
        </w:rPr>
        <w:t>物体打击防范措施、应急</w:t>
      </w:r>
      <w:r>
        <w:rPr>
          <w:rFonts w:ascii="仿宋_GB2312" w:eastAsia="仿宋_GB2312"/>
          <w:sz w:val="28"/>
          <w:szCs w:val="28"/>
        </w:rPr>
        <w:t>处置</w:t>
      </w:r>
    </w:p>
    <w:p w14:paraId="5F5D0FBA" w14:textId="77777777" w:rsidR="006812DE" w:rsidRDefault="00B77448">
      <w:pPr>
        <w:spacing w:line="360" w:lineRule="auto"/>
        <w:ind w:firstLineChars="200" w:firstLine="560"/>
        <w:rPr>
          <w:rFonts w:ascii="仿宋_GB2312" w:eastAsia="仿宋_GB2312"/>
          <w:sz w:val="28"/>
          <w:szCs w:val="28"/>
        </w:rPr>
      </w:pPr>
      <w:r>
        <w:rPr>
          <w:rFonts w:ascii="仿宋_GB2312" w:eastAsia="仿宋_GB2312" w:hint="eastAsia"/>
          <w:sz w:val="28"/>
          <w:szCs w:val="28"/>
        </w:rPr>
        <w:t>措施：严禁违章作业；严禁闲杂人员进入作业现场；设置隔离带。</w:t>
      </w:r>
    </w:p>
    <w:p w14:paraId="1031413E" w14:textId="77777777" w:rsidR="006812DE" w:rsidRDefault="00B77448">
      <w:pPr>
        <w:spacing w:line="360" w:lineRule="auto"/>
        <w:ind w:firstLineChars="200" w:firstLine="560"/>
        <w:rPr>
          <w:rFonts w:ascii="仿宋_GB2312" w:eastAsia="仿宋_GB2312"/>
          <w:sz w:val="28"/>
          <w:szCs w:val="28"/>
        </w:rPr>
      </w:pPr>
      <w:r>
        <w:rPr>
          <w:rFonts w:ascii="仿宋_GB2312" w:eastAsia="仿宋_GB2312" w:hint="eastAsia"/>
          <w:sz w:val="28"/>
          <w:szCs w:val="28"/>
        </w:rPr>
        <w:t>应急处置：发生物体打击时</w:t>
      </w:r>
      <w:r>
        <w:rPr>
          <w:rFonts w:ascii="仿宋_GB2312" w:eastAsia="仿宋_GB2312"/>
          <w:sz w:val="28"/>
          <w:szCs w:val="28"/>
        </w:rPr>
        <w:t xml:space="preserve">, </w:t>
      </w:r>
      <w:r>
        <w:rPr>
          <w:rFonts w:ascii="仿宋_GB2312" w:eastAsia="仿宋_GB2312"/>
          <w:sz w:val="28"/>
          <w:szCs w:val="28"/>
        </w:rPr>
        <w:t>首先要将击打物品与障碍物清除，将伤员周围的危险源排除，尽量不要随便移动伤员，保持伤员周围空气流通，检查伤员后确定受伤位置与伤情，立即拨打</w:t>
      </w:r>
      <w:r>
        <w:rPr>
          <w:rFonts w:ascii="仿宋_GB2312" w:eastAsia="仿宋_GB2312"/>
          <w:sz w:val="28"/>
          <w:szCs w:val="28"/>
        </w:rPr>
        <w:t>120</w:t>
      </w:r>
      <w:r>
        <w:rPr>
          <w:rFonts w:ascii="仿宋_GB2312" w:eastAsia="仿宋_GB2312"/>
          <w:sz w:val="28"/>
          <w:szCs w:val="28"/>
        </w:rPr>
        <w:t>急救电话，并报警，如发现出血等外伤，可对伤员进行止血、固定等紧急处理，在抢救过程中，公司各</w:t>
      </w:r>
      <w:r>
        <w:rPr>
          <w:rFonts w:ascii="仿宋_GB2312" w:eastAsia="仿宋_GB2312" w:hint="eastAsia"/>
          <w:sz w:val="28"/>
          <w:szCs w:val="28"/>
        </w:rPr>
        <w:t>部门</w:t>
      </w:r>
      <w:r>
        <w:rPr>
          <w:rFonts w:ascii="仿宋_GB2312" w:eastAsia="仿宋_GB2312"/>
          <w:sz w:val="28"/>
          <w:szCs w:val="28"/>
        </w:rPr>
        <w:t>人员应积极支持、配合，提供一切便利条件</w:t>
      </w:r>
      <w:r>
        <w:rPr>
          <w:rFonts w:ascii="仿宋_GB2312" w:eastAsia="仿宋_GB2312" w:hint="eastAsia"/>
          <w:sz w:val="28"/>
          <w:szCs w:val="28"/>
        </w:rPr>
        <w:t>，</w:t>
      </w:r>
      <w:r>
        <w:rPr>
          <w:rFonts w:ascii="仿宋_GB2312" w:eastAsia="仿宋_GB2312"/>
          <w:sz w:val="28"/>
          <w:szCs w:val="28"/>
        </w:rPr>
        <w:t>同时将事故情况逐级上报，疏散危险区域人员。</w:t>
      </w:r>
      <w:r>
        <w:rPr>
          <w:rFonts w:ascii="仿宋_GB2312" w:eastAsia="仿宋_GB2312"/>
          <w:sz w:val="28"/>
          <w:szCs w:val="28"/>
        </w:rPr>
        <w:t xml:space="preserve"> </w:t>
      </w:r>
    </w:p>
    <w:p w14:paraId="4CA0A5DD" w14:textId="77777777" w:rsidR="006812DE" w:rsidRDefault="00B77448">
      <w:pPr>
        <w:spacing w:line="360" w:lineRule="auto"/>
        <w:ind w:firstLineChars="200" w:firstLine="560"/>
        <w:rPr>
          <w:rFonts w:ascii="仿宋_GB2312" w:eastAsia="仿宋_GB2312"/>
          <w:sz w:val="28"/>
          <w:szCs w:val="28"/>
        </w:rPr>
      </w:pPr>
      <w:r>
        <w:rPr>
          <w:rFonts w:ascii="仿宋_GB2312" w:eastAsia="仿宋_GB2312" w:hint="eastAsia"/>
          <w:sz w:val="28"/>
          <w:szCs w:val="28"/>
        </w:rPr>
        <w:t>（三）</w:t>
      </w:r>
      <w:r>
        <w:rPr>
          <w:rFonts w:ascii="仿宋_GB2312" w:eastAsia="仿宋_GB2312"/>
          <w:sz w:val="28"/>
          <w:szCs w:val="28"/>
        </w:rPr>
        <w:t>车辆伤害防范措施、应急处置</w:t>
      </w:r>
    </w:p>
    <w:p w14:paraId="4A07EDEB" w14:textId="77777777" w:rsidR="006812DE" w:rsidRDefault="00B77448">
      <w:pPr>
        <w:spacing w:line="360" w:lineRule="auto"/>
        <w:ind w:firstLineChars="200" w:firstLine="560"/>
        <w:rPr>
          <w:rFonts w:ascii="仿宋_GB2312" w:eastAsia="仿宋_GB2312"/>
          <w:sz w:val="28"/>
          <w:szCs w:val="28"/>
        </w:rPr>
      </w:pPr>
      <w:r>
        <w:rPr>
          <w:rFonts w:ascii="仿宋_GB2312" w:eastAsia="仿宋_GB2312" w:hint="eastAsia"/>
          <w:sz w:val="28"/>
          <w:szCs w:val="28"/>
        </w:rPr>
        <w:t>措施：出入库区所有人员必须服从管理人员的调度，按规定线路和速度</w:t>
      </w:r>
      <w:r>
        <w:rPr>
          <w:rFonts w:ascii="仿宋_GB2312" w:eastAsia="仿宋_GB2312" w:hint="eastAsia"/>
          <w:sz w:val="28"/>
          <w:szCs w:val="28"/>
        </w:rPr>
        <w:t>行驶，不得随意改变路线；带班经理和现场安全管理人员加强库区巡视、监督与检查，发现违规进行提示；对进入场区内的人员进行约束，如违反规定或不听指挥者，安保部人员及现场调度人员可根据公司的有关规定进行劝阻、警告直至处罚；严禁非本岗位人员操作；</w:t>
      </w:r>
    </w:p>
    <w:p w14:paraId="2D3F3A05" w14:textId="77777777" w:rsidR="006812DE" w:rsidRDefault="00B77448">
      <w:pPr>
        <w:spacing w:line="360" w:lineRule="auto"/>
        <w:ind w:firstLineChars="200" w:firstLine="560"/>
        <w:rPr>
          <w:rFonts w:ascii="仿宋_GB2312" w:eastAsia="仿宋_GB2312"/>
          <w:sz w:val="28"/>
          <w:szCs w:val="28"/>
        </w:rPr>
      </w:pPr>
      <w:r>
        <w:rPr>
          <w:rFonts w:ascii="仿宋_GB2312" w:eastAsia="仿宋_GB2312" w:hint="eastAsia"/>
          <w:sz w:val="28"/>
          <w:szCs w:val="28"/>
        </w:rPr>
        <w:t>应急处置：如发生场内交通事故，</w:t>
      </w:r>
      <w:r>
        <w:rPr>
          <w:rFonts w:ascii="仿宋_GB2312" w:eastAsia="仿宋_GB2312"/>
          <w:sz w:val="28"/>
          <w:szCs w:val="28"/>
        </w:rPr>
        <w:t>应保护好现场，及时抢救伤员</w:t>
      </w:r>
      <w:r>
        <w:rPr>
          <w:rFonts w:ascii="仿宋_GB2312" w:eastAsia="仿宋_GB2312" w:hint="eastAsia"/>
          <w:sz w:val="28"/>
          <w:szCs w:val="28"/>
        </w:rPr>
        <w:t>，</w:t>
      </w:r>
      <w:r>
        <w:rPr>
          <w:rFonts w:ascii="仿宋_GB2312" w:eastAsia="仿宋_GB2312"/>
          <w:sz w:val="28"/>
          <w:szCs w:val="28"/>
        </w:rPr>
        <w:t>用电话报告交通事故处理部门（报警电话：</w:t>
      </w:r>
      <w:r>
        <w:rPr>
          <w:rFonts w:ascii="仿宋_GB2312" w:eastAsia="仿宋_GB2312"/>
          <w:sz w:val="28"/>
          <w:szCs w:val="28"/>
        </w:rPr>
        <w:t>122</w:t>
      </w:r>
      <w:r>
        <w:rPr>
          <w:rFonts w:ascii="仿宋_GB2312" w:eastAsia="仿宋_GB2312"/>
          <w:sz w:val="28"/>
          <w:szCs w:val="28"/>
        </w:rPr>
        <w:t>，急救电话：</w:t>
      </w:r>
      <w:r>
        <w:rPr>
          <w:rFonts w:ascii="仿宋_GB2312" w:eastAsia="仿宋_GB2312"/>
          <w:sz w:val="28"/>
          <w:szCs w:val="28"/>
        </w:rPr>
        <w:t>120</w:t>
      </w:r>
      <w:r>
        <w:rPr>
          <w:rFonts w:ascii="仿宋_GB2312" w:eastAsia="仿宋_GB2312"/>
          <w:sz w:val="28"/>
          <w:szCs w:val="28"/>
        </w:rPr>
        <w:t>）和保险公司，同时尽快向安全保障部和公司负责人报告</w:t>
      </w:r>
      <w:r>
        <w:rPr>
          <w:rFonts w:ascii="仿宋_GB2312" w:eastAsia="仿宋_GB2312" w:hint="eastAsia"/>
          <w:sz w:val="28"/>
          <w:szCs w:val="28"/>
        </w:rPr>
        <w:t>；</w:t>
      </w:r>
      <w:r>
        <w:rPr>
          <w:rFonts w:ascii="仿宋_GB2312" w:eastAsia="仿宋_GB2312"/>
          <w:sz w:val="28"/>
          <w:szCs w:val="28"/>
        </w:rPr>
        <w:t>车辆故障，立即停止运行，并报专业维</w:t>
      </w:r>
      <w:r>
        <w:rPr>
          <w:rFonts w:ascii="仿宋_GB2312" w:eastAsia="仿宋_GB2312"/>
          <w:sz w:val="28"/>
          <w:szCs w:val="28"/>
        </w:rPr>
        <w:lastRenderedPageBreak/>
        <w:t>修人员驶离库区进行修理</w:t>
      </w:r>
      <w:r>
        <w:rPr>
          <w:rFonts w:ascii="仿宋_GB2312" w:eastAsia="仿宋_GB2312" w:hint="eastAsia"/>
          <w:sz w:val="28"/>
          <w:szCs w:val="28"/>
        </w:rPr>
        <w:t>；</w:t>
      </w:r>
      <w:r>
        <w:rPr>
          <w:rFonts w:ascii="仿宋_GB2312" w:eastAsia="仿宋_GB2312"/>
          <w:sz w:val="28"/>
          <w:szCs w:val="28"/>
        </w:rPr>
        <w:t>如车辆内起火，驾驶员应迅速停车，在熄火后自行</w:t>
      </w:r>
      <w:r>
        <w:rPr>
          <w:rFonts w:ascii="仿宋_GB2312" w:eastAsia="仿宋_GB2312"/>
          <w:sz w:val="28"/>
          <w:szCs w:val="28"/>
        </w:rPr>
        <w:t>下车，并迅速取出灭火器扑灭火焰</w:t>
      </w:r>
      <w:r>
        <w:rPr>
          <w:rFonts w:ascii="仿宋_GB2312" w:eastAsia="仿宋_GB2312" w:hint="eastAsia"/>
          <w:sz w:val="28"/>
          <w:szCs w:val="28"/>
        </w:rPr>
        <w:t>，</w:t>
      </w:r>
      <w:r>
        <w:rPr>
          <w:rFonts w:ascii="仿宋_GB2312" w:eastAsia="仿宋_GB2312"/>
          <w:sz w:val="28"/>
          <w:szCs w:val="28"/>
        </w:rPr>
        <w:t>若仍不能扑灭，则本人应迅速撤至安全地带，设置警示牌扩大示警距离，同时电话报警（报警电话：</w:t>
      </w:r>
      <w:r>
        <w:rPr>
          <w:rFonts w:ascii="仿宋_GB2312" w:eastAsia="仿宋_GB2312"/>
          <w:sz w:val="28"/>
          <w:szCs w:val="28"/>
        </w:rPr>
        <w:t>110</w:t>
      </w:r>
      <w:r>
        <w:rPr>
          <w:rFonts w:ascii="仿宋_GB2312" w:eastAsia="仿宋_GB2312"/>
          <w:sz w:val="28"/>
          <w:szCs w:val="28"/>
        </w:rPr>
        <w:t>、</w:t>
      </w:r>
      <w:r>
        <w:rPr>
          <w:rFonts w:ascii="仿宋_GB2312" w:eastAsia="仿宋_GB2312"/>
          <w:sz w:val="28"/>
          <w:szCs w:val="28"/>
        </w:rPr>
        <w:t>119</w:t>
      </w:r>
      <w:r>
        <w:rPr>
          <w:rFonts w:ascii="仿宋_GB2312" w:eastAsia="仿宋_GB2312"/>
          <w:sz w:val="28"/>
          <w:szCs w:val="28"/>
        </w:rPr>
        <w:t>、</w:t>
      </w:r>
      <w:r>
        <w:rPr>
          <w:rFonts w:ascii="仿宋_GB2312" w:eastAsia="仿宋_GB2312"/>
          <w:sz w:val="28"/>
          <w:szCs w:val="28"/>
        </w:rPr>
        <w:t>120</w:t>
      </w:r>
      <w:r>
        <w:rPr>
          <w:rFonts w:ascii="仿宋_GB2312" w:eastAsia="仿宋_GB2312"/>
          <w:sz w:val="28"/>
          <w:szCs w:val="28"/>
        </w:rPr>
        <w:t>、</w:t>
      </w:r>
      <w:r>
        <w:rPr>
          <w:rFonts w:ascii="仿宋_GB2312" w:eastAsia="仿宋_GB2312"/>
          <w:sz w:val="28"/>
          <w:szCs w:val="28"/>
        </w:rPr>
        <w:t>122</w:t>
      </w:r>
      <w:r>
        <w:rPr>
          <w:rFonts w:ascii="仿宋_GB2312" w:eastAsia="仿宋_GB2312"/>
          <w:sz w:val="28"/>
          <w:szCs w:val="28"/>
        </w:rPr>
        <w:t>），并第一时间上报</w:t>
      </w:r>
      <w:r>
        <w:rPr>
          <w:rFonts w:ascii="仿宋_GB2312" w:eastAsia="仿宋_GB2312" w:hint="eastAsia"/>
          <w:sz w:val="28"/>
          <w:szCs w:val="28"/>
        </w:rPr>
        <w:t>；</w:t>
      </w:r>
      <w:r>
        <w:rPr>
          <w:rFonts w:ascii="仿宋_GB2312" w:eastAsia="仿宋_GB2312"/>
          <w:sz w:val="28"/>
          <w:szCs w:val="28"/>
        </w:rPr>
        <w:t>发生事故后，驾驶员应积极配合事故调查处理，并根据发生事故的地点，在最</w:t>
      </w:r>
      <w:r>
        <w:rPr>
          <w:rFonts w:ascii="仿宋_GB2312" w:eastAsia="仿宋_GB2312" w:hint="eastAsia"/>
          <w:sz w:val="28"/>
          <w:szCs w:val="28"/>
        </w:rPr>
        <w:t>短时间内以书面报告形式向公司报告事故发生经过及原因。</w:t>
      </w:r>
    </w:p>
    <w:p w14:paraId="6DA1B000" w14:textId="77777777" w:rsidR="006812DE" w:rsidRDefault="00B77448">
      <w:pPr>
        <w:spacing w:line="360" w:lineRule="auto"/>
        <w:ind w:firstLineChars="200" w:firstLine="560"/>
        <w:rPr>
          <w:rFonts w:ascii="仿宋_GB2312" w:eastAsia="仿宋_GB2312"/>
          <w:sz w:val="28"/>
          <w:szCs w:val="28"/>
        </w:rPr>
      </w:pPr>
      <w:r>
        <w:rPr>
          <w:rFonts w:ascii="仿宋_GB2312" w:eastAsia="仿宋_GB2312" w:hint="eastAsia"/>
          <w:sz w:val="28"/>
          <w:szCs w:val="28"/>
        </w:rPr>
        <w:t>（四）</w:t>
      </w:r>
      <w:r>
        <w:rPr>
          <w:rFonts w:ascii="仿宋_GB2312" w:eastAsia="仿宋_GB2312"/>
          <w:sz w:val="28"/>
          <w:szCs w:val="28"/>
        </w:rPr>
        <w:t>火灾防范措施、应急处置</w:t>
      </w:r>
    </w:p>
    <w:p w14:paraId="6EE9D633" w14:textId="77777777" w:rsidR="006812DE" w:rsidRDefault="00B77448">
      <w:pPr>
        <w:spacing w:line="360" w:lineRule="auto"/>
        <w:ind w:firstLineChars="200" w:firstLine="560"/>
        <w:rPr>
          <w:rFonts w:ascii="仿宋_GB2312" w:eastAsia="仿宋_GB2312"/>
          <w:sz w:val="28"/>
          <w:szCs w:val="28"/>
        </w:rPr>
      </w:pPr>
      <w:r>
        <w:rPr>
          <w:rFonts w:ascii="仿宋_GB2312" w:eastAsia="仿宋_GB2312" w:hint="eastAsia"/>
          <w:sz w:val="28"/>
          <w:szCs w:val="28"/>
        </w:rPr>
        <w:t>措施：安保人员严格按照外来人员出入库管理规定执行，认真检查所有进入库区的人员、车辆严禁带火种进入库区；加强库区特别是车辆停放区域的巡查，发现违规停放或车内吸烟者立即制止，并按公司规定给予违规</w:t>
      </w:r>
      <w:r>
        <w:rPr>
          <w:rFonts w:ascii="仿宋_GB2312" w:eastAsia="仿宋_GB2312" w:hint="eastAsia"/>
          <w:sz w:val="28"/>
          <w:szCs w:val="28"/>
        </w:rPr>
        <w:t>人员处罚。</w:t>
      </w:r>
    </w:p>
    <w:p w14:paraId="1BCB5971" w14:textId="77777777" w:rsidR="006812DE" w:rsidRDefault="00B77448">
      <w:pPr>
        <w:spacing w:line="360" w:lineRule="auto"/>
        <w:ind w:firstLineChars="200" w:firstLine="560"/>
        <w:rPr>
          <w:rFonts w:ascii="仿宋_GB2312" w:eastAsia="仿宋_GB2312"/>
          <w:sz w:val="28"/>
          <w:szCs w:val="28"/>
        </w:rPr>
      </w:pPr>
      <w:r>
        <w:rPr>
          <w:rFonts w:ascii="仿宋_GB2312" w:eastAsia="仿宋_GB2312" w:hint="eastAsia"/>
          <w:sz w:val="28"/>
          <w:szCs w:val="28"/>
        </w:rPr>
        <w:t>应急处置：保持安全疏散通道和消防安全通道畅通；发生电器火灾，应立即切断电源，扑灭初始火灾，自救并向上级报告；如发生火灾保管员应立即报告当班领导，并拨打</w:t>
      </w:r>
      <w:r>
        <w:rPr>
          <w:rFonts w:ascii="仿宋_GB2312" w:eastAsia="仿宋_GB2312"/>
          <w:sz w:val="28"/>
          <w:szCs w:val="28"/>
        </w:rPr>
        <w:t>119</w:t>
      </w:r>
      <w:r>
        <w:rPr>
          <w:rFonts w:ascii="仿宋_GB2312" w:eastAsia="仿宋_GB2312"/>
          <w:sz w:val="28"/>
          <w:szCs w:val="28"/>
        </w:rPr>
        <w:t>报警</w:t>
      </w:r>
      <w:r>
        <w:rPr>
          <w:rFonts w:ascii="仿宋_GB2312" w:eastAsia="仿宋_GB2312" w:hint="eastAsia"/>
          <w:sz w:val="28"/>
          <w:szCs w:val="28"/>
        </w:rPr>
        <w:t>；</w:t>
      </w:r>
      <w:r>
        <w:rPr>
          <w:rFonts w:ascii="仿宋_GB2312" w:eastAsia="仿宋_GB2312"/>
          <w:sz w:val="28"/>
          <w:szCs w:val="28"/>
        </w:rPr>
        <w:t>保管员应立即组织所有人员撤离现场，如有人员受伤首先进行抢救，组织救援、灭火和物资抢救。</w:t>
      </w:r>
    </w:p>
    <w:p w14:paraId="633301B7" w14:textId="77777777" w:rsidR="006812DE" w:rsidRDefault="00B77448">
      <w:pPr>
        <w:spacing w:line="360" w:lineRule="auto"/>
        <w:ind w:firstLineChars="200" w:firstLine="560"/>
        <w:rPr>
          <w:rFonts w:ascii="仿宋_GB2312" w:eastAsia="仿宋_GB2312"/>
          <w:sz w:val="28"/>
          <w:szCs w:val="28"/>
        </w:rPr>
      </w:pPr>
      <w:r>
        <w:rPr>
          <w:rFonts w:ascii="仿宋_GB2312" w:eastAsia="仿宋_GB2312" w:hint="eastAsia"/>
          <w:sz w:val="28"/>
          <w:szCs w:val="28"/>
        </w:rPr>
        <w:t>（五）</w:t>
      </w:r>
      <w:r>
        <w:rPr>
          <w:rFonts w:ascii="仿宋_GB2312" w:eastAsia="仿宋_GB2312"/>
          <w:sz w:val="28"/>
          <w:szCs w:val="28"/>
        </w:rPr>
        <w:t>触电防范措施、应急处置</w:t>
      </w:r>
    </w:p>
    <w:p w14:paraId="36D5B621" w14:textId="77777777" w:rsidR="006812DE" w:rsidRDefault="00B77448">
      <w:pPr>
        <w:tabs>
          <w:tab w:val="left" w:pos="1418"/>
        </w:tabs>
        <w:spacing w:line="360" w:lineRule="auto"/>
        <w:ind w:firstLineChars="200" w:firstLine="560"/>
        <w:rPr>
          <w:rFonts w:ascii="仿宋_GB2312" w:eastAsia="仿宋_GB2312"/>
          <w:sz w:val="28"/>
          <w:szCs w:val="28"/>
        </w:rPr>
      </w:pPr>
      <w:r>
        <w:rPr>
          <w:rFonts w:ascii="仿宋_GB2312" w:eastAsia="仿宋_GB2312" w:hint="eastAsia"/>
          <w:sz w:val="28"/>
          <w:szCs w:val="28"/>
        </w:rPr>
        <w:t>措施：严禁作业人员带电移动轴流风机，使用前必须经过电工确认电源线路无破损无老化后方可使用。</w:t>
      </w:r>
      <w:r>
        <w:rPr>
          <w:rFonts w:ascii="仿宋_GB2312" w:eastAsia="仿宋_GB2312" w:hint="eastAsia"/>
          <w:sz w:val="28"/>
          <w:szCs w:val="28"/>
        </w:rPr>
        <w:t xml:space="preserve"> </w:t>
      </w:r>
    </w:p>
    <w:p w14:paraId="3FB8D200" w14:textId="77777777" w:rsidR="006812DE" w:rsidRDefault="00B77448">
      <w:pPr>
        <w:spacing w:line="360" w:lineRule="auto"/>
        <w:ind w:firstLineChars="200" w:firstLine="560"/>
        <w:rPr>
          <w:rFonts w:ascii="仿宋_GB2312" w:eastAsia="仿宋_GB2312"/>
          <w:sz w:val="28"/>
          <w:szCs w:val="28"/>
        </w:rPr>
      </w:pPr>
      <w:r>
        <w:rPr>
          <w:rFonts w:ascii="仿宋_GB2312" w:eastAsia="仿宋_GB2312" w:hint="eastAsia"/>
          <w:sz w:val="28"/>
          <w:szCs w:val="28"/>
        </w:rPr>
        <w:t>应急处置：发生触电事故，立即使用绝缘棒将受害人与带电体分离同时切断电源后，拨打</w:t>
      </w:r>
      <w:r>
        <w:rPr>
          <w:rFonts w:ascii="仿宋_GB2312" w:eastAsia="仿宋_GB2312"/>
          <w:sz w:val="28"/>
          <w:szCs w:val="28"/>
        </w:rPr>
        <w:t>120</w:t>
      </w:r>
      <w:r>
        <w:rPr>
          <w:rFonts w:ascii="仿宋_GB2312" w:eastAsia="仿宋_GB2312"/>
          <w:sz w:val="28"/>
          <w:szCs w:val="28"/>
        </w:rPr>
        <w:t>急救电话，并报警，检查伤员是否有呼吸、心跳，按照具体情况对伤员进行胸外按压或人工呼吸等抢救措施，保持伤员周围空气流通，检查伤员是否存在其他外伤，如发现出血等外伤，可对伤员进行止血、固定等紧急处理，在抢救过程中，公司各</w:t>
      </w:r>
      <w:r>
        <w:rPr>
          <w:rFonts w:ascii="仿宋_GB2312" w:eastAsia="仿宋_GB2312" w:hint="eastAsia"/>
          <w:sz w:val="28"/>
          <w:szCs w:val="28"/>
        </w:rPr>
        <w:t>部门</w:t>
      </w:r>
      <w:r>
        <w:rPr>
          <w:rFonts w:ascii="仿宋_GB2312" w:eastAsia="仿宋_GB2312"/>
          <w:sz w:val="28"/>
          <w:szCs w:val="28"/>
        </w:rPr>
        <w:t>人员应积极支持、配合，提供一切便利条件。同时将事故情况逐级上报，疏散危险区域人员。</w:t>
      </w:r>
    </w:p>
    <w:p w14:paraId="305D24D0" w14:textId="77777777" w:rsidR="006812DE" w:rsidRDefault="00B77448">
      <w:pPr>
        <w:spacing w:line="360" w:lineRule="auto"/>
        <w:ind w:firstLineChars="200" w:firstLine="560"/>
        <w:rPr>
          <w:rFonts w:ascii="黑体" w:eastAsia="黑体" w:hAnsi="黑体"/>
          <w:sz w:val="28"/>
          <w:szCs w:val="28"/>
        </w:rPr>
      </w:pPr>
      <w:r>
        <w:rPr>
          <w:rFonts w:ascii="黑体" w:eastAsia="黑体" w:hAnsi="黑体" w:hint="eastAsia"/>
          <w:sz w:val="28"/>
          <w:szCs w:val="28"/>
        </w:rPr>
        <w:lastRenderedPageBreak/>
        <w:t>二、作业人员要求：</w:t>
      </w:r>
    </w:p>
    <w:p w14:paraId="005A1F1A" w14:textId="77777777" w:rsidR="006812DE" w:rsidRDefault="00B77448">
      <w:pPr>
        <w:spacing w:line="360" w:lineRule="auto"/>
        <w:ind w:firstLineChars="200" w:firstLine="560"/>
        <w:rPr>
          <w:rFonts w:ascii="仿宋_GB2312" w:eastAsia="仿宋_GB2312"/>
          <w:sz w:val="28"/>
          <w:szCs w:val="28"/>
        </w:rPr>
      </w:pPr>
      <w:r>
        <w:rPr>
          <w:rFonts w:ascii="仿宋_GB2312" w:eastAsia="仿宋_GB2312" w:hint="eastAsia"/>
          <w:sz w:val="28"/>
          <w:szCs w:val="28"/>
        </w:rPr>
        <w:t>（一）进入库区的人员及车辆应严格遵守公司的规定</w:t>
      </w:r>
    </w:p>
    <w:p w14:paraId="1C67CC43" w14:textId="77777777" w:rsidR="006812DE" w:rsidRDefault="00B77448">
      <w:pPr>
        <w:spacing w:line="360" w:lineRule="auto"/>
        <w:ind w:firstLineChars="200" w:firstLine="560"/>
        <w:rPr>
          <w:rFonts w:ascii="仿宋_GB2312" w:eastAsia="仿宋_GB2312"/>
          <w:sz w:val="28"/>
          <w:szCs w:val="28"/>
        </w:rPr>
      </w:pPr>
      <w:r>
        <w:rPr>
          <w:rFonts w:ascii="仿宋_GB2312" w:eastAsia="仿宋_GB2312" w:hint="eastAsia"/>
          <w:sz w:val="28"/>
          <w:szCs w:val="28"/>
        </w:rPr>
        <w:t>进入库区人员及车辆应慢行，限速</w:t>
      </w:r>
      <w:r>
        <w:rPr>
          <w:rFonts w:ascii="仿宋_GB2312" w:eastAsia="仿宋_GB2312" w:hint="eastAsia"/>
          <w:sz w:val="28"/>
          <w:szCs w:val="28"/>
        </w:rPr>
        <w:t>5km</w:t>
      </w:r>
      <w:r>
        <w:rPr>
          <w:rFonts w:ascii="仿宋_GB2312" w:eastAsia="仿宋_GB2312" w:hint="eastAsia"/>
          <w:sz w:val="28"/>
          <w:szCs w:val="28"/>
        </w:rPr>
        <w:t>；在进入库房的路旁设立注意安全警示标识</w:t>
      </w:r>
      <w:r>
        <w:rPr>
          <w:rFonts w:ascii="仿宋_GB2312" w:eastAsia="仿宋_GB2312" w:hint="eastAsia"/>
          <w:sz w:val="28"/>
          <w:szCs w:val="28"/>
        </w:rPr>
        <w:t>;</w:t>
      </w:r>
      <w:r>
        <w:rPr>
          <w:rFonts w:ascii="仿宋_GB2312" w:eastAsia="仿宋_GB2312" w:hint="eastAsia"/>
          <w:sz w:val="28"/>
          <w:szCs w:val="28"/>
        </w:rPr>
        <w:t>进入库区的车辆应按照指定线路行驶，并在指定地点停车、候车。</w:t>
      </w:r>
    </w:p>
    <w:p w14:paraId="5513F970" w14:textId="77777777" w:rsidR="006812DE" w:rsidRDefault="00B77448">
      <w:pPr>
        <w:spacing w:line="360" w:lineRule="auto"/>
        <w:ind w:firstLineChars="200" w:firstLine="560"/>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每日开工前，门卫对入库作业人员进行入库登记；</w:t>
      </w:r>
    </w:p>
    <w:p w14:paraId="7A551068" w14:textId="77777777" w:rsidR="006812DE" w:rsidRDefault="00B77448">
      <w:pPr>
        <w:spacing w:line="360" w:lineRule="auto"/>
        <w:ind w:firstLineChars="200" w:firstLine="560"/>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作业主管部门或安全管理部门对装卸作业人员进行安全培训及技术交底；</w:t>
      </w:r>
    </w:p>
    <w:p w14:paraId="2C635401" w14:textId="77777777" w:rsidR="006812DE" w:rsidRDefault="00B77448">
      <w:pPr>
        <w:spacing w:line="360" w:lineRule="auto"/>
        <w:ind w:firstLineChars="200" w:firstLine="560"/>
        <w:rPr>
          <w:rFonts w:ascii="仿宋_GB2312" w:eastAsia="仿宋_GB2312"/>
          <w:sz w:val="28"/>
          <w:szCs w:val="28"/>
        </w:rPr>
      </w:pPr>
      <w:r>
        <w:rPr>
          <w:rFonts w:ascii="仿宋_GB2312" w:eastAsia="仿宋_GB2312" w:hint="eastAsia"/>
          <w:sz w:val="28"/>
          <w:szCs w:val="28"/>
        </w:rPr>
        <w:t>3.</w:t>
      </w:r>
      <w:r>
        <w:rPr>
          <w:rFonts w:ascii="仿宋_GB2312" w:eastAsia="仿宋_GB2312" w:hint="eastAsia"/>
          <w:sz w:val="28"/>
          <w:szCs w:val="28"/>
        </w:rPr>
        <w:t>作业相关人员按照库区划分的人员通行道路到达出库作业现场；</w:t>
      </w:r>
    </w:p>
    <w:p w14:paraId="799A6554" w14:textId="77777777" w:rsidR="006812DE" w:rsidRDefault="00B77448">
      <w:pPr>
        <w:spacing w:line="360" w:lineRule="auto"/>
        <w:ind w:firstLineChars="200" w:firstLine="560"/>
        <w:rPr>
          <w:rFonts w:ascii="仿宋_GB2312" w:eastAsia="仿宋_GB2312"/>
          <w:sz w:val="28"/>
          <w:szCs w:val="28"/>
        </w:rPr>
      </w:pPr>
      <w:r>
        <w:rPr>
          <w:rFonts w:ascii="仿宋_GB2312" w:eastAsia="仿宋_GB2312" w:hint="eastAsia"/>
          <w:sz w:val="28"/>
          <w:szCs w:val="28"/>
        </w:rPr>
        <w:t>4.</w:t>
      </w:r>
      <w:r>
        <w:rPr>
          <w:rFonts w:ascii="仿宋_GB2312" w:eastAsia="仿宋_GB2312" w:hint="eastAsia"/>
          <w:sz w:val="28"/>
          <w:szCs w:val="28"/>
        </w:rPr>
        <w:t>当日作业结束后，作业人员清理现场卫生，作业现场负责人检查作业现场确认完毕。</w:t>
      </w:r>
    </w:p>
    <w:p w14:paraId="332E45D9" w14:textId="77777777" w:rsidR="006812DE" w:rsidRDefault="00B77448">
      <w:pPr>
        <w:spacing w:line="360" w:lineRule="auto"/>
        <w:ind w:firstLineChars="200" w:firstLine="560"/>
        <w:rPr>
          <w:rFonts w:ascii="黑体" w:eastAsia="黑体" w:hAnsi="黑体"/>
          <w:sz w:val="28"/>
          <w:szCs w:val="28"/>
        </w:rPr>
      </w:pPr>
      <w:r>
        <w:rPr>
          <w:rFonts w:ascii="黑体" w:eastAsia="黑体" w:hAnsi="黑体" w:hint="eastAsia"/>
          <w:sz w:val="28"/>
          <w:szCs w:val="28"/>
        </w:rPr>
        <w:t>以上告知，请你单位认真严格贯彻执行。</w:t>
      </w:r>
    </w:p>
    <w:p w14:paraId="113A52E7" w14:textId="77777777" w:rsidR="006812DE" w:rsidRDefault="00B77448">
      <w:pPr>
        <w:spacing w:line="360" w:lineRule="auto"/>
        <w:ind w:firstLineChars="200" w:firstLine="560"/>
        <w:rPr>
          <w:rFonts w:ascii="仿宋_GB2312" w:eastAsia="仿宋_GB2312" w:hAnsi="宋体"/>
          <w:color w:val="000000" w:themeColor="text1"/>
          <w:sz w:val="32"/>
          <w:szCs w:val="32"/>
        </w:rPr>
      </w:pPr>
      <w:r>
        <w:rPr>
          <w:rFonts w:ascii="黑体" w:eastAsia="黑体" w:hAnsi="黑体" w:hint="eastAsia"/>
          <w:sz w:val="28"/>
          <w:szCs w:val="28"/>
        </w:rPr>
        <w:t>签收内容：</w:t>
      </w:r>
      <w:r>
        <w:rPr>
          <w:rFonts w:ascii="仿宋_GB2312" w:eastAsia="仿宋_GB2312" w:hAnsi="宋体" w:hint="eastAsia"/>
          <w:color w:val="000000" w:themeColor="text1"/>
          <w:sz w:val="28"/>
          <w:szCs w:val="32"/>
        </w:rPr>
        <w:t>收到</w:t>
      </w:r>
      <w:r>
        <w:rPr>
          <w:rFonts w:ascii="仿宋_GB2312" w:eastAsia="仿宋_GB2312" w:hAnsi="宋体" w:hint="eastAsia"/>
          <w:color w:val="000000" w:themeColor="text1"/>
          <w:sz w:val="28"/>
          <w:szCs w:val="32"/>
          <w:u w:val="single"/>
        </w:rPr>
        <w:t xml:space="preserve">  </w:t>
      </w:r>
      <w:r>
        <w:rPr>
          <w:rFonts w:ascii="仿宋_GB2312" w:eastAsia="仿宋_GB2312" w:hAnsi="宋体" w:hint="eastAsia"/>
          <w:color w:val="000000" w:themeColor="text1"/>
          <w:sz w:val="28"/>
          <w:szCs w:val="32"/>
          <w:u w:val="single"/>
        </w:rPr>
        <w:t>德州华商冷藏物流有限公司</w:t>
      </w:r>
      <w:r>
        <w:rPr>
          <w:rFonts w:ascii="仿宋_GB2312" w:eastAsia="仿宋_GB2312" w:hAnsi="黑体" w:hint="eastAsia"/>
          <w:b/>
          <w:color w:val="000000" w:themeColor="text1"/>
          <w:sz w:val="28"/>
          <w:szCs w:val="32"/>
          <w:u w:val="single"/>
        </w:rPr>
        <w:t xml:space="preserve"> </w:t>
      </w:r>
      <w:r>
        <w:rPr>
          <w:rFonts w:ascii="仿宋_GB2312" w:eastAsia="仿宋_GB2312" w:hAnsi="宋体" w:hint="eastAsia"/>
          <w:color w:val="000000" w:themeColor="text1"/>
          <w:sz w:val="28"/>
          <w:szCs w:val="32"/>
        </w:rPr>
        <w:t>《项目作业危险、有害因素告知书》及相关安全管理制度（本人签认抄录以上内容）</w:t>
      </w:r>
    </w:p>
    <w:p w14:paraId="058B1CD2" w14:textId="77777777" w:rsidR="006812DE" w:rsidRDefault="00B77448">
      <w:pPr>
        <w:spacing w:line="360" w:lineRule="auto"/>
        <w:rPr>
          <w:rFonts w:ascii="仿宋_GB2312" w:eastAsia="仿宋_GB2312" w:hAnsi="宋体"/>
          <w:color w:val="000000" w:themeColor="text1"/>
          <w:sz w:val="32"/>
          <w:szCs w:val="32"/>
          <w:u w:val="single"/>
        </w:rPr>
      </w:pPr>
      <w:r>
        <w:rPr>
          <w:rFonts w:ascii="仿宋_GB2312" w:eastAsia="仿宋_GB2312" w:hAnsi="宋体" w:hint="eastAsia"/>
          <w:color w:val="000000" w:themeColor="text1"/>
          <w:sz w:val="32"/>
          <w:szCs w:val="32"/>
          <w:u w:val="single"/>
        </w:rPr>
        <w:t xml:space="preserve">                                                                                              </w:t>
      </w:r>
    </w:p>
    <w:p w14:paraId="44DD60E8" w14:textId="77777777" w:rsidR="006812DE" w:rsidRDefault="00B77448">
      <w:pPr>
        <w:spacing w:line="360" w:lineRule="auto"/>
        <w:rPr>
          <w:rFonts w:ascii="仿宋_GB2312" w:eastAsia="仿宋_GB2312" w:hAnsi="宋体"/>
          <w:color w:val="000000" w:themeColor="text1"/>
          <w:sz w:val="32"/>
          <w:szCs w:val="32"/>
          <w:u w:val="single"/>
        </w:rPr>
      </w:pPr>
      <w:r>
        <w:rPr>
          <w:rFonts w:ascii="仿宋_GB2312" w:eastAsia="仿宋_GB2312" w:hAnsi="宋体" w:hint="eastAsia"/>
          <w:color w:val="000000" w:themeColor="text1"/>
          <w:sz w:val="32"/>
          <w:szCs w:val="32"/>
          <w:u w:val="single"/>
        </w:rPr>
        <w:t xml:space="preserve">                                                            </w:t>
      </w:r>
    </w:p>
    <w:p w14:paraId="7BDB7C18" w14:textId="77777777" w:rsidR="006812DE" w:rsidRDefault="00B77448">
      <w:pPr>
        <w:spacing w:line="360" w:lineRule="auto"/>
        <w:rPr>
          <w:rFonts w:ascii="仿宋_GB2312" w:eastAsia="仿宋_GB2312" w:hAnsi="宋体"/>
          <w:color w:val="000000" w:themeColor="text1"/>
          <w:sz w:val="32"/>
          <w:szCs w:val="32"/>
          <w:u w:val="single"/>
        </w:rPr>
      </w:pPr>
      <w:r>
        <w:rPr>
          <w:rFonts w:ascii="仿宋_GB2312" w:eastAsia="仿宋_GB2312" w:hAnsi="宋体" w:hint="eastAsia"/>
          <w:color w:val="000000" w:themeColor="text1"/>
          <w:sz w:val="32"/>
          <w:szCs w:val="32"/>
          <w:u w:val="single"/>
        </w:rPr>
        <w:t xml:space="preserve">                                                                                            </w:t>
      </w:r>
    </w:p>
    <w:p w14:paraId="2E34A06D" w14:textId="77777777" w:rsidR="006812DE" w:rsidRDefault="006812DE">
      <w:pPr>
        <w:spacing w:line="360" w:lineRule="auto"/>
        <w:ind w:leftChars="2100" w:left="4410" w:right="2240" w:firstLineChars="200" w:firstLine="560"/>
        <w:jc w:val="left"/>
        <w:rPr>
          <w:rFonts w:ascii="仿宋_GB2312" w:eastAsia="仿宋_GB2312" w:hAnsi="宋体"/>
          <w:color w:val="000000" w:themeColor="text1"/>
          <w:sz w:val="28"/>
          <w:szCs w:val="32"/>
        </w:rPr>
      </w:pPr>
    </w:p>
    <w:p w14:paraId="33FB4B3E" w14:textId="77777777" w:rsidR="006812DE" w:rsidRDefault="00B77448">
      <w:pPr>
        <w:spacing w:line="360" w:lineRule="auto"/>
        <w:ind w:leftChars="2100" w:left="4410" w:right="2240" w:firstLineChars="200" w:firstLine="560"/>
        <w:jc w:val="left"/>
        <w:rPr>
          <w:rFonts w:ascii="仿宋_GB2312" w:eastAsia="仿宋_GB2312" w:hAnsi="宋体"/>
          <w:color w:val="000000" w:themeColor="text1"/>
          <w:sz w:val="28"/>
          <w:szCs w:val="32"/>
        </w:rPr>
      </w:pPr>
      <w:r>
        <w:rPr>
          <w:rFonts w:ascii="仿宋_GB2312" w:eastAsia="仿宋_GB2312" w:hAnsi="宋体" w:hint="eastAsia"/>
          <w:color w:val="000000" w:themeColor="text1"/>
          <w:sz w:val="28"/>
          <w:szCs w:val="32"/>
        </w:rPr>
        <w:t>签认：</w:t>
      </w:r>
      <w:r>
        <w:rPr>
          <w:rFonts w:ascii="仿宋_GB2312" w:eastAsia="仿宋_GB2312" w:hAnsi="宋体" w:hint="eastAsia"/>
          <w:color w:val="000000" w:themeColor="text1"/>
          <w:sz w:val="28"/>
          <w:szCs w:val="32"/>
        </w:rPr>
        <w:t xml:space="preserve">   </w:t>
      </w:r>
      <w:r>
        <w:rPr>
          <w:rFonts w:ascii="仿宋_GB2312" w:eastAsia="仿宋_GB2312" w:hAnsi="宋体" w:hint="eastAsia"/>
          <w:color w:val="000000" w:themeColor="text1"/>
          <w:sz w:val="28"/>
          <w:szCs w:val="32"/>
        </w:rPr>
        <w:t xml:space="preserve">   </w:t>
      </w:r>
      <w:r>
        <w:rPr>
          <w:rFonts w:ascii="仿宋_GB2312" w:eastAsia="仿宋_GB2312" w:hAnsi="宋体"/>
          <w:color w:val="000000" w:themeColor="text1"/>
          <w:sz w:val="28"/>
          <w:szCs w:val="32"/>
        </w:rPr>
        <w:t xml:space="preserve">  </w:t>
      </w:r>
      <w:r>
        <w:rPr>
          <w:rFonts w:ascii="仿宋_GB2312" w:eastAsia="仿宋_GB2312" w:hAnsi="宋体" w:hint="eastAsia"/>
          <w:color w:val="000000" w:themeColor="text1"/>
          <w:sz w:val="28"/>
          <w:szCs w:val="32"/>
        </w:rPr>
        <w:t xml:space="preserve"> </w:t>
      </w:r>
      <w:r>
        <w:rPr>
          <w:rFonts w:ascii="仿宋_GB2312" w:eastAsia="仿宋_GB2312" w:hAnsi="宋体"/>
          <w:color w:val="000000" w:themeColor="text1"/>
          <w:sz w:val="28"/>
          <w:szCs w:val="32"/>
        </w:rPr>
        <w:t xml:space="preserve">   </w:t>
      </w:r>
    </w:p>
    <w:p w14:paraId="4A82549A" w14:textId="77777777" w:rsidR="006812DE" w:rsidRDefault="00B77448">
      <w:pPr>
        <w:spacing w:line="360" w:lineRule="auto"/>
        <w:ind w:right="960" w:firstLineChars="200" w:firstLine="560"/>
        <w:jc w:val="center"/>
        <w:rPr>
          <w:rFonts w:ascii="仿宋_GB2312" w:eastAsia="仿宋_GB2312" w:hAnsi="宋体"/>
          <w:color w:val="000000" w:themeColor="text1"/>
          <w:sz w:val="28"/>
          <w:szCs w:val="32"/>
        </w:rPr>
      </w:pPr>
      <w:r>
        <w:rPr>
          <w:rFonts w:ascii="仿宋_GB2312" w:eastAsia="仿宋_GB2312" w:hAnsi="宋体" w:hint="eastAsia"/>
          <w:color w:val="000000" w:themeColor="text1"/>
          <w:sz w:val="28"/>
          <w:szCs w:val="32"/>
        </w:rPr>
        <w:t xml:space="preserve">                          </w:t>
      </w:r>
      <w:r>
        <w:rPr>
          <w:rFonts w:ascii="仿宋_GB2312" w:eastAsia="仿宋_GB2312" w:hAnsi="宋体" w:hint="eastAsia"/>
          <w:color w:val="000000" w:themeColor="text1"/>
          <w:sz w:val="28"/>
          <w:szCs w:val="32"/>
        </w:rPr>
        <w:t>日期：</w:t>
      </w:r>
      <w:r>
        <w:rPr>
          <w:rFonts w:ascii="仿宋_GB2312" w:eastAsia="仿宋_GB2312" w:hAnsi="宋体" w:hint="eastAsia"/>
          <w:color w:val="000000" w:themeColor="text1"/>
          <w:sz w:val="28"/>
          <w:szCs w:val="32"/>
        </w:rPr>
        <w:t xml:space="preserve">   </w:t>
      </w:r>
      <w:r>
        <w:rPr>
          <w:rFonts w:ascii="仿宋_GB2312" w:eastAsia="仿宋_GB2312" w:hAnsi="宋体" w:hint="eastAsia"/>
          <w:color w:val="000000" w:themeColor="text1"/>
          <w:sz w:val="28"/>
          <w:szCs w:val="32"/>
        </w:rPr>
        <w:t>年</w:t>
      </w:r>
      <w:r>
        <w:rPr>
          <w:rFonts w:ascii="仿宋_GB2312" w:eastAsia="仿宋_GB2312" w:hAnsi="宋体" w:hint="eastAsia"/>
          <w:color w:val="000000" w:themeColor="text1"/>
          <w:sz w:val="28"/>
          <w:szCs w:val="32"/>
        </w:rPr>
        <w:t xml:space="preserve">    </w:t>
      </w:r>
      <w:r>
        <w:rPr>
          <w:rFonts w:ascii="仿宋_GB2312" w:eastAsia="仿宋_GB2312" w:hAnsi="宋体" w:hint="eastAsia"/>
          <w:color w:val="000000" w:themeColor="text1"/>
          <w:sz w:val="28"/>
          <w:szCs w:val="32"/>
        </w:rPr>
        <w:t>月</w:t>
      </w:r>
      <w:r>
        <w:rPr>
          <w:rFonts w:ascii="仿宋_GB2312" w:eastAsia="仿宋_GB2312" w:hAnsi="宋体" w:hint="eastAsia"/>
          <w:color w:val="000000" w:themeColor="text1"/>
          <w:sz w:val="28"/>
          <w:szCs w:val="32"/>
        </w:rPr>
        <w:t xml:space="preserve">  </w:t>
      </w:r>
      <w:r>
        <w:rPr>
          <w:rFonts w:ascii="仿宋_GB2312" w:eastAsia="仿宋_GB2312" w:hAnsi="宋体" w:hint="eastAsia"/>
          <w:color w:val="000000" w:themeColor="text1"/>
          <w:sz w:val="28"/>
          <w:szCs w:val="32"/>
        </w:rPr>
        <w:t>日</w:t>
      </w:r>
    </w:p>
    <w:p w14:paraId="04F471F0" w14:textId="77777777" w:rsidR="006812DE" w:rsidRDefault="006812DE">
      <w:pPr>
        <w:spacing w:line="360" w:lineRule="auto"/>
        <w:rPr>
          <w:rFonts w:ascii="黑体" w:eastAsia="黑体" w:hAnsi="黑体" w:cs="黑体"/>
          <w:color w:val="000000" w:themeColor="text1"/>
          <w:sz w:val="28"/>
          <w:szCs w:val="32"/>
        </w:rPr>
      </w:pPr>
    </w:p>
    <w:p w14:paraId="30C3BD6F" w14:textId="77777777" w:rsidR="006812DE" w:rsidRDefault="006812DE">
      <w:pPr>
        <w:spacing w:line="360" w:lineRule="auto"/>
        <w:rPr>
          <w:rFonts w:ascii="黑体" w:eastAsia="黑体" w:hAnsi="黑体" w:cs="黑体"/>
          <w:color w:val="000000" w:themeColor="text1"/>
          <w:sz w:val="28"/>
          <w:szCs w:val="32"/>
        </w:rPr>
      </w:pPr>
    </w:p>
    <w:p w14:paraId="60471C78" w14:textId="77777777" w:rsidR="006812DE" w:rsidRDefault="006812DE">
      <w:pPr>
        <w:spacing w:line="360" w:lineRule="auto"/>
        <w:rPr>
          <w:rFonts w:ascii="黑体" w:eastAsia="黑体" w:hAnsi="黑体" w:cs="黑体"/>
          <w:color w:val="000000" w:themeColor="text1"/>
          <w:sz w:val="28"/>
          <w:szCs w:val="32"/>
        </w:rPr>
      </w:pPr>
    </w:p>
    <w:p w14:paraId="231C1CEF" w14:textId="77777777" w:rsidR="006812DE" w:rsidRDefault="006812DE">
      <w:pPr>
        <w:spacing w:line="360" w:lineRule="auto"/>
        <w:rPr>
          <w:rFonts w:ascii="黑体" w:eastAsia="黑体" w:hAnsi="黑体" w:cs="黑体"/>
          <w:color w:val="000000" w:themeColor="text1"/>
          <w:sz w:val="28"/>
          <w:szCs w:val="32"/>
        </w:rPr>
      </w:pPr>
    </w:p>
    <w:p w14:paraId="088EC18A" w14:textId="77777777" w:rsidR="006812DE" w:rsidRDefault="00B77448">
      <w:pPr>
        <w:spacing w:line="360" w:lineRule="auto"/>
        <w:rPr>
          <w:rFonts w:ascii="黑体" w:eastAsia="黑体" w:hAnsi="黑体" w:cs="黑体"/>
          <w:color w:val="000000" w:themeColor="text1"/>
          <w:sz w:val="28"/>
          <w:szCs w:val="32"/>
        </w:rPr>
      </w:pPr>
      <w:r>
        <w:rPr>
          <w:rFonts w:ascii="黑体" w:eastAsia="黑体" w:hAnsi="黑体" w:cs="黑体" w:hint="eastAsia"/>
          <w:color w:val="000000" w:themeColor="text1"/>
          <w:sz w:val="28"/>
          <w:szCs w:val="32"/>
        </w:rPr>
        <w:lastRenderedPageBreak/>
        <w:t>附件</w:t>
      </w:r>
      <w:r>
        <w:rPr>
          <w:rFonts w:ascii="黑体" w:eastAsia="黑体" w:hAnsi="黑体" w:cs="黑体" w:hint="eastAsia"/>
          <w:color w:val="000000" w:themeColor="text1"/>
          <w:sz w:val="28"/>
          <w:szCs w:val="32"/>
        </w:rPr>
        <w:t>4</w:t>
      </w:r>
    </w:p>
    <w:p w14:paraId="67A36DE6" w14:textId="77777777" w:rsidR="006812DE" w:rsidRDefault="00B77448" w:rsidP="00A911DE">
      <w:pPr>
        <w:spacing w:line="360" w:lineRule="auto"/>
        <w:ind w:firstLineChars="200" w:firstLine="640"/>
        <w:jc w:val="center"/>
        <w:rPr>
          <w:rFonts w:ascii="方正小标宋简体" w:eastAsia="方正小标宋简体"/>
          <w:b/>
          <w:bCs/>
          <w:sz w:val="32"/>
          <w:szCs w:val="32"/>
        </w:rPr>
      </w:pPr>
      <w:r>
        <w:rPr>
          <w:rFonts w:ascii="方正小标宋简体" w:eastAsia="方正小标宋简体" w:hint="eastAsia"/>
          <w:b/>
          <w:bCs/>
          <w:sz w:val="32"/>
          <w:szCs w:val="32"/>
        </w:rPr>
        <w:t>生产现场管理人员授权委托书</w:t>
      </w:r>
    </w:p>
    <w:p w14:paraId="03BBF530" w14:textId="77777777" w:rsidR="006812DE" w:rsidRDefault="00B77448">
      <w:pPr>
        <w:spacing w:line="360" w:lineRule="auto"/>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德州华商冷藏物流有限公司：</w:t>
      </w:r>
    </w:p>
    <w:p w14:paraId="5CB9E3BD" w14:textId="77777777" w:rsidR="006812DE" w:rsidRDefault="00B77448">
      <w:pPr>
        <w:spacing w:line="360" w:lineRule="auto"/>
        <w:ind w:firstLineChars="200" w:firstLine="560"/>
        <w:rPr>
          <w:rFonts w:ascii="仿宋_GB2312" w:eastAsia="仿宋_GB2312"/>
          <w:sz w:val="28"/>
          <w:szCs w:val="28"/>
          <w:u w:val="single"/>
        </w:rPr>
      </w:pPr>
      <w:r>
        <w:rPr>
          <w:rFonts w:ascii="仿宋_GB2312" w:eastAsia="仿宋_GB2312" w:hAnsi="仿宋_GB2312" w:cs="仿宋_GB2312" w:hint="eastAsia"/>
          <w:color w:val="000000" w:themeColor="text1"/>
          <w:sz w:val="28"/>
          <w:szCs w:val="28"/>
        </w:rPr>
        <w:t>根据双方签订的《出入库装卸服务合同》相关规定，现委托姓名：</w:t>
      </w:r>
      <w:r>
        <w:rPr>
          <w:rFonts w:ascii="仿宋_GB2312" w:eastAsia="仿宋_GB2312" w:hAnsi="仿宋_GB2312" w:cs="仿宋_GB2312" w:hint="eastAsia"/>
          <w:color w:val="000000" w:themeColor="text1"/>
          <w:sz w:val="28"/>
          <w:szCs w:val="28"/>
          <w:u w:val="single"/>
        </w:rPr>
        <w:t xml:space="preserve">        </w:t>
      </w:r>
      <w:r>
        <w:rPr>
          <w:rFonts w:ascii="仿宋_GB2312" w:eastAsia="仿宋_GB2312" w:hAnsi="仿宋_GB2312" w:cs="仿宋_GB2312"/>
          <w:color w:val="000000" w:themeColor="text1"/>
          <w:sz w:val="28"/>
          <w:szCs w:val="28"/>
          <w:u w:val="single"/>
        </w:rPr>
        <w:t xml:space="preserve">   </w:t>
      </w:r>
      <w:r>
        <w:rPr>
          <w:rFonts w:ascii="仿宋_GB2312" w:eastAsia="仿宋_GB2312" w:hAnsi="仿宋_GB2312" w:cs="仿宋_GB2312" w:hint="eastAsia"/>
          <w:color w:val="000000" w:themeColor="text1"/>
          <w:sz w:val="28"/>
          <w:szCs w:val="28"/>
        </w:rPr>
        <w:t>，性别：</w:t>
      </w:r>
      <w:r>
        <w:rPr>
          <w:rFonts w:ascii="仿宋_GB2312" w:eastAsia="仿宋_GB2312" w:hAnsi="仿宋_GB2312" w:cs="仿宋_GB2312" w:hint="eastAsia"/>
          <w:color w:val="000000" w:themeColor="text1"/>
          <w:sz w:val="28"/>
          <w:szCs w:val="28"/>
          <w:u w:val="single"/>
        </w:rPr>
        <w:t xml:space="preserve">    </w:t>
      </w:r>
      <w:r>
        <w:rPr>
          <w:rFonts w:ascii="仿宋_GB2312" w:eastAsia="仿宋_GB2312" w:hAnsi="仿宋_GB2312" w:cs="仿宋_GB2312" w:hint="eastAsia"/>
          <w:color w:val="000000" w:themeColor="text1"/>
          <w:sz w:val="28"/>
          <w:szCs w:val="28"/>
        </w:rPr>
        <w:t>，身份证号码：</w:t>
      </w:r>
      <w:r>
        <w:rPr>
          <w:rFonts w:ascii="仿宋_GB2312" w:eastAsia="仿宋_GB2312" w:hAnsi="仿宋_GB2312" w:cs="仿宋_GB2312"/>
          <w:color w:val="000000" w:themeColor="text1"/>
          <w:sz w:val="28"/>
          <w:szCs w:val="28"/>
          <w:u w:val="single"/>
        </w:rPr>
        <w:t xml:space="preserve"> </w:t>
      </w:r>
      <w:r>
        <w:rPr>
          <w:rFonts w:ascii="仿宋_GB2312" w:eastAsia="仿宋_GB2312"/>
          <w:sz w:val="28"/>
          <w:szCs w:val="28"/>
          <w:u w:val="single"/>
        </w:rPr>
        <w:t xml:space="preserve">   </w:t>
      </w:r>
      <w:r>
        <w:rPr>
          <w:rFonts w:ascii="仿宋_GB2312" w:eastAsia="仿宋_GB2312" w:hint="eastAsia"/>
          <w:sz w:val="28"/>
          <w:szCs w:val="28"/>
          <w:u w:val="single"/>
        </w:rPr>
        <w:t xml:space="preserve">              </w:t>
      </w:r>
      <w:r>
        <w:rPr>
          <w:rFonts w:ascii="仿宋_GB2312" w:eastAsia="仿宋_GB2312"/>
          <w:sz w:val="28"/>
          <w:szCs w:val="28"/>
          <w:u w:val="single"/>
        </w:rPr>
        <w:t xml:space="preserve">     </w:t>
      </w:r>
      <w:r>
        <w:rPr>
          <w:rFonts w:ascii="仿宋_GB2312" w:eastAsia="仿宋_GB2312" w:hint="eastAsia"/>
          <w:sz w:val="28"/>
          <w:szCs w:val="28"/>
          <w:u w:val="single"/>
        </w:rPr>
        <w:t xml:space="preserve"> </w:t>
      </w:r>
      <w:r>
        <w:rPr>
          <w:rFonts w:ascii="仿宋_GB2312" w:eastAsia="仿宋_GB2312" w:hint="eastAsia"/>
          <w:sz w:val="28"/>
          <w:szCs w:val="28"/>
        </w:rPr>
        <w:t>，</w:t>
      </w:r>
      <w:r>
        <w:rPr>
          <w:rFonts w:ascii="仿宋_GB2312" w:eastAsia="仿宋_GB2312" w:hint="eastAsia"/>
          <w:sz w:val="28"/>
          <w:szCs w:val="28"/>
          <w:u w:val="single"/>
        </w:rPr>
        <w:t xml:space="preserve"> </w:t>
      </w:r>
    </w:p>
    <w:p w14:paraId="6262B76E" w14:textId="77777777" w:rsidR="006812DE" w:rsidRDefault="00B77448">
      <w:pPr>
        <w:spacing w:line="360" w:lineRule="auto"/>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手机号码：</w:t>
      </w:r>
      <w:r>
        <w:rPr>
          <w:rFonts w:ascii="仿宋_GB2312" w:eastAsia="仿宋_GB2312"/>
          <w:sz w:val="28"/>
          <w:szCs w:val="28"/>
          <w:u w:val="single"/>
        </w:rPr>
        <w:t xml:space="preserve">     </w:t>
      </w:r>
      <w:r>
        <w:rPr>
          <w:rFonts w:ascii="仿宋_GB2312" w:eastAsia="仿宋_GB2312" w:hint="eastAsia"/>
          <w:sz w:val="28"/>
          <w:szCs w:val="28"/>
          <w:u w:val="single"/>
        </w:rPr>
        <w:t xml:space="preserve">           </w:t>
      </w:r>
      <w:r>
        <w:rPr>
          <w:rFonts w:ascii="仿宋_GB2312" w:eastAsia="仿宋_GB2312"/>
          <w:sz w:val="28"/>
          <w:szCs w:val="28"/>
          <w:u w:val="single"/>
        </w:rPr>
        <w:t xml:space="preserve">   </w:t>
      </w:r>
      <w:r>
        <w:rPr>
          <w:rFonts w:ascii="仿宋_GB2312" w:eastAsia="仿宋_GB2312" w:hint="eastAsia"/>
          <w:sz w:val="28"/>
          <w:szCs w:val="28"/>
        </w:rPr>
        <w:t>，</w:t>
      </w:r>
      <w:r>
        <w:rPr>
          <w:rFonts w:ascii="仿宋_GB2312" w:eastAsia="仿宋_GB2312" w:hAnsi="仿宋_GB2312" w:cs="仿宋_GB2312" w:hint="eastAsia"/>
          <w:color w:val="000000" w:themeColor="text1"/>
          <w:sz w:val="28"/>
          <w:szCs w:val="28"/>
        </w:rPr>
        <w:t>作为本人</w:t>
      </w: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单位驻德州华商冷藏物流有限公司的生产现场管理人员，授权其代表本人</w:t>
      </w: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单位常驻德州华商冷藏物流有限公司，负责我司生产作业人员进行现场监督和现场安全生产管理。在整个生产业务处理过程中，该代理人的一切行为，均代表本人</w:t>
      </w: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单位，与本人</w:t>
      </w: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单位的行为具有同等法律效力。本人</w:t>
      </w: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单位将承担该代理人行为的全部法律后果和法律责任。</w:t>
      </w:r>
      <w:r>
        <w:rPr>
          <w:rFonts w:ascii="仿宋_GB2312" w:eastAsia="仿宋_GB2312" w:hAnsi="仿宋_GB2312" w:cs="仿宋_GB2312" w:hint="eastAsia"/>
          <w:color w:val="000000" w:themeColor="text1"/>
          <w:sz w:val="28"/>
          <w:szCs w:val="28"/>
        </w:rPr>
        <w:t xml:space="preserve">   </w:t>
      </w:r>
    </w:p>
    <w:p w14:paraId="0023D4C6" w14:textId="77777777" w:rsidR="006812DE" w:rsidRDefault="00B77448">
      <w:pPr>
        <w:spacing w:line="360" w:lineRule="auto"/>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委托期限：自</w:t>
      </w:r>
      <w:r>
        <w:rPr>
          <w:rFonts w:ascii="仿宋_GB2312" w:eastAsia="仿宋_GB2312" w:hAnsi="仿宋_GB2312" w:cs="仿宋_GB2312" w:hint="eastAsia"/>
          <w:color w:val="000000" w:themeColor="text1"/>
          <w:sz w:val="28"/>
          <w:szCs w:val="28"/>
          <w:u w:val="single"/>
        </w:rPr>
        <w:t xml:space="preserve"> 2024 </w:t>
      </w:r>
      <w:r>
        <w:rPr>
          <w:rFonts w:ascii="仿宋_GB2312" w:eastAsia="仿宋_GB2312" w:hAnsi="仿宋_GB2312" w:cs="仿宋_GB2312" w:hint="eastAsia"/>
          <w:color w:val="000000" w:themeColor="text1"/>
          <w:sz w:val="28"/>
          <w:szCs w:val="28"/>
        </w:rPr>
        <w:t>年</w:t>
      </w:r>
      <w:r>
        <w:rPr>
          <w:rFonts w:ascii="仿宋_GB2312" w:eastAsia="仿宋_GB2312" w:hAnsi="仿宋_GB2312" w:cs="仿宋_GB2312" w:hint="eastAsia"/>
          <w:color w:val="000000" w:themeColor="text1"/>
          <w:sz w:val="28"/>
          <w:szCs w:val="28"/>
          <w:u w:val="single"/>
        </w:rPr>
        <w:t xml:space="preserve"> </w:t>
      </w:r>
      <w:r>
        <w:rPr>
          <w:rFonts w:ascii="仿宋_GB2312" w:eastAsia="仿宋_GB2312" w:hAnsi="仿宋_GB2312" w:cs="仿宋_GB2312"/>
          <w:color w:val="000000" w:themeColor="text1"/>
          <w:sz w:val="28"/>
          <w:szCs w:val="28"/>
          <w:u w:val="single"/>
        </w:rPr>
        <w:t xml:space="preserve"> </w:t>
      </w:r>
      <w:r>
        <w:rPr>
          <w:rFonts w:ascii="仿宋_GB2312" w:eastAsia="仿宋_GB2312" w:hAnsi="仿宋_GB2312" w:cs="仿宋_GB2312" w:hint="eastAsia"/>
          <w:color w:val="000000" w:themeColor="text1"/>
          <w:sz w:val="28"/>
          <w:szCs w:val="28"/>
          <w:u w:val="single"/>
        </w:rPr>
        <w:t xml:space="preserve">2  </w:t>
      </w:r>
      <w:r>
        <w:rPr>
          <w:rFonts w:ascii="仿宋_GB2312" w:eastAsia="仿宋_GB2312" w:hAnsi="仿宋_GB2312" w:cs="仿宋_GB2312" w:hint="eastAsia"/>
          <w:color w:val="000000" w:themeColor="text1"/>
          <w:sz w:val="28"/>
          <w:szCs w:val="28"/>
        </w:rPr>
        <w:t>月</w:t>
      </w:r>
      <w:r>
        <w:rPr>
          <w:rFonts w:ascii="仿宋_GB2312" w:eastAsia="仿宋_GB2312" w:hAnsi="仿宋_GB2312" w:cs="仿宋_GB2312" w:hint="eastAsia"/>
          <w:color w:val="000000" w:themeColor="text1"/>
          <w:sz w:val="28"/>
          <w:szCs w:val="28"/>
          <w:u w:val="single"/>
        </w:rPr>
        <w:t xml:space="preserve"> 1</w:t>
      </w:r>
      <w:r>
        <w:rPr>
          <w:rFonts w:ascii="仿宋_GB2312" w:eastAsia="仿宋_GB2312" w:hAnsi="仿宋_GB2312" w:cs="仿宋_GB2312"/>
          <w:color w:val="000000" w:themeColor="text1"/>
          <w:sz w:val="28"/>
          <w:szCs w:val="28"/>
          <w:u w:val="single"/>
        </w:rPr>
        <w:t xml:space="preserve"> </w:t>
      </w:r>
      <w:r>
        <w:rPr>
          <w:rFonts w:ascii="仿宋_GB2312" w:eastAsia="仿宋_GB2312" w:hAnsi="仿宋_GB2312" w:cs="仿宋_GB2312" w:hint="eastAsia"/>
          <w:color w:val="000000" w:themeColor="text1"/>
          <w:sz w:val="28"/>
          <w:szCs w:val="28"/>
        </w:rPr>
        <w:t>日起</w:t>
      </w:r>
      <w:r>
        <w:rPr>
          <w:rFonts w:ascii="仿宋_GB2312" w:eastAsia="仿宋_GB2312" w:hAnsi="仿宋_GB2312" w:cs="仿宋_GB2312" w:hint="eastAsia"/>
          <w:color w:val="000000" w:themeColor="text1"/>
          <w:sz w:val="28"/>
          <w:szCs w:val="28"/>
        </w:rPr>
        <w:t>2025</w:t>
      </w:r>
      <w:r>
        <w:rPr>
          <w:rFonts w:ascii="仿宋_GB2312" w:eastAsia="仿宋_GB2312" w:hAnsi="仿宋_GB2312" w:cs="仿宋_GB2312" w:hint="eastAsia"/>
          <w:color w:val="000000" w:themeColor="text1"/>
          <w:sz w:val="28"/>
          <w:szCs w:val="28"/>
        </w:rPr>
        <w:t>年</w:t>
      </w:r>
      <w:r>
        <w:rPr>
          <w:rFonts w:ascii="仿宋_GB2312" w:eastAsia="仿宋_GB2312" w:hAnsi="仿宋_GB2312" w:cs="仿宋_GB2312" w:hint="eastAsia"/>
          <w:color w:val="000000" w:themeColor="text1"/>
          <w:sz w:val="28"/>
          <w:szCs w:val="28"/>
          <w:u w:val="single"/>
        </w:rPr>
        <w:t xml:space="preserve">  1</w:t>
      </w:r>
      <w:r>
        <w:rPr>
          <w:rFonts w:ascii="仿宋_GB2312" w:eastAsia="仿宋_GB2312" w:hAnsi="仿宋_GB2312" w:cs="仿宋_GB2312"/>
          <w:color w:val="000000" w:themeColor="text1"/>
          <w:sz w:val="28"/>
          <w:szCs w:val="28"/>
          <w:u w:val="single"/>
        </w:rPr>
        <w:t xml:space="preserve"> </w:t>
      </w:r>
      <w:r>
        <w:rPr>
          <w:rFonts w:ascii="仿宋_GB2312" w:eastAsia="仿宋_GB2312" w:hAnsi="仿宋_GB2312" w:cs="仿宋_GB2312" w:hint="eastAsia"/>
          <w:color w:val="000000" w:themeColor="text1"/>
          <w:sz w:val="28"/>
          <w:szCs w:val="28"/>
        </w:rPr>
        <w:t>月</w:t>
      </w:r>
      <w:r>
        <w:rPr>
          <w:rFonts w:ascii="仿宋_GB2312" w:eastAsia="仿宋_GB2312" w:hAnsi="仿宋_GB2312" w:cs="仿宋_GB2312" w:hint="eastAsia"/>
          <w:color w:val="000000" w:themeColor="text1"/>
          <w:sz w:val="28"/>
          <w:szCs w:val="28"/>
          <w:u w:val="single"/>
        </w:rPr>
        <w:t xml:space="preserve"> 31 </w:t>
      </w:r>
      <w:r>
        <w:rPr>
          <w:rFonts w:ascii="仿宋_GB2312" w:eastAsia="仿宋_GB2312" w:hAnsi="仿宋_GB2312" w:cs="仿宋_GB2312" w:hint="eastAsia"/>
          <w:color w:val="000000" w:themeColor="text1"/>
          <w:sz w:val="28"/>
          <w:szCs w:val="28"/>
        </w:rPr>
        <w:t>日</w:t>
      </w:r>
    </w:p>
    <w:p w14:paraId="79A67349" w14:textId="77777777" w:rsidR="006812DE" w:rsidRDefault="00B77448">
      <w:pPr>
        <w:spacing w:line="360" w:lineRule="auto"/>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特此委托。</w:t>
      </w:r>
    </w:p>
    <w:p w14:paraId="01A1C30B" w14:textId="77777777" w:rsidR="006812DE" w:rsidRDefault="00B77448">
      <w:pPr>
        <w:spacing w:line="360" w:lineRule="auto"/>
        <w:ind w:firstLineChars="200" w:firstLine="560"/>
        <w:rPr>
          <w:rFonts w:ascii="仿宋_GB2312" w:eastAsia="仿宋_GB2312" w:hAnsi="仿宋_GB2312" w:cs="仿宋_GB2312"/>
          <w:color w:val="000000" w:themeColor="text1"/>
          <w:sz w:val="28"/>
          <w:szCs w:val="28"/>
          <w:u w:val="single"/>
        </w:rPr>
      </w:pPr>
      <w:r>
        <w:rPr>
          <w:rFonts w:ascii="仿宋_GB2312" w:eastAsia="仿宋_GB2312" w:hAnsi="仿宋_GB2312" w:cs="仿宋_GB2312" w:hint="eastAsia"/>
          <w:color w:val="000000" w:themeColor="text1"/>
          <w:sz w:val="28"/>
          <w:szCs w:val="28"/>
        </w:rPr>
        <w:t>委托人：</w:t>
      </w:r>
      <w:r>
        <w:rPr>
          <w:rFonts w:ascii="仿宋_GB2312" w:eastAsia="仿宋_GB2312" w:hAnsi="仿宋_GB2312" w:cs="仿宋_GB2312" w:hint="eastAsia"/>
          <w:color w:val="000000" w:themeColor="text1"/>
          <w:sz w:val="28"/>
          <w:szCs w:val="28"/>
          <w:u w:val="single"/>
        </w:rPr>
        <w:t xml:space="preserve">                                       </w:t>
      </w:r>
    </w:p>
    <w:p w14:paraId="35C420BD" w14:textId="77777777" w:rsidR="006812DE" w:rsidRDefault="00B77448">
      <w:pPr>
        <w:spacing w:line="360" w:lineRule="auto"/>
        <w:ind w:firstLineChars="200" w:firstLine="560"/>
        <w:rPr>
          <w:rFonts w:ascii="仿宋_GB2312" w:eastAsia="仿宋_GB2312" w:hAnsi="仿宋_GB2312" w:cs="仿宋_GB2312"/>
          <w:color w:val="000000" w:themeColor="text1"/>
          <w:sz w:val="28"/>
          <w:szCs w:val="28"/>
          <w:u w:val="single"/>
        </w:rPr>
      </w:pPr>
      <w:r>
        <w:rPr>
          <w:rFonts w:ascii="仿宋_GB2312" w:eastAsia="仿宋_GB2312" w:hAnsi="仿宋_GB2312" w:cs="仿宋_GB2312" w:hint="eastAsia"/>
          <w:color w:val="000000" w:themeColor="text1"/>
          <w:sz w:val="28"/>
          <w:szCs w:val="28"/>
        </w:rPr>
        <w:t>身份证号</w:t>
      </w:r>
      <w:r>
        <w:rPr>
          <w:rFonts w:ascii="仿宋_GB2312" w:eastAsia="仿宋_GB2312" w:hAnsi="仿宋_GB2312" w:cs="仿宋_GB2312" w:hint="eastAsia"/>
          <w:color w:val="000000" w:themeColor="text1"/>
          <w:sz w:val="28"/>
          <w:szCs w:val="28"/>
        </w:rPr>
        <w:t>码：</w:t>
      </w:r>
      <w:r>
        <w:rPr>
          <w:rFonts w:ascii="仿宋_GB2312" w:eastAsia="仿宋_GB2312" w:hAnsi="仿宋_GB2312" w:cs="仿宋_GB2312"/>
          <w:color w:val="000000" w:themeColor="text1"/>
          <w:sz w:val="28"/>
          <w:szCs w:val="28"/>
          <w:u w:val="single"/>
        </w:rPr>
        <w:t xml:space="preserve">         </w:t>
      </w:r>
      <w:r>
        <w:rPr>
          <w:rFonts w:ascii="仿宋_GB2312" w:eastAsia="仿宋_GB2312" w:hAnsi="仿宋_GB2312" w:cs="仿宋_GB2312" w:hint="eastAsia"/>
          <w:color w:val="000000" w:themeColor="text1"/>
          <w:sz w:val="28"/>
          <w:szCs w:val="28"/>
          <w:u w:val="single"/>
        </w:rPr>
        <w:t xml:space="preserve">                       </w:t>
      </w:r>
      <w:r>
        <w:rPr>
          <w:rFonts w:ascii="仿宋_GB2312" w:eastAsia="仿宋_GB2312" w:hAnsi="仿宋_GB2312" w:cs="仿宋_GB2312"/>
          <w:color w:val="000000" w:themeColor="text1"/>
          <w:sz w:val="28"/>
          <w:szCs w:val="28"/>
          <w:u w:val="single"/>
        </w:rPr>
        <w:t xml:space="preserve">  </w:t>
      </w:r>
      <w:r>
        <w:rPr>
          <w:rFonts w:ascii="仿宋_GB2312" w:eastAsia="仿宋_GB2312" w:hAnsi="仿宋_GB2312" w:cs="仿宋_GB2312" w:hint="eastAsia"/>
          <w:color w:val="000000" w:themeColor="text1"/>
          <w:sz w:val="28"/>
          <w:szCs w:val="28"/>
          <w:u w:val="single"/>
        </w:rPr>
        <w:t xml:space="preserve"> </w:t>
      </w:r>
    </w:p>
    <w:p w14:paraId="4028BECA" w14:textId="77777777" w:rsidR="006812DE" w:rsidRDefault="00B77448">
      <w:pPr>
        <w:spacing w:line="360" w:lineRule="auto"/>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手机号码：</w:t>
      </w:r>
      <w:r>
        <w:rPr>
          <w:rFonts w:ascii="仿宋_GB2312" w:eastAsia="仿宋_GB2312" w:hAnsi="仿宋_GB2312" w:cs="仿宋_GB2312"/>
          <w:color w:val="000000" w:themeColor="text1"/>
          <w:sz w:val="28"/>
          <w:szCs w:val="28"/>
          <w:u w:val="single"/>
        </w:rPr>
        <w:t xml:space="preserve">   </w:t>
      </w:r>
      <w:r>
        <w:rPr>
          <w:rFonts w:ascii="仿宋_GB2312" w:eastAsia="仿宋_GB2312" w:hAnsi="仿宋_GB2312" w:cs="仿宋_GB2312" w:hint="eastAsia"/>
          <w:color w:val="000000" w:themeColor="text1"/>
          <w:sz w:val="28"/>
          <w:szCs w:val="28"/>
          <w:u w:val="single"/>
        </w:rPr>
        <w:t xml:space="preserve"> </w:t>
      </w:r>
      <w:r>
        <w:rPr>
          <w:rFonts w:ascii="仿宋_GB2312" w:eastAsia="仿宋_GB2312" w:hAnsi="仿宋_GB2312" w:cs="仿宋_GB2312"/>
          <w:color w:val="000000" w:themeColor="text1"/>
          <w:sz w:val="28"/>
          <w:szCs w:val="28"/>
          <w:u w:val="single"/>
        </w:rPr>
        <w:t xml:space="preserve">   </w:t>
      </w:r>
      <w:r>
        <w:rPr>
          <w:rFonts w:ascii="仿宋_GB2312" w:eastAsia="仿宋_GB2312" w:hAnsi="仿宋_GB2312" w:cs="仿宋_GB2312" w:hint="eastAsia"/>
          <w:color w:val="000000" w:themeColor="text1"/>
          <w:sz w:val="28"/>
          <w:szCs w:val="28"/>
          <w:u w:val="single"/>
        </w:rPr>
        <w:t xml:space="preserve">                          </w:t>
      </w:r>
      <w:r>
        <w:rPr>
          <w:rFonts w:ascii="仿宋_GB2312" w:eastAsia="仿宋_GB2312" w:hAnsi="仿宋_GB2312" w:cs="仿宋_GB2312"/>
          <w:color w:val="000000" w:themeColor="text1"/>
          <w:sz w:val="28"/>
          <w:szCs w:val="28"/>
          <w:u w:val="single"/>
        </w:rPr>
        <w:t xml:space="preserve">  </w:t>
      </w:r>
      <w:r>
        <w:rPr>
          <w:rFonts w:ascii="仿宋_GB2312" w:eastAsia="仿宋_GB2312" w:hAnsi="仿宋_GB2312" w:cs="仿宋_GB2312" w:hint="eastAsia"/>
          <w:color w:val="000000" w:themeColor="text1"/>
          <w:sz w:val="28"/>
          <w:szCs w:val="28"/>
          <w:u w:val="single"/>
        </w:rPr>
        <w:t xml:space="preserve">  </w:t>
      </w:r>
      <w:r>
        <w:rPr>
          <w:rFonts w:ascii="仿宋_GB2312" w:eastAsia="仿宋_GB2312" w:hAnsi="仿宋_GB2312" w:cs="仿宋_GB2312" w:hint="eastAsia"/>
          <w:color w:val="000000" w:themeColor="text1"/>
          <w:sz w:val="28"/>
          <w:szCs w:val="28"/>
        </w:rPr>
        <w:t xml:space="preserve">   </w:t>
      </w:r>
    </w:p>
    <w:p w14:paraId="762C1F4D" w14:textId="77777777" w:rsidR="006812DE" w:rsidRDefault="00B77448">
      <w:pPr>
        <w:spacing w:line="360" w:lineRule="auto"/>
        <w:ind w:firstLineChars="200" w:firstLine="560"/>
        <w:rPr>
          <w:rFonts w:ascii="仿宋_GB2312" w:eastAsia="仿宋_GB2312" w:hAnsi="仿宋_GB2312" w:cs="仿宋_GB2312"/>
          <w:color w:val="000000" w:themeColor="text1"/>
          <w:sz w:val="28"/>
          <w:szCs w:val="28"/>
          <w:u w:val="single"/>
        </w:rPr>
      </w:pPr>
      <w:r>
        <w:rPr>
          <w:rFonts w:ascii="仿宋_GB2312" w:eastAsia="仿宋_GB2312" w:hAnsi="仿宋_GB2312" w:cs="仿宋_GB2312" w:hint="eastAsia"/>
          <w:color w:val="000000" w:themeColor="text1"/>
          <w:sz w:val="28"/>
          <w:szCs w:val="28"/>
        </w:rPr>
        <w:t>代理人姓名：</w:t>
      </w:r>
      <w:r>
        <w:rPr>
          <w:rFonts w:ascii="仿宋_GB2312" w:eastAsia="仿宋_GB2312" w:hAnsi="仿宋_GB2312" w:cs="仿宋_GB2312"/>
          <w:color w:val="000000" w:themeColor="text1"/>
          <w:sz w:val="28"/>
          <w:szCs w:val="28"/>
          <w:u w:val="single"/>
        </w:rPr>
        <w:t xml:space="preserve">  </w:t>
      </w:r>
      <w:r>
        <w:rPr>
          <w:rFonts w:ascii="仿宋_GB2312" w:eastAsia="仿宋_GB2312" w:hAnsi="仿宋_GB2312" w:cs="仿宋_GB2312" w:hint="eastAsia"/>
          <w:color w:val="000000" w:themeColor="text1"/>
          <w:sz w:val="28"/>
          <w:szCs w:val="28"/>
          <w:u w:val="single"/>
        </w:rPr>
        <w:t xml:space="preserve">             </w:t>
      </w:r>
      <w:r>
        <w:rPr>
          <w:rFonts w:ascii="仿宋_GB2312" w:eastAsia="仿宋_GB2312" w:hAnsi="仿宋_GB2312" w:cs="仿宋_GB2312"/>
          <w:color w:val="000000" w:themeColor="text1"/>
          <w:sz w:val="28"/>
          <w:szCs w:val="28"/>
          <w:u w:val="single"/>
        </w:rPr>
        <w:t xml:space="preserve"> </w:t>
      </w:r>
      <w:r>
        <w:rPr>
          <w:rFonts w:ascii="仿宋_GB2312" w:eastAsia="仿宋_GB2312" w:hAnsi="仿宋_GB2312" w:cs="仿宋_GB2312" w:hint="eastAsia"/>
          <w:color w:val="000000" w:themeColor="text1"/>
          <w:sz w:val="28"/>
          <w:szCs w:val="28"/>
        </w:rPr>
        <w:t>职务：</w:t>
      </w:r>
      <w:r>
        <w:rPr>
          <w:rFonts w:ascii="仿宋_GB2312" w:eastAsia="仿宋_GB2312" w:hAnsi="仿宋_GB2312" w:cs="仿宋_GB2312"/>
          <w:color w:val="000000" w:themeColor="text1"/>
          <w:sz w:val="28"/>
          <w:szCs w:val="28"/>
          <w:u w:val="single"/>
        </w:rPr>
        <w:t xml:space="preserve">  </w:t>
      </w:r>
      <w:r>
        <w:rPr>
          <w:rFonts w:ascii="仿宋_GB2312" w:eastAsia="仿宋_GB2312" w:hAnsi="仿宋_GB2312" w:cs="仿宋_GB2312" w:hint="eastAsia"/>
          <w:color w:val="000000" w:themeColor="text1"/>
          <w:sz w:val="28"/>
          <w:szCs w:val="28"/>
          <w:u w:val="single"/>
        </w:rPr>
        <w:t xml:space="preserve">        </w:t>
      </w:r>
      <w:r>
        <w:rPr>
          <w:rFonts w:ascii="仿宋_GB2312" w:eastAsia="仿宋_GB2312" w:hAnsi="仿宋_GB2312" w:cs="仿宋_GB2312"/>
          <w:color w:val="000000" w:themeColor="text1"/>
          <w:sz w:val="28"/>
          <w:szCs w:val="28"/>
          <w:u w:val="single"/>
        </w:rPr>
        <w:t xml:space="preserve"> </w:t>
      </w:r>
      <w:r>
        <w:rPr>
          <w:rFonts w:ascii="仿宋_GB2312" w:eastAsia="仿宋_GB2312" w:hAnsi="仿宋_GB2312" w:cs="仿宋_GB2312" w:hint="eastAsia"/>
          <w:color w:val="000000" w:themeColor="text1"/>
          <w:sz w:val="28"/>
          <w:szCs w:val="28"/>
          <w:u w:val="single"/>
        </w:rPr>
        <w:t xml:space="preserve"> </w:t>
      </w:r>
      <w:r>
        <w:rPr>
          <w:rFonts w:ascii="仿宋_GB2312" w:eastAsia="仿宋_GB2312" w:hAnsi="仿宋_GB2312" w:cs="仿宋_GB2312"/>
          <w:color w:val="000000" w:themeColor="text1"/>
          <w:sz w:val="28"/>
          <w:szCs w:val="28"/>
          <w:u w:val="single"/>
        </w:rPr>
        <w:t xml:space="preserve"> </w:t>
      </w:r>
    </w:p>
    <w:p w14:paraId="15B9B799" w14:textId="77777777" w:rsidR="006812DE" w:rsidRDefault="00B77448">
      <w:pPr>
        <w:spacing w:line="360" w:lineRule="auto"/>
        <w:ind w:firstLineChars="200" w:firstLine="560"/>
        <w:rPr>
          <w:rFonts w:ascii="仿宋_GB2312" w:eastAsia="仿宋_GB2312" w:hAnsi="仿宋_GB2312" w:cs="仿宋_GB2312"/>
          <w:color w:val="000000" w:themeColor="text1"/>
          <w:sz w:val="28"/>
          <w:szCs w:val="28"/>
          <w:u w:val="single"/>
        </w:rPr>
      </w:pPr>
      <w:r>
        <w:rPr>
          <w:rFonts w:ascii="仿宋_GB2312" w:eastAsia="仿宋_GB2312" w:hAnsi="仿宋_GB2312" w:cs="仿宋_GB2312" w:hint="eastAsia"/>
          <w:color w:val="000000" w:themeColor="text1"/>
          <w:sz w:val="28"/>
          <w:szCs w:val="28"/>
        </w:rPr>
        <w:t>身份证号码：</w:t>
      </w:r>
      <w:r>
        <w:rPr>
          <w:rFonts w:ascii="仿宋_GB2312" w:eastAsia="仿宋_GB2312" w:hAnsi="仿宋_GB2312" w:cs="仿宋_GB2312" w:hint="eastAsia"/>
          <w:color w:val="000000" w:themeColor="text1"/>
          <w:sz w:val="28"/>
          <w:szCs w:val="28"/>
          <w:u w:val="single"/>
        </w:rPr>
        <w:t xml:space="preserve"> </w:t>
      </w:r>
      <w:r>
        <w:rPr>
          <w:rFonts w:ascii="仿宋_GB2312" w:eastAsia="仿宋_GB2312" w:hAnsi="仿宋_GB2312" w:cs="仿宋_GB2312"/>
          <w:color w:val="000000" w:themeColor="text1"/>
          <w:sz w:val="28"/>
          <w:szCs w:val="28"/>
          <w:u w:val="single"/>
        </w:rPr>
        <w:t xml:space="preserve">    </w:t>
      </w:r>
      <w:r>
        <w:rPr>
          <w:rFonts w:ascii="仿宋_GB2312" w:eastAsia="仿宋_GB2312" w:hAnsi="仿宋_GB2312" w:cs="仿宋_GB2312" w:hint="eastAsia"/>
          <w:color w:val="000000" w:themeColor="text1"/>
          <w:sz w:val="28"/>
          <w:szCs w:val="28"/>
          <w:u w:val="single"/>
        </w:rPr>
        <w:t xml:space="preserve">                          </w:t>
      </w:r>
      <w:r>
        <w:rPr>
          <w:rFonts w:ascii="仿宋_GB2312" w:eastAsia="仿宋_GB2312" w:hAnsi="仿宋_GB2312" w:cs="仿宋_GB2312"/>
          <w:color w:val="000000" w:themeColor="text1"/>
          <w:sz w:val="28"/>
          <w:szCs w:val="28"/>
          <w:u w:val="single"/>
        </w:rPr>
        <w:t xml:space="preserve">    </w:t>
      </w:r>
    </w:p>
    <w:p w14:paraId="10C52E58" w14:textId="77777777" w:rsidR="006812DE" w:rsidRDefault="00B77448">
      <w:pPr>
        <w:spacing w:line="360" w:lineRule="auto"/>
        <w:ind w:firstLineChars="200" w:firstLine="560"/>
        <w:rPr>
          <w:rFonts w:ascii="仿宋_GB2312" w:eastAsia="仿宋_GB2312" w:hAnsi="仿宋_GB2312" w:cs="仿宋_GB2312"/>
          <w:color w:val="000000" w:themeColor="text1"/>
          <w:sz w:val="28"/>
          <w:szCs w:val="28"/>
          <w:u w:val="single"/>
        </w:rPr>
      </w:pPr>
      <w:r>
        <w:rPr>
          <w:rFonts w:ascii="仿宋_GB2312" w:eastAsia="仿宋_GB2312" w:hAnsi="仿宋_GB2312" w:cs="仿宋_GB2312" w:hint="eastAsia"/>
          <w:color w:val="000000" w:themeColor="text1"/>
          <w:sz w:val="28"/>
          <w:szCs w:val="28"/>
        </w:rPr>
        <w:t>手机号码：</w:t>
      </w:r>
      <w:r>
        <w:rPr>
          <w:rFonts w:ascii="仿宋_GB2312" w:eastAsia="仿宋_GB2312" w:hAnsi="仿宋_GB2312" w:cs="仿宋_GB2312"/>
          <w:color w:val="000000" w:themeColor="text1"/>
          <w:sz w:val="28"/>
          <w:szCs w:val="28"/>
          <w:u w:val="single"/>
        </w:rPr>
        <w:t xml:space="preserve">     </w:t>
      </w:r>
      <w:r>
        <w:rPr>
          <w:rFonts w:ascii="仿宋_GB2312" w:eastAsia="仿宋_GB2312" w:hAnsi="仿宋_GB2312" w:cs="仿宋_GB2312" w:hint="eastAsia"/>
          <w:color w:val="000000" w:themeColor="text1"/>
          <w:sz w:val="28"/>
          <w:szCs w:val="28"/>
          <w:u w:val="single"/>
        </w:rPr>
        <w:t xml:space="preserve">                         </w:t>
      </w:r>
      <w:r>
        <w:rPr>
          <w:rFonts w:ascii="仿宋_GB2312" w:eastAsia="仿宋_GB2312" w:hAnsi="仿宋_GB2312" w:cs="仿宋_GB2312"/>
          <w:color w:val="000000" w:themeColor="text1"/>
          <w:sz w:val="28"/>
          <w:szCs w:val="28"/>
          <w:u w:val="single"/>
        </w:rPr>
        <w:t xml:space="preserve">       </w:t>
      </w:r>
    </w:p>
    <w:p w14:paraId="778F9D90" w14:textId="77777777" w:rsidR="006812DE" w:rsidRDefault="00B77448">
      <w:pPr>
        <w:spacing w:line="360" w:lineRule="auto"/>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委托人签字：</w:t>
      </w:r>
      <w:r>
        <w:rPr>
          <w:rFonts w:ascii="仿宋_GB2312" w:eastAsia="仿宋_GB2312" w:hAnsi="仿宋_GB2312" w:cs="仿宋_GB2312" w:hint="eastAsia"/>
          <w:color w:val="000000" w:themeColor="text1"/>
          <w:sz w:val="28"/>
          <w:szCs w:val="28"/>
        </w:rPr>
        <w:t xml:space="preserve">                  </w:t>
      </w:r>
    </w:p>
    <w:p w14:paraId="5B9C94F9" w14:textId="77777777" w:rsidR="006812DE" w:rsidRDefault="006812DE">
      <w:pPr>
        <w:spacing w:line="360" w:lineRule="auto"/>
        <w:ind w:firstLineChars="200" w:firstLine="560"/>
        <w:rPr>
          <w:rFonts w:ascii="仿宋_GB2312" w:eastAsia="仿宋_GB2312" w:hAnsi="仿宋_GB2312" w:cs="仿宋_GB2312"/>
          <w:color w:val="000000" w:themeColor="text1"/>
          <w:sz w:val="28"/>
          <w:szCs w:val="28"/>
        </w:rPr>
      </w:pPr>
    </w:p>
    <w:p w14:paraId="210BF172" w14:textId="77777777" w:rsidR="006812DE" w:rsidRDefault="00B77448">
      <w:pPr>
        <w:spacing w:line="360" w:lineRule="auto"/>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 xml:space="preserve"> </w:t>
      </w:r>
      <w:r>
        <w:rPr>
          <w:rFonts w:ascii="仿宋_GB2312" w:eastAsia="仿宋_GB2312" w:hAnsi="仿宋_GB2312" w:cs="仿宋_GB2312" w:hint="eastAsia"/>
          <w:color w:val="000000" w:themeColor="text1"/>
          <w:sz w:val="28"/>
          <w:szCs w:val="28"/>
        </w:rPr>
        <w:t>（单位盖章）</w:t>
      </w:r>
      <w:r>
        <w:rPr>
          <w:rFonts w:ascii="仿宋_GB2312" w:eastAsia="仿宋_GB2312" w:hAnsi="仿宋_GB2312" w:cs="仿宋_GB2312" w:hint="eastAsia"/>
          <w:color w:val="000000" w:themeColor="text1"/>
          <w:sz w:val="28"/>
          <w:szCs w:val="28"/>
        </w:rPr>
        <w:t xml:space="preserve">                      </w:t>
      </w:r>
      <w:r>
        <w:rPr>
          <w:rFonts w:ascii="仿宋_GB2312" w:eastAsia="仿宋_GB2312" w:hAnsi="仿宋_GB2312" w:cs="仿宋_GB2312" w:hint="eastAsia"/>
          <w:color w:val="000000" w:themeColor="text1"/>
          <w:sz w:val="28"/>
          <w:szCs w:val="28"/>
        </w:rPr>
        <w:t>日期：</w:t>
      </w:r>
      <w:r>
        <w:rPr>
          <w:rFonts w:ascii="仿宋_GB2312" w:eastAsia="仿宋_GB2312" w:hAnsi="仿宋_GB2312" w:cs="仿宋_GB2312" w:hint="eastAsia"/>
          <w:color w:val="000000" w:themeColor="text1"/>
          <w:sz w:val="28"/>
          <w:szCs w:val="28"/>
        </w:rPr>
        <w:t>2</w:t>
      </w:r>
      <w:r>
        <w:rPr>
          <w:rFonts w:ascii="仿宋_GB2312" w:eastAsia="仿宋_GB2312" w:hAnsi="仿宋_GB2312" w:cs="仿宋_GB2312"/>
          <w:color w:val="000000" w:themeColor="text1"/>
          <w:sz w:val="28"/>
          <w:szCs w:val="28"/>
        </w:rPr>
        <w:t>023</w:t>
      </w:r>
      <w:r>
        <w:rPr>
          <w:rFonts w:ascii="仿宋_GB2312" w:eastAsia="仿宋_GB2312" w:hAnsi="仿宋_GB2312" w:cs="仿宋_GB2312" w:hint="eastAsia"/>
          <w:color w:val="000000" w:themeColor="text1"/>
          <w:sz w:val="28"/>
          <w:szCs w:val="28"/>
        </w:rPr>
        <w:t xml:space="preserve"> </w:t>
      </w:r>
      <w:r>
        <w:rPr>
          <w:rFonts w:ascii="仿宋_GB2312" w:eastAsia="仿宋_GB2312" w:hAnsi="仿宋_GB2312" w:cs="仿宋_GB2312" w:hint="eastAsia"/>
          <w:color w:val="000000" w:themeColor="text1"/>
          <w:sz w:val="28"/>
          <w:szCs w:val="28"/>
        </w:rPr>
        <w:t>年</w:t>
      </w:r>
      <w:r>
        <w:rPr>
          <w:rFonts w:ascii="仿宋_GB2312" w:eastAsia="仿宋_GB2312" w:hAnsi="仿宋_GB2312" w:cs="仿宋_GB2312" w:hint="eastAsia"/>
          <w:color w:val="000000" w:themeColor="text1"/>
          <w:sz w:val="28"/>
          <w:szCs w:val="28"/>
        </w:rPr>
        <w:t xml:space="preserve">   </w:t>
      </w:r>
      <w:r>
        <w:rPr>
          <w:rFonts w:ascii="仿宋_GB2312" w:eastAsia="仿宋_GB2312" w:hAnsi="仿宋_GB2312" w:cs="仿宋_GB2312" w:hint="eastAsia"/>
          <w:color w:val="000000" w:themeColor="text1"/>
          <w:sz w:val="28"/>
          <w:szCs w:val="28"/>
        </w:rPr>
        <w:t>月</w:t>
      </w:r>
      <w:r>
        <w:rPr>
          <w:rFonts w:ascii="仿宋_GB2312" w:eastAsia="仿宋_GB2312" w:hAnsi="仿宋_GB2312" w:cs="仿宋_GB2312"/>
          <w:color w:val="000000" w:themeColor="text1"/>
          <w:sz w:val="28"/>
          <w:szCs w:val="28"/>
        </w:rPr>
        <w:t xml:space="preserve">   </w:t>
      </w:r>
      <w:r>
        <w:rPr>
          <w:rFonts w:ascii="仿宋_GB2312" w:eastAsia="仿宋_GB2312" w:hAnsi="仿宋_GB2312" w:cs="仿宋_GB2312" w:hint="eastAsia"/>
          <w:color w:val="000000" w:themeColor="text1"/>
          <w:sz w:val="28"/>
          <w:szCs w:val="28"/>
        </w:rPr>
        <w:t>日</w:t>
      </w:r>
      <w:r>
        <w:rPr>
          <w:rFonts w:ascii="仿宋_GB2312" w:eastAsia="仿宋_GB2312" w:hAnsi="仿宋_GB2312" w:cs="仿宋_GB2312" w:hint="eastAsia"/>
          <w:color w:val="000000" w:themeColor="text1"/>
          <w:sz w:val="28"/>
          <w:szCs w:val="28"/>
        </w:rPr>
        <w:t xml:space="preserve"> </w:t>
      </w:r>
    </w:p>
    <w:p w14:paraId="623A65D9" w14:textId="77777777" w:rsidR="006812DE" w:rsidRDefault="006812DE">
      <w:pPr>
        <w:spacing w:line="360" w:lineRule="auto"/>
        <w:rPr>
          <w:rFonts w:ascii="黑体" w:eastAsia="黑体" w:hAnsi="黑体" w:cs="黑体"/>
          <w:color w:val="000000" w:themeColor="text1"/>
          <w:sz w:val="28"/>
          <w:szCs w:val="32"/>
        </w:rPr>
      </w:pPr>
    </w:p>
    <w:p w14:paraId="756221F3" w14:textId="77777777" w:rsidR="006812DE" w:rsidRDefault="00B77448">
      <w:pPr>
        <w:spacing w:line="360" w:lineRule="auto"/>
        <w:rPr>
          <w:rFonts w:ascii="黑体" w:eastAsia="黑体" w:hAnsi="黑体" w:cs="黑体"/>
          <w:color w:val="000000" w:themeColor="text1"/>
          <w:sz w:val="28"/>
          <w:szCs w:val="32"/>
        </w:rPr>
      </w:pPr>
      <w:r>
        <w:rPr>
          <w:rFonts w:ascii="黑体" w:eastAsia="黑体" w:hAnsi="黑体" w:cs="黑体" w:hint="eastAsia"/>
          <w:color w:val="000000" w:themeColor="text1"/>
          <w:sz w:val="28"/>
          <w:szCs w:val="32"/>
        </w:rPr>
        <w:lastRenderedPageBreak/>
        <w:t>附件</w:t>
      </w:r>
      <w:r>
        <w:rPr>
          <w:rFonts w:ascii="黑体" w:eastAsia="黑体" w:hAnsi="黑体" w:cs="黑体" w:hint="eastAsia"/>
          <w:color w:val="000000" w:themeColor="text1"/>
          <w:sz w:val="28"/>
          <w:szCs w:val="32"/>
        </w:rPr>
        <w:t>5</w:t>
      </w:r>
    </w:p>
    <w:p w14:paraId="50BD6B9A" w14:textId="77777777" w:rsidR="006812DE" w:rsidRDefault="00B77448" w:rsidP="00A911DE">
      <w:pPr>
        <w:spacing w:line="360" w:lineRule="auto"/>
        <w:ind w:firstLineChars="200" w:firstLine="640"/>
        <w:jc w:val="center"/>
        <w:rPr>
          <w:rFonts w:ascii="方正小标宋简体" w:eastAsia="方正小标宋简体"/>
          <w:b/>
          <w:bCs/>
          <w:sz w:val="32"/>
          <w:szCs w:val="32"/>
        </w:rPr>
      </w:pPr>
      <w:r>
        <w:rPr>
          <w:rFonts w:ascii="方正小标宋简体" w:eastAsia="方正小标宋简体" w:hint="eastAsia"/>
          <w:b/>
          <w:bCs/>
          <w:sz w:val="32"/>
          <w:szCs w:val="32"/>
        </w:rPr>
        <w:t>安全技术交底</w:t>
      </w:r>
    </w:p>
    <w:p w14:paraId="0DD5C465" w14:textId="77777777" w:rsidR="006812DE" w:rsidRDefault="006812DE">
      <w:pPr>
        <w:autoSpaceDE w:val="0"/>
        <w:autoSpaceDN w:val="0"/>
        <w:spacing w:line="360" w:lineRule="auto"/>
        <w:ind w:firstLineChars="200" w:firstLine="560"/>
        <w:jc w:val="left"/>
        <w:rPr>
          <w:rFonts w:ascii="仿宋_GB2312" w:eastAsia="仿宋_GB2312" w:hAnsi="仿宋_GB2312" w:cs="仿宋_GB2312"/>
          <w:color w:val="000000" w:themeColor="text1"/>
          <w:sz w:val="28"/>
          <w:szCs w:val="28"/>
        </w:rPr>
      </w:pPr>
    </w:p>
    <w:p w14:paraId="5CDC1B2D" w14:textId="77777777" w:rsidR="006812DE" w:rsidRDefault="00B77448">
      <w:pPr>
        <w:autoSpaceDE w:val="0"/>
        <w:autoSpaceDN w:val="0"/>
        <w:spacing w:line="360" w:lineRule="auto"/>
        <w:ind w:firstLineChars="200" w:firstLine="560"/>
        <w:jc w:val="left"/>
        <w:rPr>
          <w:rFonts w:ascii="仿宋_GB2312" w:eastAsia="仿宋_GB2312" w:hAnsi="仿宋_GB2312" w:cs="仿宋_GB2312"/>
          <w:color w:val="000000" w:themeColor="text1"/>
          <w:sz w:val="28"/>
          <w:szCs w:val="28"/>
          <w:u w:val="single"/>
        </w:rPr>
      </w:pPr>
      <w:r>
        <w:rPr>
          <w:rFonts w:ascii="仿宋_GB2312" w:eastAsia="仿宋_GB2312" w:hAnsi="仿宋_GB2312" w:cs="仿宋_GB2312" w:hint="eastAsia"/>
          <w:color w:val="000000" w:themeColor="text1"/>
          <w:sz w:val="28"/>
          <w:szCs w:val="28"/>
        </w:rPr>
        <w:t>一、外委协作单位：</w:t>
      </w:r>
      <w:r>
        <w:rPr>
          <w:rFonts w:ascii="仿宋_GB2312" w:eastAsia="仿宋_GB2312" w:hAnsi="仿宋_GB2312" w:cs="仿宋_GB2312" w:hint="eastAsia"/>
          <w:color w:val="000000" w:themeColor="text1"/>
          <w:sz w:val="28"/>
          <w:szCs w:val="28"/>
          <w:u w:val="single"/>
        </w:rPr>
        <w:t xml:space="preserve"> </w:t>
      </w:r>
      <w:r>
        <w:rPr>
          <w:rFonts w:ascii="仿宋_GB2312" w:eastAsia="仿宋_GB2312" w:hAnsi="仿宋_GB2312" w:cs="仿宋_GB2312"/>
          <w:color w:val="000000" w:themeColor="text1"/>
          <w:sz w:val="28"/>
          <w:szCs w:val="28"/>
          <w:u w:val="single"/>
        </w:rPr>
        <w:t xml:space="preserve">         </w:t>
      </w:r>
      <w:r>
        <w:rPr>
          <w:rFonts w:ascii="仿宋_GB2312" w:eastAsia="仿宋_GB2312" w:hAnsi="仿宋_GB2312" w:cs="仿宋_GB2312" w:hint="eastAsia"/>
          <w:color w:val="000000" w:themeColor="text1"/>
          <w:sz w:val="28"/>
          <w:szCs w:val="28"/>
          <w:u w:val="single"/>
        </w:rPr>
        <w:t xml:space="preserve">                   </w:t>
      </w:r>
      <w:r>
        <w:rPr>
          <w:rFonts w:ascii="仿宋_GB2312" w:eastAsia="仿宋_GB2312" w:hAnsi="仿宋_GB2312" w:cs="仿宋_GB2312"/>
          <w:color w:val="000000" w:themeColor="text1"/>
          <w:sz w:val="28"/>
          <w:szCs w:val="28"/>
          <w:u w:val="single"/>
        </w:rPr>
        <w:t xml:space="preserve"> </w:t>
      </w:r>
      <w:r>
        <w:rPr>
          <w:rFonts w:ascii="仿宋_GB2312" w:eastAsia="仿宋_GB2312" w:hAnsi="仿宋_GB2312" w:cs="仿宋_GB2312" w:hint="eastAsia"/>
          <w:color w:val="000000" w:themeColor="text1"/>
          <w:sz w:val="28"/>
          <w:szCs w:val="28"/>
          <w:u w:val="single"/>
        </w:rPr>
        <w:t xml:space="preserve">         </w:t>
      </w:r>
    </w:p>
    <w:p w14:paraId="030B67F1" w14:textId="77777777" w:rsidR="006812DE" w:rsidRDefault="00B77448">
      <w:pPr>
        <w:autoSpaceDE w:val="0"/>
        <w:autoSpaceDN w:val="0"/>
        <w:spacing w:line="360" w:lineRule="auto"/>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二、作业内容：</w:t>
      </w:r>
      <w:r>
        <w:rPr>
          <w:rFonts w:ascii="仿宋_GB2312" w:eastAsia="仿宋_GB2312" w:hAnsi="仿宋_GB2312" w:cs="仿宋_GB2312" w:hint="eastAsia"/>
          <w:color w:val="000000" w:themeColor="text1"/>
          <w:sz w:val="28"/>
          <w:szCs w:val="28"/>
          <w:u w:val="single"/>
        </w:rPr>
        <w:t>出入库装卸服务</w:t>
      </w:r>
      <w:r>
        <w:rPr>
          <w:rFonts w:ascii="仿宋_GB2312" w:eastAsia="仿宋_GB2312" w:hAnsi="仿宋_GB2312" w:cs="仿宋_GB2312" w:hint="eastAsia"/>
          <w:color w:val="000000" w:themeColor="text1"/>
          <w:sz w:val="28"/>
          <w:szCs w:val="28"/>
        </w:rPr>
        <w:t xml:space="preserve">    </w:t>
      </w:r>
    </w:p>
    <w:p w14:paraId="679F2CD0" w14:textId="77777777" w:rsidR="006812DE" w:rsidRDefault="00B77448">
      <w:pPr>
        <w:autoSpaceDE w:val="0"/>
        <w:autoSpaceDN w:val="0"/>
        <w:spacing w:line="360" w:lineRule="auto"/>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三、有效期限：</w:t>
      </w:r>
      <w:r>
        <w:rPr>
          <w:rFonts w:ascii="仿宋_GB2312" w:eastAsia="仿宋_GB2312" w:hAnsi="仿宋_GB2312" w:cs="仿宋_GB2312" w:hint="eastAsia"/>
          <w:color w:val="000000" w:themeColor="text1"/>
          <w:sz w:val="28"/>
          <w:szCs w:val="28"/>
        </w:rPr>
        <w:t>2024</w:t>
      </w:r>
      <w:r>
        <w:rPr>
          <w:rFonts w:ascii="仿宋_GB2312" w:eastAsia="仿宋_GB2312" w:hAnsi="仿宋_GB2312" w:cs="仿宋_GB2312" w:hint="eastAsia"/>
          <w:color w:val="000000" w:themeColor="text1"/>
          <w:sz w:val="28"/>
          <w:szCs w:val="28"/>
        </w:rPr>
        <w:t>年</w:t>
      </w:r>
      <w:r>
        <w:rPr>
          <w:rFonts w:ascii="仿宋_GB2312" w:eastAsia="仿宋_GB2312" w:hAnsi="仿宋_GB2312" w:cs="仿宋_GB2312" w:hint="eastAsia"/>
          <w:color w:val="000000" w:themeColor="text1"/>
          <w:sz w:val="28"/>
          <w:szCs w:val="28"/>
          <w:u w:val="single"/>
        </w:rPr>
        <w:t xml:space="preserve"> 2 </w:t>
      </w:r>
      <w:r>
        <w:rPr>
          <w:rFonts w:ascii="仿宋_GB2312" w:eastAsia="仿宋_GB2312" w:hAnsi="仿宋_GB2312" w:cs="仿宋_GB2312" w:hint="eastAsia"/>
          <w:color w:val="000000" w:themeColor="text1"/>
          <w:sz w:val="28"/>
          <w:szCs w:val="28"/>
        </w:rPr>
        <w:t>月</w:t>
      </w:r>
      <w:r>
        <w:rPr>
          <w:rFonts w:ascii="仿宋_GB2312" w:eastAsia="仿宋_GB2312" w:hAnsi="仿宋_GB2312" w:cs="仿宋_GB2312" w:hint="eastAsia"/>
          <w:color w:val="000000" w:themeColor="text1"/>
          <w:sz w:val="28"/>
          <w:szCs w:val="28"/>
          <w:u w:val="single"/>
        </w:rPr>
        <w:t xml:space="preserve"> 1</w:t>
      </w:r>
      <w:r>
        <w:rPr>
          <w:rFonts w:ascii="仿宋_GB2312" w:eastAsia="仿宋_GB2312" w:hAnsi="仿宋_GB2312" w:cs="仿宋_GB2312"/>
          <w:color w:val="000000" w:themeColor="text1"/>
          <w:sz w:val="28"/>
          <w:szCs w:val="28"/>
          <w:u w:val="single"/>
        </w:rPr>
        <w:t xml:space="preserve"> </w:t>
      </w:r>
      <w:r>
        <w:rPr>
          <w:rFonts w:ascii="仿宋_GB2312" w:eastAsia="仿宋_GB2312" w:hAnsi="仿宋_GB2312" w:cs="仿宋_GB2312" w:hint="eastAsia"/>
          <w:color w:val="000000" w:themeColor="text1"/>
          <w:sz w:val="28"/>
          <w:szCs w:val="28"/>
        </w:rPr>
        <w:t>日起至</w:t>
      </w:r>
      <w:r>
        <w:rPr>
          <w:rFonts w:ascii="仿宋_GB2312" w:eastAsia="仿宋_GB2312" w:hAnsi="仿宋_GB2312" w:cs="仿宋_GB2312" w:hint="eastAsia"/>
          <w:color w:val="000000" w:themeColor="text1"/>
          <w:sz w:val="28"/>
          <w:szCs w:val="28"/>
        </w:rPr>
        <w:t>2025</w:t>
      </w:r>
      <w:r>
        <w:rPr>
          <w:rFonts w:ascii="仿宋_GB2312" w:eastAsia="仿宋_GB2312" w:hAnsi="仿宋_GB2312" w:cs="仿宋_GB2312" w:hint="eastAsia"/>
          <w:color w:val="000000" w:themeColor="text1"/>
          <w:sz w:val="28"/>
          <w:szCs w:val="28"/>
        </w:rPr>
        <w:t>年</w:t>
      </w:r>
      <w:r>
        <w:rPr>
          <w:rFonts w:ascii="仿宋_GB2312" w:eastAsia="仿宋_GB2312" w:hAnsi="仿宋_GB2312" w:cs="仿宋_GB2312" w:hint="eastAsia"/>
          <w:color w:val="000000" w:themeColor="text1"/>
          <w:sz w:val="28"/>
          <w:szCs w:val="28"/>
          <w:u w:val="single"/>
        </w:rPr>
        <w:t xml:space="preserve">  1</w:t>
      </w:r>
      <w:r>
        <w:rPr>
          <w:rFonts w:ascii="仿宋_GB2312" w:eastAsia="仿宋_GB2312" w:hAnsi="仿宋_GB2312" w:cs="仿宋_GB2312"/>
          <w:color w:val="000000" w:themeColor="text1"/>
          <w:sz w:val="28"/>
          <w:szCs w:val="28"/>
          <w:u w:val="single"/>
        </w:rPr>
        <w:t xml:space="preserve"> </w:t>
      </w:r>
      <w:r>
        <w:rPr>
          <w:rFonts w:ascii="仿宋_GB2312" w:eastAsia="仿宋_GB2312" w:hAnsi="仿宋_GB2312" w:cs="仿宋_GB2312" w:hint="eastAsia"/>
          <w:color w:val="000000" w:themeColor="text1"/>
          <w:sz w:val="28"/>
          <w:szCs w:val="28"/>
        </w:rPr>
        <w:t>月</w:t>
      </w:r>
      <w:r>
        <w:rPr>
          <w:rFonts w:ascii="仿宋_GB2312" w:eastAsia="仿宋_GB2312" w:hAnsi="仿宋_GB2312" w:cs="仿宋_GB2312" w:hint="eastAsia"/>
          <w:color w:val="000000" w:themeColor="text1"/>
          <w:sz w:val="28"/>
          <w:szCs w:val="28"/>
          <w:u w:val="single"/>
        </w:rPr>
        <w:t xml:space="preserve"> 31 </w:t>
      </w:r>
      <w:r>
        <w:rPr>
          <w:rFonts w:ascii="仿宋_GB2312" w:eastAsia="仿宋_GB2312" w:hAnsi="仿宋_GB2312" w:cs="仿宋_GB2312" w:hint="eastAsia"/>
          <w:color w:val="000000" w:themeColor="text1"/>
          <w:sz w:val="28"/>
          <w:szCs w:val="28"/>
        </w:rPr>
        <w:t>日止。</w:t>
      </w:r>
      <w:r>
        <w:rPr>
          <w:rFonts w:ascii="仿宋_GB2312" w:eastAsia="仿宋_GB2312" w:hAnsi="仿宋_GB2312" w:cs="仿宋_GB2312" w:hint="eastAsia"/>
          <w:color w:val="000000" w:themeColor="text1"/>
          <w:sz w:val="28"/>
          <w:szCs w:val="28"/>
        </w:rPr>
        <w:t xml:space="preserve">  </w:t>
      </w:r>
    </w:p>
    <w:p w14:paraId="60872478" w14:textId="77777777" w:rsidR="006812DE" w:rsidRDefault="00B77448">
      <w:pPr>
        <w:spacing w:line="360" w:lineRule="auto"/>
        <w:ind w:firstLine="560"/>
        <w:rPr>
          <w:rFonts w:ascii="宋体" w:hAnsi="宋体"/>
          <w:bCs/>
          <w:sz w:val="28"/>
          <w:szCs w:val="28"/>
        </w:rPr>
      </w:pPr>
      <w:r>
        <w:rPr>
          <w:rFonts w:ascii="仿宋_GB2312" w:eastAsia="仿宋_GB2312" w:hAnsi="仿宋_GB2312" w:cs="仿宋_GB2312" w:hint="eastAsia"/>
          <w:color w:val="000000" w:themeColor="text1"/>
          <w:sz w:val="28"/>
          <w:szCs w:val="28"/>
        </w:rPr>
        <w:t>四、在开展出入库装卸服务（包括但不限于</w:t>
      </w:r>
      <w:r>
        <w:rPr>
          <w:rFonts w:ascii="仿宋_GB2312" w:eastAsia="仿宋_GB2312" w:hAnsi="宋体" w:cs="宋体" w:hint="eastAsia"/>
          <w:color w:val="000000" w:themeColor="text1"/>
          <w:sz w:val="30"/>
          <w:szCs w:val="30"/>
        </w:rPr>
        <w:t>搬运、拆垛、码垛、货物缠膜、托盘整理、协助仓</w:t>
      </w:r>
      <w:r>
        <w:rPr>
          <w:rFonts w:ascii="仿宋_GB2312" w:eastAsia="仿宋_GB2312" w:hAnsi="宋体" w:cs="宋体" w:hint="eastAsia"/>
          <w:sz w:val="30"/>
          <w:szCs w:val="30"/>
        </w:rPr>
        <w:t>储业务部每年扫霜两次</w:t>
      </w:r>
      <w:r>
        <w:rPr>
          <w:rFonts w:ascii="仿宋_GB2312" w:eastAsia="仿宋_GB2312" w:hAnsi="宋体" w:cs="宋体" w:hint="eastAsia"/>
          <w:sz w:val="30"/>
          <w:szCs w:val="30"/>
        </w:rPr>
        <w:t>、每月一次对库房深度清扫、打扫车库、车库卫生间及周边环境卫生等，确保装卸作业全程安全，施工场所及周围环境干净整洁</w:t>
      </w:r>
      <w:r>
        <w:rPr>
          <w:rFonts w:ascii="仿宋_GB2312" w:eastAsia="仿宋_GB2312" w:hAnsi="宋体" w:cs="宋体"/>
          <w:sz w:val="30"/>
          <w:szCs w:val="30"/>
        </w:rPr>
        <w:t>）。</w:t>
      </w:r>
      <w:r>
        <w:rPr>
          <w:rFonts w:ascii="仿宋_GB2312" w:eastAsia="仿宋_GB2312" w:hAnsi="仿宋_GB2312" w:cs="仿宋_GB2312" w:hint="eastAsia"/>
          <w:color w:val="000000" w:themeColor="text1"/>
          <w:sz w:val="28"/>
          <w:szCs w:val="28"/>
        </w:rPr>
        <w:t>过程中，为有效保护甲、乙双方的人身及财产安全，防止发生各类生产安全事故，进行安全技术交底。内容如下：</w:t>
      </w:r>
    </w:p>
    <w:p w14:paraId="3B8EF892" w14:textId="77777777" w:rsidR="006812DE" w:rsidRDefault="00B77448">
      <w:pPr>
        <w:autoSpaceDE w:val="0"/>
        <w:autoSpaceDN w:val="0"/>
        <w:spacing w:line="360" w:lineRule="auto"/>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（一）入库作业人员进行入库登记，作业相关人员按照库区划分的人员通行道路到达出库作业现场。</w:t>
      </w:r>
    </w:p>
    <w:p w14:paraId="76E2BEDF" w14:textId="77777777" w:rsidR="006812DE" w:rsidRDefault="00B77448">
      <w:pPr>
        <w:autoSpaceDE w:val="0"/>
        <w:autoSpaceDN w:val="0"/>
        <w:spacing w:line="360" w:lineRule="auto"/>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（二）作业人员必须服从现场管理人员的调度和安排，若不服从，现场管理人员有权停止作业。</w:t>
      </w:r>
    </w:p>
    <w:p w14:paraId="73C155F0" w14:textId="77777777" w:rsidR="006812DE" w:rsidRDefault="00B77448">
      <w:pPr>
        <w:autoSpaceDE w:val="0"/>
        <w:autoSpaceDN w:val="0"/>
        <w:spacing w:line="360" w:lineRule="auto"/>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（三）作业人员严禁携带火种、危险品进出库区，严禁在生产区域内吸烟。</w:t>
      </w:r>
    </w:p>
    <w:p w14:paraId="5B0ACBCD" w14:textId="77777777" w:rsidR="006812DE" w:rsidRDefault="00B77448">
      <w:pPr>
        <w:autoSpaceDE w:val="0"/>
        <w:autoSpaceDN w:val="0"/>
        <w:spacing w:line="360" w:lineRule="auto"/>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（四）作业人员严禁酒后作业，如因酒后作业产生事故，责任自负。</w:t>
      </w:r>
    </w:p>
    <w:p w14:paraId="48395BCD" w14:textId="77777777" w:rsidR="006812DE" w:rsidRDefault="00B77448">
      <w:pPr>
        <w:autoSpaceDE w:val="0"/>
        <w:autoSpaceDN w:val="0"/>
        <w:spacing w:line="360" w:lineRule="auto"/>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（五）作业人员必须遵守库区的安全和卫生规定，爱护公物，严禁随地吐痰、乱扔垃圾。</w:t>
      </w:r>
    </w:p>
    <w:p w14:paraId="5B83A9A1" w14:textId="77777777" w:rsidR="006812DE" w:rsidRDefault="00B77448">
      <w:pPr>
        <w:autoSpaceDE w:val="0"/>
        <w:autoSpaceDN w:val="0"/>
        <w:spacing w:line="360" w:lineRule="auto"/>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（六）作业人员未经允许不得擅自动用叉车电力设备设施。</w:t>
      </w:r>
    </w:p>
    <w:p w14:paraId="650F5D61" w14:textId="2523B6EB" w:rsidR="006812DE" w:rsidRDefault="00B77448">
      <w:pPr>
        <w:autoSpaceDE w:val="0"/>
        <w:autoSpaceDN w:val="0"/>
        <w:spacing w:line="360" w:lineRule="auto"/>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（七）作业人员必须正确佩戴安全帽、穿反光衣和防</w:t>
      </w:r>
      <w:r w:rsidR="00536B1A">
        <w:rPr>
          <w:rFonts w:ascii="仿宋_GB2312" w:eastAsia="仿宋_GB2312" w:hAnsi="仿宋_GB2312" w:cs="仿宋_GB2312" w:hint="eastAsia"/>
          <w:color w:val="000000" w:themeColor="text1"/>
          <w:sz w:val="28"/>
          <w:szCs w:val="28"/>
        </w:rPr>
        <w:t>砸鞋</w:t>
      </w:r>
      <w:r>
        <w:rPr>
          <w:rFonts w:ascii="仿宋_GB2312" w:eastAsia="仿宋_GB2312" w:hAnsi="仿宋_GB2312" w:cs="仿宋_GB2312" w:hint="eastAsia"/>
          <w:color w:val="000000" w:themeColor="text1"/>
          <w:sz w:val="28"/>
          <w:szCs w:val="28"/>
        </w:rPr>
        <w:t>。</w:t>
      </w:r>
    </w:p>
    <w:p w14:paraId="18CCA8AC" w14:textId="77777777" w:rsidR="006812DE" w:rsidRDefault="00B77448">
      <w:pPr>
        <w:autoSpaceDE w:val="0"/>
        <w:autoSpaceDN w:val="0"/>
        <w:spacing w:line="360" w:lineRule="auto"/>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（八作业人员贵重物品自行妥善保管。</w:t>
      </w:r>
    </w:p>
    <w:p w14:paraId="7E6F92F7" w14:textId="77777777" w:rsidR="006812DE" w:rsidRDefault="00B77448">
      <w:pPr>
        <w:autoSpaceDE w:val="0"/>
        <w:autoSpaceDN w:val="0"/>
        <w:spacing w:line="360" w:lineRule="auto"/>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lastRenderedPageBreak/>
        <w:t>（九）严禁在库区内打架斗殴，未经培训和未购买人身意外伤害险的人员不得参加装卸作业。</w:t>
      </w:r>
    </w:p>
    <w:p w14:paraId="19660EAF" w14:textId="77777777" w:rsidR="006812DE" w:rsidRDefault="00B77448">
      <w:pPr>
        <w:autoSpaceDE w:val="0"/>
        <w:autoSpaceDN w:val="0"/>
        <w:spacing w:line="360" w:lineRule="auto"/>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（十）禁止货车司机上车作业。</w:t>
      </w:r>
    </w:p>
    <w:p w14:paraId="7B4E1A46" w14:textId="77777777" w:rsidR="006812DE" w:rsidRDefault="00B77448">
      <w:pPr>
        <w:autoSpaceDE w:val="0"/>
        <w:autoSpaceDN w:val="0"/>
        <w:spacing w:line="360" w:lineRule="auto"/>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（十一）作业期间，禁止以不正当名义收取司机或货主的费用。</w:t>
      </w:r>
    </w:p>
    <w:p w14:paraId="7E52F34D" w14:textId="77777777" w:rsidR="006812DE" w:rsidRDefault="00B77448">
      <w:pPr>
        <w:autoSpaceDE w:val="0"/>
        <w:autoSpaceDN w:val="0"/>
        <w:spacing w:line="360" w:lineRule="auto"/>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（十二）严禁将库区内物品私自带出仓库。</w:t>
      </w:r>
    </w:p>
    <w:p w14:paraId="4F4CC530" w14:textId="77777777" w:rsidR="006812DE" w:rsidRDefault="00B77448">
      <w:pPr>
        <w:pStyle w:val="a0"/>
        <w:spacing w:line="360" w:lineRule="auto"/>
        <w:ind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（十三）严禁一边装卸作业，一边接打电话。</w:t>
      </w:r>
    </w:p>
    <w:p w14:paraId="4F3591C9" w14:textId="77777777" w:rsidR="006812DE" w:rsidRDefault="00B77448">
      <w:pPr>
        <w:pStyle w:val="a0"/>
        <w:spacing w:line="360" w:lineRule="auto"/>
        <w:ind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（十四）当日作业结束后，作业人员清理现场卫生，作业现场负责人检查作业现场确认完毕后，关好库门。</w:t>
      </w:r>
    </w:p>
    <w:p w14:paraId="5526B392" w14:textId="77777777" w:rsidR="006812DE" w:rsidRDefault="00B77448">
      <w:pPr>
        <w:autoSpaceDE w:val="0"/>
        <w:autoSpaceDN w:val="0"/>
        <w:spacing w:line="360" w:lineRule="auto"/>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五、本项目专业负责人员进行安全技术交底，保证现场作业人员贯彻执行。作业组织单位针对施工作业人员进行培训及考试，考试试卷与本技术交底一并交由安全管理部门存档。</w:t>
      </w:r>
    </w:p>
    <w:p w14:paraId="48C3C2ED" w14:textId="77777777" w:rsidR="006812DE" w:rsidRDefault="006812DE">
      <w:pPr>
        <w:spacing w:line="360" w:lineRule="auto"/>
        <w:ind w:firstLineChars="200" w:firstLine="560"/>
        <w:rPr>
          <w:rFonts w:ascii="仿宋_GB2312" w:eastAsia="仿宋_GB2312" w:hAnsi="仿宋_GB2312" w:cs="仿宋_GB2312"/>
          <w:color w:val="000000" w:themeColor="text1"/>
          <w:sz w:val="28"/>
          <w:szCs w:val="28"/>
        </w:rPr>
      </w:pPr>
    </w:p>
    <w:p w14:paraId="1919E49A" w14:textId="77777777" w:rsidR="006812DE" w:rsidRDefault="00B77448">
      <w:pPr>
        <w:spacing w:line="360" w:lineRule="auto"/>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 xml:space="preserve"> </w:t>
      </w:r>
      <w:r>
        <w:rPr>
          <w:rFonts w:ascii="仿宋_GB2312" w:eastAsia="仿宋_GB2312" w:hAnsi="仿宋_GB2312" w:cs="仿宋_GB2312" w:hint="eastAsia"/>
          <w:color w:val="000000" w:themeColor="text1"/>
          <w:sz w:val="28"/>
          <w:szCs w:val="28"/>
        </w:rPr>
        <w:t>本单位交底负责人：</w:t>
      </w:r>
      <w:r>
        <w:rPr>
          <w:rFonts w:ascii="仿宋_GB2312" w:eastAsia="仿宋_GB2312" w:hAnsi="仿宋_GB2312" w:cs="仿宋_GB2312" w:hint="eastAsia"/>
          <w:color w:val="000000" w:themeColor="text1"/>
          <w:sz w:val="28"/>
          <w:szCs w:val="28"/>
        </w:rPr>
        <w:t xml:space="preserve">             </w:t>
      </w:r>
      <w:r>
        <w:rPr>
          <w:rFonts w:ascii="仿宋_GB2312" w:eastAsia="仿宋_GB2312" w:hAnsi="仿宋_GB2312" w:cs="仿宋_GB2312" w:hint="eastAsia"/>
          <w:color w:val="000000" w:themeColor="text1"/>
          <w:sz w:val="28"/>
          <w:szCs w:val="28"/>
        </w:rPr>
        <w:t>外委协作单位负责人：</w:t>
      </w:r>
    </w:p>
    <w:p w14:paraId="1163AE02" w14:textId="77777777" w:rsidR="006812DE" w:rsidRDefault="00B77448">
      <w:pPr>
        <w:spacing w:line="360" w:lineRule="auto"/>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 xml:space="preserve">                  </w:t>
      </w:r>
      <w:r>
        <w:rPr>
          <w:rFonts w:ascii="仿宋_GB2312" w:eastAsia="仿宋_GB2312" w:hAnsi="仿宋_GB2312" w:cs="仿宋_GB2312"/>
          <w:color w:val="000000" w:themeColor="text1"/>
          <w:sz w:val="28"/>
          <w:szCs w:val="28"/>
        </w:rPr>
        <w:t xml:space="preserve">     </w:t>
      </w:r>
      <w:r>
        <w:rPr>
          <w:rFonts w:ascii="仿宋_GB2312" w:eastAsia="仿宋_GB2312" w:hAnsi="仿宋_GB2312" w:cs="仿宋_GB2312" w:hint="eastAsia"/>
          <w:color w:val="000000" w:themeColor="text1"/>
          <w:sz w:val="28"/>
          <w:szCs w:val="28"/>
        </w:rPr>
        <w:t xml:space="preserve">  </w:t>
      </w:r>
      <w:r>
        <w:rPr>
          <w:rFonts w:ascii="仿宋_GB2312" w:eastAsia="仿宋_GB2312" w:hAnsi="仿宋_GB2312" w:cs="仿宋_GB2312"/>
          <w:color w:val="000000" w:themeColor="text1"/>
          <w:sz w:val="28"/>
          <w:szCs w:val="28"/>
        </w:rPr>
        <w:t xml:space="preserve"> </w:t>
      </w:r>
    </w:p>
    <w:p w14:paraId="38172FD6" w14:textId="77777777" w:rsidR="006812DE" w:rsidRDefault="006812DE">
      <w:pPr>
        <w:spacing w:line="360" w:lineRule="auto"/>
        <w:ind w:firstLineChars="200" w:firstLine="560"/>
        <w:rPr>
          <w:rFonts w:ascii="仿宋_GB2312" w:eastAsia="仿宋_GB2312" w:hAnsi="仿宋_GB2312" w:cs="仿宋_GB2312"/>
          <w:color w:val="000000" w:themeColor="text1"/>
          <w:sz w:val="28"/>
          <w:szCs w:val="28"/>
        </w:rPr>
      </w:pPr>
    </w:p>
    <w:p w14:paraId="6C92E58E" w14:textId="77777777" w:rsidR="006812DE" w:rsidRDefault="00B77448">
      <w:pPr>
        <w:spacing w:line="360" w:lineRule="auto"/>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 xml:space="preserve"> </w:t>
      </w:r>
      <w:r>
        <w:rPr>
          <w:rFonts w:ascii="仿宋_GB2312" w:eastAsia="仿宋_GB2312" w:hAnsi="仿宋_GB2312" w:cs="仿宋_GB2312" w:hint="eastAsia"/>
          <w:color w:val="000000" w:themeColor="text1"/>
          <w:sz w:val="28"/>
          <w:szCs w:val="28"/>
        </w:rPr>
        <w:t>日期：</w:t>
      </w:r>
      <w:r>
        <w:rPr>
          <w:rFonts w:ascii="仿宋_GB2312" w:eastAsia="仿宋_GB2312" w:hAnsi="仿宋_GB2312" w:cs="仿宋_GB2312"/>
          <w:color w:val="000000" w:themeColor="text1"/>
          <w:sz w:val="28"/>
          <w:szCs w:val="28"/>
        </w:rPr>
        <w:t>202</w:t>
      </w:r>
      <w:r>
        <w:rPr>
          <w:rFonts w:ascii="仿宋_GB2312" w:eastAsia="仿宋_GB2312" w:hAnsi="仿宋_GB2312" w:cs="仿宋_GB2312" w:hint="eastAsia"/>
          <w:color w:val="000000" w:themeColor="text1"/>
          <w:sz w:val="28"/>
          <w:szCs w:val="28"/>
        </w:rPr>
        <w:t>4</w:t>
      </w:r>
      <w:r>
        <w:rPr>
          <w:rFonts w:ascii="仿宋_GB2312" w:eastAsia="仿宋_GB2312" w:hAnsi="仿宋_GB2312" w:cs="仿宋_GB2312" w:hint="eastAsia"/>
          <w:color w:val="000000" w:themeColor="text1"/>
          <w:sz w:val="28"/>
          <w:szCs w:val="28"/>
        </w:rPr>
        <w:t>年</w:t>
      </w:r>
      <w:r>
        <w:rPr>
          <w:rFonts w:ascii="仿宋_GB2312" w:eastAsia="仿宋_GB2312" w:hAnsi="仿宋_GB2312" w:cs="仿宋_GB2312" w:hint="eastAsia"/>
          <w:color w:val="000000" w:themeColor="text1"/>
          <w:sz w:val="28"/>
          <w:szCs w:val="28"/>
        </w:rPr>
        <w:t xml:space="preserve">  </w:t>
      </w:r>
      <w:r>
        <w:rPr>
          <w:rFonts w:ascii="仿宋_GB2312" w:eastAsia="仿宋_GB2312" w:hAnsi="仿宋_GB2312" w:cs="仿宋_GB2312" w:hint="eastAsia"/>
          <w:color w:val="000000" w:themeColor="text1"/>
          <w:sz w:val="28"/>
          <w:szCs w:val="28"/>
        </w:rPr>
        <w:t>月</w:t>
      </w:r>
      <w:r>
        <w:rPr>
          <w:rFonts w:ascii="仿宋_GB2312" w:eastAsia="仿宋_GB2312" w:hAnsi="仿宋_GB2312" w:cs="仿宋_GB2312" w:hint="eastAsia"/>
          <w:color w:val="000000" w:themeColor="text1"/>
          <w:sz w:val="28"/>
          <w:szCs w:val="28"/>
        </w:rPr>
        <w:t xml:space="preserve">  </w:t>
      </w:r>
      <w:r>
        <w:rPr>
          <w:rFonts w:ascii="仿宋_GB2312" w:eastAsia="仿宋_GB2312" w:hAnsi="仿宋_GB2312" w:cs="仿宋_GB2312" w:hint="eastAsia"/>
          <w:color w:val="000000" w:themeColor="text1"/>
          <w:sz w:val="28"/>
          <w:szCs w:val="28"/>
        </w:rPr>
        <w:t>日</w:t>
      </w:r>
      <w:r>
        <w:rPr>
          <w:rFonts w:ascii="仿宋_GB2312" w:eastAsia="仿宋_GB2312" w:hAnsi="仿宋_GB2312" w:cs="仿宋_GB2312" w:hint="eastAsia"/>
          <w:color w:val="000000" w:themeColor="text1"/>
          <w:sz w:val="28"/>
          <w:szCs w:val="28"/>
        </w:rPr>
        <w:t xml:space="preserve">          </w:t>
      </w:r>
      <w:r>
        <w:rPr>
          <w:rFonts w:ascii="仿宋_GB2312" w:eastAsia="仿宋_GB2312" w:hAnsi="仿宋_GB2312" w:cs="仿宋_GB2312" w:hint="eastAsia"/>
          <w:color w:val="000000" w:themeColor="text1"/>
          <w:sz w:val="28"/>
          <w:szCs w:val="28"/>
        </w:rPr>
        <w:t>日期：</w:t>
      </w:r>
      <w:r>
        <w:rPr>
          <w:rFonts w:ascii="仿宋_GB2312" w:eastAsia="仿宋_GB2312" w:hAnsi="仿宋_GB2312" w:cs="仿宋_GB2312"/>
          <w:color w:val="000000" w:themeColor="text1"/>
          <w:sz w:val="28"/>
          <w:szCs w:val="28"/>
        </w:rPr>
        <w:t>202</w:t>
      </w:r>
      <w:r>
        <w:rPr>
          <w:rFonts w:ascii="仿宋_GB2312" w:eastAsia="仿宋_GB2312" w:hAnsi="仿宋_GB2312" w:cs="仿宋_GB2312" w:hint="eastAsia"/>
          <w:color w:val="000000" w:themeColor="text1"/>
          <w:sz w:val="28"/>
          <w:szCs w:val="28"/>
        </w:rPr>
        <w:t>4</w:t>
      </w:r>
      <w:r>
        <w:rPr>
          <w:rFonts w:ascii="仿宋_GB2312" w:eastAsia="仿宋_GB2312" w:hAnsi="仿宋_GB2312" w:cs="仿宋_GB2312" w:hint="eastAsia"/>
          <w:color w:val="000000" w:themeColor="text1"/>
          <w:sz w:val="28"/>
          <w:szCs w:val="28"/>
        </w:rPr>
        <w:t>年</w:t>
      </w:r>
      <w:r>
        <w:rPr>
          <w:rFonts w:ascii="仿宋_GB2312" w:eastAsia="仿宋_GB2312" w:hAnsi="仿宋_GB2312" w:cs="仿宋_GB2312" w:hint="eastAsia"/>
          <w:color w:val="000000" w:themeColor="text1"/>
          <w:sz w:val="28"/>
          <w:szCs w:val="28"/>
        </w:rPr>
        <w:t xml:space="preserve">  </w:t>
      </w:r>
      <w:r>
        <w:rPr>
          <w:rFonts w:ascii="仿宋_GB2312" w:eastAsia="仿宋_GB2312" w:hAnsi="仿宋_GB2312" w:cs="仿宋_GB2312" w:hint="eastAsia"/>
          <w:color w:val="000000" w:themeColor="text1"/>
          <w:sz w:val="28"/>
          <w:szCs w:val="28"/>
        </w:rPr>
        <w:t>月</w:t>
      </w:r>
      <w:r>
        <w:rPr>
          <w:rFonts w:ascii="仿宋_GB2312" w:eastAsia="仿宋_GB2312" w:hAnsi="仿宋_GB2312" w:cs="仿宋_GB2312" w:hint="eastAsia"/>
          <w:color w:val="000000" w:themeColor="text1"/>
          <w:sz w:val="28"/>
          <w:szCs w:val="28"/>
        </w:rPr>
        <w:t xml:space="preserve">  </w:t>
      </w:r>
      <w:r>
        <w:rPr>
          <w:rFonts w:ascii="仿宋_GB2312" w:eastAsia="仿宋_GB2312" w:hAnsi="仿宋_GB2312" w:cs="仿宋_GB2312" w:hint="eastAsia"/>
          <w:color w:val="000000" w:themeColor="text1"/>
          <w:sz w:val="28"/>
          <w:szCs w:val="28"/>
        </w:rPr>
        <w:t>日</w:t>
      </w:r>
      <w:r>
        <w:rPr>
          <w:rFonts w:ascii="仿宋_GB2312" w:eastAsia="仿宋_GB2312" w:hAnsi="仿宋_GB2312" w:cs="仿宋_GB2312" w:hint="eastAsia"/>
          <w:color w:val="000000" w:themeColor="text1"/>
          <w:sz w:val="28"/>
          <w:szCs w:val="28"/>
        </w:rPr>
        <w:t xml:space="preserve">      </w:t>
      </w:r>
      <w:r>
        <w:rPr>
          <w:rFonts w:ascii="仿宋_GB2312" w:eastAsia="仿宋_GB2312" w:hAnsi="仿宋_GB2312" w:cs="仿宋_GB2312" w:hint="eastAsia"/>
          <w:color w:val="000000" w:themeColor="text1"/>
          <w:sz w:val="28"/>
          <w:szCs w:val="28"/>
        </w:rPr>
        <w:t xml:space="preserve">  </w:t>
      </w:r>
    </w:p>
    <w:p w14:paraId="5A7D56FF" w14:textId="77777777" w:rsidR="006812DE" w:rsidRDefault="006812DE">
      <w:pPr>
        <w:spacing w:line="360" w:lineRule="auto"/>
        <w:ind w:firstLineChars="200" w:firstLine="560"/>
        <w:rPr>
          <w:rFonts w:ascii="黑体" w:eastAsia="黑体" w:hAnsi="黑体" w:cs="黑体"/>
          <w:color w:val="000000" w:themeColor="text1"/>
          <w:sz w:val="28"/>
          <w:szCs w:val="32"/>
        </w:rPr>
      </w:pPr>
    </w:p>
    <w:p w14:paraId="157F4962" w14:textId="77777777" w:rsidR="006812DE" w:rsidRDefault="006812DE">
      <w:pPr>
        <w:pStyle w:val="a0"/>
        <w:spacing w:line="360" w:lineRule="auto"/>
        <w:ind w:firstLine="560"/>
        <w:rPr>
          <w:rFonts w:ascii="黑体" w:eastAsia="黑体" w:hAnsi="黑体" w:cs="黑体"/>
          <w:color w:val="000000" w:themeColor="text1"/>
          <w:sz w:val="28"/>
          <w:szCs w:val="32"/>
        </w:rPr>
      </w:pPr>
    </w:p>
    <w:p w14:paraId="4F2EF8C9" w14:textId="77777777" w:rsidR="006812DE" w:rsidRDefault="006812DE">
      <w:pPr>
        <w:pStyle w:val="a0"/>
        <w:spacing w:line="360" w:lineRule="auto"/>
        <w:ind w:firstLine="560"/>
        <w:rPr>
          <w:rFonts w:ascii="黑体" w:eastAsia="黑体" w:hAnsi="黑体" w:cs="黑体"/>
          <w:color w:val="000000" w:themeColor="text1"/>
          <w:sz w:val="28"/>
          <w:szCs w:val="32"/>
        </w:rPr>
      </w:pPr>
    </w:p>
    <w:p w14:paraId="580B1C19" w14:textId="77777777" w:rsidR="006812DE" w:rsidRDefault="006812DE">
      <w:pPr>
        <w:pStyle w:val="a0"/>
        <w:spacing w:line="360" w:lineRule="auto"/>
        <w:ind w:firstLine="560"/>
        <w:rPr>
          <w:rFonts w:ascii="黑体" w:eastAsia="黑体" w:hAnsi="黑体" w:cs="黑体"/>
          <w:color w:val="000000" w:themeColor="text1"/>
          <w:sz w:val="28"/>
          <w:szCs w:val="32"/>
        </w:rPr>
      </w:pPr>
    </w:p>
    <w:p w14:paraId="3D41C632" w14:textId="77777777" w:rsidR="006812DE" w:rsidRDefault="006812DE">
      <w:pPr>
        <w:pStyle w:val="a0"/>
        <w:spacing w:line="360" w:lineRule="auto"/>
        <w:ind w:firstLine="560"/>
        <w:rPr>
          <w:rFonts w:ascii="黑体" w:eastAsia="黑体" w:hAnsi="黑体" w:cs="黑体"/>
          <w:color w:val="000000" w:themeColor="text1"/>
          <w:sz w:val="28"/>
          <w:szCs w:val="32"/>
        </w:rPr>
      </w:pPr>
    </w:p>
    <w:p w14:paraId="1F5D4136" w14:textId="77777777" w:rsidR="006812DE" w:rsidRDefault="006812DE">
      <w:pPr>
        <w:pStyle w:val="a0"/>
        <w:spacing w:line="360" w:lineRule="auto"/>
        <w:ind w:firstLine="560"/>
        <w:rPr>
          <w:rFonts w:ascii="黑体" w:eastAsia="黑体" w:hAnsi="黑体" w:cs="黑体"/>
          <w:color w:val="000000" w:themeColor="text1"/>
          <w:sz w:val="28"/>
          <w:szCs w:val="32"/>
        </w:rPr>
      </w:pPr>
    </w:p>
    <w:p w14:paraId="579B6E50" w14:textId="77777777" w:rsidR="006812DE" w:rsidRDefault="006812DE">
      <w:pPr>
        <w:pStyle w:val="a0"/>
        <w:spacing w:line="360" w:lineRule="auto"/>
        <w:ind w:firstLine="560"/>
        <w:rPr>
          <w:rFonts w:ascii="黑体" w:eastAsia="黑体" w:hAnsi="黑体" w:cs="黑体"/>
          <w:color w:val="000000" w:themeColor="text1"/>
          <w:sz w:val="28"/>
          <w:szCs w:val="32"/>
        </w:rPr>
      </w:pPr>
    </w:p>
    <w:p w14:paraId="00E3C7A9" w14:textId="77777777" w:rsidR="006812DE" w:rsidRDefault="00B77448">
      <w:pPr>
        <w:spacing w:line="360" w:lineRule="auto"/>
        <w:rPr>
          <w:rFonts w:ascii="仿宋_GB2312" w:eastAsia="仿宋_GB2312"/>
          <w:sz w:val="28"/>
          <w:szCs w:val="28"/>
        </w:rPr>
      </w:pPr>
      <w:r>
        <w:rPr>
          <w:rFonts w:ascii="黑体" w:eastAsia="黑体" w:hAnsi="黑体" w:cs="黑体" w:hint="eastAsia"/>
          <w:color w:val="000000" w:themeColor="text1"/>
          <w:sz w:val="28"/>
          <w:szCs w:val="32"/>
        </w:rPr>
        <w:t>附件</w:t>
      </w:r>
      <w:r>
        <w:rPr>
          <w:rFonts w:ascii="黑体" w:eastAsia="黑体" w:hAnsi="黑体" w:cs="黑体"/>
          <w:color w:val="000000" w:themeColor="text1"/>
          <w:sz w:val="28"/>
          <w:szCs w:val="32"/>
        </w:rPr>
        <w:t>6</w:t>
      </w:r>
    </w:p>
    <w:p w14:paraId="3D6F54A5" w14:textId="77777777" w:rsidR="006812DE" w:rsidRDefault="00B77448" w:rsidP="00A911DE">
      <w:pPr>
        <w:spacing w:line="360" w:lineRule="auto"/>
        <w:ind w:firstLineChars="200" w:firstLine="640"/>
        <w:jc w:val="center"/>
        <w:rPr>
          <w:rFonts w:ascii="方正小标宋简体" w:eastAsia="方正小标宋简体"/>
          <w:b/>
          <w:bCs/>
          <w:sz w:val="32"/>
          <w:szCs w:val="32"/>
        </w:rPr>
      </w:pPr>
      <w:r>
        <w:rPr>
          <w:rFonts w:ascii="方正小标宋简体" w:eastAsia="方正小标宋简体" w:hint="eastAsia"/>
          <w:b/>
          <w:bCs/>
          <w:sz w:val="32"/>
          <w:szCs w:val="32"/>
        </w:rPr>
        <w:t>保密协议</w:t>
      </w:r>
    </w:p>
    <w:p w14:paraId="730F04E6" w14:textId="77777777" w:rsidR="006812DE" w:rsidRDefault="00B77448">
      <w:pPr>
        <w:spacing w:line="360" w:lineRule="auto"/>
        <w:ind w:firstLineChars="200" w:firstLine="560"/>
        <w:jc w:val="left"/>
        <w:rPr>
          <w:rFonts w:ascii="仿宋_GB2312" w:eastAsia="仿宋_GB2312"/>
          <w:bCs/>
          <w:sz w:val="28"/>
          <w:szCs w:val="28"/>
        </w:rPr>
      </w:pPr>
      <w:r>
        <w:rPr>
          <w:rFonts w:ascii="仿宋_GB2312" w:eastAsia="仿宋_GB2312" w:hint="eastAsia"/>
          <w:bCs/>
          <w:sz w:val="28"/>
          <w:szCs w:val="28"/>
        </w:rPr>
        <w:t xml:space="preserve"> </w:t>
      </w:r>
      <w:r>
        <w:rPr>
          <w:rFonts w:ascii="仿宋_GB2312" w:eastAsia="仿宋_GB2312"/>
          <w:bCs/>
          <w:sz w:val="28"/>
          <w:szCs w:val="28"/>
        </w:rPr>
        <w:t xml:space="preserve"> </w:t>
      </w:r>
    </w:p>
    <w:p w14:paraId="223BD162" w14:textId="77777777" w:rsidR="006812DE" w:rsidRDefault="00B77448">
      <w:pPr>
        <w:spacing w:line="360" w:lineRule="auto"/>
        <w:ind w:firstLineChars="200" w:firstLine="560"/>
        <w:jc w:val="left"/>
        <w:rPr>
          <w:rFonts w:ascii="仿宋_GB2312" w:eastAsia="仿宋_GB2312"/>
          <w:bCs/>
          <w:sz w:val="28"/>
          <w:szCs w:val="28"/>
        </w:rPr>
      </w:pPr>
      <w:r>
        <w:rPr>
          <w:rFonts w:ascii="仿宋_GB2312" w:eastAsia="仿宋_GB2312" w:hint="eastAsia"/>
          <w:bCs/>
          <w:sz w:val="28"/>
          <w:szCs w:val="28"/>
        </w:rPr>
        <w:t>本协议</w:t>
      </w:r>
      <w:r>
        <w:rPr>
          <w:rFonts w:ascii="仿宋_GB2312" w:eastAsia="仿宋_GB2312" w:hint="eastAsia"/>
          <w:sz w:val="28"/>
          <w:szCs w:val="28"/>
        </w:rPr>
        <w:t>由下列双方于</w:t>
      </w:r>
      <w:r>
        <w:rPr>
          <w:rFonts w:ascii="仿宋_GB2312" w:eastAsia="仿宋_GB2312" w:hint="eastAsia"/>
          <w:sz w:val="28"/>
          <w:szCs w:val="28"/>
          <w:u w:val="single"/>
        </w:rPr>
        <w:t>2024</w:t>
      </w:r>
      <w:r>
        <w:rPr>
          <w:rFonts w:ascii="仿宋_GB2312" w:eastAsia="仿宋_GB2312" w:hint="eastAsia"/>
          <w:sz w:val="28"/>
          <w:szCs w:val="28"/>
          <w:u w:val="single"/>
        </w:rPr>
        <w:t>年</w:t>
      </w:r>
      <w:r>
        <w:rPr>
          <w:rFonts w:ascii="仿宋_GB2312" w:eastAsia="仿宋_GB2312" w:hint="eastAsia"/>
          <w:sz w:val="28"/>
          <w:szCs w:val="28"/>
          <w:u w:val="single"/>
        </w:rPr>
        <w:t>2</w:t>
      </w:r>
      <w:r>
        <w:rPr>
          <w:rFonts w:ascii="仿宋_GB2312" w:eastAsia="仿宋_GB2312" w:hint="eastAsia"/>
          <w:sz w:val="28"/>
          <w:szCs w:val="28"/>
          <w:u w:val="single"/>
        </w:rPr>
        <w:t>月</w:t>
      </w:r>
      <w:r>
        <w:rPr>
          <w:rFonts w:ascii="仿宋_GB2312" w:eastAsia="仿宋_GB2312" w:hint="eastAsia"/>
          <w:sz w:val="28"/>
          <w:szCs w:val="28"/>
          <w:u w:val="single"/>
        </w:rPr>
        <w:t>1</w:t>
      </w:r>
      <w:r>
        <w:rPr>
          <w:rFonts w:ascii="仿宋_GB2312" w:eastAsia="仿宋_GB2312"/>
          <w:sz w:val="28"/>
          <w:szCs w:val="28"/>
          <w:u w:val="single"/>
        </w:rPr>
        <w:t xml:space="preserve"> </w:t>
      </w:r>
      <w:r>
        <w:rPr>
          <w:rFonts w:ascii="仿宋_GB2312" w:eastAsia="仿宋_GB2312" w:hint="eastAsia"/>
          <w:sz w:val="28"/>
          <w:szCs w:val="28"/>
          <w:u w:val="single"/>
        </w:rPr>
        <w:t>日</w:t>
      </w:r>
      <w:r>
        <w:rPr>
          <w:rFonts w:ascii="仿宋_GB2312" w:eastAsia="仿宋_GB2312" w:hint="eastAsia"/>
          <w:sz w:val="28"/>
          <w:szCs w:val="28"/>
        </w:rPr>
        <w:t>在德州华商冷藏物流有限公司院内签</w:t>
      </w:r>
      <w:r>
        <w:rPr>
          <w:rFonts w:ascii="仿宋_GB2312" w:eastAsia="仿宋_GB2312" w:hint="eastAsia"/>
          <w:bCs/>
          <w:sz w:val="28"/>
          <w:szCs w:val="28"/>
        </w:rPr>
        <w:t>订：《出入库装卸服务合同》</w:t>
      </w:r>
    </w:p>
    <w:p w14:paraId="6BDC70BE" w14:textId="77777777" w:rsidR="006812DE" w:rsidRDefault="00B77448">
      <w:pPr>
        <w:tabs>
          <w:tab w:val="left" w:pos="3780"/>
        </w:tabs>
        <w:autoSpaceDE w:val="0"/>
        <w:autoSpaceDN w:val="0"/>
        <w:spacing w:line="360" w:lineRule="auto"/>
        <w:rPr>
          <w:rFonts w:ascii="仿宋_GB2312" w:eastAsia="仿宋_GB2312"/>
          <w:bCs/>
          <w:color w:val="000000" w:themeColor="text1"/>
          <w:sz w:val="28"/>
          <w:szCs w:val="28"/>
          <w:lang w:val="zh-CN"/>
        </w:rPr>
      </w:pPr>
      <w:r>
        <w:rPr>
          <w:rFonts w:ascii="仿宋_GB2312" w:eastAsia="仿宋_GB2312" w:hint="eastAsia"/>
          <w:b/>
          <w:bCs/>
          <w:color w:val="000000" w:themeColor="text1"/>
          <w:sz w:val="28"/>
          <w:szCs w:val="28"/>
          <w:lang w:val="zh-CN"/>
        </w:rPr>
        <w:t>甲方：</w:t>
      </w:r>
      <w:r>
        <w:rPr>
          <w:rFonts w:ascii="仿宋_GB2312" w:eastAsia="仿宋_GB2312" w:hint="eastAsia"/>
          <w:b/>
          <w:bCs/>
          <w:color w:val="000000" w:themeColor="text1"/>
          <w:sz w:val="28"/>
          <w:szCs w:val="28"/>
          <w:lang w:val="zh-CN"/>
        </w:rPr>
        <w:t xml:space="preserve"> </w:t>
      </w:r>
    </w:p>
    <w:p w14:paraId="02DE288E" w14:textId="77777777" w:rsidR="006812DE" w:rsidRDefault="00B77448">
      <w:pPr>
        <w:tabs>
          <w:tab w:val="left" w:pos="3780"/>
        </w:tabs>
        <w:autoSpaceDE w:val="0"/>
        <w:autoSpaceDN w:val="0"/>
        <w:spacing w:line="360" w:lineRule="auto"/>
        <w:ind w:firstLineChars="200" w:firstLine="562"/>
        <w:rPr>
          <w:rFonts w:ascii="仿宋_GB2312" w:eastAsia="仿宋_GB2312"/>
          <w:b/>
          <w:bCs/>
          <w:color w:val="000000" w:themeColor="text1"/>
          <w:sz w:val="28"/>
          <w:szCs w:val="28"/>
        </w:rPr>
      </w:pPr>
      <w:r>
        <w:rPr>
          <w:rFonts w:ascii="仿宋_GB2312" w:eastAsia="仿宋_GB2312" w:hint="eastAsia"/>
          <w:b/>
          <w:bCs/>
          <w:color w:val="000000" w:themeColor="text1"/>
          <w:sz w:val="28"/>
          <w:szCs w:val="28"/>
          <w:u w:val="single"/>
        </w:rPr>
        <w:t>德州华商冷藏物流有限</w:t>
      </w:r>
      <w:r>
        <w:rPr>
          <w:rFonts w:ascii="仿宋_GB2312" w:eastAsia="仿宋_GB2312" w:hint="eastAsia"/>
          <w:b/>
          <w:bCs/>
          <w:color w:val="000000" w:themeColor="text1"/>
          <w:sz w:val="28"/>
          <w:szCs w:val="28"/>
          <w:u w:val="single"/>
          <w:lang w:val="zh-CN"/>
        </w:rPr>
        <w:t>公司</w:t>
      </w:r>
      <w:r>
        <w:rPr>
          <w:rFonts w:ascii="仿宋_GB2312" w:eastAsia="仿宋_GB2312" w:hint="eastAsia"/>
          <w:b/>
          <w:bCs/>
          <w:color w:val="000000" w:themeColor="text1"/>
          <w:sz w:val="28"/>
          <w:szCs w:val="28"/>
          <w:u w:val="single"/>
          <w:lang w:val="zh-CN"/>
        </w:rPr>
        <w:t xml:space="preserve"> </w:t>
      </w:r>
      <w:r>
        <w:rPr>
          <w:rFonts w:ascii="仿宋_GB2312" w:eastAsia="仿宋_GB2312" w:hint="eastAsia"/>
          <w:b/>
          <w:bCs/>
          <w:color w:val="000000" w:themeColor="text1"/>
          <w:sz w:val="28"/>
          <w:szCs w:val="28"/>
          <w:lang w:val="zh-CN"/>
        </w:rPr>
        <w:t>是一家在中华人民共和国成立并存续的公司，其</w:t>
      </w:r>
      <w:r>
        <w:rPr>
          <w:rFonts w:ascii="仿宋_GB2312" w:eastAsia="仿宋_GB2312" w:hint="eastAsia"/>
          <w:b/>
          <w:bCs/>
          <w:color w:val="000000" w:themeColor="text1"/>
          <w:sz w:val="28"/>
          <w:szCs w:val="28"/>
        </w:rPr>
        <w:t>法</w:t>
      </w:r>
      <w:r>
        <w:rPr>
          <w:rFonts w:ascii="仿宋_GB2312" w:eastAsia="仿宋_GB2312" w:hint="eastAsia"/>
          <w:b/>
          <w:bCs/>
          <w:color w:val="000000" w:themeColor="text1"/>
          <w:sz w:val="28"/>
          <w:szCs w:val="28"/>
          <w:lang w:val="zh-CN"/>
        </w:rPr>
        <w:t>定地址为</w:t>
      </w:r>
      <w:r>
        <w:rPr>
          <w:rFonts w:ascii="仿宋_GB2312" w:eastAsia="仿宋_GB2312" w:hint="eastAsia"/>
          <w:b/>
          <w:bCs/>
          <w:color w:val="000000" w:themeColor="text1"/>
          <w:sz w:val="28"/>
          <w:szCs w:val="28"/>
          <w:u w:val="single"/>
          <w:lang w:val="zh-CN"/>
        </w:rPr>
        <w:t xml:space="preserve"> </w:t>
      </w:r>
      <w:r>
        <w:rPr>
          <w:rFonts w:ascii="仿宋_GB2312" w:eastAsia="仿宋_GB2312" w:hint="eastAsia"/>
          <w:b/>
          <w:bCs/>
          <w:color w:val="000000" w:themeColor="text1"/>
          <w:sz w:val="28"/>
          <w:szCs w:val="28"/>
          <w:u w:val="single"/>
          <w:lang w:val="zh-CN"/>
        </w:rPr>
        <w:t>德州市经济开发区晶华大道利尔康路方向机厂东临</w:t>
      </w:r>
      <w:r>
        <w:rPr>
          <w:rFonts w:ascii="仿宋_GB2312" w:eastAsia="仿宋_GB2312" w:hint="eastAsia"/>
          <w:b/>
          <w:bCs/>
          <w:color w:val="000000" w:themeColor="text1"/>
          <w:sz w:val="28"/>
          <w:szCs w:val="28"/>
          <w:u w:val="single"/>
        </w:rPr>
        <w:t xml:space="preserve">                                                      </w:t>
      </w:r>
      <w:r>
        <w:rPr>
          <w:rFonts w:ascii="仿宋_GB2312" w:eastAsia="仿宋_GB2312" w:hint="eastAsia"/>
          <w:b/>
          <w:bCs/>
          <w:color w:val="000000" w:themeColor="text1"/>
          <w:sz w:val="28"/>
          <w:szCs w:val="28"/>
          <w:u w:val="single"/>
          <w:lang w:val="zh-CN"/>
        </w:rPr>
        <w:t xml:space="preserve"> </w:t>
      </w:r>
      <w:r>
        <w:rPr>
          <w:rFonts w:ascii="仿宋_GB2312" w:eastAsia="仿宋_GB2312"/>
          <w:b/>
          <w:bCs/>
          <w:color w:val="000000" w:themeColor="text1"/>
          <w:sz w:val="28"/>
          <w:szCs w:val="28"/>
          <w:u w:val="single"/>
          <w:lang w:val="zh-CN"/>
        </w:rPr>
        <w:t xml:space="preserve">   </w:t>
      </w:r>
      <w:r>
        <w:rPr>
          <w:rFonts w:ascii="仿宋_GB2312" w:eastAsia="仿宋_GB2312" w:hint="eastAsia"/>
          <w:b/>
          <w:bCs/>
          <w:color w:val="000000" w:themeColor="text1"/>
          <w:sz w:val="28"/>
          <w:szCs w:val="28"/>
          <w:u w:val="single"/>
          <w:lang w:val="zh-CN"/>
        </w:rPr>
        <w:t xml:space="preserve"> </w:t>
      </w:r>
    </w:p>
    <w:p w14:paraId="1FC6890F" w14:textId="77777777" w:rsidR="006812DE" w:rsidRDefault="00B77448">
      <w:pPr>
        <w:tabs>
          <w:tab w:val="left" w:pos="3780"/>
        </w:tabs>
        <w:autoSpaceDE w:val="0"/>
        <w:autoSpaceDN w:val="0"/>
        <w:spacing w:line="360" w:lineRule="auto"/>
        <w:rPr>
          <w:rFonts w:ascii="仿宋_GB2312" w:eastAsia="仿宋_GB2312"/>
          <w:bCs/>
          <w:color w:val="000000" w:themeColor="text1"/>
          <w:sz w:val="28"/>
          <w:szCs w:val="28"/>
          <w:lang w:val="zh-CN"/>
        </w:rPr>
      </w:pPr>
      <w:r>
        <w:rPr>
          <w:rFonts w:ascii="仿宋_GB2312" w:eastAsia="仿宋_GB2312" w:hint="eastAsia"/>
          <w:b/>
          <w:bCs/>
          <w:color w:val="000000" w:themeColor="text1"/>
          <w:sz w:val="28"/>
          <w:szCs w:val="28"/>
          <w:lang w:val="zh-CN"/>
        </w:rPr>
        <w:t>乙方：</w:t>
      </w:r>
    </w:p>
    <w:p w14:paraId="1E84C425" w14:textId="77777777" w:rsidR="006812DE" w:rsidRDefault="00B77448">
      <w:pPr>
        <w:spacing w:line="360" w:lineRule="auto"/>
        <w:ind w:firstLineChars="200" w:firstLine="562"/>
        <w:rPr>
          <w:rFonts w:ascii="仿宋_GB2312" w:eastAsia="仿宋_GB2312"/>
          <w:sz w:val="28"/>
          <w:szCs w:val="28"/>
          <w:u w:val="single"/>
        </w:rPr>
      </w:pPr>
      <w:r>
        <w:rPr>
          <w:rFonts w:ascii="仿宋_GB2312" w:eastAsia="仿宋_GB2312"/>
          <w:b/>
          <w:sz w:val="28"/>
          <w:szCs w:val="28"/>
          <w:u w:val="single"/>
        </w:rPr>
        <w:t xml:space="preserve">     </w:t>
      </w:r>
      <w:r>
        <w:rPr>
          <w:rFonts w:ascii="仿宋_GB2312" w:eastAsia="仿宋_GB2312" w:hint="eastAsia"/>
          <w:b/>
          <w:sz w:val="28"/>
          <w:szCs w:val="28"/>
          <w:u w:val="single"/>
        </w:rPr>
        <w:t xml:space="preserve">             </w:t>
      </w:r>
      <w:r>
        <w:rPr>
          <w:rFonts w:ascii="仿宋_GB2312" w:eastAsia="仿宋_GB2312"/>
          <w:b/>
          <w:sz w:val="28"/>
          <w:szCs w:val="28"/>
          <w:u w:val="single"/>
        </w:rPr>
        <w:t xml:space="preserve">   </w:t>
      </w:r>
      <w:r>
        <w:rPr>
          <w:rFonts w:ascii="仿宋_GB2312" w:eastAsia="仿宋_GB2312" w:hint="eastAsia"/>
          <w:b/>
          <w:sz w:val="28"/>
          <w:szCs w:val="28"/>
        </w:rPr>
        <w:t>是一家在中华人民共和国成立并存续的公司</w:t>
      </w:r>
      <w:r>
        <w:rPr>
          <w:rFonts w:ascii="仿宋_GB2312" w:eastAsia="仿宋_GB2312" w:hint="eastAsia"/>
          <w:b/>
          <w:sz w:val="28"/>
          <w:szCs w:val="28"/>
        </w:rPr>
        <w:t>,</w:t>
      </w:r>
      <w:r>
        <w:rPr>
          <w:rFonts w:ascii="仿宋_GB2312" w:eastAsia="仿宋_GB2312" w:hint="eastAsia"/>
          <w:b/>
          <w:sz w:val="28"/>
          <w:szCs w:val="28"/>
        </w:rPr>
        <w:t>其法定地址为</w:t>
      </w:r>
      <w:r>
        <w:rPr>
          <w:rFonts w:ascii="仿宋_GB2312" w:eastAsia="仿宋_GB2312" w:hint="eastAsia"/>
          <w:b/>
          <w:sz w:val="28"/>
          <w:szCs w:val="28"/>
          <w:u w:val="single"/>
        </w:rPr>
        <w:t xml:space="preserve"> </w:t>
      </w:r>
      <w:r>
        <w:rPr>
          <w:rFonts w:ascii="仿宋_GB2312" w:eastAsia="仿宋_GB2312"/>
          <w:b/>
          <w:sz w:val="28"/>
          <w:szCs w:val="28"/>
          <w:u w:val="single"/>
        </w:rPr>
        <w:t xml:space="preserve">     </w:t>
      </w:r>
      <w:r>
        <w:rPr>
          <w:rFonts w:ascii="仿宋_GB2312" w:eastAsia="仿宋_GB2312" w:hint="eastAsia"/>
          <w:b/>
          <w:sz w:val="28"/>
          <w:szCs w:val="28"/>
          <w:u w:val="single"/>
        </w:rPr>
        <w:t xml:space="preserve">                                                     </w:t>
      </w:r>
      <w:r>
        <w:rPr>
          <w:rFonts w:ascii="仿宋_GB2312" w:eastAsia="仿宋_GB2312"/>
          <w:b/>
          <w:sz w:val="28"/>
          <w:szCs w:val="28"/>
          <w:u w:val="single"/>
        </w:rPr>
        <w:t xml:space="preserve">  </w:t>
      </w:r>
    </w:p>
    <w:p w14:paraId="666572B1" w14:textId="77777777" w:rsidR="006812DE" w:rsidRDefault="00B77448">
      <w:pPr>
        <w:spacing w:line="360" w:lineRule="auto"/>
        <w:ind w:firstLineChars="200" w:firstLine="562"/>
        <w:rPr>
          <w:rFonts w:ascii="仿宋_GB2312" w:eastAsia="仿宋_GB2312"/>
          <w:b/>
          <w:bCs/>
          <w:sz w:val="28"/>
          <w:szCs w:val="28"/>
        </w:rPr>
      </w:pPr>
      <w:r>
        <w:rPr>
          <w:rFonts w:ascii="宋体" w:hAnsi="宋体" w:cs="宋体" w:hint="eastAsia"/>
          <w:b/>
          <w:bCs/>
          <w:sz w:val="28"/>
          <w:szCs w:val="28"/>
        </w:rPr>
        <w:t>鉴</w:t>
      </w:r>
      <w:r>
        <w:rPr>
          <w:rFonts w:ascii="仿宋_GB2312" w:eastAsia="仿宋_GB2312" w:hint="eastAsia"/>
          <w:b/>
          <w:bCs/>
          <w:sz w:val="28"/>
          <w:szCs w:val="28"/>
        </w:rPr>
        <w:t>于：</w:t>
      </w:r>
    </w:p>
    <w:p w14:paraId="5CEDD36E" w14:textId="77777777" w:rsidR="006812DE" w:rsidRDefault="00B77448">
      <w:pPr>
        <w:spacing w:line="360" w:lineRule="auto"/>
        <w:ind w:firstLineChars="200" w:firstLine="560"/>
        <w:rPr>
          <w:rFonts w:ascii="仿宋_GB2312" w:eastAsia="仿宋_GB2312"/>
          <w:sz w:val="28"/>
          <w:szCs w:val="28"/>
        </w:rPr>
      </w:pPr>
      <w:r>
        <w:rPr>
          <w:rFonts w:ascii="仿宋_GB2312" w:eastAsia="仿宋_GB2312" w:hint="eastAsia"/>
          <w:sz w:val="28"/>
          <w:szCs w:val="28"/>
        </w:rPr>
        <w:t>一、甲、乙双方已经达成合同，就合作项目（以下简称“出入库装卸服务”）进行合作，为此目的，拟进行进一步磋商，以订立有法律约束力的正式合同；</w:t>
      </w:r>
    </w:p>
    <w:p w14:paraId="2AD508B7" w14:textId="77777777" w:rsidR="006812DE" w:rsidRDefault="00B77448">
      <w:pPr>
        <w:widowControl/>
        <w:tabs>
          <w:tab w:val="left" w:pos="862"/>
        </w:tabs>
        <w:autoSpaceDE w:val="0"/>
        <w:autoSpaceDN w:val="0"/>
        <w:spacing w:line="360" w:lineRule="auto"/>
        <w:ind w:firstLineChars="200" w:firstLine="560"/>
        <w:rPr>
          <w:rFonts w:ascii="仿宋_GB2312" w:eastAsia="仿宋_GB2312"/>
          <w:sz w:val="28"/>
          <w:szCs w:val="28"/>
        </w:rPr>
      </w:pPr>
      <w:r>
        <w:rPr>
          <w:rFonts w:ascii="仿宋_GB2312" w:eastAsia="仿宋_GB2312" w:hint="eastAsia"/>
          <w:sz w:val="28"/>
          <w:szCs w:val="28"/>
        </w:rPr>
        <w:t>二、甲方拥有与项目有关并对甲方具有商业价值的某些保密信息，且甲方一直采取一切必要的措施，以保护该等信息并防止任何人对该等信息做出任何未经授权的披露；</w:t>
      </w:r>
    </w:p>
    <w:p w14:paraId="49BC2195" w14:textId="77777777" w:rsidR="006812DE" w:rsidRDefault="00B77448">
      <w:pPr>
        <w:widowControl/>
        <w:tabs>
          <w:tab w:val="left" w:pos="862"/>
        </w:tabs>
        <w:autoSpaceDE w:val="0"/>
        <w:autoSpaceDN w:val="0"/>
        <w:spacing w:line="360" w:lineRule="auto"/>
        <w:ind w:firstLineChars="200" w:firstLine="560"/>
        <w:rPr>
          <w:rFonts w:ascii="仿宋_GB2312" w:eastAsia="仿宋_GB2312"/>
          <w:sz w:val="28"/>
          <w:szCs w:val="28"/>
        </w:rPr>
      </w:pPr>
      <w:r>
        <w:rPr>
          <w:rFonts w:ascii="仿宋_GB2312" w:eastAsia="仿宋_GB2312" w:hint="eastAsia"/>
          <w:sz w:val="28"/>
          <w:szCs w:val="28"/>
        </w:rPr>
        <w:t>三、乙方拥有与项目有关并对乙方具有商业价值的某些保密信息，且乙方一直采取一切必要的措施，以保护该等信息并</w:t>
      </w:r>
      <w:r>
        <w:rPr>
          <w:rFonts w:ascii="仿宋_GB2312" w:eastAsia="仿宋_GB2312" w:hint="eastAsia"/>
          <w:sz w:val="28"/>
          <w:szCs w:val="28"/>
        </w:rPr>
        <w:t>防止任何人对该等信息做出任何未经授权的披露；</w:t>
      </w:r>
    </w:p>
    <w:p w14:paraId="51612772" w14:textId="77777777" w:rsidR="006812DE" w:rsidRDefault="00B77448">
      <w:pPr>
        <w:widowControl/>
        <w:tabs>
          <w:tab w:val="left" w:pos="862"/>
        </w:tabs>
        <w:autoSpaceDE w:val="0"/>
        <w:autoSpaceDN w:val="0"/>
        <w:spacing w:line="360" w:lineRule="auto"/>
        <w:ind w:firstLineChars="200" w:firstLine="560"/>
        <w:jc w:val="left"/>
        <w:rPr>
          <w:rFonts w:ascii="仿宋_GB2312" w:eastAsia="仿宋_GB2312"/>
          <w:sz w:val="28"/>
          <w:szCs w:val="28"/>
        </w:rPr>
      </w:pPr>
      <w:r>
        <w:rPr>
          <w:rFonts w:ascii="仿宋_GB2312" w:eastAsia="仿宋_GB2312" w:hint="eastAsia"/>
          <w:sz w:val="28"/>
          <w:szCs w:val="28"/>
        </w:rPr>
        <w:t>四、每一方在项目合作的过程中均有可能获悉另一方的保密信息；</w:t>
      </w:r>
    </w:p>
    <w:p w14:paraId="173323D9" w14:textId="77777777" w:rsidR="006812DE" w:rsidRDefault="00B77448">
      <w:pPr>
        <w:widowControl/>
        <w:tabs>
          <w:tab w:val="left" w:pos="862"/>
        </w:tabs>
        <w:autoSpaceDE w:val="0"/>
        <w:autoSpaceDN w:val="0"/>
        <w:spacing w:line="360" w:lineRule="auto"/>
        <w:ind w:firstLineChars="200" w:firstLine="560"/>
        <w:jc w:val="left"/>
        <w:rPr>
          <w:rFonts w:ascii="仿宋_GB2312" w:eastAsia="仿宋_GB2312"/>
          <w:sz w:val="28"/>
          <w:szCs w:val="28"/>
        </w:rPr>
      </w:pPr>
      <w:r>
        <w:rPr>
          <w:rFonts w:ascii="仿宋_GB2312" w:eastAsia="仿宋_GB2312" w:hint="eastAsia"/>
          <w:sz w:val="28"/>
          <w:szCs w:val="28"/>
        </w:rPr>
        <w:lastRenderedPageBreak/>
        <w:t>五、双方一致同意与该等保密信息有关的以下条款。</w:t>
      </w:r>
      <w:r>
        <w:rPr>
          <w:rFonts w:ascii="仿宋_GB2312" w:eastAsia="仿宋_GB2312" w:hint="eastAsia"/>
          <w:sz w:val="28"/>
          <w:szCs w:val="28"/>
        </w:rPr>
        <w:t xml:space="preserve">    </w:t>
      </w:r>
    </w:p>
    <w:p w14:paraId="1FF2F0BC" w14:textId="77777777" w:rsidR="006812DE" w:rsidRDefault="00B77448">
      <w:pPr>
        <w:tabs>
          <w:tab w:val="left" w:pos="3780"/>
        </w:tabs>
        <w:autoSpaceDE w:val="0"/>
        <w:autoSpaceDN w:val="0"/>
        <w:spacing w:line="360" w:lineRule="auto"/>
        <w:ind w:firstLineChars="200" w:firstLine="560"/>
        <w:jc w:val="left"/>
        <w:rPr>
          <w:rFonts w:ascii="仿宋_GB2312" w:eastAsia="仿宋_GB2312"/>
          <w:sz w:val="28"/>
          <w:szCs w:val="28"/>
        </w:rPr>
      </w:pPr>
      <w:r>
        <w:rPr>
          <w:rFonts w:ascii="仿宋_GB2312" w:eastAsia="仿宋_GB2312" w:hint="eastAsia"/>
          <w:sz w:val="28"/>
          <w:szCs w:val="28"/>
        </w:rPr>
        <w:t>经双方平等协商和在公平、平等的原则基础上，双方约定如下：</w:t>
      </w:r>
    </w:p>
    <w:p w14:paraId="460A18EA" w14:textId="77777777" w:rsidR="006812DE" w:rsidRDefault="00B77448">
      <w:pPr>
        <w:spacing w:line="360" w:lineRule="auto"/>
        <w:ind w:firstLineChars="200" w:firstLine="562"/>
        <w:jc w:val="left"/>
        <w:rPr>
          <w:rFonts w:ascii="仿宋_GB2312" w:eastAsia="仿宋_GB2312"/>
          <w:b/>
          <w:bCs/>
          <w:sz w:val="28"/>
          <w:szCs w:val="28"/>
        </w:rPr>
      </w:pPr>
      <w:bookmarkStart w:id="2" w:name="_Toc22482220"/>
      <w:r>
        <w:rPr>
          <w:rFonts w:ascii="仿宋_GB2312" w:eastAsia="仿宋_GB2312" w:hint="eastAsia"/>
          <w:b/>
          <w:bCs/>
          <w:sz w:val="28"/>
          <w:szCs w:val="28"/>
        </w:rPr>
        <w:t>第一条</w:t>
      </w:r>
      <w:r>
        <w:rPr>
          <w:rFonts w:ascii="仿宋_GB2312" w:eastAsia="仿宋_GB2312" w:hint="eastAsia"/>
          <w:b/>
          <w:bCs/>
          <w:sz w:val="28"/>
          <w:szCs w:val="28"/>
        </w:rPr>
        <w:t xml:space="preserve"> </w:t>
      </w:r>
      <w:r>
        <w:rPr>
          <w:rFonts w:ascii="仿宋_GB2312" w:eastAsia="仿宋_GB2312" w:hint="eastAsia"/>
          <w:b/>
          <w:bCs/>
          <w:sz w:val="28"/>
          <w:szCs w:val="28"/>
        </w:rPr>
        <w:t>保密信息的范围</w:t>
      </w:r>
      <w:bookmarkEnd w:id="2"/>
    </w:p>
    <w:p w14:paraId="0C6AA0D4" w14:textId="77777777" w:rsidR="006812DE" w:rsidRDefault="00B77448">
      <w:pPr>
        <w:spacing w:line="360" w:lineRule="auto"/>
        <w:ind w:firstLineChars="200" w:firstLine="560"/>
        <w:rPr>
          <w:rFonts w:ascii="仿宋_GB2312" w:eastAsia="仿宋_GB2312"/>
          <w:b/>
          <w:bCs/>
          <w:sz w:val="28"/>
          <w:szCs w:val="28"/>
        </w:rPr>
      </w:pPr>
      <w:r>
        <w:rPr>
          <w:rFonts w:ascii="仿宋_GB2312" w:eastAsia="仿宋_GB2312" w:hint="eastAsia"/>
          <w:sz w:val="28"/>
          <w:szCs w:val="28"/>
        </w:rPr>
        <w:t>“保密信息”是指任何一方可能拥有、占有或控制、对该一方具有商业价值或者有用的与项目有关的任何信息，包含计算机磁盘、光盘读取器、光盘、硬盘或软件中以数字方式存储、保护或记录的信息及纸张或任何其他载体上记录的信息。该等信息可能包括但不限于：</w:t>
      </w:r>
    </w:p>
    <w:p w14:paraId="71A893FE" w14:textId="77777777" w:rsidR="006812DE" w:rsidRDefault="00B77448">
      <w:pPr>
        <w:spacing w:line="360" w:lineRule="auto"/>
        <w:ind w:firstLineChars="200" w:firstLine="560"/>
        <w:rPr>
          <w:rFonts w:ascii="仿宋_GB2312" w:eastAsia="仿宋_GB2312"/>
          <w:b/>
          <w:bCs/>
          <w:sz w:val="28"/>
          <w:szCs w:val="28"/>
        </w:rPr>
      </w:pPr>
      <w:r>
        <w:rPr>
          <w:rFonts w:ascii="仿宋_GB2312" w:eastAsia="仿宋_GB2312" w:hint="eastAsia"/>
          <w:sz w:val="28"/>
          <w:szCs w:val="28"/>
        </w:rPr>
        <w:t>与一方的业务、事务、客户、顾客或供应商有关的资料；</w:t>
      </w:r>
    </w:p>
    <w:p w14:paraId="6B427334" w14:textId="77777777" w:rsidR="006812DE" w:rsidRDefault="00B77448">
      <w:pPr>
        <w:spacing w:line="360" w:lineRule="auto"/>
        <w:ind w:firstLineChars="200" w:firstLine="560"/>
        <w:rPr>
          <w:rFonts w:ascii="仿宋_GB2312" w:eastAsia="仿宋_GB2312"/>
          <w:b/>
          <w:bCs/>
          <w:sz w:val="28"/>
          <w:szCs w:val="28"/>
        </w:rPr>
      </w:pPr>
      <w:r>
        <w:rPr>
          <w:rFonts w:ascii="仿宋_GB2312" w:eastAsia="仿宋_GB2312" w:hint="eastAsia"/>
          <w:sz w:val="28"/>
          <w:szCs w:val="28"/>
        </w:rPr>
        <w:t>一方的客户或顾客提供的或与该客户或顾客有关的信息，并且该一方对该等信息负有明示或暗示的保密义务；</w:t>
      </w:r>
    </w:p>
    <w:p w14:paraId="6F4A7C83" w14:textId="77777777" w:rsidR="006812DE" w:rsidRDefault="00B77448">
      <w:pPr>
        <w:spacing w:line="360" w:lineRule="auto"/>
        <w:ind w:firstLineChars="200" w:firstLine="560"/>
        <w:rPr>
          <w:rFonts w:ascii="仿宋_GB2312" w:eastAsia="仿宋_GB2312"/>
          <w:b/>
          <w:bCs/>
          <w:sz w:val="28"/>
          <w:szCs w:val="28"/>
        </w:rPr>
      </w:pPr>
      <w:r>
        <w:rPr>
          <w:rFonts w:ascii="仿宋_GB2312" w:eastAsia="仿宋_GB2312" w:hint="eastAsia"/>
          <w:sz w:val="28"/>
          <w:szCs w:val="28"/>
        </w:rPr>
        <w:t>一方之雇员的薪酬及福利、该等雇员的职务或其它个人资料。</w:t>
      </w:r>
    </w:p>
    <w:p w14:paraId="179799B7" w14:textId="77777777" w:rsidR="006812DE" w:rsidRDefault="00B77448">
      <w:pPr>
        <w:spacing w:line="360" w:lineRule="auto"/>
        <w:ind w:firstLineChars="200" w:firstLine="560"/>
        <w:rPr>
          <w:rFonts w:ascii="仿宋_GB2312" w:eastAsia="仿宋_GB2312"/>
          <w:sz w:val="28"/>
          <w:szCs w:val="28"/>
        </w:rPr>
      </w:pPr>
      <w:r>
        <w:rPr>
          <w:rFonts w:ascii="仿宋_GB2312" w:eastAsia="仿宋_GB2312" w:hint="eastAsia"/>
          <w:sz w:val="28"/>
          <w:szCs w:val="28"/>
        </w:rPr>
        <w:t>就本合同而言，“一方”包括一方的分支机构、子公司、关联公司、代理人、董事及雇员。</w:t>
      </w:r>
    </w:p>
    <w:p w14:paraId="2DF0B927" w14:textId="77777777" w:rsidR="006812DE" w:rsidRDefault="00B77448">
      <w:pPr>
        <w:spacing w:line="360" w:lineRule="auto"/>
        <w:ind w:firstLineChars="200" w:firstLine="560"/>
        <w:jc w:val="left"/>
        <w:rPr>
          <w:rFonts w:ascii="仿宋_GB2312" w:eastAsia="仿宋_GB2312"/>
          <w:b/>
          <w:bCs/>
          <w:sz w:val="28"/>
          <w:szCs w:val="28"/>
        </w:rPr>
      </w:pPr>
      <w:r>
        <w:rPr>
          <w:rFonts w:ascii="仿宋_GB2312" w:eastAsia="仿宋_GB2312" w:hint="eastAsia"/>
          <w:sz w:val="28"/>
          <w:szCs w:val="28"/>
        </w:rPr>
        <w:t>保密信息不包括以下信息：</w:t>
      </w:r>
    </w:p>
    <w:p w14:paraId="06FBE570" w14:textId="77777777" w:rsidR="006812DE" w:rsidRDefault="00B77448">
      <w:pPr>
        <w:spacing w:line="360" w:lineRule="auto"/>
        <w:ind w:firstLineChars="200" w:firstLine="560"/>
        <w:rPr>
          <w:rFonts w:ascii="仿宋_GB2312" w:eastAsia="仿宋_GB2312"/>
          <w:b/>
          <w:bCs/>
          <w:sz w:val="28"/>
          <w:szCs w:val="28"/>
        </w:rPr>
      </w:pPr>
      <w:r>
        <w:rPr>
          <w:rFonts w:ascii="仿宋_GB2312" w:eastAsia="仿宋_GB2312" w:hint="eastAsia"/>
          <w:sz w:val="28"/>
          <w:szCs w:val="28"/>
        </w:rPr>
        <w:t>一方已经独立或未曾违反任何法律、法规或另一方的任何权利开发的信息，并且该等信息是在该一方依照本合同条款从另一方获悉该等信息之前独立开发的；</w:t>
      </w:r>
      <w:r>
        <w:rPr>
          <w:rFonts w:ascii="仿宋_GB2312" w:eastAsia="仿宋_GB2312" w:hint="eastAsia"/>
          <w:sz w:val="28"/>
          <w:szCs w:val="28"/>
        </w:rPr>
        <w:t xml:space="preserve"> </w:t>
      </w:r>
    </w:p>
    <w:p w14:paraId="089DAC1E" w14:textId="77777777" w:rsidR="006812DE" w:rsidRDefault="00B77448">
      <w:pPr>
        <w:spacing w:line="360" w:lineRule="auto"/>
        <w:ind w:firstLineChars="200" w:firstLine="560"/>
        <w:rPr>
          <w:rFonts w:ascii="仿宋_GB2312" w:eastAsia="仿宋_GB2312"/>
          <w:b/>
          <w:bCs/>
          <w:sz w:val="28"/>
          <w:szCs w:val="28"/>
        </w:rPr>
      </w:pPr>
      <w:r>
        <w:rPr>
          <w:rFonts w:ascii="仿宋_GB2312" w:eastAsia="仿宋_GB2312" w:hint="eastAsia"/>
          <w:sz w:val="28"/>
          <w:szCs w:val="28"/>
        </w:rPr>
        <w:t>一方在依照本合同条款从另一方获悉之前已经占有的信息，并且</w:t>
      </w:r>
      <w:r>
        <w:rPr>
          <w:rFonts w:ascii="仿宋_GB2312" w:eastAsia="仿宋_GB2312" w:hint="eastAsia"/>
          <w:sz w:val="28"/>
          <w:szCs w:val="28"/>
        </w:rPr>
        <w:t>就该一方所知该一方并不需要对该等信息承担任何具有约束力的保密义务；</w:t>
      </w:r>
      <w:r>
        <w:rPr>
          <w:rFonts w:ascii="仿宋_GB2312" w:eastAsia="仿宋_GB2312" w:hint="eastAsia"/>
          <w:sz w:val="28"/>
          <w:szCs w:val="28"/>
        </w:rPr>
        <w:t xml:space="preserve"> </w:t>
      </w:r>
    </w:p>
    <w:p w14:paraId="23E0B7BE" w14:textId="77777777" w:rsidR="006812DE" w:rsidRDefault="00B77448">
      <w:pPr>
        <w:spacing w:line="360" w:lineRule="auto"/>
        <w:ind w:firstLineChars="200" w:firstLine="560"/>
        <w:jc w:val="left"/>
        <w:rPr>
          <w:rFonts w:ascii="仿宋_GB2312" w:eastAsia="仿宋_GB2312"/>
          <w:b/>
          <w:bCs/>
          <w:sz w:val="28"/>
          <w:szCs w:val="28"/>
        </w:rPr>
      </w:pPr>
      <w:r>
        <w:rPr>
          <w:rFonts w:ascii="仿宋_GB2312" w:eastAsia="仿宋_GB2312" w:hint="eastAsia"/>
          <w:sz w:val="28"/>
          <w:szCs w:val="28"/>
        </w:rPr>
        <w:t>在双方签订本合同以后并非由于一方的过错而被公众所知的信息；</w:t>
      </w:r>
      <w:r>
        <w:rPr>
          <w:rFonts w:ascii="仿宋_GB2312" w:eastAsia="仿宋_GB2312" w:hint="eastAsia"/>
          <w:sz w:val="28"/>
          <w:szCs w:val="28"/>
        </w:rPr>
        <w:t xml:space="preserve"> </w:t>
      </w:r>
    </w:p>
    <w:p w14:paraId="7EF5BA61" w14:textId="77777777" w:rsidR="006812DE" w:rsidRDefault="00B77448">
      <w:pPr>
        <w:spacing w:line="360" w:lineRule="auto"/>
        <w:ind w:firstLineChars="200" w:firstLine="560"/>
        <w:rPr>
          <w:rFonts w:ascii="仿宋_GB2312" w:eastAsia="仿宋_GB2312"/>
          <w:b/>
          <w:bCs/>
          <w:sz w:val="28"/>
          <w:szCs w:val="28"/>
        </w:rPr>
      </w:pPr>
      <w:r>
        <w:rPr>
          <w:rFonts w:ascii="仿宋_GB2312" w:eastAsia="仿宋_GB2312" w:hint="eastAsia"/>
          <w:sz w:val="28"/>
          <w:szCs w:val="28"/>
        </w:rPr>
        <w:t>一方在未违反其对另一方承担的任何义务的情况下从第三方获得的信息。</w:t>
      </w:r>
    </w:p>
    <w:p w14:paraId="33FC0A95" w14:textId="77777777" w:rsidR="006812DE" w:rsidRDefault="00B77448">
      <w:pPr>
        <w:spacing w:line="360" w:lineRule="auto"/>
        <w:ind w:firstLineChars="200" w:firstLine="562"/>
        <w:jc w:val="left"/>
        <w:rPr>
          <w:rFonts w:ascii="仿宋_GB2312" w:eastAsia="仿宋_GB2312"/>
          <w:b/>
          <w:bCs/>
          <w:sz w:val="28"/>
          <w:szCs w:val="28"/>
        </w:rPr>
      </w:pPr>
      <w:bookmarkStart w:id="3" w:name="_Toc22482221"/>
      <w:r>
        <w:rPr>
          <w:rFonts w:ascii="仿宋_GB2312" w:eastAsia="仿宋_GB2312" w:hint="eastAsia"/>
          <w:b/>
          <w:bCs/>
          <w:sz w:val="28"/>
          <w:szCs w:val="28"/>
        </w:rPr>
        <w:t>第二条</w:t>
      </w:r>
      <w:r>
        <w:rPr>
          <w:rFonts w:ascii="仿宋_GB2312" w:eastAsia="仿宋_GB2312" w:hint="eastAsia"/>
          <w:b/>
          <w:bCs/>
          <w:sz w:val="28"/>
          <w:szCs w:val="28"/>
        </w:rPr>
        <w:t xml:space="preserve"> </w:t>
      </w:r>
      <w:r>
        <w:rPr>
          <w:rFonts w:ascii="仿宋_GB2312" w:eastAsia="仿宋_GB2312" w:hint="eastAsia"/>
          <w:b/>
          <w:bCs/>
          <w:sz w:val="28"/>
          <w:szCs w:val="28"/>
        </w:rPr>
        <w:t>保密信息的使用</w:t>
      </w:r>
      <w:bookmarkEnd w:id="3"/>
    </w:p>
    <w:p w14:paraId="672ECCF8" w14:textId="77777777" w:rsidR="006812DE" w:rsidRDefault="00B77448">
      <w:pPr>
        <w:spacing w:line="360" w:lineRule="auto"/>
        <w:ind w:firstLineChars="200" w:firstLine="560"/>
        <w:rPr>
          <w:rFonts w:ascii="仿宋_GB2312" w:eastAsia="仿宋_GB2312"/>
          <w:b/>
          <w:bCs/>
          <w:sz w:val="28"/>
          <w:szCs w:val="28"/>
        </w:rPr>
      </w:pPr>
      <w:r>
        <w:rPr>
          <w:rFonts w:ascii="仿宋_GB2312" w:eastAsia="仿宋_GB2312" w:hint="eastAsia"/>
          <w:sz w:val="28"/>
          <w:szCs w:val="28"/>
        </w:rPr>
        <w:lastRenderedPageBreak/>
        <w:t>每一方均应使另一方的所有保密信息得到最严格的保密，并且除为项目进展，或本合同允许的用途外，不得使用该等保密信息。</w:t>
      </w:r>
    </w:p>
    <w:p w14:paraId="097A33F1" w14:textId="77777777" w:rsidR="006812DE" w:rsidRDefault="00B77448">
      <w:pPr>
        <w:spacing w:line="360" w:lineRule="auto"/>
        <w:ind w:firstLineChars="200" w:firstLine="560"/>
        <w:rPr>
          <w:rFonts w:ascii="仿宋_GB2312" w:eastAsia="仿宋_GB2312"/>
          <w:sz w:val="28"/>
          <w:szCs w:val="28"/>
        </w:rPr>
      </w:pPr>
      <w:r>
        <w:rPr>
          <w:rFonts w:ascii="仿宋_GB2312" w:eastAsia="仿宋_GB2312" w:hint="eastAsia"/>
          <w:sz w:val="28"/>
          <w:szCs w:val="28"/>
        </w:rPr>
        <w:t>在履行上述义务时，每一方均应采取与保护其自身保密信息所用措施同样严格的措施，并责成其每一位有可能得到保密信息的董事、雇员或代理人遵守本合同的条款。</w:t>
      </w:r>
    </w:p>
    <w:p w14:paraId="302762F8" w14:textId="77777777" w:rsidR="006812DE" w:rsidRDefault="00B77448">
      <w:pPr>
        <w:spacing w:line="360" w:lineRule="auto"/>
        <w:ind w:firstLineChars="200" w:firstLine="560"/>
        <w:rPr>
          <w:rFonts w:ascii="仿宋_GB2312" w:eastAsia="仿宋_GB2312"/>
          <w:b/>
          <w:bCs/>
          <w:sz w:val="28"/>
          <w:szCs w:val="28"/>
        </w:rPr>
      </w:pPr>
      <w:r>
        <w:rPr>
          <w:rFonts w:ascii="仿宋_GB2312" w:eastAsia="仿宋_GB2312" w:hint="eastAsia"/>
          <w:sz w:val="28"/>
          <w:szCs w:val="28"/>
        </w:rPr>
        <w:t>除非事先取得另一方的书面同意</w:t>
      </w:r>
      <w:r>
        <w:rPr>
          <w:rFonts w:ascii="仿宋_GB2312" w:eastAsia="仿宋_GB2312" w:hint="eastAsia"/>
          <w:sz w:val="28"/>
          <w:szCs w:val="28"/>
        </w:rPr>
        <w:t>，否则任何一方均不得复制、出版或向第三方披露另一方的任何保密信息。</w:t>
      </w:r>
    </w:p>
    <w:p w14:paraId="720C8355" w14:textId="77777777" w:rsidR="006812DE" w:rsidRDefault="00B77448">
      <w:pPr>
        <w:spacing w:line="360" w:lineRule="auto"/>
        <w:ind w:firstLineChars="200" w:firstLine="560"/>
        <w:rPr>
          <w:rFonts w:ascii="仿宋_GB2312" w:eastAsia="仿宋_GB2312"/>
          <w:b/>
          <w:bCs/>
          <w:sz w:val="28"/>
          <w:szCs w:val="28"/>
        </w:rPr>
      </w:pPr>
      <w:r>
        <w:rPr>
          <w:rFonts w:ascii="仿宋_GB2312" w:eastAsia="仿宋_GB2312" w:hint="eastAsia"/>
          <w:sz w:val="28"/>
          <w:szCs w:val="28"/>
        </w:rPr>
        <w:t>如果政府主管部门根据其职能要求一方披露另一方的保密信息，该一方应事先通知另一方，使其能够查验需要披露的保密信息。</w:t>
      </w:r>
    </w:p>
    <w:p w14:paraId="65173968" w14:textId="77777777" w:rsidR="006812DE" w:rsidRDefault="00B77448">
      <w:pPr>
        <w:spacing w:line="360" w:lineRule="auto"/>
        <w:ind w:firstLineChars="200" w:firstLine="560"/>
        <w:jc w:val="left"/>
        <w:rPr>
          <w:rFonts w:ascii="仿宋_GB2312" w:eastAsia="仿宋_GB2312"/>
          <w:b/>
          <w:bCs/>
          <w:sz w:val="28"/>
          <w:szCs w:val="28"/>
        </w:rPr>
      </w:pPr>
      <w:r>
        <w:rPr>
          <w:rFonts w:ascii="仿宋_GB2312" w:eastAsia="仿宋_GB2312" w:hint="eastAsia"/>
          <w:sz w:val="28"/>
          <w:szCs w:val="28"/>
        </w:rPr>
        <w:t>本合同在项目终止后的年内仍完全有效。</w:t>
      </w:r>
    </w:p>
    <w:p w14:paraId="4702296A" w14:textId="77777777" w:rsidR="006812DE" w:rsidRDefault="00B77448">
      <w:pPr>
        <w:spacing w:line="360" w:lineRule="auto"/>
        <w:ind w:firstLineChars="200" w:firstLine="562"/>
        <w:jc w:val="left"/>
        <w:rPr>
          <w:rFonts w:ascii="仿宋_GB2312" w:eastAsia="仿宋_GB2312"/>
          <w:b/>
          <w:bCs/>
          <w:sz w:val="28"/>
          <w:szCs w:val="28"/>
        </w:rPr>
      </w:pPr>
      <w:bookmarkStart w:id="4" w:name="_Toc22482222"/>
      <w:r>
        <w:rPr>
          <w:rFonts w:ascii="仿宋_GB2312" w:eastAsia="仿宋_GB2312" w:hint="eastAsia"/>
          <w:b/>
          <w:bCs/>
          <w:sz w:val="28"/>
          <w:szCs w:val="28"/>
        </w:rPr>
        <w:t>第三条</w:t>
      </w:r>
      <w:r>
        <w:rPr>
          <w:rFonts w:ascii="仿宋_GB2312" w:eastAsia="仿宋_GB2312" w:hint="eastAsia"/>
          <w:b/>
          <w:bCs/>
          <w:sz w:val="28"/>
          <w:szCs w:val="28"/>
        </w:rPr>
        <w:t xml:space="preserve"> </w:t>
      </w:r>
      <w:r>
        <w:rPr>
          <w:rFonts w:ascii="仿宋_GB2312" w:eastAsia="仿宋_GB2312" w:hint="eastAsia"/>
          <w:b/>
          <w:bCs/>
          <w:sz w:val="28"/>
          <w:szCs w:val="28"/>
        </w:rPr>
        <w:t>保密信息的所有权</w:t>
      </w:r>
      <w:bookmarkEnd w:id="4"/>
    </w:p>
    <w:p w14:paraId="38FBB128" w14:textId="77777777" w:rsidR="006812DE" w:rsidRDefault="00B77448">
      <w:pPr>
        <w:spacing w:line="360" w:lineRule="auto"/>
        <w:ind w:firstLineChars="200" w:firstLine="560"/>
        <w:rPr>
          <w:rFonts w:ascii="仿宋_GB2312" w:eastAsia="仿宋_GB2312"/>
          <w:sz w:val="28"/>
          <w:szCs w:val="28"/>
        </w:rPr>
      </w:pPr>
      <w:r>
        <w:rPr>
          <w:rFonts w:ascii="仿宋_GB2312" w:eastAsia="仿宋_GB2312" w:hint="eastAsia"/>
          <w:sz w:val="28"/>
          <w:szCs w:val="28"/>
        </w:rPr>
        <w:t>本合同的任何规定均不得被视为向任何一方授予另一方之任何保密信息的任何专有权或所有权。</w:t>
      </w:r>
    </w:p>
    <w:p w14:paraId="2AC829B8" w14:textId="77777777" w:rsidR="006812DE" w:rsidRDefault="00B77448">
      <w:pPr>
        <w:spacing w:line="360" w:lineRule="auto"/>
        <w:ind w:firstLineChars="200" w:firstLine="562"/>
        <w:jc w:val="left"/>
        <w:rPr>
          <w:rFonts w:ascii="仿宋_GB2312" w:eastAsia="仿宋_GB2312"/>
          <w:b/>
          <w:bCs/>
          <w:sz w:val="28"/>
          <w:szCs w:val="28"/>
        </w:rPr>
      </w:pPr>
      <w:bookmarkStart w:id="5" w:name="_Toc22482223"/>
      <w:r>
        <w:rPr>
          <w:rFonts w:ascii="仿宋_GB2312" w:eastAsia="仿宋_GB2312" w:hint="eastAsia"/>
          <w:b/>
          <w:bCs/>
          <w:sz w:val="28"/>
          <w:szCs w:val="28"/>
        </w:rPr>
        <w:t>第四条</w:t>
      </w:r>
      <w:r>
        <w:rPr>
          <w:rFonts w:ascii="仿宋_GB2312" w:eastAsia="仿宋_GB2312" w:hint="eastAsia"/>
          <w:b/>
          <w:bCs/>
          <w:sz w:val="28"/>
          <w:szCs w:val="28"/>
        </w:rPr>
        <w:t xml:space="preserve"> </w:t>
      </w:r>
      <w:r>
        <w:rPr>
          <w:rFonts w:ascii="仿宋_GB2312" w:eastAsia="仿宋_GB2312" w:hint="eastAsia"/>
          <w:b/>
          <w:bCs/>
          <w:sz w:val="28"/>
          <w:szCs w:val="28"/>
        </w:rPr>
        <w:t>文件退还</w:t>
      </w:r>
      <w:bookmarkEnd w:id="5"/>
    </w:p>
    <w:p w14:paraId="5BF537AE" w14:textId="77777777" w:rsidR="006812DE" w:rsidRDefault="00B77448">
      <w:pPr>
        <w:spacing w:line="360" w:lineRule="auto"/>
        <w:ind w:firstLineChars="200" w:firstLine="560"/>
        <w:rPr>
          <w:rFonts w:ascii="仿宋_GB2312" w:eastAsia="仿宋_GB2312"/>
          <w:sz w:val="28"/>
          <w:szCs w:val="28"/>
        </w:rPr>
      </w:pPr>
      <w:r>
        <w:rPr>
          <w:rFonts w:ascii="仿宋_GB2312" w:eastAsia="仿宋_GB2312" w:hint="eastAsia"/>
          <w:sz w:val="28"/>
          <w:szCs w:val="28"/>
        </w:rPr>
        <w:t>如果双方同意终止其项目合作，每一方均应在上述终止后的</w:t>
      </w:r>
      <w:r>
        <w:rPr>
          <w:rFonts w:ascii="仿宋_GB2312" w:eastAsia="仿宋_GB2312" w:hint="eastAsia"/>
          <w:sz w:val="28"/>
          <w:szCs w:val="28"/>
          <w:u w:val="single"/>
        </w:rPr>
        <w:t>15</w:t>
      </w:r>
      <w:r>
        <w:rPr>
          <w:rFonts w:ascii="仿宋_GB2312" w:eastAsia="仿宋_GB2312" w:hint="eastAsia"/>
          <w:sz w:val="28"/>
          <w:szCs w:val="28"/>
        </w:rPr>
        <w:t>天内，向另一方退还其全部保密信息及其全部副本（不论其是否是在计算机磁盘、光盘读取器、光盘、硬盘或软件中或纸张载体上存储、保存或记录的）；如果一方退还上述保密信息及其全部副本不可行，则该一方应将其销毁，或者从计算机或其他电子系统中将其删除或抹掉。</w:t>
      </w:r>
    </w:p>
    <w:p w14:paraId="6966051F" w14:textId="77777777" w:rsidR="006812DE" w:rsidRDefault="00B77448">
      <w:pPr>
        <w:spacing w:line="360" w:lineRule="auto"/>
        <w:ind w:firstLineChars="200" w:firstLine="562"/>
        <w:jc w:val="left"/>
        <w:rPr>
          <w:rFonts w:ascii="仿宋_GB2312" w:eastAsia="仿宋_GB2312"/>
          <w:b/>
          <w:bCs/>
          <w:sz w:val="28"/>
          <w:szCs w:val="28"/>
        </w:rPr>
      </w:pPr>
      <w:bookmarkStart w:id="6" w:name="_Toc22482224"/>
      <w:r>
        <w:rPr>
          <w:rFonts w:ascii="仿宋_GB2312" w:eastAsia="仿宋_GB2312" w:hint="eastAsia"/>
          <w:b/>
          <w:bCs/>
          <w:sz w:val="28"/>
          <w:szCs w:val="28"/>
        </w:rPr>
        <w:t>第五条</w:t>
      </w:r>
      <w:r>
        <w:rPr>
          <w:rFonts w:ascii="仿宋_GB2312" w:eastAsia="仿宋_GB2312" w:hint="eastAsia"/>
          <w:b/>
          <w:bCs/>
          <w:sz w:val="28"/>
          <w:szCs w:val="28"/>
        </w:rPr>
        <w:t xml:space="preserve"> </w:t>
      </w:r>
      <w:r>
        <w:rPr>
          <w:rFonts w:ascii="仿宋_GB2312" w:eastAsia="仿宋_GB2312" w:hint="eastAsia"/>
          <w:b/>
          <w:bCs/>
          <w:sz w:val="28"/>
          <w:szCs w:val="28"/>
        </w:rPr>
        <w:t>违约责任</w:t>
      </w:r>
      <w:bookmarkEnd w:id="6"/>
    </w:p>
    <w:p w14:paraId="09DF5A38" w14:textId="77777777" w:rsidR="006812DE" w:rsidRDefault="00B77448">
      <w:pPr>
        <w:spacing w:line="360" w:lineRule="auto"/>
        <w:ind w:firstLineChars="200" w:firstLine="560"/>
        <w:rPr>
          <w:rFonts w:ascii="仿宋_GB2312" w:eastAsia="仿宋_GB2312"/>
          <w:sz w:val="28"/>
          <w:szCs w:val="28"/>
        </w:rPr>
      </w:pPr>
      <w:r>
        <w:rPr>
          <w:rFonts w:ascii="仿宋_GB2312" w:eastAsia="仿宋_GB2312" w:hint="eastAsia"/>
          <w:sz w:val="28"/>
          <w:szCs w:val="28"/>
        </w:rPr>
        <w:t>如果一方违反其在本合同项下的义务，该一方应赔偿另一方因上述违约而招致的全部实际损害，包括但不限于法律费用。</w:t>
      </w:r>
    </w:p>
    <w:p w14:paraId="5894D5A8" w14:textId="77777777" w:rsidR="006812DE" w:rsidRDefault="00B77448">
      <w:pPr>
        <w:spacing w:line="360" w:lineRule="auto"/>
        <w:ind w:firstLineChars="200" w:firstLine="562"/>
        <w:jc w:val="left"/>
        <w:rPr>
          <w:rFonts w:ascii="仿宋_GB2312" w:eastAsia="仿宋_GB2312"/>
          <w:b/>
          <w:bCs/>
          <w:sz w:val="28"/>
          <w:szCs w:val="28"/>
        </w:rPr>
      </w:pPr>
      <w:bookmarkStart w:id="7" w:name="_Toc22482225"/>
      <w:r>
        <w:rPr>
          <w:rFonts w:ascii="仿宋_GB2312" w:eastAsia="仿宋_GB2312" w:hint="eastAsia"/>
          <w:b/>
          <w:bCs/>
          <w:sz w:val="28"/>
          <w:szCs w:val="28"/>
        </w:rPr>
        <w:lastRenderedPageBreak/>
        <w:t>第六条</w:t>
      </w:r>
      <w:r>
        <w:rPr>
          <w:rFonts w:ascii="仿宋_GB2312" w:eastAsia="仿宋_GB2312" w:hint="eastAsia"/>
          <w:b/>
          <w:bCs/>
          <w:sz w:val="28"/>
          <w:szCs w:val="28"/>
        </w:rPr>
        <w:t xml:space="preserve"> </w:t>
      </w:r>
      <w:r>
        <w:rPr>
          <w:rFonts w:ascii="仿宋_GB2312" w:eastAsia="仿宋_GB2312" w:hint="eastAsia"/>
          <w:b/>
          <w:bCs/>
          <w:sz w:val="28"/>
          <w:szCs w:val="28"/>
        </w:rPr>
        <w:t>其他约定</w:t>
      </w:r>
      <w:bookmarkEnd w:id="7"/>
    </w:p>
    <w:p w14:paraId="60D57A87" w14:textId="77777777" w:rsidR="006812DE" w:rsidRDefault="00B77448">
      <w:pPr>
        <w:spacing w:line="360" w:lineRule="auto"/>
        <w:ind w:firstLineChars="200" w:firstLine="560"/>
        <w:rPr>
          <w:rFonts w:ascii="仿宋_GB2312" w:eastAsia="仿宋_GB2312"/>
          <w:b/>
          <w:bCs/>
          <w:sz w:val="28"/>
          <w:szCs w:val="28"/>
        </w:rPr>
      </w:pPr>
      <w:r>
        <w:rPr>
          <w:rFonts w:ascii="仿宋_GB2312" w:eastAsia="仿宋_GB2312" w:hint="eastAsia"/>
          <w:sz w:val="28"/>
          <w:szCs w:val="28"/>
        </w:rPr>
        <w:t>双方在本合同项下的义务对其法定继承人和许可受让人均有约束力。</w:t>
      </w:r>
    </w:p>
    <w:p w14:paraId="78CA677A" w14:textId="77777777" w:rsidR="006812DE" w:rsidRDefault="00B77448">
      <w:pPr>
        <w:spacing w:line="360" w:lineRule="auto"/>
        <w:ind w:firstLineChars="200" w:firstLine="560"/>
        <w:rPr>
          <w:rFonts w:ascii="仿宋_GB2312" w:eastAsia="仿宋_GB2312"/>
          <w:b/>
          <w:bCs/>
          <w:sz w:val="28"/>
          <w:szCs w:val="28"/>
        </w:rPr>
      </w:pPr>
      <w:r>
        <w:rPr>
          <w:rFonts w:ascii="仿宋_GB2312" w:eastAsia="仿宋_GB2312" w:hint="eastAsia"/>
          <w:sz w:val="28"/>
          <w:szCs w:val="28"/>
        </w:rPr>
        <w:t>本合同受中华人民共和国的法律法规管辖，并应依照中华人民共和国</w:t>
      </w:r>
      <w:r>
        <w:rPr>
          <w:rFonts w:ascii="仿宋_GB2312" w:eastAsia="仿宋_GB2312" w:hint="eastAsia"/>
          <w:sz w:val="28"/>
          <w:szCs w:val="28"/>
        </w:rPr>
        <w:t>的法律法规解释。</w:t>
      </w:r>
    </w:p>
    <w:p w14:paraId="07F0BCBE" w14:textId="77777777" w:rsidR="006812DE" w:rsidRDefault="00B77448">
      <w:pPr>
        <w:spacing w:line="360" w:lineRule="auto"/>
        <w:ind w:firstLineChars="200" w:firstLine="560"/>
        <w:rPr>
          <w:rFonts w:ascii="仿宋_GB2312" w:eastAsia="仿宋_GB2312"/>
          <w:b/>
          <w:bCs/>
          <w:sz w:val="28"/>
          <w:szCs w:val="28"/>
        </w:rPr>
      </w:pPr>
      <w:r>
        <w:rPr>
          <w:rFonts w:ascii="仿宋_GB2312" w:eastAsia="仿宋_GB2312" w:hint="eastAsia"/>
          <w:sz w:val="28"/>
          <w:szCs w:val="28"/>
        </w:rPr>
        <w:t>因本合同引起、产生于本合同或与本合同有关的任何争议，应由双方通过友好协商解决。协商在一方向另一方交付进行协商的书面要求后立即开始。倘若在该通知发出后三十（</w:t>
      </w:r>
      <w:r>
        <w:rPr>
          <w:rFonts w:ascii="仿宋_GB2312" w:eastAsia="仿宋_GB2312" w:hint="eastAsia"/>
          <w:sz w:val="28"/>
          <w:szCs w:val="28"/>
        </w:rPr>
        <w:t>30</w:t>
      </w:r>
      <w:r>
        <w:rPr>
          <w:rFonts w:ascii="仿宋_GB2312" w:eastAsia="仿宋_GB2312" w:hint="eastAsia"/>
          <w:sz w:val="28"/>
          <w:szCs w:val="28"/>
        </w:rPr>
        <w:t>）天内，争议未能通过协商解决，双方应将争议提交甲方所在地进行仲裁。</w:t>
      </w:r>
    </w:p>
    <w:p w14:paraId="39857D98" w14:textId="77777777" w:rsidR="006812DE" w:rsidRDefault="00B77448">
      <w:pPr>
        <w:spacing w:line="360" w:lineRule="auto"/>
        <w:ind w:firstLineChars="200" w:firstLine="560"/>
        <w:jc w:val="left"/>
        <w:rPr>
          <w:rFonts w:ascii="仿宋_GB2312" w:eastAsia="仿宋_GB2312"/>
          <w:b/>
          <w:bCs/>
          <w:sz w:val="28"/>
          <w:szCs w:val="28"/>
        </w:rPr>
      </w:pPr>
      <w:r>
        <w:rPr>
          <w:rFonts w:ascii="仿宋_GB2312" w:eastAsia="仿宋_GB2312" w:hint="eastAsia"/>
          <w:sz w:val="28"/>
          <w:szCs w:val="28"/>
        </w:rPr>
        <w:t>除非双方采用书面形式，否则对本合同的任何修正均属无效。</w:t>
      </w:r>
    </w:p>
    <w:p w14:paraId="51300F61" w14:textId="77777777" w:rsidR="006812DE" w:rsidRDefault="00B77448">
      <w:pPr>
        <w:spacing w:line="360" w:lineRule="auto"/>
        <w:ind w:firstLineChars="200" w:firstLine="560"/>
        <w:jc w:val="left"/>
        <w:rPr>
          <w:rFonts w:ascii="仿宋_GB2312" w:eastAsia="仿宋_GB2312"/>
          <w:b/>
          <w:bCs/>
          <w:sz w:val="28"/>
          <w:szCs w:val="28"/>
        </w:rPr>
      </w:pPr>
      <w:r>
        <w:rPr>
          <w:rFonts w:ascii="仿宋_GB2312" w:eastAsia="仿宋_GB2312" w:hint="eastAsia"/>
          <w:sz w:val="28"/>
          <w:szCs w:val="28"/>
        </w:rPr>
        <w:t>本合同</w:t>
      </w:r>
      <w:r>
        <w:rPr>
          <w:rFonts w:ascii="仿宋_GB2312" w:eastAsia="仿宋_GB2312" w:hint="eastAsia"/>
          <w:sz w:val="28"/>
          <w:szCs w:val="28"/>
          <w:u w:val="single"/>
        </w:rPr>
        <w:t>壹式肆份</w:t>
      </w:r>
      <w:r>
        <w:rPr>
          <w:rFonts w:ascii="仿宋_GB2312" w:eastAsia="仿宋_GB2312" w:hint="eastAsia"/>
          <w:sz w:val="28"/>
          <w:szCs w:val="28"/>
        </w:rPr>
        <w:t>，每份皆具有同等法律效力。</w:t>
      </w:r>
    </w:p>
    <w:p w14:paraId="3BCAC9F1" w14:textId="77777777" w:rsidR="006812DE" w:rsidRDefault="00B77448">
      <w:pPr>
        <w:spacing w:line="360" w:lineRule="auto"/>
        <w:ind w:firstLineChars="200" w:firstLine="560"/>
        <w:jc w:val="left"/>
        <w:rPr>
          <w:rFonts w:ascii="仿宋_GB2312" w:eastAsia="仿宋_GB2312"/>
          <w:sz w:val="28"/>
          <w:szCs w:val="28"/>
        </w:rPr>
      </w:pPr>
      <w:r>
        <w:rPr>
          <w:rFonts w:ascii="仿宋_GB2312" w:eastAsia="仿宋_GB2312" w:hint="eastAsia"/>
          <w:sz w:val="28"/>
          <w:szCs w:val="28"/>
        </w:rPr>
        <w:t>本合同在双方签字并盖章本合同之日立即生效。</w:t>
      </w:r>
    </w:p>
    <w:p w14:paraId="6DB1E3E3" w14:textId="77777777" w:rsidR="006812DE" w:rsidRDefault="006812DE">
      <w:pPr>
        <w:spacing w:line="360" w:lineRule="auto"/>
        <w:ind w:firstLineChars="200" w:firstLine="560"/>
        <w:rPr>
          <w:rFonts w:ascii="仿宋_GB2312" w:eastAsia="仿宋_GB2312"/>
          <w:sz w:val="28"/>
          <w:szCs w:val="28"/>
        </w:rPr>
      </w:pPr>
    </w:p>
    <w:p w14:paraId="5C80644A" w14:textId="77777777" w:rsidR="006812DE" w:rsidRDefault="00B77448">
      <w:pPr>
        <w:spacing w:line="360" w:lineRule="auto"/>
        <w:ind w:firstLineChars="200" w:firstLine="560"/>
        <w:rPr>
          <w:rFonts w:ascii="仿宋_GB2312" w:eastAsia="仿宋_GB2312"/>
          <w:sz w:val="28"/>
          <w:szCs w:val="28"/>
        </w:rPr>
      </w:pPr>
      <w:r>
        <w:rPr>
          <w:rFonts w:ascii="仿宋_GB2312" w:eastAsia="仿宋_GB2312" w:hint="eastAsia"/>
          <w:sz w:val="28"/>
          <w:szCs w:val="28"/>
        </w:rPr>
        <w:t>甲方：（盖章）</w:t>
      </w:r>
      <w:r>
        <w:rPr>
          <w:rFonts w:ascii="仿宋_GB2312" w:eastAsia="仿宋_GB2312" w:hint="eastAsia"/>
          <w:sz w:val="28"/>
          <w:szCs w:val="28"/>
        </w:rPr>
        <w:t xml:space="preserve">                  </w:t>
      </w:r>
      <w:r>
        <w:rPr>
          <w:rFonts w:ascii="仿宋_GB2312" w:eastAsia="仿宋_GB2312" w:hint="eastAsia"/>
          <w:sz w:val="28"/>
          <w:szCs w:val="28"/>
        </w:rPr>
        <w:t>乙方：（盖章）</w:t>
      </w:r>
    </w:p>
    <w:p w14:paraId="44944938" w14:textId="77777777" w:rsidR="006812DE" w:rsidRDefault="006812DE">
      <w:pPr>
        <w:spacing w:line="360" w:lineRule="auto"/>
        <w:ind w:firstLineChars="200" w:firstLine="800"/>
        <w:outlineLvl w:val="1"/>
        <w:rPr>
          <w:sz w:val="40"/>
          <w:szCs w:val="40"/>
        </w:rPr>
      </w:pPr>
    </w:p>
    <w:p w14:paraId="07C9B720" w14:textId="77777777" w:rsidR="006812DE" w:rsidRDefault="00B77448">
      <w:pPr>
        <w:spacing w:line="360" w:lineRule="auto"/>
        <w:ind w:firstLineChars="200" w:firstLine="560"/>
        <w:rPr>
          <w:rFonts w:ascii="仿宋_GB2312" w:eastAsia="仿宋_GB2312"/>
          <w:sz w:val="28"/>
          <w:szCs w:val="28"/>
        </w:rPr>
      </w:pPr>
      <w:r>
        <w:rPr>
          <w:rFonts w:ascii="仿宋_GB2312" w:eastAsia="仿宋_GB2312" w:hint="eastAsia"/>
          <w:sz w:val="28"/>
          <w:szCs w:val="28"/>
        </w:rPr>
        <w:t>法定代表人或授权代表人：</w:t>
      </w:r>
      <w:r>
        <w:rPr>
          <w:rFonts w:ascii="仿宋_GB2312" w:eastAsia="仿宋_GB2312" w:hint="eastAsia"/>
          <w:sz w:val="28"/>
          <w:szCs w:val="28"/>
        </w:rPr>
        <w:t xml:space="preserve">        </w:t>
      </w:r>
      <w:r>
        <w:rPr>
          <w:rFonts w:ascii="仿宋_GB2312" w:eastAsia="仿宋_GB2312" w:hint="eastAsia"/>
          <w:sz w:val="28"/>
          <w:szCs w:val="28"/>
        </w:rPr>
        <w:t>法定代表人或授权代表人：</w:t>
      </w:r>
    </w:p>
    <w:p w14:paraId="6082E891" w14:textId="77777777" w:rsidR="006812DE" w:rsidRDefault="006812DE">
      <w:pPr>
        <w:spacing w:line="360" w:lineRule="auto"/>
        <w:ind w:firstLineChars="200" w:firstLine="800"/>
        <w:outlineLvl w:val="1"/>
        <w:rPr>
          <w:sz w:val="40"/>
          <w:szCs w:val="40"/>
        </w:rPr>
      </w:pPr>
    </w:p>
    <w:p w14:paraId="1920E762" w14:textId="77777777" w:rsidR="006812DE" w:rsidRDefault="00B77448">
      <w:pPr>
        <w:spacing w:line="360" w:lineRule="auto"/>
        <w:ind w:firstLineChars="200" w:firstLine="560"/>
        <w:rPr>
          <w:sz w:val="28"/>
          <w:szCs w:val="28"/>
        </w:rPr>
      </w:pPr>
      <w:r>
        <w:rPr>
          <w:rFonts w:ascii="仿宋_GB2312" w:eastAsia="仿宋_GB2312" w:hint="eastAsia"/>
          <w:sz w:val="28"/>
          <w:szCs w:val="28"/>
        </w:rPr>
        <w:t>日期：</w:t>
      </w:r>
      <w:r>
        <w:rPr>
          <w:rFonts w:ascii="仿宋_GB2312" w:eastAsia="仿宋_GB2312" w:hint="eastAsia"/>
          <w:sz w:val="28"/>
          <w:szCs w:val="28"/>
        </w:rPr>
        <w:t>2</w:t>
      </w:r>
      <w:r>
        <w:rPr>
          <w:rFonts w:ascii="仿宋_GB2312" w:eastAsia="仿宋_GB2312"/>
          <w:sz w:val="28"/>
          <w:szCs w:val="28"/>
        </w:rPr>
        <w:t>02</w:t>
      </w:r>
      <w:r>
        <w:rPr>
          <w:rFonts w:ascii="仿宋_GB2312" w:eastAsia="仿宋_GB2312" w:hint="eastAsia"/>
          <w:sz w:val="28"/>
          <w:szCs w:val="28"/>
        </w:rPr>
        <w:t>4</w:t>
      </w:r>
      <w:r>
        <w:rPr>
          <w:rFonts w:ascii="仿宋_GB2312" w:eastAsia="仿宋_GB2312" w:hint="eastAsia"/>
          <w:sz w:val="28"/>
          <w:szCs w:val="28"/>
        </w:rPr>
        <w:t>年</w:t>
      </w:r>
      <w:r>
        <w:rPr>
          <w:rFonts w:ascii="仿宋_GB2312" w:eastAsia="仿宋_GB2312" w:hint="eastAsia"/>
          <w:sz w:val="28"/>
          <w:szCs w:val="28"/>
        </w:rPr>
        <w:t xml:space="preserve">  </w:t>
      </w:r>
      <w:r>
        <w:rPr>
          <w:rFonts w:ascii="仿宋_GB2312" w:eastAsia="仿宋_GB2312" w:hint="eastAsia"/>
          <w:sz w:val="28"/>
          <w:szCs w:val="28"/>
        </w:rPr>
        <w:t>月</w:t>
      </w:r>
      <w:r>
        <w:rPr>
          <w:rFonts w:ascii="仿宋_GB2312" w:eastAsia="仿宋_GB2312" w:hint="eastAsia"/>
          <w:sz w:val="28"/>
          <w:szCs w:val="28"/>
        </w:rPr>
        <w:t xml:space="preserve">  </w:t>
      </w:r>
      <w:r>
        <w:rPr>
          <w:rFonts w:ascii="仿宋_GB2312" w:eastAsia="仿宋_GB2312" w:hint="eastAsia"/>
          <w:sz w:val="28"/>
          <w:szCs w:val="28"/>
        </w:rPr>
        <w:t>日</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日期：</w:t>
      </w:r>
      <w:r>
        <w:rPr>
          <w:rFonts w:ascii="仿宋_GB2312" w:eastAsia="仿宋_GB2312" w:hint="eastAsia"/>
          <w:sz w:val="28"/>
          <w:szCs w:val="28"/>
        </w:rPr>
        <w:t>2</w:t>
      </w:r>
      <w:r>
        <w:rPr>
          <w:rFonts w:ascii="仿宋_GB2312" w:eastAsia="仿宋_GB2312"/>
          <w:sz w:val="28"/>
          <w:szCs w:val="28"/>
        </w:rPr>
        <w:t>02</w:t>
      </w:r>
      <w:r>
        <w:rPr>
          <w:rFonts w:ascii="仿宋_GB2312" w:eastAsia="仿宋_GB2312" w:hint="eastAsia"/>
          <w:sz w:val="28"/>
          <w:szCs w:val="28"/>
        </w:rPr>
        <w:t>4</w:t>
      </w:r>
      <w:r>
        <w:rPr>
          <w:rFonts w:ascii="仿宋_GB2312" w:eastAsia="仿宋_GB2312" w:hint="eastAsia"/>
          <w:sz w:val="28"/>
          <w:szCs w:val="28"/>
        </w:rPr>
        <w:t>年</w:t>
      </w:r>
      <w:r>
        <w:rPr>
          <w:rFonts w:ascii="仿宋_GB2312" w:eastAsia="仿宋_GB2312" w:hint="eastAsia"/>
          <w:sz w:val="28"/>
          <w:szCs w:val="28"/>
        </w:rPr>
        <w:t xml:space="preserve">  </w:t>
      </w:r>
      <w:r>
        <w:rPr>
          <w:rFonts w:ascii="仿宋_GB2312" w:eastAsia="仿宋_GB2312" w:hint="eastAsia"/>
          <w:sz w:val="28"/>
          <w:szCs w:val="28"/>
        </w:rPr>
        <w:t>月</w:t>
      </w:r>
      <w:r>
        <w:rPr>
          <w:rFonts w:ascii="仿宋_GB2312" w:eastAsia="仿宋_GB2312" w:hint="eastAsia"/>
          <w:sz w:val="28"/>
          <w:szCs w:val="28"/>
        </w:rPr>
        <w:t xml:space="preserve">   </w:t>
      </w:r>
      <w:r>
        <w:rPr>
          <w:rFonts w:ascii="仿宋_GB2312" w:eastAsia="仿宋_GB2312" w:hint="eastAsia"/>
          <w:sz w:val="28"/>
          <w:szCs w:val="28"/>
        </w:rPr>
        <w:t>日</w:t>
      </w:r>
    </w:p>
    <w:p w14:paraId="1E5952E0" w14:textId="77777777" w:rsidR="006812DE" w:rsidRDefault="006812DE">
      <w:pPr>
        <w:spacing w:line="360" w:lineRule="auto"/>
        <w:jc w:val="center"/>
        <w:rPr>
          <w:rFonts w:ascii="黑体" w:eastAsia="黑体" w:hAnsi="黑体"/>
          <w:b/>
          <w:bCs/>
          <w:color w:val="000000" w:themeColor="text1"/>
          <w:sz w:val="36"/>
          <w:szCs w:val="36"/>
        </w:rPr>
      </w:pPr>
    </w:p>
    <w:p w14:paraId="63CD1EA9" w14:textId="77777777" w:rsidR="006812DE" w:rsidRDefault="00B77448">
      <w:pPr>
        <w:spacing w:line="360" w:lineRule="auto"/>
        <w:jc w:val="center"/>
        <w:rPr>
          <w:rFonts w:ascii="黑体" w:eastAsia="黑体" w:hAnsi="黑体"/>
          <w:b/>
          <w:bCs/>
          <w:color w:val="000000" w:themeColor="text1"/>
          <w:sz w:val="36"/>
          <w:szCs w:val="36"/>
        </w:rPr>
      </w:pPr>
      <w:r>
        <w:rPr>
          <w:rFonts w:ascii="黑体" w:eastAsia="黑体" w:hAnsi="黑体" w:hint="eastAsia"/>
          <w:b/>
          <w:bCs/>
          <w:color w:val="000000" w:themeColor="text1"/>
          <w:sz w:val="36"/>
          <w:szCs w:val="36"/>
        </w:rPr>
        <w:t>第三章</w:t>
      </w:r>
      <w:r>
        <w:rPr>
          <w:rFonts w:ascii="黑体" w:eastAsia="黑体" w:hAnsi="黑体" w:hint="eastAsia"/>
          <w:b/>
          <w:bCs/>
          <w:color w:val="000000" w:themeColor="text1"/>
          <w:sz w:val="36"/>
          <w:szCs w:val="36"/>
        </w:rPr>
        <w:t xml:space="preserve"> </w:t>
      </w:r>
      <w:r>
        <w:rPr>
          <w:rFonts w:ascii="黑体" w:eastAsia="黑体" w:hAnsi="黑体" w:hint="eastAsia"/>
          <w:b/>
          <w:bCs/>
          <w:color w:val="000000" w:themeColor="text1"/>
          <w:sz w:val="36"/>
          <w:szCs w:val="36"/>
        </w:rPr>
        <w:t>评审方法</w:t>
      </w:r>
    </w:p>
    <w:p w14:paraId="4F1E1794" w14:textId="0E6F5325" w:rsidR="006812DE" w:rsidRDefault="00B77448">
      <w:pPr>
        <w:spacing w:line="360" w:lineRule="auto"/>
        <w:ind w:firstLineChars="148" w:firstLine="446"/>
        <w:rPr>
          <w:rFonts w:ascii="仿宋_GB2312" w:eastAsia="仿宋_GB2312" w:hAnsiTheme="minorEastAsia" w:cs="仿宋_GB2312"/>
          <w:b/>
          <w:bCs/>
          <w:color w:val="000000" w:themeColor="text1"/>
          <w:sz w:val="30"/>
          <w:szCs w:val="30"/>
        </w:rPr>
      </w:pPr>
      <w:r>
        <w:rPr>
          <w:rFonts w:ascii="仿宋_GB2312" w:eastAsia="仿宋_GB2312" w:hAnsiTheme="minorEastAsia" w:cs="仿宋_GB2312" w:hint="eastAsia"/>
          <w:b/>
          <w:bCs/>
          <w:color w:val="000000" w:themeColor="text1"/>
          <w:sz w:val="30"/>
          <w:szCs w:val="30"/>
        </w:rPr>
        <w:t>本次采购工作，对供应商的评审采用“最低价中标”</w:t>
      </w:r>
      <w:r w:rsidR="00D07C41">
        <w:rPr>
          <w:rFonts w:ascii="仿宋_GB2312" w:eastAsia="仿宋_GB2312" w:hAnsiTheme="minorEastAsia" w:cs="仿宋_GB2312" w:hint="eastAsia"/>
          <w:b/>
          <w:bCs/>
          <w:color w:val="000000" w:themeColor="text1"/>
          <w:sz w:val="30"/>
          <w:szCs w:val="30"/>
        </w:rPr>
        <w:t>（本项目为单价中标）</w:t>
      </w:r>
      <w:r>
        <w:rPr>
          <w:rFonts w:ascii="仿宋_GB2312" w:eastAsia="仿宋_GB2312" w:hAnsiTheme="minorEastAsia" w:cs="仿宋_GB2312" w:hint="eastAsia"/>
          <w:b/>
          <w:bCs/>
          <w:color w:val="000000" w:themeColor="text1"/>
          <w:sz w:val="30"/>
          <w:szCs w:val="30"/>
        </w:rPr>
        <w:t>。如报价中税率不一致，比价均按照不含税价执行。</w:t>
      </w:r>
    </w:p>
    <w:p w14:paraId="507B6EF8" w14:textId="77777777" w:rsidR="006812DE" w:rsidRDefault="006812DE">
      <w:pPr>
        <w:pStyle w:val="a0"/>
      </w:pPr>
    </w:p>
    <w:p w14:paraId="2A5CF0A5" w14:textId="77777777" w:rsidR="006812DE" w:rsidRDefault="006812DE">
      <w:pPr>
        <w:spacing w:line="360" w:lineRule="auto"/>
        <w:jc w:val="center"/>
        <w:rPr>
          <w:rFonts w:ascii="黑体" w:eastAsia="黑体" w:hAnsi="黑体"/>
          <w:b/>
          <w:bCs/>
          <w:color w:val="000000" w:themeColor="text1"/>
          <w:sz w:val="36"/>
          <w:szCs w:val="36"/>
        </w:rPr>
      </w:pPr>
    </w:p>
    <w:p w14:paraId="4A88A788" w14:textId="77777777" w:rsidR="006812DE" w:rsidRDefault="00B77448">
      <w:pPr>
        <w:spacing w:line="360" w:lineRule="auto"/>
        <w:jc w:val="center"/>
        <w:rPr>
          <w:rFonts w:ascii="黑体" w:eastAsia="黑体" w:hAnsi="黑体"/>
          <w:b/>
          <w:bCs/>
          <w:color w:val="000000" w:themeColor="text1"/>
          <w:sz w:val="36"/>
          <w:szCs w:val="36"/>
        </w:rPr>
      </w:pPr>
      <w:r>
        <w:rPr>
          <w:rFonts w:ascii="黑体" w:eastAsia="黑体" w:hAnsi="黑体" w:hint="eastAsia"/>
          <w:b/>
          <w:bCs/>
          <w:color w:val="000000" w:themeColor="text1"/>
          <w:sz w:val="36"/>
          <w:szCs w:val="36"/>
        </w:rPr>
        <w:t>第四章</w:t>
      </w:r>
      <w:r>
        <w:rPr>
          <w:rFonts w:ascii="黑体" w:eastAsia="黑体" w:hAnsi="黑体" w:hint="eastAsia"/>
          <w:b/>
          <w:bCs/>
          <w:color w:val="000000" w:themeColor="text1"/>
          <w:sz w:val="36"/>
          <w:szCs w:val="36"/>
        </w:rPr>
        <w:t xml:space="preserve"> </w:t>
      </w:r>
      <w:r>
        <w:rPr>
          <w:rFonts w:ascii="黑体" w:eastAsia="黑体" w:hAnsi="黑体" w:hint="eastAsia"/>
          <w:b/>
          <w:bCs/>
          <w:color w:val="000000" w:themeColor="text1"/>
          <w:sz w:val="36"/>
          <w:szCs w:val="36"/>
        </w:rPr>
        <w:t>报价说明</w:t>
      </w:r>
    </w:p>
    <w:p w14:paraId="778FF215" w14:textId="77777777" w:rsidR="006812DE" w:rsidRDefault="006812DE">
      <w:pPr>
        <w:spacing w:line="360" w:lineRule="auto"/>
        <w:ind w:firstLineChars="200" w:firstLine="600"/>
        <w:rPr>
          <w:rFonts w:ascii="仿宋_GB2312" w:eastAsia="仿宋_GB2312" w:hAnsiTheme="minorEastAsia" w:cs="仿宋_GB2312"/>
          <w:color w:val="000000" w:themeColor="text1"/>
          <w:sz w:val="30"/>
          <w:szCs w:val="30"/>
        </w:rPr>
      </w:pPr>
    </w:p>
    <w:p w14:paraId="6846FC1F" w14:textId="77777777" w:rsidR="006812DE" w:rsidRDefault="00B77448">
      <w:pPr>
        <w:spacing w:line="360" w:lineRule="auto"/>
        <w:ind w:firstLineChars="200" w:firstLine="600"/>
        <w:rPr>
          <w:rFonts w:ascii="仿宋_GB2312" w:eastAsia="仿宋_GB2312" w:hAnsiTheme="minorEastAsia" w:cs="仿宋_GB2312"/>
          <w:color w:val="000000" w:themeColor="text1"/>
          <w:sz w:val="30"/>
          <w:szCs w:val="30"/>
        </w:rPr>
      </w:pPr>
      <w:r>
        <w:rPr>
          <w:rFonts w:ascii="仿宋_GB2312" w:eastAsia="仿宋_GB2312" w:hAnsiTheme="minorEastAsia" w:cs="仿宋_GB2312" w:hint="eastAsia"/>
          <w:color w:val="000000" w:themeColor="text1"/>
          <w:sz w:val="30"/>
          <w:szCs w:val="30"/>
        </w:rPr>
        <w:t>一、本次询比价有效期为</w:t>
      </w:r>
      <w:r>
        <w:rPr>
          <w:rFonts w:ascii="仿宋_GB2312" w:eastAsia="仿宋_GB2312" w:hAnsiTheme="minorEastAsia" w:cs="仿宋_GB2312"/>
          <w:color w:val="000000" w:themeColor="text1"/>
          <w:sz w:val="30"/>
          <w:szCs w:val="30"/>
        </w:rPr>
        <w:t>30</w:t>
      </w:r>
      <w:r>
        <w:rPr>
          <w:rFonts w:ascii="仿宋_GB2312" w:eastAsia="仿宋_GB2312" w:hAnsiTheme="minorEastAsia" w:cs="仿宋_GB2312"/>
          <w:color w:val="000000" w:themeColor="text1"/>
          <w:sz w:val="30"/>
          <w:szCs w:val="30"/>
        </w:rPr>
        <w:t>天</w:t>
      </w:r>
      <w:r>
        <w:rPr>
          <w:rFonts w:ascii="仿宋_GB2312" w:eastAsia="仿宋_GB2312" w:hAnsiTheme="minorEastAsia" w:cs="仿宋_GB2312" w:hint="eastAsia"/>
          <w:color w:val="000000" w:themeColor="text1"/>
          <w:sz w:val="30"/>
          <w:szCs w:val="30"/>
        </w:rPr>
        <w:t>。</w:t>
      </w:r>
    </w:p>
    <w:p w14:paraId="06433211" w14:textId="0BA106F7" w:rsidR="006812DE" w:rsidRDefault="00B77448">
      <w:pPr>
        <w:spacing w:line="360" w:lineRule="auto"/>
        <w:ind w:firstLineChars="200" w:firstLine="600"/>
        <w:rPr>
          <w:rFonts w:ascii="仿宋_GB2312" w:eastAsia="仿宋_GB2312" w:hAnsiTheme="minorEastAsia" w:cs="仿宋_GB2312"/>
          <w:color w:val="000000" w:themeColor="text1"/>
          <w:sz w:val="30"/>
          <w:szCs w:val="30"/>
        </w:rPr>
      </w:pPr>
      <w:r>
        <w:rPr>
          <w:rFonts w:ascii="仿宋_GB2312" w:eastAsia="仿宋_GB2312" w:hAnsiTheme="minorEastAsia" w:cs="仿宋_GB2312" w:hint="eastAsia"/>
          <w:color w:val="000000" w:themeColor="text1"/>
          <w:sz w:val="30"/>
          <w:szCs w:val="30"/>
        </w:rPr>
        <w:t>二、投标限价（含税）：</w:t>
      </w:r>
      <w:r>
        <w:rPr>
          <w:rFonts w:ascii="仿宋_GB2312" w:eastAsia="仿宋_GB2312" w:hAnsiTheme="minorEastAsia" w:cs="仿宋_GB2312" w:hint="eastAsia"/>
          <w:color w:val="000000" w:themeColor="text1"/>
          <w:sz w:val="30"/>
          <w:szCs w:val="30"/>
        </w:rPr>
        <w:t>11</w:t>
      </w:r>
      <w:r>
        <w:rPr>
          <w:rFonts w:ascii="仿宋_GB2312" w:eastAsia="仿宋_GB2312" w:hAnsiTheme="minorEastAsia" w:cs="仿宋_GB2312" w:hint="eastAsia"/>
          <w:color w:val="000000" w:themeColor="text1"/>
          <w:sz w:val="30"/>
          <w:szCs w:val="30"/>
        </w:rPr>
        <w:t>元</w:t>
      </w:r>
      <w:r>
        <w:rPr>
          <w:rFonts w:ascii="仿宋_GB2312" w:eastAsia="仿宋_GB2312" w:hAnsiTheme="minorEastAsia" w:cs="仿宋_GB2312" w:hint="eastAsia"/>
          <w:color w:val="000000" w:themeColor="text1"/>
          <w:sz w:val="30"/>
          <w:szCs w:val="30"/>
        </w:rPr>
        <w:t>/</w:t>
      </w:r>
      <w:r>
        <w:rPr>
          <w:rFonts w:ascii="仿宋_GB2312" w:eastAsia="仿宋_GB2312" w:hAnsiTheme="minorEastAsia" w:cs="仿宋_GB2312" w:hint="eastAsia"/>
          <w:color w:val="000000" w:themeColor="text1"/>
          <w:sz w:val="30"/>
          <w:szCs w:val="30"/>
        </w:rPr>
        <w:t>吨（</w:t>
      </w:r>
      <w:r w:rsidR="00D07C41">
        <w:rPr>
          <w:rFonts w:ascii="仿宋_GB2312" w:eastAsia="仿宋_GB2312" w:hAnsiTheme="minorEastAsia" w:cs="仿宋_GB2312" w:hint="eastAsia"/>
          <w:color w:val="000000" w:themeColor="text1"/>
          <w:sz w:val="30"/>
          <w:szCs w:val="30"/>
        </w:rPr>
        <w:t>含税</w:t>
      </w:r>
      <w:r>
        <w:rPr>
          <w:rFonts w:ascii="仿宋_GB2312" w:eastAsia="仿宋_GB2312" w:hAnsiTheme="minorEastAsia" w:cs="仿宋_GB2312" w:hint="eastAsia"/>
          <w:color w:val="000000" w:themeColor="text1"/>
          <w:sz w:val="30"/>
          <w:szCs w:val="30"/>
        </w:rPr>
        <w:t>），报价超过投标限价为无效报价。比价均按照不含税价执行，授标按照含税价格进行授标。</w:t>
      </w:r>
    </w:p>
    <w:p w14:paraId="5AE472DE" w14:textId="79F5048B" w:rsidR="006812DE" w:rsidRDefault="00B77448">
      <w:pPr>
        <w:spacing w:line="360" w:lineRule="auto"/>
        <w:ind w:firstLineChars="200" w:firstLine="600"/>
        <w:rPr>
          <w:rFonts w:ascii="仿宋_GB2312" w:eastAsia="仿宋_GB2312" w:hAnsiTheme="minorEastAsia" w:cs="仿宋_GB2312"/>
          <w:color w:val="000000" w:themeColor="text1"/>
          <w:sz w:val="30"/>
          <w:szCs w:val="30"/>
        </w:rPr>
      </w:pPr>
      <w:r>
        <w:rPr>
          <w:rFonts w:ascii="仿宋_GB2312" w:eastAsia="仿宋_GB2312" w:hAnsiTheme="minorEastAsia" w:cs="仿宋_GB2312" w:hint="eastAsia"/>
          <w:color w:val="000000" w:themeColor="text1"/>
          <w:sz w:val="30"/>
          <w:szCs w:val="30"/>
        </w:rPr>
        <w:t>三、本次报价时间截至</w:t>
      </w:r>
      <w:r>
        <w:rPr>
          <w:rFonts w:ascii="仿宋_GB2312" w:eastAsia="仿宋_GB2312" w:hAnsiTheme="minorEastAsia" w:cs="仿宋_GB2312" w:hint="eastAsia"/>
          <w:color w:val="000000" w:themeColor="text1"/>
          <w:sz w:val="30"/>
          <w:szCs w:val="30"/>
        </w:rPr>
        <w:t>2024</w:t>
      </w:r>
      <w:r>
        <w:rPr>
          <w:rFonts w:ascii="仿宋_GB2312" w:eastAsia="仿宋_GB2312" w:hAnsiTheme="minorEastAsia" w:cs="仿宋_GB2312" w:hint="eastAsia"/>
          <w:color w:val="000000" w:themeColor="text1"/>
          <w:sz w:val="30"/>
          <w:szCs w:val="30"/>
        </w:rPr>
        <w:t>年</w:t>
      </w:r>
      <w:r>
        <w:rPr>
          <w:rFonts w:ascii="仿宋_GB2312" w:eastAsia="仿宋_GB2312" w:hAnsiTheme="minorEastAsia" w:cs="仿宋_GB2312" w:hint="eastAsia"/>
          <w:color w:val="000000" w:themeColor="text1"/>
          <w:sz w:val="30"/>
          <w:szCs w:val="30"/>
        </w:rPr>
        <w:t>1</w:t>
      </w:r>
      <w:r>
        <w:rPr>
          <w:rFonts w:ascii="仿宋_GB2312" w:eastAsia="仿宋_GB2312" w:hAnsiTheme="minorEastAsia" w:cs="仿宋_GB2312" w:hint="eastAsia"/>
          <w:color w:val="000000" w:themeColor="text1"/>
          <w:sz w:val="30"/>
          <w:szCs w:val="30"/>
        </w:rPr>
        <w:t>月</w:t>
      </w:r>
      <w:r w:rsidR="00536B1A">
        <w:rPr>
          <w:rFonts w:ascii="仿宋_GB2312" w:eastAsia="仿宋_GB2312" w:hAnsiTheme="minorEastAsia" w:cs="仿宋_GB2312"/>
          <w:color w:val="000000" w:themeColor="text1"/>
          <w:sz w:val="30"/>
          <w:szCs w:val="30"/>
        </w:rPr>
        <w:t>29</w:t>
      </w:r>
      <w:r>
        <w:rPr>
          <w:rFonts w:ascii="仿宋_GB2312" w:eastAsia="仿宋_GB2312" w:hAnsiTheme="minorEastAsia" w:cs="仿宋_GB2312" w:hint="eastAsia"/>
          <w:color w:val="000000" w:themeColor="text1"/>
          <w:sz w:val="30"/>
          <w:szCs w:val="30"/>
        </w:rPr>
        <w:t>日</w:t>
      </w:r>
      <w:r w:rsidR="00536B1A">
        <w:rPr>
          <w:rFonts w:ascii="仿宋_GB2312" w:eastAsia="仿宋_GB2312" w:hAnsiTheme="minorEastAsia" w:cs="仿宋_GB2312"/>
          <w:color w:val="000000" w:themeColor="text1"/>
          <w:sz w:val="30"/>
          <w:szCs w:val="30"/>
        </w:rPr>
        <w:t>10</w:t>
      </w:r>
      <w:r>
        <w:rPr>
          <w:rFonts w:ascii="仿宋_GB2312" w:eastAsia="仿宋_GB2312" w:hAnsiTheme="minorEastAsia" w:cs="仿宋_GB2312" w:hint="eastAsia"/>
          <w:color w:val="000000" w:themeColor="text1"/>
          <w:sz w:val="30"/>
          <w:szCs w:val="30"/>
        </w:rPr>
        <w:t>时。</w:t>
      </w:r>
    </w:p>
    <w:p w14:paraId="09178D70" w14:textId="02F42867" w:rsidR="006812DE" w:rsidRDefault="00B77448" w:rsidP="00536B1A">
      <w:pPr>
        <w:spacing w:line="360" w:lineRule="auto"/>
        <w:ind w:firstLineChars="300" w:firstLine="900"/>
        <w:rPr>
          <w:rFonts w:ascii="仿宋_GB2312" w:eastAsia="仿宋_GB2312" w:hAnsiTheme="minorEastAsia" w:cs="仿宋_GB2312"/>
          <w:color w:val="000000" w:themeColor="text1"/>
          <w:sz w:val="30"/>
          <w:szCs w:val="30"/>
        </w:rPr>
      </w:pPr>
      <w:r>
        <w:rPr>
          <w:rFonts w:ascii="仿宋_GB2312" w:eastAsia="仿宋_GB2312" w:hAnsiTheme="minorEastAsia" w:cs="仿宋_GB2312" w:hint="eastAsia"/>
          <w:color w:val="000000" w:themeColor="text1"/>
          <w:sz w:val="30"/>
          <w:szCs w:val="30"/>
        </w:rPr>
        <w:t>联系人：</w:t>
      </w:r>
      <w:r w:rsidR="00536B1A">
        <w:rPr>
          <w:rFonts w:ascii="仿宋_GB2312" w:eastAsia="仿宋_GB2312" w:hAnsiTheme="minorEastAsia" w:cs="仿宋_GB2312" w:hint="eastAsia"/>
          <w:color w:val="000000" w:themeColor="text1"/>
          <w:sz w:val="30"/>
          <w:szCs w:val="30"/>
        </w:rPr>
        <w:t>邢琦</w:t>
      </w:r>
      <w:r>
        <w:rPr>
          <w:rFonts w:ascii="仿宋_GB2312" w:eastAsia="仿宋_GB2312" w:hAnsiTheme="minorEastAsia" w:cs="仿宋_GB2312"/>
          <w:color w:val="000000" w:themeColor="text1"/>
          <w:sz w:val="30"/>
          <w:szCs w:val="30"/>
        </w:rPr>
        <w:t xml:space="preserve">  </w:t>
      </w:r>
      <w:r>
        <w:rPr>
          <w:rFonts w:ascii="仿宋_GB2312" w:eastAsia="仿宋_GB2312" w:hAnsiTheme="minorEastAsia" w:cs="仿宋_GB2312" w:hint="eastAsia"/>
          <w:color w:val="000000" w:themeColor="text1"/>
          <w:sz w:val="30"/>
          <w:szCs w:val="30"/>
        </w:rPr>
        <w:t xml:space="preserve">   </w:t>
      </w:r>
      <w:r>
        <w:rPr>
          <w:rFonts w:ascii="仿宋_GB2312" w:eastAsia="仿宋_GB2312" w:hAnsiTheme="minorEastAsia" w:cs="仿宋_GB2312" w:hint="eastAsia"/>
          <w:color w:val="000000" w:themeColor="text1"/>
          <w:sz w:val="30"/>
          <w:szCs w:val="30"/>
        </w:rPr>
        <w:t>联系电话</w:t>
      </w:r>
      <w:r>
        <w:rPr>
          <w:rFonts w:ascii="仿宋_GB2312" w:eastAsia="仿宋_GB2312" w:hAnsiTheme="minorEastAsia" w:cs="仿宋_GB2312" w:hint="eastAsia"/>
          <w:color w:val="000000" w:themeColor="text1"/>
          <w:sz w:val="30"/>
          <w:szCs w:val="30"/>
        </w:rPr>
        <w:t>:</w:t>
      </w:r>
      <w:r w:rsidR="00536B1A">
        <w:rPr>
          <w:rFonts w:ascii="仿宋_GB2312" w:eastAsia="仿宋_GB2312" w:hAnsiTheme="minorEastAsia" w:cs="仿宋_GB2312"/>
          <w:color w:val="000000" w:themeColor="text1"/>
          <w:sz w:val="30"/>
          <w:szCs w:val="30"/>
        </w:rPr>
        <w:t>13615341505</w:t>
      </w:r>
      <w:r>
        <w:rPr>
          <w:rFonts w:ascii="仿宋_GB2312" w:eastAsia="仿宋_GB2312" w:hAnsiTheme="minorEastAsia" w:cs="仿宋_GB2312" w:hint="eastAsia"/>
          <w:color w:val="000000" w:themeColor="text1"/>
          <w:sz w:val="30"/>
          <w:szCs w:val="30"/>
        </w:rPr>
        <w:t xml:space="preserve"> </w:t>
      </w:r>
    </w:p>
    <w:p w14:paraId="6799AC8B" w14:textId="77777777" w:rsidR="006812DE" w:rsidRDefault="00B77448">
      <w:pPr>
        <w:spacing w:line="360" w:lineRule="auto"/>
        <w:jc w:val="center"/>
        <w:rPr>
          <w:rFonts w:ascii="黑体" w:eastAsia="黑体" w:hAnsi="黑体"/>
          <w:b/>
          <w:bCs/>
          <w:color w:val="000000" w:themeColor="text1"/>
          <w:sz w:val="36"/>
          <w:szCs w:val="36"/>
        </w:rPr>
      </w:pPr>
      <w:r>
        <w:rPr>
          <w:rFonts w:ascii="黑体" w:eastAsia="黑体" w:hAnsi="黑体" w:hint="eastAsia"/>
          <w:b/>
          <w:bCs/>
          <w:color w:val="000000" w:themeColor="text1"/>
          <w:sz w:val="36"/>
          <w:szCs w:val="36"/>
        </w:rPr>
        <w:t>第五章</w:t>
      </w:r>
      <w:r>
        <w:rPr>
          <w:rFonts w:ascii="黑体" w:eastAsia="黑体" w:hAnsi="黑体" w:hint="eastAsia"/>
          <w:b/>
          <w:bCs/>
          <w:color w:val="000000" w:themeColor="text1"/>
          <w:sz w:val="36"/>
          <w:szCs w:val="36"/>
        </w:rPr>
        <w:t xml:space="preserve"> </w:t>
      </w:r>
      <w:r>
        <w:rPr>
          <w:rFonts w:ascii="黑体" w:eastAsia="黑体" w:hAnsi="黑体" w:hint="eastAsia"/>
          <w:b/>
          <w:bCs/>
          <w:color w:val="000000" w:themeColor="text1"/>
          <w:sz w:val="36"/>
          <w:szCs w:val="36"/>
        </w:rPr>
        <w:t>投标保证金要求</w:t>
      </w:r>
    </w:p>
    <w:p w14:paraId="0D7D4CCE" w14:textId="77777777" w:rsidR="006812DE" w:rsidRDefault="006812DE">
      <w:pPr>
        <w:spacing w:line="360" w:lineRule="auto"/>
        <w:ind w:firstLineChars="200" w:firstLine="600"/>
        <w:rPr>
          <w:rFonts w:ascii="仿宋_GB2312" w:eastAsia="仿宋_GB2312" w:hAnsiTheme="minorEastAsia" w:cs="仿宋_GB2312"/>
          <w:color w:val="000000" w:themeColor="text1"/>
          <w:sz w:val="30"/>
          <w:szCs w:val="30"/>
        </w:rPr>
      </w:pPr>
    </w:p>
    <w:p w14:paraId="1AF83B6D" w14:textId="77777777" w:rsidR="006812DE" w:rsidRDefault="00B77448">
      <w:pPr>
        <w:spacing w:line="360" w:lineRule="auto"/>
        <w:ind w:firstLineChars="200" w:firstLine="600"/>
        <w:rPr>
          <w:rFonts w:ascii="仿宋_GB2312" w:eastAsia="仿宋_GB2312" w:hAnsiTheme="minorEastAsia" w:cs="仿宋_GB2312"/>
          <w:color w:val="000000" w:themeColor="text1"/>
          <w:sz w:val="30"/>
          <w:szCs w:val="30"/>
        </w:rPr>
      </w:pPr>
      <w:r>
        <w:rPr>
          <w:rFonts w:ascii="仿宋_GB2312" w:eastAsia="仿宋_GB2312" w:hAnsiTheme="minorEastAsia" w:cs="仿宋_GB2312" w:hint="eastAsia"/>
          <w:color w:val="000000" w:themeColor="text1"/>
          <w:sz w:val="30"/>
          <w:szCs w:val="30"/>
        </w:rPr>
        <w:t>一、投标保证金缴纳</w:t>
      </w:r>
    </w:p>
    <w:p w14:paraId="400C8E1A" w14:textId="77777777" w:rsidR="006812DE" w:rsidRDefault="00B77448">
      <w:pPr>
        <w:spacing w:line="360" w:lineRule="auto"/>
        <w:ind w:firstLineChars="200" w:firstLine="600"/>
        <w:rPr>
          <w:rFonts w:ascii="仿宋_GB2312" w:eastAsia="仿宋_GB2312" w:hAnsiTheme="minorEastAsia" w:cs="仿宋_GB2312"/>
          <w:color w:val="000000" w:themeColor="text1"/>
          <w:sz w:val="30"/>
          <w:szCs w:val="30"/>
        </w:rPr>
      </w:pPr>
      <w:r>
        <w:rPr>
          <w:rFonts w:ascii="仿宋_GB2312" w:eastAsia="仿宋_GB2312" w:hAnsiTheme="minorEastAsia" w:cs="仿宋_GB2312" w:hint="eastAsia"/>
          <w:color w:val="000000" w:themeColor="text1"/>
          <w:sz w:val="30"/>
          <w:szCs w:val="30"/>
        </w:rPr>
        <w:t>保证金：</w:t>
      </w:r>
      <w:r>
        <w:rPr>
          <w:rFonts w:ascii="仿宋_GB2312" w:eastAsia="仿宋_GB2312" w:hAnsiTheme="minorEastAsia" w:cs="仿宋_GB2312" w:hint="eastAsia"/>
          <w:color w:val="000000" w:themeColor="text1"/>
          <w:sz w:val="30"/>
          <w:szCs w:val="30"/>
          <w:u w:val="single"/>
        </w:rPr>
        <w:t>￥</w:t>
      </w:r>
      <w:r>
        <w:rPr>
          <w:rFonts w:ascii="仿宋_GB2312" w:eastAsia="仿宋_GB2312" w:hAnsiTheme="minorEastAsia" w:cs="仿宋_GB2312" w:hint="eastAsia"/>
          <w:color w:val="000000" w:themeColor="text1"/>
          <w:sz w:val="30"/>
          <w:szCs w:val="30"/>
          <w:u w:val="single"/>
        </w:rPr>
        <w:t>7000</w:t>
      </w:r>
      <w:r>
        <w:rPr>
          <w:rFonts w:ascii="仿宋_GB2312" w:eastAsia="仿宋_GB2312" w:hAnsiTheme="minorEastAsia" w:cs="仿宋_GB2312" w:hint="eastAsia"/>
          <w:color w:val="000000" w:themeColor="text1"/>
          <w:sz w:val="30"/>
          <w:szCs w:val="30"/>
          <w:u w:val="single"/>
        </w:rPr>
        <w:t>元（大写：人民币柒仟元整）</w:t>
      </w:r>
    </w:p>
    <w:p w14:paraId="3CB45C8E" w14:textId="77777777" w:rsidR="006812DE" w:rsidRDefault="00B77448">
      <w:pPr>
        <w:spacing w:line="360" w:lineRule="auto"/>
        <w:ind w:firstLineChars="200" w:firstLine="600"/>
        <w:rPr>
          <w:rFonts w:ascii="仿宋_GB2312" w:eastAsia="仿宋_GB2312" w:hAnsiTheme="minorEastAsia" w:cs="仿宋_GB2312"/>
          <w:color w:val="000000" w:themeColor="text1"/>
          <w:sz w:val="30"/>
          <w:szCs w:val="30"/>
        </w:rPr>
      </w:pPr>
      <w:r>
        <w:rPr>
          <w:rFonts w:ascii="仿宋_GB2312" w:eastAsia="仿宋_GB2312" w:hAnsiTheme="minorEastAsia" w:cs="仿宋_GB2312" w:hint="eastAsia"/>
          <w:color w:val="000000" w:themeColor="text1"/>
          <w:sz w:val="30"/>
          <w:szCs w:val="30"/>
        </w:rPr>
        <w:t>交款账户名称：德州华商冷藏物流有限公司</w:t>
      </w:r>
    </w:p>
    <w:p w14:paraId="6E4F76A5" w14:textId="77777777" w:rsidR="006812DE" w:rsidRDefault="00B77448">
      <w:pPr>
        <w:spacing w:line="360" w:lineRule="auto"/>
        <w:ind w:firstLineChars="200" w:firstLine="600"/>
        <w:rPr>
          <w:rFonts w:ascii="仿宋_GB2312" w:eastAsia="仿宋_GB2312" w:hAnsiTheme="minorEastAsia" w:cs="仿宋_GB2312"/>
          <w:color w:val="000000" w:themeColor="text1"/>
          <w:sz w:val="30"/>
          <w:szCs w:val="30"/>
        </w:rPr>
      </w:pPr>
      <w:r>
        <w:rPr>
          <w:rFonts w:ascii="仿宋_GB2312" w:eastAsia="仿宋_GB2312" w:hAnsiTheme="minorEastAsia" w:cs="仿宋_GB2312" w:hint="eastAsia"/>
          <w:color w:val="000000" w:themeColor="text1"/>
          <w:sz w:val="30"/>
          <w:szCs w:val="30"/>
        </w:rPr>
        <w:t>开户行名称：</w:t>
      </w:r>
      <w:r>
        <w:rPr>
          <w:rStyle w:val="NormalCharacter"/>
          <w:rFonts w:ascii="仿宋_GB2312" w:eastAsia="仿宋_GB2312" w:hAnsi="宋体" w:cstheme="minorBidi" w:hint="eastAsia"/>
          <w:sz w:val="30"/>
          <w:szCs w:val="30"/>
        </w:rPr>
        <w:t>中国工商银行德州东风西路支行</w:t>
      </w:r>
    </w:p>
    <w:p w14:paraId="79878795" w14:textId="77777777" w:rsidR="006812DE" w:rsidRDefault="00B77448">
      <w:pPr>
        <w:spacing w:line="360" w:lineRule="auto"/>
        <w:ind w:firstLineChars="200" w:firstLine="600"/>
        <w:rPr>
          <w:rStyle w:val="NormalCharacter"/>
          <w:rFonts w:ascii="仿宋_GB2312" w:eastAsia="仿宋_GB2312" w:hAnsi="宋体" w:cstheme="minorBidi"/>
          <w:sz w:val="30"/>
          <w:szCs w:val="30"/>
        </w:rPr>
      </w:pPr>
      <w:r>
        <w:rPr>
          <w:rFonts w:ascii="仿宋_GB2312" w:eastAsia="仿宋_GB2312" w:hAnsiTheme="minorEastAsia" w:cs="仿宋_GB2312" w:hint="eastAsia"/>
          <w:color w:val="000000" w:themeColor="text1"/>
          <w:sz w:val="30"/>
          <w:szCs w:val="30"/>
        </w:rPr>
        <w:t>账号：</w:t>
      </w:r>
      <w:r>
        <w:rPr>
          <w:rStyle w:val="NormalCharacter"/>
          <w:rFonts w:ascii="仿宋_GB2312" w:eastAsia="仿宋_GB2312" w:hAnsi="宋体" w:cstheme="minorBidi" w:hint="eastAsia"/>
          <w:sz w:val="30"/>
          <w:szCs w:val="30"/>
          <w:u w:val="single"/>
        </w:rPr>
        <w:t>1612016719100036425</w:t>
      </w:r>
    </w:p>
    <w:p w14:paraId="5F6951D8" w14:textId="77777777" w:rsidR="006812DE" w:rsidRDefault="00B77448">
      <w:pPr>
        <w:spacing w:line="360" w:lineRule="auto"/>
        <w:ind w:firstLineChars="200" w:firstLine="600"/>
        <w:rPr>
          <w:rFonts w:ascii="仿宋_GB2312" w:eastAsia="仿宋_GB2312" w:hAnsiTheme="minorEastAsia" w:cs="仿宋_GB2312"/>
          <w:color w:val="000000" w:themeColor="text1"/>
          <w:sz w:val="30"/>
          <w:szCs w:val="30"/>
        </w:rPr>
      </w:pPr>
      <w:r>
        <w:rPr>
          <w:rFonts w:ascii="仿宋_GB2312" w:eastAsia="仿宋_GB2312" w:hAnsiTheme="minorEastAsia" w:cs="仿宋_GB2312" w:hint="eastAsia"/>
          <w:color w:val="000000" w:themeColor="text1"/>
          <w:sz w:val="30"/>
          <w:szCs w:val="30"/>
        </w:rPr>
        <w:t>交款方式：转账（汇款时请注明“出库装卸服务投标保证金”字样）</w:t>
      </w:r>
    </w:p>
    <w:p w14:paraId="6675A8E7" w14:textId="77777777" w:rsidR="006812DE" w:rsidRDefault="00B77448">
      <w:pPr>
        <w:spacing w:line="360" w:lineRule="auto"/>
        <w:ind w:firstLineChars="200" w:firstLine="600"/>
        <w:rPr>
          <w:rFonts w:ascii="仿宋_GB2312" w:eastAsia="仿宋_GB2312" w:hAnsiTheme="minorEastAsia" w:cs="仿宋_GB2312"/>
          <w:color w:val="000000" w:themeColor="text1"/>
          <w:sz w:val="30"/>
          <w:szCs w:val="30"/>
        </w:rPr>
      </w:pPr>
      <w:r>
        <w:rPr>
          <w:rFonts w:ascii="仿宋_GB2312" w:eastAsia="仿宋_GB2312" w:hAnsiTheme="minorEastAsia" w:cs="仿宋_GB2312" w:hint="eastAsia"/>
          <w:color w:val="000000" w:themeColor="text1"/>
          <w:sz w:val="30"/>
          <w:szCs w:val="30"/>
        </w:rPr>
        <w:t>二、退还说明</w:t>
      </w:r>
    </w:p>
    <w:p w14:paraId="4ADD932A" w14:textId="77777777" w:rsidR="006812DE" w:rsidRDefault="00B77448">
      <w:pPr>
        <w:spacing w:line="360" w:lineRule="auto"/>
        <w:ind w:firstLineChars="200" w:firstLine="600"/>
        <w:rPr>
          <w:rFonts w:ascii="仿宋_GB2312" w:eastAsia="仿宋_GB2312" w:hAnsiTheme="minorEastAsia" w:cs="仿宋_GB2312"/>
          <w:color w:val="000000" w:themeColor="text1"/>
          <w:sz w:val="30"/>
          <w:szCs w:val="30"/>
        </w:rPr>
      </w:pPr>
      <w:r>
        <w:rPr>
          <w:rFonts w:ascii="仿宋_GB2312" w:eastAsia="仿宋_GB2312" w:hAnsiTheme="minorEastAsia" w:cs="仿宋_GB2312" w:hint="eastAsia"/>
          <w:color w:val="000000" w:themeColor="text1"/>
          <w:sz w:val="30"/>
          <w:szCs w:val="30"/>
        </w:rPr>
        <w:t>（一）未中标的供应商在中标结果确定之日起次月内按原缴纳账户如数无息退还投标保证金。中标供应商在与招标方正式签订合同后投标保证金将自动转为</w:t>
      </w:r>
      <w:r>
        <w:rPr>
          <w:rFonts w:ascii="仿宋_GB2312" w:eastAsia="仿宋_GB2312" w:hAnsi="宋体" w:hint="eastAsia"/>
          <w:bCs/>
          <w:color w:val="000000" w:themeColor="text1"/>
          <w:sz w:val="30"/>
          <w:szCs w:val="30"/>
        </w:rPr>
        <w:t>合同中约定的安全保证金</w:t>
      </w:r>
      <w:r>
        <w:rPr>
          <w:rFonts w:ascii="仿宋_GB2312" w:eastAsia="仿宋_GB2312" w:hAnsiTheme="minorEastAsia" w:cs="仿宋_GB2312" w:hint="eastAsia"/>
          <w:color w:val="000000" w:themeColor="text1"/>
          <w:sz w:val="30"/>
          <w:szCs w:val="30"/>
        </w:rPr>
        <w:t>。</w:t>
      </w:r>
    </w:p>
    <w:p w14:paraId="316385A7" w14:textId="77777777" w:rsidR="006812DE" w:rsidRDefault="00B77448">
      <w:pPr>
        <w:spacing w:line="360" w:lineRule="auto"/>
        <w:ind w:firstLineChars="200" w:firstLine="600"/>
        <w:rPr>
          <w:rFonts w:ascii="仿宋_GB2312" w:eastAsia="仿宋_GB2312" w:hAnsiTheme="minorEastAsia" w:cs="仿宋_GB2312"/>
          <w:color w:val="000000" w:themeColor="text1"/>
          <w:sz w:val="30"/>
          <w:szCs w:val="30"/>
        </w:rPr>
      </w:pPr>
      <w:r>
        <w:rPr>
          <w:rFonts w:ascii="仿宋_GB2312" w:eastAsia="仿宋_GB2312" w:hAnsiTheme="minorEastAsia" w:cs="仿宋_GB2312" w:hint="eastAsia"/>
          <w:color w:val="000000" w:themeColor="text1"/>
          <w:sz w:val="30"/>
          <w:szCs w:val="30"/>
        </w:rPr>
        <w:t>（二）不退还投标保证金说明</w:t>
      </w:r>
    </w:p>
    <w:p w14:paraId="520B37E0" w14:textId="77777777" w:rsidR="006812DE" w:rsidRDefault="00B77448">
      <w:pPr>
        <w:spacing w:line="360" w:lineRule="auto"/>
        <w:ind w:firstLineChars="200" w:firstLine="600"/>
        <w:rPr>
          <w:rFonts w:ascii="仿宋_GB2312" w:eastAsia="仿宋_GB2312" w:hAnsiTheme="minorEastAsia" w:cs="仿宋_GB2312"/>
          <w:color w:val="000000" w:themeColor="text1"/>
          <w:sz w:val="30"/>
          <w:szCs w:val="30"/>
        </w:rPr>
      </w:pPr>
      <w:r>
        <w:rPr>
          <w:rFonts w:ascii="仿宋_GB2312" w:eastAsia="仿宋_GB2312" w:hAnsiTheme="minorEastAsia" w:cs="仿宋_GB2312" w:hint="eastAsia"/>
          <w:color w:val="000000" w:themeColor="text1"/>
          <w:sz w:val="30"/>
          <w:szCs w:val="30"/>
        </w:rPr>
        <w:t>1.</w:t>
      </w:r>
      <w:r>
        <w:rPr>
          <w:rFonts w:ascii="仿宋_GB2312" w:eastAsia="仿宋_GB2312" w:hAnsiTheme="minorEastAsia" w:cs="仿宋_GB2312" w:hint="eastAsia"/>
          <w:color w:val="000000" w:themeColor="text1"/>
          <w:sz w:val="30"/>
          <w:szCs w:val="30"/>
        </w:rPr>
        <w:t>开启响应文件后在响应有效期内，供应商撤回其响应文件；提供虚</w:t>
      </w:r>
      <w:r>
        <w:rPr>
          <w:rFonts w:ascii="仿宋_GB2312" w:eastAsia="仿宋_GB2312" w:hAnsiTheme="minorEastAsia" w:cs="仿宋_GB2312" w:hint="eastAsia"/>
          <w:color w:val="000000" w:themeColor="text1"/>
          <w:sz w:val="30"/>
          <w:szCs w:val="30"/>
        </w:rPr>
        <w:lastRenderedPageBreak/>
        <w:t>假材料谋取中标、成交的。</w:t>
      </w:r>
    </w:p>
    <w:p w14:paraId="136B6EE9" w14:textId="77777777" w:rsidR="006812DE" w:rsidRDefault="00B77448">
      <w:pPr>
        <w:spacing w:line="360" w:lineRule="auto"/>
        <w:ind w:firstLineChars="200" w:firstLine="600"/>
        <w:rPr>
          <w:rFonts w:ascii="仿宋_GB2312" w:eastAsia="仿宋_GB2312" w:hAnsiTheme="minorEastAsia" w:cs="仿宋_GB2312"/>
          <w:color w:val="000000" w:themeColor="text1"/>
          <w:sz w:val="30"/>
          <w:szCs w:val="30"/>
        </w:rPr>
      </w:pPr>
      <w:r>
        <w:rPr>
          <w:rFonts w:ascii="仿宋_GB2312" w:eastAsia="仿宋_GB2312" w:hAnsiTheme="minorEastAsia" w:cs="仿宋_GB2312" w:hint="eastAsia"/>
          <w:color w:val="000000" w:themeColor="text1"/>
          <w:sz w:val="30"/>
          <w:szCs w:val="30"/>
        </w:rPr>
        <w:t>2.</w:t>
      </w:r>
      <w:r>
        <w:rPr>
          <w:rFonts w:ascii="仿宋_GB2312" w:eastAsia="仿宋_GB2312" w:hAnsiTheme="minorEastAsia" w:cs="仿宋_GB2312" w:hint="eastAsia"/>
          <w:color w:val="000000" w:themeColor="text1"/>
          <w:sz w:val="30"/>
          <w:szCs w:val="30"/>
        </w:rPr>
        <w:t>中标供应商无正当理由拒绝签订合同的，其保证金不</w:t>
      </w:r>
      <w:bookmarkStart w:id="8" w:name="_Hlk101948086"/>
      <w:r>
        <w:rPr>
          <w:rFonts w:ascii="仿宋_GB2312" w:eastAsia="仿宋_GB2312" w:hAnsiTheme="minorEastAsia" w:cs="仿宋_GB2312" w:hint="eastAsia"/>
          <w:color w:val="000000" w:themeColor="text1"/>
          <w:sz w:val="30"/>
          <w:szCs w:val="30"/>
        </w:rPr>
        <w:t>予</w:t>
      </w:r>
      <w:bookmarkEnd w:id="8"/>
      <w:r>
        <w:rPr>
          <w:rFonts w:ascii="仿宋_GB2312" w:eastAsia="仿宋_GB2312" w:hAnsiTheme="minorEastAsia" w:cs="仿宋_GB2312" w:hint="eastAsia"/>
          <w:color w:val="000000" w:themeColor="text1"/>
          <w:sz w:val="30"/>
          <w:szCs w:val="30"/>
        </w:rPr>
        <w:t>退还。</w:t>
      </w:r>
    </w:p>
    <w:p w14:paraId="1B8A8EA7" w14:textId="77777777" w:rsidR="006812DE" w:rsidRDefault="00B77448">
      <w:pPr>
        <w:spacing w:line="360" w:lineRule="auto"/>
        <w:ind w:firstLineChars="200" w:firstLine="600"/>
        <w:rPr>
          <w:rFonts w:ascii="仿宋_GB2312" w:eastAsia="仿宋_GB2312" w:hAnsi="宋体"/>
          <w:bCs/>
          <w:color w:val="000000" w:themeColor="text1"/>
          <w:sz w:val="30"/>
          <w:szCs w:val="30"/>
        </w:rPr>
      </w:pPr>
      <w:r>
        <w:rPr>
          <w:rFonts w:ascii="仿宋_GB2312" w:eastAsia="仿宋_GB2312" w:hAnsiTheme="minorEastAsia" w:cs="仿宋_GB2312" w:hint="eastAsia"/>
          <w:color w:val="000000" w:themeColor="text1"/>
          <w:sz w:val="30"/>
          <w:szCs w:val="30"/>
        </w:rPr>
        <w:t>3.</w:t>
      </w:r>
      <w:r>
        <w:rPr>
          <w:rFonts w:ascii="仿宋_GB2312" w:eastAsia="仿宋_GB2312" w:hAnsi="宋体" w:hint="eastAsia"/>
          <w:bCs/>
          <w:color w:val="000000" w:themeColor="text1"/>
          <w:sz w:val="30"/>
          <w:szCs w:val="30"/>
        </w:rPr>
        <w:t>在响应本次采购过程中存在围标串标等违法违规行为的，</w:t>
      </w:r>
      <w:r>
        <w:rPr>
          <w:rFonts w:ascii="仿宋_GB2312" w:eastAsia="仿宋_GB2312" w:hAnsiTheme="minorEastAsia" w:cs="仿宋_GB2312" w:hint="eastAsia"/>
          <w:color w:val="000000" w:themeColor="text1"/>
          <w:sz w:val="30"/>
          <w:szCs w:val="30"/>
        </w:rPr>
        <w:t>一经发现，进行否决投标处理，其保证金不予退还。</w:t>
      </w:r>
    </w:p>
    <w:p w14:paraId="2D8F6460" w14:textId="77777777" w:rsidR="006812DE" w:rsidRDefault="006812DE">
      <w:pPr>
        <w:spacing w:line="360" w:lineRule="auto"/>
        <w:jc w:val="center"/>
        <w:rPr>
          <w:rFonts w:ascii="黑体" w:eastAsia="黑体" w:hAnsi="黑体"/>
          <w:b/>
          <w:bCs/>
          <w:color w:val="000000" w:themeColor="text1"/>
          <w:sz w:val="36"/>
          <w:szCs w:val="36"/>
        </w:rPr>
      </w:pPr>
    </w:p>
    <w:p w14:paraId="710A8A31" w14:textId="77777777" w:rsidR="006812DE" w:rsidRDefault="00B77448">
      <w:pPr>
        <w:spacing w:line="360" w:lineRule="auto"/>
        <w:jc w:val="center"/>
        <w:rPr>
          <w:rFonts w:ascii="黑体" w:eastAsia="黑体" w:hAnsi="黑体"/>
          <w:b/>
          <w:bCs/>
          <w:color w:val="000000" w:themeColor="text1"/>
          <w:sz w:val="36"/>
          <w:szCs w:val="36"/>
        </w:rPr>
      </w:pPr>
      <w:r>
        <w:rPr>
          <w:rFonts w:ascii="黑体" w:eastAsia="黑体" w:hAnsi="黑体" w:hint="eastAsia"/>
          <w:b/>
          <w:bCs/>
          <w:color w:val="000000" w:themeColor="text1"/>
          <w:sz w:val="36"/>
          <w:szCs w:val="36"/>
        </w:rPr>
        <w:t>第六章</w:t>
      </w:r>
      <w:r>
        <w:rPr>
          <w:rFonts w:ascii="黑体" w:eastAsia="黑体" w:hAnsi="黑体" w:hint="eastAsia"/>
          <w:b/>
          <w:bCs/>
          <w:color w:val="000000" w:themeColor="text1"/>
          <w:sz w:val="36"/>
          <w:szCs w:val="36"/>
        </w:rPr>
        <w:t xml:space="preserve"> </w:t>
      </w:r>
      <w:r>
        <w:rPr>
          <w:rFonts w:ascii="黑体" w:eastAsia="黑体" w:hAnsi="黑体" w:hint="eastAsia"/>
          <w:b/>
          <w:bCs/>
          <w:color w:val="000000" w:themeColor="text1"/>
          <w:sz w:val="36"/>
          <w:szCs w:val="36"/>
        </w:rPr>
        <w:t>投标文件要求</w:t>
      </w:r>
    </w:p>
    <w:p w14:paraId="3C647967" w14:textId="77777777" w:rsidR="006812DE" w:rsidRDefault="006812DE">
      <w:pPr>
        <w:spacing w:line="360" w:lineRule="auto"/>
        <w:rPr>
          <w:rFonts w:ascii="仿宋_GB2312" w:eastAsia="仿宋_GB2312" w:hAnsiTheme="minorEastAsia"/>
          <w:bCs/>
          <w:color w:val="000000" w:themeColor="text1"/>
          <w:sz w:val="30"/>
          <w:szCs w:val="30"/>
        </w:rPr>
      </w:pPr>
    </w:p>
    <w:p w14:paraId="75924B24" w14:textId="77777777" w:rsidR="006812DE" w:rsidRDefault="00B77448">
      <w:pPr>
        <w:spacing w:line="360" w:lineRule="auto"/>
        <w:ind w:firstLineChars="200" w:firstLine="600"/>
        <w:rPr>
          <w:rFonts w:ascii="仿宋_GB2312" w:eastAsia="仿宋_GB2312" w:hAnsiTheme="minorEastAsia"/>
          <w:bCs/>
          <w:color w:val="000000" w:themeColor="text1"/>
          <w:sz w:val="30"/>
          <w:szCs w:val="30"/>
        </w:rPr>
      </w:pPr>
      <w:r>
        <w:rPr>
          <w:rFonts w:ascii="仿宋_GB2312" w:eastAsia="仿宋_GB2312" w:hAnsiTheme="minorEastAsia" w:hint="eastAsia"/>
          <w:bCs/>
          <w:color w:val="000000" w:themeColor="text1"/>
          <w:sz w:val="30"/>
          <w:szCs w:val="30"/>
        </w:rPr>
        <w:t>投标文件需按照以下顺序及相应文件提供：</w:t>
      </w:r>
    </w:p>
    <w:p w14:paraId="0859A568" w14:textId="77777777" w:rsidR="006812DE" w:rsidRDefault="00B77448">
      <w:pPr>
        <w:spacing w:line="360" w:lineRule="auto"/>
        <w:ind w:firstLineChars="200" w:firstLine="600"/>
        <w:rPr>
          <w:rFonts w:ascii="仿宋_GB2312" w:eastAsia="仿宋_GB2312" w:hAnsiTheme="minorEastAsia"/>
          <w:bCs/>
          <w:color w:val="000000" w:themeColor="text1"/>
          <w:sz w:val="30"/>
          <w:szCs w:val="30"/>
        </w:rPr>
      </w:pPr>
      <w:r>
        <w:rPr>
          <w:rFonts w:ascii="仿宋_GB2312" w:eastAsia="仿宋_GB2312" w:hAnsiTheme="minorEastAsia" w:hint="eastAsia"/>
          <w:bCs/>
          <w:color w:val="000000" w:themeColor="text1"/>
          <w:sz w:val="30"/>
          <w:szCs w:val="30"/>
        </w:rPr>
        <w:t>附件</w:t>
      </w:r>
      <w:r>
        <w:rPr>
          <w:rFonts w:ascii="仿宋_GB2312" w:eastAsia="仿宋_GB2312" w:hAnsiTheme="minorEastAsia" w:hint="eastAsia"/>
          <w:bCs/>
          <w:color w:val="000000" w:themeColor="text1"/>
          <w:sz w:val="30"/>
          <w:szCs w:val="30"/>
        </w:rPr>
        <w:t>1</w:t>
      </w:r>
      <w:r>
        <w:rPr>
          <w:rFonts w:ascii="仿宋_GB2312" w:eastAsia="仿宋_GB2312" w:hAnsiTheme="minorEastAsia" w:hint="eastAsia"/>
          <w:bCs/>
          <w:color w:val="000000" w:themeColor="text1"/>
          <w:sz w:val="30"/>
          <w:szCs w:val="30"/>
        </w:rPr>
        <w:t>：报价单</w:t>
      </w:r>
    </w:p>
    <w:p w14:paraId="722B4E09" w14:textId="77777777" w:rsidR="006812DE" w:rsidRDefault="00B77448">
      <w:pPr>
        <w:spacing w:line="360" w:lineRule="auto"/>
        <w:ind w:firstLineChars="200" w:firstLine="600"/>
        <w:rPr>
          <w:rFonts w:ascii="仿宋_GB2312" w:eastAsia="仿宋_GB2312" w:hAnsiTheme="minorEastAsia"/>
          <w:bCs/>
          <w:color w:val="000000" w:themeColor="text1"/>
          <w:sz w:val="30"/>
          <w:szCs w:val="30"/>
        </w:rPr>
      </w:pPr>
      <w:r>
        <w:rPr>
          <w:rFonts w:ascii="仿宋_GB2312" w:eastAsia="仿宋_GB2312" w:hAnsiTheme="minorEastAsia" w:hint="eastAsia"/>
          <w:bCs/>
          <w:color w:val="000000" w:themeColor="text1"/>
          <w:sz w:val="30"/>
          <w:szCs w:val="30"/>
        </w:rPr>
        <w:t>附件</w:t>
      </w:r>
      <w:r>
        <w:rPr>
          <w:rFonts w:ascii="仿宋_GB2312" w:eastAsia="仿宋_GB2312" w:hAnsiTheme="minorEastAsia" w:hint="eastAsia"/>
          <w:bCs/>
          <w:color w:val="000000" w:themeColor="text1"/>
          <w:sz w:val="30"/>
          <w:szCs w:val="30"/>
        </w:rPr>
        <w:t>2</w:t>
      </w:r>
      <w:r>
        <w:rPr>
          <w:rFonts w:ascii="仿宋_GB2312" w:eastAsia="仿宋_GB2312" w:hAnsiTheme="minorEastAsia" w:hint="eastAsia"/>
          <w:bCs/>
          <w:color w:val="000000" w:themeColor="text1"/>
          <w:sz w:val="30"/>
          <w:szCs w:val="30"/>
        </w:rPr>
        <w:t>：资质证明文件（营业执照及相关资质文件）</w:t>
      </w:r>
    </w:p>
    <w:p w14:paraId="025DA583" w14:textId="77777777" w:rsidR="006812DE" w:rsidRDefault="00B77448">
      <w:pPr>
        <w:spacing w:line="360" w:lineRule="auto"/>
        <w:ind w:firstLineChars="200" w:firstLine="600"/>
        <w:rPr>
          <w:rFonts w:ascii="仿宋_GB2312" w:eastAsia="仿宋_GB2312" w:hAnsiTheme="minorEastAsia"/>
          <w:bCs/>
          <w:color w:val="000000" w:themeColor="text1"/>
          <w:sz w:val="30"/>
          <w:szCs w:val="30"/>
        </w:rPr>
      </w:pPr>
      <w:r>
        <w:rPr>
          <w:rFonts w:ascii="仿宋_GB2312" w:eastAsia="仿宋_GB2312" w:hAnsiTheme="minorEastAsia" w:hint="eastAsia"/>
          <w:bCs/>
          <w:color w:val="000000" w:themeColor="text1"/>
          <w:sz w:val="30"/>
          <w:szCs w:val="30"/>
        </w:rPr>
        <w:t>附件</w:t>
      </w:r>
      <w:r>
        <w:rPr>
          <w:rFonts w:ascii="仿宋_GB2312" w:eastAsia="仿宋_GB2312" w:hAnsiTheme="minorEastAsia" w:hint="eastAsia"/>
          <w:bCs/>
          <w:color w:val="000000" w:themeColor="text1"/>
          <w:sz w:val="30"/>
          <w:szCs w:val="30"/>
        </w:rPr>
        <w:t>3</w:t>
      </w:r>
      <w:r>
        <w:rPr>
          <w:rFonts w:ascii="仿宋_GB2312" w:eastAsia="仿宋_GB2312" w:hAnsiTheme="minorEastAsia" w:hint="eastAsia"/>
          <w:bCs/>
          <w:color w:val="000000" w:themeColor="text1"/>
          <w:sz w:val="30"/>
          <w:szCs w:val="30"/>
        </w:rPr>
        <w:t>：中粮糖业廉洁承诺书</w:t>
      </w:r>
    </w:p>
    <w:p w14:paraId="5DA337FA" w14:textId="77777777" w:rsidR="006812DE" w:rsidRDefault="00B77448">
      <w:pPr>
        <w:spacing w:line="360" w:lineRule="auto"/>
        <w:ind w:firstLineChars="200" w:firstLine="600"/>
        <w:rPr>
          <w:rFonts w:ascii="仿宋_GB2312" w:eastAsia="仿宋_GB2312" w:hAnsiTheme="minorEastAsia"/>
          <w:bCs/>
          <w:color w:val="000000" w:themeColor="text1"/>
          <w:sz w:val="30"/>
          <w:szCs w:val="30"/>
        </w:rPr>
      </w:pPr>
      <w:r>
        <w:rPr>
          <w:rFonts w:ascii="仿宋_GB2312" w:eastAsia="仿宋_GB2312" w:hAnsiTheme="minorEastAsia" w:hint="eastAsia"/>
          <w:bCs/>
          <w:color w:val="000000" w:themeColor="text1"/>
          <w:sz w:val="30"/>
          <w:szCs w:val="30"/>
        </w:rPr>
        <w:t>附件</w:t>
      </w:r>
      <w:r>
        <w:rPr>
          <w:rFonts w:ascii="仿宋_GB2312" w:eastAsia="仿宋_GB2312" w:hAnsiTheme="minorEastAsia" w:hint="eastAsia"/>
          <w:bCs/>
          <w:color w:val="000000" w:themeColor="text1"/>
          <w:sz w:val="30"/>
          <w:szCs w:val="30"/>
        </w:rPr>
        <w:t>4</w:t>
      </w:r>
      <w:r>
        <w:rPr>
          <w:rFonts w:ascii="仿宋_GB2312" w:eastAsia="仿宋_GB2312" w:hAnsiTheme="minorEastAsia" w:hint="eastAsia"/>
          <w:bCs/>
          <w:color w:val="000000" w:themeColor="text1"/>
          <w:sz w:val="30"/>
          <w:szCs w:val="30"/>
        </w:rPr>
        <w:t>：法定代表人资格证明书</w:t>
      </w:r>
    </w:p>
    <w:p w14:paraId="59A76429" w14:textId="77777777" w:rsidR="006812DE" w:rsidRDefault="00B77448">
      <w:pPr>
        <w:spacing w:line="360" w:lineRule="auto"/>
        <w:ind w:firstLineChars="200" w:firstLine="600"/>
        <w:rPr>
          <w:rFonts w:ascii="仿宋_GB2312" w:eastAsia="仿宋_GB2312" w:hAnsiTheme="minorEastAsia"/>
          <w:bCs/>
          <w:color w:val="000000" w:themeColor="text1"/>
          <w:sz w:val="30"/>
          <w:szCs w:val="30"/>
        </w:rPr>
      </w:pPr>
      <w:r>
        <w:rPr>
          <w:rFonts w:ascii="仿宋_GB2312" w:eastAsia="仿宋_GB2312" w:hAnsiTheme="minorEastAsia" w:hint="eastAsia"/>
          <w:bCs/>
          <w:color w:val="000000" w:themeColor="text1"/>
          <w:sz w:val="30"/>
          <w:szCs w:val="30"/>
        </w:rPr>
        <w:t>附件</w:t>
      </w:r>
      <w:r>
        <w:rPr>
          <w:rFonts w:ascii="仿宋_GB2312" w:eastAsia="仿宋_GB2312" w:hAnsiTheme="minorEastAsia" w:hint="eastAsia"/>
          <w:bCs/>
          <w:color w:val="000000" w:themeColor="text1"/>
          <w:sz w:val="30"/>
          <w:szCs w:val="30"/>
        </w:rPr>
        <w:t>5</w:t>
      </w:r>
      <w:r>
        <w:rPr>
          <w:rFonts w:ascii="仿宋_GB2312" w:eastAsia="仿宋_GB2312" w:hAnsiTheme="minorEastAsia" w:hint="eastAsia"/>
          <w:bCs/>
          <w:color w:val="000000" w:themeColor="text1"/>
          <w:sz w:val="30"/>
          <w:szCs w:val="30"/>
        </w:rPr>
        <w:t>：法定代表人授权委托书</w:t>
      </w:r>
    </w:p>
    <w:p w14:paraId="05BA70C9" w14:textId="77777777" w:rsidR="006812DE" w:rsidRDefault="00B77448">
      <w:pPr>
        <w:spacing w:line="360" w:lineRule="auto"/>
        <w:ind w:firstLineChars="200" w:firstLine="600"/>
        <w:rPr>
          <w:rFonts w:ascii="仿宋_GB2312" w:eastAsia="仿宋_GB2312" w:hAnsiTheme="minorEastAsia"/>
          <w:bCs/>
          <w:color w:val="000000" w:themeColor="text1"/>
          <w:sz w:val="30"/>
          <w:szCs w:val="30"/>
        </w:rPr>
      </w:pPr>
      <w:r>
        <w:rPr>
          <w:rFonts w:ascii="仿宋_GB2312" w:eastAsia="仿宋_GB2312" w:hAnsiTheme="minorEastAsia" w:hint="eastAsia"/>
          <w:bCs/>
          <w:color w:val="000000" w:themeColor="text1"/>
          <w:sz w:val="30"/>
          <w:szCs w:val="30"/>
        </w:rPr>
        <w:t>附件</w:t>
      </w:r>
      <w:r>
        <w:rPr>
          <w:rFonts w:ascii="仿宋_GB2312" w:eastAsia="仿宋_GB2312" w:hAnsiTheme="minorEastAsia" w:hint="eastAsia"/>
          <w:bCs/>
          <w:color w:val="000000" w:themeColor="text1"/>
          <w:sz w:val="30"/>
          <w:szCs w:val="30"/>
        </w:rPr>
        <w:t>6</w:t>
      </w:r>
      <w:r>
        <w:rPr>
          <w:rFonts w:ascii="仿宋_GB2312" w:eastAsia="仿宋_GB2312" w:hAnsiTheme="minorEastAsia" w:hint="eastAsia"/>
          <w:bCs/>
          <w:color w:val="000000" w:themeColor="text1"/>
          <w:sz w:val="30"/>
          <w:szCs w:val="30"/>
        </w:rPr>
        <w:t>：无重大违法记录声明</w:t>
      </w:r>
    </w:p>
    <w:p w14:paraId="5C85741C" w14:textId="77777777" w:rsidR="006812DE" w:rsidRDefault="006812DE">
      <w:pPr>
        <w:spacing w:line="360" w:lineRule="auto"/>
        <w:rPr>
          <w:rFonts w:ascii="仿宋_GB2312" w:eastAsia="仿宋_GB2312" w:hAnsiTheme="minorEastAsia"/>
          <w:bCs/>
          <w:color w:val="000000" w:themeColor="text1"/>
          <w:sz w:val="30"/>
          <w:szCs w:val="30"/>
        </w:rPr>
      </w:pPr>
    </w:p>
    <w:p w14:paraId="06C42CA5" w14:textId="77777777" w:rsidR="006812DE" w:rsidRDefault="006812DE">
      <w:pPr>
        <w:tabs>
          <w:tab w:val="left" w:pos="284"/>
        </w:tabs>
        <w:spacing w:line="360" w:lineRule="auto"/>
        <w:rPr>
          <w:rFonts w:asciiTheme="minorEastAsia" w:eastAsiaTheme="minorEastAsia" w:hAnsiTheme="minorEastAsia"/>
          <w:bCs/>
          <w:color w:val="000000" w:themeColor="text1"/>
          <w:sz w:val="28"/>
          <w:szCs w:val="28"/>
        </w:rPr>
      </w:pPr>
    </w:p>
    <w:p w14:paraId="2EF15A95" w14:textId="77777777" w:rsidR="006812DE" w:rsidRDefault="006812DE">
      <w:pPr>
        <w:pStyle w:val="a0"/>
        <w:ind w:firstLine="560"/>
        <w:rPr>
          <w:rFonts w:asciiTheme="minorEastAsia" w:eastAsiaTheme="minorEastAsia" w:hAnsiTheme="minorEastAsia"/>
          <w:bCs/>
          <w:color w:val="000000" w:themeColor="text1"/>
          <w:sz w:val="28"/>
          <w:szCs w:val="28"/>
        </w:rPr>
      </w:pPr>
    </w:p>
    <w:p w14:paraId="7C2CD925" w14:textId="77777777" w:rsidR="006812DE" w:rsidRDefault="006812DE">
      <w:pPr>
        <w:pStyle w:val="a0"/>
        <w:ind w:firstLine="560"/>
        <w:rPr>
          <w:rFonts w:asciiTheme="minorEastAsia" w:eastAsiaTheme="minorEastAsia" w:hAnsiTheme="minorEastAsia"/>
          <w:bCs/>
          <w:color w:val="000000" w:themeColor="text1"/>
          <w:sz w:val="28"/>
          <w:szCs w:val="28"/>
        </w:rPr>
      </w:pPr>
    </w:p>
    <w:p w14:paraId="5F936A88" w14:textId="77777777" w:rsidR="006812DE" w:rsidRDefault="006812DE">
      <w:pPr>
        <w:pStyle w:val="a0"/>
        <w:ind w:firstLineChars="0" w:firstLine="0"/>
        <w:rPr>
          <w:rFonts w:asciiTheme="minorEastAsia" w:eastAsiaTheme="minorEastAsia" w:hAnsiTheme="minorEastAsia"/>
          <w:bCs/>
          <w:color w:val="000000" w:themeColor="text1"/>
          <w:sz w:val="28"/>
          <w:szCs w:val="28"/>
        </w:rPr>
      </w:pPr>
    </w:p>
    <w:p w14:paraId="356ADA9E" w14:textId="77777777" w:rsidR="006812DE" w:rsidRDefault="006812DE">
      <w:pPr>
        <w:spacing w:line="360" w:lineRule="auto"/>
        <w:rPr>
          <w:rFonts w:ascii="黑体" w:eastAsia="黑体" w:hAnsi="黑体" w:cs="黑体"/>
          <w:color w:val="000000" w:themeColor="text1"/>
          <w:sz w:val="28"/>
          <w:szCs w:val="32"/>
        </w:rPr>
      </w:pPr>
    </w:p>
    <w:p w14:paraId="5F51B8DC" w14:textId="77777777" w:rsidR="006812DE" w:rsidRDefault="006812DE">
      <w:pPr>
        <w:spacing w:line="360" w:lineRule="auto"/>
        <w:rPr>
          <w:rFonts w:ascii="黑体" w:eastAsia="黑体" w:hAnsi="黑体" w:cs="黑体"/>
          <w:color w:val="000000" w:themeColor="text1"/>
          <w:sz w:val="28"/>
          <w:szCs w:val="32"/>
        </w:rPr>
      </w:pPr>
    </w:p>
    <w:p w14:paraId="5D2DCB7A" w14:textId="77777777" w:rsidR="006812DE" w:rsidRDefault="006812DE">
      <w:pPr>
        <w:spacing w:line="360" w:lineRule="auto"/>
        <w:rPr>
          <w:rFonts w:ascii="黑体" w:eastAsia="黑体" w:hAnsi="黑体" w:cs="黑体"/>
          <w:color w:val="000000" w:themeColor="text1"/>
          <w:sz w:val="28"/>
          <w:szCs w:val="32"/>
        </w:rPr>
      </w:pPr>
    </w:p>
    <w:p w14:paraId="40E3F551" w14:textId="77777777" w:rsidR="006812DE" w:rsidRDefault="006812DE">
      <w:pPr>
        <w:spacing w:line="360" w:lineRule="auto"/>
        <w:rPr>
          <w:rFonts w:ascii="黑体" w:eastAsia="黑体" w:hAnsi="黑体" w:cs="黑体"/>
          <w:color w:val="000000" w:themeColor="text1"/>
          <w:sz w:val="28"/>
          <w:szCs w:val="32"/>
        </w:rPr>
      </w:pPr>
    </w:p>
    <w:p w14:paraId="0446F0C8" w14:textId="77777777" w:rsidR="006812DE" w:rsidRDefault="00B77448">
      <w:pPr>
        <w:spacing w:line="360" w:lineRule="auto"/>
        <w:rPr>
          <w:rFonts w:ascii="黑体" w:eastAsia="黑体" w:hAnsi="黑体" w:cs="黑体"/>
          <w:color w:val="000000" w:themeColor="text1"/>
          <w:sz w:val="28"/>
          <w:szCs w:val="32"/>
        </w:rPr>
      </w:pPr>
      <w:r>
        <w:rPr>
          <w:rFonts w:ascii="黑体" w:eastAsia="黑体" w:hAnsi="黑体" w:cs="黑体" w:hint="eastAsia"/>
          <w:color w:val="000000" w:themeColor="text1"/>
          <w:sz w:val="28"/>
          <w:szCs w:val="32"/>
        </w:rPr>
        <w:t>附件</w:t>
      </w:r>
      <w:r>
        <w:rPr>
          <w:rFonts w:ascii="黑体" w:eastAsia="黑体" w:hAnsi="黑体" w:cs="黑体" w:hint="eastAsia"/>
          <w:color w:val="000000" w:themeColor="text1"/>
          <w:sz w:val="28"/>
          <w:szCs w:val="32"/>
        </w:rPr>
        <w:t>1</w:t>
      </w:r>
    </w:p>
    <w:p w14:paraId="308FDFA8" w14:textId="77777777" w:rsidR="006812DE" w:rsidRDefault="00B77448" w:rsidP="00A911DE">
      <w:pPr>
        <w:spacing w:line="360" w:lineRule="auto"/>
        <w:ind w:firstLineChars="200" w:firstLine="640"/>
        <w:jc w:val="center"/>
        <w:rPr>
          <w:rFonts w:ascii="方正小标宋简体" w:eastAsia="方正小标宋简体"/>
          <w:b/>
          <w:bCs/>
          <w:sz w:val="32"/>
          <w:szCs w:val="32"/>
        </w:rPr>
      </w:pPr>
      <w:r>
        <w:rPr>
          <w:rFonts w:ascii="方正小标宋简体" w:eastAsia="方正小标宋简体" w:hint="eastAsia"/>
          <w:b/>
          <w:bCs/>
          <w:sz w:val="32"/>
          <w:szCs w:val="32"/>
        </w:rPr>
        <w:t>报价单</w:t>
      </w:r>
    </w:p>
    <w:p w14:paraId="1A83EFF3" w14:textId="77777777" w:rsidR="006812DE" w:rsidRDefault="006812DE">
      <w:pPr>
        <w:pStyle w:val="ab"/>
        <w:spacing w:line="360" w:lineRule="auto"/>
        <w:jc w:val="both"/>
        <w:rPr>
          <w:bCs/>
          <w:color w:val="000000" w:themeColor="text1"/>
        </w:rPr>
      </w:pPr>
    </w:p>
    <w:p w14:paraId="5298EE6E" w14:textId="77777777" w:rsidR="006812DE" w:rsidRPr="00536B1A" w:rsidRDefault="00B77448">
      <w:pPr>
        <w:pStyle w:val="ab"/>
        <w:tabs>
          <w:tab w:val="left" w:pos="2520"/>
          <w:tab w:val="left" w:pos="2700"/>
        </w:tabs>
        <w:spacing w:line="360" w:lineRule="auto"/>
        <w:rPr>
          <w:rFonts w:ascii="仿宋_GB2312" w:eastAsia="仿宋_GB2312"/>
          <w:bCs/>
          <w:sz w:val="24"/>
          <w:szCs w:val="24"/>
        </w:rPr>
      </w:pPr>
      <w:r w:rsidRPr="00536B1A">
        <w:rPr>
          <w:rFonts w:ascii="仿宋_GB2312" w:eastAsia="仿宋_GB2312" w:hint="eastAsia"/>
          <w:bCs/>
          <w:sz w:val="24"/>
          <w:szCs w:val="24"/>
        </w:rPr>
        <w:t>报价人名称：</w:t>
      </w:r>
      <w:r w:rsidRPr="00536B1A">
        <w:rPr>
          <w:rFonts w:ascii="仿宋_GB2312" w:eastAsia="仿宋_GB2312" w:hint="eastAsia"/>
          <w:bCs/>
          <w:sz w:val="24"/>
          <w:szCs w:val="24"/>
          <w:u w:val="single"/>
        </w:rPr>
        <w:t xml:space="preserve">                       </w:t>
      </w:r>
    </w:p>
    <w:p w14:paraId="4FFFD1CB" w14:textId="77777777" w:rsidR="006812DE" w:rsidRPr="00536B1A" w:rsidRDefault="00B77448">
      <w:pPr>
        <w:pStyle w:val="ab"/>
        <w:tabs>
          <w:tab w:val="left" w:pos="5580"/>
          <w:tab w:val="left" w:pos="7020"/>
        </w:tabs>
        <w:spacing w:line="360" w:lineRule="auto"/>
        <w:rPr>
          <w:rFonts w:ascii="仿宋_GB2312" w:eastAsia="仿宋_GB2312"/>
          <w:sz w:val="24"/>
          <w:szCs w:val="24"/>
        </w:rPr>
      </w:pPr>
      <w:r w:rsidRPr="00536B1A">
        <w:rPr>
          <w:rFonts w:ascii="仿宋_GB2312" w:eastAsia="仿宋_GB2312" w:hint="eastAsia"/>
          <w:sz w:val="24"/>
          <w:szCs w:val="24"/>
        </w:rPr>
        <w:t xml:space="preserve">                                                          </w:t>
      </w:r>
      <w:r w:rsidRPr="00536B1A">
        <w:rPr>
          <w:rFonts w:ascii="仿宋_GB2312" w:eastAsia="仿宋_GB2312" w:hint="eastAsia"/>
          <w:bCs/>
          <w:sz w:val="24"/>
          <w:szCs w:val="24"/>
        </w:rPr>
        <w:t>货币单位：元（人民币）</w:t>
      </w:r>
    </w:p>
    <w:tbl>
      <w:tblPr>
        <w:tblW w:w="9415" w:type="dxa"/>
        <w:jc w:val="center"/>
        <w:tblLayout w:type="fixed"/>
        <w:tblCellMar>
          <w:left w:w="0" w:type="dxa"/>
          <w:right w:w="0" w:type="dxa"/>
        </w:tblCellMar>
        <w:tblLook w:val="04A0" w:firstRow="1" w:lastRow="0" w:firstColumn="1" w:lastColumn="0" w:noHBand="0" w:noVBand="1"/>
      </w:tblPr>
      <w:tblGrid>
        <w:gridCol w:w="2901"/>
        <w:gridCol w:w="1516"/>
        <w:gridCol w:w="1284"/>
        <w:gridCol w:w="1134"/>
        <w:gridCol w:w="1134"/>
        <w:gridCol w:w="1407"/>
        <w:gridCol w:w="39"/>
      </w:tblGrid>
      <w:tr w:rsidR="006812DE" w:rsidRPr="00536B1A" w14:paraId="0A363226" w14:textId="77777777">
        <w:trPr>
          <w:gridAfter w:val="1"/>
          <w:wAfter w:w="39" w:type="dxa"/>
          <w:trHeight w:val="589"/>
          <w:jc w:val="center"/>
        </w:trPr>
        <w:tc>
          <w:tcPr>
            <w:tcW w:w="29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4203ECD" w14:textId="77777777" w:rsidR="006812DE" w:rsidRPr="00536B1A" w:rsidRDefault="00B77448">
            <w:pPr>
              <w:jc w:val="center"/>
              <w:rPr>
                <w:rFonts w:ascii="仿宋_GB2312" w:eastAsia="仿宋_GB2312" w:hAnsi="宋体"/>
                <w:sz w:val="24"/>
              </w:rPr>
            </w:pPr>
            <w:r w:rsidRPr="00536B1A">
              <w:rPr>
                <w:rFonts w:ascii="仿宋_GB2312" w:eastAsia="仿宋_GB2312" w:hAnsi="宋体" w:hint="eastAsia"/>
                <w:sz w:val="24"/>
              </w:rPr>
              <w:t>具体项目</w:t>
            </w:r>
          </w:p>
        </w:tc>
        <w:tc>
          <w:tcPr>
            <w:tcW w:w="151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4160117" w14:textId="77777777" w:rsidR="006812DE" w:rsidRPr="00536B1A" w:rsidRDefault="00B77448">
            <w:pPr>
              <w:jc w:val="center"/>
              <w:rPr>
                <w:rFonts w:ascii="仿宋_GB2312" w:eastAsia="仿宋_GB2312" w:hAnsi="宋体"/>
                <w:sz w:val="24"/>
              </w:rPr>
            </w:pPr>
            <w:r w:rsidRPr="00536B1A">
              <w:rPr>
                <w:rFonts w:ascii="仿宋_GB2312" w:eastAsia="仿宋_GB2312" w:hAnsi="宋体" w:hint="eastAsia"/>
                <w:sz w:val="24"/>
              </w:rPr>
              <w:t>单位</w:t>
            </w:r>
          </w:p>
        </w:tc>
        <w:tc>
          <w:tcPr>
            <w:tcW w:w="128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B346ED3" w14:textId="77777777" w:rsidR="006812DE" w:rsidRPr="00536B1A" w:rsidRDefault="00B77448">
            <w:pPr>
              <w:jc w:val="center"/>
              <w:rPr>
                <w:rFonts w:ascii="仿宋_GB2312" w:eastAsia="仿宋_GB2312" w:hAnsi="宋体"/>
                <w:sz w:val="24"/>
              </w:rPr>
            </w:pPr>
            <w:r w:rsidRPr="00536B1A">
              <w:rPr>
                <w:rFonts w:ascii="仿宋_GB2312" w:eastAsia="仿宋_GB2312" w:hAnsi="宋体" w:hint="eastAsia"/>
                <w:sz w:val="24"/>
              </w:rPr>
              <w:t>不含税单价</w:t>
            </w:r>
          </w:p>
        </w:tc>
        <w:tc>
          <w:tcPr>
            <w:tcW w:w="1134" w:type="dxa"/>
            <w:tcBorders>
              <w:top w:val="single" w:sz="4" w:space="0" w:color="auto"/>
              <w:left w:val="nil"/>
              <w:bottom w:val="single" w:sz="4" w:space="0" w:color="auto"/>
              <w:right w:val="single" w:sz="4" w:space="0" w:color="auto"/>
            </w:tcBorders>
            <w:vAlign w:val="center"/>
          </w:tcPr>
          <w:p w14:paraId="058C7996" w14:textId="77777777" w:rsidR="006812DE" w:rsidRPr="00536B1A" w:rsidRDefault="00B77448">
            <w:pPr>
              <w:jc w:val="center"/>
              <w:rPr>
                <w:rFonts w:ascii="仿宋_GB2312" w:eastAsia="仿宋_GB2312" w:hAnsi="宋体"/>
                <w:sz w:val="24"/>
              </w:rPr>
            </w:pPr>
            <w:r w:rsidRPr="00536B1A">
              <w:rPr>
                <w:rFonts w:ascii="仿宋_GB2312" w:eastAsia="仿宋_GB2312" w:hAnsi="宋体" w:hint="eastAsia"/>
                <w:sz w:val="24"/>
              </w:rPr>
              <w:t>税率（</w:t>
            </w:r>
            <w:r w:rsidRPr="00536B1A">
              <w:rPr>
                <w:rFonts w:ascii="仿宋_GB2312" w:eastAsia="仿宋_GB2312" w:hAnsi="宋体" w:hint="eastAsia"/>
                <w:sz w:val="24"/>
              </w:rPr>
              <w:t>%</w:t>
            </w:r>
            <w:r w:rsidRPr="00536B1A">
              <w:rPr>
                <w:rFonts w:ascii="仿宋_GB2312" w:eastAsia="仿宋_GB2312" w:hAnsi="宋体" w:hint="eastAsia"/>
                <w:sz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7921164D" w14:textId="77777777" w:rsidR="006812DE" w:rsidRPr="00536B1A" w:rsidRDefault="00B77448">
            <w:pPr>
              <w:jc w:val="center"/>
              <w:rPr>
                <w:rFonts w:ascii="仿宋_GB2312" w:eastAsia="仿宋_GB2312" w:hAnsi="宋体"/>
                <w:sz w:val="24"/>
              </w:rPr>
            </w:pPr>
            <w:r w:rsidRPr="00536B1A">
              <w:rPr>
                <w:rFonts w:ascii="仿宋_GB2312" w:eastAsia="仿宋_GB2312" w:hAnsi="宋体" w:hint="eastAsia"/>
                <w:sz w:val="24"/>
              </w:rPr>
              <w:t>含税单价</w:t>
            </w:r>
          </w:p>
        </w:tc>
        <w:tc>
          <w:tcPr>
            <w:tcW w:w="140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5618BA0" w14:textId="77777777" w:rsidR="006812DE" w:rsidRPr="00536B1A" w:rsidRDefault="00B77448">
            <w:pPr>
              <w:jc w:val="center"/>
              <w:rPr>
                <w:rFonts w:ascii="仿宋_GB2312" w:eastAsia="仿宋_GB2312" w:hAnsi="宋体"/>
                <w:sz w:val="24"/>
              </w:rPr>
            </w:pPr>
            <w:r w:rsidRPr="00536B1A">
              <w:rPr>
                <w:rFonts w:ascii="仿宋_GB2312" w:eastAsia="仿宋_GB2312" w:hAnsi="宋体" w:hint="eastAsia"/>
                <w:sz w:val="24"/>
              </w:rPr>
              <w:t>备注</w:t>
            </w:r>
          </w:p>
        </w:tc>
      </w:tr>
      <w:tr w:rsidR="006812DE" w:rsidRPr="00536B1A" w14:paraId="24F0A654" w14:textId="77777777">
        <w:trPr>
          <w:trHeight w:val="915"/>
          <w:jc w:val="center"/>
        </w:trPr>
        <w:tc>
          <w:tcPr>
            <w:tcW w:w="2901"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14:paraId="5C2E980C" w14:textId="77777777" w:rsidR="006812DE" w:rsidRPr="00536B1A" w:rsidRDefault="00B77448">
            <w:pPr>
              <w:jc w:val="center"/>
              <w:rPr>
                <w:rFonts w:ascii="仿宋_GB2312" w:eastAsia="仿宋_GB2312" w:hAnsi="宋体"/>
                <w:sz w:val="24"/>
              </w:rPr>
            </w:pPr>
            <w:r w:rsidRPr="00536B1A">
              <w:rPr>
                <w:rFonts w:ascii="仿宋_GB2312" w:eastAsia="仿宋_GB2312" w:hAnsi="宋体" w:hint="eastAsia"/>
                <w:sz w:val="24"/>
              </w:rPr>
              <w:t>出入库装卸服务</w:t>
            </w:r>
          </w:p>
        </w:tc>
        <w:tc>
          <w:tcPr>
            <w:tcW w:w="1516" w:type="dxa"/>
            <w:vMerge w:val="restart"/>
            <w:tcBorders>
              <w:top w:val="single" w:sz="4" w:space="0" w:color="auto"/>
              <w:left w:val="nil"/>
              <w:right w:val="single" w:sz="4" w:space="0" w:color="auto"/>
            </w:tcBorders>
            <w:tcMar>
              <w:top w:w="15" w:type="dxa"/>
              <w:left w:w="15" w:type="dxa"/>
              <w:bottom w:w="0" w:type="dxa"/>
              <w:right w:w="15" w:type="dxa"/>
            </w:tcMar>
            <w:vAlign w:val="center"/>
          </w:tcPr>
          <w:p w14:paraId="028BDFB3" w14:textId="77777777" w:rsidR="006812DE" w:rsidRPr="00536B1A" w:rsidRDefault="00B77448">
            <w:pPr>
              <w:jc w:val="center"/>
              <w:rPr>
                <w:rFonts w:ascii="仿宋_GB2312" w:eastAsia="仿宋_GB2312" w:hAnsi="宋体"/>
                <w:sz w:val="24"/>
              </w:rPr>
            </w:pPr>
            <w:r w:rsidRPr="00536B1A">
              <w:rPr>
                <w:rFonts w:ascii="仿宋_GB2312" w:eastAsia="仿宋_GB2312" w:hAnsiTheme="minorEastAsia" w:hint="eastAsia"/>
                <w:sz w:val="24"/>
              </w:rPr>
              <w:t>吨</w:t>
            </w:r>
          </w:p>
        </w:tc>
        <w:tc>
          <w:tcPr>
            <w:tcW w:w="1284" w:type="dxa"/>
            <w:vMerge w:val="restart"/>
            <w:tcBorders>
              <w:top w:val="single" w:sz="4" w:space="0" w:color="auto"/>
              <w:left w:val="nil"/>
              <w:right w:val="single" w:sz="4" w:space="0" w:color="auto"/>
            </w:tcBorders>
            <w:tcMar>
              <w:top w:w="15" w:type="dxa"/>
              <w:left w:w="15" w:type="dxa"/>
              <w:bottom w:w="0" w:type="dxa"/>
              <w:right w:w="15" w:type="dxa"/>
            </w:tcMar>
            <w:vAlign w:val="center"/>
          </w:tcPr>
          <w:p w14:paraId="4B11999D" w14:textId="77777777" w:rsidR="006812DE" w:rsidRPr="00536B1A" w:rsidRDefault="006812DE">
            <w:pPr>
              <w:jc w:val="center"/>
              <w:rPr>
                <w:rFonts w:ascii="仿宋_GB2312" w:eastAsia="仿宋_GB2312" w:hAnsi="宋体"/>
                <w:sz w:val="24"/>
              </w:rPr>
            </w:pPr>
          </w:p>
        </w:tc>
        <w:tc>
          <w:tcPr>
            <w:tcW w:w="1134" w:type="dxa"/>
            <w:vMerge w:val="restart"/>
            <w:tcBorders>
              <w:top w:val="single" w:sz="4" w:space="0" w:color="auto"/>
              <w:left w:val="nil"/>
              <w:right w:val="single" w:sz="4" w:space="0" w:color="auto"/>
            </w:tcBorders>
            <w:vAlign w:val="center"/>
          </w:tcPr>
          <w:p w14:paraId="7D3EEFBB" w14:textId="77777777" w:rsidR="006812DE" w:rsidRPr="00536B1A" w:rsidRDefault="006812DE">
            <w:pPr>
              <w:jc w:val="center"/>
              <w:rPr>
                <w:rFonts w:ascii="仿宋_GB2312" w:eastAsia="仿宋_GB2312" w:hAnsi="宋体"/>
                <w:sz w:val="24"/>
              </w:rPr>
            </w:pPr>
          </w:p>
        </w:tc>
        <w:tc>
          <w:tcPr>
            <w:tcW w:w="1134" w:type="dxa"/>
            <w:vMerge w:val="restart"/>
            <w:tcBorders>
              <w:top w:val="single" w:sz="4" w:space="0" w:color="auto"/>
              <w:left w:val="single" w:sz="4" w:space="0" w:color="auto"/>
              <w:right w:val="single" w:sz="4" w:space="0" w:color="auto"/>
            </w:tcBorders>
            <w:vAlign w:val="center"/>
          </w:tcPr>
          <w:p w14:paraId="727FC5A7" w14:textId="77777777" w:rsidR="006812DE" w:rsidRPr="00536B1A" w:rsidRDefault="006812DE">
            <w:pPr>
              <w:jc w:val="center"/>
              <w:rPr>
                <w:rFonts w:ascii="仿宋_GB2312" w:eastAsia="仿宋_GB2312" w:hAnsi="宋体"/>
                <w:sz w:val="24"/>
              </w:rPr>
            </w:pPr>
          </w:p>
        </w:tc>
        <w:tc>
          <w:tcPr>
            <w:tcW w:w="1407"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14:paraId="2ACE8717" w14:textId="77777777" w:rsidR="006812DE" w:rsidRPr="00536B1A" w:rsidRDefault="006812DE">
            <w:pPr>
              <w:spacing w:line="337" w:lineRule="atLeast"/>
              <w:rPr>
                <w:rFonts w:ascii="仿宋_GB2312" w:eastAsia="仿宋_GB2312" w:hAnsi="Arial" w:cs="Arial"/>
                <w:color w:val="000000"/>
                <w:sz w:val="22"/>
                <w:szCs w:val="22"/>
              </w:rPr>
            </w:pPr>
          </w:p>
        </w:tc>
        <w:tc>
          <w:tcPr>
            <w:tcW w:w="39" w:type="dxa"/>
            <w:vAlign w:val="center"/>
          </w:tcPr>
          <w:p w14:paraId="502134BA" w14:textId="77777777" w:rsidR="006812DE" w:rsidRPr="00536B1A" w:rsidRDefault="006812DE">
            <w:pPr>
              <w:spacing w:line="336" w:lineRule="atLeast"/>
              <w:rPr>
                <w:rFonts w:ascii="仿宋_GB2312" w:eastAsia="仿宋_GB2312" w:hAnsi="Arial" w:cs="Arial"/>
                <w:color w:val="000000"/>
                <w:sz w:val="22"/>
                <w:szCs w:val="22"/>
              </w:rPr>
            </w:pPr>
          </w:p>
        </w:tc>
      </w:tr>
      <w:tr w:rsidR="006812DE" w:rsidRPr="00536B1A" w14:paraId="71DE2D79" w14:textId="77777777">
        <w:trPr>
          <w:trHeight w:val="172"/>
          <w:jc w:val="center"/>
        </w:trPr>
        <w:tc>
          <w:tcPr>
            <w:tcW w:w="2901"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14:paraId="3F29A76D" w14:textId="77777777" w:rsidR="006812DE" w:rsidRPr="00536B1A" w:rsidRDefault="006812DE">
            <w:pPr>
              <w:jc w:val="center"/>
              <w:rPr>
                <w:rFonts w:ascii="仿宋_GB2312" w:eastAsia="仿宋_GB2312" w:hAnsi="宋体"/>
                <w:sz w:val="24"/>
              </w:rPr>
            </w:pPr>
          </w:p>
        </w:tc>
        <w:tc>
          <w:tcPr>
            <w:tcW w:w="1516" w:type="dxa"/>
            <w:vMerge/>
            <w:tcBorders>
              <w:left w:val="nil"/>
              <w:bottom w:val="single" w:sz="4" w:space="0" w:color="auto"/>
              <w:right w:val="single" w:sz="4" w:space="0" w:color="auto"/>
            </w:tcBorders>
            <w:tcMar>
              <w:top w:w="15" w:type="dxa"/>
              <w:left w:w="15" w:type="dxa"/>
              <w:bottom w:w="0" w:type="dxa"/>
              <w:right w:w="15" w:type="dxa"/>
            </w:tcMar>
            <w:vAlign w:val="center"/>
          </w:tcPr>
          <w:p w14:paraId="3C08E24E" w14:textId="77777777" w:rsidR="006812DE" w:rsidRPr="00536B1A" w:rsidRDefault="006812DE">
            <w:pPr>
              <w:jc w:val="center"/>
              <w:rPr>
                <w:rFonts w:ascii="仿宋_GB2312" w:eastAsia="仿宋_GB2312" w:hAnsiTheme="minorEastAsia"/>
                <w:sz w:val="24"/>
              </w:rPr>
            </w:pPr>
          </w:p>
        </w:tc>
        <w:tc>
          <w:tcPr>
            <w:tcW w:w="1284" w:type="dxa"/>
            <w:vMerge/>
            <w:tcBorders>
              <w:left w:val="nil"/>
              <w:bottom w:val="single" w:sz="4" w:space="0" w:color="auto"/>
              <w:right w:val="single" w:sz="4" w:space="0" w:color="auto"/>
            </w:tcBorders>
            <w:tcMar>
              <w:top w:w="15" w:type="dxa"/>
              <w:left w:w="15" w:type="dxa"/>
              <w:bottom w:w="0" w:type="dxa"/>
              <w:right w:w="15" w:type="dxa"/>
            </w:tcMar>
            <w:vAlign w:val="center"/>
          </w:tcPr>
          <w:p w14:paraId="3BDE9EC8" w14:textId="77777777" w:rsidR="006812DE" w:rsidRPr="00536B1A" w:rsidRDefault="006812DE">
            <w:pPr>
              <w:jc w:val="center"/>
              <w:rPr>
                <w:rFonts w:ascii="仿宋_GB2312" w:eastAsia="仿宋_GB2312" w:hAnsi="宋体"/>
                <w:sz w:val="24"/>
              </w:rPr>
            </w:pPr>
          </w:p>
        </w:tc>
        <w:tc>
          <w:tcPr>
            <w:tcW w:w="1134" w:type="dxa"/>
            <w:vMerge/>
            <w:tcBorders>
              <w:left w:val="nil"/>
              <w:bottom w:val="single" w:sz="4" w:space="0" w:color="auto"/>
              <w:right w:val="single" w:sz="4" w:space="0" w:color="auto"/>
            </w:tcBorders>
            <w:vAlign w:val="center"/>
          </w:tcPr>
          <w:p w14:paraId="667E2D54" w14:textId="77777777" w:rsidR="006812DE" w:rsidRPr="00536B1A" w:rsidRDefault="006812DE">
            <w:pPr>
              <w:jc w:val="center"/>
              <w:rPr>
                <w:rFonts w:ascii="仿宋_GB2312" w:eastAsia="仿宋_GB2312" w:hAnsi="宋体"/>
                <w:sz w:val="24"/>
              </w:rPr>
            </w:pPr>
          </w:p>
        </w:tc>
        <w:tc>
          <w:tcPr>
            <w:tcW w:w="1134" w:type="dxa"/>
            <w:vMerge/>
            <w:tcBorders>
              <w:left w:val="single" w:sz="4" w:space="0" w:color="auto"/>
              <w:bottom w:val="single" w:sz="4" w:space="0" w:color="auto"/>
              <w:right w:val="single" w:sz="4" w:space="0" w:color="auto"/>
            </w:tcBorders>
            <w:vAlign w:val="center"/>
          </w:tcPr>
          <w:p w14:paraId="119DE515" w14:textId="77777777" w:rsidR="006812DE" w:rsidRPr="00536B1A" w:rsidRDefault="006812DE">
            <w:pPr>
              <w:jc w:val="center"/>
              <w:rPr>
                <w:rFonts w:ascii="仿宋_GB2312" w:eastAsia="仿宋_GB2312" w:hAnsi="宋体"/>
                <w:sz w:val="24"/>
              </w:rPr>
            </w:pPr>
          </w:p>
        </w:tc>
        <w:tc>
          <w:tcPr>
            <w:tcW w:w="1407"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14:paraId="716A09E1" w14:textId="77777777" w:rsidR="006812DE" w:rsidRPr="00536B1A" w:rsidRDefault="006812DE">
            <w:pPr>
              <w:spacing w:line="337" w:lineRule="atLeast"/>
              <w:rPr>
                <w:rFonts w:ascii="仿宋_GB2312" w:eastAsia="仿宋_GB2312" w:hAnsi="Arial" w:cs="Arial"/>
                <w:color w:val="000000"/>
                <w:sz w:val="22"/>
                <w:szCs w:val="22"/>
              </w:rPr>
            </w:pPr>
          </w:p>
        </w:tc>
        <w:tc>
          <w:tcPr>
            <w:tcW w:w="39" w:type="dxa"/>
            <w:vAlign w:val="center"/>
          </w:tcPr>
          <w:p w14:paraId="0C09DFDF" w14:textId="77777777" w:rsidR="006812DE" w:rsidRPr="00536B1A" w:rsidRDefault="006812DE">
            <w:pPr>
              <w:spacing w:line="336" w:lineRule="atLeast"/>
              <w:rPr>
                <w:rFonts w:ascii="仿宋_GB2312" w:eastAsia="仿宋_GB2312" w:hAnsi="Arial" w:cs="Arial"/>
                <w:color w:val="000000"/>
                <w:sz w:val="22"/>
                <w:szCs w:val="22"/>
              </w:rPr>
            </w:pPr>
          </w:p>
        </w:tc>
      </w:tr>
      <w:tr w:rsidR="006812DE" w:rsidRPr="00536B1A" w14:paraId="1D5D3F71" w14:textId="77777777">
        <w:trPr>
          <w:gridAfter w:val="1"/>
          <w:wAfter w:w="39" w:type="dxa"/>
          <w:trHeight w:val="786"/>
          <w:jc w:val="center"/>
        </w:trPr>
        <w:tc>
          <w:tcPr>
            <w:tcW w:w="9376" w:type="dxa"/>
            <w:gridSpan w:val="6"/>
            <w:tcBorders>
              <w:top w:val="single" w:sz="4" w:space="0" w:color="auto"/>
              <w:left w:val="single" w:sz="4" w:space="0" w:color="auto"/>
              <w:bottom w:val="single" w:sz="4" w:space="0" w:color="auto"/>
              <w:right w:val="single" w:sz="4" w:space="0" w:color="000000"/>
            </w:tcBorders>
            <w:vAlign w:val="center"/>
          </w:tcPr>
          <w:p w14:paraId="73837563" w14:textId="77777777" w:rsidR="006812DE" w:rsidRPr="00536B1A" w:rsidRDefault="006812DE">
            <w:pPr>
              <w:jc w:val="center"/>
              <w:rPr>
                <w:rFonts w:ascii="仿宋_GB2312" w:eastAsia="仿宋_GB2312" w:hAnsi="宋体"/>
                <w:sz w:val="24"/>
              </w:rPr>
            </w:pPr>
          </w:p>
          <w:p w14:paraId="153B4FAD" w14:textId="67BA25AB" w:rsidR="006812DE" w:rsidRPr="00536B1A" w:rsidRDefault="00FD38C0">
            <w:pPr>
              <w:rPr>
                <w:rFonts w:ascii="仿宋_GB2312" w:eastAsia="仿宋_GB2312" w:hAnsi="宋体"/>
                <w:color w:val="000000" w:themeColor="text1"/>
                <w:sz w:val="24"/>
              </w:rPr>
            </w:pPr>
            <w:r>
              <w:rPr>
                <w:rFonts w:ascii="仿宋_GB2312" w:eastAsia="仿宋_GB2312" w:hAnsi="宋体" w:hint="eastAsia"/>
                <w:sz w:val="24"/>
              </w:rPr>
              <w:t>备注：</w:t>
            </w:r>
            <w:r w:rsidRPr="00536B1A">
              <w:rPr>
                <w:rFonts w:ascii="仿宋_GB2312" w:eastAsia="仿宋_GB2312" w:hAnsi="宋体" w:hint="eastAsia"/>
                <w:sz w:val="24"/>
              </w:rPr>
              <w:t>服务期</w:t>
            </w:r>
            <w:r w:rsidR="003672D6">
              <w:rPr>
                <w:rFonts w:ascii="仿宋_GB2312" w:eastAsia="仿宋_GB2312" w:hAnsi="宋体" w:hint="eastAsia"/>
                <w:sz w:val="24"/>
              </w:rPr>
              <w:t>为</w:t>
            </w:r>
            <w:r w:rsidRPr="00536B1A">
              <w:rPr>
                <w:rFonts w:ascii="仿宋_GB2312" w:eastAsia="仿宋_GB2312" w:hAnsi="宋体" w:hint="eastAsia"/>
                <w:color w:val="000000" w:themeColor="text1"/>
                <w:sz w:val="24"/>
              </w:rPr>
              <w:t>2024年2月1日-2025年1月31日</w:t>
            </w:r>
          </w:p>
          <w:p w14:paraId="1F6C6B4E" w14:textId="77777777" w:rsidR="006812DE" w:rsidRPr="00536B1A" w:rsidRDefault="006812DE">
            <w:pPr>
              <w:jc w:val="center"/>
              <w:rPr>
                <w:rFonts w:ascii="仿宋_GB2312" w:eastAsia="仿宋_GB2312" w:hAnsi="宋体"/>
                <w:sz w:val="24"/>
              </w:rPr>
            </w:pPr>
          </w:p>
        </w:tc>
      </w:tr>
    </w:tbl>
    <w:p w14:paraId="1D579D0E" w14:textId="77777777" w:rsidR="006812DE" w:rsidRPr="00536B1A" w:rsidRDefault="006812DE">
      <w:pPr>
        <w:pStyle w:val="a6"/>
        <w:spacing w:line="360" w:lineRule="auto"/>
        <w:rPr>
          <w:rFonts w:ascii="仿宋_GB2312" w:eastAsia="仿宋_GB2312"/>
          <w:sz w:val="24"/>
          <w:szCs w:val="24"/>
        </w:rPr>
      </w:pPr>
    </w:p>
    <w:p w14:paraId="4530F51B" w14:textId="77777777" w:rsidR="006812DE" w:rsidRPr="00536B1A" w:rsidRDefault="00B77448">
      <w:pPr>
        <w:pStyle w:val="a6"/>
        <w:spacing w:line="360" w:lineRule="auto"/>
        <w:rPr>
          <w:rFonts w:ascii="仿宋_GB2312" w:eastAsia="仿宋_GB2312" w:hAnsi="宋体"/>
          <w:b/>
          <w:bCs/>
          <w:kern w:val="0"/>
          <w:sz w:val="24"/>
          <w:szCs w:val="24"/>
        </w:rPr>
      </w:pPr>
      <w:r w:rsidRPr="00536B1A">
        <w:rPr>
          <w:rFonts w:ascii="仿宋_GB2312" w:eastAsia="仿宋_GB2312" w:hint="eastAsia"/>
          <w:sz w:val="24"/>
          <w:szCs w:val="24"/>
        </w:rPr>
        <w:t>注：</w:t>
      </w:r>
    </w:p>
    <w:p w14:paraId="0237F08B" w14:textId="77777777" w:rsidR="006812DE" w:rsidRPr="00536B1A" w:rsidRDefault="00B77448">
      <w:pPr>
        <w:pStyle w:val="a6"/>
        <w:numPr>
          <w:ilvl w:val="0"/>
          <w:numId w:val="4"/>
        </w:numPr>
        <w:spacing w:line="360" w:lineRule="auto"/>
        <w:rPr>
          <w:rFonts w:ascii="仿宋_GB2312" w:eastAsia="仿宋_GB2312"/>
          <w:sz w:val="24"/>
          <w:szCs w:val="24"/>
        </w:rPr>
      </w:pPr>
      <w:r w:rsidRPr="00536B1A">
        <w:rPr>
          <w:rFonts w:ascii="仿宋_GB2312" w:eastAsia="仿宋_GB2312" w:hAnsi="宋体" w:hint="eastAsia"/>
          <w:sz w:val="24"/>
          <w:szCs w:val="24"/>
        </w:rPr>
        <w:t>投标报价包含劳务费、管理费、保险费及其他所有成本费用的总和。</w:t>
      </w:r>
    </w:p>
    <w:p w14:paraId="3713AEE8" w14:textId="77777777" w:rsidR="006812DE" w:rsidRPr="00536B1A" w:rsidRDefault="00B77448">
      <w:pPr>
        <w:pStyle w:val="a6"/>
        <w:numPr>
          <w:ilvl w:val="0"/>
          <w:numId w:val="4"/>
        </w:numPr>
        <w:spacing w:line="360" w:lineRule="auto"/>
        <w:rPr>
          <w:rFonts w:ascii="仿宋_GB2312" w:eastAsia="仿宋_GB2312"/>
          <w:sz w:val="24"/>
          <w:szCs w:val="24"/>
        </w:rPr>
      </w:pPr>
      <w:r w:rsidRPr="00536B1A">
        <w:rPr>
          <w:rFonts w:ascii="仿宋_GB2312" w:eastAsia="仿宋_GB2312" w:hint="eastAsia"/>
          <w:sz w:val="24"/>
          <w:szCs w:val="24"/>
        </w:rPr>
        <w:t>因本项目发生的差旅费、通讯费、招待费、文印费用</w:t>
      </w:r>
      <w:r w:rsidRPr="00536B1A">
        <w:rPr>
          <w:rFonts w:ascii="仿宋_GB2312" w:eastAsia="仿宋_GB2312" w:hint="eastAsia"/>
          <w:sz w:val="24"/>
          <w:szCs w:val="24"/>
        </w:rPr>
        <w:t>等其他费用，均由报价人自行承担。</w:t>
      </w:r>
    </w:p>
    <w:p w14:paraId="0929CCC9" w14:textId="77777777" w:rsidR="006812DE" w:rsidRPr="00536B1A" w:rsidRDefault="00B77448">
      <w:pPr>
        <w:pStyle w:val="a6"/>
        <w:numPr>
          <w:ilvl w:val="0"/>
          <w:numId w:val="4"/>
        </w:numPr>
        <w:spacing w:line="360" w:lineRule="auto"/>
        <w:rPr>
          <w:rFonts w:ascii="仿宋_GB2312" w:eastAsia="仿宋_GB2312"/>
          <w:sz w:val="24"/>
          <w:szCs w:val="24"/>
        </w:rPr>
      </w:pPr>
      <w:r w:rsidRPr="00536B1A">
        <w:rPr>
          <w:rFonts w:ascii="仿宋_GB2312" w:eastAsia="仿宋_GB2312" w:hint="eastAsia"/>
          <w:sz w:val="24"/>
          <w:szCs w:val="24"/>
        </w:rPr>
        <w:t>保留小数点后两位有效。</w:t>
      </w:r>
    </w:p>
    <w:p w14:paraId="23A1DE9D" w14:textId="77777777" w:rsidR="006812DE" w:rsidRPr="00536B1A" w:rsidRDefault="006812DE">
      <w:pPr>
        <w:pStyle w:val="ab"/>
        <w:spacing w:line="360" w:lineRule="auto"/>
        <w:rPr>
          <w:rFonts w:ascii="仿宋_GB2312" w:eastAsia="仿宋_GB2312"/>
          <w:bCs/>
          <w:sz w:val="24"/>
          <w:szCs w:val="24"/>
        </w:rPr>
      </w:pPr>
    </w:p>
    <w:p w14:paraId="13E5EB3B" w14:textId="77777777" w:rsidR="006812DE" w:rsidRPr="00536B1A" w:rsidRDefault="00B77448">
      <w:pPr>
        <w:pStyle w:val="ab"/>
        <w:spacing w:line="360" w:lineRule="auto"/>
        <w:ind w:firstLineChars="1476" w:firstLine="3542"/>
        <w:rPr>
          <w:rFonts w:ascii="仿宋_GB2312" w:eastAsia="仿宋_GB2312"/>
          <w:bCs/>
          <w:sz w:val="24"/>
          <w:szCs w:val="24"/>
        </w:rPr>
      </w:pPr>
      <w:r w:rsidRPr="00536B1A">
        <w:rPr>
          <w:rFonts w:ascii="仿宋_GB2312" w:eastAsia="仿宋_GB2312" w:hint="eastAsia"/>
          <w:bCs/>
          <w:sz w:val="24"/>
          <w:szCs w:val="24"/>
        </w:rPr>
        <w:t xml:space="preserve">         </w:t>
      </w:r>
      <w:r w:rsidRPr="00536B1A">
        <w:rPr>
          <w:rFonts w:ascii="仿宋_GB2312" w:eastAsia="仿宋_GB2312" w:hint="eastAsia"/>
          <w:bCs/>
          <w:sz w:val="24"/>
          <w:szCs w:val="24"/>
        </w:rPr>
        <w:t>供应商：（盖章）</w:t>
      </w:r>
    </w:p>
    <w:p w14:paraId="767DE0C4" w14:textId="77777777" w:rsidR="006812DE" w:rsidRPr="00536B1A" w:rsidRDefault="006812DE">
      <w:pPr>
        <w:pStyle w:val="ab"/>
        <w:spacing w:line="360" w:lineRule="auto"/>
        <w:ind w:firstLineChars="1476" w:firstLine="3542"/>
        <w:rPr>
          <w:rFonts w:ascii="仿宋_GB2312" w:eastAsia="仿宋_GB2312"/>
          <w:bCs/>
          <w:sz w:val="24"/>
          <w:szCs w:val="24"/>
        </w:rPr>
      </w:pPr>
    </w:p>
    <w:p w14:paraId="5624B118" w14:textId="77777777" w:rsidR="006812DE" w:rsidRPr="00536B1A" w:rsidRDefault="00B77448">
      <w:pPr>
        <w:pStyle w:val="ab"/>
        <w:spacing w:line="360" w:lineRule="auto"/>
        <w:ind w:firstLineChars="1476" w:firstLine="3542"/>
        <w:rPr>
          <w:rFonts w:ascii="仿宋_GB2312" w:eastAsia="仿宋_GB2312"/>
          <w:bCs/>
          <w:sz w:val="24"/>
          <w:szCs w:val="24"/>
        </w:rPr>
      </w:pPr>
      <w:r w:rsidRPr="00536B1A">
        <w:rPr>
          <w:rFonts w:ascii="仿宋_GB2312" w:eastAsia="仿宋_GB2312" w:hint="eastAsia"/>
          <w:bCs/>
          <w:sz w:val="24"/>
          <w:szCs w:val="24"/>
        </w:rPr>
        <w:t xml:space="preserve">     </w:t>
      </w:r>
      <w:r w:rsidRPr="00536B1A">
        <w:rPr>
          <w:rFonts w:ascii="仿宋_GB2312" w:eastAsia="仿宋_GB2312" w:hint="eastAsia"/>
          <w:bCs/>
          <w:sz w:val="24"/>
          <w:szCs w:val="24"/>
        </w:rPr>
        <w:t>法定代表人或其授权代表（签字）：</w:t>
      </w:r>
      <w:r w:rsidRPr="00536B1A">
        <w:rPr>
          <w:rFonts w:ascii="仿宋_GB2312" w:eastAsia="仿宋_GB2312" w:hint="eastAsia"/>
          <w:bCs/>
          <w:sz w:val="24"/>
          <w:szCs w:val="24"/>
        </w:rPr>
        <w:t xml:space="preserve"> </w:t>
      </w:r>
    </w:p>
    <w:p w14:paraId="58AAC327" w14:textId="77777777" w:rsidR="006812DE" w:rsidRPr="00536B1A" w:rsidRDefault="006812DE">
      <w:pPr>
        <w:pStyle w:val="ab"/>
        <w:spacing w:line="360" w:lineRule="auto"/>
        <w:ind w:firstLineChars="1476" w:firstLine="3542"/>
        <w:rPr>
          <w:rFonts w:ascii="仿宋_GB2312" w:eastAsia="仿宋_GB2312"/>
          <w:bCs/>
          <w:sz w:val="24"/>
          <w:szCs w:val="24"/>
        </w:rPr>
      </w:pPr>
    </w:p>
    <w:p w14:paraId="2A0D9C6A" w14:textId="77777777" w:rsidR="006812DE" w:rsidRPr="00536B1A" w:rsidRDefault="00B77448">
      <w:pPr>
        <w:pStyle w:val="ab"/>
        <w:spacing w:line="360" w:lineRule="auto"/>
        <w:ind w:firstLineChars="1476" w:firstLine="3542"/>
        <w:rPr>
          <w:rFonts w:ascii="仿宋_GB2312" w:eastAsia="仿宋_GB2312"/>
          <w:bCs/>
          <w:sz w:val="24"/>
          <w:szCs w:val="24"/>
        </w:rPr>
      </w:pPr>
      <w:r w:rsidRPr="00536B1A">
        <w:rPr>
          <w:rFonts w:ascii="仿宋_GB2312" w:eastAsia="仿宋_GB2312" w:hint="eastAsia"/>
          <w:bCs/>
          <w:sz w:val="24"/>
          <w:szCs w:val="24"/>
        </w:rPr>
        <w:t xml:space="preserve">        </w:t>
      </w:r>
      <w:r w:rsidRPr="00536B1A">
        <w:rPr>
          <w:rFonts w:ascii="仿宋_GB2312" w:eastAsia="仿宋_GB2312" w:hint="eastAsia"/>
          <w:bCs/>
          <w:sz w:val="24"/>
          <w:szCs w:val="24"/>
        </w:rPr>
        <w:t>日期：</w:t>
      </w:r>
      <w:r w:rsidRPr="00536B1A">
        <w:rPr>
          <w:rFonts w:ascii="仿宋_GB2312" w:eastAsia="仿宋_GB2312" w:hint="eastAsia"/>
          <w:bCs/>
          <w:sz w:val="24"/>
          <w:szCs w:val="24"/>
        </w:rPr>
        <w:t xml:space="preserve">     </w:t>
      </w:r>
      <w:r w:rsidRPr="00536B1A">
        <w:rPr>
          <w:rFonts w:ascii="仿宋_GB2312" w:eastAsia="仿宋_GB2312" w:hint="eastAsia"/>
          <w:bCs/>
          <w:sz w:val="24"/>
          <w:szCs w:val="24"/>
        </w:rPr>
        <w:t>年</w:t>
      </w:r>
      <w:r w:rsidRPr="00536B1A">
        <w:rPr>
          <w:rFonts w:ascii="仿宋_GB2312" w:eastAsia="仿宋_GB2312" w:hint="eastAsia"/>
          <w:bCs/>
          <w:sz w:val="24"/>
          <w:szCs w:val="24"/>
        </w:rPr>
        <w:t xml:space="preserve">   </w:t>
      </w:r>
      <w:r w:rsidRPr="00536B1A">
        <w:rPr>
          <w:rFonts w:ascii="仿宋_GB2312" w:eastAsia="仿宋_GB2312" w:hint="eastAsia"/>
          <w:bCs/>
          <w:sz w:val="24"/>
          <w:szCs w:val="24"/>
        </w:rPr>
        <w:t>月</w:t>
      </w:r>
      <w:r w:rsidRPr="00536B1A">
        <w:rPr>
          <w:rFonts w:ascii="仿宋_GB2312" w:eastAsia="仿宋_GB2312" w:hint="eastAsia"/>
          <w:bCs/>
          <w:sz w:val="24"/>
          <w:szCs w:val="24"/>
        </w:rPr>
        <w:t xml:space="preserve">   </w:t>
      </w:r>
      <w:r w:rsidRPr="00536B1A">
        <w:rPr>
          <w:rFonts w:ascii="仿宋_GB2312" w:eastAsia="仿宋_GB2312" w:hint="eastAsia"/>
          <w:bCs/>
          <w:sz w:val="24"/>
          <w:szCs w:val="24"/>
        </w:rPr>
        <w:t>日</w:t>
      </w:r>
      <w:r w:rsidRPr="00536B1A">
        <w:rPr>
          <w:rFonts w:ascii="仿宋_GB2312" w:eastAsia="仿宋_GB2312" w:hint="eastAsia"/>
          <w:bCs/>
          <w:sz w:val="24"/>
          <w:szCs w:val="24"/>
        </w:rPr>
        <w:t xml:space="preserve"> </w:t>
      </w:r>
    </w:p>
    <w:p w14:paraId="673661E7" w14:textId="77777777" w:rsidR="006812DE" w:rsidRPr="00536B1A" w:rsidRDefault="006812DE">
      <w:pPr>
        <w:tabs>
          <w:tab w:val="left" w:pos="284"/>
        </w:tabs>
        <w:spacing w:line="360" w:lineRule="auto"/>
        <w:rPr>
          <w:rFonts w:ascii="仿宋_GB2312" w:eastAsia="仿宋_GB2312" w:hAnsi="黑体" w:cs="黑体"/>
          <w:color w:val="000000" w:themeColor="text1"/>
          <w:sz w:val="28"/>
          <w:szCs w:val="32"/>
        </w:rPr>
      </w:pPr>
    </w:p>
    <w:p w14:paraId="2C56BB21" w14:textId="77777777" w:rsidR="006812DE" w:rsidRPr="00536B1A" w:rsidRDefault="006812DE">
      <w:pPr>
        <w:pStyle w:val="a0"/>
        <w:ind w:firstLine="560"/>
        <w:rPr>
          <w:rFonts w:ascii="仿宋_GB2312" w:eastAsia="仿宋_GB2312" w:hAnsi="黑体" w:cs="黑体"/>
          <w:color w:val="000000" w:themeColor="text1"/>
          <w:sz w:val="28"/>
          <w:szCs w:val="32"/>
        </w:rPr>
      </w:pPr>
    </w:p>
    <w:p w14:paraId="16559D29" w14:textId="77777777" w:rsidR="006812DE" w:rsidRPr="00536B1A" w:rsidRDefault="006812DE">
      <w:pPr>
        <w:pStyle w:val="a0"/>
        <w:ind w:firstLine="560"/>
        <w:rPr>
          <w:rFonts w:ascii="仿宋_GB2312" w:eastAsia="仿宋_GB2312" w:hAnsi="黑体" w:cs="黑体"/>
          <w:color w:val="000000" w:themeColor="text1"/>
          <w:sz w:val="28"/>
          <w:szCs w:val="32"/>
        </w:rPr>
      </w:pPr>
    </w:p>
    <w:p w14:paraId="6D7ADBE6" w14:textId="77777777" w:rsidR="006812DE" w:rsidRPr="00536B1A" w:rsidRDefault="006812DE">
      <w:pPr>
        <w:pStyle w:val="a0"/>
        <w:ind w:firstLine="560"/>
        <w:rPr>
          <w:rFonts w:ascii="仿宋_GB2312" w:eastAsia="仿宋_GB2312" w:hAnsi="黑体" w:cs="黑体"/>
          <w:color w:val="000000" w:themeColor="text1"/>
          <w:sz w:val="28"/>
          <w:szCs w:val="32"/>
        </w:rPr>
      </w:pPr>
    </w:p>
    <w:p w14:paraId="1D52F4A0" w14:textId="77777777" w:rsidR="006812DE" w:rsidRPr="00536B1A" w:rsidRDefault="00B77448">
      <w:pPr>
        <w:tabs>
          <w:tab w:val="left" w:pos="284"/>
        </w:tabs>
        <w:spacing w:line="360" w:lineRule="auto"/>
        <w:rPr>
          <w:rFonts w:ascii="仿宋_GB2312" w:eastAsia="仿宋_GB2312" w:hAnsi="黑体" w:cs="黑体"/>
          <w:color w:val="000000" w:themeColor="text1"/>
          <w:sz w:val="28"/>
          <w:szCs w:val="32"/>
        </w:rPr>
      </w:pPr>
      <w:r w:rsidRPr="00536B1A">
        <w:rPr>
          <w:rFonts w:ascii="仿宋_GB2312" w:eastAsia="仿宋_GB2312" w:hAnsi="黑体" w:cs="黑体" w:hint="eastAsia"/>
          <w:color w:val="000000" w:themeColor="text1"/>
          <w:sz w:val="28"/>
          <w:szCs w:val="32"/>
        </w:rPr>
        <w:t>附件</w:t>
      </w:r>
      <w:r w:rsidRPr="00536B1A">
        <w:rPr>
          <w:rFonts w:ascii="仿宋_GB2312" w:eastAsia="仿宋_GB2312" w:hAnsi="黑体" w:cs="黑体" w:hint="eastAsia"/>
          <w:color w:val="000000" w:themeColor="text1"/>
          <w:sz w:val="28"/>
          <w:szCs w:val="32"/>
        </w:rPr>
        <w:t>2</w:t>
      </w:r>
    </w:p>
    <w:p w14:paraId="127F7186" w14:textId="77777777" w:rsidR="006812DE" w:rsidRPr="00536B1A" w:rsidRDefault="00B77448">
      <w:pPr>
        <w:tabs>
          <w:tab w:val="left" w:pos="284"/>
        </w:tabs>
        <w:spacing w:line="360" w:lineRule="auto"/>
        <w:jc w:val="center"/>
        <w:rPr>
          <w:rFonts w:ascii="仿宋_GB2312" w:eastAsia="仿宋_GB2312" w:hAnsi="宋体"/>
          <w:bCs/>
          <w:color w:val="000000" w:themeColor="text1"/>
          <w:sz w:val="28"/>
          <w:szCs w:val="28"/>
        </w:rPr>
      </w:pPr>
      <w:r w:rsidRPr="00536B1A">
        <w:rPr>
          <w:rFonts w:ascii="仿宋_GB2312" w:eastAsia="仿宋_GB2312" w:hint="eastAsia"/>
          <w:b/>
          <w:bCs/>
          <w:sz w:val="32"/>
          <w:szCs w:val="32"/>
        </w:rPr>
        <w:t>资质证明文件（营业执照及相关资质文件）</w:t>
      </w:r>
    </w:p>
    <w:p w14:paraId="3E32DB86" w14:textId="77777777" w:rsidR="006812DE" w:rsidRPr="00536B1A" w:rsidRDefault="006812DE">
      <w:pPr>
        <w:tabs>
          <w:tab w:val="left" w:pos="284"/>
        </w:tabs>
        <w:spacing w:line="360" w:lineRule="auto"/>
        <w:rPr>
          <w:rFonts w:ascii="仿宋_GB2312" w:eastAsia="仿宋_GB2312" w:hAnsi="仿宋_GB2312" w:cs="仿宋_GB2312"/>
          <w:bCs/>
          <w:color w:val="000000" w:themeColor="text1"/>
          <w:sz w:val="28"/>
          <w:szCs w:val="28"/>
        </w:rPr>
      </w:pPr>
    </w:p>
    <w:p w14:paraId="401C8636" w14:textId="77777777" w:rsidR="006812DE" w:rsidRPr="00536B1A" w:rsidRDefault="006812DE">
      <w:pPr>
        <w:tabs>
          <w:tab w:val="left" w:pos="284"/>
        </w:tabs>
        <w:spacing w:line="360" w:lineRule="auto"/>
        <w:rPr>
          <w:rFonts w:ascii="仿宋_GB2312" w:eastAsia="仿宋_GB2312" w:hAnsi="仿宋_GB2312" w:cs="仿宋_GB2312"/>
          <w:bCs/>
          <w:color w:val="000000" w:themeColor="text1"/>
          <w:sz w:val="28"/>
          <w:szCs w:val="28"/>
        </w:rPr>
      </w:pPr>
    </w:p>
    <w:p w14:paraId="215599FD" w14:textId="77777777" w:rsidR="006812DE" w:rsidRPr="00536B1A" w:rsidRDefault="006812DE">
      <w:pPr>
        <w:tabs>
          <w:tab w:val="left" w:pos="284"/>
        </w:tabs>
        <w:spacing w:line="360" w:lineRule="auto"/>
        <w:rPr>
          <w:rFonts w:ascii="仿宋_GB2312" w:eastAsia="仿宋_GB2312" w:hAnsi="仿宋_GB2312" w:cs="仿宋_GB2312"/>
          <w:bCs/>
          <w:color w:val="000000" w:themeColor="text1"/>
          <w:sz w:val="28"/>
          <w:szCs w:val="28"/>
        </w:rPr>
      </w:pPr>
    </w:p>
    <w:p w14:paraId="6C01469D" w14:textId="77777777" w:rsidR="006812DE" w:rsidRPr="00536B1A" w:rsidRDefault="006812DE">
      <w:pPr>
        <w:tabs>
          <w:tab w:val="left" w:pos="284"/>
        </w:tabs>
        <w:spacing w:line="360" w:lineRule="auto"/>
        <w:rPr>
          <w:rFonts w:ascii="仿宋_GB2312" w:eastAsia="仿宋_GB2312" w:hAnsi="仿宋_GB2312" w:cs="仿宋_GB2312"/>
          <w:bCs/>
          <w:color w:val="000000" w:themeColor="text1"/>
          <w:sz w:val="28"/>
          <w:szCs w:val="28"/>
        </w:rPr>
      </w:pPr>
    </w:p>
    <w:p w14:paraId="07FEEEB9" w14:textId="77777777" w:rsidR="006812DE" w:rsidRPr="00536B1A" w:rsidRDefault="006812DE">
      <w:pPr>
        <w:tabs>
          <w:tab w:val="left" w:pos="284"/>
        </w:tabs>
        <w:spacing w:line="360" w:lineRule="auto"/>
        <w:rPr>
          <w:rFonts w:ascii="仿宋_GB2312" w:eastAsia="仿宋_GB2312" w:hAnsi="仿宋_GB2312" w:cs="仿宋_GB2312"/>
          <w:bCs/>
          <w:color w:val="000000" w:themeColor="text1"/>
          <w:sz w:val="28"/>
          <w:szCs w:val="28"/>
        </w:rPr>
      </w:pPr>
    </w:p>
    <w:p w14:paraId="5A18E215" w14:textId="77777777" w:rsidR="006812DE" w:rsidRPr="00536B1A" w:rsidRDefault="006812DE">
      <w:pPr>
        <w:tabs>
          <w:tab w:val="left" w:pos="284"/>
        </w:tabs>
        <w:spacing w:line="360" w:lineRule="auto"/>
        <w:rPr>
          <w:rFonts w:ascii="仿宋_GB2312" w:eastAsia="仿宋_GB2312" w:hAnsi="仿宋_GB2312" w:cs="仿宋_GB2312"/>
          <w:bCs/>
          <w:color w:val="000000" w:themeColor="text1"/>
          <w:sz w:val="28"/>
          <w:szCs w:val="28"/>
        </w:rPr>
      </w:pPr>
    </w:p>
    <w:p w14:paraId="07A62649" w14:textId="77777777" w:rsidR="006812DE" w:rsidRPr="00536B1A" w:rsidRDefault="006812DE">
      <w:pPr>
        <w:tabs>
          <w:tab w:val="left" w:pos="284"/>
        </w:tabs>
        <w:spacing w:line="360" w:lineRule="auto"/>
        <w:rPr>
          <w:rFonts w:ascii="仿宋_GB2312" w:eastAsia="仿宋_GB2312" w:hAnsi="仿宋_GB2312" w:cs="仿宋_GB2312"/>
          <w:bCs/>
          <w:color w:val="000000" w:themeColor="text1"/>
          <w:sz w:val="28"/>
          <w:szCs w:val="28"/>
        </w:rPr>
      </w:pPr>
    </w:p>
    <w:p w14:paraId="0C176C28" w14:textId="77777777" w:rsidR="006812DE" w:rsidRPr="00536B1A" w:rsidRDefault="006812DE">
      <w:pPr>
        <w:tabs>
          <w:tab w:val="left" w:pos="284"/>
        </w:tabs>
        <w:spacing w:line="360" w:lineRule="auto"/>
        <w:rPr>
          <w:rFonts w:ascii="仿宋_GB2312" w:eastAsia="仿宋_GB2312" w:hAnsi="仿宋_GB2312" w:cs="仿宋_GB2312"/>
          <w:bCs/>
          <w:color w:val="000000" w:themeColor="text1"/>
          <w:sz w:val="28"/>
          <w:szCs w:val="28"/>
        </w:rPr>
      </w:pPr>
    </w:p>
    <w:p w14:paraId="799CDF65" w14:textId="77777777" w:rsidR="006812DE" w:rsidRPr="00536B1A" w:rsidRDefault="006812DE">
      <w:pPr>
        <w:tabs>
          <w:tab w:val="left" w:pos="284"/>
        </w:tabs>
        <w:spacing w:line="360" w:lineRule="auto"/>
        <w:rPr>
          <w:rFonts w:ascii="仿宋_GB2312" w:eastAsia="仿宋_GB2312" w:hAnsi="仿宋_GB2312" w:cs="仿宋_GB2312"/>
          <w:bCs/>
          <w:color w:val="000000" w:themeColor="text1"/>
          <w:sz w:val="28"/>
          <w:szCs w:val="28"/>
        </w:rPr>
      </w:pPr>
    </w:p>
    <w:p w14:paraId="12330D9F" w14:textId="77777777" w:rsidR="006812DE" w:rsidRPr="00536B1A" w:rsidRDefault="006812DE">
      <w:pPr>
        <w:tabs>
          <w:tab w:val="left" w:pos="284"/>
        </w:tabs>
        <w:spacing w:line="360" w:lineRule="auto"/>
        <w:rPr>
          <w:rFonts w:ascii="仿宋_GB2312" w:eastAsia="仿宋_GB2312" w:hAnsi="仿宋_GB2312" w:cs="仿宋_GB2312"/>
          <w:bCs/>
          <w:color w:val="000000" w:themeColor="text1"/>
          <w:sz w:val="28"/>
          <w:szCs w:val="28"/>
        </w:rPr>
      </w:pPr>
    </w:p>
    <w:p w14:paraId="4B9E3DD7" w14:textId="77777777" w:rsidR="006812DE" w:rsidRPr="00536B1A" w:rsidRDefault="006812DE">
      <w:pPr>
        <w:tabs>
          <w:tab w:val="left" w:pos="284"/>
        </w:tabs>
        <w:spacing w:line="360" w:lineRule="auto"/>
        <w:rPr>
          <w:rFonts w:ascii="仿宋_GB2312" w:eastAsia="仿宋_GB2312" w:hAnsi="仿宋_GB2312" w:cs="仿宋_GB2312"/>
          <w:bCs/>
          <w:color w:val="000000" w:themeColor="text1"/>
          <w:sz w:val="28"/>
          <w:szCs w:val="28"/>
        </w:rPr>
      </w:pPr>
    </w:p>
    <w:p w14:paraId="10B739F9" w14:textId="77777777" w:rsidR="006812DE" w:rsidRPr="00536B1A" w:rsidRDefault="006812DE">
      <w:pPr>
        <w:tabs>
          <w:tab w:val="left" w:pos="284"/>
        </w:tabs>
        <w:spacing w:line="360" w:lineRule="auto"/>
        <w:rPr>
          <w:rFonts w:ascii="仿宋_GB2312" w:eastAsia="仿宋_GB2312" w:hAnsi="仿宋_GB2312" w:cs="仿宋_GB2312"/>
          <w:bCs/>
          <w:color w:val="000000" w:themeColor="text1"/>
          <w:sz w:val="28"/>
          <w:szCs w:val="28"/>
        </w:rPr>
      </w:pPr>
    </w:p>
    <w:p w14:paraId="6037C944" w14:textId="77777777" w:rsidR="006812DE" w:rsidRPr="00536B1A" w:rsidRDefault="006812DE">
      <w:pPr>
        <w:tabs>
          <w:tab w:val="left" w:pos="284"/>
        </w:tabs>
        <w:spacing w:line="360" w:lineRule="auto"/>
        <w:rPr>
          <w:rFonts w:ascii="仿宋_GB2312" w:eastAsia="仿宋_GB2312" w:hAnsi="仿宋_GB2312" w:cs="仿宋_GB2312"/>
          <w:bCs/>
          <w:color w:val="000000" w:themeColor="text1"/>
          <w:sz w:val="28"/>
          <w:szCs w:val="28"/>
        </w:rPr>
      </w:pPr>
    </w:p>
    <w:p w14:paraId="57311E4D" w14:textId="77777777" w:rsidR="006812DE" w:rsidRPr="00536B1A" w:rsidRDefault="006812DE">
      <w:pPr>
        <w:tabs>
          <w:tab w:val="left" w:pos="284"/>
        </w:tabs>
        <w:spacing w:line="360" w:lineRule="auto"/>
        <w:rPr>
          <w:rFonts w:ascii="仿宋_GB2312" w:eastAsia="仿宋_GB2312" w:hAnsi="仿宋_GB2312" w:cs="仿宋_GB2312"/>
          <w:bCs/>
          <w:color w:val="000000" w:themeColor="text1"/>
          <w:sz w:val="28"/>
          <w:szCs w:val="28"/>
        </w:rPr>
      </w:pPr>
    </w:p>
    <w:p w14:paraId="12645FB2" w14:textId="77777777" w:rsidR="006812DE" w:rsidRPr="00536B1A" w:rsidRDefault="006812DE">
      <w:pPr>
        <w:tabs>
          <w:tab w:val="left" w:pos="284"/>
        </w:tabs>
        <w:spacing w:line="360" w:lineRule="auto"/>
        <w:rPr>
          <w:rFonts w:ascii="仿宋_GB2312" w:eastAsia="仿宋_GB2312" w:hAnsi="仿宋_GB2312" w:cs="仿宋_GB2312"/>
          <w:bCs/>
          <w:color w:val="000000" w:themeColor="text1"/>
          <w:sz w:val="28"/>
          <w:szCs w:val="28"/>
        </w:rPr>
      </w:pPr>
    </w:p>
    <w:p w14:paraId="2FB7DC79" w14:textId="77777777" w:rsidR="006812DE" w:rsidRPr="00536B1A" w:rsidRDefault="006812DE">
      <w:pPr>
        <w:tabs>
          <w:tab w:val="left" w:pos="284"/>
        </w:tabs>
        <w:spacing w:line="360" w:lineRule="auto"/>
        <w:rPr>
          <w:rFonts w:ascii="仿宋_GB2312" w:eastAsia="仿宋_GB2312" w:hAnsi="仿宋_GB2312" w:cs="仿宋_GB2312"/>
          <w:bCs/>
          <w:color w:val="000000" w:themeColor="text1"/>
          <w:sz w:val="28"/>
          <w:szCs w:val="28"/>
        </w:rPr>
      </w:pPr>
    </w:p>
    <w:p w14:paraId="3B91D943" w14:textId="77777777" w:rsidR="006812DE" w:rsidRPr="00536B1A" w:rsidRDefault="006812DE">
      <w:pPr>
        <w:tabs>
          <w:tab w:val="left" w:pos="284"/>
        </w:tabs>
        <w:spacing w:line="360" w:lineRule="auto"/>
        <w:rPr>
          <w:rFonts w:ascii="仿宋_GB2312" w:eastAsia="仿宋_GB2312" w:hAnsi="仿宋_GB2312" w:cs="仿宋_GB2312"/>
          <w:bCs/>
          <w:color w:val="000000" w:themeColor="text1"/>
          <w:sz w:val="28"/>
          <w:szCs w:val="28"/>
        </w:rPr>
      </w:pPr>
    </w:p>
    <w:p w14:paraId="6548A7DE" w14:textId="77777777" w:rsidR="006812DE" w:rsidRPr="00536B1A" w:rsidRDefault="00B77448">
      <w:pPr>
        <w:tabs>
          <w:tab w:val="left" w:pos="284"/>
        </w:tabs>
        <w:spacing w:line="360" w:lineRule="auto"/>
        <w:rPr>
          <w:rFonts w:ascii="仿宋_GB2312" w:eastAsia="仿宋_GB2312" w:hAnsi="仿宋_GB2312" w:cs="仿宋_GB2312"/>
          <w:bCs/>
          <w:color w:val="000000" w:themeColor="text1"/>
          <w:sz w:val="28"/>
          <w:szCs w:val="28"/>
        </w:rPr>
      </w:pPr>
      <w:r w:rsidRPr="00536B1A">
        <w:rPr>
          <w:rFonts w:ascii="仿宋_GB2312" w:eastAsia="仿宋_GB2312" w:hAnsi="仿宋_GB2312" w:cs="仿宋_GB2312" w:hint="eastAsia"/>
          <w:bCs/>
          <w:color w:val="000000" w:themeColor="text1"/>
          <w:sz w:val="28"/>
          <w:szCs w:val="28"/>
        </w:rPr>
        <w:br/>
      </w:r>
    </w:p>
    <w:p w14:paraId="2F5CE942" w14:textId="77777777" w:rsidR="006812DE" w:rsidRPr="00536B1A" w:rsidRDefault="006812DE">
      <w:pPr>
        <w:tabs>
          <w:tab w:val="left" w:pos="284"/>
        </w:tabs>
        <w:spacing w:line="360" w:lineRule="auto"/>
        <w:rPr>
          <w:rFonts w:ascii="仿宋_GB2312" w:eastAsia="仿宋_GB2312" w:hAnsi="仿宋_GB2312" w:cs="仿宋_GB2312"/>
          <w:bCs/>
          <w:color w:val="000000" w:themeColor="text1"/>
          <w:sz w:val="28"/>
          <w:szCs w:val="28"/>
        </w:rPr>
      </w:pPr>
    </w:p>
    <w:p w14:paraId="1A6D5B40" w14:textId="77777777" w:rsidR="006812DE" w:rsidRPr="00536B1A" w:rsidRDefault="006812DE">
      <w:pPr>
        <w:spacing w:line="360" w:lineRule="auto"/>
        <w:rPr>
          <w:rFonts w:ascii="仿宋_GB2312" w:eastAsia="仿宋_GB2312" w:hAnsi="黑体" w:cs="黑体"/>
          <w:color w:val="000000" w:themeColor="text1"/>
          <w:sz w:val="28"/>
          <w:szCs w:val="32"/>
        </w:rPr>
      </w:pPr>
    </w:p>
    <w:p w14:paraId="70526AA8" w14:textId="77777777" w:rsidR="006812DE" w:rsidRPr="00536B1A" w:rsidRDefault="00B77448">
      <w:pPr>
        <w:spacing w:line="360" w:lineRule="auto"/>
        <w:rPr>
          <w:rFonts w:ascii="仿宋_GB2312" w:eastAsia="仿宋_GB2312" w:hAnsi="黑体" w:cs="黑体"/>
          <w:color w:val="000000" w:themeColor="text1"/>
          <w:sz w:val="28"/>
          <w:szCs w:val="32"/>
        </w:rPr>
      </w:pPr>
      <w:r w:rsidRPr="00536B1A">
        <w:rPr>
          <w:rFonts w:ascii="仿宋_GB2312" w:eastAsia="仿宋_GB2312" w:hAnsi="黑体" w:cs="黑体" w:hint="eastAsia"/>
          <w:color w:val="000000" w:themeColor="text1"/>
          <w:sz w:val="28"/>
          <w:szCs w:val="32"/>
        </w:rPr>
        <w:t>附件</w:t>
      </w:r>
      <w:r w:rsidRPr="00536B1A">
        <w:rPr>
          <w:rFonts w:ascii="仿宋_GB2312" w:eastAsia="仿宋_GB2312" w:hAnsi="黑体" w:cs="黑体" w:hint="eastAsia"/>
          <w:color w:val="000000" w:themeColor="text1"/>
          <w:sz w:val="28"/>
          <w:szCs w:val="32"/>
        </w:rPr>
        <w:t>3</w:t>
      </w:r>
    </w:p>
    <w:p w14:paraId="24D2A904" w14:textId="77777777" w:rsidR="006812DE" w:rsidRPr="00536B1A" w:rsidRDefault="00B77448">
      <w:pPr>
        <w:spacing w:line="360" w:lineRule="auto"/>
        <w:ind w:firstLineChars="200" w:firstLine="643"/>
        <w:jc w:val="center"/>
        <w:rPr>
          <w:rFonts w:ascii="仿宋_GB2312" w:eastAsia="仿宋_GB2312"/>
          <w:b/>
          <w:bCs/>
          <w:sz w:val="32"/>
          <w:szCs w:val="32"/>
        </w:rPr>
      </w:pPr>
      <w:r w:rsidRPr="00536B1A">
        <w:rPr>
          <w:rFonts w:ascii="仿宋_GB2312" w:eastAsia="仿宋_GB2312" w:hint="eastAsia"/>
          <w:b/>
          <w:bCs/>
          <w:sz w:val="32"/>
          <w:szCs w:val="32"/>
        </w:rPr>
        <w:t>中粮糖业廉洁承诺书</w:t>
      </w:r>
    </w:p>
    <w:p w14:paraId="40AACD34" w14:textId="77777777" w:rsidR="006812DE" w:rsidRPr="00536B1A" w:rsidRDefault="00B77448">
      <w:pPr>
        <w:pStyle w:val="a6"/>
        <w:spacing w:line="360" w:lineRule="auto"/>
        <w:rPr>
          <w:rFonts w:ascii="仿宋_GB2312" w:eastAsia="仿宋_GB2312" w:hAnsi="宋体"/>
          <w:color w:val="000000" w:themeColor="text1"/>
          <w:sz w:val="30"/>
          <w:szCs w:val="30"/>
        </w:rPr>
      </w:pPr>
      <w:r w:rsidRPr="00536B1A">
        <w:rPr>
          <w:rFonts w:ascii="仿宋_GB2312" w:eastAsia="仿宋_GB2312" w:hAnsi="宋体" w:hint="eastAsia"/>
          <w:color w:val="000000" w:themeColor="text1"/>
          <w:sz w:val="30"/>
          <w:szCs w:val="30"/>
        </w:rPr>
        <w:t>中粮糖业及下属分子公司：</w:t>
      </w:r>
    </w:p>
    <w:p w14:paraId="738F1A0E" w14:textId="77777777" w:rsidR="006812DE" w:rsidRPr="00536B1A" w:rsidRDefault="00B77448">
      <w:pPr>
        <w:pStyle w:val="a6"/>
        <w:spacing w:line="360" w:lineRule="auto"/>
        <w:ind w:firstLineChars="200" w:firstLine="600"/>
        <w:rPr>
          <w:rFonts w:ascii="仿宋_GB2312" w:eastAsia="仿宋_GB2312" w:hAnsi="宋体"/>
          <w:color w:val="000000" w:themeColor="text1"/>
          <w:sz w:val="30"/>
          <w:szCs w:val="30"/>
        </w:rPr>
      </w:pPr>
      <w:r w:rsidRPr="00536B1A">
        <w:rPr>
          <w:rFonts w:ascii="仿宋_GB2312" w:eastAsia="仿宋_GB2312" w:hAnsi="宋体" w:hint="eastAsia"/>
          <w:color w:val="000000" w:themeColor="text1"/>
          <w:sz w:val="30"/>
          <w:szCs w:val="30"/>
        </w:rPr>
        <w:t>为积极配合贵公司进行的</w:t>
      </w:r>
      <w:r w:rsidRPr="00BC55A5">
        <w:rPr>
          <w:rFonts w:ascii="仿宋_GB2312" w:eastAsia="仿宋_GB2312" w:hAnsi="宋体" w:hint="eastAsia"/>
          <w:color w:val="000000" w:themeColor="text1"/>
          <w:sz w:val="30"/>
          <w:szCs w:val="30"/>
          <w:u w:val="single"/>
        </w:rPr>
        <w:t>出入库装卸项目</w:t>
      </w:r>
      <w:r w:rsidRPr="00536B1A">
        <w:rPr>
          <w:rFonts w:ascii="仿宋_GB2312" w:eastAsia="仿宋_GB2312" w:hAnsi="宋体" w:hint="eastAsia"/>
          <w:color w:val="000000" w:themeColor="text1"/>
          <w:sz w:val="30"/>
          <w:szCs w:val="30"/>
        </w:rPr>
        <w:t>工作，有效遏制不公平竞争和违规违纪问题的发生，确保采购与招投标工作的公平、公正、公开，我们特向贵公司承诺如下事项：</w:t>
      </w:r>
    </w:p>
    <w:p w14:paraId="53E786F1" w14:textId="77777777" w:rsidR="006812DE" w:rsidRPr="00536B1A" w:rsidRDefault="00B77448">
      <w:pPr>
        <w:pStyle w:val="a6"/>
        <w:spacing w:line="360" w:lineRule="auto"/>
        <w:ind w:firstLineChars="200" w:firstLine="600"/>
        <w:rPr>
          <w:rFonts w:ascii="仿宋_GB2312" w:eastAsia="仿宋_GB2312" w:hAnsi="宋体"/>
          <w:color w:val="000000" w:themeColor="text1"/>
          <w:sz w:val="30"/>
          <w:szCs w:val="30"/>
        </w:rPr>
      </w:pPr>
      <w:r w:rsidRPr="00536B1A">
        <w:rPr>
          <w:rFonts w:ascii="仿宋_GB2312" w:eastAsia="仿宋_GB2312" w:hAnsi="宋体" w:hint="eastAsia"/>
          <w:color w:val="000000" w:themeColor="text1"/>
          <w:sz w:val="30"/>
          <w:szCs w:val="30"/>
        </w:rPr>
        <w:t>一、自觉遵守国家法律法规及中粮糖业有关廉政建设制度。</w:t>
      </w:r>
    </w:p>
    <w:p w14:paraId="7430AF21" w14:textId="77777777" w:rsidR="006812DE" w:rsidRPr="00536B1A" w:rsidRDefault="00B77448">
      <w:pPr>
        <w:pStyle w:val="a6"/>
        <w:spacing w:line="360" w:lineRule="auto"/>
        <w:ind w:firstLineChars="200" w:firstLine="600"/>
        <w:rPr>
          <w:rFonts w:ascii="仿宋_GB2312" w:eastAsia="仿宋_GB2312" w:hAnsi="宋体"/>
          <w:color w:val="000000" w:themeColor="text1"/>
          <w:sz w:val="30"/>
          <w:szCs w:val="30"/>
        </w:rPr>
      </w:pPr>
      <w:r w:rsidRPr="00536B1A">
        <w:rPr>
          <w:rFonts w:ascii="仿宋_GB2312" w:eastAsia="仿宋_GB2312" w:hAnsi="宋体" w:hint="eastAsia"/>
          <w:color w:val="000000" w:themeColor="text1"/>
          <w:sz w:val="30"/>
          <w:szCs w:val="30"/>
        </w:rPr>
        <w:t>二、不使用不正当手段妨碍、排挤其它投标单位或串通投标。</w:t>
      </w:r>
    </w:p>
    <w:p w14:paraId="0ABB6E31" w14:textId="77777777" w:rsidR="006812DE" w:rsidRPr="00536B1A" w:rsidRDefault="00B77448">
      <w:pPr>
        <w:pStyle w:val="a6"/>
        <w:spacing w:line="360" w:lineRule="auto"/>
        <w:ind w:firstLineChars="200" w:firstLine="600"/>
        <w:rPr>
          <w:rFonts w:ascii="仿宋_GB2312" w:eastAsia="仿宋_GB2312" w:hAnsi="宋体"/>
          <w:color w:val="000000" w:themeColor="text1"/>
          <w:sz w:val="30"/>
          <w:szCs w:val="30"/>
        </w:rPr>
      </w:pPr>
      <w:r w:rsidRPr="00536B1A">
        <w:rPr>
          <w:rFonts w:ascii="仿宋_GB2312" w:eastAsia="仿宋_GB2312" w:hAnsi="宋体" w:hint="eastAsia"/>
          <w:color w:val="000000" w:themeColor="text1"/>
          <w:sz w:val="30"/>
          <w:szCs w:val="30"/>
        </w:rPr>
        <w:t>三、按照采购文件规定的方式进行投标，不隐瞒本单位投标资质的真实情况，投标资质符合规定；保证不会以其他人名义投标或者以其他方式弄虚作假，骗取中标。</w:t>
      </w:r>
    </w:p>
    <w:p w14:paraId="537F022D" w14:textId="77777777" w:rsidR="006812DE" w:rsidRPr="00536B1A" w:rsidRDefault="00B77448">
      <w:pPr>
        <w:pStyle w:val="a6"/>
        <w:spacing w:line="360" w:lineRule="auto"/>
        <w:ind w:firstLineChars="200" w:firstLine="600"/>
        <w:rPr>
          <w:rFonts w:ascii="仿宋_GB2312" w:eastAsia="仿宋_GB2312" w:hAnsi="宋体"/>
          <w:color w:val="000000" w:themeColor="text1"/>
          <w:sz w:val="30"/>
          <w:szCs w:val="30"/>
        </w:rPr>
      </w:pPr>
      <w:r w:rsidRPr="00536B1A">
        <w:rPr>
          <w:rFonts w:ascii="仿宋_GB2312" w:eastAsia="仿宋_GB2312" w:hAnsi="宋体" w:hint="eastAsia"/>
          <w:color w:val="000000" w:themeColor="text1"/>
          <w:sz w:val="30"/>
          <w:szCs w:val="30"/>
        </w:rPr>
        <w:t>四、不将主体、关键性工作进行分包（包括贴牌生产、转包等）。</w:t>
      </w:r>
    </w:p>
    <w:p w14:paraId="4A8350EA" w14:textId="77777777" w:rsidR="006812DE" w:rsidRPr="00536B1A" w:rsidRDefault="00B77448">
      <w:pPr>
        <w:pStyle w:val="a6"/>
        <w:spacing w:line="360" w:lineRule="auto"/>
        <w:ind w:firstLineChars="200" w:firstLine="600"/>
        <w:rPr>
          <w:rFonts w:ascii="仿宋_GB2312" w:eastAsia="仿宋_GB2312" w:hAnsi="宋体"/>
          <w:color w:val="000000" w:themeColor="text1"/>
          <w:sz w:val="30"/>
          <w:szCs w:val="30"/>
        </w:rPr>
      </w:pPr>
      <w:r w:rsidRPr="00536B1A">
        <w:rPr>
          <w:rFonts w:ascii="仿宋_GB2312" w:eastAsia="仿宋_GB2312" w:hAnsi="宋体" w:hint="eastAsia"/>
          <w:color w:val="000000" w:themeColor="text1"/>
          <w:sz w:val="30"/>
          <w:szCs w:val="30"/>
        </w:rPr>
        <w:t>五、不以任何方式向采购人员或者评标成员赠送礼品、礼金及有价证券；不宴请或邀请招标方的任何人参加高档娱乐消费、旅游等活动；不以任何形式报销招标方的任何人以及亲友的各种票据及费用；不进行可能影响招标公</w:t>
      </w:r>
      <w:r w:rsidRPr="00536B1A">
        <w:rPr>
          <w:rFonts w:ascii="仿宋_GB2312" w:eastAsia="仿宋_GB2312" w:hAnsi="宋体" w:hint="eastAsia"/>
          <w:color w:val="000000" w:themeColor="text1"/>
          <w:sz w:val="30"/>
          <w:szCs w:val="30"/>
        </w:rPr>
        <w:t>平、公正的任何活动。</w:t>
      </w:r>
    </w:p>
    <w:p w14:paraId="2AC3EF4F" w14:textId="77777777" w:rsidR="006812DE" w:rsidRPr="00536B1A" w:rsidRDefault="00B77448">
      <w:pPr>
        <w:pStyle w:val="a6"/>
        <w:spacing w:line="360" w:lineRule="auto"/>
        <w:ind w:firstLineChars="200" w:firstLine="600"/>
        <w:rPr>
          <w:rFonts w:ascii="仿宋_GB2312" w:eastAsia="仿宋_GB2312" w:hAnsi="宋体"/>
          <w:color w:val="000000" w:themeColor="text1"/>
          <w:sz w:val="30"/>
          <w:szCs w:val="30"/>
        </w:rPr>
      </w:pPr>
      <w:r w:rsidRPr="00536B1A">
        <w:rPr>
          <w:rFonts w:ascii="仿宋_GB2312" w:eastAsia="仿宋_GB2312" w:hAnsi="宋体" w:hint="eastAsia"/>
          <w:color w:val="000000" w:themeColor="text1"/>
          <w:sz w:val="30"/>
          <w:szCs w:val="30"/>
        </w:rPr>
        <w:t>六、不向贵公司涉及采购与招投标的部门及个人支付好处费、介绍费；购置或提供通讯工具、交通工具、电脑等。</w:t>
      </w:r>
    </w:p>
    <w:p w14:paraId="39C07C6C" w14:textId="77777777" w:rsidR="006812DE" w:rsidRPr="00536B1A" w:rsidRDefault="00B77448">
      <w:pPr>
        <w:pStyle w:val="a6"/>
        <w:spacing w:line="360" w:lineRule="auto"/>
        <w:ind w:firstLineChars="200" w:firstLine="600"/>
        <w:rPr>
          <w:rFonts w:ascii="仿宋_GB2312" w:eastAsia="仿宋_GB2312" w:hAnsi="宋体"/>
          <w:color w:val="000000" w:themeColor="text1"/>
          <w:sz w:val="30"/>
          <w:szCs w:val="30"/>
        </w:rPr>
      </w:pPr>
      <w:r w:rsidRPr="00536B1A">
        <w:rPr>
          <w:rFonts w:ascii="仿宋_GB2312" w:eastAsia="仿宋_GB2312" w:hAnsi="宋体" w:hint="eastAsia"/>
          <w:color w:val="000000" w:themeColor="text1"/>
          <w:sz w:val="30"/>
          <w:szCs w:val="30"/>
        </w:rPr>
        <w:t>七、经查实对于参与串通行为的投标人，其中标无效，列入供应商黑名单，并对投标人处中标项目金额千分之五以上千分之十以下的罚款，如</w:t>
      </w:r>
      <w:r w:rsidRPr="00536B1A">
        <w:rPr>
          <w:rFonts w:ascii="仿宋_GB2312" w:eastAsia="仿宋_GB2312" w:hAnsi="宋体" w:hint="eastAsia"/>
          <w:color w:val="000000" w:themeColor="text1"/>
          <w:sz w:val="30"/>
          <w:szCs w:val="30"/>
        </w:rPr>
        <w:lastRenderedPageBreak/>
        <w:t>事后查实无法追溯的仅列入供应商黑名单，加大不诚信供应商的违规成本。</w:t>
      </w:r>
    </w:p>
    <w:p w14:paraId="28720318" w14:textId="77777777" w:rsidR="006812DE" w:rsidRPr="00536B1A" w:rsidRDefault="00B77448">
      <w:pPr>
        <w:pStyle w:val="a6"/>
        <w:spacing w:line="360" w:lineRule="auto"/>
        <w:ind w:firstLineChars="200" w:firstLine="600"/>
        <w:rPr>
          <w:rFonts w:ascii="仿宋_GB2312" w:eastAsia="仿宋_GB2312" w:hAnsi="宋体"/>
          <w:color w:val="000000" w:themeColor="text1"/>
          <w:sz w:val="30"/>
          <w:szCs w:val="30"/>
        </w:rPr>
      </w:pPr>
      <w:r w:rsidRPr="00536B1A">
        <w:rPr>
          <w:rFonts w:ascii="仿宋_GB2312" w:eastAsia="仿宋_GB2312" w:hAnsi="宋体" w:hint="eastAsia"/>
          <w:color w:val="000000" w:themeColor="text1"/>
          <w:sz w:val="30"/>
          <w:szCs w:val="30"/>
        </w:rPr>
        <w:t>八、一旦发现相关人员在招标过程中有索要财物等不廉洁行为，坚决予以抵制，并及时向贵公司纪委办公室举报。</w:t>
      </w:r>
    </w:p>
    <w:p w14:paraId="38ED6A9D" w14:textId="77777777" w:rsidR="006812DE" w:rsidRPr="00536B1A" w:rsidRDefault="00B77448">
      <w:pPr>
        <w:pStyle w:val="a6"/>
        <w:spacing w:line="360" w:lineRule="auto"/>
        <w:ind w:firstLineChars="200" w:firstLine="600"/>
        <w:rPr>
          <w:rFonts w:ascii="仿宋_GB2312" w:eastAsia="仿宋_GB2312" w:hAnsi="宋体"/>
          <w:color w:val="000000" w:themeColor="text1"/>
          <w:sz w:val="30"/>
          <w:szCs w:val="30"/>
        </w:rPr>
      </w:pPr>
      <w:r w:rsidRPr="00536B1A">
        <w:rPr>
          <w:rFonts w:ascii="仿宋_GB2312" w:eastAsia="仿宋_GB2312" w:hAnsi="宋体" w:hint="eastAsia"/>
          <w:color w:val="000000" w:themeColor="text1"/>
          <w:sz w:val="30"/>
          <w:szCs w:val="30"/>
        </w:rPr>
        <w:t>九、我方自愿将本承诺书作为投标文件及合同的附件，具有同等的法律效力。</w:t>
      </w:r>
    </w:p>
    <w:p w14:paraId="071FDA09" w14:textId="77777777" w:rsidR="006812DE" w:rsidRPr="00536B1A" w:rsidRDefault="00B77448">
      <w:pPr>
        <w:pStyle w:val="a6"/>
        <w:spacing w:line="360" w:lineRule="auto"/>
        <w:ind w:firstLineChars="200" w:firstLine="600"/>
        <w:rPr>
          <w:rFonts w:ascii="仿宋_GB2312" w:eastAsia="仿宋_GB2312" w:hAnsi="宋体"/>
          <w:color w:val="000000" w:themeColor="text1"/>
          <w:sz w:val="30"/>
          <w:szCs w:val="30"/>
        </w:rPr>
      </w:pPr>
      <w:r w:rsidRPr="00536B1A">
        <w:rPr>
          <w:rFonts w:ascii="仿宋_GB2312" w:eastAsia="仿宋_GB2312" w:hAnsi="宋体" w:hint="eastAsia"/>
          <w:color w:val="000000" w:themeColor="text1"/>
          <w:sz w:val="30"/>
          <w:szCs w:val="30"/>
        </w:rPr>
        <w:t>十、若违反上述承诺或违反</w:t>
      </w:r>
      <w:r w:rsidRPr="00536B1A">
        <w:rPr>
          <w:rFonts w:ascii="仿宋_GB2312" w:eastAsia="仿宋_GB2312" w:hAnsi="宋体" w:hint="eastAsia"/>
          <w:color w:val="000000" w:themeColor="text1"/>
          <w:sz w:val="30"/>
          <w:szCs w:val="30"/>
        </w:rPr>
        <w:t>有关法律法规及贵公司有关规定，我方自愿永久放弃参与贵公司的所有业务往来，并承担贵公司制度规定的一切法律责任。</w:t>
      </w:r>
    </w:p>
    <w:p w14:paraId="6BFC4C4E" w14:textId="77777777" w:rsidR="006812DE" w:rsidRPr="00536B1A" w:rsidRDefault="00B77448">
      <w:pPr>
        <w:pStyle w:val="a6"/>
        <w:spacing w:line="360" w:lineRule="auto"/>
        <w:ind w:firstLineChars="200" w:firstLine="600"/>
        <w:rPr>
          <w:rFonts w:ascii="仿宋_GB2312" w:eastAsia="仿宋_GB2312" w:hAnsi="宋体"/>
          <w:color w:val="000000" w:themeColor="text1"/>
          <w:sz w:val="30"/>
          <w:szCs w:val="30"/>
        </w:rPr>
      </w:pPr>
      <w:r w:rsidRPr="00536B1A">
        <w:rPr>
          <w:rFonts w:ascii="仿宋_GB2312" w:eastAsia="仿宋_GB2312" w:hAnsi="宋体" w:hint="eastAsia"/>
          <w:color w:val="000000" w:themeColor="text1"/>
          <w:sz w:val="30"/>
          <w:szCs w:val="30"/>
        </w:rPr>
        <w:t>十一、本承诺书自签署之日起生效。</w:t>
      </w:r>
    </w:p>
    <w:p w14:paraId="49083FA6" w14:textId="77777777" w:rsidR="006812DE" w:rsidRPr="00536B1A" w:rsidRDefault="006812DE">
      <w:pPr>
        <w:pStyle w:val="a6"/>
        <w:spacing w:line="360" w:lineRule="auto"/>
        <w:rPr>
          <w:rFonts w:ascii="仿宋_GB2312" w:eastAsia="仿宋_GB2312" w:hAnsi="宋体"/>
          <w:color w:val="000000" w:themeColor="text1"/>
          <w:sz w:val="30"/>
          <w:szCs w:val="30"/>
        </w:rPr>
      </w:pPr>
    </w:p>
    <w:p w14:paraId="5C7EB21F" w14:textId="77777777" w:rsidR="006812DE" w:rsidRPr="00536B1A" w:rsidRDefault="006812DE">
      <w:pPr>
        <w:pStyle w:val="a6"/>
        <w:spacing w:line="360" w:lineRule="auto"/>
        <w:rPr>
          <w:rFonts w:ascii="仿宋_GB2312" w:eastAsia="仿宋_GB2312" w:hAnsi="宋体"/>
          <w:color w:val="000000" w:themeColor="text1"/>
          <w:sz w:val="30"/>
          <w:szCs w:val="30"/>
        </w:rPr>
      </w:pPr>
    </w:p>
    <w:p w14:paraId="038441E8" w14:textId="77777777" w:rsidR="006812DE" w:rsidRPr="00536B1A" w:rsidRDefault="006812DE">
      <w:pPr>
        <w:pStyle w:val="a6"/>
        <w:spacing w:line="360" w:lineRule="auto"/>
        <w:rPr>
          <w:rFonts w:ascii="仿宋_GB2312" w:eastAsia="仿宋_GB2312" w:hAnsi="宋体"/>
          <w:color w:val="000000" w:themeColor="text1"/>
          <w:sz w:val="30"/>
          <w:szCs w:val="30"/>
        </w:rPr>
      </w:pPr>
    </w:p>
    <w:p w14:paraId="03E11150" w14:textId="77777777" w:rsidR="006812DE" w:rsidRPr="00536B1A" w:rsidRDefault="00B77448">
      <w:pPr>
        <w:pStyle w:val="a6"/>
        <w:spacing w:line="360" w:lineRule="auto"/>
        <w:ind w:firstLineChars="1200" w:firstLine="3600"/>
        <w:rPr>
          <w:rFonts w:ascii="仿宋_GB2312" w:eastAsia="仿宋_GB2312" w:hAnsi="宋体"/>
          <w:color w:val="000000" w:themeColor="text1"/>
          <w:sz w:val="30"/>
          <w:szCs w:val="30"/>
        </w:rPr>
      </w:pPr>
      <w:r w:rsidRPr="00536B1A">
        <w:rPr>
          <w:rFonts w:ascii="仿宋_GB2312" w:eastAsia="仿宋_GB2312" w:hAnsi="宋体" w:hint="eastAsia"/>
          <w:color w:val="000000" w:themeColor="text1"/>
          <w:sz w:val="30"/>
          <w:szCs w:val="30"/>
        </w:rPr>
        <w:t>投标单位（公章）：</w:t>
      </w:r>
    </w:p>
    <w:p w14:paraId="6C61EE18" w14:textId="77777777" w:rsidR="006812DE" w:rsidRPr="00536B1A" w:rsidRDefault="006812DE">
      <w:pPr>
        <w:pStyle w:val="a6"/>
        <w:spacing w:line="360" w:lineRule="auto"/>
        <w:ind w:firstLineChars="200" w:firstLine="600"/>
        <w:rPr>
          <w:rFonts w:ascii="仿宋_GB2312" w:eastAsia="仿宋_GB2312" w:hAnsi="宋体"/>
          <w:color w:val="000000" w:themeColor="text1"/>
          <w:sz w:val="30"/>
          <w:szCs w:val="30"/>
        </w:rPr>
      </w:pPr>
    </w:p>
    <w:p w14:paraId="03F80C3A" w14:textId="77777777" w:rsidR="006812DE" w:rsidRPr="00536B1A" w:rsidRDefault="00B77448">
      <w:pPr>
        <w:pStyle w:val="a6"/>
        <w:spacing w:line="360" w:lineRule="auto"/>
        <w:ind w:firstLineChars="900" w:firstLine="2700"/>
        <w:rPr>
          <w:rFonts w:ascii="仿宋_GB2312" w:eastAsia="仿宋_GB2312" w:hAnsi="宋体"/>
          <w:color w:val="000000" w:themeColor="text1"/>
          <w:sz w:val="30"/>
          <w:szCs w:val="30"/>
        </w:rPr>
      </w:pPr>
      <w:r w:rsidRPr="00536B1A">
        <w:rPr>
          <w:rFonts w:ascii="仿宋_GB2312" w:eastAsia="仿宋_GB2312" w:hAnsi="宋体" w:hint="eastAsia"/>
          <w:color w:val="000000" w:themeColor="text1"/>
          <w:sz w:val="30"/>
          <w:szCs w:val="30"/>
        </w:rPr>
        <w:t>法定代表人或授权代理人（签名）：</w:t>
      </w:r>
      <w:r w:rsidRPr="00536B1A">
        <w:rPr>
          <w:rFonts w:ascii="仿宋_GB2312" w:eastAsia="仿宋_GB2312" w:hAnsi="宋体" w:hint="eastAsia"/>
          <w:color w:val="000000" w:themeColor="text1"/>
          <w:sz w:val="30"/>
          <w:szCs w:val="30"/>
        </w:rPr>
        <w:t xml:space="preserve"> </w:t>
      </w:r>
    </w:p>
    <w:p w14:paraId="5DF9CA23" w14:textId="77777777" w:rsidR="006812DE" w:rsidRPr="00536B1A" w:rsidRDefault="006812DE">
      <w:pPr>
        <w:pStyle w:val="a6"/>
        <w:spacing w:line="360" w:lineRule="auto"/>
        <w:ind w:firstLineChars="200" w:firstLine="600"/>
        <w:rPr>
          <w:rFonts w:ascii="仿宋_GB2312" w:eastAsia="仿宋_GB2312" w:hAnsi="宋体"/>
          <w:color w:val="000000" w:themeColor="text1"/>
          <w:sz w:val="30"/>
          <w:szCs w:val="30"/>
        </w:rPr>
      </w:pPr>
    </w:p>
    <w:p w14:paraId="52CC7BFA" w14:textId="77777777" w:rsidR="006812DE" w:rsidRPr="00536B1A" w:rsidRDefault="00B77448">
      <w:pPr>
        <w:pStyle w:val="a6"/>
        <w:spacing w:line="360" w:lineRule="auto"/>
        <w:ind w:firstLineChars="1700" w:firstLine="5100"/>
        <w:rPr>
          <w:rFonts w:ascii="仿宋_GB2312" w:eastAsia="仿宋_GB2312" w:hAnsi="宋体"/>
          <w:color w:val="000000" w:themeColor="text1"/>
          <w:sz w:val="30"/>
          <w:szCs w:val="30"/>
        </w:rPr>
      </w:pPr>
      <w:r w:rsidRPr="00536B1A">
        <w:rPr>
          <w:rFonts w:ascii="仿宋_GB2312" w:eastAsia="仿宋_GB2312" w:hAnsi="宋体" w:hint="eastAsia"/>
          <w:color w:val="000000" w:themeColor="text1"/>
          <w:sz w:val="30"/>
          <w:szCs w:val="30"/>
        </w:rPr>
        <w:t>日期：</w:t>
      </w:r>
      <w:r w:rsidRPr="00536B1A">
        <w:rPr>
          <w:rFonts w:ascii="仿宋_GB2312" w:eastAsia="仿宋_GB2312" w:hAnsi="宋体" w:hint="eastAsia"/>
          <w:color w:val="000000" w:themeColor="text1"/>
          <w:sz w:val="30"/>
          <w:szCs w:val="30"/>
        </w:rPr>
        <w:t xml:space="preserve">       </w:t>
      </w:r>
      <w:r w:rsidRPr="00536B1A">
        <w:rPr>
          <w:rFonts w:ascii="仿宋_GB2312" w:eastAsia="仿宋_GB2312" w:hAnsi="宋体" w:hint="eastAsia"/>
          <w:color w:val="000000" w:themeColor="text1"/>
          <w:sz w:val="30"/>
          <w:szCs w:val="30"/>
        </w:rPr>
        <w:t>年</w:t>
      </w:r>
      <w:r w:rsidRPr="00536B1A">
        <w:rPr>
          <w:rFonts w:ascii="仿宋_GB2312" w:eastAsia="仿宋_GB2312" w:hAnsi="宋体" w:hint="eastAsia"/>
          <w:color w:val="000000" w:themeColor="text1"/>
          <w:sz w:val="30"/>
          <w:szCs w:val="30"/>
        </w:rPr>
        <w:t xml:space="preserve">     </w:t>
      </w:r>
      <w:r w:rsidRPr="00536B1A">
        <w:rPr>
          <w:rFonts w:ascii="仿宋_GB2312" w:eastAsia="仿宋_GB2312" w:hAnsi="宋体" w:hint="eastAsia"/>
          <w:color w:val="000000" w:themeColor="text1"/>
          <w:sz w:val="30"/>
          <w:szCs w:val="30"/>
        </w:rPr>
        <w:t>月</w:t>
      </w:r>
      <w:r w:rsidRPr="00536B1A">
        <w:rPr>
          <w:rFonts w:ascii="仿宋_GB2312" w:eastAsia="仿宋_GB2312" w:hAnsi="宋体" w:hint="eastAsia"/>
          <w:color w:val="000000" w:themeColor="text1"/>
          <w:sz w:val="30"/>
          <w:szCs w:val="30"/>
        </w:rPr>
        <w:t xml:space="preserve">     </w:t>
      </w:r>
      <w:r w:rsidRPr="00536B1A">
        <w:rPr>
          <w:rFonts w:ascii="仿宋_GB2312" w:eastAsia="仿宋_GB2312" w:hAnsi="宋体" w:hint="eastAsia"/>
          <w:color w:val="000000" w:themeColor="text1"/>
          <w:sz w:val="30"/>
          <w:szCs w:val="30"/>
        </w:rPr>
        <w:t>日</w:t>
      </w:r>
    </w:p>
    <w:p w14:paraId="09BD08CE" w14:textId="77777777" w:rsidR="006812DE" w:rsidRPr="00536B1A" w:rsidRDefault="006812DE">
      <w:pPr>
        <w:spacing w:line="360" w:lineRule="auto"/>
        <w:rPr>
          <w:rFonts w:ascii="仿宋_GB2312" w:eastAsia="仿宋_GB2312" w:hAnsi="黑体" w:cs="黑体"/>
          <w:color w:val="000000" w:themeColor="text1"/>
          <w:sz w:val="28"/>
          <w:szCs w:val="32"/>
        </w:rPr>
      </w:pPr>
    </w:p>
    <w:p w14:paraId="3407784A" w14:textId="77777777" w:rsidR="006812DE" w:rsidRPr="00536B1A" w:rsidRDefault="006812DE">
      <w:pPr>
        <w:spacing w:line="360" w:lineRule="auto"/>
        <w:rPr>
          <w:rFonts w:ascii="仿宋_GB2312" w:eastAsia="仿宋_GB2312" w:hAnsi="黑体" w:cs="黑体"/>
          <w:color w:val="000000" w:themeColor="text1"/>
          <w:sz w:val="28"/>
          <w:szCs w:val="32"/>
        </w:rPr>
      </w:pPr>
    </w:p>
    <w:p w14:paraId="1D9E843B" w14:textId="77777777" w:rsidR="006812DE" w:rsidRPr="00536B1A" w:rsidRDefault="006812DE">
      <w:pPr>
        <w:spacing w:line="360" w:lineRule="auto"/>
        <w:rPr>
          <w:rFonts w:ascii="仿宋_GB2312" w:eastAsia="仿宋_GB2312" w:hAnsi="黑体" w:cs="黑体"/>
          <w:color w:val="000000" w:themeColor="text1"/>
          <w:sz w:val="28"/>
          <w:szCs w:val="32"/>
        </w:rPr>
      </w:pPr>
    </w:p>
    <w:p w14:paraId="65437AA3" w14:textId="77777777" w:rsidR="006812DE" w:rsidRPr="00536B1A" w:rsidRDefault="006812DE">
      <w:pPr>
        <w:spacing w:line="360" w:lineRule="auto"/>
        <w:rPr>
          <w:rFonts w:ascii="仿宋_GB2312" w:eastAsia="仿宋_GB2312" w:hAnsi="黑体" w:cs="黑体"/>
          <w:color w:val="000000" w:themeColor="text1"/>
          <w:sz w:val="28"/>
          <w:szCs w:val="32"/>
        </w:rPr>
      </w:pPr>
    </w:p>
    <w:p w14:paraId="68C4A9B0" w14:textId="77777777" w:rsidR="006812DE" w:rsidRPr="00536B1A" w:rsidRDefault="006812DE">
      <w:pPr>
        <w:spacing w:line="360" w:lineRule="auto"/>
        <w:rPr>
          <w:rFonts w:ascii="仿宋_GB2312" w:eastAsia="仿宋_GB2312" w:hAnsi="黑体" w:cs="黑体"/>
          <w:color w:val="000000" w:themeColor="text1"/>
          <w:sz w:val="28"/>
          <w:szCs w:val="32"/>
        </w:rPr>
      </w:pPr>
    </w:p>
    <w:p w14:paraId="7AA4A90B" w14:textId="77777777" w:rsidR="006812DE" w:rsidRPr="00536B1A" w:rsidRDefault="00B77448">
      <w:pPr>
        <w:spacing w:line="360" w:lineRule="auto"/>
        <w:rPr>
          <w:rFonts w:ascii="仿宋_GB2312" w:eastAsia="仿宋_GB2312" w:hAnsi="黑体" w:cs="黑体"/>
          <w:color w:val="000000" w:themeColor="text1"/>
          <w:sz w:val="28"/>
          <w:szCs w:val="32"/>
        </w:rPr>
      </w:pPr>
      <w:r w:rsidRPr="00536B1A">
        <w:rPr>
          <w:rFonts w:ascii="仿宋_GB2312" w:eastAsia="仿宋_GB2312" w:hAnsi="黑体" w:cs="黑体" w:hint="eastAsia"/>
          <w:color w:val="000000" w:themeColor="text1"/>
          <w:sz w:val="28"/>
          <w:szCs w:val="32"/>
        </w:rPr>
        <w:lastRenderedPageBreak/>
        <w:t>附件</w:t>
      </w:r>
      <w:r w:rsidRPr="00536B1A">
        <w:rPr>
          <w:rFonts w:ascii="仿宋_GB2312" w:eastAsia="仿宋_GB2312" w:hAnsi="黑体" w:cs="黑体" w:hint="eastAsia"/>
          <w:color w:val="000000" w:themeColor="text1"/>
          <w:sz w:val="28"/>
          <w:szCs w:val="32"/>
        </w:rPr>
        <w:t>4</w:t>
      </w:r>
    </w:p>
    <w:p w14:paraId="19F5F433" w14:textId="77777777" w:rsidR="006812DE" w:rsidRPr="00536B1A" w:rsidRDefault="00B77448">
      <w:pPr>
        <w:spacing w:line="360" w:lineRule="auto"/>
        <w:ind w:firstLineChars="200" w:firstLine="643"/>
        <w:jc w:val="center"/>
        <w:rPr>
          <w:rFonts w:ascii="仿宋_GB2312" w:eastAsia="仿宋_GB2312"/>
          <w:b/>
          <w:bCs/>
          <w:sz w:val="32"/>
          <w:szCs w:val="32"/>
        </w:rPr>
      </w:pPr>
      <w:r w:rsidRPr="00536B1A">
        <w:rPr>
          <w:rFonts w:ascii="仿宋_GB2312" w:eastAsia="仿宋_GB2312" w:hint="eastAsia"/>
          <w:b/>
          <w:bCs/>
          <w:sz w:val="32"/>
          <w:szCs w:val="32"/>
        </w:rPr>
        <w:t>法定代表人资格证明书</w:t>
      </w:r>
    </w:p>
    <w:p w14:paraId="0BA5FCE8" w14:textId="77777777" w:rsidR="006812DE" w:rsidRPr="00536B1A" w:rsidRDefault="006812DE">
      <w:pPr>
        <w:pStyle w:val="ab"/>
        <w:spacing w:line="360" w:lineRule="auto"/>
        <w:jc w:val="both"/>
        <w:rPr>
          <w:rFonts w:ascii="仿宋_GB2312" w:eastAsia="仿宋_GB2312" w:hAnsi="Calibri" w:cs="宋体"/>
          <w:color w:val="000000" w:themeColor="text1"/>
          <w:sz w:val="30"/>
          <w:szCs w:val="30"/>
        </w:rPr>
      </w:pPr>
    </w:p>
    <w:p w14:paraId="79E4027B" w14:textId="77777777" w:rsidR="006812DE" w:rsidRPr="00536B1A" w:rsidRDefault="00B77448">
      <w:pPr>
        <w:pStyle w:val="ab"/>
        <w:spacing w:line="360" w:lineRule="auto"/>
        <w:jc w:val="both"/>
        <w:rPr>
          <w:rFonts w:ascii="仿宋_GB2312" w:eastAsia="仿宋_GB2312" w:hAnsi="Calibri" w:cs="宋体"/>
          <w:color w:val="000000" w:themeColor="text1"/>
          <w:sz w:val="30"/>
          <w:szCs w:val="30"/>
        </w:rPr>
      </w:pPr>
      <w:r w:rsidRPr="00536B1A">
        <w:rPr>
          <w:rFonts w:ascii="仿宋_GB2312" w:eastAsia="仿宋_GB2312" w:hAnsi="Calibri" w:cs="宋体" w:hint="eastAsia"/>
          <w:color w:val="000000" w:themeColor="text1"/>
          <w:sz w:val="30"/>
          <w:szCs w:val="30"/>
        </w:rPr>
        <w:t>致</w:t>
      </w:r>
      <w:r w:rsidRPr="00536B1A">
        <w:rPr>
          <w:rFonts w:ascii="仿宋_GB2312" w:eastAsia="仿宋_GB2312" w:hAnsi="Calibri" w:cs="宋体" w:hint="eastAsia"/>
          <w:color w:val="000000" w:themeColor="text1"/>
          <w:sz w:val="30"/>
          <w:szCs w:val="30"/>
        </w:rPr>
        <w:t xml:space="preserve">  </w:t>
      </w:r>
      <w:r w:rsidRPr="00536B1A">
        <w:rPr>
          <w:rFonts w:ascii="仿宋_GB2312" w:eastAsia="仿宋_GB2312" w:hAnsi="Calibri" w:cs="宋体" w:hint="eastAsia"/>
          <w:color w:val="000000" w:themeColor="text1"/>
          <w:sz w:val="30"/>
          <w:szCs w:val="30"/>
        </w:rPr>
        <w:t>（采购人）</w:t>
      </w:r>
      <w:r w:rsidRPr="00536B1A">
        <w:rPr>
          <w:rFonts w:ascii="仿宋_GB2312" w:eastAsia="仿宋_GB2312" w:hAnsi="Calibri" w:cs="宋体" w:hint="eastAsia"/>
          <w:color w:val="000000" w:themeColor="text1"/>
          <w:sz w:val="30"/>
          <w:szCs w:val="30"/>
        </w:rPr>
        <w:t xml:space="preserve">           </w:t>
      </w:r>
      <w:r w:rsidRPr="00536B1A">
        <w:rPr>
          <w:rFonts w:ascii="仿宋_GB2312" w:eastAsia="仿宋_GB2312" w:hAnsi="Calibri" w:cs="宋体" w:hint="eastAsia"/>
          <w:color w:val="000000" w:themeColor="text1"/>
          <w:sz w:val="30"/>
          <w:szCs w:val="30"/>
        </w:rPr>
        <w:t>：</w:t>
      </w:r>
    </w:p>
    <w:p w14:paraId="3B401D59" w14:textId="77777777" w:rsidR="006812DE" w:rsidRPr="00536B1A" w:rsidRDefault="00B77448">
      <w:pPr>
        <w:pStyle w:val="ab"/>
        <w:spacing w:line="360" w:lineRule="auto"/>
        <w:jc w:val="both"/>
        <w:rPr>
          <w:rFonts w:ascii="仿宋_GB2312" w:eastAsia="仿宋_GB2312" w:hAnsi="Calibri" w:cs="宋体"/>
          <w:color w:val="000000" w:themeColor="text1"/>
          <w:sz w:val="30"/>
          <w:szCs w:val="30"/>
        </w:rPr>
      </w:pPr>
      <w:r w:rsidRPr="00536B1A">
        <w:rPr>
          <w:rFonts w:ascii="仿宋_GB2312" w:eastAsia="仿宋_GB2312" w:hAnsi="Calibri" w:cs="宋体" w:hint="eastAsia"/>
          <w:color w:val="000000" w:themeColor="text1"/>
          <w:sz w:val="30"/>
          <w:szCs w:val="30"/>
        </w:rPr>
        <w:t xml:space="preserve">     </w:t>
      </w:r>
      <w:r w:rsidRPr="00536B1A">
        <w:rPr>
          <w:rFonts w:ascii="仿宋_GB2312" w:eastAsia="仿宋_GB2312" w:hAnsi="Calibri" w:cs="宋体" w:hint="eastAsia"/>
          <w:color w:val="000000" w:themeColor="text1"/>
          <w:sz w:val="30"/>
          <w:szCs w:val="30"/>
        </w:rPr>
        <w:t>兹证明</w:t>
      </w:r>
      <w:r w:rsidRPr="00536B1A">
        <w:rPr>
          <w:rFonts w:ascii="仿宋_GB2312" w:eastAsia="仿宋_GB2312" w:hAnsi="Calibri" w:cs="宋体" w:hint="eastAsia"/>
          <w:color w:val="000000" w:themeColor="text1"/>
          <w:sz w:val="30"/>
          <w:szCs w:val="30"/>
        </w:rPr>
        <w:t xml:space="preserve">            </w:t>
      </w:r>
      <w:r w:rsidRPr="00536B1A">
        <w:rPr>
          <w:rFonts w:ascii="仿宋_GB2312" w:eastAsia="仿宋_GB2312" w:hAnsi="Calibri" w:cs="宋体" w:hint="eastAsia"/>
          <w:color w:val="000000" w:themeColor="text1"/>
          <w:sz w:val="30"/>
          <w:szCs w:val="30"/>
        </w:rPr>
        <w:t>（姓名），性别</w:t>
      </w:r>
      <w:r w:rsidRPr="00536B1A">
        <w:rPr>
          <w:rFonts w:ascii="仿宋_GB2312" w:eastAsia="仿宋_GB2312" w:hAnsi="Calibri" w:cs="宋体" w:hint="eastAsia"/>
          <w:color w:val="000000" w:themeColor="text1"/>
          <w:sz w:val="30"/>
          <w:szCs w:val="30"/>
        </w:rPr>
        <w:t xml:space="preserve">      </w:t>
      </w:r>
      <w:r w:rsidRPr="00536B1A">
        <w:rPr>
          <w:rFonts w:ascii="仿宋_GB2312" w:eastAsia="仿宋_GB2312" w:hAnsi="Calibri" w:cs="宋体" w:hint="eastAsia"/>
          <w:color w:val="000000" w:themeColor="text1"/>
          <w:sz w:val="30"/>
          <w:szCs w:val="30"/>
        </w:rPr>
        <w:t>年龄</w:t>
      </w:r>
      <w:r w:rsidRPr="00536B1A">
        <w:rPr>
          <w:rFonts w:ascii="仿宋_GB2312" w:eastAsia="仿宋_GB2312" w:hAnsi="Calibri" w:cs="宋体" w:hint="eastAsia"/>
          <w:color w:val="000000" w:themeColor="text1"/>
          <w:sz w:val="30"/>
          <w:szCs w:val="30"/>
        </w:rPr>
        <w:t xml:space="preserve">      </w:t>
      </w:r>
      <w:r w:rsidRPr="00536B1A">
        <w:rPr>
          <w:rFonts w:ascii="仿宋_GB2312" w:eastAsia="仿宋_GB2312" w:hAnsi="Calibri" w:cs="宋体" w:hint="eastAsia"/>
          <w:color w:val="000000" w:themeColor="text1"/>
          <w:sz w:val="30"/>
          <w:szCs w:val="30"/>
        </w:rPr>
        <w:t>身份证号码</w:t>
      </w:r>
      <w:r w:rsidRPr="00536B1A">
        <w:rPr>
          <w:rFonts w:ascii="仿宋_GB2312" w:eastAsia="仿宋_GB2312" w:hAnsi="Calibri" w:cs="宋体" w:hint="eastAsia"/>
          <w:color w:val="000000" w:themeColor="text1"/>
          <w:sz w:val="30"/>
          <w:szCs w:val="30"/>
        </w:rPr>
        <w:t xml:space="preserve">        </w:t>
      </w:r>
      <w:r w:rsidRPr="00536B1A">
        <w:rPr>
          <w:rFonts w:ascii="仿宋_GB2312" w:eastAsia="仿宋_GB2312" w:hAnsi="Calibri" w:cs="宋体" w:hint="eastAsia"/>
          <w:color w:val="000000" w:themeColor="text1"/>
          <w:sz w:val="30"/>
          <w:szCs w:val="30"/>
        </w:rPr>
        <w:t>现任我单位</w:t>
      </w:r>
      <w:r w:rsidRPr="00536B1A">
        <w:rPr>
          <w:rFonts w:ascii="仿宋_GB2312" w:eastAsia="仿宋_GB2312" w:hAnsi="Calibri" w:cs="宋体" w:hint="eastAsia"/>
          <w:color w:val="000000" w:themeColor="text1"/>
          <w:sz w:val="30"/>
          <w:szCs w:val="30"/>
        </w:rPr>
        <w:t xml:space="preserve">         </w:t>
      </w:r>
      <w:r w:rsidRPr="00536B1A">
        <w:rPr>
          <w:rFonts w:ascii="仿宋_GB2312" w:eastAsia="仿宋_GB2312" w:hAnsi="Calibri" w:cs="宋体" w:hint="eastAsia"/>
          <w:color w:val="000000" w:themeColor="text1"/>
          <w:sz w:val="30"/>
          <w:szCs w:val="30"/>
        </w:rPr>
        <w:t>职务，系本单位法定代表人（负责人）。</w:t>
      </w:r>
    </w:p>
    <w:p w14:paraId="25B2B221" w14:textId="77777777" w:rsidR="006812DE" w:rsidRPr="00536B1A" w:rsidRDefault="006812DE">
      <w:pPr>
        <w:pStyle w:val="ab"/>
        <w:spacing w:line="360" w:lineRule="auto"/>
        <w:jc w:val="both"/>
        <w:rPr>
          <w:rFonts w:ascii="仿宋_GB2312" w:eastAsia="仿宋_GB2312" w:hAnsi="Calibri" w:cs="宋体"/>
          <w:color w:val="000000" w:themeColor="text1"/>
          <w:sz w:val="30"/>
          <w:szCs w:val="30"/>
        </w:rPr>
      </w:pPr>
    </w:p>
    <w:p w14:paraId="53686AD0" w14:textId="77777777" w:rsidR="006812DE" w:rsidRPr="00536B1A" w:rsidRDefault="00B77448">
      <w:pPr>
        <w:pStyle w:val="ab"/>
        <w:spacing w:line="360" w:lineRule="auto"/>
        <w:jc w:val="both"/>
        <w:rPr>
          <w:rFonts w:ascii="仿宋_GB2312" w:eastAsia="仿宋_GB2312" w:hAnsi="Calibri" w:cs="宋体"/>
          <w:color w:val="000000" w:themeColor="text1"/>
          <w:sz w:val="30"/>
          <w:szCs w:val="30"/>
        </w:rPr>
      </w:pPr>
      <w:r w:rsidRPr="00536B1A">
        <w:rPr>
          <w:rFonts w:ascii="仿宋_GB2312" w:eastAsia="仿宋_GB2312" w:hAnsi="Calibri" w:cs="宋体" w:hint="eastAsia"/>
          <w:color w:val="000000" w:themeColor="text1"/>
          <w:sz w:val="30"/>
          <w:szCs w:val="30"/>
        </w:rPr>
        <w:t>附：法定代表人性别：</w:t>
      </w:r>
      <w:r w:rsidRPr="00536B1A">
        <w:rPr>
          <w:rFonts w:ascii="仿宋_GB2312" w:eastAsia="仿宋_GB2312" w:hAnsi="Calibri" w:cs="宋体" w:hint="eastAsia"/>
          <w:color w:val="000000" w:themeColor="text1"/>
          <w:sz w:val="30"/>
          <w:szCs w:val="30"/>
        </w:rPr>
        <w:t xml:space="preserve">           </w:t>
      </w:r>
      <w:r w:rsidRPr="00536B1A">
        <w:rPr>
          <w:rFonts w:ascii="仿宋_GB2312" w:eastAsia="仿宋_GB2312" w:hAnsi="Calibri" w:cs="宋体" w:hint="eastAsia"/>
          <w:color w:val="000000" w:themeColor="text1"/>
          <w:sz w:val="30"/>
          <w:szCs w:val="30"/>
        </w:rPr>
        <w:t>身份证号码：</w:t>
      </w:r>
    </w:p>
    <w:p w14:paraId="67D68AB2" w14:textId="77777777" w:rsidR="006812DE" w:rsidRPr="00536B1A" w:rsidRDefault="006812DE">
      <w:pPr>
        <w:pStyle w:val="ab"/>
        <w:spacing w:line="360" w:lineRule="auto"/>
        <w:jc w:val="both"/>
        <w:rPr>
          <w:rFonts w:ascii="仿宋_GB2312" w:eastAsia="仿宋_GB2312" w:hAnsi="宋体"/>
          <w:color w:val="000000" w:themeColor="text1"/>
          <w:sz w:val="30"/>
          <w:szCs w:val="30"/>
        </w:rPr>
      </w:pPr>
    </w:p>
    <w:p w14:paraId="2C93C667" w14:textId="77777777" w:rsidR="006812DE" w:rsidRPr="00536B1A" w:rsidRDefault="006812DE">
      <w:pPr>
        <w:pStyle w:val="ab"/>
        <w:spacing w:line="360" w:lineRule="auto"/>
        <w:jc w:val="both"/>
        <w:rPr>
          <w:rFonts w:ascii="仿宋_GB2312" w:eastAsia="仿宋_GB2312" w:hAnsi="宋体"/>
          <w:color w:val="000000" w:themeColor="text1"/>
          <w:sz w:val="30"/>
          <w:szCs w:val="30"/>
        </w:rPr>
      </w:pPr>
    </w:p>
    <w:p w14:paraId="3C2F1AEF" w14:textId="77777777" w:rsidR="006812DE" w:rsidRPr="00536B1A" w:rsidRDefault="006812DE">
      <w:pPr>
        <w:pStyle w:val="ab"/>
        <w:spacing w:line="360" w:lineRule="auto"/>
        <w:jc w:val="both"/>
        <w:rPr>
          <w:rFonts w:ascii="仿宋_GB2312" w:eastAsia="仿宋_GB2312" w:hAnsi="宋体"/>
          <w:color w:val="000000" w:themeColor="text1"/>
          <w:sz w:val="30"/>
          <w:szCs w:val="30"/>
        </w:rPr>
      </w:pPr>
    </w:p>
    <w:p w14:paraId="76292188" w14:textId="77777777" w:rsidR="006812DE" w:rsidRPr="00536B1A" w:rsidRDefault="006812DE">
      <w:pPr>
        <w:pStyle w:val="ab"/>
        <w:spacing w:line="360" w:lineRule="auto"/>
        <w:jc w:val="both"/>
        <w:rPr>
          <w:rFonts w:ascii="仿宋_GB2312" w:eastAsia="仿宋_GB2312" w:hAnsi="宋体"/>
          <w:color w:val="000000" w:themeColor="text1"/>
          <w:sz w:val="30"/>
          <w:szCs w:val="30"/>
        </w:rPr>
      </w:pPr>
    </w:p>
    <w:p w14:paraId="22F84F07" w14:textId="77777777" w:rsidR="006812DE" w:rsidRPr="00536B1A" w:rsidRDefault="00B77448">
      <w:pPr>
        <w:pStyle w:val="ab"/>
        <w:spacing w:line="360" w:lineRule="auto"/>
        <w:jc w:val="both"/>
        <w:rPr>
          <w:rFonts w:ascii="仿宋_GB2312" w:eastAsia="仿宋_GB2312" w:hAnsi="Calibri" w:cs="宋体"/>
          <w:color w:val="000000" w:themeColor="text1"/>
          <w:sz w:val="30"/>
          <w:szCs w:val="30"/>
        </w:rPr>
      </w:pPr>
      <w:r w:rsidRPr="00536B1A">
        <w:rPr>
          <w:rFonts w:ascii="仿宋_GB2312" w:eastAsia="仿宋_GB2312" w:hAnsi="Calibri" w:cs="宋体" w:hint="eastAsia"/>
          <w:color w:val="000000" w:themeColor="text1"/>
          <w:sz w:val="30"/>
          <w:szCs w:val="30"/>
        </w:rPr>
        <w:t xml:space="preserve">                                      </w:t>
      </w:r>
      <w:r w:rsidRPr="00536B1A">
        <w:rPr>
          <w:rFonts w:ascii="仿宋_GB2312" w:eastAsia="仿宋_GB2312" w:hAnsi="Calibri" w:cs="宋体" w:hint="eastAsia"/>
          <w:color w:val="000000" w:themeColor="text1"/>
          <w:sz w:val="30"/>
          <w:szCs w:val="30"/>
        </w:rPr>
        <w:t>供应商名称：（盖章）</w:t>
      </w:r>
    </w:p>
    <w:p w14:paraId="2AFC7352" w14:textId="77777777" w:rsidR="006812DE" w:rsidRPr="00536B1A" w:rsidRDefault="00B77448">
      <w:pPr>
        <w:pStyle w:val="ab"/>
        <w:spacing w:line="360" w:lineRule="auto"/>
        <w:jc w:val="both"/>
        <w:rPr>
          <w:rFonts w:ascii="仿宋_GB2312" w:eastAsia="仿宋_GB2312" w:hAnsi="Calibri" w:cs="宋体"/>
          <w:color w:val="000000" w:themeColor="text1"/>
          <w:sz w:val="30"/>
          <w:szCs w:val="30"/>
        </w:rPr>
      </w:pPr>
      <w:r w:rsidRPr="00536B1A">
        <w:rPr>
          <w:rFonts w:ascii="仿宋_GB2312" w:eastAsia="仿宋_GB2312" w:hAnsi="Calibri" w:cs="宋体" w:hint="eastAsia"/>
          <w:color w:val="000000" w:themeColor="text1"/>
          <w:sz w:val="30"/>
          <w:szCs w:val="30"/>
        </w:rPr>
        <w:t xml:space="preserve">                                  </w:t>
      </w:r>
      <w:r w:rsidRPr="00536B1A">
        <w:rPr>
          <w:rFonts w:ascii="仿宋_GB2312" w:eastAsia="仿宋_GB2312" w:hAnsi="Calibri" w:cs="宋体" w:hint="eastAsia"/>
          <w:color w:val="000000" w:themeColor="text1"/>
          <w:sz w:val="30"/>
          <w:szCs w:val="30"/>
        </w:rPr>
        <w:t>日期：</w:t>
      </w:r>
      <w:r w:rsidRPr="00536B1A">
        <w:rPr>
          <w:rFonts w:ascii="仿宋_GB2312" w:eastAsia="仿宋_GB2312" w:hAnsi="Calibri" w:cs="宋体" w:hint="eastAsia"/>
          <w:color w:val="000000" w:themeColor="text1"/>
          <w:sz w:val="30"/>
          <w:szCs w:val="30"/>
        </w:rPr>
        <w:t xml:space="preserve">       </w:t>
      </w:r>
      <w:r w:rsidRPr="00536B1A">
        <w:rPr>
          <w:rFonts w:ascii="仿宋_GB2312" w:eastAsia="仿宋_GB2312" w:hAnsi="Calibri" w:cs="宋体" w:hint="eastAsia"/>
          <w:color w:val="000000" w:themeColor="text1"/>
          <w:sz w:val="30"/>
          <w:szCs w:val="30"/>
        </w:rPr>
        <w:t>年</w:t>
      </w:r>
      <w:r w:rsidRPr="00536B1A">
        <w:rPr>
          <w:rFonts w:ascii="仿宋_GB2312" w:eastAsia="仿宋_GB2312" w:hAnsi="Calibri" w:cs="宋体" w:hint="eastAsia"/>
          <w:color w:val="000000" w:themeColor="text1"/>
          <w:sz w:val="30"/>
          <w:szCs w:val="30"/>
        </w:rPr>
        <w:t xml:space="preserve">    </w:t>
      </w:r>
      <w:r w:rsidRPr="00536B1A">
        <w:rPr>
          <w:rFonts w:ascii="仿宋_GB2312" w:eastAsia="仿宋_GB2312" w:hAnsi="Calibri" w:cs="宋体" w:hint="eastAsia"/>
          <w:color w:val="000000" w:themeColor="text1"/>
          <w:sz w:val="30"/>
          <w:szCs w:val="30"/>
        </w:rPr>
        <w:t>月</w:t>
      </w:r>
      <w:r w:rsidRPr="00536B1A">
        <w:rPr>
          <w:rFonts w:ascii="仿宋_GB2312" w:eastAsia="仿宋_GB2312" w:hAnsi="Calibri" w:cs="宋体" w:hint="eastAsia"/>
          <w:color w:val="000000" w:themeColor="text1"/>
          <w:sz w:val="30"/>
          <w:szCs w:val="30"/>
        </w:rPr>
        <w:t xml:space="preserve">   </w:t>
      </w:r>
      <w:r w:rsidRPr="00536B1A">
        <w:rPr>
          <w:rFonts w:ascii="仿宋_GB2312" w:eastAsia="仿宋_GB2312" w:hAnsi="Calibri" w:cs="宋体" w:hint="eastAsia"/>
          <w:color w:val="000000" w:themeColor="text1"/>
          <w:sz w:val="30"/>
          <w:szCs w:val="30"/>
        </w:rPr>
        <w:t>日</w:t>
      </w:r>
    </w:p>
    <w:tbl>
      <w:tblPr>
        <w:tblW w:w="0" w:type="auto"/>
        <w:tblInd w:w="113" w:type="dxa"/>
        <w:tblBorders>
          <w:top w:val="dotDash" w:sz="4" w:space="0" w:color="auto"/>
          <w:left w:val="dotDash" w:sz="4" w:space="0" w:color="auto"/>
          <w:bottom w:val="dotDash" w:sz="4" w:space="0" w:color="auto"/>
          <w:right w:val="dotDash" w:sz="4" w:space="0" w:color="auto"/>
          <w:insideH w:val="dotDash" w:sz="4" w:space="0" w:color="auto"/>
          <w:insideV w:val="single" w:sz="6" w:space="0" w:color="auto"/>
        </w:tblBorders>
        <w:tblLayout w:type="fixed"/>
        <w:tblLook w:val="04A0" w:firstRow="1" w:lastRow="0" w:firstColumn="1" w:lastColumn="0" w:noHBand="0" w:noVBand="1"/>
      </w:tblPr>
      <w:tblGrid>
        <w:gridCol w:w="9511"/>
      </w:tblGrid>
      <w:tr w:rsidR="006812DE" w:rsidRPr="00536B1A" w14:paraId="19CA345D" w14:textId="77777777">
        <w:trPr>
          <w:trHeight w:val="4736"/>
        </w:trPr>
        <w:tc>
          <w:tcPr>
            <w:tcW w:w="9511" w:type="dxa"/>
          </w:tcPr>
          <w:p w14:paraId="31E0D7F9" w14:textId="77777777" w:rsidR="006812DE" w:rsidRPr="00536B1A" w:rsidRDefault="00B77448">
            <w:pPr>
              <w:spacing w:line="360" w:lineRule="auto"/>
              <w:ind w:firstLineChars="100" w:firstLine="300"/>
              <w:rPr>
                <w:rFonts w:ascii="仿宋_GB2312" w:eastAsia="仿宋_GB2312" w:hAnsi="宋体"/>
                <w:color w:val="000000" w:themeColor="text1"/>
                <w:sz w:val="30"/>
                <w:szCs w:val="30"/>
              </w:rPr>
            </w:pPr>
            <w:r w:rsidRPr="00536B1A">
              <w:rPr>
                <w:rFonts w:ascii="仿宋_GB2312" w:eastAsia="仿宋_GB2312" w:hAnsi="宋体" w:hint="eastAsia"/>
                <w:color w:val="000000" w:themeColor="text1"/>
                <w:sz w:val="30"/>
                <w:szCs w:val="30"/>
              </w:rPr>
              <w:t>粘贴法定代表人（身份证复印件）</w:t>
            </w:r>
          </w:p>
        </w:tc>
      </w:tr>
    </w:tbl>
    <w:p w14:paraId="7D47A381" w14:textId="77777777" w:rsidR="006812DE" w:rsidRPr="00536B1A" w:rsidRDefault="00B77448">
      <w:pPr>
        <w:spacing w:line="360" w:lineRule="auto"/>
        <w:rPr>
          <w:rFonts w:ascii="仿宋_GB2312" w:eastAsia="仿宋_GB2312" w:hAnsi="黑体" w:cs="黑体"/>
          <w:color w:val="000000" w:themeColor="text1"/>
          <w:sz w:val="28"/>
          <w:szCs w:val="32"/>
        </w:rPr>
      </w:pPr>
      <w:r w:rsidRPr="00536B1A">
        <w:rPr>
          <w:rFonts w:ascii="仿宋_GB2312" w:eastAsia="仿宋_GB2312" w:hAnsi="黑体" w:cs="黑体" w:hint="eastAsia"/>
          <w:color w:val="000000" w:themeColor="text1"/>
          <w:sz w:val="28"/>
          <w:szCs w:val="32"/>
        </w:rPr>
        <w:lastRenderedPageBreak/>
        <w:t>附件</w:t>
      </w:r>
      <w:r w:rsidRPr="00536B1A">
        <w:rPr>
          <w:rFonts w:ascii="仿宋_GB2312" w:eastAsia="仿宋_GB2312" w:hAnsi="黑体" w:cs="黑体" w:hint="eastAsia"/>
          <w:color w:val="000000" w:themeColor="text1"/>
          <w:sz w:val="28"/>
          <w:szCs w:val="32"/>
        </w:rPr>
        <w:t>5</w:t>
      </w:r>
    </w:p>
    <w:p w14:paraId="40589642" w14:textId="77777777" w:rsidR="006812DE" w:rsidRPr="00536B1A" w:rsidRDefault="00B77448">
      <w:pPr>
        <w:spacing w:line="360" w:lineRule="auto"/>
        <w:ind w:firstLineChars="200" w:firstLine="643"/>
        <w:jc w:val="center"/>
        <w:rPr>
          <w:rFonts w:ascii="仿宋_GB2312" w:eastAsia="仿宋_GB2312"/>
          <w:b/>
          <w:bCs/>
          <w:sz w:val="32"/>
          <w:szCs w:val="32"/>
        </w:rPr>
      </w:pPr>
      <w:r w:rsidRPr="00536B1A">
        <w:rPr>
          <w:rFonts w:ascii="仿宋_GB2312" w:eastAsia="仿宋_GB2312" w:hint="eastAsia"/>
          <w:b/>
          <w:bCs/>
          <w:sz w:val="32"/>
          <w:szCs w:val="32"/>
        </w:rPr>
        <w:t>法定代表人授权委托书</w:t>
      </w:r>
    </w:p>
    <w:p w14:paraId="21892856" w14:textId="77777777" w:rsidR="006812DE" w:rsidRPr="00536B1A" w:rsidRDefault="006812DE">
      <w:pPr>
        <w:spacing w:line="360" w:lineRule="auto"/>
        <w:rPr>
          <w:rFonts w:ascii="仿宋_GB2312" w:eastAsia="仿宋_GB2312"/>
          <w:b/>
          <w:color w:val="000000" w:themeColor="text1"/>
          <w:sz w:val="44"/>
          <w:szCs w:val="44"/>
        </w:rPr>
      </w:pPr>
    </w:p>
    <w:p w14:paraId="25DD3439" w14:textId="77777777" w:rsidR="006812DE" w:rsidRPr="00536B1A" w:rsidRDefault="00B77448">
      <w:pPr>
        <w:spacing w:line="360" w:lineRule="auto"/>
        <w:rPr>
          <w:rFonts w:ascii="仿宋_GB2312" w:eastAsia="仿宋_GB2312"/>
          <w:color w:val="000000" w:themeColor="text1"/>
          <w:sz w:val="30"/>
          <w:szCs w:val="30"/>
        </w:rPr>
      </w:pPr>
      <w:r w:rsidRPr="00536B1A">
        <w:rPr>
          <w:rFonts w:ascii="仿宋_GB2312" w:eastAsia="仿宋_GB2312" w:hint="eastAsia"/>
          <w:color w:val="000000" w:themeColor="text1"/>
          <w:sz w:val="30"/>
          <w:szCs w:val="30"/>
        </w:rPr>
        <w:t>委托人：</w:t>
      </w:r>
      <w:r w:rsidRPr="00536B1A">
        <w:rPr>
          <w:rFonts w:ascii="仿宋_GB2312" w:eastAsia="仿宋_GB2312" w:hint="eastAsia"/>
          <w:b/>
          <w:color w:val="000000" w:themeColor="text1"/>
          <w:sz w:val="30"/>
          <w:szCs w:val="30"/>
        </w:rPr>
        <w:t>XXXXXX</w:t>
      </w:r>
      <w:r w:rsidRPr="00536B1A">
        <w:rPr>
          <w:rFonts w:ascii="仿宋_GB2312" w:eastAsia="仿宋_GB2312" w:hint="eastAsia"/>
          <w:b/>
          <w:color w:val="000000" w:themeColor="text1"/>
          <w:sz w:val="30"/>
          <w:szCs w:val="30"/>
        </w:rPr>
        <w:t>公司</w:t>
      </w:r>
    </w:p>
    <w:p w14:paraId="32294566" w14:textId="77777777" w:rsidR="006812DE" w:rsidRPr="00536B1A" w:rsidRDefault="00B77448">
      <w:pPr>
        <w:spacing w:line="360" w:lineRule="auto"/>
        <w:rPr>
          <w:rFonts w:ascii="仿宋_GB2312" w:eastAsia="仿宋_GB2312"/>
          <w:color w:val="000000" w:themeColor="text1"/>
          <w:sz w:val="30"/>
          <w:szCs w:val="30"/>
        </w:rPr>
      </w:pPr>
      <w:r w:rsidRPr="00536B1A">
        <w:rPr>
          <w:rFonts w:ascii="仿宋_GB2312" w:eastAsia="仿宋_GB2312" w:hint="eastAsia"/>
          <w:color w:val="000000" w:themeColor="text1"/>
          <w:sz w:val="30"/>
          <w:szCs w:val="30"/>
        </w:rPr>
        <w:t>住所：</w:t>
      </w:r>
    </w:p>
    <w:p w14:paraId="745839F6" w14:textId="77777777" w:rsidR="006812DE" w:rsidRDefault="00B77448">
      <w:pPr>
        <w:spacing w:line="360" w:lineRule="auto"/>
        <w:ind w:firstLineChars="200" w:firstLine="600"/>
        <w:rPr>
          <w:rFonts w:ascii="仿宋_GB2312" w:eastAsia="仿宋_GB2312"/>
          <w:color w:val="000000" w:themeColor="text1"/>
          <w:sz w:val="30"/>
          <w:szCs w:val="30"/>
        </w:rPr>
      </w:pPr>
      <w:r w:rsidRPr="00536B1A">
        <w:rPr>
          <w:rFonts w:ascii="仿宋_GB2312" w:eastAsia="仿宋_GB2312" w:hint="eastAsia"/>
          <w:color w:val="000000" w:themeColor="text1"/>
          <w:sz w:val="30"/>
          <w:szCs w:val="30"/>
        </w:rPr>
        <w:t>法定代表人（或负责人）：</w:t>
      </w:r>
    </w:p>
    <w:p w14:paraId="1EE90446" w14:textId="77777777" w:rsidR="00C03417" w:rsidRPr="00C03417" w:rsidRDefault="00C03417" w:rsidP="00C03417">
      <w:pPr>
        <w:pStyle w:val="a0"/>
      </w:pPr>
    </w:p>
    <w:p w14:paraId="6287DDE4" w14:textId="77777777" w:rsidR="006812DE" w:rsidRPr="00536B1A" w:rsidRDefault="00B77448">
      <w:pPr>
        <w:spacing w:line="360" w:lineRule="auto"/>
        <w:rPr>
          <w:rFonts w:ascii="仿宋_GB2312" w:eastAsia="仿宋_GB2312"/>
          <w:color w:val="000000" w:themeColor="text1"/>
          <w:sz w:val="30"/>
          <w:szCs w:val="30"/>
        </w:rPr>
      </w:pPr>
      <w:r w:rsidRPr="00536B1A">
        <w:rPr>
          <w:rFonts w:ascii="仿宋_GB2312" w:eastAsia="仿宋_GB2312" w:hint="eastAsia"/>
          <w:color w:val="000000" w:themeColor="text1"/>
          <w:sz w:val="30"/>
          <w:szCs w:val="30"/>
        </w:rPr>
        <w:t>代理人：</w:t>
      </w:r>
      <w:r w:rsidRPr="00536B1A">
        <w:rPr>
          <w:rFonts w:ascii="仿宋_GB2312" w:eastAsia="仿宋_GB2312" w:hint="eastAsia"/>
          <w:b/>
          <w:color w:val="000000" w:themeColor="text1"/>
          <w:sz w:val="30"/>
          <w:szCs w:val="30"/>
        </w:rPr>
        <w:t>XXX</w:t>
      </w:r>
      <w:r w:rsidRPr="00536B1A">
        <w:rPr>
          <w:rFonts w:ascii="仿宋_GB2312" w:eastAsia="仿宋_GB2312" w:hint="eastAsia"/>
          <w:color w:val="000000" w:themeColor="text1"/>
          <w:sz w:val="30"/>
          <w:szCs w:val="30"/>
        </w:rPr>
        <w:t>，男或女，</w:t>
      </w:r>
      <w:r w:rsidRPr="00536B1A">
        <w:rPr>
          <w:rFonts w:ascii="仿宋_GB2312" w:eastAsia="仿宋_GB2312" w:hint="eastAsia"/>
          <w:color w:val="000000" w:themeColor="text1"/>
          <w:sz w:val="30"/>
          <w:szCs w:val="30"/>
        </w:rPr>
        <w:t xml:space="preserve"> </w:t>
      </w:r>
      <w:r w:rsidRPr="00536B1A">
        <w:rPr>
          <w:rFonts w:ascii="仿宋_GB2312" w:eastAsia="仿宋_GB2312" w:hint="eastAsia"/>
          <w:color w:val="000000" w:themeColor="text1"/>
          <w:sz w:val="30"/>
          <w:szCs w:val="30"/>
        </w:rPr>
        <w:t>年</w:t>
      </w:r>
      <w:r w:rsidRPr="00536B1A">
        <w:rPr>
          <w:rFonts w:ascii="仿宋_GB2312" w:eastAsia="仿宋_GB2312" w:hint="eastAsia"/>
          <w:color w:val="000000" w:themeColor="text1"/>
          <w:sz w:val="30"/>
          <w:szCs w:val="30"/>
        </w:rPr>
        <w:t xml:space="preserve"> </w:t>
      </w:r>
      <w:r w:rsidRPr="00536B1A">
        <w:rPr>
          <w:rFonts w:ascii="仿宋_GB2312" w:eastAsia="仿宋_GB2312" w:hint="eastAsia"/>
          <w:color w:val="000000" w:themeColor="text1"/>
          <w:sz w:val="30"/>
          <w:szCs w:val="30"/>
        </w:rPr>
        <w:t>月</w:t>
      </w:r>
      <w:r w:rsidRPr="00536B1A">
        <w:rPr>
          <w:rFonts w:ascii="仿宋_GB2312" w:eastAsia="仿宋_GB2312" w:hint="eastAsia"/>
          <w:color w:val="000000" w:themeColor="text1"/>
          <w:sz w:val="30"/>
          <w:szCs w:val="30"/>
        </w:rPr>
        <w:t xml:space="preserve"> </w:t>
      </w:r>
      <w:r w:rsidRPr="00536B1A">
        <w:rPr>
          <w:rFonts w:ascii="仿宋_GB2312" w:eastAsia="仿宋_GB2312" w:hint="eastAsia"/>
          <w:color w:val="000000" w:themeColor="text1"/>
          <w:sz w:val="30"/>
          <w:szCs w:val="30"/>
        </w:rPr>
        <w:t>日出生，身份证号码：</w:t>
      </w:r>
      <w:r w:rsidRPr="00536B1A">
        <w:rPr>
          <w:rFonts w:ascii="仿宋_GB2312" w:eastAsia="仿宋_GB2312" w:hint="eastAsia"/>
          <w:b/>
          <w:color w:val="000000" w:themeColor="text1"/>
          <w:sz w:val="30"/>
          <w:szCs w:val="30"/>
        </w:rPr>
        <w:t>XXXXXXXXXXXXXX</w:t>
      </w:r>
      <w:r w:rsidRPr="00536B1A">
        <w:rPr>
          <w:rFonts w:ascii="仿宋_GB2312" w:eastAsia="仿宋_GB2312" w:hint="eastAsia"/>
          <w:color w:val="000000" w:themeColor="text1"/>
          <w:sz w:val="30"/>
          <w:szCs w:val="30"/>
        </w:rPr>
        <w:t>,</w:t>
      </w:r>
      <w:r w:rsidRPr="00536B1A">
        <w:rPr>
          <w:rFonts w:ascii="仿宋_GB2312" w:eastAsia="仿宋_GB2312" w:hint="eastAsia"/>
          <w:color w:val="000000" w:themeColor="text1"/>
          <w:sz w:val="30"/>
          <w:szCs w:val="30"/>
        </w:rPr>
        <w:t>系</w:t>
      </w:r>
      <w:r w:rsidRPr="00536B1A">
        <w:rPr>
          <w:rFonts w:ascii="仿宋_GB2312" w:eastAsia="仿宋_GB2312" w:hint="eastAsia"/>
          <w:b/>
          <w:color w:val="000000" w:themeColor="text1"/>
          <w:sz w:val="30"/>
          <w:szCs w:val="30"/>
        </w:rPr>
        <w:t>XXXXX</w:t>
      </w:r>
      <w:r w:rsidRPr="00536B1A">
        <w:rPr>
          <w:rFonts w:ascii="仿宋_GB2312" w:eastAsia="仿宋_GB2312" w:hint="eastAsia"/>
          <w:color w:val="000000" w:themeColor="text1"/>
          <w:sz w:val="30"/>
          <w:szCs w:val="30"/>
        </w:rPr>
        <w:t>单位职工，现住</w:t>
      </w:r>
      <w:r w:rsidRPr="00536B1A">
        <w:rPr>
          <w:rFonts w:ascii="仿宋_GB2312" w:eastAsia="仿宋_GB2312" w:hint="eastAsia"/>
          <w:b/>
          <w:color w:val="000000" w:themeColor="text1"/>
          <w:sz w:val="30"/>
          <w:szCs w:val="30"/>
        </w:rPr>
        <w:t>XXXXXXX</w:t>
      </w:r>
      <w:r w:rsidRPr="00536B1A">
        <w:rPr>
          <w:rFonts w:ascii="仿宋_GB2312" w:eastAsia="仿宋_GB2312" w:hint="eastAsia"/>
          <w:color w:val="000000" w:themeColor="text1"/>
          <w:sz w:val="30"/>
          <w:szCs w:val="30"/>
        </w:rPr>
        <w:t>.</w:t>
      </w:r>
    </w:p>
    <w:p w14:paraId="11586772" w14:textId="77777777" w:rsidR="006812DE" w:rsidRPr="00536B1A" w:rsidRDefault="00B77448">
      <w:pPr>
        <w:spacing w:line="360" w:lineRule="auto"/>
        <w:rPr>
          <w:rFonts w:ascii="仿宋_GB2312" w:eastAsia="仿宋_GB2312"/>
          <w:color w:val="000000" w:themeColor="text1"/>
          <w:sz w:val="30"/>
          <w:szCs w:val="30"/>
        </w:rPr>
      </w:pPr>
      <w:r w:rsidRPr="00536B1A">
        <w:rPr>
          <w:rFonts w:ascii="仿宋_GB2312" w:eastAsia="仿宋_GB2312" w:hint="eastAsia"/>
          <w:color w:val="000000" w:themeColor="text1"/>
          <w:sz w:val="30"/>
          <w:szCs w:val="30"/>
        </w:rPr>
        <w:t>授权事项：</w:t>
      </w:r>
    </w:p>
    <w:p w14:paraId="07853E4F" w14:textId="2D029DDF" w:rsidR="006812DE" w:rsidRPr="00536B1A" w:rsidRDefault="00B77448">
      <w:pPr>
        <w:spacing w:line="360" w:lineRule="auto"/>
        <w:ind w:firstLineChars="196" w:firstLine="588"/>
        <w:rPr>
          <w:rFonts w:ascii="仿宋_GB2312" w:eastAsia="仿宋_GB2312"/>
          <w:color w:val="000000" w:themeColor="text1"/>
          <w:sz w:val="30"/>
          <w:szCs w:val="30"/>
        </w:rPr>
      </w:pPr>
      <w:r w:rsidRPr="00536B1A">
        <w:rPr>
          <w:rFonts w:ascii="仿宋_GB2312" w:eastAsia="仿宋_GB2312" w:hint="eastAsia"/>
          <w:color w:val="000000" w:themeColor="text1"/>
          <w:sz w:val="30"/>
          <w:szCs w:val="30"/>
        </w:rPr>
        <w:t>1</w:t>
      </w:r>
      <w:r w:rsidRPr="00536B1A">
        <w:rPr>
          <w:rFonts w:ascii="仿宋_GB2312" w:eastAsia="仿宋_GB2312" w:hint="eastAsia"/>
          <w:color w:val="000000" w:themeColor="text1"/>
          <w:sz w:val="30"/>
          <w:szCs w:val="30"/>
        </w:rPr>
        <w:t>、委托人委托代理人</w:t>
      </w:r>
      <w:r w:rsidRPr="00536B1A">
        <w:rPr>
          <w:rFonts w:ascii="仿宋_GB2312" w:eastAsia="仿宋_GB2312" w:hint="eastAsia"/>
          <w:b/>
          <w:color w:val="000000" w:themeColor="text1"/>
          <w:sz w:val="30"/>
          <w:szCs w:val="30"/>
        </w:rPr>
        <w:t>XXX</w:t>
      </w:r>
      <w:r w:rsidRPr="00536B1A">
        <w:rPr>
          <w:rFonts w:ascii="仿宋_GB2312" w:eastAsia="仿宋_GB2312" w:hint="eastAsia"/>
          <w:color w:val="000000" w:themeColor="text1"/>
          <w:sz w:val="30"/>
          <w:szCs w:val="30"/>
        </w:rPr>
        <w:t>代表委托人参加</w:t>
      </w:r>
      <w:r w:rsidR="00BC55A5">
        <w:rPr>
          <w:rFonts w:ascii="仿宋_GB2312" w:eastAsia="仿宋_GB2312" w:hint="eastAsia"/>
          <w:color w:val="000000" w:themeColor="text1"/>
          <w:sz w:val="30"/>
          <w:szCs w:val="30"/>
        </w:rPr>
        <w:t>德州华商冷藏物流有限公司</w:t>
      </w:r>
      <w:r w:rsidR="00BC55A5" w:rsidRPr="00BC55A5">
        <w:rPr>
          <w:rFonts w:ascii="仿宋_GB2312" w:eastAsia="仿宋_GB2312" w:hint="eastAsia"/>
          <w:bCs/>
          <w:color w:val="000000" w:themeColor="text1"/>
          <w:sz w:val="30"/>
          <w:szCs w:val="30"/>
        </w:rPr>
        <w:t>出入库装卸项目</w:t>
      </w:r>
      <w:r w:rsidRPr="00536B1A">
        <w:rPr>
          <w:rFonts w:ascii="仿宋_GB2312" w:eastAsia="仿宋_GB2312" w:hint="eastAsia"/>
          <w:color w:val="000000" w:themeColor="text1"/>
          <w:sz w:val="30"/>
          <w:szCs w:val="30"/>
        </w:rPr>
        <w:t>的招标或议标活动，以委托人的名义全权办理招标或议标过程中的投标、报价、议标谈判等一切与招标或议标相关的事宜。</w:t>
      </w:r>
    </w:p>
    <w:p w14:paraId="1DB41187" w14:textId="47374E61" w:rsidR="006812DE" w:rsidRPr="00536B1A" w:rsidRDefault="00B77448">
      <w:pPr>
        <w:spacing w:line="360" w:lineRule="auto"/>
        <w:ind w:firstLineChars="196" w:firstLine="588"/>
        <w:rPr>
          <w:rFonts w:ascii="仿宋_GB2312" w:eastAsia="仿宋_GB2312"/>
          <w:color w:val="000000" w:themeColor="text1"/>
          <w:sz w:val="30"/>
          <w:szCs w:val="30"/>
        </w:rPr>
      </w:pPr>
      <w:r w:rsidRPr="00536B1A">
        <w:rPr>
          <w:rFonts w:ascii="仿宋_GB2312" w:eastAsia="仿宋_GB2312" w:hint="eastAsia"/>
          <w:color w:val="000000" w:themeColor="text1"/>
          <w:sz w:val="30"/>
          <w:szCs w:val="30"/>
        </w:rPr>
        <w:t>2</w:t>
      </w:r>
      <w:r w:rsidRPr="00536B1A">
        <w:rPr>
          <w:rFonts w:ascii="仿宋_GB2312" w:eastAsia="仿宋_GB2312" w:hint="eastAsia"/>
          <w:color w:val="000000" w:themeColor="text1"/>
          <w:sz w:val="30"/>
          <w:szCs w:val="30"/>
        </w:rPr>
        <w:t>、如果委托人中标，代理人以委托人的名义与</w:t>
      </w:r>
      <w:r w:rsidR="00BC55A5">
        <w:rPr>
          <w:rFonts w:ascii="仿宋_GB2312" w:eastAsia="仿宋_GB2312" w:hint="eastAsia"/>
          <w:color w:val="000000" w:themeColor="text1"/>
          <w:sz w:val="30"/>
          <w:szCs w:val="30"/>
        </w:rPr>
        <w:t>德州华商冷藏物流有限公司</w:t>
      </w:r>
      <w:r w:rsidRPr="00536B1A">
        <w:rPr>
          <w:rFonts w:ascii="仿宋_GB2312" w:eastAsia="仿宋_GB2312" w:hint="eastAsia"/>
          <w:color w:val="000000" w:themeColor="text1"/>
          <w:sz w:val="30"/>
          <w:szCs w:val="30"/>
        </w:rPr>
        <w:t>签订合同，并办理合同履行过程中的一切相关事宜。</w:t>
      </w:r>
    </w:p>
    <w:p w14:paraId="20111DB2" w14:textId="77777777" w:rsidR="006812DE" w:rsidRPr="00536B1A" w:rsidRDefault="00B77448">
      <w:pPr>
        <w:spacing w:line="360" w:lineRule="auto"/>
        <w:ind w:firstLineChars="196" w:firstLine="588"/>
        <w:rPr>
          <w:rFonts w:ascii="仿宋_GB2312" w:eastAsia="仿宋_GB2312"/>
          <w:color w:val="000000" w:themeColor="text1"/>
          <w:sz w:val="30"/>
          <w:szCs w:val="30"/>
        </w:rPr>
      </w:pPr>
      <w:r w:rsidRPr="00536B1A">
        <w:rPr>
          <w:rFonts w:ascii="仿宋_GB2312" w:eastAsia="仿宋_GB2312" w:hint="eastAsia"/>
          <w:color w:val="000000" w:themeColor="text1"/>
          <w:sz w:val="30"/>
          <w:szCs w:val="30"/>
        </w:rPr>
        <w:t>本公司对代理人的上述代理行为均予以认可并承担责任。</w:t>
      </w:r>
    </w:p>
    <w:p w14:paraId="4BACEB3D" w14:textId="77777777" w:rsidR="006812DE" w:rsidRPr="00536B1A" w:rsidRDefault="00B77448">
      <w:pPr>
        <w:spacing w:line="360" w:lineRule="auto"/>
        <w:ind w:right="560"/>
        <w:rPr>
          <w:rFonts w:ascii="仿宋_GB2312" w:eastAsia="仿宋_GB2312"/>
          <w:color w:val="000000" w:themeColor="text1"/>
          <w:sz w:val="30"/>
          <w:szCs w:val="30"/>
        </w:rPr>
      </w:pPr>
      <w:r w:rsidRPr="00536B1A">
        <w:rPr>
          <w:rFonts w:ascii="仿宋_GB2312" w:eastAsia="仿宋_GB2312" w:hint="eastAsia"/>
          <w:color w:val="000000" w:themeColor="text1"/>
          <w:sz w:val="30"/>
          <w:szCs w:val="30"/>
        </w:rPr>
        <w:t>授权期限：本授权委托书自授权之日起生效，至</w:t>
      </w:r>
      <w:r w:rsidRPr="00536B1A">
        <w:rPr>
          <w:rFonts w:ascii="仿宋_GB2312" w:eastAsia="仿宋_GB2312" w:hint="eastAsia"/>
          <w:b/>
          <w:color w:val="000000" w:themeColor="text1"/>
          <w:sz w:val="30"/>
          <w:szCs w:val="30"/>
        </w:rPr>
        <w:t>XXXXXXXXXX</w:t>
      </w:r>
      <w:r w:rsidRPr="00536B1A">
        <w:rPr>
          <w:rFonts w:ascii="仿宋_GB2312" w:eastAsia="仿宋_GB2312" w:hint="eastAsia"/>
          <w:color w:val="000000" w:themeColor="text1"/>
          <w:sz w:val="30"/>
          <w:szCs w:val="30"/>
        </w:rPr>
        <w:t>起失效。</w:t>
      </w:r>
    </w:p>
    <w:p w14:paraId="43C95821" w14:textId="77777777" w:rsidR="006812DE" w:rsidRPr="00536B1A" w:rsidRDefault="006812DE">
      <w:pPr>
        <w:spacing w:line="360" w:lineRule="auto"/>
        <w:ind w:right="560"/>
        <w:rPr>
          <w:rFonts w:ascii="仿宋_GB2312" w:eastAsia="仿宋_GB2312"/>
          <w:color w:val="000000" w:themeColor="text1"/>
          <w:sz w:val="30"/>
          <w:szCs w:val="30"/>
        </w:rPr>
      </w:pPr>
    </w:p>
    <w:p w14:paraId="1E46C315" w14:textId="77777777" w:rsidR="006812DE" w:rsidRPr="00536B1A" w:rsidRDefault="00B77448">
      <w:pPr>
        <w:spacing w:line="360" w:lineRule="auto"/>
        <w:ind w:right="560"/>
        <w:rPr>
          <w:rFonts w:ascii="仿宋_GB2312" w:eastAsia="仿宋_GB2312"/>
          <w:color w:val="000000" w:themeColor="text1"/>
          <w:sz w:val="30"/>
          <w:szCs w:val="30"/>
        </w:rPr>
      </w:pPr>
      <w:r w:rsidRPr="00536B1A">
        <w:rPr>
          <w:rFonts w:ascii="仿宋_GB2312" w:eastAsia="仿宋_GB2312" w:hint="eastAsia"/>
          <w:color w:val="000000" w:themeColor="text1"/>
          <w:sz w:val="30"/>
          <w:szCs w:val="30"/>
        </w:rPr>
        <w:t>代理人身份证（正、反面）粘贴处：</w:t>
      </w:r>
    </w:p>
    <w:p w14:paraId="1BB6AEFC" w14:textId="77777777" w:rsidR="006812DE" w:rsidRPr="00536B1A" w:rsidRDefault="006812DE">
      <w:pPr>
        <w:spacing w:line="360" w:lineRule="auto"/>
        <w:ind w:right="560"/>
        <w:rPr>
          <w:rFonts w:ascii="仿宋_GB2312" w:eastAsia="仿宋_GB2312"/>
          <w:color w:val="000000" w:themeColor="text1"/>
          <w:sz w:val="30"/>
          <w:szCs w:val="30"/>
        </w:rPr>
      </w:pPr>
    </w:p>
    <w:p w14:paraId="4A63AF6C" w14:textId="77777777" w:rsidR="006812DE" w:rsidRPr="00536B1A" w:rsidRDefault="006812DE">
      <w:pPr>
        <w:spacing w:line="360" w:lineRule="auto"/>
        <w:ind w:right="560"/>
        <w:rPr>
          <w:rFonts w:ascii="仿宋_GB2312" w:eastAsia="仿宋_GB2312"/>
          <w:color w:val="000000" w:themeColor="text1"/>
          <w:sz w:val="30"/>
          <w:szCs w:val="30"/>
        </w:rPr>
      </w:pPr>
    </w:p>
    <w:p w14:paraId="6D4D8CB6" w14:textId="77777777" w:rsidR="006812DE" w:rsidRPr="00536B1A" w:rsidRDefault="006812DE">
      <w:pPr>
        <w:spacing w:line="360" w:lineRule="auto"/>
        <w:ind w:right="560"/>
        <w:rPr>
          <w:rFonts w:ascii="仿宋_GB2312" w:eastAsia="仿宋_GB2312"/>
          <w:color w:val="000000" w:themeColor="text1"/>
          <w:sz w:val="30"/>
          <w:szCs w:val="30"/>
        </w:rPr>
      </w:pPr>
    </w:p>
    <w:p w14:paraId="7E2FC645" w14:textId="77777777" w:rsidR="006812DE" w:rsidRPr="00536B1A" w:rsidRDefault="00B77448" w:rsidP="00536B1A">
      <w:pPr>
        <w:spacing w:line="360" w:lineRule="auto"/>
        <w:ind w:right="480" w:firstLineChars="1300" w:firstLine="3900"/>
        <w:rPr>
          <w:rFonts w:ascii="仿宋_GB2312" w:eastAsia="仿宋_GB2312"/>
          <w:color w:val="000000" w:themeColor="text1"/>
          <w:sz w:val="30"/>
          <w:szCs w:val="30"/>
        </w:rPr>
      </w:pPr>
      <w:r w:rsidRPr="00536B1A">
        <w:rPr>
          <w:rFonts w:ascii="仿宋_GB2312" w:eastAsia="仿宋_GB2312" w:hint="eastAsia"/>
          <w:color w:val="000000" w:themeColor="text1"/>
          <w:sz w:val="30"/>
          <w:szCs w:val="30"/>
        </w:rPr>
        <w:t>委托人：</w:t>
      </w:r>
      <w:r w:rsidRPr="00536B1A">
        <w:rPr>
          <w:rFonts w:ascii="仿宋_GB2312" w:eastAsia="仿宋_GB2312" w:hint="eastAsia"/>
          <w:b/>
          <w:color w:val="000000" w:themeColor="text1"/>
          <w:sz w:val="30"/>
          <w:szCs w:val="30"/>
        </w:rPr>
        <w:t>XXXXXX</w:t>
      </w:r>
      <w:r w:rsidRPr="00536B1A">
        <w:rPr>
          <w:rFonts w:ascii="仿宋_GB2312" w:eastAsia="仿宋_GB2312" w:hint="eastAsia"/>
          <w:b/>
          <w:color w:val="000000" w:themeColor="text1"/>
          <w:sz w:val="30"/>
          <w:szCs w:val="30"/>
        </w:rPr>
        <w:t>公司</w:t>
      </w:r>
    </w:p>
    <w:p w14:paraId="09D65276" w14:textId="77777777" w:rsidR="006812DE" w:rsidRPr="00536B1A" w:rsidRDefault="00B77448">
      <w:pPr>
        <w:spacing w:line="360" w:lineRule="auto"/>
        <w:ind w:right="480" w:firstLineChars="1200" w:firstLine="3600"/>
        <w:rPr>
          <w:rFonts w:ascii="仿宋_GB2312" w:eastAsia="仿宋_GB2312"/>
          <w:color w:val="000000" w:themeColor="text1"/>
          <w:sz w:val="30"/>
          <w:szCs w:val="30"/>
        </w:rPr>
      </w:pPr>
      <w:r w:rsidRPr="00536B1A">
        <w:rPr>
          <w:rFonts w:ascii="仿宋_GB2312" w:eastAsia="仿宋_GB2312" w:hint="eastAsia"/>
          <w:color w:val="000000" w:themeColor="text1"/>
          <w:sz w:val="30"/>
          <w:szCs w:val="30"/>
        </w:rPr>
        <w:lastRenderedPageBreak/>
        <w:t>法定代表人（或负责人）：</w:t>
      </w:r>
    </w:p>
    <w:p w14:paraId="7E26230C" w14:textId="77777777" w:rsidR="006812DE" w:rsidRPr="00536B1A" w:rsidRDefault="00B77448">
      <w:pPr>
        <w:spacing w:line="360" w:lineRule="auto"/>
        <w:ind w:right="26" w:firstLineChars="1200" w:firstLine="3600"/>
        <w:rPr>
          <w:rFonts w:ascii="仿宋_GB2312" w:eastAsia="仿宋_GB2312"/>
          <w:color w:val="000000" w:themeColor="text1"/>
          <w:sz w:val="30"/>
          <w:szCs w:val="30"/>
        </w:rPr>
      </w:pPr>
      <w:r w:rsidRPr="00536B1A">
        <w:rPr>
          <w:rFonts w:ascii="仿宋_GB2312" w:eastAsia="仿宋_GB2312" w:hint="eastAsia"/>
          <w:color w:val="000000" w:themeColor="text1"/>
          <w:sz w:val="30"/>
          <w:szCs w:val="30"/>
        </w:rPr>
        <w:t>委托授权时间：</w:t>
      </w:r>
      <w:r w:rsidRPr="00536B1A">
        <w:rPr>
          <w:rFonts w:ascii="仿宋_GB2312" w:eastAsia="仿宋_GB2312" w:hint="eastAsia"/>
          <w:color w:val="000000" w:themeColor="text1"/>
          <w:sz w:val="30"/>
          <w:szCs w:val="30"/>
        </w:rPr>
        <w:t xml:space="preserve">      </w:t>
      </w:r>
      <w:r w:rsidRPr="00536B1A">
        <w:rPr>
          <w:rFonts w:ascii="仿宋_GB2312" w:eastAsia="仿宋_GB2312" w:hint="eastAsia"/>
          <w:color w:val="000000" w:themeColor="text1"/>
          <w:sz w:val="30"/>
          <w:szCs w:val="30"/>
        </w:rPr>
        <w:t>年</w:t>
      </w:r>
      <w:r w:rsidRPr="00536B1A">
        <w:rPr>
          <w:rFonts w:ascii="仿宋_GB2312" w:eastAsia="仿宋_GB2312" w:hint="eastAsia"/>
          <w:color w:val="000000" w:themeColor="text1"/>
          <w:sz w:val="30"/>
          <w:szCs w:val="30"/>
        </w:rPr>
        <w:t xml:space="preserve">   </w:t>
      </w:r>
      <w:r w:rsidRPr="00536B1A">
        <w:rPr>
          <w:rFonts w:ascii="仿宋_GB2312" w:eastAsia="仿宋_GB2312" w:hint="eastAsia"/>
          <w:color w:val="000000" w:themeColor="text1"/>
          <w:sz w:val="30"/>
          <w:szCs w:val="30"/>
        </w:rPr>
        <w:t>月</w:t>
      </w:r>
      <w:r w:rsidRPr="00536B1A">
        <w:rPr>
          <w:rFonts w:ascii="仿宋_GB2312" w:eastAsia="仿宋_GB2312" w:hint="eastAsia"/>
          <w:color w:val="000000" w:themeColor="text1"/>
          <w:sz w:val="30"/>
          <w:szCs w:val="30"/>
        </w:rPr>
        <w:t xml:space="preserve">   </w:t>
      </w:r>
      <w:r w:rsidRPr="00536B1A">
        <w:rPr>
          <w:rFonts w:ascii="仿宋_GB2312" w:eastAsia="仿宋_GB2312" w:hint="eastAsia"/>
          <w:color w:val="000000" w:themeColor="text1"/>
          <w:sz w:val="30"/>
          <w:szCs w:val="30"/>
        </w:rPr>
        <w:t>日</w:t>
      </w:r>
    </w:p>
    <w:p w14:paraId="181B8DAE" w14:textId="77777777" w:rsidR="006812DE" w:rsidRPr="00536B1A" w:rsidRDefault="006812DE">
      <w:pPr>
        <w:spacing w:line="360" w:lineRule="auto"/>
        <w:ind w:leftChars="50" w:left="105" w:right="26" w:firstLineChars="1606" w:firstLine="4818"/>
        <w:rPr>
          <w:rFonts w:ascii="仿宋_GB2312" w:eastAsia="仿宋_GB2312"/>
          <w:color w:val="000000" w:themeColor="text1"/>
          <w:sz w:val="30"/>
          <w:szCs w:val="30"/>
        </w:rPr>
      </w:pPr>
    </w:p>
    <w:p w14:paraId="74170BAC" w14:textId="77777777" w:rsidR="006812DE" w:rsidRPr="00536B1A" w:rsidRDefault="006812DE">
      <w:pPr>
        <w:spacing w:line="360" w:lineRule="auto"/>
        <w:ind w:leftChars="50" w:left="105" w:right="26" w:firstLineChars="1606" w:firstLine="3854"/>
        <w:rPr>
          <w:rFonts w:ascii="仿宋_GB2312" w:eastAsia="仿宋_GB2312"/>
          <w:color w:val="000000" w:themeColor="text1"/>
          <w:sz w:val="24"/>
        </w:rPr>
      </w:pPr>
    </w:p>
    <w:p w14:paraId="3327BFEB" w14:textId="77777777" w:rsidR="006812DE" w:rsidRPr="00536B1A" w:rsidRDefault="006812DE">
      <w:pPr>
        <w:pStyle w:val="a0"/>
        <w:ind w:firstLine="480"/>
        <w:rPr>
          <w:rFonts w:ascii="仿宋_GB2312" w:eastAsia="仿宋_GB2312"/>
          <w:color w:val="000000" w:themeColor="text1"/>
          <w:sz w:val="24"/>
        </w:rPr>
      </w:pPr>
    </w:p>
    <w:p w14:paraId="16FA6CB8" w14:textId="77777777" w:rsidR="006812DE" w:rsidRPr="00536B1A" w:rsidRDefault="006812DE">
      <w:pPr>
        <w:pStyle w:val="a0"/>
        <w:ind w:firstLine="480"/>
        <w:rPr>
          <w:rFonts w:ascii="仿宋_GB2312" w:eastAsia="仿宋_GB2312"/>
          <w:color w:val="000000" w:themeColor="text1"/>
          <w:sz w:val="24"/>
        </w:rPr>
      </w:pPr>
    </w:p>
    <w:p w14:paraId="20299A39" w14:textId="77777777" w:rsidR="006812DE" w:rsidRPr="00536B1A" w:rsidRDefault="006812DE">
      <w:pPr>
        <w:pStyle w:val="a0"/>
        <w:ind w:firstLine="480"/>
        <w:rPr>
          <w:rFonts w:ascii="仿宋_GB2312" w:eastAsia="仿宋_GB2312"/>
          <w:color w:val="000000" w:themeColor="text1"/>
          <w:sz w:val="24"/>
        </w:rPr>
      </w:pPr>
    </w:p>
    <w:p w14:paraId="770E4C34" w14:textId="77777777" w:rsidR="006812DE" w:rsidRPr="00536B1A" w:rsidRDefault="006812DE">
      <w:pPr>
        <w:pStyle w:val="a0"/>
        <w:ind w:firstLine="480"/>
        <w:rPr>
          <w:rFonts w:ascii="仿宋_GB2312" w:eastAsia="仿宋_GB2312"/>
          <w:color w:val="000000" w:themeColor="text1"/>
          <w:sz w:val="24"/>
        </w:rPr>
      </w:pPr>
    </w:p>
    <w:p w14:paraId="7A8E5C60" w14:textId="77777777" w:rsidR="006812DE" w:rsidRPr="00536B1A" w:rsidRDefault="006812DE">
      <w:pPr>
        <w:pStyle w:val="a0"/>
        <w:ind w:firstLine="480"/>
        <w:rPr>
          <w:rFonts w:ascii="仿宋_GB2312" w:eastAsia="仿宋_GB2312"/>
          <w:color w:val="000000" w:themeColor="text1"/>
          <w:sz w:val="24"/>
        </w:rPr>
      </w:pPr>
    </w:p>
    <w:p w14:paraId="427AC7E2" w14:textId="77777777" w:rsidR="006812DE" w:rsidRPr="00536B1A" w:rsidRDefault="006812DE">
      <w:pPr>
        <w:pStyle w:val="a0"/>
        <w:ind w:firstLine="480"/>
        <w:rPr>
          <w:rFonts w:ascii="仿宋_GB2312" w:eastAsia="仿宋_GB2312"/>
          <w:color w:val="000000" w:themeColor="text1"/>
          <w:sz w:val="24"/>
        </w:rPr>
      </w:pPr>
    </w:p>
    <w:p w14:paraId="7B53106D" w14:textId="77777777" w:rsidR="006812DE" w:rsidRPr="00536B1A" w:rsidRDefault="006812DE">
      <w:pPr>
        <w:pStyle w:val="a0"/>
        <w:ind w:firstLine="480"/>
        <w:rPr>
          <w:rFonts w:ascii="仿宋_GB2312" w:eastAsia="仿宋_GB2312"/>
          <w:color w:val="000000" w:themeColor="text1"/>
          <w:sz w:val="24"/>
        </w:rPr>
      </w:pPr>
    </w:p>
    <w:p w14:paraId="3CAA11F2" w14:textId="77777777" w:rsidR="006812DE" w:rsidRPr="00536B1A" w:rsidRDefault="006812DE">
      <w:pPr>
        <w:pStyle w:val="a0"/>
        <w:ind w:firstLine="480"/>
        <w:rPr>
          <w:rFonts w:ascii="仿宋_GB2312" w:eastAsia="仿宋_GB2312"/>
          <w:color w:val="000000" w:themeColor="text1"/>
          <w:sz w:val="24"/>
        </w:rPr>
      </w:pPr>
    </w:p>
    <w:p w14:paraId="637F3D90" w14:textId="77777777" w:rsidR="006812DE" w:rsidRPr="00536B1A" w:rsidRDefault="006812DE">
      <w:pPr>
        <w:pStyle w:val="a0"/>
        <w:ind w:firstLine="480"/>
        <w:rPr>
          <w:rFonts w:ascii="仿宋_GB2312" w:eastAsia="仿宋_GB2312"/>
          <w:color w:val="000000" w:themeColor="text1"/>
          <w:sz w:val="24"/>
        </w:rPr>
      </w:pPr>
    </w:p>
    <w:p w14:paraId="2369B68C" w14:textId="77777777" w:rsidR="006812DE" w:rsidRPr="00536B1A" w:rsidRDefault="006812DE">
      <w:pPr>
        <w:pStyle w:val="a0"/>
        <w:ind w:firstLine="480"/>
        <w:rPr>
          <w:rFonts w:ascii="仿宋_GB2312" w:eastAsia="仿宋_GB2312"/>
          <w:color w:val="000000" w:themeColor="text1"/>
          <w:sz w:val="24"/>
        </w:rPr>
      </w:pPr>
    </w:p>
    <w:p w14:paraId="298CEEA7" w14:textId="77777777" w:rsidR="006812DE" w:rsidRPr="00536B1A" w:rsidRDefault="006812DE">
      <w:pPr>
        <w:pStyle w:val="a0"/>
        <w:ind w:firstLine="480"/>
        <w:rPr>
          <w:rFonts w:ascii="仿宋_GB2312" w:eastAsia="仿宋_GB2312"/>
          <w:color w:val="000000" w:themeColor="text1"/>
          <w:sz w:val="24"/>
        </w:rPr>
      </w:pPr>
    </w:p>
    <w:p w14:paraId="1EAC55AF" w14:textId="77777777" w:rsidR="006812DE" w:rsidRPr="00536B1A" w:rsidRDefault="006812DE">
      <w:pPr>
        <w:pStyle w:val="a0"/>
        <w:ind w:firstLine="480"/>
        <w:rPr>
          <w:rFonts w:ascii="仿宋_GB2312" w:eastAsia="仿宋_GB2312"/>
          <w:color w:val="000000" w:themeColor="text1"/>
          <w:sz w:val="24"/>
        </w:rPr>
      </w:pPr>
    </w:p>
    <w:p w14:paraId="545FEC52" w14:textId="77777777" w:rsidR="006812DE" w:rsidRPr="00536B1A" w:rsidRDefault="006812DE">
      <w:pPr>
        <w:pStyle w:val="a0"/>
        <w:ind w:firstLine="480"/>
        <w:rPr>
          <w:rFonts w:ascii="仿宋_GB2312" w:eastAsia="仿宋_GB2312"/>
          <w:color w:val="000000" w:themeColor="text1"/>
          <w:sz w:val="24"/>
        </w:rPr>
      </w:pPr>
    </w:p>
    <w:p w14:paraId="7EF9E625" w14:textId="77777777" w:rsidR="006812DE" w:rsidRPr="00536B1A" w:rsidRDefault="006812DE">
      <w:pPr>
        <w:pStyle w:val="a0"/>
        <w:ind w:firstLine="480"/>
        <w:rPr>
          <w:rFonts w:ascii="仿宋_GB2312" w:eastAsia="仿宋_GB2312"/>
          <w:color w:val="000000" w:themeColor="text1"/>
          <w:sz w:val="24"/>
        </w:rPr>
      </w:pPr>
    </w:p>
    <w:p w14:paraId="53FF09E8" w14:textId="77777777" w:rsidR="006812DE" w:rsidRPr="00536B1A" w:rsidRDefault="006812DE">
      <w:pPr>
        <w:pStyle w:val="a0"/>
        <w:ind w:firstLine="480"/>
        <w:rPr>
          <w:rFonts w:ascii="仿宋_GB2312" w:eastAsia="仿宋_GB2312"/>
          <w:color w:val="000000" w:themeColor="text1"/>
          <w:sz w:val="24"/>
        </w:rPr>
      </w:pPr>
    </w:p>
    <w:p w14:paraId="7A2BFBD8" w14:textId="77777777" w:rsidR="006812DE" w:rsidRPr="00536B1A" w:rsidRDefault="006812DE">
      <w:pPr>
        <w:pStyle w:val="a0"/>
        <w:ind w:firstLine="480"/>
        <w:rPr>
          <w:rFonts w:ascii="仿宋_GB2312" w:eastAsia="仿宋_GB2312"/>
          <w:color w:val="000000" w:themeColor="text1"/>
          <w:sz w:val="24"/>
        </w:rPr>
      </w:pPr>
    </w:p>
    <w:p w14:paraId="04698343" w14:textId="77777777" w:rsidR="006812DE" w:rsidRPr="00536B1A" w:rsidRDefault="006812DE">
      <w:pPr>
        <w:pStyle w:val="a0"/>
        <w:ind w:firstLine="480"/>
        <w:rPr>
          <w:rFonts w:ascii="仿宋_GB2312" w:eastAsia="仿宋_GB2312"/>
          <w:color w:val="000000" w:themeColor="text1"/>
          <w:sz w:val="24"/>
        </w:rPr>
      </w:pPr>
    </w:p>
    <w:p w14:paraId="5EDD4322" w14:textId="77777777" w:rsidR="006812DE" w:rsidRPr="00536B1A" w:rsidRDefault="006812DE">
      <w:pPr>
        <w:pStyle w:val="a0"/>
        <w:ind w:firstLine="480"/>
        <w:rPr>
          <w:rFonts w:ascii="仿宋_GB2312" w:eastAsia="仿宋_GB2312"/>
          <w:color w:val="000000" w:themeColor="text1"/>
          <w:sz w:val="24"/>
        </w:rPr>
      </w:pPr>
    </w:p>
    <w:p w14:paraId="6965461E" w14:textId="77777777" w:rsidR="006812DE" w:rsidRPr="00536B1A" w:rsidRDefault="006812DE">
      <w:pPr>
        <w:pStyle w:val="a0"/>
        <w:ind w:firstLine="480"/>
        <w:rPr>
          <w:rFonts w:ascii="仿宋_GB2312" w:eastAsia="仿宋_GB2312"/>
          <w:color w:val="000000" w:themeColor="text1"/>
          <w:sz w:val="24"/>
        </w:rPr>
      </w:pPr>
    </w:p>
    <w:p w14:paraId="6D3FD3C6" w14:textId="77777777" w:rsidR="006812DE" w:rsidRPr="00536B1A" w:rsidRDefault="006812DE">
      <w:pPr>
        <w:pStyle w:val="a0"/>
        <w:ind w:firstLine="480"/>
        <w:rPr>
          <w:rFonts w:ascii="仿宋_GB2312" w:eastAsia="仿宋_GB2312"/>
          <w:color w:val="000000" w:themeColor="text1"/>
          <w:sz w:val="24"/>
        </w:rPr>
      </w:pPr>
    </w:p>
    <w:p w14:paraId="44AC3BD4" w14:textId="77777777" w:rsidR="006812DE" w:rsidRPr="00536B1A" w:rsidRDefault="006812DE">
      <w:pPr>
        <w:pStyle w:val="a0"/>
        <w:ind w:firstLine="480"/>
        <w:rPr>
          <w:rFonts w:ascii="仿宋_GB2312" w:eastAsia="仿宋_GB2312"/>
          <w:color w:val="000000" w:themeColor="text1"/>
          <w:sz w:val="24"/>
        </w:rPr>
      </w:pPr>
    </w:p>
    <w:p w14:paraId="1E80193F" w14:textId="77777777" w:rsidR="006812DE" w:rsidRPr="00536B1A" w:rsidRDefault="006812DE">
      <w:pPr>
        <w:pStyle w:val="a0"/>
        <w:ind w:firstLine="480"/>
        <w:rPr>
          <w:rFonts w:ascii="仿宋_GB2312" w:eastAsia="仿宋_GB2312"/>
          <w:color w:val="000000" w:themeColor="text1"/>
          <w:sz w:val="24"/>
        </w:rPr>
      </w:pPr>
    </w:p>
    <w:p w14:paraId="33554893" w14:textId="77777777" w:rsidR="006812DE" w:rsidRPr="00536B1A" w:rsidRDefault="006812DE">
      <w:pPr>
        <w:pStyle w:val="a0"/>
        <w:ind w:firstLine="480"/>
        <w:rPr>
          <w:rFonts w:ascii="仿宋_GB2312" w:eastAsia="仿宋_GB2312"/>
          <w:color w:val="000000" w:themeColor="text1"/>
          <w:sz w:val="24"/>
        </w:rPr>
      </w:pPr>
    </w:p>
    <w:p w14:paraId="69CDFC34" w14:textId="77777777" w:rsidR="006812DE" w:rsidRPr="00536B1A" w:rsidRDefault="006812DE">
      <w:pPr>
        <w:pStyle w:val="a0"/>
        <w:ind w:firstLine="480"/>
        <w:rPr>
          <w:rFonts w:ascii="仿宋_GB2312" w:eastAsia="仿宋_GB2312"/>
          <w:color w:val="000000" w:themeColor="text1"/>
          <w:sz w:val="24"/>
        </w:rPr>
      </w:pPr>
    </w:p>
    <w:p w14:paraId="1E5137B3" w14:textId="77777777" w:rsidR="006812DE" w:rsidRPr="00536B1A" w:rsidRDefault="006812DE">
      <w:pPr>
        <w:pStyle w:val="a0"/>
        <w:ind w:firstLine="480"/>
        <w:rPr>
          <w:rFonts w:ascii="仿宋_GB2312" w:eastAsia="仿宋_GB2312"/>
          <w:color w:val="000000" w:themeColor="text1"/>
          <w:sz w:val="24"/>
        </w:rPr>
      </w:pPr>
    </w:p>
    <w:p w14:paraId="2CD29B94" w14:textId="77777777" w:rsidR="006812DE" w:rsidRPr="00536B1A" w:rsidRDefault="006812DE">
      <w:pPr>
        <w:pStyle w:val="a0"/>
        <w:ind w:firstLine="480"/>
        <w:rPr>
          <w:rFonts w:ascii="仿宋_GB2312" w:eastAsia="仿宋_GB2312"/>
          <w:color w:val="000000" w:themeColor="text1"/>
          <w:sz w:val="24"/>
        </w:rPr>
      </w:pPr>
    </w:p>
    <w:p w14:paraId="26A75688" w14:textId="77777777" w:rsidR="006812DE" w:rsidRPr="00536B1A" w:rsidRDefault="006812DE">
      <w:pPr>
        <w:pStyle w:val="a0"/>
        <w:ind w:firstLine="480"/>
        <w:rPr>
          <w:rFonts w:ascii="仿宋_GB2312" w:eastAsia="仿宋_GB2312"/>
          <w:color w:val="000000" w:themeColor="text1"/>
          <w:sz w:val="24"/>
        </w:rPr>
      </w:pPr>
    </w:p>
    <w:p w14:paraId="7CAF6A1B" w14:textId="77777777" w:rsidR="006812DE" w:rsidRPr="00536B1A" w:rsidRDefault="006812DE">
      <w:pPr>
        <w:pStyle w:val="a0"/>
        <w:ind w:firstLine="480"/>
        <w:rPr>
          <w:rFonts w:ascii="仿宋_GB2312" w:eastAsia="仿宋_GB2312"/>
          <w:color w:val="000000" w:themeColor="text1"/>
          <w:sz w:val="24"/>
        </w:rPr>
      </w:pPr>
    </w:p>
    <w:p w14:paraId="708691AE" w14:textId="77777777" w:rsidR="006812DE" w:rsidRPr="00536B1A" w:rsidRDefault="006812DE">
      <w:pPr>
        <w:pStyle w:val="a0"/>
        <w:ind w:firstLine="480"/>
        <w:rPr>
          <w:rFonts w:ascii="仿宋_GB2312" w:eastAsia="仿宋_GB2312"/>
          <w:color w:val="000000" w:themeColor="text1"/>
          <w:sz w:val="24"/>
        </w:rPr>
      </w:pPr>
    </w:p>
    <w:p w14:paraId="758FB46C" w14:textId="77777777" w:rsidR="006812DE" w:rsidRPr="00536B1A" w:rsidRDefault="006812DE">
      <w:pPr>
        <w:spacing w:line="360" w:lineRule="auto"/>
        <w:ind w:leftChars="50" w:left="105" w:right="26" w:firstLineChars="1606" w:firstLine="3854"/>
        <w:rPr>
          <w:rFonts w:ascii="仿宋_GB2312" w:eastAsia="仿宋_GB2312"/>
          <w:color w:val="000000" w:themeColor="text1"/>
          <w:sz w:val="24"/>
        </w:rPr>
      </w:pPr>
    </w:p>
    <w:p w14:paraId="250988F3" w14:textId="77777777" w:rsidR="006812DE" w:rsidRPr="00536B1A" w:rsidRDefault="006812DE">
      <w:pPr>
        <w:spacing w:line="360" w:lineRule="auto"/>
        <w:rPr>
          <w:rFonts w:ascii="仿宋_GB2312" w:eastAsia="仿宋_GB2312" w:hAnsi="黑体" w:cs="黑体"/>
          <w:color w:val="000000" w:themeColor="text1"/>
          <w:sz w:val="28"/>
          <w:szCs w:val="32"/>
        </w:rPr>
      </w:pPr>
    </w:p>
    <w:p w14:paraId="374CEBA6" w14:textId="77777777" w:rsidR="00536B1A" w:rsidRPr="00536B1A" w:rsidRDefault="00536B1A">
      <w:pPr>
        <w:spacing w:line="360" w:lineRule="auto"/>
        <w:rPr>
          <w:rFonts w:ascii="仿宋_GB2312" w:eastAsia="仿宋_GB2312" w:hAnsi="黑体" w:cs="黑体"/>
          <w:color w:val="000000" w:themeColor="text1"/>
          <w:sz w:val="28"/>
          <w:szCs w:val="32"/>
        </w:rPr>
      </w:pPr>
    </w:p>
    <w:p w14:paraId="79D79389" w14:textId="0D41FB28" w:rsidR="006812DE" w:rsidRPr="00536B1A" w:rsidRDefault="00B77448">
      <w:pPr>
        <w:spacing w:line="360" w:lineRule="auto"/>
        <w:rPr>
          <w:rFonts w:ascii="仿宋_GB2312" w:eastAsia="仿宋_GB2312" w:hAnsi="宋体"/>
          <w:b/>
          <w:color w:val="000000" w:themeColor="text1"/>
          <w:sz w:val="30"/>
          <w:szCs w:val="30"/>
        </w:rPr>
      </w:pPr>
      <w:r w:rsidRPr="00536B1A">
        <w:rPr>
          <w:rFonts w:ascii="仿宋_GB2312" w:eastAsia="仿宋_GB2312" w:hAnsi="黑体" w:cs="黑体" w:hint="eastAsia"/>
          <w:color w:val="000000" w:themeColor="text1"/>
          <w:sz w:val="28"/>
          <w:szCs w:val="32"/>
        </w:rPr>
        <w:t>附件</w:t>
      </w:r>
      <w:r w:rsidRPr="00536B1A">
        <w:rPr>
          <w:rFonts w:ascii="仿宋_GB2312" w:eastAsia="仿宋_GB2312" w:hAnsi="黑体" w:cs="黑体" w:hint="eastAsia"/>
          <w:color w:val="000000" w:themeColor="text1"/>
          <w:sz w:val="28"/>
          <w:szCs w:val="32"/>
        </w:rPr>
        <w:t>6</w:t>
      </w:r>
    </w:p>
    <w:p w14:paraId="5E43F6FD" w14:textId="77777777" w:rsidR="006812DE" w:rsidRPr="00536B1A" w:rsidRDefault="00B77448">
      <w:pPr>
        <w:spacing w:line="360" w:lineRule="auto"/>
        <w:ind w:firstLineChars="200" w:firstLine="643"/>
        <w:jc w:val="center"/>
        <w:rPr>
          <w:rFonts w:ascii="仿宋_GB2312" w:eastAsia="仿宋_GB2312"/>
          <w:b/>
          <w:bCs/>
          <w:sz w:val="32"/>
          <w:szCs w:val="32"/>
        </w:rPr>
      </w:pPr>
      <w:r w:rsidRPr="00536B1A">
        <w:rPr>
          <w:rFonts w:ascii="仿宋_GB2312" w:eastAsia="仿宋_GB2312" w:hint="eastAsia"/>
          <w:b/>
          <w:bCs/>
          <w:sz w:val="32"/>
          <w:szCs w:val="32"/>
        </w:rPr>
        <w:lastRenderedPageBreak/>
        <w:t>无重大违法记录声明</w:t>
      </w:r>
    </w:p>
    <w:p w14:paraId="70672A70" w14:textId="77777777" w:rsidR="006812DE" w:rsidRPr="00536B1A" w:rsidRDefault="006812DE">
      <w:pPr>
        <w:spacing w:line="360" w:lineRule="auto"/>
        <w:ind w:firstLine="601"/>
        <w:rPr>
          <w:rFonts w:ascii="仿宋_GB2312" w:eastAsia="仿宋_GB2312" w:hAnsi="仿宋_GB2312" w:cs="仿宋_GB2312"/>
          <w:sz w:val="28"/>
          <w:szCs w:val="28"/>
        </w:rPr>
      </w:pPr>
    </w:p>
    <w:p w14:paraId="40D4056C" w14:textId="77777777" w:rsidR="006812DE" w:rsidRPr="00536B1A" w:rsidRDefault="00B77448">
      <w:pPr>
        <w:spacing w:line="360" w:lineRule="auto"/>
        <w:ind w:firstLine="601"/>
        <w:rPr>
          <w:rFonts w:ascii="仿宋_GB2312" w:eastAsia="仿宋_GB2312" w:hAnsi="仿宋_GB2312" w:cs="仿宋_GB2312"/>
          <w:sz w:val="32"/>
          <w:szCs w:val="32"/>
        </w:rPr>
      </w:pPr>
      <w:r w:rsidRPr="00536B1A">
        <w:rPr>
          <w:rFonts w:ascii="仿宋_GB2312" w:eastAsia="仿宋_GB2312" w:hAnsi="仿宋_GB2312" w:cs="仿宋_GB2312" w:hint="eastAsia"/>
          <w:sz w:val="32"/>
          <w:szCs w:val="32"/>
        </w:rPr>
        <w:t>我单位现参与</w:t>
      </w:r>
      <w:r w:rsidRPr="00536B1A">
        <w:rPr>
          <w:rFonts w:ascii="仿宋_GB2312" w:eastAsia="仿宋_GB2312" w:hAnsi="仿宋_GB2312" w:cs="仿宋_GB2312" w:hint="eastAsia"/>
          <w:sz w:val="32"/>
          <w:szCs w:val="32"/>
          <w:u w:val="single"/>
        </w:rPr>
        <w:t xml:space="preserve">                    </w:t>
      </w:r>
      <w:r w:rsidRPr="00536B1A">
        <w:rPr>
          <w:rFonts w:ascii="仿宋_GB2312" w:eastAsia="仿宋_GB2312" w:hAnsi="仿宋_GB2312" w:cs="仿宋_GB2312" w:hint="eastAsia"/>
          <w:sz w:val="32"/>
          <w:szCs w:val="32"/>
        </w:rPr>
        <w:t>项目，并作出如下声明：</w:t>
      </w:r>
    </w:p>
    <w:p w14:paraId="20E0C818" w14:textId="77777777" w:rsidR="006812DE" w:rsidRPr="00536B1A" w:rsidRDefault="00B77448">
      <w:pPr>
        <w:spacing w:line="360" w:lineRule="auto"/>
        <w:ind w:firstLine="601"/>
        <w:rPr>
          <w:rFonts w:ascii="仿宋_GB2312" w:eastAsia="仿宋_GB2312" w:hAnsi="仿宋_GB2312" w:cs="仿宋_GB2312"/>
          <w:sz w:val="32"/>
          <w:szCs w:val="32"/>
        </w:rPr>
      </w:pPr>
      <w:r w:rsidRPr="00536B1A">
        <w:rPr>
          <w:rFonts w:ascii="仿宋_GB2312" w:eastAsia="仿宋_GB2312" w:hAnsi="仿宋_GB2312" w:cs="仿宋_GB2312" w:hint="eastAsia"/>
          <w:sz w:val="32"/>
          <w:szCs w:val="32"/>
        </w:rPr>
        <w:t>我单位在参加本次采购活动前</w:t>
      </w:r>
      <w:r w:rsidRPr="00536B1A">
        <w:rPr>
          <w:rFonts w:ascii="仿宋_GB2312" w:eastAsia="仿宋_GB2312" w:hAnsi="仿宋_GB2312" w:cs="仿宋_GB2312" w:hint="eastAsia"/>
          <w:sz w:val="32"/>
          <w:szCs w:val="32"/>
        </w:rPr>
        <w:t>3</w:t>
      </w:r>
      <w:r w:rsidRPr="00536B1A">
        <w:rPr>
          <w:rFonts w:ascii="仿宋_GB2312" w:eastAsia="仿宋_GB2312" w:hAnsi="仿宋_GB2312" w:cs="仿宋_GB2312" w:hint="eastAsia"/>
          <w:sz w:val="32"/>
          <w:szCs w:val="32"/>
        </w:rPr>
        <w:t>年（</w:t>
      </w:r>
      <w:r w:rsidRPr="00536B1A">
        <w:rPr>
          <w:rFonts w:ascii="仿宋_GB2312" w:eastAsia="仿宋_GB2312" w:hAnsi="仿宋_GB2312" w:cs="仿宋_GB2312" w:hint="eastAsia"/>
          <w:color w:val="000000" w:themeColor="text1"/>
          <w:sz w:val="32"/>
          <w:szCs w:val="32"/>
        </w:rPr>
        <w:t>2021</w:t>
      </w:r>
      <w:r w:rsidRPr="00536B1A">
        <w:rPr>
          <w:rFonts w:ascii="仿宋_GB2312" w:eastAsia="仿宋_GB2312" w:hAnsi="仿宋_GB2312" w:cs="仿宋_GB2312" w:hint="eastAsia"/>
          <w:sz w:val="32"/>
          <w:szCs w:val="32"/>
        </w:rPr>
        <w:t>年</w:t>
      </w:r>
      <w:r w:rsidRPr="00536B1A">
        <w:rPr>
          <w:rFonts w:ascii="仿宋_GB2312" w:eastAsia="仿宋_GB2312" w:hAnsi="仿宋_GB2312" w:cs="仿宋_GB2312" w:hint="eastAsia"/>
          <w:sz w:val="32"/>
          <w:szCs w:val="32"/>
        </w:rPr>
        <w:t>1</w:t>
      </w:r>
      <w:r w:rsidRPr="00536B1A">
        <w:rPr>
          <w:rFonts w:ascii="仿宋_GB2312" w:eastAsia="仿宋_GB2312" w:hAnsi="仿宋_GB2312" w:cs="仿宋_GB2312" w:hint="eastAsia"/>
          <w:sz w:val="32"/>
          <w:szCs w:val="32"/>
        </w:rPr>
        <w:t>月</w:t>
      </w:r>
      <w:r w:rsidRPr="00536B1A">
        <w:rPr>
          <w:rFonts w:ascii="仿宋_GB2312" w:eastAsia="仿宋_GB2312" w:hAnsi="仿宋_GB2312" w:cs="仿宋_GB2312" w:hint="eastAsia"/>
          <w:sz w:val="32"/>
          <w:szCs w:val="32"/>
        </w:rPr>
        <w:t>1</w:t>
      </w:r>
      <w:r w:rsidRPr="00536B1A">
        <w:rPr>
          <w:rFonts w:ascii="仿宋_GB2312" w:eastAsia="仿宋_GB2312" w:hAnsi="仿宋_GB2312" w:cs="仿宋_GB2312" w:hint="eastAsia"/>
          <w:sz w:val="32"/>
          <w:szCs w:val="32"/>
        </w:rPr>
        <w:t>日至今），在经营活动中没有重大违法记录，未被信用中国</w:t>
      </w:r>
      <w:r w:rsidRPr="00536B1A">
        <w:rPr>
          <w:rFonts w:ascii="仿宋_GB2312" w:eastAsia="仿宋_GB2312" w:hAnsi="仿宋_GB2312" w:cs="仿宋_GB2312" w:hint="eastAsia"/>
          <w:color w:val="000000"/>
          <w:sz w:val="32"/>
          <w:szCs w:val="32"/>
        </w:rPr>
        <w:t>（</w:t>
      </w:r>
      <w:r w:rsidRPr="00536B1A">
        <w:rPr>
          <w:rFonts w:ascii="仿宋_GB2312" w:eastAsia="仿宋_GB2312" w:hAnsi="仿宋_GB2312" w:cs="仿宋_GB2312" w:hint="eastAsia"/>
          <w:color w:val="333333"/>
          <w:sz w:val="32"/>
          <w:szCs w:val="32"/>
        </w:rPr>
        <w:t>网站</w:t>
      </w:r>
      <w:r w:rsidRPr="00536B1A">
        <w:rPr>
          <w:rFonts w:ascii="仿宋_GB2312" w:eastAsia="仿宋_GB2312" w:hAnsi="仿宋_GB2312" w:cs="仿宋_GB2312" w:hint="eastAsia"/>
          <w:color w:val="333333"/>
          <w:sz w:val="32"/>
          <w:szCs w:val="32"/>
        </w:rPr>
        <w:t>www. creditchina. gov.cn</w:t>
      </w:r>
      <w:r w:rsidRPr="00536B1A">
        <w:rPr>
          <w:rFonts w:ascii="仿宋_GB2312" w:eastAsia="仿宋_GB2312" w:hAnsi="仿宋_GB2312" w:cs="仿宋_GB2312" w:hint="eastAsia"/>
          <w:color w:val="000000"/>
          <w:sz w:val="32"/>
          <w:szCs w:val="32"/>
        </w:rPr>
        <w:t>）政府采购网等列入黑名单、未被列入中粮糖业承包商黑名单、无重大税收违法案件当事人名单、无行政处罚、违法违规等不良信息。</w:t>
      </w:r>
    </w:p>
    <w:p w14:paraId="6A68FB9C" w14:textId="77777777" w:rsidR="006812DE" w:rsidRPr="00536B1A" w:rsidRDefault="00B77448">
      <w:pPr>
        <w:spacing w:line="360" w:lineRule="auto"/>
        <w:ind w:firstLineChars="200" w:firstLine="640"/>
        <w:rPr>
          <w:rFonts w:ascii="仿宋_GB2312" w:eastAsia="仿宋_GB2312" w:hAnsi="仿宋_GB2312" w:cs="仿宋_GB2312"/>
          <w:sz w:val="32"/>
          <w:szCs w:val="32"/>
        </w:rPr>
      </w:pPr>
      <w:r w:rsidRPr="00536B1A">
        <w:rPr>
          <w:rFonts w:ascii="仿宋_GB2312" w:eastAsia="仿宋_GB2312" w:hAnsi="仿宋_GB2312" w:cs="仿宋_GB2312" w:hint="eastAsia"/>
          <w:sz w:val="32"/>
          <w:szCs w:val="32"/>
        </w:rPr>
        <w:t>特此声明！</w:t>
      </w:r>
    </w:p>
    <w:p w14:paraId="58898708" w14:textId="77777777" w:rsidR="006812DE" w:rsidRPr="00536B1A" w:rsidRDefault="006812DE">
      <w:pPr>
        <w:spacing w:line="560" w:lineRule="exact"/>
        <w:ind w:firstLine="601"/>
        <w:rPr>
          <w:rFonts w:ascii="仿宋_GB2312" w:eastAsia="仿宋_GB2312" w:hAnsi="仿宋_GB2312" w:cs="仿宋_GB2312"/>
          <w:color w:val="FFFFFF"/>
          <w:sz w:val="32"/>
          <w:szCs w:val="32"/>
        </w:rPr>
      </w:pPr>
    </w:p>
    <w:p w14:paraId="2F0E254F" w14:textId="77777777" w:rsidR="006812DE" w:rsidRPr="00536B1A" w:rsidRDefault="006812DE">
      <w:pPr>
        <w:spacing w:line="560" w:lineRule="exact"/>
        <w:ind w:firstLine="601"/>
        <w:rPr>
          <w:rFonts w:ascii="仿宋_GB2312" w:eastAsia="仿宋_GB2312" w:hAnsi="仿宋_GB2312" w:cs="仿宋_GB2312"/>
          <w:sz w:val="32"/>
          <w:szCs w:val="32"/>
        </w:rPr>
      </w:pPr>
    </w:p>
    <w:p w14:paraId="4CBA14A6" w14:textId="77777777" w:rsidR="006812DE" w:rsidRPr="00536B1A" w:rsidRDefault="006812DE">
      <w:pPr>
        <w:pStyle w:val="2"/>
        <w:rPr>
          <w:rFonts w:ascii="仿宋_GB2312" w:eastAsia="仿宋_GB2312" w:hAnsi="仿宋_GB2312" w:cs="仿宋_GB2312"/>
          <w:sz w:val="32"/>
          <w:szCs w:val="32"/>
        </w:rPr>
      </w:pPr>
    </w:p>
    <w:p w14:paraId="19B7130D" w14:textId="77777777" w:rsidR="006812DE" w:rsidRPr="00536B1A" w:rsidRDefault="006812DE">
      <w:pPr>
        <w:rPr>
          <w:rFonts w:ascii="仿宋_GB2312" w:eastAsia="仿宋_GB2312" w:hAnsi="仿宋_GB2312" w:cs="仿宋_GB2312"/>
        </w:rPr>
      </w:pPr>
    </w:p>
    <w:p w14:paraId="1F629F09" w14:textId="77777777" w:rsidR="006812DE" w:rsidRPr="00536B1A" w:rsidRDefault="00B77448">
      <w:pPr>
        <w:spacing w:line="560" w:lineRule="exact"/>
        <w:ind w:firstLineChars="1284" w:firstLine="4109"/>
        <w:rPr>
          <w:rFonts w:ascii="仿宋_GB2312" w:eastAsia="仿宋_GB2312" w:hAnsi="仿宋_GB2312" w:cs="仿宋_GB2312"/>
          <w:sz w:val="32"/>
          <w:szCs w:val="32"/>
        </w:rPr>
      </w:pPr>
      <w:r w:rsidRPr="00536B1A">
        <w:rPr>
          <w:rFonts w:ascii="仿宋_GB2312" w:eastAsia="仿宋_GB2312" w:hAnsi="仿宋_GB2312" w:cs="仿宋_GB2312" w:hint="eastAsia"/>
          <w:sz w:val="32"/>
          <w:szCs w:val="32"/>
        </w:rPr>
        <w:t>响应供应商（公章）：</w:t>
      </w:r>
    </w:p>
    <w:p w14:paraId="257BD06C" w14:textId="77777777" w:rsidR="006812DE" w:rsidRPr="00536B1A" w:rsidRDefault="006812DE">
      <w:pPr>
        <w:spacing w:line="560" w:lineRule="exact"/>
        <w:ind w:firstLineChars="600" w:firstLine="1920"/>
        <w:rPr>
          <w:rFonts w:ascii="仿宋_GB2312" w:eastAsia="仿宋_GB2312" w:hAnsi="仿宋_GB2312" w:cs="仿宋_GB2312"/>
          <w:sz w:val="32"/>
          <w:szCs w:val="32"/>
        </w:rPr>
      </w:pPr>
    </w:p>
    <w:p w14:paraId="19F782E6" w14:textId="77777777" w:rsidR="006812DE" w:rsidRPr="00536B1A" w:rsidRDefault="00B77448">
      <w:pPr>
        <w:spacing w:line="560" w:lineRule="exact"/>
        <w:ind w:firstLineChars="600" w:firstLine="1920"/>
        <w:rPr>
          <w:rFonts w:ascii="仿宋_GB2312" w:eastAsia="仿宋_GB2312" w:hAnsi="仿宋_GB2312" w:cs="仿宋_GB2312"/>
          <w:sz w:val="32"/>
          <w:szCs w:val="32"/>
        </w:rPr>
      </w:pPr>
      <w:r w:rsidRPr="00536B1A">
        <w:rPr>
          <w:rFonts w:ascii="仿宋_GB2312" w:eastAsia="仿宋_GB2312" w:hAnsi="仿宋_GB2312" w:cs="仿宋_GB2312" w:hint="eastAsia"/>
          <w:sz w:val="32"/>
          <w:szCs w:val="32"/>
        </w:rPr>
        <w:t>供应商法定代表人或其授权代表签字：</w:t>
      </w:r>
    </w:p>
    <w:p w14:paraId="476565DB" w14:textId="77777777" w:rsidR="006812DE" w:rsidRPr="00536B1A" w:rsidRDefault="00B77448">
      <w:pPr>
        <w:spacing w:line="560" w:lineRule="exact"/>
        <w:ind w:firstLine="601"/>
        <w:rPr>
          <w:rFonts w:ascii="仿宋_GB2312" w:eastAsia="仿宋_GB2312" w:hAnsi="仿宋_GB2312" w:cs="仿宋_GB2312"/>
          <w:sz w:val="32"/>
          <w:szCs w:val="32"/>
        </w:rPr>
      </w:pPr>
      <w:r w:rsidRPr="00536B1A">
        <w:rPr>
          <w:rFonts w:ascii="仿宋_GB2312" w:eastAsia="仿宋_GB2312" w:hAnsi="仿宋_GB2312" w:cs="仿宋_GB2312" w:hint="eastAsia"/>
          <w:sz w:val="32"/>
          <w:szCs w:val="32"/>
        </w:rPr>
        <w:t xml:space="preserve">　　　　　　　　　　　</w:t>
      </w:r>
      <w:r w:rsidRPr="00536B1A">
        <w:rPr>
          <w:rFonts w:ascii="仿宋_GB2312" w:eastAsia="仿宋_GB2312" w:hAnsi="仿宋_GB2312" w:cs="仿宋_GB2312" w:hint="eastAsia"/>
          <w:sz w:val="32"/>
          <w:szCs w:val="32"/>
        </w:rPr>
        <w:t xml:space="preserve">              </w:t>
      </w:r>
    </w:p>
    <w:p w14:paraId="18015429" w14:textId="77777777" w:rsidR="006812DE" w:rsidRPr="00536B1A" w:rsidRDefault="00B77448">
      <w:pPr>
        <w:spacing w:line="560" w:lineRule="exact"/>
        <w:ind w:firstLineChars="2084" w:firstLine="6669"/>
        <w:rPr>
          <w:rFonts w:ascii="仿宋_GB2312" w:eastAsia="仿宋_GB2312" w:hAnsi="仿宋_GB2312" w:cs="仿宋_GB2312"/>
          <w:sz w:val="32"/>
          <w:szCs w:val="32"/>
        </w:rPr>
      </w:pPr>
      <w:r w:rsidRPr="00536B1A">
        <w:rPr>
          <w:rFonts w:ascii="仿宋_GB2312" w:eastAsia="仿宋_GB2312" w:hAnsi="仿宋_GB2312" w:cs="仿宋_GB2312" w:hint="eastAsia"/>
          <w:sz w:val="32"/>
          <w:szCs w:val="32"/>
        </w:rPr>
        <w:t>年</w:t>
      </w:r>
      <w:r w:rsidRPr="00536B1A">
        <w:rPr>
          <w:rFonts w:ascii="仿宋_GB2312" w:eastAsia="仿宋_GB2312" w:hAnsi="仿宋_GB2312" w:cs="仿宋_GB2312" w:hint="eastAsia"/>
          <w:sz w:val="32"/>
          <w:szCs w:val="32"/>
        </w:rPr>
        <w:t xml:space="preserve">   </w:t>
      </w:r>
      <w:r w:rsidRPr="00536B1A">
        <w:rPr>
          <w:rFonts w:ascii="仿宋_GB2312" w:eastAsia="仿宋_GB2312" w:hAnsi="仿宋_GB2312" w:cs="仿宋_GB2312" w:hint="eastAsia"/>
          <w:sz w:val="32"/>
          <w:szCs w:val="32"/>
        </w:rPr>
        <w:t>月</w:t>
      </w:r>
      <w:r w:rsidRPr="00536B1A">
        <w:rPr>
          <w:rFonts w:ascii="仿宋_GB2312" w:eastAsia="仿宋_GB2312" w:hAnsi="仿宋_GB2312" w:cs="仿宋_GB2312" w:hint="eastAsia"/>
          <w:sz w:val="32"/>
          <w:szCs w:val="32"/>
        </w:rPr>
        <w:t xml:space="preserve">    </w:t>
      </w:r>
      <w:r w:rsidRPr="00536B1A">
        <w:rPr>
          <w:rFonts w:ascii="仿宋_GB2312" w:eastAsia="仿宋_GB2312" w:hAnsi="仿宋_GB2312" w:cs="仿宋_GB2312" w:hint="eastAsia"/>
          <w:sz w:val="32"/>
          <w:szCs w:val="32"/>
        </w:rPr>
        <w:t>日</w:t>
      </w:r>
    </w:p>
    <w:p w14:paraId="060654F5" w14:textId="77777777" w:rsidR="006812DE" w:rsidRPr="00536B1A" w:rsidRDefault="006812DE">
      <w:pPr>
        <w:spacing w:line="560" w:lineRule="exact"/>
        <w:ind w:firstLine="601"/>
        <w:rPr>
          <w:rFonts w:ascii="仿宋_GB2312" w:eastAsia="仿宋_GB2312" w:hAnsi="仿宋_GB2312" w:cs="仿宋_GB2312"/>
          <w:color w:val="FFFFFF"/>
          <w:sz w:val="28"/>
          <w:szCs w:val="28"/>
        </w:rPr>
      </w:pPr>
    </w:p>
    <w:p w14:paraId="3BF5E6FD" w14:textId="77777777" w:rsidR="006812DE" w:rsidRPr="00536B1A" w:rsidRDefault="006812DE">
      <w:pPr>
        <w:spacing w:line="560" w:lineRule="exact"/>
        <w:ind w:firstLine="601"/>
        <w:rPr>
          <w:rFonts w:ascii="仿宋_GB2312" w:eastAsia="仿宋_GB2312" w:hAnsi="仿宋_GB2312" w:cs="仿宋_GB2312"/>
          <w:sz w:val="28"/>
          <w:szCs w:val="28"/>
        </w:rPr>
      </w:pPr>
    </w:p>
    <w:p w14:paraId="63AB4349" w14:textId="77777777" w:rsidR="006812DE" w:rsidRPr="00536B1A" w:rsidRDefault="006812DE">
      <w:pPr>
        <w:pStyle w:val="2"/>
        <w:rPr>
          <w:rFonts w:ascii="仿宋_GB2312" w:eastAsia="仿宋_GB2312" w:hAnsi="仿宋_GB2312" w:cs="仿宋_GB2312"/>
          <w:sz w:val="28"/>
          <w:szCs w:val="28"/>
        </w:rPr>
      </w:pPr>
    </w:p>
    <w:p w14:paraId="3C413D62" w14:textId="77777777" w:rsidR="006812DE" w:rsidRPr="00536B1A" w:rsidRDefault="006812DE">
      <w:pPr>
        <w:rPr>
          <w:rFonts w:ascii="仿宋_GB2312" w:eastAsia="仿宋_GB2312" w:hAnsi="仿宋_GB2312" w:cs="仿宋_GB2312"/>
          <w:sz w:val="28"/>
          <w:szCs w:val="28"/>
        </w:rPr>
      </w:pPr>
    </w:p>
    <w:p w14:paraId="2DDCA7BA" w14:textId="77777777" w:rsidR="006812DE" w:rsidRDefault="00B77448">
      <w:pPr>
        <w:spacing w:line="560" w:lineRule="exact"/>
        <w:rPr>
          <w:rFonts w:ascii="仿宋_GB2312" w:eastAsia="仿宋_GB2312" w:hAnsi="宋体" w:cs="Arial"/>
          <w:color w:val="000000" w:themeColor="text1"/>
          <w:sz w:val="30"/>
          <w:szCs w:val="30"/>
        </w:rPr>
      </w:pPr>
      <w:r>
        <w:rPr>
          <w:rFonts w:ascii="仿宋_GB2312" w:eastAsia="仿宋_GB2312" w:hAnsi="仿宋_GB2312" w:cs="仿宋_GB2312" w:hint="eastAsia"/>
          <w:sz w:val="28"/>
          <w:szCs w:val="28"/>
        </w:rPr>
        <w:t xml:space="preserve">                    </w:t>
      </w:r>
    </w:p>
    <w:sectPr w:rsidR="006812DE">
      <w:headerReference w:type="default" r:id="rId11"/>
      <w:footerReference w:type="default" r:id="rId12"/>
      <w:pgSz w:w="11906" w:h="16838"/>
      <w:pgMar w:top="1440" w:right="1134" w:bottom="1440" w:left="1134"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D27A49" w14:textId="77777777" w:rsidR="00B77448" w:rsidRDefault="00B77448">
      <w:r>
        <w:separator/>
      </w:r>
    </w:p>
  </w:endnote>
  <w:endnote w:type="continuationSeparator" w:id="0">
    <w:p w14:paraId="4C84CD4D" w14:textId="77777777" w:rsidR="00B77448" w:rsidRDefault="00B77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Microsoft YaHei UI"/>
    <w:charset w:val="86"/>
    <w:family w:val="script"/>
    <w:pitch w:val="fixed"/>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856385" w14:textId="77777777" w:rsidR="006812DE" w:rsidRDefault="006812DE">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15262F" w14:textId="77777777" w:rsidR="006812DE" w:rsidRDefault="00B77448">
    <w:pPr>
      <w:pStyle w:val="a9"/>
      <w:jc w:val="center"/>
    </w:pPr>
    <w:r>
      <w:fldChar w:fldCharType="begin"/>
    </w:r>
    <w:r>
      <w:instrText>PAGE   \* MERGEFORMAT</w:instrText>
    </w:r>
    <w:r>
      <w:fldChar w:fldCharType="separate"/>
    </w:r>
    <w:r w:rsidR="009C48DB" w:rsidRPr="009C48DB">
      <w:rPr>
        <w:noProof/>
        <w:lang w:val="zh-CN"/>
      </w:rPr>
      <w:t>2</w:t>
    </w:r>
    <w:r>
      <w:rPr>
        <w:lang w:val="zh-CN"/>
      </w:rPr>
      <w:fldChar w:fldCharType="end"/>
    </w:r>
  </w:p>
  <w:p w14:paraId="6E66C3FF" w14:textId="77777777" w:rsidR="006812DE" w:rsidRDefault="006812D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7830EF" w14:textId="77777777" w:rsidR="00B77448" w:rsidRDefault="00B77448">
      <w:r>
        <w:separator/>
      </w:r>
    </w:p>
  </w:footnote>
  <w:footnote w:type="continuationSeparator" w:id="0">
    <w:p w14:paraId="2928230D" w14:textId="77777777" w:rsidR="00B77448" w:rsidRDefault="00B774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EEF358" w14:textId="77777777" w:rsidR="006812DE" w:rsidRDefault="00B77448">
    <w:pPr>
      <w:pStyle w:val="aa"/>
      <w:jc w:val="both"/>
    </w:pPr>
    <w:r>
      <w:rPr>
        <w:rFonts w:hint="eastAsia"/>
        <w:noProof/>
      </w:rPr>
      <w:drawing>
        <wp:anchor distT="0" distB="0" distL="114300" distR="114300" simplePos="0" relativeHeight="251659264" behindDoc="0" locked="0" layoutInCell="1" allowOverlap="1" wp14:anchorId="41B5AB01" wp14:editId="716E27F7">
          <wp:simplePos x="0" y="0"/>
          <wp:positionH relativeFrom="column">
            <wp:posOffset>4299585</wp:posOffset>
          </wp:positionH>
          <wp:positionV relativeFrom="paragraph">
            <wp:posOffset>108585</wp:posOffset>
          </wp:positionV>
          <wp:extent cx="1758315" cy="523240"/>
          <wp:effectExtent l="0" t="0" r="0" b="0"/>
          <wp:wrapNone/>
          <wp:docPr id="1025" name="图片 32" descr="17753134727367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图片 32" descr="17753134727367465"/>
                  <pic:cNvPicPr>
                    <a:picLocks noChangeAspect="1" noChangeArrowheads="1"/>
                  </pic:cNvPicPr>
                </pic:nvPicPr>
                <pic:blipFill>
                  <a:blip r:embed="rId1"/>
                  <a:srcRect/>
                  <a:stretch>
                    <a:fillRect/>
                  </a:stretch>
                </pic:blipFill>
                <pic:spPr>
                  <a:xfrm>
                    <a:off x="0" y="0"/>
                    <a:ext cx="1758461" cy="523240"/>
                  </a:xfrm>
                  <a:prstGeom prst="rect">
                    <a:avLst/>
                  </a:prstGeom>
                  <a:noFill/>
                  <a:ln w="9525">
                    <a:noFill/>
                    <a:miter lim="800000"/>
                    <a:headEnd/>
                    <a:tailEnd/>
                  </a:ln>
                </pic:spPr>
              </pic:pic>
            </a:graphicData>
          </a:graphic>
        </wp:anchor>
      </w:drawing>
    </w:r>
  </w:p>
  <w:p w14:paraId="54FA5DFF" w14:textId="77777777" w:rsidR="006812DE" w:rsidRDefault="006812DE">
    <w:pPr>
      <w:pStyle w:val="aa"/>
      <w:jc w:val="both"/>
    </w:pPr>
  </w:p>
  <w:p w14:paraId="23F4D01D" w14:textId="77777777" w:rsidR="006812DE" w:rsidRDefault="006812DE">
    <w:pPr>
      <w:pStyle w:val="aa"/>
      <w:jc w:val="both"/>
      <w:rPr>
        <w:sz w:val="21"/>
      </w:rPr>
    </w:pPr>
  </w:p>
  <w:p w14:paraId="01E09F29" w14:textId="77777777" w:rsidR="006812DE" w:rsidRDefault="006812DE">
    <w:pPr>
      <w:pStyle w:val="aa"/>
      <w:jc w:val="both"/>
      <w:rPr>
        <w:sz w:val="21"/>
      </w:rPr>
    </w:pPr>
  </w:p>
  <w:p w14:paraId="2146AB55" w14:textId="77777777" w:rsidR="006812DE" w:rsidRDefault="006812DE">
    <w:pPr>
      <w:pStyle w:val="aa"/>
      <w:jc w:val="both"/>
      <w:rPr>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D3EE3C" w14:textId="77777777" w:rsidR="006812DE" w:rsidRDefault="006812DE">
    <w:pPr>
      <w:pStyle w:val="a5"/>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5"/>
    <w:multiLevelType w:val="multilevel"/>
    <w:tmpl w:val="00000015"/>
    <w:lvl w:ilvl="0">
      <w:start w:val="1"/>
      <w:numFmt w:val="chineseCountingThousand"/>
      <w:lvlText w:val="%1、"/>
      <w:lvlJc w:val="left"/>
      <w:pPr>
        <w:tabs>
          <w:tab w:val="left" w:pos="420"/>
        </w:tabs>
        <w:ind w:left="420" w:hanging="420"/>
      </w:pPr>
    </w:lvl>
    <w:lvl w:ilvl="1">
      <w:start w:val="3"/>
      <w:numFmt w:val="japaneseCounting"/>
      <w:lvlText w:val="%2．"/>
      <w:lvlJc w:val="left"/>
      <w:pPr>
        <w:tabs>
          <w:tab w:val="left" w:pos="1140"/>
        </w:tabs>
        <w:ind w:left="1140" w:hanging="720"/>
      </w:pPr>
      <w:rPr>
        <w:rFonts w:hint="default"/>
      </w:rPr>
    </w:lvl>
    <w:lvl w:ilvl="2">
      <w:start w:val="3"/>
      <w:numFmt w:val="japaneseCounting"/>
      <w:lvlText w:val="%3、"/>
      <w:lvlJc w:val="left"/>
      <w:pPr>
        <w:tabs>
          <w:tab w:val="left" w:pos="1320"/>
        </w:tabs>
        <w:ind w:left="1320" w:hanging="48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E7A0221"/>
    <w:multiLevelType w:val="multilevel"/>
    <w:tmpl w:val="0E7A0221"/>
    <w:lvl w:ilvl="0">
      <w:start w:val="1"/>
      <w:numFmt w:val="decimal"/>
      <w:lvlText w:val="%1、"/>
      <w:lvlJc w:val="left"/>
      <w:pPr>
        <w:ind w:left="807" w:hanging="360"/>
      </w:pPr>
      <w:rPr>
        <w:rFonts w:hint="default"/>
      </w:rPr>
    </w:lvl>
    <w:lvl w:ilvl="1">
      <w:start w:val="1"/>
      <w:numFmt w:val="lowerLetter"/>
      <w:lvlText w:val="%2)"/>
      <w:lvlJc w:val="left"/>
      <w:pPr>
        <w:ind w:left="1287" w:hanging="420"/>
      </w:pPr>
    </w:lvl>
    <w:lvl w:ilvl="2">
      <w:start w:val="1"/>
      <w:numFmt w:val="lowerRoman"/>
      <w:lvlText w:val="%3."/>
      <w:lvlJc w:val="right"/>
      <w:pPr>
        <w:ind w:left="1707" w:hanging="420"/>
      </w:pPr>
    </w:lvl>
    <w:lvl w:ilvl="3">
      <w:start w:val="1"/>
      <w:numFmt w:val="decimal"/>
      <w:lvlText w:val="%4."/>
      <w:lvlJc w:val="left"/>
      <w:pPr>
        <w:ind w:left="2127" w:hanging="420"/>
      </w:pPr>
    </w:lvl>
    <w:lvl w:ilvl="4">
      <w:start w:val="1"/>
      <w:numFmt w:val="lowerLetter"/>
      <w:lvlText w:val="%5)"/>
      <w:lvlJc w:val="left"/>
      <w:pPr>
        <w:ind w:left="2547" w:hanging="420"/>
      </w:pPr>
    </w:lvl>
    <w:lvl w:ilvl="5">
      <w:start w:val="1"/>
      <w:numFmt w:val="lowerRoman"/>
      <w:lvlText w:val="%6."/>
      <w:lvlJc w:val="right"/>
      <w:pPr>
        <w:ind w:left="2967" w:hanging="420"/>
      </w:pPr>
    </w:lvl>
    <w:lvl w:ilvl="6">
      <w:start w:val="1"/>
      <w:numFmt w:val="decimal"/>
      <w:lvlText w:val="%7."/>
      <w:lvlJc w:val="left"/>
      <w:pPr>
        <w:ind w:left="3387" w:hanging="420"/>
      </w:pPr>
    </w:lvl>
    <w:lvl w:ilvl="7">
      <w:start w:val="1"/>
      <w:numFmt w:val="lowerLetter"/>
      <w:lvlText w:val="%8)"/>
      <w:lvlJc w:val="left"/>
      <w:pPr>
        <w:ind w:left="3807" w:hanging="420"/>
      </w:pPr>
    </w:lvl>
    <w:lvl w:ilvl="8">
      <w:start w:val="1"/>
      <w:numFmt w:val="lowerRoman"/>
      <w:lvlText w:val="%9."/>
      <w:lvlJc w:val="right"/>
      <w:pPr>
        <w:ind w:left="4227" w:hanging="420"/>
      </w:pPr>
    </w:lvl>
  </w:abstractNum>
  <w:abstractNum w:abstractNumId="2">
    <w:nsid w:val="5A4AA9D4"/>
    <w:multiLevelType w:val="singleLevel"/>
    <w:tmpl w:val="5A4AA9D4"/>
    <w:lvl w:ilvl="0">
      <w:start w:val="2"/>
      <w:numFmt w:val="chineseCounting"/>
      <w:suff w:val="nothing"/>
      <w:lvlText w:val="%1、"/>
      <w:lvlJc w:val="left"/>
    </w:lvl>
  </w:abstractNum>
  <w:abstractNum w:abstractNumId="3">
    <w:nsid w:val="744398A7"/>
    <w:multiLevelType w:val="singleLevel"/>
    <w:tmpl w:val="744398A7"/>
    <w:lvl w:ilvl="0">
      <w:start w:val="5"/>
      <w:numFmt w:val="chineseCounting"/>
      <w:suff w:val="space"/>
      <w:lvlText w:val="第%1章"/>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iZjEyYzgyMGY0ZTMzNWZhOTcwMTBhMmNhOTNmMDMifQ=="/>
  </w:docVars>
  <w:rsids>
    <w:rsidRoot w:val="001511BC"/>
    <w:rsid w:val="00004299"/>
    <w:rsid w:val="00006018"/>
    <w:rsid w:val="000079E0"/>
    <w:rsid w:val="000160FD"/>
    <w:rsid w:val="00016332"/>
    <w:rsid w:val="0001786F"/>
    <w:rsid w:val="000211EC"/>
    <w:rsid w:val="00026034"/>
    <w:rsid w:val="00026842"/>
    <w:rsid w:val="00030432"/>
    <w:rsid w:val="0003086D"/>
    <w:rsid w:val="00030A76"/>
    <w:rsid w:val="00030AB4"/>
    <w:rsid w:val="000322F2"/>
    <w:rsid w:val="000323E8"/>
    <w:rsid w:val="0003372E"/>
    <w:rsid w:val="00036EF2"/>
    <w:rsid w:val="00037787"/>
    <w:rsid w:val="00042309"/>
    <w:rsid w:val="00042962"/>
    <w:rsid w:val="00045C5C"/>
    <w:rsid w:val="00051232"/>
    <w:rsid w:val="000521EE"/>
    <w:rsid w:val="0005608D"/>
    <w:rsid w:val="00060394"/>
    <w:rsid w:val="00061FCE"/>
    <w:rsid w:val="00064D07"/>
    <w:rsid w:val="00067B1B"/>
    <w:rsid w:val="00067B99"/>
    <w:rsid w:val="00067DF3"/>
    <w:rsid w:val="000701D5"/>
    <w:rsid w:val="000725DF"/>
    <w:rsid w:val="000729CC"/>
    <w:rsid w:val="00073004"/>
    <w:rsid w:val="00074172"/>
    <w:rsid w:val="00074F5C"/>
    <w:rsid w:val="00077B8A"/>
    <w:rsid w:val="00080CF8"/>
    <w:rsid w:val="0008362F"/>
    <w:rsid w:val="000841C3"/>
    <w:rsid w:val="00085246"/>
    <w:rsid w:val="00086EBF"/>
    <w:rsid w:val="000870CC"/>
    <w:rsid w:val="00087E5D"/>
    <w:rsid w:val="000912B9"/>
    <w:rsid w:val="00091B67"/>
    <w:rsid w:val="00091D24"/>
    <w:rsid w:val="00096C2E"/>
    <w:rsid w:val="000A38C0"/>
    <w:rsid w:val="000A5695"/>
    <w:rsid w:val="000A7173"/>
    <w:rsid w:val="000B175D"/>
    <w:rsid w:val="000B6991"/>
    <w:rsid w:val="000C2085"/>
    <w:rsid w:val="000C3333"/>
    <w:rsid w:val="000C3D0C"/>
    <w:rsid w:val="000C5AD2"/>
    <w:rsid w:val="000D6753"/>
    <w:rsid w:val="000D7D72"/>
    <w:rsid w:val="000E2083"/>
    <w:rsid w:val="000E7CA2"/>
    <w:rsid w:val="000F0A2B"/>
    <w:rsid w:val="000F13F2"/>
    <w:rsid w:val="000F4ED4"/>
    <w:rsid w:val="000F5156"/>
    <w:rsid w:val="000F574F"/>
    <w:rsid w:val="000F5A79"/>
    <w:rsid w:val="000F7F1E"/>
    <w:rsid w:val="0010293D"/>
    <w:rsid w:val="00103864"/>
    <w:rsid w:val="001118BC"/>
    <w:rsid w:val="00113D49"/>
    <w:rsid w:val="001151B3"/>
    <w:rsid w:val="0011521F"/>
    <w:rsid w:val="00115763"/>
    <w:rsid w:val="00117660"/>
    <w:rsid w:val="00121528"/>
    <w:rsid w:val="00122D77"/>
    <w:rsid w:val="00123ABB"/>
    <w:rsid w:val="001240D0"/>
    <w:rsid w:val="00140962"/>
    <w:rsid w:val="001511BC"/>
    <w:rsid w:val="00152CFD"/>
    <w:rsid w:val="00155275"/>
    <w:rsid w:val="00155C62"/>
    <w:rsid w:val="00156B05"/>
    <w:rsid w:val="00160BB8"/>
    <w:rsid w:val="00162CDF"/>
    <w:rsid w:val="00163C01"/>
    <w:rsid w:val="00170B19"/>
    <w:rsid w:val="001744B9"/>
    <w:rsid w:val="0017611E"/>
    <w:rsid w:val="00181D7B"/>
    <w:rsid w:val="00183EDA"/>
    <w:rsid w:val="0018473B"/>
    <w:rsid w:val="00184D80"/>
    <w:rsid w:val="0018562F"/>
    <w:rsid w:val="001921CA"/>
    <w:rsid w:val="0019300E"/>
    <w:rsid w:val="0019331F"/>
    <w:rsid w:val="00194E09"/>
    <w:rsid w:val="00196872"/>
    <w:rsid w:val="001979D1"/>
    <w:rsid w:val="001A1434"/>
    <w:rsid w:val="001A2121"/>
    <w:rsid w:val="001A2DB9"/>
    <w:rsid w:val="001A44A0"/>
    <w:rsid w:val="001A465A"/>
    <w:rsid w:val="001A5C8B"/>
    <w:rsid w:val="001C10D7"/>
    <w:rsid w:val="001C138A"/>
    <w:rsid w:val="001C38F3"/>
    <w:rsid w:val="001C4B31"/>
    <w:rsid w:val="001C4E61"/>
    <w:rsid w:val="001C748C"/>
    <w:rsid w:val="001D31A8"/>
    <w:rsid w:val="001D370A"/>
    <w:rsid w:val="001D386B"/>
    <w:rsid w:val="001D436C"/>
    <w:rsid w:val="001D708E"/>
    <w:rsid w:val="001E1631"/>
    <w:rsid w:val="001E2A77"/>
    <w:rsid w:val="001E2EA6"/>
    <w:rsid w:val="001E50CE"/>
    <w:rsid w:val="001E5E2B"/>
    <w:rsid w:val="001E6BA7"/>
    <w:rsid w:val="001F1A33"/>
    <w:rsid w:val="00200200"/>
    <w:rsid w:val="00201020"/>
    <w:rsid w:val="00202D25"/>
    <w:rsid w:val="00204245"/>
    <w:rsid w:val="0020623B"/>
    <w:rsid w:val="002067AC"/>
    <w:rsid w:val="00206C62"/>
    <w:rsid w:val="002100DF"/>
    <w:rsid w:val="002106E8"/>
    <w:rsid w:val="00211CA1"/>
    <w:rsid w:val="00216CE2"/>
    <w:rsid w:val="002175CC"/>
    <w:rsid w:val="002201F1"/>
    <w:rsid w:val="00220B1B"/>
    <w:rsid w:val="002218D3"/>
    <w:rsid w:val="002230FF"/>
    <w:rsid w:val="00223137"/>
    <w:rsid w:val="00223769"/>
    <w:rsid w:val="00227317"/>
    <w:rsid w:val="00233A17"/>
    <w:rsid w:val="002349F0"/>
    <w:rsid w:val="00240057"/>
    <w:rsid w:val="00241441"/>
    <w:rsid w:val="0024167C"/>
    <w:rsid w:val="00246793"/>
    <w:rsid w:val="002517D9"/>
    <w:rsid w:val="0025180F"/>
    <w:rsid w:val="00252CDC"/>
    <w:rsid w:val="00253821"/>
    <w:rsid w:val="00253926"/>
    <w:rsid w:val="00253AAC"/>
    <w:rsid w:val="00256793"/>
    <w:rsid w:val="00256AF1"/>
    <w:rsid w:val="00261A90"/>
    <w:rsid w:val="00261C46"/>
    <w:rsid w:val="0026226F"/>
    <w:rsid w:val="0026341E"/>
    <w:rsid w:val="00271099"/>
    <w:rsid w:val="00271438"/>
    <w:rsid w:val="0027269B"/>
    <w:rsid w:val="0027299E"/>
    <w:rsid w:val="00273469"/>
    <w:rsid w:val="00274184"/>
    <w:rsid w:val="00274D00"/>
    <w:rsid w:val="002758A0"/>
    <w:rsid w:val="0027781D"/>
    <w:rsid w:val="00282A22"/>
    <w:rsid w:val="00283BEB"/>
    <w:rsid w:val="00284236"/>
    <w:rsid w:val="00290DF6"/>
    <w:rsid w:val="00291565"/>
    <w:rsid w:val="0029351F"/>
    <w:rsid w:val="00295A2E"/>
    <w:rsid w:val="00295A8B"/>
    <w:rsid w:val="00295BF6"/>
    <w:rsid w:val="00297F79"/>
    <w:rsid w:val="002A0C40"/>
    <w:rsid w:val="002A0C5C"/>
    <w:rsid w:val="002A12D4"/>
    <w:rsid w:val="002A2ECF"/>
    <w:rsid w:val="002A3E61"/>
    <w:rsid w:val="002A4B0E"/>
    <w:rsid w:val="002B140E"/>
    <w:rsid w:val="002B468C"/>
    <w:rsid w:val="002B46DB"/>
    <w:rsid w:val="002B7288"/>
    <w:rsid w:val="002B7662"/>
    <w:rsid w:val="002D2967"/>
    <w:rsid w:val="002D7C9E"/>
    <w:rsid w:val="002E054D"/>
    <w:rsid w:val="002E2728"/>
    <w:rsid w:val="002E35B3"/>
    <w:rsid w:val="002E4C01"/>
    <w:rsid w:val="002E5650"/>
    <w:rsid w:val="002F1DA6"/>
    <w:rsid w:val="002F60DD"/>
    <w:rsid w:val="002F673F"/>
    <w:rsid w:val="002F7E34"/>
    <w:rsid w:val="00301BA0"/>
    <w:rsid w:val="00302C78"/>
    <w:rsid w:val="003038D6"/>
    <w:rsid w:val="00303F39"/>
    <w:rsid w:val="003040D5"/>
    <w:rsid w:val="00312144"/>
    <w:rsid w:val="00314F7B"/>
    <w:rsid w:val="00317935"/>
    <w:rsid w:val="003208E4"/>
    <w:rsid w:val="003209F7"/>
    <w:rsid w:val="00322245"/>
    <w:rsid w:val="00323107"/>
    <w:rsid w:val="00327CEE"/>
    <w:rsid w:val="003311F2"/>
    <w:rsid w:val="00331C19"/>
    <w:rsid w:val="00332A24"/>
    <w:rsid w:val="00334914"/>
    <w:rsid w:val="00334FF7"/>
    <w:rsid w:val="00337826"/>
    <w:rsid w:val="00342607"/>
    <w:rsid w:val="00342FC7"/>
    <w:rsid w:val="00343EA1"/>
    <w:rsid w:val="00344FA9"/>
    <w:rsid w:val="00347C91"/>
    <w:rsid w:val="00352F15"/>
    <w:rsid w:val="00363FB8"/>
    <w:rsid w:val="003672D6"/>
    <w:rsid w:val="003676F2"/>
    <w:rsid w:val="00367D58"/>
    <w:rsid w:val="0037098B"/>
    <w:rsid w:val="00371C39"/>
    <w:rsid w:val="00372715"/>
    <w:rsid w:val="00373EC9"/>
    <w:rsid w:val="00375F4C"/>
    <w:rsid w:val="003779A1"/>
    <w:rsid w:val="00377D65"/>
    <w:rsid w:val="00380A32"/>
    <w:rsid w:val="00380F9F"/>
    <w:rsid w:val="003812B0"/>
    <w:rsid w:val="00393327"/>
    <w:rsid w:val="00395345"/>
    <w:rsid w:val="00396A2C"/>
    <w:rsid w:val="003A6437"/>
    <w:rsid w:val="003A7790"/>
    <w:rsid w:val="003B1CFB"/>
    <w:rsid w:val="003B4322"/>
    <w:rsid w:val="003B530E"/>
    <w:rsid w:val="003C1AC1"/>
    <w:rsid w:val="003C2160"/>
    <w:rsid w:val="003C3F65"/>
    <w:rsid w:val="003C76B8"/>
    <w:rsid w:val="003C7F81"/>
    <w:rsid w:val="003D7E03"/>
    <w:rsid w:val="003E1646"/>
    <w:rsid w:val="003E330E"/>
    <w:rsid w:val="003F4BE8"/>
    <w:rsid w:val="003F4DF0"/>
    <w:rsid w:val="003F757B"/>
    <w:rsid w:val="00400958"/>
    <w:rsid w:val="00400BC7"/>
    <w:rsid w:val="00401036"/>
    <w:rsid w:val="00401546"/>
    <w:rsid w:val="0041080C"/>
    <w:rsid w:val="00411BDB"/>
    <w:rsid w:val="00414874"/>
    <w:rsid w:val="0041498D"/>
    <w:rsid w:val="00414F63"/>
    <w:rsid w:val="004164CB"/>
    <w:rsid w:val="004174B0"/>
    <w:rsid w:val="00420252"/>
    <w:rsid w:val="004207CF"/>
    <w:rsid w:val="00421440"/>
    <w:rsid w:val="00421C61"/>
    <w:rsid w:val="00425440"/>
    <w:rsid w:val="004313E0"/>
    <w:rsid w:val="00432551"/>
    <w:rsid w:val="00433862"/>
    <w:rsid w:val="00435400"/>
    <w:rsid w:val="004373EE"/>
    <w:rsid w:val="004406C8"/>
    <w:rsid w:val="004430B8"/>
    <w:rsid w:val="00444502"/>
    <w:rsid w:val="00447034"/>
    <w:rsid w:val="00447C24"/>
    <w:rsid w:val="004539E4"/>
    <w:rsid w:val="00454427"/>
    <w:rsid w:val="00455749"/>
    <w:rsid w:val="00455D44"/>
    <w:rsid w:val="004565C3"/>
    <w:rsid w:val="004602C5"/>
    <w:rsid w:val="004618AC"/>
    <w:rsid w:val="0046277E"/>
    <w:rsid w:val="00462BA9"/>
    <w:rsid w:val="00463901"/>
    <w:rsid w:val="004665D7"/>
    <w:rsid w:val="00466BE0"/>
    <w:rsid w:val="0046791D"/>
    <w:rsid w:val="00473732"/>
    <w:rsid w:val="00473D88"/>
    <w:rsid w:val="004748DF"/>
    <w:rsid w:val="00475066"/>
    <w:rsid w:val="00476BE0"/>
    <w:rsid w:val="00480132"/>
    <w:rsid w:val="00481E8C"/>
    <w:rsid w:val="004837D6"/>
    <w:rsid w:val="00483981"/>
    <w:rsid w:val="00484352"/>
    <w:rsid w:val="004854F7"/>
    <w:rsid w:val="00485C02"/>
    <w:rsid w:val="0048702A"/>
    <w:rsid w:val="004904E1"/>
    <w:rsid w:val="0049090F"/>
    <w:rsid w:val="004912BA"/>
    <w:rsid w:val="0049243E"/>
    <w:rsid w:val="004924EB"/>
    <w:rsid w:val="004933C7"/>
    <w:rsid w:val="004A16F9"/>
    <w:rsid w:val="004A2C4E"/>
    <w:rsid w:val="004A59DD"/>
    <w:rsid w:val="004A5A69"/>
    <w:rsid w:val="004A7F97"/>
    <w:rsid w:val="004B0D73"/>
    <w:rsid w:val="004B3067"/>
    <w:rsid w:val="004B4B3E"/>
    <w:rsid w:val="004B4BAE"/>
    <w:rsid w:val="004B5D95"/>
    <w:rsid w:val="004C1F9D"/>
    <w:rsid w:val="004C2EA7"/>
    <w:rsid w:val="004C5749"/>
    <w:rsid w:val="004C59C6"/>
    <w:rsid w:val="004C6817"/>
    <w:rsid w:val="004D0731"/>
    <w:rsid w:val="004D11F1"/>
    <w:rsid w:val="004D4228"/>
    <w:rsid w:val="004D5FA9"/>
    <w:rsid w:val="004D64CB"/>
    <w:rsid w:val="004D69AF"/>
    <w:rsid w:val="004E078E"/>
    <w:rsid w:val="004E1630"/>
    <w:rsid w:val="004E2560"/>
    <w:rsid w:val="004E4CDE"/>
    <w:rsid w:val="004F05CE"/>
    <w:rsid w:val="004F1714"/>
    <w:rsid w:val="004F1FF7"/>
    <w:rsid w:val="004F33D8"/>
    <w:rsid w:val="004F3837"/>
    <w:rsid w:val="004F55F1"/>
    <w:rsid w:val="004F57D7"/>
    <w:rsid w:val="005001F1"/>
    <w:rsid w:val="00503385"/>
    <w:rsid w:val="00503A3A"/>
    <w:rsid w:val="00506729"/>
    <w:rsid w:val="00506E75"/>
    <w:rsid w:val="00507419"/>
    <w:rsid w:val="0051095C"/>
    <w:rsid w:val="00511A61"/>
    <w:rsid w:val="005139F3"/>
    <w:rsid w:val="00513BEF"/>
    <w:rsid w:val="005156E8"/>
    <w:rsid w:val="00517A6B"/>
    <w:rsid w:val="00523D45"/>
    <w:rsid w:val="005263C1"/>
    <w:rsid w:val="00527E2A"/>
    <w:rsid w:val="00531680"/>
    <w:rsid w:val="00531A7B"/>
    <w:rsid w:val="00532404"/>
    <w:rsid w:val="00532A7A"/>
    <w:rsid w:val="00535678"/>
    <w:rsid w:val="00535E7A"/>
    <w:rsid w:val="00536B1A"/>
    <w:rsid w:val="005379D2"/>
    <w:rsid w:val="00544156"/>
    <w:rsid w:val="00545166"/>
    <w:rsid w:val="005451DA"/>
    <w:rsid w:val="005456AA"/>
    <w:rsid w:val="00545A51"/>
    <w:rsid w:val="00551149"/>
    <w:rsid w:val="00552072"/>
    <w:rsid w:val="00552205"/>
    <w:rsid w:val="00552687"/>
    <w:rsid w:val="00554AC5"/>
    <w:rsid w:val="00554E1E"/>
    <w:rsid w:val="0055633C"/>
    <w:rsid w:val="00556A50"/>
    <w:rsid w:val="00557EF9"/>
    <w:rsid w:val="00560AF9"/>
    <w:rsid w:val="0056202C"/>
    <w:rsid w:val="00563253"/>
    <w:rsid w:val="0056609F"/>
    <w:rsid w:val="00566BE6"/>
    <w:rsid w:val="00570A8D"/>
    <w:rsid w:val="00572925"/>
    <w:rsid w:val="00572FE1"/>
    <w:rsid w:val="00573DC0"/>
    <w:rsid w:val="005805C4"/>
    <w:rsid w:val="0058341A"/>
    <w:rsid w:val="00584788"/>
    <w:rsid w:val="0058527F"/>
    <w:rsid w:val="00586112"/>
    <w:rsid w:val="005867B7"/>
    <w:rsid w:val="00590322"/>
    <w:rsid w:val="00590D4E"/>
    <w:rsid w:val="005920D9"/>
    <w:rsid w:val="00595BB9"/>
    <w:rsid w:val="00596F1C"/>
    <w:rsid w:val="005A13B6"/>
    <w:rsid w:val="005A1610"/>
    <w:rsid w:val="005A2528"/>
    <w:rsid w:val="005A2D64"/>
    <w:rsid w:val="005A5ECD"/>
    <w:rsid w:val="005A7208"/>
    <w:rsid w:val="005A7210"/>
    <w:rsid w:val="005A7DC5"/>
    <w:rsid w:val="005C1344"/>
    <w:rsid w:val="005C35AB"/>
    <w:rsid w:val="005D2C7D"/>
    <w:rsid w:val="005E1A0A"/>
    <w:rsid w:val="005E2634"/>
    <w:rsid w:val="005E2CB7"/>
    <w:rsid w:val="005E3541"/>
    <w:rsid w:val="005E60ED"/>
    <w:rsid w:val="005E620B"/>
    <w:rsid w:val="005F025E"/>
    <w:rsid w:val="005F277B"/>
    <w:rsid w:val="005F28ED"/>
    <w:rsid w:val="005F3A4D"/>
    <w:rsid w:val="005F3F2C"/>
    <w:rsid w:val="005F6135"/>
    <w:rsid w:val="005F62FA"/>
    <w:rsid w:val="00601305"/>
    <w:rsid w:val="00601B64"/>
    <w:rsid w:val="00602050"/>
    <w:rsid w:val="0060227C"/>
    <w:rsid w:val="006022DB"/>
    <w:rsid w:val="00602B53"/>
    <w:rsid w:val="0060468B"/>
    <w:rsid w:val="0060644C"/>
    <w:rsid w:val="006108B4"/>
    <w:rsid w:val="0061220D"/>
    <w:rsid w:val="0061381D"/>
    <w:rsid w:val="006178BA"/>
    <w:rsid w:val="00617C55"/>
    <w:rsid w:val="00620572"/>
    <w:rsid w:val="00621E69"/>
    <w:rsid w:val="00621EA3"/>
    <w:rsid w:val="00622DCB"/>
    <w:rsid w:val="00623F7A"/>
    <w:rsid w:val="00627627"/>
    <w:rsid w:val="006276F8"/>
    <w:rsid w:val="00630D72"/>
    <w:rsid w:val="006356DC"/>
    <w:rsid w:val="00637423"/>
    <w:rsid w:val="0064002A"/>
    <w:rsid w:val="006401D1"/>
    <w:rsid w:val="00640D13"/>
    <w:rsid w:val="00640E76"/>
    <w:rsid w:val="00641AB1"/>
    <w:rsid w:val="00641FDC"/>
    <w:rsid w:val="006435E3"/>
    <w:rsid w:val="00643DBE"/>
    <w:rsid w:val="006453AB"/>
    <w:rsid w:val="00645DBD"/>
    <w:rsid w:val="00647083"/>
    <w:rsid w:val="006503E1"/>
    <w:rsid w:val="006508C2"/>
    <w:rsid w:val="0065108E"/>
    <w:rsid w:val="006523D1"/>
    <w:rsid w:val="00655A54"/>
    <w:rsid w:val="00656279"/>
    <w:rsid w:val="006573B0"/>
    <w:rsid w:val="006576CB"/>
    <w:rsid w:val="00660D84"/>
    <w:rsid w:val="00662DC8"/>
    <w:rsid w:val="0066317E"/>
    <w:rsid w:val="00664A4D"/>
    <w:rsid w:val="00665156"/>
    <w:rsid w:val="00667503"/>
    <w:rsid w:val="00673996"/>
    <w:rsid w:val="006743BC"/>
    <w:rsid w:val="00674790"/>
    <w:rsid w:val="00675023"/>
    <w:rsid w:val="0067722A"/>
    <w:rsid w:val="006812DE"/>
    <w:rsid w:val="00681971"/>
    <w:rsid w:val="006820FB"/>
    <w:rsid w:val="00682860"/>
    <w:rsid w:val="0068354E"/>
    <w:rsid w:val="00685D51"/>
    <w:rsid w:val="00687364"/>
    <w:rsid w:val="006909F1"/>
    <w:rsid w:val="00691DBA"/>
    <w:rsid w:val="00695BD3"/>
    <w:rsid w:val="0069700F"/>
    <w:rsid w:val="0069716B"/>
    <w:rsid w:val="00697294"/>
    <w:rsid w:val="00697504"/>
    <w:rsid w:val="006975E8"/>
    <w:rsid w:val="006A1C0F"/>
    <w:rsid w:val="006A2C0C"/>
    <w:rsid w:val="006A4B2B"/>
    <w:rsid w:val="006A6CD8"/>
    <w:rsid w:val="006B11F0"/>
    <w:rsid w:val="006B362C"/>
    <w:rsid w:val="006B3822"/>
    <w:rsid w:val="006B4CD1"/>
    <w:rsid w:val="006B58B4"/>
    <w:rsid w:val="006B62B5"/>
    <w:rsid w:val="006B6DBD"/>
    <w:rsid w:val="006C0925"/>
    <w:rsid w:val="006C19EA"/>
    <w:rsid w:val="006C1E5F"/>
    <w:rsid w:val="006C328E"/>
    <w:rsid w:val="006C4BE3"/>
    <w:rsid w:val="006C5A3F"/>
    <w:rsid w:val="006C7233"/>
    <w:rsid w:val="006C78CE"/>
    <w:rsid w:val="006C7E40"/>
    <w:rsid w:val="006D00B9"/>
    <w:rsid w:val="006D11CF"/>
    <w:rsid w:val="006D24D6"/>
    <w:rsid w:val="006D2A98"/>
    <w:rsid w:val="006D4C47"/>
    <w:rsid w:val="006D7115"/>
    <w:rsid w:val="006E54D7"/>
    <w:rsid w:val="006E5727"/>
    <w:rsid w:val="006E5EB5"/>
    <w:rsid w:val="006F14DB"/>
    <w:rsid w:val="006F2532"/>
    <w:rsid w:val="006F3E92"/>
    <w:rsid w:val="006F5589"/>
    <w:rsid w:val="00702E40"/>
    <w:rsid w:val="0070327A"/>
    <w:rsid w:val="0071290D"/>
    <w:rsid w:val="00713BD1"/>
    <w:rsid w:val="00713D33"/>
    <w:rsid w:val="00717E5A"/>
    <w:rsid w:val="00720D38"/>
    <w:rsid w:val="00721293"/>
    <w:rsid w:val="00732078"/>
    <w:rsid w:val="0073356A"/>
    <w:rsid w:val="0073391D"/>
    <w:rsid w:val="00735103"/>
    <w:rsid w:val="00735BE0"/>
    <w:rsid w:val="00736A89"/>
    <w:rsid w:val="00736E80"/>
    <w:rsid w:val="00737B07"/>
    <w:rsid w:val="00741E32"/>
    <w:rsid w:val="0074247B"/>
    <w:rsid w:val="00743277"/>
    <w:rsid w:val="00745FCC"/>
    <w:rsid w:val="0074756F"/>
    <w:rsid w:val="00750BEF"/>
    <w:rsid w:val="00752CC4"/>
    <w:rsid w:val="007531D1"/>
    <w:rsid w:val="007557BC"/>
    <w:rsid w:val="00757611"/>
    <w:rsid w:val="00766D6A"/>
    <w:rsid w:val="00767153"/>
    <w:rsid w:val="0077246A"/>
    <w:rsid w:val="00782492"/>
    <w:rsid w:val="007833B7"/>
    <w:rsid w:val="007834A3"/>
    <w:rsid w:val="00785377"/>
    <w:rsid w:val="007867B6"/>
    <w:rsid w:val="00786ABA"/>
    <w:rsid w:val="0078768E"/>
    <w:rsid w:val="00790807"/>
    <w:rsid w:val="00791BB6"/>
    <w:rsid w:val="00791BD9"/>
    <w:rsid w:val="00791E37"/>
    <w:rsid w:val="00797B71"/>
    <w:rsid w:val="007B457B"/>
    <w:rsid w:val="007B5424"/>
    <w:rsid w:val="007D05D1"/>
    <w:rsid w:val="007D2D2F"/>
    <w:rsid w:val="007D2F15"/>
    <w:rsid w:val="007D38DE"/>
    <w:rsid w:val="007D57A4"/>
    <w:rsid w:val="007D6873"/>
    <w:rsid w:val="007E0D92"/>
    <w:rsid w:val="007E0F9F"/>
    <w:rsid w:val="007E1507"/>
    <w:rsid w:val="007E4DB6"/>
    <w:rsid w:val="007E53BC"/>
    <w:rsid w:val="007E6D36"/>
    <w:rsid w:val="007E7C93"/>
    <w:rsid w:val="007F2003"/>
    <w:rsid w:val="007F603C"/>
    <w:rsid w:val="007F78AC"/>
    <w:rsid w:val="008007A3"/>
    <w:rsid w:val="008029BC"/>
    <w:rsid w:val="00806FDA"/>
    <w:rsid w:val="00820F32"/>
    <w:rsid w:val="008232BF"/>
    <w:rsid w:val="00823400"/>
    <w:rsid w:val="008237A9"/>
    <w:rsid w:val="00824EC1"/>
    <w:rsid w:val="00826070"/>
    <w:rsid w:val="00826ADE"/>
    <w:rsid w:val="0082749E"/>
    <w:rsid w:val="00830200"/>
    <w:rsid w:val="008373A3"/>
    <w:rsid w:val="00846731"/>
    <w:rsid w:val="00855EB5"/>
    <w:rsid w:val="008560D1"/>
    <w:rsid w:val="008568BB"/>
    <w:rsid w:val="00862446"/>
    <w:rsid w:val="00866644"/>
    <w:rsid w:val="00866C38"/>
    <w:rsid w:val="0086771D"/>
    <w:rsid w:val="00874CCB"/>
    <w:rsid w:val="00882F5E"/>
    <w:rsid w:val="00883A2F"/>
    <w:rsid w:val="008843FC"/>
    <w:rsid w:val="0088529E"/>
    <w:rsid w:val="00886C0E"/>
    <w:rsid w:val="00887C00"/>
    <w:rsid w:val="00891689"/>
    <w:rsid w:val="00892401"/>
    <w:rsid w:val="00892478"/>
    <w:rsid w:val="00896D04"/>
    <w:rsid w:val="008A21F4"/>
    <w:rsid w:val="008A4103"/>
    <w:rsid w:val="008A51DA"/>
    <w:rsid w:val="008A6242"/>
    <w:rsid w:val="008A684F"/>
    <w:rsid w:val="008A751B"/>
    <w:rsid w:val="008B1DD3"/>
    <w:rsid w:val="008B3301"/>
    <w:rsid w:val="008B5F50"/>
    <w:rsid w:val="008B728E"/>
    <w:rsid w:val="008C0AD1"/>
    <w:rsid w:val="008C1BA7"/>
    <w:rsid w:val="008C1C5D"/>
    <w:rsid w:val="008C2616"/>
    <w:rsid w:val="008C30BB"/>
    <w:rsid w:val="008C30D5"/>
    <w:rsid w:val="008C37B9"/>
    <w:rsid w:val="008C52DA"/>
    <w:rsid w:val="008C751B"/>
    <w:rsid w:val="008C79EE"/>
    <w:rsid w:val="008D05CA"/>
    <w:rsid w:val="008D2347"/>
    <w:rsid w:val="008D2A23"/>
    <w:rsid w:val="008D36B5"/>
    <w:rsid w:val="008D3976"/>
    <w:rsid w:val="008D4E55"/>
    <w:rsid w:val="008E0D67"/>
    <w:rsid w:val="008E1EFF"/>
    <w:rsid w:val="008E5443"/>
    <w:rsid w:val="008E5F66"/>
    <w:rsid w:val="008F30D2"/>
    <w:rsid w:val="008F61C0"/>
    <w:rsid w:val="008F7FB4"/>
    <w:rsid w:val="00900230"/>
    <w:rsid w:val="00900E91"/>
    <w:rsid w:val="00902EC7"/>
    <w:rsid w:val="009108C0"/>
    <w:rsid w:val="00910F0D"/>
    <w:rsid w:val="00911AA9"/>
    <w:rsid w:val="009148EB"/>
    <w:rsid w:val="009150F6"/>
    <w:rsid w:val="00915696"/>
    <w:rsid w:val="00921903"/>
    <w:rsid w:val="009227D8"/>
    <w:rsid w:val="0092349C"/>
    <w:rsid w:val="00924AD7"/>
    <w:rsid w:val="00925763"/>
    <w:rsid w:val="00927DBC"/>
    <w:rsid w:val="009401C9"/>
    <w:rsid w:val="00941D60"/>
    <w:rsid w:val="00942558"/>
    <w:rsid w:val="00942F60"/>
    <w:rsid w:val="009442DD"/>
    <w:rsid w:val="009471CE"/>
    <w:rsid w:val="00951B3A"/>
    <w:rsid w:val="0095588B"/>
    <w:rsid w:val="009561AC"/>
    <w:rsid w:val="009571A8"/>
    <w:rsid w:val="009638BE"/>
    <w:rsid w:val="0096408C"/>
    <w:rsid w:val="00964CE8"/>
    <w:rsid w:val="00964D12"/>
    <w:rsid w:val="00965386"/>
    <w:rsid w:val="009658FE"/>
    <w:rsid w:val="00965E9A"/>
    <w:rsid w:val="00970976"/>
    <w:rsid w:val="00971B12"/>
    <w:rsid w:val="00972C27"/>
    <w:rsid w:val="0097712B"/>
    <w:rsid w:val="0098038B"/>
    <w:rsid w:val="00980E12"/>
    <w:rsid w:val="009819BC"/>
    <w:rsid w:val="0098487E"/>
    <w:rsid w:val="00985AEF"/>
    <w:rsid w:val="009907D5"/>
    <w:rsid w:val="009911DF"/>
    <w:rsid w:val="00991357"/>
    <w:rsid w:val="0099323F"/>
    <w:rsid w:val="00993918"/>
    <w:rsid w:val="00993EC2"/>
    <w:rsid w:val="00994A7D"/>
    <w:rsid w:val="009A1612"/>
    <w:rsid w:val="009A27B8"/>
    <w:rsid w:val="009A60BA"/>
    <w:rsid w:val="009A69CE"/>
    <w:rsid w:val="009A7801"/>
    <w:rsid w:val="009B1737"/>
    <w:rsid w:val="009B4E92"/>
    <w:rsid w:val="009C1B37"/>
    <w:rsid w:val="009C48DB"/>
    <w:rsid w:val="009C7858"/>
    <w:rsid w:val="009D14C3"/>
    <w:rsid w:val="009D264B"/>
    <w:rsid w:val="009D3943"/>
    <w:rsid w:val="009D5262"/>
    <w:rsid w:val="009D5C4B"/>
    <w:rsid w:val="009E22EE"/>
    <w:rsid w:val="009E2B46"/>
    <w:rsid w:val="009E3474"/>
    <w:rsid w:val="009F6B50"/>
    <w:rsid w:val="009F7F62"/>
    <w:rsid w:val="00A04415"/>
    <w:rsid w:val="00A04F67"/>
    <w:rsid w:val="00A05665"/>
    <w:rsid w:val="00A07C9A"/>
    <w:rsid w:val="00A13E35"/>
    <w:rsid w:val="00A152A0"/>
    <w:rsid w:val="00A152C7"/>
    <w:rsid w:val="00A1579B"/>
    <w:rsid w:val="00A15C11"/>
    <w:rsid w:val="00A16B09"/>
    <w:rsid w:val="00A22955"/>
    <w:rsid w:val="00A22B53"/>
    <w:rsid w:val="00A233AE"/>
    <w:rsid w:val="00A23588"/>
    <w:rsid w:val="00A23AE7"/>
    <w:rsid w:val="00A24477"/>
    <w:rsid w:val="00A25848"/>
    <w:rsid w:val="00A27AF9"/>
    <w:rsid w:val="00A30DF1"/>
    <w:rsid w:val="00A32A70"/>
    <w:rsid w:val="00A34870"/>
    <w:rsid w:val="00A354CB"/>
    <w:rsid w:val="00A37099"/>
    <w:rsid w:val="00A3742B"/>
    <w:rsid w:val="00A375B8"/>
    <w:rsid w:val="00A4008F"/>
    <w:rsid w:val="00A429C0"/>
    <w:rsid w:val="00A45F4E"/>
    <w:rsid w:val="00A46DF9"/>
    <w:rsid w:val="00A50042"/>
    <w:rsid w:val="00A5242D"/>
    <w:rsid w:val="00A52DA8"/>
    <w:rsid w:val="00A544E8"/>
    <w:rsid w:val="00A54B88"/>
    <w:rsid w:val="00A57331"/>
    <w:rsid w:val="00A605C7"/>
    <w:rsid w:val="00A61832"/>
    <w:rsid w:val="00A62926"/>
    <w:rsid w:val="00A62A02"/>
    <w:rsid w:val="00A67AE0"/>
    <w:rsid w:val="00A70546"/>
    <w:rsid w:val="00A732E0"/>
    <w:rsid w:val="00A73E2F"/>
    <w:rsid w:val="00A744D6"/>
    <w:rsid w:val="00A76FC7"/>
    <w:rsid w:val="00A77487"/>
    <w:rsid w:val="00A85198"/>
    <w:rsid w:val="00A911DE"/>
    <w:rsid w:val="00A95671"/>
    <w:rsid w:val="00A95DBE"/>
    <w:rsid w:val="00A96945"/>
    <w:rsid w:val="00AA1EF4"/>
    <w:rsid w:val="00AA2023"/>
    <w:rsid w:val="00AA2CCC"/>
    <w:rsid w:val="00AA4066"/>
    <w:rsid w:val="00AA5EC7"/>
    <w:rsid w:val="00AA6A39"/>
    <w:rsid w:val="00AA7B4A"/>
    <w:rsid w:val="00AB01CE"/>
    <w:rsid w:val="00AB3426"/>
    <w:rsid w:val="00AB4721"/>
    <w:rsid w:val="00AB4879"/>
    <w:rsid w:val="00AB4A32"/>
    <w:rsid w:val="00AB664F"/>
    <w:rsid w:val="00AC00F2"/>
    <w:rsid w:val="00AC0DD3"/>
    <w:rsid w:val="00AC1093"/>
    <w:rsid w:val="00AC42A1"/>
    <w:rsid w:val="00AC4A13"/>
    <w:rsid w:val="00AC6036"/>
    <w:rsid w:val="00AC7B12"/>
    <w:rsid w:val="00AD0484"/>
    <w:rsid w:val="00AD228F"/>
    <w:rsid w:val="00AD2762"/>
    <w:rsid w:val="00AE0D28"/>
    <w:rsid w:val="00AE22F8"/>
    <w:rsid w:val="00AE6FDC"/>
    <w:rsid w:val="00AF237E"/>
    <w:rsid w:val="00AF5E0A"/>
    <w:rsid w:val="00B002B0"/>
    <w:rsid w:val="00B01969"/>
    <w:rsid w:val="00B0269A"/>
    <w:rsid w:val="00B03C5C"/>
    <w:rsid w:val="00B10431"/>
    <w:rsid w:val="00B13CEC"/>
    <w:rsid w:val="00B15210"/>
    <w:rsid w:val="00B16445"/>
    <w:rsid w:val="00B178EE"/>
    <w:rsid w:val="00B2253C"/>
    <w:rsid w:val="00B2376F"/>
    <w:rsid w:val="00B3119C"/>
    <w:rsid w:val="00B32AB1"/>
    <w:rsid w:val="00B36A5E"/>
    <w:rsid w:val="00B36B2B"/>
    <w:rsid w:val="00B3702A"/>
    <w:rsid w:val="00B459E6"/>
    <w:rsid w:val="00B46918"/>
    <w:rsid w:val="00B46F22"/>
    <w:rsid w:val="00B470C6"/>
    <w:rsid w:val="00B50ADA"/>
    <w:rsid w:val="00B55FFD"/>
    <w:rsid w:val="00B57AF7"/>
    <w:rsid w:val="00B60A7C"/>
    <w:rsid w:val="00B61487"/>
    <w:rsid w:val="00B62F5E"/>
    <w:rsid w:val="00B62F9D"/>
    <w:rsid w:val="00B718AD"/>
    <w:rsid w:val="00B740A2"/>
    <w:rsid w:val="00B76952"/>
    <w:rsid w:val="00B76D5C"/>
    <w:rsid w:val="00B77448"/>
    <w:rsid w:val="00B804C8"/>
    <w:rsid w:val="00B8128F"/>
    <w:rsid w:val="00B8185D"/>
    <w:rsid w:val="00B81F03"/>
    <w:rsid w:val="00B84002"/>
    <w:rsid w:val="00B847B9"/>
    <w:rsid w:val="00B84879"/>
    <w:rsid w:val="00B9041E"/>
    <w:rsid w:val="00B90910"/>
    <w:rsid w:val="00B91D49"/>
    <w:rsid w:val="00B92C2F"/>
    <w:rsid w:val="00BA2087"/>
    <w:rsid w:val="00BA3202"/>
    <w:rsid w:val="00BA348A"/>
    <w:rsid w:val="00BA38D2"/>
    <w:rsid w:val="00BA73B2"/>
    <w:rsid w:val="00BB12B4"/>
    <w:rsid w:val="00BB1D19"/>
    <w:rsid w:val="00BB463A"/>
    <w:rsid w:val="00BB5B86"/>
    <w:rsid w:val="00BB605E"/>
    <w:rsid w:val="00BB707D"/>
    <w:rsid w:val="00BB735C"/>
    <w:rsid w:val="00BB7734"/>
    <w:rsid w:val="00BB7924"/>
    <w:rsid w:val="00BC03C1"/>
    <w:rsid w:val="00BC2EF7"/>
    <w:rsid w:val="00BC55A5"/>
    <w:rsid w:val="00BC646B"/>
    <w:rsid w:val="00BC7E1E"/>
    <w:rsid w:val="00BD4FFB"/>
    <w:rsid w:val="00BD5B89"/>
    <w:rsid w:val="00BD6B68"/>
    <w:rsid w:val="00BE5EA8"/>
    <w:rsid w:val="00BE6196"/>
    <w:rsid w:val="00BF2E9B"/>
    <w:rsid w:val="00BF6F30"/>
    <w:rsid w:val="00BF76D0"/>
    <w:rsid w:val="00C01DF7"/>
    <w:rsid w:val="00C03417"/>
    <w:rsid w:val="00C03500"/>
    <w:rsid w:val="00C03BD8"/>
    <w:rsid w:val="00C03C2C"/>
    <w:rsid w:val="00C0752F"/>
    <w:rsid w:val="00C07660"/>
    <w:rsid w:val="00C11035"/>
    <w:rsid w:val="00C15987"/>
    <w:rsid w:val="00C17A28"/>
    <w:rsid w:val="00C17CAA"/>
    <w:rsid w:val="00C24842"/>
    <w:rsid w:val="00C27A92"/>
    <w:rsid w:val="00C30F0C"/>
    <w:rsid w:val="00C31441"/>
    <w:rsid w:val="00C3335A"/>
    <w:rsid w:val="00C342AF"/>
    <w:rsid w:val="00C34480"/>
    <w:rsid w:val="00C361AB"/>
    <w:rsid w:val="00C45E7A"/>
    <w:rsid w:val="00C5213C"/>
    <w:rsid w:val="00C52FBD"/>
    <w:rsid w:val="00C5398E"/>
    <w:rsid w:val="00C54C19"/>
    <w:rsid w:val="00C5507C"/>
    <w:rsid w:val="00C55C12"/>
    <w:rsid w:val="00C62411"/>
    <w:rsid w:val="00C6253F"/>
    <w:rsid w:val="00C6585C"/>
    <w:rsid w:val="00C71E32"/>
    <w:rsid w:val="00C724EB"/>
    <w:rsid w:val="00C73514"/>
    <w:rsid w:val="00C76791"/>
    <w:rsid w:val="00C76F54"/>
    <w:rsid w:val="00C85C66"/>
    <w:rsid w:val="00C91B3D"/>
    <w:rsid w:val="00C939F7"/>
    <w:rsid w:val="00CA0DE5"/>
    <w:rsid w:val="00CA7D6E"/>
    <w:rsid w:val="00CB3C62"/>
    <w:rsid w:val="00CB4790"/>
    <w:rsid w:val="00CC25B4"/>
    <w:rsid w:val="00CC6FA4"/>
    <w:rsid w:val="00CC70F4"/>
    <w:rsid w:val="00CC771E"/>
    <w:rsid w:val="00CD01D4"/>
    <w:rsid w:val="00CD0DE7"/>
    <w:rsid w:val="00CD1DF9"/>
    <w:rsid w:val="00CD347E"/>
    <w:rsid w:val="00CD36EE"/>
    <w:rsid w:val="00CD3825"/>
    <w:rsid w:val="00CD3F97"/>
    <w:rsid w:val="00CD7A8A"/>
    <w:rsid w:val="00CE0277"/>
    <w:rsid w:val="00CE3794"/>
    <w:rsid w:val="00CE7AB4"/>
    <w:rsid w:val="00CF3C41"/>
    <w:rsid w:val="00D02DB7"/>
    <w:rsid w:val="00D042BC"/>
    <w:rsid w:val="00D04C4E"/>
    <w:rsid w:val="00D04F9E"/>
    <w:rsid w:val="00D07C41"/>
    <w:rsid w:val="00D11540"/>
    <w:rsid w:val="00D115D3"/>
    <w:rsid w:val="00D117B5"/>
    <w:rsid w:val="00D13C94"/>
    <w:rsid w:val="00D14807"/>
    <w:rsid w:val="00D1731E"/>
    <w:rsid w:val="00D177D4"/>
    <w:rsid w:val="00D2084A"/>
    <w:rsid w:val="00D21588"/>
    <w:rsid w:val="00D25893"/>
    <w:rsid w:val="00D26E2B"/>
    <w:rsid w:val="00D275A4"/>
    <w:rsid w:val="00D275AD"/>
    <w:rsid w:val="00D328D8"/>
    <w:rsid w:val="00D33B4D"/>
    <w:rsid w:val="00D344C8"/>
    <w:rsid w:val="00D36717"/>
    <w:rsid w:val="00D3780F"/>
    <w:rsid w:val="00D40D69"/>
    <w:rsid w:val="00D44382"/>
    <w:rsid w:val="00D44B27"/>
    <w:rsid w:val="00D47A34"/>
    <w:rsid w:val="00D504C0"/>
    <w:rsid w:val="00D50950"/>
    <w:rsid w:val="00D5254C"/>
    <w:rsid w:val="00D55F19"/>
    <w:rsid w:val="00D567DC"/>
    <w:rsid w:val="00D610BB"/>
    <w:rsid w:val="00D668FD"/>
    <w:rsid w:val="00D6785A"/>
    <w:rsid w:val="00D67B75"/>
    <w:rsid w:val="00D70272"/>
    <w:rsid w:val="00D7427E"/>
    <w:rsid w:val="00D76B5E"/>
    <w:rsid w:val="00D853CA"/>
    <w:rsid w:val="00D94911"/>
    <w:rsid w:val="00D94B6E"/>
    <w:rsid w:val="00D94E15"/>
    <w:rsid w:val="00D96F7D"/>
    <w:rsid w:val="00DA3C3A"/>
    <w:rsid w:val="00DA6046"/>
    <w:rsid w:val="00DA76EA"/>
    <w:rsid w:val="00DB0B0D"/>
    <w:rsid w:val="00DB0E60"/>
    <w:rsid w:val="00DB250E"/>
    <w:rsid w:val="00DB4257"/>
    <w:rsid w:val="00DC1737"/>
    <w:rsid w:val="00DC21B3"/>
    <w:rsid w:val="00DC27BA"/>
    <w:rsid w:val="00DC30B0"/>
    <w:rsid w:val="00DC6E17"/>
    <w:rsid w:val="00DD07C9"/>
    <w:rsid w:val="00DD227C"/>
    <w:rsid w:val="00DD3ECB"/>
    <w:rsid w:val="00DD5FDB"/>
    <w:rsid w:val="00DE2C3F"/>
    <w:rsid w:val="00DE3DDF"/>
    <w:rsid w:val="00DF1270"/>
    <w:rsid w:val="00DF193C"/>
    <w:rsid w:val="00DF47B8"/>
    <w:rsid w:val="00DF4AE5"/>
    <w:rsid w:val="00E00E94"/>
    <w:rsid w:val="00E038F6"/>
    <w:rsid w:val="00E06F53"/>
    <w:rsid w:val="00E07F52"/>
    <w:rsid w:val="00E107F3"/>
    <w:rsid w:val="00E11706"/>
    <w:rsid w:val="00E14069"/>
    <w:rsid w:val="00E14164"/>
    <w:rsid w:val="00E14EEF"/>
    <w:rsid w:val="00E2020F"/>
    <w:rsid w:val="00E20A2A"/>
    <w:rsid w:val="00E21446"/>
    <w:rsid w:val="00E220A5"/>
    <w:rsid w:val="00E22889"/>
    <w:rsid w:val="00E309A4"/>
    <w:rsid w:val="00E30D21"/>
    <w:rsid w:val="00E436BC"/>
    <w:rsid w:val="00E45CBC"/>
    <w:rsid w:val="00E536E5"/>
    <w:rsid w:val="00E554CE"/>
    <w:rsid w:val="00E55FC3"/>
    <w:rsid w:val="00E63785"/>
    <w:rsid w:val="00E63C20"/>
    <w:rsid w:val="00E64427"/>
    <w:rsid w:val="00E646B5"/>
    <w:rsid w:val="00E665C5"/>
    <w:rsid w:val="00E71B81"/>
    <w:rsid w:val="00E7285A"/>
    <w:rsid w:val="00E76590"/>
    <w:rsid w:val="00E77C6E"/>
    <w:rsid w:val="00E85F60"/>
    <w:rsid w:val="00E8606F"/>
    <w:rsid w:val="00E87738"/>
    <w:rsid w:val="00E9120B"/>
    <w:rsid w:val="00E9351A"/>
    <w:rsid w:val="00E93E77"/>
    <w:rsid w:val="00E94769"/>
    <w:rsid w:val="00E967B6"/>
    <w:rsid w:val="00E969A4"/>
    <w:rsid w:val="00E9714F"/>
    <w:rsid w:val="00EA3B61"/>
    <w:rsid w:val="00EA5C09"/>
    <w:rsid w:val="00EA7F7E"/>
    <w:rsid w:val="00EB015A"/>
    <w:rsid w:val="00EB3D3F"/>
    <w:rsid w:val="00EB4321"/>
    <w:rsid w:val="00EC6514"/>
    <w:rsid w:val="00ED43ED"/>
    <w:rsid w:val="00ED4ED1"/>
    <w:rsid w:val="00ED62E6"/>
    <w:rsid w:val="00EE083E"/>
    <w:rsid w:val="00EE23D8"/>
    <w:rsid w:val="00EE3CBF"/>
    <w:rsid w:val="00EE5757"/>
    <w:rsid w:val="00EE5998"/>
    <w:rsid w:val="00EE5F97"/>
    <w:rsid w:val="00EE78FF"/>
    <w:rsid w:val="00EF21A6"/>
    <w:rsid w:val="00EF3928"/>
    <w:rsid w:val="00EF5ACC"/>
    <w:rsid w:val="00EF7465"/>
    <w:rsid w:val="00F00D09"/>
    <w:rsid w:val="00F01A88"/>
    <w:rsid w:val="00F037FC"/>
    <w:rsid w:val="00F066F8"/>
    <w:rsid w:val="00F10718"/>
    <w:rsid w:val="00F1105A"/>
    <w:rsid w:val="00F14748"/>
    <w:rsid w:val="00F1536E"/>
    <w:rsid w:val="00F15674"/>
    <w:rsid w:val="00F17D3B"/>
    <w:rsid w:val="00F24D2F"/>
    <w:rsid w:val="00F26E7E"/>
    <w:rsid w:val="00F30F58"/>
    <w:rsid w:val="00F33A39"/>
    <w:rsid w:val="00F34054"/>
    <w:rsid w:val="00F37486"/>
    <w:rsid w:val="00F37742"/>
    <w:rsid w:val="00F40DF8"/>
    <w:rsid w:val="00F418BF"/>
    <w:rsid w:val="00F41ADD"/>
    <w:rsid w:val="00F43A84"/>
    <w:rsid w:val="00F43B26"/>
    <w:rsid w:val="00F507E9"/>
    <w:rsid w:val="00F50895"/>
    <w:rsid w:val="00F51FED"/>
    <w:rsid w:val="00F526E6"/>
    <w:rsid w:val="00F55B66"/>
    <w:rsid w:val="00F57FD0"/>
    <w:rsid w:val="00F640FE"/>
    <w:rsid w:val="00F64EBB"/>
    <w:rsid w:val="00F72FA0"/>
    <w:rsid w:val="00F74454"/>
    <w:rsid w:val="00F75289"/>
    <w:rsid w:val="00F75581"/>
    <w:rsid w:val="00F75BE9"/>
    <w:rsid w:val="00F7630A"/>
    <w:rsid w:val="00F7757E"/>
    <w:rsid w:val="00F80CA8"/>
    <w:rsid w:val="00F82F20"/>
    <w:rsid w:val="00F91221"/>
    <w:rsid w:val="00F93190"/>
    <w:rsid w:val="00F9432B"/>
    <w:rsid w:val="00FA06D6"/>
    <w:rsid w:val="00FA22AF"/>
    <w:rsid w:val="00FA3CEC"/>
    <w:rsid w:val="00FA53F7"/>
    <w:rsid w:val="00FA62C0"/>
    <w:rsid w:val="00FA7E8F"/>
    <w:rsid w:val="00FB0E4E"/>
    <w:rsid w:val="00FB399B"/>
    <w:rsid w:val="00FB3AFF"/>
    <w:rsid w:val="00FB7549"/>
    <w:rsid w:val="00FB7AFE"/>
    <w:rsid w:val="00FC2BB9"/>
    <w:rsid w:val="00FC2F2C"/>
    <w:rsid w:val="00FC3F19"/>
    <w:rsid w:val="00FC7510"/>
    <w:rsid w:val="00FC7B8D"/>
    <w:rsid w:val="00FD0035"/>
    <w:rsid w:val="00FD17E1"/>
    <w:rsid w:val="00FD2D77"/>
    <w:rsid w:val="00FD38C0"/>
    <w:rsid w:val="00FD53C8"/>
    <w:rsid w:val="00FD5E01"/>
    <w:rsid w:val="00FD6471"/>
    <w:rsid w:val="00FD7068"/>
    <w:rsid w:val="00FE0009"/>
    <w:rsid w:val="00FE0E96"/>
    <w:rsid w:val="00FE7E9A"/>
    <w:rsid w:val="00FF34A5"/>
    <w:rsid w:val="00FF3B3C"/>
    <w:rsid w:val="00FF48F6"/>
    <w:rsid w:val="00FF5FB5"/>
    <w:rsid w:val="010351AA"/>
    <w:rsid w:val="011D2710"/>
    <w:rsid w:val="01211AD4"/>
    <w:rsid w:val="01374E54"/>
    <w:rsid w:val="01415CD2"/>
    <w:rsid w:val="01431A4A"/>
    <w:rsid w:val="01437C9C"/>
    <w:rsid w:val="015123B9"/>
    <w:rsid w:val="0159126E"/>
    <w:rsid w:val="017936BE"/>
    <w:rsid w:val="018F6A3E"/>
    <w:rsid w:val="01987FE8"/>
    <w:rsid w:val="01A249C3"/>
    <w:rsid w:val="01A301A6"/>
    <w:rsid w:val="01B85F94"/>
    <w:rsid w:val="01C25065"/>
    <w:rsid w:val="01D32DCE"/>
    <w:rsid w:val="01D60B10"/>
    <w:rsid w:val="01D803E5"/>
    <w:rsid w:val="01DF79C5"/>
    <w:rsid w:val="01E90FB1"/>
    <w:rsid w:val="01FF0067"/>
    <w:rsid w:val="02274EC8"/>
    <w:rsid w:val="02306473"/>
    <w:rsid w:val="02551A35"/>
    <w:rsid w:val="02581700"/>
    <w:rsid w:val="026B1746"/>
    <w:rsid w:val="02702D13"/>
    <w:rsid w:val="027C16B8"/>
    <w:rsid w:val="027F4D04"/>
    <w:rsid w:val="02866093"/>
    <w:rsid w:val="02897931"/>
    <w:rsid w:val="028B18FB"/>
    <w:rsid w:val="028B5457"/>
    <w:rsid w:val="02AD1871"/>
    <w:rsid w:val="02B32C00"/>
    <w:rsid w:val="02B726F0"/>
    <w:rsid w:val="02DA4630"/>
    <w:rsid w:val="030B6598"/>
    <w:rsid w:val="03125B78"/>
    <w:rsid w:val="036A59B4"/>
    <w:rsid w:val="0374238F"/>
    <w:rsid w:val="03B10EED"/>
    <w:rsid w:val="03B15391"/>
    <w:rsid w:val="03B72CC7"/>
    <w:rsid w:val="03D472D2"/>
    <w:rsid w:val="03DB0660"/>
    <w:rsid w:val="03FE4C3A"/>
    <w:rsid w:val="040C6A6B"/>
    <w:rsid w:val="040D00EE"/>
    <w:rsid w:val="040F20B8"/>
    <w:rsid w:val="042C2C6A"/>
    <w:rsid w:val="0432039E"/>
    <w:rsid w:val="0438160E"/>
    <w:rsid w:val="04697A1A"/>
    <w:rsid w:val="04763EE5"/>
    <w:rsid w:val="047A1C27"/>
    <w:rsid w:val="047C599F"/>
    <w:rsid w:val="049031F8"/>
    <w:rsid w:val="04A46CA4"/>
    <w:rsid w:val="04B862AB"/>
    <w:rsid w:val="04BA0275"/>
    <w:rsid w:val="04C335CE"/>
    <w:rsid w:val="04CB4231"/>
    <w:rsid w:val="04D07A99"/>
    <w:rsid w:val="04DC4690"/>
    <w:rsid w:val="05034C87"/>
    <w:rsid w:val="05151950"/>
    <w:rsid w:val="051E6A56"/>
    <w:rsid w:val="056401E1"/>
    <w:rsid w:val="0580326D"/>
    <w:rsid w:val="05AD761D"/>
    <w:rsid w:val="05BE78F1"/>
    <w:rsid w:val="05CB200E"/>
    <w:rsid w:val="05D9297D"/>
    <w:rsid w:val="060F2738"/>
    <w:rsid w:val="063858F6"/>
    <w:rsid w:val="0667442D"/>
    <w:rsid w:val="06693D01"/>
    <w:rsid w:val="06773F78"/>
    <w:rsid w:val="06840B3B"/>
    <w:rsid w:val="068E3768"/>
    <w:rsid w:val="06A27213"/>
    <w:rsid w:val="06A905A2"/>
    <w:rsid w:val="06BB1178"/>
    <w:rsid w:val="06C8671D"/>
    <w:rsid w:val="06F039E9"/>
    <w:rsid w:val="072D39FC"/>
    <w:rsid w:val="073267E9"/>
    <w:rsid w:val="07434552"/>
    <w:rsid w:val="07520C39"/>
    <w:rsid w:val="0764271A"/>
    <w:rsid w:val="076D7821"/>
    <w:rsid w:val="07726BE5"/>
    <w:rsid w:val="078E27A7"/>
    <w:rsid w:val="078F59E9"/>
    <w:rsid w:val="0790350F"/>
    <w:rsid w:val="07A50D69"/>
    <w:rsid w:val="07B0770E"/>
    <w:rsid w:val="07EA2C20"/>
    <w:rsid w:val="07EC6998"/>
    <w:rsid w:val="07EF2939"/>
    <w:rsid w:val="07F97307"/>
    <w:rsid w:val="08183C31"/>
    <w:rsid w:val="0822685D"/>
    <w:rsid w:val="083B791F"/>
    <w:rsid w:val="08511C41"/>
    <w:rsid w:val="087150EF"/>
    <w:rsid w:val="08874912"/>
    <w:rsid w:val="08892439"/>
    <w:rsid w:val="08A2799E"/>
    <w:rsid w:val="08A96637"/>
    <w:rsid w:val="08A97BC3"/>
    <w:rsid w:val="08B17BE1"/>
    <w:rsid w:val="08CB2A51"/>
    <w:rsid w:val="08D631A4"/>
    <w:rsid w:val="08E27D9B"/>
    <w:rsid w:val="08ED6E6B"/>
    <w:rsid w:val="090221EB"/>
    <w:rsid w:val="09120680"/>
    <w:rsid w:val="092108C3"/>
    <w:rsid w:val="0926237D"/>
    <w:rsid w:val="092B1742"/>
    <w:rsid w:val="09491BC8"/>
    <w:rsid w:val="096A026D"/>
    <w:rsid w:val="09750C0F"/>
    <w:rsid w:val="0992356F"/>
    <w:rsid w:val="09AD03A9"/>
    <w:rsid w:val="09E0252C"/>
    <w:rsid w:val="0A0D3B04"/>
    <w:rsid w:val="0A173A74"/>
    <w:rsid w:val="0A1E4E03"/>
    <w:rsid w:val="0A2F0DBE"/>
    <w:rsid w:val="0A3960E0"/>
    <w:rsid w:val="0A4505E1"/>
    <w:rsid w:val="0A4725AB"/>
    <w:rsid w:val="0A590531"/>
    <w:rsid w:val="0A7669ED"/>
    <w:rsid w:val="0A7B04A7"/>
    <w:rsid w:val="0A7D5FCD"/>
    <w:rsid w:val="0A880C8F"/>
    <w:rsid w:val="0A9926DB"/>
    <w:rsid w:val="0AD17569"/>
    <w:rsid w:val="0AE53B72"/>
    <w:rsid w:val="0B0009AC"/>
    <w:rsid w:val="0B095AB3"/>
    <w:rsid w:val="0B542FDE"/>
    <w:rsid w:val="0B5D7BAD"/>
    <w:rsid w:val="0B770BE8"/>
    <w:rsid w:val="0B811AED"/>
    <w:rsid w:val="0B865355"/>
    <w:rsid w:val="0B9510F4"/>
    <w:rsid w:val="0BC1013B"/>
    <w:rsid w:val="0BD0037E"/>
    <w:rsid w:val="0BD95485"/>
    <w:rsid w:val="0C1E733C"/>
    <w:rsid w:val="0C1F37ED"/>
    <w:rsid w:val="0C22507E"/>
    <w:rsid w:val="0C2506CA"/>
    <w:rsid w:val="0C300E1D"/>
    <w:rsid w:val="0C321039"/>
    <w:rsid w:val="0C344DB1"/>
    <w:rsid w:val="0C434FF4"/>
    <w:rsid w:val="0C436DA2"/>
    <w:rsid w:val="0C4E6409"/>
    <w:rsid w:val="0C61547A"/>
    <w:rsid w:val="0C6D709F"/>
    <w:rsid w:val="0C8278CB"/>
    <w:rsid w:val="0C833643"/>
    <w:rsid w:val="0C880C59"/>
    <w:rsid w:val="0C926FC2"/>
    <w:rsid w:val="0C9870EE"/>
    <w:rsid w:val="0C994C14"/>
    <w:rsid w:val="0C9B1F9A"/>
    <w:rsid w:val="0CB41A4E"/>
    <w:rsid w:val="0CC954FA"/>
    <w:rsid w:val="0CDF2F6F"/>
    <w:rsid w:val="0CE916F8"/>
    <w:rsid w:val="0CEC743A"/>
    <w:rsid w:val="0CEE4F60"/>
    <w:rsid w:val="0D046532"/>
    <w:rsid w:val="0D1D75F3"/>
    <w:rsid w:val="0D7A67F4"/>
    <w:rsid w:val="0D817B82"/>
    <w:rsid w:val="0D9553DC"/>
    <w:rsid w:val="0D9C49BC"/>
    <w:rsid w:val="0DA11FD2"/>
    <w:rsid w:val="0DBE2B84"/>
    <w:rsid w:val="0DF26CD2"/>
    <w:rsid w:val="0DF92677"/>
    <w:rsid w:val="0DFA7935"/>
    <w:rsid w:val="0E1924B1"/>
    <w:rsid w:val="0E197DBB"/>
    <w:rsid w:val="0E2F75DE"/>
    <w:rsid w:val="0E372937"/>
    <w:rsid w:val="0E460DCC"/>
    <w:rsid w:val="0E5232CD"/>
    <w:rsid w:val="0E545297"/>
    <w:rsid w:val="0E5C414B"/>
    <w:rsid w:val="0E72571D"/>
    <w:rsid w:val="0E7476E7"/>
    <w:rsid w:val="0E8A2A67"/>
    <w:rsid w:val="0E8A515C"/>
    <w:rsid w:val="0EA7186A"/>
    <w:rsid w:val="0EC20452"/>
    <w:rsid w:val="0ECA37AB"/>
    <w:rsid w:val="0ECC12D1"/>
    <w:rsid w:val="0EDF7256"/>
    <w:rsid w:val="0EF600FC"/>
    <w:rsid w:val="0EF97BEC"/>
    <w:rsid w:val="0F1669F0"/>
    <w:rsid w:val="0F331350"/>
    <w:rsid w:val="0F4321C1"/>
    <w:rsid w:val="0F580DB7"/>
    <w:rsid w:val="0F6634D4"/>
    <w:rsid w:val="0F772484"/>
    <w:rsid w:val="0FB87AA7"/>
    <w:rsid w:val="0FBA737B"/>
    <w:rsid w:val="0FD77F2D"/>
    <w:rsid w:val="0FD85A54"/>
    <w:rsid w:val="0FEA33CD"/>
    <w:rsid w:val="0FF56606"/>
    <w:rsid w:val="0FF7237E"/>
    <w:rsid w:val="0FF91C03"/>
    <w:rsid w:val="0FF94348"/>
    <w:rsid w:val="0FFD0FD3"/>
    <w:rsid w:val="101C0036"/>
    <w:rsid w:val="10294501"/>
    <w:rsid w:val="103A226A"/>
    <w:rsid w:val="105C0433"/>
    <w:rsid w:val="10635C65"/>
    <w:rsid w:val="106B23FC"/>
    <w:rsid w:val="107E484D"/>
    <w:rsid w:val="108A4FA0"/>
    <w:rsid w:val="108F25B6"/>
    <w:rsid w:val="10A02A15"/>
    <w:rsid w:val="10A122E9"/>
    <w:rsid w:val="10AF4A06"/>
    <w:rsid w:val="10B21AAA"/>
    <w:rsid w:val="10BB33AB"/>
    <w:rsid w:val="10CC55B8"/>
    <w:rsid w:val="10FB40F0"/>
    <w:rsid w:val="111451B1"/>
    <w:rsid w:val="111E393A"/>
    <w:rsid w:val="112371A2"/>
    <w:rsid w:val="113E5D8A"/>
    <w:rsid w:val="1143116B"/>
    <w:rsid w:val="11665A0D"/>
    <w:rsid w:val="117619C8"/>
    <w:rsid w:val="117B2B3A"/>
    <w:rsid w:val="118B7221"/>
    <w:rsid w:val="1193257A"/>
    <w:rsid w:val="119B31DD"/>
    <w:rsid w:val="11A958FA"/>
    <w:rsid w:val="11AE2F10"/>
    <w:rsid w:val="11C61423"/>
    <w:rsid w:val="11D34725"/>
    <w:rsid w:val="11F50B3F"/>
    <w:rsid w:val="11FC1ECD"/>
    <w:rsid w:val="1235718D"/>
    <w:rsid w:val="12372F05"/>
    <w:rsid w:val="12575356"/>
    <w:rsid w:val="125C0BBE"/>
    <w:rsid w:val="12655CC4"/>
    <w:rsid w:val="12666BA9"/>
    <w:rsid w:val="12706417"/>
    <w:rsid w:val="127203E1"/>
    <w:rsid w:val="127A1044"/>
    <w:rsid w:val="128F4AEF"/>
    <w:rsid w:val="12902616"/>
    <w:rsid w:val="12940358"/>
    <w:rsid w:val="129739A4"/>
    <w:rsid w:val="12A97CC8"/>
    <w:rsid w:val="12AD766B"/>
    <w:rsid w:val="12AF6F40"/>
    <w:rsid w:val="12B04A66"/>
    <w:rsid w:val="12D90460"/>
    <w:rsid w:val="12F40DF6"/>
    <w:rsid w:val="12FC7CAB"/>
    <w:rsid w:val="13021765"/>
    <w:rsid w:val="130F1C3D"/>
    <w:rsid w:val="130F79DE"/>
    <w:rsid w:val="13141499"/>
    <w:rsid w:val="135A334F"/>
    <w:rsid w:val="13693592"/>
    <w:rsid w:val="136A10B9"/>
    <w:rsid w:val="13785584"/>
    <w:rsid w:val="13833F28"/>
    <w:rsid w:val="13897791"/>
    <w:rsid w:val="13A7230D"/>
    <w:rsid w:val="13AB1FDE"/>
    <w:rsid w:val="13B14F39"/>
    <w:rsid w:val="13B642FE"/>
    <w:rsid w:val="13FF7A53"/>
    <w:rsid w:val="14011A1D"/>
    <w:rsid w:val="14223741"/>
    <w:rsid w:val="14261483"/>
    <w:rsid w:val="142C636E"/>
    <w:rsid w:val="14463C91"/>
    <w:rsid w:val="14665D24"/>
    <w:rsid w:val="146B50E8"/>
    <w:rsid w:val="14777F31"/>
    <w:rsid w:val="147A17CF"/>
    <w:rsid w:val="14885C9A"/>
    <w:rsid w:val="14A34882"/>
    <w:rsid w:val="14AE3227"/>
    <w:rsid w:val="14B00D4D"/>
    <w:rsid w:val="14B4083D"/>
    <w:rsid w:val="14E8498B"/>
    <w:rsid w:val="14ED01F3"/>
    <w:rsid w:val="14F055ED"/>
    <w:rsid w:val="14F90946"/>
    <w:rsid w:val="150572EB"/>
    <w:rsid w:val="150F3CC6"/>
    <w:rsid w:val="15205ED3"/>
    <w:rsid w:val="152A0AFF"/>
    <w:rsid w:val="152F6116"/>
    <w:rsid w:val="1537321C"/>
    <w:rsid w:val="154A4DA1"/>
    <w:rsid w:val="15557480"/>
    <w:rsid w:val="155D7127"/>
    <w:rsid w:val="1574621E"/>
    <w:rsid w:val="15763D45"/>
    <w:rsid w:val="158A77F0"/>
    <w:rsid w:val="158F3058"/>
    <w:rsid w:val="159D39C7"/>
    <w:rsid w:val="15A07014"/>
    <w:rsid w:val="15B605E5"/>
    <w:rsid w:val="15C947BC"/>
    <w:rsid w:val="15E96C0C"/>
    <w:rsid w:val="15FC6940"/>
    <w:rsid w:val="16027CCE"/>
    <w:rsid w:val="160B0931"/>
    <w:rsid w:val="160F4043"/>
    <w:rsid w:val="160F71A0"/>
    <w:rsid w:val="16175528"/>
    <w:rsid w:val="161C17C9"/>
    <w:rsid w:val="16201F02"/>
    <w:rsid w:val="163A2FC4"/>
    <w:rsid w:val="1647748F"/>
    <w:rsid w:val="16726C02"/>
    <w:rsid w:val="167D7355"/>
    <w:rsid w:val="16816E45"/>
    <w:rsid w:val="168D7598"/>
    <w:rsid w:val="16900E36"/>
    <w:rsid w:val="16924BAE"/>
    <w:rsid w:val="16A13043"/>
    <w:rsid w:val="16A448E1"/>
    <w:rsid w:val="16CE7D9B"/>
    <w:rsid w:val="17084E70"/>
    <w:rsid w:val="170D2487"/>
    <w:rsid w:val="172872C1"/>
    <w:rsid w:val="17377504"/>
    <w:rsid w:val="173E4D36"/>
    <w:rsid w:val="17555BDC"/>
    <w:rsid w:val="1759391E"/>
    <w:rsid w:val="176A78D9"/>
    <w:rsid w:val="176C18A3"/>
    <w:rsid w:val="17800EAB"/>
    <w:rsid w:val="17885FB1"/>
    <w:rsid w:val="178A7F7B"/>
    <w:rsid w:val="17D9054A"/>
    <w:rsid w:val="17E51656"/>
    <w:rsid w:val="17EE050A"/>
    <w:rsid w:val="180715CC"/>
    <w:rsid w:val="182A0E16"/>
    <w:rsid w:val="183879D7"/>
    <w:rsid w:val="183F0D66"/>
    <w:rsid w:val="186A5999"/>
    <w:rsid w:val="186C7681"/>
    <w:rsid w:val="186E51A7"/>
    <w:rsid w:val="18716A45"/>
    <w:rsid w:val="187529D9"/>
    <w:rsid w:val="188B5D59"/>
    <w:rsid w:val="1890336F"/>
    <w:rsid w:val="18934C0E"/>
    <w:rsid w:val="18956BD8"/>
    <w:rsid w:val="189B3AC2"/>
    <w:rsid w:val="18AE37F5"/>
    <w:rsid w:val="18B30504"/>
    <w:rsid w:val="18BA7D5A"/>
    <w:rsid w:val="18BF4508"/>
    <w:rsid w:val="18CD0120"/>
    <w:rsid w:val="18CE5C46"/>
    <w:rsid w:val="18DF60A5"/>
    <w:rsid w:val="18E611E1"/>
    <w:rsid w:val="18E90CD1"/>
    <w:rsid w:val="19137AFC"/>
    <w:rsid w:val="191E097B"/>
    <w:rsid w:val="191F46F3"/>
    <w:rsid w:val="19212219"/>
    <w:rsid w:val="19371A3D"/>
    <w:rsid w:val="19375EE1"/>
    <w:rsid w:val="19704F4F"/>
    <w:rsid w:val="1997072D"/>
    <w:rsid w:val="199944A6"/>
    <w:rsid w:val="19A30E80"/>
    <w:rsid w:val="19AF1F1B"/>
    <w:rsid w:val="19B117EF"/>
    <w:rsid w:val="19B66E06"/>
    <w:rsid w:val="19EF2318"/>
    <w:rsid w:val="19F416DC"/>
    <w:rsid w:val="19F4792E"/>
    <w:rsid w:val="19F93196"/>
    <w:rsid w:val="19FD2C86"/>
    <w:rsid w:val="1A04032E"/>
    <w:rsid w:val="1A295829"/>
    <w:rsid w:val="1A381F10"/>
    <w:rsid w:val="1A3F504D"/>
    <w:rsid w:val="1A4B1C44"/>
    <w:rsid w:val="1A670100"/>
    <w:rsid w:val="1A911621"/>
    <w:rsid w:val="1AB5530F"/>
    <w:rsid w:val="1ABF618E"/>
    <w:rsid w:val="1AC90DBB"/>
    <w:rsid w:val="1ACE017F"/>
    <w:rsid w:val="1AF23A1D"/>
    <w:rsid w:val="1AF44089"/>
    <w:rsid w:val="1B203464"/>
    <w:rsid w:val="1B3A3A66"/>
    <w:rsid w:val="1B410951"/>
    <w:rsid w:val="1B440441"/>
    <w:rsid w:val="1B4A3CA9"/>
    <w:rsid w:val="1B6A434C"/>
    <w:rsid w:val="1B7A20B5"/>
    <w:rsid w:val="1B7E3953"/>
    <w:rsid w:val="1B813443"/>
    <w:rsid w:val="1B9F38C9"/>
    <w:rsid w:val="1BA3160C"/>
    <w:rsid w:val="1BB11F7A"/>
    <w:rsid w:val="1BCB46BE"/>
    <w:rsid w:val="1BDD4B1E"/>
    <w:rsid w:val="1BE31EF1"/>
    <w:rsid w:val="1BE834C2"/>
    <w:rsid w:val="1BF27AC7"/>
    <w:rsid w:val="1BF27E9D"/>
    <w:rsid w:val="1C00080C"/>
    <w:rsid w:val="1C0320AA"/>
    <w:rsid w:val="1C0876C1"/>
    <w:rsid w:val="1C0A168B"/>
    <w:rsid w:val="1C0F0A4F"/>
    <w:rsid w:val="1C146065"/>
    <w:rsid w:val="1C1C4F1A"/>
    <w:rsid w:val="1C35495A"/>
    <w:rsid w:val="1C3F7586"/>
    <w:rsid w:val="1C422BD3"/>
    <w:rsid w:val="1C424981"/>
    <w:rsid w:val="1C5D5C5E"/>
    <w:rsid w:val="1C5D7A0C"/>
    <w:rsid w:val="1C607AAB"/>
    <w:rsid w:val="1C6E7F7E"/>
    <w:rsid w:val="1C874A89"/>
    <w:rsid w:val="1C884062"/>
    <w:rsid w:val="1C9B22E3"/>
    <w:rsid w:val="1C9D114C"/>
    <w:rsid w:val="1CB810E7"/>
    <w:rsid w:val="1CD13F56"/>
    <w:rsid w:val="1CF30371"/>
    <w:rsid w:val="1D063C00"/>
    <w:rsid w:val="1D1A76AB"/>
    <w:rsid w:val="1D300C7D"/>
    <w:rsid w:val="1D4D7A81"/>
    <w:rsid w:val="1D526E45"/>
    <w:rsid w:val="1D56403A"/>
    <w:rsid w:val="1D570900"/>
    <w:rsid w:val="1D5841FF"/>
    <w:rsid w:val="1D65301C"/>
    <w:rsid w:val="1D69418F"/>
    <w:rsid w:val="1D750D86"/>
    <w:rsid w:val="1DA14C68"/>
    <w:rsid w:val="1DBE272D"/>
    <w:rsid w:val="1DC97914"/>
    <w:rsid w:val="1DCF493A"/>
    <w:rsid w:val="1DE57CB9"/>
    <w:rsid w:val="1DF75C3F"/>
    <w:rsid w:val="1DFC3255"/>
    <w:rsid w:val="1E067C30"/>
    <w:rsid w:val="1E110AAE"/>
    <w:rsid w:val="1E14234D"/>
    <w:rsid w:val="1E312B23"/>
    <w:rsid w:val="1E3173A3"/>
    <w:rsid w:val="1E5D1F46"/>
    <w:rsid w:val="1E6A01BF"/>
    <w:rsid w:val="1E9E60BA"/>
    <w:rsid w:val="1EB8717C"/>
    <w:rsid w:val="1EC91389"/>
    <w:rsid w:val="1EDF0BAD"/>
    <w:rsid w:val="1F045566"/>
    <w:rsid w:val="1F093327"/>
    <w:rsid w:val="1F134CFA"/>
    <w:rsid w:val="1F1A3993"/>
    <w:rsid w:val="1F264A2D"/>
    <w:rsid w:val="1F2B48C1"/>
    <w:rsid w:val="1F3C1B5B"/>
    <w:rsid w:val="1F615A66"/>
    <w:rsid w:val="1F6D61B8"/>
    <w:rsid w:val="1F7C63FB"/>
    <w:rsid w:val="1F882FF2"/>
    <w:rsid w:val="1FAB6CE1"/>
    <w:rsid w:val="1FB84C3E"/>
    <w:rsid w:val="1FBC7140"/>
    <w:rsid w:val="1FC57DA2"/>
    <w:rsid w:val="1FD46237"/>
    <w:rsid w:val="1FD91AA0"/>
    <w:rsid w:val="1FDD4046"/>
    <w:rsid w:val="1FE51CD1"/>
    <w:rsid w:val="1FF00B97"/>
    <w:rsid w:val="1FF64400"/>
    <w:rsid w:val="202F346E"/>
    <w:rsid w:val="204A64FA"/>
    <w:rsid w:val="20564E9E"/>
    <w:rsid w:val="207277FE"/>
    <w:rsid w:val="20743577"/>
    <w:rsid w:val="207812B9"/>
    <w:rsid w:val="209E23A2"/>
    <w:rsid w:val="20C31E08"/>
    <w:rsid w:val="20D14525"/>
    <w:rsid w:val="20DE4D42"/>
    <w:rsid w:val="20E73D48"/>
    <w:rsid w:val="20E93F65"/>
    <w:rsid w:val="20EC5803"/>
    <w:rsid w:val="20ED23DE"/>
    <w:rsid w:val="210448FA"/>
    <w:rsid w:val="210E7527"/>
    <w:rsid w:val="211D776A"/>
    <w:rsid w:val="212E1977"/>
    <w:rsid w:val="21336F8E"/>
    <w:rsid w:val="213845A4"/>
    <w:rsid w:val="213D7E0C"/>
    <w:rsid w:val="21507B40"/>
    <w:rsid w:val="21555156"/>
    <w:rsid w:val="2164183D"/>
    <w:rsid w:val="216E6218"/>
    <w:rsid w:val="218B0B78"/>
    <w:rsid w:val="218D48F0"/>
    <w:rsid w:val="21BA76AF"/>
    <w:rsid w:val="21C5052E"/>
    <w:rsid w:val="21C67E02"/>
    <w:rsid w:val="21D40771"/>
    <w:rsid w:val="21D73DBD"/>
    <w:rsid w:val="21DF5B9E"/>
    <w:rsid w:val="21E604A4"/>
    <w:rsid w:val="21E64000"/>
    <w:rsid w:val="21F52495"/>
    <w:rsid w:val="220628F4"/>
    <w:rsid w:val="22196184"/>
    <w:rsid w:val="221F7512"/>
    <w:rsid w:val="22407BB4"/>
    <w:rsid w:val="22431452"/>
    <w:rsid w:val="22513B6F"/>
    <w:rsid w:val="22784CB5"/>
    <w:rsid w:val="22940F07"/>
    <w:rsid w:val="22A04AF7"/>
    <w:rsid w:val="22A2261D"/>
    <w:rsid w:val="22A46395"/>
    <w:rsid w:val="22B91715"/>
    <w:rsid w:val="22C5455D"/>
    <w:rsid w:val="22D87DED"/>
    <w:rsid w:val="22E42C35"/>
    <w:rsid w:val="22F10EAE"/>
    <w:rsid w:val="230C5CE8"/>
    <w:rsid w:val="23137077"/>
    <w:rsid w:val="23160915"/>
    <w:rsid w:val="2318225C"/>
    <w:rsid w:val="231828DF"/>
    <w:rsid w:val="23272B22"/>
    <w:rsid w:val="234026DC"/>
    <w:rsid w:val="23411E36"/>
    <w:rsid w:val="234611FA"/>
    <w:rsid w:val="2355768F"/>
    <w:rsid w:val="235D02F2"/>
    <w:rsid w:val="23810484"/>
    <w:rsid w:val="239A5498"/>
    <w:rsid w:val="23B4085A"/>
    <w:rsid w:val="23FA3D93"/>
    <w:rsid w:val="241E5CD3"/>
    <w:rsid w:val="242E1C8E"/>
    <w:rsid w:val="243C43AB"/>
    <w:rsid w:val="24431BDE"/>
    <w:rsid w:val="2443573A"/>
    <w:rsid w:val="245142FB"/>
    <w:rsid w:val="24612064"/>
    <w:rsid w:val="24771AB9"/>
    <w:rsid w:val="24853FA4"/>
    <w:rsid w:val="24AF1021"/>
    <w:rsid w:val="24B228BF"/>
    <w:rsid w:val="24B86128"/>
    <w:rsid w:val="24BE3012"/>
    <w:rsid w:val="24C820E3"/>
    <w:rsid w:val="24CA5E5B"/>
    <w:rsid w:val="24D171E9"/>
    <w:rsid w:val="24E24F53"/>
    <w:rsid w:val="25177229"/>
    <w:rsid w:val="25186BC6"/>
    <w:rsid w:val="252F5CBE"/>
    <w:rsid w:val="2573204F"/>
    <w:rsid w:val="25891872"/>
    <w:rsid w:val="25A42208"/>
    <w:rsid w:val="25A96E44"/>
    <w:rsid w:val="25C54322"/>
    <w:rsid w:val="25C74149"/>
    <w:rsid w:val="25D36F91"/>
    <w:rsid w:val="26025181"/>
    <w:rsid w:val="26435EC5"/>
    <w:rsid w:val="264D55B5"/>
    <w:rsid w:val="26867B60"/>
    <w:rsid w:val="26B80661"/>
    <w:rsid w:val="26C1503C"/>
    <w:rsid w:val="26DE5D66"/>
    <w:rsid w:val="26E50D2A"/>
    <w:rsid w:val="26F1147D"/>
    <w:rsid w:val="27037402"/>
    <w:rsid w:val="270F3FF9"/>
    <w:rsid w:val="273A72C8"/>
    <w:rsid w:val="27504E64"/>
    <w:rsid w:val="2762237B"/>
    <w:rsid w:val="276B56D3"/>
    <w:rsid w:val="277B51EB"/>
    <w:rsid w:val="279D0DF3"/>
    <w:rsid w:val="27A6495D"/>
    <w:rsid w:val="27B84691"/>
    <w:rsid w:val="27DA0163"/>
    <w:rsid w:val="27DF39CB"/>
    <w:rsid w:val="27E245F6"/>
    <w:rsid w:val="27E45486"/>
    <w:rsid w:val="27E92A9C"/>
    <w:rsid w:val="28043432"/>
    <w:rsid w:val="28100029"/>
    <w:rsid w:val="281318C7"/>
    <w:rsid w:val="28173165"/>
    <w:rsid w:val="282011E6"/>
    <w:rsid w:val="285048C9"/>
    <w:rsid w:val="286C31ED"/>
    <w:rsid w:val="287700A8"/>
    <w:rsid w:val="28862099"/>
    <w:rsid w:val="289724F8"/>
    <w:rsid w:val="28BF0C55"/>
    <w:rsid w:val="28E219C5"/>
    <w:rsid w:val="28F039B6"/>
    <w:rsid w:val="290D6316"/>
    <w:rsid w:val="29143B49"/>
    <w:rsid w:val="291D29FD"/>
    <w:rsid w:val="2923104E"/>
    <w:rsid w:val="2927562A"/>
    <w:rsid w:val="293715E5"/>
    <w:rsid w:val="293935AF"/>
    <w:rsid w:val="29534671"/>
    <w:rsid w:val="2959155B"/>
    <w:rsid w:val="29657F00"/>
    <w:rsid w:val="299F1664"/>
    <w:rsid w:val="29A21154"/>
    <w:rsid w:val="29A30A29"/>
    <w:rsid w:val="29AE7AF9"/>
    <w:rsid w:val="29CC4423"/>
    <w:rsid w:val="29DA39D5"/>
    <w:rsid w:val="29E21551"/>
    <w:rsid w:val="29E277A3"/>
    <w:rsid w:val="2A135BAE"/>
    <w:rsid w:val="2A17569E"/>
    <w:rsid w:val="2A225DF1"/>
    <w:rsid w:val="2A2A12D0"/>
    <w:rsid w:val="2A351FC9"/>
    <w:rsid w:val="2A3A75DF"/>
    <w:rsid w:val="2A41096D"/>
    <w:rsid w:val="2A44045E"/>
    <w:rsid w:val="2A4B359A"/>
    <w:rsid w:val="2A5E32CD"/>
    <w:rsid w:val="2A783C63"/>
    <w:rsid w:val="2A9C3DF6"/>
    <w:rsid w:val="2AB32EED"/>
    <w:rsid w:val="2ABE25D9"/>
    <w:rsid w:val="2ABE5B1A"/>
    <w:rsid w:val="2AD0584D"/>
    <w:rsid w:val="2AD74E2E"/>
    <w:rsid w:val="2ADF07C0"/>
    <w:rsid w:val="2B004385"/>
    <w:rsid w:val="2B0D0850"/>
    <w:rsid w:val="2B22254D"/>
    <w:rsid w:val="2B367DA6"/>
    <w:rsid w:val="2B5171AF"/>
    <w:rsid w:val="2B5C5333"/>
    <w:rsid w:val="2B69017C"/>
    <w:rsid w:val="2B6C5576"/>
    <w:rsid w:val="2B762899"/>
    <w:rsid w:val="2B810227"/>
    <w:rsid w:val="2B9176D3"/>
    <w:rsid w:val="2B97636B"/>
    <w:rsid w:val="2B990335"/>
    <w:rsid w:val="2B9D1BD3"/>
    <w:rsid w:val="2B9F5B2C"/>
    <w:rsid w:val="2BAE3DE1"/>
    <w:rsid w:val="2BAF7B59"/>
    <w:rsid w:val="2BB331A5"/>
    <w:rsid w:val="2BC15C2E"/>
    <w:rsid w:val="2BEA0B91"/>
    <w:rsid w:val="2BEE242F"/>
    <w:rsid w:val="2BF40A74"/>
    <w:rsid w:val="2BF832AE"/>
    <w:rsid w:val="2C1F083A"/>
    <w:rsid w:val="2C302A48"/>
    <w:rsid w:val="2C3167C0"/>
    <w:rsid w:val="2C430FC7"/>
    <w:rsid w:val="2C46226B"/>
    <w:rsid w:val="2C4909EA"/>
    <w:rsid w:val="2C583D4C"/>
    <w:rsid w:val="2C6D3C9C"/>
    <w:rsid w:val="2C7A3CC3"/>
    <w:rsid w:val="2C8763E0"/>
    <w:rsid w:val="2CC47634"/>
    <w:rsid w:val="2CC6515A"/>
    <w:rsid w:val="2CCB451E"/>
    <w:rsid w:val="2CD31625"/>
    <w:rsid w:val="2CEB2E12"/>
    <w:rsid w:val="2CF02E0A"/>
    <w:rsid w:val="2CF77A09"/>
    <w:rsid w:val="2D241E80"/>
    <w:rsid w:val="2D2D6F87"/>
    <w:rsid w:val="2D300825"/>
    <w:rsid w:val="2D417641"/>
    <w:rsid w:val="2D4D13D7"/>
    <w:rsid w:val="2D680954"/>
    <w:rsid w:val="2D7352E2"/>
    <w:rsid w:val="2D8F19F0"/>
    <w:rsid w:val="2D942742"/>
    <w:rsid w:val="2DFB52D7"/>
    <w:rsid w:val="2E1168A9"/>
    <w:rsid w:val="2E19750B"/>
    <w:rsid w:val="2E293BF2"/>
    <w:rsid w:val="2E3A5DFF"/>
    <w:rsid w:val="2E530C6F"/>
    <w:rsid w:val="2E6764C9"/>
    <w:rsid w:val="2E6C1D31"/>
    <w:rsid w:val="2E725599"/>
    <w:rsid w:val="2EA339A5"/>
    <w:rsid w:val="2EC35DF5"/>
    <w:rsid w:val="2ECD6C74"/>
    <w:rsid w:val="2ECE02F6"/>
    <w:rsid w:val="2EDC6EB7"/>
    <w:rsid w:val="2EE95130"/>
    <w:rsid w:val="2EEB70FA"/>
    <w:rsid w:val="2F034443"/>
    <w:rsid w:val="2F193C67"/>
    <w:rsid w:val="2F2919D0"/>
    <w:rsid w:val="2F3E7229"/>
    <w:rsid w:val="2F452CAE"/>
    <w:rsid w:val="2F5922B5"/>
    <w:rsid w:val="2F6A6270"/>
    <w:rsid w:val="2F792957"/>
    <w:rsid w:val="2F990904"/>
    <w:rsid w:val="2FA01C92"/>
    <w:rsid w:val="2FA774C5"/>
    <w:rsid w:val="2FD91648"/>
    <w:rsid w:val="2FF975F4"/>
    <w:rsid w:val="300A1801"/>
    <w:rsid w:val="30131B4A"/>
    <w:rsid w:val="301A5EE8"/>
    <w:rsid w:val="30332B06"/>
    <w:rsid w:val="303F594F"/>
    <w:rsid w:val="304545E8"/>
    <w:rsid w:val="30565A79"/>
    <w:rsid w:val="305A7A1B"/>
    <w:rsid w:val="307153DD"/>
    <w:rsid w:val="307373A7"/>
    <w:rsid w:val="3074249B"/>
    <w:rsid w:val="307750E9"/>
    <w:rsid w:val="307E09D0"/>
    <w:rsid w:val="30970224"/>
    <w:rsid w:val="309A0DD7"/>
    <w:rsid w:val="30AB6B41"/>
    <w:rsid w:val="30B654E5"/>
    <w:rsid w:val="30B8300C"/>
    <w:rsid w:val="30BC6FA0"/>
    <w:rsid w:val="30BD6874"/>
    <w:rsid w:val="30D065A7"/>
    <w:rsid w:val="30E12562"/>
    <w:rsid w:val="30EE1123"/>
    <w:rsid w:val="30F54260"/>
    <w:rsid w:val="311A5A74"/>
    <w:rsid w:val="31264419"/>
    <w:rsid w:val="31376626"/>
    <w:rsid w:val="3140197F"/>
    <w:rsid w:val="314D7BF8"/>
    <w:rsid w:val="315A0567"/>
    <w:rsid w:val="316B62D0"/>
    <w:rsid w:val="317A4765"/>
    <w:rsid w:val="317A6513"/>
    <w:rsid w:val="317E4255"/>
    <w:rsid w:val="31941AD5"/>
    <w:rsid w:val="31AD68E8"/>
    <w:rsid w:val="31BA196B"/>
    <w:rsid w:val="31D245A1"/>
    <w:rsid w:val="31D67BED"/>
    <w:rsid w:val="31E0281A"/>
    <w:rsid w:val="31E06CBE"/>
    <w:rsid w:val="31EE4B75"/>
    <w:rsid w:val="31EF0CAF"/>
    <w:rsid w:val="31F12C79"/>
    <w:rsid w:val="31F664E1"/>
    <w:rsid w:val="31F91B2E"/>
    <w:rsid w:val="31FD161E"/>
    <w:rsid w:val="32186662"/>
    <w:rsid w:val="321D581C"/>
    <w:rsid w:val="321E77E6"/>
    <w:rsid w:val="323B5424"/>
    <w:rsid w:val="32472899"/>
    <w:rsid w:val="326E42CA"/>
    <w:rsid w:val="32764491"/>
    <w:rsid w:val="3298093F"/>
    <w:rsid w:val="329D394F"/>
    <w:rsid w:val="32A86A30"/>
    <w:rsid w:val="32A970B0"/>
    <w:rsid w:val="32EB76C8"/>
    <w:rsid w:val="3300481C"/>
    <w:rsid w:val="33064502"/>
    <w:rsid w:val="3328091C"/>
    <w:rsid w:val="332F7E33"/>
    <w:rsid w:val="335C2374"/>
    <w:rsid w:val="336851BD"/>
    <w:rsid w:val="337A6C9E"/>
    <w:rsid w:val="338D077F"/>
    <w:rsid w:val="338F0E0F"/>
    <w:rsid w:val="339E298D"/>
    <w:rsid w:val="33AD0E22"/>
    <w:rsid w:val="33AF4B9A"/>
    <w:rsid w:val="33B57CD6"/>
    <w:rsid w:val="33B85BA2"/>
    <w:rsid w:val="33D740F0"/>
    <w:rsid w:val="33F6144D"/>
    <w:rsid w:val="340D7B12"/>
    <w:rsid w:val="34190265"/>
    <w:rsid w:val="34270BD4"/>
    <w:rsid w:val="3434509F"/>
    <w:rsid w:val="34390907"/>
    <w:rsid w:val="343926B5"/>
    <w:rsid w:val="346A0AC1"/>
    <w:rsid w:val="34711E4F"/>
    <w:rsid w:val="347E456C"/>
    <w:rsid w:val="34873421"/>
    <w:rsid w:val="348C1696"/>
    <w:rsid w:val="34A43FD3"/>
    <w:rsid w:val="34AA710F"/>
    <w:rsid w:val="34B30615"/>
    <w:rsid w:val="34CA77B1"/>
    <w:rsid w:val="34D46BE1"/>
    <w:rsid w:val="34EC3BCC"/>
    <w:rsid w:val="34FA3BF3"/>
    <w:rsid w:val="350D601C"/>
    <w:rsid w:val="35215623"/>
    <w:rsid w:val="35262C3A"/>
    <w:rsid w:val="352B64A2"/>
    <w:rsid w:val="353009B9"/>
    <w:rsid w:val="35387B70"/>
    <w:rsid w:val="35523A2F"/>
    <w:rsid w:val="3569521C"/>
    <w:rsid w:val="357716E7"/>
    <w:rsid w:val="35C42453"/>
    <w:rsid w:val="35D73F34"/>
    <w:rsid w:val="36211653"/>
    <w:rsid w:val="36260A17"/>
    <w:rsid w:val="3627310D"/>
    <w:rsid w:val="36421CF5"/>
    <w:rsid w:val="364656D0"/>
    <w:rsid w:val="366C6D72"/>
    <w:rsid w:val="36760B65"/>
    <w:rsid w:val="36820344"/>
    <w:rsid w:val="368D0A96"/>
    <w:rsid w:val="36962041"/>
    <w:rsid w:val="369D6F2B"/>
    <w:rsid w:val="36A04C6E"/>
    <w:rsid w:val="36AF4EB1"/>
    <w:rsid w:val="36BB44D5"/>
    <w:rsid w:val="36BF3346"/>
    <w:rsid w:val="36E13DB9"/>
    <w:rsid w:val="36FF3742"/>
    <w:rsid w:val="371A057C"/>
    <w:rsid w:val="37427DCD"/>
    <w:rsid w:val="374B7A87"/>
    <w:rsid w:val="37500442"/>
    <w:rsid w:val="3750376F"/>
    <w:rsid w:val="375C0B95"/>
    <w:rsid w:val="37643EED"/>
    <w:rsid w:val="377F0D27"/>
    <w:rsid w:val="378E0F6A"/>
    <w:rsid w:val="378F1CFB"/>
    <w:rsid w:val="3790083E"/>
    <w:rsid w:val="37976071"/>
    <w:rsid w:val="379A346B"/>
    <w:rsid w:val="37AE5168"/>
    <w:rsid w:val="37B22EAA"/>
    <w:rsid w:val="37BA58BB"/>
    <w:rsid w:val="37CE0E6C"/>
    <w:rsid w:val="37DE3019"/>
    <w:rsid w:val="37F05781"/>
    <w:rsid w:val="37F214F9"/>
    <w:rsid w:val="380073A3"/>
    <w:rsid w:val="38156F95"/>
    <w:rsid w:val="38194CD8"/>
    <w:rsid w:val="3828316D"/>
    <w:rsid w:val="38545D10"/>
    <w:rsid w:val="389E210A"/>
    <w:rsid w:val="38A509F7"/>
    <w:rsid w:val="38D806EF"/>
    <w:rsid w:val="38F44DFD"/>
    <w:rsid w:val="38F82B3F"/>
    <w:rsid w:val="390D653D"/>
    <w:rsid w:val="3914724D"/>
    <w:rsid w:val="3942200C"/>
    <w:rsid w:val="396D157A"/>
    <w:rsid w:val="39875C71"/>
    <w:rsid w:val="399D36E6"/>
    <w:rsid w:val="39A26005"/>
    <w:rsid w:val="39A93E39"/>
    <w:rsid w:val="39B32F0A"/>
    <w:rsid w:val="39BF365D"/>
    <w:rsid w:val="39CB3DB0"/>
    <w:rsid w:val="39D72754"/>
    <w:rsid w:val="39EE7A9E"/>
    <w:rsid w:val="3A085004"/>
    <w:rsid w:val="3A3556CD"/>
    <w:rsid w:val="3A3951BD"/>
    <w:rsid w:val="3A483652"/>
    <w:rsid w:val="3A5169AB"/>
    <w:rsid w:val="3A5C534F"/>
    <w:rsid w:val="3A7E52C6"/>
    <w:rsid w:val="3A850402"/>
    <w:rsid w:val="3A86417A"/>
    <w:rsid w:val="3A8D5509"/>
    <w:rsid w:val="3AB64A60"/>
    <w:rsid w:val="3AB921ED"/>
    <w:rsid w:val="3ABE3914"/>
    <w:rsid w:val="3AC32CD9"/>
    <w:rsid w:val="3AC70A1B"/>
    <w:rsid w:val="3ACA4067"/>
    <w:rsid w:val="3ACC7DDF"/>
    <w:rsid w:val="3AD24831"/>
    <w:rsid w:val="3ADE5D64"/>
    <w:rsid w:val="3AE07D2F"/>
    <w:rsid w:val="3AE470A5"/>
    <w:rsid w:val="3AEF1D20"/>
    <w:rsid w:val="3AF9494C"/>
    <w:rsid w:val="3B057795"/>
    <w:rsid w:val="3B194FEF"/>
    <w:rsid w:val="3B2A71FC"/>
    <w:rsid w:val="3B2F036E"/>
    <w:rsid w:val="3B331C0C"/>
    <w:rsid w:val="3B3F4A55"/>
    <w:rsid w:val="3B567FF1"/>
    <w:rsid w:val="3B602C1D"/>
    <w:rsid w:val="3B620744"/>
    <w:rsid w:val="3B716BD9"/>
    <w:rsid w:val="3B742225"/>
    <w:rsid w:val="3B7641EF"/>
    <w:rsid w:val="3B7F01E6"/>
    <w:rsid w:val="3B844B5E"/>
    <w:rsid w:val="3BAD163F"/>
    <w:rsid w:val="3BB014AF"/>
    <w:rsid w:val="3BBD1E1E"/>
    <w:rsid w:val="3BBD3BCC"/>
    <w:rsid w:val="3BC1546A"/>
    <w:rsid w:val="3BC87005"/>
    <w:rsid w:val="3BD553B9"/>
    <w:rsid w:val="3BD827B4"/>
    <w:rsid w:val="3BF13876"/>
    <w:rsid w:val="3BFA097C"/>
    <w:rsid w:val="3C0525F5"/>
    <w:rsid w:val="3C067321"/>
    <w:rsid w:val="3C1E28BD"/>
    <w:rsid w:val="3C30439E"/>
    <w:rsid w:val="3C44609B"/>
    <w:rsid w:val="3C8A7F52"/>
    <w:rsid w:val="3C9B215F"/>
    <w:rsid w:val="3CAA4150"/>
    <w:rsid w:val="3CB925E5"/>
    <w:rsid w:val="3CB94393"/>
    <w:rsid w:val="3CBE2F7F"/>
    <w:rsid w:val="3CCD42E3"/>
    <w:rsid w:val="3CE471D7"/>
    <w:rsid w:val="3CF4361D"/>
    <w:rsid w:val="3CF950D8"/>
    <w:rsid w:val="3D2C725B"/>
    <w:rsid w:val="3D2F4655"/>
    <w:rsid w:val="3D324146"/>
    <w:rsid w:val="3D6469F5"/>
    <w:rsid w:val="3D673DEF"/>
    <w:rsid w:val="3D6A3BD6"/>
    <w:rsid w:val="3D6C58AA"/>
    <w:rsid w:val="3D6F0EF6"/>
    <w:rsid w:val="3D6F7148"/>
    <w:rsid w:val="3D712EC0"/>
    <w:rsid w:val="3D74650C"/>
    <w:rsid w:val="3D7D1865"/>
    <w:rsid w:val="3D98669F"/>
    <w:rsid w:val="3DAE5EC2"/>
    <w:rsid w:val="3DBA03C3"/>
    <w:rsid w:val="3DBD7CC6"/>
    <w:rsid w:val="3DC01751"/>
    <w:rsid w:val="3DDA6CB7"/>
    <w:rsid w:val="3DDC47DD"/>
    <w:rsid w:val="3DF5589F"/>
    <w:rsid w:val="3E043D34"/>
    <w:rsid w:val="3E1201FF"/>
    <w:rsid w:val="3E1C2E2C"/>
    <w:rsid w:val="3E216694"/>
    <w:rsid w:val="3E2D328B"/>
    <w:rsid w:val="3E442382"/>
    <w:rsid w:val="3E4800C5"/>
    <w:rsid w:val="3E642A25"/>
    <w:rsid w:val="3E6B790F"/>
    <w:rsid w:val="3E7C05DD"/>
    <w:rsid w:val="3E832EAB"/>
    <w:rsid w:val="3E94330A"/>
    <w:rsid w:val="3E95498C"/>
    <w:rsid w:val="3EAE3F6D"/>
    <w:rsid w:val="3EC60FE9"/>
    <w:rsid w:val="3ED90D1D"/>
    <w:rsid w:val="3EF21DDE"/>
    <w:rsid w:val="3F1D32FF"/>
    <w:rsid w:val="3F1E2CD4"/>
    <w:rsid w:val="3F2C52F0"/>
    <w:rsid w:val="3F2D1069"/>
    <w:rsid w:val="3F32667F"/>
    <w:rsid w:val="3F4C5993"/>
    <w:rsid w:val="3F627250"/>
    <w:rsid w:val="3F762A0F"/>
    <w:rsid w:val="3F980BD8"/>
    <w:rsid w:val="3FA23805"/>
    <w:rsid w:val="3FA330D9"/>
    <w:rsid w:val="3FAB697A"/>
    <w:rsid w:val="3FF04570"/>
    <w:rsid w:val="3FF12096"/>
    <w:rsid w:val="3FF83425"/>
    <w:rsid w:val="40157F22"/>
    <w:rsid w:val="40255116"/>
    <w:rsid w:val="40267F92"/>
    <w:rsid w:val="40330901"/>
    <w:rsid w:val="40493C80"/>
    <w:rsid w:val="4050500F"/>
    <w:rsid w:val="40534AFF"/>
    <w:rsid w:val="40552625"/>
    <w:rsid w:val="4057639D"/>
    <w:rsid w:val="4070745F"/>
    <w:rsid w:val="40774C91"/>
    <w:rsid w:val="409B7B0E"/>
    <w:rsid w:val="409E3FCC"/>
    <w:rsid w:val="40A23390"/>
    <w:rsid w:val="40AD420F"/>
    <w:rsid w:val="40BF3F42"/>
    <w:rsid w:val="40C477AB"/>
    <w:rsid w:val="40D55514"/>
    <w:rsid w:val="40E025F6"/>
    <w:rsid w:val="40EA5463"/>
    <w:rsid w:val="40F736DC"/>
    <w:rsid w:val="41061B71"/>
    <w:rsid w:val="413466DE"/>
    <w:rsid w:val="413A1D00"/>
    <w:rsid w:val="41546D80"/>
    <w:rsid w:val="417B255F"/>
    <w:rsid w:val="417E7959"/>
    <w:rsid w:val="419011A5"/>
    <w:rsid w:val="419D24D5"/>
    <w:rsid w:val="419E1DAA"/>
    <w:rsid w:val="41B45A71"/>
    <w:rsid w:val="41C63D76"/>
    <w:rsid w:val="41E33C60"/>
    <w:rsid w:val="41FF4F3E"/>
    <w:rsid w:val="421B164C"/>
    <w:rsid w:val="421D7172"/>
    <w:rsid w:val="42220C2D"/>
    <w:rsid w:val="422E137F"/>
    <w:rsid w:val="424010B3"/>
    <w:rsid w:val="4249440B"/>
    <w:rsid w:val="42613503"/>
    <w:rsid w:val="42704724"/>
    <w:rsid w:val="42723962"/>
    <w:rsid w:val="427D40B5"/>
    <w:rsid w:val="4292190E"/>
    <w:rsid w:val="42A62408"/>
    <w:rsid w:val="42B07FE6"/>
    <w:rsid w:val="42B555FD"/>
    <w:rsid w:val="42CB6BCE"/>
    <w:rsid w:val="42ED2CB2"/>
    <w:rsid w:val="430F7403"/>
    <w:rsid w:val="431E31A2"/>
    <w:rsid w:val="43341047"/>
    <w:rsid w:val="433C7ACC"/>
    <w:rsid w:val="434056F4"/>
    <w:rsid w:val="434D7F2B"/>
    <w:rsid w:val="435F53D1"/>
    <w:rsid w:val="43615785"/>
    <w:rsid w:val="43707776"/>
    <w:rsid w:val="43880F63"/>
    <w:rsid w:val="4391606A"/>
    <w:rsid w:val="439671DC"/>
    <w:rsid w:val="43996CCD"/>
    <w:rsid w:val="439D67BD"/>
    <w:rsid w:val="439E241F"/>
    <w:rsid w:val="43BE6733"/>
    <w:rsid w:val="43E3619A"/>
    <w:rsid w:val="43FB7987"/>
    <w:rsid w:val="442567B2"/>
    <w:rsid w:val="443A225E"/>
    <w:rsid w:val="44A21BB1"/>
    <w:rsid w:val="44A45929"/>
    <w:rsid w:val="450F36EA"/>
    <w:rsid w:val="4515708F"/>
    <w:rsid w:val="452627E2"/>
    <w:rsid w:val="45264590"/>
    <w:rsid w:val="453273D9"/>
    <w:rsid w:val="45576E3F"/>
    <w:rsid w:val="45701CAF"/>
    <w:rsid w:val="45857508"/>
    <w:rsid w:val="45877724"/>
    <w:rsid w:val="45935775"/>
    <w:rsid w:val="459C2AA4"/>
    <w:rsid w:val="459E05CA"/>
    <w:rsid w:val="45A100BA"/>
    <w:rsid w:val="45AA51C1"/>
    <w:rsid w:val="45B778DE"/>
    <w:rsid w:val="45D16BF2"/>
    <w:rsid w:val="45F14B9E"/>
    <w:rsid w:val="46026DAB"/>
    <w:rsid w:val="460348D1"/>
    <w:rsid w:val="461F6AC9"/>
    <w:rsid w:val="464C6278"/>
    <w:rsid w:val="4654337F"/>
    <w:rsid w:val="465B295F"/>
    <w:rsid w:val="466B428B"/>
    <w:rsid w:val="468839D7"/>
    <w:rsid w:val="46916381"/>
    <w:rsid w:val="46963997"/>
    <w:rsid w:val="46971BE9"/>
    <w:rsid w:val="46A2058E"/>
    <w:rsid w:val="46A71700"/>
    <w:rsid w:val="46A9191C"/>
    <w:rsid w:val="46C16C66"/>
    <w:rsid w:val="46C73B51"/>
    <w:rsid w:val="46D06EA9"/>
    <w:rsid w:val="46E82445"/>
    <w:rsid w:val="46F10BCE"/>
    <w:rsid w:val="46F5246C"/>
    <w:rsid w:val="47013507"/>
    <w:rsid w:val="47060B1D"/>
    <w:rsid w:val="47145DDA"/>
    <w:rsid w:val="47170634"/>
    <w:rsid w:val="47215957"/>
    <w:rsid w:val="47347438"/>
    <w:rsid w:val="475A49C5"/>
    <w:rsid w:val="47A0687C"/>
    <w:rsid w:val="47B055BB"/>
    <w:rsid w:val="47B265AF"/>
    <w:rsid w:val="47B9793D"/>
    <w:rsid w:val="47C562E2"/>
    <w:rsid w:val="47E50732"/>
    <w:rsid w:val="47EC1AC1"/>
    <w:rsid w:val="480037BE"/>
    <w:rsid w:val="480908C5"/>
    <w:rsid w:val="48362D3C"/>
    <w:rsid w:val="483B47F6"/>
    <w:rsid w:val="48587156"/>
    <w:rsid w:val="486A6E89"/>
    <w:rsid w:val="486C2C02"/>
    <w:rsid w:val="48A028AB"/>
    <w:rsid w:val="48A56114"/>
    <w:rsid w:val="48AA54D8"/>
    <w:rsid w:val="48B63E7D"/>
    <w:rsid w:val="48B65B6A"/>
    <w:rsid w:val="48BC5937"/>
    <w:rsid w:val="48DD58AD"/>
    <w:rsid w:val="48DF5182"/>
    <w:rsid w:val="48E1539E"/>
    <w:rsid w:val="48F13107"/>
    <w:rsid w:val="492E7EB7"/>
    <w:rsid w:val="4933371F"/>
    <w:rsid w:val="49382AE4"/>
    <w:rsid w:val="49520049"/>
    <w:rsid w:val="495F4514"/>
    <w:rsid w:val="4981448B"/>
    <w:rsid w:val="498D1081"/>
    <w:rsid w:val="49C425C9"/>
    <w:rsid w:val="49C5081B"/>
    <w:rsid w:val="49CD147E"/>
    <w:rsid w:val="49EB5DA8"/>
    <w:rsid w:val="49FB423D"/>
    <w:rsid w:val="4A123335"/>
    <w:rsid w:val="4A1946C3"/>
    <w:rsid w:val="4A1B043B"/>
    <w:rsid w:val="4A49144C"/>
    <w:rsid w:val="4A513E5D"/>
    <w:rsid w:val="4A594A56"/>
    <w:rsid w:val="4A743FEF"/>
    <w:rsid w:val="4A795D9B"/>
    <w:rsid w:val="4AA233A7"/>
    <w:rsid w:val="4AA5064D"/>
    <w:rsid w:val="4ADB5E1D"/>
    <w:rsid w:val="4AE7656F"/>
    <w:rsid w:val="4AE90539"/>
    <w:rsid w:val="4B074E64"/>
    <w:rsid w:val="4B1157BF"/>
    <w:rsid w:val="4B320132"/>
    <w:rsid w:val="4B3519D1"/>
    <w:rsid w:val="4B447E66"/>
    <w:rsid w:val="4B6202EC"/>
    <w:rsid w:val="4B7C315C"/>
    <w:rsid w:val="4B7F0E9E"/>
    <w:rsid w:val="4B86222C"/>
    <w:rsid w:val="4B8F7333"/>
    <w:rsid w:val="4B991F60"/>
    <w:rsid w:val="4BA32DDE"/>
    <w:rsid w:val="4BA83F51"/>
    <w:rsid w:val="4BAB57EF"/>
    <w:rsid w:val="4BB01057"/>
    <w:rsid w:val="4BB072A9"/>
    <w:rsid w:val="4BB74194"/>
    <w:rsid w:val="4BC845F3"/>
    <w:rsid w:val="4BD5286C"/>
    <w:rsid w:val="4BFB49C8"/>
    <w:rsid w:val="4BFE1DC3"/>
    <w:rsid w:val="4C124497"/>
    <w:rsid w:val="4C1415E6"/>
    <w:rsid w:val="4C2F01CE"/>
    <w:rsid w:val="4C453E95"/>
    <w:rsid w:val="4C46376A"/>
    <w:rsid w:val="4C5440D8"/>
    <w:rsid w:val="4C5639AD"/>
    <w:rsid w:val="4C5B5467"/>
    <w:rsid w:val="4C667968"/>
    <w:rsid w:val="4C7839C6"/>
    <w:rsid w:val="4C903603"/>
    <w:rsid w:val="4C975D73"/>
    <w:rsid w:val="4CAC181F"/>
    <w:rsid w:val="4CCF375F"/>
    <w:rsid w:val="4CD80866"/>
    <w:rsid w:val="4CDF1BF4"/>
    <w:rsid w:val="4CE0596C"/>
    <w:rsid w:val="4CF11927"/>
    <w:rsid w:val="4CFB4554"/>
    <w:rsid w:val="4D043409"/>
    <w:rsid w:val="4D094EC3"/>
    <w:rsid w:val="4D1B1AD8"/>
    <w:rsid w:val="4D21045F"/>
    <w:rsid w:val="4D267823"/>
    <w:rsid w:val="4D275349"/>
    <w:rsid w:val="4D2B308B"/>
    <w:rsid w:val="4D371A30"/>
    <w:rsid w:val="4D4E28D6"/>
    <w:rsid w:val="4D5A127B"/>
    <w:rsid w:val="4D6B3488"/>
    <w:rsid w:val="4D754306"/>
    <w:rsid w:val="4D8602C2"/>
    <w:rsid w:val="4D8A0839"/>
    <w:rsid w:val="4DAB41CC"/>
    <w:rsid w:val="4DCB2178"/>
    <w:rsid w:val="4DCE1C69"/>
    <w:rsid w:val="4DED0341"/>
    <w:rsid w:val="4DEF230B"/>
    <w:rsid w:val="4DFE60AA"/>
    <w:rsid w:val="4E0B07C7"/>
    <w:rsid w:val="4E1B3100"/>
    <w:rsid w:val="4E255D2C"/>
    <w:rsid w:val="4E2F0959"/>
    <w:rsid w:val="4E3917D8"/>
    <w:rsid w:val="4E463507"/>
    <w:rsid w:val="4E557C94"/>
    <w:rsid w:val="4E6600F3"/>
    <w:rsid w:val="4E832A53"/>
    <w:rsid w:val="4E8B1908"/>
    <w:rsid w:val="4E93713A"/>
    <w:rsid w:val="4EB33338"/>
    <w:rsid w:val="4EBE7F2F"/>
    <w:rsid w:val="4EDD2163"/>
    <w:rsid w:val="4EE23C1E"/>
    <w:rsid w:val="4F0E67C1"/>
    <w:rsid w:val="4F1A33B7"/>
    <w:rsid w:val="4F1B0EDE"/>
    <w:rsid w:val="4F1D4C56"/>
    <w:rsid w:val="4F2C30EB"/>
    <w:rsid w:val="4F3A75B6"/>
    <w:rsid w:val="4F3B50DC"/>
    <w:rsid w:val="4F56121A"/>
    <w:rsid w:val="4F7F146C"/>
    <w:rsid w:val="4F844CD5"/>
    <w:rsid w:val="4FCC3F86"/>
    <w:rsid w:val="4FE90FDC"/>
    <w:rsid w:val="4FF77255"/>
    <w:rsid w:val="4FF84D7B"/>
    <w:rsid w:val="501716A5"/>
    <w:rsid w:val="5023004A"/>
    <w:rsid w:val="502A762A"/>
    <w:rsid w:val="50342257"/>
    <w:rsid w:val="504A7CCC"/>
    <w:rsid w:val="50544478"/>
    <w:rsid w:val="50577CF3"/>
    <w:rsid w:val="506238B8"/>
    <w:rsid w:val="50630D8E"/>
    <w:rsid w:val="506643DA"/>
    <w:rsid w:val="50722D7F"/>
    <w:rsid w:val="507C3BFE"/>
    <w:rsid w:val="509727E6"/>
    <w:rsid w:val="50A62A29"/>
    <w:rsid w:val="50E53551"/>
    <w:rsid w:val="50E83041"/>
    <w:rsid w:val="510D2AA8"/>
    <w:rsid w:val="510F4A72"/>
    <w:rsid w:val="51112598"/>
    <w:rsid w:val="51181B78"/>
    <w:rsid w:val="512978E2"/>
    <w:rsid w:val="51383FC9"/>
    <w:rsid w:val="51401E74"/>
    <w:rsid w:val="51452242"/>
    <w:rsid w:val="51CE2237"/>
    <w:rsid w:val="51E27A91"/>
    <w:rsid w:val="51ED5DCB"/>
    <w:rsid w:val="52067C23"/>
    <w:rsid w:val="520914C1"/>
    <w:rsid w:val="521C11F4"/>
    <w:rsid w:val="522400A9"/>
    <w:rsid w:val="522B1438"/>
    <w:rsid w:val="52304CA0"/>
    <w:rsid w:val="52374280"/>
    <w:rsid w:val="52426781"/>
    <w:rsid w:val="52497B10"/>
    <w:rsid w:val="524D5852"/>
    <w:rsid w:val="525210BA"/>
    <w:rsid w:val="526A6404"/>
    <w:rsid w:val="526F57C8"/>
    <w:rsid w:val="52943481"/>
    <w:rsid w:val="5294522F"/>
    <w:rsid w:val="52A116FA"/>
    <w:rsid w:val="52B23907"/>
    <w:rsid w:val="52B92EE7"/>
    <w:rsid w:val="52CA0C50"/>
    <w:rsid w:val="52CB49C9"/>
    <w:rsid w:val="52DC0984"/>
    <w:rsid w:val="52F43F1F"/>
    <w:rsid w:val="52FE4D9E"/>
    <w:rsid w:val="534C3D5B"/>
    <w:rsid w:val="536A4FAF"/>
    <w:rsid w:val="536C61AC"/>
    <w:rsid w:val="538434F5"/>
    <w:rsid w:val="53982AFD"/>
    <w:rsid w:val="5440557B"/>
    <w:rsid w:val="54442C85"/>
    <w:rsid w:val="545C3B2A"/>
    <w:rsid w:val="54694499"/>
    <w:rsid w:val="5483555B"/>
    <w:rsid w:val="549C03CB"/>
    <w:rsid w:val="54A51975"/>
    <w:rsid w:val="54B25E40"/>
    <w:rsid w:val="54CD67D6"/>
    <w:rsid w:val="54CE07E8"/>
    <w:rsid w:val="54F63F7F"/>
    <w:rsid w:val="550D12C8"/>
    <w:rsid w:val="552A3C28"/>
    <w:rsid w:val="554A7E27"/>
    <w:rsid w:val="554F7B33"/>
    <w:rsid w:val="555B2034"/>
    <w:rsid w:val="55690BF5"/>
    <w:rsid w:val="558F46A6"/>
    <w:rsid w:val="559D43FA"/>
    <w:rsid w:val="55A559A5"/>
    <w:rsid w:val="55B1529C"/>
    <w:rsid w:val="55BB6C40"/>
    <w:rsid w:val="55E24503"/>
    <w:rsid w:val="55EC7130"/>
    <w:rsid w:val="55FF651E"/>
    <w:rsid w:val="56097CE2"/>
    <w:rsid w:val="560A5808"/>
    <w:rsid w:val="560C77D2"/>
    <w:rsid w:val="56244B1C"/>
    <w:rsid w:val="56336B0D"/>
    <w:rsid w:val="563F1955"/>
    <w:rsid w:val="564451BE"/>
    <w:rsid w:val="56725887"/>
    <w:rsid w:val="567260CE"/>
    <w:rsid w:val="56737851"/>
    <w:rsid w:val="56755377"/>
    <w:rsid w:val="567F61F6"/>
    <w:rsid w:val="569357FD"/>
    <w:rsid w:val="569A6B8C"/>
    <w:rsid w:val="569F23F4"/>
    <w:rsid w:val="56A17F1A"/>
    <w:rsid w:val="56B440F1"/>
    <w:rsid w:val="56D025AE"/>
    <w:rsid w:val="56E12A0D"/>
    <w:rsid w:val="56F40992"/>
    <w:rsid w:val="56F50266"/>
    <w:rsid w:val="57007337"/>
    <w:rsid w:val="57120E18"/>
    <w:rsid w:val="5719652A"/>
    <w:rsid w:val="573214BA"/>
    <w:rsid w:val="574511ED"/>
    <w:rsid w:val="574A7260"/>
    <w:rsid w:val="57511940"/>
    <w:rsid w:val="576F0018"/>
    <w:rsid w:val="579D7961"/>
    <w:rsid w:val="57A35F14"/>
    <w:rsid w:val="57AE0B41"/>
    <w:rsid w:val="57C00874"/>
    <w:rsid w:val="57C540DC"/>
    <w:rsid w:val="57E02CC4"/>
    <w:rsid w:val="57ED5E45"/>
    <w:rsid w:val="57F8000E"/>
    <w:rsid w:val="57FA1FD8"/>
    <w:rsid w:val="57FD3876"/>
    <w:rsid w:val="57FD5624"/>
    <w:rsid w:val="58242BB1"/>
    <w:rsid w:val="582E3A30"/>
    <w:rsid w:val="582F3FFA"/>
    <w:rsid w:val="585D2567"/>
    <w:rsid w:val="58627B7D"/>
    <w:rsid w:val="587F428B"/>
    <w:rsid w:val="58A678B0"/>
    <w:rsid w:val="58DA3BB7"/>
    <w:rsid w:val="5900361E"/>
    <w:rsid w:val="5906675A"/>
    <w:rsid w:val="593037D7"/>
    <w:rsid w:val="59305585"/>
    <w:rsid w:val="594B23BF"/>
    <w:rsid w:val="595466BD"/>
    <w:rsid w:val="59777658"/>
    <w:rsid w:val="59853B23"/>
    <w:rsid w:val="598A2EE8"/>
    <w:rsid w:val="598D0C2A"/>
    <w:rsid w:val="59943D66"/>
    <w:rsid w:val="59945B14"/>
    <w:rsid w:val="59A33FA9"/>
    <w:rsid w:val="59AF6DF2"/>
    <w:rsid w:val="59C7413C"/>
    <w:rsid w:val="59C97EB4"/>
    <w:rsid w:val="59EA7E2A"/>
    <w:rsid w:val="59F6057D"/>
    <w:rsid w:val="59F64A21"/>
    <w:rsid w:val="5A0507C0"/>
    <w:rsid w:val="5A2A6479"/>
    <w:rsid w:val="5A317807"/>
    <w:rsid w:val="5A3A490E"/>
    <w:rsid w:val="5A76346C"/>
    <w:rsid w:val="5A820063"/>
    <w:rsid w:val="5A84068C"/>
    <w:rsid w:val="5A867B53"/>
    <w:rsid w:val="5A9D4E9D"/>
    <w:rsid w:val="5AA224B3"/>
    <w:rsid w:val="5ABA77FD"/>
    <w:rsid w:val="5ADF7263"/>
    <w:rsid w:val="5AF54CD9"/>
    <w:rsid w:val="5AFA5E4B"/>
    <w:rsid w:val="5B0D3DD0"/>
    <w:rsid w:val="5B4F263B"/>
    <w:rsid w:val="5B647768"/>
    <w:rsid w:val="5B6E5782"/>
    <w:rsid w:val="5B7C0F56"/>
    <w:rsid w:val="5B885B4D"/>
    <w:rsid w:val="5B957B5E"/>
    <w:rsid w:val="5BA663D6"/>
    <w:rsid w:val="5BB73D3C"/>
    <w:rsid w:val="5BC528FD"/>
    <w:rsid w:val="5BC85F49"/>
    <w:rsid w:val="5C0827EA"/>
    <w:rsid w:val="5C2C1046"/>
    <w:rsid w:val="5C45759A"/>
    <w:rsid w:val="5C5617A7"/>
    <w:rsid w:val="5C5B500F"/>
    <w:rsid w:val="5C967DF5"/>
    <w:rsid w:val="5C9B365E"/>
    <w:rsid w:val="5CAE15E3"/>
    <w:rsid w:val="5CD6186D"/>
    <w:rsid w:val="5CF214D0"/>
    <w:rsid w:val="5CF52D6E"/>
    <w:rsid w:val="5CF74D38"/>
    <w:rsid w:val="5D221689"/>
    <w:rsid w:val="5D3D1206"/>
    <w:rsid w:val="5D4810F0"/>
    <w:rsid w:val="5D5201C0"/>
    <w:rsid w:val="5D537A94"/>
    <w:rsid w:val="5D63417B"/>
    <w:rsid w:val="5D7F0FB0"/>
    <w:rsid w:val="5D9B7F3B"/>
    <w:rsid w:val="5DBE7604"/>
    <w:rsid w:val="5DC170F4"/>
    <w:rsid w:val="5DF23751"/>
    <w:rsid w:val="5DF66D9E"/>
    <w:rsid w:val="5E070FAB"/>
    <w:rsid w:val="5E115985"/>
    <w:rsid w:val="5E2D6537"/>
    <w:rsid w:val="5E2F22B0"/>
    <w:rsid w:val="5E361890"/>
    <w:rsid w:val="5E671A49"/>
    <w:rsid w:val="5E693542"/>
    <w:rsid w:val="5E766130"/>
    <w:rsid w:val="5E7B72A3"/>
    <w:rsid w:val="5E8545C5"/>
    <w:rsid w:val="5E8E6FD6"/>
    <w:rsid w:val="5E8F2D4E"/>
    <w:rsid w:val="5EB822A5"/>
    <w:rsid w:val="5EC549C2"/>
    <w:rsid w:val="5EDC2437"/>
    <w:rsid w:val="5EDD7F5D"/>
    <w:rsid w:val="5EE906B0"/>
    <w:rsid w:val="5EEE3F19"/>
    <w:rsid w:val="5EF808F3"/>
    <w:rsid w:val="5F0454EA"/>
    <w:rsid w:val="5F0B0627"/>
    <w:rsid w:val="5F221E14"/>
    <w:rsid w:val="5F374FB8"/>
    <w:rsid w:val="5F4B4EC7"/>
    <w:rsid w:val="5F4C0C3F"/>
    <w:rsid w:val="5F4E49B7"/>
    <w:rsid w:val="5F5C70D4"/>
    <w:rsid w:val="5F630463"/>
    <w:rsid w:val="5F742670"/>
    <w:rsid w:val="5F795ED8"/>
    <w:rsid w:val="5F7C7776"/>
    <w:rsid w:val="5F812FDF"/>
    <w:rsid w:val="5FA36AB1"/>
    <w:rsid w:val="5FC2093C"/>
    <w:rsid w:val="5FEF1CF6"/>
    <w:rsid w:val="5FF66AF1"/>
    <w:rsid w:val="600B4656"/>
    <w:rsid w:val="602B6AA7"/>
    <w:rsid w:val="604162CA"/>
    <w:rsid w:val="604F4E8B"/>
    <w:rsid w:val="60636240"/>
    <w:rsid w:val="607D5554"/>
    <w:rsid w:val="60966616"/>
    <w:rsid w:val="60AE7E03"/>
    <w:rsid w:val="60AF1486"/>
    <w:rsid w:val="60BA67A8"/>
    <w:rsid w:val="60DB671F"/>
    <w:rsid w:val="60E43825"/>
    <w:rsid w:val="60F11A9E"/>
    <w:rsid w:val="60F82936"/>
    <w:rsid w:val="610572F8"/>
    <w:rsid w:val="61161505"/>
    <w:rsid w:val="61371BA7"/>
    <w:rsid w:val="6138591F"/>
    <w:rsid w:val="613D2F35"/>
    <w:rsid w:val="617050B9"/>
    <w:rsid w:val="61750921"/>
    <w:rsid w:val="618C17C7"/>
    <w:rsid w:val="619743F4"/>
    <w:rsid w:val="61B01959"/>
    <w:rsid w:val="61B2122D"/>
    <w:rsid w:val="61B56F70"/>
    <w:rsid w:val="61C467D5"/>
    <w:rsid w:val="61CB0541"/>
    <w:rsid w:val="61EB2991"/>
    <w:rsid w:val="61F45CEA"/>
    <w:rsid w:val="61F5736C"/>
    <w:rsid w:val="62214605"/>
    <w:rsid w:val="623C4F9B"/>
    <w:rsid w:val="6256605D"/>
    <w:rsid w:val="62586279"/>
    <w:rsid w:val="62600C89"/>
    <w:rsid w:val="626A7D5A"/>
    <w:rsid w:val="626F711E"/>
    <w:rsid w:val="62791D4B"/>
    <w:rsid w:val="6287090C"/>
    <w:rsid w:val="62942962"/>
    <w:rsid w:val="62A50D92"/>
    <w:rsid w:val="62AC3ECF"/>
    <w:rsid w:val="62CA25A7"/>
    <w:rsid w:val="62CA6647"/>
    <w:rsid w:val="62D358FF"/>
    <w:rsid w:val="62D376AD"/>
    <w:rsid w:val="62DD677E"/>
    <w:rsid w:val="630F445E"/>
    <w:rsid w:val="63147CC6"/>
    <w:rsid w:val="631A1780"/>
    <w:rsid w:val="63332842"/>
    <w:rsid w:val="633B34A5"/>
    <w:rsid w:val="634C3904"/>
    <w:rsid w:val="635B58F5"/>
    <w:rsid w:val="6367429A"/>
    <w:rsid w:val="63676048"/>
    <w:rsid w:val="636E387A"/>
    <w:rsid w:val="637B1AF3"/>
    <w:rsid w:val="638210D3"/>
    <w:rsid w:val="639F1C85"/>
    <w:rsid w:val="63BE035D"/>
    <w:rsid w:val="63BF7C32"/>
    <w:rsid w:val="63CE60C7"/>
    <w:rsid w:val="63D57455"/>
    <w:rsid w:val="63ED479F"/>
    <w:rsid w:val="63F7561D"/>
    <w:rsid w:val="6410048D"/>
    <w:rsid w:val="641206A9"/>
    <w:rsid w:val="642D7291"/>
    <w:rsid w:val="64346872"/>
    <w:rsid w:val="647C1FC7"/>
    <w:rsid w:val="6488096B"/>
    <w:rsid w:val="64AA08E2"/>
    <w:rsid w:val="64B21544"/>
    <w:rsid w:val="64B61035"/>
    <w:rsid w:val="64B81251"/>
    <w:rsid w:val="64C33752"/>
    <w:rsid w:val="64C373BF"/>
    <w:rsid w:val="64D12312"/>
    <w:rsid w:val="64E262CE"/>
    <w:rsid w:val="64F32289"/>
    <w:rsid w:val="64F47DAF"/>
    <w:rsid w:val="64FB738F"/>
    <w:rsid w:val="64FD3107"/>
    <w:rsid w:val="64FE478A"/>
    <w:rsid w:val="650224CC"/>
    <w:rsid w:val="650C50F9"/>
    <w:rsid w:val="651641C9"/>
    <w:rsid w:val="65183A9D"/>
    <w:rsid w:val="652A557F"/>
    <w:rsid w:val="65332685"/>
    <w:rsid w:val="654B1A19"/>
    <w:rsid w:val="654E5711"/>
    <w:rsid w:val="655A40B6"/>
    <w:rsid w:val="655D7702"/>
    <w:rsid w:val="65896749"/>
    <w:rsid w:val="65B31A18"/>
    <w:rsid w:val="65C94D98"/>
    <w:rsid w:val="65CC6636"/>
    <w:rsid w:val="65E816C2"/>
    <w:rsid w:val="65FA31A3"/>
    <w:rsid w:val="66031AEB"/>
    <w:rsid w:val="66044022"/>
    <w:rsid w:val="66124991"/>
    <w:rsid w:val="6655487D"/>
    <w:rsid w:val="66610BBD"/>
    <w:rsid w:val="66735072"/>
    <w:rsid w:val="667747F4"/>
    <w:rsid w:val="667C62AE"/>
    <w:rsid w:val="667E3DD4"/>
    <w:rsid w:val="669C06FE"/>
    <w:rsid w:val="66BA2932"/>
    <w:rsid w:val="66BB6DD6"/>
    <w:rsid w:val="66D9725C"/>
    <w:rsid w:val="66E83943"/>
    <w:rsid w:val="66E856F1"/>
    <w:rsid w:val="66EA3218"/>
    <w:rsid w:val="66ED0F5A"/>
    <w:rsid w:val="66F10A4A"/>
    <w:rsid w:val="66F66060"/>
    <w:rsid w:val="670267B3"/>
    <w:rsid w:val="672901E4"/>
    <w:rsid w:val="675E3F35"/>
    <w:rsid w:val="678B49FB"/>
    <w:rsid w:val="678C2521"/>
    <w:rsid w:val="679D472E"/>
    <w:rsid w:val="67A07D7A"/>
    <w:rsid w:val="67A94E81"/>
    <w:rsid w:val="67D068B1"/>
    <w:rsid w:val="67D839B8"/>
    <w:rsid w:val="67E91721"/>
    <w:rsid w:val="67EB36EB"/>
    <w:rsid w:val="681542C4"/>
    <w:rsid w:val="6817628E"/>
    <w:rsid w:val="681C38A5"/>
    <w:rsid w:val="68330BEE"/>
    <w:rsid w:val="684150B9"/>
    <w:rsid w:val="68460921"/>
    <w:rsid w:val="68464DC5"/>
    <w:rsid w:val="68490412"/>
    <w:rsid w:val="68752FB5"/>
    <w:rsid w:val="68833924"/>
    <w:rsid w:val="689C6793"/>
    <w:rsid w:val="68A613C0"/>
    <w:rsid w:val="68AB2CD1"/>
    <w:rsid w:val="68AD09A1"/>
    <w:rsid w:val="68B25FB7"/>
    <w:rsid w:val="68BB30BE"/>
    <w:rsid w:val="68BC0BE4"/>
    <w:rsid w:val="68C53F3C"/>
    <w:rsid w:val="68C6580E"/>
    <w:rsid w:val="68DC4DE2"/>
    <w:rsid w:val="68DE0B5A"/>
    <w:rsid w:val="68E5638C"/>
    <w:rsid w:val="68E819D9"/>
    <w:rsid w:val="68FC7232"/>
    <w:rsid w:val="69181EF7"/>
    <w:rsid w:val="69197DE4"/>
    <w:rsid w:val="69236EB5"/>
    <w:rsid w:val="69256789"/>
    <w:rsid w:val="692F7608"/>
    <w:rsid w:val="69360996"/>
    <w:rsid w:val="693D7F76"/>
    <w:rsid w:val="69472BA3"/>
    <w:rsid w:val="6953779A"/>
    <w:rsid w:val="69674FF3"/>
    <w:rsid w:val="696F20FA"/>
    <w:rsid w:val="69763488"/>
    <w:rsid w:val="699456BD"/>
    <w:rsid w:val="699A7177"/>
    <w:rsid w:val="69A27DD9"/>
    <w:rsid w:val="69A578CA"/>
    <w:rsid w:val="69AA4EE0"/>
    <w:rsid w:val="69C9180A"/>
    <w:rsid w:val="69CB37D4"/>
    <w:rsid w:val="69D41F5D"/>
    <w:rsid w:val="69D86DA0"/>
    <w:rsid w:val="69DB153D"/>
    <w:rsid w:val="6A022F6E"/>
    <w:rsid w:val="6A152CA1"/>
    <w:rsid w:val="6A366774"/>
    <w:rsid w:val="6A3749C6"/>
    <w:rsid w:val="6A462E5B"/>
    <w:rsid w:val="6A4B66C3"/>
    <w:rsid w:val="6A527A52"/>
    <w:rsid w:val="6A58493C"/>
    <w:rsid w:val="6A845731"/>
    <w:rsid w:val="6A8614A9"/>
    <w:rsid w:val="6A8B6AC0"/>
    <w:rsid w:val="6AA656A7"/>
    <w:rsid w:val="6AB06526"/>
    <w:rsid w:val="6AB6190B"/>
    <w:rsid w:val="6ACB2C12"/>
    <w:rsid w:val="6AD466B8"/>
    <w:rsid w:val="6AED1528"/>
    <w:rsid w:val="6AF503DD"/>
    <w:rsid w:val="6AFC79BD"/>
    <w:rsid w:val="6B362ECF"/>
    <w:rsid w:val="6B4411C3"/>
    <w:rsid w:val="6B480E55"/>
    <w:rsid w:val="6B5C045C"/>
    <w:rsid w:val="6B7E4876"/>
    <w:rsid w:val="6B8E2D0B"/>
    <w:rsid w:val="6B9E0A74"/>
    <w:rsid w:val="6BB64010"/>
    <w:rsid w:val="6BC009EB"/>
    <w:rsid w:val="6BC04E8F"/>
    <w:rsid w:val="6BF15048"/>
    <w:rsid w:val="6C022DB1"/>
    <w:rsid w:val="6C0658A3"/>
    <w:rsid w:val="6C0C3C30"/>
    <w:rsid w:val="6C1C0317"/>
    <w:rsid w:val="6C20148A"/>
    <w:rsid w:val="6C28179E"/>
    <w:rsid w:val="6C315445"/>
    <w:rsid w:val="6C375151"/>
    <w:rsid w:val="6C376EFF"/>
    <w:rsid w:val="6C3C4515"/>
    <w:rsid w:val="6C64581A"/>
    <w:rsid w:val="6C6E48EB"/>
    <w:rsid w:val="6C953C26"/>
    <w:rsid w:val="6CA72659"/>
    <w:rsid w:val="6CB671EB"/>
    <w:rsid w:val="6CB71DEE"/>
    <w:rsid w:val="6CBA18DE"/>
    <w:rsid w:val="6CF070AE"/>
    <w:rsid w:val="6D107750"/>
    <w:rsid w:val="6D194857"/>
    <w:rsid w:val="6D390A55"/>
    <w:rsid w:val="6D3A657B"/>
    <w:rsid w:val="6D5B6C1D"/>
    <w:rsid w:val="6D5D0BE7"/>
    <w:rsid w:val="6D604233"/>
    <w:rsid w:val="6D6C2BD8"/>
    <w:rsid w:val="6D6C2C47"/>
    <w:rsid w:val="6D811C25"/>
    <w:rsid w:val="6D910891"/>
    <w:rsid w:val="6DAF0D17"/>
    <w:rsid w:val="6DB97DE8"/>
    <w:rsid w:val="6DC01256"/>
    <w:rsid w:val="6DDD3AD6"/>
    <w:rsid w:val="6DE44E65"/>
    <w:rsid w:val="6DEC09D5"/>
    <w:rsid w:val="6DF17581"/>
    <w:rsid w:val="6DF42BCE"/>
    <w:rsid w:val="6DFA6436"/>
    <w:rsid w:val="6E1B63AC"/>
    <w:rsid w:val="6E245261"/>
    <w:rsid w:val="6E3000AA"/>
    <w:rsid w:val="6E407BC1"/>
    <w:rsid w:val="6E4771A1"/>
    <w:rsid w:val="6E58315D"/>
    <w:rsid w:val="6E781A51"/>
    <w:rsid w:val="6E831A9E"/>
    <w:rsid w:val="6E9543B1"/>
    <w:rsid w:val="6EB11261"/>
    <w:rsid w:val="6EB32A89"/>
    <w:rsid w:val="6EC72090"/>
    <w:rsid w:val="6EDA1DC4"/>
    <w:rsid w:val="6EEE3AC1"/>
    <w:rsid w:val="6F1654F2"/>
    <w:rsid w:val="6F1E7F02"/>
    <w:rsid w:val="6F2474E3"/>
    <w:rsid w:val="6F3C482C"/>
    <w:rsid w:val="6F411E43"/>
    <w:rsid w:val="6F5778B8"/>
    <w:rsid w:val="6F6C3363"/>
    <w:rsid w:val="6F742218"/>
    <w:rsid w:val="6F8561D3"/>
    <w:rsid w:val="6F991C7F"/>
    <w:rsid w:val="6F9E42AF"/>
    <w:rsid w:val="6FDE3B35"/>
    <w:rsid w:val="6FEE1FCA"/>
    <w:rsid w:val="6FEF189F"/>
    <w:rsid w:val="6FF60E7F"/>
    <w:rsid w:val="6FFF4765"/>
    <w:rsid w:val="700C2451"/>
    <w:rsid w:val="70666005"/>
    <w:rsid w:val="706A7177"/>
    <w:rsid w:val="706C1141"/>
    <w:rsid w:val="708A15C7"/>
    <w:rsid w:val="709D754D"/>
    <w:rsid w:val="70A73F27"/>
    <w:rsid w:val="70B769F0"/>
    <w:rsid w:val="70BF5715"/>
    <w:rsid w:val="70D07922"/>
    <w:rsid w:val="71005BEA"/>
    <w:rsid w:val="71193077"/>
    <w:rsid w:val="712437CA"/>
    <w:rsid w:val="712E4FB4"/>
    <w:rsid w:val="713559D7"/>
    <w:rsid w:val="713D5101"/>
    <w:rsid w:val="71630796"/>
    <w:rsid w:val="71632544"/>
    <w:rsid w:val="71752972"/>
    <w:rsid w:val="717E2EDA"/>
    <w:rsid w:val="71836742"/>
    <w:rsid w:val="719E532A"/>
    <w:rsid w:val="71B40FF2"/>
    <w:rsid w:val="71BB5EDC"/>
    <w:rsid w:val="71F25676"/>
    <w:rsid w:val="71FE04BF"/>
    <w:rsid w:val="72200435"/>
    <w:rsid w:val="722717C4"/>
    <w:rsid w:val="722E4900"/>
    <w:rsid w:val="727D54AA"/>
    <w:rsid w:val="728704B4"/>
    <w:rsid w:val="72BB1F0C"/>
    <w:rsid w:val="72C15774"/>
    <w:rsid w:val="72C963D7"/>
    <w:rsid w:val="72DF3E4C"/>
    <w:rsid w:val="72DF5BFA"/>
    <w:rsid w:val="73075151"/>
    <w:rsid w:val="731004AA"/>
    <w:rsid w:val="731F06ED"/>
    <w:rsid w:val="73267CCD"/>
    <w:rsid w:val="73944C37"/>
    <w:rsid w:val="739E7864"/>
    <w:rsid w:val="73AD7AA7"/>
    <w:rsid w:val="73BC23E0"/>
    <w:rsid w:val="73C82B32"/>
    <w:rsid w:val="73C92407"/>
    <w:rsid w:val="73E21E46"/>
    <w:rsid w:val="73E57241"/>
    <w:rsid w:val="73E86D31"/>
    <w:rsid w:val="74212243"/>
    <w:rsid w:val="742F670E"/>
    <w:rsid w:val="74455F31"/>
    <w:rsid w:val="7491561A"/>
    <w:rsid w:val="74A4534E"/>
    <w:rsid w:val="74A569D0"/>
    <w:rsid w:val="74BA5BB7"/>
    <w:rsid w:val="74BB2697"/>
    <w:rsid w:val="74C07CAE"/>
    <w:rsid w:val="74D774D1"/>
    <w:rsid w:val="74E57285"/>
    <w:rsid w:val="74EC0AA3"/>
    <w:rsid w:val="74FA6D1C"/>
    <w:rsid w:val="751C1388"/>
    <w:rsid w:val="751F6782"/>
    <w:rsid w:val="752E4C17"/>
    <w:rsid w:val="7541494A"/>
    <w:rsid w:val="754E0E15"/>
    <w:rsid w:val="75504B8E"/>
    <w:rsid w:val="755A5A0C"/>
    <w:rsid w:val="75B570E6"/>
    <w:rsid w:val="75B86D71"/>
    <w:rsid w:val="75BE243F"/>
    <w:rsid w:val="75C5557C"/>
    <w:rsid w:val="75D752AF"/>
    <w:rsid w:val="761107C1"/>
    <w:rsid w:val="763C15B6"/>
    <w:rsid w:val="764D5571"/>
    <w:rsid w:val="766F3739"/>
    <w:rsid w:val="766F54E7"/>
    <w:rsid w:val="76870A83"/>
    <w:rsid w:val="7693567A"/>
    <w:rsid w:val="76A2766B"/>
    <w:rsid w:val="76A809F9"/>
    <w:rsid w:val="76A95033"/>
    <w:rsid w:val="76C770D1"/>
    <w:rsid w:val="76E732D0"/>
    <w:rsid w:val="76E934EC"/>
    <w:rsid w:val="76FB6D7B"/>
    <w:rsid w:val="771542E1"/>
    <w:rsid w:val="77253DF8"/>
    <w:rsid w:val="772C162A"/>
    <w:rsid w:val="772E0EFE"/>
    <w:rsid w:val="773D3837"/>
    <w:rsid w:val="7746449A"/>
    <w:rsid w:val="776B5CAF"/>
    <w:rsid w:val="778154D2"/>
    <w:rsid w:val="77AE203F"/>
    <w:rsid w:val="77B07B65"/>
    <w:rsid w:val="77C74EAF"/>
    <w:rsid w:val="77CD4BBB"/>
    <w:rsid w:val="77EE7E77"/>
    <w:rsid w:val="78322C70"/>
    <w:rsid w:val="784A40FD"/>
    <w:rsid w:val="78591FAB"/>
    <w:rsid w:val="786077DD"/>
    <w:rsid w:val="787943FB"/>
    <w:rsid w:val="78850FF2"/>
    <w:rsid w:val="788A485A"/>
    <w:rsid w:val="788B412F"/>
    <w:rsid w:val="789C633C"/>
    <w:rsid w:val="78BB4A14"/>
    <w:rsid w:val="78C31B1A"/>
    <w:rsid w:val="78C55892"/>
    <w:rsid w:val="78D322F2"/>
    <w:rsid w:val="78D41F79"/>
    <w:rsid w:val="78DB3308"/>
    <w:rsid w:val="78EA70A7"/>
    <w:rsid w:val="78F9378E"/>
    <w:rsid w:val="790E548B"/>
    <w:rsid w:val="792151BF"/>
    <w:rsid w:val="79273E57"/>
    <w:rsid w:val="7956473D"/>
    <w:rsid w:val="79791F90"/>
    <w:rsid w:val="797A667D"/>
    <w:rsid w:val="79B80F53"/>
    <w:rsid w:val="79C3303F"/>
    <w:rsid w:val="79C43D9C"/>
    <w:rsid w:val="7A044199"/>
    <w:rsid w:val="7A0917AF"/>
    <w:rsid w:val="7A1F0FD2"/>
    <w:rsid w:val="7A41363F"/>
    <w:rsid w:val="7A5A2AD1"/>
    <w:rsid w:val="7A613399"/>
    <w:rsid w:val="7A7A445B"/>
    <w:rsid w:val="7AB132A5"/>
    <w:rsid w:val="7ABE07EB"/>
    <w:rsid w:val="7AC2652D"/>
    <w:rsid w:val="7ACC2F08"/>
    <w:rsid w:val="7AF406B1"/>
    <w:rsid w:val="7AF50549"/>
    <w:rsid w:val="7B0F4EB9"/>
    <w:rsid w:val="7B0F54EB"/>
    <w:rsid w:val="7B1B5C3E"/>
    <w:rsid w:val="7B2A5E81"/>
    <w:rsid w:val="7B3A4316"/>
    <w:rsid w:val="7B424F78"/>
    <w:rsid w:val="7B430CF1"/>
    <w:rsid w:val="7B656EB9"/>
    <w:rsid w:val="7B6770D5"/>
    <w:rsid w:val="7B7535A0"/>
    <w:rsid w:val="7B7A6E08"/>
    <w:rsid w:val="7B88353D"/>
    <w:rsid w:val="7B98103C"/>
    <w:rsid w:val="7B9F061D"/>
    <w:rsid w:val="7BB0282A"/>
    <w:rsid w:val="7BBF2A6D"/>
    <w:rsid w:val="7BD227A0"/>
    <w:rsid w:val="7BE40725"/>
    <w:rsid w:val="7BFA3AA5"/>
    <w:rsid w:val="7C1728A9"/>
    <w:rsid w:val="7C1903CF"/>
    <w:rsid w:val="7C211032"/>
    <w:rsid w:val="7C330D65"/>
    <w:rsid w:val="7C5036C5"/>
    <w:rsid w:val="7C5331B5"/>
    <w:rsid w:val="7C57736A"/>
    <w:rsid w:val="7C5E4034"/>
    <w:rsid w:val="7C684EB3"/>
    <w:rsid w:val="7C7C095E"/>
    <w:rsid w:val="7C893C92"/>
    <w:rsid w:val="7C896BD7"/>
    <w:rsid w:val="7C975798"/>
    <w:rsid w:val="7CB93960"/>
    <w:rsid w:val="7D0F532E"/>
    <w:rsid w:val="7D2012E9"/>
    <w:rsid w:val="7D496A92"/>
    <w:rsid w:val="7D515947"/>
    <w:rsid w:val="7D5F62B6"/>
    <w:rsid w:val="7DC85574"/>
    <w:rsid w:val="7DD32800"/>
    <w:rsid w:val="7DD86068"/>
    <w:rsid w:val="7DE762AB"/>
    <w:rsid w:val="7DF74740"/>
    <w:rsid w:val="7E2748F9"/>
    <w:rsid w:val="7E2B263C"/>
    <w:rsid w:val="7E327526"/>
    <w:rsid w:val="7E505BFE"/>
    <w:rsid w:val="7E665422"/>
    <w:rsid w:val="7E6D4A02"/>
    <w:rsid w:val="7EAD4DFF"/>
    <w:rsid w:val="7EAF0B77"/>
    <w:rsid w:val="7EB20667"/>
    <w:rsid w:val="7EE051D4"/>
    <w:rsid w:val="7F045A0E"/>
    <w:rsid w:val="7F0C5FC9"/>
    <w:rsid w:val="7F141322"/>
    <w:rsid w:val="7F250E39"/>
    <w:rsid w:val="7F2F1CB8"/>
    <w:rsid w:val="7F363046"/>
    <w:rsid w:val="7F567244"/>
    <w:rsid w:val="7F72396A"/>
    <w:rsid w:val="7F9935D5"/>
    <w:rsid w:val="7FA2692E"/>
    <w:rsid w:val="7FB36445"/>
    <w:rsid w:val="7FC40652"/>
    <w:rsid w:val="7FC9483E"/>
    <w:rsid w:val="7FD665D7"/>
    <w:rsid w:val="7FD90169"/>
    <w:rsid w:val="7FE24F7C"/>
    <w:rsid w:val="7FF058EB"/>
    <w:rsid w:val="7FF86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F0B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1" w:qFormat="1"/>
    <w:lsdException w:name="heading 2"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header" w:qFormat="1"/>
    <w:lsdException w:name="footer" w:uiPriority="99" w:qFormat="1"/>
    <w:lsdException w:name="caption" w:semiHidden="1" w:unhideWhenUsed="1" w:qFormat="1"/>
    <w:lsdException w:name="List Bullet 3" w:qFormat="1"/>
    <w:lsdException w:name="Title" w:qFormat="1"/>
    <w:lsdException w:name="Default Paragraph Font" w:semiHidden="1" w:uiPriority="1" w:unhideWhenUsed="1"/>
    <w:lsdException w:name="Body Text" w:qFormat="1"/>
    <w:lsdException w:name="Subtitle" w:qFormat="1"/>
    <w:lsdException w:name="Date" w:qFormat="1"/>
    <w:lsdException w:name="Body Text Indent 2"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uiPriority w:val="1"/>
    <w:qFormat/>
    <w:pPr>
      <w:spacing w:before="49"/>
      <w:ind w:left="2207" w:right="35"/>
      <w:jc w:val="center"/>
      <w:outlineLvl w:val="0"/>
    </w:pPr>
    <w:rPr>
      <w:rFonts w:ascii="宋体" w:hAnsi="宋体" w:cs="宋体"/>
      <w:sz w:val="36"/>
      <w:szCs w:val="36"/>
      <w:lang w:val="zh-CN" w:bidi="zh-CN"/>
    </w:rPr>
  </w:style>
  <w:style w:type="paragraph" w:styleId="2">
    <w:name w:val="heading 2"/>
    <w:basedOn w:val="a"/>
    <w:next w:val="a"/>
    <w:link w:val="2Char"/>
    <w:qFormat/>
    <w:pPr>
      <w:outlineLvl w:val="1"/>
    </w:pPr>
    <w:rPr>
      <w:sz w:val="40"/>
      <w:szCs w:val="40"/>
    </w:rPr>
  </w:style>
  <w:style w:type="paragraph" w:styleId="4">
    <w:name w:val="heading 4"/>
    <w:basedOn w:val="a"/>
    <w:next w:val="a"/>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pPr>
      <w:ind w:firstLineChars="200" w:firstLine="420"/>
    </w:pPr>
    <w:rPr>
      <w:rFonts w:ascii="宋体" w:hAnsi="宋体"/>
      <w:szCs w:val="20"/>
    </w:rPr>
  </w:style>
  <w:style w:type="paragraph" w:styleId="a4">
    <w:name w:val="annotation text"/>
    <w:basedOn w:val="a"/>
    <w:pPr>
      <w:jc w:val="left"/>
    </w:pPr>
  </w:style>
  <w:style w:type="paragraph" w:styleId="3">
    <w:name w:val="List Bullet 3"/>
    <w:basedOn w:val="a"/>
    <w:qFormat/>
    <w:pPr>
      <w:tabs>
        <w:tab w:val="left" w:pos="1200"/>
      </w:tabs>
      <w:ind w:left="1200" w:hanging="360"/>
    </w:pPr>
  </w:style>
  <w:style w:type="paragraph" w:styleId="a5">
    <w:name w:val="Body Text"/>
    <w:basedOn w:val="a"/>
    <w:qFormat/>
    <w:pPr>
      <w:autoSpaceDE w:val="0"/>
      <w:autoSpaceDN w:val="0"/>
      <w:adjustRightInd w:val="0"/>
    </w:pPr>
    <w:rPr>
      <w:rFonts w:eastAsia="仿宋_GB2312"/>
      <w:b/>
      <w:bCs/>
      <w:color w:val="FF3300"/>
      <w:sz w:val="40"/>
      <w:szCs w:val="40"/>
      <w:lang w:val="zh-CN"/>
    </w:rPr>
  </w:style>
  <w:style w:type="paragraph" w:styleId="a6">
    <w:name w:val="Plain Text"/>
    <w:basedOn w:val="a"/>
    <w:link w:val="Char"/>
    <w:qFormat/>
    <w:rPr>
      <w:rFonts w:ascii="宋体" w:hAnsi="Courier New"/>
      <w:szCs w:val="21"/>
    </w:rPr>
  </w:style>
  <w:style w:type="paragraph" w:styleId="a7">
    <w:name w:val="Date"/>
    <w:basedOn w:val="a"/>
    <w:next w:val="a"/>
    <w:qFormat/>
    <w:pPr>
      <w:ind w:leftChars="2500" w:left="100"/>
    </w:pPr>
    <w:rPr>
      <w:rFonts w:ascii="宋体" w:hAnsi="宋体"/>
      <w:color w:val="333333"/>
      <w:sz w:val="24"/>
    </w:rPr>
  </w:style>
  <w:style w:type="paragraph" w:styleId="20">
    <w:name w:val="Body Text Indent 2"/>
    <w:basedOn w:val="a"/>
    <w:link w:val="2Char0"/>
    <w:qFormat/>
    <w:pPr>
      <w:spacing w:after="120" w:line="480" w:lineRule="auto"/>
      <w:ind w:leftChars="200" w:left="420"/>
    </w:pPr>
  </w:style>
  <w:style w:type="paragraph" w:styleId="a8">
    <w:name w:val="Balloon Text"/>
    <w:basedOn w:val="a"/>
    <w:link w:val="Char0"/>
    <w:qFormat/>
    <w:rPr>
      <w:sz w:val="18"/>
      <w:szCs w:val="18"/>
    </w:rPr>
  </w:style>
  <w:style w:type="paragraph" w:styleId="a9">
    <w:name w:val="footer"/>
    <w:basedOn w:val="a"/>
    <w:link w:val="Char1"/>
    <w:uiPriority w:val="99"/>
    <w:qFormat/>
    <w:pPr>
      <w:tabs>
        <w:tab w:val="center" w:pos="4153"/>
        <w:tab w:val="right" w:pos="8306"/>
      </w:tabs>
      <w:snapToGrid w:val="0"/>
      <w:jc w:val="left"/>
    </w:pPr>
    <w:rPr>
      <w:sz w:val="18"/>
      <w:szCs w:val="18"/>
    </w:rPr>
  </w:style>
  <w:style w:type="paragraph" w:styleId="aa">
    <w:name w:val="header"/>
    <w:basedOn w:val="a"/>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adjustRightInd w:val="0"/>
      <w:spacing w:line="360" w:lineRule="atLeast"/>
      <w:jc w:val="left"/>
    </w:pPr>
    <w:rPr>
      <w:rFonts w:ascii="宋体" w:hAnsi="Courier New" w:cs="Courier New"/>
      <w:kern w:val="0"/>
      <w:szCs w:val="21"/>
    </w:rPr>
  </w:style>
  <w:style w:type="table" w:styleId="ac">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FollowedHyperlink"/>
    <w:qFormat/>
    <w:rPr>
      <w:color w:val="954F72"/>
      <w:u w:val="single"/>
    </w:rPr>
  </w:style>
  <w:style w:type="character" w:styleId="ae">
    <w:name w:val="Hyperlink"/>
    <w:qFormat/>
    <w:rPr>
      <w:color w:val="0000FF"/>
      <w:u w:val="single"/>
    </w:rPr>
  </w:style>
  <w:style w:type="character" w:customStyle="1" w:styleId="Char">
    <w:name w:val="纯文本 Char"/>
    <w:link w:val="a6"/>
    <w:qFormat/>
    <w:rPr>
      <w:rFonts w:ascii="宋体" w:hAnsi="Courier New"/>
      <w:kern w:val="2"/>
      <w:sz w:val="21"/>
      <w:szCs w:val="21"/>
    </w:rPr>
  </w:style>
  <w:style w:type="character" w:customStyle="1" w:styleId="Char0">
    <w:name w:val="批注框文本 Char"/>
    <w:link w:val="a8"/>
    <w:qFormat/>
    <w:rPr>
      <w:kern w:val="2"/>
      <w:sz w:val="18"/>
      <w:szCs w:val="18"/>
    </w:rPr>
  </w:style>
  <w:style w:type="character" w:customStyle="1" w:styleId="Char1">
    <w:name w:val="页脚 Char"/>
    <w:link w:val="a9"/>
    <w:uiPriority w:val="99"/>
    <w:qFormat/>
    <w:rPr>
      <w:kern w:val="2"/>
      <w:sz w:val="18"/>
      <w:szCs w:val="18"/>
    </w:rPr>
  </w:style>
  <w:style w:type="paragraph" w:styleId="af">
    <w:name w:val="List Paragraph"/>
    <w:basedOn w:val="a"/>
    <w:uiPriority w:val="34"/>
    <w:qFormat/>
    <w:pPr>
      <w:ind w:firstLineChars="200" w:firstLine="420"/>
    </w:pPr>
  </w:style>
  <w:style w:type="character" w:customStyle="1" w:styleId="TextCar">
    <w:name w:val="Text Car"/>
    <w:link w:val="Text"/>
    <w:qFormat/>
    <w:rPr>
      <w:rFonts w:ascii="宋体" w:hAnsi="宋体"/>
      <w:szCs w:val="24"/>
    </w:rPr>
  </w:style>
  <w:style w:type="paragraph" w:customStyle="1" w:styleId="Text">
    <w:name w:val="Text"/>
    <w:basedOn w:val="a"/>
    <w:link w:val="TextCar"/>
    <w:qFormat/>
    <w:pPr>
      <w:ind w:leftChars="400" w:left="400" w:rightChars="400" w:right="400"/>
      <w:jc w:val="left"/>
    </w:pPr>
    <w:rPr>
      <w:rFonts w:ascii="宋体" w:hAnsi="宋体"/>
      <w:kern w:val="0"/>
      <w:sz w:val="20"/>
    </w:rPr>
  </w:style>
  <w:style w:type="paragraph" w:customStyle="1" w:styleId="10">
    <w:name w:val="列出段落1"/>
    <w:basedOn w:val="a"/>
    <w:qFormat/>
    <w:pPr>
      <w:ind w:left="720"/>
      <w:contextualSpacing/>
    </w:pPr>
  </w:style>
  <w:style w:type="character" w:customStyle="1" w:styleId="5">
    <w:name w:val="标题 5 字符"/>
    <w:uiPriority w:val="9"/>
    <w:semiHidden/>
    <w:qFormat/>
    <w:rPr>
      <w:b/>
      <w:bCs/>
      <w:kern w:val="2"/>
      <w:sz w:val="28"/>
      <w:szCs w:val="28"/>
    </w:rPr>
  </w:style>
  <w:style w:type="character" w:customStyle="1" w:styleId="2Char0">
    <w:name w:val="正文文本缩进 2 Char"/>
    <w:basedOn w:val="a1"/>
    <w:link w:val="20"/>
    <w:qFormat/>
    <w:rPr>
      <w:kern w:val="2"/>
      <w:sz w:val="21"/>
      <w:szCs w:val="24"/>
    </w:rPr>
  </w:style>
  <w:style w:type="character" w:customStyle="1" w:styleId="2Char">
    <w:name w:val="标题 2 Char"/>
    <w:basedOn w:val="a1"/>
    <w:link w:val="2"/>
    <w:qFormat/>
    <w:rPr>
      <w:kern w:val="2"/>
      <w:sz w:val="40"/>
      <w:szCs w:val="40"/>
    </w:rPr>
  </w:style>
  <w:style w:type="paragraph" w:customStyle="1" w:styleId="Background">
    <w:name w:val="Background"/>
    <w:basedOn w:val="a"/>
    <w:qFormat/>
    <w:pPr>
      <w:widowControl/>
      <w:autoSpaceDE w:val="0"/>
      <w:autoSpaceDN w:val="0"/>
      <w:spacing w:after="340" w:line="340" w:lineRule="exact"/>
      <w:jc w:val="left"/>
    </w:pPr>
    <w:rPr>
      <w:rFonts w:ascii="宋体" w:hAnsi="宋体"/>
      <w:kern w:val="0"/>
      <w:sz w:val="24"/>
      <w:lang w:val="en-GB" w:eastAsia="en-US"/>
    </w:rPr>
  </w:style>
  <w:style w:type="character" w:customStyle="1" w:styleId="NormalCharacter">
    <w:name w:val="NormalCharacter"/>
    <w:qFormat/>
  </w:style>
  <w:style w:type="paragraph" w:customStyle="1" w:styleId="reader-word-layer">
    <w:name w:val="reader-word-layer"/>
    <w:basedOn w:val="a"/>
    <w:qFormat/>
    <w:pPr>
      <w:widowControl/>
      <w:spacing w:before="100" w:beforeAutospacing="1" w:after="100" w:afterAutospacing="1"/>
      <w:jc w:val="left"/>
    </w:pPr>
    <w:rPr>
      <w:rFonts w:ascii="宋体" w:cs="宋体"/>
      <w:kern w:val="0"/>
      <w:sz w:val="24"/>
      <w:szCs w:val="20"/>
    </w:rPr>
  </w:style>
  <w:style w:type="character" w:customStyle="1" w:styleId="11">
    <w:name w:val="未处理的提及1"/>
    <w:basedOn w:val="a1"/>
    <w:uiPriority w:val="99"/>
    <w:semiHidden/>
    <w:unhideWhenUsed/>
    <w:qFormat/>
    <w:rPr>
      <w:color w:val="605E5C"/>
      <w:shd w:val="clear" w:color="auto" w:fill="E1DFDD"/>
    </w:rPr>
  </w:style>
  <w:style w:type="character" w:styleId="af0">
    <w:name w:val="annotation reference"/>
    <w:basedOn w:val="a1"/>
    <w:rPr>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1" w:qFormat="1"/>
    <w:lsdException w:name="heading 2"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header" w:qFormat="1"/>
    <w:lsdException w:name="footer" w:uiPriority="99" w:qFormat="1"/>
    <w:lsdException w:name="caption" w:semiHidden="1" w:unhideWhenUsed="1" w:qFormat="1"/>
    <w:lsdException w:name="List Bullet 3" w:qFormat="1"/>
    <w:lsdException w:name="Title" w:qFormat="1"/>
    <w:lsdException w:name="Default Paragraph Font" w:semiHidden="1" w:uiPriority="1" w:unhideWhenUsed="1"/>
    <w:lsdException w:name="Body Text" w:qFormat="1"/>
    <w:lsdException w:name="Subtitle" w:qFormat="1"/>
    <w:lsdException w:name="Date" w:qFormat="1"/>
    <w:lsdException w:name="Body Text Indent 2"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uiPriority w:val="1"/>
    <w:qFormat/>
    <w:pPr>
      <w:spacing w:before="49"/>
      <w:ind w:left="2207" w:right="35"/>
      <w:jc w:val="center"/>
      <w:outlineLvl w:val="0"/>
    </w:pPr>
    <w:rPr>
      <w:rFonts w:ascii="宋体" w:hAnsi="宋体" w:cs="宋体"/>
      <w:sz w:val="36"/>
      <w:szCs w:val="36"/>
      <w:lang w:val="zh-CN" w:bidi="zh-CN"/>
    </w:rPr>
  </w:style>
  <w:style w:type="paragraph" w:styleId="2">
    <w:name w:val="heading 2"/>
    <w:basedOn w:val="a"/>
    <w:next w:val="a"/>
    <w:link w:val="2Char"/>
    <w:qFormat/>
    <w:pPr>
      <w:outlineLvl w:val="1"/>
    </w:pPr>
    <w:rPr>
      <w:sz w:val="40"/>
      <w:szCs w:val="40"/>
    </w:rPr>
  </w:style>
  <w:style w:type="paragraph" w:styleId="4">
    <w:name w:val="heading 4"/>
    <w:basedOn w:val="a"/>
    <w:next w:val="a"/>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pPr>
      <w:ind w:firstLineChars="200" w:firstLine="420"/>
    </w:pPr>
    <w:rPr>
      <w:rFonts w:ascii="宋体" w:hAnsi="宋体"/>
      <w:szCs w:val="20"/>
    </w:rPr>
  </w:style>
  <w:style w:type="paragraph" w:styleId="a4">
    <w:name w:val="annotation text"/>
    <w:basedOn w:val="a"/>
    <w:pPr>
      <w:jc w:val="left"/>
    </w:pPr>
  </w:style>
  <w:style w:type="paragraph" w:styleId="3">
    <w:name w:val="List Bullet 3"/>
    <w:basedOn w:val="a"/>
    <w:qFormat/>
    <w:pPr>
      <w:tabs>
        <w:tab w:val="left" w:pos="1200"/>
      </w:tabs>
      <w:ind w:left="1200" w:hanging="360"/>
    </w:pPr>
  </w:style>
  <w:style w:type="paragraph" w:styleId="a5">
    <w:name w:val="Body Text"/>
    <w:basedOn w:val="a"/>
    <w:qFormat/>
    <w:pPr>
      <w:autoSpaceDE w:val="0"/>
      <w:autoSpaceDN w:val="0"/>
      <w:adjustRightInd w:val="0"/>
    </w:pPr>
    <w:rPr>
      <w:rFonts w:eastAsia="仿宋_GB2312"/>
      <w:b/>
      <w:bCs/>
      <w:color w:val="FF3300"/>
      <w:sz w:val="40"/>
      <w:szCs w:val="40"/>
      <w:lang w:val="zh-CN"/>
    </w:rPr>
  </w:style>
  <w:style w:type="paragraph" w:styleId="a6">
    <w:name w:val="Plain Text"/>
    <w:basedOn w:val="a"/>
    <w:link w:val="Char"/>
    <w:qFormat/>
    <w:rPr>
      <w:rFonts w:ascii="宋体" w:hAnsi="Courier New"/>
      <w:szCs w:val="21"/>
    </w:rPr>
  </w:style>
  <w:style w:type="paragraph" w:styleId="a7">
    <w:name w:val="Date"/>
    <w:basedOn w:val="a"/>
    <w:next w:val="a"/>
    <w:qFormat/>
    <w:pPr>
      <w:ind w:leftChars="2500" w:left="100"/>
    </w:pPr>
    <w:rPr>
      <w:rFonts w:ascii="宋体" w:hAnsi="宋体"/>
      <w:color w:val="333333"/>
      <w:sz w:val="24"/>
    </w:rPr>
  </w:style>
  <w:style w:type="paragraph" w:styleId="20">
    <w:name w:val="Body Text Indent 2"/>
    <w:basedOn w:val="a"/>
    <w:link w:val="2Char0"/>
    <w:qFormat/>
    <w:pPr>
      <w:spacing w:after="120" w:line="480" w:lineRule="auto"/>
      <w:ind w:leftChars="200" w:left="420"/>
    </w:pPr>
  </w:style>
  <w:style w:type="paragraph" w:styleId="a8">
    <w:name w:val="Balloon Text"/>
    <w:basedOn w:val="a"/>
    <w:link w:val="Char0"/>
    <w:qFormat/>
    <w:rPr>
      <w:sz w:val="18"/>
      <w:szCs w:val="18"/>
    </w:rPr>
  </w:style>
  <w:style w:type="paragraph" w:styleId="a9">
    <w:name w:val="footer"/>
    <w:basedOn w:val="a"/>
    <w:link w:val="Char1"/>
    <w:uiPriority w:val="99"/>
    <w:qFormat/>
    <w:pPr>
      <w:tabs>
        <w:tab w:val="center" w:pos="4153"/>
        <w:tab w:val="right" w:pos="8306"/>
      </w:tabs>
      <w:snapToGrid w:val="0"/>
      <w:jc w:val="left"/>
    </w:pPr>
    <w:rPr>
      <w:sz w:val="18"/>
      <w:szCs w:val="18"/>
    </w:rPr>
  </w:style>
  <w:style w:type="paragraph" w:styleId="aa">
    <w:name w:val="header"/>
    <w:basedOn w:val="a"/>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adjustRightInd w:val="0"/>
      <w:spacing w:line="360" w:lineRule="atLeast"/>
      <w:jc w:val="left"/>
    </w:pPr>
    <w:rPr>
      <w:rFonts w:ascii="宋体" w:hAnsi="Courier New" w:cs="Courier New"/>
      <w:kern w:val="0"/>
      <w:szCs w:val="21"/>
    </w:rPr>
  </w:style>
  <w:style w:type="table" w:styleId="ac">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FollowedHyperlink"/>
    <w:qFormat/>
    <w:rPr>
      <w:color w:val="954F72"/>
      <w:u w:val="single"/>
    </w:rPr>
  </w:style>
  <w:style w:type="character" w:styleId="ae">
    <w:name w:val="Hyperlink"/>
    <w:qFormat/>
    <w:rPr>
      <w:color w:val="0000FF"/>
      <w:u w:val="single"/>
    </w:rPr>
  </w:style>
  <w:style w:type="character" w:customStyle="1" w:styleId="Char">
    <w:name w:val="纯文本 Char"/>
    <w:link w:val="a6"/>
    <w:qFormat/>
    <w:rPr>
      <w:rFonts w:ascii="宋体" w:hAnsi="Courier New"/>
      <w:kern w:val="2"/>
      <w:sz w:val="21"/>
      <w:szCs w:val="21"/>
    </w:rPr>
  </w:style>
  <w:style w:type="character" w:customStyle="1" w:styleId="Char0">
    <w:name w:val="批注框文本 Char"/>
    <w:link w:val="a8"/>
    <w:qFormat/>
    <w:rPr>
      <w:kern w:val="2"/>
      <w:sz w:val="18"/>
      <w:szCs w:val="18"/>
    </w:rPr>
  </w:style>
  <w:style w:type="character" w:customStyle="1" w:styleId="Char1">
    <w:name w:val="页脚 Char"/>
    <w:link w:val="a9"/>
    <w:uiPriority w:val="99"/>
    <w:qFormat/>
    <w:rPr>
      <w:kern w:val="2"/>
      <w:sz w:val="18"/>
      <w:szCs w:val="18"/>
    </w:rPr>
  </w:style>
  <w:style w:type="paragraph" w:styleId="af">
    <w:name w:val="List Paragraph"/>
    <w:basedOn w:val="a"/>
    <w:uiPriority w:val="34"/>
    <w:qFormat/>
    <w:pPr>
      <w:ind w:firstLineChars="200" w:firstLine="420"/>
    </w:pPr>
  </w:style>
  <w:style w:type="character" w:customStyle="1" w:styleId="TextCar">
    <w:name w:val="Text Car"/>
    <w:link w:val="Text"/>
    <w:qFormat/>
    <w:rPr>
      <w:rFonts w:ascii="宋体" w:hAnsi="宋体"/>
      <w:szCs w:val="24"/>
    </w:rPr>
  </w:style>
  <w:style w:type="paragraph" w:customStyle="1" w:styleId="Text">
    <w:name w:val="Text"/>
    <w:basedOn w:val="a"/>
    <w:link w:val="TextCar"/>
    <w:qFormat/>
    <w:pPr>
      <w:ind w:leftChars="400" w:left="400" w:rightChars="400" w:right="400"/>
      <w:jc w:val="left"/>
    </w:pPr>
    <w:rPr>
      <w:rFonts w:ascii="宋体" w:hAnsi="宋体"/>
      <w:kern w:val="0"/>
      <w:sz w:val="20"/>
    </w:rPr>
  </w:style>
  <w:style w:type="paragraph" w:customStyle="1" w:styleId="10">
    <w:name w:val="列出段落1"/>
    <w:basedOn w:val="a"/>
    <w:qFormat/>
    <w:pPr>
      <w:ind w:left="720"/>
      <w:contextualSpacing/>
    </w:pPr>
  </w:style>
  <w:style w:type="character" w:customStyle="1" w:styleId="5">
    <w:name w:val="标题 5 字符"/>
    <w:uiPriority w:val="9"/>
    <w:semiHidden/>
    <w:qFormat/>
    <w:rPr>
      <w:b/>
      <w:bCs/>
      <w:kern w:val="2"/>
      <w:sz w:val="28"/>
      <w:szCs w:val="28"/>
    </w:rPr>
  </w:style>
  <w:style w:type="character" w:customStyle="1" w:styleId="2Char0">
    <w:name w:val="正文文本缩进 2 Char"/>
    <w:basedOn w:val="a1"/>
    <w:link w:val="20"/>
    <w:qFormat/>
    <w:rPr>
      <w:kern w:val="2"/>
      <w:sz w:val="21"/>
      <w:szCs w:val="24"/>
    </w:rPr>
  </w:style>
  <w:style w:type="character" w:customStyle="1" w:styleId="2Char">
    <w:name w:val="标题 2 Char"/>
    <w:basedOn w:val="a1"/>
    <w:link w:val="2"/>
    <w:qFormat/>
    <w:rPr>
      <w:kern w:val="2"/>
      <w:sz w:val="40"/>
      <w:szCs w:val="40"/>
    </w:rPr>
  </w:style>
  <w:style w:type="paragraph" w:customStyle="1" w:styleId="Background">
    <w:name w:val="Background"/>
    <w:basedOn w:val="a"/>
    <w:qFormat/>
    <w:pPr>
      <w:widowControl/>
      <w:autoSpaceDE w:val="0"/>
      <w:autoSpaceDN w:val="0"/>
      <w:spacing w:after="340" w:line="340" w:lineRule="exact"/>
      <w:jc w:val="left"/>
    </w:pPr>
    <w:rPr>
      <w:rFonts w:ascii="宋体" w:hAnsi="宋体"/>
      <w:kern w:val="0"/>
      <w:sz w:val="24"/>
      <w:lang w:val="en-GB" w:eastAsia="en-US"/>
    </w:rPr>
  </w:style>
  <w:style w:type="character" w:customStyle="1" w:styleId="NormalCharacter">
    <w:name w:val="NormalCharacter"/>
    <w:qFormat/>
  </w:style>
  <w:style w:type="paragraph" w:customStyle="1" w:styleId="reader-word-layer">
    <w:name w:val="reader-word-layer"/>
    <w:basedOn w:val="a"/>
    <w:qFormat/>
    <w:pPr>
      <w:widowControl/>
      <w:spacing w:before="100" w:beforeAutospacing="1" w:after="100" w:afterAutospacing="1"/>
      <w:jc w:val="left"/>
    </w:pPr>
    <w:rPr>
      <w:rFonts w:ascii="宋体" w:cs="宋体"/>
      <w:kern w:val="0"/>
      <w:sz w:val="24"/>
      <w:szCs w:val="20"/>
    </w:rPr>
  </w:style>
  <w:style w:type="character" w:customStyle="1" w:styleId="11">
    <w:name w:val="未处理的提及1"/>
    <w:basedOn w:val="a1"/>
    <w:uiPriority w:val="99"/>
    <w:semiHidden/>
    <w:unhideWhenUsed/>
    <w:qFormat/>
    <w:rPr>
      <w:color w:val="605E5C"/>
      <w:shd w:val="clear" w:color="auto" w:fill="E1DFDD"/>
    </w:rPr>
  </w:style>
  <w:style w:type="character" w:styleId="af0">
    <w:name w:val="annotation reference"/>
    <w:basedOn w:val="a1"/>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5DB67-B1EF-4720-8F91-630976FB5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771</TotalTime>
  <Pages>51</Pages>
  <Words>3397</Words>
  <Characters>19367</Characters>
  <Application>Microsoft Office Word</Application>
  <DocSecurity>0</DocSecurity>
  <Lines>161</Lines>
  <Paragraphs>45</Paragraphs>
  <ScaleCrop>false</ScaleCrop>
  <Company>th</Company>
  <LinksUpToDate>false</LinksUpToDate>
  <CharactersWithSpaces>22719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关于投资公司文件试行编号的通知</dc:title>
  <dc:creator>ws</dc:creator>
  <cp:lastModifiedBy>Administrator</cp:lastModifiedBy>
  <cp:revision>72</cp:revision>
  <cp:lastPrinted>2023-05-17T06:22:00Z</cp:lastPrinted>
  <dcterms:created xsi:type="dcterms:W3CDTF">2023-09-13T02:27:00Z</dcterms:created>
  <dcterms:modified xsi:type="dcterms:W3CDTF">2024-01-18T06:51:00Z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BB793D2C4D7C4F86BACD845ED8E789C8_13</vt:lpwstr>
  </property>
</Properties>
</file>