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91" w:lineRule="auto"/>
      </w:pPr>
    </w:p>
    <w:p>
      <w:pPr>
        <w:pStyle w:val="2"/>
        <w:spacing w:line="291" w:lineRule="auto"/>
      </w:pPr>
    </w:p>
    <w:p>
      <w:pPr>
        <w:pStyle w:val="2"/>
        <w:spacing w:line="292" w:lineRule="auto"/>
      </w:pPr>
    </w:p>
    <w:p>
      <w:pPr>
        <w:pStyle w:val="2"/>
        <w:spacing w:line="292" w:lineRule="auto"/>
      </w:pPr>
    </w:p>
    <w:p>
      <w:pPr>
        <w:spacing w:before="153" w:line="226" w:lineRule="auto"/>
        <w:ind w:left="1812"/>
        <w:rPr>
          <w:rFonts w:ascii="黑体" w:hAnsi="黑体" w:eastAsia="黑体" w:cs="黑体"/>
          <w:sz w:val="47"/>
          <w:szCs w:val="47"/>
        </w:rPr>
      </w:pPr>
      <w:r>
        <w:rPr>
          <w:rFonts w:ascii="黑体" w:hAnsi="黑体" w:eastAsia="黑体" w:cs="黑体"/>
          <w:spacing w:val="6"/>
          <w:sz w:val="47"/>
          <w:szCs w:val="47"/>
          <w14:textOutline w14:w="8717" w14:cap="sq" w14:cmpd="sng">
            <w14:solidFill>
              <w14:srgbClr w14:val="000000"/>
            </w14:solidFill>
            <w14:prstDash w14:val="solid"/>
            <w14:bevel/>
          </w14:textOutline>
        </w:rPr>
        <w:t>中粮糖业辽宁有限公司</w:t>
      </w:r>
    </w:p>
    <w:p>
      <w:pPr>
        <w:pStyle w:val="2"/>
        <w:spacing w:line="254" w:lineRule="auto"/>
      </w:pPr>
    </w:p>
    <w:p>
      <w:pPr>
        <w:pStyle w:val="2"/>
        <w:spacing w:line="254" w:lineRule="auto"/>
      </w:pPr>
    </w:p>
    <w:p>
      <w:pPr>
        <w:pStyle w:val="2"/>
        <w:spacing w:line="254" w:lineRule="auto"/>
      </w:pPr>
    </w:p>
    <w:p>
      <w:pPr>
        <w:pStyle w:val="2"/>
        <w:spacing w:line="255" w:lineRule="auto"/>
      </w:pPr>
    </w:p>
    <w:p>
      <w:pPr>
        <w:pStyle w:val="2"/>
        <w:spacing w:line="255" w:lineRule="auto"/>
      </w:pPr>
    </w:p>
    <w:p>
      <w:pPr>
        <w:spacing w:before="100" w:line="224" w:lineRule="auto"/>
        <w:ind w:left="1625"/>
        <w:rPr>
          <w:rFonts w:hint="eastAsia" w:ascii="宋体" w:hAnsi="宋体" w:eastAsia="宋体" w:cs="宋体"/>
          <w:sz w:val="31"/>
          <w:szCs w:val="31"/>
          <w:lang w:eastAsia="zh-CN"/>
        </w:rPr>
      </w:pPr>
      <w:r>
        <w:rPr>
          <w:rFonts w:ascii="宋体" w:hAnsi="宋体" w:eastAsia="宋体" w:cs="宋体"/>
          <w:spacing w:val="8"/>
          <w:sz w:val="31"/>
          <w:szCs w:val="31"/>
        </w:rPr>
        <w:t>项目名称：</w:t>
      </w:r>
      <w:r>
        <w:rPr>
          <w:rFonts w:hint="eastAsia" w:ascii="宋体" w:hAnsi="宋体" w:eastAsia="宋体" w:cs="宋体"/>
          <w:spacing w:val="8"/>
          <w:sz w:val="31"/>
          <w:szCs w:val="31"/>
          <w:lang w:eastAsia="zh-CN"/>
        </w:rPr>
        <w:t>通勤车租赁服务项目</w:t>
      </w:r>
    </w:p>
    <w:p>
      <w:pPr>
        <w:pStyle w:val="2"/>
        <w:spacing w:line="286" w:lineRule="auto"/>
      </w:pPr>
    </w:p>
    <w:p>
      <w:pPr>
        <w:pStyle w:val="2"/>
        <w:spacing w:line="286" w:lineRule="auto"/>
      </w:pPr>
    </w:p>
    <w:p>
      <w:pPr>
        <w:pStyle w:val="2"/>
        <w:spacing w:line="287" w:lineRule="auto"/>
      </w:pPr>
    </w:p>
    <w:p>
      <w:pPr>
        <w:spacing w:before="309" w:line="224" w:lineRule="auto"/>
        <w:ind w:left="2268"/>
        <w:outlineLvl w:val="0"/>
        <w:rPr>
          <w:rFonts w:ascii="黑体" w:hAnsi="黑体" w:eastAsia="黑体" w:cs="黑体"/>
          <w:sz w:val="95"/>
          <w:szCs w:val="95"/>
        </w:rPr>
      </w:pPr>
      <w:r>
        <w:rPr>
          <w:rFonts w:ascii="黑体" w:hAnsi="黑体" w:eastAsia="黑体" w:cs="黑体"/>
          <w:spacing w:val="5"/>
          <w:sz w:val="95"/>
          <w:szCs w:val="95"/>
          <w14:textOutline w14:w="17434" w14:cap="sq" w14:cmpd="sng">
            <w14:solidFill>
              <w14:srgbClr w14:val="000000"/>
            </w14:solidFill>
            <w14:prstDash w14:val="solid"/>
            <w14:bevel/>
          </w14:textOutline>
        </w:rPr>
        <w:t>投标文件</w:t>
      </w:r>
    </w:p>
    <w:p>
      <w:pPr>
        <w:spacing w:before="124" w:line="224" w:lineRule="auto"/>
        <w:ind w:left="3212"/>
        <w:rPr>
          <w:rFonts w:ascii="黑体" w:hAnsi="黑体" w:eastAsia="黑体" w:cs="黑体"/>
          <w:sz w:val="28"/>
          <w:szCs w:val="28"/>
        </w:rPr>
      </w:pPr>
      <w:r>
        <w:rPr>
          <w:rFonts w:ascii="黑体" w:hAnsi="黑体" w:eastAsia="黑体" w:cs="黑体"/>
          <w:spacing w:val="-10"/>
          <w:sz w:val="28"/>
          <w:szCs w:val="28"/>
          <w14:textOutline w14:w="5103" w14:cap="sq" w14:cmpd="sng">
            <w14:solidFill>
              <w14:srgbClr w14:val="000000"/>
            </w14:solidFill>
            <w14:prstDash w14:val="solid"/>
            <w14:bevel/>
          </w14:textOutline>
        </w:rPr>
        <w:t>（</w:t>
      </w:r>
      <w:r>
        <w:rPr>
          <w:rFonts w:ascii="黑体" w:hAnsi="黑体" w:eastAsia="黑体" w:cs="黑体"/>
          <w:spacing w:val="-10"/>
          <w:sz w:val="28"/>
          <w:szCs w:val="28"/>
        </w:rPr>
        <w:t xml:space="preserve"> </w:t>
      </w:r>
      <w:r>
        <w:rPr>
          <w:rFonts w:ascii="黑体" w:hAnsi="黑体" w:eastAsia="黑体" w:cs="黑体"/>
          <w:sz w:val="28"/>
          <w:szCs w:val="28"/>
          <w:u w:val="single" w:color="auto"/>
        </w:rPr>
        <w:t xml:space="preserve">       </w:t>
      </w:r>
      <w:r>
        <w:rPr>
          <w:rFonts w:ascii="黑体" w:hAnsi="黑体" w:eastAsia="黑体" w:cs="黑体"/>
          <w:spacing w:val="-124"/>
          <w:sz w:val="28"/>
          <w:szCs w:val="28"/>
        </w:rPr>
        <w:t xml:space="preserve"> </w:t>
      </w:r>
      <w:r>
        <w:rPr>
          <w:rFonts w:ascii="黑体" w:hAnsi="黑体" w:eastAsia="黑体" w:cs="黑体"/>
          <w:spacing w:val="-10"/>
          <w:sz w:val="28"/>
          <w:szCs w:val="28"/>
          <w14:textOutline w14:w="5103" w14:cap="sq" w14:cmpd="sng">
            <w14:solidFill>
              <w14:srgbClr w14:val="000000"/>
            </w14:solidFill>
            <w14:prstDash w14:val="solid"/>
            <w14:bevel/>
          </w14:textOutline>
        </w:rPr>
        <w:t>本）</w:t>
      </w: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5" w:lineRule="auto"/>
      </w:pPr>
    </w:p>
    <w:p>
      <w:pPr>
        <w:spacing w:before="92" w:line="222" w:lineRule="auto"/>
        <w:ind w:left="662"/>
        <w:rPr>
          <w:rFonts w:ascii="黑体" w:hAnsi="黑体" w:eastAsia="黑体" w:cs="黑体"/>
          <w:sz w:val="28"/>
          <w:szCs w:val="28"/>
        </w:rPr>
      </w:pPr>
      <w:r>
        <w:rPr>
          <w:rFonts w:ascii="黑体" w:hAnsi="黑体" w:eastAsia="黑体" w:cs="黑体"/>
          <w:spacing w:val="3"/>
          <w:sz w:val="28"/>
          <w:szCs w:val="28"/>
          <w14:textOutline w14:w="5103" w14:cap="sq" w14:cmpd="sng">
            <w14:solidFill>
              <w14:srgbClr w14:val="000000"/>
            </w14:solidFill>
            <w14:prstDash w14:val="solid"/>
            <w14:bevel/>
          </w14:textOutline>
        </w:rPr>
        <w:t>供应商</w:t>
      </w:r>
      <w:r>
        <w:rPr>
          <w:rFonts w:ascii="黑体" w:hAnsi="黑体" w:eastAsia="黑体" w:cs="黑体"/>
          <w:spacing w:val="-13"/>
          <w:sz w:val="28"/>
          <w:szCs w:val="28"/>
          <w14:textOutline w14:w="5103" w14:cap="sq" w14:cmpd="sng">
            <w14:solidFill>
              <w14:srgbClr w14:val="000000"/>
            </w14:solidFill>
            <w14:prstDash w14:val="solid"/>
            <w14:bevel/>
          </w14:textOutline>
        </w:rPr>
        <w:t>：</w:t>
      </w:r>
      <w:r>
        <w:rPr>
          <w:rFonts w:ascii="黑体" w:hAnsi="黑体" w:eastAsia="黑体" w:cs="黑体"/>
          <w:sz w:val="28"/>
          <w:szCs w:val="28"/>
          <w:u w:val="single" w:color="auto"/>
        </w:rPr>
        <w:t xml:space="preserve">                              </w:t>
      </w:r>
      <w:r>
        <w:rPr>
          <w:rFonts w:ascii="黑体" w:hAnsi="黑体" w:eastAsia="黑体" w:cs="黑体"/>
          <w:spacing w:val="-13"/>
          <w:sz w:val="28"/>
          <w:szCs w:val="28"/>
          <w14:textOutline w14:w="5103" w14:cap="sq" w14:cmpd="sng">
            <w14:solidFill>
              <w14:srgbClr w14:val="000000"/>
            </w14:solidFill>
            <w14:prstDash w14:val="solid"/>
            <w14:bevel/>
          </w14:textOutline>
        </w:rPr>
        <w:t>（</w:t>
      </w:r>
      <w:r>
        <w:rPr>
          <w:rFonts w:ascii="黑体" w:hAnsi="黑体" w:eastAsia="黑体" w:cs="黑体"/>
          <w:spacing w:val="3"/>
          <w:sz w:val="28"/>
          <w:szCs w:val="28"/>
          <w14:textOutline w14:w="5103" w14:cap="sq" w14:cmpd="sng">
            <w14:solidFill>
              <w14:srgbClr w14:val="000000"/>
            </w14:solidFill>
            <w14:prstDash w14:val="solid"/>
            <w14:bevel/>
          </w14:textOutline>
        </w:rPr>
        <w:t>盖单位章）</w:t>
      </w:r>
    </w:p>
    <w:p>
      <w:pPr>
        <w:pStyle w:val="2"/>
        <w:spacing w:line="271" w:lineRule="auto"/>
      </w:pPr>
    </w:p>
    <w:p>
      <w:pPr>
        <w:pStyle w:val="2"/>
        <w:spacing w:line="271" w:lineRule="auto"/>
      </w:pPr>
    </w:p>
    <w:p>
      <w:pPr>
        <w:pStyle w:val="2"/>
        <w:spacing w:line="272" w:lineRule="auto"/>
      </w:pPr>
    </w:p>
    <w:p>
      <w:pPr>
        <w:spacing w:before="91" w:line="222" w:lineRule="auto"/>
        <w:ind w:left="946"/>
        <w:rPr>
          <w:rFonts w:ascii="黑体" w:hAnsi="黑体" w:eastAsia="黑体" w:cs="黑体"/>
          <w:sz w:val="28"/>
          <w:szCs w:val="28"/>
        </w:rPr>
      </w:pPr>
      <w:r>
        <w:rPr>
          <w:rFonts w:ascii="黑体" w:hAnsi="黑体" w:eastAsia="黑体" w:cs="黑体"/>
          <w:spacing w:val="2"/>
          <w:sz w:val="28"/>
          <w:szCs w:val="28"/>
          <w14:textOutline w14:w="5103" w14:cap="sq" w14:cmpd="sng">
            <w14:solidFill>
              <w14:srgbClr w14:val="000000"/>
            </w14:solidFill>
            <w14:prstDash w14:val="solid"/>
            <w14:bevel/>
          </w14:textOutline>
        </w:rPr>
        <w:t>负责人或其委托代理人</w:t>
      </w:r>
      <w:r>
        <w:rPr>
          <w:rFonts w:ascii="黑体" w:hAnsi="黑体" w:eastAsia="黑体" w:cs="黑体"/>
          <w:spacing w:val="-13"/>
          <w:sz w:val="28"/>
          <w:szCs w:val="28"/>
          <w14:textOutline w14:w="5103" w14:cap="sq" w14:cmpd="sng">
            <w14:solidFill>
              <w14:srgbClr w14:val="000000"/>
            </w14:solidFill>
            <w14:prstDash w14:val="solid"/>
            <w14:bevel/>
          </w14:textOutline>
        </w:rPr>
        <w:t>：</w:t>
      </w:r>
      <w:r>
        <w:rPr>
          <w:rFonts w:ascii="黑体" w:hAnsi="黑体" w:eastAsia="黑体" w:cs="黑体"/>
          <w:sz w:val="28"/>
          <w:szCs w:val="28"/>
          <w:u w:val="single" w:color="auto"/>
        </w:rPr>
        <w:t xml:space="preserve">                </w:t>
      </w:r>
      <w:r>
        <w:rPr>
          <w:rFonts w:ascii="黑体" w:hAnsi="黑体" w:eastAsia="黑体" w:cs="黑体"/>
          <w:spacing w:val="-13"/>
          <w:sz w:val="28"/>
          <w:szCs w:val="28"/>
          <w14:textOutline w14:w="5103" w14:cap="sq" w14:cmpd="sng">
            <w14:solidFill>
              <w14:srgbClr w14:val="000000"/>
            </w14:solidFill>
            <w14:prstDash w14:val="solid"/>
            <w14:bevel/>
          </w14:textOutline>
        </w:rPr>
        <w:t>（</w:t>
      </w:r>
      <w:r>
        <w:rPr>
          <w:rFonts w:ascii="黑体" w:hAnsi="黑体" w:eastAsia="黑体" w:cs="黑体"/>
          <w:spacing w:val="2"/>
          <w:sz w:val="28"/>
          <w:szCs w:val="28"/>
          <w14:textOutline w14:w="5103" w14:cap="sq" w14:cmpd="sng">
            <w14:solidFill>
              <w14:srgbClr w14:val="000000"/>
            </w14:solidFill>
            <w14:prstDash w14:val="solid"/>
            <w14:bevel/>
          </w14:textOutline>
        </w:rPr>
        <w:t>签字）</w:t>
      </w:r>
    </w:p>
    <w:p>
      <w:pPr>
        <w:pStyle w:val="2"/>
        <w:spacing w:line="271" w:lineRule="auto"/>
      </w:pPr>
    </w:p>
    <w:p>
      <w:pPr>
        <w:pStyle w:val="2"/>
        <w:spacing w:line="272" w:lineRule="auto"/>
      </w:pPr>
    </w:p>
    <w:p>
      <w:pPr>
        <w:pStyle w:val="2"/>
        <w:spacing w:line="272" w:lineRule="auto"/>
      </w:pPr>
    </w:p>
    <w:p>
      <w:pPr>
        <w:tabs>
          <w:tab w:val="left" w:pos="3182"/>
        </w:tabs>
        <w:spacing w:before="91" w:line="224" w:lineRule="auto"/>
        <w:ind w:left="2058"/>
        <w:rPr>
          <w:rFonts w:ascii="黑体" w:hAnsi="黑体" w:eastAsia="黑体" w:cs="黑体"/>
          <w:sz w:val="28"/>
          <w:szCs w:val="28"/>
        </w:rPr>
      </w:pPr>
      <w:r>
        <w:rPr>
          <w:rFonts w:ascii="黑体" w:hAnsi="黑体" w:eastAsia="黑体" w:cs="黑体"/>
          <w:sz w:val="28"/>
          <w:szCs w:val="28"/>
          <w:u w:val="single" w:color="auto"/>
        </w:rPr>
        <w:tab/>
      </w:r>
      <w:r>
        <w:rPr>
          <w:rFonts w:ascii="黑体" w:hAnsi="黑体" w:eastAsia="黑体" w:cs="黑体"/>
          <w:spacing w:val="-127"/>
          <w:sz w:val="28"/>
          <w:szCs w:val="28"/>
        </w:rPr>
        <w:t xml:space="preserve"> </w:t>
      </w:r>
      <w:r>
        <w:rPr>
          <w:rFonts w:ascii="黑体" w:hAnsi="黑体" w:eastAsia="黑体" w:cs="黑体"/>
          <w:spacing w:val="-10"/>
          <w:sz w:val="28"/>
          <w:szCs w:val="28"/>
          <w14:textOutline w14:w="5103" w14:cap="sq" w14:cmpd="sng">
            <w14:solidFill>
              <w14:srgbClr w14:val="000000"/>
            </w14:solidFill>
            <w14:prstDash w14:val="solid"/>
            <w14:bevel/>
          </w14:textOutline>
        </w:rPr>
        <w:t>年</w:t>
      </w:r>
      <w:r>
        <w:rPr>
          <w:rFonts w:ascii="黑体" w:hAnsi="黑体" w:eastAsia="黑体" w:cs="黑体"/>
          <w:sz w:val="28"/>
          <w:szCs w:val="28"/>
          <w:u w:val="single" w:color="auto"/>
        </w:rPr>
        <w:t xml:space="preserve">        </w:t>
      </w:r>
      <w:r>
        <w:rPr>
          <w:rFonts w:ascii="黑体" w:hAnsi="黑体" w:eastAsia="黑体" w:cs="黑体"/>
          <w:spacing w:val="-119"/>
          <w:sz w:val="28"/>
          <w:szCs w:val="28"/>
        </w:rPr>
        <w:t xml:space="preserve"> </w:t>
      </w:r>
      <w:r>
        <w:rPr>
          <w:rFonts w:ascii="黑体" w:hAnsi="黑体" w:eastAsia="黑体" w:cs="黑体"/>
          <w:spacing w:val="-10"/>
          <w:sz w:val="28"/>
          <w:szCs w:val="28"/>
          <w14:textOutline w14:w="5103" w14:cap="sq" w14:cmpd="sng">
            <w14:solidFill>
              <w14:srgbClr w14:val="000000"/>
            </w14:solidFill>
            <w14:prstDash w14:val="solid"/>
            <w14:bevel/>
          </w14:textOutline>
        </w:rPr>
        <w:t>月</w:t>
      </w:r>
      <w:r>
        <w:rPr>
          <w:rFonts w:ascii="黑体" w:hAnsi="黑体" w:eastAsia="黑体" w:cs="黑体"/>
          <w:spacing w:val="-138"/>
          <w:sz w:val="28"/>
          <w:szCs w:val="28"/>
        </w:rPr>
        <w:t xml:space="preserve"> </w:t>
      </w:r>
      <w:r>
        <w:rPr>
          <w:rFonts w:ascii="黑体" w:hAnsi="黑体" w:eastAsia="黑体" w:cs="黑体"/>
          <w:sz w:val="28"/>
          <w:szCs w:val="28"/>
          <w:u w:val="single" w:color="auto"/>
        </w:rPr>
        <w:t xml:space="preserve">        </w:t>
      </w:r>
      <w:r>
        <w:rPr>
          <w:rFonts w:ascii="黑体" w:hAnsi="黑体" w:eastAsia="黑体" w:cs="黑体"/>
          <w:spacing w:val="-82"/>
          <w:sz w:val="28"/>
          <w:szCs w:val="28"/>
        </w:rPr>
        <w:t xml:space="preserve"> </w:t>
      </w:r>
      <w:r>
        <w:rPr>
          <w:rFonts w:ascii="黑体" w:hAnsi="黑体" w:eastAsia="黑体" w:cs="黑体"/>
          <w:spacing w:val="-10"/>
          <w:sz w:val="28"/>
          <w:szCs w:val="28"/>
          <w14:textOutline w14:w="5103" w14:cap="sq" w14:cmpd="sng">
            <w14:solidFill>
              <w14:srgbClr w14:val="000000"/>
            </w14:solidFill>
            <w14:prstDash w14:val="solid"/>
            <w14:bevel/>
          </w14:textOutline>
        </w:rPr>
        <w:t>日</w:t>
      </w:r>
    </w:p>
    <w:p>
      <w:pPr>
        <w:spacing w:line="224" w:lineRule="auto"/>
        <w:rPr>
          <w:rFonts w:ascii="黑体" w:hAnsi="黑体" w:eastAsia="黑体" w:cs="黑体"/>
          <w:sz w:val="28"/>
          <w:szCs w:val="28"/>
        </w:rPr>
      </w:pPr>
    </w:p>
    <w:p>
      <w:pPr>
        <w:spacing w:line="224" w:lineRule="auto"/>
        <w:rPr>
          <w:rFonts w:ascii="黑体" w:hAnsi="黑体" w:eastAsia="黑体" w:cs="黑体"/>
          <w:sz w:val="28"/>
          <w:szCs w:val="28"/>
        </w:rPr>
      </w:pPr>
    </w:p>
    <w:p>
      <w:pPr>
        <w:keepNext w:val="0"/>
        <w:keepLines w:val="0"/>
        <w:pageBreakBefore w:val="0"/>
        <w:widowControl/>
        <w:kinsoku w:val="0"/>
        <w:wordWrap/>
        <w:overflowPunct/>
        <w:topLinePunct w:val="0"/>
        <w:autoSpaceDE w:val="0"/>
        <w:autoSpaceDN w:val="0"/>
        <w:bidi w:val="0"/>
        <w:adjustRightInd w:val="0"/>
        <w:snapToGrid w:val="0"/>
        <w:spacing w:before="91" w:line="560" w:lineRule="exact"/>
        <w:ind w:left="3485"/>
        <w:textAlignment w:val="baseline"/>
        <w:rPr>
          <w:rFonts w:hint="eastAsia" w:ascii="黑体" w:hAnsi="黑体" w:eastAsia="黑体" w:cs="黑体"/>
          <w:spacing w:val="-2"/>
          <w:sz w:val="32"/>
          <w:szCs w:val="32"/>
          <w14:textOutline w14:w="510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91" w:line="560" w:lineRule="exact"/>
        <w:ind w:left="3485"/>
        <w:textAlignment w:val="baseline"/>
        <w:rPr>
          <w:rFonts w:hint="eastAsia" w:ascii="黑体" w:hAnsi="黑体" w:eastAsia="黑体" w:cs="黑体"/>
          <w:spacing w:val="-2"/>
          <w:sz w:val="32"/>
          <w:szCs w:val="32"/>
          <w14:textOutline w14:w="510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91" w:line="560" w:lineRule="exact"/>
        <w:ind w:left="3485"/>
        <w:textAlignment w:val="baseline"/>
        <w:rPr>
          <w:rFonts w:hint="eastAsia" w:ascii="黑体" w:hAnsi="黑体" w:eastAsia="黑体" w:cs="黑体"/>
          <w:spacing w:val="-2"/>
          <w:sz w:val="32"/>
          <w:szCs w:val="32"/>
          <w14:textOutline w14:w="510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91" w:line="560" w:lineRule="exact"/>
        <w:ind w:left="3485"/>
        <w:textAlignment w:val="baseline"/>
        <w:rPr>
          <w:rFonts w:hint="eastAsia" w:ascii="仿宋_GB2312" w:hAnsi="仿宋_GB2312" w:eastAsia="仿宋_GB2312" w:cs="仿宋_GB2312"/>
          <w:sz w:val="32"/>
          <w:szCs w:val="32"/>
        </w:rPr>
      </w:pPr>
      <w:r>
        <w:rPr>
          <w:rFonts w:hint="eastAsia" w:ascii="黑体" w:hAnsi="黑体" w:eastAsia="黑体" w:cs="黑体"/>
          <w:spacing w:val="-2"/>
          <w:sz w:val="32"/>
          <w:szCs w:val="32"/>
          <w14:textOutline w14:w="5103" w14:cap="sq" w14:cmpd="sng">
            <w14:solidFill>
              <w14:srgbClr w14:val="000000"/>
            </w14:solidFill>
            <w14:prstDash w14:val="solid"/>
            <w14:bevel/>
          </w14:textOutline>
        </w:rPr>
        <w:t>第</w:t>
      </w:r>
      <w:r>
        <w:rPr>
          <w:rFonts w:hint="eastAsia" w:ascii="黑体" w:hAnsi="黑体" w:eastAsia="黑体" w:cs="黑体"/>
          <w:spacing w:val="-2"/>
          <w:sz w:val="32"/>
          <w:szCs w:val="32"/>
          <w:lang w:val="en-US" w:eastAsia="zh-CN"/>
          <w14:textOutline w14:w="5103" w14:cap="sq" w14:cmpd="sng">
            <w14:solidFill>
              <w14:srgbClr w14:val="000000"/>
            </w14:solidFill>
            <w14:prstDash w14:val="solid"/>
            <w14:bevel/>
          </w14:textOutline>
        </w:rPr>
        <w:t>一</w:t>
      </w:r>
      <w:r>
        <w:rPr>
          <w:rFonts w:hint="eastAsia" w:ascii="黑体" w:hAnsi="黑体" w:eastAsia="黑体" w:cs="黑体"/>
          <w:spacing w:val="-2"/>
          <w:sz w:val="32"/>
          <w:szCs w:val="32"/>
          <w14:textOutline w14:w="5103" w14:cap="sq" w14:cmpd="sng">
            <w14:solidFill>
              <w14:srgbClr w14:val="000000"/>
            </w14:solidFill>
            <w14:prstDash w14:val="solid"/>
            <w14:bevel/>
          </w14:textOutline>
        </w:rPr>
        <w:t>部分</w:t>
      </w:r>
      <w:r>
        <w:rPr>
          <w:rFonts w:hint="eastAsia" w:ascii="黑体" w:hAnsi="黑体" w:eastAsia="黑体" w:cs="黑体"/>
          <w:spacing w:val="-2"/>
          <w:sz w:val="32"/>
          <w:szCs w:val="32"/>
        </w:rPr>
        <w:t xml:space="preserve"> </w:t>
      </w:r>
      <w:r>
        <w:rPr>
          <w:rFonts w:hint="eastAsia" w:ascii="黑体" w:hAnsi="黑体" w:eastAsia="黑体" w:cs="黑体"/>
          <w:spacing w:val="-2"/>
          <w:sz w:val="32"/>
          <w:szCs w:val="32"/>
          <w14:textOutline w14:w="5103" w14:cap="sq" w14:cmpd="sng">
            <w14:solidFill>
              <w14:srgbClr w14:val="000000"/>
            </w14:solidFill>
            <w14:prstDash w14:val="solid"/>
            <w14:bevel/>
          </w14:textOutline>
        </w:rPr>
        <w:t>授权委托书</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91" w:line="560" w:lineRule="exact"/>
        <w:ind w:left="16"/>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position w:val="11"/>
          <w:sz w:val="32"/>
          <w:szCs w:val="32"/>
        </w:rPr>
        <w:t>委托人：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5"/>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住所：</w:t>
      </w:r>
    </w:p>
    <w:p>
      <w:pPr>
        <w:keepNext w:val="0"/>
        <w:keepLines w:val="0"/>
        <w:pageBreakBefore w:val="0"/>
        <w:widowControl/>
        <w:kinsoku w:val="0"/>
        <w:wordWrap/>
        <w:overflowPunct/>
        <w:topLinePunct w:val="0"/>
        <w:autoSpaceDE w:val="0"/>
        <w:autoSpaceDN w:val="0"/>
        <w:bidi w:val="0"/>
        <w:adjustRightInd w:val="0"/>
        <w:snapToGrid w:val="0"/>
        <w:spacing w:before="111" w:line="560" w:lineRule="exact"/>
        <w:ind w:left="19"/>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法定代表人（或负责人</w:t>
      </w:r>
      <w:r>
        <w:rPr>
          <w:rFonts w:hint="eastAsia" w:ascii="仿宋_GB2312" w:hAnsi="仿宋_GB2312"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before="107" w:line="560" w:lineRule="exact"/>
        <w:ind w:left="21" w:right="89" w:hanging="14"/>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代理人</w:t>
      </w:r>
      <w:r>
        <w:rPr>
          <w:rFonts w:hint="eastAsia" w:ascii="仿宋_GB2312" w:hAnsi="仿宋_GB2312" w:eastAsia="仿宋_GB2312" w:cs="仿宋_GB2312"/>
          <w:spacing w:val="-30"/>
          <w:sz w:val="32"/>
          <w:szCs w:val="32"/>
        </w:rPr>
        <w:t>：</w:t>
      </w:r>
      <w:r>
        <w:rPr>
          <w:rFonts w:hint="eastAsia" w:ascii="仿宋_GB2312" w:hAnsi="仿宋_GB2312" w:eastAsia="仿宋_GB2312" w:cs="仿宋_GB2312"/>
          <w:sz w:val="32"/>
          <w:szCs w:val="32"/>
          <w:u w:val="single" w:color="auto"/>
        </w:rPr>
        <w:t xml:space="preserve">                </w:t>
      </w:r>
      <w:r>
        <w:rPr>
          <w:rFonts w:hint="eastAsia" w:ascii="仿宋_GB2312" w:hAnsi="仿宋_GB2312" w:eastAsia="仿宋_GB2312" w:cs="仿宋_GB2312"/>
          <w:spacing w:val="-99"/>
          <w:sz w:val="32"/>
          <w:szCs w:val="32"/>
        </w:rPr>
        <w:t xml:space="preserve"> </w:t>
      </w:r>
      <w:r>
        <w:rPr>
          <w:rFonts w:hint="eastAsia" w:ascii="仿宋_GB2312" w:hAnsi="仿宋_GB2312" w:eastAsia="仿宋_GB2312" w:cs="仿宋_GB2312"/>
          <w:spacing w:val="-30"/>
          <w:sz w:val="32"/>
          <w:szCs w:val="32"/>
        </w:rPr>
        <w:t>，</w:t>
      </w:r>
      <w:r>
        <w:rPr>
          <w:rFonts w:hint="eastAsia" w:ascii="仿宋_GB2312" w:hAnsi="仿宋_GB2312" w:eastAsia="仿宋_GB2312" w:cs="仿宋_GB2312"/>
          <w:spacing w:val="-7"/>
          <w:sz w:val="32"/>
          <w:szCs w:val="32"/>
        </w:rPr>
        <w:t>性别</w:t>
      </w:r>
      <w:r>
        <w:rPr>
          <w:rFonts w:hint="eastAsia" w:ascii="仿宋_GB2312" w:hAnsi="仿宋_GB2312" w:eastAsia="仿宋_GB2312" w:cs="仿宋_GB2312"/>
          <w:spacing w:val="-7"/>
          <w:sz w:val="32"/>
          <w:szCs w:val="32"/>
          <w:u w:val="single" w:color="auto"/>
        </w:rPr>
        <w:t xml:space="preserve">    </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z w:val="32"/>
          <w:szCs w:val="32"/>
          <w:u w:val="single" w:color="auto"/>
        </w:rPr>
        <w:t xml:space="preserve">       </w:t>
      </w:r>
      <w:r>
        <w:rPr>
          <w:rFonts w:hint="eastAsia" w:ascii="仿宋_GB2312" w:hAnsi="仿宋_GB2312" w:eastAsia="仿宋_GB2312" w:cs="仿宋_GB2312"/>
          <w:spacing w:val="-124"/>
          <w:sz w:val="32"/>
          <w:szCs w:val="32"/>
        </w:rPr>
        <w:t xml:space="preserve"> </w:t>
      </w:r>
      <w:r>
        <w:rPr>
          <w:rFonts w:hint="eastAsia" w:ascii="仿宋_GB2312" w:hAnsi="仿宋_GB2312" w:eastAsia="仿宋_GB2312" w:cs="仿宋_GB2312"/>
          <w:spacing w:val="-7"/>
          <w:sz w:val="32"/>
          <w:szCs w:val="32"/>
        </w:rPr>
        <w:t>年</w:t>
      </w:r>
      <w:r>
        <w:rPr>
          <w:rFonts w:hint="eastAsia" w:ascii="仿宋_GB2312" w:hAnsi="仿宋_GB2312" w:eastAsia="仿宋_GB2312" w:cs="仿宋_GB2312"/>
          <w:spacing w:val="-7"/>
          <w:sz w:val="32"/>
          <w:szCs w:val="32"/>
          <w:u w:val="single" w:color="auto"/>
        </w:rPr>
        <w:t xml:space="preserve">    </w:t>
      </w:r>
      <w:r>
        <w:rPr>
          <w:rFonts w:hint="eastAsia" w:ascii="仿宋_GB2312" w:hAnsi="仿宋_GB2312" w:eastAsia="仿宋_GB2312" w:cs="仿宋_GB2312"/>
          <w:spacing w:val="-114"/>
          <w:sz w:val="32"/>
          <w:szCs w:val="32"/>
        </w:rPr>
        <w:t xml:space="preserve"> </w:t>
      </w:r>
      <w:r>
        <w:rPr>
          <w:rFonts w:hint="eastAsia" w:ascii="仿宋_GB2312" w:hAnsi="仿宋_GB2312" w:eastAsia="仿宋_GB2312" w:cs="仿宋_GB2312"/>
          <w:spacing w:val="-7"/>
          <w:sz w:val="32"/>
          <w:szCs w:val="32"/>
        </w:rPr>
        <w:t>月</w:t>
      </w:r>
      <w:r>
        <w:rPr>
          <w:rFonts w:hint="eastAsia" w:ascii="仿宋_GB2312" w:hAnsi="仿宋_GB2312" w:eastAsia="仿宋_GB2312" w:cs="仿宋_GB2312"/>
          <w:spacing w:val="46"/>
          <w:sz w:val="32"/>
          <w:szCs w:val="32"/>
          <w:u w:val="single" w:color="auto"/>
        </w:rPr>
        <w:t xml:space="preserve">   </w:t>
      </w:r>
      <w:r>
        <w:rPr>
          <w:rFonts w:hint="eastAsia" w:ascii="仿宋_GB2312" w:hAnsi="仿宋_GB2312" w:eastAsia="仿宋_GB2312" w:cs="仿宋_GB2312"/>
          <w:spacing w:val="-76"/>
          <w:sz w:val="32"/>
          <w:szCs w:val="32"/>
        </w:rPr>
        <w:t xml:space="preserve"> </w:t>
      </w:r>
      <w:r>
        <w:rPr>
          <w:rFonts w:hint="eastAsia" w:ascii="仿宋_GB2312" w:hAnsi="仿宋_GB2312" w:eastAsia="仿宋_GB2312" w:cs="仿宋_GB2312"/>
          <w:spacing w:val="-7"/>
          <w:sz w:val="32"/>
          <w:szCs w:val="32"/>
        </w:rPr>
        <w:t>日出生</w:t>
      </w:r>
      <w:r>
        <w:rPr>
          <w:rFonts w:hint="eastAsia" w:ascii="仿宋_GB2312" w:hAnsi="仿宋_GB2312" w:eastAsia="仿宋_GB2312" w:cs="仿宋_GB2312"/>
          <w:spacing w:val="-8"/>
          <w:sz w:val="32"/>
          <w:szCs w:val="32"/>
        </w:rPr>
        <w:t>，身份证</w:t>
      </w:r>
      <w:r>
        <w:rPr>
          <w:rFonts w:hint="eastAsia" w:ascii="仿宋_GB2312" w:hAnsi="仿宋_GB2312" w:eastAsia="仿宋_GB2312" w:cs="仿宋_GB2312"/>
          <w:spacing w:val="-19"/>
          <w:sz w:val="32"/>
          <w:szCs w:val="32"/>
        </w:rPr>
        <w:t>号码</w:t>
      </w:r>
      <w:r>
        <w:rPr>
          <w:rFonts w:hint="eastAsia" w:ascii="仿宋_GB2312" w:hAnsi="仿宋_GB2312" w:eastAsia="仿宋_GB2312" w:cs="仿宋_GB2312"/>
          <w:spacing w:val="4"/>
          <w:sz w:val="32"/>
          <w:szCs w:val="32"/>
        </w:rPr>
        <w:t xml:space="preserve"> </w:t>
      </w:r>
      <w:r>
        <w:rPr>
          <w:rFonts w:hint="eastAsia" w:ascii="仿宋_GB2312" w:hAnsi="仿宋_GB2312" w:eastAsia="仿宋_GB2312" w:cs="仿宋_GB2312"/>
          <w:spacing w:val="-19"/>
          <w:sz w:val="32"/>
          <w:szCs w:val="32"/>
        </w:rPr>
        <w:t xml:space="preserve">： </w:t>
      </w:r>
      <w:r>
        <w:rPr>
          <w:rFonts w:hint="eastAsia" w:ascii="仿宋_GB2312" w:hAnsi="仿宋_GB2312" w:eastAsia="仿宋_GB2312" w:cs="仿宋_GB2312"/>
          <w:spacing w:val="1"/>
          <w:sz w:val="32"/>
          <w:szCs w:val="32"/>
          <w:u w:val="single" w:color="auto"/>
        </w:rPr>
        <w:t xml:space="preserve">                             </w:t>
      </w:r>
      <w:r>
        <w:rPr>
          <w:rFonts w:hint="eastAsia" w:ascii="仿宋_GB2312" w:hAnsi="仿宋_GB2312" w:eastAsia="仿宋_GB2312" w:cs="仿宋_GB2312"/>
          <w:sz w:val="32"/>
          <w:szCs w:val="32"/>
          <w:u w:val="single" w:color="auto"/>
        </w:rPr>
        <w:t xml:space="preserve">                   </w:t>
      </w:r>
      <w:r>
        <w:rPr>
          <w:rFonts w:hint="eastAsia" w:ascii="仿宋_GB2312" w:hAnsi="仿宋_GB2312" w:eastAsia="仿宋_GB2312" w:cs="仿宋_GB2312"/>
          <w:spacing w:val="-119"/>
          <w:sz w:val="32"/>
          <w:szCs w:val="32"/>
        </w:rPr>
        <w:t xml:space="preserve"> </w:t>
      </w:r>
      <w:r>
        <w:rPr>
          <w:rFonts w:hint="eastAsia" w:ascii="仿宋_GB2312" w:hAnsi="仿宋_GB2312" w:eastAsia="仿宋_GB2312" w:cs="仿宋_GB2312"/>
          <w:spacing w:val="-19"/>
          <w:sz w:val="32"/>
          <w:szCs w:val="32"/>
        </w:rPr>
        <w:t>, 系</w:t>
      </w:r>
      <w:r>
        <w:rPr>
          <w:rFonts w:hint="eastAsia" w:ascii="仿宋_GB2312" w:hAnsi="仿宋_GB2312" w:eastAsia="仿宋_GB2312" w:cs="仿宋_GB2312"/>
          <w:spacing w:val="-4"/>
          <w:sz w:val="32"/>
          <w:szCs w:val="32"/>
        </w:rPr>
        <w:t>单位职工，现住</w:t>
      </w:r>
      <w:r>
        <w:rPr>
          <w:rFonts w:hint="eastAsia" w:ascii="仿宋_GB2312" w:hAnsi="仿宋_GB2312" w:eastAsia="仿宋_GB2312" w:cs="仿宋_GB2312"/>
          <w:spacing w:val="-4"/>
          <w:sz w:val="32"/>
          <w:szCs w:val="32"/>
          <w:u w:val="single" w:color="auto"/>
        </w:rPr>
        <w:t xml:space="preserve">                                              </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spacing w:val="-2"/>
          <w:sz w:val="32"/>
          <w:szCs w:val="32"/>
        </w:rPr>
        <w:t>授权事项：</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10" w:firstLine="567"/>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1</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委托人委托代理人</w:t>
      </w:r>
      <w:r>
        <w:rPr>
          <w:rFonts w:hint="eastAsia" w:ascii="仿宋_GB2312" w:hAnsi="仿宋_GB2312" w:eastAsia="仿宋_GB2312" w:cs="仿宋_GB2312"/>
          <w:spacing w:val="1"/>
          <w:sz w:val="32"/>
          <w:szCs w:val="32"/>
          <w:u w:val="single" w:color="auto"/>
        </w:rPr>
        <w:t xml:space="preserve">           </w:t>
      </w:r>
      <w:r>
        <w:rPr>
          <w:rFonts w:hint="eastAsia" w:ascii="仿宋_GB2312" w:hAnsi="仿宋_GB2312" w:eastAsia="仿宋_GB2312" w:cs="仿宋_GB2312"/>
          <w:spacing w:val="-130"/>
          <w:sz w:val="32"/>
          <w:szCs w:val="32"/>
        </w:rPr>
        <w:t xml:space="preserve"> </w:t>
      </w:r>
      <w:r>
        <w:rPr>
          <w:rFonts w:hint="eastAsia" w:ascii="仿宋_GB2312" w:hAnsi="仿宋_GB2312" w:eastAsia="仿宋_GB2312" w:cs="仿宋_GB2312"/>
          <w:spacing w:val="1"/>
          <w:sz w:val="32"/>
          <w:szCs w:val="32"/>
        </w:rPr>
        <w:t>代表委托人参加</w:t>
      </w:r>
      <w:r>
        <w:rPr>
          <w:rFonts w:hint="eastAsia" w:ascii="仿宋_GB2312" w:hAnsi="仿宋_GB2312" w:eastAsia="仿宋_GB2312" w:cs="仿宋_GB2312"/>
          <w:spacing w:val="1"/>
          <w:sz w:val="32"/>
          <w:szCs w:val="32"/>
          <w14:textOutline w14:w="5103" w14:cap="sq" w14:cmpd="sng">
            <w14:solidFill>
              <w14:srgbClr w14:val="000000"/>
            </w14:solidFill>
            <w14:prstDash w14:val="solid"/>
            <w14:bevel/>
          </w14:textOutline>
        </w:rPr>
        <w:t>中粮糖业辽宁有限公司</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的招标或议标活动，以委托人的名义全权办理招标或议标过程中的投标、报价、</w:t>
      </w:r>
      <w:r>
        <w:rPr>
          <w:rFonts w:hint="eastAsia" w:ascii="仿宋_GB2312" w:hAnsi="仿宋_GB2312" w:eastAsia="仿宋_GB2312" w:cs="仿宋_GB2312"/>
          <w:spacing w:val="-1"/>
          <w:sz w:val="32"/>
          <w:szCs w:val="32"/>
        </w:rPr>
        <w:t>议标谈判等一切与招标或议标相关的事宜。</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10" w:firstLine="567"/>
        <w:jc w:val="both"/>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2</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如果委托人中标，代理人以委托人的名义与中粮糖业辽宁有限公司本公司对代理人的上述代理行为均予以认可并承担责任。</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10" w:firstLine="567"/>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授权期限：本授权委</w:t>
      </w:r>
      <w:r>
        <w:rPr>
          <w:rFonts w:hint="eastAsia" w:ascii="仿宋_GB2312" w:hAnsi="仿宋_GB2312" w:eastAsia="仿宋_GB2312" w:cs="仿宋_GB2312"/>
          <w:spacing w:val="-1"/>
          <w:sz w:val="32"/>
          <w:szCs w:val="32"/>
        </w:rPr>
        <w:t>托书自授权之日起生效。</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91" w:line="560" w:lineRule="exact"/>
        <w:ind w:left="2283"/>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position w:val="11"/>
          <w:sz w:val="32"/>
          <w:szCs w:val="32"/>
        </w:rPr>
        <w:t>代理人身份证（正、反面）粘贴处：</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firstLine="2170" w:firstLineChars="7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委托人：</w:t>
      </w:r>
    </w:p>
    <w:p>
      <w:pPr>
        <w:keepNext w:val="0"/>
        <w:keepLines w:val="0"/>
        <w:pageBreakBefore w:val="0"/>
        <w:widowControl/>
        <w:kinsoku w:val="0"/>
        <w:wordWrap/>
        <w:overflowPunct/>
        <w:topLinePunct w:val="0"/>
        <w:autoSpaceDE w:val="0"/>
        <w:autoSpaceDN w:val="0"/>
        <w:bidi w:val="0"/>
        <w:adjustRightInd w:val="0"/>
        <w:snapToGrid w:val="0"/>
        <w:spacing w:before="107" w:line="560" w:lineRule="exact"/>
        <w:ind w:firstLine="2212" w:firstLineChars="7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法定代表人（或负责人</w:t>
      </w:r>
      <w:r>
        <w:rPr>
          <w:rFonts w:hint="eastAsia" w:ascii="仿宋_GB2312" w:hAnsi="仿宋_GB2312"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before="110" w:line="560" w:lineRule="exact"/>
        <w:ind w:firstLine="2170" w:firstLineChars="700"/>
        <w:textAlignment w:val="baseline"/>
        <w:rPr>
          <w:rFonts w:hint="eastAsia" w:ascii="仿宋_GB2312" w:hAnsi="仿宋_GB2312" w:eastAsia="仿宋_GB2312" w:cs="仿宋_GB2312"/>
          <w:spacing w:val="-2"/>
          <w:sz w:val="32"/>
          <w:szCs w:val="32"/>
          <w14:textOutline w14:w="5103" w14:cap="sq" w14:cmpd="sng">
            <w14:solidFill>
              <w14:srgbClr w14:val="000000"/>
            </w14:solidFill>
            <w14:prstDash w14:val="solid"/>
            <w14:bevel/>
          </w14:textOutline>
        </w:rPr>
      </w:pPr>
      <w:r>
        <w:rPr>
          <w:rFonts w:hint="eastAsia" w:ascii="仿宋_GB2312" w:hAnsi="仿宋_GB2312" w:eastAsia="仿宋_GB2312" w:cs="仿宋_GB2312"/>
          <w:spacing w:val="-5"/>
          <w:sz w:val="32"/>
          <w:szCs w:val="32"/>
        </w:rPr>
        <w:t>委托授权时间：</w:t>
      </w:r>
      <w:r>
        <w:rPr>
          <w:rFonts w:hint="eastAsia" w:ascii="仿宋_GB2312" w:hAnsi="仿宋_GB2312" w:eastAsia="仿宋_GB2312" w:cs="仿宋_GB2312"/>
          <w:spacing w:val="15"/>
          <w:sz w:val="32"/>
          <w:szCs w:val="32"/>
        </w:rPr>
        <w:t xml:space="preserve">  </w:t>
      </w:r>
      <w:r>
        <w:rPr>
          <w:rFonts w:hint="eastAsia" w:ascii="仿宋_GB2312" w:hAnsi="仿宋_GB2312" w:eastAsia="仿宋_GB2312" w:cs="仿宋_GB2312"/>
          <w:spacing w:val="-5"/>
          <w:sz w:val="32"/>
          <w:szCs w:val="32"/>
        </w:rPr>
        <w:t>年</w:t>
      </w:r>
      <w:r>
        <w:rPr>
          <w:rFonts w:hint="eastAsia" w:ascii="仿宋_GB2312" w:hAnsi="仿宋_GB2312" w:eastAsia="仿宋_GB2312" w:cs="仿宋_GB2312"/>
          <w:spacing w:val="4"/>
          <w:sz w:val="32"/>
          <w:szCs w:val="32"/>
        </w:rPr>
        <w:t xml:space="preserve">    </w:t>
      </w:r>
      <w:r>
        <w:rPr>
          <w:rFonts w:hint="eastAsia" w:ascii="仿宋_GB2312" w:hAnsi="仿宋_GB2312" w:eastAsia="仿宋_GB2312" w:cs="仿宋_GB2312"/>
          <w:spacing w:val="-5"/>
          <w:sz w:val="32"/>
          <w:szCs w:val="32"/>
        </w:rPr>
        <w:t>月</w:t>
      </w:r>
      <w:r>
        <w:rPr>
          <w:rFonts w:hint="eastAsia" w:ascii="仿宋_GB2312" w:hAnsi="仿宋_GB2312" w:eastAsia="仿宋_GB2312" w:cs="仿宋_GB2312"/>
          <w:spacing w:val="-5"/>
          <w:sz w:val="32"/>
          <w:szCs w:val="32"/>
          <w:lang w:val="en-US" w:eastAsia="zh-CN"/>
        </w:rPr>
        <w:t xml:space="preserve">      </w:t>
      </w:r>
      <w:r>
        <w:rPr>
          <w:rFonts w:hint="eastAsia" w:ascii="仿宋_GB2312" w:hAnsi="仿宋_GB2312" w:eastAsia="仿宋_GB2312" w:cs="仿宋_GB2312"/>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before="91" w:line="560" w:lineRule="exact"/>
        <w:ind w:left="2266" w:firstLine="948" w:firstLineChars="300"/>
        <w:textAlignment w:val="baseline"/>
        <w:rPr>
          <w:rFonts w:hint="eastAsia" w:ascii="仿宋_GB2312" w:hAnsi="仿宋_GB2312" w:eastAsia="仿宋_GB2312" w:cs="仿宋_GB2312"/>
          <w:spacing w:val="-2"/>
          <w:sz w:val="32"/>
          <w:szCs w:val="32"/>
          <w14:textOutline w14:w="510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91" w:line="560" w:lineRule="exact"/>
        <w:ind w:left="2266" w:firstLine="948" w:firstLineChars="300"/>
        <w:textAlignment w:val="baseline"/>
        <w:rPr>
          <w:rFonts w:hint="eastAsia" w:ascii="仿宋_GB2312" w:hAnsi="仿宋_GB2312" w:eastAsia="仿宋_GB2312" w:cs="仿宋_GB2312"/>
          <w:spacing w:val="-2"/>
          <w:sz w:val="32"/>
          <w:szCs w:val="32"/>
          <w14:textOutline w14:w="510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91" w:line="560" w:lineRule="exact"/>
        <w:ind w:left="2266" w:firstLine="948" w:firstLineChars="300"/>
        <w:textAlignment w:val="baseline"/>
        <w:rPr>
          <w:rFonts w:hint="eastAsia" w:ascii="黑体" w:hAnsi="黑体" w:eastAsia="黑体" w:cs="黑体"/>
          <w:sz w:val="32"/>
          <w:szCs w:val="32"/>
        </w:rPr>
      </w:pPr>
      <w:r>
        <w:rPr>
          <w:rFonts w:hint="eastAsia" w:ascii="黑体" w:hAnsi="黑体" w:eastAsia="黑体" w:cs="黑体"/>
          <w:spacing w:val="-2"/>
          <w:sz w:val="32"/>
          <w:szCs w:val="32"/>
          <w14:textOutline w14:w="5103" w14:cap="sq" w14:cmpd="sng">
            <w14:solidFill>
              <w14:srgbClr w14:val="000000"/>
            </w14:solidFill>
            <w14:prstDash w14:val="solid"/>
            <w14:bevel/>
          </w14:textOutline>
        </w:rPr>
        <w:t>第</w:t>
      </w:r>
      <w:r>
        <w:rPr>
          <w:rFonts w:hint="eastAsia" w:ascii="黑体" w:hAnsi="黑体" w:eastAsia="黑体" w:cs="黑体"/>
          <w:spacing w:val="-2"/>
          <w:sz w:val="32"/>
          <w:szCs w:val="32"/>
          <w:lang w:val="en-US" w:eastAsia="zh-CN"/>
          <w14:textOutline w14:w="5103" w14:cap="sq" w14:cmpd="sng">
            <w14:solidFill>
              <w14:srgbClr w14:val="000000"/>
            </w14:solidFill>
            <w14:prstDash w14:val="solid"/>
            <w14:bevel/>
          </w14:textOutline>
        </w:rPr>
        <w:t>二</w:t>
      </w:r>
      <w:r>
        <w:rPr>
          <w:rFonts w:hint="eastAsia" w:ascii="黑体" w:hAnsi="黑体" w:eastAsia="黑体" w:cs="黑体"/>
          <w:spacing w:val="-2"/>
          <w:sz w:val="32"/>
          <w:szCs w:val="32"/>
          <w14:textOutline w14:w="5103" w14:cap="sq" w14:cmpd="sng">
            <w14:solidFill>
              <w14:srgbClr w14:val="000000"/>
            </w14:solidFill>
            <w14:prstDash w14:val="solid"/>
            <w14:bevel/>
          </w14:textOutline>
        </w:rPr>
        <w:t>部分</w:t>
      </w:r>
      <w:r>
        <w:rPr>
          <w:rFonts w:hint="eastAsia" w:ascii="黑体" w:hAnsi="黑体" w:eastAsia="黑体" w:cs="黑体"/>
          <w:spacing w:val="-2"/>
          <w:sz w:val="32"/>
          <w:szCs w:val="32"/>
        </w:rPr>
        <w:t xml:space="preserve"> </w:t>
      </w:r>
      <w:r>
        <w:rPr>
          <w:rFonts w:hint="eastAsia" w:ascii="黑体" w:hAnsi="黑体" w:eastAsia="黑体" w:cs="黑体"/>
          <w:spacing w:val="-2"/>
          <w:sz w:val="32"/>
          <w:szCs w:val="32"/>
          <w14:textOutline w14:w="5103" w14:cap="sq" w14:cmpd="sng">
            <w14:solidFill>
              <w14:srgbClr w14:val="000000"/>
            </w14:solidFill>
            <w14:prstDash w14:val="solid"/>
            <w14:bevel/>
          </w14:textOutline>
        </w:rPr>
        <w:t>质量承诺书</w:t>
      </w:r>
    </w:p>
    <w:p>
      <w:pPr>
        <w:keepNext w:val="0"/>
        <w:keepLines w:val="0"/>
        <w:pageBreakBefore w:val="0"/>
        <w:widowControl/>
        <w:kinsoku w:val="0"/>
        <w:wordWrap/>
        <w:overflowPunct/>
        <w:topLinePunct w:val="0"/>
        <w:autoSpaceDE w:val="0"/>
        <w:autoSpaceDN w:val="0"/>
        <w:bidi w:val="0"/>
        <w:adjustRightInd w:val="0"/>
        <w:snapToGrid w:val="0"/>
        <w:spacing w:before="91" w:line="560" w:lineRule="exact"/>
        <w:ind w:firstLine="624" w:firstLineChars="200"/>
        <w:textAlignment w:val="baseline"/>
        <w:rPr>
          <w:rFonts w:hint="eastAsia" w:ascii="仿宋_GB2312" w:hAnsi="仿宋_GB2312" w:eastAsia="仿宋_GB2312" w:cs="仿宋_GB2312"/>
          <w:spacing w:val="-4"/>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222" w:line="560" w:lineRule="exact"/>
        <w:textAlignment w:val="baseline"/>
        <w:rPr>
          <w:rFonts w:hint="eastAsia" w:ascii="仿宋_GB2312" w:hAnsi="仿宋_GB2312" w:eastAsia="仿宋_GB2312" w:cs="仿宋_GB2312"/>
          <w:spacing w:val="-3"/>
          <w:position w:val="20"/>
          <w:sz w:val="32"/>
          <w:szCs w:val="32"/>
        </w:rPr>
      </w:pPr>
      <w:r>
        <w:rPr>
          <w:rFonts w:hint="eastAsia" w:ascii="仿宋_GB2312" w:hAnsi="仿宋_GB2312" w:eastAsia="仿宋_GB2312" w:cs="仿宋_GB2312"/>
          <w:spacing w:val="-3"/>
          <w:position w:val="20"/>
          <w:sz w:val="32"/>
          <w:szCs w:val="32"/>
        </w:rPr>
        <w:t>中粮糖业辽宁有限公司：</w:t>
      </w:r>
    </w:p>
    <w:p>
      <w:pPr>
        <w:keepNext w:val="0"/>
        <w:keepLines w:val="0"/>
        <w:pageBreakBefore w:val="0"/>
        <w:widowControl/>
        <w:kinsoku w:val="0"/>
        <w:wordWrap/>
        <w:overflowPunct/>
        <w:topLinePunct w:val="0"/>
        <w:autoSpaceDE w:val="0"/>
        <w:autoSpaceDN w:val="0"/>
        <w:bidi w:val="0"/>
        <w:adjustRightInd w:val="0"/>
        <w:snapToGrid w:val="0"/>
        <w:spacing w:before="222" w:line="560" w:lineRule="exact"/>
        <w:ind w:firstLine="628" w:firstLineChars="200"/>
        <w:textAlignment w:val="baseline"/>
        <w:rPr>
          <w:rFonts w:hint="eastAsia" w:ascii="仿宋_GB2312" w:hAnsi="仿宋_GB2312" w:eastAsia="仿宋_GB2312" w:cs="仿宋_GB2312"/>
          <w:spacing w:val="-3"/>
          <w:position w:val="20"/>
          <w:sz w:val="32"/>
          <w:szCs w:val="32"/>
        </w:rPr>
      </w:pPr>
      <w:r>
        <w:rPr>
          <w:rFonts w:hint="eastAsia" w:ascii="仿宋_GB2312" w:hAnsi="仿宋_GB2312" w:eastAsia="仿宋_GB2312" w:cs="仿宋_GB2312"/>
          <w:spacing w:val="-3"/>
          <w:position w:val="20"/>
          <w:sz w:val="32"/>
          <w:szCs w:val="32"/>
        </w:rPr>
        <w:t>为积极配合贵公司进行的通勤车租赁服务项目采购工作，保证产品质量</w:t>
      </w:r>
      <w:r>
        <w:rPr>
          <w:rFonts w:hint="eastAsia" w:ascii="仿宋_GB2312" w:hAnsi="仿宋_GB2312" w:eastAsia="仿宋_GB2312" w:cs="仿宋_GB2312"/>
          <w:spacing w:val="-3"/>
          <w:position w:val="20"/>
          <w:sz w:val="32"/>
          <w:szCs w:val="32"/>
          <w:lang w:eastAsia="zh-CN"/>
        </w:rPr>
        <w:t>，</w:t>
      </w:r>
      <w:r>
        <w:rPr>
          <w:rFonts w:hint="eastAsia" w:ascii="仿宋_GB2312" w:hAnsi="仿宋_GB2312" w:eastAsia="仿宋_GB2312" w:cs="仿宋_GB2312"/>
          <w:spacing w:val="-3"/>
          <w:position w:val="20"/>
          <w:sz w:val="32"/>
          <w:szCs w:val="32"/>
        </w:rPr>
        <w:t>我们特向贵公司承诺如下事项：</w:t>
      </w:r>
    </w:p>
    <w:p>
      <w:pPr>
        <w:keepNext w:val="0"/>
        <w:keepLines w:val="0"/>
        <w:pageBreakBefore w:val="0"/>
        <w:widowControl/>
        <w:kinsoku w:val="0"/>
        <w:wordWrap/>
        <w:overflowPunct/>
        <w:topLinePunct w:val="0"/>
        <w:autoSpaceDE w:val="0"/>
        <w:autoSpaceDN w:val="0"/>
        <w:bidi w:val="0"/>
        <w:adjustRightInd w:val="0"/>
        <w:snapToGrid w:val="0"/>
        <w:spacing w:before="222" w:line="560" w:lineRule="exact"/>
        <w:ind w:firstLine="628" w:firstLineChars="200"/>
        <w:textAlignment w:val="baseline"/>
        <w:rPr>
          <w:rFonts w:hint="eastAsia" w:ascii="仿宋_GB2312" w:hAnsi="仿宋_GB2312" w:eastAsia="仿宋_GB2312" w:cs="仿宋_GB2312"/>
          <w:spacing w:val="-3"/>
          <w:position w:val="20"/>
          <w:sz w:val="32"/>
          <w:szCs w:val="32"/>
        </w:rPr>
      </w:pPr>
      <w:r>
        <w:rPr>
          <w:rFonts w:hint="eastAsia" w:ascii="仿宋_GB2312" w:hAnsi="仿宋_GB2312" w:eastAsia="仿宋_GB2312" w:cs="仿宋_GB2312"/>
          <w:spacing w:val="-3"/>
          <w:position w:val="20"/>
          <w:sz w:val="32"/>
          <w:szCs w:val="32"/>
        </w:rPr>
        <w:t>1.我公司承诺所供</w:t>
      </w:r>
      <w:r>
        <w:rPr>
          <w:rFonts w:hint="eastAsia" w:ascii="仿宋_GB2312" w:hAnsi="仿宋_GB2312" w:eastAsia="仿宋_GB2312" w:cs="仿宋_GB2312"/>
          <w:spacing w:val="-3"/>
          <w:position w:val="20"/>
          <w:sz w:val="32"/>
          <w:szCs w:val="32"/>
          <w:lang w:val="en-US" w:eastAsia="zh-CN"/>
        </w:rPr>
        <w:t>车辆车况良好，空调等设施完好，功能正常使用。车内卫生整洁，坐垫套干净无灰尘污渍，定期清洗。驾驶司机证照齐全，未发生过严重交通事故。</w:t>
      </w:r>
      <w:r>
        <w:rPr>
          <w:rFonts w:hint="eastAsia" w:ascii="仿宋_GB2312" w:hAnsi="仿宋_GB2312" w:eastAsia="仿宋_GB2312" w:cs="仿宋_GB2312"/>
          <w:spacing w:val="-3"/>
          <w:position w:val="20"/>
          <w:sz w:val="32"/>
          <w:szCs w:val="32"/>
        </w:rPr>
        <w:t>并随时按贵公司要求提供</w:t>
      </w:r>
      <w:r>
        <w:rPr>
          <w:rFonts w:hint="eastAsia" w:ascii="仿宋_GB2312" w:hAnsi="仿宋_GB2312" w:eastAsia="仿宋_GB2312" w:cs="仿宋_GB2312"/>
          <w:spacing w:val="-3"/>
          <w:position w:val="20"/>
          <w:sz w:val="32"/>
          <w:szCs w:val="32"/>
          <w:lang w:val="en-US" w:eastAsia="zh-CN"/>
        </w:rPr>
        <w:t>车辆相关证件、司机相关证件</w:t>
      </w:r>
      <w:r>
        <w:rPr>
          <w:rFonts w:hint="eastAsia" w:ascii="仿宋_GB2312" w:hAnsi="仿宋_GB2312" w:eastAsia="仿宋_GB2312" w:cs="仿宋_GB2312"/>
          <w:spacing w:val="-3"/>
          <w:position w:val="20"/>
          <w:sz w:val="32"/>
          <w:szCs w:val="32"/>
        </w:rPr>
        <w:t>，如发生与之相关的</w:t>
      </w:r>
      <w:r>
        <w:rPr>
          <w:rFonts w:hint="eastAsia" w:ascii="仿宋_GB2312" w:hAnsi="仿宋_GB2312" w:eastAsia="仿宋_GB2312" w:cs="仿宋_GB2312"/>
          <w:spacing w:val="-3"/>
          <w:position w:val="20"/>
          <w:sz w:val="32"/>
          <w:szCs w:val="32"/>
          <w:lang w:val="en-US" w:eastAsia="zh-CN"/>
        </w:rPr>
        <w:t>员工</w:t>
      </w:r>
      <w:r>
        <w:rPr>
          <w:rFonts w:hint="eastAsia" w:ascii="仿宋_GB2312" w:hAnsi="仿宋_GB2312" w:eastAsia="仿宋_GB2312" w:cs="仿宋_GB2312"/>
          <w:spacing w:val="-3"/>
          <w:position w:val="20"/>
          <w:sz w:val="32"/>
          <w:szCs w:val="32"/>
        </w:rPr>
        <w:t>投诉</w:t>
      </w:r>
      <w:r>
        <w:rPr>
          <w:rFonts w:hint="eastAsia" w:ascii="仿宋_GB2312" w:hAnsi="仿宋_GB2312" w:eastAsia="仿宋_GB2312" w:cs="仿宋_GB2312"/>
          <w:spacing w:val="-3"/>
          <w:position w:val="20"/>
          <w:sz w:val="32"/>
          <w:szCs w:val="32"/>
          <w:lang w:val="en-US" w:eastAsia="zh-CN"/>
        </w:rPr>
        <w:t>等事宜</w:t>
      </w:r>
      <w:r>
        <w:rPr>
          <w:rFonts w:hint="eastAsia" w:ascii="仿宋_GB2312" w:hAnsi="仿宋_GB2312" w:eastAsia="仿宋_GB2312" w:cs="仿宋_GB2312"/>
          <w:spacing w:val="-3"/>
          <w:position w:val="20"/>
          <w:sz w:val="32"/>
          <w:szCs w:val="32"/>
        </w:rPr>
        <w:t>，待查明</w:t>
      </w:r>
      <w:r>
        <w:rPr>
          <w:rFonts w:hint="eastAsia" w:ascii="仿宋_GB2312" w:hAnsi="仿宋_GB2312" w:eastAsia="仿宋_GB2312" w:cs="仿宋_GB2312"/>
          <w:spacing w:val="-3"/>
          <w:position w:val="20"/>
          <w:sz w:val="32"/>
          <w:szCs w:val="32"/>
          <w:lang w:val="en-US" w:eastAsia="zh-CN"/>
        </w:rPr>
        <w:t>情况</w:t>
      </w:r>
      <w:r>
        <w:rPr>
          <w:rFonts w:hint="eastAsia" w:ascii="仿宋_GB2312" w:hAnsi="仿宋_GB2312" w:eastAsia="仿宋_GB2312" w:cs="仿宋_GB2312"/>
          <w:spacing w:val="-3"/>
          <w:position w:val="20"/>
          <w:sz w:val="32"/>
          <w:szCs w:val="32"/>
        </w:rPr>
        <w:t>后一概由本供应商负责。</w:t>
      </w:r>
    </w:p>
    <w:p>
      <w:pPr>
        <w:keepNext w:val="0"/>
        <w:keepLines w:val="0"/>
        <w:pageBreakBefore w:val="0"/>
        <w:widowControl/>
        <w:kinsoku w:val="0"/>
        <w:wordWrap/>
        <w:overflowPunct/>
        <w:topLinePunct w:val="0"/>
        <w:autoSpaceDE w:val="0"/>
        <w:autoSpaceDN w:val="0"/>
        <w:bidi w:val="0"/>
        <w:adjustRightInd w:val="0"/>
        <w:snapToGrid w:val="0"/>
        <w:spacing w:before="222" w:line="560" w:lineRule="exact"/>
        <w:ind w:firstLine="628" w:firstLineChars="200"/>
        <w:textAlignment w:val="baseline"/>
        <w:rPr>
          <w:rFonts w:hint="eastAsia" w:ascii="仿宋_GB2312" w:hAnsi="仿宋_GB2312" w:eastAsia="仿宋_GB2312" w:cs="仿宋_GB2312"/>
          <w:spacing w:val="-3"/>
          <w:position w:val="20"/>
          <w:sz w:val="32"/>
          <w:szCs w:val="32"/>
        </w:rPr>
      </w:pPr>
      <w:r>
        <w:rPr>
          <w:rFonts w:hint="eastAsia" w:ascii="仿宋_GB2312" w:hAnsi="仿宋_GB2312" w:eastAsia="仿宋_GB2312" w:cs="仿宋_GB2312"/>
          <w:spacing w:val="-3"/>
          <w:position w:val="20"/>
          <w:sz w:val="32"/>
          <w:szCs w:val="32"/>
        </w:rPr>
        <w:t>2.严格按照合同</w:t>
      </w:r>
      <w:r>
        <w:rPr>
          <w:rFonts w:hint="eastAsia" w:ascii="仿宋_GB2312" w:hAnsi="仿宋_GB2312" w:eastAsia="仿宋_GB2312" w:cs="仿宋_GB2312"/>
          <w:spacing w:val="-3"/>
          <w:position w:val="20"/>
          <w:sz w:val="32"/>
          <w:szCs w:val="32"/>
          <w:lang w:val="en-US" w:eastAsia="zh-CN"/>
        </w:rPr>
        <w:t>提供车辆、安排司机</w:t>
      </w:r>
      <w:r>
        <w:rPr>
          <w:rFonts w:hint="eastAsia" w:ascii="仿宋_GB2312" w:hAnsi="仿宋_GB2312" w:eastAsia="仿宋_GB2312" w:cs="仿宋_GB2312"/>
          <w:spacing w:val="-3"/>
          <w:position w:val="20"/>
          <w:sz w:val="32"/>
          <w:szCs w:val="32"/>
        </w:rPr>
        <w:t>，</w:t>
      </w:r>
      <w:r>
        <w:rPr>
          <w:rFonts w:hint="eastAsia" w:ascii="仿宋_GB2312" w:hAnsi="仿宋_GB2312" w:eastAsia="仿宋_GB2312" w:cs="仿宋_GB2312"/>
          <w:spacing w:val="-3"/>
          <w:position w:val="20"/>
          <w:sz w:val="32"/>
          <w:szCs w:val="32"/>
          <w:lang w:val="en-US" w:eastAsia="zh-CN"/>
        </w:rPr>
        <w:t>服务</w:t>
      </w:r>
      <w:r>
        <w:rPr>
          <w:rFonts w:hint="eastAsia" w:ascii="仿宋_GB2312" w:hAnsi="仿宋_GB2312" w:eastAsia="仿宋_GB2312" w:cs="仿宋_GB2312"/>
          <w:spacing w:val="-3"/>
          <w:position w:val="20"/>
          <w:sz w:val="32"/>
          <w:szCs w:val="32"/>
        </w:rPr>
        <w:t>价格上调需提前上交调价单，</w:t>
      </w:r>
      <w:r>
        <w:rPr>
          <w:rFonts w:hint="eastAsia" w:ascii="仿宋_GB2312" w:hAnsi="仿宋_GB2312" w:eastAsia="仿宋_GB2312" w:cs="仿宋_GB2312"/>
          <w:spacing w:val="-3"/>
          <w:position w:val="20"/>
          <w:sz w:val="32"/>
          <w:szCs w:val="32"/>
          <w:lang w:val="en-US" w:eastAsia="zh-CN"/>
        </w:rPr>
        <w:t>价格</w:t>
      </w:r>
      <w:r>
        <w:rPr>
          <w:rFonts w:hint="eastAsia" w:ascii="仿宋_GB2312" w:hAnsi="仿宋_GB2312" w:eastAsia="仿宋_GB2312" w:cs="仿宋_GB2312"/>
          <w:spacing w:val="-3"/>
          <w:position w:val="20"/>
          <w:sz w:val="32"/>
          <w:szCs w:val="32"/>
        </w:rPr>
        <w:t>下调或做特价时与贵公司联系下调方案。</w:t>
      </w:r>
    </w:p>
    <w:p>
      <w:pPr>
        <w:keepNext w:val="0"/>
        <w:keepLines w:val="0"/>
        <w:pageBreakBefore w:val="0"/>
        <w:widowControl/>
        <w:kinsoku w:val="0"/>
        <w:wordWrap/>
        <w:overflowPunct/>
        <w:topLinePunct w:val="0"/>
        <w:autoSpaceDE w:val="0"/>
        <w:autoSpaceDN w:val="0"/>
        <w:bidi w:val="0"/>
        <w:adjustRightInd w:val="0"/>
        <w:snapToGrid w:val="0"/>
        <w:spacing w:before="222" w:line="560" w:lineRule="exact"/>
        <w:ind w:firstLine="628" w:firstLineChars="200"/>
        <w:textAlignment w:val="baseline"/>
        <w:rPr>
          <w:rFonts w:hint="eastAsia" w:ascii="仿宋_GB2312" w:hAnsi="仿宋_GB2312" w:eastAsia="仿宋_GB2312" w:cs="仿宋_GB2312"/>
          <w:spacing w:val="-3"/>
          <w:position w:val="20"/>
          <w:sz w:val="32"/>
          <w:szCs w:val="32"/>
        </w:rPr>
      </w:pPr>
      <w:r>
        <w:rPr>
          <w:rFonts w:hint="eastAsia" w:ascii="仿宋_GB2312" w:hAnsi="仿宋_GB2312" w:eastAsia="仿宋_GB2312" w:cs="仿宋_GB2312"/>
          <w:spacing w:val="-3"/>
          <w:position w:val="20"/>
          <w:sz w:val="32"/>
          <w:szCs w:val="32"/>
        </w:rPr>
        <w:t>3. 我公司严格执行供应商应尽义务，做到</w:t>
      </w:r>
      <w:r>
        <w:rPr>
          <w:rFonts w:hint="eastAsia" w:ascii="仿宋_GB2312" w:hAnsi="仿宋_GB2312" w:eastAsia="仿宋_GB2312" w:cs="仿宋_GB2312"/>
          <w:spacing w:val="-3"/>
          <w:position w:val="20"/>
          <w:sz w:val="32"/>
          <w:szCs w:val="32"/>
          <w:lang w:val="en-US" w:eastAsia="zh-CN"/>
        </w:rPr>
        <w:t>按需保质保量提供服务</w:t>
      </w:r>
      <w:r>
        <w:rPr>
          <w:rFonts w:hint="eastAsia" w:ascii="仿宋_GB2312" w:hAnsi="仿宋_GB2312" w:eastAsia="仿宋_GB2312" w:cs="仿宋_GB2312"/>
          <w:spacing w:val="-3"/>
          <w:position w:val="2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22" w:line="560" w:lineRule="exact"/>
        <w:ind w:firstLine="628" w:firstLineChars="200"/>
        <w:textAlignment w:val="baseline"/>
        <w:rPr>
          <w:rFonts w:hint="eastAsia" w:ascii="仿宋_GB2312" w:hAnsi="仿宋_GB2312" w:eastAsia="仿宋_GB2312" w:cs="仿宋_GB2312"/>
          <w:spacing w:val="-3"/>
          <w:position w:val="20"/>
          <w:sz w:val="32"/>
          <w:szCs w:val="32"/>
        </w:rPr>
      </w:pPr>
      <w:r>
        <w:rPr>
          <w:rFonts w:hint="eastAsia" w:ascii="仿宋_GB2312" w:hAnsi="仿宋_GB2312" w:eastAsia="仿宋_GB2312" w:cs="仿宋_GB2312"/>
          <w:spacing w:val="-3"/>
          <w:position w:val="20"/>
          <w:sz w:val="32"/>
          <w:szCs w:val="32"/>
          <w:lang w:val="en-US" w:eastAsia="zh-CN"/>
        </w:rPr>
        <w:t>4</w:t>
      </w:r>
      <w:r>
        <w:rPr>
          <w:rFonts w:hint="eastAsia" w:ascii="仿宋_GB2312" w:hAnsi="仿宋_GB2312" w:eastAsia="仿宋_GB2312" w:cs="仿宋_GB2312"/>
          <w:spacing w:val="-3"/>
          <w:position w:val="20"/>
          <w:sz w:val="32"/>
          <w:szCs w:val="32"/>
        </w:rPr>
        <w:t>.我公司对</w:t>
      </w:r>
      <w:r>
        <w:rPr>
          <w:rFonts w:hint="eastAsia" w:ascii="仿宋_GB2312" w:hAnsi="仿宋_GB2312" w:eastAsia="仿宋_GB2312" w:cs="仿宋_GB2312"/>
          <w:spacing w:val="-3"/>
          <w:position w:val="20"/>
          <w:sz w:val="32"/>
          <w:szCs w:val="32"/>
          <w:lang w:val="en-US" w:eastAsia="zh-CN"/>
        </w:rPr>
        <w:t>因服务不及时</w:t>
      </w:r>
      <w:r>
        <w:rPr>
          <w:rFonts w:hint="eastAsia" w:ascii="仿宋_GB2312" w:hAnsi="仿宋_GB2312" w:eastAsia="仿宋_GB2312" w:cs="仿宋_GB2312"/>
          <w:spacing w:val="-3"/>
          <w:position w:val="20"/>
          <w:sz w:val="32"/>
          <w:szCs w:val="32"/>
        </w:rPr>
        <w:t>，</w:t>
      </w:r>
      <w:r>
        <w:rPr>
          <w:rFonts w:hint="eastAsia" w:ascii="仿宋_GB2312" w:hAnsi="仿宋_GB2312" w:eastAsia="仿宋_GB2312" w:cs="仿宋_GB2312"/>
          <w:spacing w:val="-3"/>
          <w:position w:val="20"/>
          <w:sz w:val="32"/>
          <w:szCs w:val="32"/>
          <w:lang w:val="en-US" w:eastAsia="zh-CN"/>
        </w:rPr>
        <w:t>贵公司采取其他方式完成当天员工通勤需要，</w:t>
      </w:r>
      <w:r>
        <w:rPr>
          <w:rFonts w:hint="eastAsia" w:ascii="仿宋_GB2312" w:hAnsi="仿宋_GB2312" w:eastAsia="仿宋_GB2312" w:cs="仿宋_GB2312"/>
          <w:spacing w:val="-3"/>
          <w:position w:val="20"/>
          <w:sz w:val="32"/>
          <w:szCs w:val="32"/>
        </w:rPr>
        <w:t>承担由此造成的所有损失。</w:t>
      </w:r>
    </w:p>
    <w:p>
      <w:pPr>
        <w:keepNext w:val="0"/>
        <w:keepLines w:val="0"/>
        <w:pageBreakBefore w:val="0"/>
        <w:widowControl/>
        <w:kinsoku w:val="0"/>
        <w:wordWrap/>
        <w:overflowPunct/>
        <w:topLinePunct w:val="0"/>
        <w:autoSpaceDE w:val="0"/>
        <w:autoSpaceDN w:val="0"/>
        <w:bidi w:val="0"/>
        <w:adjustRightInd w:val="0"/>
        <w:snapToGrid w:val="0"/>
        <w:spacing w:before="222" w:line="560" w:lineRule="exact"/>
        <w:ind w:firstLine="628" w:firstLineChars="200"/>
        <w:textAlignment w:val="baseline"/>
        <w:rPr>
          <w:rFonts w:hint="eastAsia" w:ascii="仿宋_GB2312" w:hAnsi="仿宋_GB2312" w:eastAsia="仿宋_GB2312" w:cs="仿宋_GB2312"/>
          <w:spacing w:val="-3"/>
          <w:position w:val="20"/>
          <w:sz w:val="32"/>
          <w:szCs w:val="32"/>
          <w:lang w:val="en-US" w:eastAsia="zh-CN"/>
        </w:rPr>
      </w:pPr>
      <w:r>
        <w:rPr>
          <w:rFonts w:hint="eastAsia" w:ascii="仿宋_GB2312" w:hAnsi="仿宋_GB2312" w:eastAsia="仿宋_GB2312" w:cs="仿宋_GB2312"/>
          <w:spacing w:val="-3"/>
          <w:position w:val="20"/>
          <w:sz w:val="32"/>
          <w:szCs w:val="32"/>
          <w:lang w:val="en-US" w:eastAsia="zh-CN"/>
        </w:rPr>
        <w:t>5.我公司对投入使用的车辆，在贵公司使用之前，提供相关证照和符合合同要求的车辆，否则自愿承担由此造成的所有损失。</w:t>
      </w:r>
    </w:p>
    <w:p>
      <w:pPr>
        <w:keepNext w:val="0"/>
        <w:keepLines w:val="0"/>
        <w:pageBreakBefore w:val="0"/>
        <w:widowControl/>
        <w:kinsoku w:val="0"/>
        <w:wordWrap/>
        <w:overflowPunct/>
        <w:topLinePunct w:val="0"/>
        <w:autoSpaceDE w:val="0"/>
        <w:autoSpaceDN w:val="0"/>
        <w:bidi w:val="0"/>
        <w:adjustRightInd w:val="0"/>
        <w:snapToGrid w:val="0"/>
        <w:spacing w:before="222" w:line="560" w:lineRule="exact"/>
        <w:ind w:firstLine="628" w:firstLineChars="200"/>
        <w:textAlignment w:val="baseline"/>
        <w:rPr>
          <w:rFonts w:hint="eastAsia" w:ascii="仿宋_GB2312" w:hAnsi="仿宋_GB2312" w:eastAsia="仿宋_GB2312" w:cs="仿宋_GB2312"/>
          <w:spacing w:val="-3"/>
          <w:position w:val="20"/>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92" w:line="560" w:lineRule="exact"/>
        <w:ind w:left="129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投标人单位（公章</w:t>
      </w:r>
      <w:r>
        <w:rPr>
          <w:rFonts w:hint="eastAsia" w:ascii="仿宋_GB2312" w:hAnsi="仿宋_GB2312" w:eastAsia="仿宋_GB2312" w:cs="仿宋_GB2312"/>
          <w:spacing w:val="1"/>
          <w:sz w:val="32"/>
          <w:szCs w:val="32"/>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92" w:line="560" w:lineRule="exact"/>
        <w:ind w:left="1299"/>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法定代表人或授权代理人（签名</w:t>
      </w:r>
      <w:r>
        <w:rPr>
          <w:rFonts w:hint="eastAsia" w:ascii="仿宋_GB2312" w:hAnsi="仿宋_GB2312" w:eastAsia="仿宋_GB2312" w:cs="仿宋_GB2312"/>
          <w:spacing w:val="3"/>
          <w:sz w:val="32"/>
          <w:szCs w:val="32"/>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91" w:line="560" w:lineRule="exact"/>
        <w:ind w:left="134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日期：</w:t>
      </w:r>
      <w:r>
        <w:rPr>
          <w:rFonts w:hint="eastAsia" w:ascii="仿宋_GB2312" w:hAnsi="仿宋_GB2312" w:eastAsia="仿宋_GB2312" w:cs="仿宋_GB2312"/>
          <w:spacing w:val="7"/>
          <w:sz w:val="32"/>
          <w:szCs w:val="32"/>
        </w:rPr>
        <w:t xml:space="preserve">    </w:t>
      </w:r>
      <w:r>
        <w:rPr>
          <w:rFonts w:hint="eastAsia" w:ascii="仿宋_GB2312" w:hAnsi="仿宋_GB2312" w:eastAsia="仿宋_GB2312" w:cs="仿宋_GB2312"/>
          <w:spacing w:val="-20"/>
          <w:sz w:val="32"/>
          <w:szCs w:val="32"/>
        </w:rPr>
        <w:t>年</w:t>
      </w:r>
      <w:r>
        <w:rPr>
          <w:rFonts w:hint="eastAsia" w:ascii="仿宋_GB2312" w:hAnsi="仿宋_GB2312" w:eastAsia="仿宋_GB2312" w:cs="仿宋_GB2312"/>
          <w:spacing w:val="13"/>
          <w:sz w:val="32"/>
          <w:szCs w:val="32"/>
        </w:rPr>
        <w:t xml:space="preserve">  </w:t>
      </w:r>
      <w:r>
        <w:rPr>
          <w:rFonts w:hint="eastAsia" w:ascii="仿宋_GB2312" w:hAnsi="仿宋_GB2312" w:eastAsia="仿宋_GB2312" w:cs="仿宋_GB2312"/>
          <w:spacing w:val="-20"/>
          <w:sz w:val="32"/>
          <w:szCs w:val="32"/>
        </w:rPr>
        <w:t>月</w:t>
      </w:r>
      <w:r>
        <w:rPr>
          <w:rFonts w:hint="eastAsia" w:ascii="仿宋_GB2312" w:hAnsi="仿宋_GB2312" w:eastAsia="仿宋_GB2312" w:cs="仿宋_GB2312"/>
          <w:spacing w:val="32"/>
          <w:sz w:val="32"/>
          <w:szCs w:val="32"/>
        </w:rPr>
        <w:t xml:space="preserve">  </w:t>
      </w:r>
      <w:r>
        <w:rPr>
          <w:rFonts w:hint="eastAsia" w:ascii="仿宋_GB2312" w:hAnsi="仿宋_GB2312" w:eastAsia="仿宋_GB2312" w:cs="仿宋_GB2312"/>
          <w:spacing w:val="-20"/>
          <w:sz w:val="32"/>
          <w:szCs w:val="32"/>
        </w:rPr>
        <w:t>日</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91" w:line="560" w:lineRule="exact"/>
        <w:jc w:val="both"/>
        <w:textAlignment w:val="baseline"/>
        <w:rPr>
          <w:rFonts w:hint="eastAsia" w:ascii="仿宋_GB2312" w:hAnsi="仿宋_GB2312" w:eastAsia="仿宋_GB2312" w:cs="仿宋_GB2312"/>
          <w:spacing w:val="-2"/>
          <w:sz w:val="32"/>
          <w:szCs w:val="32"/>
          <w14:textOutline w14:w="510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91" w:line="560" w:lineRule="exact"/>
        <w:jc w:val="center"/>
        <w:textAlignment w:val="baseline"/>
        <w:rPr>
          <w:rFonts w:hint="eastAsia" w:ascii="仿宋_GB2312" w:hAnsi="仿宋_GB2312" w:eastAsia="仿宋_GB2312" w:cs="仿宋_GB2312"/>
          <w:spacing w:val="-2"/>
          <w:sz w:val="32"/>
          <w:szCs w:val="32"/>
          <w14:textOutline w14:w="510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91" w:line="56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14:textOutline w14:w="5103" w14:cap="sq" w14:cmpd="sng">
            <w14:solidFill>
              <w14:srgbClr w14:val="000000"/>
            </w14:solidFill>
            <w14:prstDash w14:val="solid"/>
            <w14:bevel/>
          </w14:textOutline>
        </w:rPr>
        <w:t>第</w:t>
      </w:r>
      <w:r>
        <w:rPr>
          <w:rFonts w:hint="eastAsia" w:ascii="仿宋_GB2312" w:hAnsi="仿宋_GB2312" w:eastAsia="仿宋_GB2312" w:cs="仿宋_GB2312"/>
          <w:spacing w:val="-2"/>
          <w:sz w:val="32"/>
          <w:szCs w:val="32"/>
          <w:lang w:val="en-US" w:eastAsia="zh-CN"/>
          <w14:textOutline w14:w="5103" w14:cap="sq" w14:cmpd="sng">
            <w14:solidFill>
              <w14:srgbClr w14:val="000000"/>
            </w14:solidFill>
            <w14:prstDash w14:val="solid"/>
            <w14:bevel/>
          </w14:textOutline>
        </w:rPr>
        <w:t>三</w:t>
      </w:r>
      <w:r>
        <w:rPr>
          <w:rFonts w:hint="eastAsia" w:ascii="仿宋_GB2312" w:hAnsi="仿宋_GB2312" w:eastAsia="仿宋_GB2312" w:cs="仿宋_GB2312"/>
          <w:spacing w:val="-2"/>
          <w:sz w:val="32"/>
          <w:szCs w:val="32"/>
          <w14:textOutline w14:w="5103" w14:cap="sq" w14:cmpd="sng">
            <w14:solidFill>
              <w14:srgbClr w14:val="000000"/>
            </w14:solidFill>
            <w14:prstDash w14:val="solid"/>
            <w14:bevel/>
          </w14:textOutline>
        </w:rPr>
        <w:t>部分</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spacing w:val="-2"/>
          <w:sz w:val="32"/>
          <w:szCs w:val="32"/>
          <w14:textOutline w14:w="5103" w14:cap="sq" w14:cmpd="sng">
            <w14:solidFill>
              <w14:srgbClr w14:val="000000"/>
            </w14:solidFill>
            <w14:prstDash w14:val="solid"/>
            <w14:bevel/>
          </w14:textOutline>
        </w:rPr>
        <w:t>廉洁承诺书</w:t>
      </w:r>
    </w:p>
    <w:p>
      <w:pPr>
        <w:keepNext w:val="0"/>
        <w:keepLines w:val="0"/>
        <w:pageBreakBefore w:val="0"/>
        <w:widowControl/>
        <w:kinsoku w:val="0"/>
        <w:wordWrap/>
        <w:overflowPunct/>
        <w:topLinePunct w:val="0"/>
        <w:autoSpaceDE w:val="0"/>
        <w:autoSpaceDN w:val="0"/>
        <w:bidi w:val="0"/>
        <w:adjustRightInd w:val="0"/>
        <w:snapToGrid w:val="0"/>
        <w:spacing w:before="91"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中粮糖业辽宁有限公司：</w:t>
      </w:r>
    </w:p>
    <w:p>
      <w:pPr>
        <w:keepNext w:val="0"/>
        <w:keepLines w:val="0"/>
        <w:pageBreakBefore w:val="0"/>
        <w:widowControl/>
        <w:kinsoku w:val="0"/>
        <w:wordWrap/>
        <w:overflowPunct/>
        <w:topLinePunct w:val="0"/>
        <w:autoSpaceDE w:val="0"/>
        <w:autoSpaceDN w:val="0"/>
        <w:bidi w:val="0"/>
        <w:adjustRightInd w:val="0"/>
        <w:snapToGrid w:val="0"/>
        <w:spacing w:before="222" w:line="560" w:lineRule="exact"/>
        <w:ind w:firstLine="628" w:firstLineChars="200"/>
        <w:textAlignment w:val="baseline"/>
        <w:rPr>
          <w:rFonts w:hint="eastAsia" w:ascii="仿宋_GB2312" w:hAnsi="仿宋_GB2312" w:eastAsia="仿宋_GB2312" w:cs="仿宋_GB2312"/>
          <w:spacing w:val="-3"/>
          <w:position w:val="20"/>
          <w:sz w:val="32"/>
          <w:szCs w:val="32"/>
        </w:rPr>
      </w:pPr>
      <w:r>
        <w:rPr>
          <w:rFonts w:hint="eastAsia" w:ascii="仿宋_GB2312" w:hAnsi="仿宋_GB2312" w:eastAsia="仿宋_GB2312" w:cs="仿宋_GB2312"/>
          <w:spacing w:val="-3"/>
          <w:position w:val="20"/>
          <w:sz w:val="32"/>
          <w:szCs w:val="32"/>
        </w:rPr>
        <w:t>为积极配合贵公司进行的通勤车租赁服务项目采购工作，有效遏制不公平竞争和违规违纪问题的发生，确保招标工作的公平、公正、公开，我们特向贵公司承诺如下事项：</w:t>
      </w:r>
    </w:p>
    <w:p>
      <w:pPr>
        <w:keepNext w:val="0"/>
        <w:keepLines w:val="0"/>
        <w:pageBreakBefore w:val="0"/>
        <w:widowControl/>
        <w:kinsoku w:val="0"/>
        <w:wordWrap/>
        <w:overflowPunct/>
        <w:topLinePunct w:val="0"/>
        <w:autoSpaceDE w:val="0"/>
        <w:autoSpaceDN w:val="0"/>
        <w:bidi w:val="0"/>
        <w:adjustRightInd w:val="0"/>
        <w:snapToGrid w:val="0"/>
        <w:spacing w:before="222" w:line="560" w:lineRule="exact"/>
        <w:ind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position w:val="20"/>
          <w:sz w:val="32"/>
          <w:szCs w:val="32"/>
        </w:rPr>
        <w:t>1.</w:t>
      </w:r>
      <w:r>
        <w:rPr>
          <w:rFonts w:hint="eastAsia" w:ascii="仿宋_GB2312" w:hAnsi="仿宋_GB2312" w:eastAsia="仿宋_GB2312" w:cs="仿宋_GB2312"/>
          <w:spacing w:val="-82"/>
          <w:position w:val="20"/>
          <w:sz w:val="32"/>
          <w:szCs w:val="32"/>
        </w:rPr>
        <w:t xml:space="preserve"> </w:t>
      </w:r>
      <w:r>
        <w:rPr>
          <w:rFonts w:hint="eastAsia" w:ascii="仿宋_GB2312" w:hAnsi="仿宋_GB2312" w:eastAsia="仿宋_GB2312" w:cs="仿宋_GB2312"/>
          <w:spacing w:val="-3"/>
          <w:position w:val="20"/>
          <w:sz w:val="32"/>
          <w:szCs w:val="32"/>
        </w:rPr>
        <w:t>自觉遵守国家法律法规及中粮屯河公司有关廉政</w:t>
      </w:r>
      <w:r>
        <w:rPr>
          <w:rFonts w:hint="eastAsia" w:ascii="仿宋_GB2312" w:hAnsi="仿宋_GB2312" w:eastAsia="仿宋_GB2312" w:cs="仿宋_GB2312"/>
          <w:spacing w:val="-4"/>
          <w:position w:val="20"/>
          <w:sz w:val="32"/>
          <w:szCs w:val="32"/>
        </w:rPr>
        <w:t>建设制度。</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firstLine="63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2.不使用不正当手段妨碍、排挤其它投标单位或串通投标</w:t>
      </w:r>
    </w:p>
    <w:p>
      <w:pPr>
        <w:keepNext w:val="0"/>
        <w:keepLines w:val="0"/>
        <w:pageBreakBefore w:val="0"/>
        <w:widowControl/>
        <w:kinsoku w:val="0"/>
        <w:wordWrap/>
        <w:overflowPunct/>
        <w:topLinePunct w:val="0"/>
        <w:autoSpaceDE w:val="0"/>
        <w:autoSpaceDN w:val="0"/>
        <w:bidi w:val="0"/>
        <w:adjustRightInd w:val="0"/>
        <w:snapToGrid w:val="0"/>
        <w:spacing w:before="227" w:line="560" w:lineRule="exact"/>
        <w:ind w:right="631" w:firstLine="65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3.按照招标文件规定的方式进行投标，不隐瞒本单位投标资质</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spacing w:val="3"/>
          <w:sz w:val="32"/>
          <w:szCs w:val="32"/>
        </w:rPr>
        <w:t>的真实情况，投标资质符合规定；保证不会以其他人名义投标</w:t>
      </w:r>
      <w:r>
        <w:rPr>
          <w:rFonts w:hint="eastAsia" w:ascii="仿宋_GB2312" w:hAnsi="仿宋_GB2312" w:eastAsia="仿宋_GB2312" w:cs="仿宋_GB2312"/>
          <w:spacing w:val="-1"/>
          <w:sz w:val="32"/>
          <w:szCs w:val="32"/>
        </w:rPr>
        <w:t>或者以其他方式弄虚作假，骗取中标。</w:t>
      </w:r>
    </w:p>
    <w:p>
      <w:pPr>
        <w:keepNext w:val="0"/>
        <w:keepLines w:val="0"/>
        <w:pageBreakBefore w:val="0"/>
        <w:widowControl/>
        <w:kinsoku w:val="0"/>
        <w:wordWrap/>
        <w:overflowPunct/>
        <w:topLinePunct w:val="0"/>
        <w:autoSpaceDE w:val="0"/>
        <w:autoSpaceDN w:val="0"/>
        <w:bidi w:val="0"/>
        <w:adjustRightInd w:val="0"/>
        <w:snapToGrid w:val="0"/>
        <w:spacing w:before="228" w:line="560" w:lineRule="exact"/>
        <w:ind w:right="549" w:firstLine="624" w:firstLineChars="200"/>
        <w:jc w:val="both"/>
        <w:textAlignment w:val="baseline"/>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4"/>
          <w:sz w:val="32"/>
          <w:szCs w:val="32"/>
        </w:rPr>
        <w:t>4.不将主体、关键性工作进行分包（包括贴牌生产、转包等）。</w:t>
      </w:r>
      <w:r>
        <w:rPr>
          <w:rFonts w:hint="eastAsia" w:ascii="仿宋_GB2312" w:hAnsi="仿宋_GB2312" w:eastAsia="仿宋_GB2312" w:cs="仿宋_GB2312"/>
          <w:spacing w:val="16"/>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28" w:line="560" w:lineRule="exact"/>
        <w:ind w:right="549" w:firstLine="65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5.不以任何方式向招标人员或者评标成员赠送礼品、</w:t>
      </w:r>
      <w:r>
        <w:rPr>
          <w:rFonts w:hint="eastAsia" w:ascii="仿宋_GB2312" w:hAnsi="仿宋_GB2312" w:eastAsia="仿宋_GB2312" w:cs="仿宋_GB2312"/>
          <w:spacing w:val="3"/>
          <w:sz w:val="32"/>
          <w:szCs w:val="32"/>
        </w:rPr>
        <w:t>礼金及有</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价证券；不宴请或邀请招标方的任何人参加高档娱乐消费、旅</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游等活动；不以任何形式报销招标方的任何人以及亲友的各种</w:t>
      </w:r>
      <w:r>
        <w:rPr>
          <w:rFonts w:hint="eastAsia" w:ascii="仿宋_GB2312" w:hAnsi="仿宋_GB2312" w:eastAsia="仿宋_GB2312" w:cs="仿宋_GB2312"/>
          <w:spacing w:val="-1"/>
          <w:sz w:val="32"/>
          <w:szCs w:val="32"/>
        </w:rPr>
        <w:t>票据及费用；不进行可能影响招标公平、公正的任何活动。</w:t>
      </w:r>
    </w:p>
    <w:p>
      <w:pPr>
        <w:keepNext w:val="0"/>
        <w:keepLines w:val="0"/>
        <w:pageBreakBefore w:val="0"/>
        <w:widowControl/>
        <w:kinsoku w:val="0"/>
        <w:wordWrap/>
        <w:overflowPunct/>
        <w:topLinePunct w:val="0"/>
        <w:autoSpaceDE w:val="0"/>
        <w:autoSpaceDN w:val="0"/>
        <w:bidi w:val="0"/>
        <w:adjustRightInd w:val="0"/>
        <w:snapToGrid w:val="0"/>
        <w:spacing w:before="228" w:line="560" w:lineRule="exact"/>
        <w:ind w:right="549" w:firstLine="656" w:firstLineChars="200"/>
        <w:jc w:val="both"/>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6.不向贵公司涉及招标的部门及个人支付好处费、介绍费；购置或提供通讯工具、交通工具、电脑等。</w:t>
      </w:r>
    </w:p>
    <w:p>
      <w:pPr>
        <w:keepNext w:val="0"/>
        <w:keepLines w:val="0"/>
        <w:pageBreakBefore w:val="0"/>
        <w:widowControl/>
        <w:kinsoku w:val="0"/>
        <w:wordWrap/>
        <w:overflowPunct/>
        <w:topLinePunct w:val="0"/>
        <w:autoSpaceDE w:val="0"/>
        <w:autoSpaceDN w:val="0"/>
        <w:bidi w:val="0"/>
        <w:adjustRightInd w:val="0"/>
        <w:snapToGrid w:val="0"/>
        <w:spacing w:before="228" w:line="560" w:lineRule="exact"/>
        <w:ind w:right="549" w:firstLine="656" w:firstLineChars="200"/>
        <w:jc w:val="both"/>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7.一旦发现相关人员在招标过程中有索要财物等不廉洁行为，坚决予以抵制，并及时向贵公司纪检监察部举报（举报电话：***）。</w:t>
      </w:r>
    </w:p>
    <w:p>
      <w:pPr>
        <w:keepNext w:val="0"/>
        <w:keepLines w:val="0"/>
        <w:pageBreakBefore w:val="0"/>
        <w:widowControl/>
        <w:kinsoku w:val="0"/>
        <w:wordWrap/>
        <w:overflowPunct/>
        <w:topLinePunct w:val="0"/>
        <w:autoSpaceDE w:val="0"/>
        <w:autoSpaceDN w:val="0"/>
        <w:bidi w:val="0"/>
        <w:adjustRightInd w:val="0"/>
        <w:snapToGrid w:val="0"/>
        <w:spacing w:before="200" w:line="560" w:lineRule="exact"/>
        <w:ind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8.我方自愿将本承诺书作为投标文件及合同的附件， 具有同</w:t>
      </w:r>
      <w:r>
        <w:rPr>
          <w:rFonts w:hint="eastAsia" w:ascii="仿宋_GB2312" w:hAnsi="仿宋_GB2312" w:eastAsia="仿宋_GB2312" w:cs="仿宋_GB2312"/>
          <w:spacing w:val="-4"/>
          <w:sz w:val="32"/>
          <w:szCs w:val="32"/>
        </w:rPr>
        <w:t>等的法律效力。</w:t>
      </w:r>
    </w:p>
    <w:p>
      <w:pPr>
        <w:keepNext w:val="0"/>
        <w:keepLines w:val="0"/>
        <w:pageBreakBefore w:val="0"/>
        <w:widowControl/>
        <w:kinsoku w:val="0"/>
        <w:wordWrap/>
        <w:overflowPunct/>
        <w:topLinePunct w:val="0"/>
        <w:autoSpaceDE w:val="0"/>
        <w:autoSpaceDN w:val="0"/>
        <w:bidi w:val="0"/>
        <w:adjustRightInd w:val="0"/>
        <w:snapToGrid w:val="0"/>
        <w:spacing w:before="200" w:line="560" w:lineRule="exact"/>
        <w:ind w:firstLine="628" w:firstLineChars="200"/>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9.若违反上述承诺或违反有关法律法规及贵公司有关规定</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我方自愿永久放弃参与贵公司的所有业务往来，并承担贵公司制度规定的一切法律责任。</w:t>
      </w:r>
    </w:p>
    <w:p>
      <w:pPr>
        <w:keepNext w:val="0"/>
        <w:keepLines w:val="0"/>
        <w:pageBreakBefore w:val="0"/>
        <w:widowControl/>
        <w:kinsoku w:val="0"/>
        <w:wordWrap/>
        <w:overflowPunct/>
        <w:topLinePunct w:val="0"/>
        <w:autoSpaceDE w:val="0"/>
        <w:autoSpaceDN w:val="0"/>
        <w:bidi w:val="0"/>
        <w:adjustRightInd w:val="0"/>
        <w:snapToGrid w:val="0"/>
        <w:spacing w:before="225" w:line="560" w:lineRule="exact"/>
        <w:ind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10</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55"/>
          <w:sz w:val="32"/>
          <w:szCs w:val="32"/>
        </w:rPr>
        <w:t xml:space="preserve"> </w:t>
      </w:r>
      <w:r>
        <w:rPr>
          <w:rFonts w:hint="eastAsia" w:ascii="仿宋_GB2312" w:hAnsi="仿宋_GB2312" w:eastAsia="仿宋_GB2312" w:cs="仿宋_GB2312"/>
          <w:spacing w:val="-3"/>
          <w:sz w:val="32"/>
          <w:szCs w:val="32"/>
        </w:rPr>
        <w:t>本承诺书自签署之日起生效。</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91" w:line="560" w:lineRule="exact"/>
        <w:ind w:firstLine="1896" w:firstLineChars="6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投标单位（公章</w:t>
      </w:r>
      <w:r>
        <w:rPr>
          <w:rFonts w:hint="eastAsia" w:ascii="仿宋_GB2312" w:hAnsi="仿宋_GB2312"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before="248" w:line="560" w:lineRule="exact"/>
        <w:ind w:firstLine="1840" w:firstLineChars="500"/>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24"/>
          <w:sz w:val="32"/>
          <w:szCs w:val="32"/>
        </w:rPr>
        <w:t>法定代表人或授权代理</w:t>
      </w:r>
      <w:r>
        <w:rPr>
          <w:rFonts w:hint="eastAsia" w:ascii="仿宋_GB2312" w:hAnsi="仿宋_GB2312" w:eastAsia="仿宋_GB2312" w:cs="仿宋_GB2312"/>
          <w:spacing w:val="-4"/>
          <w:sz w:val="32"/>
          <w:szCs w:val="32"/>
        </w:rPr>
        <w:t>人（签名</w:t>
      </w:r>
      <w:r>
        <w:rPr>
          <w:rFonts w:hint="eastAsia" w:ascii="仿宋_GB2312" w:hAnsi="仿宋_GB2312" w:eastAsia="仿宋_GB2312" w:cs="仿宋_GB2312"/>
          <w:spacing w:val="1"/>
          <w:sz w:val="32"/>
          <w:szCs w:val="32"/>
        </w:rPr>
        <w:t>）：</w:t>
      </w:r>
    </w:p>
    <w:p>
      <w:pPr>
        <w:keepNext w:val="0"/>
        <w:keepLines w:val="0"/>
        <w:pageBreakBefore w:val="0"/>
        <w:widowControl/>
        <w:kinsoku w:val="0"/>
        <w:wordWrap/>
        <w:overflowPunct/>
        <w:topLinePunct w:val="0"/>
        <w:autoSpaceDE w:val="0"/>
        <w:autoSpaceDN w:val="0"/>
        <w:bidi w:val="0"/>
        <w:adjustRightInd w:val="0"/>
        <w:snapToGrid w:val="0"/>
        <w:spacing w:before="248" w:line="560" w:lineRule="exact"/>
        <w:ind w:firstLine="1430" w:firstLineChars="5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7"/>
          <w:sz w:val="32"/>
          <w:szCs w:val="32"/>
        </w:rPr>
        <w:t>日期</w:t>
      </w:r>
      <w:r>
        <w:rPr>
          <w:rFonts w:hint="eastAsia" w:ascii="仿宋_GB2312" w:hAnsi="仿宋_GB2312" w:eastAsia="仿宋_GB2312" w:cs="仿宋_GB2312"/>
          <w:spacing w:val="-63"/>
          <w:sz w:val="32"/>
          <w:szCs w:val="32"/>
        </w:rPr>
        <w:t xml:space="preserve"> </w:t>
      </w:r>
      <w:r>
        <w:rPr>
          <w:rFonts w:hint="eastAsia" w:ascii="仿宋_GB2312" w:hAnsi="仿宋_GB2312" w:eastAsia="仿宋_GB2312" w:cs="仿宋_GB2312"/>
          <w:spacing w:val="-17"/>
          <w:sz w:val="32"/>
          <w:szCs w:val="32"/>
        </w:rPr>
        <w:t>：</w:t>
      </w:r>
      <w:r>
        <w:rPr>
          <w:rFonts w:hint="eastAsia" w:ascii="仿宋_GB2312" w:hAnsi="仿宋_GB2312" w:eastAsia="仿宋_GB2312" w:cs="仿宋_GB2312"/>
          <w:spacing w:val="27"/>
          <w:sz w:val="32"/>
          <w:szCs w:val="32"/>
        </w:rPr>
        <w:t xml:space="preserve">     </w:t>
      </w:r>
      <w:r>
        <w:rPr>
          <w:rFonts w:hint="eastAsia" w:ascii="仿宋_GB2312" w:hAnsi="仿宋_GB2312" w:eastAsia="仿宋_GB2312" w:cs="仿宋_GB2312"/>
          <w:spacing w:val="-17"/>
          <w:sz w:val="32"/>
          <w:szCs w:val="32"/>
        </w:rPr>
        <w:t>年</w:t>
      </w:r>
      <w:r>
        <w:rPr>
          <w:rFonts w:hint="eastAsia" w:ascii="仿宋_GB2312" w:hAnsi="仿宋_GB2312" w:eastAsia="仿宋_GB2312" w:cs="仿宋_GB2312"/>
          <w:spacing w:val="-17"/>
          <w:sz w:val="32"/>
          <w:szCs w:val="32"/>
          <w:lang w:val="en-US" w:eastAsia="zh-CN"/>
        </w:rPr>
        <w:t xml:space="preserve">       </w:t>
      </w:r>
      <w:r>
        <w:rPr>
          <w:rFonts w:hint="eastAsia" w:ascii="仿宋_GB2312" w:hAnsi="仿宋_GB2312" w:eastAsia="仿宋_GB2312" w:cs="仿宋_GB2312"/>
          <w:spacing w:val="-13"/>
          <w:sz w:val="32"/>
          <w:szCs w:val="32"/>
        </w:rPr>
        <w:t>月</w:t>
      </w:r>
      <w:r>
        <w:rPr>
          <w:rFonts w:hint="eastAsia" w:ascii="仿宋_GB2312" w:hAnsi="仿宋_GB2312" w:eastAsia="仿宋_GB2312" w:cs="仿宋_GB2312"/>
          <w:spacing w:val="10"/>
          <w:sz w:val="32"/>
          <w:szCs w:val="32"/>
        </w:rPr>
        <w:t xml:space="preserve">      </w:t>
      </w:r>
      <w:r>
        <w:rPr>
          <w:rFonts w:hint="eastAsia" w:ascii="仿宋_GB2312" w:hAnsi="仿宋_GB2312" w:eastAsia="仿宋_GB2312" w:cs="仿宋_GB2312"/>
          <w:spacing w:val="-13"/>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sectPr>
          <w:headerReference r:id="rId5" w:type="default"/>
          <w:pgSz w:w="11910" w:h="16840"/>
          <w:pgMar w:top="2098" w:right="1587" w:bottom="1440" w:left="1587" w:header="767" w:footer="0" w:gutter="0"/>
          <w:cols w:space="0" w:num="1"/>
          <w:rtlGutter w:val="0"/>
          <w:docGrid w:linePitch="0" w:charSpace="0"/>
        </w:sectPr>
      </w:pPr>
    </w:p>
    <w:p>
      <w:pPr>
        <w:pStyle w:val="2"/>
        <w:spacing w:line="259" w:lineRule="auto"/>
      </w:pPr>
    </w:p>
    <w:p>
      <w:pPr>
        <w:pStyle w:val="2"/>
        <w:spacing w:line="259" w:lineRule="auto"/>
      </w:pPr>
    </w:p>
    <w:p>
      <w:pPr>
        <w:pStyle w:val="2"/>
        <w:spacing w:line="260" w:lineRule="auto"/>
      </w:pPr>
    </w:p>
    <w:p>
      <w:pPr>
        <w:spacing w:before="91" w:line="216" w:lineRule="auto"/>
        <w:jc w:val="center"/>
        <w:rPr>
          <w:rFonts w:hint="eastAsia" w:ascii="仿宋_GB2312" w:hAnsi="仿宋_GB2312" w:eastAsia="仿宋_GB2312" w:cs="仿宋_GB2312"/>
          <w:sz w:val="32"/>
          <w:szCs w:val="32"/>
        </w:rPr>
      </w:pPr>
      <w:r>
        <w:rPr>
          <w:rFonts w:hint="eastAsia" w:ascii="黑体" w:hAnsi="黑体" w:eastAsia="黑体" w:cs="黑体"/>
          <w:spacing w:val="-6"/>
          <w:sz w:val="32"/>
          <w:szCs w:val="32"/>
          <w14:textOutline w14:w="5103" w14:cap="sq" w14:cmpd="sng">
            <w14:solidFill>
              <w14:srgbClr w14:val="000000"/>
            </w14:solidFill>
            <w14:prstDash w14:val="solid"/>
            <w14:bevel/>
          </w14:textOutline>
        </w:rPr>
        <w:t>第</w:t>
      </w:r>
      <w:r>
        <w:rPr>
          <w:rFonts w:hint="eastAsia" w:ascii="黑体" w:hAnsi="黑体" w:eastAsia="黑体" w:cs="黑体"/>
          <w:spacing w:val="-6"/>
          <w:sz w:val="32"/>
          <w:szCs w:val="32"/>
          <w:lang w:val="en-US" w:eastAsia="zh-CN"/>
          <w14:textOutline w14:w="5103" w14:cap="sq" w14:cmpd="sng">
            <w14:solidFill>
              <w14:srgbClr w14:val="000000"/>
            </w14:solidFill>
            <w14:prstDash w14:val="solid"/>
            <w14:bevel/>
          </w14:textOutline>
        </w:rPr>
        <w:t>四</w:t>
      </w:r>
      <w:r>
        <w:rPr>
          <w:rFonts w:hint="eastAsia" w:ascii="黑体" w:hAnsi="黑体" w:eastAsia="黑体" w:cs="黑体"/>
          <w:spacing w:val="-6"/>
          <w:sz w:val="32"/>
          <w:szCs w:val="32"/>
          <w14:textOutline w14:w="5103" w14:cap="sq" w14:cmpd="sng">
            <w14:solidFill>
              <w14:srgbClr w14:val="000000"/>
            </w14:solidFill>
            <w14:prstDash w14:val="solid"/>
            <w14:bevel/>
          </w14:textOutline>
        </w:rPr>
        <w:t>部分</w:t>
      </w:r>
      <w:r>
        <w:rPr>
          <w:rFonts w:hint="eastAsia" w:ascii="黑体" w:hAnsi="黑体" w:eastAsia="黑体" w:cs="黑体"/>
          <w:spacing w:val="23"/>
          <w:sz w:val="32"/>
          <w:szCs w:val="32"/>
        </w:rPr>
        <w:t xml:space="preserve"> </w:t>
      </w:r>
      <w:r>
        <w:rPr>
          <w:rFonts w:hint="eastAsia" w:ascii="黑体" w:hAnsi="黑体" w:eastAsia="黑体" w:cs="黑体"/>
          <w:spacing w:val="-6"/>
          <w:sz w:val="32"/>
          <w:szCs w:val="32"/>
          <w14:textOutline w14:w="5103" w14:cap="sq" w14:cmpd="sng">
            <w14:solidFill>
              <w14:srgbClr w14:val="000000"/>
            </w14:solidFill>
            <w14:prstDash w14:val="solid"/>
            <w14:bevel/>
          </w14:textOutline>
        </w:rPr>
        <w:t>报价单</w:t>
      </w:r>
    </w:p>
    <w:p>
      <w:pPr>
        <w:keepNext w:val="0"/>
        <w:keepLines w:val="0"/>
        <w:pageBreakBefore w:val="0"/>
        <w:widowControl/>
        <w:kinsoku w:val="0"/>
        <w:wordWrap/>
        <w:overflowPunct/>
        <w:topLinePunct w:val="0"/>
        <w:autoSpaceDE w:val="0"/>
        <w:autoSpaceDN w:val="0"/>
        <w:bidi w:val="0"/>
        <w:adjustRightInd w:val="0"/>
        <w:snapToGrid w:val="0"/>
        <w:spacing w:before="200" w:line="560" w:lineRule="exact"/>
        <w:ind w:firstLine="628" w:firstLineChars="200"/>
        <w:textAlignment w:val="baseline"/>
        <w:rPr>
          <w:rFonts w:hint="eastAsia"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rPr>
        <w:t>1</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根据</w:t>
      </w:r>
      <w:r>
        <w:rPr>
          <w:rFonts w:hint="eastAsia" w:ascii="仿宋_GB2312" w:hAnsi="仿宋_GB2312" w:eastAsia="仿宋_GB2312" w:cs="仿宋_GB2312"/>
          <w:spacing w:val="-3"/>
          <w:sz w:val="32"/>
          <w:szCs w:val="32"/>
          <w:lang w:val="en-US" w:eastAsia="zh-CN"/>
        </w:rPr>
        <w:t>贵</w:t>
      </w:r>
      <w:r>
        <w:rPr>
          <w:rFonts w:hint="eastAsia" w:ascii="仿宋_GB2312" w:hAnsi="仿宋_GB2312" w:eastAsia="仿宋_GB2312" w:cs="仿宋_GB2312"/>
          <w:spacing w:val="-3"/>
          <w:sz w:val="32"/>
          <w:szCs w:val="32"/>
        </w:rPr>
        <w:t>公司中粮糖业辽宁有限公司202</w:t>
      </w:r>
      <w:r>
        <w:rPr>
          <w:rFonts w:hint="eastAsia" w:ascii="仿宋_GB2312" w:hAnsi="仿宋_GB2312" w:eastAsia="仿宋_GB2312" w:cs="仿宋_GB2312"/>
          <w:spacing w:val="-3"/>
          <w:sz w:val="32"/>
          <w:szCs w:val="32"/>
          <w:lang w:val="en-US" w:eastAsia="zh-CN"/>
        </w:rPr>
        <w:t>4</w:t>
      </w:r>
      <w:r>
        <w:rPr>
          <w:rFonts w:hint="eastAsia" w:ascii="仿宋_GB2312" w:hAnsi="仿宋_GB2312" w:eastAsia="仿宋_GB2312" w:cs="仿宋_GB2312"/>
          <w:spacing w:val="-3"/>
          <w:sz w:val="32"/>
          <w:szCs w:val="32"/>
        </w:rPr>
        <w:t xml:space="preserve"> 年通勤车租赁服务项目</w:t>
      </w:r>
      <w:r>
        <w:rPr>
          <w:rFonts w:hint="eastAsia" w:ascii="仿宋_GB2312" w:hAnsi="仿宋_GB2312" w:eastAsia="仿宋_GB2312" w:cs="仿宋_GB2312"/>
          <w:spacing w:val="-3"/>
          <w:sz w:val="32"/>
          <w:szCs w:val="32"/>
          <w:lang w:eastAsia="zh-CN"/>
        </w:rPr>
        <w:t>询比</w:t>
      </w:r>
      <w:r>
        <w:rPr>
          <w:rFonts w:hint="eastAsia" w:ascii="仿宋_GB2312" w:hAnsi="仿宋_GB2312" w:eastAsia="仿宋_GB2312" w:cs="仿宋_GB2312"/>
          <w:spacing w:val="-3"/>
          <w:sz w:val="32"/>
          <w:szCs w:val="32"/>
        </w:rPr>
        <w:t>文件，遵照《中华人民共和国招标投标法》等有关规定，经研究上述</w:t>
      </w:r>
      <w:r>
        <w:rPr>
          <w:rFonts w:hint="eastAsia" w:ascii="仿宋_GB2312" w:hAnsi="仿宋_GB2312" w:eastAsia="仿宋_GB2312" w:cs="仿宋_GB2312"/>
          <w:spacing w:val="-3"/>
          <w:sz w:val="32"/>
          <w:szCs w:val="32"/>
          <w:lang w:eastAsia="zh-CN"/>
        </w:rPr>
        <w:t>询比</w:t>
      </w:r>
      <w:r>
        <w:rPr>
          <w:rFonts w:hint="eastAsia" w:ascii="仿宋_GB2312" w:hAnsi="仿宋_GB2312" w:eastAsia="仿宋_GB2312" w:cs="仿宋_GB2312"/>
          <w:spacing w:val="-3"/>
          <w:sz w:val="32"/>
          <w:szCs w:val="32"/>
        </w:rPr>
        <w:t>文件的投标须知、合同条款、服务标准及其他有关文件后，我方报价如下</w:t>
      </w:r>
      <w:r>
        <w:rPr>
          <w:rFonts w:hint="eastAsia" w:ascii="仿宋_GB2312" w:hAnsi="仿宋_GB2312" w:eastAsia="仿宋_GB2312" w:cs="仿宋_GB2312"/>
          <w:spacing w:val="-3"/>
          <w:sz w:val="32"/>
          <w:szCs w:val="32"/>
          <w:lang w:eastAsia="zh-CN"/>
        </w:rPr>
        <w:t>：</w:t>
      </w:r>
    </w:p>
    <w:tbl>
      <w:tblPr>
        <w:tblStyle w:val="7"/>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32"/>
        <w:gridCol w:w="5426"/>
        <w:gridCol w:w="552"/>
        <w:gridCol w:w="1012"/>
        <w:gridCol w:w="10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419"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0" w:line="560" w:lineRule="exact"/>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名称</w:t>
            </w:r>
          </w:p>
        </w:tc>
        <w:tc>
          <w:tcPr>
            <w:tcW w:w="3104"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0" w:line="560" w:lineRule="exact"/>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规格型号</w:t>
            </w:r>
          </w:p>
        </w:tc>
        <w:tc>
          <w:tcPr>
            <w:tcW w:w="316"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0" w:line="560" w:lineRule="exact"/>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w:t>
            </w:r>
          </w:p>
        </w:tc>
        <w:tc>
          <w:tcPr>
            <w:tcW w:w="579"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0" w:line="560" w:lineRule="exact"/>
              <w:jc w:val="both"/>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预估天数</w:t>
            </w:r>
          </w:p>
        </w:tc>
        <w:tc>
          <w:tcPr>
            <w:tcW w:w="579"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0" w:line="560" w:lineRule="exact"/>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单价（含税率）元/趟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5" w:hRule="atLeast"/>
        </w:trPr>
        <w:tc>
          <w:tcPr>
            <w:tcW w:w="419"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0" w:line="560" w:lineRule="exact"/>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线路一</w:t>
            </w:r>
          </w:p>
        </w:tc>
        <w:tc>
          <w:tcPr>
            <w:tcW w:w="3104"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0" w:line="360" w:lineRule="auto"/>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早7点30分鲅鱼圈至工厂（线路一）：青龙山公园、海东交通岗、客运站、一新箱包、宋屯正门、东冷水、红海F区、苹果社区、消防队、金地佳苑、金灿花园、 三线、二线、一线、紫 金湾、山海新城、南窑、中粮糖业。</w:t>
            </w:r>
          </w:p>
        </w:tc>
        <w:tc>
          <w:tcPr>
            <w:tcW w:w="316"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0" w:line="560" w:lineRule="exact"/>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579" w:type="pct"/>
            <w:vMerge w:val="restart"/>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0" w:line="560" w:lineRule="exact"/>
              <w:jc w:val="center"/>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365天</w:t>
            </w:r>
          </w:p>
        </w:tc>
        <w:tc>
          <w:tcPr>
            <w:tcW w:w="579"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0" w:line="560" w:lineRule="exact"/>
              <w:jc w:val="both"/>
              <w:textAlignment w:val="baseline"/>
              <w:rPr>
                <w:rFonts w:hint="eastAsia" w:ascii="仿宋" w:hAnsi="仿宋" w:eastAsia="仿宋" w:cs="仿宋"/>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1" w:hRule="atLeast"/>
        </w:trPr>
        <w:tc>
          <w:tcPr>
            <w:tcW w:w="419"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0" w:line="560" w:lineRule="exact"/>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线路二</w:t>
            </w:r>
          </w:p>
        </w:tc>
        <w:tc>
          <w:tcPr>
            <w:tcW w:w="3104"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0" w:line="560" w:lineRule="exact"/>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早7点30分鲅鱼圈至工厂（线路二）：红运酒店（大丰收）、阳光100（金洋宾馆）、世纪广场（招商银行对面）、金帆酒店、天山市场、海天市场、大厦小区东门、山水文园门口、远大东门、银河上园、华源热力、红旺、保利大剧院 、鞍钢公寓、中粮糖业。</w:t>
            </w:r>
          </w:p>
        </w:tc>
        <w:tc>
          <w:tcPr>
            <w:tcW w:w="316"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0" w:line="560" w:lineRule="exact"/>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579" w:type="pct"/>
            <w:vMerge w:val="continue"/>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0" w:line="560" w:lineRule="exact"/>
              <w:jc w:val="both"/>
              <w:textAlignment w:val="baseline"/>
              <w:rPr>
                <w:rFonts w:hint="eastAsia" w:ascii="仿宋" w:hAnsi="仿宋" w:eastAsia="仿宋" w:cs="仿宋"/>
                <w:sz w:val="24"/>
                <w:szCs w:val="24"/>
                <w:lang w:val="en-US" w:eastAsia="zh-CN"/>
              </w:rPr>
            </w:pPr>
          </w:p>
        </w:tc>
        <w:tc>
          <w:tcPr>
            <w:tcW w:w="579"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0" w:line="560" w:lineRule="exact"/>
              <w:jc w:val="both"/>
              <w:textAlignment w:val="baseline"/>
              <w:rPr>
                <w:rFonts w:hint="eastAsia" w:ascii="仿宋" w:hAnsi="仿宋" w:eastAsia="仿宋" w:cs="仿宋"/>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1" w:hRule="atLeast"/>
        </w:trPr>
        <w:tc>
          <w:tcPr>
            <w:tcW w:w="419"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0" w:line="560" w:lineRule="exact"/>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线路三</w:t>
            </w:r>
          </w:p>
        </w:tc>
        <w:tc>
          <w:tcPr>
            <w:tcW w:w="3104"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0" w:line="560" w:lineRule="exact"/>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早7点30分鲅鱼圈至工厂（线路三）：青龙山公园、海东交通岗、客运站、一新箱包、宋屯正门、东冷水、红海F 区、苹果社区、红旺、保利大剧院、鞍钢公寓、中粮糖业。</w:t>
            </w:r>
          </w:p>
        </w:tc>
        <w:tc>
          <w:tcPr>
            <w:tcW w:w="316"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0" w:line="560" w:lineRule="exact"/>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579" w:type="pct"/>
            <w:vMerge w:val="continue"/>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0" w:line="560" w:lineRule="exact"/>
              <w:jc w:val="both"/>
              <w:textAlignment w:val="baseline"/>
              <w:rPr>
                <w:rFonts w:hint="eastAsia" w:ascii="仿宋" w:hAnsi="仿宋" w:eastAsia="仿宋" w:cs="仿宋"/>
                <w:sz w:val="24"/>
                <w:szCs w:val="24"/>
                <w:lang w:val="en-US" w:eastAsia="zh-CN"/>
              </w:rPr>
            </w:pPr>
          </w:p>
        </w:tc>
        <w:tc>
          <w:tcPr>
            <w:tcW w:w="579"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0" w:line="560" w:lineRule="exact"/>
              <w:jc w:val="both"/>
              <w:textAlignment w:val="baseline"/>
              <w:rPr>
                <w:rFonts w:hint="eastAsia" w:ascii="仿宋" w:hAnsi="仿宋" w:eastAsia="仿宋" w:cs="仿宋"/>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419"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0" w:line="560" w:lineRule="exact"/>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线路四</w:t>
            </w:r>
          </w:p>
        </w:tc>
        <w:tc>
          <w:tcPr>
            <w:tcW w:w="3104"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0" w:line="560" w:lineRule="exact"/>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晚17：00分工厂至鲅鱼圈：鞍钢公寓、亚龙湾1号、龙岗花园、红海市场、金阳宾馆、世纪广场、同济医院、金帆酒店对面、天山市场、海天市场、大厦小区东门、青龙山公园、海东交通岗、客运站。</w:t>
            </w:r>
          </w:p>
        </w:tc>
        <w:tc>
          <w:tcPr>
            <w:tcW w:w="316"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0" w:line="560" w:lineRule="exact"/>
              <w:jc w:val="center"/>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579" w:type="pct"/>
            <w:vMerge w:val="continue"/>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0" w:line="560" w:lineRule="exact"/>
              <w:jc w:val="both"/>
              <w:textAlignment w:val="baseline"/>
              <w:rPr>
                <w:rFonts w:hint="eastAsia" w:ascii="仿宋" w:hAnsi="仿宋" w:eastAsia="仿宋" w:cs="仿宋"/>
                <w:sz w:val="24"/>
                <w:szCs w:val="24"/>
                <w:lang w:val="en-US" w:eastAsia="zh-CN"/>
              </w:rPr>
            </w:pPr>
          </w:p>
        </w:tc>
        <w:tc>
          <w:tcPr>
            <w:tcW w:w="579"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0" w:line="560" w:lineRule="exact"/>
              <w:jc w:val="both"/>
              <w:textAlignment w:val="baseline"/>
              <w:rPr>
                <w:rFonts w:hint="eastAsia" w:ascii="仿宋" w:hAnsi="仿宋" w:eastAsia="仿宋" w:cs="仿宋"/>
                <w:sz w:val="24"/>
                <w:szCs w:val="24"/>
                <w:lang w:val="en-US" w:eastAsia="zh-CN"/>
              </w:rPr>
            </w:pPr>
          </w:p>
        </w:tc>
      </w:tr>
    </w:tbl>
    <w:p>
      <w:pPr>
        <w:pStyle w:val="2"/>
      </w:pPr>
      <w:bookmarkStart w:id="0" w:name="_GoBack"/>
      <w:bookmarkEnd w:id="0"/>
    </w:p>
    <w:p>
      <w:pPr>
        <w:spacing w:before="109"/>
      </w:pPr>
    </w:p>
    <w:p>
      <w:pPr>
        <w:keepNext w:val="0"/>
        <w:keepLines w:val="0"/>
        <w:pageBreakBefore w:val="0"/>
        <w:widowControl/>
        <w:kinsoku w:val="0"/>
        <w:wordWrap/>
        <w:overflowPunct/>
        <w:topLinePunct w:val="0"/>
        <w:autoSpaceDE w:val="0"/>
        <w:autoSpaceDN w:val="0"/>
        <w:bidi w:val="0"/>
        <w:adjustRightInd w:val="0"/>
        <w:snapToGrid w:val="0"/>
        <w:spacing w:before="91" w:line="560" w:lineRule="exact"/>
        <w:ind w:left="691"/>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position w:val="26"/>
          <w:sz w:val="32"/>
          <w:szCs w:val="32"/>
        </w:rPr>
        <w:t>报价单位：</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691"/>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报价时间：</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691"/>
        <w:textAlignment w:val="baseline"/>
        <w:rPr>
          <w:rFonts w:hint="eastAsia" w:ascii="仿宋_GB2312" w:hAnsi="仿宋_GB2312" w:eastAsia="仿宋_GB2312" w:cs="仿宋_GB2312"/>
          <w:spacing w:val="-4"/>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691"/>
        <w:textAlignment w:val="baseline"/>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税率：</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textAlignment w:val="baseline"/>
        <w:rPr>
          <w:rFonts w:hint="eastAsia" w:ascii="仿宋_GB2312" w:hAnsi="仿宋_GB2312" w:eastAsia="仿宋_GB2312" w:cs="仿宋_GB2312"/>
          <w:spacing w:val="-4"/>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200" w:line="560" w:lineRule="exact"/>
        <w:ind w:firstLine="628" w:firstLineChars="200"/>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注：报价</w:t>
      </w:r>
      <w:r>
        <w:rPr>
          <w:rFonts w:hint="eastAsia" w:ascii="仿宋_GB2312" w:hAnsi="仿宋_GB2312" w:eastAsia="仿宋_GB2312" w:cs="仿宋_GB2312"/>
          <w:spacing w:val="-3"/>
          <w:sz w:val="32"/>
          <w:szCs w:val="32"/>
          <w:lang w:val="en-US" w:eastAsia="zh-CN"/>
        </w:rPr>
        <w:t>为</w:t>
      </w:r>
      <w:r>
        <w:rPr>
          <w:rFonts w:hint="eastAsia" w:ascii="仿宋_GB2312" w:hAnsi="仿宋_GB2312" w:eastAsia="仿宋_GB2312" w:cs="仿宋_GB2312"/>
          <w:spacing w:val="-3"/>
          <w:sz w:val="32"/>
          <w:szCs w:val="32"/>
        </w:rPr>
        <w:t>询比文件所确定的采购范围内的全部工作内容的价格体现。 其应包括燃油费、修理费、保险费、车辆折旧费、管理费、驾驶员薪资</w:t>
      </w:r>
      <w:r>
        <w:rPr>
          <w:rFonts w:hint="eastAsia" w:ascii="仿宋_GB2312" w:hAnsi="仿宋_GB2312" w:eastAsia="仿宋_GB2312" w:cs="仿宋_GB2312"/>
          <w:spacing w:val="-3"/>
          <w:sz w:val="32"/>
          <w:szCs w:val="32"/>
          <w:lang w:val="en-US" w:eastAsia="zh-CN"/>
        </w:rPr>
        <w:t>福利</w:t>
      </w:r>
      <w:r>
        <w:rPr>
          <w:rFonts w:hint="eastAsia" w:ascii="仿宋_GB2312" w:hAnsi="仿宋_GB2312" w:eastAsia="仿宋_GB2312" w:cs="仿宋_GB2312"/>
          <w:spacing w:val="-3"/>
          <w:sz w:val="32"/>
          <w:szCs w:val="32"/>
        </w:rPr>
        <w:t>（含加班工资、奖金、福利、社保等）、</w:t>
      </w:r>
      <w:r>
        <w:rPr>
          <w:rFonts w:hint="eastAsia" w:ascii="仿宋_GB2312" w:hAnsi="仿宋_GB2312" w:eastAsia="仿宋_GB2312" w:cs="仿宋_GB2312"/>
          <w:spacing w:val="-3"/>
          <w:sz w:val="32"/>
          <w:szCs w:val="32"/>
          <w:lang w:val="en-US" w:eastAsia="zh-CN"/>
        </w:rPr>
        <w:t xml:space="preserve"> </w:t>
      </w:r>
      <w:r>
        <w:rPr>
          <w:rFonts w:hint="eastAsia" w:ascii="仿宋_GB2312" w:hAnsi="仿宋_GB2312" w:eastAsia="仿宋_GB2312" w:cs="仿宋_GB2312"/>
          <w:spacing w:val="-3"/>
          <w:sz w:val="32"/>
          <w:szCs w:val="32"/>
        </w:rPr>
        <w:t>二维/年检、利润、税金等及政策性文件规定的各项应有的费用。</w:t>
      </w:r>
    </w:p>
    <w:p>
      <w:pPr>
        <w:keepNext w:val="0"/>
        <w:keepLines w:val="0"/>
        <w:pageBreakBefore w:val="0"/>
        <w:widowControl/>
        <w:kinsoku w:val="0"/>
        <w:wordWrap/>
        <w:overflowPunct/>
        <w:topLinePunct w:val="0"/>
        <w:autoSpaceDE w:val="0"/>
        <w:autoSpaceDN w:val="0"/>
        <w:bidi w:val="0"/>
        <w:adjustRightInd w:val="0"/>
        <w:snapToGrid w:val="0"/>
        <w:spacing w:before="91" w:line="560" w:lineRule="exact"/>
        <w:ind w:left="691"/>
        <w:textAlignment w:val="baseline"/>
        <w:rPr>
          <w:rFonts w:hint="eastAsia" w:ascii="仿宋_GB2312" w:hAnsi="仿宋_GB2312" w:eastAsia="仿宋_GB2312" w:cs="仿宋_GB2312"/>
          <w:spacing w:val="-4"/>
          <w:position w:val="26"/>
          <w:sz w:val="32"/>
          <w:szCs w:val="32"/>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91" w:line="560" w:lineRule="exact"/>
        <w:ind w:right="1193"/>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供应商法人或授权代表签字：</w:t>
      </w:r>
      <w:r>
        <w:rPr>
          <w:rFonts w:hint="eastAsia" w:ascii="仿宋_GB2312" w:hAnsi="仿宋_GB2312" w:eastAsia="仿宋_GB2312" w:cs="仿宋_GB2312"/>
          <w:spacing w:val="-1"/>
          <w:sz w:val="32"/>
          <w:szCs w:val="32"/>
          <w:u w:val="single" w:color="auto"/>
        </w:rPr>
        <w:t xml:space="preserve">        </w:t>
      </w:r>
      <w:r>
        <w:rPr>
          <w:rFonts w:hint="eastAsia" w:ascii="仿宋_GB2312" w:hAnsi="仿宋_GB2312" w:eastAsia="仿宋_GB2312" w:cs="仿宋_GB2312"/>
          <w:spacing w:val="13"/>
          <w:sz w:val="32"/>
          <w:szCs w:val="32"/>
        </w:rPr>
        <w:t xml:space="preserve"> </w:t>
      </w:r>
      <w:r>
        <w:rPr>
          <w:rFonts w:hint="eastAsia" w:ascii="仿宋_GB2312" w:hAnsi="仿宋_GB2312" w:eastAsia="仿宋_GB2312" w:cs="仿宋_GB2312"/>
          <w:sz w:val="32"/>
          <w:szCs w:val="32"/>
        </w:rPr>
        <w:t>（加盖公章）</w:t>
      </w:r>
    </w:p>
    <w:p>
      <w:pPr>
        <w:keepNext w:val="0"/>
        <w:keepLines w:val="0"/>
        <w:pageBreakBefore w:val="0"/>
        <w:widowControl/>
        <w:kinsoku w:val="0"/>
        <w:wordWrap/>
        <w:overflowPunct/>
        <w:topLinePunct w:val="0"/>
        <w:autoSpaceDE w:val="0"/>
        <w:autoSpaceDN w:val="0"/>
        <w:bidi w:val="0"/>
        <w:adjustRightInd w:val="0"/>
        <w:snapToGrid w:val="0"/>
        <w:spacing w:before="34" w:line="560" w:lineRule="exact"/>
        <w:textAlignment w:val="baseline"/>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日期：</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20"/>
          <w:sz w:val="32"/>
          <w:szCs w:val="32"/>
        </w:rPr>
        <w:t>年</w:t>
      </w:r>
      <w:r>
        <w:rPr>
          <w:rFonts w:hint="eastAsia" w:ascii="仿宋_GB2312" w:hAnsi="仿宋_GB2312" w:eastAsia="仿宋_GB2312" w:cs="仿宋_GB2312"/>
          <w:spacing w:val="5"/>
          <w:sz w:val="32"/>
          <w:szCs w:val="32"/>
        </w:rPr>
        <w:t xml:space="preserve">     </w:t>
      </w:r>
      <w:r>
        <w:rPr>
          <w:rFonts w:hint="eastAsia" w:ascii="仿宋_GB2312" w:hAnsi="仿宋_GB2312" w:eastAsia="仿宋_GB2312" w:cs="仿宋_GB2312"/>
          <w:spacing w:val="-20"/>
          <w:sz w:val="32"/>
          <w:szCs w:val="32"/>
        </w:rPr>
        <w:t>月</w:t>
      </w:r>
      <w:r>
        <w:rPr>
          <w:rFonts w:hint="eastAsia" w:ascii="仿宋_GB2312" w:hAnsi="仿宋_GB2312" w:eastAsia="仿宋_GB2312" w:cs="仿宋_GB2312"/>
          <w:spacing w:val="12"/>
          <w:sz w:val="32"/>
          <w:szCs w:val="32"/>
        </w:rPr>
        <w:t xml:space="preserve">     </w:t>
      </w:r>
      <w:r>
        <w:rPr>
          <w:rFonts w:hint="eastAsia" w:ascii="仿宋_GB2312" w:hAnsi="仿宋_GB2312" w:eastAsia="仿宋_GB2312" w:cs="仿宋_GB2312"/>
          <w:spacing w:val="-20"/>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before="34" w:line="560" w:lineRule="exact"/>
        <w:textAlignment w:val="baseline"/>
        <w:rPr>
          <w:rFonts w:ascii="仿宋" w:hAnsi="仿宋" w:eastAsia="仿宋" w:cs="仿宋"/>
          <w:spacing w:val="-20"/>
          <w:sz w:val="28"/>
          <w:szCs w:val="28"/>
        </w:rPr>
      </w:pPr>
    </w:p>
    <w:p>
      <w:pPr>
        <w:keepNext w:val="0"/>
        <w:keepLines w:val="0"/>
        <w:pageBreakBefore w:val="0"/>
        <w:widowControl/>
        <w:kinsoku w:val="0"/>
        <w:wordWrap/>
        <w:overflowPunct/>
        <w:topLinePunct w:val="0"/>
        <w:autoSpaceDE w:val="0"/>
        <w:autoSpaceDN w:val="0"/>
        <w:bidi w:val="0"/>
        <w:adjustRightInd w:val="0"/>
        <w:snapToGrid w:val="0"/>
        <w:spacing w:before="34" w:line="560" w:lineRule="exact"/>
        <w:textAlignment w:val="baseline"/>
        <w:rPr>
          <w:rFonts w:ascii="仿宋" w:hAnsi="仿宋" w:eastAsia="仿宋" w:cs="仿宋"/>
          <w:spacing w:val="-20"/>
          <w:sz w:val="28"/>
          <w:szCs w:val="28"/>
        </w:rPr>
      </w:pPr>
    </w:p>
    <w:p>
      <w:pPr>
        <w:keepNext w:val="0"/>
        <w:keepLines w:val="0"/>
        <w:pageBreakBefore w:val="0"/>
        <w:widowControl/>
        <w:kinsoku w:val="0"/>
        <w:wordWrap/>
        <w:overflowPunct/>
        <w:topLinePunct w:val="0"/>
        <w:autoSpaceDE w:val="0"/>
        <w:autoSpaceDN w:val="0"/>
        <w:bidi w:val="0"/>
        <w:adjustRightInd w:val="0"/>
        <w:snapToGrid w:val="0"/>
        <w:spacing w:before="91" w:line="560" w:lineRule="exact"/>
        <w:ind w:left="2643"/>
        <w:textAlignment w:val="baseline"/>
        <w:outlineLvl w:val="6"/>
        <w:rPr>
          <w:rFonts w:hint="eastAsia" w:ascii="黑体" w:hAnsi="黑体" w:eastAsia="黑体" w:cs="黑体"/>
          <w:sz w:val="32"/>
          <w:szCs w:val="32"/>
        </w:rPr>
      </w:pPr>
      <w:r>
        <w:rPr>
          <w:rFonts w:hint="eastAsia" w:ascii="黑体" w:hAnsi="黑体" w:eastAsia="黑体" w:cs="黑体"/>
          <w:spacing w:val="-2"/>
          <w:sz w:val="32"/>
          <w:szCs w:val="32"/>
          <w:lang w:val="en-US" w:eastAsia="zh-CN"/>
          <w14:textOutline w14:w="5103" w14:cap="sq" w14:cmpd="sng">
            <w14:solidFill>
              <w14:srgbClr w14:val="000000"/>
            </w14:solidFill>
            <w14:prstDash w14:val="solid"/>
            <w14:bevel/>
          </w14:textOutline>
        </w:rPr>
        <w:t>五</w:t>
      </w:r>
      <w:r>
        <w:rPr>
          <w:rFonts w:hint="eastAsia" w:ascii="黑体" w:hAnsi="黑体" w:eastAsia="黑体" w:cs="黑体"/>
          <w:spacing w:val="-2"/>
          <w:sz w:val="32"/>
          <w:szCs w:val="32"/>
          <w14:textOutline w14:w="5103" w14:cap="sq" w14:cmpd="sng">
            <w14:solidFill>
              <w14:srgbClr w14:val="000000"/>
            </w14:solidFill>
            <w14:prstDash w14:val="solid"/>
            <w14:bevel/>
          </w14:textOutline>
        </w:rPr>
        <w:t>、供应商资格证明文件</w:t>
      </w:r>
    </w:p>
    <w:p>
      <w:pPr>
        <w:keepNext w:val="0"/>
        <w:keepLines w:val="0"/>
        <w:pageBreakBefore w:val="0"/>
        <w:widowControl/>
        <w:kinsoku w:val="0"/>
        <w:wordWrap/>
        <w:overflowPunct/>
        <w:topLinePunct w:val="0"/>
        <w:autoSpaceDE w:val="0"/>
        <w:autoSpaceDN w:val="0"/>
        <w:bidi w:val="0"/>
        <w:adjustRightInd w:val="0"/>
        <w:snapToGrid w:val="0"/>
        <w:spacing w:before="91" w:line="560" w:lineRule="exact"/>
        <w:ind w:left="691"/>
        <w:textAlignment w:val="baseline"/>
        <w:rPr>
          <w:rFonts w:hint="default" w:ascii="仿宋" w:hAnsi="仿宋" w:eastAsia="仿宋" w:cs="仿宋"/>
          <w:spacing w:val="-4"/>
          <w:position w:val="26"/>
          <w:sz w:val="28"/>
          <w:szCs w:val="28"/>
          <w:lang w:val="en-US" w:eastAsia="zh-CN"/>
        </w:rPr>
      </w:pPr>
      <w:r>
        <w:rPr>
          <w:rFonts w:hint="default" w:ascii="仿宋" w:hAnsi="仿宋" w:eastAsia="仿宋" w:cs="仿宋"/>
          <w:spacing w:val="-1"/>
          <w:sz w:val="32"/>
          <w:szCs w:val="32"/>
          <w:lang w:val="en-US" w:eastAsia="zh-CN"/>
        </w:rPr>
        <w:t>《通勤车资料清单》</w:t>
      </w:r>
      <w:r>
        <w:rPr>
          <w:rFonts w:hint="eastAsia" w:ascii="仿宋" w:hAnsi="仿宋" w:eastAsia="仿宋" w:cs="仿宋"/>
          <w:spacing w:val="-1"/>
          <w:sz w:val="32"/>
          <w:szCs w:val="32"/>
          <w:lang w:val="en-US" w:eastAsia="zh-CN"/>
        </w:rPr>
        <w:t>、</w:t>
      </w:r>
      <w:r>
        <w:rPr>
          <w:rFonts w:hint="default" w:ascii="仿宋" w:hAnsi="仿宋" w:eastAsia="仿宋" w:cs="仿宋"/>
          <w:spacing w:val="-1"/>
          <w:sz w:val="32"/>
          <w:szCs w:val="32"/>
          <w:lang w:val="en-US" w:eastAsia="zh-CN"/>
        </w:rPr>
        <w:t>《承运通勤车驾驶员联系名单》</w:t>
      </w:r>
      <w:r>
        <w:rPr>
          <w:rFonts w:hint="eastAsia" w:ascii="仿宋" w:hAnsi="仿宋" w:eastAsia="仿宋" w:cs="仿宋"/>
          <w:spacing w:val="-1"/>
          <w:sz w:val="32"/>
          <w:szCs w:val="32"/>
          <w:lang w:val="en-US" w:eastAsia="zh-CN"/>
        </w:rPr>
        <w:t>等询比文件中所需资料</w:t>
      </w:r>
    </w:p>
    <w:p>
      <w:pPr>
        <w:spacing w:before="1" w:line="217" w:lineRule="auto"/>
        <w:ind w:left="590"/>
        <w:rPr>
          <w:rFonts w:ascii="仿宋" w:hAnsi="仿宋" w:eastAsia="仿宋" w:cs="仿宋"/>
          <w:sz w:val="28"/>
          <w:szCs w:val="28"/>
        </w:rPr>
      </w:pPr>
    </w:p>
    <w:sectPr>
      <w:headerReference r:id="rId6" w:type="default"/>
      <w:footerReference r:id="rId7" w:type="default"/>
      <w:pgSz w:w="11906" w:h="16839"/>
      <w:pgMar w:top="2098" w:right="1587" w:bottom="1440" w:left="1587" w:header="897" w:footer="994"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25"/>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auto"/>
      <w:ind w:left="23"/>
      <w:rPr>
        <w:rFonts w:ascii="宋体" w:hAnsi="宋体" w:eastAsia="宋体" w:cs="宋体"/>
        <w:sz w:val="18"/>
        <w:szCs w:val="18"/>
      </w:rPr>
    </w:pPr>
    <w:r>
      <mc:AlternateContent>
        <mc:Choice Requires="wps">
          <w:drawing>
            <wp:anchor distT="0" distB="0" distL="114300" distR="114300" simplePos="0" relativeHeight="251659264" behindDoc="0" locked="0" layoutInCell="0" allowOverlap="1">
              <wp:simplePos x="0" y="0"/>
              <wp:positionH relativeFrom="page">
                <wp:posOffset>736600</wp:posOffset>
              </wp:positionH>
              <wp:positionV relativeFrom="page">
                <wp:posOffset>630555</wp:posOffset>
              </wp:positionV>
              <wp:extent cx="60896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6089650" cy="6350"/>
                      </a:xfrm>
                      <a:custGeom>
                        <a:avLst/>
                        <a:gdLst/>
                        <a:ahLst/>
                        <a:cxnLst/>
                        <a:pathLst>
                          <a:path w="9590" h="10">
                            <a:moveTo>
                              <a:pt x="0" y="0"/>
                            </a:moveTo>
                            <a:lnTo>
                              <a:pt x="9590" y="0"/>
                            </a:lnTo>
                            <a:lnTo>
                              <a:pt x="959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8pt;margin-top:49.65pt;height:0.5pt;width:479.5pt;mso-position-horizontal-relative:page;mso-position-vertical-relative:page;z-index:251659264;mso-width-relative:page;mso-height-relative:page;" fillcolor="#000000" filled="t" stroked="f" coordsize="9590,10" o:allowincell="f" o:gfxdata="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VRwNtkAAAALAQAADwAAAAAAAAAB&#10;ACAAAAAiAAAAZHJzL2Rvd25yZXYueG1sUEsBAhQAFAAAAAgAh07iQKjWDKcPAgAAeQQAAA4AAAAA&#10;AAAAAQAgAAAAKAEAAGRycy9lMm9Eb2MueG1sUEsFBgAAAAAGAAYAWQEAAKkFAAAAAA==&#10;" path="m0,0l9590,0,9590,9,0,9,0,0xe">
              <v:fill on="t" focussize="0,0"/>
              <v:stroke on="f"/>
              <v:imagedata o:title=""/>
              <o:lock v:ext="edit" aspectratio="f"/>
            </v:shape>
          </w:pict>
        </mc:Fallback>
      </mc:AlternateContent>
    </w:r>
    <w:r>
      <w:rPr>
        <w:rFonts w:ascii="宋体" w:hAnsi="宋体" w:eastAsia="宋体" w:cs="宋体"/>
        <w:spacing w:val="-1"/>
        <w:sz w:val="18"/>
        <w:szCs w:val="18"/>
      </w:rPr>
      <w:t>中粮糖业辽宁有限公司通勤车租赁服务采购项目</w:t>
    </w:r>
    <w:r>
      <w:rPr>
        <w:rFonts w:hint="eastAsia" w:ascii="宋体" w:hAnsi="宋体" w:eastAsia="宋体" w:cs="宋体"/>
        <w:spacing w:val="-1"/>
        <w:sz w:val="18"/>
        <w:szCs w:val="18"/>
        <w:lang w:eastAsia="zh-CN"/>
      </w:rPr>
      <w:t>询比</w:t>
    </w:r>
    <w:r>
      <w:rPr>
        <w:rFonts w:ascii="宋体" w:hAnsi="宋体" w:eastAsia="宋体" w:cs="宋体"/>
        <w:spacing w:val="-1"/>
        <w:sz w:val="18"/>
        <w:szCs w:val="18"/>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5"/>
      <w:rPr>
        <w:rFonts w:ascii="宋体" w:hAnsi="宋体" w:eastAsia="宋体" w:cs="宋体"/>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zY1N2QyMDkzNzMyZmEwMWYyMDY1MGFmNzI1MjEwOTMifQ=="/>
  </w:docVars>
  <w:rsids>
    <w:rsidRoot w:val="00000000"/>
    <w:rsid w:val="05B328E7"/>
    <w:rsid w:val="09A73C94"/>
    <w:rsid w:val="11BA7B07"/>
    <w:rsid w:val="20051705"/>
    <w:rsid w:val="258E70E1"/>
    <w:rsid w:val="273F0828"/>
    <w:rsid w:val="3D0654E0"/>
    <w:rsid w:val="4A973271"/>
    <w:rsid w:val="4B465F4D"/>
    <w:rsid w:val="55FC42A5"/>
    <w:rsid w:val="5F675148"/>
    <w:rsid w:val="61D513C0"/>
    <w:rsid w:val="79C43D9C"/>
    <w:rsid w:val="7ABB6F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仿宋" w:hAnsi="仿宋" w:eastAsia="仿宋" w:cs="仿宋"/>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2022-12-12T10:12:00Z</dcterms:created>
  <dc:creator>Administrator</dc:creator>
  <cp:lastModifiedBy>明天你好</cp:lastModifiedBy>
  <dcterms:modified xsi:type="dcterms:W3CDTF">2024-01-17T00:36:19Z</dcterms:modified>
  <dc:title>中国农业银行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2023-12-27T21:14:30Z</vt:filetime>
  </property>
  <property fmtid="{D5CDD505-2E9C-101B-9397-08002B2CF9AE}" pid="4" name="KSOProductBuildVer">
    <vt:lpwstr>2052-12.1.0.16120</vt:lpwstr>
  </property>
  <property fmtid="{D5CDD505-2E9C-101B-9397-08002B2CF9AE}" pid="5" name="ICV">
    <vt:lpwstr>FFD876837F0241FFA6A2B62B4E4BA85B_13</vt:lpwstr>
  </property>
</Properties>
</file>