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13288F" w:rsidRDefault="0013288F"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13288F" w:rsidRDefault="0013288F"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13288F" w:rsidRPr="00BD383D" w:rsidRDefault="0013288F"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13288F" w:rsidRPr="00BD383D" w:rsidRDefault="0013288F"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8E6407" w:rsidP="00883077">
      <w:pPr>
        <w:spacing w:line="360" w:lineRule="auto"/>
        <w:jc w:val="center"/>
        <w:rPr>
          <w:rFonts w:ascii="黑体" w:eastAsia="黑体" w:hAnsi="黑体" w:cs="宋体"/>
          <w:b/>
          <w:sz w:val="48"/>
          <w:szCs w:val="48"/>
        </w:rPr>
      </w:pPr>
      <w:r w:rsidRPr="00883077">
        <w:rPr>
          <w:rFonts w:ascii="黑体" w:eastAsia="黑体" w:hAnsi="黑体" w:cs="宋体" w:hint="eastAsia"/>
          <w:b/>
          <w:sz w:val="48"/>
          <w:szCs w:val="48"/>
        </w:rPr>
        <w:t>内蒙古屯河河套番茄制品有限责任公司</w:t>
      </w:r>
    </w:p>
    <w:p w:rsidR="00883077" w:rsidRPr="00883077" w:rsidRDefault="006815D7"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链条、链轮采购</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r w:rsidRPr="008E6407">
        <w:rPr>
          <w:rFonts w:ascii="方正小标宋_GBK" w:eastAsia="方正小标宋_GBK" w:hAnsi="仿宋" w:cs="宋体" w:hint="eastAsia"/>
          <w:sz w:val="44"/>
          <w:szCs w:val="44"/>
        </w:rPr>
        <w:t>询比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E61F9A"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377651">
        <w:rPr>
          <w:rFonts w:ascii="仿宋_GB2312" w:eastAsia="仿宋_GB2312" w:hAnsi="仿宋" w:hint="eastAsia"/>
          <w:sz w:val="32"/>
        </w:rPr>
        <w:t>内蒙古屯河河套番茄制品有限责任公司</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1E4981" w:rsidRPr="001E4981">
        <w:rPr>
          <w:rFonts w:ascii="仿宋_GB2312" w:eastAsia="仿宋_GB2312" w:hAnsi="仿宋"/>
          <w:sz w:val="32"/>
          <w:highlight w:val="yellow"/>
        </w:rPr>
        <w:t>1</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_Toc152926629 \h </w:instrText>
        </w:r>
        <w:r w:rsidR="00521F5C" w:rsidRPr="00521F5C">
          <w:rPr>
            <w:noProof/>
            <w:webHidden/>
            <w:sz w:val="32"/>
          </w:rPr>
        </w:r>
        <w:r w:rsidR="00521F5C" w:rsidRPr="00521F5C">
          <w:rPr>
            <w:noProof/>
            <w:webHidden/>
            <w:sz w:val="32"/>
          </w:rPr>
          <w:fldChar w:fldCharType="separate"/>
        </w:r>
        <w:r w:rsidR="00EC156A">
          <w:rPr>
            <w:noProof/>
            <w:webHidden/>
            <w:sz w:val="32"/>
          </w:rPr>
          <w:t>2</w:t>
        </w:r>
        <w:r w:rsidR="00521F5C" w:rsidRPr="00521F5C">
          <w:rPr>
            <w:noProof/>
            <w:webHidden/>
            <w:sz w:val="32"/>
          </w:rPr>
          <w:fldChar w:fldCharType="end"/>
        </w:r>
      </w:hyperlink>
    </w:p>
    <w:p w:rsidR="00521F5C" w:rsidRPr="00521F5C" w:rsidRDefault="00E45231">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_Toc152926630 \h </w:instrText>
        </w:r>
        <w:r w:rsidR="00521F5C" w:rsidRPr="00521F5C">
          <w:rPr>
            <w:noProof/>
            <w:webHidden/>
            <w:sz w:val="32"/>
          </w:rPr>
        </w:r>
        <w:r w:rsidR="00521F5C" w:rsidRPr="00521F5C">
          <w:rPr>
            <w:noProof/>
            <w:webHidden/>
            <w:sz w:val="32"/>
          </w:rPr>
          <w:fldChar w:fldCharType="separate"/>
        </w:r>
        <w:r w:rsidR="00EC156A">
          <w:rPr>
            <w:noProof/>
            <w:webHidden/>
            <w:sz w:val="32"/>
          </w:rPr>
          <w:t>7</w:t>
        </w:r>
        <w:r w:rsidR="00521F5C" w:rsidRPr="00521F5C">
          <w:rPr>
            <w:noProof/>
            <w:webHidden/>
            <w:sz w:val="32"/>
          </w:rPr>
          <w:fldChar w:fldCharType="end"/>
        </w:r>
      </w:hyperlink>
    </w:p>
    <w:p w:rsidR="00521F5C" w:rsidRPr="00521F5C" w:rsidRDefault="00E45231">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_Toc152926631 \h </w:instrText>
        </w:r>
        <w:r w:rsidR="00521F5C" w:rsidRPr="00521F5C">
          <w:rPr>
            <w:noProof/>
            <w:webHidden/>
            <w:sz w:val="32"/>
          </w:rPr>
        </w:r>
        <w:r w:rsidR="00521F5C" w:rsidRPr="00521F5C">
          <w:rPr>
            <w:noProof/>
            <w:webHidden/>
            <w:sz w:val="32"/>
          </w:rPr>
          <w:fldChar w:fldCharType="separate"/>
        </w:r>
        <w:r w:rsidR="00EC156A">
          <w:rPr>
            <w:noProof/>
            <w:webHidden/>
            <w:sz w:val="32"/>
          </w:rPr>
          <w:t>8</w:t>
        </w:r>
        <w:r w:rsidR="00521F5C" w:rsidRPr="00521F5C">
          <w:rPr>
            <w:noProof/>
            <w:webHidden/>
            <w:sz w:val="32"/>
          </w:rPr>
          <w:fldChar w:fldCharType="end"/>
        </w:r>
      </w:hyperlink>
    </w:p>
    <w:p w:rsidR="00521F5C" w:rsidRPr="00521F5C" w:rsidRDefault="00E45231">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12</w:t>
        </w:r>
        <w:r w:rsidR="00521F5C" w:rsidRPr="00521F5C">
          <w:rPr>
            <w:noProof/>
            <w:webHidden/>
            <w:sz w:val="32"/>
          </w:rPr>
          <w:fldChar w:fldCharType="end"/>
        </w:r>
      </w:hyperlink>
    </w:p>
    <w:p w:rsidR="00521F5C" w:rsidRPr="00521F5C" w:rsidRDefault="00E45231">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17</w:t>
        </w:r>
        <w:r w:rsidR="00521F5C" w:rsidRPr="00521F5C">
          <w:rPr>
            <w:noProof/>
            <w:webHidden/>
            <w:sz w:val="32"/>
          </w:rPr>
          <w:fldChar w:fldCharType="end"/>
        </w:r>
      </w:hyperlink>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BD383D" w:rsidRPr="00521F5C" w:rsidRDefault="00521F5C" w:rsidP="00521F5C">
      <w:pPr>
        <w:spacing w:line="540" w:lineRule="exact"/>
        <w:jc w:val="center"/>
        <w:outlineLvl w:val="0"/>
        <w:rPr>
          <w:rFonts w:ascii="黑体" w:eastAsia="黑体" w:hAnsi="黑体" w:cs="黑体"/>
          <w:sz w:val="32"/>
          <w:szCs w:val="32"/>
        </w:rPr>
      </w:pPr>
      <w:bookmarkStart w:id="0" w:name="_Toc152926007"/>
      <w:bookmarkStart w:id="1" w:name="_Toc152926629"/>
      <w:r w:rsidRPr="00521F5C">
        <w:rPr>
          <w:rFonts w:ascii="黑体" w:eastAsia="黑体" w:hAnsi="黑体" w:cs="黑体"/>
          <w:sz w:val="32"/>
          <w:szCs w:val="32"/>
        </w:rPr>
        <w:lastRenderedPageBreak/>
        <w:t>第一章</w:t>
      </w:r>
      <w:r w:rsidRPr="00521F5C">
        <w:rPr>
          <w:rFonts w:ascii="黑体" w:eastAsia="黑体" w:hAnsi="黑体" w:cs="黑体" w:hint="eastAsia"/>
          <w:sz w:val="32"/>
          <w:szCs w:val="32"/>
        </w:rPr>
        <w:t xml:space="preserve"> </w:t>
      </w:r>
      <w:r w:rsidRPr="00521F5C">
        <w:rPr>
          <w:rFonts w:ascii="黑体" w:eastAsia="黑体" w:hAnsi="黑体" w:cs="黑体"/>
          <w:sz w:val="32"/>
          <w:szCs w:val="32"/>
        </w:rPr>
        <w:t xml:space="preserve"> </w:t>
      </w:r>
      <w:r w:rsidRPr="00521F5C">
        <w:rPr>
          <w:rFonts w:ascii="黑体" w:eastAsia="黑体" w:hAnsi="黑体" w:cs="黑体" w:hint="eastAsia"/>
          <w:sz w:val="32"/>
          <w:szCs w:val="32"/>
        </w:rPr>
        <w:t>询比采购公告</w:t>
      </w:r>
      <w:bookmarkEnd w:id="0"/>
      <w:bookmarkEnd w:id="1"/>
    </w:p>
    <w:p w:rsidR="00E8256C" w:rsidRDefault="00E8256C" w:rsidP="00E8256C">
      <w:pPr>
        <w:pStyle w:val="ae"/>
        <w:spacing w:line="540" w:lineRule="exact"/>
        <w:ind w:left="1790" w:firstLineChars="0" w:firstLine="0"/>
        <w:rPr>
          <w:rFonts w:ascii="黑体" w:eastAsia="黑体" w:hAnsi="黑体" w:cs="黑体"/>
          <w:b/>
          <w:sz w:val="32"/>
          <w:szCs w:val="32"/>
        </w:rPr>
      </w:pPr>
    </w:p>
    <w:p w:rsidR="00E8256C" w:rsidRPr="00E8256C" w:rsidRDefault="00E8256C" w:rsidP="00E8256C">
      <w:pPr>
        <w:spacing w:line="360" w:lineRule="auto"/>
        <w:ind w:left="482"/>
        <w:jc w:val="left"/>
        <w:rPr>
          <w:rFonts w:ascii="黑体" w:eastAsia="黑体" w:hAnsi="黑体" w:cs="MS Gothic"/>
          <w:sz w:val="32"/>
          <w:szCs w:val="32"/>
        </w:rPr>
      </w:pPr>
      <w:r>
        <w:rPr>
          <w:rFonts w:ascii="黑体" w:eastAsia="黑体" w:hAnsi="黑体" w:cs="MS Gothic" w:hint="eastAsia"/>
          <w:sz w:val="32"/>
          <w:szCs w:val="32"/>
        </w:rPr>
        <w:t>一、采购项目概况</w:t>
      </w:r>
    </w:p>
    <w:p w:rsidR="0057507D" w:rsidRDefault="00E8256C" w:rsidP="009514E7">
      <w:pPr>
        <w:wordWrap w:val="0"/>
        <w:spacing w:line="360" w:lineRule="auto"/>
        <w:ind w:left="482" w:firstLineChars="203" w:firstLine="650"/>
        <w:jc w:val="left"/>
        <w:rPr>
          <w:rFonts w:ascii="仿宋_GB2312" w:eastAsia="仿宋_GB2312" w:hAnsi="黑体" w:cs="MS Gothic"/>
          <w:sz w:val="32"/>
          <w:szCs w:val="32"/>
        </w:rPr>
      </w:pPr>
      <w:r w:rsidRPr="00E8256C">
        <w:rPr>
          <w:rFonts w:ascii="仿宋_GB2312" w:eastAsia="仿宋_GB2312" w:hAnsi="黑体" w:cs="MS Gothic" w:hint="eastAsia"/>
          <w:sz w:val="32"/>
          <w:szCs w:val="32"/>
        </w:rPr>
        <w:t>本采购项目为公司</w:t>
      </w:r>
      <w:r w:rsidR="006815D7">
        <w:rPr>
          <w:rFonts w:ascii="仿宋_GB2312" w:eastAsia="仿宋_GB2312" w:hAnsi="黑体" w:cs="MS Gothic" w:hint="eastAsia"/>
          <w:sz w:val="32"/>
          <w:szCs w:val="32"/>
        </w:rPr>
        <w:t>链条、链轮采购</w:t>
      </w:r>
      <w:r w:rsidRPr="00E8256C">
        <w:rPr>
          <w:rFonts w:ascii="仿宋_GB2312" w:eastAsia="仿宋_GB2312" w:hAnsi="黑体" w:cs="MS Gothic" w:hint="eastAsia"/>
          <w:sz w:val="32"/>
          <w:szCs w:val="32"/>
        </w:rPr>
        <w:t>项目，招标人为</w:t>
      </w:r>
      <w:r w:rsidRPr="00E8256C">
        <w:rPr>
          <w:rFonts w:ascii="仿宋_GB2312" w:eastAsia="仿宋_GB2312" w:hAnsi="仿宋" w:cs="Arial" w:hint="eastAsia"/>
          <w:sz w:val="32"/>
          <w:szCs w:val="32"/>
        </w:rPr>
        <w:t>内蒙古屯河河套番茄制品有限责任公司（简称河套番茄）；</w:t>
      </w:r>
      <w:r w:rsidRPr="00E8256C">
        <w:rPr>
          <w:rFonts w:ascii="仿宋_GB2312" w:eastAsia="仿宋_GB2312" w:hAnsi="黑体" w:cs="MS Gothic" w:hint="eastAsia"/>
          <w:sz w:val="32"/>
          <w:szCs w:val="32"/>
        </w:rPr>
        <w:t>项目资金来源为自筹</w:t>
      </w:r>
      <w:r w:rsidR="0061202A">
        <w:rPr>
          <w:rFonts w:ascii="仿宋_GB2312" w:eastAsia="仿宋_GB2312" w:hAnsi="黑体" w:cs="MS Gothic" w:hint="eastAsia"/>
          <w:sz w:val="32"/>
          <w:szCs w:val="32"/>
        </w:rPr>
        <w:t>，</w:t>
      </w:r>
      <w:r w:rsidRPr="00E8256C">
        <w:rPr>
          <w:rFonts w:ascii="仿宋_GB2312" w:eastAsia="仿宋_GB2312" w:hAnsi="黑体" w:cs="MS Gothic" w:hint="eastAsia"/>
          <w:sz w:val="32"/>
          <w:szCs w:val="32"/>
        </w:rPr>
        <w:t>该项目已具备</w:t>
      </w:r>
      <w:r>
        <w:rPr>
          <w:rFonts w:ascii="仿宋_GB2312" w:eastAsia="仿宋_GB2312" w:hAnsi="黑体" w:cs="MS Gothic" w:hint="eastAsia"/>
          <w:sz w:val="32"/>
          <w:szCs w:val="32"/>
        </w:rPr>
        <w:t>询比</w:t>
      </w:r>
      <w:r w:rsidRPr="00E8256C">
        <w:rPr>
          <w:rFonts w:ascii="仿宋_GB2312" w:eastAsia="仿宋_GB2312" w:hAnsi="黑体" w:cs="MS Gothic" w:hint="eastAsia"/>
          <w:sz w:val="32"/>
          <w:szCs w:val="32"/>
        </w:rPr>
        <w:t>采购条件。</w:t>
      </w:r>
    </w:p>
    <w:p w:rsidR="009514E7" w:rsidRPr="00B67207" w:rsidRDefault="009514E7" w:rsidP="009514E7">
      <w:pPr>
        <w:pStyle w:val="aa"/>
        <w:spacing w:line="360" w:lineRule="auto"/>
        <w:ind w:firstLineChars="200" w:firstLine="640"/>
        <w:rPr>
          <w:rFonts w:ascii="黑体" w:eastAsia="黑体" w:hAnsi="黑体"/>
          <w:sz w:val="32"/>
          <w:szCs w:val="21"/>
        </w:rPr>
      </w:pPr>
      <w:r w:rsidRPr="00B67207">
        <w:rPr>
          <w:rFonts w:ascii="黑体" w:eastAsia="黑体" w:hAnsi="黑体" w:hint="eastAsia"/>
          <w:sz w:val="32"/>
          <w:szCs w:val="21"/>
        </w:rPr>
        <w:t>二、项目概况：</w:t>
      </w:r>
    </w:p>
    <w:p w:rsidR="00E8256C" w:rsidRDefault="009514E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.1</w:t>
      </w:r>
      <w:r w:rsidR="00E8256C" w:rsidRPr="00E8256C">
        <w:rPr>
          <w:rFonts w:ascii="黑体" w:eastAsia="黑体" w:hAnsi="黑体" w:cs="MS Gothic"/>
          <w:sz w:val="32"/>
          <w:szCs w:val="32"/>
        </w:rPr>
        <w:t>项目名称：</w:t>
      </w:r>
      <w:r>
        <w:rPr>
          <w:rFonts w:ascii="仿宋_GB2312" w:eastAsia="仿宋_GB2312" w:hAnsi="黑体" w:cs="MS Gothic" w:hint="eastAsia"/>
          <w:sz w:val="32"/>
          <w:szCs w:val="32"/>
        </w:rPr>
        <w:t>内</w:t>
      </w:r>
      <w:r>
        <w:rPr>
          <w:rFonts w:ascii="仿宋_GB2312" w:eastAsia="仿宋_GB2312" w:hAnsi="黑体" w:cs="MS Gothic"/>
          <w:sz w:val="32"/>
          <w:szCs w:val="32"/>
        </w:rPr>
        <w:t>蒙古屯河河套番茄制品有限责任公司</w:t>
      </w:r>
      <w:r w:rsidR="006815D7">
        <w:rPr>
          <w:rFonts w:ascii="仿宋_GB2312" w:eastAsia="仿宋_GB2312" w:hAnsi="黑体" w:cs="MS Gothic"/>
          <w:sz w:val="32"/>
          <w:szCs w:val="32"/>
        </w:rPr>
        <w:t>链条、链轮采购</w:t>
      </w:r>
    </w:p>
    <w:p w:rsidR="008851C7" w:rsidRPr="00E8256C" w:rsidRDefault="00B6720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.2</w:t>
      </w:r>
      <w:r w:rsidR="00511D70" w:rsidRPr="00E8256C">
        <w:rPr>
          <w:rFonts w:ascii="黑体" w:eastAsia="黑体" w:hAnsi="黑体" w:cs="MS Gothic" w:hint="eastAsia"/>
          <w:sz w:val="32"/>
          <w:szCs w:val="32"/>
        </w:rPr>
        <w:t>采购</w:t>
      </w:r>
      <w:r w:rsidR="009514E7">
        <w:rPr>
          <w:rFonts w:ascii="黑体" w:eastAsia="黑体" w:hAnsi="黑体" w:cs="MS Gothic" w:hint="eastAsia"/>
          <w:sz w:val="32"/>
          <w:szCs w:val="32"/>
        </w:rPr>
        <w:t>需求</w:t>
      </w:r>
      <w:r w:rsidR="008851C7" w:rsidRPr="00E8256C">
        <w:rPr>
          <w:rFonts w:ascii="黑体" w:eastAsia="黑体" w:hAnsi="黑体" w:cs="MS Gothic" w:hint="eastAsia"/>
          <w:sz w:val="32"/>
          <w:szCs w:val="32"/>
        </w:rPr>
        <w:t>内容</w:t>
      </w:r>
    </w:p>
    <w:p w:rsidR="008851C7" w:rsidRPr="00E8256C" w:rsidRDefault="00B67207" w:rsidP="00383DB0">
      <w:pPr>
        <w:spacing w:line="560" w:lineRule="exact"/>
        <w:ind w:firstLineChars="200" w:firstLine="643"/>
        <w:rPr>
          <w:rFonts w:ascii="仿宋_GB2312" w:eastAsia="仿宋_GB2312" w:hAnsi="仿宋" w:cs="Arial"/>
          <w:sz w:val="32"/>
          <w:szCs w:val="32"/>
        </w:rPr>
      </w:pPr>
      <w:r>
        <w:rPr>
          <w:rFonts w:ascii="仿宋_GB2312" w:eastAsia="仿宋_GB2312" w:hAnsi="仿宋" w:cs="Arial"/>
          <w:b/>
          <w:sz w:val="32"/>
          <w:szCs w:val="32"/>
        </w:rPr>
        <w:t>2.2.</w:t>
      </w:r>
      <w:r w:rsidR="008851C7" w:rsidRPr="00E8256C">
        <w:rPr>
          <w:rFonts w:ascii="仿宋_GB2312" w:eastAsia="仿宋_GB2312" w:hAnsi="仿宋" w:cs="Arial" w:hint="eastAsia"/>
          <w:b/>
          <w:sz w:val="32"/>
          <w:szCs w:val="32"/>
        </w:rPr>
        <w:t>1</w:t>
      </w:r>
      <w:r w:rsidR="00A70B78">
        <w:rPr>
          <w:rFonts w:ascii="仿宋_GB2312" w:eastAsia="仿宋_GB2312" w:hAnsi="仿宋" w:cs="Arial" w:hint="eastAsia"/>
          <w:b/>
          <w:sz w:val="32"/>
          <w:szCs w:val="32"/>
        </w:rPr>
        <w:t>采购人</w:t>
      </w:r>
      <w:r w:rsidR="008851C7" w:rsidRPr="00E8256C">
        <w:rPr>
          <w:rFonts w:ascii="仿宋_GB2312" w:eastAsia="仿宋_GB2312" w:hAnsi="仿宋" w:cs="Arial" w:hint="eastAsia"/>
          <w:b/>
          <w:sz w:val="32"/>
          <w:szCs w:val="32"/>
        </w:rPr>
        <w:t>：</w:t>
      </w:r>
      <w:r w:rsidR="00377651" w:rsidRPr="00E8256C">
        <w:rPr>
          <w:rFonts w:ascii="仿宋_GB2312" w:eastAsia="仿宋_GB2312" w:hAnsi="仿宋" w:cs="Arial" w:hint="eastAsia"/>
          <w:sz w:val="32"/>
          <w:szCs w:val="32"/>
        </w:rPr>
        <w:t>内蒙古屯河河套番茄制品有限责任公司</w:t>
      </w:r>
      <w:r w:rsidR="007120D6" w:rsidRPr="00E8256C">
        <w:rPr>
          <w:rFonts w:ascii="仿宋_GB2312" w:eastAsia="仿宋_GB2312" w:hAnsi="仿宋" w:cs="Arial" w:hint="eastAsia"/>
          <w:sz w:val="32"/>
          <w:szCs w:val="32"/>
        </w:rPr>
        <w:t>（简称</w:t>
      </w:r>
      <w:r w:rsidR="00377651" w:rsidRPr="00E8256C">
        <w:rPr>
          <w:rFonts w:ascii="仿宋_GB2312" w:eastAsia="仿宋_GB2312" w:hAnsi="仿宋" w:cs="Arial" w:hint="eastAsia"/>
          <w:sz w:val="32"/>
          <w:szCs w:val="32"/>
        </w:rPr>
        <w:t>河套</w:t>
      </w:r>
      <w:r w:rsidR="007120D6" w:rsidRPr="00E8256C">
        <w:rPr>
          <w:rFonts w:ascii="仿宋_GB2312" w:eastAsia="仿宋_GB2312" w:hAnsi="仿宋" w:cs="Arial" w:hint="eastAsia"/>
          <w:sz w:val="32"/>
          <w:szCs w:val="32"/>
        </w:rPr>
        <w:t>番茄）</w:t>
      </w:r>
    </w:p>
    <w:p w:rsidR="008851C7" w:rsidRPr="00E8256C" w:rsidRDefault="00B67207" w:rsidP="009514E7">
      <w:pPr>
        <w:tabs>
          <w:tab w:val="left" w:pos="6930"/>
        </w:tabs>
        <w:spacing w:line="560" w:lineRule="exact"/>
        <w:ind w:firstLine="645"/>
        <w:rPr>
          <w:rFonts w:ascii="仿宋_GB2312" w:eastAsia="仿宋_GB2312" w:hAnsi="仿宋" w:cs="Arial"/>
          <w:sz w:val="32"/>
          <w:szCs w:val="32"/>
        </w:rPr>
      </w:pPr>
      <w:r>
        <w:rPr>
          <w:rFonts w:ascii="仿宋_GB2312" w:eastAsia="仿宋_GB2312" w:hAnsi="仿宋" w:cs="Arial"/>
          <w:b/>
          <w:sz w:val="32"/>
          <w:szCs w:val="32"/>
        </w:rPr>
        <w:t>2.2.2</w:t>
      </w:r>
      <w:r w:rsidR="00511D70" w:rsidRPr="00E8256C">
        <w:rPr>
          <w:rFonts w:ascii="仿宋_GB2312" w:eastAsia="仿宋_GB2312" w:hAnsi="仿宋" w:cs="Arial" w:hint="eastAsia"/>
          <w:b/>
          <w:sz w:val="32"/>
          <w:szCs w:val="32"/>
        </w:rPr>
        <w:t>采购</w:t>
      </w:r>
      <w:r w:rsidR="008851C7" w:rsidRPr="00E8256C">
        <w:rPr>
          <w:rFonts w:ascii="仿宋_GB2312" w:eastAsia="仿宋_GB2312" w:hAnsi="仿宋" w:cs="Arial" w:hint="eastAsia"/>
          <w:b/>
          <w:sz w:val="32"/>
          <w:szCs w:val="32"/>
        </w:rPr>
        <w:t>项目</w:t>
      </w:r>
      <w:r w:rsidR="009C6352" w:rsidRPr="00E8256C">
        <w:rPr>
          <w:rFonts w:ascii="仿宋_GB2312" w:eastAsia="仿宋_GB2312" w:hAnsi="仿宋" w:cs="Arial" w:hint="eastAsia"/>
          <w:b/>
          <w:sz w:val="32"/>
          <w:szCs w:val="32"/>
        </w:rPr>
        <w:t>内容</w:t>
      </w:r>
      <w:r w:rsidR="008851C7" w:rsidRPr="00E8256C">
        <w:rPr>
          <w:rFonts w:ascii="仿宋_GB2312" w:eastAsia="仿宋_GB2312" w:hAnsi="仿宋" w:cs="Arial" w:hint="eastAsia"/>
          <w:b/>
          <w:sz w:val="32"/>
          <w:szCs w:val="32"/>
        </w:rPr>
        <w:t>：</w:t>
      </w:r>
      <w:r w:rsidR="006815D7">
        <w:rPr>
          <w:rFonts w:ascii="仿宋_GB2312" w:eastAsia="仿宋_GB2312" w:hAnsi="仿宋" w:cs="Arial" w:hint="eastAsia"/>
          <w:sz w:val="32"/>
          <w:szCs w:val="32"/>
        </w:rPr>
        <w:t>链条、链轮采购</w:t>
      </w:r>
      <w:r w:rsidR="00511D70" w:rsidRPr="00E8256C">
        <w:rPr>
          <w:rFonts w:ascii="仿宋_GB2312" w:eastAsia="仿宋_GB2312" w:hAnsi="仿宋" w:cs="Arial" w:hint="eastAsia"/>
          <w:sz w:val="32"/>
          <w:szCs w:val="32"/>
        </w:rPr>
        <w:t>项目</w:t>
      </w:r>
      <w:r w:rsidR="009514E7">
        <w:rPr>
          <w:rFonts w:ascii="仿宋_GB2312" w:eastAsia="仿宋_GB2312" w:hAnsi="仿宋" w:cs="Arial"/>
          <w:sz w:val="32"/>
          <w:szCs w:val="32"/>
        </w:rPr>
        <w:tab/>
      </w:r>
    </w:p>
    <w:p w:rsidR="00E8256C" w:rsidRPr="009514E7" w:rsidRDefault="00B67207" w:rsidP="00E8256C">
      <w:pPr>
        <w:spacing w:line="360" w:lineRule="auto"/>
        <w:ind w:firstLineChars="200" w:firstLine="643"/>
        <w:jc w:val="left"/>
        <w:rPr>
          <w:rFonts w:ascii="仿宋_GB2312" w:eastAsia="仿宋_GB2312" w:hAnsi="仿宋" w:cs="Arial"/>
          <w:color w:val="FF0000"/>
          <w:sz w:val="32"/>
          <w:szCs w:val="32"/>
        </w:rPr>
      </w:pPr>
      <w:r>
        <w:rPr>
          <w:rFonts w:ascii="仿宋_GB2312" w:eastAsia="仿宋_GB2312" w:hAnsi="楷体" w:cs="宋体"/>
          <w:b/>
          <w:sz w:val="32"/>
          <w:szCs w:val="32"/>
        </w:rPr>
        <w:t>2.2.3</w:t>
      </w:r>
      <w:r w:rsidR="009514E7">
        <w:rPr>
          <w:rFonts w:ascii="仿宋_GB2312" w:eastAsia="仿宋_GB2312" w:hAnsi="楷体" w:cs="宋体" w:hint="eastAsia"/>
          <w:b/>
          <w:sz w:val="32"/>
          <w:szCs w:val="32"/>
        </w:rPr>
        <w:t>交货期</w:t>
      </w:r>
      <w:r w:rsidR="00E8256C" w:rsidRPr="001E497E">
        <w:rPr>
          <w:rFonts w:ascii="仿宋_GB2312" w:eastAsia="仿宋_GB2312" w:hAnsi="楷体" w:cs="宋体" w:hint="eastAsia"/>
          <w:b/>
          <w:sz w:val="32"/>
          <w:szCs w:val="32"/>
        </w:rPr>
        <w:t>：</w:t>
      </w:r>
      <w:r w:rsidR="00E61F9A" w:rsidRPr="007155A1">
        <w:rPr>
          <w:rFonts w:ascii="仿宋_GB2312" w:eastAsia="仿宋_GB2312" w:hAnsi="仿宋" w:cs="Arial" w:hint="eastAsia"/>
          <w:sz w:val="32"/>
          <w:szCs w:val="32"/>
        </w:rPr>
        <w:t>成交方按评审后合同</w:t>
      </w:r>
      <w:r w:rsidR="00E61F9A" w:rsidRPr="007155A1">
        <w:rPr>
          <w:rFonts w:ascii="仿宋_GB2312" w:eastAsia="仿宋_GB2312" w:hAnsi="宋体" w:hint="eastAsia"/>
          <w:sz w:val="32"/>
          <w:szCs w:val="21"/>
        </w:rPr>
        <w:t>完成执行</w:t>
      </w:r>
      <w:r w:rsidR="00E61F9A" w:rsidRPr="001E497E">
        <w:rPr>
          <w:rFonts w:ascii="仿宋_GB2312" w:eastAsia="仿宋_GB2312" w:hAnsi="宋体" w:hint="eastAsia"/>
          <w:sz w:val="32"/>
          <w:szCs w:val="21"/>
        </w:rPr>
        <w:t>和我方验收</w:t>
      </w:r>
    </w:p>
    <w:p w:rsidR="00E8256C" w:rsidRPr="00BB1815" w:rsidRDefault="00B67207" w:rsidP="00E8256C">
      <w:pPr>
        <w:spacing w:line="360" w:lineRule="auto"/>
        <w:ind w:firstLineChars="200" w:firstLine="643"/>
        <w:jc w:val="left"/>
        <w:rPr>
          <w:rFonts w:ascii="仿宋_GB2312" w:eastAsia="仿宋_GB2312" w:hAnsi="仿宋" w:cs="Arial"/>
          <w:sz w:val="32"/>
          <w:szCs w:val="32"/>
        </w:rPr>
      </w:pPr>
      <w:r>
        <w:rPr>
          <w:rFonts w:ascii="仿宋_GB2312" w:eastAsia="仿宋_GB2312" w:hAnsi="楷体" w:cs="宋体"/>
          <w:b/>
          <w:sz w:val="32"/>
          <w:szCs w:val="32"/>
        </w:rPr>
        <w:t>2.2.4</w:t>
      </w:r>
      <w:r w:rsidR="00E8256C" w:rsidRPr="00BB1815">
        <w:rPr>
          <w:rFonts w:ascii="仿宋_GB2312" w:eastAsia="仿宋_GB2312" w:hAnsi="楷体" w:cs="宋体" w:hint="eastAsia"/>
          <w:b/>
          <w:sz w:val="32"/>
          <w:szCs w:val="32"/>
        </w:rPr>
        <w:t>交货地点：</w:t>
      </w:r>
      <w:r w:rsidR="00E8256C" w:rsidRPr="00BB1815">
        <w:rPr>
          <w:rFonts w:ascii="仿宋_GB2312" w:eastAsia="仿宋_GB2312" w:hAnsi="黑体" w:cs="MS Gothic" w:hint="eastAsia"/>
          <w:color w:val="000000" w:themeColor="text1"/>
          <w:sz w:val="32"/>
          <w:szCs w:val="32"/>
        </w:rPr>
        <w:t>内蒙古屯河河套番茄制品有限责任公司</w:t>
      </w:r>
    </w:p>
    <w:p w:rsidR="00E8256C" w:rsidRPr="00B67207" w:rsidRDefault="00B67207" w:rsidP="00B67207">
      <w:pPr>
        <w:pStyle w:val="aa"/>
        <w:spacing w:line="360" w:lineRule="auto"/>
        <w:ind w:firstLineChars="200" w:firstLine="640"/>
        <w:rPr>
          <w:rFonts w:ascii="黑体" w:eastAsia="黑体" w:hAnsi="黑体"/>
          <w:sz w:val="32"/>
          <w:szCs w:val="21"/>
        </w:rPr>
      </w:pPr>
      <w:r>
        <w:rPr>
          <w:rFonts w:ascii="黑体" w:eastAsia="黑体" w:hAnsi="黑体" w:hint="eastAsia"/>
          <w:sz w:val="32"/>
          <w:szCs w:val="21"/>
        </w:rPr>
        <w:t>三</w:t>
      </w:r>
      <w:r w:rsidR="00E8256C" w:rsidRPr="00B67207">
        <w:rPr>
          <w:rFonts w:ascii="黑体" w:eastAsia="黑体" w:hAnsi="黑体" w:hint="eastAsia"/>
          <w:sz w:val="32"/>
          <w:szCs w:val="21"/>
        </w:rPr>
        <w:t>、投标人资格：</w:t>
      </w:r>
    </w:p>
    <w:p w:rsidR="00B67207" w:rsidRPr="000373DE" w:rsidRDefault="00B67207" w:rsidP="00B67207">
      <w:pPr>
        <w:spacing w:line="360" w:lineRule="auto"/>
        <w:ind w:firstLineChars="200" w:firstLine="640"/>
        <w:rPr>
          <w:rFonts w:ascii="仿宋_GB2312" w:eastAsia="仿宋_GB2312"/>
          <w:sz w:val="32"/>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w:t>
      </w:r>
      <w:r w:rsidRPr="000373DE">
        <w:rPr>
          <w:rFonts w:ascii="仿宋_GB2312" w:eastAsia="仿宋_GB2312" w:hAnsiTheme="minorEastAsia" w:hint="eastAsia"/>
          <w:sz w:val="32"/>
          <w:szCs w:val="32"/>
        </w:rPr>
        <w:t>具备：“统一社会信用代码证”的营业执照，</w:t>
      </w:r>
      <w:r w:rsidRPr="0024645B">
        <w:rPr>
          <w:rFonts w:ascii="仿宋_GB2312" w:eastAsia="仿宋_GB2312" w:hint="eastAsia"/>
          <w:color w:val="000000" w:themeColor="text1"/>
          <w:sz w:val="32"/>
        </w:rPr>
        <w:t>营业执照经营范围内</w:t>
      </w:r>
      <w:r w:rsidRPr="00E61F9A">
        <w:rPr>
          <w:rFonts w:ascii="仿宋_GB2312" w:eastAsia="仿宋_GB2312" w:hint="eastAsia"/>
          <w:color w:val="000000" w:themeColor="text1"/>
          <w:sz w:val="32"/>
        </w:rPr>
        <w:t>应有</w:t>
      </w:r>
      <w:r w:rsidR="006815D7" w:rsidRPr="00E61F9A">
        <w:rPr>
          <w:rFonts w:ascii="仿宋_GB2312" w:eastAsia="仿宋_GB2312" w:hint="eastAsia"/>
          <w:color w:val="000000" w:themeColor="text1"/>
          <w:sz w:val="32"/>
          <w:highlight w:val="red"/>
        </w:rPr>
        <w:t>链条、链轮制造或设备制造</w:t>
      </w:r>
      <w:r w:rsidR="00CA731E" w:rsidRPr="00E61F9A">
        <w:rPr>
          <w:rFonts w:ascii="仿宋_GB2312" w:eastAsia="仿宋_GB2312" w:hint="eastAsia"/>
          <w:color w:val="000000" w:themeColor="text1"/>
          <w:sz w:val="32"/>
          <w:highlight w:val="red"/>
        </w:rPr>
        <w:t>资质</w:t>
      </w:r>
      <w:r w:rsidR="00E61F9A">
        <w:rPr>
          <w:rFonts w:ascii="仿宋_GB2312" w:eastAsia="仿宋_GB2312" w:hint="eastAsia"/>
          <w:color w:val="000000" w:themeColor="text1"/>
          <w:sz w:val="32"/>
          <w:highlight w:val="red"/>
        </w:rPr>
        <w:t>、食品机械、输送机械</w:t>
      </w:r>
      <w:r w:rsidRPr="0024645B">
        <w:rPr>
          <w:rFonts w:ascii="仿宋_GB2312" w:eastAsia="仿宋_GB2312" w:hint="eastAsia"/>
          <w:color w:val="000000" w:themeColor="text1"/>
          <w:sz w:val="32"/>
        </w:rPr>
        <w:t>。自</w:t>
      </w:r>
      <w:r w:rsidRPr="00493B88">
        <w:rPr>
          <w:rFonts w:ascii="仿宋_GB2312" w:eastAsia="仿宋_GB2312" w:hint="eastAsia"/>
          <w:sz w:val="32"/>
        </w:rPr>
        <w:t>主经营、独立核算，具有本项目相应实施能力。</w:t>
      </w:r>
      <w:r>
        <w:rPr>
          <w:rFonts w:ascii="仿宋_GB2312" w:eastAsia="仿宋_GB2312" w:hint="eastAsia"/>
          <w:sz w:val="32"/>
        </w:rPr>
        <w:t>具体资格要求详见第三章</w:t>
      </w:r>
      <w:r>
        <w:rPr>
          <w:rFonts w:ascii="仿宋_GB2312" w:eastAsia="仿宋_GB2312" w:hAnsi="宋体" w:hint="eastAsia"/>
          <w:sz w:val="32"/>
          <w:szCs w:val="21"/>
        </w:rPr>
        <w:t>投标须知</w:t>
      </w:r>
      <w:r w:rsidRPr="00493B88">
        <w:rPr>
          <w:rFonts w:ascii="仿宋_GB2312" w:eastAsia="仿宋_GB2312" w:hAnsi="宋体" w:hint="eastAsia"/>
          <w:sz w:val="32"/>
          <w:szCs w:val="21"/>
        </w:rPr>
        <w:t>。</w:t>
      </w:r>
    </w:p>
    <w:p w:rsidR="00B67207" w:rsidRPr="00D60907" w:rsidRDefault="00B67207" w:rsidP="00B67207">
      <w:pPr>
        <w:pStyle w:val="aa"/>
        <w:spacing w:line="360" w:lineRule="auto"/>
        <w:ind w:firstLineChars="200" w:firstLine="640"/>
        <w:rPr>
          <w:rFonts w:ascii="黑体" w:eastAsia="黑体" w:hAnsi="黑体" w:cs="Arial"/>
          <w:color w:val="000000" w:themeColor="text1"/>
          <w:sz w:val="32"/>
          <w:szCs w:val="32"/>
        </w:rPr>
      </w:pPr>
      <w:r w:rsidRPr="00D60907">
        <w:rPr>
          <w:rFonts w:ascii="黑体" w:eastAsia="黑体" w:hAnsi="黑体" w:hint="eastAsia"/>
          <w:sz w:val="32"/>
          <w:szCs w:val="21"/>
        </w:rPr>
        <w:t>四、报名及采购文件的获取方</w:t>
      </w:r>
      <w:r w:rsidRPr="00D60907">
        <w:rPr>
          <w:rFonts w:ascii="黑体" w:eastAsia="黑体" w:hAnsi="黑体" w:hint="eastAsia"/>
          <w:color w:val="000000" w:themeColor="text1"/>
          <w:sz w:val="32"/>
          <w:szCs w:val="21"/>
        </w:rPr>
        <w:t>式</w:t>
      </w:r>
      <w:r w:rsidRPr="00D60907">
        <w:rPr>
          <w:rFonts w:ascii="黑体" w:eastAsia="黑体" w:hAnsi="黑体" w:cs="Arial" w:hint="eastAsia"/>
          <w:color w:val="000000" w:themeColor="text1"/>
          <w:sz w:val="32"/>
          <w:szCs w:val="32"/>
        </w:rPr>
        <w:t>：</w:t>
      </w:r>
    </w:p>
    <w:p w:rsidR="00B67207" w:rsidRDefault="00B67207" w:rsidP="00B67207">
      <w:pPr>
        <w:pStyle w:val="aa"/>
        <w:spacing w:line="360" w:lineRule="auto"/>
        <w:ind w:firstLineChars="200" w:firstLine="640"/>
        <w:jc w:val="left"/>
        <w:rPr>
          <w:rFonts w:ascii="仿宋_GB2312" w:eastAsia="仿宋_GB2312" w:hAnsi="仿宋" w:cs="Arial"/>
          <w:sz w:val="32"/>
          <w:szCs w:val="32"/>
        </w:rPr>
      </w:pPr>
      <w:r w:rsidRPr="00093B5E">
        <w:rPr>
          <w:rFonts w:ascii="仿宋_GB2312" w:eastAsia="仿宋_GB2312" w:hAnsi="仿宋" w:cs="Arial" w:hint="eastAsia"/>
          <w:sz w:val="32"/>
          <w:szCs w:val="32"/>
        </w:rPr>
        <w:t>供应商需在</w:t>
      </w:r>
      <w:r w:rsidRPr="001E4981">
        <w:rPr>
          <w:rFonts w:ascii="仿宋_GB2312" w:eastAsia="仿宋_GB2312" w:hAnsi="仿宋" w:cs="Arial" w:hint="eastAsia"/>
          <w:sz w:val="32"/>
          <w:szCs w:val="32"/>
          <w:highlight w:val="yellow"/>
        </w:rPr>
        <w:t>202</w:t>
      </w:r>
      <w:r w:rsidR="001E4981" w:rsidRPr="001E4981">
        <w:rPr>
          <w:rFonts w:ascii="仿宋_GB2312" w:eastAsia="仿宋_GB2312" w:hAnsi="仿宋" w:cs="Arial"/>
          <w:sz w:val="32"/>
          <w:szCs w:val="32"/>
          <w:highlight w:val="yellow"/>
        </w:rPr>
        <w:t>4</w:t>
      </w:r>
      <w:r w:rsidRPr="001E4981">
        <w:rPr>
          <w:rFonts w:ascii="仿宋_GB2312" w:eastAsia="仿宋_GB2312" w:hAnsi="仿宋" w:cs="Arial" w:hint="eastAsia"/>
          <w:sz w:val="32"/>
          <w:szCs w:val="32"/>
          <w:highlight w:val="yellow"/>
        </w:rPr>
        <w:t>年</w:t>
      </w:r>
      <w:r w:rsidR="006B4247">
        <w:rPr>
          <w:rFonts w:ascii="仿宋_GB2312" w:eastAsia="仿宋_GB2312" w:hAnsi="仿宋" w:cs="Arial"/>
          <w:sz w:val="32"/>
          <w:szCs w:val="32"/>
          <w:highlight w:val="yellow"/>
        </w:rPr>
        <w:t>2</w:t>
      </w:r>
      <w:r w:rsidR="00CA731E" w:rsidRPr="001E4981">
        <w:rPr>
          <w:rFonts w:ascii="仿宋_GB2312" w:eastAsia="仿宋_GB2312" w:hAnsi="仿宋" w:cs="Arial" w:hint="eastAsia"/>
          <w:sz w:val="32"/>
          <w:szCs w:val="32"/>
          <w:highlight w:val="yellow"/>
        </w:rPr>
        <w:t>月</w:t>
      </w:r>
      <w:r w:rsidRPr="001E4981">
        <w:rPr>
          <w:rFonts w:ascii="仿宋_GB2312" w:eastAsia="仿宋_GB2312" w:hAnsi="仿宋" w:cs="Arial" w:hint="eastAsia"/>
          <w:sz w:val="32"/>
          <w:szCs w:val="32"/>
          <w:highlight w:val="yellow"/>
        </w:rPr>
        <w:t>前</w:t>
      </w:r>
      <w:r w:rsidRPr="00CA731E">
        <w:rPr>
          <w:rFonts w:ascii="仿宋_GB2312" w:eastAsia="仿宋_GB2312" w:hAnsi="仿宋" w:cs="Arial" w:hint="eastAsia"/>
          <w:sz w:val="32"/>
          <w:szCs w:val="32"/>
        </w:rPr>
        <w:t>在</w:t>
      </w:r>
      <w:r w:rsidRPr="00093B5E">
        <w:rPr>
          <w:rFonts w:ascii="仿宋_GB2312" w:eastAsia="仿宋_GB2312" w:hAnsi="仿宋" w:cs="Arial" w:hint="eastAsia"/>
          <w:sz w:val="32"/>
          <w:szCs w:val="32"/>
        </w:rPr>
        <w:t>中粮糖业EPS采购平台</w:t>
      </w:r>
      <w:r w:rsidRPr="00093B5E">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093B5E">
        <w:rPr>
          <w:rFonts w:ascii="仿宋_GB2312" w:eastAsia="仿宋_GB2312" w:hAnsi="宋体" w:cs="Arial" w:hint="eastAsia"/>
          <w:color w:val="000000" w:themeColor="text1"/>
          <w:sz w:val="32"/>
          <w:szCs w:val="32"/>
        </w:rPr>
        <w:t>）</w:t>
      </w:r>
      <w:r w:rsidRPr="00093B5E">
        <w:rPr>
          <w:rFonts w:ascii="仿宋_GB2312" w:eastAsia="仿宋_GB2312" w:hAnsi="仿宋" w:cs="Arial" w:hint="eastAsia"/>
          <w:sz w:val="32"/>
          <w:szCs w:val="32"/>
        </w:rPr>
        <w:t>完成注册报名；采购人组织资</w:t>
      </w:r>
      <w:r w:rsidRPr="00093B5E">
        <w:rPr>
          <w:rFonts w:ascii="仿宋_GB2312" w:eastAsia="仿宋_GB2312" w:hAnsi="仿宋" w:cs="Arial" w:hint="eastAsia"/>
          <w:sz w:val="32"/>
          <w:szCs w:val="32"/>
        </w:rPr>
        <w:lastRenderedPageBreak/>
        <w:t>格审查通过后</w:t>
      </w:r>
      <w:r w:rsidRPr="00CA731E">
        <w:rPr>
          <w:rFonts w:ascii="仿宋_GB2312" w:eastAsia="仿宋_GB2312" w:hAnsi="仿宋" w:cs="Arial" w:hint="eastAsia"/>
          <w:sz w:val="32"/>
          <w:szCs w:val="32"/>
        </w:rPr>
        <w:t>，投标人</w:t>
      </w:r>
      <w:r w:rsidRPr="001E4981">
        <w:rPr>
          <w:rFonts w:ascii="仿宋_GB2312" w:eastAsia="仿宋_GB2312" w:hAnsi="仿宋" w:cs="Arial" w:hint="eastAsia"/>
          <w:sz w:val="32"/>
          <w:szCs w:val="32"/>
          <w:highlight w:val="yellow"/>
        </w:rPr>
        <w:t>20</w:t>
      </w:r>
      <w:r w:rsidR="001E4981" w:rsidRPr="001E4981">
        <w:rPr>
          <w:rFonts w:ascii="仿宋_GB2312" w:eastAsia="仿宋_GB2312" w:hAnsi="仿宋" w:cs="Arial"/>
          <w:sz w:val="32"/>
          <w:szCs w:val="32"/>
          <w:highlight w:val="yellow"/>
        </w:rPr>
        <w:t>24</w:t>
      </w:r>
      <w:r w:rsidRPr="001E4981">
        <w:rPr>
          <w:rFonts w:ascii="仿宋_GB2312" w:eastAsia="仿宋_GB2312" w:hAnsi="仿宋" w:cs="Arial" w:hint="eastAsia"/>
          <w:sz w:val="32"/>
          <w:szCs w:val="32"/>
          <w:highlight w:val="yellow"/>
        </w:rPr>
        <w:t>年</w:t>
      </w:r>
      <w:r w:rsidR="001E4981" w:rsidRPr="001E4981">
        <w:rPr>
          <w:rFonts w:ascii="仿宋_GB2312" w:eastAsia="仿宋_GB2312" w:hAnsi="仿宋" w:cs="Arial"/>
          <w:sz w:val="32"/>
          <w:szCs w:val="32"/>
          <w:highlight w:val="yellow"/>
        </w:rPr>
        <w:t>01</w:t>
      </w:r>
      <w:r w:rsidRPr="001E4981">
        <w:rPr>
          <w:rFonts w:ascii="仿宋_GB2312" w:eastAsia="仿宋_GB2312" w:hAnsi="仿宋" w:cs="Arial" w:hint="eastAsia"/>
          <w:sz w:val="32"/>
          <w:szCs w:val="32"/>
          <w:highlight w:val="yellow"/>
        </w:rPr>
        <w:t>月</w:t>
      </w:r>
      <w:r w:rsidRPr="00CA731E">
        <w:rPr>
          <w:rFonts w:ascii="仿宋_GB2312" w:eastAsia="仿宋_GB2312" w:hAnsi="仿宋" w:cs="Arial" w:hint="eastAsia"/>
          <w:sz w:val="32"/>
          <w:szCs w:val="32"/>
        </w:rPr>
        <w:t>后通</w:t>
      </w:r>
      <w:r w:rsidRPr="00093B5E">
        <w:rPr>
          <w:rFonts w:ascii="仿宋_GB2312" w:eastAsia="仿宋_GB2312" w:hAnsi="仿宋" w:cs="Arial" w:hint="eastAsia"/>
          <w:sz w:val="32"/>
          <w:szCs w:val="32"/>
        </w:rPr>
        <w:t>过E</w:t>
      </w:r>
      <w:r w:rsidRPr="00093B5E">
        <w:rPr>
          <w:rFonts w:ascii="仿宋_GB2312" w:eastAsia="仿宋_GB2312" w:hAnsi="仿宋" w:cs="Arial"/>
          <w:sz w:val="32"/>
          <w:szCs w:val="32"/>
        </w:rPr>
        <w:t>PS采购平台获取采购文件</w:t>
      </w:r>
      <w:r w:rsidRPr="00093B5E">
        <w:rPr>
          <w:rFonts w:ascii="仿宋_GB2312" w:eastAsia="仿宋_GB2312" w:hAnsi="仿宋" w:cs="Arial" w:hint="eastAsia"/>
          <w:sz w:val="32"/>
          <w:szCs w:val="32"/>
        </w:rPr>
        <w:t>。</w:t>
      </w:r>
    </w:p>
    <w:p w:rsidR="00E8256C" w:rsidRPr="001436EE" w:rsidRDefault="001436EE" w:rsidP="001436EE">
      <w:pPr>
        <w:pStyle w:val="aa"/>
        <w:spacing w:line="360" w:lineRule="auto"/>
        <w:ind w:firstLineChars="200" w:firstLine="640"/>
        <w:rPr>
          <w:rFonts w:ascii="黑体" w:eastAsia="黑体" w:hAnsi="黑体"/>
          <w:bCs/>
          <w:sz w:val="32"/>
          <w:szCs w:val="21"/>
        </w:rPr>
      </w:pPr>
      <w:r w:rsidRPr="00363209">
        <w:rPr>
          <w:rFonts w:ascii="黑体" w:eastAsia="黑体" w:hAnsi="黑体" w:hint="eastAsia"/>
          <w:bCs/>
          <w:sz w:val="32"/>
          <w:szCs w:val="21"/>
        </w:rPr>
        <w:t>五、谈判采购文件的递交：</w:t>
      </w:r>
    </w:p>
    <w:p w:rsidR="00E8256C" w:rsidRDefault="001436EE" w:rsidP="006B1B5B">
      <w:pPr>
        <w:spacing w:line="360" w:lineRule="auto"/>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sz w:val="32"/>
          <w:szCs w:val="32"/>
        </w:rPr>
        <w:t>.1</w:t>
      </w:r>
      <w:r w:rsidR="006B1B5B" w:rsidRPr="006B1B5B">
        <w:rPr>
          <w:rFonts w:ascii="仿宋_GB2312" w:eastAsia="仿宋_GB2312" w:hAnsi="仿宋" w:cs="Arial" w:hint="eastAsia"/>
          <w:sz w:val="32"/>
          <w:szCs w:val="32"/>
        </w:rPr>
        <w:t>供应</w:t>
      </w:r>
      <w:r w:rsidR="006B1B5B" w:rsidRPr="00CA731E">
        <w:rPr>
          <w:rFonts w:ascii="仿宋_GB2312" w:eastAsia="仿宋_GB2312" w:hAnsi="仿宋" w:cs="Arial" w:hint="eastAsia"/>
          <w:sz w:val="32"/>
          <w:szCs w:val="32"/>
        </w:rPr>
        <w:t>商需在</w:t>
      </w:r>
      <w:r w:rsidR="006B1B5B" w:rsidRPr="001E4981">
        <w:rPr>
          <w:rFonts w:ascii="仿宋_GB2312" w:eastAsia="仿宋_GB2312" w:hAnsi="仿宋" w:cs="Arial" w:hint="eastAsia"/>
          <w:sz w:val="32"/>
          <w:szCs w:val="32"/>
          <w:highlight w:val="red"/>
        </w:rPr>
        <w:t>202</w:t>
      </w:r>
      <w:r w:rsidR="003928D4"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3928D4" w:rsidRPr="001E4981">
        <w:rPr>
          <w:rFonts w:ascii="仿宋_GB2312" w:eastAsia="仿宋_GB2312" w:hAnsi="仿宋" w:cs="Arial"/>
          <w:sz w:val="32"/>
          <w:szCs w:val="32"/>
          <w:highlight w:val="red"/>
        </w:rPr>
        <w:t>0</w:t>
      </w:r>
      <w:r w:rsidR="00B31288">
        <w:rPr>
          <w:rFonts w:ascii="仿宋_GB2312" w:eastAsia="仿宋_GB2312" w:hAnsi="仿宋" w:cs="Arial"/>
          <w:sz w:val="32"/>
          <w:szCs w:val="32"/>
          <w:highlight w:val="red"/>
        </w:rPr>
        <w:t>2</w:t>
      </w:r>
      <w:r w:rsidR="006B1B5B" w:rsidRPr="001E4981">
        <w:rPr>
          <w:rFonts w:ascii="仿宋_GB2312" w:eastAsia="仿宋_GB2312" w:hAnsi="仿宋" w:cs="Arial" w:hint="eastAsia"/>
          <w:sz w:val="32"/>
          <w:szCs w:val="32"/>
          <w:highlight w:val="red"/>
        </w:rPr>
        <w:t>月</w:t>
      </w:r>
      <w:r w:rsidR="00B31288">
        <w:rPr>
          <w:rFonts w:ascii="仿宋_GB2312" w:eastAsia="仿宋_GB2312" w:hAnsi="仿宋" w:cs="Arial"/>
          <w:sz w:val="32"/>
          <w:szCs w:val="32"/>
          <w:highlight w:val="red"/>
        </w:rPr>
        <w:t>16</w:t>
      </w:r>
      <w:r w:rsidR="006B1B5B" w:rsidRPr="001E4981">
        <w:rPr>
          <w:rFonts w:ascii="仿宋_GB2312" w:eastAsia="仿宋_GB2312" w:hAnsi="仿宋" w:cs="Arial" w:hint="eastAsia"/>
          <w:sz w:val="32"/>
          <w:szCs w:val="32"/>
          <w:highlight w:val="red"/>
        </w:rPr>
        <w:t>日</w:t>
      </w:r>
      <w:r w:rsidRPr="001E4981">
        <w:rPr>
          <w:rFonts w:ascii="仿宋_GB2312" w:eastAsia="仿宋_GB2312" w:hAnsi="仿宋" w:cs="Arial" w:hint="eastAsia"/>
          <w:sz w:val="32"/>
          <w:szCs w:val="32"/>
          <w:highlight w:val="red"/>
        </w:rPr>
        <w:t>1</w:t>
      </w:r>
      <w:r w:rsidRPr="001E4981">
        <w:rPr>
          <w:rFonts w:ascii="仿宋_GB2312" w:eastAsia="仿宋_GB2312" w:hAnsi="仿宋" w:cs="Arial"/>
          <w:sz w:val="32"/>
          <w:szCs w:val="32"/>
          <w:highlight w:val="red"/>
        </w:rPr>
        <w:t>0：</w:t>
      </w:r>
      <w:r w:rsidRPr="001E4981">
        <w:rPr>
          <w:rFonts w:ascii="仿宋_GB2312" w:eastAsia="仿宋_GB2312" w:hAnsi="仿宋" w:cs="Arial" w:hint="eastAsia"/>
          <w:sz w:val="32"/>
          <w:szCs w:val="32"/>
          <w:highlight w:val="red"/>
        </w:rPr>
        <w:t>0</w:t>
      </w:r>
      <w:r w:rsidRPr="001E4981">
        <w:rPr>
          <w:rFonts w:ascii="仿宋_GB2312" w:eastAsia="仿宋_GB2312" w:hAnsi="仿宋" w:cs="Arial"/>
          <w:sz w:val="32"/>
          <w:szCs w:val="32"/>
          <w:highlight w:val="red"/>
        </w:rPr>
        <w:t>0</w:t>
      </w:r>
      <w:r w:rsidR="006B1B5B" w:rsidRPr="001E4981">
        <w:rPr>
          <w:rFonts w:ascii="仿宋_GB2312" w:eastAsia="仿宋_GB2312" w:hAnsi="仿宋" w:cs="Arial" w:hint="eastAsia"/>
          <w:sz w:val="32"/>
          <w:szCs w:val="32"/>
          <w:highlight w:val="red"/>
        </w:rPr>
        <w:t>前在中粮糖业EPS采购平台完成报名，202</w:t>
      </w:r>
      <w:r w:rsidR="006158B6" w:rsidRPr="001E4981">
        <w:rPr>
          <w:rFonts w:ascii="仿宋_GB2312" w:eastAsia="仿宋_GB2312" w:hAnsi="仿宋" w:cs="Arial"/>
          <w:sz w:val="32"/>
          <w:szCs w:val="32"/>
          <w:highlight w:val="red"/>
        </w:rPr>
        <w:t>4</w:t>
      </w:r>
      <w:r w:rsidR="006B1B5B" w:rsidRPr="001E4981">
        <w:rPr>
          <w:rFonts w:ascii="仿宋_GB2312" w:eastAsia="仿宋_GB2312" w:hAnsi="仿宋" w:cs="Arial" w:hint="eastAsia"/>
          <w:sz w:val="32"/>
          <w:szCs w:val="32"/>
          <w:highlight w:val="red"/>
        </w:rPr>
        <w:t>年</w:t>
      </w:r>
      <w:r w:rsidR="003928D4" w:rsidRPr="001E4981">
        <w:rPr>
          <w:rFonts w:ascii="仿宋_GB2312" w:eastAsia="仿宋_GB2312" w:hAnsi="仿宋" w:cs="Arial"/>
          <w:sz w:val="32"/>
          <w:szCs w:val="32"/>
          <w:highlight w:val="red"/>
        </w:rPr>
        <w:t>0</w:t>
      </w:r>
      <w:r w:rsidR="00B31288">
        <w:rPr>
          <w:rFonts w:ascii="仿宋_GB2312" w:eastAsia="仿宋_GB2312" w:hAnsi="仿宋" w:cs="Arial"/>
          <w:sz w:val="32"/>
          <w:szCs w:val="32"/>
          <w:highlight w:val="red"/>
        </w:rPr>
        <w:t>2</w:t>
      </w:r>
      <w:r w:rsidR="006B1B5B" w:rsidRPr="001E4981">
        <w:rPr>
          <w:rFonts w:ascii="仿宋_GB2312" w:eastAsia="仿宋_GB2312" w:hAnsi="仿宋" w:cs="Arial" w:hint="eastAsia"/>
          <w:sz w:val="32"/>
          <w:szCs w:val="32"/>
          <w:highlight w:val="red"/>
        </w:rPr>
        <w:t>月</w:t>
      </w:r>
      <w:r w:rsidR="00BD51C0">
        <w:rPr>
          <w:rFonts w:ascii="仿宋_GB2312" w:eastAsia="仿宋_GB2312" w:hAnsi="仿宋" w:cs="Arial"/>
          <w:sz w:val="32"/>
          <w:szCs w:val="32"/>
          <w:highlight w:val="red"/>
        </w:rPr>
        <w:t>26</w:t>
      </w:r>
      <w:r w:rsidR="006B1B5B" w:rsidRPr="001E4981">
        <w:rPr>
          <w:rFonts w:ascii="仿宋_GB2312" w:eastAsia="仿宋_GB2312" w:hAnsi="仿宋" w:cs="Arial" w:hint="eastAsia"/>
          <w:sz w:val="32"/>
          <w:szCs w:val="32"/>
          <w:highlight w:val="red"/>
        </w:rPr>
        <w:t>日10:</w:t>
      </w:r>
      <w:r w:rsidRPr="001E4981">
        <w:rPr>
          <w:rFonts w:ascii="仿宋_GB2312" w:eastAsia="仿宋_GB2312" w:hAnsi="仿宋" w:cs="Arial"/>
          <w:sz w:val="32"/>
          <w:szCs w:val="32"/>
          <w:highlight w:val="red"/>
        </w:rPr>
        <w:t>00</w:t>
      </w:r>
      <w:r w:rsidR="006B1B5B" w:rsidRPr="00CA731E">
        <w:rPr>
          <w:rFonts w:ascii="仿宋_GB2312" w:eastAsia="仿宋_GB2312" w:hAnsi="仿宋" w:cs="Arial" w:hint="eastAsia"/>
          <w:sz w:val="32"/>
          <w:szCs w:val="32"/>
        </w:rPr>
        <w:t>时前</w:t>
      </w:r>
      <w:r w:rsidR="009F2B2B" w:rsidRPr="00CA731E">
        <w:rPr>
          <w:rFonts w:ascii="仿宋_GB2312" w:eastAsia="仿宋_GB2312" w:hAnsi="仿宋" w:cs="Arial" w:hint="eastAsia"/>
          <w:sz w:val="32"/>
          <w:szCs w:val="32"/>
        </w:rPr>
        <w:t>，投标方</w:t>
      </w:r>
      <w:r w:rsidR="009F2B2B" w:rsidRPr="003F7598">
        <w:rPr>
          <w:rFonts w:ascii="仿宋_GB2312" w:eastAsia="仿宋_GB2312" w:hAnsi="仿宋" w:cs="Arial" w:hint="eastAsia"/>
          <w:sz w:val="32"/>
          <w:szCs w:val="32"/>
        </w:rPr>
        <w:t>须将</w:t>
      </w:r>
      <w:r w:rsidR="009F2B2B">
        <w:rPr>
          <w:rFonts w:ascii="仿宋_GB2312" w:eastAsia="仿宋_GB2312" w:hAnsi="仿宋" w:cs="Arial" w:hint="eastAsia"/>
          <w:sz w:val="32"/>
          <w:szCs w:val="32"/>
        </w:rPr>
        <w:t>首</w:t>
      </w:r>
      <w:r w:rsidR="009F2B2B" w:rsidRPr="003F7598">
        <w:rPr>
          <w:rFonts w:ascii="仿宋_GB2312" w:eastAsia="仿宋_GB2312" w:hAnsi="仿宋" w:cs="Arial" w:hint="eastAsia"/>
          <w:sz w:val="32"/>
          <w:szCs w:val="32"/>
        </w:rPr>
        <w:t>轮</w:t>
      </w:r>
      <w:r w:rsidR="009F2B2B" w:rsidRPr="003F7598">
        <w:rPr>
          <w:rFonts w:ascii="仿宋_GB2312" w:eastAsia="仿宋_GB2312" w:hAnsi="宋体" w:cs="Arial" w:hint="eastAsia"/>
          <w:color w:val="000000" w:themeColor="text1"/>
          <w:sz w:val="32"/>
          <w:szCs w:val="32"/>
        </w:rPr>
        <w:t>投标</w:t>
      </w:r>
      <w:r w:rsidR="009F2B2B" w:rsidRPr="00022099">
        <w:rPr>
          <w:rFonts w:ascii="仿宋_GB2312" w:eastAsia="仿宋_GB2312" w:hAnsi="宋体" w:cs="Arial" w:hint="eastAsia"/>
          <w:sz w:val="32"/>
          <w:szCs w:val="32"/>
        </w:rPr>
        <w:t>响应文件以电子版递交至：</w:t>
      </w:r>
      <w:r w:rsidR="009F2B2B" w:rsidRPr="003F7598">
        <w:rPr>
          <w:rFonts w:ascii="仿宋_GB2312" w:eastAsia="仿宋_GB2312" w:hAnsi="宋体" w:cs="Arial" w:hint="eastAsia"/>
          <w:color w:val="000000" w:themeColor="text1"/>
          <w:sz w:val="32"/>
          <w:szCs w:val="32"/>
        </w:rPr>
        <w:t>中粮糖业公司EPS电子采购系统</w:t>
      </w:r>
      <w:r w:rsidR="006B1B5B" w:rsidRPr="006B1B5B">
        <w:rPr>
          <w:rFonts w:ascii="仿宋_GB2312" w:eastAsia="仿宋_GB2312" w:hAnsi="仿宋" w:cs="Arial" w:hint="eastAsia"/>
          <w:sz w:val="32"/>
          <w:szCs w:val="32"/>
        </w:rPr>
        <w:t>，此时间之后不再接受投标</w:t>
      </w:r>
      <w:r w:rsidR="001D2999">
        <w:rPr>
          <w:rFonts w:ascii="仿宋_GB2312" w:eastAsia="仿宋_GB2312" w:hAnsi="仿宋" w:cs="Arial" w:hint="eastAsia"/>
          <w:sz w:val="32"/>
          <w:szCs w:val="32"/>
        </w:rPr>
        <w:t>，如审批时间冲突，按E</w:t>
      </w:r>
      <w:r w:rsidR="001D2999">
        <w:rPr>
          <w:rFonts w:ascii="仿宋_GB2312" w:eastAsia="仿宋_GB2312" w:hAnsi="仿宋" w:cs="Arial"/>
          <w:sz w:val="32"/>
          <w:szCs w:val="32"/>
        </w:rPr>
        <w:t>PS系统执行</w:t>
      </w:r>
      <w:r w:rsidR="006B1B5B" w:rsidRPr="006B1B5B">
        <w:rPr>
          <w:rFonts w:ascii="仿宋_GB2312" w:eastAsia="仿宋_GB2312" w:hAnsi="仿宋" w:cs="Arial" w:hint="eastAsia"/>
          <w:sz w:val="32"/>
          <w:szCs w:val="32"/>
        </w:rPr>
        <w:t>。</w:t>
      </w:r>
      <w:r w:rsidR="001D2999">
        <w:rPr>
          <w:rFonts w:ascii="仿宋_GB2312" w:eastAsia="仿宋_GB2312" w:hAnsi="仿宋" w:cs="Arial" w:hint="eastAsia"/>
          <w:sz w:val="32"/>
          <w:szCs w:val="32"/>
        </w:rPr>
        <w:t>本次招标</w:t>
      </w:r>
      <w:r w:rsidR="006B1B5B" w:rsidRPr="006B1B5B">
        <w:rPr>
          <w:rFonts w:ascii="仿宋_GB2312" w:eastAsia="仿宋_GB2312" w:hAnsi="仿宋" w:cs="Arial" w:hint="eastAsia"/>
          <w:sz w:val="32"/>
          <w:szCs w:val="32"/>
        </w:rPr>
        <w:t>计划进行一轮或多轮报</w:t>
      </w:r>
      <w:bookmarkStart w:id="2" w:name="_GoBack"/>
      <w:bookmarkEnd w:id="2"/>
      <w:r w:rsidR="006B1B5B" w:rsidRPr="006B1B5B">
        <w:rPr>
          <w:rFonts w:ascii="仿宋_GB2312" w:eastAsia="仿宋_GB2312" w:hAnsi="仿宋" w:cs="Arial" w:hint="eastAsia"/>
          <w:sz w:val="32"/>
          <w:szCs w:val="32"/>
        </w:rPr>
        <w:t>价</w:t>
      </w:r>
      <w:r w:rsidR="00E8256C" w:rsidRPr="006B1B5B">
        <w:rPr>
          <w:rFonts w:ascii="仿宋_GB2312" w:eastAsia="仿宋_GB2312" w:hAnsi="仿宋" w:cs="Arial" w:hint="eastAsia"/>
          <w:sz w:val="32"/>
          <w:szCs w:val="32"/>
        </w:rPr>
        <w:t>投标方不需到达开标现场，电话答疑，具体答疑安排另行通知；如中标供应商弃标造成</w:t>
      </w:r>
      <w:r w:rsidR="00A70B78">
        <w:rPr>
          <w:rFonts w:ascii="仿宋_GB2312" w:eastAsia="仿宋_GB2312" w:hAnsi="仿宋" w:cs="Arial" w:hint="eastAsia"/>
          <w:sz w:val="32"/>
          <w:szCs w:val="32"/>
        </w:rPr>
        <w:t>采购人</w:t>
      </w:r>
      <w:r w:rsidR="00E8256C" w:rsidRPr="006B1B5B">
        <w:rPr>
          <w:rFonts w:ascii="仿宋_GB2312" w:eastAsia="仿宋_GB2312" w:hAnsi="仿宋" w:cs="Arial" w:hint="eastAsia"/>
          <w:sz w:val="32"/>
          <w:szCs w:val="32"/>
        </w:rPr>
        <w:t>损失的由弃标方承担全部赔偿。</w:t>
      </w:r>
    </w:p>
    <w:p w:rsidR="009F2B2B" w:rsidRPr="003F7598" w:rsidRDefault="009F2B2B" w:rsidP="009F2B2B">
      <w:pPr>
        <w:pStyle w:val="aa"/>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sidRPr="003F7598">
        <w:rPr>
          <w:rFonts w:ascii="黑体" w:eastAsia="黑体" w:hAnsi="黑体" w:cs="仿宋_GB2312" w:hint="eastAsia"/>
          <w:bCs/>
          <w:kern w:val="0"/>
          <w:sz w:val="32"/>
          <w:szCs w:val="32"/>
        </w:rPr>
        <w:t>发布媒体：</w:t>
      </w:r>
    </w:p>
    <w:p w:rsidR="009F2B2B" w:rsidRPr="003F7598" w:rsidRDefault="009F2B2B" w:rsidP="009F2B2B">
      <w:pPr>
        <w:pStyle w:val="aa"/>
        <w:spacing w:line="360" w:lineRule="auto"/>
        <w:ind w:firstLineChars="200" w:firstLine="640"/>
        <w:rPr>
          <w:rFonts w:ascii="仿宋_GB2312" w:eastAsia="仿宋_GB2312" w:hAnsi="宋体" w:cs="Arial"/>
          <w:color w:val="000000" w:themeColor="text1"/>
          <w:sz w:val="32"/>
          <w:szCs w:val="32"/>
        </w:rPr>
      </w:pPr>
      <w:r w:rsidRPr="003F7598">
        <w:rPr>
          <w:rFonts w:ascii="仿宋_GB2312" w:eastAsia="仿宋_GB2312" w:hAnsi="仿宋" w:cs="仿宋_GB2312" w:hint="eastAsia"/>
          <w:bCs/>
          <w:kern w:val="0"/>
          <w:sz w:val="32"/>
          <w:szCs w:val="32"/>
        </w:rPr>
        <w:t>本次采购公告在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rsidR="006B1B5B" w:rsidRPr="009F2B2B" w:rsidRDefault="009F2B2B" w:rsidP="009F2B2B">
      <w:pPr>
        <w:pStyle w:val="aa"/>
        <w:spacing w:line="360" w:lineRule="auto"/>
        <w:ind w:firstLineChars="200" w:firstLine="640"/>
        <w:rPr>
          <w:rStyle w:val="a7"/>
          <w:rFonts w:ascii="黑体" w:eastAsia="黑体"/>
          <w:color w:val="auto"/>
          <w:sz w:val="32"/>
          <w:szCs w:val="32"/>
          <w:u w:val="none"/>
        </w:rPr>
      </w:pPr>
      <w:r w:rsidRPr="009F2B2B">
        <w:rPr>
          <w:rStyle w:val="a7"/>
          <w:rFonts w:ascii="黑体" w:eastAsia="黑体" w:hint="eastAsia"/>
          <w:color w:val="auto"/>
          <w:sz w:val="32"/>
          <w:szCs w:val="32"/>
          <w:u w:val="none"/>
        </w:rPr>
        <w:t>七、</w:t>
      </w:r>
      <w:r w:rsidR="006B1B5B" w:rsidRPr="009F2B2B">
        <w:rPr>
          <w:rStyle w:val="a7"/>
          <w:rFonts w:ascii="黑体" w:eastAsia="黑体" w:hint="eastAsia"/>
          <w:color w:val="auto"/>
          <w:sz w:val="32"/>
          <w:szCs w:val="32"/>
          <w:u w:val="none"/>
        </w:rPr>
        <w:t>联系方式：</w:t>
      </w:r>
    </w:p>
    <w:p w:rsidR="009F2B2B" w:rsidRDefault="006B1B5B" w:rsidP="006B1B5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hint="eastAsia"/>
          <w:bCs/>
          <w:kern w:val="0"/>
          <w:sz w:val="32"/>
          <w:szCs w:val="32"/>
        </w:rPr>
        <w:t>7</w:t>
      </w:r>
      <w:r>
        <w:rPr>
          <w:rFonts w:ascii="仿宋_GB2312" w:eastAsia="仿宋_GB2312" w:hAnsi="黑体" w:cs="仿宋_GB2312"/>
          <w:bCs/>
          <w:kern w:val="0"/>
          <w:sz w:val="32"/>
          <w:szCs w:val="32"/>
        </w:rPr>
        <w:t>.1</w:t>
      </w:r>
      <w:r w:rsidR="009F2B2B" w:rsidRPr="009F2B2B">
        <w:rPr>
          <w:rFonts w:ascii="仿宋_GB2312" w:eastAsia="仿宋_GB2312" w:hAnsi="黑体" w:cs="仿宋_GB2312" w:hint="eastAsia"/>
          <w:bCs/>
          <w:kern w:val="0"/>
          <w:sz w:val="32"/>
          <w:szCs w:val="32"/>
        </w:rPr>
        <w:t>采购人：</w:t>
      </w:r>
      <w:r w:rsidR="009F2B2B">
        <w:rPr>
          <w:rFonts w:ascii="仿宋_GB2312" w:eastAsia="仿宋_GB2312" w:hAnsi="黑体" w:cs="仿宋_GB2312" w:hint="eastAsia"/>
          <w:bCs/>
          <w:kern w:val="0"/>
          <w:sz w:val="32"/>
          <w:szCs w:val="32"/>
        </w:rPr>
        <w:t>内蒙古屯河河套番茄制品有限责任公司</w:t>
      </w:r>
    </w:p>
    <w:p w:rsidR="006B1B5B" w:rsidRDefault="006B1B5B" w:rsidP="009F2B2B">
      <w:pPr>
        <w:pStyle w:val="aa"/>
        <w:spacing w:line="360" w:lineRule="auto"/>
        <w:ind w:firstLineChars="200" w:firstLine="640"/>
        <w:jc w:val="left"/>
        <w:rPr>
          <w:rFonts w:ascii="仿宋_GB2312" w:eastAsia="仿宋_GB2312"/>
          <w:sz w:val="32"/>
          <w:szCs w:val="32"/>
        </w:rPr>
      </w:pPr>
      <w:r>
        <w:rPr>
          <w:rFonts w:ascii="仿宋_GB2312" w:eastAsia="仿宋_GB2312" w:hAnsi="黑体" w:cs="仿宋_GB2312" w:hint="eastAsia"/>
          <w:bCs/>
          <w:kern w:val="0"/>
          <w:sz w:val="32"/>
          <w:szCs w:val="32"/>
        </w:rPr>
        <w:t>联系</w:t>
      </w:r>
      <w:r w:rsidRPr="00BB1815">
        <w:rPr>
          <w:rFonts w:ascii="仿宋_GB2312" w:eastAsia="仿宋_GB2312" w:hAnsi="黑体" w:cs="仿宋_GB2312" w:hint="eastAsia"/>
          <w:bCs/>
          <w:kern w:val="0"/>
          <w:sz w:val="32"/>
          <w:szCs w:val="32"/>
        </w:rPr>
        <w:t>人：</w:t>
      </w:r>
      <w:r>
        <w:rPr>
          <w:rFonts w:ascii="仿宋_GB2312" w:eastAsia="仿宋_GB2312" w:hint="eastAsia"/>
          <w:sz w:val="32"/>
          <w:szCs w:val="32"/>
        </w:rPr>
        <w:t>赵志勇</w:t>
      </w:r>
      <w:r>
        <w:rPr>
          <w:rFonts w:ascii="仿宋_GB2312" w:eastAsia="仿宋_GB2312"/>
          <w:sz w:val="32"/>
          <w:szCs w:val="32"/>
        </w:rPr>
        <w:t xml:space="preserve">  0478-6655009</w:t>
      </w:r>
    </w:p>
    <w:p w:rsidR="006B1B5B" w:rsidRPr="00BB1815" w:rsidRDefault="009F2B2B" w:rsidP="009F2B2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bCs/>
          <w:kern w:val="0"/>
          <w:sz w:val="32"/>
          <w:szCs w:val="32"/>
        </w:rPr>
        <w:t>项目</w:t>
      </w:r>
      <w:r>
        <w:rPr>
          <w:rFonts w:ascii="仿宋_GB2312" w:eastAsia="仿宋_GB2312" w:hAnsi="黑体" w:cs="仿宋_GB2312" w:hint="eastAsia"/>
          <w:bCs/>
          <w:kern w:val="0"/>
          <w:sz w:val="32"/>
          <w:szCs w:val="32"/>
        </w:rPr>
        <w:t xml:space="preserve">监督人：李先生 </w:t>
      </w:r>
      <w:r>
        <w:rPr>
          <w:rFonts w:ascii="仿宋_GB2312" w:eastAsia="仿宋_GB2312" w:hAnsi="黑体" w:cs="仿宋_GB2312"/>
          <w:bCs/>
          <w:kern w:val="0"/>
          <w:sz w:val="32"/>
          <w:szCs w:val="32"/>
        </w:rPr>
        <w:t xml:space="preserve"> </w:t>
      </w:r>
      <w:r w:rsidR="006B1B5B" w:rsidRPr="00BB1815">
        <w:rPr>
          <w:rFonts w:ascii="仿宋_GB2312" w:eastAsia="仿宋_GB2312" w:hAnsi="黑体" w:cs="仿宋_GB2312" w:hint="eastAsia"/>
          <w:bCs/>
          <w:kern w:val="0"/>
          <w:sz w:val="32"/>
          <w:szCs w:val="32"/>
        </w:rPr>
        <w:t>18004789567</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7.2 中粮糖业纪检监察部监督联络方式：</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电话 : 010-85017235; </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手机号码：18709967070；</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通信地址 1:北京市朝阳区朝阳门南大街8号9层905室纪委办公室，邮编:100020;</w:t>
      </w:r>
    </w:p>
    <w:p w:rsidR="009F2B2B" w:rsidRPr="001E497E" w:rsidRDefault="006B1B5B" w:rsidP="001E497E">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 采购人：中粮屯河番茄有限公司</w:t>
      </w: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w:t>
      </w:r>
      <w:r w:rsidRPr="00493B88">
        <w:rPr>
          <w:rFonts w:ascii="仿宋_GB2312" w:eastAsia="仿宋_GB2312" w:hAnsiTheme="minorEastAsia" w:hint="eastAsia"/>
          <w:sz w:val="32"/>
          <w:szCs w:val="32"/>
        </w:rPr>
        <w:lastRenderedPageBreak/>
        <w:t>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通讯地址：北京市朝阳区朝阳门南大街8号中粮福临门大厦9层905室纪委办公室（收），邮政编码：100020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9F2B2B" w:rsidRDefault="006B1B5B" w:rsidP="00A22FAA">
      <w:pPr>
        <w:widowControl/>
        <w:jc w:val="center"/>
        <w:outlineLvl w:val="0"/>
        <w:rPr>
          <w:rFonts w:ascii="黑体" w:eastAsia="黑体" w:hAnsi="黑体"/>
          <w:sz w:val="32"/>
          <w:szCs w:val="32"/>
        </w:rPr>
      </w:pPr>
      <w:bookmarkStart w:id="3" w:name="_Toc152926008"/>
      <w:bookmarkStart w:id="4" w:name="_Toc152926630"/>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3"/>
      <w:bookmarkEnd w:id="4"/>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tbl>
      <w:tblPr>
        <w:tblW w:w="5000" w:type="pct"/>
        <w:tblLook w:val="04A0" w:firstRow="1" w:lastRow="0" w:firstColumn="1" w:lastColumn="0" w:noHBand="0" w:noVBand="1"/>
      </w:tblPr>
      <w:tblGrid>
        <w:gridCol w:w="702"/>
        <w:gridCol w:w="1277"/>
        <w:gridCol w:w="1558"/>
        <w:gridCol w:w="703"/>
        <w:gridCol w:w="1607"/>
        <w:gridCol w:w="3213"/>
      </w:tblGrid>
      <w:tr w:rsidR="006815D7" w:rsidRPr="00B3069D" w:rsidTr="0013288F">
        <w:trPr>
          <w:trHeight w:val="28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815D7" w:rsidRPr="00B3069D" w:rsidRDefault="006815D7" w:rsidP="0013288F">
            <w:pPr>
              <w:widowControl/>
              <w:jc w:val="center"/>
              <w:rPr>
                <w:rFonts w:ascii="宋体" w:hAnsi="宋体" w:cs="宋体"/>
                <w:kern w:val="0"/>
                <w:sz w:val="24"/>
              </w:rPr>
            </w:pPr>
            <w:r>
              <w:rPr>
                <w:rFonts w:ascii="宋体" w:hAnsi="宋体" w:cs="宋体" w:hint="eastAsia"/>
                <w:kern w:val="0"/>
                <w:sz w:val="24"/>
              </w:rPr>
              <w:t>链条、链轮</w:t>
            </w:r>
            <w:r w:rsidRPr="00B3069D">
              <w:rPr>
                <w:rFonts w:ascii="宋体" w:hAnsi="宋体" w:cs="宋体" w:hint="eastAsia"/>
                <w:kern w:val="0"/>
                <w:sz w:val="24"/>
              </w:rPr>
              <w:t>采购</w:t>
            </w:r>
          </w:p>
        </w:tc>
      </w:tr>
      <w:tr w:rsidR="006815D7" w:rsidRPr="00B3069D" w:rsidTr="00B51255">
        <w:trPr>
          <w:trHeight w:val="285"/>
        </w:trPr>
        <w:tc>
          <w:tcPr>
            <w:tcW w:w="387" w:type="pct"/>
            <w:tcBorders>
              <w:top w:val="nil"/>
              <w:left w:val="single" w:sz="4" w:space="0" w:color="auto"/>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序号</w:t>
            </w:r>
          </w:p>
        </w:tc>
        <w:tc>
          <w:tcPr>
            <w:tcW w:w="705"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配件名称</w:t>
            </w:r>
          </w:p>
        </w:tc>
        <w:tc>
          <w:tcPr>
            <w:tcW w:w="860"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配件型号</w:t>
            </w:r>
          </w:p>
        </w:tc>
        <w:tc>
          <w:tcPr>
            <w:tcW w:w="388"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单位</w:t>
            </w:r>
          </w:p>
        </w:tc>
        <w:tc>
          <w:tcPr>
            <w:tcW w:w="887"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数量</w:t>
            </w:r>
          </w:p>
        </w:tc>
        <w:tc>
          <w:tcPr>
            <w:tcW w:w="1773"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配件使用部位</w:t>
            </w:r>
          </w:p>
        </w:tc>
      </w:tr>
      <w:tr w:rsidR="006815D7" w:rsidRPr="00B3069D" w:rsidTr="00B51255">
        <w:trPr>
          <w:trHeight w:val="330"/>
        </w:trPr>
        <w:tc>
          <w:tcPr>
            <w:tcW w:w="387" w:type="pct"/>
            <w:tcBorders>
              <w:top w:val="nil"/>
              <w:left w:val="single" w:sz="4" w:space="0" w:color="auto"/>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1</w:t>
            </w:r>
          </w:p>
        </w:tc>
        <w:tc>
          <w:tcPr>
            <w:tcW w:w="705"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挑选台链条</w:t>
            </w:r>
          </w:p>
        </w:tc>
        <w:tc>
          <w:tcPr>
            <w:tcW w:w="860"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kern w:val="0"/>
                <w:sz w:val="20"/>
                <w:szCs w:val="20"/>
              </w:rPr>
              <w:t>P-100</w:t>
            </w:r>
            <w:r w:rsidR="00B51255">
              <w:rPr>
                <w:rFonts w:ascii="宋体" w:hAnsi="宋体" w:cs="宋体"/>
                <w:kern w:val="0"/>
                <w:sz w:val="20"/>
                <w:szCs w:val="20"/>
              </w:rPr>
              <w:t>（</w:t>
            </w:r>
            <w:r w:rsidR="00B51255">
              <w:rPr>
                <w:rFonts w:ascii="宋体" w:hAnsi="宋体" w:cs="宋体" w:hint="eastAsia"/>
                <w:kern w:val="0"/>
                <w:sz w:val="20"/>
                <w:szCs w:val="20"/>
              </w:rPr>
              <w:t>4</w:t>
            </w:r>
            <w:r w:rsidR="00B51255">
              <w:rPr>
                <w:rFonts w:ascii="宋体" w:hAnsi="宋体" w:cs="宋体"/>
                <w:kern w:val="0"/>
                <w:sz w:val="20"/>
                <w:szCs w:val="20"/>
              </w:rPr>
              <w:t>5号锰钢）</w:t>
            </w:r>
          </w:p>
        </w:tc>
        <w:tc>
          <w:tcPr>
            <w:tcW w:w="388"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米</w:t>
            </w:r>
          </w:p>
        </w:tc>
        <w:tc>
          <w:tcPr>
            <w:tcW w:w="887"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kern w:val="0"/>
                <w:sz w:val="20"/>
                <w:szCs w:val="20"/>
              </w:rPr>
              <w:t>90</w:t>
            </w:r>
          </w:p>
        </w:tc>
        <w:tc>
          <w:tcPr>
            <w:tcW w:w="1773"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挑选台</w:t>
            </w:r>
          </w:p>
        </w:tc>
      </w:tr>
      <w:tr w:rsidR="006815D7" w:rsidRPr="00B3069D" w:rsidTr="00B51255">
        <w:trPr>
          <w:trHeight w:val="330"/>
        </w:trPr>
        <w:tc>
          <w:tcPr>
            <w:tcW w:w="387" w:type="pct"/>
            <w:tcBorders>
              <w:top w:val="nil"/>
              <w:left w:val="single" w:sz="4" w:space="0" w:color="auto"/>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sidRPr="00B3069D">
              <w:rPr>
                <w:rFonts w:ascii="宋体" w:hAnsi="宋体" w:cs="宋体" w:hint="eastAsia"/>
                <w:kern w:val="0"/>
                <w:sz w:val="20"/>
                <w:szCs w:val="20"/>
              </w:rPr>
              <w:t>2</w:t>
            </w:r>
          </w:p>
        </w:tc>
        <w:tc>
          <w:tcPr>
            <w:tcW w:w="705"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挑选台链轮</w:t>
            </w:r>
          </w:p>
        </w:tc>
        <w:tc>
          <w:tcPr>
            <w:tcW w:w="860"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配套链条使用</w:t>
            </w:r>
          </w:p>
        </w:tc>
        <w:tc>
          <w:tcPr>
            <w:tcW w:w="388"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rPr>
                <w:rFonts w:ascii="宋体" w:hAnsi="宋体" w:cs="宋体"/>
                <w:kern w:val="0"/>
                <w:sz w:val="20"/>
                <w:szCs w:val="20"/>
              </w:rPr>
            </w:pPr>
            <w:r>
              <w:rPr>
                <w:rFonts w:ascii="宋体" w:hAnsi="宋体" w:cs="宋体"/>
                <w:kern w:val="0"/>
                <w:sz w:val="20"/>
                <w:szCs w:val="20"/>
              </w:rPr>
              <w:t>副</w:t>
            </w:r>
          </w:p>
        </w:tc>
        <w:tc>
          <w:tcPr>
            <w:tcW w:w="887"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kern w:val="0"/>
                <w:sz w:val="20"/>
                <w:szCs w:val="20"/>
              </w:rPr>
              <w:t>10</w:t>
            </w:r>
          </w:p>
        </w:tc>
        <w:tc>
          <w:tcPr>
            <w:tcW w:w="1773" w:type="pct"/>
            <w:tcBorders>
              <w:top w:val="nil"/>
              <w:left w:val="nil"/>
              <w:bottom w:val="single" w:sz="4" w:space="0" w:color="auto"/>
              <w:right w:val="single" w:sz="4" w:space="0" w:color="auto"/>
            </w:tcBorders>
            <w:shd w:val="clear" w:color="000000" w:fill="FFFFFF"/>
            <w:vAlign w:val="center"/>
            <w:hideMark/>
          </w:tcPr>
          <w:p w:rsidR="006815D7" w:rsidRPr="00B3069D" w:rsidRDefault="006815D7" w:rsidP="0013288F">
            <w:pPr>
              <w:widowControl/>
              <w:jc w:val="center"/>
              <w:rPr>
                <w:rFonts w:ascii="宋体" w:hAnsi="宋体" w:cs="宋体"/>
                <w:kern w:val="0"/>
                <w:sz w:val="20"/>
                <w:szCs w:val="20"/>
              </w:rPr>
            </w:pPr>
            <w:r>
              <w:rPr>
                <w:rFonts w:ascii="宋体" w:hAnsi="宋体" w:cs="宋体" w:hint="eastAsia"/>
                <w:kern w:val="0"/>
                <w:sz w:val="20"/>
                <w:szCs w:val="20"/>
              </w:rPr>
              <w:t>挑选台</w:t>
            </w:r>
          </w:p>
        </w:tc>
      </w:tr>
    </w:tbl>
    <w:p w:rsidR="006815D7" w:rsidRPr="006815D7" w:rsidRDefault="006815D7" w:rsidP="006815D7">
      <w:pPr>
        <w:widowControl/>
        <w:jc w:val="left"/>
        <w:rPr>
          <w:rFonts w:ascii="黑体" w:eastAsia="黑体" w:hAnsi="黑体"/>
          <w:color w:val="000000" w:themeColor="text1"/>
          <w:sz w:val="32"/>
          <w:szCs w:val="32"/>
        </w:rPr>
      </w:pP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9F2B2B">
        <w:rPr>
          <w:rFonts w:ascii="仿宋_GB2312" w:eastAsia="仿宋_GB2312" w:hAnsi="宋体" w:hint="eastAsia"/>
          <w:b/>
          <w:color w:val="000000" w:themeColor="text1"/>
          <w:sz w:val="32"/>
          <w:szCs w:val="32"/>
        </w:rPr>
        <w:t>.</w:t>
      </w:r>
      <w:r w:rsidR="001D2999">
        <w:rPr>
          <w:rFonts w:ascii="仿宋_GB2312" w:eastAsia="仿宋_GB2312" w:hAnsi="宋体"/>
          <w:b/>
          <w:color w:val="000000" w:themeColor="text1"/>
          <w:sz w:val="32"/>
          <w:szCs w:val="32"/>
        </w:rPr>
        <w:t>1</w:t>
      </w:r>
      <w:r w:rsidRPr="009F2B2B">
        <w:rPr>
          <w:rFonts w:ascii="仿宋_GB2312" w:eastAsia="仿宋_GB2312" w:hAnsi="宋体" w:hint="eastAsia"/>
          <w:b/>
          <w:color w:val="000000" w:themeColor="text1"/>
          <w:sz w:val="32"/>
          <w:szCs w:val="32"/>
        </w:rPr>
        <w:t>费用承担：</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期间发生的相关费用等所有费用。</w:t>
      </w:r>
    </w:p>
    <w:p w:rsidR="00D52B75" w:rsidRPr="006815D7" w:rsidRDefault="00C05079" w:rsidP="006815D7">
      <w:pPr>
        <w:spacing w:line="360" w:lineRule="auto"/>
        <w:ind w:firstLineChars="200" w:firstLine="643"/>
        <w:rPr>
          <w:rFonts w:ascii="仿宋_GB2312" w:eastAsia="仿宋_GB2312" w:hAnsi="黑体" w:cs="仿宋_GB2312"/>
          <w:kern w:val="0"/>
          <w:sz w:val="32"/>
          <w:szCs w:val="32"/>
        </w:rPr>
      </w:pPr>
      <w:r w:rsidRPr="001E4981">
        <w:rPr>
          <w:rFonts w:ascii="仿宋_GB2312" w:eastAsia="仿宋_GB2312" w:hAnsi="宋体" w:hint="eastAsia"/>
          <w:b/>
          <w:color w:val="000000" w:themeColor="text1"/>
          <w:sz w:val="32"/>
          <w:szCs w:val="32"/>
          <w:highlight w:val="yellow"/>
        </w:rPr>
        <w:t>2.</w:t>
      </w:r>
      <w:r w:rsidR="001D2999" w:rsidRPr="001E4981">
        <w:rPr>
          <w:rFonts w:ascii="仿宋_GB2312" w:eastAsia="仿宋_GB2312" w:hAnsi="宋体"/>
          <w:b/>
          <w:color w:val="000000" w:themeColor="text1"/>
          <w:sz w:val="32"/>
          <w:szCs w:val="32"/>
          <w:highlight w:val="yellow"/>
        </w:rPr>
        <w:t>2</w:t>
      </w:r>
      <w:r w:rsidRPr="001E4981">
        <w:rPr>
          <w:rFonts w:ascii="仿宋_GB2312" w:eastAsia="仿宋_GB2312" w:hAnsi="宋体" w:hint="eastAsia"/>
          <w:b/>
          <w:color w:val="000000" w:themeColor="text1"/>
          <w:sz w:val="32"/>
          <w:szCs w:val="32"/>
          <w:highlight w:val="yellow"/>
        </w:rPr>
        <w:t>付款方式：</w:t>
      </w:r>
      <w:bookmarkStart w:id="5" w:name="_Toc152926009"/>
      <w:r w:rsidR="00C4710B" w:rsidRPr="00C4710B">
        <w:rPr>
          <w:rFonts w:ascii="仿宋_GB2312" w:eastAsia="仿宋_GB2312" w:hint="eastAsia"/>
          <w:sz w:val="32"/>
          <w:szCs w:val="32"/>
          <w:highlight w:val="yellow"/>
        </w:rPr>
        <w:t>配件到货</w:t>
      </w:r>
      <w:r w:rsidR="00C4710B" w:rsidRPr="00C4710B">
        <w:rPr>
          <w:rFonts w:ascii="仿宋_GB2312" w:eastAsia="仿宋_GB2312" w:hAnsi="宋体" w:hint="eastAsia"/>
          <w:sz w:val="32"/>
          <w:szCs w:val="32"/>
          <w:highlight w:val="yellow"/>
        </w:rPr>
        <w:t>通知乙方开具增值税专用发票，验收合格付总货款60%电汇、产季结束后无质量问题验收合格支付总货款30%电汇，质保期结束无质量</w:t>
      </w:r>
      <w:r w:rsidR="00C4710B" w:rsidRPr="00C4710B">
        <w:rPr>
          <w:rFonts w:ascii="仿宋_GB2312" w:eastAsia="仿宋_GB2312" w:hAnsi="宋体"/>
          <w:sz w:val="32"/>
          <w:szCs w:val="32"/>
          <w:highlight w:val="yellow"/>
        </w:rPr>
        <w:t>问题验收合格，</w:t>
      </w:r>
      <w:r w:rsidR="00C4710B" w:rsidRPr="00C4710B">
        <w:rPr>
          <w:rFonts w:ascii="仿宋_GB2312" w:eastAsia="仿宋_GB2312" w:hAnsi="宋体" w:hint="eastAsia"/>
          <w:sz w:val="32"/>
          <w:szCs w:val="32"/>
          <w:highlight w:val="yellow"/>
        </w:rPr>
        <w:t>支付尾款10%电汇。</w:t>
      </w:r>
    </w:p>
    <w:p w:rsidR="001D2999" w:rsidRDefault="001D2999" w:rsidP="001E4981">
      <w:pPr>
        <w:tabs>
          <w:tab w:val="left" w:pos="2310"/>
        </w:tabs>
        <w:spacing w:line="360" w:lineRule="auto"/>
        <w:rPr>
          <w:rFonts w:ascii="黑体" w:eastAsia="黑体" w:hAnsi="黑体"/>
          <w:b/>
          <w:sz w:val="32"/>
          <w:szCs w:val="32"/>
        </w:rPr>
      </w:pPr>
    </w:p>
    <w:p w:rsidR="00A0440D" w:rsidRPr="00D52B75" w:rsidRDefault="00A0440D" w:rsidP="00D52B75">
      <w:pPr>
        <w:tabs>
          <w:tab w:val="left" w:pos="2310"/>
        </w:tabs>
        <w:spacing w:line="360" w:lineRule="auto"/>
        <w:jc w:val="center"/>
        <w:outlineLvl w:val="0"/>
        <w:rPr>
          <w:rFonts w:ascii="黑体" w:eastAsia="黑体" w:hAnsi="黑体"/>
          <w:sz w:val="32"/>
          <w:szCs w:val="32"/>
        </w:rPr>
      </w:pPr>
      <w:bookmarkStart w:id="6" w:name="_Toc152926631"/>
      <w:r w:rsidRPr="00D52B75">
        <w:rPr>
          <w:rFonts w:ascii="黑体" w:eastAsia="黑体" w:hAnsi="黑体" w:hint="eastAsia"/>
          <w:sz w:val="32"/>
          <w:szCs w:val="32"/>
        </w:rPr>
        <w:t>第三章  投标须知</w:t>
      </w:r>
      <w:bookmarkEnd w:id="5"/>
      <w:bookmarkEnd w:id="6"/>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（本询比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0"/>
        <w:gridCol w:w="8068"/>
      </w:tblGrid>
      <w:tr w:rsidR="002B2870" w:rsidRPr="00A0440D" w:rsidTr="0013288F">
        <w:trPr>
          <w:trHeight w:val="474"/>
          <w:jc w:val="center"/>
        </w:trPr>
        <w:tc>
          <w:tcPr>
            <w:tcW w:w="224" w:type="pct"/>
            <w:vAlign w:val="center"/>
          </w:tcPr>
          <w:p w:rsidR="002B2870" w:rsidRPr="00A0440D" w:rsidRDefault="002B2870" w:rsidP="0013288F">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Pr="00A0440D">
              <w:rPr>
                <w:rFonts w:ascii="仿宋_GB2312" w:eastAsia="仿宋_GB2312" w:hAnsi="仿宋" w:hint="eastAsia"/>
                <w:sz w:val="24"/>
                <w:szCs w:val="24"/>
              </w:rPr>
              <w:t>号</w:t>
            </w:r>
          </w:p>
        </w:tc>
        <w:tc>
          <w:tcPr>
            <w:tcW w:w="823"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2B2870" w:rsidRPr="00A0440D" w:rsidTr="0013288F">
        <w:trPr>
          <w:trHeight w:val="492"/>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2B2870" w:rsidRPr="00A0440D" w:rsidRDefault="002B2870" w:rsidP="0013288F">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2B2870" w:rsidRPr="00A0440D" w:rsidRDefault="002B2870" w:rsidP="002B2870">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河套番茄链条、链轮</w:t>
            </w:r>
            <w:r w:rsidRPr="00A0440D">
              <w:rPr>
                <w:rFonts w:ascii="仿宋_GB2312" w:eastAsia="仿宋_GB2312" w:hAnsi="仿宋" w:cs="Arial" w:hint="eastAsia"/>
                <w:kern w:val="0"/>
                <w:sz w:val="24"/>
              </w:rPr>
              <w:t>采购</w:t>
            </w:r>
          </w:p>
        </w:tc>
      </w:tr>
      <w:tr w:rsidR="002B2870" w:rsidRPr="00DE41EA" w:rsidTr="0013288F">
        <w:trPr>
          <w:trHeight w:val="1226"/>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2B2870" w:rsidRPr="00A0440D" w:rsidRDefault="002B2870" w:rsidP="0013288F">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2B2870" w:rsidRPr="00A0440D" w:rsidRDefault="002B2870" w:rsidP="0013288F">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Pr="00A0440D">
              <w:rPr>
                <w:rFonts w:ascii="仿宋_GB2312" w:eastAsia="仿宋_GB2312" w:hAnsi="仿宋" w:cs="Arial" w:hint="eastAsia"/>
                <w:kern w:val="0"/>
                <w:sz w:val="24"/>
              </w:rPr>
              <w:t>：内蒙古屯河河套番茄制品有限责任公司（简称河套番茄）</w:t>
            </w:r>
          </w:p>
          <w:p w:rsidR="002B2870" w:rsidRPr="00A0440D" w:rsidRDefault="002B2870" w:rsidP="0013288F">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 xml:space="preserve">地址：内蒙古巴彦淖尔市杭锦后旗陕坝镇建设街39号 </w:t>
            </w:r>
          </w:p>
        </w:tc>
      </w:tr>
      <w:tr w:rsidR="002B2870" w:rsidRPr="00A0440D" w:rsidTr="0013288F">
        <w:trPr>
          <w:trHeight w:val="549"/>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823"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2B2870" w:rsidRPr="00A70B78" w:rsidRDefault="002B2870" w:rsidP="0013288F">
            <w:pPr>
              <w:rPr>
                <w:rFonts w:hAnsi="黑体" w:cs="黑体"/>
                <w:bCs/>
              </w:rPr>
            </w:pPr>
            <w:r w:rsidRPr="00A70B78">
              <w:rPr>
                <w:rFonts w:ascii="仿宋_GB2312" w:eastAsia="仿宋_GB2312" w:hAnsi="仿宋" w:hint="eastAsia"/>
                <w:sz w:val="24"/>
              </w:rPr>
              <w:t>本采购文件仅适用于本项目采购活动</w:t>
            </w:r>
          </w:p>
        </w:tc>
      </w:tr>
      <w:tr w:rsidR="002B2870" w:rsidRPr="00A0440D" w:rsidTr="0013288F">
        <w:trPr>
          <w:trHeight w:val="135"/>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2B2870" w:rsidRPr="00A0440D" w:rsidRDefault="002B2870" w:rsidP="0013288F">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2B2870" w:rsidRPr="00A46CDE" w:rsidRDefault="002B2870" w:rsidP="0013288F">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2B2870" w:rsidRPr="00A46CDE" w:rsidRDefault="002B2870" w:rsidP="0013288F">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Pr>
                <w:rFonts w:ascii="仿宋_GB2312" w:eastAsia="仿宋_GB2312" w:hAnsiTheme="minorEastAsia" w:hint="eastAsia"/>
                <w:bCs/>
                <w:sz w:val="24"/>
              </w:rPr>
              <w:t>内蒙古屯河套番茄有限责任公司</w:t>
            </w:r>
            <w:r w:rsidRPr="00A46CDE">
              <w:rPr>
                <w:rFonts w:ascii="仿宋_GB2312" w:eastAsia="仿宋_GB2312" w:hAnsiTheme="minorEastAsia" w:cs="仿宋_GB2312" w:hint="eastAsia"/>
                <w:bCs/>
                <w:sz w:val="24"/>
              </w:rPr>
              <w:t>；</w:t>
            </w:r>
          </w:p>
          <w:p w:rsidR="002B2870" w:rsidRPr="00A46CDE" w:rsidRDefault="002B2870" w:rsidP="0013288F">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Pr>
                <w:rFonts w:ascii="仿宋_GB2312" w:eastAsia="仿宋_GB2312" w:hAnsiTheme="minorEastAsia" w:hint="eastAsia"/>
                <w:bCs/>
                <w:sz w:val="24"/>
              </w:rPr>
              <w:t>内蒙古屯河河套番茄制品有限责任公司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w:t>
            </w:r>
            <w:r>
              <w:rPr>
                <w:rFonts w:ascii="仿宋_GB2312" w:eastAsia="仿宋_GB2312" w:hAnsiTheme="minorEastAsia" w:cs="仿宋_GB2312" w:hint="eastAsia"/>
                <w:bCs/>
                <w:sz w:val="24"/>
              </w:rPr>
              <w:lastRenderedPageBreak/>
              <w:t>国内法人或其他组织</w:t>
            </w:r>
            <w:r w:rsidRPr="00A46CDE">
              <w:rPr>
                <w:rFonts w:ascii="仿宋_GB2312" w:eastAsia="仿宋_GB2312" w:hAnsiTheme="minorEastAsia" w:cs="仿宋_GB2312" w:hint="eastAsia"/>
                <w:bCs/>
                <w:sz w:val="24"/>
              </w:rPr>
              <w:t>；</w:t>
            </w:r>
          </w:p>
          <w:p w:rsidR="002B2870" w:rsidRPr="00A46CDE" w:rsidRDefault="002B2870" w:rsidP="0013288F">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Pr>
                <w:rFonts w:ascii="仿宋_GB2312" w:eastAsia="仿宋_GB2312" w:hAnsiTheme="minorEastAsia" w:hint="eastAsia"/>
                <w:bCs/>
                <w:sz w:val="24"/>
              </w:rPr>
              <w:t>河套番茄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2B2870" w:rsidRPr="00A0440D" w:rsidRDefault="002B2870" w:rsidP="0013288F">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r w:rsidRPr="00A46CDE">
              <w:rPr>
                <w:rFonts w:ascii="仿宋_GB2312" w:eastAsia="仿宋_GB2312" w:hAnsiTheme="minorEastAsia" w:cs="仿宋_GB2312" w:hint="eastAsia"/>
                <w:bCs/>
                <w:sz w:val="24"/>
              </w:rPr>
              <w:t>文件向</w:t>
            </w:r>
            <w:r>
              <w:rPr>
                <w:rFonts w:ascii="仿宋_GB2312" w:eastAsia="仿宋_GB2312" w:hAnsiTheme="minorEastAsia" w:hint="eastAsia"/>
                <w:bCs/>
                <w:sz w:val="24"/>
              </w:rPr>
              <w:t>河套番茄提</w:t>
            </w:r>
            <w:r w:rsidRPr="00A46CDE">
              <w:rPr>
                <w:rFonts w:ascii="仿宋_GB2312" w:eastAsia="仿宋_GB2312" w:hAnsiTheme="minorEastAsia" w:cs="仿宋_GB2312" w:hint="eastAsia"/>
                <w:bCs/>
                <w:sz w:val="24"/>
              </w:rPr>
              <w:t>交的全部文件</w:t>
            </w:r>
          </w:p>
        </w:tc>
      </w:tr>
      <w:tr w:rsidR="002B2870" w:rsidRPr="00A0440D" w:rsidTr="0013288F">
        <w:trPr>
          <w:trHeight w:val="557"/>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lastRenderedPageBreak/>
              <w:t>5</w:t>
            </w:r>
          </w:p>
        </w:tc>
        <w:tc>
          <w:tcPr>
            <w:tcW w:w="823" w:type="pct"/>
            <w:vAlign w:val="center"/>
          </w:tcPr>
          <w:p w:rsidR="002B2870" w:rsidRPr="008861DB" w:rsidRDefault="002B2870" w:rsidP="0013288F">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2B2870" w:rsidRPr="008861DB" w:rsidRDefault="002B2870" w:rsidP="0013288F">
            <w:pPr>
              <w:spacing w:line="360" w:lineRule="auto"/>
              <w:rPr>
                <w:rFonts w:ascii="仿宋_GB2312" w:eastAsia="仿宋_GB2312" w:hAnsi="仿宋"/>
                <w:bCs/>
                <w:sz w:val="24"/>
              </w:rPr>
            </w:pPr>
            <w:r w:rsidRPr="008861DB">
              <w:rPr>
                <w:rFonts w:ascii="仿宋_GB2312" w:eastAsia="仿宋_GB2312" w:hAnsi="仿宋" w:hint="eastAsia"/>
                <w:bCs/>
                <w:sz w:val="24"/>
              </w:rPr>
              <w:t>询比采购</w:t>
            </w:r>
          </w:p>
        </w:tc>
      </w:tr>
      <w:tr w:rsidR="002B2870" w:rsidRPr="00A0440D" w:rsidTr="0013288F">
        <w:trPr>
          <w:trHeight w:val="557"/>
          <w:jc w:val="center"/>
        </w:trPr>
        <w:tc>
          <w:tcPr>
            <w:tcW w:w="224" w:type="pct"/>
            <w:vAlign w:val="center"/>
          </w:tcPr>
          <w:p w:rsidR="002B2870" w:rsidRPr="00A0440D"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2B2870" w:rsidRPr="008861DB" w:rsidRDefault="002B2870" w:rsidP="0013288F">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2B2870" w:rsidRPr="008861DB" w:rsidRDefault="002B2870" w:rsidP="0013288F">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2B2870" w:rsidRPr="00A0440D" w:rsidTr="0013288F">
        <w:trPr>
          <w:trHeight w:val="557"/>
          <w:jc w:val="center"/>
        </w:trPr>
        <w:tc>
          <w:tcPr>
            <w:tcW w:w="224" w:type="pct"/>
            <w:vAlign w:val="center"/>
          </w:tcPr>
          <w:p w:rsidR="002B2870"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2B2870" w:rsidRPr="004E0709" w:rsidRDefault="002B2870" w:rsidP="0013288F">
            <w:pPr>
              <w:spacing w:line="360" w:lineRule="exact"/>
              <w:jc w:val="center"/>
              <w:rPr>
                <w:rFonts w:ascii="仿宋_GB2312" w:eastAsia="仿宋_GB2312" w:hAnsi="宋体"/>
                <w:sz w:val="24"/>
              </w:rPr>
            </w:pPr>
            <w:r>
              <w:rPr>
                <w:rFonts w:ascii="仿宋_GB2312" w:eastAsia="仿宋_GB2312" w:hAnsi="宋体" w:hint="eastAsia"/>
                <w:sz w:val="24"/>
              </w:rPr>
              <w:t>项目控制</w:t>
            </w:r>
            <w:r w:rsidRPr="001952DF">
              <w:rPr>
                <w:rFonts w:ascii="仿宋_GB2312" w:eastAsia="仿宋_GB2312" w:hAnsi="宋体" w:hint="eastAsia"/>
                <w:sz w:val="24"/>
              </w:rPr>
              <w:t>价</w:t>
            </w:r>
          </w:p>
        </w:tc>
        <w:tc>
          <w:tcPr>
            <w:tcW w:w="3953" w:type="pct"/>
            <w:vAlign w:val="center"/>
          </w:tcPr>
          <w:p w:rsidR="002B2870" w:rsidRPr="004D44AA" w:rsidRDefault="002B2870" w:rsidP="0013288F">
            <w:pPr>
              <w:spacing w:line="440" w:lineRule="exact"/>
              <w:rPr>
                <w:rFonts w:ascii="仿宋_GB2312" w:eastAsia="仿宋_GB2312" w:hAnsi="宋体"/>
                <w:sz w:val="24"/>
              </w:rPr>
            </w:pPr>
            <w:r w:rsidRPr="004D44AA">
              <w:rPr>
                <w:rFonts w:ascii="仿宋_GB2312" w:eastAsia="仿宋_GB2312" w:hAnsi="宋体" w:hint="eastAsia"/>
                <w:sz w:val="24"/>
              </w:rPr>
              <w:t>本项目不设置控制价</w:t>
            </w:r>
          </w:p>
        </w:tc>
      </w:tr>
      <w:tr w:rsidR="002B2870" w:rsidRPr="00A0440D" w:rsidTr="0013288F">
        <w:trPr>
          <w:trHeight w:val="557"/>
          <w:jc w:val="center"/>
        </w:trPr>
        <w:tc>
          <w:tcPr>
            <w:tcW w:w="224" w:type="pct"/>
            <w:vAlign w:val="center"/>
          </w:tcPr>
          <w:p w:rsidR="002B2870" w:rsidRPr="0064566D" w:rsidRDefault="002B2870" w:rsidP="0013288F">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3" w:type="pct"/>
            <w:vAlign w:val="center"/>
          </w:tcPr>
          <w:p w:rsidR="002B2870" w:rsidRPr="001952DF" w:rsidRDefault="002B2870" w:rsidP="0013288F">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质保期</w:t>
            </w:r>
          </w:p>
        </w:tc>
        <w:tc>
          <w:tcPr>
            <w:tcW w:w="3953" w:type="pct"/>
            <w:vAlign w:val="center"/>
          </w:tcPr>
          <w:p w:rsidR="002B2870" w:rsidRPr="004D44AA" w:rsidRDefault="002B2870" w:rsidP="0013288F">
            <w:pPr>
              <w:spacing w:line="360" w:lineRule="exact"/>
              <w:rPr>
                <w:rFonts w:ascii="仿宋_GB2312" w:eastAsia="仿宋_GB2312" w:hAnsi="宋体"/>
                <w:bCs/>
                <w:sz w:val="24"/>
              </w:rPr>
            </w:pPr>
            <w:r w:rsidRPr="004D44AA">
              <w:rPr>
                <w:rFonts w:ascii="仿宋_GB2312" w:eastAsia="仿宋_GB2312" w:hAnsi="宋体" w:hint="eastAsia"/>
                <w:bCs/>
                <w:sz w:val="24"/>
              </w:rPr>
              <w:t>按首次验收合格日起3</w:t>
            </w:r>
            <w:r w:rsidRPr="004D44AA">
              <w:rPr>
                <w:rFonts w:ascii="仿宋_GB2312" w:eastAsia="仿宋_GB2312" w:hAnsi="宋体"/>
                <w:bCs/>
                <w:sz w:val="24"/>
              </w:rPr>
              <w:t>65天</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2B2870" w:rsidRPr="00D754E8" w:rsidRDefault="002B2870" w:rsidP="0013288F">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2B2870" w:rsidRPr="00C7311B" w:rsidRDefault="002B2870" w:rsidP="0013288F">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2B2870" w:rsidRPr="00765037" w:rsidRDefault="002B2870" w:rsidP="0013288F">
            <w:pPr>
              <w:spacing w:line="340" w:lineRule="exact"/>
              <w:jc w:val="left"/>
              <w:rPr>
                <w:rFonts w:ascii="仿宋_GB2312" w:eastAsia="仿宋_GB2312" w:hAnsiTheme="minorEastAsia"/>
                <w:color w:val="000000" w:themeColor="text1"/>
                <w:sz w:val="24"/>
              </w:rPr>
            </w:pPr>
            <w:r w:rsidRPr="004D44AA">
              <w:rPr>
                <w:rFonts w:ascii="仿宋_GB2312" w:eastAsia="仿宋_GB2312" w:hAnsiTheme="minorEastAsia" w:hint="eastAsia"/>
                <w:color w:val="000000" w:themeColor="text1"/>
                <w:sz w:val="24"/>
              </w:rPr>
              <w:t>（1）</w:t>
            </w:r>
            <w:r w:rsidRPr="00B51255">
              <w:rPr>
                <w:rFonts w:ascii="仿宋_GB2312" w:eastAsia="仿宋_GB2312" w:hAnsiTheme="minorEastAsia" w:hint="eastAsia"/>
                <w:color w:val="000000" w:themeColor="text1"/>
                <w:sz w:val="24"/>
              </w:rPr>
              <w:t>具有</w:t>
            </w:r>
            <w:r w:rsidR="00B51255" w:rsidRPr="00B51255">
              <w:rPr>
                <w:rFonts w:ascii="仿宋_GB2312" w:eastAsia="仿宋_GB2312" w:hint="eastAsia"/>
                <w:color w:val="000000" w:themeColor="text1"/>
                <w:sz w:val="24"/>
              </w:rPr>
              <w:t>链条、链轮制造或设备制造资质、食品机械、输送机械</w:t>
            </w:r>
            <w:r w:rsidRPr="00B51255">
              <w:rPr>
                <w:rFonts w:ascii="仿宋_GB2312" w:eastAsia="仿宋_GB2312" w:hAnsiTheme="minorEastAsia" w:hint="eastAsia"/>
                <w:color w:val="000000" w:themeColor="text1"/>
                <w:sz w:val="24"/>
              </w:rPr>
              <w:t>相</w:t>
            </w:r>
            <w:r w:rsidRPr="004D44AA">
              <w:rPr>
                <w:rFonts w:ascii="仿宋_GB2312" w:eastAsia="仿宋_GB2312" w:hAnsiTheme="minorEastAsia" w:hint="eastAsia"/>
                <w:color w:val="000000" w:themeColor="text1"/>
                <w:sz w:val="24"/>
              </w:rPr>
              <w:t>应能力，符合、承认并承诺履行本文件各项规定的国内法人或其他组织；</w:t>
            </w:r>
          </w:p>
          <w:p w:rsidR="002B2870" w:rsidRDefault="002B2870" w:rsidP="0013288F">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2B2870" w:rsidRPr="00C7311B" w:rsidRDefault="002B2870" w:rsidP="0013288F">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2B2870" w:rsidRPr="00931DC5" w:rsidRDefault="002B2870" w:rsidP="0013288F">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2B2870" w:rsidRPr="00931DC5" w:rsidRDefault="002B2870" w:rsidP="0013288F">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2B2870" w:rsidRPr="00765037" w:rsidRDefault="002B2870" w:rsidP="0013288F">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2B2870" w:rsidRPr="00765037" w:rsidRDefault="002B2870" w:rsidP="0013288F">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2B2870" w:rsidRPr="00765037" w:rsidRDefault="002B2870" w:rsidP="0013288F">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2B2870" w:rsidRDefault="002B2870" w:rsidP="0013288F">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2B2870" w:rsidRPr="00765037" w:rsidRDefault="002B2870" w:rsidP="0013288F">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2B2870" w:rsidRPr="001952DF" w:rsidRDefault="002B2870" w:rsidP="0013288F">
            <w:pPr>
              <w:spacing w:line="340" w:lineRule="exact"/>
              <w:jc w:val="left"/>
              <w:rPr>
                <w:rFonts w:ascii="仿宋_GB2312" w:eastAsia="仿宋_GB2312"/>
                <w:sz w:val="24"/>
              </w:rPr>
            </w:pPr>
            <w:r w:rsidRPr="00765037">
              <w:rPr>
                <w:rFonts w:ascii="仿宋_GB2312" w:eastAsia="仿宋_GB2312" w:hAnsiTheme="minorEastAsia" w:cs="宋体" w:hint="eastAsia"/>
                <w:b/>
                <w:color w:val="000000" w:themeColor="text1"/>
                <w:sz w:val="24"/>
                <w:lang w:bidi="ar"/>
              </w:rPr>
              <w:t>资审方式：资格后审，未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0</w:t>
            </w:r>
          </w:p>
        </w:tc>
        <w:tc>
          <w:tcPr>
            <w:tcW w:w="823" w:type="pct"/>
            <w:vAlign w:val="center"/>
          </w:tcPr>
          <w:p w:rsidR="002B2870" w:rsidRPr="00CB71B8" w:rsidRDefault="002B2870" w:rsidP="0013288F">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2B2870" w:rsidRPr="00CB71B8" w:rsidRDefault="002B2870" w:rsidP="0013288F">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2B2870" w:rsidRPr="00CB71B8" w:rsidRDefault="002B2870" w:rsidP="0013288F">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2B2870" w:rsidRDefault="002B2870" w:rsidP="0013288F">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2B2870" w:rsidRPr="00CB71B8" w:rsidRDefault="002B2870" w:rsidP="0013288F">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2B2870" w:rsidRPr="00CB71B8" w:rsidRDefault="002B2870" w:rsidP="0013288F">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w:t>
            </w:r>
            <w:r>
              <w:rPr>
                <w:rFonts w:ascii="仿宋_GB2312" w:eastAsia="仿宋_GB2312" w:hAnsiTheme="minorEastAsia" w:hint="eastAsia"/>
                <w:sz w:val="24"/>
              </w:rPr>
              <w:t>内蒙古屯河河套番茄制品有限责任公司</w:t>
            </w:r>
            <w:r w:rsidRPr="00CB71B8">
              <w:rPr>
                <w:rFonts w:ascii="仿宋_GB2312" w:eastAsia="仿宋_GB2312" w:hAnsiTheme="minorEastAsia" w:hint="eastAsia"/>
                <w:sz w:val="24"/>
              </w:rPr>
              <w:t>。</w:t>
            </w:r>
          </w:p>
          <w:p w:rsidR="002B2870" w:rsidRPr="00CB71B8" w:rsidRDefault="002B2870" w:rsidP="0013288F">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1</w:t>
            </w:r>
          </w:p>
        </w:tc>
        <w:tc>
          <w:tcPr>
            <w:tcW w:w="823" w:type="pct"/>
            <w:vAlign w:val="center"/>
          </w:tcPr>
          <w:p w:rsidR="002B2870" w:rsidRPr="00CB71B8" w:rsidRDefault="002B2870" w:rsidP="0013288F">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2B2870" w:rsidRPr="00CB71B8" w:rsidRDefault="002B2870" w:rsidP="0013288F">
            <w:pPr>
              <w:pStyle w:val="aa"/>
              <w:spacing w:line="360" w:lineRule="exact"/>
              <w:rPr>
                <w:rFonts w:ascii="仿宋_GB2312" w:eastAsia="仿宋_GB2312" w:hAnsi="宋体"/>
                <w:sz w:val="24"/>
                <w:szCs w:val="24"/>
              </w:rPr>
            </w:pPr>
            <w:r w:rsidRPr="00CB71B8">
              <w:rPr>
                <w:rFonts w:ascii="仿宋_GB2312" w:eastAsia="仿宋_GB2312" w:hAnsiTheme="minorEastAsia" w:hint="eastAsia"/>
                <w:sz w:val="24"/>
                <w:szCs w:val="24"/>
              </w:rPr>
              <w:t>响应有效期为开启响应文件之日起60日历天</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2B2870" w:rsidRPr="001952DF" w:rsidRDefault="002B2870" w:rsidP="0013288F">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2B2870" w:rsidRPr="00B302A1" w:rsidRDefault="002B2870" w:rsidP="00B31288">
            <w:pPr>
              <w:spacing w:line="340" w:lineRule="exact"/>
              <w:rPr>
                <w:rFonts w:ascii="仿宋_GB2312" w:eastAsia="仿宋_GB2312" w:hAnsi="宋体"/>
                <w:sz w:val="24"/>
              </w:rPr>
            </w:pPr>
            <w:r w:rsidRPr="001D2999">
              <w:rPr>
                <w:rFonts w:ascii="仿宋_GB2312" w:eastAsia="仿宋_GB2312" w:hAnsi="宋体" w:hint="eastAsia"/>
                <w:bCs/>
                <w:sz w:val="24"/>
              </w:rPr>
              <w:t>首轮投标截止时间：</w:t>
            </w:r>
            <w:r w:rsidRPr="00B72C4E">
              <w:rPr>
                <w:rFonts w:ascii="仿宋_GB2312" w:eastAsia="仿宋_GB2312" w:hAnsi="宋体" w:hint="eastAsia"/>
                <w:bCs/>
                <w:sz w:val="24"/>
                <w:highlight w:val="yellow"/>
              </w:rPr>
              <w:t>2</w:t>
            </w:r>
            <w:r w:rsidRPr="00B72C4E">
              <w:rPr>
                <w:rFonts w:ascii="仿宋_GB2312" w:eastAsia="仿宋_GB2312" w:hAnsi="宋体"/>
                <w:bCs/>
                <w:sz w:val="24"/>
                <w:highlight w:val="yellow"/>
              </w:rPr>
              <w:t>024</w:t>
            </w:r>
            <w:r w:rsidRPr="00B72C4E">
              <w:rPr>
                <w:rFonts w:ascii="仿宋_GB2312" w:eastAsia="仿宋_GB2312" w:hAnsi="宋体" w:hint="eastAsia"/>
                <w:bCs/>
                <w:sz w:val="24"/>
                <w:highlight w:val="yellow"/>
              </w:rPr>
              <w:t>年</w:t>
            </w:r>
            <w:r w:rsidR="00B31288">
              <w:rPr>
                <w:rFonts w:ascii="仿宋_GB2312" w:eastAsia="仿宋_GB2312" w:hAnsi="宋体"/>
                <w:bCs/>
                <w:sz w:val="24"/>
                <w:highlight w:val="yellow"/>
              </w:rPr>
              <w:t>2</w:t>
            </w:r>
            <w:r w:rsidRPr="00B72C4E">
              <w:rPr>
                <w:rFonts w:ascii="仿宋_GB2312" w:eastAsia="仿宋_GB2312" w:hAnsi="宋体" w:hint="eastAsia"/>
                <w:bCs/>
                <w:sz w:val="24"/>
                <w:highlight w:val="yellow"/>
              </w:rPr>
              <w:t>月</w:t>
            </w:r>
            <w:r w:rsidR="00B31288">
              <w:rPr>
                <w:rFonts w:ascii="仿宋_GB2312" w:eastAsia="仿宋_GB2312" w:hAnsi="宋体"/>
                <w:bCs/>
                <w:sz w:val="24"/>
                <w:highlight w:val="yellow"/>
              </w:rPr>
              <w:t>26</w:t>
            </w:r>
            <w:r w:rsidRPr="00B72C4E">
              <w:rPr>
                <w:rFonts w:ascii="仿宋_GB2312" w:eastAsia="仿宋_GB2312" w:hAnsi="宋体" w:hint="eastAsia"/>
                <w:bCs/>
                <w:sz w:val="24"/>
                <w:highlight w:val="yellow"/>
              </w:rPr>
              <w:t>日10:00时前</w:t>
            </w:r>
            <w:r w:rsidRPr="00B302A1">
              <w:rPr>
                <w:rFonts w:ascii="仿宋_GB2312" w:eastAsia="仿宋_GB2312" w:hAnsi="宋体" w:hint="eastAsia"/>
                <w:bCs/>
                <w:sz w:val="24"/>
              </w:rPr>
              <w:t>，</w:t>
            </w:r>
            <w:r w:rsidRPr="00B302A1">
              <w:rPr>
                <w:rFonts w:ascii="仿宋_GB2312" w:eastAsia="仿宋_GB2312" w:hAnsi="仿宋" w:cs="Arial" w:hint="eastAsia"/>
                <w:sz w:val="24"/>
              </w:rPr>
              <w:t>投标方须将首轮</w:t>
            </w:r>
            <w:r w:rsidRPr="00B302A1">
              <w:rPr>
                <w:rFonts w:ascii="仿宋_GB2312" w:eastAsia="仿宋_GB2312" w:hAnsi="宋体" w:cs="Arial" w:hint="eastAsia"/>
                <w:color w:val="000000" w:themeColor="text1"/>
                <w:sz w:val="24"/>
              </w:rPr>
              <w:t>投标响应文件以电子版PDF文件格式递交至：中粮糖业公司EPS电子采购系统</w:t>
            </w:r>
            <w:r w:rsidRPr="00B302A1">
              <w:rPr>
                <w:rFonts w:ascii="仿宋_GB2312" w:eastAsia="仿宋_GB2312" w:hAnsi="仿宋" w:cs="Arial" w:hint="eastAsia"/>
                <w:sz w:val="24"/>
              </w:rPr>
              <w:t>，此时间之后不再接受投标报价。</w:t>
            </w:r>
            <w:r w:rsidRPr="00B302A1">
              <w:rPr>
                <w:rFonts w:ascii="仿宋_GB2312" w:eastAsia="仿宋_GB2312" w:hAnsi="宋体" w:hint="eastAsia"/>
                <w:bCs/>
                <w:sz w:val="24"/>
              </w:rPr>
              <w:t>后续轮次投标文件递交截止时间详见中粮糖业</w:t>
            </w:r>
            <w:r w:rsidRPr="00B302A1">
              <w:rPr>
                <w:rFonts w:ascii="仿宋_GB2312" w:eastAsia="仿宋_GB2312" w:hAnsi="宋体" w:hint="eastAsia"/>
                <w:bCs/>
                <w:sz w:val="24"/>
              </w:rPr>
              <w:lastRenderedPageBreak/>
              <w:t>EPS采购平台。</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lastRenderedPageBreak/>
              <w:t>13</w:t>
            </w:r>
          </w:p>
        </w:tc>
        <w:tc>
          <w:tcPr>
            <w:tcW w:w="823" w:type="pct"/>
            <w:vAlign w:val="center"/>
          </w:tcPr>
          <w:p w:rsidR="002B2870" w:rsidRPr="001952DF" w:rsidRDefault="002B2870" w:rsidP="0013288F">
            <w:pPr>
              <w:spacing w:line="360" w:lineRule="exact"/>
              <w:jc w:val="center"/>
              <w:rPr>
                <w:rFonts w:ascii="仿宋_GB2312" w:eastAsia="仿宋_GB2312" w:hAnsi="宋体"/>
                <w:sz w:val="24"/>
              </w:rPr>
            </w:pPr>
            <w:r>
              <w:rPr>
                <w:rFonts w:asciiTheme="minorEastAsia" w:hAnsiTheme="minorEastAsia" w:cs="仿宋_GB2312" w:hint="eastAsia"/>
                <w:bCs/>
                <w:szCs w:val="21"/>
              </w:rPr>
              <w:t>询比</w:t>
            </w:r>
            <w:r w:rsidRPr="008B452D">
              <w:rPr>
                <w:rFonts w:asciiTheme="minorEastAsia" w:hAnsiTheme="minorEastAsia" w:cs="仿宋_GB2312" w:hint="eastAsia"/>
                <w:bCs/>
                <w:szCs w:val="21"/>
              </w:rPr>
              <w:t>文件发布要求</w:t>
            </w:r>
          </w:p>
        </w:tc>
        <w:tc>
          <w:tcPr>
            <w:tcW w:w="3953" w:type="pct"/>
            <w:vAlign w:val="center"/>
          </w:tcPr>
          <w:p w:rsidR="002B2870" w:rsidRPr="00671AC2" w:rsidRDefault="002B2870" w:rsidP="0013288F">
            <w:pPr>
              <w:spacing w:line="340" w:lineRule="exact"/>
              <w:rPr>
                <w:rFonts w:ascii="仿宋_GB2312" w:eastAsia="仿宋_GB2312" w:hAnsi="宋体" w:cs="Arial"/>
                <w:color w:val="000000" w:themeColor="text1"/>
                <w:sz w:val="24"/>
              </w:rPr>
            </w:pPr>
            <w:r>
              <w:rPr>
                <w:rFonts w:ascii="仿宋_GB2312" w:eastAsia="仿宋_GB2312" w:hAnsiTheme="minorEastAsia" w:cs="仿宋_GB2312" w:hint="eastAsia"/>
                <w:sz w:val="24"/>
              </w:rPr>
              <w:t>请</w:t>
            </w:r>
            <w:r w:rsidRPr="00671AC2">
              <w:rPr>
                <w:rFonts w:ascii="仿宋_GB2312" w:eastAsia="仿宋_GB2312" w:hAnsi="宋体" w:cs="Arial" w:hint="eastAsia"/>
                <w:color w:val="000000" w:themeColor="text1"/>
                <w:sz w:val="24"/>
              </w:rPr>
              <w:t>仔细检查招标文件是否齐全，如有缺漏，请立即与采购人联系解决。</w:t>
            </w:r>
          </w:p>
          <w:p w:rsidR="002B2870" w:rsidRPr="00671AC2" w:rsidRDefault="002B2870" w:rsidP="0013288F">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2B2870" w:rsidRPr="00671AC2" w:rsidRDefault="002B2870" w:rsidP="0013288F">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2B2870" w:rsidRPr="00671AC2" w:rsidRDefault="002B2870" w:rsidP="0013288F">
            <w:pPr>
              <w:numPr>
                <w:ilvl w:val="255"/>
                <w:numId w:val="0"/>
              </w:numPr>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3.采购文件的解释</w:t>
            </w:r>
          </w:p>
          <w:p w:rsidR="002B2870" w:rsidRPr="001952DF" w:rsidRDefault="002B2870" w:rsidP="0013288F">
            <w:pPr>
              <w:pStyle w:val="aa"/>
              <w:spacing w:line="340" w:lineRule="exact"/>
              <w:rPr>
                <w:rFonts w:ascii="仿宋_GB2312" w:eastAsia="仿宋_GB2312" w:hAnsi="宋体"/>
                <w:sz w:val="24"/>
                <w:szCs w:val="24"/>
              </w:rPr>
            </w:pPr>
            <w:r w:rsidRPr="00671AC2">
              <w:rPr>
                <w:rFonts w:ascii="仿宋_GB2312" w:eastAsia="仿宋_GB2312" w:hAnsi="宋体" w:cs="Arial" w:hint="eastAsia"/>
                <w:color w:val="000000" w:themeColor="text1"/>
                <w:sz w:val="24"/>
                <w:szCs w:val="24"/>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2B2870" w:rsidRPr="00A0440D" w:rsidTr="0013288F">
        <w:trPr>
          <w:trHeight w:val="557"/>
          <w:jc w:val="center"/>
        </w:trPr>
        <w:tc>
          <w:tcPr>
            <w:tcW w:w="224" w:type="pct"/>
            <w:vAlign w:val="center"/>
          </w:tcPr>
          <w:p w:rsidR="002B2870"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4</w:t>
            </w:r>
          </w:p>
        </w:tc>
        <w:tc>
          <w:tcPr>
            <w:tcW w:w="823" w:type="pct"/>
            <w:vAlign w:val="center"/>
          </w:tcPr>
          <w:p w:rsidR="002B2870" w:rsidRPr="00276A2A" w:rsidRDefault="002B2870" w:rsidP="0013288F">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2B2870" w:rsidRPr="00276A2A" w:rsidRDefault="002B2870" w:rsidP="0013288F">
            <w:pPr>
              <w:snapToGrid w:val="0"/>
              <w:spacing w:line="240" w:lineRule="atLeast"/>
              <w:jc w:val="left"/>
              <w:rPr>
                <w:rFonts w:ascii="仿宋_GB2312" w:eastAsia="仿宋_GB2312" w:hAnsiTheme="minorEastAsia" w:cs="仿宋_GB2312"/>
                <w:sz w:val="24"/>
              </w:rPr>
            </w:pPr>
            <w:r w:rsidRPr="00B72C4E">
              <w:rPr>
                <w:rFonts w:ascii="仿宋_GB2312" w:eastAsia="仿宋_GB2312" w:hAnsiTheme="minorEastAsia" w:cs="仿宋_GB2312" w:hint="eastAsia"/>
                <w:sz w:val="24"/>
                <w:highlight w:val="yellow"/>
              </w:rPr>
              <w:t>首轮开标预计时间为</w:t>
            </w:r>
            <w:r w:rsidRPr="00B72C4E">
              <w:rPr>
                <w:rFonts w:ascii="仿宋_GB2312" w:eastAsia="仿宋_GB2312" w:hAnsiTheme="minorEastAsia" w:cs="仿宋_GB2312"/>
                <w:b/>
                <w:bCs/>
                <w:sz w:val="24"/>
                <w:highlight w:val="yellow"/>
              </w:rPr>
              <w:t>2024</w:t>
            </w:r>
            <w:r w:rsidRPr="00B72C4E">
              <w:rPr>
                <w:rFonts w:ascii="仿宋_GB2312" w:eastAsia="仿宋_GB2312" w:hAnsiTheme="minorEastAsia" w:cs="仿宋_GB2312" w:hint="eastAsia"/>
                <w:sz w:val="24"/>
                <w:highlight w:val="yellow"/>
              </w:rPr>
              <w:t>年</w:t>
            </w:r>
            <w:r w:rsidR="00B31288">
              <w:rPr>
                <w:rFonts w:ascii="仿宋_GB2312" w:eastAsia="仿宋_GB2312" w:hAnsiTheme="minorEastAsia" w:cs="仿宋_GB2312"/>
                <w:b/>
                <w:bCs/>
                <w:sz w:val="24"/>
                <w:highlight w:val="yellow"/>
                <w:u w:val="single"/>
              </w:rPr>
              <w:t>2</w:t>
            </w:r>
            <w:r w:rsidRPr="00B72C4E">
              <w:rPr>
                <w:rFonts w:ascii="仿宋_GB2312" w:eastAsia="仿宋_GB2312" w:hAnsiTheme="minorEastAsia" w:cs="仿宋_GB2312" w:hint="eastAsia"/>
                <w:sz w:val="24"/>
                <w:highlight w:val="yellow"/>
              </w:rPr>
              <w:t>月</w:t>
            </w:r>
            <w:r w:rsidR="00B31288">
              <w:rPr>
                <w:rFonts w:ascii="仿宋_GB2312" w:eastAsia="仿宋_GB2312" w:hAnsiTheme="minorEastAsia" w:cs="仿宋_GB2312"/>
                <w:b/>
                <w:bCs/>
                <w:sz w:val="24"/>
                <w:highlight w:val="yellow"/>
                <w:u w:val="single"/>
              </w:rPr>
              <w:t>26</w:t>
            </w:r>
            <w:r w:rsidRPr="00B72C4E">
              <w:rPr>
                <w:rFonts w:ascii="仿宋_GB2312" w:eastAsia="仿宋_GB2312" w:hAnsiTheme="minorEastAsia" w:cs="仿宋_GB2312" w:hint="eastAsia"/>
                <w:sz w:val="24"/>
                <w:highlight w:val="yellow"/>
              </w:rPr>
              <w:t>日</w:t>
            </w:r>
            <w:r w:rsidRPr="00B72C4E">
              <w:rPr>
                <w:rFonts w:ascii="仿宋_GB2312" w:eastAsia="仿宋_GB2312" w:hAnsiTheme="minorEastAsia" w:cs="仿宋_GB2312"/>
                <w:b/>
                <w:bCs/>
                <w:sz w:val="24"/>
                <w:highlight w:val="yellow"/>
                <w:u w:val="single"/>
              </w:rPr>
              <w:t>10</w:t>
            </w:r>
            <w:r w:rsidRPr="00B72C4E">
              <w:rPr>
                <w:rFonts w:ascii="仿宋_GB2312" w:eastAsia="仿宋_GB2312" w:hAnsiTheme="minorEastAsia" w:cs="仿宋_GB2312" w:hint="eastAsia"/>
                <w:sz w:val="24"/>
                <w:highlight w:val="yellow"/>
              </w:rPr>
              <w:t>时</w:t>
            </w:r>
            <w:r w:rsidRPr="00B72C4E">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分；</w:t>
            </w:r>
          </w:p>
          <w:p w:rsidR="002B2870" w:rsidRPr="00276A2A" w:rsidRDefault="002B2870" w:rsidP="0013288F">
            <w:pPr>
              <w:snapToGrid w:val="0"/>
              <w:spacing w:line="240" w:lineRule="atLeast"/>
              <w:rPr>
                <w:rFonts w:ascii="仿宋_GB2312" w:eastAsia="仿宋_GB2312" w:hAnsiTheme="minorEastAsia"/>
                <w:sz w:val="24"/>
              </w:rPr>
            </w:pPr>
            <w:r>
              <w:rPr>
                <w:rFonts w:ascii="仿宋_GB2312" w:eastAsia="仿宋_GB2312" w:hAnsiTheme="minorEastAsia" w:cs="仿宋_GB2312" w:hint="eastAsia"/>
                <w:sz w:val="24"/>
              </w:rPr>
              <w:t>参加询比采购</w:t>
            </w:r>
            <w:r w:rsidRPr="00276A2A">
              <w:rPr>
                <w:rFonts w:ascii="仿宋_GB2312" w:eastAsia="仿宋_GB2312" w:hAnsiTheme="minorEastAsia" w:cs="仿宋_GB2312" w:hint="eastAsia"/>
                <w:sz w:val="24"/>
              </w:rPr>
              <w:t>的投标人需要在开标前完成报价，并</w:t>
            </w:r>
            <w:r>
              <w:rPr>
                <w:rFonts w:ascii="仿宋_GB2312" w:eastAsia="仿宋_GB2312" w:hAnsiTheme="minorEastAsia" w:hint="eastAsia"/>
                <w:sz w:val="24"/>
              </w:rPr>
              <w:t>把</w:t>
            </w:r>
            <w:r w:rsidRPr="00276A2A">
              <w:rPr>
                <w:rFonts w:ascii="仿宋_GB2312" w:eastAsia="仿宋_GB2312" w:hAnsiTheme="minorEastAsia" w:hint="eastAsia"/>
                <w:sz w:val="24"/>
              </w:rPr>
              <w:t>响应文件填写完整并加盖公章后，</w:t>
            </w:r>
            <w:r w:rsidRPr="00671AC2">
              <w:rPr>
                <w:rFonts w:ascii="仿宋_GB2312" w:eastAsia="仿宋_GB2312" w:hAnsiTheme="minorEastAsia" w:hint="eastAsia"/>
                <w:sz w:val="24"/>
              </w:rPr>
              <w:t>在EPS系统中上传，</w:t>
            </w:r>
            <w:r w:rsidRPr="00276A2A">
              <w:rPr>
                <w:rFonts w:ascii="仿宋_GB2312" w:eastAsia="仿宋_GB2312" w:hAnsiTheme="minorEastAsia" w:hint="eastAsia"/>
                <w:sz w:val="24"/>
              </w:rPr>
              <w:t>上传文件只接受原件扫描件，不接受电子签，复印件为无效资料。</w:t>
            </w:r>
          </w:p>
          <w:p w:rsidR="002B2870" w:rsidRPr="00671AC2" w:rsidRDefault="002B2870" w:rsidP="0013288F">
            <w:pPr>
              <w:snapToGrid w:val="0"/>
              <w:spacing w:line="240" w:lineRule="atLeast"/>
              <w:rPr>
                <w:rFonts w:ascii="仿宋_GB2312" w:eastAsia="仿宋_GB2312" w:hAnsiTheme="minorEastAsia"/>
                <w:sz w:val="24"/>
              </w:rPr>
            </w:pPr>
            <w:r>
              <w:rPr>
                <w:rFonts w:ascii="仿宋_GB2312" w:eastAsia="仿宋_GB2312" w:hAnsiTheme="minorEastAsia" w:hint="eastAsia"/>
                <w:sz w:val="24"/>
              </w:rPr>
              <w:t>本采购</w:t>
            </w:r>
            <w:r w:rsidRPr="00671AC2">
              <w:rPr>
                <w:rFonts w:ascii="仿宋_GB2312" w:eastAsia="仿宋_GB2312" w:hAnsiTheme="minorEastAsia" w:hint="eastAsia"/>
                <w:sz w:val="24"/>
              </w:rPr>
              <w:t>采用公开、公平、公正，同质比价、同价比服务的原则，选择最低价作为</w:t>
            </w:r>
            <w:r>
              <w:rPr>
                <w:rFonts w:ascii="仿宋_GB2312" w:eastAsia="仿宋_GB2312" w:hAnsiTheme="minorEastAsia" w:hint="eastAsia"/>
                <w:sz w:val="24"/>
              </w:rPr>
              <w:t>拟定中标</w:t>
            </w:r>
            <w:r w:rsidRPr="00671AC2">
              <w:rPr>
                <w:rFonts w:ascii="仿宋_GB2312" w:eastAsia="仿宋_GB2312" w:hAnsiTheme="minorEastAsia" w:hint="eastAsia"/>
                <w:sz w:val="24"/>
              </w:rPr>
              <w:t>供应商。</w:t>
            </w:r>
          </w:p>
        </w:tc>
      </w:tr>
      <w:tr w:rsidR="002B2870" w:rsidRPr="00A0440D" w:rsidTr="0013288F">
        <w:trPr>
          <w:trHeight w:val="557"/>
          <w:jc w:val="center"/>
        </w:trPr>
        <w:tc>
          <w:tcPr>
            <w:tcW w:w="224" w:type="pct"/>
            <w:vAlign w:val="center"/>
          </w:tcPr>
          <w:p w:rsidR="002B2870" w:rsidRDefault="002B2870" w:rsidP="0013288F">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2B2870" w:rsidRPr="0050003A" w:rsidRDefault="002B2870" w:rsidP="0013288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2B2870" w:rsidRPr="0050003A" w:rsidRDefault="002B2870" w:rsidP="0013288F">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2B2870" w:rsidRPr="00A0440D" w:rsidTr="0013288F">
        <w:trPr>
          <w:trHeight w:val="557"/>
          <w:jc w:val="center"/>
        </w:trPr>
        <w:tc>
          <w:tcPr>
            <w:tcW w:w="224" w:type="pct"/>
            <w:vAlign w:val="center"/>
          </w:tcPr>
          <w:p w:rsidR="002B2870"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2B2870" w:rsidRPr="0050003A" w:rsidRDefault="002B2870" w:rsidP="0013288F">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2B2870" w:rsidRPr="0050003A" w:rsidRDefault="002B2870" w:rsidP="0013288F">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2B2870" w:rsidRPr="00A0440D" w:rsidTr="0013288F">
        <w:trPr>
          <w:trHeight w:val="557"/>
          <w:jc w:val="center"/>
        </w:trPr>
        <w:tc>
          <w:tcPr>
            <w:tcW w:w="224" w:type="pct"/>
            <w:vAlign w:val="center"/>
          </w:tcPr>
          <w:p w:rsidR="002B2870"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2B2870" w:rsidRPr="0050003A" w:rsidRDefault="002B2870" w:rsidP="0013288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2B2870" w:rsidRPr="0050003A" w:rsidRDefault="002B2870" w:rsidP="0013288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供应商对询比</w:t>
            </w:r>
            <w:r w:rsidRPr="0050003A">
              <w:rPr>
                <w:rFonts w:ascii="仿宋_GB2312" w:eastAsia="仿宋_GB2312" w:hAnsiTheme="minorEastAsia" w:hint="eastAsia"/>
                <w:sz w:val="24"/>
              </w:rPr>
              <w:t>响应文件应按要求编制。</w:t>
            </w:r>
          </w:p>
          <w:p w:rsidR="002B2870" w:rsidRPr="0050003A" w:rsidRDefault="002B2870" w:rsidP="0013288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r>
              <w:rPr>
                <w:rFonts w:ascii="仿宋_GB2312" w:eastAsia="仿宋_GB2312" w:hAnsiTheme="minorEastAsia" w:hint="eastAsia"/>
                <w:sz w:val="24"/>
              </w:rPr>
              <w:t>询比</w:t>
            </w:r>
            <w:r w:rsidRPr="0050003A">
              <w:rPr>
                <w:rFonts w:ascii="仿宋_GB2312" w:eastAsia="仿宋_GB2312" w:hAnsiTheme="minorEastAsia" w:hint="eastAsia"/>
                <w:sz w:val="24"/>
              </w:rPr>
              <w:t>响应文件以及供应商与采购人就有关的所有来往函电均应使用中文。供应商提交的支持文件和印刷的文献可以使用别的语言，但其相应内容必须附有中文翻译文本，在解释谈判响应文件时以翻译文本为主。</w:t>
            </w:r>
          </w:p>
          <w:p w:rsidR="002B2870" w:rsidRPr="0050003A" w:rsidRDefault="002B2870" w:rsidP="0013288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2B2870" w:rsidRPr="0050003A" w:rsidRDefault="002B2870" w:rsidP="0013288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2B2870" w:rsidRPr="0050003A" w:rsidRDefault="002B2870" w:rsidP="0013288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9</w:t>
            </w:r>
          </w:p>
        </w:tc>
        <w:tc>
          <w:tcPr>
            <w:tcW w:w="823" w:type="pct"/>
            <w:vAlign w:val="center"/>
          </w:tcPr>
          <w:p w:rsidR="002B2870" w:rsidRPr="001952DF" w:rsidRDefault="002B2870" w:rsidP="0013288F">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2B2870" w:rsidRPr="005C1F2C" w:rsidRDefault="002B2870" w:rsidP="0013288F">
            <w:pPr>
              <w:pStyle w:val="aa"/>
              <w:numPr>
                <w:ilvl w:val="0"/>
                <w:numId w:val="32"/>
              </w:numPr>
              <w:spacing w:line="360" w:lineRule="exact"/>
              <w:rPr>
                <w:rFonts w:ascii="仿宋_GB2312" w:eastAsia="仿宋_GB2312" w:hAnsi="宋体"/>
                <w:sz w:val="24"/>
                <w:szCs w:val="24"/>
              </w:rPr>
            </w:pPr>
            <w:r w:rsidRPr="005C1F2C">
              <w:rPr>
                <w:rFonts w:ascii="仿宋_GB2312" w:eastAsia="仿宋_GB2312" w:hAnsi="宋体" w:hint="eastAsia"/>
                <w:sz w:val="24"/>
                <w:szCs w:val="24"/>
              </w:rPr>
              <w:t>质量承诺书</w:t>
            </w:r>
          </w:p>
          <w:p w:rsidR="002B2870" w:rsidRPr="001952DF" w:rsidRDefault="002B2870" w:rsidP="0013288F">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廉洁承诺书</w:t>
            </w:r>
          </w:p>
          <w:p w:rsidR="002B2870" w:rsidRDefault="002B2870" w:rsidP="0013288F">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报价单</w:t>
            </w:r>
          </w:p>
          <w:p w:rsidR="002B2870" w:rsidRPr="00B157BA" w:rsidRDefault="002B2870" w:rsidP="0013288F">
            <w:pPr>
              <w:pStyle w:val="aa"/>
              <w:numPr>
                <w:ilvl w:val="0"/>
                <w:numId w:val="32"/>
              </w:numPr>
              <w:spacing w:line="360" w:lineRule="exact"/>
              <w:rPr>
                <w:rFonts w:ascii="仿宋_GB2312" w:eastAsia="仿宋_GB2312" w:hAnsi="宋体"/>
                <w:sz w:val="24"/>
                <w:szCs w:val="24"/>
              </w:rPr>
            </w:pPr>
            <w:r>
              <w:rPr>
                <w:rFonts w:ascii="仿宋_GB2312" w:eastAsia="仿宋_GB2312" w:hAnsi="宋体"/>
                <w:sz w:val="24"/>
                <w:szCs w:val="24"/>
              </w:rPr>
              <w:t>其他材料</w:t>
            </w:r>
          </w:p>
        </w:tc>
      </w:tr>
      <w:tr w:rsidR="002B2870" w:rsidRPr="00A0440D" w:rsidTr="0013288F">
        <w:trPr>
          <w:trHeight w:val="557"/>
          <w:jc w:val="center"/>
        </w:trPr>
        <w:tc>
          <w:tcPr>
            <w:tcW w:w="224" w:type="pct"/>
            <w:vAlign w:val="center"/>
          </w:tcPr>
          <w:p w:rsidR="002B2870" w:rsidRPr="001952DF" w:rsidRDefault="002B2870" w:rsidP="0013288F">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2</w:t>
            </w:r>
            <w:r>
              <w:rPr>
                <w:rFonts w:ascii="仿宋_GB2312" w:eastAsia="仿宋_GB2312" w:hAnsi="宋体"/>
                <w:sz w:val="24"/>
                <w:szCs w:val="24"/>
              </w:rPr>
              <w:t>0</w:t>
            </w:r>
          </w:p>
        </w:tc>
        <w:tc>
          <w:tcPr>
            <w:tcW w:w="823" w:type="pct"/>
            <w:vAlign w:val="center"/>
          </w:tcPr>
          <w:p w:rsidR="002B2870" w:rsidRPr="001952DF" w:rsidRDefault="002B2870" w:rsidP="0013288F">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2B2870" w:rsidRPr="001952DF" w:rsidRDefault="002B2870" w:rsidP="0013288F">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2B2870" w:rsidRPr="00A0440D" w:rsidTr="0013288F">
        <w:trPr>
          <w:trHeight w:val="557"/>
          <w:jc w:val="center"/>
        </w:trPr>
        <w:tc>
          <w:tcPr>
            <w:tcW w:w="224" w:type="pct"/>
            <w:vAlign w:val="center"/>
          </w:tcPr>
          <w:p w:rsidR="002B2870" w:rsidRPr="00EE351D" w:rsidRDefault="002B2870" w:rsidP="0013288F">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2B2870" w:rsidRPr="00EE351D" w:rsidRDefault="002B2870" w:rsidP="0013288F">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2B2870" w:rsidRPr="00EE351D" w:rsidRDefault="002B2870" w:rsidP="0013288F">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2B2870" w:rsidRPr="00EE351D" w:rsidRDefault="002B2870" w:rsidP="0013288F">
            <w:pPr>
              <w:spacing w:line="340" w:lineRule="exact"/>
              <w:outlineLvl w:val="1"/>
              <w:rPr>
                <w:rFonts w:ascii="仿宋_GB2312" w:eastAsia="仿宋_GB2312" w:hAnsi="宋体"/>
                <w:sz w:val="24"/>
              </w:rPr>
            </w:pPr>
            <w:bookmarkStart w:id="7"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w:t>
            </w:r>
            <w:r w:rsidRPr="00EE351D">
              <w:rPr>
                <w:rFonts w:ascii="仿宋_GB2312" w:eastAsia="仿宋_GB2312" w:hAnsiTheme="minorEastAsia" w:cs="仿宋_GB2312" w:hint="eastAsia"/>
                <w:color w:val="000000" w:themeColor="text1"/>
                <w:sz w:val="24"/>
              </w:rPr>
              <w:lastRenderedPageBreak/>
              <w:t>后除采购文件及服务合同条款规定外，不得以任何理由调整报价或追加任何费用。</w:t>
            </w:r>
            <w:bookmarkEnd w:id="7"/>
          </w:p>
        </w:tc>
      </w:tr>
      <w:tr w:rsidR="002B2870" w:rsidRPr="00A0440D" w:rsidTr="0013288F">
        <w:trPr>
          <w:trHeight w:val="557"/>
          <w:jc w:val="center"/>
        </w:trPr>
        <w:tc>
          <w:tcPr>
            <w:tcW w:w="224" w:type="pct"/>
            <w:vAlign w:val="center"/>
          </w:tcPr>
          <w:p w:rsidR="002B2870" w:rsidRPr="00EE351D" w:rsidRDefault="002B2870" w:rsidP="0013288F">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lastRenderedPageBreak/>
              <w:t>22</w:t>
            </w:r>
          </w:p>
        </w:tc>
        <w:tc>
          <w:tcPr>
            <w:tcW w:w="823" w:type="pct"/>
            <w:vAlign w:val="center"/>
          </w:tcPr>
          <w:p w:rsidR="002B2870" w:rsidRPr="00EE351D" w:rsidRDefault="002B2870" w:rsidP="0013288F">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2B2870" w:rsidRPr="00A0440D" w:rsidTr="0013288F">
        <w:trPr>
          <w:trHeight w:val="557"/>
          <w:jc w:val="center"/>
        </w:trPr>
        <w:tc>
          <w:tcPr>
            <w:tcW w:w="224" w:type="pct"/>
            <w:vAlign w:val="center"/>
          </w:tcPr>
          <w:p w:rsidR="002B2870" w:rsidRPr="00EE351D" w:rsidRDefault="002B2870" w:rsidP="0013288F">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2B2870" w:rsidRPr="00A0440D" w:rsidTr="0013288F">
        <w:trPr>
          <w:trHeight w:val="557"/>
          <w:jc w:val="center"/>
        </w:trPr>
        <w:tc>
          <w:tcPr>
            <w:tcW w:w="224" w:type="pct"/>
            <w:vAlign w:val="center"/>
          </w:tcPr>
          <w:p w:rsidR="002B2870" w:rsidRPr="00EE351D"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2B2870" w:rsidRPr="00A0440D" w:rsidTr="0013288F">
        <w:trPr>
          <w:trHeight w:val="557"/>
          <w:jc w:val="center"/>
        </w:trPr>
        <w:tc>
          <w:tcPr>
            <w:tcW w:w="224" w:type="pct"/>
            <w:vAlign w:val="center"/>
          </w:tcPr>
          <w:p w:rsidR="002B2870" w:rsidRPr="00EE351D" w:rsidRDefault="002B2870" w:rsidP="0013288F">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项目成交与中标</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本次询比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拟定最低价为</w:t>
            </w:r>
            <w:r>
              <w:rPr>
                <w:rFonts w:ascii="仿宋_GB2312" w:eastAsia="仿宋_GB2312" w:hAnsiTheme="minorEastAsia" w:hint="eastAsia"/>
                <w:color w:val="000000" w:themeColor="text1"/>
                <w:sz w:val="24"/>
                <w:szCs w:val="24"/>
              </w:rPr>
              <w:t>中标供应商</w:t>
            </w:r>
            <w:r w:rsidRPr="00EE351D">
              <w:rPr>
                <w:rFonts w:ascii="仿宋_GB2312" w:eastAsia="仿宋_GB2312" w:hAnsiTheme="minorEastAsia" w:hint="eastAsia"/>
                <w:color w:val="000000" w:themeColor="text1"/>
                <w:sz w:val="24"/>
                <w:szCs w:val="24"/>
              </w:rPr>
              <w:t>。</w:t>
            </w:r>
          </w:p>
        </w:tc>
      </w:tr>
      <w:tr w:rsidR="002B2870" w:rsidRPr="00A0440D" w:rsidTr="0013288F">
        <w:trPr>
          <w:trHeight w:val="557"/>
          <w:jc w:val="center"/>
        </w:trPr>
        <w:tc>
          <w:tcPr>
            <w:tcW w:w="224" w:type="pct"/>
            <w:vAlign w:val="center"/>
          </w:tcPr>
          <w:p w:rsidR="002B2870" w:rsidRPr="00EE351D" w:rsidRDefault="002B2870" w:rsidP="0013288F">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（四）属于同一集团、协会、商会等组织成员的供应商按照该组织要求协同响应报价；</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（六）不同供应商的响应保证金从同一单位或者个人的账户转出。</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（3）有下列情形之一的，属于采购人与供应商串通响应报价：</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（三）采购人明示或者暗示供应商压低或者抬高响应报价；</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2B2870" w:rsidRPr="00A0440D" w:rsidTr="0013288F">
        <w:trPr>
          <w:trHeight w:val="557"/>
          <w:jc w:val="center"/>
        </w:trPr>
        <w:tc>
          <w:tcPr>
            <w:tcW w:w="224" w:type="pct"/>
            <w:vAlign w:val="center"/>
          </w:tcPr>
          <w:p w:rsidR="002B2870" w:rsidRPr="00EE351D" w:rsidRDefault="002B2870" w:rsidP="0013288F">
            <w:pPr>
              <w:spacing w:line="360" w:lineRule="exact"/>
              <w:jc w:val="center"/>
              <w:rPr>
                <w:rFonts w:ascii="仿宋_GB2312" w:eastAsia="仿宋_GB2312" w:hAnsi="宋体"/>
                <w:sz w:val="24"/>
              </w:rPr>
            </w:pPr>
            <w:r>
              <w:rPr>
                <w:rFonts w:ascii="仿宋_GB2312" w:eastAsia="仿宋_GB2312" w:hAnsi="宋体"/>
                <w:sz w:val="24"/>
              </w:rPr>
              <w:t>27</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2B2870" w:rsidRPr="00A0440D" w:rsidTr="0013288F">
        <w:trPr>
          <w:trHeight w:val="557"/>
          <w:jc w:val="center"/>
        </w:trPr>
        <w:tc>
          <w:tcPr>
            <w:tcW w:w="224" w:type="pct"/>
            <w:vAlign w:val="center"/>
          </w:tcPr>
          <w:p w:rsidR="002B2870" w:rsidRPr="00EE351D" w:rsidRDefault="002B2870" w:rsidP="0013288F">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2B2870" w:rsidRPr="00EE351D" w:rsidRDefault="002B2870" w:rsidP="0013288F">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2B2870" w:rsidRPr="00EE351D" w:rsidRDefault="002B2870" w:rsidP="0013288F">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2B2870" w:rsidRPr="001A348F" w:rsidTr="0013288F">
        <w:trPr>
          <w:trHeight w:val="557"/>
          <w:jc w:val="center"/>
        </w:trPr>
        <w:tc>
          <w:tcPr>
            <w:tcW w:w="224" w:type="pct"/>
            <w:vAlign w:val="center"/>
          </w:tcPr>
          <w:p w:rsidR="002B2870" w:rsidRPr="001A348F" w:rsidRDefault="002B2870" w:rsidP="0013288F">
            <w:pPr>
              <w:rPr>
                <w:rFonts w:ascii="仿宋_GB2312" w:eastAsia="仿宋_GB2312"/>
                <w:sz w:val="24"/>
              </w:rPr>
            </w:pPr>
            <w:r w:rsidRPr="001A348F">
              <w:rPr>
                <w:rFonts w:ascii="仿宋_GB2312" w:eastAsia="仿宋_GB2312" w:hint="eastAsia"/>
                <w:sz w:val="24"/>
              </w:rPr>
              <w:t>29</w:t>
            </w:r>
          </w:p>
        </w:tc>
        <w:tc>
          <w:tcPr>
            <w:tcW w:w="823" w:type="pct"/>
            <w:vAlign w:val="center"/>
          </w:tcPr>
          <w:p w:rsidR="002B2870" w:rsidRPr="001A348F" w:rsidRDefault="002B2870" w:rsidP="0013288F">
            <w:pPr>
              <w:rPr>
                <w:rFonts w:ascii="仿宋_GB2312" w:eastAsia="仿宋_GB2312"/>
                <w:sz w:val="24"/>
              </w:rPr>
            </w:pPr>
            <w:r w:rsidRPr="001A348F">
              <w:rPr>
                <w:rFonts w:ascii="仿宋_GB2312" w:eastAsia="仿宋_GB2312" w:hint="eastAsia"/>
                <w:sz w:val="24"/>
              </w:rPr>
              <w:t>质量技术标准</w:t>
            </w:r>
          </w:p>
        </w:tc>
        <w:tc>
          <w:tcPr>
            <w:tcW w:w="3953" w:type="pct"/>
            <w:vAlign w:val="center"/>
          </w:tcPr>
          <w:p w:rsidR="002B2870" w:rsidRPr="001A348F" w:rsidRDefault="00B51255" w:rsidP="00B51255">
            <w:pPr>
              <w:rPr>
                <w:rFonts w:ascii="仿宋_GB2312" w:eastAsia="仿宋_GB2312"/>
                <w:sz w:val="24"/>
                <w:highlight w:val="yellow"/>
              </w:rPr>
            </w:pPr>
            <w:r>
              <w:rPr>
                <w:rFonts w:ascii="仿宋_GB2312" w:eastAsia="仿宋_GB2312"/>
                <w:sz w:val="24"/>
              </w:rPr>
              <w:t>符合甲方使用要求</w:t>
            </w:r>
            <w:r w:rsidR="002B2870" w:rsidRPr="00640615">
              <w:rPr>
                <w:rFonts w:ascii="仿宋_GB2312" w:eastAsia="仿宋_GB2312"/>
                <w:sz w:val="24"/>
              </w:rPr>
              <w:t>。</w:t>
            </w:r>
          </w:p>
        </w:tc>
      </w:tr>
    </w:tbl>
    <w:p w:rsidR="00B72C4E" w:rsidRPr="002B2870" w:rsidRDefault="00B72C4E" w:rsidP="006815D7">
      <w:pPr>
        <w:widowControl/>
        <w:rPr>
          <w:rFonts w:ascii="方正小标宋_GBK" w:eastAsia="方正小标宋_GBK" w:hAnsi="宋体"/>
          <w:b/>
          <w:sz w:val="44"/>
          <w:szCs w:val="44"/>
        </w:rPr>
      </w:pPr>
    </w:p>
    <w:p w:rsidR="001A348F" w:rsidRDefault="001A348F" w:rsidP="005F4D2D">
      <w:pPr>
        <w:widowControl/>
        <w:outlineLvl w:val="0"/>
        <w:rPr>
          <w:rFonts w:ascii="黑体" w:eastAsia="黑体" w:hAnsi="黑体"/>
          <w:b/>
          <w:sz w:val="32"/>
          <w:szCs w:val="32"/>
        </w:rPr>
      </w:pPr>
      <w:bookmarkStart w:id="8" w:name="_Toc152926012"/>
    </w:p>
    <w:p w:rsidR="00E228B7" w:rsidRPr="00D52B75" w:rsidRDefault="00E228B7" w:rsidP="00D52B75">
      <w:pPr>
        <w:widowControl/>
        <w:jc w:val="center"/>
        <w:outlineLvl w:val="0"/>
        <w:rPr>
          <w:rFonts w:ascii="黑体" w:eastAsia="黑体" w:hAnsi="黑体"/>
          <w:sz w:val="32"/>
          <w:szCs w:val="32"/>
        </w:rPr>
      </w:pPr>
      <w:bookmarkStart w:id="9" w:name="_Toc152926632"/>
      <w:r w:rsidRPr="00D52B75">
        <w:rPr>
          <w:rFonts w:ascii="黑体" w:eastAsia="黑体" w:hAnsi="黑体" w:hint="eastAsia"/>
          <w:sz w:val="32"/>
          <w:szCs w:val="32"/>
        </w:rPr>
        <w:t>第四章  合同</w:t>
      </w:r>
      <w:r w:rsidR="00E236F4" w:rsidRPr="00D52B75">
        <w:rPr>
          <w:rFonts w:ascii="黑体" w:eastAsia="黑体" w:hAnsi="黑体" w:hint="eastAsia"/>
          <w:sz w:val="32"/>
          <w:szCs w:val="32"/>
        </w:rPr>
        <w:t>条款</w:t>
      </w:r>
      <w:bookmarkEnd w:id="8"/>
      <w:bookmarkEnd w:id="9"/>
    </w:p>
    <w:p w:rsidR="00E236F4" w:rsidRDefault="00E236F4" w:rsidP="00A22FAA">
      <w:pPr>
        <w:widowControl/>
        <w:jc w:val="center"/>
        <w:outlineLvl w:val="0"/>
        <w:rPr>
          <w:rFonts w:ascii="黑体" w:eastAsia="黑体" w:hAnsi="黑体"/>
          <w:b/>
          <w:sz w:val="32"/>
          <w:szCs w:val="32"/>
        </w:rPr>
      </w:pPr>
    </w:p>
    <w:p w:rsidR="00E236F4" w:rsidRPr="00A22FAA" w:rsidRDefault="006815D7" w:rsidP="00E228B7">
      <w:pPr>
        <w:widowControl/>
        <w:jc w:val="center"/>
        <w:rPr>
          <w:rFonts w:ascii="仿宋_GB2312" w:eastAsia="仿宋_GB2312" w:hAnsi="黑体"/>
          <w:b/>
          <w:sz w:val="36"/>
          <w:szCs w:val="32"/>
        </w:rPr>
      </w:pPr>
      <w:r>
        <w:rPr>
          <w:rFonts w:ascii="仿宋_GB2312" w:eastAsia="仿宋_GB2312" w:hAnsi="黑体" w:hint="eastAsia"/>
          <w:b/>
          <w:sz w:val="36"/>
          <w:szCs w:val="32"/>
        </w:rPr>
        <w:t>链条、链轮采购</w:t>
      </w:r>
      <w:r w:rsidR="00E236F4" w:rsidRPr="00A22FAA">
        <w:rPr>
          <w:rFonts w:ascii="仿宋_GB2312" w:eastAsia="仿宋_GB2312" w:hAnsi="黑体" w:hint="eastAsia"/>
          <w:b/>
          <w:sz w:val="36"/>
          <w:szCs w:val="32"/>
        </w:rPr>
        <w:t>合同</w:t>
      </w:r>
      <w:r w:rsidR="0061202A">
        <w:rPr>
          <w:rFonts w:ascii="仿宋_GB2312" w:eastAsia="仿宋_GB2312" w:hAnsi="黑体" w:hint="eastAsia"/>
          <w:b/>
          <w:sz w:val="36"/>
          <w:szCs w:val="32"/>
        </w:rPr>
        <w:t>（草稿）</w:t>
      </w:r>
    </w:p>
    <w:p w:rsidR="00C830EA" w:rsidRDefault="00C830EA" w:rsidP="00C830EA">
      <w:pPr>
        <w:pStyle w:val="af2"/>
        <w:spacing w:before="0" w:beforeAutospacing="0" w:after="0" w:afterAutospacing="0" w:line="360" w:lineRule="atLeast"/>
        <w:jc w:val="right"/>
        <w:rPr>
          <w:rFonts w:ascii="仿宋_GB2312" w:eastAsia="仿宋_GB2312" w:hAnsi="宋体"/>
          <w:bCs/>
          <w:sz w:val="28"/>
          <w:szCs w:val="28"/>
        </w:rPr>
      </w:pPr>
      <w:r>
        <w:rPr>
          <w:rFonts w:ascii="仿宋_GB2312" w:eastAsia="仿宋_GB2312" w:hAnsi="宋体" w:hint="eastAsia"/>
          <w:bCs/>
          <w:sz w:val="28"/>
          <w:szCs w:val="28"/>
        </w:rPr>
        <w:t>签订时间：</w:t>
      </w:r>
      <w:r>
        <w:rPr>
          <w:rFonts w:ascii="仿宋_GB2312" w:eastAsia="仿宋_GB2312" w:hAnsi="宋体" w:hint="eastAsia"/>
          <w:bCs/>
          <w:sz w:val="28"/>
          <w:szCs w:val="28"/>
        </w:rPr>
        <w:t> </w:t>
      </w:r>
      <w:r>
        <w:rPr>
          <w:rFonts w:ascii="仿宋_GB2312" w:eastAsia="仿宋_GB2312" w:hAnsi="宋体" w:hint="eastAsia"/>
          <w:bCs/>
          <w:sz w:val="28"/>
          <w:szCs w:val="28"/>
        </w:rPr>
        <w:t>年</w:t>
      </w:r>
      <w:r>
        <w:rPr>
          <w:rFonts w:ascii="仿宋_GB2312" w:eastAsia="仿宋_GB2312" w:hAnsi="宋体" w:hint="eastAsia"/>
          <w:bCs/>
          <w:sz w:val="28"/>
          <w:szCs w:val="28"/>
        </w:rPr>
        <w:t> </w:t>
      </w:r>
      <w:r>
        <w:rPr>
          <w:rFonts w:ascii="仿宋_GB2312" w:eastAsia="仿宋_GB2312" w:hAnsi="宋体" w:hint="eastAsia"/>
          <w:bCs/>
          <w:sz w:val="28"/>
          <w:szCs w:val="28"/>
        </w:rPr>
        <w:t>月</w:t>
      </w:r>
      <w:r>
        <w:rPr>
          <w:rFonts w:ascii="仿宋_GB2312" w:eastAsia="仿宋_GB2312" w:hAnsi="宋体" w:hint="eastAsia"/>
          <w:bCs/>
          <w:sz w:val="28"/>
          <w:szCs w:val="28"/>
        </w:rPr>
        <w:t> </w:t>
      </w:r>
      <w:r>
        <w:rPr>
          <w:rFonts w:ascii="仿宋_GB2312" w:eastAsia="仿宋_GB2312" w:hAnsi="宋体" w:hint="eastAsia"/>
          <w:bCs/>
          <w:sz w:val="28"/>
          <w:szCs w:val="28"/>
        </w:rPr>
        <w:t>日</w:t>
      </w:r>
    </w:p>
    <w:p w:rsidR="00C830EA" w:rsidRDefault="00C830EA" w:rsidP="00C830EA">
      <w:pPr>
        <w:pStyle w:val="af2"/>
        <w:spacing w:before="0" w:beforeAutospacing="0" w:after="0" w:afterAutospacing="0" w:line="360" w:lineRule="atLeast"/>
        <w:ind w:right="1120"/>
        <w:jc w:val="center"/>
        <w:rPr>
          <w:rFonts w:ascii="仿宋_GB2312" w:eastAsia="仿宋_GB2312" w:hAnsi="宋体"/>
          <w:bCs/>
          <w:sz w:val="28"/>
          <w:szCs w:val="28"/>
        </w:rPr>
      </w:pPr>
      <w:r>
        <w:rPr>
          <w:rFonts w:ascii="仿宋_GB2312" w:eastAsia="仿宋_GB2312" w:hAnsi="宋体" w:hint="eastAsia"/>
          <w:bCs/>
          <w:sz w:val="28"/>
          <w:szCs w:val="28"/>
        </w:rPr>
        <w:t xml:space="preserve">                                       签订地点：</w:t>
      </w:r>
    </w:p>
    <w:p w:rsidR="00C830EA" w:rsidRDefault="00C830EA" w:rsidP="00C830EA">
      <w:pPr>
        <w:spacing w:line="360" w:lineRule="auto"/>
        <w:rPr>
          <w:rFonts w:ascii="仿宋_GB2312" w:eastAsia="仿宋_GB2312" w:hAnsi="宋体"/>
          <w:sz w:val="28"/>
          <w:szCs w:val="28"/>
        </w:rPr>
      </w:pPr>
      <w:r>
        <w:rPr>
          <w:rFonts w:ascii="仿宋_GB2312" w:eastAsia="仿宋_GB2312" w:hint="eastAsia"/>
          <w:sz w:val="28"/>
          <w:szCs w:val="28"/>
        </w:rPr>
        <w:t>甲方：</w:t>
      </w:r>
      <w:r>
        <w:rPr>
          <w:rFonts w:ascii="仿宋_GB2312" w:eastAsia="仿宋_GB2312" w:hAnsi="宋体" w:hint="eastAsia"/>
          <w:sz w:val="28"/>
          <w:szCs w:val="28"/>
        </w:rPr>
        <w:t>内蒙古屯河河套番茄制品有限责任公司</w:t>
      </w:r>
    </w:p>
    <w:p w:rsidR="00C830EA" w:rsidRDefault="00C830EA" w:rsidP="00C830EA">
      <w:pPr>
        <w:spacing w:line="360" w:lineRule="auto"/>
        <w:rPr>
          <w:rFonts w:ascii="宋体" w:hAnsi="宋体"/>
          <w:sz w:val="28"/>
          <w:szCs w:val="28"/>
        </w:rPr>
      </w:pPr>
      <w:r>
        <w:rPr>
          <w:rFonts w:ascii="仿宋_GB2312" w:eastAsia="仿宋_GB2312" w:hAnsi="宋体" w:hint="eastAsia"/>
          <w:sz w:val="28"/>
          <w:szCs w:val="28"/>
        </w:rPr>
        <w:t>乙方：</w:t>
      </w:r>
    </w:p>
    <w:p w:rsidR="00C830EA" w:rsidRDefault="00E079AF" w:rsidP="00C830EA">
      <w:pPr>
        <w:pStyle w:val="af2"/>
        <w:spacing w:before="0" w:beforeAutospacing="0" w:after="0" w:afterAutospacing="0" w:line="360" w:lineRule="atLeast"/>
        <w:ind w:firstLineChars="200" w:firstLine="560"/>
        <w:rPr>
          <w:rStyle w:val="af1"/>
          <w:rFonts w:ascii="仿宋_GB2312" w:eastAsia="仿宋_GB2312" w:cs="宋体"/>
          <w:b w:val="0"/>
          <w:bCs w:val="0"/>
        </w:rPr>
      </w:pPr>
      <w:r>
        <w:rPr>
          <w:rFonts w:ascii="仿宋_GB2312" w:eastAsia="仿宋_GB2312" w:hAnsi="宋体" w:hint="eastAsia"/>
          <w:sz w:val="28"/>
          <w:szCs w:val="28"/>
        </w:rPr>
        <w:t>根据《民法典》及有关法律法规规定，就乙方为甲方提供配件</w:t>
      </w:r>
      <w:r w:rsidR="00C830EA">
        <w:rPr>
          <w:rFonts w:ascii="仿宋_GB2312" w:eastAsia="仿宋_GB2312" w:hAnsi="宋体" w:hint="eastAsia"/>
          <w:sz w:val="28"/>
          <w:szCs w:val="28"/>
        </w:rPr>
        <w:t>，甲乙双方本着自愿、平等的原则，经友好协商达成以下条款，以兹共同遵守。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8"/>
        <w:gridCol w:w="1022"/>
        <w:gridCol w:w="743"/>
        <w:gridCol w:w="745"/>
        <w:gridCol w:w="882"/>
        <w:gridCol w:w="744"/>
        <w:gridCol w:w="1155"/>
        <w:gridCol w:w="1159"/>
        <w:gridCol w:w="1014"/>
      </w:tblGrid>
      <w:tr w:rsidR="00C830EA" w:rsidTr="00E079AF">
        <w:trPr>
          <w:trHeight w:val="495"/>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b/>
                <w:bCs/>
                <w:color w:val="000000"/>
                <w:szCs w:val="21"/>
              </w:rPr>
            </w:pPr>
            <w:r>
              <w:rPr>
                <w:rFonts w:ascii="仿宋_GB2312" w:eastAsia="仿宋_GB2312" w:hint="eastAsia"/>
                <w:b/>
                <w:bCs/>
                <w:color w:val="000000"/>
                <w:szCs w:val="21"/>
                <w:lang w:bidi="ar"/>
              </w:rPr>
              <w:t>序号</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名称</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规格型号</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数量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单位</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单价（元）</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税率</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不含税金额（元）</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税额</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含税金额（元）</w:t>
            </w:r>
          </w:p>
        </w:tc>
      </w:tr>
      <w:tr w:rsidR="00C830EA" w:rsidTr="00E079AF">
        <w:trPr>
          <w:trHeight w:val="960"/>
        </w:trPr>
        <w:tc>
          <w:tcPr>
            <w:tcW w:w="359" w:type="pct"/>
            <w:tcBorders>
              <w:top w:val="single" w:sz="4" w:space="0" w:color="auto"/>
              <w:left w:val="single" w:sz="4" w:space="0" w:color="auto"/>
              <w:bottom w:val="single" w:sz="4" w:space="0" w:color="auto"/>
              <w:right w:val="single" w:sz="4" w:space="0" w:color="auto"/>
            </w:tcBorders>
            <w:noWrap/>
            <w:vAlign w:val="center"/>
            <w:hideMark/>
          </w:tcPr>
          <w:p w:rsidR="00C830EA" w:rsidRDefault="00C830EA">
            <w:pPr>
              <w:widowControl/>
              <w:jc w:val="center"/>
              <w:textAlignment w:val="center"/>
              <w:rPr>
                <w:rFonts w:ascii="仿宋_GB2312" w:eastAsia="仿宋_GB2312"/>
                <w:color w:val="000000"/>
                <w:szCs w:val="21"/>
              </w:rPr>
            </w:pPr>
            <w:r>
              <w:rPr>
                <w:rFonts w:ascii="仿宋_GB2312" w:eastAsia="仿宋_GB2312" w:hint="eastAsia"/>
                <w:color w:val="000000"/>
                <w:szCs w:val="21"/>
                <w:lang w:bidi="ar"/>
              </w:rPr>
              <w:t>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C830EA" w:rsidRDefault="00C830EA">
            <w:pPr>
              <w:widowControl/>
              <w:textAlignment w:val="center"/>
              <w:rPr>
                <w:rFonts w:ascii="仿宋_GB2312" w:eastAsia="仿宋_GB2312"/>
                <w:color w:val="000000"/>
                <w:szCs w:val="21"/>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C830EA" w:rsidRDefault="00C830EA">
            <w:pPr>
              <w:widowControl/>
              <w:textAlignment w:val="center"/>
              <w:rPr>
                <w:rFonts w:ascii="仿宋_GB2312" w:eastAsia="仿宋_GB2312"/>
                <w:color w:val="000000"/>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C830EA" w:rsidRDefault="00C830EA">
            <w:pPr>
              <w:widowControl/>
              <w:jc w:val="center"/>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C830EA" w:rsidRDefault="00C830EA">
            <w:pPr>
              <w:widowControl/>
              <w:jc w:val="center"/>
              <w:textAlignment w:val="center"/>
              <w:rPr>
                <w:rFonts w:ascii="仿宋_GB2312" w:eastAsia="仿宋_GB2312"/>
                <w:color w:val="000000"/>
                <w:szCs w:val="21"/>
              </w:rPr>
            </w:pPr>
          </w:p>
        </w:tc>
        <w:tc>
          <w:tcPr>
            <w:tcW w:w="485" w:type="pc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right"/>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right"/>
              <w:textAlignment w:val="center"/>
              <w:rPr>
                <w:rFonts w:ascii="仿宋_GB2312" w:eastAsia="仿宋_GB2312"/>
                <w:color w:val="000000"/>
                <w:szCs w:val="21"/>
              </w:rPr>
            </w:pPr>
          </w:p>
        </w:tc>
        <w:tc>
          <w:tcPr>
            <w:tcW w:w="647" w:type="pc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center"/>
              <w:textAlignment w:val="center"/>
              <w:rPr>
                <w:rFonts w:ascii="仿宋_GB2312" w:eastAsia="仿宋_GB2312"/>
                <w:color w:val="000000"/>
                <w:szCs w:val="21"/>
              </w:rPr>
            </w:pPr>
          </w:p>
        </w:tc>
        <w:tc>
          <w:tcPr>
            <w:tcW w:w="649" w:type="pc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center"/>
              <w:textAlignment w:val="center"/>
              <w:rPr>
                <w:rFonts w:ascii="仿宋_GB2312" w:eastAsia="仿宋_GB2312"/>
                <w:color w:val="000000"/>
                <w:szCs w:val="21"/>
              </w:rPr>
            </w:pPr>
          </w:p>
        </w:tc>
        <w:tc>
          <w:tcPr>
            <w:tcW w:w="565" w:type="pct"/>
            <w:tcBorders>
              <w:top w:val="single" w:sz="4" w:space="0" w:color="auto"/>
              <w:left w:val="single" w:sz="4" w:space="0" w:color="auto"/>
              <w:bottom w:val="single" w:sz="4" w:space="0" w:color="auto"/>
              <w:right w:val="single" w:sz="4" w:space="0" w:color="auto"/>
            </w:tcBorders>
            <w:vAlign w:val="bottom"/>
          </w:tcPr>
          <w:p w:rsidR="00C830EA" w:rsidRDefault="00C830EA">
            <w:pPr>
              <w:widowControl/>
              <w:jc w:val="right"/>
              <w:textAlignment w:val="bottom"/>
              <w:rPr>
                <w:rFonts w:ascii="仿宋_GB2312" w:eastAsia="仿宋_GB2312"/>
                <w:color w:val="000000"/>
                <w:szCs w:val="21"/>
              </w:rPr>
            </w:pPr>
          </w:p>
        </w:tc>
      </w:tr>
      <w:tr w:rsidR="00C830EA" w:rsidTr="00E079AF">
        <w:trPr>
          <w:trHeight w:val="572"/>
        </w:trPr>
        <w:tc>
          <w:tcPr>
            <w:tcW w:w="2735"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合计</w:t>
            </w:r>
          </w:p>
        </w:tc>
        <w:tc>
          <w:tcPr>
            <w:tcW w:w="405" w:type="pct"/>
            <w:vMerge w:val="restar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right"/>
              <w:textAlignment w:val="center"/>
              <w:rPr>
                <w:rFonts w:ascii="仿宋_GB2312" w:eastAsia="仿宋_GB2312"/>
                <w:color w:val="000000"/>
                <w:szCs w:val="21"/>
              </w:rPr>
            </w:pP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jc w:val="right"/>
              <w:textAlignment w:val="center"/>
              <w:rPr>
                <w:rFonts w:ascii="仿宋_GB2312" w:eastAsia="仿宋_GB2312"/>
                <w:b/>
                <w:bCs/>
                <w:color w:val="000000"/>
                <w:szCs w:val="21"/>
              </w:rPr>
            </w:pPr>
          </w:p>
        </w:tc>
        <w:tc>
          <w:tcPr>
            <w:tcW w:w="649" w:type="pct"/>
            <w:vMerge w:val="restart"/>
            <w:tcBorders>
              <w:top w:val="single" w:sz="4" w:space="0" w:color="auto"/>
              <w:left w:val="single" w:sz="4" w:space="0" w:color="auto"/>
              <w:bottom w:val="single" w:sz="4" w:space="0" w:color="auto"/>
              <w:right w:val="single" w:sz="4" w:space="0" w:color="auto"/>
            </w:tcBorders>
            <w:noWrap/>
            <w:vAlign w:val="center"/>
          </w:tcPr>
          <w:p w:rsidR="00C830EA" w:rsidRDefault="00C830EA">
            <w:pPr>
              <w:widowControl/>
              <w:textAlignment w:val="center"/>
              <w:rPr>
                <w:rFonts w:ascii="仿宋_GB2312" w:eastAsia="仿宋_GB2312"/>
                <w:b/>
                <w:bCs/>
                <w:color w:val="000000"/>
                <w:szCs w:val="21"/>
              </w:rPr>
            </w:pPr>
          </w:p>
        </w:tc>
        <w:tc>
          <w:tcPr>
            <w:tcW w:w="565" w:type="pct"/>
            <w:vMerge w:val="restart"/>
            <w:tcBorders>
              <w:top w:val="single" w:sz="4" w:space="0" w:color="auto"/>
              <w:left w:val="single" w:sz="4" w:space="0" w:color="auto"/>
              <w:bottom w:val="single" w:sz="4" w:space="0" w:color="auto"/>
              <w:right w:val="single" w:sz="4" w:space="0" w:color="auto"/>
            </w:tcBorders>
            <w:vAlign w:val="bottom"/>
          </w:tcPr>
          <w:p w:rsidR="00C830EA" w:rsidRDefault="00C830EA">
            <w:pPr>
              <w:widowControl/>
              <w:jc w:val="right"/>
              <w:textAlignment w:val="bottom"/>
              <w:rPr>
                <w:rFonts w:ascii="仿宋_GB2312" w:eastAsia="仿宋_GB2312"/>
                <w:color w:val="000000"/>
                <w:szCs w:val="21"/>
              </w:rPr>
            </w:pPr>
          </w:p>
        </w:tc>
      </w:tr>
      <w:tr w:rsidR="00C830EA" w:rsidTr="00E079AF">
        <w:trPr>
          <w:trHeight w:val="572"/>
        </w:trPr>
        <w:tc>
          <w:tcPr>
            <w:tcW w:w="2735" w:type="pct"/>
            <w:gridSpan w:val="6"/>
            <w:vMerge/>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left"/>
              <w:rPr>
                <w:rFonts w:ascii="仿宋_GB2312" w:eastAsia="仿宋_GB2312"/>
                <w:b/>
                <w:bCs/>
                <w:color w:val="000000"/>
                <w:szCs w:val="21"/>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left"/>
              <w:rPr>
                <w:rFonts w:ascii="仿宋_GB2312" w:eastAsia="仿宋_GB2312"/>
                <w:color w:val="000000"/>
                <w:szCs w:val="2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left"/>
              <w:rPr>
                <w:rFonts w:ascii="仿宋_GB2312" w:eastAsia="仿宋_GB2312"/>
                <w:b/>
                <w:bCs/>
                <w:color w:val="000000"/>
                <w:szCs w:val="21"/>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left"/>
              <w:rPr>
                <w:rFonts w:ascii="仿宋_GB2312" w:eastAsia="仿宋_GB2312"/>
                <w:b/>
                <w:bCs/>
                <w:color w:val="000000"/>
                <w:szCs w:val="21"/>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C830EA" w:rsidRDefault="00C830EA">
            <w:pPr>
              <w:widowControl/>
              <w:jc w:val="left"/>
              <w:rPr>
                <w:rFonts w:ascii="仿宋_GB2312" w:eastAsia="仿宋_GB2312"/>
                <w:color w:val="000000"/>
                <w:szCs w:val="21"/>
              </w:rPr>
            </w:pPr>
          </w:p>
        </w:tc>
      </w:tr>
      <w:tr w:rsidR="00C830EA" w:rsidTr="00E079AF">
        <w:trPr>
          <w:trHeight w:val="28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C830EA" w:rsidRDefault="00C830EA">
            <w:pPr>
              <w:widowControl/>
              <w:textAlignment w:val="center"/>
              <w:rPr>
                <w:rFonts w:ascii="仿宋_GB2312" w:eastAsia="仿宋_GB2312"/>
                <w:color w:val="000000"/>
                <w:szCs w:val="21"/>
              </w:rPr>
            </w:pPr>
            <w:r>
              <w:rPr>
                <w:rFonts w:ascii="仿宋_GB2312" w:eastAsia="仿宋_GB2312" w:hint="eastAsia"/>
                <w:color w:val="000000"/>
                <w:szCs w:val="21"/>
                <w:lang w:bidi="ar"/>
              </w:rPr>
              <w:t xml:space="preserve">合计人民币金额（大写）：  </w:t>
            </w:r>
          </w:p>
        </w:tc>
      </w:tr>
      <w:tr w:rsidR="00C830EA" w:rsidTr="00E079AF">
        <w:trPr>
          <w:trHeight w:val="30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C830EA" w:rsidRDefault="00C830EA">
            <w:pPr>
              <w:widowControl/>
              <w:textAlignment w:val="center"/>
              <w:rPr>
                <w:rFonts w:ascii="仿宋_GB2312" w:eastAsia="仿宋_GB2312"/>
                <w:color w:val="000000"/>
                <w:szCs w:val="21"/>
              </w:rPr>
            </w:pPr>
            <w:r>
              <w:rPr>
                <w:rFonts w:ascii="仿宋_GB2312" w:eastAsia="仿宋_GB2312" w:hint="eastAsia"/>
                <w:color w:val="000000"/>
                <w:szCs w:val="21"/>
                <w:lang w:bidi="ar"/>
              </w:rPr>
              <w:t>(含%增值税专用发票，税率随着国家税率政策的变化而调整税率，同时包含货到工厂运费、安装费、维修费、等一切费用)</w:t>
            </w:r>
          </w:p>
        </w:tc>
      </w:tr>
    </w:tbl>
    <w:p w:rsidR="00C830EA" w:rsidRDefault="00C830EA" w:rsidP="00C830EA">
      <w:pPr>
        <w:pStyle w:val="3"/>
        <w:spacing w:before="0" w:after="0" w:line="360" w:lineRule="atLeast"/>
        <w:rPr>
          <w:rFonts w:ascii="仿宋_GB2312" w:eastAsia="仿宋_GB2312" w:hAnsi="宋体"/>
          <w:sz w:val="28"/>
          <w:szCs w:val="28"/>
        </w:rPr>
      </w:pPr>
      <w:bookmarkStart w:id="10" w:name="_Toc152926013"/>
      <w:r>
        <w:rPr>
          <w:rStyle w:val="af1"/>
          <w:rFonts w:ascii="仿宋_GB2312" w:eastAsia="仿宋_GB2312" w:hAnsi="宋体" w:cs="宋体" w:hint="eastAsia"/>
          <w:sz w:val="28"/>
          <w:szCs w:val="28"/>
        </w:rPr>
        <w:t>第二条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交货方式及时间</w:t>
      </w:r>
      <w:bookmarkEnd w:id="10"/>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w:t>
      </w:r>
      <w:r w:rsidR="00E079AF">
        <w:rPr>
          <w:rFonts w:ascii="仿宋_GB2312" w:eastAsia="仿宋_GB2312" w:hAnsi="宋体" w:hint="eastAsia"/>
          <w:sz w:val="28"/>
          <w:szCs w:val="28"/>
        </w:rPr>
        <w:t>乙方提供的</w:t>
      </w:r>
      <w:r>
        <w:rPr>
          <w:rFonts w:ascii="仿宋_GB2312" w:eastAsia="仿宋_GB2312" w:hAnsi="宋体" w:hint="eastAsia"/>
          <w:sz w:val="28"/>
          <w:szCs w:val="28"/>
        </w:rPr>
        <w:t>配件交付甲方指定地点：</w:t>
      </w:r>
      <w:r>
        <w:rPr>
          <w:rFonts w:ascii="仿宋_GB2312" w:eastAsia="仿宋_GB2312" w:hAnsi="宋体" w:hint="eastAsia"/>
          <w:sz w:val="28"/>
          <w:szCs w:val="28"/>
          <w:highlight w:val="yellow"/>
          <w:u w:val="single"/>
        </w:rPr>
        <w:t>[         年    月   日巴配件送至彦淖尔市杭锦后旗陕坝镇建设街39号内蒙古屯河河套番茄制品有限责任公司]</w:t>
      </w:r>
      <w:r>
        <w:rPr>
          <w:rFonts w:ascii="仿宋_GB2312" w:eastAsia="仿宋_GB2312" w:hAnsi="宋体" w:hint="eastAsia"/>
          <w:sz w:val="28"/>
          <w:szCs w:val="28"/>
        </w:rPr>
        <w:t>。</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2.设备应当面交甲方指定收货人或签收代表签收。乙方过错造成的损失由乙方自行负责。</w:t>
      </w:r>
    </w:p>
    <w:p w:rsidR="00C830EA" w:rsidRDefault="00C830EA" w:rsidP="00C830EA">
      <w:pPr>
        <w:pStyle w:val="3"/>
        <w:spacing w:before="0" w:after="0" w:line="360" w:lineRule="atLeast"/>
        <w:rPr>
          <w:rFonts w:ascii="仿宋_GB2312" w:eastAsia="仿宋_GB2312" w:hAnsi="宋体"/>
          <w:sz w:val="28"/>
          <w:szCs w:val="28"/>
        </w:rPr>
      </w:pPr>
      <w:bookmarkStart w:id="11" w:name="_Toc152926014"/>
      <w:r>
        <w:rPr>
          <w:rStyle w:val="af1"/>
          <w:rFonts w:ascii="仿宋_GB2312" w:eastAsia="仿宋_GB2312" w:hAnsi="宋体" w:cs="宋体" w:hint="eastAsia"/>
          <w:sz w:val="28"/>
          <w:szCs w:val="28"/>
        </w:rPr>
        <w:lastRenderedPageBreak/>
        <w:t>第三条</w:t>
      </w:r>
      <w:r>
        <w:rPr>
          <w:rStyle w:val="af1"/>
          <w:rFonts w:ascii="仿宋_GB2312" w:eastAsia="仿宋_GB2312" w:hAnsi="宋体" w:hint="eastAsia"/>
          <w:sz w:val="28"/>
          <w:szCs w:val="28"/>
        </w:rPr>
        <w:t xml:space="preserve"> 价款、</w:t>
      </w:r>
      <w:r>
        <w:rPr>
          <w:rStyle w:val="af1"/>
          <w:rFonts w:ascii="仿宋_GB2312" w:eastAsia="仿宋_GB2312" w:hAnsi="宋体" w:cs="宋体" w:hint="eastAsia"/>
          <w:sz w:val="28"/>
          <w:szCs w:val="28"/>
        </w:rPr>
        <w:t>付款方式</w:t>
      </w:r>
      <w:bookmarkEnd w:id="11"/>
    </w:p>
    <w:p w:rsidR="00E079AF" w:rsidRDefault="00C830EA" w:rsidP="00C830EA">
      <w:pPr>
        <w:spacing w:line="360" w:lineRule="auto"/>
        <w:ind w:firstLineChars="200" w:firstLine="560"/>
        <w:rPr>
          <w:rFonts w:ascii="仿宋_GB2312" w:eastAsia="仿宋_GB2312" w:hAnsiTheme="minorEastAsia" w:cs="微软雅黑"/>
          <w:bCs/>
          <w:sz w:val="28"/>
          <w:szCs w:val="28"/>
        </w:rPr>
      </w:pPr>
      <w:r>
        <w:rPr>
          <w:rFonts w:ascii="仿宋_GB2312" w:eastAsia="仿宋_GB2312" w:hAnsiTheme="minorEastAsia" w:hint="eastAsia"/>
          <w:kern w:val="0"/>
          <w:sz w:val="28"/>
          <w:szCs w:val="28"/>
        </w:rPr>
        <w:t>1</w:t>
      </w:r>
      <w:r w:rsidR="00E079AF">
        <w:rPr>
          <w:rFonts w:ascii="仿宋_GB2312" w:eastAsia="仿宋_GB2312" w:hAnsiTheme="minorEastAsia" w:hint="eastAsia"/>
          <w:kern w:val="0"/>
          <w:sz w:val="28"/>
          <w:szCs w:val="28"/>
        </w:rPr>
        <w:t>、在合同执行期内，经双方协商一致后确定各类配件</w:t>
      </w:r>
      <w:r>
        <w:rPr>
          <w:rFonts w:ascii="仿宋_GB2312" w:eastAsia="仿宋_GB2312" w:hAnsiTheme="minorEastAsia" w:hint="eastAsia"/>
          <w:kern w:val="0"/>
          <w:sz w:val="28"/>
          <w:szCs w:val="28"/>
        </w:rPr>
        <w:t>型号，</w:t>
      </w:r>
      <w:r>
        <w:rPr>
          <w:rFonts w:ascii="仿宋_GB2312" w:eastAsia="仿宋_GB2312" w:hAnsiTheme="minorEastAsia" w:cs="微软雅黑" w:hint="eastAsia"/>
          <w:sz w:val="28"/>
          <w:szCs w:val="28"/>
        </w:rPr>
        <w:t>本合同价款为甲方所涉全部费用，除此之外甲方不再支付乙方任何费用，</w:t>
      </w:r>
      <w:r>
        <w:rPr>
          <w:rFonts w:ascii="仿宋_GB2312" w:eastAsia="仿宋_GB2312" w:hAnsi="宋体" w:hint="eastAsia"/>
          <w:sz w:val="28"/>
          <w:szCs w:val="28"/>
        </w:rPr>
        <w:t>执行完毕、验收合格后，通知乙方开具增值税专用发票。</w:t>
      </w:r>
      <w:r w:rsidR="00C4710B" w:rsidRPr="00C4710B">
        <w:rPr>
          <w:rFonts w:ascii="仿宋_GB2312" w:eastAsia="仿宋_GB2312" w:hint="eastAsia"/>
          <w:sz w:val="32"/>
          <w:szCs w:val="32"/>
          <w:highlight w:val="yellow"/>
        </w:rPr>
        <w:t>配件到货</w:t>
      </w:r>
      <w:r w:rsidR="00C4710B" w:rsidRPr="00C4710B">
        <w:rPr>
          <w:rFonts w:ascii="仿宋_GB2312" w:eastAsia="仿宋_GB2312" w:hAnsi="宋体" w:hint="eastAsia"/>
          <w:sz w:val="32"/>
          <w:szCs w:val="32"/>
          <w:highlight w:val="yellow"/>
        </w:rPr>
        <w:t>通知乙方开具增值税专用发票，验收合格付总货款60%电汇、产季结束后无质量问题验收合格支付总货款30%电汇，质保期结束无质量</w:t>
      </w:r>
      <w:r w:rsidR="00C4710B" w:rsidRPr="00C4710B">
        <w:rPr>
          <w:rFonts w:ascii="仿宋_GB2312" w:eastAsia="仿宋_GB2312" w:hAnsi="宋体"/>
          <w:sz w:val="32"/>
          <w:szCs w:val="32"/>
          <w:highlight w:val="yellow"/>
        </w:rPr>
        <w:t>问题验收合格，</w:t>
      </w:r>
      <w:r w:rsidR="00C4710B" w:rsidRPr="00C4710B">
        <w:rPr>
          <w:rFonts w:ascii="仿宋_GB2312" w:eastAsia="仿宋_GB2312" w:hAnsi="宋体" w:hint="eastAsia"/>
          <w:sz w:val="32"/>
          <w:szCs w:val="32"/>
          <w:highlight w:val="yellow"/>
        </w:rPr>
        <w:t>支付尾款10%电汇</w:t>
      </w:r>
      <w:r w:rsidRPr="00C4710B">
        <w:rPr>
          <w:rFonts w:ascii="仿宋_GB2312" w:eastAsia="仿宋_GB2312" w:hAnsi="宋体" w:hint="eastAsia"/>
          <w:sz w:val="28"/>
          <w:szCs w:val="28"/>
          <w:highlight w:val="yellow"/>
        </w:rPr>
        <w:t>，</w:t>
      </w:r>
      <w:r>
        <w:rPr>
          <w:rFonts w:ascii="仿宋_GB2312" w:eastAsia="仿宋_GB2312" w:hAnsiTheme="minorEastAsia" w:cs="微软雅黑" w:hint="eastAsia"/>
          <w:sz w:val="28"/>
          <w:szCs w:val="28"/>
        </w:rPr>
        <w:t>（开票期间如遇国家税率调整，以合同中不含税价格为基数乘以国家调整税率为开票金额。），</w:t>
      </w:r>
      <w:r>
        <w:rPr>
          <w:rFonts w:ascii="仿宋_GB2312" w:eastAsia="仿宋_GB2312" w:hAnsiTheme="minorEastAsia" w:cs="微软雅黑" w:hint="eastAsia"/>
          <w:bCs/>
          <w:sz w:val="28"/>
          <w:szCs w:val="28"/>
        </w:rPr>
        <w:t>乙方就本合同约/定的业务向甲方开具真实、合法、有效的票据（发票），如果因为乙方未开具增值税发票或者所开具的增值税发票被税务机关或者其他国家机关认定</w:t>
      </w:r>
    </w:p>
    <w:p w:rsidR="00C830EA" w:rsidRDefault="00C830EA" w:rsidP="00C830EA">
      <w:pPr>
        <w:spacing w:line="360" w:lineRule="auto"/>
        <w:ind w:firstLineChars="200" w:firstLine="560"/>
        <w:rPr>
          <w:rFonts w:ascii="仿宋_GB2312" w:eastAsia="仿宋_GB2312" w:hAnsi="黑体" w:cs="仿宋_GB2312"/>
          <w:kern w:val="0"/>
          <w:sz w:val="32"/>
          <w:szCs w:val="32"/>
        </w:rPr>
      </w:pPr>
      <w:r>
        <w:rPr>
          <w:rFonts w:ascii="仿宋_GB2312" w:eastAsia="仿宋_GB2312" w:hAnsiTheme="minorEastAsia" w:cs="微软雅黑" w:hint="eastAsia"/>
          <w:bCs/>
          <w:sz w:val="28"/>
          <w:szCs w:val="28"/>
        </w:rPr>
        <w:t>不符合相关政策规定，致使甲方被税务机关或其他国家机关补征税款、处以罚款、加收滞纳金的，乙方应承担赔偿责任，包括但不限于补交税款、滞纳金及罚款等损失，同时乙方应向甲方支付合同总价款5%的违约金</w:t>
      </w:r>
      <w:r>
        <w:rPr>
          <w:rFonts w:ascii="仿宋_GB2312" w:eastAsia="仿宋_GB2312" w:hAnsi="宋体" w:hint="eastAsia"/>
          <w:kern w:val="0"/>
          <w:sz w:val="28"/>
          <w:szCs w:val="28"/>
        </w:rPr>
        <w:t>。</w:t>
      </w:r>
    </w:p>
    <w:p w:rsidR="00C830EA" w:rsidRDefault="00C830EA" w:rsidP="00C830EA">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2、乙方发票上的户名、开户行、账号等银行信息须与乙方提供给甲方的银行信息相一致，若要修改须事先给予甲方书面通知，并经甲方同意。</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乙方指定收款账号：</w:t>
      </w:r>
      <w:r>
        <w:rPr>
          <w:rFonts w:ascii="仿宋_GB2312" w:eastAsia="仿宋_GB2312" w:hAnsi="宋体" w:hint="eastAsia"/>
          <w:sz w:val="28"/>
          <w:szCs w:val="28"/>
          <w:highlight w:val="yellow"/>
          <w:u w:val="single"/>
        </w:rPr>
        <w:t>[</w:t>
      </w:r>
      <w:bookmarkStart w:id="12" w:name="SupplierBank"/>
      <w:r>
        <w:rPr>
          <w:rFonts w:ascii="仿宋_GB2312" w:eastAsia="仿宋_GB2312" w:hAnsi="宋体" w:hint="eastAsia"/>
          <w:sz w:val="28"/>
          <w:szCs w:val="28"/>
          <w:highlight w:val="yellow"/>
          <w:u w:val="single"/>
        </w:rPr>
        <w:t>----------</w:t>
      </w:r>
      <w:bookmarkEnd w:id="12"/>
      <w:r>
        <w:rPr>
          <w:rFonts w:ascii="仿宋_GB2312" w:eastAsia="仿宋_GB2312" w:hAnsi="宋体" w:hint="eastAsia"/>
          <w:sz w:val="28"/>
          <w:szCs w:val="28"/>
          <w:highlight w:val="yellow"/>
          <w:u w:val="single"/>
        </w:rPr>
        <w:t>]</w:t>
      </w:r>
      <w:r>
        <w:rPr>
          <w:rFonts w:ascii="仿宋_GB2312" w:eastAsia="仿宋_GB2312" w:hAnsi="宋体" w:hint="eastAsia"/>
          <w:sz w:val="28"/>
          <w:szCs w:val="28"/>
        </w:rPr>
        <w:t>。开户行：</w:t>
      </w:r>
      <w:r>
        <w:rPr>
          <w:rFonts w:ascii="仿宋_GB2312" w:eastAsia="仿宋_GB2312" w:hAnsi="宋体" w:hint="eastAsia"/>
          <w:sz w:val="28"/>
          <w:szCs w:val="28"/>
          <w:highlight w:val="yellow"/>
          <w:u w:val="single"/>
        </w:rPr>
        <w:t>[</w:t>
      </w:r>
      <w:bookmarkStart w:id="13" w:name="SupplierBankAccount"/>
      <w:r>
        <w:rPr>
          <w:rFonts w:ascii="仿宋_GB2312" w:eastAsia="仿宋_GB2312" w:hAnsi="宋体" w:hint="eastAsia"/>
          <w:sz w:val="28"/>
          <w:szCs w:val="28"/>
          <w:highlight w:val="yellow"/>
          <w:u w:val="single"/>
        </w:rPr>
        <w:t>----------</w:t>
      </w:r>
      <w:bookmarkEnd w:id="13"/>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户名：</w:t>
      </w:r>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C830EA" w:rsidRDefault="00C830EA" w:rsidP="00C830EA">
      <w:bookmarkStart w:id="14" w:name="_Toc152926015"/>
      <w:r>
        <w:rPr>
          <w:rStyle w:val="af1"/>
          <w:rFonts w:ascii="仿宋_GB2312" w:eastAsia="仿宋_GB2312" w:hAnsi="宋体" w:cs="宋体" w:hint="eastAsia"/>
          <w:sz w:val="28"/>
          <w:szCs w:val="28"/>
        </w:rPr>
        <w:t>第四条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验收</w:t>
      </w:r>
      <w:bookmarkEnd w:id="14"/>
    </w:p>
    <w:p w:rsidR="00C830EA" w:rsidRDefault="00C830EA" w:rsidP="00C830EA">
      <w:pPr>
        <w:rPr>
          <w:rFonts w:ascii="仿宋_GB2312" w:eastAsia="仿宋_GB2312"/>
          <w:sz w:val="28"/>
          <w:szCs w:val="28"/>
        </w:rPr>
      </w:pPr>
      <w:bookmarkStart w:id="15" w:name="_Toc152926209"/>
      <w:r>
        <w:rPr>
          <w:rFonts w:ascii="仿宋_GB2312" w:eastAsia="仿宋_GB2312" w:hint="eastAsia"/>
          <w:sz w:val="28"/>
          <w:szCs w:val="28"/>
        </w:rPr>
        <w:t>1.甲方在乙方配件到货后后</w:t>
      </w:r>
      <w:r>
        <w:rPr>
          <w:rFonts w:ascii="仿宋_GB2312" w:eastAsia="仿宋_GB2312" w:hint="eastAsia"/>
          <w:sz w:val="28"/>
          <w:szCs w:val="28"/>
          <w:highlight w:val="yellow"/>
        </w:rPr>
        <w:t>[  5  ]</w:t>
      </w:r>
      <w:r>
        <w:rPr>
          <w:rFonts w:ascii="仿宋_GB2312" w:eastAsia="仿宋_GB2312" w:hint="eastAsia"/>
          <w:sz w:val="28"/>
          <w:szCs w:val="28"/>
        </w:rPr>
        <w:t>日内进行验收。乙方：</w:t>
      </w:r>
      <w:r>
        <w:rPr>
          <w:rFonts w:ascii="仿宋_GB2312" w:eastAsia="仿宋_GB2312" w:hint="eastAsia"/>
          <w:sz w:val="28"/>
          <w:szCs w:val="28"/>
          <w:highlight w:val="yellow"/>
        </w:rPr>
        <w:t>[</w:t>
      </w:r>
      <w:bookmarkEnd w:id="15"/>
      <w:r>
        <w:rPr>
          <w:rFonts w:ascii="仿宋_GB2312" w:eastAsia="仿宋_GB2312" w:hint="eastAsia"/>
          <w:sz w:val="28"/>
          <w:szCs w:val="28"/>
          <w:highlight w:val="yellow"/>
        </w:rPr>
        <w:t>符合甲方使用要求]</w:t>
      </w:r>
      <w:r>
        <w:rPr>
          <w:rFonts w:ascii="仿宋_GB2312" w:eastAsia="仿宋_GB2312" w:hint="eastAsia"/>
          <w:sz w:val="28"/>
          <w:szCs w:val="28"/>
        </w:rPr>
        <w:t>。</w:t>
      </w:r>
    </w:p>
    <w:p w:rsidR="00C830EA" w:rsidRDefault="00C830EA" w:rsidP="00C830EA">
      <w:pPr>
        <w:rPr>
          <w:rFonts w:ascii="仿宋_GB2312" w:eastAsia="仿宋_GB2312"/>
          <w:sz w:val="28"/>
          <w:szCs w:val="28"/>
        </w:rPr>
      </w:pPr>
      <w:r>
        <w:rPr>
          <w:rFonts w:ascii="仿宋_GB2312" w:eastAsia="仿宋_GB2312" w:hint="eastAsia"/>
          <w:sz w:val="28"/>
          <w:szCs w:val="28"/>
        </w:rPr>
        <w:t>2.</w:t>
      </w:r>
      <w:r w:rsidR="00E079AF">
        <w:rPr>
          <w:rFonts w:ascii="仿宋_GB2312" w:eastAsia="仿宋_GB2312" w:hint="eastAsia"/>
          <w:sz w:val="28"/>
          <w:szCs w:val="28"/>
        </w:rPr>
        <w:t>若甲方认为提供</w:t>
      </w:r>
      <w:r>
        <w:rPr>
          <w:rFonts w:ascii="仿宋_GB2312" w:eastAsia="仿宋_GB2312" w:hint="eastAsia"/>
          <w:sz w:val="28"/>
          <w:szCs w:val="28"/>
        </w:rPr>
        <w:t>配件不符合本合同规定及甲方要求的，可在发现不符情况后7个工作日内向乙方提出书面异议，乙方应对在接到甲方的书面异议后7个工作日内向甲方出具书面解决方案。若乙方在上述规定时间内未做</w:t>
      </w:r>
      <w:r>
        <w:rPr>
          <w:rFonts w:ascii="仿宋_GB2312" w:eastAsia="仿宋_GB2312" w:hint="eastAsia"/>
          <w:sz w:val="28"/>
          <w:szCs w:val="28"/>
        </w:rPr>
        <w:lastRenderedPageBreak/>
        <w:t>出书面回应的，视为接受甲方提出的异议，由此给甲方造成任何损失的，由乙方承担。</w:t>
      </w:r>
    </w:p>
    <w:p w:rsidR="00C830EA" w:rsidRDefault="00C830EA" w:rsidP="00C830EA">
      <w:pPr>
        <w:rPr>
          <w:rStyle w:val="af1"/>
          <w:rFonts w:hAnsi="宋体" w:cs="宋体"/>
        </w:rPr>
      </w:pPr>
      <w:r>
        <w:rPr>
          <w:rStyle w:val="af1"/>
          <w:rFonts w:ascii="仿宋_GB2312" w:eastAsia="仿宋_GB2312" w:hAnsi="宋体" w:cs="宋体" w:hint="eastAsia"/>
          <w:sz w:val="28"/>
          <w:szCs w:val="28"/>
        </w:rPr>
        <w:t>第五条 保修</w:t>
      </w:r>
    </w:p>
    <w:p w:rsidR="00C830EA" w:rsidRDefault="00C830EA" w:rsidP="00C830EA">
      <w:pPr>
        <w:pStyle w:val="af2"/>
        <w:spacing w:before="0" w:beforeAutospacing="0" w:after="0" w:afterAutospacing="0" w:line="360" w:lineRule="atLeast"/>
      </w:pPr>
      <w:r>
        <w:rPr>
          <w:rFonts w:ascii="仿宋_GB2312" w:eastAsia="仿宋_GB2312" w:hAnsi="宋体" w:hint="eastAsia"/>
          <w:sz w:val="28"/>
          <w:szCs w:val="28"/>
        </w:rPr>
        <w:t>1.乙方承诺对配件提供为期</w:t>
      </w:r>
      <w:r>
        <w:rPr>
          <w:rFonts w:ascii="仿宋_GB2312" w:eastAsia="仿宋_GB2312" w:hAnsi="宋体" w:hint="eastAsia"/>
          <w:sz w:val="28"/>
          <w:szCs w:val="28"/>
          <w:highlight w:val="yellow"/>
          <w:u w:val="single"/>
        </w:rPr>
        <w:t>[  365  ]</w:t>
      </w:r>
      <w:r>
        <w:rPr>
          <w:rFonts w:ascii="仿宋_GB2312" w:eastAsia="仿宋_GB2312" w:hAnsi="宋体" w:hint="eastAsia"/>
          <w:sz w:val="28"/>
          <w:szCs w:val="28"/>
        </w:rPr>
        <w:t>日的调换服务，自甲方对已备件验收合格之日起计算。</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2.在保修期内，非因甲方人为原因导致设备出现任何问题的，乙方承担免费维修责任。</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3.若因为乙方未按本条规定履行其义务给甲方造成任何损失的，乙方应当承担相应责任。</w:t>
      </w:r>
    </w:p>
    <w:p w:rsidR="00C830EA" w:rsidRDefault="00C830EA" w:rsidP="00C830EA">
      <w:pPr>
        <w:rPr>
          <w:rStyle w:val="af1"/>
          <w:rFonts w:cs="宋体"/>
        </w:rPr>
      </w:pPr>
      <w:r>
        <w:rPr>
          <w:rStyle w:val="af1"/>
          <w:rFonts w:ascii="仿宋_GB2312" w:eastAsia="仿宋_GB2312" w:hAnsi="宋体" w:cs="宋体" w:hint="eastAsia"/>
          <w:sz w:val="28"/>
          <w:szCs w:val="28"/>
        </w:rPr>
        <w:t>第六条  双方的权利和义务</w:t>
      </w:r>
    </w:p>
    <w:p w:rsidR="00C830EA" w:rsidRDefault="00C830EA" w:rsidP="00C830EA">
      <w:pPr>
        <w:adjustRightInd w:val="0"/>
        <w:snapToGrid w:val="0"/>
        <w:spacing w:beforeLines="50" w:before="143" w:line="360" w:lineRule="auto"/>
        <w:rPr>
          <w:kern w:val="0"/>
        </w:rPr>
      </w:pPr>
      <w:r>
        <w:rPr>
          <w:rFonts w:ascii="仿宋_GB2312" w:eastAsia="仿宋_GB2312" w:hAnsi="宋体" w:hint="eastAsia"/>
          <w:kern w:val="0"/>
          <w:sz w:val="28"/>
          <w:szCs w:val="28"/>
        </w:rPr>
        <w:t>1、乙方提供的配件,应按照国家标准,原厂标准或双方约定的其他质量要求进行。</w:t>
      </w:r>
    </w:p>
    <w:p w:rsidR="00C830EA" w:rsidRDefault="00C830EA" w:rsidP="00C830EA">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2、乙方不得使用假冒、伪劣配件,因乙方提供的配件原因造成质量问题的,乙方应承担双倍赔偿责任。</w:t>
      </w:r>
    </w:p>
    <w:p w:rsidR="00C830EA" w:rsidRDefault="00C830EA" w:rsidP="00C830EA">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3、乙方对提供的配件。该检验的各项性能指标不低于相关国家标准,行业标准或地方标准的要求。</w:t>
      </w:r>
    </w:p>
    <w:p w:rsidR="00C830EA" w:rsidRDefault="00C830EA" w:rsidP="00C830EA">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4、乙方须按甲方要求的时间交付配件，并向甲方提供相关资料及使用的注意事项。</w:t>
      </w:r>
    </w:p>
    <w:p w:rsidR="00C830EA" w:rsidRDefault="00C830EA" w:rsidP="00C830EA">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5、乙方在到场后，验收交接时应交给甲方自行处理,但对环保有影响的废弃物品,在征得甲方的同意的情况下,由乙方按照有关规定统一处理。</w:t>
      </w:r>
    </w:p>
    <w:p w:rsidR="00C830EA" w:rsidRDefault="00C830EA" w:rsidP="00C830EA">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6、乙方应当爱护，配件及其它财产,在运输期间造成甲方的配件及其它财产损失的,乙方须赔偿甲方的全部损失,包括停工损失和因停工导致的其它损失。</w:t>
      </w:r>
    </w:p>
    <w:p w:rsidR="00C830EA" w:rsidRDefault="00C830EA" w:rsidP="00C830EA">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lastRenderedPageBreak/>
        <w:t>第七条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合同转让</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除合同中另有规定外或经甲方同意外，本合同所规定乙方的任何权利和义务，在未经征得甲方书面同意之前，不得转让给第三者。任何转让，未经甲方书面明确同意，均属无效。</w:t>
      </w:r>
    </w:p>
    <w:p w:rsidR="00C830EA" w:rsidRDefault="00C830EA" w:rsidP="00C830EA">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第八条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违约责任</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1.乙方应当按本合同规定时间标准交付配件，逾期交付的，每逾期一天按合同总额的</w:t>
      </w:r>
      <w:r>
        <w:rPr>
          <w:rFonts w:ascii="仿宋_GB2312" w:eastAsia="仿宋_GB2312" w:hAnsi="宋体" w:hint="eastAsia"/>
          <w:sz w:val="28"/>
          <w:szCs w:val="28"/>
          <w:highlight w:val="yellow"/>
          <w:u w:val="single"/>
        </w:rPr>
        <w:t>[千分之三]</w:t>
      </w:r>
      <w:r>
        <w:rPr>
          <w:rFonts w:ascii="仿宋_GB2312" w:eastAsia="仿宋_GB2312" w:hAnsi="宋体" w:hint="eastAsia"/>
          <w:sz w:val="28"/>
          <w:szCs w:val="28"/>
        </w:rPr>
        <w:t>支付逾期违约金。</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履行过程中，发生不可抗力事件或情况的，遭受不可抗力的一方可以不承担相关违约责任，但应在不可抗力事件或情况发生后五个工作日内书面通知对方并提供相关证明文件。发生不可抗力的一方应当采取合理有效的措施减少不可抗力事件或情况造成的影响。</w:t>
      </w:r>
    </w:p>
    <w:p w:rsidR="00C830EA" w:rsidRDefault="00C830EA" w:rsidP="00C830EA">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第九条争议解决</w:t>
      </w:r>
    </w:p>
    <w:p w:rsidR="00C830EA" w:rsidRDefault="00C830EA" w:rsidP="00C830EA">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因本合同引起的或与本合同有关的任何争议，双方因首先友好协商解决，协商不成的，任何一方应向甲方所在地人民法院提起诉讼，诉讼费、律师费等相关费用由违约方承担。</w:t>
      </w:r>
    </w:p>
    <w:p w:rsidR="00C830EA" w:rsidRDefault="00C830EA" w:rsidP="00C830EA">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第十条</w:t>
      </w:r>
      <w:r>
        <w:rPr>
          <w:rStyle w:val="af1"/>
          <w:rFonts w:ascii="仿宋_GB2312" w:eastAsia="仿宋_GB2312" w:hAnsi="宋体" w:hint="eastAsia"/>
          <w:sz w:val="28"/>
          <w:szCs w:val="28"/>
        </w:rPr>
        <w:t> </w:t>
      </w:r>
      <w:r>
        <w:rPr>
          <w:rStyle w:val="af1"/>
          <w:rFonts w:ascii="仿宋_GB2312" w:eastAsia="仿宋_GB2312" w:hAnsi="宋体" w:cs="宋体" w:hint="eastAsia"/>
          <w:sz w:val="28"/>
          <w:szCs w:val="28"/>
        </w:rPr>
        <w:t>其他事宜</w:t>
      </w:r>
      <w:r>
        <w:rPr>
          <w:rStyle w:val="af1"/>
          <w:rFonts w:ascii="仿宋_GB2312" w:eastAsia="仿宋_GB2312" w:hAnsi="宋体" w:hint="eastAsia"/>
          <w:sz w:val="28"/>
          <w:szCs w:val="28"/>
        </w:rPr>
        <w:t> </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1.合同有效期自双方签字盖章后开始至双方义务履行完毕终止。</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2.合同一式三份，甲、乙双方各持一份，均具同等法律效力。</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3.本合同附件或补充协议与本合同具同等法律效力，手写增加或更改无效，传真件有效。</w:t>
      </w:r>
    </w:p>
    <w:p w:rsidR="00C830EA" w:rsidRDefault="00C830EA" w:rsidP="00C830EA">
      <w:pPr>
        <w:pStyle w:val="af2"/>
        <w:spacing w:before="0" w:beforeAutospacing="0" w:after="0" w:afterAutospacing="0" w:line="360" w:lineRule="atLeast"/>
        <w:rPr>
          <w:rFonts w:ascii="仿宋_GB2312" w:eastAsia="仿宋_GB2312" w:hAnsi="宋体"/>
          <w:b/>
          <w:bCs/>
          <w:sz w:val="28"/>
          <w:szCs w:val="28"/>
        </w:rPr>
      </w:pPr>
      <w:r>
        <w:rPr>
          <w:rFonts w:ascii="仿宋_GB2312" w:eastAsia="仿宋_GB2312" w:hAnsi="宋体" w:hint="eastAsia"/>
          <w:b/>
          <w:bCs/>
          <w:sz w:val="28"/>
          <w:szCs w:val="28"/>
        </w:rPr>
        <w:t xml:space="preserve"> [甲方（盖章）：</w:t>
      </w:r>
      <w:bookmarkStart w:id="16" w:name="CompanyNameTitle"/>
    </w:p>
    <w:bookmarkEnd w:id="16"/>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联系方式：0478-6655008</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地址：内蒙古巴彦淖尔市杭锦后旗陕坝镇建设街39号。</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hint="eastAsia"/>
          <w:b/>
          <w:bCs/>
          <w:sz w:val="28"/>
          <w:szCs w:val="28"/>
        </w:rPr>
        <w:t>乙方（盖章）：</w:t>
      </w:r>
      <w:bookmarkStart w:id="17" w:name="SupplierName"/>
    </w:p>
    <w:bookmarkEnd w:id="17"/>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p>
    <w:p w:rsidR="00C830EA" w:rsidRDefault="00C830EA" w:rsidP="00C830EA">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w:t>
      </w:r>
    </w:p>
    <w:p w:rsidR="00C830EA" w:rsidRDefault="00C830EA" w:rsidP="00C830EA">
      <w:pPr>
        <w:pStyle w:val="Default"/>
        <w:spacing w:line="360" w:lineRule="auto"/>
        <w:rPr>
          <w:rFonts w:ascii="仿宋_GB2312" w:eastAsia="仿宋_GB2312" w:hAnsiTheme="minorEastAsia" w:cs="宋体"/>
          <w:sz w:val="28"/>
          <w:szCs w:val="28"/>
        </w:rPr>
      </w:pPr>
      <w:r>
        <w:rPr>
          <w:rFonts w:ascii="仿宋_GB2312" w:eastAsia="仿宋_GB2312" w:hAnsi="宋体" w:hint="eastAsia"/>
          <w:sz w:val="28"/>
          <w:szCs w:val="28"/>
        </w:rPr>
        <w:t> </w:t>
      </w:r>
      <w:r>
        <w:rPr>
          <w:rFonts w:ascii="仿宋_GB2312" w:eastAsia="仿宋_GB2312" w:hAnsiTheme="minorEastAsia" w:hint="eastAsia"/>
          <w:sz w:val="28"/>
          <w:szCs w:val="28"/>
        </w:rPr>
        <w:t>以上合同条款为草案，具体内容按签订版本为准。</w:t>
      </w:r>
    </w:p>
    <w:p w:rsidR="00F95224" w:rsidRPr="00783806" w:rsidRDefault="00F95224" w:rsidP="00383DB0">
      <w:pPr>
        <w:rPr>
          <w:rFonts w:ascii="仿宋_GB2312" w:eastAsia="仿宋_GB2312" w:hAnsi="宋体"/>
          <w:kern w:val="0"/>
          <w:sz w:val="28"/>
          <w:szCs w:val="28"/>
        </w:rPr>
      </w:pPr>
    </w:p>
    <w:p w:rsidR="001871F8" w:rsidRDefault="001871F8"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13288F" w:rsidRDefault="0013288F" w:rsidP="00383DB0">
      <w:pPr>
        <w:spacing w:line="420" w:lineRule="exact"/>
        <w:jc w:val="right"/>
        <w:rPr>
          <w:rFonts w:ascii="仿宋_GB2312" w:eastAsia="仿宋_GB2312"/>
          <w:sz w:val="28"/>
          <w:szCs w:val="28"/>
        </w:rPr>
      </w:pPr>
    </w:p>
    <w:p w:rsidR="00A24AAC" w:rsidRPr="00795DDD" w:rsidRDefault="00A22FAA" w:rsidP="00A22FAA">
      <w:pPr>
        <w:tabs>
          <w:tab w:val="center" w:pos="4535"/>
          <w:tab w:val="left" w:pos="7183"/>
        </w:tabs>
        <w:spacing w:line="600" w:lineRule="exact"/>
        <w:jc w:val="center"/>
        <w:outlineLvl w:val="0"/>
        <w:rPr>
          <w:rFonts w:ascii="黑体" w:eastAsia="黑体" w:hAnsi="黑体"/>
          <w:sz w:val="32"/>
          <w:szCs w:val="32"/>
        </w:rPr>
      </w:pPr>
      <w:bookmarkStart w:id="18" w:name="_Toc152887438"/>
      <w:bookmarkStart w:id="19" w:name="_Toc152926633"/>
      <w:r>
        <w:rPr>
          <w:rFonts w:ascii="黑体" w:eastAsia="黑体" w:hAnsi="黑体" w:hint="eastAsia"/>
          <w:sz w:val="32"/>
          <w:szCs w:val="32"/>
        </w:rPr>
        <w:lastRenderedPageBreak/>
        <w:t>第五</w:t>
      </w:r>
      <w:r w:rsidR="00A24AAC" w:rsidRPr="00795DDD">
        <w:rPr>
          <w:rFonts w:ascii="黑体" w:eastAsia="黑体" w:hAnsi="黑体" w:hint="eastAsia"/>
          <w:sz w:val="32"/>
          <w:szCs w:val="32"/>
        </w:rPr>
        <w:t>章 响应文件（格式）</w:t>
      </w:r>
      <w:bookmarkEnd w:id="18"/>
      <w:bookmarkEnd w:id="19"/>
    </w:p>
    <w:p w:rsidR="00A24AAC" w:rsidRPr="00493B88" w:rsidRDefault="00A24AAC" w:rsidP="00A24AAC">
      <w:pPr>
        <w:spacing w:line="360" w:lineRule="exact"/>
        <w:jc w:val="center"/>
        <w:rPr>
          <w:rFonts w:ascii="宋体" w:hAnsi="宋体"/>
          <w:b/>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ind w:firstLineChars="150" w:firstLine="480"/>
        <w:rPr>
          <w:rFonts w:ascii="宋体" w:hAnsi="宋体"/>
          <w:b/>
          <w:bCs/>
          <w:sz w:val="32"/>
          <w:szCs w:val="32"/>
        </w:rPr>
      </w:pPr>
      <w:r w:rsidRPr="00493B88">
        <w:rPr>
          <w:rFonts w:ascii="宋体" w:hAnsi="宋体" w:hint="eastAsia"/>
          <w:sz w:val="32"/>
          <w:szCs w:val="32"/>
        </w:rPr>
        <w:t xml:space="preserve"> </w:t>
      </w:r>
      <w:r w:rsidRPr="00493B88">
        <w:rPr>
          <w:rFonts w:ascii="宋体" w:hAnsi="宋体" w:hint="eastAsia"/>
          <w:b/>
          <w:sz w:val="32"/>
          <w:szCs w:val="32"/>
          <w:u w:val="single"/>
        </w:rPr>
        <w:t xml:space="preserve">    （项目名称）       </w:t>
      </w:r>
      <w:r>
        <w:rPr>
          <w:rFonts w:ascii="宋体" w:hAnsi="宋体" w:hint="eastAsia"/>
          <w:b/>
          <w:sz w:val="32"/>
          <w:szCs w:val="32"/>
          <w:u w:val="single"/>
        </w:rPr>
        <w:t>投标</w:t>
      </w:r>
      <w:r w:rsidRPr="00493B88">
        <w:rPr>
          <w:rFonts w:ascii="宋体" w:hAnsi="宋体" w:hint="eastAsia"/>
          <w:b/>
          <w:sz w:val="32"/>
          <w:szCs w:val="32"/>
        </w:rPr>
        <w:t>文件</w:t>
      </w:r>
    </w:p>
    <w:p w:rsidR="00A24AAC" w:rsidRPr="00493B88" w:rsidRDefault="00A24AAC" w:rsidP="00A24AAC">
      <w:pPr>
        <w:jc w:val="center"/>
        <w:rPr>
          <w:rFonts w:ascii="宋体" w:hAnsi="宋体"/>
          <w:b/>
          <w:sz w:val="32"/>
          <w:szCs w:val="32"/>
        </w:rPr>
      </w:pPr>
    </w:p>
    <w:p w:rsidR="00A24AAC" w:rsidRPr="00493B88" w:rsidRDefault="00A24AAC" w:rsidP="00A24AAC">
      <w:pPr>
        <w:jc w:val="center"/>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名称：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名称：  （盖单位公章）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753"/>
        <w:rPr>
          <w:rFonts w:ascii="宋体" w:hAnsi="宋体"/>
          <w:b/>
          <w:sz w:val="30"/>
          <w:szCs w:val="30"/>
          <w:u w:val="single"/>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Pr="009253D0"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A24AAC" w:rsidRDefault="00A24AAC" w:rsidP="00A24AAC">
      <w:pPr>
        <w:spacing w:line="360" w:lineRule="auto"/>
        <w:rPr>
          <w:rFonts w:ascii="仿宋_GB2312" w:eastAsia="仿宋_GB2312" w:hAnsi="宋体"/>
          <w:sz w:val="28"/>
          <w:szCs w:val="28"/>
        </w:rPr>
      </w:pPr>
    </w:p>
    <w:p w:rsidR="00565236" w:rsidRDefault="00565236" w:rsidP="00A24AAC">
      <w:pPr>
        <w:spacing w:line="360" w:lineRule="auto"/>
        <w:rPr>
          <w:rFonts w:ascii="仿宋_GB2312" w:eastAsia="仿宋_GB2312" w:hAnsi="宋体"/>
          <w:sz w:val="28"/>
          <w:szCs w:val="28"/>
        </w:rPr>
      </w:pPr>
    </w:p>
    <w:p w:rsidR="00752EBD" w:rsidRPr="00990E2F" w:rsidRDefault="00752EBD" w:rsidP="00990E2F">
      <w:pPr>
        <w:ind w:firstLineChars="500" w:firstLine="2200"/>
        <w:rPr>
          <w:rFonts w:ascii="方正小标宋_GBK" w:eastAsia="方正小标宋_GBK"/>
          <w:sz w:val="44"/>
          <w:szCs w:val="44"/>
        </w:rPr>
      </w:pPr>
      <w:r w:rsidRPr="00990E2F">
        <w:rPr>
          <w:rFonts w:ascii="方正小标宋_GBK" w:eastAsia="方正小标宋_GBK" w:hint="eastAsia"/>
          <w:sz w:val="44"/>
          <w:szCs w:val="44"/>
        </w:rPr>
        <w:lastRenderedPageBreak/>
        <w:t>一、</w:t>
      </w:r>
      <w:r w:rsidRPr="00990E2F">
        <w:rPr>
          <w:rFonts w:ascii="方正小标宋_GBK" w:eastAsia="方正小标宋_GBK" w:hAnsi="黑体" w:hint="eastAsia"/>
          <w:b/>
          <w:sz w:val="44"/>
          <w:szCs w:val="44"/>
        </w:rPr>
        <w:t>质量承诺书</w:t>
      </w:r>
    </w:p>
    <w:p w:rsidR="00752EBD" w:rsidRDefault="00752EBD" w:rsidP="00752EBD">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内蒙古屯河河套番茄制品有限责任公司：</w:t>
      </w:r>
    </w:p>
    <w:p w:rsidR="00752EBD" w:rsidRDefault="00752EBD" w:rsidP="00752EBD">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752EBD" w:rsidRDefault="00752EBD" w:rsidP="00752EBD">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752EBD" w:rsidRDefault="00752EBD" w:rsidP="00752EBD">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752EBD" w:rsidRDefault="00752EBD" w:rsidP="00752EBD">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752EBD" w:rsidRDefault="00752EBD" w:rsidP="00752EBD">
      <w:pPr>
        <w:tabs>
          <w:tab w:val="left" w:pos="5055"/>
        </w:tabs>
        <w:spacing w:line="500" w:lineRule="exact"/>
        <w:ind w:left="435"/>
        <w:rPr>
          <w:rFonts w:ascii="仿宋_GB2312" w:eastAsia="仿宋_GB2312" w:hAnsi="仿宋"/>
          <w:sz w:val="28"/>
          <w:szCs w:val="28"/>
        </w:rPr>
      </w:pPr>
    </w:p>
    <w:p w:rsidR="00752EBD" w:rsidRDefault="00752EBD" w:rsidP="00752EBD">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752EBD" w:rsidRDefault="00752EBD" w:rsidP="00752EBD">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752EBD" w:rsidRDefault="00752EBD" w:rsidP="00752EBD">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752EBD" w:rsidRDefault="00752EBD" w:rsidP="00752EBD">
      <w:pPr>
        <w:spacing w:line="276" w:lineRule="auto"/>
        <w:rPr>
          <w:rFonts w:ascii="方正小标宋_GBK" w:eastAsia="方正小标宋_GBK"/>
          <w:sz w:val="38"/>
          <w:szCs w:val="38"/>
        </w:rPr>
      </w:pPr>
    </w:p>
    <w:p w:rsidR="00752EBD" w:rsidRDefault="00752EBD" w:rsidP="00752EBD">
      <w:pPr>
        <w:spacing w:line="360" w:lineRule="auto"/>
        <w:rPr>
          <w:rFonts w:ascii="仿宋_GB2312" w:eastAsia="仿宋_GB2312" w:hAnsiTheme="minorEastAsia"/>
          <w:b/>
          <w:bCs/>
          <w:color w:val="000000" w:themeColor="text1"/>
          <w:sz w:val="24"/>
        </w:rPr>
      </w:pPr>
    </w:p>
    <w:p w:rsidR="00752EBD" w:rsidRPr="00990E2F" w:rsidRDefault="00752EBD" w:rsidP="00990E2F">
      <w:pPr>
        <w:autoSpaceDE w:val="0"/>
        <w:autoSpaceDN w:val="0"/>
        <w:adjustRightInd w:val="0"/>
        <w:ind w:firstLineChars="200" w:firstLine="880"/>
        <w:jc w:val="center"/>
        <w:rPr>
          <w:rFonts w:ascii="方正小标宋_GBK" w:eastAsia="方正小标宋_GBK" w:hAnsi="黑体" w:cs="宋体"/>
          <w:b/>
          <w:kern w:val="0"/>
          <w:sz w:val="44"/>
          <w:szCs w:val="44"/>
        </w:rPr>
      </w:pPr>
      <w:r w:rsidRPr="00990E2F">
        <w:rPr>
          <w:rFonts w:ascii="方正小标宋_GBK" w:eastAsia="方正小标宋_GBK" w:hAnsi="宋体" w:hint="eastAsia"/>
          <w:b/>
          <w:bCs/>
          <w:kern w:val="44"/>
          <w:sz w:val="44"/>
          <w:szCs w:val="44"/>
        </w:rPr>
        <w:lastRenderedPageBreak/>
        <w:t>二、中粮糖业廉洁承诺书</w:t>
      </w:r>
    </w:p>
    <w:p w:rsidR="00752EBD" w:rsidRPr="00493B88" w:rsidRDefault="00752EBD" w:rsidP="00752EBD">
      <w:pPr>
        <w:autoSpaceDE w:val="0"/>
        <w:autoSpaceDN w:val="0"/>
        <w:adjustRightInd w:val="0"/>
        <w:spacing w:line="276" w:lineRule="auto"/>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中粮屯河番茄有限公司慢慢红新品定位及包装设计</w:t>
      </w:r>
      <w:r w:rsidRPr="00493B88">
        <w:rPr>
          <w:rFonts w:ascii="仿宋_GB2312" w:eastAsia="仿宋_GB2312" w:cs="宋体" w:hint="eastAsia"/>
          <w:kern w:val="0"/>
          <w:sz w:val="32"/>
          <w:szCs w:val="32"/>
        </w:rPr>
        <w:t>项目，有效遏制不公平竞争和违规违纪问题的发生，确保采购与招投标工作的公平、公正、公开，我们特向贵公司承诺如下事项：</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9</w:t>
      </w:r>
      <w:r w:rsidRPr="00493B88">
        <w:rPr>
          <w:rFonts w:ascii="仿宋_GB2312" w:eastAsia="仿宋_GB2312" w:cs="宋体" w:hint="eastAsia"/>
          <w:kern w:val="0"/>
          <w:sz w:val="32"/>
          <w:szCs w:val="32"/>
        </w:rPr>
        <w:t>.我方自愿将本承诺书作为投标文件及合同的附件，具有同等的法律效力。</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200" w:firstLine="640"/>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752EBD" w:rsidRPr="00493B88" w:rsidRDefault="00752EBD" w:rsidP="00752EBD">
      <w:pPr>
        <w:autoSpaceDE w:val="0"/>
        <w:autoSpaceDN w:val="0"/>
        <w:adjustRightInd w:val="0"/>
        <w:spacing w:line="276" w:lineRule="auto"/>
        <w:ind w:firstLineChars="1250" w:firstLine="4000"/>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752EBD" w:rsidRPr="00493B88" w:rsidRDefault="00752EBD" w:rsidP="00752EBD">
      <w:pPr>
        <w:autoSpaceDE w:val="0"/>
        <w:autoSpaceDN w:val="0"/>
        <w:adjustRightInd w:val="0"/>
        <w:spacing w:line="276" w:lineRule="auto"/>
        <w:ind w:firstLineChars="1250" w:firstLine="4000"/>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rPr>
          <w:rFonts w:ascii="仿宋_GB2312" w:eastAsia="仿宋_GB2312" w:cs="宋体"/>
          <w:kern w:val="0"/>
          <w:sz w:val="32"/>
          <w:szCs w:val="32"/>
        </w:rPr>
      </w:pPr>
    </w:p>
    <w:p w:rsidR="00752EBD" w:rsidRPr="00493B88" w:rsidRDefault="00752EBD" w:rsidP="00752EBD">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752EBD" w:rsidRDefault="00752EBD" w:rsidP="00752EBD">
      <w:pPr>
        <w:pStyle w:val="a0"/>
        <w:ind w:firstLine="480"/>
        <w:rPr>
          <w:rFonts w:ascii="仿宋_GB2312" w:eastAsia="仿宋_GB2312"/>
          <w:sz w:val="24"/>
        </w:rPr>
      </w:pPr>
    </w:p>
    <w:p w:rsidR="00752EBD" w:rsidRDefault="00752EBD" w:rsidP="00752EBD">
      <w:pPr>
        <w:rPr>
          <w:kern w:val="44"/>
        </w:rPr>
      </w:pPr>
    </w:p>
    <w:p w:rsidR="00752EBD" w:rsidRDefault="00752EBD" w:rsidP="00752EBD">
      <w:pPr>
        <w:rPr>
          <w:kern w:val="44"/>
        </w:rPr>
      </w:pPr>
    </w:p>
    <w:p w:rsidR="00752EBD" w:rsidRDefault="00752EBD" w:rsidP="00752EBD">
      <w:pPr>
        <w:rPr>
          <w:kern w:val="44"/>
        </w:rPr>
      </w:pPr>
    </w:p>
    <w:p w:rsidR="00752EBD" w:rsidRDefault="00752EBD" w:rsidP="00752EBD">
      <w:pPr>
        <w:rPr>
          <w:kern w:val="44"/>
        </w:rPr>
      </w:pPr>
    </w:p>
    <w:p w:rsidR="00752EBD" w:rsidRDefault="00752EBD" w:rsidP="00752EBD">
      <w:pPr>
        <w:rPr>
          <w:kern w:val="44"/>
        </w:rPr>
      </w:pPr>
    </w:p>
    <w:p w:rsidR="00752EBD" w:rsidRDefault="00752EBD" w:rsidP="00752EBD">
      <w:pPr>
        <w:rPr>
          <w:kern w:val="44"/>
        </w:rPr>
      </w:pPr>
    </w:p>
    <w:p w:rsidR="00752EBD" w:rsidRPr="00395C3C" w:rsidRDefault="00752EBD" w:rsidP="00752EBD">
      <w:pPr>
        <w:pageBreakBefore/>
        <w:spacing w:line="360" w:lineRule="auto"/>
        <w:jc w:val="center"/>
        <w:rPr>
          <w:rFonts w:ascii="方正小标宋_GBK" w:eastAsia="方正小标宋_GBK" w:hAnsi="宋体"/>
          <w:bCs/>
          <w:kern w:val="44"/>
          <w:sz w:val="44"/>
          <w:szCs w:val="44"/>
        </w:rPr>
      </w:pPr>
      <w:r>
        <w:rPr>
          <w:rFonts w:ascii="方正小标宋_GBK" w:eastAsia="方正小标宋_GBK" w:hAnsi="宋体" w:hint="eastAsia"/>
          <w:bCs/>
          <w:kern w:val="44"/>
          <w:sz w:val="44"/>
          <w:szCs w:val="44"/>
        </w:rPr>
        <w:lastRenderedPageBreak/>
        <w:t>三</w:t>
      </w:r>
      <w:r w:rsidRPr="00395C3C">
        <w:rPr>
          <w:rFonts w:ascii="方正小标宋_GBK" w:eastAsia="方正小标宋_GBK" w:hAnsi="宋体" w:hint="eastAsia"/>
          <w:bCs/>
          <w:kern w:val="44"/>
          <w:sz w:val="44"/>
          <w:szCs w:val="44"/>
        </w:rPr>
        <w:t>、</w:t>
      </w:r>
      <w:r>
        <w:rPr>
          <w:rFonts w:ascii="方正小标宋_GBK" w:eastAsia="方正小标宋_GBK" w:hAnsi="宋体" w:hint="eastAsia"/>
          <w:bCs/>
          <w:kern w:val="44"/>
          <w:sz w:val="44"/>
          <w:szCs w:val="44"/>
        </w:rPr>
        <w:t>报价单</w:t>
      </w:r>
    </w:p>
    <w:p w:rsidR="00752EBD" w:rsidRPr="00C41B2C" w:rsidRDefault="00752EBD" w:rsidP="00752EBD">
      <w:pPr>
        <w:rPr>
          <w:kern w:val="44"/>
        </w:rPr>
      </w:pPr>
    </w:p>
    <w:p w:rsidR="00752EBD" w:rsidRDefault="00752EBD" w:rsidP="00752EBD">
      <w:pPr>
        <w:ind w:firstLineChars="3500" w:firstLine="7027"/>
        <w:jc w:val="left"/>
        <w:rPr>
          <w:kern w:val="44"/>
        </w:rPr>
      </w:pPr>
      <w:r>
        <w:rPr>
          <w:rFonts w:hint="eastAsia"/>
          <w:b/>
          <w:bCs/>
          <w:color w:val="000000"/>
          <w:sz w:val="20"/>
          <w:szCs w:val="20"/>
          <w:lang w:bidi="ar"/>
        </w:rPr>
        <w:t>单位：元</w:t>
      </w:r>
    </w:p>
    <w:p w:rsidR="00752EBD" w:rsidRDefault="00752EBD" w:rsidP="00752EBD">
      <w:pPr>
        <w:rPr>
          <w:kern w:val="44"/>
        </w:rPr>
      </w:pPr>
    </w:p>
    <w:tbl>
      <w:tblPr>
        <w:tblpPr w:topFromText="180" w:bottomFromText="180" w:vertAnchor="text" w:tblpX="1" w:tblpYSpec="bottom"/>
        <w:tblOverlap w:val="neve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956"/>
        <w:gridCol w:w="1058"/>
        <w:gridCol w:w="751"/>
        <w:gridCol w:w="753"/>
        <w:gridCol w:w="904"/>
        <w:gridCol w:w="753"/>
        <w:gridCol w:w="1382"/>
        <w:gridCol w:w="1031"/>
        <w:gridCol w:w="1378"/>
      </w:tblGrid>
      <w:tr w:rsidR="00752EBD" w:rsidTr="00E1353D">
        <w:trPr>
          <w:trHeight w:val="841"/>
        </w:trPr>
        <w:tc>
          <w:tcPr>
            <w:tcW w:w="347"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noProof/>
                <w:color w:val="000000"/>
                <w:sz w:val="20"/>
                <w:szCs w:val="20"/>
              </w:rPr>
              <mc:AlternateContent>
                <mc:Choice Requires="wps">
                  <w:drawing>
                    <wp:anchor distT="0" distB="0" distL="114300" distR="114300" simplePos="0" relativeHeight="251662336" behindDoc="0" locked="0" layoutInCell="1" allowOverlap="1" wp14:anchorId="39520431" wp14:editId="1A77A15F">
                      <wp:simplePos x="0" y="0"/>
                      <wp:positionH relativeFrom="column">
                        <wp:posOffset>-70848</wp:posOffset>
                      </wp:positionH>
                      <wp:positionV relativeFrom="paragraph">
                        <wp:posOffset>9797</wp:posOffset>
                      </wp:positionV>
                      <wp:extent cx="13063" cy="2129246"/>
                      <wp:effectExtent l="0" t="0" r="25400" b="23495"/>
                      <wp:wrapNone/>
                      <wp:docPr id="3" name="直接连接符 3"/>
                      <wp:cNvGraphicFramePr/>
                      <a:graphic xmlns:a="http://schemas.openxmlformats.org/drawingml/2006/main">
                        <a:graphicData uri="http://schemas.microsoft.com/office/word/2010/wordprocessingShape">
                          <wps:wsp>
                            <wps:cNvCnPr/>
                            <wps:spPr>
                              <a:xfrm flipH="1">
                                <a:off x="0" y="0"/>
                                <a:ext cx="13063" cy="212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0282C" id="直接连接符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5.6pt,.75pt" to="-4.5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" strokecolor="black [3213]"/>
                  </w:pict>
                </mc:Fallback>
              </mc:AlternateContent>
            </w:r>
            <w:r>
              <w:rPr>
                <w:rFonts w:hint="eastAsia"/>
                <w:b/>
                <w:bCs/>
                <w:color w:val="000000"/>
                <w:sz w:val="20"/>
                <w:szCs w:val="20"/>
                <w:lang w:bidi="ar"/>
              </w:rPr>
              <w:t>序号</w:t>
            </w:r>
          </w:p>
        </w:tc>
        <w:tc>
          <w:tcPr>
            <w:tcW w:w="496"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含税金额</w:t>
            </w:r>
          </w:p>
        </w:tc>
      </w:tr>
      <w:tr w:rsidR="00752EBD" w:rsidTr="00E1353D">
        <w:trPr>
          <w:trHeight w:val="960"/>
        </w:trPr>
        <w:tc>
          <w:tcPr>
            <w:tcW w:w="347" w:type="pct"/>
            <w:shd w:val="clear" w:color="auto" w:fill="auto"/>
            <w:noWrap/>
            <w:vAlign w:val="center"/>
          </w:tcPr>
          <w:p w:rsidR="00752EBD" w:rsidRDefault="00752EBD" w:rsidP="00E1353D">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rsidR="00752EBD" w:rsidRDefault="00752EBD" w:rsidP="00E1353D">
            <w:pPr>
              <w:widowControl/>
              <w:textAlignment w:val="center"/>
              <w:rPr>
                <w:color w:val="000000"/>
                <w:sz w:val="20"/>
                <w:szCs w:val="20"/>
              </w:rPr>
            </w:pPr>
            <w:r>
              <w:rPr>
                <w:rFonts w:ascii="Arial" w:hAnsi="Arial" w:cs="Arial"/>
                <w:color w:val="000000"/>
                <w:sz w:val="18"/>
                <w:szCs w:val="18"/>
                <w:shd w:val="clear" w:color="auto" w:fill="FFFFFF"/>
              </w:rPr>
              <w:t>修</w:t>
            </w:r>
          </w:p>
        </w:tc>
        <w:tc>
          <w:tcPr>
            <w:tcW w:w="549" w:type="pct"/>
            <w:shd w:val="clear" w:color="auto" w:fill="FFFFFF"/>
            <w:vAlign w:val="center"/>
          </w:tcPr>
          <w:p w:rsidR="00752EBD" w:rsidRDefault="00752EBD" w:rsidP="00E1353D">
            <w:pPr>
              <w:widowControl/>
              <w:textAlignment w:val="center"/>
              <w:rPr>
                <w:color w:val="000000"/>
                <w:sz w:val="20"/>
                <w:szCs w:val="20"/>
              </w:rPr>
            </w:pPr>
          </w:p>
        </w:tc>
        <w:tc>
          <w:tcPr>
            <w:tcW w:w="390" w:type="pct"/>
            <w:shd w:val="clear" w:color="auto" w:fill="FFFFFF"/>
            <w:vAlign w:val="center"/>
          </w:tcPr>
          <w:p w:rsidR="00752EBD" w:rsidRDefault="00752EBD" w:rsidP="00E1353D">
            <w:pPr>
              <w:widowControl/>
              <w:jc w:val="center"/>
              <w:textAlignment w:val="center"/>
              <w:rPr>
                <w:color w:val="000000"/>
                <w:sz w:val="20"/>
                <w:szCs w:val="20"/>
              </w:rPr>
            </w:pPr>
          </w:p>
        </w:tc>
        <w:tc>
          <w:tcPr>
            <w:tcW w:w="391" w:type="pct"/>
            <w:shd w:val="clear" w:color="auto" w:fill="FFFFFF"/>
            <w:vAlign w:val="center"/>
          </w:tcPr>
          <w:p w:rsidR="00752EBD" w:rsidRDefault="00752EBD" w:rsidP="00E1353D">
            <w:pPr>
              <w:widowControl/>
              <w:jc w:val="center"/>
              <w:textAlignment w:val="center"/>
              <w:rPr>
                <w:color w:val="000000"/>
                <w:sz w:val="20"/>
                <w:szCs w:val="20"/>
              </w:rPr>
            </w:pPr>
          </w:p>
        </w:tc>
        <w:tc>
          <w:tcPr>
            <w:tcW w:w="469" w:type="pct"/>
            <w:noWrap/>
            <w:vAlign w:val="center"/>
          </w:tcPr>
          <w:p w:rsidR="00752EBD" w:rsidRDefault="00752EBD" w:rsidP="00E1353D">
            <w:pPr>
              <w:widowControl/>
              <w:jc w:val="right"/>
              <w:textAlignment w:val="center"/>
              <w:rPr>
                <w:color w:val="000000"/>
                <w:sz w:val="20"/>
                <w:szCs w:val="20"/>
              </w:rPr>
            </w:pPr>
          </w:p>
        </w:tc>
        <w:tc>
          <w:tcPr>
            <w:tcW w:w="391" w:type="pct"/>
            <w:noWrap/>
            <w:vAlign w:val="center"/>
          </w:tcPr>
          <w:p w:rsidR="00752EBD" w:rsidRDefault="00752EBD" w:rsidP="00E1353D">
            <w:pPr>
              <w:widowControl/>
              <w:jc w:val="right"/>
              <w:textAlignment w:val="center"/>
              <w:rPr>
                <w:color w:val="000000"/>
                <w:sz w:val="20"/>
                <w:szCs w:val="20"/>
              </w:rPr>
            </w:pPr>
          </w:p>
        </w:tc>
        <w:tc>
          <w:tcPr>
            <w:tcW w:w="717" w:type="pct"/>
            <w:noWrap/>
            <w:vAlign w:val="center"/>
          </w:tcPr>
          <w:p w:rsidR="00752EBD" w:rsidRDefault="00752EBD" w:rsidP="00E1353D">
            <w:pPr>
              <w:widowControl/>
              <w:jc w:val="center"/>
              <w:textAlignment w:val="center"/>
              <w:rPr>
                <w:color w:val="000000"/>
                <w:sz w:val="20"/>
                <w:szCs w:val="20"/>
              </w:rPr>
            </w:pPr>
          </w:p>
        </w:tc>
        <w:tc>
          <w:tcPr>
            <w:tcW w:w="535" w:type="pct"/>
            <w:noWrap/>
            <w:vAlign w:val="center"/>
          </w:tcPr>
          <w:p w:rsidR="00752EBD" w:rsidRDefault="00752EBD" w:rsidP="00E1353D">
            <w:pPr>
              <w:widowControl/>
              <w:jc w:val="center"/>
              <w:textAlignment w:val="center"/>
              <w:rPr>
                <w:color w:val="000000"/>
                <w:sz w:val="20"/>
                <w:szCs w:val="20"/>
              </w:rPr>
            </w:pPr>
          </w:p>
        </w:tc>
        <w:tc>
          <w:tcPr>
            <w:tcW w:w="715" w:type="pct"/>
            <w:vAlign w:val="bottom"/>
          </w:tcPr>
          <w:p w:rsidR="00752EBD" w:rsidRDefault="00752EBD" w:rsidP="00E1353D">
            <w:pPr>
              <w:widowControl/>
              <w:jc w:val="right"/>
              <w:textAlignment w:val="bottom"/>
              <w:rPr>
                <w:color w:val="000000"/>
                <w:sz w:val="20"/>
                <w:szCs w:val="20"/>
              </w:rPr>
            </w:pPr>
          </w:p>
        </w:tc>
      </w:tr>
      <w:tr w:rsidR="00752EBD" w:rsidTr="00E1353D">
        <w:trPr>
          <w:trHeight w:val="312"/>
        </w:trPr>
        <w:tc>
          <w:tcPr>
            <w:tcW w:w="2642" w:type="pct"/>
            <w:gridSpan w:val="6"/>
            <w:vMerge w:val="restart"/>
            <w:vAlign w:val="center"/>
          </w:tcPr>
          <w:p w:rsidR="00752EBD" w:rsidRDefault="00752EBD" w:rsidP="00E1353D">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rsidR="00752EBD" w:rsidRDefault="00752EBD" w:rsidP="00E1353D">
            <w:pPr>
              <w:widowControl/>
              <w:jc w:val="right"/>
              <w:textAlignment w:val="center"/>
              <w:rPr>
                <w:color w:val="000000"/>
                <w:sz w:val="20"/>
                <w:szCs w:val="20"/>
              </w:rPr>
            </w:pPr>
          </w:p>
        </w:tc>
        <w:tc>
          <w:tcPr>
            <w:tcW w:w="717" w:type="pct"/>
            <w:vMerge w:val="restart"/>
            <w:noWrap/>
            <w:vAlign w:val="center"/>
          </w:tcPr>
          <w:p w:rsidR="00752EBD" w:rsidRDefault="00752EBD" w:rsidP="00E1353D">
            <w:pPr>
              <w:widowControl/>
              <w:jc w:val="right"/>
              <w:textAlignment w:val="center"/>
              <w:rPr>
                <w:b/>
                <w:bCs/>
                <w:color w:val="000000"/>
                <w:sz w:val="20"/>
                <w:szCs w:val="20"/>
              </w:rPr>
            </w:pPr>
          </w:p>
        </w:tc>
        <w:tc>
          <w:tcPr>
            <w:tcW w:w="535" w:type="pct"/>
            <w:vMerge w:val="restart"/>
            <w:noWrap/>
            <w:vAlign w:val="center"/>
          </w:tcPr>
          <w:p w:rsidR="00752EBD" w:rsidRDefault="00752EBD" w:rsidP="00E1353D">
            <w:pPr>
              <w:widowControl/>
              <w:textAlignment w:val="center"/>
              <w:rPr>
                <w:b/>
                <w:bCs/>
                <w:color w:val="000000"/>
                <w:sz w:val="20"/>
                <w:szCs w:val="20"/>
              </w:rPr>
            </w:pPr>
          </w:p>
        </w:tc>
        <w:tc>
          <w:tcPr>
            <w:tcW w:w="715" w:type="pct"/>
            <w:vMerge w:val="restart"/>
            <w:vAlign w:val="bottom"/>
          </w:tcPr>
          <w:p w:rsidR="00752EBD" w:rsidRDefault="00752EBD" w:rsidP="00E1353D">
            <w:pPr>
              <w:widowControl/>
              <w:jc w:val="right"/>
              <w:textAlignment w:val="bottom"/>
              <w:rPr>
                <w:color w:val="000000"/>
                <w:sz w:val="20"/>
                <w:szCs w:val="20"/>
              </w:rPr>
            </w:pPr>
          </w:p>
        </w:tc>
      </w:tr>
      <w:tr w:rsidR="00752EBD" w:rsidTr="00E1353D">
        <w:trPr>
          <w:trHeight w:val="312"/>
        </w:trPr>
        <w:tc>
          <w:tcPr>
            <w:tcW w:w="2642" w:type="pct"/>
            <w:gridSpan w:val="6"/>
            <w:vMerge/>
            <w:vAlign w:val="center"/>
          </w:tcPr>
          <w:p w:rsidR="00752EBD" w:rsidRDefault="00752EBD" w:rsidP="00E1353D">
            <w:pPr>
              <w:jc w:val="center"/>
              <w:rPr>
                <w:b/>
                <w:bCs/>
                <w:color w:val="000000"/>
                <w:sz w:val="20"/>
                <w:szCs w:val="20"/>
              </w:rPr>
            </w:pPr>
          </w:p>
        </w:tc>
        <w:tc>
          <w:tcPr>
            <w:tcW w:w="391" w:type="pct"/>
            <w:vMerge/>
            <w:noWrap/>
            <w:vAlign w:val="center"/>
          </w:tcPr>
          <w:p w:rsidR="00752EBD" w:rsidRDefault="00752EBD" w:rsidP="00E1353D">
            <w:pPr>
              <w:jc w:val="right"/>
              <w:rPr>
                <w:color w:val="000000"/>
                <w:sz w:val="20"/>
                <w:szCs w:val="20"/>
              </w:rPr>
            </w:pPr>
          </w:p>
        </w:tc>
        <w:tc>
          <w:tcPr>
            <w:tcW w:w="717" w:type="pct"/>
            <w:vMerge/>
            <w:noWrap/>
            <w:vAlign w:val="center"/>
          </w:tcPr>
          <w:p w:rsidR="00752EBD" w:rsidRDefault="00752EBD" w:rsidP="00E1353D">
            <w:pPr>
              <w:jc w:val="right"/>
              <w:rPr>
                <w:b/>
                <w:bCs/>
                <w:color w:val="000000"/>
                <w:sz w:val="20"/>
                <w:szCs w:val="20"/>
              </w:rPr>
            </w:pPr>
          </w:p>
        </w:tc>
        <w:tc>
          <w:tcPr>
            <w:tcW w:w="535" w:type="pct"/>
            <w:vMerge/>
            <w:noWrap/>
            <w:vAlign w:val="center"/>
          </w:tcPr>
          <w:p w:rsidR="00752EBD" w:rsidRDefault="00752EBD" w:rsidP="00E1353D">
            <w:pPr>
              <w:rPr>
                <w:b/>
                <w:bCs/>
                <w:color w:val="000000"/>
                <w:sz w:val="20"/>
                <w:szCs w:val="20"/>
              </w:rPr>
            </w:pPr>
          </w:p>
        </w:tc>
        <w:tc>
          <w:tcPr>
            <w:tcW w:w="715" w:type="pct"/>
            <w:vMerge/>
            <w:vAlign w:val="center"/>
          </w:tcPr>
          <w:p w:rsidR="00752EBD" w:rsidRDefault="00752EBD" w:rsidP="00E1353D">
            <w:pPr>
              <w:jc w:val="right"/>
              <w:rPr>
                <w:b/>
                <w:bCs/>
                <w:color w:val="000000"/>
                <w:sz w:val="20"/>
                <w:szCs w:val="20"/>
              </w:rPr>
            </w:pPr>
          </w:p>
        </w:tc>
      </w:tr>
      <w:tr w:rsidR="00752EBD" w:rsidTr="00E1353D">
        <w:trPr>
          <w:trHeight w:val="919"/>
        </w:trPr>
        <w:tc>
          <w:tcPr>
            <w:tcW w:w="5000" w:type="pct"/>
            <w:gridSpan w:val="10"/>
            <w:noWrap/>
            <w:vAlign w:val="center"/>
          </w:tcPr>
          <w:p w:rsidR="00752EBD" w:rsidRDefault="00752EBD" w:rsidP="00E1353D">
            <w:pPr>
              <w:widowControl/>
              <w:textAlignment w:val="center"/>
              <w:rPr>
                <w:color w:val="000000"/>
              </w:rPr>
            </w:pPr>
            <w:r>
              <w:rPr>
                <w:rFonts w:hint="eastAsia"/>
                <w:color w:val="000000"/>
                <w:lang w:bidi="ar"/>
              </w:rPr>
              <w:t>合计人民币金额（大写）：</w:t>
            </w:r>
            <w:r>
              <w:rPr>
                <w:rFonts w:hint="eastAsia"/>
                <w:color w:val="000000"/>
                <w:lang w:bidi="ar"/>
              </w:rPr>
              <w:t xml:space="preserve">  </w:t>
            </w:r>
          </w:p>
        </w:tc>
      </w:tr>
    </w:tbl>
    <w:p w:rsidR="00752EBD" w:rsidRDefault="00752EBD" w:rsidP="00752EBD">
      <w:pPr>
        <w:autoSpaceDE w:val="0"/>
        <w:autoSpaceDN w:val="0"/>
        <w:adjustRightInd w:val="0"/>
        <w:spacing w:line="276" w:lineRule="auto"/>
        <w:jc w:val="left"/>
        <w:rPr>
          <w:rFonts w:ascii="仿宋_GB2312" w:eastAsia="仿宋_GB2312" w:cs="宋体"/>
          <w:kern w:val="0"/>
          <w:sz w:val="32"/>
          <w:szCs w:val="32"/>
        </w:rPr>
      </w:pPr>
      <w:r w:rsidRPr="004D44AA">
        <w:rPr>
          <w:rFonts w:ascii="仿宋_GB2312" w:eastAsia="仿宋_GB2312" w:cs="宋体"/>
          <w:kern w:val="0"/>
          <w:sz w:val="32"/>
          <w:szCs w:val="32"/>
        </w:rPr>
        <w:t>备注：系统上传报价单与</w:t>
      </w:r>
      <w:r w:rsidRPr="004D44AA">
        <w:rPr>
          <w:rFonts w:ascii="仿宋_GB2312" w:eastAsia="仿宋_GB2312" w:cs="宋体" w:hint="eastAsia"/>
          <w:kern w:val="0"/>
          <w:sz w:val="32"/>
          <w:szCs w:val="32"/>
        </w:rPr>
        <w:t>E</w:t>
      </w:r>
      <w:r w:rsidRPr="004D44AA">
        <w:rPr>
          <w:rFonts w:ascii="仿宋_GB2312" w:eastAsia="仿宋_GB2312" w:cs="宋体"/>
          <w:kern w:val="0"/>
          <w:sz w:val="32"/>
          <w:szCs w:val="32"/>
        </w:rPr>
        <w:t>PS系统不一致的，按</w:t>
      </w:r>
      <w:r w:rsidRPr="004D44AA">
        <w:rPr>
          <w:rFonts w:ascii="仿宋_GB2312" w:eastAsia="仿宋_GB2312" w:cs="宋体" w:hint="eastAsia"/>
          <w:kern w:val="0"/>
          <w:sz w:val="32"/>
          <w:szCs w:val="32"/>
        </w:rPr>
        <w:t>E</w:t>
      </w:r>
      <w:r w:rsidRPr="004D44AA">
        <w:rPr>
          <w:rFonts w:ascii="仿宋_GB2312" w:eastAsia="仿宋_GB2312" w:cs="宋体"/>
          <w:kern w:val="0"/>
          <w:sz w:val="32"/>
          <w:szCs w:val="32"/>
        </w:rPr>
        <w:t>PS系统报价为准</w:t>
      </w:r>
    </w:p>
    <w:p w:rsidR="00752EBD" w:rsidRDefault="00752EBD" w:rsidP="00752EBD">
      <w:pPr>
        <w:autoSpaceDE w:val="0"/>
        <w:autoSpaceDN w:val="0"/>
        <w:adjustRightInd w:val="0"/>
        <w:spacing w:line="276" w:lineRule="auto"/>
        <w:ind w:firstLineChars="1000" w:firstLine="3200"/>
        <w:jc w:val="left"/>
        <w:rPr>
          <w:rFonts w:ascii="仿宋_GB2312" w:eastAsia="仿宋_GB2312" w:cs="宋体"/>
          <w:kern w:val="0"/>
          <w:sz w:val="32"/>
          <w:szCs w:val="32"/>
        </w:rPr>
      </w:pPr>
    </w:p>
    <w:p w:rsidR="00752EBD" w:rsidRDefault="00752EBD" w:rsidP="00752EBD">
      <w:pPr>
        <w:autoSpaceDE w:val="0"/>
        <w:autoSpaceDN w:val="0"/>
        <w:adjustRightInd w:val="0"/>
        <w:spacing w:line="276" w:lineRule="auto"/>
        <w:ind w:firstLineChars="1000" w:firstLine="3200"/>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00" w:firstLine="384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752EBD" w:rsidRPr="00493B88" w:rsidRDefault="00752EBD" w:rsidP="00752EBD">
      <w:pPr>
        <w:autoSpaceDE w:val="0"/>
        <w:autoSpaceDN w:val="0"/>
        <w:adjustRightInd w:val="0"/>
        <w:spacing w:line="276" w:lineRule="auto"/>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1250" w:firstLine="4000"/>
        <w:jc w:val="left"/>
        <w:rPr>
          <w:rFonts w:ascii="仿宋_GB2312" w:eastAsia="仿宋_GB2312" w:cs="宋体"/>
          <w:kern w:val="0"/>
          <w:sz w:val="32"/>
          <w:szCs w:val="32"/>
        </w:rPr>
      </w:pPr>
    </w:p>
    <w:p w:rsidR="00752EBD" w:rsidRPr="00493B88" w:rsidRDefault="00752EBD" w:rsidP="00752EBD">
      <w:pPr>
        <w:autoSpaceDE w:val="0"/>
        <w:autoSpaceDN w:val="0"/>
        <w:adjustRightInd w:val="0"/>
        <w:spacing w:line="276" w:lineRule="auto"/>
        <w:ind w:firstLineChars="800" w:firstLine="256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752EBD" w:rsidRPr="00493B88" w:rsidRDefault="00752EBD" w:rsidP="00752EBD">
      <w:pPr>
        <w:autoSpaceDE w:val="0"/>
        <w:autoSpaceDN w:val="0"/>
        <w:adjustRightInd w:val="0"/>
        <w:spacing w:line="276" w:lineRule="auto"/>
        <w:rPr>
          <w:rFonts w:ascii="仿宋_GB2312" w:eastAsia="仿宋_GB2312" w:cs="宋体"/>
          <w:kern w:val="0"/>
          <w:sz w:val="32"/>
          <w:szCs w:val="32"/>
        </w:rPr>
      </w:pPr>
    </w:p>
    <w:p w:rsidR="00752EBD"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Default="00752EBD" w:rsidP="00752EBD">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752EBD"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Pr="00493B88" w:rsidRDefault="00752EBD" w:rsidP="00752EBD">
      <w:pPr>
        <w:jc w:val="center"/>
        <w:rPr>
          <w:rFonts w:ascii="方正小标宋_GBK" w:eastAsia="方正小标宋_GBK"/>
          <w:sz w:val="44"/>
          <w:szCs w:val="44"/>
        </w:rPr>
      </w:pPr>
      <w:bookmarkStart w:id="20" w:name="_Toc94149564"/>
      <w:r>
        <w:rPr>
          <w:rFonts w:ascii="方正小标宋_GBK" w:eastAsia="方正小标宋_GBK" w:hint="eastAsia"/>
          <w:sz w:val="44"/>
          <w:szCs w:val="44"/>
        </w:rPr>
        <w:lastRenderedPageBreak/>
        <w:t>四</w:t>
      </w:r>
      <w:r w:rsidRPr="00493B88">
        <w:rPr>
          <w:rFonts w:ascii="方正小标宋_GBK" w:eastAsia="方正小标宋_GBK"/>
          <w:sz w:val="44"/>
          <w:szCs w:val="44"/>
        </w:rPr>
        <w:t>、授权委托书</w:t>
      </w:r>
      <w:bookmarkEnd w:id="20"/>
    </w:p>
    <w:p w:rsidR="00752EBD" w:rsidRPr="00493B88" w:rsidRDefault="00752EBD" w:rsidP="00752EBD">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752EBD" w:rsidRPr="00493B88" w:rsidRDefault="00752EBD" w:rsidP="00752EBD">
      <w:pPr>
        <w:adjustRightInd w:val="0"/>
        <w:snapToGrid w:val="0"/>
        <w:spacing w:line="360" w:lineRule="auto"/>
        <w:rPr>
          <w:rFonts w:asciiTheme="minorEastAsia" w:eastAsia="仿宋" w:hAnsiTheme="minorEastAsia"/>
          <w:b/>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委托期限：自本委托书签署之日起至谈判采购项目签订采购合同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752EBD" w:rsidRPr="00493B88" w:rsidRDefault="00752EBD" w:rsidP="00752EBD">
      <w:pPr>
        <w:adjustRightInd w:val="0"/>
        <w:snapToGrid w:val="0"/>
        <w:spacing w:line="360" w:lineRule="auto"/>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480"/>
        <w:rPr>
          <w:rFonts w:asciiTheme="minorEastAsia" w:eastAsia="仿宋" w:hAnsiTheme="minorEastAsia"/>
          <w:snapToGrid w:val="0"/>
          <w:sz w:val="24"/>
        </w:rPr>
      </w:pPr>
    </w:p>
    <w:p w:rsidR="00752EBD" w:rsidRPr="00493B88" w:rsidRDefault="00752EBD" w:rsidP="00752EBD">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752EBD" w:rsidRPr="00493B88" w:rsidRDefault="00752EBD" w:rsidP="00752EBD">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752EBD" w:rsidRPr="00493B88" w:rsidRDefault="00752EBD" w:rsidP="00752EBD">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752EBD" w:rsidRPr="00493B88" w:rsidRDefault="00752EBD" w:rsidP="00752EBD">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752EBD" w:rsidRPr="00493B88" w:rsidRDefault="00752EBD" w:rsidP="00752EBD">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752EBD" w:rsidRPr="00493B88" w:rsidRDefault="00752EBD" w:rsidP="00752EBD">
      <w:pPr>
        <w:wordWrap w:val="0"/>
        <w:adjustRightInd w:val="0"/>
        <w:snapToGrid w:val="0"/>
        <w:spacing w:line="276" w:lineRule="auto"/>
        <w:jc w:val="right"/>
        <w:rPr>
          <w:rFonts w:asciiTheme="minorEastAsia" w:eastAsia="仿宋" w:hAnsiTheme="minorEastAsia"/>
          <w:snapToGrid w:val="0"/>
          <w:sz w:val="24"/>
          <w:u w:val="single"/>
        </w:rPr>
      </w:pPr>
      <w:bookmarkStart w:id="21" w:name="扫描0053"/>
      <w:bookmarkEnd w:id="21"/>
    </w:p>
    <w:p w:rsidR="00752EBD" w:rsidRDefault="00752EBD" w:rsidP="00752EBD">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752EBD" w:rsidRDefault="00752EBD" w:rsidP="00752EBD">
      <w:pPr>
        <w:spacing w:line="360" w:lineRule="auto"/>
        <w:jc w:val="center"/>
        <w:rPr>
          <w:rFonts w:ascii="仿宋_GB2312" w:eastAsia="仿宋_GB2312" w:hAnsiTheme="minorEastAsia"/>
          <w:b/>
          <w:bCs/>
          <w:color w:val="000000" w:themeColor="text1"/>
          <w:sz w:val="24"/>
        </w:rPr>
      </w:pPr>
    </w:p>
    <w:p w:rsidR="00752EBD" w:rsidRPr="00493B88" w:rsidRDefault="00752EBD" w:rsidP="00752EBD">
      <w:pPr>
        <w:autoSpaceDE w:val="0"/>
        <w:autoSpaceDN w:val="0"/>
        <w:adjustRightInd w:val="0"/>
        <w:ind w:firstLineChars="1250" w:firstLine="4000"/>
        <w:rPr>
          <w:rFonts w:ascii="仿宋_GB2312" w:eastAsia="仿宋_GB2312" w:cs="宋体"/>
          <w:kern w:val="0"/>
          <w:sz w:val="32"/>
          <w:szCs w:val="32"/>
        </w:rPr>
      </w:pPr>
    </w:p>
    <w:p w:rsidR="00752EBD" w:rsidRPr="00A22FAA" w:rsidRDefault="00752EBD" w:rsidP="00752EBD">
      <w:pPr>
        <w:rPr>
          <w:kern w:val="44"/>
        </w:rPr>
      </w:pPr>
    </w:p>
    <w:p w:rsidR="00A24AAC" w:rsidRPr="00A22FAA" w:rsidRDefault="00A24AAC" w:rsidP="00752EBD">
      <w:pPr>
        <w:jc w:val="center"/>
        <w:rPr>
          <w:kern w:val="44"/>
        </w:rPr>
      </w:pPr>
    </w:p>
    <w:sectPr w:rsidR="00A24AAC" w:rsidRPr="00A22FAA" w:rsidSect="00110E8C">
      <w:pgSz w:w="11906" w:h="16838"/>
      <w:pgMar w:top="1418" w:right="1418" w:bottom="1440" w:left="1418"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31" w:rsidRDefault="00E45231">
      <w:r>
        <w:separator/>
      </w:r>
    </w:p>
  </w:endnote>
  <w:endnote w:type="continuationSeparator" w:id="0">
    <w:p w:rsidR="00E45231" w:rsidRDefault="00E4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8F" w:rsidRDefault="0013288F">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13288F" w:rsidRDefault="0013288F">
    <w:pPr>
      <w:pStyle w:val="a6"/>
    </w:pPr>
  </w:p>
  <w:p w:rsidR="0013288F" w:rsidRDefault="001328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8F" w:rsidRDefault="0013288F">
    <w:pPr>
      <w:pStyle w:val="a6"/>
      <w:framePr w:h="0" w:wrap="around" w:vAnchor="text" w:hAnchor="margin" w:xAlign="center" w:y="1"/>
      <w:rPr>
        <w:rStyle w:val="a4"/>
      </w:rPr>
    </w:pPr>
    <w:r>
      <w:fldChar w:fldCharType="begin"/>
    </w:r>
    <w:r>
      <w:rPr>
        <w:rStyle w:val="a4"/>
      </w:rPr>
      <w:instrText xml:space="preserve">PAGE  </w:instrText>
    </w:r>
    <w:r>
      <w:fldChar w:fldCharType="separate"/>
    </w:r>
    <w:r w:rsidR="00BD51C0">
      <w:rPr>
        <w:rStyle w:val="a4"/>
        <w:noProof/>
      </w:rPr>
      <w:t>3</w:t>
    </w:r>
    <w:r>
      <w:fldChar w:fldCharType="end"/>
    </w:r>
  </w:p>
  <w:p w:rsidR="0013288F" w:rsidRDefault="0013288F">
    <w:pPr>
      <w:pStyle w:val="a6"/>
    </w:pPr>
  </w:p>
  <w:p w:rsidR="0013288F" w:rsidRDefault="00132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31" w:rsidRDefault="00E45231">
      <w:r>
        <w:separator/>
      </w:r>
    </w:p>
  </w:footnote>
  <w:footnote w:type="continuationSeparator" w:id="0">
    <w:p w:rsidR="00E45231" w:rsidRDefault="00E45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53BCFA7A"/>
    <w:multiLevelType w:val="singleLevel"/>
    <w:tmpl w:val="53BCFA7A"/>
    <w:lvl w:ilvl="0">
      <w:start w:val="3"/>
      <w:numFmt w:val="chineseCounting"/>
      <w:suff w:val="nothing"/>
      <w:lvlText w:val="（%1）"/>
      <w:lvlJc w:val="left"/>
    </w:lvl>
  </w:abstractNum>
  <w:abstractNum w:abstractNumId="20" w15:restartNumberingAfterBreak="0">
    <w:nsid w:val="53BE404B"/>
    <w:multiLevelType w:val="singleLevel"/>
    <w:tmpl w:val="53BE404B"/>
    <w:lvl w:ilvl="0">
      <w:start w:val="1"/>
      <w:numFmt w:val="decimal"/>
      <w:suff w:val="nothing"/>
      <w:lvlText w:val="%1、"/>
      <w:lvlJc w:val="left"/>
    </w:lvl>
  </w:abstractNum>
  <w:abstractNum w:abstractNumId="21" w15:restartNumberingAfterBreak="0">
    <w:nsid w:val="53C71C36"/>
    <w:multiLevelType w:val="singleLevel"/>
    <w:tmpl w:val="53C71C36"/>
    <w:lvl w:ilvl="0">
      <w:start w:val="3"/>
      <w:numFmt w:val="decimal"/>
      <w:suff w:val="nothing"/>
      <w:lvlText w:val="%1、"/>
      <w:lvlJc w:val="left"/>
    </w:lvl>
  </w:abstractNum>
  <w:abstractNum w:abstractNumId="22" w15:restartNumberingAfterBreak="0">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FE2397"/>
    <w:multiLevelType w:val="singleLevel"/>
    <w:tmpl w:val="53BCFA7A"/>
    <w:lvl w:ilvl="0">
      <w:start w:val="3"/>
      <w:numFmt w:val="chineseCounting"/>
      <w:suff w:val="nothing"/>
      <w:lvlText w:val="（%1）"/>
      <w:lvlJc w:val="left"/>
    </w:lvl>
  </w:abstractNum>
  <w:abstractNum w:abstractNumId="24" w15:restartNumberingAfterBreak="0">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22E1F89"/>
    <w:multiLevelType w:val="singleLevel"/>
    <w:tmpl w:val="53BE404B"/>
    <w:lvl w:ilvl="0">
      <w:start w:val="1"/>
      <w:numFmt w:val="decimal"/>
      <w:suff w:val="nothing"/>
      <w:lvlText w:val="%1、"/>
      <w:lvlJc w:val="left"/>
    </w:lvl>
  </w:abstractNum>
  <w:abstractNum w:abstractNumId="30" w15:restartNumberingAfterBreak="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9"/>
  </w:num>
  <w:num w:numId="4">
    <w:abstractNumId w:val="19"/>
  </w:num>
  <w:num w:numId="5">
    <w:abstractNumId w:val="20"/>
  </w:num>
  <w:num w:numId="6">
    <w:abstractNumId w:val="21"/>
  </w:num>
  <w:num w:numId="7">
    <w:abstractNumId w:val="27"/>
  </w:num>
  <w:num w:numId="8">
    <w:abstractNumId w:val="29"/>
  </w:num>
  <w:num w:numId="9">
    <w:abstractNumId w:val="23"/>
  </w:num>
  <w:num w:numId="10">
    <w:abstractNumId w:val="14"/>
  </w:num>
  <w:num w:numId="11">
    <w:abstractNumId w:val="18"/>
  </w:num>
  <w:num w:numId="12">
    <w:abstractNumId w:val="10"/>
  </w:num>
  <w:num w:numId="13">
    <w:abstractNumId w:val="4"/>
  </w:num>
  <w:num w:numId="14">
    <w:abstractNumId w:val="7"/>
  </w:num>
  <w:num w:numId="15">
    <w:abstractNumId w:val="12"/>
  </w:num>
  <w:num w:numId="16">
    <w:abstractNumId w:val="25"/>
  </w:num>
  <w:num w:numId="17">
    <w:abstractNumId w:val="32"/>
  </w:num>
  <w:num w:numId="18">
    <w:abstractNumId w:val="15"/>
  </w:num>
  <w:num w:numId="19">
    <w:abstractNumId w:val="31"/>
  </w:num>
  <w:num w:numId="20">
    <w:abstractNumId w:val="30"/>
  </w:num>
  <w:num w:numId="21">
    <w:abstractNumId w:val="28"/>
  </w:num>
  <w:num w:numId="22">
    <w:abstractNumId w:val="24"/>
  </w:num>
  <w:num w:numId="23">
    <w:abstractNumId w:val="8"/>
  </w:num>
  <w:num w:numId="24">
    <w:abstractNumId w:val="26"/>
  </w:num>
  <w:num w:numId="25">
    <w:abstractNumId w:val="13"/>
  </w:num>
  <w:num w:numId="26">
    <w:abstractNumId w:val="22"/>
  </w:num>
  <w:num w:numId="27">
    <w:abstractNumId w:val="6"/>
  </w:num>
  <w:num w:numId="28">
    <w:abstractNumId w:val="11"/>
  </w:num>
  <w:num w:numId="29">
    <w:abstractNumId w:val="16"/>
  </w:num>
  <w:num w:numId="30">
    <w:abstractNumId w:val="3"/>
  </w:num>
  <w:num w:numId="31">
    <w:abstractNumId w:val="17"/>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361F4"/>
    <w:rsid w:val="00040562"/>
    <w:rsid w:val="00042F15"/>
    <w:rsid w:val="00042F43"/>
    <w:rsid w:val="00045D31"/>
    <w:rsid w:val="00052740"/>
    <w:rsid w:val="00054B98"/>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D0303"/>
    <w:rsid w:val="000D1B9E"/>
    <w:rsid w:val="000D7D2C"/>
    <w:rsid w:val="000E0CFC"/>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1CE3"/>
    <w:rsid w:val="00122F3A"/>
    <w:rsid w:val="00126BA4"/>
    <w:rsid w:val="001272AA"/>
    <w:rsid w:val="00127892"/>
    <w:rsid w:val="00127BBF"/>
    <w:rsid w:val="0013288F"/>
    <w:rsid w:val="00132A8F"/>
    <w:rsid w:val="001341E3"/>
    <w:rsid w:val="00135E54"/>
    <w:rsid w:val="00140EE6"/>
    <w:rsid w:val="00141C3D"/>
    <w:rsid w:val="001436EE"/>
    <w:rsid w:val="001440A1"/>
    <w:rsid w:val="001456C4"/>
    <w:rsid w:val="00146BA7"/>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2E8F"/>
    <w:rsid w:val="002331C4"/>
    <w:rsid w:val="00236ED0"/>
    <w:rsid w:val="002434B9"/>
    <w:rsid w:val="002461B6"/>
    <w:rsid w:val="00246662"/>
    <w:rsid w:val="0024767C"/>
    <w:rsid w:val="00253639"/>
    <w:rsid w:val="00253866"/>
    <w:rsid w:val="002618B6"/>
    <w:rsid w:val="00264967"/>
    <w:rsid w:val="00276C7C"/>
    <w:rsid w:val="00281479"/>
    <w:rsid w:val="00293A8D"/>
    <w:rsid w:val="002A1B0B"/>
    <w:rsid w:val="002A31FE"/>
    <w:rsid w:val="002B0478"/>
    <w:rsid w:val="002B1EBB"/>
    <w:rsid w:val="002B1EF0"/>
    <w:rsid w:val="002B287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6E89"/>
    <w:rsid w:val="00342593"/>
    <w:rsid w:val="00344CDE"/>
    <w:rsid w:val="00345BC5"/>
    <w:rsid w:val="0034667C"/>
    <w:rsid w:val="003501E0"/>
    <w:rsid w:val="00351A28"/>
    <w:rsid w:val="003602B9"/>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C10DA"/>
    <w:rsid w:val="003C79FE"/>
    <w:rsid w:val="003D44E9"/>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3B89"/>
    <w:rsid w:val="004E487C"/>
    <w:rsid w:val="004E5FCE"/>
    <w:rsid w:val="004F0ABD"/>
    <w:rsid w:val="004F2082"/>
    <w:rsid w:val="004F406E"/>
    <w:rsid w:val="004F43A2"/>
    <w:rsid w:val="004F5CB8"/>
    <w:rsid w:val="004F6645"/>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81740"/>
    <w:rsid w:val="005821EA"/>
    <w:rsid w:val="00582562"/>
    <w:rsid w:val="00584420"/>
    <w:rsid w:val="0058501F"/>
    <w:rsid w:val="00586CBA"/>
    <w:rsid w:val="005873D5"/>
    <w:rsid w:val="00587C42"/>
    <w:rsid w:val="0059256F"/>
    <w:rsid w:val="005A3406"/>
    <w:rsid w:val="005A5326"/>
    <w:rsid w:val="005A659B"/>
    <w:rsid w:val="005A79D1"/>
    <w:rsid w:val="005A7E86"/>
    <w:rsid w:val="005B6C6A"/>
    <w:rsid w:val="005C0403"/>
    <w:rsid w:val="005C1F2C"/>
    <w:rsid w:val="005C36E1"/>
    <w:rsid w:val="005C4177"/>
    <w:rsid w:val="005C4FA5"/>
    <w:rsid w:val="005C7A1D"/>
    <w:rsid w:val="005C7BB8"/>
    <w:rsid w:val="005D005E"/>
    <w:rsid w:val="005D199A"/>
    <w:rsid w:val="005D4649"/>
    <w:rsid w:val="005E021B"/>
    <w:rsid w:val="005E0283"/>
    <w:rsid w:val="005E564B"/>
    <w:rsid w:val="005E6343"/>
    <w:rsid w:val="005E6B34"/>
    <w:rsid w:val="005E6E46"/>
    <w:rsid w:val="005F0468"/>
    <w:rsid w:val="005F4D2D"/>
    <w:rsid w:val="00607D84"/>
    <w:rsid w:val="0061202A"/>
    <w:rsid w:val="006158B6"/>
    <w:rsid w:val="006178CF"/>
    <w:rsid w:val="0062131F"/>
    <w:rsid w:val="006306FD"/>
    <w:rsid w:val="00634395"/>
    <w:rsid w:val="0064131C"/>
    <w:rsid w:val="006414CF"/>
    <w:rsid w:val="006429EB"/>
    <w:rsid w:val="006442B7"/>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1B5B"/>
    <w:rsid w:val="006B23B0"/>
    <w:rsid w:val="006B38A9"/>
    <w:rsid w:val="006B4247"/>
    <w:rsid w:val="006B54E8"/>
    <w:rsid w:val="006C040A"/>
    <w:rsid w:val="006C0E0D"/>
    <w:rsid w:val="006C3A8A"/>
    <w:rsid w:val="006C4BA4"/>
    <w:rsid w:val="006C6BA9"/>
    <w:rsid w:val="006D0049"/>
    <w:rsid w:val="006D120B"/>
    <w:rsid w:val="006D6EC8"/>
    <w:rsid w:val="006E1883"/>
    <w:rsid w:val="006E28B2"/>
    <w:rsid w:val="007110AC"/>
    <w:rsid w:val="007120D6"/>
    <w:rsid w:val="00716DB4"/>
    <w:rsid w:val="007172CF"/>
    <w:rsid w:val="00726B38"/>
    <w:rsid w:val="007304C5"/>
    <w:rsid w:val="00734737"/>
    <w:rsid w:val="00737A68"/>
    <w:rsid w:val="00740B76"/>
    <w:rsid w:val="007421EA"/>
    <w:rsid w:val="0074371B"/>
    <w:rsid w:val="00743D89"/>
    <w:rsid w:val="0074607B"/>
    <w:rsid w:val="00750A1A"/>
    <w:rsid w:val="00751297"/>
    <w:rsid w:val="00752EBD"/>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53E0"/>
    <w:rsid w:val="008E6407"/>
    <w:rsid w:val="008E6578"/>
    <w:rsid w:val="008E72E8"/>
    <w:rsid w:val="008F6BD8"/>
    <w:rsid w:val="0090699C"/>
    <w:rsid w:val="00906B39"/>
    <w:rsid w:val="00906B91"/>
    <w:rsid w:val="0091005A"/>
    <w:rsid w:val="009104E5"/>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0E2F"/>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343B"/>
    <w:rsid w:val="00A0440D"/>
    <w:rsid w:val="00A0756C"/>
    <w:rsid w:val="00A1102B"/>
    <w:rsid w:val="00A13A4A"/>
    <w:rsid w:val="00A16829"/>
    <w:rsid w:val="00A2079C"/>
    <w:rsid w:val="00A21E92"/>
    <w:rsid w:val="00A22FAA"/>
    <w:rsid w:val="00A23F23"/>
    <w:rsid w:val="00A246AF"/>
    <w:rsid w:val="00A24AAC"/>
    <w:rsid w:val="00A24F0D"/>
    <w:rsid w:val="00A25D01"/>
    <w:rsid w:val="00A30BD4"/>
    <w:rsid w:val="00A30ED7"/>
    <w:rsid w:val="00A3722B"/>
    <w:rsid w:val="00A37E54"/>
    <w:rsid w:val="00A4079F"/>
    <w:rsid w:val="00A40D21"/>
    <w:rsid w:val="00A4511E"/>
    <w:rsid w:val="00A45A63"/>
    <w:rsid w:val="00A470DA"/>
    <w:rsid w:val="00A47B27"/>
    <w:rsid w:val="00A505E9"/>
    <w:rsid w:val="00A56E17"/>
    <w:rsid w:val="00A61FB8"/>
    <w:rsid w:val="00A70B78"/>
    <w:rsid w:val="00A73976"/>
    <w:rsid w:val="00A73DF0"/>
    <w:rsid w:val="00A7641E"/>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2397A"/>
    <w:rsid w:val="00B24BE2"/>
    <w:rsid w:val="00B25D2B"/>
    <w:rsid w:val="00B264AC"/>
    <w:rsid w:val="00B30020"/>
    <w:rsid w:val="00B31288"/>
    <w:rsid w:val="00B332C4"/>
    <w:rsid w:val="00B416B6"/>
    <w:rsid w:val="00B442BA"/>
    <w:rsid w:val="00B4735F"/>
    <w:rsid w:val="00B47471"/>
    <w:rsid w:val="00B47827"/>
    <w:rsid w:val="00B47C58"/>
    <w:rsid w:val="00B51255"/>
    <w:rsid w:val="00B5223F"/>
    <w:rsid w:val="00B57321"/>
    <w:rsid w:val="00B67207"/>
    <w:rsid w:val="00B72C4E"/>
    <w:rsid w:val="00B742F4"/>
    <w:rsid w:val="00B75783"/>
    <w:rsid w:val="00B82FBE"/>
    <w:rsid w:val="00B83A49"/>
    <w:rsid w:val="00B86EC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D51C0"/>
    <w:rsid w:val="00BE1446"/>
    <w:rsid w:val="00BE1C73"/>
    <w:rsid w:val="00BE3EFF"/>
    <w:rsid w:val="00BE45F6"/>
    <w:rsid w:val="00BE4E50"/>
    <w:rsid w:val="00C01929"/>
    <w:rsid w:val="00C04F2D"/>
    <w:rsid w:val="00C05079"/>
    <w:rsid w:val="00C06DD2"/>
    <w:rsid w:val="00C1152E"/>
    <w:rsid w:val="00C11B3E"/>
    <w:rsid w:val="00C13FF6"/>
    <w:rsid w:val="00C14436"/>
    <w:rsid w:val="00C25ED8"/>
    <w:rsid w:val="00C27677"/>
    <w:rsid w:val="00C30808"/>
    <w:rsid w:val="00C31209"/>
    <w:rsid w:val="00C3391C"/>
    <w:rsid w:val="00C35986"/>
    <w:rsid w:val="00C36472"/>
    <w:rsid w:val="00C41B2C"/>
    <w:rsid w:val="00C466AB"/>
    <w:rsid w:val="00C4710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CD"/>
    <w:rsid w:val="00C830EA"/>
    <w:rsid w:val="00C8329E"/>
    <w:rsid w:val="00C84971"/>
    <w:rsid w:val="00C86467"/>
    <w:rsid w:val="00C86655"/>
    <w:rsid w:val="00C960F1"/>
    <w:rsid w:val="00CA1E8A"/>
    <w:rsid w:val="00CA731E"/>
    <w:rsid w:val="00CB119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703E9"/>
    <w:rsid w:val="00D707FA"/>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079AF"/>
    <w:rsid w:val="00E132F9"/>
    <w:rsid w:val="00E16BBC"/>
    <w:rsid w:val="00E218BD"/>
    <w:rsid w:val="00E228B7"/>
    <w:rsid w:val="00E236F4"/>
    <w:rsid w:val="00E270C5"/>
    <w:rsid w:val="00E33B53"/>
    <w:rsid w:val="00E3570A"/>
    <w:rsid w:val="00E360FC"/>
    <w:rsid w:val="00E45231"/>
    <w:rsid w:val="00E45BE4"/>
    <w:rsid w:val="00E4785D"/>
    <w:rsid w:val="00E506D0"/>
    <w:rsid w:val="00E50A18"/>
    <w:rsid w:val="00E50DEB"/>
    <w:rsid w:val="00E5367E"/>
    <w:rsid w:val="00E54B90"/>
    <w:rsid w:val="00E56575"/>
    <w:rsid w:val="00E60097"/>
    <w:rsid w:val="00E61F9A"/>
    <w:rsid w:val="00E63DDB"/>
    <w:rsid w:val="00E664CE"/>
    <w:rsid w:val="00E67213"/>
    <w:rsid w:val="00E725BA"/>
    <w:rsid w:val="00E7384B"/>
    <w:rsid w:val="00E804F2"/>
    <w:rsid w:val="00E80DF6"/>
    <w:rsid w:val="00E8256C"/>
    <w:rsid w:val="00E8296F"/>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7299"/>
    <w:rsid w:val="00F90CB1"/>
    <w:rsid w:val="00F91C60"/>
    <w:rsid w:val="00F92C4C"/>
    <w:rsid w:val="00F9340D"/>
    <w:rsid w:val="00F95224"/>
    <w:rsid w:val="00F95D71"/>
    <w:rsid w:val="00FA0994"/>
    <w:rsid w:val="00FA10AB"/>
    <w:rsid w:val="00FA27A1"/>
    <w:rsid w:val="00FA3742"/>
    <w:rsid w:val="00FA3B14"/>
    <w:rsid w:val="00FA6799"/>
    <w:rsid w:val="00FB475B"/>
    <w:rsid w:val="00FB6EEE"/>
    <w:rsid w:val="00FC5575"/>
    <w:rsid w:val="00FD043A"/>
    <w:rsid w:val="00FD21CA"/>
    <w:rsid w:val="00FD6022"/>
    <w:rsid w:val="00FE67DE"/>
    <w:rsid w:val="00FF527C"/>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46651240">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E223-E983-4EF2-AD17-EC27DC32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1478</Words>
  <Characters>8428</Characters>
  <Application>Microsoft Office Word</Application>
  <DocSecurity>0</DocSecurity>
  <PresentationFormat/>
  <Lines>70</Lines>
  <Paragraphs>19</Paragraphs>
  <Slides>0</Slides>
  <Notes>0</Notes>
  <HiddenSlides>0</HiddenSlides>
  <MMClips>0</MMClips>
  <ScaleCrop>false</ScaleCrop>
  <Company>COFCO</Company>
  <LinksUpToDate>false</LinksUpToDate>
  <CharactersWithSpaces>9887</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75</cp:revision>
  <cp:lastPrinted>2023-12-08T03:19:00Z</cp:lastPrinted>
  <dcterms:created xsi:type="dcterms:W3CDTF">2023-12-07T08:33:00Z</dcterms:created>
  <dcterms:modified xsi:type="dcterms:W3CDTF">2024-01-31T03:41:00Z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