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2BD" w:rsidRPr="00BD32BD" w:rsidRDefault="00BD32BD" w:rsidP="00BD32BD">
      <w:pPr>
        <w:pageBreakBefore/>
        <w:spacing w:line="560" w:lineRule="exact"/>
        <w:jc w:val="center"/>
        <w:rPr>
          <w:rFonts w:ascii="黑体" w:eastAsia="黑体" w:hAnsi="黑体" w:cs="MS Gothic"/>
          <w:sz w:val="28"/>
          <w:szCs w:val="28"/>
        </w:rPr>
      </w:pPr>
      <w:r w:rsidRPr="00BD32BD">
        <w:rPr>
          <w:rFonts w:ascii="方正小标宋_GBK" w:eastAsia="方正小标宋_GBK" w:hAnsi="方正小标宋_GBK" w:cs="方正小标宋_GBK"/>
          <w:b/>
          <w:sz w:val="44"/>
          <w:szCs w:val="44"/>
        </w:rPr>
        <w:t>中粮糖业昌吉番茄扩建1500t生产线项目土建工程监理服务</w:t>
      </w:r>
      <w:r w:rsidRPr="00BD32BD">
        <w:rPr>
          <w:rFonts w:ascii="方正小标宋_GBK" w:eastAsia="方正小标宋_GBK" w:hAnsi="方正小标宋_GBK" w:cs="方正小标宋_GBK" w:hint="eastAsia"/>
          <w:b/>
          <w:sz w:val="44"/>
          <w:szCs w:val="44"/>
        </w:rPr>
        <w:t>谈判项目公告</w:t>
      </w:r>
    </w:p>
    <w:p w:rsidR="00BD32BD" w:rsidRDefault="00BD32BD" w:rsidP="00BD32BD">
      <w:pPr>
        <w:autoSpaceDE w:val="0"/>
        <w:autoSpaceDN w:val="0"/>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尊敬的各位投标人，您好！</w:t>
      </w:r>
    </w:p>
    <w:p w:rsidR="00BD32BD" w:rsidRDefault="00BD32BD" w:rsidP="00BD32BD">
      <w:pPr>
        <w:widowControl/>
        <w:ind w:firstLineChars="200" w:firstLine="640"/>
        <w:jc w:val="left"/>
        <w:rPr>
          <w:rFonts w:eastAsia="仿宋_GB2312"/>
          <w:color w:val="000000"/>
          <w:sz w:val="32"/>
          <w:szCs w:val="32"/>
        </w:rPr>
      </w:pPr>
      <w:r>
        <w:rPr>
          <w:rFonts w:ascii="仿宋_GB2312" w:eastAsia="仿宋_GB2312" w:hAnsi="仿宋_GB2312" w:cs="仿宋_GB2312" w:hint="eastAsia"/>
          <w:color w:val="000000"/>
          <w:sz w:val="32"/>
          <w:szCs w:val="32"/>
        </w:rPr>
        <w:t>现将中粮糖业昌吉番茄扩建</w:t>
      </w:r>
      <w:r>
        <w:rPr>
          <w:rFonts w:eastAsia="仿宋_GB2312"/>
          <w:color w:val="000000"/>
          <w:sz w:val="32"/>
          <w:szCs w:val="32"/>
        </w:rPr>
        <w:t>1500t</w:t>
      </w:r>
      <w:r>
        <w:rPr>
          <w:rFonts w:eastAsia="仿宋_GB2312"/>
          <w:color w:val="000000"/>
          <w:sz w:val="32"/>
          <w:szCs w:val="32"/>
        </w:rPr>
        <w:t>生产线项目土建工程监理服务事宜采购公告如下：</w:t>
      </w:r>
    </w:p>
    <w:p w:rsidR="00BD32BD" w:rsidRDefault="00BD32BD" w:rsidP="00BD32BD">
      <w:pPr>
        <w:spacing w:line="520" w:lineRule="exact"/>
        <w:rPr>
          <w:rFonts w:eastAsia="仿宋_GB2312"/>
          <w:b/>
          <w:bCs/>
          <w:sz w:val="32"/>
          <w:szCs w:val="32"/>
        </w:rPr>
      </w:pPr>
      <w:r>
        <w:rPr>
          <w:rFonts w:eastAsia="仿宋_GB2312"/>
          <w:b/>
          <w:bCs/>
          <w:color w:val="000000"/>
          <w:sz w:val="32"/>
          <w:szCs w:val="32"/>
        </w:rPr>
        <w:t>1</w:t>
      </w:r>
      <w:r>
        <w:rPr>
          <w:rFonts w:eastAsia="仿宋_GB2312"/>
          <w:b/>
          <w:bCs/>
          <w:color w:val="000000"/>
          <w:sz w:val="32"/>
          <w:szCs w:val="32"/>
        </w:rPr>
        <w:t>、采购条件：</w:t>
      </w:r>
    </w:p>
    <w:p w:rsidR="00BD32BD" w:rsidRDefault="00BD32BD" w:rsidP="00BD32BD">
      <w:pPr>
        <w:autoSpaceDE w:val="0"/>
        <w:autoSpaceDN w:val="0"/>
        <w:spacing w:line="520" w:lineRule="exact"/>
        <w:ind w:leftChars="-15" w:left="-31" w:firstLineChars="250" w:firstLine="800"/>
        <w:contextualSpacing/>
        <w:rPr>
          <w:rFonts w:eastAsia="仿宋_GB2312"/>
          <w:color w:val="000000"/>
          <w:sz w:val="32"/>
          <w:szCs w:val="32"/>
        </w:rPr>
      </w:pPr>
      <w:r>
        <w:rPr>
          <w:rFonts w:eastAsia="仿宋_GB2312"/>
          <w:color w:val="000000"/>
          <w:sz w:val="32"/>
          <w:szCs w:val="32"/>
        </w:rPr>
        <w:t>本采购项目为中粮糖业昌吉番茄扩建</w:t>
      </w:r>
      <w:r>
        <w:rPr>
          <w:rFonts w:eastAsia="仿宋_GB2312"/>
          <w:color w:val="000000"/>
          <w:sz w:val="32"/>
          <w:szCs w:val="32"/>
        </w:rPr>
        <w:t>1500t</w:t>
      </w:r>
      <w:r>
        <w:rPr>
          <w:rFonts w:eastAsia="仿宋_GB2312"/>
          <w:color w:val="000000"/>
          <w:sz w:val="32"/>
          <w:szCs w:val="32"/>
        </w:rPr>
        <w:t>生产线项目土建工程监理服务谈判采购，采购人为中粮屯河昌吉番茄制品有限公司，项目资金来源为自筹，该项目已具备谈判采购条件。</w:t>
      </w:r>
    </w:p>
    <w:p w:rsidR="00BD32BD" w:rsidRDefault="00BD32BD" w:rsidP="00BD32BD">
      <w:pPr>
        <w:numPr>
          <w:ilvl w:val="0"/>
          <w:numId w:val="2"/>
        </w:numPr>
        <w:autoSpaceDE w:val="0"/>
        <w:autoSpaceDN w:val="0"/>
        <w:spacing w:line="520" w:lineRule="exact"/>
        <w:contextualSpacing/>
        <w:rPr>
          <w:rFonts w:eastAsia="仿宋_GB2312"/>
          <w:color w:val="000000"/>
          <w:sz w:val="32"/>
          <w:szCs w:val="32"/>
        </w:rPr>
      </w:pPr>
      <w:r>
        <w:rPr>
          <w:rFonts w:eastAsia="仿宋_GB2312"/>
          <w:b/>
          <w:bCs/>
          <w:color w:val="000000"/>
          <w:sz w:val="32"/>
          <w:szCs w:val="32"/>
        </w:rPr>
        <w:t>项目名称</w:t>
      </w:r>
      <w:r>
        <w:rPr>
          <w:rFonts w:eastAsia="仿宋_GB2312"/>
          <w:color w:val="000000"/>
          <w:sz w:val="32"/>
          <w:szCs w:val="32"/>
        </w:rPr>
        <w:t>：中粮糖业昌吉番茄扩建</w:t>
      </w:r>
      <w:r>
        <w:rPr>
          <w:rFonts w:eastAsia="仿宋_GB2312"/>
          <w:color w:val="000000"/>
          <w:sz w:val="32"/>
          <w:szCs w:val="32"/>
        </w:rPr>
        <w:t>1500t</w:t>
      </w:r>
      <w:r>
        <w:rPr>
          <w:rFonts w:eastAsia="仿宋_GB2312"/>
          <w:color w:val="000000"/>
          <w:sz w:val="32"/>
          <w:szCs w:val="32"/>
        </w:rPr>
        <w:t>生产线项目土建工程监理服务</w:t>
      </w:r>
    </w:p>
    <w:p w:rsidR="00BD32BD" w:rsidRDefault="00BD32BD" w:rsidP="00BD32BD">
      <w:pPr>
        <w:spacing w:line="520" w:lineRule="exact"/>
        <w:jc w:val="left"/>
        <w:rPr>
          <w:b/>
          <w:bCs/>
          <w:sz w:val="28"/>
          <w:szCs w:val="28"/>
        </w:rPr>
      </w:pPr>
      <w:r>
        <w:rPr>
          <w:b/>
          <w:bCs/>
          <w:sz w:val="28"/>
          <w:szCs w:val="28"/>
        </w:rPr>
        <w:t>3.</w:t>
      </w:r>
      <w:r>
        <w:rPr>
          <w:b/>
          <w:bCs/>
          <w:sz w:val="28"/>
          <w:szCs w:val="28"/>
        </w:rPr>
        <w:t>定义</w:t>
      </w:r>
    </w:p>
    <w:p w:rsidR="00BD32BD" w:rsidRDefault="00BD32BD" w:rsidP="00BD32BD">
      <w:pPr>
        <w:autoSpaceDE w:val="0"/>
        <w:autoSpaceDN w:val="0"/>
        <w:spacing w:line="520" w:lineRule="exact"/>
        <w:ind w:leftChars="-14" w:left="-29" w:firstLineChars="9" w:firstLine="29"/>
        <w:contextualSpacing/>
        <w:rPr>
          <w:rFonts w:eastAsia="仿宋_GB2312"/>
          <w:color w:val="000000"/>
          <w:sz w:val="32"/>
          <w:szCs w:val="32"/>
        </w:rPr>
      </w:pPr>
      <w:r>
        <w:rPr>
          <w:rFonts w:eastAsia="仿宋_GB2312"/>
          <w:color w:val="000000"/>
          <w:sz w:val="32"/>
          <w:szCs w:val="32"/>
        </w:rPr>
        <w:t>3.1</w:t>
      </w:r>
      <w:r>
        <w:rPr>
          <w:rFonts w:eastAsia="仿宋_GB2312"/>
          <w:color w:val="000000"/>
          <w:sz w:val="32"/>
          <w:szCs w:val="32"/>
        </w:rPr>
        <w:t>采购人：中粮屯河昌吉番茄制品有限公司</w:t>
      </w:r>
    </w:p>
    <w:p w:rsidR="00BD32BD" w:rsidRDefault="00BD32BD" w:rsidP="00BD32BD">
      <w:pPr>
        <w:autoSpaceDE w:val="0"/>
        <w:autoSpaceDN w:val="0"/>
        <w:spacing w:line="520" w:lineRule="exact"/>
        <w:ind w:leftChars="-14" w:left="-29" w:firstLineChars="9" w:firstLine="29"/>
        <w:contextualSpacing/>
        <w:rPr>
          <w:rFonts w:eastAsia="仿宋_GB2312"/>
          <w:color w:val="000000"/>
          <w:sz w:val="32"/>
          <w:szCs w:val="32"/>
        </w:rPr>
      </w:pPr>
      <w:r>
        <w:rPr>
          <w:rFonts w:eastAsia="仿宋_GB2312"/>
          <w:color w:val="000000"/>
          <w:sz w:val="32"/>
          <w:szCs w:val="32"/>
        </w:rPr>
        <w:t>3.2</w:t>
      </w:r>
      <w:r>
        <w:rPr>
          <w:rFonts w:eastAsia="仿宋_GB2312"/>
          <w:color w:val="000000"/>
          <w:sz w:val="32"/>
          <w:szCs w:val="32"/>
        </w:rPr>
        <w:t>谈判采购文件：中粮屯河昌吉番茄制品有限公司向拟参加谈判的投标人所提供的文件。</w:t>
      </w:r>
    </w:p>
    <w:p w:rsidR="00BD32BD" w:rsidRDefault="00BD32BD" w:rsidP="00BD32BD">
      <w:pPr>
        <w:autoSpaceDE w:val="0"/>
        <w:autoSpaceDN w:val="0"/>
        <w:spacing w:line="520" w:lineRule="exact"/>
        <w:ind w:leftChars="-14" w:left="-29" w:firstLineChars="9" w:firstLine="29"/>
        <w:contextualSpacing/>
        <w:rPr>
          <w:rFonts w:eastAsia="仿宋_GB2312"/>
          <w:color w:val="000000"/>
          <w:sz w:val="32"/>
          <w:szCs w:val="32"/>
        </w:rPr>
      </w:pPr>
      <w:r>
        <w:rPr>
          <w:rFonts w:eastAsia="仿宋_GB2312"/>
          <w:color w:val="000000"/>
          <w:sz w:val="32"/>
          <w:szCs w:val="32"/>
        </w:rPr>
        <w:t>3.3</w:t>
      </w:r>
      <w:r>
        <w:rPr>
          <w:rFonts w:eastAsia="仿宋_GB2312"/>
          <w:color w:val="000000"/>
          <w:sz w:val="32"/>
          <w:szCs w:val="32"/>
        </w:rPr>
        <w:t>报价文件：参加谈判的投标人向采购人递交的为响应本项目谈判文件内容而编制的文件。</w:t>
      </w:r>
    </w:p>
    <w:p w:rsidR="00BD32BD" w:rsidRDefault="00BD32BD" w:rsidP="00BD32BD">
      <w:pPr>
        <w:autoSpaceDE w:val="0"/>
        <w:autoSpaceDN w:val="0"/>
        <w:spacing w:line="520" w:lineRule="exact"/>
        <w:ind w:leftChars="-14" w:left="-29" w:firstLineChars="9" w:firstLine="29"/>
        <w:contextualSpacing/>
        <w:rPr>
          <w:rFonts w:eastAsia="仿宋_GB2312"/>
          <w:color w:val="000000"/>
          <w:sz w:val="32"/>
          <w:szCs w:val="32"/>
        </w:rPr>
      </w:pPr>
      <w:r>
        <w:rPr>
          <w:rFonts w:eastAsia="仿宋_GB2312"/>
          <w:color w:val="000000"/>
          <w:sz w:val="32"/>
          <w:szCs w:val="32"/>
        </w:rPr>
        <w:t>3.4</w:t>
      </w:r>
      <w:r>
        <w:rPr>
          <w:rFonts w:eastAsia="仿宋_GB2312"/>
          <w:color w:val="000000"/>
          <w:sz w:val="32"/>
          <w:szCs w:val="32"/>
        </w:rPr>
        <w:t>成交投标人：接到并接受中标通知书，最终被授予合同的投标人。</w:t>
      </w:r>
    </w:p>
    <w:p w:rsidR="00BD32BD" w:rsidRDefault="00BD32BD" w:rsidP="00BD32BD">
      <w:pPr>
        <w:spacing w:line="520" w:lineRule="exact"/>
        <w:rPr>
          <w:rFonts w:eastAsia="仿宋_GB2312"/>
          <w:sz w:val="32"/>
          <w:szCs w:val="32"/>
          <w:lang w:bidi="zh-CN"/>
        </w:rPr>
      </w:pPr>
      <w:r>
        <w:rPr>
          <w:rFonts w:eastAsia="仿宋_GB2312"/>
          <w:b/>
          <w:color w:val="000000"/>
          <w:sz w:val="32"/>
          <w:szCs w:val="32"/>
        </w:rPr>
        <w:t>4.</w:t>
      </w:r>
      <w:r>
        <w:rPr>
          <w:rFonts w:eastAsia="仿宋_GB2312"/>
          <w:b/>
          <w:color w:val="000000"/>
          <w:sz w:val="32"/>
          <w:szCs w:val="32"/>
        </w:rPr>
        <w:t>项目概况与内容：</w:t>
      </w:r>
    </w:p>
    <w:p w:rsidR="00BD32BD" w:rsidRDefault="00BD32BD" w:rsidP="00BD32BD">
      <w:pPr>
        <w:autoSpaceDE w:val="0"/>
        <w:autoSpaceDN w:val="0"/>
        <w:spacing w:line="360" w:lineRule="auto"/>
        <w:ind w:leftChars="-15" w:left="-31" w:firstLineChars="11" w:firstLine="35"/>
        <w:rPr>
          <w:rFonts w:eastAsia="仿宋_GB2312"/>
          <w:sz w:val="32"/>
          <w:szCs w:val="32"/>
          <w:lang w:bidi="zh-CN"/>
        </w:rPr>
      </w:pPr>
      <w:r>
        <w:rPr>
          <w:rFonts w:eastAsia="仿宋_GB2312"/>
          <w:sz w:val="32"/>
          <w:szCs w:val="32"/>
          <w:lang w:bidi="zh-CN"/>
        </w:rPr>
        <w:t>4.1</w:t>
      </w:r>
      <w:r>
        <w:rPr>
          <w:rFonts w:eastAsia="仿宋_GB2312"/>
          <w:sz w:val="32"/>
          <w:szCs w:val="32"/>
          <w:lang w:bidi="zh-CN"/>
        </w:rPr>
        <w:t>采购内容：</w:t>
      </w:r>
    </w:p>
    <w:p w:rsidR="00BD32BD" w:rsidRDefault="00BD32BD" w:rsidP="00BD32BD">
      <w:pPr>
        <w:autoSpaceDE w:val="0"/>
        <w:autoSpaceDN w:val="0"/>
        <w:spacing w:line="520" w:lineRule="exact"/>
        <w:contextualSpacing/>
        <w:rPr>
          <w:rFonts w:eastAsia="仿宋_GB2312"/>
          <w:color w:val="000000"/>
          <w:sz w:val="32"/>
          <w:szCs w:val="32"/>
        </w:rPr>
      </w:pPr>
      <w:r>
        <w:rPr>
          <w:rFonts w:eastAsia="仿宋_GB2312"/>
          <w:sz w:val="32"/>
          <w:szCs w:val="32"/>
          <w:lang w:bidi="zh-CN"/>
        </w:rPr>
        <w:t>4.1.1</w:t>
      </w:r>
      <w:r>
        <w:rPr>
          <w:rFonts w:eastAsia="仿宋_GB2312"/>
          <w:color w:val="000000"/>
          <w:sz w:val="32"/>
          <w:szCs w:val="32"/>
        </w:rPr>
        <w:t>中粮糖业昌吉番茄扩建</w:t>
      </w:r>
      <w:r>
        <w:rPr>
          <w:rFonts w:eastAsia="仿宋_GB2312"/>
          <w:color w:val="000000"/>
          <w:sz w:val="32"/>
          <w:szCs w:val="32"/>
        </w:rPr>
        <w:t>1500t</w:t>
      </w:r>
      <w:r>
        <w:rPr>
          <w:rFonts w:eastAsia="仿宋_GB2312"/>
          <w:color w:val="000000"/>
          <w:sz w:val="32"/>
          <w:szCs w:val="32"/>
        </w:rPr>
        <w:t>生产线项目所有配套设备设施基础、生产辅助用房等土建施工监理服务。</w:t>
      </w:r>
    </w:p>
    <w:p w:rsidR="00BD32BD" w:rsidRDefault="00BD32BD" w:rsidP="00BD32BD">
      <w:pPr>
        <w:autoSpaceDE w:val="0"/>
        <w:autoSpaceDN w:val="0"/>
        <w:spacing w:line="520" w:lineRule="exact"/>
        <w:contextualSpacing/>
        <w:rPr>
          <w:rFonts w:eastAsia="仿宋_GB2312"/>
          <w:color w:val="000000"/>
          <w:sz w:val="32"/>
          <w:szCs w:val="32"/>
        </w:rPr>
      </w:pPr>
      <w:r>
        <w:rPr>
          <w:rFonts w:eastAsia="仿宋_GB2312"/>
          <w:color w:val="000000"/>
          <w:sz w:val="32"/>
          <w:szCs w:val="32"/>
        </w:rPr>
        <w:t>4.1.2</w:t>
      </w:r>
      <w:r>
        <w:rPr>
          <w:rFonts w:eastAsia="仿宋_GB2312"/>
          <w:color w:val="000000"/>
          <w:sz w:val="32"/>
          <w:szCs w:val="32"/>
        </w:rPr>
        <w:t>本项目拟建设备基础</w:t>
      </w:r>
      <w:r>
        <w:rPr>
          <w:rFonts w:eastAsia="仿宋_GB2312"/>
          <w:color w:val="000000"/>
          <w:sz w:val="32"/>
          <w:szCs w:val="32"/>
        </w:rPr>
        <w:t>4</w:t>
      </w:r>
      <w:r>
        <w:rPr>
          <w:rFonts w:eastAsia="仿宋_GB2312"/>
          <w:color w:val="000000"/>
          <w:sz w:val="32"/>
          <w:szCs w:val="32"/>
        </w:rPr>
        <w:t>处，生产辅助用房三处建筑面积约</w:t>
      </w:r>
      <w:r>
        <w:rPr>
          <w:rFonts w:eastAsia="仿宋_GB2312"/>
          <w:color w:val="000000"/>
          <w:sz w:val="32"/>
          <w:szCs w:val="32"/>
        </w:rPr>
        <w:t>600</w:t>
      </w:r>
      <w:r>
        <w:rPr>
          <w:rFonts w:eastAsia="仿宋_GB2312"/>
          <w:color w:val="000000"/>
          <w:sz w:val="32"/>
          <w:szCs w:val="32"/>
        </w:rPr>
        <w:t>㎡层高约</w:t>
      </w:r>
      <w:r>
        <w:rPr>
          <w:rFonts w:eastAsia="仿宋_GB2312"/>
          <w:color w:val="000000"/>
          <w:sz w:val="32"/>
          <w:szCs w:val="32"/>
        </w:rPr>
        <w:t>4.5</w:t>
      </w:r>
      <w:r>
        <w:rPr>
          <w:rFonts w:eastAsia="仿宋_GB2312"/>
          <w:color w:val="000000"/>
          <w:sz w:val="32"/>
          <w:szCs w:val="32"/>
        </w:rPr>
        <w:t>米层高</w:t>
      </w:r>
      <w:r>
        <w:rPr>
          <w:rFonts w:eastAsia="仿宋_GB2312"/>
          <w:color w:val="000000"/>
          <w:sz w:val="32"/>
          <w:szCs w:val="32"/>
        </w:rPr>
        <w:t>1</w:t>
      </w:r>
      <w:r>
        <w:rPr>
          <w:rFonts w:eastAsia="仿宋_GB2312"/>
          <w:color w:val="000000"/>
          <w:sz w:val="32"/>
          <w:szCs w:val="32"/>
        </w:rPr>
        <w:t>层，工艺及给排水地下管道。包括</w:t>
      </w:r>
      <w:r>
        <w:rPr>
          <w:rFonts w:eastAsia="仿宋_GB2312"/>
          <w:color w:val="000000"/>
          <w:sz w:val="32"/>
          <w:szCs w:val="32"/>
        </w:rPr>
        <w:lastRenderedPageBreak/>
        <w:t>以下内容：</w:t>
      </w:r>
    </w:p>
    <w:p w:rsidR="00BD32BD" w:rsidRDefault="00BD32BD" w:rsidP="00BD32BD">
      <w:pPr>
        <w:pStyle w:val="a7"/>
      </w:pPr>
    </w:p>
    <w:p w:rsidR="00BD32BD" w:rsidRDefault="00BD32BD" w:rsidP="00BD32BD">
      <w:pPr>
        <w:autoSpaceDE w:val="0"/>
        <w:autoSpaceDN w:val="0"/>
        <w:spacing w:line="520" w:lineRule="exact"/>
        <w:contextualSpacing/>
        <w:rPr>
          <w:rFonts w:eastAsia="仿宋_GB2312"/>
          <w:color w:val="000000"/>
          <w:sz w:val="32"/>
          <w:szCs w:val="32"/>
        </w:rPr>
      </w:pPr>
    </w:p>
    <w:tbl>
      <w:tblPr>
        <w:tblW w:w="9522" w:type="dxa"/>
        <w:tblInd w:w="96" w:type="dxa"/>
        <w:tblLook w:val="04A0" w:firstRow="1" w:lastRow="0" w:firstColumn="1" w:lastColumn="0" w:noHBand="0" w:noVBand="1"/>
      </w:tblPr>
      <w:tblGrid>
        <w:gridCol w:w="556"/>
        <w:gridCol w:w="1416"/>
        <w:gridCol w:w="2616"/>
        <w:gridCol w:w="4934"/>
      </w:tblGrid>
      <w:tr w:rsidR="00BD32BD" w:rsidTr="006D0CE7">
        <w:trPr>
          <w:trHeight w:val="480"/>
        </w:trPr>
        <w:tc>
          <w:tcPr>
            <w:tcW w:w="9522" w:type="dxa"/>
            <w:gridSpan w:val="4"/>
            <w:tcBorders>
              <w:top w:val="nil"/>
              <w:left w:val="nil"/>
              <w:bottom w:val="nil"/>
              <w:right w:val="nil"/>
            </w:tcBorders>
            <w:shd w:val="clear" w:color="auto" w:fill="D9D9D9"/>
            <w:vAlign w:val="center"/>
          </w:tcPr>
          <w:p w:rsidR="00BD32BD" w:rsidRDefault="00BD32BD" w:rsidP="006D0CE7">
            <w:pPr>
              <w:widowControl/>
              <w:jc w:val="left"/>
              <w:textAlignment w:val="center"/>
              <w:rPr>
                <w:rFonts w:eastAsia="仿宋_GB2312"/>
                <w:b/>
                <w:bCs/>
                <w:color w:val="000000"/>
                <w:sz w:val="24"/>
              </w:rPr>
            </w:pPr>
            <w:r>
              <w:rPr>
                <w:rFonts w:eastAsia="仿宋_GB2312"/>
                <w:b/>
                <w:bCs/>
                <w:color w:val="000000"/>
                <w:sz w:val="24"/>
              </w:rPr>
              <w:t>昌吉番茄</w:t>
            </w:r>
            <w:r>
              <w:rPr>
                <w:rFonts w:eastAsia="仿宋_GB2312"/>
                <w:b/>
                <w:bCs/>
                <w:color w:val="000000"/>
                <w:sz w:val="24"/>
              </w:rPr>
              <w:t>2024</w:t>
            </w:r>
            <w:r>
              <w:rPr>
                <w:rFonts w:eastAsia="仿宋_GB2312"/>
                <w:b/>
                <w:bCs/>
                <w:color w:val="000000"/>
                <w:sz w:val="24"/>
              </w:rPr>
              <w:t>年扩建项目土建工程</w:t>
            </w:r>
          </w:p>
        </w:tc>
      </w:tr>
      <w:tr w:rsidR="00BD32BD" w:rsidTr="006D0CE7">
        <w:trPr>
          <w:trHeight w:val="380"/>
        </w:trPr>
        <w:tc>
          <w:tcPr>
            <w:tcW w:w="5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32BD" w:rsidRDefault="00BD32BD" w:rsidP="006D0CE7">
            <w:pPr>
              <w:widowControl/>
              <w:jc w:val="center"/>
              <w:textAlignment w:val="center"/>
              <w:rPr>
                <w:rFonts w:eastAsia="仿宋_GB2312"/>
                <w:b/>
                <w:bCs/>
                <w:color w:val="000000"/>
                <w:sz w:val="24"/>
              </w:rPr>
            </w:pPr>
            <w:r>
              <w:rPr>
                <w:rFonts w:eastAsia="仿宋_GB2312"/>
                <w:b/>
                <w:bCs/>
                <w:color w:val="000000"/>
                <w:sz w:val="24"/>
              </w:rPr>
              <w:t>序号</w:t>
            </w:r>
          </w:p>
        </w:tc>
        <w:tc>
          <w:tcPr>
            <w:tcW w:w="12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32BD" w:rsidRDefault="00BD32BD" w:rsidP="006D0CE7">
            <w:pPr>
              <w:widowControl/>
              <w:jc w:val="center"/>
              <w:textAlignment w:val="center"/>
              <w:rPr>
                <w:rFonts w:eastAsia="仿宋_GB2312"/>
                <w:b/>
                <w:bCs/>
                <w:color w:val="000000"/>
                <w:sz w:val="24"/>
              </w:rPr>
            </w:pPr>
            <w:r>
              <w:rPr>
                <w:rFonts w:eastAsia="仿宋_GB2312"/>
                <w:b/>
                <w:bCs/>
                <w:color w:val="000000"/>
                <w:sz w:val="24"/>
              </w:rPr>
              <w:t>类别</w:t>
            </w:r>
          </w:p>
        </w:tc>
        <w:tc>
          <w:tcPr>
            <w:tcW w:w="23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32BD" w:rsidRDefault="00BD32BD" w:rsidP="006D0CE7">
            <w:pPr>
              <w:widowControl/>
              <w:jc w:val="center"/>
              <w:textAlignment w:val="center"/>
              <w:rPr>
                <w:rFonts w:eastAsia="仿宋_GB2312"/>
                <w:b/>
                <w:bCs/>
                <w:color w:val="000000"/>
                <w:sz w:val="24"/>
              </w:rPr>
            </w:pPr>
            <w:r>
              <w:rPr>
                <w:rFonts w:eastAsia="仿宋_GB2312"/>
                <w:b/>
                <w:bCs/>
                <w:color w:val="000000"/>
                <w:sz w:val="24"/>
              </w:rPr>
              <w:t>名称</w:t>
            </w:r>
          </w:p>
        </w:tc>
        <w:tc>
          <w:tcPr>
            <w:tcW w:w="53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32BD" w:rsidRDefault="00BD32BD" w:rsidP="006D0CE7">
            <w:pPr>
              <w:widowControl/>
              <w:jc w:val="center"/>
              <w:textAlignment w:val="center"/>
              <w:rPr>
                <w:rFonts w:eastAsia="仿宋_GB2312"/>
                <w:b/>
                <w:bCs/>
                <w:color w:val="000000"/>
                <w:sz w:val="24"/>
              </w:rPr>
            </w:pPr>
            <w:r>
              <w:rPr>
                <w:rFonts w:eastAsia="仿宋_GB2312"/>
                <w:b/>
                <w:bCs/>
                <w:color w:val="000000"/>
                <w:sz w:val="24"/>
              </w:rPr>
              <w:t>工程内容</w:t>
            </w:r>
          </w:p>
        </w:tc>
      </w:tr>
      <w:tr w:rsidR="00BD32BD" w:rsidTr="006D0CE7">
        <w:trPr>
          <w:trHeight w:val="84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1</w:t>
            </w:r>
          </w:p>
        </w:tc>
        <w:tc>
          <w:tcPr>
            <w:tcW w:w="1216" w:type="dxa"/>
            <w:vMerge w:val="restart"/>
            <w:tcBorders>
              <w:top w:val="single" w:sz="4" w:space="0" w:color="000000"/>
              <w:left w:val="single" w:sz="4" w:space="0" w:color="000000"/>
              <w:bottom w:val="nil"/>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房屋类（含新建改建）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变电室</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一层砖混结构，长</w:t>
            </w:r>
            <w:r>
              <w:rPr>
                <w:rFonts w:eastAsia="仿宋_GB2312"/>
                <w:color w:val="000000"/>
                <w:sz w:val="24"/>
              </w:rPr>
              <w:t>22m</w:t>
            </w:r>
            <w:r>
              <w:rPr>
                <w:rFonts w:eastAsia="仿宋_GB2312"/>
                <w:color w:val="000000"/>
                <w:sz w:val="24"/>
              </w:rPr>
              <w:t>宽</w:t>
            </w:r>
            <w:r>
              <w:rPr>
                <w:rFonts w:eastAsia="仿宋_GB2312"/>
                <w:color w:val="000000"/>
                <w:sz w:val="24"/>
              </w:rPr>
              <w:t>6.5m</w:t>
            </w:r>
            <w:r>
              <w:rPr>
                <w:rFonts w:eastAsia="仿宋_GB2312"/>
                <w:color w:val="000000"/>
                <w:sz w:val="24"/>
              </w:rPr>
              <w:t>高</w:t>
            </w:r>
            <w:r>
              <w:rPr>
                <w:rFonts w:eastAsia="仿宋_GB2312"/>
                <w:color w:val="000000"/>
                <w:sz w:val="24"/>
              </w:rPr>
              <w:t>5.6m</w:t>
            </w:r>
            <w:r>
              <w:rPr>
                <w:rFonts w:eastAsia="仿宋_GB2312"/>
                <w:color w:val="000000"/>
                <w:sz w:val="24"/>
              </w:rPr>
              <w:t>。含电缆沟制作。见设计图</w:t>
            </w:r>
          </w:p>
        </w:tc>
      </w:tr>
      <w:tr w:rsidR="00BD32BD" w:rsidTr="006D0CE7">
        <w:trPr>
          <w:trHeight w:val="9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2</w:t>
            </w:r>
          </w:p>
        </w:tc>
        <w:tc>
          <w:tcPr>
            <w:tcW w:w="1216" w:type="dxa"/>
            <w:vMerge/>
            <w:tcBorders>
              <w:top w:val="single" w:sz="4" w:space="0" w:color="000000"/>
              <w:left w:val="single" w:sz="4" w:space="0" w:color="000000"/>
              <w:bottom w:val="nil"/>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门厅更衣室卫生间及参观通道改建施工</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生产车间南侧新建</w:t>
            </w:r>
            <w:r>
              <w:rPr>
                <w:rFonts w:eastAsia="仿宋_GB2312"/>
                <w:color w:val="000000"/>
                <w:sz w:val="24"/>
              </w:rPr>
              <w:t>28m*10m3.5m</w:t>
            </w:r>
            <w:r>
              <w:rPr>
                <w:rFonts w:eastAsia="仿宋_GB2312"/>
                <w:color w:val="000000"/>
                <w:sz w:val="24"/>
              </w:rPr>
              <w:t>高砖混结构门厅与原建筑搭界，含参观通道拆除改造、男女更衣室、卫生间。见设计图</w:t>
            </w:r>
          </w:p>
        </w:tc>
      </w:tr>
      <w:tr w:rsidR="00BD32BD" w:rsidTr="006D0CE7">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3</w:t>
            </w:r>
          </w:p>
        </w:tc>
        <w:tc>
          <w:tcPr>
            <w:tcW w:w="1216" w:type="dxa"/>
            <w:vMerge/>
            <w:tcBorders>
              <w:top w:val="single" w:sz="4" w:space="0" w:color="000000"/>
              <w:left w:val="single" w:sz="4" w:space="0" w:color="000000"/>
              <w:bottom w:val="nil"/>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新增控制室（框架结构具备电气设备安装条件）</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8.1m*11m*4m</w:t>
            </w:r>
            <w:r>
              <w:rPr>
                <w:rFonts w:eastAsia="仿宋_GB2312"/>
                <w:color w:val="000000"/>
                <w:sz w:val="24"/>
              </w:rPr>
              <w:t>框架结构，含内部装修、降温设施及电缆沟制作。</w:t>
            </w:r>
          </w:p>
        </w:tc>
      </w:tr>
      <w:tr w:rsidR="00BD32BD" w:rsidTr="006D0CE7">
        <w:trPr>
          <w:trHeight w:val="11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4</w:t>
            </w:r>
          </w:p>
        </w:tc>
        <w:tc>
          <w:tcPr>
            <w:tcW w:w="1216" w:type="dxa"/>
            <w:vMerge/>
            <w:tcBorders>
              <w:top w:val="single" w:sz="4" w:space="0" w:color="000000"/>
              <w:left w:val="single" w:sz="4" w:space="0" w:color="000000"/>
              <w:bottom w:val="nil"/>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辅助用房</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砖混结构房</w:t>
            </w:r>
            <w:r>
              <w:rPr>
                <w:rFonts w:eastAsia="仿宋_GB2312"/>
                <w:color w:val="000000"/>
                <w:sz w:val="24"/>
              </w:rPr>
              <w:t>6m*15m*4.5m</w:t>
            </w:r>
            <w:r>
              <w:rPr>
                <w:rFonts w:eastAsia="仿宋_GB2312"/>
                <w:color w:val="000000"/>
                <w:sz w:val="24"/>
              </w:rPr>
              <w:t>，隔为</w:t>
            </w:r>
            <w:r>
              <w:rPr>
                <w:rFonts w:eastAsia="仿宋_GB2312"/>
                <w:color w:val="000000"/>
                <w:sz w:val="24"/>
              </w:rPr>
              <w:t>3</w:t>
            </w:r>
            <w:r>
              <w:rPr>
                <w:rFonts w:eastAsia="仿宋_GB2312"/>
                <w:color w:val="000000"/>
                <w:sz w:val="24"/>
              </w:rPr>
              <w:t>间</w:t>
            </w:r>
            <w:r>
              <w:rPr>
                <w:rFonts w:eastAsia="仿宋_GB2312"/>
                <w:color w:val="000000"/>
                <w:sz w:val="24"/>
              </w:rPr>
              <w:t>8m1</w:t>
            </w:r>
            <w:r>
              <w:rPr>
                <w:rFonts w:eastAsia="仿宋_GB2312"/>
                <w:color w:val="000000"/>
                <w:sz w:val="24"/>
              </w:rPr>
              <w:t>间、</w:t>
            </w:r>
            <w:r>
              <w:rPr>
                <w:rFonts w:eastAsia="仿宋_GB2312"/>
                <w:color w:val="000000"/>
                <w:sz w:val="24"/>
              </w:rPr>
              <w:t>3.5m2</w:t>
            </w:r>
            <w:r>
              <w:rPr>
                <w:rFonts w:eastAsia="仿宋_GB2312"/>
                <w:color w:val="000000"/>
                <w:sz w:val="24"/>
              </w:rPr>
              <w:t>间。墙裙</w:t>
            </w:r>
            <w:r>
              <w:rPr>
                <w:rFonts w:eastAsia="仿宋_GB2312"/>
                <w:color w:val="000000"/>
                <w:sz w:val="24"/>
              </w:rPr>
              <w:t>120cm</w:t>
            </w:r>
            <w:r>
              <w:rPr>
                <w:rFonts w:eastAsia="仿宋_GB2312"/>
                <w:color w:val="000000"/>
                <w:sz w:val="24"/>
              </w:rPr>
              <w:t>砖混，墙上部及屋顶为厚</w:t>
            </w:r>
            <w:r>
              <w:rPr>
                <w:rFonts w:eastAsia="仿宋_GB2312"/>
                <w:color w:val="000000"/>
                <w:sz w:val="24"/>
              </w:rPr>
              <w:t>100</w:t>
            </w:r>
            <w:r>
              <w:rPr>
                <w:rFonts w:eastAsia="仿宋_GB2312"/>
                <w:color w:val="000000"/>
                <w:sz w:val="24"/>
              </w:rPr>
              <w:t>防火夹心岩棉彩板，</w:t>
            </w:r>
            <w:r>
              <w:rPr>
                <w:rFonts w:eastAsia="仿宋_GB2312"/>
                <w:color w:val="000000"/>
                <w:sz w:val="24"/>
              </w:rPr>
              <w:t>5</w:t>
            </w:r>
            <w:r>
              <w:rPr>
                <w:rFonts w:eastAsia="仿宋_GB2312"/>
                <w:color w:val="000000"/>
                <w:sz w:val="24"/>
              </w:rPr>
              <w:t>扇窗户</w:t>
            </w:r>
            <w:r>
              <w:rPr>
                <w:rFonts w:eastAsia="仿宋_GB2312"/>
                <w:color w:val="000000"/>
                <w:sz w:val="24"/>
              </w:rPr>
              <w:t>150cm*150cm</w:t>
            </w:r>
            <w:r>
              <w:rPr>
                <w:rFonts w:eastAsia="仿宋_GB2312"/>
                <w:color w:val="000000"/>
                <w:sz w:val="24"/>
              </w:rPr>
              <w:t>塑钢窗，</w:t>
            </w:r>
            <w:r>
              <w:rPr>
                <w:rFonts w:eastAsia="仿宋_GB2312"/>
                <w:color w:val="000000"/>
                <w:sz w:val="24"/>
              </w:rPr>
              <w:t>3</w:t>
            </w:r>
            <w:r>
              <w:rPr>
                <w:rFonts w:eastAsia="仿宋_GB2312"/>
                <w:color w:val="000000"/>
                <w:sz w:val="24"/>
              </w:rPr>
              <w:t>扇</w:t>
            </w:r>
            <w:r>
              <w:rPr>
                <w:rFonts w:eastAsia="仿宋_GB2312"/>
                <w:color w:val="000000"/>
                <w:sz w:val="24"/>
              </w:rPr>
              <w:t>150cm</w:t>
            </w:r>
            <w:r>
              <w:rPr>
                <w:rFonts w:eastAsia="仿宋_GB2312"/>
                <w:color w:val="000000"/>
                <w:sz w:val="24"/>
              </w:rPr>
              <w:t>门。</w:t>
            </w:r>
          </w:p>
        </w:tc>
      </w:tr>
      <w:tr w:rsidR="00BD32BD" w:rsidTr="006D0CE7">
        <w:trPr>
          <w:trHeight w:val="1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5</w:t>
            </w:r>
          </w:p>
        </w:tc>
        <w:tc>
          <w:tcPr>
            <w:tcW w:w="1216" w:type="dxa"/>
            <w:vMerge/>
            <w:tcBorders>
              <w:top w:val="single" w:sz="4" w:space="0" w:color="000000"/>
              <w:left w:val="single" w:sz="4" w:space="0" w:color="000000"/>
              <w:bottom w:val="nil"/>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挑选间扩建改造（含选果台区域排水沟）</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原生产车间门厅更衣室、卫生间及维修间内部设施拆除，破碎间扩容</w:t>
            </w:r>
            <w:r>
              <w:rPr>
                <w:rFonts w:eastAsia="仿宋_GB2312"/>
                <w:color w:val="000000"/>
                <w:sz w:val="24"/>
              </w:rPr>
              <w:t>18m*6m</w:t>
            </w:r>
            <w:r>
              <w:rPr>
                <w:rFonts w:eastAsia="仿宋_GB2312"/>
                <w:color w:val="000000"/>
                <w:sz w:val="24"/>
              </w:rPr>
              <w:t>；选果台区域</w:t>
            </w:r>
            <w:r>
              <w:rPr>
                <w:rFonts w:eastAsia="仿宋_GB2312"/>
                <w:color w:val="000000"/>
                <w:sz w:val="24"/>
              </w:rPr>
              <w:t>30cm*30cm</w:t>
            </w:r>
            <w:r>
              <w:rPr>
                <w:rFonts w:eastAsia="仿宋_GB2312"/>
                <w:color w:val="000000"/>
                <w:sz w:val="24"/>
              </w:rPr>
              <w:t>排水沟</w:t>
            </w:r>
            <w:r>
              <w:rPr>
                <w:rFonts w:eastAsia="仿宋_GB2312"/>
                <w:color w:val="000000"/>
                <w:sz w:val="24"/>
              </w:rPr>
              <w:t>2</w:t>
            </w:r>
            <w:r>
              <w:rPr>
                <w:rFonts w:eastAsia="仿宋_GB2312"/>
                <w:color w:val="000000"/>
                <w:sz w:val="24"/>
              </w:rPr>
              <w:t>道共</w:t>
            </w:r>
            <w:r>
              <w:rPr>
                <w:rFonts w:eastAsia="仿宋_GB2312"/>
                <w:color w:val="000000"/>
                <w:sz w:val="24"/>
              </w:rPr>
              <w:t>30m</w:t>
            </w:r>
            <w:r>
              <w:rPr>
                <w:rFonts w:eastAsia="仿宋_GB2312"/>
                <w:color w:val="000000"/>
                <w:sz w:val="24"/>
              </w:rPr>
              <w:t>；</w:t>
            </w:r>
            <w:r>
              <w:rPr>
                <w:rFonts w:eastAsia="仿宋_GB2312"/>
                <w:color w:val="000000"/>
                <w:sz w:val="24"/>
              </w:rPr>
              <w:t>50cm*50cm</w:t>
            </w:r>
            <w:r>
              <w:rPr>
                <w:rFonts w:eastAsia="仿宋_GB2312"/>
                <w:color w:val="000000"/>
                <w:sz w:val="24"/>
              </w:rPr>
              <w:t>排水暗沟</w:t>
            </w:r>
            <w:r>
              <w:rPr>
                <w:rFonts w:eastAsia="仿宋_GB2312"/>
                <w:color w:val="000000"/>
                <w:sz w:val="24"/>
              </w:rPr>
              <w:t>2</w:t>
            </w:r>
            <w:r>
              <w:rPr>
                <w:rFonts w:eastAsia="仿宋_GB2312"/>
                <w:color w:val="000000"/>
                <w:sz w:val="24"/>
              </w:rPr>
              <w:t>道共</w:t>
            </w:r>
            <w:r>
              <w:rPr>
                <w:rFonts w:eastAsia="仿宋_GB2312"/>
                <w:color w:val="000000"/>
                <w:sz w:val="24"/>
              </w:rPr>
              <w:t>20m</w:t>
            </w:r>
            <w:r>
              <w:rPr>
                <w:rFonts w:eastAsia="仿宋_GB2312"/>
                <w:color w:val="000000"/>
                <w:sz w:val="24"/>
              </w:rPr>
              <w:t>。主排水沟表面敷设不锈钢槽；</w:t>
            </w:r>
          </w:p>
        </w:tc>
      </w:tr>
      <w:tr w:rsidR="00BD32BD" w:rsidTr="006D0CE7">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设备基础类</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蒸发器基础</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16m*14m</w:t>
            </w:r>
            <w:r>
              <w:rPr>
                <w:rFonts w:eastAsia="仿宋_GB2312"/>
                <w:color w:val="000000"/>
                <w:sz w:val="24"/>
              </w:rPr>
              <w:t>阀板基础，埋深</w:t>
            </w:r>
            <w:r>
              <w:rPr>
                <w:rFonts w:eastAsia="仿宋_GB2312"/>
                <w:color w:val="000000"/>
                <w:sz w:val="24"/>
              </w:rPr>
              <w:t>1.5m</w:t>
            </w:r>
            <w:r>
              <w:rPr>
                <w:rFonts w:eastAsia="仿宋_GB2312"/>
                <w:color w:val="000000"/>
                <w:sz w:val="24"/>
              </w:rPr>
              <w:t>，含电缆沟、排水沟</w:t>
            </w:r>
          </w:p>
        </w:tc>
      </w:tr>
      <w:tr w:rsidR="00BD32BD" w:rsidTr="006D0CE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冷却塔基础</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冷却塔水池</w:t>
            </w:r>
            <w:r>
              <w:rPr>
                <w:rFonts w:eastAsia="仿宋_GB2312"/>
                <w:color w:val="000000"/>
                <w:sz w:val="24"/>
              </w:rPr>
              <w:t xml:space="preserve">19m*11.5m*2m </w:t>
            </w:r>
            <w:r>
              <w:rPr>
                <w:rFonts w:eastAsia="仿宋_GB2312"/>
                <w:color w:val="000000"/>
                <w:sz w:val="24"/>
              </w:rPr>
              <w:t>，</w:t>
            </w:r>
            <w:r>
              <w:rPr>
                <w:rFonts w:eastAsia="仿宋_GB2312"/>
                <w:color w:val="000000"/>
                <w:sz w:val="24"/>
              </w:rPr>
              <w:t>C30</w:t>
            </w:r>
            <w:r>
              <w:rPr>
                <w:rFonts w:eastAsia="仿宋_GB2312"/>
                <w:color w:val="000000"/>
                <w:sz w:val="24"/>
              </w:rPr>
              <w:t>混凝土；</w:t>
            </w:r>
          </w:p>
        </w:tc>
      </w:tr>
      <w:tr w:rsidR="00BD32BD" w:rsidTr="006D0CE7">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打浆机基础</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10m*10.5m</w:t>
            </w:r>
            <w:r>
              <w:rPr>
                <w:rFonts w:eastAsia="仿宋_GB2312"/>
                <w:color w:val="000000"/>
                <w:sz w:val="24"/>
              </w:rPr>
              <w:t>圈梁基础，埋深</w:t>
            </w:r>
            <w:r>
              <w:rPr>
                <w:rFonts w:eastAsia="仿宋_GB2312"/>
                <w:color w:val="000000"/>
                <w:sz w:val="24"/>
              </w:rPr>
              <w:t>1.5m</w:t>
            </w:r>
          </w:p>
        </w:tc>
      </w:tr>
      <w:tr w:rsidR="00BD32BD" w:rsidTr="006D0CE7">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预热器基础</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4.5m*7m</w:t>
            </w:r>
            <w:r>
              <w:rPr>
                <w:rFonts w:eastAsia="仿宋_GB2312"/>
                <w:color w:val="000000"/>
                <w:sz w:val="24"/>
              </w:rPr>
              <w:t>埋深</w:t>
            </w:r>
            <w:r>
              <w:rPr>
                <w:rFonts w:eastAsia="仿宋_GB2312"/>
                <w:color w:val="000000"/>
                <w:sz w:val="24"/>
              </w:rPr>
              <w:t>1.5m</w:t>
            </w:r>
            <w:r>
              <w:rPr>
                <w:rFonts w:eastAsia="仿宋_GB2312"/>
                <w:color w:val="000000"/>
                <w:sz w:val="24"/>
              </w:rPr>
              <w:t>、</w:t>
            </w:r>
            <w:r>
              <w:rPr>
                <w:rFonts w:eastAsia="仿宋_GB2312"/>
                <w:color w:val="000000"/>
                <w:sz w:val="24"/>
              </w:rPr>
              <w:t>5.5m*5.5m</w:t>
            </w:r>
            <w:r>
              <w:rPr>
                <w:rFonts w:eastAsia="仿宋_GB2312"/>
                <w:color w:val="000000"/>
                <w:sz w:val="24"/>
              </w:rPr>
              <w:t>埋深</w:t>
            </w:r>
            <w:r>
              <w:rPr>
                <w:rFonts w:eastAsia="仿宋_GB2312"/>
                <w:color w:val="000000"/>
                <w:sz w:val="24"/>
              </w:rPr>
              <w:t>1.5m</w:t>
            </w:r>
          </w:p>
        </w:tc>
      </w:tr>
      <w:tr w:rsidR="00BD32BD" w:rsidTr="006D0CE7">
        <w:trPr>
          <w:trHeight w:val="8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10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蒸汽管架及分汽缸基础</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蒸汽管架基础长</w:t>
            </w:r>
            <w:r>
              <w:rPr>
                <w:rFonts w:eastAsia="仿宋_GB2312"/>
                <w:color w:val="000000"/>
                <w:sz w:val="24"/>
              </w:rPr>
              <w:t>3.5m</w:t>
            </w:r>
            <w:r>
              <w:rPr>
                <w:rFonts w:eastAsia="仿宋_GB2312"/>
                <w:color w:val="000000"/>
                <w:sz w:val="24"/>
              </w:rPr>
              <w:t>宽</w:t>
            </w:r>
            <w:r>
              <w:rPr>
                <w:rFonts w:eastAsia="仿宋_GB2312"/>
                <w:color w:val="000000"/>
                <w:sz w:val="24"/>
              </w:rPr>
              <w:t>1.6m</w:t>
            </w:r>
            <w:r>
              <w:rPr>
                <w:rFonts w:eastAsia="仿宋_GB2312"/>
                <w:color w:val="000000"/>
                <w:sz w:val="24"/>
              </w:rPr>
              <w:t>深</w:t>
            </w:r>
            <w:r>
              <w:rPr>
                <w:rFonts w:eastAsia="仿宋_GB2312"/>
                <w:color w:val="000000"/>
                <w:sz w:val="24"/>
              </w:rPr>
              <w:t>1.5m 2</w:t>
            </w:r>
            <w:r>
              <w:rPr>
                <w:rFonts w:eastAsia="仿宋_GB2312"/>
                <w:color w:val="000000"/>
                <w:sz w:val="24"/>
              </w:rPr>
              <w:t>个；分汽缸基础深</w:t>
            </w:r>
            <w:r>
              <w:rPr>
                <w:rFonts w:eastAsia="仿宋_GB2312"/>
                <w:color w:val="000000"/>
                <w:sz w:val="24"/>
              </w:rPr>
              <w:t>1.5m</w:t>
            </w:r>
            <w:r>
              <w:rPr>
                <w:rFonts w:eastAsia="仿宋_GB2312"/>
                <w:color w:val="000000"/>
                <w:sz w:val="24"/>
              </w:rPr>
              <w:t>长</w:t>
            </w:r>
            <w:r>
              <w:rPr>
                <w:rFonts w:eastAsia="仿宋_GB2312"/>
                <w:color w:val="000000"/>
                <w:sz w:val="24"/>
              </w:rPr>
              <w:t>1.2m</w:t>
            </w:r>
            <w:r>
              <w:rPr>
                <w:rFonts w:eastAsia="仿宋_GB2312"/>
                <w:color w:val="000000"/>
                <w:sz w:val="24"/>
              </w:rPr>
              <w:t>宽</w:t>
            </w:r>
            <w:r>
              <w:rPr>
                <w:rFonts w:eastAsia="仿宋_GB2312"/>
                <w:color w:val="000000"/>
                <w:sz w:val="24"/>
              </w:rPr>
              <w:t>1m 2</w:t>
            </w:r>
            <w:r>
              <w:rPr>
                <w:rFonts w:eastAsia="仿宋_GB2312"/>
                <w:color w:val="000000"/>
                <w:sz w:val="24"/>
              </w:rPr>
              <w:t>个。</w:t>
            </w:r>
            <w:r>
              <w:rPr>
                <w:rFonts w:eastAsia="仿宋_GB2312"/>
                <w:color w:val="000000"/>
                <w:sz w:val="24"/>
              </w:rPr>
              <w:t>C25</w:t>
            </w:r>
            <w:r>
              <w:rPr>
                <w:rFonts w:eastAsia="仿宋_GB2312"/>
                <w:color w:val="000000"/>
                <w:sz w:val="24"/>
              </w:rPr>
              <w:t>混凝土浇筑。</w:t>
            </w:r>
          </w:p>
        </w:tc>
      </w:tr>
      <w:tr w:rsidR="00BD32BD" w:rsidTr="006D0CE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11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循环水转鼓过滤器基础及高架流槽基础</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宽</w:t>
            </w:r>
            <w:r>
              <w:rPr>
                <w:rFonts w:eastAsia="仿宋_GB2312"/>
                <w:color w:val="000000"/>
                <w:sz w:val="24"/>
              </w:rPr>
              <w:t>1.5m</w:t>
            </w:r>
            <w:r>
              <w:rPr>
                <w:rFonts w:eastAsia="仿宋_GB2312"/>
                <w:color w:val="000000"/>
                <w:sz w:val="24"/>
              </w:rPr>
              <w:t>长</w:t>
            </w:r>
            <w:r>
              <w:rPr>
                <w:rFonts w:eastAsia="仿宋_GB2312"/>
                <w:color w:val="000000"/>
                <w:sz w:val="24"/>
              </w:rPr>
              <w:t>4m</w:t>
            </w:r>
            <w:r>
              <w:rPr>
                <w:rFonts w:eastAsia="仿宋_GB2312"/>
                <w:color w:val="000000"/>
                <w:sz w:val="24"/>
              </w:rPr>
              <w:t>深</w:t>
            </w:r>
            <w:r>
              <w:rPr>
                <w:rFonts w:eastAsia="仿宋_GB2312"/>
                <w:color w:val="000000"/>
                <w:sz w:val="24"/>
              </w:rPr>
              <w:t>1.5m 2</w:t>
            </w:r>
            <w:r>
              <w:rPr>
                <w:rFonts w:eastAsia="仿宋_GB2312"/>
                <w:color w:val="000000"/>
                <w:sz w:val="24"/>
              </w:rPr>
              <w:t>个；宽</w:t>
            </w:r>
            <w:r>
              <w:rPr>
                <w:rFonts w:eastAsia="仿宋_GB2312"/>
                <w:color w:val="000000"/>
                <w:sz w:val="24"/>
              </w:rPr>
              <w:t>1m</w:t>
            </w:r>
            <w:r>
              <w:rPr>
                <w:rFonts w:eastAsia="仿宋_GB2312"/>
                <w:color w:val="000000"/>
                <w:sz w:val="24"/>
              </w:rPr>
              <w:t>长</w:t>
            </w:r>
            <w:r>
              <w:rPr>
                <w:rFonts w:eastAsia="仿宋_GB2312"/>
                <w:color w:val="000000"/>
                <w:sz w:val="24"/>
              </w:rPr>
              <w:t>2m</w:t>
            </w:r>
            <w:r>
              <w:rPr>
                <w:rFonts w:eastAsia="仿宋_GB2312"/>
                <w:color w:val="000000"/>
                <w:sz w:val="24"/>
              </w:rPr>
              <w:t>深</w:t>
            </w:r>
            <w:r>
              <w:rPr>
                <w:rFonts w:eastAsia="仿宋_GB2312"/>
                <w:color w:val="000000"/>
                <w:sz w:val="24"/>
              </w:rPr>
              <w:t>1.5m 2</w:t>
            </w:r>
            <w:r>
              <w:rPr>
                <w:rFonts w:eastAsia="仿宋_GB2312"/>
                <w:color w:val="000000"/>
                <w:sz w:val="24"/>
              </w:rPr>
              <w:t>个。</w:t>
            </w:r>
            <w:r>
              <w:rPr>
                <w:rFonts w:eastAsia="仿宋_GB2312"/>
                <w:color w:val="000000"/>
                <w:sz w:val="24"/>
              </w:rPr>
              <w:t>C25</w:t>
            </w:r>
            <w:r>
              <w:rPr>
                <w:rFonts w:eastAsia="仿宋_GB2312"/>
                <w:color w:val="000000"/>
                <w:sz w:val="24"/>
              </w:rPr>
              <w:t>混凝土浇筑。</w:t>
            </w:r>
          </w:p>
        </w:tc>
      </w:tr>
      <w:tr w:rsidR="00BD32BD" w:rsidTr="006D0CE7">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12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设备区域排水沟及周边地坪</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蒸发器周围</w:t>
            </w:r>
            <w:r>
              <w:rPr>
                <w:rFonts w:eastAsia="仿宋_GB2312"/>
                <w:color w:val="000000"/>
                <w:sz w:val="24"/>
              </w:rPr>
              <w:t>376</w:t>
            </w:r>
            <w:r>
              <w:rPr>
                <w:rFonts w:eastAsia="仿宋_GB2312"/>
                <w:color w:val="000000"/>
                <w:sz w:val="24"/>
              </w:rPr>
              <w:t>㎡地面硬化含排水沟，</w:t>
            </w:r>
            <w:r>
              <w:rPr>
                <w:rFonts w:eastAsia="仿宋_GB2312"/>
                <w:color w:val="000000"/>
                <w:sz w:val="24"/>
              </w:rPr>
              <w:t>C25</w:t>
            </w:r>
            <w:r>
              <w:rPr>
                <w:rFonts w:eastAsia="仿宋_GB2312"/>
                <w:color w:val="000000"/>
                <w:sz w:val="24"/>
              </w:rPr>
              <w:t>混凝土浇筑</w:t>
            </w:r>
          </w:p>
        </w:tc>
      </w:tr>
      <w:tr w:rsidR="00BD32BD" w:rsidTr="006D0CE7">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13</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循环水系统改造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一级格栅池改造</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1.5m*3m*2m</w:t>
            </w:r>
            <w:r>
              <w:rPr>
                <w:rFonts w:eastAsia="仿宋_GB2312"/>
                <w:color w:val="000000"/>
                <w:sz w:val="24"/>
              </w:rPr>
              <w:t>，</w:t>
            </w:r>
            <w:r>
              <w:rPr>
                <w:rFonts w:eastAsia="仿宋_GB2312"/>
                <w:color w:val="000000"/>
                <w:sz w:val="24"/>
              </w:rPr>
              <w:t>C30</w:t>
            </w:r>
            <w:r>
              <w:rPr>
                <w:rFonts w:eastAsia="仿宋_GB2312"/>
                <w:color w:val="000000"/>
                <w:sz w:val="24"/>
              </w:rPr>
              <w:t>混凝土浇筑</w:t>
            </w:r>
          </w:p>
        </w:tc>
      </w:tr>
      <w:tr w:rsidR="00BD32BD" w:rsidTr="006D0CE7">
        <w:trPr>
          <w:trHeight w:val="9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14</w:t>
            </w: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三四级格栅池改造</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新增两个三级格栅坑</w:t>
            </w:r>
            <w:r>
              <w:rPr>
                <w:rFonts w:eastAsia="仿宋_GB2312"/>
                <w:color w:val="000000"/>
                <w:sz w:val="24"/>
              </w:rPr>
              <w:t>1.5m*3m*2m</w:t>
            </w:r>
            <w:r>
              <w:rPr>
                <w:rFonts w:eastAsia="仿宋_GB2312"/>
                <w:color w:val="000000"/>
                <w:sz w:val="24"/>
              </w:rPr>
              <w:t>，两个四级格栅坑</w:t>
            </w:r>
            <w:r>
              <w:rPr>
                <w:rFonts w:eastAsia="仿宋_GB2312"/>
                <w:color w:val="000000"/>
                <w:sz w:val="24"/>
              </w:rPr>
              <w:t>1.2m*3m*2m</w:t>
            </w:r>
            <w:r>
              <w:rPr>
                <w:rFonts w:eastAsia="仿宋_GB2312"/>
                <w:color w:val="000000"/>
                <w:sz w:val="24"/>
              </w:rPr>
              <w:t>。</w:t>
            </w:r>
            <w:r>
              <w:rPr>
                <w:rFonts w:eastAsia="仿宋_GB2312"/>
                <w:color w:val="000000"/>
                <w:sz w:val="24"/>
              </w:rPr>
              <w:t>C30</w:t>
            </w:r>
            <w:r>
              <w:rPr>
                <w:rFonts w:eastAsia="仿宋_GB2312"/>
                <w:color w:val="000000"/>
                <w:sz w:val="24"/>
              </w:rPr>
              <w:t>混凝土浇筑；</w:t>
            </w:r>
          </w:p>
        </w:tc>
      </w:tr>
      <w:tr w:rsidR="00BD32BD" w:rsidTr="006D0CE7">
        <w:trPr>
          <w:trHeight w:val="1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lastRenderedPageBreak/>
              <w:t>15</w:t>
            </w: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p>
        </w:tc>
        <w:tc>
          <w:tcPr>
            <w:tcW w:w="2389" w:type="dxa"/>
            <w:tcBorders>
              <w:top w:val="single" w:sz="4" w:space="0" w:color="000000"/>
              <w:left w:val="single" w:sz="4" w:space="0" w:color="000000"/>
              <w:bottom w:val="nil"/>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原储料池改造为一二级水池、清水池</w:t>
            </w:r>
          </w:p>
        </w:tc>
        <w:tc>
          <w:tcPr>
            <w:tcW w:w="5346" w:type="dxa"/>
            <w:tcBorders>
              <w:top w:val="single" w:sz="4" w:space="0" w:color="000000"/>
              <w:left w:val="single" w:sz="4" w:space="0" w:color="000000"/>
              <w:bottom w:val="nil"/>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池壁开孔埋管防水处理</w:t>
            </w:r>
            <w:r>
              <w:rPr>
                <w:rFonts w:eastAsia="仿宋_GB2312"/>
                <w:color w:val="000000"/>
                <w:sz w:val="24"/>
              </w:rPr>
              <w:t>12</w:t>
            </w:r>
            <w:r>
              <w:rPr>
                <w:rFonts w:eastAsia="仿宋_GB2312"/>
                <w:color w:val="000000"/>
                <w:sz w:val="24"/>
              </w:rPr>
              <w:t>个，其中</w:t>
            </w:r>
            <w:r>
              <w:rPr>
                <w:rFonts w:eastAsia="仿宋_GB2312"/>
                <w:color w:val="000000"/>
                <w:sz w:val="24"/>
              </w:rPr>
              <w:t>₵400 10</w:t>
            </w:r>
            <w:r>
              <w:rPr>
                <w:rFonts w:eastAsia="仿宋_GB2312"/>
                <w:color w:val="000000"/>
                <w:sz w:val="24"/>
              </w:rPr>
              <w:t>个、</w:t>
            </w:r>
            <w:r>
              <w:rPr>
                <w:rFonts w:eastAsia="仿宋_GB2312"/>
                <w:color w:val="000000"/>
                <w:sz w:val="24"/>
              </w:rPr>
              <w:t>₵800 2</w:t>
            </w:r>
            <w:r>
              <w:rPr>
                <w:rFonts w:eastAsia="仿宋_GB2312"/>
                <w:color w:val="000000"/>
                <w:sz w:val="24"/>
              </w:rPr>
              <w:t>个；原放料门封堵及防水处理</w:t>
            </w:r>
            <w:r>
              <w:rPr>
                <w:rFonts w:eastAsia="仿宋_GB2312"/>
                <w:color w:val="000000"/>
                <w:sz w:val="24"/>
              </w:rPr>
              <w:t>4</w:t>
            </w:r>
            <w:r>
              <w:rPr>
                <w:rFonts w:eastAsia="仿宋_GB2312"/>
                <w:color w:val="000000"/>
                <w:sz w:val="24"/>
              </w:rPr>
              <w:t>个；新增水池隔墙宽</w:t>
            </w:r>
            <w:r>
              <w:rPr>
                <w:rFonts w:eastAsia="仿宋_GB2312"/>
                <w:color w:val="000000"/>
                <w:sz w:val="24"/>
              </w:rPr>
              <w:t>40cm</w:t>
            </w:r>
            <w:r>
              <w:rPr>
                <w:rFonts w:eastAsia="仿宋_GB2312"/>
                <w:color w:val="000000"/>
                <w:sz w:val="24"/>
              </w:rPr>
              <w:t>高</w:t>
            </w:r>
            <w:r>
              <w:rPr>
                <w:rFonts w:eastAsia="仿宋_GB2312"/>
                <w:color w:val="000000"/>
                <w:sz w:val="24"/>
              </w:rPr>
              <w:t>1.5m</w:t>
            </w:r>
            <w:r>
              <w:rPr>
                <w:rFonts w:eastAsia="仿宋_GB2312"/>
                <w:color w:val="000000"/>
                <w:sz w:val="24"/>
              </w:rPr>
              <w:t>长</w:t>
            </w:r>
            <w:r>
              <w:rPr>
                <w:rFonts w:eastAsia="仿宋_GB2312"/>
                <w:color w:val="000000"/>
                <w:sz w:val="24"/>
              </w:rPr>
              <w:t>3.5m</w:t>
            </w:r>
            <w:r>
              <w:rPr>
                <w:rFonts w:eastAsia="仿宋_GB2312"/>
                <w:color w:val="000000"/>
                <w:sz w:val="24"/>
              </w:rPr>
              <w:t>共</w:t>
            </w:r>
            <w:r>
              <w:rPr>
                <w:rFonts w:eastAsia="仿宋_GB2312"/>
                <w:color w:val="000000"/>
                <w:sz w:val="24"/>
              </w:rPr>
              <w:t>2</w:t>
            </w:r>
            <w:r>
              <w:rPr>
                <w:rFonts w:eastAsia="仿宋_GB2312"/>
                <w:color w:val="000000"/>
                <w:sz w:val="24"/>
              </w:rPr>
              <w:t>道；原水池东西向隔墙联通</w:t>
            </w:r>
            <w:r>
              <w:rPr>
                <w:rFonts w:eastAsia="仿宋_GB2312"/>
                <w:color w:val="000000"/>
                <w:sz w:val="24"/>
              </w:rPr>
              <w:t>2m*1m</w:t>
            </w:r>
            <w:r>
              <w:rPr>
                <w:rFonts w:eastAsia="仿宋_GB2312"/>
                <w:color w:val="000000"/>
                <w:sz w:val="24"/>
              </w:rPr>
              <w:t>方孔</w:t>
            </w:r>
            <w:r>
              <w:rPr>
                <w:rFonts w:eastAsia="仿宋_GB2312"/>
                <w:color w:val="000000"/>
                <w:sz w:val="24"/>
              </w:rPr>
              <w:t>2</w:t>
            </w:r>
            <w:r>
              <w:rPr>
                <w:rFonts w:eastAsia="仿宋_GB2312"/>
                <w:color w:val="000000"/>
                <w:sz w:val="24"/>
              </w:rPr>
              <w:t>个；离心泵基础</w:t>
            </w:r>
            <w:r>
              <w:rPr>
                <w:rFonts w:eastAsia="仿宋_GB2312"/>
                <w:color w:val="000000"/>
                <w:sz w:val="24"/>
              </w:rPr>
              <w:t>4</w:t>
            </w:r>
            <w:r>
              <w:rPr>
                <w:rFonts w:eastAsia="仿宋_GB2312"/>
                <w:color w:val="000000"/>
                <w:sz w:val="24"/>
              </w:rPr>
              <w:t>个。</w:t>
            </w:r>
          </w:p>
        </w:tc>
      </w:tr>
      <w:tr w:rsidR="00BD32BD" w:rsidTr="006D0CE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lastRenderedPageBreak/>
              <w:t>16</w:t>
            </w:r>
          </w:p>
        </w:tc>
        <w:tc>
          <w:tcPr>
            <w:tcW w:w="1216" w:type="dxa"/>
            <w:vMerge w:val="restart"/>
            <w:tcBorders>
              <w:top w:val="nil"/>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地下管路</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冷却塔至冷凝器地埋循环管</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地埋循环管道</w:t>
            </w:r>
            <w:r>
              <w:rPr>
                <w:rFonts w:eastAsia="仿宋_GB2312"/>
                <w:color w:val="000000"/>
                <w:sz w:val="24"/>
              </w:rPr>
              <w:t>DN600 25m</w:t>
            </w:r>
          </w:p>
        </w:tc>
      </w:tr>
      <w:tr w:rsidR="00BD32BD" w:rsidTr="006D0CE7">
        <w:trPr>
          <w:trHeight w:val="11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17</w:t>
            </w:r>
          </w:p>
        </w:tc>
        <w:tc>
          <w:tcPr>
            <w:tcW w:w="1216" w:type="dxa"/>
            <w:vMerge/>
            <w:tcBorders>
              <w:top w:val="nil"/>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一级循环水管路改造</w:t>
            </w:r>
          </w:p>
        </w:tc>
        <w:tc>
          <w:tcPr>
            <w:tcW w:w="5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2BD" w:rsidRDefault="00BD32BD" w:rsidP="006D0CE7">
            <w:pPr>
              <w:widowControl/>
              <w:jc w:val="left"/>
              <w:textAlignment w:val="center"/>
              <w:rPr>
                <w:rFonts w:eastAsia="仿宋_GB2312"/>
                <w:color w:val="000000"/>
                <w:sz w:val="24"/>
              </w:rPr>
            </w:pPr>
            <w:r>
              <w:rPr>
                <w:rFonts w:eastAsia="仿宋_GB2312"/>
                <w:color w:val="000000"/>
                <w:sz w:val="24"/>
              </w:rPr>
              <w:t>辐流沉淀池至一级水池地埋管路：地埋</w:t>
            </w:r>
            <w:r>
              <w:rPr>
                <w:rFonts w:eastAsia="仿宋_GB2312"/>
                <w:color w:val="000000"/>
                <w:sz w:val="24"/>
              </w:rPr>
              <w:t>₵500PVC</w:t>
            </w:r>
            <w:r>
              <w:rPr>
                <w:rFonts w:eastAsia="仿宋_GB2312"/>
                <w:color w:val="000000"/>
                <w:sz w:val="24"/>
              </w:rPr>
              <w:t>管</w:t>
            </w:r>
            <w:r>
              <w:rPr>
                <w:rFonts w:eastAsia="仿宋_GB2312"/>
                <w:color w:val="000000"/>
                <w:sz w:val="24"/>
              </w:rPr>
              <w:t>2</w:t>
            </w:r>
            <w:r>
              <w:rPr>
                <w:rFonts w:eastAsia="仿宋_GB2312"/>
                <w:color w:val="000000"/>
                <w:sz w:val="24"/>
              </w:rPr>
              <w:t>道共</w:t>
            </w:r>
            <w:r>
              <w:rPr>
                <w:rFonts w:eastAsia="仿宋_GB2312"/>
                <w:color w:val="000000"/>
                <w:sz w:val="24"/>
              </w:rPr>
              <w:t>160m</w:t>
            </w:r>
            <w:r>
              <w:rPr>
                <w:rFonts w:eastAsia="仿宋_GB2312"/>
                <w:color w:val="000000"/>
                <w:sz w:val="24"/>
              </w:rPr>
              <w:t>，埋深管顶至地面</w:t>
            </w:r>
            <w:r>
              <w:rPr>
                <w:rFonts w:eastAsia="仿宋_GB2312"/>
                <w:color w:val="000000"/>
                <w:sz w:val="24"/>
              </w:rPr>
              <w:t>1m</w:t>
            </w:r>
            <w:r>
              <w:rPr>
                <w:rFonts w:eastAsia="仿宋_GB2312"/>
                <w:color w:val="000000"/>
                <w:sz w:val="24"/>
              </w:rPr>
              <w:t>、过路处</w:t>
            </w:r>
            <w:r>
              <w:rPr>
                <w:rFonts w:eastAsia="仿宋_GB2312"/>
                <w:color w:val="000000"/>
                <w:sz w:val="24"/>
              </w:rPr>
              <w:t>60m</w:t>
            </w:r>
            <w:r>
              <w:rPr>
                <w:rFonts w:eastAsia="仿宋_GB2312"/>
                <w:color w:val="000000"/>
                <w:sz w:val="24"/>
              </w:rPr>
              <w:t>做防护套管；地埋管最低处设</w:t>
            </w:r>
            <w:r>
              <w:rPr>
                <w:rFonts w:eastAsia="仿宋_GB2312"/>
                <w:color w:val="000000"/>
                <w:sz w:val="24"/>
              </w:rPr>
              <w:t>DN150</w:t>
            </w:r>
            <w:r>
              <w:rPr>
                <w:rFonts w:eastAsia="仿宋_GB2312"/>
                <w:color w:val="000000"/>
                <w:sz w:val="24"/>
              </w:rPr>
              <w:t>排空阀</w:t>
            </w:r>
            <w:r>
              <w:rPr>
                <w:rFonts w:eastAsia="仿宋_GB2312"/>
                <w:color w:val="000000"/>
                <w:sz w:val="24"/>
              </w:rPr>
              <w:t>2</w:t>
            </w:r>
            <w:r>
              <w:rPr>
                <w:rFonts w:eastAsia="仿宋_GB2312"/>
                <w:color w:val="000000"/>
                <w:sz w:val="24"/>
              </w:rPr>
              <w:t>个；设排空检查井</w:t>
            </w:r>
            <w:r>
              <w:rPr>
                <w:rFonts w:eastAsia="仿宋_GB2312"/>
                <w:color w:val="000000"/>
                <w:sz w:val="24"/>
              </w:rPr>
              <w:t>1</w:t>
            </w:r>
            <w:r>
              <w:rPr>
                <w:rFonts w:eastAsia="仿宋_GB2312"/>
                <w:color w:val="000000"/>
                <w:sz w:val="24"/>
              </w:rPr>
              <w:t>个</w:t>
            </w:r>
          </w:p>
        </w:tc>
      </w:tr>
    </w:tbl>
    <w:p w:rsidR="00BD32BD" w:rsidRDefault="00BD32BD" w:rsidP="00BD32BD">
      <w:pPr>
        <w:autoSpaceDE w:val="0"/>
        <w:autoSpaceDN w:val="0"/>
        <w:spacing w:line="520" w:lineRule="exact"/>
        <w:contextualSpacing/>
        <w:rPr>
          <w:rFonts w:eastAsia="仿宋_GB2312"/>
          <w:color w:val="000000"/>
          <w:sz w:val="32"/>
          <w:szCs w:val="32"/>
        </w:rPr>
      </w:pPr>
    </w:p>
    <w:p w:rsidR="00BD32BD" w:rsidRDefault="00BD32BD" w:rsidP="00BD32BD">
      <w:pPr>
        <w:autoSpaceDE w:val="0"/>
        <w:autoSpaceDN w:val="0"/>
        <w:contextualSpacing/>
        <w:rPr>
          <w:rFonts w:eastAsia="仿宋_GB2312"/>
          <w:color w:val="000000"/>
          <w:sz w:val="32"/>
          <w:szCs w:val="32"/>
        </w:rPr>
      </w:pPr>
      <w:r>
        <w:rPr>
          <w:rFonts w:eastAsia="仿宋_GB2312"/>
          <w:color w:val="000000"/>
          <w:sz w:val="32"/>
          <w:szCs w:val="32"/>
        </w:rPr>
        <w:t>4.2</w:t>
      </w:r>
      <w:r>
        <w:rPr>
          <w:rFonts w:eastAsia="仿宋_GB2312"/>
          <w:color w:val="000000"/>
          <w:sz w:val="32"/>
          <w:szCs w:val="32"/>
        </w:rPr>
        <w:t>监理服务工作内容</w:t>
      </w:r>
    </w:p>
    <w:p w:rsidR="00BD32BD" w:rsidRDefault="00BD32BD" w:rsidP="00BD32BD">
      <w:pPr>
        <w:autoSpaceDE w:val="0"/>
        <w:autoSpaceDN w:val="0"/>
        <w:contextualSpacing/>
        <w:rPr>
          <w:rFonts w:eastAsia="仿宋_GB2312"/>
          <w:color w:val="000000"/>
          <w:sz w:val="32"/>
          <w:szCs w:val="32"/>
        </w:rPr>
      </w:pPr>
      <w:r>
        <w:rPr>
          <w:rFonts w:eastAsia="仿宋_GB2312"/>
          <w:color w:val="000000"/>
          <w:sz w:val="32"/>
          <w:szCs w:val="32"/>
        </w:rPr>
        <w:t>4.2.1</w:t>
      </w:r>
      <w:r>
        <w:rPr>
          <w:rFonts w:eastAsia="仿宋_GB2312"/>
          <w:color w:val="000000"/>
          <w:sz w:val="32"/>
          <w:szCs w:val="32"/>
        </w:rPr>
        <w:t>贯彻有关建设监理的政策、法规以及国家和省、市有关工程建设的法律、法规、政策、标准和规范。</w:t>
      </w:r>
      <w:r>
        <w:rPr>
          <w:rFonts w:eastAsia="仿宋_GB2312"/>
          <w:color w:val="000000"/>
          <w:sz w:val="32"/>
          <w:szCs w:val="32"/>
        </w:rPr>
        <w:t xml:space="preserve"> </w:t>
      </w:r>
    </w:p>
    <w:p w:rsidR="00BD32BD" w:rsidRDefault="00BD32BD" w:rsidP="00BD32BD">
      <w:pPr>
        <w:pStyle w:val="a7"/>
        <w:ind w:firstLineChars="0" w:firstLine="0"/>
        <w:rPr>
          <w:rFonts w:eastAsia="仿宋_GB2312"/>
          <w:color w:val="000000"/>
          <w:sz w:val="32"/>
          <w:szCs w:val="32"/>
        </w:rPr>
      </w:pPr>
      <w:r>
        <w:rPr>
          <w:rFonts w:eastAsia="仿宋_GB2312"/>
          <w:color w:val="000000"/>
          <w:sz w:val="32"/>
          <w:szCs w:val="32"/>
        </w:rPr>
        <w:t>4.2.2</w:t>
      </w:r>
      <w:r>
        <w:rPr>
          <w:rFonts w:eastAsia="仿宋_GB2312"/>
          <w:color w:val="000000"/>
          <w:sz w:val="32"/>
          <w:szCs w:val="32"/>
        </w:rPr>
        <w:t>负责核查承包商准入相关资质。</w:t>
      </w:r>
    </w:p>
    <w:p w:rsidR="00BD32BD" w:rsidRDefault="00BD32BD" w:rsidP="00BD32BD">
      <w:pPr>
        <w:autoSpaceDE w:val="0"/>
        <w:autoSpaceDN w:val="0"/>
        <w:contextualSpacing/>
        <w:rPr>
          <w:rFonts w:eastAsia="仿宋_GB2312"/>
          <w:color w:val="000000"/>
          <w:sz w:val="32"/>
          <w:szCs w:val="32"/>
        </w:rPr>
      </w:pPr>
      <w:r>
        <w:rPr>
          <w:rFonts w:eastAsia="仿宋_GB2312"/>
          <w:color w:val="000000"/>
          <w:sz w:val="32"/>
          <w:szCs w:val="32"/>
        </w:rPr>
        <w:t>4.2.3</w:t>
      </w:r>
      <w:r>
        <w:rPr>
          <w:rFonts w:eastAsia="仿宋_GB2312"/>
          <w:color w:val="000000"/>
          <w:sz w:val="32"/>
          <w:szCs w:val="32"/>
        </w:rPr>
        <w:t>熟悉所监理项目的合同条款、规范、设计图纸，有效开展现场监理工作，及时处理施工过程中出现的问题。</w:t>
      </w:r>
      <w:r>
        <w:rPr>
          <w:rFonts w:eastAsia="仿宋_GB2312"/>
          <w:color w:val="000000"/>
          <w:sz w:val="32"/>
          <w:szCs w:val="32"/>
        </w:rPr>
        <w:t xml:space="preserve"> </w:t>
      </w:r>
    </w:p>
    <w:p w:rsidR="00BD32BD" w:rsidRDefault="00BD32BD" w:rsidP="00BD32BD">
      <w:pPr>
        <w:pStyle w:val="a7"/>
        <w:ind w:firstLineChars="0" w:firstLine="0"/>
        <w:rPr>
          <w:rFonts w:eastAsia="仿宋_GB2312"/>
          <w:color w:val="000000"/>
          <w:sz w:val="32"/>
          <w:szCs w:val="32"/>
          <w:lang w:val="zh-CN"/>
        </w:rPr>
      </w:pPr>
      <w:r>
        <w:rPr>
          <w:rFonts w:eastAsia="仿宋_GB2312"/>
          <w:color w:val="000000"/>
          <w:sz w:val="32"/>
          <w:szCs w:val="32"/>
        </w:rPr>
        <w:t>4.2.4</w:t>
      </w:r>
      <w:r>
        <w:rPr>
          <w:rFonts w:eastAsia="仿宋_GB2312"/>
          <w:color w:val="000000"/>
          <w:sz w:val="32"/>
          <w:szCs w:val="32"/>
          <w:lang w:val="zh-CN"/>
        </w:rPr>
        <w:t>结合危大工程专项施工方案编制监理实施细则。</w:t>
      </w:r>
    </w:p>
    <w:p w:rsidR="00BD32BD" w:rsidRDefault="00BD32BD" w:rsidP="00BD32BD">
      <w:pPr>
        <w:pStyle w:val="a7"/>
        <w:ind w:firstLineChars="0" w:firstLine="0"/>
        <w:rPr>
          <w:rFonts w:eastAsia="仿宋_GB2312"/>
          <w:color w:val="000000"/>
          <w:sz w:val="32"/>
          <w:szCs w:val="32"/>
        </w:rPr>
      </w:pPr>
      <w:r>
        <w:rPr>
          <w:rFonts w:eastAsia="仿宋_GB2312"/>
          <w:color w:val="000000"/>
          <w:sz w:val="32"/>
          <w:szCs w:val="32"/>
        </w:rPr>
        <w:t>4.2.5</w:t>
      </w:r>
      <w:r>
        <w:rPr>
          <w:rFonts w:eastAsia="仿宋_GB2312"/>
          <w:color w:val="000000"/>
          <w:sz w:val="32"/>
          <w:szCs w:val="32"/>
        </w:rPr>
        <w:t>提供（在甲方安全管理信息平台上填报）</w:t>
      </w:r>
      <w:r>
        <w:rPr>
          <w:rFonts w:eastAsia="仿宋_GB2312"/>
          <w:color w:val="000000"/>
          <w:sz w:val="32"/>
          <w:szCs w:val="32"/>
          <w:lang w:val="zh-CN"/>
        </w:rPr>
        <w:t>包括但不限于</w:t>
      </w:r>
      <w:r>
        <w:rPr>
          <w:rFonts w:eastAsia="仿宋_GB2312"/>
          <w:color w:val="000000"/>
          <w:sz w:val="32"/>
          <w:szCs w:val="32"/>
        </w:rPr>
        <w:t>以下资料：</w:t>
      </w:r>
    </w:p>
    <w:p w:rsidR="00BD32BD" w:rsidRDefault="00BD32BD" w:rsidP="00BD32BD">
      <w:pPr>
        <w:pStyle w:val="a7"/>
        <w:ind w:firstLineChars="0" w:firstLine="0"/>
        <w:rPr>
          <w:rFonts w:eastAsia="仿宋_GB2312"/>
          <w:color w:val="000000"/>
          <w:sz w:val="32"/>
          <w:szCs w:val="32"/>
        </w:rPr>
      </w:pPr>
      <w:r>
        <w:rPr>
          <w:rFonts w:eastAsia="仿宋_GB2312"/>
          <w:color w:val="000000"/>
          <w:sz w:val="32"/>
          <w:szCs w:val="32"/>
        </w:rPr>
        <w:t>（</w:t>
      </w:r>
      <w:r>
        <w:rPr>
          <w:rFonts w:eastAsia="仿宋_GB2312"/>
          <w:color w:val="000000"/>
          <w:sz w:val="32"/>
          <w:szCs w:val="32"/>
        </w:rPr>
        <w:t>1</w:t>
      </w:r>
      <w:r>
        <w:rPr>
          <w:rFonts w:eastAsia="仿宋_GB2312"/>
          <w:color w:val="000000"/>
          <w:sz w:val="32"/>
          <w:szCs w:val="32"/>
        </w:rPr>
        <w:t>）监理单位关键岗位人员审查备案表；</w:t>
      </w:r>
    </w:p>
    <w:p w:rsidR="00BD32BD" w:rsidRDefault="00BD32BD" w:rsidP="00BD32BD">
      <w:pPr>
        <w:pStyle w:val="a7"/>
        <w:ind w:firstLineChars="0" w:firstLine="0"/>
        <w:rPr>
          <w:rFonts w:eastAsia="仿宋_GB2312"/>
          <w:color w:val="000000"/>
          <w:sz w:val="32"/>
          <w:szCs w:val="32"/>
        </w:rPr>
      </w:pPr>
      <w:r>
        <w:rPr>
          <w:rFonts w:eastAsia="仿宋_GB2312"/>
          <w:color w:val="000000"/>
          <w:sz w:val="32"/>
          <w:szCs w:val="32"/>
        </w:rPr>
        <w:t>（</w:t>
      </w:r>
      <w:r>
        <w:rPr>
          <w:rFonts w:eastAsia="仿宋_GB2312"/>
          <w:color w:val="000000"/>
          <w:sz w:val="32"/>
          <w:szCs w:val="32"/>
        </w:rPr>
        <w:t>2</w:t>
      </w:r>
      <w:r>
        <w:rPr>
          <w:rFonts w:eastAsia="仿宋_GB2312"/>
          <w:color w:val="000000"/>
          <w:sz w:val="32"/>
          <w:szCs w:val="32"/>
        </w:rPr>
        <w:t>）安全监督检查记录；</w:t>
      </w:r>
    </w:p>
    <w:p w:rsidR="00BD32BD" w:rsidRDefault="00BD32BD" w:rsidP="00BD32BD">
      <w:pPr>
        <w:pStyle w:val="a7"/>
        <w:ind w:firstLineChars="0" w:firstLine="0"/>
        <w:rPr>
          <w:rFonts w:eastAsia="仿宋_GB2312"/>
          <w:color w:val="000000"/>
          <w:sz w:val="32"/>
          <w:szCs w:val="32"/>
        </w:rPr>
      </w:pPr>
      <w:r>
        <w:rPr>
          <w:rFonts w:eastAsia="仿宋_GB2312"/>
          <w:color w:val="000000"/>
          <w:sz w:val="32"/>
          <w:szCs w:val="32"/>
        </w:rPr>
        <w:t>（</w:t>
      </w:r>
      <w:r>
        <w:rPr>
          <w:rFonts w:eastAsia="仿宋_GB2312"/>
          <w:color w:val="000000"/>
          <w:sz w:val="32"/>
          <w:szCs w:val="32"/>
        </w:rPr>
        <w:t>3</w:t>
      </w:r>
      <w:r>
        <w:rPr>
          <w:rFonts w:eastAsia="仿宋_GB2312"/>
          <w:color w:val="000000"/>
          <w:sz w:val="32"/>
          <w:szCs w:val="32"/>
        </w:rPr>
        <w:t>）隐患整改通知单；隐患整改清单（整改前、整改后、整改验证）；</w:t>
      </w:r>
    </w:p>
    <w:p w:rsidR="00BD32BD" w:rsidRDefault="00BD32BD" w:rsidP="00BD32BD">
      <w:pPr>
        <w:pStyle w:val="a7"/>
        <w:ind w:firstLineChars="0" w:firstLine="0"/>
        <w:rPr>
          <w:rFonts w:eastAsia="仿宋_GB2312"/>
          <w:color w:val="000000"/>
          <w:sz w:val="32"/>
          <w:szCs w:val="32"/>
        </w:rPr>
      </w:pPr>
      <w:r>
        <w:rPr>
          <w:rFonts w:eastAsia="仿宋_GB2312"/>
          <w:color w:val="000000"/>
          <w:sz w:val="32"/>
          <w:szCs w:val="32"/>
        </w:rPr>
        <w:t>（</w:t>
      </w:r>
      <w:r>
        <w:rPr>
          <w:rFonts w:eastAsia="仿宋_GB2312"/>
          <w:color w:val="000000"/>
          <w:sz w:val="32"/>
          <w:szCs w:val="32"/>
        </w:rPr>
        <w:t>4</w:t>
      </w:r>
      <w:r>
        <w:rPr>
          <w:rFonts w:eastAsia="仿宋_GB2312"/>
          <w:color w:val="000000"/>
          <w:sz w:val="32"/>
          <w:szCs w:val="32"/>
        </w:rPr>
        <w:t>）危险性较大的分部分项工程监理巡视检查记录表；</w:t>
      </w:r>
    </w:p>
    <w:p w:rsidR="00BD32BD" w:rsidRDefault="00BD32BD" w:rsidP="00BD32BD">
      <w:pPr>
        <w:autoSpaceDE w:val="0"/>
        <w:autoSpaceDN w:val="0"/>
        <w:contextualSpacing/>
        <w:rPr>
          <w:rFonts w:eastAsia="仿宋_GB2312"/>
          <w:color w:val="000000"/>
          <w:sz w:val="32"/>
          <w:szCs w:val="32"/>
        </w:rPr>
      </w:pPr>
      <w:r>
        <w:rPr>
          <w:rFonts w:eastAsia="仿宋_GB2312"/>
          <w:color w:val="000000"/>
          <w:sz w:val="32"/>
          <w:szCs w:val="32"/>
        </w:rPr>
        <w:t>4.2.6</w:t>
      </w:r>
      <w:r>
        <w:rPr>
          <w:rFonts w:eastAsia="仿宋_GB2312"/>
          <w:color w:val="000000"/>
          <w:sz w:val="32"/>
          <w:szCs w:val="32"/>
        </w:rPr>
        <w:t>熟悉设计图纸及设计文件，正确理解设计意图，严格按照监理程序、监理依据进行检查、验收；掌握工程全面进展</w:t>
      </w:r>
      <w:r>
        <w:rPr>
          <w:rFonts w:eastAsia="仿宋_GB2312"/>
          <w:color w:val="000000"/>
          <w:sz w:val="32"/>
          <w:szCs w:val="32"/>
        </w:rPr>
        <w:lastRenderedPageBreak/>
        <w:t>的信息。</w:t>
      </w:r>
      <w:r>
        <w:rPr>
          <w:rFonts w:eastAsia="仿宋_GB2312"/>
          <w:color w:val="000000"/>
          <w:sz w:val="32"/>
          <w:szCs w:val="32"/>
        </w:rPr>
        <w:t xml:space="preserve"> </w:t>
      </w:r>
      <w:r>
        <w:rPr>
          <w:rFonts w:eastAsia="仿宋_GB2312"/>
          <w:color w:val="000000"/>
          <w:sz w:val="32"/>
          <w:szCs w:val="32"/>
        </w:rPr>
        <w:t>审查施工承包人提交的施工组织设计，重点审查其中的质量安全技术措施、专项施工方案与工程建设强制性标准的符合性。</w:t>
      </w:r>
    </w:p>
    <w:p w:rsidR="00BD32BD" w:rsidRDefault="00BD32BD" w:rsidP="00BD32BD">
      <w:pPr>
        <w:autoSpaceDE w:val="0"/>
        <w:autoSpaceDN w:val="0"/>
        <w:contextualSpacing/>
        <w:rPr>
          <w:rFonts w:eastAsia="仿宋_GB2312"/>
          <w:color w:val="000000"/>
          <w:sz w:val="32"/>
          <w:szCs w:val="32"/>
        </w:rPr>
      </w:pPr>
      <w:r>
        <w:rPr>
          <w:rFonts w:eastAsia="仿宋_GB2312"/>
          <w:color w:val="000000"/>
          <w:sz w:val="32"/>
          <w:szCs w:val="32"/>
        </w:rPr>
        <w:t>4.2.7</w:t>
      </w:r>
      <w:r>
        <w:rPr>
          <w:rFonts w:eastAsia="仿宋_GB2312"/>
          <w:color w:val="000000"/>
          <w:sz w:val="32"/>
          <w:szCs w:val="32"/>
        </w:rPr>
        <w:t>检查承包单位投入工程项目的人员资格、材料、主要设备及其使用、运行状况，并做好检查记录；检查施工承包人安全生产管理制度、专职安全生产管理人员的配备情况。</w:t>
      </w:r>
    </w:p>
    <w:p w:rsidR="00BD32BD" w:rsidRDefault="00BD32BD" w:rsidP="00BD32BD">
      <w:pPr>
        <w:autoSpaceDE w:val="0"/>
        <w:autoSpaceDN w:val="0"/>
        <w:contextualSpacing/>
        <w:rPr>
          <w:rFonts w:eastAsia="仿宋_GB2312"/>
          <w:color w:val="000000"/>
          <w:sz w:val="32"/>
          <w:szCs w:val="32"/>
        </w:rPr>
      </w:pPr>
      <w:r>
        <w:rPr>
          <w:rFonts w:eastAsia="仿宋_GB2312"/>
          <w:color w:val="000000"/>
          <w:sz w:val="32"/>
          <w:szCs w:val="32"/>
        </w:rPr>
        <w:t>4.2.8</w:t>
      </w:r>
      <w:r>
        <w:rPr>
          <w:rFonts w:eastAsia="仿宋_GB2312"/>
          <w:color w:val="000000"/>
          <w:sz w:val="32"/>
          <w:szCs w:val="32"/>
        </w:rPr>
        <w:t>复核或从施工现场直接获取工程计量的有关数据并签署原始凭证。</w:t>
      </w:r>
    </w:p>
    <w:p w:rsidR="00BD32BD" w:rsidRDefault="00BD32BD" w:rsidP="00BD32BD">
      <w:pPr>
        <w:autoSpaceDE w:val="0"/>
        <w:autoSpaceDN w:val="0"/>
        <w:contextualSpacing/>
        <w:rPr>
          <w:rFonts w:eastAsia="仿宋_GB2312"/>
          <w:color w:val="000000"/>
          <w:sz w:val="32"/>
          <w:szCs w:val="32"/>
        </w:rPr>
      </w:pPr>
      <w:r>
        <w:rPr>
          <w:rFonts w:eastAsia="仿宋_GB2312"/>
          <w:color w:val="000000"/>
          <w:sz w:val="32"/>
          <w:szCs w:val="32"/>
        </w:rPr>
        <w:t>4.2.9</w:t>
      </w:r>
      <w:r>
        <w:rPr>
          <w:rFonts w:eastAsia="仿宋_GB2312"/>
          <w:color w:val="000000"/>
          <w:sz w:val="32"/>
          <w:szCs w:val="32"/>
        </w:rPr>
        <w:t>按设计图及有关标准，对承包单位的工艺过程或施工工序进行检查和记录，对加工制作及工序施工质量检查结果进行记录。</w:t>
      </w:r>
      <w:r>
        <w:rPr>
          <w:rFonts w:eastAsia="仿宋_GB2312"/>
          <w:color w:val="000000"/>
          <w:sz w:val="32"/>
          <w:szCs w:val="32"/>
        </w:rPr>
        <w:t xml:space="preserve"> </w:t>
      </w:r>
    </w:p>
    <w:p w:rsidR="00BD32BD" w:rsidRDefault="00BD32BD" w:rsidP="00BD32BD">
      <w:pPr>
        <w:autoSpaceDE w:val="0"/>
        <w:autoSpaceDN w:val="0"/>
        <w:contextualSpacing/>
        <w:rPr>
          <w:rFonts w:eastAsia="仿宋_GB2312"/>
          <w:color w:val="000000"/>
          <w:sz w:val="32"/>
          <w:szCs w:val="32"/>
        </w:rPr>
      </w:pPr>
      <w:r>
        <w:rPr>
          <w:rFonts w:eastAsia="仿宋_GB2312"/>
          <w:color w:val="000000"/>
          <w:sz w:val="32"/>
          <w:szCs w:val="32"/>
        </w:rPr>
        <w:t>4.2.10</w:t>
      </w:r>
      <w:r>
        <w:rPr>
          <w:rFonts w:eastAsia="仿宋_GB2312"/>
          <w:color w:val="000000"/>
          <w:sz w:val="32"/>
          <w:szCs w:val="32"/>
        </w:rPr>
        <w:t>在巡视、旁站和检验过程中，发现工程质量、施工安全存在事故隐患的，要求施工承包人整改并报甲方。</w:t>
      </w:r>
      <w:r>
        <w:rPr>
          <w:rFonts w:eastAsia="仿宋_GB2312"/>
          <w:color w:val="000000"/>
          <w:sz w:val="32"/>
          <w:szCs w:val="32"/>
        </w:rPr>
        <w:t xml:space="preserve"> </w:t>
      </w:r>
    </w:p>
    <w:p w:rsidR="00BD32BD" w:rsidRDefault="00BD32BD" w:rsidP="00BD32BD">
      <w:pPr>
        <w:autoSpaceDE w:val="0"/>
        <w:autoSpaceDN w:val="0"/>
        <w:contextualSpacing/>
        <w:rPr>
          <w:rFonts w:eastAsia="仿宋_GB2312"/>
          <w:color w:val="000000"/>
          <w:sz w:val="32"/>
          <w:szCs w:val="32"/>
        </w:rPr>
      </w:pPr>
      <w:r>
        <w:rPr>
          <w:rFonts w:eastAsia="仿宋_GB2312"/>
          <w:color w:val="000000"/>
          <w:sz w:val="32"/>
          <w:szCs w:val="32"/>
        </w:rPr>
        <w:t>4.2.11</w:t>
      </w:r>
      <w:r>
        <w:rPr>
          <w:rFonts w:eastAsia="仿宋_GB2312"/>
          <w:color w:val="000000"/>
          <w:sz w:val="32"/>
          <w:szCs w:val="32"/>
        </w:rPr>
        <w:t>记录工程进度、质量检测、施工安全、合同纠纷、施工干扰、监管部门和甲方意见、问题处理结果等情况，做好监理日记和有关的监理记录；进行监理资料的收集、汇总及整理，并交内业人员统一归档。</w:t>
      </w:r>
    </w:p>
    <w:p w:rsidR="00BD32BD" w:rsidRDefault="00BD32BD" w:rsidP="00BD32BD">
      <w:pPr>
        <w:autoSpaceDE w:val="0"/>
        <w:autoSpaceDN w:val="0"/>
        <w:contextualSpacing/>
        <w:rPr>
          <w:rFonts w:eastAsia="仿宋_GB2312"/>
          <w:color w:val="000000"/>
          <w:sz w:val="32"/>
          <w:szCs w:val="32"/>
        </w:rPr>
      </w:pPr>
      <w:r>
        <w:rPr>
          <w:rFonts w:eastAsia="仿宋_GB2312"/>
          <w:color w:val="000000"/>
          <w:sz w:val="32"/>
          <w:szCs w:val="32"/>
        </w:rPr>
        <w:t>4.2.12</w:t>
      </w:r>
      <w:r>
        <w:rPr>
          <w:rFonts w:eastAsia="仿宋_GB2312"/>
          <w:color w:val="000000"/>
          <w:sz w:val="32"/>
          <w:szCs w:val="32"/>
        </w:rPr>
        <w:t>审查施工承包人提交的工程变更申请，协调处理施工进度调整、费用索赔、合同争议等事项。</w:t>
      </w:r>
    </w:p>
    <w:p w:rsidR="00BD32BD" w:rsidRDefault="00BD32BD" w:rsidP="00BD32BD">
      <w:pPr>
        <w:autoSpaceDE w:val="0"/>
        <w:autoSpaceDN w:val="0"/>
        <w:contextualSpacing/>
        <w:rPr>
          <w:rFonts w:ascii="仿宋_GB2312" w:eastAsia="仿宋_GB2312" w:hAnsi="仿宋_GB2312" w:cs="仿宋_GB2312"/>
          <w:color w:val="000000"/>
          <w:sz w:val="32"/>
          <w:szCs w:val="32"/>
        </w:rPr>
      </w:pPr>
      <w:r>
        <w:rPr>
          <w:rFonts w:eastAsia="仿宋_GB2312"/>
          <w:color w:val="000000"/>
          <w:sz w:val="32"/>
          <w:szCs w:val="32"/>
        </w:rPr>
        <w:t>4.2.13</w:t>
      </w:r>
      <w:r>
        <w:rPr>
          <w:rFonts w:eastAsia="仿宋_GB2312"/>
          <w:color w:val="000000"/>
          <w:sz w:val="32"/>
          <w:szCs w:val="32"/>
        </w:rPr>
        <w:t>审查施工承包人提交的竣工验收申请，编</w:t>
      </w:r>
      <w:r>
        <w:rPr>
          <w:rFonts w:ascii="仿宋_GB2312" w:eastAsia="仿宋_GB2312" w:hAnsi="仿宋_GB2312" w:cs="仿宋_GB2312" w:hint="eastAsia"/>
          <w:color w:val="000000"/>
          <w:sz w:val="32"/>
          <w:szCs w:val="32"/>
        </w:rPr>
        <w:t>写工程质量评估报告；参加工程竣工验收，签署竣工验收意见。</w:t>
      </w:r>
    </w:p>
    <w:p w:rsidR="00BD32BD" w:rsidRDefault="00BD32BD" w:rsidP="00BD32BD">
      <w:pPr>
        <w:autoSpaceDE w:val="0"/>
        <w:autoSpaceDN w:val="0"/>
        <w:contextualSpacing/>
        <w:rPr>
          <w:rFonts w:eastAsia="仿宋_GB2312"/>
          <w:color w:val="000000"/>
          <w:sz w:val="32"/>
          <w:szCs w:val="32"/>
        </w:rPr>
      </w:pPr>
      <w:r>
        <w:rPr>
          <w:rFonts w:eastAsia="仿宋_GB2312"/>
          <w:color w:val="000000"/>
          <w:sz w:val="32"/>
          <w:szCs w:val="32"/>
        </w:rPr>
        <w:t>4.2.14</w:t>
      </w:r>
      <w:r>
        <w:rPr>
          <w:rFonts w:eastAsia="仿宋_GB2312"/>
          <w:color w:val="000000"/>
          <w:sz w:val="32"/>
          <w:szCs w:val="32"/>
        </w:rPr>
        <w:t>审查施工承包人提交的竣工结算申请并报甲方。</w:t>
      </w:r>
    </w:p>
    <w:p w:rsidR="00BD32BD" w:rsidRDefault="00BD32BD" w:rsidP="00BD32BD">
      <w:pPr>
        <w:autoSpaceDE w:val="0"/>
        <w:autoSpaceDN w:val="0"/>
        <w:contextualSpacing/>
        <w:rPr>
          <w:rFonts w:eastAsia="仿宋_GB2312"/>
          <w:color w:val="000000"/>
          <w:sz w:val="32"/>
          <w:szCs w:val="32"/>
        </w:rPr>
      </w:pPr>
      <w:r>
        <w:rPr>
          <w:rFonts w:eastAsia="仿宋_GB2312"/>
          <w:color w:val="000000"/>
          <w:sz w:val="32"/>
          <w:szCs w:val="32"/>
        </w:rPr>
        <w:lastRenderedPageBreak/>
        <w:t>4.2.15</w:t>
      </w:r>
      <w:r>
        <w:rPr>
          <w:rFonts w:eastAsia="仿宋_GB2312"/>
          <w:color w:val="000000"/>
          <w:sz w:val="32"/>
          <w:szCs w:val="32"/>
        </w:rPr>
        <w:t>负责对施工现场人员、设备、各种作业的违章行为进行安全检查，并督促及时整改，接受甲方监督检查的考核。</w:t>
      </w:r>
    </w:p>
    <w:p w:rsidR="00BD32BD" w:rsidRDefault="00BD32BD" w:rsidP="00BD32BD">
      <w:pPr>
        <w:autoSpaceDE w:val="0"/>
        <w:autoSpaceDN w:val="0"/>
        <w:contextualSpacing/>
        <w:rPr>
          <w:rFonts w:eastAsia="仿宋_GB2312"/>
          <w:color w:val="000000"/>
          <w:sz w:val="32"/>
          <w:szCs w:val="32"/>
        </w:rPr>
      </w:pPr>
      <w:r>
        <w:rPr>
          <w:rFonts w:eastAsia="仿宋_GB2312"/>
          <w:color w:val="000000"/>
          <w:sz w:val="32"/>
          <w:szCs w:val="32"/>
        </w:rPr>
        <w:t>4.2.16</w:t>
      </w:r>
      <w:r>
        <w:rPr>
          <w:rFonts w:eastAsia="仿宋_GB2312"/>
          <w:color w:val="000000"/>
          <w:sz w:val="32"/>
          <w:szCs w:val="32"/>
        </w:rPr>
        <w:t>参加例会工作。</w:t>
      </w:r>
    </w:p>
    <w:p w:rsidR="00BD32BD" w:rsidRDefault="00BD32BD" w:rsidP="00BD32BD">
      <w:pPr>
        <w:autoSpaceDE w:val="0"/>
        <w:autoSpaceDN w:val="0"/>
        <w:contextualSpacing/>
        <w:rPr>
          <w:rFonts w:eastAsia="仿宋_GB2312"/>
          <w:color w:val="000000"/>
          <w:sz w:val="32"/>
          <w:szCs w:val="32"/>
        </w:rPr>
      </w:pPr>
      <w:r>
        <w:rPr>
          <w:rFonts w:eastAsia="仿宋_GB2312"/>
          <w:color w:val="000000"/>
          <w:sz w:val="32"/>
          <w:szCs w:val="32"/>
        </w:rPr>
        <w:t>4.2.17</w:t>
      </w:r>
      <w:r>
        <w:rPr>
          <w:rFonts w:eastAsia="仿宋_GB2312"/>
          <w:color w:val="000000"/>
          <w:sz w:val="32"/>
          <w:szCs w:val="32"/>
        </w:rPr>
        <w:t>完成甲方交办的其它任务。</w:t>
      </w:r>
    </w:p>
    <w:p w:rsidR="00BD32BD" w:rsidRDefault="00BD32BD" w:rsidP="00BD32BD">
      <w:pPr>
        <w:autoSpaceDE w:val="0"/>
        <w:autoSpaceDN w:val="0"/>
        <w:adjustRightInd w:val="0"/>
        <w:snapToGrid w:val="0"/>
        <w:spacing w:line="520" w:lineRule="exact"/>
        <w:rPr>
          <w:rFonts w:eastAsia="仿宋_GB2312"/>
          <w:color w:val="000000"/>
          <w:sz w:val="32"/>
          <w:szCs w:val="32"/>
        </w:rPr>
      </w:pPr>
      <w:r>
        <w:rPr>
          <w:rFonts w:eastAsia="仿宋_GB2312"/>
          <w:sz w:val="32"/>
          <w:szCs w:val="32"/>
          <w:lang w:bidi="zh-CN"/>
        </w:rPr>
        <w:t>4.3</w:t>
      </w:r>
      <w:r>
        <w:rPr>
          <w:rFonts w:eastAsia="仿宋_GB2312"/>
          <w:sz w:val="32"/>
          <w:szCs w:val="32"/>
          <w:lang w:bidi="zh-CN"/>
        </w:rPr>
        <w:t>项目地点：</w:t>
      </w:r>
      <w:r>
        <w:rPr>
          <w:rFonts w:eastAsia="仿宋_GB2312"/>
          <w:color w:val="000000"/>
          <w:sz w:val="32"/>
          <w:szCs w:val="32"/>
        </w:rPr>
        <w:t>中粮屯河昌吉番茄制品有限公司院内。</w:t>
      </w:r>
    </w:p>
    <w:p w:rsidR="00BD32BD" w:rsidRDefault="00BD32BD" w:rsidP="00BD32BD">
      <w:pPr>
        <w:autoSpaceDE w:val="0"/>
        <w:autoSpaceDN w:val="0"/>
        <w:spacing w:line="520" w:lineRule="exact"/>
        <w:contextualSpacing/>
        <w:rPr>
          <w:rFonts w:ascii="仿宋_GB2312" w:eastAsia="仿宋_GB2312" w:hAnsi="仿宋_GB2312" w:cs="仿宋_GB2312"/>
          <w:color w:val="000000"/>
          <w:sz w:val="32"/>
          <w:szCs w:val="32"/>
          <w:lang w:bidi="zh-CN"/>
        </w:rPr>
      </w:pPr>
      <w:r>
        <w:rPr>
          <w:rFonts w:eastAsia="仿宋_GB2312"/>
          <w:sz w:val="32"/>
          <w:szCs w:val="32"/>
          <w:lang w:bidi="zh-CN"/>
        </w:rPr>
        <w:t>4.4</w:t>
      </w:r>
      <w:r>
        <w:rPr>
          <w:rFonts w:eastAsia="仿宋_GB2312"/>
          <w:sz w:val="32"/>
          <w:szCs w:val="32"/>
          <w:lang w:bidi="zh-CN"/>
        </w:rPr>
        <w:t>完工</w:t>
      </w:r>
      <w:r>
        <w:rPr>
          <w:rFonts w:ascii="仿宋_GB2312" w:eastAsia="仿宋_GB2312" w:hAnsi="仿宋_GB2312" w:cs="仿宋_GB2312" w:hint="eastAsia"/>
          <w:sz w:val="32"/>
          <w:szCs w:val="32"/>
          <w:lang w:bidi="zh-CN"/>
        </w:rPr>
        <w:t>日期：以</w:t>
      </w:r>
      <w:r>
        <w:rPr>
          <w:rFonts w:ascii="仿宋_GB2312" w:eastAsia="仿宋_GB2312" w:hAnsi="仿宋_GB2312" w:cs="仿宋_GB2312" w:hint="eastAsia"/>
          <w:color w:val="000000"/>
          <w:sz w:val="32"/>
          <w:szCs w:val="32"/>
        </w:rPr>
        <w:t>监理范围内的全部工程施工项目竣工验收完成为准。</w:t>
      </w:r>
    </w:p>
    <w:p w:rsidR="00BD32BD" w:rsidRDefault="00BD32BD" w:rsidP="00BD32BD">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eastAsia="仿宋_GB2312"/>
          <w:sz w:val="32"/>
          <w:szCs w:val="32"/>
          <w:lang w:bidi="zh-CN"/>
        </w:rPr>
        <w:t>4.5</w:t>
      </w:r>
      <w:r>
        <w:rPr>
          <w:rFonts w:eastAsia="仿宋_GB2312"/>
          <w:sz w:val="32"/>
          <w:szCs w:val="32"/>
          <w:lang w:bidi="zh-CN"/>
        </w:rPr>
        <w:t>采购</w:t>
      </w:r>
      <w:r>
        <w:rPr>
          <w:rFonts w:ascii="仿宋_GB2312" w:eastAsia="仿宋_GB2312" w:hAnsi="仿宋_GB2312" w:cs="仿宋_GB2312" w:hint="eastAsia"/>
          <w:sz w:val="32"/>
          <w:szCs w:val="32"/>
          <w:lang w:bidi="zh-CN"/>
        </w:rPr>
        <w:t>类型及评价标准：</w:t>
      </w:r>
      <w:r>
        <w:rPr>
          <w:rFonts w:ascii="仿宋_GB2312" w:eastAsia="仿宋_GB2312" w:hAnsi="仿宋_GB2312" w:cs="仿宋_GB2312" w:hint="eastAsia"/>
          <w:iCs/>
          <w:sz w:val="32"/>
          <w:szCs w:val="32"/>
          <w:u w:val="single" w:color="FFFFFF"/>
        </w:rPr>
        <w:t>谈判采购，综合评标，中标方不唯一。</w:t>
      </w:r>
    </w:p>
    <w:p w:rsidR="00BD32BD" w:rsidRDefault="00BD32BD" w:rsidP="00BD32BD">
      <w:pPr>
        <w:pStyle w:val="a9"/>
        <w:adjustRightInd w:val="0"/>
        <w:snapToGrid w:val="0"/>
        <w:spacing w:beforeLines="50" w:before="156" w:line="52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5.投标人资格要求：</w:t>
      </w:r>
    </w:p>
    <w:p w:rsidR="00BD32BD" w:rsidRDefault="00BD32BD" w:rsidP="00BD32BD">
      <w:pPr>
        <w:autoSpaceDE w:val="0"/>
        <w:autoSpaceDN w:val="0"/>
        <w:adjustRightInd w:val="0"/>
        <w:snapToGrid w:val="0"/>
        <w:spacing w:line="520" w:lineRule="exact"/>
        <w:rPr>
          <w:rFonts w:ascii="仿宋_GB2312" w:eastAsia="仿宋_GB2312" w:hAnsi="仿宋_GB2312" w:cs="仿宋_GB2312"/>
          <w:sz w:val="32"/>
          <w:szCs w:val="32"/>
          <w:highlight w:val="yellow"/>
          <w:lang w:bidi="zh-CN"/>
        </w:rPr>
      </w:pPr>
      <w:r>
        <w:rPr>
          <w:rFonts w:eastAsia="仿宋_GB2312"/>
          <w:sz w:val="32"/>
          <w:szCs w:val="32"/>
          <w:lang w:bidi="zh-CN"/>
        </w:rPr>
        <w:t>5.1</w:t>
      </w:r>
      <w:r>
        <w:rPr>
          <w:rFonts w:eastAsia="仿宋_GB2312"/>
          <w:sz w:val="32"/>
          <w:szCs w:val="32"/>
          <w:lang w:bidi="zh-CN"/>
        </w:rPr>
        <w:t>投标人须为在中华人民共和国境内依法注册的</w:t>
      </w:r>
      <w:r>
        <w:rPr>
          <w:rFonts w:eastAsia="仿宋_GB2312"/>
          <w:sz w:val="32"/>
          <w:szCs w:val="32"/>
          <w:lang w:bidi="zh-CN"/>
        </w:rPr>
        <w:sym w:font="Wingdings" w:char="00FE"/>
      </w:r>
      <w:r>
        <w:rPr>
          <w:rFonts w:eastAsia="仿宋_GB2312"/>
          <w:sz w:val="32"/>
          <w:szCs w:val="32"/>
          <w:lang w:bidi="zh-CN"/>
        </w:rPr>
        <w:t>独立法人企业、</w:t>
      </w:r>
      <w:r>
        <w:rPr>
          <w:rFonts w:eastAsia="仿宋_GB2312"/>
          <w:sz w:val="32"/>
          <w:szCs w:val="32"/>
          <w:lang w:bidi="zh-CN"/>
        </w:rPr>
        <w:sym w:font="Wingdings" w:char="00A8"/>
      </w:r>
      <w:r>
        <w:rPr>
          <w:rFonts w:ascii="仿宋_GB2312" w:eastAsia="仿宋_GB2312" w:hAnsi="仿宋_GB2312" w:cs="仿宋_GB2312" w:hint="eastAsia"/>
          <w:sz w:val="32"/>
          <w:szCs w:val="32"/>
          <w:lang w:bidi="zh-CN"/>
        </w:rPr>
        <w:t>其他组织、</w:t>
      </w:r>
      <w:r>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自然人。</w:t>
      </w:r>
    </w:p>
    <w:p w:rsidR="00BD32BD" w:rsidRDefault="00BD32BD" w:rsidP="00BD32BD">
      <w:pPr>
        <w:pStyle w:val="ae"/>
        <w:ind w:leftChars="-15" w:left="158" w:hanging="189"/>
        <w:rPr>
          <w:rFonts w:eastAsia="仿宋_GB2312"/>
          <w:sz w:val="32"/>
          <w:szCs w:val="32"/>
        </w:rPr>
      </w:pPr>
      <w:r>
        <w:rPr>
          <w:rFonts w:eastAsia="仿宋_GB2312"/>
          <w:sz w:val="32"/>
          <w:szCs w:val="32"/>
        </w:rPr>
        <w:t>5.2</w:t>
      </w:r>
      <w:r>
        <w:rPr>
          <w:rFonts w:eastAsia="仿宋_GB2312"/>
          <w:sz w:val="32"/>
          <w:szCs w:val="32"/>
        </w:rPr>
        <w:t>资质要求：</w:t>
      </w:r>
    </w:p>
    <w:p w:rsidR="00BD32BD" w:rsidRDefault="00BD32BD" w:rsidP="00BD32BD">
      <w:pPr>
        <w:pStyle w:val="ae"/>
        <w:ind w:leftChars="-15" w:left="158" w:hanging="189"/>
        <w:rPr>
          <w:rFonts w:eastAsia="仿宋_GB2312"/>
          <w:sz w:val="32"/>
          <w:szCs w:val="32"/>
        </w:rPr>
      </w:pPr>
      <w:r>
        <w:rPr>
          <w:rFonts w:eastAsia="仿宋_GB2312"/>
          <w:sz w:val="32"/>
          <w:szCs w:val="32"/>
        </w:rPr>
        <w:t>5.2.1</w:t>
      </w:r>
      <w:r>
        <w:rPr>
          <w:rFonts w:eastAsia="仿宋_GB2312"/>
          <w:sz w:val="32"/>
          <w:szCs w:val="32"/>
        </w:rPr>
        <w:t>营业执照上经营范围内需有建筑工程监理或工程监理服务等相关类似营业范围。</w:t>
      </w:r>
    </w:p>
    <w:p w:rsidR="00BD32BD" w:rsidRDefault="00BD32BD" w:rsidP="00BD32BD">
      <w:pPr>
        <w:pStyle w:val="ae"/>
        <w:ind w:leftChars="-15" w:left="158" w:hanging="189"/>
        <w:rPr>
          <w:rFonts w:eastAsia="仿宋_GB2312"/>
          <w:sz w:val="32"/>
          <w:szCs w:val="32"/>
        </w:rPr>
      </w:pPr>
      <w:r>
        <w:rPr>
          <w:rFonts w:eastAsia="仿宋_GB2312"/>
          <w:sz w:val="32"/>
          <w:szCs w:val="32"/>
        </w:rPr>
        <w:t>5.2.2</w:t>
      </w:r>
      <w:r>
        <w:rPr>
          <w:rFonts w:eastAsia="仿宋_GB2312"/>
          <w:sz w:val="32"/>
          <w:szCs w:val="32"/>
        </w:rPr>
        <w:t>专业资质要求</w:t>
      </w:r>
      <w:r>
        <w:rPr>
          <w:rFonts w:eastAsia="仿宋_GB2312"/>
          <w:sz w:val="32"/>
          <w:szCs w:val="32"/>
        </w:rPr>
        <w:t>:</w:t>
      </w:r>
      <w:r>
        <w:rPr>
          <w:rFonts w:eastAsia="仿宋_GB2312"/>
          <w:sz w:val="32"/>
          <w:szCs w:val="32"/>
        </w:rPr>
        <w:t>具备房屋建筑监理乙级及以上资质，市政公用工程监理乙级及以上工程监理资质。</w:t>
      </w:r>
    </w:p>
    <w:p w:rsidR="00BD32BD" w:rsidRDefault="00BD32BD" w:rsidP="00BD32BD">
      <w:pPr>
        <w:pStyle w:val="ae"/>
        <w:ind w:leftChars="-15" w:left="158" w:hanging="189"/>
        <w:rPr>
          <w:rFonts w:eastAsia="仿宋_GB2312"/>
          <w:sz w:val="32"/>
          <w:szCs w:val="32"/>
        </w:rPr>
      </w:pPr>
      <w:r>
        <w:rPr>
          <w:rFonts w:eastAsia="仿宋_GB2312"/>
          <w:sz w:val="32"/>
          <w:szCs w:val="32"/>
        </w:rPr>
        <w:t>5.3</w:t>
      </w:r>
      <w:r>
        <w:rPr>
          <w:rFonts w:eastAsia="仿宋_GB2312"/>
          <w:sz w:val="32"/>
          <w:szCs w:val="32"/>
        </w:rPr>
        <w:t>本次采购不接受联合体投标。</w:t>
      </w:r>
    </w:p>
    <w:p w:rsidR="00BD32BD" w:rsidRDefault="00BD32BD" w:rsidP="00BD32BD">
      <w:pPr>
        <w:pStyle w:val="ae"/>
        <w:ind w:leftChars="-15" w:left="158" w:right="-170" w:hanging="189"/>
        <w:rPr>
          <w:rFonts w:eastAsia="仿宋_GB2312"/>
          <w:sz w:val="32"/>
          <w:szCs w:val="32"/>
        </w:rPr>
      </w:pPr>
      <w:r>
        <w:rPr>
          <w:rFonts w:eastAsia="仿宋_GB2312"/>
          <w:sz w:val="32"/>
          <w:szCs w:val="32"/>
        </w:rPr>
        <w:t>5.4</w:t>
      </w:r>
      <w:r>
        <w:rPr>
          <w:rFonts w:eastAsia="仿宋_GB2312"/>
          <w:sz w:val="32"/>
          <w:szCs w:val="32"/>
        </w:rPr>
        <w:t>具</w:t>
      </w:r>
      <w:r>
        <w:rPr>
          <w:rFonts w:ascii="仿宋_GB2312" w:eastAsia="仿宋_GB2312" w:hAnsi="仿宋_GB2312" w:cs="仿宋_GB2312" w:hint="eastAsia"/>
          <w:sz w:val="32"/>
          <w:szCs w:val="32"/>
        </w:rPr>
        <w:t>有未被列入国家企业信用信息公示系统</w:t>
      </w:r>
      <w:r>
        <w:rPr>
          <w:rFonts w:eastAsia="仿宋_GB2312"/>
          <w:sz w:val="32"/>
          <w:szCs w:val="32"/>
        </w:rPr>
        <w:t>（</w:t>
      </w:r>
      <w:r>
        <w:rPr>
          <w:rFonts w:eastAsia="仿宋_GB2312"/>
          <w:sz w:val="32"/>
          <w:szCs w:val="32"/>
        </w:rPr>
        <w:t>http://www.gsxt.gov.cn/index.html</w:t>
      </w:r>
      <w:r>
        <w:rPr>
          <w:rFonts w:eastAsia="仿宋_GB2312"/>
          <w:sz w:val="32"/>
          <w:szCs w:val="32"/>
        </w:rPr>
        <w:t>）严重违法失信企业名单；</w:t>
      </w:r>
    </w:p>
    <w:p w:rsidR="00BD32BD" w:rsidRDefault="00BD32BD" w:rsidP="00BD32BD">
      <w:pPr>
        <w:pStyle w:val="ae"/>
        <w:ind w:leftChars="-15" w:left="158" w:hanging="189"/>
        <w:rPr>
          <w:rFonts w:eastAsia="仿宋_GB2312"/>
          <w:sz w:val="32"/>
          <w:szCs w:val="32"/>
        </w:rPr>
      </w:pPr>
      <w:r>
        <w:rPr>
          <w:rFonts w:eastAsia="仿宋_GB2312"/>
          <w:sz w:val="32"/>
          <w:szCs w:val="32"/>
        </w:rPr>
        <w:t>5.5</w:t>
      </w:r>
      <w:r>
        <w:rPr>
          <w:rFonts w:eastAsia="仿宋_GB2312"/>
          <w:sz w:val="32"/>
          <w:szCs w:val="32"/>
        </w:rPr>
        <w:t>投标人管理人员及项目负责人未被列为失信执行人。</w:t>
      </w:r>
    </w:p>
    <w:p w:rsidR="00BD32BD" w:rsidRDefault="00BD32BD" w:rsidP="00BD32BD">
      <w:pPr>
        <w:pStyle w:val="ae"/>
        <w:spacing w:line="520" w:lineRule="exact"/>
        <w:ind w:leftChars="1" w:left="69" w:hangingChars="21" w:hanging="67"/>
        <w:rPr>
          <w:rFonts w:eastAsia="仿宋_GB2312"/>
          <w:sz w:val="32"/>
          <w:szCs w:val="32"/>
        </w:rPr>
      </w:pPr>
      <w:r>
        <w:rPr>
          <w:rFonts w:eastAsia="仿宋_GB2312"/>
          <w:sz w:val="32"/>
          <w:szCs w:val="32"/>
        </w:rPr>
        <w:t>5.6</w:t>
      </w:r>
      <w:r>
        <w:rPr>
          <w:rFonts w:eastAsia="仿宋_GB2312"/>
          <w:sz w:val="32"/>
          <w:szCs w:val="32"/>
        </w:rPr>
        <w:t>本项目不接受中粮糖业投标人黑名单（以中粮糖业下发的黑名单为准）的企业参与投标；</w:t>
      </w:r>
    </w:p>
    <w:p w:rsidR="00BD32BD" w:rsidRDefault="00BD32BD" w:rsidP="00BD32BD">
      <w:pPr>
        <w:pStyle w:val="ae"/>
        <w:spacing w:line="520" w:lineRule="exact"/>
        <w:ind w:leftChars="1" w:left="69" w:hangingChars="21" w:hanging="67"/>
        <w:rPr>
          <w:rFonts w:eastAsia="仿宋_GB2312"/>
          <w:sz w:val="32"/>
          <w:szCs w:val="32"/>
        </w:rPr>
      </w:pPr>
      <w:r>
        <w:rPr>
          <w:rFonts w:eastAsia="仿宋_GB2312"/>
          <w:sz w:val="32"/>
          <w:szCs w:val="32"/>
        </w:rPr>
        <w:lastRenderedPageBreak/>
        <w:t>5.7</w:t>
      </w:r>
      <w:r>
        <w:rPr>
          <w:rFonts w:eastAsia="仿宋_GB2312"/>
          <w:sz w:val="32"/>
          <w:szCs w:val="32"/>
        </w:rPr>
        <w:t>与采购人存在利害关系可能影响采购公正性的法人、其他组织或者个人，不得参加投标。单位负责人为同一人或者存在控股、管理关系的不同单位，不得参加同一包件投标或者未划分包件的同一招标项目投标。存在以上情况的，在通过资格预审的情况下，允许最先报名的潜在竞谈人参与投标。</w:t>
      </w:r>
    </w:p>
    <w:p w:rsidR="00BD32BD" w:rsidRDefault="00BD32BD" w:rsidP="00BD32BD">
      <w:pPr>
        <w:pStyle w:val="ae"/>
        <w:spacing w:line="520" w:lineRule="exact"/>
        <w:ind w:leftChars="1" w:left="69" w:hangingChars="21" w:hanging="67"/>
        <w:rPr>
          <w:rFonts w:eastAsia="仿宋_GB2312"/>
          <w:sz w:val="32"/>
          <w:szCs w:val="32"/>
          <w:u w:val="single"/>
        </w:rPr>
      </w:pPr>
      <w:r>
        <w:rPr>
          <w:rFonts w:eastAsia="仿宋_GB2312"/>
          <w:sz w:val="32"/>
          <w:szCs w:val="32"/>
        </w:rPr>
        <w:t>5.8</w:t>
      </w:r>
      <w:r>
        <w:rPr>
          <w:rFonts w:eastAsia="仿宋_GB2312"/>
          <w:sz w:val="32"/>
          <w:szCs w:val="32"/>
        </w:rPr>
        <w:t>其他</w:t>
      </w:r>
      <w:r>
        <w:rPr>
          <w:rFonts w:eastAsia="仿宋_GB2312"/>
          <w:sz w:val="32"/>
          <w:szCs w:val="32"/>
          <w:u w:val="single"/>
        </w:rPr>
        <w:t xml:space="preserve">    </w:t>
      </w:r>
      <w:r>
        <w:rPr>
          <w:rFonts w:eastAsia="仿宋_GB2312"/>
          <w:sz w:val="32"/>
          <w:szCs w:val="32"/>
          <w:u w:val="single"/>
        </w:rPr>
        <w:t>无</w:t>
      </w:r>
      <w:r>
        <w:rPr>
          <w:rFonts w:eastAsia="仿宋_GB2312"/>
          <w:sz w:val="32"/>
          <w:szCs w:val="32"/>
          <w:u w:val="single"/>
        </w:rPr>
        <w:t xml:space="preserve">     </w:t>
      </w:r>
    </w:p>
    <w:p w:rsidR="00BD32BD" w:rsidRDefault="00BD32BD" w:rsidP="00BD32BD">
      <w:pPr>
        <w:spacing w:line="520" w:lineRule="exact"/>
        <w:rPr>
          <w:rFonts w:eastAsia="仿宋_GB2312"/>
          <w:b/>
          <w:color w:val="000000"/>
          <w:sz w:val="32"/>
          <w:szCs w:val="32"/>
        </w:rPr>
      </w:pPr>
      <w:r>
        <w:rPr>
          <w:rFonts w:eastAsia="仿宋_GB2312"/>
          <w:b/>
          <w:color w:val="000000"/>
          <w:sz w:val="32"/>
          <w:szCs w:val="32"/>
        </w:rPr>
        <w:t>6.</w:t>
      </w:r>
      <w:r>
        <w:rPr>
          <w:rFonts w:eastAsia="仿宋_GB2312"/>
          <w:b/>
          <w:color w:val="000000"/>
          <w:sz w:val="32"/>
          <w:szCs w:val="32"/>
        </w:rPr>
        <w:t>采购文件的获取及递交</w:t>
      </w:r>
    </w:p>
    <w:p w:rsidR="00BD32BD" w:rsidRDefault="00BD32BD" w:rsidP="00BD32BD">
      <w:pPr>
        <w:spacing w:line="520" w:lineRule="exact"/>
        <w:contextualSpacing/>
        <w:rPr>
          <w:rFonts w:eastAsia="仿宋_GB2312"/>
          <w:color w:val="000000"/>
          <w:sz w:val="32"/>
          <w:szCs w:val="32"/>
        </w:rPr>
      </w:pPr>
      <w:r>
        <w:rPr>
          <w:rFonts w:eastAsia="仿宋_GB2312"/>
          <w:color w:val="000000"/>
          <w:sz w:val="32"/>
          <w:szCs w:val="32"/>
        </w:rPr>
        <w:t>6.1</w:t>
      </w:r>
      <w:r>
        <w:rPr>
          <w:rFonts w:eastAsia="仿宋_GB2312"/>
          <w:color w:val="000000"/>
          <w:sz w:val="32"/>
          <w:szCs w:val="32"/>
        </w:rPr>
        <w:t>项目采购文件的获取及递交方式</w:t>
      </w:r>
    </w:p>
    <w:p w:rsidR="00BD32BD" w:rsidRDefault="00BD32BD" w:rsidP="00BD32BD">
      <w:pPr>
        <w:spacing w:line="520" w:lineRule="exact"/>
        <w:contextualSpacing/>
        <w:rPr>
          <w:rFonts w:eastAsia="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sym w:font="Wingdings" w:char="00FE"/>
      </w:r>
      <w:r>
        <w:rPr>
          <w:rFonts w:ascii="仿宋_GB2312" w:eastAsia="仿宋_GB2312" w:hAnsi="仿宋_GB2312" w:cs="仿宋_GB2312" w:hint="eastAsia"/>
          <w:sz w:val="32"/>
          <w:szCs w:val="32"/>
        </w:rPr>
        <w:t>(投标人参与方式为公开)</w:t>
      </w:r>
      <w:r>
        <w:rPr>
          <w:rFonts w:ascii="仿宋_GB2312" w:eastAsia="仿宋_GB2312" w:hAnsi="仿宋_GB2312" w:cs="仿宋_GB2312" w:hint="eastAsia"/>
          <w:color w:val="000000" w:themeColor="text1"/>
          <w:sz w:val="32"/>
          <w:szCs w:val="32"/>
        </w:rPr>
        <w:t>投标人需在</w:t>
      </w:r>
      <w:r>
        <w:rPr>
          <w:rFonts w:eastAsia="仿宋_GB2312"/>
          <w:sz w:val="32"/>
          <w:szCs w:val="32"/>
        </w:rPr>
        <w:t>2024</w:t>
      </w:r>
      <w:r>
        <w:rPr>
          <w:rFonts w:eastAsia="仿宋_GB2312"/>
          <w:sz w:val="32"/>
          <w:szCs w:val="32"/>
        </w:rPr>
        <w:t>年</w:t>
      </w:r>
      <w:r>
        <w:rPr>
          <w:rFonts w:eastAsia="仿宋_GB2312"/>
          <w:sz w:val="32"/>
          <w:szCs w:val="32"/>
        </w:rPr>
        <w:t>2</w:t>
      </w:r>
      <w:r>
        <w:rPr>
          <w:rFonts w:eastAsia="仿宋_GB2312"/>
          <w:sz w:val="32"/>
          <w:szCs w:val="32"/>
        </w:rPr>
        <w:t>月</w:t>
      </w:r>
      <w:r w:rsidR="004B2D98">
        <w:rPr>
          <w:rFonts w:eastAsia="仿宋_GB2312" w:hint="eastAsia"/>
          <w:sz w:val="32"/>
          <w:szCs w:val="32"/>
        </w:rPr>
        <w:t>19</w:t>
      </w:r>
      <w:r>
        <w:rPr>
          <w:rFonts w:eastAsia="仿宋_GB2312"/>
          <w:sz w:val="32"/>
          <w:szCs w:val="32"/>
        </w:rPr>
        <w:t>日</w:t>
      </w:r>
      <w:r>
        <w:rPr>
          <w:rFonts w:eastAsia="仿宋_GB2312"/>
          <w:sz w:val="32"/>
          <w:szCs w:val="32"/>
        </w:rPr>
        <w:t>24:00</w:t>
      </w:r>
      <w:r>
        <w:rPr>
          <w:rFonts w:eastAsia="仿宋_GB2312"/>
          <w:sz w:val="32"/>
          <w:szCs w:val="32"/>
        </w:rPr>
        <w:t>分前在中粮糖业</w:t>
      </w:r>
      <w:r>
        <w:rPr>
          <w:rFonts w:eastAsia="仿宋_GB2312"/>
          <w:sz w:val="32"/>
          <w:szCs w:val="32"/>
        </w:rPr>
        <w:t>EPS</w:t>
      </w:r>
      <w:r>
        <w:rPr>
          <w:rFonts w:eastAsia="仿宋_GB2312"/>
          <w:sz w:val="32"/>
          <w:szCs w:val="32"/>
        </w:rPr>
        <w:t>采购平台（网址：</w:t>
      </w:r>
      <w:hyperlink r:id="rId7" w:history="1">
        <w:r>
          <w:rPr>
            <w:rStyle w:val="ac"/>
            <w:rFonts w:eastAsia="仿宋_GB2312"/>
            <w:sz w:val="32"/>
            <w:szCs w:val="32"/>
          </w:rPr>
          <w:t>https://eps.cofcosugar.com/</w:t>
        </w:r>
      </w:hyperlink>
      <w:r>
        <w:rPr>
          <w:rFonts w:eastAsia="仿宋_GB2312"/>
          <w:sz w:val="32"/>
          <w:szCs w:val="32"/>
        </w:rPr>
        <w:t>）完成注册报名；采购人组织资格审查合格后，投标人</w:t>
      </w:r>
      <w:r>
        <w:rPr>
          <w:rFonts w:eastAsia="仿宋_GB2312"/>
          <w:sz w:val="32"/>
          <w:szCs w:val="32"/>
        </w:rPr>
        <w:t>2024</w:t>
      </w:r>
      <w:r>
        <w:rPr>
          <w:rFonts w:eastAsia="仿宋_GB2312"/>
          <w:sz w:val="32"/>
          <w:szCs w:val="32"/>
        </w:rPr>
        <w:t>年</w:t>
      </w:r>
      <w:r>
        <w:rPr>
          <w:rFonts w:eastAsia="仿宋_GB2312"/>
          <w:sz w:val="32"/>
          <w:szCs w:val="32"/>
        </w:rPr>
        <w:t>2</w:t>
      </w:r>
      <w:r>
        <w:rPr>
          <w:rFonts w:eastAsia="仿宋_GB2312"/>
          <w:sz w:val="32"/>
          <w:szCs w:val="32"/>
        </w:rPr>
        <w:t>月</w:t>
      </w:r>
      <w:r>
        <w:rPr>
          <w:rFonts w:eastAsia="仿宋_GB2312" w:hint="eastAsia"/>
          <w:sz w:val="32"/>
          <w:szCs w:val="32"/>
        </w:rPr>
        <w:t>19</w:t>
      </w:r>
      <w:r>
        <w:rPr>
          <w:rFonts w:eastAsia="仿宋_GB2312"/>
          <w:sz w:val="32"/>
          <w:szCs w:val="32"/>
        </w:rPr>
        <w:t>日</w:t>
      </w:r>
      <w:r w:rsidR="004B2D98">
        <w:rPr>
          <w:rFonts w:eastAsia="仿宋_GB2312"/>
          <w:sz w:val="32"/>
          <w:szCs w:val="32"/>
        </w:rPr>
        <w:t>24:00</w:t>
      </w:r>
      <w:r>
        <w:rPr>
          <w:rFonts w:eastAsia="仿宋_GB2312"/>
          <w:sz w:val="32"/>
          <w:szCs w:val="32"/>
        </w:rPr>
        <w:t>后通过</w:t>
      </w:r>
      <w:r>
        <w:rPr>
          <w:rFonts w:eastAsia="仿宋_GB2312"/>
          <w:sz w:val="32"/>
          <w:szCs w:val="32"/>
        </w:rPr>
        <w:t>EPS</w:t>
      </w:r>
      <w:r>
        <w:rPr>
          <w:rFonts w:eastAsia="仿宋_GB2312"/>
          <w:sz w:val="32"/>
          <w:szCs w:val="32"/>
        </w:rPr>
        <w:t>采购平台获取采购文件；</w:t>
      </w:r>
      <w:r>
        <w:rPr>
          <w:rFonts w:eastAsia="仿宋_GB2312"/>
          <w:sz w:val="32"/>
          <w:szCs w:val="32"/>
        </w:rPr>
        <w:t>2024</w:t>
      </w:r>
      <w:r>
        <w:rPr>
          <w:rFonts w:eastAsia="仿宋_GB2312"/>
          <w:sz w:val="32"/>
          <w:szCs w:val="32"/>
        </w:rPr>
        <w:t>年</w:t>
      </w:r>
      <w:r>
        <w:rPr>
          <w:rFonts w:eastAsia="仿宋_GB2312"/>
          <w:sz w:val="32"/>
          <w:szCs w:val="32"/>
        </w:rPr>
        <w:t>2</w:t>
      </w:r>
      <w:r>
        <w:rPr>
          <w:rFonts w:eastAsia="仿宋_GB2312"/>
          <w:sz w:val="32"/>
          <w:szCs w:val="32"/>
        </w:rPr>
        <w:t>月</w:t>
      </w:r>
      <w:r>
        <w:rPr>
          <w:rFonts w:eastAsia="仿宋_GB2312" w:hint="eastAsia"/>
          <w:sz w:val="32"/>
          <w:szCs w:val="32"/>
        </w:rPr>
        <w:t>2</w:t>
      </w:r>
      <w:r w:rsidR="00DE78B8">
        <w:rPr>
          <w:rFonts w:eastAsia="仿宋_GB2312" w:hint="eastAsia"/>
          <w:sz w:val="32"/>
          <w:szCs w:val="32"/>
        </w:rPr>
        <w:t>6</w:t>
      </w:r>
      <w:bookmarkStart w:id="0" w:name="_GoBack"/>
      <w:bookmarkEnd w:id="0"/>
      <w:r>
        <w:rPr>
          <w:rFonts w:eastAsia="仿宋_GB2312"/>
          <w:sz w:val="32"/>
          <w:szCs w:val="32"/>
        </w:rPr>
        <w:t>日</w:t>
      </w:r>
      <w:r w:rsidR="00DE78B8">
        <w:rPr>
          <w:rFonts w:eastAsia="仿宋_GB2312"/>
          <w:sz w:val="32"/>
          <w:szCs w:val="32"/>
        </w:rPr>
        <w:t>24:00</w:t>
      </w:r>
      <w:r>
        <w:rPr>
          <w:rFonts w:eastAsia="仿宋_GB2312"/>
          <w:sz w:val="32"/>
          <w:szCs w:val="32"/>
        </w:rPr>
        <w:t>时前在中粮糖业</w:t>
      </w:r>
      <w:r>
        <w:rPr>
          <w:rFonts w:eastAsia="仿宋_GB2312"/>
          <w:sz w:val="32"/>
          <w:szCs w:val="32"/>
        </w:rPr>
        <w:t>EPS</w:t>
      </w:r>
      <w:r>
        <w:rPr>
          <w:rFonts w:eastAsia="仿宋_GB2312"/>
          <w:sz w:val="32"/>
          <w:szCs w:val="32"/>
        </w:rPr>
        <w:t>采购平台上按采购文件说明条款提供相关资料并提交第一轮报价，此时间之后不再接受投标。</w:t>
      </w:r>
    </w:p>
    <w:p w:rsidR="00BD32BD" w:rsidRDefault="00BD32BD" w:rsidP="00BD32B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(投标人参与方式为邀请)</w:t>
      </w:r>
      <w:r>
        <w:rPr>
          <w:rFonts w:ascii="仿宋_GB2312" w:eastAsia="仿宋_GB2312" w:hAnsi="仿宋_GB2312" w:cs="仿宋_GB2312" w:hint="eastAsia"/>
          <w:color w:val="000000" w:themeColor="text1"/>
          <w:sz w:val="32"/>
          <w:szCs w:val="32"/>
        </w:rPr>
        <w:t>投标人需在</w:t>
      </w:r>
      <w:r>
        <w:rPr>
          <w:rFonts w:eastAsia="仿宋_GB2312"/>
          <w:sz w:val="32"/>
          <w:szCs w:val="32"/>
        </w:rPr>
        <w:t>2024</w:t>
      </w:r>
      <w:r>
        <w:rPr>
          <w:rFonts w:ascii="仿宋_GB2312" w:eastAsia="仿宋_GB2312" w:hAnsi="仿宋_GB2312" w:cs="仿宋_GB2312" w:hint="eastAsia"/>
          <w:sz w:val="32"/>
          <w:szCs w:val="32"/>
        </w:rPr>
        <w:t>年*月*日**:**分前在</w:t>
      </w:r>
      <w:r>
        <w:rPr>
          <w:rFonts w:ascii="仿宋_GB2312" w:eastAsia="仿宋_GB2312" w:hAnsi="仿宋_GB2312" w:cs="仿宋_GB2312" w:hint="eastAsia"/>
          <w:color w:val="000000" w:themeColor="text1"/>
          <w:sz w:val="32"/>
          <w:szCs w:val="32"/>
        </w:rPr>
        <w:t>中粮糖业EPS采购平台（网址：</w:t>
      </w:r>
      <w:hyperlink r:id="rId8" w:history="1">
        <w:r>
          <w:rPr>
            <w:rStyle w:val="ac"/>
            <w:rFonts w:eastAsia="仿宋_GB2312"/>
            <w:sz w:val="32"/>
            <w:szCs w:val="32"/>
          </w:rPr>
          <w:t>https://eps.cofcosugar.com/</w:t>
        </w:r>
      </w:hyperlink>
      <w:r>
        <w:rPr>
          <w:rFonts w:ascii="仿宋_GB2312" w:eastAsia="仿宋_GB2312" w:hAnsi="仿宋_GB2312" w:cs="仿宋_GB2312" w:hint="eastAsia"/>
          <w:color w:val="000000" w:themeColor="text1"/>
          <w:sz w:val="32"/>
          <w:szCs w:val="32"/>
        </w:rPr>
        <w:t>）完成注册；采购人组织资格审查合格后</w:t>
      </w:r>
      <w:r>
        <w:rPr>
          <w:rFonts w:ascii="仿宋_GB2312" w:eastAsia="仿宋_GB2312" w:hAnsi="仿宋_GB2312" w:cs="仿宋_GB2312" w:hint="eastAsia"/>
          <w:sz w:val="32"/>
          <w:szCs w:val="32"/>
        </w:rPr>
        <w:t>，投标人2024年*月*日**:**后通过</w:t>
      </w:r>
      <w:r>
        <w:rPr>
          <w:rFonts w:eastAsia="仿宋_GB2312"/>
          <w:sz w:val="32"/>
          <w:szCs w:val="32"/>
        </w:rPr>
        <w:t>EPS</w:t>
      </w:r>
      <w:r>
        <w:rPr>
          <w:rFonts w:eastAsia="仿宋_GB2312"/>
          <w:sz w:val="32"/>
          <w:szCs w:val="32"/>
        </w:rPr>
        <w:t>采购平台获取采购文件；</w:t>
      </w:r>
      <w:r>
        <w:rPr>
          <w:rFonts w:eastAsia="仿宋_GB2312"/>
          <w:sz w:val="32"/>
          <w:szCs w:val="32"/>
        </w:rPr>
        <w:t>2024</w:t>
      </w:r>
      <w:r>
        <w:rPr>
          <w:rFonts w:eastAsia="仿宋_GB2312"/>
          <w:sz w:val="32"/>
          <w:szCs w:val="32"/>
        </w:rPr>
        <w:t>年</w:t>
      </w:r>
      <w:r>
        <w:rPr>
          <w:rFonts w:eastAsia="仿宋_GB2312"/>
          <w:sz w:val="32"/>
          <w:szCs w:val="32"/>
        </w:rPr>
        <w:t>*</w:t>
      </w:r>
      <w:r>
        <w:rPr>
          <w:rFonts w:eastAsia="仿宋_GB2312"/>
          <w:sz w:val="32"/>
          <w:szCs w:val="32"/>
        </w:rPr>
        <w:t>月</w:t>
      </w:r>
      <w:r>
        <w:rPr>
          <w:rFonts w:eastAsia="仿宋_GB2312"/>
          <w:sz w:val="32"/>
          <w:szCs w:val="32"/>
        </w:rPr>
        <w:t>*</w:t>
      </w:r>
      <w:r>
        <w:rPr>
          <w:rFonts w:eastAsia="仿宋_GB2312"/>
          <w:sz w:val="32"/>
          <w:szCs w:val="32"/>
        </w:rPr>
        <w:t>日</w:t>
      </w:r>
      <w:r>
        <w:rPr>
          <w:rFonts w:eastAsia="仿宋_GB2312"/>
          <w:sz w:val="32"/>
          <w:szCs w:val="32"/>
        </w:rPr>
        <w:t>**:**</w:t>
      </w:r>
      <w:r>
        <w:rPr>
          <w:rFonts w:eastAsia="仿宋_GB2312"/>
          <w:sz w:val="32"/>
          <w:szCs w:val="32"/>
        </w:rPr>
        <w:t>时前在中粮糖业</w:t>
      </w:r>
      <w:r>
        <w:rPr>
          <w:rFonts w:eastAsia="仿宋_GB2312"/>
          <w:sz w:val="32"/>
          <w:szCs w:val="32"/>
        </w:rPr>
        <w:t>EPS</w:t>
      </w:r>
      <w:r>
        <w:rPr>
          <w:rFonts w:eastAsia="仿宋_GB2312"/>
          <w:sz w:val="32"/>
          <w:szCs w:val="32"/>
        </w:rPr>
        <w:t>采购平台上按采购文件说明条款提供相关资料并提交第一轮</w:t>
      </w:r>
      <w:r>
        <w:rPr>
          <w:rFonts w:ascii="仿宋_GB2312" w:eastAsia="仿宋_GB2312" w:hAnsi="仿宋_GB2312" w:cs="仿宋_GB2312" w:hint="eastAsia"/>
          <w:sz w:val="32"/>
          <w:szCs w:val="32"/>
        </w:rPr>
        <w:t>报价，此时间之后不再接受投标。</w:t>
      </w:r>
    </w:p>
    <w:p w:rsidR="00BD32BD" w:rsidRDefault="00BD32BD" w:rsidP="00BD32BD">
      <w:pPr>
        <w:spacing w:line="520" w:lineRule="exact"/>
        <w:contextualSpacing/>
        <w:rPr>
          <w:rFonts w:eastAsia="仿宋_GB2312"/>
          <w:color w:val="000000"/>
          <w:sz w:val="32"/>
          <w:szCs w:val="32"/>
        </w:rPr>
      </w:pPr>
      <w:r>
        <w:rPr>
          <w:rFonts w:eastAsia="仿宋_GB2312"/>
          <w:color w:val="000000"/>
          <w:sz w:val="32"/>
          <w:szCs w:val="32"/>
        </w:rPr>
        <w:t>6.2</w:t>
      </w:r>
      <w:r>
        <w:rPr>
          <w:rFonts w:eastAsia="仿宋_GB2312"/>
          <w:color w:val="000000"/>
          <w:sz w:val="32"/>
          <w:szCs w:val="32"/>
        </w:rPr>
        <w:t>资格后审，未达资格要求投标的为无效响应，将取消中标资格。</w:t>
      </w:r>
    </w:p>
    <w:p w:rsidR="00BD32BD" w:rsidRDefault="00BD32BD" w:rsidP="00BD32BD">
      <w:pPr>
        <w:spacing w:line="520" w:lineRule="exact"/>
        <w:ind w:leftChars="-15" w:left="134" w:hanging="165"/>
        <w:contextualSpacing/>
        <w:rPr>
          <w:rFonts w:ascii="仿宋_GB2312" w:eastAsia="仿宋_GB2312" w:hAnsi="仿宋_GB2312" w:cs="仿宋_GB2312"/>
          <w:color w:val="000000"/>
          <w:sz w:val="32"/>
          <w:szCs w:val="32"/>
        </w:rPr>
      </w:pPr>
      <w:r>
        <w:rPr>
          <w:rFonts w:eastAsia="仿宋_GB2312"/>
          <w:color w:val="000000"/>
          <w:sz w:val="32"/>
          <w:szCs w:val="32"/>
        </w:rPr>
        <w:t>6.3</w:t>
      </w:r>
      <w:r>
        <w:rPr>
          <w:rFonts w:eastAsia="仿宋_GB2312"/>
          <w:color w:val="000000"/>
          <w:sz w:val="32"/>
          <w:szCs w:val="32"/>
        </w:rPr>
        <w:t>谈</w:t>
      </w:r>
      <w:r>
        <w:rPr>
          <w:rFonts w:ascii="仿宋_GB2312" w:eastAsia="仿宋_GB2312" w:hAnsi="仿宋_GB2312" w:cs="仿宋_GB2312" w:hint="eastAsia"/>
          <w:color w:val="000000"/>
          <w:sz w:val="32"/>
          <w:szCs w:val="32"/>
        </w:rPr>
        <w:t>判采购，计划进行</w:t>
      </w:r>
      <w:r>
        <w:rPr>
          <w:rFonts w:ascii="仿宋_GB2312" w:eastAsia="仿宋_GB2312" w:hAnsi="仿宋_GB2312" w:cs="仿宋_GB2312" w:hint="eastAsia"/>
          <w:color w:val="000000"/>
          <w:sz w:val="32"/>
          <w:szCs w:val="32"/>
        </w:rPr>
        <w:sym w:font="Wingdings" w:char="00A8"/>
      </w:r>
      <w:r>
        <w:rPr>
          <w:rFonts w:ascii="仿宋_GB2312" w:eastAsia="仿宋_GB2312" w:hAnsi="仿宋_GB2312" w:cs="仿宋_GB2312" w:hint="eastAsia"/>
          <w:color w:val="000000"/>
          <w:sz w:val="32"/>
          <w:szCs w:val="32"/>
        </w:rPr>
        <w:t>一轮/</w:t>
      </w:r>
      <w:r>
        <w:rPr>
          <w:rFonts w:ascii="仿宋_GB2312" w:eastAsia="仿宋_GB2312" w:hAnsi="仿宋_GB2312" w:cs="仿宋_GB2312" w:hint="eastAsia"/>
          <w:color w:val="000000"/>
          <w:sz w:val="32"/>
          <w:szCs w:val="32"/>
        </w:rPr>
        <w:sym w:font="Wingdings" w:char="00FE"/>
      </w:r>
      <w:r>
        <w:rPr>
          <w:rFonts w:ascii="仿宋_GB2312" w:eastAsia="仿宋_GB2312" w:hAnsi="仿宋_GB2312" w:cs="仿宋_GB2312" w:hint="eastAsia"/>
          <w:color w:val="000000"/>
          <w:sz w:val="32"/>
          <w:szCs w:val="32"/>
        </w:rPr>
        <w:t>多轮投标报价</w:t>
      </w:r>
    </w:p>
    <w:p w:rsidR="00BD32BD" w:rsidRDefault="00BD32BD" w:rsidP="00BD32BD">
      <w:pPr>
        <w:spacing w:line="520" w:lineRule="exact"/>
        <w:rPr>
          <w:rFonts w:ascii="仿宋_GB2312" w:eastAsia="仿宋_GB2312" w:hAnsi="仿宋_GB2312" w:cs="仿宋_GB2312"/>
          <w:b/>
          <w:bCs/>
          <w:color w:val="000000"/>
          <w:sz w:val="32"/>
          <w:szCs w:val="32"/>
        </w:rPr>
      </w:pPr>
      <w:bookmarkStart w:id="1" w:name="_Toc21651"/>
      <w:r>
        <w:rPr>
          <w:rFonts w:ascii="仿宋_GB2312" w:eastAsia="仿宋_GB2312" w:hAnsi="仿宋_GB2312" w:cs="仿宋_GB2312" w:hint="eastAsia"/>
          <w:b/>
          <w:bCs/>
          <w:color w:val="000000"/>
          <w:sz w:val="32"/>
          <w:szCs w:val="32"/>
        </w:rPr>
        <w:t>7. 发布公告的媒介</w:t>
      </w:r>
      <w:bookmarkEnd w:id="1"/>
    </w:p>
    <w:p w:rsidR="00BD32BD" w:rsidRDefault="00BD32BD" w:rsidP="00BD32BD">
      <w:pPr>
        <w:spacing w:line="520" w:lineRule="exact"/>
        <w:ind w:leftChars="-15" w:left="-31" w:firstLineChars="175" w:firstLine="560"/>
        <w:contextualSpacing/>
        <w:rPr>
          <w:rFonts w:ascii="仿宋_GB2312" w:eastAsia="仿宋_GB2312" w:hAnsi="仿宋_GB2312" w:cs="仿宋_GB2312"/>
          <w:color w:val="000000"/>
          <w:sz w:val="32"/>
          <w:szCs w:val="32"/>
        </w:rPr>
      </w:pPr>
      <w:bookmarkStart w:id="2" w:name="_Toc43732955"/>
      <w:r>
        <w:rPr>
          <w:rFonts w:ascii="仿宋_GB2312" w:eastAsia="仿宋_GB2312" w:hAnsi="仿宋_GB2312" w:cs="仿宋_GB2312" w:hint="eastAsia"/>
          <w:color w:val="000000"/>
          <w:sz w:val="32"/>
          <w:szCs w:val="32"/>
        </w:rPr>
        <w:lastRenderedPageBreak/>
        <w:t>本次</w:t>
      </w:r>
      <w:bookmarkStart w:id="3" w:name="_Toc32404"/>
      <w:bookmarkStart w:id="4" w:name="_Toc17966"/>
      <w:bookmarkStart w:id="5" w:name="_Toc18249"/>
      <w:bookmarkStart w:id="6" w:name="_Toc30288"/>
      <w:bookmarkStart w:id="7" w:name="_Toc5837"/>
      <w:bookmarkStart w:id="8" w:name="_Toc9870"/>
      <w:bookmarkStart w:id="9" w:name="_Toc1597"/>
      <w:bookmarkStart w:id="10" w:name="_Toc26629"/>
      <w:bookmarkStart w:id="11" w:name="_Toc27851"/>
      <w:bookmarkStart w:id="12" w:name="_Toc25787"/>
      <w:bookmarkStart w:id="13" w:name="_Toc25027"/>
      <w:bookmarkStart w:id="14" w:name="_Toc12326"/>
      <w:bookmarkStart w:id="15" w:name="_Toc13094"/>
      <w:bookmarkEnd w:id="2"/>
      <w:r>
        <w:rPr>
          <w:rFonts w:ascii="仿宋_GB2312" w:eastAsia="仿宋_GB2312" w:hAnsi="仿宋_GB2312" w:cs="仿宋_GB2312" w:hint="eastAsia"/>
          <w:sz w:val="32"/>
          <w:szCs w:val="32"/>
        </w:rPr>
        <w:t>谈判项目</w:t>
      </w:r>
      <w:r>
        <w:rPr>
          <w:rFonts w:ascii="仿宋_GB2312" w:eastAsia="仿宋_GB2312" w:hAnsi="仿宋_GB2312" w:cs="仿宋_GB2312" w:hint="eastAsia"/>
          <w:color w:val="000000"/>
          <w:sz w:val="32"/>
          <w:szCs w:val="32"/>
        </w:rPr>
        <w:t>在中粮糖业公司电子采购管理平台（简称</w:t>
      </w:r>
      <w:r>
        <w:rPr>
          <w:rFonts w:eastAsia="仿宋_GB2312"/>
          <w:color w:val="000000"/>
          <w:sz w:val="32"/>
          <w:szCs w:val="32"/>
        </w:rPr>
        <w:t>EPS</w:t>
      </w:r>
      <w:r>
        <w:rPr>
          <w:rFonts w:eastAsia="仿宋_GB2312"/>
          <w:color w:val="000000"/>
          <w:sz w:val="32"/>
          <w:szCs w:val="32"/>
        </w:rPr>
        <w:t>平</w:t>
      </w:r>
      <w:r>
        <w:rPr>
          <w:rFonts w:ascii="仿宋_GB2312" w:eastAsia="仿宋_GB2312" w:hAnsi="仿宋_GB2312" w:cs="仿宋_GB2312" w:hint="eastAsia"/>
          <w:color w:val="000000"/>
          <w:sz w:val="32"/>
          <w:szCs w:val="32"/>
        </w:rPr>
        <w:t>台）（</w:t>
      </w:r>
      <w:r>
        <w:rPr>
          <w:rFonts w:ascii="仿宋_GB2312" w:eastAsia="仿宋_GB2312" w:hAnsi="仿宋_GB2312" w:cs="仿宋_GB2312" w:hint="eastAsia"/>
          <w:sz w:val="32"/>
          <w:szCs w:val="32"/>
        </w:rPr>
        <w:sym w:font="Wingdings" w:char="00FE"/>
      </w:r>
      <w:r>
        <w:rPr>
          <w:rFonts w:ascii="仿宋_GB2312" w:eastAsia="仿宋_GB2312" w:hAnsi="仿宋_GB2312" w:cs="仿宋_GB2312" w:hint="eastAsia"/>
          <w:color w:val="000000"/>
          <w:sz w:val="32"/>
          <w:szCs w:val="32"/>
        </w:rPr>
        <w:t>公开/</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邀请</w:t>
      </w:r>
      <w:r>
        <w:rPr>
          <w:rFonts w:ascii="仿宋_GB2312" w:eastAsia="仿宋_GB2312" w:hAnsi="仿宋_GB2312" w:cs="仿宋_GB2312" w:hint="eastAsia"/>
          <w:color w:val="000000"/>
          <w:sz w:val="32"/>
          <w:szCs w:val="32"/>
        </w:rPr>
        <w:t>）发布。（网址：</w:t>
      </w:r>
      <w:hyperlink r:id="rId9" w:history="1">
        <w:r>
          <w:rPr>
            <w:rStyle w:val="ac"/>
            <w:rFonts w:eastAsia="仿宋_GB2312"/>
            <w:sz w:val="32"/>
            <w:szCs w:val="32"/>
          </w:rPr>
          <w:t>https://eps.cofcosugar.com/</w:t>
        </w:r>
      </w:hyperlink>
      <w:r>
        <w:rPr>
          <w:rFonts w:ascii="仿宋_GB2312" w:eastAsia="仿宋_GB2312" w:hAnsi="仿宋_GB2312" w:cs="仿宋_GB2312" w:hint="eastAsia"/>
          <w:color w:val="000000"/>
          <w:sz w:val="32"/>
          <w:szCs w:val="32"/>
        </w:rPr>
        <w:t>）</w:t>
      </w:r>
    </w:p>
    <w:p w:rsidR="00BD32BD" w:rsidRDefault="00BD32BD" w:rsidP="00BD32BD">
      <w:pPr>
        <w:spacing w:line="520" w:lineRule="exact"/>
        <w:ind w:leftChars="-15" w:left="135" w:hanging="166"/>
        <w:contextualSpacing/>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 xml:space="preserve">8. </w:t>
      </w:r>
      <w:bookmarkEnd w:id="3"/>
      <w:bookmarkEnd w:id="4"/>
      <w:bookmarkEnd w:id="5"/>
      <w:bookmarkEnd w:id="6"/>
      <w:bookmarkEnd w:id="7"/>
      <w:bookmarkEnd w:id="8"/>
      <w:bookmarkEnd w:id="9"/>
      <w:bookmarkEnd w:id="10"/>
      <w:bookmarkEnd w:id="11"/>
      <w:bookmarkEnd w:id="12"/>
      <w:bookmarkEnd w:id="13"/>
      <w:bookmarkEnd w:id="14"/>
      <w:bookmarkEnd w:id="15"/>
      <w:r>
        <w:rPr>
          <w:rFonts w:ascii="仿宋_GB2312" w:eastAsia="仿宋_GB2312" w:hAnsi="仿宋_GB2312" w:cs="仿宋_GB2312" w:hint="eastAsia"/>
          <w:b/>
          <w:color w:val="000000"/>
          <w:sz w:val="32"/>
          <w:szCs w:val="32"/>
        </w:rPr>
        <w:t>采购人信息</w:t>
      </w:r>
    </w:p>
    <w:p w:rsidR="00BD32BD" w:rsidRDefault="00BD32BD" w:rsidP="00BD32BD">
      <w:pPr>
        <w:spacing w:line="520" w:lineRule="exact"/>
        <w:ind w:leftChars="125" w:left="263" w:firstLineChars="121" w:firstLine="387"/>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采购人名称：中粮屯河昌吉番茄制品有限</w:t>
      </w:r>
      <w:r>
        <w:rPr>
          <w:rFonts w:ascii="仿宋_GB2312" w:eastAsia="仿宋_GB2312" w:hAnsi="仿宋_GB2312" w:cs="仿宋_GB2312" w:hint="eastAsia"/>
          <w:sz w:val="32"/>
          <w:szCs w:val="32"/>
        </w:rPr>
        <w:t>公司</w:t>
      </w:r>
    </w:p>
    <w:p w:rsidR="00BD32BD" w:rsidRDefault="00BD32BD" w:rsidP="00BD32BD">
      <w:pPr>
        <w:spacing w:line="520" w:lineRule="exact"/>
        <w:ind w:leftChars="125" w:left="263" w:firstLineChars="121" w:firstLine="387"/>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采购人地址：昌吉市西郊（乌伊西路）</w:t>
      </w:r>
    </w:p>
    <w:tbl>
      <w:tblPr>
        <w:tblStyle w:val="ab"/>
        <w:tblW w:w="0" w:type="auto"/>
        <w:tblLook w:val="04A0" w:firstRow="1" w:lastRow="0" w:firstColumn="1" w:lastColumn="0" w:noHBand="0" w:noVBand="1"/>
      </w:tblPr>
      <w:tblGrid>
        <w:gridCol w:w="2201"/>
        <w:gridCol w:w="2075"/>
        <w:gridCol w:w="4020"/>
      </w:tblGrid>
      <w:tr w:rsidR="00BD32BD" w:rsidTr="006D0CE7">
        <w:trPr>
          <w:trHeight w:val="393"/>
        </w:trPr>
        <w:tc>
          <w:tcPr>
            <w:tcW w:w="2476" w:type="dxa"/>
          </w:tcPr>
          <w:p w:rsidR="00BD32BD" w:rsidRDefault="00BD32BD" w:rsidP="006D0CE7">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职务</w:t>
            </w:r>
          </w:p>
        </w:tc>
        <w:tc>
          <w:tcPr>
            <w:tcW w:w="2370" w:type="dxa"/>
          </w:tcPr>
          <w:p w:rsidR="00BD32BD" w:rsidRDefault="00BD32BD" w:rsidP="006D0CE7">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人员姓名</w:t>
            </w:r>
          </w:p>
        </w:tc>
        <w:tc>
          <w:tcPr>
            <w:tcW w:w="4413" w:type="dxa"/>
          </w:tcPr>
          <w:p w:rsidR="00BD32BD" w:rsidRDefault="00BD32BD" w:rsidP="006D0CE7">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w:t>
            </w:r>
          </w:p>
        </w:tc>
      </w:tr>
      <w:tr w:rsidR="00BD32BD" w:rsidTr="006D0CE7">
        <w:trPr>
          <w:trHeight w:val="377"/>
        </w:trPr>
        <w:tc>
          <w:tcPr>
            <w:tcW w:w="2476" w:type="dxa"/>
          </w:tcPr>
          <w:p w:rsidR="00BD32BD" w:rsidRDefault="00BD32BD" w:rsidP="006D0CE7">
            <w:pPr>
              <w:spacing w:line="520" w:lineRule="exact"/>
              <w:contextualSpacing/>
              <w:jc w:val="left"/>
              <w:rPr>
                <w:rFonts w:ascii="仿宋_GB2312" w:eastAsia="仿宋_GB2312" w:hAnsi="仿宋_GB2312" w:cs="仿宋_GB2312"/>
                <w:color w:val="000000"/>
                <w:sz w:val="32"/>
                <w:szCs w:val="32"/>
              </w:rPr>
            </w:pPr>
            <w:r>
              <w:rPr>
                <w:rFonts w:eastAsia="仿宋_GB2312"/>
                <w:color w:val="000000"/>
                <w:sz w:val="32"/>
                <w:szCs w:val="32"/>
              </w:rPr>
              <w:t>EPS</w:t>
            </w:r>
            <w:r>
              <w:rPr>
                <w:rFonts w:ascii="仿宋_GB2312" w:eastAsia="仿宋_GB2312" w:hAnsi="仿宋_GB2312" w:cs="仿宋_GB2312" w:hint="eastAsia"/>
                <w:color w:val="000000"/>
                <w:sz w:val="32"/>
                <w:szCs w:val="32"/>
              </w:rPr>
              <w:t>操作人员</w:t>
            </w:r>
          </w:p>
        </w:tc>
        <w:tc>
          <w:tcPr>
            <w:tcW w:w="2370" w:type="dxa"/>
          </w:tcPr>
          <w:p w:rsidR="00BD32BD" w:rsidRDefault="00BD32BD" w:rsidP="006D0CE7">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王  军</w:t>
            </w:r>
          </w:p>
        </w:tc>
        <w:tc>
          <w:tcPr>
            <w:tcW w:w="4413" w:type="dxa"/>
          </w:tcPr>
          <w:p w:rsidR="00BD32BD" w:rsidRDefault="00BD32BD" w:rsidP="006D0CE7">
            <w:pPr>
              <w:spacing w:line="520" w:lineRule="exact"/>
              <w:contextualSpacing/>
              <w:jc w:val="center"/>
              <w:rPr>
                <w:rFonts w:eastAsia="仿宋_GB2312"/>
                <w:color w:val="000000"/>
                <w:sz w:val="32"/>
                <w:szCs w:val="32"/>
              </w:rPr>
            </w:pPr>
            <w:r>
              <w:rPr>
                <w:rFonts w:eastAsia="仿宋_GB2312"/>
                <w:color w:val="000000"/>
                <w:sz w:val="32"/>
                <w:szCs w:val="32"/>
              </w:rPr>
              <w:t>13709946813</w:t>
            </w:r>
          </w:p>
        </w:tc>
      </w:tr>
      <w:tr w:rsidR="00BD32BD" w:rsidTr="006D0CE7">
        <w:trPr>
          <w:trHeight w:val="313"/>
        </w:trPr>
        <w:tc>
          <w:tcPr>
            <w:tcW w:w="2476" w:type="dxa"/>
          </w:tcPr>
          <w:p w:rsidR="00BD32BD" w:rsidRDefault="00BD32BD" w:rsidP="006D0CE7">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业务联系人</w:t>
            </w:r>
          </w:p>
        </w:tc>
        <w:tc>
          <w:tcPr>
            <w:tcW w:w="2370" w:type="dxa"/>
          </w:tcPr>
          <w:p w:rsidR="00BD32BD" w:rsidRDefault="00BD32BD" w:rsidP="006D0CE7">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于  军</w:t>
            </w:r>
          </w:p>
        </w:tc>
        <w:tc>
          <w:tcPr>
            <w:tcW w:w="4413" w:type="dxa"/>
          </w:tcPr>
          <w:p w:rsidR="00BD32BD" w:rsidRDefault="00BD32BD" w:rsidP="006D0CE7">
            <w:pPr>
              <w:spacing w:line="520" w:lineRule="exact"/>
              <w:contextualSpacing/>
              <w:jc w:val="center"/>
              <w:rPr>
                <w:rFonts w:eastAsia="仿宋_GB2312"/>
                <w:color w:val="000000"/>
                <w:sz w:val="32"/>
                <w:szCs w:val="32"/>
              </w:rPr>
            </w:pPr>
            <w:r>
              <w:rPr>
                <w:rFonts w:eastAsia="仿宋_GB2312"/>
                <w:color w:val="000000"/>
                <w:sz w:val="32"/>
                <w:szCs w:val="32"/>
              </w:rPr>
              <w:t>15886920789</w:t>
            </w:r>
          </w:p>
        </w:tc>
      </w:tr>
      <w:tr w:rsidR="00BD32BD" w:rsidTr="006D0CE7">
        <w:trPr>
          <w:trHeight w:val="232"/>
        </w:trPr>
        <w:tc>
          <w:tcPr>
            <w:tcW w:w="2476" w:type="dxa"/>
          </w:tcPr>
          <w:p w:rsidR="00BD32BD" w:rsidRDefault="00BD32BD" w:rsidP="006D0CE7">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监督人员</w:t>
            </w:r>
          </w:p>
        </w:tc>
        <w:tc>
          <w:tcPr>
            <w:tcW w:w="2370" w:type="dxa"/>
          </w:tcPr>
          <w:p w:rsidR="00BD32BD" w:rsidRDefault="00BD32BD" w:rsidP="006D0CE7">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赵甲蓉</w:t>
            </w:r>
          </w:p>
        </w:tc>
        <w:tc>
          <w:tcPr>
            <w:tcW w:w="4413" w:type="dxa"/>
          </w:tcPr>
          <w:p w:rsidR="00BD32BD" w:rsidRDefault="00BD32BD" w:rsidP="006D0CE7">
            <w:pPr>
              <w:spacing w:line="520" w:lineRule="exact"/>
              <w:contextualSpacing/>
              <w:jc w:val="center"/>
              <w:rPr>
                <w:rFonts w:eastAsia="仿宋_GB2312"/>
                <w:color w:val="000000"/>
                <w:sz w:val="32"/>
                <w:szCs w:val="32"/>
              </w:rPr>
            </w:pPr>
            <w:r>
              <w:rPr>
                <w:rFonts w:eastAsia="仿宋_GB2312"/>
                <w:color w:val="000000"/>
                <w:sz w:val="32"/>
                <w:szCs w:val="32"/>
              </w:rPr>
              <w:t>13909941150</w:t>
            </w:r>
          </w:p>
        </w:tc>
      </w:tr>
    </w:tbl>
    <w:p w:rsidR="00BD32BD" w:rsidRDefault="00BD32BD" w:rsidP="00BD32BD">
      <w:pPr>
        <w:pStyle w:val="a9"/>
        <w:spacing w:line="520" w:lineRule="exact"/>
        <w:rPr>
          <w:rFonts w:ascii="仿宋_GB2312" w:eastAsia="仿宋_GB2312" w:hAnsi="仿宋_GB2312" w:cs="仿宋_GB2312"/>
          <w:b/>
          <w:color w:val="000000"/>
          <w:sz w:val="32"/>
          <w:szCs w:val="32"/>
        </w:rPr>
      </w:pPr>
    </w:p>
    <w:p w:rsidR="00BD32BD" w:rsidRDefault="00BD32BD" w:rsidP="00BD32BD">
      <w:pPr>
        <w:pStyle w:val="a9"/>
        <w:spacing w:line="520" w:lineRule="exac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9.纪检监督部门及电话</w:t>
      </w:r>
    </w:p>
    <w:p w:rsidR="00BD32BD" w:rsidRDefault="00BD32BD" w:rsidP="00BD32BD">
      <w:pPr>
        <w:pStyle w:val="ad"/>
        <w:spacing w:line="520" w:lineRule="exact"/>
        <w:ind w:left="375" w:firstLineChars="0" w:firstLine="0"/>
        <w:rPr>
          <w:rFonts w:eastAsia="仿宋_GB2312"/>
          <w:color w:val="000000"/>
          <w:sz w:val="32"/>
          <w:szCs w:val="32"/>
        </w:rPr>
      </w:pPr>
      <w:r>
        <w:rPr>
          <w:rFonts w:eastAsia="仿宋_GB2312"/>
          <w:color w:val="000000"/>
          <w:sz w:val="32"/>
          <w:szCs w:val="32"/>
        </w:rPr>
        <w:t>（</w:t>
      </w:r>
      <w:r>
        <w:rPr>
          <w:rFonts w:eastAsia="仿宋_GB2312"/>
          <w:color w:val="000000"/>
          <w:sz w:val="32"/>
          <w:szCs w:val="32"/>
        </w:rPr>
        <w:t>1</w:t>
      </w:r>
      <w:r>
        <w:rPr>
          <w:rFonts w:eastAsia="仿宋_GB2312"/>
          <w:color w:val="000000"/>
          <w:sz w:val="32"/>
          <w:szCs w:val="32"/>
        </w:rPr>
        <w:t>）中粮糖业控股股份有限公司纪检信访举报联络方式</w:t>
      </w:r>
    </w:p>
    <w:p w:rsidR="00BD32BD" w:rsidRDefault="00BD32BD" w:rsidP="00BD32BD">
      <w:pPr>
        <w:spacing w:line="520" w:lineRule="exact"/>
        <w:ind w:leftChars="-50" w:left="-105" w:firstLineChars="150" w:firstLine="480"/>
        <w:rPr>
          <w:rFonts w:eastAsia="仿宋_GB2312"/>
          <w:color w:val="000000"/>
          <w:sz w:val="32"/>
          <w:szCs w:val="32"/>
        </w:rPr>
      </w:pPr>
      <w:r>
        <w:rPr>
          <w:rFonts w:eastAsia="仿宋_GB2312"/>
          <w:color w:val="000000"/>
          <w:sz w:val="32"/>
          <w:szCs w:val="32"/>
        </w:rPr>
        <w:t>寄信</w:t>
      </w:r>
      <w:r>
        <w:rPr>
          <w:rFonts w:eastAsia="仿宋_GB2312"/>
          <w:color w:val="000000"/>
          <w:sz w:val="32"/>
          <w:szCs w:val="32"/>
        </w:rPr>
        <w:t xml:space="preserve">  </w:t>
      </w:r>
      <w:r>
        <w:rPr>
          <w:rFonts w:eastAsia="仿宋_GB2312"/>
          <w:color w:val="000000"/>
          <w:sz w:val="32"/>
          <w:szCs w:val="32"/>
        </w:rPr>
        <w:t>通讯地址：北京市朝阳区朝阳门南大街</w:t>
      </w:r>
      <w:r>
        <w:rPr>
          <w:rFonts w:eastAsia="仿宋_GB2312"/>
          <w:color w:val="000000"/>
          <w:sz w:val="32"/>
          <w:szCs w:val="32"/>
        </w:rPr>
        <w:t>8</w:t>
      </w:r>
      <w:r>
        <w:rPr>
          <w:rFonts w:eastAsia="仿宋_GB2312"/>
          <w:color w:val="000000"/>
          <w:sz w:val="32"/>
          <w:szCs w:val="32"/>
        </w:rPr>
        <w:t>号中粮福临门大厦</w:t>
      </w:r>
      <w:r>
        <w:rPr>
          <w:rFonts w:eastAsia="仿宋_GB2312"/>
          <w:color w:val="000000"/>
          <w:sz w:val="32"/>
          <w:szCs w:val="32"/>
        </w:rPr>
        <w:t>9</w:t>
      </w:r>
      <w:r>
        <w:rPr>
          <w:rFonts w:eastAsia="仿宋_GB2312"/>
          <w:color w:val="000000"/>
          <w:sz w:val="32"/>
          <w:szCs w:val="32"/>
        </w:rPr>
        <w:t>层</w:t>
      </w:r>
      <w:r>
        <w:rPr>
          <w:rFonts w:eastAsia="仿宋_GB2312"/>
          <w:color w:val="000000"/>
          <w:sz w:val="32"/>
          <w:szCs w:val="32"/>
        </w:rPr>
        <w:t>905</w:t>
      </w:r>
      <w:r>
        <w:rPr>
          <w:rFonts w:eastAsia="仿宋_GB2312"/>
          <w:color w:val="000000"/>
          <w:sz w:val="32"/>
          <w:szCs w:val="32"/>
        </w:rPr>
        <w:t>室纪委办公室（收），邮政编码：</w:t>
      </w:r>
      <w:r>
        <w:rPr>
          <w:rFonts w:eastAsia="仿宋_GB2312"/>
          <w:color w:val="000000"/>
          <w:sz w:val="32"/>
          <w:szCs w:val="32"/>
        </w:rPr>
        <w:t>100020</w:t>
      </w:r>
    </w:p>
    <w:p w:rsidR="00BD32BD" w:rsidRDefault="00BD32BD" w:rsidP="00BD32BD">
      <w:pPr>
        <w:spacing w:line="520" w:lineRule="exact"/>
        <w:ind w:leftChars="-50" w:left="-105" w:firstLineChars="150" w:firstLine="480"/>
        <w:rPr>
          <w:rFonts w:eastAsia="仿宋_GB2312"/>
          <w:color w:val="000000"/>
          <w:sz w:val="32"/>
          <w:szCs w:val="32"/>
        </w:rPr>
      </w:pPr>
      <w:r>
        <w:rPr>
          <w:rFonts w:eastAsia="仿宋_GB2312"/>
          <w:color w:val="000000"/>
          <w:sz w:val="32"/>
          <w:szCs w:val="32"/>
        </w:rPr>
        <w:t>致电</w:t>
      </w:r>
      <w:r>
        <w:rPr>
          <w:rFonts w:eastAsia="仿宋_GB2312"/>
          <w:color w:val="000000"/>
          <w:sz w:val="32"/>
          <w:szCs w:val="32"/>
        </w:rPr>
        <w:t xml:space="preserve">  </w:t>
      </w:r>
      <w:r>
        <w:rPr>
          <w:rFonts w:eastAsia="仿宋_GB2312"/>
          <w:color w:val="000000"/>
          <w:sz w:val="32"/>
          <w:szCs w:val="32"/>
        </w:rPr>
        <w:t>举报电话</w:t>
      </w:r>
      <w:r>
        <w:rPr>
          <w:rFonts w:eastAsia="仿宋_GB2312"/>
          <w:color w:val="000000"/>
          <w:sz w:val="32"/>
          <w:szCs w:val="32"/>
        </w:rPr>
        <w:t xml:space="preserve"> 010-85017235</w:t>
      </w:r>
    </w:p>
    <w:p w:rsidR="00BD32BD" w:rsidRDefault="00BD32BD" w:rsidP="00BD32BD">
      <w:pPr>
        <w:spacing w:line="520" w:lineRule="exact"/>
        <w:ind w:leftChars="-50" w:left="-105" w:firstLineChars="150" w:firstLine="480"/>
        <w:rPr>
          <w:rFonts w:eastAsia="仿宋_GB2312"/>
          <w:color w:val="000000"/>
          <w:sz w:val="32"/>
          <w:szCs w:val="32"/>
        </w:rPr>
      </w:pPr>
      <w:r>
        <w:rPr>
          <w:rFonts w:eastAsia="仿宋_GB2312"/>
          <w:color w:val="000000"/>
          <w:sz w:val="32"/>
          <w:szCs w:val="32"/>
        </w:rPr>
        <w:t>（</w:t>
      </w:r>
      <w:r>
        <w:rPr>
          <w:rFonts w:eastAsia="仿宋_GB2312"/>
          <w:color w:val="000000"/>
          <w:sz w:val="32"/>
          <w:szCs w:val="32"/>
        </w:rPr>
        <w:t>2</w:t>
      </w:r>
      <w:r>
        <w:rPr>
          <w:rFonts w:eastAsia="仿宋_GB2312"/>
          <w:color w:val="000000"/>
          <w:sz w:val="32"/>
          <w:szCs w:val="32"/>
        </w:rPr>
        <w:t>）中粮屯河番茄有限公司纪检信访举报联络方式</w:t>
      </w:r>
    </w:p>
    <w:p w:rsidR="00BD32BD" w:rsidRDefault="00BD32BD" w:rsidP="00BD32BD">
      <w:pPr>
        <w:spacing w:line="520" w:lineRule="exact"/>
        <w:ind w:leftChars="-50" w:left="-105" w:firstLineChars="150" w:firstLine="480"/>
        <w:rPr>
          <w:rFonts w:eastAsia="仿宋_GB2312"/>
          <w:color w:val="000000"/>
          <w:sz w:val="32"/>
          <w:szCs w:val="32"/>
        </w:rPr>
      </w:pPr>
      <w:r>
        <w:rPr>
          <w:rFonts w:eastAsia="仿宋_GB2312"/>
          <w:color w:val="000000"/>
          <w:sz w:val="32"/>
          <w:szCs w:val="32"/>
        </w:rPr>
        <w:t>寄信</w:t>
      </w:r>
      <w:r>
        <w:rPr>
          <w:rFonts w:eastAsia="仿宋_GB2312"/>
          <w:color w:val="000000"/>
          <w:sz w:val="32"/>
          <w:szCs w:val="32"/>
        </w:rPr>
        <w:t xml:space="preserve">  </w:t>
      </w:r>
      <w:r>
        <w:rPr>
          <w:rFonts w:eastAsia="仿宋_GB2312"/>
          <w:color w:val="000000"/>
          <w:sz w:val="32"/>
          <w:szCs w:val="32"/>
        </w:rPr>
        <w:t>通讯地址：新疆乌鲁木齐市黄河路</w:t>
      </w:r>
      <w:r>
        <w:rPr>
          <w:rFonts w:eastAsia="仿宋_GB2312"/>
          <w:color w:val="000000"/>
          <w:sz w:val="32"/>
          <w:szCs w:val="32"/>
        </w:rPr>
        <w:t>2</w:t>
      </w:r>
      <w:r>
        <w:rPr>
          <w:rFonts w:eastAsia="仿宋_GB2312"/>
          <w:color w:val="000000"/>
          <w:sz w:val="32"/>
          <w:szCs w:val="32"/>
        </w:rPr>
        <w:t>号招商银行大厦</w:t>
      </w:r>
      <w:r>
        <w:rPr>
          <w:rFonts w:eastAsia="仿宋_GB2312"/>
          <w:color w:val="000000"/>
          <w:sz w:val="32"/>
          <w:szCs w:val="32"/>
        </w:rPr>
        <w:t>20</w:t>
      </w:r>
      <w:r>
        <w:rPr>
          <w:rFonts w:eastAsia="仿宋_GB2312"/>
          <w:color w:val="000000"/>
          <w:sz w:val="32"/>
          <w:szCs w:val="32"/>
        </w:rPr>
        <w:t>楼中粮屯河番茄有限公司党群纪检部（收），邮政编码：</w:t>
      </w:r>
      <w:r>
        <w:rPr>
          <w:rFonts w:eastAsia="仿宋_GB2312"/>
          <w:color w:val="000000"/>
          <w:sz w:val="32"/>
          <w:szCs w:val="32"/>
        </w:rPr>
        <w:t>830000</w:t>
      </w:r>
    </w:p>
    <w:p w:rsidR="00BD32BD" w:rsidRDefault="00BD32BD" w:rsidP="00BD32BD">
      <w:pPr>
        <w:spacing w:line="520" w:lineRule="exact"/>
        <w:ind w:leftChars="-50" w:left="-105" w:firstLineChars="150" w:firstLine="480"/>
        <w:rPr>
          <w:rFonts w:eastAsia="仿宋_GB2312"/>
          <w:color w:val="000000" w:themeColor="text1"/>
          <w:sz w:val="28"/>
          <w:szCs w:val="28"/>
        </w:rPr>
      </w:pPr>
      <w:r>
        <w:rPr>
          <w:rFonts w:eastAsia="仿宋_GB2312"/>
          <w:color w:val="000000"/>
          <w:sz w:val="32"/>
          <w:szCs w:val="32"/>
        </w:rPr>
        <w:t>致电</w:t>
      </w:r>
      <w:r>
        <w:rPr>
          <w:rFonts w:eastAsia="仿宋_GB2312"/>
          <w:color w:val="000000"/>
          <w:sz w:val="32"/>
          <w:szCs w:val="32"/>
        </w:rPr>
        <w:t xml:space="preserve">  </w:t>
      </w:r>
      <w:r>
        <w:rPr>
          <w:rFonts w:eastAsia="仿宋_GB2312"/>
          <w:color w:val="000000"/>
          <w:sz w:val="32"/>
          <w:szCs w:val="32"/>
        </w:rPr>
        <w:t>举报电话</w:t>
      </w:r>
      <w:r>
        <w:rPr>
          <w:rFonts w:eastAsia="仿宋_GB2312"/>
          <w:color w:val="000000"/>
          <w:sz w:val="32"/>
          <w:szCs w:val="32"/>
        </w:rPr>
        <w:t xml:space="preserve"> 18709967070</w:t>
      </w:r>
    </w:p>
    <w:p w:rsidR="006C5BD5" w:rsidRDefault="006C5BD5"/>
    <w:sectPr w:rsidR="006C5B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F4F" w:rsidRDefault="00CB2F4F" w:rsidP="00BD32BD">
      <w:r>
        <w:separator/>
      </w:r>
    </w:p>
  </w:endnote>
  <w:endnote w:type="continuationSeparator" w:id="0">
    <w:p w:rsidR="00CB2F4F" w:rsidRDefault="00CB2F4F" w:rsidP="00BD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小标宋_GBK">
    <w:altName w:val="微软雅黑"/>
    <w:charset w:val="86"/>
    <w:family w:val="script"/>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altName w:val="仿宋"/>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F4F" w:rsidRDefault="00CB2F4F" w:rsidP="00BD32BD">
      <w:r>
        <w:separator/>
      </w:r>
    </w:p>
  </w:footnote>
  <w:footnote w:type="continuationSeparator" w:id="0">
    <w:p w:rsidR="00CB2F4F" w:rsidRDefault="00CB2F4F" w:rsidP="00BD32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0099A5"/>
    <w:multiLevelType w:val="singleLevel"/>
    <w:tmpl w:val="A40099A5"/>
    <w:lvl w:ilvl="0">
      <w:start w:val="2"/>
      <w:numFmt w:val="decimal"/>
      <w:suff w:val="nothing"/>
      <w:lvlText w:val="%1、"/>
      <w:lvlJc w:val="left"/>
    </w:lvl>
  </w:abstractNum>
  <w:abstractNum w:abstractNumId="1" w15:restartNumberingAfterBreak="0">
    <w:nsid w:val="6D4F50DF"/>
    <w:multiLevelType w:val="multilevel"/>
    <w:tmpl w:val="6D4F50DF"/>
    <w:lvl w:ilvl="0">
      <w:start w:val="1"/>
      <w:numFmt w:val="japaneseCounting"/>
      <w:lvlText w:val="第%1章"/>
      <w:lvlJc w:val="left"/>
      <w:pPr>
        <w:ind w:left="1790" w:hanging="1308"/>
      </w:pPr>
      <w:rPr>
        <w:rFonts w:ascii="方正小标宋_GBK" w:eastAsia="方正小标宋_GBK" w:hAnsi="方正小标宋_GBK" w:cs="方正小标宋_GBK" w:hint="eastAsia"/>
        <w:sz w:val="44"/>
        <w:szCs w:val="44"/>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6B"/>
    <w:rsid w:val="0017576B"/>
    <w:rsid w:val="004B2D98"/>
    <w:rsid w:val="006C5BD5"/>
    <w:rsid w:val="00BD32BD"/>
    <w:rsid w:val="00CB2F4F"/>
    <w:rsid w:val="00DE78B8"/>
    <w:rsid w:val="00F31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2E8E5E-9EB3-4966-8CE9-D100B34C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BD32BD"/>
    <w:pPr>
      <w:widowControl w:val="0"/>
      <w:jc w:val="both"/>
    </w:pPr>
    <w:rPr>
      <w:rFonts w:ascii="Times New Roman" w:eastAsia="宋体" w:hAnsi="Times New Roman" w:cs="Times New Roman"/>
      <w:szCs w:val="24"/>
    </w:rPr>
  </w:style>
  <w:style w:type="paragraph" w:styleId="4">
    <w:name w:val="heading 4"/>
    <w:basedOn w:val="a"/>
    <w:next w:val="a"/>
    <w:link w:val="40"/>
    <w:uiPriority w:val="9"/>
    <w:semiHidden/>
    <w:unhideWhenUsed/>
    <w:qFormat/>
    <w:rsid w:val="00BD32B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2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D32BD"/>
    <w:rPr>
      <w:sz w:val="18"/>
      <w:szCs w:val="18"/>
    </w:rPr>
  </w:style>
  <w:style w:type="paragraph" w:styleId="a5">
    <w:name w:val="footer"/>
    <w:basedOn w:val="a"/>
    <w:link w:val="a6"/>
    <w:uiPriority w:val="99"/>
    <w:unhideWhenUsed/>
    <w:rsid w:val="00BD32BD"/>
    <w:pPr>
      <w:tabs>
        <w:tab w:val="center" w:pos="4153"/>
        <w:tab w:val="right" w:pos="8306"/>
      </w:tabs>
      <w:snapToGrid w:val="0"/>
      <w:jc w:val="left"/>
    </w:pPr>
    <w:rPr>
      <w:sz w:val="18"/>
      <w:szCs w:val="18"/>
    </w:rPr>
  </w:style>
  <w:style w:type="character" w:customStyle="1" w:styleId="a6">
    <w:name w:val="页脚 字符"/>
    <w:basedOn w:val="a0"/>
    <w:link w:val="a5"/>
    <w:uiPriority w:val="99"/>
    <w:rsid w:val="00BD32BD"/>
    <w:rPr>
      <w:sz w:val="18"/>
      <w:szCs w:val="18"/>
    </w:rPr>
  </w:style>
  <w:style w:type="paragraph" w:styleId="a7">
    <w:name w:val="Normal Indent"/>
    <w:basedOn w:val="a"/>
    <w:link w:val="a8"/>
    <w:autoRedefine/>
    <w:qFormat/>
    <w:rsid w:val="00BD32BD"/>
    <w:pPr>
      <w:ind w:firstLineChars="200" w:firstLine="420"/>
    </w:pPr>
  </w:style>
  <w:style w:type="paragraph" w:styleId="a9">
    <w:name w:val="Plain Text"/>
    <w:basedOn w:val="a"/>
    <w:next w:val="4"/>
    <w:link w:val="aa"/>
    <w:autoRedefine/>
    <w:qFormat/>
    <w:rsid w:val="00BD32BD"/>
    <w:rPr>
      <w:rFonts w:ascii="宋体" w:hAnsi="Courier New"/>
      <w:szCs w:val="20"/>
    </w:rPr>
  </w:style>
  <w:style w:type="character" w:customStyle="1" w:styleId="aa">
    <w:name w:val="纯文本 字符"/>
    <w:basedOn w:val="a0"/>
    <w:link w:val="a9"/>
    <w:qFormat/>
    <w:rsid w:val="00BD32BD"/>
    <w:rPr>
      <w:rFonts w:ascii="宋体" w:eastAsia="宋体" w:hAnsi="Courier New" w:cs="Times New Roman"/>
      <w:szCs w:val="20"/>
    </w:rPr>
  </w:style>
  <w:style w:type="table" w:styleId="ab">
    <w:name w:val="Table Grid"/>
    <w:basedOn w:val="a1"/>
    <w:autoRedefine/>
    <w:qFormat/>
    <w:rsid w:val="00BD3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autoRedefine/>
    <w:qFormat/>
    <w:rsid w:val="00BD32BD"/>
    <w:rPr>
      <w:color w:val="0000FF"/>
      <w:u w:val="single"/>
    </w:rPr>
  </w:style>
  <w:style w:type="paragraph" w:styleId="ad">
    <w:name w:val="List Paragraph"/>
    <w:basedOn w:val="a"/>
    <w:autoRedefine/>
    <w:uiPriority w:val="34"/>
    <w:qFormat/>
    <w:rsid w:val="00BD32BD"/>
    <w:pPr>
      <w:ind w:firstLineChars="200" w:firstLine="420"/>
    </w:pPr>
  </w:style>
  <w:style w:type="character" w:customStyle="1" w:styleId="a8">
    <w:name w:val="正文缩进 字符"/>
    <w:link w:val="a7"/>
    <w:autoRedefine/>
    <w:qFormat/>
    <w:locked/>
    <w:rsid w:val="00BD32BD"/>
    <w:rPr>
      <w:rFonts w:ascii="Times New Roman" w:eastAsia="宋体" w:hAnsi="Times New Roman" w:cs="Times New Roman"/>
      <w:szCs w:val="24"/>
    </w:rPr>
  </w:style>
  <w:style w:type="paragraph" w:styleId="ae">
    <w:name w:val="No Spacing"/>
    <w:basedOn w:val="a"/>
    <w:autoRedefine/>
    <w:uiPriority w:val="99"/>
    <w:qFormat/>
    <w:rsid w:val="00BD32BD"/>
    <w:pPr>
      <w:ind w:left="59" w:right="23" w:hangingChars="59" w:hanging="59"/>
    </w:pPr>
  </w:style>
  <w:style w:type="character" w:customStyle="1" w:styleId="40">
    <w:name w:val="标题 4 字符"/>
    <w:basedOn w:val="a0"/>
    <w:link w:val="4"/>
    <w:uiPriority w:val="9"/>
    <w:semiHidden/>
    <w:rsid w:val="00BD32B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3" Type="http://schemas.openxmlformats.org/officeDocument/2006/relationships/settings" Target="settings.xml"/><Relationship Id="rId7" Type="http://schemas.openxmlformats.org/officeDocument/2006/relationships/hyperlink" Target="https://eps.cofcosug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xjy</dc:creator>
  <cp:keywords/>
  <dc:description/>
  <cp:lastModifiedBy>xjy</cp:lastModifiedBy>
  <cp:revision>5</cp:revision>
  <dcterms:created xsi:type="dcterms:W3CDTF">2024-02-06T02:48:00Z</dcterms:created>
  <dcterms:modified xsi:type="dcterms:W3CDTF">2024-02-06T03:40:00Z</dcterms:modified>
</cp:coreProperties>
</file>