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中粮北海糖业</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13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我公司将对202403中粮北海糖业工厂汽轮机后轴瓦物资询价项目进行询比采购，请各供应商根据项目要求进行报名报价。具体要求如下：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547" w:type="dxa"/>
            <w:vAlign w:val="bottom"/>
          </w:tcPr>
          <w:p>
            <w:pPr>
              <w:keepNext w:val="0"/>
              <w:keepLines w:val="0"/>
              <w:widowControl/>
              <w:suppressLineNumbers w:val="0"/>
              <w:jc w:val="left"/>
              <w:textAlignment w:val="bottom"/>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Z6800102844</w:t>
            </w:r>
          </w:p>
        </w:tc>
        <w:tc>
          <w:tcPr>
            <w:tcW w:w="234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汽轮机 B6-35/5 后轴瓦 D11.242.Z</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1、需要乙方</w:t>
      </w:r>
      <w:r>
        <w:rPr>
          <w:rFonts w:hint="eastAsia" w:ascii="Times New Roman" w:hAnsi="Times New Roman" w:eastAsia="仿宋_GB2312" w:cs="Times New Roman"/>
          <w:color w:val="auto"/>
          <w:kern w:val="0"/>
          <w:sz w:val="32"/>
          <w:szCs w:val="32"/>
          <w:lang w:val="en-US" w:eastAsia="zh-CN"/>
        </w:rPr>
        <w:t>现场</w:t>
      </w:r>
      <w:r>
        <w:rPr>
          <w:rFonts w:hint="eastAsia" w:eastAsia="仿宋_GB2312" w:cs="Times New Roman"/>
          <w:color w:val="auto"/>
          <w:kern w:val="0"/>
          <w:sz w:val="32"/>
          <w:szCs w:val="32"/>
          <w:lang w:val="en-US" w:eastAsia="zh-CN"/>
        </w:rPr>
        <w:t>指导和</w:t>
      </w:r>
      <w:r>
        <w:rPr>
          <w:rFonts w:hint="eastAsia" w:ascii="Times New Roman" w:hAnsi="Times New Roman" w:eastAsia="仿宋_GB2312" w:cs="Times New Roman"/>
          <w:color w:val="auto"/>
          <w:kern w:val="0"/>
          <w:sz w:val="32"/>
          <w:szCs w:val="32"/>
          <w:lang w:val="en-US" w:eastAsia="zh-CN"/>
        </w:rPr>
        <w:t>安装</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eastAsia="zh-CN"/>
        </w:rPr>
        <w:t>乙方</w:t>
      </w:r>
      <w:r>
        <w:rPr>
          <w:rFonts w:hint="eastAsia" w:ascii="Times New Roman" w:hAnsi="Times New Roman" w:eastAsia="仿宋_GB2312" w:cs="Times New Roman"/>
          <w:color w:val="auto"/>
          <w:kern w:val="0"/>
          <w:sz w:val="32"/>
          <w:szCs w:val="32"/>
          <w:lang w:val="en-US" w:eastAsia="zh-CN"/>
        </w:rPr>
        <w:t>安装</w:t>
      </w:r>
      <w:r>
        <w:rPr>
          <w:rFonts w:hint="eastAsia" w:ascii="Times New Roman" w:hAnsi="Times New Roman" w:eastAsia="仿宋_GB2312" w:cs="Times New Roman"/>
          <w:color w:val="auto"/>
          <w:kern w:val="0"/>
          <w:sz w:val="32"/>
          <w:szCs w:val="32"/>
          <w:lang w:eastAsia="zh-CN"/>
        </w:rPr>
        <w:t>必须达到甲方生产使用要求。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、人员入场提供购买工伤保险或者雇主责任险不低于10</w:t>
      </w:r>
      <w:r>
        <w:rPr>
          <w:rFonts w:hint="eastAsia"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lang w:val="en-US" w:eastAsia="zh-CN"/>
        </w:rPr>
        <w:t>万元和</w:t>
      </w:r>
      <w:r>
        <w:rPr>
          <w:rFonts w:hint="eastAsia" w:eastAsia="仿宋_GB2312" w:cs="Times New Roman"/>
          <w:color w:val="auto"/>
          <w:kern w:val="0"/>
          <w:sz w:val="32"/>
          <w:szCs w:val="32"/>
          <w:lang w:val="en-US" w:eastAsia="zh-CN"/>
        </w:rPr>
        <w:t>10</w:t>
      </w:r>
      <w:r>
        <w:rPr>
          <w:rFonts w:hint="eastAsia" w:ascii="Times New Roman" w:hAnsi="Times New Roman" w:eastAsia="仿宋_GB2312" w:cs="Times New Roman"/>
          <w:color w:val="auto"/>
          <w:kern w:val="0"/>
          <w:sz w:val="32"/>
          <w:szCs w:val="32"/>
          <w:lang w:val="en-US" w:eastAsia="zh-CN"/>
        </w:rPr>
        <w:t>万元的医疗保险</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r>
        <w:rPr>
          <w:rFonts w:hint="eastAsia" w:eastAsia="仿宋" w:cs="Times New Roman"/>
          <w:sz w:val="32"/>
          <w:szCs w:val="32"/>
          <w:lang w:val="en-US" w:eastAsia="zh-CN"/>
        </w:rPr>
        <w:t>本次进行二次报价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13</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2024-03-13T08:47:25Z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