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400F" w:rsidRDefault="0035400F">
      <w:pPr>
        <w:spacing w:line="360" w:lineRule="auto"/>
        <w:jc w:val="center"/>
        <w:rPr>
          <w:rFonts w:ascii="仿宋" w:eastAsia="仿宋" w:hAnsi="仿宋" w:cs="宋体"/>
          <w:b/>
          <w:sz w:val="72"/>
          <w:szCs w:val="44"/>
        </w:rPr>
      </w:pPr>
    </w:p>
    <w:p w:rsidR="0035400F" w:rsidRDefault="0035400F">
      <w:pPr>
        <w:spacing w:line="360" w:lineRule="auto"/>
        <w:jc w:val="center"/>
        <w:rPr>
          <w:rFonts w:ascii="仿宋" w:eastAsia="仿宋" w:hAnsi="仿宋" w:cs="宋体"/>
          <w:b/>
          <w:sz w:val="72"/>
          <w:szCs w:val="44"/>
        </w:rPr>
      </w:pPr>
    </w:p>
    <w:p w:rsidR="0035400F" w:rsidRDefault="0035400F">
      <w:pPr>
        <w:spacing w:line="360" w:lineRule="auto"/>
        <w:jc w:val="center"/>
        <w:rPr>
          <w:rFonts w:ascii="仿宋" w:eastAsia="仿宋" w:hAnsi="仿宋" w:cs="宋体"/>
          <w:b/>
          <w:sz w:val="72"/>
          <w:szCs w:val="44"/>
        </w:rPr>
      </w:pPr>
    </w:p>
    <w:p w:rsidR="0035400F" w:rsidRDefault="00655863">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中粮屯河（杭锦后旗）番茄制品有限公司</w:t>
      </w:r>
    </w:p>
    <w:p w:rsidR="0035400F" w:rsidRDefault="00E779B1">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五金电料、辅助材料</w:t>
      </w:r>
      <w:r w:rsidR="00655863">
        <w:rPr>
          <w:rFonts w:ascii="方正小标宋_GBK" w:eastAsia="方正小标宋_GBK" w:hAnsi="方正小标宋_GBK" w:cs="方正小标宋_GBK" w:hint="eastAsia"/>
          <w:b/>
          <w:color w:val="000000" w:themeColor="text1"/>
          <w:sz w:val="48"/>
          <w:szCs w:val="48"/>
        </w:rPr>
        <w:t>采购项目询比采购文件</w:t>
      </w:r>
    </w:p>
    <w:p w:rsidR="0035400F" w:rsidRDefault="0035400F">
      <w:pPr>
        <w:spacing w:line="360" w:lineRule="auto"/>
        <w:jc w:val="center"/>
        <w:rPr>
          <w:rFonts w:ascii="方正小标宋_GBK" w:eastAsia="方正小标宋_GBK" w:hAnsi="仿宋" w:cs="宋体"/>
          <w:sz w:val="44"/>
          <w:szCs w:val="44"/>
        </w:rPr>
      </w:pPr>
    </w:p>
    <w:p w:rsidR="0035400F" w:rsidRDefault="0035400F">
      <w:pPr>
        <w:spacing w:line="360" w:lineRule="auto"/>
        <w:rPr>
          <w:rFonts w:ascii="方正小标宋_GBK" w:eastAsia="方正小标宋_GBK" w:hAnsi="仿宋" w:cs="宋体"/>
          <w:sz w:val="44"/>
          <w:szCs w:val="44"/>
        </w:rPr>
      </w:pPr>
    </w:p>
    <w:p w:rsidR="0035400F" w:rsidRDefault="0035400F">
      <w:pPr>
        <w:spacing w:line="360" w:lineRule="auto"/>
        <w:rPr>
          <w:rFonts w:ascii="方正小标宋_GBK" w:eastAsia="方正小标宋_GBK" w:hAnsi="仿宋" w:cs="宋体"/>
          <w:sz w:val="44"/>
          <w:szCs w:val="44"/>
        </w:rPr>
      </w:pPr>
    </w:p>
    <w:p w:rsidR="0035400F" w:rsidRDefault="0035400F">
      <w:pPr>
        <w:spacing w:line="360" w:lineRule="auto"/>
        <w:rPr>
          <w:rFonts w:ascii="方正小标宋_GBK" w:eastAsia="方正小标宋_GBK" w:hAnsi="仿宋" w:cs="宋体"/>
          <w:sz w:val="44"/>
          <w:szCs w:val="44"/>
        </w:rPr>
      </w:pPr>
    </w:p>
    <w:p w:rsidR="0035400F" w:rsidRDefault="0035400F">
      <w:pPr>
        <w:spacing w:line="360" w:lineRule="auto"/>
        <w:rPr>
          <w:rFonts w:ascii="方正小标宋_GBK" w:eastAsia="方正小标宋_GBK" w:hAnsi="仿宋" w:cs="宋体"/>
          <w:sz w:val="44"/>
          <w:szCs w:val="44"/>
        </w:rPr>
      </w:pPr>
    </w:p>
    <w:p w:rsidR="0035400F" w:rsidRDefault="0035400F">
      <w:pPr>
        <w:spacing w:line="360" w:lineRule="auto"/>
        <w:rPr>
          <w:rFonts w:ascii="方正小标宋_GBK" w:eastAsia="方正小标宋_GBK" w:hAnsi="仿宋" w:cs="宋体"/>
          <w:sz w:val="44"/>
          <w:szCs w:val="44"/>
        </w:rPr>
      </w:pPr>
    </w:p>
    <w:p w:rsidR="0035400F" w:rsidRDefault="00655863" w:rsidP="00920BE8">
      <w:pPr>
        <w:adjustRightInd w:val="0"/>
        <w:snapToGrid w:val="0"/>
        <w:spacing w:beforeLines="50"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w:t>
      </w:r>
      <w:r>
        <w:rPr>
          <w:rFonts w:ascii="方正小标宋_GBK" w:eastAsia="方正小标宋_GBK" w:hAnsi="方正小标宋_GBK" w:cs="方正小标宋_GBK" w:hint="eastAsia"/>
          <w:sz w:val="32"/>
          <w:szCs w:val="32"/>
        </w:rPr>
        <w:t>中粮屯河（杭锦后旗）番茄制品有限公司</w:t>
      </w:r>
    </w:p>
    <w:p w:rsidR="0035400F" w:rsidRDefault="00655863" w:rsidP="00920BE8">
      <w:pPr>
        <w:adjustRightInd w:val="0"/>
        <w:snapToGrid w:val="0"/>
        <w:spacing w:beforeLines="50"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0257D4">
        <w:rPr>
          <w:rFonts w:ascii="方正小标宋_GBK" w:eastAsia="方正小标宋_GBK" w:hAnsi="方正小标宋_GBK" w:cs="方正小标宋_GBK" w:hint="eastAsia"/>
          <w:sz w:val="32"/>
          <w:szCs w:val="32"/>
        </w:rPr>
        <w:t>3</w:t>
      </w:r>
      <w:r>
        <w:rPr>
          <w:rFonts w:ascii="方正小标宋_GBK" w:eastAsia="方正小标宋_GBK" w:hAnsi="方正小标宋_GBK" w:cs="方正小标宋_GBK" w:hint="eastAsia"/>
          <w:sz w:val="32"/>
          <w:szCs w:val="32"/>
        </w:rPr>
        <w:t>月</w:t>
      </w:r>
    </w:p>
    <w:p w:rsidR="0035400F" w:rsidRDefault="0035400F">
      <w:pPr>
        <w:spacing w:line="360" w:lineRule="auto"/>
        <w:jc w:val="center"/>
        <w:rPr>
          <w:rFonts w:ascii="仿宋" w:eastAsia="仿宋" w:hAnsi="仿宋" w:cs="宋体"/>
          <w:b/>
          <w:color w:val="8DB3E2" w:themeColor="text2" w:themeTint="66"/>
          <w:sz w:val="44"/>
          <w:szCs w:val="44"/>
        </w:rPr>
      </w:pPr>
    </w:p>
    <w:p w:rsidR="0035400F" w:rsidRDefault="0035400F">
      <w:pPr>
        <w:spacing w:line="360" w:lineRule="auto"/>
        <w:rPr>
          <w:rFonts w:ascii="仿宋" w:eastAsia="仿宋" w:hAnsi="仿宋" w:cs="宋体"/>
          <w:b/>
          <w:color w:val="8DB3E2" w:themeColor="text2" w:themeTint="66"/>
          <w:sz w:val="44"/>
          <w:szCs w:val="44"/>
        </w:rPr>
      </w:pPr>
    </w:p>
    <w:tbl>
      <w:tblPr>
        <w:tblW w:w="9640" w:type="dxa"/>
        <w:jc w:val="center"/>
        <w:tblLook w:val="04A0"/>
      </w:tblPr>
      <w:tblGrid>
        <w:gridCol w:w="1957"/>
        <w:gridCol w:w="2672"/>
        <w:gridCol w:w="1545"/>
        <w:gridCol w:w="3466"/>
      </w:tblGrid>
      <w:tr w:rsidR="0035400F">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35400F" w:rsidRDefault="00655863">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lastRenderedPageBreak/>
              <w:t>采购文件内容</w:t>
            </w:r>
          </w:p>
        </w:tc>
      </w:tr>
      <w:tr w:rsidR="0035400F">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35400F">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响应文件</w:t>
            </w:r>
            <w:r>
              <w:rPr>
                <w:rFonts w:ascii="仿宋_GB2312" w:eastAsia="仿宋_GB2312" w:hAnsi="仿宋_GB2312" w:cs="仿宋_GB2312"/>
                <w:color w:val="000000"/>
                <w:sz w:val="28"/>
                <w:szCs w:val="28"/>
              </w:rPr>
              <w:t>格式</w:t>
            </w:r>
          </w:p>
        </w:tc>
      </w:tr>
      <w:tr w:rsidR="0035400F">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5400F" w:rsidRDefault="0065586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5400F" w:rsidRDefault="0035400F">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35400F" w:rsidRDefault="0035400F">
            <w:pPr>
              <w:widowControl/>
              <w:ind w:left="142" w:hanging="142"/>
              <w:jc w:val="center"/>
              <w:rPr>
                <w:rFonts w:ascii="仿宋_GB2312" w:eastAsia="仿宋_GB2312" w:hAnsi="仿宋_GB2312" w:cs="仿宋_GB2312"/>
                <w:color w:val="000000"/>
                <w:sz w:val="28"/>
                <w:szCs w:val="28"/>
              </w:rPr>
            </w:pPr>
          </w:p>
        </w:tc>
      </w:tr>
    </w:tbl>
    <w:p w:rsidR="0035400F" w:rsidRDefault="00655863">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第一部分 询比采购公告</w:t>
      </w:r>
    </w:p>
    <w:p w:rsidR="0035400F" w:rsidRDefault="00655863">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rsidR="0035400F" w:rsidRDefault="00655863">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现将中粮屯河（杭锦后旗）番茄制品有限公司202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E779B1">
        <w:rPr>
          <w:rFonts w:ascii="仿宋_GB2312" w:eastAsia="仿宋_GB2312" w:hAnsi="仿宋_GB2312" w:cs="仿宋_GB2312" w:hint="eastAsia"/>
          <w:color w:val="000000"/>
          <w:sz w:val="32"/>
          <w:szCs w:val="32"/>
        </w:rPr>
        <w:t>五金电料、辅助材料</w:t>
      </w:r>
      <w:r>
        <w:rPr>
          <w:rFonts w:ascii="仿宋_GB2312" w:eastAsia="仿宋_GB2312" w:hAnsi="仿宋_GB2312" w:cs="仿宋_GB2312" w:hint="eastAsia"/>
          <w:color w:val="000000"/>
          <w:sz w:val="32"/>
          <w:szCs w:val="32"/>
        </w:rPr>
        <w:t>采购项目事宜采购公告如下：</w:t>
      </w:r>
    </w:p>
    <w:p w:rsidR="0035400F" w:rsidRDefault="00655863">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rsidR="0035400F" w:rsidRDefault="00655863">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本采购项目为中粮屯河（杭锦后旗）番茄制品有限公司</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sidR="00E779B1">
        <w:rPr>
          <w:rFonts w:ascii="仿宋_GB2312" w:eastAsia="仿宋_GB2312" w:hAnsi="仿宋_GB2312" w:cs="仿宋_GB2312" w:hint="eastAsia"/>
          <w:color w:val="000000"/>
          <w:sz w:val="32"/>
          <w:szCs w:val="32"/>
        </w:rPr>
        <w:t>五金电料、辅助材料</w:t>
      </w:r>
      <w:r>
        <w:rPr>
          <w:rFonts w:ascii="仿宋_GB2312" w:eastAsia="仿宋_GB2312" w:hAnsi="仿宋_GB2312" w:cs="仿宋_GB2312" w:hint="eastAsia"/>
          <w:color w:val="000000"/>
          <w:sz w:val="32"/>
          <w:szCs w:val="32"/>
        </w:rPr>
        <w:t>询比采购，采购方为中粮屯河（杭锦后旗）番茄制品有限公司，项目资金来源为自筹。该项目已具备询比采购条件，现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E779B1">
        <w:rPr>
          <w:rFonts w:ascii="仿宋_GB2312" w:eastAsia="仿宋_GB2312" w:hAnsi="仿宋_GB2312" w:cs="仿宋_GB2312" w:hint="eastAsia"/>
          <w:color w:val="000000"/>
          <w:sz w:val="32"/>
          <w:szCs w:val="32"/>
        </w:rPr>
        <w:t>五金电料、辅助材料</w:t>
      </w:r>
      <w:r>
        <w:rPr>
          <w:rFonts w:ascii="仿宋_GB2312" w:eastAsia="仿宋_GB2312" w:hAnsi="仿宋_GB2312" w:cs="仿宋_GB2312" w:hint="eastAsia"/>
          <w:color w:val="000000"/>
          <w:sz w:val="32"/>
          <w:szCs w:val="32"/>
        </w:rPr>
        <w:t>采购项目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rsidR="0035400F" w:rsidRDefault="00655863">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E779B1">
        <w:rPr>
          <w:rFonts w:ascii="仿宋_GB2312" w:eastAsia="仿宋_GB2312" w:hAnsi="仿宋_GB2312" w:cs="仿宋_GB2312" w:hint="eastAsia"/>
          <w:color w:val="000000"/>
          <w:sz w:val="32"/>
          <w:szCs w:val="32"/>
        </w:rPr>
        <w:t>五金电料、辅助材料</w:t>
      </w:r>
      <w:r>
        <w:rPr>
          <w:rFonts w:ascii="仿宋_GB2312" w:eastAsia="仿宋_GB2312" w:hAnsi="仿宋_GB2312" w:cs="仿宋_GB2312" w:hint="eastAsia"/>
          <w:color w:val="000000"/>
          <w:sz w:val="32"/>
          <w:szCs w:val="32"/>
        </w:rPr>
        <w:t>采购项目</w:t>
      </w:r>
    </w:p>
    <w:p w:rsidR="0035400F" w:rsidRDefault="00655863">
      <w:pPr>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0"/>
      <w:r>
        <w:rPr>
          <w:rFonts w:ascii="仿宋_GB2312" w:eastAsia="仿宋_GB2312" w:hAnsi="仿宋_GB2312" w:cs="仿宋_GB2312" w:hint="eastAsia"/>
          <w:b/>
          <w:color w:val="000000"/>
          <w:sz w:val="32"/>
          <w:szCs w:val="32"/>
        </w:rPr>
        <w:t>与内容：</w:t>
      </w:r>
    </w:p>
    <w:p w:rsidR="0035400F" w:rsidRDefault="00655863">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E779B1">
        <w:rPr>
          <w:rFonts w:ascii="仿宋_GB2312" w:eastAsia="仿宋_GB2312" w:hAnsi="仿宋_GB2312" w:cs="仿宋_GB2312" w:hint="eastAsia"/>
          <w:color w:val="000000"/>
          <w:sz w:val="32"/>
          <w:szCs w:val="32"/>
        </w:rPr>
        <w:t>五金电料、辅助材料</w:t>
      </w:r>
      <w:r>
        <w:rPr>
          <w:rFonts w:ascii="仿宋_GB2312" w:eastAsia="仿宋_GB2312" w:hAnsi="仿宋_GB2312" w:cs="仿宋_GB2312" w:hint="eastAsia"/>
          <w:color w:val="000000"/>
          <w:sz w:val="32"/>
          <w:szCs w:val="32"/>
        </w:rPr>
        <w:t>采购</w:t>
      </w:r>
    </w:p>
    <w:p w:rsidR="0035400F" w:rsidRDefault="00655863">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Pr>
          <w:rFonts w:ascii="仿宋_GB2312" w:eastAsia="仿宋_GB2312" w:hAnsi="微软雅黑" w:cs="仿宋_GB2312" w:hint="eastAsia"/>
          <w:bCs/>
          <w:kern w:val="0"/>
          <w:sz w:val="32"/>
          <w:szCs w:val="32"/>
        </w:rPr>
        <w:t>内蒙古巴彦淖尔市杭锦后旗陕坝镇建设街39号</w:t>
      </w:r>
    </w:p>
    <w:p w:rsidR="0035400F" w:rsidRDefault="00655863">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3.3交货日期</w:t>
      </w:r>
      <w:r>
        <w:rPr>
          <w:rFonts w:ascii="仿宋_GB2312" w:eastAsia="仿宋_GB2312" w:hAnsi="仿宋_GB2312" w:cs="仿宋_GB2312" w:hint="eastAsia"/>
          <w:color w:val="000000" w:themeColor="text1"/>
          <w:sz w:val="32"/>
          <w:szCs w:val="32"/>
          <w:lang w:bidi="zh-CN"/>
        </w:rPr>
        <w:t>：</w:t>
      </w:r>
      <w:r w:rsidR="000257D4">
        <w:rPr>
          <w:rFonts w:ascii="仿宋_GB2312" w:eastAsia="仿宋_GB2312" w:hAnsi="仿宋_GB2312" w:cs="仿宋_GB2312" w:hint="eastAsia"/>
          <w:sz w:val="32"/>
          <w:szCs w:val="32"/>
          <w:lang w:bidi="zh-CN"/>
        </w:rPr>
        <w:t>随时供货</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询比采购。</w:t>
      </w:r>
    </w:p>
    <w:p w:rsidR="0035400F" w:rsidRDefault="00655863" w:rsidP="00920BE8">
      <w:pPr>
        <w:pStyle w:val="a6"/>
        <w:adjustRightInd w:val="0"/>
        <w:snapToGrid w:val="0"/>
        <w:spacing w:beforeLines="50"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4、投标方资格要求：</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Pr>
          <w:rFonts w:ascii="仿宋_GB2312" w:eastAsia="仿宋_GB2312" w:hAnsi="仿宋_GB2312" w:cs="仿宋_GB2312" w:hint="eastAsia"/>
          <w:sz w:val="32"/>
          <w:szCs w:val="32"/>
          <w:lang w:bidi="zh-CN"/>
        </w:rPr>
        <w:sym w:font="Wingdings" w:char="F0FE"/>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（1）农产品拉运、装卸及采购，如甜菜、甘蔗、番茄的装卸倒运，树皮采购、蔬菜采购等；</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（3）专用设备配件维修加工，如工厂专业设备无法使用标准配件，工厂不具备加工能力或维修能力，必须外协加工维修；</w:t>
      </w:r>
    </w:p>
    <w:p w:rsidR="0035400F" w:rsidRDefault="00655863">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rsidR="0035400F" w:rsidRDefault="00655863">
      <w:pPr>
        <w:pStyle w:val="af2"/>
        <w:rPr>
          <w:color w:val="auto"/>
          <w:sz w:val="32"/>
          <w:szCs w:val="32"/>
          <w:lang w:bidi="zh-CN"/>
        </w:rPr>
      </w:pPr>
      <w:r>
        <w:rPr>
          <w:color w:val="auto"/>
          <w:sz w:val="32"/>
          <w:szCs w:val="32"/>
          <w:lang w:bidi="zh-CN"/>
        </w:rPr>
        <w:t>4.2资质要求：</w:t>
      </w:r>
    </w:p>
    <w:p w:rsidR="0035400F" w:rsidRDefault="00655863">
      <w:pPr>
        <w:pStyle w:val="af2"/>
        <w:rPr>
          <w:color w:val="auto"/>
          <w:sz w:val="32"/>
          <w:szCs w:val="32"/>
          <w:lang w:bidi="zh-CN"/>
        </w:rPr>
      </w:pPr>
      <w:r>
        <w:rPr>
          <w:color w:val="auto"/>
          <w:sz w:val="32"/>
          <w:szCs w:val="32"/>
          <w:lang w:bidi="zh-CN"/>
        </w:rPr>
        <w:t>4.2.1营业执照上经营范围内需具有销售：</w:t>
      </w:r>
      <w:r w:rsidR="00E779B1">
        <w:rPr>
          <w:rFonts w:hint="eastAsia"/>
          <w:color w:val="auto"/>
          <w:sz w:val="32"/>
          <w:szCs w:val="32"/>
          <w:lang w:bidi="zh-CN"/>
        </w:rPr>
        <w:t>五金电料、低值易耗品、机电、工具</w:t>
      </w:r>
      <w:r w:rsidR="00F01E6A" w:rsidRPr="00F01E6A">
        <w:rPr>
          <w:color w:val="auto"/>
          <w:sz w:val="32"/>
          <w:szCs w:val="32"/>
          <w:lang w:bidi="zh-CN"/>
        </w:rPr>
        <w:t>等</w:t>
      </w:r>
      <w:r w:rsidR="00F01E6A" w:rsidRPr="00F01E6A">
        <w:rPr>
          <w:rFonts w:hint="eastAsia"/>
          <w:color w:val="auto"/>
          <w:sz w:val="32"/>
          <w:szCs w:val="32"/>
          <w:lang w:bidi="zh-CN"/>
        </w:rPr>
        <w:t>其中一项内容即可</w:t>
      </w:r>
      <w:r>
        <w:rPr>
          <w:rFonts w:hint="eastAsia"/>
          <w:color w:val="auto"/>
          <w:sz w:val="32"/>
          <w:szCs w:val="32"/>
          <w:lang w:bidi="zh-CN"/>
        </w:rPr>
        <w:t>。</w:t>
      </w:r>
    </w:p>
    <w:p w:rsidR="0035400F" w:rsidRDefault="00655863">
      <w:pPr>
        <w:pStyle w:val="af2"/>
        <w:rPr>
          <w:color w:val="auto"/>
          <w:sz w:val="32"/>
          <w:szCs w:val="32"/>
          <w:lang w:bidi="zh-CN"/>
        </w:rPr>
      </w:pPr>
      <w:r>
        <w:rPr>
          <w:color w:val="auto"/>
          <w:sz w:val="32"/>
          <w:szCs w:val="32"/>
          <w:lang w:bidi="zh-CN"/>
        </w:rPr>
        <w:t>4.2.2专业资质要求(如有请列示):</w:t>
      </w:r>
    </w:p>
    <w:p w:rsidR="0035400F" w:rsidRDefault="00655863">
      <w:pPr>
        <w:pStyle w:val="af2"/>
        <w:rPr>
          <w:color w:val="auto"/>
          <w:sz w:val="32"/>
          <w:szCs w:val="32"/>
          <w:lang w:bidi="zh-CN"/>
        </w:rPr>
      </w:pPr>
      <w:r>
        <w:rPr>
          <w:color w:val="auto"/>
          <w:sz w:val="32"/>
          <w:szCs w:val="32"/>
          <w:lang w:bidi="zh-CN"/>
        </w:rPr>
        <w:t xml:space="preserve"> 4.3本次采购不接受联合体投标。</w:t>
      </w:r>
    </w:p>
    <w:p w:rsidR="0035400F" w:rsidRDefault="00655863">
      <w:pPr>
        <w:pStyle w:val="af2"/>
        <w:rPr>
          <w:color w:val="auto"/>
          <w:sz w:val="32"/>
          <w:szCs w:val="32"/>
          <w:lang w:bidi="zh-CN"/>
        </w:rPr>
      </w:pPr>
      <w:r>
        <w:rPr>
          <w:color w:val="auto"/>
          <w:sz w:val="32"/>
          <w:szCs w:val="32"/>
          <w:lang w:bidi="zh-CN"/>
        </w:rPr>
        <w:t>4.4投标单位管理人员及项目负责人未被列为失信执行人。</w:t>
      </w:r>
    </w:p>
    <w:p w:rsidR="0035400F" w:rsidRDefault="00655863">
      <w:pPr>
        <w:pStyle w:val="af2"/>
        <w:rPr>
          <w:color w:val="auto"/>
          <w:sz w:val="32"/>
          <w:szCs w:val="32"/>
          <w:lang w:bidi="zh-CN"/>
        </w:rPr>
      </w:pPr>
      <w:r>
        <w:rPr>
          <w:color w:val="auto"/>
          <w:sz w:val="32"/>
          <w:szCs w:val="32"/>
          <w:lang w:bidi="zh-CN"/>
        </w:rPr>
        <w:t>4.5本项目不接受中粮糖业供应商黑名单（以中粮糖业下发的黑名单为准）的企业参与投标；</w:t>
      </w:r>
    </w:p>
    <w:p w:rsidR="0035400F" w:rsidRDefault="00655863">
      <w:pPr>
        <w:pStyle w:val="af2"/>
        <w:rPr>
          <w:color w:val="auto"/>
          <w:sz w:val="32"/>
          <w:szCs w:val="32"/>
          <w:lang w:bidi="zh-CN"/>
        </w:rPr>
      </w:pPr>
      <w:r>
        <w:rPr>
          <w:color w:val="auto"/>
          <w:sz w:val="32"/>
          <w:szCs w:val="32"/>
          <w:lang w:bidi="zh-CN"/>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35400F" w:rsidRDefault="00655863">
      <w:pPr>
        <w:pStyle w:val="af2"/>
        <w:rPr>
          <w:color w:val="auto"/>
          <w:sz w:val="32"/>
          <w:szCs w:val="32"/>
          <w:lang w:bidi="zh-CN"/>
        </w:rPr>
      </w:pPr>
      <w:r>
        <w:rPr>
          <w:color w:val="auto"/>
          <w:sz w:val="32"/>
          <w:szCs w:val="32"/>
          <w:lang w:bidi="zh-CN"/>
        </w:rPr>
        <w:t xml:space="preserve">4.7其他                     </w:t>
      </w:r>
    </w:p>
    <w:p w:rsidR="0035400F" w:rsidRDefault="00655863" w:rsidP="00920BE8">
      <w:pPr>
        <w:pStyle w:val="a6"/>
        <w:adjustRightInd w:val="0"/>
        <w:snapToGrid w:val="0"/>
        <w:spacing w:beforeLines="50"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rsidR="0035400F" w:rsidRDefault="00655863" w:rsidP="00920BE8">
      <w:pPr>
        <w:pStyle w:val="a6"/>
        <w:adjustRightInd w:val="0"/>
        <w:snapToGrid w:val="0"/>
        <w:spacing w:beforeLines="50"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rsidR="0035400F" w:rsidRDefault="00655863" w:rsidP="00920BE8">
      <w:pPr>
        <w:pStyle w:val="a6"/>
        <w:adjustRightInd w:val="0"/>
        <w:snapToGrid w:val="0"/>
        <w:spacing w:beforeLines="50"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sym w:font="Wingdings" w:char="F0FE"/>
      </w:r>
      <w:r>
        <w:rPr>
          <w:rFonts w:ascii="仿宋_GB2312" w:eastAsia="仿宋_GB2312" w:hAnsi="仿宋_GB2312" w:cs="仿宋_GB2312" w:hint="eastAsia"/>
          <w:sz w:val="32"/>
          <w:szCs w:val="32"/>
        </w:rPr>
        <w:t>EPS采购平台填写电子报价，如投标方在电子报价基础上，上传</w:t>
      </w:r>
      <w:r>
        <w:rPr>
          <w:rFonts w:ascii="仿宋_GB2312" w:eastAsia="仿宋_GB2312" w:hAnsi="仿宋_GB2312" w:cs="仿宋_GB2312" w:hint="eastAsia"/>
          <w:sz w:val="32"/>
          <w:szCs w:val="32"/>
        </w:rPr>
        <w:lastRenderedPageBreak/>
        <w:t>书面报价，当出现EPS采购平台与上传报价单不一致的情形，以书面报价单为准，需采购方再次发起报价，投标方严格按书面报价对EPS系统报价进行修改。</w:t>
      </w:r>
    </w:p>
    <w:p w:rsidR="0035400F" w:rsidRDefault="00655863" w:rsidP="00920BE8">
      <w:pPr>
        <w:pStyle w:val="a6"/>
        <w:adjustRightInd w:val="0"/>
        <w:snapToGrid w:val="0"/>
        <w:spacing w:beforeLines="50"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rsidR="0035400F" w:rsidRDefault="00655863">
      <w:pPr>
        <w:pStyle w:val="a6"/>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rsidR="0035400F" w:rsidRDefault="00655863">
      <w:pPr>
        <w:pStyle w:val="af2"/>
        <w:rPr>
          <w:color w:val="auto"/>
          <w:sz w:val="32"/>
          <w:szCs w:val="32"/>
          <w:lang w:bidi="zh-CN"/>
        </w:rPr>
      </w:pPr>
      <w:r>
        <w:rPr>
          <w:color w:val="auto"/>
          <w:sz w:val="32"/>
          <w:szCs w:val="32"/>
          <w:lang w:bidi="zh-CN"/>
        </w:rPr>
        <w:t>5.3采购报价中须包含：</w:t>
      </w:r>
      <w:r>
        <w:rPr>
          <w:rFonts w:hint="eastAsia"/>
          <w:color w:val="auto"/>
          <w:sz w:val="32"/>
          <w:szCs w:val="32"/>
          <w:lang w:bidi="zh-CN"/>
        </w:rPr>
        <w:t>运输费、税费等。</w:t>
      </w:r>
    </w:p>
    <w:p w:rsidR="0035400F" w:rsidRDefault="00655863">
      <w:pPr>
        <w:spacing w:line="520" w:lineRule="exact"/>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p>
    <w:p w:rsidR="0035400F" w:rsidRDefault="00655863">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rsidR="0035400F" w:rsidRDefault="00655863">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8D12B4">
        <w:rPr>
          <w:rFonts w:ascii="仿宋_GB2312" w:eastAsia="仿宋_GB2312" w:hAnsi="仿宋_GB2312" w:cs="仿宋_GB2312" w:hint="eastAsia"/>
          <w:sz w:val="32"/>
          <w:szCs w:val="32"/>
          <w:lang w:bidi="zh-CN"/>
        </w:rPr>
        <w:sym w:font="Wingdings" w:char="00FE"/>
      </w:r>
      <w:r w:rsidR="000257D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投标方需在202</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w:t>
      </w:r>
      <w:r w:rsidR="008D12B4">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月</w:t>
      </w:r>
      <w:r w:rsidR="008D12B4">
        <w:rPr>
          <w:rFonts w:ascii="仿宋_GB2312" w:eastAsia="仿宋_GB2312" w:hAnsi="仿宋_GB2312" w:cs="仿宋_GB2312" w:hint="eastAsia"/>
          <w:color w:val="000000" w:themeColor="text1"/>
          <w:sz w:val="32"/>
          <w:szCs w:val="32"/>
        </w:rPr>
        <w:t>28</w:t>
      </w:r>
      <w:r>
        <w:rPr>
          <w:rFonts w:ascii="仿宋_GB2312" w:eastAsia="仿宋_GB2312" w:hAnsi="仿宋_GB2312" w:cs="仿宋_GB2312" w:hint="eastAsia"/>
          <w:color w:val="000000" w:themeColor="text1"/>
          <w:sz w:val="32"/>
          <w:szCs w:val="32"/>
        </w:rPr>
        <w:t>日</w:t>
      </w:r>
      <w:r w:rsidR="00534FFB">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）完成注册报名；采购方组织资格审查合格后，投标方202</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w:t>
      </w:r>
      <w:r w:rsidR="008D12B4">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月</w:t>
      </w:r>
      <w:r w:rsidR="008D12B4">
        <w:rPr>
          <w:rFonts w:ascii="仿宋_GB2312" w:eastAsia="仿宋_GB2312" w:hAnsi="仿宋_GB2312" w:cs="仿宋_GB2312" w:hint="eastAsia"/>
          <w:color w:val="000000" w:themeColor="text1"/>
          <w:sz w:val="32"/>
          <w:szCs w:val="32"/>
        </w:rPr>
        <w:t>29</w:t>
      </w:r>
      <w:r>
        <w:rPr>
          <w:rFonts w:ascii="仿宋_GB2312" w:eastAsia="仿宋_GB2312" w:hAnsi="仿宋_GB2312" w:cs="仿宋_GB2312" w:hint="eastAsia"/>
          <w:color w:val="000000" w:themeColor="text1"/>
          <w:sz w:val="32"/>
          <w:szCs w:val="32"/>
        </w:rPr>
        <w:t>日</w:t>
      </w:r>
      <w:r w:rsidR="00534FFB">
        <w:rPr>
          <w:rFonts w:ascii="仿宋_GB2312" w:eastAsia="仿宋_GB2312" w:hAnsi="仿宋_GB2312" w:cs="仿宋_GB2312" w:hint="eastAsia"/>
          <w:color w:val="000000" w:themeColor="text1"/>
          <w:sz w:val="32"/>
          <w:szCs w:val="32"/>
        </w:rPr>
        <w:t>9</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00后通过EPS采购平台获取采购文件；202</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w:t>
      </w:r>
      <w:r w:rsidR="008D12B4">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月</w:t>
      </w:r>
      <w:r w:rsidR="008D12B4">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00时前在中粮糖业EPS采购平台上按采购文件说明条款提供相关资料并提交第一轮报价，此时间之后不再接受投标。</w:t>
      </w:r>
    </w:p>
    <w:p w:rsidR="0035400F" w:rsidRDefault="00655863">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8D12B4">
        <w:rPr>
          <w:rFonts w:ascii="仿宋_GB2312" w:eastAsia="仿宋_GB2312" w:hAnsi="仿宋_GB2312" w:cs="仿宋_GB2312" w:hint="eastAsia"/>
          <w:sz w:val="32"/>
          <w:szCs w:val="32"/>
        </w:rPr>
        <w:sym w:font="Wingdings" w:char="00A8"/>
      </w:r>
      <w:r w:rsidR="000257D4">
        <w:rPr>
          <w:rFonts w:ascii="仿宋_GB2312" w:eastAsia="仿宋_GB2312" w:hAnsi="仿宋_GB2312" w:cs="仿宋_GB2312" w:hint="eastAsia"/>
          <w:sz w:val="32"/>
          <w:szCs w:val="32"/>
        </w:rPr>
        <w:t xml:space="preserve"> </w:t>
      </w:r>
      <w:r w:rsidR="00A9059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(投标方参与方式为邀请</w:t>
      </w:r>
      <w:r>
        <w:rPr>
          <w:rFonts w:ascii="仿宋_GB2312" w:eastAsia="仿宋_GB2312" w:hAnsi="仿宋_GB2312" w:cs="仿宋_GB2312"/>
          <w:sz w:val="32"/>
          <w:szCs w:val="32"/>
        </w:rPr>
        <w:t>)投标方需在2024</w:t>
      </w:r>
      <w:r>
        <w:rPr>
          <w:rFonts w:ascii="仿宋_GB2312" w:eastAsia="仿宋_GB2312" w:hAnsi="仿宋_GB2312" w:cs="仿宋_GB2312" w:hint="eastAsia"/>
          <w:sz w:val="32"/>
          <w:szCs w:val="32"/>
        </w:rPr>
        <w:t>年</w:t>
      </w:r>
      <w:r w:rsidR="000257D4">
        <w:rPr>
          <w:rFonts w:ascii="仿宋_GB2312" w:eastAsia="仿宋_GB2312" w:hAnsi="仿宋_GB2312" w:cs="仿宋_GB2312" w:hint="eastAsia"/>
          <w:sz w:val="32"/>
          <w:szCs w:val="32"/>
        </w:rPr>
        <w:t>3</w:t>
      </w:r>
      <w:r w:rsidRPr="008708CF">
        <w:rPr>
          <w:rFonts w:ascii="仿宋_GB2312" w:eastAsia="仿宋_GB2312" w:hAnsi="仿宋_GB2312" w:cs="仿宋_GB2312"/>
          <w:sz w:val="32"/>
          <w:szCs w:val="32"/>
        </w:rPr>
        <w:t>月</w:t>
      </w:r>
      <w:r w:rsidR="000257D4">
        <w:rPr>
          <w:rFonts w:ascii="仿宋_GB2312" w:eastAsia="仿宋_GB2312" w:hAnsi="仿宋_GB2312" w:cs="仿宋_GB2312" w:hint="eastAsia"/>
          <w:sz w:val="32"/>
          <w:szCs w:val="32"/>
        </w:rPr>
        <w:t>1</w:t>
      </w:r>
      <w:r w:rsidR="00DD2521">
        <w:rPr>
          <w:rFonts w:ascii="仿宋_GB2312" w:eastAsia="仿宋_GB2312" w:hAnsi="仿宋_GB2312" w:cs="仿宋_GB2312" w:hint="eastAsia"/>
          <w:sz w:val="32"/>
          <w:szCs w:val="32"/>
        </w:rPr>
        <w:t>4</w:t>
      </w:r>
      <w:r>
        <w:rPr>
          <w:rFonts w:ascii="仿宋_GB2312" w:eastAsia="仿宋_GB2312" w:hAnsi="仿宋_GB2312" w:cs="仿宋_GB2312"/>
          <w:sz w:val="32"/>
          <w:szCs w:val="32"/>
        </w:rPr>
        <w:t>日</w:t>
      </w:r>
      <w:r w:rsidR="000257D4">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sidR="00A90595">
        <w:rPr>
          <w:rFonts w:ascii="仿宋_GB2312" w:eastAsia="仿宋_GB2312" w:hAnsi="仿宋_GB2312" w:cs="仿宋_GB2312" w:hint="eastAsia"/>
          <w:sz w:val="32"/>
          <w:szCs w:val="32"/>
        </w:rPr>
        <w:t>00</w:t>
      </w:r>
      <w:r>
        <w:rPr>
          <w:rFonts w:ascii="仿宋_GB2312" w:eastAsia="仿宋_GB2312" w:hAnsi="仿宋_GB2312" w:cs="仿宋_GB2312"/>
          <w:sz w:val="32"/>
          <w:szCs w:val="32"/>
        </w:rPr>
        <w:t>分前在中粮糖业EPS采购平台（网址：</w:t>
      </w:r>
      <w:hyperlink r:id="rId9" w:history="1">
        <w:r>
          <w:rPr>
            <w:rStyle w:val="af"/>
            <w:rFonts w:ascii="仿宋_GB2312" w:eastAsia="仿宋_GB2312" w:hAnsi="仿宋_GB2312" w:cs="仿宋_GB2312"/>
            <w:color w:val="auto"/>
            <w:sz w:val="32"/>
            <w:szCs w:val="32"/>
          </w:rPr>
          <w:t>https://eps.cofcosugar.com/</w:t>
        </w:r>
      </w:hyperlink>
      <w:r>
        <w:rPr>
          <w:rFonts w:ascii="仿宋_GB2312" w:eastAsia="仿宋_GB2312" w:hAnsi="仿宋_GB2312" w:cs="仿宋_GB2312" w:hint="eastAsia"/>
          <w:sz w:val="32"/>
          <w:szCs w:val="32"/>
        </w:rPr>
        <w:t>）完成注册；采购方组织资格审查合格后，投标方</w:t>
      </w:r>
      <w:r>
        <w:rPr>
          <w:rFonts w:ascii="仿宋_GB2312" w:eastAsia="仿宋_GB2312" w:hAnsi="仿宋_GB2312" w:cs="仿宋_GB2312"/>
          <w:sz w:val="32"/>
          <w:szCs w:val="32"/>
        </w:rPr>
        <w:t>2024</w:t>
      </w:r>
      <w:r w:rsidRPr="008708CF">
        <w:rPr>
          <w:rFonts w:ascii="仿宋_GB2312" w:eastAsia="仿宋_GB2312" w:hAnsi="仿宋_GB2312" w:cs="仿宋_GB2312" w:hint="eastAsia"/>
          <w:sz w:val="32"/>
          <w:szCs w:val="32"/>
        </w:rPr>
        <w:t>年</w:t>
      </w:r>
      <w:r w:rsidR="000257D4">
        <w:rPr>
          <w:rFonts w:ascii="仿宋_GB2312" w:eastAsia="仿宋_GB2312" w:hAnsi="仿宋_GB2312" w:cs="仿宋_GB2312" w:hint="eastAsia"/>
          <w:sz w:val="32"/>
          <w:szCs w:val="32"/>
        </w:rPr>
        <w:t>3</w:t>
      </w:r>
      <w:r w:rsidRPr="008708CF">
        <w:rPr>
          <w:rFonts w:ascii="仿宋_GB2312" w:eastAsia="仿宋_GB2312" w:hAnsi="仿宋_GB2312" w:cs="仿宋_GB2312"/>
          <w:sz w:val="32"/>
          <w:szCs w:val="32"/>
        </w:rPr>
        <w:t>月</w:t>
      </w:r>
      <w:r w:rsidR="000257D4">
        <w:rPr>
          <w:rFonts w:ascii="仿宋_GB2312" w:eastAsia="仿宋_GB2312" w:hAnsi="仿宋_GB2312" w:cs="仿宋_GB2312" w:hint="eastAsia"/>
          <w:sz w:val="32"/>
          <w:szCs w:val="32"/>
        </w:rPr>
        <w:t>1</w:t>
      </w:r>
      <w:r w:rsidR="00DD2521">
        <w:rPr>
          <w:rFonts w:ascii="仿宋_GB2312" w:eastAsia="仿宋_GB2312" w:hAnsi="仿宋_GB2312" w:cs="仿宋_GB2312" w:hint="eastAsia"/>
          <w:sz w:val="32"/>
          <w:szCs w:val="32"/>
        </w:rPr>
        <w:t>5</w:t>
      </w:r>
      <w:r w:rsidRPr="008708CF">
        <w:rPr>
          <w:rFonts w:ascii="仿宋_GB2312" w:eastAsia="仿宋_GB2312" w:hAnsi="仿宋_GB2312" w:cs="仿宋_GB2312"/>
          <w:sz w:val="32"/>
          <w:szCs w:val="32"/>
        </w:rPr>
        <w:t>日</w:t>
      </w:r>
      <w:r w:rsidR="00A90595" w:rsidRPr="008708CF">
        <w:rPr>
          <w:rFonts w:ascii="仿宋_GB2312" w:eastAsia="仿宋_GB2312" w:hAnsi="仿宋_GB2312" w:cs="仿宋_GB2312" w:hint="eastAsia"/>
          <w:sz w:val="32"/>
          <w:szCs w:val="32"/>
        </w:rPr>
        <w:t>9</w:t>
      </w:r>
      <w:r w:rsidRPr="008708CF">
        <w:rPr>
          <w:rFonts w:ascii="仿宋_GB2312" w:eastAsia="仿宋_GB2312" w:hAnsi="仿宋_GB2312" w:cs="仿宋_GB2312"/>
          <w:sz w:val="32"/>
          <w:szCs w:val="32"/>
        </w:rPr>
        <w:t>:</w:t>
      </w:r>
      <w:r w:rsidR="00A90595" w:rsidRPr="008708CF">
        <w:rPr>
          <w:rFonts w:ascii="仿宋_GB2312" w:eastAsia="仿宋_GB2312" w:hAnsi="仿宋_GB2312" w:cs="仿宋_GB2312" w:hint="eastAsia"/>
          <w:sz w:val="32"/>
          <w:szCs w:val="32"/>
        </w:rPr>
        <w:t>00</w:t>
      </w:r>
      <w:r w:rsidRPr="008708CF">
        <w:rPr>
          <w:rFonts w:ascii="仿宋_GB2312" w:eastAsia="仿宋_GB2312" w:hAnsi="仿宋_GB2312" w:cs="仿宋_GB2312"/>
          <w:sz w:val="32"/>
          <w:szCs w:val="32"/>
        </w:rPr>
        <w:t>分后通过EPS采购平台获取采购文件；2024</w:t>
      </w:r>
      <w:r w:rsidRPr="008708CF">
        <w:rPr>
          <w:rFonts w:ascii="仿宋_GB2312" w:eastAsia="仿宋_GB2312" w:hAnsi="仿宋_GB2312" w:cs="仿宋_GB2312" w:hint="eastAsia"/>
          <w:sz w:val="32"/>
          <w:szCs w:val="32"/>
        </w:rPr>
        <w:t>年</w:t>
      </w:r>
      <w:r w:rsidR="000257D4">
        <w:rPr>
          <w:rFonts w:ascii="仿宋_GB2312" w:eastAsia="仿宋_GB2312" w:hAnsi="仿宋_GB2312" w:cs="仿宋_GB2312" w:hint="eastAsia"/>
          <w:sz w:val="32"/>
          <w:szCs w:val="32"/>
        </w:rPr>
        <w:t>3</w:t>
      </w:r>
      <w:r w:rsidRPr="008708CF">
        <w:rPr>
          <w:rFonts w:ascii="仿宋_GB2312" w:eastAsia="仿宋_GB2312" w:hAnsi="仿宋_GB2312" w:cs="仿宋_GB2312"/>
          <w:sz w:val="32"/>
          <w:szCs w:val="32"/>
        </w:rPr>
        <w:t>月</w:t>
      </w:r>
      <w:r w:rsidR="000257D4">
        <w:rPr>
          <w:rFonts w:ascii="仿宋_GB2312" w:eastAsia="仿宋_GB2312" w:hAnsi="仿宋_GB2312" w:cs="仿宋_GB2312" w:hint="eastAsia"/>
          <w:sz w:val="32"/>
          <w:szCs w:val="32"/>
        </w:rPr>
        <w:t>2</w:t>
      </w:r>
      <w:r w:rsidR="00DD2521">
        <w:rPr>
          <w:rFonts w:ascii="仿宋_GB2312" w:eastAsia="仿宋_GB2312" w:hAnsi="仿宋_GB2312" w:cs="仿宋_GB2312" w:hint="eastAsia"/>
          <w:sz w:val="32"/>
          <w:szCs w:val="32"/>
        </w:rPr>
        <w:t>1</w:t>
      </w:r>
      <w:r w:rsidRPr="008708CF">
        <w:rPr>
          <w:rFonts w:ascii="仿宋_GB2312" w:eastAsia="仿宋_GB2312" w:hAnsi="仿宋_GB2312" w:cs="仿宋_GB2312"/>
          <w:sz w:val="32"/>
          <w:szCs w:val="32"/>
        </w:rPr>
        <w:t>日</w:t>
      </w:r>
      <w:r w:rsidR="00A90595" w:rsidRPr="008708CF">
        <w:rPr>
          <w:rFonts w:ascii="仿宋_GB2312" w:eastAsia="仿宋_GB2312" w:hAnsi="仿宋_GB2312" w:cs="仿宋_GB2312" w:hint="eastAsia"/>
          <w:sz w:val="32"/>
          <w:szCs w:val="32"/>
        </w:rPr>
        <w:t>9</w:t>
      </w:r>
      <w:r w:rsidRPr="008708CF">
        <w:rPr>
          <w:rFonts w:ascii="仿宋_GB2312" w:eastAsia="仿宋_GB2312" w:hAnsi="仿宋_GB2312" w:cs="仿宋_GB2312"/>
          <w:sz w:val="32"/>
          <w:szCs w:val="32"/>
        </w:rPr>
        <w:t>:</w:t>
      </w:r>
      <w:r w:rsidR="00A90595" w:rsidRPr="008708CF">
        <w:rPr>
          <w:rFonts w:ascii="仿宋_GB2312" w:eastAsia="仿宋_GB2312" w:hAnsi="仿宋_GB2312" w:cs="仿宋_GB2312" w:hint="eastAsia"/>
          <w:sz w:val="32"/>
          <w:szCs w:val="32"/>
        </w:rPr>
        <w:t>00</w:t>
      </w:r>
      <w:r w:rsidRPr="008708CF">
        <w:rPr>
          <w:rFonts w:ascii="仿宋_GB2312" w:eastAsia="仿宋_GB2312" w:hAnsi="仿宋_GB2312" w:cs="仿宋_GB2312"/>
          <w:sz w:val="32"/>
          <w:szCs w:val="32"/>
        </w:rPr>
        <w:t>时前</w:t>
      </w:r>
      <w:r>
        <w:rPr>
          <w:rFonts w:ascii="仿宋_GB2312" w:eastAsia="仿宋_GB2312" w:hAnsi="仿宋_GB2312" w:cs="仿宋_GB2312"/>
          <w:sz w:val="32"/>
          <w:szCs w:val="32"/>
        </w:rPr>
        <w:t>在中粮糖业EPS采购平台上按采购文件说明条款提供相关资</w:t>
      </w:r>
      <w:r>
        <w:rPr>
          <w:rFonts w:ascii="仿宋_GB2312" w:eastAsia="仿宋_GB2312" w:hAnsi="仿宋_GB2312" w:cs="仿宋_GB2312" w:hint="eastAsia"/>
          <w:sz w:val="32"/>
          <w:szCs w:val="32"/>
        </w:rPr>
        <w:t>料并提交第一轮报价，此时间之后不再接受投标。</w:t>
      </w:r>
    </w:p>
    <w:p w:rsidR="0035400F" w:rsidRDefault="00655863">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rsidR="0035400F" w:rsidRDefault="00655863">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sz w:val="32"/>
          <w:szCs w:val="32"/>
          <w:lang w:bidi="zh-CN"/>
        </w:rPr>
        <w:sym w:font="Wingdings" w:char="F0FE"/>
      </w:r>
      <w:r>
        <w:rPr>
          <w:rFonts w:ascii="仿宋_GB2312" w:eastAsia="仿宋_GB2312" w:hAnsi="仿宋_GB2312" w:cs="仿宋_GB2312" w:hint="eastAsia"/>
          <w:color w:val="000000"/>
          <w:sz w:val="32"/>
          <w:szCs w:val="32"/>
        </w:rPr>
        <w:t>一轮/</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多轮</w:t>
      </w:r>
    </w:p>
    <w:p w:rsidR="0035400F" w:rsidRDefault="00655863">
      <w:pPr>
        <w:spacing w:line="520" w:lineRule="exact"/>
        <w:rPr>
          <w:rFonts w:ascii="仿宋_GB2312" w:eastAsia="仿宋_GB2312" w:hAnsi="仿宋_GB2312" w:cs="仿宋_GB2312"/>
          <w:b/>
          <w:bCs/>
          <w:color w:val="000000"/>
          <w:sz w:val="32"/>
          <w:szCs w:val="32"/>
        </w:rPr>
      </w:pPr>
      <w:bookmarkStart w:id="2" w:name="_Toc21651"/>
      <w:r>
        <w:rPr>
          <w:rFonts w:ascii="仿宋_GB2312" w:eastAsia="仿宋_GB2312" w:hAnsi="仿宋_GB2312" w:cs="仿宋_GB2312" w:hint="eastAsia"/>
          <w:b/>
          <w:bCs/>
          <w:color w:val="000000"/>
          <w:sz w:val="32"/>
          <w:szCs w:val="32"/>
        </w:rPr>
        <w:lastRenderedPageBreak/>
        <w:t>7. 发布公告的媒介</w:t>
      </w:r>
      <w:bookmarkEnd w:id="2"/>
    </w:p>
    <w:p w:rsidR="0035400F" w:rsidRDefault="00655863">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3" w:name="_Toc43732955"/>
      <w:r>
        <w:rPr>
          <w:rFonts w:ascii="仿宋_GB2312" w:eastAsia="仿宋_GB2312" w:hAnsi="仿宋_GB2312" w:cs="仿宋_GB2312" w:hint="eastAsia"/>
          <w:color w:val="000000"/>
          <w:sz w:val="32"/>
          <w:szCs w:val="32"/>
        </w:rPr>
        <w:t>本次</w:t>
      </w:r>
      <w:bookmarkStart w:id="4" w:name="_Toc25787"/>
      <w:bookmarkStart w:id="5" w:name="_Toc13094"/>
      <w:bookmarkStart w:id="6" w:name="_Toc27851"/>
      <w:bookmarkStart w:id="7" w:name="_Toc32404"/>
      <w:bookmarkStart w:id="8" w:name="_Toc18249"/>
      <w:bookmarkStart w:id="9" w:name="_Toc17966"/>
      <w:bookmarkStart w:id="10" w:name="_Toc9870"/>
      <w:bookmarkStart w:id="11" w:name="_Toc25027"/>
      <w:bookmarkStart w:id="12" w:name="_Toc12326"/>
      <w:bookmarkStart w:id="13" w:name="_Toc30288"/>
      <w:bookmarkStart w:id="14" w:name="_Toc1597"/>
      <w:bookmarkStart w:id="15" w:name="_Toc26629"/>
      <w:bookmarkStart w:id="16" w:name="_Toc5837"/>
      <w:bookmarkEnd w:id="3"/>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8D12B4">
        <w:rPr>
          <w:rFonts w:ascii="仿宋_GB2312" w:eastAsia="仿宋_GB2312" w:hAnsi="仿宋_GB2312" w:cs="仿宋_GB2312" w:hint="eastAsia"/>
          <w:sz w:val="32"/>
          <w:szCs w:val="32"/>
          <w:lang w:bidi="zh-CN"/>
        </w:rPr>
        <w:sym w:font="Wingdings" w:char="00FE"/>
      </w:r>
      <w:r>
        <w:rPr>
          <w:rFonts w:ascii="仿宋_GB2312" w:eastAsia="仿宋_GB2312" w:hAnsi="仿宋_GB2312" w:cs="仿宋_GB2312" w:hint="eastAsia"/>
          <w:color w:val="000000"/>
          <w:sz w:val="32"/>
          <w:szCs w:val="32"/>
        </w:rPr>
        <w:t>公开/</w:t>
      </w:r>
      <w:r w:rsidR="008D12B4">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rsidR="0035400F" w:rsidRDefault="00655863">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hint="eastAsia"/>
          <w:b/>
          <w:color w:val="000000"/>
          <w:sz w:val="32"/>
          <w:szCs w:val="32"/>
        </w:rPr>
        <w:t>采购方信息</w:t>
      </w:r>
    </w:p>
    <w:p w:rsidR="0035400F" w:rsidRDefault="00655863">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采购方名称：中粮屯河（杭锦后旗）番茄</w:t>
      </w:r>
      <w:r>
        <w:rPr>
          <w:rFonts w:ascii="仿宋_GB2312" w:eastAsia="仿宋_GB2312" w:hAnsi="仿宋_GB2312" w:cs="仿宋_GB2312"/>
          <w:color w:val="000000"/>
          <w:sz w:val="32"/>
          <w:szCs w:val="32"/>
        </w:rPr>
        <w:t>制品有限</w:t>
      </w:r>
      <w:r>
        <w:rPr>
          <w:rFonts w:ascii="仿宋_GB2312" w:eastAsia="仿宋_GB2312" w:hAnsi="仿宋_GB2312" w:cs="仿宋_GB2312" w:hint="eastAsia"/>
          <w:color w:val="000000"/>
          <w:sz w:val="32"/>
          <w:szCs w:val="32"/>
        </w:rPr>
        <w:t>公司</w:t>
      </w:r>
    </w:p>
    <w:p w:rsidR="0035400F" w:rsidRDefault="00655863">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采购方地址：内蒙古巴彦淖尔市杭锦后旗陕坝镇建设街</w:t>
      </w:r>
      <w:r>
        <w:rPr>
          <w:rFonts w:ascii="仿宋_GB2312" w:eastAsia="仿宋_GB2312" w:hAnsi="仿宋_GB2312" w:cs="仿宋_GB2312"/>
          <w:color w:val="000000"/>
          <w:sz w:val="32"/>
          <w:szCs w:val="32"/>
        </w:rPr>
        <w:t>39号</w:t>
      </w:r>
    </w:p>
    <w:tbl>
      <w:tblPr>
        <w:tblStyle w:val="ac"/>
        <w:tblW w:w="0" w:type="auto"/>
        <w:tblLook w:val="04A0"/>
      </w:tblPr>
      <w:tblGrid>
        <w:gridCol w:w="2476"/>
        <w:gridCol w:w="2370"/>
        <w:gridCol w:w="4413"/>
      </w:tblGrid>
      <w:tr w:rsidR="0035400F">
        <w:trPr>
          <w:trHeight w:val="556"/>
        </w:trPr>
        <w:tc>
          <w:tcPr>
            <w:tcW w:w="2476"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35400F">
        <w:trPr>
          <w:trHeight w:val="556"/>
        </w:trPr>
        <w:tc>
          <w:tcPr>
            <w:tcW w:w="2476" w:type="dxa"/>
          </w:tcPr>
          <w:p w:rsidR="0035400F" w:rsidRDefault="00655863">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王建</w:t>
            </w:r>
          </w:p>
        </w:tc>
        <w:tc>
          <w:tcPr>
            <w:tcW w:w="4413"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15848725168</w:t>
            </w:r>
          </w:p>
        </w:tc>
      </w:tr>
      <w:tr w:rsidR="0035400F">
        <w:trPr>
          <w:trHeight w:val="556"/>
        </w:trPr>
        <w:tc>
          <w:tcPr>
            <w:tcW w:w="2476" w:type="dxa"/>
          </w:tcPr>
          <w:p w:rsidR="0035400F" w:rsidRDefault="00655863">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王建</w:t>
            </w:r>
          </w:p>
        </w:tc>
        <w:tc>
          <w:tcPr>
            <w:tcW w:w="4413" w:type="dxa"/>
          </w:tcPr>
          <w:p w:rsidR="0035400F" w:rsidRDefault="0065586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1584</w:t>
            </w:r>
            <w:bookmarkStart w:id="17" w:name="_GoBack"/>
            <w:bookmarkEnd w:id="17"/>
            <w:r>
              <w:rPr>
                <w:rFonts w:ascii="仿宋_GB2312" w:eastAsia="仿宋_GB2312" w:hAnsi="仿宋_GB2312" w:cs="仿宋_GB2312" w:hint="eastAsia"/>
                <w:sz w:val="32"/>
                <w:szCs w:val="32"/>
              </w:rPr>
              <w:t>8725168</w:t>
            </w:r>
          </w:p>
        </w:tc>
      </w:tr>
      <w:tr w:rsidR="0035400F">
        <w:trPr>
          <w:trHeight w:val="566"/>
        </w:trPr>
        <w:tc>
          <w:tcPr>
            <w:tcW w:w="2476" w:type="dxa"/>
          </w:tcPr>
          <w:p w:rsidR="0035400F" w:rsidRDefault="00655863">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35400F" w:rsidRDefault="008D12B4">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华</w:t>
            </w:r>
            <w:r w:rsidR="00DD2521">
              <w:rPr>
                <w:rFonts w:ascii="仿宋_GB2312" w:eastAsia="仿宋_GB2312" w:hAnsi="微软雅黑" w:cs="仿宋_GB2312" w:hint="eastAsia"/>
                <w:bCs/>
                <w:kern w:val="0"/>
                <w:sz w:val="32"/>
                <w:szCs w:val="32"/>
              </w:rPr>
              <w:t>女士</w:t>
            </w:r>
          </w:p>
        </w:tc>
        <w:tc>
          <w:tcPr>
            <w:tcW w:w="4413" w:type="dxa"/>
          </w:tcPr>
          <w:p w:rsidR="0035400F" w:rsidRDefault="008D12B4">
            <w:pPr>
              <w:spacing w:line="520" w:lineRule="exact"/>
              <w:contextualSpacing/>
              <w:jc w:val="center"/>
              <w:rPr>
                <w:rFonts w:ascii="仿宋_GB2312" w:eastAsia="仿宋_GB2312" w:hAnsi="仿宋_GB2312" w:cs="仿宋_GB2312"/>
                <w:color w:val="000000"/>
                <w:sz w:val="32"/>
                <w:szCs w:val="32"/>
              </w:rPr>
            </w:pPr>
            <w:r w:rsidRPr="000D6DD9">
              <w:rPr>
                <w:rFonts w:ascii="仿宋_GB2312" w:eastAsia="仿宋_GB2312" w:hAnsi="仿宋_GB2312" w:cs="仿宋_GB2312"/>
                <w:color w:val="000000"/>
                <w:sz w:val="32"/>
                <w:szCs w:val="32"/>
              </w:rPr>
              <w:t>15847897674</w:t>
            </w:r>
          </w:p>
        </w:tc>
      </w:tr>
    </w:tbl>
    <w:p w:rsidR="0035400F" w:rsidRDefault="00655863">
      <w:pPr>
        <w:pStyle w:val="a6"/>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rsidR="0035400F" w:rsidRDefault="00655863">
      <w:pPr>
        <w:pStyle w:val="af1"/>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rsidR="0035400F" w:rsidRDefault="00655863">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通讯地址：北京市朝阳区朝阳门南大街8号中粮福临门大厦9层904室纪委办公室（收），邮政编码：100020</w:t>
      </w:r>
    </w:p>
    <w:p w:rsidR="0035400F" w:rsidRDefault="00655863">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rsidR="0035400F" w:rsidRDefault="00655863">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rsidR="0035400F" w:rsidRDefault="00655863">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rsidR="0035400F" w:rsidRDefault="00655863">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rsidR="0035400F" w:rsidRDefault="0035400F">
      <w:pPr>
        <w:spacing w:line="520" w:lineRule="exact"/>
        <w:ind w:leftChars="-50" w:left="-105" w:firstLineChars="150" w:firstLine="542"/>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ind w:firstLineChars="49" w:firstLine="177"/>
        <w:rPr>
          <w:rFonts w:ascii="仿宋" w:eastAsia="仿宋" w:hAnsi="仿宋"/>
          <w:b/>
          <w:sz w:val="36"/>
          <w:szCs w:val="36"/>
        </w:rPr>
      </w:pPr>
    </w:p>
    <w:p w:rsidR="0035400F" w:rsidRDefault="0035400F">
      <w:pPr>
        <w:rPr>
          <w:rFonts w:ascii="仿宋" w:eastAsia="仿宋" w:hAnsi="仿宋"/>
          <w:b/>
          <w:sz w:val="36"/>
          <w:szCs w:val="36"/>
        </w:rPr>
      </w:pPr>
    </w:p>
    <w:p w:rsidR="0035400F" w:rsidRDefault="0035400F">
      <w:pPr>
        <w:rPr>
          <w:rFonts w:ascii="仿宋" w:eastAsia="仿宋" w:hAnsi="仿宋"/>
          <w:b/>
          <w:sz w:val="36"/>
          <w:szCs w:val="36"/>
        </w:rPr>
      </w:pPr>
    </w:p>
    <w:p w:rsidR="0035400F" w:rsidRDefault="0035400F">
      <w:pPr>
        <w:rPr>
          <w:rFonts w:ascii="仿宋" w:eastAsia="仿宋" w:hAnsi="仿宋"/>
          <w:b/>
          <w:sz w:val="36"/>
          <w:szCs w:val="36"/>
        </w:rPr>
      </w:pPr>
    </w:p>
    <w:p w:rsidR="0035400F" w:rsidRDefault="0035400F">
      <w:pPr>
        <w:rPr>
          <w:rFonts w:ascii="仿宋" w:eastAsia="仿宋" w:hAnsi="仿宋"/>
          <w:b/>
          <w:sz w:val="36"/>
          <w:szCs w:val="36"/>
        </w:rPr>
      </w:pPr>
    </w:p>
    <w:p w:rsidR="0035400F" w:rsidRDefault="0035400F">
      <w:pPr>
        <w:rPr>
          <w:rFonts w:ascii="仿宋" w:eastAsia="仿宋" w:hAnsi="仿宋"/>
          <w:b/>
          <w:sz w:val="36"/>
          <w:szCs w:val="36"/>
        </w:rPr>
      </w:pPr>
    </w:p>
    <w:p w:rsidR="0035400F" w:rsidRDefault="0035400F">
      <w:pPr>
        <w:rPr>
          <w:rFonts w:ascii="仿宋" w:eastAsia="仿宋" w:hAnsi="仿宋"/>
          <w:b/>
          <w:sz w:val="36"/>
          <w:szCs w:val="36"/>
        </w:rPr>
      </w:pPr>
    </w:p>
    <w:p w:rsidR="0035400F" w:rsidRDefault="00655863">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02"/>
        <w:gridCol w:w="6946"/>
      </w:tblGrid>
      <w:tr w:rsidR="0035400F">
        <w:trPr>
          <w:trHeight w:val="371"/>
        </w:trPr>
        <w:tc>
          <w:tcPr>
            <w:tcW w:w="992" w:type="dxa"/>
            <w:vAlign w:val="center"/>
          </w:tcPr>
          <w:p w:rsidR="0035400F" w:rsidRDefault="00655863">
            <w:pPr>
              <w:pStyle w:val="af2"/>
              <w:rPr>
                <w:color w:val="auto"/>
              </w:rPr>
            </w:pPr>
            <w:r>
              <w:rPr>
                <w:rFonts w:hint="eastAsia"/>
                <w:color w:val="auto"/>
              </w:rPr>
              <w:t>序号</w:t>
            </w:r>
          </w:p>
        </w:tc>
        <w:tc>
          <w:tcPr>
            <w:tcW w:w="1702" w:type="dxa"/>
            <w:vAlign w:val="center"/>
          </w:tcPr>
          <w:p w:rsidR="0035400F" w:rsidRDefault="00655863">
            <w:pPr>
              <w:pStyle w:val="af2"/>
              <w:rPr>
                <w:color w:val="auto"/>
              </w:rPr>
            </w:pPr>
            <w:r>
              <w:rPr>
                <w:rFonts w:hint="eastAsia"/>
                <w:color w:val="auto"/>
              </w:rPr>
              <w:t>项目</w:t>
            </w:r>
          </w:p>
        </w:tc>
        <w:tc>
          <w:tcPr>
            <w:tcW w:w="6946" w:type="dxa"/>
            <w:vAlign w:val="center"/>
          </w:tcPr>
          <w:p w:rsidR="0035400F" w:rsidRDefault="00655863">
            <w:pPr>
              <w:pStyle w:val="af2"/>
              <w:rPr>
                <w:color w:val="auto"/>
              </w:rPr>
            </w:pPr>
            <w:r>
              <w:rPr>
                <w:rFonts w:hint="eastAsia"/>
                <w:color w:val="auto"/>
              </w:rPr>
              <w:t>说明与要求</w:t>
            </w:r>
          </w:p>
        </w:tc>
      </w:tr>
      <w:tr w:rsidR="0035400F">
        <w:trPr>
          <w:trHeight w:val="420"/>
        </w:trPr>
        <w:tc>
          <w:tcPr>
            <w:tcW w:w="992" w:type="dxa"/>
            <w:vAlign w:val="center"/>
          </w:tcPr>
          <w:p w:rsidR="0035400F" w:rsidRDefault="00655863">
            <w:pPr>
              <w:pStyle w:val="af2"/>
              <w:rPr>
                <w:color w:val="auto"/>
              </w:rPr>
            </w:pPr>
            <w:r>
              <w:rPr>
                <w:color w:val="auto"/>
              </w:rPr>
              <w:t>1</w:t>
            </w:r>
          </w:p>
        </w:tc>
        <w:tc>
          <w:tcPr>
            <w:tcW w:w="1702" w:type="dxa"/>
            <w:vAlign w:val="center"/>
          </w:tcPr>
          <w:p w:rsidR="0035400F" w:rsidRDefault="00655863">
            <w:pPr>
              <w:pStyle w:val="af2"/>
              <w:rPr>
                <w:color w:val="auto"/>
              </w:rPr>
            </w:pPr>
            <w:r>
              <w:rPr>
                <w:rFonts w:hint="eastAsia"/>
                <w:color w:val="auto"/>
              </w:rPr>
              <w:t>项目名称</w:t>
            </w:r>
          </w:p>
        </w:tc>
        <w:tc>
          <w:tcPr>
            <w:tcW w:w="6946" w:type="dxa"/>
            <w:vAlign w:val="center"/>
          </w:tcPr>
          <w:p w:rsidR="0035400F" w:rsidRDefault="00920BE8" w:rsidP="00EB0FCB">
            <w:pPr>
              <w:pStyle w:val="af2"/>
              <w:rPr>
                <w:color w:val="auto"/>
                <w:kern w:val="0"/>
              </w:rPr>
            </w:pPr>
            <w:r w:rsidRPr="00920BE8">
              <w:rPr>
                <w:rFonts w:hint="eastAsia"/>
                <w:color w:val="auto"/>
              </w:rPr>
              <w:t>五金电料、辅助材料</w:t>
            </w:r>
            <w:r w:rsidR="00655863" w:rsidRPr="00920BE8">
              <w:rPr>
                <w:rFonts w:hint="eastAsia"/>
                <w:color w:val="auto"/>
              </w:rPr>
              <w:t>采</w:t>
            </w:r>
            <w:r w:rsidR="00655863">
              <w:rPr>
                <w:rFonts w:hint="eastAsia"/>
                <w:color w:val="auto"/>
              </w:rPr>
              <w:t>购</w:t>
            </w:r>
          </w:p>
        </w:tc>
      </w:tr>
      <w:tr w:rsidR="0035400F">
        <w:trPr>
          <w:trHeight w:val="449"/>
        </w:trPr>
        <w:tc>
          <w:tcPr>
            <w:tcW w:w="992" w:type="dxa"/>
            <w:vAlign w:val="center"/>
          </w:tcPr>
          <w:p w:rsidR="0035400F" w:rsidRDefault="00655863">
            <w:pPr>
              <w:pStyle w:val="af2"/>
              <w:rPr>
                <w:color w:val="auto"/>
              </w:rPr>
            </w:pPr>
            <w:r>
              <w:rPr>
                <w:color w:val="auto"/>
              </w:rPr>
              <w:t>2</w:t>
            </w:r>
          </w:p>
        </w:tc>
        <w:tc>
          <w:tcPr>
            <w:tcW w:w="1702" w:type="dxa"/>
            <w:vAlign w:val="center"/>
          </w:tcPr>
          <w:p w:rsidR="0035400F" w:rsidRDefault="00655863">
            <w:pPr>
              <w:pStyle w:val="af2"/>
              <w:rPr>
                <w:color w:val="auto"/>
              </w:rPr>
            </w:pPr>
            <w:r>
              <w:rPr>
                <w:rFonts w:hint="eastAsia"/>
                <w:color w:val="auto"/>
              </w:rPr>
              <w:t>交付地点</w:t>
            </w:r>
          </w:p>
        </w:tc>
        <w:tc>
          <w:tcPr>
            <w:tcW w:w="6946" w:type="dxa"/>
            <w:vAlign w:val="center"/>
          </w:tcPr>
          <w:p w:rsidR="0035400F" w:rsidRDefault="00655863">
            <w:pPr>
              <w:pStyle w:val="af2"/>
              <w:rPr>
                <w:color w:val="auto"/>
              </w:rPr>
            </w:pPr>
            <w:r>
              <w:rPr>
                <w:rFonts w:hint="eastAsia"/>
                <w:color w:val="auto"/>
              </w:rPr>
              <w:t>内蒙古巴彦淖尔市杭锦后旗陕坝镇建设街</w:t>
            </w:r>
            <w:r>
              <w:rPr>
                <w:color w:val="auto"/>
              </w:rPr>
              <w:t>39号</w:t>
            </w:r>
          </w:p>
        </w:tc>
      </w:tr>
      <w:tr w:rsidR="0035400F">
        <w:trPr>
          <w:trHeight w:val="347"/>
        </w:trPr>
        <w:tc>
          <w:tcPr>
            <w:tcW w:w="992" w:type="dxa"/>
            <w:vAlign w:val="center"/>
          </w:tcPr>
          <w:p w:rsidR="0035400F" w:rsidRDefault="00655863">
            <w:pPr>
              <w:pStyle w:val="af2"/>
              <w:rPr>
                <w:color w:val="auto"/>
              </w:rPr>
            </w:pPr>
            <w:r>
              <w:rPr>
                <w:color w:val="auto"/>
              </w:rPr>
              <w:t>3</w:t>
            </w:r>
          </w:p>
        </w:tc>
        <w:tc>
          <w:tcPr>
            <w:tcW w:w="1702" w:type="dxa"/>
            <w:vAlign w:val="center"/>
          </w:tcPr>
          <w:p w:rsidR="0035400F" w:rsidRDefault="00655863">
            <w:pPr>
              <w:pStyle w:val="af2"/>
              <w:rPr>
                <w:color w:val="auto"/>
              </w:rPr>
            </w:pPr>
            <w:r>
              <w:rPr>
                <w:rFonts w:hint="eastAsia"/>
                <w:color w:val="auto"/>
              </w:rPr>
              <w:t>资金来源</w:t>
            </w:r>
          </w:p>
        </w:tc>
        <w:tc>
          <w:tcPr>
            <w:tcW w:w="6946" w:type="dxa"/>
            <w:vAlign w:val="center"/>
          </w:tcPr>
          <w:p w:rsidR="0035400F" w:rsidRDefault="00655863">
            <w:pPr>
              <w:pStyle w:val="af2"/>
              <w:rPr>
                <w:color w:val="auto"/>
              </w:rPr>
            </w:pPr>
            <w:r>
              <w:rPr>
                <w:rFonts w:hint="eastAsia"/>
                <w:color w:val="auto"/>
              </w:rPr>
              <w:t>企业自筹</w:t>
            </w:r>
          </w:p>
        </w:tc>
      </w:tr>
      <w:tr w:rsidR="0035400F">
        <w:trPr>
          <w:trHeight w:val="514"/>
        </w:trPr>
        <w:tc>
          <w:tcPr>
            <w:tcW w:w="992" w:type="dxa"/>
            <w:vAlign w:val="center"/>
          </w:tcPr>
          <w:p w:rsidR="0035400F" w:rsidRDefault="00655863">
            <w:pPr>
              <w:pStyle w:val="af2"/>
              <w:rPr>
                <w:color w:val="auto"/>
              </w:rPr>
            </w:pPr>
            <w:r>
              <w:rPr>
                <w:color w:val="auto"/>
              </w:rPr>
              <w:t>4</w:t>
            </w:r>
          </w:p>
        </w:tc>
        <w:tc>
          <w:tcPr>
            <w:tcW w:w="1702" w:type="dxa"/>
            <w:vAlign w:val="center"/>
          </w:tcPr>
          <w:p w:rsidR="0035400F" w:rsidRDefault="00655863">
            <w:pPr>
              <w:pStyle w:val="af2"/>
              <w:rPr>
                <w:color w:val="auto"/>
              </w:rPr>
            </w:pPr>
            <w:r>
              <w:rPr>
                <w:rFonts w:hint="eastAsia"/>
                <w:color w:val="auto"/>
              </w:rPr>
              <w:t>项目范围</w:t>
            </w:r>
          </w:p>
        </w:tc>
        <w:tc>
          <w:tcPr>
            <w:tcW w:w="6946" w:type="dxa"/>
            <w:vAlign w:val="center"/>
          </w:tcPr>
          <w:p w:rsidR="0035400F" w:rsidRDefault="00655863">
            <w:pPr>
              <w:pStyle w:val="af2"/>
              <w:rPr>
                <w:color w:val="auto"/>
              </w:rPr>
            </w:pPr>
            <w:r>
              <w:rPr>
                <w:rFonts w:hint="eastAsia"/>
                <w:color w:val="auto"/>
              </w:rPr>
              <w:t>详见第三部分</w:t>
            </w:r>
            <w:r>
              <w:rPr>
                <w:color w:val="auto"/>
              </w:rPr>
              <w:t xml:space="preserve"> </w:t>
            </w:r>
            <w:r>
              <w:rPr>
                <w:rFonts w:hint="eastAsia"/>
                <w:color w:val="auto"/>
              </w:rPr>
              <w:t>采购需求</w:t>
            </w:r>
          </w:p>
        </w:tc>
      </w:tr>
      <w:tr w:rsidR="0035400F">
        <w:trPr>
          <w:trHeight w:val="522"/>
        </w:trPr>
        <w:tc>
          <w:tcPr>
            <w:tcW w:w="992" w:type="dxa"/>
            <w:vAlign w:val="center"/>
          </w:tcPr>
          <w:p w:rsidR="0035400F" w:rsidRDefault="00655863">
            <w:pPr>
              <w:pStyle w:val="af2"/>
              <w:rPr>
                <w:color w:val="auto"/>
              </w:rPr>
            </w:pPr>
            <w:r>
              <w:rPr>
                <w:color w:val="auto"/>
              </w:rPr>
              <w:t>5</w:t>
            </w:r>
          </w:p>
        </w:tc>
        <w:tc>
          <w:tcPr>
            <w:tcW w:w="1702" w:type="dxa"/>
            <w:vAlign w:val="center"/>
          </w:tcPr>
          <w:p w:rsidR="0035400F" w:rsidRDefault="00655863">
            <w:pPr>
              <w:pStyle w:val="af2"/>
              <w:rPr>
                <w:color w:val="auto"/>
              </w:rPr>
            </w:pPr>
            <w:r>
              <w:rPr>
                <w:rFonts w:hint="eastAsia"/>
                <w:color w:val="auto"/>
              </w:rPr>
              <w:t>费用说明</w:t>
            </w:r>
          </w:p>
        </w:tc>
        <w:tc>
          <w:tcPr>
            <w:tcW w:w="6946" w:type="dxa"/>
            <w:vAlign w:val="center"/>
          </w:tcPr>
          <w:p w:rsidR="0035400F" w:rsidRDefault="00655863">
            <w:pPr>
              <w:pStyle w:val="af2"/>
              <w:rPr>
                <w:color w:val="auto"/>
              </w:rPr>
            </w:pPr>
            <w:r>
              <w:rPr>
                <w:rFonts w:hint="eastAsia"/>
                <w:color w:val="auto"/>
              </w:rPr>
              <w:t>报价含运输费、税费等</w:t>
            </w:r>
          </w:p>
        </w:tc>
      </w:tr>
      <w:tr w:rsidR="0035400F">
        <w:trPr>
          <w:trHeight w:val="522"/>
        </w:trPr>
        <w:tc>
          <w:tcPr>
            <w:tcW w:w="992" w:type="dxa"/>
            <w:vAlign w:val="center"/>
          </w:tcPr>
          <w:p w:rsidR="0035400F" w:rsidRDefault="00655863">
            <w:pPr>
              <w:pStyle w:val="af2"/>
              <w:rPr>
                <w:color w:val="000000" w:themeColor="text1"/>
              </w:rPr>
            </w:pPr>
            <w:r>
              <w:rPr>
                <w:rFonts w:hint="eastAsia"/>
                <w:color w:val="000000" w:themeColor="text1"/>
              </w:rPr>
              <w:t>6</w:t>
            </w:r>
          </w:p>
        </w:tc>
        <w:tc>
          <w:tcPr>
            <w:tcW w:w="1702" w:type="dxa"/>
            <w:vAlign w:val="center"/>
          </w:tcPr>
          <w:p w:rsidR="0035400F" w:rsidRDefault="00655863">
            <w:pPr>
              <w:pStyle w:val="af2"/>
              <w:rPr>
                <w:color w:val="000000" w:themeColor="text1"/>
              </w:rPr>
            </w:pPr>
            <w:r>
              <w:rPr>
                <w:rFonts w:hint="eastAsia"/>
                <w:color w:val="000000" w:themeColor="text1"/>
              </w:rPr>
              <w:t>交货日期</w:t>
            </w:r>
          </w:p>
        </w:tc>
        <w:tc>
          <w:tcPr>
            <w:tcW w:w="6946" w:type="dxa"/>
            <w:vAlign w:val="center"/>
          </w:tcPr>
          <w:p w:rsidR="0035400F" w:rsidRDefault="000257D4" w:rsidP="00534FFB">
            <w:pPr>
              <w:pStyle w:val="af2"/>
              <w:rPr>
                <w:color w:val="000000" w:themeColor="text1"/>
              </w:rPr>
            </w:pPr>
            <w:r>
              <w:rPr>
                <w:rFonts w:hint="eastAsia"/>
                <w:color w:val="000000" w:themeColor="text1"/>
              </w:rPr>
              <w:t>随时供货</w:t>
            </w:r>
          </w:p>
        </w:tc>
      </w:tr>
      <w:tr w:rsidR="0035400F">
        <w:trPr>
          <w:trHeight w:val="522"/>
        </w:trPr>
        <w:tc>
          <w:tcPr>
            <w:tcW w:w="992" w:type="dxa"/>
            <w:vAlign w:val="center"/>
          </w:tcPr>
          <w:p w:rsidR="0035400F" w:rsidRDefault="00655863">
            <w:pPr>
              <w:pStyle w:val="af2"/>
              <w:rPr>
                <w:color w:val="auto"/>
              </w:rPr>
            </w:pPr>
            <w:r>
              <w:rPr>
                <w:color w:val="auto"/>
              </w:rPr>
              <w:t>7</w:t>
            </w:r>
          </w:p>
        </w:tc>
        <w:tc>
          <w:tcPr>
            <w:tcW w:w="1702" w:type="dxa"/>
            <w:vAlign w:val="center"/>
          </w:tcPr>
          <w:p w:rsidR="0035400F" w:rsidRDefault="00655863">
            <w:pPr>
              <w:pStyle w:val="af2"/>
              <w:rPr>
                <w:color w:val="auto"/>
              </w:rPr>
            </w:pPr>
            <w:r>
              <w:rPr>
                <w:rFonts w:hint="eastAsia"/>
                <w:color w:val="auto"/>
              </w:rPr>
              <w:t>投标文件要求</w:t>
            </w:r>
          </w:p>
        </w:tc>
        <w:tc>
          <w:tcPr>
            <w:tcW w:w="6946" w:type="dxa"/>
            <w:vAlign w:val="center"/>
          </w:tcPr>
          <w:p w:rsidR="0035400F" w:rsidRDefault="00655863" w:rsidP="00920BE8">
            <w:pPr>
              <w:pStyle w:val="a6"/>
              <w:adjustRightInd w:val="0"/>
              <w:snapToGrid w:val="0"/>
              <w:spacing w:beforeLines="50"/>
              <w:jc w:val="left"/>
              <w:rPr>
                <w:rFonts w:ascii="仿宋_GB2312" w:eastAsia="仿宋_GB2312" w:hAnsi="仿宋_GB2312" w:cs="仿宋_GB2312"/>
                <w:sz w:val="24"/>
                <w:szCs w:val="24"/>
              </w:rPr>
            </w:pPr>
            <w:r>
              <w:rPr>
                <w:rFonts w:ascii="仿宋_GB2312" w:eastAsia="仿宋_GB2312" w:hAnsi="仿宋_GB2312" w:cs="仿宋_GB2312"/>
                <w:sz w:val="32"/>
                <w:szCs w:val="32"/>
                <w:lang w:bidi="zh-CN"/>
              </w:rPr>
              <w:sym w:font="Wingdings" w:char="F0FE"/>
            </w:r>
            <w:r>
              <w:rPr>
                <w:rFonts w:ascii="仿宋_GB2312" w:eastAsia="仿宋_GB2312" w:hAnsi="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35400F" w:rsidRDefault="00655863" w:rsidP="00920BE8">
            <w:pPr>
              <w:pStyle w:val="a6"/>
              <w:adjustRightInd w:val="0"/>
              <w:snapToGrid w:val="0"/>
              <w:spacing w:beforeLines="50"/>
              <w:jc w:val="left"/>
              <w:rPr>
                <w:rFonts w:ascii="仿宋_GB2312" w:eastAsia="仿宋_GB2312" w:hAnsi="仿宋_GB2312" w:cs="仿宋_GB2312"/>
                <w:sz w:val="24"/>
              </w:rPr>
            </w:pPr>
            <w:r>
              <w:rPr>
                <w:rFonts w:ascii="仿宋_GB2312" w:eastAsia="仿宋_GB2312" w:hAnsi="仿宋_GB2312" w:cs="仿宋_GB2312"/>
                <w:sz w:val="24"/>
                <w:szCs w:val="24"/>
              </w:rPr>
              <w:sym w:font="Wingdings" w:char="00A8"/>
            </w:r>
            <w:r>
              <w:rPr>
                <w:rFonts w:ascii="仿宋_GB2312" w:eastAsia="仿宋_GB2312" w:hAnsi="仿宋_GB2312" w:cs="仿宋_GB2312" w:hint="eastAsia"/>
                <w:sz w:val="24"/>
                <w:szCs w:val="24"/>
              </w:rPr>
              <w:t>报价其他要求</w:t>
            </w:r>
            <w:r>
              <w:rPr>
                <w:rFonts w:ascii="仿宋_GB2312" w:eastAsia="仿宋_GB2312" w:hAnsi="仿宋_GB2312" w:cs="仿宋_GB2312"/>
                <w:sz w:val="24"/>
                <w:szCs w:val="24"/>
                <w:u w:val="single"/>
              </w:rPr>
              <w:t xml:space="preserve">                      </w:t>
            </w:r>
          </w:p>
        </w:tc>
      </w:tr>
      <w:tr w:rsidR="0035400F">
        <w:trPr>
          <w:trHeight w:val="552"/>
        </w:trPr>
        <w:tc>
          <w:tcPr>
            <w:tcW w:w="992" w:type="dxa"/>
            <w:vAlign w:val="center"/>
          </w:tcPr>
          <w:p w:rsidR="0035400F" w:rsidRDefault="00655863">
            <w:pPr>
              <w:pStyle w:val="af2"/>
              <w:rPr>
                <w:color w:val="auto"/>
              </w:rPr>
            </w:pPr>
            <w:r>
              <w:rPr>
                <w:color w:val="auto"/>
              </w:rPr>
              <w:t>8</w:t>
            </w:r>
          </w:p>
        </w:tc>
        <w:tc>
          <w:tcPr>
            <w:tcW w:w="1702" w:type="dxa"/>
            <w:vAlign w:val="center"/>
          </w:tcPr>
          <w:p w:rsidR="0035400F" w:rsidRDefault="00655863">
            <w:pPr>
              <w:pStyle w:val="af2"/>
              <w:rPr>
                <w:color w:val="auto"/>
              </w:rPr>
            </w:pPr>
            <w:r>
              <w:rPr>
                <w:rFonts w:hint="eastAsia"/>
                <w:color w:val="auto"/>
              </w:rPr>
              <w:t>投标方资格要求</w:t>
            </w:r>
          </w:p>
        </w:tc>
        <w:tc>
          <w:tcPr>
            <w:tcW w:w="6946" w:type="dxa"/>
            <w:vAlign w:val="center"/>
          </w:tcPr>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1、投标方须为在中华人民共和国境内依法注册的</w:t>
            </w:r>
            <w:r>
              <w:rPr>
                <w:rFonts w:ascii="仿宋_GB2312" w:eastAsia="仿宋_GB2312" w:hAnsi="仿宋_GB2312" w:cs="仿宋_GB2312"/>
                <w:sz w:val="32"/>
                <w:szCs w:val="32"/>
                <w:lang w:bidi="zh-CN"/>
              </w:rPr>
              <w:sym w:font="Wingdings" w:char="F0FE"/>
            </w:r>
            <w:r>
              <w:rPr>
                <w:rFonts w:ascii="仿宋_GB2312" w:eastAsia="仿宋_GB2312" w:hAnsi="仿宋_GB2312" w:cs="仿宋_GB2312" w:hint="eastAsia"/>
                <w:sz w:val="24"/>
              </w:rPr>
              <w:t>独立法人企业、</w:t>
            </w:r>
            <w:r>
              <w:rPr>
                <w:rFonts w:ascii="仿宋_GB2312" w:eastAsia="仿宋_GB2312" w:hAnsi="仿宋_GB2312" w:cs="仿宋_GB2312"/>
                <w:sz w:val="24"/>
              </w:rPr>
              <w:sym w:font="Wingdings" w:char="00A8"/>
            </w:r>
            <w:r>
              <w:rPr>
                <w:rFonts w:ascii="仿宋_GB2312" w:eastAsia="仿宋_GB2312" w:hAnsi="仿宋_GB2312" w:cs="仿宋_GB2312" w:hint="eastAsia"/>
                <w:sz w:val="24"/>
              </w:rPr>
              <w:t>其他组织、</w:t>
            </w:r>
            <w:r>
              <w:rPr>
                <w:rFonts w:ascii="仿宋_GB2312" w:eastAsia="仿宋_GB2312" w:hAnsi="仿宋_GB2312" w:cs="仿宋_GB2312"/>
                <w:sz w:val="24"/>
              </w:rPr>
              <w:sym w:font="Wingdings" w:char="00A8"/>
            </w:r>
            <w:r>
              <w:rPr>
                <w:rFonts w:ascii="仿宋_GB2312" w:eastAsia="仿宋_GB2312" w:hAnsi="仿宋_GB2312" w:cs="仿宋_GB2312" w:hint="eastAsia"/>
                <w:sz w:val="24"/>
              </w:rPr>
              <w:t>自然人（</w:t>
            </w:r>
            <w:r>
              <w:rPr>
                <w:rFonts w:ascii="仿宋_GB2312" w:eastAsia="仿宋_GB2312" w:hAnsi="仿宋_GB2312" w:cs="仿宋_GB2312"/>
                <w:sz w:val="24"/>
              </w:rPr>
              <w:t>供应商为自然人时，仅能承担如下业务，超出以下范围如使用自然人做为供应商，应获得本级采购管理委员会/采购管理小组的审批。</w:t>
            </w:r>
            <w:r>
              <w:rPr>
                <w:rFonts w:ascii="仿宋_GB2312" w:eastAsia="仿宋_GB2312" w:hAnsi="仿宋_GB2312" w:cs="仿宋_GB2312" w:hint="eastAsia"/>
                <w:sz w:val="24"/>
              </w:rPr>
              <w:t>）</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（1）农产品拉运、装卸及采购，如甜菜、甘蔗、番茄的装卸倒运，树皮采购、蔬菜采购等；</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（2）日常经营性劳务,如场内倒运、清运、绿化、保洁等；</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lastRenderedPageBreak/>
              <w:t>（3）专用设备配件维修加工，如工厂专业设备无法使用标准配件，工厂不具备加工能力或维修能力，必须外协加工维修；</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（4）农机租赁,如工厂向当地农户租赁农机设备等。</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2、资质要求：</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2.1营业执照上经营范围内需具</w:t>
            </w:r>
            <w:r>
              <w:rPr>
                <w:rFonts w:ascii="仿宋_GB2312" w:eastAsia="仿宋_GB2312" w:hAnsi="仿宋_GB2312" w:cs="仿宋_GB2312" w:hint="eastAsia"/>
                <w:sz w:val="24"/>
              </w:rPr>
              <w:t>有销售：机械设备、</w:t>
            </w:r>
            <w:r w:rsidR="00A90595">
              <w:rPr>
                <w:rFonts w:ascii="仿宋_GB2312" w:eastAsia="仿宋_GB2312" w:hAnsi="仿宋_GB2312" w:cs="仿宋_GB2312" w:hint="eastAsia"/>
                <w:sz w:val="24"/>
              </w:rPr>
              <w:t>输送配件加工</w:t>
            </w:r>
            <w:r w:rsidR="00F01E6A" w:rsidRPr="00F01E6A">
              <w:rPr>
                <w:rFonts w:ascii="仿宋_GB2312" w:eastAsia="仿宋_GB2312" w:hAnsi="仿宋_GB2312" w:cs="仿宋_GB2312"/>
                <w:sz w:val="24"/>
              </w:rPr>
              <w:t>等</w:t>
            </w:r>
            <w:r w:rsidR="00F01E6A" w:rsidRPr="00F01E6A">
              <w:rPr>
                <w:rFonts w:ascii="仿宋_GB2312" w:eastAsia="仿宋_GB2312" w:hAnsi="仿宋_GB2312" w:cs="仿宋_GB2312" w:hint="eastAsia"/>
                <w:sz w:val="24"/>
              </w:rPr>
              <w:t>其中一项内容即可</w:t>
            </w:r>
            <w:r>
              <w:rPr>
                <w:rFonts w:ascii="仿宋_GB2312" w:eastAsia="仿宋_GB2312" w:hAnsi="仿宋_GB2312" w:cs="仿宋_GB2312" w:hint="eastAsia"/>
                <w:sz w:val="24"/>
              </w:rPr>
              <w:t>。</w:t>
            </w:r>
          </w:p>
          <w:p w:rsidR="0035400F" w:rsidRDefault="00655863">
            <w:pPr>
              <w:widowControl/>
              <w:shd w:val="clear" w:color="auto" w:fill="FFFFFF"/>
              <w:jc w:val="left"/>
              <w:rPr>
                <w:rFonts w:ascii="仿宋_GB2312" w:eastAsia="仿宋_GB2312" w:hAnsi="仿宋_GB2312" w:cs="仿宋_GB2312"/>
                <w:sz w:val="24"/>
                <w:u w:val="single"/>
              </w:rPr>
            </w:pPr>
            <w:r>
              <w:rPr>
                <w:rFonts w:ascii="仿宋_GB2312" w:eastAsia="仿宋_GB2312" w:hAnsi="仿宋_GB2312" w:cs="仿宋_GB2312"/>
                <w:sz w:val="24"/>
              </w:rPr>
              <w:t>2.2专业资质要求(如有请列示):</w:t>
            </w:r>
            <w:r>
              <w:rPr>
                <w:rFonts w:ascii="仿宋_GB2312" w:eastAsia="仿宋_GB2312" w:hAnsi="仿宋_GB2312" w:cs="仿宋_GB2312"/>
                <w:sz w:val="24"/>
                <w:u w:val="single"/>
              </w:rPr>
              <w:t>******</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3、本次采购不接受联合体投标。</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4、投标单位管理人员及项目负责人未被列为失信执行人。</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5、本项目不接受中粮糖业供应商黑名单（以中粮糖业下发的黑名单为准）的企业参与投标；</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7、其他</w:t>
            </w:r>
            <w:r>
              <w:rPr>
                <w:rFonts w:ascii="仿宋_GB2312" w:eastAsia="仿宋_GB2312" w:hAnsi="仿宋_GB2312" w:cs="仿宋_GB2312"/>
                <w:sz w:val="24"/>
                <w:u w:val="single"/>
              </w:rPr>
              <w:t xml:space="preserve">                     </w:t>
            </w:r>
          </w:p>
        </w:tc>
      </w:tr>
      <w:tr w:rsidR="0035400F">
        <w:trPr>
          <w:trHeight w:val="1024"/>
        </w:trPr>
        <w:tc>
          <w:tcPr>
            <w:tcW w:w="992" w:type="dxa"/>
            <w:vAlign w:val="center"/>
          </w:tcPr>
          <w:p w:rsidR="0035400F" w:rsidRDefault="00655863">
            <w:pPr>
              <w:pStyle w:val="af2"/>
              <w:rPr>
                <w:color w:val="auto"/>
              </w:rPr>
            </w:pPr>
            <w:r>
              <w:rPr>
                <w:color w:val="auto"/>
              </w:rPr>
              <w:lastRenderedPageBreak/>
              <w:t>10</w:t>
            </w:r>
          </w:p>
        </w:tc>
        <w:tc>
          <w:tcPr>
            <w:tcW w:w="1702" w:type="dxa"/>
            <w:vAlign w:val="center"/>
          </w:tcPr>
          <w:p w:rsidR="0035400F" w:rsidRDefault="00655863">
            <w:pPr>
              <w:pStyle w:val="af2"/>
              <w:rPr>
                <w:color w:val="auto"/>
              </w:rPr>
            </w:pPr>
            <w:r>
              <w:rPr>
                <w:rFonts w:hint="eastAsia"/>
                <w:color w:val="auto"/>
              </w:rPr>
              <w:t>投标保证金</w:t>
            </w:r>
          </w:p>
        </w:tc>
        <w:tc>
          <w:tcPr>
            <w:tcW w:w="6946" w:type="dxa"/>
            <w:vAlign w:val="center"/>
          </w:tcPr>
          <w:p w:rsidR="0035400F" w:rsidRDefault="00655863">
            <w:pPr>
              <w:pStyle w:val="af2"/>
              <w:rPr>
                <w:color w:val="auto"/>
              </w:rPr>
            </w:pPr>
            <w:r>
              <w:rPr>
                <w:color w:val="auto"/>
              </w:rPr>
              <w:t>1、</w:t>
            </w:r>
            <w:r>
              <w:rPr>
                <w:color w:val="auto"/>
                <w:sz w:val="32"/>
                <w:szCs w:val="32"/>
                <w:lang w:bidi="zh-CN"/>
              </w:rPr>
              <w:sym w:font="Wingdings" w:char="F0FE"/>
            </w:r>
            <w:r>
              <w:rPr>
                <w:rFonts w:hint="eastAsia"/>
                <w:color w:val="auto"/>
              </w:rPr>
              <w:t>无</w:t>
            </w:r>
          </w:p>
          <w:p w:rsidR="0035400F" w:rsidRDefault="00655863">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sz w:val="24"/>
              </w:rPr>
              <w:sym w:font="Wingdings" w:char="00A8"/>
            </w:r>
            <w:r>
              <w:rPr>
                <w:rFonts w:ascii="仿宋_GB2312" w:eastAsia="仿宋_GB2312" w:hAnsi="仿宋_GB2312" w:cs="仿宋_GB2312" w:hint="eastAsia"/>
                <w:sz w:val="24"/>
              </w:rPr>
              <w:t>投标方在</w:t>
            </w:r>
            <w:r>
              <w:rPr>
                <w:rFonts w:ascii="仿宋_GB2312" w:eastAsia="仿宋_GB2312" w:hAnsi="仿宋_GB2312" w:cs="仿宋_GB2312"/>
                <w:sz w:val="24"/>
              </w:rPr>
              <w:t xml:space="preserve">EPS系统中报名完成后，在 * </w:t>
            </w:r>
            <w:r>
              <w:rPr>
                <w:rFonts w:ascii="仿宋_GB2312" w:eastAsia="仿宋_GB2312" w:hAnsi="仿宋_GB2312" w:cs="仿宋_GB2312" w:hint="eastAsia"/>
                <w:sz w:val="24"/>
              </w:rPr>
              <w:t>日内以电汇方式向中粮</w:t>
            </w:r>
            <w:r>
              <w:rPr>
                <w:rFonts w:ascii="仿宋_GB2312" w:eastAsia="仿宋_GB2312" w:hAnsi="仿宋_GB2312" w:cs="仿宋_GB2312"/>
                <w:sz w:val="24"/>
              </w:rPr>
              <w:t>**************公司对公账户缴纳项目投标保证金</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元（人民币）大写：</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元，否则无投标资格。项目采购完成后次月予以退还（无息）。（</w:t>
            </w:r>
            <w:r>
              <w:rPr>
                <w:rFonts w:ascii="仿宋_GB2312" w:eastAsia="仿宋_GB2312" w:hAnsi="仿宋_GB2312" w:cs="仿宋_GB2312"/>
                <w:sz w:val="24"/>
              </w:rPr>
              <w:t>投标保证金不得超过采购项目预算2%，最高不超过50万元人民币</w:t>
            </w:r>
            <w:r>
              <w:rPr>
                <w:rFonts w:ascii="仿宋_GB2312" w:eastAsia="仿宋_GB2312" w:hAnsi="仿宋_GB2312" w:cs="仿宋_GB2312" w:hint="eastAsia"/>
                <w:sz w:val="24"/>
              </w:rPr>
              <w:t>）</w:t>
            </w:r>
          </w:p>
          <w:p w:rsidR="0035400F" w:rsidRDefault="00655863">
            <w:pPr>
              <w:pStyle w:val="af2"/>
              <w:rPr>
                <w:color w:val="auto"/>
              </w:rPr>
            </w:pPr>
            <w:r>
              <w:rPr>
                <w:rFonts w:hint="eastAsia"/>
                <w:color w:val="auto"/>
              </w:rPr>
              <w:t>收款单位全称：</w:t>
            </w:r>
            <w:r>
              <w:rPr>
                <w:color w:val="auto"/>
              </w:rPr>
              <w:t>****************************</w:t>
            </w:r>
          </w:p>
          <w:p w:rsidR="0035400F" w:rsidRDefault="00655863">
            <w:pPr>
              <w:pStyle w:val="af2"/>
              <w:rPr>
                <w:color w:val="auto"/>
              </w:rPr>
            </w:pPr>
            <w:r>
              <w:rPr>
                <w:rFonts w:hint="eastAsia"/>
                <w:color w:val="auto"/>
              </w:rPr>
              <w:t>开户行</w:t>
            </w:r>
            <w:r>
              <w:rPr>
                <w:color w:val="auto"/>
              </w:rPr>
              <w:t>:********************************</w:t>
            </w:r>
          </w:p>
          <w:p w:rsidR="0035400F" w:rsidRDefault="00655863">
            <w:pPr>
              <w:pStyle w:val="af2"/>
              <w:rPr>
                <w:color w:val="auto"/>
              </w:rPr>
            </w:pPr>
            <w:r>
              <w:rPr>
                <w:rFonts w:hint="eastAsia"/>
                <w:color w:val="auto"/>
              </w:rPr>
              <w:t>帐号：</w:t>
            </w:r>
            <w:r>
              <w:rPr>
                <w:color w:val="auto"/>
              </w:rPr>
              <w:t>************************</w:t>
            </w:r>
          </w:p>
        </w:tc>
      </w:tr>
      <w:tr w:rsidR="0035400F">
        <w:trPr>
          <w:trHeight w:val="834"/>
        </w:trPr>
        <w:tc>
          <w:tcPr>
            <w:tcW w:w="992" w:type="dxa"/>
            <w:vAlign w:val="center"/>
          </w:tcPr>
          <w:p w:rsidR="0035400F" w:rsidRDefault="00655863">
            <w:pPr>
              <w:pStyle w:val="af2"/>
              <w:rPr>
                <w:color w:val="auto"/>
              </w:rPr>
            </w:pPr>
            <w:r>
              <w:rPr>
                <w:color w:val="auto"/>
              </w:rPr>
              <w:t>9</w:t>
            </w:r>
          </w:p>
        </w:tc>
        <w:tc>
          <w:tcPr>
            <w:tcW w:w="1702" w:type="dxa"/>
            <w:vAlign w:val="center"/>
          </w:tcPr>
          <w:p w:rsidR="0035400F" w:rsidRDefault="00655863">
            <w:pPr>
              <w:pStyle w:val="af2"/>
              <w:rPr>
                <w:color w:val="auto"/>
              </w:rPr>
            </w:pPr>
            <w:r>
              <w:rPr>
                <w:rFonts w:hint="eastAsia"/>
                <w:color w:val="auto"/>
              </w:rPr>
              <w:t>付款方式</w:t>
            </w:r>
          </w:p>
        </w:tc>
        <w:tc>
          <w:tcPr>
            <w:tcW w:w="6946" w:type="dxa"/>
            <w:vAlign w:val="center"/>
          </w:tcPr>
          <w:p w:rsidR="0035400F" w:rsidRPr="00920BE8" w:rsidRDefault="00920BE8" w:rsidP="00920BE8">
            <w:pPr>
              <w:spacing w:beforeLines="50" w:afterLines="50"/>
              <w:rPr>
                <w:rFonts w:asciiTheme="minorEastAsia" w:eastAsiaTheme="minorEastAsia" w:hAnsiTheme="minorEastAsia"/>
                <w:sz w:val="24"/>
              </w:rPr>
            </w:pPr>
            <w:r w:rsidRPr="00920BE8">
              <w:rPr>
                <w:rFonts w:ascii="仿宋_GB2312" w:eastAsia="仿宋_GB2312" w:hAnsi="仿宋_GB2312" w:cs="仿宋_GB2312" w:hint="eastAsia"/>
                <w:sz w:val="24"/>
              </w:rPr>
              <w:t>每月供方提供</w:t>
            </w:r>
            <w:r w:rsidRPr="00920BE8">
              <w:rPr>
                <w:rFonts w:ascii="仿宋_GB2312" w:eastAsia="仿宋_GB2312" w:hAnsi="仿宋_GB2312" w:cs="仿宋_GB2312"/>
                <w:sz w:val="24"/>
              </w:rPr>
              <w:t>13%</w:t>
            </w:r>
            <w:r w:rsidRPr="00920BE8">
              <w:rPr>
                <w:rFonts w:ascii="仿宋_GB2312" w:eastAsia="仿宋_GB2312" w:hAnsi="仿宋_GB2312" w:cs="仿宋_GB2312" w:hint="eastAsia"/>
                <w:sz w:val="24"/>
              </w:rPr>
              <w:t>增值税专用发票，需方结算本月货款的</w:t>
            </w:r>
            <w:r w:rsidRPr="00920BE8">
              <w:rPr>
                <w:rFonts w:ascii="仿宋_GB2312" w:eastAsia="仿宋_GB2312" w:hAnsi="仿宋_GB2312" w:cs="仿宋_GB2312"/>
                <w:sz w:val="24"/>
              </w:rPr>
              <w:t>90%</w:t>
            </w:r>
            <w:r w:rsidRPr="00920BE8">
              <w:rPr>
                <w:rFonts w:ascii="仿宋_GB2312" w:eastAsia="仿宋_GB2312" w:hAnsi="仿宋_GB2312" w:cs="仿宋_GB2312" w:hint="eastAsia"/>
                <w:sz w:val="24"/>
              </w:rPr>
              <w:t>，预留</w:t>
            </w:r>
            <w:r w:rsidRPr="00920BE8">
              <w:rPr>
                <w:rFonts w:ascii="仿宋_GB2312" w:eastAsia="仿宋_GB2312" w:hAnsi="仿宋_GB2312" w:cs="仿宋_GB2312"/>
                <w:sz w:val="24"/>
              </w:rPr>
              <w:t>10%</w:t>
            </w:r>
            <w:r w:rsidRPr="00920BE8">
              <w:rPr>
                <w:rFonts w:ascii="仿宋_GB2312" w:eastAsia="仿宋_GB2312" w:hAnsi="仿宋_GB2312" w:cs="仿宋_GB2312" w:hint="eastAsia"/>
                <w:sz w:val="24"/>
              </w:rPr>
              <w:t>余款</w:t>
            </w:r>
            <w:r w:rsidRPr="00920BE8">
              <w:rPr>
                <w:rFonts w:ascii="仿宋_GB2312" w:eastAsia="仿宋_GB2312" w:hAnsi="仿宋_GB2312" w:cs="仿宋_GB2312"/>
                <w:sz w:val="24"/>
              </w:rPr>
              <w:t>202</w:t>
            </w:r>
            <w:r w:rsidRPr="00920BE8">
              <w:rPr>
                <w:rFonts w:ascii="仿宋_GB2312" w:eastAsia="仿宋_GB2312" w:hAnsi="仿宋_GB2312" w:cs="仿宋_GB2312" w:hint="eastAsia"/>
                <w:sz w:val="24"/>
              </w:rPr>
              <w:t>4年</w:t>
            </w:r>
            <w:r w:rsidRPr="00920BE8">
              <w:rPr>
                <w:rFonts w:ascii="仿宋_GB2312" w:eastAsia="仿宋_GB2312" w:hAnsi="仿宋_GB2312" w:cs="仿宋_GB2312"/>
                <w:sz w:val="24"/>
              </w:rPr>
              <w:t>12</w:t>
            </w:r>
            <w:r w:rsidRPr="00920BE8">
              <w:rPr>
                <w:rFonts w:ascii="仿宋_GB2312" w:eastAsia="仿宋_GB2312" w:hAnsi="仿宋_GB2312" w:cs="仿宋_GB2312" w:hint="eastAsia"/>
                <w:sz w:val="24"/>
              </w:rPr>
              <w:t>月</w:t>
            </w:r>
            <w:r w:rsidRPr="00920BE8">
              <w:rPr>
                <w:rFonts w:ascii="仿宋_GB2312" w:eastAsia="仿宋_GB2312" w:hAnsi="仿宋_GB2312" w:cs="仿宋_GB2312"/>
                <w:sz w:val="24"/>
              </w:rPr>
              <w:t>31</w:t>
            </w:r>
            <w:r w:rsidRPr="00920BE8">
              <w:rPr>
                <w:rFonts w:ascii="仿宋_GB2312" w:eastAsia="仿宋_GB2312" w:hAnsi="仿宋_GB2312" w:cs="仿宋_GB2312" w:hint="eastAsia"/>
                <w:sz w:val="24"/>
              </w:rPr>
              <w:t>日前付清（电汇）</w:t>
            </w:r>
            <w:r w:rsidRPr="00920BE8">
              <w:rPr>
                <w:rFonts w:ascii="仿宋_GB2312" w:eastAsia="仿宋_GB2312" w:hAnsi="仿宋_GB2312" w:cs="仿宋_GB2312"/>
                <w:sz w:val="24"/>
              </w:rPr>
              <w:t>（开票期间如遇国家税率调整，以合同中不含税价格为基数乘以国家调整税率为开票金额）</w:t>
            </w:r>
          </w:p>
        </w:tc>
      </w:tr>
      <w:tr w:rsidR="0035400F">
        <w:trPr>
          <w:trHeight w:val="490"/>
        </w:trPr>
        <w:tc>
          <w:tcPr>
            <w:tcW w:w="992" w:type="dxa"/>
            <w:vAlign w:val="center"/>
          </w:tcPr>
          <w:p w:rsidR="0035400F" w:rsidRDefault="00655863">
            <w:pPr>
              <w:pStyle w:val="af2"/>
              <w:rPr>
                <w:color w:val="auto"/>
              </w:rPr>
            </w:pPr>
            <w:r>
              <w:rPr>
                <w:color w:val="auto"/>
              </w:rPr>
              <w:t>10</w:t>
            </w:r>
          </w:p>
        </w:tc>
        <w:tc>
          <w:tcPr>
            <w:tcW w:w="1702" w:type="dxa"/>
            <w:vAlign w:val="center"/>
          </w:tcPr>
          <w:p w:rsidR="0035400F" w:rsidRDefault="00655863">
            <w:pPr>
              <w:pStyle w:val="af2"/>
              <w:rPr>
                <w:color w:val="auto"/>
              </w:rPr>
            </w:pPr>
            <w:r>
              <w:rPr>
                <w:rFonts w:hint="eastAsia"/>
                <w:color w:val="auto"/>
              </w:rPr>
              <w:t>报价有效期</w:t>
            </w:r>
          </w:p>
        </w:tc>
        <w:tc>
          <w:tcPr>
            <w:tcW w:w="6946" w:type="dxa"/>
            <w:vAlign w:val="center"/>
          </w:tcPr>
          <w:p w:rsidR="0035400F" w:rsidRDefault="00655863">
            <w:pPr>
              <w:pStyle w:val="af2"/>
              <w:rPr>
                <w:color w:val="auto"/>
              </w:rPr>
            </w:pPr>
            <w:r>
              <w:rPr>
                <w:rFonts w:hint="eastAsia"/>
                <w:color w:val="auto"/>
              </w:rPr>
              <w:t>报价有效期：自报价截止时间起</w:t>
            </w:r>
            <w:r>
              <w:rPr>
                <w:color w:val="auto"/>
              </w:rPr>
              <w:t>60日（日历日）</w:t>
            </w:r>
          </w:p>
        </w:tc>
      </w:tr>
      <w:tr w:rsidR="0035400F">
        <w:trPr>
          <w:trHeight w:val="490"/>
        </w:trPr>
        <w:tc>
          <w:tcPr>
            <w:tcW w:w="992" w:type="dxa"/>
            <w:vAlign w:val="center"/>
          </w:tcPr>
          <w:p w:rsidR="0035400F" w:rsidRDefault="00655863">
            <w:pPr>
              <w:pStyle w:val="af2"/>
              <w:rPr>
                <w:color w:val="auto"/>
              </w:rPr>
            </w:pPr>
            <w:r>
              <w:rPr>
                <w:color w:val="auto"/>
              </w:rPr>
              <w:t>11</w:t>
            </w:r>
          </w:p>
        </w:tc>
        <w:tc>
          <w:tcPr>
            <w:tcW w:w="1702" w:type="dxa"/>
            <w:vAlign w:val="center"/>
          </w:tcPr>
          <w:p w:rsidR="0035400F" w:rsidRDefault="00655863">
            <w:pPr>
              <w:pStyle w:val="af2"/>
              <w:rPr>
                <w:color w:val="auto"/>
              </w:rPr>
            </w:pPr>
            <w:r>
              <w:rPr>
                <w:rFonts w:hint="eastAsia"/>
                <w:color w:val="auto"/>
              </w:rPr>
              <w:t>现场踏勘</w:t>
            </w:r>
          </w:p>
        </w:tc>
        <w:tc>
          <w:tcPr>
            <w:tcW w:w="6946" w:type="dxa"/>
            <w:vAlign w:val="center"/>
          </w:tcPr>
          <w:p w:rsidR="0035400F" w:rsidRDefault="00655863">
            <w:pPr>
              <w:pStyle w:val="af2"/>
              <w:rPr>
                <w:color w:val="auto"/>
              </w:rPr>
            </w:pPr>
            <w:r>
              <w:rPr>
                <w:color w:val="auto"/>
              </w:rPr>
              <w:sym w:font="Wingdings" w:char="00A8"/>
            </w:r>
            <w:r>
              <w:rPr>
                <w:rFonts w:hint="eastAsia"/>
                <w:color w:val="auto"/>
              </w:rPr>
              <w:t>公告发布后，采购方于</w:t>
            </w:r>
            <w:r>
              <w:rPr>
                <w:color w:val="auto"/>
              </w:rPr>
              <w:t>202</w:t>
            </w:r>
            <w:r>
              <w:rPr>
                <w:color w:val="auto"/>
                <w:u w:val="single"/>
              </w:rPr>
              <w:t>*</w:t>
            </w:r>
            <w:r>
              <w:rPr>
                <w:rFonts w:hint="eastAsia"/>
                <w:color w:val="auto"/>
              </w:rPr>
              <w:t>年</w:t>
            </w:r>
            <w:r>
              <w:rPr>
                <w:color w:val="auto"/>
                <w:u w:val="single"/>
              </w:rPr>
              <w:t>**</w:t>
            </w:r>
            <w:r>
              <w:rPr>
                <w:rFonts w:hint="eastAsia"/>
                <w:color w:val="auto"/>
              </w:rPr>
              <w:t>月</w:t>
            </w:r>
            <w:r>
              <w:rPr>
                <w:color w:val="auto"/>
                <w:u w:val="single"/>
              </w:rPr>
              <w:t>**</w:t>
            </w:r>
            <w:r>
              <w:rPr>
                <w:rFonts w:hint="eastAsia"/>
                <w:color w:val="auto"/>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35400F" w:rsidRDefault="00655863">
            <w:pPr>
              <w:pStyle w:val="af2"/>
              <w:rPr>
                <w:color w:val="auto"/>
              </w:rPr>
            </w:pPr>
            <w:r>
              <w:rPr>
                <w:color w:val="auto"/>
                <w:sz w:val="32"/>
                <w:szCs w:val="32"/>
                <w:lang w:bidi="zh-CN"/>
              </w:rPr>
              <w:sym w:font="Wingdings" w:char="F0FE"/>
            </w:r>
            <w:r>
              <w:rPr>
                <w:rFonts w:hint="eastAsia"/>
                <w:color w:val="auto"/>
              </w:rPr>
              <w:t>采购方不集中组织投标方进行现场踏勘。</w:t>
            </w:r>
          </w:p>
        </w:tc>
      </w:tr>
      <w:tr w:rsidR="0035400F">
        <w:trPr>
          <w:trHeight w:val="447"/>
        </w:trPr>
        <w:tc>
          <w:tcPr>
            <w:tcW w:w="992" w:type="dxa"/>
            <w:vAlign w:val="center"/>
          </w:tcPr>
          <w:p w:rsidR="0035400F" w:rsidRDefault="00655863">
            <w:pPr>
              <w:pStyle w:val="af2"/>
              <w:rPr>
                <w:color w:val="auto"/>
              </w:rPr>
            </w:pPr>
            <w:r>
              <w:rPr>
                <w:color w:val="auto"/>
              </w:rPr>
              <w:t>12</w:t>
            </w:r>
          </w:p>
        </w:tc>
        <w:tc>
          <w:tcPr>
            <w:tcW w:w="1702" w:type="dxa"/>
            <w:vAlign w:val="center"/>
          </w:tcPr>
          <w:p w:rsidR="0035400F" w:rsidRDefault="00655863">
            <w:pPr>
              <w:pStyle w:val="af2"/>
              <w:rPr>
                <w:color w:val="auto"/>
              </w:rPr>
            </w:pPr>
            <w:r>
              <w:rPr>
                <w:rFonts w:hint="eastAsia"/>
                <w:color w:val="auto"/>
              </w:rPr>
              <w:t>采购方案</w:t>
            </w:r>
          </w:p>
        </w:tc>
        <w:tc>
          <w:tcPr>
            <w:tcW w:w="6946" w:type="dxa"/>
            <w:vAlign w:val="center"/>
          </w:tcPr>
          <w:p w:rsidR="0035400F" w:rsidRDefault="00655863">
            <w:pPr>
              <w:pStyle w:val="af2"/>
              <w:rPr>
                <w:color w:val="auto"/>
              </w:rPr>
            </w:pPr>
            <w:r>
              <w:rPr>
                <w:rFonts w:hint="eastAsia"/>
                <w:color w:val="auto"/>
                <w:lang w:val="zh-CN"/>
              </w:rPr>
              <w:t>询比采购，计划进行</w:t>
            </w:r>
            <w:r>
              <w:rPr>
                <w:color w:val="auto"/>
                <w:sz w:val="32"/>
                <w:szCs w:val="32"/>
                <w:lang w:bidi="zh-CN"/>
              </w:rPr>
              <w:sym w:font="Wingdings" w:char="F0FE"/>
            </w:r>
            <w:r>
              <w:rPr>
                <w:rFonts w:hint="eastAsia"/>
                <w:color w:val="auto"/>
                <w:lang w:val="zh-CN"/>
              </w:rPr>
              <w:t>一轮报价</w:t>
            </w:r>
            <w:r>
              <w:rPr>
                <w:color w:val="auto"/>
              </w:rPr>
              <w:t>/</w:t>
            </w:r>
            <w:r>
              <w:rPr>
                <w:color w:val="auto"/>
              </w:rPr>
              <w:sym w:font="Wingdings" w:char="00A8"/>
            </w:r>
            <w:r>
              <w:rPr>
                <w:rFonts w:hint="eastAsia"/>
                <w:color w:val="auto"/>
                <w:lang w:val="zh-CN"/>
              </w:rPr>
              <w:t>多轮报价</w:t>
            </w:r>
          </w:p>
        </w:tc>
      </w:tr>
      <w:tr w:rsidR="0035400F">
        <w:trPr>
          <w:trHeight w:val="1014"/>
        </w:trPr>
        <w:tc>
          <w:tcPr>
            <w:tcW w:w="992" w:type="dxa"/>
            <w:vAlign w:val="center"/>
          </w:tcPr>
          <w:p w:rsidR="0035400F" w:rsidRDefault="00655863">
            <w:pPr>
              <w:pStyle w:val="af2"/>
              <w:rPr>
                <w:color w:val="auto"/>
              </w:rPr>
            </w:pPr>
            <w:r>
              <w:rPr>
                <w:color w:val="auto"/>
              </w:rPr>
              <w:lastRenderedPageBreak/>
              <w:t>13</w:t>
            </w:r>
          </w:p>
        </w:tc>
        <w:tc>
          <w:tcPr>
            <w:tcW w:w="1702" w:type="dxa"/>
            <w:vAlign w:val="center"/>
          </w:tcPr>
          <w:p w:rsidR="0035400F" w:rsidRDefault="00655863">
            <w:pPr>
              <w:pStyle w:val="af2"/>
              <w:rPr>
                <w:color w:val="auto"/>
              </w:rPr>
            </w:pPr>
            <w:r>
              <w:rPr>
                <w:rFonts w:hint="eastAsia"/>
                <w:color w:val="auto"/>
              </w:rPr>
              <w:t>投标文件递交方式及截止时间</w:t>
            </w:r>
          </w:p>
        </w:tc>
        <w:tc>
          <w:tcPr>
            <w:tcW w:w="6946" w:type="dxa"/>
            <w:vAlign w:val="center"/>
          </w:tcPr>
          <w:p w:rsidR="0035400F" w:rsidRDefault="00655863">
            <w:pPr>
              <w:pStyle w:val="af2"/>
              <w:rPr>
                <w:color w:val="auto"/>
              </w:rPr>
            </w:pPr>
            <w:r>
              <w:rPr>
                <w:rFonts w:hint="eastAsia"/>
                <w:color w:val="auto"/>
              </w:rPr>
              <w:t>报价文件递交</w:t>
            </w:r>
            <w:r w:rsidRPr="005B371D">
              <w:rPr>
                <w:rFonts w:hint="eastAsia"/>
                <w:color w:val="auto"/>
              </w:rPr>
              <w:t>截止时间：</w:t>
            </w:r>
            <w:r w:rsidRPr="005B371D">
              <w:rPr>
                <w:color w:val="auto"/>
              </w:rPr>
              <w:t>2024</w:t>
            </w:r>
            <w:r w:rsidRPr="005B371D">
              <w:rPr>
                <w:rFonts w:hint="eastAsia"/>
                <w:color w:val="auto"/>
              </w:rPr>
              <w:t>年</w:t>
            </w:r>
            <w:r w:rsidR="00920BE8">
              <w:rPr>
                <w:rFonts w:hint="eastAsia"/>
                <w:color w:val="auto"/>
              </w:rPr>
              <w:t>4</w:t>
            </w:r>
            <w:r w:rsidRPr="005B371D">
              <w:rPr>
                <w:rFonts w:hint="eastAsia"/>
                <w:color w:val="auto"/>
              </w:rPr>
              <w:t>月</w:t>
            </w:r>
            <w:r w:rsidR="00920BE8">
              <w:rPr>
                <w:rFonts w:hint="eastAsia"/>
                <w:color w:val="auto"/>
              </w:rPr>
              <w:t>5</w:t>
            </w:r>
            <w:r w:rsidRPr="005B371D">
              <w:rPr>
                <w:rFonts w:hint="eastAsia"/>
                <w:color w:val="auto"/>
              </w:rPr>
              <w:t>日</w:t>
            </w:r>
            <w:r w:rsidRPr="005B371D">
              <w:rPr>
                <w:color w:val="auto"/>
              </w:rPr>
              <w:t>09:00</w:t>
            </w:r>
            <w:r w:rsidRPr="005B371D">
              <w:rPr>
                <w:rFonts w:hint="eastAsia"/>
                <w:color w:val="auto"/>
              </w:rPr>
              <w:t>之</w:t>
            </w:r>
            <w:r>
              <w:rPr>
                <w:rFonts w:hint="eastAsia"/>
                <w:color w:val="auto"/>
              </w:rPr>
              <w:t>前</w:t>
            </w:r>
          </w:p>
          <w:p w:rsidR="0035400F" w:rsidRDefault="00655863">
            <w:pPr>
              <w:pStyle w:val="af2"/>
              <w:rPr>
                <w:color w:val="auto"/>
              </w:rPr>
            </w:pPr>
            <w:r>
              <w:rPr>
                <w:rFonts w:hint="eastAsia"/>
                <w:color w:val="auto"/>
              </w:rPr>
              <w:t>投标文件（如有）以电子版的方式递交至：</w:t>
            </w:r>
            <w:r>
              <w:rPr>
                <w:color w:val="auto"/>
              </w:rPr>
              <w:t>EPS采购平台</w:t>
            </w:r>
          </w:p>
        </w:tc>
      </w:tr>
      <w:tr w:rsidR="0035400F">
        <w:trPr>
          <w:trHeight w:val="1014"/>
        </w:trPr>
        <w:tc>
          <w:tcPr>
            <w:tcW w:w="992" w:type="dxa"/>
            <w:vAlign w:val="center"/>
          </w:tcPr>
          <w:p w:rsidR="0035400F" w:rsidRDefault="00655863">
            <w:pPr>
              <w:pStyle w:val="af2"/>
              <w:rPr>
                <w:color w:val="auto"/>
              </w:rPr>
            </w:pPr>
            <w:r>
              <w:rPr>
                <w:color w:val="auto"/>
              </w:rPr>
              <w:t>14</w:t>
            </w:r>
          </w:p>
        </w:tc>
        <w:tc>
          <w:tcPr>
            <w:tcW w:w="1702" w:type="dxa"/>
            <w:vAlign w:val="center"/>
          </w:tcPr>
          <w:p w:rsidR="0035400F" w:rsidRDefault="00655863">
            <w:pPr>
              <w:pStyle w:val="af2"/>
              <w:rPr>
                <w:color w:val="auto"/>
              </w:rPr>
            </w:pPr>
            <w:r>
              <w:rPr>
                <w:rFonts w:hint="eastAsia"/>
                <w:color w:val="auto"/>
              </w:rPr>
              <w:t>确定成交人</w:t>
            </w:r>
          </w:p>
        </w:tc>
        <w:tc>
          <w:tcPr>
            <w:tcW w:w="6946" w:type="dxa"/>
            <w:vAlign w:val="center"/>
          </w:tcPr>
          <w:p w:rsidR="0035400F" w:rsidRDefault="00655863">
            <w:pPr>
              <w:pStyle w:val="af2"/>
              <w:rPr>
                <w:color w:val="auto"/>
              </w:rPr>
            </w:pPr>
            <w:r>
              <w:rPr>
                <w:rFonts w:hint="eastAsia"/>
                <w:color w:val="auto"/>
              </w:rPr>
              <w:t>根据不含税（</w:t>
            </w:r>
            <w:r>
              <w:rPr>
                <w:color w:val="auto"/>
              </w:rPr>
              <w:sym w:font="Wingdings" w:char="00A8"/>
            </w:r>
            <w:r>
              <w:rPr>
                <w:rFonts w:hint="eastAsia"/>
                <w:color w:val="auto"/>
              </w:rPr>
              <w:t>分项</w:t>
            </w:r>
            <w:r>
              <w:rPr>
                <w:color w:val="auto"/>
              </w:rPr>
              <w:t>/</w:t>
            </w:r>
            <w:r>
              <w:rPr>
                <w:color w:val="auto"/>
                <w:sz w:val="32"/>
                <w:szCs w:val="32"/>
                <w:lang w:bidi="zh-CN"/>
              </w:rPr>
              <w:sym w:font="Wingdings" w:char="F0FE"/>
            </w:r>
            <w:r>
              <w:rPr>
                <w:rFonts w:hint="eastAsia"/>
                <w:color w:val="auto"/>
              </w:rPr>
              <w:t>总价）最低价由低到高进行排名，确定第一中标候选人和第二中标候选人，并将结果通过</w:t>
            </w:r>
            <w:r>
              <w:rPr>
                <w:color w:val="auto"/>
              </w:rPr>
              <w:t>EPS系统进行发布，若出现第一中标候选人放弃成交或不能按采购文件规定签订合同等原因，取消中标资格，</w:t>
            </w:r>
            <w:r>
              <w:rPr>
                <w:rFonts w:hint="eastAsia"/>
                <w:color w:val="auto"/>
              </w:rPr>
              <w:t>按排名顺序依次确定排名第二的中标候选人为中标供应商，以此类推。</w:t>
            </w:r>
          </w:p>
        </w:tc>
      </w:tr>
      <w:tr w:rsidR="0035400F">
        <w:trPr>
          <w:trHeight w:val="85"/>
        </w:trPr>
        <w:tc>
          <w:tcPr>
            <w:tcW w:w="992" w:type="dxa"/>
            <w:vAlign w:val="center"/>
          </w:tcPr>
          <w:p w:rsidR="0035400F" w:rsidRDefault="00655863">
            <w:pPr>
              <w:pStyle w:val="af2"/>
              <w:rPr>
                <w:color w:val="auto"/>
              </w:rPr>
            </w:pPr>
            <w:r>
              <w:rPr>
                <w:color w:val="auto"/>
              </w:rPr>
              <w:t>15</w:t>
            </w:r>
          </w:p>
        </w:tc>
        <w:tc>
          <w:tcPr>
            <w:tcW w:w="1702" w:type="dxa"/>
            <w:vAlign w:val="center"/>
          </w:tcPr>
          <w:p w:rsidR="0035400F" w:rsidRDefault="00655863">
            <w:pPr>
              <w:pStyle w:val="af2"/>
              <w:rPr>
                <w:color w:val="auto"/>
              </w:rPr>
            </w:pPr>
            <w:r>
              <w:rPr>
                <w:rFonts w:hint="eastAsia"/>
                <w:color w:val="auto"/>
              </w:rPr>
              <w:t>质量标准</w:t>
            </w:r>
          </w:p>
        </w:tc>
        <w:tc>
          <w:tcPr>
            <w:tcW w:w="6946" w:type="dxa"/>
            <w:vAlign w:val="center"/>
          </w:tcPr>
          <w:p w:rsidR="0035400F" w:rsidRDefault="00EB0FCB">
            <w:pPr>
              <w:pStyle w:val="af2"/>
              <w:rPr>
                <w:color w:val="auto"/>
              </w:rPr>
            </w:pPr>
            <w:r>
              <w:rPr>
                <w:color w:val="auto"/>
                <w:sz w:val="32"/>
                <w:szCs w:val="32"/>
                <w:lang w:bidi="zh-CN"/>
              </w:rPr>
              <w:sym w:font="Wingdings" w:char="F0FE"/>
            </w:r>
            <w:r w:rsidR="00655863">
              <w:rPr>
                <w:rFonts w:hint="eastAsia"/>
                <w:color w:val="auto"/>
              </w:rPr>
              <w:t>国家标准：</w:t>
            </w:r>
            <w:r w:rsidR="00655863">
              <w:rPr>
                <w:color w:val="auto"/>
              </w:rPr>
              <w:t xml:space="preserve">        </w:t>
            </w:r>
          </w:p>
          <w:p w:rsidR="0035400F" w:rsidRDefault="00534FFB">
            <w:pPr>
              <w:pStyle w:val="af2"/>
              <w:rPr>
                <w:color w:val="auto"/>
              </w:rPr>
            </w:pPr>
            <w:r>
              <w:rPr>
                <w:color w:val="auto"/>
                <w:sz w:val="32"/>
                <w:szCs w:val="32"/>
                <w:lang w:bidi="zh-CN"/>
              </w:rPr>
              <w:sym w:font="Wingdings" w:char="F0FE"/>
            </w:r>
            <w:r w:rsidR="00655863">
              <w:rPr>
                <w:rFonts w:hint="eastAsia"/>
                <w:color w:val="auto"/>
              </w:rPr>
              <w:t>行业标准：</w:t>
            </w:r>
            <w:r w:rsidR="00655863">
              <w:rPr>
                <w:color w:val="auto"/>
                <w:u w:val="single"/>
              </w:rPr>
              <w:t xml:space="preserve">        </w:t>
            </w:r>
            <w:r w:rsidR="00655863">
              <w:rPr>
                <w:color w:val="auto"/>
              </w:rPr>
              <w:t xml:space="preserve">         </w:t>
            </w:r>
          </w:p>
          <w:p w:rsidR="0035400F" w:rsidRDefault="00655863">
            <w:pPr>
              <w:pStyle w:val="af2"/>
              <w:rPr>
                <w:color w:val="auto"/>
              </w:rPr>
            </w:pPr>
            <w:r>
              <w:rPr>
                <w:color w:val="auto"/>
              </w:rPr>
              <w:sym w:font="Wingdings" w:char="00A8"/>
            </w:r>
            <w:r>
              <w:rPr>
                <w:rFonts w:hint="eastAsia"/>
                <w:color w:val="auto"/>
              </w:rPr>
              <w:t>质量合格证明性文件：</w:t>
            </w:r>
            <w:r>
              <w:rPr>
                <w:color w:val="auto"/>
              </w:rPr>
              <w:t xml:space="preserve">                     </w:t>
            </w:r>
            <w:r>
              <w:rPr>
                <w:rFonts w:hint="eastAsia"/>
                <w:color w:val="auto"/>
              </w:rPr>
              <w:t>；</w:t>
            </w:r>
          </w:p>
          <w:p w:rsidR="0035400F" w:rsidRDefault="00655863">
            <w:pPr>
              <w:pStyle w:val="af2"/>
              <w:rPr>
                <w:color w:val="auto"/>
              </w:rPr>
            </w:pPr>
            <w:r>
              <w:rPr>
                <w:color w:val="auto"/>
              </w:rPr>
              <w:sym w:font="Wingdings" w:char="00A8"/>
            </w:r>
            <w:r>
              <w:rPr>
                <w:rFonts w:hint="eastAsia"/>
                <w:color w:val="auto"/>
              </w:rPr>
              <w:t>其他质量标准：</w:t>
            </w:r>
            <w:r>
              <w:rPr>
                <w:color w:val="auto"/>
              </w:rPr>
              <w:t xml:space="preserve">                                </w:t>
            </w:r>
          </w:p>
        </w:tc>
      </w:tr>
      <w:tr w:rsidR="0035400F">
        <w:trPr>
          <w:trHeight w:val="85"/>
        </w:trPr>
        <w:tc>
          <w:tcPr>
            <w:tcW w:w="992" w:type="dxa"/>
            <w:vAlign w:val="center"/>
          </w:tcPr>
          <w:p w:rsidR="0035400F" w:rsidRDefault="00655863">
            <w:pPr>
              <w:pStyle w:val="af2"/>
              <w:rPr>
                <w:color w:val="auto"/>
              </w:rPr>
            </w:pPr>
            <w:r>
              <w:rPr>
                <w:color w:val="auto"/>
              </w:rPr>
              <w:t>16</w:t>
            </w:r>
          </w:p>
        </w:tc>
        <w:tc>
          <w:tcPr>
            <w:tcW w:w="1702" w:type="dxa"/>
            <w:vAlign w:val="center"/>
          </w:tcPr>
          <w:p w:rsidR="0035400F" w:rsidRDefault="00655863">
            <w:pPr>
              <w:pStyle w:val="af2"/>
              <w:rPr>
                <w:color w:val="auto"/>
              </w:rPr>
            </w:pPr>
            <w:r>
              <w:rPr>
                <w:rFonts w:hint="eastAsia"/>
                <w:color w:val="auto"/>
              </w:rPr>
              <w:t>验收方式</w:t>
            </w:r>
          </w:p>
        </w:tc>
        <w:tc>
          <w:tcPr>
            <w:tcW w:w="6946" w:type="dxa"/>
            <w:vAlign w:val="center"/>
          </w:tcPr>
          <w:p w:rsidR="0035400F" w:rsidRDefault="00655863">
            <w:pPr>
              <w:pStyle w:val="af2"/>
              <w:rPr>
                <w:color w:val="auto"/>
              </w:rPr>
            </w:pPr>
            <w:r>
              <w:rPr>
                <w:color w:val="auto"/>
                <w:sz w:val="32"/>
                <w:szCs w:val="32"/>
                <w:lang w:bidi="zh-CN"/>
              </w:rPr>
              <w:sym w:font="Wingdings" w:char="00A8"/>
            </w:r>
            <w:r>
              <w:rPr>
                <w:rFonts w:hint="eastAsia"/>
                <w:color w:val="auto"/>
              </w:rPr>
              <w:t>过程验收：试运行验收；</w:t>
            </w:r>
          </w:p>
          <w:p w:rsidR="0035400F" w:rsidRDefault="00655863">
            <w:pPr>
              <w:pStyle w:val="af2"/>
              <w:rPr>
                <w:color w:val="auto"/>
              </w:rPr>
            </w:pPr>
            <w:r>
              <w:rPr>
                <w:color w:val="auto"/>
                <w:sz w:val="32"/>
                <w:szCs w:val="32"/>
                <w:lang w:bidi="zh-CN"/>
              </w:rPr>
              <w:sym w:font="Wingdings" w:char="F0FE"/>
            </w:r>
            <w:r>
              <w:rPr>
                <w:rFonts w:hint="eastAsia"/>
                <w:color w:val="auto"/>
              </w:rPr>
              <w:t>到货</w:t>
            </w:r>
            <w:r>
              <w:rPr>
                <w:color w:val="auto"/>
              </w:rPr>
              <w:t>/完工验收：</w:t>
            </w:r>
            <w:r>
              <w:rPr>
                <w:rFonts w:hint="eastAsia"/>
                <w:color w:val="auto"/>
              </w:rPr>
              <w:t>材料到货、</w:t>
            </w:r>
            <w:r>
              <w:rPr>
                <w:color w:val="auto"/>
              </w:rPr>
              <w:t>安装验收</w:t>
            </w:r>
            <w:r>
              <w:rPr>
                <w:rFonts w:hint="eastAsia"/>
                <w:color w:val="auto"/>
              </w:rPr>
              <w:t>；</w:t>
            </w:r>
          </w:p>
          <w:p w:rsidR="0035400F" w:rsidRDefault="00655863">
            <w:pPr>
              <w:pStyle w:val="af2"/>
              <w:rPr>
                <w:color w:val="auto"/>
              </w:rPr>
            </w:pPr>
            <w:r>
              <w:rPr>
                <w:color w:val="auto"/>
              </w:rPr>
              <w:sym w:font="Wingdings" w:char="00A8"/>
            </w:r>
            <w:r>
              <w:rPr>
                <w:rFonts w:hint="eastAsia"/>
                <w:color w:val="auto"/>
              </w:rPr>
              <w:t>其他验收：</w:t>
            </w:r>
            <w:r>
              <w:rPr>
                <w:color w:val="auto"/>
              </w:rPr>
              <w:t xml:space="preserve">                                </w:t>
            </w:r>
          </w:p>
        </w:tc>
      </w:tr>
      <w:tr w:rsidR="0035400F">
        <w:trPr>
          <w:trHeight w:val="85"/>
        </w:trPr>
        <w:tc>
          <w:tcPr>
            <w:tcW w:w="992" w:type="dxa"/>
            <w:vAlign w:val="center"/>
          </w:tcPr>
          <w:p w:rsidR="0035400F" w:rsidRDefault="00655863">
            <w:pPr>
              <w:pStyle w:val="af2"/>
              <w:rPr>
                <w:color w:val="auto"/>
              </w:rPr>
            </w:pPr>
            <w:r>
              <w:rPr>
                <w:color w:val="auto"/>
              </w:rPr>
              <w:t>17</w:t>
            </w:r>
          </w:p>
        </w:tc>
        <w:tc>
          <w:tcPr>
            <w:tcW w:w="1702" w:type="dxa"/>
            <w:vAlign w:val="center"/>
          </w:tcPr>
          <w:p w:rsidR="0035400F" w:rsidRDefault="00655863">
            <w:pPr>
              <w:widowControl/>
              <w:ind w:left="124" w:hanging="124"/>
              <w:rPr>
                <w:rFonts w:ascii="仿宋_GB2312" w:eastAsia="仿宋_GB2312" w:hAnsi="仿宋_GB2312" w:cs="仿宋_GB2312"/>
                <w:sz w:val="24"/>
              </w:rPr>
            </w:pPr>
            <w:r>
              <w:rPr>
                <w:rFonts w:ascii="仿宋_GB2312" w:eastAsia="仿宋_GB2312" w:hAnsi="仿宋_GB2312" w:cs="仿宋_GB2312" w:hint="eastAsia"/>
                <w:sz w:val="24"/>
              </w:rPr>
              <w:t>响应和偏差</w:t>
            </w:r>
          </w:p>
        </w:tc>
        <w:tc>
          <w:tcPr>
            <w:tcW w:w="6946" w:type="dxa"/>
            <w:vAlign w:val="center"/>
          </w:tcPr>
          <w:p w:rsidR="0035400F" w:rsidRDefault="00655863">
            <w:pPr>
              <w:widowControl/>
              <w:jc w:val="left"/>
              <w:rPr>
                <w:rFonts w:ascii="仿宋_GB2312" w:eastAsia="仿宋_GB2312" w:hAnsi="仿宋_GB2312" w:cs="仿宋_GB2312"/>
                <w:sz w:val="24"/>
              </w:rPr>
            </w:pPr>
            <w:r>
              <w:rPr>
                <w:rFonts w:ascii="仿宋_GB2312" w:eastAsia="仿宋_GB2312" w:hAnsi="仿宋_GB2312" w:cs="仿宋_GB2312" w:hint="eastAsia"/>
                <w:sz w:val="24"/>
              </w:rPr>
              <w:t>采购需求和合同草案中的关键条款均以“★”符号标记。响应文件应当对采购需求和合同草案中的关键条款作出满足性或更有利于采购方的响应，否则，供应商的投标将被视为无效。</w:t>
            </w:r>
          </w:p>
        </w:tc>
      </w:tr>
      <w:tr w:rsidR="0035400F">
        <w:trPr>
          <w:trHeight w:val="85"/>
        </w:trPr>
        <w:tc>
          <w:tcPr>
            <w:tcW w:w="992" w:type="dxa"/>
            <w:vAlign w:val="center"/>
          </w:tcPr>
          <w:p w:rsidR="0035400F" w:rsidRDefault="00655863">
            <w:pPr>
              <w:pStyle w:val="af2"/>
              <w:rPr>
                <w:color w:val="auto"/>
              </w:rPr>
            </w:pPr>
            <w:r>
              <w:rPr>
                <w:color w:val="auto"/>
              </w:rPr>
              <w:t>18</w:t>
            </w:r>
          </w:p>
        </w:tc>
        <w:tc>
          <w:tcPr>
            <w:tcW w:w="1702" w:type="dxa"/>
            <w:vAlign w:val="center"/>
          </w:tcPr>
          <w:p w:rsidR="0035400F" w:rsidRDefault="00655863">
            <w:pPr>
              <w:widowControl/>
              <w:ind w:left="124" w:hanging="124"/>
              <w:rPr>
                <w:rFonts w:ascii="仿宋_GB2312" w:eastAsia="仿宋_GB2312" w:hAnsi="仿宋_GB2312" w:cs="仿宋_GB2312"/>
                <w:sz w:val="24"/>
              </w:rPr>
            </w:pPr>
            <w:r>
              <w:rPr>
                <w:rFonts w:ascii="仿宋_GB2312" w:eastAsia="仿宋_GB2312" w:hAnsi="仿宋_GB2312" w:cs="仿宋_GB2312" w:hint="eastAsia"/>
                <w:sz w:val="24"/>
              </w:rPr>
              <w:t>其他需说明事项</w:t>
            </w:r>
          </w:p>
        </w:tc>
        <w:tc>
          <w:tcPr>
            <w:tcW w:w="6946" w:type="dxa"/>
            <w:vAlign w:val="center"/>
          </w:tcPr>
          <w:p w:rsidR="0035400F" w:rsidRDefault="00655863">
            <w:pPr>
              <w:widowControl/>
              <w:jc w:val="left"/>
              <w:rPr>
                <w:rFonts w:ascii="仿宋_GB2312" w:eastAsia="仿宋_GB2312" w:hAnsi="仿宋_GB2312" w:cs="仿宋_GB2312"/>
                <w:sz w:val="24"/>
              </w:rPr>
            </w:pPr>
            <w:r>
              <w:rPr>
                <w:rFonts w:ascii="仿宋_GB2312" w:eastAsia="仿宋_GB2312" w:hAnsi="仿宋_GB2312" w:cs="仿宋_GB2312"/>
                <w:sz w:val="24"/>
              </w:rPr>
              <w:t>************</w:t>
            </w:r>
          </w:p>
        </w:tc>
      </w:tr>
    </w:tbl>
    <w:p w:rsidR="0035400F" w:rsidRDefault="00655863">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rsidR="0035400F" w:rsidRDefault="0035400F">
      <w:pPr>
        <w:ind w:left="213" w:hanging="213"/>
        <w:jc w:val="center"/>
        <w:rPr>
          <w:rFonts w:ascii="仿宋" w:eastAsia="仿宋" w:hAnsi="仿宋"/>
          <w:b/>
          <w:sz w:val="36"/>
          <w:szCs w:val="36"/>
        </w:rPr>
      </w:pPr>
    </w:p>
    <w:p w:rsidR="0035400F" w:rsidRDefault="0035400F">
      <w:pPr>
        <w:rPr>
          <w:rFonts w:ascii="仿宋" w:eastAsia="仿宋" w:hAnsi="仿宋"/>
          <w:b/>
          <w:sz w:val="36"/>
          <w:szCs w:val="36"/>
        </w:rPr>
      </w:pPr>
    </w:p>
    <w:p w:rsidR="0035400F" w:rsidRDefault="00655863">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rsidR="0035400F" w:rsidRDefault="00655863">
      <w:pPr>
        <w:pStyle w:val="a6"/>
        <w:numPr>
          <w:ilvl w:val="0"/>
          <w:numId w:val="1"/>
        </w:numPr>
        <w:adjustRightInd w:val="0"/>
        <w:snapToGrid w:val="0"/>
        <w:spacing w:line="520" w:lineRule="exact"/>
        <w:jc w:val="left"/>
        <w:rPr>
          <w:rFonts w:ascii="仿宋" w:eastAsia="仿宋" w:hAnsi="仿宋"/>
          <w:sz w:val="28"/>
          <w:szCs w:val="28"/>
        </w:rPr>
      </w:pPr>
      <w:r>
        <w:rPr>
          <w:rFonts w:ascii="仿宋" w:eastAsia="仿宋" w:hAnsi="仿宋" w:hint="eastAsia"/>
          <w:sz w:val="28"/>
          <w:szCs w:val="28"/>
        </w:rPr>
        <w:t>项目内容：</w:t>
      </w:r>
    </w:p>
    <w:p w:rsidR="0035400F" w:rsidRPr="00920BE8" w:rsidRDefault="00920BE8" w:rsidP="00920BE8">
      <w:pPr>
        <w:spacing w:beforeLines="50" w:afterLines="50"/>
        <w:rPr>
          <w:rFonts w:ascii="仿宋_GB2312" w:eastAsia="仿宋_GB2312" w:hAnsi="宋体"/>
          <w:bCs/>
          <w:kern w:val="0"/>
          <w:sz w:val="32"/>
          <w:szCs w:val="21"/>
        </w:rPr>
      </w:pPr>
      <w:r w:rsidRPr="00920BE8">
        <w:rPr>
          <w:rFonts w:ascii="仿宋_GB2312" w:eastAsia="仿宋_GB2312" w:hAnsi="宋体" w:hint="eastAsia"/>
          <w:bCs/>
          <w:kern w:val="0"/>
          <w:sz w:val="32"/>
          <w:szCs w:val="21"/>
        </w:rPr>
        <w:t>由于五金电料、辅助材料采购项目太多，详见EPS采购方案</w:t>
      </w:r>
    </w:p>
    <w:p w:rsidR="0035400F" w:rsidRDefault="00655863">
      <w:pPr>
        <w:pStyle w:val="a6"/>
        <w:numPr>
          <w:ilvl w:val="0"/>
          <w:numId w:val="2"/>
        </w:numPr>
        <w:adjustRightInd w:val="0"/>
        <w:snapToGrid w:val="0"/>
        <w:spacing w:line="520" w:lineRule="exact"/>
        <w:jc w:val="left"/>
        <w:rPr>
          <w:rFonts w:ascii="仿宋" w:eastAsia="仿宋" w:hAnsi="仿宋"/>
          <w:sz w:val="28"/>
          <w:szCs w:val="28"/>
        </w:rPr>
      </w:pPr>
      <w:r>
        <w:rPr>
          <w:rFonts w:ascii="仿宋" w:eastAsia="仿宋" w:hAnsi="仿宋" w:hint="eastAsia"/>
          <w:sz w:val="28"/>
          <w:szCs w:val="28"/>
        </w:rPr>
        <w:t>项目质量标准：</w:t>
      </w:r>
    </w:p>
    <w:p w:rsidR="000257D4" w:rsidRPr="00BA2550" w:rsidRDefault="000257D4" w:rsidP="000257D4">
      <w:pPr>
        <w:numPr>
          <w:ilvl w:val="0"/>
          <w:numId w:val="5"/>
        </w:numPr>
        <w:rPr>
          <w:rFonts w:ascii="仿宋_GB2312" w:eastAsia="仿宋_GB2312" w:hAnsi="宋体"/>
          <w:bCs/>
          <w:kern w:val="0"/>
          <w:sz w:val="32"/>
          <w:szCs w:val="21"/>
        </w:rPr>
      </w:pPr>
      <w:r w:rsidRPr="00BA2550">
        <w:rPr>
          <w:rFonts w:ascii="仿宋_GB2312" w:eastAsia="仿宋_GB2312" w:hAnsi="宋体" w:hint="eastAsia"/>
          <w:bCs/>
          <w:kern w:val="0"/>
          <w:sz w:val="32"/>
          <w:szCs w:val="21"/>
        </w:rPr>
        <w:t>产品质量必须符合国际质量标准的要求，货物安装完毕后，需方对货物的质量进行验收并提出异议，货物的质</w:t>
      </w:r>
      <w:r w:rsidRPr="00BA2550">
        <w:rPr>
          <w:rFonts w:ascii="仿宋_GB2312" w:eastAsia="仿宋_GB2312" w:hAnsi="宋体" w:hint="eastAsia"/>
          <w:bCs/>
          <w:kern w:val="0"/>
          <w:sz w:val="32"/>
          <w:szCs w:val="21"/>
        </w:rPr>
        <w:lastRenderedPageBreak/>
        <w:t>量问题，需方应在发现后的 3 个工作日内提出</w:t>
      </w:r>
    </w:p>
    <w:p w:rsidR="0035400F" w:rsidRDefault="0035400F" w:rsidP="000257D4">
      <w:pPr>
        <w:pStyle w:val="af1"/>
        <w:ind w:left="360" w:firstLineChars="0" w:firstLine="0"/>
        <w:rPr>
          <w:rFonts w:ascii="仿宋_GB2312" w:eastAsia="仿宋_GB2312" w:hAnsi="微软雅黑" w:cs="Arial"/>
          <w:color w:val="000000"/>
          <w:sz w:val="32"/>
          <w:szCs w:val="32"/>
        </w:rPr>
      </w:pPr>
    </w:p>
    <w:p w:rsidR="0035400F" w:rsidRDefault="00655863">
      <w:pPr>
        <w:rPr>
          <w:rFonts w:ascii="仿宋" w:eastAsia="仿宋" w:hAnsi="仿宋"/>
          <w:b/>
          <w:sz w:val="36"/>
          <w:szCs w:val="36"/>
        </w:rPr>
      </w:pPr>
      <w:r>
        <w:rPr>
          <w:rFonts w:ascii="仿宋" w:eastAsia="仿宋" w:hAnsi="仿宋" w:hint="eastAsia"/>
          <w:sz w:val="28"/>
          <w:szCs w:val="28"/>
        </w:rPr>
        <w:t>三、验收方式：</w:t>
      </w:r>
    </w:p>
    <w:p w:rsidR="0035400F" w:rsidRDefault="00655863">
      <w:pPr>
        <w:rPr>
          <w:rFonts w:ascii="仿宋" w:eastAsia="仿宋" w:hAnsi="仿宋"/>
          <w:b/>
          <w:sz w:val="36"/>
          <w:szCs w:val="36"/>
        </w:rPr>
      </w:pPr>
      <w:r>
        <w:rPr>
          <w:rFonts w:ascii="仿宋_GB2312" w:eastAsia="仿宋_GB2312" w:hAnsi="仿宋_GB2312" w:cs="仿宋_GB2312" w:hint="eastAsia"/>
          <w:color w:val="000000"/>
          <w:sz w:val="32"/>
          <w:szCs w:val="32"/>
        </w:rPr>
        <w:t>到货安装调试</w:t>
      </w:r>
      <w:r>
        <w:rPr>
          <w:rFonts w:ascii="仿宋_GB2312" w:eastAsia="仿宋_GB2312" w:hAnsi="仿宋_GB2312" w:cs="仿宋_GB2312"/>
          <w:color w:val="000000"/>
          <w:sz w:val="32"/>
          <w:szCs w:val="32"/>
        </w:rPr>
        <w:t>验收</w:t>
      </w:r>
    </w:p>
    <w:p w:rsidR="00EB0FCB" w:rsidRDefault="00EB0FCB">
      <w:pPr>
        <w:rPr>
          <w:rFonts w:ascii="仿宋" w:eastAsia="仿宋" w:hAnsi="仿宋"/>
          <w:b/>
          <w:sz w:val="36"/>
          <w:szCs w:val="36"/>
        </w:rPr>
      </w:pPr>
    </w:p>
    <w:p w:rsidR="00F660AE" w:rsidRDefault="00F660AE">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hint="eastAsia"/>
          <w:b/>
          <w:sz w:val="36"/>
          <w:szCs w:val="36"/>
        </w:rPr>
      </w:pPr>
    </w:p>
    <w:p w:rsidR="00920BE8" w:rsidRDefault="00920BE8">
      <w:pPr>
        <w:rPr>
          <w:rFonts w:ascii="仿宋" w:eastAsia="仿宋" w:hAnsi="仿宋"/>
          <w:b/>
          <w:sz w:val="36"/>
          <w:szCs w:val="36"/>
        </w:rPr>
      </w:pPr>
    </w:p>
    <w:p w:rsidR="0035400F" w:rsidRDefault="00655863">
      <w:pPr>
        <w:numPr>
          <w:ilvl w:val="0"/>
          <w:numId w:val="3"/>
        </w:numPr>
        <w:ind w:firstLineChars="795" w:firstLine="2873"/>
        <w:rPr>
          <w:rFonts w:ascii="仿宋" w:eastAsia="仿宋" w:hAnsi="仿宋"/>
          <w:b/>
          <w:sz w:val="36"/>
          <w:szCs w:val="36"/>
        </w:rPr>
      </w:pPr>
      <w:r>
        <w:rPr>
          <w:rFonts w:ascii="仿宋" w:eastAsia="仿宋" w:hAnsi="仿宋" w:hint="eastAsia"/>
          <w:b/>
          <w:sz w:val="36"/>
          <w:szCs w:val="36"/>
        </w:rPr>
        <w:lastRenderedPageBreak/>
        <w:t>合同模板</w:t>
      </w:r>
    </w:p>
    <w:p w:rsidR="0035400F" w:rsidRDefault="00655863">
      <w:pPr>
        <w:spacing w:line="500" w:lineRule="exact"/>
        <w:jc w:val="center"/>
        <w:rPr>
          <w:rFonts w:asciiTheme="majorEastAsia" w:eastAsiaTheme="majorEastAsia" w:hAnsiTheme="majorEastAsia"/>
          <w:b/>
          <w:bCs/>
          <w:sz w:val="32"/>
          <w:szCs w:val="32"/>
        </w:rPr>
      </w:pPr>
      <w:r>
        <w:rPr>
          <w:rFonts w:asciiTheme="minorEastAsia" w:eastAsiaTheme="minorEastAsia" w:hAnsiTheme="minorEastAsia" w:cstheme="minorEastAsia" w:hint="eastAsia"/>
          <w:sz w:val="28"/>
          <w:szCs w:val="28"/>
        </w:rPr>
        <w:t>*************</w:t>
      </w:r>
      <w:r>
        <w:rPr>
          <w:rFonts w:asciiTheme="majorEastAsia" w:eastAsiaTheme="majorEastAsia" w:hAnsiTheme="majorEastAsia" w:hint="eastAsia"/>
          <w:b/>
          <w:bCs/>
          <w:sz w:val="32"/>
          <w:szCs w:val="32"/>
        </w:rPr>
        <w:t>合同</w:t>
      </w:r>
    </w:p>
    <w:p w:rsidR="0035400F" w:rsidRDefault="00655863">
      <w:pPr>
        <w:pStyle w:val="a5"/>
        <w:rPr>
          <w:rFonts w:ascii="宋体" w:hAnsi="宋体"/>
          <w:sz w:val="32"/>
          <w:szCs w:val="32"/>
        </w:rPr>
      </w:pPr>
      <w:r>
        <w:rPr>
          <w:rFonts w:ascii="宋体" w:hAnsi="宋体" w:hint="eastAsia"/>
          <w:sz w:val="32"/>
          <w:szCs w:val="32"/>
        </w:rPr>
        <w:t xml:space="preserve">                               </w:t>
      </w:r>
    </w:p>
    <w:p w:rsidR="0035400F" w:rsidRDefault="00655863">
      <w:pPr>
        <w:pStyle w:val="a5"/>
        <w:spacing w:line="360" w:lineRule="auto"/>
        <w:ind w:firstLineChars="2750" w:firstLine="5798"/>
        <w:rPr>
          <w:rFonts w:asciiTheme="minorEastAsia" w:eastAsiaTheme="minorEastAsia" w:hAnsiTheme="minorEastAsia"/>
          <w:b/>
        </w:rPr>
      </w:pPr>
      <w:r>
        <w:rPr>
          <w:rFonts w:asciiTheme="minorEastAsia" w:eastAsiaTheme="minorEastAsia" w:hAnsiTheme="minorEastAsia" w:hint="eastAsia"/>
          <w:b/>
          <w:kern w:val="0"/>
        </w:rPr>
        <w:t>合同编号：F10-VII20</w:t>
      </w:r>
      <w:r>
        <w:rPr>
          <w:rFonts w:asciiTheme="minorEastAsia" w:eastAsiaTheme="minorEastAsia" w:hAnsiTheme="minorEastAsia"/>
          <w:b/>
          <w:kern w:val="0"/>
        </w:rPr>
        <w:t>24</w:t>
      </w:r>
      <w:r>
        <w:rPr>
          <w:rFonts w:asciiTheme="minorEastAsia" w:eastAsiaTheme="minorEastAsia" w:hAnsiTheme="minorEastAsia" w:hint="eastAsia"/>
          <w:b/>
          <w:kern w:val="0"/>
        </w:rPr>
        <w:t>-PJ -00</w:t>
      </w:r>
    </w:p>
    <w:p w:rsidR="0035400F" w:rsidRDefault="00655863">
      <w:pPr>
        <w:pStyle w:val="a5"/>
        <w:spacing w:line="360" w:lineRule="auto"/>
        <w:rPr>
          <w:rFonts w:asciiTheme="minorEastAsia" w:eastAsiaTheme="minorEastAsia" w:hAnsiTheme="minorEastAsia"/>
          <w:b/>
          <w:kern w:val="0"/>
        </w:rPr>
      </w:pPr>
      <w:r>
        <w:rPr>
          <w:rFonts w:asciiTheme="minorEastAsia" w:eastAsiaTheme="minorEastAsia" w:hAnsiTheme="minorEastAsia" w:hint="eastAsia"/>
          <w:b/>
          <w:kern w:val="0"/>
        </w:rPr>
        <w:t xml:space="preserve">                                                       签定日期：20</w:t>
      </w:r>
      <w:r>
        <w:rPr>
          <w:rFonts w:asciiTheme="minorEastAsia" w:eastAsiaTheme="minorEastAsia" w:hAnsiTheme="minorEastAsia"/>
          <w:b/>
          <w:kern w:val="0"/>
        </w:rPr>
        <w:t>24</w:t>
      </w:r>
      <w:r>
        <w:rPr>
          <w:rFonts w:asciiTheme="minorEastAsia" w:eastAsiaTheme="minorEastAsia" w:hAnsiTheme="minorEastAsia" w:hint="eastAsia"/>
          <w:b/>
          <w:kern w:val="0"/>
        </w:rPr>
        <w:t>年   月   日</w:t>
      </w:r>
    </w:p>
    <w:p w:rsidR="0035400F" w:rsidRDefault="00655863">
      <w:pPr>
        <w:pStyle w:val="a5"/>
        <w:spacing w:line="360" w:lineRule="auto"/>
        <w:ind w:firstLineChars="2750" w:firstLine="5798"/>
        <w:rPr>
          <w:rFonts w:asciiTheme="minorEastAsia" w:eastAsiaTheme="minorEastAsia" w:hAnsiTheme="minorEastAsia"/>
          <w:b/>
          <w:kern w:val="0"/>
        </w:rPr>
      </w:pPr>
      <w:r>
        <w:rPr>
          <w:rFonts w:asciiTheme="minorEastAsia" w:eastAsiaTheme="minorEastAsia" w:hAnsiTheme="minorEastAsia" w:hint="eastAsia"/>
          <w:b/>
          <w:kern w:val="0"/>
        </w:rPr>
        <w:t>签定地点/方式：杭锦后旗</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甲方：中粮屯河（杭锦后旗）番茄制品有限公司</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乙方：</w:t>
      </w:r>
      <w:r>
        <w:rPr>
          <w:rFonts w:asciiTheme="minorEastAsia" w:eastAsiaTheme="minorEastAsia" w:hAnsiTheme="minorEastAsia"/>
          <w:sz w:val="24"/>
        </w:rPr>
        <w:t xml:space="preserve"> </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就我公司</w:t>
      </w:r>
      <w:r w:rsidR="000500C5">
        <w:rPr>
          <w:rFonts w:asciiTheme="minorEastAsia" w:eastAsiaTheme="minorEastAsia" w:hAnsiTheme="minorEastAsia" w:hint="eastAsia"/>
          <w:sz w:val="24"/>
        </w:rPr>
        <w:t>****</w:t>
      </w:r>
      <w:r>
        <w:rPr>
          <w:rFonts w:asciiTheme="minorEastAsia" w:eastAsiaTheme="minorEastAsia" w:hAnsiTheme="minorEastAsia" w:hint="eastAsia"/>
          <w:sz w:val="24"/>
        </w:rPr>
        <w:t>采购事宜，经双方协商达成一致，签订本协议；</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项目、单位、数量、单价及总价</w:t>
      </w:r>
    </w:p>
    <w:tbl>
      <w:tblPr>
        <w:tblpPr w:leftFromText="180" w:rightFromText="180" w:vertAnchor="text" w:tblpXSpec="center" w:tblpY="1"/>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9"/>
        <w:gridCol w:w="851"/>
        <w:gridCol w:w="816"/>
        <w:gridCol w:w="743"/>
        <w:gridCol w:w="1418"/>
        <w:gridCol w:w="1275"/>
        <w:gridCol w:w="1388"/>
      </w:tblGrid>
      <w:tr w:rsidR="0035400F">
        <w:trPr>
          <w:trHeight w:val="571"/>
        </w:trPr>
        <w:tc>
          <w:tcPr>
            <w:tcW w:w="2694" w:type="dxa"/>
            <w:vAlign w:val="center"/>
          </w:tcPr>
          <w:p w:rsidR="0035400F" w:rsidRDefault="00655863">
            <w:pPr>
              <w:spacing w:line="500" w:lineRule="exact"/>
              <w:jc w:val="center"/>
              <w:rPr>
                <w:rFonts w:ascii="宋体" w:hAnsi="宋体"/>
                <w:sz w:val="24"/>
              </w:rPr>
            </w:pPr>
            <w:r>
              <w:rPr>
                <w:rFonts w:ascii="宋体" w:hAnsi="宋体" w:hint="eastAsia"/>
                <w:sz w:val="24"/>
              </w:rPr>
              <w:t>项目名称</w:t>
            </w:r>
          </w:p>
        </w:tc>
        <w:tc>
          <w:tcPr>
            <w:tcW w:w="1559" w:type="dxa"/>
            <w:vAlign w:val="center"/>
          </w:tcPr>
          <w:p w:rsidR="0035400F" w:rsidRDefault="00655863">
            <w:pPr>
              <w:spacing w:line="500" w:lineRule="exact"/>
              <w:jc w:val="center"/>
              <w:rPr>
                <w:rFonts w:ascii="宋体" w:hAnsi="宋体"/>
                <w:sz w:val="24"/>
              </w:rPr>
            </w:pPr>
            <w:r>
              <w:rPr>
                <w:rFonts w:ascii="宋体" w:hAnsi="宋体" w:hint="eastAsia"/>
                <w:sz w:val="24"/>
              </w:rPr>
              <w:t>规格</w:t>
            </w:r>
          </w:p>
        </w:tc>
        <w:tc>
          <w:tcPr>
            <w:tcW w:w="851" w:type="dxa"/>
            <w:vAlign w:val="center"/>
          </w:tcPr>
          <w:p w:rsidR="0035400F" w:rsidRDefault="00655863">
            <w:pPr>
              <w:spacing w:line="500" w:lineRule="exact"/>
              <w:jc w:val="center"/>
              <w:rPr>
                <w:rFonts w:ascii="宋体" w:hAnsi="宋体"/>
                <w:sz w:val="24"/>
              </w:rPr>
            </w:pPr>
            <w:r>
              <w:rPr>
                <w:rFonts w:ascii="宋体" w:hAnsi="宋体" w:hint="eastAsia"/>
                <w:sz w:val="24"/>
              </w:rPr>
              <w:t>数量</w:t>
            </w:r>
          </w:p>
        </w:tc>
        <w:tc>
          <w:tcPr>
            <w:tcW w:w="816" w:type="dxa"/>
            <w:vAlign w:val="center"/>
          </w:tcPr>
          <w:p w:rsidR="0035400F" w:rsidRDefault="00655863">
            <w:pPr>
              <w:spacing w:line="500" w:lineRule="exact"/>
              <w:jc w:val="center"/>
              <w:rPr>
                <w:rFonts w:ascii="宋体" w:hAnsi="宋体"/>
                <w:sz w:val="24"/>
              </w:rPr>
            </w:pPr>
            <w:r>
              <w:rPr>
                <w:rFonts w:ascii="宋体" w:hAnsi="宋体" w:hint="eastAsia"/>
                <w:sz w:val="24"/>
              </w:rPr>
              <w:t>单价（元）</w:t>
            </w:r>
          </w:p>
        </w:tc>
        <w:tc>
          <w:tcPr>
            <w:tcW w:w="743" w:type="dxa"/>
            <w:vAlign w:val="center"/>
          </w:tcPr>
          <w:p w:rsidR="0035400F" w:rsidRDefault="00655863">
            <w:pPr>
              <w:spacing w:line="500" w:lineRule="exact"/>
              <w:jc w:val="center"/>
              <w:rPr>
                <w:rFonts w:ascii="宋体" w:hAnsi="宋体"/>
                <w:sz w:val="24"/>
              </w:rPr>
            </w:pPr>
            <w:r>
              <w:rPr>
                <w:rFonts w:ascii="宋体" w:hAnsi="宋体" w:hint="eastAsia"/>
                <w:sz w:val="24"/>
              </w:rPr>
              <w:t>税率</w:t>
            </w:r>
          </w:p>
        </w:tc>
        <w:tc>
          <w:tcPr>
            <w:tcW w:w="1418" w:type="dxa"/>
          </w:tcPr>
          <w:p w:rsidR="0035400F" w:rsidRDefault="00655863">
            <w:pPr>
              <w:spacing w:line="500" w:lineRule="exact"/>
              <w:jc w:val="center"/>
              <w:rPr>
                <w:rFonts w:ascii="宋体" w:hAnsi="宋体"/>
                <w:sz w:val="24"/>
              </w:rPr>
            </w:pPr>
            <w:r>
              <w:rPr>
                <w:rFonts w:ascii="宋体" w:hAnsi="宋体" w:hint="eastAsia"/>
                <w:sz w:val="24"/>
              </w:rPr>
              <w:t>不含税金额（元）</w:t>
            </w:r>
          </w:p>
        </w:tc>
        <w:tc>
          <w:tcPr>
            <w:tcW w:w="1275" w:type="dxa"/>
          </w:tcPr>
          <w:p w:rsidR="0035400F" w:rsidRDefault="00655863">
            <w:pPr>
              <w:spacing w:line="500" w:lineRule="exact"/>
              <w:jc w:val="center"/>
              <w:rPr>
                <w:rFonts w:ascii="宋体" w:hAnsi="宋体"/>
                <w:sz w:val="24"/>
              </w:rPr>
            </w:pPr>
            <w:r>
              <w:rPr>
                <w:rFonts w:ascii="宋体" w:hAnsi="宋体" w:hint="eastAsia"/>
                <w:sz w:val="24"/>
              </w:rPr>
              <w:t>税额（元）</w:t>
            </w:r>
          </w:p>
        </w:tc>
        <w:tc>
          <w:tcPr>
            <w:tcW w:w="1388" w:type="dxa"/>
          </w:tcPr>
          <w:p w:rsidR="0035400F" w:rsidRDefault="00655863">
            <w:pPr>
              <w:spacing w:line="500" w:lineRule="exact"/>
              <w:jc w:val="center"/>
              <w:rPr>
                <w:rFonts w:ascii="宋体" w:hAnsi="宋体"/>
                <w:sz w:val="24"/>
              </w:rPr>
            </w:pPr>
            <w:r>
              <w:rPr>
                <w:rFonts w:ascii="宋体" w:hAnsi="宋体"/>
                <w:sz w:val="24"/>
              </w:rPr>
              <w:t>含税金额</w:t>
            </w:r>
            <w:r>
              <w:rPr>
                <w:rFonts w:ascii="宋体" w:hAnsi="宋体" w:hint="eastAsia"/>
                <w:sz w:val="24"/>
              </w:rPr>
              <w:t>（元）</w:t>
            </w:r>
          </w:p>
        </w:tc>
      </w:tr>
      <w:tr w:rsidR="0035400F">
        <w:trPr>
          <w:trHeight w:val="410"/>
        </w:trPr>
        <w:tc>
          <w:tcPr>
            <w:tcW w:w="2694" w:type="dxa"/>
            <w:vAlign w:val="center"/>
          </w:tcPr>
          <w:p w:rsidR="0035400F" w:rsidRDefault="0035400F">
            <w:pPr>
              <w:spacing w:line="500" w:lineRule="exact"/>
              <w:jc w:val="center"/>
              <w:rPr>
                <w:rFonts w:ascii="宋体" w:hAnsi="宋体"/>
                <w:sz w:val="24"/>
              </w:rPr>
            </w:pPr>
          </w:p>
        </w:tc>
        <w:tc>
          <w:tcPr>
            <w:tcW w:w="1559" w:type="dxa"/>
            <w:vAlign w:val="center"/>
          </w:tcPr>
          <w:p w:rsidR="0035400F" w:rsidRDefault="0035400F">
            <w:pPr>
              <w:spacing w:line="360" w:lineRule="auto"/>
              <w:jc w:val="center"/>
              <w:rPr>
                <w:rFonts w:ascii="宋体" w:hAnsi="宋体"/>
                <w:sz w:val="24"/>
              </w:rPr>
            </w:pPr>
          </w:p>
        </w:tc>
        <w:tc>
          <w:tcPr>
            <w:tcW w:w="851" w:type="dxa"/>
            <w:vAlign w:val="center"/>
          </w:tcPr>
          <w:p w:rsidR="0035400F" w:rsidRDefault="0035400F">
            <w:pPr>
              <w:spacing w:line="360" w:lineRule="auto"/>
              <w:jc w:val="center"/>
              <w:rPr>
                <w:rFonts w:ascii="宋体" w:hAnsi="宋体"/>
                <w:sz w:val="24"/>
              </w:rPr>
            </w:pPr>
          </w:p>
        </w:tc>
        <w:tc>
          <w:tcPr>
            <w:tcW w:w="816" w:type="dxa"/>
            <w:vAlign w:val="center"/>
          </w:tcPr>
          <w:p w:rsidR="0035400F" w:rsidRDefault="0035400F">
            <w:pPr>
              <w:spacing w:line="360" w:lineRule="auto"/>
              <w:jc w:val="center"/>
              <w:rPr>
                <w:rFonts w:ascii="宋体" w:hAnsi="宋体"/>
                <w:sz w:val="24"/>
              </w:rPr>
            </w:pPr>
          </w:p>
        </w:tc>
        <w:tc>
          <w:tcPr>
            <w:tcW w:w="743" w:type="dxa"/>
            <w:vAlign w:val="center"/>
          </w:tcPr>
          <w:p w:rsidR="0035400F" w:rsidRDefault="0035400F">
            <w:pPr>
              <w:spacing w:line="500" w:lineRule="exact"/>
              <w:jc w:val="center"/>
              <w:rPr>
                <w:rFonts w:ascii="宋体" w:hAnsi="宋体"/>
                <w:sz w:val="24"/>
              </w:rPr>
            </w:pPr>
          </w:p>
        </w:tc>
        <w:tc>
          <w:tcPr>
            <w:tcW w:w="1418" w:type="dxa"/>
            <w:vAlign w:val="center"/>
          </w:tcPr>
          <w:p w:rsidR="0035400F" w:rsidRDefault="0035400F">
            <w:pPr>
              <w:spacing w:line="500" w:lineRule="exact"/>
              <w:ind w:firstLineChars="50" w:firstLine="120"/>
              <w:rPr>
                <w:rFonts w:ascii="宋体" w:hAnsi="宋体"/>
                <w:sz w:val="24"/>
              </w:rPr>
            </w:pPr>
          </w:p>
        </w:tc>
        <w:tc>
          <w:tcPr>
            <w:tcW w:w="1275" w:type="dxa"/>
            <w:vAlign w:val="center"/>
          </w:tcPr>
          <w:p w:rsidR="0035400F" w:rsidRDefault="0035400F">
            <w:pPr>
              <w:spacing w:line="500" w:lineRule="exact"/>
              <w:jc w:val="center"/>
              <w:rPr>
                <w:rFonts w:ascii="宋体" w:hAnsi="宋体"/>
                <w:sz w:val="24"/>
              </w:rPr>
            </w:pPr>
          </w:p>
        </w:tc>
        <w:tc>
          <w:tcPr>
            <w:tcW w:w="1388" w:type="dxa"/>
            <w:vAlign w:val="center"/>
          </w:tcPr>
          <w:p w:rsidR="0035400F" w:rsidRDefault="0035400F">
            <w:pPr>
              <w:spacing w:line="500" w:lineRule="exact"/>
              <w:ind w:firstLineChars="150" w:firstLine="360"/>
              <w:rPr>
                <w:rFonts w:ascii="宋体" w:hAnsi="宋体"/>
                <w:sz w:val="24"/>
              </w:rPr>
            </w:pPr>
          </w:p>
        </w:tc>
      </w:tr>
      <w:tr w:rsidR="0035400F">
        <w:trPr>
          <w:trHeight w:val="474"/>
        </w:trPr>
        <w:tc>
          <w:tcPr>
            <w:tcW w:w="2694" w:type="dxa"/>
            <w:vAlign w:val="center"/>
          </w:tcPr>
          <w:p w:rsidR="0035400F" w:rsidRDefault="0035400F">
            <w:pPr>
              <w:spacing w:line="500" w:lineRule="exact"/>
              <w:jc w:val="center"/>
              <w:rPr>
                <w:rFonts w:ascii="宋体" w:hAnsi="宋体"/>
                <w:sz w:val="24"/>
              </w:rPr>
            </w:pPr>
          </w:p>
        </w:tc>
        <w:tc>
          <w:tcPr>
            <w:tcW w:w="1559" w:type="dxa"/>
            <w:vAlign w:val="center"/>
          </w:tcPr>
          <w:p w:rsidR="0035400F" w:rsidRDefault="0035400F">
            <w:pPr>
              <w:spacing w:line="360" w:lineRule="auto"/>
              <w:jc w:val="center"/>
              <w:rPr>
                <w:rFonts w:ascii="宋体" w:hAnsi="宋体"/>
                <w:sz w:val="24"/>
              </w:rPr>
            </w:pPr>
          </w:p>
        </w:tc>
        <w:tc>
          <w:tcPr>
            <w:tcW w:w="851" w:type="dxa"/>
            <w:vAlign w:val="center"/>
          </w:tcPr>
          <w:p w:rsidR="0035400F" w:rsidRDefault="0035400F">
            <w:pPr>
              <w:spacing w:line="360" w:lineRule="auto"/>
              <w:jc w:val="center"/>
              <w:rPr>
                <w:rFonts w:ascii="宋体" w:hAnsi="宋体"/>
                <w:sz w:val="24"/>
              </w:rPr>
            </w:pPr>
          </w:p>
        </w:tc>
        <w:tc>
          <w:tcPr>
            <w:tcW w:w="816" w:type="dxa"/>
            <w:vAlign w:val="center"/>
          </w:tcPr>
          <w:p w:rsidR="0035400F" w:rsidRDefault="0035400F">
            <w:pPr>
              <w:spacing w:line="360" w:lineRule="auto"/>
              <w:jc w:val="center"/>
              <w:rPr>
                <w:rFonts w:ascii="宋体" w:hAnsi="宋体"/>
                <w:sz w:val="24"/>
              </w:rPr>
            </w:pPr>
          </w:p>
        </w:tc>
        <w:tc>
          <w:tcPr>
            <w:tcW w:w="743" w:type="dxa"/>
            <w:vAlign w:val="center"/>
          </w:tcPr>
          <w:p w:rsidR="0035400F" w:rsidRDefault="0035400F">
            <w:pPr>
              <w:spacing w:line="500" w:lineRule="exact"/>
              <w:jc w:val="center"/>
              <w:rPr>
                <w:rFonts w:ascii="宋体" w:hAnsi="宋体"/>
                <w:sz w:val="24"/>
              </w:rPr>
            </w:pPr>
          </w:p>
        </w:tc>
        <w:tc>
          <w:tcPr>
            <w:tcW w:w="1418" w:type="dxa"/>
          </w:tcPr>
          <w:p w:rsidR="0035400F" w:rsidRDefault="0035400F">
            <w:pPr>
              <w:spacing w:line="500" w:lineRule="exact"/>
              <w:jc w:val="center"/>
              <w:rPr>
                <w:rFonts w:ascii="宋体" w:hAnsi="宋体"/>
                <w:sz w:val="24"/>
              </w:rPr>
            </w:pPr>
          </w:p>
        </w:tc>
        <w:tc>
          <w:tcPr>
            <w:tcW w:w="1275" w:type="dxa"/>
          </w:tcPr>
          <w:p w:rsidR="0035400F" w:rsidRDefault="0035400F">
            <w:pPr>
              <w:spacing w:line="500" w:lineRule="exact"/>
              <w:jc w:val="center"/>
              <w:rPr>
                <w:rFonts w:ascii="宋体" w:hAnsi="宋体"/>
                <w:sz w:val="24"/>
              </w:rPr>
            </w:pPr>
          </w:p>
        </w:tc>
        <w:tc>
          <w:tcPr>
            <w:tcW w:w="1388" w:type="dxa"/>
            <w:vAlign w:val="center"/>
          </w:tcPr>
          <w:p w:rsidR="0035400F" w:rsidRDefault="0035400F">
            <w:pPr>
              <w:wordWrap w:val="0"/>
              <w:spacing w:line="336" w:lineRule="atLeast"/>
              <w:jc w:val="center"/>
              <w:rPr>
                <w:rFonts w:ascii="宋体" w:hAnsi="宋体"/>
                <w:sz w:val="24"/>
              </w:rPr>
            </w:pPr>
          </w:p>
        </w:tc>
      </w:tr>
      <w:tr w:rsidR="0035400F">
        <w:trPr>
          <w:trHeight w:val="474"/>
        </w:trPr>
        <w:tc>
          <w:tcPr>
            <w:tcW w:w="2694" w:type="dxa"/>
            <w:vAlign w:val="center"/>
          </w:tcPr>
          <w:p w:rsidR="0035400F" w:rsidRDefault="0035400F">
            <w:pPr>
              <w:spacing w:line="500" w:lineRule="exact"/>
              <w:jc w:val="center"/>
              <w:rPr>
                <w:rFonts w:ascii="宋体" w:hAnsi="宋体"/>
                <w:sz w:val="24"/>
              </w:rPr>
            </w:pPr>
          </w:p>
        </w:tc>
        <w:tc>
          <w:tcPr>
            <w:tcW w:w="1559" w:type="dxa"/>
            <w:vAlign w:val="center"/>
          </w:tcPr>
          <w:p w:rsidR="0035400F" w:rsidRDefault="0035400F">
            <w:pPr>
              <w:spacing w:line="360" w:lineRule="auto"/>
              <w:jc w:val="center"/>
              <w:rPr>
                <w:rFonts w:ascii="宋体" w:hAnsi="宋体"/>
                <w:sz w:val="24"/>
              </w:rPr>
            </w:pPr>
          </w:p>
        </w:tc>
        <w:tc>
          <w:tcPr>
            <w:tcW w:w="851" w:type="dxa"/>
            <w:vAlign w:val="center"/>
          </w:tcPr>
          <w:p w:rsidR="0035400F" w:rsidRDefault="0035400F">
            <w:pPr>
              <w:spacing w:line="360" w:lineRule="auto"/>
              <w:jc w:val="center"/>
              <w:rPr>
                <w:rFonts w:ascii="宋体" w:hAnsi="宋体"/>
                <w:sz w:val="24"/>
              </w:rPr>
            </w:pPr>
          </w:p>
        </w:tc>
        <w:tc>
          <w:tcPr>
            <w:tcW w:w="816" w:type="dxa"/>
            <w:vAlign w:val="center"/>
          </w:tcPr>
          <w:p w:rsidR="0035400F" w:rsidRDefault="0035400F">
            <w:pPr>
              <w:spacing w:line="360" w:lineRule="auto"/>
              <w:jc w:val="center"/>
              <w:rPr>
                <w:rFonts w:ascii="宋体" w:hAnsi="宋体"/>
                <w:sz w:val="24"/>
              </w:rPr>
            </w:pPr>
          </w:p>
        </w:tc>
        <w:tc>
          <w:tcPr>
            <w:tcW w:w="743" w:type="dxa"/>
            <w:vAlign w:val="center"/>
          </w:tcPr>
          <w:p w:rsidR="0035400F" w:rsidRDefault="0035400F">
            <w:pPr>
              <w:spacing w:line="500" w:lineRule="exact"/>
              <w:jc w:val="center"/>
              <w:rPr>
                <w:rFonts w:ascii="宋体" w:hAnsi="宋体"/>
                <w:sz w:val="24"/>
              </w:rPr>
            </w:pPr>
          </w:p>
        </w:tc>
        <w:tc>
          <w:tcPr>
            <w:tcW w:w="1418" w:type="dxa"/>
          </w:tcPr>
          <w:p w:rsidR="0035400F" w:rsidRDefault="0035400F">
            <w:pPr>
              <w:spacing w:line="500" w:lineRule="exact"/>
              <w:jc w:val="center"/>
              <w:rPr>
                <w:rFonts w:ascii="宋体" w:hAnsi="宋体"/>
                <w:sz w:val="24"/>
              </w:rPr>
            </w:pPr>
          </w:p>
        </w:tc>
        <w:tc>
          <w:tcPr>
            <w:tcW w:w="1275" w:type="dxa"/>
          </w:tcPr>
          <w:p w:rsidR="0035400F" w:rsidRDefault="0035400F">
            <w:pPr>
              <w:spacing w:line="500" w:lineRule="exact"/>
              <w:jc w:val="center"/>
              <w:rPr>
                <w:rFonts w:ascii="宋体" w:hAnsi="宋体"/>
                <w:sz w:val="24"/>
              </w:rPr>
            </w:pPr>
          </w:p>
        </w:tc>
        <w:tc>
          <w:tcPr>
            <w:tcW w:w="1388" w:type="dxa"/>
          </w:tcPr>
          <w:p w:rsidR="0035400F" w:rsidRDefault="0035400F">
            <w:pPr>
              <w:spacing w:line="500" w:lineRule="exact"/>
              <w:jc w:val="center"/>
              <w:rPr>
                <w:rFonts w:ascii="宋体" w:hAnsi="宋体"/>
                <w:sz w:val="24"/>
              </w:rPr>
            </w:pPr>
          </w:p>
        </w:tc>
      </w:tr>
      <w:tr w:rsidR="0035400F">
        <w:trPr>
          <w:trHeight w:val="429"/>
        </w:trPr>
        <w:tc>
          <w:tcPr>
            <w:tcW w:w="10744" w:type="dxa"/>
            <w:gridSpan w:val="8"/>
            <w:vAlign w:val="center"/>
          </w:tcPr>
          <w:p w:rsidR="0035400F" w:rsidRDefault="00655863">
            <w:pPr>
              <w:spacing w:line="500" w:lineRule="exact"/>
              <w:rPr>
                <w:rFonts w:ascii="宋体" w:hAnsi="宋体"/>
                <w:sz w:val="24"/>
              </w:rPr>
            </w:pPr>
            <w:r>
              <w:rPr>
                <w:rFonts w:ascii="宋体" w:hAnsi="宋体" w:hint="eastAsia"/>
                <w:sz w:val="24"/>
              </w:rPr>
              <w:t>合同金额： （大写）</w:t>
            </w:r>
            <w:r>
              <w:rPr>
                <w:rFonts w:ascii="宋体" w:hAnsi="宋体"/>
                <w:sz w:val="24"/>
              </w:rPr>
              <w:t>：</w:t>
            </w:r>
            <w:r>
              <w:rPr>
                <w:rFonts w:ascii="宋体" w:hAnsi="宋体" w:hint="eastAsia"/>
                <w:sz w:val="24"/>
              </w:rPr>
              <w:t xml:space="preserve">                   小写:元</w:t>
            </w:r>
          </w:p>
        </w:tc>
      </w:tr>
      <w:tr w:rsidR="0035400F">
        <w:trPr>
          <w:trHeight w:val="429"/>
        </w:trPr>
        <w:tc>
          <w:tcPr>
            <w:tcW w:w="10744" w:type="dxa"/>
            <w:gridSpan w:val="8"/>
          </w:tcPr>
          <w:p w:rsidR="0035400F" w:rsidRDefault="00655863">
            <w:pPr>
              <w:rPr>
                <w:rFonts w:asciiTheme="minorEastAsia" w:hAnsiTheme="minorEastAsia" w:cs="宋体"/>
                <w:sz w:val="24"/>
              </w:rPr>
            </w:pPr>
            <w:r>
              <w:rPr>
                <w:rFonts w:asciiTheme="minorEastAsia" w:eastAsiaTheme="minorEastAsia" w:hAnsiTheme="minorEastAsia" w:cs="宋体" w:hint="eastAsia"/>
                <w:sz w:val="24"/>
              </w:rPr>
              <w:t xml:space="preserve">不含税金额：（大写）：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小写：元</w:t>
            </w:r>
          </w:p>
        </w:tc>
      </w:tr>
      <w:tr w:rsidR="0035400F">
        <w:trPr>
          <w:trHeight w:val="458"/>
        </w:trPr>
        <w:tc>
          <w:tcPr>
            <w:tcW w:w="10744" w:type="dxa"/>
            <w:gridSpan w:val="8"/>
            <w:vAlign w:val="center"/>
          </w:tcPr>
          <w:p w:rsidR="0035400F" w:rsidRDefault="00655863">
            <w:pPr>
              <w:spacing w:line="500" w:lineRule="exact"/>
              <w:rPr>
                <w:rFonts w:ascii="宋体" w:hAnsi="宋体"/>
                <w:sz w:val="24"/>
              </w:rPr>
            </w:pPr>
            <w:r>
              <w:rPr>
                <w:rFonts w:ascii="宋体" w:hAnsi="宋体" w:hint="eastAsia"/>
                <w:sz w:val="24"/>
              </w:rPr>
              <w:t>备注：合同金额包含</w:t>
            </w:r>
            <w:r>
              <w:rPr>
                <w:rFonts w:ascii="宋体" w:hAnsi="宋体"/>
                <w:sz w:val="24"/>
              </w:rPr>
              <w:t xml:space="preserve">    </w:t>
            </w:r>
            <w:r>
              <w:rPr>
                <w:rFonts w:ascii="宋体" w:hAnsi="宋体" w:hint="eastAsia"/>
                <w:sz w:val="24"/>
              </w:rPr>
              <w:t>增值税发票，税率随着国家税率的变化而调整税率</w:t>
            </w:r>
          </w:p>
        </w:tc>
      </w:tr>
    </w:tbl>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w:t>
      </w:r>
      <w:r>
        <w:rPr>
          <w:rFonts w:asciiTheme="minorEastAsia" w:eastAsiaTheme="minorEastAsia" w:hAnsiTheme="minorEastAsia" w:hint="eastAsia"/>
          <w:sz w:val="24"/>
        </w:rPr>
        <w:t>标的内容：</w:t>
      </w:r>
    </w:p>
    <w:p w:rsidR="0035400F" w:rsidRDefault="00655863">
      <w:pPr>
        <w:spacing w:line="560" w:lineRule="exact"/>
        <w:rPr>
          <w:rFonts w:asciiTheme="minorEastAsia" w:eastAsiaTheme="minorEastAsia" w:hAnsiTheme="minorEastAsia"/>
          <w:sz w:val="24"/>
        </w:rPr>
      </w:pPr>
      <w:r>
        <w:rPr>
          <w:rFonts w:asciiTheme="minorEastAsia" w:eastAsiaTheme="minorEastAsia" w:hAnsiTheme="minorEastAsia"/>
          <w:sz w:val="24"/>
        </w:rPr>
        <w:t>1）.</w:t>
      </w:r>
      <w:r w:rsidR="000500C5">
        <w:rPr>
          <w:rFonts w:asciiTheme="minorEastAsia" w:eastAsiaTheme="minorEastAsia" w:hAnsiTheme="minorEastAsia" w:hint="eastAsia"/>
          <w:sz w:val="24"/>
        </w:rPr>
        <w:t>********</w:t>
      </w:r>
    </w:p>
    <w:p w:rsidR="0035400F" w:rsidRDefault="00655863">
      <w:pPr>
        <w:spacing w:line="360" w:lineRule="auto"/>
        <w:jc w:val="left"/>
        <w:rPr>
          <w:rFonts w:asciiTheme="minorEastAsia" w:eastAsiaTheme="minorEastAsia" w:hAnsiTheme="minorEastAsia"/>
          <w:sz w:val="24"/>
        </w:rPr>
      </w:pPr>
      <w:r>
        <w:rPr>
          <w:rFonts w:asciiTheme="minorEastAsia" w:eastAsiaTheme="minorEastAsia" w:hAnsiTheme="minorEastAsia"/>
          <w:sz w:val="24"/>
        </w:rPr>
        <w:t xml:space="preserve">2）. </w:t>
      </w:r>
      <w:r w:rsidR="000500C5">
        <w:rPr>
          <w:rFonts w:asciiTheme="minorEastAsia" w:eastAsiaTheme="minorEastAsia" w:hAnsiTheme="minorEastAsia" w:hint="eastAsia"/>
          <w:sz w:val="24"/>
        </w:rPr>
        <w:t>********</w:t>
      </w:r>
    </w:p>
    <w:p w:rsidR="0035400F" w:rsidRDefault="00655863">
      <w:pPr>
        <w:spacing w:line="360" w:lineRule="auto"/>
        <w:jc w:val="left"/>
        <w:rPr>
          <w:rFonts w:asciiTheme="minorEastAsia" w:eastAsiaTheme="minorEastAsia" w:hAnsiTheme="minorEastAsia"/>
          <w:sz w:val="24"/>
        </w:rPr>
      </w:pPr>
      <w:r>
        <w:rPr>
          <w:rFonts w:asciiTheme="minorEastAsia" w:eastAsiaTheme="minorEastAsia" w:hAnsiTheme="minorEastAsia"/>
          <w:sz w:val="24"/>
        </w:rPr>
        <w:t>3）.</w:t>
      </w:r>
      <w:r w:rsidR="000500C5">
        <w:rPr>
          <w:rFonts w:asciiTheme="minorEastAsia" w:eastAsiaTheme="minorEastAsia" w:hAnsiTheme="minorEastAsia" w:hint="eastAsia"/>
          <w:sz w:val="24"/>
        </w:rPr>
        <w:t>*******</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二、交货地点：内蒙古巴彦淖尔市杭锦后旗陕坝镇建设街39号。</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三、款项支付</w:t>
      </w:r>
    </w:p>
    <w:p w:rsidR="00920BE8" w:rsidRPr="00920BE8" w:rsidRDefault="00920BE8" w:rsidP="00920BE8">
      <w:pPr>
        <w:pStyle w:val="af1"/>
        <w:numPr>
          <w:ilvl w:val="0"/>
          <w:numId w:val="6"/>
        </w:numPr>
        <w:spacing w:beforeLines="50" w:afterLines="50"/>
        <w:ind w:firstLineChars="0"/>
        <w:rPr>
          <w:rFonts w:asciiTheme="minorEastAsia" w:eastAsiaTheme="minorEastAsia" w:hAnsiTheme="minorEastAsia"/>
          <w:sz w:val="24"/>
        </w:rPr>
      </w:pPr>
      <w:r w:rsidRPr="00920BE8">
        <w:rPr>
          <w:rFonts w:asciiTheme="minorEastAsia" w:eastAsiaTheme="minorEastAsia" w:hAnsiTheme="minorEastAsia" w:hint="eastAsia"/>
          <w:sz w:val="24"/>
        </w:rPr>
        <w:t>每月供方提供</w:t>
      </w:r>
      <w:r w:rsidRPr="00920BE8">
        <w:rPr>
          <w:rFonts w:asciiTheme="minorEastAsia" w:eastAsiaTheme="minorEastAsia" w:hAnsiTheme="minorEastAsia"/>
          <w:sz w:val="24"/>
        </w:rPr>
        <w:t>13%</w:t>
      </w:r>
      <w:r w:rsidRPr="00920BE8">
        <w:rPr>
          <w:rFonts w:asciiTheme="minorEastAsia" w:eastAsiaTheme="minorEastAsia" w:hAnsiTheme="minorEastAsia" w:hint="eastAsia"/>
          <w:sz w:val="24"/>
        </w:rPr>
        <w:t>增值税专用发票，需方结算本月货款的</w:t>
      </w:r>
      <w:r w:rsidRPr="00920BE8">
        <w:rPr>
          <w:rFonts w:asciiTheme="minorEastAsia" w:eastAsiaTheme="minorEastAsia" w:hAnsiTheme="minorEastAsia"/>
          <w:sz w:val="24"/>
        </w:rPr>
        <w:t>90%</w:t>
      </w:r>
      <w:r w:rsidRPr="00920BE8">
        <w:rPr>
          <w:rFonts w:asciiTheme="minorEastAsia" w:eastAsiaTheme="minorEastAsia" w:hAnsiTheme="minorEastAsia" w:hint="eastAsia"/>
          <w:sz w:val="24"/>
        </w:rPr>
        <w:t>，预留</w:t>
      </w:r>
      <w:r w:rsidRPr="00920BE8">
        <w:rPr>
          <w:rFonts w:asciiTheme="minorEastAsia" w:eastAsiaTheme="minorEastAsia" w:hAnsiTheme="minorEastAsia"/>
          <w:sz w:val="24"/>
        </w:rPr>
        <w:t>10%</w:t>
      </w:r>
      <w:r w:rsidRPr="00920BE8">
        <w:rPr>
          <w:rFonts w:asciiTheme="minorEastAsia" w:eastAsiaTheme="minorEastAsia" w:hAnsiTheme="minorEastAsia" w:hint="eastAsia"/>
          <w:sz w:val="24"/>
        </w:rPr>
        <w:t>余款</w:t>
      </w:r>
      <w:r w:rsidRPr="00920BE8">
        <w:rPr>
          <w:rFonts w:asciiTheme="minorEastAsia" w:eastAsiaTheme="minorEastAsia" w:hAnsiTheme="minorEastAsia"/>
          <w:sz w:val="24"/>
        </w:rPr>
        <w:t>202</w:t>
      </w:r>
      <w:r w:rsidRPr="00920BE8">
        <w:rPr>
          <w:rFonts w:asciiTheme="minorEastAsia" w:eastAsiaTheme="minorEastAsia" w:hAnsiTheme="minorEastAsia" w:hint="eastAsia"/>
          <w:sz w:val="24"/>
        </w:rPr>
        <w:t>4年</w:t>
      </w:r>
      <w:r w:rsidRPr="00920BE8">
        <w:rPr>
          <w:rFonts w:asciiTheme="minorEastAsia" w:eastAsiaTheme="minorEastAsia" w:hAnsiTheme="minorEastAsia"/>
          <w:sz w:val="24"/>
        </w:rPr>
        <w:t>12</w:t>
      </w:r>
      <w:r w:rsidRPr="00920BE8">
        <w:rPr>
          <w:rFonts w:asciiTheme="minorEastAsia" w:eastAsiaTheme="minorEastAsia" w:hAnsiTheme="minorEastAsia" w:hint="eastAsia"/>
          <w:sz w:val="24"/>
        </w:rPr>
        <w:t>月</w:t>
      </w:r>
      <w:r w:rsidRPr="00920BE8">
        <w:rPr>
          <w:rFonts w:asciiTheme="minorEastAsia" w:eastAsiaTheme="minorEastAsia" w:hAnsiTheme="minorEastAsia"/>
          <w:sz w:val="24"/>
        </w:rPr>
        <w:t>31</w:t>
      </w:r>
      <w:r w:rsidRPr="00920BE8">
        <w:rPr>
          <w:rFonts w:asciiTheme="minorEastAsia" w:eastAsiaTheme="minorEastAsia" w:hAnsiTheme="minorEastAsia" w:hint="eastAsia"/>
          <w:sz w:val="24"/>
        </w:rPr>
        <w:t>日前付清（电汇）</w:t>
      </w:r>
      <w:r w:rsidRPr="00920BE8">
        <w:rPr>
          <w:rFonts w:asciiTheme="minorEastAsia" w:eastAsiaTheme="minorEastAsia" w:hAnsiTheme="minorEastAsia"/>
          <w:sz w:val="24"/>
        </w:rPr>
        <w:t>（开票期间如遇国家税率调整，以合同中不含税价格为基数乘以国家调整税率为开票金额）</w:t>
      </w:r>
    </w:p>
    <w:p w:rsidR="0035400F" w:rsidRDefault="00655863" w:rsidP="00F660AE">
      <w:pPr>
        <w:adjustRightInd w:val="0"/>
        <w:snapToGrid w:val="0"/>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t>2、乙方</w:t>
      </w:r>
      <w:r>
        <w:rPr>
          <w:rFonts w:asciiTheme="minorEastAsia" w:eastAsiaTheme="minorEastAsia" w:hAnsiTheme="minorEastAsia"/>
          <w:sz w:val="24"/>
        </w:rPr>
        <w:t>就本合同约定的业务向</w:t>
      </w:r>
      <w:r>
        <w:rPr>
          <w:rFonts w:asciiTheme="minorEastAsia" w:eastAsiaTheme="minorEastAsia" w:hAnsiTheme="minorEastAsia" w:hint="eastAsia"/>
          <w:sz w:val="24"/>
        </w:rPr>
        <w:t>甲方</w:t>
      </w:r>
      <w:r>
        <w:rPr>
          <w:rFonts w:asciiTheme="minorEastAsia" w:eastAsiaTheme="minorEastAsia" w:hAnsiTheme="minorEastAsia"/>
          <w:sz w:val="24"/>
        </w:rPr>
        <w:t>开具真实、合法、有效的票据（发票），如果因为</w:t>
      </w:r>
      <w:r>
        <w:rPr>
          <w:rFonts w:asciiTheme="minorEastAsia" w:eastAsiaTheme="minorEastAsia" w:hAnsiTheme="minorEastAsia" w:hint="eastAsia"/>
          <w:sz w:val="24"/>
        </w:rPr>
        <w:lastRenderedPageBreak/>
        <w:t>乙方</w:t>
      </w:r>
      <w:r>
        <w:rPr>
          <w:rFonts w:asciiTheme="minorEastAsia" w:eastAsiaTheme="minorEastAsia" w:hAnsiTheme="minorEastAsia"/>
          <w:sz w:val="24"/>
        </w:rPr>
        <w:t>未开具增值税发票或者所开具的增值税发票被税务机关或者其他国家机关认定不符合相关政策规定，致使</w:t>
      </w:r>
      <w:r>
        <w:rPr>
          <w:rFonts w:asciiTheme="minorEastAsia" w:eastAsiaTheme="minorEastAsia" w:hAnsiTheme="minorEastAsia" w:hint="eastAsia"/>
          <w:sz w:val="24"/>
        </w:rPr>
        <w:t>甲方</w:t>
      </w:r>
      <w:r>
        <w:rPr>
          <w:rFonts w:asciiTheme="minorEastAsia" w:eastAsiaTheme="minorEastAsia" w:hAnsiTheme="minorEastAsia"/>
          <w:sz w:val="24"/>
        </w:rPr>
        <w:t>被税务机关或其他国家机关补征税款、处以罚款、加收滞纳金的，</w:t>
      </w:r>
      <w:r>
        <w:rPr>
          <w:rFonts w:asciiTheme="minorEastAsia" w:eastAsiaTheme="minorEastAsia" w:hAnsiTheme="minorEastAsia" w:hint="eastAsia"/>
          <w:sz w:val="24"/>
        </w:rPr>
        <w:t>乙方</w:t>
      </w:r>
      <w:r>
        <w:rPr>
          <w:rFonts w:asciiTheme="minorEastAsia" w:eastAsiaTheme="minorEastAsia" w:hAnsiTheme="minorEastAsia"/>
          <w:sz w:val="24"/>
        </w:rPr>
        <w:t>应承担赔偿责任，包括但不限于补交税款、滞纳金及罚款等损失，同时</w:t>
      </w:r>
      <w:r>
        <w:rPr>
          <w:rFonts w:asciiTheme="minorEastAsia" w:eastAsiaTheme="minorEastAsia" w:hAnsiTheme="minorEastAsia" w:hint="eastAsia"/>
          <w:sz w:val="24"/>
        </w:rPr>
        <w:t>乙方</w:t>
      </w:r>
      <w:r>
        <w:rPr>
          <w:rFonts w:asciiTheme="minorEastAsia" w:eastAsiaTheme="minorEastAsia" w:hAnsiTheme="minorEastAsia"/>
          <w:sz w:val="24"/>
        </w:rPr>
        <w:t>应向</w:t>
      </w:r>
      <w:r>
        <w:rPr>
          <w:rFonts w:asciiTheme="minorEastAsia" w:eastAsiaTheme="minorEastAsia" w:hAnsiTheme="minorEastAsia" w:hint="eastAsia"/>
          <w:sz w:val="24"/>
        </w:rPr>
        <w:t>甲方</w:t>
      </w:r>
      <w:r>
        <w:rPr>
          <w:rFonts w:asciiTheme="minorEastAsia" w:eastAsiaTheme="minorEastAsia" w:hAnsiTheme="minorEastAsia"/>
          <w:sz w:val="24"/>
        </w:rPr>
        <w:t>支付合同总价款5%的违约金</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w:t>
      </w:r>
      <w:r>
        <w:rPr>
          <w:rFonts w:asciiTheme="minorEastAsia" w:eastAsiaTheme="minorEastAsia" w:hAnsiTheme="minorEastAsia" w:hint="eastAsia"/>
          <w:sz w:val="24"/>
        </w:rPr>
        <w:t>产品质量异议及维修</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1、到货设备满足甲方使用要求</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2、对除上述事宜情况及数量外的其他质量异议，甲方应在验收之日起3日内以书面形式向乙方提出，经乙方查验属实的，负担补救责任，否则，视为验收合格。</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3、乙方承诺，自甲方验收后的的1年内，凡使用不当所造成的损坏以外影响正常使用的质量问题，乙方免费负责修复或更换。</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五、甲方权利和违约责任：</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1、甲方应按合同规定,按时支付货款。</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2、按照约定及时与乙方对到货设备进行验收。</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六、乙方权利和违约责任：</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1、乙方应按照合同约定时间完成约定设备交付事宜。</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2、乙方应按甲方提供的技术要求进行供货。</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、乙方有按合同约定按时收取甲方支付款项的权利。</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七、 违约责任</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乙方必须按合同条款将维修所需材料送至甲方工厂，如果未能按合同约定内容即构成乙方违约，违约金为每延误一天，按合同总金额的千分之三计，直至乙方设备到达甲方工厂为止。如逾期满30个自然日，甲方有权解除合同，并退还已付款项，并要求乙方承担违约责任。</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2、未经对方书面同意，任何一方不得中途变更或解除合同，任何一方违反本合同约定，都应向对方偿付相当于本合同总金额30%的违约金。</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3、任何一方违反本合同的约定，除承担违约金外，还应当赔偿因其违约行为给非违约方造成的全部损失。</w:t>
      </w:r>
    </w:p>
    <w:p w:rsidR="00534FFB" w:rsidRDefault="00534FFB">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r w:rsidRPr="00534FFB">
        <w:rPr>
          <w:rFonts w:asciiTheme="minorEastAsia" w:eastAsiaTheme="minorEastAsia" w:hAnsiTheme="minorEastAsia" w:hint="eastAsia"/>
          <w:sz w:val="24"/>
        </w:rPr>
        <w:t>在本合同标的采购供应过程中，经查实对于参与串通行为的投标人，其中标无效，列入供应商黑名单，并对投标人处中标项目金额千分之五以上千分之十以下的罚款，如事后查实无法追溯的仅列入投标方黑名单，加大不诚信投标方的违规成本</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八、不可抗力</w:t>
      </w:r>
    </w:p>
    <w:p w:rsidR="0035400F" w:rsidRDefault="00655863">
      <w:pPr>
        <w:spacing w:line="440" w:lineRule="exact"/>
        <w:rPr>
          <w:rFonts w:asciiTheme="minorEastAsia" w:eastAsiaTheme="minorEastAsia" w:hAnsiTheme="minorEastAsia"/>
          <w:sz w:val="24"/>
        </w:rPr>
      </w:pPr>
      <w:r>
        <w:rPr>
          <w:rFonts w:ascii="宋体" w:hAnsi="宋体" w:hint="eastAsia"/>
          <w:sz w:val="24"/>
        </w:rPr>
        <w:t xml:space="preserve">　</w:t>
      </w:r>
      <w:r>
        <w:rPr>
          <w:rFonts w:asciiTheme="minorEastAsia" w:eastAsiaTheme="minorEastAsia" w:hAnsiTheme="minorEastAsia" w:hint="eastAsia"/>
          <w:sz w:val="24"/>
        </w:rPr>
        <w:t xml:space="preserve">　本合同所称不可抗力是指不能预见、不能克服、不能避免并对一方当事人造成重大</w:t>
      </w:r>
      <w:r>
        <w:rPr>
          <w:rFonts w:asciiTheme="minorEastAsia" w:eastAsiaTheme="minorEastAsia" w:hAnsiTheme="minorEastAsia" w:hint="eastAsia"/>
          <w:sz w:val="24"/>
        </w:rPr>
        <w:lastRenderedPageBreak/>
        <w:t>影响的客观事件，包括但不限于自然灾害如洪水、地震、火灾和风暴等以及社会事件如战争、动乱、政府行为等。甲乙双方的任何一方由于不可抗力的原因不能履行或不能完全履行或需要延期履行合同时，遇不可抗力的一方应立即将事故情况书面告知另一方，并应在不可抗力事件发生后7天内，及时向对方提供事故详情及合同不能履行或者不能完全履行或者需要延期履行的书面资料，双方认可且协商一致的可允许延期履行、部分履行或者不履行合同，并根据实际情况可部分或全部免予承担违约责任。</w:t>
      </w:r>
    </w:p>
    <w:p w:rsidR="0035400F" w:rsidRDefault="00655863">
      <w:pPr>
        <w:rPr>
          <w:rFonts w:ascii="宋体" w:hAnsi="宋体"/>
          <w:sz w:val="24"/>
        </w:rPr>
      </w:pPr>
      <w:r>
        <w:rPr>
          <w:rFonts w:ascii="宋体" w:hAnsi="宋体" w:hint="eastAsia"/>
          <w:sz w:val="24"/>
        </w:rPr>
        <w:t>九、纠纷的处理</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本合同在履行过程中发生的争议或与本合同有关的一切争议，由双方本着诚信友好、互谅互让的原则协商解决；协商不成的，任何一方均可向甲方所在地有管辖权的人民法院起诉，因诉讼产生的律师费、交通费等费用由违约方承担</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十、其它</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1、本合同的理解与解释应依据合同目的和文本原义进行，合同的标题仅是为了阅读方便，不应影响本合同的解释。</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2、本合同的未尽事宜，由双方协商补充完善并签订书面补充协议。</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3、有关本合同的重大修改，须经甲乙双方代表签字，并加盖公章后发生效力</w:t>
      </w:r>
    </w:p>
    <w:p w:rsidR="0035400F" w:rsidRDefault="00655863">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4、本合同自双方法定代表人或其授权代表人签字并加盖公章之日起生效</w:t>
      </w:r>
    </w:p>
    <w:p w:rsidR="0035400F" w:rsidRPr="003A6553" w:rsidRDefault="00655863" w:rsidP="003A6553">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十一、本合同一式四份，自双方签字盖章之日起生效，甲方三份乙方一份。</w:t>
      </w:r>
    </w:p>
    <w:p w:rsidR="0035400F" w:rsidRDefault="0035400F">
      <w:pPr>
        <w:rPr>
          <w:rFonts w:ascii="宋体" w:hAnsi="宋体"/>
          <w:sz w:val="24"/>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605"/>
      </w:tblGrid>
      <w:tr w:rsidR="0035400F" w:rsidTr="003A6553">
        <w:trPr>
          <w:trHeight w:val="274"/>
          <w:jc w:val="center"/>
        </w:trPr>
        <w:tc>
          <w:tcPr>
            <w:tcW w:w="4521" w:type="dxa"/>
          </w:tcPr>
          <w:p w:rsidR="0035400F" w:rsidRDefault="00655863">
            <w:pPr>
              <w:spacing w:line="500" w:lineRule="exact"/>
              <w:jc w:val="center"/>
              <w:rPr>
                <w:rFonts w:ascii="宋体" w:hAnsi="宋体"/>
                <w:sz w:val="24"/>
              </w:rPr>
            </w:pPr>
            <w:r>
              <w:rPr>
                <w:rFonts w:ascii="宋体" w:hAnsi="宋体" w:hint="eastAsia"/>
                <w:sz w:val="24"/>
              </w:rPr>
              <w:t>甲方</w:t>
            </w:r>
          </w:p>
          <w:p w:rsidR="0035400F" w:rsidRDefault="00655863">
            <w:pPr>
              <w:spacing w:line="500" w:lineRule="exact"/>
              <w:rPr>
                <w:rFonts w:ascii="宋体" w:hAnsi="宋体"/>
                <w:sz w:val="24"/>
              </w:rPr>
            </w:pPr>
            <w:r>
              <w:rPr>
                <w:rFonts w:ascii="宋体" w:hAnsi="宋体" w:hint="eastAsia"/>
                <w:sz w:val="24"/>
              </w:rPr>
              <w:t>单位名称（章）：中粮屯河（杭锦后旗）番茄制品有限公司</w:t>
            </w:r>
          </w:p>
          <w:p w:rsidR="0035400F" w:rsidRDefault="00655863">
            <w:pPr>
              <w:spacing w:line="500" w:lineRule="exact"/>
              <w:rPr>
                <w:rFonts w:ascii="宋体" w:hAnsi="宋体"/>
                <w:sz w:val="24"/>
              </w:rPr>
            </w:pPr>
            <w:r>
              <w:rPr>
                <w:rFonts w:ascii="宋体" w:hAnsi="宋体" w:hint="eastAsia"/>
                <w:sz w:val="24"/>
              </w:rPr>
              <w:t>单位地址：内蒙古巴彦淖尔市杭锦后旗陕坝镇建设街39号</w:t>
            </w:r>
          </w:p>
          <w:p w:rsidR="0035400F" w:rsidRDefault="00655863">
            <w:pPr>
              <w:spacing w:line="500" w:lineRule="exact"/>
              <w:rPr>
                <w:rFonts w:ascii="宋体" w:hAnsi="宋体"/>
                <w:sz w:val="24"/>
              </w:rPr>
            </w:pPr>
            <w:r>
              <w:rPr>
                <w:rFonts w:ascii="宋体" w:hAnsi="宋体" w:hint="eastAsia"/>
                <w:sz w:val="24"/>
              </w:rPr>
              <w:t>法定代表人：</w:t>
            </w: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主管经理：</w:t>
            </w: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经办人：</w:t>
            </w:r>
          </w:p>
          <w:p w:rsidR="0035400F" w:rsidRDefault="00655863">
            <w:pPr>
              <w:spacing w:line="500" w:lineRule="exact"/>
              <w:rPr>
                <w:rFonts w:ascii="宋体" w:hAnsi="宋体"/>
                <w:sz w:val="24"/>
              </w:rPr>
            </w:pPr>
            <w:r>
              <w:rPr>
                <w:rFonts w:ascii="宋体" w:hAnsi="宋体" w:hint="eastAsia"/>
                <w:sz w:val="24"/>
              </w:rPr>
              <w:t>开户银行：中国农业银行内蒙古杭锦后旗支行</w:t>
            </w:r>
          </w:p>
          <w:p w:rsidR="0035400F" w:rsidRDefault="00655863">
            <w:pPr>
              <w:spacing w:line="500" w:lineRule="exact"/>
              <w:rPr>
                <w:rFonts w:ascii="宋体" w:hAnsi="宋体"/>
                <w:sz w:val="24"/>
              </w:rPr>
            </w:pPr>
            <w:r>
              <w:rPr>
                <w:rFonts w:ascii="宋体" w:hAnsi="宋体" w:hint="eastAsia"/>
                <w:sz w:val="24"/>
              </w:rPr>
              <w:lastRenderedPageBreak/>
              <w:t>帐号：05-430101040010825</w:t>
            </w:r>
          </w:p>
          <w:p w:rsidR="0035400F" w:rsidRDefault="00655863">
            <w:pPr>
              <w:spacing w:line="500" w:lineRule="exact"/>
              <w:rPr>
                <w:rFonts w:ascii="宋体" w:hAnsi="宋体"/>
                <w:sz w:val="24"/>
              </w:rPr>
            </w:pPr>
            <w:r>
              <w:rPr>
                <w:rFonts w:ascii="宋体" w:hAnsi="宋体" w:hint="eastAsia"/>
                <w:sz w:val="24"/>
              </w:rPr>
              <w:t>电话：0478-6655096</w:t>
            </w:r>
          </w:p>
        </w:tc>
        <w:tc>
          <w:tcPr>
            <w:tcW w:w="4605" w:type="dxa"/>
          </w:tcPr>
          <w:p w:rsidR="0035400F" w:rsidRDefault="00655863">
            <w:pPr>
              <w:spacing w:line="500" w:lineRule="exact"/>
              <w:jc w:val="center"/>
              <w:rPr>
                <w:rFonts w:ascii="宋体" w:hAnsi="宋体"/>
                <w:sz w:val="24"/>
              </w:rPr>
            </w:pPr>
            <w:r>
              <w:rPr>
                <w:rFonts w:ascii="宋体" w:hAnsi="宋体" w:hint="eastAsia"/>
                <w:sz w:val="24"/>
              </w:rPr>
              <w:lastRenderedPageBreak/>
              <w:t>乙方</w:t>
            </w:r>
          </w:p>
          <w:p w:rsidR="0035400F" w:rsidRDefault="00655863">
            <w:pPr>
              <w:spacing w:line="500" w:lineRule="exact"/>
              <w:rPr>
                <w:rFonts w:ascii="宋体" w:hAnsi="宋体"/>
                <w:sz w:val="24"/>
              </w:rPr>
            </w:pPr>
            <w:r>
              <w:rPr>
                <w:rFonts w:ascii="宋体" w:hAnsi="宋体" w:hint="eastAsia"/>
                <w:sz w:val="24"/>
              </w:rPr>
              <w:t>单位名称（章）：</w:t>
            </w: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单位地址：</w:t>
            </w: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法定代表人：</w:t>
            </w: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委托代理人：</w:t>
            </w:r>
          </w:p>
          <w:p w:rsidR="0035400F" w:rsidRDefault="0035400F">
            <w:pPr>
              <w:spacing w:line="500" w:lineRule="exact"/>
              <w:rPr>
                <w:rFonts w:ascii="宋体" w:hAnsi="宋体"/>
                <w:sz w:val="24"/>
              </w:rPr>
            </w:pPr>
          </w:p>
          <w:p w:rsidR="0035400F" w:rsidRDefault="0035400F">
            <w:pPr>
              <w:spacing w:line="500" w:lineRule="exact"/>
              <w:rPr>
                <w:rFonts w:ascii="宋体" w:hAnsi="宋体"/>
                <w:sz w:val="24"/>
              </w:rPr>
            </w:pPr>
          </w:p>
          <w:p w:rsidR="0035400F" w:rsidRDefault="00655863">
            <w:pPr>
              <w:spacing w:line="500" w:lineRule="exact"/>
              <w:rPr>
                <w:rFonts w:ascii="宋体" w:hAnsi="宋体"/>
                <w:sz w:val="24"/>
              </w:rPr>
            </w:pPr>
            <w:r>
              <w:rPr>
                <w:rFonts w:ascii="宋体" w:hAnsi="宋体" w:hint="eastAsia"/>
                <w:sz w:val="24"/>
              </w:rPr>
              <w:t>开户银行：</w:t>
            </w:r>
            <w:r>
              <w:rPr>
                <w:rFonts w:ascii="宋体" w:hAnsi="宋体"/>
                <w:sz w:val="24"/>
              </w:rPr>
              <w:t xml:space="preserve"> </w:t>
            </w:r>
          </w:p>
          <w:p w:rsidR="0035400F" w:rsidRDefault="00655863">
            <w:pPr>
              <w:spacing w:line="500" w:lineRule="exact"/>
              <w:rPr>
                <w:rFonts w:ascii="宋体" w:hAnsi="宋体"/>
                <w:sz w:val="24"/>
              </w:rPr>
            </w:pPr>
            <w:r>
              <w:rPr>
                <w:rFonts w:ascii="宋体" w:hAnsi="宋体" w:hint="eastAsia"/>
                <w:sz w:val="24"/>
              </w:rPr>
              <w:t>账号：</w:t>
            </w:r>
          </w:p>
          <w:p w:rsidR="0035400F" w:rsidRDefault="00655863">
            <w:pPr>
              <w:spacing w:line="500" w:lineRule="exact"/>
              <w:rPr>
                <w:rFonts w:ascii="宋体" w:hAnsi="宋体"/>
                <w:sz w:val="24"/>
              </w:rPr>
            </w:pPr>
            <w:r>
              <w:rPr>
                <w:rFonts w:ascii="宋体" w:hAnsi="宋体" w:hint="eastAsia"/>
                <w:sz w:val="24"/>
              </w:rPr>
              <w:lastRenderedPageBreak/>
              <w:t>电话：</w:t>
            </w:r>
          </w:p>
        </w:tc>
      </w:tr>
    </w:tbl>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750EF5" w:rsidRDefault="00750EF5"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6462DD" w:rsidRDefault="006462DD" w:rsidP="003A6553">
      <w:pPr>
        <w:spacing w:line="560" w:lineRule="exact"/>
        <w:ind w:firstLineChars="700" w:firstLine="2530"/>
        <w:rPr>
          <w:rFonts w:ascii="仿宋" w:eastAsia="仿宋" w:hAnsi="仿宋"/>
          <w:b/>
          <w:bCs/>
          <w:sz w:val="36"/>
          <w:szCs w:val="36"/>
        </w:rPr>
      </w:pPr>
    </w:p>
    <w:p w:rsidR="00F660AE" w:rsidRDefault="00F660AE" w:rsidP="003A6553">
      <w:pPr>
        <w:spacing w:line="560" w:lineRule="exact"/>
        <w:ind w:firstLineChars="700" w:firstLine="2530"/>
        <w:rPr>
          <w:rFonts w:ascii="仿宋" w:eastAsia="仿宋" w:hAnsi="仿宋"/>
          <w:b/>
          <w:bCs/>
          <w:sz w:val="36"/>
          <w:szCs w:val="36"/>
        </w:rPr>
      </w:pPr>
    </w:p>
    <w:p w:rsidR="0035400F" w:rsidRDefault="00655863" w:rsidP="003A6553">
      <w:pPr>
        <w:spacing w:line="560" w:lineRule="exact"/>
        <w:ind w:firstLineChars="700" w:firstLine="2530"/>
        <w:rPr>
          <w:rFonts w:ascii="仿宋" w:eastAsia="仿宋" w:hAnsi="仿宋"/>
          <w:b/>
          <w:bCs/>
          <w:sz w:val="36"/>
          <w:szCs w:val="36"/>
        </w:rPr>
      </w:pPr>
      <w:r>
        <w:rPr>
          <w:rFonts w:ascii="仿宋" w:eastAsia="仿宋" w:hAnsi="仿宋" w:hint="eastAsia"/>
          <w:b/>
          <w:bCs/>
          <w:sz w:val="36"/>
          <w:szCs w:val="36"/>
        </w:rPr>
        <w:lastRenderedPageBreak/>
        <w:t>第五</w:t>
      </w:r>
      <w:r>
        <w:rPr>
          <w:rFonts w:ascii="仿宋" w:eastAsia="仿宋" w:hAnsi="仿宋"/>
          <w:b/>
          <w:bCs/>
          <w:sz w:val="36"/>
          <w:szCs w:val="36"/>
        </w:rPr>
        <w:t>部分</w:t>
      </w:r>
      <w:r>
        <w:rPr>
          <w:rFonts w:ascii="仿宋" w:eastAsia="仿宋" w:hAnsi="仿宋" w:hint="eastAsia"/>
          <w:b/>
          <w:bCs/>
          <w:sz w:val="36"/>
          <w:szCs w:val="36"/>
        </w:rPr>
        <w:t xml:space="preserve"> </w:t>
      </w:r>
      <w:r>
        <w:rPr>
          <w:rFonts w:ascii="仿宋" w:eastAsia="仿宋" w:hAnsi="仿宋" w:hint="eastAsia"/>
          <w:b/>
          <w:sz w:val="36"/>
          <w:szCs w:val="36"/>
        </w:rPr>
        <w:t>响应文件格式</w:t>
      </w:r>
    </w:p>
    <w:p w:rsidR="0035400F" w:rsidRDefault="0035400F">
      <w:pPr>
        <w:spacing w:line="560" w:lineRule="exact"/>
        <w:ind w:firstLineChars="545" w:firstLine="1970"/>
        <w:rPr>
          <w:rFonts w:ascii="仿宋" w:eastAsia="仿宋" w:hAnsi="仿宋"/>
          <w:b/>
          <w:bCs/>
          <w:sz w:val="36"/>
          <w:szCs w:val="36"/>
        </w:rPr>
      </w:pPr>
    </w:p>
    <w:p w:rsidR="00EB0FCB" w:rsidRDefault="00EB0FCB">
      <w:pPr>
        <w:spacing w:line="560" w:lineRule="exact"/>
        <w:rPr>
          <w:rFonts w:ascii="仿宋" w:eastAsia="仿宋" w:hAnsi="仿宋"/>
          <w:b/>
          <w:bCs/>
          <w:sz w:val="36"/>
          <w:szCs w:val="36"/>
        </w:rPr>
      </w:pPr>
    </w:p>
    <w:p w:rsidR="00A90595" w:rsidRDefault="00A90595">
      <w:pPr>
        <w:spacing w:line="560" w:lineRule="exact"/>
        <w:rPr>
          <w:rFonts w:ascii="仿宋" w:eastAsia="仿宋" w:hAnsi="仿宋"/>
          <w:b/>
          <w:bCs/>
          <w:sz w:val="36"/>
          <w:szCs w:val="36"/>
        </w:rPr>
      </w:pPr>
    </w:p>
    <w:p w:rsidR="0035400F" w:rsidRDefault="00655863">
      <w:pPr>
        <w:pStyle w:val="a6"/>
        <w:adjustRightInd w:val="0"/>
        <w:snapToGrid w:val="0"/>
        <w:spacing w:line="360" w:lineRule="auto"/>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t>附件一：</w:t>
      </w:r>
    </w:p>
    <w:p w:rsidR="0035400F" w:rsidRDefault="00655863">
      <w:pPr>
        <w:pStyle w:val="a6"/>
        <w:adjustRightInd w:val="0"/>
        <w:snapToGrid w:val="0"/>
        <w:spacing w:line="360" w:lineRule="auto"/>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报价单模板</w:t>
      </w:r>
    </w:p>
    <w:tbl>
      <w:tblPr>
        <w:tblStyle w:val="ac"/>
        <w:tblW w:w="9226" w:type="dxa"/>
        <w:tblLayout w:type="fixed"/>
        <w:tblLook w:val="04A0"/>
      </w:tblPr>
      <w:tblGrid>
        <w:gridCol w:w="706"/>
        <w:gridCol w:w="1440"/>
        <w:gridCol w:w="1260"/>
        <w:gridCol w:w="675"/>
        <w:gridCol w:w="615"/>
        <w:gridCol w:w="795"/>
        <w:gridCol w:w="645"/>
        <w:gridCol w:w="1125"/>
        <w:gridCol w:w="945"/>
        <w:gridCol w:w="1020"/>
      </w:tblGrid>
      <w:tr w:rsidR="0035400F">
        <w:tc>
          <w:tcPr>
            <w:tcW w:w="706"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序号</w:t>
            </w:r>
          </w:p>
        </w:tc>
        <w:tc>
          <w:tcPr>
            <w:tcW w:w="1440"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名称</w:t>
            </w:r>
          </w:p>
        </w:tc>
        <w:tc>
          <w:tcPr>
            <w:tcW w:w="1260"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型号</w:t>
            </w:r>
          </w:p>
        </w:tc>
        <w:tc>
          <w:tcPr>
            <w:tcW w:w="67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计量单位</w:t>
            </w:r>
          </w:p>
        </w:tc>
        <w:tc>
          <w:tcPr>
            <w:tcW w:w="61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数量</w:t>
            </w:r>
          </w:p>
        </w:tc>
        <w:tc>
          <w:tcPr>
            <w:tcW w:w="79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单价（元）</w:t>
            </w:r>
          </w:p>
        </w:tc>
        <w:tc>
          <w:tcPr>
            <w:tcW w:w="64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税率</w:t>
            </w:r>
          </w:p>
        </w:tc>
        <w:tc>
          <w:tcPr>
            <w:tcW w:w="112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45"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税额（元）</w:t>
            </w:r>
          </w:p>
        </w:tc>
        <w:tc>
          <w:tcPr>
            <w:tcW w:w="1020"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含税金额（元）</w:t>
            </w:r>
          </w:p>
        </w:tc>
      </w:tr>
      <w:tr w:rsidR="0035400F">
        <w:tc>
          <w:tcPr>
            <w:tcW w:w="706"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1</w:t>
            </w:r>
          </w:p>
        </w:tc>
        <w:tc>
          <w:tcPr>
            <w:tcW w:w="1440" w:type="dxa"/>
          </w:tcPr>
          <w:p w:rsidR="0035400F" w:rsidRDefault="0035400F">
            <w:pPr>
              <w:spacing w:line="520" w:lineRule="exact"/>
              <w:rPr>
                <w:rFonts w:asciiTheme="minorEastAsia" w:hAnsiTheme="minorEastAsia" w:cstheme="minorEastAsia"/>
                <w:szCs w:val="21"/>
              </w:rPr>
            </w:pPr>
          </w:p>
        </w:tc>
        <w:tc>
          <w:tcPr>
            <w:tcW w:w="1260" w:type="dxa"/>
          </w:tcPr>
          <w:p w:rsidR="0035400F" w:rsidRDefault="0035400F">
            <w:pPr>
              <w:spacing w:line="520" w:lineRule="exact"/>
              <w:rPr>
                <w:rFonts w:asciiTheme="minorEastAsia" w:hAnsiTheme="minorEastAsia" w:cstheme="minorEastAsia"/>
                <w:szCs w:val="21"/>
              </w:rPr>
            </w:pPr>
          </w:p>
        </w:tc>
        <w:tc>
          <w:tcPr>
            <w:tcW w:w="675" w:type="dxa"/>
          </w:tcPr>
          <w:p w:rsidR="0035400F" w:rsidRDefault="0035400F">
            <w:pPr>
              <w:spacing w:line="520" w:lineRule="exact"/>
              <w:rPr>
                <w:rFonts w:asciiTheme="minorEastAsia" w:hAnsiTheme="minorEastAsia" w:cstheme="minorEastAsia"/>
                <w:szCs w:val="21"/>
              </w:rPr>
            </w:pPr>
          </w:p>
        </w:tc>
        <w:tc>
          <w:tcPr>
            <w:tcW w:w="615" w:type="dxa"/>
          </w:tcPr>
          <w:p w:rsidR="0035400F" w:rsidRDefault="0035400F">
            <w:pPr>
              <w:spacing w:line="520" w:lineRule="exact"/>
              <w:rPr>
                <w:rFonts w:asciiTheme="minorEastAsia" w:hAnsiTheme="minorEastAsia" w:cstheme="minorEastAsia"/>
                <w:szCs w:val="21"/>
              </w:rPr>
            </w:pPr>
          </w:p>
        </w:tc>
        <w:tc>
          <w:tcPr>
            <w:tcW w:w="795" w:type="dxa"/>
          </w:tcPr>
          <w:p w:rsidR="0035400F" w:rsidRDefault="0035400F">
            <w:pPr>
              <w:spacing w:line="520" w:lineRule="exact"/>
              <w:rPr>
                <w:rFonts w:asciiTheme="minorEastAsia" w:hAnsiTheme="minorEastAsia" w:cstheme="minorEastAsia"/>
                <w:szCs w:val="21"/>
              </w:rPr>
            </w:pPr>
          </w:p>
        </w:tc>
        <w:tc>
          <w:tcPr>
            <w:tcW w:w="645" w:type="dxa"/>
          </w:tcPr>
          <w:p w:rsidR="0035400F" w:rsidRDefault="0035400F">
            <w:pPr>
              <w:spacing w:line="520" w:lineRule="exact"/>
              <w:rPr>
                <w:rFonts w:asciiTheme="minorEastAsia" w:hAnsiTheme="minorEastAsia" w:cstheme="minorEastAsia"/>
                <w:szCs w:val="21"/>
              </w:rPr>
            </w:pPr>
          </w:p>
        </w:tc>
        <w:tc>
          <w:tcPr>
            <w:tcW w:w="1125" w:type="dxa"/>
          </w:tcPr>
          <w:p w:rsidR="0035400F" w:rsidRDefault="0035400F">
            <w:pPr>
              <w:spacing w:line="520" w:lineRule="exact"/>
              <w:rPr>
                <w:rFonts w:asciiTheme="minorEastAsia" w:hAnsiTheme="minorEastAsia" w:cstheme="minorEastAsia"/>
                <w:szCs w:val="21"/>
              </w:rPr>
            </w:pPr>
          </w:p>
        </w:tc>
        <w:tc>
          <w:tcPr>
            <w:tcW w:w="945" w:type="dxa"/>
          </w:tcPr>
          <w:p w:rsidR="0035400F" w:rsidRDefault="0035400F">
            <w:pPr>
              <w:spacing w:line="520" w:lineRule="exact"/>
              <w:rPr>
                <w:rFonts w:asciiTheme="minorEastAsia" w:hAnsiTheme="minorEastAsia" w:cstheme="minorEastAsia"/>
                <w:szCs w:val="21"/>
              </w:rPr>
            </w:pPr>
          </w:p>
        </w:tc>
        <w:tc>
          <w:tcPr>
            <w:tcW w:w="1020" w:type="dxa"/>
          </w:tcPr>
          <w:p w:rsidR="0035400F" w:rsidRDefault="0035400F">
            <w:pPr>
              <w:spacing w:line="520" w:lineRule="exact"/>
              <w:rPr>
                <w:rFonts w:asciiTheme="minorEastAsia" w:hAnsiTheme="minorEastAsia" w:cstheme="minorEastAsia"/>
                <w:szCs w:val="21"/>
              </w:rPr>
            </w:pPr>
          </w:p>
        </w:tc>
      </w:tr>
      <w:tr w:rsidR="0035400F">
        <w:tc>
          <w:tcPr>
            <w:tcW w:w="706"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2</w:t>
            </w:r>
          </w:p>
        </w:tc>
        <w:tc>
          <w:tcPr>
            <w:tcW w:w="1440" w:type="dxa"/>
          </w:tcPr>
          <w:p w:rsidR="0035400F" w:rsidRDefault="0035400F">
            <w:pPr>
              <w:spacing w:line="520" w:lineRule="exact"/>
              <w:rPr>
                <w:rFonts w:asciiTheme="minorEastAsia" w:hAnsiTheme="minorEastAsia" w:cstheme="minorEastAsia"/>
                <w:szCs w:val="21"/>
              </w:rPr>
            </w:pPr>
          </w:p>
        </w:tc>
        <w:tc>
          <w:tcPr>
            <w:tcW w:w="1260" w:type="dxa"/>
          </w:tcPr>
          <w:p w:rsidR="0035400F" w:rsidRDefault="0035400F">
            <w:pPr>
              <w:spacing w:line="520" w:lineRule="exact"/>
              <w:rPr>
                <w:rFonts w:asciiTheme="minorEastAsia" w:hAnsiTheme="minorEastAsia" w:cstheme="minorEastAsia"/>
                <w:szCs w:val="21"/>
              </w:rPr>
            </w:pPr>
          </w:p>
        </w:tc>
        <w:tc>
          <w:tcPr>
            <w:tcW w:w="675" w:type="dxa"/>
          </w:tcPr>
          <w:p w:rsidR="0035400F" w:rsidRDefault="0035400F">
            <w:pPr>
              <w:spacing w:line="520" w:lineRule="exact"/>
              <w:rPr>
                <w:rFonts w:asciiTheme="minorEastAsia" w:hAnsiTheme="minorEastAsia" w:cstheme="minorEastAsia"/>
                <w:szCs w:val="21"/>
              </w:rPr>
            </w:pPr>
          </w:p>
        </w:tc>
        <w:tc>
          <w:tcPr>
            <w:tcW w:w="615" w:type="dxa"/>
          </w:tcPr>
          <w:p w:rsidR="0035400F" w:rsidRDefault="0035400F">
            <w:pPr>
              <w:spacing w:line="520" w:lineRule="exact"/>
              <w:rPr>
                <w:rFonts w:asciiTheme="minorEastAsia" w:hAnsiTheme="minorEastAsia" w:cstheme="minorEastAsia"/>
                <w:szCs w:val="21"/>
              </w:rPr>
            </w:pPr>
          </w:p>
        </w:tc>
        <w:tc>
          <w:tcPr>
            <w:tcW w:w="795" w:type="dxa"/>
          </w:tcPr>
          <w:p w:rsidR="0035400F" w:rsidRDefault="0035400F">
            <w:pPr>
              <w:spacing w:line="520" w:lineRule="exact"/>
              <w:rPr>
                <w:rFonts w:asciiTheme="minorEastAsia" w:hAnsiTheme="minorEastAsia" w:cstheme="minorEastAsia"/>
                <w:szCs w:val="21"/>
              </w:rPr>
            </w:pPr>
          </w:p>
        </w:tc>
        <w:tc>
          <w:tcPr>
            <w:tcW w:w="645" w:type="dxa"/>
          </w:tcPr>
          <w:p w:rsidR="0035400F" w:rsidRDefault="0035400F">
            <w:pPr>
              <w:spacing w:line="520" w:lineRule="exact"/>
              <w:rPr>
                <w:rFonts w:asciiTheme="minorEastAsia" w:hAnsiTheme="minorEastAsia" w:cstheme="minorEastAsia"/>
                <w:szCs w:val="21"/>
              </w:rPr>
            </w:pPr>
          </w:p>
        </w:tc>
        <w:tc>
          <w:tcPr>
            <w:tcW w:w="1125" w:type="dxa"/>
          </w:tcPr>
          <w:p w:rsidR="0035400F" w:rsidRDefault="0035400F">
            <w:pPr>
              <w:spacing w:line="520" w:lineRule="exact"/>
              <w:rPr>
                <w:rFonts w:asciiTheme="minorEastAsia" w:hAnsiTheme="minorEastAsia" w:cstheme="minorEastAsia"/>
                <w:szCs w:val="21"/>
              </w:rPr>
            </w:pPr>
          </w:p>
        </w:tc>
        <w:tc>
          <w:tcPr>
            <w:tcW w:w="945" w:type="dxa"/>
          </w:tcPr>
          <w:p w:rsidR="0035400F" w:rsidRDefault="0035400F">
            <w:pPr>
              <w:spacing w:line="520" w:lineRule="exact"/>
              <w:rPr>
                <w:rFonts w:asciiTheme="minorEastAsia" w:hAnsiTheme="minorEastAsia" w:cstheme="minorEastAsia"/>
                <w:szCs w:val="21"/>
              </w:rPr>
            </w:pPr>
          </w:p>
        </w:tc>
        <w:tc>
          <w:tcPr>
            <w:tcW w:w="1020" w:type="dxa"/>
          </w:tcPr>
          <w:p w:rsidR="0035400F" w:rsidRDefault="0035400F">
            <w:pPr>
              <w:spacing w:line="520" w:lineRule="exact"/>
              <w:rPr>
                <w:rFonts w:asciiTheme="minorEastAsia" w:hAnsiTheme="minorEastAsia" w:cstheme="minorEastAsia"/>
                <w:szCs w:val="21"/>
              </w:rPr>
            </w:pPr>
          </w:p>
        </w:tc>
      </w:tr>
      <w:tr w:rsidR="0035400F">
        <w:tc>
          <w:tcPr>
            <w:tcW w:w="706"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3</w:t>
            </w:r>
          </w:p>
        </w:tc>
        <w:tc>
          <w:tcPr>
            <w:tcW w:w="1440" w:type="dxa"/>
          </w:tcPr>
          <w:p w:rsidR="0035400F" w:rsidRDefault="0035400F">
            <w:pPr>
              <w:spacing w:line="520" w:lineRule="exact"/>
              <w:rPr>
                <w:rFonts w:asciiTheme="minorEastAsia" w:hAnsiTheme="minorEastAsia" w:cstheme="minorEastAsia"/>
                <w:szCs w:val="21"/>
              </w:rPr>
            </w:pPr>
          </w:p>
        </w:tc>
        <w:tc>
          <w:tcPr>
            <w:tcW w:w="1260" w:type="dxa"/>
          </w:tcPr>
          <w:p w:rsidR="0035400F" w:rsidRDefault="0035400F">
            <w:pPr>
              <w:spacing w:line="520" w:lineRule="exact"/>
              <w:rPr>
                <w:rFonts w:asciiTheme="minorEastAsia" w:hAnsiTheme="minorEastAsia" w:cstheme="minorEastAsia"/>
                <w:szCs w:val="21"/>
              </w:rPr>
            </w:pPr>
          </w:p>
        </w:tc>
        <w:tc>
          <w:tcPr>
            <w:tcW w:w="675" w:type="dxa"/>
          </w:tcPr>
          <w:p w:rsidR="0035400F" w:rsidRDefault="0035400F">
            <w:pPr>
              <w:spacing w:line="520" w:lineRule="exact"/>
              <w:rPr>
                <w:rFonts w:asciiTheme="minorEastAsia" w:hAnsiTheme="minorEastAsia" w:cstheme="minorEastAsia"/>
                <w:szCs w:val="21"/>
              </w:rPr>
            </w:pPr>
          </w:p>
        </w:tc>
        <w:tc>
          <w:tcPr>
            <w:tcW w:w="615" w:type="dxa"/>
          </w:tcPr>
          <w:p w:rsidR="0035400F" w:rsidRDefault="0035400F">
            <w:pPr>
              <w:spacing w:line="520" w:lineRule="exact"/>
              <w:rPr>
                <w:rFonts w:asciiTheme="minorEastAsia" w:hAnsiTheme="minorEastAsia" w:cstheme="minorEastAsia"/>
                <w:szCs w:val="21"/>
              </w:rPr>
            </w:pPr>
          </w:p>
        </w:tc>
        <w:tc>
          <w:tcPr>
            <w:tcW w:w="795" w:type="dxa"/>
          </w:tcPr>
          <w:p w:rsidR="0035400F" w:rsidRDefault="0035400F">
            <w:pPr>
              <w:spacing w:line="520" w:lineRule="exact"/>
              <w:rPr>
                <w:rFonts w:asciiTheme="minorEastAsia" w:hAnsiTheme="minorEastAsia" w:cstheme="minorEastAsia"/>
                <w:szCs w:val="21"/>
              </w:rPr>
            </w:pPr>
          </w:p>
        </w:tc>
        <w:tc>
          <w:tcPr>
            <w:tcW w:w="645" w:type="dxa"/>
          </w:tcPr>
          <w:p w:rsidR="0035400F" w:rsidRDefault="0035400F">
            <w:pPr>
              <w:spacing w:line="520" w:lineRule="exact"/>
              <w:rPr>
                <w:rFonts w:asciiTheme="minorEastAsia" w:hAnsiTheme="minorEastAsia" w:cstheme="minorEastAsia"/>
                <w:szCs w:val="21"/>
              </w:rPr>
            </w:pPr>
          </w:p>
        </w:tc>
        <w:tc>
          <w:tcPr>
            <w:tcW w:w="1125" w:type="dxa"/>
          </w:tcPr>
          <w:p w:rsidR="0035400F" w:rsidRDefault="0035400F">
            <w:pPr>
              <w:spacing w:line="520" w:lineRule="exact"/>
              <w:rPr>
                <w:rFonts w:asciiTheme="minorEastAsia" w:hAnsiTheme="minorEastAsia" w:cstheme="minorEastAsia"/>
                <w:szCs w:val="21"/>
              </w:rPr>
            </w:pPr>
          </w:p>
        </w:tc>
        <w:tc>
          <w:tcPr>
            <w:tcW w:w="945" w:type="dxa"/>
          </w:tcPr>
          <w:p w:rsidR="0035400F" w:rsidRDefault="0035400F">
            <w:pPr>
              <w:spacing w:line="520" w:lineRule="exact"/>
              <w:rPr>
                <w:rFonts w:asciiTheme="minorEastAsia" w:hAnsiTheme="minorEastAsia" w:cstheme="minorEastAsia"/>
                <w:szCs w:val="21"/>
              </w:rPr>
            </w:pPr>
          </w:p>
        </w:tc>
        <w:tc>
          <w:tcPr>
            <w:tcW w:w="1020" w:type="dxa"/>
          </w:tcPr>
          <w:p w:rsidR="0035400F" w:rsidRDefault="0035400F">
            <w:pPr>
              <w:spacing w:line="520" w:lineRule="exact"/>
              <w:rPr>
                <w:rFonts w:asciiTheme="minorEastAsia" w:hAnsiTheme="minorEastAsia" w:cstheme="minorEastAsia"/>
                <w:szCs w:val="21"/>
              </w:rPr>
            </w:pPr>
          </w:p>
        </w:tc>
      </w:tr>
      <w:tr w:rsidR="0035400F">
        <w:tc>
          <w:tcPr>
            <w:tcW w:w="706" w:type="dxa"/>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w:t>
            </w:r>
          </w:p>
        </w:tc>
        <w:tc>
          <w:tcPr>
            <w:tcW w:w="1440" w:type="dxa"/>
          </w:tcPr>
          <w:p w:rsidR="0035400F" w:rsidRDefault="0035400F">
            <w:pPr>
              <w:spacing w:line="520" w:lineRule="exact"/>
              <w:rPr>
                <w:rFonts w:asciiTheme="minorEastAsia" w:hAnsiTheme="minorEastAsia" w:cstheme="minorEastAsia"/>
                <w:szCs w:val="21"/>
              </w:rPr>
            </w:pPr>
          </w:p>
        </w:tc>
        <w:tc>
          <w:tcPr>
            <w:tcW w:w="1260" w:type="dxa"/>
          </w:tcPr>
          <w:p w:rsidR="0035400F" w:rsidRDefault="0035400F">
            <w:pPr>
              <w:spacing w:line="520" w:lineRule="exact"/>
              <w:rPr>
                <w:rFonts w:asciiTheme="minorEastAsia" w:hAnsiTheme="minorEastAsia" w:cstheme="minorEastAsia"/>
                <w:szCs w:val="21"/>
              </w:rPr>
            </w:pPr>
          </w:p>
        </w:tc>
        <w:tc>
          <w:tcPr>
            <w:tcW w:w="675" w:type="dxa"/>
          </w:tcPr>
          <w:p w:rsidR="0035400F" w:rsidRDefault="0035400F">
            <w:pPr>
              <w:spacing w:line="520" w:lineRule="exact"/>
              <w:rPr>
                <w:rFonts w:asciiTheme="minorEastAsia" w:hAnsiTheme="minorEastAsia" w:cstheme="minorEastAsia"/>
                <w:szCs w:val="21"/>
              </w:rPr>
            </w:pPr>
          </w:p>
        </w:tc>
        <w:tc>
          <w:tcPr>
            <w:tcW w:w="615" w:type="dxa"/>
          </w:tcPr>
          <w:p w:rsidR="0035400F" w:rsidRDefault="0035400F">
            <w:pPr>
              <w:spacing w:line="520" w:lineRule="exact"/>
              <w:rPr>
                <w:rFonts w:asciiTheme="minorEastAsia" w:hAnsiTheme="minorEastAsia" w:cstheme="minorEastAsia"/>
                <w:szCs w:val="21"/>
              </w:rPr>
            </w:pPr>
          </w:p>
        </w:tc>
        <w:tc>
          <w:tcPr>
            <w:tcW w:w="795" w:type="dxa"/>
          </w:tcPr>
          <w:p w:rsidR="0035400F" w:rsidRDefault="0035400F">
            <w:pPr>
              <w:spacing w:line="520" w:lineRule="exact"/>
              <w:rPr>
                <w:rFonts w:asciiTheme="minorEastAsia" w:hAnsiTheme="minorEastAsia" w:cstheme="minorEastAsia"/>
                <w:szCs w:val="21"/>
              </w:rPr>
            </w:pPr>
          </w:p>
        </w:tc>
        <w:tc>
          <w:tcPr>
            <w:tcW w:w="645" w:type="dxa"/>
          </w:tcPr>
          <w:p w:rsidR="0035400F" w:rsidRDefault="0035400F">
            <w:pPr>
              <w:spacing w:line="520" w:lineRule="exact"/>
              <w:rPr>
                <w:rFonts w:asciiTheme="minorEastAsia" w:hAnsiTheme="minorEastAsia" w:cstheme="minorEastAsia"/>
                <w:szCs w:val="21"/>
              </w:rPr>
            </w:pPr>
          </w:p>
        </w:tc>
        <w:tc>
          <w:tcPr>
            <w:tcW w:w="1125" w:type="dxa"/>
          </w:tcPr>
          <w:p w:rsidR="0035400F" w:rsidRDefault="0035400F">
            <w:pPr>
              <w:spacing w:line="520" w:lineRule="exact"/>
              <w:rPr>
                <w:rFonts w:asciiTheme="minorEastAsia" w:hAnsiTheme="minorEastAsia" w:cstheme="minorEastAsia"/>
                <w:szCs w:val="21"/>
              </w:rPr>
            </w:pPr>
          </w:p>
        </w:tc>
        <w:tc>
          <w:tcPr>
            <w:tcW w:w="945" w:type="dxa"/>
          </w:tcPr>
          <w:p w:rsidR="0035400F" w:rsidRDefault="0035400F">
            <w:pPr>
              <w:spacing w:line="520" w:lineRule="exact"/>
              <w:rPr>
                <w:rFonts w:asciiTheme="minorEastAsia" w:hAnsiTheme="minorEastAsia" w:cstheme="minorEastAsia"/>
                <w:szCs w:val="21"/>
              </w:rPr>
            </w:pPr>
          </w:p>
        </w:tc>
        <w:tc>
          <w:tcPr>
            <w:tcW w:w="1020" w:type="dxa"/>
          </w:tcPr>
          <w:p w:rsidR="0035400F" w:rsidRDefault="0035400F">
            <w:pPr>
              <w:spacing w:line="520" w:lineRule="exact"/>
              <w:rPr>
                <w:rFonts w:asciiTheme="minorEastAsia" w:hAnsiTheme="minorEastAsia" w:cstheme="minorEastAsia"/>
                <w:szCs w:val="21"/>
              </w:rPr>
            </w:pPr>
          </w:p>
        </w:tc>
      </w:tr>
      <w:tr w:rsidR="0035400F">
        <w:tc>
          <w:tcPr>
            <w:tcW w:w="2146" w:type="dxa"/>
            <w:gridSpan w:val="2"/>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合计</w:t>
            </w:r>
          </w:p>
        </w:tc>
        <w:tc>
          <w:tcPr>
            <w:tcW w:w="1260" w:type="dxa"/>
          </w:tcPr>
          <w:p w:rsidR="0035400F" w:rsidRDefault="0035400F">
            <w:pPr>
              <w:spacing w:line="520" w:lineRule="exact"/>
              <w:rPr>
                <w:rFonts w:asciiTheme="minorEastAsia" w:hAnsiTheme="minorEastAsia" w:cstheme="minorEastAsia"/>
                <w:szCs w:val="21"/>
              </w:rPr>
            </w:pPr>
          </w:p>
        </w:tc>
        <w:tc>
          <w:tcPr>
            <w:tcW w:w="675" w:type="dxa"/>
          </w:tcPr>
          <w:p w:rsidR="0035400F" w:rsidRDefault="0035400F">
            <w:pPr>
              <w:spacing w:line="520" w:lineRule="exact"/>
              <w:rPr>
                <w:rFonts w:asciiTheme="minorEastAsia" w:hAnsiTheme="minorEastAsia" w:cstheme="minorEastAsia"/>
                <w:szCs w:val="21"/>
              </w:rPr>
            </w:pPr>
          </w:p>
        </w:tc>
        <w:tc>
          <w:tcPr>
            <w:tcW w:w="615" w:type="dxa"/>
          </w:tcPr>
          <w:p w:rsidR="0035400F" w:rsidRDefault="0035400F">
            <w:pPr>
              <w:spacing w:line="520" w:lineRule="exact"/>
              <w:rPr>
                <w:rFonts w:asciiTheme="minorEastAsia" w:hAnsiTheme="minorEastAsia" w:cstheme="minorEastAsia"/>
                <w:szCs w:val="21"/>
              </w:rPr>
            </w:pPr>
          </w:p>
        </w:tc>
        <w:tc>
          <w:tcPr>
            <w:tcW w:w="795" w:type="dxa"/>
          </w:tcPr>
          <w:p w:rsidR="0035400F" w:rsidRDefault="0035400F">
            <w:pPr>
              <w:spacing w:line="520" w:lineRule="exact"/>
              <w:rPr>
                <w:rFonts w:asciiTheme="minorEastAsia" w:hAnsiTheme="minorEastAsia" w:cstheme="minorEastAsia"/>
                <w:szCs w:val="21"/>
              </w:rPr>
            </w:pPr>
          </w:p>
        </w:tc>
        <w:tc>
          <w:tcPr>
            <w:tcW w:w="645" w:type="dxa"/>
          </w:tcPr>
          <w:p w:rsidR="0035400F" w:rsidRDefault="0035400F">
            <w:pPr>
              <w:spacing w:line="520" w:lineRule="exact"/>
              <w:rPr>
                <w:rFonts w:asciiTheme="minorEastAsia" w:hAnsiTheme="minorEastAsia" w:cstheme="minorEastAsia"/>
                <w:szCs w:val="21"/>
              </w:rPr>
            </w:pPr>
          </w:p>
        </w:tc>
        <w:tc>
          <w:tcPr>
            <w:tcW w:w="1125" w:type="dxa"/>
          </w:tcPr>
          <w:p w:rsidR="0035400F" w:rsidRDefault="0035400F">
            <w:pPr>
              <w:spacing w:line="520" w:lineRule="exact"/>
              <w:rPr>
                <w:rFonts w:asciiTheme="minorEastAsia" w:hAnsiTheme="minorEastAsia" w:cstheme="minorEastAsia"/>
                <w:szCs w:val="21"/>
              </w:rPr>
            </w:pPr>
          </w:p>
        </w:tc>
        <w:tc>
          <w:tcPr>
            <w:tcW w:w="945" w:type="dxa"/>
          </w:tcPr>
          <w:p w:rsidR="0035400F" w:rsidRDefault="0035400F">
            <w:pPr>
              <w:spacing w:line="520" w:lineRule="exact"/>
              <w:rPr>
                <w:rFonts w:asciiTheme="minorEastAsia" w:hAnsiTheme="minorEastAsia" w:cstheme="minorEastAsia"/>
                <w:szCs w:val="21"/>
              </w:rPr>
            </w:pPr>
          </w:p>
        </w:tc>
        <w:tc>
          <w:tcPr>
            <w:tcW w:w="1020" w:type="dxa"/>
          </w:tcPr>
          <w:p w:rsidR="0035400F" w:rsidRDefault="0035400F">
            <w:pPr>
              <w:spacing w:line="520" w:lineRule="exact"/>
              <w:rPr>
                <w:rFonts w:asciiTheme="minorEastAsia" w:hAnsiTheme="minorEastAsia" w:cstheme="minorEastAsia"/>
                <w:szCs w:val="21"/>
              </w:rPr>
            </w:pPr>
          </w:p>
        </w:tc>
      </w:tr>
      <w:tr w:rsidR="0035400F">
        <w:tc>
          <w:tcPr>
            <w:tcW w:w="9226" w:type="dxa"/>
            <w:gridSpan w:val="10"/>
          </w:tcPr>
          <w:p w:rsidR="0035400F" w:rsidRDefault="00655863">
            <w:pPr>
              <w:spacing w:line="520" w:lineRule="exact"/>
              <w:rPr>
                <w:rFonts w:asciiTheme="minorEastAsia" w:hAnsiTheme="minorEastAsia" w:cstheme="minorEastAsia"/>
                <w:szCs w:val="21"/>
              </w:rPr>
            </w:pPr>
            <w:r>
              <w:rPr>
                <w:rFonts w:asciiTheme="minorEastAsia" w:hAnsiTheme="minorEastAsia" w:cstheme="minorEastAsia" w:hint="eastAsia"/>
                <w:szCs w:val="21"/>
              </w:rPr>
              <w:t>完全响应《采购文件》所有内容及要求</w:t>
            </w:r>
          </w:p>
        </w:tc>
      </w:tr>
      <w:tr w:rsidR="0035400F">
        <w:tc>
          <w:tcPr>
            <w:tcW w:w="9226" w:type="dxa"/>
            <w:gridSpan w:val="10"/>
          </w:tcPr>
          <w:p w:rsidR="0035400F" w:rsidRDefault="00655863">
            <w:pPr>
              <w:spacing w:line="520" w:lineRule="exact"/>
              <w:rPr>
                <w:rFonts w:asciiTheme="minorEastAsia" w:hAnsiTheme="minorEastAsia" w:cstheme="minorEastAsia"/>
                <w:szCs w:val="21"/>
              </w:rPr>
            </w:pPr>
            <w:r>
              <w:rPr>
                <w:rFonts w:ascii="宋体" w:hAnsi="宋体" w:hint="eastAsia"/>
                <w:sz w:val="24"/>
              </w:rPr>
              <w:t>说明：</w:t>
            </w:r>
            <w:r>
              <w:rPr>
                <w:rFonts w:ascii="宋体" w:hAnsi="宋体"/>
                <w:sz w:val="24"/>
              </w:rPr>
              <w:t xml:space="preserve"> </w:t>
            </w:r>
            <w:r>
              <w:rPr>
                <w:rFonts w:ascii="宋体" w:hAnsi="宋体" w:hint="eastAsia"/>
                <w:sz w:val="24"/>
              </w:rPr>
              <w:t>是否响应谈判文件中提出的付款方式，如不响因，需书面提出可接受的付款方式</w:t>
            </w:r>
          </w:p>
        </w:tc>
      </w:tr>
    </w:tbl>
    <w:p w:rsidR="0035400F" w:rsidRDefault="0035400F">
      <w:pPr>
        <w:pStyle w:val="4"/>
        <w:rPr>
          <w:rFonts w:ascii="仿宋" w:eastAsia="仿宋" w:hAnsi="仿宋" w:cs="宋体"/>
          <w:sz w:val="28"/>
          <w:szCs w:val="28"/>
        </w:rPr>
      </w:pPr>
    </w:p>
    <w:p w:rsidR="0035400F" w:rsidRDefault="00655863">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                   </w:t>
      </w:r>
    </w:p>
    <w:p w:rsidR="0035400F" w:rsidRDefault="00655863">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rsidR="0035400F" w:rsidRDefault="00655863">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rsidR="0035400F" w:rsidRDefault="0035400F">
      <w:pPr>
        <w:ind w:right="140"/>
        <w:jc w:val="right"/>
        <w:rPr>
          <w:rFonts w:ascii="仿宋" w:eastAsia="仿宋" w:hAnsi="仿宋" w:cs="宋体"/>
          <w:b/>
          <w:bCs/>
          <w:sz w:val="28"/>
          <w:szCs w:val="28"/>
        </w:rPr>
      </w:pPr>
    </w:p>
    <w:p w:rsidR="0035400F" w:rsidRDefault="0035400F">
      <w:pPr>
        <w:ind w:right="140"/>
        <w:jc w:val="right"/>
        <w:rPr>
          <w:rFonts w:ascii="仿宋" w:eastAsia="仿宋" w:hAnsi="仿宋" w:cs="宋体"/>
          <w:b/>
          <w:bCs/>
          <w:sz w:val="28"/>
          <w:szCs w:val="28"/>
        </w:rPr>
      </w:pPr>
    </w:p>
    <w:p w:rsidR="0035400F" w:rsidRDefault="0035400F">
      <w:pPr>
        <w:ind w:right="140"/>
        <w:jc w:val="right"/>
        <w:rPr>
          <w:rFonts w:ascii="仿宋" w:eastAsia="仿宋" w:hAnsi="仿宋" w:cs="宋体"/>
          <w:b/>
          <w:bCs/>
          <w:sz w:val="28"/>
          <w:szCs w:val="28"/>
        </w:rPr>
      </w:pPr>
    </w:p>
    <w:p w:rsidR="0035400F" w:rsidRDefault="0035400F">
      <w:pPr>
        <w:pStyle w:val="a6"/>
        <w:adjustRightInd w:val="0"/>
        <w:snapToGrid w:val="0"/>
        <w:spacing w:line="360" w:lineRule="auto"/>
        <w:jc w:val="left"/>
        <w:rPr>
          <w:rFonts w:ascii="仿宋" w:eastAsia="仿宋" w:hAnsi="仿宋" w:cs="宋体"/>
          <w:b/>
          <w:bCs/>
          <w:sz w:val="28"/>
          <w:szCs w:val="28"/>
        </w:rPr>
      </w:pPr>
    </w:p>
    <w:p w:rsidR="0035400F" w:rsidRDefault="00655863">
      <w:pPr>
        <w:pStyle w:val="a6"/>
        <w:adjustRightInd w:val="0"/>
        <w:snapToGrid w:val="0"/>
        <w:spacing w:line="360" w:lineRule="auto"/>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lastRenderedPageBreak/>
        <w:t>附件二：</w:t>
      </w:r>
    </w:p>
    <w:p w:rsidR="0035400F" w:rsidRDefault="0035400F">
      <w:pPr>
        <w:spacing w:line="360" w:lineRule="auto"/>
        <w:rPr>
          <w:rFonts w:ascii="仿宋_GB2312" w:eastAsia="仿宋_GB2312" w:hAnsiTheme="minorEastAsia"/>
          <w:b/>
          <w:bCs/>
          <w:color w:val="000000" w:themeColor="text1"/>
          <w:sz w:val="24"/>
        </w:rPr>
      </w:pPr>
    </w:p>
    <w:p w:rsidR="0035400F" w:rsidRDefault="00655863">
      <w:pPr>
        <w:spacing w:line="360" w:lineRule="auto"/>
        <w:jc w:val="center"/>
        <w:rPr>
          <w:rFonts w:ascii="仿宋_GB2312" w:eastAsia="仿宋_GB2312" w:hAnsiTheme="minorEastAsia"/>
          <w:b/>
          <w:bCs/>
          <w:color w:val="000000" w:themeColor="text1"/>
          <w:sz w:val="30"/>
          <w:szCs w:val="30"/>
        </w:rPr>
      </w:pPr>
      <w:r>
        <w:rPr>
          <w:rFonts w:ascii="仿宋_GB2312" w:eastAsia="仿宋_GB2312" w:hAnsiTheme="minorEastAsia" w:hint="eastAsia"/>
          <w:b/>
          <w:bCs/>
          <w:color w:val="000000" w:themeColor="text1"/>
          <w:sz w:val="30"/>
          <w:szCs w:val="30"/>
        </w:rPr>
        <w:t>法定代表人授权书</w:t>
      </w:r>
    </w:p>
    <w:p w:rsidR="0035400F" w:rsidRDefault="0035400F">
      <w:pPr>
        <w:spacing w:line="360" w:lineRule="auto"/>
        <w:rPr>
          <w:rFonts w:ascii="仿宋_GB2312" w:eastAsia="仿宋_GB2312" w:hAnsiTheme="minorEastAsia"/>
          <w:color w:val="000000" w:themeColor="text1"/>
          <w:sz w:val="24"/>
        </w:rPr>
      </w:pP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中粮屯河番茄有限公司：</w:t>
      </w: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兹授权        为我公司参加贵单位组织的中粮番茄2024年杭后公司</w:t>
      </w:r>
      <w:r w:rsidR="00920BE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采购项目谈判采购活动的供应商代表人，全权代表我公司处理在该项目活动中的一切事宜。代理期限从     年   月   日起至     年   月   日止。 </w:t>
      </w:r>
    </w:p>
    <w:p w:rsidR="0035400F" w:rsidRDefault="0035400F">
      <w:pPr>
        <w:spacing w:line="360" w:lineRule="auto"/>
        <w:rPr>
          <w:rFonts w:asciiTheme="minorEastAsia" w:eastAsiaTheme="minorEastAsia" w:hAnsiTheme="minorEastAsia"/>
          <w:sz w:val="24"/>
        </w:rPr>
      </w:pP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供应商（公章）：               </w:t>
      </w: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法定代表人（签字或盖章）：       </w:t>
      </w: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签发日期：      年    月   日</w:t>
      </w:r>
    </w:p>
    <w:p w:rsidR="0035400F" w:rsidRDefault="0035400F">
      <w:pPr>
        <w:spacing w:line="360" w:lineRule="auto"/>
        <w:rPr>
          <w:rFonts w:asciiTheme="minorEastAsia" w:eastAsiaTheme="minorEastAsia" w:hAnsiTheme="minorEastAsia"/>
          <w:sz w:val="24"/>
        </w:rPr>
      </w:pP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附：代理人工作单位：                     </w:t>
      </w: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职务：                          性别：       </w:t>
      </w:r>
    </w:p>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身份证号码：                              </w:t>
      </w:r>
    </w:p>
    <w:p w:rsidR="0035400F" w:rsidRDefault="0035400F">
      <w:pPr>
        <w:spacing w:line="360" w:lineRule="auto"/>
        <w:rPr>
          <w:rFonts w:asciiTheme="minorEastAsia" w:eastAsiaTheme="minorEastAsia" w:hAnsiTheme="minorEastAsia"/>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35400F">
        <w:trPr>
          <w:trHeight w:val="2893"/>
          <w:jc w:val="center"/>
        </w:trPr>
        <w:tc>
          <w:tcPr>
            <w:tcW w:w="8748" w:type="dxa"/>
          </w:tcPr>
          <w:p w:rsidR="0035400F" w:rsidRDefault="00655863">
            <w:pPr>
              <w:spacing w:line="360" w:lineRule="auto"/>
              <w:rPr>
                <w:rFonts w:asciiTheme="minorEastAsia" w:eastAsiaTheme="minorEastAsia" w:hAnsiTheme="minorEastAsia"/>
                <w:sz w:val="24"/>
              </w:rPr>
            </w:pPr>
            <w:r>
              <w:rPr>
                <w:rFonts w:asciiTheme="minorEastAsia" w:eastAsiaTheme="minorEastAsia" w:hAnsiTheme="minorEastAsia" w:hint="eastAsia"/>
                <w:sz w:val="24"/>
              </w:rPr>
              <w:t>粘贴被授权人身份证（扫描件）</w:t>
            </w:r>
          </w:p>
        </w:tc>
      </w:tr>
    </w:tbl>
    <w:p w:rsidR="0035400F" w:rsidRDefault="0035400F">
      <w:pPr>
        <w:spacing w:line="360" w:lineRule="auto"/>
        <w:rPr>
          <w:rFonts w:asciiTheme="minorEastAsia" w:eastAsiaTheme="minorEastAsia" w:hAnsiTheme="minorEastAsia"/>
          <w:sz w:val="24"/>
        </w:rPr>
      </w:pPr>
    </w:p>
    <w:p w:rsidR="0035400F" w:rsidRDefault="0035400F">
      <w:pPr>
        <w:jc w:val="right"/>
        <w:rPr>
          <w:rFonts w:ascii="仿宋" w:eastAsia="仿宋" w:hAnsi="仿宋" w:cs="宋体"/>
          <w:b/>
          <w:bCs/>
          <w:sz w:val="28"/>
          <w:szCs w:val="28"/>
        </w:rPr>
      </w:pPr>
    </w:p>
    <w:p w:rsidR="0035400F" w:rsidRDefault="0035400F">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5400F" w:rsidRDefault="0035400F">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5400F" w:rsidRDefault="0035400F">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A90595" w:rsidRDefault="00A90595">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5400F" w:rsidRDefault="0035400F">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5400F" w:rsidRDefault="00655863">
      <w:pPr>
        <w:spacing w:line="360" w:lineRule="auto"/>
        <w:jc w:val="center"/>
        <w:rPr>
          <w:rFonts w:ascii="仿宋_GB2312" w:eastAsia="仿宋_GB2312" w:hAnsiTheme="minorEastAsia"/>
          <w:b/>
          <w:bCs/>
          <w:color w:val="000000" w:themeColor="text1"/>
          <w:sz w:val="30"/>
          <w:szCs w:val="30"/>
        </w:rPr>
      </w:pPr>
      <w:r>
        <w:rPr>
          <w:rFonts w:ascii="仿宋_GB2312" w:eastAsia="仿宋_GB2312" w:hAnsiTheme="minorEastAsia" w:hint="eastAsia"/>
          <w:b/>
          <w:bCs/>
          <w:color w:val="000000" w:themeColor="text1"/>
          <w:sz w:val="30"/>
          <w:szCs w:val="30"/>
        </w:rPr>
        <w:t>法定代表人资格证书</w:t>
      </w:r>
    </w:p>
    <w:p w:rsidR="0035400F" w:rsidRDefault="0035400F">
      <w:pPr>
        <w:spacing w:line="360" w:lineRule="auto"/>
        <w:jc w:val="center"/>
        <w:rPr>
          <w:rFonts w:ascii="宋体" w:hAnsi="宋体" w:cs="宋体"/>
          <w:color w:val="000000"/>
          <w:sz w:val="28"/>
          <w:szCs w:val="28"/>
        </w:rPr>
      </w:pP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单位名称：</w:t>
      </w:r>
      <w:r>
        <w:rPr>
          <w:rFonts w:asciiTheme="minorEastAsia" w:eastAsiaTheme="minorEastAsia" w:hAnsiTheme="minorEastAsia"/>
          <w:sz w:val="24"/>
        </w:rPr>
        <w:t xml:space="preserve">             地址：                           </w:t>
      </w: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姓名：</w:t>
      </w:r>
      <w:r>
        <w:rPr>
          <w:rFonts w:asciiTheme="minorEastAsia" w:eastAsiaTheme="minorEastAsia" w:hAnsiTheme="minorEastAsia"/>
          <w:sz w:val="24"/>
        </w:rPr>
        <w:t xml:space="preserve">      </w:t>
      </w:r>
      <w:r>
        <w:rPr>
          <w:rFonts w:asciiTheme="minorEastAsia" w:eastAsiaTheme="minorEastAsia" w:hAnsiTheme="minorEastAsia" w:hint="eastAsia"/>
          <w:sz w:val="24"/>
        </w:rPr>
        <w:t>性别：</w:t>
      </w:r>
      <w:r>
        <w:rPr>
          <w:rFonts w:asciiTheme="minorEastAsia" w:eastAsiaTheme="minorEastAsia" w:hAnsiTheme="minorEastAsia"/>
          <w:sz w:val="24"/>
        </w:rPr>
        <w:t xml:space="preserve">    </w:t>
      </w:r>
      <w:r>
        <w:rPr>
          <w:rFonts w:asciiTheme="minorEastAsia" w:eastAsiaTheme="minorEastAsia" w:hAnsiTheme="minorEastAsia" w:hint="eastAsia"/>
          <w:sz w:val="24"/>
        </w:rPr>
        <w:t>，年龄：</w:t>
      </w:r>
      <w:r>
        <w:rPr>
          <w:rFonts w:asciiTheme="minorEastAsia" w:eastAsiaTheme="minorEastAsia" w:hAnsiTheme="minorEastAsia"/>
          <w:sz w:val="24"/>
        </w:rPr>
        <w:t xml:space="preserve">    </w:t>
      </w:r>
      <w:r>
        <w:rPr>
          <w:rFonts w:asciiTheme="minorEastAsia" w:eastAsiaTheme="minorEastAsia" w:hAnsiTheme="minorEastAsia" w:hint="eastAsia"/>
          <w:sz w:val="24"/>
        </w:rPr>
        <w:t>职务：</w:t>
      </w:r>
      <w:r>
        <w:rPr>
          <w:rFonts w:asciiTheme="minorEastAsia" w:eastAsiaTheme="minorEastAsia" w:hAnsiTheme="minorEastAsia"/>
          <w:sz w:val="24"/>
        </w:rPr>
        <w:t xml:space="preserve">                   </w:t>
      </w:r>
      <w:r>
        <w:rPr>
          <w:rFonts w:asciiTheme="minorEastAsia" w:eastAsiaTheme="minorEastAsia" w:hAnsiTheme="minorEastAsia" w:hint="eastAsia"/>
          <w:sz w:val="24"/>
        </w:rPr>
        <w:t>系</w:t>
      </w: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                 公司（投标方名称）的                   。为中粮糖业及其下属各分子公司招标采购项目签署上述项目的报价文件、进行合同谈判、签署合同和处理与之有关的一切事务。</w:t>
      </w: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特此证明。</w:t>
      </w:r>
    </w:p>
    <w:p w:rsidR="0035400F" w:rsidRDefault="00655863">
      <w:pPr>
        <w:spacing w:before="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附：法定代表人身份证扫描件</w:t>
      </w:r>
    </w:p>
    <w:p w:rsidR="0035400F" w:rsidRDefault="0035400F">
      <w:pPr>
        <w:spacing w:before="240" w:line="360" w:lineRule="auto"/>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35400F">
      <w:pPr>
        <w:ind w:firstLineChars="200" w:firstLine="480"/>
        <w:rPr>
          <w:rFonts w:asciiTheme="minorEastAsia" w:eastAsiaTheme="minorEastAsia" w:hAnsiTheme="minorEastAsia"/>
          <w:sz w:val="24"/>
        </w:rPr>
      </w:pPr>
    </w:p>
    <w:p w:rsidR="0035400F" w:rsidRDefault="00655863">
      <w:pPr>
        <w:rPr>
          <w:rFonts w:asciiTheme="minorEastAsia" w:eastAsiaTheme="minorEastAsia" w:hAnsiTheme="minorEastAsia"/>
          <w:sz w:val="24"/>
        </w:rPr>
      </w:pPr>
      <w:r>
        <w:rPr>
          <w:rFonts w:asciiTheme="minorEastAsia" w:eastAsiaTheme="minorEastAsia" w:hAnsiTheme="minorEastAsia" w:hint="eastAsia"/>
          <w:sz w:val="24"/>
        </w:rPr>
        <w:t>投标方（盖章）：</w:t>
      </w:r>
    </w:p>
    <w:p w:rsidR="0035400F" w:rsidRDefault="00655863">
      <w:pPr>
        <w:rPr>
          <w:rFonts w:asciiTheme="minorEastAsia" w:eastAsiaTheme="minorEastAsia" w:hAnsiTheme="minorEastAsia"/>
          <w:sz w:val="24"/>
        </w:rPr>
      </w:pPr>
      <w:r>
        <w:rPr>
          <w:rFonts w:asciiTheme="minorEastAsia" w:eastAsiaTheme="minorEastAsia" w:hAnsiTheme="minorEastAsia" w:hint="eastAsia"/>
          <w:sz w:val="24"/>
        </w:rPr>
        <w:t>法人（签字或盖章）：</w:t>
      </w:r>
      <w:r>
        <w:rPr>
          <w:rFonts w:asciiTheme="minorEastAsia" w:eastAsiaTheme="minorEastAsia" w:hAnsiTheme="minorEastAsia"/>
          <w:sz w:val="24"/>
        </w:rPr>
        <w:t xml:space="preserve">               </w:t>
      </w:r>
    </w:p>
    <w:p w:rsidR="0035400F" w:rsidRDefault="0035400F">
      <w:pPr>
        <w:spacing w:line="420" w:lineRule="exact"/>
        <w:rPr>
          <w:rFonts w:ascii="方正小标宋_GBK" w:eastAsia="方正小标宋_GBK" w:hAnsi="方正小标宋_GBK" w:cs="方正小标宋_GBK"/>
          <w:color w:val="000000" w:themeColor="text1"/>
          <w:sz w:val="44"/>
          <w:szCs w:val="44"/>
        </w:rPr>
      </w:pPr>
    </w:p>
    <w:p w:rsidR="0035400F" w:rsidRDefault="0035400F">
      <w:pPr>
        <w:pStyle w:val="a6"/>
        <w:adjustRightInd w:val="0"/>
        <w:snapToGrid w:val="0"/>
        <w:spacing w:line="360" w:lineRule="auto"/>
        <w:jc w:val="left"/>
        <w:rPr>
          <w:rFonts w:ascii="仿宋_GB2312" w:eastAsia="仿宋_GB2312" w:hAnsi="仿宋_GB2312" w:cs="仿宋_GB2312"/>
          <w:b/>
          <w:bCs/>
          <w:color w:val="000000" w:themeColor="text1"/>
          <w:sz w:val="32"/>
          <w:szCs w:val="32"/>
        </w:rPr>
      </w:pPr>
    </w:p>
    <w:p w:rsidR="0035400F" w:rsidRDefault="0035400F">
      <w:pPr>
        <w:pStyle w:val="4"/>
      </w:pPr>
    </w:p>
    <w:p w:rsidR="0035400F" w:rsidRDefault="0035400F"/>
    <w:p w:rsidR="0035400F" w:rsidRDefault="0035400F"/>
    <w:p w:rsidR="0035400F" w:rsidRDefault="0035400F"/>
    <w:p w:rsidR="0035400F" w:rsidRDefault="0035400F"/>
    <w:p w:rsidR="0035400F" w:rsidRDefault="0035400F"/>
    <w:p w:rsidR="0035400F" w:rsidRDefault="0035400F"/>
    <w:p w:rsidR="0035400F" w:rsidRDefault="00655863">
      <w:pPr>
        <w:pStyle w:val="a6"/>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附件三：</w:t>
      </w:r>
    </w:p>
    <w:p w:rsidR="0035400F" w:rsidRDefault="00655863">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中粮糖业及下属各公司：</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为积极配合贵公司进行的采购/招标工作，保证产品质量，我们特向贵公司承诺如下事项：</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1.我公司承诺所供之商品质量，数量均不出现假冒、短少现象，并随时按贵公司要求提供各种质量检测报告，如发生与之相关的客户投诉赔偿，待材料质量查明之后一概由本供应商负责。</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2.严格按照合同、订单要求供货、补货，商品价格上调需提前上交调价单，商品下调或做特价时与贵公司联系下调方案。</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w:t>
      </w:r>
      <w:r>
        <w:rPr>
          <w:rFonts w:ascii="Calibri" w:eastAsia="仿宋_GB2312" w:hAnsi="Calibri" w:cs="Calibri"/>
          <w:color w:val="000000" w:themeColor="text1"/>
          <w:kern w:val="0"/>
          <w:sz w:val="30"/>
          <w:szCs w:val="30"/>
        </w:rPr>
        <w:t> </w:t>
      </w:r>
      <w:r>
        <w:rPr>
          <w:rFonts w:ascii="仿宋_GB2312" w:eastAsia="仿宋_GB2312" w:hAnsi="仿宋_GB2312" w:cs="仿宋_GB2312" w:hint="eastAsia"/>
          <w:color w:val="000000" w:themeColor="text1"/>
          <w:kern w:val="0"/>
          <w:sz w:val="30"/>
          <w:szCs w:val="30"/>
        </w:rPr>
        <w:t>我公司严格执行供应商应尽义务，做到送货及时，货物质量优质，货物装箱整齐方便运输。</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4.我公司承诺保证为贵公司所供之货，货源充足，不发生断货拒供现象。</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5.我公司认可贵公司的货物验收制度和仓库保存条件，并在对供应货物进行验收时，自愿严格遵守贵公司的货物验收制度。</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6.我公司对未通过验收的货物，保证在贵公司规定时间内补充合格的货物，否则自愿承担由此造成的所有损失。</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7.我公司对通过验收的货物，在贵公司投入使用之前，出现相关证照不全、品牌不符及任何质量问题的，我公司承诺无条件退货，并在贵公司规定时间内补充合格的货物，否则自愿承担由此造成的所有损失。</w:t>
      </w:r>
    </w:p>
    <w:p w:rsidR="0035400F" w:rsidRDefault="0035400F">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单位名称(盖章)：</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rsidR="0035400F" w:rsidRDefault="0035400F">
      <w:pPr>
        <w:pStyle w:val="4"/>
      </w:pPr>
    </w:p>
    <w:p w:rsidR="0035400F" w:rsidRDefault="0035400F">
      <w:pPr>
        <w:pStyle w:val="a6"/>
        <w:adjustRightInd w:val="0"/>
        <w:snapToGrid w:val="0"/>
        <w:spacing w:line="360" w:lineRule="auto"/>
        <w:jc w:val="left"/>
        <w:rPr>
          <w:rFonts w:ascii="仿宋_GB2312" w:eastAsia="仿宋_GB2312" w:hAnsi="仿宋_GB2312" w:cs="仿宋_GB2312"/>
          <w:b/>
          <w:bCs/>
          <w:color w:val="000000" w:themeColor="text1"/>
          <w:sz w:val="32"/>
          <w:szCs w:val="32"/>
        </w:rPr>
      </w:pPr>
    </w:p>
    <w:p w:rsidR="0035400F" w:rsidRDefault="0035400F">
      <w:pPr>
        <w:pStyle w:val="a6"/>
        <w:adjustRightInd w:val="0"/>
        <w:snapToGrid w:val="0"/>
        <w:spacing w:line="360" w:lineRule="auto"/>
        <w:jc w:val="left"/>
        <w:rPr>
          <w:rFonts w:ascii="仿宋_GB2312" w:eastAsia="仿宋_GB2312" w:hAnsi="仿宋_GB2312" w:cs="仿宋_GB2312"/>
          <w:b/>
          <w:bCs/>
          <w:color w:val="000000" w:themeColor="text1"/>
          <w:sz w:val="32"/>
          <w:szCs w:val="32"/>
        </w:rPr>
      </w:pPr>
    </w:p>
    <w:p w:rsidR="0035400F" w:rsidRDefault="0035400F">
      <w:pPr>
        <w:pStyle w:val="4"/>
      </w:pPr>
    </w:p>
    <w:p w:rsidR="0035400F" w:rsidRDefault="0035400F"/>
    <w:p w:rsidR="0035400F" w:rsidRDefault="0035400F"/>
    <w:p w:rsidR="0035400F" w:rsidRDefault="0035400F"/>
    <w:p w:rsidR="0035400F" w:rsidRDefault="0035400F"/>
    <w:p w:rsidR="0035400F" w:rsidRDefault="0035400F"/>
    <w:p w:rsidR="00750EF5" w:rsidRDefault="00750EF5"/>
    <w:p w:rsidR="0035400F" w:rsidRDefault="00655863">
      <w:pPr>
        <w:pStyle w:val="a6"/>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附件四：</w:t>
      </w:r>
    </w:p>
    <w:p w:rsidR="0035400F" w:rsidRDefault="00655863">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rsidR="0035400F" w:rsidRDefault="00655863">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6.不向贵公司涉及采购与招投标的部门及个人支付好处费、介绍费；购置或提供通讯工具、交通工具、电脑等。</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8.一旦发现相关人员在招标过程中有索要财物等不廉洁行为，坚决予以抵制，并及时向贵公司纪委办公室举报。</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9.我方自愿将本承诺书作为投标文件及合同的附件，具有同等的法律效力。</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rsidR="0035400F" w:rsidRDefault="00655863">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11.本承诺书自签署之日起生效。</w:t>
      </w:r>
    </w:p>
    <w:p w:rsidR="0035400F" w:rsidRDefault="0035400F">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p>
    <w:p w:rsidR="0035400F" w:rsidRDefault="00655863">
      <w:pPr>
        <w:autoSpaceDE w:val="0"/>
        <w:autoSpaceDN w:val="0"/>
        <w:adjustRightInd w:val="0"/>
        <w:snapToGrid w:val="0"/>
        <w:spacing w:line="360" w:lineRule="atLeast"/>
        <w:ind w:firstLineChars="725" w:firstLine="2175"/>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rsidR="0035400F" w:rsidRDefault="00655863">
      <w:pPr>
        <w:autoSpaceDE w:val="0"/>
        <w:autoSpaceDN w:val="0"/>
        <w:adjustRightInd w:val="0"/>
        <w:snapToGrid w:val="0"/>
        <w:spacing w:line="360" w:lineRule="atLeast"/>
        <w:ind w:firstLineChars="700" w:firstLine="2100"/>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rsidR="0035400F" w:rsidRDefault="00655863">
      <w:pPr>
        <w:autoSpaceDE w:val="0"/>
        <w:autoSpaceDN w:val="0"/>
        <w:adjustRightInd w:val="0"/>
        <w:snapToGrid w:val="0"/>
        <w:spacing w:line="360" w:lineRule="atLeast"/>
        <w:ind w:firstLineChars="725" w:firstLine="2175"/>
        <w:rPr>
          <w:rFonts w:ascii="方正小标宋_GBK" w:eastAsia="方正小标宋_GBK" w:hAnsi="方正小标宋_GBK" w:cs="方正小标宋_GBK"/>
          <w:color w:val="000000" w:themeColor="text1"/>
          <w:sz w:val="44"/>
          <w:szCs w:val="44"/>
        </w:rPr>
      </w:pPr>
      <w:r>
        <w:rPr>
          <w:rFonts w:ascii="仿宋_GB2312" w:eastAsia="仿宋_GB2312" w:hAnsi="仿宋_GB2312" w:cs="仿宋_GB2312" w:hint="eastAsia"/>
          <w:color w:val="000000" w:themeColor="text1"/>
          <w:kern w:val="0"/>
          <w:sz w:val="30"/>
          <w:szCs w:val="30"/>
        </w:rPr>
        <w:t>日期： 年 月 日</w:t>
      </w:r>
    </w:p>
    <w:p w:rsidR="0035400F" w:rsidRDefault="00655863">
      <w:pPr>
        <w:pStyle w:val="a6"/>
        <w:adjustRightInd w:val="0"/>
        <w:snapToGrid w:val="0"/>
        <w:spacing w:line="360" w:lineRule="auto"/>
        <w:jc w:val="left"/>
      </w:pPr>
      <w:r>
        <w:rPr>
          <w:rFonts w:ascii="仿宋" w:eastAsia="仿宋" w:hAnsi="仿宋" w:cs="宋体" w:hint="eastAsia"/>
          <w:b/>
          <w:bCs/>
          <w:sz w:val="28"/>
          <w:szCs w:val="28"/>
        </w:rPr>
        <w:lastRenderedPageBreak/>
        <w:t>附件五：</w:t>
      </w:r>
    </w:p>
    <w:p w:rsidR="0035400F" w:rsidRDefault="00655863">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p>
    <w:p w:rsidR="0035400F" w:rsidRDefault="00655863">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尊敬的供应商，您好！</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中粮屯河番茄有限公司（简称中粮番茄）对领导干部和员工实施廉洁从业管理，致力于保障供应商与我公司合作的正当权益，建立良好的合作关系。</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我公司不允许领导干部和员工吃、拿、卡、要为难供应商，请您监督。</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我们竭诚的希望与供应商共同建立公平、阳光的伙伴关系，如果中粮番茄公司的领导干部、员工出现舞弊行为、存在不廉洁的行为，请通过投诉受理渠道反映。</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我公司向每位供应商（含潜在投标方）发放《廉洁告知书》，接受您的监督。</w:t>
      </w:r>
    </w:p>
    <w:p w:rsidR="0035400F" w:rsidRDefault="00655863">
      <w:pPr>
        <w:spacing w:line="320" w:lineRule="exact"/>
        <w:ind w:firstLineChars="200" w:firstLine="600"/>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纪检信访举报联络方式</w:t>
      </w:r>
    </w:p>
    <w:p w:rsidR="0035400F" w:rsidRDefault="0035400F">
      <w:pPr>
        <w:spacing w:line="320" w:lineRule="exact"/>
        <w:ind w:firstLineChars="200" w:firstLine="600"/>
        <w:jc w:val="center"/>
        <w:rPr>
          <w:rFonts w:ascii="仿宋_GB2312" w:eastAsia="仿宋_GB2312" w:hAnsi="仿宋_GB2312" w:cs="仿宋_GB2312"/>
          <w:color w:val="000000" w:themeColor="text1"/>
          <w:sz w:val="30"/>
          <w:szCs w:val="30"/>
        </w:rPr>
      </w:pPr>
    </w:p>
    <w:p w:rsidR="0035400F" w:rsidRDefault="00655863">
      <w:pPr>
        <w:pStyle w:val="af1"/>
        <w:numPr>
          <w:ilvl w:val="0"/>
          <w:numId w:val="4"/>
        </w:numPr>
        <w:spacing w:line="320" w:lineRule="exact"/>
        <w:ind w:firstLineChars="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中粮糖业控股股份有限公司纪检信访举报联络方式</w:t>
      </w:r>
    </w:p>
    <w:p w:rsidR="0035400F" w:rsidRDefault="00655863">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通讯地址：北京市朝阳区朝阳门南大街8号中粮福临门大厦9层904室纪委办公室（收），邮政编码：100020</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010-85017235</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二、中粮屯河番茄有限公司纪检信访举报联络方式</w:t>
      </w:r>
    </w:p>
    <w:p w:rsidR="0035400F" w:rsidRDefault="00655863">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w:t>
      </w:r>
    </w:p>
    <w:p w:rsidR="0035400F" w:rsidRDefault="00655863">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18709967070</w:t>
      </w:r>
    </w:p>
    <w:p w:rsidR="0035400F" w:rsidRDefault="00655863">
      <w:pPr>
        <w:spacing w:line="320" w:lineRule="exact"/>
        <w:ind w:firstLineChars="213" w:firstLine="639"/>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3.采购项目监督人联系方式</w:t>
      </w:r>
    </w:p>
    <w:p w:rsidR="0035400F" w:rsidRDefault="00655863">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 xml:space="preserve">  姓名：李先生</w:t>
      </w:r>
    </w:p>
    <w:p w:rsidR="0035400F" w:rsidRDefault="00655863">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 xml:space="preserve">  联系电话：</w:t>
      </w:r>
      <w:r>
        <w:rPr>
          <w:rFonts w:ascii="仿宋_GB2312" w:eastAsia="仿宋_GB2312" w:hAnsi="仿宋_GB2312" w:cs="仿宋_GB2312"/>
          <w:color w:val="000000" w:themeColor="text1"/>
          <w:sz w:val="30"/>
          <w:szCs w:val="30"/>
        </w:rPr>
        <w:t>18004789567</w:t>
      </w:r>
    </w:p>
    <w:p w:rsidR="0035400F" w:rsidRDefault="00655863" w:rsidP="00655863">
      <w:pPr>
        <w:spacing w:line="320" w:lineRule="exact"/>
        <w:ind w:firstLineChars="201" w:firstLine="603"/>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 xml:space="preserve">  电子邮箱：</w:t>
      </w:r>
      <w:r>
        <w:rPr>
          <w:rFonts w:ascii="仿宋_GB2312" w:eastAsia="仿宋_GB2312" w:hAnsi="仿宋_GB2312" w:cs="仿宋_GB2312" w:hint="eastAsia"/>
          <w:color w:val="000000" w:themeColor="text1"/>
          <w:sz w:val="30"/>
          <w:szCs w:val="30"/>
          <w:u w:val="single"/>
        </w:rPr>
        <w:t xml:space="preserve">                  </w:t>
      </w:r>
    </w:p>
    <w:p w:rsidR="0035400F" w:rsidRDefault="00655863">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特此告知。</w:t>
      </w:r>
    </w:p>
    <w:p w:rsidR="0035400F" w:rsidRDefault="00655863">
      <w:pPr>
        <w:spacing w:line="320" w:lineRule="exact"/>
        <w:ind w:firstLineChars="1800" w:firstLine="54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w:t>
      </w:r>
    </w:p>
    <w:p w:rsidR="0035400F" w:rsidRPr="00EB0FCB" w:rsidRDefault="00655863" w:rsidP="00EB0FCB">
      <w:pPr>
        <w:spacing w:line="320" w:lineRule="exact"/>
        <w:ind w:firstLineChars="2000" w:firstLine="60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202</w:t>
      </w:r>
      <w:r>
        <w:rPr>
          <w:rFonts w:ascii="仿宋_GB2312" w:eastAsia="仿宋_GB2312" w:hAnsi="仿宋_GB2312" w:cs="仿宋_GB2312"/>
          <w:color w:val="000000" w:themeColor="text1"/>
          <w:sz w:val="30"/>
          <w:szCs w:val="30"/>
        </w:rPr>
        <w:t>4</w:t>
      </w:r>
      <w:r>
        <w:rPr>
          <w:rFonts w:ascii="仿宋_GB2312" w:eastAsia="仿宋_GB2312" w:hAnsi="仿宋_GB2312" w:cs="仿宋_GB2312" w:hint="eastAsia"/>
          <w:color w:val="000000" w:themeColor="text1"/>
          <w:sz w:val="30"/>
          <w:szCs w:val="30"/>
        </w:rPr>
        <w:t>年1月</w:t>
      </w:r>
    </w:p>
    <w:sectPr w:rsidR="0035400F" w:rsidRPr="00EB0FCB" w:rsidSect="0035400F">
      <w:footerReference w:type="even" r:id="rId11"/>
      <w:footerReference w:type="default" r:id="rId12"/>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8E" w:rsidRDefault="0089038E" w:rsidP="0035400F">
      <w:r>
        <w:separator/>
      </w:r>
    </w:p>
  </w:endnote>
  <w:endnote w:type="continuationSeparator" w:id="0">
    <w:p w:rsidR="0089038E" w:rsidRDefault="0089038E" w:rsidP="00354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3" w:rsidRDefault="00B84DED">
    <w:pPr>
      <w:pStyle w:val="a9"/>
      <w:framePr w:wrap="around" w:vAnchor="text" w:hAnchor="margin" w:xAlign="center" w:y="1"/>
      <w:rPr>
        <w:rStyle w:val="ad"/>
      </w:rPr>
    </w:pPr>
    <w:r>
      <w:fldChar w:fldCharType="begin"/>
    </w:r>
    <w:r w:rsidR="00655863">
      <w:rPr>
        <w:rStyle w:val="ad"/>
      </w:rPr>
      <w:instrText xml:space="preserve">PAGE  </w:instrText>
    </w:r>
    <w:r>
      <w:fldChar w:fldCharType="separate"/>
    </w:r>
    <w:r w:rsidR="00655863">
      <w:rPr>
        <w:rStyle w:val="ad"/>
      </w:rPr>
      <w:t>2</w:t>
    </w:r>
    <w:r>
      <w:fldChar w:fldCharType="end"/>
    </w:r>
  </w:p>
  <w:p w:rsidR="00655863" w:rsidRDefault="0065586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3" w:rsidRDefault="00B84DED">
    <w:pPr>
      <w:pStyle w:val="a9"/>
      <w:framePr w:wrap="around" w:vAnchor="text" w:hAnchor="margin" w:xAlign="center" w:y="1"/>
      <w:rPr>
        <w:rStyle w:val="ad"/>
      </w:rPr>
    </w:pPr>
    <w:r>
      <w:fldChar w:fldCharType="begin"/>
    </w:r>
    <w:r w:rsidR="00655863">
      <w:rPr>
        <w:rStyle w:val="ad"/>
      </w:rPr>
      <w:instrText xml:space="preserve">PAGE  </w:instrText>
    </w:r>
    <w:r>
      <w:fldChar w:fldCharType="separate"/>
    </w:r>
    <w:r w:rsidR="00920BE8">
      <w:rPr>
        <w:rStyle w:val="ad"/>
        <w:noProof/>
      </w:rPr>
      <w:t>19</w:t>
    </w:r>
    <w:r>
      <w:fldChar w:fldCharType="end"/>
    </w:r>
  </w:p>
  <w:p w:rsidR="00655863" w:rsidRDefault="006558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8E" w:rsidRDefault="0089038E" w:rsidP="0035400F">
      <w:r>
        <w:separator/>
      </w:r>
    </w:p>
  </w:footnote>
  <w:footnote w:type="continuationSeparator" w:id="0">
    <w:p w:rsidR="0089038E" w:rsidRDefault="0089038E" w:rsidP="00354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E411D6C"/>
    <w:multiLevelType w:val="singleLevel"/>
    <w:tmpl w:val="3E411D6C"/>
    <w:lvl w:ilvl="0">
      <w:start w:val="2"/>
      <w:numFmt w:val="chineseCounting"/>
      <w:suff w:val="nothing"/>
      <w:lvlText w:val="%1、"/>
      <w:lvlJc w:val="left"/>
      <w:rPr>
        <w:rFonts w:hint="eastAsia"/>
        <w:lang w:val="en-US"/>
      </w:rPr>
    </w:lvl>
  </w:abstractNum>
  <w:abstractNum w:abstractNumId="2">
    <w:nsid w:val="40F538C6"/>
    <w:multiLevelType w:val="multilevel"/>
    <w:tmpl w:val="40F538C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5">
    <w:nsid w:val="7B1C6E20"/>
    <w:multiLevelType w:val="singleLevel"/>
    <w:tmpl w:val="7B1C6E20"/>
    <w:lvl w:ilvl="0">
      <w:start w:val="4"/>
      <w:numFmt w:val="chineseCounting"/>
      <w:suff w:val="space"/>
      <w:lvlText w:val="第%1部分"/>
      <w:lvlJc w:val="left"/>
      <w:rPr>
        <w:rFonts w:hint="eastAsia"/>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ZhZmQ3Njg2OTI2ODMyZTIwOTk4OWY0NmI1MzU1YWQifQ=="/>
  </w:docVars>
  <w:rsids>
    <w:rsidRoot w:val="00172A27"/>
    <w:rsid w:val="00001D7B"/>
    <w:rsid w:val="000027B9"/>
    <w:rsid w:val="00003818"/>
    <w:rsid w:val="000043B8"/>
    <w:rsid w:val="00006217"/>
    <w:rsid w:val="00012EB3"/>
    <w:rsid w:val="00013526"/>
    <w:rsid w:val="00016B09"/>
    <w:rsid w:val="00017403"/>
    <w:rsid w:val="00020F74"/>
    <w:rsid w:val="000257D4"/>
    <w:rsid w:val="00025945"/>
    <w:rsid w:val="00025E05"/>
    <w:rsid w:val="00026507"/>
    <w:rsid w:val="00027CD3"/>
    <w:rsid w:val="00030173"/>
    <w:rsid w:val="000304C8"/>
    <w:rsid w:val="0003164C"/>
    <w:rsid w:val="00042F15"/>
    <w:rsid w:val="00042F43"/>
    <w:rsid w:val="000500C5"/>
    <w:rsid w:val="00052740"/>
    <w:rsid w:val="00053D98"/>
    <w:rsid w:val="00057BF7"/>
    <w:rsid w:val="00061044"/>
    <w:rsid w:val="000636B8"/>
    <w:rsid w:val="00063A4B"/>
    <w:rsid w:val="000640E4"/>
    <w:rsid w:val="00066B9C"/>
    <w:rsid w:val="000723DE"/>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E42BA"/>
    <w:rsid w:val="000F11C4"/>
    <w:rsid w:val="000F2087"/>
    <w:rsid w:val="000F24A0"/>
    <w:rsid w:val="000F252E"/>
    <w:rsid w:val="000F27A2"/>
    <w:rsid w:val="000F3AAE"/>
    <w:rsid w:val="000F5F77"/>
    <w:rsid w:val="000F78E5"/>
    <w:rsid w:val="001021AB"/>
    <w:rsid w:val="00105A6A"/>
    <w:rsid w:val="00110C1E"/>
    <w:rsid w:val="00112775"/>
    <w:rsid w:val="00113381"/>
    <w:rsid w:val="001135CD"/>
    <w:rsid w:val="00115CF9"/>
    <w:rsid w:val="00117CF6"/>
    <w:rsid w:val="00121CE3"/>
    <w:rsid w:val="00122F3A"/>
    <w:rsid w:val="00124C51"/>
    <w:rsid w:val="00124F71"/>
    <w:rsid w:val="00126BA4"/>
    <w:rsid w:val="00127892"/>
    <w:rsid w:val="00127BBF"/>
    <w:rsid w:val="00132000"/>
    <w:rsid w:val="00132A8F"/>
    <w:rsid w:val="00135C5B"/>
    <w:rsid w:val="00135E54"/>
    <w:rsid w:val="00140EE6"/>
    <w:rsid w:val="00141C3D"/>
    <w:rsid w:val="001437A2"/>
    <w:rsid w:val="001440A1"/>
    <w:rsid w:val="0014491E"/>
    <w:rsid w:val="00146BA7"/>
    <w:rsid w:val="00150146"/>
    <w:rsid w:val="00154018"/>
    <w:rsid w:val="00155D04"/>
    <w:rsid w:val="00155D05"/>
    <w:rsid w:val="001563D5"/>
    <w:rsid w:val="00160408"/>
    <w:rsid w:val="001627AB"/>
    <w:rsid w:val="0016562F"/>
    <w:rsid w:val="0016621A"/>
    <w:rsid w:val="00166D9A"/>
    <w:rsid w:val="00170326"/>
    <w:rsid w:val="0017095F"/>
    <w:rsid w:val="00170C3B"/>
    <w:rsid w:val="001712C8"/>
    <w:rsid w:val="0017176C"/>
    <w:rsid w:val="00171947"/>
    <w:rsid w:val="00172A27"/>
    <w:rsid w:val="0017406E"/>
    <w:rsid w:val="001758B1"/>
    <w:rsid w:val="001777BB"/>
    <w:rsid w:val="00180822"/>
    <w:rsid w:val="001842B2"/>
    <w:rsid w:val="001848FA"/>
    <w:rsid w:val="00185537"/>
    <w:rsid w:val="00186179"/>
    <w:rsid w:val="001A1B81"/>
    <w:rsid w:val="001A2650"/>
    <w:rsid w:val="001A3B22"/>
    <w:rsid w:val="001A3F64"/>
    <w:rsid w:val="001A40F3"/>
    <w:rsid w:val="001A611F"/>
    <w:rsid w:val="001A78A3"/>
    <w:rsid w:val="001B2B8D"/>
    <w:rsid w:val="001B3F37"/>
    <w:rsid w:val="001B5507"/>
    <w:rsid w:val="001B6627"/>
    <w:rsid w:val="001C2B7A"/>
    <w:rsid w:val="001C4083"/>
    <w:rsid w:val="001C4537"/>
    <w:rsid w:val="001C74BA"/>
    <w:rsid w:val="001D18AD"/>
    <w:rsid w:val="001D6F2B"/>
    <w:rsid w:val="001D754E"/>
    <w:rsid w:val="001E2386"/>
    <w:rsid w:val="001E4079"/>
    <w:rsid w:val="001F0A96"/>
    <w:rsid w:val="001F10C8"/>
    <w:rsid w:val="001F5D34"/>
    <w:rsid w:val="001F79DC"/>
    <w:rsid w:val="00201C82"/>
    <w:rsid w:val="0020517D"/>
    <w:rsid w:val="00207BBB"/>
    <w:rsid w:val="00210D3C"/>
    <w:rsid w:val="002113E6"/>
    <w:rsid w:val="00211562"/>
    <w:rsid w:val="00214C69"/>
    <w:rsid w:val="00216751"/>
    <w:rsid w:val="00222BE9"/>
    <w:rsid w:val="00223765"/>
    <w:rsid w:val="00225293"/>
    <w:rsid w:val="002265B4"/>
    <w:rsid w:val="00232E8F"/>
    <w:rsid w:val="00236B56"/>
    <w:rsid w:val="00237F53"/>
    <w:rsid w:val="0024206A"/>
    <w:rsid w:val="00242660"/>
    <w:rsid w:val="002434B9"/>
    <w:rsid w:val="00246662"/>
    <w:rsid w:val="00253639"/>
    <w:rsid w:val="002618B6"/>
    <w:rsid w:val="00264122"/>
    <w:rsid w:val="002648B6"/>
    <w:rsid w:val="00264967"/>
    <w:rsid w:val="00267233"/>
    <w:rsid w:val="00271E7A"/>
    <w:rsid w:val="00276C7C"/>
    <w:rsid w:val="002773B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2A51"/>
    <w:rsid w:val="00304DD7"/>
    <w:rsid w:val="00305771"/>
    <w:rsid w:val="003105BF"/>
    <w:rsid w:val="003109BB"/>
    <w:rsid w:val="00311FED"/>
    <w:rsid w:val="003166F8"/>
    <w:rsid w:val="00322DFA"/>
    <w:rsid w:val="003272EE"/>
    <w:rsid w:val="00331E1A"/>
    <w:rsid w:val="0033248F"/>
    <w:rsid w:val="00334ED9"/>
    <w:rsid w:val="00336E89"/>
    <w:rsid w:val="00342593"/>
    <w:rsid w:val="0035028A"/>
    <w:rsid w:val="003503D2"/>
    <w:rsid w:val="0035400F"/>
    <w:rsid w:val="003549B8"/>
    <w:rsid w:val="003602B9"/>
    <w:rsid w:val="00363BEF"/>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1673"/>
    <w:rsid w:val="003A2405"/>
    <w:rsid w:val="003A2DBA"/>
    <w:rsid w:val="003A478C"/>
    <w:rsid w:val="003A4900"/>
    <w:rsid w:val="003A4C7F"/>
    <w:rsid w:val="003A6331"/>
    <w:rsid w:val="003A6553"/>
    <w:rsid w:val="003B0AA2"/>
    <w:rsid w:val="003C0256"/>
    <w:rsid w:val="003C0281"/>
    <w:rsid w:val="003C10DA"/>
    <w:rsid w:val="003C5CA7"/>
    <w:rsid w:val="003C6B5C"/>
    <w:rsid w:val="003C79E3"/>
    <w:rsid w:val="003C79FE"/>
    <w:rsid w:val="003D44E9"/>
    <w:rsid w:val="003D6A42"/>
    <w:rsid w:val="003D75D0"/>
    <w:rsid w:val="003E07FA"/>
    <w:rsid w:val="003E1EAC"/>
    <w:rsid w:val="003E41F1"/>
    <w:rsid w:val="003E5467"/>
    <w:rsid w:val="003F3661"/>
    <w:rsid w:val="003F6879"/>
    <w:rsid w:val="003F773B"/>
    <w:rsid w:val="004028A5"/>
    <w:rsid w:val="004051BE"/>
    <w:rsid w:val="004058D4"/>
    <w:rsid w:val="004140B4"/>
    <w:rsid w:val="00414AEC"/>
    <w:rsid w:val="0041562C"/>
    <w:rsid w:val="004167A0"/>
    <w:rsid w:val="00420A53"/>
    <w:rsid w:val="004212D6"/>
    <w:rsid w:val="004228E7"/>
    <w:rsid w:val="004231E2"/>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58F"/>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1E31"/>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34FFB"/>
    <w:rsid w:val="00542F03"/>
    <w:rsid w:val="00543E88"/>
    <w:rsid w:val="00546836"/>
    <w:rsid w:val="00547545"/>
    <w:rsid w:val="0055136C"/>
    <w:rsid w:val="00551DFB"/>
    <w:rsid w:val="00553E3B"/>
    <w:rsid w:val="00554213"/>
    <w:rsid w:val="00557B5E"/>
    <w:rsid w:val="005612CD"/>
    <w:rsid w:val="00561C2B"/>
    <w:rsid w:val="00562DE5"/>
    <w:rsid w:val="005670C0"/>
    <w:rsid w:val="00572157"/>
    <w:rsid w:val="00572E05"/>
    <w:rsid w:val="00572F68"/>
    <w:rsid w:val="0057739E"/>
    <w:rsid w:val="00581740"/>
    <w:rsid w:val="00581F46"/>
    <w:rsid w:val="005821EA"/>
    <w:rsid w:val="00582562"/>
    <w:rsid w:val="00584420"/>
    <w:rsid w:val="00587C42"/>
    <w:rsid w:val="00590B5B"/>
    <w:rsid w:val="00591639"/>
    <w:rsid w:val="0059256F"/>
    <w:rsid w:val="005961FD"/>
    <w:rsid w:val="00597A2C"/>
    <w:rsid w:val="005A24FF"/>
    <w:rsid w:val="005A25B3"/>
    <w:rsid w:val="005A3406"/>
    <w:rsid w:val="005A3EDB"/>
    <w:rsid w:val="005A659B"/>
    <w:rsid w:val="005A79D1"/>
    <w:rsid w:val="005A7E86"/>
    <w:rsid w:val="005B0BC5"/>
    <w:rsid w:val="005B371D"/>
    <w:rsid w:val="005B564E"/>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01C1"/>
    <w:rsid w:val="006012D9"/>
    <w:rsid w:val="00604A2C"/>
    <w:rsid w:val="006178CF"/>
    <w:rsid w:val="006201A4"/>
    <w:rsid w:val="0062131F"/>
    <w:rsid w:val="00625293"/>
    <w:rsid w:val="006278FA"/>
    <w:rsid w:val="006429EB"/>
    <w:rsid w:val="006442B7"/>
    <w:rsid w:val="00644F44"/>
    <w:rsid w:val="006462DD"/>
    <w:rsid w:val="006468D5"/>
    <w:rsid w:val="006511CF"/>
    <w:rsid w:val="0065240C"/>
    <w:rsid w:val="00654A98"/>
    <w:rsid w:val="00655863"/>
    <w:rsid w:val="006567CC"/>
    <w:rsid w:val="00656CE3"/>
    <w:rsid w:val="0065713A"/>
    <w:rsid w:val="00665A6C"/>
    <w:rsid w:val="00666C21"/>
    <w:rsid w:val="00667CE2"/>
    <w:rsid w:val="0067026F"/>
    <w:rsid w:val="006703EA"/>
    <w:rsid w:val="00670770"/>
    <w:rsid w:val="00670A27"/>
    <w:rsid w:val="00670DD3"/>
    <w:rsid w:val="0067112A"/>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A4F84"/>
    <w:rsid w:val="006B38A9"/>
    <w:rsid w:val="006B6719"/>
    <w:rsid w:val="006C040A"/>
    <w:rsid w:val="006C0E0D"/>
    <w:rsid w:val="006C3A8A"/>
    <w:rsid w:val="006C4BA4"/>
    <w:rsid w:val="006C64BA"/>
    <w:rsid w:val="006D120B"/>
    <w:rsid w:val="006D16BA"/>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4C3E"/>
    <w:rsid w:val="00726B38"/>
    <w:rsid w:val="00734737"/>
    <w:rsid w:val="00737A68"/>
    <w:rsid w:val="00737F24"/>
    <w:rsid w:val="007421EA"/>
    <w:rsid w:val="00750A1A"/>
    <w:rsid w:val="00750EF5"/>
    <w:rsid w:val="00751297"/>
    <w:rsid w:val="00751FDF"/>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87B65"/>
    <w:rsid w:val="00790888"/>
    <w:rsid w:val="007963EB"/>
    <w:rsid w:val="007A03D1"/>
    <w:rsid w:val="007A0FE9"/>
    <w:rsid w:val="007A1CF5"/>
    <w:rsid w:val="007A2587"/>
    <w:rsid w:val="007A499E"/>
    <w:rsid w:val="007B0F46"/>
    <w:rsid w:val="007B3276"/>
    <w:rsid w:val="007B7A4A"/>
    <w:rsid w:val="007C1F3D"/>
    <w:rsid w:val="007C6E2F"/>
    <w:rsid w:val="007D3878"/>
    <w:rsid w:val="007D6DA2"/>
    <w:rsid w:val="007D7642"/>
    <w:rsid w:val="007E494D"/>
    <w:rsid w:val="007E4EE3"/>
    <w:rsid w:val="007E6A00"/>
    <w:rsid w:val="007E6F2C"/>
    <w:rsid w:val="007F3616"/>
    <w:rsid w:val="007F51FE"/>
    <w:rsid w:val="007F7C6B"/>
    <w:rsid w:val="00801410"/>
    <w:rsid w:val="008037E5"/>
    <w:rsid w:val="008040C2"/>
    <w:rsid w:val="00804421"/>
    <w:rsid w:val="008068C9"/>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63F49"/>
    <w:rsid w:val="008708CF"/>
    <w:rsid w:val="0087142D"/>
    <w:rsid w:val="00875027"/>
    <w:rsid w:val="0088485F"/>
    <w:rsid w:val="008851C7"/>
    <w:rsid w:val="00885A6D"/>
    <w:rsid w:val="00886442"/>
    <w:rsid w:val="00887FA4"/>
    <w:rsid w:val="0089038E"/>
    <w:rsid w:val="00892869"/>
    <w:rsid w:val="00894C4F"/>
    <w:rsid w:val="00895DB4"/>
    <w:rsid w:val="008A0733"/>
    <w:rsid w:val="008A64FC"/>
    <w:rsid w:val="008A798F"/>
    <w:rsid w:val="008B33AA"/>
    <w:rsid w:val="008C0AB5"/>
    <w:rsid w:val="008C2D62"/>
    <w:rsid w:val="008C60BA"/>
    <w:rsid w:val="008C614E"/>
    <w:rsid w:val="008D0EBC"/>
    <w:rsid w:val="008D12B4"/>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BE8"/>
    <w:rsid w:val="00920DC8"/>
    <w:rsid w:val="00922A44"/>
    <w:rsid w:val="0092327F"/>
    <w:rsid w:val="0092515C"/>
    <w:rsid w:val="009278D8"/>
    <w:rsid w:val="00932D56"/>
    <w:rsid w:val="00933AA1"/>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2FC7"/>
    <w:rsid w:val="00984F20"/>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7A"/>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0595"/>
    <w:rsid w:val="00A91111"/>
    <w:rsid w:val="00A94BDF"/>
    <w:rsid w:val="00A95D3D"/>
    <w:rsid w:val="00A97DF8"/>
    <w:rsid w:val="00AA25E3"/>
    <w:rsid w:val="00AA42FD"/>
    <w:rsid w:val="00AA51E3"/>
    <w:rsid w:val="00AB03D9"/>
    <w:rsid w:val="00AB0DB8"/>
    <w:rsid w:val="00AB0DCA"/>
    <w:rsid w:val="00AB27EE"/>
    <w:rsid w:val="00AB35A4"/>
    <w:rsid w:val="00AB3AD1"/>
    <w:rsid w:val="00AB3DC1"/>
    <w:rsid w:val="00AB4869"/>
    <w:rsid w:val="00AB5208"/>
    <w:rsid w:val="00AB5DBD"/>
    <w:rsid w:val="00AB745B"/>
    <w:rsid w:val="00AC2A07"/>
    <w:rsid w:val="00AC2B52"/>
    <w:rsid w:val="00AC4204"/>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35F0B"/>
    <w:rsid w:val="00B37DF5"/>
    <w:rsid w:val="00B40B3D"/>
    <w:rsid w:val="00B416B6"/>
    <w:rsid w:val="00B4323C"/>
    <w:rsid w:val="00B4363A"/>
    <w:rsid w:val="00B442BA"/>
    <w:rsid w:val="00B47471"/>
    <w:rsid w:val="00B47827"/>
    <w:rsid w:val="00B47C58"/>
    <w:rsid w:val="00B62324"/>
    <w:rsid w:val="00B638E1"/>
    <w:rsid w:val="00B75783"/>
    <w:rsid w:val="00B76B2E"/>
    <w:rsid w:val="00B81738"/>
    <w:rsid w:val="00B82FBE"/>
    <w:rsid w:val="00B83A49"/>
    <w:rsid w:val="00B84DED"/>
    <w:rsid w:val="00B850DA"/>
    <w:rsid w:val="00B86D9C"/>
    <w:rsid w:val="00B91DF7"/>
    <w:rsid w:val="00B92A81"/>
    <w:rsid w:val="00B9564A"/>
    <w:rsid w:val="00B9583D"/>
    <w:rsid w:val="00B964B3"/>
    <w:rsid w:val="00B97C02"/>
    <w:rsid w:val="00BA048F"/>
    <w:rsid w:val="00BA35F7"/>
    <w:rsid w:val="00BA405A"/>
    <w:rsid w:val="00BA5086"/>
    <w:rsid w:val="00BA6B81"/>
    <w:rsid w:val="00BB0F43"/>
    <w:rsid w:val="00BB189E"/>
    <w:rsid w:val="00BB2324"/>
    <w:rsid w:val="00BB4D8B"/>
    <w:rsid w:val="00BB52A9"/>
    <w:rsid w:val="00BB5D75"/>
    <w:rsid w:val="00BB67BC"/>
    <w:rsid w:val="00BB7E89"/>
    <w:rsid w:val="00BC19B2"/>
    <w:rsid w:val="00BC2178"/>
    <w:rsid w:val="00BC43F8"/>
    <w:rsid w:val="00BD03D9"/>
    <w:rsid w:val="00BD1555"/>
    <w:rsid w:val="00BD1A35"/>
    <w:rsid w:val="00BD1B9C"/>
    <w:rsid w:val="00BD383D"/>
    <w:rsid w:val="00BD3AF2"/>
    <w:rsid w:val="00BD4041"/>
    <w:rsid w:val="00BD47A1"/>
    <w:rsid w:val="00BD47D0"/>
    <w:rsid w:val="00BD4BB4"/>
    <w:rsid w:val="00BD4D2D"/>
    <w:rsid w:val="00BE1446"/>
    <w:rsid w:val="00BE1C73"/>
    <w:rsid w:val="00BE1F11"/>
    <w:rsid w:val="00BE377A"/>
    <w:rsid w:val="00BE45F6"/>
    <w:rsid w:val="00BF07DA"/>
    <w:rsid w:val="00BF0DCB"/>
    <w:rsid w:val="00BF7478"/>
    <w:rsid w:val="00C01929"/>
    <w:rsid w:val="00C04434"/>
    <w:rsid w:val="00C04D50"/>
    <w:rsid w:val="00C04F2D"/>
    <w:rsid w:val="00C1152E"/>
    <w:rsid w:val="00C11B3E"/>
    <w:rsid w:val="00C13841"/>
    <w:rsid w:val="00C14436"/>
    <w:rsid w:val="00C15FB3"/>
    <w:rsid w:val="00C21DD5"/>
    <w:rsid w:val="00C2221B"/>
    <w:rsid w:val="00C23846"/>
    <w:rsid w:val="00C25ED8"/>
    <w:rsid w:val="00C27969"/>
    <w:rsid w:val="00C30808"/>
    <w:rsid w:val="00C31209"/>
    <w:rsid w:val="00C35986"/>
    <w:rsid w:val="00C41D71"/>
    <w:rsid w:val="00C434C7"/>
    <w:rsid w:val="00C466AB"/>
    <w:rsid w:val="00C47F76"/>
    <w:rsid w:val="00C50CF4"/>
    <w:rsid w:val="00C53254"/>
    <w:rsid w:val="00C5549D"/>
    <w:rsid w:val="00C5593A"/>
    <w:rsid w:val="00C56FA5"/>
    <w:rsid w:val="00C61871"/>
    <w:rsid w:val="00C62546"/>
    <w:rsid w:val="00C62DAD"/>
    <w:rsid w:val="00C639A9"/>
    <w:rsid w:val="00C63D7D"/>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22D7"/>
    <w:rsid w:val="00D244DF"/>
    <w:rsid w:val="00D3063F"/>
    <w:rsid w:val="00D32157"/>
    <w:rsid w:val="00D32E4C"/>
    <w:rsid w:val="00D367DB"/>
    <w:rsid w:val="00D36935"/>
    <w:rsid w:val="00D426FC"/>
    <w:rsid w:val="00D43F62"/>
    <w:rsid w:val="00D44C09"/>
    <w:rsid w:val="00D45F86"/>
    <w:rsid w:val="00D461BF"/>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36E4"/>
    <w:rsid w:val="00D94371"/>
    <w:rsid w:val="00D94626"/>
    <w:rsid w:val="00D952A7"/>
    <w:rsid w:val="00D9728B"/>
    <w:rsid w:val="00DA0B9B"/>
    <w:rsid w:val="00DA7E71"/>
    <w:rsid w:val="00DB2873"/>
    <w:rsid w:val="00DB4A8E"/>
    <w:rsid w:val="00DB55BE"/>
    <w:rsid w:val="00DB5F04"/>
    <w:rsid w:val="00DC04E0"/>
    <w:rsid w:val="00DC0F43"/>
    <w:rsid w:val="00DC1507"/>
    <w:rsid w:val="00DD2460"/>
    <w:rsid w:val="00DD2521"/>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1683C"/>
    <w:rsid w:val="00E213B5"/>
    <w:rsid w:val="00E218BD"/>
    <w:rsid w:val="00E270C5"/>
    <w:rsid w:val="00E303E7"/>
    <w:rsid w:val="00E3570A"/>
    <w:rsid w:val="00E445CA"/>
    <w:rsid w:val="00E45BE4"/>
    <w:rsid w:val="00E505E5"/>
    <w:rsid w:val="00E5340B"/>
    <w:rsid w:val="00E5367E"/>
    <w:rsid w:val="00E54B90"/>
    <w:rsid w:val="00E54D46"/>
    <w:rsid w:val="00E56575"/>
    <w:rsid w:val="00E622BC"/>
    <w:rsid w:val="00E63DDB"/>
    <w:rsid w:val="00E664CE"/>
    <w:rsid w:val="00E67213"/>
    <w:rsid w:val="00E672C6"/>
    <w:rsid w:val="00E720ED"/>
    <w:rsid w:val="00E7238C"/>
    <w:rsid w:val="00E7384B"/>
    <w:rsid w:val="00E75067"/>
    <w:rsid w:val="00E779B1"/>
    <w:rsid w:val="00E80050"/>
    <w:rsid w:val="00E80DF6"/>
    <w:rsid w:val="00E935E6"/>
    <w:rsid w:val="00EA1C4D"/>
    <w:rsid w:val="00EA50B6"/>
    <w:rsid w:val="00EA60EB"/>
    <w:rsid w:val="00EA7D7C"/>
    <w:rsid w:val="00EB0FCB"/>
    <w:rsid w:val="00EB169B"/>
    <w:rsid w:val="00EB1DD3"/>
    <w:rsid w:val="00EB2386"/>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1E6A"/>
    <w:rsid w:val="00F020DF"/>
    <w:rsid w:val="00F02466"/>
    <w:rsid w:val="00F046F0"/>
    <w:rsid w:val="00F136D5"/>
    <w:rsid w:val="00F13956"/>
    <w:rsid w:val="00F20285"/>
    <w:rsid w:val="00F219DC"/>
    <w:rsid w:val="00F22115"/>
    <w:rsid w:val="00F302A5"/>
    <w:rsid w:val="00F31CBF"/>
    <w:rsid w:val="00F33AF9"/>
    <w:rsid w:val="00F35DB7"/>
    <w:rsid w:val="00F3760A"/>
    <w:rsid w:val="00F423AC"/>
    <w:rsid w:val="00F44577"/>
    <w:rsid w:val="00F5025D"/>
    <w:rsid w:val="00F51133"/>
    <w:rsid w:val="00F52C94"/>
    <w:rsid w:val="00F53CB1"/>
    <w:rsid w:val="00F56277"/>
    <w:rsid w:val="00F6156F"/>
    <w:rsid w:val="00F63674"/>
    <w:rsid w:val="00F64200"/>
    <w:rsid w:val="00F660AE"/>
    <w:rsid w:val="00F77DC9"/>
    <w:rsid w:val="00F82FFE"/>
    <w:rsid w:val="00F83309"/>
    <w:rsid w:val="00F87299"/>
    <w:rsid w:val="00F87FE1"/>
    <w:rsid w:val="00F90CB1"/>
    <w:rsid w:val="00F911C8"/>
    <w:rsid w:val="00F91C60"/>
    <w:rsid w:val="00F92C4C"/>
    <w:rsid w:val="00F95D71"/>
    <w:rsid w:val="00FA10AB"/>
    <w:rsid w:val="00FA3742"/>
    <w:rsid w:val="00FA6799"/>
    <w:rsid w:val="00FB3203"/>
    <w:rsid w:val="00FB475B"/>
    <w:rsid w:val="00FC2DFE"/>
    <w:rsid w:val="00FC5575"/>
    <w:rsid w:val="00FC55E7"/>
    <w:rsid w:val="00FD043A"/>
    <w:rsid w:val="00FD21CA"/>
    <w:rsid w:val="00FD6022"/>
    <w:rsid w:val="00FD6D9B"/>
    <w:rsid w:val="00FE10AD"/>
    <w:rsid w:val="00FE2F10"/>
    <w:rsid w:val="00FE5CF8"/>
    <w:rsid w:val="00FF2F8B"/>
    <w:rsid w:val="00FF5C8B"/>
    <w:rsid w:val="00FF6150"/>
    <w:rsid w:val="00FF69F4"/>
    <w:rsid w:val="065D2646"/>
    <w:rsid w:val="06E23AB3"/>
    <w:rsid w:val="07E0402E"/>
    <w:rsid w:val="08114650"/>
    <w:rsid w:val="091837BC"/>
    <w:rsid w:val="0BE669F2"/>
    <w:rsid w:val="0C476893"/>
    <w:rsid w:val="123D6042"/>
    <w:rsid w:val="12F20174"/>
    <w:rsid w:val="13673B1E"/>
    <w:rsid w:val="13AD6967"/>
    <w:rsid w:val="15746707"/>
    <w:rsid w:val="174F2A9F"/>
    <w:rsid w:val="197F10A2"/>
    <w:rsid w:val="19903293"/>
    <w:rsid w:val="1A931303"/>
    <w:rsid w:val="1BCF6C37"/>
    <w:rsid w:val="1EAA4A5F"/>
    <w:rsid w:val="1F387521"/>
    <w:rsid w:val="1FD53D5E"/>
    <w:rsid w:val="1FE50F5E"/>
    <w:rsid w:val="2223036B"/>
    <w:rsid w:val="224A458F"/>
    <w:rsid w:val="22CA3153"/>
    <w:rsid w:val="22D537B8"/>
    <w:rsid w:val="237607F8"/>
    <w:rsid w:val="25C30F87"/>
    <w:rsid w:val="261E36BA"/>
    <w:rsid w:val="26695200"/>
    <w:rsid w:val="28B470E3"/>
    <w:rsid w:val="29664031"/>
    <w:rsid w:val="29BB4940"/>
    <w:rsid w:val="2AC46EA9"/>
    <w:rsid w:val="2BB4374E"/>
    <w:rsid w:val="2C033176"/>
    <w:rsid w:val="2DD97A5B"/>
    <w:rsid w:val="2E053A60"/>
    <w:rsid w:val="300119A1"/>
    <w:rsid w:val="32C72628"/>
    <w:rsid w:val="33A45AC9"/>
    <w:rsid w:val="3A8D5509"/>
    <w:rsid w:val="3C447867"/>
    <w:rsid w:val="3CDF6A29"/>
    <w:rsid w:val="3E063608"/>
    <w:rsid w:val="42310E70"/>
    <w:rsid w:val="4404683C"/>
    <w:rsid w:val="45F66658"/>
    <w:rsid w:val="47DF4EAC"/>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834209"/>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5400F"/>
    <w:pPr>
      <w:widowControl w:val="0"/>
      <w:jc w:val="both"/>
    </w:pPr>
    <w:rPr>
      <w:kern w:val="2"/>
      <w:sz w:val="21"/>
      <w:szCs w:val="24"/>
    </w:rPr>
  </w:style>
  <w:style w:type="paragraph" w:styleId="1">
    <w:name w:val="heading 1"/>
    <w:basedOn w:val="a"/>
    <w:next w:val="a"/>
    <w:link w:val="1Char"/>
    <w:autoRedefine/>
    <w:qFormat/>
    <w:rsid w:val="0035400F"/>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9"/>
    <w:qFormat/>
    <w:rsid w:val="0035400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9"/>
    <w:qFormat/>
    <w:rsid w:val="0035400F"/>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rsid w:val="0035400F"/>
    <w:pPr>
      <w:keepNext/>
      <w:spacing w:line="440" w:lineRule="exact"/>
      <w:outlineLvl w:val="3"/>
    </w:pPr>
    <w:rPr>
      <w:rFonts w:ascii="CG Times" w:hAnsi="CG Times"/>
      <w:b/>
      <w:bCs/>
      <w:spacing w:val="2"/>
      <w:sz w:val="24"/>
    </w:rPr>
  </w:style>
  <w:style w:type="paragraph" w:styleId="5">
    <w:name w:val="heading 5"/>
    <w:basedOn w:val="a"/>
    <w:next w:val="a"/>
    <w:link w:val="5Char"/>
    <w:autoRedefine/>
    <w:qFormat/>
    <w:rsid w:val="0035400F"/>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rsid w:val="0035400F"/>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35400F"/>
    <w:pPr>
      <w:ind w:firstLineChars="200" w:firstLine="420"/>
    </w:pPr>
  </w:style>
  <w:style w:type="paragraph" w:styleId="a4">
    <w:name w:val="annotation text"/>
    <w:basedOn w:val="a"/>
    <w:link w:val="Char"/>
    <w:autoRedefine/>
    <w:uiPriority w:val="99"/>
    <w:qFormat/>
    <w:rsid w:val="0035400F"/>
    <w:pPr>
      <w:jc w:val="left"/>
    </w:pPr>
  </w:style>
  <w:style w:type="paragraph" w:styleId="a5">
    <w:name w:val="Body Text"/>
    <w:basedOn w:val="a"/>
    <w:link w:val="Char0"/>
    <w:autoRedefine/>
    <w:uiPriority w:val="99"/>
    <w:semiHidden/>
    <w:unhideWhenUsed/>
    <w:qFormat/>
    <w:rsid w:val="0035400F"/>
    <w:pPr>
      <w:spacing w:after="120"/>
    </w:pPr>
  </w:style>
  <w:style w:type="paragraph" w:styleId="a6">
    <w:name w:val="Plain Text"/>
    <w:basedOn w:val="a"/>
    <w:next w:val="4"/>
    <w:link w:val="Char1"/>
    <w:autoRedefine/>
    <w:qFormat/>
    <w:rsid w:val="0035400F"/>
    <w:rPr>
      <w:rFonts w:ascii="宋体" w:hAnsi="Courier New"/>
      <w:szCs w:val="20"/>
    </w:rPr>
  </w:style>
  <w:style w:type="paragraph" w:styleId="a7">
    <w:name w:val="Date"/>
    <w:basedOn w:val="a"/>
    <w:next w:val="a"/>
    <w:link w:val="Char2"/>
    <w:autoRedefine/>
    <w:uiPriority w:val="99"/>
    <w:semiHidden/>
    <w:unhideWhenUsed/>
    <w:qFormat/>
    <w:rsid w:val="0035400F"/>
    <w:pPr>
      <w:ind w:leftChars="2500" w:left="100"/>
    </w:pPr>
  </w:style>
  <w:style w:type="paragraph" w:styleId="20">
    <w:name w:val="Body Text Indent 2"/>
    <w:basedOn w:val="a"/>
    <w:link w:val="2Char0"/>
    <w:autoRedefine/>
    <w:qFormat/>
    <w:rsid w:val="0035400F"/>
    <w:pPr>
      <w:spacing w:line="440" w:lineRule="exact"/>
      <w:ind w:left="360"/>
    </w:pPr>
    <w:rPr>
      <w:color w:val="000000"/>
      <w:spacing w:val="2"/>
      <w:sz w:val="22"/>
    </w:rPr>
  </w:style>
  <w:style w:type="paragraph" w:styleId="a8">
    <w:name w:val="Balloon Text"/>
    <w:basedOn w:val="a"/>
    <w:link w:val="Char3"/>
    <w:autoRedefine/>
    <w:unhideWhenUsed/>
    <w:qFormat/>
    <w:rsid w:val="0035400F"/>
    <w:rPr>
      <w:sz w:val="18"/>
      <w:szCs w:val="18"/>
    </w:rPr>
  </w:style>
  <w:style w:type="paragraph" w:styleId="a9">
    <w:name w:val="footer"/>
    <w:basedOn w:val="a"/>
    <w:link w:val="Char4"/>
    <w:autoRedefine/>
    <w:qFormat/>
    <w:rsid w:val="0035400F"/>
    <w:pPr>
      <w:tabs>
        <w:tab w:val="center" w:pos="4153"/>
        <w:tab w:val="right" w:pos="8306"/>
      </w:tabs>
      <w:snapToGrid w:val="0"/>
      <w:jc w:val="left"/>
    </w:pPr>
    <w:rPr>
      <w:sz w:val="18"/>
    </w:rPr>
  </w:style>
  <w:style w:type="paragraph" w:styleId="aa">
    <w:name w:val="header"/>
    <w:basedOn w:val="a"/>
    <w:link w:val="Char5"/>
    <w:autoRedefine/>
    <w:qFormat/>
    <w:rsid w:val="003540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rsid w:val="0035400F"/>
  </w:style>
  <w:style w:type="paragraph" w:styleId="21">
    <w:name w:val="Body Text 2"/>
    <w:basedOn w:val="a"/>
    <w:link w:val="2Char1"/>
    <w:autoRedefine/>
    <w:qFormat/>
    <w:rsid w:val="0035400F"/>
    <w:pPr>
      <w:spacing w:line="440" w:lineRule="exact"/>
    </w:pPr>
    <w:rPr>
      <w:rFonts w:ascii="CG Times" w:hAnsi="CG Times"/>
      <w:b/>
      <w:spacing w:val="2"/>
    </w:rPr>
  </w:style>
  <w:style w:type="paragraph" w:styleId="ab">
    <w:name w:val="annotation subject"/>
    <w:basedOn w:val="a4"/>
    <w:next w:val="a4"/>
    <w:link w:val="Char6"/>
    <w:autoRedefine/>
    <w:uiPriority w:val="99"/>
    <w:unhideWhenUsed/>
    <w:qFormat/>
    <w:rsid w:val="0035400F"/>
    <w:rPr>
      <w:b/>
      <w:bCs/>
      <w:szCs w:val="22"/>
    </w:rPr>
  </w:style>
  <w:style w:type="table" w:styleId="ac">
    <w:name w:val="Table Grid"/>
    <w:basedOn w:val="a2"/>
    <w:autoRedefine/>
    <w:qFormat/>
    <w:rsid w:val="0035400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qFormat/>
    <w:rsid w:val="0035400F"/>
  </w:style>
  <w:style w:type="character" w:styleId="ae">
    <w:name w:val="FollowedHyperlink"/>
    <w:basedOn w:val="a1"/>
    <w:autoRedefine/>
    <w:uiPriority w:val="99"/>
    <w:semiHidden/>
    <w:unhideWhenUsed/>
    <w:qFormat/>
    <w:rsid w:val="0035400F"/>
    <w:rPr>
      <w:color w:val="800080" w:themeColor="followedHyperlink"/>
      <w:u w:val="single"/>
    </w:rPr>
  </w:style>
  <w:style w:type="character" w:styleId="af">
    <w:name w:val="Hyperlink"/>
    <w:autoRedefine/>
    <w:qFormat/>
    <w:rsid w:val="0035400F"/>
    <w:rPr>
      <w:color w:val="0000FF"/>
      <w:u w:val="single"/>
    </w:rPr>
  </w:style>
  <w:style w:type="character" w:styleId="af0">
    <w:name w:val="annotation reference"/>
    <w:autoRedefine/>
    <w:uiPriority w:val="99"/>
    <w:qFormat/>
    <w:rsid w:val="0035400F"/>
    <w:rPr>
      <w:sz w:val="21"/>
      <w:szCs w:val="21"/>
    </w:rPr>
  </w:style>
  <w:style w:type="character" w:customStyle="1" w:styleId="apple-style-span">
    <w:name w:val="apple-style-span"/>
    <w:basedOn w:val="a1"/>
    <w:autoRedefine/>
    <w:qFormat/>
    <w:rsid w:val="0035400F"/>
  </w:style>
  <w:style w:type="paragraph" w:customStyle="1" w:styleId="11">
    <w:name w:val="列出段落1"/>
    <w:basedOn w:val="a"/>
    <w:autoRedefine/>
    <w:qFormat/>
    <w:rsid w:val="0035400F"/>
    <w:pPr>
      <w:ind w:firstLineChars="200" w:firstLine="420"/>
    </w:pPr>
  </w:style>
  <w:style w:type="paragraph" w:customStyle="1" w:styleId="Char7">
    <w:name w:val="Char"/>
    <w:basedOn w:val="a"/>
    <w:autoRedefine/>
    <w:qFormat/>
    <w:rsid w:val="0035400F"/>
    <w:pPr>
      <w:snapToGrid w:val="0"/>
      <w:spacing w:line="360" w:lineRule="auto"/>
      <w:ind w:firstLineChars="200" w:firstLine="200"/>
    </w:pPr>
  </w:style>
  <w:style w:type="character" w:customStyle="1" w:styleId="Char2">
    <w:name w:val="日期 Char"/>
    <w:basedOn w:val="a1"/>
    <w:link w:val="a7"/>
    <w:autoRedefine/>
    <w:uiPriority w:val="99"/>
    <w:semiHidden/>
    <w:qFormat/>
    <w:rsid w:val="0035400F"/>
    <w:rPr>
      <w:kern w:val="2"/>
      <w:sz w:val="21"/>
      <w:szCs w:val="24"/>
    </w:rPr>
  </w:style>
  <w:style w:type="character" w:customStyle="1" w:styleId="Char1">
    <w:name w:val="纯文本 Char"/>
    <w:link w:val="a6"/>
    <w:autoRedefine/>
    <w:qFormat/>
    <w:rsid w:val="0035400F"/>
    <w:rPr>
      <w:rFonts w:ascii="宋体" w:hAnsi="Courier New"/>
      <w:kern w:val="2"/>
      <w:sz w:val="21"/>
    </w:rPr>
  </w:style>
  <w:style w:type="character" w:customStyle="1" w:styleId="Char10">
    <w:name w:val="纯文本 Char1"/>
    <w:basedOn w:val="a1"/>
    <w:autoRedefine/>
    <w:uiPriority w:val="99"/>
    <w:semiHidden/>
    <w:qFormat/>
    <w:rsid w:val="0035400F"/>
    <w:rPr>
      <w:rFonts w:ascii="宋体" w:hAnsi="Courier New" w:cs="Courier New"/>
      <w:kern w:val="2"/>
      <w:sz w:val="21"/>
      <w:szCs w:val="21"/>
    </w:rPr>
  </w:style>
  <w:style w:type="character" w:customStyle="1" w:styleId="Char">
    <w:name w:val="批注文字 Char"/>
    <w:link w:val="a4"/>
    <w:autoRedefine/>
    <w:uiPriority w:val="99"/>
    <w:qFormat/>
    <w:rsid w:val="0035400F"/>
    <w:rPr>
      <w:kern w:val="2"/>
      <w:sz w:val="21"/>
      <w:szCs w:val="24"/>
    </w:rPr>
  </w:style>
  <w:style w:type="character" w:customStyle="1" w:styleId="Char11">
    <w:name w:val="批注文字 Char1"/>
    <w:basedOn w:val="a1"/>
    <w:autoRedefine/>
    <w:uiPriority w:val="99"/>
    <w:semiHidden/>
    <w:qFormat/>
    <w:rsid w:val="0035400F"/>
    <w:rPr>
      <w:kern w:val="2"/>
      <w:sz w:val="21"/>
      <w:szCs w:val="24"/>
    </w:rPr>
  </w:style>
  <w:style w:type="character" w:customStyle="1" w:styleId="Char3">
    <w:name w:val="批注框文本 Char"/>
    <w:basedOn w:val="a1"/>
    <w:link w:val="a8"/>
    <w:autoRedefine/>
    <w:uiPriority w:val="99"/>
    <w:semiHidden/>
    <w:qFormat/>
    <w:rsid w:val="0035400F"/>
    <w:rPr>
      <w:kern w:val="2"/>
      <w:sz w:val="18"/>
      <w:szCs w:val="18"/>
    </w:rPr>
  </w:style>
  <w:style w:type="table" w:customStyle="1" w:styleId="12">
    <w:name w:val="网格型1"/>
    <w:basedOn w:val="a2"/>
    <w:autoRedefine/>
    <w:uiPriority w:val="59"/>
    <w:unhideWhenUsed/>
    <w:qFormat/>
    <w:rsid w:val="00354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link w:val="Char8"/>
    <w:autoRedefine/>
    <w:uiPriority w:val="34"/>
    <w:qFormat/>
    <w:rsid w:val="0035400F"/>
    <w:pPr>
      <w:ind w:firstLineChars="200" w:firstLine="420"/>
    </w:pPr>
  </w:style>
  <w:style w:type="character" w:customStyle="1" w:styleId="2Char">
    <w:name w:val="标题 2 Char"/>
    <w:basedOn w:val="a1"/>
    <w:link w:val="2"/>
    <w:autoRedefine/>
    <w:uiPriority w:val="9"/>
    <w:qFormat/>
    <w:rsid w:val="0035400F"/>
    <w:rPr>
      <w:rFonts w:ascii="Cambria" w:hAnsi="Cambria"/>
      <w:b/>
      <w:bCs/>
      <w:kern w:val="2"/>
      <w:sz w:val="32"/>
      <w:szCs w:val="32"/>
    </w:rPr>
  </w:style>
  <w:style w:type="character" w:customStyle="1" w:styleId="3Char">
    <w:name w:val="标题 3 Char"/>
    <w:basedOn w:val="a1"/>
    <w:link w:val="3"/>
    <w:autoRedefine/>
    <w:uiPriority w:val="9"/>
    <w:qFormat/>
    <w:rsid w:val="0035400F"/>
    <w:rPr>
      <w:rFonts w:ascii="Calibri" w:hAnsi="Calibri"/>
      <w:b/>
      <w:bCs/>
      <w:kern w:val="2"/>
      <w:sz w:val="32"/>
      <w:szCs w:val="32"/>
    </w:rPr>
  </w:style>
  <w:style w:type="character" w:customStyle="1" w:styleId="Char6">
    <w:name w:val="批注主题 Char"/>
    <w:link w:val="ab"/>
    <w:autoRedefine/>
    <w:uiPriority w:val="99"/>
    <w:qFormat/>
    <w:rsid w:val="0035400F"/>
    <w:rPr>
      <w:b/>
      <w:bCs/>
      <w:kern w:val="2"/>
      <w:sz w:val="21"/>
      <w:szCs w:val="22"/>
    </w:rPr>
  </w:style>
  <w:style w:type="character" w:customStyle="1" w:styleId="Char5">
    <w:name w:val="页眉 Char"/>
    <w:link w:val="aa"/>
    <w:autoRedefine/>
    <w:uiPriority w:val="99"/>
    <w:qFormat/>
    <w:rsid w:val="0035400F"/>
    <w:rPr>
      <w:kern w:val="2"/>
      <w:sz w:val="18"/>
      <w:szCs w:val="24"/>
    </w:rPr>
  </w:style>
  <w:style w:type="character" w:customStyle="1" w:styleId="Char4">
    <w:name w:val="页脚 Char"/>
    <w:link w:val="a9"/>
    <w:autoRedefine/>
    <w:uiPriority w:val="99"/>
    <w:qFormat/>
    <w:rsid w:val="0035400F"/>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sid w:val="0035400F"/>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35400F"/>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autoRedefine/>
    <w:uiPriority w:val="9"/>
    <w:qFormat/>
    <w:rsid w:val="0035400F"/>
    <w:rPr>
      <w:b/>
      <w:bCs/>
      <w:kern w:val="44"/>
      <w:sz w:val="44"/>
      <w:szCs w:val="44"/>
    </w:rPr>
  </w:style>
  <w:style w:type="character" w:customStyle="1" w:styleId="Char12">
    <w:name w:val="批注主题 Char1"/>
    <w:basedOn w:val="Char"/>
    <w:autoRedefine/>
    <w:uiPriority w:val="99"/>
    <w:semiHidden/>
    <w:qFormat/>
    <w:rsid w:val="0035400F"/>
    <w:rPr>
      <w:b/>
      <w:bCs/>
      <w:kern w:val="2"/>
      <w:sz w:val="21"/>
      <w:szCs w:val="24"/>
    </w:rPr>
  </w:style>
  <w:style w:type="paragraph" w:customStyle="1" w:styleId="378020">
    <w:name w:val="样式 标题 3 + (中文) 黑体 小四 非加粗 段前: 7.8 磅 段后: 0 磅 行距: 固定值 20 磅"/>
    <w:basedOn w:val="3"/>
    <w:autoRedefine/>
    <w:qFormat/>
    <w:rsid w:val="0035400F"/>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sid w:val="003540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autoRedefine/>
    <w:qFormat/>
    <w:rsid w:val="0035400F"/>
    <w:rPr>
      <w:rFonts w:ascii="CG Times" w:hAnsi="CG Times"/>
      <w:b/>
      <w:bCs/>
      <w:spacing w:val="2"/>
      <w:kern w:val="2"/>
      <w:sz w:val="24"/>
      <w:szCs w:val="24"/>
    </w:rPr>
  </w:style>
  <w:style w:type="character" w:customStyle="1" w:styleId="5Char">
    <w:name w:val="标题 5 Char"/>
    <w:basedOn w:val="a1"/>
    <w:link w:val="5"/>
    <w:autoRedefine/>
    <w:qFormat/>
    <w:rsid w:val="0035400F"/>
    <w:rPr>
      <w:rFonts w:ascii="CG Times" w:hAnsi="CG Times"/>
      <w:b/>
      <w:bCs/>
      <w:color w:val="000000"/>
      <w:spacing w:val="2"/>
      <w:kern w:val="2"/>
      <w:sz w:val="24"/>
      <w:szCs w:val="24"/>
    </w:rPr>
  </w:style>
  <w:style w:type="character" w:customStyle="1" w:styleId="6Char">
    <w:name w:val="标题 6 Char"/>
    <w:basedOn w:val="a1"/>
    <w:link w:val="6"/>
    <w:autoRedefine/>
    <w:qFormat/>
    <w:rsid w:val="0035400F"/>
    <w:rPr>
      <w:b/>
      <w:spacing w:val="2"/>
      <w:kern w:val="2"/>
      <w:sz w:val="22"/>
      <w:szCs w:val="24"/>
    </w:rPr>
  </w:style>
  <w:style w:type="character" w:customStyle="1" w:styleId="2Char0">
    <w:name w:val="正文文本缩进 2 Char"/>
    <w:basedOn w:val="a1"/>
    <w:link w:val="20"/>
    <w:autoRedefine/>
    <w:qFormat/>
    <w:rsid w:val="0035400F"/>
    <w:rPr>
      <w:color w:val="000000"/>
      <w:spacing w:val="2"/>
      <w:kern w:val="2"/>
      <w:sz w:val="22"/>
      <w:szCs w:val="24"/>
    </w:rPr>
  </w:style>
  <w:style w:type="character" w:customStyle="1" w:styleId="2Char1">
    <w:name w:val="正文文本 2 Char"/>
    <w:basedOn w:val="a1"/>
    <w:link w:val="21"/>
    <w:autoRedefine/>
    <w:qFormat/>
    <w:rsid w:val="0035400F"/>
    <w:rPr>
      <w:rFonts w:ascii="CG Times" w:hAnsi="CG Times"/>
      <w:b/>
      <w:spacing w:val="2"/>
      <w:kern w:val="2"/>
      <w:sz w:val="21"/>
      <w:szCs w:val="24"/>
    </w:rPr>
  </w:style>
  <w:style w:type="paragraph" w:styleId="af2">
    <w:name w:val="No Spacing"/>
    <w:basedOn w:val="a"/>
    <w:autoRedefine/>
    <w:uiPriority w:val="99"/>
    <w:qFormat/>
    <w:rsid w:val="0035400F"/>
    <w:pPr>
      <w:ind w:left="59" w:right="22" w:hanging="59"/>
    </w:pPr>
    <w:rPr>
      <w:rFonts w:ascii="仿宋_GB2312" w:eastAsia="仿宋_GB2312" w:hAnsi="仿宋_GB2312" w:cs="仿宋_GB2312"/>
      <w:color w:val="FF0000"/>
      <w:sz w:val="24"/>
    </w:rPr>
  </w:style>
  <w:style w:type="character" w:customStyle="1" w:styleId="font61">
    <w:name w:val="font61"/>
    <w:basedOn w:val="a1"/>
    <w:autoRedefine/>
    <w:qFormat/>
    <w:rsid w:val="0035400F"/>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35400F"/>
    <w:pPr>
      <w:spacing w:line="300" w:lineRule="auto"/>
    </w:pPr>
    <w:rPr>
      <w:rFonts w:ascii="宋体" w:hAnsi="Courier New"/>
      <w:sz w:val="24"/>
      <w:szCs w:val="20"/>
    </w:rPr>
  </w:style>
  <w:style w:type="paragraph" w:customStyle="1" w:styleId="reader-word-layer">
    <w:name w:val="reader-word-layer"/>
    <w:basedOn w:val="a"/>
    <w:autoRedefine/>
    <w:qFormat/>
    <w:rsid w:val="0035400F"/>
    <w:pPr>
      <w:widowControl/>
      <w:spacing w:before="100" w:beforeAutospacing="1" w:after="100" w:afterAutospacing="1"/>
      <w:jc w:val="left"/>
    </w:pPr>
    <w:rPr>
      <w:rFonts w:ascii="宋体" w:cs="宋体"/>
      <w:kern w:val="0"/>
      <w:sz w:val="24"/>
    </w:rPr>
  </w:style>
  <w:style w:type="character" w:customStyle="1" w:styleId="Char0">
    <w:name w:val="正文文本 Char"/>
    <w:basedOn w:val="a1"/>
    <w:link w:val="a5"/>
    <w:autoRedefine/>
    <w:uiPriority w:val="99"/>
    <w:semiHidden/>
    <w:qFormat/>
    <w:rsid w:val="0035400F"/>
    <w:rPr>
      <w:kern w:val="2"/>
      <w:sz w:val="21"/>
      <w:szCs w:val="24"/>
    </w:rPr>
  </w:style>
  <w:style w:type="character" w:customStyle="1" w:styleId="Char8">
    <w:name w:val="列出段落 Char"/>
    <w:link w:val="af1"/>
    <w:autoRedefine/>
    <w:uiPriority w:val="34"/>
    <w:qFormat/>
    <w:rsid w:val="0035400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38FB-4692-4FBE-B09B-0DBD193B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1458</Words>
  <Characters>8312</Characters>
  <Application>Microsoft Office Word</Application>
  <DocSecurity>0</DocSecurity>
  <Lines>69</Lines>
  <Paragraphs>19</Paragraphs>
  <ScaleCrop>false</ScaleCrop>
  <Company>COFCO</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COFCO\fanbo</cp:lastModifiedBy>
  <cp:revision>515</cp:revision>
  <cp:lastPrinted>2018-03-23T04:20:00Z</cp:lastPrinted>
  <dcterms:created xsi:type="dcterms:W3CDTF">2020-10-15T01:39:00Z</dcterms:created>
  <dcterms:modified xsi:type="dcterms:W3CDTF">2024-03-20T02:19:00Z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