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1</w:t>
      </w:r>
      <w:r w:rsidRPr="001A53A3">
        <w:rPr>
          <w:rFonts w:ascii="Tahoma" w:eastAsia="宋体" w:hAnsi="Tahoma" w:cs="Tahoma"/>
          <w:b/>
          <w:bCs/>
          <w:color w:val="000000"/>
          <w:kern w:val="0"/>
          <w:sz w:val="36"/>
          <w:szCs w:val="36"/>
        </w:rPr>
        <w:t>、采购条件</w:t>
      </w:r>
    </w:p>
    <w:p w:rsidR="005D28F2" w:rsidRPr="001A53A3" w:rsidRDefault="005D28F2" w:rsidP="005D28F2">
      <w:pPr>
        <w:widowControl/>
        <w:spacing w:before="75" w:after="75"/>
        <w:ind w:firstLine="56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本采购项目为中粮屯河乌什果蔬制品有限公司</w:t>
      </w:r>
      <w:r w:rsidR="00450775">
        <w:rPr>
          <w:rFonts w:ascii="Tahoma" w:eastAsia="宋体" w:hAnsi="Tahoma" w:cs="Tahoma" w:hint="eastAsia"/>
          <w:color w:val="000000"/>
          <w:kern w:val="0"/>
          <w:sz w:val="18"/>
          <w:szCs w:val="18"/>
        </w:rPr>
        <w:t>珍珠棉板及编织袋</w:t>
      </w:r>
      <w:bookmarkStart w:id="0" w:name="_GoBack"/>
      <w:bookmarkEnd w:id="0"/>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；采购人为中粮屯河乌什果蔬制品有限公司，项目资金来源为自筹。该项目已具备公开询比采购条件，现对内乌什果蔬</w:t>
      </w:r>
      <w:r w:rsidR="00697D0E">
        <w:rPr>
          <w:rFonts w:ascii="Tahoma" w:eastAsia="宋体" w:hAnsi="Tahoma" w:cs="Tahoma" w:hint="eastAsia"/>
          <w:color w:val="000000"/>
          <w:kern w:val="0"/>
          <w:sz w:val="18"/>
          <w:szCs w:val="18"/>
        </w:rPr>
        <w:t>珍珠棉板及编织袋</w:t>
      </w:r>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公开询比采购预告。</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2</w:t>
      </w:r>
      <w:r w:rsidRPr="001A53A3">
        <w:rPr>
          <w:rFonts w:ascii="Tahoma" w:eastAsia="宋体" w:hAnsi="Tahoma" w:cs="Tahoma"/>
          <w:b/>
          <w:bCs/>
          <w:color w:val="000000"/>
          <w:kern w:val="0"/>
          <w:sz w:val="36"/>
          <w:szCs w:val="36"/>
        </w:rPr>
        <w:t>、项目概况与采购范围</w:t>
      </w:r>
    </w:p>
    <w:p w:rsidR="005D28F2"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2.1</w:t>
      </w:r>
      <w:r w:rsidRPr="001A53A3">
        <w:rPr>
          <w:rFonts w:ascii="Tahoma" w:eastAsia="宋体" w:hAnsi="Tahoma" w:cs="Tahoma"/>
          <w:color w:val="000000"/>
          <w:kern w:val="0"/>
          <w:sz w:val="18"/>
          <w:szCs w:val="18"/>
        </w:rPr>
        <w:t>项目名称：中粮屯河乌什果蔬制品有限公司</w:t>
      </w:r>
    </w:p>
    <w:p w:rsidR="005D28F2"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2.2</w:t>
      </w:r>
      <w:r w:rsidRPr="001A53A3">
        <w:rPr>
          <w:rFonts w:ascii="Tahoma" w:eastAsia="宋体" w:hAnsi="Tahoma" w:cs="Tahoma"/>
          <w:color w:val="000000"/>
          <w:kern w:val="0"/>
          <w:sz w:val="18"/>
          <w:szCs w:val="18"/>
        </w:rPr>
        <w:t>采购范围：</w:t>
      </w:r>
      <w:r w:rsidR="00697D0E">
        <w:rPr>
          <w:rFonts w:ascii="Tahoma" w:eastAsia="宋体" w:hAnsi="Tahoma" w:cs="Tahoma" w:hint="eastAsia"/>
          <w:color w:val="000000"/>
          <w:kern w:val="0"/>
          <w:sz w:val="18"/>
          <w:szCs w:val="18"/>
        </w:rPr>
        <w:t>塑料、化工制品</w:t>
      </w:r>
      <w:r w:rsidR="00316E1C">
        <w:rPr>
          <w:rFonts w:ascii="Tahoma" w:eastAsia="宋体" w:hAnsi="Tahoma" w:cs="Tahoma" w:hint="eastAsia"/>
          <w:color w:val="000000"/>
          <w:kern w:val="0"/>
          <w:sz w:val="18"/>
          <w:szCs w:val="18"/>
        </w:rPr>
        <w:t>生产加工与销售</w:t>
      </w:r>
      <w:r w:rsidR="00697D0E">
        <w:rPr>
          <w:rFonts w:ascii="Tahoma" w:eastAsia="宋体" w:hAnsi="Tahoma" w:cs="Tahoma" w:hint="eastAsia"/>
          <w:color w:val="000000"/>
          <w:kern w:val="0"/>
          <w:sz w:val="18"/>
          <w:szCs w:val="18"/>
        </w:rPr>
        <w:t>相关企业</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2.3</w:t>
      </w:r>
      <w:r w:rsidRPr="001A53A3">
        <w:rPr>
          <w:rFonts w:ascii="Tahoma" w:eastAsia="宋体" w:hAnsi="Tahoma" w:cs="Tahoma"/>
          <w:color w:val="000000"/>
          <w:kern w:val="0"/>
          <w:sz w:val="18"/>
          <w:szCs w:val="18"/>
        </w:rPr>
        <w:t>交货期：</w:t>
      </w:r>
      <w:r w:rsidRPr="001A53A3">
        <w:rPr>
          <w:rFonts w:ascii="Tahoma" w:eastAsia="宋体" w:hAnsi="Tahoma" w:cs="Tahoma"/>
          <w:color w:val="000000"/>
          <w:kern w:val="0"/>
          <w:sz w:val="18"/>
          <w:szCs w:val="18"/>
        </w:rPr>
        <w:t>202</w:t>
      </w:r>
      <w:r w:rsidR="00F50F12">
        <w:rPr>
          <w:rFonts w:ascii="Tahoma" w:eastAsia="宋体" w:hAnsi="Tahoma" w:cs="Tahoma"/>
          <w:color w:val="000000"/>
          <w:kern w:val="0"/>
          <w:sz w:val="18"/>
          <w:szCs w:val="18"/>
        </w:rPr>
        <w:t>4</w:t>
      </w:r>
      <w:r w:rsidRPr="001A53A3">
        <w:rPr>
          <w:rFonts w:ascii="Tahoma" w:eastAsia="宋体" w:hAnsi="Tahoma" w:cs="Tahoma"/>
          <w:color w:val="000000"/>
          <w:kern w:val="0"/>
          <w:sz w:val="18"/>
          <w:szCs w:val="18"/>
        </w:rPr>
        <w:t>年</w:t>
      </w:r>
      <w:r w:rsidR="00697D0E">
        <w:rPr>
          <w:rFonts w:ascii="Tahoma" w:eastAsia="宋体" w:hAnsi="Tahoma" w:cs="Tahoma"/>
          <w:color w:val="000000"/>
          <w:kern w:val="0"/>
          <w:sz w:val="18"/>
          <w:szCs w:val="18"/>
        </w:rPr>
        <w:t>6</w:t>
      </w:r>
      <w:r w:rsidRPr="001A53A3">
        <w:rPr>
          <w:rFonts w:ascii="Tahoma" w:eastAsia="宋体" w:hAnsi="Tahoma" w:cs="Tahoma"/>
          <w:color w:val="000000"/>
          <w:kern w:val="0"/>
          <w:sz w:val="18"/>
          <w:szCs w:val="18"/>
        </w:rPr>
        <w:t>月</w:t>
      </w:r>
      <w:r w:rsidR="00697D0E">
        <w:rPr>
          <w:rFonts w:ascii="Tahoma" w:eastAsia="宋体" w:hAnsi="Tahoma" w:cs="Tahoma"/>
          <w:color w:val="000000"/>
          <w:kern w:val="0"/>
          <w:sz w:val="18"/>
          <w:szCs w:val="18"/>
        </w:rPr>
        <w:t>1</w:t>
      </w:r>
      <w:r w:rsidR="00F50F12">
        <w:rPr>
          <w:rFonts w:ascii="Tahoma" w:eastAsia="宋体" w:hAnsi="Tahoma" w:cs="Tahoma"/>
          <w:color w:val="000000"/>
          <w:kern w:val="0"/>
          <w:sz w:val="18"/>
          <w:szCs w:val="18"/>
        </w:rPr>
        <w:t>0</w:t>
      </w:r>
      <w:r w:rsidRPr="001A53A3">
        <w:rPr>
          <w:rFonts w:ascii="Tahoma" w:eastAsia="宋体" w:hAnsi="Tahoma" w:cs="Tahoma"/>
          <w:color w:val="000000"/>
          <w:kern w:val="0"/>
          <w:sz w:val="18"/>
          <w:szCs w:val="18"/>
        </w:rPr>
        <w:t>日，运达中粮屯河乌什果蔬制品有限公司厂区内。</w:t>
      </w:r>
    </w:p>
    <w:p w:rsidR="005D28F2" w:rsidRPr="001A53A3" w:rsidRDefault="005D28F2" w:rsidP="005D28F2">
      <w:pPr>
        <w:widowControl/>
        <w:spacing w:before="100" w:beforeAutospacing="1" w:after="100" w:afterAutospacing="1"/>
        <w:jc w:val="left"/>
        <w:outlineLvl w:val="0"/>
        <w:rPr>
          <w:rFonts w:ascii="Tahoma" w:eastAsia="宋体" w:hAnsi="Tahoma" w:cs="Tahoma"/>
          <w:b/>
          <w:bCs/>
          <w:color w:val="000000"/>
          <w:kern w:val="36"/>
          <w:sz w:val="48"/>
          <w:szCs w:val="48"/>
        </w:rPr>
      </w:pPr>
      <w:r w:rsidRPr="001A53A3">
        <w:rPr>
          <w:rFonts w:ascii="Tahoma" w:eastAsia="宋体" w:hAnsi="Tahoma" w:cs="Tahoma"/>
          <w:b/>
          <w:bCs/>
          <w:color w:val="000000"/>
          <w:kern w:val="36"/>
          <w:sz w:val="48"/>
          <w:szCs w:val="48"/>
        </w:rPr>
        <w:t>3</w:t>
      </w:r>
      <w:r w:rsidRPr="001A53A3">
        <w:rPr>
          <w:rFonts w:ascii="Tahoma" w:eastAsia="宋体" w:hAnsi="Tahoma" w:cs="Tahoma"/>
          <w:b/>
          <w:bCs/>
          <w:color w:val="000000"/>
          <w:kern w:val="36"/>
          <w:sz w:val="48"/>
          <w:szCs w:val="48"/>
        </w:rPr>
        <w:t>、投标人资格要求：</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3.1</w:t>
      </w:r>
      <w:r w:rsidRPr="001A53A3">
        <w:rPr>
          <w:rFonts w:ascii="Tahoma" w:eastAsia="宋体" w:hAnsi="Tahoma" w:cs="Tahoma"/>
          <w:color w:val="000000"/>
          <w:kern w:val="0"/>
          <w:sz w:val="18"/>
          <w:szCs w:val="18"/>
        </w:rPr>
        <w:t>投标人为在中华人民共和国境内依法注册的独立法人企业或其他组织。</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3.2</w:t>
      </w:r>
      <w:r w:rsidRPr="001A53A3">
        <w:rPr>
          <w:rFonts w:ascii="Tahoma" w:eastAsia="宋体" w:hAnsi="Tahoma" w:cs="Tahoma"/>
          <w:color w:val="000000"/>
          <w:kern w:val="0"/>
          <w:sz w:val="18"/>
          <w:szCs w:val="18"/>
        </w:rPr>
        <w:t>资质要求：</w:t>
      </w:r>
      <w:r w:rsidR="00697D0E">
        <w:rPr>
          <w:rFonts w:ascii="Tahoma" w:eastAsia="宋体" w:hAnsi="Tahoma" w:cs="Tahoma" w:hint="eastAsia"/>
          <w:color w:val="000000"/>
          <w:kern w:val="0"/>
          <w:sz w:val="18"/>
          <w:szCs w:val="18"/>
        </w:rPr>
        <w:t>塑料、化工制品生产加工与销售相关企业</w:t>
      </w:r>
      <w:r w:rsidRPr="001A53A3">
        <w:rPr>
          <w:rFonts w:ascii="Tahoma" w:eastAsia="宋体" w:hAnsi="Tahoma" w:cs="Tahoma"/>
          <w:color w:val="000000"/>
          <w:kern w:val="0"/>
          <w:sz w:val="18"/>
          <w:szCs w:val="18"/>
        </w:rPr>
        <w:t>资质。</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3.3</w:t>
      </w:r>
      <w:r w:rsidRPr="001A53A3">
        <w:rPr>
          <w:rFonts w:ascii="Tahoma" w:eastAsia="宋体" w:hAnsi="Tahoma" w:cs="Tahoma"/>
          <w:color w:val="000000"/>
          <w:kern w:val="0"/>
          <w:sz w:val="18"/>
          <w:szCs w:val="18"/>
        </w:rPr>
        <w:t>财务要求：没有处于财产被接管、冻结、破产状态；</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3.4</w:t>
      </w:r>
      <w:r w:rsidRPr="001A53A3">
        <w:rPr>
          <w:rFonts w:ascii="Tahoma" w:eastAsia="宋体" w:hAnsi="Tahoma" w:cs="Tahom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1A53A3">
          <w:rPr>
            <w:rFonts w:ascii="Tahoma" w:eastAsia="宋体" w:hAnsi="Tahoma" w:cs="Tahoma"/>
            <w:color w:val="0000FF"/>
            <w:kern w:val="0"/>
            <w:sz w:val="18"/>
            <w:u w:val="single"/>
          </w:rPr>
          <w:t>http://www.gsxt.gov.cn/index.html</w:t>
        </w:r>
      </w:hyperlink>
      <w:r w:rsidRPr="001A53A3">
        <w:rPr>
          <w:rFonts w:ascii="Tahoma" w:eastAsia="宋体" w:hAnsi="Tahoma" w:cs="Tahoma"/>
          <w:color w:val="000000"/>
          <w:kern w:val="0"/>
          <w:sz w:val="18"/>
          <w:szCs w:val="18"/>
        </w:rPr>
        <w:t>）；</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4</w:t>
      </w:r>
      <w:r w:rsidRPr="001A53A3">
        <w:rPr>
          <w:rFonts w:ascii="Tahoma" w:eastAsia="宋体" w:hAnsi="Tahoma" w:cs="Tahoma"/>
          <w:b/>
          <w:bCs/>
          <w:color w:val="000000"/>
          <w:kern w:val="0"/>
          <w:sz w:val="36"/>
          <w:szCs w:val="36"/>
        </w:rPr>
        <w:t>、采购文件的获取</w:t>
      </w:r>
    </w:p>
    <w:p w:rsidR="005D28F2" w:rsidRPr="001A53A3" w:rsidRDefault="00F50F12" w:rsidP="005D28F2">
      <w:pPr>
        <w:widowControl/>
        <w:spacing w:before="75" w:after="75"/>
        <w:jc w:val="left"/>
        <w:rPr>
          <w:rFonts w:ascii="Tahoma" w:eastAsia="宋体" w:hAnsi="Tahoma" w:cs="Tahoma"/>
          <w:color w:val="000000"/>
          <w:kern w:val="0"/>
          <w:sz w:val="18"/>
          <w:szCs w:val="18"/>
        </w:rPr>
      </w:pPr>
      <w:r>
        <w:rPr>
          <w:rFonts w:ascii="Tahoma" w:eastAsia="宋体" w:hAnsi="Tahoma" w:cs="Tahoma"/>
          <w:color w:val="000000"/>
          <w:kern w:val="0"/>
          <w:sz w:val="18"/>
          <w:szCs w:val="18"/>
        </w:rPr>
        <w:t>4.</w:t>
      </w:r>
      <w:r w:rsidR="005D28F2" w:rsidRPr="001A53A3">
        <w:rPr>
          <w:rFonts w:ascii="Tahoma" w:eastAsia="宋体" w:hAnsi="Tahoma" w:cs="Tahoma"/>
          <w:color w:val="000000"/>
          <w:kern w:val="0"/>
          <w:sz w:val="18"/>
          <w:szCs w:val="18"/>
        </w:rPr>
        <w:t>凡有意参加投标者，请于我公司在</w:t>
      </w:r>
      <w:r w:rsidR="005D28F2" w:rsidRPr="001A53A3">
        <w:rPr>
          <w:rFonts w:ascii="Tahoma" w:eastAsia="宋体" w:hAnsi="Tahoma" w:cs="Tahoma"/>
          <w:color w:val="000000"/>
          <w:kern w:val="0"/>
          <w:sz w:val="18"/>
          <w:szCs w:val="18"/>
        </w:rPr>
        <w:t>EPS</w:t>
      </w:r>
      <w:r w:rsidR="005D28F2" w:rsidRPr="001A53A3">
        <w:rPr>
          <w:rFonts w:ascii="Tahoma" w:eastAsia="宋体" w:hAnsi="Tahoma" w:cs="Tahoma"/>
          <w:color w:val="000000"/>
          <w:kern w:val="0"/>
          <w:sz w:val="18"/>
          <w:szCs w:val="18"/>
        </w:rPr>
        <w:t>立项后</w:t>
      </w:r>
      <w:r>
        <w:rPr>
          <w:rFonts w:ascii="Tahoma" w:eastAsia="宋体" w:hAnsi="Tahoma" w:cs="Tahoma" w:hint="eastAsia"/>
          <w:color w:val="000000"/>
          <w:kern w:val="0"/>
          <w:sz w:val="18"/>
          <w:szCs w:val="18"/>
        </w:rPr>
        <w:t>2</w:t>
      </w:r>
      <w:r>
        <w:rPr>
          <w:rFonts w:ascii="Tahoma" w:eastAsia="宋体" w:hAnsi="Tahoma" w:cs="Tahoma"/>
          <w:color w:val="000000"/>
          <w:kern w:val="0"/>
          <w:sz w:val="18"/>
          <w:szCs w:val="18"/>
        </w:rPr>
        <w:t>024</w:t>
      </w:r>
      <w:r>
        <w:rPr>
          <w:rFonts w:ascii="Tahoma" w:eastAsia="宋体" w:hAnsi="Tahoma" w:cs="Tahoma" w:hint="eastAsia"/>
          <w:color w:val="000000"/>
          <w:kern w:val="0"/>
          <w:sz w:val="18"/>
          <w:szCs w:val="18"/>
        </w:rPr>
        <w:t>年</w:t>
      </w:r>
      <w:r>
        <w:rPr>
          <w:rFonts w:ascii="Tahoma" w:eastAsia="宋体" w:hAnsi="Tahoma" w:cs="Tahoma" w:hint="eastAsia"/>
          <w:color w:val="000000"/>
          <w:kern w:val="0"/>
          <w:sz w:val="18"/>
          <w:szCs w:val="18"/>
        </w:rPr>
        <w:t>4</w:t>
      </w:r>
      <w:r>
        <w:rPr>
          <w:rFonts w:ascii="Tahoma" w:eastAsia="宋体" w:hAnsi="Tahoma" w:cs="Tahoma" w:hint="eastAsia"/>
          <w:color w:val="000000"/>
          <w:kern w:val="0"/>
          <w:sz w:val="18"/>
          <w:szCs w:val="18"/>
        </w:rPr>
        <w:t>月</w:t>
      </w:r>
      <w:r w:rsidR="00697D0E">
        <w:rPr>
          <w:rFonts w:ascii="Tahoma" w:eastAsia="宋体" w:hAnsi="Tahoma" w:cs="Tahoma"/>
          <w:color w:val="000000"/>
          <w:kern w:val="0"/>
          <w:sz w:val="18"/>
          <w:szCs w:val="18"/>
        </w:rPr>
        <w:t>12</w:t>
      </w:r>
      <w:r>
        <w:rPr>
          <w:rFonts w:ascii="Tahoma" w:eastAsia="宋体" w:hAnsi="Tahoma" w:cs="Tahoma" w:hint="eastAsia"/>
          <w:color w:val="000000"/>
          <w:kern w:val="0"/>
          <w:sz w:val="18"/>
          <w:szCs w:val="18"/>
        </w:rPr>
        <w:t>日前</w:t>
      </w:r>
      <w:r w:rsidR="005D28F2" w:rsidRPr="001A53A3">
        <w:rPr>
          <w:rFonts w:ascii="Tahoma" w:eastAsia="宋体" w:hAnsi="Tahoma" w:cs="Tahoma"/>
          <w:color w:val="000000"/>
          <w:kern w:val="0"/>
          <w:sz w:val="18"/>
          <w:szCs w:val="18"/>
        </w:rPr>
        <w:t>，在中粮糖业公司</w:t>
      </w:r>
      <w:r w:rsidR="005D28F2" w:rsidRPr="001A53A3">
        <w:rPr>
          <w:rFonts w:ascii="Tahoma" w:eastAsia="宋体" w:hAnsi="Tahoma" w:cs="Tahoma"/>
          <w:color w:val="000000"/>
          <w:kern w:val="0"/>
          <w:sz w:val="18"/>
          <w:szCs w:val="18"/>
        </w:rPr>
        <w:t>EPS</w:t>
      </w:r>
      <w:r w:rsidR="005D28F2" w:rsidRPr="001A53A3">
        <w:rPr>
          <w:rFonts w:ascii="Tahoma" w:eastAsia="宋体" w:hAnsi="Tahoma" w:cs="Tahoma"/>
          <w:color w:val="000000"/>
          <w:kern w:val="0"/>
          <w:sz w:val="18"/>
          <w:szCs w:val="18"/>
        </w:rPr>
        <w:t>电子采购系统</w:t>
      </w:r>
      <w:r w:rsidR="00E00757">
        <w:rPr>
          <w:rFonts w:ascii="Tahoma" w:eastAsia="宋体" w:hAnsi="Tahoma" w:cs="Tahoma" w:hint="eastAsia"/>
          <w:color w:val="000000"/>
          <w:kern w:val="0"/>
          <w:sz w:val="18"/>
          <w:szCs w:val="18"/>
        </w:rPr>
        <w:t>查看</w:t>
      </w:r>
      <w:r w:rsidR="005D28F2" w:rsidRPr="001A53A3">
        <w:rPr>
          <w:rFonts w:ascii="Tahoma" w:eastAsia="宋体" w:hAnsi="Tahoma" w:cs="Tahoma"/>
          <w:color w:val="000000"/>
          <w:kern w:val="0"/>
          <w:sz w:val="18"/>
          <w:szCs w:val="18"/>
        </w:rPr>
        <w:t>（网址：</w:t>
      </w:r>
      <w:hyperlink r:id="rId7" w:history="1">
        <w:r w:rsidR="005D28F2" w:rsidRPr="001A53A3">
          <w:rPr>
            <w:rFonts w:ascii="Tahoma" w:eastAsia="宋体" w:hAnsi="Tahoma" w:cs="Tahoma"/>
            <w:color w:val="0000FF"/>
            <w:kern w:val="0"/>
            <w:sz w:val="18"/>
            <w:u w:val="single"/>
          </w:rPr>
          <w:t>http://eps.tunhe.com</w:t>
        </w:r>
      </w:hyperlink>
      <w:r w:rsidR="005D28F2" w:rsidRPr="001A53A3">
        <w:rPr>
          <w:rFonts w:ascii="Tahoma" w:eastAsia="宋体" w:hAnsi="Tahoma" w:cs="Tahoma"/>
          <w:color w:val="000000"/>
          <w:kern w:val="0"/>
          <w:sz w:val="18"/>
          <w:szCs w:val="18"/>
        </w:rPr>
        <w:t>）进行</w:t>
      </w:r>
      <w:r w:rsidR="005D28F2" w:rsidRPr="001A53A3">
        <w:rPr>
          <w:rFonts w:ascii="Tahoma" w:eastAsia="宋体" w:hAnsi="Tahoma" w:cs="Tahoma"/>
          <w:color w:val="000000"/>
          <w:kern w:val="0"/>
          <w:sz w:val="18"/>
          <w:szCs w:val="18"/>
        </w:rPr>
        <w:t>“</w:t>
      </w:r>
      <w:r w:rsidR="005D28F2">
        <w:rPr>
          <w:rFonts w:ascii="Tahoma" w:eastAsia="宋体" w:hAnsi="Tahoma" w:cs="Tahoma" w:hint="eastAsia"/>
          <w:color w:val="000000"/>
          <w:kern w:val="0"/>
          <w:sz w:val="18"/>
          <w:szCs w:val="18"/>
        </w:rPr>
        <w:t>乌什果蔬公司</w:t>
      </w:r>
      <w:r w:rsidR="00697D0E">
        <w:rPr>
          <w:rFonts w:ascii="Tahoma" w:eastAsia="宋体" w:hAnsi="Tahoma" w:cs="Tahoma" w:hint="eastAsia"/>
          <w:color w:val="000000"/>
          <w:kern w:val="0"/>
          <w:sz w:val="18"/>
          <w:szCs w:val="18"/>
        </w:rPr>
        <w:t>珍珠棉板及编织袋</w:t>
      </w:r>
      <w:r w:rsidR="005D28F2">
        <w:rPr>
          <w:rFonts w:ascii="Tahoma" w:eastAsia="宋体" w:hAnsi="Tahoma" w:cs="Tahoma" w:hint="eastAsia"/>
          <w:color w:val="000000"/>
          <w:kern w:val="0"/>
          <w:sz w:val="18"/>
          <w:szCs w:val="18"/>
        </w:rPr>
        <w:t>采购</w:t>
      </w:r>
      <w:r w:rsidR="005D28F2" w:rsidRPr="001A53A3">
        <w:rPr>
          <w:rFonts w:ascii="Tahoma" w:eastAsia="宋体" w:hAnsi="Tahoma" w:cs="Tahoma"/>
          <w:color w:val="000000"/>
          <w:kern w:val="0"/>
          <w:sz w:val="18"/>
          <w:szCs w:val="18"/>
        </w:rPr>
        <w:t>”</w:t>
      </w:r>
      <w:r w:rsidR="005D28F2" w:rsidRPr="001A53A3">
        <w:rPr>
          <w:rFonts w:ascii="Tahoma" w:eastAsia="宋体" w:hAnsi="Tahoma" w:cs="Tahoma"/>
          <w:color w:val="000000"/>
          <w:kern w:val="0"/>
          <w:sz w:val="18"/>
          <w:szCs w:val="18"/>
        </w:rPr>
        <w:t>的公开询比采购</w:t>
      </w:r>
      <w:r w:rsidR="00E00757">
        <w:rPr>
          <w:rFonts w:ascii="Tahoma" w:eastAsia="宋体" w:hAnsi="Tahoma" w:cs="Tahoma" w:hint="eastAsia"/>
          <w:color w:val="000000"/>
          <w:kern w:val="0"/>
          <w:sz w:val="18"/>
          <w:szCs w:val="18"/>
        </w:rPr>
        <w:t>文件及事项</w:t>
      </w:r>
      <w:r w:rsidR="005D28F2" w:rsidRPr="001A53A3">
        <w:rPr>
          <w:rFonts w:ascii="Tahoma" w:eastAsia="宋体" w:hAnsi="Tahoma" w:cs="Tahoma"/>
          <w:color w:val="000000"/>
          <w:kern w:val="0"/>
          <w:sz w:val="18"/>
          <w:szCs w:val="18"/>
        </w:rPr>
        <w:t>。</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5</w:t>
      </w:r>
      <w:r w:rsidRPr="001A53A3">
        <w:rPr>
          <w:rFonts w:ascii="Tahoma" w:eastAsia="宋体" w:hAnsi="Tahoma" w:cs="Tahoma"/>
          <w:b/>
          <w:bCs/>
          <w:color w:val="000000"/>
          <w:kern w:val="0"/>
          <w:sz w:val="36"/>
          <w:szCs w:val="36"/>
        </w:rPr>
        <w:t>、投标文件的递交</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5.1</w:t>
      </w:r>
      <w:r w:rsidRPr="001A53A3">
        <w:rPr>
          <w:rFonts w:ascii="Tahoma" w:eastAsia="宋体" w:hAnsi="Tahoma" w:cs="Tahoma"/>
          <w:color w:val="000000"/>
          <w:kern w:val="0"/>
          <w:sz w:val="18"/>
          <w:szCs w:val="18"/>
        </w:rPr>
        <w:t>投标文件递交的截止时间（投标截止时间）按公司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平台要求时间执行。</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5.2</w:t>
      </w:r>
      <w:r w:rsidRPr="001A53A3">
        <w:rPr>
          <w:rFonts w:ascii="Tahoma" w:eastAsia="宋体" w:hAnsi="Tahoma" w:cs="Tahoma"/>
          <w:color w:val="000000"/>
          <w:kern w:val="0"/>
          <w:sz w:val="18"/>
          <w:szCs w:val="18"/>
        </w:rPr>
        <w:t>未按时在</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平台投标的或者不按照要求投标文件，采购人将予以拒绝。</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6</w:t>
      </w:r>
      <w:r w:rsidRPr="001A53A3">
        <w:rPr>
          <w:rFonts w:ascii="Tahoma" w:eastAsia="宋体" w:hAnsi="Tahoma" w:cs="Tahoma"/>
          <w:b/>
          <w:bCs/>
          <w:color w:val="000000"/>
          <w:kern w:val="0"/>
          <w:sz w:val="36"/>
          <w:szCs w:val="36"/>
        </w:rPr>
        <w:t>、发布公告的媒介</w:t>
      </w:r>
    </w:p>
    <w:p w:rsidR="005D28F2" w:rsidRPr="001A53A3" w:rsidRDefault="005D28F2" w:rsidP="005D28F2">
      <w:pPr>
        <w:widowControl/>
        <w:spacing w:before="75" w:after="75"/>
        <w:ind w:firstLine="56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本次公开询比</w:t>
      </w:r>
      <w:r w:rsidR="00697D0E">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在中粮糖业公司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电子采购系统（网址：</w:t>
      </w:r>
      <w:hyperlink r:id="rId8" w:history="1">
        <w:r w:rsidRPr="001A53A3">
          <w:rPr>
            <w:rFonts w:ascii="Tahoma" w:eastAsia="宋体" w:hAnsi="Tahoma" w:cs="Tahoma"/>
            <w:color w:val="0000FF"/>
            <w:kern w:val="0"/>
            <w:sz w:val="18"/>
            <w:u w:val="single"/>
          </w:rPr>
          <w:t>http://eps.tunhe.com</w:t>
        </w:r>
      </w:hyperlink>
      <w:r w:rsidRPr="001A53A3">
        <w:rPr>
          <w:rFonts w:ascii="Tahoma" w:eastAsia="宋体" w:hAnsi="Tahoma" w:cs="Tahoma"/>
          <w:color w:val="000000"/>
          <w:kern w:val="0"/>
          <w:sz w:val="18"/>
          <w:szCs w:val="18"/>
        </w:rPr>
        <w:t>）进行。</w:t>
      </w:r>
    </w:p>
    <w:p w:rsidR="005D28F2" w:rsidRPr="001A53A3" w:rsidRDefault="005D28F2" w:rsidP="005D28F2">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lastRenderedPageBreak/>
        <w:t>7</w:t>
      </w:r>
      <w:r w:rsidRPr="001A53A3">
        <w:rPr>
          <w:rFonts w:ascii="Tahoma" w:eastAsia="宋体" w:hAnsi="Tahoma" w:cs="Tahoma"/>
          <w:b/>
          <w:bCs/>
          <w:color w:val="000000"/>
          <w:kern w:val="0"/>
          <w:sz w:val="36"/>
          <w:szCs w:val="36"/>
        </w:rPr>
        <w:t>、联系方式</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采购人信息</w:t>
      </w:r>
      <w:r w:rsidR="00F50F12">
        <w:rPr>
          <w:rFonts w:ascii="Tahoma" w:eastAsia="宋体" w:hAnsi="Tahoma" w:cs="Tahoma" w:hint="eastAsia"/>
          <w:color w:val="000000"/>
          <w:kern w:val="0"/>
          <w:sz w:val="18"/>
          <w:szCs w:val="18"/>
        </w:rPr>
        <w:t>：</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采购人名称：中粮屯河乌什果蔬制品有限公司</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采购人地址：新疆</w:t>
      </w:r>
      <w:r w:rsidR="00450775">
        <w:rPr>
          <w:rFonts w:ascii="Tahoma" w:eastAsia="宋体" w:hAnsi="Tahoma" w:cs="Tahoma" w:hint="eastAsia"/>
          <w:color w:val="000000"/>
          <w:kern w:val="0"/>
          <w:sz w:val="18"/>
          <w:szCs w:val="18"/>
        </w:rPr>
        <w:t>阿克苏地区</w:t>
      </w:r>
      <w:r w:rsidRPr="001A53A3">
        <w:rPr>
          <w:rFonts w:ascii="Tahoma" w:eastAsia="宋体" w:hAnsi="Tahoma" w:cs="Tahoma"/>
          <w:color w:val="000000"/>
          <w:kern w:val="0"/>
          <w:sz w:val="18"/>
          <w:szCs w:val="18"/>
        </w:rPr>
        <w:t>乌什县阿克托海乡十三村</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联系人：</w:t>
      </w:r>
      <w:r>
        <w:rPr>
          <w:rFonts w:ascii="Tahoma" w:eastAsia="宋体" w:hAnsi="Tahoma" w:cs="Tahoma" w:hint="eastAsia"/>
          <w:color w:val="000000"/>
          <w:kern w:val="0"/>
          <w:sz w:val="18"/>
          <w:szCs w:val="18"/>
        </w:rPr>
        <w:t>韩增光</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联系电话：</w:t>
      </w:r>
      <w:r>
        <w:rPr>
          <w:rFonts w:ascii="Tahoma" w:eastAsia="宋体" w:hAnsi="Tahoma" w:cs="Tahoma" w:hint="eastAsia"/>
          <w:color w:val="000000"/>
          <w:kern w:val="0"/>
          <w:sz w:val="18"/>
          <w:szCs w:val="18"/>
        </w:rPr>
        <w:t>18999021876</w:t>
      </w:r>
    </w:p>
    <w:p w:rsidR="005D28F2" w:rsidRPr="001A53A3" w:rsidRDefault="005D28F2" w:rsidP="005D28F2">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有意向且符合资质要求有设计能力的商家单位积极在中粮糖业</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w:t>
      </w:r>
      <w:r w:rsidR="00F50F12">
        <w:rPr>
          <w:rFonts w:ascii="Tahoma" w:eastAsia="宋体" w:hAnsi="Tahoma" w:cs="Tahoma" w:hint="eastAsia"/>
          <w:color w:val="000000"/>
          <w:kern w:val="0"/>
          <w:sz w:val="18"/>
          <w:szCs w:val="18"/>
        </w:rPr>
        <w:t>平台</w:t>
      </w:r>
      <w:r w:rsidRPr="001A53A3">
        <w:rPr>
          <w:rFonts w:ascii="Tahoma" w:eastAsia="宋体" w:hAnsi="Tahoma" w:cs="Tahoma"/>
          <w:color w:val="000000"/>
          <w:kern w:val="0"/>
          <w:sz w:val="18"/>
          <w:szCs w:val="18"/>
        </w:rPr>
        <w:t>报名。</w:t>
      </w:r>
    </w:p>
    <w:p w:rsidR="005D28F2" w:rsidRPr="001A53A3" w:rsidRDefault="005D28F2" w:rsidP="00F50F12">
      <w:pPr>
        <w:widowControl/>
        <w:spacing w:before="75" w:after="75"/>
        <w:ind w:firstLineChars="400" w:firstLine="72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谢谢！</w:t>
      </w:r>
    </w:p>
    <w:p w:rsidR="000C1E11" w:rsidRDefault="000C1E11"/>
    <w:sectPr w:rsidR="000C1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028" w:rsidRDefault="00992028" w:rsidP="001A53A3">
      <w:r>
        <w:separator/>
      </w:r>
    </w:p>
  </w:endnote>
  <w:endnote w:type="continuationSeparator" w:id="0">
    <w:p w:rsidR="00992028" w:rsidRDefault="00992028" w:rsidP="001A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028" w:rsidRDefault="00992028" w:rsidP="001A53A3">
      <w:r>
        <w:separator/>
      </w:r>
    </w:p>
  </w:footnote>
  <w:footnote w:type="continuationSeparator" w:id="0">
    <w:p w:rsidR="00992028" w:rsidRDefault="00992028" w:rsidP="001A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3A3"/>
    <w:rsid w:val="000C1E11"/>
    <w:rsid w:val="001A53A3"/>
    <w:rsid w:val="00220E75"/>
    <w:rsid w:val="002A62DC"/>
    <w:rsid w:val="00316E1C"/>
    <w:rsid w:val="00444543"/>
    <w:rsid w:val="00450775"/>
    <w:rsid w:val="00487077"/>
    <w:rsid w:val="005B6F4D"/>
    <w:rsid w:val="005D28F2"/>
    <w:rsid w:val="00697D0E"/>
    <w:rsid w:val="00782272"/>
    <w:rsid w:val="00930E27"/>
    <w:rsid w:val="00992028"/>
    <w:rsid w:val="00A35A8A"/>
    <w:rsid w:val="00C529E8"/>
    <w:rsid w:val="00E00757"/>
    <w:rsid w:val="00F5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0DB9E"/>
  <w15:docId w15:val="{96DD5C97-402F-42ED-9682-AC9890C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53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A53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3A3"/>
    <w:rPr>
      <w:sz w:val="18"/>
      <w:szCs w:val="18"/>
    </w:rPr>
  </w:style>
  <w:style w:type="paragraph" w:styleId="a5">
    <w:name w:val="footer"/>
    <w:basedOn w:val="a"/>
    <w:link w:val="a6"/>
    <w:uiPriority w:val="99"/>
    <w:unhideWhenUsed/>
    <w:rsid w:val="001A53A3"/>
    <w:pPr>
      <w:tabs>
        <w:tab w:val="center" w:pos="4153"/>
        <w:tab w:val="right" w:pos="8306"/>
      </w:tabs>
      <w:snapToGrid w:val="0"/>
      <w:jc w:val="left"/>
    </w:pPr>
    <w:rPr>
      <w:sz w:val="18"/>
      <w:szCs w:val="18"/>
    </w:rPr>
  </w:style>
  <w:style w:type="character" w:customStyle="1" w:styleId="a6">
    <w:name w:val="页脚 字符"/>
    <w:basedOn w:val="a0"/>
    <w:link w:val="a5"/>
    <w:uiPriority w:val="99"/>
    <w:rsid w:val="001A53A3"/>
    <w:rPr>
      <w:sz w:val="18"/>
      <w:szCs w:val="18"/>
    </w:rPr>
  </w:style>
  <w:style w:type="character" w:customStyle="1" w:styleId="10">
    <w:name w:val="标题 1 字符"/>
    <w:basedOn w:val="a0"/>
    <w:link w:val="1"/>
    <w:uiPriority w:val="9"/>
    <w:rsid w:val="001A53A3"/>
    <w:rPr>
      <w:rFonts w:ascii="宋体" w:eastAsia="宋体" w:hAnsi="宋体" w:cs="宋体"/>
      <w:b/>
      <w:bCs/>
      <w:kern w:val="36"/>
      <w:sz w:val="48"/>
      <w:szCs w:val="48"/>
    </w:rPr>
  </w:style>
  <w:style w:type="character" w:customStyle="1" w:styleId="20">
    <w:name w:val="标题 2 字符"/>
    <w:basedOn w:val="a0"/>
    <w:link w:val="2"/>
    <w:uiPriority w:val="9"/>
    <w:rsid w:val="001A53A3"/>
    <w:rPr>
      <w:rFonts w:ascii="宋体" w:eastAsia="宋体" w:hAnsi="宋体" w:cs="宋体"/>
      <w:b/>
      <w:bCs/>
      <w:kern w:val="0"/>
      <w:sz w:val="36"/>
      <w:szCs w:val="36"/>
    </w:rPr>
  </w:style>
  <w:style w:type="character" w:styleId="a7">
    <w:name w:val="Hyperlink"/>
    <w:basedOn w:val="a0"/>
    <w:uiPriority w:val="99"/>
    <w:semiHidden/>
    <w:unhideWhenUsed/>
    <w:rsid w:val="001A53A3"/>
    <w:rPr>
      <w:color w:val="0000FF"/>
      <w:u w:val="single"/>
    </w:rPr>
  </w:style>
  <w:style w:type="character" w:customStyle="1" w:styleId="apple-converted-space">
    <w:name w:val="apple-converted-space"/>
    <w:basedOn w:val="a0"/>
    <w:rsid w:val="001A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150</Words>
  <Characters>860</Characters>
  <Application>Microsoft Office Word</Application>
  <DocSecurity>0</DocSecurity>
  <Lines>7</Lines>
  <Paragraphs>2</Paragraphs>
  <ScaleCrop>false</ScaleCrop>
  <Company>Www.SangSan.Cn</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COFCO\guanlei.th</dc:creator>
  <cp:keywords/>
  <dc:description/>
  <cp:lastModifiedBy>scb-hzg</cp:lastModifiedBy>
  <cp:revision>12</cp:revision>
  <dcterms:created xsi:type="dcterms:W3CDTF">2021-04-01T09:01:00Z</dcterms:created>
  <dcterms:modified xsi:type="dcterms:W3CDTF">2024-03-28T08:34:00Z</dcterms:modified>
</cp:coreProperties>
</file>