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E78863" w14:textId="77777777" w:rsidR="00DB444D" w:rsidRDefault="00DB444D">
      <w:pPr>
        <w:spacing w:line="360" w:lineRule="auto"/>
        <w:rPr>
          <w:rFonts w:ascii="仿宋" w:eastAsia="仿宋" w:hAnsi="仿宋" w:cs="宋体"/>
          <w:b/>
          <w:sz w:val="72"/>
          <w:szCs w:val="44"/>
        </w:rPr>
      </w:pPr>
    </w:p>
    <w:p w14:paraId="1C67F663" w14:textId="77777777" w:rsidR="00DB444D" w:rsidRDefault="00000000">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中粮屯河焉耆番茄制品有限公司</w:t>
      </w:r>
    </w:p>
    <w:p w14:paraId="5B640530" w14:textId="77777777" w:rsidR="00DB444D" w:rsidRDefault="00000000">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卸料系统改造项目</w:t>
      </w:r>
    </w:p>
    <w:p w14:paraId="2727D862" w14:textId="77777777" w:rsidR="00DB444D" w:rsidRDefault="00000000">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询比价采购文件</w:t>
      </w:r>
    </w:p>
    <w:p w14:paraId="3EA4E831" w14:textId="77777777" w:rsidR="00DB444D" w:rsidRDefault="00DB444D">
      <w:pPr>
        <w:spacing w:line="360" w:lineRule="auto"/>
        <w:jc w:val="center"/>
        <w:rPr>
          <w:rFonts w:ascii="方正小标宋_GBK" w:eastAsia="方正小标宋_GBK" w:hAnsi="仿宋" w:cs="宋体"/>
          <w:sz w:val="44"/>
          <w:szCs w:val="44"/>
        </w:rPr>
      </w:pPr>
    </w:p>
    <w:p w14:paraId="576C694E" w14:textId="77777777" w:rsidR="00DB444D" w:rsidRDefault="00DB444D">
      <w:pPr>
        <w:spacing w:line="360" w:lineRule="auto"/>
        <w:rPr>
          <w:rFonts w:ascii="方正小标宋_GBK" w:eastAsia="方正小标宋_GBK" w:hAnsi="仿宋" w:cs="宋体"/>
          <w:sz w:val="44"/>
          <w:szCs w:val="44"/>
        </w:rPr>
      </w:pPr>
    </w:p>
    <w:p w14:paraId="7510B671" w14:textId="77777777" w:rsidR="00DB444D" w:rsidRDefault="00000000">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编制单位：中粮屯河焉耆番茄制品有限公司</w:t>
      </w:r>
    </w:p>
    <w:p w14:paraId="1D33F67A" w14:textId="77777777" w:rsidR="00DB444D" w:rsidRDefault="00000000">
      <w:pPr>
        <w:adjustRightInd w:val="0"/>
        <w:snapToGrid w:val="0"/>
        <w:spacing w:beforeLines="50" w:before="156" w:line="360" w:lineRule="auto"/>
        <w:ind w:firstLineChars="400" w:firstLine="128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年3月</w:t>
      </w:r>
    </w:p>
    <w:p w14:paraId="6D836FAC" w14:textId="77777777" w:rsidR="00DB444D" w:rsidRDefault="00DB444D">
      <w:pPr>
        <w:spacing w:line="360" w:lineRule="auto"/>
        <w:jc w:val="center"/>
        <w:rPr>
          <w:rFonts w:ascii="仿宋" w:eastAsia="仿宋" w:hAnsi="仿宋" w:cs="宋体"/>
          <w:b/>
          <w:color w:val="8DB3E2" w:themeColor="text2" w:themeTint="66"/>
          <w:sz w:val="44"/>
          <w:szCs w:val="44"/>
        </w:rPr>
      </w:pPr>
    </w:p>
    <w:p w14:paraId="66601304" w14:textId="77777777" w:rsidR="00DB444D" w:rsidRDefault="00DB444D">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DB444D" w14:paraId="6E1A9788"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0EC67246" w14:textId="77777777" w:rsidR="00DB444D" w:rsidRDefault="00000000">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DB444D" w14:paraId="50C24B33"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0D342DC7"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5CCD807"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询比价采购公告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3E8848E1"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0D60AC65"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DB444D" w14:paraId="4CAD4C84"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48CBB952"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4A9157CE"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44E24B95"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387A737D"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DB444D" w14:paraId="393679E7"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F5D3015"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50A5E16" w14:textId="77777777" w:rsidR="00DB444D"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19C83E46" w14:textId="77777777" w:rsidR="00DB444D" w:rsidRDefault="00DB444D">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3209B376" w14:textId="77777777" w:rsidR="00DB444D" w:rsidRDefault="00DB444D">
            <w:pPr>
              <w:widowControl/>
              <w:ind w:left="142" w:hanging="142"/>
              <w:jc w:val="center"/>
              <w:rPr>
                <w:rFonts w:ascii="仿宋_GB2312" w:eastAsia="仿宋_GB2312" w:hAnsi="仿宋_GB2312" w:cs="仿宋_GB2312"/>
                <w:color w:val="000000"/>
                <w:sz w:val="28"/>
                <w:szCs w:val="28"/>
              </w:rPr>
            </w:pPr>
          </w:p>
        </w:tc>
      </w:tr>
    </w:tbl>
    <w:p w14:paraId="79EF6A0E" w14:textId="77777777" w:rsidR="00DB444D" w:rsidRDefault="00DB444D">
      <w:pPr>
        <w:spacing w:line="520" w:lineRule="exact"/>
        <w:ind w:left="213" w:hanging="213"/>
        <w:jc w:val="center"/>
        <w:rPr>
          <w:rFonts w:ascii="仿宋_GB2312" w:eastAsia="仿宋_GB2312" w:hAnsi="仿宋_GB2312" w:cs="仿宋_GB2312"/>
          <w:b/>
          <w:sz w:val="36"/>
          <w:szCs w:val="36"/>
        </w:rPr>
      </w:pPr>
    </w:p>
    <w:p w14:paraId="70C4A4CD" w14:textId="77777777" w:rsidR="00DB444D" w:rsidRDefault="00DB444D">
      <w:pPr>
        <w:spacing w:line="520" w:lineRule="exact"/>
        <w:ind w:left="213" w:hanging="213"/>
        <w:jc w:val="center"/>
        <w:rPr>
          <w:rFonts w:ascii="仿宋_GB2312" w:eastAsia="仿宋_GB2312" w:hAnsi="仿宋_GB2312" w:cs="仿宋_GB2312"/>
          <w:b/>
          <w:sz w:val="36"/>
          <w:szCs w:val="36"/>
        </w:rPr>
      </w:pPr>
    </w:p>
    <w:p w14:paraId="42F34748" w14:textId="77777777" w:rsidR="00DB444D" w:rsidRDefault="00DB444D">
      <w:pPr>
        <w:spacing w:line="520" w:lineRule="exact"/>
        <w:ind w:left="213" w:hanging="213"/>
        <w:jc w:val="center"/>
        <w:rPr>
          <w:rFonts w:ascii="仿宋_GB2312" w:eastAsia="仿宋_GB2312" w:hAnsi="仿宋_GB2312" w:cs="仿宋_GB2312"/>
          <w:b/>
          <w:sz w:val="36"/>
          <w:szCs w:val="36"/>
        </w:rPr>
      </w:pPr>
    </w:p>
    <w:p w14:paraId="0A0263E9" w14:textId="77777777" w:rsidR="00DB444D" w:rsidRDefault="00000000">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询比价采购公告</w:t>
      </w:r>
    </w:p>
    <w:p w14:paraId="18BF9174" w14:textId="77777777" w:rsidR="00DB444D" w:rsidRDefault="00000000">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083BBE46" w14:textId="77777777" w:rsidR="00DB444D" w:rsidRDefault="00000000">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现将中粮屯河焉耆番茄制品有限公司202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年度卸料系统改造项目事宜采购公告如下：</w:t>
      </w:r>
    </w:p>
    <w:p w14:paraId="76FF4091" w14:textId="77777777" w:rsidR="00DB444D" w:rsidRDefault="00000000">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395D0345" w14:textId="77777777" w:rsidR="00DB444D" w:rsidRDefault="00000000">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本采购项目为中粮屯河焉耆番茄制品有限公司</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年度卸料系统改造项目询比价采购，采购方为中粮屯河焉耆番茄制品有限公司，项目资金来源为自筹。该项目已具备询比采购条件，现</w:t>
      </w:r>
      <w:bookmarkStart w:id="0" w:name="_Toc6994"/>
      <w:r>
        <w:rPr>
          <w:rFonts w:ascii="仿宋_GB2312" w:eastAsia="仿宋_GB2312" w:hAnsi="仿宋_GB2312" w:cs="仿宋_GB2312" w:hint="eastAsia"/>
          <w:color w:val="000000"/>
          <w:sz w:val="32"/>
          <w:szCs w:val="32"/>
        </w:rPr>
        <w:t>对202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年度卸料系统改造项目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14:paraId="40534D00" w14:textId="77777777" w:rsidR="00DB444D" w:rsidRDefault="00000000">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：卸料系统项目</w:t>
      </w:r>
    </w:p>
    <w:p w14:paraId="56BDD828" w14:textId="77777777" w:rsidR="00DB444D" w:rsidRDefault="00000000">
      <w:pPr>
        <w:spacing w:beforeLines="50" w:before="156" w:afterLines="50" w:after="156"/>
        <w:rPr>
          <w:rFonts w:ascii="仿宋" w:eastAsia="仿宋" w:hAnsi="仿宋" w:cs="黑体"/>
          <w:bCs/>
          <w:sz w:val="32"/>
          <w:szCs w:val="32"/>
        </w:rPr>
      </w:pPr>
      <w:r>
        <w:rPr>
          <w:rFonts w:ascii="仿宋_GB2312" w:eastAsia="仿宋_GB2312" w:hAnsi="仿宋_GB2312" w:cs="仿宋_GB2312"/>
          <w:b/>
          <w:color w:val="000000"/>
          <w:sz w:val="32"/>
          <w:szCs w:val="32"/>
        </w:rPr>
        <w:t>3、项目概况</w:t>
      </w:r>
      <w:bookmarkEnd w:id="0"/>
      <w:r>
        <w:rPr>
          <w:rFonts w:ascii="仿宋_GB2312" w:eastAsia="仿宋_GB2312" w:hAnsi="仿宋_GB2312" w:cs="仿宋_GB2312" w:hint="eastAsia"/>
          <w:b/>
          <w:color w:val="000000"/>
          <w:sz w:val="32"/>
          <w:szCs w:val="32"/>
        </w:rPr>
        <w:t>与内容：</w:t>
      </w:r>
      <w:r>
        <w:rPr>
          <w:rFonts w:ascii="仿宋" w:eastAsia="仿宋" w:hAnsi="仿宋" w:cs="黑体" w:hint="eastAsia"/>
          <w:bCs/>
          <w:sz w:val="32"/>
          <w:szCs w:val="32"/>
        </w:rPr>
        <w:t>焉耆番茄原料卸料槽周边在卸料过程中落料易堵塞下水管道，现对每个卸料槽两边增加挡板，防止原料堵塞下水管道；原5组卸料槽主水管</w:t>
      </w:r>
      <w:r>
        <w:rPr>
          <w:rFonts w:ascii="仿宋" w:eastAsia="仿宋" w:hAnsi="仿宋" w:cs="黑体" w:hint="eastAsia"/>
          <w:bCs/>
          <w:sz w:val="28"/>
          <w:szCs w:val="28"/>
        </w:rPr>
        <w:t>∮</w:t>
      </w:r>
      <w:r>
        <w:rPr>
          <w:rFonts w:ascii="仿宋" w:eastAsia="仿宋" w:hAnsi="仿宋" w:cs="黑体" w:hint="eastAsia"/>
          <w:bCs/>
          <w:sz w:val="32"/>
          <w:szCs w:val="32"/>
        </w:rPr>
        <w:t>3</w:t>
      </w:r>
      <w:r>
        <w:rPr>
          <w:rFonts w:ascii="仿宋" w:eastAsia="仿宋" w:hAnsi="仿宋" w:cs="黑体"/>
          <w:bCs/>
          <w:sz w:val="32"/>
          <w:szCs w:val="32"/>
        </w:rPr>
        <w:t>15*9</w:t>
      </w:r>
      <w:r>
        <w:rPr>
          <w:rFonts w:ascii="仿宋" w:eastAsia="仿宋" w:hAnsi="仿宋" w:cs="黑体" w:hint="eastAsia"/>
          <w:bCs/>
          <w:sz w:val="32"/>
          <w:szCs w:val="32"/>
        </w:rPr>
        <w:t>m管道使用1</w:t>
      </w:r>
      <w:r>
        <w:rPr>
          <w:rFonts w:ascii="仿宋" w:eastAsia="仿宋" w:hAnsi="仿宋" w:cs="黑体"/>
          <w:bCs/>
          <w:sz w:val="32"/>
          <w:szCs w:val="32"/>
        </w:rPr>
        <w:t>4</w:t>
      </w:r>
      <w:r>
        <w:rPr>
          <w:rFonts w:ascii="仿宋" w:eastAsia="仿宋" w:hAnsi="仿宋" w:cs="黑体" w:hint="eastAsia"/>
          <w:bCs/>
          <w:sz w:val="32"/>
          <w:szCs w:val="32"/>
        </w:rPr>
        <w:t>年现已全部锈穿，现全部更换；原卸料槽出口的水流到流水槽（深度5</w:t>
      </w:r>
      <w:r>
        <w:rPr>
          <w:rFonts w:ascii="仿宋" w:eastAsia="仿宋" w:hAnsi="仿宋" w:cs="黑体"/>
          <w:bCs/>
          <w:sz w:val="32"/>
          <w:szCs w:val="32"/>
        </w:rPr>
        <w:t>00</w:t>
      </w:r>
      <w:r>
        <w:rPr>
          <w:rFonts w:ascii="仿宋" w:eastAsia="仿宋" w:hAnsi="仿宋" w:cs="黑体" w:hint="eastAsia"/>
          <w:bCs/>
          <w:sz w:val="32"/>
          <w:szCs w:val="32"/>
        </w:rPr>
        <w:t>mm太浅）经常溢流到提升机坑到总排直接排放，现在总排坑增加1组∮2</w:t>
      </w:r>
      <w:r>
        <w:rPr>
          <w:rFonts w:ascii="仿宋" w:eastAsia="仿宋" w:hAnsi="仿宋" w:cs="黑体"/>
          <w:bCs/>
          <w:sz w:val="32"/>
          <w:szCs w:val="32"/>
        </w:rPr>
        <w:t>73*98</w:t>
      </w:r>
      <w:r>
        <w:rPr>
          <w:rFonts w:ascii="仿宋" w:eastAsia="仿宋" w:hAnsi="仿宋" w:cs="黑体" w:hint="eastAsia"/>
          <w:bCs/>
          <w:sz w:val="32"/>
          <w:szCs w:val="32"/>
        </w:rPr>
        <w:t>米的管道利用2台潜污泵把溢流水送到一级格栅坑；原5组分水篦子采用</w:t>
      </w:r>
      <w:r>
        <w:rPr>
          <w:rFonts w:ascii="仿宋" w:eastAsia="仿宋" w:hAnsi="仿宋" w:cs="黑体" w:hint="eastAsia"/>
          <w:bCs/>
          <w:sz w:val="28"/>
          <w:szCs w:val="28"/>
        </w:rPr>
        <w:t>∮</w:t>
      </w:r>
      <w:r>
        <w:rPr>
          <w:rFonts w:ascii="仿宋" w:eastAsia="仿宋" w:hAnsi="仿宋" w:cs="黑体" w:hint="eastAsia"/>
          <w:bCs/>
          <w:sz w:val="32"/>
          <w:szCs w:val="32"/>
        </w:rPr>
        <w:t>1</w:t>
      </w:r>
      <w:r>
        <w:rPr>
          <w:rFonts w:ascii="仿宋" w:eastAsia="仿宋" w:hAnsi="仿宋" w:cs="黑体"/>
          <w:bCs/>
          <w:sz w:val="32"/>
          <w:szCs w:val="32"/>
        </w:rPr>
        <w:t>8</w:t>
      </w:r>
      <w:r>
        <w:rPr>
          <w:rFonts w:ascii="仿宋" w:eastAsia="仿宋" w:hAnsi="仿宋" w:cs="黑体" w:hint="eastAsia"/>
          <w:bCs/>
          <w:sz w:val="32"/>
          <w:szCs w:val="32"/>
        </w:rPr>
        <w:t>的3</w:t>
      </w:r>
      <w:r>
        <w:rPr>
          <w:rFonts w:ascii="仿宋" w:eastAsia="仿宋" w:hAnsi="仿宋" w:cs="黑体"/>
          <w:bCs/>
          <w:sz w:val="32"/>
          <w:szCs w:val="32"/>
        </w:rPr>
        <w:t>04</w:t>
      </w:r>
      <w:r>
        <w:rPr>
          <w:rFonts w:ascii="仿宋" w:eastAsia="仿宋" w:hAnsi="仿宋" w:cs="黑体" w:hint="eastAsia"/>
          <w:bCs/>
          <w:sz w:val="32"/>
          <w:szCs w:val="32"/>
        </w:rPr>
        <w:t>不锈钢圆钢，易变型，最大间隙达到</w:t>
      </w:r>
      <w:r>
        <w:rPr>
          <w:rFonts w:ascii="仿宋" w:eastAsia="仿宋" w:hAnsi="仿宋" w:cs="黑体"/>
          <w:bCs/>
          <w:sz w:val="32"/>
          <w:szCs w:val="32"/>
        </w:rPr>
        <w:t>40</w:t>
      </w:r>
      <w:r>
        <w:rPr>
          <w:rFonts w:ascii="仿宋" w:eastAsia="仿宋" w:hAnsi="仿宋" w:cs="黑体" w:hint="eastAsia"/>
          <w:bCs/>
          <w:sz w:val="32"/>
          <w:szCs w:val="32"/>
        </w:rPr>
        <w:t>mm，漏料浪费大，现把分水篦子改用2</w:t>
      </w:r>
      <w:r>
        <w:rPr>
          <w:rFonts w:ascii="仿宋" w:eastAsia="仿宋" w:hAnsi="仿宋" w:cs="黑体"/>
          <w:bCs/>
          <w:sz w:val="32"/>
          <w:szCs w:val="32"/>
        </w:rPr>
        <w:t>01</w:t>
      </w:r>
      <w:r>
        <w:rPr>
          <w:rFonts w:ascii="仿宋" w:eastAsia="仿宋" w:hAnsi="仿宋" w:cs="黑体" w:hint="eastAsia"/>
          <w:bCs/>
          <w:sz w:val="32"/>
          <w:szCs w:val="32"/>
        </w:rPr>
        <w:t>不锈钢</w:t>
      </w:r>
      <w:r>
        <w:rPr>
          <w:rFonts w:ascii="仿宋" w:eastAsia="仿宋" w:hAnsi="仿宋" w:cs="黑体" w:hint="eastAsia"/>
          <w:bCs/>
          <w:sz w:val="28"/>
          <w:szCs w:val="28"/>
        </w:rPr>
        <w:t>∮</w:t>
      </w:r>
      <w:r>
        <w:rPr>
          <w:rFonts w:ascii="仿宋" w:eastAsia="仿宋" w:hAnsi="仿宋" w:cs="黑体"/>
          <w:bCs/>
          <w:sz w:val="32"/>
          <w:szCs w:val="32"/>
        </w:rPr>
        <w:t>30</w:t>
      </w:r>
      <w:r>
        <w:rPr>
          <w:rFonts w:ascii="仿宋" w:eastAsia="仿宋" w:hAnsi="仿宋" w:cs="黑体" w:hint="eastAsia"/>
          <w:bCs/>
          <w:sz w:val="32"/>
          <w:szCs w:val="32"/>
        </w:rPr>
        <w:t>的圆钢，并在分水篦子下方增加6</w:t>
      </w:r>
      <w:r>
        <w:rPr>
          <w:rFonts w:ascii="仿宋" w:eastAsia="仿宋" w:hAnsi="仿宋" w:cs="黑体"/>
          <w:bCs/>
          <w:sz w:val="32"/>
          <w:szCs w:val="32"/>
        </w:rPr>
        <w:t>0*500*5</w:t>
      </w:r>
      <w:r>
        <w:rPr>
          <w:rFonts w:ascii="仿宋" w:eastAsia="仿宋" w:hAnsi="仿宋" w:cs="黑体" w:hint="eastAsia"/>
          <w:bCs/>
          <w:sz w:val="32"/>
          <w:szCs w:val="32"/>
        </w:rPr>
        <w:t>的加强版，间隙改为1</w:t>
      </w:r>
      <w:r>
        <w:rPr>
          <w:rFonts w:ascii="仿宋" w:eastAsia="仿宋" w:hAnsi="仿宋" w:cs="黑体"/>
          <w:bCs/>
          <w:sz w:val="32"/>
          <w:szCs w:val="32"/>
        </w:rPr>
        <w:t>5-16</w:t>
      </w:r>
      <w:r>
        <w:rPr>
          <w:rFonts w:ascii="仿宋" w:eastAsia="仿宋" w:hAnsi="仿宋" w:cs="黑体" w:hint="eastAsia"/>
          <w:bCs/>
          <w:sz w:val="32"/>
          <w:szCs w:val="32"/>
        </w:rPr>
        <w:t>mm，防止漏料；原1</w:t>
      </w:r>
      <w:r>
        <w:rPr>
          <w:rFonts w:ascii="仿宋" w:eastAsia="仿宋" w:hAnsi="仿宋" w:cs="黑体"/>
          <w:bCs/>
          <w:sz w:val="32"/>
          <w:szCs w:val="32"/>
        </w:rPr>
        <w:t>#</w:t>
      </w:r>
      <w:r>
        <w:rPr>
          <w:rFonts w:ascii="仿宋" w:eastAsia="仿宋" w:hAnsi="仿宋" w:cs="黑体" w:hint="eastAsia"/>
          <w:bCs/>
          <w:sz w:val="32"/>
          <w:szCs w:val="32"/>
        </w:rPr>
        <w:t>、2</w:t>
      </w:r>
      <w:r>
        <w:rPr>
          <w:rFonts w:ascii="仿宋" w:eastAsia="仿宋" w:hAnsi="仿宋" w:cs="黑体"/>
          <w:bCs/>
          <w:sz w:val="32"/>
          <w:szCs w:val="32"/>
        </w:rPr>
        <w:t>#</w:t>
      </w:r>
      <w:r>
        <w:rPr>
          <w:rFonts w:ascii="仿宋" w:eastAsia="仿宋" w:hAnsi="仿宋" w:cs="黑体" w:hint="eastAsia"/>
          <w:bCs/>
          <w:sz w:val="32"/>
          <w:szCs w:val="32"/>
        </w:rPr>
        <w:t>刮泥机及1</w:t>
      </w:r>
      <w:r>
        <w:rPr>
          <w:rFonts w:ascii="仿宋" w:eastAsia="仿宋" w:hAnsi="仿宋" w:cs="黑体"/>
          <w:bCs/>
          <w:sz w:val="32"/>
          <w:szCs w:val="32"/>
        </w:rPr>
        <w:t>#</w:t>
      </w:r>
      <w:r>
        <w:rPr>
          <w:rFonts w:ascii="仿宋" w:eastAsia="仿宋" w:hAnsi="仿宋" w:cs="黑体" w:hint="eastAsia"/>
          <w:bCs/>
          <w:sz w:val="32"/>
          <w:szCs w:val="32"/>
        </w:rPr>
        <w:t>提升机链条停用4年，链条锈蚀，需大修；储料池宽度超过6m，不易打捞杂物，容易引起设备安全运行</w:t>
      </w:r>
      <w:r>
        <w:rPr>
          <w:rFonts w:ascii="仿宋" w:eastAsia="仿宋" w:hAnsi="仿宋" w:cs="黑体"/>
          <w:bCs/>
          <w:sz w:val="32"/>
          <w:szCs w:val="32"/>
        </w:rPr>
        <w:t>风险</w:t>
      </w:r>
      <w:r>
        <w:rPr>
          <w:rFonts w:ascii="仿宋" w:eastAsia="仿宋" w:hAnsi="仿宋" w:cs="黑体" w:hint="eastAsia"/>
          <w:bCs/>
          <w:sz w:val="32"/>
          <w:szCs w:val="32"/>
        </w:rPr>
        <w:t>，需增加过道清理打捞杂物，并在储料池下安装3个DN</w:t>
      </w:r>
      <w:r>
        <w:rPr>
          <w:rFonts w:ascii="仿宋" w:eastAsia="仿宋" w:hAnsi="仿宋" w:cs="黑体"/>
          <w:bCs/>
          <w:sz w:val="32"/>
          <w:szCs w:val="32"/>
        </w:rPr>
        <w:t>200</w:t>
      </w:r>
      <w:r>
        <w:rPr>
          <w:rFonts w:ascii="仿宋" w:eastAsia="仿宋" w:hAnsi="仿宋" w:cs="黑体" w:hint="eastAsia"/>
          <w:bCs/>
          <w:sz w:val="32"/>
          <w:szCs w:val="32"/>
        </w:rPr>
        <w:t>的排污管（每个料池安装1个）；原高架流送槽3</w:t>
      </w:r>
      <w:r>
        <w:rPr>
          <w:rFonts w:ascii="仿宋" w:eastAsia="仿宋" w:hAnsi="仿宋" w:cs="黑体"/>
          <w:bCs/>
          <w:sz w:val="32"/>
          <w:szCs w:val="32"/>
        </w:rPr>
        <w:t>500</w:t>
      </w:r>
      <w:r>
        <w:rPr>
          <w:rFonts w:ascii="仿宋" w:eastAsia="仿宋" w:hAnsi="仿宋" w:cs="黑体" w:hint="eastAsia"/>
          <w:bCs/>
          <w:sz w:val="32"/>
          <w:szCs w:val="32"/>
        </w:rPr>
        <w:t>mm宽</w:t>
      </w:r>
      <w:r>
        <w:rPr>
          <w:rFonts w:ascii="仿宋" w:eastAsia="仿宋" w:hAnsi="仿宋" w:cs="黑体" w:hint="eastAsia"/>
          <w:bCs/>
          <w:sz w:val="32"/>
          <w:szCs w:val="32"/>
        </w:rPr>
        <w:lastRenderedPageBreak/>
        <w:t>的分水篦子现在不能满足6</w:t>
      </w:r>
      <w:r>
        <w:rPr>
          <w:rFonts w:ascii="仿宋" w:eastAsia="仿宋" w:hAnsi="仿宋" w:cs="黑体"/>
          <w:bCs/>
          <w:sz w:val="32"/>
          <w:szCs w:val="32"/>
        </w:rPr>
        <w:t>500</w:t>
      </w:r>
      <w:r>
        <w:rPr>
          <w:rFonts w:ascii="仿宋" w:eastAsia="仿宋" w:hAnsi="仿宋" w:cs="黑体" w:hint="eastAsia"/>
          <w:bCs/>
          <w:sz w:val="32"/>
          <w:szCs w:val="32"/>
        </w:rPr>
        <w:t>吨/天处理量，需增加1</w:t>
      </w:r>
      <w:r>
        <w:rPr>
          <w:rFonts w:ascii="仿宋" w:eastAsia="仿宋" w:hAnsi="仿宋" w:cs="黑体"/>
          <w:bCs/>
          <w:sz w:val="32"/>
          <w:szCs w:val="32"/>
        </w:rPr>
        <w:t>200</w:t>
      </w:r>
      <w:r>
        <w:rPr>
          <w:rFonts w:ascii="仿宋" w:eastAsia="仿宋" w:hAnsi="仿宋" w:cs="黑体" w:hint="eastAsia"/>
          <w:bCs/>
          <w:sz w:val="32"/>
          <w:szCs w:val="32"/>
        </w:rPr>
        <w:t>mm宽的分水篦子，并在其下方增加水箱。</w:t>
      </w:r>
    </w:p>
    <w:p w14:paraId="4C1A6A98" w14:textId="77777777" w:rsidR="00DB444D" w:rsidRDefault="00000000">
      <w:pPr>
        <w:spacing w:beforeLines="50" w:before="156" w:afterLines="50" w:after="156"/>
        <w:rPr>
          <w:rFonts w:ascii="仿宋" w:eastAsia="仿宋" w:hAnsi="仿宋" w:cs="黑体"/>
          <w:bCs/>
          <w:sz w:val="32"/>
          <w:szCs w:val="32"/>
        </w:rPr>
      </w:pPr>
      <w:r>
        <w:rPr>
          <w:rFonts w:ascii="仿宋_GB2312" w:eastAsia="仿宋_GB2312" w:hAnsi="仿宋_GB2312" w:cs="仿宋_GB2312"/>
          <w:sz w:val="32"/>
          <w:szCs w:val="32"/>
          <w:lang w:bidi="zh-CN"/>
        </w:rPr>
        <w:t>3.1采购内容（简要描述）：</w:t>
      </w:r>
      <w:r>
        <w:rPr>
          <w:rFonts w:ascii="仿宋_GB2312" w:eastAsia="仿宋_GB2312" w:hint="eastAsia"/>
          <w:sz w:val="32"/>
          <w:szCs w:val="32"/>
        </w:rPr>
        <w:t>分别在</w:t>
      </w:r>
      <w:r>
        <w:rPr>
          <w:rFonts w:ascii="仿宋_GB2312" w:eastAsia="仿宋_GB2312"/>
          <w:sz w:val="32"/>
          <w:szCs w:val="32"/>
        </w:rPr>
        <w:t>5</w:t>
      </w:r>
      <w:r>
        <w:rPr>
          <w:rFonts w:ascii="仿宋_GB2312" w:eastAsia="仿宋_GB2312" w:hint="eastAsia"/>
          <w:sz w:val="32"/>
          <w:szCs w:val="32"/>
        </w:rPr>
        <w:t>组卸料槽两边防撞栏杆内用B</w:t>
      </w:r>
      <w:r>
        <w:rPr>
          <w:rFonts w:ascii="仿宋_GB2312" w:eastAsia="仿宋_GB2312"/>
          <w:sz w:val="32"/>
          <w:szCs w:val="32"/>
        </w:rPr>
        <w:t>=2.5</w:t>
      </w:r>
      <w:r>
        <w:rPr>
          <w:rFonts w:ascii="仿宋_GB2312" w:eastAsia="仿宋_GB2312" w:hint="eastAsia"/>
          <w:sz w:val="32"/>
          <w:szCs w:val="32"/>
        </w:rPr>
        <w:t>mm厚的2</w:t>
      </w:r>
      <w:r>
        <w:rPr>
          <w:rFonts w:ascii="仿宋_GB2312" w:eastAsia="仿宋_GB2312"/>
          <w:sz w:val="32"/>
          <w:szCs w:val="32"/>
        </w:rPr>
        <w:t>01</w:t>
      </w:r>
      <w:r>
        <w:rPr>
          <w:rFonts w:ascii="仿宋_GB2312" w:eastAsia="仿宋_GB2312" w:hint="eastAsia"/>
          <w:sz w:val="32"/>
          <w:szCs w:val="32"/>
        </w:rPr>
        <w:t>不锈钢钢板长</w:t>
      </w:r>
      <w:r>
        <w:rPr>
          <w:rFonts w:ascii="仿宋_GB2312" w:eastAsia="仿宋_GB2312"/>
          <w:sz w:val="32"/>
          <w:szCs w:val="32"/>
        </w:rPr>
        <w:t>*</w:t>
      </w:r>
      <w:r>
        <w:rPr>
          <w:rFonts w:ascii="仿宋_GB2312" w:eastAsia="仿宋_GB2312" w:hint="eastAsia"/>
          <w:sz w:val="32"/>
          <w:szCs w:val="32"/>
        </w:rPr>
        <w:t>高=</w:t>
      </w:r>
      <w:r>
        <w:rPr>
          <w:rFonts w:ascii="仿宋_GB2312" w:eastAsia="仿宋_GB2312"/>
          <w:sz w:val="32"/>
          <w:szCs w:val="32"/>
        </w:rPr>
        <w:t>17000*1100</w:t>
      </w:r>
      <w:r>
        <w:rPr>
          <w:rFonts w:ascii="仿宋_GB2312" w:eastAsia="仿宋_GB2312" w:hint="eastAsia"/>
          <w:sz w:val="32"/>
          <w:szCs w:val="32"/>
        </w:rPr>
        <w:t>封闭，防止番茄掉落到卸料槽坑内，把卸料槽边板前、后端分别加长</w:t>
      </w:r>
      <w:r>
        <w:rPr>
          <w:rFonts w:ascii="仿宋_GB2312" w:eastAsia="仿宋_GB2312"/>
          <w:sz w:val="32"/>
          <w:szCs w:val="32"/>
        </w:rPr>
        <w:t>2500</w:t>
      </w:r>
      <w:r>
        <w:rPr>
          <w:rFonts w:ascii="仿宋_GB2312" w:eastAsia="仿宋_GB2312" w:hint="eastAsia"/>
          <w:sz w:val="32"/>
          <w:szCs w:val="32"/>
        </w:rPr>
        <w:t>mm</w:t>
      </w:r>
      <w:r>
        <w:rPr>
          <w:rFonts w:ascii="仿宋_GB2312" w:eastAsia="仿宋_GB2312"/>
          <w:sz w:val="32"/>
          <w:szCs w:val="32"/>
        </w:rPr>
        <w:t>*1000</w:t>
      </w:r>
      <w:r>
        <w:rPr>
          <w:rFonts w:ascii="仿宋_GB2312" w:eastAsia="仿宋_GB2312" w:hint="eastAsia"/>
          <w:sz w:val="32"/>
          <w:szCs w:val="32"/>
        </w:rPr>
        <w:t>和3</w:t>
      </w:r>
      <w:r>
        <w:rPr>
          <w:rFonts w:ascii="仿宋_GB2312" w:eastAsia="仿宋_GB2312"/>
          <w:sz w:val="32"/>
          <w:szCs w:val="32"/>
        </w:rPr>
        <w:t>000*1000</w:t>
      </w:r>
      <w:r>
        <w:rPr>
          <w:rFonts w:ascii="仿宋_GB2312" w:eastAsia="仿宋_GB2312" w:hint="eastAsia"/>
          <w:sz w:val="32"/>
          <w:szCs w:val="32"/>
        </w:rPr>
        <w:t>，防止漏料，在</w:t>
      </w:r>
      <w:r>
        <w:rPr>
          <w:rFonts w:ascii="仿宋_GB2312" w:eastAsia="仿宋_GB2312"/>
          <w:sz w:val="32"/>
          <w:szCs w:val="32"/>
        </w:rPr>
        <w:t>3#</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卸料槽槽体内两边用1</w:t>
      </w:r>
      <w:r>
        <w:rPr>
          <w:rFonts w:ascii="仿宋_GB2312" w:eastAsia="仿宋_GB2312"/>
          <w:sz w:val="32"/>
          <w:szCs w:val="32"/>
        </w:rPr>
        <w:t>2500</w:t>
      </w:r>
      <w:r>
        <w:rPr>
          <w:rFonts w:ascii="仿宋_GB2312" w:eastAsia="仿宋_GB2312" w:hint="eastAsia"/>
          <w:sz w:val="32"/>
          <w:szCs w:val="32"/>
        </w:rPr>
        <w:t>mm</w:t>
      </w:r>
      <w:r>
        <w:rPr>
          <w:rFonts w:ascii="仿宋_GB2312" w:eastAsia="仿宋_GB2312"/>
          <w:sz w:val="32"/>
          <w:szCs w:val="32"/>
        </w:rPr>
        <w:t>*</w:t>
      </w:r>
      <w:r>
        <w:rPr>
          <w:rFonts w:ascii="仿宋_GB2312" w:eastAsia="仿宋_GB2312" w:hint="eastAsia"/>
          <w:sz w:val="32"/>
          <w:szCs w:val="32"/>
        </w:rPr>
        <w:t>8</w:t>
      </w:r>
      <w:r>
        <w:rPr>
          <w:rFonts w:ascii="仿宋_GB2312" w:eastAsia="仿宋_GB2312"/>
          <w:sz w:val="32"/>
          <w:szCs w:val="32"/>
        </w:rPr>
        <w:t>00</w:t>
      </w:r>
      <w:r>
        <w:rPr>
          <w:rFonts w:ascii="仿宋_GB2312" w:eastAsia="仿宋_GB2312" w:hint="eastAsia"/>
          <w:sz w:val="32"/>
          <w:szCs w:val="32"/>
        </w:rPr>
        <w:t>mm宽的2</w:t>
      </w:r>
      <w:r>
        <w:rPr>
          <w:rFonts w:ascii="仿宋_GB2312" w:eastAsia="仿宋_GB2312"/>
          <w:sz w:val="32"/>
          <w:szCs w:val="32"/>
        </w:rPr>
        <w:t>.5</w:t>
      </w:r>
      <w:r>
        <w:rPr>
          <w:rFonts w:ascii="仿宋_GB2312" w:eastAsia="仿宋_GB2312" w:hint="eastAsia"/>
          <w:sz w:val="32"/>
          <w:szCs w:val="32"/>
        </w:rPr>
        <w:t>mm厚的2</w:t>
      </w:r>
      <w:r>
        <w:rPr>
          <w:rFonts w:ascii="仿宋_GB2312" w:eastAsia="仿宋_GB2312"/>
          <w:sz w:val="32"/>
          <w:szCs w:val="32"/>
        </w:rPr>
        <w:t>01</w:t>
      </w:r>
      <w:r>
        <w:rPr>
          <w:rFonts w:ascii="仿宋_GB2312" w:eastAsia="仿宋_GB2312" w:hint="eastAsia"/>
          <w:sz w:val="32"/>
          <w:szCs w:val="32"/>
        </w:rPr>
        <w:t>不锈钢钢板封闭，防止杂草、薄膜在槽体内堆集</w:t>
      </w:r>
      <w:r>
        <w:rPr>
          <w:rFonts w:ascii="仿宋" w:eastAsia="仿宋" w:hAnsi="仿宋" w:cs="黑体" w:hint="eastAsia"/>
          <w:bCs/>
          <w:sz w:val="32"/>
          <w:szCs w:val="32"/>
        </w:rPr>
        <w:t>；更换5组卸料槽的主水管</w:t>
      </w:r>
      <w:r>
        <w:rPr>
          <w:rFonts w:ascii="仿宋" w:eastAsia="仿宋" w:hAnsi="仿宋" w:cs="黑体" w:hint="eastAsia"/>
          <w:bCs/>
          <w:sz w:val="28"/>
          <w:szCs w:val="28"/>
        </w:rPr>
        <w:t>∮</w:t>
      </w:r>
      <w:r>
        <w:rPr>
          <w:rFonts w:ascii="仿宋" w:eastAsia="仿宋" w:hAnsi="仿宋" w:cs="黑体" w:hint="eastAsia"/>
          <w:bCs/>
          <w:sz w:val="32"/>
          <w:szCs w:val="32"/>
        </w:rPr>
        <w:t>3</w:t>
      </w:r>
      <w:r>
        <w:rPr>
          <w:rFonts w:ascii="仿宋" w:eastAsia="仿宋" w:hAnsi="仿宋" w:cs="黑体"/>
          <w:bCs/>
          <w:sz w:val="32"/>
          <w:szCs w:val="32"/>
        </w:rPr>
        <w:t>15*9</w:t>
      </w:r>
      <w:r>
        <w:rPr>
          <w:rFonts w:ascii="仿宋" w:eastAsia="仿宋" w:hAnsi="仿宋" w:cs="黑体" w:hint="eastAsia"/>
          <w:bCs/>
          <w:sz w:val="32"/>
          <w:szCs w:val="32"/>
        </w:rPr>
        <w:t>m</w:t>
      </w:r>
      <w:r>
        <w:rPr>
          <w:rFonts w:ascii="仿宋" w:eastAsia="仿宋" w:hAnsi="仿宋" w:cs="黑体"/>
          <w:bCs/>
          <w:sz w:val="32"/>
          <w:szCs w:val="32"/>
        </w:rPr>
        <w:t>/</w:t>
      </w:r>
      <w:r>
        <w:rPr>
          <w:rFonts w:ascii="仿宋" w:eastAsia="仿宋" w:hAnsi="仿宋" w:cs="黑体" w:hint="eastAsia"/>
          <w:bCs/>
          <w:sz w:val="32"/>
          <w:szCs w:val="32"/>
        </w:rPr>
        <w:t>台管道，安装2台潜污泵，增加1组∮2</w:t>
      </w:r>
      <w:r>
        <w:rPr>
          <w:rFonts w:ascii="仿宋" w:eastAsia="仿宋" w:hAnsi="仿宋" w:cs="黑体"/>
          <w:bCs/>
          <w:sz w:val="32"/>
          <w:szCs w:val="32"/>
        </w:rPr>
        <w:t>73*98</w:t>
      </w:r>
      <w:r>
        <w:rPr>
          <w:rFonts w:ascii="仿宋" w:eastAsia="仿宋" w:hAnsi="仿宋" w:cs="黑体" w:hint="eastAsia"/>
          <w:bCs/>
          <w:sz w:val="32"/>
          <w:szCs w:val="32"/>
        </w:rPr>
        <w:t>米的管道到一级格栅坑；拆卸5组</w:t>
      </w:r>
      <w:r>
        <w:rPr>
          <w:rFonts w:ascii="仿宋_GB2312" w:eastAsia="仿宋_GB2312" w:hint="eastAsia"/>
          <w:sz w:val="32"/>
          <w:szCs w:val="32"/>
        </w:rPr>
        <w:t>卸料槽</w:t>
      </w:r>
      <w:r>
        <w:rPr>
          <w:rFonts w:ascii="仿宋" w:eastAsia="仿宋" w:hAnsi="仿宋" w:cs="黑体" w:hint="eastAsia"/>
          <w:bCs/>
          <w:sz w:val="32"/>
          <w:szCs w:val="32"/>
        </w:rPr>
        <w:t>1</w:t>
      </w:r>
      <w:r>
        <w:rPr>
          <w:rFonts w:ascii="仿宋" w:eastAsia="仿宋" w:hAnsi="仿宋" w:cs="黑体"/>
          <w:bCs/>
          <w:sz w:val="32"/>
          <w:szCs w:val="32"/>
        </w:rPr>
        <w:t>200</w:t>
      </w:r>
      <w:r>
        <w:rPr>
          <w:rFonts w:ascii="仿宋" w:eastAsia="仿宋" w:hAnsi="仿宋" w:cs="黑体" w:hint="eastAsia"/>
          <w:bCs/>
          <w:sz w:val="32"/>
          <w:szCs w:val="32"/>
        </w:rPr>
        <w:t>mm</w:t>
      </w:r>
      <w:r>
        <w:rPr>
          <w:rFonts w:ascii="仿宋" w:eastAsia="仿宋" w:hAnsi="仿宋" w:cs="黑体"/>
          <w:bCs/>
          <w:sz w:val="32"/>
          <w:szCs w:val="32"/>
        </w:rPr>
        <w:t>*1060</w:t>
      </w:r>
      <w:r>
        <w:rPr>
          <w:rFonts w:ascii="仿宋" w:eastAsia="仿宋" w:hAnsi="仿宋" w:cs="黑体" w:hint="eastAsia"/>
          <w:bCs/>
          <w:sz w:val="32"/>
          <w:szCs w:val="32"/>
        </w:rPr>
        <w:t>mm分水篦子，更换提升机进料槽，</w:t>
      </w:r>
      <w:r>
        <w:rPr>
          <w:rFonts w:ascii="仿宋_GB2312" w:eastAsia="仿宋_GB2312" w:hint="eastAsia"/>
          <w:sz w:val="32"/>
          <w:szCs w:val="32"/>
        </w:rPr>
        <w:t>把</w:t>
      </w:r>
      <w:r>
        <w:rPr>
          <w:rFonts w:ascii="仿宋_GB2312" w:eastAsia="仿宋_GB2312"/>
          <w:sz w:val="32"/>
          <w:szCs w:val="32"/>
        </w:rPr>
        <w:t>1#-5#5</w:t>
      </w:r>
      <w:r>
        <w:rPr>
          <w:rFonts w:ascii="仿宋_GB2312" w:eastAsia="仿宋_GB2312" w:hint="eastAsia"/>
          <w:sz w:val="32"/>
          <w:szCs w:val="32"/>
        </w:rPr>
        <w:t>个</w:t>
      </w:r>
      <w:r>
        <w:rPr>
          <w:rFonts w:ascii="宋体" w:hAnsi="宋体" w:hint="eastAsia"/>
          <w:sz w:val="32"/>
          <w:szCs w:val="32"/>
        </w:rPr>
        <w:t>¢</w:t>
      </w:r>
      <w:r>
        <w:rPr>
          <w:rFonts w:ascii="宋体" w:hAnsi="宋体"/>
          <w:sz w:val="32"/>
          <w:szCs w:val="32"/>
        </w:rPr>
        <w:t>18*18*1000</w:t>
      </w:r>
      <w:r>
        <w:rPr>
          <w:rFonts w:ascii="宋体" w:hAnsi="宋体" w:hint="eastAsia"/>
          <w:sz w:val="32"/>
          <w:szCs w:val="32"/>
        </w:rPr>
        <w:t>（外径*间隙*长度）</w:t>
      </w:r>
      <w:r>
        <w:rPr>
          <w:rFonts w:ascii="仿宋_GB2312" w:eastAsia="仿宋_GB2312" w:hint="eastAsia"/>
          <w:sz w:val="32"/>
          <w:szCs w:val="32"/>
        </w:rPr>
        <w:t>分水篦子改成</w:t>
      </w:r>
      <w:r>
        <w:rPr>
          <w:rFonts w:ascii="仿宋_GB2312" w:eastAsia="仿宋_GB2312"/>
          <w:sz w:val="32"/>
          <w:szCs w:val="32"/>
        </w:rPr>
        <w:t>5</w:t>
      </w:r>
      <w:r>
        <w:rPr>
          <w:rFonts w:ascii="仿宋_GB2312" w:eastAsia="仿宋_GB2312" w:hint="eastAsia"/>
          <w:sz w:val="32"/>
          <w:szCs w:val="32"/>
        </w:rPr>
        <w:t>个</w:t>
      </w:r>
      <w:r>
        <w:rPr>
          <w:rFonts w:ascii="宋体" w:hAnsi="宋体" w:hint="eastAsia"/>
          <w:sz w:val="32"/>
          <w:szCs w:val="32"/>
        </w:rPr>
        <w:t>¢</w:t>
      </w:r>
      <w:r>
        <w:rPr>
          <w:rFonts w:ascii="宋体" w:hAnsi="宋体"/>
          <w:sz w:val="32"/>
          <w:szCs w:val="32"/>
        </w:rPr>
        <w:t>30*16*1060*1180</w:t>
      </w:r>
      <w:r>
        <w:rPr>
          <w:rFonts w:ascii="宋体" w:hAnsi="宋体" w:hint="eastAsia"/>
          <w:sz w:val="32"/>
          <w:szCs w:val="32"/>
        </w:rPr>
        <w:t>（外径*间隙*长*宽），同时在每根¢</w:t>
      </w:r>
      <w:r>
        <w:rPr>
          <w:rFonts w:ascii="宋体" w:hAnsi="宋体"/>
          <w:sz w:val="32"/>
          <w:szCs w:val="32"/>
        </w:rPr>
        <w:t>30*1060</w:t>
      </w:r>
      <w:r>
        <w:rPr>
          <w:rFonts w:ascii="宋体" w:hAnsi="宋体" w:hint="eastAsia"/>
          <w:sz w:val="32"/>
          <w:szCs w:val="32"/>
        </w:rPr>
        <w:t>的厚壁不锈钢圆钢下焊接</w:t>
      </w:r>
      <w:r>
        <w:rPr>
          <w:rFonts w:ascii="宋体" w:hAnsi="宋体"/>
          <w:sz w:val="32"/>
          <w:szCs w:val="32"/>
        </w:rPr>
        <w:t>600*60*5</w:t>
      </w:r>
      <w:r>
        <w:rPr>
          <w:rFonts w:ascii="宋体" w:hAnsi="宋体" w:hint="eastAsia"/>
          <w:sz w:val="32"/>
          <w:szCs w:val="32"/>
        </w:rPr>
        <w:t>的加强板，在接料底板前制作¢</w:t>
      </w:r>
      <w:r>
        <w:rPr>
          <w:rFonts w:ascii="宋体" w:hAnsi="宋体"/>
          <w:sz w:val="32"/>
          <w:szCs w:val="32"/>
        </w:rPr>
        <w:t>125*1250</w:t>
      </w:r>
      <w:r>
        <w:rPr>
          <w:rFonts w:ascii="宋体" w:hAnsi="宋体" w:hint="eastAsia"/>
          <w:sz w:val="32"/>
          <w:szCs w:val="32"/>
        </w:rPr>
        <w:t>的电动卸草滚筒</w:t>
      </w:r>
      <w:r>
        <w:rPr>
          <w:rFonts w:ascii="仿宋" w:eastAsia="仿宋" w:hAnsi="仿宋" w:cs="黑体" w:hint="eastAsia"/>
          <w:bCs/>
          <w:sz w:val="32"/>
          <w:szCs w:val="32"/>
        </w:rPr>
        <w:t>；修理1</w:t>
      </w:r>
      <w:r>
        <w:rPr>
          <w:rFonts w:ascii="仿宋" w:eastAsia="仿宋" w:hAnsi="仿宋" w:cs="黑体"/>
          <w:bCs/>
          <w:sz w:val="32"/>
          <w:szCs w:val="32"/>
        </w:rPr>
        <w:t>#</w:t>
      </w:r>
      <w:r>
        <w:rPr>
          <w:rFonts w:ascii="仿宋" w:eastAsia="仿宋" w:hAnsi="仿宋" w:cs="黑体" w:hint="eastAsia"/>
          <w:bCs/>
          <w:sz w:val="32"/>
          <w:szCs w:val="32"/>
        </w:rPr>
        <w:t>、2</w:t>
      </w:r>
      <w:r>
        <w:rPr>
          <w:rFonts w:ascii="仿宋" w:eastAsia="仿宋" w:hAnsi="仿宋" w:cs="黑体"/>
          <w:bCs/>
          <w:sz w:val="32"/>
          <w:szCs w:val="32"/>
        </w:rPr>
        <w:t>#</w:t>
      </w:r>
      <w:r>
        <w:rPr>
          <w:rFonts w:ascii="仿宋" w:eastAsia="仿宋" w:hAnsi="仿宋" w:cs="黑体" w:hint="eastAsia"/>
          <w:bCs/>
          <w:sz w:val="32"/>
          <w:szCs w:val="32"/>
        </w:rPr>
        <w:t>刮泥机及1</w:t>
      </w:r>
      <w:r>
        <w:rPr>
          <w:rFonts w:ascii="仿宋" w:eastAsia="仿宋" w:hAnsi="仿宋" w:cs="黑体"/>
          <w:bCs/>
          <w:sz w:val="32"/>
          <w:szCs w:val="32"/>
        </w:rPr>
        <w:t>#</w:t>
      </w:r>
      <w:r>
        <w:rPr>
          <w:rFonts w:ascii="仿宋" w:eastAsia="仿宋" w:hAnsi="仿宋" w:cs="黑体" w:hint="eastAsia"/>
          <w:bCs/>
          <w:sz w:val="32"/>
          <w:szCs w:val="32"/>
        </w:rPr>
        <w:t>提升机；在储料池、打浆机平台上增加平台过道，并在储料池下安装3个DN</w:t>
      </w:r>
      <w:r>
        <w:rPr>
          <w:rFonts w:ascii="仿宋" w:eastAsia="仿宋" w:hAnsi="仿宋" w:cs="黑体"/>
          <w:bCs/>
          <w:sz w:val="32"/>
          <w:szCs w:val="32"/>
        </w:rPr>
        <w:t>200</w:t>
      </w:r>
      <w:r>
        <w:rPr>
          <w:rFonts w:ascii="仿宋" w:eastAsia="仿宋" w:hAnsi="仿宋" w:cs="黑体" w:hint="eastAsia"/>
          <w:bCs/>
          <w:sz w:val="32"/>
          <w:szCs w:val="32"/>
        </w:rPr>
        <w:t>的排污管（每个料池安装1个）；高架流送槽末端制作安装</w:t>
      </w:r>
      <w:r>
        <w:rPr>
          <w:rFonts w:ascii="仿宋" w:eastAsia="仿宋" w:hAnsi="仿宋" w:cs="黑体"/>
          <w:bCs/>
          <w:sz w:val="32"/>
          <w:szCs w:val="32"/>
        </w:rPr>
        <w:t>1200</w:t>
      </w:r>
      <w:r>
        <w:rPr>
          <w:rFonts w:ascii="仿宋" w:eastAsia="仿宋" w:hAnsi="仿宋" w:cs="黑体" w:hint="eastAsia"/>
          <w:bCs/>
          <w:sz w:val="32"/>
          <w:szCs w:val="32"/>
        </w:rPr>
        <w:t>mm宽的分水篦子，并在其下方增加水箱。</w:t>
      </w:r>
    </w:p>
    <w:p w14:paraId="2C7830EC" w14:textId="77777777" w:rsidR="00DB444D" w:rsidRDefault="00000000">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3.2地点：地址：新疆焉耆县城北中粮屯河焉耆番茄制品有限公司院内</w:t>
      </w:r>
    </w:p>
    <w:p w14:paraId="19F99033" w14:textId="77777777" w:rsidR="00DB444D" w:rsidRDefault="00000000">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Pr>
          <w:rFonts w:ascii="仿宋_GB2312" w:eastAsia="仿宋_GB2312" w:hAnsi="仿宋_GB2312" w:cs="仿宋_GB2312"/>
          <w:color w:val="000000"/>
          <w:sz w:val="32"/>
          <w:szCs w:val="32"/>
          <w:lang w:bidi="zh-CN"/>
        </w:rPr>
        <w:t>2024</w:t>
      </w:r>
      <w:r>
        <w:rPr>
          <w:rFonts w:ascii="仿宋_GB2312" w:eastAsia="仿宋_GB2312" w:hAnsi="仿宋_GB2312" w:cs="仿宋_GB2312" w:hint="eastAsia"/>
          <w:color w:val="000000"/>
          <w:sz w:val="32"/>
          <w:szCs w:val="32"/>
          <w:lang w:bidi="zh-CN"/>
        </w:rPr>
        <w:t>年</w:t>
      </w:r>
      <w:r>
        <w:rPr>
          <w:rFonts w:ascii="仿宋_GB2312" w:eastAsia="仿宋_GB2312" w:hAnsi="仿宋_GB2312" w:cs="仿宋_GB2312"/>
          <w:color w:val="000000"/>
          <w:sz w:val="32"/>
          <w:szCs w:val="32"/>
          <w:lang w:bidi="zh-CN"/>
        </w:rPr>
        <w:t>6</w:t>
      </w:r>
      <w:r>
        <w:rPr>
          <w:rFonts w:ascii="仿宋_GB2312" w:eastAsia="仿宋_GB2312" w:hAnsi="仿宋_GB2312" w:cs="仿宋_GB2312" w:hint="eastAsia"/>
          <w:color w:val="000000"/>
          <w:sz w:val="32"/>
          <w:szCs w:val="32"/>
          <w:lang w:bidi="zh-CN"/>
        </w:rPr>
        <w:t>月</w:t>
      </w:r>
      <w:r>
        <w:rPr>
          <w:rFonts w:ascii="仿宋_GB2312" w:eastAsia="仿宋_GB2312" w:hAnsi="仿宋_GB2312" w:cs="仿宋_GB2312"/>
          <w:color w:val="000000"/>
          <w:sz w:val="32"/>
          <w:szCs w:val="32"/>
          <w:lang w:bidi="zh-CN"/>
        </w:rPr>
        <w:t>15</w:t>
      </w:r>
      <w:r>
        <w:rPr>
          <w:rFonts w:ascii="仿宋_GB2312" w:eastAsia="仿宋_GB2312" w:hAnsi="仿宋_GB2312" w:cs="仿宋_GB2312" w:hint="eastAsia"/>
          <w:color w:val="000000"/>
          <w:sz w:val="32"/>
          <w:szCs w:val="32"/>
          <w:lang w:bidi="zh-CN"/>
        </w:rPr>
        <w:t>日前</w:t>
      </w:r>
    </w:p>
    <w:p w14:paraId="161DAC6D" w14:textId="77777777" w:rsidR="00DB444D"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询比价采购。</w:t>
      </w:r>
    </w:p>
    <w:p w14:paraId="0B6C9869" w14:textId="77777777" w:rsidR="00DB444D" w:rsidRDefault="00000000">
      <w:pPr>
        <w:pStyle w:val="a8"/>
      </w:pPr>
      <w:r>
        <w:t>4、投标</w:t>
      </w:r>
      <w:r>
        <w:rPr>
          <w:rFonts w:hint="eastAsia"/>
        </w:rPr>
        <w:t>方资格要求：</w:t>
      </w:r>
    </w:p>
    <w:p w14:paraId="601F9A35" w14:textId="77777777" w:rsidR="00DB444D"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lastRenderedPageBreak/>
        <w:t>4.1投标方须为在中华人民共和国境内依法注册的</w:t>
      </w:r>
      <w:r>
        <w:rPr>
          <w:rFonts w:ascii="仿宋_GB2312" w:eastAsia="仿宋_GB2312" w:hAnsi="仿宋_GB2312" w:cs="仿宋_GB2312"/>
          <w:sz w:val="32"/>
          <w:szCs w:val="32"/>
          <w:highlight w:val="yellow"/>
          <w:lang w:bidi="zh-CN"/>
        </w:rPr>
        <w:sym w:font="Wingdings" w:char="F0FC"/>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供应商为自然人时，仅能承担如下业务，超出以下范围如使用自然人做为供应商，应获得本级采购管理委员会的审批。</w:t>
      </w:r>
      <w:r>
        <w:rPr>
          <w:rFonts w:ascii="仿宋_GB2312" w:eastAsia="仿宋_GB2312" w:hAnsi="仿宋_GB2312" w:cs="仿宋_GB2312" w:hint="eastAsia"/>
          <w:sz w:val="32"/>
          <w:szCs w:val="32"/>
          <w:lang w:bidi="zh-CN"/>
        </w:rPr>
        <w:t>）</w:t>
      </w:r>
    </w:p>
    <w:p w14:paraId="376BC795" w14:textId="77777777" w:rsidR="00DB444D"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3CD48149" w14:textId="77777777" w:rsidR="00DB444D"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3F70A569" w14:textId="77777777" w:rsidR="00DB444D"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（3）专用设备配件维修加工，如工厂专业设备无法使用标准配件，工厂不具备加工能力或维修能力，必须外协加工维修；</w:t>
      </w:r>
    </w:p>
    <w:p w14:paraId="5F868974" w14:textId="77777777" w:rsidR="00DB444D"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14:paraId="47541EF3" w14:textId="77777777" w:rsidR="00DB444D" w:rsidRDefault="00000000" w:rsidP="00B037B6">
      <w:pPr>
        <w:pStyle w:val="af9"/>
      </w:pPr>
      <w:r>
        <w:t>4.2</w:t>
      </w:r>
      <w:r>
        <w:rPr>
          <w:rFonts w:hint="eastAsia"/>
        </w:rPr>
        <w:t>资质要求：</w:t>
      </w:r>
    </w:p>
    <w:p w14:paraId="01343B21" w14:textId="77777777" w:rsidR="00DB444D" w:rsidRDefault="00000000" w:rsidP="00B037B6">
      <w:pPr>
        <w:pStyle w:val="af9"/>
      </w:pPr>
      <w:r>
        <w:t>4.2.1</w:t>
      </w:r>
      <w:r>
        <w:rPr>
          <w:rFonts w:hint="eastAsia"/>
        </w:rPr>
        <w:t>有履行合同所必需的设备和专业技术、售后保障等能力。</w:t>
      </w:r>
      <w:r>
        <w:t xml:space="preserve"> </w:t>
      </w:r>
    </w:p>
    <w:p w14:paraId="4BCD1537" w14:textId="77777777" w:rsidR="00DB444D" w:rsidRDefault="00000000" w:rsidP="00B037B6">
      <w:pPr>
        <w:pStyle w:val="af9"/>
      </w:pPr>
      <w:r>
        <w:t>4.2.2</w:t>
      </w:r>
      <w:r>
        <w:rPr>
          <w:rFonts w:hint="eastAsia"/>
        </w:rPr>
        <w:t>专业资质要求</w:t>
      </w:r>
      <w:r>
        <w:t>(</w:t>
      </w:r>
      <w:r>
        <w:rPr>
          <w:rFonts w:hint="eastAsia"/>
        </w:rPr>
        <w:t>如有请列示</w:t>
      </w:r>
      <w:r>
        <w:t xml:space="preserve">): </w:t>
      </w:r>
      <w:r>
        <w:rPr>
          <w:rFonts w:hint="eastAsia"/>
        </w:rPr>
        <w:t>需具备设备制作或安装能力。</w:t>
      </w:r>
    </w:p>
    <w:p w14:paraId="15B3A99D" w14:textId="77777777" w:rsidR="00DB444D" w:rsidRDefault="00000000" w:rsidP="00B037B6">
      <w:pPr>
        <w:pStyle w:val="af9"/>
      </w:pPr>
      <w:r>
        <w:t>4.3</w:t>
      </w:r>
      <w:r>
        <w:rPr>
          <w:rFonts w:hint="eastAsia"/>
        </w:rPr>
        <w:t>本次采购不接受联合体投标。</w:t>
      </w:r>
    </w:p>
    <w:p w14:paraId="287EA7AE" w14:textId="77777777" w:rsidR="00DB444D" w:rsidRDefault="00000000" w:rsidP="00B037B6">
      <w:pPr>
        <w:pStyle w:val="af9"/>
      </w:pPr>
      <w:r>
        <w:t>4.4</w:t>
      </w:r>
      <w:r>
        <w:rPr>
          <w:rFonts w:hint="eastAsia"/>
        </w:rPr>
        <w:t>投标单位管理人员及项目负责人未被列为失信执行人。</w:t>
      </w:r>
    </w:p>
    <w:p w14:paraId="1DF3882B" w14:textId="77777777" w:rsidR="00DB444D" w:rsidRDefault="00000000" w:rsidP="00B037B6">
      <w:pPr>
        <w:pStyle w:val="af9"/>
      </w:pPr>
      <w:r>
        <w:t>4.5</w:t>
      </w:r>
      <w:r>
        <w:rPr>
          <w:rFonts w:hint="eastAsia"/>
        </w:rPr>
        <w:t>本项目不接受中粮糖业供应商黑名单（以中粮糖业下发的黑名单为准）的企业参与投标；</w:t>
      </w:r>
    </w:p>
    <w:p w14:paraId="22BB97D0" w14:textId="77777777" w:rsidR="00DB444D" w:rsidRDefault="00000000" w:rsidP="00B037B6">
      <w:pPr>
        <w:pStyle w:val="af9"/>
      </w:pPr>
      <w:r>
        <w:t>4.6</w:t>
      </w:r>
      <w:r>
        <w:rPr>
          <w:rFonts w:hint="eastAsia"/>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11BBD743" w14:textId="77777777" w:rsidR="00DB444D" w:rsidRDefault="00000000" w:rsidP="00B037B6">
      <w:pPr>
        <w:pStyle w:val="af9"/>
      </w:pPr>
      <w:r>
        <w:t>4.7</w:t>
      </w:r>
      <w:r>
        <w:rPr>
          <w:rFonts w:hint="eastAsia"/>
        </w:rPr>
        <w:t>其他</w:t>
      </w:r>
      <w:r>
        <w:t xml:space="preserve">                     </w:t>
      </w:r>
    </w:p>
    <w:p w14:paraId="6E3DF0DD" w14:textId="77777777" w:rsidR="00DB444D" w:rsidRDefault="00000000">
      <w:pPr>
        <w:pStyle w:val="a8"/>
        <w:rPr>
          <w:rFonts w:asciiTheme="minorEastAsia" w:eastAsiaTheme="minorEastAsia" w:hAnsiTheme="minorEastAsia"/>
        </w:rPr>
      </w:pPr>
      <w:r>
        <w:t>5、</w:t>
      </w:r>
      <w:r>
        <w:rPr>
          <w:rFonts w:asciiTheme="minorEastAsia" w:eastAsiaTheme="minorEastAsia" w:hAnsiTheme="minorEastAsia" w:hint="eastAsia"/>
        </w:rPr>
        <w:t>报价要求：</w:t>
      </w:r>
    </w:p>
    <w:p w14:paraId="594E5215" w14:textId="77777777" w:rsidR="00DB444D" w:rsidRDefault="00000000">
      <w:pPr>
        <w:pStyle w:val="a8"/>
        <w:rPr>
          <w:rFonts w:asciiTheme="minorEastAsia" w:eastAsiaTheme="minorEastAsia" w:hAnsiTheme="minorEastAsia"/>
        </w:rPr>
      </w:pPr>
      <w:r>
        <w:rPr>
          <w:rFonts w:asciiTheme="minorEastAsia" w:eastAsiaTheme="minorEastAsia" w:hAnsiTheme="minorEastAsia"/>
        </w:rPr>
        <w:t>5.1报价</w:t>
      </w:r>
    </w:p>
    <w:p w14:paraId="2CAFDCF3" w14:textId="77777777" w:rsidR="00DB444D" w:rsidRDefault="00000000">
      <w:pPr>
        <w:pStyle w:val="a8"/>
        <w:rPr>
          <w:rFonts w:asciiTheme="minorEastAsia" w:eastAsiaTheme="minorEastAsia" w:hAnsiTheme="minorEastAsia"/>
        </w:rPr>
      </w:pPr>
      <w:r>
        <w:rPr>
          <w:rFonts w:asciiTheme="minorEastAsia" w:eastAsiaTheme="minorEastAsia" w:hAnsiTheme="minorEastAsia"/>
          <w:highlight w:val="yellow"/>
        </w:rPr>
        <w:sym w:font="Wingdings" w:char="F0FC"/>
      </w:r>
      <w:r>
        <w:rPr>
          <w:rFonts w:asciiTheme="minorEastAsia" w:eastAsiaTheme="minorEastAsia" w:hAnsiTheme="minorEastAsia"/>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14:paraId="71BC30A3" w14:textId="77777777" w:rsidR="00DB444D" w:rsidRDefault="00000000">
      <w:pPr>
        <w:pStyle w:val="a8"/>
        <w:rPr>
          <w:rFonts w:asciiTheme="minorEastAsia" w:eastAsiaTheme="minorEastAsia" w:hAnsiTheme="minorEastAsia"/>
          <w:sz w:val="28"/>
          <w:szCs w:val="28"/>
        </w:rPr>
      </w:pPr>
      <w:r>
        <w:sym w:font="Wingdings" w:char="00A8"/>
      </w:r>
      <w:r>
        <w:rPr>
          <w:rFonts w:asciiTheme="minorEastAsia" w:eastAsiaTheme="minorEastAsia" w:hAnsiTheme="minorEastAsia" w:hint="eastAsia"/>
          <w:sz w:val="28"/>
          <w:szCs w:val="28"/>
        </w:rPr>
        <w:t>报价其他要求</w:t>
      </w:r>
      <w:r>
        <w:rPr>
          <w:rFonts w:asciiTheme="minorEastAsia" w:eastAsiaTheme="minorEastAsia" w:hAnsiTheme="minorEastAsia"/>
          <w:sz w:val="28"/>
          <w:szCs w:val="28"/>
        </w:rPr>
        <w:t xml:space="preserve">                      </w:t>
      </w:r>
    </w:p>
    <w:p w14:paraId="5BA2DFAA" w14:textId="77777777" w:rsidR="00DB444D" w:rsidRDefault="00000000">
      <w:pPr>
        <w:pStyle w:val="a8"/>
        <w:ind w:firstLine="562"/>
        <w:rPr>
          <w:rFonts w:asciiTheme="minorEastAsia" w:eastAsiaTheme="minorEastAsia" w:hAnsiTheme="minorEastAsia"/>
          <w:sz w:val="28"/>
          <w:szCs w:val="28"/>
        </w:rPr>
      </w:pPr>
      <w:r>
        <w:rPr>
          <w:rFonts w:asciiTheme="minorEastAsia" w:eastAsiaTheme="minorEastAsia" w:hAnsiTheme="minorEastAsia"/>
          <w:sz w:val="28"/>
          <w:szCs w:val="28"/>
        </w:rPr>
        <w:lastRenderedPageBreak/>
        <w:t>5.2采购报价过程中在EPS采购平台选择对应税率类型。</w:t>
      </w:r>
    </w:p>
    <w:p w14:paraId="126B5FBE" w14:textId="2B8D4E3A" w:rsidR="00DB444D" w:rsidRDefault="00000000" w:rsidP="00B037B6">
      <w:pPr>
        <w:pStyle w:val="af9"/>
      </w:pPr>
      <w:r>
        <w:t>5.3</w:t>
      </w:r>
      <w:r w:rsidRPr="004379F3">
        <w:rPr>
          <w:color w:val="FF0000"/>
        </w:rPr>
        <w:t>采购报价中须包含：</w:t>
      </w:r>
      <w:r w:rsidRPr="004379F3">
        <w:rPr>
          <w:rFonts w:hint="eastAsia"/>
          <w:color w:val="FF0000"/>
        </w:rPr>
        <w:t>按照清单内容报价，含材料费、施工费、税费等</w:t>
      </w:r>
      <w:r w:rsidR="00DD34FE" w:rsidRPr="004379F3">
        <w:rPr>
          <w:rFonts w:hint="eastAsia"/>
          <w:color w:val="FF0000"/>
        </w:rPr>
        <w:t>，销售商提供安装服务的可将安装费用包含在报价内，设备制造商报价时，需单独增加安装费用一列，单独报价</w:t>
      </w:r>
      <w:r w:rsidR="00B037B6" w:rsidRPr="004379F3">
        <w:rPr>
          <w:rFonts w:hint="eastAsia"/>
          <w:color w:val="FF0000"/>
        </w:rPr>
        <w:t>，安装费用不包含在设备或配件款中</w:t>
      </w:r>
      <w:r w:rsidR="00DD34FE" w:rsidRPr="004379F3">
        <w:rPr>
          <w:rFonts w:hint="eastAsia"/>
          <w:color w:val="FF0000"/>
        </w:rPr>
        <w:t>。</w:t>
      </w:r>
    </w:p>
    <w:p w14:paraId="3C44AD7A" w14:textId="77777777" w:rsidR="00DB444D" w:rsidRDefault="00000000">
      <w:pPr>
        <w:spacing w:line="520" w:lineRule="exact"/>
        <w:rPr>
          <w:rFonts w:ascii="仿宋_GB2312" w:eastAsia="仿宋_GB2312" w:hAnsi="仿宋_GB2312" w:cs="仿宋_GB2312"/>
          <w:b/>
          <w:color w:val="000000"/>
          <w:sz w:val="32"/>
          <w:szCs w:val="32"/>
        </w:rPr>
      </w:pPr>
      <w:bookmarkStart w:id="1" w:name="_Toc32567"/>
      <w:r>
        <w:rPr>
          <w:rFonts w:ascii="仿宋_GB2312" w:eastAsia="仿宋_GB2312" w:hAnsi="仿宋_GB2312" w:cs="仿宋_GB2312" w:hint="eastAsia"/>
          <w:b/>
          <w:color w:val="000000"/>
          <w:sz w:val="32"/>
          <w:szCs w:val="32"/>
        </w:rPr>
        <w:t>6、 采购文件的获取</w:t>
      </w:r>
      <w:bookmarkEnd w:id="1"/>
      <w:r>
        <w:rPr>
          <w:rFonts w:ascii="仿宋_GB2312" w:eastAsia="仿宋_GB2312" w:hAnsi="仿宋_GB2312" w:cs="仿宋_GB2312" w:hint="eastAsia"/>
          <w:b/>
          <w:color w:val="000000"/>
          <w:sz w:val="32"/>
          <w:szCs w:val="32"/>
        </w:rPr>
        <w:t>及递交</w:t>
      </w:r>
    </w:p>
    <w:p w14:paraId="31BFF6AA" w14:textId="77777777" w:rsidR="00DB444D" w:rsidRDefault="00000000">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2C66AD54" w14:textId="77777777" w:rsidR="00DB444D" w:rsidRDefault="00000000">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月25日</w:t>
      </w:r>
      <w:r>
        <w:rPr>
          <w:rFonts w:ascii="仿宋_GB2312" w:eastAsia="仿宋_GB2312" w:hAnsi="仿宋_GB2312" w:cs="仿宋_GB2312"/>
          <w:color w:val="FF0000"/>
          <w:sz w:val="32"/>
          <w:szCs w:val="32"/>
        </w:rPr>
        <w:t>12</w:t>
      </w:r>
      <w:r>
        <w:rPr>
          <w:rFonts w:ascii="仿宋_GB2312" w:eastAsia="仿宋_GB2312" w:hAnsi="仿宋_GB2312" w:cs="仿宋_GB2312" w:hint="eastAsia"/>
          <w:color w:val="FF0000"/>
          <w:sz w:val="32"/>
          <w:szCs w:val="32"/>
        </w:rPr>
        <w:t>:</w:t>
      </w:r>
      <w:r>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r>
        <w:rPr>
          <w:rFonts w:ascii="仿宋_GB2312" w:eastAsia="仿宋_GB2312" w:hAnsi="仿宋_GB2312" w:cs="仿宋_GB2312" w:hint="eastAsia"/>
          <w:color w:val="FF0000"/>
          <w:sz w:val="32"/>
          <w:szCs w:val="32"/>
        </w:rPr>
        <w:t>202</w:t>
      </w:r>
      <w:r>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Pr>
          <w:rFonts w:ascii="仿宋_GB2312" w:eastAsia="仿宋_GB2312" w:hAnsi="仿宋_GB2312" w:cs="仿宋_GB2312"/>
          <w:color w:val="FF0000"/>
          <w:sz w:val="32"/>
          <w:szCs w:val="32"/>
        </w:rPr>
        <w:t>2</w:t>
      </w:r>
      <w:r>
        <w:rPr>
          <w:rFonts w:ascii="仿宋_GB2312" w:eastAsia="仿宋_GB2312" w:hAnsi="仿宋_GB2312" w:cs="仿宋_GB2312" w:hint="eastAsia"/>
          <w:color w:val="FF0000"/>
          <w:sz w:val="32"/>
          <w:szCs w:val="32"/>
        </w:rPr>
        <w:t>6日</w:t>
      </w:r>
      <w:r>
        <w:rPr>
          <w:rFonts w:ascii="仿宋_GB2312" w:eastAsia="仿宋_GB2312" w:hAnsi="仿宋_GB2312" w:cs="仿宋_GB2312"/>
          <w:color w:val="FF0000"/>
          <w:sz w:val="32"/>
          <w:szCs w:val="32"/>
        </w:rPr>
        <w:t>12</w:t>
      </w:r>
      <w:r>
        <w:rPr>
          <w:rFonts w:ascii="仿宋_GB2312" w:eastAsia="仿宋_GB2312" w:hAnsi="仿宋_GB2312" w:cs="仿宋_GB2312" w:hint="eastAsia"/>
          <w:color w:val="FF0000"/>
          <w:sz w:val="32"/>
          <w:szCs w:val="32"/>
        </w:rPr>
        <w:t>:</w:t>
      </w:r>
      <w:r>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年4月2日</w:t>
      </w:r>
      <w:r>
        <w:rPr>
          <w:rFonts w:ascii="仿宋_GB2312" w:eastAsia="仿宋_GB2312" w:hAnsi="仿宋_GB2312" w:cs="仿宋_GB2312"/>
          <w:color w:val="FF0000"/>
          <w:sz w:val="32"/>
          <w:szCs w:val="32"/>
        </w:rPr>
        <w:t>12</w:t>
      </w:r>
      <w:r>
        <w:rPr>
          <w:rFonts w:ascii="仿宋_GB2312" w:eastAsia="仿宋_GB2312" w:hAnsi="仿宋_GB2312" w:cs="仿宋_GB2312" w:hint="eastAsia"/>
          <w:color w:val="FF0000"/>
          <w:sz w:val="32"/>
          <w:szCs w:val="32"/>
        </w:rPr>
        <w:t>:</w:t>
      </w:r>
      <w:r>
        <w:rPr>
          <w:rFonts w:ascii="仿宋_GB2312" w:eastAsia="仿宋_GB2312" w:hAnsi="仿宋_GB2312" w:cs="仿宋_GB2312"/>
          <w:color w:val="FF0000"/>
          <w:sz w:val="32"/>
          <w:szCs w:val="32"/>
        </w:rPr>
        <w:t>00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7A14339F" w14:textId="77777777" w:rsidR="00DB444D" w:rsidRDefault="00000000">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分前在中粮糖业EPS采购平台（网址：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Pr>
          <w:rFonts w:ascii="仿宋_GB2312" w:eastAsia="仿宋_GB2312" w:hAnsi="仿宋_GB2312" w:cs="仿宋_GB2312" w:hint="eastAsia"/>
          <w:color w:val="FF0000"/>
          <w:sz w:val="32"/>
          <w:szCs w:val="32"/>
        </w:rPr>
        <w:t>202</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740D5F3B" w14:textId="77777777" w:rsidR="00DB444D" w:rsidRDefault="00000000">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400B6008" w14:textId="77777777" w:rsidR="00DB444D" w:rsidRDefault="00000000">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color w:val="000000"/>
          <w:sz w:val="32"/>
          <w:szCs w:val="32"/>
        </w:rPr>
        <w:t>多轮</w:t>
      </w:r>
    </w:p>
    <w:p w14:paraId="0F6FE7A7" w14:textId="77777777" w:rsidR="00DB444D" w:rsidRDefault="00000000">
      <w:pPr>
        <w:spacing w:line="520" w:lineRule="exact"/>
        <w:rPr>
          <w:rFonts w:ascii="仿宋_GB2312" w:eastAsia="仿宋_GB2312" w:hAnsi="仿宋_GB2312" w:cs="仿宋_GB2312"/>
          <w:b/>
          <w:bCs/>
          <w:color w:val="000000"/>
          <w:sz w:val="32"/>
          <w:szCs w:val="32"/>
        </w:rPr>
      </w:pPr>
      <w:bookmarkStart w:id="2" w:name="_Toc21651"/>
      <w:r>
        <w:rPr>
          <w:rFonts w:ascii="仿宋_GB2312" w:eastAsia="仿宋_GB2312" w:hAnsi="仿宋_GB2312" w:cs="仿宋_GB2312" w:hint="eastAsia"/>
          <w:b/>
          <w:bCs/>
          <w:color w:val="000000"/>
          <w:sz w:val="32"/>
          <w:szCs w:val="32"/>
        </w:rPr>
        <w:t>7. 发布公告的媒介</w:t>
      </w:r>
      <w:bookmarkEnd w:id="2"/>
    </w:p>
    <w:p w14:paraId="5316B5DA" w14:textId="77777777" w:rsidR="00DB444D" w:rsidRDefault="00000000">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3" w:name="_Toc43732955"/>
      <w:r>
        <w:rPr>
          <w:rFonts w:ascii="仿宋_GB2312" w:eastAsia="仿宋_GB2312" w:hAnsi="仿宋_GB2312" w:cs="仿宋_GB2312" w:hint="eastAsia"/>
          <w:color w:val="000000"/>
          <w:sz w:val="32"/>
          <w:szCs w:val="32"/>
        </w:rPr>
        <w:t>本次</w:t>
      </w:r>
      <w:bookmarkStart w:id="4" w:name="_Toc26629"/>
      <w:bookmarkStart w:id="5" w:name="_Toc27851"/>
      <w:bookmarkStart w:id="6" w:name="_Toc25027"/>
      <w:bookmarkStart w:id="7" w:name="_Toc18249"/>
      <w:bookmarkStart w:id="8" w:name="_Toc32404"/>
      <w:bookmarkStart w:id="9" w:name="_Toc13094"/>
      <w:bookmarkStart w:id="10" w:name="_Toc9870"/>
      <w:bookmarkStart w:id="11" w:name="_Toc25787"/>
      <w:bookmarkStart w:id="12" w:name="_Toc17966"/>
      <w:bookmarkStart w:id="13" w:name="_Toc30288"/>
      <w:bookmarkStart w:id="14" w:name="_Toc12326"/>
      <w:bookmarkStart w:id="15" w:name="_Toc5837"/>
      <w:bookmarkStart w:id="16" w:name="_Toc1597"/>
      <w:bookmarkEnd w:id="3"/>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Pr>
          <w:rFonts w:ascii="仿宋_GB2312" w:eastAsia="仿宋_GB2312" w:hAnsi="仿宋_GB2312" w:cs="仿宋_GB2312" w:hint="eastAsia"/>
          <w:sz w:val="32"/>
          <w:szCs w:val="32"/>
          <w:highlight w:val="yellow"/>
        </w:rPr>
        <w:sym w:font="Wingdings" w:char="F0FC"/>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294B5146" w14:textId="77777777" w:rsidR="00DB444D" w:rsidRDefault="00000000">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hAnsi="仿宋_GB2312" w:cs="仿宋_GB2312" w:hint="eastAsia"/>
          <w:b/>
          <w:color w:val="000000"/>
          <w:sz w:val="32"/>
          <w:szCs w:val="32"/>
        </w:rPr>
        <w:t>采购方信息</w:t>
      </w:r>
    </w:p>
    <w:p w14:paraId="4979C58B" w14:textId="77777777" w:rsidR="00DB444D" w:rsidRDefault="00000000">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采购方名称：中粮屯河焉耆番茄制品有限</w:t>
      </w:r>
      <w:r>
        <w:rPr>
          <w:rFonts w:ascii="仿宋_GB2312" w:eastAsia="仿宋_GB2312" w:hAnsi="仿宋_GB2312" w:cs="仿宋_GB2312" w:hint="eastAsia"/>
          <w:sz w:val="32"/>
          <w:szCs w:val="32"/>
        </w:rPr>
        <w:t>公司</w:t>
      </w:r>
    </w:p>
    <w:p w14:paraId="5F9C3A8A" w14:textId="77777777" w:rsidR="00DB444D" w:rsidRDefault="00000000">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采购方地址：新疆焉耆县城北（原糖厂西侧）</w:t>
      </w:r>
    </w:p>
    <w:tbl>
      <w:tblPr>
        <w:tblStyle w:val="af4"/>
        <w:tblW w:w="0" w:type="auto"/>
        <w:tblLook w:val="04A0" w:firstRow="1" w:lastRow="0" w:firstColumn="1" w:lastColumn="0" w:noHBand="0" w:noVBand="1"/>
      </w:tblPr>
      <w:tblGrid>
        <w:gridCol w:w="2476"/>
        <w:gridCol w:w="2370"/>
        <w:gridCol w:w="4413"/>
      </w:tblGrid>
      <w:tr w:rsidR="00DB444D" w14:paraId="09E9C64C" w14:textId="77777777">
        <w:trPr>
          <w:trHeight w:val="556"/>
        </w:trPr>
        <w:tc>
          <w:tcPr>
            <w:tcW w:w="2476" w:type="dxa"/>
          </w:tcPr>
          <w:p w14:paraId="077EA032"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14:paraId="1FD44C66"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14:paraId="2E839B4E"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DB444D" w14:paraId="3C6BB673" w14:textId="77777777">
        <w:trPr>
          <w:trHeight w:val="556"/>
        </w:trPr>
        <w:tc>
          <w:tcPr>
            <w:tcW w:w="2476" w:type="dxa"/>
          </w:tcPr>
          <w:p w14:paraId="6869059C" w14:textId="77777777" w:rsidR="00DB444D"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14:paraId="20090DC3"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何韬</w:t>
            </w:r>
          </w:p>
        </w:tc>
        <w:tc>
          <w:tcPr>
            <w:tcW w:w="4413" w:type="dxa"/>
          </w:tcPr>
          <w:p w14:paraId="1661AE63"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sz w:val="32"/>
                <w:szCs w:val="32"/>
              </w:rPr>
              <w:t>18139086756</w:t>
            </w:r>
          </w:p>
        </w:tc>
      </w:tr>
      <w:tr w:rsidR="00DB444D" w14:paraId="718D1CAB" w14:textId="77777777">
        <w:trPr>
          <w:trHeight w:val="556"/>
        </w:trPr>
        <w:tc>
          <w:tcPr>
            <w:tcW w:w="2476" w:type="dxa"/>
          </w:tcPr>
          <w:p w14:paraId="0B43333F" w14:textId="77777777" w:rsidR="00DB444D"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14:paraId="2C11A6B8"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何韬</w:t>
            </w:r>
          </w:p>
        </w:tc>
        <w:tc>
          <w:tcPr>
            <w:tcW w:w="4413" w:type="dxa"/>
          </w:tcPr>
          <w:p w14:paraId="3C35A87A"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sz w:val="32"/>
                <w:szCs w:val="32"/>
              </w:rPr>
              <w:t>18139086756</w:t>
            </w:r>
          </w:p>
        </w:tc>
      </w:tr>
      <w:tr w:rsidR="00DB444D" w14:paraId="059F9EB0" w14:textId="77777777">
        <w:trPr>
          <w:trHeight w:val="566"/>
        </w:trPr>
        <w:tc>
          <w:tcPr>
            <w:tcW w:w="2476" w:type="dxa"/>
          </w:tcPr>
          <w:p w14:paraId="4D91CFD8" w14:textId="77777777" w:rsidR="00DB444D"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14:paraId="6DDF77E5"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朱晓丽</w:t>
            </w:r>
          </w:p>
        </w:tc>
        <w:tc>
          <w:tcPr>
            <w:tcW w:w="4413" w:type="dxa"/>
          </w:tcPr>
          <w:p w14:paraId="310771A5"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15309965502</w:t>
            </w:r>
          </w:p>
        </w:tc>
      </w:tr>
      <w:tr w:rsidR="00DB444D" w14:paraId="74BF7BA5" w14:textId="77777777">
        <w:trPr>
          <w:trHeight w:val="566"/>
        </w:trPr>
        <w:tc>
          <w:tcPr>
            <w:tcW w:w="2476" w:type="dxa"/>
          </w:tcPr>
          <w:p w14:paraId="57976DF3" w14:textId="77777777" w:rsidR="00DB444D"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纪检联系人</w:t>
            </w:r>
          </w:p>
        </w:tc>
        <w:tc>
          <w:tcPr>
            <w:tcW w:w="2370" w:type="dxa"/>
          </w:tcPr>
          <w:p w14:paraId="6761DCF7" w14:textId="77777777" w:rsidR="00DB444D" w:rsidRDefault="00000000">
            <w:pPr>
              <w:spacing w:line="520" w:lineRule="exact"/>
              <w:contextualSpacing/>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刘久远</w:t>
            </w:r>
          </w:p>
        </w:tc>
        <w:tc>
          <w:tcPr>
            <w:tcW w:w="4413" w:type="dxa"/>
          </w:tcPr>
          <w:p w14:paraId="3066D9D5" w14:textId="77777777" w:rsidR="00DB444D"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18083992012</w:t>
            </w:r>
          </w:p>
        </w:tc>
      </w:tr>
    </w:tbl>
    <w:p w14:paraId="70F75CC7" w14:textId="77777777" w:rsidR="00DB444D" w:rsidRDefault="00000000">
      <w:pPr>
        <w:pStyle w:val="a8"/>
      </w:pPr>
      <w:r>
        <w:t>9.纪检监督部门及电话</w:t>
      </w:r>
    </w:p>
    <w:p w14:paraId="5CAF379A" w14:textId="77777777" w:rsidR="00DB444D" w:rsidRDefault="00000000">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48F4EBC8" w14:textId="77777777" w:rsidR="00DB444D"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通讯地址：北京市朝阳区朝阳门南大街8号中粮福临门大厦9层90</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室纪委办公室（收），邮政编码：100020</w:t>
      </w:r>
    </w:p>
    <w:p w14:paraId="77063384" w14:textId="77777777" w:rsidR="00DB444D"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43F34351" w14:textId="77777777" w:rsidR="00DB444D"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666A57B6" w14:textId="77777777" w:rsidR="00DB444D"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18B3C06E" w14:textId="77777777" w:rsidR="00DB444D"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42E9F13C" w14:textId="77777777" w:rsidR="00DB444D" w:rsidRDefault="00DB444D">
      <w:pPr>
        <w:spacing w:line="520" w:lineRule="exact"/>
        <w:ind w:leftChars="-50" w:left="-105" w:firstLineChars="150" w:firstLine="542"/>
        <w:rPr>
          <w:rFonts w:ascii="仿宋" w:eastAsia="仿宋" w:hAnsi="仿宋"/>
          <w:b/>
          <w:sz w:val="36"/>
          <w:szCs w:val="36"/>
        </w:rPr>
      </w:pPr>
    </w:p>
    <w:p w14:paraId="23D86A42" w14:textId="77777777" w:rsidR="00DB444D" w:rsidRDefault="00DB444D">
      <w:pPr>
        <w:ind w:firstLineChars="49" w:firstLine="177"/>
        <w:rPr>
          <w:rFonts w:ascii="仿宋" w:eastAsia="仿宋" w:hAnsi="仿宋"/>
          <w:b/>
          <w:sz w:val="36"/>
          <w:szCs w:val="36"/>
        </w:rPr>
      </w:pPr>
    </w:p>
    <w:p w14:paraId="40712930" w14:textId="77777777" w:rsidR="00DB444D" w:rsidRDefault="00DB444D">
      <w:pPr>
        <w:ind w:firstLineChars="49" w:firstLine="177"/>
        <w:rPr>
          <w:rFonts w:ascii="仿宋" w:eastAsia="仿宋" w:hAnsi="仿宋"/>
          <w:b/>
          <w:sz w:val="36"/>
          <w:szCs w:val="36"/>
        </w:rPr>
      </w:pPr>
    </w:p>
    <w:p w14:paraId="5045EDA7" w14:textId="77777777" w:rsidR="00DB444D" w:rsidRDefault="00DB444D">
      <w:pPr>
        <w:rPr>
          <w:rFonts w:ascii="仿宋" w:eastAsia="仿宋" w:hAnsi="仿宋"/>
          <w:b/>
          <w:sz w:val="36"/>
          <w:szCs w:val="36"/>
        </w:rPr>
      </w:pPr>
    </w:p>
    <w:p w14:paraId="25BB09FE" w14:textId="77777777" w:rsidR="00DB444D" w:rsidRDefault="00000000">
      <w:pPr>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DB444D" w14:paraId="7BD66502" w14:textId="77777777">
        <w:trPr>
          <w:trHeight w:val="371"/>
        </w:trPr>
        <w:tc>
          <w:tcPr>
            <w:tcW w:w="992" w:type="dxa"/>
            <w:vAlign w:val="center"/>
          </w:tcPr>
          <w:p w14:paraId="137B2573" w14:textId="77777777" w:rsidR="00DB444D" w:rsidRDefault="00000000" w:rsidP="00B037B6">
            <w:pPr>
              <w:pStyle w:val="af9"/>
            </w:pPr>
            <w:r>
              <w:rPr>
                <w:rFonts w:hint="eastAsia"/>
              </w:rPr>
              <w:t>序号</w:t>
            </w:r>
          </w:p>
        </w:tc>
        <w:tc>
          <w:tcPr>
            <w:tcW w:w="1702" w:type="dxa"/>
            <w:vAlign w:val="center"/>
          </w:tcPr>
          <w:p w14:paraId="76586DE3" w14:textId="77777777" w:rsidR="00DB444D" w:rsidRDefault="00000000" w:rsidP="00B037B6">
            <w:pPr>
              <w:pStyle w:val="af9"/>
            </w:pPr>
            <w:r>
              <w:rPr>
                <w:rFonts w:hint="eastAsia"/>
              </w:rPr>
              <w:t>项目</w:t>
            </w:r>
          </w:p>
        </w:tc>
        <w:tc>
          <w:tcPr>
            <w:tcW w:w="6946" w:type="dxa"/>
            <w:vAlign w:val="center"/>
          </w:tcPr>
          <w:p w14:paraId="397C97C0" w14:textId="77777777" w:rsidR="00DB444D" w:rsidRDefault="00000000" w:rsidP="00B037B6">
            <w:pPr>
              <w:pStyle w:val="af9"/>
            </w:pPr>
            <w:r>
              <w:rPr>
                <w:rFonts w:hint="eastAsia"/>
              </w:rPr>
              <w:t>说明与要求</w:t>
            </w:r>
          </w:p>
        </w:tc>
      </w:tr>
      <w:tr w:rsidR="00DB444D" w14:paraId="33BE8E5C" w14:textId="77777777">
        <w:trPr>
          <w:trHeight w:val="420"/>
        </w:trPr>
        <w:tc>
          <w:tcPr>
            <w:tcW w:w="992" w:type="dxa"/>
            <w:vAlign w:val="center"/>
          </w:tcPr>
          <w:p w14:paraId="6AEDE9C5" w14:textId="77777777" w:rsidR="00DB444D" w:rsidRDefault="00000000" w:rsidP="00B037B6">
            <w:pPr>
              <w:pStyle w:val="af9"/>
            </w:pPr>
            <w:r>
              <w:rPr>
                <w:rFonts w:hint="eastAsia"/>
              </w:rPr>
              <w:t>1</w:t>
            </w:r>
          </w:p>
        </w:tc>
        <w:tc>
          <w:tcPr>
            <w:tcW w:w="1702" w:type="dxa"/>
            <w:vAlign w:val="center"/>
          </w:tcPr>
          <w:p w14:paraId="442E2812" w14:textId="77777777" w:rsidR="00DB444D" w:rsidRDefault="00000000" w:rsidP="00B037B6">
            <w:pPr>
              <w:pStyle w:val="af9"/>
            </w:pPr>
            <w:r>
              <w:rPr>
                <w:rFonts w:hint="eastAsia"/>
              </w:rPr>
              <w:t>项目名称</w:t>
            </w:r>
          </w:p>
        </w:tc>
        <w:tc>
          <w:tcPr>
            <w:tcW w:w="6946" w:type="dxa"/>
            <w:vAlign w:val="center"/>
          </w:tcPr>
          <w:p w14:paraId="39C41DF8" w14:textId="77777777" w:rsidR="00DB444D" w:rsidRDefault="00000000" w:rsidP="00B037B6">
            <w:pPr>
              <w:pStyle w:val="af9"/>
              <w:rPr>
                <w:color w:val="000000" w:themeColor="text1"/>
                <w:kern w:val="0"/>
              </w:rPr>
            </w:pPr>
            <w:r>
              <w:rPr>
                <w:rFonts w:hint="eastAsia"/>
              </w:rPr>
              <w:t>卸料系统改造项目</w:t>
            </w:r>
          </w:p>
        </w:tc>
      </w:tr>
      <w:tr w:rsidR="00DB444D" w14:paraId="04E982D5" w14:textId="77777777">
        <w:trPr>
          <w:trHeight w:val="449"/>
        </w:trPr>
        <w:tc>
          <w:tcPr>
            <w:tcW w:w="992" w:type="dxa"/>
            <w:vAlign w:val="center"/>
          </w:tcPr>
          <w:p w14:paraId="30681C0A" w14:textId="77777777" w:rsidR="00DB444D" w:rsidRDefault="00000000" w:rsidP="00B037B6">
            <w:pPr>
              <w:pStyle w:val="af9"/>
            </w:pPr>
            <w:r>
              <w:rPr>
                <w:rFonts w:hint="eastAsia"/>
              </w:rPr>
              <w:t>2</w:t>
            </w:r>
          </w:p>
        </w:tc>
        <w:tc>
          <w:tcPr>
            <w:tcW w:w="1702" w:type="dxa"/>
            <w:vAlign w:val="center"/>
          </w:tcPr>
          <w:p w14:paraId="25088373" w14:textId="77777777" w:rsidR="00DB444D" w:rsidRDefault="00000000" w:rsidP="00B037B6">
            <w:pPr>
              <w:pStyle w:val="af9"/>
            </w:pPr>
            <w:r>
              <w:rPr>
                <w:rFonts w:hint="eastAsia"/>
              </w:rPr>
              <w:t>交付地点</w:t>
            </w:r>
          </w:p>
        </w:tc>
        <w:tc>
          <w:tcPr>
            <w:tcW w:w="6946" w:type="dxa"/>
            <w:vAlign w:val="center"/>
          </w:tcPr>
          <w:p w14:paraId="52A7A81F" w14:textId="77777777" w:rsidR="00DB444D" w:rsidRDefault="00000000" w:rsidP="00B037B6">
            <w:pPr>
              <w:pStyle w:val="af9"/>
            </w:pPr>
            <w:r>
              <w:rPr>
                <w:rFonts w:hint="eastAsia"/>
              </w:rPr>
              <w:t>新疆焉耆县城北中粮屯河焉耆番茄制品有限公司院内</w:t>
            </w:r>
          </w:p>
        </w:tc>
      </w:tr>
      <w:tr w:rsidR="00DB444D" w14:paraId="7EC71CE3" w14:textId="77777777">
        <w:trPr>
          <w:trHeight w:val="347"/>
        </w:trPr>
        <w:tc>
          <w:tcPr>
            <w:tcW w:w="992" w:type="dxa"/>
            <w:vAlign w:val="center"/>
          </w:tcPr>
          <w:p w14:paraId="0D4CE97E" w14:textId="77777777" w:rsidR="00DB444D" w:rsidRDefault="00000000" w:rsidP="00B037B6">
            <w:pPr>
              <w:pStyle w:val="af9"/>
            </w:pPr>
            <w:r>
              <w:rPr>
                <w:rFonts w:hint="eastAsia"/>
              </w:rPr>
              <w:t>3</w:t>
            </w:r>
          </w:p>
        </w:tc>
        <w:tc>
          <w:tcPr>
            <w:tcW w:w="1702" w:type="dxa"/>
            <w:vAlign w:val="center"/>
          </w:tcPr>
          <w:p w14:paraId="5AA63E85" w14:textId="77777777" w:rsidR="00DB444D" w:rsidRDefault="00000000" w:rsidP="00B037B6">
            <w:pPr>
              <w:pStyle w:val="af9"/>
            </w:pPr>
            <w:r>
              <w:rPr>
                <w:rFonts w:hint="eastAsia"/>
              </w:rPr>
              <w:t>资金来源</w:t>
            </w:r>
          </w:p>
        </w:tc>
        <w:tc>
          <w:tcPr>
            <w:tcW w:w="6946" w:type="dxa"/>
            <w:vAlign w:val="center"/>
          </w:tcPr>
          <w:p w14:paraId="36B9538D" w14:textId="77777777" w:rsidR="00DB444D" w:rsidRDefault="00000000" w:rsidP="00B037B6">
            <w:pPr>
              <w:pStyle w:val="af9"/>
            </w:pPr>
            <w:r>
              <w:rPr>
                <w:rFonts w:hint="eastAsia"/>
              </w:rPr>
              <w:t>企业自筹</w:t>
            </w:r>
          </w:p>
        </w:tc>
      </w:tr>
      <w:tr w:rsidR="00DB444D" w14:paraId="2E87EB31" w14:textId="77777777">
        <w:trPr>
          <w:trHeight w:val="514"/>
        </w:trPr>
        <w:tc>
          <w:tcPr>
            <w:tcW w:w="992" w:type="dxa"/>
            <w:vAlign w:val="center"/>
          </w:tcPr>
          <w:p w14:paraId="37AC3A69" w14:textId="77777777" w:rsidR="00DB444D" w:rsidRDefault="00000000" w:rsidP="00B037B6">
            <w:pPr>
              <w:pStyle w:val="af9"/>
            </w:pPr>
            <w:r>
              <w:rPr>
                <w:rFonts w:hint="eastAsia"/>
              </w:rPr>
              <w:t>4</w:t>
            </w:r>
          </w:p>
        </w:tc>
        <w:tc>
          <w:tcPr>
            <w:tcW w:w="1702" w:type="dxa"/>
            <w:vAlign w:val="center"/>
          </w:tcPr>
          <w:p w14:paraId="6549910E" w14:textId="77777777" w:rsidR="00DB444D" w:rsidRDefault="00000000" w:rsidP="00B037B6">
            <w:pPr>
              <w:pStyle w:val="af9"/>
            </w:pPr>
            <w:r>
              <w:rPr>
                <w:rFonts w:hint="eastAsia"/>
              </w:rPr>
              <w:t>项目范围</w:t>
            </w:r>
          </w:p>
        </w:tc>
        <w:tc>
          <w:tcPr>
            <w:tcW w:w="6946" w:type="dxa"/>
            <w:vAlign w:val="center"/>
          </w:tcPr>
          <w:p w14:paraId="524EA7CB" w14:textId="77777777" w:rsidR="00DB444D" w:rsidRDefault="00000000" w:rsidP="00B037B6">
            <w:pPr>
              <w:pStyle w:val="af9"/>
            </w:pPr>
            <w:r>
              <w:rPr>
                <w:rFonts w:hint="eastAsia"/>
              </w:rPr>
              <w:t>详见第三部分 采购需求</w:t>
            </w:r>
          </w:p>
        </w:tc>
      </w:tr>
      <w:tr w:rsidR="00DB444D" w14:paraId="5F9F8097" w14:textId="77777777">
        <w:trPr>
          <w:trHeight w:val="522"/>
        </w:trPr>
        <w:tc>
          <w:tcPr>
            <w:tcW w:w="992" w:type="dxa"/>
            <w:vAlign w:val="center"/>
          </w:tcPr>
          <w:p w14:paraId="2F56857A" w14:textId="77777777" w:rsidR="00DB444D" w:rsidRDefault="00000000" w:rsidP="00B037B6">
            <w:pPr>
              <w:pStyle w:val="af9"/>
            </w:pPr>
            <w:r>
              <w:rPr>
                <w:rFonts w:hint="eastAsia"/>
              </w:rPr>
              <w:lastRenderedPageBreak/>
              <w:t>5</w:t>
            </w:r>
          </w:p>
        </w:tc>
        <w:tc>
          <w:tcPr>
            <w:tcW w:w="1702" w:type="dxa"/>
            <w:vAlign w:val="center"/>
          </w:tcPr>
          <w:p w14:paraId="254B6885" w14:textId="77777777" w:rsidR="00DB444D" w:rsidRDefault="00000000" w:rsidP="00B037B6">
            <w:pPr>
              <w:pStyle w:val="af9"/>
            </w:pPr>
            <w:r>
              <w:rPr>
                <w:rFonts w:hint="eastAsia"/>
              </w:rPr>
              <w:t>费用说明</w:t>
            </w:r>
          </w:p>
        </w:tc>
        <w:tc>
          <w:tcPr>
            <w:tcW w:w="6946" w:type="dxa"/>
            <w:vAlign w:val="center"/>
          </w:tcPr>
          <w:p w14:paraId="58F58FEE" w14:textId="5C2B21CC" w:rsidR="00DB444D" w:rsidRPr="00B037B6" w:rsidRDefault="004379F3" w:rsidP="00B037B6">
            <w:pPr>
              <w:pStyle w:val="af9"/>
              <w:rPr>
                <w:rFonts w:ascii="仿宋_GB2312" w:eastAsia="仿宋_GB2312" w:hAnsi="仿宋_GB2312"/>
                <w:color w:val="FF0000"/>
                <w:sz w:val="32"/>
                <w:szCs w:val="32"/>
              </w:rPr>
            </w:pPr>
            <w:r w:rsidRPr="004379F3">
              <w:rPr>
                <w:rFonts w:hint="eastAsia"/>
                <w:color w:val="FF0000"/>
              </w:rPr>
              <w:t>按照清单内容报价，含材料费、施工费、税费等，</w:t>
            </w:r>
            <w:r w:rsidR="00B037B6" w:rsidRPr="00B037B6">
              <w:rPr>
                <w:rFonts w:hint="eastAsia"/>
                <w:color w:val="FF0000"/>
              </w:rPr>
              <w:t>销售商提供安装服务的可将安装费用包含在报价内，设备制造商报价时，需单独增加安装费用一列，单独报价，安装费用不包含在设备或配件款中。</w:t>
            </w:r>
          </w:p>
        </w:tc>
      </w:tr>
      <w:tr w:rsidR="00DB444D" w14:paraId="588D0151" w14:textId="77777777">
        <w:trPr>
          <w:trHeight w:val="522"/>
        </w:trPr>
        <w:tc>
          <w:tcPr>
            <w:tcW w:w="992" w:type="dxa"/>
            <w:vAlign w:val="center"/>
          </w:tcPr>
          <w:p w14:paraId="0515069D" w14:textId="77777777" w:rsidR="00DB444D" w:rsidRDefault="00000000" w:rsidP="00B037B6">
            <w:pPr>
              <w:pStyle w:val="af9"/>
            </w:pPr>
            <w:r>
              <w:rPr>
                <w:rFonts w:hint="eastAsia"/>
              </w:rPr>
              <w:t>6</w:t>
            </w:r>
          </w:p>
        </w:tc>
        <w:tc>
          <w:tcPr>
            <w:tcW w:w="1702" w:type="dxa"/>
            <w:vAlign w:val="center"/>
          </w:tcPr>
          <w:p w14:paraId="12AB5BC7" w14:textId="77777777" w:rsidR="00DB444D" w:rsidRDefault="00000000" w:rsidP="00B037B6">
            <w:pPr>
              <w:pStyle w:val="af9"/>
            </w:pPr>
            <w:r>
              <w:rPr>
                <w:rFonts w:hint="eastAsia"/>
              </w:rPr>
              <w:t>完工日期</w:t>
            </w:r>
          </w:p>
        </w:tc>
        <w:tc>
          <w:tcPr>
            <w:tcW w:w="6946" w:type="dxa"/>
            <w:vAlign w:val="center"/>
          </w:tcPr>
          <w:p w14:paraId="52EC913F" w14:textId="77777777" w:rsidR="00DB444D" w:rsidRDefault="00000000" w:rsidP="00B037B6">
            <w:pPr>
              <w:pStyle w:val="af9"/>
            </w:pPr>
            <w:r>
              <w:t>2024</w:t>
            </w:r>
            <w:r>
              <w:rPr>
                <w:rFonts w:hint="eastAsia"/>
              </w:rPr>
              <w:t>年</w:t>
            </w:r>
            <w:r>
              <w:t>6</w:t>
            </w:r>
            <w:r>
              <w:rPr>
                <w:rFonts w:hint="eastAsia"/>
              </w:rPr>
              <w:t>月</w:t>
            </w:r>
            <w:r>
              <w:t>15</w:t>
            </w:r>
            <w:r>
              <w:rPr>
                <w:rFonts w:hint="eastAsia"/>
              </w:rPr>
              <w:t>日前</w:t>
            </w:r>
          </w:p>
        </w:tc>
      </w:tr>
      <w:tr w:rsidR="00DB444D" w14:paraId="50E06D2E" w14:textId="77777777">
        <w:trPr>
          <w:trHeight w:val="522"/>
        </w:trPr>
        <w:tc>
          <w:tcPr>
            <w:tcW w:w="992" w:type="dxa"/>
            <w:vAlign w:val="center"/>
          </w:tcPr>
          <w:p w14:paraId="34785BB1" w14:textId="77777777" w:rsidR="00DB444D" w:rsidRDefault="00000000" w:rsidP="00B037B6">
            <w:pPr>
              <w:pStyle w:val="af9"/>
            </w:pPr>
            <w:r>
              <w:rPr>
                <w:rFonts w:hint="eastAsia"/>
              </w:rPr>
              <w:t>7</w:t>
            </w:r>
          </w:p>
        </w:tc>
        <w:tc>
          <w:tcPr>
            <w:tcW w:w="1702" w:type="dxa"/>
            <w:vAlign w:val="center"/>
          </w:tcPr>
          <w:p w14:paraId="086251EC" w14:textId="77777777" w:rsidR="00DB444D" w:rsidRDefault="00000000" w:rsidP="00B037B6">
            <w:pPr>
              <w:pStyle w:val="af9"/>
            </w:pPr>
            <w:r>
              <w:rPr>
                <w:rFonts w:hint="eastAsia"/>
              </w:rPr>
              <w:t>投标文件要求</w:t>
            </w:r>
          </w:p>
        </w:tc>
        <w:tc>
          <w:tcPr>
            <w:tcW w:w="6946" w:type="dxa"/>
            <w:vAlign w:val="center"/>
          </w:tcPr>
          <w:p w14:paraId="3EED7C30" w14:textId="77777777" w:rsidR="00DB444D" w:rsidRDefault="00000000">
            <w:pPr>
              <w:pStyle w:val="a8"/>
              <w:ind w:firstLine="560"/>
              <w:rPr>
                <w:rFonts w:asciiTheme="minorEastAsia" w:eastAsiaTheme="minorEastAsia" w:hAnsiTheme="minorEastAsia"/>
                <w:b w:val="0"/>
                <w:sz w:val="24"/>
                <w:szCs w:val="24"/>
              </w:rPr>
            </w:pPr>
            <w:r>
              <w:rPr>
                <w:rFonts w:asciiTheme="minorEastAsia" w:eastAsiaTheme="minorEastAsia" w:hAnsiTheme="minorEastAsia"/>
                <w:b w:val="0"/>
                <w:sz w:val="28"/>
                <w:szCs w:val="28"/>
              </w:rPr>
              <w:sym w:font="Wingdings" w:char="F0FC"/>
            </w:r>
            <w:r>
              <w:rPr>
                <w:rFonts w:asciiTheme="minorEastAsia" w:eastAsiaTheme="minorEastAsia" w:hAnsiTheme="minorEastAsia"/>
                <w:b w:val="0"/>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37C212C8" w14:textId="77777777" w:rsidR="00DB444D" w:rsidRDefault="00000000">
            <w:pPr>
              <w:pStyle w:val="4"/>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投标方在</w:t>
            </w:r>
            <w:r>
              <w:rPr>
                <w:rFonts w:asciiTheme="minorEastAsia" w:eastAsiaTheme="minorEastAsia" w:hAnsiTheme="minorEastAsia"/>
                <w:b w:val="0"/>
                <w:sz w:val="24"/>
                <w:szCs w:val="24"/>
              </w:rPr>
              <w:t>EPS采购平台</w:t>
            </w:r>
            <w:r>
              <w:rPr>
                <w:rFonts w:asciiTheme="minorEastAsia" w:eastAsiaTheme="minorEastAsia" w:hAnsiTheme="minorEastAsia" w:hint="eastAsia"/>
                <w:b w:val="0"/>
                <w:sz w:val="24"/>
                <w:szCs w:val="24"/>
              </w:rPr>
              <w:t>需上传涉及特种作业的施工人员相关证件与施工组织方案。</w:t>
            </w:r>
          </w:p>
          <w:p w14:paraId="2B57583A" w14:textId="77777777" w:rsidR="00DB444D" w:rsidRDefault="00000000">
            <w:pPr>
              <w:pStyle w:val="a8"/>
              <w:ind w:firstLine="480"/>
              <w:rPr>
                <w:color w:val="000000" w:themeColor="text1"/>
              </w:rPr>
            </w:pPr>
            <w:r>
              <w:rPr>
                <w:rFonts w:asciiTheme="minorEastAsia" w:eastAsiaTheme="minorEastAsia" w:hAnsiTheme="minorEastAsia"/>
                <w:b w:val="0"/>
                <w:sz w:val="24"/>
                <w:szCs w:val="24"/>
              </w:rPr>
              <w:sym w:font="Wingdings" w:char="00A8"/>
            </w:r>
            <w:r>
              <w:rPr>
                <w:rFonts w:asciiTheme="minorEastAsia" w:eastAsiaTheme="minorEastAsia" w:hAnsiTheme="minorEastAsia" w:hint="eastAsia"/>
                <w:b w:val="0"/>
                <w:sz w:val="24"/>
                <w:szCs w:val="24"/>
              </w:rPr>
              <w:t>报价其他要求</w:t>
            </w:r>
            <w:r>
              <w:rPr>
                <w:rFonts w:asciiTheme="minorEastAsia" w:eastAsiaTheme="minorEastAsia" w:hAnsiTheme="minorEastAsia"/>
                <w:b w:val="0"/>
                <w:sz w:val="24"/>
                <w:szCs w:val="24"/>
              </w:rPr>
              <w:t xml:space="preserve">                     </w:t>
            </w:r>
            <w:r>
              <w:rPr>
                <w:rFonts w:asciiTheme="minorEastAsia" w:eastAsiaTheme="minorEastAsia" w:hAnsiTheme="minorEastAsia"/>
                <w:b w:val="0"/>
              </w:rPr>
              <w:t xml:space="preserve"> </w:t>
            </w:r>
          </w:p>
        </w:tc>
      </w:tr>
      <w:tr w:rsidR="00DB444D" w14:paraId="5AA7989F" w14:textId="77777777">
        <w:trPr>
          <w:trHeight w:val="552"/>
        </w:trPr>
        <w:tc>
          <w:tcPr>
            <w:tcW w:w="992" w:type="dxa"/>
            <w:vAlign w:val="center"/>
          </w:tcPr>
          <w:p w14:paraId="4CC95BD2" w14:textId="77777777" w:rsidR="00DB444D" w:rsidRDefault="00000000" w:rsidP="00B037B6">
            <w:pPr>
              <w:pStyle w:val="af9"/>
            </w:pPr>
            <w:r>
              <w:rPr>
                <w:rFonts w:hint="eastAsia"/>
                <w:color w:val="000000" w:themeColor="text1"/>
              </w:rPr>
              <w:t>★</w:t>
            </w:r>
            <w:r>
              <w:rPr>
                <w:rFonts w:hint="eastAsia"/>
              </w:rPr>
              <w:t>8</w:t>
            </w:r>
          </w:p>
        </w:tc>
        <w:tc>
          <w:tcPr>
            <w:tcW w:w="1702" w:type="dxa"/>
            <w:vAlign w:val="center"/>
          </w:tcPr>
          <w:p w14:paraId="63D46685" w14:textId="77777777" w:rsidR="00DB444D" w:rsidRDefault="00000000" w:rsidP="00B037B6">
            <w:pPr>
              <w:pStyle w:val="af9"/>
            </w:pPr>
            <w:r>
              <w:rPr>
                <w:rFonts w:hint="eastAsia"/>
              </w:rPr>
              <w:t>投标方资格要求</w:t>
            </w:r>
          </w:p>
        </w:tc>
        <w:tc>
          <w:tcPr>
            <w:tcW w:w="6946" w:type="dxa"/>
            <w:vAlign w:val="center"/>
          </w:tcPr>
          <w:p w14:paraId="666DF759"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1、投标方须为在中华人民共和国境内依法注册的</w:t>
            </w:r>
            <w:r>
              <w:rPr>
                <w:rFonts w:ascii="仿宋_GB2312" w:eastAsia="仿宋_GB2312" w:hAnsi="仿宋_GB2312" w:cs="仿宋_GB2312" w:hint="eastAsia"/>
                <w:sz w:val="24"/>
                <w:highlight w:val="yellow"/>
              </w:rPr>
              <w:sym w:font="Wingdings" w:char="F0FC"/>
            </w:r>
            <w:r>
              <w:rPr>
                <w:rFonts w:ascii="仿宋_GB2312" w:eastAsia="仿宋_GB2312" w:hAnsi="仿宋_GB2312" w:cs="仿宋_GB2312" w:hint="eastAsia"/>
                <w:sz w:val="24"/>
              </w:rPr>
              <w:t>独立法人企业、</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其他组织、</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自然人（</w:t>
            </w:r>
            <w:r>
              <w:rPr>
                <w:rFonts w:ascii="仿宋_GB2312" w:eastAsia="仿宋_GB2312" w:hAnsi="仿宋_GB2312" w:cs="仿宋_GB2312"/>
                <w:sz w:val="24"/>
              </w:rPr>
              <w:t>供应商为自然人时，仅能承担如下业务，超出以下范围如使用自然人做为供应商，应获得本级采购管理委员会/采购管理小组的审批。</w:t>
            </w:r>
            <w:r>
              <w:rPr>
                <w:rFonts w:ascii="仿宋_GB2312" w:eastAsia="仿宋_GB2312" w:hAnsi="仿宋_GB2312" w:cs="仿宋_GB2312" w:hint="eastAsia"/>
                <w:sz w:val="24"/>
              </w:rPr>
              <w:t>）</w:t>
            </w:r>
          </w:p>
          <w:p w14:paraId="23B6F4EA"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（1）农产品拉运、装卸及采购，如甜菜、甘蔗、番茄的装卸倒运，树皮采购、蔬菜采购等；</w:t>
            </w:r>
          </w:p>
          <w:p w14:paraId="3CDE77D8"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（2）日常经营性劳务,如场内倒运、清运、绿化、保洁等；</w:t>
            </w:r>
          </w:p>
          <w:p w14:paraId="3DA87435"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（3）专用设备配件维修加工，如工厂专业设备无法使用标准配件，工厂不具备加工能力或维修能力，必须外协加工维修；</w:t>
            </w:r>
          </w:p>
          <w:p w14:paraId="027EEDD3"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（4）农机租赁,如工厂向当地农户租赁农机设备等。</w:t>
            </w:r>
          </w:p>
          <w:p w14:paraId="5A765F96"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2、资质要求：</w:t>
            </w:r>
          </w:p>
          <w:p w14:paraId="0A3DF695" w14:textId="77777777" w:rsidR="00DB444D" w:rsidRDefault="00000000" w:rsidP="00B037B6">
            <w:pPr>
              <w:pStyle w:val="af9"/>
            </w:pPr>
            <w:r>
              <w:rPr>
                <w:rFonts w:hint="eastAsia"/>
              </w:rPr>
              <w:t>2.1有履行合同所必需的设备和专业技术、售后保障等能力。</w:t>
            </w:r>
            <w:r>
              <w:t xml:space="preserve"> </w:t>
            </w:r>
          </w:p>
          <w:p w14:paraId="06296AA1" w14:textId="77777777" w:rsidR="00DB444D" w:rsidRDefault="00000000">
            <w:pPr>
              <w:widowControl/>
              <w:shd w:val="clear" w:color="auto" w:fill="FFFFFF"/>
              <w:jc w:val="left"/>
            </w:pPr>
            <w:r>
              <w:rPr>
                <w:rFonts w:ascii="仿宋_GB2312" w:eastAsia="仿宋_GB2312" w:hAnsi="仿宋_GB2312" w:cs="仿宋_GB2312"/>
                <w:sz w:val="24"/>
              </w:rPr>
              <w:t>2.2</w:t>
            </w:r>
            <w:r>
              <w:rPr>
                <w:rFonts w:ascii="仿宋_GB2312" w:eastAsia="仿宋_GB2312" w:hAnsi="仿宋_GB2312" w:cs="仿宋_GB2312" w:hint="eastAsia"/>
                <w:sz w:val="24"/>
              </w:rPr>
              <w:t>专业</w:t>
            </w:r>
            <w:r>
              <w:rPr>
                <w:rFonts w:hint="eastAsia"/>
              </w:rPr>
              <w:t>资质要求</w:t>
            </w:r>
            <w:r>
              <w:t>(</w:t>
            </w:r>
            <w:r>
              <w:rPr>
                <w:rFonts w:hint="eastAsia"/>
              </w:rPr>
              <w:t>如有请列示</w:t>
            </w:r>
            <w:r>
              <w:t xml:space="preserve">): </w:t>
            </w:r>
            <w:r>
              <w:rPr>
                <w:rFonts w:hint="eastAsia"/>
              </w:rPr>
              <w:t>需具备设备制作或安装能力</w:t>
            </w:r>
          </w:p>
          <w:p w14:paraId="7DEC5450"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3、本次采购不接受联合体投标。</w:t>
            </w:r>
          </w:p>
          <w:p w14:paraId="6E6B793F"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4、投标单位管理人员及项目负责人未被列为失信执行人。</w:t>
            </w:r>
          </w:p>
          <w:p w14:paraId="2C174D37"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5、本项目不接受中粮糖业供应商黑名单（以中粮糖业下发的黑名单为准）的企业参与投标；</w:t>
            </w:r>
          </w:p>
          <w:p w14:paraId="14F9FD0B" w14:textId="77777777" w:rsidR="00DB444D"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556D3C1A" w14:textId="77777777" w:rsidR="00DB444D" w:rsidRDefault="00000000">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sz w:val="24"/>
              </w:rPr>
              <w:t>7、其他</w:t>
            </w:r>
            <w:r>
              <w:rPr>
                <w:rFonts w:ascii="仿宋_GB2312" w:eastAsia="仿宋_GB2312" w:hAnsi="仿宋_GB2312" w:cs="仿宋_GB2312" w:hint="eastAsia"/>
                <w:sz w:val="24"/>
                <w:u w:val="single"/>
              </w:rPr>
              <w:t xml:space="preserve">                     </w:t>
            </w:r>
          </w:p>
        </w:tc>
      </w:tr>
      <w:tr w:rsidR="00DB444D" w14:paraId="02E7BD5A" w14:textId="77777777">
        <w:trPr>
          <w:trHeight w:val="1024"/>
        </w:trPr>
        <w:tc>
          <w:tcPr>
            <w:tcW w:w="992" w:type="dxa"/>
            <w:vAlign w:val="center"/>
          </w:tcPr>
          <w:p w14:paraId="6A96EA2B" w14:textId="77777777" w:rsidR="00DB444D" w:rsidRDefault="00000000" w:rsidP="00B037B6">
            <w:pPr>
              <w:pStyle w:val="af9"/>
            </w:pPr>
            <w:r>
              <w:rPr>
                <w:rFonts w:hint="eastAsia"/>
              </w:rPr>
              <w:lastRenderedPageBreak/>
              <w:t>★</w:t>
            </w:r>
            <w:r>
              <w:t>9</w:t>
            </w:r>
          </w:p>
        </w:tc>
        <w:tc>
          <w:tcPr>
            <w:tcW w:w="1702" w:type="dxa"/>
            <w:vAlign w:val="center"/>
          </w:tcPr>
          <w:p w14:paraId="3AA26EBB" w14:textId="77777777" w:rsidR="00DB444D" w:rsidRDefault="00000000" w:rsidP="00B037B6">
            <w:pPr>
              <w:pStyle w:val="af9"/>
            </w:pPr>
            <w:r>
              <w:rPr>
                <w:rFonts w:hint="eastAsia"/>
              </w:rPr>
              <w:t>投标保证金</w:t>
            </w:r>
          </w:p>
        </w:tc>
        <w:tc>
          <w:tcPr>
            <w:tcW w:w="6946" w:type="dxa"/>
            <w:vAlign w:val="center"/>
          </w:tcPr>
          <w:p w14:paraId="047EC01F" w14:textId="77777777" w:rsidR="00DB444D" w:rsidRDefault="00000000" w:rsidP="00B037B6">
            <w:pPr>
              <w:pStyle w:val="af9"/>
            </w:pPr>
            <w:r>
              <w:rPr>
                <w:rFonts w:hint="eastAsia"/>
              </w:rPr>
              <w:t>1、</w:t>
            </w:r>
            <w:r>
              <w:rPr>
                <w:rFonts w:hint="eastAsia"/>
              </w:rPr>
              <w:sym w:font="Wingdings" w:char="F0FC"/>
            </w:r>
            <w:r>
              <w:rPr>
                <w:rFonts w:hint="eastAsia"/>
              </w:rPr>
              <w:t>无</w:t>
            </w:r>
          </w:p>
          <w:p w14:paraId="0D9D23FB" w14:textId="77777777" w:rsidR="00DB444D" w:rsidRDefault="00000000">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sym w:font="Wingdings" w:char="00A8"/>
            </w:r>
            <w:r>
              <w:rPr>
                <w:rFonts w:ascii="仿宋_GB2312" w:eastAsia="仿宋_GB2312" w:hAnsi="仿宋_GB2312" w:cs="仿宋_GB2312" w:hint="eastAsia"/>
                <w:color w:val="000000" w:themeColor="text1"/>
                <w:sz w:val="24"/>
              </w:rPr>
              <w:t>投标方在EPS系统中报名完成后，在采购人组织资格审查前以电汇方式向中粮屯河焉耆番茄制品有限公司对公账户缴纳项目投标保证金</w:t>
            </w:r>
            <w:r>
              <w:rPr>
                <w:rFonts w:ascii="仿宋_GB2312" w:eastAsia="仿宋_GB2312" w:hAnsi="仿宋_GB2312" w:cs="仿宋_GB2312"/>
                <w:color w:val="000000" w:themeColor="text1"/>
                <w:sz w:val="24"/>
              </w:rPr>
              <w:t xml:space="preserve"> /  </w:t>
            </w:r>
            <w:r>
              <w:rPr>
                <w:rFonts w:ascii="仿宋_GB2312" w:eastAsia="仿宋_GB2312" w:hAnsi="仿宋_GB2312" w:cs="仿宋_GB2312" w:hint="eastAsia"/>
                <w:color w:val="000000" w:themeColor="text1"/>
                <w:sz w:val="24"/>
              </w:rPr>
              <w:t>元（人民币）大写：</w:t>
            </w:r>
            <w:r>
              <w:rPr>
                <w:rFonts w:ascii="仿宋_GB2312" w:eastAsia="仿宋_GB2312" w:hAnsi="仿宋_GB2312" w:cs="仿宋_GB2312"/>
                <w:color w:val="000000" w:themeColor="text1"/>
                <w:sz w:val="24"/>
              </w:rPr>
              <w:t xml:space="preserve"> </w:t>
            </w: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 xml:space="preserve"> </w:t>
            </w:r>
            <w:r>
              <w:rPr>
                <w:rFonts w:ascii="仿宋_GB2312" w:eastAsia="仿宋_GB2312" w:hAnsi="仿宋_GB2312" w:cs="仿宋_GB2312" w:hint="eastAsia"/>
                <w:color w:val="000000" w:themeColor="text1"/>
                <w:sz w:val="24"/>
              </w:rPr>
              <w:t>元，否则无投标资格。项目采购完成后次月予以退还（无息）。（</w:t>
            </w:r>
            <w:r>
              <w:rPr>
                <w:rFonts w:ascii="仿宋_GB2312" w:eastAsia="仿宋_GB2312" w:hAnsi="仿宋_GB2312" w:cs="仿宋_GB2312"/>
                <w:color w:val="000000" w:themeColor="text1"/>
                <w:sz w:val="24"/>
              </w:rPr>
              <w:t>投标保证金不得超过采购项目预算2%，最高不超过50万元人民币</w:t>
            </w:r>
            <w:r>
              <w:rPr>
                <w:rFonts w:ascii="仿宋_GB2312" w:eastAsia="仿宋_GB2312" w:hAnsi="仿宋_GB2312" w:cs="仿宋_GB2312" w:hint="eastAsia"/>
                <w:color w:val="000000" w:themeColor="text1"/>
                <w:sz w:val="24"/>
              </w:rPr>
              <w:t>）</w:t>
            </w:r>
          </w:p>
          <w:p w14:paraId="607A08EE" w14:textId="77777777" w:rsidR="00DB444D" w:rsidRDefault="00000000" w:rsidP="00B037B6">
            <w:pPr>
              <w:pStyle w:val="af9"/>
            </w:pPr>
            <w:r>
              <w:rPr>
                <w:rFonts w:hint="eastAsia"/>
              </w:rPr>
              <w:t>收款单位全称：中粮屯河焉耆番茄制品有限公司</w:t>
            </w:r>
          </w:p>
          <w:p w14:paraId="44B58DDE" w14:textId="77777777" w:rsidR="00DB444D" w:rsidRDefault="00000000" w:rsidP="00B037B6">
            <w:pPr>
              <w:pStyle w:val="af9"/>
            </w:pPr>
            <w:r>
              <w:rPr>
                <w:rFonts w:hint="eastAsia"/>
              </w:rPr>
              <w:t xml:space="preserve">开户行: 中国银行焉耆县支行 </w:t>
            </w:r>
          </w:p>
          <w:p w14:paraId="04105DB6" w14:textId="77777777" w:rsidR="00DB444D" w:rsidRDefault="00000000" w:rsidP="00B037B6">
            <w:pPr>
              <w:pStyle w:val="af9"/>
            </w:pPr>
            <w:r>
              <w:rPr>
                <w:rFonts w:hint="eastAsia"/>
              </w:rPr>
              <w:t>帐号：107664743725</w:t>
            </w:r>
          </w:p>
        </w:tc>
      </w:tr>
      <w:tr w:rsidR="00DB444D" w14:paraId="514CE942" w14:textId="77777777">
        <w:trPr>
          <w:trHeight w:val="1024"/>
        </w:trPr>
        <w:tc>
          <w:tcPr>
            <w:tcW w:w="992" w:type="dxa"/>
            <w:vAlign w:val="center"/>
          </w:tcPr>
          <w:p w14:paraId="0F57DBF2" w14:textId="77777777" w:rsidR="00DB444D" w:rsidRDefault="00000000" w:rsidP="00B037B6">
            <w:pPr>
              <w:pStyle w:val="af9"/>
            </w:pPr>
            <w:r>
              <w:rPr>
                <w:rFonts w:hint="eastAsia"/>
              </w:rPr>
              <w:t>★</w:t>
            </w:r>
            <w:r>
              <w:rPr>
                <w:rFonts w:hint="eastAsia"/>
                <w:sz w:val="24"/>
              </w:rPr>
              <w:t>1</w:t>
            </w:r>
            <w:r>
              <w:rPr>
                <w:sz w:val="24"/>
              </w:rPr>
              <w:t>0</w:t>
            </w:r>
          </w:p>
        </w:tc>
        <w:tc>
          <w:tcPr>
            <w:tcW w:w="1702" w:type="dxa"/>
            <w:vAlign w:val="center"/>
          </w:tcPr>
          <w:p w14:paraId="389D99E0" w14:textId="77777777" w:rsidR="00DB444D" w:rsidRDefault="00000000" w:rsidP="00B037B6">
            <w:pPr>
              <w:pStyle w:val="af9"/>
            </w:pPr>
            <w:r>
              <w:rPr>
                <w:rFonts w:hint="eastAsia"/>
              </w:rPr>
              <w:t>履约保证金</w:t>
            </w:r>
          </w:p>
        </w:tc>
        <w:tc>
          <w:tcPr>
            <w:tcW w:w="6946" w:type="dxa"/>
            <w:vAlign w:val="center"/>
          </w:tcPr>
          <w:p w14:paraId="1124F162" w14:textId="77777777" w:rsidR="00DB444D" w:rsidRDefault="00000000" w:rsidP="00B037B6">
            <w:pPr>
              <w:pStyle w:val="af9"/>
              <w:rPr>
                <w:highlight w:val="yellow"/>
              </w:rPr>
            </w:pPr>
            <w:r>
              <w:rPr>
                <w:rFonts w:hint="eastAsia"/>
              </w:rPr>
              <w:t>无</w:t>
            </w:r>
          </w:p>
        </w:tc>
      </w:tr>
      <w:tr w:rsidR="00DB444D" w14:paraId="060FCC74" w14:textId="77777777">
        <w:trPr>
          <w:trHeight w:val="834"/>
        </w:trPr>
        <w:tc>
          <w:tcPr>
            <w:tcW w:w="992" w:type="dxa"/>
            <w:vAlign w:val="center"/>
          </w:tcPr>
          <w:p w14:paraId="0E9D6CB6" w14:textId="77777777" w:rsidR="00DB444D" w:rsidRDefault="00000000" w:rsidP="00B037B6">
            <w:pPr>
              <w:pStyle w:val="af9"/>
            </w:pPr>
            <w:r>
              <w:rPr>
                <w:rFonts w:hint="eastAsia"/>
                <w:color w:val="000000" w:themeColor="text1"/>
              </w:rPr>
              <w:t>★</w:t>
            </w:r>
            <w:r>
              <w:t>11</w:t>
            </w:r>
          </w:p>
        </w:tc>
        <w:tc>
          <w:tcPr>
            <w:tcW w:w="1702" w:type="dxa"/>
            <w:vAlign w:val="center"/>
          </w:tcPr>
          <w:p w14:paraId="48602C87" w14:textId="77777777" w:rsidR="00DB444D" w:rsidRDefault="00000000" w:rsidP="00B037B6">
            <w:pPr>
              <w:pStyle w:val="af9"/>
            </w:pPr>
            <w:r>
              <w:rPr>
                <w:rFonts w:hint="eastAsia"/>
              </w:rPr>
              <w:t>付款方式</w:t>
            </w:r>
          </w:p>
        </w:tc>
        <w:tc>
          <w:tcPr>
            <w:tcW w:w="6946" w:type="dxa"/>
            <w:vAlign w:val="center"/>
          </w:tcPr>
          <w:p w14:paraId="2C99098A" w14:textId="77777777" w:rsidR="00DB444D" w:rsidRDefault="00000000" w:rsidP="00B037B6">
            <w:pPr>
              <w:pStyle w:val="af9"/>
              <w:rPr>
                <w:sz w:val="24"/>
              </w:rPr>
            </w:pPr>
            <w:r>
              <w:t>80%电汇</w:t>
            </w:r>
            <w:r>
              <w:rPr>
                <w:rFonts w:hint="eastAsia"/>
              </w:rPr>
              <w:t>，2</w:t>
            </w:r>
            <w:r>
              <w:t>0%</w:t>
            </w:r>
            <w:r>
              <w:rPr>
                <w:rFonts w:hint="eastAsia"/>
              </w:rPr>
              <w:t>粮信。</w:t>
            </w:r>
            <w:r>
              <w:t>项目竣工，经</w:t>
            </w:r>
            <w:r>
              <w:rPr>
                <w:rFonts w:hint="eastAsia"/>
              </w:rPr>
              <w:t>双方</w:t>
            </w:r>
            <w:r>
              <w:t>验收合格，</w:t>
            </w:r>
            <w:r>
              <w:rPr>
                <w:rFonts w:hint="eastAsia"/>
              </w:rPr>
              <w:t>乙方</w:t>
            </w:r>
            <w:r>
              <w:t>开具全额增值税专用发票，甲方收到发票后，</w:t>
            </w:r>
            <w:r>
              <w:rPr>
                <w:rFonts w:hint="eastAsia"/>
              </w:rPr>
              <w:t>次月支付合同金额</w:t>
            </w:r>
            <w:r>
              <w:t>55%的电汇资金；</w:t>
            </w:r>
            <w:r>
              <w:rPr>
                <w:rFonts w:hint="eastAsia"/>
              </w:rPr>
              <w:t>项目正常运行至</w:t>
            </w:r>
            <w:r>
              <w:t>2024</w:t>
            </w:r>
            <w:r>
              <w:rPr>
                <w:rFonts w:hint="eastAsia"/>
              </w:rPr>
              <w:t>年番茄产季结束，支付合同金额</w:t>
            </w:r>
            <w:r>
              <w:t>20%的电汇资金</w:t>
            </w:r>
            <w:r>
              <w:rPr>
                <w:rFonts w:hint="eastAsia"/>
              </w:rPr>
              <w:t>和</w:t>
            </w:r>
            <w:r>
              <w:t>20%</w:t>
            </w:r>
            <w:r>
              <w:rPr>
                <w:rFonts w:hint="eastAsia"/>
              </w:rPr>
              <w:t>的粮信</w:t>
            </w:r>
            <w:r>
              <w:t>：预留合同金额的5%质保金期限一年，无重大问题2025年7月底前付清。</w:t>
            </w:r>
            <w:r>
              <w:rPr>
                <w:rFonts w:hint="eastAsia"/>
              </w:rPr>
              <w:t>（开票期间如遇国家税率调整，以合同中不含税价格为基数乘以国家调整税率为开票金额）</w:t>
            </w:r>
          </w:p>
        </w:tc>
      </w:tr>
      <w:tr w:rsidR="00DB444D" w14:paraId="33ECF167" w14:textId="77777777">
        <w:trPr>
          <w:trHeight w:val="490"/>
        </w:trPr>
        <w:tc>
          <w:tcPr>
            <w:tcW w:w="992" w:type="dxa"/>
            <w:vAlign w:val="center"/>
          </w:tcPr>
          <w:p w14:paraId="27231F09" w14:textId="77777777" w:rsidR="00DB444D" w:rsidRDefault="00000000" w:rsidP="00B037B6">
            <w:pPr>
              <w:pStyle w:val="af9"/>
            </w:pPr>
            <w:r>
              <w:rPr>
                <w:rFonts w:hint="eastAsia"/>
              </w:rPr>
              <w:t>1</w:t>
            </w:r>
            <w:r>
              <w:t>2</w:t>
            </w:r>
          </w:p>
        </w:tc>
        <w:tc>
          <w:tcPr>
            <w:tcW w:w="1702" w:type="dxa"/>
            <w:vAlign w:val="center"/>
          </w:tcPr>
          <w:p w14:paraId="096A6C26" w14:textId="77777777" w:rsidR="00DB444D" w:rsidRDefault="00000000" w:rsidP="00B037B6">
            <w:pPr>
              <w:pStyle w:val="af9"/>
            </w:pPr>
            <w:r>
              <w:rPr>
                <w:rFonts w:hint="eastAsia"/>
              </w:rPr>
              <w:t>报价有效期</w:t>
            </w:r>
          </w:p>
        </w:tc>
        <w:tc>
          <w:tcPr>
            <w:tcW w:w="6946" w:type="dxa"/>
            <w:vAlign w:val="center"/>
          </w:tcPr>
          <w:p w14:paraId="52C3930B" w14:textId="77777777" w:rsidR="00DB444D" w:rsidRDefault="00000000" w:rsidP="00B037B6">
            <w:pPr>
              <w:pStyle w:val="af9"/>
            </w:pPr>
            <w:r>
              <w:rPr>
                <w:rFonts w:hint="eastAsia"/>
              </w:rPr>
              <w:t>报价有效期：自报价截止时间起</w:t>
            </w:r>
            <w:r>
              <w:t>12</w:t>
            </w:r>
            <w:r>
              <w:rPr>
                <w:rFonts w:hint="eastAsia"/>
              </w:rPr>
              <w:t>0日（日历日）</w:t>
            </w:r>
          </w:p>
        </w:tc>
      </w:tr>
      <w:tr w:rsidR="00DB444D" w14:paraId="04F9AAEF" w14:textId="77777777">
        <w:trPr>
          <w:trHeight w:val="490"/>
        </w:trPr>
        <w:tc>
          <w:tcPr>
            <w:tcW w:w="992" w:type="dxa"/>
            <w:vAlign w:val="center"/>
          </w:tcPr>
          <w:p w14:paraId="23F5BF2E" w14:textId="77777777" w:rsidR="00DB444D" w:rsidRDefault="00000000" w:rsidP="00B037B6">
            <w:pPr>
              <w:pStyle w:val="af9"/>
            </w:pPr>
            <w:r>
              <w:rPr>
                <w:rFonts w:hint="eastAsia"/>
              </w:rPr>
              <w:t>1</w:t>
            </w:r>
            <w:r>
              <w:t>3</w:t>
            </w:r>
          </w:p>
        </w:tc>
        <w:tc>
          <w:tcPr>
            <w:tcW w:w="1702" w:type="dxa"/>
            <w:vAlign w:val="center"/>
          </w:tcPr>
          <w:p w14:paraId="25B41B7C" w14:textId="77777777" w:rsidR="00DB444D" w:rsidRDefault="00000000" w:rsidP="00B037B6">
            <w:pPr>
              <w:pStyle w:val="af9"/>
            </w:pPr>
            <w:r>
              <w:rPr>
                <w:rFonts w:hint="eastAsia"/>
              </w:rPr>
              <w:t>现场踏勘</w:t>
            </w:r>
          </w:p>
        </w:tc>
        <w:tc>
          <w:tcPr>
            <w:tcW w:w="6946" w:type="dxa"/>
            <w:vAlign w:val="center"/>
          </w:tcPr>
          <w:p w14:paraId="098F1A60" w14:textId="77777777" w:rsidR="00DB444D" w:rsidRDefault="00000000" w:rsidP="00B037B6">
            <w:pPr>
              <w:pStyle w:val="af9"/>
            </w:pPr>
            <w:r>
              <w:rPr>
                <w:rFonts w:hint="eastAsia"/>
              </w:rPr>
              <w:sym w:font="Wingdings" w:char="00A8"/>
            </w:r>
            <w:r>
              <w:rPr>
                <w:rFonts w:hint="eastAsia"/>
              </w:rPr>
              <w:t>公告发布后，采购方于202年</w:t>
            </w:r>
            <w:r>
              <w:rPr>
                <w:rFonts w:hint="eastAsia"/>
                <w:u w:val="single"/>
              </w:rPr>
              <w:t>**</w:t>
            </w:r>
            <w:r>
              <w:rPr>
                <w:rFonts w:hint="eastAsia"/>
              </w:rPr>
              <w:t>月</w:t>
            </w:r>
            <w:r>
              <w:rPr>
                <w:rFonts w:hint="eastAsia"/>
                <w:u w:val="single"/>
              </w:rPr>
              <w:t>**</w:t>
            </w:r>
            <w:r>
              <w:rPr>
                <w:rFonts w:hint="eastAsia"/>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14:paraId="51F37C70" w14:textId="77777777" w:rsidR="00DB444D" w:rsidRDefault="00000000" w:rsidP="00B037B6">
            <w:pPr>
              <w:pStyle w:val="af9"/>
            </w:pPr>
            <w:r>
              <w:rPr>
                <w:rFonts w:hint="eastAsia"/>
                <w:highlight w:val="yellow"/>
              </w:rPr>
              <w:sym w:font="Wingdings" w:char="F0FC"/>
            </w:r>
            <w:r>
              <w:rPr>
                <w:rFonts w:hint="eastAsia"/>
              </w:rPr>
              <w:t>采购方不集中组织投标方进行现场踏勘。</w:t>
            </w:r>
          </w:p>
        </w:tc>
      </w:tr>
      <w:tr w:rsidR="00DB444D" w14:paraId="239E9A13" w14:textId="77777777">
        <w:trPr>
          <w:trHeight w:val="447"/>
        </w:trPr>
        <w:tc>
          <w:tcPr>
            <w:tcW w:w="992" w:type="dxa"/>
            <w:vAlign w:val="center"/>
          </w:tcPr>
          <w:p w14:paraId="791F48EB" w14:textId="77777777" w:rsidR="00DB444D" w:rsidRDefault="00000000" w:rsidP="00B037B6">
            <w:pPr>
              <w:pStyle w:val="af9"/>
            </w:pPr>
            <w:r>
              <w:rPr>
                <w:rFonts w:hint="eastAsia"/>
              </w:rPr>
              <w:t>1</w:t>
            </w:r>
            <w:r>
              <w:t>4</w:t>
            </w:r>
          </w:p>
        </w:tc>
        <w:tc>
          <w:tcPr>
            <w:tcW w:w="1702" w:type="dxa"/>
            <w:vAlign w:val="center"/>
          </w:tcPr>
          <w:p w14:paraId="403D651E" w14:textId="77777777" w:rsidR="00DB444D" w:rsidRDefault="00000000" w:rsidP="00B037B6">
            <w:pPr>
              <w:pStyle w:val="af9"/>
            </w:pPr>
            <w:r>
              <w:rPr>
                <w:rFonts w:hint="eastAsia"/>
              </w:rPr>
              <w:t>采购方案</w:t>
            </w:r>
          </w:p>
        </w:tc>
        <w:tc>
          <w:tcPr>
            <w:tcW w:w="6946" w:type="dxa"/>
            <w:vAlign w:val="center"/>
          </w:tcPr>
          <w:p w14:paraId="0E5D1295" w14:textId="77777777" w:rsidR="00DB444D" w:rsidRDefault="00000000" w:rsidP="00B037B6">
            <w:pPr>
              <w:pStyle w:val="af9"/>
              <w:rPr>
                <w:color w:val="FF0000"/>
              </w:rPr>
            </w:pPr>
            <w:r>
              <w:rPr>
                <w:rFonts w:hint="eastAsia"/>
                <w:lang w:val="zh-CN"/>
              </w:rPr>
              <w:t>询比采购，计划进行</w:t>
            </w:r>
            <w:r>
              <w:rPr>
                <w:rFonts w:hint="eastAsia"/>
                <w:color w:val="000000" w:themeColor="text1"/>
              </w:rPr>
              <w:sym w:font="Wingdings" w:char="00A8"/>
            </w:r>
            <w:r>
              <w:rPr>
                <w:rFonts w:hint="eastAsia"/>
                <w:lang w:val="zh-CN"/>
              </w:rPr>
              <w:t>一轮报价</w:t>
            </w:r>
            <w:r>
              <w:rPr>
                <w:rFonts w:hint="eastAsia"/>
              </w:rPr>
              <w:t>/</w:t>
            </w:r>
            <w:r>
              <w:rPr>
                <w:rFonts w:hint="eastAsia"/>
                <w:highlight w:val="yellow"/>
              </w:rPr>
              <w:sym w:font="Wingdings" w:char="F0FC"/>
            </w:r>
            <w:r>
              <w:rPr>
                <w:rFonts w:hint="eastAsia"/>
                <w:lang w:val="zh-CN"/>
              </w:rPr>
              <w:t>多轮报价</w:t>
            </w:r>
          </w:p>
        </w:tc>
      </w:tr>
      <w:tr w:rsidR="00DB444D" w14:paraId="11941DEF" w14:textId="77777777">
        <w:trPr>
          <w:trHeight w:val="1014"/>
        </w:trPr>
        <w:tc>
          <w:tcPr>
            <w:tcW w:w="992" w:type="dxa"/>
            <w:vAlign w:val="center"/>
          </w:tcPr>
          <w:p w14:paraId="16898A5F" w14:textId="77777777" w:rsidR="00DB444D" w:rsidRDefault="00000000" w:rsidP="00B037B6">
            <w:pPr>
              <w:pStyle w:val="af9"/>
            </w:pPr>
            <w:r>
              <w:rPr>
                <w:rFonts w:hint="eastAsia"/>
              </w:rPr>
              <w:t>1</w:t>
            </w:r>
            <w:r>
              <w:t>5</w:t>
            </w:r>
          </w:p>
        </w:tc>
        <w:tc>
          <w:tcPr>
            <w:tcW w:w="1702" w:type="dxa"/>
            <w:vAlign w:val="center"/>
          </w:tcPr>
          <w:p w14:paraId="358E0C38" w14:textId="77777777" w:rsidR="00DB444D" w:rsidRDefault="00000000" w:rsidP="00B037B6">
            <w:pPr>
              <w:pStyle w:val="af9"/>
            </w:pPr>
            <w:r>
              <w:rPr>
                <w:rFonts w:hint="eastAsia"/>
              </w:rPr>
              <w:t>投标文件递交方式及截止时间</w:t>
            </w:r>
          </w:p>
        </w:tc>
        <w:tc>
          <w:tcPr>
            <w:tcW w:w="6946" w:type="dxa"/>
            <w:vAlign w:val="center"/>
          </w:tcPr>
          <w:p w14:paraId="2577928B" w14:textId="77777777" w:rsidR="00DB444D" w:rsidRDefault="00000000" w:rsidP="00B037B6">
            <w:pPr>
              <w:pStyle w:val="af9"/>
            </w:pPr>
            <w:r>
              <w:rPr>
                <w:rFonts w:hint="eastAsia"/>
              </w:rPr>
              <w:t>报价文件递交截止时间：</w:t>
            </w:r>
            <w:r>
              <w:t>2024</w:t>
            </w:r>
            <w:r>
              <w:rPr>
                <w:rFonts w:hint="eastAsia"/>
              </w:rPr>
              <w:t>年4月2日</w:t>
            </w:r>
            <w:r>
              <w:t>12:00</w:t>
            </w:r>
            <w:r>
              <w:rPr>
                <w:rFonts w:hint="eastAsia"/>
              </w:rPr>
              <w:t>之前</w:t>
            </w:r>
          </w:p>
          <w:p w14:paraId="773D9BEF" w14:textId="77777777" w:rsidR="00DB444D" w:rsidRDefault="00000000" w:rsidP="00B037B6">
            <w:pPr>
              <w:pStyle w:val="af9"/>
            </w:pPr>
            <w:r>
              <w:rPr>
                <w:rFonts w:hint="eastAsia"/>
              </w:rPr>
              <w:t>投标文件（如有）以电子版的方式递交至：EPS采购平台</w:t>
            </w:r>
          </w:p>
        </w:tc>
      </w:tr>
      <w:tr w:rsidR="00DB444D" w14:paraId="093FC71A" w14:textId="77777777">
        <w:trPr>
          <w:trHeight w:val="1014"/>
        </w:trPr>
        <w:tc>
          <w:tcPr>
            <w:tcW w:w="992" w:type="dxa"/>
            <w:vAlign w:val="center"/>
          </w:tcPr>
          <w:p w14:paraId="7A4D01E8" w14:textId="77777777" w:rsidR="00DB444D" w:rsidRDefault="00000000" w:rsidP="00B037B6">
            <w:pPr>
              <w:pStyle w:val="af9"/>
            </w:pPr>
            <w:r>
              <w:rPr>
                <w:rFonts w:hint="eastAsia"/>
              </w:rPr>
              <w:t>1</w:t>
            </w:r>
            <w:r>
              <w:t>6</w:t>
            </w:r>
          </w:p>
        </w:tc>
        <w:tc>
          <w:tcPr>
            <w:tcW w:w="1702" w:type="dxa"/>
            <w:vAlign w:val="center"/>
          </w:tcPr>
          <w:p w14:paraId="774F284D" w14:textId="77777777" w:rsidR="00DB444D" w:rsidRDefault="00000000" w:rsidP="00B037B6">
            <w:pPr>
              <w:pStyle w:val="af9"/>
            </w:pPr>
            <w:r>
              <w:rPr>
                <w:rFonts w:hint="eastAsia"/>
              </w:rPr>
              <w:t>确定成交人</w:t>
            </w:r>
          </w:p>
        </w:tc>
        <w:tc>
          <w:tcPr>
            <w:tcW w:w="6946" w:type="dxa"/>
            <w:vAlign w:val="center"/>
          </w:tcPr>
          <w:p w14:paraId="32C9F81A" w14:textId="77777777" w:rsidR="00DB444D" w:rsidRDefault="00000000" w:rsidP="00B037B6">
            <w:pPr>
              <w:pStyle w:val="af9"/>
            </w:pPr>
            <w:r>
              <w:rPr>
                <w:rFonts w:hint="eastAsia"/>
              </w:rPr>
              <w:t>根据不含税</w:t>
            </w:r>
            <w:r>
              <w:rPr>
                <w:rFonts w:hint="eastAsia"/>
                <w:color w:val="FF0000"/>
              </w:rPr>
              <w:t>（</w:t>
            </w:r>
            <w:r>
              <w:rPr>
                <w:rFonts w:hint="eastAsia"/>
              </w:rPr>
              <w:sym w:font="Wingdings" w:char="00A8"/>
            </w:r>
            <w:r>
              <w:rPr>
                <w:rFonts w:hint="eastAsia"/>
                <w:color w:val="FF0000"/>
              </w:rPr>
              <w:t>分项/</w:t>
            </w:r>
            <w:r>
              <w:rPr>
                <w:rFonts w:hint="eastAsia"/>
                <w:highlight w:val="yellow"/>
              </w:rPr>
              <w:sym w:font="Wingdings" w:char="F0FC"/>
            </w:r>
            <w:r>
              <w:rPr>
                <w:rFonts w:hint="eastAsia"/>
                <w:color w:val="FF0000"/>
              </w:rPr>
              <w:t>总价）</w:t>
            </w:r>
            <w:r>
              <w:rPr>
                <w:rFonts w:hint="eastAsia"/>
              </w:rPr>
              <w:t>最低价由低到高进行排名，确定第一中标候选人和第二中标候选人，并将结果通过EPS系统进行发布，若出现第一中标候选人放弃成交或不</w:t>
            </w:r>
            <w:r>
              <w:rPr>
                <w:rFonts w:hint="eastAsia"/>
              </w:rPr>
              <w:lastRenderedPageBreak/>
              <w:t>能按采购文件规定签订合同等原因，取消中标资格，按排名顺序依次确定排名第二的中标候选人为中标供应商，以此类推。</w:t>
            </w:r>
          </w:p>
        </w:tc>
      </w:tr>
      <w:tr w:rsidR="00DB444D" w14:paraId="063C1FEA" w14:textId="77777777">
        <w:trPr>
          <w:trHeight w:val="3209"/>
        </w:trPr>
        <w:tc>
          <w:tcPr>
            <w:tcW w:w="992" w:type="dxa"/>
            <w:vAlign w:val="center"/>
          </w:tcPr>
          <w:p w14:paraId="6EC5F920" w14:textId="77777777" w:rsidR="00DB444D" w:rsidRDefault="00000000" w:rsidP="00B037B6">
            <w:pPr>
              <w:pStyle w:val="af9"/>
            </w:pPr>
            <w:r>
              <w:rPr>
                <w:rFonts w:hint="eastAsia"/>
              </w:rPr>
              <w:lastRenderedPageBreak/>
              <w:t>1</w:t>
            </w:r>
            <w:r>
              <w:t>7</w:t>
            </w:r>
          </w:p>
        </w:tc>
        <w:tc>
          <w:tcPr>
            <w:tcW w:w="1702" w:type="dxa"/>
            <w:vAlign w:val="center"/>
          </w:tcPr>
          <w:p w14:paraId="3BF321CF" w14:textId="77777777" w:rsidR="00DB444D" w:rsidRDefault="00000000" w:rsidP="00B037B6">
            <w:pPr>
              <w:pStyle w:val="af9"/>
            </w:pPr>
            <w:r>
              <w:rPr>
                <w:rFonts w:hint="eastAsia"/>
              </w:rPr>
              <w:t>质量标准</w:t>
            </w:r>
          </w:p>
        </w:tc>
        <w:tc>
          <w:tcPr>
            <w:tcW w:w="6946" w:type="dxa"/>
            <w:vAlign w:val="center"/>
          </w:tcPr>
          <w:p w14:paraId="7964CC4D" w14:textId="77777777" w:rsidR="00DB444D" w:rsidRDefault="00000000" w:rsidP="00B037B6">
            <w:pPr>
              <w:pStyle w:val="af9"/>
            </w:pPr>
            <w:r>
              <w:rPr>
                <w:rFonts w:hint="eastAsia"/>
              </w:rPr>
              <w:sym w:font="Wingdings" w:char="00A8"/>
            </w:r>
            <w:r>
              <w:rPr>
                <w:rFonts w:hint="eastAsia"/>
              </w:rPr>
              <w:t>国家标准：</w:t>
            </w:r>
          </w:p>
          <w:p w14:paraId="2AFE9877" w14:textId="77777777" w:rsidR="00DB444D" w:rsidRDefault="00000000" w:rsidP="00B037B6">
            <w:pPr>
              <w:pStyle w:val="af9"/>
            </w:pPr>
            <w:r>
              <w:rPr>
                <w:rFonts w:hint="eastAsia"/>
              </w:rPr>
              <w:sym w:font="Wingdings" w:char="00A8"/>
            </w:r>
            <w:r>
              <w:rPr>
                <w:rFonts w:hint="eastAsia"/>
              </w:rPr>
              <w:t xml:space="preserve">行业标准：/        </w:t>
            </w:r>
          </w:p>
          <w:p w14:paraId="042BD5B1" w14:textId="77777777" w:rsidR="00DB444D" w:rsidRDefault="00000000" w:rsidP="00B037B6">
            <w:pPr>
              <w:pStyle w:val="af9"/>
              <w:rPr>
                <w:rFonts w:ascii="仿宋_GB2312" w:eastAsia="仿宋_GB2312" w:hAnsi="仿宋_GB2312"/>
                <w:color w:val="000000" w:themeColor="text1"/>
              </w:rPr>
            </w:pPr>
            <w:r>
              <w:rPr>
                <w:rFonts w:hint="eastAsia"/>
              </w:rPr>
              <w:sym w:font="Wingdings" w:char="00A8"/>
            </w:r>
            <w:r>
              <w:rPr>
                <w:rFonts w:ascii="仿宋_GB2312" w:eastAsia="仿宋_GB2312" w:hAnsi="仿宋_GB2312" w:hint="eastAsia"/>
                <w:color w:val="000000" w:themeColor="text1"/>
              </w:rPr>
              <w:t>质量合格证明性文件：</w:t>
            </w:r>
            <w:r>
              <w:rPr>
                <w:rFonts w:hint="eastAsia"/>
              </w:rPr>
              <w:t>过程验收及到货</w:t>
            </w:r>
            <w:r>
              <w:t>/完工验收单。</w:t>
            </w:r>
          </w:p>
          <w:p w14:paraId="20B18D37" w14:textId="77777777" w:rsidR="00DB444D" w:rsidRDefault="00000000" w:rsidP="00B037B6">
            <w:pPr>
              <w:pStyle w:val="af9"/>
            </w:pPr>
            <w:r>
              <w:rPr>
                <w:rFonts w:ascii="仿宋_GB2312" w:eastAsia="仿宋_GB2312" w:hAnsi="仿宋_GB2312" w:hint="eastAsia"/>
              </w:rPr>
              <w:sym w:font="Wingdings" w:char="F0FC"/>
            </w:r>
            <w:r>
              <w:rPr>
                <w:rFonts w:hint="eastAsia"/>
              </w:rPr>
              <w:t xml:space="preserve">其他质量标准：按照图纸尺寸、材料要求制作                                </w:t>
            </w:r>
          </w:p>
          <w:p w14:paraId="56834D5F" w14:textId="77777777" w:rsidR="00DB444D" w:rsidRDefault="00DB444D" w:rsidP="00B037B6">
            <w:pPr>
              <w:pStyle w:val="af9"/>
            </w:pPr>
          </w:p>
        </w:tc>
      </w:tr>
      <w:tr w:rsidR="00DB444D" w14:paraId="751BF40F" w14:textId="77777777">
        <w:trPr>
          <w:trHeight w:val="85"/>
        </w:trPr>
        <w:tc>
          <w:tcPr>
            <w:tcW w:w="992" w:type="dxa"/>
            <w:vAlign w:val="center"/>
          </w:tcPr>
          <w:p w14:paraId="4BA104C9" w14:textId="77777777" w:rsidR="00DB444D" w:rsidRDefault="00000000" w:rsidP="00B037B6">
            <w:pPr>
              <w:pStyle w:val="af9"/>
            </w:pPr>
            <w:r>
              <w:rPr>
                <w:rFonts w:hint="eastAsia"/>
              </w:rPr>
              <w:t>1</w:t>
            </w:r>
            <w:r>
              <w:t>8</w:t>
            </w:r>
          </w:p>
        </w:tc>
        <w:tc>
          <w:tcPr>
            <w:tcW w:w="1702" w:type="dxa"/>
            <w:vAlign w:val="center"/>
          </w:tcPr>
          <w:p w14:paraId="7B41765F" w14:textId="77777777" w:rsidR="00DB444D" w:rsidRDefault="00000000" w:rsidP="00B037B6">
            <w:pPr>
              <w:pStyle w:val="af9"/>
            </w:pPr>
            <w:r>
              <w:rPr>
                <w:rFonts w:hint="eastAsia"/>
              </w:rPr>
              <w:t>验收方式</w:t>
            </w:r>
          </w:p>
        </w:tc>
        <w:tc>
          <w:tcPr>
            <w:tcW w:w="6946" w:type="dxa"/>
            <w:vAlign w:val="center"/>
          </w:tcPr>
          <w:p w14:paraId="1967152C" w14:textId="77777777" w:rsidR="00DB444D" w:rsidRDefault="00000000">
            <w:pPr>
              <w:widowControl/>
              <w:spacing w:line="380" w:lineRule="exact"/>
              <w:jc w:val="left"/>
              <w:rPr>
                <w:rFonts w:asciiTheme="minorEastAsia" w:eastAsiaTheme="minorEastAsia" w:hAnsiTheme="minorEastAsia" w:cstheme="minorEastAsia"/>
                <w:sz w:val="24"/>
              </w:rPr>
            </w:pPr>
            <w:r>
              <w:rPr>
                <w:rFonts w:hint="eastAsia"/>
              </w:rPr>
              <w:sym w:font="Wingdings" w:char="00A8"/>
            </w:r>
            <w:r>
              <w:rPr>
                <w:rFonts w:ascii="仿宋_GB2312" w:eastAsia="仿宋_GB2312" w:hAnsi="仿宋_GB2312" w:cs="仿宋_GB2312" w:hint="eastAsia"/>
                <w:color w:val="000000" w:themeColor="text1"/>
                <w:sz w:val="24"/>
              </w:rPr>
              <w:t>过程验收：过程对施工进度、安全进行日常监督</w:t>
            </w:r>
            <w:r>
              <w:rPr>
                <w:rFonts w:asciiTheme="minorEastAsia" w:eastAsiaTheme="minorEastAsia" w:hAnsiTheme="minorEastAsia" w:cstheme="minorEastAsia"/>
                <w:sz w:val="24"/>
              </w:rPr>
              <w:t xml:space="preserve"> </w:t>
            </w:r>
          </w:p>
          <w:p w14:paraId="22A3F9CD" w14:textId="77777777" w:rsidR="00DB444D" w:rsidRDefault="00000000" w:rsidP="00B037B6">
            <w:pPr>
              <w:pStyle w:val="af9"/>
              <w:rPr>
                <w:rFonts w:cstheme="minorEastAsia"/>
              </w:rPr>
            </w:pPr>
            <w:r>
              <w:rPr>
                <w:rFonts w:hint="eastAsia"/>
              </w:rPr>
              <w:sym w:font="Wingdings" w:char="F0FC"/>
            </w:r>
            <w:r>
              <w:rPr>
                <w:rFonts w:hint="eastAsia"/>
              </w:rPr>
              <w:t>到货</w:t>
            </w:r>
            <w:r>
              <w:t>/完工验收：</w:t>
            </w:r>
            <w:r>
              <w:rPr>
                <w:rFonts w:hint="eastAsia"/>
              </w:rPr>
              <w:t>项目施工完工</w:t>
            </w:r>
            <w:r>
              <w:t>5</w:t>
            </w:r>
            <w:r>
              <w:rPr>
                <w:rFonts w:hint="eastAsia"/>
              </w:rPr>
              <w:t>天内，双方按照图纸尺寸、材料要求对项目验收，经双方现场验收签字认可</w:t>
            </w:r>
            <w:r>
              <w:rPr>
                <w:rFonts w:cstheme="minorEastAsia" w:hint="eastAsia"/>
              </w:rPr>
              <w:t>；</w:t>
            </w:r>
          </w:p>
          <w:p w14:paraId="07B2E586" w14:textId="77777777" w:rsidR="00DB444D" w:rsidRDefault="00000000" w:rsidP="00B037B6">
            <w:pPr>
              <w:pStyle w:val="af9"/>
            </w:pPr>
            <w:r>
              <w:rPr>
                <w:rFonts w:hint="eastAsia"/>
              </w:rPr>
              <w:sym w:font="Wingdings" w:char="00A8"/>
            </w:r>
            <w:r>
              <w:rPr>
                <w:rFonts w:hint="eastAsia"/>
              </w:rPr>
              <w:t xml:space="preserve">其他验收：                                </w:t>
            </w:r>
          </w:p>
        </w:tc>
      </w:tr>
      <w:tr w:rsidR="00DB444D" w14:paraId="103D6F0C" w14:textId="77777777">
        <w:trPr>
          <w:trHeight w:val="85"/>
        </w:trPr>
        <w:tc>
          <w:tcPr>
            <w:tcW w:w="992" w:type="dxa"/>
            <w:vAlign w:val="center"/>
          </w:tcPr>
          <w:p w14:paraId="4C6ECDFF" w14:textId="77777777" w:rsidR="00DB444D" w:rsidRDefault="00000000" w:rsidP="00B037B6">
            <w:pPr>
              <w:pStyle w:val="af9"/>
            </w:pPr>
            <w:r>
              <w:rPr>
                <w:rFonts w:hint="eastAsia"/>
              </w:rPr>
              <w:t>1</w:t>
            </w:r>
            <w:r>
              <w:t>9</w:t>
            </w:r>
          </w:p>
        </w:tc>
        <w:tc>
          <w:tcPr>
            <w:tcW w:w="1702" w:type="dxa"/>
            <w:vAlign w:val="center"/>
          </w:tcPr>
          <w:p w14:paraId="51E194DD" w14:textId="77777777" w:rsidR="00DB444D" w:rsidRDefault="00000000">
            <w:pPr>
              <w:widowControl/>
              <w:ind w:left="124" w:hanging="124"/>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响应和偏差</w:t>
            </w:r>
          </w:p>
        </w:tc>
        <w:tc>
          <w:tcPr>
            <w:tcW w:w="6946" w:type="dxa"/>
            <w:vAlign w:val="center"/>
          </w:tcPr>
          <w:p w14:paraId="5618CB55" w14:textId="77777777" w:rsidR="00DB444D" w:rsidRDefault="00000000">
            <w:pPr>
              <w:widowControl/>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rsidR="00DB444D" w14:paraId="2340ACA4" w14:textId="77777777">
        <w:trPr>
          <w:trHeight w:val="85"/>
        </w:trPr>
        <w:tc>
          <w:tcPr>
            <w:tcW w:w="992" w:type="dxa"/>
            <w:vAlign w:val="center"/>
          </w:tcPr>
          <w:p w14:paraId="1FD9D9CE" w14:textId="77777777" w:rsidR="00DB444D" w:rsidRDefault="00000000" w:rsidP="00B037B6">
            <w:pPr>
              <w:pStyle w:val="af9"/>
            </w:pPr>
            <w:r>
              <w:t>20</w:t>
            </w:r>
          </w:p>
        </w:tc>
        <w:tc>
          <w:tcPr>
            <w:tcW w:w="1702" w:type="dxa"/>
            <w:vAlign w:val="center"/>
          </w:tcPr>
          <w:p w14:paraId="03858164" w14:textId="77777777" w:rsidR="00DB444D" w:rsidRDefault="00000000">
            <w:pPr>
              <w:widowControl/>
              <w:ind w:left="124" w:hanging="12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其他需说明事项</w:t>
            </w:r>
          </w:p>
        </w:tc>
        <w:tc>
          <w:tcPr>
            <w:tcW w:w="6946" w:type="dxa"/>
            <w:vAlign w:val="center"/>
          </w:tcPr>
          <w:p w14:paraId="33C18CBB" w14:textId="77777777" w:rsidR="00DB444D" w:rsidRDefault="00000000">
            <w:pPr>
              <w:widowControl/>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r>
    </w:tbl>
    <w:p w14:paraId="032BC6BB" w14:textId="77777777" w:rsidR="00DB444D" w:rsidRDefault="00000000">
      <w:pPr>
        <w:rPr>
          <w:rFonts w:ascii="仿宋" w:eastAsia="仿宋" w:hAnsi="仿宋"/>
          <w:sz w:val="28"/>
          <w:szCs w:val="28"/>
        </w:rPr>
      </w:pPr>
      <w:r>
        <w:rPr>
          <w:rFonts w:ascii="仿宋" w:eastAsia="仿宋" w:hAnsi="仿宋"/>
          <w:b/>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14:paraId="41739B6C" w14:textId="77777777" w:rsidR="00DB444D" w:rsidRDefault="00DB444D">
      <w:pPr>
        <w:ind w:left="213" w:hanging="213"/>
        <w:jc w:val="center"/>
        <w:rPr>
          <w:rFonts w:ascii="仿宋" w:eastAsia="仿宋" w:hAnsi="仿宋"/>
          <w:b/>
          <w:sz w:val="36"/>
          <w:szCs w:val="36"/>
        </w:rPr>
      </w:pPr>
    </w:p>
    <w:p w14:paraId="0B1E4D84" w14:textId="77777777" w:rsidR="00DB444D" w:rsidRDefault="00DB444D">
      <w:pPr>
        <w:rPr>
          <w:rFonts w:ascii="仿宋" w:eastAsia="仿宋" w:hAnsi="仿宋"/>
          <w:b/>
          <w:sz w:val="36"/>
          <w:szCs w:val="36"/>
        </w:rPr>
      </w:pPr>
    </w:p>
    <w:p w14:paraId="24906BD0" w14:textId="77777777" w:rsidR="00DB444D" w:rsidRDefault="00000000">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14:paraId="5384E081" w14:textId="77777777" w:rsidR="00DB444D" w:rsidRDefault="00000000">
      <w:pPr>
        <w:pStyle w:val="4"/>
      </w:pPr>
      <w:r>
        <w:rPr>
          <w:rFonts w:hint="eastAsia"/>
        </w:rPr>
        <w:t>一、</w:t>
      </w:r>
      <w:r>
        <w:rPr>
          <w:rFonts w:ascii="仿宋_GB2312" w:eastAsia="仿宋_GB2312" w:hAnsi="仿宋_GB2312" w:cs="仿宋_GB2312" w:hint="eastAsia"/>
          <w:color w:val="000000" w:themeColor="text1"/>
          <w:sz w:val="24"/>
          <w:szCs w:val="24"/>
        </w:rPr>
        <w:t>★</w:t>
      </w:r>
      <w:r>
        <w:rPr>
          <w:rFonts w:hint="eastAsia"/>
        </w:rPr>
        <w:t>项目内容：</w:t>
      </w:r>
    </w:p>
    <w:p w14:paraId="2BA59BD1" w14:textId="77777777" w:rsidR="00DB444D" w:rsidRDefault="00000000">
      <w:pPr>
        <w:ind w:leftChars="300" w:left="630"/>
        <w:rPr>
          <w:rFonts w:ascii="仿宋" w:eastAsia="仿宋" w:hAnsi="仿宋"/>
          <w:sz w:val="32"/>
          <w:szCs w:val="32"/>
        </w:rPr>
      </w:pPr>
      <w:r>
        <w:rPr>
          <w:rFonts w:ascii="仿宋_GB2312" w:eastAsia="仿宋_GB2312"/>
          <w:sz w:val="32"/>
          <w:szCs w:val="32"/>
        </w:rPr>
        <w:t>1.</w:t>
      </w:r>
      <w:r>
        <w:rPr>
          <w:rFonts w:hint="eastAsia"/>
        </w:rPr>
        <w:t xml:space="preserve"> </w:t>
      </w:r>
      <w:r>
        <w:rPr>
          <w:rFonts w:ascii="仿宋_GB2312" w:eastAsia="仿宋_GB2312" w:hint="eastAsia"/>
          <w:sz w:val="32"/>
          <w:szCs w:val="32"/>
        </w:rPr>
        <w:t>储料池、打浆机平台过道改造：</w:t>
      </w:r>
      <w:r>
        <w:rPr>
          <w:rFonts w:ascii="仿宋" w:eastAsia="仿宋" w:hAnsi="仿宋" w:cs="黑体" w:hint="eastAsia"/>
          <w:bCs/>
          <w:sz w:val="32"/>
          <w:szCs w:val="32"/>
        </w:rPr>
        <w:t>在储料池、打浆机平台上分别增加3个平台过道，并在储料池下安装3个DN</w:t>
      </w:r>
      <w:r>
        <w:rPr>
          <w:rFonts w:ascii="仿宋" w:eastAsia="仿宋" w:hAnsi="仿宋" w:cs="黑体"/>
          <w:bCs/>
          <w:sz w:val="32"/>
          <w:szCs w:val="32"/>
        </w:rPr>
        <w:t>200</w:t>
      </w:r>
      <w:r>
        <w:rPr>
          <w:rFonts w:ascii="仿宋" w:eastAsia="仿宋" w:hAnsi="仿宋" w:cs="黑体" w:hint="eastAsia"/>
          <w:bCs/>
          <w:sz w:val="32"/>
          <w:szCs w:val="32"/>
        </w:rPr>
        <w:t>的排污管（每个料池安装1个）。</w:t>
      </w:r>
    </w:p>
    <w:p w14:paraId="0B576A6F" w14:textId="77777777" w:rsidR="00DB444D" w:rsidRDefault="00000000">
      <w:pPr>
        <w:ind w:leftChars="300" w:left="950" w:hangingChars="100" w:hanging="320"/>
        <w:rPr>
          <w:rFonts w:ascii="仿宋_GB2312" w:eastAsia="仿宋_GB2312"/>
          <w:sz w:val="32"/>
          <w:szCs w:val="32"/>
        </w:rPr>
      </w:pPr>
      <w:r>
        <w:rPr>
          <w:rFonts w:ascii="仿宋_GB2312" w:eastAsia="仿宋_GB2312"/>
          <w:sz w:val="32"/>
          <w:szCs w:val="32"/>
        </w:rPr>
        <w:t>2.</w:t>
      </w:r>
      <w:r>
        <w:rPr>
          <w:rFonts w:hint="eastAsia"/>
        </w:rPr>
        <w:t xml:space="preserve"> </w:t>
      </w:r>
      <w:r>
        <w:rPr>
          <w:rFonts w:ascii="仿宋_GB2312" w:eastAsia="仿宋_GB2312" w:hint="eastAsia"/>
          <w:sz w:val="32"/>
          <w:szCs w:val="32"/>
        </w:rPr>
        <w:t>高架流槽分水篦子：在</w:t>
      </w:r>
      <w:r>
        <w:rPr>
          <w:rFonts w:ascii="仿宋" w:eastAsia="仿宋" w:hAnsi="仿宋" w:cs="黑体" w:hint="eastAsia"/>
          <w:bCs/>
          <w:sz w:val="32"/>
          <w:szCs w:val="32"/>
        </w:rPr>
        <w:t>高架流送槽末端制作安装1个</w:t>
      </w:r>
      <w:r>
        <w:rPr>
          <w:rFonts w:ascii="仿宋" w:eastAsia="仿宋" w:hAnsi="仿宋" w:cs="黑体"/>
          <w:bCs/>
          <w:sz w:val="32"/>
          <w:szCs w:val="32"/>
        </w:rPr>
        <w:t>1200</w:t>
      </w:r>
      <w:r>
        <w:rPr>
          <w:rFonts w:ascii="仿宋" w:eastAsia="仿宋" w:hAnsi="仿宋" w:cs="黑体" w:hint="eastAsia"/>
          <w:bCs/>
          <w:sz w:val="32"/>
          <w:szCs w:val="32"/>
        </w:rPr>
        <w:t>mm宽的分水篦子，并在其下方增加水箱。</w:t>
      </w:r>
    </w:p>
    <w:p w14:paraId="339ADF12" w14:textId="77777777" w:rsidR="00DB444D" w:rsidRDefault="00000000">
      <w:pPr>
        <w:ind w:leftChars="300" w:left="630"/>
        <w:rPr>
          <w:rFonts w:ascii="仿宋_GB2312" w:eastAsia="仿宋_GB2312"/>
          <w:sz w:val="32"/>
          <w:szCs w:val="32"/>
        </w:rPr>
      </w:pPr>
      <w:r>
        <w:rPr>
          <w:rFonts w:ascii="仿宋_GB2312" w:eastAsia="仿宋_GB2312"/>
          <w:sz w:val="32"/>
          <w:szCs w:val="32"/>
        </w:rPr>
        <w:lastRenderedPageBreak/>
        <w:t>3.</w:t>
      </w:r>
      <w:r>
        <w:rPr>
          <w:rFonts w:hint="eastAsia"/>
        </w:rPr>
        <w:t xml:space="preserve"> </w:t>
      </w:r>
      <w:r>
        <w:rPr>
          <w:rFonts w:ascii="仿宋_GB2312" w:eastAsia="仿宋_GB2312" w:hint="eastAsia"/>
          <w:sz w:val="32"/>
          <w:szCs w:val="32"/>
        </w:rPr>
        <w:t>提升机分水篦子：</w:t>
      </w:r>
      <w:r>
        <w:rPr>
          <w:rFonts w:ascii="仿宋" w:eastAsia="仿宋" w:hAnsi="仿宋" w:cs="黑体" w:hint="eastAsia"/>
          <w:bCs/>
          <w:sz w:val="32"/>
          <w:szCs w:val="32"/>
        </w:rPr>
        <w:t>拆卸5组</w:t>
      </w:r>
      <w:r>
        <w:rPr>
          <w:rFonts w:ascii="仿宋_GB2312" w:eastAsia="仿宋_GB2312" w:hint="eastAsia"/>
          <w:sz w:val="32"/>
          <w:szCs w:val="32"/>
        </w:rPr>
        <w:t>卸料槽</w:t>
      </w:r>
      <w:r>
        <w:rPr>
          <w:rFonts w:ascii="仿宋" w:eastAsia="仿宋" w:hAnsi="仿宋" w:cs="黑体" w:hint="eastAsia"/>
          <w:bCs/>
          <w:sz w:val="32"/>
          <w:szCs w:val="32"/>
        </w:rPr>
        <w:t>1</w:t>
      </w:r>
      <w:r>
        <w:rPr>
          <w:rFonts w:ascii="仿宋" w:eastAsia="仿宋" w:hAnsi="仿宋" w:cs="黑体"/>
          <w:bCs/>
          <w:sz w:val="32"/>
          <w:szCs w:val="32"/>
        </w:rPr>
        <w:t>200</w:t>
      </w:r>
      <w:r>
        <w:rPr>
          <w:rFonts w:ascii="仿宋" w:eastAsia="仿宋" w:hAnsi="仿宋" w:cs="黑体" w:hint="eastAsia"/>
          <w:bCs/>
          <w:sz w:val="32"/>
          <w:szCs w:val="32"/>
        </w:rPr>
        <w:t>mm</w:t>
      </w:r>
      <w:r>
        <w:rPr>
          <w:rFonts w:ascii="仿宋" w:eastAsia="仿宋" w:hAnsi="仿宋" w:cs="黑体"/>
          <w:bCs/>
          <w:sz w:val="32"/>
          <w:szCs w:val="32"/>
        </w:rPr>
        <w:t>*1060</w:t>
      </w:r>
      <w:r>
        <w:rPr>
          <w:rFonts w:ascii="仿宋" w:eastAsia="仿宋" w:hAnsi="仿宋" w:cs="黑体" w:hint="eastAsia"/>
          <w:bCs/>
          <w:sz w:val="32"/>
          <w:szCs w:val="32"/>
        </w:rPr>
        <w:t>mm分水篦子，更换提升机进料槽，</w:t>
      </w:r>
      <w:r>
        <w:rPr>
          <w:rFonts w:ascii="仿宋_GB2312" w:eastAsia="仿宋_GB2312" w:hint="eastAsia"/>
          <w:sz w:val="32"/>
          <w:szCs w:val="32"/>
        </w:rPr>
        <w:t>把</w:t>
      </w:r>
      <w:r>
        <w:rPr>
          <w:rFonts w:ascii="仿宋_GB2312" w:eastAsia="仿宋_GB2312"/>
          <w:sz w:val="32"/>
          <w:szCs w:val="32"/>
        </w:rPr>
        <w:t>1#-5#5</w:t>
      </w:r>
      <w:r>
        <w:rPr>
          <w:rFonts w:ascii="仿宋_GB2312" w:eastAsia="仿宋_GB2312" w:hint="eastAsia"/>
          <w:sz w:val="32"/>
          <w:szCs w:val="32"/>
        </w:rPr>
        <w:t>个</w:t>
      </w:r>
      <w:r>
        <w:rPr>
          <w:rFonts w:ascii="宋体" w:hAnsi="宋体" w:hint="eastAsia"/>
          <w:sz w:val="32"/>
          <w:szCs w:val="32"/>
        </w:rPr>
        <w:t>¢</w:t>
      </w:r>
      <w:r>
        <w:rPr>
          <w:rFonts w:ascii="宋体" w:hAnsi="宋体"/>
          <w:sz w:val="32"/>
          <w:szCs w:val="32"/>
        </w:rPr>
        <w:t>18*18*1000</w:t>
      </w:r>
      <w:r>
        <w:rPr>
          <w:rFonts w:ascii="宋体" w:hAnsi="宋体" w:hint="eastAsia"/>
          <w:sz w:val="32"/>
          <w:szCs w:val="32"/>
        </w:rPr>
        <w:t>（外径*间隙*长度）</w:t>
      </w:r>
      <w:r>
        <w:rPr>
          <w:rFonts w:ascii="仿宋_GB2312" w:eastAsia="仿宋_GB2312" w:hint="eastAsia"/>
          <w:sz w:val="32"/>
          <w:szCs w:val="32"/>
        </w:rPr>
        <w:t>分水篦子改成</w:t>
      </w:r>
      <w:r>
        <w:rPr>
          <w:rFonts w:ascii="仿宋_GB2312" w:eastAsia="仿宋_GB2312"/>
          <w:sz w:val="32"/>
          <w:szCs w:val="32"/>
        </w:rPr>
        <w:t>5</w:t>
      </w:r>
      <w:r>
        <w:rPr>
          <w:rFonts w:ascii="仿宋_GB2312" w:eastAsia="仿宋_GB2312" w:hint="eastAsia"/>
          <w:sz w:val="32"/>
          <w:szCs w:val="32"/>
        </w:rPr>
        <w:t>个</w:t>
      </w:r>
      <w:r>
        <w:rPr>
          <w:rFonts w:ascii="宋体" w:hAnsi="宋体" w:hint="eastAsia"/>
          <w:sz w:val="32"/>
          <w:szCs w:val="32"/>
        </w:rPr>
        <w:t>¢</w:t>
      </w:r>
      <w:r>
        <w:rPr>
          <w:rFonts w:ascii="宋体" w:hAnsi="宋体"/>
          <w:sz w:val="32"/>
          <w:szCs w:val="32"/>
        </w:rPr>
        <w:t>30*16*1060*1180</w:t>
      </w:r>
      <w:r>
        <w:rPr>
          <w:rFonts w:ascii="宋体" w:hAnsi="宋体" w:hint="eastAsia"/>
          <w:sz w:val="32"/>
          <w:szCs w:val="32"/>
        </w:rPr>
        <w:t>（外径*间隙*长*宽），同时在每根¢</w:t>
      </w:r>
      <w:r>
        <w:rPr>
          <w:rFonts w:ascii="宋体" w:hAnsi="宋体"/>
          <w:sz w:val="32"/>
          <w:szCs w:val="32"/>
        </w:rPr>
        <w:t>30*1060</w:t>
      </w:r>
      <w:r>
        <w:rPr>
          <w:rFonts w:ascii="宋体" w:hAnsi="宋体" w:hint="eastAsia"/>
          <w:sz w:val="32"/>
          <w:szCs w:val="32"/>
        </w:rPr>
        <w:t>的厚壁不锈钢圆钢下焊接</w:t>
      </w:r>
      <w:r>
        <w:rPr>
          <w:rFonts w:ascii="宋体" w:hAnsi="宋体"/>
          <w:sz w:val="32"/>
          <w:szCs w:val="32"/>
        </w:rPr>
        <w:t>600*60*5</w:t>
      </w:r>
      <w:r>
        <w:rPr>
          <w:rFonts w:ascii="宋体" w:hAnsi="宋体" w:hint="eastAsia"/>
          <w:sz w:val="32"/>
          <w:szCs w:val="32"/>
        </w:rPr>
        <w:t>的加强板，在接料底板前制作¢</w:t>
      </w:r>
      <w:r>
        <w:rPr>
          <w:rFonts w:ascii="宋体" w:hAnsi="宋体"/>
          <w:sz w:val="32"/>
          <w:szCs w:val="32"/>
        </w:rPr>
        <w:t>125*1250</w:t>
      </w:r>
      <w:r>
        <w:rPr>
          <w:rFonts w:ascii="宋体" w:hAnsi="宋体" w:hint="eastAsia"/>
          <w:sz w:val="32"/>
          <w:szCs w:val="32"/>
        </w:rPr>
        <w:t>的电动卸草滚筒</w:t>
      </w:r>
      <w:r>
        <w:rPr>
          <w:rFonts w:ascii="仿宋_GB2312" w:eastAsia="仿宋_GB2312" w:hint="eastAsia"/>
          <w:sz w:val="32"/>
          <w:szCs w:val="32"/>
        </w:rPr>
        <w:t>。</w:t>
      </w:r>
    </w:p>
    <w:p w14:paraId="576C7899" w14:textId="77777777" w:rsidR="00DB444D" w:rsidRDefault="00000000">
      <w:pPr>
        <w:ind w:leftChars="300" w:left="630"/>
        <w:rPr>
          <w:rFonts w:ascii="仿宋_GB2312" w:eastAsia="仿宋_GB2312"/>
          <w:sz w:val="32"/>
          <w:szCs w:val="32"/>
        </w:rPr>
      </w:pPr>
      <w:r>
        <w:rPr>
          <w:rFonts w:ascii="仿宋_GB2312" w:eastAsia="仿宋_GB2312"/>
          <w:sz w:val="32"/>
          <w:szCs w:val="32"/>
        </w:rPr>
        <w:t>4.</w:t>
      </w:r>
      <w:r>
        <w:rPr>
          <w:rFonts w:hint="eastAsia"/>
        </w:rPr>
        <w:t xml:space="preserve"> </w:t>
      </w:r>
      <w:r>
        <w:rPr>
          <w:rFonts w:ascii="仿宋_GB2312" w:eastAsia="仿宋_GB2312" w:hint="eastAsia"/>
          <w:sz w:val="32"/>
          <w:szCs w:val="32"/>
        </w:rPr>
        <w:t>原料接收槽改造：分别在</w:t>
      </w:r>
      <w:r>
        <w:rPr>
          <w:rFonts w:ascii="仿宋_GB2312" w:eastAsia="仿宋_GB2312"/>
          <w:sz w:val="32"/>
          <w:szCs w:val="32"/>
        </w:rPr>
        <w:t>5</w:t>
      </w:r>
      <w:r>
        <w:rPr>
          <w:rFonts w:ascii="仿宋_GB2312" w:eastAsia="仿宋_GB2312" w:hint="eastAsia"/>
          <w:sz w:val="32"/>
          <w:szCs w:val="32"/>
        </w:rPr>
        <w:t>组卸料槽两边防撞栏杆内用B</w:t>
      </w:r>
      <w:r>
        <w:rPr>
          <w:rFonts w:ascii="仿宋_GB2312" w:eastAsia="仿宋_GB2312"/>
          <w:sz w:val="32"/>
          <w:szCs w:val="32"/>
        </w:rPr>
        <w:t>=2.5</w:t>
      </w:r>
      <w:r>
        <w:rPr>
          <w:rFonts w:ascii="仿宋_GB2312" w:eastAsia="仿宋_GB2312" w:hint="eastAsia"/>
          <w:sz w:val="32"/>
          <w:szCs w:val="32"/>
        </w:rPr>
        <w:t>mm厚的2</w:t>
      </w:r>
      <w:r>
        <w:rPr>
          <w:rFonts w:ascii="仿宋_GB2312" w:eastAsia="仿宋_GB2312"/>
          <w:sz w:val="32"/>
          <w:szCs w:val="32"/>
        </w:rPr>
        <w:t>01</w:t>
      </w:r>
      <w:r>
        <w:rPr>
          <w:rFonts w:ascii="仿宋_GB2312" w:eastAsia="仿宋_GB2312" w:hint="eastAsia"/>
          <w:sz w:val="32"/>
          <w:szCs w:val="32"/>
        </w:rPr>
        <w:t>不锈钢钢板长</w:t>
      </w:r>
      <w:r>
        <w:rPr>
          <w:rFonts w:ascii="仿宋_GB2312" w:eastAsia="仿宋_GB2312"/>
          <w:sz w:val="32"/>
          <w:szCs w:val="32"/>
        </w:rPr>
        <w:t>*</w:t>
      </w:r>
      <w:r>
        <w:rPr>
          <w:rFonts w:ascii="仿宋_GB2312" w:eastAsia="仿宋_GB2312" w:hint="eastAsia"/>
          <w:sz w:val="32"/>
          <w:szCs w:val="32"/>
        </w:rPr>
        <w:t>高=</w:t>
      </w:r>
      <w:r>
        <w:rPr>
          <w:rFonts w:ascii="仿宋_GB2312" w:eastAsia="仿宋_GB2312"/>
          <w:sz w:val="32"/>
          <w:szCs w:val="32"/>
        </w:rPr>
        <w:t>17000*1100</w:t>
      </w:r>
      <w:r>
        <w:rPr>
          <w:rFonts w:ascii="仿宋_GB2312" w:eastAsia="仿宋_GB2312" w:hint="eastAsia"/>
          <w:sz w:val="32"/>
          <w:szCs w:val="32"/>
        </w:rPr>
        <w:t>封闭，防止番茄掉落到卸料槽坑内；把卸料槽边板前、后端分别加长</w:t>
      </w:r>
      <w:r>
        <w:rPr>
          <w:rFonts w:ascii="仿宋_GB2312" w:eastAsia="仿宋_GB2312"/>
          <w:sz w:val="32"/>
          <w:szCs w:val="32"/>
        </w:rPr>
        <w:t>2500</w:t>
      </w:r>
      <w:r>
        <w:rPr>
          <w:rFonts w:ascii="仿宋_GB2312" w:eastAsia="仿宋_GB2312" w:hint="eastAsia"/>
          <w:sz w:val="32"/>
          <w:szCs w:val="32"/>
        </w:rPr>
        <w:t>mm</w:t>
      </w:r>
      <w:r>
        <w:rPr>
          <w:rFonts w:ascii="仿宋_GB2312" w:eastAsia="仿宋_GB2312"/>
          <w:sz w:val="32"/>
          <w:szCs w:val="32"/>
        </w:rPr>
        <w:t>*1000</w:t>
      </w:r>
      <w:r>
        <w:rPr>
          <w:rFonts w:ascii="仿宋_GB2312" w:eastAsia="仿宋_GB2312" w:hint="eastAsia"/>
          <w:sz w:val="32"/>
          <w:szCs w:val="32"/>
        </w:rPr>
        <w:t>和3</w:t>
      </w:r>
      <w:r>
        <w:rPr>
          <w:rFonts w:ascii="仿宋_GB2312" w:eastAsia="仿宋_GB2312"/>
          <w:sz w:val="32"/>
          <w:szCs w:val="32"/>
        </w:rPr>
        <w:t>000*1000</w:t>
      </w:r>
      <w:r>
        <w:rPr>
          <w:rFonts w:ascii="仿宋_GB2312" w:eastAsia="仿宋_GB2312" w:hint="eastAsia"/>
          <w:sz w:val="32"/>
          <w:szCs w:val="32"/>
        </w:rPr>
        <w:t>，防止漏料；在</w:t>
      </w:r>
      <w:r>
        <w:rPr>
          <w:rFonts w:ascii="仿宋_GB2312" w:eastAsia="仿宋_GB2312"/>
          <w:sz w:val="32"/>
          <w:szCs w:val="32"/>
        </w:rPr>
        <w:t>3#</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卸料槽槽体内两边用1</w:t>
      </w:r>
      <w:r>
        <w:rPr>
          <w:rFonts w:ascii="仿宋_GB2312" w:eastAsia="仿宋_GB2312"/>
          <w:sz w:val="32"/>
          <w:szCs w:val="32"/>
        </w:rPr>
        <w:t>2500</w:t>
      </w:r>
      <w:r>
        <w:rPr>
          <w:rFonts w:ascii="仿宋_GB2312" w:eastAsia="仿宋_GB2312" w:hint="eastAsia"/>
          <w:sz w:val="32"/>
          <w:szCs w:val="32"/>
        </w:rPr>
        <w:t>mm</w:t>
      </w:r>
      <w:r>
        <w:rPr>
          <w:rFonts w:ascii="仿宋_GB2312" w:eastAsia="仿宋_GB2312"/>
          <w:sz w:val="32"/>
          <w:szCs w:val="32"/>
        </w:rPr>
        <w:t>*</w:t>
      </w:r>
      <w:r>
        <w:rPr>
          <w:rFonts w:ascii="仿宋_GB2312" w:eastAsia="仿宋_GB2312" w:hint="eastAsia"/>
          <w:sz w:val="32"/>
          <w:szCs w:val="32"/>
        </w:rPr>
        <w:t>8</w:t>
      </w:r>
      <w:r>
        <w:rPr>
          <w:rFonts w:ascii="仿宋_GB2312" w:eastAsia="仿宋_GB2312"/>
          <w:sz w:val="32"/>
          <w:szCs w:val="32"/>
        </w:rPr>
        <w:t>00</w:t>
      </w:r>
      <w:r>
        <w:rPr>
          <w:rFonts w:ascii="仿宋_GB2312" w:eastAsia="仿宋_GB2312" w:hint="eastAsia"/>
          <w:sz w:val="32"/>
          <w:szCs w:val="32"/>
        </w:rPr>
        <w:t>mm宽的2</w:t>
      </w:r>
      <w:r>
        <w:rPr>
          <w:rFonts w:ascii="仿宋_GB2312" w:eastAsia="仿宋_GB2312"/>
          <w:sz w:val="32"/>
          <w:szCs w:val="32"/>
        </w:rPr>
        <w:t>.5</w:t>
      </w:r>
      <w:r>
        <w:rPr>
          <w:rFonts w:ascii="仿宋_GB2312" w:eastAsia="仿宋_GB2312" w:hint="eastAsia"/>
          <w:sz w:val="32"/>
          <w:szCs w:val="32"/>
        </w:rPr>
        <w:t>mm厚的2</w:t>
      </w:r>
      <w:r>
        <w:rPr>
          <w:rFonts w:ascii="仿宋_GB2312" w:eastAsia="仿宋_GB2312"/>
          <w:sz w:val="32"/>
          <w:szCs w:val="32"/>
        </w:rPr>
        <w:t>01</w:t>
      </w:r>
      <w:r>
        <w:rPr>
          <w:rFonts w:ascii="仿宋_GB2312" w:eastAsia="仿宋_GB2312" w:hint="eastAsia"/>
          <w:sz w:val="32"/>
          <w:szCs w:val="32"/>
        </w:rPr>
        <w:t>不锈钢钢板封闭，防止杂草、薄膜在槽体内堆集；</w:t>
      </w:r>
      <w:r>
        <w:rPr>
          <w:rFonts w:ascii="仿宋" w:eastAsia="仿宋" w:hAnsi="仿宋" w:hint="eastAsia"/>
          <w:sz w:val="32"/>
          <w:szCs w:val="32"/>
        </w:rPr>
        <w:t>把5组</w:t>
      </w:r>
      <w:r>
        <w:rPr>
          <w:rFonts w:ascii="仿宋_GB2312" w:eastAsia="仿宋_GB2312" w:hint="eastAsia"/>
          <w:sz w:val="32"/>
          <w:szCs w:val="32"/>
        </w:rPr>
        <w:t>卸料槽DN</w:t>
      </w:r>
      <w:r>
        <w:rPr>
          <w:rFonts w:ascii="仿宋_GB2312" w:eastAsia="仿宋_GB2312"/>
          <w:sz w:val="32"/>
          <w:szCs w:val="32"/>
        </w:rPr>
        <w:t>300</w:t>
      </w:r>
      <w:r>
        <w:rPr>
          <w:rFonts w:ascii="仿宋_GB2312" w:eastAsia="仿宋_GB2312" w:hint="eastAsia"/>
          <w:sz w:val="32"/>
          <w:szCs w:val="32"/>
        </w:rPr>
        <w:t>供水管全部更换，并增加气动调节阀。</w:t>
      </w:r>
    </w:p>
    <w:p w14:paraId="775B7539" w14:textId="77777777" w:rsidR="00DB444D" w:rsidRDefault="00000000">
      <w:pPr>
        <w:ind w:leftChars="300" w:left="630"/>
        <w:rPr>
          <w:rFonts w:ascii="仿宋_GB2312" w:eastAsia="仿宋_GB2312"/>
          <w:sz w:val="32"/>
          <w:szCs w:val="32"/>
        </w:rPr>
      </w:pPr>
      <w:r>
        <w:rPr>
          <w:rFonts w:ascii="仿宋_GB2312" w:eastAsia="仿宋_GB2312"/>
          <w:sz w:val="32"/>
          <w:szCs w:val="32"/>
        </w:rPr>
        <w:t>5.</w:t>
      </w:r>
      <w:r>
        <w:rPr>
          <w:rFonts w:hint="eastAsia"/>
        </w:rPr>
        <w:t xml:space="preserve"> </w:t>
      </w:r>
      <w:r>
        <w:rPr>
          <w:rFonts w:ascii="仿宋_GB2312" w:eastAsia="仿宋_GB2312" w:hint="eastAsia"/>
          <w:sz w:val="32"/>
          <w:szCs w:val="32"/>
        </w:rPr>
        <w:t>新增管道：</w:t>
      </w:r>
      <w:r>
        <w:rPr>
          <w:rFonts w:ascii="仿宋" w:eastAsia="仿宋" w:hAnsi="仿宋" w:cs="黑体" w:hint="eastAsia"/>
          <w:bCs/>
          <w:sz w:val="32"/>
          <w:szCs w:val="32"/>
        </w:rPr>
        <w:t>安装2台潜污泵，增加1组∮2</w:t>
      </w:r>
      <w:r>
        <w:rPr>
          <w:rFonts w:ascii="仿宋" w:eastAsia="仿宋" w:hAnsi="仿宋" w:cs="黑体"/>
          <w:bCs/>
          <w:sz w:val="32"/>
          <w:szCs w:val="32"/>
        </w:rPr>
        <w:t>73*98</w:t>
      </w:r>
      <w:r>
        <w:rPr>
          <w:rFonts w:ascii="仿宋" w:eastAsia="仿宋" w:hAnsi="仿宋" w:cs="黑体" w:hint="eastAsia"/>
          <w:bCs/>
          <w:sz w:val="32"/>
          <w:szCs w:val="32"/>
        </w:rPr>
        <w:t>0</w:t>
      </w:r>
      <w:r>
        <w:rPr>
          <w:rFonts w:ascii="仿宋" w:eastAsia="仿宋" w:hAnsi="仿宋" w:cs="黑体"/>
          <w:bCs/>
          <w:sz w:val="32"/>
          <w:szCs w:val="32"/>
        </w:rPr>
        <w:t>00</w:t>
      </w:r>
      <w:r>
        <w:rPr>
          <w:rFonts w:ascii="仿宋" w:eastAsia="仿宋" w:hAnsi="仿宋" w:cs="黑体" w:hint="eastAsia"/>
          <w:bCs/>
          <w:sz w:val="32"/>
          <w:szCs w:val="32"/>
        </w:rPr>
        <w:t>mm的管道到一级格栅坑</w:t>
      </w:r>
      <w:r>
        <w:rPr>
          <w:rFonts w:ascii="仿宋_GB2312" w:eastAsia="仿宋_GB2312" w:hint="eastAsia"/>
          <w:sz w:val="32"/>
          <w:szCs w:val="32"/>
        </w:rPr>
        <w:t>。</w:t>
      </w:r>
    </w:p>
    <w:p w14:paraId="0AACFE47" w14:textId="77777777" w:rsidR="00DB444D" w:rsidRDefault="00000000">
      <w:pPr>
        <w:ind w:leftChars="200" w:left="42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对1</w:t>
      </w:r>
      <w:r>
        <w:rPr>
          <w:rFonts w:ascii="仿宋_GB2312" w:eastAsia="仿宋_GB2312"/>
          <w:sz w:val="32"/>
          <w:szCs w:val="32"/>
        </w:rPr>
        <w:t>#</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刮泥机、1</w:t>
      </w:r>
      <w:r>
        <w:rPr>
          <w:rFonts w:ascii="仿宋_GB2312" w:eastAsia="仿宋_GB2312"/>
          <w:sz w:val="32"/>
          <w:szCs w:val="32"/>
        </w:rPr>
        <w:t>#</w:t>
      </w:r>
      <w:r>
        <w:rPr>
          <w:rFonts w:ascii="仿宋_GB2312" w:eastAsia="仿宋_GB2312" w:hint="eastAsia"/>
          <w:sz w:val="32"/>
          <w:szCs w:val="32"/>
        </w:rPr>
        <w:t>高架提升机进行大修。</w:t>
      </w:r>
    </w:p>
    <w:p w14:paraId="29A392EE" w14:textId="77777777" w:rsidR="00DB444D" w:rsidRDefault="00000000">
      <w:pPr>
        <w:spacing w:line="360" w:lineRule="auto"/>
        <w:ind w:left="840"/>
        <w:rPr>
          <w:rFonts w:ascii="仿宋" w:eastAsia="仿宋" w:hAnsi="仿宋"/>
          <w:b/>
          <w:sz w:val="32"/>
          <w:szCs w:val="32"/>
        </w:rPr>
      </w:pPr>
      <w:r>
        <w:rPr>
          <w:rFonts w:ascii="仿宋" w:eastAsia="仿宋" w:hAnsi="仿宋" w:hint="eastAsia"/>
          <w:b/>
          <w:sz w:val="32"/>
          <w:szCs w:val="32"/>
        </w:rPr>
        <w:t>附：提升机、刮泥机修理</w:t>
      </w:r>
      <w:r>
        <w:rPr>
          <w:rFonts w:ascii="仿宋" w:eastAsia="仿宋" w:hAnsi="仿宋" w:cs="宋体-18030" w:hint="eastAsia"/>
          <w:b/>
          <w:bCs/>
          <w:sz w:val="32"/>
          <w:szCs w:val="32"/>
        </w:rPr>
        <w:t>技术要求：</w:t>
      </w:r>
    </w:p>
    <w:p w14:paraId="03488397"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cs="宋体-18030" w:hint="eastAsia"/>
          <w:b/>
          <w:bCs/>
          <w:sz w:val="32"/>
          <w:szCs w:val="32"/>
        </w:rPr>
        <w:t>拆卸</w:t>
      </w:r>
      <w:r>
        <w:rPr>
          <w:rFonts w:ascii="仿宋" w:eastAsia="仿宋" w:hAnsi="仿宋" w:hint="eastAsia"/>
          <w:b/>
          <w:sz w:val="32"/>
          <w:szCs w:val="32"/>
        </w:rPr>
        <w:t>刮泥机</w:t>
      </w:r>
      <w:r>
        <w:rPr>
          <w:rFonts w:ascii="仿宋" w:eastAsia="仿宋" w:hAnsi="仿宋" w:cs="宋体-18030" w:hint="eastAsia"/>
          <w:b/>
          <w:bCs/>
          <w:sz w:val="32"/>
          <w:szCs w:val="32"/>
        </w:rPr>
        <w:t>护板、链条、主、被动轴，同时把焊接在</w:t>
      </w:r>
      <w:r>
        <w:rPr>
          <w:rFonts w:ascii="仿宋" w:eastAsia="仿宋" w:hAnsi="仿宋" w:cs="宋体-18030"/>
          <w:b/>
          <w:bCs/>
          <w:sz w:val="32"/>
          <w:szCs w:val="32"/>
        </w:rPr>
        <w:t>1</w:t>
      </w:r>
      <w:r>
        <w:rPr>
          <w:rFonts w:ascii="仿宋" w:eastAsia="仿宋" w:hAnsi="仿宋" w:cs="宋体-18030" w:hint="eastAsia"/>
          <w:b/>
          <w:bCs/>
          <w:sz w:val="32"/>
          <w:szCs w:val="32"/>
        </w:rPr>
        <w:t>#、</w:t>
      </w:r>
      <w:r>
        <w:rPr>
          <w:rFonts w:ascii="仿宋" w:eastAsia="仿宋" w:hAnsi="仿宋" w:cs="宋体-18030"/>
          <w:b/>
          <w:bCs/>
          <w:sz w:val="32"/>
          <w:szCs w:val="32"/>
        </w:rPr>
        <w:t>2</w:t>
      </w:r>
      <w:r>
        <w:rPr>
          <w:rFonts w:ascii="仿宋" w:eastAsia="仿宋" w:hAnsi="仿宋" w:cs="宋体-18030" w:hint="eastAsia"/>
          <w:b/>
          <w:bCs/>
          <w:sz w:val="32"/>
          <w:szCs w:val="32"/>
        </w:rPr>
        <w:t>#</w:t>
      </w:r>
      <w:r>
        <w:rPr>
          <w:rFonts w:ascii="仿宋" w:eastAsia="仿宋" w:hAnsi="仿宋" w:hint="eastAsia"/>
          <w:b/>
          <w:sz w:val="32"/>
          <w:szCs w:val="32"/>
        </w:rPr>
        <w:t>刮泥机链条上的</w:t>
      </w:r>
      <w:r>
        <w:rPr>
          <w:rFonts w:ascii="仿宋" w:eastAsia="仿宋" w:hAnsi="仿宋" w:cs="宋体-18030" w:hint="eastAsia"/>
          <w:b/>
          <w:bCs/>
          <w:sz w:val="32"/>
          <w:szCs w:val="32"/>
        </w:rPr>
        <w:t>刮板全部拆卸下来，彻底把渣清理干净,并把刮板毛刺、焊点磨光滑。</w:t>
      </w:r>
    </w:p>
    <w:p w14:paraId="0FECE424"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cs="宋体-18030" w:hint="eastAsia"/>
          <w:b/>
          <w:bCs/>
          <w:sz w:val="32"/>
          <w:szCs w:val="32"/>
        </w:rPr>
        <w:t>更换主、被动SKF进口轴承，型号为UC213、UC21</w:t>
      </w:r>
      <w:r>
        <w:rPr>
          <w:rFonts w:ascii="仿宋" w:eastAsia="仿宋" w:hAnsi="仿宋" w:cs="宋体-18030"/>
          <w:b/>
          <w:bCs/>
          <w:sz w:val="32"/>
          <w:szCs w:val="32"/>
        </w:rPr>
        <w:t>4</w:t>
      </w:r>
      <w:r>
        <w:rPr>
          <w:rFonts w:ascii="仿宋" w:eastAsia="仿宋" w:hAnsi="仿宋" w:cs="宋体-18030" w:hint="eastAsia"/>
          <w:b/>
          <w:bCs/>
          <w:sz w:val="32"/>
          <w:szCs w:val="32"/>
        </w:rPr>
        <w:t>；更换部分轴承座UCF213；</w:t>
      </w:r>
    </w:p>
    <w:p w14:paraId="0DF8F9F9"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cs="宋体-18030" w:hint="eastAsia"/>
          <w:b/>
          <w:bCs/>
          <w:sz w:val="32"/>
          <w:szCs w:val="32"/>
        </w:rPr>
        <w:lastRenderedPageBreak/>
        <w:t>检查导轨：磨去变形的、磨损严重的导轨并更换。</w:t>
      </w:r>
    </w:p>
    <w:p w14:paraId="239A751D"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cs="宋体-18030" w:hint="eastAsia"/>
          <w:b/>
          <w:bCs/>
          <w:sz w:val="32"/>
          <w:szCs w:val="32"/>
        </w:rPr>
        <w:t>更换链条：链条甲方提供，</w:t>
      </w:r>
      <w:r>
        <w:rPr>
          <w:rFonts w:ascii="仿宋" w:eastAsia="仿宋" w:hAnsi="仿宋" w:hint="eastAsia"/>
          <w:b/>
          <w:sz w:val="32"/>
          <w:szCs w:val="32"/>
        </w:rPr>
        <w:t>乙方负责</w:t>
      </w:r>
      <w:r>
        <w:rPr>
          <w:rFonts w:ascii="仿宋" w:eastAsia="仿宋" w:hAnsi="仿宋" w:cs="宋体-18030" w:hint="eastAsia"/>
          <w:b/>
          <w:bCs/>
          <w:sz w:val="32"/>
          <w:szCs w:val="32"/>
        </w:rPr>
        <w:t>更换，在链条上每隔3块Z型刮板安装1块5mm厚的耐磨橡胶板的立刮板，所有固定在刮板上的不锈钢自锁螺栓M10*30全部由</w:t>
      </w:r>
      <w:r>
        <w:rPr>
          <w:rFonts w:ascii="仿宋" w:eastAsia="仿宋" w:hAnsi="仿宋" w:hint="eastAsia"/>
          <w:b/>
          <w:sz w:val="32"/>
          <w:szCs w:val="32"/>
        </w:rPr>
        <w:t>乙方提供。</w:t>
      </w:r>
    </w:p>
    <w:p w14:paraId="778BA117"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cs="宋体-18030" w:hint="eastAsia"/>
          <w:b/>
          <w:bCs/>
          <w:sz w:val="32"/>
          <w:szCs w:val="32"/>
        </w:rPr>
        <w:t>校正护板：把变形的护板校正,并把护板与刮板缝隙大于10mm的护板重新调整到10mm以内或在其边缘焊接40*4的不锈钢扁钢使护板与刮板的缝隙在10mm以内。</w:t>
      </w:r>
    </w:p>
    <w:p w14:paraId="42AFDB1A"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cs="宋体-18030" w:hint="eastAsia"/>
          <w:b/>
          <w:bCs/>
          <w:sz w:val="32"/>
          <w:szCs w:val="32"/>
        </w:rPr>
        <w:t>修复更换鹤管万向接头.</w:t>
      </w:r>
    </w:p>
    <w:p w14:paraId="6F755613"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hint="eastAsia"/>
          <w:b/>
          <w:sz w:val="32"/>
          <w:szCs w:val="32"/>
        </w:rPr>
        <w:t>乙方修理完刮泥机后，要与甲方技术人员一起进行试运行验收。试运行过程中不能有卡滞和异常声音。</w:t>
      </w:r>
    </w:p>
    <w:p w14:paraId="03740ABF" w14:textId="77777777" w:rsidR="00DB444D" w:rsidRDefault="00000000">
      <w:pPr>
        <w:numPr>
          <w:ilvl w:val="1"/>
          <w:numId w:val="1"/>
        </w:numPr>
        <w:tabs>
          <w:tab w:val="clear" w:pos="1146"/>
          <w:tab w:val="left" w:pos="720"/>
        </w:tabs>
        <w:ind w:left="720"/>
        <w:rPr>
          <w:rFonts w:ascii="仿宋" w:eastAsia="仿宋" w:hAnsi="仿宋" w:cs="宋体-18030"/>
          <w:b/>
          <w:bCs/>
          <w:sz w:val="32"/>
          <w:szCs w:val="32"/>
        </w:rPr>
      </w:pPr>
      <w:r>
        <w:rPr>
          <w:rFonts w:ascii="仿宋" w:eastAsia="仿宋" w:hAnsi="仿宋" w:hint="eastAsia"/>
          <w:b/>
          <w:sz w:val="32"/>
          <w:szCs w:val="32"/>
        </w:rPr>
        <w:t>乙方修理完刮泥机后，必须把</w:t>
      </w:r>
      <w:r>
        <w:rPr>
          <w:rFonts w:ascii="仿宋" w:eastAsia="仿宋" w:hAnsi="仿宋" w:cs="宋体-18030" w:hint="eastAsia"/>
          <w:b/>
          <w:bCs/>
          <w:sz w:val="32"/>
          <w:szCs w:val="32"/>
        </w:rPr>
        <w:t>拆卸下来的链条放到</w:t>
      </w:r>
      <w:r>
        <w:rPr>
          <w:rFonts w:ascii="仿宋" w:eastAsia="仿宋" w:hAnsi="仿宋" w:hint="eastAsia"/>
          <w:b/>
          <w:sz w:val="32"/>
          <w:szCs w:val="32"/>
        </w:rPr>
        <w:t>甲方</w:t>
      </w:r>
      <w:r>
        <w:rPr>
          <w:rFonts w:ascii="仿宋" w:eastAsia="仿宋" w:hAnsi="仿宋" w:cs="宋体-18030" w:hint="eastAsia"/>
          <w:b/>
          <w:bCs/>
          <w:sz w:val="32"/>
          <w:szCs w:val="32"/>
        </w:rPr>
        <w:t>指定的地方堆好，同时要</w:t>
      </w:r>
      <w:r>
        <w:rPr>
          <w:rFonts w:ascii="仿宋" w:eastAsia="仿宋" w:hAnsi="仿宋" w:hint="eastAsia"/>
          <w:b/>
          <w:sz w:val="32"/>
          <w:szCs w:val="32"/>
        </w:rPr>
        <w:t>把现场清扫干净。</w:t>
      </w:r>
    </w:p>
    <w:p w14:paraId="15CCEDF9" w14:textId="77777777" w:rsidR="00DB444D" w:rsidRDefault="00000000">
      <w:pPr>
        <w:numPr>
          <w:ilvl w:val="1"/>
          <w:numId w:val="1"/>
        </w:numPr>
        <w:rPr>
          <w:rFonts w:ascii="仿宋" w:eastAsia="仿宋" w:hAnsi="仿宋" w:cs="宋体-18030"/>
          <w:b/>
          <w:bCs/>
          <w:sz w:val="32"/>
          <w:szCs w:val="32"/>
        </w:rPr>
      </w:pPr>
      <w:r>
        <w:rPr>
          <w:rFonts w:ascii="仿宋" w:eastAsia="仿宋" w:hAnsi="仿宋" w:hint="eastAsia"/>
          <w:b/>
          <w:sz w:val="32"/>
          <w:szCs w:val="32"/>
        </w:rPr>
        <w:t>甲方只提供轴承、轴承座、链条；</w:t>
      </w:r>
      <w:r>
        <w:rPr>
          <w:rFonts w:ascii="仿宋" w:eastAsia="仿宋" w:hAnsi="仿宋" w:cs="宋体-18030" w:hint="eastAsia"/>
          <w:b/>
          <w:bCs/>
          <w:sz w:val="32"/>
          <w:szCs w:val="32"/>
        </w:rPr>
        <w:t>对于其它橡胶板、导轨板、工具、焊接附材、不锈钢自锁螺栓等均由</w:t>
      </w:r>
      <w:r>
        <w:rPr>
          <w:rFonts w:ascii="仿宋" w:eastAsia="仿宋" w:hAnsi="仿宋" w:hint="eastAsia"/>
          <w:b/>
          <w:sz w:val="32"/>
          <w:szCs w:val="32"/>
        </w:rPr>
        <w:t>乙方承担。</w:t>
      </w:r>
    </w:p>
    <w:p w14:paraId="71D21FDA" w14:textId="77777777" w:rsidR="00DB444D" w:rsidRDefault="00DB444D">
      <w:pPr>
        <w:rPr>
          <w:rFonts w:ascii="仿宋" w:eastAsia="仿宋" w:hAnsi="仿宋" w:cs="宋体-18030"/>
          <w:b/>
          <w:bCs/>
          <w:sz w:val="32"/>
          <w:szCs w:val="32"/>
        </w:rPr>
      </w:pPr>
    </w:p>
    <w:p w14:paraId="251CE974" w14:textId="77777777" w:rsidR="00DB444D" w:rsidRDefault="00DB444D">
      <w:pPr>
        <w:ind w:firstLineChars="200" w:firstLine="640"/>
        <w:rPr>
          <w:rFonts w:ascii="仿宋" w:eastAsia="仿宋" w:hAnsi="仿宋"/>
          <w:sz w:val="32"/>
          <w:szCs w:val="32"/>
        </w:rPr>
      </w:pPr>
    </w:p>
    <w:p w14:paraId="6134D956" w14:textId="77777777" w:rsidR="00DB444D" w:rsidRDefault="00DB444D">
      <w:pPr>
        <w:ind w:firstLineChars="200" w:firstLine="640"/>
        <w:rPr>
          <w:rFonts w:ascii="仿宋" w:eastAsia="仿宋" w:hAnsi="仿宋"/>
          <w:sz w:val="32"/>
          <w:szCs w:val="32"/>
        </w:rPr>
      </w:pPr>
    </w:p>
    <w:p w14:paraId="43829C0C" w14:textId="77777777" w:rsidR="00DB444D" w:rsidRDefault="00DB444D">
      <w:pPr>
        <w:ind w:firstLineChars="100" w:firstLine="320"/>
        <w:rPr>
          <w:rFonts w:ascii="仿宋" w:eastAsia="仿宋" w:hAnsi="仿宋"/>
          <w:sz w:val="32"/>
          <w:szCs w:val="32"/>
        </w:rPr>
      </w:pPr>
    </w:p>
    <w:p w14:paraId="04A9501B" w14:textId="77777777" w:rsidR="00DB444D" w:rsidRDefault="00000000">
      <w:pPr>
        <w:rPr>
          <w:sz w:val="32"/>
          <w:szCs w:val="32"/>
        </w:rPr>
      </w:pPr>
      <w:r>
        <w:rPr>
          <w:rFonts w:ascii="仿宋_GB2312" w:eastAsia="仿宋_GB2312" w:hAnsi="仿宋_GB2312" w:cs="仿宋_GB2312" w:hint="eastAsia"/>
          <w:color w:val="000000" w:themeColor="text1"/>
          <w:sz w:val="24"/>
        </w:rPr>
        <w:t>二、</w:t>
      </w:r>
      <w:r>
        <w:rPr>
          <w:rFonts w:ascii="仿宋" w:eastAsia="仿宋" w:hAnsi="仿宋" w:cs="仿宋_GB2312" w:hint="eastAsia"/>
          <w:color w:val="000000" w:themeColor="text1"/>
          <w:sz w:val="32"/>
          <w:szCs w:val="32"/>
        </w:rPr>
        <w:t>★</w:t>
      </w:r>
      <w:r>
        <w:rPr>
          <w:rFonts w:ascii="仿宋" w:eastAsia="仿宋" w:hAnsi="仿宋" w:hint="eastAsia"/>
          <w:b/>
          <w:sz w:val="32"/>
          <w:szCs w:val="32"/>
        </w:rPr>
        <w:t>项目质量标准：按甲方图纸尺寸、材料要求制作安装。</w:t>
      </w:r>
    </w:p>
    <w:p w14:paraId="6E72C3D1" w14:textId="77777777" w:rsidR="00DB444D" w:rsidRDefault="00000000">
      <w:pPr>
        <w:spacing w:line="360" w:lineRule="auto"/>
        <w:ind w:rightChars="12" w:right="25"/>
        <w:rPr>
          <w:rFonts w:ascii="仿宋" w:eastAsia="仿宋" w:hAnsi="仿宋"/>
          <w:b/>
          <w:sz w:val="32"/>
          <w:szCs w:val="32"/>
        </w:rPr>
      </w:pPr>
      <w:r>
        <w:rPr>
          <w:rFonts w:ascii="仿宋" w:eastAsia="仿宋" w:hAnsi="仿宋" w:hint="eastAsia"/>
          <w:b/>
          <w:sz w:val="32"/>
          <w:szCs w:val="32"/>
        </w:rPr>
        <w:t>三、</w:t>
      </w:r>
      <w:r>
        <w:rPr>
          <w:rFonts w:ascii="仿宋" w:eastAsia="仿宋" w:hAnsi="仿宋" w:cs="仿宋_GB2312" w:hint="eastAsia"/>
          <w:b/>
          <w:color w:val="000000" w:themeColor="text1"/>
          <w:sz w:val="32"/>
          <w:szCs w:val="32"/>
        </w:rPr>
        <w:t>★</w:t>
      </w:r>
      <w:r>
        <w:rPr>
          <w:rFonts w:ascii="仿宋" w:eastAsia="仿宋" w:hAnsi="仿宋" w:hint="eastAsia"/>
          <w:b/>
          <w:sz w:val="32"/>
          <w:szCs w:val="32"/>
        </w:rPr>
        <w:t>验收方式：</w:t>
      </w:r>
    </w:p>
    <w:p w14:paraId="43CF28FA" w14:textId="77777777" w:rsidR="00DB444D" w:rsidRDefault="00000000">
      <w:pPr>
        <w:widowControl/>
        <w:spacing w:line="380" w:lineRule="exact"/>
        <w:ind w:firstLineChars="200" w:firstLine="643"/>
        <w:jc w:val="left"/>
        <w:rPr>
          <w:rFonts w:ascii="仿宋" w:eastAsia="仿宋" w:hAnsi="仿宋" w:cstheme="minorEastAsia"/>
          <w:b/>
          <w:sz w:val="32"/>
          <w:szCs w:val="32"/>
        </w:rPr>
      </w:pPr>
      <w:r>
        <w:rPr>
          <w:rFonts w:ascii="仿宋" w:eastAsia="仿宋" w:hAnsi="仿宋" w:cstheme="minorEastAsia"/>
          <w:b/>
          <w:sz w:val="32"/>
          <w:szCs w:val="32"/>
        </w:rPr>
        <w:t>1、</w:t>
      </w:r>
      <w:r>
        <w:rPr>
          <w:rFonts w:ascii="仿宋" w:eastAsia="仿宋" w:hAnsi="仿宋" w:cstheme="minorEastAsia" w:hint="eastAsia"/>
          <w:b/>
          <w:sz w:val="32"/>
          <w:szCs w:val="32"/>
        </w:rPr>
        <w:t>过程验收：甲方指派专人负责日常进度与安全监督。</w:t>
      </w:r>
    </w:p>
    <w:p w14:paraId="7D63E8FE" w14:textId="77777777" w:rsidR="00DB444D" w:rsidRDefault="00000000">
      <w:pPr>
        <w:widowControl/>
        <w:spacing w:line="380" w:lineRule="exact"/>
        <w:ind w:firstLineChars="200" w:firstLine="643"/>
        <w:jc w:val="left"/>
        <w:rPr>
          <w:rFonts w:ascii="仿宋" w:eastAsia="仿宋" w:hAnsi="仿宋" w:cstheme="minorEastAsia"/>
          <w:b/>
          <w:sz w:val="32"/>
          <w:szCs w:val="32"/>
        </w:rPr>
      </w:pPr>
      <w:r>
        <w:rPr>
          <w:rFonts w:ascii="仿宋" w:eastAsia="仿宋" w:hAnsi="仿宋" w:cstheme="minorEastAsia"/>
          <w:b/>
          <w:sz w:val="32"/>
          <w:szCs w:val="32"/>
        </w:rPr>
        <w:t>2</w:t>
      </w:r>
      <w:r>
        <w:rPr>
          <w:rFonts w:ascii="仿宋" w:eastAsia="仿宋" w:hAnsi="仿宋" w:cstheme="minorEastAsia" w:hint="eastAsia"/>
          <w:b/>
          <w:sz w:val="32"/>
          <w:szCs w:val="32"/>
        </w:rPr>
        <w:t>、到货</w:t>
      </w:r>
      <w:r>
        <w:rPr>
          <w:rFonts w:ascii="仿宋" w:eastAsia="仿宋" w:hAnsi="仿宋" w:cstheme="minorEastAsia"/>
          <w:b/>
          <w:sz w:val="32"/>
          <w:szCs w:val="32"/>
        </w:rPr>
        <w:t>/完工验收：</w:t>
      </w:r>
      <w:r>
        <w:rPr>
          <w:rFonts w:ascii="仿宋" w:eastAsia="仿宋" w:hAnsi="仿宋" w:cstheme="minorEastAsia" w:hint="eastAsia"/>
          <w:b/>
          <w:sz w:val="32"/>
          <w:szCs w:val="32"/>
        </w:rPr>
        <w:t>项目施工完工</w:t>
      </w:r>
      <w:r>
        <w:rPr>
          <w:rFonts w:ascii="仿宋" w:eastAsia="仿宋" w:hAnsi="仿宋" w:cstheme="minorEastAsia"/>
          <w:b/>
          <w:sz w:val="32"/>
          <w:szCs w:val="32"/>
        </w:rPr>
        <w:t>5</w:t>
      </w:r>
      <w:r>
        <w:rPr>
          <w:rFonts w:ascii="仿宋" w:eastAsia="仿宋" w:hAnsi="仿宋" w:cstheme="minorEastAsia" w:hint="eastAsia"/>
          <w:b/>
          <w:sz w:val="32"/>
          <w:szCs w:val="32"/>
        </w:rPr>
        <w:t>天内，双方按照图纸规定的尺寸、材料对项目验收，经双方现场验收签字认可。</w:t>
      </w:r>
    </w:p>
    <w:p w14:paraId="7CEE40DF" w14:textId="77777777" w:rsidR="00DB444D" w:rsidRDefault="00DB444D">
      <w:pPr>
        <w:rPr>
          <w:rFonts w:ascii="仿宋" w:eastAsia="仿宋" w:hAnsi="仿宋"/>
          <w:b/>
          <w:sz w:val="32"/>
          <w:szCs w:val="32"/>
        </w:rPr>
      </w:pPr>
    </w:p>
    <w:p w14:paraId="5B3B9ABA" w14:textId="77777777" w:rsidR="00DB444D" w:rsidRDefault="00DB444D">
      <w:pPr>
        <w:rPr>
          <w:rFonts w:ascii="仿宋" w:eastAsia="仿宋" w:hAnsi="仿宋"/>
          <w:b/>
          <w:sz w:val="36"/>
          <w:szCs w:val="36"/>
        </w:rPr>
      </w:pPr>
    </w:p>
    <w:p w14:paraId="18ABCB2F" w14:textId="77777777" w:rsidR="00DB444D" w:rsidRDefault="00000000">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119E75FC" w14:textId="77777777" w:rsidR="00DB444D" w:rsidRDefault="00000000">
      <w:pPr>
        <w:numPr>
          <w:ilvl w:val="255"/>
          <w:numId w:val="0"/>
        </w:numPr>
        <w:rPr>
          <w:rFonts w:ascii="仿宋" w:eastAsia="仿宋" w:hAnsi="仿宋"/>
          <w:b/>
          <w:sz w:val="36"/>
          <w:szCs w:val="36"/>
        </w:rPr>
      </w:pPr>
      <w:r>
        <w:rPr>
          <w:rFonts w:ascii="仿宋" w:eastAsia="仿宋" w:hAnsi="仿宋" w:hint="eastAsia"/>
          <w:b/>
          <w:sz w:val="36"/>
          <w:szCs w:val="36"/>
        </w:rPr>
        <w:t>（</w:t>
      </w:r>
      <w:r>
        <w:rPr>
          <w:rFonts w:ascii="仿宋" w:eastAsia="仿宋" w:hAnsi="仿宋" w:hint="eastAsia"/>
          <w:b/>
          <w:color w:val="FF0000"/>
          <w:sz w:val="36"/>
          <w:szCs w:val="36"/>
        </w:rPr>
        <w:t>以下合同模板仅供参考，各公司根据自身业务自行编制，并通过法务评审</w:t>
      </w:r>
      <w:r>
        <w:rPr>
          <w:rFonts w:ascii="仿宋" w:eastAsia="仿宋" w:hAnsi="仿宋" w:hint="eastAsia"/>
          <w:b/>
          <w:sz w:val="36"/>
          <w:szCs w:val="36"/>
        </w:rPr>
        <w:t>）</w:t>
      </w:r>
    </w:p>
    <w:p w14:paraId="072108F6" w14:textId="77777777" w:rsidR="00DB444D" w:rsidRDefault="00000000">
      <w:pPr>
        <w:spacing w:line="460" w:lineRule="atLeast"/>
        <w:ind w:firstLineChars="895" w:firstLine="287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卸料系统改造合同</w:t>
      </w:r>
    </w:p>
    <w:p w14:paraId="196172A0" w14:textId="77777777" w:rsidR="00DB444D" w:rsidRDefault="00000000">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p>
    <w:p w14:paraId="4A7732E0" w14:textId="77777777" w:rsidR="00DB444D" w:rsidRDefault="00000000">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签订地点：新疆焉耆县</w:t>
      </w:r>
    </w:p>
    <w:p w14:paraId="59E7918B" w14:textId="77777777" w:rsidR="00DB444D" w:rsidRDefault="00000000">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年  月   日</w:t>
      </w:r>
    </w:p>
    <w:p w14:paraId="23C756FE" w14:textId="77777777" w:rsidR="00DB444D" w:rsidRDefault="00000000">
      <w:pPr>
        <w:spacing w:line="46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甲方：中粮</w:t>
      </w:r>
      <w:r>
        <w:rPr>
          <w:rFonts w:ascii="宋体" w:hAnsi="宋体" w:hint="eastAsia"/>
          <w:sz w:val="28"/>
          <w:szCs w:val="28"/>
        </w:rPr>
        <w:t>屯河焉耆番茄制品有限</w:t>
      </w:r>
      <w:r>
        <w:rPr>
          <w:rFonts w:asciiTheme="minorEastAsia" w:eastAsiaTheme="minorEastAsia" w:hAnsiTheme="minorEastAsia" w:cstheme="minorEastAsia" w:hint="eastAsia"/>
          <w:sz w:val="28"/>
          <w:szCs w:val="28"/>
        </w:rPr>
        <w:t xml:space="preserve">公司   </w:t>
      </w:r>
    </w:p>
    <w:p w14:paraId="31610B6B" w14:textId="77777777" w:rsidR="00DB444D" w:rsidRDefault="00000000">
      <w:pPr>
        <w:spacing w:line="46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乙方：                                 </w:t>
      </w:r>
    </w:p>
    <w:p w14:paraId="72FFC3BC" w14:textId="77777777" w:rsidR="00DB444D" w:rsidRDefault="00000000">
      <w:pPr>
        <w:spacing w:line="520" w:lineRule="exact"/>
        <w:ind w:firstLine="4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经甲乙双方协商一致，依据中华人民共和国有关法律之相关规定，本着诚实信用，互惠互利原则，结合双方实际，特签订本合同，以求共同恪守：</w:t>
      </w:r>
    </w:p>
    <w:p w14:paraId="59050885" w14:textId="77777777" w:rsidR="00DB444D" w:rsidRDefault="00000000">
      <w:pPr>
        <w:numPr>
          <w:ilvl w:val="0"/>
          <w:numId w:val="3"/>
        </w:numPr>
        <w:spacing w:line="520" w:lineRule="exact"/>
        <w:rPr>
          <w:rFonts w:asciiTheme="minorEastAsia" w:eastAsiaTheme="minorEastAsia" w:hAnsiTheme="minorEastAsia" w:cstheme="minorEastAsia"/>
          <w:sz w:val="28"/>
          <w:szCs w:val="28"/>
        </w:rPr>
      </w:pPr>
      <w:r>
        <w:rPr>
          <w:rFonts w:ascii="仿宋_GB2312" w:eastAsia="仿宋_GB2312" w:hAnsi="仿宋_GB2312" w:cs="仿宋_GB2312" w:hint="eastAsia"/>
          <w:color w:val="000000" w:themeColor="text1"/>
          <w:sz w:val="24"/>
        </w:rPr>
        <w:t>★</w:t>
      </w:r>
      <w:r>
        <w:rPr>
          <w:rFonts w:asciiTheme="minorEastAsia" w:eastAsiaTheme="minorEastAsia" w:hAnsiTheme="minorEastAsia" w:cstheme="minorEastAsia" w:hint="eastAsia"/>
          <w:sz w:val="28"/>
          <w:szCs w:val="28"/>
        </w:rPr>
        <w:t>标的名称、内容、数量、金额</w:t>
      </w:r>
    </w:p>
    <w:tbl>
      <w:tblPr>
        <w:tblW w:w="0" w:type="auto"/>
        <w:tblInd w:w="113" w:type="dxa"/>
        <w:tblLook w:val="04A0" w:firstRow="1" w:lastRow="0" w:firstColumn="1" w:lastColumn="0" w:noHBand="0" w:noVBand="1"/>
      </w:tblPr>
      <w:tblGrid>
        <w:gridCol w:w="617"/>
        <w:gridCol w:w="616"/>
        <w:gridCol w:w="616"/>
        <w:gridCol w:w="616"/>
        <w:gridCol w:w="616"/>
        <w:gridCol w:w="1022"/>
        <w:gridCol w:w="519"/>
        <w:gridCol w:w="1332"/>
        <w:gridCol w:w="1022"/>
        <w:gridCol w:w="816"/>
        <w:gridCol w:w="765"/>
        <w:gridCol w:w="616"/>
      </w:tblGrid>
      <w:tr w:rsidR="00B037B6" w14:paraId="325F2687" w14:textId="77777777" w:rsidTr="00B037B6">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24AEA8"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4D42CA"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081E78"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型号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85A853"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数量</w:t>
            </w:r>
          </w:p>
        </w:tc>
        <w:tc>
          <w:tcPr>
            <w:tcW w:w="0" w:type="auto"/>
            <w:tcBorders>
              <w:top w:val="single" w:sz="4" w:space="0" w:color="auto"/>
              <w:left w:val="nil"/>
              <w:bottom w:val="single" w:sz="4" w:space="0" w:color="auto"/>
              <w:right w:val="nil"/>
            </w:tcBorders>
            <w:shd w:val="clear" w:color="auto" w:fill="auto"/>
            <w:noWrap/>
            <w:vAlign w:val="center"/>
          </w:tcPr>
          <w:p w14:paraId="569763F9"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单位</w:t>
            </w:r>
          </w:p>
        </w:tc>
        <w:tc>
          <w:tcPr>
            <w:tcW w:w="0" w:type="auto"/>
            <w:tcBorders>
              <w:top w:val="single" w:sz="4" w:space="0" w:color="auto"/>
              <w:left w:val="single" w:sz="4" w:space="0" w:color="auto"/>
              <w:bottom w:val="single" w:sz="4" w:space="0" w:color="auto"/>
              <w:right w:val="nil"/>
            </w:tcBorders>
            <w:shd w:val="clear" w:color="auto" w:fill="auto"/>
            <w:vAlign w:val="center"/>
          </w:tcPr>
          <w:p w14:paraId="08E32FE9"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单价（元）</w:t>
            </w:r>
          </w:p>
        </w:tc>
        <w:tc>
          <w:tcPr>
            <w:tcW w:w="0" w:type="auto"/>
            <w:tcBorders>
              <w:top w:val="single" w:sz="4" w:space="0" w:color="auto"/>
              <w:left w:val="single" w:sz="4" w:space="0" w:color="auto"/>
              <w:bottom w:val="single" w:sz="4" w:space="0" w:color="auto"/>
              <w:right w:val="nil"/>
            </w:tcBorders>
            <w:shd w:val="clear" w:color="auto" w:fill="auto"/>
            <w:vAlign w:val="center"/>
          </w:tcPr>
          <w:p w14:paraId="0EB1B911"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税率</w:t>
            </w:r>
          </w:p>
        </w:tc>
        <w:tc>
          <w:tcPr>
            <w:tcW w:w="0" w:type="auto"/>
            <w:tcBorders>
              <w:top w:val="single" w:sz="4" w:space="0" w:color="auto"/>
              <w:left w:val="single" w:sz="4" w:space="0" w:color="auto"/>
              <w:bottom w:val="single" w:sz="4" w:space="0" w:color="auto"/>
              <w:right w:val="nil"/>
            </w:tcBorders>
            <w:shd w:val="clear" w:color="auto" w:fill="auto"/>
            <w:vAlign w:val="center"/>
          </w:tcPr>
          <w:p w14:paraId="53157639"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不含税金额（元）</w:t>
            </w:r>
          </w:p>
        </w:tc>
        <w:tc>
          <w:tcPr>
            <w:tcW w:w="0" w:type="auto"/>
            <w:tcBorders>
              <w:top w:val="single" w:sz="4" w:space="0" w:color="auto"/>
              <w:left w:val="single" w:sz="4" w:space="0" w:color="auto"/>
              <w:bottom w:val="single" w:sz="4" w:space="0" w:color="auto"/>
              <w:right w:val="nil"/>
            </w:tcBorders>
            <w:shd w:val="clear" w:color="auto" w:fill="auto"/>
            <w:vAlign w:val="center"/>
          </w:tcPr>
          <w:p w14:paraId="7965599F"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税额（元）</w:t>
            </w:r>
          </w:p>
        </w:tc>
        <w:tc>
          <w:tcPr>
            <w:tcW w:w="723" w:type="dxa"/>
            <w:tcBorders>
              <w:top w:val="single" w:sz="4" w:space="0" w:color="auto"/>
              <w:left w:val="single" w:sz="4" w:space="0" w:color="auto"/>
              <w:bottom w:val="single" w:sz="4" w:space="0" w:color="auto"/>
              <w:right w:val="nil"/>
            </w:tcBorders>
            <w:shd w:val="clear" w:color="auto" w:fill="auto"/>
            <w:vAlign w:val="center"/>
          </w:tcPr>
          <w:p w14:paraId="402C1EB3"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含税金额（元）</w:t>
            </w:r>
          </w:p>
        </w:tc>
        <w:tc>
          <w:tcPr>
            <w:tcW w:w="765" w:type="dxa"/>
            <w:tcBorders>
              <w:top w:val="single" w:sz="4" w:space="0" w:color="auto"/>
              <w:left w:val="single" w:sz="4" w:space="0" w:color="auto"/>
              <w:bottom w:val="single" w:sz="4" w:space="0" w:color="auto"/>
              <w:right w:val="single" w:sz="4" w:space="0" w:color="auto"/>
            </w:tcBorders>
          </w:tcPr>
          <w:p w14:paraId="63DE27E1" w14:textId="3C18BED8" w:rsidR="00B037B6" w:rsidRPr="00B037B6" w:rsidRDefault="00B037B6">
            <w:pPr>
              <w:widowControl/>
              <w:jc w:val="center"/>
              <w:rPr>
                <w:rFonts w:ascii="微软雅黑" w:eastAsia="微软雅黑" w:hAnsi="微软雅黑" w:cs="宋体"/>
                <w:color w:val="FF0000"/>
                <w:kern w:val="0"/>
                <w:sz w:val="20"/>
                <w:szCs w:val="20"/>
              </w:rPr>
            </w:pPr>
            <w:r w:rsidRPr="00B037B6">
              <w:rPr>
                <w:rFonts w:ascii="微软雅黑" w:eastAsia="微软雅黑" w:hAnsi="微软雅黑" w:cs="宋体" w:hint="eastAsia"/>
                <w:color w:val="FF0000"/>
                <w:kern w:val="0"/>
                <w:sz w:val="20"/>
                <w:szCs w:val="20"/>
              </w:rPr>
              <w:t>安装（制造商须填写）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A28F44" w14:textId="63A8F57A"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备注</w:t>
            </w:r>
          </w:p>
        </w:tc>
      </w:tr>
      <w:tr w:rsidR="00B037B6" w14:paraId="6F7E27DE" w14:textId="77777777" w:rsidTr="00B037B6">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55E895"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05C83FF3"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6E49FA02"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709096D"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20BB6740"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5074D51F"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2D20DC0E"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60A6DE19"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7CA35D30" w14:textId="77777777" w:rsidR="00B037B6" w:rsidRDefault="00B037B6">
            <w:pPr>
              <w:widowControl/>
              <w:jc w:val="center"/>
              <w:rPr>
                <w:rFonts w:ascii="微软雅黑" w:eastAsia="微软雅黑" w:hAnsi="微软雅黑" w:cs="宋体"/>
                <w:kern w:val="0"/>
                <w:sz w:val="20"/>
                <w:szCs w:val="20"/>
              </w:rPr>
            </w:pPr>
          </w:p>
        </w:tc>
        <w:tc>
          <w:tcPr>
            <w:tcW w:w="723" w:type="dxa"/>
            <w:tcBorders>
              <w:top w:val="nil"/>
              <w:left w:val="single" w:sz="4" w:space="0" w:color="auto"/>
              <w:bottom w:val="single" w:sz="4" w:space="0" w:color="auto"/>
              <w:right w:val="nil"/>
            </w:tcBorders>
            <w:shd w:val="clear" w:color="auto" w:fill="auto"/>
            <w:noWrap/>
            <w:vAlign w:val="center"/>
          </w:tcPr>
          <w:p w14:paraId="223B0129" w14:textId="77777777" w:rsidR="00B037B6" w:rsidRDefault="00B037B6">
            <w:pPr>
              <w:widowControl/>
              <w:jc w:val="center"/>
              <w:rPr>
                <w:rFonts w:ascii="微软雅黑" w:eastAsia="微软雅黑" w:hAnsi="微软雅黑" w:cs="宋体"/>
                <w:kern w:val="0"/>
                <w:sz w:val="20"/>
                <w:szCs w:val="20"/>
              </w:rPr>
            </w:pPr>
          </w:p>
        </w:tc>
        <w:tc>
          <w:tcPr>
            <w:tcW w:w="765" w:type="dxa"/>
            <w:tcBorders>
              <w:top w:val="nil"/>
              <w:left w:val="single" w:sz="4" w:space="0" w:color="auto"/>
              <w:bottom w:val="single" w:sz="4" w:space="0" w:color="auto"/>
              <w:right w:val="single" w:sz="4" w:space="0" w:color="auto"/>
            </w:tcBorders>
          </w:tcPr>
          <w:p w14:paraId="6B1E7C2D"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CA84C26" w14:textId="5CACC56B" w:rsidR="00B037B6" w:rsidRDefault="00B037B6">
            <w:pPr>
              <w:widowControl/>
              <w:jc w:val="center"/>
              <w:rPr>
                <w:rFonts w:ascii="微软雅黑" w:eastAsia="微软雅黑" w:hAnsi="微软雅黑" w:cs="宋体"/>
                <w:kern w:val="0"/>
                <w:sz w:val="20"/>
                <w:szCs w:val="20"/>
              </w:rPr>
            </w:pPr>
          </w:p>
        </w:tc>
      </w:tr>
      <w:tr w:rsidR="00B037B6" w14:paraId="4C840544" w14:textId="77777777" w:rsidTr="00B037B6">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5CC5639"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1B14BC2D"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0583BA4E"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98EFF67"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6DE8EDAE"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1BF30F32"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569AA2B1"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05603C9E"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5802247B" w14:textId="77777777" w:rsidR="00B037B6" w:rsidRDefault="00B037B6">
            <w:pPr>
              <w:widowControl/>
              <w:jc w:val="center"/>
              <w:rPr>
                <w:rFonts w:ascii="微软雅黑" w:eastAsia="微软雅黑" w:hAnsi="微软雅黑" w:cs="宋体"/>
                <w:kern w:val="0"/>
                <w:sz w:val="20"/>
                <w:szCs w:val="20"/>
              </w:rPr>
            </w:pPr>
          </w:p>
        </w:tc>
        <w:tc>
          <w:tcPr>
            <w:tcW w:w="723" w:type="dxa"/>
            <w:tcBorders>
              <w:top w:val="nil"/>
              <w:left w:val="single" w:sz="4" w:space="0" w:color="auto"/>
              <w:bottom w:val="single" w:sz="4" w:space="0" w:color="auto"/>
              <w:right w:val="nil"/>
            </w:tcBorders>
            <w:shd w:val="clear" w:color="auto" w:fill="auto"/>
            <w:noWrap/>
            <w:vAlign w:val="center"/>
          </w:tcPr>
          <w:p w14:paraId="653E6D88" w14:textId="77777777" w:rsidR="00B037B6" w:rsidRDefault="00B037B6">
            <w:pPr>
              <w:widowControl/>
              <w:jc w:val="center"/>
              <w:rPr>
                <w:rFonts w:ascii="微软雅黑" w:eastAsia="微软雅黑" w:hAnsi="微软雅黑" w:cs="宋体"/>
                <w:kern w:val="0"/>
                <w:sz w:val="20"/>
                <w:szCs w:val="20"/>
              </w:rPr>
            </w:pPr>
          </w:p>
        </w:tc>
        <w:tc>
          <w:tcPr>
            <w:tcW w:w="765" w:type="dxa"/>
            <w:tcBorders>
              <w:top w:val="nil"/>
              <w:left w:val="single" w:sz="4" w:space="0" w:color="auto"/>
              <w:bottom w:val="single" w:sz="4" w:space="0" w:color="auto"/>
              <w:right w:val="single" w:sz="4" w:space="0" w:color="auto"/>
            </w:tcBorders>
          </w:tcPr>
          <w:p w14:paraId="7C09827D"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FCD4FF" w14:textId="0B8EB02E" w:rsidR="00B037B6" w:rsidRDefault="00B037B6">
            <w:pPr>
              <w:widowControl/>
              <w:jc w:val="center"/>
              <w:rPr>
                <w:rFonts w:ascii="微软雅黑" w:eastAsia="微软雅黑" w:hAnsi="微软雅黑" w:cs="宋体"/>
                <w:kern w:val="0"/>
                <w:sz w:val="20"/>
                <w:szCs w:val="20"/>
              </w:rPr>
            </w:pPr>
          </w:p>
        </w:tc>
      </w:tr>
      <w:tr w:rsidR="00B037B6" w14:paraId="3DE828F4" w14:textId="77777777" w:rsidTr="00B037B6">
        <w:trPr>
          <w:trHeight w:val="52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7FCAD83E" w14:textId="77777777" w:rsidR="00B037B6" w:rsidRDefault="00B037B6">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合计（元）</w:t>
            </w:r>
          </w:p>
        </w:tc>
        <w:tc>
          <w:tcPr>
            <w:tcW w:w="0" w:type="auto"/>
            <w:tcBorders>
              <w:top w:val="nil"/>
              <w:left w:val="nil"/>
              <w:bottom w:val="single" w:sz="4" w:space="0" w:color="auto"/>
              <w:right w:val="single" w:sz="4" w:space="0" w:color="auto"/>
            </w:tcBorders>
            <w:shd w:val="clear" w:color="auto" w:fill="auto"/>
            <w:noWrap/>
            <w:vAlign w:val="center"/>
          </w:tcPr>
          <w:p w14:paraId="23D6BADC"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FCB58F8"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723" w:type="dxa"/>
            <w:tcBorders>
              <w:top w:val="nil"/>
              <w:left w:val="nil"/>
              <w:bottom w:val="single" w:sz="4" w:space="0" w:color="auto"/>
              <w:right w:val="single" w:sz="4" w:space="0" w:color="auto"/>
            </w:tcBorders>
            <w:shd w:val="clear" w:color="auto" w:fill="auto"/>
            <w:noWrap/>
            <w:vAlign w:val="center"/>
          </w:tcPr>
          <w:p w14:paraId="37211423" w14:textId="77777777"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765" w:type="dxa"/>
            <w:tcBorders>
              <w:top w:val="nil"/>
              <w:left w:val="nil"/>
              <w:bottom w:val="single" w:sz="4" w:space="0" w:color="auto"/>
              <w:right w:val="nil"/>
            </w:tcBorders>
          </w:tcPr>
          <w:p w14:paraId="11C47B06" w14:textId="77777777" w:rsidR="00B037B6" w:rsidRDefault="00B037B6">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B0E47E1" w14:textId="13DFF4F1" w:rsidR="00B037B6" w:rsidRDefault="00B037B6">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bl>
    <w:p w14:paraId="0E77E48C" w14:textId="77777777" w:rsidR="00DB444D" w:rsidRDefault="00DB444D">
      <w:pPr>
        <w:tabs>
          <w:tab w:val="left" w:pos="720"/>
        </w:tabs>
        <w:adjustRightInd w:val="0"/>
        <w:spacing w:line="420" w:lineRule="auto"/>
        <w:rPr>
          <w:rFonts w:ascii="宋体" w:hAnsi="宋体"/>
          <w:b/>
          <w:sz w:val="24"/>
        </w:rPr>
      </w:pPr>
    </w:p>
    <w:p w14:paraId="28878269" w14:textId="77777777" w:rsidR="00DB444D" w:rsidRDefault="00000000">
      <w:pPr>
        <w:spacing w:line="420" w:lineRule="exact"/>
        <w:ind w:left="280" w:hangingChars="100" w:hanging="280"/>
        <w:rPr>
          <w:rFonts w:asciiTheme="minorEastAsia" w:eastAsiaTheme="minorEastAsia" w:hAnsiTheme="minorEastAsia" w:cstheme="minorEastAsia"/>
          <w:sz w:val="28"/>
          <w:szCs w:val="28"/>
        </w:rPr>
      </w:pPr>
      <w:r>
        <w:rPr>
          <w:rFonts w:ascii="宋体" w:hAnsi="宋体" w:hint="eastAsia"/>
          <w:sz w:val="28"/>
          <w:szCs w:val="28"/>
        </w:rPr>
        <w:t>项目固定总价：人民币</w:t>
      </w:r>
      <w:r>
        <w:rPr>
          <w:rFonts w:ascii="宋体" w:hAnsi="宋体"/>
          <w:sz w:val="28"/>
          <w:szCs w:val="28"/>
          <w:u w:val="single"/>
        </w:rPr>
        <w:t xml:space="preserve">             </w:t>
      </w:r>
      <w:r>
        <w:rPr>
          <w:rFonts w:ascii="宋体" w:hAnsi="宋体" w:hint="eastAsia"/>
          <w:sz w:val="28"/>
          <w:szCs w:val="28"/>
        </w:rPr>
        <w:t>元（大写：</w:t>
      </w:r>
      <w:r>
        <w:rPr>
          <w:rFonts w:ascii="宋体" w:hAnsi="宋体"/>
          <w:sz w:val="28"/>
          <w:szCs w:val="28"/>
          <w:u w:val="single"/>
        </w:rPr>
        <w:t xml:space="preserve">                 </w:t>
      </w:r>
      <w:r>
        <w:rPr>
          <w:rFonts w:ascii="宋体" w:hAnsi="宋体" w:hint="eastAsia"/>
          <w:sz w:val="28"/>
          <w:szCs w:val="28"/>
        </w:rPr>
        <w:t>）</w:t>
      </w:r>
      <w:r>
        <w:rPr>
          <w:rFonts w:ascii="宋体" w:hAnsi="宋体"/>
          <w:sz w:val="28"/>
          <w:szCs w:val="28"/>
        </w:rPr>
        <w:t xml:space="preserve">   </w:t>
      </w:r>
      <w:r>
        <w:rPr>
          <w:rFonts w:ascii="宋体" w:hAnsi="宋体"/>
          <w:sz w:val="28"/>
          <w:szCs w:val="28"/>
          <w:highlight w:val="yellow"/>
        </w:rPr>
        <w:t xml:space="preserve">  </w:t>
      </w:r>
    </w:p>
    <w:p w14:paraId="71A2CEC8" w14:textId="77777777" w:rsidR="00DB444D" w:rsidRDefault="00000000">
      <w:pPr>
        <w:tabs>
          <w:tab w:val="left" w:pos="720"/>
        </w:tabs>
        <w:adjustRightInd w:val="0"/>
        <w:spacing w:line="420" w:lineRule="auto"/>
        <w:rPr>
          <w:rFonts w:ascii="宋体" w:hAnsi="宋体"/>
          <w:sz w:val="24"/>
        </w:rPr>
      </w:pPr>
      <w:r>
        <w:rPr>
          <w:rFonts w:ascii="宋体" w:hAnsi="宋体"/>
          <w:sz w:val="24"/>
        </w:rPr>
        <w:lastRenderedPageBreak/>
        <w:t xml:space="preserve"> </w:t>
      </w:r>
    </w:p>
    <w:p w14:paraId="0DE3CA4B" w14:textId="77777777" w:rsidR="00DB444D" w:rsidRDefault="00000000">
      <w:pPr>
        <w:pStyle w:val="a8"/>
      </w:pPr>
      <w:r>
        <w:rPr>
          <w:rFonts w:hint="eastAsia"/>
        </w:rPr>
        <w:t>二、</w:t>
      </w:r>
      <w:r>
        <w:rPr>
          <w:rFonts w:cs="仿宋_GB2312" w:hint="eastAsia"/>
          <w:color w:val="000000" w:themeColor="text1"/>
        </w:rPr>
        <w:t>★</w:t>
      </w:r>
      <w:r>
        <w:rPr>
          <w:rFonts w:hint="eastAsia"/>
        </w:rPr>
        <w:t>质量标准：</w:t>
      </w:r>
    </w:p>
    <w:p w14:paraId="76D447A1" w14:textId="77777777" w:rsidR="00DB444D" w:rsidRDefault="00000000" w:rsidP="00B037B6">
      <w:pPr>
        <w:pStyle w:val="af9"/>
        <w:rPr>
          <w:rFonts w:ascii="仿宋_GB2312" w:eastAsia="仿宋_GB2312" w:hAnsi="仿宋_GB2312"/>
          <w:color w:val="000000" w:themeColor="text1"/>
        </w:rPr>
      </w:pPr>
      <w:r>
        <w:rPr>
          <w:rFonts w:ascii="仿宋_GB2312" w:eastAsia="仿宋_GB2312" w:hAnsi="仿宋_GB2312" w:hint="eastAsia"/>
          <w:sz w:val="24"/>
        </w:rPr>
        <w:sym w:font="Wingdings" w:char="F0FC"/>
      </w:r>
      <w:r>
        <w:rPr>
          <w:rFonts w:hint="eastAsia"/>
        </w:rPr>
        <w:t>按照图纸规定的尺寸、材料对项目验收，经双方现场验收签字认可</w:t>
      </w:r>
    </w:p>
    <w:p w14:paraId="48CCE805" w14:textId="77777777" w:rsidR="00DB444D" w:rsidRDefault="00000000" w:rsidP="00B037B6">
      <w:pPr>
        <w:pStyle w:val="af9"/>
      </w:pPr>
      <w:r>
        <w:rPr>
          <w:rFonts w:hint="eastAsia"/>
        </w:rPr>
        <w:t xml:space="preserve">                               </w:t>
      </w:r>
    </w:p>
    <w:p w14:paraId="77EDDD75" w14:textId="77777777" w:rsidR="00DB444D" w:rsidRDefault="00000000">
      <w:pPr>
        <w:pStyle w:val="a8"/>
      </w:pPr>
      <w:r>
        <w:rPr>
          <w:rFonts w:hint="eastAsia"/>
        </w:rPr>
        <w:t>三、</w:t>
      </w:r>
      <w:r>
        <w:rPr>
          <w:rFonts w:cs="仿宋_GB2312" w:hint="eastAsia"/>
          <w:color w:val="000000" w:themeColor="text1"/>
        </w:rPr>
        <w:t>★</w:t>
      </w:r>
      <w:r>
        <w:rPr>
          <w:rFonts w:hint="eastAsia"/>
        </w:rPr>
        <w:t>交付时间、地点：</w:t>
      </w:r>
    </w:p>
    <w:p w14:paraId="7B55C2F1" w14:textId="77777777" w:rsidR="00DB444D" w:rsidRDefault="00000000">
      <w:pPr>
        <w:spacing w:line="420" w:lineRule="exact"/>
        <w:ind w:firstLineChars="200" w:firstLine="560"/>
        <w:rPr>
          <w:rFonts w:asciiTheme="minorEastAsia" w:eastAsiaTheme="minorEastAsia" w:hAnsiTheme="minorEastAsia" w:cstheme="minorEastAsia"/>
          <w:color w:val="000000"/>
          <w:sz w:val="28"/>
          <w:szCs w:val="28"/>
          <w:lang w:bidi="zh-CN"/>
        </w:rPr>
      </w:pP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交货</w:t>
      </w:r>
      <w:r>
        <w:rPr>
          <w:rFonts w:asciiTheme="minorEastAsia" w:eastAsiaTheme="minorEastAsia" w:hAnsiTheme="minorEastAsia" w:cstheme="minorEastAsia"/>
          <w:sz w:val="28"/>
          <w:szCs w:val="28"/>
        </w:rPr>
        <w:t>/完工时间</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color w:val="000000"/>
          <w:sz w:val="28"/>
          <w:szCs w:val="28"/>
          <w:lang w:bidi="zh-CN"/>
        </w:rPr>
        <w:t>2024</w:t>
      </w:r>
      <w:r>
        <w:rPr>
          <w:rFonts w:asciiTheme="minorEastAsia" w:eastAsiaTheme="minorEastAsia" w:hAnsiTheme="minorEastAsia" w:cstheme="minorEastAsia" w:hint="eastAsia"/>
          <w:color w:val="000000"/>
          <w:sz w:val="28"/>
          <w:szCs w:val="28"/>
          <w:lang w:bidi="zh-CN"/>
        </w:rPr>
        <w:t>年</w:t>
      </w:r>
      <w:r>
        <w:rPr>
          <w:rFonts w:asciiTheme="minorEastAsia" w:eastAsiaTheme="minorEastAsia" w:hAnsiTheme="minorEastAsia" w:cstheme="minorEastAsia"/>
          <w:color w:val="000000"/>
          <w:sz w:val="28"/>
          <w:szCs w:val="28"/>
          <w:lang w:bidi="zh-CN"/>
        </w:rPr>
        <w:t>6</w:t>
      </w:r>
      <w:r>
        <w:rPr>
          <w:rFonts w:asciiTheme="minorEastAsia" w:eastAsiaTheme="minorEastAsia" w:hAnsiTheme="minorEastAsia" w:cstheme="minorEastAsia" w:hint="eastAsia"/>
          <w:color w:val="000000"/>
          <w:sz w:val="28"/>
          <w:szCs w:val="28"/>
          <w:lang w:bidi="zh-CN"/>
        </w:rPr>
        <w:t>月</w:t>
      </w:r>
      <w:r>
        <w:rPr>
          <w:rFonts w:asciiTheme="minorEastAsia" w:eastAsiaTheme="minorEastAsia" w:hAnsiTheme="minorEastAsia" w:cstheme="minorEastAsia"/>
          <w:color w:val="000000"/>
          <w:sz w:val="28"/>
          <w:szCs w:val="28"/>
          <w:lang w:bidi="zh-CN"/>
        </w:rPr>
        <w:t>15</w:t>
      </w:r>
      <w:r>
        <w:rPr>
          <w:rFonts w:asciiTheme="minorEastAsia" w:eastAsiaTheme="minorEastAsia" w:hAnsiTheme="minorEastAsia" w:cstheme="minorEastAsia" w:hint="eastAsia"/>
          <w:color w:val="000000"/>
          <w:sz w:val="28"/>
          <w:szCs w:val="28"/>
          <w:lang w:bidi="zh-CN"/>
        </w:rPr>
        <w:t>日前。</w:t>
      </w:r>
    </w:p>
    <w:p w14:paraId="2424980E" w14:textId="77777777" w:rsidR="00DB444D" w:rsidRDefault="00000000">
      <w:pPr>
        <w:spacing w:line="4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2、交货地点：中粮</w:t>
      </w:r>
      <w:r>
        <w:rPr>
          <w:rFonts w:ascii="宋体" w:hAnsi="宋体" w:hint="eastAsia"/>
          <w:sz w:val="28"/>
          <w:szCs w:val="28"/>
        </w:rPr>
        <w:t>屯河焉耆番茄制品有限</w:t>
      </w:r>
      <w:r>
        <w:rPr>
          <w:rFonts w:asciiTheme="minorEastAsia" w:eastAsiaTheme="minorEastAsia" w:hAnsiTheme="minorEastAsia" w:cstheme="minorEastAsia" w:hint="eastAsia"/>
          <w:sz w:val="28"/>
          <w:szCs w:val="28"/>
        </w:rPr>
        <w:t>公司。</w:t>
      </w:r>
    </w:p>
    <w:p w14:paraId="2AEA1858" w14:textId="21B21312" w:rsidR="00DB444D" w:rsidRDefault="00000000">
      <w:pPr>
        <w:spacing w:line="420" w:lineRule="exact"/>
        <w:ind w:left="560" w:hangingChars="200" w:hanging="560"/>
        <w:rPr>
          <w:rFonts w:ascii="宋体" w:hAnsi="宋体"/>
          <w:sz w:val="28"/>
          <w:szCs w:val="28"/>
        </w:rPr>
      </w:pPr>
      <w:r>
        <w:rPr>
          <w:rFonts w:asciiTheme="minorEastAsia" w:eastAsiaTheme="minorEastAsia" w:hAnsiTheme="minorEastAsia" w:cstheme="minorEastAsia" w:hint="eastAsia"/>
          <w:sz w:val="28"/>
          <w:szCs w:val="28"/>
        </w:rPr>
        <w:t>四、费用及运输方式：本项目为固定总价：</w:t>
      </w:r>
      <w:r>
        <w:rPr>
          <w:rFonts w:asciiTheme="minorEastAsia" w:eastAsiaTheme="minorEastAsia" w:hAnsiTheme="minorEastAsia" w:cs="仿宋_GB2312" w:hint="eastAsia"/>
          <w:color w:val="000000"/>
          <w:sz w:val="28"/>
          <w:szCs w:val="28"/>
        </w:rPr>
        <w:t>报价含本项目报价含材料费、施工费、税费等</w:t>
      </w:r>
      <w:r>
        <w:rPr>
          <w:rFonts w:asciiTheme="minorEastAsia" w:eastAsiaTheme="minorEastAsia" w:hAnsiTheme="minorEastAsia" w:cs="仿宋_GB2312" w:hint="eastAsia"/>
          <w:sz w:val="28"/>
          <w:szCs w:val="28"/>
        </w:rPr>
        <w:t>，</w:t>
      </w:r>
      <w:r>
        <w:rPr>
          <w:rFonts w:ascii="宋体" w:hAnsi="宋体" w:hint="eastAsia"/>
          <w:sz w:val="28"/>
          <w:szCs w:val="28"/>
        </w:rPr>
        <w:t>一般情况下不调整项目施工总价</w:t>
      </w:r>
      <w:r w:rsidR="00B037B6">
        <w:rPr>
          <w:rFonts w:ascii="宋体" w:hAnsi="宋体" w:hint="eastAsia"/>
          <w:sz w:val="28"/>
          <w:szCs w:val="28"/>
        </w:rPr>
        <w:t>，</w:t>
      </w:r>
      <w:r w:rsidR="00B037B6" w:rsidRPr="00B037B6">
        <w:rPr>
          <w:rFonts w:ascii="宋体" w:hAnsi="宋体" w:hint="eastAsia"/>
          <w:sz w:val="28"/>
          <w:szCs w:val="28"/>
        </w:rPr>
        <w:t>销售商提供安装服务的可将安装费用包含在报价内，设备制造商报价时，需单独增加安装费用一列，单独报价，安装费用不包含在设备或配件款中。</w:t>
      </w:r>
    </w:p>
    <w:p w14:paraId="71B4B7D7" w14:textId="77777777" w:rsidR="00DB444D" w:rsidRDefault="00000000" w:rsidP="00B037B6">
      <w:pPr>
        <w:pStyle w:val="af9"/>
        <w:rPr>
          <w:rFonts w:cstheme="minorEastAsia"/>
          <w:bCs/>
        </w:rPr>
      </w:pPr>
      <w:r>
        <w:rPr>
          <w:rFonts w:hint="eastAsia"/>
        </w:rPr>
        <w:t>五、履约保证金缴纳：无。</w:t>
      </w:r>
    </w:p>
    <w:p w14:paraId="3CFDA512" w14:textId="77777777" w:rsidR="00DB444D" w:rsidRDefault="00000000">
      <w:pPr>
        <w:autoSpaceDE w:val="0"/>
        <w:autoSpaceDN w:val="0"/>
        <w:spacing w:line="420" w:lineRule="exact"/>
        <w:ind w:right="2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w:t>
      </w:r>
      <w:r>
        <w:rPr>
          <w:rFonts w:ascii="仿宋_GB2312" w:eastAsia="仿宋_GB2312" w:hAnsi="仿宋_GB2312" w:cs="仿宋_GB2312" w:hint="eastAsia"/>
          <w:color w:val="000000" w:themeColor="text1"/>
          <w:sz w:val="24"/>
        </w:rPr>
        <w:t>★</w:t>
      </w:r>
      <w:r>
        <w:rPr>
          <w:rFonts w:asciiTheme="minorEastAsia" w:eastAsiaTheme="minorEastAsia" w:hAnsiTheme="minorEastAsia" w:cstheme="minorEastAsia" w:hint="eastAsia"/>
          <w:sz w:val="28"/>
          <w:szCs w:val="28"/>
        </w:rPr>
        <w:t>验收方式、方法及提出异议的期限：</w:t>
      </w:r>
    </w:p>
    <w:p w14:paraId="69B28804" w14:textId="77777777" w:rsidR="00DB444D" w:rsidRDefault="00000000">
      <w:pPr>
        <w:widowControl/>
        <w:spacing w:line="380" w:lineRule="exact"/>
        <w:ind w:left="560" w:hangingChars="200" w:hanging="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1、过程验收：</w:t>
      </w:r>
      <w:r>
        <w:rPr>
          <w:rFonts w:asciiTheme="minorEastAsia" w:eastAsiaTheme="minorEastAsia" w:hAnsiTheme="minorEastAsia" w:cstheme="minorEastAsia" w:hint="eastAsia"/>
          <w:sz w:val="28"/>
          <w:szCs w:val="28"/>
        </w:rPr>
        <w:t>甲方指派专人负责日常施工进度与安全监督。</w:t>
      </w:r>
    </w:p>
    <w:p w14:paraId="0118F18D" w14:textId="77777777" w:rsidR="00DB444D" w:rsidRDefault="00000000" w:rsidP="00B037B6">
      <w:pPr>
        <w:pStyle w:val="af9"/>
      </w:pPr>
      <w:r>
        <w:rPr>
          <w:rFonts w:hint="eastAsia"/>
        </w:rPr>
        <w:t>2、到货</w:t>
      </w:r>
      <w:r>
        <w:t>/完工验收：</w:t>
      </w:r>
      <w:r>
        <w:rPr>
          <w:rFonts w:hint="eastAsia"/>
        </w:rPr>
        <w:t>项目完工</w:t>
      </w:r>
      <w:r>
        <w:t>5</w:t>
      </w:r>
      <w:r>
        <w:rPr>
          <w:rFonts w:hint="eastAsia"/>
        </w:rPr>
        <w:t>天内，双方按照图纸规定的尺寸、材料对项目验收，经双方现场验收签字认可。</w:t>
      </w:r>
    </w:p>
    <w:p w14:paraId="34F75782" w14:textId="77777777" w:rsidR="00DB444D" w:rsidRDefault="00000000">
      <w:pPr>
        <w:pStyle w:val="af8"/>
        <w:spacing w:line="420" w:lineRule="exact"/>
        <w:ind w:firstLineChars="0" w:firstLine="0"/>
        <w:rPr>
          <w:rFonts w:asciiTheme="minorEastAsia" w:eastAsiaTheme="minorEastAsia" w:hAnsiTheme="minorEastAsia" w:cstheme="minorEastAsia"/>
          <w:sz w:val="28"/>
          <w:szCs w:val="28"/>
          <w:u w:val="single"/>
        </w:rPr>
      </w:pPr>
      <w:r>
        <w:rPr>
          <w:rFonts w:asciiTheme="minorEastAsia" w:eastAsiaTheme="minorEastAsia" w:hAnsiTheme="minorEastAsia" w:cstheme="minorEastAsia"/>
          <w:sz w:val="28"/>
          <w:szCs w:val="28"/>
        </w:rPr>
        <w:t>3、提出异议的期限和方式：</w:t>
      </w:r>
      <w:r>
        <w:rPr>
          <w:rFonts w:asciiTheme="minorEastAsia" w:eastAsiaTheme="minorEastAsia" w:hAnsiTheme="minorEastAsia" w:cstheme="minorEastAsia" w:hint="eastAsia"/>
          <w:sz w:val="28"/>
          <w:szCs w:val="28"/>
        </w:rPr>
        <w:t>如甲方发现乙方在施工过程不符合质量要求的，甲乙双方协商应在</w:t>
      </w:r>
      <w:r>
        <w:rPr>
          <w:rFonts w:asciiTheme="minorEastAsia" w:eastAsiaTheme="minorEastAsia" w:hAnsiTheme="minorEastAsia" w:cstheme="minorEastAsia"/>
          <w:sz w:val="28"/>
          <w:szCs w:val="28"/>
        </w:rPr>
        <w:t>3日内及时整改</w:t>
      </w:r>
      <w:r>
        <w:rPr>
          <w:rFonts w:asciiTheme="minorEastAsia" w:eastAsiaTheme="minorEastAsia" w:hAnsiTheme="minorEastAsia" w:cstheme="minorEastAsia" w:hint="eastAsia"/>
          <w:sz w:val="28"/>
          <w:szCs w:val="28"/>
        </w:rPr>
        <w:t>。</w:t>
      </w:r>
    </w:p>
    <w:p w14:paraId="0FE4F34B" w14:textId="77777777" w:rsidR="00DB444D" w:rsidRDefault="00000000" w:rsidP="00B037B6">
      <w:pPr>
        <w:pStyle w:val="af9"/>
      </w:pPr>
      <w:r>
        <w:rPr>
          <w:rFonts w:hint="eastAsia"/>
        </w:rPr>
        <w:t>七、</w:t>
      </w:r>
      <w:r>
        <w:rPr>
          <w:rFonts w:ascii="仿宋_GB2312" w:eastAsia="仿宋_GB2312" w:hAnsi="仿宋_GB2312" w:hint="eastAsia"/>
          <w:color w:val="000000" w:themeColor="text1"/>
          <w:sz w:val="24"/>
        </w:rPr>
        <w:t>★</w:t>
      </w:r>
      <w:r>
        <w:rPr>
          <w:rFonts w:hint="eastAsia"/>
        </w:rPr>
        <w:t>付款方式：</w:t>
      </w:r>
      <w:r>
        <w:t>80%电汇</w:t>
      </w:r>
      <w:r>
        <w:rPr>
          <w:rFonts w:hint="eastAsia"/>
        </w:rPr>
        <w:t>，2</w:t>
      </w:r>
      <w:r>
        <w:t>0%</w:t>
      </w:r>
      <w:r>
        <w:rPr>
          <w:rFonts w:hint="eastAsia"/>
        </w:rPr>
        <w:t>粮信。</w:t>
      </w:r>
      <w:r>
        <w:t>项目竣工，经</w:t>
      </w:r>
      <w:r>
        <w:rPr>
          <w:rFonts w:hint="eastAsia"/>
        </w:rPr>
        <w:t>双方</w:t>
      </w:r>
      <w:r>
        <w:t>验收合格，</w:t>
      </w:r>
      <w:r>
        <w:rPr>
          <w:rFonts w:hint="eastAsia"/>
        </w:rPr>
        <w:t>乙方</w:t>
      </w:r>
      <w:r>
        <w:t>开具全额增值税专用发票，甲方收到发票后，</w:t>
      </w:r>
      <w:r>
        <w:rPr>
          <w:rFonts w:hint="eastAsia"/>
        </w:rPr>
        <w:t>次月支付合同金额</w:t>
      </w:r>
      <w:r>
        <w:t>55%的电汇资金；</w:t>
      </w:r>
      <w:r>
        <w:rPr>
          <w:rFonts w:hint="eastAsia"/>
        </w:rPr>
        <w:t>项目正常运行至</w:t>
      </w:r>
      <w:r>
        <w:t>2024</w:t>
      </w:r>
      <w:r>
        <w:rPr>
          <w:rFonts w:hint="eastAsia"/>
        </w:rPr>
        <w:t>年番茄产季结束，支付合同金额</w:t>
      </w:r>
      <w:r>
        <w:t>20%的电汇资金</w:t>
      </w:r>
      <w:r>
        <w:rPr>
          <w:rFonts w:hint="eastAsia"/>
        </w:rPr>
        <w:t>和</w:t>
      </w:r>
      <w:r>
        <w:t>20%</w:t>
      </w:r>
      <w:r>
        <w:rPr>
          <w:rFonts w:hint="eastAsia"/>
        </w:rPr>
        <w:t>的粮信</w:t>
      </w:r>
      <w:r>
        <w:t>：预留合同金额的5%质保金期限一年，无重大问题2025年7月底前付清。</w:t>
      </w:r>
      <w:r>
        <w:rPr>
          <w:rFonts w:hint="eastAsia"/>
        </w:rPr>
        <w:t>（开票期间如遇国家税率调整，以合同中不含税价格为基数乘以国家调整税率为开票金额</w:t>
      </w:r>
    </w:p>
    <w:p w14:paraId="5D5633C9" w14:textId="77777777" w:rsidR="00DB444D" w:rsidRDefault="00000000" w:rsidP="00B037B6">
      <w:pPr>
        <w:pStyle w:val="af9"/>
      </w:pPr>
      <w:r>
        <w:rPr>
          <w:rFonts w:hint="eastAsia"/>
        </w:rPr>
        <w:t>八、质保期：质保期自</w:t>
      </w:r>
      <w:r>
        <w:t>工程验收合格次日起壹年</w:t>
      </w:r>
      <w:r>
        <w:rPr>
          <w:rFonts w:hint="eastAsia"/>
        </w:rPr>
        <w:t>，在质保期内因材料、安装质量问题影响到甲方正常运行的，其产生的损失由乙方承担，并从质保金中扣除。</w:t>
      </w:r>
    </w:p>
    <w:p w14:paraId="4F0D9CAB" w14:textId="77777777" w:rsidR="00DB444D" w:rsidRDefault="00000000" w:rsidP="00B037B6">
      <w:pPr>
        <w:pStyle w:val="af9"/>
      </w:pPr>
      <w:r>
        <w:rPr>
          <w:rFonts w:hint="eastAsia"/>
        </w:rPr>
        <w:t>九、违约责任：</w:t>
      </w:r>
    </w:p>
    <w:p w14:paraId="58402AD4" w14:textId="77777777" w:rsidR="00DB444D" w:rsidRDefault="00000000">
      <w:pPr>
        <w:spacing w:line="360" w:lineRule="auto"/>
        <w:ind w:leftChars="200" w:left="420" w:rightChars="12" w:right="25"/>
        <w:rPr>
          <w:rFonts w:ascii="宋体" w:hAnsi="宋体"/>
          <w:sz w:val="28"/>
          <w:szCs w:val="28"/>
        </w:rPr>
      </w:pPr>
      <w:r>
        <w:rPr>
          <w:rFonts w:ascii="宋体" w:hAnsi="宋体"/>
          <w:sz w:val="28"/>
          <w:szCs w:val="28"/>
        </w:rPr>
        <w:t>1</w:t>
      </w:r>
      <w:r>
        <w:rPr>
          <w:rFonts w:ascii="宋体" w:hAnsi="宋体" w:hint="eastAsia"/>
          <w:sz w:val="28"/>
          <w:szCs w:val="28"/>
        </w:rPr>
        <w:t>．如乙方未能按照合同约定时间完成项目施工，每逾期一日，乙方需依照约定向甲方支付合同总价款</w:t>
      </w:r>
      <w:r>
        <w:rPr>
          <w:rFonts w:ascii="宋体" w:hAnsi="宋体"/>
          <w:sz w:val="28"/>
          <w:szCs w:val="28"/>
        </w:rPr>
        <w:t>1%</w:t>
      </w:r>
      <w:r>
        <w:rPr>
          <w:rFonts w:ascii="宋体" w:hAnsi="宋体" w:hint="eastAsia"/>
          <w:sz w:val="28"/>
          <w:szCs w:val="28"/>
        </w:rPr>
        <w:t>的迟延履行金，逾期交付超过</w:t>
      </w:r>
      <w:r>
        <w:rPr>
          <w:rFonts w:ascii="宋体" w:hAnsi="宋体"/>
          <w:sz w:val="28"/>
          <w:szCs w:val="28"/>
        </w:rPr>
        <w:t>30</w:t>
      </w:r>
      <w:r>
        <w:rPr>
          <w:rFonts w:ascii="宋体" w:hAnsi="宋体" w:hint="eastAsia"/>
          <w:sz w:val="28"/>
          <w:szCs w:val="28"/>
        </w:rPr>
        <w:t>日，甲方有权单方解除本合同或中止合同，解除本合同并不妨碍甲方主张违</w:t>
      </w:r>
      <w:r>
        <w:rPr>
          <w:rFonts w:ascii="宋体" w:hAnsi="宋体" w:hint="eastAsia"/>
          <w:sz w:val="28"/>
          <w:szCs w:val="28"/>
        </w:rPr>
        <w:lastRenderedPageBreak/>
        <w:t>约责任。</w:t>
      </w:r>
      <w:r>
        <w:rPr>
          <w:rFonts w:ascii="宋体" w:hAnsi="宋体"/>
          <w:sz w:val="28"/>
          <w:szCs w:val="28"/>
        </w:rPr>
        <w:t xml:space="preserve"> </w:t>
      </w:r>
    </w:p>
    <w:p w14:paraId="30B7F7A2" w14:textId="77777777" w:rsidR="00DB444D" w:rsidRDefault="00000000">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bCs/>
          <w:sz w:val="28"/>
          <w:szCs w:val="28"/>
        </w:rPr>
        <w:t>2</w:t>
      </w:r>
      <w:r>
        <w:rPr>
          <w:rFonts w:asciiTheme="minorEastAsia" w:eastAsiaTheme="minorEastAsia" w:hAnsiTheme="minorEastAsia" w:cstheme="minorEastAsia" w:hint="eastAsia"/>
          <w:bCs/>
          <w:sz w:val="28"/>
          <w:szCs w:val="28"/>
        </w:rPr>
        <w:t>.乙方交付的施工内容不符合合同约定质量标准的情形，乙方应按照不符合质量标准施工内容的30%向甲方支付瑕疵履行违约金；当质量存在问题的施工内容超过合同约定清单量的30%时，甲方有权单方解除本合同或终止本合同，解除本合同并不妨碍甲方主张违约责任。</w:t>
      </w:r>
    </w:p>
    <w:p w14:paraId="1CA3DBEB" w14:textId="77777777" w:rsidR="00DB444D" w:rsidRDefault="00000000">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bCs/>
          <w:sz w:val="28"/>
          <w:szCs w:val="28"/>
        </w:rPr>
        <w:t>3</w:t>
      </w:r>
      <w:r>
        <w:rPr>
          <w:rFonts w:asciiTheme="minorEastAsia" w:eastAsiaTheme="minorEastAsia" w:hAnsiTheme="minorEastAsia" w:cstheme="minorEastAsia" w:hint="eastAsia"/>
          <w:bCs/>
          <w:sz w:val="28"/>
          <w:szCs w:val="28"/>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55388695" w14:textId="77777777" w:rsidR="00DB444D" w:rsidRDefault="00000000">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bCs/>
          <w:sz w:val="28"/>
          <w:szCs w:val="28"/>
        </w:rPr>
        <w:t>4</w:t>
      </w:r>
      <w:r>
        <w:rPr>
          <w:rFonts w:asciiTheme="minorEastAsia" w:eastAsiaTheme="minorEastAsia" w:hAnsiTheme="minorEastAsia" w:cstheme="minorEastAsia" w:hint="eastAsia"/>
          <w:bCs/>
          <w:sz w:val="28"/>
          <w:szCs w:val="28"/>
        </w:rPr>
        <w:t>.甲方对投标人围标、串标等不诚信行为，将参照《中华人民共和国招投标法》规定，对于参与串通行为的投标人，其中标无效，列入供应商黑名单，并对投标人处中标项目金额千分之五以上千分之十以下的罚款。</w:t>
      </w:r>
    </w:p>
    <w:p w14:paraId="748FF584" w14:textId="77777777" w:rsidR="00DB444D" w:rsidRDefault="00000000">
      <w:pPr>
        <w:adjustRightInd w:val="0"/>
        <w:snapToGrid w:val="0"/>
        <w:spacing w:line="420" w:lineRule="exac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十、不可抗力</w:t>
      </w:r>
    </w:p>
    <w:p w14:paraId="51CABEAA" w14:textId="77777777" w:rsidR="00DB444D" w:rsidRDefault="00000000">
      <w:pPr>
        <w:spacing w:line="420" w:lineRule="exact"/>
        <w:ind w:leftChars="200" w:left="42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6A016762" w14:textId="77777777" w:rsidR="00DB444D" w:rsidRDefault="00000000">
      <w:pPr>
        <w:adjustRightInd w:val="0"/>
        <w:snapToGrid w:val="0"/>
        <w:spacing w:line="420" w:lineRule="exact"/>
        <w:ind w:left="560" w:hangingChars="200" w:hanging="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Cs/>
          <w:sz w:val="28"/>
          <w:szCs w:val="28"/>
        </w:rPr>
        <w:t>十一、解决合同纠纷的方式：</w:t>
      </w:r>
      <w:r>
        <w:rPr>
          <w:rFonts w:asciiTheme="minorEastAsia" w:eastAsiaTheme="minorEastAsia" w:hAnsiTheme="minorEastAsia" w:cstheme="minorEastAsia" w:hint="eastAsia"/>
          <w:sz w:val="28"/>
          <w:szCs w:val="28"/>
        </w:rPr>
        <w:t>如发生合同纠纷由当事人协商解决，协商不成通过甲方所在地法院诉讼解决。由此产生的律师费、住宿费等相关费用由违约方承担。</w:t>
      </w:r>
    </w:p>
    <w:p w14:paraId="52E7FC75" w14:textId="77777777" w:rsidR="00DB444D" w:rsidRDefault="00000000">
      <w:pPr>
        <w:spacing w:line="4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十二、其它约定事项：</w:t>
      </w:r>
    </w:p>
    <w:p w14:paraId="28CCF6E3" w14:textId="77777777" w:rsidR="00DB444D" w:rsidRDefault="00000000">
      <w:pPr>
        <w:spacing w:line="420" w:lineRule="exact"/>
        <w:ind w:leftChars="200" w:left="420"/>
        <w:rPr>
          <w:rFonts w:ascii="宋体" w:hAnsi="宋体"/>
          <w:sz w:val="28"/>
          <w:szCs w:val="28"/>
        </w:rPr>
      </w:pPr>
      <w:r>
        <w:rPr>
          <w:rFonts w:asciiTheme="minorEastAsia" w:eastAsiaTheme="minorEastAsia" w:hAnsiTheme="minorEastAsia" w:cstheme="minorEastAsia" w:hint="eastAsia"/>
          <w:sz w:val="28"/>
          <w:szCs w:val="28"/>
        </w:rPr>
        <w:t>1、本合同一式肆份，甲方叁份，乙方壹份，经甲乙双方自合同签字盖章之日起生效，有效期一年</w:t>
      </w:r>
      <w:r>
        <w:rPr>
          <w:rFonts w:asciiTheme="minorEastAsia" w:eastAsiaTheme="minorEastAsia" w:hAnsiTheme="minorEastAsia" w:cstheme="minorEastAsia" w:hint="eastAsia"/>
          <w:sz w:val="28"/>
          <w:szCs w:val="28"/>
          <w:u w:val="single"/>
        </w:rPr>
        <w:t>（加盖骑缝章）</w:t>
      </w:r>
      <w:r>
        <w:rPr>
          <w:rFonts w:asciiTheme="minorEastAsia" w:eastAsiaTheme="minorEastAsia" w:hAnsiTheme="minorEastAsia" w:cstheme="minorEastAsia" w:hint="eastAsia"/>
          <w:sz w:val="28"/>
          <w:szCs w:val="28"/>
        </w:rPr>
        <w:t>。</w:t>
      </w:r>
      <w:r>
        <w:rPr>
          <w:rFonts w:ascii="宋体" w:hAnsi="宋体" w:hint="eastAsia"/>
          <w:sz w:val="28"/>
          <w:szCs w:val="28"/>
        </w:rPr>
        <w:t>采购文件、投标文件与合同具有同等法律效力。</w:t>
      </w:r>
    </w:p>
    <w:p w14:paraId="5A2828E5" w14:textId="77777777" w:rsidR="00DB444D" w:rsidRDefault="00DB444D">
      <w:pPr>
        <w:pStyle w:val="a8"/>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DB444D" w14:paraId="0E28349C" w14:textId="77777777">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14:paraId="51B5CF81" w14:textId="77777777" w:rsidR="00DB444D" w:rsidRDefault="00000000">
            <w:pPr>
              <w:widowControl/>
              <w:ind w:left="130" w:hanging="130"/>
              <w:jc w:val="center"/>
              <w:textAlignment w:val="center"/>
              <w:rPr>
                <w:rFonts w:asciiTheme="minorEastAsia" w:eastAsiaTheme="minorEastAsia" w:hAnsiTheme="minorEastAsia" w:cs="黑体"/>
                <w:bCs/>
                <w:color w:val="000000"/>
                <w:sz w:val="24"/>
              </w:rPr>
            </w:pPr>
            <w:r>
              <w:rPr>
                <w:rFonts w:asciiTheme="minorEastAsia" w:eastAsiaTheme="minorEastAsia" w:hAnsiTheme="minorEastAsia" w:cs="黑体" w:hint="eastAsia"/>
                <w:bCs/>
                <w:color w:val="000000"/>
                <w:kern w:val="0"/>
                <w:sz w:val="24"/>
              </w:rPr>
              <w:t>甲</w:t>
            </w:r>
            <w:r>
              <w:rPr>
                <w:rFonts w:asciiTheme="minorEastAsia" w:eastAsiaTheme="minorEastAsia" w:hAnsiTheme="minorEastAsia" w:cs="黑体"/>
                <w:bCs/>
                <w:color w:val="000000"/>
                <w:kern w:val="0"/>
                <w:sz w:val="24"/>
              </w:rPr>
              <w:t xml:space="preserve">       </w:t>
            </w:r>
            <w:r>
              <w:rPr>
                <w:rFonts w:asciiTheme="minorEastAsia" w:eastAsiaTheme="minorEastAsia" w:hAnsiTheme="minorEastAsia" w:cs="黑体" w:hint="eastAsia"/>
                <w:bCs/>
                <w:color w:val="000000"/>
                <w:kern w:val="0"/>
                <w:sz w:val="24"/>
              </w:rPr>
              <w:t>方</w:t>
            </w:r>
          </w:p>
        </w:tc>
        <w:tc>
          <w:tcPr>
            <w:tcW w:w="4655" w:type="dxa"/>
            <w:tcBorders>
              <w:top w:val="single" w:sz="4" w:space="0" w:color="000000"/>
              <w:bottom w:val="single" w:sz="4" w:space="0" w:color="000000"/>
              <w:right w:val="single" w:sz="4" w:space="0" w:color="000000"/>
            </w:tcBorders>
            <w:vAlign w:val="center"/>
          </w:tcPr>
          <w:p w14:paraId="46E65A6F" w14:textId="77777777" w:rsidR="00DB444D" w:rsidRDefault="00000000">
            <w:pPr>
              <w:widowControl/>
              <w:ind w:left="130" w:hanging="130"/>
              <w:jc w:val="center"/>
              <w:textAlignment w:val="center"/>
              <w:rPr>
                <w:rFonts w:asciiTheme="minorEastAsia" w:eastAsiaTheme="minorEastAsia" w:hAnsiTheme="minorEastAsia" w:cs="黑体"/>
                <w:bCs/>
                <w:color w:val="000000"/>
                <w:sz w:val="24"/>
              </w:rPr>
            </w:pPr>
            <w:r>
              <w:rPr>
                <w:rFonts w:asciiTheme="minorEastAsia" w:eastAsiaTheme="minorEastAsia" w:hAnsiTheme="minorEastAsia" w:cs="黑体" w:hint="eastAsia"/>
                <w:bCs/>
                <w:color w:val="000000"/>
                <w:kern w:val="0"/>
                <w:sz w:val="24"/>
              </w:rPr>
              <w:t>乙</w:t>
            </w:r>
            <w:r>
              <w:rPr>
                <w:rFonts w:asciiTheme="minorEastAsia" w:eastAsiaTheme="minorEastAsia" w:hAnsiTheme="minorEastAsia" w:cs="黑体"/>
                <w:bCs/>
                <w:color w:val="000000"/>
                <w:kern w:val="0"/>
                <w:sz w:val="24"/>
              </w:rPr>
              <w:t xml:space="preserve">  </w:t>
            </w:r>
            <w:r>
              <w:rPr>
                <w:rFonts w:asciiTheme="minorEastAsia" w:eastAsiaTheme="minorEastAsia" w:hAnsiTheme="minorEastAsia" w:cs="黑体" w:hint="eastAsia"/>
                <w:bCs/>
                <w:color w:val="000000"/>
                <w:kern w:val="0"/>
                <w:sz w:val="24"/>
              </w:rPr>
              <w:t>方</w:t>
            </w:r>
          </w:p>
        </w:tc>
      </w:tr>
      <w:tr w:rsidR="00DB444D" w14:paraId="5DFD3EDE" w14:textId="77777777">
        <w:trPr>
          <w:trHeight w:val="389"/>
        </w:trPr>
        <w:tc>
          <w:tcPr>
            <w:tcW w:w="4843" w:type="dxa"/>
            <w:tcBorders>
              <w:left w:val="single" w:sz="4" w:space="0" w:color="000000"/>
              <w:bottom w:val="single" w:sz="4" w:space="0" w:color="000000"/>
              <w:right w:val="single" w:sz="4" w:space="0" w:color="000000"/>
            </w:tcBorders>
          </w:tcPr>
          <w:p w14:paraId="377707CF" w14:textId="77777777" w:rsidR="00DB444D" w:rsidRDefault="00000000">
            <w:pPr>
              <w:widowControl/>
              <w:ind w:left="130" w:hanging="130"/>
              <w:textAlignment w:val="top"/>
              <w:rPr>
                <w:rStyle w:val="font61"/>
                <w:rFonts w:asciiTheme="minorEastAsia" w:eastAsiaTheme="minorEastAsia" w:hAnsiTheme="minorEastAsia" w:hint="default"/>
                <w:b w:val="0"/>
                <w:bCs/>
                <w:sz w:val="24"/>
                <w:szCs w:val="24"/>
              </w:rPr>
            </w:pPr>
            <w:r>
              <w:rPr>
                <w:rFonts w:asciiTheme="minorEastAsia" w:eastAsiaTheme="minorEastAsia" w:hAnsiTheme="minorEastAsia" w:cs="宋体" w:hint="eastAsia"/>
                <w:bCs/>
                <w:color w:val="000000"/>
                <w:kern w:val="0"/>
                <w:sz w:val="24"/>
              </w:rPr>
              <w:t>单位名称</w:t>
            </w:r>
            <w:r>
              <w:rPr>
                <w:rStyle w:val="font61"/>
                <w:rFonts w:asciiTheme="minorEastAsia" w:eastAsiaTheme="minorEastAsia" w:hAnsiTheme="minorEastAsia" w:hint="default"/>
                <w:b w:val="0"/>
                <w:bCs/>
                <w:sz w:val="24"/>
                <w:szCs w:val="24"/>
              </w:rPr>
              <w:t>（合同专用章）</w:t>
            </w:r>
            <w:r>
              <w:rPr>
                <w:rFonts w:asciiTheme="minorEastAsia" w:eastAsiaTheme="minorEastAsia" w:hAnsiTheme="minorEastAsia" w:cs="宋体" w:hint="eastAsia"/>
                <w:bCs/>
                <w:color w:val="000000"/>
                <w:kern w:val="0"/>
                <w:sz w:val="24"/>
              </w:rPr>
              <w:t>：</w:t>
            </w:r>
          </w:p>
          <w:p w14:paraId="6C736072" w14:textId="77777777" w:rsidR="00DB444D" w:rsidRDefault="00DB444D">
            <w:pPr>
              <w:widowControl/>
              <w:ind w:firstLineChars="900" w:firstLine="2160"/>
              <w:textAlignment w:val="top"/>
              <w:rPr>
                <w:rFonts w:asciiTheme="minorEastAsia" w:eastAsiaTheme="minorEastAsia" w:hAnsiTheme="minorEastAsia" w:cs="宋体"/>
                <w:bCs/>
                <w:color w:val="000000"/>
                <w:sz w:val="24"/>
              </w:rPr>
            </w:pPr>
          </w:p>
        </w:tc>
        <w:tc>
          <w:tcPr>
            <w:tcW w:w="4655" w:type="dxa"/>
            <w:tcBorders>
              <w:bottom w:val="single" w:sz="4" w:space="0" w:color="000000"/>
              <w:right w:val="single" w:sz="4" w:space="0" w:color="000000"/>
            </w:tcBorders>
          </w:tcPr>
          <w:p w14:paraId="2147E3DC"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单位名称（章）：</w:t>
            </w:r>
          </w:p>
        </w:tc>
      </w:tr>
      <w:tr w:rsidR="00DB444D" w14:paraId="7657A4A4" w14:textId="77777777">
        <w:trPr>
          <w:trHeight w:val="285"/>
        </w:trPr>
        <w:tc>
          <w:tcPr>
            <w:tcW w:w="4843" w:type="dxa"/>
            <w:tcBorders>
              <w:left w:val="single" w:sz="4" w:space="0" w:color="000000"/>
              <w:bottom w:val="single" w:sz="4" w:space="0" w:color="000000"/>
              <w:right w:val="single" w:sz="4" w:space="0" w:color="000000"/>
            </w:tcBorders>
          </w:tcPr>
          <w:p w14:paraId="5761C395"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法定代表人：</w:t>
            </w:r>
          </w:p>
        </w:tc>
        <w:tc>
          <w:tcPr>
            <w:tcW w:w="4655" w:type="dxa"/>
            <w:tcBorders>
              <w:bottom w:val="single" w:sz="4" w:space="0" w:color="000000"/>
              <w:right w:val="single" w:sz="4" w:space="0" w:color="000000"/>
            </w:tcBorders>
          </w:tcPr>
          <w:p w14:paraId="5C990B69"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法定代表人：</w:t>
            </w:r>
          </w:p>
        </w:tc>
      </w:tr>
      <w:tr w:rsidR="00DB444D" w14:paraId="5F4C5EC5" w14:textId="77777777">
        <w:trPr>
          <w:trHeight w:val="285"/>
        </w:trPr>
        <w:tc>
          <w:tcPr>
            <w:tcW w:w="4843" w:type="dxa"/>
            <w:tcBorders>
              <w:left w:val="single" w:sz="4" w:space="0" w:color="000000"/>
              <w:bottom w:val="single" w:sz="4" w:space="0" w:color="000000"/>
              <w:right w:val="single" w:sz="4" w:space="0" w:color="000000"/>
            </w:tcBorders>
          </w:tcPr>
          <w:p w14:paraId="1B541E31"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主管领导：</w:t>
            </w:r>
          </w:p>
        </w:tc>
        <w:tc>
          <w:tcPr>
            <w:tcW w:w="4655" w:type="dxa"/>
            <w:tcBorders>
              <w:bottom w:val="single" w:sz="4" w:space="0" w:color="000000"/>
              <w:right w:val="single" w:sz="4" w:space="0" w:color="000000"/>
            </w:tcBorders>
          </w:tcPr>
          <w:p w14:paraId="051705F6" w14:textId="77777777" w:rsidR="00DB444D" w:rsidRDefault="00DB444D">
            <w:pPr>
              <w:widowControl/>
              <w:ind w:left="130" w:hanging="130"/>
              <w:textAlignment w:val="top"/>
              <w:rPr>
                <w:rFonts w:asciiTheme="minorEastAsia" w:eastAsiaTheme="minorEastAsia" w:hAnsiTheme="minorEastAsia" w:cs="宋体"/>
                <w:bCs/>
                <w:color w:val="000000"/>
                <w:sz w:val="24"/>
              </w:rPr>
            </w:pPr>
          </w:p>
        </w:tc>
      </w:tr>
      <w:tr w:rsidR="00DB444D" w14:paraId="1CEB0C82" w14:textId="77777777">
        <w:trPr>
          <w:trHeight w:val="285"/>
        </w:trPr>
        <w:tc>
          <w:tcPr>
            <w:tcW w:w="4843" w:type="dxa"/>
            <w:tcBorders>
              <w:left w:val="single" w:sz="4" w:space="0" w:color="000000"/>
              <w:bottom w:val="single" w:sz="4" w:space="0" w:color="000000"/>
              <w:right w:val="single" w:sz="4" w:space="0" w:color="000000"/>
            </w:tcBorders>
          </w:tcPr>
          <w:p w14:paraId="0FDC9272" w14:textId="77777777" w:rsidR="00DB444D" w:rsidRDefault="00000000">
            <w:pPr>
              <w:widowControl/>
              <w:ind w:left="130" w:hanging="130"/>
              <w:textAlignment w:val="top"/>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lastRenderedPageBreak/>
              <w:t>部门负责人：</w:t>
            </w:r>
          </w:p>
        </w:tc>
        <w:tc>
          <w:tcPr>
            <w:tcW w:w="4655" w:type="dxa"/>
            <w:tcBorders>
              <w:bottom w:val="single" w:sz="4" w:space="0" w:color="000000"/>
              <w:right w:val="single" w:sz="4" w:space="0" w:color="000000"/>
            </w:tcBorders>
          </w:tcPr>
          <w:p w14:paraId="1BEAE1F4"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委托代理人：</w:t>
            </w:r>
          </w:p>
        </w:tc>
      </w:tr>
      <w:tr w:rsidR="00DB444D" w14:paraId="48AD5002" w14:textId="77777777">
        <w:trPr>
          <w:trHeight w:val="285"/>
        </w:trPr>
        <w:tc>
          <w:tcPr>
            <w:tcW w:w="4843" w:type="dxa"/>
            <w:tcBorders>
              <w:left w:val="single" w:sz="4" w:space="0" w:color="000000"/>
              <w:bottom w:val="single" w:sz="4" w:space="0" w:color="000000"/>
              <w:right w:val="single" w:sz="4" w:space="0" w:color="000000"/>
            </w:tcBorders>
          </w:tcPr>
          <w:p w14:paraId="004B99EB"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经办人：</w:t>
            </w:r>
          </w:p>
        </w:tc>
        <w:tc>
          <w:tcPr>
            <w:tcW w:w="4655" w:type="dxa"/>
            <w:tcBorders>
              <w:bottom w:val="single" w:sz="4" w:space="0" w:color="000000"/>
              <w:right w:val="single" w:sz="4" w:space="0" w:color="000000"/>
            </w:tcBorders>
          </w:tcPr>
          <w:p w14:paraId="6F5C72CF" w14:textId="77777777" w:rsidR="00DB444D" w:rsidRDefault="00DB444D">
            <w:pPr>
              <w:widowControl/>
              <w:ind w:left="130" w:hanging="130"/>
              <w:textAlignment w:val="top"/>
              <w:rPr>
                <w:rFonts w:asciiTheme="minorEastAsia" w:eastAsiaTheme="minorEastAsia" w:hAnsiTheme="minorEastAsia" w:cs="宋体"/>
                <w:bCs/>
                <w:color w:val="000000"/>
                <w:sz w:val="24"/>
              </w:rPr>
            </w:pPr>
          </w:p>
        </w:tc>
      </w:tr>
      <w:tr w:rsidR="00DB444D" w14:paraId="356606A9" w14:textId="77777777">
        <w:trPr>
          <w:trHeight w:val="285"/>
        </w:trPr>
        <w:tc>
          <w:tcPr>
            <w:tcW w:w="4843" w:type="dxa"/>
            <w:tcBorders>
              <w:left w:val="single" w:sz="4" w:space="0" w:color="000000"/>
              <w:bottom w:val="single" w:sz="4" w:space="0" w:color="000000"/>
              <w:right w:val="single" w:sz="4" w:space="0" w:color="000000"/>
            </w:tcBorders>
          </w:tcPr>
          <w:p w14:paraId="3BE338AA" w14:textId="77777777" w:rsidR="00DB444D" w:rsidRDefault="00000000">
            <w:pPr>
              <w:widowControl/>
              <w:ind w:left="130" w:hanging="130"/>
              <w:textAlignment w:val="top"/>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单位地址：</w:t>
            </w:r>
          </w:p>
        </w:tc>
        <w:tc>
          <w:tcPr>
            <w:tcW w:w="4655" w:type="dxa"/>
            <w:tcBorders>
              <w:bottom w:val="single" w:sz="4" w:space="0" w:color="000000"/>
              <w:right w:val="single" w:sz="4" w:space="0" w:color="000000"/>
            </w:tcBorders>
          </w:tcPr>
          <w:p w14:paraId="1701A6BB"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单</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位地</w:t>
            </w:r>
            <w:r>
              <w:rPr>
                <w:rFonts w:asciiTheme="minorEastAsia" w:eastAsiaTheme="minorEastAsia" w:hAnsiTheme="minorEastAsia" w:cs="宋体"/>
                <w:bCs/>
                <w:color w:val="000000"/>
                <w:kern w:val="0"/>
                <w:sz w:val="24"/>
              </w:rPr>
              <w:t xml:space="preserve"> 址：</w:t>
            </w:r>
          </w:p>
        </w:tc>
      </w:tr>
      <w:tr w:rsidR="00DB444D" w14:paraId="7D85469F" w14:textId="77777777">
        <w:trPr>
          <w:trHeight w:val="285"/>
        </w:trPr>
        <w:tc>
          <w:tcPr>
            <w:tcW w:w="4843" w:type="dxa"/>
            <w:tcBorders>
              <w:left w:val="single" w:sz="4" w:space="0" w:color="000000"/>
              <w:bottom w:val="single" w:sz="4" w:space="0" w:color="000000"/>
              <w:right w:val="single" w:sz="4" w:space="0" w:color="000000"/>
            </w:tcBorders>
          </w:tcPr>
          <w:p w14:paraId="261A5A1D"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电</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话：</w:t>
            </w:r>
          </w:p>
        </w:tc>
        <w:tc>
          <w:tcPr>
            <w:tcW w:w="4655" w:type="dxa"/>
            <w:tcBorders>
              <w:bottom w:val="single" w:sz="4" w:space="0" w:color="000000"/>
              <w:right w:val="single" w:sz="4" w:space="0" w:color="000000"/>
            </w:tcBorders>
          </w:tcPr>
          <w:p w14:paraId="5BFFC068"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电</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话</w:t>
            </w:r>
            <w:r>
              <w:rPr>
                <w:rStyle w:val="font61"/>
                <w:rFonts w:asciiTheme="minorEastAsia" w:eastAsiaTheme="minorEastAsia" w:hAnsiTheme="minorEastAsia" w:hint="default"/>
                <w:b w:val="0"/>
                <w:bCs/>
                <w:sz w:val="24"/>
                <w:szCs w:val="24"/>
              </w:rPr>
              <w:t>：</w:t>
            </w:r>
          </w:p>
        </w:tc>
      </w:tr>
      <w:tr w:rsidR="00DB444D" w14:paraId="7F8F6FE6" w14:textId="77777777">
        <w:trPr>
          <w:trHeight w:val="269"/>
        </w:trPr>
        <w:tc>
          <w:tcPr>
            <w:tcW w:w="4843" w:type="dxa"/>
            <w:tcBorders>
              <w:left w:val="single" w:sz="4" w:space="0" w:color="000000"/>
              <w:bottom w:val="single" w:sz="4" w:space="0" w:color="000000"/>
              <w:right w:val="single" w:sz="4" w:space="0" w:color="000000"/>
            </w:tcBorders>
          </w:tcPr>
          <w:p w14:paraId="7CF330BA"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开</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户银</w:t>
            </w:r>
            <w:r>
              <w:rPr>
                <w:rFonts w:asciiTheme="minorEastAsia" w:eastAsiaTheme="minorEastAsia" w:hAnsiTheme="minorEastAsia" w:cs="宋体"/>
                <w:bCs/>
                <w:color w:val="000000"/>
                <w:kern w:val="0"/>
                <w:sz w:val="24"/>
              </w:rPr>
              <w:t xml:space="preserve"> 行：</w:t>
            </w:r>
            <w:r>
              <w:rPr>
                <w:rFonts w:asciiTheme="minorEastAsia" w:eastAsiaTheme="minorEastAsia" w:hAnsiTheme="minorEastAsia"/>
                <w:bCs/>
                <w:sz w:val="24"/>
              </w:rPr>
              <w:t> </w:t>
            </w:r>
          </w:p>
        </w:tc>
        <w:tc>
          <w:tcPr>
            <w:tcW w:w="4655" w:type="dxa"/>
            <w:tcBorders>
              <w:bottom w:val="single" w:sz="4" w:space="0" w:color="000000"/>
              <w:right w:val="single" w:sz="4" w:space="0" w:color="000000"/>
            </w:tcBorders>
          </w:tcPr>
          <w:p w14:paraId="18A1503A"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开</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户银</w:t>
            </w:r>
            <w:r>
              <w:rPr>
                <w:rFonts w:asciiTheme="minorEastAsia" w:eastAsiaTheme="minorEastAsia" w:hAnsiTheme="minorEastAsia" w:cs="宋体"/>
                <w:bCs/>
                <w:color w:val="000000"/>
                <w:kern w:val="0"/>
                <w:sz w:val="24"/>
              </w:rPr>
              <w:t xml:space="preserve"> 行：</w:t>
            </w:r>
          </w:p>
        </w:tc>
      </w:tr>
      <w:tr w:rsidR="00DB444D" w14:paraId="39F075C4" w14:textId="77777777">
        <w:trPr>
          <w:trHeight w:val="285"/>
        </w:trPr>
        <w:tc>
          <w:tcPr>
            <w:tcW w:w="4843" w:type="dxa"/>
            <w:tcBorders>
              <w:left w:val="single" w:sz="4" w:space="0" w:color="000000"/>
              <w:bottom w:val="single" w:sz="4" w:space="0" w:color="000000"/>
              <w:right w:val="single" w:sz="4" w:space="0" w:color="000000"/>
            </w:tcBorders>
          </w:tcPr>
          <w:p w14:paraId="3CC4B88D"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帐</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号：</w:t>
            </w:r>
          </w:p>
        </w:tc>
        <w:tc>
          <w:tcPr>
            <w:tcW w:w="4655" w:type="dxa"/>
            <w:tcBorders>
              <w:bottom w:val="single" w:sz="4" w:space="0" w:color="000000"/>
              <w:right w:val="single" w:sz="4" w:space="0" w:color="000000"/>
            </w:tcBorders>
          </w:tcPr>
          <w:p w14:paraId="61E8C593"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帐</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号</w:t>
            </w:r>
            <w:r>
              <w:rPr>
                <w:rStyle w:val="font61"/>
                <w:rFonts w:asciiTheme="minorEastAsia" w:eastAsiaTheme="minorEastAsia" w:hAnsiTheme="minorEastAsia" w:hint="default"/>
                <w:b w:val="0"/>
                <w:bCs/>
                <w:sz w:val="24"/>
                <w:szCs w:val="24"/>
              </w:rPr>
              <w:t>：</w:t>
            </w:r>
          </w:p>
        </w:tc>
      </w:tr>
      <w:tr w:rsidR="00DB444D" w14:paraId="7D3CA056" w14:textId="77777777">
        <w:trPr>
          <w:trHeight w:val="285"/>
        </w:trPr>
        <w:tc>
          <w:tcPr>
            <w:tcW w:w="4843" w:type="dxa"/>
            <w:tcBorders>
              <w:left w:val="single" w:sz="4" w:space="0" w:color="000000"/>
              <w:bottom w:val="single" w:sz="4" w:space="0" w:color="000000"/>
              <w:right w:val="single" w:sz="4" w:space="0" w:color="000000"/>
            </w:tcBorders>
          </w:tcPr>
          <w:p w14:paraId="58E2A01E"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号：</w:t>
            </w:r>
          </w:p>
        </w:tc>
        <w:tc>
          <w:tcPr>
            <w:tcW w:w="4655" w:type="dxa"/>
            <w:tcBorders>
              <w:bottom w:val="single" w:sz="4" w:space="0" w:color="000000"/>
              <w:right w:val="single" w:sz="4" w:space="0" w:color="000000"/>
            </w:tcBorders>
          </w:tcPr>
          <w:p w14:paraId="0925766B" w14:textId="77777777" w:rsidR="00DB444D" w:rsidRDefault="00000000">
            <w:pPr>
              <w:widowControl/>
              <w:ind w:left="130" w:hanging="130"/>
              <w:textAlignment w:val="top"/>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w:t>
            </w:r>
            <w:r>
              <w:rPr>
                <w:rFonts w:asciiTheme="minorEastAsia" w:eastAsiaTheme="minorEastAsia" w:hAnsiTheme="minorEastAsia" w:cs="宋体"/>
                <w:bCs/>
                <w:color w:val="000000"/>
                <w:kern w:val="0"/>
                <w:sz w:val="24"/>
              </w:rPr>
              <w:t xml:space="preserve">      </w:t>
            </w:r>
            <w:r>
              <w:rPr>
                <w:rFonts w:asciiTheme="minorEastAsia" w:eastAsiaTheme="minorEastAsia" w:hAnsiTheme="minorEastAsia" w:cs="宋体" w:hint="eastAsia"/>
                <w:bCs/>
                <w:color w:val="000000"/>
                <w:kern w:val="0"/>
                <w:sz w:val="24"/>
              </w:rPr>
              <w:t>号：</w:t>
            </w:r>
          </w:p>
        </w:tc>
      </w:tr>
    </w:tbl>
    <w:p w14:paraId="19E00FA9" w14:textId="77777777" w:rsidR="00DB444D" w:rsidRDefault="00DB444D">
      <w:pPr>
        <w:spacing w:line="560" w:lineRule="exact"/>
        <w:rPr>
          <w:rFonts w:ascii="仿宋" w:eastAsia="仿宋" w:hAnsi="仿宋"/>
          <w:b/>
          <w:bCs/>
          <w:sz w:val="36"/>
          <w:szCs w:val="36"/>
        </w:rPr>
      </w:pPr>
    </w:p>
    <w:p w14:paraId="43C58928" w14:textId="77777777" w:rsidR="00DB444D" w:rsidRDefault="00DB444D">
      <w:pPr>
        <w:spacing w:line="560" w:lineRule="exact"/>
        <w:ind w:firstLineChars="545" w:firstLine="1970"/>
        <w:rPr>
          <w:rFonts w:ascii="仿宋" w:eastAsia="仿宋" w:hAnsi="仿宋"/>
          <w:b/>
          <w:bCs/>
          <w:sz w:val="36"/>
          <w:szCs w:val="36"/>
        </w:rPr>
      </w:pPr>
    </w:p>
    <w:p w14:paraId="0C2B974E" w14:textId="27645349" w:rsidR="00DB444D" w:rsidRDefault="00B037B6">
      <w:pPr>
        <w:spacing w:line="560" w:lineRule="exact"/>
        <w:ind w:firstLineChars="545" w:firstLine="1970"/>
        <w:rPr>
          <w:rFonts w:ascii="仿宋" w:eastAsia="仿宋" w:hAnsi="仿宋"/>
          <w:b/>
          <w:bCs/>
          <w:sz w:val="36"/>
          <w:szCs w:val="36"/>
        </w:rPr>
      </w:pPr>
      <w:r>
        <w:rPr>
          <w:rFonts w:ascii="仿宋" w:eastAsia="仿宋" w:hAnsi="仿宋" w:hint="eastAsia"/>
          <w:b/>
          <w:bCs/>
          <w:sz w:val="36"/>
          <w:szCs w:val="36"/>
        </w:rPr>
        <w:t>报价模板</w:t>
      </w:r>
    </w:p>
    <w:tbl>
      <w:tblPr>
        <w:tblW w:w="0" w:type="auto"/>
        <w:tblInd w:w="113" w:type="dxa"/>
        <w:tblLook w:val="04A0" w:firstRow="1" w:lastRow="0" w:firstColumn="1" w:lastColumn="0" w:noHBand="0" w:noVBand="1"/>
      </w:tblPr>
      <w:tblGrid>
        <w:gridCol w:w="617"/>
        <w:gridCol w:w="616"/>
        <w:gridCol w:w="616"/>
        <w:gridCol w:w="616"/>
        <w:gridCol w:w="616"/>
        <w:gridCol w:w="1022"/>
        <w:gridCol w:w="519"/>
        <w:gridCol w:w="1332"/>
        <w:gridCol w:w="1022"/>
        <w:gridCol w:w="816"/>
        <w:gridCol w:w="765"/>
        <w:gridCol w:w="616"/>
      </w:tblGrid>
      <w:tr w:rsidR="00B037B6" w14:paraId="1BDFD71C" w14:textId="77777777" w:rsidTr="00324272">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0FFE95"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A66CC6"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A7CF2E"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型号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C3FD17"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数量</w:t>
            </w:r>
          </w:p>
        </w:tc>
        <w:tc>
          <w:tcPr>
            <w:tcW w:w="0" w:type="auto"/>
            <w:tcBorders>
              <w:top w:val="single" w:sz="4" w:space="0" w:color="auto"/>
              <w:left w:val="nil"/>
              <w:bottom w:val="single" w:sz="4" w:space="0" w:color="auto"/>
              <w:right w:val="nil"/>
            </w:tcBorders>
            <w:shd w:val="clear" w:color="auto" w:fill="auto"/>
            <w:noWrap/>
            <w:vAlign w:val="center"/>
          </w:tcPr>
          <w:p w14:paraId="67D12BFA"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单位</w:t>
            </w:r>
          </w:p>
        </w:tc>
        <w:tc>
          <w:tcPr>
            <w:tcW w:w="0" w:type="auto"/>
            <w:tcBorders>
              <w:top w:val="single" w:sz="4" w:space="0" w:color="auto"/>
              <w:left w:val="single" w:sz="4" w:space="0" w:color="auto"/>
              <w:bottom w:val="single" w:sz="4" w:space="0" w:color="auto"/>
              <w:right w:val="nil"/>
            </w:tcBorders>
            <w:shd w:val="clear" w:color="auto" w:fill="auto"/>
            <w:vAlign w:val="center"/>
          </w:tcPr>
          <w:p w14:paraId="5E9100BE"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单价（元）</w:t>
            </w:r>
          </w:p>
        </w:tc>
        <w:tc>
          <w:tcPr>
            <w:tcW w:w="0" w:type="auto"/>
            <w:tcBorders>
              <w:top w:val="single" w:sz="4" w:space="0" w:color="auto"/>
              <w:left w:val="single" w:sz="4" w:space="0" w:color="auto"/>
              <w:bottom w:val="single" w:sz="4" w:space="0" w:color="auto"/>
              <w:right w:val="nil"/>
            </w:tcBorders>
            <w:shd w:val="clear" w:color="auto" w:fill="auto"/>
            <w:vAlign w:val="center"/>
          </w:tcPr>
          <w:p w14:paraId="7BD65A94"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税率</w:t>
            </w:r>
          </w:p>
        </w:tc>
        <w:tc>
          <w:tcPr>
            <w:tcW w:w="0" w:type="auto"/>
            <w:tcBorders>
              <w:top w:val="single" w:sz="4" w:space="0" w:color="auto"/>
              <w:left w:val="single" w:sz="4" w:space="0" w:color="auto"/>
              <w:bottom w:val="single" w:sz="4" w:space="0" w:color="auto"/>
              <w:right w:val="nil"/>
            </w:tcBorders>
            <w:shd w:val="clear" w:color="auto" w:fill="auto"/>
            <w:vAlign w:val="center"/>
          </w:tcPr>
          <w:p w14:paraId="695DCCA2"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不含税金额（元）</w:t>
            </w:r>
          </w:p>
        </w:tc>
        <w:tc>
          <w:tcPr>
            <w:tcW w:w="0" w:type="auto"/>
            <w:tcBorders>
              <w:top w:val="single" w:sz="4" w:space="0" w:color="auto"/>
              <w:left w:val="single" w:sz="4" w:space="0" w:color="auto"/>
              <w:bottom w:val="single" w:sz="4" w:space="0" w:color="auto"/>
              <w:right w:val="nil"/>
            </w:tcBorders>
            <w:shd w:val="clear" w:color="auto" w:fill="auto"/>
            <w:vAlign w:val="center"/>
          </w:tcPr>
          <w:p w14:paraId="4E806035"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税额（元）</w:t>
            </w:r>
          </w:p>
        </w:tc>
        <w:tc>
          <w:tcPr>
            <w:tcW w:w="723" w:type="dxa"/>
            <w:tcBorders>
              <w:top w:val="single" w:sz="4" w:space="0" w:color="auto"/>
              <w:left w:val="single" w:sz="4" w:space="0" w:color="auto"/>
              <w:bottom w:val="single" w:sz="4" w:space="0" w:color="auto"/>
              <w:right w:val="nil"/>
            </w:tcBorders>
            <w:shd w:val="clear" w:color="auto" w:fill="auto"/>
            <w:vAlign w:val="center"/>
          </w:tcPr>
          <w:p w14:paraId="2DF7A6AC"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含税金额（元）</w:t>
            </w:r>
          </w:p>
        </w:tc>
        <w:tc>
          <w:tcPr>
            <w:tcW w:w="765" w:type="dxa"/>
            <w:tcBorders>
              <w:top w:val="single" w:sz="4" w:space="0" w:color="auto"/>
              <w:left w:val="single" w:sz="4" w:space="0" w:color="auto"/>
              <w:bottom w:val="single" w:sz="4" w:space="0" w:color="auto"/>
              <w:right w:val="single" w:sz="4" w:space="0" w:color="auto"/>
            </w:tcBorders>
          </w:tcPr>
          <w:p w14:paraId="10C1F106" w14:textId="77777777" w:rsidR="00B037B6" w:rsidRPr="00B037B6" w:rsidRDefault="00B037B6" w:rsidP="00324272">
            <w:pPr>
              <w:widowControl/>
              <w:jc w:val="center"/>
              <w:rPr>
                <w:rFonts w:ascii="微软雅黑" w:eastAsia="微软雅黑" w:hAnsi="微软雅黑" w:cs="宋体"/>
                <w:color w:val="FF0000"/>
                <w:kern w:val="0"/>
                <w:sz w:val="20"/>
                <w:szCs w:val="20"/>
              </w:rPr>
            </w:pPr>
            <w:r w:rsidRPr="00B037B6">
              <w:rPr>
                <w:rFonts w:ascii="微软雅黑" w:eastAsia="微软雅黑" w:hAnsi="微软雅黑" w:cs="宋体" w:hint="eastAsia"/>
                <w:color w:val="FF0000"/>
                <w:kern w:val="0"/>
                <w:sz w:val="20"/>
                <w:szCs w:val="20"/>
              </w:rPr>
              <w:t>安装（制造商须填写）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48332A"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备注</w:t>
            </w:r>
          </w:p>
        </w:tc>
      </w:tr>
      <w:tr w:rsidR="00B037B6" w14:paraId="216D7C21" w14:textId="77777777" w:rsidTr="00324272">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54C0298"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000C6E9E"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77FC5E5D"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27BD141E"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1BB98D9B"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87A2A75"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41BB985B"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54D0AA55"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64235F76" w14:textId="77777777" w:rsidR="00B037B6" w:rsidRDefault="00B037B6" w:rsidP="00324272">
            <w:pPr>
              <w:widowControl/>
              <w:jc w:val="center"/>
              <w:rPr>
                <w:rFonts w:ascii="微软雅黑" w:eastAsia="微软雅黑" w:hAnsi="微软雅黑" w:cs="宋体"/>
                <w:kern w:val="0"/>
                <w:sz w:val="20"/>
                <w:szCs w:val="20"/>
              </w:rPr>
            </w:pPr>
          </w:p>
        </w:tc>
        <w:tc>
          <w:tcPr>
            <w:tcW w:w="723" w:type="dxa"/>
            <w:tcBorders>
              <w:top w:val="nil"/>
              <w:left w:val="single" w:sz="4" w:space="0" w:color="auto"/>
              <w:bottom w:val="single" w:sz="4" w:space="0" w:color="auto"/>
              <w:right w:val="nil"/>
            </w:tcBorders>
            <w:shd w:val="clear" w:color="auto" w:fill="auto"/>
            <w:noWrap/>
            <w:vAlign w:val="center"/>
          </w:tcPr>
          <w:p w14:paraId="3C1210E0" w14:textId="77777777" w:rsidR="00B037B6" w:rsidRDefault="00B037B6" w:rsidP="00324272">
            <w:pPr>
              <w:widowControl/>
              <w:jc w:val="center"/>
              <w:rPr>
                <w:rFonts w:ascii="微软雅黑" w:eastAsia="微软雅黑" w:hAnsi="微软雅黑" w:cs="宋体"/>
                <w:kern w:val="0"/>
                <w:sz w:val="20"/>
                <w:szCs w:val="20"/>
              </w:rPr>
            </w:pPr>
          </w:p>
        </w:tc>
        <w:tc>
          <w:tcPr>
            <w:tcW w:w="765" w:type="dxa"/>
            <w:tcBorders>
              <w:top w:val="nil"/>
              <w:left w:val="single" w:sz="4" w:space="0" w:color="auto"/>
              <w:bottom w:val="single" w:sz="4" w:space="0" w:color="auto"/>
              <w:right w:val="single" w:sz="4" w:space="0" w:color="auto"/>
            </w:tcBorders>
          </w:tcPr>
          <w:p w14:paraId="1C1E4781"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0A9E971" w14:textId="77777777" w:rsidR="00B037B6" w:rsidRDefault="00B037B6" w:rsidP="00324272">
            <w:pPr>
              <w:widowControl/>
              <w:jc w:val="center"/>
              <w:rPr>
                <w:rFonts w:ascii="微软雅黑" w:eastAsia="微软雅黑" w:hAnsi="微软雅黑" w:cs="宋体"/>
                <w:kern w:val="0"/>
                <w:sz w:val="20"/>
                <w:szCs w:val="20"/>
              </w:rPr>
            </w:pPr>
          </w:p>
        </w:tc>
      </w:tr>
      <w:tr w:rsidR="00B037B6" w14:paraId="0D2E82A3" w14:textId="77777777" w:rsidTr="00324272">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3FBCEF"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283FC01E"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tcPr>
          <w:p w14:paraId="30BA0795"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BC1A855"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nil"/>
            </w:tcBorders>
            <w:shd w:val="clear" w:color="auto" w:fill="auto"/>
            <w:noWrap/>
            <w:vAlign w:val="center"/>
          </w:tcPr>
          <w:p w14:paraId="7F63B079"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2E760BDE"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01B20B82"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2670351F"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14:paraId="39B2B743" w14:textId="77777777" w:rsidR="00B037B6" w:rsidRDefault="00B037B6" w:rsidP="00324272">
            <w:pPr>
              <w:widowControl/>
              <w:jc w:val="center"/>
              <w:rPr>
                <w:rFonts w:ascii="微软雅黑" w:eastAsia="微软雅黑" w:hAnsi="微软雅黑" w:cs="宋体"/>
                <w:kern w:val="0"/>
                <w:sz w:val="20"/>
                <w:szCs w:val="20"/>
              </w:rPr>
            </w:pPr>
          </w:p>
        </w:tc>
        <w:tc>
          <w:tcPr>
            <w:tcW w:w="723" w:type="dxa"/>
            <w:tcBorders>
              <w:top w:val="nil"/>
              <w:left w:val="single" w:sz="4" w:space="0" w:color="auto"/>
              <w:bottom w:val="single" w:sz="4" w:space="0" w:color="auto"/>
              <w:right w:val="nil"/>
            </w:tcBorders>
            <w:shd w:val="clear" w:color="auto" w:fill="auto"/>
            <w:noWrap/>
            <w:vAlign w:val="center"/>
          </w:tcPr>
          <w:p w14:paraId="182D5D62" w14:textId="77777777" w:rsidR="00B037B6" w:rsidRDefault="00B037B6" w:rsidP="00324272">
            <w:pPr>
              <w:widowControl/>
              <w:jc w:val="center"/>
              <w:rPr>
                <w:rFonts w:ascii="微软雅黑" w:eastAsia="微软雅黑" w:hAnsi="微软雅黑" w:cs="宋体"/>
                <w:kern w:val="0"/>
                <w:sz w:val="20"/>
                <w:szCs w:val="20"/>
              </w:rPr>
            </w:pPr>
          </w:p>
        </w:tc>
        <w:tc>
          <w:tcPr>
            <w:tcW w:w="765" w:type="dxa"/>
            <w:tcBorders>
              <w:top w:val="nil"/>
              <w:left w:val="single" w:sz="4" w:space="0" w:color="auto"/>
              <w:bottom w:val="single" w:sz="4" w:space="0" w:color="auto"/>
              <w:right w:val="single" w:sz="4" w:space="0" w:color="auto"/>
            </w:tcBorders>
          </w:tcPr>
          <w:p w14:paraId="1F643C7D"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371509D" w14:textId="77777777" w:rsidR="00B037B6" w:rsidRDefault="00B037B6" w:rsidP="00324272">
            <w:pPr>
              <w:widowControl/>
              <w:jc w:val="center"/>
              <w:rPr>
                <w:rFonts w:ascii="微软雅黑" w:eastAsia="微软雅黑" w:hAnsi="微软雅黑" w:cs="宋体"/>
                <w:kern w:val="0"/>
                <w:sz w:val="20"/>
                <w:szCs w:val="20"/>
              </w:rPr>
            </w:pPr>
          </w:p>
        </w:tc>
      </w:tr>
      <w:tr w:rsidR="00B037B6" w14:paraId="1117A68F" w14:textId="77777777" w:rsidTr="00324272">
        <w:trPr>
          <w:trHeight w:val="52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4C565465" w14:textId="77777777" w:rsidR="00B037B6" w:rsidRDefault="00B037B6" w:rsidP="00324272">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合计（元）</w:t>
            </w:r>
          </w:p>
        </w:tc>
        <w:tc>
          <w:tcPr>
            <w:tcW w:w="0" w:type="auto"/>
            <w:tcBorders>
              <w:top w:val="nil"/>
              <w:left w:val="nil"/>
              <w:bottom w:val="single" w:sz="4" w:space="0" w:color="auto"/>
              <w:right w:val="single" w:sz="4" w:space="0" w:color="auto"/>
            </w:tcBorders>
            <w:shd w:val="clear" w:color="auto" w:fill="auto"/>
            <w:noWrap/>
            <w:vAlign w:val="center"/>
          </w:tcPr>
          <w:p w14:paraId="26F094D6"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68AB007"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723" w:type="dxa"/>
            <w:tcBorders>
              <w:top w:val="nil"/>
              <w:left w:val="nil"/>
              <w:bottom w:val="single" w:sz="4" w:space="0" w:color="auto"/>
              <w:right w:val="single" w:sz="4" w:space="0" w:color="auto"/>
            </w:tcBorders>
            <w:shd w:val="clear" w:color="auto" w:fill="auto"/>
            <w:noWrap/>
            <w:vAlign w:val="center"/>
          </w:tcPr>
          <w:p w14:paraId="418FF806"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c>
          <w:tcPr>
            <w:tcW w:w="765" w:type="dxa"/>
            <w:tcBorders>
              <w:top w:val="nil"/>
              <w:left w:val="nil"/>
              <w:bottom w:val="single" w:sz="4" w:space="0" w:color="auto"/>
              <w:right w:val="nil"/>
            </w:tcBorders>
          </w:tcPr>
          <w:p w14:paraId="4B2AE535" w14:textId="77777777" w:rsidR="00B037B6" w:rsidRDefault="00B037B6" w:rsidP="00324272">
            <w:pPr>
              <w:widowControl/>
              <w:jc w:val="center"/>
              <w:rPr>
                <w:rFonts w:ascii="微软雅黑" w:eastAsia="微软雅黑" w:hAnsi="微软雅黑" w:cs="宋体"/>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47A7F2BA" w14:textId="77777777" w:rsidR="00B037B6" w:rsidRDefault="00B037B6" w:rsidP="00324272">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 xml:space="preserve">　</w:t>
            </w:r>
          </w:p>
        </w:tc>
      </w:tr>
    </w:tbl>
    <w:p w14:paraId="7F5841A8" w14:textId="77777777" w:rsidR="00DB444D" w:rsidRDefault="00DB444D">
      <w:pPr>
        <w:spacing w:line="560" w:lineRule="exact"/>
        <w:ind w:firstLineChars="545" w:firstLine="1970"/>
        <w:rPr>
          <w:rFonts w:ascii="仿宋" w:eastAsia="仿宋" w:hAnsi="仿宋"/>
          <w:b/>
          <w:bCs/>
          <w:sz w:val="36"/>
          <w:szCs w:val="36"/>
        </w:rPr>
      </w:pPr>
    </w:p>
    <w:p w14:paraId="77DBBE51" w14:textId="77777777" w:rsidR="00DB444D" w:rsidRDefault="00DB444D">
      <w:pPr>
        <w:spacing w:line="560" w:lineRule="exact"/>
        <w:ind w:firstLineChars="545" w:firstLine="1970"/>
        <w:rPr>
          <w:rFonts w:ascii="仿宋" w:eastAsia="仿宋" w:hAnsi="仿宋"/>
          <w:b/>
          <w:bCs/>
          <w:sz w:val="36"/>
          <w:szCs w:val="36"/>
        </w:rPr>
      </w:pPr>
    </w:p>
    <w:p w14:paraId="44212608" w14:textId="77777777" w:rsidR="00DB444D" w:rsidRDefault="00DB444D">
      <w:pPr>
        <w:spacing w:line="560" w:lineRule="exact"/>
        <w:ind w:firstLineChars="545" w:firstLine="1970"/>
        <w:rPr>
          <w:rFonts w:ascii="仿宋" w:eastAsia="仿宋" w:hAnsi="仿宋"/>
          <w:b/>
          <w:bCs/>
          <w:sz w:val="36"/>
          <w:szCs w:val="36"/>
        </w:rPr>
      </w:pPr>
    </w:p>
    <w:p w14:paraId="46BCDD71" w14:textId="77777777" w:rsidR="00DB444D" w:rsidRDefault="00DB444D">
      <w:pPr>
        <w:spacing w:line="560" w:lineRule="exact"/>
        <w:ind w:firstLineChars="545" w:firstLine="1970"/>
        <w:rPr>
          <w:rFonts w:ascii="仿宋" w:eastAsia="仿宋" w:hAnsi="仿宋"/>
          <w:b/>
          <w:bCs/>
          <w:sz w:val="36"/>
          <w:szCs w:val="36"/>
        </w:rPr>
      </w:pPr>
    </w:p>
    <w:p w14:paraId="56881E67" w14:textId="77777777" w:rsidR="00DB444D" w:rsidRDefault="00DB444D">
      <w:pPr>
        <w:spacing w:line="560" w:lineRule="exact"/>
        <w:rPr>
          <w:rFonts w:ascii="仿宋" w:eastAsia="仿宋" w:hAnsi="仿宋"/>
          <w:b/>
          <w:bCs/>
          <w:sz w:val="36"/>
          <w:szCs w:val="36"/>
        </w:rPr>
      </w:pPr>
    </w:p>
    <w:p w14:paraId="3F0333E7" w14:textId="77777777" w:rsidR="00DB444D" w:rsidRDefault="00000000">
      <w:pPr>
        <w:spacing w:line="560" w:lineRule="exact"/>
        <w:jc w:val="center"/>
        <w:rPr>
          <w:rFonts w:ascii="仿宋" w:eastAsia="仿宋" w:hAnsi="仿宋"/>
          <w:b/>
          <w:bCs/>
          <w:sz w:val="36"/>
          <w:szCs w:val="36"/>
        </w:rPr>
      </w:pPr>
      <w:r>
        <w:rPr>
          <w:rFonts w:ascii="仿宋" w:eastAsia="仿宋" w:hAnsi="仿宋" w:hint="eastAsia"/>
          <w:b/>
          <w:bCs/>
          <w:sz w:val="36"/>
          <w:szCs w:val="36"/>
        </w:rPr>
        <w:t>第五部分  安全管理协议模板</w:t>
      </w:r>
    </w:p>
    <w:p w14:paraId="78EB00A1" w14:textId="77777777" w:rsidR="00DB444D" w:rsidRDefault="00000000">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甲方：中粮屯河焉耆番茄制品有限公司</w:t>
      </w:r>
    </w:p>
    <w:p w14:paraId="6A8406EA" w14:textId="77777777" w:rsidR="00DB444D" w:rsidRDefault="00000000">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乙方：</w:t>
      </w:r>
    </w:p>
    <w:p w14:paraId="660A2489" w14:textId="77777777" w:rsidR="00DB444D" w:rsidRDefault="00000000">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lastRenderedPageBreak/>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2E287A55" w14:textId="77777777" w:rsidR="00DB444D" w:rsidRDefault="00000000">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61E9CB32" w14:textId="77777777" w:rsidR="00DB444D" w:rsidRDefault="00000000">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（一）项目名称：卸料系统项目</w:t>
      </w:r>
    </w:p>
    <w:p w14:paraId="61251F78" w14:textId="77777777" w:rsidR="00DB444D" w:rsidRDefault="00000000">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w:t>
      </w:r>
      <w:r>
        <w:rPr>
          <w:rFonts w:hAnsi="宋体" w:cs="仿宋_GB2312"/>
          <w:bCs/>
          <w:color w:val="000000"/>
        </w:rPr>
        <w:t>2024</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日起，至</w:t>
      </w:r>
      <w:r>
        <w:rPr>
          <w:rFonts w:hAnsi="宋体" w:cs="仿宋_GB2312"/>
          <w:bCs/>
          <w:color w:val="000000"/>
        </w:rPr>
        <w:t>2024</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日结束。</w:t>
      </w:r>
    </w:p>
    <w:p w14:paraId="6835246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二、协议内容：</w:t>
      </w:r>
    </w:p>
    <w:p w14:paraId="59C3174D"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（一）甲方的权利、义务、责任 </w:t>
      </w:r>
    </w:p>
    <w:p w14:paraId="2C61DD89"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权利</w:t>
      </w:r>
    </w:p>
    <w:p w14:paraId="417C8E3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1）对乙方提供的单位资质、人员资质等资料进行审核并备案。制定乙方作业人员准入标准，明确年龄、性别、文化程度、工作经验和作业资质等内容。</w:t>
      </w:r>
    </w:p>
    <w:p w14:paraId="6268855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2）对乙方提供的乙方作业人员健康检查报告等资料进行审核并备案。</w:t>
      </w:r>
    </w:p>
    <w:p w14:paraId="5ED0E8C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3）对乙方提供的乙方作业人员工伤保险或雇主责任险等资料进行审核并备案。</w:t>
      </w:r>
    </w:p>
    <w:p w14:paraId="0F7FB3CD"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4）有权对乙方机械设备、器具进行安全检查。</w:t>
      </w:r>
    </w:p>
    <w:p w14:paraId="3121833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14:paraId="6DB369E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6）甲方有权审查乙方相应的作业资格证书、作业方案和外包商、作业现场的设备、设施、建（构）筑物和人员作业安全状况等。</w:t>
      </w:r>
    </w:p>
    <w:p w14:paraId="16F1F6F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5B9B4E7F"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8）乙方因自身原因作业人员不足，无法按时完成甲方工作任务，为不影响作业工期，甲方有权自行或委托第三方代为执行上述工作，所产生的费用由乙方负责。</w:t>
      </w:r>
    </w:p>
    <w:p w14:paraId="701F3AE5"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79235E7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5CEB33F9"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1）负责对乙方进行进场安全技术交底，告知甲方的安全管理制度标准、 作业场所安全风险、事故应急和报告要求等。甲方有义务对乙方的安全奖惩情况进行告知。</w:t>
      </w:r>
    </w:p>
    <w:p w14:paraId="4635BB5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2）作业现场有两个以上单位交叉作业有可能危及对方安全或影响施工作业进度时，甲方有义务统一协调管理，督促双方签订安全管理协议。</w:t>
      </w:r>
    </w:p>
    <w:p w14:paraId="1660B0F4"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16714AE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1）监督乙方将乙方作业人员纳入乙方从业人员统一管理。</w:t>
      </w:r>
    </w:p>
    <w:p w14:paraId="13530D4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2）甲方负责向乙方如实告知甲方所知的作业场所和岗位存在的危险因素，要求乙方制订防范措施以及事故应急预案。</w:t>
      </w:r>
    </w:p>
    <w:p w14:paraId="74305D30"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3）甲方应当对乙方的安全教育与培训工作进行指导，监督检查乙方开展员工安全教育培训工作情况。</w:t>
      </w:r>
    </w:p>
    <w:p w14:paraId="7E73EDD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（二）乙方的权利、义务、责任 </w:t>
      </w:r>
    </w:p>
    <w:p w14:paraId="4077AD5D"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1.权利</w:t>
      </w:r>
    </w:p>
    <w:p w14:paraId="4A42B069"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1）乙方有权了解其作业场所和工作岗位存在的危险因素、防范措施及事故应急措施，有权对安全生产工作提出建议。</w:t>
      </w:r>
    </w:p>
    <w:p w14:paraId="7B768DFF"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2）乙方有权对作业场所安全生产工作中存在的问题提出检举、和整改建议;有权拒绝违章指挥和强令冒险作业。</w:t>
      </w:r>
    </w:p>
    <w:p w14:paraId="0E32786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3）乙方应组织对其所从事的作业活动开展危险源辨识工作，并将危险源辨识的内容作为安全技术交底和安全工作交底的其中内容之一。</w:t>
      </w:r>
    </w:p>
    <w:p w14:paraId="41410E1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77C71F1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1）乙方应对作业人员进行安全生产教育和培训，确保作业人员掌握本职工作所需的安全生产知识，提高安全生产技能，同时对本单位员工开展“三级”安全教育。</w:t>
      </w:r>
    </w:p>
    <w:p w14:paraId="2D0083CF"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2）乙方及乙方作业人员有义务严格遵守甲方的安全生产规章制度和操作规程，服从管理。</w:t>
      </w:r>
    </w:p>
    <w:p w14:paraId="07CD569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3）乙方对甲方所提供的作业相关的项目资料必须保密，未经甲方书面同意不能向外透露，作业完毕后，应及时退还甲方。</w:t>
      </w:r>
    </w:p>
    <w:p w14:paraId="6B7EE59F"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4）乙方有义务配合、服从甲方对作业现场的安全检查，对检查发现的安全隐患无条件进行整改。</w:t>
      </w:r>
    </w:p>
    <w:p w14:paraId="7E3BE2A5"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5A72C4B5"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1）必须核准、具备从事相关经营范围的资质，在签订协议前将其相关的资质证照复印件交甲方备案，并对其真实性、合法性、有效性负责。对本协议中的作业项目承担安全主体责任。</w:t>
      </w:r>
    </w:p>
    <w:p w14:paraId="7FF13BD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64911951"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14:paraId="2D85287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4）编制作业方案时，应纳入安全措施、事故预案及发生事故报告机制。</w:t>
      </w:r>
    </w:p>
    <w:p w14:paraId="686D661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47F287E7"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6）对乙方的作业区域现场设备设施及作业人员的安全负责，对作业区域的安全生产状况负责，</w:t>
      </w:r>
    </w:p>
    <w:p w14:paraId="3E5472F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7）乙方须和施工作业人员签订符合劳动法要求的用工合同或劳务合同，并购买工伤保险或雇主责任险（购买保额不低于【80】万/人）和安责险（购买保额不低于【60】万/人），向甲方提供保单复印件材料。</w:t>
      </w:r>
    </w:p>
    <w:p w14:paraId="48CA9970"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（注：所购保险总赔付额达到140万）</w:t>
      </w:r>
    </w:p>
    <w:p w14:paraId="1F6D2A44"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8）负责为乙方人员办理相应作业资质，并将复印件交甲方备案。</w:t>
      </w:r>
    </w:p>
    <w:p w14:paraId="39FB3E9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769D9A3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14:paraId="1732555A"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11）乙方人员在工作中发生伤亡事故时，乙方及时开展对伤亡人员的救援救治工作，保护好事故现场，承担伤亡人员的医疗费用、工伤认定、保险索赔及相关的善后处理工</w:t>
      </w:r>
      <w:r>
        <w:rPr>
          <w:rFonts w:hAnsi="宋体" w:cs="仿宋_GB2312" w:hint="eastAsia"/>
          <w:color w:val="000000"/>
          <w:spacing w:val="-2"/>
        </w:rPr>
        <w:lastRenderedPageBreak/>
        <w:t>作。在发生安全事故后应积极配合甲方组织开展事故调查和事故处理。并负责事故统计向政府主管部门上报</w:t>
      </w:r>
    </w:p>
    <w:p w14:paraId="01010CA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12）乙方人员在申请进行职业病诊断、鉴定时，乙方负责处理职业病诊断、鉴定事宜，并如实提供职业病诊断、鉴定所需的劳动者职业史和职业危害接触史等资料。</w:t>
      </w:r>
    </w:p>
    <w:p w14:paraId="20501E6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13）乙方人员发生变更情况应及时书面告知甲方并履行人员变更手续。</w:t>
      </w:r>
    </w:p>
    <w:p w14:paraId="3CABB2F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21FE30C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14:paraId="2FA2C99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16）乙方对作业区域现场在作业开始前已有或毗邻建（构）筑物、设备、设施、地下管线（网）或特殊作业环境可能造成损害的，须采取相应的安全防护措施，并承担损坏赔偿责任。</w:t>
      </w:r>
    </w:p>
    <w:p w14:paraId="131C8AA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17）乙方作业区域的作业设备、临时用电设施、脚手架、出入通道口、楼梯口、危险有害气体或液体存放处等危险部位，设置明显的安全警示标志，危险警示标志符合国家标准。</w:t>
      </w:r>
    </w:p>
    <w:p w14:paraId="48FF4E74"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18）乙方应遵守甲方各项安全管理规定，办理作业许可，规范开展现场作业，文明作业，保障作业全过程中的作业安全。</w:t>
      </w:r>
    </w:p>
    <w:p w14:paraId="05719DA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19）乙方应加强作业现场应急管理，完善应急预案，配备现场作业所需的应急资源，并加强培训和演练。</w:t>
      </w:r>
    </w:p>
    <w:p w14:paraId="72BA87A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20）乙方作业过程中违反国家有关法律法规，受到行政、经济、刑事处罚的，一律由乙方自行承担责任。</w:t>
      </w:r>
    </w:p>
    <w:p w14:paraId="78F400E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21）乙方保证安全投入落实到位、专款专用，不断完善和改进项目现场安全生产条件。</w:t>
      </w:r>
    </w:p>
    <w:p w14:paraId="43D30D3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22）作业前应提交如下材料：</w:t>
      </w:r>
    </w:p>
    <w:p w14:paraId="12AE9721"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（1）营业执照复印件、安全管理机构设置和安全管理人员配备文件。</w:t>
      </w:r>
    </w:p>
    <w:p w14:paraId="4EE87D8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（2）安全生产“三项制度”（即：安全生产责任制、安全生产管理制度、提供与承包业务/工程/项目相关的安全操作规程）。</w:t>
      </w:r>
    </w:p>
    <w:p w14:paraId="48250BF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（3）制定项目施工方案和应急预案。</w:t>
      </w:r>
    </w:p>
    <w:p w14:paraId="50482392"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（4）作业人员的《三级安全教育表》和考试合格材料，。</w:t>
      </w:r>
    </w:p>
    <w:p w14:paraId="7A897E0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（5）乙方与作业人员签订的劳动合同。</w:t>
      </w:r>
    </w:p>
    <w:p w14:paraId="07B44177"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（6）法人身份证复印件、法人或现场负责人《安全管理培训合格证书》或出具现场安全管理负责人授权委托书，项目经理及专职安全员持证上岗。</w:t>
      </w:r>
    </w:p>
    <w:p w14:paraId="294015D3"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（7）作业人员县级以上医院“健康体检”表，涉及到职业卫生管理岗位的，还需提供职业健康体检表。</w:t>
      </w:r>
    </w:p>
    <w:p w14:paraId="1A91FDD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（8）人员花名册及提供所有作业人员身份证复印件，进场以后提供所有作业人员月度考勤表和月度安全培训记录及档案。</w:t>
      </w:r>
    </w:p>
    <w:p w14:paraId="6DC4182A"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（9）缴纳的保险材料。</w:t>
      </w:r>
    </w:p>
    <w:p w14:paraId="16DFF527"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（10）特殊作业人员清单、特种作业资格证复印件、从事特种设备安装、检修、维护作业的提供相应的资格证书等。</w:t>
      </w:r>
    </w:p>
    <w:p w14:paraId="28CC903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（11）乙方工器具清单，主要设备设施、工器具是否满足维护检修的安全、技术要求等。</w:t>
      </w:r>
    </w:p>
    <w:p w14:paraId="4AC6616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（12）相关方劳动防护用品清单，提供检验合格证或经检查合格。</w:t>
      </w:r>
    </w:p>
    <w:p w14:paraId="3793A62D"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（13）签订外来施工作业人员的安全承诺，提供签订盖章的项目承包合同、安全管理协议。</w:t>
      </w:r>
    </w:p>
    <w:p w14:paraId="365AEC8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（14）提供现场“应急施救药品”(附药品清单)。</w:t>
      </w:r>
    </w:p>
    <w:p w14:paraId="5931E61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（15）施工项目开工申请及企业两年内无事故地方政府证明。</w:t>
      </w:r>
    </w:p>
    <w:p w14:paraId="6A55E144"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7BAFDBC5"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24）乙方每日作业前，必须参加甲方组织的班前会（安全技术交底）活动后方可安排作业。</w:t>
      </w:r>
    </w:p>
    <w:p w14:paraId="248F0E40"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25）乙方安排进入甲方区域的工程、运输车辆必须按照甲方要求配置爆闪灯、前后录像仪、倒车语音提示、前后影像、倒车雷达、示宽灯、车辆左右和后侧张贴反光条等。</w:t>
      </w:r>
    </w:p>
    <w:p w14:paraId="1F22867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26）乙方禁止私自在甲方区域接施工电箱主电源，由乙方向甲方申请临时用电，甲方派人接电，电气作业人员必须穿绝缘鞋。</w:t>
      </w:r>
    </w:p>
    <w:p w14:paraId="0A8E5011"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27）乙方人员从事气割作业，除穿戴最基本的安全帽和反光背心外，必须戴难燃手套和墨镜。</w:t>
      </w:r>
    </w:p>
    <w:p w14:paraId="10A249CF"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28）乙方人员从事焊接作业，必须佩戴安全帽、绝缘鞋、电焊手套、电焊面罩，作业过程中禁止穿易燃的反光衣等，作业完毕后及时穿反光衣。</w:t>
      </w:r>
    </w:p>
    <w:p w14:paraId="3CF6556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14:paraId="51381E8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70F7D20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31)人员在厂区行走时，只允许行走人行通道、斑马线和甲方指定的区域，禁止跨越隔离栏，乱走、乱跑，不得擅自进入与作业无关的区域。</w:t>
      </w:r>
    </w:p>
    <w:p w14:paraId="6E41E841"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32)乙方要按规定的路线进出，不得擅自进入与作业无关的区域。乙方完成当日作业后应做到人走场地清。作业人员必须正确穿戴劳动防护用品。</w:t>
      </w:r>
    </w:p>
    <w:p w14:paraId="7177F3FB"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14:paraId="21D7D374"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34)乙方所用工具、材料、备品备件应码放平稳，不得存在有倾翻、滚动、坠落和其它危险隐患。</w:t>
      </w:r>
    </w:p>
    <w:p w14:paraId="6FD7D8F0"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35</w:t>
      </w:r>
      <w:r>
        <w:rPr>
          <w:rFonts w:hAnsi="宋体" w:cs="仿宋_GB2312"/>
          <w:color w:val="000000"/>
          <w:spacing w:val="-2"/>
        </w:rPr>
        <w:t>)乙方应在合同签订的5日内向甲方支付不得低于合同总金额的【2</w:t>
      </w:r>
      <w:r>
        <w:rPr>
          <w:rFonts w:hAnsi="宋体" w:cs="仿宋_GB2312" w:hint="eastAsia"/>
          <w:color w:val="000000"/>
          <w:spacing w:val="-2"/>
        </w:rPr>
        <w:t>】</w:t>
      </w:r>
      <w:r>
        <w:rPr>
          <w:rFonts w:hAnsi="宋体" w:cs="仿宋_GB2312"/>
          <w:color w:val="000000"/>
          <w:spacing w:val="-2"/>
        </w:rPr>
        <w:t>%的风险抵押金（乙方缴纳的项目合同履约保证金可同时用作风险抵押金），作为安全、环保风险抵押金使用。乙方发生事故罚款时，甲方可从风险抵押金中扣款，风险抵押金不足的可从项目合同金额中扣除。</w:t>
      </w:r>
    </w:p>
    <w:p w14:paraId="46AA5A2F"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36)乙方作业现场发生事故的，应立即报告甲方，乙方应按《生产安全事故报告和调查处理条例》等法律、法规、规章的规定报告，并按照专项应急预案或者应急处置方案立即开展事故救援。</w:t>
      </w:r>
    </w:p>
    <w:p w14:paraId="1052A59A"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37)乙方不得随意更换项目关键人员，关键人员离开现场应提前告知甲方，并办理相关审批手续。</w:t>
      </w:r>
    </w:p>
    <w:p w14:paraId="4DA7C755"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38)作业现场暂时停工的，乙方须做好现场安全防护工作。</w:t>
      </w:r>
    </w:p>
    <w:p w14:paraId="3896DF2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39)乙方人员每日到甲方区域作业前应主动与甲方对接人员报告经同意后方可开展作业，当日作业结束后，应主动向甲方对接人报备当日作业结束并安全离开作业区域。</w:t>
      </w:r>
    </w:p>
    <w:p w14:paraId="0EFC65EA"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14:paraId="03DE8E10"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41)乙方必须设置安全管理员，每日负责做好作业区域内的安全、文明施工工作，做到有轮必有罩、有轴必有套、梯台必有栏、井沟必有盖及工完场清等，营造良好的安全、文明工作环境。</w:t>
      </w:r>
    </w:p>
    <w:p w14:paraId="0BFCBD4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14:paraId="79F7035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43）乙方应加强作业现场应急管理，完善应急预案，配备现场作业所需的应急资源，并加强培训和演练。</w:t>
      </w:r>
    </w:p>
    <w:p w14:paraId="1449298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（三）安全考核</w:t>
      </w:r>
    </w:p>
    <w:p w14:paraId="55CB0DF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甲方可根据内部管理制度对乙方进行考核，并有权根据考核结果对项目费用进行核减。</w:t>
      </w:r>
    </w:p>
    <w:p w14:paraId="69E3821D"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color w:val="000000"/>
          <w:spacing w:val="-2"/>
        </w:rPr>
        <w:t xml:space="preserve">1.根据本项目安全管理工作，乙方向甲方缴纳    </w:t>
      </w:r>
      <w:r>
        <w:rPr>
          <w:rFonts w:hAnsi="宋体" w:cs="仿宋_GB2312" w:hint="eastAsia"/>
          <w:color w:val="000000"/>
          <w:spacing w:val="-2"/>
        </w:rPr>
        <w:t>元（大写：</w:t>
      </w:r>
      <w:r>
        <w:rPr>
          <w:rFonts w:hAnsi="宋体" w:cs="仿宋_GB2312"/>
          <w:color w:val="000000"/>
          <w:spacing w:val="-2"/>
        </w:rPr>
        <w:t xml:space="preserve">     </w:t>
      </w:r>
      <w:r>
        <w:rPr>
          <w:rFonts w:hAnsi="宋体" w:cs="仿宋_GB2312" w:hint="eastAsia"/>
          <w:color w:val="000000"/>
          <w:spacing w:val="-2"/>
        </w:rPr>
        <w:t>元）的安全管理风险押金，用于甲方对乙方的安全管理。当乙方发生未履新安全管理责任或者造成安全事故时，甲方可以根据协议扣除部分或全部安全管理风险押金。</w:t>
      </w:r>
    </w:p>
    <w:p w14:paraId="58037404"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1786A35C"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14:paraId="2335B519"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5E714E28"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三、附则</w:t>
      </w:r>
    </w:p>
    <w:p w14:paraId="3BD038B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3E1C725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（二）本协议内容如与国家有关法律、法规和规定不一致，按照国家有关规定执行。</w:t>
      </w:r>
    </w:p>
    <w:p w14:paraId="645B2D60"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（三）协议有效期按照项目合同工期。项目合同工期变更，本协议有效期相应变更。</w:t>
      </w:r>
    </w:p>
    <w:p w14:paraId="18E89771"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（四）因不可抗力造成的双方设备损坏、人员伤亡，各自承担相应的损失。</w:t>
      </w:r>
    </w:p>
    <w:p w14:paraId="2E067C2E"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（五）本协议一式贰份。甲方、乙方各执壹份。</w:t>
      </w:r>
    </w:p>
    <w:p w14:paraId="49D6B80B" w14:textId="77777777" w:rsidR="00DB444D" w:rsidRDefault="00DB444D">
      <w:pPr>
        <w:pStyle w:val="reader-word-layer"/>
        <w:snapToGrid w:val="0"/>
        <w:spacing w:before="0" w:beforeAutospacing="0" w:after="0" w:afterAutospacing="0" w:line="360" w:lineRule="auto"/>
        <w:ind w:firstLineChars="200" w:firstLine="472"/>
        <w:rPr>
          <w:rFonts w:hAnsi="宋体" w:cs="仿宋_GB2312"/>
          <w:color w:val="000000"/>
          <w:spacing w:val="-2"/>
        </w:rPr>
      </w:pPr>
    </w:p>
    <w:p w14:paraId="4D5F54D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甲方单位：（盖章）                    乙方单位：（盖章）</w:t>
      </w:r>
    </w:p>
    <w:p w14:paraId="5D468396"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授权代表（签字）：                    授权代表（签字）：</w:t>
      </w:r>
    </w:p>
    <w:p w14:paraId="7532F645" w14:textId="77777777" w:rsidR="00DB444D" w:rsidRDefault="00000000">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签字日期：    年     月     日</w:t>
      </w:r>
    </w:p>
    <w:p w14:paraId="3F1E9AAB" w14:textId="77777777" w:rsidR="00DB444D" w:rsidRDefault="00DB444D">
      <w:pPr>
        <w:pStyle w:val="a8"/>
      </w:pPr>
    </w:p>
    <w:p w14:paraId="142077A7" w14:textId="77777777" w:rsidR="00DB444D" w:rsidRDefault="00DB444D">
      <w:pPr>
        <w:pStyle w:val="a8"/>
      </w:pPr>
    </w:p>
    <w:p w14:paraId="3C9AF9DD" w14:textId="77777777" w:rsidR="00DB444D" w:rsidRDefault="00DB444D">
      <w:pPr>
        <w:pStyle w:val="a8"/>
      </w:pPr>
    </w:p>
    <w:p w14:paraId="207075F8" w14:textId="77777777" w:rsidR="00DB444D" w:rsidRDefault="00DB444D">
      <w:pPr>
        <w:pStyle w:val="a8"/>
      </w:pPr>
    </w:p>
    <w:p w14:paraId="156A670A" w14:textId="77777777" w:rsidR="00DB444D" w:rsidRDefault="00DB444D">
      <w:pPr>
        <w:pStyle w:val="a8"/>
      </w:pPr>
    </w:p>
    <w:p w14:paraId="2DFFAA19" w14:textId="77777777" w:rsidR="00DB444D" w:rsidRDefault="00DB444D">
      <w:pPr>
        <w:pStyle w:val="a8"/>
      </w:pPr>
    </w:p>
    <w:p w14:paraId="442D5527" w14:textId="77777777" w:rsidR="00DB444D" w:rsidRDefault="00DB444D">
      <w:pPr>
        <w:pStyle w:val="a8"/>
      </w:pPr>
    </w:p>
    <w:p w14:paraId="1A288B5E"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0775298"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1CA84299"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E0FB5F4"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3BC451B2"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57EDD79"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1F03538F"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DA95E4D"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593A982"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CDAAB87" w14:textId="77777777" w:rsidR="00DB444D" w:rsidRDefault="00DB444D">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BF348EF" w14:textId="77777777" w:rsidR="00DB444D" w:rsidRDefault="00000000">
      <w:pPr>
        <w:pStyle w:val="a8"/>
        <w:rPr>
          <w:rFonts w:ascii="方正小标宋_GBK" w:eastAsia="方正小标宋_GBK" w:hAnsi="方正小标宋_GBK" w:cs="方正小标宋_GBK"/>
          <w:sz w:val="28"/>
          <w:szCs w:val="28"/>
        </w:rPr>
      </w:pPr>
      <w:r>
        <w:rPr>
          <w:rFonts w:hint="eastAsia"/>
        </w:rPr>
        <w:t>附件二：</w:t>
      </w:r>
    </w:p>
    <w:p w14:paraId="3F41F26F" w14:textId="77777777" w:rsidR="00DB444D" w:rsidRDefault="00DB444D">
      <w:pPr>
        <w:spacing w:line="420" w:lineRule="exact"/>
        <w:jc w:val="left"/>
        <w:rPr>
          <w:rFonts w:ascii="方正小标宋_GBK" w:eastAsia="方正小标宋_GBK" w:hAnsi="方正小标宋_GBK" w:cs="方正小标宋_GBK"/>
          <w:color w:val="000000" w:themeColor="text1"/>
          <w:sz w:val="44"/>
          <w:szCs w:val="44"/>
        </w:rPr>
      </w:pPr>
    </w:p>
    <w:p w14:paraId="5FFE5EAB" w14:textId="77777777" w:rsidR="00DB444D" w:rsidRDefault="00000000">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r>
        <w:rPr>
          <w:rFonts w:ascii="仿宋_GB2312" w:eastAsia="仿宋_GB2312" w:hAnsi="仿宋_GB2312" w:cs="仿宋_GB2312" w:hint="eastAsia"/>
          <w:color w:val="000000" w:themeColor="text1"/>
          <w:sz w:val="32"/>
          <w:szCs w:val="32"/>
        </w:rPr>
        <w:t xml:space="preserve"> </w:t>
      </w:r>
    </w:p>
    <w:p w14:paraId="3C82B7DD" w14:textId="77777777" w:rsidR="00DB444D" w:rsidRDefault="00000000">
      <w:pPr>
        <w:spacing w:line="320" w:lineRule="exact"/>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尊敬的供应商，您好！</w:t>
      </w:r>
    </w:p>
    <w:p w14:paraId="7DD468C8"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中粮屯河番茄有限公司（简称中粮番茄）对领导干部和员工实施廉洁从业管理，致力于保障供应商与我公司合作的正当权益，建立良好的合作关系。</w:t>
      </w:r>
    </w:p>
    <w:p w14:paraId="58C4B625"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在采购业务往来过程中（包括供应商调研、供应商审核、招标活动、合同签订、验收、结算等），我公司明确规定工作人员不得收受、索取来自合同户及其亲属、朋友或其他有特定关系人员的好处</w:t>
      </w:r>
      <w:r>
        <w:rPr>
          <w:rFonts w:ascii="仿宋_GB2312" w:eastAsia="仿宋_GB2312" w:hAnsi="仿宋_GB2312" w:cs="仿宋_GB2312"/>
          <w:color w:val="000000" w:themeColor="text1"/>
          <w:sz w:val="32"/>
          <w:szCs w:val="32"/>
        </w:rPr>
        <w:t>(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r>
        <w:rPr>
          <w:rFonts w:ascii="仿宋_GB2312" w:eastAsia="仿宋_GB2312" w:hAnsi="仿宋_GB2312" w:cs="仿宋_GB2312" w:hint="eastAsia"/>
          <w:color w:val="000000" w:themeColor="text1"/>
          <w:sz w:val="32"/>
          <w:szCs w:val="32"/>
        </w:rPr>
        <w:t>微信转账、银行转账等）。</w:t>
      </w:r>
    </w:p>
    <w:p w14:paraId="0D8C7C17"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61813F3E"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我公司不允许领导干部和员工吃、拿、卡、要为难供应商，请您监督。</w:t>
      </w:r>
    </w:p>
    <w:p w14:paraId="366412E7"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3835F88B"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我公司向每位供应商（含潜在投标方）发放《廉洁告知书》，接受您的监督。</w:t>
      </w:r>
    </w:p>
    <w:p w14:paraId="098CB10F" w14:textId="77777777" w:rsidR="00DB444D" w:rsidRDefault="00DB444D">
      <w:pPr>
        <w:spacing w:line="320" w:lineRule="exact"/>
        <w:ind w:firstLineChars="200" w:firstLine="640"/>
        <w:rPr>
          <w:rFonts w:ascii="仿宋_GB2312" w:eastAsia="仿宋_GB2312" w:hAnsi="仿宋_GB2312" w:cs="仿宋_GB2312"/>
          <w:color w:val="000000" w:themeColor="text1"/>
          <w:sz w:val="32"/>
          <w:szCs w:val="32"/>
        </w:rPr>
      </w:pPr>
    </w:p>
    <w:p w14:paraId="757147A4" w14:textId="77777777" w:rsidR="00DB444D" w:rsidRDefault="00000000">
      <w:pPr>
        <w:spacing w:line="320" w:lineRule="exact"/>
        <w:ind w:firstLineChars="200"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纪检信访举报联络方式</w:t>
      </w:r>
    </w:p>
    <w:p w14:paraId="15D64B74" w14:textId="77777777" w:rsidR="00DB444D" w:rsidRDefault="00DB444D">
      <w:pPr>
        <w:spacing w:line="320" w:lineRule="exact"/>
        <w:ind w:firstLineChars="200" w:firstLine="640"/>
        <w:jc w:val="center"/>
        <w:rPr>
          <w:rFonts w:ascii="仿宋_GB2312" w:eastAsia="仿宋_GB2312" w:hAnsi="仿宋_GB2312" w:cs="仿宋_GB2312"/>
          <w:color w:val="000000" w:themeColor="text1"/>
          <w:sz w:val="32"/>
          <w:szCs w:val="32"/>
        </w:rPr>
      </w:pPr>
    </w:p>
    <w:p w14:paraId="591951C5" w14:textId="77777777" w:rsidR="00DB444D" w:rsidRDefault="00000000">
      <w:pPr>
        <w:pStyle w:val="af8"/>
        <w:numPr>
          <w:ilvl w:val="0"/>
          <w:numId w:val="4"/>
        </w:numPr>
        <w:spacing w:line="320" w:lineRule="exact"/>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中粮糖业控股股份有限公司纪检信访举报联络方式</w:t>
      </w:r>
    </w:p>
    <w:p w14:paraId="3B62C7FC" w14:textId="77777777" w:rsidR="00DB444D" w:rsidRDefault="00000000">
      <w:pPr>
        <w:spacing w:line="320" w:lineRule="exact"/>
        <w:ind w:left="567" w:firstLineChars="27" w:firstLine="86"/>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1.寄信  </w:t>
      </w:r>
      <w:r>
        <w:rPr>
          <w:rFonts w:ascii="仿宋_GB2312" w:eastAsia="仿宋_GB2312" w:hAnsi="仿宋_GB2312" w:cs="仿宋_GB2312" w:hint="eastAsia"/>
          <w:color w:val="000000" w:themeColor="text1"/>
          <w:sz w:val="32"/>
          <w:szCs w:val="32"/>
        </w:rPr>
        <w:t>通讯地址：北京市朝阳区朝阳门南大街</w:t>
      </w:r>
      <w:r>
        <w:rPr>
          <w:rFonts w:ascii="仿宋_GB2312" w:eastAsia="仿宋_GB2312" w:hAnsi="仿宋_GB2312" w:cs="仿宋_GB2312"/>
          <w:color w:val="000000" w:themeColor="text1"/>
          <w:sz w:val="32"/>
          <w:szCs w:val="32"/>
        </w:rPr>
        <w:t>8号中粮福临</w:t>
      </w:r>
      <w:r>
        <w:rPr>
          <w:rFonts w:ascii="仿宋_GB2312" w:eastAsia="仿宋_GB2312" w:hAnsi="仿宋_GB2312" w:cs="仿宋_GB2312" w:hint="eastAsia"/>
          <w:color w:val="000000" w:themeColor="text1"/>
          <w:sz w:val="32"/>
          <w:szCs w:val="32"/>
        </w:rPr>
        <w:t>门大厦</w:t>
      </w:r>
      <w:r>
        <w:rPr>
          <w:rFonts w:ascii="仿宋_GB2312" w:eastAsia="仿宋_GB2312" w:hAnsi="仿宋_GB2312" w:cs="仿宋_GB2312"/>
          <w:color w:val="000000" w:themeColor="text1"/>
          <w:sz w:val="32"/>
          <w:szCs w:val="32"/>
        </w:rPr>
        <w:t>9层904</w:t>
      </w:r>
      <w:r>
        <w:rPr>
          <w:rFonts w:ascii="仿宋_GB2312" w:eastAsia="仿宋_GB2312" w:hAnsi="仿宋_GB2312" w:cs="仿宋_GB2312" w:hint="eastAsia"/>
          <w:color w:val="000000" w:themeColor="text1"/>
          <w:sz w:val="32"/>
          <w:szCs w:val="32"/>
        </w:rPr>
        <w:t>室纪委办公室（收），邮政编码：</w:t>
      </w:r>
      <w:r>
        <w:rPr>
          <w:rFonts w:ascii="仿宋_GB2312" w:eastAsia="仿宋_GB2312" w:hAnsi="仿宋_GB2312" w:cs="仿宋_GB2312"/>
          <w:color w:val="000000" w:themeColor="text1"/>
          <w:sz w:val="32"/>
          <w:szCs w:val="32"/>
        </w:rPr>
        <w:t>100020</w:t>
      </w:r>
    </w:p>
    <w:p w14:paraId="579EEB15"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2.致电  </w:t>
      </w:r>
      <w:r>
        <w:rPr>
          <w:rFonts w:ascii="仿宋_GB2312" w:eastAsia="仿宋_GB2312" w:hAnsi="仿宋_GB2312" w:cs="仿宋_GB2312" w:hint="eastAsia"/>
          <w:color w:val="000000" w:themeColor="text1"/>
          <w:sz w:val="32"/>
          <w:szCs w:val="32"/>
        </w:rPr>
        <w:t>举报电话</w:t>
      </w:r>
      <w:r>
        <w:rPr>
          <w:rFonts w:ascii="仿宋_GB2312" w:eastAsia="仿宋_GB2312" w:hAnsi="仿宋_GB2312" w:cs="仿宋_GB2312"/>
          <w:color w:val="000000" w:themeColor="text1"/>
          <w:sz w:val="32"/>
          <w:szCs w:val="32"/>
        </w:rPr>
        <w:t xml:space="preserve"> 010-85017235</w:t>
      </w:r>
    </w:p>
    <w:p w14:paraId="06AD6AFC"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二、中粮屯河番茄有限公司纪检信访举报联络方式</w:t>
      </w:r>
    </w:p>
    <w:p w14:paraId="45EDFDAB" w14:textId="77777777" w:rsidR="00DB444D" w:rsidRDefault="00000000">
      <w:pPr>
        <w:spacing w:line="320" w:lineRule="exact"/>
        <w:ind w:left="567" w:firstLineChars="27" w:firstLine="86"/>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1.寄信  </w:t>
      </w:r>
      <w:r>
        <w:rPr>
          <w:rFonts w:ascii="仿宋_GB2312" w:eastAsia="仿宋_GB2312" w:hAnsi="仿宋_GB2312" w:cs="仿宋_GB2312" w:hint="eastAsia"/>
          <w:color w:val="000000" w:themeColor="text1"/>
          <w:sz w:val="32"/>
          <w:szCs w:val="32"/>
        </w:rPr>
        <w:t>通讯地址：新疆乌鲁木齐市黄河路</w:t>
      </w:r>
      <w:r>
        <w:rPr>
          <w:rFonts w:ascii="仿宋_GB2312" w:eastAsia="仿宋_GB2312" w:hAnsi="仿宋_GB2312" w:cs="仿宋_GB2312"/>
          <w:color w:val="000000" w:themeColor="text1"/>
          <w:sz w:val="32"/>
          <w:szCs w:val="32"/>
        </w:rPr>
        <w:t>2号招商银行大厦20楼中粮屯河番茄有限公司党群纪检部（收），邮政编码：</w:t>
      </w:r>
      <w:r>
        <w:rPr>
          <w:rFonts w:ascii="仿宋_GB2312" w:eastAsia="仿宋_GB2312" w:hAnsi="仿宋_GB2312" w:cs="仿宋_GB2312"/>
          <w:color w:val="000000" w:themeColor="text1"/>
          <w:sz w:val="32"/>
          <w:szCs w:val="32"/>
        </w:rPr>
        <w:lastRenderedPageBreak/>
        <w:t>830000</w:t>
      </w:r>
    </w:p>
    <w:p w14:paraId="562964D5" w14:textId="77777777" w:rsidR="00DB444D" w:rsidRDefault="00000000">
      <w:pPr>
        <w:spacing w:line="320" w:lineRule="exact"/>
        <w:ind w:left="567" w:firstLineChars="27" w:firstLine="86"/>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2.致电  </w:t>
      </w:r>
      <w:r>
        <w:rPr>
          <w:rFonts w:ascii="仿宋_GB2312" w:eastAsia="仿宋_GB2312" w:hAnsi="仿宋_GB2312" w:cs="仿宋_GB2312" w:hint="eastAsia"/>
          <w:color w:val="000000" w:themeColor="text1"/>
          <w:sz w:val="32"/>
          <w:szCs w:val="32"/>
        </w:rPr>
        <w:t>举报电话</w:t>
      </w:r>
      <w:r>
        <w:rPr>
          <w:rFonts w:ascii="仿宋_GB2312" w:eastAsia="仿宋_GB2312" w:hAnsi="仿宋_GB2312" w:cs="仿宋_GB2312"/>
          <w:color w:val="000000" w:themeColor="text1"/>
          <w:sz w:val="32"/>
          <w:szCs w:val="32"/>
        </w:rPr>
        <w:t xml:space="preserve"> 18709967070</w:t>
      </w:r>
    </w:p>
    <w:p w14:paraId="0D0E25CF" w14:textId="77777777" w:rsidR="00DB444D" w:rsidRDefault="00000000">
      <w:pPr>
        <w:spacing w:line="3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3.采购项目监督人联系方式</w:t>
      </w:r>
    </w:p>
    <w:p w14:paraId="72CD3549" w14:textId="77777777" w:rsidR="00DB444D" w:rsidRDefault="00000000">
      <w:pPr>
        <w:spacing w:line="320" w:lineRule="exact"/>
        <w:ind w:firstLineChars="300" w:firstLine="96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朱晓丽</w:t>
      </w:r>
    </w:p>
    <w:p w14:paraId="45822F79" w14:textId="77777777" w:rsidR="00DB444D" w:rsidRDefault="00000000">
      <w:pPr>
        <w:spacing w:line="320" w:lineRule="exact"/>
        <w:ind w:firstLineChars="300" w:firstLine="96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联系电话：</w:t>
      </w:r>
      <w:r>
        <w:rPr>
          <w:rFonts w:ascii="仿宋_GB2312" w:eastAsia="仿宋_GB2312" w:hAnsi="仿宋_GB2312" w:cs="仿宋_GB2312"/>
          <w:color w:val="000000"/>
          <w:sz w:val="32"/>
          <w:szCs w:val="32"/>
          <w:u w:val="single"/>
        </w:rPr>
        <w:t>15309965502</w:t>
      </w:r>
    </w:p>
    <w:p w14:paraId="2E641BD6" w14:textId="77777777" w:rsidR="00DB444D" w:rsidRDefault="00000000">
      <w:pPr>
        <w:spacing w:line="320" w:lineRule="exact"/>
        <w:ind w:firstLineChars="300" w:firstLine="96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电子邮箱：</w:t>
      </w:r>
      <w:r>
        <w:rPr>
          <w:rFonts w:ascii="仿宋_GB2312" w:eastAsia="仿宋_GB2312" w:hAnsi="仿宋_GB2312" w:cs="仿宋_GB2312"/>
          <w:color w:val="000000" w:themeColor="text1"/>
          <w:sz w:val="32"/>
          <w:szCs w:val="32"/>
          <w:u w:val="single"/>
        </w:rPr>
        <w:t xml:space="preserve"> </w:t>
      </w:r>
      <w:hyperlink r:id="rId11" w:history="1">
        <w:r>
          <w:rPr>
            <w:rStyle w:val="af6"/>
            <w:color w:val="auto"/>
            <w:sz w:val="32"/>
            <w:szCs w:val="32"/>
          </w:rPr>
          <w:t>zhuxl1@cofco.com</w:t>
        </w:r>
      </w:hyperlink>
      <w:r>
        <w:rPr>
          <w:rFonts w:ascii="仿宋_GB2312" w:eastAsia="仿宋_GB2312" w:hAnsi="仿宋_GB2312" w:cs="仿宋_GB2312"/>
          <w:sz w:val="32"/>
          <w:szCs w:val="32"/>
          <w:u w:val="single"/>
        </w:rPr>
        <w:t xml:space="preserve"> </w:t>
      </w:r>
    </w:p>
    <w:p w14:paraId="518CA347" w14:textId="77777777" w:rsidR="00DB444D" w:rsidRDefault="00000000">
      <w:pPr>
        <w:spacing w:line="32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纪检联系人：刘久远</w:t>
      </w:r>
    </w:p>
    <w:p w14:paraId="1B60C006" w14:textId="77777777" w:rsidR="00DB444D" w:rsidRDefault="00000000">
      <w:pPr>
        <w:spacing w:line="320" w:lineRule="exact"/>
        <w:ind w:firstLine="60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  </w:t>
      </w:r>
      <w:r>
        <w:rPr>
          <w:rFonts w:ascii="仿宋_GB2312" w:eastAsia="仿宋_GB2312" w:hAnsi="仿宋_GB2312" w:cs="仿宋_GB2312" w:hint="eastAsia"/>
          <w:color w:val="000000" w:themeColor="text1"/>
          <w:sz w:val="32"/>
          <w:szCs w:val="32"/>
        </w:rPr>
        <w:t>联系电话：</w:t>
      </w:r>
      <w:r>
        <w:rPr>
          <w:rFonts w:ascii="仿宋_GB2312" w:eastAsia="仿宋_GB2312" w:hAnsi="仿宋_GB2312" w:cs="仿宋_GB2312"/>
          <w:color w:val="000000" w:themeColor="text1"/>
          <w:sz w:val="32"/>
          <w:szCs w:val="32"/>
        </w:rPr>
        <w:t>18083992012</w:t>
      </w:r>
    </w:p>
    <w:p w14:paraId="69B368DD" w14:textId="77777777" w:rsidR="00DB444D" w:rsidRDefault="00000000">
      <w:pPr>
        <w:spacing w:line="320" w:lineRule="exact"/>
        <w:ind w:firstLine="60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  </w:t>
      </w:r>
      <w:r>
        <w:rPr>
          <w:rFonts w:ascii="仿宋_GB2312" w:eastAsia="仿宋_GB2312" w:hAnsi="仿宋_GB2312" w:cs="仿宋_GB2312" w:hint="eastAsia"/>
          <w:color w:val="000000" w:themeColor="text1"/>
          <w:sz w:val="32"/>
          <w:szCs w:val="32"/>
        </w:rPr>
        <w:t>电子邮箱：</w:t>
      </w:r>
      <w:r>
        <w:rPr>
          <w:rFonts w:ascii="仿宋_GB2312" w:eastAsia="仿宋_GB2312" w:hAnsi="仿宋_GB2312" w:cs="仿宋_GB2312"/>
          <w:color w:val="000000" w:themeColor="text1"/>
          <w:sz w:val="32"/>
          <w:szCs w:val="32"/>
        </w:rPr>
        <w:t>liujy.th@cofco.com</w:t>
      </w:r>
    </w:p>
    <w:p w14:paraId="22CAD974" w14:textId="77777777" w:rsidR="00DB444D" w:rsidRDefault="00DB444D">
      <w:pPr>
        <w:spacing w:line="420" w:lineRule="exact"/>
        <w:rPr>
          <w:rFonts w:ascii="仿宋_GB2312" w:eastAsia="仿宋_GB2312"/>
          <w:color w:val="000000"/>
          <w:sz w:val="32"/>
          <w:szCs w:val="32"/>
        </w:rPr>
      </w:pPr>
    </w:p>
    <w:p w14:paraId="5B04F195" w14:textId="77777777" w:rsidR="00DB444D" w:rsidRDefault="00000000">
      <w:pPr>
        <w:spacing w:line="4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特此告知。 </w:t>
      </w:r>
    </w:p>
    <w:p w14:paraId="67B4D50A" w14:textId="77777777" w:rsidR="00DB444D" w:rsidRDefault="00000000">
      <w:pPr>
        <w:spacing w:line="420" w:lineRule="exact"/>
        <w:ind w:firstLineChars="1800" w:firstLine="5760"/>
        <w:rPr>
          <w:rFonts w:ascii="仿宋_GB2312" w:eastAsia="仿宋_GB2312"/>
          <w:color w:val="000000"/>
          <w:sz w:val="32"/>
          <w:szCs w:val="32"/>
        </w:rPr>
      </w:pPr>
      <w:r>
        <w:rPr>
          <w:rFonts w:ascii="仿宋_GB2312" w:eastAsia="仿宋_GB2312" w:hint="eastAsia"/>
          <w:color w:val="000000"/>
          <w:sz w:val="32"/>
          <w:szCs w:val="32"/>
        </w:rPr>
        <w:t xml:space="preserve">中粮屯河番茄有限公司 </w:t>
      </w:r>
    </w:p>
    <w:p w14:paraId="1F5DE0C3" w14:textId="77777777" w:rsidR="00DB444D" w:rsidRDefault="00000000">
      <w:pPr>
        <w:spacing w:line="420" w:lineRule="exact"/>
        <w:ind w:firstLineChars="2100" w:firstLine="6720"/>
      </w:pPr>
      <w:r>
        <w:rPr>
          <w:rFonts w:ascii="仿宋_GB2312" w:eastAsia="仿宋_GB2312"/>
          <w:color w:val="000000"/>
          <w:sz w:val="32"/>
          <w:szCs w:val="32"/>
        </w:rPr>
        <w:t>2024 年 1 月</w:t>
      </w:r>
    </w:p>
    <w:p w14:paraId="6F84638A" w14:textId="77777777" w:rsidR="00DB444D" w:rsidRDefault="00DB444D"/>
    <w:p w14:paraId="44EBA902" w14:textId="77777777" w:rsidR="00DB444D" w:rsidRDefault="00000000">
      <w:pPr>
        <w:pStyle w:val="a8"/>
      </w:pPr>
      <w:r>
        <w:rPr>
          <w:rFonts w:hint="eastAsia"/>
        </w:rPr>
        <w:t>附件三</w:t>
      </w:r>
    </w:p>
    <w:p w14:paraId="1FBF7F94" w14:textId="77777777" w:rsidR="00DB444D" w:rsidRDefault="00000000">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14:paraId="108E200B" w14:textId="77777777" w:rsidR="00DB444D" w:rsidRDefault="00000000">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14:paraId="37700037"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14:paraId="5EC51CFD"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14:paraId="4AF5FC09"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59D2D536"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我公司严格执行供应商应尽义务，做到送货及时，货物质量优质，货物装箱整齐方便运输。</w:t>
      </w:r>
    </w:p>
    <w:p w14:paraId="084A60B2"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4.我公司承诺保证为贵公司所供之货，货源充足，不发生断货拒供现象。</w:t>
      </w:r>
    </w:p>
    <w:p w14:paraId="286C4B9B"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14:paraId="5D9D42F6"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w:t>
      </w:r>
      <w:r>
        <w:rPr>
          <w:rFonts w:ascii="仿宋_GB2312" w:eastAsia="仿宋_GB2312" w:hAnsi="仿宋_GB2312" w:cs="仿宋_GB2312" w:hint="eastAsia"/>
          <w:color w:val="000000" w:themeColor="text1"/>
          <w:sz w:val="32"/>
          <w:szCs w:val="32"/>
        </w:rPr>
        <w:lastRenderedPageBreak/>
        <w:t>充合格的货物，否则自愿承担由此造成的所有损失。</w:t>
      </w:r>
    </w:p>
    <w:p w14:paraId="751EC668" w14:textId="77777777" w:rsidR="00DB444D"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38AE8B54" w14:textId="77777777" w:rsidR="00DB444D" w:rsidRDefault="00DB444D">
      <w:pPr>
        <w:tabs>
          <w:tab w:val="left" w:pos="5055"/>
        </w:tabs>
        <w:spacing w:line="500" w:lineRule="exact"/>
        <w:rPr>
          <w:rFonts w:ascii="仿宋_GB2312" w:eastAsia="仿宋_GB2312" w:hAnsi="仿宋_GB2312" w:cs="仿宋_GB2312"/>
          <w:color w:val="000000" w:themeColor="text1"/>
          <w:sz w:val="32"/>
          <w:szCs w:val="32"/>
        </w:rPr>
      </w:pPr>
    </w:p>
    <w:p w14:paraId="1B23DF9F" w14:textId="77777777" w:rsidR="00DB444D" w:rsidRDefault="00000000">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14:paraId="4A46A2E3" w14:textId="77777777" w:rsidR="00DB444D" w:rsidRDefault="00000000">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14:paraId="12E3CD49" w14:textId="77777777" w:rsidR="00DB444D" w:rsidRDefault="00DB444D">
      <w:pPr>
        <w:pStyle w:val="a8"/>
      </w:pPr>
    </w:p>
    <w:p w14:paraId="484735CC" w14:textId="77777777" w:rsidR="00DB444D" w:rsidRDefault="00000000">
      <w:pPr>
        <w:pStyle w:val="a8"/>
      </w:pPr>
      <w:r>
        <w:rPr>
          <w:rFonts w:hint="eastAsia"/>
        </w:rPr>
        <w:t>附件四：</w:t>
      </w:r>
    </w:p>
    <w:p w14:paraId="6EE7A980" w14:textId="77777777" w:rsidR="00DB444D" w:rsidRDefault="00000000">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14:paraId="485E7DE6" w14:textId="77777777" w:rsidR="00DB444D" w:rsidRDefault="00000000">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中粮糖业及下属分子公司：</w:t>
      </w:r>
    </w:p>
    <w:p w14:paraId="6C10B7B2"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14:paraId="58640B05"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1.自觉遵守国家法律法规及中粮糖业有关廉政建设制度。</w:t>
      </w:r>
    </w:p>
    <w:p w14:paraId="11079344"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2.不使用不正当手段妨碍、排挤其它投标单位或串通投标。</w:t>
      </w:r>
    </w:p>
    <w:p w14:paraId="6AA94003"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14:paraId="7A09A8A6"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4.不将主体、关键性工作进行分包（包括贴牌生产、转包等）。</w:t>
      </w:r>
    </w:p>
    <w:p w14:paraId="5F97E848"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1B6F549"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6.不向贵公司涉及采购与招投标的部门及个人支付好处费、介绍费；购置或提供通讯工具、交通工具、电脑等。</w:t>
      </w:r>
    </w:p>
    <w:p w14:paraId="42ECD746"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14:paraId="130B6589"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lastRenderedPageBreak/>
        <w:t>8.一旦发现相关人员在招标过程中有索要财物等不廉洁行为，坚决予以抵制，并及时向贵公司纪委办公室举报。</w:t>
      </w:r>
    </w:p>
    <w:p w14:paraId="3742E8B9"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9.我方自愿将本承诺书作为投标文件及合同的附件，具有同等的法律效力。</w:t>
      </w:r>
    </w:p>
    <w:p w14:paraId="1CE6E4A4"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10.若违反上述承诺或违反有关法律法规及贵公司有关规定，我方自愿永久放弃参与贵公司的所有业务往来，并承担贵公司制度规定的一切法律责任。</w:t>
      </w:r>
    </w:p>
    <w:p w14:paraId="60DE1C7A" w14:textId="77777777" w:rsidR="00DB444D"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11.本承诺书自签署之日起生效。</w:t>
      </w:r>
    </w:p>
    <w:p w14:paraId="43F7574D" w14:textId="77777777" w:rsidR="00DB444D" w:rsidRDefault="00DB444D">
      <w:pPr>
        <w:autoSpaceDE w:val="0"/>
        <w:autoSpaceDN w:val="0"/>
        <w:adjustRightInd w:val="0"/>
        <w:snapToGrid w:val="0"/>
        <w:spacing w:line="360" w:lineRule="atLeast"/>
        <w:rPr>
          <w:rFonts w:ascii="仿宋_GB2312" w:eastAsia="仿宋_GB2312" w:hAnsi="仿宋_GB2312" w:cs="仿宋_GB2312"/>
          <w:color w:val="000000" w:themeColor="text1"/>
          <w:kern w:val="0"/>
          <w:sz w:val="30"/>
          <w:szCs w:val="30"/>
        </w:rPr>
      </w:pPr>
    </w:p>
    <w:p w14:paraId="02DCFCCB" w14:textId="77777777" w:rsidR="00DB444D" w:rsidRDefault="00000000">
      <w:pPr>
        <w:autoSpaceDE w:val="0"/>
        <w:autoSpaceDN w:val="0"/>
        <w:adjustRightInd w:val="0"/>
        <w:snapToGrid w:val="0"/>
        <w:spacing w:line="360" w:lineRule="atLeast"/>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投标单位（公章）：</w:t>
      </w:r>
    </w:p>
    <w:p w14:paraId="72DAA6B9" w14:textId="77777777" w:rsidR="00DB444D" w:rsidRDefault="00000000">
      <w:pPr>
        <w:autoSpaceDE w:val="0"/>
        <w:autoSpaceDN w:val="0"/>
        <w:adjustRightInd w:val="0"/>
        <w:snapToGrid w:val="0"/>
        <w:spacing w:line="360" w:lineRule="atLeast"/>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法定代表人或授权代理人（签字或盖章）：</w:t>
      </w:r>
    </w:p>
    <w:p w14:paraId="493B0324" w14:textId="77777777" w:rsidR="00DB444D" w:rsidRDefault="00000000">
      <w:pPr>
        <w:autoSpaceDE w:val="0"/>
        <w:autoSpaceDN w:val="0"/>
        <w:adjustRightInd w:val="0"/>
        <w:snapToGrid w:val="0"/>
        <w:spacing w:line="360" w:lineRule="atLeast"/>
        <w:rPr>
          <w:rFonts w:ascii="仿宋" w:eastAsia="仿宋" w:hAnsi="仿宋" w:cs="宋体"/>
          <w:b/>
          <w:bCs/>
          <w:sz w:val="30"/>
          <w:szCs w:val="30"/>
        </w:rPr>
      </w:pPr>
      <w:r>
        <w:rPr>
          <w:rFonts w:ascii="仿宋_GB2312" w:eastAsia="仿宋_GB2312" w:hAnsi="仿宋_GB2312" w:cs="仿宋_GB2312" w:hint="eastAsia"/>
          <w:color w:val="000000" w:themeColor="text1"/>
          <w:kern w:val="0"/>
          <w:sz w:val="30"/>
          <w:szCs w:val="30"/>
        </w:rPr>
        <w:t>日期： 年 月 日</w:t>
      </w:r>
    </w:p>
    <w:p w14:paraId="77F45743" w14:textId="77777777" w:rsidR="00DB444D" w:rsidRDefault="00DB444D">
      <w:pPr>
        <w:autoSpaceDE w:val="0"/>
        <w:autoSpaceDN w:val="0"/>
        <w:adjustRightInd w:val="0"/>
        <w:snapToGrid w:val="0"/>
        <w:spacing w:line="360" w:lineRule="atLeast"/>
        <w:rPr>
          <w:rFonts w:ascii="仿宋" w:eastAsia="仿宋" w:hAnsi="仿宋" w:cs="宋体"/>
          <w:b/>
          <w:bCs/>
          <w:sz w:val="30"/>
          <w:szCs w:val="30"/>
        </w:rPr>
      </w:pPr>
    </w:p>
    <w:sectPr w:rsidR="00DB444D">
      <w:footerReference w:type="even" r:id="rId12"/>
      <w:footerReference w:type="default" r:id="rId13"/>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4089" w14:textId="77777777" w:rsidR="003A263F" w:rsidRDefault="003A263F">
      <w:r>
        <w:separator/>
      </w:r>
    </w:p>
    <w:p w14:paraId="39128C8E" w14:textId="77777777" w:rsidR="003A263F" w:rsidRDefault="003A263F"/>
  </w:endnote>
  <w:endnote w:type="continuationSeparator" w:id="0">
    <w:p w14:paraId="7ADF6114" w14:textId="77777777" w:rsidR="003A263F" w:rsidRDefault="003A263F">
      <w:r>
        <w:continuationSeparator/>
      </w:r>
    </w:p>
    <w:p w14:paraId="669C3AAB" w14:textId="77777777" w:rsidR="003A263F" w:rsidRDefault="003A2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D204" w14:textId="77777777" w:rsidR="00DB444D" w:rsidRDefault="00000000">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23B6D6EB" w14:textId="77777777" w:rsidR="00DB444D" w:rsidRDefault="00DB444D">
    <w:pPr>
      <w:pStyle w:val="ae"/>
    </w:pPr>
  </w:p>
  <w:p w14:paraId="5B1350C9" w14:textId="77777777" w:rsidR="00C379DF" w:rsidRDefault="00C379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E23D" w14:textId="77777777" w:rsidR="00DB444D" w:rsidRDefault="00000000">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1</w:t>
    </w:r>
    <w:r>
      <w:fldChar w:fldCharType="end"/>
    </w:r>
  </w:p>
  <w:p w14:paraId="2BAC154E" w14:textId="77777777" w:rsidR="00DB444D" w:rsidRDefault="00DB444D">
    <w:pPr>
      <w:pStyle w:val="ae"/>
    </w:pPr>
  </w:p>
  <w:p w14:paraId="3255879A" w14:textId="77777777" w:rsidR="00C379DF" w:rsidRDefault="00C379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4D6D" w14:textId="77777777" w:rsidR="003A263F" w:rsidRDefault="003A263F">
      <w:r>
        <w:separator/>
      </w:r>
    </w:p>
    <w:p w14:paraId="39254E80" w14:textId="77777777" w:rsidR="003A263F" w:rsidRDefault="003A263F"/>
  </w:footnote>
  <w:footnote w:type="continuationSeparator" w:id="0">
    <w:p w14:paraId="5228FD23" w14:textId="77777777" w:rsidR="003A263F" w:rsidRDefault="003A263F">
      <w:r>
        <w:continuationSeparator/>
      </w:r>
    </w:p>
    <w:p w14:paraId="098416B0" w14:textId="77777777" w:rsidR="003A263F" w:rsidRDefault="003A26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9B900E1"/>
    <w:multiLevelType w:val="multilevel"/>
    <w:tmpl w:val="79B900E1"/>
    <w:lvl w:ilvl="0">
      <w:start w:val="1"/>
      <w:numFmt w:val="japaneseCounting"/>
      <w:lvlText w:val="%1、"/>
      <w:lvlJc w:val="left"/>
      <w:pPr>
        <w:tabs>
          <w:tab w:val="left" w:pos="360"/>
        </w:tabs>
        <w:ind w:left="360" w:hanging="360"/>
      </w:pPr>
      <w:rPr>
        <w:rFonts w:ascii="Times New Roman" w:eastAsia="Times New Roman" w:hAnsi="Times New Roman" w:cs="Times New Roman"/>
      </w:rPr>
    </w:lvl>
    <w:lvl w:ilvl="1">
      <w:start w:val="1"/>
      <w:numFmt w:val="decimal"/>
      <w:lvlText w:val="（%2）"/>
      <w:lvlJc w:val="left"/>
      <w:pPr>
        <w:tabs>
          <w:tab w:val="left" w:pos="1146"/>
        </w:tabs>
        <w:ind w:left="1146" w:hanging="720"/>
      </w:pPr>
    </w:lvl>
    <w:lvl w:ilvl="2">
      <w:start w:val="1"/>
      <w:numFmt w:val="decimal"/>
      <w:lvlText w:val="%3."/>
      <w:lvlJc w:val="left"/>
      <w:pPr>
        <w:tabs>
          <w:tab w:val="left" w:pos="1200"/>
        </w:tabs>
        <w:ind w:left="1200" w:hanging="360"/>
      </w:pPr>
    </w:lvl>
    <w:lvl w:ilvl="3">
      <w:start w:val="1"/>
      <w:numFmt w:val="decimal"/>
      <w:lvlText w:val="%4、"/>
      <w:lvlJc w:val="left"/>
      <w:pPr>
        <w:tabs>
          <w:tab w:val="left" w:pos="1980"/>
        </w:tabs>
        <w:ind w:left="1980" w:hanging="720"/>
      </w:pPr>
      <w:rPr>
        <w:rFonts w:ascii="Times New Roman" w:eastAsia="Times New Roman" w:hAnsi="Times New Roman" w:cs="Times New Roman"/>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B1C6E20"/>
    <w:multiLevelType w:val="singleLevel"/>
    <w:tmpl w:val="7B1C6E20"/>
    <w:lvl w:ilvl="0">
      <w:start w:val="4"/>
      <w:numFmt w:val="chineseCounting"/>
      <w:suff w:val="space"/>
      <w:lvlText w:val="第%1部分"/>
      <w:lvlJc w:val="left"/>
      <w:rPr>
        <w:rFonts w:hint="eastAsia"/>
      </w:rPr>
    </w:lvl>
  </w:abstractNum>
  <w:num w:numId="1" w16cid:durableId="2096586127">
    <w:abstractNumId w:val="2"/>
  </w:num>
  <w:num w:numId="2" w16cid:durableId="519127419">
    <w:abstractNumId w:val="3"/>
  </w:num>
  <w:num w:numId="3" w16cid:durableId="1065838939">
    <w:abstractNumId w:val="1"/>
  </w:num>
  <w:num w:numId="4" w16cid:durableId="57535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M1ZjQzZmY3NmZiZmM2YjM1Nzk5YWRmYjgwZGUwYjMifQ=="/>
  </w:docVars>
  <w:rsids>
    <w:rsidRoot w:val="00172A27"/>
    <w:rsid w:val="00001722"/>
    <w:rsid w:val="000017E2"/>
    <w:rsid w:val="00001D7B"/>
    <w:rsid w:val="00001FBB"/>
    <w:rsid w:val="000027B9"/>
    <w:rsid w:val="000043B8"/>
    <w:rsid w:val="0000572F"/>
    <w:rsid w:val="0000608A"/>
    <w:rsid w:val="00006217"/>
    <w:rsid w:val="00006F2C"/>
    <w:rsid w:val="00011E98"/>
    <w:rsid w:val="00013526"/>
    <w:rsid w:val="000173DC"/>
    <w:rsid w:val="00017403"/>
    <w:rsid w:val="00020F74"/>
    <w:rsid w:val="00022074"/>
    <w:rsid w:val="00022E78"/>
    <w:rsid w:val="00024710"/>
    <w:rsid w:val="00025945"/>
    <w:rsid w:val="00025DE9"/>
    <w:rsid w:val="00025E05"/>
    <w:rsid w:val="00026507"/>
    <w:rsid w:val="00026847"/>
    <w:rsid w:val="00027CD3"/>
    <w:rsid w:val="00030173"/>
    <w:rsid w:val="000304C8"/>
    <w:rsid w:val="0003164C"/>
    <w:rsid w:val="00031A82"/>
    <w:rsid w:val="00033DBA"/>
    <w:rsid w:val="00040979"/>
    <w:rsid w:val="00041D6B"/>
    <w:rsid w:val="00042F15"/>
    <w:rsid w:val="00042F43"/>
    <w:rsid w:val="00043371"/>
    <w:rsid w:val="00044FC8"/>
    <w:rsid w:val="00052740"/>
    <w:rsid w:val="00053D98"/>
    <w:rsid w:val="00055042"/>
    <w:rsid w:val="000550E5"/>
    <w:rsid w:val="000554BF"/>
    <w:rsid w:val="00056566"/>
    <w:rsid w:val="0005678A"/>
    <w:rsid w:val="00057BF7"/>
    <w:rsid w:val="00061044"/>
    <w:rsid w:val="000636B8"/>
    <w:rsid w:val="00063A4B"/>
    <w:rsid w:val="00063DAE"/>
    <w:rsid w:val="000640E4"/>
    <w:rsid w:val="0006624B"/>
    <w:rsid w:val="00066B9C"/>
    <w:rsid w:val="00066F68"/>
    <w:rsid w:val="00067444"/>
    <w:rsid w:val="00067DCB"/>
    <w:rsid w:val="00070F88"/>
    <w:rsid w:val="00071A08"/>
    <w:rsid w:val="00072BE4"/>
    <w:rsid w:val="000733C3"/>
    <w:rsid w:val="000739EB"/>
    <w:rsid w:val="000741BE"/>
    <w:rsid w:val="00074D75"/>
    <w:rsid w:val="00075F01"/>
    <w:rsid w:val="00076DF9"/>
    <w:rsid w:val="0007748C"/>
    <w:rsid w:val="00081440"/>
    <w:rsid w:val="00081B47"/>
    <w:rsid w:val="000824B3"/>
    <w:rsid w:val="00082D65"/>
    <w:rsid w:val="00082EE2"/>
    <w:rsid w:val="00085012"/>
    <w:rsid w:val="000862F0"/>
    <w:rsid w:val="0008750F"/>
    <w:rsid w:val="00090233"/>
    <w:rsid w:val="00090D0A"/>
    <w:rsid w:val="00091333"/>
    <w:rsid w:val="00092681"/>
    <w:rsid w:val="0009324F"/>
    <w:rsid w:val="0009429A"/>
    <w:rsid w:val="000A02FE"/>
    <w:rsid w:val="000A11DB"/>
    <w:rsid w:val="000A2838"/>
    <w:rsid w:val="000A2C16"/>
    <w:rsid w:val="000A3C01"/>
    <w:rsid w:val="000A3D6C"/>
    <w:rsid w:val="000A3E00"/>
    <w:rsid w:val="000A5BBF"/>
    <w:rsid w:val="000A5E8D"/>
    <w:rsid w:val="000A5F71"/>
    <w:rsid w:val="000A697F"/>
    <w:rsid w:val="000A7CF1"/>
    <w:rsid w:val="000B0DA6"/>
    <w:rsid w:val="000B11E1"/>
    <w:rsid w:val="000B2E07"/>
    <w:rsid w:val="000B39ED"/>
    <w:rsid w:val="000B4181"/>
    <w:rsid w:val="000B4250"/>
    <w:rsid w:val="000B5FC5"/>
    <w:rsid w:val="000B5FCE"/>
    <w:rsid w:val="000B645C"/>
    <w:rsid w:val="000B7E0C"/>
    <w:rsid w:val="000C061C"/>
    <w:rsid w:val="000C1ED7"/>
    <w:rsid w:val="000C372A"/>
    <w:rsid w:val="000C414C"/>
    <w:rsid w:val="000C4528"/>
    <w:rsid w:val="000D0303"/>
    <w:rsid w:val="000D1182"/>
    <w:rsid w:val="000D1B9E"/>
    <w:rsid w:val="000D2E83"/>
    <w:rsid w:val="000D5AEA"/>
    <w:rsid w:val="000D7D2C"/>
    <w:rsid w:val="000E0CFC"/>
    <w:rsid w:val="000E2567"/>
    <w:rsid w:val="000E3186"/>
    <w:rsid w:val="000E4D8F"/>
    <w:rsid w:val="000E68BD"/>
    <w:rsid w:val="000F104E"/>
    <w:rsid w:val="000F11C4"/>
    <w:rsid w:val="000F179E"/>
    <w:rsid w:val="000F2087"/>
    <w:rsid w:val="000F24A0"/>
    <w:rsid w:val="000F252E"/>
    <w:rsid w:val="000F27A2"/>
    <w:rsid w:val="000F33A2"/>
    <w:rsid w:val="000F4BB5"/>
    <w:rsid w:val="000F4E67"/>
    <w:rsid w:val="000F5F77"/>
    <w:rsid w:val="000F65A2"/>
    <w:rsid w:val="000F7686"/>
    <w:rsid w:val="000F78E5"/>
    <w:rsid w:val="0010169F"/>
    <w:rsid w:val="001021AB"/>
    <w:rsid w:val="00103943"/>
    <w:rsid w:val="0010425D"/>
    <w:rsid w:val="0010662A"/>
    <w:rsid w:val="00112775"/>
    <w:rsid w:val="00113381"/>
    <w:rsid w:val="001135CD"/>
    <w:rsid w:val="00115CF9"/>
    <w:rsid w:val="00116D8F"/>
    <w:rsid w:val="00117AA2"/>
    <w:rsid w:val="00117CF6"/>
    <w:rsid w:val="00121CE3"/>
    <w:rsid w:val="00121E20"/>
    <w:rsid w:val="00122F3A"/>
    <w:rsid w:val="00124F71"/>
    <w:rsid w:val="00125288"/>
    <w:rsid w:val="00126BA4"/>
    <w:rsid w:val="00127892"/>
    <w:rsid w:val="00127BBF"/>
    <w:rsid w:val="001306B2"/>
    <w:rsid w:val="00132000"/>
    <w:rsid w:val="00132A8F"/>
    <w:rsid w:val="00132DB8"/>
    <w:rsid w:val="0013333B"/>
    <w:rsid w:val="0013426B"/>
    <w:rsid w:val="00135E54"/>
    <w:rsid w:val="00140EE6"/>
    <w:rsid w:val="00141C3D"/>
    <w:rsid w:val="00143903"/>
    <w:rsid w:val="001440A1"/>
    <w:rsid w:val="0014491E"/>
    <w:rsid w:val="00145DCC"/>
    <w:rsid w:val="001465D3"/>
    <w:rsid w:val="00146BA7"/>
    <w:rsid w:val="00147591"/>
    <w:rsid w:val="00150146"/>
    <w:rsid w:val="001503C9"/>
    <w:rsid w:val="00154018"/>
    <w:rsid w:val="00155D04"/>
    <w:rsid w:val="00155D05"/>
    <w:rsid w:val="001563D5"/>
    <w:rsid w:val="00160408"/>
    <w:rsid w:val="001627AB"/>
    <w:rsid w:val="00162D27"/>
    <w:rsid w:val="0016384A"/>
    <w:rsid w:val="00164ECE"/>
    <w:rsid w:val="0016562F"/>
    <w:rsid w:val="0016621A"/>
    <w:rsid w:val="00166D9A"/>
    <w:rsid w:val="00166F08"/>
    <w:rsid w:val="0017095F"/>
    <w:rsid w:val="00170C3B"/>
    <w:rsid w:val="001712C8"/>
    <w:rsid w:val="00171577"/>
    <w:rsid w:val="0017176C"/>
    <w:rsid w:val="00171947"/>
    <w:rsid w:val="00172046"/>
    <w:rsid w:val="00172A27"/>
    <w:rsid w:val="00172AC7"/>
    <w:rsid w:val="0017406E"/>
    <w:rsid w:val="001777BB"/>
    <w:rsid w:val="00180822"/>
    <w:rsid w:val="0018087C"/>
    <w:rsid w:val="00182E4B"/>
    <w:rsid w:val="001842B2"/>
    <w:rsid w:val="001848FA"/>
    <w:rsid w:val="00185537"/>
    <w:rsid w:val="0018580C"/>
    <w:rsid w:val="00186179"/>
    <w:rsid w:val="00187742"/>
    <w:rsid w:val="00192DB0"/>
    <w:rsid w:val="00193D97"/>
    <w:rsid w:val="0019422E"/>
    <w:rsid w:val="00195EF8"/>
    <w:rsid w:val="001963A5"/>
    <w:rsid w:val="00196E9F"/>
    <w:rsid w:val="00197138"/>
    <w:rsid w:val="00197CF7"/>
    <w:rsid w:val="001A1B81"/>
    <w:rsid w:val="001A1E39"/>
    <w:rsid w:val="001A3B22"/>
    <w:rsid w:val="001A5A28"/>
    <w:rsid w:val="001A611F"/>
    <w:rsid w:val="001A6D9D"/>
    <w:rsid w:val="001A7495"/>
    <w:rsid w:val="001A78A3"/>
    <w:rsid w:val="001B088A"/>
    <w:rsid w:val="001B2B8D"/>
    <w:rsid w:val="001B3F37"/>
    <w:rsid w:val="001B58AA"/>
    <w:rsid w:val="001B64E8"/>
    <w:rsid w:val="001B6627"/>
    <w:rsid w:val="001B78D9"/>
    <w:rsid w:val="001B7DFD"/>
    <w:rsid w:val="001C3729"/>
    <w:rsid w:val="001C4537"/>
    <w:rsid w:val="001C62C4"/>
    <w:rsid w:val="001C65EC"/>
    <w:rsid w:val="001C74BA"/>
    <w:rsid w:val="001D050F"/>
    <w:rsid w:val="001D0CE4"/>
    <w:rsid w:val="001D18AD"/>
    <w:rsid w:val="001D2514"/>
    <w:rsid w:val="001D41EC"/>
    <w:rsid w:val="001D42A5"/>
    <w:rsid w:val="001D5994"/>
    <w:rsid w:val="001D6C9D"/>
    <w:rsid w:val="001D6F2B"/>
    <w:rsid w:val="001D754E"/>
    <w:rsid w:val="001E1BEE"/>
    <w:rsid w:val="001E2386"/>
    <w:rsid w:val="001E4079"/>
    <w:rsid w:val="001E4D46"/>
    <w:rsid w:val="001E5630"/>
    <w:rsid w:val="001E5E2A"/>
    <w:rsid w:val="001E6688"/>
    <w:rsid w:val="001E7ED1"/>
    <w:rsid w:val="001F0A96"/>
    <w:rsid w:val="001F1DC0"/>
    <w:rsid w:val="001F1FEC"/>
    <w:rsid w:val="001F4954"/>
    <w:rsid w:val="001F5605"/>
    <w:rsid w:val="001F5BBE"/>
    <w:rsid w:val="001F5D34"/>
    <w:rsid w:val="001F79DC"/>
    <w:rsid w:val="00201C82"/>
    <w:rsid w:val="00201CB7"/>
    <w:rsid w:val="002029A7"/>
    <w:rsid w:val="0020447D"/>
    <w:rsid w:val="0020517D"/>
    <w:rsid w:val="0020739F"/>
    <w:rsid w:val="00207BBB"/>
    <w:rsid w:val="00210D3C"/>
    <w:rsid w:val="002113E6"/>
    <w:rsid w:val="00211562"/>
    <w:rsid w:val="00212953"/>
    <w:rsid w:val="00213354"/>
    <w:rsid w:val="0021410B"/>
    <w:rsid w:val="00214701"/>
    <w:rsid w:val="00214B41"/>
    <w:rsid w:val="00214C69"/>
    <w:rsid w:val="00216642"/>
    <w:rsid w:val="002166CF"/>
    <w:rsid w:val="00216751"/>
    <w:rsid w:val="00217ADD"/>
    <w:rsid w:val="002213FB"/>
    <w:rsid w:val="002219CC"/>
    <w:rsid w:val="00223765"/>
    <w:rsid w:val="0022527B"/>
    <w:rsid w:val="00225293"/>
    <w:rsid w:val="002265B4"/>
    <w:rsid w:val="002278C3"/>
    <w:rsid w:val="00232E8F"/>
    <w:rsid w:val="00236B56"/>
    <w:rsid w:val="002377DA"/>
    <w:rsid w:val="00240204"/>
    <w:rsid w:val="00240C8C"/>
    <w:rsid w:val="0024206A"/>
    <w:rsid w:val="00242356"/>
    <w:rsid w:val="00242660"/>
    <w:rsid w:val="002434B9"/>
    <w:rsid w:val="00246662"/>
    <w:rsid w:val="00253639"/>
    <w:rsid w:val="0025758B"/>
    <w:rsid w:val="002604E0"/>
    <w:rsid w:val="002618B6"/>
    <w:rsid w:val="00264122"/>
    <w:rsid w:val="002648B6"/>
    <w:rsid w:val="00264967"/>
    <w:rsid w:val="002650F4"/>
    <w:rsid w:val="00267233"/>
    <w:rsid w:val="00270EEA"/>
    <w:rsid w:val="00271E7A"/>
    <w:rsid w:val="00272C57"/>
    <w:rsid w:val="00273154"/>
    <w:rsid w:val="002761FD"/>
    <w:rsid w:val="00276C7C"/>
    <w:rsid w:val="00276E31"/>
    <w:rsid w:val="00277A56"/>
    <w:rsid w:val="00280B89"/>
    <w:rsid w:val="00280CF3"/>
    <w:rsid w:val="00281479"/>
    <w:rsid w:val="0028399F"/>
    <w:rsid w:val="0028462B"/>
    <w:rsid w:val="00284A75"/>
    <w:rsid w:val="00285532"/>
    <w:rsid w:val="00286137"/>
    <w:rsid w:val="00286F1D"/>
    <w:rsid w:val="00290D06"/>
    <w:rsid w:val="002927D8"/>
    <w:rsid w:val="00293A8D"/>
    <w:rsid w:val="00294287"/>
    <w:rsid w:val="002A268D"/>
    <w:rsid w:val="002A31FE"/>
    <w:rsid w:val="002A4919"/>
    <w:rsid w:val="002A561E"/>
    <w:rsid w:val="002A58FF"/>
    <w:rsid w:val="002A5924"/>
    <w:rsid w:val="002A65AE"/>
    <w:rsid w:val="002A6E41"/>
    <w:rsid w:val="002B0478"/>
    <w:rsid w:val="002B06D5"/>
    <w:rsid w:val="002B1EBB"/>
    <w:rsid w:val="002B1EF0"/>
    <w:rsid w:val="002B2E8E"/>
    <w:rsid w:val="002B3425"/>
    <w:rsid w:val="002B34BF"/>
    <w:rsid w:val="002B502F"/>
    <w:rsid w:val="002B5FCE"/>
    <w:rsid w:val="002C082E"/>
    <w:rsid w:val="002C542D"/>
    <w:rsid w:val="002C6B99"/>
    <w:rsid w:val="002D19BA"/>
    <w:rsid w:val="002D2118"/>
    <w:rsid w:val="002D31C1"/>
    <w:rsid w:val="002D329D"/>
    <w:rsid w:val="002D3500"/>
    <w:rsid w:val="002D3888"/>
    <w:rsid w:val="002D39D5"/>
    <w:rsid w:val="002D60B3"/>
    <w:rsid w:val="002D66B4"/>
    <w:rsid w:val="002D76CB"/>
    <w:rsid w:val="002E02D3"/>
    <w:rsid w:val="002E0393"/>
    <w:rsid w:val="002E06FD"/>
    <w:rsid w:val="002E1625"/>
    <w:rsid w:val="002E1793"/>
    <w:rsid w:val="002E1D3E"/>
    <w:rsid w:val="002E25CE"/>
    <w:rsid w:val="002E55FD"/>
    <w:rsid w:val="002E6F52"/>
    <w:rsid w:val="002F0193"/>
    <w:rsid w:val="002F032D"/>
    <w:rsid w:val="002F0B8B"/>
    <w:rsid w:val="002F1454"/>
    <w:rsid w:val="002F2206"/>
    <w:rsid w:val="002F3378"/>
    <w:rsid w:val="002F350A"/>
    <w:rsid w:val="002F3E21"/>
    <w:rsid w:val="002F479E"/>
    <w:rsid w:val="0030044D"/>
    <w:rsid w:val="00300F1A"/>
    <w:rsid w:val="00301563"/>
    <w:rsid w:val="003015B7"/>
    <w:rsid w:val="00301CF7"/>
    <w:rsid w:val="00304DD7"/>
    <w:rsid w:val="00305771"/>
    <w:rsid w:val="00310031"/>
    <w:rsid w:val="003104D0"/>
    <w:rsid w:val="003105BF"/>
    <w:rsid w:val="003106DD"/>
    <w:rsid w:val="003109BB"/>
    <w:rsid w:val="00311346"/>
    <w:rsid w:val="00311FED"/>
    <w:rsid w:val="003124CE"/>
    <w:rsid w:val="00315CBB"/>
    <w:rsid w:val="003166F8"/>
    <w:rsid w:val="0031692F"/>
    <w:rsid w:val="00320EBA"/>
    <w:rsid w:val="00322DFA"/>
    <w:rsid w:val="00323457"/>
    <w:rsid w:val="003272EE"/>
    <w:rsid w:val="003319F7"/>
    <w:rsid w:val="0033248F"/>
    <w:rsid w:val="00332666"/>
    <w:rsid w:val="003340AB"/>
    <w:rsid w:val="00334AE1"/>
    <w:rsid w:val="00334ED9"/>
    <w:rsid w:val="00335EEF"/>
    <w:rsid w:val="00336E89"/>
    <w:rsid w:val="00342593"/>
    <w:rsid w:val="00346E03"/>
    <w:rsid w:val="003503D2"/>
    <w:rsid w:val="00350D26"/>
    <w:rsid w:val="00351FD2"/>
    <w:rsid w:val="003549B8"/>
    <w:rsid w:val="00356C95"/>
    <w:rsid w:val="003602B9"/>
    <w:rsid w:val="003628E0"/>
    <w:rsid w:val="003646C8"/>
    <w:rsid w:val="0036484F"/>
    <w:rsid w:val="00364ABF"/>
    <w:rsid w:val="00365160"/>
    <w:rsid w:val="0036518C"/>
    <w:rsid w:val="00365CB4"/>
    <w:rsid w:val="00365DBB"/>
    <w:rsid w:val="003664CF"/>
    <w:rsid w:val="00366A44"/>
    <w:rsid w:val="003671F4"/>
    <w:rsid w:val="00367701"/>
    <w:rsid w:val="00374CCE"/>
    <w:rsid w:val="00375933"/>
    <w:rsid w:val="0037641A"/>
    <w:rsid w:val="00376452"/>
    <w:rsid w:val="00380F87"/>
    <w:rsid w:val="003814D5"/>
    <w:rsid w:val="00381E52"/>
    <w:rsid w:val="003828A5"/>
    <w:rsid w:val="00383F78"/>
    <w:rsid w:val="003844F5"/>
    <w:rsid w:val="00385363"/>
    <w:rsid w:val="00385AD6"/>
    <w:rsid w:val="00385F3E"/>
    <w:rsid w:val="00386B99"/>
    <w:rsid w:val="00386C11"/>
    <w:rsid w:val="003871B6"/>
    <w:rsid w:val="00387B71"/>
    <w:rsid w:val="00387C29"/>
    <w:rsid w:val="00387DD3"/>
    <w:rsid w:val="00390CAE"/>
    <w:rsid w:val="00392697"/>
    <w:rsid w:val="00392893"/>
    <w:rsid w:val="003930A4"/>
    <w:rsid w:val="0039479C"/>
    <w:rsid w:val="00394950"/>
    <w:rsid w:val="00394A2B"/>
    <w:rsid w:val="00394E9C"/>
    <w:rsid w:val="003966BE"/>
    <w:rsid w:val="00397F1E"/>
    <w:rsid w:val="003A0EEE"/>
    <w:rsid w:val="003A2405"/>
    <w:rsid w:val="003A263F"/>
    <w:rsid w:val="003A33AC"/>
    <w:rsid w:val="003A478C"/>
    <w:rsid w:val="003A4900"/>
    <w:rsid w:val="003A4ABA"/>
    <w:rsid w:val="003A4C7F"/>
    <w:rsid w:val="003A6331"/>
    <w:rsid w:val="003A7852"/>
    <w:rsid w:val="003B0AA2"/>
    <w:rsid w:val="003B0CA0"/>
    <w:rsid w:val="003C0281"/>
    <w:rsid w:val="003C049C"/>
    <w:rsid w:val="003C10DA"/>
    <w:rsid w:val="003C59D1"/>
    <w:rsid w:val="003C5CA7"/>
    <w:rsid w:val="003C6B5C"/>
    <w:rsid w:val="003C79E3"/>
    <w:rsid w:val="003C79FE"/>
    <w:rsid w:val="003C7D7A"/>
    <w:rsid w:val="003D0BA2"/>
    <w:rsid w:val="003D44E9"/>
    <w:rsid w:val="003D6A42"/>
    <w:rsid w:val="003E07FA"/>
    <w:rsid w:val="003E0B5B"/>
    <w:rsid w:val="003E0E29"/>
    <w:rsid w:val="003E1EAC"/>
    <w:rsid w:val="003E382E"/>
    <w:rsid w:val="003E3D73"/>
    <w:rsid w:val="003E416B"/>
    <w:rsid w:val="003E41F1"/>
    <w:rsid w:val="003E5467"/>
    <w:rsid w:val="003E5FEF"/>
    <w:rsid w:val="003E7B16"/>
    <w:rsid w:val="003E7D3E"/>
    <w:rsid w:val="003F0BDD"/>
    <w:rsid w:val="003F0CB7"/>
    <w:rsid w:val="003F2C9E"/>
    <w:rsid w:val="003F2DBF"/>
    <w:rsid w:val="003F3661"/>
    <w:rsid w:val="003F50F1"/>
    <w:rsid w:val="003F54E9"/>
    <w:rsid w:val="003F6879"/>
    <w:rsid w:val="003F773B"/>
    <w:rsid w:val="004028A5"/>
    <w:rsid w:val="00402DD8"/>
    <w:rsid w:val="00402F21"/>
    <w:rsid w:val="00404E04"/>
    <w:rsid w:val="004058D4"/>
    <w:rsid w:val="00406D56"/>
    <w:rsid w:val="00407EE0"/>
    <w:rsid w:val="00410EE2"/>
    <w:rsid w:val="00413552"/>
    <w:rsid w:val="004135D4"/>
    <w:rsid w:val="00413A12"/>
    <w:rsid w:val="004140B4"/>
    <w:rsid w:val="00414AEC"/>
    <w:rsid w:val="0041562C"/>
    <w:rsid w:val="00415DF0"/>
    <w:rsid w:val="0041640E"/>
    <w:rsid w:val="004167A0"/>
    <w:rsid w:val="00417C48"/>
    <w:rsid w:val="00420A53"/>
    <w:rsid w:val="004212D6"/>
    <w:rsid w:val="00421577"/>
    <w:rsid w:val="004228E7"/>
    <w:rsid w:val="00422DA6"/>
    <w:rsid w:val="00423D78"/>
    <w:rsid w:val="00424A74"/>
    <w:rsid w:val="0042607B"/>
    <w:rsid w:val="00426605"/>
    <w:rsid w:val="00426B4D"/>
    <w:rsid w:val="00426D05"/>
    <w:rsid w:val="00427663"/>
    <w:rsid w:val="0042780F"/>
    <w:rsid w:val="00427D3D"/>
    <w:rsid w:val="004304C7"/>
    <w:rsid w:val="00430E81"/>
    <w:rsid w:val="0043278B"/>
    <w:rsid w:val="00433691"/>
    <w:rsid w:val="00433E22"/>
    <w:rsid w:val="00434865"/>
    <w:rsid w:val="00436DDF"/>
    <w:rsid w:val="004379F3"/>
    <w:rsid w:val="00437F40"/>
    <w:rsid w:val="00441E76"/>
    <w:rsid w:val="004420EC"/>
    <w:rsid w:val="0044437A"/>
    <w:rsid w:val="00445A9E"/>
    <w:rsid w:val="00445DED"/>
    <w:rsid w:val="00447104"/>
    <w:rsid w:val="004535FF"/>
    <w:rsid w:val="0045361C"/>
    <w:rsid w:val="00453835"/>
    <w:rsid w:val="00454DF4"/>
    <w:rsid w:val="00457B2C"/>
    <w:rsid w:val="00462243"/>
    <w:rsid w:val="004622CC"/>
    <w:rsid w:val="00464C1F"/>
    <w:rsid w:val="004650CC"/>
    <w:rsid w:val="00465A3E"/>
    <w:rsid w:val="00466947"/>
    <w:rsid w:val="004669FD"/>
    <w:rsid w:val="00470667"/>
    <w:rsid w:val="00471630"/>
    <w:rsid w:val="00472003"/>
    <w:rsid w:val="00472BBF"/>
    <w:rsid w:val="0047339A"/>
    <w:rsid w:val="004738B0"/>
    <w:rsid w:val="00473BB8"/>
    <w:rsid w:val="00474793"/>
    <w:rsid w:val="00474FB1"/>
    <w:rsid w:val="00477586"/>
    <w:rsid w:val="0048094B"/>
    <w:rsid w:val="00480C9B"/>
    <w:rsid w:val="00481792"/>
    <w:rsid w:val="00484433"/>
    <w:rsid w:val="00486033"/>
    <w:rsid w:val="00486614"/>
    <w:rsid w:val="00487C9D"/>
    <w:rsid w:val="0049363A"/>
    <w:rsid w:val="00494C77"/>
    <w:rsid w:val="00494EB5"/>
    <w:rsid w:val="004960D4"/>
    <w:rsid w:val="00496E75"/>
    <w:rsid w:val="00497877"/>
    <w:rsid w:val="004A0074"/>
    <w:rsid w:val="004A056C"/>
    <w:rsid w:val="004A187D"/>
    <w:rsid w:val="004A229C"/>
    <w:rsid w:val="004A2D50"/>
    <w:rsid w:val="004A2DE9"/>
    <w:rsid w:val="004A3471"/>
    <w:rsid w:val="004A423A"/>
    <w:rsid w:val="004A4D4A"/>
    <w:rsid w:val="004A5568"/>
    <w:rsid w:val="004A5797"/>
    <w:rsid w:val="004A6391"/>
    <w:rsid w:val="004A7456"/>
    <w:rsid w:val="004B1214"/>
    <w:rsid w:val="004B1F45"/>
    <w:rsid w:val="004B290A"/>
    <w:rsid w:val="004B3B84"/>
    <w:rsid w:val="004B44ED"/>
    <w:rsid w:val="004B5973"/>
    <w:rsid w:val="004B7246"/>
    <w:rsid w:val="004B7A3E"/>
    <w:rsid w:val="004B7BFC"/>
    <w:rsid w:val="004C0D1B"/>
    <w:rsid w:val="004C2CC4"/>
    <w:rsid w:val="004C2FC1"/>
    <w:rsid w:val="004C5F24"/>
    <w:rsid w:val="004C665C"/>
    <w:rsid w:val="004C69FE"/>
    <w:rsid w:val="004D1216"/>
    <w:rsid w:val="004D4499"/>
    <w:rsid w:val="004D4B38"/>
    <w:rsid w:val="004D7E39"/>
    <w:rsid w:val="004E06A9"/>
    <w:rsid w:val="004E1622"/>
    <w:rsid w:val="004E17B0"/>
    <w:rsid w:val="004E26B8"/>
    <w:rsid w:val="004E2FA4"/>
    <w:rsid w:val="004E3B89"/>
    <w:rsid w:val="004E441F"/>
    <w:rsid w:val="004E487C"/>
    <w:rsid w:val="004E5FCE"/>
    <w:rsid w:val="004E693A"/>
    <w:rsid w:val="004F0ABD"/>
    <w:rsid w:val="004F0DBA"/>
    <w:rsid w:val="004F2ABE"/>
    <w:rsid w:val="004F406E"/>
    <w:rsid w:val="004F43A2"/>
    <w:rsid w:val="004F456F"/>
    <w:rsid w:val="004F49EB"/>
    <w:rsid w:val="004F5805"/>
    <w:rsid w:val="004F5CB8"/>
    <w:rsid w:val="004F6AFE"/>
    <w:rsid w:val="00500F68"/>
    <w:rsid w:val="0050312C"/>
    <w:rsid w:val="0050324A"/>
    <w:rsid w:val="00503E89"/>
    <w:rsid w:val="00506842"/>
    <w:rsid w:val="00510C0A"/>
    <w:rsid w:val="005112F2"/>
    <w:rsid w:val="00511A80"/>
    <w:rsid w:val="00511D70"/>
    <w:rsid w:val="005135BF"/>
    <w:rsid w:val="00513A97"/>
    <w:rsid w:val="00513ABC"/>
    <w:rsid w:val="005160A1"/>
    <w:rsid w:val="005161AD"/>
    <w:rsid w:val="005220CC"/>
    <w:rsid w:val="00523DEC"/>
    <w:rsid w:val="00526125"/>
    <w:rsid w:val="00527704"/>
    <w:rsid w:val="00527D76"/>
    <w:rsid w:val="00531FF2"/>
    <w:rsid w:val="00532CEF"/>
    <w:rsid w:val="00533334"/>
    <w:rsid w:val="00534501"/>
    <w:rsid w:val="00535CDB"/>
    <w:rsid w:val="00537F33"/>
    <w:rsid w:val="00542954"/>
    <w:rsid w:val="00542F03"/>
    <w:rsid w:val="00543E88"/>
    <w:rsid w:val="005457B5"/>
    <w:rsid w:val="00546836"/>
    <w:rsid w:val="00547545"/>
    <w:rsid w:val="00547FE9"/>
    <w:rsid w:val="00550B7A"/>
    <w:rsid w:val="0055102C"/>
    <w:rsid w:val="0055136C"/>
    <w:rsid w:val="00551DFB"/>
    <w:rsid w:val="00551E9C"/>
    <w:rsid w:val="005531B6"/>
    <w:rsid w:val="005533CB"/>
    <w:rsid w:val="00554213"/>
    <w:rsid w:val="00555B1B"/>
    <w:rsid w:val="00557B5E"/>
    <w:rsid w:val="005603A5"/>
    <w:rsid w:val="005612CD"/>
    <w:rsid w:val="00561C2B"/>
    <w:rsid w:val="00562C16"/>
    <w:rsid w:val="00562DE5"/>
    <w:rsid w:val="0056525C"/>
    <w:rsid w:val="005656B4"/>
    <w:rsid w:val="00572157"/>
    <w:rsid w:val="005725DA"/>
    <w:rsid w:val="00572E05"/>
    <w:rsid w:val="00572F68"/>
    <w:rsid w:val="00573002"/>
    <w:rsid w:val="00574DCA"/>
    <w:rsid w:val="00575E62"/>
    <w:rsid w:val="00575FD7"/>
    <w:rsid w:val="0057739E"/>
    <w:rsid w:val="00581740"/>
    <w:rsid w:val="00581F46"/>
    <w:rsid w:val="005821EA"/>
    <w:rsid w:val="00582562"/>
    <w:rsid w:val="00583FBC"/>
    <w:rsid w:val="00584420"/>
    <w:rsid w:val="0058483D"/>
    <w:rsid w:val="00584BCB"/>
    <w:rsid w:val="00585367"/>
    <w:rsid w:val="00586C98"/>
    <w:rsid w:val="00587C42"/>
    <w:rsid w:val="005913B2"/>
    <w:rsid w:val="0059256F"/>
    <w:rsid w:val="005961FD"/>
    <w:rsid w:val="00597A2C"/>
    <w:rsid w:val="005A113E"/>
    <w:rsid w:val="005A1CE8"/>
    <w:rsid w:val="005A24FF"/>
    <w:rsid w:val="005A25B3"/>
    <w:rsid w:val="005A3406"/>
    <w:rsid w:val="005A4112"/>
    <w:rsid w:val="005A5831"/>
    <w:rsid w:val="005A659B"/>
    <w:rsid w:val="005A79D1"/>
    <w:rsid w:val="005A7E86"/>
    <w:rsid w:val="005A7ED3"/>
    <w:rsid w:val="005A7F4B"/>
    <w:rsid w:val="005B0BC5"/>
    <w:rsid w:val="005B34C9"/>
    <w:rsid w:val="005B5D4C"/>
    <w:rsid w:val="005B636C"/>
    <w:rsid w:val="005B6ACC"/>
    <w:rsid w:val="005B6C6A"/>
    <w:rsid w:val="005B7879"/>
    <w:rsid w:val="005C0403"/>
    <w:rsid w:val="005C178C"/>
    <w:rsid w:val="005C2628"/>
    <w:rsid w:val="005C36E1"/>
    <w:rsid w:val="005C4177"/>
    <w:rsid w:val="005C4545"/>
    <w:rsid w:val="005C5682"/>
    <w:rsid w:val="005C5EBF"/>
    <w:rsid w:val="005C5FF6"/>
    <w:rsid w:val="005C6827"/>
    <w:rsid w:val="005C6978"/>
    <w:rsid w:val="005C6DCA"/>
    <w:rsid w:val="005C7456"/>
    <w:rsid w:val="005C7BB8"/>
    <w:rsid w:val="005D005E"/>
    <w:rsid w:val="005D007A"/>
    <w:rsid w:val="005D01D6"/>
    <w:rsid w:val="005D0401"/>
    <w:rsid w:val="005D199A"/>
    <w:rsid w:val="005D1BDF"/>
    <w:rsid w:val="005D4649"/>
    <w:rsid w:val="005D5633"/>
    <w:rsid w:val="005E10E1"/>
    <w:rsid w:val="005E275D"/>
    <w:rsid w:val="005E366F"/>
    <w:rsid w:val="005E403D"/>
    <w:rsid w:val="005E4B99"/>
    <w:rsid w:val="005E6343"/>
    <w:rsid w:val="005E6B34"/>
    <w:rsid w:val="005E6E46"/>
    <w:rsid w:val="005F0468"/>
    <w:rsid w:val="005F11AB"/>
    <w:rsid w:val="005F14BB"/>
    <w:rsid w:val="005F4D2D"/>
    <w:rsid w:val="005F4FD3"/>
    <w:rsid w:val="005F64FD"/>
    <w:rsid w:val="005F6631"/>
    <w:rsid w:val="0060067B"/>
    <w:rsid w:val="006039F5"/>
    <w:rsid w:val="00603A3E"/>
    <w:rsid w:val="00604A2C"/>
    <w:rsid w:val="00606403"/>
    <w:rsid w:val="00610741"/>
    <w:rsid w:val="00610D90"/>
    <w:rsid w:val="00611205"/>
    <w:rsid w:val="00611FC8"/>
    <w:rsid w:val="0061281B"/>
    <w:rsid w:val="00613857"/>
    <w:rsid w:val="00615271"/>
    <w:rsid w:val="006178CF"/>
    <w:rsid w:val="006201A4"/>
    <w:rsid w:val="006204D8"/>
    <w:rsid w:val="0062131F"/>
    <w:rsid w:val="00625293"/>
    <w:rsid w:val="006261A3"/>
    <w:rsid w:val="0062659C"/>
    <w:rsid w:val="006278FA"/>
    <w:rsid w:val="006332FB"/>
    <w:rsid w:val="00635447"/>
    <w:rsid w:val="00637F7D"/>
    <w:rsid w:val="00640BCC"/>
    <w:rsid w:val="006429EB"/>
    <w:rsid w:val="006439F9"/>
    <w:rsid w:val="00643BA5"/>
    <w:rsid w:val="006442B7"/>
    <w:rsid w:val="0064488C"/>
    <w:rsid w:val="006462B5"/>
    <w:rsid w:val="006468D5"/>
    <w:rsid w:val="006472E3"/>
    <w:rsid w:val="00650991"/>
    <w:rsid w:val="006511CF"/>
    <w:rsid w:val="00652283"/>
    <w:rsid w:val="0065240C"/>
    <w:rsid w:val="006539D2"/>
    <w:rsid w:val="00653B70"/>
    <w:rsid w:val="00654A98"/>
    <w:rsid w:val="006567CC"/>
    <w:rsid w:val="00656CE3"/>
    <w:rsid w:val="0065713A"/>
    <w:rsid w:val="00665094"/>
    <w:rsid w:val="00665A6C"/>
    <w:rsid w:val="0066647D"/>
    <w:rsid w:val="00666C21"/>
    <w:rsid w:val="00667CE2"/>
    <w:rsid w:val="0067026F"/>
    <w:rsid w:val="006703EA"/>
    <w:rsid w:val="00670770"/>
    <w:rsid w:val="00670A27"/>
    <w:rsid w:val="00670DD3"/>
    <w:rsid w:val="006720B0"/>
    <w:rsid w:val="0067253A"/>
    <w:rsid w:val="00672C11"/>
    <w:rsid w:val="00673671"/>
    <w:rsid w:val="00673768"/>
    <w:rsid w:val="006737BB"/>
    <w:rsid w:val="00674289"/>
    <w:rsid w:val="0067588A"/>
    <w:rsid w:val="00677182"/>
    <w:rsid w:val="006771A8"/>
    <w:rsid w:val="006808DE"/>
    <w:rsid w:val="00683E1A"/>
    <w:rsid w:val="00684940"/>
    <w:rsid w:val="0068609A"/>
    <w:rsid w:val="00686C2B"/>
    <w:rsid w:val="006901A3"/>
    <w:rsid w:val="00690EAD"/>
    <w:rsid w:val="00691BCD"/>
    <w:rsid w:val="006937FF"/>
    <w:rsid w:val="00694997"/>
    <w:rsid w:val="00697714"/>
    <w:rsid w:val="006A1DD8"/>
    <w:rsid w:val="006A1FA6"/>
    <w:rsid w:val="006A2AB9"/>
    <w:rsid w:val="006A3489"/>
    <w:rsid w:val="006A4D9B"/>
    <w:rsid w:val="006A4F37"/>
    <w:rsid w:val="006B0E0C"/>
    <w:rsid w:val="006B2D18"/>
    <w:rsid w:val="006B38A9"/>
    <w:rsid w:val="006B4F6C"/>
    <w:rsid w:val="006B6719"/>
    <w:rsid w:val="006B7266"/>
    <w:rsid w:val="006C040A"/>
    <w:rsid w:val="006C0E0D"/>
    <w:rsid w:val="006C3A8A"/>
    <w:rsid w:val="006C4BA4"/>
    <w:rsid w:val="006C64BA"/>
    <w:rsid w:val="006D1167"/>
    <w:rsid w:val="006D120B"/>
    <w:rsid w:val="006D36DE"/>
    <w:rsid w:val="006D374A"/>
    <w:rsid w:val="006D3F11"/>
    <w:rsid w:val="006D6EC8"/>
    <w:rsid w:val="006D7491"/>
    <w:rsid w:val="006E165C"/>
    <w:rsid w:val="006E1883"/>
    <w:rsid w:val="006E1B26"/>
    <w:rsid w:val="006E5065"/>
    <w:rsid w:val="006E7C8F"/>
    <w:rsid w:val="006F0534"/>
    <w:rsid w:val="006F2321"/>
    <w:rsid w:val="006F3377"/>
    <w:rsid w:val="006F5323"/>
    <w:rsid w:val="006F7038"/>
    <w:rsid w:val="0070335D"/>
    <w:rsid w:val="00703DAE"/>
    <w:rsid w:val="00707552"/>
    <w:rsid w:val="007110AC"/>
    <w:rsid w:val="00711673"/>
    <w:rsid w:val="007120D6"/>
    <w:rsid w:val="00712F2B"/>
    <w:rsid w:val="00714566"/>
    <w:rsid w:val="007172CF"/>
    <w:rsid w:val="00717BF2"/>
    <w:rsid w:val="00722FDF"/>
    <w:rsid w:val="00723FB6"/>
    <w:rsid w:val="00726192"/>
    <w:rsid w:val="00726B38"/>
    <w:rsid w:val="00732B1F"/>
    <w:rsid w:val="00734737"/>
    <w:rsid w:val="00735C3B"/>
    <w:rsid w:val="00737A68"/>
    <w:rsid w:val="00737F24"/>
    <w:rsid w:val="00740351"/>
    <w:rsid w:val="00741DAF"/>
    <w:rsid w:val="007421EA"/>
    <w:rsid w:val="0074762E"/>
    <w:rsid w:val="00750A1A"/>
    <w:rsid w:val="00751297"/>
    <w:rsid w:val="00753129"/>
    <w:rsid w:val="00754FE0"/>
    <w:rsid w:val="007550D8"/>
    <w:rsid w:val="007566B8"/>
    <w:rsid w:val="00757F47"/>
    <w:rsid w:val="007601EC"/>
    <w:rsid w:val="007608AE"/>
    <w:rsid w:val="00760C74"/>
    <w:rsid w:val="007628BC"/>
    <w:rsid w:val="00762FB4"/>
    <w:rsid w:val="00763E84"/>
    <w:rsid w:val="00763FC2"/>
    <w:rsid w:val="0076467D"/>
    <w:rsid w:val="00764C3F"/>
    <w:rsid w:val="00765E14"/>
    <w:rsid w:val="0076606F"/>
    <w:rsid w:val="007663DC"/>
    <w:rsid w:val="0076723D"/>
    <w:rsid w:val="00770F93"/>
    <w:rsid w:val="00771FF8"/>
    <w:rsid w:val="007746F5"/>
    <w:rsid w:val="00775BFC"/>
    <w:rsid w:val="00775C01"/>
    <w:rsid w:val="00777727"/>
    <w:rsid w:val="00780145"/>
    <w:rsid w:val="007844A8"/>
    <w:rsid w:val="0078689E"/>
    <w:rsid w:val="00787A16"/>
    <w:rsid w:val="00787E58"/>
    <w:rsid w:val="00790633"/>
    <w:rsid w:val="00790888"/>
    <w:rsid w:val="00792C03"/>
    <w:rsid w:val="00794ECA"/>
    <w:rsid w:val="00795D8C"/>
    <w:rsid w:val="007963EB"/>
    <w:rsid w:val="007A03D1"/>
    <w:rsid w:val="007A05B7"/>
    <w:rsid w:val="007A0831"/>
    <w:rsid w:val="007A0FE9"/>
    <w:rsid w:val="007A1AA1"/>
    <w:rsid w:val="007A1CF5"/>
    <w:rsid w:val="007A499E"/>
    <w:rsid w:val="007A4ABF"/>
    <w:rsid w:val="007A7F31"/>
    <w:rsid w:val="007B0F46"/>
    <w:rsid w:val="007B2697"/>
    <w:rsid w:val="007B48E1"/>
    <w:rsid w:val="007B4AA1"/>
    <w:rsid w:val="007B7A4A"/>
    <w:rsid w:val="007B7FA1"/>
    <w:rsid w:val="007C1F3D"/>
    <w:rsid w:val="007C4B09"/>
    <w:rsid w:val="007C6E2F"/>
    <w:rsid w:val="007C7FB8"/>
    <w:rsid w:val="007D1AD5"/>
    <w:rsid w:val="007D26F9"/>
    <w:rsid w:val="007D321D"/>
    <w:rsid w:val="007D3878"/>
    <w:rsid w:val="007D4626"/>
    <w:rsid w:val="007D6DA2"/>
    <w:rsid w:val="007D7642"/>
    <w:rsid w:val="007E11EC"/>
    <w:rsid w:val="007E494D"/>
    <w:rsid w:val="007E4DA3"/>
    <w:rsid w:val="007E4EE3"/>
    <w:rsid w:val="007E6A00"/>
    <w:rsid w:val="007E6F2C"/>
    <w:rsid w:val="007F1BDD"/>
    <w:rsid w:val="007F33E9"/>
    <w:rsid w:val="007F3616"/>
    <w:rsid w:val="007F3F10"/>
    <w:rsid w:val="007F51FE"/>
    <w:rsid w:val="007F6387"/>
    <w:rsid w:val="008002B4"/>
    <w:rsid w:val="008005D4"/>
    <w:rsid w:val="00801255"/>
    <w:rsid w:val="00801410"/>
    <w:rsid w:val="008037E5"/>
    <w:rsid w:val="008038D6"/>
    <w:rsid w:val="008040C2"/>
    <w:rsid w:val="00804421"/>
    <w:rsid w:val="00807EBB"/>
    <w:rsid w:val="008107B7"/>
    <w:rsid w:val="00811E50"/>
    <w:rsid w:val="008120B6"/>
    <w:rsid w:val="00816518"/>
    <w:rsid w:val="00820F3B"/>
    <w:rsid w:val="00821DD0"/>
    <w:rsid w:val="00821DF8"/>
    <w:rsid w:val="00824967"/>
    <w:rsid w:val="00826794"/>
    <w:rsid w:val="00826A9E"/>
    <w:rsid w:val="008312CE"/>
    <w:rsid w:val="0083162F"/>
    <w:rsid w:val="008327F4"/>
    <w:rsid w:val="008342DF"/>
    <w:rsid w:val="00834806"/>
    <w:rsid w:val="00835122"/>
    <w:rsid w:val="00835A03"/>
    <w:rsid w:val="00837149"/>
    <w:rsid w:val="0083789C"/>
    <w:rsid w:val="00843837"/>
    <w:rsid w:val="008452E1"/>
    <w:rsid w:val="008459C6"/>
    <w:rsid w:val="00847235"/>
    <w:rsid w:val="00851B6D"/>
    <w:rsid w:val="00852A96"/>
    <w:rsid w:val="008543C8"/>
    <w:rsid w:val="0085559D"/>
    <w:rsid w:val="00856234"/>
    <w:rsid w:val="00856509"/>
    <w:rsid w:val="008572D0"/>
    <w:rsid w:val="00861EF2"/>
    <w:rsid w:val="00861FD6"/>
    <w:rsid w:val="0086590E"/>
    <w:rsid w:val="0087142D"/>
    <w:rsid w:val="008718E0"/>
    <w:rsid w:val="00871C3E"/>
    <w:rsid w:val="00875027"/>
    <w:rsid w:val="0087755B"/>
    <w:rsid w:val="00877EFD"/>
    <w:rsid w:val="00880EF6"/>
    <w:rsid w:val="00882B67"/>
    <w:rsid w:val="008836D2"/>
    <w:rsid w:val="00883892"/>
    <w:rsid w:val="00883F84"/>
    <w:rsid w:val="0088485F"/>
    <w:rsid w:val="00884ED6"/>
    <w:rsid w:val="008851C7"/>
    <w:rsid w:val="00885A6D"/>
    <w:rsid w:val="00886442"/>
    <w:rsid w:val="00887DEE"/>
    <w:rsid w:val="00887FA4"/>
    <w:rsid w:val="00892869"/>
    <w:rsid w:val="00894C4F"/>
    <w:rsid w:val="00894D62"/>
    <w:rsid w:val="00895F49"/>
    <w:rsid w:val="008A0733"/>
    <w:rsid w:val="008A0F36"/>
    <w:rsid w:val="008A64FC"/>
    <w:rsid w:val="008A6BA8"/>
    <w:rsid w:val="008A7428"/>
    <w:rsid w:val="008A77EC"/>
    <w:rsid w:val="008A798F"/>
    <w:rsid w:val="008A7DC9"/>
    <w:rsid w:val="008B1703"/>
    <w:rsid w:val="008B2DC5"/>
    <w:rsid w:val="008B33AA"/>
    <w:rsid w:val="008B564D"/>
    <w:rsid w:val="008B65E7"/>
    <w:rsid w:val="008C05A0"/>
    <w:rsid w:val="008C0AB5"/>
    <w:rsid w:val="008C2D62"/>
    <w:rsid w:val="008C3658"/>
    <w:rsid w:val="008C60BA"/>
    <w:rsid w:val="008C614E"/>
    <w:rsid w:val="008C6B41"/>
    <w:rsid w:val="008D0EBC"/>
    <w:rsid w:val="008D2EFA"/>
    <w:rsid w:val="008D3B5B"/>
    <w:rsid w:val="008D3C74"/>
    <w:rsid w:val="008D4189"/>
    <w:rsid w:val="008D45AF"/>
    <w:rsid w:val="008D4A05"/>
    <w:rsid w:val="008D4ED3"/>
    <w:rsid w:val="008D5934"/>
    <w:rsid w:val="008D6AE8"/>
    <w:rsid w:val="008E18EF"/>
    <w:rsid w:val="008E20D8"/>
    <w:rsid w:val="008E2B17"/>
    <w:rsid w:val="008E52A0"/>
    <w:rsid w:val="008E53E0"/>
    <w:rsid w:val="008E5D13"/>
    <w:rsid w:val="008E6578"/>
    <w:rsid w:val="008E72E8"/>
    <w:rsid w:val="008F17D6"/>
    <w:rsid w:val="008F38E7"/>
    <w:rsid w:val="008F60F3"/>
    <w:rsid w:val="008F6BD8"/>
    <w:rsid w:val="008F7183"/>
    <w:rsid w:val="008F7853"/>
    <w:rsid w:val="00900FE4"/>
    <w:rsid w:val="00901754"/>
    <w:rsid w:val="00901A89"/>
    <w:rsid w:val="009024C7"/>
    <w:rsid w:val="00903B25"/>
    <w:rsid w:val="0090699C"/>
    <w:rsid w:val="00906B39"/>
    <w:rsid w:val="00906B91"/>
    <w:rsid w:val="009104E5"/>
    <w:rsid w:val="009115F3"/>
    <w:rsid w:val="0091213C"/>
    <w:rsid w:val="00912CE1"/>
    <w:rsid w:val="00912E80"/>
    <w:rsid w:val="009135C5"/>
    <w:rsid w:val="00914010"/>
    <w:rsid w:val="00915786"/>
    <w:rsid w:val="00920A54"/>
    <w:rsid w:val="00920DC8"/>
    <w:rsid w:val="00922A44"/>
    <w:rsid w:val="0092327F"/>
    <w:rsid w:val="0092515C"/>
    <w:rsid w:val="00925E3C"/>
    <w:rsid w:val="009278D8"/>
    <w:rsid w:val="00931A5A"/>
    <w:rsid w:val="00932CD7"/>
    <w:rsid w:val="00932D56"/>
    <w:rsid w:val="009347DF"/>
    <w:rsid w:val="009372C0"/>
    <w:rsid w:val="009416F5"/>
    <w:rsid w:val="00941869"/>
    <w:rsid w:val="0094342B"/>
    <w:rsid w:val="009435C8"/>
    <w:rsid w:val="009437B2"/>
    <w:rsid w:val="009441BB"/>
    <w:rsid w:val="00944B80"/>
    <w:rsid w:val="00944F76"/>
    <w:rsid w:val="00944FFE"/>
    <w:rsid w:val="009473B7"/>
    <w:rsid w:val="00950746"/>
    <w:rsid w:val="00951AF2"/>
    <w:rsid w:val="00951DA3"/>
    <w:rsid w:val="00952FA6"/>
    <w:rsid w:val="00953312"/>
    <w:rsid w:val="0095444C"/>
    <w:rsid w:val="00957397"/>
    <w:rsid w:val="00960349"/>
    <w:rsid w:val="009621B8"/>
    <w:rsid w:val="00962445"/>
    <w:rsid w:val="00962F58"/>
    <w:rsid w:val="00963908"/>
    <w:rsid w:val="009651BA"/>
    <w:rsid w:val="00970F86"/>
    <w:rsid w:val="00973E09"/>
    <w:rsid w:val="00974921"/>
    <w:rsid w:val="00974C27"/>
    <w:rsid w:val="00976064"/>
    <w:rsid w:val="009761B9"/>
    <w:rsid w:val="00976B18"/>
    <w:rsid w:val="00980875"/>
    <w:rsid w:val="0098181F"/>
    <w:rsid w:val="00982F27"/>
    <w:rsid w:val="00983826"/>
    <w:rsid w:val="00984372"/>
    <w:rsid w:val="00984AB4"/>
    <w:rsid w:val="009856C1"/>
    <w:rsid w:val="0098571D"/>
    <w:rsid w:val="00985971"/>
    <w:rsid w:val="0098599E"/>
    <w:rsid w:val="0098609F"/>
    <w:rsid w:val="00987156"/>
    <w:rsid w:val="00990B07"/>
    <w:rsid w:val="00991D82"/>
    <w:rsid w:val="00991F8F"/>
    <w:rsid w:val="00992A89"/>
    <w:rsid w:val="00993913"/>
    <w:rsid w:val="0099411A"/>
    <w:rsid w:val="0099458D"/>
    <w:rsid w:val="00994593"/>
    <w:rsid w:val="009A09CB"/>
    <w:rsid w:val="009A0B5B"/>
    <w:rsid w:val="009A1C2A"/>
    <w:rsid w:val="009A2221"/>
    <w:rsid w:val="009A326E"/>
    <w:rsid w:val="009A3601"/>
    <w:rsid w:val="009A3956"/>
    <w:rsid w:val="009A3C62"/>
    <w:rsid w:val="009A4A7D"/>
    <w:rsid w:val="009A6CEC"/>
    <w:rsid w:val="009A7D33"/>
    <w:rsid w:val="009B0665"/>
    <w:rsid w:val="009B1CB9"/>
    <w:rsid w:val="009B2ECF"/>
    <w:rsid w:val="009B4E10"/>
    <w:rsid w:val="009B5A7E"/>
    <w:rsid w:val="009C22E8"/>
    <w:rsid w:val="009C27DF"/>
    <w:rsid w:val="009C3D27"/>
    <w:rsid w:val="009C4DCB"/>
    <w:rsid w:val="009C5C4D"/>
    <w:rsid w:val="009C6352"/>
    <w:rsid w:val="009C64B1"/>
    <w:rsid w:val="009D09A6"/>
    <w:rsid w:val="009D1038"/>
    <w:rsid w:val="009D19D0"/>
    <w:rsid w:val="009D3249"/>
    <w:rsid w:val="009D3B59"/>
    <w:rsid w:val="009D3D8C"/>
    <w:rsid w:val="009D4DB1"/>
    <w:rsid w:val="009D5D21"/>
    <w:rsid w:val="009E2582"/>
    <w:rsid w:val="009E3161"/>
    <w:rsid w:val="009E3CDC"/>
    <w:rsid w:val="009E4A6F"/>
    <w:rsid w:val="009F2BE8"/>
    <w:rsid w:val="009F30D4"/>
    <w:rsid w:val="009F5FED"/>
    <w:rsid w:val="009F6150"/>
    <w:rsid w:val="009F634A"/>
    <w:rsid w:val="009F6AE5"/>
    <w:rsid w:val="009F7036"/>
    <w:rsid w:val="00A014D2"/>
    <w:rsid w:val="00A01F8A"/>
    <w:rsid w:val="00A02166"/>
    <w:rsid w:val="00A028EE"/>
    <w:rsid w:val="00A04669"/>
    <w:rsid w:val="00A049C8"/>
    <w:rsid w:val="00A0756C"/>
    <w:rsid w:val="00A07F41"/>
    <w:rsid w:val="00A12799"/>
    <w:rsid w:val="00A12DFB"/>
    <w:rsid w:val="00A13071"/>
    <w:rsid w:val="00A13487"/>
    <w:rsid w:val="00A13A4A"/>
    <w:rsid w:val="00A15BCD"/>
    <w:rsid w:val="00A175F3"/>
    <w:rsid w:val="00A17DCB"/>
    <w:rsid w:val="00A2079C"/>
    <w:rsid w:val="00A214F8"/>
    <w:rsid w:val="00A23F23"/>
    <w:rsid w:val="00A24A47"/>
    <w:rsid w:val="00A24F0D"/>
    <w:rsid w:val="00A25D01"/>
    <w:rsid w:val="00A2703E"/>
    <w:rsid w:val="00A31608"/>
    <w:rsid w:val="00A31920"/>
    <w:rsid w:val="00A328F0"/>
    <w:rsid w:val="00A33181"/>
    <w:rsid w:val="00A33BD9"/>
    <w:rsid w:val="00A33C48"/>
    <w:rsid w:val="00A342CA"/>
    <w:rsid w:val="00A353F8"/>
    <w:rsid w:val="00A35487"/>
    <w:rsid w:val="00A3722B"/>
    <w:rsid w:val="00A37786"/>
    <w:rsid w:val="00A437D7"/>
    <w:rsid w:val="00A4511E"/>
    <w:rsid w:val="00A45A63"/>
    <w:rsid w:val="00A46CAD"/>
    <w:rsid w:val="00A505E9"/>
    <w:rsid w:val="00A51174"/>
    <w:rsid w:val="00A5490F"/>
    <w:rsid w:val="00A54EE3"/>
    <w:rsid w:val="00A55E81"/>
    <w:rsid w:val="00A573A4"/>
    <w:rsid w:val="00A57900"/>
    <w:rsid w:val="00A60210"/>
    <w:rsid w:val="00A609B8"/>
    <w:rsid w:val="00A61503"/>
    <w:rsid w:val="00A61FB8"/>
    <w:rsid w:val="00A6626F"/>
    <w:rsid w:val="00A66E5F"/>
    <w:rsid w:val="00A67055"/>
    <w:rsid w:val="00A672AB"/>
    <w:rsid w:val="00A674A8"/>
    <w:rsid w:val="00A715B6"/>
    <w:rsid w:val="00A720EE"/>
    <w:rsid w:val="00A722D8"/>
    <w:rsid w:val="00A73976"/>
    <w:rsid w:val="00A7402F"/>
    <w:rsid w:val="00A74BF7"/>
    <w:rsid w:val="00A75FB2"/>
    <w:rsid w:val="00A7641E"/>
    <w:rsid w:val="00A7761F"/>
    <w:rsid w:val="00A812D7"/>
    <w:rsid w:val="00A84FE7"/>
    <w:rsid w:val="00A8555F"/>
    <w:rsid w:val="00A869E6"/>
    <w:rsid w:val="00A86E20"/>
    <w:rsid w:val="00A87594"/>
    <w:rsid w:val="00A91111"/>
    <w:rsid w:val="00A91D38"/>
    <w:rsid w:val="00A92295"/>
    <w:rsid w:val="00A94BDF"/>
    <w:rsid w:val="00A95D3D"/>
    <w:rsid w:val="00A97290"/>
    <w:rsid w:val="00A97DF8"/>
    <w:rsid w:val="00AA1857"/>
    <w:rsid w:val="00AA25E3"/>
    <w:rsid w:val="00AA329B"/>
    <w:rsid w:val="00AA3369"/>
    <w:rsid w:val="00AA78A2"/>
    <w:rsid w:val="00AB03D9"/>
    <w:rsid w:val="00AB098F"/>
    <w:rsid w:val="00AB0DB8"/>
    <w:rsid w:val="00AB0DCA"/>
    <w:rsid w:val="00AB176D"/>
    <w:rsid w:val="00AB2DF3"/>
    <w:rsid w:val="00AB30D8"/>
    <w:rsid w:val="00AB334E"/>
    <w:rsid w:val="00AB35A4"/>
    <w:rsid w:val="00AB3AD1"/>
    <w:rsid w:val="00AB3DC1"/>
    <w:rsid w:val="00AB4869"/>
    <w:rsid w:val="00AB5208"/>
    <w:rsid w:val="00AB5DBD"/>
    <w:rsid w:val="00AB745B"/>
    <w:rsid w:val="00AC07E2"/>
    <w:rsid w:val="00AC220E"/>
    <w:rsid w:val="00AC2A07"/>
    <w:rsid w:val="00AC2B52"/>
    <w:rsid w:val="00AC3211"/>
    <w:rsid w:val="00AC4AFB"/>
    <w:rsid w:val="00AC6550"/>
    <w:rsid w:val="00AC71E4"/>
    <w:rsid w:val="00AC729A"/>
    <w:rsid w:val="00AD006E"/>
    <w:rsid w:val="00AD012E"/>
    <w:rsid w:val="00AD0A96"/>
    <w:rsid w:val="00AD0EDE"/>
    <w:rsid w:val="00AD10D1"/>
    <w:rsid w:val="00AD1C23"/>
    <w:rsid w:val="00AD1D50"/>
    <w:rsid w:val="00AD362E"/>
    <w:rsid w:val="00AD4E5D"/>
    <w:rsid w:val="00AD68C1"/>
    <w:rsid w:val="00AD6A75"/>
    <w:rsid w:val="00AE06A4"/>
    <w:rsid w:val="00AE1623"/>
    <w:rsid w:val="00AE1C66"/>
    <w:rsid w:val="00AE539B"/>
    <w:rsid w:val="00AE5BA3"/>
    <w:rsid w:val="00AE6829"/>
    <w:rsid w:val="00AE6D2E"/>
    <w:rsid w:val="00AE7BA5"/>
    <w:rsid w:val="00AF1DF9"/>
    <w:rsid w:val="00AF243F"/>
    <w:rsid w:val="00AF2836"/>
    <w:rsid w:val="00AF38BC"/>
    <w:rsid w:val="00AF4D8C"/>
    <w:rsid w:val="00AF4E8D"/>
    <w:rsid w:val="00AF6FAD"/>
    <w:rsid w:val="00B00C64"/>
    <w:rsid w:val="00B037B6"/>
    <w:rsid w:val="00B06656"/>
    <w:rsid w:val="00B06917"/>
    <w:rsid w:val="00B07148"/>
    <w:rsid w:val="00B0752B"/>
    <w:rsid w:val="00B07AF3"/>
    <w:rsid w:val="00B105F2"/>
    <w:rsid w:val="00B1125F"/>
    <w:rsid w:val="00B11755"/>
    <w:rsid w:val="00B1219B"/>
    <w:rsid w:val="00B12212"/>
    <w:rsid w:val="00B14614"/>
    <w:rsid w:val="00B15313"/>
    <w:rsid w:val="00B15880"/>
    <w:rsid w:val="00B16346"/>
    <w:rsid w:val="00B1719F"/>
    <w:rsid w:val="00B17366"/>
    <w:rsid w:val="00B17416"/>
    <w:rsid w:val="00B17EB8"/>
    <w:rsid w:val="00B20DEA"/>
    <w:rsid w:val="00B21A13"/>
    <w:rsid w:val="00B2397A"/>
    <w:rsid w:val="00B24BE2"/>
    <w:rsid w:val="00B24D2F"/>
    <w:rsid w:val="00B25959"/>
    <w:rsid w:val="00B25D2B"/>
    <w:rsid w:val="00B264AC"/>
    <w:rsid w:val="00B30020"/>
    <w:rsid w:val="00B3524A"/>
    <w:rsid w:val="00B3729B"/>
    <w:rsid w:val="00B40B3D"/>
    <w:rsid w:val="00B416B6"/>
    <w:rsid w:val="00B4363A"/>
    <w:rsid w:val="00B442BA"/>
    <w:rsid w:val="00B456E3"/>
    <w:rsid w:val="00B45D68"/>
    <w:rsid w:val="00B47471"/>
    <w:rsid w:val="00B47827"/>
    <w:rsid w:val="00B47C58"/>
    <w:rsid w:val="00B51DDF"/>
    <w:rsid w:val="00B52D07"/>
    <w:rsid w:val="00B536C6"/>
    <w:rsid w:val="00B54DC9"/>
    <w:rsid w:val="00B5577A"/>
    <w:rsid w:val="00B618F8"/>
    <w:rsid w:val="00B62932"/>
    <w:rsid w:val="00B6308D"/>
    <w:rsid w:val="00B638E1"/>
    <w:rsid w:val="00B651BF"/>
    <w:rsid w:val="00B7003D"/>
    <w:rsid w:val="00B70453"/>
    <w:rsid w:val="00B728D0"/>
    <w:rsid w:val="00B73279"/>
    <w:rsid w:val="00B75335"/>
    <w:rsid w:val="00B75783"/>
    <w:rsid w:val="00B7583F"/>
    <w:rsid w:val="00B76B2E"/>
    <w:rsid w:val="00B77DD4"/>
    <w:rsid w:val="00B8161A"/>
    <w:rsid w:val="00B819F6"/>
    <w:rsid w:val="00B8247C"/>
    <w:rsid w:val="00B82A51"/>
    <w:rsid w:val="00B82FBE"/>
    <w:rsid w:val="00B83A49"/>
    <w:rsid w:val="00B84504"/>
    <w:rsid w:val="00B846F4"/>
    <w:rsid w:val="00B84752"/>
    <w:rsid w:val="00B850DA"/>
    <w:rsid w:val="00B86D9C"/>
    <w:rsid w:val="00B911C9"/>
    <w:rsid w:val="00B91DF7"/>
    <w:rsid w:val="00B92A81"/>
    <w:rsid w:val="00B94502"/>
    <w:rsid w:val="00B9483D"/>
    <w:rsid w:val="00B9564A"/>
    <w:rsid w:val="00B9583D"/>
    <w:rsid w:val="00B95872"/>
    <w:rsid w:val="00B964B3"/>
    <w:rsid w:val="00BA048F"/>
    <w:rsid w:val="00BA0D9D"/>
    <w:rsid w:val="00BA35F7"/>
    <w:rsid w:val="00BA3FE8"/>
    <w:rsid w:val="00BA405A"/>
    <w:rsid w:val="00BA5086"/>
    <w:rsid w:val="00BA6B81"/>
    <w:rsid w:val="00BB0F43"/>
    <w:rsid w:val="00BB17F7"/>
    <w:rsid w:val="00BB2324"/>
    <w:rsid w:val="00BB25A3"/>
    <w:rsid w:val="00BB29B2"/>
    <w:rsid w:val="00BB2BC7"/>
    <w:rsid w:val="00BB4D8B"/>
    <w:rsid w:val="00BB506A"/>
    <w:rsid w:val="00BB52A9"/>
    <w:rsid w:val="00BB5D75"/>
    <w:rsid w:val="00BB60B7"/>
    <w:rsid w:val="00BB61B6"/>
    <w:rsid w:val="00BB67BC"/>
    <w:rsid w:val="00BB7E89"/>
    <w:rsid w:val="00BC17F5"/>
    <w:rsid w:val="00BC2178"/>
    <w:rsid w:val="00BC43F8"/>
    <w:rsid w:val="00BC46DF"/>
    <w:rsid w:val="00BC4914"/>
    <w:rsid w:val="00BC6378"/>
    <w:rsid w:val="00BD03D9"/>
    <w:rsid w:val="00BD1A35"/>
    <w:rsid w:val="00BD1B9C"/>
    <w:rsid w:val="00BD1BE7"/>
    <w:rsid w:val="00BD383D"/>
    <w:rsid w:val="00BD3AF2"/>
    <w:rsid w:val="00BD4041"/>
    <w:rsid w:val="00BD47D0"/>
    <w:rsid w:val="00BD4BB4"/>
    <w:rsid w:val="00BD4D2D"/>
    <w:rsid w:val="00BD5561"/>
    <w:rsid w:val="00BE1446"/>
    <w:rsid w:val="00BE1C73"/>
    <w:rsid w:val="00BE1F11"/>
    <w:rsid w:val="00BE323A"/>
    <w:rsid w:val="00BE377A"/>
    <w:rsid w:val="00BE43A3"/>
    <w:rsid w:val="00BE45F6"/>
    <w:rsid w:val="00BE7EC8"/>
    <w:rsid w:val="00BF07DA"/>
    <w:rsid w:val="00BF0DCB"/>
    <w:rsid w:val="00BF0E87"/>
    <w:rsid w:val="00BF20FC"/>
    <w:rsid w:val="00BF740D"/>
    <w:rsid w:val="00BF7478"/>
    <w:rsid w:val="00C01929"/>
    <w:rsid w:val="00C02A3B"/>
    <w:rsid w:val="00C02D5B"/>
    <w:rsid w:val="00C04434"/>
    <w:rsid w:val="00C04F2D"/>
    <w:rsid w:val="00C05BC7"/>
    <w:rsid w:val="00C071D3"/>
    <w:rsid w:val="00C07966"/>
    <w:rsid w:val="00C1001B"/>
    <w:rsid w:val="00C1152E"/>
    <w:rsid w:val="00C11B3E"/>
    <w:rsid w:val="00C12705"/>
    <w:rsid w:val="00C13841"/>
    <w:rsid w:val="00C13BED"/>
    <w:rsid w:val="00C14400"/>
    <w:rsid w:val="00C14436"/>
    <w:rsid w:val="00C14601"/>
    <w:rsid w:val="00C15A7A"/>
    <w:rsid w:val="00C15FB3"/>
    <w:rsid w:val="00C176DA"/>
    <w:rsid w:val="00C20867"/>
    <w:rsid w:val="00C2133C"/>
    <w:rsid w:val="00C21CBB"/>
    <w:rsid w:val="00C21DD5"/>
    <w:rsid w:val="00C2221B"/>
    <w:rsid w:val="00C25ED8"/>
    <w:rsid w:val="00C275D6"/>
    <w:rsid w:val="00C27E4F"/>
    <w:rsid w:val="00C30808"/>
    <w:rsid w:val="00C31209"/>
    <w:rsid w:val="00C32299"/>
    <w:rsid w:val="00C3279E"/>
    <w:rsid w:val="00C35986"/>
    <w:rsid w:val="00C359B3"/>
    <w:rsid w:val="00C379DF"/>
    <w:rsid w:val="00C4375F"/>
    <w:rsid w:val="00C45C25"/>
    <w:rsid w:val="00C4641E"/>
    <w:rsid w:val="00C466AB"/>
    <w:rsid w:val="00C472A7"/>
    <w:rsid w:val="00C47F76"/>
    <w:rsid w:val="00C50CF4"/>
    <w:rsid w:val="00C5180B"/>
    <w:rsid w:val="00C51A00"/>
    <w:rsid w:val="00C52598"/>
    <w:rsid w:val="00C52CF7"/>
    <w:rsid w:val="00C53254"/>
    <w:rsid w:val="00C539A6"/>
    <w:rsid w:val="00C5507F"/>
    <w:rsid w:val="00C5549D"/>
    <w:rsid w:val="00C5593A"/>
    <w:rsid w:val="00C56E27"/>
    <w:rsid w:val="00C56FA5"/>
    <w:rsid w:val="00C60ACE"/>
    <w:rsid w:val="00C61871"/>
    <w:rsid w:val="00C62173"/>
    <w:rsid w:val="00C62DAD"/>
    <w:rsid w:val="00C639A9"/>
    <w:rsid w:val="00C645F6"/>
    <w:rsid w:val="00C65036"/>
    <w:rsid w:val="00C65059"/>
    <w:rsid w:val="00C65FEA"/>
    <w:rsid w:val="00C67A5A"/>
    <w:rsid w:val="00C67F7D"/>
    <w:rsid w:val="00C718DD"/>
    <w:rsid w:val="00C71FD6"/>
    <w:rsid w:val="00C72AC5"/>
    <w:rsid w:val="00C7360B"/>
    <w:rsid w:val="00C74BC9"/>
    <w:rsid w:val="00C74E71"/>
    <w:rsid w:val="00C77834"/>
    <w:rsid w:val="00C77DE8"/>
    <w:rsid w:val="00C803C9"/>
    <w:rsid w:val="00C80AB6"/>
    <w:rsid w:val="00C82DFE"/>
    <w:rsid w:val="00C8329E"/>
    <w:rsid w:val="00C8526A"/>
    <w:rsid w:val="00C86292"/>
    <w:rsid w:val="00C86467"/>
    <w:rsid w:val="00C86655"/>
    <w:rsid w:val="00C909F0"/>
    <w:rsid w:val="00C92389"/>
    <w:rsid w:val="00C926E4"/>
    <w:rsid w:val="00C93420"/>
    <w:rsid w:val="00C94F04"/>
    <w:rsid w:val="00C969E5"/>
    <w:rsid w:val="00CA062B"/>
    <w:rsid w:val="00CA1CD9"/>
    <w:rsid w:val="00CA1E8A"/>
    <w:rsid w:val="00CA28FE"/>
    <w:rsid w:val="00CA3871"/>
    <w:rsid w:val="00CA4C5F"/>
    <w:rsid w:val="00CA5037"/>
    <w:rsid w:val="00CA5640"/>
    <w:rsid w:val="00CA764B"/>
    <w:rsid w:val="00CA774B"/>
    <w:rsid w:val="00CA7C74"/>
    <w:rsid w:val="00CB00B3"/>
    <w:rsid w:val="00CB0B8B"/>
    <w:rsid w:val="00CB38C8"/>
    <w:rsid w:val="00CB3EB4"/>
    <w:rsid w:val="00CB432C"/>
    <w:rsid w:val="00CB4731"/>
    <w:rsid w:val="00CB57EA"/>
    <w:rsid w:val="00CB5A91"/>
    <w:rsid w:val="00CB68FD"/>
    <w:rsid w:val="00CB7E3B"/>
    <w:rsid w:val="00CC0468"/>
    <w:rsid w:val="00CC2E53"/>
    <w:rsid w:val="00CC385F"/>
    <w:rsid w:val="00CC42E9"/>
    <w:rsid w:val="00CC51B0"/>
    <w:rsid w:val="00CC65A6"/>
    <w:rsid w:val="00CC7F58"/>
    <w:rsid w:val="00CD136F"/>
    <w:rsid w:val="00CD37DC"/>
    <w:rsid w:val="00CD3DC8"/>
    <w:rsid w:val="00CD42D5"/>
    <w:rsid w:val="00CD7656"/>
    <w:rsid w:val="00CE0E26"/>
    <w:rsid w:val="00CE1561"/>
    <w:rsid w:val="00CE25A1"/>
    <w:rsid w:val="00CE4F71"/>
    <w:rsid w:val="00CE6030"/>
    <w:rsid w:val="00CE6FDD"/>
    <w:rsid w:val="00CE733D"/>
    <w:rsid w:val="00CE7810"/>
    <w:rsid w:val="00CE7BF0"/>
    <w:rsid w:val="00CF109E"/>
    <w:rsid w:val="00CF32E4"/>
    <w:rsid w:val="00CF3969"/>
    <w:rsid w:val="00CF39ED"/>
    <w:rsid w:val="00CF4E63"/>
    <w:rsid w:val="00CF518F"/>
    <w:rsid w:val="00D01868"/>
    <w:rsid w:val="00D0199B"/>
    <w:rsid w:val="00D033DC"/>
    <w:rsid w:val="00D06498"/>
    <w:rsid w:val="00D11A56"/>
    <w:rsid w:val="00D12E83"/>
    <w:rsid w:val="00D1319A"/>
    <w:rsid w:val="00D145C8"/>
    <w:rsid w:val="00D156C4"/>
    <w:rsid w:val="00D15A32"/>
    <w:rsid w:val="00D15C7B"/>
    <w:rsid w:val="00D15F5B"/>
    <w:rsid w:val="00D16599"/>
    <w:rsid w:val="00D16CC4"/>
    <w:rsid w:val="00D16E67"/>
    <w:rsid w:val="00D17E3C"/>
    <w:rsid w:val="00D21522"/>
    <w:rsid w:val="00D244DF"/>
    <w:rsid w:val="00D252F5"/>
    <w:rsid w:val="00D30436"/>
    <w:rsid w:val="00D3063F"/>
    <w:rsid w:val="00D32028"/>
    <w:rsid w:val="00D32157"/>
    <w:rsid w:val="00D32E4C"/>
    <w:rsid w:val="00D33091"/>
    <w:rsid w:val="00D35971"/>
    <w:rsid w:val="00D364B9"/>
    <w:rsid w:val="00D367DB"/>
    <w:rsid w:val="00D36935"/>
    <w:rsid w:val="00D37F79"/>
    <w:rsid w:val="00D426C6"/>
    <w:rsid w:val="00D43F62"/>
    <w:rsid w:val="00D45F86"/>
    <w:rsid w:val="00D46DEB"/>
    <w:rsid w:val="00D47A78"/>
    <w:rsid w:val="00D51DCD"/>
    <w:rsid w:val="00D52FFC"/>
    <w:rsid w:val="00D533DD"/>
    <w:rsid w:val="00D53D37"/>
    <w:rsid w:val="00D5548C"/>
    <w:rsid w:val="00D5680A"/>
    <w:rsid w:val="00D60A48"/>
    <w:rsid w:val="00D613E0"/>
    <w:rsid w:val="00D628D8"/>
    <w:rsid w:val="00D67102"/>
    <w:rsid w:val="00D707FA"/>
    <w:rsid w:val="00D71A59"/>
    <w:rsid w:val="00D73BD6"/>
    <w:rsid w:val="00D74885"/>
    <w:rsid w:val="00D74CF4"/>
    <w:rsid w:val="00D7546E"/>
    <w:rsid w:val="00D75AAF"/>
    <w:rsid w:val="00D76932"/>
    <w:rsid w:val="00D80DE7"/>
    <w:rsid w:val="00D8174B"/>
    <w:rsid w:val="00D817B2"/>
    <w:rsid w:val="00D82F6C"/>
    <w:rsid w:val="00D83006"/>
    <w:rsid w:val="00D84963"/>
    <w:rsid w:val="00D866F2"/>
    <w:rsid w:val="00D8736F"/>
    <w:rsid w:val="00D90D80"/>
    <w:rsid w:val="00D9302A"/>
    <w:rsid w:val="00D94371"/>
    <w:rsid w:val="00D94626"/>
    <w:rsid w:val="00D95D23"/>
    <w:rsid w:val="00D95EF9"/>
    <w:rsid w:val="00D9728B"/>
    <w:rsid w:val="00DA0B9B"/>
    <w:rsid w:val="00DA5466"/>
    <w:rsid w:val="00DA7E71"/>
    <w:rsid w:val="00DB08DE"/>
    <w:rsid w:val="00DB24EC"/>
    <w:rsid w:val="00DB2873"/>
    <w:rsid w:val="00DB309D"/>
    <w:rsid w:val="00DB3BFA"/>
    <w:rsid w:val="00DB444D"/>
    <w:rsid w:val="00DB4A8E"/>
    <w:rsid w:val="00DB55BE"/>
    <w:rsid w:val="00DB5F04"/>
    <w:rsid w:val="00DB67CD"/>
    <w:rsid w:val="00DB7C19"/>
    <w:rsid w:val="00DC04E0"/>
    <w:rsid w:val="00DC0C07"/>
    <w:rsid w:val="00DC0F43"/>
    <w:rsid w:val="00DC1507"/>
    <w:rsid w:val="00DC2C25"/>
    <w:rsid w:val="00DC612C"/>
    <w:rsid w:val="00DC67D8"/>
    <w:rsid w:val="00DD2460"/>
    <w:rsid w:val="00DD34FE"/>
    <w:rsid w:val="00DD3F2E"/>
    <w:rsid w:val="00DD4272"/>
    <w:rsid w:val="00DD43F9"/>
    <w:rsid w:val="00DD5962"/>
    <w:rsid w:val="00DD6A72"/>
    <w:rsid w:val="00DD75B3"/>
    <w:rsid w:val="00DE06D5"/>
    <w:rsid w:val="00DE14DB"/>
    <w:rsid w:val="00DE17EF"/>
    <w:rsid w:val="00DE19C5"/>
    <w:rsid w:val="00DE1A84"/>
    <w:rsid w:val="00DE1FB9"/>
    <w:rsid w:val="00DE3715"/>
    <w:rsid w:val="00DE3A5C"/>
    <w:rsid w:val="00DE5EDD"/>
    <w:rsid w:val="00DE752C"/>
    <w:rsid w:val="00DF18D6"/>
    <w:rsid w:val="00DF28D6"/>
    <w:rsid w:val="00DF2C6B"/>
    <w:rsid w:val="00DF3528"/>
    <w:rsid w:val="00DF397D"/>
    <w:rsid w:val="00DF3CCE"/>
    <w:rsid w:val="00DF4707"/>
    <w:rsid w:val="00DF4DDC"/>
    <w:rsid w:val="00DF4ECC"/>
    <w:rsid w:val="00DF5CC1"/>
    <w:rsid w:val="00DF6AC4"/>
    <w:rsid w:val="00DF79BE"/>
    <w:rsid w:val="00E0037B"/>
    <w:rsid w:val="00E0142A"/>
    <w:rsid w:val="00E024F9"/>
    <w:rsid w:val="00E028D8"/>
    <w:rsid w:val="00E02DA4"/>
    <w:rsid w:val="00E033A3"/>
    <w:rsid w:val="00E03720"/>
    <w:rsid w:val="00E07AB5"/>
    <w:rsid w:val="00E07BE4"/>
    <w:rsid w:val="00E104A4"/>
    <w:rsid w:val="00E110EF"/>
    <w:rsid w:val="00E11637"/>
    <w:rsid w:val="00E11C83"/>
    <w:rsid w:val="00E132F9"/>
    <w:rsid w:val="00E137DE"/>
    <w:rsid w:val="00E1441B"/>
    <w:rsid w:val="00E15BB0"/>
    <w:rsid w:val="00E2055F"/>
    <w:rsid w:val="00E213B5"/>
    <w:rsid w:val="00E218BD"/>
    <w:rsid w:val="00E22EB7"/>
    <w:rsid w:val="00E234C3"/>
    <w:rsid w:val="00E270C5"/>
    <w:rsid w:val="00E27C43"/>
    <w:rsid w:val="00E31A0D"/>
    <w:rsid w:val="00E3459B"/>
    <w:rsid w:val="00E35616"/>
    <w:rsid w:val="00E3570A"/>
    <w:rsid w:val="00E37483"/>
    <w:rsid w:val="00E3763B"/>
    <w:rsid w:val="00E412DE"/>
    <w:rsid w:val="00E41D3C"/>
    <w:rsid w:val="00E41FC3"/>
    <w:rsid w:val="00E433F0"/>
    <w:rsid w:val="00E445CA"/>
    <w:rsid w:val="00E45AC6"/>
    <w:rsid w:val="00E45BE4"/>
    <w:rsid w:val="00E4715D"/>
    <w:rsid w:val="00E471E7"/>
    <w:rsid w:val="00E47A8D"/>
    <w:rsid w:val="00E505E5"/>
    <w:rsid w:val="00E50EF0"/>
    <w:rsid w:val="00E52A31"/>
    <w:rsid w:val="00E53115"/>
    <w:rsid w:val="00E534AF"/>
    <w:rsid w:val="00E5367E"/>
    <w:rsid w:val="00E541D1"/>
    <w:rsid w:val="00E54B90"/>
    <w:rsid w:val="00E54D46"/>
    <w:rsid w:val="00E56575"/>
    <w:rsid w:val="00E60251"/>
    <w:rsid w:val="00E62636"/>
    <w:rsid w:val="00E630A5"/>
    <w:rsid w:val="00E63DDB"/>
    <w:rsid w:val="00E63EEB"/>
    <w:rsid w:val="00E64769"/>
    <w:rsid w:val="00E656E4"/>
    <w:rsid w:val="00E664CE"/>
    <w:rsid w:val="00E67213"/>
    <w:rsid w:val="00E672C6"/>
    <w:rsid w:val="00E71412"/>
    <w:rsid w:val="00E71742"/>
    <w:rsid w:val="00E7190E"/>
    <w:rsid w:val="00E720ED"/>
    <w:rsid w:val="00E7238C"/>
    <w:rsid w:val="00E7384B"/>
    <w:rsid w:val="00E74790"/>
    <w:rsid w:val="00E74FBE"/>
    <w:rsid w:val="00E7753B"/>
    <w:rsid w:val="00E80050"/>
    <w:rsid w:val="00E80DF6"/>
    <w:rsid w:val="00E81E45"/>
    <w:rsid w:val="00E853B1"/>
    <w:rsid w:val="00E86523"/>
    <w:rsid w:val="00E87B88"/>
    <w:rsid w:val="00E935E6"/>
    <w:rsid w:val="00E94AD0"/>
    <w:rsid w:val="00E960DA"/>
    <w:rsid w:val="00EA0065"/>
    <w:rsid w:val="00EA1C4D"/>
    <w:rsid w:val="00EA1C83"/>
    <w:rsid w:val="00EA1FDB"/>
    <w:rsid w:val="00EA25F0"/>
    <w:rsid w:val="00EA337E"/>
    <w:rsid w:val="00EA418D"/>
    <w:rsid w:val="00EA4DEE"/>
    <w:rsid w:val="00EA60EB"/>
    <w:rsid w:val="00EA7D7C"/>
    <w:rsid w:val="00EB05BA"/>
    <w:rsid w:val="00EB169B"/>
    <w:rsid w:val="00EB1DD3"/>
    <w:rsid w:val="00EB30C4"/>
    <w:rsid w:val="00EB3532"/>
    <w:rsid w:val="00EB3C38"/>
    <w:rsid w:val="00EB3CD6"/>
    <w:rsid w:val="00EB47FA"/>
    <w:rsid w:val="00EB5306"/>
    <w:rsid w:val="00EB56C5"/>
    <w:rsid w:val="00EB6446"/>
    <w:rsid w:val="00EB72E8"/>
    <w:rsid w:val="00EB7EA7"/>
    <w:rsid w:val="00EC0C89"/>
    <w:rsid w:val="00EC17FE"/>
    <w:rsid w:val="00EC1FDB"/>
    <w:rsid w:val="00EC2301"/>
    <w:rsid w:val="00EC4682"/>
    <w:rsid w:val="00EC5098"/>
    <w:rsid w:val="00EC533F"/>
    <w:rsid w:val="00EC5E5E"/>
    <w:rsid w:val="00EC6EA4"/>
    <w:rsid w:val="00EC6EC8"/>
    <w:rsid w:val="00EC75B5"/>
    <w:rsid w:val="00EC7A53"/>
    <w:rsid w:val="00ED06BE"/>
    <w:rsid w:val="00ED090F"/>
    <w:rsid w:val="00ED3A83"/>
    <w:rsid w:val="00ED416F"/>
    <w:rsid w:val="00ED66BA"/>
    <w:rsid w:val="00ED7A4E"/>
    <w:rsid w:val="00EE4512"/>
    <w:rsid w:val="00EE5D5E"/>
    <w:rsid w:val="00EE5F05"/>
    <w:rsid w:val="00EE6AFF"/>
    <w:rsid w:val="00EE709C"/>
    <w:rsid w:val="00EE779D"/>
    <w:rsid w:val="00EF0226"/>
    <w:rsid w:val="00EF0B88"/>
    <w:rsid w:val="00EF11CF"/>
    <w:rsid w:val="00EF1D8D"/>
    <w:rsid w:val="00EF2028"/>
    <w:rsid w:val="00EF4647"/>
    <w:rsid w:val="00EF5673"/>
    <w:rsid w:val="00EF6DBD"/>
    <w:rsid w:val="00F00E63"/>
    <w:rsid w:val="00F020DF"/>
    <w:rsid w:val="00F02466"/>
    <w:rsid w:val="00F03837"/>
    <w:rsid w:val="00F046F0"/>
    <w:rsid w:val="00F04A3C"/>
    <w:rsid w:val="00F06A52"/>
    <w:rsid w:val="00F06D14"/>
    <w:rsid w:val="00F07B86"/>
    <w:rsid w:val="00F1289B"/>
    <w:rsid w:val="00F136D5"/>
    <w:rsid w:val="00F13956"/>
    <w:rsid w:val="00F156E6"/>
    <w:rsid w:val="00F20285"/>
    <w:rsid w:val="00F203F8"/>
    <w:rsid w:val="00F2068B"/>
    <w:rsid w:val="00F219DC"/>
    <w:rsid w:val="00F22115"/>
    <w:rsid w:val="00F2220C"/>
    <w:rsid w:val="00F224B2"/>
    <w:rsid w:val="00F24E43"/>
    <w:rsid w:val="00F31AA0"/>
    <w:rsid w:val="00F32E39"/>
    <w:rsid w:val="00F3384E"/>
    <w:rsid w:val="00F33AF9"/>
    <w:rsid w:val="00F3508B"/>
    <w:rsid w:val="00F35750"/>
    <w:rsid w:val="00F35DB7"/>
    <w:rsid w:val="00F3760A"/>
    <w:rsid w:val="00F4048B"/>
    <w:rsid w:val="00F40701"/>
    <w:rsid w:val="00F423AC"/>
    <w:rsid w:val="00F42406"/>
    <w:rsid w:val="00F44577"/>
    <w:rsid w:val="00F45145"/>
    <w:rsid w:val="00F4553C"/>
    <w:rsid w:val="00F46F82"/>
    <w:rsid w:val="00F47DD9"/>
    <w:rsid w:val="00F5025D"/>
    <w:rsid w:val="00F50379"/>
    <w:rsid w:val="00F51133"/>
    <w:rsid w:val="00F51ABE"/>
    <w:rsid w:val="00F52A1D"/>
    <w:rsid w:val="00F52C94"/>
    <w:rsid w:val="00F53CB1"/>
    <w:rsid w:val="00F574D9"/>
    <w:rsid w:val="00F6048F"/>
    <w:rsid w:val="00F6156F"/>
    <w:rsid w:val="00F617AC"/>
    <w:rsid w:val="00F63674"/>
    <w:rsid w:val="00F6491F"/>
    <w:rsid w:val="00F675FC"/>
    <w:rsid w:val="00F67C0C"/>
    <w:rsid w:val="00F7102F"/>
    <w:rsid w:val="00F72344"/>
    <w:rsid w:val="00F72D26"/>
    <w:rsid w:val="00F74343"/>
    <w:rsid w:val="00F745C8"/>
    <w:rsid w:val="00F754D0"/>
    <w:rsid w:val="00F775AB"/>
    <w:rsid w:val="00F77DC9"/>
    <w:rsid w:val="00F81CA2"/>
    <w:rsid w:val="00F82FFE"/>
    <w:rsid w:val="00F83309"/>
    <w:rsid w:val="00F84997"/>
    <w:rsid w:val="00F87299"/>
    <w:rsid w:val="00F8761F"/>
    <w:rsid w:val="00F90007"/>
    <w:rsid w:val="00F90CB1"/>
    <w:rsid w:val="00F911C8"/>
    <w:rsid w:val="00F91C60"/>
    <w:rsid w:val="00F91FE5"/>
    <w:rsid w:val="00F92C4C"/>
    <w:rsid w:val="00F95D71"/>
    <w:rsid w:val="00FA10AB"/>
    <w:rsid w:val="00FA18F3"/>
    <w:rsid w:val="00FA3742"/>
    <w:rsid w:val="00FA3874"/>
    <w:rsid w:val="00FA3880"/>
    <w:rsid w:val="00FA47B6"/>
    <w:rsid w:val="00FA6799"/>
    <w:rsid w:val="00FA7389"/>
    <w:rsid w:val="00FA740E"/>
    <w:rsid w:val="00FB0FF9"/>
    <w:rsid w:val="00FB138B"/>
    <w:rsid w:val="00FB3203"/>
    <w:rsid w:val="00FB4585"/>
    <w:rsid w:val="00FB475B"/>
    <w:rsid w:val="00FB54CF"/>
    <w:rsid w:val="00FB5CBA"/>
    <w:rsid w:val="00FC075A"/>
    <w:rsid w:val="00FC0766"/>
    <w:rsid w:val="00FC208F"/>
    <w:rsid w:val="00FC5575"/>
    <w:rsid w:val="00FC5FE5"/>
    <w:rsid w:val="00FD043A"/>
    <w:rsid w:val="00FD21CA"/>
    <w:rsid w:val="00FD4E9B"/>
    <w:rsid w:val="00FD5322"/>
    <w:rsid w:val="00FD6022"/>
    <w:rsid w:val="00FD6AB8"/>
    <w:rsid w:val="00FD6D9B"/>
    <w:rsid w:val="00FE0FE7"/>
    <w:rsid w:val="00FE2F10"/>
    <w:rsid w:val="00FE3BB5"/>
    <w:rsid w:val="00FE42FF"/>
    <w:rsid w:val="00FE5CF8"/>
    <w:rsid w:val="00FF2F8B"/>
    <w:rsid w:val="00FF5C8B"/>
    <w:rsid w:val="00FF6150"/>
    <w:rsid w:val="00FF65F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6433E5"/>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D9D6B"/>
  <w15:docId w15:val="{757D3074-BEBC-4E91-BEED-85B02ED1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仿宋" w:eastAsia="仿宋" w:hAnsi="仿宋"/>
      <w:b/>
      <w:bCs/>
      <w:spacing w:val="2"/>
      <w:sz w:val="28"/>
      <w:szCs w:val="28"/>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pPr>
      <w:adjustRightInd w:val="0"/>
      <w:snapToGrid w:val="0"/>
      <w:spacing w:line="520" w:lineRule="exact"/>
      <w:ind w:firstLineChars="200" w:firstLine="643"/>
      <w:jc w:val="left"/>
    </w:pPr>
    <w:rPr>
      <w:rFonts w:ascii="仿宋" w:eastAsia="仿宋" w:hAnsi="仿宋"/>
      <w:b/>
      <w:sz w:val="32"/>
      <w:szCs w:val="32"/>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仿宋" w:eastAsia="仿宋" w:hAnsi="仿宋"/>
      <w:b/>
      <w:kern w:val="2"/>
      <w:sz w:val="32"/>
      <w:szCs w:val="32"/>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仿宋" w:eastAsia="仿宋" w:hAnsi="仿宋"/>
      <w:b/>
      <w:bCs/>
      <w:spacing w:val="2"/>
      <w:kern w:val="2"/>
      <w:sz w:val="28"/>
      <w:szCs w:val="28"/>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B037B6"/>
    <w:pPr>
      <w:spacing w:line="420" w:lineRule="exact"/>
      <w:ind w:leftChars="-53" w:left="-111" w:right="22"/>
      <w:jc w:val="left"/>
    </w:pPr>
    <w:rPr>
      <w:rFonts w:asciiTheme="minorEastAsia" w:eastAsiaTheme="minorEastAsia" w:hAnsiTheme="minorEastAsia" w:cs="仿宋_GB2312"/>
      <w:sz w:val="28"/>
      <w:szCs w:val="28"/>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character" w:styleId="afa">
    <w:name w:val="Placeholder Text"/>
    <w:basedOn w:val="a1"/>
    <w:autoRedefine/>
    <w:uiPriority w:val="99"/>
    <w:semiHidden/>
    <w:qFormat/>
    <w:rPr>
      <w:color w:val="808080"/>
    </w:rPr>
  </w:style>
  <w:style w:type="paragraph" w:customStyle="1" w:styleId="14">
    <w:name w:val="修订1"/>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xl1@cof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0669-1E57-46F3-A00F-D489E74D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2617</Words>
  <Characters>14919</Characters>
  <Application>Microsoft Office Word</Application>
  <DocSecurity>0</DocSecurity>
  <Lines>124</Lines>
  <Paragraphs>35</Paragraphs>
  <ScaleCrop>false</ScaleCrop>
  <Company>COFCO</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新林 马</cp:lastModifiedBy>
  <cp:revision>9716</cp:revision>
  <cp:lastPrinted>2018-03-23T04:20:00Z</cp:lastPrinted>
  <dcterms:created xsi:type="dcterms:W3CDTF">2020-10-15T01:39:00Z</dcterms:created>
  <dcterms:modified xsi:type="dcterms:W3CDTF">2024-03-19T06:23:00Z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33A0E17A77BF4E6B8949B3A900D0948A</vt:lpwstr>
  </property>
</Properties>
</file>