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3ACA" w14:textId="77777777" w:rsidR="00C74CE7" w:rsidRDefault="00000000">
      <w:pPr>
        <w:pStyle w:val="a5"/>
        <w:jc w:val="center"/>
        <w:rPr>
          <w:rFonts w:ascii="仿宋_GB2312" w:eastAsia="仿宋_GB2312" w:hAnsi="黑体" w:cs="仿宋_GB2312"/>
          <w:b/>
          <w:sz w:val="44"/>
          <w:szCs w:val="44"/>
          <w14:shadow w14:blurRad="50800" w14:dist="38100" w14:dir="2700000" w14:sx="100000" w14:sy="100000" w14:kx="0" w14:ky="0" w14:algn="tl">
            <w14:srgbClr w14:val="000000">
              <w14:alpha w14:val="60000"/>
            </w14:srgbClr>
          </w14:shadow>
        </w:rPr>
      </w:pPr>
      <w:r>
        <w:rPr>
          <w:rFonts w:ascii="仿宋_GB2312" w:eastAsia="仿宋_GB2312" w:hAnsi="黑体" w:cs="仿宋_GB2312" w:hint="eastAsia"/>
          <w:b/>
          <w:sz w:val="44"/>
          <w:szCs w:val="44"/>
          <w14:shadow w14:blurRad="50800" w14:dist="38100" w14:dir="2700000" w14:sx="100000" w14:sy="100000" w14:kx="0" w14:ky="0" w14:algn="tl">
            <w14:srgbClr w14:val="000000">
              <w14:alpha w14:val="60000"/>
            </w14:srgbClr>
          </w14:shadow>
        </w:rPr>
        <w:t>中粮糖业辽宁有限公司</w:t>
      </w:r>
    </w:p>
    <w:p w14:paraId="658A1712" w14:textId="77777777" w:rsidR="00C74CE7" w:rsidRDefault="00C74CE7">
      <w:pPr>
        <w:pStyle w:val="a5"/>
        <w:jc w:val="center"/>
        <w:rPr>
          <w:rFonts w:ascii="仿宋_GB2312" w:eastAsia="仿宋_GB2312" w:cs="仿宋_GB2312"/>
          <w:sz w:val="144"/>
          <w:szCs w:val="144"/>
          <w14:shadow w14:blurRad="50800" w14:dist="38100" w14:dir="2700000" w14:sx="100000" w14:sy="100000" w14:kx="0" w14:ky="0" w14:algn="tl">
            <w14:srgbClr w14:val="000000">
              <w14:alpha w14:val="60000"/>
            </w14:srgbClr>
          </w14:shadow>
        </w:rPr>
      </w:pPr>
    </w:p>
    <w:p w14:paraId="7DA3F683" w14:textId="77777777" w:rsidR="00C74CE7" w:rsidRDefault="00000000">
      <w:pPr>
        <w:pStyle w:val="a5"/>
        <w:jc w:val="center"/>
        <w:rPr>
          <w:rFonts w:ascii="仿宋_GB2312" w:eastAsia="仿宋_GB2312" w:hAnsi="黑体" w:cs="仿宋_GB2312"/>
          <w:sz w:val="72"/>
          <w:szCs w:val="72"/>
          <w14:shadow w14:blurRad="50800" w14:dist="38100" w14:dir="2700000" w14:sx="100000" w14:sy="100000" w14:kx="0" w14:ky="0" w14:algn="tl">
            <w14:srgbClr w14:val="000000">
              <w14:alpha w14:val="60000"/>
            </w14:srgbClr>
          </w14:shadow>
        </w:rPr>
      </w:pPr>
      <w:r>
        <w:rPr>
          <w:rFonts w:ascii="仿宋_GB2312" w:eastAsia="仿宋_GB2312" w:hAnsi="黑体" w:cs="仿宋_GB2312" w:hint="eastAsia"/>
          <w:sz w:val="72"/>
          <w:szCs w:val="72"/>
          <w14:shadow w14:blurRad="50800" w14:dist="38100" w14:dir="2700000" w14:sx="100000" w14:sy="100000" w14:kx="0" w14:ky="0" w14:algn="tl">
            <w14:srgbClr w14:val="000000">
              <w14:alpha w14:val="60000"/>
            </w14:srgbClr>
          </w14:shadow>
        </w:rPr>
        <w:t>询比文件</w:t>
      </w:r>
    </w:p>
    <w:p w14:paraId="1634EBCA" w14:textId="77777777" w:rsidR="00C74CE7" w:rsidRDefault="00C74CE7">
      <w:pPr>
        <w:spacing w:line="540" w:lineRule="exact"/>
        <w:ind w:firstLineChars="400" w:firstLine="1280"/>
        <w:rPr>
          <w:rFonts w:ascii="仿宋_GB2312" w:eastAsia="仿宋_GB2312" w:hAnsi="仿宋" w:cs="仿宋_GB2312"/>
          <w:sz w:val="32"/>
          <w:szCs w:val="32"/>
        </w:rPr>
      </w:pPr>
    </w:p>
    <w:p w14:paraId="074662F4" w14:textId="77777777" w:rsidR="00C74CE7" w:rsidRDefault="00C74CE7">
      <w:pPr>
        <w:spacing w:line="540" w:lineRule="exact"/>
        <w:ind w:firstLineChars="400" w:firstLine="1280"/>
        <w:rPr>
          <w:rFonts w:ascii="仿宋_GB2312" w:eastAsia="仿宋_GB2312" w:hAnsi="仿宋" w:cs="仿宋_GB2312"/>
          <w:sz w:val="32"/>
          <w:szCs w:val="32"/>
        </w:rPr>
      </w:pPr>
    </w:p>
    <w:p w14:paraId="324ED174" w14:textId="77777777" w:rsidR="00C74CE7" w:rsidRDefault="00C74CE7">
      <w:pPr>
        <w:pStyle w:val="a5"/>
        <w:ind w:firstLineChars="645" w:firstLine="2072"/>
        <w:rPr>
          <w:rFonts w:ascii="黑体" w:eastAsia="黑体" w:hAnsi="黑体" w:cs="仿宋_GB2312"/>
          <w:b/>
        </w:rPr>
      </w:pPr>
    </w:p>
    <w:p w14:paraId="14C62C6E" w14:textId="77777777" w:rsidR="00C74CE7" w:rsidRDefault="00000000">
      <w:pPr>
        <w:pStyle w:val="a5"/>
        <w:ind w:firstLineChars="645" w:firstLine="2072"/>
        <w:rPr>
          <w:rFonts w:ascii="黑体" w:eastAsia="黑体" w:hAnsi="黑体" w:cs="仿宋_GB2312"/>
          <w:b/>
        </w:rPr>
      </w:pPr>
      <w:r>
        <w:rPr>
          <w:rFonts w:ascii="黑体" w:eastAsia="黑体" w:hAnsi="黑体" w:cs="仿宋_GB2312" w:hint="eastAsia"/>
          <w:b/>
        </w:rPr>
        <w:t xml:space="preserve"> </w:t>
      </w:r>
    </w:p>
    <w:p w14:paraId="11A330E9" w14:textId="2B01DBE5" w:rsidR="00C74CE7" w:rsidRDefault="00000000">
      <w:pPr>
        <w:pStyle w:val="a5"/>
        <w:ind w:leftChars="524" w:left="2743" w:hangingChars="495" w:hanging="1590"/>
        <w:rPr>
          <w:rFonts w:ascii="仿宋_GB2312" w:eastAsia="仿宋_GB2312" w:hAnsi="黑体" w:cs="仿宋_GB2312"/>
          <w:b/>
          <w:lang w:val="en-US"/>
        </w:rPr>
      </w:pPr>
      <w:r>
        <w:rPr>
          <w:rFonts w:ascii="仿宋_GB2312" w:eastAsia="仿宋_GB2312" w:hAnsi="黑体" w:cs="仿宋_GB2312" w:hint="eastAsia"/>
          <w:b/>
        </w:rPr>
        <w:t>项目名称：</w:t>
      </w:r>
      <w:r w:rsidR="007F015B" w:rsidRPr="007F015B">
        <w:rPr>
          <w:rFonts w:ascii="仿宋_GB2312" w:eastAsia="仿宋_GB2312" w:hAnsi="黑体" w:cs="仿宋_GB2312" w:hint="eastAsia"/>
          <w:b/>
          <w:lang w:val="en-US"/>
        </w:rPr>
        <w:t>档案室密集书柜</w:t>
      </w:r>
      <w:r>
        <w:rPr>
          <w:rFonts w:ascii="仿宋_GB2312" w:eastAsia="仿宋_GB2312" w:hAnsi="黑体" w:cs="仿宋_GB2312" w:hint="eastAsia"/>
          <w:b/>
          <w:lang w:val="en-US"/>
        </w:rPr>
        <w:t xml:space="preserve"> </w:t>
      </w:r>
    </w:p>
    <w:p w14:paraId="3C980FEB" w14:textId="77777777" w:rsidR="00C74CE7" w:rsidRDefault="00C74CE7">
      <w:pPr>
        <w:pStyle w:val="a5"/>
        <w:ind w:leftChars="524" w:left="2341" w:hangingChars="495" w:hanging="1188"/>
        <w:rPr>
          <w:rFonts w:ascii="仿宋_GB2312" w:eastAsia="仿宋_GB2312"/>
          <w:sz w:val="24"/>
        </w:rPr>
      </w:pPr>
    </w:p>
    <w:p w14:paraId="30A789D5" w14:textId="77777777" w:rsidR="00C74CE7" w:rsidRDefault="00000000">
      <w:pPr>
        <w:pStyle w:val="a5"/>
        <w:ind w:leftChars="524" w:left="2743" w:hangingChars="495" w:hanging="1590"/>
        <w:rPr>
          <w:rFonts w:ascii="仿宋_GB2312" w:eastAsia="仿宋_GB2312" w:hAnsi="黑体" w:cs="仿宋_GB2312"/>
          <w:b/>
        </w:rPr>
      </w:pPr>
      <w:r>
        <w:rPr>
          <w:rFonts w:ascii="仿宋_GB2312" w:eastAsia="仿宋_GB2312" w:hAnsi="黑体" w:cs="仿宋_GB2312" w:hint="eastAsia"/>
          <w:b/>
        </w:rPr>
        <w:t>发包单位：中粮糖业辽宁有限公司</w:t>
      </w:r>
    </w:p>
    <w:p w14:paraId="265F7397" w14:textId="77777777" w:rsidR="00C74CE7" w:rsidRDefault="00C74CE7">
      <w:pPr>
        <w:tabs>
          <w:tab w:val="left" w:pos="632"/>
        </w:tabs>
        <w:rPr>
          <w:rFonts w:ascii="仿宋_GB2312" w:eastAsia="仿宋_GB2312"/>
          <w:b/>
          <w:bCs/>
          <w:color w:val="000000"/>
          <w:sz w:val="36"/>
          <w:szCs w:val="36"/>
        </w:rPr>
      </w:pPr>
    </w:p>
    <w:p w14:paraId="36E23F13" w14:textId="77777777" w:rsidR="00C74CE7" w:rsidRDefault="00C74CE7">
      <w:pPr>
        <w:tabs>
          <w:tab w:val="left" w:pos="632"/>
        </w:tabs>
        <w:rPr>
          <w:rFonts w:ascii="仿宋_GB2312" w:eastAsia="仿宋_GB2312"/>
          <w:b/>
          <w:bCs/>
          <w:color w:val="000000"/>
          <w:sz w:val="18"/>
          <w:szCs w:val="18"/>
        </w:rPr>
      </w:pPr>
    </w:p>
    <w:p w14:paraId="209A7FDD" w14:textId="77777777" w:rsidR="00C74CE7" w:rsidRDefault="00C74CE7">
      <w:pPr>
        <w:tabs>
          <w:tab w:val="left" w:pos="632"/>
        </w:tabs>
        <w:rPr>
          <w:rFonts w:ascii="仿宋_GB2312" w:eastAsia="仿宋_GB2312"/>
          <w:b/>
          <w:bCs/>
          <w:color w:val="000000"/>
          <w:sz w:val="18"/>
          <w:szCs w:val="18"/>
        </w:rPr>
      </w:pPr>
    </w:p>
    <w:p w14:paraId="62281175" w14:textId="77777777" w:rsidR="00C74CE7" w:rsidRDefault="00C74CE7">
      <w:pPr>
        <w:pStyle w:val="a0"/>
        <w:rPr>
          <w:rFonts w:ascii="仿宋_GB2312" w:eastAsia="仿宋_GB2312"/>
          <w:b/>
          <w:bCs/>
          <w:color w:val="000000"/>
          <w:sz w:val="18"/>
          <w:szCs w:val="18"/>
        </w:rPr>
      </w:pPr>
    </w:p>
    <w:p w14:paraId="36329CFB" w14:textId="77777777" w:rsidR="00C74CE7" w:rsidRDefault="00C74CE7">
      <w:pPr>
        <w:pStyle w:val="4"/>
        <w:jc w:val="both"/>
      </w:pPr>
    </w:p>
    <w:p w14:paraId="4EBD1D1A" w14:textId="62D1CB3F" w:rsidR="00C74CE7" w:rsidRDefault="00000000">
      <w:pPr>
        <w:spacing w:line="540" w:lineRule="exact"/>
        <w:ind w:firstLineChars="950" w:firstLine="3040"/>
        <w:rPr>
          <w:rFonts w:ascii="仿宋_GB2312" w:eastAsia="仿宋_GB2312" w:hAnsi="黑体" w:cs="仿宋_GB2312"/>
          <w:sz w:val="32"/>
          <w:szCs w:val="32"/>
        </w:rPr>
      </w:pPr>
      <w:r>
        <w:rPr>
          <w:rFonts w:ascii="仿宋_GB2312" w:eastAsia="仿宋_GB2312" w:hAnsi="黑体" w:cs="仿宋_GB2312" w:hint="eastAsia"/>
          <w:sz w:val="32"/>
          <w:szCs w:val="32"/>
        </w:rPr>
        <w:t>202</w:t>
      </w:r>
      <w:r w:rsidR="0048547A">
        <w:rPr>
          <w:rFonts w:ascii="仿宋_GB2312" w:eastAsia="仿宋_GB2312" w:hAnsi="黑体" w:cs="仿宋_GB2312"/>
          <w:sz w:val="32"/>
          <w:szCs w:val="32"/>
        </w:rPr>
        <w:t>4</w:t>
      </w:r>
      <w:r>
        <w:rPr>
          <w:rFonts w:ascii="仿宋_GB2312" w:eastAsia="仿宋_GB2312" w:hAnsi="黑体" w:cs="仿宋_GB2312" w:hint="eastAsia"/>
          <w:sz w:val="32"/>
          <w:szCs w:val="32"/>
        </w:rPr>
        <w:t>年</w:t>
      </w:r>
      <w:r w:rsidR="007F015B">
        <w:rPr>
          <w:rFonts w:ascii="仿宋_GB2312" w:eastAsia="仿宋_GB2312" w:hAnsi="黑体" w:cs="仿宋_GB2312" w:hint="eastAsia"/>
          <w:sz w:val="32"/>
          <w:szCs w:val="32"/>
        </w:rPr>
        <w:t>3</w:t>
      </w:r>
      <w:r>
        <w:rPr>
          <w:rFonts w:ascii="仿宋_GB2312" w:eastAsia="仿宋_GB2312" w:hAnsi="黑体" w:cs="仿宋_GB2312" w:hint="eastAsia"/>
          <w:sz w:val="32"/>
          <w:szCs w:val="32"/>
        </w:rPr>
        <w:t>月</w:t>
      </w:r>
      <w:r w:rsidR="0048547A">
        <w:rPr>
          <w:rFonts w:ascii="仿宋_GB2312" w:eastAsia="仿宋_GB2312" w:hAnsi="黑体" w:cs="仿宋_GB2312"/>
          <w:sz w:val="32"/>
          <w:szCs w:val="32"/>
        </w:rPr>
        <w:t>2</w:t>
      </w:r>
      <w:r w:rsidR="007F015B">
        <w:rPr>
          <w:rFonts w:ascii="仿宋_GB2312" w:eastAsia="仿宋_GB2312" w:hAnsi="黑体" w:cs="仿宋_GB2312" w:hint="eastAsia"/>
          <w:sz w:val="32"/>
          <w:szCs w:val="32"/>
        </w:rPr>
        <w:t>1</w:t>
      </w:r>
      <w:r>
        <w:rPr>
          <w:rFonts w:ascii="仿宋_GB2312" w:eastAsia="仿宋_GB2312" w:hAnsi="黑体" w:cs="仿宋_GB2312" w:hint="eastAsia"/>
          <w:sz w:val="32"/>
          <w:szCs w:val="32"/>
        </w:rPr>
        <w:t>日</w:t>
      </w:r>
    </w:p>
    <w:p w14:paraId="48125911" w14:textId="77777777" w:rsidR="00C74CE7" w:rsidRDefault="00C74CE7">
      <w:pPr>
        <w:spacing w:line="360" w:lineRule="auto"/>
        <w:jc w:val="both"/>
        <w:rPr>
          <w:rFonts w:ascii="仿宋_GB2312" w:eastAsia="仿宋_GB2312" w:hAnsi="仿宋_GB2312" w:cs="仿宋_GB2312"/>
          <w:b/>
          <w:bCs/>
          <w:color w:val="000000" w:themeColor="text1"/>
          <w:sz w:val="28"/>
          <w:szCs w:val="28"/>
        </w:rPr>
      </w:pPr>
    </w:p>
    <w:p w14:paraId="02EFCD3A" w14:textId="77777777" w:rsidR="00C74CE7" w:rsidRDefault="00C74CE7">
      <w:pPr>
        <w:pStyle w:val="a0"/>
      </w:pPr>
    </w:p>
    <w:p w14:paraId="44A0DAB3" w14:textId="77777777" w:rsidR="00C74CE7" w:rsidRDefault="00000000">
      <w:pPr>
        <w:spacing w:line="360" w:lineRule="auto"/>
        <w:ind w:firstLineChars="200" w:firstLine="643"/>
        <w:jc w:val="center"/>
        <w:rPr>
          <w:rFonts w:ascii="仿宋_GB2312" w:eastAsia="仿宋_GB2312"/>
          <w:b/>
          <w:bCs/>
          <w:sz w:val="32"/>
          <w:szCs w:val="32"/>
        </w:rPr>
      </w:pPr>
      <w:r>
        <w:rPr>
          <w:rFonts w:ascii="仿宋_GB2312" w:eastAsia="仿宋_GB2312" w:hAnsi="仿宋_GB2312" w:cs="仿宋_GB2312" w:hint="eastAsia"/>
          <w:b/>
          <w:bCs/>
          <w:color w:val="000000" w:themeColor="text1"/>
          <w:sz w:val="32"/>
          <w:szCs w:val="32"/>
        </w:rPr>
        <w:lastRenderedPageBreak/>
        <w:t xml:space="preserve">第一部分  </w:t>
      </w:r>
      <w:r>
        <w:rPr>
          <w:rFonts w:ascii="仿宋_GB2312" w:eastAsia="仿宋_GB2312" w:hint="eastAsia"/>
          <w:b/>
          <w:bCs/>
          <w:sz w:val="32"/>
          <w:szCs w:val="32"/>
        </w:rPr>
        <w:t>采购项目需求</w:t>
      </w:r>
    </w:p>
    <w:p w14:paraId="69F2DA72" w14:textId="108C0C70" w:rsidR="00C74CE7" w:rsidRDefault="00000000">
      <w:pPr>
        <w:spacing w:line="360" w:lineRule="auto"/>
        <w:ind w:firstLineChars="200" w:firstLine="480"/>
      </w:pPr>
      <w:r>
        <w:rPr>
          <w:rFonts w:asciiTheme="minorEastAsia" w:eastAsiaTheme="minorEastAsia" w:hAnsiTheme="minorEastAsia" w:cstheme="minorEastAsia" w:hint="eastAsia"/>
          <w:sz w:val="24"/>
          <w:szCs w:val="24"/>
        </w:rPr>
        <w:t>一、项目名称：</w:t>
      </w:r>
      <w:r w:rsidR="007F015B" w:rsidRPr="007F015B">
        <w:rPr>
          <w:rFonts w:asciiTheme="minorEastAsia" w:eastAsiaTheme="minorEastAsia" w:hAnsiTheme="minorEastAsia" w:cstheme="minorEastAsia" w:hint="eastAsia"/>
          <w:sz w:val="24"/>
          <w:szCs w:val="24"/>
        </w:rPr>
        <w:t>档案室密集书柜</w:t>
      </w:r>
    </w:p>
    <w:p w14:paraId="24B33AF5" w14:textId="77777777" w:rsidR="00C74CE7" w:rsidRDefault="00000000">
      <w:pPr>
        <w:numPr>
          <w:ilvl w:val="0"/>
          <w:numId w:val="1"/>
        </w:num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技术要求</w:t>
      </w:r>
    </w:p>
    <w:p w14:paraId="68B79BBF" w14:textId="77777777" w:rsidR="007F015B" w:rsidRDefault="007F015B" w:rsidP="007F015B">
      <w:pPr>
        <w:pStyle w:val="4"/>
        <w:rPr>
          <w:rFonts w:ascii="华文楷体" w:eastAsia="华文楷体" w:hAnsi="华文楷体" w:cs="华文楷体"/>
          <w:sz w:val="32"/>
          <w:szCs w:val="32"/>
        </w:rPr>
      </w:pPr>
      <w:r>
        <w:rPr>
          <w:rFonts w:ascii="华文楷体" w:eastAsia="华文楷体" w:hAnsi="华文楷体" w:cs="华文楷体" w:hint="eastAsia"/>
          <w:sz w:val="32"/>
          <w:szCs w:val="32"/>
        </w:rPr>
        <w:t>集书柜主要技术参数</w:t>
      </w:r>
    </w:p>
    <w:tbl>
      <w:tblPr>
        <w:tblW w:w="7854" w:type="dxa"/>
        <w:jc w:val="center"/>
        <w:tblLook w:val="04A0" w:firstRow="1" w:lastRow="0" w:firstColumn="1" w:lastColumn="0" w:noHBand="0" w:noVBand="1"/>
      </w:tblPr>
      <w:tblGrid>
        <w:gridCol w:w="2671"/>
        <w:gridCol w:w="5183"/>
      </w:tblGrid>
      <w:tr w:rsidR="007F015B" w14:paraId="2CDD7D0E" w14:textId="77777777" w:rsidTr="00AA46C5">
        <w:trPr>
          <w:trHeight w:val="653"/>
          <w:jc w:val="center"/>
        </w:trPr>
        <w:tc>
          <w:tcPr>
            <w:tcW w:w="2671" w:type="dxa"/>
            <w:tcBorders>
              <w:top w:val="single" w:sz="8" w:space="0" w:color="000000"/>
              <w:left w:val="single" w:sz="8" w:space="0" w:color="000000"/>
              <w:bottom w:val="single" w:sz="4" w:space="0" w:color="auto"/>
              <w:right w:val="single" w:sz="8" w:space="0" w:color="000000"/>
            </w:tcBorders>
            <w:shd w:val="clear" w:color="auto" w:fill="auto"/>
            <w:vAlign w:val="center"/>
          </w:tcPr>
          <w:p w14:paraId="66DEE333" w14:textId="77777777" w:rsidR="007F015B" w:rsidRDefault="007F015B" w:rsidP="00AA46C5">
            <w:pPr>
              <w:jc w:val="center"/>
              <w:textAlignment w:val="center"/>
              <w:rPr>
                <w:rFonts w:ascii="仿宋" w:eastAsia="仿宋" w:hAnsi="仿宋" w:cs="仿宋"/>
                <w:b/>
                <w:bCs/>
                <w:color w:val="000000"/>
                <w:sz w:val="30"/>
                <w:szCs w:val="30"/>
              </w:rPr>
            </w:pPr>
            <w:r>
              <w:rPr>
                <w:rFonts w:ascii="仿宋" w:eastAsia="仿宋" w:hAnsi="仿宋" w:cs="仿宋" w:hint="eastAsia"/>
                <w:b/>
                <w:bCs/>
                <w:color w:val="000000"/>
                <w:sz w:val="30"/>
                <w:szCs w:val="30"/>
              </w:rPr>
              <w:t>项目</w:t>
            </w:r>
          </w:p>
        </w:tc>
        <w:tc>
          <w:tcPr>
            <w:tcW w:w="5183" w:type="dxa"/>
            <w:tcBorders>
              <w:top w:val="single" w:sz="8" w:space="0" w:color="000000"/>
              <w:left w:val="nil"/>
              <w:bottom w:val="single" w:sz="4" w:space="0" w:color="auto"/>
              <w:right w:val="single" w:sz="8" w:space="0" w:color="000000"/>
            </w:tcBorders>
            <w:shd w:val="clear" w:color="auto" w:fill="auto"/>
            <w:vAlign w:val="center"/>
          </w:tcPr>
          <w:p w14:paraId="0FBEFC30" w14:textId="77777777" w:rsidR="007F015B" w:rsidRDefault="007F015B" w:rsidP="00AA46C5">
            <w:pPr>
              <w:jc w:val="center"/>
              <w:textAlignment w:val="center"/>
              <w:rPr>
                <w:rFonts w:ascii="仿宋" w:eastAsia="仿宋" w:hAnsi="仿宋" w:cs="仿宋"/>
                <w:b/>
                <w:bCs/>
                <w:color w:val="000000"/>
                <w:sz w:val="30"/>
                <w:szCs w:val="30"/>
              </w:rPr>
            </w:pPr>
            <w:r>
              <w:rPr>
                <w:rFonts w:ascii="仿宋" w:eastAsia="仿宋" w:hAnsi="仿宋" w:cs="仿宋" w:hint="eastAsia"/>
                <w:b/>
                <w:bCs/>
                <w:color w:val="000000"/>
                <w:sz w:val="30"/>
                <w:szCs w:val="30"/>
              </w:rPr>
              <w:t>要求</w:t>
            </w:r>
          </w:p>
        </w:tc>
      </w:tr>
      <w:tr w:rsidR="007F015B" w14:paraId="7DE4C81E" w14:textId="77777777" w:rsidTr="00AA46C5">
        <w:trPr>
          <w:trHeight w:val="678"/>
          <w:jc w:val="center"/>
        </w:trPr>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14:paraId="48133DBB" w14:textId="77777777" w:rsidR="007F015B" w:rsidRDefault="007F015B" w:rsidP="00AA46C5">
            <w:pPr>
              <w:jc w:val="center"/>
              <w:textAlignment w:val="center"/>
              <w:rPr>
                <w:rFonts w:ascii="仿宋" w:eastAsia="仿宋" w:hAnsi="仿宋" w:cs="仿宋"/>
                <w:sz w:val="24"/>
              </w:rPr>
            </w:pPr>
            <w:r>
              <w:rPr>
                <w:rFonts w:ascii="仿宋" w:eastAsia="仿宋" w:hAnsi="仿宋" w:cs="仿宋" w:hint="eastAsia"/>
                <w:sz w:val="24"/>
              </w:rPr>
              <w:t>规格尺寸</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14:paraId="2533F8E4" w14:textId="77777777" w:rsidR="007F015B" w:rsidRDefault="007F015B" w:rsidP="00AA46C5">
            <w:pPr>
              <w:tabs>
                <w:tab w:val="left" w:pos="312"/>
              </w:tabs>
              <w:textAlignment w:val="center"/>
              <w:rPr>
                <w:rFonts w:ascii="仿宋" w:eastAsia="仿宋" w:hAnsi="仿宋" w:cs="仿宋"/>
                <w:sz w:val="24"/>
              </w:rPr>
            </w:pPr>
            <w:r>
              <w:rPr>
                <w:rFonts w:ascii="仿宋" w:eastAsia="仿宋" w:hAnsi="仿宋" w:cs="仿宋" w:hint="eastAsia"/>
                <w:sz w:val="24"/>
              </w:rPr>
              <w:t>单个柜体：</w:t>
            </w:r>
          </w:p>
          <w:p w14:paraId="55E00105" w14:textId="77777777" w:rsidR="007F015B" w:rsidRDefault="007F015B" w:rsidP="00AA46C5">
            <w:pPr>
              <w:tabs>
                <w:tab w:val="left" w:pos="312"/>
              </w:tabs>
              <w:textAlignment w:val="center"/>
              <w:rPr>
                <w:rFonts w:ascii="仿宋" w:eastAsia="仿宋" w:hAnsi="仿宋" w:cs="仿宋"/>
                <w:sz w:val="24"/>
              </w:rPr>
            </w:pPr>
            <w:r>
              <w:rPr>
                <w:rFonts w:ascii="仿宋" w:eastAsia="仿宋" w:hAnsi="仿宋" w:cs="仿宋" w:hint="eastAsia"/>
                <w:sz w:val="24"/>
              </w:rPr>
              <w:t>长度为9</w:t>
            </w:r>
            <w:r>
              <w:rPr>
                <w:rFonts w:ascii="仿宋" w:eastAsia="仿宋" w:hAnsi="仿宋" w:cs="仿宋"/>
                <w:sz w:val="24"/>
              </w:rPr>
              <w:t>00mm</w:t>
            </w:r>
            <w:r>
              <w:rPr>
                <w:rFonts w:ascii="仿宋" w:eastAsia="仿宋" w:hAnsi="仿宋" w:cs="仿宋" w:hint="eastAsia"/>
                <w:sz w:val="24"/>
              </w:rPr>
              <w:t>；</w:t>
            </w:r>
          </w:p>
          <w:p w14:paraId="0D93ED85" w14:textId="77777777" w:rsidR="007F015B" w:rsidRDefault="007F015B" w:rsidP="00AA46C5">
            <w:pPr>
              <w:tabs>
                <w:tab w:val="left" w:pos="312"/>
              </w:tabs>
              <w:textAlignment w:val="center"/>
              <w:rPr>
                <w:rFonts w:ascii="仿宋" w:eastAsia="仿宋" w:hAnsi="仿宋" w:cs="仿宋"/>
                <w:sz w:val="24"/>
              </w:rPr>
            </w:pPr>
            <w:r>
              <w:rPr>
                <w:rFonts w:ascii="仿宋" w:eastAsia="仿宋" w:hAnsi="仿宋" w:cs="仿宋" w:hint="eastAsia"/>
                <w:sz w:val="24"/>
              </w:rPr>
              <w:t>高度为2</w:t>
            </w:r>
            <w:r>
              <w:rPr>
                <w:rFonts w:ascii="仿宋" w:eastAsia="仿宋" w:hAnsi="仿宋" w:cs="仿宋"/>
                <w:sz w:val="24"/>
              </w:rPr>
              <w:t>200mm-2400mm;</w:t>
            </w:r>
          </w:p>
          <w:p w14:paraId="7F0BAC7A" w14:textId="77777777" w:rsidR="007F015B" w:rsidRDefault="007F015B" w:rsidP="00AA46C5">
            <w:pPr>
              <w:tabs>
                <w:tab w:val="left" w:pos="312"/>
              </w:tabs>
              <w:textAlignment w:val="center"/>
              <w:rPr>
                <w:rFonts w:ascii="仿宋" w:eastAsia="仿宋" w:hAnsi="仿宋" w:cs="仿宋"/>
                <w:sz w:val="24"/>
              </w:rPr>
            </w:pPr>
            <w:r>
              <w:rPr>
                <w:rFonts w:ascii="仿宋" w:eastAsia="仿宋" w:hAnsi="仿宋" w:cs="仿宋" w:hint="eastAsia"/>
                <w:sz w:val="24"/>
              </w:rPr>
              <w:t>宽度为5</w:t>
            </w:r>
            <w:r>
              <w:rPr>
                <w:rFonts w:ascii="仿宋" w:eastAsia="仿宋" w:hAnsi="仿宋" w:cs="仿宋"/>
                <w:sz w:val="24"/>
              </w:rPr>
              <w:t>00mm-600</w:t>
            </w:r>
            <w:r>
              <w:rPr>
                <w:rFonts w:ascii="仿宋" w:eastAsia="仿宋" w:hAnsi="仿宋" w:cs="仿宋" w:hint="eastAsia"/>
                <w:sz w:val="24"/>
              </w:rPr>
              <w:t>mm。</w:t>
            </w:r>
          </w:p>
        </w:tc>
      </w:tr>
      <w:tr w:rsidR="007F015B" w14:paraId="543815B6" w14:textId="77777777" w:rsidTr="00AA46C5">
        <w:trPr>
          <w:trHeight w:val="1056"/>
          <w:jc w:val="center"/>
        </w:trPr>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14:paraId="4CDE1438" w14:textId="77777777" w:rsidR="007F015B" w:rsidRDefault="007F015B" w:rsidP="00AA46C5">
            <w:pPr>
              <w:jc w:val="center"/>
              <w:textAlignment w:val="center"/>
              <w:rPr>
                <w:rFonts w:ascii="仿宋" w:eastAsia="仿宋" w:hAnsi="仿宋" w:cs="仿宋"/>
                <w:sz w:val="24"/>
              </w:rPr>
            </w:pPr>
            <w:r>
              <w:rPr>
                <w:rFonts w:ascii="仿宋" w:eastAsia="仿宋" w:hAnsi="仿宋" w:cs="仿宋" w:hint="eastAsia"/>
                <w:sz w:val="24"/>
              </w:rPr>
              <w:t>传动机构（轴承）</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14:paraId="7EBA82C7" w14:textId="77777777" w:rsidR="007F015B" w:rsidRDefault="007F015B" w:rsidP="00AA46C5">
            <w:pPr>
              <w:textAlignment w:val="center"/>
              <w:rPr>
                <w:rFonts w:ascii="仿宋" w:eastAsia="仿宋" w:hAnsi="仿宋" w:cs="仿宋"/>
                <w:sz w:val="24"/>
              </w:rPr>
            </w:pPr>
            <w:r>
              <w:rPr>
                <w:rFonts w:ascii="仿宋" w:eastAsia="仿宋" w:hAnsi="仿宋" w:cs="仿宋" w:hint="eastAsia"/>
                <w:sz w:val="24"/>
              </w:rPr>
              <w:t>材料规格:HR1204E级</w:t>
            </w:r>
          </w:p>
        </w:tc>
      </w:tr>
      <w:tr w:rsidR="007F015B" w14:paraId="77ED0ECD" w14:textId="77777777" w:rsidTr="00AA46C5">
        <w:trPr>
          <w:trHeight w:val="1056"/>
          <w:jc w:val="center"/>
        </w:trPr>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14:paraId="06A5C60E" w14:textId="77777777" w:rsidR="007F015B" w:rsidRDefault="007F015B" w:rsidP="00AA46C5">
            <w:pPr>
              <w:jc w:val="center"/>
              <w:textAlignment w:val="center"/>
              <w:rPr>
                <w:rFonts w:ascii="仿宋" w:eastAsia="仿宋" w:hAnsi="仿宋" w:cs="仿宋"/>
                <w:sz w:val="24"/>
              </w:rPr>
            </w:pPr>
            <w:r>
              <w:rPr>
                <w:rFonts w:ascii="仿宋" w:eastAsia="仿宋" w:hAnsi="仿宋" w:cs="仿宋" w:hint="eastAsia"/>
                <w:sz w:val="24"/>
              </w:rPr>
              <w:t>轨道</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14:paraId="20ABBFE2" w14:textId="77777777" w:rsidR="007F015B" w:rsidRDefault="007F015B" w:rsidP="00AA46C5">
            <w:pPr>
              <w:textAlignment w:val="center"/>
              <w:rPr>
                <w:rFonts w:ascii="仿宋" w:eastAsia="仿宋" w:hAnsi="仿宋" w:cs="仿宋"/>
                <w:sz w:val="24"/>
              </w:rPr>
            </w:pPr>
            <w:r>
              <w:rPr>
                <w:rFonts w:ascii="仿宋" w:eastAsia="仿宋" w:hAnsi="仿宋" w:cs="仿宋" w:hint="eastAsia"/>
                <w:sz w:val="24"/>
              </w:rPr>
              <w:t>实心方钢，截面尺寸不小于2</w:t>
            </w:r>
            <w:r>
              <w:rPr>
                <w:rFonts w:ascii="仿宋" w:eastAsia="仿宋" w:hAnsi="仿宋" w:cs="仿宋"/>
                <w:sz w:val="24"/>
              </w:rPr>
              <w:t>0mm*20</w:t>
            </w:r>
            <w:r>
              <w:rPr>
                <w:rFonts w:ascii="仿宋" w:eastAsia="仿宋" w:hAnsi="仿宋" w:cs="仿宋" w:hint="eastAsia"/>
                <w:sz w:val="24"/>
              </w:rPr>
              <w:t>mm</w:t>
            </w:r>
          </w:p>
        </w:tc>
      </w:tr>
      <w:tr w:rsidR="007F015B" w14:paraId="55334975" w14:textId="77777777" w:rsidTr="00AA46C5">
        <w:trPr>
          <w:trHeight w:val="1056"/>
          <w:jc w:val="center"/>
        </w:trPr>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14:paraId="5C5DB62C" w14:textId="77777777" w:rsidR="007F015B" w:rsidRDefault="007F015B" w:rsidP="00AA46C5">
            <w:pPr>
              <w:jc w:val="center"/>
              <w:textAlignment w:val="center"/>
              <w:rPr>
                <w:rFonts w:ascii="仿宋" w:eastAsia="仿宋" w:hAnsi="仿宋" w:cs="仿宋"/>
                <w:sz w:val="24"/>
              </w:rPr>
            </w:pPr>
            <w:r>
              <w:rPr>
                <w:rFonts w:ascii="仿宋" w:eastAsia="仿宋" w:hAnsi="仿宋" w:cs="仿宋" w:hint="eastAsia"/>
                <w:sz w:val="24"/>
              </w:rPr>
              <w:t>架体（立柱）</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14:paraId="12229ED0" w14:textId="77777777" w:rsidR="007F015B" w:rsidRDefault="007F015B" w:rsidP="00AA46C5">
            <w:pPr>
              <w:textAlignment w:val="center"/>
              <w:rPr>
                <w:rFonts w:ascii="仿宋" w:eastAsia="仿宋" w:hAnsi="仿宋" w:cs="仿宋"/>
                <w:b/>
                <w:bCs/>
                <w:sz w:val="24"/>
              </w:rPr>
            </w:pPr>
            <w:r>
              <w:rPr>
                <w:rFonts w:ascii="仿宋" w:eastAsia="仿宋" w:hAnsi="仿宋" w:cs="仿宋" w:hint="eastAsia"/>
                <w:sz w:val="24"/>
              </w:rPr>
              <w:t>钢材厚度δ≥</w:t>
            </w:r>
            <w:r>
              <w:rPr>
                <w:rFonts w:ascii="仿宋" w:eastAsia="仿宋" w:hAnsi="仿宋" w:cs="仿宋"/>
                <w:sz w:val="24"/>
              </w:rPr>
              <w:t>1.2mm</w:t>
            </w:r>
          </w:p>
        </w:tc>
      </w:tr>
      <w:tr w:rsidR="007F015B" w14:paraId="2FF1E0C3" w14:textId="77777777" w:rsidTr="00AA46C5">
        <w:trPr>
          <w:trHeight w:val="1056"/>
          <w:jc w:val="center"/>
        </w:trPr>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14:paraId="2B95FAAD" w14:textId="77777777" w:rsidR="007F015B" w:rsidRDefault="007F015B" w:rsidP="00AA46C5">
            <w:pPr>
              <w:jc w:val="center"/>
              <w:textAlignment w:val="center"/>
              <w:rPr>
                <w:rFonts w:ascii="仿宋" w:eastAsia="仿宋" w:hAnsi="仿宋" w:cs="仿宋"/>
                <w:sz w:val="24"/>
              </w:rPr>
            </w:pPr>
            <w:r>
              <w:rPr>
                <w:rFonts w:ascii="仿宋" w:eastAsia="仿宋" w:hAnsi="仿宋" w:cs="仿宋" w:hint="eastAsia"/>
                <w:sz w:val="24"/>
              </w:rPr>
              <w:t>架体（隔板）</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14:paraId="33BE8B47" w14:textId="77777777" w:rsidR="007F015B" w:rsidRDefault="007F015B" w:rsidP="00AA46C5">
            <w:pPr>
              <w:textAlignment w:val="center"/>
              <w:rPr>
                <w:rFonts w:ascii="仿宋" w:eastAsia="仿宋" w:hAnsi="仿宋" w:cs="仿宋"/>
                <w:sz w:val="24"/>
              </w:rPr>
            </w:pPr>
            <w:r>
              <w:rPr>
                <w:rFonts w:ascii="仿宋" w:eastAsia="仿宋" w:hAnsi="仿宋" w:cs="仿宋" w:hint="eastAsia"/>
                <w:sz w:val="24"/>
              </w:rPr>
              <w:t>钢板厚度δ≥</w:t>
            </w:r>
            <w:r>
              <w:rPr>
                <w:rFonts w:ascii="仿宋" w:eastAsia="仿宋" w:hAnsi="仿宋" w:cs="仿宋"/>
                <w:sz w:val="24"/>
              </w:rPr>
              <w:t>0.8mm</w:t>
            </w:r>
          </w:p>
        </w:tc>
      </w:tr>
      <w:tr w:rsidR="007F015B" w14:paraId="59E72F69" w14:textId="77777777" w:rsidTr="00AA46C5">
        <w:trPr>
          <w:trHeight w:val="1056"/>
          <w:jc w:val="center"/>
        </w:trPr>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14:paraId="6D4854A1" w14:textId="77777777" w:rsidR="007F015B" w:rsidRDefault="007F015B" w:rsidP="00AA46C5">
            <w:pPr>
              <w:jc w:val="center"/>
              <w:textAlignment w:val="center"/>
              <w:rPr>
                <w:rFonts w:ascii="仿宋" w:eastAsia="仿宋" w:hAnsi="仿宋" w:cs="仿宋"/>
                <w:sz w:val="24"/>
              </w:rPr>
            </w:pPr>
            <w:r>
              <w:rPr>
                <w:rFonts w:ascii="仿宋" w:eastAsia="仿宋" w:hAnsi="仿宋" w:cs="仿宋" w:hint="eastAsia"/>
                <w:sz w:val="24"/>
              </w:rPr>
              <w:t>面门（门框、面板）</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14:paraId="0AE3A2BF" w14:textId="77777777" w:rsidR="007F015B" w:rsidRDefault="007F015B" w:rsidP="00AA46C5">
            <w:pPr>
              <w:textAlignment w:val="center"/>
              <w:rPr>
                <w:rFonts w:ascii="仿宋" w:eastAsia="仿宋" w:hAnsi="仿宋" w:cs="仿宋"/>
                <w:sz w:val="24"/>
              </w:rPr>
            </w:pPr>
            <w:r>
              <w:rPr>
                <w:rFonts w:ascii="仿宋" w:eastAsia="仿宋" w:hAnsi="仿宋" w:cs="仿宋" w:hint="eastAsia"/>
                <w:sz w:val="24"/>
              </w:rPr>
              <w:t>钢板厚度δ≥</w:t>
            </w:r>
            <w:r>
              <w:rPr>
                <w:rFonts w:ascii="仿宋" w:eastAsia="仿宋" w:hAnsi="仿宋" w:cs="仿宋"/>
                <w:sz w:val="24"/>
              </w:rPr>
              <w:t>0.8mm</w:t>
            </w:r>
          </w:p>
        </w:tc>
      </w:tr>
      <w:tr w:rsidR="007F015B" w14:paraId="79076ACF" w14:textId="77777777" w:rsidTr="00AA46C5">
        <w:trPr>
          <w:trHeight w:val="1056"/>
          <w:jc w:val="center"/>
        </w:trPr>
        <w:tc>
          <w:tcPr>
            <w:tcW w:w="2671" w:type="dxa"/>
            <w:tcBorders>
              <w:top w:val="single" w:sz="4" w:space="0" w:color="auto"/>
              <w:left w:val="single" w:sz="4" w:space="0" w:color="auto"/>
              <w:bottom w:val="single" w:sz="4" w:space="0" w:color="auto"/>
              <w:right w:val="single" w:sz="4" w:space="0" w:color="auto"/>
            </w:tcBorders>
            <w:shd w:val="clear" w:color="auto" w:fill="auto"/>
            <w:vAlign w:val="center"/>
          </w:tcPr>
          <w:p w14:paraId="1512A790" w14:textId="77777777" w:rsidR="007F015B" w:rsidRDefault="007F015B" w:rsidP="00AA46C5">
            <w:pPr>
              <w:jc w:val="center"/>
              <w:textAlignment w:val="center"/>
              <w:rPr>
                <w:rFonts w:ascii="仿宋" w:eastAsia="仿宋" w:hAnsi="仿宋" w:cs="仿宋"/>
                <w:sz w:val="24"/>
              </w:rPr>
            </w:pPr>
            <w:r>
              <w:rPr>
                <w:rFonts w:ascii="仿宋" w:eastAsia="仿宋" w:hAnsi="仿宋" w:cs="仿宋" w:hint="eastAsia"/>
                <w:sz w:val="24"/>
              </w:rPr>
              <w:t>表面处理</w:t>
            </w: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14:paraId="07B2FFAE" w14:textId="77777777" w:rsidR="007F015B" w:rsidRDefault="007F015B" w:rsidP="00AA46C5">
            <w:pPr>
              <w:textAlignment w:val="center"/>
              <w:rPr>
                <w:rFonts w:ascii="仿宋" w:eastAsia="仿宋" w:hAnsi="仿宋" w:cs="仿宋"/>
                <w:sz w:val="24"/>
              </w:rPr>
            </w:pPr>
            <w:r>
              <w:rPr>
                <w:rFonts w:ascii="仿宋" w:eastAsia="仿宋" w:hAnsi="仿宋" w:cs="仿宋" w:hint="eastAsia"/>
                <w:sz w:val="24"/>
              </w:rPr>
              <w:t>静电喷涂</w:t>
            </w:r>
          </w:p>
        </w:tc>
      </w:tr>
    </w:tbl>
    <w:p w14:paraId="2C9974AC" w14:textId="77777777" w:rsidR="007F015B" w:rsidRDefault="007F015B" w:rsidP="007F015B">
      <w:pPr>
        <w:pStyle w:val="4"/>
        <w:rPr>
          <w:rFonts w:ascii="华文楷体" w:eastAsia="华文楷体" w:hAnsi="华文楷体" w:cs="华文楷体"/>
          <w:sz w:val="32"/>
          <w:szCs w:val="32"/>
        </w:rPr>
      </w:pPr>
      <w:r>
        <w:rPr>
          <w:rFonts w:ascii="华文楷体" w:eastAsia="华文楷体" w:hAnsi="华文楷体" w:cs="华文楷体" w:hint="eastAsia"/>
          <w:sz w:val="32"/>
          <w:szCs w:val="32"/>
        </w:rPr>
        <w:lastRenderedPageBreak/>
        <w:t>二、布设方案</w:t>
      </w:r>
    </w:p>
    <w:p w14:paraId="161DAC80" w14:textId="77777777" w:rsidR="007F015B" w:rsidRDefault="007F015B" w:rsidP="007F015B">
      <w:r>
        <w:object w:dxaOrig="9840" w:dyaOrig="5310" w14:anchorId="4E8F4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265.5pt" o:ole="">
            <v:imagedata r:id="rId7" o:title=""/>
          </v:shape>
          <o:OLEObject Type="Embed" ProgID="ZWCAD.Drawing.2023" ShapeID="_x0000_i1025" DrawAspect="Content" ObjectID="_1772518571" r:id="rId8"/>
        </w:object>
      </w:r>
    </w:p>
    <w:p w14:paraId="0B6F5EF4" w14:textId="77777777" w:rsidR="007F015B" w:rsidRDefault="007F015B" w:rsidP="007F015B">
      <w:pPr>
        <w:jc w:val="center"/>
      </w:pPr>
    </w:p>
    <w:p w14:paraId="4A9A6FD0" w14:textId="77777777" w:rsidR="007F015B" w:rsidRDefault="007F015B" w:rsidP="007F015B">
      <w:pPr>
        <w:pStyle w:val="4"/>
      </w:pPr>
      <w:r>
        <w:rPr>
          <w:rFonts w:ascii="华文楷体" w:eastAsia="华文楷体" w:hAnsi="华文楷体" w:cs="华文楷体" w:hint="eastAsia"/>
          <w:sz w:val="32"/>
          <w:szCs w:val="32"/>
        </w:rPr>
        <w:lastRenderedPageBreak/>
        <w:t>三、图例样式</w:t>
      </w:r>
    </w:p>
    <w:p w14:paraId="21C048BE" w14:textId="77777777" w:rsidR="007F015B" w:rsidRDefault="007F015B" w:rsidP="007F015B">
      <w:r>
        <w:rPr>
          <w:noProof/>
        </w:rPr>
        <w:drawing>
          <wp:inline distT="0" distB="0" distL="114300" distR="114300" wp14:anchorId="68B3741E" wp14:editId="477A8D99">
            <wp:extent cx="2404745" cy="3203575"/>
            <wp:effectExtent l="0" t="0" r="3175" b="12065"/>
            <wp:docPr id="2" name="图片 1" descr="bec413e7e47bd6aad0d87e07113e2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bec413e7e47bd6aad0d87e07113e21f"/>
                    <pic:cNvPicPr>
                      <a:picLocks noChangeAspect="1"/>
                    </pic:cNvPicPr>
                  </pic:nvPicPr>
                  <pic:blipFill>
                    <a:blip r:embed="rId9"/>
                    <a:stretch>
                      <a:fillRect/>
                    </a:stretch>
                  </pic:blipFill>
                  <pic:spPr>
                    <a:xfrm>
                      <a:off x="0" y="0"/>
                      <a:ext cx="2404745" cy="3203575"/>
                    </a:xfrm>
                    <a:prstGeom prst="rect">
                      <a:avLst/>
                    </a:prstGeom>
                  </pic:spPr>
                </pic:pic>
              </a:graphicData>
            </a:graphic>
          </wp:inline>
        </w:drawing>
      </w:r>
      <w:r>
        <w:rPr>
          <w:noProof/>
        </w:rPr>
        <w:drawing>
          <wp:inline distT="0" distB="0" distL="114300" distR="114300" wp14:anchorId="4396F33C" wp14:editId="10FE17AC">
            <wp:extent cx="2452370" cy="3234690"/>
            <wp:effectExtent l="0" t="0" r="1270" b="11430"/>
            <wp:docPr id="4" name="图片 3" descr="56bb8245a0a2411a4fc362ff1a679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56bb8245a0a2411a4fc362ff1a6796e"/>
                    <pic:cNvPicPr>
                      <a:picLocks noChangeAspect="1"/>
                    </pic:cNvPicPr>
                  </pic:nvPicPr>
                  <pic:blipFill>
                    <a:blip r:embed="rId10"/>
                    <a:stretch>
                      <a:fillRect/>
                    </a:stretch>
                  </pic:blipFill>
                  <pic:spPr>
                    <a:xfrm>
                      <a:off x="0" y="0"/>
                      <a:ext cx="2452370" cy="3234690"/>
                    </a:xfrm>
                    <a:prstGeom prst="rect">
                      <a:avLst/>
                    </a:prstGeom>
                  </pic:spPr>
                </pic:pic>
              </a:graphicData>
            </a:graphic>
          </wp:inline>
        </w:drawing>
      </w:r>
      <w:r>
        <w:rPr>
          <w:noProof/>
        </w:rPr>
        <w:drawing>
          <wp:inline distT="0" distB="0" distL="114300" distR="114300" wp14:anchorId="7EDED0E9" wp14:editId="45017A06">
            <wp:extent cx="2496185" cy="3284220"/>
            <wp:effectExtent l="0" t="0" r="3175" b="7620"/>
            <wp:docPr id="7" name="图片 6" descr="52927af20802300fbd94f1170b9db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52927af20802300fbd94f1170b9db51"/>
                    <pic:cNvPicPr>
                      <a:picLocks noChangeAspect="1"/>
                    </pic:cNvPicPr>
                  </pic:nvPicPr>
                  <pic:blipFill>
                    <a:blip r:embed="rId11"/>
                    <a:stretch>
                      <a:fillRect/>
                    </a:stretch>
                  </pic:blipFill>
                  <pic:spPr>
                    <a:xfrm>
                      <a:off x="0" y="0"/>
                      <a:ext cx="2496185" cy="3284220"/>
                    </a:xfrm>
                    <a:prstGeom prst="rect">
                      <a:avLst/>
                    </a:prstGeom>
                  </pic:spPr>
                </pic:pic>
              </a:graphicData>
            </a:graphic>
          </wp:inline>
        </w:drawing>
      </w:r>
      <w:r>
        <w:rPr>
          <w:noProof/>
        </w:rPr>
        <w:drawing>
          <wp:inline distT="0" distB="0" distL="114300" distR="114300" wp14:anchorId="64B309ED" wp14:editId="4390A975">
            <wp:extent cx="2515235" cy="3300095"/>
            <wp:effectExtent l="0" t="0" r="14605" b="6985"/>
            <wp:docPr id="5" name="图片 4" descr="85eecca06b724945bd129891d0b7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85eecca06b724945bd129891d0b7ae1"/>
                    <pic:cNvPicPr>
                      <a:picLocks noChangeAspect="1"/>
                    </pic:cNvPicPr>
                  </pic:nvPicPr>
                  <pic:blipFill>
                    <a:blip r:embed="rId12"/>
                    <a:stretch>
                      <a:fillRect/>
                    </a:stretch>
                  </pic:blipFill>
                  <pic:spPr>
                    <a:xfrm>
                      <a:off x="0" y="0"/>
                      <a:ext cx="2515235" cy="3300095"/>
                    </a:xfrm>
                    <a:prstGeom prst="rect">
                      <a:avLst/>
                    </a:prstGeom>
                  </pic:spPr>
                </pic:pic>
              </a:graphicData>
            </a:graphic>
          </wp:inline>
        </w:drawing>
      </w:r>
      <w:r>
        <w:rPr>
          <w:noProof/>
        </w:rPr>
        <w:lastRenderedPageBreak/>
        <w:drawing>
          <wp:inline distT="0" distB="0" distL="114300" distR="114300" wp14:anchorId="1FC1B79C" wp14:editId="65ADA7CC">
            <wp:extent cx="2585085" cy="2672080"/>
            <wp:effectExtent l="0" t="0" r="5715" b="10160"/>
            <wp:docPr id="8" name="图片 7" descr="bfd1e12f01fcca30d025072b9d534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bfd1e12f01fcca30d025072b9d5348b"/>
                    <pic:cNvPicPr>
                      <a:picLocks noChangeAspect="1"/>
                    </pic:cNvPicPr>
                  </pic:nvPicPr>
                  <pic:blipFill>
                    <a:blip r:embed="rId13"/>
                    <a:stretch>
                      <a:fillRect/>
                    </a:stretch>
                  </pic:blipFill>
                  <pic:spPr>
                    <a:xfrm>
                      <a:off x="0" y="0"/>
                      <a:ext cx="2585085" cy="2672080"/>
                    </a:xfrm>
                    <a:prstGeom prst="rect">
                      <a:avLst/>
                    </a:prstGeom>
                  </pic:spPr>
                </pic:pic>
              </a:graphicData>
            </a:graphic>
          </wp:inline>
        </w:drawing>
      </w:r>
      <w:r>
        <w:rPr>
          <w:noProof/>
        </w:rPr>
        <w:drawing>
          <wp:inline distT="0" distB="0" distL="114300" distR="114300" wp14:anchorId="520B2BED" wp14:editId="11A115BE">
            <wp:extent cx="2573655" cy="2698115"/>
            <wp:effectExtent l="0" t="0" r="1905" b="14605"/>
            <wp:docPr id="9" name="图片 8" descr="0dd48cabb267f74a2756739f53c27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0dd48cabb267f74a2756739f53c27b6"/>
                    <pic:cNvPicPr>
                      <a:picLocks noChangeAspect="1"/>
                    </pic:cNvPicPr>
                  </pic:nvPicPr>
                  <pic:blipFill>
                    <a:blip r:embed="rId14"/>
                    <a:stretch>
                      <a:fillRect/>
                    </a:stretch>
                  </pic:blipFill>
                  <pic:spPr>
                    <a:xfrm>
                      <a:off x="0" y="0"/>
                      <a:ext cx="2573655" cy="2698115"/>
                    </a:xfrm>
                    <a:prstGeom prst="rect">
                      <a:avLst/>
                    </a:prstGeom>
                  </pic:spPr>
                </pic:pic>
              </a:graphicData>
            </a:graphic>
          </wp:inline>
        </w:drawing>
      </w:r>
      <w:r>
        <w:rPr>
          <w:noProof/>
        </w:rPr>
        <w:drawing>
          <wp:inline distT="0" distB="0" distL="114300" distR="114300" wp14:anchorId="6BCBCA0D" wp14:editId="04133F20">
            <wp:extent cx="3180080" cy="2346325"/>
            <wp:effectExtent l="0" t="0" r="5080" b="635"/>
            <wp:docPr id="10" name="图片 9" descr="3a22cc2796045378610cf7ed471a2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3a22cc2796045378610cf7ed471a25c"/>
                    <pic:cNvPicPr>
                      <a:picLocks noChangeAspect="1"/>
                    </pic:cNvPicPr>
                  </pic:nvPicPr>
                  <pic:blipFill>
                    <a:blip r:embed="rId15"/>
                    <a:stretch>
                      <a:fillRect/>
                    </a:stretch>
                  </pic:blipFill>
                  <pic:spPr>
                    <a:xfrm>
                      <a:off x="0" y="0"/>
                      <a:ext cx="3180080" cy="2346325"/>
                    </a:xfrm>
                    <a:prstGeom prst="rect">
                      <a:avLst/>
                    </a:prstGeom>
                  </pic:spPr>
                </pic:pic>
              </a:graphicData>
            </a:graphic>
          </wp:inline>
        </w:drawing>
      </w:r>
    </w:p>
    <w:p w14:paraId="65073AE0" w14:textId="77777777" w:rsidR="00C74CE7" w:rsidRDefault="00C74CE7">
      <w:pPr>
        <w:rPr>
          <w:rFonts w:ascii="宋体" w:eastAsia="宋体" w:hAnsi="宋体"/>
          <w:sz w:val="28"/>
          <w:szCs w:val="28"/>
        </w:rPr>
      </w:pPr>
    </w:p>
    <w:p w14:paraId="616A9D6E" w14:textId="77777777" w:rsidR="00C74CE7"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三、定价方式：询比采购</w:t>
      </w:r>
    </w:p>
    <w:p w14:paraId="5226810B" w14:textId="77777777" w:rsidR="00C74CE7"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四、定标方式：低价中标</w:t>
      </w:r>
    </w:p>
    <w:p w14:paraId="2A31550B" w14:textId="77777777" w:rsidR="00C74CE7" w:rsidRDefault="00000000">
      <w:pPr>
        <w:tabs>
          <w:tab w:val="left" w:pos="5760"/>
        </w:tabs>
        <w:spacing w:line="300" w:lineRule="auto"/>
        <w:ind w:firstLineChars="200" w:firstLine="480"/>
        <w:jc w:val="both"/>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五、合格投标人的资格条件</w:t>
      </w:r>
    </w:p>
    <w:p w14:paraId="41985CDD" w14:textId="77777777" w:rsidR="00C74CE7"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w:t>
      </w:r>
      <w:r>
        <w:rPr>
          <w:rFonts w:asciiTheme="minorEastAsia" w:eastAsiaTheme="minorEastAsia" w:hAnsiTheme="minorEastAsia" w:cstheme="minorEastAsia" w:hint="eastAsia"/>
          <w:sz w:val="24"/>
          <w:szCs w:val="24"/>
        </w:rPr>
        <w:t>.经过采购方审核通过；</w:t>
      </w:r>
    </w:p>
    <w:p w14:paraId="0D2F6A46" w14:textId="77777777" w:rsidR="00C74CE7"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2</w:t>
      </w:r>
      <w:r>
        <w:rPr>
          <w:rFonts w:asciiTheme="minorEastAsia" w:eastAsiaTheme="minorEastAsia" w:hAnsiTheme="minorEastAsia" w:cstheme="minorEastAsia" w:hint="eastAsia"/>
          <w:sz w:val="24"/>
          <w:szCs w:val="24"/>
        </w:rPr>
        <w:t>.应自觉抵制采购领域商业贿赂行为；</w:t>
      </w:r>
    </w:p>
    <w:p w14:paraId="6F0CA6B1" w14:textId="77777777" w:rsidR="00C74CE7" w:rsidRDefault="00000000">
      <w:pPr>
        <w:pStyle w:val="a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3</w:t>
      </w:r>
      <w:r>
        <w:rPr>
          <w:rFonts w:asciiTheme="minorEastAsia" w:eastAsiaTheme="minorEastAsia" w:hAnsiTheme="minorEastAsia" w:cstheme="minorEastAsia" w:hint="eastAsia"/>
          <w:sz w:val="24"/>
          <w:szCs w:val="24"/>
        </w:rPr>
        <w:t>.公司经营状况良好，无重大经营过失、违法犯罪记录等；</w:t>
      </w:r>
    </w:p>
    <w:p w14:paraId="5363B508" w14:textId="77777777" w:rsidR="00C74CE7"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4</w:t>
      </w:r>
      <w:r>
        <w:rPr>
          <w:rFonts w:asciiTheme="minorEastAsia" w:eastAsiaTheme="minorEastAsia" w:hAnsiTheme="minorEastAsia" w:cstheme="minorEastAsia" w:hint="eastAsia"/>
          <w:sz w:val="24"/>
          <w:szCs w:val="24"/>
        </w:rPr>
        <w:t>.符合法律、行政法规规定的其他条件。</w:t>
      </w:r>
    </w:p>
    <w:p w14:paraId="3324E0EE" w14:textId="77777777" w:rsidR="00C74CE7"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六、投标须知：所有投标方仔细阅读询比文件，完全符合要求后参与投标，一旦参与投标，表示供应商对发包方的所有的要求都满足。</w:t>
      </w:r>
    </w:p>
    <w:p w14:paraId="28D5C8F4" w14:textId="77777777" w:rsidR="00C74CE7" w:rsidRDefault="00000000">
      <w:pPr>
        <w:pStyle w:val="a0"/>
        <w:rPr>
          <w:sz w:val="24"/>
          <w:szCs w:val="24"/>
        </w:rPr>
      </w:pPr>
      <w:r>
        <w:rPr>
          <w:rFonts w:asciiTheme="minorEastAsia" w:eastAsiaTheme="minorEastAsia" w:hAnsiTheme="minorEastAsia" w:cstheme="minorEastAsia" w:hint="eastAsia"/>
          <w:sz w:val="24"/>
          <w:szCs w:val="24"/>
        </w:rPr>
        <w:t xml:space="preserve">    八、投标方需按照采购方固化投标文件格式准备投标文件，如投标文件未按要求提交，视为投标无效。</w:t>
      </w:r>
    </w:p>
    <w:p w14:paraId="2C8AFEDA" w14:textId="2C57C82D" w:rsidR="00C74CE7" w:rsidRDefault="00000000">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久、联系人：</w:t>
      </w:r>
      <w:r w:rsidR="007F015B">
        <w:rPr>
          <w:rFonts w:asciiTheme="minorEastAsia" w:eastAsiaTheme="minorEastAsia" w:hAnsiTheme="minorEastAsia" w:cstheme="minorEastAsia" w:hint="eastAsia"/>
          <w:sz w:val="24"/>
          <w:szCs w:val="24"/>
        </w:rPr>
        <w:t>王宁</w:t>
      </w:r>
      <w:r>
        <w:rPr>
          <w:rFonts w:asciiTheme="minorEastAsia" w:eastAsiaTheme="minorEastAsia" w:hAnsiTheme="minorEastAsia" w:cstheme="minorEastAsia" w:hint="eastAsia"/>
          <w:sz w:val="24"/>
          <w:szCs w:val="24"/>
        </w:rPr>
        <w:t xml:space="preserve"> 电话：</w:t>
      </w:r>
      <w:r w:rsidR="007F015B">
        <w:rPr>
          <w:rFonts w:asciiTheme="minorEastAsia" w:eastAsiaTheme="minorEastAsia" w:hAnsiTheme="minorEastAsia" w:cstheme="minorEastAsia" w:hint="eastAsia"/>
          <w:sz w:val="24"/>
          <w:szCs w:val="24"/>
        </w:rPr>
        <w:t>14741374669</w:t>
      </w:r>
    </w:p>
    <w:p w14:paraId="6B5FAC3D" w14:textId="1C20115E" w:rsidR="00C74CE7" w:rsidRDefault="00000000">
      <w:pPr>
        <w:spacing w:line="360" w:lineRule="auto"/>
        <w:ind w:firstLineChars="800" w:firstLine="19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邮箱：</w:t>
      </w:r>
      <w:hyperlink r:id="rId16" w:history="1">
        <w:r w:rsidR="007F015B" w:rsidRPr="00AE6D07">
          <w:rPr>
            <w:rStyle w:val="ac"/>
            <w:rFonts w:asciiTheme="minorEastAsia" w:eastAsiaTheme="minorEastAsia" w:hAnsiTheme="minorEastAsia" w:cstheme="minorEastAsia" w:hint="eastAsia"/>
            <w:sz w:val="24"/>
            <w:szCs w:val="24"/>
          </w:rPr>
          <w:t>wangning3@cofco.com</w:t>
        </w:r>
      </w:hyperlink>
    </w:p>
    <w:p w14:paraId="505F7F18" w14:textId="77777777" w:rsidR="00C74CE7" w:rsidRDefault="00000000">
      <w:pPr>
        <w:spacing w:line="360" w:lineRule="auto"/>
        <w:ind w:firstLineChars="800" w:firstLine="19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0417-6573088</w:t>
      </w:r>
    </w:p>
    <w:p w14:paraId="7A9B9AF3" w14:textId="77777777" w:rsidR="00C74CE7" w:rsidRDefault="00C74CE7">
      <w:pPr>
        <w:pStyle w:val="a0"/>
        <w:rPr>
          <w:rFonts w:asciiTheme="minorEastAsia" w:eastAsiaTheme="minorEastAsia" w:hAnsiTheme="minorEastAsia" w:cstheme="minorEastAsia"/>
          <w:sz w:val="24"/>
          <w:szCs w:val="24"/>
        </w:rPr>
      </w:pPr>
    </w:p>
    <w:p w14:paraId="3E94574F" w14:textId="77777777" w:rsidR="00C74CE7" w:rsidRDefault="00C74CE7">
      <w:pPr>
        <w:spacing w:line="360" w:lineRule="auto"/>
        <w:jc w:val="both"/>
        <w:rPr>
          <w:rFonts w:ascii="仿宋_GB2312" w:eastAsia="仿宋_GB2312" w:hAnsi="仿宋_GB2312" w:cs="仿宋_GB2312"/>
          <w:b/>
          <w:bCs/>
          <w:color w:val="000000" w:themeColor="text1"/>
          <w:sz w:val="28"/>
          <w:szCs w:val="28"/>
        </w:rPr>
      </w:pPr>
    </w:p>
    <w:p w14:paraId="5BE6556D" w14:textId="77777777" w:rsidR="00C74CE7" w:rsidRDefault="00C74CE7">
      <w:pPr>
        <w:pStyle w:val="a0"/>
        <w:rPr>
          <w:rFonts w:ascii="仿宋_GB2312" w:eastAsia="仿宋_GB2312" w:hAnsi="仿宋_GB2312" w:cs="仿宋_GB2312"/>
          <w:b/>
          <w:bCs/>
          <w:color w:val="000000" w:themeColor="text1"/>
          <w:sz w:val="28"/>
          <w:szCs w:val="28"/>
        </w:rPr>
      </w:pPr>
    </w:p>
    <w:p w14:paraId="2E682DBC" w14:textId="77777777" w:rsidR="00C74CE7" w:rsidRDefault="00C74CE7">
      <w:pPr>
        <w:pStyle w:val="4"/>
        <w:rPr>
          <w:rFonts w:ascii="仿宋_GB2312" w:eastAsia="仿宋_GB2312" w:hAnsi="仿宋_GB2312" w:cs="仿宋_GB2312"/>
          <w:b/>
          <w:bCs/>
          <w:color w:val="000000" w:themeColor="text1"/>
          <w:szCs w:val="28"/>
        </w:rPr>
      </w:pPr>
    </w:p>
    <w:p w14:paraId="6DAF57CA" w14:textId="77777777" w:rsidR="00C74CE7" w:rsidRDefault="00C74CE7">
      <w:pPr>
        <w:pStyle w:val="4"/>
        <w:jc w:val="both"/>
      </w:pPr>
    </w:p>
    <w:p w14:paraId="7AC7E00F" w14:textId="77777777" w:rsidR="00C74CE7" w:rsidRDefault="00C74CE7"/>
    <w:p w14:paraId="60EB8D11" w14:textId="77777777" w:rsidR="00C74CE7" w:rsidRDefault="00C74CE7">
      <w:pPr>
        <w:pStyle w:val="a0"/>
      </w:pPr>
    </w:p>
    <w:p w14:paraId="478FBB7D" w14:textId="77777777" w:rsidR="00C74CE7" w:rsidRDefault="00C74CE7"/>
    <w:p w14:paraId="70187CFB" w14:textId="77777777" w:rsidR="00C74CE7" w:rsidRDefault="00000000">
      <w:pPr>
        <w:spacing w:line="360" w:lineRule="auto"/>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第二部分 合同主要条款</w:t>
      </w:r>
    </w:p>
    <w:p w14:paraId="767F8977" w14:textId="77777777" w:rsidR="00C74CE7" w:rsidRDefault="00000000">
      <w:pPr>
        <w:rPr>
          <w:rFonts w:ascii="宋体" w:eastAsia="宋体" w:hAnsi="宋体"/>
          <w:b/>
        </w:rPr>
      </w:pPr>
      <w:r>
        <w:rPr>
          <w:rFonts w:ascii="宋体" w:eastAsia="宋体" w:hAnsi="宋体" w:hint="eastAsia"/>
          <w:b/>
        </w:rPr>
        <w:t>甲方</w:t>
      </w:r>
      <w:r>
        <w:rPr>
          <w:rFonts w:ascii="宋体" w:eastAsia="宋体" w:hAnsi="宋体" w:hint="eastAsia"/>
        </w:rPr>
        <w:t xml:space="preserve">: </w:t>
      </w:r>
      <w:permStart w:id="941098148" w:edGrp="everyone"/>
      <w:r>
        <w:rPr>
          <w:rFonts w:ascii="宋体" w:eastAsia="宋体" w:hAnsi="宋体" w:hint="eastAsia"/>
          <w:highlight w:val="yellow"/>
        </w:rPr>
        <w:t>[                    ]</w:t>
      </w:r>
      <w:permEnd w:id="941098148"/>
      <w:r>
        <w:rPr>
          <w:rFonts w:ascii="宋体" w:eastAsia="宋体" w:hAnsi="宋体"/>
        </w:rPr>
        <w:t xml:space="preserve">                                </w:t>
      </w:r>
      <w:r>
        <w:rPr>
          <w:rFonts w:ascii="宋体" w:eastAsia="宋体" w:hAnsi="宋体"/>
          <w:b/>
        </w:rPr>
        <w:t xml:space="preserve">      </w:t>
      </w:r>
      <w:r>
        <w:rPr>
          <w:rFonts w:ascii="宋体" w:eastAsia="宋体" w:hAnsi="宋体" w:hint="eastAsia"/>
          <w:b/>
        </w:rPr>
        <w:t>签订日</w:t>
      </w:r>
      <w:permStart w:id="1065104889" w:edGrp="everyone"/>
      <w:r>
        <w:rPr>
          <w:rFonts w:ascii="宋体" w:eastAsia="宋体" w:hAnsi="宋体" w:cs="宋体"/>
          <w:color w:val="000000"/>
          <w:sz w:val="16"/>
          <w:szCs w:val="11"/>
          <w:highlight w:val="yellow"/>
        </w:rPr>
        <w:t>[</w:t>
      </w:r>
      <w:r>
        <w:rPr>
          <w:rFonts w:ascii="宋体" w:eastAsia="宋体" w:hAnsi="宋体" w:cs="宋体" w:hint="eastAsia"/>
          <w:color w:val="000000"/>
          <w:sz w:val="16"/>
          <w:szCs w:val="11"/>
          <w:highlight w:val="yellow"/>
        </w:rPr>
        <w:t xml:space="preserve">                  </w:t>
      </w:r>
      <w:r>
        <w:rPr>
          <w:rFonts w:ascii="宋体" w:eastAsia="宋体" w:hAnsi="宋体" w:cs="宋体"/>
          <w:color w:val="000000"/>
          <w:sz w:val="16"/>
          <w:szCs w:val="11"/>
          <w:highlight w:val="yellow"/>
        </w:rPr>
        <w:t>]</w:t>
      </w:r>
      <w:permEnd w:id="1065104889"/>
    </w:p>
    <w:p w14:paraId="15C983CF" w14:textId="77777777" w:rsidR="00C74CE7" w:rsidRDefault="00000000">
      <w:pPr>
        <w:pStyle w:val="a5"/>
        <w:rPr>
          <w:sz w:val="22"/>
          <w:szCs w:val="22"/>
          <w:lang w:val="en-US"/>
        </w:rPr>
      </w:pPr>
      <w:r>
        <w:rPr>
          <w:rFonts w:hint="eastAsia"/>
          <w:sz w:val="22"/>
          <w:szCs w:val="22"/>
          <w:lang w:val="en-US"/>
        </w:rPr>
        <w:t>乙方</w:t>
      </w:r>
      <w:r>
        <w:rPr>
          <w:rFonts w:hint="eastAsia"/>
          <w:sz w:val="22"/>
          <w:szCs w:val="22"/>
        </w:rPr>
        <w:t>:</w:t>
      </w:r>
      <w:r>
        <w:rPr>
          <w:rFonts w:hint="eastAsia"/>
          <w:sz w:val="22"/>
          <w:szCs w:val="22"/>
          <w:lang w:val="en-US"/>
        </w:rPr>
        <w:t xml:space="preserve"> </w:t>
      </w:r>
      <w:permStart w:id="792282904" w:edGrp="everyone"/>
      <w:r>
        <w:rPr>
          <w:rFonts w:hint="eastAsia"/>
          <w:sz w:val="22"/>
          <w:szCs w:val="22"/>
          <w:highlight w:val="yellow"/>
        </w:rPr>
        <w:t>[</w:t>
      </w:r>
      <w:r>
        <w:rPr>
          <w:rFonts w:hint="eastAsia"/>
          <w:sz w:val="22"/>
          <w:szCs w:val="22"/>
          <w:highlight w:val="yellow"/>
          <w:lang w:val="en-US"/>
        </w:rPr>
        <w:t xml:space="preserve">                    </w:t>
      </w:r>
      <w:r>
        <w:rPr>
          <w:rFonts w:hint="eastAsia"/>
          <w:sz w:val="22"/>
          <w:szCs w:val="22"/>
          <w:highlight w:val="yellow"/>
        </w:rPr>
        <w:t>]</w:t>
      </w:r>
      <w:permEnd w:id="792282904"/>
      <w:r>
        <w:rPr>
          <w:sz w:val="22"/>
          <w:szCs w:val="22"/>
          <w:lang w:val="en-US"/>
        </w:rPr>
        <w:t xml:space="preserve"> </w:t>
      </w:r>
      <w:r>
        <w:rPr>
          <w:color w:val="FF0000"/>
          <w:sz w:val="22"/>
          <w:szCs w:val="22"/>
          <w:lang w:val="en-US"/>
        </w:rPr>
        <w:t xml:space="preserve">                                     </w:t>
      </w:r>
      <w:r>
        <w:rPr>
          <w:rFonts w:hint="eastAsia"/>
          <w:sz w:val="22"/>
          <w:szCs w:val="22"/>
          <w:lang w:val="en-US"/>
        </w:rPr>
        <w:t>签订地点：</w:t>
      </w:r>
    </w:p>
    <w:p w14:paraId="6ED24D20" w14:textId="77777777" w:rsidR="00C74CE7" w:rsidRDefault="00000000">
      <w:pPr>
        <w:pStyle w:val="a5"/>
        <w:rPr>
          <w:sz w:val="22"/>
          <w:szCs w:val="22"/>
          <w:lang w:val="en-US"/>
        </w:rPr>
      </w:pPr>
      <w:r>
        <w:rPr>
          <w:rFonts w:hint="eastAsia"/>
          <w:sz w:val="22"/>
          <w:szCs w:val="22"/>
          <w:lang w:val="en-US"/>
        </w:rPr>
        <w:t xml:space="preserve">                                                                  纸质合同编号：</w:t>
      </w:r>
    </w:p>
    <w:p w14:paraId="14E5B5EB" w14:textId="77777777" w:rsidR="00C74CE7" w:rsidRDefault="00000000">
      <w:pPr>
        <w:pStyle w:val="ab"/>
        <w:numPr>
          <w:ilvl w:val="0"/>
          <w:numId w:val="2"/>
        </w:numPr>
        <w:rPr>
          <w:b/>
          <w:bCs/>
          <w:sz w:val="16"/>
          <w:szCs w:val="21"/>
        </w:rPr>
      </w:pPr>
      <w:r>
        <w:rPr>
          <w:rFonts w:hint="eastAsia"/>
          <w:b/>
          <w:bCs/>
          <w:sz w:val="16"/>
          <w:szCs w:val="21"/>
        </w:rPr>
        <w:t>产品名称、规格型号、数量、金额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1013"/>
        <w:gridCol w:w="2678"/>
        <w:gridCol w:w="1039"/>
        <w:gridCol w:w="405"/>
        <w:gridCol w:w="405"/>
        <w:gridCol w:w="670"/>
        <w:gridCol w:w="429"/>
        <w:gridCol w:w="693"/>
        <w:gridCol w:w="765"/>
        <w:gridCol w:w="670"/>
        <w:gridCol w:w="670"/>
      </w:tblGrid>
      <w:tr w:rsidR="00C74CE7" w14:paraId="25FC4B16" w14:textId="77777777">
        <w:tc>
          <w:tcPr>
            <w:tcW w:w="0" w:type="auto"/>
            <w:gridSpan w:val="12"/>
          </w:tcPr>
          <w:p w14:paraId="4B80C46C" w14:textId="77777777" w:rsidR="00C74CE7" w:rsidRDefault="00000000">
            <w:pPr>
              <w:rPr>
                <w:rFonts w:ascii="宋体" w:eastAsia="宋体" w:hAnsi="宋体"/>
                <w:b/>
                <w:bCs/>
                <w:sz w:val="16"/>
                <w:szCs w:val="21"/>
              </w:rPr>
            </w:pPr>
            <w:r>
              <w:rPr>
                <w:rFonts w:ascii="宋体" w:eastAsia="宋体" w:hAnsi="宋体"/>
                <w:b/>
                <w:bCs/>
                <w:sz w:val="16"/>
                <w:szCs w:val="21"/>
              </w:rPr>
              <w:t>供方名称：</w:t>
            </w:r>
          </w:p>
        </w:tc>
      </w:tr>
      <w:tr w:rsidR="00C74CE7" w14:paraId="5F93E158" w14:textId="77777777">
        <w:tc>
          <w:tcPr>
            <w:tcW w:w="0" w:type="auto"/>
            <w:gridSpan w:val="12"/>
          </w:tcPr>
          <w:p w14:paraId="5AD95B64" w14:textId="77777777" w:rsidR="00C74CE7" w:rsidRDefault="00000000">
            <w:pPr>
              <w:ind w:right="644" w:firstLineChars="4000" w:firstLine="6425"/>
              <w:rPr>
                <w:rFonts w:ascii="宋体" w:eastAsia="宋体" w:hAnsi="宋体"/>
                <w:b/>
                <w:bCs/>
                <w:sz w:val="16"/>
                <w:szCs w:val="21"/>
              </w:rPr>
            </w:pPr>
            <w:r>
              <w:rPr>
                <w:rFonts w:ascii="宋体" w:eastAsia="宋体" w:hAnsi="宋体"/>
                <w:b/>
                <w:bCs/>
                <w:sz w:val="16"/>
                <w:szCs w:val="21"/>
              </w:rPr>
              <w:t>合同编号：</w:t>
            </w:r>
          </w:p>
        </w:tc>
      </w:tr>
      <w:tr w:rsidR="00C74CE7" w14:paraId="03AC261C" w14:textId="77777777">
        <w:tc>
          <w:tcPr>
            <w:tcW w:w="391" w:type="dxa"/>
            <w:shd w:val="clear" w:color="auto" w:fill="F3F3F3"/>
            <w:tcMar>
              <w:top w:w="0" w:type="dxa"/>
              <w:left w:w="0" w:type="dxa"/>
              <w:bottom w:w="0" w:type="dxa"/>
              <w:right w:w="0" w:type="dxa"/>
            </w:tcMar>
          </w:tcPr>
          <w:p w14:paraId="4738DAE3" w14:textId="77777777" w:rsidR="00C74CE7" w:rsidRDefault="00000000">
            <w:pPr>
              <w:spacing w:after="0"/>
              <w:jc w:val="center"/>
              <w:rPr>
                <w:rFonts w:ascii="宋体" w:eastAsia="宋体" w:hAnsi="宋体"/>
                <w:b/>
                <w:bCs/>
                <w:sz w:val="16"/>
                <w:szCs w:val="21"/>
              </w:rPr>
            </w:pPr>
            <w:r>
              <w:rPr>
                <w:rFonts w:ascii="宋体" w:eastAsia="宋体" w:hAnsi="宋体"/>
                <w:b/>
                <w:bCs/>
                <w:sz w:val="16"/>
                <w:szCs w:val="21"/>
              </w:rPr>
              <w:t>序号</w:t>
            </w:r>
          </w:p>
        </w:tc>
        <w:tc>
          <w:tcPr>
            <w:tcW w:w="1100" w:type="dxa"/>
            <w:shd w:val="clear" w:color="auto" w:fill="F3F3F3"/>
            <w:tcMar>
              <w:top w:w="0" w:type="dxa"/>
              <w:left w:w="0" w:type="dxa"/>
              <w:bottom w:w="0" w:type="dxa"/>
              <w:right w:w="0" w:type="dxa"/>
            </w:tcMar>
          </w:tcPr>
          <w:p w14:paraId="6B322236" w14:textId="77777777" w:rsidR="00C74CE7" w:rsidRDefault="00000000">
            <w:pPr>
              <w:spacing w:after="0"/>
              <w:jc w:val="center"/>
              <w:rPr>
                <w:rFonts w:ascii="宋体" w:eastAsia="宋体" w:hAnsi="宋体"/>
                <w:b/>
                <w:bCs/>
                <w:sz w:val="16"/>
                <w:szCs w:val="21"/>
              </w:rPr>
            </w:pPr>
            <w:r>
              <w:rPr>
                <w:rFonts w:ascii="宋体" w:eastAsia="宋体" w:hAnsi="宋体"/>
                <w:b/>
                <w:bCs/>
                <w:sz w:val="16"/>
                <w:szCs w:val="21"/>
              </w:rPr>
              <w:t>SAP物料号</w:t>
            </w:r>
          </w:p>
        </w:tc>
        <w:tc>
          <w:tcPr>
            <w:tcW w:w="2964" w:type="dxa"/>
            <w:shd w:val="clear" w:color="auto" w:fill="F3F3F3"/>
            <w:tcMar>
              <w:top w:w="0" w:type="dxa"/>
              <w:left w:w="0" w:type="dxa"/>
              <w:bottom w:w="0" w:type="dxa"/>
              <w:right w:w="0" w:type="dxa"/>
            </w:tcMar>
          </w:tcPr>
          <w:p w14:paraId="7D575318" w14:textId="77777777" w:rsidR="00C74CE7" w:rsidRDefault="00000000">
            <w:pPr>
              <w:spacing w:after="0"/>
              <w:jc w:val="center"/>
              <w:rPr>
                <w:rFonts w:ascii="宋体" w:eastAsia="宋体" w:hAnsi="宋体"/>
                <w:b/>
                <w:bCs/>
                <w:sz w:val="16"/>
                <w:szCs w:val="21"/>
              </w:rPr>
            </w:pPr>
            <w:r>
              <w:rPr>
                <w:rFonts w:ascii="宋体" w:eastAsia="宋体" w:hAnsi="宋体"/>
                <w:b/>
                <w:bCs/>
                <w:sz w:val="16"/>
                <w:szCs w:val="21"/>
              </w:rPr>
              <w:t>物料描述</w:t>
            </w:r>
          </w:p>
        </w:tc>
        <w:tc>
          <w:tcPr>
            <w:tcW w:w="1138" w:type="dxa"/>
            <w:shd w:val="clear" w:color="auto" w:fill="F3F3F3"/>
            <w:tcMar>
              <w:top w:w="0" w:type="dxa"/>
              <w:left w:w="0" w:type="dxa"/>
              <w:bottom w:w="0" w:type="dxa"/>
              <w:right w:w="0" w:type="dxa"/>
            </w:tcMar>
          </w:tcPr>
          <w:p w14:paraId="1A1BCC10" w14:textId="77777777" w:rsidR="00C74CE7" w:rsidRDefault="00000000">
            <w:pPr>
              <w:spacing w:after="0"/>
              <w:jc w:val="center"/>
              <w:rPr>
                <w:rFonts w:ascii="宋体" w:eastAsia="宋体" w:hAnsi="宋体"/>
                <w:b/>
                <w:bCs/>
                <w:sz w:val="16"/>
                <w:szCs w:val="21"/>
              </w:rPr>
            </w:pPr>
            <w:r>
              <w:rPr>
                <w:rFonts w:ascii="宋体" w:eastAsia="宋体" w:hAnsi="宋体"/>
                <w:b/>
                <w:bCs/>
                <w:sz w:val="16"/>
                <w:szCs w:val="21"/>
              </w:rPr>
              <w:t>规格型号</w:t>
            </w:r>
          </w:p>
        </w:tc>
        <w:tc>
          <w:tcPr>
            <w:tcW w:w="432" w:type="dxa"/>
            <w:shd w:val="clear" w:color="auto" w:fill="F3F3F3"/>
            <w:tcMar>
              <w:top w:w="0" w:type="dxa"/>
              <w:left w:w="0" w:type="dxa"/>
              <w:bottom w:w="0" w:type="dxa"/>
              <w:right w:w="0" w:type="dxa"/>
            </w:tcMar>
          </w:tcPr>
          <w:p w14:paraId="37703D88" w14:textId="77777777" w:rsidR="00C74CE7" w:rsidRDefault="00000000">
            <w:pPr>
              <w:spacing w:after="0"/>
              <w:jc w:val="center"/>
              <w:rPr>
                <w:rFonts w:ascii="宋体" w:eastAsia="宋体" w:hAnsi="宋体"/>
                <w:b/>
                <w:bCs/>
                <w:sz w:val="16"/>
                <w:szCs w:val="21"/>
              </w:rPr>
            </w:pPr>
            <w:r>
              <w:rPr>
                <w:rFonts w:ascii="宋体" w:eastAsia="宋体" w:hAnsi="宋体"/>
                <w:b/>
                <w:bCs/>
                <w:sz w:val="16"/>
                <w:szCs w:val="21"/>
              </w:rPr>
              <w:t>单位</w:t>
            </w:r>
          </w:p>
        </w:tc>
        <w:tc>
          <w:tcPr>
            <w:tcW w:w="432" w:type="dxa"/>
            <w:shd w:val="clear" w:color="auto" w:fill="F3F3F3"/>
            <w:tcMar>
              <w:top w:w="0" w:type="dxa"/>
              <w:left w:w="0" w:type="dxa"/>
              <w:bottom w:w="0" w:type="dxa"/>
              <w:right w:w="0" w:type="dxa"/>
            </w:tcMar>
          </w:tcPr>
          <w:p w14:paraId="67F55B54" w14:textId="77777777" w:rsidR="00C74CE7" w:rsidRDefault="00000000">
            <w:pPr>
              <w:spacing w:after="0"/>
              <w:jc w:val="center"/>
              <w:rPr>
                <w:rFonts w:ascii="宋体" w:eastAsia="宋体" w:hAnsi="宋体"/>
                <w:b/>
                <w:bCs/>
                <w:sz w:val="16"/>
                <w:szCs w:val="21"/>
              </w:rPr>
            </w:pPr>
            <w:r>
              <w:rPr>
                <w:rFonts w:ascii="宋体" w:eastAsia="宋体" w:hAnsi="宋体"/>
                <w:b/>
                <w:bCs/>
                <w:sz w:val="16"/>
                <w:szCs w:val="21"/>
              </w:rPr>
              <w:t>数量</w:t>
            </w:r>
          </w:p>
        </w:tc>
        <w:tc>
          <w:tcPr>
            <w:tcW w:w="727" w:type="dxa"/>
            <w:shd w:val="clear" w:color="auto" w:fill="F3F3F3"/>
            <w:tcMar>
              <w:top w:w="0" w:type="dxa"/>
              <w:left w:w="0" w:type="dxa"/>
              <w:bottom w:w="0" w:type="dxa"/>
              <w:right w:w="0" w:type="dxa"/>
            </w:tcMar>
          </w:tcPr>
          <w:p w14:paraId="4ABD85F3" w14:textId="77777777" w:rsidR="00C74CE7" w:rsidRDefault="00000000">
            <w:pPr>
              <w:spacing w:after="0"/>
              <w:jc w:val="center"/>
              <w:rPr>
                <w:rFonts w:ascii="宋体" w:eastAsia="宋体" w:hAnsi="宋体"/>
                <w:b/>
                <w:bCs/>
                <w:sz w:val="16"/>
                <w:szCs w:val="21"/>
              </w:rPr>
            </w:pPr>
            <w:r>
              <w:rPr>
                <w:rFonts w:ascii="宋体" w:eastAsia="宋体" w:hAnsi="宋体"/>
                <w:b/>
                <w:bCs/>
                <w:sz w:val="16"/>
                <w:szCs w:val="21"/>
              </w:rPr>
              <w:t>含税单价</w:t>
            </w:r>
          </w:p>
        </w:tc>
        <w:tc>
          <w:tcPr>
            <w:tcW w:w="458" w:type="dxa"/>
            <w:shd w:val="clear" w:color="auto" w:fill="F3F3F3"/>
            <w:tcMar>
              <w:top w:w="0" w:type="dxa"/>
              <w:left w:w="0" w:type="dxa"/>
              <w:bottom w:w="0" w:type="dxa"/>
              <w:right w:w="0" w:type="dxa"/>
            </w:tcMar>
          </w:tcPr>
          <w:p w14:paraId="63C88C59" w14:textId="77777777" w:rsidR="00C74CE7" w:rsidRDefault="00000000">
            <w:pPr>
              <w:spacing w:after="0"/>
              <w:jc w:val="center"/>
              <w:rPr>
                <w:rFonts w:ascii="宋体" w:eastAsia="宋体" w:hAnsi="宋体"/>
                <w:b/>
                <w:bCs/>
                <w:sz w:val="16"/>
                <w:szCs w:val="21"/>
              </w:rPr>
            </w:pPr>
            <w:r>
              <w:rPr>
                <w:rFonts w:ascii="宋体" w:eastAsia="宋体" w:hAnsi="宋体"/>
                <w:b/>
                <w:bCs/>
                <w:sz w:val="16"/>
                <w:szCs w:val="21"/>
              </w:rPr>
              <w:t>税率</w:t>
            </w:r>
          </w:p>
        </w:tc>
        <w:tc>
          <w:tcPr>
            <w:tcW w:w="753" w:type="dxa"/>
            <w:shd w:val="clear" w:color="auto" w:fill="F3F3F3"/>
            <w:tcMar>
              <w:top w:w="0" w:type="dxa"/>
              <w:left w:w="0" w:type="dxa"/>
              <w:bottom w:w="0" w:type="dxa"/>
              <w:right w:w="0" w:type="dxa"/>
            </w:tcMar>
          </w:tcPr>
          <w:p w14:paraId="1FBD20B4" w14:textId="77777777" w:rsidR="00C74CE7" w:rsidRDefault="00000000">
            <w:pPr>
              <w:spacing w:after="0"/>
              <w:jc w:val="center"/>
              <w:rPr>
                <w:rFonts w:ascii="宋体" w:eastAsia="宋体" w:hAnsi="宋体"/>
                <w:b/>
                <w:bCs/>
                <w:sz w:val="16"/>
                <w:szCs w:val="21"/>
              </w:rPr>
            </w:pPr>
            <w:r>
              <w:rPr>
                <w:rFonts w:ascii="宋体" w:eastAsia="宋体" w:hAnsi="宋体"/>
                <w:b/>
                <w:bCs/>
                <w:sz w:val="16"/>
                <w:szCs w:val="21"/>
              </w:rPr>
              <w:t>含税金额</w:t>
            </w:r>
          </w:p>
        </w:tc>
        <w:tc>
          <w:tcPr>
            <w:tcW w:w="833" w:type="dxa"/>
            <w:shd w:val="clear" w:color="auto" w:fill="F3F3F3"/>
            <w:tcMar>
              <w:top w:w="0" w:type="dxa"/>
              <w:left w:w="0" w:type="dxa"/>
              <w:bottom w:w="0" w:type="dxa"/>
              <w:right w:w="0" w:type="dxa"/>
            </w:tcMar>
          </w:tcPr>
          <w:p w14:paraId="359C6239" w14:textId="77777777" w:rsidR="00C74CE7" w:rsidRDefault="00000000">
            <w:pPr>
              <w:spacing w:after="0"/>
              <w:jc w:val="center"/>
              <w:rPr>
                <w:rFonts w:ascii="宋体" w:eastAsia="宋体" w:hAnsi="宋体"/>
                <w:b/>
                <w:bCs/>
                <w:sz w:val="16"/>
                <w:szCs w:val="21"/>
              </w:rPr>
            </w:pPr>
            <w:r>
              <w:rPr>
                <w:rFonts w:ascii="宋体" w:eastAsia="宋体" w:hAnsi="宋体"/>
                <w:b/>
                <w:bCs/>
                <w:sz w:val="16"/>
                <w:szCs w:val="21"/>
              </w:rPr>
              <w:t>不含税</w:t>
            </w:r>
          </w:p>
          <w:p w14:paraId="4B70ED76" w14:textId="77777777" w:rsidR="00C74CE7" w:rsidRDefault="00000000">
            <w:pPr>
              <w:spacing w:after="0"/>
              <w:jc w:val="center"/>
              <w:rPr>
                <w:rFonts w:ascii="宋体" w:eastAsia="宋体" w:hAnsi="宋体"/>
                <w:b/>
                <w:bCs/>
                <w:sz w:val="16"/>
                <w:szCs w:val="21"/>
              </w:rPr>
            </w:pPr>
            <w:r>
              <w:rPr>
                <w:rFonts w:ascii="宋体" w:eastAsia="宋体" w:hAnsi="宋体"/>
                <w:b/>
                <w:bCs/>
                <w:sz w:val="16"/>
                <w:szCs w:val="21"/>
              </w:rPr>
              <w:t>金额</w:t>
            </w:r>
          </w:p>
        </w:tc>
        <w:tc>
          <w:tcPr>
            <w:tcW w:w="727" w:type="dxa"/>
            <w:shd w:val="clear" w:color="auto" w:fill="F3F3F3"/>
            <w:tcMar>
              <w:top w:w="0" w:type="dxa"/>
              <w:left w:w="0" w:type="dxa"/>
              <w:bottom w:w="0" w:type="dxa"/>
              <w:right w:w="0" w:type="dxa"/>
            </w:tcMar>
          </w:tcPr>
          <w:p w14:paraId="4652B004" w14:textId="77777777" w:rsidR="00C74CE7" w:rsidRDefault="00000000">
            <w:pPr>
              <w:spacing w:after="0"/>
              <w:jc w:val="center"/>
              <w:rPr>
                <w:rFonts w:ascii="宋体" w:eastAsia="宋体" w:hAnsi="宋体"/>
                <w:b/>
                <w:bCs/>
                <w:sz w:val="16"/>
                <w:szCs w:val="21"/>
              </w:rPr>
            </w:pPr>
            <w:r>
              <w:rPr>
                <w:rFonts w:ascii="宋体" w:eastAsia="宋体" w:hAnsi="宋体"/>
                <w:b/>
                <w:bCs/>
                <w:sz w:val="16"/>
                <w:szCs w:val="21"/>
              </w:rPr>
              <w:t>备注</w:t>
            </w:r>
          </w:p>
        </w:tc>
        <w:tc>
          <w:tcPr>
            <w:tcW w:w="727" w:type="dxa"/>
            <w:shd w:val="clear" w:color="auto" w:fill="F3F3F3"/>
            <w:tcMar>
              <w:top w:w="0" w:type="dxa"/>
              <w:left w:w="0" w:type="dxa"/>
              <w:bottom w:w="0" w:type="dxa"/>
              <w:right w:w="0" w:type="dxa"/>
            </w:tcMar>
          </w:tcPr>
          <w:p w14:paraId="6D3775B9" w14:textId="77777777" w:rsidR="00C74CE7" w:rsidRDefault="00000000">
            <w:pPr>
              <w:spacing w:after="0"/>
              <w:jc w:val="center"/>
              <w:rPr>
                <w:rFonts w:ascii="宋体" w:eastAsia="宋体" w:hAnsi="宋体"/>
                <w:b/>
                <w:bCs/>
                <w:sz w:val="16"/>
                <w:szCs w:val="21"/>
              </w:rPr>
            </w:pPr>
            <w:r>
              <w:rPr>
                <w:rFonts w:ascii="宋体" w:eastAsia="宋体" w:hAnsi="宋体"/>
                <w:b/>
                <w:bCs/>
                <w:sz w:val="16"/>
                <w:szCs w:val="21"/>
              </w:rPr>
              <w:t>交货日期</w:t>
            </w:r>
          </w:p>
        </w:tc>
      </w:tr>
      <w:tr w:rsidR="00C74CE7" w14:paraId="6BFC372B" w14:textId="77777777">
        <w:tc>
          <w:tcPr>
            <w:tcW w:w="391" w:type="dxa"/>
            <w:shd w:val="clear" w:color="auto" w:fill="FFFFFF"/>
            <w:tcMar>
              <w:top w:w="0" w:type="dxa"/>
              <w:left w:w="0" w:type="dxa"/>
              <w:bottom w:w="0" w:type="dxa"/>
              <w:right w:w="0" w:type="dxa"/>
            </w:tcMar>
          </w:tcPr>
          <w:p w14:paraId="7E3EA2DC" w14:textId="77777777" w:rsidR="00C74CE7" w:rsidRDefault="00000000">
            <w:pPr>
              <w:spacing w:after="0"/>
              <w:jc w:val="center"/>
              <w:rPr>
                <w:rFonts w:ascii="宋体" w:eastAsia="宋体" w:hAnsi="宋体"/>
                <w:b/>
                <w:bCs/>
                <w:sz w:val="16"/>
                <w:szCs w:val="21"/>
              </w:rPr>
            </w:pPr>
            <w:r>
              <w:rPr>
                <w:rFonts w:ascii="宋体" w:eastAsia="宋体" w:hAnsi="宋体"/>
                <w:b/>
                <w:bCs/>
                <w:sz w:val="16"/>
                <w:szCs w:val="21"/>
              </w:rPr>
              <w:t>0</w:t>
            </w:r>
          </w:p>
        </w:tc>
        <w:tc>
          <w:tcPr>
            <w:tcW w:w="1100" w:type="dxa"/>
            <w:shd w:val="clear" w:color="auto" w:fill="FFFFFF"/>
            <w:tcMar>
              <w:top w:w="0" w:type="dxa"/>
              <w:left w:w="0" w:type="dxa"/>
              <w:bottom w:w="0" w:type="dxa"/>
              <w:right w:w="0" w:type="dxa"/>
            </w:tcMar>
          </w:tcPr>
          <w:p w14:paraId="43FAD5F2" w14:textId="77777777" w:rsidR="00C74CE7" w:rsidRDefault="00C74CE7">
            <w:pPr>
              <w:spacing w:after="0"/>
              <w:jc w:val="center"/>
              <w:rPr>
                <w:rFonts w:ascii="宋体" w:eastAsia="宋体" w:hAnsi="宋体"/>
                <w:b/>
                <w:bCs/>
                <w:sz w:val="16"/>
                <w:szCs w:val="21"/>
              </w:rPr>
            </w:pPr>
          </w:p>
        </w:tc>
        <w:tc>
          <w:tcPr>
            <w:tcW w:w="2964" w:type="dxa"/>
            <w:shd w:val="clear" w:color="auto" w:fill="FFFFFF"/>
            <w:tcMar>
              <w:top w:w="0" w:type="dxa"/>
              <w:left w:w="0" w:type="dxa"/>
              <w:bottom w:w="0" w:type="dxa"/>
              <w:right w:w="0" w:type="dxa"/>
            </w:tcMar>
          </w:tcPr>
          <w:p w14:paraId="08EE80DB" w14:textId="77777777" w:rsidR="00C74CE7" w:rsidRDefault="00C74CE7">
            <w:pPr>
              <w:spacing w:after="0"/>
              <w:jc w:val="center"/>
              <w:rPr>
                <w:rFonts w:ascii="宋体" w:eastAsia="宋体" w:hAnsi="宋体"/>
                <w:b/>
                <w:bCs/>
                <w:sz w:val="16"/>
                <w:szCs w:val="21"/>
              </w:rPr>
            </w:pPr>
          </w:p>
        </w:tc>
        <w:tc>
          <w:tcPr>
            <w:tcW w:w="1138" w:type="dxa"/>
            <w:shd w:val="clear" w:color="auto" w:fill="FFFFFF"/>
            <w:tcMar>
              <w:top w:w="0" w:type="dxa"/>
              <w:left w:w="0" w:type="dxa"/>
              <w:bottom w:w="0" w:type="dxa"/>
              <w:right w:w="0" w:type="dxa"/>
            </w:tcMar>
          </w:tcPr>
          <w:p w14:paraId="40D2002A" w14:textId="77777777" w:rsidR="00C74CE7" w:rsidRDefault="00C74CE7">
            <w:pPr>
              <w:spacing w:after="0"/>
              <w:jc w:val="center"/>
              <w:rPr>
                <w:rFonts w:ascii="宋体" w:eastAsia="宋体" w:hAnsi="宋体"/>
                <w:b/>
                <w:bCs/>
                <w:sz w:val="16"/>
                <w:szCs w:val="21"/>
              </w:rPr>
            </w:pPr>
          </w:p>
        </w:tc>
        <w:tc>
          <w:tcPr>
            <w:tcW w:w="432" w:type="dxa"/>
            <w:shd w:val="clear" w:color="auto" w:fill="FFFFFF"/>
            <w:tcMar>
              <w:top w:w="0" w:type="dxa"/>
              <w:left w:w="0" w:type="dxa"/>
              <w:bottom w:w="0" w:type="dxa"/>
              <w:right w:w="0" w:type="dxa"/>
            </w:tcMar>
          </w:tcPr>
          <w:p w14:paraId="535D2459" w14:textId="77777777" w:rsidR="00C74CE7" w:rsidRDefault="00C74CE7">
            <w:pPr>
              <w:spacing w:after="0"/>
              <w:jc w:val="center"/>
              <w:rPr>
                <w:rFonts w:ascii="宋体" w:eastAsia="宋体" w:hAnsi="宋体"/>
                <w:b/>
                <w:bCs/>
                <w:sz w:val="16"/>
                <w:szCs w:val="21"/>
              </w:rPr>
            </w:pPr>
          </w:p>
        </w:tc>
        <w:tc>
          <w:tcPr>
            <w:tcW w:w="432" w:type="dxa"/>
            <w:shd w:val="clear" w:color="auto" w:fill="FFFFFF"/>
            <w:tcMar>
              <w:top w:w="0" w:type="dxa"/>
              <w:left w:w="0" w:type="dxa"/>
              <w:bottom w:w="0" w:type="dxa"/>
              <w:right w:w="0" w:type="dxa"/>
            </w:tcMar>
          </w:tcPr>
          <w:p w14:paraId="3748430C" w14:textId="77777777" w:rsidR="00C74CE7" w:rsidRDefault="00C74CE7">
            <w:pPr>
              <w:spacing w:after="0"/>
              <w:jc w:val="center"/>
              <w:rPr>
                <w:rFonts w:ascii="宋体" w:eastAsia="宋体" w:hAnsi="宋体"/>
                <w:b/>
                <w:bCs/>
                <w:sz w:val="16"/>
                <w:szCs w:val="21"/>
              </w:rPr>
            </w:pPr>
          </w:p>
        </w:tc>
        <w:tc>
          <w:tcPr>
            <w:tcW w:w="727" w:type="dxa"/>
            <w:shd w:val="clear" w:color="auto" w:fill="FFFFFF"/>
            <w:tcMar>
              <w:top w:w="0" w:type="dxa"/>
              <w:left w:w="0" w:type="dxa"/>
              <w:bottom w:w="0" w:type="dxa"/>
              <w:right w:w="0" w:type="dxa"/>
            </w:tcMar>
          </w:tcPr>
          <w:p w14:paraId="6A40FF98" w14:textId="77777777" w:rsidR="00C74CE7" w:rsidRDefault="00C74CE7">
            <w:pPr>
              <w:spacing w:after="0"/>
              <w:jc w:val="center"/>
              <w:rPr>
                <w:rFonts w:ascii="宋体" w:eastAsia="宋体" w:hAnsi="宋体"/>
                <w:b/>
                <w:bCs/>
                <w:sz w:val="16"/>
                <w:szCs w:val="21"/>
              </w:rPr>
            </w:pPr>
          </w:p>
        </w:tc>
        <w:tc>
          <w:tcPr>
            <w:tcW w:w="458" w:type="dxa"/>
            <w:shd w:val="clear" w:color="auto" w:fill="FFFFFF"/>
            <w:tcMar>
              <w:top w:w="0" w:type="dxa"/>
              <w:left w:w="0" w:type="dxa"/>
              <w:bottom w:w="0" w:type="dxa"/>
              <w:right w:w="0" w:type="dxa"/>
            </w:tcMar>
          </w:tcPr>
          <w:p w14:paraId="5A9A5B0F" w14:textId="77777777" w:rsidR="00C74CE7" w:rsidRDefault="00C74CE7">
            <w:pPr>
              <w:spacing w:after="0"/>
              <w:jc w:val="center"/>
              <w:rPr>
                <w:rFonts w:ascii="宋体" w:eastAsia="宋体" w:hAnsi="宋体"/>
                <w:b/>
                <w:bCs/>
                <w:sz w:val="16"/>
                <w:szCs w:val="21"/>
              </w:rPr>
            </w:pPr>
          </w:p>
        </w:tc>
        <w:tc>
          <w:tcPr>
            <w:tcW w:w="753" w:type="dxa"/>
            <w:shd w:val="clear" w:color="auto" w:fill="FFFFFF"/>
            <w:tcMar>
              <w:top w:w="0" w:type="dxa"/>
              <w:left w:w="0" w:type="dxa"/>
              <w:bottom w:w="0" w:type="dxa"/>
              <w:right w:w="0" w:type="dxa"/>
            </w:tcMar>
          </w:tcPr>
          <w:p w14:paraId="6EA43D6A" w14:textId="77777777" w:rsidR="00C74CE7" w:rsidRDefault="00C74CE7">
            <w:pPr>
              <w:spacing w:after="0"/>
              <w:jc w:val="center"/>
              <w:rPr>
                <w:rFonts w:ascii="宋体" w:eastAsia="宋体" w:hAnsi="宋体"/>
                <w:b/>
                <w:bCs/>
                <w:sz w:val="16"/>
                <w:szCs w:val="21"/>
              </w:rPr>
            </w:pPr>
          </w:p>
        </w:tc>
        <w:tc>
          <w:tcPr>
            <w:tcW w:w="833" w:type="dxa"/>
            <w:shd w:val="clear" w:color="auto" w:fill="FFFFFF"/>
            <w:tcMar>
              <w:top w:w="0" w:type="dxa"/>
              <w:left w:w="0" w:type="dxa"/>
              <w:bottom w:w="0" w:type="dxa"/>
              <w:right w:w="0" w:type="dxa"/>
            </w:tcMar>
          </w:tcPr>
          <w:p w14:paraId="2DD50C16" w14:textId="77777777" w:rsidR="00C74CE7" w:rsidRDefault="00C74CE7">
            <w:pPr>
              <w:spacing w:after="0"/>
              <w:jc w:val="center"/>
              <w:rPr>
                <w:rFonts w:ascii="宋体" w:eastAsia="宋体" w:hAnsi="宋体"/>
                <w:b/>
                <w:bCs/>
                <w:sz w:val="16"/>
                <w:szCs w:val="21"/>
              </w:rPr>
            </w:pPr>
          </w:p>
        </w:tc>
        <w:tc>
          <w:tcPr>
            <w:tcW w:w="727" w:type="dxa"/>
            <w:shd w:val="clear" w:color="auto" w:fill="FFFFFF"/>
            <w:tcMar>
              <w:top w:w="0" w:type="dxa"/>
              <w:left w:w="0" w:type="dxa"/>
              <w:bottom w:w="0" w:type="dxa"/>
              <w:right w:w="0" w:type="dxa"/>
            </w:tcMar>
          </w:tcPr>
          <w:p w14:paraId="613D7624" w14:textId="77777777" w:rsidR="00C74CE7" w:rsidRDefault="00C74CE7">
            <w:pPr>
              <w:spacing w:after="0"/>
              <w:jc w:val="center"/>
              <w:rPr>
                <w:rFonts w:ascii="宋体" w:eastAsia="宋体" w:hAnsi="宋体"/>
                <w:b/>
                <w:bCs/>
                <w:sz w:val="16"/>
                <w:szCs w:val="21"/>
              </w:rPr>
            </w:pPr>
          </w:p>
        </w:tc>
        <w:tc>
          <w:tcPr>
            <w:tcW w:w="727" w:type="dxa"/>
            <w:shd w:val="clear" w:color="auto" w:fill="FFFFFF"/>
            <w:tcMar>
              <w:top w:w="0" w:type="dxa"/>
              <w:left w:w="0" w:type="dxa"/>
              <w:bottom w:w="0" w:type="dxa"/>
              <w:right w:w="0" w:type="dxa"/>
            </w:tcMar>
          </w:tcPr>
          <w:p w14:paraId="0DEA2E3B" w14:textId="77777777" w:rsidR="00C74CE7" w:rsidRDefault="00C74CE7">
            <w:pPr>
              <w:spacing w:after="0"/>
              <w:jc w:val="center"/>
              <w:rPr>
                <w:rFonts w:ascii="宋体" w:eastAsia="宋体" w:hAnsi="宋体"/>
                <w:b/>
                <w:bCs/>
                <w:sz w:val="16"/>
                <w:szCs w:val="21"/>
              </w:rPr>
            </w:pPr>
          </w:p>
        </w:tc>
      </w:tr>
      <w:tr w:rsidR="00C74CE7" w14:paraId="367C2261" w14:textId="77777777">
        <w:tc>
          <w:tcPr>
            <w:tcW w:w="391" w:type="dxa"/>
            <w:shd w:val="clear" w:color="auto" w:fill="FFFFFF"/>
            <w:tcMar>
              <w:top w:w="0" w:type="dxa"/>
              <w:left w:w="0" w:type="dxa"/>
              <w:bottom w:w="0" w:type="dxa"/>
              <w:right w:w="0" w:type="dxa"/>
            </w:tcMar>
          </w:tcPr>
          <w:p w14:paraId="45DD4D21" w14:textId="77777777" w:rsidR="00C74CE7" w:rsidRDefault="00000000">
            <w:pPr>
              <w:spacing w:after="0"/>
              <w:jc w:val="center"/>
              <w:rPr>
                <w:rFonts w:ascii="宋体" w:eastAsia="宋体" w:hAnsi="宋体"/>
                <w:b/>
                <w:bCs/>
                <w:sz w:val="16"/>
                <w:szCs w:val="21"/>
              </w:rPr>
            </w:pPr>
            <w:r>
              <w:rPr>
                <w:rFonts w:ascii="宋体" w:eastAsia="宋体" w:hAnsi="宋体"/>
                <w:b/>
                <w:bCs/>
                <w:sz w:val="16"/>
                <w:szCs w:val="21"/>
              </w:rPr>
              <w:t>合计</w:t>
            </w:r>
          </w:p>
        </w:tc>
        <w:tc>
          <w:tcPr>
            <w:tcW w:w="1100" w:type="dxa"/>
            <w:shd w:val="clear" w:color="auto" w:fill="FFFFFF"/>
            <w:tcMar>
              <w:top w:w="0" w:type="dxa"/>
              <w:left w:w="0" w:type="dxa"/>
              <w:bottom w:w="0" w:type="dxa"/>
              <w:right w:w="0" w:type="dxa"/>
            </w:tcMar>
          </w:tcPr>
          <w:p w14:paraId="55E4C307" w14:textId="77777777" w:rsidR="00C74CE7" w:rsidRDefault="00C74CE7">
            <w:pPr>
              <w:spacing w:after="0"/>
              <w:jc w:val="center"/>
              <w:rPr>
                <w:rFonts w:ascii="宋体" w:eastAsia="宋体" w:hAnsi="宋体"/>
                <w:b/>
                <w:bCs/>
                <w:sz w:val="16"/>
                <w:szCs w:val="21"/>
              </w:rPr>
            </w:pPr>
          </w:p>
        </w:tc>
        <w:tc>
          <w:tcPr>
            <w:tcW w:w="2964" w:type="dxa"/>
            <w:shd w:val="clear" w:color="auto" w:fill="FFFFFF"/>
            <w:tcMar>
              <w:top w:w="0" w:type="dxa"/>
              <w:left w:w="0" w:type="dxa"/>
              <w:bottom w:w="0" w:type="dxa"/>
              <w:right w:w="0" w:type="dxa"/>
            </w:tcMar>
          </w:tcPr>
          <w:p w14:paraId="441ACDCB" w14:textId="77777777" w:rsidR="00C74CE7" w:rsidRDefault="00C74CE7">
            <w:pPr>
              <w:spacing w:after="0"/>
              <w:jc w:val="center"/>
              <w:rPr>
                <w:rFonts w:ascii="宋体" w:eastAsia="宋体" w:hAnsi="宋体"/>
                <w:b/>
                <w:bCs/>
                <w:sz w:val="16"/>
                <w:szCs w:val="21"/>
              </w:rPr>
            </w:pPr>
          </w:p>
        </w:tc>
        <w:tc>
          <w:tcPr>
            <w:tcW w:w="1138" w:type="dxa"/>
            <w:shd w:val="clear" w:color="auto" w:fill="FFFFFF"/>
            <w:tcMar>
              <w:top w:w="0" w:type="dxa"/>
              <w:left w:w="0" w:type="dxa"/>
              <w:bottom w:w="0" w:type="dxa"/>
              <w:right w:w="0" w:type="dxa"/>
            </w:tcMar>
          </w:tcPr>
          <w:p w14:paraId="5355ADF3" w14:textId="77777777" w:rsidR="00C74CE7" w:rsidRDefault="00C74CE7">
            <w:pPr>
              <w:spacing w:after="0"/>
              <w:jc w:val="center"/>
              <w:rPr>
                <w:rFonts w:ascii="宋体" w:eastAsia="宋体" w:hAnsi="宋体"/>
                <w:b/>
                <w:bCs/>
                <w:sz w:val="16"/>
                <w:szCs w:val="21"/>
              </w:rPr>
            </w:pPr>
          </w:p>
        </w:tc>
        <w:tc>
          <w:tcPr>
            <w:tcW w:w="432" w:type="dxa"/>
            <w:shd w:val="clear" w:color="auto" w:fill="FFFFFF"/>
            <w:tcMar>
              <w:top w:w="0" w:type="dxa"/>
              <w:left w:w="0" w:type="dxa"/>
              <w:bottom w:w="0" w:type="dxa"/>
              <w:right w:w="0" w:type="dxa"/>
            </w:tcMar>
          </w:tcPr>
          <w:p w14:paraId="18FF2EE1" w14:textId="77777777" w:rsidR="00C74CE7" w:rsidRDefault="00C74CE7">
            <w:pPr>
              <w:spacing w:after="0"/>
              <w:jc w:val="center"/>
              <w:rPr>
                <w:rFonts w:ascii="宋体" w:eastAsia="宋体" w:hAnsi="宋体"/>
                <w:b/>
                <w:bCs/>
                <w:sz w:val="16"/>
                <w:szCs w:val="21"/>
              </w:rPr>
            </w:pPr>
          </w:p>
        </w:tc>
        <w:tc>
          <w:tcPr>
            <w:tcW w:w="432" w:type="dxa"/>
            <w:shd w:val="clear" w:color="auto" w:fill="FFFFFF"/>
            <w:tcMar>
              <w:top w:w="0" w:type="dxa"/>
              <w:left w:w="0" w:type="dxa"/>
              <w:bottom w:w="0" w:type="dxa"/>
              <w:right w:w="0" w:type="dxa"/>
            </w:tcMar>
          </w:tcPr>
          <w:p w14:paraId="10B61AEC" w14:textId="77777777" w:rsidR="00C74CE7" w:rsidRDefault="00C74CE7">
            <w:pPr>
              <w:spacing w:after="0"/>
              <w:jc w:val="center"/>
              <w:rPr>
                <w:rFonts w:ascii="宋体" w:eastAsia="宋体" w:hAnsi="宋体"/>
                <w:b/>
                <w:bCs/>
                <w:sz w:val="16"/>
                <w:szCs w:val="21"/>
              </w:rPr>
            </w:pPr>
          </w:p>
        </w:tc>
        <w:tc>
          <w:tcPr>
            <w:tcW w:w="727" w:type="dxa"/>
            <w:shd w:val="clear" w:color="auto" w:fill="FFFFFF"/>
            <w:tcMar>
              <w:top w:w="0" w:type="dxa"/>
              <w:left w:w="0" w:type="dxa"/>
              <w:bottom w:w="0" w:type="dxa"/>
              <w:right w:w="0" w:type="dxa"/>
            </w:tcMar>
          </w:tcPr>
          <w:p w14:paraId="35339784" w14:textId="77777777" w:rsidR="00C74CE7" w:rsidRDefault="00C74CE7">
            <w:pPr>
              <w:spacing w:after="0"/>
              <w:jc w:val="center"/>
              <w:rPr>
                <w:rFonts w:ascii="宋体" w:eastAsia="宋体" w:hAnsi="宋体"/>
                <w:b/>
                <w:bCs/>
                <w:sz w:val="16"/>
                <w:szCs w:val="21"/>
              </w:rPr>
            </w:pPr>
          </w:p>
        </w:tc>
        <w:tc>
          <w:tcPr>
            <w:tcW w:w="458" w:type="dxa"/>
            <w:shd w:val="clear" w:color="auto" w:fill="FFFFFF"/>
            <w:tcMar>
              <w:top w:w="0" w:type="dxa"/>
              <w:left w:w="0" w:type="dxa"/>
              <w:bottom w:w="0" w:type="dxa"/>
              <w:right w:w="0" w:type="dxa"/>
            </w:tcMar>
          </w:tcPr>
          <w:p w14:paraId="17487D3F" w14:textId="77777777" w:rsidR="00C74CE7" w:rsidRDefault="00C74CE7">
            <w:pPr>
              <w:spacing w:after="0"/>
              <w:jc w:val="center"/>
              <w:rPr>
                <w:rFonts w:ascii="宋体" w:eastAsia="宋体" w:hAnsi="宋体"/>
                <w:b/>
                <w:bCs/>
                <w:sz w:val="16"/>
                <w:szCs w:val="21"/>
              </w:rPr>
            </w:pPr>
          </w:p>
        </w:tc>
        <w:tc>
          <w:tcPr>
            <w:tcW w:w="753" w:type="dxa"/>
            <w:shd w:val="clear" w:color="auto" w:fill="FFFFFF"/>
            <w:tcMar>
              <w:top w:w="0" w:type="dxa"/>
              <w:left w:w="0" w:type="dxa"/>
              <w:bottom w:w="0" w:type="dxa"/>
              <w:right w:w="0" w:type="dxa"/>
            </w:tcMar>
          </w:tcPr>
          <w:p w14:paraId="52F988A4" w14:textId="77777777" w:rsidR="00C74CE7" w:rsidRDefault="00C74CE7">
            <w:pPr>
              <w:spacing w:after="0"/>
              <w:jc w:val="center"/>
              <w:rPr>
                <w:rFonts w:ascii="宋体" w:eastAsia="宋体" w:hAnsi="宋体"/>
                <w:b/>
                <w:bCs/>
                <w:sz w:val="16"/>
                <w:szCs w:val="21"/>
              </w:rPr>
            </w:pPr>
          </w:p>
        </w:tc>
        <w:tc>
          <w:tcPr>
            <w:tcW w:w="833" w:type="dxa"/>
            <w:shd w:val="clear" w:color="auto" w:fill="FFFFFF"/>
            <w:tcMar>
              <w:top w:w="0" w:type="dxa"/>
              <w:left w:w="0" w:type="dxa"/>
              <w:bottom w:w="0" w:type="dxa"/>
              <w:right w:w="0" w:type="dxa"/>
            </w:tcMar>
          </w:tcPr>
          <w:p w14:paraId="49FBE29B" w14:textId="77777777" w:rsidR="00C74CE7" w:rsidRDefault="00C74CE7">
            <w:pPr>
              <w:spacing w:after="0"/>
              <w:jc w:val="center"/>
              <w:rPr>
                <w:rFonts w:ascii="宋体" w:eastAsia="宋体" w:hAnsi="宋体"/>
                <w:b/>
                <w:bCs/>
                <w:sz w:val="16"/>
                <w:szCs w:val="21"/>
              </w:rPr>
            </w:pPr>
          </w:p>
        </w:tc>
        <w:tc>
          <w:tcPr>
            <w:tcW w:w="727" w:type="dxa"/>
            <w:shd w:val="clear" w:color="auto" w:fill="FFFFFF"/>
            <w:tcMar>
              <w:top w:w="0" w:type="dxa"/>
              <w:left w:w="0" w:type="dxa"/>
              <w:bottom w:w="0" w:type="dxa"/>
              <w:right w:w="0" w:type="dxa"/>
            </w:tcMar>
          </w:tcPr>
          <w:p w14:paraId="5F3124C8" w14:textId="77777777" w:rsidR="00C74CE7" w:rsidRDefault="00C74CE7">
            <w:pPr>
              <w:spacing w:after="0"/>
              <w:jc w:val="center"/>
              <w:rPr>
                <w:rFonts w:ascii="宋体" w:eastAsia="宋体" w:hAnsi="宋体"/>
                <w:b/>
                <w:bCs/>
                <w:sz w:val="16"/>
                <w:szCs w:val="21"/>
              </w:rPr>
            </w:pPr>
          </w:p>
        </w:tc>
        <w:tc>
          <w:tcPr>
            <w:tcW w:w="727" w:type="dxa"/>
            <w:shd w:val="clear" w:color="auto" w:fill="FFFFFF"/>
            <w:tcMar>
              <w:top w:w="0" w:type="dxa"/>
              <w:left w:w="0" w:type="dxa"/>
              <w:bottom w:w="0" w:type="dxa"/>
              <w:right w:w="0" w:type="dxa"/>
            </w:tcMar>
          </w:tcPr>
          <w:p w14:paraId="7B5CE9A4" w14:textId="77777777" w:rsidR="00C74CE7" w:rsidRDefault="00C74CE7">
            <w:pPr>
              <w:spacing w:after="0"/>
              <w:jc w:val="center"/>
              <w:rPr>
                <w:rFonts w:ascii="宋体" w:eastAsia="宋体" w:hAnsi="宋体"/>
                <w:b/>
                <w:bCs/>
                <w:sz w:val="16"/>
                <w:szCs w:val="21"/>
              </w:rPr>
            </w:pPr>
          </w:p>
        </w:tc>
      </w:tr>
      <w:tr w:rsidR="00C74CE7" w14:paraId="45ACEAE1" w14:textId="77777777">
        <w:tc>
          <w:tcPr>
            <w:tcW w:w="1491" w:type="dxa"/>
            <w:gridSpan w:val="2"/>
            <w:shd w:val="clear" w:color="auto" w:fill="FFFFFF"/>
            <w:tcMar>
              <w:top w:w="0" w:type="dxa"/>
              <w:left w:w="0" w:type="dxa"/>
              <w:bottom w:w="0" w:type="dxa"/>
              <w:right w:w="0" w:type="dxa"/>
            </w:tcMar>
          </w:tcPr>
          <w:p w14:paraId="533FA8FF" w14:textId="77777777" w:rsidR="00C74CE7" w:rsidRDefault="00000000">
            <w:pPr>
              <w:spacing w:after="0"/>
              <w:jc w:val="center"/>
              <w:rPr>
                <w:rFonts w:ascii="宋体" w:eastAsia="宋体" w:hAnsi="宋体"/>
                <w:b/>
                <w:bCs/>
                <w:sz w:val="16"/>
                <w:szCs w:val="21"/>
              </w:rPr>
            </w:pPr>
            <w:r>
              <w:rPr>
                <w:rFonts w:ascii="宋体" w:eastAsia="宋体" w:hAnsi="宋体"/>
                <w:b/>
                <w:bCs/>
                <w:sz w:val="16"/>
                <w:szCs w:val="21"/>
              </w:rPr>
              <w:t>含税合同金额大写</w:t>
            </w:r>
          </w:p>
        </w:tc>
        <w:tc>
          <w:tcPr>
            <w:tcW w:w="9191" w:type="dxa"/>
            <w:gridSpan w:val="10"/>
            <w:shd w:val="clear" w:color="auto" w:fill="FFFFFF"/>
            <w:tcMar>
              <w:top w:w="0" w:type="dxa"/>
              <w:left w:w="0" w:type="dxa"/>
              <w:bottom w:w="0" w:type="dxa"/>
              <w:right w:w="0" w:type="dxa"/>
            </w:tcMar>
          </w:tcPr>
          <w:p w14:paraId="4C431C99" w14:textId="77777777" w:rsidR="00C74CE7" w:rsidRDefault="00C74CE7">
            <w:pPr>
              <w:spacing w:after="0"/>
              <w:rPr>
                <w:rFonts w:ascii="宋体" w:eastAsia="宋体" w:hAnsi="宋体"/>
                <w:b/>
                <w:bCs/>
                <w:sz w:val="16"/>
                <w:szCs w:val="21"/>
              </w:rPr>
            </w:pPr>
          </w:p>
        </w:tc>
      </w:tr>
      <w:tr w:rsidR="00C74CE7" w14:paraId="0AC2A599" w14:textId="77777777">
        <w:tc>
          <w:tcPr>
            <w:tcW w:w="1491" w:type="dxa"/>
            <w:gridSpan w:val="2"/>
            <w:shd w:val="clear" w:color="auto" w:fill="FFFFFF"/>
            <w:tcMar>
              <w:top w:w="0" w:type="dxa"/>
              <w:left w:w="0" w:type="dxa"/>
              <w:bottom w:w="0" w:type="dxa"/>
              <w:right w:w="0" w:type="dxa"/>
            </w:tcMar>
          </w:tcPr>
          <w:p w14:paraId="15BB96A7" w14:textId="77777777" w:rsidR="00C74CE7" w:rsidRDefault="00000000">
            <w:pPr>
              <w:spacing w:after="0"/>
              <w:jc w:val="center"/>
              <w:rPr>
                <w:rFonts w:ascii="宋体" w:eastAsia="宋体" w:hAnsi="宋体"/>
                <w:b/>
                <w:bCs/>
                <w:sz w:val="16"/>
                <w:szCs w:val="21"/>
              </w:rPr>
            </w:pPr>
            <w:r>
              <w:rPr>
                <w:rFonts w:ascii="宋体" w:eastAsia="宋体" w:hAnsi="宋体"/>
                <w:b/>
                <w:bCs/>
                <w:sz w:val="16"/>
                <w:szCs w:val="21"/>
              </w:rPr>
              <w:t>不含税合同金额大写</w:t>
            </w:r>
          </w:p>
        </w:tc>
        <w:tc>
          <w:tcPr>
            <w:tcW w:w="9191" w:type="dxa"/>
            <w:gridSpan w:val="10"/>
            <w:shd w:val="clear" w:color="auto" w:fill="FFFFFF"/>
            <w:tcMar>
              <w:top w:w="0" w:type="dxa"/>
              <w:left w:w="0" w:type="dxa"/>
              <w:bottom w:w="0" w:type="dxa"/>
              <w:right w:w="0" w:type="dxa"/>
            </w:tcMar>
          </w:tcPr>
          <w:p w14:paraId="588F4122" w14:textId="77777777" w:rsidR="00C74CE7" w:rsidRDefault="00C74CE7">
            <w:pPr>
              <w:spacing w:after="0"/>
              <w:rPr>
                <w:rFonts w:ascii="宋体" w:eastAsia="宋体" w:hAnsi="宋体"/>
                <w:b/>
                <w:bCs/>
                <w:sz w:val="16"/>
                <w:szCs w:val="21"/>
              </w:rPr>
            </w:pPr>
          </w:p>
        </w:tc>
      </w:tr>
    </w:tbl>
    <w:p w14:paraId="685795CD" w14:textId="77777777" w:rsidR="00C74CE7" w:rsidRDefault="00000000">
      <w:pPr>
        <w:spacing w:line="320" w:lineRule="exact"/>
        <w:rPr>
          <w:rFonts w:ascii="宋体" w:eastAsia="宋体" w:hAnsi="宋体" w:cs="宋体"/>
          <w:b/>
          <w:bCs/>
          <w:sz w:val="16"/>
          <w:szCs w:val="18"/>
        </w:rPr>
      </w:pPr>
      <w:bookmarkStart w:id="0" w:name="table1"/>
      <w:bookmarkEnd w:id="0"/>
      <w:r>
        <w:rPr>
          <w:rFonts w:ascii="宋体" w:eastAsia="宋体" w:hAnsi="宋体" w:cs="宋体" w:hint="eastAsia"/>
          <w:sz w:val="16"/>
          <w:szCs w:val="18"/>
        </w:rPr>
        <w:lastRenderedPageBreak/>
        <w:t>2、质量要求和技术标准：按照国家或企业标准进行加工制造，企业标准不得低于国家标准。</w:t>
      </w:r>
      <w:r>
        <w:rPr>
          <w:rFonts w:ascii="宋体" w:eastAsia="宋体" w:hAnsi="宋体" w:cs="宋体" w:hint="eastAsia"/>
          <w:b/>
          <w:bCs/>
          <w:sz w:val="16"/>
          <w:szCs w:val="18"/>
        </w:rPr>
        <w:t xml:space="preserve"> </w:t>
      </w:r>
    </w:p>
    <w:p w14:paraId="031AD4A9" w14:textId="77777777" w:rsidR="00C74CE7" w:rsidRDefault="00000000">
      <w:pPr>
        <w:spacing w:line="320" w:lineRule="exact"/>
        <w:ind w:left="240" w:hangingChars="150" w:hanging="240"/>
        <w:rPr>
          <w:rFonts w:ascii="宋体" w:eastAsia="宋体" w:hAnsi="宋体" w:cs="宋体"/>
          <w:sz w:val="16"/>
          <w:szCs w:val="18"/>
        </w:rPr>
      </w:pPr>
      <w:r>
        <w:rPr>
          <w:rFonts w:ascii="宋体" w:eastAsia="宋体" w:hAnsi="宋体" w:cs="宋体" w:hint="eastAsia"/>
          <w:sz w:val="16"/>
          <w:szCs w:val="18"/>
        </w:rPr>
        <w:t>3、验收标准、方法: 按国家或企业标准和方法进行现场验收。</w:t>
      </w:r>
    </w:p>
    <w:p w14:paraId="375CFC2F" w14:textId="77777777" w:rsidR="00C74CE7" w:rsidRDefault="00000000">
      <w:pPr>
        <w:spacing w:line="320" w:lineRule="exact"/>
        <w:ind w:left="240" w:hangingChars="150" w:hanging="240"/>
        <w:rPr>
          <w:rFonts w:ascii="宋体" w:eastAsia="宋体" w:hAnsi="宋体" w:cs="宋体"/>
          <w:sz w:val="16"/>
          <w:szCs w:val="18"/>
        </w:rPr>
      </w:pPr>
      <w:r>
        <w:rPr>
          <w:rFonts w:ascii="宋体" w:eastAsia="宋体" w:hAnsi="宋体" w:cs="宋体" w:hint="eastAsia"/>
          <w:sz w:val="16"/>
          <w:szCs w:val="18"/>
        </w:rPr>
        <w:t>4、交货日期及地址：合同生效后</w:t>
      </w:r>
      <w:permStart w:id="1021334518" w:edGrp="everyone"/>
      <w:r>
        <w:rPr>
          <w:rFonts w:ascii="宋体" w:eastAsia="宋体" w:hAnsi="宋体" w:cs="宋体"/>
          <w:color w:val="000000"/>
          <w:sz w:val="16"/>
          <w:szCs w:val="11"/>
          <w:highlight w:val="yellow"/>
        </w:rPr>
        <w:t>[15]</w:t>
      </w:r>
      <w:permEnd w:id="1021334518"/>
      <w:r>
        <w:rPr>
          <w:rFonts w:ascii="宋体" w:eastAsia="宋体" w:hAnsi="宋体" w:cs="宋体" w:hint="eastAsia"/>
          <w:color w:val="000000"/>
          <w:sz w:val="16"/>
          <w:szCs w:val="18"/>
        </w:rPr>
        <w:t>日</w:t>
      </w:r>
      <w:r>
        <w:rPr>
          <w:rFonts w:ascii="宋体" w:eastAsia="宋体" w:hAnsi="宋体" w:cs="宋体" w:hint="eastAsia"/>
          <w:sz w:val="16"/>
          <w:szCs w:val="18"/>
        </w:rPr>
        <w:t>内到货，货物送达辽宁省营口仙人岛经济开发区中粮大道1号中粮糖业辽宁有限公司现场。</w:t>
      </w:r>
    </w:p>
    <w:p w14:paraId="0543780A" w14:textId="77777777" w:rsidR="00C74CE7" w:rsidRDefault="00000000">
      <w:pPr>
        <w:spacing w:line="320" w:lineRule="exact"/>
        <w:rPr>
          <w:rFonts w:ascii="宋体" w:eastAsia="宋体" w:hAnsi="宋体" w:cs="宋体"/>
          <w:sz w:val="16"/>
          <w:szCs w:val="18"/>
        </w:rPr>
      </w:pPr>
      <w:r>
        <w:rPr>
          <w:rFonts w:ascii="宋体" w:eastAsia="宋体" w:hAnsi="宋体" w:cs="宋体" w:hint="eastAsia"/>
          <w:sz w:val="16"/>
          <w:szCs w:val="18"/>
        </w:rPr>
        <w:t xml:space="preserve">5、运输方式及包装和费用负担： 运费由乙方承担，货物包装应符合通用标准，货物毁损、灭失的风险自甲方收货后转移至甲方。 </w:t>
      </w:r>
    </w:p>
    <w:p w14:paraId="0860BD67" w14:textId="0730AA74" w:rsidR="00C74CE7" w:rsidRDefault="00000000">
      <w:pPr>
        <w:spacing w:line="320" w:lineRule="exact"/>
        <w:ind w:left="240" w:hangingChars="150" w:hanging="240"/>
        <w:rPr>
          <w:rFonts w:ascii="宋体" w:eastAsia="宋体" w:hAnsi="宋体" w:cs="宋体"/>
          <w:sz w:val="16"/>
          <w:szCs w:val="18"/>
        </w:rPr>
      </w:pPr>
      <w:r>
        <w:rPr>
          <w:rFonts w:ascii="宋体" w:eastAsia="宋体" w:hAnsi="宋体" w:cs="宋体" w:hint="eastAsia"/>
          <w:sz w:val="16"/>
          <w:szCs w:val="18"/>
        </w:rPr>
        <w:t>6、结算方式及质保期限：</w:t>
      </w:r>
      <w:r w:rsidR="007F015B">
        <w:rPr>
          <w:rFonts w:ascii="宋体" w:eastAsia="宋体" w:hAnsi="宋体" w:cs="宋体" w:hint="eastAsia"/>
          <w:sz w:val="16"/>
          <w:szCs w:val="18"/>
        </w:rPr>
        <w:t>安装调试</w:t>
      </w:r>
      <w:r>
        <w:rPr>
          <w:rFonts w:ascii="宋体" w:eastAsia="宋体" w:hAnsi="宋体" w:cs="宋体" w:hint="eastAsia"/>
          <w:sz w:val="16"/>
          <w:szCs w:val="18"/>
        </w:rPr>
        <w:t>验收合格，且乙方开具全额</w:t>
      </w:r>
      <w:r w:rsidR="007F015B">
        <w:rPr>
          <w:rFonts w:ascii="宋体" w:eastAsia="宋体" w:hAnsi="宋体" w:cs="宋体" w:hint="eastAsia"/>
          <w:sz w:val="16"/>
          <w:szCs w:val="18"/>
        </w:rPr>
        <w:t>**</w:t>
      </w:r>
      <w:r>
        <w:rPr>
          <w:rFonts w:ascii="宋体" w:eastAsia="宋体" w:hAnsi="宋体" w:cs="宋体"/>
          <w:sz w:val="16"/>
          <w:szCs w:val="18"/>
        </w:rPr>
        <w:t>%</w:t>
      </w:r>
      <w:r>
        <w:rPr>
          <w:rFonts w:ascii="宋体" w:eastAsia="宋体" w:hAnsi="宋体" w:cs="宋体" w:hint="eastAsia"/>
          <w:sz w:val="16"/>
          <w:szCs w:val="18"/>
        </w:rPr>
        <w:t>增值税专用发票后</w:t>
      </w:r>
      <w:r w:rsidR="007F015B">
        <w:rPr>
          <w:rFonts w:ascii="宋体" w:eastAsia="宋体" w:hAnsi="宋体" w:cs="宋体" w:hint="eastAsia"/>
          <w:sz w:val="16"/>
          <w:szCs w:val="18"/>
        </w:rPr>
        <w:t>支付全款</w:t>
      </w:r>
      <w:r>
        <w:rPr>
          <w:rFonts w:ascii="宋体" w:eastAsia="宋体" w:hAnsi="宋体" w:cs="宋体" w:hint="eastAsia"/>
          <w:sz w:val="16"/>
          <w:szCs w:val="18"/>
        </w:rPr>
        <w:t>。质保期自货物投入使用后起算1年（当国家税率发生变化时，不含税价格保持不变，按照新税率计算含税价格，双方适用新税率的含税价格进行开票付款。）质保期内出现质量问题乙方免费维修或更换（由于甲方操作不当引起的原因不在质保范围）。</w:t>
      </w:r>
    </w:p>
    <w:p w14:paraId="024EBA84" w14:textId="77777777" w:rsidR="00C74CE7" w:rsidRDefault="00000000">
      <w:pPr>
        <w:spacing w:line="320" w:lineRule="exact"/>
        <w:rPr>
          <w:rFonts w:ascii="宋体" w:eastAsia="宋体" w:hAnsi="宋体" w:cs="宋体"/>
          <w:sz w:val="16"/>
          <w:szCs w:val="18"/>
        </w:rPr>
      </w:pPr>
      <w:r>
        <w:rPr>
          <w:rFonts w:ascii="宋体" w:eastAsia="宋体" w:hAnsi="宋体" w:cs="宋体" w:hint="eastAsia"/>
          <w:sz w:val="16"/>
          <w:szCs w:val="18"/>
        </w:rPr>
        <w:t>7、售后服务：乙方有专人24小时电话服务，接到服务请求后2小时内电话答复，必要时48小时服务人员赶到甲方现场。</w:t>
      </w:r>
    </w:p>
    <w:p w14:paraId="2155FFDE" w14:textId="77777777" w:rsidR="00C74CE7" w:rsidRDefault="00000000">
      <w:pPr>
        <w:numPr>
          <w:ilvl w:val="0"/>
          <w:numId w:val="3"/>
        </w:numPr>
        <w:spacing w:line="320" w:lineRule="exact"/>
        <w:rPr>
          <w:rFonts w:ascii="宋体" w:eastAsia="宋体" w:hAnsi="宋体"/>
          <w:sz w:val="16"/>
          <w:szCs w:val="18"/>
        </w:rPr>
      </w:pPr>
      <w:r>
        <w:rPr>
          <w:rFonts w:ascii="宋体" w:eastAsia="宋体" w:hAnsi="宋体" w:hint="eastAsia"/>
          <w:sz w:val="16"/>
          <w:szCs w:val="18"/>
        </w:rPr>
        <w:t>违约责任：如乙方未按要求交货，每逾期一日，按合同总金额7</w:t>
      </w:r>
      <w:r>
        <w:rPr>
          <w:rFonts w:ascii="宋体" w:eastAsia="宋体" w:hAnsi="宋体" w:cs="Arial"/>
          <w:sz w:val="16"/>
          <w:szCs w:val="18"/>
        </w:rPr>
        <w:t>‰</w:t>
      </w:r>
      <w:r>
        <w:rPr>
          <w:rFonts w:ascii="宋体" w:eastAsia="宋体" w:hAnsi="宋体" w:hint="eastAsia"/>
          <w:sz w:val="16"/>
          <w:szCs w:val="18"/>
        </w:rPr>
        <w:t>承担违约金，逾期交货超过15日，甲方有权单方解除合同，解除合同不影响乙方承担已发生的责任；任何一方违约解除合同，需支付守约方合同金额20%的违约金，违约金的支付不影响赔偿实际损失；如有其他违约事宜，违约方需赔偿相应损失；律师费等相关费用由违约方承担。</w:t>
      </w:r>
    </w:p>
    <w:p w14:paraId="7B45BE0A" w14:textId="77777777" w:rsidR="00C74CE7" w:rsidRDefault="00000000">
      <w:pPr>
        <w:numPr>
          <w:ilvl w:val="0"/>
          <w:numId w:val="3"/>
        </w:numPr>
        <w:spacing w:line="320" w:lineRule="exact"/>
        <w:rPr>
          <w:rFonts w:ascii="宋体" w:eastAsia="宋体" w:hAnsi="宋体" w:cs="宋体"/>
          <w:sz w:val="16"/>
          <w:szCs w:val="18"/>
        </w:rPr>
      </w:pPr>
      <w:r>
        <w:rPr>
          <w:rFonts w:ascii="宋体" w:eastAsia="宋体" w:hAnsi="宋体" w:cs="宋体" w:hint="eastAsia"/>
          <w:sz w:val="16"/>
          <w:szCs w:val="18"/>
        </w:rPr>
        <w:t>纠纷解决：合同履行期间出现纠纷，双方应协商解决；若协商不妥，任何一方可直接向合同签订地人民法院提起诉讼。</w:t>
      </w:r>
    </w:p>
    <w:p w14:paraId="3D988709" w14:textId="77777777" w:rsidR="00C74CE7" w:rsidRDefault="00000000">
      <w:pPr>
        <w:spacing w:line="320" w:lineRule="exact"/>
        <w:rPr>
          <w:rFonts w:ascii="宋体" w:eastAsia="宋体" w:hAnsi="宋体"/>
          <w:sz w:val="16"/>
          <w:szCs w:val="18"/>
        </w:rPr>
      </w:pPr>
      <w:r>
        <w:rPr>
          <w:rFonts w:ascii="宋体" w:eastAsia="宋体" w:hAnsi="宋体" w:cs="宋体" w:hint="eastAsia"/>
          <w:sz w:val="16"/>
          <w:szCs w:val="18"/>
        </w:rPr>
        <w:t>10、其他事项：</w:t>
      </w:r>
      <w:r>
        <w:rPr>
          <w:rFonts w:ascii="宋体" w:eastAsia="宋体" w:hAnsi="宋体" w:hint="eastAsia"/>
          <w:sz w:val="16"/>
          <w:szCs w:val="18"/>
        </w:rPr>
        <w:t>其它未尽事宜按照《中华人民共和国民法典》执行。本合同由双方盖章后生效。传真或扫描件（能证明信息真实）有效。</w:t>
      </w:r>
    </w:p>
    <w:p w14:paraId="1F81326C" w14:textId="77777777" w:rsidR="00C74CE7" w:rsidRDefault="00000000">
      <w:pPr>
        <w:spacing w:line="320" w:lineRule="exact"/>
        <w:rPr>
          <w:rFonts w:ascii="宋体" w:eastAsia="宋体" w:hAnsi="宋体"/>
          <w:sz w:val="18"/>
          <w:szCs w:val="18"/>
        </w:rPr>
      </w:pPr>
      <w:r>
        <w:rPr>
          <w:rFonts w:ascii="宋体" w:eastAsia="宋体" w:hAnsi="宋体" w:cs="宋体" w:hint="eastAsia"/>
          <w:sz w:val="16"/>
          <w:szCs w:val="18"/>
        </w:rPr>
        <w:t>11、廉洁条款：甲乙双方及其员工不得向对方及其员工实施商业贿赂行为，包括但不限于给予回扣、礼品、馈赠、娱乐、招待等行为；甲乙双方及其员工不得向对方及其员工索要财物；甲方发现乙方或乙方员工向甲方或甲方员工实施前两款行为的，甲方有权单方解除本合同，同时乙方应向甲方支付合同总金额10%的违约金；乙方发现甲方或甲方员工向乙方或乙方员工实施前两款行为的，应通过邮箱：thjjb@cofco.com；电话：010-85017235向甲方予以举报，如乙方不予举报的，甲方发现后有权单方解除本合同。</w:t>
      </w:r>
    </w:p>
    <w:p w14:paraId="3A781E05" w14:textId="77777777" w:rsidR="00C74CE7" w:rsidRDefault="00C74CE7">
      <w:pPr>
        <w:spacing w:line="320" w:lineRule="exact"/>
        <w:rPr>
          <w:rFonts w:ascii="宋体" w:eastAsia="宋体" w:hAnsi="宋体" w:cs="宋体"/>
          <w:sz w:val="16"/>
          <w:szCs w:val="18"/>
        </w:rPr>
      </w:pPr>
    </w:p>
    <w:p w14:paraId="2D2475EB" w14:textId="77777777" w:rsidR="00C74CE7" w:rsidRDefault="00C74CE7">
      <w:pPr>
        <w:pStyle w:val="a0"/>
      </w:pPr>
    </w:p>
    <w:p w14:paraId="6ACC7283" w14:textId="77777777" w:rsidR="00C74CE7" w:rsidRDefault="00000000">
      <w:pPr>
        <w:spacing w:line="360" w:lineRule="auto"/>
        <w:ind w:firstLineChars="200" w:firstLine="562"/>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第三部分 中粮糖业采购监督联系方式</w:t>
      </w:r>
    </w:p>
    <w:p w14:paraId="405209FF" w14:textId="77777777" w:rsidR="00C74CE7"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一、中粮糖业纪检监督联系方式</w:t>
      </w:r>
    </w:p>
    <w:p w14:paraId="26563F99" w14:textId="77777777" w:rsidR="00C74CE7"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地址：北京市朝阳区朝阳门南大街8号9层904室监察部/ 新疆乌鲁木齐市黄河路2号招商大厦20楼监察部</w:t>
      </w:r>
    </w:p>
    <w:p w14:paraId="55D2A0C1" w14:textId="77777777" w:rsidR="00C74CE7"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电话：010-85017235/ 0991-6173321</w:t>
      </w:r>
    </w:p>
    <w:p w14:paraId="0C6DF398" w14:textId="77777777" w:rsidR="00C74CE7" w:rsidRDefault="00000000">
      <w:pPr>
        <w:spacing w:line="360" w:lineRule="auto"/>
        <w:ind w:firstLineChars="200" w:firstLine="440"/>
        <w:rPr>
          <w:rFonts w:asciiTheme="minorEastAsia" w:eastAsiaTheme="minorEastAsia" w:hAnsiTheme="minorEastAsia" w:cstheme="minorEastAsia"/>
          <w:sz w:val="24"/>
          <w:szCs w:val="24"/>
        </w:rPr>
      </w:pPr>
      <w:hyperlink r:id="rId17">
        <w:r>
          <w:rPr>
            <w:rFonts w:asciiTheme="minorEastAsia" w:eastAsiaTheme="minorEastAsia" w:hAnsiTheme="minorEastAsia" w:cstheme="minorEastAsia" w:hint="eastAsia"/>
            <w:sz w:val="24"/>
            <w:szCs w:val="24"/>
          </w:rPr>
          <w:t>电子邮箱:thjjb@cofco.com</w:t>
        </w:r>
      </w:hyperlink>
    </w:p>
    <w:p w14:paraId="7126BBC6" w14:textId="77777777" w:rsidR="00C74CE7"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二、采购项目监督人员联系方式</w:t>
      </w:r>
    </w:p>
    <w:p w14:paraId="75FE858D" w14:textId="77777777" w:rsidR="00C74CE7"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姓名：于鑫淼 </w:t>
      </w:r>
    </w:p>
    <w:p w14:paraId="40565E58" w14:textId="77777777" w:rsidR="00C74CE7"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联系电话：0417-6562810</w:t>
      </w:r>
    </w:p>
    <w:p w14:paraId="4C6E3401" w14:textId="77777777" w:rsidR="00C74CE7" w:rsidRDefault="00000000">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电子邮箱：yuxinmiao@cofco.com</w:t>
      </w:r>
    </w:p>
    <w:p w14:paraId="3ACDE2A1" w14:textId="77777777" w:rsidR="00C74CE7" w:rsidRDefault="00C74CE7">
      <w:pPr>
        <w:spacing w:before="34" w:line="254" w:lineRule="auto"/>
        <w:ind w:left="1279" w:right="5573"/>
        <w:rPr>
          <w:sz w:val="24"/>
          <w:szCs w:val="24"/>
        </w:rPr>
      </w:pPr>
    </w:p>
    <w:p w14:paraId="077C1348" w14:textId="77777777" w:rsidR="00C74CE7" w:rsidRDefault="00C74CE7">
      <w:pPr>
        <w:spacing w:after="0" w:line="254" w:lineRule="auto"/>
        <w:rPr>
          <w:sz w:val="24"/>
          <w:szCs w:val="24"/>
        </w:rPr>
      </w:pPr>
    </w:p>
    <w:p w14:paraId="3DFC6E00" w14:textId="77777777" w:rsidR="00C74CE7" w:rsidRDefault="00C74CE7">
      <w:pPr>
        <w:spacing w:after="0" w:line="254" w:lineRule="auto"/>
        <w:jc w:val="center"/>
        <w:rPr>
          <w:rFonts w:asciiTheme="minorEastAsia" w:eastAsiaTheme="minorEastAsia" w:hAnsiTheme="minorEastAsia" w:cstheme="minorEastAsia"/>
          <w:sz w:val="18"/>
          <w:szCs w:val="18"/>
        </w:rPr>
      </w:pPr>
    </w:p>
    <w:p w14:paraId="1814BC5C" w14:textId="77777777" w:rsidR="00C74CE7" w:rsidRDefault="00C74CE7">
      <w:pPr>
        <w:spacing w:after="0" w:line="254" w:lineRule="auto"/>
        <w:jc w:val="center"/>
        <w:rPr>
          <w:rFonts w:asciiTheme="minorEastAsia" w:eastAsiaTheme="minorEastAsia" w:hAnsiTheme="minorEastAsia" w:cstheme="minorEastAsia"/>
          <w:sz w:val="18"/>
          <w:szCs w:val="18"/>
        </w:rPr>
      </w:pPr>
    </w:p>
    <w:p w14:paraId="6E8ADE66" w14:textId="77777777" w:rsidR="00C74CE7" w:rsidRDefault="00C74CE7">
      <w:pPr>
        <w:spacing w:after="0" w:line="254" w:lineRule="auto"/>
        <w:jc w:val="center"/>
        <w:rPr>
          <w:rFonts w:asciiTheme="minorEastAsia" w:eastAsiaTheme="minorEastAsia" w:hAnsiTheme="minorEastAsia" w:cstheme="minorEastAsia"/>
          <w:sz w:val="18"/>
          <w:szCs w:val="18"/>
        </w:rPr>
      </w:pPr>
    </w:p>
    <w:p w14:paraId="6082EC1C" w14:textId="77777777" w:rsidR="00C74CE7" w:rsidRDefault="00C74CE7">
      <w:pPr>
        <w:spacing w:after="0" w:line="254" w:lineRule="auto"/>
        <w:jc w:val="center"/>
        <w:rPr>
          <w:rFonts w:asciiTheme="minorEastAsia" w:eastAsiaTheme="minorEastAsia" w:hAnsiTheme="minorEastAsia" w:cstheme="minorEastAsia"/>
          <w:sz w:val="18"/>
          <w:szCs w:val="18"/>
        </w:rPr>
      </w:pPr>
    </w:p>
    <w:p w14:paraId="19A8CE28" w14:textId="77777777" w:rsidR="00C74CE7" w:rsidRDefault="00C74CE7">
      <w:pPr>
        <w:spacing w:after="0" w:line="254" w:lineRule="auto"/>
        <w:jc w:val="center"/>
        <w:rPr>
          <w:rFonts w:asciiTheme="minorEastAsia" w:eastAsiaTheme="minorEastAsia" w:hAnsiTheme="minorEastAsia" w:cstheme="minorEastAsia"/>
          <w:sz w:val="18"/>
          <w:szCs w:val="18"/>
        </w:rPr>
      </w:pPr>
    </w:p>
    <w:p w14:paraId="7BF9A227" w14:textId="77777777" w:rsidR="00C74CE7" w:rsidRDefault="00C74CE7">
      <w:pPr>
        <w:spacing w:after="0" w:line="254" w:lineRule="auto"/>
        <w:jc w:val="center"/>
        <w:rPr>
          <w:rFonts w:asciiTheme="minorEastAsia" w:eastAsiaTheme="minorEastAsia" w:hAnsiTheme="minorEastAsia" w:cstheme="minorEastAsia"/>
          <w:sz w:val="18"/>
          <w:szCs w:val="18"/>
        </w:rPr>
      </w:pPr>
    </w:p>
    <w:p w14:paraId="32CEB944" w14:textId="77777777" w:rsidR="00C74CE7" w:rsidRDefault="00C74CE7">
      <w:pPr>
        <w:spacing w:after="0" w:line="254" w:lineRule="auto"/>
        <w:jc w:val="center"/>
        <w:rPr>
          <w:rFonts w:asciiTheme="minorEastAsia" w:eastAsiaTheme="minorEastAsia" w:hAnsiTheme="minorEastAsia" w:cstheme="minorEastAsia"/>
          <w:sz w:val="18"/>
          <w:szCs w:val="18"/>
        </w:rPr>
      </w:pPr>
    </w:p>
    <w:p w14:paraId="3FA62C5C" w14:textId="77777777" w:rsidR="00C74CE7" w:rsidRDefault="00C74CE7">
      <w:pPr>
        <w:spacing w:after="0" w:line="254" w:lineRule="auto"/>
        <w:jc w:val="center"/>
        <w:rPr>
          <w:rFonts w:asciiTheme="minorEastAsia" w:eastAsiaTheme="minorEastAsia" w:hAnsiTheme="minorEastAsia" w:cstheme="minorEastAsia"/>
          <w:sz w:val="18"/>
          <w:szCs w:val="18"/>
        </w:rPr>
      </w:pPr>
    </w:p>
    <w:p w14:paraId="6500AA46" w14:textId="77777777" w:rsidR="00C74CE7" w:rsidRDefault="00C74CE7">
      <w:pPr>
        <w:spacing w:after="0" w:line="254" w:lineRule="auto"/>
        <w:jc w:val="center"/>
        <w:rPr>
          <w:rFonts w:asciiTheme="minorEastAsia" w:eastAsiaTheme="minorEastAsia" w:hAnsiTheme="minorEastAsia" w:cstheme="minorEastAsia"/>
          <w:sz w:val="18"/>
          <w:szCs w:val="18"/>
        </w:rPr>
      </w:pPr>
    </w:p>
    <w:p w14:paraId="65912C00" w14:textId="77777777" w:rsidR="00C74CE7" w:rsidRDefault="00C74CE7">
      <w:pPr>
        <w:spacing w:after="0" w:line="254" w:lineRule="auto"/>
        <w:jc w:val="center"/>
        <w:rPr>
          <w:rFonts w:asciiTheme="minorEastAsia" w:eastAsiaTheme="minorEastAsia" w:hAnsiTheme="minorEastAsia" w:cstheme="minorEastAsia"/>
          <w:sz w:val="18"/>
          <w:szCs w:val="18"/>
        </w:rPr>
      </w:pPr>
    </w:p>
    <w:p w14:paraId="0D51DD69" w14:textId="77777777" w:rsidR="00C74CE7" w:rsidRDefault="00C74CE7">
      <w:pPr>
        <w:spacing w:after="0" w:line="254" w:lineRule="auto"/>
        <w:jc w:val="center"/>
        <w:rPr>
          <w:rFonts w:asciiTheme="minorEastAsia" w:eastAsiaTheme="minorEastAsia" w:hAnsiTheme="minorEastAsia" w:cstheme="minorEastAsia"/>
          <w:sz w:val="18"/>
          <w:szCs w:val="18"/>
        </w:rPr>
      </w:pPr>
    </w:p>
    <w:p w14:paraId="18A7BDB8" w14:textId="77777777" w:rsidR="00C74CE7" w:rsidRDefault="00C74CE7">
      <w:pPr>
        <w:spacing w:after="0" w:line="254" w:lineRule="auto"/>
        <w:jc w:val="center"/>
        <w:rPr>
          <w:rFonts w:asciiTheme="minorEastAsia" w:eastAsiaTheme="minorEastAsia" w:hAnsiTheme="minorEastAsia" w:cstheme="minorEastAsia"/>
          <w:sz w:val="18"/>
          <w:szCs w:val="18"/>
        </w:rPr>
      </w:pPr>
    </w:p>
    <w:p w14:paraId="7625F4A3" w14:textId="77777777" w:rsidR="00C74CE7" w:rsidRDefault="00C74CE7">
      <w:pPr>
        <w:spacing w:after="0" w:line="254" w:lineRule="auto"/>
        <w:jc w:val="center"/>
        <w:rPr>
          <w:rFonts w:asciiTheme="minorEastAsia" w:eastAsiaTheme="minorEastAsia" w:hAnsiTheme="minorEastAsia" w:cstheme="minorEastAsia"/>
          <w:sz w:val="18"/>
          <w:szCs w:val="18"/>
        </w:rPr>
      </w:pPr>
    </w:p>
    <w:p w14:paraId="29270548" w14:textId="77777777" w:rsidR="00C74CE7" w:rsidRDefault="00C74CE7">
      <w:pPr>
        <w:spacing w:after="0" w:line="254" w:lineRule="auto"/>
        <w:jc w:val="center"/>
        <w:rPr>
          <w:rFonts w:asciiTheme="minorEastAsia" w:eastAsiaTheme="minorEastAsia" w:hAnsiTheme="minorEastAsia" w:cstheme="minorEastAsia"/>
          <w:sz w:val="18"/>
          <w:szCs w:val="18"/>
        </w:rPr>
      </w:pPr>
    </w:p>
    <w:p w14:paraId="59025C91" w14:textId="77777777" w:rsidR="00C74CE7" w:rsidRDefault="00C74CE7">
      <w:pPr>
        <w:spacing w:after="0" w:line="254" w:lineRule="auto"/>
        <w:jc w:val="center"/>
        <w:rPr>
          <w:rFonts w:asciiTheme="minorEastAsia" w:eastAsiaTheme="minorEastAsia" w:hAnsiTheme="minorEastAsia" w:cstheme="minorEastAsia"/>
          <w:sz w:val="18"/>
          <w:szCs w:val="18"/>
        </w:rPr>
      </w:pPr>
    </w:p>
    <w:p w14:paraId="4AA61678" w14:textId="77777777" w:rsidR="00C74CE7" w:rsidRDefault="00C74CE7">
      <w:pPr>
        <w:spacing w:after="0" w:line="254" w:lineRule="auto"/>
        <w:jc w:val="center"/>
        <w:rPr>
          <w:rFonts w:asciiTheme="minorEastAsia" w:eastAsiaTheme="minorEastAsia" w:hAnsiTheme="minorEastAsia" w:cstheme="minorEastAsia"/>
          <w:sz w:val="18"/>
          <w:szCs w:val="18"/>
        </w:rPr>
      </w:pPr>
    </w:p>
    <w:p w14:paraId="60B8D3BB" w14:textId="77777777" w:rsidR="00C74CE7" w:rsidRDefault="00C74CE7">
      <w:pPr>
        <w:spacing w:after="0" w:line="254" w:lineRule="auto"/>
        <w:jc w:val="center"/>
        <w:rPr>
          <w:rFonts w:asciiTheme="minorEastAsia" w:eastAsiaTheme="minorEastAsia" w:hAnsiTheme="minorEastAsia" w:cstheme="minorEastAsia"/>
          <w:sz w:val="18"/>
          <w:szCs w:val="18"/>
        </w:rPr>
      </w:pPr>
    </w:p>
    <w:p w14:paraId="2D9F9A7B" w14:textId="77777777" w:rsidR="00C74CE7" w:rsidRDefault="00C74CE7">
      <w:pPr>
        <w:spacing w:after="0" w:line="254" w:lineRule="auto"/>
        <w:jc w:val="center"/>
        <w:rPr>
          <w:rFonts w:asciiTheme="minorEastAsia" w:eastAsiaTheme="minorEastAsia" w:hAnsiTheme="minorEastAsia" w:cstheme="minorEastAsia"/>
          <w:sz w:val="18"/>
          <w:szCs w:val="18"/>
        </w:rPr>
      </w:pPr>
    </w:p>
    <w:p w14:paraId="5EF62996" w14:textId="77777777" w:rsidR="00C74CE7" w:rsidRDefault="00C74CE7">
      <w:pPr>
        <w:spacing w:after="0" w:line="254" w:lineRule="auto"/>
        <w:jc w:val="center"/>
        <w:rPr>
          <w:rFonts w:asciiTheme="minorEastAsia" w:eastAsiaTheme="minorEastAsia" w:hAnsiTheme="minorEastAsia" w:cstheme="minorEastAsia"/>
          <w:sz w:val="18"/>
          <w:szCs w:val="18"/>
        </w:rPr>
      </w:pPr>
    </w:p>
    <w:p w14:paraId="24A65595" w14:textId="77777777" w:rsidR="00C74CE7" w:rsidRDefault="00C74CE7">
      <w:pPr>
        <w:spacing w:after="0" w:line="254" w:lineRule="auto"/>
        <w:jc w:val="center"/>
        <w:rPr>
          <w:rFonts w:asciiTheme="minorEastAsia" w:eastAsiaTheme="minorEastAsia" w:hAnsiTheme="minorEastAsia" w:cstheme="minorEastAsia"/>
          <w:sz w:val="18"/>
          <w:szCs w:val="18"/>
        </w:rPr>
      </w:pPr>
    </w:p>
    <w:p w14:paraId="1C2DF2CC" w14:textId="77777777" w:rsidR="00C74CE7" w:rsidRDefault="00C74CE7">
      <w:pPr>
        <w:spacing w:after="0" w:line="254" w:lineRule="auto"/>
        <w:jc w:val="center"/>
        <w:rPr>
          <w:rFonts w:asciiTheme="minorEastAsia" w:eastAsiaTheme="minorEastAsia" w:hAnsiTheme="minorEastAsia" w:cstheme="minorEastAsia"/>
          <w:sz w:val="18"/>
          <w:szCs w:val="18"/>
        </w:rPr>
      </w:pPr>
    </w:p>
    <w:p w14:paraId="29C84265" w14:textId="77777777" w:rsidR="00C74CE7" w:rsidRDefault="00C74CE7">
      <w:pPr>
        <w:pStyle w:val="a0"/>
        <w:rPr>
          <w:rFonts w:asciiTheme="minorEastAsia" w:eastAsiaTheme="minorEastAsia" w:hAnsiTheme="minorEastAsia" w:cstheme="minorEastAsia"/>
          <w:sz w:val="18"/>
          <w:szCs w:val="18"/>
        </w:rPr>
      </w:pPr>
    </w:p>
    <w:p w14:paraId="02A7DEB5" w14:textId="77777777" w:rsidR="00C74CE7" w:rsidRDefault="00000000">
      <w:pPr>
        <w:pStyle w:val="4"/>
        <w:rPr>
          <w:rFonts w:ascii="仿宋_GB2312" w:eastAsia="仿宋_GB2312" w:hAnsi="仿宋_GB2312" w:cs="仿宋_GB2312"/>
          <w:b/>
          <w:bCs/>
          <w:color w:val="000000" w:themeColor="text1"/>
          <w:szCs w:val="28"/>
        </w:rPr>
      </w:pPr>
      <w:r>
        <w:rPr>
          <w:rFonts w:ascii="仿宋_GB2312" w:eastAsia="仿宋_GB2312" w:hAnsi="仿宋_GB2312" w:cs="仿宋_GB2312" w:hint="eastAsia"/>
          <w:b/>
          <w:bCs/>
          <w:color w:val="000000" w:themeColor="text1"/>
          <w:szCs w:val="28"/>
        </w:rPr>
        <w:t>第四部分 质量承诺书</w:t>
      </w:r>
    </w:p>
    <w:p w14:paraId="7D177A33" w14:textId="77777777" w:rsidR="00C74CE7" w:rsidRDefault="00000000">
      <w:pPr>
        <w:pStyle w:val="a5"/>
        <w:spacing w:before="214" w:line="364" w:lineRule="auto"/>
        <w:ind w:right="474" w:firstLineChars="300" w:firstLine="630"/>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中粮糖业辽宁有限公司：</w:t>
      </w:r>
    </w:p>
    <w:p w14:paraId="08B7FC6E" w14:textId="1912C84D" w:rsidR="00C74CE7" w:rsidRDefault="00000000">
      <w:pPr>
        <w:pStyle w:val="a5"/>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为积极配合贵公司进行的</w:t>
      </w:r>
      <w:r w:rsidR="007F015B" w:rsidRPr="007F015B">
        <w:rPr>
          <w:rFonts w:ascii="仿宋_GB2312" w:eastAsia="仿宋_GB2312" w:hAnsi="Tahoma" w:cstheme="minorBidi" w:hint="eastAsia"/>
          <w:sz w:val="21"/>
          <w:szCs w:val="21"/>
          <w:lang w:val="en-US" w:bidi="ar-SA"/>
        </w:rPr>
        <w:t>档案室密集书柜</w:t>
      </w:r>
      <w:r>
        <w:rPr>
          <w:rFonts w:ascii="仿宋_GB2312" w:eastAsia="仿宋_GB2312" w:hAnsi="Tahoma" w:cstheme="minorBidi" w:hint="eastAsia"/>
          <w:sz w:val="21"/>
          <w:szCs w:val="21"/>
          <w:lang w:val="en-US" w:bidi="ar-SA"/>
        </w:rPr>
        <w:t>采购工作，保证产品质量，我们特向贵公司承诺如下事项：</w:t>
      </w:r>
    </w:p>
    <w:p w14:paraId="155BC2C8" w14:textId="77777777" w:rsidR="00C74CE7" w:rsidRDefault="00000000">
      <w:pPr>
        <w:pStyle w:val="a5"/>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14:paraId="7C4C3CAF" w14:textId="77777777" w:rsidR="00C74CE7" w:rsidRDefault="00000000">
      <w:pPr>
        <w:pStyle w:val="a5"/>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2.严格按照合同、订单要求供货、补货，商品价格上调需提前上交调价单，商品下调或做特价时与贵公司联系下调方案。</w:t>
      </w:r>
    </w:p>
    <w:p w14:paraId="13C0F119" w14:textId="77777777" w:rsidR="00C74CE7" w:rsidRDefault="00000000">
      <w:pPr>
        <w:pStyle w:val="a5"/>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3.</w:t>
      </w:r>
      <w:r>
        <w:rPr>
          <w:rFonts w:ascii="仿宋_GB2312" w:eastAsia="仿宋_GB2312" w:hAnsi="Tahoma" w:cstheme="minorBidi" w:hint="eastAsia"/>
          <w:sz w:val="21"/>
          <w:szCs w:val="21"/>
          <w:lang w:val="en-US" w:bidi="ar-SA"/>
        </w:rPr>
        <w:t> </w:t>
      </w:r>
      <w:r>
        <w:rPr>
          <w:rFonts w:ascii="仿宋_GB2312" w:eastAsia="仿宋_GB2312" w:hAnsi="Tahoma" w:cstheme="minorBidi" w:hint="eastAsia"/>
          <w:sz w:val="21"/>
          <w:szCs w:val="21"/>
          <w:lang w:val="en-US" w:bidi="ar-SA"/>
        </w:rPr>
        <w:t>我公司严格执行供应商应尽义务，做到送货及时，货物质量优质，货物装箱整齐方便运输。</w:t>
      </w:r>
    </w:p>
    <w:p w14:paraId="6BEE18BB" w14:textId="77777777" w:rsidR="00C74CE7" w:rsidRDefault="00000000">
      <w:pPr>
        <w:pStyle w:val="a5"/>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lastRenderedPageBreak/>
        <w:t>4.我公司承诺保证为贵公司所供之货，货源充足，不发生断货拒供现象。</w:t>
      </w:r>
    </w:p>
    <w:p w14:paraId="2837B72B" w14:textId="77777777" w:rsidR="00C74CE7" w:rsidRDefault="00000000">
      <w:pPr>
        <w:pStyle w:val="a5"/>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5.我公司认可贵公司的货物验收制度和仓库保存条件，并在对供应货物进行验收时，自愿严格遵守贵公司的货物验收制度。</w:t>
      </w:r>
    </w:p>
    <w:p w14:paraId="7C7AC28F" w14:textId="77777777" w:rsidR="00C74CE7" w:rsidRDefault="00000000">
      <w:pPr>
        <w:pStyle w:val="a5"/>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6.我公司对未通过验收的货物，保证在贵公司规定时间内补充合格的货物，否则自愿承担由此造成的所有损失。</w:t>
      </w:r>
    </w:p>
    <w:p w14:paraId="0C86F544" w14:textId="77777777" w:rsidR="00C74CE7" w:rsidRDefault="00000000">
      <w:pPr>
        <w:pStyle w:val="a5"/>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14:paraId="307BFB5C" w14:textId="77777777" w:rsidR="00C74CE7" w:rsidRDefault="00000000">
      <w:pPr>
        <w:pStyle w:val="a5"/>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投标人单位（公章）：</w:t>
      </w:r>
    </w:p>
    <w:p w14:paraId="1F66C11B" w14:textId="77777777" w:rsidR="00C74CE7" w:rsidRDefault="00000000">
      <w:pPr>
        <w:pStyle w:val="a5"/>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法定代表人或授权代理人（签名）：</w:t>
      </w:r>
    </w:p>
    <w:p w14:paraId="440AE3A1" w14:textId="77777777" w:rsidR="00C74CE7" w:rsidRDefault="00000000">
      <w:pPr>
        <w:pStyle w:val="a5"/>
        <w:spacing w:before="214" w:line="364" w:lineRule="auto"/>
        <w:ind w:left="640" w:right="474" w:firstLine="638"/>
        <w:rPr>
          <w:rFonts w:ascii="仿宋_GB2312" w:eastAsia="仿宋_GB2312" w:hAnsi="Tahoma" w:cstheme="minorBidi"/>
          <w:sz w:val="21"/>
          <w:szCs w:val="21"/>
          <w:lang w:val="en-US" w:bidi="ar-SA"/>
        </w:rPr>
      </w:pPr>
      <w:r>
        <w:rPr>
          <w:rFonts w:ascii="仿宋_GB2312" w:eastAsia="仿宋_GB2312" w:hAnsi="Tahoma" w:cstheme="minorBidi" w:hint="eastAsia"/>
          <w:sz w:val="21"/>
          <w:szCs w:val="21"/>
          <w:lang w:val="en-US" w:bidi="ar-SA"/>
        </w:rPr>
        <w:t>日期：    年  月  日</w:t>
      </w:r>
    </w:p>
    <w:p w14:paraId="70CB6184" w14:textId="77777777" w:rsidR="00C74CE7" w:rsidRDefault="00C74CE7">
      <w:pPr>
        <w:spacing w:line="360" w:lineRule="auto"/>
        <w:jc w:val="both"/>
        <w:rPr>
          <w:rFonts w:ascii="仿宋_GB2312" w:eastAsia="仿宋_GB2312" w:hAnsi="仿宋_GB2312" w:cs="仿宋_GB2312"/>
          <w:b/>
          <w:bCs/>
          <w:color w:val="000000" w:themeColor="text1"/>
          <w:sz w:val="28"/>
          <w:szCs w:val="28"/>
        </w:rPr>
      </w:pPr>
    </w:p>
    <w:p w14:paraId="4568F07A" w14:textId="77777777" w:rsidR="00C74CE7" w:rsidRDefault="00C74CE7">
      <w:pPr>
        <w:pStyle w:val="a0"/>
      </w:pPr>
    </w:p>
    <w:p w14:paraId="65DE44F8" w14:textId="77777777" w:rsidR="00C74CE7" w:rsidRDefault="00C74CE7">
      <w:pPr>
        <w:pStyle w:val="a0"/>
      </w:pPr>
    </w:p>
    <w:p w14:paraId="1B08D755" w14:textId="77777777" w:rsidR="00C74CE7" w:rsidRDefault="00000000">
      <w:pPr>
        <w:spacing w:line="360" w:lineRule="auto"/>
        <w:ind w:firstLineChars="200" w:firstLine="562"/>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第五部分  廉洁承诺书</w:t>
      </w:r>
    </w:p>
    <w:p w14:paraId="3D39874F" w14:textId="77777777" w:rsidR="00C74CE7" w:rsidRDefault="00C74CE7">
      <w:pPr>
        <w:spacing w:after="0" w:line="254" w:lineRule="auto"/>
        <w:jc w:val="both"/>
        <w:rPr>
          <w:rFonts w:asciiTheme="minorEastAsia" w:eastAsiaTheme="minorEastAsia" w:hAnsiTheme="minorEastAsia" w:cstheme="minorEastAsia"/>
          <w:sz w:val="18"/>
          <w:szCs w:val="18"/>
        </w:rPr>
      </w:pPr>
    </w:p>
    <w:p w14:paraId="6308BAB6" w14:textId="77777777" w:rsidR="00C74CE7" w:rsidRDefault="00000000">
      <w:pPr>
        <w:pStyle w:val="a5"/>
        <w:spacing w:before="57"/>
        <w:ind w:left="64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中粮糖业辽宁有限公司：</w:t>
      </w:r>
    </w:p>
    <w:p w14:paraId="60EFD03A" w14:textId="524B3324" w:rsidR="00C74CE7" w:rsidRDefault="00000000">
      <w:pPr>
        <w:pStyle w:val="a5"/>
        <w:spacing w:before="214" w:line="364" w:lineRule="auto"/>
        <w:ind w:left="640" w:right="474" w:firstLine="638"/>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为积极配合贵公司进行的</w:t>
      </w:r>
      <w:r w:rsidR="007F015B" w:rsidRPr="007F015B">
        <w:rPr>
          <w:rFonts w:asciiTheme="minorEastAsia" w:eastAsiaTheme="minorEastAsia" w:hAnsiTheme="minorEastAsia" w:cstheme="minorEastAsia" w:hint="eastAsia"/>
          <w:sz w:val="21"/>
          <w:szCs w:val="21"/>
          <w:lang w:val="en-US" w:bidi="ar-SA"/>
        </w:rPr>
        <w:t>档案室密集书柜</w:t>
      </w:r>
      <w:r>
        <w:rPr>
          <w:rFonts w:asciiTheme="minorEastAsia" w:eastAsiaTheme="minorEastAsia" w:hAnsiTheme="minorEastAsia" w:cstheme="minorEastAsia" w:hint="eastAsia"/>
          <w:sz w:val="21"/>
          <w:szCs w:val="21"/>
          <w:lang w:val="en-US" w:bidi="ar-SA"/>
        </w:rPr>
        <w:t>采购工作，有效遏制不公平竞争和违规违纪问题的发生，确保招标工作的公平、公正、公开，我们特向贵公司承诺如下事项：</w:t>
      </w:r>
    </w:p>
    <w:p w14:paraId="6B14216D" w14:textId="77777777" w:rsidR="00C74CE7" w:rsidRDefault="00000000">
      <w:pPr>
        <w:pStyle w:val="ab"/>
        <w:tabs>
          <w:tab w:val="left" w:pos="1616"/>
        </w:tabs>
        <w:spacing w:before="3" w:after="0" w:line="364" w:lineRule="auto"/>
        <w:ind w:left="1278" w:right="637" w:firstLine="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1.自觉遵守国家法律法规及中粮屯河公司有关廉政建设制度。</w:t>
      </w:r>
    </w:p>
    <w:p w14:paraId="7E534310" w14:textId="77777777" w:rsidR="00C74CE7" w:rsidRDefault="00000000">
      <w:pPr>
        <w:pStyle w:val="ab"/>
        <w:tabs>
          <w:tab w:val="left" w:pos="1605"/>
        </w:tabs>
        <w:spacing w:after="0" w:line="364" w:lineRule="auto"/>
        <w:ind w:left="1278" w:firstLine="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2.不使用不正当手段妨碍、排挤其它投标单位或串通投标。</w:t>
      </w:r>
    </w:p>
    <w:p w14:paraId="5B40AF60" w14:textId="77777777" w:rsidR="00C74CE7" w:rsidRDefault="00000000">
      <w:pPr>
        <w:pStyle w:val="ab"/>
        <w:tabs>
          <w:tab w:val="left" w:pos="1605"/>
        </w:tabs>
        <w:spacing w:after="0" w:line="364" w:lineRule="auto"/>
        <w:ind w:left="1278" w:firstLine="0"/>
        <w:jc w:val="both"/>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3.按照招标文件规定的方式进行投标，不隐瞒本单位投标资质的真实情况，投标资质符合规定；保证不会以其他人名义投标或者以其他方式弄虚作假，骗取中标。</w:t>
      </w:r>
    </w:p>
    <w:p w14:paraId="5B94EBBC" w14:textId="77777777" w:rsidR="00C74CE7" w:rsidRDefault="00000000">
      <w:pPr>
        <w:pStyle w:val="ab"/>
        <w:tabs>
          <w:tab w:val="left" w:pos="1605"/>
        </w:tabs>
        <w:spacing w:before="3" w:after="0" w:line="364" w:lineRule="auto"/>
        <w:ind w:left="1278" w:firstLine="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4.不将主体、关键性工作进行分包（包括贴牌生产、转包等）。</w:t>
      </w:r>
    </w:p>
    <w:p w14:paraId="7B2480C8" w14:textId="77777777" w:rsidR="00C74CE7" w:rsidRDefault="00000000">
      <w:pPr>
        <w:pStyle w:val="ab"/>
        <w:tabs>
          <w:tab w:val="left" w:pos="1605"/>
        </w:tabs>
        <w:spacing w:after="0" w:line="364" w:lineRule="auto"/>
        <w:ind w:left="1278" w:firstLine="0"/>
        <w:jc w:val="both"/>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26D71AA" w14:textId="77777777" w:rsidR="00C74CE7" w:rsidRDefault="00000000">
      <w:pPr>
        <w:pStyle w:val="ab"/>
        <w:tabs>
          <w:tab w:val="left" w:pos="1605"/>
        </w:tabs>
        <w:spacing w:after="0" w:line="364" w:lineRule="auto"/>
        <w:ind w:left="1278" w:firstLine="0"/>
        <w:jc w:val="both"/>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lastRenderedPageBreak/>
        <w:t>6.不向贵公司涉及招标的部门及个人支付好处费、介绍费；购置或提供通讯工具、交通工具、电脑等。</w:t>
      </w:r>
    </w:p>
    <w:p w14:paraId="7BAE6E15" w14:textId="77777777" w:rsidR="00C74CE7" w:rsidRDefault="00000000">
      <w:pPr>
        <w:pStyle w:val="ab"/>
        <w:tabs>
          <w:tab w:val="left" w:pos="1616"/>
        </w:tabs>
        <w:spacing w:after="0" w:line="364" w:lineRule="auto"/>
        <w:ind w:left="1278" w:firstLine="0"/>
        <w:jc w:val="both"/>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7.一旦发现相关人员在招标过程中有索要财物等不廉洁行为，坚决予以抵制，并及时向贵公司纪检监察部举报（举报电话：***）。</w:t>
      </w:r>
    </w:p>
    <w:p w14:paraId="6DC207F9" w14:textId="77777777" w:rsidR="00C74CE7" w:rsidRDefault="00000000">
      <w:pPr>
        <w:pStyle w:val="ab"/>
        <w:tabs>
          <w:tab w:val="left" w:pos="1605"/>
        </w:tabs>
        <w:spacing w:before="3" w:after="0" w:line="364" w:lineRule="auto"/>
        <w:ind w:left="1278" w:right="939" w:firstLine="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8.我方自愿将本承诺书作为投标文件及合同的附件， 具有同等的法律效力。</w:t>
      </w:r>
    </w:p>
    <w:p w14:paraId="47B8CE79" w14:textId="77777777" w:rsidR="00C74CE7" w:rsidRDefault="00000000">
      <w:pPr>
        <w:pStyle w:val="ab"/>
        <w:tabs>
          <w:tab w:val="left" w:pos="1605"/>
        </w:tabs>
        <w:spacing w:after="0" w:line="364" w:lineRule="auto"/>
        <w:ind w:left="1278" w:right="934" w:firstLine="0"/>
        <w:jc w:val="both"/>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9.若违反上述承诺或违反有关法律法规及贵公司有关规定，我方自愿永久放弃参与贵公司的所有业务往来，并承担贵公司制度规定的一切法律责任。</w:t>
      </w:r>
    </w:p>
    <w:p w14:paraId="17D5CAE8" w14:textId="77777777" w:rsidR="00C74CE7" w:rsidRDefault="00000000">
      <w:pPr>
        <w:pStyle w:val="ab"/>
        <w:tabs>
          <w:tab w:val="left" w:pos="1763"/>
        </w:tabs>
        <w:spacing w:before="3" w:after="0"/>
        <w:ind w:left="1278" w:right="0" w:firstLine="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10本承诺书自签署之日起生效。</w:t>
      </w:r>
    </w:p>
    <w:p w14:paraId="7FD5DCAD" w14:textId="77777777" w:rsidR="00C74CE7" w:rsidRDefault="00C74CE7">
      <w:pPr>
        <w:pStyle w:val="a5"/>
        <w:rPr>
          <w:rFonts w:asciiTheme="minorEastAsia" w:eastAsiaTheme="minorEastAsia" w:hAnsiTheme="minorEastAsia" w:cstheme="minorEastAsia"/>
          <w:sz w:val="21"/>
          <w:szCs w:val="21"/>
          <w:lang w:val="en-US" w:bidi="ar-SA"/>
        </w:rPr>
      </w:pPr>
    </w:p>
    <w:p w14:paraId="4A7FD41B" w14:textId="77777777" w:rsidR="00C74CE7" w:rsidRDefault="00C74CE7">
      <w:pPr>
        <w:pStyle w:val="a5"/>
        <w:rPr>
          <w:rFonts w:asciiTheme="minorEastAsia" w:eastAsiaTheme="minorEastAsia" w:hAnsiTheme="minorEastAsia" w:cstheme="minorEastAsia"/>
          <w:sz w:val="21"/>
          <w:szCs w:val="21"/>
          <w:lang w:val="en-US" w:bidi="ar-SA"/>
        </w:rPr>
      </w:pPr>
    </w:p>
    <w:p w14:paraId="24F8E202" w14:textId="77777777" w:rsidR="00C74CE7" w:rsidRDefault="00C74CE7">
      <w:pPr>
        <w:pStyle w:val="a5"/>
        <w:rPr>
          <w:rFonts w:asciiTheme="minorEastAsia" w:eastAsiaTheme="minorEastAsia" w:hAnsiTheme="minorEastAsia" w:cstheme="minorEastAsia"/>
          <w:sz w:val="21"/>
          <w:szCs w:val="21"/>
          <w:lang w:val="en-US" w:bidi="ar-SA"/>
        </w:rPr>
      </w:pPr>
    </w:p>
    <w:p w14:paraId="7B03242A" w14:textId="77777777" w:rsidR="00C74CE7" w:rsidRDefault="00000000">
      <w:pPr>
        <w:pStyle w:val="a5"/>
        <w:spacing w:before="233"/>
        <w:ind w:left="2883" w:firstLineChars="1300" w:firstLine="273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投标单位（公章）：</w:t>
      </w:r>
    </w:p>
    <w:p w14:paraId="428F5D5D" w14:textId="77777777" w:rsidR="00C74CE7" w:rsidRDefault="00000000">
      <w:pPr>
        <w:pStyle w:val="a5"/>
        <w:spacing w:before="214"/>
        <w:ind w:left="2883" w:firstLineChars="1300" w:firstLine="2730"/>
        <w:rPr>
          <w:rFonts w:asciiTheme="minorEastAsia" w:eastAsiaTheme="minorEastAsia" w:hAnsiTheme="minorEastAsia" w:cstheme="minorEastAsia"/>
          <w:sz w:val="21"/>
          <w:szCs w:val="21"/>
          <w:lang w:val="en-US" w:bidi="ar-SA"/>
        </w:rPr>
      </w:pPr>
      <w:r>
        <w:rPr>
          <w:rFonts w:asciiTheme="minorEastAsia" w:eastAsiaTheme="minorEastAsia" w:hAnsiTheme="minorEastAsia" w:cstheme="minorEastAsia" w:hint="eastAsia"/>
          <w:sz w:val="21"/>
          <w:szCs w:val="21"/>
          <w:lang w:val="en-US" w:bidi="ar-SA"/>
        </w:rPr>
        <w:t>法定代表人或授权代理人（签名）：</w:t>
      </w:r>
    </w:p>
    <w:p w14:paraId="10FD873D" w14:textId="77777777" w:rsidR="00C74CE7" w:rsidRDefault="00000000">
      <w:pPr>
        <w:pStyle w:val="a5"/>
        <w:spacing w:before="214"/>
        <w:ind w:firstLineChars="2700" w:firstLine="5670"/>
        <w:rPr>
          <w:rFonts w:asciiTheme="minorEastAsia" w:eastAsiaTheme="minorEastAsia" w:hAnsiTheme="minorEastAsia" w:cstheme="minorEastAsia"/>
          <w:sz w:val="21"/>
          <w:szCs w:val="21"/>
          <w:lang w:val="en-US" w:bidi="ar-SA"/>
        </w:rPr>
        <w:sectPr w:rsidR="00C74CE7" w:rsidSect="006E5E15">
          <w:pgSz w:w="11910" w:h="16840"/>
          <w:pgMar w:top="1980" w:right="1160" w:bottom="1160" w:left="1160" w:header="720" w:footer="720" w:gutter="0"/>
          <w:cols w:space="720"/>
        </w:sectPr>
      </w:pPr>
      <w:r>
        <w:rPr>
          <w:rFonts w:asciiTheme="minorEastAsia" w:eastAsiaTheme="minorEastAsia" w:hAnsiTheme="minorEastAsia" w:cstheme="minorEastAsia" w:hint="eastAsia"/>
          <w:sz w:val="21"/>
          <w:szCs w:val="21"/>
          <w:lang w:val="en-US" w:bidi="ar-SA"/>
        </w:rPr>
        <w:t>日期：    年     月      日</w:t>
      </w:r>
    </w:p>
    <w:p w14:paraId="6939E974" w14:textId="77777777" w:rsidR="00C74CE7" w:rsidRDefault="00000000">
      <w:pPr>
        <w:spacing w:line="360" w:lineRule="auto"/>
        <w:ind w:firstLineChars="200" w:firstLine="643"/>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lastRenderedPageBreak/>
        <w:t>第六部分 报价单</w:t>
      </w:r>
    </w:p>
    <w:p w14:paraId="6DBDED1E" w14:textId="77E31880" w:rsidR="00C74CE7" w:rsidRDefault="00000000">
      <w:pPr>
        <w:numPr>
          <w:ilvl w:val="0"/>
          <w:numId w:val="4"/>
        </w:num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根据你公司</w:t>
      </w:r>
      <w:r w:rsidR="007F015B" w:rsidRPr="007F015B">
        <w:rPr>
          <w:rFonts w:asciiTheme="minorEastAsia" w:eastAsiaTheme="minorEastAsia" w:hAnsiTheme="minorEastAsia" w:cstheme="minorEastAsia" w:hint="eastAsia"/>
          <w:sz w:val="18"/>
          <w:szCs w:val="18"/>
        </w:rPr>
        <w:t>档案室密集书柜</w:t>
      </w:r>
      <w:r>
        <w:rPr>
          <w:rFonts w:asciiTheme="minorEastAsia" w:eastAsiaTheme="minorEastAsia" w:hAnsiTheme="minorEastAsia" w:cstheme="minorEastAsia" w:hint="eastAsia"/>
          <w:sz w:val="18"/>
          <w:szCs w:val="18"/>
        </w:rPr>
        <w:t>询比价文件，遵照《中华人民共和国招标投标法》等有关规定，经研究上述询比价文件的投标须知、合同条款、服务标准及其他有关文件后，我方报价如下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610"/>
        <w:gridCol w:w="939"/>
        <w:gridCol w:w="1439"/>
        <w:gridCol w:w="3565"/>
        <w:gridCol w:w="992"/>
        <w:gridCol w:w="851"/>
        <w:gridCol w:w="850"/>
        <w:gridCol w:w="1391"/>
      </w:tblGrid>
      <w:tr w:rsidR="00C74CE7" w14:paraId="2F5575AE" w14:textId="77777777">
        <w:trPr>
          <w:trHeight w:hRule="exact" w:val="533"/>
          <w:jc w:val="center"/>
        </w:trPr>
        <w:tc>
          <w:tcPr>
            <w:tcW w:w="610" w:type="dxa"/>
            <w:vAlign w:val="center"/>
          </w:tcPr>
          <w:p w14:paraId="2A3E79E8" w14:textId="77777777" w:rsidR="00C74CE7" w:rsidRDefault="00000000">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序号</w:t>
            </w:r>
          </w:p>
        </w:tc>
        <w:tc>
          <w:tcPr>
            <w:tcW w:w="2378" w:type="dxa"/>
            <w:gridSpan w:val="2"/>
            <w:vAlign w:val="center"/>
          </w:tcPr>
          <w:p w14:paraId="39D7833C" w14:textId="77777777" w:rsidR="00C74CE7" w:rsidRDefault="00000000">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名称</w:t>
            </w:r>
          </w:p>
        </w:tc>
        <w:tc>
          <w:tcPr>
            <w:tcW w:w="3565" w:type="dxa"/>
            <w:vAlign w:val="center"/>
          </w:tcPr>
          <w:p w14:paraId="1BD2795A" w14:textId="77777777" w:rsidR="00C74CE7" w:rsidRDefault="00000000">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规格型号</w:t>
            </w:r>
          </w:p>
        </w:tc>
        <w:tc>
          <w:tcPr>
            <w:tcW w:w="992" w:type="dxa"/>
            <w:vAlign w:val="center"/>
          </w:tcPr>
          <w:p w14:paraId="74864264" w14:textId="77777777" w:rsidR="00C74CE7" w:rsidRDefault="00000000">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单位</w:t>
            </w:r>
          </w:p>
        </w:tc>
        <w:tc>
          <w:tcPr>
            <w:tcW w:w="851" w:type="dxa"/>
            <w:vAlign w:val="center"/>
          </w:tcPr>
          <w:p w14:paraId="5DADE838" w14:textId="77777777" w:rsidR="00C74CE7" w:rsidRDefault="00000000">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数量</w:t>
            </w:r>
          </w:p>
        </w:tc>
        <w:tc>
          <w:tcPr>
            <w:tcW w:w="850" w:type="dxa"/>
            <w:vAlign w:val="center"/>
          </w:tcPr>
          <w:p w14:paraId="73B289C7" w14:textId="77777777" w:rsidR="00C74CE7" w:rsidRDefault="00000000">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单价</w:t>
            </w:r>
          </w:p>
        </w:tc>
        <w:tc>
          <w:tcPr>
            <w:tcW w:w="1391" w:type="dxa"/>
            <w:vAlign w:val="center"/>
          </w:tcPr>
          <w:p w14:paraId="235C848A" w14:textId="77777777" w:rsidR="00C74CE7" w:rsidRDefault="00000000">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总价</w:t>
            </w:r>
          </w:p>
        </w:tc>
      </w:tr>
      <w:tr w:rsidR="00C74CE7" w14:paraId="5DE3AFE9" w14:textId="77777777">
        <w:trPr>
          <w:trHeight w:hRule="exact" w:val="670"/>
          <w:jc w:val="center"/>
        </w:trPr>
        <w:tc>
          <w:tcPr>
            <w:tcW w:w="610" w:type="dxa"/>
            <w:vAlign w:val="center"/>
          </w:tcPr>
          <w:p w14:paraId="7C905BFD" w14:textId="77777777" w:rsidR="00C74CE7" w:rsidRDefault="00000000">
            <w:pPr>
              <w:tabs>
                <w:tab w:val="left" w:pos="5760"/>
              </w:tabs>
              <w:spacing w:line="300" w:lineRule="auto"/>
              <w:jc w:val="center"/>
              <w:rPr>
                <w:rFonts w:asciiTheme="minorEastAsia" w:eastAsiaTheme="minorEastAsia" w:hAnsiTheme="minorEastAsia" w:cstheme="minorEastAsia"/>
                <w:color w:val="000000"/>
                <w:sz w:val="15"/>
                <w:szCs w:val="15"/>
              </w:rPr>
            </w:pPr>
            <w:r>
              <w:rPr>
                <w:rFonts w:asciiTheme="minorEastAsia" w:eastAsiaTheme="minorEastAsia" w:hAnsiTheme="minorEastAsia" w:cstheme="minorEastAsia" w:hint="eastAsia"/>
                <w:color w:val="000000"/>
                <w:sz w:val="15"/>
                <w:szCs w:val="15"/>
              </w:rPr>
              <w:t>1</w:t>
            </w:r>
          </w:p>
        </w:tc>
        <w:tc>
          <w:tcPr>
            <w:tcW w:w="2378" w:type="dxa"/>
            <w:gridSpan w:val="2"/>
            <w:vAlign w:val="center"/>
          </w:tcPr>
          <w:p w14:paraId="4925F990" w14:textId="099524C2" w:rsidR="00C74CE7" w:rsidRDefault="007F015B">
            <w:pPr>
              <w:textAlignment w:val="center"/>
              <w:rPr>
                <w:rFonts w:asciiTheme="minorEastAsia" w:eastAsiaTheme="minorEastAsia" w:hAnsiTheme="minorEastAsia" w:cstheme="minorEastAsia"/>
                <w:color w:val="000000"/>
                <w:sz w:val="18"/>
                <w:szCs w:val="18"/>
                <w:lang w:bidi="ar"/>
              </w:rPr>
            </w:pPr>
            <w:r w:rsidRPr="007F015B">
              <w:rPr>
                <w:rFonts w:asciiTheme="minorEastAsia" w:eastAsiaTheme="minorEastAsia" w:hAnsiTheme="minorEastAsia" w:cstheme="minorEastAsia" w:hint="eastAsia"/>
                <w:sz w:val="18"/>
                <w:szCs w:val="18"/>
              </w:rPr>
              <w:t>档案室密集书柜</w:t>
            </w:r>
          </w:p>
        </w:tc>
        <w:tc>
          <w:tcPr>
            <w:tcW w:w="3565" w:type="dxa"/>
            <w:vAlign w:val="center"/>
          </w:tcPr>
          <w:p w14:paraId="50E3DE81" w14:textId="39AFE890" w:rsidR="00C74CE7" w:rsidRDefault="00C74CE7">
            <w:pPr>
              <w:textAlignment w:val="center"/>
              <w:rPr>
                <w:rFonts w:asciiTheme="minorEastAsia" w:eastAsiaTheme="minorEastAsia" w:hAnsiTheme="minorEastAsia" w:cstheme="minorEastAsia"/>
                <w:sz w:val="18"/>
                <w:szCs w:val="18"/>
              </w:rPr>
            </w:pPr>
          </w:p>
        </w:tc>
        <w:tc>
          <w:tcPr>
            <w:tcW w:w="992" w:type="dxa"/>
            <w:vAlign w:val="center"/>
          </w:tcPr>
          <w:p w14:paraId="50DBE8DB" w14:textId="7CB861DB" w:rsidR="00C74CE7" w:rsidRDefault="007F015B">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套</w:t>
            </w:r>
          </w:p>
        </w:tc>
        <w:tc>
          <w:tcPr>
            <w:tcW w:w="851" w:type="dxa"/>
            <w:vAlign w:val="center"/>
          </w:tcPr>
          <w:p w14:paraId="1F810C47" w14:textId="77777777" w:rsidR="00C74CE7" w:rsidRDefault="00000000">
            <w:pPr>
              <w:jc w:val="center"/>
              <w:textAlignment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lang w:bidi="ar"/>
              </w:rPr>
              <w:t>1</w:t>
            </w:r>
          </w:p>
        </w:tc>
        <w:tc>
          <w:tcPr>
            <w:tcW w:w="850" w:type="dxa"/>
            <w:vAlign w:val="center"/>
          </w:tcPr>
          <w:p w14:paraId="34C0B6CB" w14:textId="77777777" w:rsidR="00C74CE7" w:rsidRDefault="00C74CE7">
            <w:pPr>
              <w:tabs>
                <w:tab w:val="left" w:pos="5760"/>
              </w:tabs>
              <w:spacing w:line="300" w:lineRule="auto"/>
              <w:jc w:val="center"/>
              <w:rPr>
                <w:rFonts w:asciiTheme="minorEastAsia" w:eastAsiaTheme="minorEastAsia" w:hAnsiTheme="minorEastAsia" w:cstheme="minorEastAsia"/>
                <w:color w:val="000000"/>
                <w:sz w:val="18"/>
                <w:szCs w:val="18"/>
              </w:rPr>
            </w:pPr>
          </w:p>
        </w:tc>
        <w:tc>
          <w:tcPr>
            <w:tcW w:w="1391" w:type="dxa"/>
            <w:vAlign w:val="center"/>
          </w:tcPr>
          <w:p w14:paraId="603149A9" w14:textId="77777777" w:rsidR="00C74CE7" w:rsidRDefault="00C74CE7">
            <w:pPr>
              <w:tabs>
                <w:tab w:val="left" w:pos="5760"/>
              </w:tabs>
              <w:spacing w:line="300" w:lineRule="auto"/>
              <w:jc w:val="center"/>
              <w:rPr>
                <w:rFonts w:asciiTheme="minorEastAsia" w:eastAsiaTheme="minorEastAsia" w:hAnsiTheme="minorEastAsia" w:cstheme="minorEastAsia"/>
                <w:color w:val="000000"/>
                <w:sz w:val="18"/>
                <w:szCs w:val="18"/>
              </w:rPr>
            </w:pPr>
          </w:p>
        </w:tc>
      </w:tr>
      <w:tr w:rsidR="00C74CE7" w14:paraId="746EF75F" w14:textId="77777777">
        <w:trPr>
          <w:trHeight w:hRule="exact" w:val="358"/>
          <w:jc w:val="center"/>
        </w:trPr>
        <w:tc>
          <w:tcPr>
            <w:tcW w:w="10637" w:type="dxa"/>
            <w:gridSpan w:val="8"/>
            <w:vAlign w:val="center"/>
          </w:tcPr>
          <w:p w14:paraId="02E05D7B" w14:textId="77777777" w:rsidR="00C74CE7" w:rsidRDefault="00000000">
            <w:pPr>
              <w:tabs>
                <w:tab w:val="left" w:pos="5760"/>
              </w:tabs>
              <w:spacing w:line="300" w:lineRule="auto"/>
              <w:jc w:val="center"/>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含税总价</w:t>
            </w:r>
          </w:p>
        </w:tc>
      </w:tr>
      <w:tr w:rsidR="00C74CE7" w14:paraId="1FE464C0" w14:textId="77777777">
        <w:trPr>
          <w:trHeight w:hRule="exact" w:val="502"/>
          <w:jc w:val="center"/>
        </w:trPr>
        <w:tc>
          <w:tcPr>
            <w:tcW w:w="1549" w:type="dxa"/>
            <w:gridSpan w:val="2"/>
            <w:vAlign w:val="center"/>
          </w:tcPr>
          <w:p w14:paraId="6014E07D" w14:textId="77777777" w:rsidR="00C74CE7" w:rsidRDefault="00000000">
            <w:pPr>
              <w:tabs>
                <w:tab w:val="left" w:pos="5760"/>
              </w:tabs>
              <w:spacing w:line="300" w:lineRule="auto"/>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付款方式</w:t>
            </w:r>
          </w:p>
        </w:tc>
        <w:tc>
          <w:tcPr>
            <w:tcW w:w="9088" w:type="dxa"/>
            <w:gridSpan w:val="6"/>
            <w:vAlign w:val="center"/>
          </w:tcPr>
          <w:p w14:paraId="1BF4F840" w14:textId="4A981D21" w:rsidR="00C74CE7" w:rsidRDefault="007F015B">
            <w:pPr>
              <w:tabs>
                <w:tab w:val="left" w:pos="5760"/>
              </w:tabs>
              <w:spacing w:line="300" w:lineRule="auto"/>
              <w:rPr>
                <w:rFonts w:asciiTheme="minorEastAsia" w:eastAsiaTheme="minorEastAsia" w:hAnsiTheme="minorEastAsia" w:cstheme="minorEastAsia"/>
                <w:color w:val="000000"/>
                <w:sz w:val="18"/>
                <w:szCs w:val="18"/>
              </w:rPr>
            </w:pPr>
            <w:r>
              <w:rPr>
                <w:rFonts w:ascii="宋体" w:eastAsia="宋体" w:hAnsi="宋体" w:cs="宋体" w:hint="eastAsia"/>
                <w:sz w:val="16"/>
                <w:szCs w:val="18"/>
              </w:rPr>
              <w:t>安装调试</w:t>
            </w:r>
            <w:r w:rsidR="00000000">
              <w:rPr>
                <w:rFonts w:ascii="宋体" w:eastAsia="宋体" w:hAnsi="宋体" w:cs="宋体" w:hint="eastAsia"/>
                <w:sz w:val="16"/>
                <w:szCs w:val="18"/>
              </w:rPr>
              <w:t>验收合格，且乙方开具全额</w:t>
            </w:r>
            <w:r>
              <w:rPr>
                <w:rFonts w:ascii="宋体" w:eastAsia="宋体" w:hAnsi="宋体" w:cs="宋体" w:hint="eastAsia"/>
                <w:sz w:val="16"/>
                <w:szCs w:val="18"/>
              </w:rPr>
              <w:t>**</w:t>
            </w:r>
            <w:r w:rsidR="00000000">
              <w:rPr>
                <w:rFonts w:ascii="宋体" w:eastAsia="宋体" w:hAnsi="宋体" w:cs="宋体"/>
                <w:sz w:val="16"/>
                <w:szCs w:val="18"/>
              </w:rPr>
              <w:t>%</w:t>
            </w:r>
            <w:r w:rsidR="00000000">
              <w:rPr>
                <w:rFonts w:ascii="宋体" w:eastAsia="宋体" w:hAnsi="宋体" w:cs="宋体" w:hint="eastAsia"/>
                <w:sz w:val="16"/>
                <w:szCs w:val="18"/>
              </w:rPr>
              <w:t>增值税专用发票后</w:t>
            </w:r>
            <w:r>
              <w:rPr>
                <w:rFonts w:ascii="宋体" w:eastAsia="宋体" w:hAnsi="宋体" w:cs="宋体" w:hint="eastAsia"/>
                <w:sz w:val="16"/>
                <w:szCs w:val="18"/>
              </w:rPr>
              <w:t>支付全款，质保期一年</w:t>
            </w:r>
          </w:p>
        </w:tc>
      </w:tr>
      <w:tr w:rsidR="00C74CE7" w14:paraId="531EEEB5" w14:textId="77777777">
        <w:trPr>
          <w:trHeight w:hRule="exact" w:val="380"/>
          <w:jc w:val="center"/>
        </w:trPr>
        <w:tc>
          <w:tcPr>
            <w:tcW w:w="1549" w:type="dxa"/>
            <w:gridSpan w:val="2"/>
            <w:vAlign w:val="center"/>
          </w:tcPr>
          <w:p w14:paraId="17F9E7C1" w14:textId="77777777" w:rsidR="00C74CE7" w:rsidRDefault="00000000">
            <w:pPr>
              <w:tabs>
                <w:tab w:val="left" w:pos="5760"/>
              </w:tabs>
              <w:spacing w:line="300" w:lineRule="auto"/>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税率</w:t>
            </w:r>
          </w:p>
        </w:tc>
        <w:tc>
          <w:tcPr>
            <w:tcW w:w="9088" w:type="dxa"/>
            <w:gridSpan w:val="6"/>
            <w:vAlign w:val="center"/>
          </w:tcPr>
          <w:p w14:paraId="693C8DF5" w14:textId="77777777" w:rsidR="00C74CE7" w:rsidRDefault="00000000">
            <w:pPr>
              <w:tabs>
                <w:tab w:val="left" w:pos="5760"/>
              </w:tabs>
              <w:spacing w:line="300" w:lineRule="auto"/>
              <w:ind w:firstLineChars="1600" w:firstLine="2880"/>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1</w:t>
            </w:r>
            <w:r>
              <w:rPr>
                <w:rFonts w:asciiTheme="minorEastAsia" w:eastAsiaTheme="minorEastAsia" w:hAnsiTheme="minorEastAsia" w:cstheme="minorEastAsia"/>
                <w:color w:val="000000"/>
                <w:sz w:val="18"/>
                <w:szCs w:val="18"/>
              </w:rPr>
              <w:t>3%</w:t>
            </w:r>
            <w:r>
              <w:rPr>
                <w:rFonts w:asciiTheme="minorEastAsia" w:eastAsiaTheme="minorEastAsia" w:hAnsiTheme="minorEastAsia" w:cstheme="minorEastAsia" w:hint="eastAsia"/>
                <w:color w:val="000000"/>
                <w:sz w:val="18"/>
                <w:szCs w:val="18"/>
              </w:rPr>
              <w:t>增值税专用发票</w:t>
            </w:r>
          </w:p>
        </w:tc>
      </w:tr>
      <w:tr w:rsidR="00C74CE7" w14:paraId="572A1094" w14:textId="77777777">
        <w:trPr>
          <w:trHeight w:hRule="exact" w:val="423"/>
          <w:jc w:val="center"/>
        </w:trPr>
        <w:tc>
          <w:tcPr>
            <w:tcW w:w="1549" w:type="dxa"/>
            <w:gridSpan w:val="2"/>
            <w:vAlign w:val="center"/>
          </w:tcPr>
          <w:p w14:paraId="64B87583" w14:textId="77777777" w:rsidR="00C74CE7" w:rsidRDefault="00000000">
            <w:pPr>
              <w:tabs>
                <w:tab w:val="left" w:pos="5760"/>
              </w:tabs>
              <w:spacing w:line="300" w:lineRule="auto"/>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货期</w:t>
            </w:r>
          </w:p>
        </w:tc>
        <w:tc>
          <w:tcPr>
            <w:tcW w:w="9088" w:type="dxa"/>
            <w:gridSpan w:val="6"/>
            <w:vAlign w:val="center"/>
          </w:tcPr>
          <w:p w14:paraId="138101AD" w14:textId="48A24C83" w:rsidR="00C74CE7" w:rsidRDefault="00C74CE7">
            <w:pPr>
              <w:tabs>
                <w:tab w:val="left" w:pos="5760"/>
              </w:tabs>
              <w:spacing w:line="300" w:lineRule="auto"/>
              <w:ind w:firstLineChars="1900" w:firstLine="3420"/>
              <w:rPr>
                <w:rFonts w:asciiTheme="minorEastAsia" w:eastAsiaTheme="minorEastAsia" w:hAnsiTheme="minorEastAsia" w:cstheme="minorEastAsia"/>
                <w:color w:val="000000"/>
                <w:sz w:val="18"/>
                <w:szCs w:val="18"/>
              </w:rPr>
            </w:pPr>
          </w:p>
        </w:tc>
      </w:tr>
    </w:tbl>
    <w:p w14:paraId="03CAE997" w14:textId="77777777" w:rsidR="00C74CE7" w:rsidRDefault="00000000">
      <w:p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2、我方已详细审核并认同全部询比文件，包括修改文件（如有时）及有关附件。</w:t>
      </w:r>
    </w:p>
    <w:p w14:paraId="1A7007F2" w14:textId="77777777" w:rsidR="00C74CE7" w:rsidRDefault="00000000">
      <w:p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3、一旦我方中标，我方保证按询比文件及合同规定完成跟踪审计任务。</w:t>
      </w:r>
    </w:p>
    <w:p w14:paraId="56ED8A55" w14:textId="77777777" w:rsidR="00C74CE7" w:rsidRDefault="00000000">
      <w:p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4、我方同意所提交的投标文件在询比文件中规定的投标有效期内有效，在此期间内如果中标，我方将受此约束。</w:t>
      </w:r>
    </w:p>
    <w:p w14:paraId="71E0BA4A" w14:textId="77777777" w:rsidR="00C74CE7" w:rsidRDefault="00000000">
      <w:pPr>
        <w:spacing w:line="520" w:lineRule="exact"/>
        <w:ind w:firstLineChars="200" w:firstLine="36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5、除非另外达成协议并生效，你方的中标通知书和本投标文件将成为约束双方的合同文件的组成部分。</w:t>
      </w:r>
    </w:p>
    <w:p w14:paraId="555799CC" w14:textId="77777777" w:rsidR="00C74CE7" w:rsidRDefault="00000000">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投 标 人：                               （盖章）</w:t>
      </w:r>
    </w:p>
    <w:p w14:paraId="1CB41D20" w14:textId="77777777" w:rsidR="00C74CE7" w:rsidRDefault="00000000">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单位地址：                                                  </w:t>
      </w:r>
    </w:p>
    <w:p w14:paraId="44CE0B53" w14:textId="77777777" w:rsidR="00C74CE7" w:rsidRDefault="00000000">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法定代表人或其委托代理人：               （签字或盖章）</w:t>
      </w:r>
    </w:p>
    <w:p w14:paraId="2F95398F" w14:textId="77777777" w:rsidR="00C74CE7" w:rsidRDefault="00000000">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邮政编码：              电话：            传真：             </w:t>
      </w:r>
    </w:p>
    <w:p w14:paraId="0ACDE497" w14:textId="77777777" w:rsidR="00C74CE7" w:rsidRDefault="00000000">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开户银行名称：                    开户银行帐号：             </w:t>
      </w:r>
    </w:p>
    <w:p w14:paraId="17C72CD4" w14:textId="77777777" w:rsidR="00C74CE7" w:rsidRDefault="00000000">
      <w:pPr>
        <w:spacing w:line="52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开户银行地址：                    开户银行电话：              </w:t>
      </w:r>
    </w:p>
    <w:p w14:paraId="4F0F8ECA" w14:textId="77777777" w:rsidR="00C74CE7" w:rsidRDefault="00000000">
      <w:pPr>
        <w:spacing w:line="520" w:lineRule="exact"/>
        <w:rPr>
          <w:sz w:val="24"/>
          <w:szCs w:val="24"/>
        </w:rPr>
      </w:pPr>
      <w:r>
        <w:rPr>
          <w:rFonts w:asciiTheme="minorEastAsia" w:eastAsiaTheme="minorEastAsia" w:hAnsiTheme="minorEastAsia" w:cstheme="minorEastAsia" w:hint="eastAsia"/>
          <w:sz w:val="18"/>
          <w:szCs w:val="18"/>
        </w:rPr>
        <w:t>日期：      年     月     日</w:t>
      </w:r>
    </w:p>
    <w:sectPr w:rsidR="00C74C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775A0" w14:textId="77777777" w:rsidR="006E5E15" w:rsidRDefault="006E5E15">
      <w:pPr>
        <w:spacing w:after="0"/>
      </w:pPr>
      <w:r>
        <w:separator/>
      </w:r>
    </w:p>
  </w:endnote>
  <w:endnote w:type="continuationSeparator" w:id="0">
    <w:p w14:paraId="02818907" w14:textId="77777777" w:rsidR="006E5E15" w:rsidRDefault="006E5E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95EE" w14:textId="77777777" w:rsidR="006E5E15" w:rsidRDefault="006E5E15">
      <w:pPr>
        <w:spacing w:after="0"/>
      </w:pPr>
      <w:r>
        <w:separator/>
      </w:r>
    </w:p>
  </w:footnote>
  <w:footnote w:type="continuationSeparator" w:id="0">
    <w:p w14:paraId="11CD169F" w14:textId="77777777" w:rsidR="006E5E15" w:rsidRDefault="006E5E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4E8E0C"/>
    <w:multiLevelType w:val="singleLevel"/>
    <w:tmpl w:val="BD4E8E0C"/>
    <w:lvl w:ilvl="0">
      <w:start w:val="1"/>
      <w:numFmt w:val="decimal"/>
      <w:suff w:val="nothing"/>
      <w:lvlText w:val="%1、"/>
      <w:lvlJc w:val="left"/>
    </w:lvl>
  </w:abstractNum>
  <w:abstractNum w:abstractNumId="1" w15:restartNumberingAfterBreak="0">
    <w:nsid w:val="09E37BDC"/>
    <w:multiLevelType w:val="multilevel"/>
    <w:tmpl w:val="09E37BD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7E8CE48"/>
    <w:multiLevelType w:val="singleLevel"/>
    <w:tmpl w:val="37E8CE48"/>
    <w:lvl w:ilvl="0">
      <w:start w:val="2"/>
      <w:numFmt w:val="chineseCounting"/>
      <w:suff w:val="nothing"/>
      <w:lvlText w:val="%1、"/>
      <w:lvlJc w:val="left"/>
      <w:rPr>
        <w:rFonts w:hint="eastAsia"/>
      </w:rPr>
    </w:lvl>
  </w:abstractNum>
  <w:abstractNum w:abstractNumId="3" w15:restartNumberingAfterBreak="0">
    <w:nsid w:val="5844DEB8"/>
    <w:multiLevelType w:val="singleLevel"/>
    <w:tmpl w:val="5844DEB8"/>
    <w:lvl w:ilvl="0">
      <w:start w:val="8"/>
      <w:numFmt w:val="decimal"/>
      <w:suff w:val="nothing"/>
      <w:lvlText w:val="%1、"/>
      <w:lvlJc w:val="left"/>
    </w:lvl>
  </w:abstractNum>
  <w:num w:numId="1" w16cid:durableId="342247144">
    <w:abstractNumId w:val="2"/>
  </w:num>
  <w:num w:numId="2" w16cid:durableId="1620719261">
    <w:abstractNumId w:val="1"/>
  </w:num>
  <w:num w:numId="3" w16cid:durableId="848327001">
    <w:abstractNumId w:val="3"/>
  </w:num>
  <w:num w:numId="4" w16cid:durableId="1126579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I1MzljODBiNDliMzEyMzFlZWNlN2EzYjU0N2YzMWEifQ=="/>
  </w:docVars>
  <w:rsids>
    <w:rsidRoot w:val="00A6756A"/>
    <w:rsid w:val="00235496"/>
    <w:rsid w:val="00291C55"/>
    <w:rsid w:val="0048547A"/>
    <w:rsid w:val="006E5E15"/>
    <w:rsid w:val="0075267B"/>
    <w:rsid w:val="007F015B"/>
    <w:rsid w:val="00A6756A"/>
    <w:rsid w:val="00C74CE7"/>
    <w:rsid w:val="00F044F9"/>
    <w:rsid w:val="01490F2B"/>
    <w:rsid w:val="06035C1B"/>
    <w:rsid w:val="0AA47D6E"/>
    <w:rsid w:val="0BF8418D"/>
    <w:rsid w:val="11430F74"/>
    <w:rsid w:val="14DC3E1F"/>
    <w:rsid w:val="1D3A7D5C"/>
    <w:rsid w:val="1E101C03"/>
    <w:rsid w:val="21FF7EF0"/>
    <w:rsid w:val="23EE7DF5"/>
    <w:rsid w:val="255528C7"/>
    <w:rsid w:val="28C5179D"/>
    <w:rsid w:val="2B34006F"/>
    <w:rsid w:val="2BBC5626"/>
    <w:rsid w:val="3C860B9F"/>
    <w:rsid w:val="3D1A4FF2"/>
    <w:rsid w:val="3E1B64BB"/>
    <w:rsid w:val="437B4E32"/>
    <w:rsid w:val="44460156"/>
    <w:rsid w:val="4ADC4BAC"/>
    <w:rsid w:val="4E2429C7"/>
    <w:rsid w:val="52FA1B87"/>
    <w:rsid w:val="53EF5901"/>
    <w:rsid w:val="55C8146A"/>
    <w:rsid w:val="5A353CB6"/>
    <w:rsid w:val="63174950"/>
    <w:rsid w:val="69390F3D"/>
    <w:rsid w:val="6D8744E6"/>
    <w:rsid w:val="726A1637"/>
    <w:rsid w:val="74C34C32"/>
    <w:rsid w:val="76CF1FD3"/>
    <w:rsid w:val="76D67C26"/>
    <w:rsid w:val="79486A3E"/>
    <w:rsid w:val="7C504DAC"/>
    <w:rsid w:val="7C8A0F70"/>
    <w:rsid w:val="7CFE5FEE"/>
    <w:rsid w:val="7DF31FE0"/>
    <w:rsid w:val="7FC5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41E45"/>
  <w15:docId w15:val="{244FAE44-D6EB-45AD-A970-A850F9B8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1"/>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bCs/>
      <w:kern w:val="2"/>
      <w:sz w:val="32"/>
      <w:szCs w:val="32"/>
    </w:rPr>
  </w:style>
  <w:style w:type="paragraph" w:styleId="4">
    <w:name w:val="heading 4"/>
    <w:basedOn w:val="a"/>
    <w:next w:val="a"/>
    <w:uiPriority w:val="9"/>
    <w:unhideWhenUsed/>
    <w:qFormat/>
    <w:pPr>
      <w:keepNext/>
      <w:keepLines/>
      <w:spacing w:before="120" w:after="120" w:line="360" w:lineRule="auto"/>
      <w:jc w:val="center"/>
      <w:outlineLvl w:val="3"/>
    </w:pPr>
    <w:rPr>
      <w:rFonts w:ascii="Arial" w:eastAsia="黑体" w:hAnsi="Arial"/>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4"/>
    <w:qFormat/>
    <w:rPr>
      <w:rFonts w:ascii="宋体" w:cs="Courier New"/>
      <w:szCs w:val="21"/>
    </w:rPr>
  </w:style>
  <w:style w:type="paragraph" w:styleId="a4">
    <w:name w:val="Normal Indent"/>
    <w:basedOn w:val="a"/>
    <w:uiPriority w:val="99"/>
    <w:qFormat/>
    <w:pPr>
      <w:ind w:firstLine="420"/>
    </w:pPr>
    <w:rPr>
      <w:szCs w:val="20"/>
    </w:rPr>
  </w:style>
  <w:style w:type="paragraph" w:styleId="a5">
    <w:name w:val="Body Text"/>
    <w:basedOn w:val="a"/>
    <w:uiPriority w:val="1"/>
    <w:qFormat/>
    <w:rPr>
      <w:rFonts w:ascii="宋体" w:eastAsia="宋体" w:hAnsi="宋体" w:cs="宋体"/>
      <w:sz w:val="32"/>
      <w:szCs w:val="32"/>
      <w:lang w:val="zh-CN" w:bidi="zh-CN"/>
    </w:rPr>
  </w:style>
  <w:style w:type="paragraph" w:styleId="a6">
    <w:name w:val="footer"/>
    <w:basedOn w:val="a"/>
    <w:link w:val="a7"/>
    <w:pPr>
      <w:tabs>
        <w:tab w:val="center" w:pos="4153"/>
        <w:tab w:val="right" w:pos="8306"/>
      </w:tabs>
    </w:pPr>
    <w:rPr>
      <w:sz w:val="18"/>
      <w:szCs w:val="18"/>
    </w:rPr>
  </w:style>
  <w:style w:type="paragraph" w:styleId="a8">
    <w:name w:val="header"/>
    <w:basedOn w:val="a"/>
    <w:link w:val="a9"/>
    <w:pPr>
      <w:tabs>
        <w:tab w:val="center" w:pos="4153"/>
        <w:tab w:val="right" w:pos="8306"/>
      </w:tabs>
      <w:jc w:val="center"/>
    </w:pPr>
    <w:rPr>
      <w:sz w:val="18"/>
      <w:szCs w:val="18"/>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1"/>
    <w:qFormat/>
    <w:pPr>
      <w:spacing w:before="2"/>
      <w:ind w:left="640" w:right="632" w:firstLine="638"/>
    </w:pPr>
    <w:rPr>
      <w:rFonts w:ascii="宋体" w:eastAsia="宋体" w:hAnsi="宋体" w:cs="宋体"/>
      <w:lang w:val="zh-CN" w:bidi="zh-CN"/>
    </w:rPr>
  </w:style>
  <w:style w:type="character" w:customStyle="1" w:styleId="font41">
    <w:name w:val="font41"/>
    <w:basedOn w:val="a1"/>
    <w:qFormat/>
    <w:rPr>
      <w:rFonts w:ascii="微软雅黑" w:eastAsia="微软雅黑" w:hAnsi="微软雅黑" w:cs="微软雅黑" w:hint="eastAsia"/>
      <w:color w:val="000000"/>
      <w:sz w:val="16"/>
      <w:szCs w:val="16"/>
      <w:u w:val="none"/>
    </w:rPr>
  </w:style>
  <w:style w:type="character" w:customStyle="1" w:styleId="font11">
    <w:name w:val="font11"/>
    <w:basedOn w:val="a1"/>
    <w:qFormat/>
    <w:rPr>
      <w:rFonts w:ascii="微软雅黑" w:eastAsia="微软雅黑" w:hAnsi="微软雅黑" w:cs="微软雅黑" w:hint="eastAsia"/>
      <w:color w:val="FF0000"/>
      <w:sz w:val="16"/>
      <w:szCs w:val="16"/>
      <w:u w:val="none"/>
    </w:rPr>
  </w:style>
  <w:style w:type="paragraph" w:customStyle="1" w:styleId="reader-word-layer">
    <w:name w:val="reader-word-layer"/>
    <w:basedOn w:val="a"/>
    <w:qFormat/>
    <w:pPr>
      <w:spacing w:before="100" w:beforeAutospacing="1" w:after="100" w:afterAutospacing="1"/>
    </w:pPr>
    <w:rPr>
      <w:rFonts w:ascii="宋体" w:eastAsia="宋体" w:hAnsi="宋体" w:cs="宋体"/>
      <w:sz w:val="24"/>
    </w:rPr>
  </w:style>
  <w:style w:type="paragraph" w:customStyle="1" w:styleId="Bodytext1">
    <w:name w:val="Body text|1"/>
    <w:basedOn w:val="a"/>
    <w:uiPriority w:val="99"/>
    <w:qFormat/>
    <w:pPr>
      <w:spacing w:line="418" w:lineRule="auto"/>
      <w:ind w:firstLine="400"/>
    </w:pPr>
    <w:rPr>
      <w:rFonts w:ascii="宋体" w:hAnsi="宋体" w:cs="宋体"/>
      <w:sz w:val="20"/>
      <w:szCs w:val="20"/>
      <w:lang w:val="zh-TW" w:eastAsia="zh-TW" w:bidi="zh-TW"/>
    </w:rPr>
  </w:style>
  <w:style w:type="paragraph" w:customStyle="1" w:styleId="Bodytext3">
    <w:name w:val="Body text|3"/>
    <w:basedOn w:val="a"/>
    <w:qFormat/>
    <w:pPr>
      <w:spacing w:after="320"/>
      <w:jc w:val="center"/>
    </w:pPr>
    <w:rPr>
      <w:rFonts w:ascii="Calibri" w:eastAsia="宋体" w:hAnsi="Calibri" w:cs="Times New Roman"/>
      <w:b/>
      <w:bCs/>
    </w:rPr>
  </w:style>
  <w:style w:type="character" w:customStyle="1" w:styleId="a9">
    <w:name w:val="页眉 字符"/>
    <w:basedOn w:val="a1"/>
    <w:link w:val="a8"/>
    <w:rPr>
      <w:rFonts w:ascii="Tahoma" w:eastAsia="微软雅黑" w:hAnsi="Tahoma" w:cstheme="minorBidi"/>
      <w:sz w:val="18"/>
      <w:szCs w:val="18"/>
    </w:rPr>
  </w:style>
  <w:style w:type="character" w:customStyle="1" w:styleId="a7">
    <w:name w:val="页脚 字符"/>
    <w:basedOn w:val="a1"/>
    <w:link w:val="a6"/>
    <w:qFormat/>
    <w:rPr>
      <w:rFonts w:ascii="Tahoma" w:eastAsia="微软雅黑" w:hAnsi="Tahoma" w:cstheme="minorBidi"/>
      <w:sz w:val="18"/>
      <w:szCs w:val="18"/>
    </w:rPr>
  </w:style>
  <w:style w:type="character" w:customStyle="1" w:styleId="10">
    <w:name w:val="标题 1 字符"/>
    <w:basedOn w:val="a1"/>
    <w:link w:val="1"/>
    <w:uiPriority w:val="1"/>
    <w:rPr>
      <w:rFonts w:ascii="Tahoma" w:eastAsia="微软雅黑" w:hAnsi="Tahoma" w:cstheme="minorBidi"/>
      <w:b/>
      <w:bCs/>
      <w:kern w:val="44"/>
      <w:sz w:val="44"/>
      <w:szCs w:val="44"/>
    </w:rPr>
  </w:style>
  <w:style w:type="character" w:styleId="ac">
    <w:name w:val="Hyperlink"/>
    <w:basedOn w:val="a1"/>
    <w:rsid w:val="007F015B"/>
    <w:rPr>
      <w:color w:val="0563C1" w:themeColor="hyperlink"/>
      <w:u w:val="single"/>
    </w:rPr>
  </w:style>
  <w:style w:type="character" w:styleId="ad">
    <w:name w:val="Unresolved Mention"/>
    <w:basedOn w:val="a1"/>
    <w:uiPriority w:val="99"/>
    <w:semiHidden/>
    <w:unhideWhenUsed/>
    <w:rsid w:val="007F0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jpeg"/><Relationship Id="rId17" Type="http://schemas.openxmlformats.org/officeDocument/2006/relationships/hyperlink" Target="mailto:thjjb@cofco.com" TargetMode="External"/><Relationship Id="rId2" Type="http://schemas.openxmlformats.org/officeDocument/2006/relationships/styles" Target="styles.xml"/><Relationship Id="rId16" Type="http://schemas.openxmlformats.org/officeDocument/2006/relationships/hyperlink" Target="mailto:wangning3@cofc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Boming Yue</cp:lastModifiedBy>
  <cp:revision>5</cp:revision>
  <dcterms:created xsi:type="dcterms:W3CDTF">2020-06-15T06:13:00Z</dcterms:created>
  <dcterms:modified xsi:type="dcterms:W3CDTF">2024-03-21T01:30:00Z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0EE9ADBC4D134DE79CF192F34B84F501_12</vt:lpwstr>
  </property>
</Properties>
</file>