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额敏糖业</w:t>
      </w:r>
      <w:r>
        <w:rPr>
          <w:rFonts w:hint="eastAsia" w:ascii="黑体" w:hAnsi="黑体" w:eastAsia="黑体"/>
          <w:sz w:val="44"/>
          <w:szCs w:val="44"/>
          <w:lang w:eastAsia="zh-CN"/>
        </w:rPr>
        <w:t>水资源论证报告</w:t>
      </w:r>
      <w:r>
        <w:rPr>
          <w:rFonts w:hint="eastAsia" w:ascii="黑体" w:hAnsi="黑体" w:eastAsia="黑体"/>
          <w:sz w:val="44"/>
          <w:szCs w:val="44"/>
        </w:rPr>
        <w:t>采购文件</w:t>
      </w:r>
      <w:bookmarkStart w:id="0" w:name="_Toc152045512"/>
      <w:bookmarkStart w:id="1" w:name="_Toc144974480"/>
      <w:bookmarkStart w:id="2" w:name="_Toc18564"/>
      <w:bookmarkStart w:id="3" w:name="_Toc271905052"/>
      <w:bookmarkStart w:id="4" w:name="_Toc152042288"/>
    </w:p>
    <w:p>
      <w:pPr>
        <w:jc w:val="left"/>
        <w:rPr>
          <w:rFonts w:hint="eastAsia" w:ascii="华文仿宋" w:hAnsi="华文仿宋" w:eastAsia="华文仿宋"/>
          <w:sz w:val="28"/>
          <w:szCs w:val="28"/>
        </w:rPr>
      </w:pPr>
    </w:p>
    <w:p>
      <w:pPr>
        <w:jc w:val="left"/>
        <w:rPr>
          <w:rFonts w:ascii="华文仿宋" w:hAnsi="华文仿宋" w:eastAsia="华文仿宋"/>
          <w:sz w:val="28"/>
          <w:szCs w:val="28"/>
        </w:rPr>
      </w:pPr>
      <w:r>
        <w:rPr>
          <w:rFonts w:hint="eastAsia" w:ascii="华文仿宋" w:hAnsi="华文仿宋" w:eastAsia="华文仿宋"/>
          <w:sz w:val="28"/>
          <w:szCs w:val="28"/>
        </w:rPr>
        <w:t>1、</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本项目</w:t>
      </w:r>
      <w:r>
        <w:rPr>
          <w:rFonts w:hint="eastAsia" w:ascii="华文仿宋" w:hAnsi="华文仿宋" w:eastAsia="华文仿宋"/>
          <w:sz w:val="28"/>
          <w:szCs w:val="28"/>
          <w:lang w:eastAsia="zh-CN"/>
        </w:rPr>
        <w:t>为第三方服务采购工作</w:t>
      </w:r>
      <w:r>
        <w:rPr>
          <w:rFonts w:hint="eastAsia" w:ascii="华文仿宋" w:hAnsi="华文仿宋" w:eastAsia="华文仿宋"/>
          <w:sz w:val="28"/>
          <w:szCs w:val="28"/>
        </w:rPr>
        <w:t>，项目业主为额敏糖业分公司，项目已具备采购条件，邀请合格的投标单位参加项目投标。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rPr>
        <w:t>2、</w:t>
      </w:r>
      <w:r>
        <w:rPr>
          <w:rFonts w:hint="eastAsia" w:ascii="华文仿宋" w:hAnsi="华文仿宋" w:eastAsia="华文仿宋" w:cs="宋体"/>
          <w:sz w:val="28"/>
          <w:szCs w:val="28"/>
        </w:rPr>
        <w:t>资质要求：</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1)</w:t>
      </w:r>
      <w:r>
        <w:rPr>
          <w:rFonts w:ascii="华文仿宋" w:hAnsi="华文仿宋" w:eastAsia="华文仿宋" w:cs="宋体"/>
          <w:sz w:val="28"/>
          <w:szCs w:val="28"/>
        </w:rPr>
        <w:tab/>
      </w:r>
      <w:r>
        <w:rPr>
          <w:rFonts w:ascii="华文仿宋" w:hAnsi="华文仿宋" w:eastAsia="华文仿宋" w:cs="宋体"/>
          <w:sz w:val="28"/>
          <w:szCs w:val="28"/>
        </w:rPr>
        <w:t>投标人应遵守《中华人民共和国招标投标法》及其它有关的中国法律和法规；</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val="en-US" w:eastAsia="zh-CN"/>
        </w:rPr>
        <w:t>2</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在中国境内注册的独立法人，具有独立法人资格，具有有效的营业执照；</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val="en-US" w:eastAsia="zh-CN"/>
        </w:rPr>
        <w:t>3</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没有处于被责令停业，投标资格被取消，财产被接管、冻结，破产状态；</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val="en-US" w:eastAsia="zh-CN"/>
        </w:rPr>
        <w:t>4</w:t>
      </w:r>
      <w:r>
        <w:rPr>
          <w:rFonts w:ascii="华文仿宋" w:hAnsi="华文仿宋" w:eastAsia="华文仿宋" w:cs="宋体"/>
          <w:sz w:val="28"/>
          <w:szCs w:val="28"/>
        </w:rPr>
        <w:t>)</w:t>
      </w:r>
      <w:r>
        <w:rPr>
          <w:rFonts w:ascii="华文仿宋" w:hAnsi="华文仿宋" w:eastAsia="华文仿宋" w:cs="宋体"/>
          <w:sz w:val="28"/>
          <w:szCs w:val="28"/>
        </w:rPr>
        <w:tab/>
      </w:r>
      <w:r>
        <w:rPr>
          <w:rFonts w:hint="eastAsia" w:ascii="华文仿宋" w:hAnsi="华文仿宋" w:eastAsia="华文仿宋" w:cs="宋体"/>
          <w:sz w:val="28"/>
          <w:szCs w:val="28"/>
        </w:rPr>
        <w:t>本项目无特殊资质要求</w:t>
      </w:r>
      <w:r>
        <w:rPr>
          <w:rFonts w:ascii="华文仿宋" w:hAnsi="华文仿宋" w:eastAsia="华文仿宋" w:cs="宋体"/>
          <w:sz w:val="28"/>
          <w:szCs w:val="28"/>
        </w:rPr>
        <w:t>；</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val="en-US" w:eastAsia="zh-CN"/>
        </w:rPr>
        <w:t>5</w:t>
      </w:r>
      <w:r>
        <w:rPr>
          <w:rFonts w:hint="eastAsia" w:ascii="华文仿宋" w:hAnsi="华文仿宋" w:eastAsia="华文仿宋" w:cs="宋体"/>
          <w:sz w:val="28"/>
          <w:szCs w:val="28"/>
        </w:rPr>
        <w:t>）上传系统要求的廉洁承诺书及质量承诺书及其他资质文件且在有效期内。</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pacing w:line="360" w:lineRule="auto"/>
        <w:rPr>
          <w:rFonts w:hint="eastAsia" w:ascii="华文仿宋" w:hAnsi="华文仿宋" w:eastAsia="华文仿宋"/>
          <w:color w:val="FF0000"/>
          <w:sz w:val="28"/>
          <w:szCs w:val="28"/>
          <w:lang w:eastAsia="zh-CN"/>
        </w:rPr>
      </w:pPr>
      <w:r>
        <w:rPr>
          <w:rFonts w:hint="eastAsia" w:ascii="华文仿宋" w:hAnsi="华文仿宋" w:eastAsia="华文仿宋"/>
          <w:color w:val="FF0000"/>
          <w:sz w:val="28"/>
          <w:szCs w:val="28"/>
        </w:rPr>
        <w:t>3.1项目名称：</w:t>
      </w:r>
      <w:r>
        <w:rPr>
          <w:rFonts w:hint="eastAsia" w:ascii="华文仿宋" w:hAnsi="华文仿宋" w:eastAsia="华文仿宋"/>
          <w:color w:val="FF0000"/>
          <w:sz w:val="28"/>
          <w:szCs w:val="28"/>
          <w:lang w:eastAsia="zh-CN"/>
        </w:rPr>
        <w:t>额敏糖业水资源论证报告编制</w:t>
      </w:r>
    </w:p>
    <w:p>
      <w:pPr>
        <w:spacing w:line="360" w:lineRule="auto"/>
        <w:rPr>
          <w:rFonts w:hint="eastAsia" w:ascii="华文仿宋" w:hAnsi="华文仿宋" w:eastAsia="华文仿宋"/>
          <w:color w:val="FF0000"/>
          <w:sz w:val="28"/>
          <w:szCs w:val="28"/>
          <w:lang w:eastAsia="zh-CN"/>
        </w:rPr>
      </w:pPr>
      <w:r>
        <w:rPr>
          <w:rFonts w:hint="eastAsia" w:ascii="华文仿宋" w:hAnsi="华文仿宋" w:eastAsia="华文仿宋"/>
          <w:color w:val="FF0000"/>
          <w:sz w:val="28"/>
          <w:szCs w:val="28"/>
        </w:rPr>
        <w:t>3.2采购清单及</w:t>
      </w:r>
      <w:r>
        <w:rPr>
          <w:rFonts w:hint="eastAsia" w:ascii="华文仿宋" w:hAnsi="华文仿宋" w:eastAsia="华文仿宋"/>
          <w:color w:val="FF0000"/>
          <w:sz w:val="28"/>
          <w:szCs w:val="28"/>
          <w:lang w:eastAsia="zh-CN"/>
        </w:rPr>
        <w:t>工作内容</w:t>
      </w:r>
    </w:p>
    <w:tbl>
      <w:tblPr>
        <w:tblStyle w:val="11"/>
        <w:tblpPr w:leftFromText="180" w:rightFromText="180" w:vertAnchor="text" w:horzAnchor="page" w:tblpX="1253" w:tblpY="251"/>
        <w:tblOverlap w:val="never"/>
        <w:tblW w:w="9697" w:type="dxa"/>
        <w:tblInd w:w="0" w:type="dxa"/>
        <w:tblLayout w:type="fixed"/>
        <w:tblCellMar>
          <w:top w:w="0" w:type="dxa"/>
          <w:left w:w="108" w:type="dxa"/>
          <w:bottom w:w="0" w:type="dxa"/>
          <w:right w:w="108" w:type="dxa"/>
        </w:tblCellMar>
      </w:tblPr>
      <w:tblGrid>
        <w:gridCol w:w="534"/>
        <w:gridCol w:w="1417"/>
        <w:gridCol w:w="756"/>
        <w:gridCol w:w="780"/>
        <w:gridCol w:w="765"/>
        <w:gridCol w:w="750"/>
        <w:gridCol w:w="660"/>
        <w:gridCol w:w="870"/>
        <w:gridCol w:w="750"/>
        <w:gridCol w:w="915"/>
        <w:gridCol w:w="690"/>
        <w:gridCol w:w="810"/>
      </w:tblGrid>
      <w:tr>
        <w:tblPrEx>
          <w:tblLayout w:type="fixed"/>
          <w:tblCellMar>
            <w:top w:w="0" w:type="dxa"/>
            <w:left w:w="108" w:type="dxa"/>
            <w:bottom w:w="0" w:type="dxa"/>
            <w:right w:w="108" w:type="dxa"/>
          </w:tblCellMar>
        </w:tblPrEx>
        <w:trPr>
          <w:trHeight w:val="361"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名称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规格型号</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材质</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重量（KG）</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单价（万元）</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合计（万元）</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交货日期</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税率</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Layout w:type="fixed"/>
          <w:tblCellMar>
            <w:top w:w="0" w:type="dxa"/>
            <w:left w:w="108" w:type="dxa"/>
            <w:bottom w:w="0" w:type="dxa"/>
            <w:right w:w="108" w:type="dxa"/>
          </w:tblCellMar>
        </w:tblPrEx>
        <w:trPr>
          <w:trHeight w:val="25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水资源论证报告编制及通过评审</w:t>
            </w:r>
          </w:p>
          <w:p>
            <w:pPr>
              <w:jc w:val="center"/>
              <w:rPr>
                <w:rFonts w:hint="eastAsia" w:ascii="宋体" w:hAnsi="宋体" w:eastAsia="宋体" w:cs="宋体"/>
                <w:kern w:val="0"/>
                <w:sz w:val="20"/>
                <w:szCs w:val="20"/>
                <w:lang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项</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lang w:val="en-US" w:eastAsia="zh-CN"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15"/>
                <w:szCs w:val="15"/>
                <w:lang w:val="en-US" w:eastAsia="zh-CN" w:bidi="ar-SA"/>
              </w:rPr>
            </w:pPr>
          </w:p>
        </w:tc>
      </w:tr>
    </w:tbl>
    <w:p>
      <w:pPr>
        <w:spacing w:line="360" w:lineRule="auto"/>
        <w:jc w:val="left"/>
        <w:rPr>
          <w:rFonts w:ascii="宋体" w:hAnsi="宋体" w:eastAsia="宋体" w:cs="宋体"/>
          <w:b/>
          <w:bCs/>
          <w:color w:val="000000"/>
          <w:kern w:val="0"/>
          <w:sz w:val="22"/>
        </w:rPr>
      </w:pPr>
      <w:r>
        <w:rPr>
          <w:rFonts w:hint="eastAsia" w:ascii="华文仿宋" w:hAnsi="华文仿宋" w:eastAsia="华文仿宋"/>
          <w:color w:val="FF0000"/>
          <w:sz w:val="28"/>
          <w:szCs w:val="28"/>
        </w:rPr>
        <w:t xml:space="preserve"> </w:t>
      </w:r>
    </w:p>
    <w:p>
      <w:pPr>
        <w:spacing w:line="360" w:lineRule="auto"/>
        <w:jc w:val="left"/>
        <w:rPr>
          <w:rFonts w:ascii="华文仿宋" w:hAnsi="华文仿宋" w:eastAsia="华文仿宋"/>
          <w:color w:val="FF0000"/>
          <w:sz w:val="28"/>
          <w:szCs w:val="28"/>
        </w:rPr>
      </w:pPr>
      <w:r>
        <w:rPr>
          <w:rFonts w:hint="eastAsia" w:ascii="华文仿宋" w:hAnsi="华文仿宋" w:eastAsia="华文仿宋"/>
          <w:color w:val="FF0000"/>
          <w:sz w:val="28"/>
          <w:szCs w:val="28"/>
        </w:rPr>
        <w:t>3.</w:t>
      </w:r>
      <w:r>
        <w:rPr>
          <w:rFonts w:hint="eastAsia" w:ascii="华文仿宋" w:hAnsi="华文仿宋" w:eastAsia="华文仿宋"/>
          <w:color w:val="FF0000"/>
          <w:sz w:val="28"/>
          <w:szCs w:val="28"/>
          <w:lang w:val="en-US" w:eastAsia="zh-CN"/>
        </w:rPr>
        <w:t>3</w:t>
      </w:r>
      <w:r>
        <w:rPr>
          <w:rFonts w:hint="eastAsia" w:ascii="华文仿宋" w:hAnsi="华文仿宋" w:eastAsia="华文仿宋"/>
          <w:color w:val="FF0000"/>
          <w:sz w:val="28"/>
          <w:szCs w:val="28"/>
        </w:rPr>
        <w:t>交货地点：额敏糖业</w:t>
      </w:r>
    </w:p>
    <w:p>
      <w:pPr>
        <w:spacing w:line="360" w:lineRule="auto"/>
        <w:jc w:val="left"/>
        <w:rPr>
          <w:rFonts w:ascii="华文仿宋" w:hAnsi="华文仿宋" w:eastAsia="华文仿宋"/>
          <w:color w:val="FF0000"/>
          <w:sz w:val="28"/>
          <w:szCs w:val="28"/>
        </w:rPr>
      </w:pPr>
      <w:r>
        <w:rPr>
          <w:rFonts w:hint="eastAsia" w:ascii="华文仿宋" w:hAnsi="华文仿宋" w:eastAsia="华文仿宋"/>
          <w:color w:val="FF0000"/>
          <w:sz w:val="28"/>
          <w:szCs w:val="28"/>
        </w:rPr>
        <w:t>3.</w:t>
      </w:r>
      <w:r>
        <w:rPr>
          <w:rFonts w:hint="eastAsia" w:ascii="华文仿宋" w:hAnsi="华文仿宋" w:eastAsia="华文仿宋"/>
          <w:color w:val="FF0000"/>
          <w:sz w:val="28"/>
          <w:szCs w:val="28"/>
          <w:lang w:val="en-US" w:eastAsia="zh-CN"/>
        </w:rPr>
        <w:t>4</w:t>
      </w:r>
      <w:r>
        <w:rPr>
          <w:rFonts w:hint="eastAsia" w:ascii="华文仿宋" w:hAnsi="华文仿宋" w:eastAsia="华文仿宋"/>
          <w:color w:val="FF0000"/>
          <w:sz w:val="28"/>
          <w:szCs w:val="28"/>
        </w:rPr>
        <w:t>联系人：</w:t>
      </w:r>
      <w:r>
        <w:rPr>
          <w:rFonts w:hint="eastAsia" w:ascii="华文仿宋" w:hAnsi="华文仿宋" w:eastAsia="华文仿宋"/>
          <w:color w:val="FF0000"/>
          <w:sz w:val="28"/>
          <w:szCs w:val="28"/>
          <w:lang w:eastAsia="zh-CN"/>
        </w:rPr>
        <w:t>杨子福</w:t>
      </w:r>
      <w:r>
        <w:rPr>
          <w:rFonts w:hint="eastAsia" w:ascii="华文仿宋" w:hAnsi="华文仿宋" w:eastAsia="华文仿宋"/>
          <w:color w:val="FF0000"/>
          <w:sz w:val="28"/>
          <w:szCs w:val="28"/>
          <w:lang w:val="en-US" w:eastAsia="zh-CN"/>
        </w:rPr>
        <w:t xml:space="preserve">  18097599988</w:t>
      </w:r>
    </w:p>
    <w:p>
      <w:pPr>
        <w:numPr>
          <w:ilvl w:val="0"/>
          <w:numId w:val="1"/>
        </w:numPr>
        <w:snapToGrid w:val="0"/>
        <w:spacing w:line="360" w:lineRule="auto"/>
        <w:jc w:val="left"/>
        <w:rPr>
          <w:rFonts w:hint="eastAsia" w:ascii="华文仿宋" w:hAnsi="华文仿宋" w:eastAsia="华文仿宋"/>
          <w:sz w:val="28"/>
          <w:szCs w:val="28"/>
          <w:lang w:eastAsia="zh-CN"/>
        </w:rPr>
      </w:pPr>
      <w:r>
        <w:rPr>
          <w:rFonts w:hint="eastAsia" w:ascii="华文仿宋" w:hAnsi="华文仿宋" w:eastAsia="华文仿宋"/>
          <w:sz w:val="28"/>
          <w:szCs w:val="28"/>
        </w:rPr>
        <w:t>采购方式：</w:t>
      </w:r>
      <w:r>
        <w:rPr>
          <w:rFonts w:hint="eastAsia" w:ascii="华文仿宋" w:hAnsi="华文仿宋" w:eastAsia="华文仿宋"/>
          <w:sz w:val="28"/>
          <w:szCs w:val="28"/>
          <w:lang w:eastAsia="zh-CN"/>
        </w:rPr>
        <w:t>询比价</w:t>
      </w:r>
      <w:bookmarkStart w:id="5" w:name="_GoBack"/>
      <w:bookmarkEnd w:id="5"/>
    </w:p>
    <w:p>
      <w:pPr>
        <w:numPr>
          <w:ilvl w:val="0"/>
          <w:numId w:val="0"/>
        </w:numPr>
        <w:snapToGrid w:val="0"/>
        <w:spacing w:line="360" w:lineRule="auto"/>
        <w:jc w:val="left"/>
        <w:rPr>
          <w:rFonts w:ascii="华文仿宋" w:hAnsi="华文仿宋" w:eastAsia="华文仿宋" w:cs="宋体"/>
          <w:color w:val="FF0000"/>
          <w:sz w:val="28"/>
          <w:szCs w:val="28"/>
        </w:rPr>
      </w:pPr>
      <w:r>
        <w:rPr>
          <w:rFonts w:hint="eastAsia" w:ascii="华文仿宋" w:hAnsi="华文仿宋" w:eastAsia="华文仿宋" w:cs="宋体"/>
          <w:sz w:val="28"/>
          <w:szCs w:val="28"/>
        </w:rPr>
        <w:t>5、定价方式：</w:t>
      </w:r>
      <w:r>
        <w:rPr>
          <w:rFonts w:hint="eastAsia" w:ascii="华文仿宋" w:hAnsi="华文仿宋" w:eastAsia="华文仿宋" w:cs="宋体"/>
          <w:sz w:val="28"/>
          <w:szCs w:val="28"/>
          <w:lang w:eastAsia="zh-CN"/>
        </w:rPr>
        <w:t>最低价中标</w:t>
      </w:r>
    </w:p>
    <w:p>
      <w:pPr>
        <w:snapToGrid w:val="0"/>
        <w:spacing w:line="360" w:lineRule="auto"/>
        <w:jc w:val="left"/>
        <w:rPr>
          <w:rFonts w:ascii="华文仿宋" w:hAnsi="华文仿宋" w:eastAsia="华文仿宋" w:cs="宋体"/>
          <w:color w:val="FF0000"/>
          <w:sz w:val="28"/>
          <w:szCs w:val="28"/>
        </w:rPr>
      </w:pPr>
      <w:r>
        <w:rPr>
          <w:rFonts w:hint="eastAsia" w:ascii="华文仿宋" w:hAnsi="华文仿宋" w:eastAsia="华文仿宋" w:cs="宋体"/>
          <w:color w:val="000000" w:themeColor="text1"/>
          <w:sz w:val="28"/>
          <w:szCs w:val="28"/>
        </w:rPr>
        <w:t>6、投标保证金：</w:t>
      </w:r>
      <w:r>
        <w:rPr>
          <w:rFonts w:hint="eastAsia" w:ascii="华文仿宋" w:hAnsi="华文仿宋" w:eastAsia="华文仿宋" w:cs="宋体"/>
          <w:color w:val="FF0000"/>
          <w:sz w:val="28"/>
          <w:szCs w:val="28"/>
        </w:rPr>
        <w:t>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7、采购程序：（EPS平台程序）项目审核后发布、供应商编制、报价响应、谈判</w:t>
      </w:r>
      <w:r>
        <w:rPr>
          <w:rFonts w:ascii="华文仿宋" w:hAnsi="华文仿宋" w:eastAsia="华文仿宋" w:cs="宋体"/>
          <w:sz w:val="28"/>
          <w:szCs w:val="28"/>
        </w:rPr>
        <w:t>/比价、评标、定标、中标通知、履约保证、合同签订、响应不足两家</w:t>
      </w:r>
      <w:r>
        <w:rPr>
          <w:rFonts w:hint="eastAsia" w:ascii="华文仿宋" w:hAnsi="华文仿宋" w:eastAsia="华文仿宋" w:cs="宋体"/>
          <w:sz w:val="28"/>
          <w:szCs w:val="28"/>
        </w:rPr>
        <w:t>的取得响应审批后执行响应操作。</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8、报名截止时间：</w:t>
      </w:r>
      <w:r>
        <w:rPr>
          <w:rFonts w:hint="eastAsia" w:ascii="华文仿宋" w:hAnsi="华文仿宋" w:eastAsia="华文仿宋" w:cs="宋体"/>
          <w:sz w:val="28"/>
          <w:szCs w:val="28"/>
          <w:lang w:val="en-US" w:eastAsia="zh-CN"/>
        </w:rPr>
        <w:t>EPS</w:t>
      </w:r>
    </w:p>
    <w:p>
      <w:pPr>
        <w:snapToGrid w:val="0"/>
        <w:spacing w:line="360" w:lineRule="auto"/>
        <w:jc w:val="left"/>
        <w:rPr>
          <w:rFonts w:hint="eastAsia" w:ascii="华文仿宋" w:hAnsi="华文仿宋" w:eastAsia="华文仿宋" w:cs="宋体"/>
          <w:sz w:val="28"/>
          <w:szCs w:val="28"/>
          <w:lang w:eastAsia="zh-CN"/>
        </w:rPr>
      </w:pPr>
      <w:r>
        <w:rPr>
          <w:rFonts w:hint="eastAsia" w:ascii="华文仿宋" w:hAnsi="华文仿宋" w:eastAsia="华文仿宋" w:cs="宋体"/>
          <w:sz w:val="28"/>
          <w:szCs w:val="28"/>
        </w:rPr>
        <w:t>9、报名地点：</w:t>
      </w:r>
      <w:r>
        <w:rPr>
          <w:rFonts w:hint="eastAsia" w:ascii="华文仿宋" w:hAnsi="华文仿宋" w:eastAsia="华文仿宋" w:cs="宋体"/>
          <w:sz w:val="28"/>
          <w:szCs w:val="28"/>
          <w:lang w:eastAsia="zh-CN"/>
        </w:rPr>
        <w:t>额敏糖业分公司生产办</w:t>
      </w:r>
    </w:p>
    <w:p>
      <w:pPr>
        <w:snapToGrid w:val="0"/>
        <w:spacing w:line="360" w:lineRule="auto"/>
        <w:jc w:val="left"/>
        <w:rPr>
          <w:rFonts w:hint="eastAsia" w:ascii="华文仿宋" w:hAnsi="华文仿宋" w:eastAsia="华文仿宋" w:cs="宋体"/>
          <w:sz w:val="28"/>
          <w:szCs w:val="28"/>
          <w:lang w:val="en-US" w:eastAsia="zh-CN"/>
        </w:rPr>
      </w:pPr>
      <w:r>
        <w:rPr>
          <w:rFonts w:hint="eastAsia" w:ascii="华文仿宋" w:hAnsi="华文仿宋" w:eastAsia="华文仿宋" w:cs="宋体"/>
          <w:sz w:val="28"/>
          <w:szCs w:val="28"/>
        </w:rPr>
        <w:t>10、监督方式：附件</w:t>
      </w:r>
      <w:r>
        <w:rPr>
          <w:rFonts w:hint="eastAsia" w:ascii="华文仿宋" w:hAnsi="华文仿宋" w:eastAsia="华文仿宋" w:cs="宋体"/>
          <w:sz w:val="28"/>
          <w:szCs w:val="28"/>
          <w:lang w:val="en-US" w:eastAsia="zh-CN"/>
        </w:rPr>
        <w:t>1</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11、合同草案：附件</w:t>
      </w:r>
      <w:r>
        <w:rPr>
          <w:rFonts w:hint="eastAsia" w:ascii="华文仿宋" w:hAnsi="华文仿宋" w:eastAsia="华文仿宋" w:cs="宋体"/>
          <w:sz w:val="28"/>
          <w:szCs w:val="28"/>
          <w:lang w:val="en-US" w:eastAsia="zh-CN"/>
        </w:rPr>
        <w:t>2</w:t>
      </w:r>
      <w:r>
        <w:rPr>
          <w:rFonts w:hint="eastAsia" w:ascii="华文仿宋" w:hAnsi="华文仿宋" w:eastAsia="华文仿宋" w:cs="宋体"/>
          <w:sz w:val="28"/>
          <w:szCs w:val="28"/>
        </w:rPr>
        <w:t>（含付款方式）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hint="eastAsia" w:ascii="华文仿宋" w:hAnsi="华文仿宋" w:eastAsia="华文仿宋" w:cs="宋体"/>
          <w:sz w:val="28"/>
          <w:szCs w:val="28"/>
          <w:lang w:val="en-US" w:eastAsia="zh-CN"/>
        </w:rPr>
        <w:t>1</w:t>
      </w:r>
      <w:r>
        <w:rPr>
          <w:rFonts w:hint="eastAsia" w:ascii="华文仿宋" w:hAnsi="华文仿宋" w:eastAsia="华文仿宋" w:cs="宋体"/>
          <w:sz w:val="28"/>
          <w:szCs w:val="28"/>
        </w:rPr>
        <w:t>：中粮糖业采购监督联系方式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8号9层904室监察部/新</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疆乌鲁木齐市黄河路</w:t>
      </w:r>
      <w:r>
        <w:rPr>
          <w:rFonts w:ascii="华文仿宋" w:hAnsi="华文仿宋" w:eastAsia="华文仿宋" w:cs="宋体"/>
          <w:sz w:val="28"/>
          <w:szCs w:val="28"/>
        </w:rPr>
        <w:t xml:space="preserve">2号招商大厦20楼纪委办公室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0991-6173321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二、采购项目监督人员联系方式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姓名：张翠云</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联系电话：18999759840</w:t>
      </w:r>
    </w:p>
    <w:p>
      <w:pPr>
        <w:snapToGrid w:val="0"/>
        <w:spacing w:line="360" w:lineRule="auto"/>
        <w:jc w:val="left"/>
        <w:rPr>
          <w:rFonts w:hint="eastAsia"/>
        </w:rPr>
      </w:pPr>
      <w:r>
        <w:rPr>
          <w:rFonts w:hint="eastAsia" w:ascii="华文仿宋" w:hAnsi="华文仿宋" w:eastAsia="华文仿宋" w:cs="宋体"/>
          <w:sz w:val="28"/>
          <w:szCs w:val="28"/>
        </w:rPr>
        <w:t>电子邮箱：</w:t>
      </w:r>
      <w:r>
        <w:rPr>
          <w:rFonts w:ascii="华文仿宋" w:hAnsi="华文仿宋" w:eastAsia="华文仿宋" w:cs="宋体"/>
          <w:sz w:val="28"/>
          <w:szCs w:val="28"/>
        </w:rPr>
        <w:t>zha</w:t>
      </w:r>
      <w:r>
        <w:t>ngcuiyun@cofco.com</w:t>
      </w:r>
    </w:p>
    <w:p>
      <w:pPr>
        <w:rPr>
          <w:rFonts w:hint="eastAsia" w:ascii="华文仿宋" w:hAnsi="华文仿宋" w:eastAsia="华文仿宋" w:cs="宋体"/>
          <w:b/>
          <w:bCs/>
          <w:sz w:val="28"/>
          <w:szCs w:val="28"/>
        </w:rPr>
      </w:pPr>
      <w:r>
        <w:rPr>
          <w:rFonts w:hint="eastAsia" w:ascii="华文仿宋" w:hAnsi="华文仿宋" w:eastAsia="华文仿宋" w:cs="宋体"/>
          <w:b/>
          <w:bCs/>
          <w:sz w:val="28"/>
          <w:szCs w:val="28"/>
        </w:rPr>
        <w:t>附件</w:t>
      </w:r>
      <w:r>
        <w:rPr>
          <w:rFonts w:hint="eastAsia" w:ascii="华文仿宋" w:hAnsi="华文仿宋" w:eastAsia="华文仿宋" w:cs="宋体"/>
          <w:b/>
          <w:bCs/>
          <w:sz w:val="28"/>
          <w:szCs w:val="28"/>
          <w:lang w:val="en-US" w:eastAsia="zh-CN"/>
        </w:rPr>
        <w:t>2</w:t>
      </w:r>
      <w:r>
        <w:rPr>
          <w:rFonts w:hint="eastAsia" w:ascii="华文仿宋" w:hAnsi="华文仿宋" w:eastAsia="华文仿宋" w:cs="宋体"/>
          <w:b/>
          <w:bCs/>
          <w:sz w:val="28"/>
          <w:szCs w:val="28"/>
        </w:rPr>
        <w:t>：合同草案</w:t>
      </w:r>
    </w:p>
    <w:p>
      <w:pPr>
        <w:rPr>
          <w:rFonts w:hint="default" w:eastAsia="黑体"/>
          <w:sz w:val="28"/>
          <w:lang w:val="en-US" w:eastAsia="zh-CN"/>
        </w:rPr>
      </w:pPr>
      <w:r>
        <w:rPr>
          <w:rFonts w:hint="eastAsia" w:eastAsia="黑体"/>
          <w:sz w:val="28"/>
        </w:rPr>
        <w:t>合同编号：</w:t>
      </w:r>
    </w:p>
    <w:p>
      <w:pPr>
        <w:jc w:val="center"/>
        <w:rPr>
          <w:rFonts w:eastAsia="黑体"/>
          <w:sz w:val="52"/>
        </w:rPr>
      </w:pPr>
    </w:p>
    <w:p>
      <w:pPr>
        <w:jc w:val="center"/>
        <w:rPr>
          <w:rFonts w:hint="eastAsia" w:eastAsia="黑体"/>
          <w:sz w:val="48"/>
          <w:szCs w:val="18"/>
          <w:lang w:eastAsia="zh-CN"/>
        </w:rPr>
      </w:pPr>
    </w:p>
    <w:p>
      <w:pPr>
        <w:jc w:val="center"/>
        <w:rPr>
          <w:rFonts w:hint="eastAsia" w:eastAsia="黑体"/>
          <w:sz w:val="48"/>
          <w:szCs w:val="18"/>
          <w:lang w:eastAsia="zh-CN"/>
        </w:rPr>
      </w:pPr>
    </w:p>
    <w:p>
      <w:pPr>
        <w:jc w:val="both"/>
        <w:rPr>
          <w:rFonts w:hint="eastAsia" w:eastAsia="黑体"/>
          <w:sz w:val="48"/>
          <w:szCs w:val="18"/>
          <w:lang w:eastAsia="zh-CN"/>
        </w:rPr>
      </w:pPr>
      <w:r>
        <w:rPr>
          <w:rFonts w:hint="eastAsia" w:eastAsia="黑体"/>
          <w:sz w:val="48"/>
          <w:szCs w:val="18"/>
          <w:lang w:eastAsia="zh-CN"/>
        </w:rPr>
        <w:t>《</w:t>
      </w:r>
      <w:r>
        <w:rPr>
          <w:rFonts w:hint="eastAsia" w:eastAsia="黑体"/>
          <w:sz w:val="48"/>
          <w:szCs w:val="18"/>
          <w:lang w:val="en-US" w:eastAsia="zh-CN"/>
        </w:rPr>
        <w:t>水资源论证报告技术服务合同</w:t>
      </w:r>
      <w:r>
        <w:rPr>
          <w:rFonts w:hint="eastAsia" w:eastAsia="黑体"/>
          <w:sz w:val="48"/>
          <w:szCs w:val="18"/>
          <w:lang w:eastAsia="zh-CN"/>
        </w:rPr>
        <w:t>》</w:t>
      </w:r>
    </w:p>
    <w:p>
      <w:pPr>
        <w:spacing w:line="480" w:lineRule="auto"/>
        <w:jc w:val="center"/>
        <w:rPr>
          <w:rFonts w:eastAsia="楷体_GB2312"/>
          <w:sz w:val="36"/>
        </w:rPr>
      </w:pPr>
    </w:p>
    <w:p>
      <w:pPr>
        <w:spacing w:line="480" w:lineRule="auto"/>
        <w:ind w:firstLine="840" w:firstLineChars="300"/>
        <w:rPr>
          <w:rFonts w:hint="eastAsia" w:hAnsi="宋体"/>
          <w:sz w:val="28"/>
          <w:szCs w:val="16"/>
          <w:highlight w:val="none"/>
        </w:rPr>
      </w:pPr>
    </w:p>
    <w:p>
      <w:pPr>
        <w:spacing w:line="480" w:lineRule="auto"/>
        <w:ind w:firstLine="840" w:firstLineChars="300"/>
        <w:rPr>
          <w:rFonts w:hint="eastAsia" w:hAnsi="宋体"/>
          <w:sz w:val="28"/>
          <w:szCs w:val="16"/>
          <w:highlight w:val="none"/>
        </w:rPr>
      </w:pPr>
    </w:p>
    <w:p>
      <w:pPr>
        <w:spacing w:line="480" w:lineRule="auto"/>
        <w:ind w:firstLine="840" w:firstLineChars="300"/>
        <w:rPr>
          <w:rFonts w:hint="eastAsia" w:hAnsi="宋体"/>
          <w:sz w:val="28"/>
          <w:szCs w:val="16"/>
          <w:highlight w:val="none"/>
        </w:rPr>
      </w:pPr>
    </w:p>
    <w:p>
      <w:pPr>
        <w:spacing w:line="480" w:lineRule="auto"/>
        <w:ind w:firstLine="840" w:firstLineChars="300"/>
        <w:rPr>
          <w:rFonts w:hint="default" w:hAnsi="宋体"/>
          <w:spacing w:val="-6"/>
          <w:w w:val="90"/>
          <w:sz w:val="28"/>
          <w:szCs w:val="16"/>
          <w:lang w:val="en-US"/>
        </w:rPr>
      </w:pPr>
      <w:r>
        <w:rPr>
          <w:rFonts w:hint="eastAsia" w:hAnsi="宋体"/>
          <w:sz w:val="28"/>
          <w:szCs w:val="16"/>
          <w:highlight w:val="none"/>
        </w:rPr>
        <w:t>项目名称：</w:t>
      </w:r>
    </w:p>
    <w:p>
      <w:pPr>
        <w:spacing w:line="480" w:lineRule="auto"/>
        <w:rPr>
          <w:rFonts w:hAnsi="宋体"/>
          <w:sz w:val="28"/>
          <w:szCs w:val="16"/>
        </w:rPr>
      </w:pPr>
      <w:r>
        <w:rPr>
          <w:rFonts w:hint="eastAsia" w:hAnsi="宋体"/>
          <w:sz w:val="28"/>
          <w:szCs w:val="16"/>
        </w:rPr>
        <w:t xml:space="preserve">      委托方（甲方）：                       </w:t>
      </w:r>
    </w:p>
    <w:p>
      <w:pPr>
        <w:spacing w:line="480" w:lineRule="auto"/>
        <w:rPr>
          <w:rFonts w:hAnsi="宋体"/>
          <w:sz w:val="28"/>
          <w:szCs w:val="16"/>
        </w:rPr>
      </w:pPr>
      <w:r>
        <w:rPr>
          <w:rFonts w:hint="eastAsia" w:hAnsi="宋体"/>
          <w:sz w:val="28"/>
          <w:szCs w:val="16"/>
        </w:rPr>
        <w:t xml:space="preserve">      受托方（乙方）：</w:t>
      </w:r>
    </w:p>
    <w:p>
      <w:pPr>
        <w:spacing w:line="480" w:lineRule="auto"/>
        <w:rPr>
          <w:rFonts w:hAnsi="宋体"/>
          <w:sz w:val="28"/>
          <w:szCs w:val="16"/>
          <w:u w:val="single"/>
        </w:rPr>
      </w:pPr>
      <w:r>
        <w:rPr>
          <w:rFonts w:hint="eastAsia" w:hAnsi="宋体"/>
          <w:sz w:val="28"/>
          <w:szCs w:val="16"/>
        </w:rPr>
        <w:t xml:space="preserve">      签订时间：</w:t>
      </w:r>
      <w:r>
        <w:rPr>
          <w:rFonts w:hint="eastAsia" w:hAnsi="宋体"/>
          <w:sz w:val="28"/>
          <w:szCs w:val="16"/>
          <w:u w:val="none"/>
        </w:rPr>
        <w:t xml:space="preserve"> </w:t>
      </w:r>
      <w:r>
        <w:rPr>
          <w:rFonts w:hint="eastAsia" w:hAnsi="宋体"/>
          <w:sz w:val="28"/>
          <w:szCs w:val="16"/>
        </w:rPr>
        <w:t xml:space="preserve">        </w:t>
      </w:r>
      <w:r>
        <w:rPr>
          <w:rFonts w:hAnsi="宋体"/>
          <w:sz w:val="28"/>
          <w:szCs w:val="16"/>
        </w:rPr>
        <w:t xml:space="preserve"> </w:t>
      </w:r>
    </w:p>
    <w:p>
      <w:pPr>
        <w:spacing w:line="480" w:lineRule="auto"/>
        <w:rPr>
          <w:rFonts w:hAnsi="宋体"/>
          <w:sz w:val="28"/>
          <w:szCs w:val="16"/>
        </w:rPr>
      </w:pPr>
      <w:r>
        <w:rPr>
          <w:rFonts w:hint="eastAsia" w:hAnsi="宋体"/>
          <w:sz w:val="28"/>
          <w:szCs w:val="16"/>
        </w:rPr>
        <w:t xml:space="preserve">      签订地点：</w:t>
      </w:r>
      <w:r>
        <w:rPr>
          <w:rFonts w:hint="eastAsia" w:hAnsi="宋体"/>
          <w:sz w:val="28"/>
          <w:szCs w:val="16"/>
          <w:u w:val="none"/>
        </w:rPr>
        <w:t xml:space="preserve">     </w:t>
      </w:r>
      <w:r>
        <w:rPr>
          <w:rFonts w:hint="eastAsia" w:hAnsi="宋体"/>
          <w:sz w:val="28"/>
          <w:szCs w:val="16"/>
        </w:rPr>
        <w:t xml:space="preserve">  </w:t>
      </w:r>
      <w:r>
        <w:rPr>
          <w:rFonts w:hAnsi="宋体"/>
          <w:sz w:val="28"/>
          <w:szCs w:val="16"/>
        </w:rPr>
        <w:t xml:space="preserve"> </w:t>
      </w:r>
      <w:r>
        <w:rPr>
          <w:rFonts w:hint="eastAsia" w:hAnsi="宋体"/>
          <w:sz w:val="28"/>
          <w:szCs w:val="16"/>
        </w:rPr>
        <w:t xml:space="preserve"> </w:t>
      </w:r>
    </w:p>
    <w:p>
      <w:pPr>
        <w:spacing w:line="480" w:lineRule="auto"/>
        <w:rPr>
          <w:rFonts w:hAnsi="宋体"/>
          <w:sz w:val="28"/>
          <w:szCs w:val="16"/>
        </w:rPr>
      </w:pPr>
      <w:r>
        <w:rPr>
          <w:rFonts w:hint="eastAsia" w:hAnsi="宋体"/>
          <w:sz w:val="28"/>
          <w:szCs w:val="16"/>
        </w:rPr>
        <w:t xml:space="preserve">      有效期限：</w:t>
      </w:r>
      <w:r>
        <w:rPr>
          <w:rFonts w:hint="eastAsia" w:hAnsi="宋体"/>
          <w:sz w:val="28"/>
          <w:szCs w:val="16"/>
          <w:u w:val="none"/>
          <w:lang w:val="en-US" w:eastAsia="zh-CN"/>
        </w:rPr>
        <w:t xml:space="preserve"> </w:t>
      </w:r>
      <w:r>
        <w:rPr>
          <w:rFonts w:hint="eastAsia" w:hAnsi="宋体"/>
          <w:sz w:val="28"/>
          <w:szCs w:val="16"/>
        </w:rPr>
        <w:t xml:space="preserve">                </w:t>
      </w:r>
    </w:p>
    <w:p>
      <w:pPr>
        <w:jc w:val="both"/>
        <w:rPr>
          <w:rFonts w:hint="eastAsia" w:hAnsi="宋体"/>
          <w:sz w:val="30"/>
        </w:rPr>
      </w:pPr>
    </w:p>
    <w:p>
      <w:pPr>
        <w:jc w:val="both"/>
        <w:rPr>
          <w:rFonts w:hAnsi="宋体"/>
          <w:sz w:val="30"/>
        </w:rPr>
      </w:pPr>
      <w:r>
        <w:rPr>
          <w:rFonts w:hint="eastAsia" w:hAnsi="宋体"/>
          <w:sz w:val="30"/>
          <w:lang w:val="en-US" w:eastAsia="zh-CN"/>
        </w:rPr>
        <w:t xml:space="preserve">            </w:t>
      </w:r>
      <w:r>
        <w:rPr>
          <w:rFonts w:hint="eastAsia" w:hAnsi="宋体"/>
          <w:sz w:val="30"/>
        </w:rPr>
        <w:t>中华人民共和国科学技术部印制</w:t>
      </w:r>
    </w:p>
    <w:p>
      <w:pPr>
        <w:jc w:val="center"/>
        <w:rPr>
          <w:rFonts w:hAnsi="宋体"/>
          <w:sz w:val="30"/>
        </w:rPr>
      </w:pPr>
    </w:p>
    <w:p>
      <w:pPr>
        <w:jc w:val="center"/>
        <w:rPr>
          <w:rFonts w:eastAsia="黑体"/>
          <w:sz w:val="32"/>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一、本合同为中华人民共和国科学技术部印制的技术咨询合同示范文本，各技术合同认定登记机构可推介技术合同当事人参照使用。</w:t>
      </w:r>
    </w:p>
    <w:p>
      <w:pPr>
        <w:rPr>
          <w:sz w:val="28"/>
        </w:rPr>
      </w:pPr>
      <w:r>
        <w:rPr>
          <w:rFonts w:hint="eastAsia"/>
          <w:sz w:val="28"/>
        </w:rPr>
        <w:t xml:space="preserve">    二、本合同书适用于一方当事人（受托方）为另一方（委托方）就特定技术项目提供可行性论证、技术预测、专题技术调查、分析评价报告所订立的合同。</w:t>
      </w:r>
    </w:p>
    <w:p>
      <w:pPr>
        <w:rPr>
          <w:sz w:val="28"/>
        </w:rPr>
      </w:pPr>
      <w:r>
        <w:rPr>
          <w:rFonts w:hint="eastAsia"/>
          <w:sz w:val="28"/>
        </w:rPr>
        <w:t xml:space="preserve">    三、签约一方为多个当事人的，可按各自在合同关系中的作用等，在“委托方”、“受托方”项下（增页）分别排列为共同委托人或共同受托人。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jc w:val="both"/>
        <w:rPr>
          <w:rFonts w:hint="eastAsia" w:eastAsia="黑体"/>
          <w:sz w:val="44"/>
          <w:lang w:val="en-US" w:eastAsia="zh-CN"/>
        </w:rPr>
      </w:pPr>
      <w:r>
        <w:rPr>
          <w:rFonts w:hint="eastAsia" w:eastAsia="黑体"/>
          <w:sz w:val="44"/>
          <w:lang w:val="en-US" w:eastAsia="zh-CN"/>
        </w:rPr>
        <w:t xml:space="preserve">            </w:t>
      </w:r>
    </w:p>
    <w:p>
      <w:pPr>
        <w:jc w:val="both"/>
        <w:rPr>
          <w:rFonts w:hint="eastAsia" w:eastAsia="黑体"/>
          <w:sz w:val="44"/>
          <w:lang w:val="en-US" w:eastAsia="zh-CN"/>
        </w:rPr>
      </w:pPr>
    </w:p>
    <w:p>
      <w:pPr>
        <w:pStyle w:val="2"/>
        <w:rPr>
          <w:rFonts w:hint="eastAsia" w:eastAsia="黑体"/>
          <w:sz w:val="44"/>
          <w:lang w:val="en-US" w:eastAsia="zh-CN"/>
        </w:rPr>
      </w:pPr>
    </w:p>
    <w:p>
      <w:pPr>
        <w:pStyle w:val="2"/>
        <w:rPr>
          <w:rFonts w:hint="eastAsia" w:eastAsia="黑体"/>
          <w:sz w:val="44"/>
          <w:lang w:val="en-US" w:eastAsia="zh-CN"/>
        </w:rPr>
      </w:pPr>
    </w:p>
    <w:p>
      <w:pPr>
        <w:pStyle w:val="2"/>
        <w:rPr>
          <w:rFonts w:hint="eastAsia" w:eastAsia="黑体"/>
          <w:sz w:val="44"/>
          <w:lang w:val="en-US" w:eastAsia="zh-CN"/>
        </w:rPr>
      </w:pPr>
    </w:p>
    <w:p>
      <w:pPr>
        <w:pStyle w:val="2"/>
        <w:rPr>
          <w:rFonts w:hint="eastAsia" w:eastAsia="黑体"/>
          <w:sz w:val="44"/>
          <w:lang w:val="en-US" w:eastAsia="zh-CN"/>
        </w:rPr>
      </w:pPr>
    </w:p>
    <w:p>
      <w:pPr>
        <w:jc w:val="both"/>
        <w:rPr>
          <w:rFonts w:eastAsia="黑体"/>
          <w:sz w:val="44"/>
        </w:rPr>
      </w:pPr>
      <w:r>
        <w:rPr>
          <w:rFonts w:hint="eastAsia" w:eastAsia="黑体"/>
          <w:sz w:val="44"/>
          <w:lang w:val="en-US" w:eastAsia="zh-CN"/>
        </w:rPr>
        <w:t xml:space="preserve">               </w:t>
      </w:r>
      <w:r>
        <w:rPr>
          <w:rFonts w:hint="eastAsia" w:eastAsia="黑体"/>
          <w:sz w:val="44"/>
        </w:rPr>
        <w:t>技术咨询合同</w:t>
      </w:r>
    </w:p>
    <w:p>
      <w:pPr>
        <w:rPr>
          <w:sz w:val="28"/>
        </w:rPr>
      </w:pPr>
    </w:p>
    <w:p>
      <w:pPr>
        <w:ind w:firstLine="280" w:firstLineChars="100"/>
        <w:rPr>
          <w:rFonts w:hint="eastAsia"/>
          <w:sz w:val="28"/>
        </w:rPr>
      </w:pPr>
      <w:r>
        <w:rPr>
          <w:rFonts w:hint="eastAsia"/>
          <w:sz w:val="28"/>
        </w:rPr>
        <w:t xml:space="preserve">委托方（甲方）：                                            </w:t>
      </w:r>
    </w:p>
    <w:p>
      <w:pPr>
        <w:ind w:firstLine="280" w:firstLineChars="100"/>
        <w:rPr>
          <w:rFonts w:hint="eastAsia"/>
          <w:sz w:val="28"/>
        </w:rPr>
      </w:pPr>
      <w:r>
        <w:rPr>
          <w:rFonts w:hint="eastAsia"/>
          <w:sz w:val="28"/>
        </w:rPr>
        <w:t xml:space="preserve">住  所  地：                    </w:t>
      </w:r>
    </w:p>
    <w:p>
      <w:pPr>
        <w:ind w:firstLine="280" w:firstLineChars="100"/>
        <w:rPr>
          <w:rFonts w:hint="eastAsia"/>
          <w:sz w:val="28"/>
        </w:rPr>
      </w:pPr>
      <w:r>
        <w:rPr>
          <w:rFonts w:hint="eastAsia"/>
          <w:sz w:val="28"/>
        </w:rPr>
        <w:t xml:space="preserve">法定代表人：                             </w:t>
      </w:r>
    </w:p>
    <w:p>
      <w:pPr>
        <w:ind w:firstLine="280" w:firstLineChars="100"/>
        <w:rPr>
          <w:rFonts w:hint="eastAsia"/>
          <w:sz w:val="28"/>
        </w:rPr>
      </w:pPr>
      <w:r>
        <w:rPr>
          <w:rFonts w:hint="eastAsia"/>
          <w:sz w:val="28"/>
        </w:rPr>
        <w:t xml:space="preserve">项目联系人：                                </w:t>
      </w:r>
    </w:p>
    <w:p>
      <w:pPr>
        <w:ind w:firstLine="280" w:firstLineChars="100"/>
        <w:rPr>
          <w:rFonts w:hint="eastAsia"/>
          <w:sz w:val="28"/>
        </w:rPr>
      </w:pPr>
      <w:r>
        <w:rPr>
          <w:rFonts w:hint="eastAsia"/>
          <w:sz w:val="28"/>
        </w:rPr>
        <w:t xml:space="preserve">联系方式：                                  </w:t>
      </w:r>
    </w:p>
    <w:p>
      <w:pPr>
        <w:ind w:firstLine="280" w:firstLineChars="100"/>
        <w:rPr>
          <w:rFonts w:hint="eastAsia"/>
          <w:sz w:val="28"/>
        </w:rPr>
      </w:pPr>
      <w:r>
        <w:rPr>
          <w:rFonts w:hint="eastAsia"/>
          <w:sz w:val="28"/>
        </w:rPr>
        <w:t xml:space="preserve">电    话： </w:t>
      </w:r>
      <w:r>
        <w:rPr>
          <w:rFonts w:hint="eastAsia"/>
          <w:sz w:val="28"/>
          <w:lang w:val="en-US" w:eastAsia="zh-CN"/>
        </w:rPr>
        <w:t xml:space="preserve">                         </w:t>
      </w:r>
      <w:r>
        <w:rPr>
          <w:rFonts w:hint="eastAsia"/>
          <w:sz w:val="28"/>
        </w:rPr>
        <w:t xml:space="preserve"> 传    真： </w:t>
      </w:r>
    </w:p>
    <w:p>
      <w:pPr>
        <w:ind w:firstLine="280" w:firstLineChars="100"/>
        <w:rPr>
          <w:rFonts w:hint="eastAsia"/>
          <w:sz w:val="28"/>
        </w:rPr>
      </w:pPr>
      <w:r>
        <w:rPr>
          <w:rFonts w:hint="eastAsia"/>
          <w:sz w:val="28"/>
        </w:rPr>
        <w:t xml:space="preserve">电子信箱：            </w:t>
      </w:r>
    </w:p>
    <w:p>
      <w:pPr>
        <w:rPr>
          <w:sz w:val="28"/>
        </w:rPr>
      </w:pPr>
      <w:r>
        <w:rPr>
          <w:rFonts w:hint="eastAsia"/>
          <w:sz w:val="28"/>
        </w:rPr>
        <w:t xml:space="preserve">     </w:t>
      </w:r>
    </w:p>
    <w:p>
      <w:pPr>
        <w:ind w:firstLine="280" w:firstLineChars="100"/>
        <w:rPr>
          <w:rFonts w:hint="default" w:eastAsia="宋体"/>
          <w:sz w:val="28"/>
          <w:u w:val="single"/>
          <w:lang w:val="en-US" w:eastAsia="zh-CN"/>
        </w:rPr>
      </w:pPr>
      <w:r>
        <w:rPr>
          <w:rFonts w:hint="eastAsia"/>
          <w:sz w:val="28"/>
        </w:rPr>
        <w:t>受托方（乙方）：</w:t>
      </w:r>
    </w:p>
    <w:p>
      <w:pPr>
        <w:rPr>
          <w:sz w:val="28"/>
          <w:u w:val="single"/>
        </w:rPr>
      </w:pPr>
      <w:r>
        <w:rPr>
          <w:rFonts w:hint="eastAsia"/>
          <w:sz w:val="28"/>
          <w:lang w:val="en-US" w:eastAsia="zh-CN"/>
        </w:rPr>
        <w:t xml:space="preserve">  </w:t>
      </w:r>
      <w:r>
        <w:rPr>
          <w:rFonts w:hint="eastAsia"/>
          <w:sz w:val="28"/>
        </w:rPr>
        <w:t xml:space="preserve">住  </w:t>
      </w:r>
      <w:r>
        <w:rPr>
          <w:rFonts w:hint="eastAsia"/>
          <w:sz w:val="28"/>
          <w:lang w:val="en-US" w:eastAsia="zh-CN"/>
        </w:rPr>
        <w:t xml:space="preserve">  </w:t>
      </w:r>
      <w:r>
        <w:rPr>
          <w:rFonts w:hint="eastAsia"/>
          <w:sz w:val="28"/>
        </w:rPr>
        <w:t xml:space="preserve">所  </w:t>
      </w:r>
      <w:r>
        <w:rPr>
          <w:rFonts w:hint="eastAsia"/>
          <w:sz w:val="28"/>
          <w:lang w:val="en-US" w:eastAsia="zh-CN"/>
        </w:rPr>
        <w:t xml:space="preserve">  </w:t>
      </w:r>
      <w:r>
        <w:rPr>
          <w:rFonts w:hint="eastAsia"/>
          <w:sz w:val="28"/>
        </w:rPr>
        <w:t>地：</w:t>
      </w:r>
    </w:p>
    <w:p>
      <w:pPr>
        <w:rPr>
          <w:sz w:val="28"/>
          <w:u w:val="none"/>
        </w:rPr>
      </w:pPr>
      <w:r>
        <w:rPr>
          <w:rFonts w:hint="eastAsia"/>
          <w:sz w:val="28"/>
        </w:rPr>
        <w:t xml:space="preserve">  法</w:t>
      </w:r>
      <w:r>
        <w:rPr>
          <w:rFonts w:hint="eastAsia"/>
          <w:sz w:val="28"/>
          <w:lang w:val="en-US" w:eastAsia="zh-CN"/>
        </w:rPr>
        <w:t xml:space="preserve"> </w:t>
      </w:r>
      <w:r>
        <w:rPr>
          <w:rFonts w:hint="eastAsia"/>
          <w:sz w:val="28"/>
        </w:rPr>
        <w:t>定</w:t>
      </w:r>
      <w:r>
        <w:rPr>
          <w:rFonts w:hint="eastAsia"/>
          <w:sz w:val="28"/>
          <w:lang w:val="en-US" w:eastAsia="zh-CN"/>
        </w:rPr>
        <w:t xml:space="preserve"> </w:t>
      </w:r>
      <w:r>
        <w:rPr>
          <w:rFonts w:hint="eastAsia"/>
          <w:sz w:val="28"/>
        </w:rPr>
        <w:t>代</w:t>
      </w:r>
      <w:r>
        <w:rPr>
          <w:rFonts w:hint="eastAsia"/>
          <w:sz w:val="28"/>
          <w:lang w:val="en-US" w:eastAsia="zh-CN"/>
        </w:rPr>
        <w:t xml:space="preserve"> </w:t>
      </w:r>
      <w:r>
        <w:rPr>
          <w:rFonts w:hint="eastAsia"/>
          <w:sz w:val="28"/>
        </w:rPr>
        <w:t>表</w:t>
      </w:r>
      <w:r>
        <w:rPr>
          <w:rFonts w:hint="eastAsia"/>
          <w:sz w:val="28"/>
          <w:lang w:val="en-US" w:eastAsia="zh-CN"/>
        </w:rPr>
        <w:t xml:space="preserve"> </w:t>
      </w:r>
      <w:r>
        <w:rPr>
          <w:rFonts w:hint="eastAsia"/>
          <w:sz w:val="28"/>
        </w:rPr>
        <w:t>人：</w:t>
      </w:r>
      <w:r>
        <w:rPr>
          <w:rFonts w:hint="eastAsia"/>
          <w:sz w:val="28"/>
          <w:u w:val="none"/>
        </w:rPr>
        <w:t xml:space="preserve">   </w:t>
      </w:r>
    </w:p>
    <w:p>
      <w:pPr>
        <w:rPr>
          <w:sz w:val="28"/>
          <w:u w:val="none"/>
        </w:rPr>
      </w:pPr>
      <w:r>
        <w:rPr>
          <w:rFonts w:hint="eastAsia"/>
          <w:sz w:val="28"/>
        </w:rPr>
        <w:t xml:space="preserve">  项</w:t>
      </w:r>
      <w:r>
        <w:rPr>
          <w:rFonts w:hint="eastAsia"/>
          <w:sz w:val="28"/>
          <w:lang w:val="en-US" w:eastAsia="zh-CN"/>
        </w:rPr>
        <w:t xml:space="preserve"> </w:t>
      </w:r>
      <w:r>
        <w:rPr>
          <w:rFonts w:hint="eastAsia"/>
          <w:sz w:val="28"/>
        </w:rPr>
        <w:t>目</w:t>
      </w:r>
      <w:r>
        <w:rPr>
          <w:rFonts w:hint="eastAsia"/>
          <w:sz w:val="28"/>
          <w:lang w:val="en-US" w:eastAsia="zh-CN"/>
        </w:rPr>
        <w:t xml:space="preserve"> </w:t>
      </w:r>
      <w:r>
        <w:rPr>
          <w:rFonts w:hint="eastAsia"/>
          <w:sz w:val="28"/>
        </w:rPr>
        <w:t>联</w:t>
      </w:r>
      <w:r>
        <w:rPr>
          <w:rFonts w:hint="eastAsia"/>
          <w:sz w:val="28"/>
          <w:lang w:val="en-US" w:eastAsia="zh-CN"/>
        </w:rPr>
        <w:t xml:space="preserve"> </w:t>
      </w:r>
      <w:r>
        <w:rPr>
          <w:rFonts w:hint="eastAsia"/>
          <w:sz w:val="28"/>
        </w:rPr>
        <w:t>系</w:t>
      </w:r>
      <w:r>
        <w:rPr>
          <w:rFonts w:hint="eastAsia"/>
          <w:sz w:val="28"/>
          <w:lang w:val="en-US" w:eastAsia="zh-CN"/>
        </w:rPr>
        <w:t xml:space="preserve"> </w:t>
      </w:r>
      <w:r>
        <w:rPr>
          <w:rFonts w:hint="eastAsia"/>
          <w:sz w:val="28"/>
        </w:rPr>
        <w:t>人：</w:t>
      </w:r>
      <w:r>
        <w:rPr>
          <w:rFonts w:hint="eastAsia"/>
          <w:sz w:val="28"/>
          <w:u w:val="none"/>
        </w:rPr>
        <w:t xml:space="preserve"> </w:t>
      </w:r>
    </w:p>
    <w:p>
      <w:pPr>
        <w:rPr>
          <w:sz w:val="28"/>
          <w:u w:val="none"/>
        </w:rPr>
      </w:pPr>
      <w:r>
        <w:rPr>
          <w:rFonts w:hint="eastAsia"/>
          <w:sz w:val="28"/>
        </w:rPr>
        <w:t xml:space="preserve">  联</w:t>
      </w:r>
      <w:r>
        <w:rPr>
          <w:rFonts w:hint="eastAsia"/>
          <w:sz w:val="28"/>
          <w:lang w:val="en-US" w:eastAsia="zh-CN"/>
        </w:rPr>
        <w:t xml:space="preserve">  </w:t>
      </w:r>
      <w:r>
        <w:rPr>
          <w:rFonts w:hint="eastAsia"/>
          <w:sz w:val="28"/>
        </w:rPr>
        <w:t>系</w:t>
      </w:r>
      <w:r>
        <w:rPr>
          <w:rFonts w:hint="eastAsia"/>
          <w:sz w:val="28"/>
          <w:lang w:val="en-US" w:eastAsia="zh-CN"/>
        </w:rPr>
        <w:t xml:space="preserve">  </w:t>
      </w:r>
      <w:r>
        <w:rPr>
          <w:rFonts w:hint="eastAsia"/>
          <w:sz w:val="28"/>
        </w:rPr>
        <w:t>方</w:t>
      </w:r>
      <w:r>
        <w:rPr>
          <w:rFonts w:hint="eastAsia"/>
          <w:sz w:val="28"/>
          <w:lang w:val="en-US" w:eastAsia="zh-CN"/>
        </w:rPr>
        <w:t xml:space="preserve">  </w:t>
      </w:r>
      <w:r>
        <w:rPr>
          <w:rFonts w:hint="eastAsia"/>
          <w:sz w:val="28"/>
        </w:rPr>
        <w:t>式：</w:t>
      </w:r>
      <w:r>
        <w:rPr>
          <w:rFonts w:hint="eastAsia"/>
          <w:sz w:val="28"/>
          <w:u w:val="none"/>
          <w:lang w:val="en-US" w:eastAsia="zh-CN"/>
        </w:rPr>
        <w:t xml:space="preserve">  </w:t>
      </w:r>
    </w:p>
    <w:p>
      <w:pPr>
        <w:tabs>
          <w:tab w:val="left" w:pos="8100"/>
        </w:tabs>
        <w:rPr>
          <w:sz w:val="28"/>
          <w:u w:val="none"/>
        </w:rPr>
      </w:pPr>
      <w:r>
        <w:rPr>
          <w:rFonts w:hint="eastAsia"/>
          <w:sz w:val="28"/>
          <w:lang w:val="en-US" w:eastAsia="zh-CN"/>
        </w:rPr>
        <w:t xml:space="preserve">  </w:t>
      </w:r>
      <w:r>
        <w:rPr>
          <w:rFonts w:hint="eastAsia"/>
          <w:sz w:val="28"/>
        </w:rPr>
        <w:t>通</w:t>
      </w:r>
      <w:r>
        <w:rPr>
          <w:rFonts w:hint="eastAsia"/>
          <w:sz w:val="28"/>
          <w:lang w:val="en-US" w:eastAsia="zh-CN"/>
        </w:rPr>
        <w:t xml:space="preserve">  </w:t>
      </w:r>
      <w:r>
        <w:rPr>
          <w:rFonts w:hint="eastAsia"/>
          <w:sz w:val="28"/>
        </w:rPr>
        <w:t>讯</w:t>
      </w:r>
      <w:r>
        <w:rPr>
          <w:rFonts w:hint="eastAsia"/>
          <w:sz w:val="28"/>
          <w:lang w:val="en-US" w:eastAsia="zh-CN"/>
        </w:rPr>
        <w:t xml:space="preserve">  </w:t>
      </w:r>
      <w:r>
        <w:rPr>
          <w:rFonts w:hint="eastAsia"/>
          <w:sz w:val="28"/>
        </w:rPr>
        <w:t>地</w:t>
      </w:r>
      <w:r>
        <w:rPr>
          <w:rFonts w:hint="eastAsia"/>
          <w:sz w:val="28"/>
          <w:lang w:val="en-US" w:eastAsia="zh-CN"/>
        </w:rPr>
        <w:t xml:space="preserve">  </w:t>
      </w:r>
      <w:r>
        <w:rPr>
          <w:rFonts w:hint="eastAsia"/>
          <w:sz w:val="28"/>
        </w:rPr>
        <w:t>址：</w:t>
      </w:r>
    </w:p>
    <w:p>
      <w:pPr>
        <w:rPr>
          <w:rFonts w:hint="eastAsia"/>
          <w:sz w:val="28"/>
        </w:rPr>
      </w:pPr>
      <w:r>
        <w:rPr>
          <w:rFonts w:hint="eastAsia"/>
          <w:sz w:val="28"/>
        </w:rPr>
        <w:t xml:space="preserve">  电</w:t>
      </w:r>
      <w:r>
        <w:rPr>
          <w:rFonts w:hint="eastAsia"/>
          <w:sz w:val="28"/>
          <w:lang w:val="en-US" w:eastAsia="zh-CN"/>
        </w:rPr>
        <w:t xml:space="preserve">          </w:t>
      </w:r>
      <w:r>
        <w:rPr>
          <w:rFonts w:hint="eastAsia"/>
          <w:sz w:val="28"/>
        </w:rPr>
        <w:t>话：</w:t>
      </w:r>
      <w:r>
        <w:rPr>
          <w:rFonts w:hint="eastAsia"/>
          <w:sz w:val="28"/>
          <w:lang w:val="en-US" w:eastAsia="zh-CN"/>
        </w:rPr>
        <w:t xml:space="preserve">                    </w:t>
      </w:r>
      <w:r>
        <w:rPr>
          <w:rFonts w:hint="eastAsia"/>
          <w:sz w:val="28"/>
        </w:rPr>
        <w:t xml:space="preserve"> 传</w:t>
      </w:r>
      <w:r>
        <w:rPr>
          <w:rFonts w:hint="eastAsia"/>
          <w:sz w:val="28"/>
          <w:lang w:val="en-US" w:eastAsia="zh-CN"/>
        </w:rPr>
        <w:t xml:space="preserve">    </w:t>
      </w:r>
      <w:r>
        <w:rPr>
          <w:rFonts w:hint="eastAsia"/>
          <w:sz w:val="28"/>
        </w:rPr>
        <w:t>真：</w:t>
      </w:r>
    </w:p>
    <w:p>
      <w:pPr>
        <w:rPr>
          <w:sz w:val="28"/>
          <w:u w:val="single"/>
        </w:rPr>
      </w:pPr>
      <w:r>
        <w:rPr>
          <w:rFonts w:hint="eastAsia"/>
          <w:sz w:val="28"/>
        </w:rPr>
        <w:t xml:space="preserve">  电</w:t>
      </w:r>
      <w:r>
        <w:rPr>
          <w:rFonts w:hint="eastAsia"/>
          <w:sz w:val="28"/>
          <w:lang w:val="en-US" w:eastAsia="zh-CN"/>
        </w:rPr>
        <w:t xml:space="preserve">  </w:t>
      </w:r>
      <w:r>
        <w:rPr>
          <w:rFonts w:hint="eastAsia"/>
          <w:sz w:val="28"/>
        </w:rPr>
        <w:t>子</w:t>
      </w:r>
      <w:r>
        <w:rPr>
          <w:rFonts w:hint="eastAsia"/>
          <w:sz w:val="28"/>
          <w:lang w:val="en-US" w:eastAsia="zh-CN"/>
        </w:rPr>
        <w:t xml:space="preserve">  </w:t>
      </w:r>
      <w:r>
        <w:rPr>
          <w:rFonts w:hint="eastAsia"/>
          <w:sz w:val="28"/>
        </w:rPr>
        <w:t>信</w:t>
      </w:r>
      <w:r>
        <w:rPr>
          <w:rFonts w:hint="eastAsia"/>
          <w:sz w:val="28"/>
          <w:lang w:val="en-US" w:eastAsia="zh-CN"/>
        </w:rPr>
        <w:t xml:space="preserve">  </w:t>
      </w:r>
      <w:r>
        <w:rPr>
          <w:rFonts w:hint="eastAsia"/>
          <w:sz w:val="28"/>
        </w:rPr>
        <w:t xml:space="preserve">箱： </w:t>
      </w:r>
    </w:p>
    <w:p>
      <w:pPr>
        <w:ind w:firstLine="560" w:firstLineChars="200"/>
        <w:rPr>
          <w:rFonts w:hint="eastAsia"/>
          <w:sz w:val="28"/>
        </w:rPr>
      </w:pPr>
    </w:p>
    <w:p>
      <w:pPr>
        <w:ind w:firstLine="560" w:firstLineChars="200"/>
        <w:rPr>
          <w:rFonts w:hint="eastAsia"/>
          <w:sz w:val="28"/>
        </w:rPr>
      </w:pPr>
    </w:p>
    <w:p>
      <w:pPr>
        <w:ind w:firstLine="560" w:firstLineChars="200"/>
        <w:rPr>
          <w:rFonts w:hint="eastAsia" w:eastAsia="宋体"/>
          <w:sz w:val="28"/>
          <w:lang w:val="en-US" w:eastAsia="zh-CN"/>
        </w:rPr>
      </w:pPr>
      <w:r>
        <w:rPr>
          <w:rFonts w:hint="eastAsia"/>
          <w:sz w:val="28"/>
        </w:rPr>
        <w:t>本合同甲方委托乙方就</w:t>
      </w:r>
      <w:r>
        <w:rPr>
          <w:rFonts w:hint="eastAsia"/>
          <w:sz w:val="28"/>
          <w:u w:val="single"/>
        </w:rPr>
        <w:t xml:space="preserve"> </w:t>
      </w:r>
      <w:r>
        <w:rPr>
          <w:rFonts w:hint="eastAsia"/>
          <w:sz w:val="28"/>
          <w:u w:val="single"/>
          <w:lang w:val="en-US" w:eastAsia="zh-CN"/>
        </w:rPr>
        <w:t xml:space="preserve">                                        </w:t>
      </w:r>
      <w:r>
        <w:rPr>
          <w:rFonts w:hint="eastAsia"/>
          <w:sz w:val="28"/>
        </w:rPr>
        <w:t>进行技术咨询，并支付咨询报酬。双方经过平等协商，在真实、充分地表达各自意愿的基础上，根据《中华人民共和国民法典》的规定，达成如下协议，并由双方共同恪守。</w:t>
      </w:r>
      <w:r>
        <w:rPr>
          <w:rFonts w:hint="eastAsia"/>
          <w:sz w:val="28"/>
          <w:lang w:val="en-US" w:eastAsia="zh-CN"/>
        </w:rPr>
        <w:t xml:space="preserve"> </w:t>
      </w:r>
    </w:p>
    <w:p>
      <w:pPr>
        <w:rPr>
          <w:sz w:val="28"/>
        </w:rPr>
      </w:pPr>
      <w:r>
        <w:rPr>
          <w:rFonts w:hint="eastAsia"/>
          <w:sz w:val="28"/>
        </w:rPr>
        <w:t xml:space="preserve">    </w:t>
      </w:r>
      <w:r>
        <w:rPr>
          <w:rFonts w:hint="eastAsia" w:eastAsia="黑体"/>
          <w:sz w:val="28"/>
        </w:rPr>
        <w:t>第一条：</w:t>
      </w:r>
      <w:r>
        <w:rPr>
          <w:rFonts w:hint="eastAsia"/>
          <w:sz w:val="28"/>
        </w:rPr>
        <w:t>乙方进行技术咨询的内容、要求和方式：</w:t>
      </w:r>
    </w:p>
    <w:p>
      <w:pPr>
        <w:numPr>
          <w:ilvl w:val="0"/>
          <w:numId w:val="2"/>
        </w:numPr>
        <w:ind w:firstLine="560" w:firstLineChars="200"/>
        <w:rPr>
          <w:rFonts w:hint="eastAsia"/>
          <w:sz w:val="28"/>
        </w:rPr>
      </w:pPr>
      <w:r>
        <w:rPr>
          <w:rFonts w:hint="eastAsia"/>
          <w:sz w:val="28"/>
        </w:rPr>
        <w:t>咨询内容：</w:t>
      </w:r>
    </w:p>
    <w:p>
      <w:pPr>
        <w:numPr>
          <w:ilvl w:val="0"/>
          <w:numId w:val="0"/>
        </w:numPr>
        <w:ind w:left="557" w:leftChars="232" w:firstLine="0" w:firstLineChars="0"/>
        <w:rPr>
          <w:rFonts w:hint="eastAsia"/>
          <w:sz w:val="28"/>
          <w:u w:val="single"/>
          <w:lang w:val="en-US" w:eastAsia="zh-CN"/>
        </w:rPr>
      </w:pPr>
      <w:r>
        <w:rPr>
          <w:rFonts w:hint="eastAsia"/>
          <w:sz w:val="28"/>
          <w:u w:val="single"/>
        </w:rPr>
        <w:t>1）内容包括：</w:t>
      </w:r>
      <w:r>
        <w:rPr>
          <w:rFonts w:hint="eastAsia"/>
          <w:sz w:val="28"/>
          <w:u w:val="single"/>
          <w:lang w:val="en-US" w:eastAsia="zh-CN"/>
        </w:rPr>
        <w:t>就项目所在区域（流域）水资源状况及其开发利用现状分析的基础上，论证该区域取水的合理性、可靠性和可行性；项目各单位用水分析；项目生产用水对区域水资源及下游（或周边环境）的影响评价；项目生产用水退水影响评价；提出切实可行的水资源保护措施等</w:t>
      </w:r>
      <w:r>
        <w:rPr>
          <w:rFonts w:hint="eastAsia"/>
          <w:sz w:val="28"/>
          <w:u w:val="none"/>
          <w:lang w:val="en-US" w:eastAsia="zh-CN"/>
        </w:rPr>
        <w:t>。</w:t>
      </w:r>
    </w:p>
    <w:p>
      <w:pPr>
        <w:ind w:firstLine="560" w:firstLineChars="200"/>
        <w:rPr>
          <w:sz w:val="28"/>
          <w:u w:val="none"/>
        </w:rPr>
      </w:pPr>
      <w:r>
        <w:rPr>
          <w:rFonts w:hint="eastAsia"/>
          <w:sz w:val="28"/>
          <w:u w:val="single"/>
          <w:lang w:val="en-US" w:eastAsia="zh-CN"/>
        </w:rPr>
        <w:t>2</w:t>
      </w:r>
      <w:r>
        <w:rPr>
          <w:rFonts w:hint="eastAsia"/>
          <w:sz w:val="28"/>
          <w:u w:val="single"/>
        </w:rPr>
        <w:t>）通过</w:t>
      </w:r>
      <w:r>
        <w:rPr>
          <w:rFonts w:hint="eastAsia"/>
          <w:sz w:val="28"/>
          <w:u w:val="single"/>
          <w:lang w:val="en-US" w:eastAsia="zh-CN"/>
        </w:rPr>
        <w:t xml:space="preserve">              相关部门水利局关于</w:t>
      </w:r>
      <w:r>
        <w:rPr>
          <w:rFonts w:hint="eastAsia"/>
          <w:sz w:val="28"/>
          <w:u w:val="single"/>
        </w:rPr>
        <w:t>《水资源论证报告》评审结论</w:t>
      </w:r>
      <w:r>
        <w:rPr>
          <w:rFonts w:hint="eastAsia"/>
          <w:sz w:val="28"/>
          <w:u w:val="none"/>
        </w:rPr>
        <w:t>。</w:t>
      </w:r>
    </w:p>
    <w:p>
      <w:pPr>
        <w:ind w:firstLine="560"/>
        <w:rPr>
          <w:rFonts w:hint="eastAsia"/>
          <w:sz w:val="28"/>
        </w:rPr>
      </w:pPr>
      <w:r>
        <w:rPr>
          <w:rFonts w:hint="eastAsia"/>
          <w:sz w:val="28"/>
        </w:rPr>
        <w:t>2．咨询要求：</w:t>
      </w:r>
    </w:p>
    <w:p>
      <w:pPr>
        <w:ind w:firstLine="560"/>
        <w:rPr>
          <w:rFonts w:hint="eastAsia"/>
          <w:sz w:val="28"/>
          <w:u w:val="none"/>
        </w:rPr>
      </w:pPr>
      <w:r>
        <w:rPr>
          <w:rFonts w:hint="eastAsia"/>
          <w:sz w:val="28"/>
          <w:u w:val="single"/>
        </w:rPr>
        <w:t>1）按国家有关水资源论证导则及相关技术规范编制本项目水资源论证评价技术文件</w:t>
      </w:r>
      <w:r>
        <w:rPr>
          <w:rFonts w:hint="eastAsia"/>
          <w:sz w:val="28"/>
          <w:u w:val="none"/>
        </w:rPr>
        <w:t>。</w:t>
      </w:r>
    </w:p>
    <w:p>
      <w:pPr>
        <w:ind w:firstLine="560"/>
        <w:rPr>
          <w:sz w:val="28"/>
        </w:rPr>
      </w:pPr>
      <w:r>
        <w:rPr>
          <w:rFonts w:hint="eastAsia"/>
          <w:sz w:val="28"/>
          <w:u w:val="single"/>
        </w:rPr>
        <w:t>2）乙方安排合格的技术力量、人员和装备按照合同的要求和规定开展工作，并按期向甲方提交合格的技术文件</w:t>
      </w:r>
      <w:r>
        <w:rPr>
          <w:rFonts w:hint="eastAsia"/>
          <w:sz w:val="28"/>
          <w:u w:val="none"/>
        </w:rPr>
        <w:t>。</w:t>
      </w:r>
    </w:p>
    <w:p>
      <w:pPr>
        <w:rPr>
          <w:sz w:val="28"/>
          <w:u w:val="single"/>
        </w:rPr>
      </w:pPr>
      <w:r>
        <w:rPr>
          <w:rFonts w:hint="eastAsia"/>
          <w:sz w:val="28"/>
        </w:rPr>
        <w:t xml:space="preserve">    3．咨询方式：</w:t>
      </w:r>
      <w:r>
        <w:rPr>
          <w:rFonts w:hint="eastAsia"/>
          <w:sz w:val="28"/>
          <w:u w:val="single"/>
        </w:rPr>
        <w:t>技术咨询</w:t>
      </w:r>
      <w:r>
        <w:rPr>
          <w:rFonts w:hint="eastAsia"/>
          <w:sz w:val="28"/>
          <w:u w:val="none"/>
        </w:rPr>
        <w:t>。</w:t>
      </w:r>
    </w:p>
    <w:p>
      <w:pPr>
        <w:ind w:firstLine="560" w:firstLineChars="200"/>
        <w:rPr>
          <w:sz w:val="28"/>
          <w:u w:val="none"/>
        </w:rPr>
      </w:pPr>
      <w:r>
        <w:rPr>
          <w:rFonts w:hint="eastAsia"/>
          <w:sz w:val="28"/>
          <w:u w:val="single"/>
        </w:rPr>
        <w:t>采用资料调研，现场调研和勘察，口头访谈（含现场访谈、电话访谈、微话访谈等），通讯咨询（含邮件、信函、微信、短信等）等多种方式展开咨询</w:t>
      </w:r>
      <w:r>
        <w:rPr>
          <w:rFonts w:hint="eastAsia"/>
          <w:sz w:val="28"/>
          <w:u w:val="none"/>
        </w:rPr>
        <w:t xml:space="preserve"> 。</w:t>
      </w:r>
    </w:p>
    <w:p>
      <w:pPr>
        <w:ind w:firstLine="560" w:firstLineChars="200"/>
        <w:rPr>
          <w:sz w:val="28"/>
        </w:rPr>
      </w:pPr>
      <w:r>
        <w:rPr>
          <w:rFonts w:hint="eastAsia" w:eastAsia="黑体"/>
          <w:sz w:val="28"/>
        </w:rPr>
        <w:t>第二条：</w:t>
      </w:r>
      <w:r>
        <w:rPr>
          <w:rFonts w:hint="eastAsia"/>
          <w:sz w:val="28"/>
        </w:rPr>
        <w:t>乙方应当按照下列进度要求进行本合同项目的技术咨询工作：</w:t>
      </w:r>
      <w:r>
        <w:rPr>
          <w:rFonts w:hint="eastAsia"/>
          <w:sz w:val="28"/>
          <w:u w:val="single"/>
        </w:rPr>
        <w:t>甲方提交全资料，乙方收到后</w:t>
      </w:r>
      <w:r>
        <w:rPr>
          <w:rFonts w:hint="eastAsia"/>
          <w:sz w:val="28"/>
          <w:u w:val="single"/>
          <w:lang w:val="en-US" w:eastAsia="zh-CN"/>
        </w:rPr>
        <w:t>7</w:t>
      </w:r>
      <w:r>
        <w:rPr>
          <w:rFonts w:hint="eastAsia"/>
          <w:sz w:val="28"/>
          <w:u w:val="single"/>
        </w:rPr>
        <w:t>个工作日完成本项目水资源论证技术文件的编制工作</w:t>
      </w:r>
      <w:r>
        <w:rPr>
          <w:rFonts w:hint="eastAsia"/>
          <w:sz w:val="28"/>
          <w:u w:val="single"/>
          <w:lang w:val="en-US" w:eastAsia="zh-CN"/>
        </w:rPr>
        <w:t>,</w:t>
      </w:r>
      <w:r>
        <w:rPr>
          <w:rFonts w:hint="eastAsia"/>
          <w:sz w:val="28"/>
          <w:u w:val="single"/>
        </w:rPr>
        <w:t>成果文件份数按当地审批部门要求提供，不少</w:t>
      </w:r>
      <w:r>
        <w:rPr>
          <w:rFonts w:hint="eastAsia"/>
          <w:sz w:val="28"/>
          <w:u w:val="single"/>
          <w:lang w:val="en-US" w:eastAsia="zh-CN"/>
        </w:rPr>
        <w:t>于三</w:t>
      </w:r>
      <w:r>
        <w:rPr>
          <w:rFonts w:hint="eastAsia"/>
          <w:sz w:val="28"/>
          <w:u w:val="single"/>
        </w:rPr>
        <w:t>份</w:t>
      </w:r>
      <w:r>
        <w:rPr>
          <w:rFonts w:hint="eastAsia"/>
          <w:sz w:val="28"/>
          <w:u w:val="none"/>
        </w:rPr>
        <w:t>。</w:t>
      </w:r>
    </w:p>
    <w:p>
      <w:pPr>
        <w:rPr>
          <w:sz w:val="28"/>
        </w:rPr>
      </w:pPr>
      <w:r>
        <w:rPr>
          <w:rFonts w:hint="eastAsia" w:eastAsia="黑体"/>
          <w:sz w:val="28"/>
        </w:rPr>
        <w:t xml:space="preserve">    第三条：</w:t>
      </w:r>
      <w:r>
        <w:rPr>
          <w:rFonts w:hint="eastAsia"/>
          <w:sz w:val="28"/>
        </w:rPr>
        <w:t>为保证乙方有效进行技术咨询工作，甲方应当向乙方提供下列协作事项：</w:t>
      </w:r>
    </w:p>
    <w:p>
      <w:pPr>
        <w:rPr>
          <w:sz w:val="28"/>
          <w:highlight w:val="none"/>
        </w:rPr>
      </w:pPr>
      <w:r>
        <w:rPr>
          <w:rFonts w:hint="eastAsia"/>
          <w:sz w:val="28"/>
        </w:rPr>
        <w:t xml:space="preserve">   </w:t>
      </w:r>
      <w:r>
        <w:rPr>
          <w:rFonts w:hint="eastAsia"/>
          <w:sz w:val="28"/>
          <w:lang w:val="en-US" w:eastAsia="zh-CN"/>
        </w:rPr>
        <w:t xml:space="preserve"> </w:t>
      </w:r>
      <w:r>
        <w:rPr>
          <w:rFonts w:hint="eastAsia"/>
          <w:sz w:val="28"/>
        </w:rPr>
        <w:t>1</w:t>
      </w:r>
      <w:r>
        <w:rPr>
          <w:rFonts w:hint="eastAsia"/>
          <w:sz w:val="28"/>
          <w:lang w:val="en-US" w:eastAsia="zh-CN"/>
        </w:rPr>
        <w:t>.</w:t>
      </w:r>
      <w:r>
        <w:rPr>
          <w:rFonts w:hint="eastAsia"/>
          <w:sz w:val="28"/>
          <w:highlight w:val="none"/>
        </w:rPr>
        <w:t>提供技术资料：</w:t>
      </w:r>
    </w:p>
    <w:p>
      <w:pPr>
        <w:numPr>
          <w:ilvl w:val="0"/>
          <w:numId w:val="0"/>
        </w:numPr>
        <w:spacing w:line="360" w:lineRule="auto"/>
        <w:ind w:firstLine="840" w:firstLineChars="300"/>
        <w:rPr>
          <w:rFonts w:hint="eastAsia" w:ascii="宋体" w:hAnsi="Times New Roman" w:eastAsia="宋体" w:cs="Times New Roman"/>
          <w:sz w:val="28"/>
          <w:lang w:val="en-US" w:eastAsia="zh-CN"/>
        </w:rPr>
      </w:pPr>
      <w:r>
        <w:rPr>
          <w:rFonts w:hint="default" w:ascii="宋体" w:hAnsi="Times New Roman" w:eastAsia="宋体" w:cs="Times New Roman"/>
          <w:sz w:val="28"/>
          <w:lang w:val="en-US" w:eastAsia="zh-CN" w:bidi="ar-SA"/>
        </w:rPr>
        <w:t>1)</w:t>
      </w:r>
      <w:r>
        <w:rPr>
          <w:rFonts w:hint="eastAsia" w:ascii="宋体" w:hAnsi="Times New Roman" w:eastAsia="宋体" w:cs="Times New Roman"/>
          <w:sz w:val="28"/>
          <w:lang w:val="en-US" w:eastAsia="zh-CN"/>
        </w:rPr>
        <w:t>园区规划水资源论证报告及批复文件；</w:t>
      </w:r>
    </w:p>
    <w:p>
      <w:pPr>
        <w:numPr>
          <w:ilvl w:val="0"/>
          <w:numId w:val="0"/>
        </w:numPr>
        <w:spacing w:line="360" w:lineRule="auto"/>
        <w:ind w:left="497" w:leftChars="207" w:firstLine="344" w:firstLineChars="123"/>
        <w:rPr>
          <w:rFonts w:hint="eastAsia" w:ascii="宋体" w:hAnsi="Times New Roman" w:eastAsia="宋体" w:cs="Times New Roman"/>
          <w:sz w:val="28"/>
          <w:lang w:val="en-US" w:eastAsia="zh-CN"/>
        </w:rPr>
      </w:pPr>
      <w:r>
        <w:rPr>
          <w:rFonts w:hint="default" w:ascii="宋体" w:hAnsi="Times New Roman" w:eastAsia="宋体" w:cs="Times New Roman"/>
          <w:sz w:val="28"/>
          <w:lang w:val="en-US" w:eastAsia="zh-CN" w:bidi="ar-SA"/>
        </w:rPr>
        <w:t>2)</w:t>
      </w:r>
      <w:r>
        <w:rPr>
          <w:rFonts w:hint="eastAsia" w:ascii="宋体" w:hAnsi="Times New Roman" w:eastAsia="宋体" w:cs="Times New Roman"/>
          <w:sz w:val="28"/>
          <w:lang w:val="en-US" w:eastAsia="zh-CN"/>
        </w:rPr>
        <w:t>水厂出水水质，地表水水质，地下水水质检测报告；</w:t>
      </w:r>
    </w:p>
    <w:p>
      <w:pPr>
        <w:numPr>
          <w:ilvl w:val="0"/>
          <w:numId w:val="0"/>
        </w:numPr>
        <w:spacing w:line="360" w:lineRule="auto"/>
        <w:ind w:left="497" w:leftChars="207" w:firstLine="344" w:firstLineChars="123"/>
        <w:rPr>
          <w:rFonts w:hint="eastAsia" w:ascii="宋体" w:hAnsi="Times New Roman" w:eastAsia="宋体" w:cs="Times New Roman"/>
          <w:sz w:val="28"/>
          <w:lang w:val="en-US" w:eastAsia="zh-CN"/>
        </w:rPr>
      </w:pPr>
      <w:r>
        <w:rPr>
          <w:rFonts w:hint="default" w:ascii="宋体" w:hAnsi="Times New Roman" w:eastAsia="宋体" w:cs="Times New Roman"/>
          <w:sz w:val="28"/>
          <w:lang w:val="en-US" w:eastAsia="zh-CN" w:bidi="ar-SA"/>
        </w:rPr>
        <w:t>3)</w:t>
      </w:r>
      <w:r>
        <w:rPr>
          <w:rFonts w:hint="eastAsia" w:ascii="宋体" w:hAnsi="Times New Roman" w:eastAsia="宋体" w:cs="Times New Roman"/>
          <w:sz w:val="28"/>
          <w:lang w:val="en-US" w:eastAsia="zh-CN"/>
        </w:rPr>
        <w:t>水厂可研报告，初设报告，取水工程平面布置图；</w:t>
      </w:r>
    </w:p>
    <w:p>
      <w:pPr>
        <w:numPr>
          <w:ilvl w:val="0"/>
          <w:numId w:val="0"/>
        </w:numPr>
        <w:spacing w:line="360" w:lineRule="auto"/>
        <w:ind w:left="497" w:leftChars="207" w:firstLine="344" w:firstLineChars="123"/>
        <w:rPr>
          <w:rFonts w:hint="eastAsia" w:ascii="宋体" w:hAnsi="Times New Roman" w:eastAsia="宋体" w:cs="Times New Roman"/>
          <w:sz w:val="28"/>
          <w:lang w:val="en-US" w:eastAsia="zh-CN"/>
        </w:rPr>
      </w:pPr>
      <w:r>
        <w:rPr>
          <w:rFonts w:hint="default" w:ascii="宋体" w:hAnsi="Times New Roman" w:eastAsia="宋体" w:cs="Times New Roman"/>
          <w:sz w:val="28"/>
          <w:lang w:val="en-US" w:eastAsia="zh-CN" w:bidi="ar-SA"/>
        </w:rPr>
        <w:t>4)</w:t>
      </w:r>
      <w:r>
        <w:rPr>
          <w:rFonts w:hint="eastAsia" w:ascii="宋体" w:hAnsi="Times New Roman" w:eastAsia="宋体" w:cs="Times New Roman"/>
          <w:sz w:val="28"/>
          <w:lang w:val="en-US" w:eastAsia="zh-CN"/>
        </w:rPr>
        <w:t>水厂近三年供水台账，分地表，地下水统计；</w:t>
      </w:r>
    </w:p>
    <w:p>
      <w:pPr>
        <w:numPr>
          <w:ilvl w:val="0"/>
          <w:numId w:val="0"/>
        </w:numPr>
        <w:spacing w:line="360" w:lineRule="auto"/>
        <w:ind w:left="497" w:leftChars="207" w:firstLine="344" w:firstLineChars="123"/>
        <w:rPr>
          <w:rFonts w:hint="eastAsia" w:ascii="宋体" w:hAnsi="Times New Roman" w:eastAsia="宋体" w:cs="Times New Roman"/>
          <w:sz w:val="28"/>
          <w:lang w:val="en-US" w:eastAsia="zh-CN"/>
        </w:rPr>
      </w:pPr>
      <w:r>
        <w:rPr>
          <w:rFonts w:hint="default" w:ascii="宋体" w:hAnsi="Times New Roman" w:eastAsia="宋体" w:cs="Times New Roman"/>
          <w:sz w:val="28"/>
          <w:lang w:val="en-US" w:eastAsia="zh-CN" w:bidi="ar-SA"/>
        </w:rPr>
        <w:t>5)</w:t>
      </w:r>
      <w:r>
        <w:rPr>
          <w:rFonts w:hint="eastAsia" w:ascii="宋体" w:hAnsi="Times New Roman" w:eastAsia="宋体" w:cs="Times New Roman"/>
          <w:sz w:val="28"/>
          <w:lang w:val="en-US" w:eastAsia="zh-CN"/>
        </w:rPr>
        <w:t>水厂地下水源水文地质资料(最好是有水源地的水文地质勘查报告)；</w:t>
      </w:r>
    </w:p>
    <w:p>
      <w:pPr>
        <w:numPr>
          <w:ilvl w:val="0"/>
          <w:numId w:val="0"/>
        </w:numPr>
        <w:spacing w:line="360" w:lineRule="auto"/>
        <w:ind w:left="497" w:leftChars="207" w:firstLine="344" w:firstLineChars="123"/>
        <w:rPr>
          <w:rFonts w:hint="eastAsia" w:ascii="宋体" w:hAnsi="Times New Roman" w:eastAsia="宋体" w:cs="Times New Roman"/>
          <w:sz w:val="28"/>
          <w:lang w:val="en-US" w:eastAsia="zh-CN"/>
        </w:rPr>
      </w:pPr>
      <w:r>
        <w:rPr>
          <w:rFonts w:hint="default" w:ascii="宋体" w:hAnsi="Times New Roman" w:eastAsia="宋体" w:cs="Times New Roman"/>
          <w:sz w:val="28"/>
          <w:lang w:val="en-US" w:eastAsia="zh-CN" w:bidi="ar-SA"/>
        </w:rPr>
        <w:t>6)</w:t>
      </w:r>
      <w:r>
        <w:rPr>
          <w:rFonts w:hint="eastAsia" w:cs="Times New Roman"/>
          <w:sz w:val="28"/>
          <w:lang w:val="en-US" w:eastAsia="zh-CN" w:bidi="ar-SA"/>
        </w:rPr>
        <w:t>额敏县</w:t>
      </w:r>
      <w:r>
        <w:rPr>
          <w:rFonts w:hint="eastAsia" w:ascii="宋体" w:hAnsi="Times New Roman" w:eastAsia="宋体" w:cs="Times New Roman"/>
          <w:sz w:val="28"/>
          <w:lang w:val="en-US" w:eastAsia="zh-CN"/>
        </w:rPr>
        <w:t>近三年水资源公报上报数据；</w:t>
      </w:r>
    </w:p>
    <w:p>
      <w:pPr>
        <w:numPr>
          <w:ilvl w:val="0"/>
          <w:numId w:val="0"/>
        </w:numPr>
        <w:spacing w:line="360" w:lineRule="auto"/>
        <w:ind w:left="497" w:leftChars="207" w:firstLine="344" w:firstLineChars="123"/>
        <w:rPr>
          <w:rFonts w:hint="eastAsia" w:ascii="宋体" w:hAnsi="Times New Roman" w:eastAsia="宋体" w:cs="Times New Roman"/>
          <w:sz w:val="28"/>
          <w:lang w:val="en-US" w:eastAsia="zh-CN"/>
        </w:rPr>
      </w:pPr>
      <w:r>
        <w:rPr>
          <w:rFonts w:hint="default" w:ascii="宋体" w:hAnsi="Times New Roman" w:eastAsia="宋体" w:cs="Times New Roman"/>
          <w:sz w:val="28"/>
          <w:lang w:val="en-US" w:eastAsia="zh-CN" w:bidi="ar-SA"/>
        </w:rPr>
        <w:t>7)</w:t>
      </w:r>
      <w:r>
        <w:rPr>
          <w:rFonts w:hint="eastAsia" w:cs="Times New Roman"/>
          <w:sz w:val="28"/>
          <w:lang w:val="en-US" w:eastAsia="zh-CN" w:bidi="ar-SA"/>
        </w:rPr>
        <w:t>糖厂</w:t>
      </w:r>
      <w:r>
        <w:rPr>
          <w:rFonts w:hint="eastAsia" w:ascii="宋体" w:hAnsi="Times New Roman" w:eastAsia="宋体" w:cs="Times New Roman"/>
          <w:sz w:val="28"/>
          <w:lang w:val="en-US" w:eastAsia="zh-CN"/>
        </w:rPr>
        <w:t>水资源论证报告；</w:t>
      </w:r>
    </w:p>
    <w:p>
      <w:pPr>
        <w:numPr>
          <w:ilvl w:val="0"/>
          <w:numId w:val="0"/>
        </w:numPr>
        <w:spacing w:line="360" w:lineRule="auto"/>
        <w:ind w:left="497" w:leftChars="207" w:firstLine="344" w:firstLineChars="123"/>
        <w:rPr>
          <w:rFonts w:hint="eastAsia" w:ascii="宋体" w:hAnsi="Times New Roman" w:eastAsia="宋体" w:cs="Times New Roman"/>
          <w:sz w:val="28"/>
          <w:lang w:val="en-US" w:eastAsia="zh-CN"/>
        </w:rPr>
      </w:pPr>
      <w:r>
        <w:rPr>
          <w:rFonts w:hint="default" w:ascii="宋体" w:hAnsi="Times New Roman" w:eastAsia="宋体" w:cs="Times New Roman"/>
          <w:sz w:val="28"/>
          <w:lang w:val="en-US" w:eastAsia="zh-CN" w:bidi="ar-SA"/>
        </w:rPr>
        <w:t>8)</w:t>
      </w:r>
      <w:r>
        <w:rPr>
          <w:rFonts w:hint="eastAsia" w:ascii="宋体" w:hAnsi="Times New Roman" w:eastAsia="宋体" w:cs="Times New Roman"/>
          <w:sz w:val="28"/>
          <w:lang w:val="en-US" w:eastAsia="zh-CN"/>
        </w:rPr>
        <w:t>企业用水情况统计；</w:t>
      </w:r>
    </w:p>
    <w:p>
      <w:pPr>
        <w:numPr>
          <w:ilvl w:val="0"/>
          <w:numId w:val="0"/>
        </w:numPr>
        <w:spacing w:line="360" w:lineRule="auto"/>
        <w:ind w:left="497" w:leftChars="207" w:firstLine="344" w:firstLineChars="123"/>
        <w:rPr>
          <w:rFonts w:hint="eastAsia" w:eastAsia="宋体"/>
          <w:sz w:val="28"/>
          <w:highlight w:val="none"/>
          <w:lang w:eastAsia="zh-CN"/>
        </w:rPr>
      </w:pPr>
      <w:r>
        <w:rPr>
          <w:rFonts w:hint="default" w:ascii="宋体" w:hAnsi="Times New Roman" w:eastAsia="宋体" w:cs="Times New Roman"/>
          <w:sz w:val="28"/>
          <w:lang w:val="en-US" w:eastAsia="zh-CN" w:bidi="ar-SA"/>
        </w:rPr>
        <w:t>9)</w:t>
      </w:r>
      <w:r>
        <w:rPr>
          <w:rFonts w:hint="eastAsia" w:ascii="宋体" w:hAnsi="Times New Roman" w:eastAsia="宋体" w:cs="Times New Roman"/>
          <w:sz w:val="28"/>
          <w:lang w:val="en-US" w:eastAsia="zh-CN"/>
        </w:rPr>
        <w:t>委托书（需提供项目名称后，编辑委托书由业主盖章扫描）。</w:t>
      </w:r>
    </w:p>
    <w:p>
      <w:pPr>
        <w:ind w:firstLine="560" w:firstLineChars="200"/>
        <w:rPr>
          <w:sz w:val="28"/>
          <w:highlight w:val="none"/>
        </w:rPr>
      </w:pPr>
      <w:r>
        <w:rPr>
          <w:rFonts w:hint="eastAsia"/>
          <w:sz w:val="28"/>
          <w:highlight w:val="none"/>
        </w:rPr>
        <w:t>2．提供工作条件：</w:t>
      </w:r>
    </w:p>
    <w:p>
      <w:pPr>
        <w:rPr>
          <w:sz w:val="28"/>
          <w:u w:val="single"/>
        </w:rPr>
      </w:pPr>
      <w:r>
        <w:rPr>
          <w:rFonts w:hint="eastAsia"/>
          <w:sz w:val="28"/>
        </w:rPr>
        <w:t xml:space="preserve">     </w:t>
      </w:r>
      <w:r>
        <w:rPr>
          <w:rFonts w:hint="eastAsia"/>
          <w:sz w:val="28"/>
          <w:lang w:val="en-US" w:eastAsia="zh-CN"/>
        </w:rPr>
        <w:t xml:space="preserve"> </w:t>
      </w:r>
      <w:r>
        <w:rPr>
          <w:rFonts w:hint="eastAsia"/>
          <w:sz w:val="28"/>
        </w:rPr>
        <w:t>1）</w:t>
      </w:r>
      <w:r>
        <w:rPr>
          <w:rFonts w:hint="eastAsia"/>
          <w:sz w:val="28"/>
          <w:u w:val="single"/>
        </w:rPr>
        <w:t>派1-3人配合现场勘察工作，并提供必要的工作条件</w:t>
      </w:r>
      <w:r>
        <w:rPr>
          <w:rFonts w:hint="eastAsia"/>
          <w:sz w:val="28"/>
          <w:u w:val="none"/>
        </w:rPr>
        <w:t>；</w:t>
      </w:r>
      <w:r>
        <w:rPr>
          <w:rFonts w:hint="eastAsia"/>
          <w:sz w:val="28"/>
        </w:rPr>
        <w:t xml:space="preserve">           </w:t>
      </w:r>
      <w:r>
        <w:rPr>
          <w:rFonts w:hint="eastAsia"/>
          <w:sz w:val="28"/>
          <w:u w:val="none"/>
        </w:rPr>
        <w:t xml:space="preserve">   </w:t>
      </w:r>
      <w:r>
        <w:rPr>
          <w:rFonts w:hint="eastAsia"/>
          <w:sz w:val="28"/>
          <w:u w:val="single"/>
        </w:rPr>
        <w:t xml:space="preserve">                       </w:t>
      </w:r>
    </w:p>
    <w:p>
      <w:pPr>
        <w:rPr>
          <w:sz w:val="28"/>
          <w:u w:val="single"/>
        </w:rPr>
      </w:pPr>
      <w:r>
        <w:rPr>
          <w:rFonts w:hint="eastAsia"/>
          <w:sz w:val="28"/>
        </w:rPr>
        <w:t xml:space="preserve">     </w:t>
      </w:r>
      <w:r>
        <w:rPr>
          <w:rFonts w:hint="eastAsia"/>
          <w:sz w:val="28"/>
          <w:lang w:val="en-US" w:eastAsia="zh-CN"/>
        </w:rPr>
        <w:t xml:space="preserve"> </w:t>
      </w:r>
      <w:r>
        <w:rPr>
          <w:rFonts w:hint="eastAsia"/>
          <w:sz w:val="28"/>
        </w:rPr>
        <w:t>2）</w:t>
      </w:r>
      <w:r>
        <w:rPr>
          <w:rFonts w:hint="eastAsia"/>
          <w:sz w:val="28"/>
          <w:u w:val="single"/>
        </w:rPr>
        <w:t xml:space="preserve">      无                                        </w:t>
      </w:r>
      <w:r>
        <w:rPr>
          <w:rFonts w:hint="eastAsia"/>
          <w:sz w:val="28"/>
        </w:rPr>
        <w:t xml:space="preserve">   </w:t>
      </w:r>
    </w:p>
    <w:p>
      <w:pPr>
        <w:rPr>
          <w:rFonts w:hint="eastAsia"/>
          <w:sz w:val="28"/>
          <w:highlight w:val="none"/>
          <w:lang w:eastAsia="zh-CN"/>
        </w:rPr>
      </w:pPr>
      <w:r>
        <w:rPr>
          <w:rFonts w:hint="eastAsia"/>
          <w:sz w:val="28"/>
        </w:rPr>
        <w:t xml:space="preserve">    3．甲方提供上述协作事项时间及</w:t>
      </w:r>
      <w:r>
        <w:rPr>
          <w:rFonts w:hint="eastAsia"/>
          <w:sz w:val="28"/>
          <w:lang w:val="en-US" w:eastAsia="zh-CN"/>
        </w:rPr>
        <w:t>咨询</w:t>
      </w:r>
      <w:r>
        <w:rPr>
          <w:rFonts w:hint="eastAsia"/>
          <w:sz w:val="28"/>
          <w:highlight w:val="none"/>
        </w:rPr>
        <w:t>方式</w:t>
      </w:r>
      <w:r>
        <w:rPr>
          <w:rFonts w:hint="eastAsia"/>
          <w:sz w:val="28"/>
          <w:highlight w:val="none"/>
          <w:lang w:eastAsia="zh-CN"/>
        </w:rPr>
        <w:t>；</w:t>
      </w:r>
    </w:p>
    <w:p>
      <w:pPr>
        <w:ind w:firstLine="560" w:firstLineChars="200"/>
        <w:rPr>
          <w:rFonts w:hint="eastAsia"/>
          <w:sz w:val="28"/>
          <w:u w:val="single"/>
          <w:lang w:eastAsia="zh-CN"/>
        </w:rPr>
      </w:pPr>
      <w:r>
        <w:rPr>
          <w:rFonts w:hint="eastAsia"/>
          <w:sz w:val="28"/>
          <w:u w:val="single"/>
        </w:rPr>
        <w:t>合同签定后</w:t>
      </w:r>
      <w:r>
        <w:rPr>
          <w:rFonts w:hint="eastAsia"/>
          <w:sz w:val="28"/>
          <w:u w:val="single"/>
          <w:lang w:val="en-US" w:eastAsia="zh-CN"/>
        </w:rPr>
        <w:t>3</w:t>
      </w:r>
      <w:r>
        <w:rPr>
          <w:rFonts w:hint="eastAsia"/>
          <w:sz w:val="28"/>
          <w:u w:val="single"/>
        </w:rPr>
        <w:t>日内</w:t>
      </w:r>
      <w:r>
        <w:rPr>
          <w:rFonts w:hint="eastAsia"/>
          <w:sz w:val="28"/>
          <w:u w:val="single"/>
          <w:lang w:eastAsia="zh-CN"/>
        </w:rPr>
        <w:t>。采用资料调研，现场调研和</w:t>
      </w:r>
      <w:r>
        <w:rPr>
          <w:rFonts w:hint="eastAsia"/>
          <w:sz w:val="28"/>
          <w:u w:val="single"/>
          <w:lang w:val="en-US" w:eastAsia="zh-CN"/>
        </w:rPr>
        <w:t>勘察</w:t>
      </w:r>
      <w:r>
        <w:rPr>
          <w:rFonts w:hint="eastAsia"/>
          <w:sz w:val="28"/>
          <w:u w:val="single"/>
          <w:lang w:eastAsia="zh-CN"/>
        </w:rPr>
        <w:t>，口头访谈（含现场访谈、电话访谈、微话访谈等），通讯咨询（含邮件、信函、微信、短信等）等多种方式展开咨询</w:t>
      </w:r>
      <w:r>
        <w:rPr>
          <w:rFonts w:hint="eastAsia"/>
          <w:sz w:val="28"/>
          <w:u w:val="none"/>
          <w:lang w:eastAsia="zh-CN"/>
        </w:rPr>
        <w:t>。</w:t>
      </w:r>
    </w:p>
    <w:p>
      <w:pPr>
        <w:ind w:firstLine="560" w:firstLineChars="200"/>
        <w:rPr>
          <w:sz w:val="28"/>
        </w:rPr>
      </w:pPr>
      <w:r>
        <w:rPr>
          <w:rFonts w:hint="eastAsia" w:eastAsia="黑体"/>
          <w:sz w:val="28"/>
        </w:rPr>
        <w:t>第四条：</w:t>
      </w:r>
      <w:r>
        <w:rPr>
          <w:rFonts w:hint="eastAsia"/>
          <w:sz w:val="28"/>
        </w:rPr>
        <w:t>甲方向乙方支付技术咨询报酬及支付方式为：</w:t>
      </w:r>
    </w:p>
    <w:p>
      <w:pPr>
        <w:numPr>
          <w:ilvl w:val="0"/>
          <w:numId w:val="3"/>
        </w:numPr>
        <w:spacing w:line="360" w:lineRule="auto"/>
        <w:ind w:left="560" w:leftChars="0" w:firstLine="0" w:firstLineChars="0"/>
        <w:rPr>
          <w:rFonts w:hint="eastAsia"/>
          <w:sz w:val="28"/>
          <w:u w:val="none"/>
          <w:lang w:eastAsia="zh-CN"/>
        </w:rPr>
      </w:pPr>
      <w:r>
        <w:rPr>
          <w:rFonts w:hint="eastAsia"/>
          <w:sz w:val="28"/>
          <w:szCs w:val="22"/>
        </w:rPr>
        <w:t>技术咨询报酬总额为</w:t>
      </w:r>
      <w:r>
        <w:rPr>
          <w:rFonts w:hint="eastAsia"/>
          <w:sz w:val="28"/>
          <w:szCs w:val="22"/>
          <w:lang w:eastAsia="zh-CN"/>
        </w:rPr>
        <w:t>：</w:t>
      </w:r>
    </w:p>
    <w:p>
      <w:pPr>
        <w:numPr>
          <w:ilvl w:val="0"/>
          <w:numId w:val="3"/>
        </w:numPr>
        <w:spacing w:line="360" w:lineRule="auto"/>
        <w:ind w:left="560" w:leftChars="0" w:firstLine="0" w:firstLineChars="0"/>
        <w:rPr>
          <w:rFonts w:hint="eastAsia"/>
          <w:sz w:val="28"/>
          <w:u w:val="none"/>
          <w:lang w:eastAsia="zh-CN"/>
        </w:rPr>
      </w:pPr>
      <w:r>
        <w:rPr>
          <w:rFonts w:hint="eastAsia"/>
          <w:sz w:val="28"/>
          <w:u w:val="none"/>
          <w:lang w:eastAsia="zh-CN"/>
        </w:rPr>
        <w:t>包括报告编制费及资质费、评审费、专家费、文本费及招标文件约定的全部内容。</w:t>
      </w:r>
    </w:p>
    <w:p>
      <w:pPr>
        <w:spacing w:line="240" w:lineRule="auto"/>
        <w:ind w:firstLine="560" w:firstLineChars="200"/>
        <w:rPr>
          <w:rFonts w:hint="eastAsia"/>
          <w:sz w:val="28"/>
        </w:rPr>
      </w:pPr>
      <w:r>
        <w:rPr>
          <w:rFonts w:hint="eastAsia"/>
          <w:sz w:val="28"/>
        </w:rPr>
        <w:t>2．技术咨询报酬由：</w:t>
      </w:r>
      <w:r>
        <w:rPr>
          <w:rFonts w:hint="eastAsia"/>
          <w:sz w:val="28"/>
          <w:u w:val="single"/>
        </w:rPr>
        <w:t>甲方分期支付乙方</w:t>
      </w:r>
      <w:r>
        <w:rPr>
          <w:rFonts w:hint="eastAsia"/>
          <w:sz w:val="28"/>
        </w:rPr>
        <w:t xml:space="preserve">。 </w:t>
      </w:r>
    </w:p>
    <w:p>
      <w:pPr>
        <w:spacing w:line="240" w:lineRule="auto"/>
        <w:ind w:firstLine="560" w:firstLineChars="200"/>
        <w:rPr>
          <w:sz w:val="28"/>
        </w:rPr>
      </w:pPr>
      <w:r>
        <w:rPr>
          <w:rFonts w:hint="eastAsia"/>
          <w:sz w:val="28"/>
        </w:rPr>
        <w:t>具体支付方式和时间如下：</w:t>
      </w:r>
    </w:p>
    <w:p>
      <w:pPr>
        <w:spacing w:line="240" w:lineRule="auto"/>
        <w:ind w:firstLine="560" w:firstLineChars="200"/>
        <w:rPr>
          <w:rFonts w:hint="eastAsia"/>
          <w:sz w:val="28"/>
          <w:szCs w:val="22"/>
          <w:lang w:val="zh-CN"/>
        </w:rPr>
      </w:pPr>
      <w:r>
        <w:rPr>
          <w:rFonts w:hint="eastAsia"/>
          <w:sz w:val="28"/>
          <w:szCs w:val="22"/>
          <w:lang w:val="zh-CN"/>
        </w:rPr>
        <w:t>第一笔资金（</w:t>
      </w:r>
      <w:r>
        <w:rPr>
          <w:rFonts w:hint="eastAsia"/>
          <w:sz w:val="28"/>
          <w:szCs w:val="22"/>
          <w:lang w:val="en-US" w:eastAsia="zh-CN"/>
        </w:rPr>
        <w:t>启动资金）</w:t>
      </w:r>
      <w:r>
        <w:rPr>
          <w:rFonts w:hint="eastAsia"/>
          <w:sz w:val="28"/>
          <w:szCs w:val="22"/>
          <w:lang w:val="zh-CN"/>
        </w:rPr>
        <w:t>：合同签订后，乙方向甲方开具合法有效的全额增值税</w:t>
      </w:r>
      <w:r>
        <w:rPr>
          <w:rFonts w:hint="eastAsia"/>
          <w:sz w:val="28"/>
          <w:szCs w:val="22"/>
          <w:lang w:val="en-US" w:eastAsia="zh-CN"/>
        </w:rPr>
        <w:t>普通</w:t>
      </w:r>
      <w:r>
        <w:rPr>
          <w:rFonts w:hint="eastAsia"/>
          <w:sz w:val="28"/>
          <w:szCs w:val="22"/>
          <w:lang w:val="zh-CN"/>
        </w:rPr>
        <w:t>发票，甲方向乙方</w:t>
      </w:r>
      <w:r>
        <w:rPr>
          <w:rFonts w:hint="eastAsia"/>
          <w:sz w:val="28"/>
          <w:szCs w:val="22"/>
          <w:lang w:val="en-US" w:eastAsia="zh-CN"/>
        </w:rPr>
        <w:t>在10个工作日内</w:t>
      </w:r>
      <w:r>
        <w:rPr>
          <w:rFonts w:hint="eastAsia"/>
          <w:sz w:val="28"/>
          <w:szCs w:val="22"/>
          <w:lang w:val="zh-CN"/>
        </w:rPr>
        <w:t>支付合同金额的</w:t>
      </w:r>
      <w:r>
        <w:rPr>
          <w:rFonts w:hint="eastAsia"/>
          <w:sz w:val="28"/>
          <w:szCs w:val="22"/>
          <w:lang w:val="en-US" w:eastAsia="zh-CN"/>
        </w:rPr>
        <w:t>7</w:t>
      </w:r>
      <w:r>
        <w:rPr>
          <w:rFonts w:hint="eastAsia"/>
          <w:sz w:val="28"/>
          <w:szCs w:val="22"/>
          <w:lang w:val="zh-CN"/>
        </w:rPr>
        <w:t>0%作为该项目的</w:t>
      </w:r>
      <w:r>
        <w:rPr>
          <w:rFonts w:hint="eastAsia"/>
          <w:sz w:val="28"/>
          <w:szCs w:val="22"/>
          <w:lang w:val="zh-CN" w:eastAsia="zh-CN"/>
        </w:rPr>
        <w:t>启动资金</w:t>
      </w:r>
      <w:r>
        <w:rPr>
          <w:rFonts w:hint="eastAsia"/>
          <w:sz w:val="28"/>
          <w:szCs w:val="22"/>
          <w:lang w:val="zh-CN"/>
        </w:rPr>
        <w:t>款，即人民币：</w:t>
      </w:r>
      <w:r>
        <w:rPr>
          <w:rFonts w:hint="eastAsia"/>
          <w:sz w:val="28"/>
          <w:szCs w:val="22"/>
          <w:lang w:val="en-US" w:eastAsia="zh-CN"/>
        </w:rPr>
        <w:t xml:space="preserve">       </w:t>
      </w:r>
      <w:r>
        <w:rPr>
          <w:rFonts w:hint="eastAsia"/>
          <w:sz w:val="28"/>
          <w:szCs w:val="22"/>
          <w:lang w:val="zh-CN"/>
        </w:rPr>
        <w:t>元整（￥：</w:t>
      </w:r>
      <w:r>
        <w:rPr>
          <w:rFonts w:hint="eastAsia"/>
          <w:sz w:val="28"/>
          <w:szCs w:val="22"/>
          <w:lang w:val="en-US" w:eastAsia="zh-CN"/>
        </w:rPr>
        <w:t xml:space="preserve">    </w:t>
      </w:r>
      <w:r>
        <w:rPr>
          <w:rFonts w:hint="eastAsia"/>
          <w:sz w:val="28"/>
          <w:szCs w:val="22"/>
          <w:lang w:val="zh-CN"/>
        </w:rPr>
        <w:t>元）；</w:t>
      </w:r>
    </w:p>
    <w:p>
      <w:pPr>
        <w:spacing w:line="240" w:lineRule="auto"/>
        <w:ind w:firstLine="560" w:firstLineChars="200"/>
        <w:rPr>
          <w:sz w:val="28"/>
          <w:szCs w:val="22"/>
          <w:highlight w:val="none"/>
          <w:u w:val="single"/>
        </w:rPr>
      </w:pPr>
      <w:r>
        <w:rPr>
          <w:rFonts w:hint="eastAsia"/>
          <w:sz w:val="28"/>
          <w:szCs w:val="22"/>
          <w:highlight w:val="none"/>
          <w:lang w:val="zh-CN"/>
        </w:rPr>
        <w:t>第二笔资金（</w:t>
      </w:r>
      <w:r>
        <w:rPr>
          <w:rFonts w:hint="eastAsia"/>
          <w:sz w:val="28"/>
          <w:szCs w:val="22"/>
          <w:highlight w:val="none"/>
          <w:lang w:val="en-US" w:eastAsia="zh-CN"/>
        </w:rPr>
        <w:t>尾</w:t>
      </w:r>
      <w:r>
        <w:rPr>
          <w:rFonts w:hint="eastAsia"/>
          <w:sz w:val="28"/>
          <w:szCs w:val="22"/>
          <w:highlight w:val="none"/>
          <w:lang w:val="zh-CN"/>
        </w:rPr>
        <w:t>款）：</w:t>
      </w:r>
      <w:r>
        <w:rPr>
          <w:rFonts w:hint="eastAsia"/>
          <w:sz w:val="28"/>
          <w:szCs w:val="22"/>
          <w:highlight w:val="none"/>
          <w:lang w:val="en-US" w:eastAsia="zh-CN"/>
        </w:rPr>
        <w:t>待乙方在7个工作日完成初稿报告编制，水资源论证报告结果最终通过额敏县水利局《水资源论证报告》评审结论后，</w:t>
      </w:r>
      <w:r>
        <w:rPr>
          <w:rFonts w:hint="eastAsia"/>
          <w:sz w:val="28"/>
          <w:szCs w:val="22"/>
          <w:lang w:val="zh-CN"/>
        </w:rPr>
        <w:t>甲方向乙方</w:t>
      </w:r>
      <w:r>
        <w:rPr>
          <w:rFonts w:hint="eastAsia"/>
          <w:sz w:val="28"/>
          <w:szCs w:val="22"/>
          <w:lang w:val="en-US" w:eastAsia="zh-CN"/>
        </w:rPr>
        <w:t>在10个工作日内</w:t>
      </w:r>
      <w:r>
        <w:rPr>
          <w:rFonts w:hint="eastAsia"/>
          <w:sz w:val="28"/>
          <w:szCs w:val="22"/>
          <w:lang w:val="zh-CN"/>
        </w:rPr>
        <w:t>支付合同金额的</w:t>
      </w:r>
      <w:r>
        <w:rPr>
          <w:rFonts w:hint="eastAsia"/>
          <w:sz w:val="28"/>
          <w:szCs w:val="22"/>
          <w:lang w:val="en-US" w:eastAsia="zh-CN"/>
        </w:rPr>
        <w:t>3</w:t>
      </w:r>
      <w:r>
        <w:rPr>
          <w:rFonts w:hint="eastAsia"/>
          <w:sz w:val="28"/>
          <w:szCs w:val="22"/>
          <w:highlight w:val="none"/>
        </w:rPr>
        <w:t>0%向</w:t>
      </w:r>
      <w:r>
        <w:rPr>
          <w:rFonts w:hint="eastAsia"/>
          <w:sz w:val="28"/>
          <w:szCs w:val="22"/>
          <w:highlight w:val="none"/>
          <w:lang w:val="en-US" w:eastAsia="zh-CN"/>
        </w:rPr>
        <w:t>乙方</w:t>
      </w:r>
      <w:r>
        <w:rPr>
          <w:rFonts w:hint="eastAsia"/>
          <w:sz w:val="28"/>
          <w:szCs w:val="22"/>
          <w:highlight w:val="none"/>
        </w:rPr>
        <w:t>支付</w:t>
      </w:r>
      <w:r>
        <w:rPr>
          <w:rFonts w:hint="eastAsia"/>
          <w:sz w:val="28"/>
          <w:szCs w:val="22"/>
          <w:highlight w:val="none"/>
          <w:lang w:val="en-US" w:eastAsia="zh-CN"/>
        </w:rPr>
        <w:t>尾</w:t>
      </w:r>
      <w:r>
        <w:rPr>
          <w:rFonts w:hint="eastAsia"/>
          <w:sz w:val="28"/>
          <w:szCs w:val="22"/>
          <w:highlight w:val="none"/>
        </w:rPr>
        <w:t>款</w:t>
      </w:r>
      <w:r>
        <w:rPr>
          <w:rFonts w:hint="eastAsia"/>
          <w:sz w:val="28"/>
          <w:szCs w:val="22"/>
          <w:highlight w:val="none"/>
          <w:lang w:eastAsia="zh-CN"/>
        </w:rPr>
        <w:t>，</w:t>
      </w:r>
      <w:r>
        <w:rPr>
          <w:rFonts w:hint="eastAsia"/>
          <w:sz w:val="28"/>
          <w:szCs w:val="22"/>
          <w:lang w:val="zh-CN"/>
        </w:rPr>
        <w:t>即人民币：元整（￥：0.0元）；</w:t>
      </w:r>
      <w:r>
        <w:rPr>
          <w:rFonts w:hint="eastAsia"/>
          <w:sz w:val="28"/>
          <w:szCs w:val="22"/>
          <w:highlight w:val="none"/>
        </w:rPr>
        <w:t xml:space="preserve">         </w:t>
      </w:r>
    </w:p>
    <w:p>
      <w:pPr>
        <w:numPr>
          <w:ilvl w:val="0"/>
          <w:numId w:val="4"/>
        </w:numPr>
        <w:spacing w:line="240" w:lineRule="auto"/>
        <w:ind w:firstLine="560" w:firstLineChars="200"/>
        <w:rPr>
          <w:sz w:val="28"/>
          <w:szCs w:val="22"/>
          <w:highlight w:val="none"/>
        </w:rPr>
      </w:pPr>
      <w:r>
        <w:rPr>
          <w:rFonts w:hint="eastAsia"/>
          <w:sz w:val="28"/>
          <w:szCs w:val="22"/>
          <w:highlight w:val="none"/>
        </w:rPr>
        <w:t>支付方式：</w:t>
      </w:r>
      <w:r>
        <w:rPr>
          <w:rFonts w:hint="eastAsia"/>
          <w:sz w:val="28"/>
          <w:szCs w:val="22"/>
          <w:highlight w:val="none"/>
          <w:lang w:val="en-US" w:eastAsia="zh-CN"/>
        </w:rPr>
        <w:t>电汇或现金</w:t>
      </w:r>
      <w:r>
        <w:rPr>
          <w:rFonts w:hint="eastAsia"/>
          <w:sz w:val="28"/>
          <w:szCs w:val="22"/>
          <w:highlight w:val="none"/>
          <w:lang w:eastAsia="zh-CN"/>
        </w:rPr>
        <w:t>。</w:t>
      </w:r>
    </w:p>
    <w:p>
      <w:pPr>
        <w:ind w:firstLine="560" w:firstLineChars="200"/>
        <w:rPr>
          <w:sz w:val="28"/>
        </w:rPr>
      </w:pPr>
      <w:r>
        <w:rPr>
          <w:rFonts w:hint="eastAsia"/>
          <w:sz w:val="28"/>
        </w:rPr>
        <w:t>乙方开户银行名称、地址和帐号为：</w:t>
      </w:r>
    </w:p>
    <w:p>
      <w:pPr>
        <w:spacing w:line="240" w:lineRule="auto"/>
        <w:ind w:firstLine="560" w:firstLineChars="200"/>
        <w:rPr>
          <w:rFonts w:hint="eastAsia"/>
          <w:sz w:val="28"/>
          <w:szCs w:val="22"/>
          <w:lang w:val="zh-CN"/>
        </w:rPr>
      </w:pPr>
      <w:r>
        <w:rPr>
          <w:rFonts w:hint="eastAsia"/>
          <w:sz w:val="28"/>
          <w:szCs w:val="22"/>
          <w:lang w:val="zh-CN"/>
        </w:rPr>
        <w:t>乙方名称：</w:t>
      </w:r>
    </w:p>
    <w:p>
      <w:pPr>
        <w:spacing w:line="240" w:lineRule="auto"/>
        <w:ind w:firstLine="560" w:firstLineChars="200"/>
        <w:rPr>
          <w:rFonts w:hint="eastAsia"/>
          <w:sz w:val="28"/>
          <w:szCs w:val="22"/>
          <w:lang w:val="zh-CN"/>
        </w:rPr>
      </w:pPr>
      <w:r>
        <w:rPr>
          <w:rFonts w:hint="eastAsia"/>
          <w:sz w:val="28"/>
          <w:szCs w:val="22"/>
          <w:lang w:val="zh-CN"/>
        </w:rPr>
        <w:t>机构代码：</w:t>
      </w:r>
    </w:p>
    <w:p>
      <w:pPr>
        <w:spacing w:line="240" w:lineRule="auto"/>
        <w:ind w:firstLine="560" w:firstLineChars="200"/>
        <w:rPr>
          <w:rFonts w:hint="eastAsia"/>
          <w:sz w:val="28"/>
          <w:szCs w:val="22"/>
          <w:lang w:val="zh-CN"/>
        </w:rPr>
      </w:pPr>
      <w:r>
        <w:rPr>
          <w:rFonts w:hint="eastAsia"/>
          <w:sz w:val="28"/>
          <w:szCs w:val="22"/>
          <w:lang w:val="zh-CN"/>
        </w:rPr>
        <w:t>法定代表人：</w:t>
      </w:r>
    </w:p>
    <w:p>
      <w:pPr>
        <w:spacing w:line="240" w:lineRule="auto"/>
        <w:ind w:left="1397" w:leftChars="232" w:hanging="840" w:hangingChars="300"/>
        <w:rPr>
          <w:rFonts w:hint="eastAsia"/>
          <w:sz w:val="28"/>
          <w:szCs w:val="22"/>
          <w:lang w:val="zh-CN"/>
        </w:rPr>
      </w:pPr>
      <w:r>
        <w:rPr>
          <w:rFonts w:hint="eastAsia"/>
          <w:sz w:val="28"/>
          <w:szCs w:val="22"/>
          <w:lang w:val="zh-CN"/>
        </w:rPr>
        <w:t>地址：</w:t>
      </w:r>
    </w:p>
    <w:p>
      <w:pPr>
        <w:spacing w:line="240" w:lineRule="auto"/>
        <w:ind w:firstLine="560" w:firstLineChars="200"/>
        <w:rPr>
          <w:rFonts w:hint="eastAsia"/>
          <w:sz w:val="28"/>
          <w:szCs w:val="22"/>
          <w:lang w:val="zh-CN"/>
        </w:rPr>
      </w:pPr>
      <w:r>
        <w:rPr>
          <w:rFonts w:hint="eastAsia"/>
          <w:sz w:val="28"/>
          <w:szCs w:val="22"/>
          <w:lang w:val="zh-CN"/>
        </w:rPr>
        <w:t xml:space="preserve">邮政编码：               财务室电话：             </w:t>
      </w:r>
    </w:p>
    <w:p>
      <w:pPr>
        <w:spacing w:line="240" w:lineRule="auto"/>
        <w:ind w:firstLine="560" w:firstLineChars="200"/>
        <w:rPr>
          <w:rFonts w:hint="eastAsia"/>
          <w:sz w:val="28"/>
          <w:szCs w:val="22"/>
          <w:lang w:val="zh-CN"/>
        </w:rPr>
      </w:pPr>
      <w:r>
        <w:rPr>
          <w:rFonts w:hint="eastAsia"/>
          <w:sz w:val="28"/>
          <w:szCs w:val="22"/>
          <w:lang w:val="zh-CN"/>
        </w:rPr>
        <w:t xml:space="preserve">开户银行：            </w:t>
      </w:r>
    </w:p>
    <w:p>
      <w:pPr>
        <w:spacing w:line="240" w:lineRule="auto"/>
        <w:ind w:firstLine="560" w:firstLineChars="200"/>
        <w:rPr>
          <w:rFonts w:hint="eastAsia"/>
          <w:sz w:val="28"/>
          <w:szCs w:val="22"/>
          <w:lang w:val="en-US" w:eastAsia="zh-CN"/>
        </w:rPr>
      </w:pPr>
      <w:r>
        <w:rPr>
          <w:rFonts w:hint="eastAsia"/>
          <w:sz w:val="28"/>
          <w:szCs w:val="22"/>
          <w:lang w:val="zh-CN"/>
        </w:rPr>
        <w:t>银行账号：</w:t>
      </w:r>
      <w:r>
        <w:rPr>
          <w:rFonts w:hint="eastAsia"/>
          <w:sz w:val="28"/>
          <w:szCs w:val="22"/>
          <w:lang w:val="en-US" w:eastAsia="zh-CN"/>
        </w:rPr>
        <w:t xml:space="preserve"> </w:t>
      </w:r>
    </w:p>
    <w:p>
      <w:pPr>
        <w:spacing w:line="240" w:lineRule="auto"/>
        <w:ind w:firstLine="560" w:firstLineChars="200"/>
        <w:rPr>
          <w:rFonts w:hint="eastAsia"/>
          <w:sz w:val="28"/>
          <w:szCs w:val="22"/>
          <w:lang w:val="en-US" w:eastAsia="zh-CN"/>
        </w:rPr>
      </w:pPr>
      <w:r>
        <w:rPr>
          <w:rFonts w:hint="eastAsia"/>
          <w:sz w:val="28"/>
          <w:szCs w:val="22"/>
          <w:lang w:val="en-US" w:eastAsia="zh-CN"/>
        </w:rPr>
        <w:t>银行行号：</w:t>
      </w:r>
    </w:p>
    <w:p>
      <w:pPr>
        <w:spacing w:line="240" w:lineRule="auto"/>
        <w:ind w:firstLine="560" w:firstLineChars="200"/>
        <w:rPr>
          <w:rFonts w:hint="eastAsia"/>
          <w:sz w:val="28"/>
          <w:szCs w:val="22"/>
          <w:lang w:val="zh-CN"/>
        </w:rPr>
      </w:pPr>
      <w:r>
        <w:rPr>
          <w:rFonts w:hint="eastAsia"/>
          <w:sz w:val="28"/>
          <w:szCs w:val="22"/>
          <w:lang w:val="zh-CN"/>
        </w:rPr>
        <w:t>基本存款账户编号：</w:t>
      </w:r>
    </w:p>
    <w:p>
      <w:pPr>
        <w:rPr>
          <w:sz w:val="28"/>
        </w:rPr>
      </w:pPr>
      <w:r>
        <w:rPr>
          <w:rFonts w:hint="eastAsia" w:eastAsia="黑体"/>
          <w:sz w:val="28"/>
        </w:rPr>
        <w:t xml:space="preserve">    第五条：</w:t>
      </w:r>
      <w:r>
        <w:rPr>
          <w:rFonts w:hint="eastAsia"/>
          <w:sz w:val="28"/>
        </w:rPr>
        <w:t>双方确定因履行本合同应遵守的保密义务如下：</w:t>
      </w:r>
    </w:p>
    <w:p>
      <w:pPr>
        <w:rPr>
          <w:sz w:val="28"/>
        </w:rPr>
      </w:pPr>
      <w:r>
        <w:rPr>
          <w:rFonts w:hint="eastAsia"/>
          <w:sz w:val="28"/>
        </w:rPr>
        <w:t xml:space="preserve">    甲方：</w:t>
      </w:r>
    </w:p>
    <w:p>
      <w:pPr>
        <w:rPr>
          <w:sz w:val="28"/>
        </w:rPr>
      </w:pPr>
      <w:r>
        <w:rPr>
          <w:rFonts w:hint="eastAsia"/>
          <w:sz w:val="28"/>
        </w:rPr>
        <w:t xml:space="preserve">    1.保密内容（包括技术信息和经营信息）：</w:t>
      </w:r>
      <w:r>
        <w:rPr>
          <w:rFonts w:hint="eastAsia"/>
          <w:sz w:val="28"/>
          <w:u w:val="single"/>
        </w:rPr>
        <w:t>甲方有义务为乙方技术成果保密。</w:t>
      </w:r>
      <w:r>
        <w:rPr>
          <w:rFonts w:hint="eastAsia"/>
          <w:sz w:val="28"/>
        </w:rPr>
        <w:t xml:space="preserve">     </w:t>
      </w:r>
    </w:p>
    <w:p>
      <w:pPr>
        <w:rPr>
          <w:sz w:val="28"/>
        </w:rPr>
      </w:pPr>
      <w:r>
        <w:rPr>
          <w:rFonts w:hint="eastAsia"/>
          <w:sz w:val="28"/>
        </w:rPr>
        <w:t xml:space="preserve">    2．涉密人员范围:</w:t>
      </w:r>
      <w:r>
        <w:rPr>
          <w:rFonts w:hint="eastAsia"/>
          <w:sz w:val="28"/>
          <w:u w:val="single"/>
        </w:rPr>
        <w:t xml:space="preserve"> 甲方参加该项目有关工作人员。</w:t>
      </w:r>
    </w:p>
    <w:p>
      <w:pPr>
        <w:rPr>
          <w:sz w:val="28"/>
        </w:rPr>
      </w:pPr>
      <w:r>
        <w:rPr>
          <w:rFonts w:hint="eastAsia"/>
          <w:sz w:val="28"/>
        </w:rPr>
        <w:t xml:space="preserve">    3．保密期限：</w:t>
      </w:r>
      <w:r>
        <w:rPr>
          <w:rFonts w:hint="eastAsia"/>
          <w:sz w:val="28"/>
          <w:u w:val="single"/>
        </w:rPr>
        <w:t xml:space="preserve"> 本合同的有效期限。</w:t>
      </w:r>
      <w:r>
        <w:rPr>
          <w:rFonts w:hint="eastAsia"/>
          <w:sz w:val="28"/>
        </w:rPr>
        <w:t xml:space="preserve">                                   </w:t>
      </w:r>
    </w:p>
    <w:p>
      <w:pPr>
        <w:rPr>
          <w:sz w:val="28"/>
        </w:rPr>
      </w:pPr>
      <w:r>
        <w:rPr>
          <w:rFonts w:hint="eastAsia"/>
          <w:sz w:val="28"/>
        </w:rPr>
        <w:t xml:space="preserve">    4．泄密责任：</w:t>
      </w:r>
      <w:r>
        <w:rPr>
          <w:rFonts w:hint="eastAsia"/>
          <w:sz w:val="28"/>
          <w:u w:val="single"/>
        </w:rPr>
        <w:t>根据泄密程度，依据有关法律追究必要的经济责任。</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 </w:t>
      </w:r>
      <w:r>
        <w:rPr>
          <w:rFonts w:hint="eastAsia"/>
          <w:sz w:val="28"/>
          <w:u w:val="single"/>
        </w:rPr>
        <w:t>乙方有义务为甲方提供的所有技术资料保密。</w:t>
      </w:r>
      <w:r>
        <w:rPr>
          <w:rFonts w:hint="eastAsia"/>
          <w:sz w:val="28"/>
        </w:rPr>
        <w:t xml:space="preserve">                </w:t>
      </w:r>
    </w:p>
    <w:p>
      <w:pPr>
        <w:rPr>
          <w:sz w:val="28"/>
        </w:rPr>
      </w:pPr>
      <w:r>
        <w:rPr>
          <w:rFonts w:hint="eastAsia"/>
          <w:sz w:val="28"/>
        </w:rPr>
        <w:t xml:space="preserve">    2．涉密人员范围: </w:t>
      </w:r>
      <w:r>
        <w:rPr>
          <w:rFonts w:hint="eastAsia"/>
          <w:sz w:val="28"/>
          <w:u w:val="single"/>
        </w:rPr>
        <w:t xml:space="preserve"> 乙方参加该项目工作人员。</w:t>
      </w:r>
    </w:p>
    <w:p>
      <w:pPr>
        <w:rPr>
          <w:sz w:val="28"/>
          <w:u w:val="single"/>
        </w:rPr>
      </w:pPr>
      <w:r>
        <w:rPr>
          <w:rFonts w:hint="eastAsia"/>
          <w:sz w:val="28"/>
        </w:rPr>
        <w:t xml:space="preserve">    </w:t>
      </w:r>
      <w:r>
        <w:rPr>
          <w:rFonts w:hint="eastAsia"/>
          <w:sz w:val="28"/>
          <w:lang w:val="en-US" w:eastAsia="zh-CN"/>
        </w:rPr>
        <w:t>3</w:t>
      </w:r>
      <w:r>
        <w:rPr>
          <w:rFonts w:hint="eastAsia"/>
          <w:sz w:val="28"/>
        </w:rPr>
        <w:t>．保密期限：</w:t>
      </w:r>
      <w:r>
        <w:rPr>
          <w:rFonts w:hint="eastAsia"/>
          <w:sz w:val="28"/>
          <w:u w:val="single"/>
        </w:rPr>
        <w:t xml:space="preserve"> 本合同的有效期限。</w:t>
      </w:r>
    </w:p>
    <w:p>
      <w:pPr>
        <w:rPr>
          <w:sz w:val="28"/>
          <w:u w:val="single"/>
        </w:rPr>
      </w:pPr>
      <w:r>
        <w:rPr>
          <w:rFonts w:hint="eastAsia"/>
          <w:sz w:val="28"/>
        </w:rPr>
        <w:t xml:space="preserve">    4．泄密责任：</w:t>
      </w:r>
      <w:r>
        <w:rPr>
          <w:rFonts w:hint="eastAsia"/>
          <w:sz w:val="28"/>
          <w:u w:val="single"/>
        </w:rPr>
        <w:t>根据泄密程度，依据有关法律追究必要的经济责任 。</w:t>
      </w: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eastAsia="黑体"/>
          <w:sz w:val="28"/>
        </w:rPr>
        <w:t>第六条：</w:t>
      </w:r>
      <w:r>
        <w:rPr>
          <w:rFonts w:hint="eastAsia"/>
          <w:sz w:val="28"/>
        </w:rPr>
        <w:t>本合同的变更必须由双方协商一致，并以书面形式确定。但有下列情形之一的，一方可以向另一方提出变更合同权利与义务的请求，另一方应当在</w:t>
      </w:r>
      <w:r>
        <w:rPr>
          <w:rFonts w:hint="eastAsia"/>
          <w:sz w:val="28"/>
          <w:u w:val="single"/>
        </w:rPr>
        <w:t xml:space="preserve"> 10 </w:t>
      </w:r>
      <w:r>
        <w:rPr>
          <w:rFonts w:hint="eastAsia"/>
          <w:sz w:val="28"/>
        </w:rPr>
        <w:t>日内予以答复；逾期未予答复的，视为同意：</w:t>
      </w:r>
    </w:p>
    <w:p>
      <w:pPr>
        <w:rPr>
          <w:sz w:val="28"/>
        </w:rPr>
      </w:pPr>
      <w:r>
        <w:rPr>
          <w:rFonts w:hint="eastAsia"/>
          <w:sz w:val="28"/>
        </w:rPr>
        <w:t xml:space="preserve">    </w:t>
      </w:r>
      <w:r>
        <w:rPr>
          <w:rFonts w:hint="eastAsia"/>
          <w:sz w:val="28"/>
          <w:lang w:val="en-US" w:eastAsia="zh-CN"/>
        </w:rPr>
        <w:t>1</w:t>
      </w:r>
      <w:r>
        <w:rPr>
          <w:rFonts w:hint="eastAsia"/>
          <w:sz w:val="28"/>
        </w:rPr>
        <w:t>．</w:t>
      </w:r>
      <w:r>
        <w:rPr>
          <w:rFonts w:hint="eastAsia"/>
          <w:sz w:val="28"/>
          <w:u w:val="single"/>
        </w:rPr>
        <w:t>乙方未能按时完成委托工作；</w:t>
      </w:r>
    </w:p>
    <w:p>
      <w:pPr>
        <w:rPr>
          <w:rFonts w:hint="eastAsia" w:eastAsia="宋体"/>
          <w:sz w:val="28"/>
          <w:lang w:val="en-US" w:eastAsia="zh-CN"/>
        </w:rPr>
      </w:pPr>
      <w:r>
        <w:rPr>
          <w:rFonts w:hint="eastAsia"/>
          <w:sz w:val="28"/>
        </w:rPr>
        <w:t xml:space="preserve">    </w:t>
      </w:r>
      <w:r>
        <w:rPr>
          <w:rFonts w:hint="eastAsia"/>
          <w:sz w:val="28"/>
          <w:lang w:val="en-US" w:eastAsia="zh-CN"/>
        </w:rPr>
        <w:t>2</w:t>
      </w:r>
      <w:r>
        <w:rPr>
          <w:rFonts w:hint="eastAsia"/>
          <w:sz w:val="28"/>
        </w:rPr>
        <w:t>．</w:t>
      </w:r>
      <w:r>
        <w:rPr>
          <w:rFonts w:hint="eastAsia"/>
          <w:sz w:val="28"/>
          <w:u w:val="single"/>
        </w:rPr>
        <w:t>因乙方在进行委托工作时有不当或违法行为，导致甲方遭受损失，但该行为获得甲方明示认可的除外；</w:t>
      </w:r>
    </w:p>
    <w:p>
      <w:pPr>
        <w:ind w:firstLine="560" w:firstLineChars="200"/>
        <w:rPr>
          <w:rFonts w:hint="eastAsia" w:eastAsia="宋体"/>
          <w:sz w:val="28"/>
          <w:lang w:val="en-US" w:eastAsia="zh-CN"/>
        </w:rPr>
      </w:pPr>
      <w:r>
        <w:rPr>
          <w:rFonts w:hint="eastAsia"/>
          <w:sz w:val="28"/>
          <w:lang w:val="en-US" w:eastAsia="zh-CN"/>
        </w:rPr>
        <w:t>3</w:t>
      </w:r>
      <w:r>
        <w:rPr>
          <w:rFonts w:hint="eastAsia"/>
          <w:sz w:val="28"/>
        </w:rPr>
        <w:t>．</w:t>
      </w:r>
      <w:r>
        <w:rPr>
          <w:rFonts w:hint="eastAsia"/>
          <w:sz w:val="28"/>
          <w:u w:val="single"/>
        </w:rPr>
        <w:t>因甲方的原因，导致委托工作无法完成的</w:t>
      </w:r>
      <w:r>
        <w:rPr>
          <w:rFonts w:hint="eastAsia"/>
          <w:sz w:val="28"/>
          <w:u w:val="single"/>
          <w:lang w:eastAsia="zh-CN"/>
        </w:rPr>
        <w:t>。</w:t>
      </w:r>
    </w:p>
    <w:p>
      <w:pPr>
        <w:ind w:firstLine="560" w:firstLineChars="200"/>
        <w:rPr>
          <w:sz w:val="28"/>
        </w:rPr>
      </w:pPr>
      <w:r>
        <w:rPr>
          <w:rFonts w:hint="eastAsia" w:eastAsia="黑体"/>
          <w:sz w:val="28"/>
        </w:rPr>
        <w:t>第七条：</w:t>
      </w:r>
      <w:r>
        <w:rPr>
          <w:rFonts w:hint="eastAsia"/>
          <w:sz w:val="28"/>
        </w:rPr>
        <w:t>双方确定，按以下标准和方式对乙方提交的技术咨询工作成果进行验收：</w:t>
      </w:r>
    </w:p>
    <w:p>
      <w:pPr>
        <w:rPr>
          <w:rFonts w:hint="eastAsia" w:eastAsia="宋体"/>
          <w:sz w:val="28"/>
          <w:u w:val="single"/>
          <w:lang w:eastAsia="zh-CN"/>
        </w:rPr>
      </w:pPr>
      <w:r>
        <w:rPr>
          <w:rFonts w:hint="eastAsia"/>
          <w:sz w:val="28"/>
        </w:rPr>
        <w:t xml:space="preserve">    1．乙方提交技术咨询工作成果的形式：</w:t>
      </w:r>
      <w:r>
        <w:rPr>
          <w:rFonts w:hint="eastAsia"/>
          <w:sz w:val="28"/>
          <w:u w:val="single"/>
        </w:rPr>
        <w:t>编制完成的水资源论证报告</w:t>
      </w:r>
      <w:r>
        <w:rPr>
          <w:rFonts w:hint="eastAsia"/>
          <w:sz w:val="28"/>
          <w:u w:val="single"/>
          <w:lang w:val="en-US" w:eastAsia="zh-CN"/>
        </w:rPr>
        <w:t>相关批复</w:t>
      </w:r>
      <w:r>
        <w:rPr>
          <w:rFonts w:hint="eastAsia"/>
          <w:sz w:val="28"/>
          <w:u w:val="single"/>
        </w:rPr>
        <w:t>文件</w:t>
      </w:r>
      <w:r>
        <w:rPr>
          <w:rFonts w:hint="eastAsia"/>
          <w:sz w:val="28"/>
          <w:u w:val="single"/>
          <w:lang w:eastAsia="zh-CN"/>
        </w:rPr>
        <w:t>。</w:t>
      </w:r>
    </w:p>
    <w:p>
      <w:pPr>
        <w:rPr>
          <w:sz w:val="28"/>
          <w:u w:val="single"/>
        </w:rPr>
      </w:pPr>
      <w:r>
        <w:rPr>
          <w:rFonts w:hint="eastAsia"/>
          <w:sz w:val="28"/>
        </w:rPr>
        <w:t xml:space="preserve">    2．技术咨询工作成果的验收标准：</w:t>
      </w:r>
      <w:r>
        <w:rPr>
          <w:rFonts w:hint="eastAsia"/>
          <w:sz w:val="28"/>
          <w:u w:val="single"/>
        </w:rPr>
        <w:t>水资源论证报告的编制符合国家的相关技术规范。</w:t>
      </w:r>
    </w:p>
    <w:p>
      <w:pPr>
        <w:ind w:firstLine="560"/>
        <w:rPr>
          <w:rFonts w:hint="eastAsia"/>
          <w:sz w:val="28"/>
          <w:highlight w:val="none"/>
          <w:u w:val="single"/>
        </w:rPr>
      </w:pPr>
      <w:r>
        <w:rPr>
          <w:rFonts w:hint="eastAsia"/>
          <w:sz w:val="28"/>
        </w:rPr>
        <w:t>3．技术咨询工作成果的验收方法：</w:t>
      </w:r>
      <w:r>
        <w:rPr>
          <w:rFonts w:hint="eastAsia"/>
          <w:sz w:val="28"/>
          <w:highlight w:val="none"/>
          <w:u w:val="single"/>
        </w:rPr>
        <w:t>通过</w:t>
      </w:r>
      <w:r>
        <w:rPr>
          <w:rFonts w:hint="eastAsia"/>
          <w:sz w:val="28"/>
          <w:highlight w:val="none"/>
          <w:u w:val="single"/>
          <w:lang w:eastAsia="zh-CN"/>
        </w:rPr>
        <w:t>额敏</w:t>
      </w:r>
      <w:r>
        <w:rPr>
          <w:rFonts w:hint="eastAsia"/>
          <w:sz w:val="28"/>
          <w:highlight w:val="none"/>
          <w:u w:val="single"/>
          <w:lang w:val="en-US" w:eastAsia="zh-CN"/>
        </w:rPr>
        <w:t>县水利局验收审批</w:t>
      </w:r>
      <w:r>
        <w:rPr>
          <w:rFonts w:hint="eastAsia"/>
          <w:sz w:val="28"/>
          <w:highlight w:val="none"/>
          <w:u w:val="none"/>
        </w:rPr>
        <w:t>。</w:t>
      </w:r>
    </w:p>
    <w:p>
      <w:pPr>
        <w:ind w:firstLine="560"/>
        <w:rPr>
          <w:rFonts w:hint="default"/>
          <w:sz w:val="28"/>
          <w:highlight w:val="none"/>
          <w:u w:val="single"/>
          <w:lang w:val="en-US" w:eastAsia="zh-CN"/>
        </w:rPr>
      </w:pPr>
      <w:r>
        <w:rPr>
          <w:rFonts w:hint="eastAsia"/>
          <w:sz w:val="28"/>
          <w:highlight w:val="none"/>
        </w:rPr>
        <w:t>4．验收的时间和地点：</w:t>
      </w:r>
      <w:r>
        <w:rPr>
          <w:rFonts w:hint="eastAsia"/>
          <w:sz w:val="28"/>
          <w:highlight w:val="none"/>
          <w:u w:val="single"/>
        </w:rPr>
        <w:t>以</w:t>
      </w:r>
      <w:r>
        <w:rPr>
          <w:rFonts w:hint="eastAsia"/>
          <w:sz w:val="28"/>
          <w:highlight w:val="none"/>
          <w:u w:val="single"/>
          <w:lang w:eastAsia="zh-CN"/>
        </w:rPr>
        <w:t>额敏</w:t>
      </w:r>
      <w:r>
        <w:rPr>
          <w:rFonts w:hint="eastAsia"/>
          <w:sz w:val="28"/>
          <w:highlight w:val="none"/>
          <w:u w:val="single"/>
          <w:lang w:val="en-US" w:eastAsia="zh-CN"/>
        </w:rPr>
        <w:t>县水利局验收时间为准（时间）、额敏县桥南（地点）</w:t>
      </w:r>
      <w:r>
        <w:rPr>
          <w:rFonts w:hint="eastAsia"/>
          <w:sz w:val="28"/>
          <w:highlight w:val="none"/>
          <w:u w:val="none"/>
          <w:lang w:val="en-US" w:eastAsia="zh-CN"/>
        </w:rPr>
        <w:t>。</w:t>
      </w:r>
    </w:p>
    <w:p>
      <w:pPr>
        <w:rPr>
          <w:sz w:val="28"/>
        </w:rPr>
      </w:pPr>
      <w:r>
        <w:rPr>
          <w:rFonts w:hint="eastAsia" w:eastAsia="黑体"/>
          <w:sz w:val="28"/>
        </w:rPr>
        <w:t xml:space="preserve">    第八条：</w:t>
      </w:r>
      <w:r>
        <w:rPr>
          <w:rFonts w:hint="eastAsia"/>
          <w:sz w:val="28"/>
        </w:rPr>
        <w:t>双方确定，按以下约定承担各自的违约责任：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478" w:leftChars="199"/>
        <w:textAlignment w:val="auto"/>
        <w:rPr>
          <w:rFonts w:hAnsi="宋体"/>
          <w:sz w:val="28"/>
          <w:szCs w:val="28"/>
        </w:rPr>
      </w:pPr>
      <w:r>
        <w:rPr>
          <w:rFonts w:ascii="宋体" w:hAnsi="宋体" w:eastAsia="宋体" w:cs="Times New Roman"/>
          <w:sz w:val="28"/>
          <w:szCs w:val="28"/>
          <w:lang w:val="en-US" w:eastAsia="zh-CN" w:bidi="ar-SA"/>
        </w:rPr>
        <w:t>1.</w:t>
      </w:r>
      <w:r>
        <w:rPr>
          <w:rFonts w:hint="eastAsia" w:hAnsi="宋体"/>
          <w:sz w:val="28"/>
          <w:szCs w:val="28"/>
        </w:rPr>
        <w:t>甲方应合理支持和配合乙方工作，给乙方提供符合乙方时间节点及安全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Ansi="宋体"/>
          <w:sz w:val="28"/>
          <w:szCs w:val="28"/>
        </w:rPr>
      </w:pPr>
      <w:r>
        <w:rPr>
          <w:rFonts w:hint="eastAsia" w:hAnsi="宋体"/>
          <w:sz w:val="28"/>
          <w:szCs w:val="28"/>
        </w:rPr>
        <w:t>开展工作的条件。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478" w:leftChars="199" w:firstLine="0" w:firstLineChars="0"/>
        <w:jc w:val="both"/>
        <w:textAlignment w:val="auto"/>
        <w:rPr>
          <w:rFonts w:hAnsi="宋体"/>
          <w:sz w:val="28"/>
          <w:szCs w:val="28"/>
        </w:rPr>
      </w:pPr>
      <w:r>
        <w:rPr>
          <w:rFonts w:hint="eastAsia" w:hAnsi="宋体" w:cs="Times New Roman"/>
          <w:sz w:val="28"/>
          <w:szCs w:val="28"/>
          <w:lang w:val="en-US" w:eastAsia="zh-CN" w:bidi="ar-SA"/>
        </w:rPr>
        <w:t>2</w:t>
      </w:r>
      <w:r>
        <w:rPr>
          <w:rFonts w:ascii="宋体" w:hAnsi="宋体" w:eastAsia="宋体" w:cs="Times New Roman"/>
          <w:sz w:val="28"/>
          <w:szCs w:val="28"/>
          <w:lang w:val="en-US" w:eastAsia="zh-CN" w:bidi="ar-SA"/>
        </w:rPr>
        <w:t>.</w:t>
      </w:r>
      <w:r>
        <w:rPr>
          <w:rFonts w:hint="eastAsia" w:hAnsi="宋体"/>
          <w:sz w:val="28"/>
          <w:szCs w:val="28"/>
        </w:rPr>
        <w:t>乙方应按国家规定和合同约定的技术规范、标准开展工作，按本合同第</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Ansi="宋体"/>
          <w:sz w:val="28"/>
          <w:szCs w:val="28"/>
        </w:rPr>
      </w:pPr>
      <w:r>
        <w:rPr>
          <w:rFonts w:hint="eastAsia" w:hAnsi="宋体"/>
          <w:sz w:val="28"/>
          <w:szCs w:val="28"/>
        </w:rPr>
        <w:t>七条规定的内容、时间及份数向</w:t>
      </w:r>
      <w:r>
        <w:rPr>
          <w:rFonts w:hint="eastAsia" w:hAnsi="宋体"/>
          <w:sz w:val="28"/>
          <w:szCs w:val="28"/>
          <w:lang w:val="en-US" w:eastAsia="zh-CN"/>
        </w:rPr>
        <w:t>甲方提供相关</w:t>
      </w:r>
      <w:r>
        <w:rPr>
          <w:rFonts w:hint="eastAsia" w:hAnsi="宋体"/>
          <w:sz w:val="28"/>
          <w:szCs w:val="28"/>
        </w:rPr>
        <w:t>文件</w:t>
      </w:r>
      <w:r>
        <w:rPr>
          <w:rFonts w:hint="eastAsia" w:hAnsi="宋体"/>
          <w:sz w:val="28"/>
          <w:szCs w:val="28"/>
          <w:lang w:eastAsia="zh-CN"/>
        </w:rPr>
        <w:t>，</w:t>
      </w:r>
      <w:r>
        <w:rPr>
          <w:rFonts w:hint="eastAsia" w:hAnsi="宋体"/>
          <w:sz w:val="28"/>
          <w:szCs w:val="28"/>
        </w:rPr>
        <w:t>并对提交的相关文件的质量负责。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78" w:leftChars="199" w:firstLine="0" w:firstLineChars="0"/>
        <w:jc w:val="both"/>
        <w:textAlignment w:val="auto"/>
        <w:rPr>
          <w:rFonts w:hAnsi="宋体"/>
          <w:sz w:val="28"/>
          <w:szCs w:val="28"/>
        </w:rPr>
      </w:pPr>
      <w:r>
        <w:rPr>
          <w:rFonts w:hint="eastAsia" w:hAnsi="宋体" w:cs="Times New Roman"/>
          <w:sz w:val="28"/>
          <w:szCs w:val="28"/>
          <w:lang w:val="en-US" w:eastAsia="zh-CN" w:bidi="ar-SA"/>
        </w:rPr>
        <w:t>3</w:t>
      </w:r>
      <w:r>
        <w:rPr>
          <w:rFonts w:ascii="宋体" w:hAnsi="宋体" w:eastAsia="宋体" w:cs="Times New Roman"/>
          <w:sz w:val="28"/>
          <w:szCs w:val="28"/>
          <w:lang w:val="en-US" w:eastAsia="zh-CN" w:bidi="ar-SA"/>
        </w:rPr>
        <w:t>.</w:t>
      </w:r>
      <w:r>
        <w:rPr>
          <w:rFonts w:hint="eastAsia" w:hAnsi="宋体"/>
          <w:sz w:val="28"/>
          <w:szCs w:val="28"/>
        </w:rPr>
        <w:t>乙方应保证其技术成果不被第三人提出知识产权、著作权等工业产权的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hAnsi="宋体"/>
          <w:sz w:val="28"/>
          <w:szCs w:val="28"/>
        </w:rPr>
      </w:pPr>
      <w:r>
        <w:rPr>
          <w:rFonts w:hint="eastAsia" w:hAnsi="宋体"/>
          <w:sz w:val="28"/>
          <w:szCs w:val="28"/>
        </w:rPr>
        <w:t>要求和主张，否则由乙方承担一切责任和赔偿。</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78" w:leftChars="199" w:firstLine="0" w:firstLineChars="0"/>
        <w:jc w:val="both"/>
        <w:textAlignment w:val="auto"/>
        <w:rPr>
          <w:sz w:val="28"/>
          <w:highlight w:val="none"/>
        </w:rPr>
      </w:pPr>
      <w:r>
        <w:rPr>
          <w:rFonts w:hint="eastAsia" w:cs="Times New Roman"/>
          <w:sz w:val="28"/>
          <w:szCs w:val="24"/>
          <w:lang w:val="en-US" w:eastAsia="zh-CN" w:bidi="ar-SA"/>
        </w:rPr>
        <w:t>4</w:t>
      </w:r>
      <w:r>
        <w:rPr>
          <w:rFonts w:ascii="宋体" w:hAnsi="Times New Roman" w:eastAsia="宋体" w:cs="Times New Roman"/>
          <w:sz w:val="28"/>
          <w:szCs w:val="24"/>
          <w:lang w:val="en-US" w:eastAsia="zh-CN" w:bidi="ar-SA"/>
        </w:rPr>
        <w:t>.</w:t>
      </w:r>
      <w:r>
        <w:rPr>
          <w:rFonts w:hint="eastAsia" w:ascii="Times New Roman"/>
          <w:sz w:val="28"/>
          <w:highlight w:val="none"/>
        </w:rPr>
        <w:t>如甲方原因</w:t>
      </w:r>
      <w:r>
        <w:rPr>
          <w:rFonts w:hint="eastAsia" w:cs="宋体"/>
          <w:sz w:val="28"/>
          <w:szCs w:val="28"/>
          <w:highlight w:val="none"/>
        </w:rPr>
        <w:t>造成无法按期完成，则按</w:t>
      </w:r>
      <w:r>
        <w:rPr>
          <w:rFonts w:hint="eastAsia" w:hAnsi="宋体" w:cs="宋体"/>
          <w:sz w:val="28"/>
          <w:szCs w:val="28"/>
          <w:highlight w:val="none"/>
        </w:rPr>
        <w:t>实际情况顺延工期</w:t>
      </w:r>
      <w:r>
        <w:rPr>
          <w:rFonts w:hint="eastAsia" w:cs="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8"/>
        </w:rPr>
      </w:pPr>
      <w:r>
        <w:rPr>
          <w:rFonts w:hint="eastAsia"/>
          <w:sz w:val="28"/>
        </w:rPr>
        <w:t xml:space="preserve">   </w:t>
      </w:r>
      <w:r>
        <w:rPr>
          <w:rFonts w:hint="eastAsia" w:eastAsia="黑体"/>
          <w:sz w:val="28"/>
        </w:rPr>
        <w:t>第九条：</w:t>
      </w:r>
      <w:r>
        <w:rPr>
          <w:rFonts w:hint="eastAsia"/>
          <w:sz w:val="28"/>
        </w:rPr>
        <w:t>双方确定，甲方按照乙方符合本合同约定标准和方式完成的技术咨询工作成果做出决策并予以实施所造成的损失，按以下第</w:t>
      </w:r>
      <w:r>
        <w:rPr>
          <w:rFonts w:hint="eastAsia"/>
          <w:sz w:val="28"/>
          <w:u w:val="single"/>
        </w:rPr>
        <w:t xml:space="preserve">   3   </w:t>
      </w:r>
      <w:r>
        <w:rPr>
          <w:rFonts w:hint="eastAsia"/>
          <w:sz w:val="28"/>
        </w:rPr>
        <w:t>种方式处理：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8"/>
        </w:rPr>
      </w:pPr>
      <w:r>
        <w:rPr>
          <w:rFonts w:hint="eastAsia"/>
          <w:sz w:val="28"/>
        </w:rPr>
        <w:t xml:space="preserve">      1．乙方不承担责任。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8"/>
        </w:rPr>
      </w:pPr>
      <w:r>
        <w:rPr>
          <w:rFonts w:hint="eastAsia"/>
          <w:sz w:val="28"/>
        </w:rPr>
        <w:t xml:space="preserve">      2．乙方承担部分责任。具体承担方式为</w:t>
      </w:r>
      <w:r>
        <w:rPr>
          <w:rFonts w:hint="eastAsia"/>
          <w:sz w:val="28"/>
          <w:u w:val="single"/>
        </w:rPr>
        <w:t xml:space="preserve">     </w:t>
      </w:r>
      <w:r>
        <w:rPr>
          <w:rFonts w:hint="eastAsia"/>
          <w:sz w:val="28"/>
          <w:u w:val="single"/>
          <w:lang w:val="en-US" w:eastAsia="zh-CN"/>
        </w:rPr>
        <w:t>无</w:t>
      </w:r>
      <w:r>
        <w:rPr>
          <w:rFonts w:hint="eastAsia"/>
          <w:sz w:val="28"/>
          <w:u w:val="single"/>
        </w:rPr>
        <w:t xml:space="preserve">      </w:t>
      </w:r>
      <w:r>
        <w:rPr>
          <w:rFonts w:hint="eastAsia"/>
          <w:sz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8"/>
          <w:highlight w:val="none"/>
          <w:u w:val="none"/>
        </w:rPr>
      </w:pPr>
      <w:r>
        <w:rPr>
          <w:rFonts w:hint="eastAsia"/>
          <w:sz w:val="28"/>
        </w:rPr>
        <w:t xml:space="preserve">     </w:t>
      </w:r>
      <w:r>
        <w:rPr>
          <w:rFonts w:hint="eastAsia" w:eastAsia="黑体"/>
          <w:sz w:val="28"/>
        </w:rPr>
        <w:t xml:space="preserve"> </w:t>
      </w:r>
      <w:r>
        <w:rPr>
          <w:rFonts w:hint="eastAsia"/>
          <w:sz w:val="28"/>
        </w:rPr>
        <w:t>3．</w:t>
      </w:r>
      <w:r>
        <w:rPr>
          <w:rFonts w:hint="eastAsia"/>
          <w:sz w:val="28"/>
          <w:highlight w:val="none"/>
          <w:u w:val="none"/>
        </w:rPr>
        <w:t>乙方若未按国家有关规范、规程要求开展技术咨询工作，造成甲方损失的，乙方承担全部责任。</w:t>
      </w:r>
    </w:p>
    <w:p>
      <w:pPr>
        <w:rPr>
          <w:sz w:val="28"/>
        </w:rPr>
      </w:pPr>
      <w:r>
        <w:rPr>
          <w:rFonts w:hint="eastAsia" w:eastAsia="黑体"/>
          <w:sz w:val="28"/>
        </w:rPr>
        <w:t xml:space="preserve">    第十条：</w:t>
      </w:r>
      <w:r>
        <w:rPr>
          <w:rFonts w:hint="eastAsia"/>
          <w:sz w:val="28"/>
        </w:rPr>
        <w:t>双方确定：</w:t>
      </w:r>
    </w:p>
    <w:p>
      <w:pPr>
        <w:rPr>
          <w:sz w:val="28"/>
        </w:rPr>
      </w:pPr>
      <w:r>
        <w:rPr>
          <w:rFonts w:hint="eastAsia"/>
          <w:sz w:val="28"/>
        </w:rPr>
        <w:t xml:space="preserve">    1．在本合同有效期内，甲方利用乙方提交的技术咨询工作成果所完成的新的技术成果，归</w:t>
      </w:r>
      <w:r>
        <w:rPr>
          <w:rFonts w:hint="eastAsia"/>
          <w:sz w:val="28"/>
          <w:u w:val="single"/>
        </w:rPr>
        <w:t xml:space="preserve"> 双 </w:t>
      </w:r>
      <w:r>
        <w:rPr>
          <w:rFonts w:hint="eastAsia"/>
          <w:sz w:val="28"/>
        </w:rPr>
        <w:t>（甲、双）方所有。</w:t>
      </w:r>
    </w:p>
    <w:p>
      <w:pPr>
        <w:rPr>
          <w:sz w:val="28"/>
        </w:rPr>
      </w:pPr>
      <w:r>
        <w:rPr>
          <w:rFonts w:hint="eastAsia"/>
          <w:sz w:val="28"/>
        </w:rPr>
        <w:t xml:space="preserve">    2．在本合同有效期内，乙方利用甲方提供的技术资料和工作条件所完成的新的技术成果，归</w:t>
      </w:r>
      <w:r>
        <w:rPr>
          <w:rFonts w:hint="eastAsia"/>
          <w:sz w:val="28"/>
          <w:u w:val="single"/>
        </w:rPr>
        <w:t xml:space="preserve"> 双 </w:t>
      </w:r>
      <w:r>
        <w:rPr>
          <w:rFonts w:hint="eastAsia"/>
          <w:sz w:val="28"/>
        </w:rPr>
        <w:t>（乙、双）方所有。</w:t>
      </w:r>
    </w:p>
    <w:p>
      <w:pPr>
        <w:rPr>
          <w:sz w:val="28"/>
        </w:rPr>
      </w:pPr>
      <w:r>
        <w:rPr>
          <w:rFonts w:hint="eastAsia" w:eastAsia="黑体"/>
          <w:sz w:val="28"/>
        </w:rPr>
        <w:t xml:space="preserve">    第十一条：</w:t>
      </w:r>
      <w:r>
        <w:rPr>
          <w:rFonts w:hint="eastAsia"/>
          <w:sz w:val="28"/>
        </w:rPr>
        <w:t>双方确定，在本合同有效期内，甲方指定</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为项目联系人，</w:t>
      </w:r>
      <w:r>
        <w:rPr>
          <w:rFonts w:hint="eastAsia"/>
          <w:sz w:val="28"/>
          <w:lang w:val="en-US" w:eastAsia="zh-CN"/>
        </w:rPr>
        <w:t>联系电话：</w:t>
      </w:r>
      <w:r>
        <w:rPr>
          <w:rFonts w:hint="eastAsia"/>
          <w:sz w:val="28"/>
          <w:u w:val="single"/>
          <w:lang w:val="en-US" w:eastAsia="zh-CN"/>
        </w:rPr>
        <w:t xml:space="preserve">      </w:t>
      </w:r>
      <w:r>
        <w:rPr>
          <w:rFonts w:hint="eastAsia"/>
          <w:sz w:val="28"/>
          <w:lang w:val="en-US" w:eastAsia="zh-CN"/>
        </w:rPr>
        <w:t>，</w:t>
      </w:r>
      <w:r>
        <w:rPr>
          <w:rFonts w:hint="eastAsia"/>
          <w:sz w:val="28"/>
        </w:rPr>
        <w:t>乙方指定</w:t>
      </w:r>
      <w:r>
        <w:rPr>
          <w:rFonts w:hint="eastAsia"/>
          <w:sz w:val="28"/>
          <w:u w:val="single"/>
        </w:rPr>
        <w:t xml:space="preserve"> </w:t>
      </w:r>
      <w:r>
        <w:rPr>
          <w:rFonts w:hint="eastAsia" w:eastAsia="宋体"/>
          <w:sz w:val="28"/>
          <w:u w:val="single"/>
          <w:lang w:val="en-US" w:eastAsia="zh-CN"/>
        </w:rPr>
        <w:t xml:space="preserve">    </w:t>
      </w:r>
      <w:r>
        <w:rPr>
          <w:rFonts w:hint="eastAsia"/>
          <w:sz w:val="28"/>
          <w:u w:val="single"/>
        </w:rPr>
        <w:t xml:space="preserve"> </w:t>
      </w:r>
      <w:r>
        <w:rPr>
          <w:rFonts w:hint="eastAsia"/>
          <w:sz w:val="28"/>
        </w:rPr>
        <w:t>为项目联系人</w:t>
      </w:r>
      <w:r>
        <w:rPr>
          <w:rFonts w:hint="eastAsia"/>
          <w:sz w:val="28"/>
          <w:lang w:eastAsia="zh-CN"/>
        </w:rPr>
        <w:t>，</w:t>
      </w:r>
      <w:r>
        <w:rPr>
          <w:rFonts w:hint="eastAsia"/>
          <w:sz w:val="28"/>
          <w:lang w:val="en-US" w:eastAsia="zh-CN"/>
        </w:rPr>
        <w:t>联系电话：</w:t>
      </w:r>
      <w:r>
        <w:rPr>
          <w:rFonts w:hint="eastAsia"/>
          <w:sz w:val="28"/>
          <w:u w:val="single"/>
          <w:lang w:val="en-US" w:eastAsia="zh-CN"/>
        </w:rPr>
        <w:t xml:space="preserve">                  </w:t>
      </w:r>
      <w:r>
        <w:rPr>
          <w:rFonts w:hint="eastAsia"/>
          <w:sz w:val="28"/>
          <w:lang w:val="en-US" w:eastAsia="zh-CN"/>
        </w:rPr>
        <w:t>，</w:t>
      </w:r>
      <w:r>
        <w:rPr>
          <w:rFonts w:hint="eastAsia"/>
          <w:sz w:val="28"/>
        </w:rPr>
        <w:t>项目联系人承担以下责任：</w:t>
      </w:r>
    </w:p>
    <w:p>
      <w:pPr>
        <w:rPr>
          <w:sz w:val="28"/>
          <w:u w:val="single"/>
        </w:rPr>
      </w:pPr>
      <w:r>
        <w:rPr>
          <w:rFonts w:hint="eastAsia"/>
          <w:sz w:val="28"/>
        </w:rPr>
        <w:t xml:space="preserve">    1．</w:t>
      </w:r>
      <w:r>
        <w:rPr>
          <w:rFonts w:hint="eastAsia"/>
          <w:sz w:val="28"/>
          <w:u w:val="single"/>
        </w:rPr>
        <w:t>对项目进行联系，及时沟通；</w:t>
      </w:r>
      <w:r>
        <w:rPr>
          <w:rFonts w:hint="eastAsia"/>
          <w:sz w:val="28"/>
        </w:rPr>
        <w:t xml:space="preserve">                             </w:t>
      </w:r>
    </w:p>
    <w:p>
      <w:pPr>
        <w:rPr>
          <w:rFonts w:hint="eastAsia"/>
          <w:sz w:val="28"/>
          <w:u w:val="single"/>
        </w:rPr>
      </w:pPr>
      <w:r>
        <w:rPr>
          <w:rFonts w:hint="eastAsia"/>
          <w:sz w:val="28"/>
        </w:rPr>
        <w:t xml:space="preserve">    2．</w:t>
      </w:r>
      <w:r>
        <w:rPr>
          <w:rFonts w:hint="eastAsia"/>
          <w:sz w:val="28"/>
          <w:u w:val="single"/>
        </w:rPr>
        <w:t>协调双方关系，督促项目进展；</w:t>
      </w:r>
    </w:p>
    <w:p>
      <w:pPr>
        <w:ind w:firstLine="560" w:firstLineChars="200"/>
        <w:rPr>
          <w:sz w:val="28"/>
          <w:u w:val="single"/>
        </w:rPr>
      </w:pPr>
      <w:r>
        <w:rPr>
          <w:rFonts w:hint="eastAsia"/>
          <w:sz w:val="28"/>
        </w:rPr>
        <w:t>3.</w:t>
      </w:r>
      <w:r>
        <w:rPr>
          <w:rFonts w:hint="eastAsia"/>
          <w:sz w:val="28"/>
          <w:u w:val="single"/>
        </w:rPr>
        <w:t>转达双方主管领导的要求；</w:t>
      </w:r>
    </w:p>
    <w:p>
      <w:pPr>
        <w:ind w:firstLine="560" w:firstLineChars="200"/>
        <w:rPr>
          <w:rFonts w:hint="eastAsia" w:eastAsia="宋体"/>
          <w:sz w:val="28"/>
          <w:u w:val="single"/>
          <w:lang w:eastAsia="zh-CN"/>
        </w:rPr>
      </w:pPr>
      <w:r>
        <w:rPr>
          <w:rFonts w:hint="eastAsia"/>
          <w:sz w:val="28"/>
        </w:rPr>
        <w:t>4.</w:t>
      </w:r>
      <w:r>
        <w:rPr>
          <w:rFonts w:hint="eastAsia"/>
          <w:sz w:val="28"/>
          <w:u w:val="single"/>
        </w:rPr>
        <w:t>协商以外情况的处理，并及时向各自主管领导汇报</w:t>
      </w:r>
      <w:r>
        <w:rPr>
          <w:rFonts w:hint="eastAsia"/>
          <w:sz w:val="28"/>
          <w:u w:val="single"/>
          <w:lang w:eastAsia="zh-CN"/>
        </w:rPr>
        <w:t>。</w:t>
      </w:r>
    </w:p>
    <w:p>
      <w:pPr>
        <w:ind w:firstLine="560" w:firstLineChars="200"/>
        <w:rPr>
          <w:sz w:val="28"/>
        </w:rPr>
      </w:pPr>
      <w:r>
        <w:rPr>
          <w:rFonts w:hint="eastAsia"/>
          <w:sz w:val="28"/>
          <w:lang w:val="en-US" w:eastAsia="zh-CN"/>
        </w:rPr>
        <w:t>5.</w:t>
      </w:r>
      <w:r>
        <w:rPr>
          <w:rFonts w:hint="eastAsia"/>
          <w:sz w:val="28"/>
          <w:u w:val="single"/>
        </w:rPr>
        <w:t>一方变更项目联系人的，应当及时以书面形式通知另一方。未及时通知并影响本合同履行或造成损失的，应承担相应的责任</w:t>
      </w:r>
      <w:r>
        <w:rPr>
          <w:rFonts w:hint="eastAsia"/>
          <w:sz w:val="28"/>
        </w:rPr>
        <w:t>。</w:t>
      </w:r>
    </w:p>
    <w:p>
      <w:pPr>
        <w:ind w:firstLine="560" w:firstLineChars="200"/>
        <w:rPr>
          <w:sz w:val="28"/>
        </w:rPr>
      </w:pPr>
      <w:r>
        <w:rPr>
          <w:rFonts w:hint="eastAsia" w:eastAsia="黑体"/>
          <w:sz w:val="28"/>
        </w:rPr>
        <w:t>第十二条：</w:t>
      </w:r>
      <w:r>
        <w:rPr>
          <w:rFonts w:hint="eastAsia"/>
          <w:sz w:val="28"/>
        </w:rPr>
        <w:t>双方确定，出现下列情形，致使本合同的履行成为不必要或不可能的，可以解除本合同：</w:t>
      </w:r>
    </w:p>
    <w:p>
      <w:pPr>
        <w:ind w:firstLine="560" w:firstLineChars="200"/>
        <w:rPr>
          <w:rFonts w:hint="eastAsia" w:eastAsia="宋体"/>
          <w:sz w:val="28"/>
          <w:szCs w:val="22"/>
          <w:lang w:eastAsia="zh-CN"/>
        </w:rPr>
      </w:pPr>
      <w:r>
        <w:rPr>
          <w:rFonts w:hint="eastAsia"/>
          <w:sz w:val="28"/>
        </w:rPr>
        <w:t>发生不可抗力</w:t>
      </w:r>
      <w:r>
        <w:rPr>
          <w:rFonts w:hint="eastAsia"/>
          <w:sz w:val="28"/>
          <w:lang w:eastAsia="zh-CN"/>
        </w:rPr>
        <w:t>。</w:t>
      </w:r>
    </w:p>
    <w:p>
      <w:pPr>
        <w:rPr>
          <w:sz w:val="28"/>
        </w:rPr>
      </w:pPr>
      <w:r>
        <w:rPr>
          <w:rFonts w:hint="eastAsia"/>
          <w:sz w:val="28"/>
          <w:szCs w:val="22"/>
        </w:rPr>
        <w:t xml:space="preserve">    </w:t>
      </w:r>
      <w:r>
        <w:rPr>
          <w:rFonts w:hint="eastAsia" w:ascii="黑体" w:hAnsi="黑体" w:eastAsia="黑体" w:cs="黑体"/>
          <w:sz w:val="28"/>
          <w:szCs w:val="22"/>
        </w:rPr>
        <w:t>第十三条</w:t>
      </w:r>
      <w:r>
        <w:rPr>
          <w:rFonts w:hint="eastAsia"/>
          <w:sz w:val="28"/>
          <w:szCs w:val="22"/>
        </w:rPr>
        <w:t>：双方因履行本合同而发生的争议，应协商、调解解决</w:t>
      </w:r>
      <w:r>
        <w:rPr>
          <w:rFonts w:hint="eastAsia"/>
          <w:sz w:val="28"/>
        </w:rPr>
        <w:t>。协商、调解不成的，确定按以下第</w:t>
      </w:r>
      <w:r>
        <w:rPr>
          <w:rFonts w:hint="eastAsia"/>
          <w:sz w:val="28"/>
          <w:u w:val="single"/>
        </w:rPr>
        <w:t xml:space="preserve">   2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u w:val="single"/>
          <w:lang w:val="en-US" w:eastAsia="zh-CN"/>
        </w:rPr>
        <w:t>无</w:t>
      </w:r>
      <w:r>
        <w:rPr>
          <w:rFonts w:hint="eastAsia"/>
          <w:sz w:val="28"/>
          <w:u w:val="single"/>
        </w:rPr>
        <w:t xml:space="preserve">    </w:t>
      </w:r>
      <w:r>
        <w:rPr>
          <w:rFonts w:hint="eastAsia"/>
          <w:sz w:val="28"/>
        </w:rPr>
        <w:t>仲裁委员会仲裁；</w:t>
      </w:r>
    </w:p>
    <w:p>
      <w:pPr>
        <w:rPr>
          <w:rFonts w:hint="eastAsia"/>
          <w:sz w:val="28"/>
        </w:rPr>
      </w:pPr>
      <w:r>
        <w:rPr>
          <w:rFonts w:hint="eastAsia"/>
          <w:sz w:val="28"/>
        </w:rPr>
        <w:t xml:space="preserve">     2．依法向</w:t>
      </w:r>
      <w:r>
        <w:rPr>
          <w:rFonts w:hint="eastAsia"/>
          <w:sz w:val="28"/>
          <w:u w:val="single"/>
        </w:rPr>
        <w:t xml:space="preserve">    合同签订地   </w:t>
      </w:r>
      <w:r>
        <w:rPr>
          <w:rFonts w:hint="eastAsia"/>
          <w:sz w:val="28"/>
        </w:rPr>
        <w:t>人民法院起诉。</w:t>
      </w:r>
    </w:p>
    <w:p>
      <w:pPr>
        <w:ind w:left="641" w:leftChars="267" w:firstLine="140" w:firstLineChars="50"/>
        <w:rPr>
          <w:rFonts w:hint="eastAsia"/>
          <w:sz w:val="28"/>
          <w:u w:val="single"/>
        </w:rPr>
      </w:pPr>
      <w:r>
        <w:rPr>
          <w:rFonts w:hint="eastAsia" w:eastAsia="黑体"/>
          <w:sz w:val="28"/>
        </w:rPr>
        <w:t>第十</w:t>
      </w:r>
      <w:r>
        <w:rPr>
          <w:rFonts w:hint="eastAsia" w:eastAsia="黑体"/>
          <w:sz w:val="28"/>
          <w:lang w:val="en-US" w:eastAsia="zh-CN"/>
        </w:rPr>
        <w:t>四</w:t>
      </w:r>
      <w:r>
        <w:rPr>
          <w:rFonts w:hint="eastAsia" w:eastAsia="黑体"/>
          <w:sz w:val="28"/>
        </w:rPr>
        <w:t>条：</w:t>
      </w:r>
      <w:r>
        <w:rPr>
          <w:rFonts w:hint="eastAsia"/>
          <w:sz w:val="28"/>
        </w:rPr>
        <w:t>双方约定本合同其他相关事项为：</w:t>
      </w:r>
      <w:r>
        <w:rPr>
          <w:rFonts w:hint="eastAsia"/>
          <w:sz w:val="28"/>
          <w:u w:val="none"/>
        </w:rPr>
        <w:t xml:space="preserve">           </w:t>
      </w:r>
    </w:p>
    <w:p>
      <w:pPr>
        <w:spacing w:line="480" w:lineRule="exact"/>
        <w:ind w:firstLine="560" w:firstLineChars="200"/>
        <w:rPr>
          <w:rFonts w:hint="eastAsia"/>
          <w:sz w:val="28"/>
          <w:u w:val="single"/>
        </w:rPr>
      </w:pPr>
      <w:r>
        <w:rPr>
          <w:rFonts w:hint="eastAsia"/>
          <w:sz w:val="28"/>
        </w:rPr>
        <w:t>1</w:t>
      </w:r>
      <w:r>
        <w:rPr>
          <w:rFonts w:hint="eastAsia"/>
          <w:sz w:val="28"/>
          <w:lang w:val="en-US" w:eastAsia="zh-CN"/>
        </w:rPr>
        <w:t>.</w:t>
      </w:r>
      <w:r>
        <w:rPr>
          <w:rFonts w:hint="eastAsia"/>
          <w:sz w:val="28"/>
          <w:u w:val="single"/>
        </w:rPr>
        <w:t>发生不可抗力（专指：自然灾害、战争、瘟疫或流行病、其它非双方故意而导致本合同不能继续履行的严重事件）</w:t>
      </w:r>
      <w:r>
        <w:rPr>
          <w:rFonts w:hint="eastAsia"/>
          <w:sz w:val="28"/>
          <w:u w:val="none"/>
        </w:rPr>
        <w:t>。</w:t>
      </w:r>
    </w:p>
    <w:p>
      <w:pPr>
        <w:spacing w:line="480" w:lineRule="exact"/>
        <w:rPr>
          <w:rFonts w:hint="eastAsia"/>
          <w:sz w:val="28"/>
          <w:u w:val="single"/>
        </w:rPr>
      </w:pPr>
      <w:r>
        <w:rPr>
          <w:rFonts w:hint="eastAsia"/>
          <w:sz w:val="28"/>
        </w:rPr>
        <w:t xml:space="preserve">    </w:t>
      </w:r>
      <w:r>
        <w:rPr>
          <w:rFonts w:hint="eastAsia"/>
          <w:sz w:val="28"/>
          <w:lang w:val="en-US" w:eastAsia="zh-CN"/>
        </w:rPr>
        <w:t>2.</w:t>
      </w:r>
      <w:r>
        <w:rPr>
          <w:rFonts w:hint="eastAsia"/>
          <w:sz w:val="28"/>
          <w:u w:val="single"/>
        </w:rPr>
        <w:t>相关法律、法规或国家强制性政策导致本合同不能继续履行</w:t>
      </w:r>
      <w:r>
        <w:rPr>
          <w:rFonts w:hint="eastAsia"/>
          <w:sz w:val="28"/>
          <w:u w:val="none"/>
        </w:rPr>
        <w:t>。</w:t>
      </w:r>
    </w:p>
    <w:p>
      <w:pPr>
        <w:rPr>
          <w:rFonts w:hint="eastAsia" w:hAnsi="Times New Roman" w:cs="Times New Roman"/>
          <w:sz w:val="28"/>
          <w:szCs w:val="22"/>
        </w:rPr>
      </w:pPr>
      <w:r>
        <w:rPr>
          <w:rFonts w:hint="eastAsia" w:ascii="黑体" w:hAnsi="黑体" w:eastAsia="黑体" w:cs="黑体"/>
          <w:sz w:val="28"/>
          <w:szCs w:val="22"/>
        </w:rPr>
        <w:t>第十</w:t>
      </w:r>
      <w:r>
        <w:rPr>
          <w:rFonts w:hint="eastAsia" w:ascii="黑体" w:hAnsi="黑体" w:eastAsia="黑体" w:cs="黑体"/>
          <w:sz w:val="28"/>
          <w:szCs w:val="22"/>
          <w:lang w:val="en-US" w:eastAsia="zh-CN"/>
        </w:rPr>
        <w:t>五</w:t>
      </w:r>
      <w:r>
        <w:rPr>
          <w:rFonts w:hint="eastAsia" w:ascii="黑体" w:hAnsi="黑体" w:eastAsia="黑体" w:cs="黑体"/>
          <w:sz w:val="28"/>
          <w:szCs w:val="22"/>
        </w:rPr>
        <w:t>条</w:t>
      </w:r>
      <w:r>
        <w:rPr>
          <w:rFonts w:hint="eastAsia" w:hAnsi="Times New Roman" w:cs="Times New Roman"/>
          <w:sz w:val="28"/>
          <w:szCs w:val="22"/>
        </w:rPr>
        <w:t>：本合同经双方签字盖章后生效。一式</w:t>
      </w:r>
      <w:r>
        <w:rPr>
          <w:rFonts w:hint="eastAsia" w:hAnsi="Times New Roman" w:cs="Times New Roman"/>
          <w:sz w:val="28"/>
          <w:szCs w:val="22"/>
          <w:u w:val="single"/>
        </w:rPr>
        <w:t xml:space="preserve"> </w:t>
      </w:r>
      <w:r>
        <w:rPr>
          <w:rFonts w:hint="eastAsia" w:cs="Times New Roman"/>
          <w:b/>
          <w:bCs/>
          <w:sz w:val="28"/>
          <w:szCs w:val="22"/>
          <w:u w:val="single"/>
          <w:lang w:val="en-US" w:eastAsia="zh-CN"/>
        </w:rPr>
        <w:t>陆</w:t>
      </w:r>
      <w:r>
        <w:rPr>
          <w:rFonts w:hint="eastAsia" w:hAnsi="Times New Roman" w:cs="Times New Roman"/>
          <w:sz w:val="28"/>
          <w:szCs w:val="22"/>
          <w:u w:val="single"/>
        </w:rPr>
        <w:t xml:space="preserve"> </w:t>
      </w:r>
      <w:r>
        <w:rPr>
          <w:rFonts w:hint="eastAsia" w:hAnsi="Times New Roman" w:cs="Times New Roman"/>
          <w:sz w:val="28"/>
          <w:szCs w:val="22"/>
        </w:rPr>
        <w:t>份，甲方</w:t>
      </w:r>
      <w:r>
        <w:rPr>
          <w:rFonts w:hint="eastAsia" w:hAnsi="Times New Roman" w:cs="Times New Roman"/>
          <w:b/>
          <w:bCs/>
          <w:sz w:val="28"/>
          <w:szCs w:val="22"/>
          <w:u w:val="single"/>
          <w:lang w:val="en-US" w:eastAsia="zh-CN"/>
        </w:rPr>
        <w:t xml:space="preserve"> </w:t>
      </w:r>
      <w:r>
        <w:rPr>
          <w:rFonts w:hint="eastAsia" w:cs="Times New Roman"/>
          <w:b/>
          <w:bCs/>
          <w:sz w:val="28"/>
          <w:szCs w:val="22"/>
          <w:u w:val="single"/>
          <w:lang w:val="en-US" w:eastAsia="zh-CN"/>
        </w:rPr>
        <w:t>肆</w:t>
      </w:r>
      <w:r>
        <w:rPr>
          <w:rFonts w:hint="eastAsia" w:hAnsi="Times New Roman" w:cs="Times New Roman"/>
          <w:sz w:val="28"/>
          <w:szCs w:val="22"/>
          <w:u w:val="single"/>
          <w:lang w:val="en-US" w:eastAsia="zh-CN"/>
        </w:rPr>
        <w:t xml:space="preserve"> </w:t>
      </w:r>
      <w:r>
        <w:rPr>
          <w:rFonts w:hint="eastAsia" w:hAnsi="Times New Roman" w:cs="Times New Roman"/>
          <w:sz w:val="28"/>
          <w:szCs w:val="22"/>
        </w:rPr>
        <w:t>份，乙方</w:t>
      </w:r>
      <w:r>
        <w:rPr>
          <w:rFonts w:hint="eastAsia" w:cs="Times New Roman"/>
          <w:b/>
          <w:bCs/>
          <w:sz w:val="28"/>
          <w:szCs w:val="22"/>
          <w:u w:val="single"/>
          <w:lang w:val="en-US" w:eastAsia="zh-CN"/>
        </w:rPr>
        <w:t xml:space="preserve"> 贰 </w:t>
      </w:r>
      <w:r>
        <w:rPr>
          <w:rFonts w:hint="eastAsia" w:hAnsi="Times New Roman" w:cs="Times New Roman"/>
          <w:sz w:val="28"/>
          <w:szCs w:val="22"/>
        </w:rPr>
        <w:t>份，具有同等法律效力。</w:t>
      </w:r>
    </w:p>
    <w:p>
      <w:pPr>
        <w:rPr>
          <w:rFonts w:hint="default" w:eastAsia="宋体"/>
          <w:sz w:val="28"/>
          <w:lang w:val="en-US" w:eastAsia="zh-CN"/>
        </w:rPr>
      </w:pPr>
      <w:r>
        <w:rPr>
          <w:rFonts w:hint="eastAsia"/>
          <w:sz w:val="28"/>
          <w:lang w:eastAsia="zh-CN"/>
        </w:rPr>
        <w:t>（</w:t>
      </w:r>
      <w:r>
        <w:rPr>
          <w:rFonts w:hint="eastAsia"/>
          <w:sz w:val="28"/>
          <w:lang w:val="en-US" w:eastAsia="zh-CN"/>
        </w:rPr>
        <w:t>以下无正文）</w:t>
      </w:r>
    </w:p>
    <w:p>
      <w:pPr>
        <w:ind w:firstLine="560" w:firstLineChars="200"/>
        <w:rPr>
          <w:rFonts w:hint="eastAsia"/>
          <w:sz w:val="28"/>
        </w:rPr>
      </w:pPr>
    </w:p>
    <w:p>
      <w:pPr>
        <w:ind w:firstLine="560" w:firstLineChars="200"/>
        <w:rPr>
          <w:rFonts w:hint="eastAsia"/>
          <w:sz w:val="28"/>
        </w:rPr>
      </w:pPr>
    </w:p>
    <w:p>
      <w:pPr>
        <w:ind w:firstLine="1400" w:firstLineChars="500"/>
        <w:jc w:val="both"/>
        <w:rPr>
          <w:rFonts w:hint="eastAsia"/>
          <w:sz w:val="28"/>
        </w:rPr>
      </w:pPr>
    </w:p>
    <w:p>
      <w:pPr>
        <w:ind w:firstLine="1400" w:firstLineChars="500"/>
        <w:jc w:val="both"/>
        <w:rPr>
          <w:sz w:val="28"/>
          <w:u w:val="single"/>
        </w:rPr>
      </w:pPr>
      <w:r>
        <w:rPr>
          <w:rFonts w:hint="eastAsia"/>
          <w:sz w:val="28"/>
        </w:rPr>
        <w:t>甲方：</w:t>
      </w:r>
      <w:r>
        <w:rPr>
          <w:rFonts w:hint="eastAsia"/>
          <w:sz w:val="28"/>
          <w:u w:val="single"/>
          <w:lang w:val="en-US" w:eastAsia="zh-CN"/>
        </w:rPr>
        <w:t xml:space="preserve">                                      </w:t>
      </w:r>
      <w:r>
        <w:rPr>
          <w:rFonts w:hint="eastAsia"/>
          <w:sz w:val="28"/>
          <w:u w:val="none"/>
        </w:rPr>
        <w:t>（盖章）</w:t>
      </w:r>
    </w:p>
    <w:p>
      <w:pPr>
        <w:spacing w:line="480" w:lineRule="auto"/>
        <w:rPr>
          <w:sz w:val="28"/>
        </w:rPr>
      </w:pPr>
      <w:r>
        <w:rPr>
          <w:rFonts w:hint="eastAsia"/>
          <w:sz w:val="28"/>
        </w:rPr>
        <w:t xml:space="preserve">    </w:t>
      </w:r>
    </w:p>
    <w:p>
      <w:pPr>
        <w:spacing w:line="480" w:lineRule="auto"/>
        <w:ind w:firstLine="560" w:firstLineChars="200"/>
        <w:jc w:val="center"/>
        <w:rPr>
          <w:sz w:val="28"/>
          <w:u w:val="none"/>
        </w:rPr>
      </w:pPr>
      <w:r>
        <w:rPr>
          <w:rFonts w:hint="eastAsia"/>
          <w:sz w:val="28"/>
        </w:rPr>
        <w:t>法定代表人／委托代理人：</w:t>
      </w:r>
      <w:r>
        <w:rPr>
          <w:rFonts w:hint="eastAsia"/>
          <w:sz w:val="28"/>
          <w:u w:val="single"/>
        </w:rPr>
        <w:t>　　　　  　　  　　</w:t>
      </w:r>
      <w:r>
        <w:rPr>
          <w:rFonts w:hint="eastAsia"/>
          <w:sz w:val="28"/>
          <w:u w:val="none"/>
        </w:rPr>
        <w:t>（签名）</w:t>
      </w:r>
    </w:p>
    <w:p>
      <w:pPr>
        <w:spacing w:line="480" w:lineRule="auto"/>
        <w:rPr>
          <w:sz w:val="28"/>
        </w:rPr>
      </w:pPr>
      <w:r>
        <w:rPr>
          <w:rFonts w:hint="eastAsia"/>
          <w:sz w:val="28"/>
        </w:rPr>
        <w:t xml:space="preserve">                              </w:t>
      </w:r>
    </w:p>
    <w:p>
      <w:pPr>
        <w:spacing w:line="480" w:lineRule="auto"/>
        <w:ind w:firstLine="5040" w:firstLineChars="1800"/>
        <w:jc w:val="both"/>
        <w:rPr>
          <w:sz w:val="28"/>
        </w:rPr>
      </w:pPr>
      <w:r>
        <w:rPr>
          <w:rFonts w:hint="eastAsia"/>
          <w:sz w:val="28"/>
        </w:rPr>
        <w:t>年     月     日</w:t>
      </w:r>
    </w:p>
    <w:p>
      <w:pPr>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jc w:val="center"/>
        <w:rPr>
          <w:sz w:val="28"/>
          <w:u w:val="single"/>
        </w:rPr>
      </w:pPr>
      <w:r>
        <w:rPr>
          <w:rFonts w:hint="eastAsia"/>
          <w:sz w:val="28"/>
        </w:rPr>
        <w:t>乙方：</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none"/>
        </w:rPr>
        <w:t>（盖章）</w:t>
      </w:r>
    </w:p>
    <w:p>
      <w:pPr>
        <w:ind w:firstLine="560"/>
        <w:rPr>
          <w:sz w:val="28"/>
        </w:rPr>
      </w:pPr>
    </w:p>
    <w:p>
      <w:pPr>
        <w:ind w:firstLine="560" w:firstLineChars="200"/>
        <w:jc w:val="center"/>
        <w:rPr>
          <w:sz w:val="28"/>
        </w:rPr>
      </w:pPr>
      <w:r>
        <w:rPr>
          <w:rFonts w:hint="eastAsia"/>
          <w:sz w:val="28"/>
        </w:rPr>
        <w:t>法定代表人／委托代理人：</w:t>
      </w:r>
      <w:r>
        <w:rPr>
          <w:rFonts w:hint="eastAsia"/>
          <w:sz w:val="28"/>
          <w:u w:val="single"/>
        </w:rPr>
        <w:t>　　　　  　　    　</w:t>
      </w:r>
      <w:r>
        <w:rPr>
          <w:rFonts w:hint="eastAsia"/>
          <w:sz w:val="28"/>
          <w:u w:val="none"/>
        </w:rPr>
        <w:t>（签名）</w:t>
      </w:r>
    </w:p>
    <w:p>
      <w:pPr>
        <w:ind w:firstLine="560"/>
        <w:rPr>
          <w:sz w:val="28"/>
        </w:rPr>
      </w:pPr>
      <w:r>
        <w:rPr>
          <w:rFonts w:hint="eastAsia"/>
          <w:sz w:val="28"/>
        </w:rPr>
        <w:t xml:space="preserve">                          </w:t>
      </w:r>
    </w:p>
    <w:p>
      <w:pPr>
        <w:ind w:firstLine="560"/>
        <w:jc w:val="center"/>
        <w:rPr>
          <w:sz w:val="28"/>
        </w:rPr>
      </w:pPr>
      <w:r>
        <w:rPr>
          <w:rFonts w:hint="eastAsia"/>
          <w:sz w:val="28"/>
          <w:lang w:val="en-US" w:eastAsia="zh-CN"/>
        </w:rPr>
        <w:t xml:space="preserve">               </w:t>
      </w:r>
      <w:r>
        <w:rPr>
          <w:rFonts w:hint="eastAsia"/>
          <w:sz w:val="28"/>
        </w:rPr>
        <w:t>年     月     日</w:t>
      </w:r>
    </w:p>
    <w:p>
      <w:pPr>
        <w:pStyle w:val="2"/>
      </w:pPr>
    </w:p>
    <w:p>
      <w:pPr>
        <w:spacing w:line="360" w:lineRule="auto"/>
        <w:jc w:val="center"/>
        <w:rPr>
          <w:rFonts w:asciiTheme="minorEastAsia" w:hAnsiTheme="minorEastAsia"/>
          <w:szCs w:val="21"/>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9899C"/>
    <w:multiLevelType w:val="singleLevel"/>
    <w:tmpl w:val="93F9899C"/>
    <w:lvl w:ilvl="0" w:tentative="0">
      <w:start w:val="3"/>
      <w:numFmt w:val="decimal"/>
      <w:suff w:val="space"/>
      <w:lvlText w:val="%1."/>
      <w:lvlJc w:val="left"/>
    </w:lvl>
  </w:abstractNum>
  <w:abstractNum w:abstractNumId="1">
    <w:nsid w:val="A12F44A5"/>
    <w:multiLevelType w:val="singleLevel"/>
    <w:tmpl w:val="A12F44A5"/>
    <w:lvl w:ilvl="0" w:tentative="0">
      <w:start w:val="1"/>
      <w:numFmt w:val="decimal"/>
      <w:suff w:val="nothing"/>
      <w:lvlText w:val="%1．"/>
      <w:lvlJc w:val="left"/>
      <w:pPr>
        <w:ind w:left="560" w:leftChars="0" w:firstLine="0" w:firstLineChars="0"/>
      </w:pPr>
    </w:lvl>
  </w:abstractNum>
  <w:abstractNum w:abstractNumId="2">
    <w:nsid w:val="CCC14485"/>
    <w:multiLevelType w:val="singleLevel"/>
    <w:tmpl w:val="CCC14485"/>
    <w:lvl w:ilvl="0" w:tentative="0">
      <w:start w:val="1"/>
      <w:numFmt w:val="decimal"/>
      <w:suff w:val="nothing"/>
      <w:lvlText w:val="%1．"/>
      <w:lvlJc w:val="left"/>
    </w:lvl>
  </w:abstractNum>
  <w:abstractNum w:abstractNumId="3">
    <w:nsid w:val="65A0B50D"/>
    <w:multiLevelType w:val="singleLevel"/>
    <w:tmpl w:val="65A0B50D"/>
    <w:lvl w:ilvl="0" w:tentative="0">
      <w:start w:val="4"/>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308F"/>
    <w:rsid w:val="0002010D"/>
    <w:rsid w:val="00027E65"/>
    <w:rsid w:val="00030AA6"/>
    <w:rsid w:val="000845B6"/>
    <w:rsid w:val="00086847"/>
    <w:rsid w:val="00092D68"/>
    <w:rsid w:val="000A06A0"/>
    <w:rsid w:val="000A7FEB"/>
    <w:rsid w:val="00103FEA"/>
    <w:rsid w:val="001253D7"/>
    <w:rsid w:val="00127673"/>
    <w:rsid w:val="001764FB"/>
    <w:rsid w:val="0017712F"/>
    <w:rsid w:val="00180E74"/>
    <w:rsid w:val="001818C9"/>
    <w:rsid w:val="001C43CC"/>
    <w:rsid w:val="001C5F04"/>
    <w:rsid w:val="001D0BE9"/>
    <w:rsid w:val="001F1023"/>
    <w:rsid w:val="00207FF7"/>
    <w:rsid w:val="00212C98"/>
    <w:rsid w:val="00237540"/>
    <w:rsid w:val="0024279F"/>
    <w:rsid w:val="00276292"/>
    <w:rsid w:val="002A050F"/>
    <w:rsid w:val="002A74E5"/>
    <w:rsid w:val="002B0421"/>
    <w:rsid w:val="0030255F"/>
    <w:rsid w:val="00346E6E"/>
    <w:rsid w:val="003A308F"/>
    <w:rsid w:val="003D597A"/>
    <w:rsid w:val="00426494"/>
    <w:rsid w:val="00444456"/>
    <w:rsid w:val="0052728A"/>
    <w:rsid w:val="00535258"/>
    <w:rsid w:val="00546764"/>
    <w:rsid w:val="005924C0"/>
    <w:rsid w:val="005C590C"/>
    <w:rsid w:val="006044BE"/>
    <w:rsid w:val="00622F06"/>
    <w:rsid w:val="0066025A"/>
    <w:rsid w:val="00667A5A"/>
    <w:rsid w:val="006907E5"/>
    <w:rsid w:val="006A3050"/>
    <w:rsid w:val="006D3B50"/>
    <w:rsid w:val="006E6A59"/>
    <w:rsid w:val="006F1094"/>
    <w:rsid w:val="0072764F"/>
    <w:rsid w:val="007F1F73"/>
    <w:rsid w:val="00815004"/>
    <w:rsid w:val="00862DEB"/>
    <w:rsid w:val="00890FCA"/>
    <w:rsid w:val="008941FC"/>
    <w:rsid w:val="009041A2"/>
    <w:rsid w:val="009105C9"/>
    <w:rsid w:val="009136F4"/>
    <w:rsid w:val="00974B3E"/>
    <w:rsid w:val="009942D4"/>
    <w:rsid w:val="009A6EE9"/>
    <w:rsid w:val="009B32DA"/>
    <w:rsid w:val="009C1070"/>
    <w:rsid w:val="00A45E41"/>
    <w:rsid w:val="00A54B08"/>
    <w:rsid w:val="00A55E0D"/>
    <w:rsid w:val="00A71560"/>
    <w:rsid w:val="00AA3292"/>
    <w:rsid w:val="00AD492F"/>
    <w:rsid w:val="00B15D1D"/>
    <w:rsid w:val="00B1708C"/>
    <w:rsid w:val="00B300A4"/>
    <w:rsid w:val="00B604F3"/>
    <w:rsid w:val="00B7677E"/>
    <w:rsid w:val="00C2797C"/>
    <w:rsid w:val="00C33983"/>
    <w:rsid w:val="00C46A2B"/>
    <w:rsid w:val="00C46C57"/>
    <w:rsid w:val="00C50284"/>
    <w:rsid w:val="00D27D18"/>
    <w:rsid w:val="00D36157"/>
    <w:rsid w:val="00D377B3"/>
    <w:rsid w:val="00D40071"/>
    <w:rsid w:val="00D503CA"/>
    <w:rsid w:val="00D66E22"/>
    <w:rsid w:val="00D8204C"/>
    <w:rsid w:val="00DB29EA"/>
    <w:rsid w:val="00E04C42"/>
    <w:rsid w:val="00E766D3"/>
    <w:rsid w:val="00EB377E"/>
    <w:rsid w:val="00ED52DE"/>
    <w:rsid w:val="00F30B3A"/>
    <w:rsid w:val="00F741E3"/>
    <w:rsid w:val="00FF1909"/>
    <w:rsid w:val="00FF667C"/>
    <w:rsid w:val="0C7F4E2F"/>
    <w:rsid w:val="1001264A"/>
    <w:rsid w:val="12923753"/>
    <w:rsid w:val="1BB319BC"/>
    <w:rsid w:val="217C3459"/>
    <w:rsid w:val="283D1EC4"/>
    <w:rsid w:val="2E25126A"/>
    <w:rsid w:val="2FAC0EEF"/>
    <w:rsid w:val="3C72663C"/>
    <w:rsid w:val="43AD4E13"/>
    <w:rsid w:val="4599761E"/>
    <w:rsid w:val="533831A3"/>
    <w:rsid w:val="540F6003"/>
    <w:rsid w:val="56A74EE4"/>
    <w:rsid w:val="59167AEB"/>
    <w:rsid w:val="63DF5E80"/>
    <w:rsid w:val="69FE55B1"/>
    <w:rsid w:val="7461429B"/>
    <w:rsid w:val="74D81BB6"/>
    <w:rsid w:val="7CD52B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w:next w:val="1"/>
    <w:link w:val="44"/>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5">
    <w:name w:val="Date"/>
    <w:basedOn w:val="1"/>
    <w:next w:val="1"/>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9">
    <w:name w:val="page number"/>
    <w:qFormat/>
    <w:uiPriority w:val="0"/>
  </w:style>
  <w:style w:type="character" w:styleId="10">
    <w:name w:val="Hyperlink"/>
    <w:basedOn w:val="8"/>
    <w:unhideWhenUsed/>
    <w:qFormat/>
    <w:uiPriority w:val="99"/>
    <w:rPr>
      <w:color w:val="0000FF"/>
      <w:u w:val="single"/>
    </w:rPr>
  </w:style>
  <w:style w:type="character" w:customStyle="1" w:styleId="12">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3">
    <w:name w:val="页眉 Char"/>
    <w:basedOn w:val="8"/>
    <w:link w:val="2"/>
    <w:qFormat/>
    <w:uiPriority w:val="99"/>
    <w:rPr>
      <w:sz w:val="18"/>
      <w:szCs w:val="18"/>
    </w:rPr>
  </w:style>
  <w:style w:type="character" w:customStyle="1" w:styleId="14">
    <w:name w:val="页脚 Char"/>
    <w:basedOn w:val="8"/>
    <w:link w:val="6"/>
    <w:qFormat/>
    <w:uiPriority w:val="99"/>
    <w:rPr>
      <w:sz w:val="18"/>
      <w:szCs w:val="18"/>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0">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2">
    <w:name w:val="List Paragraph"/>
    <w:basedOn w:val="1"/>
    <w:link w:val="43"/>
    <w:qFormat/>
    <w:uiPriority w:val="0"/>
    <w:pPr>
      <w:ind w:firstLine="420" w:firstLineChars="200"/>
    </w:pPr>
    <w:rPr>
      <w:rFonts w:ascii="Calibri" w:hAnsi="Calibri" w:eastAsia="宋体" w:cs="Times New Roman"/>
      <w:szCs w:val="24"/>
    </w:rPr>
  </w:style>
  <w:style w:type="character" w:customStyle="1" w:styleId="43">
    <w:name w:val="列出段落 Char"/>
    <w:link w:val="42"/>
    <w:qFormat/>
    <w:uiPriority w:val="0"/>
    <w:rPr>
      <w:rFonts w:ascii="Calibri" w:hAnsi="Calibri" w:eastAsia="宋体" w:cs="Times New Roman"/>
      <w:szCs w:val="24"/>
    </w:rPr>
  </w:style>
  <w:style w:type="character" w:customStyle="1" w:styleId="44">
    <w:name w:val="正文文本缩进 Char"/>
    <w:basedOn w:val="8"/>
    <w:link w:val="4"/>
    <w:qFormat/>
    <w:uiPriority w:val="0"/>
    <w:rPr>
      <w:rFonts w:ascii="Times New Roman" w:hAnsi="Times New Roman" w:eastAsia="宋体" w:cs="Times New Roman"/>
      <w:sz w:val="28"/>
      <w:szCs w:val="24"/>
    </w:rPr>
  </w:style>
  <w:style w:type="paragraph" w:customStyle="1" w:styleId="45">
    <w:name w:val="默认段落字体 Para Char Char Char Char"/>
    <w:basedOn w:val="1"/>
    <w:qFormat/>
    <w:uiPriority w:val="0"/>
    <w:rPr>
      <w:rFonts w:eastAsia="隶书"/>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6004E-801E-4351-8FF4-0AF395369586}">
  <ds:schemaRefs/>
</ds:datastoreItem>
</file>

<file path=docProps/app.xml><?xml version="1.0" encoding="utf-8"?>
<Properties xmlns="http://schemas.openxmlformats.org/officeDocument/2006/extended-properties" xmlns:vt="http://schemas.openxmlformats.org/officeDocument/2006/docPropsVTypes">
  <Template>Normal</Template>
  <Pages>16</Pages>
  <Words>1288</Words>
  <Characters>7343</Characters>
  <Lines>61</Lines>
  <Paragraphs>17</Paragraphs>
  <ScaleCrop>false</ScaleCrop>
  <LinksUpToDate>false</LinksUpToDate>
  <CharactersWithSpaces>8614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Administrator</cp:lastModifiedBy>
  <dcterms:modified xsi:type="dcterms:W3CDTF">2024-04-08T03:21:46Z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y fmtid="{D5CDD505-2E9C-101B-9397-08002B2CF9AE}" pid="3" name="ICV">
    <vt:lpwstr>0C10DD40C8F94E779415A189A5507C78</vt:lpwstr>
  </property>
</Properties>
</file>