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DAE556" w14:textId="7DF0078C" w:rsidR="000F5A8E" w:rsidRDefault="00E2272A">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59264" behindDoc="0" locked="0" layoutInCell="1" allowOverlap="1" wp14:anchorId="4672E869" wp14:editId="791035E2">
                <wp:simplePos x="0" y="0"/>
                <wp:positionH relativeFrom="column">
                  <wp:posOffset>-216535</wp:posOffset>
                </wp:positionH>
                <wp:positionV relativeFrom="paragraph">
                  <wp:posOffset>207645</wp:posOffset>
                </wp:positionV>
                <wp:extent cx="6195060"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14:paraId="55405D91" w14:textId="77777777" w:rsidR="007D47F6" w:rsidRDefault="007D47F6">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E869" id="_x0000_t202" coordsize="21600,21600" o:spt="202" path="m,l,21600r21600,l21600,xe">
                <v:stroke joinstyle="miter"/>
                <v:path gradientshapeok="t" o:connecttype="rect"/>
              </v:shapetype>
              <v:shape id="Text Box 2" o:spid="_x0000_s1026" type="#_x0000_t202" style="position:absolute;left:0;text-align:left;margin-left:-17.05pt;margin-top:16.35pt;width:48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">
                <v:textbox>
                  <w:txbxContent>
                    <w:p w14:paraId="55405D91" w14:textId="77777777" w:rsidR="007D47F6" w:rsidRDefault="007D47F6">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14:paraId="5E9D109F" w14:textId="77777777" w:rsidR="000F5A8E" w:rsidRDefault="000F5A8E">
      <w:pPr>
        <w:spacing w:line="360" w:lineRule="auto"/>
        <w:jc w:val="center"/>
        <w:rPr>
          <w:rFonts w:ascii="仿宋" w:eastAsia="仿宋" w:hAnsi="仿宋" w:cs="宋体"/>
          <w:b/>
          <w:sz w:val="72"/>
          <w:szCs w:val="44"/>
        </w:rPr>
      </w:pPr>
    </w:p>
    <w:p w14:paraId="4A9391AE" w14:textId="77777777" w:rsidR="000F5A8E" w:rsidRDefault="000F5A8E">
      <w:pPr>
        <w:spacing w:line="360" w:lineRule="auto"/>
        <w:jc w:val="center"/>
        <w:rPr>
          <w:rFonts w:ascii="仿宋" w:eastAsia="仿宋" w:hAnsi="仿宋" w:cs="宋体"/>
          <w:b/>
          <w:sz w:val="72"/>
          <w:szCs w:val="44"/>
        </w:rPr>
      </w:pPr>
    </w:p>
    <w:p w14:paraId="1A48ABF6" w14:textId="77777777" w:rsidR="000F5A8E" w:rsidRDefault="000F5A8E">
      <w:pPr>
        <w:spacing w:line="360" w:lineRule="auto"/>
        <w:jc w:val="center"/>
        <w:rPr>
          <w:rFonts w:ascii="仿宋" w:eastAsia="仿宋" w:hAnsi="仿宋" w:cs="宋体"/>
          <w:b/>
          <w:sz w:val="72"/>
          <w:szCs w:val="44"/>
        </w:rPr>
      </w:pPr>
    </w:p>
    <w:p w14:paraId="70F9B77C" w14:textId="6A0CA149" w:rsidR="000F5A8E" w:rsidRDefault="007D47F6">
      <w:pPr>
        <w:spacing w:line="360" w:lineRule="auto"/>
        <w:jc w:val="center"/>
        <w:rPr>
          <w:rFonts w:ascii="方正小标宋_GBK" w:eastAsia="方正小标宋_GBK" w:hAnsi="仿宋" w:cs="宋体"/>
          <w:sz w:val="44"/>
          <w:szCs w:val="44"/>
        </w:rPr>
      </w:pPr>
      <w:r>
        <w:rPr>
          <w:rFonts w:ascii="方正小标宋_GBK" w:eastAsia="方正小标宋_GBK" w:hAnsi="仿宋" w:cs="宋体" w:hint="eastAsia"/>
          <w:sz w:val="44"/>
          <w:szCs w:val="44"/>
        </w:rPr>
        <w:t>中粮</w:t>
      </w:r>
      <w:r w:rsidR="00E2272A">
        <w:rPr>
          <w:rFonts w:ascii="方正小标宋_GBK" w:eastAsia="方正小标宋_GBK" w:hAnsi="仿宋" w:cs="宋体" w:hint="eastAsia"/>
          <w:sz w:val="44"/>
          <w:szCs w:val="44"/>
        </w:rPr>
        <w:t>乌什果蔬制品有限</w:t>
      </w:r>
      <w:r>
        <w:rPr>
          <w:rFonts w:ascii="方正小标宋_GBK" w:eastAsia="方正小标宋_GBK" w:hAnsi="仿宋" w:cs="宋体" w:hint="eastAsia"/>
          <w:sz w:val="44"/>
          <w:szCs w:val="44"/>
        </w:rPr>
        <w:t>公司202</w:t>
      </w:r>
      <w:r w:rsidR="00E2272A">
        <w:rPr>
          <w:rFonts w:ascii="方正小标宋_GBK" w:eastAsia="方正小标宋_GBK" w:hAnsi="仿宋" w:cs="宋体" w:hint="eastAsia"/>
          <w:sz w:val="44"/>
          <w:szCs w:val="44"/>
        </w:rPr>
        <w:t>4</w:t>
      </w:r>
      <w:r>
        <w:rPr>
          <w:rFonts w:ascii="方正小标宋_GBK" w:eastAsia="方正小标宋_GBK" w:hAnsi="仿宋" w:cs="宋体" w:hint="eastAsia"/>
          <w:sz w:val="44"/>
          <w:szCs w:val="44"/>
        </w:rPr>
        <w:t>年</w:t>
      </w:r>
    </w:p>
    <w:p w14:paraId="3700F5F3" w14:textId="48F794B8" w:rsidR="000F5A8E" w:rsidRDefault="00957E09">
      <w:pPr>
        <w:spacing w:line="360" w:lineRule="auto"/>
        <w:jc w:val="center"/>
        <w:rPr>
          <w:rFonts w:ascii="方正小标宋_GBK" w:eastAsia="方正小标宋_GBK" w:hAnsi="仿宋" w:cs="宋体"/>
          <w:sz w:val="44"/>
          <w:szCs w:val="44"/>
        </w:rPr>
      </w:pPr>
      <w:r>
        <w:rPr>
          <w:rFonts w:ascii="方正小标宋_GBK" w:eastAsia="方正小标宋_GBK" w:hAnsi="仿宋" w:cs="宋体" w:hint="eastAsia"/>
          <w:sz w:val="44"/>
          <w:szCs w:val="44"/>
        </w:rPr>
        <w:t>锅炉维护保养</w:t>
      </w:r>
      <w:r w:rsidR="00E2272A">
        <w:rPr>
          <w:rFonts w:ascii="方正小标宋_GBK" w:eastAsia="方正小标宋_GBK" w:hAnsi="仿宋" w:cs="宋体" w:hint="eastAsia"/>
          <w:sz w:val="44"/>
          <w:szCs w:val="44"/>
        </w:rPr>
        <w:t>项目谈判采购文件</w:t>
      </w:r>
    </w:p>
    <w:p w14:paraId="3AE84651" w14:textId="77777777" w:rsidR="000F5A8E" w:rsidRDefault="000F5A8E">
      <w:pPr>
        <w:spacing w:line="360" w:lineRule="auto"/>
        <w:jc w:val="center"/>
        <w:rPr>
          <w:rFonts w:ascii="方正小标宋_GBK" w:eastAsia="方正小标宋_GBK" w:hAnsi="仿宋" w:cs="宋体"/>
          <w:sz w:val="44"/>
          <w:szCs w:val="44"/>
        </w:rPr>
      </w:pPr>
    </w:p>
    <w:p w14:paraId="7BDE5F7F" w14:textId="77777777" w:rsidR="000F5A8E" w:rsidRDefault="000F5A8E">
      <w:pPr>
        <w:spacing w:line="360" w:lineRule="auto"/>
        <w:jc w:val="center"/>
        <w:rPr>
          <w:rFonts w:ascii="方正小标宋_GBK" w:eastAsia="方正小标宋_GBK" w:hAnsi="仿宋" w:cs="宋体"/>
          <w:sz w:val="44"/>
          <w:szCs w:val="44"/>
        </w:rPr>
      </w:pPr>
    </w:p>
    <w:p w14:paraId="1D0295AE" w14:textId="77777777" w:rsidR="000F5A8E" w:rsidRDefault="000F5A8E">
      <w:pPr>
        <w:spacing w:line="360" w:lineRule="auto"/>
        <w:jc w:val="center"/>
        <w:rPr>
          <w:rFonts w:ascii="方正小标宋_GBK" w:eastAsia="方正小标宋_GBK" w:hAnsi="仿宋" w:cs="宋体"/>
          <w:sz w:val="44"/>
          <w:szCs w:val="44"/>
        </w:rPr>
      </w:pPr>
    </w:p>
    <w:p w14:paraId="07350882" w14:textId="77777777" w:rsidR="000F5A8E" w:rsidRDefault="000F5A8E">
      <w:pPr>
        <w:spacing w:line="360" w:lineRule="auto"/>
        <w:jc w:val="center"/>
        <w:rPr>
          <w:rFonts w:ascii="仿宋" w:eastAsia="仿宋" w:hAnsi="仿宋" w:cs="宋体"/>
          <w:b/>
          <w:sz w:val="44"/>
          <w:szCs w:val="44"/>
        </w:rPr>
      </w:pPr>
    </w:p>
    <w:p w14:paraId="189423F8" w14:textId="77777777" w:rsidR="000F5A8E" w:rsidRDefault="000F5A8E">
      <w:pPr>
        <w:spacing w:line="360" w:lineRule="auto"/>
        <w:jc w:val="center"/>
        <w:rPr>
          <w:rFonts w:ascii="仿宋" w:eastAsia="仿宋" w:hAnsi="仿宋" w:cs="宋体"/>
          <w:b/>
          <w:sz w:val="44"/>
          <w:szCs w:val="44"/>
        </w:rPr>
      </w:pPr>
    </w:p>
    <w:p w14:paraId="0634922D" w14:textId="77777777" w:rsidR="000F5A8E" w:rsidRDefault="000F5A8E">
      <w:pPr>
        <w:spacing w:line="360" w:lineRule="auto"/>
        <w:jc w:val="center"/>
        <w:rPr>
          <w:rFonts w:ascii="仿宋" w:eastAsia="仿宋" w:hAnsi="仿宋" w:cs="宋体"/>
          <w:b/>
          <w:sz w:val="44"/>
          <w:szCs w:val="44"/>
        </w:rPr>
      </w:pPr>
    </w:p>
    <w:p w14:paraId="29D87ADA" w14:textId="79D9331D" w:rsidR="000F5A8E" w:rsidRDefault="007D47F6">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E2272A">
        <w:rPr>
          <w:rFonts w:ascii="方正小标宋_GBK" w:eastAsia="方正小标宋_GBK" w:hAnsi="方正小标宋_GBK" w:cs="方正小标宋_GBK" w:hint="eastAsia"/>
          <w:color w:val="000000" w:themeColor="text1"/>
          <w:sz w:val="32"/>
          <w:szCs w:val="32"/>
        </w:rPr>
        <w:t>屯河乌什果蔬制品有限</w:t>
      </w:r>
      <w:r>
        <w:rPr>
          <w:rFonts w:ascii="方正小标宋_GBK" w:eastAsia="方正小标宋_GBK" w:hAnsi="方正小标宋_GBK" w:cs="方正小标宋_GBK" w:hint="eastAsia"/>
          <w:color w:val="000000" w:themeColor="text1"/>
          <w:sz w:val="32"/>
          <w:szCs w:val="32"/>
        </w:rPr>
        <w:t>公司</w:t>
      </w:r>
    </w:p>
    <w:p w14:paraId="70EDC101" w14:textId="3D4F3779" w:rsidR="000F5A8E" w:rsidRDefault="007D47F6">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E2272A">
        <w:rPr>
          <w:rFonts w:ascii="方正小标宋_GBK" w:eastAsia="方正小标宋_GBK" w:hAnsi="方正小标宋_GBK" w:cs="方正小标宋_GBK" w:hint="eastAsia"/>
          <w:sz w:val="32"/>
          <w:szCs w:val="32"/>
        </w:rPr>
        <w:t>4</w:t>
      </w:r>
      <w:r>
        <w:rPr>
          <w:rFonts w:ascii="方正小标宋_GBK" w:eastAsia="方正小标宋_GBK" w:hAnsi="方正小标宋_GBK" w:cs="方正小标宋_GBK" w:hint="eastAsia"/>
          <w:sz w:val="32"/>
          <w:szCs w:val="32"/>
        </w:rPr>
        <w:t>年</w:t>
      </w:r>
      <w:r w:rsidR="00150882">
        <w:rPr>
          <w:rFonts w:ascii="方正小标宋_GBK" w:eastAsia="方正小标宋_GBK" w:hAnsi="方正小标宋_GBK" w:cs="方正小标宋_GBK" w:hint="eastAsia"/>
          <w:sz w:val="32"/>
          <w:szCs w:val="32"/>
        </w:rPr>
        <w:t>4</w:t>
      </w:r>
      <w:r>
        <w:rPr>
          <w:rFonts w:ascii="方正小标宋_GBK" w:eastAsia="方正小标宋_GBK" w:hAnsi="方正小标宋_GBK" w:cs="方正小标宋_GBK" w:hint="eastAsia"/>
          <w:sz w:val="32"/>
          <w:szCs w:val="32"/>
        </w:rPr>
        <w:t>月</w:t>
      </w:r>
    </w:p>
    <w:p w14:paraId="6C122BF6" w14:textId="77777777" w:rsidR="000F5A8E" w:rsidRDefault="000F5A8E">
      <w:pPr>
        <w:pStyle w:val="a9"/>
        <w:spacing w:line="360" w:lineRule="auto"/>
        <w:ind w:firstLine="20"/>
        <w:jc w:val="center"/>
        <w:rPr>
          <w:rFonts w:ascii="仿宋" w:eastAsia="仿宋" w:hAnsi="仿宋"/>
          <w:b/>
          <w:bCs/>
          <w:sz w:val="44"/>
          <w:szCs w:val="44"/>
        </w:rPr>
      </w:pPr>
    </w:p>
    <w:p w14:paraId="102D6C17" w14:textId="204FC063" w:rsidR="000F5A8E" w:rsidRDefault="007D47F6">
      <w:pPr>
        <w:pStyle w:val="af9"/>
        <w:pageBreakBefore/>
        <w:numPr>
          <w:ilvl w:val="0"/>
          <w:numId w:val="1"/>
        </w:numPr>
        <w:spacing w:line="560" w:lineRule="exact"/>
        <w:ind w:left="1792" w:firstLineChars="0" w:hanging="1310"/>
        <w:jc w:val="center"/>
        <w:rPr>
          <w:rFonts w:ascii="黑体" w:eastAsia="黑体" w:hAnsi="黑体" w:cs="MS Gothic"/>
          <w:sz w:val="28"/>
          <w:szCs w:val="28"/>
        </w:rPr>
      </w:pPr>
      <w:r>
        <w:rPr>
          <w:rFonts w:ascii="方正小标宋_GBK" w:eastAsia="方正小标宋_GBK" w:hAnsi="方正小标宋_GBK" w:cs="方正小标宋_GBK" w:hint="eastAsia"/>
          <w:b/>
          <w:sz w:val="44"/>
          <w:szCs w:val="44"/>
        </w:rPr>
        <w:lastRenderedPageBreak/>
        <w:t>谈判</w:t>
      </w:r>
      <w:r w:rsidR="00C44742">
        <w:rPr>
          <w:rFonts w:ascii="方正小标宋_GBK" w:eastAsia="方正小标宋_GBK" w:hAnsi="方正小标宋_GBK" w:cs="方正小标宋_GBK" w:hint="eastAsia"/>
          <w:b/>
          <w:sz w:val="44"/>
          <w:szCs w:val="44"/>
        </w:rPr>
        <w:t>采购</w:t>
      </w:r>
      <w:r>
        <w:rPr>
          <w:rFonts w:ascii="方正小标宋_GBK" w:eastAsia="方正小标宋_GBK" w:hAnsi="方正小标宋_GBK" w:cs="方正小标宋_GBK" w:hint="eastAsia"/>
          <w:b/>
          <w:sz w:val="44"/>
          <w:szCs w:val="44"/>
        </w:rPr>
        <w:t>公告</w:t>
      </w:r>
    </w:p>
    <w:p w14:paraId="39985B3D" w14:textId="77777777" w:rsidR="000F5A8E" w:rsidRDefault="007D47F6">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24F1056F" w14:textId="37E3B4B2" w:rsidR="000F5A8E" w:rsidRDefault="007D47F6">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E2272A">
        <w:rPr>
          <w:rFonts w:ascii="仿宋_GB2312" w:eastAsia="仿宋_GB2312" w:hAnsi="仿宋_GB2312" w:cs="仿宋_GB2312" w:hint="eastAsia"/>
          <w:color w:val="000000"/>
          <w:sz w:val="32"/>
          <w:szCs w:val="32"/>
        </w:rPr>
        <w:t>乌什果蔬有限</w:t>
      </w:r>
      <w:r>
        <w:rPr>
          <w:rFonts w:ascii="仿宋_GB2312" w:eastAsia="仿宋_GB2312" w:hAnsi="仿宋_GB2312" w:cs="仿宋_GB2312" w:hint="eastAsia"/>
          <w:color w:val="000000"/>
          <w:sz w:val="32"/>
          <w:szCs w:val="32"/>
        </w:rPr>
        <w:t>公司202</w:t>
      </w:r>
      <w:r w:rsidR="00E2272A">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957E09">
        <w:rPr>
          <w:rFonts w:ascii="仿宋_GB2312" w:eastAsia="仿宋_GB2312" w:hAnsi="仿宋_GB2312" w:cs="仿宋_GB2312" w:hint="eastAsia"/>
          <w:color w:val="000000"/>
          <w:sz w:val="32"/>
          <w:szCs w:val="32"/>
        </w:rPr>
        <w:t>锅炉维护保养</w:t>
      </w:r>
      <w:r>
        <w:rPr>
          <w:rFonts w:ascii="仿宋_GB2312" w:eastAsia="仿宋_GB2312" w:hAnsi="仿宋_GB2312" w:cs="仿宋_GB2312" w:hint="eastAsia"/>
          <w:color w:val="000000"/>
          <w:sz w:val="32"/>
          <w:szCs w:val="32"/>
        </w:rPr>
        <w:t>项目事宜采购公告如下：</w:t>
      </w:r>
    </w:p>
    <w:p w14:paraId="4D6A37BC" w14:textId="77777777" w:rsidR="000F5A8E" w:rsidRDefault="007D47F6">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7EE8FAEA" w14:textId="1F5FB04C" w:rsidR="000F5A8E" w:rsidRPr="005009C1" w:rsidRDefault="007D47F6">
      <w:pPr>
        <w:autoSpaceDE w:val="0"/>
        <w:autoSpaceDN w:val="0"/>
        <w:spacing w:line="520" w:lineRule="exact"/>
        <w:ind w:leftChars="-15" w:left="-31" w:firstLineChars="250" w:firstLine="800"/>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本采购项</w:t>
      </w:r>
      <w:r w:rsidRPr="005009C1">
        <w:rPr>
          <w:rFonts w:ascii="仿宋_GB2312" w:eastAsia="仿宋_GB2312" w:hAnsi="仿宋_GB2312" w:cs="仿宋_GB2312" w:hint="eastAsia"/>
          <w:sz w:val="32"/>
          <w:szCs w:val="32"/>
        </w:rPr>
        <w:t>目为</w:t>
      </w:r>
      <w:r w:rsidR="00E2272A" w:rsidRPr="005009C1">
        <w:rPr>
          <w:rFonts w:ascii="仿宋_GB2312" w:eastAsia="仿宋_GB2312" w:hAnsi="仿宋_GB2312" w:cs="仿宋_GB2312" w:hint="eastAsia"/>
          <w:sz w:val="32"/>
          <w:szCs w:val="32"/>
        </w:rPr>
        <w:t>中粮屯河乌什果蔬制品有限公司</w:t>
      </w:r>
      <w:r w:rsidRPr="005009C1">
        <w:rPr>
          <w:rFonts w:ascii="仿宋_GB2312" w:eastAsia="仿宋_GB2312" w:hAnsi="仿宋_GB2312" w:cs="仿宋_GB2312" w:hint="eastAsia"/>
          <w:sz w:val="32"/>
          <w:szCs w:val="32"/>
        </w:rPr>
        <w:t>的202</w:t>
      </w:r>
      <w:r w:rsidR="00E2272A" w:rsidRPr="005009C1">
        <w:rPr>
          <w:rFonts w:ascii="仿宋_GB2312" w:eastAsia="仿宋_GB2312" w:hAnsi="仿宋_GB2312" w:cs="仿宋_GB2312" w:hint="eastAsia"/>
          <w:sz w:val="32"/>
          <w:szCs w:val="32"/>
        </w:rPr>
        <w:t>4</w:t>
      </w:r>
      <w:r w:rsidRPr="005009C1">
        <w:rPr>
          <w:rFonts w:ascii="仿宋_GB2312" w:eastAsia="仿宋_GB2312" w:hAnsi="仿宋_GB2312" w:cs="仿宋_GB2312" w:hint="eastAsia"/>
          <w:sz w:val="32"/>
          <w:szCs w:val="32"/>
        </w:rPr>
        <w:t>年度</w:t>
      </w:r>
      <w:r w:rsidR="00957E09">
        <w:rPr>
          <w:rFonts w:ascii="仿宋_GB2312" w:eastAsia="仿宋_GB2312" w:hAnsi="仿宋_GB2312" w:cs="仿宋_GB2312" w:hint="eastAsia"/>
          <w:sz w:val="32"/>
          <w:szCs w:val="32"/>
        </w:rPr>
        <w:t>锅炉维护保养</w:t>
      </w:r>
      <w:r w:rsidRPr="005009C1">
        <w:rPr>
          <w:rFonts w:ascii="仿宋_GB2312" w:eastAsia="仿宋_GB2312" w:hAnsi="仿宋_GB2312" w:cs="仿宋_GB2312" w:hint="eastAsia"/>
          <w:sz w:val="32"/>
          <w:szCs w:val="32"/>
        </w:rPr>
        <w:t>项目</w:t>
      </w:r>
      <w:r w:rsidR="005009C1" w:rsidRPr="005009C1">
        <w:rPr>
          <w:rFonts w:ascii="仿宋_GB2312" w:eastAsia="仿宋_GB2312" w:hAnsi="仿宋_GB2312" w:cs="仿宋_GB2312" w:hint="eastAsia"/>
          <w:sz w:val="32"/>
          <w:szCs w:val="32"/>
        </w:rPr>
        <w:t>谈判采购</w:t>
      </w:r>
      <w:r w:rsidRPr="005009C1">
        <w:rPr>
          <w:rFonts w:ascii="仿宋_GB2312" w:eastAsia="仿宋_GB2312" w:hAnsi="仿宋_GB2312" w:cs="仿宋_GB2312" w:hint="eastAsia"/>
          <w:sz w:val="32"/>
          <w:szCs w:val="32"/>
        </w:rPr>
        <w:t>，采购方为</w:t>
      </w:r>
      <w:r w:rsidR="00E2272A" w:rsidRPr="005009C1">
        <w:rPr>
          <w:rFonts w:ascii="仿宋_GB2312" w:eastAsia="仿宋_GB2312" w:hAnsi="仿宋_GB2312" w:cs="仿宋_GB2312" w:hint="eastAsia"/>
          <w:sz w:val="32"/>
          <w:szCs w:val="32"/>
        </w:rPr>
        <w:t>中粮屯河乌什果蔬制品有限公司</w:t>
      </w:r>
      <w:r w:rsidRPr="005009C1">
        <w:rPr>
          <w:rFonts w:ascii="仿宋_GB2312" w:eastAsia="仿宋_GB2312" w:hAnsi="仿宋_GB2312" w:cs="仿宋_GB2312" w:hint="eastAsia"/>
          <w:sz w:val="32"/>
          <w:szCs w:val="32"/>
        </w:rPr>
        <w:t>，项目资金来源为自筹。该项目已具备谈判采购条件，</w:t>
      </w:r>
    </w:p>
    <w:p w14:paraId="4AEED81F" w14:textId="1FC9CBF5" w:rsidR="000F5A8E" w:rsidRDefault="007D47F6">
      <w:pPr>
        <w:autoSpaceDE w:val="0"/>
        <w:autoSpaceDN w:val="0"/>
        <w:spacing w:line="520" w:lineRule="exact"/>
        <w:contextualSpacing/>
        <w:rPr>
          <w:rFonts w:ascii="仿宋_GB2312" w:eastAsia="仿宋_GB2312" w:hAnsi="仿宋_GB2312" w:cs="仿宋_GB2312"/>
          <w:color w:val="000000"/>
          <w:sz w:val="32"/>
          <w:szCs w:val="32"/>
        </w:rPr>
      </w:pPr>
      <w:r w:rsidRPr="005009C1">
        <w:rPr>
          <w:rFonts w:ascii="仿宋_GB2312" w:eastAsia="仿宋_GB2312" w:hAnsi="仿宋_GB2312" w:cs="仿宋_GB2312" w:hint="eastAsia"/>
          <w:b/>
          <w:bCs/>
          <w:sz w:val="32"/>
          <w:szCs w:val="32"/>
        </w:rPr>
        <w:t>2、项目名称</w:t>
      </w:r>
      <w:r w:rsidRPr="005009C1">
        <w:rPr>
          <w:rFonts w:ascii="仿宋_GB2312" w:eastAsia="仿宋_GB2312" w:hAnsi="仿宋_GB2312" w:cs="仿宋_GB2312" w:hint="eastAsia"/>
          <w:sz w:val="32"/>
          <w:szCs w:val="32"/>
        </w:rPr>
        <w:t>：</w:t>
      </w:r>
      <w:r w:rsidR="007B50EF" w:rsidRPr="005009C1">
        <w:rPr>
          <w:rFonts w:ascii="仿宋_GB2312" w:eastAsia="仿宋_GB2312" w:hAnsi="仿宋_GB2312" w:cs="仿宋_GB2312" w:hint="eastAsia"/>
          <w:sz w:val="32"/>
          <w:szCs w:val="32"/>
        </w:rPr>
        <w:t>35T红光</w:t>
      </w:r>
      <w:r w:rsidR="00957E09">
        <w:rPr>
          <w:rFonts w:ascii="仿宋_GB2312" w:eastAsia="仿宋_GB2312" w:hAnsi="仿宋_GB2312" w:cs="仿宋_GB2312" w:hint="eastAsia"/>
          <w:color w:val="000000"/>
          <w:sz w:val="32"/>
          <w:szCs w:val="32"/>
        </w:rPr>
        <w:t>锅炉维护保养</w:t>
      </w:r>
      <w:r>
        <w:rPr>
          <w:rFonts w:ascii="仿宋_GB2312" w:eastAsia="仿宋_GB2312" w:hAnsi="仿宋_GB2312" w:cs="仿宋_GB2312" w:hint="eastAsia"/>
          <w:color w:val="000000"/>
          <w:sz w:val="32"/>
          <w:szCs w:val="32"/>
        </w:rPr>
        <w:t>项目</w:t>
      </w:r>
    </w:p>
    <w:p w14:paraId="47E5F381" w14:textId="77777777" w:rsidR="000F5A8E" w:rsidRDefault="007D47F6">
      <w:pPr>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3、项目概况与内容：</w:t>
      </w:r>
    </w:p>
    <w:p w14:paraId="5BBB7853" w14:textId="396F7C04" w:rsidR="000F5A8E" w:rsidRDefault="007D47F6">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w:t>
      </w:r>
      <w:r w:rsidRPr="005009C1">
        <w:rPr>
          <w:rFonts w:ascii="仿宋_GB2312" w:eastAsia="仿宋_GB2312" w:hAnsi="仿宋_GB2312" w:cs="仿宋_GB2312" w:hint="eastAsia"/>
          <w:sz w:val="32"/>
          <w:szCs w:val="32"/>
          <w:lang w:bidi="zh-CN"/>
        </w:rPr>
        <w:t>1</w:t>
      </w:r>
      <w:r w:rsidR="005009C1" w:rsidRPr="005009C1">
        <w:rPr>
          <w:rFonts w:ascii="仿宋_GB2312" w:eastAsia="仿宋_GB2312" w:hAnsi="仿宋_GB2312" w:cs="仿宋_GB2312" w:hint="eastAsia"/>
          <w:sz w:val="32"/>
          <w:szCs w:val="32"/>
          <w:lang w:bidi="zh-CN"/>
        </w:rPr>
        <w:t>维护保养</w:t>
      </w:r>
      <w:r w:rsidRPr="005009C1">
        <w:rPr>
          <w:rFonts w:ascii="仿宋_GB2312" w:eastAsia="仿宋_GB2312" w:hAnsi="仿宋_GB2312" w:cs="仿宋_GB2312" w:hint="eastAsia"/>
          <w:sz w:val="32"/>
          <w:szCs w:val="32"/>
          <w:lang w:bidi="zh-CN"/>
        </w:rPr>
        <w:t>（简要描述）</w:t>
      </w:r>
      <w:r>
        <w:rPr>
          <w:rFonts w:ascii="仿宋_GB2312" w:eastAsia="仿宋_GB2312" w:hAnsi="仿宋_GB2312" w:cs="仿宋_GB2312" w:hint="eastAsia"/>
          <w:sz w:val="32"/>
          <w:szCs w:val="32"/>
          <w:lang w:bidi="zh-CN"/>
        </w:rPr>
        <w:t>：</w:t>
      </w:r>
    </w:p>
    <w:p w14:paraId="71831193" w14:textId="77777777" w:rsidR="007B50EF" w:rsidRPr="007B50EF" w:rsidRDefault="007B50EF" w:rsidP="007B50EF">
      <w:pPr>
        <w:autoSpaceDE w:val="0"/>
        <w:autoSpaceDN w:val="0"/>
        <w:adjustRightInd w:val="0"/>
        <w:snapToGrid w:val="0"/>
        <w:spacing w:line="520" w:lineRule="exact"/>
        <w:rPr>
          <w:rFonts w:ascii="仿宋_GB2312" w:eastAsia="仿宋_GB2312" w:hAnsi="仿宋_GB2312" w:cs="仿宋_GB2312"/>
          <w:sz w:val="32"/>
          <w:szCs w:val="32"/>
          <w:lang w:bidi="zh-CN"/>
        </w:rPr>
      </w:pPr>
      <w:r w:rsidRPr="007B50EF">
        <w:rPr>
          <w:rFonts w:ascii="仿宋_GB2312" w:eastAsia="仿宋_GB2312" w:hAnsi="仿宋_GB2312" w:cs="仿宋_GB2312" w:hint="eastAsia"/>
          <w:sz w:val="32"/>
          <w:szCs w:val="32"/>
          <w:lang w:bidi="zh-CN"/>
        </w:rPr>
        <w:t xml:space="preserve">1、分层给煤 左右链条是否磨损 煤层调节器是否灵活指针是否正确 分层给煤转轮是否磨损轴承是否完好 </w:t>
      </w:r>
    </w:p>
    <w:p w14:paraId="4C463401" w14:textId="77777777" w:rsidR="007B50EF" w:rsidRPr="007B50EF" w:rsidRDefault="007B50EF" w:rsidP="007B50EF">
      <w:pPr>
        <w:autoSpaceDE w:val="0"/>
        <w:autoSpaceDN w:val="0"/>
        <w:adjustRightInd w:val="0"/>
        <w:snapToGrid w:val="0"/>
        <w:spacing w:line="520" w:lineRule="exact"/>
        <w:rPr>
          <w:rFonts w:ascii="仿宋_GB2312" w:eastAsia="仿宋_GB2312" w:hAnsi="仿宋_GB2312" w:cs="仿宋_GB2312"/>
          <w:sz w:val="32"/>
          <w:szCs w:val="32"/>
          <w:lang w:bidi="zh-CN"/>
        </w:rPr>
      </w:pPr>
      <w:r w:rsidRPr="007B50EF">
        <w:rPr>
          <w:rFonts w:ascii="仿宋_GB2312" w:eastAsia="仿宋_GB2312" w:hAnsi="仿宋_GB2312" w:cs="仿宋_GB2312" w:hint="eastAsia"/>
          <w:sz w:val="32"/>
          <w:szCs w:val="32"/>
          <w:lang w:bidi="zh-CN"/>
        </w:rPr>
        <w:t>2、炉墙 炉门 炉墙是否完好 前后拱是否完好，炉门关闭是否严密</w:t>
      </w:r>
    </w:p>
    <w:p w14:paraId="3C45F117" w14:textId="6E1FE2E4" w:rsidR="007B50EF" w:rsidRPr="005009C1" w:rsidRDefault="007B50EF" w:rsidP="007B50EF">
      <w:pPr>
        <w:autoSpaceDE w:val="0"/>
        <w:autoSpaceDN w:val="0"/>
        <w:adjustRightInd w:val="0"/>
        <w:snapToGrid w:val="0"/>
        <w:spacing w:line="520" w:lineRule="exact"/>
        <w:rPr>
          <w:rFonts w:ascii="仿宋_GB2312" w:eastAsia="仿宋_GB2312" w:hAnsi="仿宋_GB2312" w:cs="仿宋_GB2312"/>
          <w:sz w:val="32"/>
          <w:szCs w:val="32"/>
          <w:lang w:bidi="zh-CN"/>
        </w:rPr>
      </w:pPr>
      <w:r w:rsidRPr="007B50EF">
        <w:rPr>
          <w:rFonts w:ascii="仿宋_GB2312" w:eastAsia="仿宋_GB2312" w:hAnsi="仿宋_GB2312" w:cs="仿宋_GB2312" w:hint="eastAsia"/>
          <w:sz w:val="32"/>
          <w:szCs w:val="32"/>
          <w:lang w:bidi="zh-CN"/>
        </w:rPr>
        <w:t>3、炉排是否缺失,更换</w:t>
      </w:r>
      <w:r w:rsidRPr="005009C1">
        <w:rPr>
          <w:rFonts w:ascii="仿宋_GB2312" w:eastAsia="仿宋_GB2312" w:hAnsi="仿宋_GB2312" w:cs="仿宋_GB2312" w:hint="eastAsia"/>
          <w:sz w:val="32"/>
          <w:szCs w:val="32"/>
          <w:lang w:bidi="zh-CN"/>
        </w:rPr>
        <w:t>损坏炉排片（预计</w:t>
      </w:r>
      <w:r w:rsidR="005009C1" w:rsidRPr="005009C1">
        <w:rPr>
          <w:rFonts w:ascii="仿宋_GB2312" w:eastAsia="仿宋_GB2312" w:hAnsi="仿宋_GB2312" w:cs="仿宋_GB2312" w:hint="eastAsia"/>
          <w:sz w:val="32"/>
          <w:szCs w:val="32"/>
          <w:lang w:bidi="zh-CN"/>
        </w:rPr>
        <w:t>1000</w:t>
      </w:r>
      <w:r w:rsidRPr="005009C1">
        <w:rPr>
          <w:rFonts w:ascii="仿宋_GB2312" w:eastAsia="仿宋_GB2312" w:hAnsi="仿宋_GB2312" w:cs="仿宋_GB2312" w:hint="eastAsia"/>
          <w:sz w:val="32"/>
          <w:szCs w:val="32"/>
          <w:lang w:bidi="zh-CN"/>
        </w:rPr>
        <w:t>片）。 链条是否跑偏有无磨损 衬管是否完好有无磨损，铸铁滚筒是否完好，夹板是否磨损 穿条是否完好 轨道是否磨损严重 挡渣铁是否完好 前后大轴对角线是否一致 主轴和链轮任意两轮间距，侧密封侧密封盖板更换</w:t>
      </w:r>
      <w:r w:rsidR="00CF0885">
        <w:rPr>
          <w:rFonts w:ascii="仿宋_GB2312" w:eastAsia="仿宋_GB2312" w:hAnsi="仿宋_GB2312" w:cs="仿宋_GB2312" w:hint="eastAsia"/>
          <w:sz w:val="32"/>
          <w:szCs w:val="32"/>
          <w:lang w:bidi="zh-CN"/>
        </w:rPr>
        <w:t>（预计6块）</w:t>
      </w:r>
      <w:r w:rsidRPr="005009C1">
        <w:rPr>
          <w:rFonts w:ascii="仿宋_GB2312" w:eastAsia="仿宋_GB2312" w:hAnsi="仿宋_GB2312" w:cs="仿宋_GB2312" w:hint="eastAsia"/>
          <w:sz w:val="32"/>
          <w:szCs w:val="32"/>
          <w:lang w:bidi="zh-CN"/>
        </w:rPr>
        <w:t>，侧密封块更换，老鹰铁烧损的更换（</w:t>
      </w:r>
      <w:r w:rsidR="00CF0885">
        <w:rPr>
          <w:rFonts w:ascii="仿宋_GB2312" w:eastAsia="仿宋_GB2312" w:hAnsi="仿宋_GB2312" w:cs="仿宋_GB2312" w:hint="eastAsia"/>
          <w:sz w:val="32"/>
          <w:szCs w:val="32"/>
          <w:lang w:bidi="zh-CN"/>
        </w:rPr>
        <w:t>预计</w:t>
      </w:r>
      <w:r w:rsidR="005009C1" w:rsidRPr="005009C1">
        <w:rPr>
          <w:rFonts w:ascii="仿宋_GB2312" w:eastAsia="仿宋_GB2312" w:hAnsi="仿宋_GB2312" w:cs="仿宋_GB2312" w:hint="eastAsia"/>
          <w:sz w:val="32"/>
          <w:szCs w:val="32"/>
          <w:lang w:bidi="zh-CN"/>
        </w:rPr>
        <w:t>7</w:t>
      </w:r>
      <w:r w:rsidRPr="005009C1">
        <w:rPr>
          <w:rFonts w:ascii="仿宋_GB2312" w:eastAsia="仿宋_GB2312" w:hAnsi="仿宋_GB2312" w:cs="仿宋_GB2312" w:hint="eastAsia"/>
          <w:sz w:val="32"/>
          <w:szCs w:val="32"/>
          <w:lang w:bidi="zh-CN"/>
        </w:rPr>
        <w:t>块）</w:t>
      </w:r>
      <w:r w:rsidR="00150882" w:rsidRPr="005009C1">
        <w:rPr>
          <w:rFonts w:ascii="仿宋_GB2312" w:eastAsia="仿宋_GB2312" w:hAnsi="仿宋_GB2312" w:cs="仿宋_GB2312" w:hint="eastAsia"/>
          <w:sz w:val="32"/>
          <w:szCs w:val="32"/>
          <w:lang w:bidi="zh-CN"/>
        </w:rPr>
        <w:t>。</w:t>
      </w:r>
    </w:p>
    <w:p w14:paraId="623EDA51" w14:textId="585026E8" w:rsidR="007B50EF" w:rsidRPr="007B50EF" w:rsidRDefault="007B50EF" w:rsidP="007B50EF">
      <w:pPr>
        <w:autoSpaceDE w:val="0"/>
        <w:autoSpaceDN w:val="0"/>
        <w:adjustRightInd w:val="0"/>
        <w:snapToGrid w:val="0"/>
        <w:spacing w:line="520" w:lineRule="exact"/>
        <w:rPr>
          <w:rFonts w:ascii="仿宋_GB2312" w:eastAsia="仿宋_GB2312" w:hAnsi="仿宋_GB2312" w:cs="仿宋_GB2312"/>
          <w:sz w:val="32"/>
          <w:szCs w:val="32"/>
          <w:lang w:bidi="zh-CN"/>
        </w:rPr>
      </w:pPr>
      <w:r w:rsidRPr="005009C1">
        <w:rPr>
          <w:rFonts w:ascii="仿宋_GB2312" w:eastAsia="仿宋_GB2312" w:hAnsi="仿宋_GB2312" w:cs="仿宋_GB2312" w:hint="eastAsia"/>
          <w:sz w:val="32"/>
          <w:szCs w:val="32"/>
          <w:lang w:bidi="zh-CN"/>
        </w:rPr>
        <w:t>4 、检查炉排大轴加油孔有无堵塞，检查大</w:t>
      </w:r>
      <w:r w:rsidR="00CF0885">
        <w:rPr>
          <w:rFonts w:ascii="仿宋_GB2312" w:eastAsia="仿宋_GB2312" w:hAnsi="仿宋_GB2312" w:cs="仿宋_GB2312" w:hint="eastAsia"/>
          <w:sz w:val="32"/>
          <w:szCs w:val="32"/>
          <w:lang w:bidi="zh-CN"/>
        </w:rPr>
        <w:t xml:space="preserve"> </w:t>
      </w:r>
      <w:r w:rsidRPr="005009C1">
        <w:rPr>
          <w:rFonts w:ascii="仿宋_GB2312" w:eastAsia="仿宋_GB2312" w:hAnsi="仿宋_GB2312" w:cs="仿宋_GB2312" w:hint="eastAsia"/>
          <w:sz w:val="32"/>
          <w:szCs w:val="32"/>
          <w:lang w:bidi="zh-CN"/>
        </w:rPr>
        <w:t>轴铜瓦是否磨损</w:t>
      </w:r>
      <w:r w:rsidRPr="007B50EF">
        <w:rPr>
          <w:rFonts w:ascii="仿宋_GB2312" w:eastAsia="仿宋_GB2312" w:hAnsi="仿宋_GB2312" w:cs="仿宋_GB2312" w:hint="eastAsia"/>
          <w:sz w:val="32"/>
          <w:szCs w:val="32"/>
          <w:lang w:bidi="zh-CN"/>
        </w:rPr>
        <w:t>，检查加油管是否损坏。</w:t>
      </w:r>
    </w:p>
    <w:p w14:paraId="204A42E6" w14:textId="77777777" w:rsidR="007B50EF" w:rsidRPr="007B50EF" w:rsidRDefault="007B50EF" w:rsidP="007B50EF">
      <w:pPr>
        <w:autoSpaceDE w:val="0"/>
        <w:autoSpaceDN w:val="0"/>
        <w:adjustRightInd w:val="0"/>
        <w:snapToGrid w:val="0"/>
        <w:spacing w:line="520" w:lineRule="exact"/>
        <w:rPr>
          <w:rFonts w:ascii="仿宋_GB2312" w:eastAsia="仿宋_GB2312" w:hAnsi="仿宋_GB2312" w:cs="仿宋_GB2312"/>
          <w:sz w:val="32"/>
          <w:szCs w:val="32"/>
          <w:lang w:bidi="zh-CN"/>
        </w:rPr>
      </w:pPr>
      <w:r w:rsidRPr="007B50EF">
        <w:rPr>
          <w:rFonts w:ascii="仿宋_GB2312" w:eastAsia="仿宋_GB2312" w:hAnsi="仿宋_GB2312" w:cs="仿宋_GB2312" w:hint="eastAsia"/>
          <w:sz w:val="32"/>
          <w:szCs w:val="32"/>
          <w:lang w:bidi="zh-CN"/>
        </w:rPr>
        <w:t>6、分段分室 栏杆是否灵活 分门是否严密 风室防渗处理</w:t>
      </w:r>
    </w:p>
    <w:p w14:paraId="1EAF3D47" w14:textId="5BF5337D" w:rsidR="00AB0723" w:rsidRDefault="007B50EF" w:rsidP="007B50EF">
      <w:pPr>
        <w:autoSpaceDE w:val="0"/>
        <w:autoSpaceDN w:val="0"/>
        <w:adjustRightInd w:val="0"/>
        <w:snapToGrid w:val="0"/>
        <w:spacing w:line="520" w:lineRule="exact"/>
        <w:rPr>
          <w:rFonts w:ascii="仿宋_GB2312" w:eastAsia="仿宋_GB2312" w:hAnsi="仿宋_GB2312" w:cs="仿宋_GB2312"/>
          <w:sz w:val="32"/>
          <w:szCs w:val="32"/>
          <w:lang w:bidi="zh-CN"/>
        </w:rPr>
      </w:pPr>
      <w:r w:rsidRPr="007B50EF">
        <w:rPr>
          <w:rFonts w:ascii="仿宋_GB2312" w:eastAsia="仿宋_GB2312" w:hAnsi="仿宋_GB2312" w:cs="仿宋_GB2312" w:hint="eastAsia"/>
          <w:sz w:val="32"/>
          <w:szCs w:val="32"/>
          <w:lang w:bidi="zh-CN"/>
        </w:rPr>
        <w:t>7、锅炉落灰管底部弯头补焊，阀门更换</w:t>
      </w:r>
    </w:p>
    <w:p w14:paraId="71B35D0D" w14:textId="4C444237" w:rsidR="007B50EF" w:rsidRDefault="00150882" w:rsidP="007B50EF">
      <w:pPr>
        <w:autoSpaceDE w:val="0"/>
        <w:autoSpaceDN w:val="0"/>
        <w:adjustRightInd w:val="0"/>
        <w:snapToGrid w:val="0"/>
        <w:spacing w:line="520" w:lineRule="exact"/>
        <w:rPr>
          <w:rFonts w:ascii="仿宋_GB2312" w:eastAsia="仿宋_GB2312" w:hAnsi="仿宋_GB2312" w:cs="仿宋_GB2312"/>
          <w:sz w:val="32"/>
          <w:szCs w:val="32"/>
          <w:lang w:bidi="zh-CN"/>
        </w:rPr>
      </w:pPr>
      <w:r w:rsidRPr="00150882">
        <w:rPr>
          <w:rFonts w:ascii="仿宋_GB2312" w:eastAsia="仿宋_GB2312" w:hAnsi="仿宋_GB2312" w:cs="仿宋_GB2312" w:hint="eastAsia"/>
          <w:sz w:val="32"/>
          <w:szCs w:val="32"/>
          <w:lang w:bidi="zh-CN"/>
        </w:rPr>
        <w:t>8、省煤气上水管道更换（3.5米左右）。</w:t>
      </w:r>
    </w:p>
    <w:p w14:paraId="46C8E77D" w14:textId="77777777" w:rsidR="003D2929" w:rsidRDefault="003D2929" w:rsidP="007B50EF">
      <w:pPr>
        <w:autoSpaceDE w:val="0"/>
        <w:autoSpaceDN w:val="0"/>
        <w:adjustRightInd w:val="0"/>
        <w:snapToGrid w:val="0"/>
        <w:spacing w:line="520" w:lineRule="exact"/>
        <w:rPr>
          <w:rFonts w:ascii="仿宋_GB2312" w:eastAsia="仿宋_GB2312" w:hAnsi="仿宋_GB2312" w:cs="仿宋_GB2312"/>
          <w:sz w:val="32"/>
          <w:szCs w:val="32"/>
          <w:lang w:bidi="zh-CN"/>
        </w:rPr>
      </w:pPr>
    </w:p>
    <w:p w14:paraId="4203E789" w14:textId="2D2C79E9" w:rsidR="000F5A8E" w:rsidRDefault="007D47F6">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3.2项目地点：</w:t>
      </w:r>
      <w:r w:rsidR="00AB0723" w:rsidRPr="00AB0723">
        <w:rPr>
          <w:rFonts w:ascii="仿宋_GB2312" w:eastAsia="仿宋_GB2312" w:hAnsi="仿宋_GB2312" w:cs="仿宋_GB2312" w:hint="eastAsia"/>
          <w:sz w:val="32"/>
          <w:szCs w:val="32"/>
          <w:lang w:bidi="zh-CN"/>
        </w:rPr>
        <w:t>中粮屯河EPS采购系统</w:t>
      </w:r>
    </w:p>
    <w:p w14:paraId="2AD65560" w14:textId="2B5564AA" w:rsidR="000F5A8E" w:rsidRDefault="007D47F6">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sidRPr="005009C1">
        <w:rPr>
          <w:rFonts w:ascii="仿宋_GB2312" w:eastAsia="仿宋_GB2312" w:hAnsi="仿宋_GB2312" w:cs="仿宋_GB2312" w:hint="eastAsia"/>
          <w:sz w:val="32"/>
          <w:szCs w:val="32"/>
          <w:lang w:bidi="zh-CN"/>
        </w:rPr>
        <w:t>202</w:t>
      </w:r>
      <w:r w:rsidR="00E2272A" w:rsidRPr="005009C1">
        <w:rPr>
          <w:rFonts w:ascii="仿宋_GB2312" w:eastAsia="仿宋_GB2312" w:hAnsi="仿宋_GB2312" w:cs="仿宋_GB2312" w:hint="eastAsia"/>
          <w:sz w:val="32"/>
          <w:szCs w:val="32"/>
          <w:lang w:bidi="zh-CN"/>
        </w:rPr>
        <w:t>4</w:t>
      </w:r>
      <w:r w:rsidRPr="005009C1">
        <w:rPr>
          <w:rFonts w:ascii="仿宋_GB2312" w:eastAsia="仿宋_GB2312" w:hAnsi="仿宋_GB2312" w:cs="仿宋_GB2312" w:hint="eastAsia"/>
          <w:sz w:val="32"/>
          <w:szCs w:val="32"/>
          <w:lang w:bidi="zh-CN"/>
        </w:rPr>
        <w:t>年</w:t>
      </w:r>
      <w:r w:rsidR="005009C1" w:rsidRPr="005009C1">
        <w:rPr>
          <w:rFonts w:ascii="仿宋_GB2312" w:eastAsia="仿宋_GB2312" w:hAnsi="仿宋_GB2312" w:cs="仿宋_GB2312" w:hint="eastAsia"/>
          <w:sz w:val="32"/>
          <w:szCs w:val="32"/>
          <w:lang w:bidi="zh-CN"/>
        </w:rPr>
        <w:t>5</w:t>
      </w:r>
      <w:r w:rsidRPr="005009C1">
        <w:rPr>
          <w:rFonts w:ascii="仿宋_GB2312" w:eastAsia="仿宋_GB2312" w:hAnsi="仿宋_GB2312" w:cs="仿宋_GB2312" w:hint="eastAsia"/>
          <w:sz w:val="32"/>
          <w:szCs w:val="32"/>
          <w:lang w:bidi="zh-CN"/>
        </w:rPr>
        <w:t>月</w:t>
      </w:r>
      <w:r w:rsidR="002401C8">
        <w:rPr>
          <w:rFonts w:ascii="仿宋_GB2312" w:eastAsia="仿宋_GB2312" w:hAnsi="仿宋_GB2312" w:cs="仿宋_GB2312" w:hint="eastAsia"/>
          <w:sz w:val="32"/>
          <w:szCs w:val="32"/>
          <w:lang w:bidi="zh-CN"/>
        </w:rPr>
        <w:t>30日</w:t>
      </w:r>
      <w:r>
        <w:rPr>
          <w:rFonts w:ascii="仿宋_GB2312" w:eastAsia="仿宋_GB2312" w:hAnsi="仿宋_GB2312" w:cs="仿宋_GB2312" w:hint="eastAsia"/>
          <w:color w:val="000000"/>
          <w:sz w:val="32"/>
          <w:szCs w:val="32"/>
          <w:lang w:bidi="zh-CN"/>
        </w:rPr>
        <w:t>。</w:t>
      </w:r>
    </w:p>
    <w:p w14:paraId="7B961F36" w14:textId="6D067CB3" w:rsidR="000F5A8E" w:rsidRDefault="007D47F6">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谈判采购，综合评标，中标方唯一。</w:t>
      </w:r>
    </w:p>
    <w:p w14:paraId="49384491" w14:textId="77777777" w:rsidR="000F5A8E" w:rsidRDefault="007D47F6">
      <w:pPr>
        <w:pStyle w:val="a9"/>
        <w:adjustRightInd w:val="0"/>
        <w:snapToGrid w:val="0"/>
        <w:spacing w:beforeLines="50" w:before="156"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4、投标方资格要求：</w:t>
      </w:r>
    </w:p>
    <w:p w14:paraId="1F325D69"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bookmarkStart w:id="0" w:name="_Toc12326"/>
      <w:bookmarkStart w:id="1" w:name="_Toc18249"/>
      <w:bookmarkStart w:id="2" w:name="_Toc25787"/>
      <w:bookmarkStart w:id="3" w:name="_Toc26629"/>
      <w:bookmarkStart w:id="4" w:name="_Toc9870"/>
      <w:bookmarkStart w:id="5" w:name="_Toc27851"/>
      <w:bookmarkStart w:id="6" w:name="_Toc25027"/>
      <w:bookmarkStart w:id="7" w:name="_Toc5837"/>
      <w:bookmarkStart w:id="8" w:name="_Toc30288"/>
      <w:bookmarkStart w:id="9" w:name="_Toc13094"/>
      <w:bookmarkStart w:id="10" w:name="_Toc1597"/>
      <w:bookmarkStart w:id="11" w:name="_Toc17966"/>
      <w:bookmarkStart w:id="12" w:name="_Toc32404"/>
      <w:r w:rsidRPr="00E2272A">
        <w:rPr>
          <w:rFonts w:ascii="仿宋_GB2312" w:eastAsia="仿宋_GB2312" w:hAnsi="仿宋_GB2312" w:cs="仿宋_GB2312" w:hint="eastAsia"/>
          <w:sz w:val="32"/>
          <w:szCs w:val="32"/>
          <w:lang w:bidi="zh-CN"/>
        </w:rPr>
        <w:t>4.1投标方须为在中华人民共和国境内依法注册的正常运行的各工商企业。</w:t>
      </w:r>
    </w:p>
    <w:p w14:paraId="6A364761"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4.2资质要求：</w:t>
      </w:r>
    </w:p>
    <w:p w14:paraId="535A8C65" w14:textId="77777777" w:rsidR="002401C8"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4.2</w:t>
      </w:r>
      <w:r w:rsidR="002401C8" w:rsidRPr="002401C8">
        <w:rPr>
          <w:rFonts w:ascii="仿宋_GB2312" w:eastAsia="仿宋_GB2312" w:hAnsi="仿宋_GB2312" w:cs="仿宋_GB2312" w:hint="eastAsia"/>
          <w:sz w:val="32"/>
          <w:szCs w:val="32"/>
          <w:lang w:bidi="zh-CN"/>
        </w:rPr>
        <w:t>营业执照上经营范围内需具有锅炉类维修或加工或制造或销售等内容均可。</w:t>
      </w:r>
    </w:p>
    <w:p w14:paraId="6E3F46A6" w14:textId="65A057F0"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4.3本次采购不接受联合体投标。</w:t>
      </w:r>
    </w:p>
    <w:p w14:paraId="0C863D47"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4.4投标单位管理人员及项目负责人未被列为失信执行人。</w:t>
      </w:r>
    </w:p>
    <w:p w14:paraId="14E980B9"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4.5本项目不接受中粮糖业供应商黑名单（以中粮糖业下发的黑名单为准）的企业参与投标；</w:t>
      </w:r>
    </w:p>
    <w:p w14:paraId="5CFBE7F6"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46FEAF65"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4.7其他：必需对EPS系统内企业按要求进行更新或完善企业资质。含廉洁承诺书与质量承诺书。</w:t>
      </w:r>
    </w:p>
    <w:p w14:paraId="339B862A"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4.8非法人进行投标报价的企业需递交法人委托书。</w:t>
      </w:r>
    </w:p>
    <w:p w14:paraId="7076D63E"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5、报价要求：</w:t>
      </w:r>
    </w:p>
    <w:p w14:paraId="1A05F253"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5.1报价</w:t>
      </w:r>
    </w:p>
    <w:p w14:paraId="712E1FE8"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EPS采购平台填写电子报价。</w:t>
      </w:r>
    </w:p>
    <w:p w14:paraId="118B0B9C"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5.2采购报价过程中在EPS采购平台选择对应税率类型。</w:t>
      </w:r>
    </w:p>
    <w:p w14:paraId="1E490AC2" w14:textId="42B0BEDC"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lastRenderedPageBreak/>
        <w:t>5.3采购报价中须包含：</w:t>
      </w:r>
      <w:r w:rsidR="006C460A" w:rsidRPr="006C460A">
        <w:rPr>
          <w:rFonts w:ascii="仿宋_GB2312" w:eastAsia="仿宋_GB2312" w:hAnsi="仿宋_GB2312" w:cs="仿宋_GB2312" w:hint="eastAsia"/>
          <w:sz w:val="32"/>
          <w:szCs w:val="32"/>
          <w:lang w:bidi="zh-CN"/>
        </w:rPr>
        <w:t>材料费</w:t>
      </w:r>
      <w:r w:rsidRPr="006C460A">
        <w:rPr>
          <w:rFonts w:ascii="仿宋_GB2312" w:eastAsia="仿宋_GB2312" w:hAnsi="仿宋_GB2312" w:cs="仿宋_GB2312" w:hint="eastAsia"/>
          <w:sz w:val="32"/>
          <w:szCs w:val="32"/>
          <w:lang w:bidi="zh-CN"/>
        </w:rPr>
        <w:t>、</w:t>
      </w:r>
      <w:r w:rsidR="006C460A">
        <w:rPr>
          <w:rFonts w:ascii="仿宋_GB2312" w:eastAsia="仿宋_GB2312" w:hAnsi="仿宋_GB2312" w:cs="仿宋_GB2312" w:hint="eastAsia"/>
          <w:sz w:val="32"/>
          <w:szCs w:val="32"/>
          <w:lang w:bidi="zh-CN"/>
        </w:rPr>
        <w:t>维修费</w:t>
      </w:r>
      <w:r w:rsidRPr="00E2272A">
        <w:rPr>
          <w:rFonts w:ascii="仿宋_GB2312" w:eastAsia="仿宋_GB2312" w:hAnsi="仿宋_GB2312" w:cs="仿宋_GB2312" w:hint="eastAsia"/>
          <w:sz w:val="32"/>
          <w:szCs w:val="32"/>
          <w:lang w:bidi="zh-CN"/>
        </w:rPr>
        <w:t>、税费等。</w:t>
      </w:r>
    </w:p>
    <w:p w14:paraId="732E78F5"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6、 采购文件的获取及递交</w:t>
      </w:r>
    </w:p>
    <w:p w14:paraId="58E34FF4"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6.1项目采购文件的获取及递交方式</w:t>
      </w:r>
    </w:p>
    <w:p w14:paraId="237F34B6" w14:textId="4F2C2696"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 xml:space="preserve"> (投标方参与方式为公开)投标方需在2024年</w:t>
      </w:r>
      <w:r w:rsidRPr="00E1251E">
        <w:rPr>
          <w:rFonts w:ascii="仿宋_GB2312" w:eastAsia="仿宋_GB2312" w:hAnsi="仿宋_GB2312" w:cs="仿宋_GB2312" w:hint="eastAsia"/>
          <w:sz w:val="32"/>
          <w:szCs w:val="32"/>
          <w:lang w:bidi="zh-CN"/>
        </w:rPr>
        <w:t>4月</w:t>
      </w:r>
      <w:r w:rsidR="006345FB" w:rsidRPr="00E1251E">
        <w:rPr>
          <w:rFonts w:ascii="仿宋_GB2312" w:eastAsia="仿宋_GB2312" w:hAnsi="仿宋_GB2312" w:cs="仿宋_GB2312" w:hint="eastAsia"/>
          <w:sz w:val="32"/>
          <w:szCs w:val="32"/>
          <w:lang w:bidi="zh-CN"/>
        </w:rPr>
        <w:t>2</w:t>
      </w:r>
      <w:r w:rsidR="002401C8" w:rsidRPr="00E1251E">
        <w:rPr>
          <w:rFonts w:ascii="仿宋_GB2312" w:eastAsia="仿宋_GB2312" w:hAnsi="仿宋_GB2312" w:cs="仿宋_GB2312" w:hint="eastAsia"/>
          <w:sz w:val="32"/>
          <w:szCs w:val="32"/>
          <w:lang w:bidi="zh-CN"/>
        </w:rPr>
        <w:t>3</w:t>
      </w:r>
      <w:r w:rsidRPr="00E1251E">
        <w:rPr>
          <w:rFonts w:ascii="仿宋_GB2312" w:eastAsia="仿宋_GB2312" w:hAnsi="仿宋_GB2312" w:cs="仿宋_GB2312" w:hint="eastAsia"/>
          <w:sz w:val="32"/>
          <w:szCs w:val="32"/>
          <w:lang w:bidi="zh-CN"/>
        </w:rPr>
        <w:t>日</w:t>
      </w:r>
      <w:r w:rsidRPr="00E2272A">
        <w:rPr>
          <w:rFonts w:ascii="仿宋_GB2312" w:eastAsia="仿宋_GB2312" w:hAnsi="仿宋_GB2312" w:cs="仿宋_GB2312" w:hint="eastAsia"/>
          <w:sz w:val="32"/>
          <w:szCs w:val="32"/>
          <w:lang w:bidi="zh-CN"/>
        </w:rPr>
        <w:t>前在中粮糖业EPS采购平台（网址：https://eps.cofcosugar.com/）完成注册报名；采购方组织资格审查合格后，通过审批后的商家即可通过EPS采购平台获取采购文件；</w:t>
      </w:r>
      <w:r w:rsidRPr="00E1251E">
        <w:rPr>
          <w:rFonts w:ascii="仿宋_GB2312" w:eastAsia="仿宋_GB2312" w:hAnsi="仿宋_GB2312" w:cs="仿宋_GB2312" w:hint="eastAsia"/>
          <w:sz w:val="32"/>
          <w:szCs w:val="32"/>
          <w:lang w:bidi="zh-CN"/>
        </w:rPr>
        <w:t>2024年4月2</w:t>
      </w:r>
      <w:r w:rsidR="00957E09">
        <w:rPr>
          <w:rFonts w:ascii="仿宋_GB2312" w:eastAsia="仿宋_GB2312" w:hAnsi="仿宋_GB2312" w:cs="仿宋_GB2312" w:hint="eastAsia"/>
          <w:sz w:val="32"/>
          <w:szCs w:val="32"/>
          <w:lang w:bidi="zh-CN"/>
        </w:rPr>
        <w:t>6</w:t>
      </w:r>
      <w:r w:rsidRPr="00E1251E">
        <w:rPr>
          <w:rFonts w:ascii="仿宋_GB2312" w:eastAsia="仿宋_GB2312" w:hAnsi="仿宋_GB2312" w:cs="仿宋_GB2312" w:hint="eastAsia"/>
          <w:sz w:val="32"/>
          <w:szCs w:val="32"/>
          <w:lang w:bidi="zh-CN"/>
        </w:rPr>
        <w:t>日前</w:t>
      </w:r>
      <w:r w:rsidRPr="00E2272A">
        <w:rPr>
          <w:rFonts w:ascii="仿宋_GB2312" w:eastAsia="仿宋_GB2312" w:hAnsi="仿宋_GB2312" w:cs="仿宋_GB2312" w:hint="eastAsia"/>
          <w:sz w:val="32"/>
          <w:szCs w:val="32"/>
          <w:lang w:bidi="zh-CN"/>
        </w:rPr>
        <w:t>在中粮糖业EPS采购平台上按采购文件说明条款提供相关资料并提交第一轮报价，此时间之后不再接受投标。</w:t>
      </w:r>
    </w:p>
    <w:p w14:paraId="6215E143"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6.2采购方在报名阶段组织的资格审查，不免除投标方在投标报价阶段以及合同执行阶段，发现投标方资格不符合而废除投标方资格或者废除合同。</w:t>
      </w:r>
    </w:p>
    <w:p w14:paraId="7C6FBB8D" w14:textId="69E9DA80"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6.3</w:t>
      </w:r>
      <w:r w:rsidR="008F2C83">
        <w:rPr>
          <w:rFonts w:ascii="仿宋_GB2312" w:eastAsia="仿宋_GB2312" w:hAnsi="仿宋_GB2312" w:cs="仿宋_GB2312" w:hint="eastAsia"/>
          <w:sz w:val="32"/>
          <w:szCs w:val="32"/>
          <w:lang w:bidi="zh-CN"/>
        </w:rPr>
        <w:t>谈判</w:t>
      </w:r>
      <w:r w:rsidRPr="00E2272A">
        <w:rPr>
          <w:rFonts w:ascii="仿宋_GB2312" w:eastAsia="仿宋_GB2312" w:hAnsi="仿宋_GB2312" w:cs="仿宋_GB2312" w:hint="eastAsia"/>
          <w:sz w:val="32"/>
          <w:szCs w:val="32"/>
          <w:lang w:bidi="zh-CN"/>
        </w:rPr>
        <w:t>采购，多轮报价</w:t>
      </w:r>
      <w:r w:rsidR="008F2C83">
        <w:rPr>
          <w:rFonts w:ascii="仿宋_GB2312" w:eastAsia="仿宋_GB2312" w:hAnsi="仿宋_GB2312" w:cs="仿宋_GB2312" w:hint="eastAsia"/>
          <w:sz w:val="32"/>
          <w:szCs w:val="32"/>
          <w:lang w:bidi="zh-CN"/>
        </w:rPr>
        <w:t>。</w:t>
      </w:r>
    </w:p>
    <w:p w14:paraId="657B05DC" w14:textId="77777777" w:rsidR="00E2272A" w:rsidRPr="00E2272A" w:rsidRDefault="00E2272A" w:rsidP="00E2272A">
      <w:pPr>
        <w:spacing w:line="520" w:lineRule="exact"/>
        <w:ind w:leftChars="-15" w:left="-31" w:firstLineChars="175" w:firstLine="560"/>
        <w:contextualSpacing/>
        <w:rPr>
          <w:rFonts w:ascii="仿宋_GB2312" w:eastAsia="仿宋_GB2312" w:hAnsi="仿宋_GB2312" w:cs="仿宋_GB2312"/>
          <w:sz w:val="32"/>
          <w:szCs w:val="32"/>
          <w:lang w:bidi="zh-CN"/>
        </w:rPr>
      </w:pPr>
      <w:r w:rsidRPr="00E2272A">
        <w:rPr>
          <w:rFonts w:ascii="仿宋_GB2312" w:eastAsia="仿宋_GB2312" w:hAnsi="仿宋_GB2312" w:cs="仿宋_GB2312" w:hint="eastAsia"/>
          <w:sz w:val="32"/>
          <w:szCs w:val="32"/>
          <w:lang w:bidi="zh-CN"/>
        </w:rPr>
        <w:t>7. 发布公告的媒介</w:t>
      </w:r>
    </w:p>
    <w:p w14:paraId="120EC943" w14:textId="14E877AC" w:rsidR="000F5A8E" w:rsidRDefault="00E2272A" w:rsidP="00E2272A">
      <w:pPr>
        <w:spacing w:line="520" w:lineRule="exact"/>
        <w:ind w:leftChars="-15" w:left="-31" w:firstLineChars="175" w:firstLine="560"/>
        <w:contextualSpacing/>
        <w:rPr>
          <w:rFonts w:ascii="仿宋_GB2312" w:eastAsia="仿宋_GB2312" w:hAnsi="仿宋_GB2312" w:cs="仿宋_GB2312"/>
          <w:color w:val="000000"/>
          <w:sz w:val="32"/>
          <w:szCs w:val="32"/>
        </w:rPr>
      </w:pPr>
      <w:r w:rsidRPr="00E2272A">
        <w:rPr>
          <w:rFonts w:ascii="仿宋_GB2312" w:eastAsia="仿宋_GB2312" w:hAnsi="仿宋_GB2312" w:cs="仿宋_GB2312" w:hint="eastAsia"/>
          <w:sz w:val="32"/>
          <w:szCs w:val="32"/>
          <w:lang w:bidi="zh-CN"/>
        </w:rPr>
        <w:t>本次询比项目在中粮糖业公司电子采购管理平台（简称EPS平台）（公开）发布。（网址：https://eps.cofcosugar.com/）</w:t>
      </w:r>
      <w:r>
        <w:rPr>
          <w:rFonts w:ascii="仿宋_GB2312" w:eastAsia="仿宋_GB2312" w:hAnsi="仿宋_GB2312" w:cs="仿宋_GB2312" w:hint="eastAsia"/>
          <w:color w:val="000000"/>
          <w:sz w:val="32"/>
          <w:szCs w:val="32"/>
        </w:rPr>
        <w:t>）</w:t>
      </w:r>
      <w:r w:rsidR="0098689A">
        <w:rPr>
          <w:rFonts w:ascii="仿宋_GB2312" w:eastAsia="仿宋_GB2312" w:hAnsi="仿宋_GB2312" w:cs="仿宋_GB2312" w:hint="eastAsia"/>
          <w:color w:val="000000"/>
          <w:sz w:val="32"/>
          <w:szCs w:val="32"/>
        </w:rPr>
        <w:t xml:space="preserve"> </w:t>
      </w:r>
    </w:p>
    <w:p w14:paraId="5C4BBD0B" w14:textId="77777777" w:rsidR="000F5A8E" w:rsidRDefault="007D47F6">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7. </w:t>
      </w:r>
      <w:bookmarkEnd w:id="0"/>
      <w:bookmarkEnd w:id="1"/>
      <w:bookmarkEnd w:id="2"/>
      <w:bookmarkEnd w:id="3"/>
      <w:bookmarkEnd w:id="4"/>
      <w:bookmarkEnd w:id="5"/>
      <w:bookmarkEnd w:id="6"/>
      <w:bookmarkEnd w:id="7"/>
      <w:bookmarkEnd w:id="8"/>
      <w:bookmarkEnd w:id="9"/>
      <w:bookmarkEnd w:id="10"/>
      <w:bookmarkEnd w:id="11"/>
      <w:bookmarkEnd w:id="12"/>
      <w:r>
        <w:rPr>
          <w:rFonts w:ascii="仿宋_GB2312" w:eastAsia="仿宋_GB2312" w:hAnsi="仿宋_GB2312" w:cs="仿宋_GB2312" w:hint="eastAsia"/>
          <w:b/>
          <w:color w:val="000000"/>
          <w:sz w:val="32"/>
          <w:szCs w:val="32"/>
        </w:rPr>
        <w:t>采购方信息</w:t>
      </w:r>
    </w:p>
    <w:p w14:paraId="60A0478E" w14:textId="5FAD3DD2" w:rsidR="000F5A8E" w:rsidRDefault="007D47F6">
      <w:pPr>
        <w:spacing w:line="520" w:lineRule="exact"/>
        <w:ind w:leftChars="125" w:left="263" w:firstLineChars="121" w:firstLine="387"/>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2B13F7">
        <w:rPr>
          <w:rFonts w:ascii="仿宋_GB2312" w:eastAsia="仿宋_GB2312" w:hAnsi="仿宋_GB2312" w:cs="仿宋_GB2312" w:hint="eastAsia"/>
          <w:color w:val="000000"/>
          <w:sz w:val="32"/>
          <w:szCs w:val="32"/>
        </w:rPr>
        <w:t>屯河乌什果蔬制品有限</w:t>
      </w:r>
      <w:r>
        <w:rPr>
          <w:rFonts w:ascii="仿宋_GB2312" w:eastAsia="仿宋_GB2312" w:hAnsi="仿宋_GB2312" w:cs="仿宋_GB2312" w:hint="eastAsia"/>
          <w:sz w:val="32"/>
          <w:szCs w:val="32"/>
        </w:rPr>
        <w:t>公司</w:t>
      </w:r>
    </w:p>
    <w:p w14:paraId="7FE5F663" w14:textId="4E076F10" w:rsidR="000F5A8E" w:rsidRDefault="007D47F6">
      <w:pPr>
        <w:spacing w:line="520" w:lineRule="exact"/>
        <w:ind w:leftChars="125" w:left="263" w:firstLineChars="121" w:firstLine="387"/>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2B13F7" w:rsidRPr="002B13F7">
        <w:rPr>
          <w:rFonts w:ascii="仿宋_GB2312" w:eastAsia="仿宋_GB2312" w:hAnsi="仿宋_GB2312" w:cs="仿宋_GB2312" w:hint="eastAsia"/>
          <w:color w:val="000000"/>
          <w:sz w:val="32"/>
          <w:szCs w:val="32"/>
        </w:rPr>
        <w:t>新疆乌什县阿克托海乡13村需方工厂院内</w:t>
      </w:r>
    </w:p>
    <w:tbl>
      <w:tblPr>
        <w:tblStyle w:val="af5"/>
        <w:tblW w:w="0" w:type="auto"/>
        <w:tblLook w:val="04A0" w:firstRow="1" w:lastRow="0" w:firstColumn="1" w:lastColumn="0" w:noHBand="0" w:noVBand="1"/>
      </w:tblPr>
      <w:tblGrid>
        <w:gridCol w:w="2416"/>
        <w:gridCol w:w="2313"/>
        <w:gridCol w:w="4331"/>
      </w:tblGrid>
      <w:tr w:rsidR="000F5A8E" w14:paraId="69207CA7" w14:textId="77777777" w:rsidTr="008F2C83">
        <w:trPr>
          <w:trHeight w:val="393"/>
        </w:trPr>
        <w:tc>
          <w:tcPr>
            <w:tcW w:w="2416" w:type="dxa"/>
          </w:tcPr>
          <w:p w14:paraId="342A3212" w14:textId="77777777" w:rsidR="000F5A8E" w:rsidRDefault="007D47F6">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13" w:type="dxa"/>
          </w:tcPr>
          <w:p w14:paraId="51CFAAFD" w14:textId="77777777" w:rsidR="000F5A8E" w:rsidRDefault="007D47F6">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331" w:type="dxa"/>
          </w:tcPr>
          <w:p w14:paraId="26DF8C92" w14:textId="77777777" w:rsidR="000F5A8E" w:rsidRDefault="007D47F6">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0F5A8E" w14:paraId="655D903D" w14:textId="77777777" w:rsidTr="008F2C83">
        <w:trPr>
          <w:trHeight w:val="377"/>
        </w:trPr>
        <w:tc>
          <w:tcPr>
            <w:tcW w:w="2416" w:type="dxa"/>
          </w:tcPr>
          <w:p w14:paraId="1E5AF4AD" w14:textId="77777777" w:rsidR="000F5A8E" w:rsidRDefault="007D47F6">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13" w:type="dxa"/>
          </w:tcPr>
          <w:p w14:paraId="22695ACE" w14:textId="05C38207" w:rsidR="000F5A8E" w:rsidRDefault="0098689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于文进</w:t>
            </w:r>
          </w:p>
        </w:tc>
        <w:tc>
          <w:tcPr>
            <w:tcW w:w="4331" w:type="dxa"/>
          </w:tcPr>
          <w:p w14:paraId="3ECD4F07" w14:textId="33939BC1" w:rsidR="000F5A8E" w:rsidRDefault="007D47F6">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w:t>
            </w:r>
            <w:r w:rsidR="0098689A">
              <w:rPr>
                <w:rFonts w:ascii="仿宋_GB2312" w:eastAsia="仿宋_GB2312" w:hAnsi="仿宋_GB2312" w:cs="仿宋_GB2312" w:hint="eastAsia"/>
                <w:sz w:val="32"/>
                <w:szCs w:val="32"/>
              </w:rPr>
              <w:t>3399044500</w:t>
            </w:r>
          </w:p>
        </w:tc>
      </w:tr>
      <w:tr w:rsidR="000F5A8E" w14:paraId="6F0E52B0" w14:textId="77777777" w:rsidTr="008F2C83">
        <w:trPr>
          <w:trHeight w:val="313"/>
        </w:trPr>
        <w:tc>
          <w:tcPr>
            <w:tcW w:w="2416" w:type="dxa"/>
          </w:tcPr>
          <w:p w14:paraId="5173660D" w14:textId="77777777" w:rsidR="000F5A8E" w:rsidRDefault="007D47F6">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13" w:type="dxa"/>
          </w:tcPr>
          <w:p w14:paraId="531EDE28" w14:textId="29BAE57D" w:rsidR="000F5A8E" w:rsidRDefault="0098689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王伟</w:t>
            </w:r>
            <w:r w:rsidR="002B13F7">
              <w:rPr>
                <w:rFonts w:ascii="仿宋_GB2312" w:eastAsia="仿宋_GB2312" w:hAnsi="仿宋_GB2312" w:cs="仿宋_GB2312" w:hint="eastAsia"/>
                <w:sz w:val="32"/>
                <w:szCs w:val="32"/>
              </w:rPr>
              <w:t>明</w:t>
            </w:r>
          </w:p>
        </w:tc>
        <w:tc>
          <w:tcPr>
            <w:tcW w:w="4331" w:type="dxa"/>
          </w:tcPr>
          <w:p w14:paraId="623D91C6" w14:textId="5BBFF10E" w:rsidR="000F5A8E" w:rsidRDefault="002B13F7">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15026369890</w:t>
            </w:r>
          </w:p>
        </w:tc>
      </w:tr>
      <w:tr w:rsidR="008F2C83" w14:paraId="3C1F67B9" w14:textId="77777777" w:rsidTr="008F2C83">
        <w:trPr>
          <w:trHeight w:val="232"/>
        </w:trPr>
        <w:tc>
          <w:tcPr>
            <w:tcW w:w="2416" w:type="dxa"/>
          </w:tcPr>
          <w:p w14:paraId="13870A26" w14:textId="77777777" w:rsidR="008F2C83" w:rsidRDefault="008F2C83" w:rsidP="008F2C83">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13" w:type="dxa"/>
          </w:tcPr>
          <w:p w14:paraId="3E9D0FF9" w14:textId="4B2EFF46" w:rsidR="008F2C83" w:rsidRDefault="008F2C83" w:rsidP="008F2C83">
            <w:pPr>
              <w:spacing w:line="520" w:lineRule="exact"/>
              <w:contextualSpacing/>
              <w:jc w:val="center"/>
              <w:rPr>
                <w:rFonts w:ascii="仿宋_GB2312" w:eastAsia="仿宋_GB2312" w:hAnsi="仿宋_GB2312" w:cs="仿宋_GB2312"/>
                <w:color w:val="000000"/>
                <w:sz w:val="32"/>
                <w:szCs w:val="32"/>
              </w:rPr>
            </w:pPr>
            <w:r w:rsidRPr="008F2C83">
              <w:rPr>
                <w:rFonts w:ascii="仿宋_GB2312" w:eastAsia="仿宋_GB2312" w:hAnsi="仿宋_GB2312" w:cs="仿宋_GB2312" w:hint="eastAsia"/>
                <w:color w:val="000000"/>
                <w:sz w:val="32"/>
                <w:szCs w:val="32"/>
              </w:rPr>
              <w:t>范玉娟</w:t>
            </w:r>
          </w:p>
        </w:tc>
        <w:tc>
          <w:tcPr>
            <w:tcW w:w="4331" w:type="dxa"/>
          </w:tcPr>
          <w:p w14:paraId="2A7A97D4" w14:textId="642F200A" w:rsidR="008F2C83" w:rsidRDefault="008F2C83" w:rsidP="008F2C83">
            <w:pPr>
              <w:spacing w:line="520" w:lineRule="exact"/>
              <w:contextualSpacing/>
              <w:jc w:val="center"/>
              <w:rPr>
                <w:rFonts w:ascii="仿宋_GB2312" w:eastAsia="仿宋_GB2312" w:hAnsi="仿宋_GB2312" w:cs="仿宋_GB2312"/>
                <w:color w:val="000000"/>
                <w:sz w:val="32"/>
                <w:szCs w:val="32"/>
              </w:rPr>
            </w:pPr>
            <w:r w:rsidRPr="008F2C83">
              <w:rPr>
                <w:rFonts w:ascii="仿宋_GB2312" w:eastAsia="仿宋_GB2312" w:hAnsi="仿宋_GB2312" w:cs="仿宋_GB2312" w:hint="eastAsia"/>
                <w:color w:val="000000"/>
                <w:sz w:val="32"/>
                <w:szCs w:val="32"/>
              </w:rPr>
              <w:t>15899307680</w:t>
            </w:r>
          </w:p>
        </w:tc>
      </w:tr>
    </w:tbl>
    <w:p w14:paraId="1BDAF788" w14:textId="77777777" w:rsidR="000F5A8E" w:rsidRDefault="007D47F6">
      <w:pPr>
        <w:pStyle w:val="a9"/>
        <w:spacing w:line="520"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14:paraId="3A56CF49" w14:textId="77777777" w:rsidR="000F5A8E" w:rsidRDefault="007D47F6">
      <w:pPr>
        <w:pStyle w:val="af9"/>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14:paraId="2F5AE3CF" w14:textId="77777777" w:rsidR="000F5A8E" w:rsidRDefault="007D47F6">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w:t>
      </w:r>
      <w:r>
        <w:rPr>
          <w:rFonts w:ascii="仿宋_GB2312" w:eastAsia="仿宋_GB2312" w:hAnsi="仿宋_GB2312" w:cs="仿宋_GB2312" w:hint="eastAsia"/>
          <w:color w:val="000000"/>
          <w:sz w:val="32"/>
          <w:szCs w:val="32"/>
        </w:rPr>
        <w:lastRenderedPageBreak/>
        <w:t>大厦9层904室纪委办公室（收），邮政编码：100020</w:t>
      </w:r>
    </w:p>
    <w:p w14:paraId="4CE25032" w14:textId="77777777" w:rsidR="000F5A8E" w:rsidRDefault="007D47F6">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212B5965" w14:textId="77777777" w:rsidR="000F5A8E" w:rsidRDefault="007D47F6">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17113942" w14:textId="77777777" w:rsidR="000F5A8E" w:rsidRDefault="007D47F6">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14:paraId="0ACE49FC" w14:textId="77777777" w:rsidR="000F5A8E" w:rsidRDefault="007D47F6">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00C73221" w14:textId="70C5D9C1" w:rsidR="008F2C83" w:rsidRPr="008F2C83" w:rsidRDefault="008F2C83" w:rsidP="008F2C83">
      <w:pPr>
        <w:spacing w:line="520" w:lineRule="exact"/>
        <w:ind w:leftChars="-50" w:left="-105" w:firstLineChars="150" w:firstLine="480"/>
        <w:rPr>
          <w:rFonts w:ascii="仿宋_GB2312" w:eastAsia="仿宋_GB2312" w:hAnsi="仿宋_GB2312" w:cs="仿宋_GB2312"/>
          <w:color w:val="000000"/>
          <w:sz w:val="32"/>
          <w:szCs w:val="32"/>
        </w:rPr>
      </w:pPr>
      <w:r w:rsidRPr="008F2C83">
        <w:rPr>
          <w:rFonts w:ascii="仿宋_GB2312" w:eastAsia="仿宋_GB2312" w:hAnsi="仿宋_GB2312" w:cs="仿宋_GB2312" w:hint="eastAsia"/>
          <w:color w:val="000000"/>
          <w:sz w:val="32"/>
          <w:szCs w:val="32"/>
        </w:rPr>
        <w:t>（3）中粮屯河乌什果蔬制品有限公司纪检信访举报联络方式</w:t>
      </w:r>
    </w:p>
    <w:p w14:paraId="6894CFBB" w14:textId="74DAD707" w:rsidR="008F2C83" w:rsidRDefault="008F2C83" w:rsidP="008F2C83">
      <w:pPr>
        <w:spacing w:line="520" w:lineRule="exact"/>
        <w:ind w:leftChars="-50" w:left="-105" w:firstLineChars="150" w:firstLine="480"/>
        <w:rPr>
          <w:rFonts w:ascii="仿宋_GB2312" w:eastAsia="仿宋_GB2312" w:hAnsi="仿宋_GB2312" w:cs="仿宋_GB2312"/>
          <w:color w:val="000000"/>
          <w:sz w:val="32"/>
          <w:szCs w:val="32"/>
        </w:rPr>
      </w:pPr>
      <w:r w:rsidRPr="008F2C83">
        <w:rPr>
          <w:rFonts w:ascii="仿宋_GB2312" w:eastAsia="仿宋_GB2312" w:hAnsi="仿宋_GB2312" w:cs="仿宋_GB2312" w:hint="eastAsia"/>
          <w:color w:val="000000"/>
          <w:sz w:val="32"/>
          <w:szCs w:val="32"/>
        </w:rPr>
        <w:t>1.寄信 新疆乌什县阿克托海乡13村中粮屯河乌什果蔬制品有限公司党群纪检部 （收），邮政编码：843400    2.致电  举报电话 18196858635</w:t>
      </w:r>
    </w:p>
    <w:p w14:paraId="19A53C2C" w14:textId="77777777" w:rsidR="008F2C83" w:rsidRPr="008F2C83" w:rsidRDefault="008F2C83" w:rsidP="008F2C83">
      <w:pPr>
        <w:spacing w:line="520" w:lineRule="exact"/>
        <w:ind w:leftChars="-50" w:left="-105" w:firstLineChars="150" w:firstLine="480"/>
        <w:rPr>
          <w:rFonts w:ascii="仿宋_GB2312" w:eastAsia="仿宋_GB2312" w:hAnsi="仿宋_GB2312" w:cs="仿宋_GB2312"/>
          <w:color w:val="000000"/>
          <w:sz w:val="32"/>
          <w:szCs w:val="32"/>
        </w:rPr>
      </w:pPr>
      <w:r w:rsidRPr="008F2C83">
        <w:rPr>
          <w:rFonts w:ascii="仿宋_GB2312" w:eastAsia="仿宋_GB2312" w:hAnsi="仿宋_GB2312" w:cs="仿宋_GB2312" w:hint="eastAsia"/>
          <w:color w:val="000000"/>
          <w:sz w:val="32"/>
          <w:szCs w:val="32"/>
        </w:rPr>
        <w:t>（4）采购项目监督人联系方式</w:t>
      </w:r>
    </w:p>
    <w:p w14:paraId="1E1C8C90" w14:textId="73022DB6" w:rsidR="008F2C83" w:rsidRPr="008F2C83" w:rsidRDefault="008F2C83" w:rsidP="008F2C83">
      <w:pPr>
        <w:spacing w:line="520" w:lineRule="exact"/>
        <w:ind w:leftChars="-50" w:left="-105" w:firstLineChars="150" w:firstLine="480"/>
        <w:rPr>
          <w:rFonts w:ascii="仿宋_GB2312" w:eastAsia="仿宋_GB2312" w:hAnsi="仿宋_GB2312" w:cs="仿宋_GB2312"/>
          <w:color w:val="000000"/>
          <w:sz w:val="32"/>
          <w:szCs w:val="32"/>
        </w:rPr>
      </w:pPr>
      <w:r w:rsidRPr="008F2C83">
        <w:rPr>
          <w:rFonts w:ascii="仿宋_GB2312" w:eastAsia="仿宋_GB2312" w:hAnsi="仿宋_GB2312" w:cs="仿宋_GB2312" w:hint="eastAsia"/>
          <w:color w:val="000000"/>
          <w:sz w:val="32"/>
          <w:szCs w:val="32"/>
        </w:rPr>
        <w:t>1.寄信 新疆乌什县阿克托海乡13村中粮屯河乌什果蔬制品有限公司财务部 （收），邮政编码：843400   2.致电  举报电话15899307680</w:t>
      </w:r>
    </w:p>
    <w:p w14:paraId="26F8F415" w14:textId="77777777" w:rsidR="000F5A8E" w:rsidRDefault="007D47F6">
      <w:pPr>
        <w:pageBreakBefore/>
        <w:widowControl/>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第二章   投标人须知</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802"/>
        <w:gridCol w:w="7538"/>
      </w:tblGrid>
      <w:tr w:rsidR="000F5A8E" w14:paraId="74274C7B" w14:textId="77777777">
        <w:trPr>
          <w:trHeight w:val="408"/>
          <w:jc w:val="center"/>
        </w:trPr>
        <w:tc>
          <w:tcPr>
            <w:tcW w:w="637" w:type="dxa"/>
            <w:vAlign w:val="center"/>
          </w:tcPr>
          <w:p w14:paraId="37B89190" w14:textId="77777777" w:rsidR="000F5A8E" w:rsidRDefault="007D47F6">
            <w:pPr>
              <w:pStyle w:val="a9"/>
              <w:ind w:leftChars="-81" w:left="-1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项号</w:t>
            </w:r>
          </w:p>
        </w:tc>
        <w:tc>
          <w:tcPr>
            <w:tcW w:w="1802" w:type="dxa"/>
            <w:vAlign w:val="center"/>
          </w:tcPr>
          <w:p w14:paraId="3EB5032D"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w:t>
            </w:r>
          </w:p>
        </w:tc>
        <w:tc>
          <w:tcPr>
            <w:tcW w:w="7538" w:type="dxa"/>
            <w:vAlign w:val="center"/>
          </w:tcPr>
          <w:p w14:paraId="4147A239"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内    容</w:t>
            </w:r>
          </w:p>
        </w:tc>
      </w:tr>
      <w:tr w:rsidR="000F5A8E" w14:paraId="46E52DA1" w14:textId="77777777">
        <w:trPr>
          <w:trHeight w:val="423"/>
          <w:jc w:val="center"/>
        </w:trPr>
        <w:tc>
          <w:tcPr>
            <w:tcW w:w="637" w:type="dxa"/>
            <w:vAlign w:val="center"/>
          </w:tcPr>
          <w:p w14:paraId="22ADFA7B"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802" w:type="dxa"/>
            <w:vAlign w:val="center"/>
          </w:tcPr>
          <w:p w14:paraId="076EF476" w14:textId="77777777" w:rsidR="000F5A8E" w:rsidRDefault="007D47F6">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7538" w:type="dxa"/>
            <w:vAlign w:val="center"/>
          </w:tcPr>
          <w:p w14:paraId="46A51A0D" w14:textId="37ED1C0B" w:rsidR="000F5A8E" w:rsidRDefault="00150882">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35T</w:t>
            </w:r>
            <w:r w:rsidR="00957E09">
              <w:rPr>
                <w:rFonts w:ascii="仿宋_GB2312" w:eastAsia="仿宋_GB2312" w:hAnsi="仿宋_GB2312" w:cs="仿宋_GB2312" w:hint="eastAsia"/>
                <w:kern w:val="0"/>
                <w:sz w:val="24"/>
              </w:rPr>
              <w:t>锅炉维护保养</w:t>
            </w:r>
            <w:r w:rsidR="00D74420">
              <w:rPr>
                <w:rFonts w:ascii="仿宋_GB2312" w:eastAsia="仿宋_GB2312" w:hAnsi="仿宋_GB2312" w:cs="仿宋_GB2312" w:hint="eastAsia"/>
                <w:kern w:val="0"/>
                <w:sz w:val="24"/>
              </w:rPr>
              <w:t>项目</w:t>
            </w:r>
          </w:p>
        </w:tc>
      </w:tr>
      <w:tr w:rsidR="000F5A8E" w14:paraId="7DAA30DD" w14:textId="77777777">
        <w:trPr>
          <w:trHeight w:val="335"/>
          <w:jc w:val="center"/>
        </w:trPr>
        <w:tc>
          <w:tcPr>
            <w:tcW w:w="637" w:type="dxa"/>
            <w:vAlign w:val="center"/>
          </w:tcPr>
          <w:p w14:paraId="61144936"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802" w:type="dxa"/>
            <w:vAlign w:val="center"/>
          </w:tcPr>
          <w:p w14:paraId="624980A5"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交付地点</w:t>
            </w:r>
          </w:p>
        </w:tc>
        <w:tc>
          <w:tcPr>
            <w:tcW w:w="7538" w:type="dxa"/>
            <w:vAlign w:val="center"/>
          </w:tcPr>
          <w:p w14:paraId="38D92697" w14:textId="3E0EBB05" w:rsidR="000F5A8E" w:rsidRDefault="00D74420">
            <w:pPr>
              <w:jc w:val="left"/>
              <w:rPr>
                <w:rFonts w:ascii="仿宋_GB2312" w:eastAsia="仿宋_GB2312" w:hAnsi="仿宋_GB2312" w:cs="仿宋_GB2312"/>
                <w:sz w:val="24"/>
              </w:rPr>
            </w:pPr>
            <w:r w:rsidRPr="00D74420">
              <w:rPr>
                <w:rFonts w:ascii="仿宋_GB2312" w:eastAsia="仿宋_GB2312" w:hAnsi="仿宋_GB2312" w:cs="仿宋_GB2312" w:hint="eastAsia"/>
                <w:sz w:val="24"/>
              </w:rPr>
              <w:t>新疆乌什县阿克托海乡13村需方工厂院内</w:t>
            </w:r>
          </w:p>
        </w:tc>
      </w:tr>
      <w:tr w:rsidR="000F5A8E" w14:paraId="1F0DBED4" w14:textId="77777777">
        <w:trPr>
          <w:trHeight w:val="335"/>
          <w:jc w:val="center"/>
        </w:trPr>
        <w:tc>
          <w:tcPr>
            <w:tcW w:w="637" w:type="dxa"/>
            <w:vAlign w:val="center"/>
          </w:tcPr>
          <w:p w14:paraId="05218F77" w14:textId="77777777" w:rsidR="000F5A8E" w:rsidRDefault="007D47F6">
            <w:pPr>
              <w:pStyle w:val="afa"/>
              <w:ind w:left="142" w:right="22" w:hanging="142"/>
              <w:jc w:val="center"/>
              <w:rPr>
                <w:rFonts w:ascii="仿宋_GB2312" w:eastAsia="仿宋_GB2312" w:hAnsi="仿宋_GB2312" w:cs="仿宋_GB2312"/>
                <w:sz w:val="24"/>
              </w:rPr>
            </w:pPr>
            <w:r>
              <w:rPr>
                <w:rFonts w:ascii="仿宋_GB2312" w:eastAsia="仿宋_GB2312" w:hAnsi="仿宋_GB2312" w:cs="仿宋_GB2312" w:hint="eastAsia"/>
                <w:color w:val="000000"/>
                <w:sz w:val="24"/>
              </w:rPr>
              <w:t>3</w:t>
            </w:r>
          </w:p>
        </w:tc>
        <w:tc>
          <w:tcPr>
            <w:tcW w:w="1802" w:type="dxa"/>
            <w:vAlign w:val="center"/>
          </w:tcPr>
          <w:p w14:paraId="73898166" w14:textId="77777777" w:rsidR="000F5A8E" w:rsidRDefault="007D47F6">
            <w:pPr>
              <w:pStyle w:val="afa"/>
              <w:ind w:left="142" w:right="22" w:hanging="142"/>
              <w:jc w:val="left"/>
              <w:rPr>
                <w:rFonts w:ascii="仿宋_GB2312" w:eastAsia="仿宋_GB2312" w:hAnsi="仿宋_GB2312" w:cs="仿宋_GB2312"/>
                <w:sz w:val="24"/>
              </w:rPr>
            </w:pPr>
            <w:r>
              <w:rPr>
                <w:rFonts w:ascii="仿宋_GB2312" w:eastAsia="仿宋_GB2312" w:hAnsi="仿宋_GB2312" w:cs="仿宋_GB2312" w:hint="eastAsia"/>
                <w:sz w:val="24"/>
              </w:rPr>
              <w:t>资金来源</w:t>
            </w:r>
          </w:p>
        </w:tc>
        <w:tc>
          <w:tcPr>
            <w:tcW w:w="7538" w:type="dxa"/>
            <w:vAlign w:val="center"/>
          </w:tcPr>
          <w:p w14:paraId="7D361698" w14:textId="77777777" w:rsidR="000F5A8E" w:rsidRDefault="007D47F6">
            <w:pPr>
              <w:pStyle w:val="afa"/>
              <w:ind w:left="142" w:right="22" w:hanging="142"/>
              <w:rPr>
                <w:rFonts w:ascii="仿宋_GB2312" w:eastAsia="仿宋_GB2312" w:hAnsi="仿宋_GB2312" w:cs="仿宋_GB2312"/>
                <w:sz w:val="24"/>
              </w:rPr>
            </w:pPr>
            <w:r>
              <w:rPr>
                <w:rFonts w:ascii="仿宋_GB2312" w:eastAsia="仿宋_GB2312" w:hAnsi="仿宋_GB2312" w:cs="仿宋_GB2312" w:hint="eastAsia"/>
                <w:sz w:val="24"/>
              </w:rPr>
              <w:t>企业自筹</w:t>
            </w:r>
          </w:p>
        </w:tc>
      </w:tr>
      <w:tr w:rsidR="000F5A8E" w14:paraId="62F0B0EC" w14:textId="77777777">
        <w:trPr>
          <w:trHeight w:val="335"/>
          <w:jc w:val="center"/>
        </w:trPr>
        <w:tc>
          <w:tcPr>
            <w:tcW w:w="637" w:type="dxa"/>
            <w:vAlign w:val="center"/>
          </w:tcPr>
          <w:p w14:paraId="6D5E9D5C" w14:textId="77777777" w:rsidR="000F5A8E" w:rsidRDefault="007D47F6">
            <w:pPr>
              <w:pStyle w:val="afa"/>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1802" w:type="dxa"/>
            <w:vAlign w:val="center"/>
          </w:tcPr>
          <w:p w14:paraId="61C7C429" w14:textId="77777777" w:rsidR="000F5A8E" w:rsidRDefault="007D47F6">
            <w:pPr>
              <w:pStyle w:val="afa"/>
              <w:ind w:left="142" w:right="22" w:hanging="142"/>
              <w:jc w:val="left"/>
              <w:rPr>
                <w:rFonts w:ascii="仿宋_GB2312" w:eastAsia="仿宋_GB2312" w:hAnsi="仿宋_GB2312" w:cs="仿宋_GB2312"/>
                <w:sz w:val="24"/>
              </w:rPr>
            </w:pPr>
            <w:r>
              <w:rPr>
                <w:rFonts w:ascii="仿宋_GB2312" w:eastAsia="仿宋_GB2312" w:hAnsi="仿宋_GB2312" w:cs="仿宋_GB2312" w:hint="eastAsia"/>
                <w:sz w:val="24"/>
              </w:rPr>
              <w:t>项目范围</w:t>
            </w:r>
          </w:p>
        </w:tc>
        <w:tc>
          <w:tcPr>
            <w:tcW w:w="7538" w:type="dxa"/>
            <w:vAlign w:val="center"/>
          </w:tcPr>
          <w:p w14:paraId="058BE584" w14:textId="6DDCD364" w:rsidR="000F5A8E" w:rsidRDefault="00D74420">
            <w:pPr>
              <w:pStyle w:val="afa"/>
              <w:ind w:left="0" w:right="22" w:firstLineChars="0" w:firstLine="0"/>
              <w:rPr>
                <w:rFonts w:ascii="仿宋_GB2312" w:eastAsia="仿宋_GB2312" w:hAnsi="仿宋_GB2312" w:cs="仿宋_GB2312"/>
                <w:sz w:val="24"/>
              </w:rPr>
            </w:pPr>
            <w:r w:rsidRPr="00D74420">
              <w:rPr>
                <w:rFonts w:ascii="仿宋_GB2312" w:eastAsia="仿宋_GB2312" w:hAnsi="仿宋_GB2312" w:cs="仿宋_GB2312" w:hint="eastAsia"/>
                <w:sz w:val="24"/>
              </w:rPr>
              <w:t>详见</w:t>
            </w:r>
            <w:r>
              <w:rPr>
                <w:rFonts w:ascii="仿宋_GB2312" w:eastAsia="仿宋_GB2312" w:hAnsi="仿宋_GB2312" w:cs="仿宋_GB2312" w:hint="eastAsia"/>
                <w:sz w:val="24"/>
              </w:rPr>
              <w:t>采购公告</w:t>
            </w:r>
          </w:p>
        </w:tc>
      </w:tr>
      <w:tr w:rsidR="000F5A8E" w14:paraId="5EA3D0A4" w14:textId="77777777">
        <w:trPr>
          <w:trHeight w:val="335"/>
          <w:jc w:val="center"/>
        </w:trPr>
        <w:tc>
          <w:tcPr>
            <w:tcW w:w="637" w:type="dxa"/>
            <w:vAlign w:val="center"/>
          </w:tcPr>
          <w:p w14:paraId="46C041E0" w14:textId="77777777" w:rsidR="000F5A8E" w:rsidRDefault="007D47F6">
            <w:pPr>
              <w:pStyle w:val="afa"/>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c>
          <w:tcPr>
            <w:tcW w:w="1802" w:type="dxa"/>
            <w:vAlign w:val="center"/>
          </w:tcPr>
          <w:p w14:paraId="58ABF6AE" w14:textId="77777777" w:rsidR="000F5A8E" w:rsidRDefault="007D47F6">
            <w:pPr>
              <w:pStyle w:val="afa"/>
              <w:ind w:left="142" w:right="22" w:hanging="142"/>
              <w:jc w:val="left"/>
              <w:rPr>
                <w:rFonts w:ascii="仿宋_GB2312" w:eastAsia="仿宋_GB2312" w:hAnsi="仿宋_GB2312" w:cs="仿宋_GB2312"/>
                <w:sz w:val="24"/>
              </w:rPr>
            </w:pPr>
            <w:r>
              <w:rPr>
                <w:rFonts w:ascii="仿宋_GB2312" w:eastAsia="仿宋_GB2312" w:hAnsi="仿宋_GB2312" w:cs="仿宋_GB2312" w:hint="eastAsia"/>
                <w:sz w:val="24"/>
              </w:rPr>
              <w:t>费用说明</w:t>
            </w:r>
          </w:p>
        </w:tc>
        <w:tc>
          <w:tcPr>
            <w:tcW w:w="7538" w:type="dxa"/>
            <w:vAlign w:val="center"/>
          </w:tcPr>
          <w:p w14:paraId="582355EA" w14:textId="33E07401" w:rsidR="000F5A8E" w:rsidRDefault="00D74420">
            <w:pPr>
              <w:pStyle w:val="afa"/>
              <w:ind w:left="0" w:right="22" w:firstLineChars="0" w:firstLine="0"/>
              <w:rPr>
                <w:rFonts w:ascii="仿宋_GB2312" w:eastAsia="仿宋_GB2312" w:hAnsi="仿宋_GB2312" w:cs="仿宋_GB2312"/>
                <w:sz w:val="24"/>
              </w:rPr>
            </w:pPr>
            <w:r w:rsidRPr="00D74420">
              <w:rPr>
                <w:rFonts w:ascii="仿宋_GB2312" w:eastAsia="仿宋_GB2312" w:hAnsi="仿宋_GB2312" w:cs="仿宋_GB2312" w:hint="eastAsia"/>
                <w:sz w:val="24"/>
              </w:rPr>
              <w:t>报价含</w:t>
            </w:r>
            <w:r w:rsidR="002401C8" w:rsidRPr="002401C8">
              <w:rPr>
                <w:rFonts w:ascii="仿宋_GB2312" w:eastAsia="仿宋_GB2312" w:hAnsi="仿宋_GB2312" w:cs="仿宋_GB2312" w:hint="eastAsia"/>
                <w:sz w:val="24"/>
              </w:rPr>
              <w:t>材料费、维修费、税费等</w:t>
            </w:r>
          </w:p>
        </w:tc>
      </w:tr>
      <w:tr w:rsidR="000F5A8E" w14:paraId="32E7E17A" w14:textId="77777777">
        <w:trPr>
          <w:trHeight w:val="538"/>
          <w:jc w:val="center"/>
        </w:trPr>
        <w:tc>
          <w:tcPr>
            <w:tcW w:w="637" w:type="dxa"/>
            <w:vAlign w:val="center"/>
          </w:tcPr>
          <w:p w14:paraId="4D880D3A"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802" w:type="dxa"/>
            <w:vAlign w:val="center"/>
          </w:tcPr>
          <w:p w14:paraId="77704841" w14:textId="77777777" w:rsidR="000F5A8E" w:rsidRDefault="007D47F6">
            <w:pPr>
              <w:pStyle w:val="a9"/>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采购方式</w:t>
            </w:r>
          </w:p>
        </w:tc>
        <w:tc>
          <w:tcPr>
            <w:tcW w:w="7538" w:type="dxa"/>
            <w:vAlign w:val="center"/>
          </w:tcPr>
          <w:p w14:paraId="2990CBD1" w14:textId="0E955C8A" w:rsidR="000F5A8E" w:rsidRDefault="007D47F6">
            <w:pPr>
              <w:rPr>
                <w:rFonts w:ascii="仿宋_GB2312" w:eastAsia="仿宋_GB2312" w:hAnsi="仿宋_GB2312" w:cs="仿宋_GB2312"/>
                <w:sz w:val="24"/>
              </w:rPr>
            </w:pPr>
            <w:r>
              <w:rPr>
                <w:rFonts w:ascii="仿宋_GB2312" w:eastAsia="仿宋_GB2312" w:hAnsi="仿宋_GB2312" w:cs="仿宋_GB2312" w:hint="eastAsia"/>
                <w:sz w:val="24"/>
              </w:rPr>
              <w:t>谈判采购，</w:t>
            </w:r>
            <w:r>
              <w:rPr>
                <w:rFonts w:ascii="仿宋_GB2312" w:eastAsia="仿宋_GB2312" w:hAnsi="仿宋_GB2312" w:cs="仿宋_GB2312" w:hint="eastAsia"/>
                <w:kern w:val="0"/>
                <w:sz w:val="24"/>
                <w:lang w:val="zh-CN"/>
              </w:rPr>
              <w:t>计划进行多轮投标</w:t>
            </w:r>
          </w:p>
        </w:tc>
      </w:tr>
      <w:tr w:rsidR="000F5A8E" w14:paraId="63B782F5" w14:textId="77777777">
        <w:trPr>
          <w:trHeight w:val="479"/>
          <w:jc w:val="center"/>
        </w:trPr>
        <w:tc>
          <w:tcPr>
            <w:tcW w:w="637" w:type="dxa"/>
            <w:vAlign w:val="center"/>
          </w:tcPr>
          <w:p w14:paraId="04C1C2EA"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802" w:type="dxa"/>
            <w:vAlign w:val="center"/>
          </w:tcPr>
          <w:p w14:paraId="185F4A53"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交货期</w:t>
            </w:r>
          </w:p>
        </w:tc>
        <w:tc>
          <w:tcPr>
            <w:tcW w:w="7538" w:type="dxa"/>
            <w:vAlign w:val="center"/>
          </w:tcPr>
          <w:p w14:paraId="1AB3184A" w14:textId="70233B52"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202</w:t>
            </w:r>
            <w:r w:rsidR="00D74420">
              <w:rPr>
                <w:rFonts w:ascii="仿宋_GB2312" w:eastAsia="仿宋_GB2312" w:hAnsi="仿宋_GB2312" w:cs="仿宋_GB2312" w:hint="eastAsia"/>
                <w:sz w:val="24"/>
              </w:rPr>
              <w:t>4</w:t>
            </w:r>
            <w:r>
              <w:rPr>
                <w:rFonts w:ascii="仿宋_GB2312" w:eastAsia="仿宋_GB2312" w:hAnsi="仿宋_GB2312" w:cs="仿宋_GB2312" w:hint="eastAsia"/>
                <w:sz w:val="24"/>
              </w:rPr>
              <w:t>年</w:t>
            </w:r>
            <w:r w:rsidR="002401C8" w:rsidRPr="002401C8">
              <w:rPr>
                <w:rFonts w:ascii="仿宋_GB2312" w:eastAsia="仿宋_GB2312" w:hAnsi="仿宋_GB2312" w:cs="仿宋_GB2312" w:hint="eastAsia"/>
                <w:sz w:val="24"/>
              </w:rPr>
              <w:t>5</w:t>
            </w:r>
            <w:r w:rsidRPr="002401C8">
              <w:rPr>
                <w:rFonts w:ascii="仿宋_GB2312" w:eastAsia="仿宋_GB2312" w:hAnsi="仿宋_GB2312" w:cs="仿宋_GB2312" w:hint="eastAsia"/>
                <w:sz w:val="24"/>
              </w:rPr>
              <w:t>月</w:t>
            </w:r>
            <w:r w:rsidR="002401C8" w:rsidRPr="002401C8">
              <w:rPr>
                <w:rFonts w:ascii="仿宋_GB2312" w:eastAsia="仿宋_GB2312" w:hAnsi="仿宋_GB2312" w:cs="仿宋_GB2312" w:hint="eastAsia"/>
                <w:sz w:val="24"/>
              </w:rPr>
              <w:t>30日</w:t>
            </w:r>
          </w:p>
        </w:tc>
      </w:tr>
      <w:tr w:rsidR="000F5A8E" w14:paraId="2D1F7AC3" w14:textId="77777777">
        <w:trPr>
          <w:trHeight w:val="479"/>
          <w:jc w:val="center"/>
        </w:trPr>
        <w:tc>
          <w:tcPr>
            <w:tcW w:w="637" w:type="dxa"/>
            <w:vAlign w:val="center"/>
          </w:tcPr>
          <w:p w14:paraId="1227D410"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802" w:type="dxa"/>
            <w:vAlign w:val="center"/>
          </w:tcPr>
          <w:p w14:paraId="1CFF223C"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付款方式</w:t>
            </w:r>
          </w:p>
        </w:tc>
        <w:tc>
          <w:tcPr>
            <w:tcW w:w="7538" w:type="dxa"/>
            <w:vAlign w:val="center"/>
          </w:tcPr>
          <w:p w14:paraId="02D12906" w14:textId="6F9FEA26" w:rsidR="000F5A8E" w:rsidRDefault="00E1251E" w:rsidP="00511C5E">
            <w:pPr>
              <w:rPr>
                <w:rFonts w:ascii="仿宋_GB2312" w:eastAsia="仿宋_GB2312" w:hAnsi="仿宋_GB2312" w:cs="仿宋_GB2312"/>
                <w:bCs/>
                <w:sz w:val="24"/>
              </w:rPr>
            </w:pPr>
            <w:r w:rsidRPr="00E1251E">
              <w:rPr>
                <w:rFonts w:ascii="仿宋_GB2312" w:eastAsia="仿宋_GB2312" w:hAnsi="仿宋_GB2312" w:cs="仿宋_GB2312" w:hint="eastAsia"/>
                <w:sz w:val="24"/>
              </w:rPr>
              <w:t>50%人民币电汇支付，50%的粮信，经验收合格后，乙方开具全额 **%增值税专用发票，甲方收到发票后，支付50%的资金，电汇支付；正常使用两个月再支付货款40%的粮信支付；剩余货款10%的资金做为质保金，</w:t>
            </w:r>
            <w:r w:rsidR="006A2737">
              <w:rPr>
                <w:rFonts w:ascii="仿宋_GB2312" w:eastAsia="仿宋_GB2312" w:hAnsi="仿宋_GB2312" w:cs="仿宋_GB2312" w:hint="eastAsia"/>
                <w:sz w:val="24"/>
              </w:rPr>
              <w:t>质保结束无质量问题，甲方出具验收材料后付清余款</w:t>
            </w:r>
            <w:r w:rsidRPr="00E1251E">
              <w:rPr>
                <w:rFonts w:ascii="仿宋_GB2312" w:eastAsia="仿宋_GB2312" w:hAnsi="仿宋_GB2312" w:cs="仿宋_GB2312" w:hint="eastAsia"/>
                <w:sz w:val="24"/>
              </w:rPr>
              <w:t>，粮信支付。（开票期间如遇国家税率调整，以合同中不含税价格为基数乘以国家调整税率为开票金额）</w:t>
            </w:r>
          </w:p>
        </w:tc>
      </w:tr>
      <w:tr w:rsidR="000F5A8E" w14:paraId="7A4170D0" w14:textId="77777777">
        <w:trPr>
          <w:trHeight w:val="1195"/>
          <w:jc w:val="center"/>
        </w:trPr>
        <w:tc>
          <w:tcPr>
            <w:tcW w:w="637" w:type="dxa"/>
            <w:vAlign w:val="center"/>
          </w:tcPr>
          <w:p w14:paraId="2BB54B6F"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1802" w:type="dxa"/>
            <w:vAlign w:val="center"/>
          </w:tcPr>
          <w:p w14:paraId="651B9B77" w14:textId="77777777" w:rsidR="000F5A8E" w:rsidRDefault="007D47F6">
            <w:pPr>
              <w:autoSpaceDE w:val="0"/>
              <w:autoSpaceDN w:val="0"/>
              <w:adjustRightInd w:val="0"/>
              <w:snapToGrid w:val="0"/>
              <w:ind w:leftChars="-15" w:left="134" w:hanging="165"/>
              <w:jc w:val="left"/>
              <w:rPr>
                <w:rFonts w:ascii="仿宋_GB2312" w:eastAsia="仿宋_GB2312" w:hAnsi="仿宋_GB2312" w:cs="仿宋_GB2312"/>
                <w:sz w:val="24"/>
              </w:rPr>
            </w:pPr>
            <w:r>
              <w:rPr>
                <w:rFonts w:ascii="仿宋_GB2312" w:eastAsia="仿宋_GB2312" w:hAnsiTheme="minorEastAsia" w:hint="eastAsia"/>
                <w:bCs/>
                <w:color w:val="000000" w:themeColor="text1"/>
                <w:sz w:val="28"/>
                <w:szCs w:val="28"/>
              </w:rPr>
              <w:t>★</w:t>
            </w:r>
            <w:r>
              <w:rPr>
                <w:rFonts w:ascii="仿宋_GB2312" w:eastAsia="仿宋_GB2312" w:hAnsi="仿宋_GB2312" w:cs="仿宋_GB2312" w:hint="eastAsia"/>
                <w:sz w:val="24"/>
              </w:rPr>
              <w:t>投标人资格要求</w:t>
            </w:r>
          </w:p>
        </w:tc>
        <w:tc>
          <w:tcPr>
            <w:tcW w:w="7538" w:type="dxa"/>
            <w:vAlign w:val="center"/>
          </w:tcPr>
          <w:p w14:paraId="571E7128" w14:textId="35AEB8F5" w:rsidR="00511C5E" w:rsidRPr="00511C5E" w:rsidRDefault="00150882" w:rsidP="00511C5E">
            <w:pPr>
              <w:autoSpaceDE w:val="0"/>
              <w:autoSpaceDN w:val="0"/>
              <w:adjustRightInd w:val="0"/>
              <w:snapToGrid w:val="0"/>
              <w:ind w:leftChars="-15" w:left="134" w:hanging="165"/>
              <w:rPr>
                <w:rFonts w:ascii="仿宋_GB2312" w:eastAsia="仿宋_GB2312" w:hAnsi="仿宋_GB2312" w:cs="仿宋_GB2312"/>
                <w:sz w:val="24"/>
              </w:rPr>
            </w:pPr>
            <w:r>
              <w:rPr>
                <w:rFonts w:ascii="仿宋_GB2312" w:eastAsia="仿宋_GB2312" w:hAnsi="仿宋_GB2312" w:cs="仿宋_GB2312" w:hint="eastAsia"/>
                <w:sz w:val="24"/>
              </w:rPr>
              <w:t>1</w:t>
            </w:r>
            <w:r w:rsidR="00511C5E" w:rsidRPr="00511C5E">
              <w:rPr>
                <w:rFonts w:ascii="仿宋_GB2312" w:eastAsia="仿宋_GB2312" w:hAnsi="仿宋_GB2312" w:cs="仿宋_GB2312" w:hint="eastAsia"/>
                <w:sz w:val="24"/>
              </w:rPr>
              <w:t>、投标方须为在中华人民共和国境内依法注册且正常运营的合法工商企业。</w:t>
            </w:r>
          </w:p>
          <w:p w14:paraId="45E7F51B" w14:textId="77777777" w:rsidR="00511C5E" w:rsidRPr="00511C5E" w:rsidRDefault="00511C5E" w:rsidP="00511C5E">
            <w:pPr>
              <w:autoSpaceDE w:val="0"/>
              <w:autoSpaceDN w:val="0"/>
              <w:adjustRightInd w:val="0"/>
              <w:snapToGrid w:val="0"/>
              <w:ind w:leftChars="-15" w:left="134" w:hanging="165"/>
              <w:rPr>
                <w:rFonts w:ascii="仿宋_GB2312" w:eastAsia="仿宋_GB2312" w:hAnsi="仿宋_GB2312" w:cs="仿宋_GB2312"/>
                <w:sz w:val="24"/>
              </w:rPr>
            </w:pPr>
            <w:r w:rsidRPr="00511C5E">
              <w:rPr>
                <w:rFonts w:ascii="仿宋_GB2312" w:eastAsia="仿宋_GB2312" w:hAnsi="仿宋_GB2312" w:cs="仿宋_GB2312" w:hint="eastAsia"/>
                <w:sz w:val="24"/>
              </w:rPr>
              <w:t>2、资质要求：</w:t>
            </w:r>
          </w:p>
          <w:p w14:paraId="6EB2E406" w14:textId="6B3F951C" w:rsidR="00511C5E" w:rsidRPr="002401C8" w:rsidRDefault="00511C5E" w:rsidP="002401C8">
            <w:pPr>
              <w:autoSpaceDE w:val="0"/>
              <w:autoSpaceDN w:val="0"/>
              <w:adjustRightInd w:val="0"/>
              <w:snapToGrid w:val="0"/>
              <w:ind w:leftChars="-15" w:left="-31" w:firstLineChars="100" w:firstLine="240"/>
              <w:rPr>
                <w:rFonts w:ascii="仿宋_GB2312" w:eastAsia="仿宋_GB2312" w:hAnsi="仿宋_GB2312" w:cs="仿宋_GB2312"/>
                <w:sz w:val="24"/>
              </w:rPr>
            </w:pPr>
            <w:bookmarkStart w:id="13" w:name="_Hlk164159993"/>
            <w:r w:rsidRPr="002401C8">
              <w:rPr>
                <w:rFonts w:ascii="仿宋_GB2312" w:eastAsia="仿宋_GB2312" w:hAnsi="仿宋_GB2312" w:cs="仿宋_GB2312" w:hint="eastAsia"/>
                <w:sz w:val="24"/>
              </w:rPr>
              <w:t>营业执照上经营范围内需具有</w:t>
            </w:r>
            <w:r w:rsidR="002401C8" w:rsidRPr="002401C8">
              <w:rPr>
                <w:rFonts w:ascii="仿宋_GB2312" w:eastAsia="仿宋_GB2312" w:hAnsi="仿宋_GB2312" w:cs="仿宋_GB2312" w:hint="eastAsia"/>
                <w:sz w:val="24"/>
              </w:rPr>
              <w:t>锅炉</w:t>
            </w:r>
            <w:r w:rsidRPr="002401C8">
              <w:rPr>
                <w:rFonts w:ascii="仿宋_GB2312" w:eastAsia="仿宋_GB2312" w:hAnsi="仿宋_GB2312" w:cs="仿宋_GB2312" w:hint="eastAsia"/>
                <w:sz w:val="24"/>
              </w:rPr>
              <w:t>类维修或加工或制造或销售等内容均可。</w:t>
            </w:r>
            <w:bookmarkEnd w:id="13"/>
          </w:p>
          <w:p w14:paraId="34BEF831" w14:textId="0C9E0A20" w:rsidR="000F5A8E" w:rsidRDefault="00511C5E" w:rsidP="00511C5E">
            <w:pPr>
              <w:autoSpaceDE w:val="0"/>
              <w:autoSpaceDN w:val="0"/>
              <w:adjustRightInd w:val="0"/>
              <w:snapToGrid w:val="0"/>
              <w:ind w:leftChars="-15" w:left="134" w:hanging="165"/>
              <w:rPr>
                <w:rFonts w:ascii="仿宋_GB2312" w:eastAsia="仿宋_GB2312" w:hAnsi="仿宋_GB2312" w:cs="仿宋_GB2312"/>
                <w:sz w:val="24"/>
              </w:rPr>
            </w:pPr>
            <w:r w:rsidRPr="00511C5E">
              <w:rPr>
                <w:rFonts w:ascii="仿宋_GB2312" w:eastAsia="仿宋_GB2312" w:hAnsi="仿宋_GB2312" w:cs="仿宋_GB2312" w:hint="eastAsia"/>
                <w:sz w:val="24"/>
              </w:rPr>
              <w:t>3、本次采购不接受联合体投标。</w:t>
            </w:r>
          </w:p>
          <w:p w14:paraId="1D4445AC" w14:textId="0D0709B8" w:rsidR="000F5A8E" w:rsidRDefault="007D47F6">
            <w:pPr>
              <w:autoSpaceDE w:val="0"/>
              <w:autoSpaceDN w:val="0"/>
              <w:adjustRightInd w:val="0"/>
              <w:snapToGrid w:val="0"/>
              <w:ind w:leftChars="-15" w:left="134" w:hanging="165"/>
              <w:rPr>
                <w:rFonts w:ascii="仿宋_GB2312" w:eastAsia="仿宋_GB2312" w:hAnsi="仿宋_GB2312" w:cs="仿宋_GB2312"/>
                <w:sz w:val="24"/>
              </w:rPr>
            </w:pPr>
            <w:r>
              <w:rPr>
                <w:rFonts w:ascii="仿宋_GB2312" w:eastAsia="仿宋_GB2312" w:hAnsi="仿宋_GB2312" w:cs="仿宋_GB2312" w:hint="eastAsia"/>
                <w:sz w:val="24"/>
              </w:rPr>
              <w:t>4具有未被列入国家企业信用信息公示系统（http://www.gsxt.gov.cn/index.html）严重违法失信企业名单；</w:t>
            </w:r>
          </w:p>
          <w:p w14:paraId="5F31911A" w14:textId="14E52A80" w:rsidR="000F5A8E" w:rsidRDefault="007D47F6">
            <w:pPr>
              <w:autoSpaceDE w:val="0"/>
              <w:autoSpaceDN w:val="0"/>
              <w:adjustRightInd w:val="0"/>
              <w:snapToGrid w:val="0"/>
              <w:ind w:leftChars="-15" w:left="134" w:hanging="165"/>
              <w:rPr>
                <w:rFonts w:ascii="仿宋_GB2312" w:eastAsia="仿宋_GB2312" w:hAnsi="仿宋_GB2312" w:cs="仿宋_GB2312"/>
                <w:sz w:val="24"/>
              </w:rPr>
            </w:pPr>
            <w:r>
              <w:rPr>
                <w:rFonts w:ascii="仿宋_GB2312" w:eastAsia="仿宋_GB2312" w:hAnsi="仿宋_GB2312" w:cs="仿宋_GB2312" w:hint="eastAsia"/>
                <w:sz w:val="24"/>
              </w:rPr>
              <w:t>5投标单位管理人员及项目负责人未被列为失信执行人。</w:t>
            </w:r>
          </w:p>
          <w:p w14:paraId="0B988670" w14:textId="20E32B10" w:rsidR="000F5A8E" w:rsidRDefault="007D47F6">
            <w:pPr>
              <w:autoSpaceDE w:val="0"/>
              <w:autoSpaceDN w:val="0"/>
              <w:adjustRightInd w:val="0"/>
              <w:snapToGrid w:val="0"/>
              <w:ind w:leftChars="-15" w:left="134" w:hanging="165"/>
              <w:rPr>
                <w:rFonts w:ascii="仿宋_GB2312" w:eastAsia="仿宋_GB2312" w:hAnsi="仿宋_GB2312" w:cs="仿宋_GB2312"/>
                <w:sz w:val="24"/>
              </w:rPr>
            </w:pPr>
            <w:r>
              <w:rPr>
                <w:rFonts w:ascii="仿宋_GB2312" w:eastAsia="仿宋_GB2312" w:hAnsi="仿宋_GB2312" w:cs="仿宋_GB2312" w:hint="eastAsia"/>
                <w:sz w:val="24"/>
              </w:rPr>
              <w:t>6本项目不接受中粮糖业投标方黑名单（以中粮糖业下发的黑名单为准）的企业参与投标；</w:t>
            </w:r>
          </w:p>
          <w:p w14:paraId="756A310E" w14:textId="4B7CBF85" w:rsidR="000F5A8E" w:rsidRDefault="007D47F6">
            <w:pPr>
              <w:pStyle w:val="afa"/>
              <w:spacing w:line="520" w:lineRule="exact"/>
              <w:ind w:leftChars="1" w:left="52" w:hangingChars="21" w:hanging="50"/>
              <w:rPr>
                <w:rFonts w:ascii="仿宋_GB2312" w:eastAsia="仿宋_GB2312" w:hAnsi="仿宋_GB2312" w:cs="仿宋_GB2312"/>
                <w:sz w:val="32"/>
                <w:szCs w:val="32"/>
              </w:rPr>
            </w:pPr>
            <w:r>
              <w:rPr>
                <w:rFonts w:ascii="仿宋_GB2312" w:eastAsia="仿宋_GB2312" w:hAnsi="仿宋_GB2312" w:cs="仿宋_GB2312" w:hint="eastAsia"/>
                <w:sz w:val="24"/>
              </w:rPr>
              <w:t>7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14:paraId="05E8D309" w14:textId="77777777" w:rsidR="000F5A8E" w:rsidRDefault="000F5A8E">
            <w:pPr>
              <w:autoSpaceDE w:val="0"/>
              <w:autoSpaceDN w:val="0"/>
              <w:adjustRightInd w:val="0"/>
              <w:snapToGrid w:val="0"/>
              <w:ind w:leftChars="-15" w:left="134" w:hanging="165"/>
              <w:rPr>
                <w:rFonts w:ascii="仿宋_GB2312" w:eastAsia="仿宋_GB2312" w:hAnsi="仿宋_GB2312" w:cs="仿宋_GB2312"/>
                <w:sz w:val="24"/>
              </w:rPr>
            </w:pPr>
          </w:p>
          <w:p w14:paraId="4FF4B7F1" w14:textId="335E26AB" w:rsidR="000F5A8E" w:rsidRDefault="007D47F6">
            <w:pPr>
              <w:autoSpaceDE w:val="0"/>
              <w:autoSpaceDN w:val="0"/>
              <w:adjustRightInd w:val="0"/>
              <w:snapToGrid w:val="0"/>
              <w:ind w:leftChars="-15" w:left="134" w:hanging="165"/>
              <w:rPr>
                <w:rFonts w:ascii="仿宋_GB2312" w:eastAsia="仿宋_GB2312" w:hAnsi="仿宋_GB2312" w:cs="仿宋_GB2312"/>
                <w:sz w:val="24"/>
              </w:rPr>
            </w:pPr>
            <w:r>
              <w:rPr>
                <w:rFonts w:ascii="仿宋_GB2312" w:eastAsia="仿宋_GB2312" w:hAnsi="仿宋_GB2312" w:cs="仿宋_GB2312" w:hint="eastAsia"/>
                <w:sz w:val="24"/>
              </w:rPr>
              <w:t>8其他</w:t>
            </w:r>
            <w:r>
              <w:rPr>
                <w:rFonts w:ascii="仿宋_GB2312" w:eastAsia="仿宋_GB2312" w:hAnsi="仿宋_GB2312" w:cs="仿宋_GB2312" w:hint="eastAsia"/>
                <w:sz w:val="24"/>
                <w:u w:val="single"/>
              </w:rPr>
              <w:t xml:space="preserve">                     </w:t>
            </w:r>
          </w:p>
        </w:tc>
      </w:tr>
      <w:tr w:rsidR="000F5A8E" w14:paraId="065DAD7C" w14:textId="77777777">
        <w:trPr>
          <w:trHeight w:val="555"/>
          <w:jc w:val="center"/>
        </w:trPr>
        <w:tc>
          <w:tcPr>
            <w:tcW w:w="637" w:type="dxa"/>
            <w:vAlign w:val="center"/>
          </w:tcPr>
          <w:p w14:paraId="3B91DAB7" w14:textId="77777777"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802" w:type="dxa"/>
            <w:vAlign w:val="center"/>
          </w:tcPr>
          <w:p w14:paraId="658081C2" w14:textId="6BD138E2"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截止时间</w:t>
            </w:r>
          </w:p>
        </w:tc>
        <w:tc>
          <w:tcPr>
            <w:tcW w:w="7538" w:type="dxa"/>
            <w:vAlign w:val="center"/>
          </w:tcPr>
          <w:p w14:paraId="0DFEE32B" w14:textId="597DF6B5" w:rsidR="000F5A8E" w:rsidRDefault="00280033">
            <w:pPr>
              <w:pStyle w:val="a9"/>
              <w:rPr>
                <w:rFonts w:ascii="仿宋_GB2312" w:eastAsia="仿宋_GB2312" w:hAnsi="仿宋_GB2312" w:cs="仿宋_GB2312"/>
                <w:sz w:val="24"/>
                <w:szCs w:val="24"/>
              </w:rPr>
            </w:pPr>
            <w:r>
              <w:rPr>
                <w:rFonts w:ascii="仿宋_GB2312" w:eastAsia="仿宋_GB2312" w:hAnsi="仿宋_GB2312" w:cs="仿宋_GB2312" w:hint="eastAsia"/>
                <w:sz w:val="24"/>
                <w:szCs w:val="24"/>
              </w:rPr>
              <w:t>投标</w:t>
            </w:r>
            <w:r w:rsidR="007D47F6">
              <w:rPr>
                <w:rFonts w:ascii="仿宋_GB2312" w:eastAsia="仿宋_GB2312" w:hAnsi="仿宋_GB2312" w:cs="仿宋_GB2312" w:hint="eastAsia"/>
                <w:sz w:val="24"/>
                <w:szCs w:val="24"/>
              </w:rPr>
              <w:t>报名</w:t>
            </w:r>
            <w:r w:rsidR="007D47F6" w:rsidRPr="002401C8">
              <w:rPr>
                <w:rFonts w:ascii="仿宋_GB2312" w:eastAsia="仿宋_GB2312" w:hAnsi="仿宋_GB2312" w:cs="仿宋_GB2312" w:hint="eastAsia"/>
                <w:sz w:val="24"/>
                <w:szCs w:val="24"/>
              </w:rPr>
              <w:t>202</w:t>
            </w:r>
            <w:r w:rsidR="00511C5E" w:rsidRPr="002401C8">
              <w:rPr>
                <w:rFonts w:ascii="仿宋_GB2312" w:eastAsia="仿宋_GB2312" w:hAnsi="仿宋_GB2312" w:cs="仿宋_GB2312" w:hint="eastAsia"/>
                <w:sz w:val="24"/>
                <w:szCs w:val="24"/>
              </w:rPr>
              <w:t>4</w:t>
            </w:r>
            <w:r w:rsidR="007D47F6" w:rsidRPr="002401C8">
              <w:rPr>
                <w:rFonts w:ascii="仿宋_GB2312" w:eastAsia="仿宋_GB2312" w:hAnsi="仿宋_GB2312" w:cs="仿宋_GB2312" w:hint="eastAsia"/>
                <w:sz w:val="24"/>
                <w:szCs w:val="24"/>
              </w:rPr>
              <w:t>年</w:t>
            </w:r>
            <w:r w:rsidR="00511C5E" w:rsidRPr="002401C8">
              <w:rPr>
                <w:rFonts w:ascii="仿宋_GB2312" w:eastAsia="仿宋_GB2312" w:hAnsi="仿宋_GB2312" w:cs="仿宋_GB2312" w:hint="eastAsia"/>
                <w:sz w:val="24"/>
                <w:szCs w:val="24"/>
              </w:rPr>
              <w:t>4</w:t>
            </w:r>
            <w:r w:rsidR="007D47F6" w:rsidRPr="002401C8">
              <w:rPr>
                <w:rFonts w:ascii="仿宋_GB2312" w:eastAsia="仿宋_GB2312" w:hAnsi="仿宋_GB2312" w:cs="仿宋_GB2312" w:hint="eastAsia"/>
                <w:sz w:val="24"/>
                <w:szCs w:val="24"/>
              </w:rPr>
              <w:t>月</w:t>
            </w:r>
            <w:r w:rsidR="00957E09">
              <w:rPr>
                <w:rFonts w:ascii="仿宋_GB2312" w:eastAsia="仿宋_GB2312" w:hAnsi="仿宋_GB2312" w:cs="仿宋_GB2312" w:hint="eastAsia"/>
                <w:sz w:val="24"/>
                <w:szCs w:val="24"/>
              </w:rPr>
              <w:t>17</w:t>
            </w:r>
            <w:r w:rsidR="007D47F6" w:rsidRPr="002401C8">
              <w:rPr>
                <w:rFonts w:ascii="仿宋_GB2312" w:eastAsia="仿宋_GB2312" w:hAnsi="仿宋_GB2312" w:cs="仿宋_GB2312" w:hint="eastAsia"/>
                <w:sz w:val="24"/>
                <w:szCs w:val="24"/>
              </w:rPr>
              <w:t>日</w:t>
            </w:r>
            <w:r w:rsidR="00511C5E" w:rsidRPr="002401C8">
              <w:rPr>
                <w:rFonts w:ascii="仿宋_GB2312" w:eastAsia="仿宋_GB2312" w:hAnsi="仿宋_GB2312" w:cs="仿宋_GB2312" w:hint="eastAsia"/>
                <w:sz w:val="24"/>
                <w:szCs w:val="24"/>
              </w:rPr>
              <w:t>至4月26日</w:t>
            </w:r>
          </w:p>
        </w:tc>
      </w:tr>
      <w:tr w:rsidR="000F5A8E" w14:paraId="0F527672" w14:textId="77777777">
        <w:trPr>
          <w:trHeight w:val="90"/>
          <w:jc w:val="center"/>
        </w:trPr>
        <w:tc>
          <w:tcPr>
            <w:tcW w:w="637" w:type="dxa"/>
            <w:vAlign w:val="center"/>
          </w:tcPr>
          <w:p w14:paraId="52D51EC0" w14:textId="77777777" w:rsidR="000F5A8E" w:rsidRDefault="007D47F6">
            <w:pPr>
              <w:pStyle w:val="afa"/>
              <w:ind w:left="142" w:right="22" w:hanging="142"/>
              <w:jc w:val="center"/>
              <w:rPr>
                <w:rFonts w:ascii="仿宋_GB2312" w:eastAsia="仿宋_GB2312" w:hAnsi="仿宋_GB2312" w:cs="仿宋_GB2312"/>
                <w:sz w:val="24"/>
              </w:rPr>
            </w:pPr>
            <w:r>
              <w:rPr>
                <w:rFonts w:ascii="仿宋_GB2312" w:eastAsia="仿宋_GB2312" w:hAnsi="仿宋_GB2312" w:cs="仿宋_GB2312" w:hint="eastAsia"/>
                <w:color w:val="000000"/>
                <w:sz w:val="24"/>
              </w:rPr>
              <w:t>11</w:t>
            </w:r>
          </w:p>
        </w:tc>
        <w:tc>
          <w:tcPr>
            <w:tcW w:w="1802" w:type="dxa"/>
            <w:vAlign w:val="center"/>
          </w:tcPr>
          <w:p w14:paraId="55098823" w14:textId="77777777" w:rsidR="000F5A8E" w:rsidRDefault="007D47F6">
            <w:pPr>
              <w:pStyle w:val="afa"/>
              <w:ind w:left="142" w:right="22" w:hanging="142"/>
              <w:jc w:val="left"/>
              <w:rPr>
                <w:rFonts w:ascii="仿宋_GB2312" w:eastAsia="仿宋_GB2312" w:hAnsi="仿宋_GB2312" w:cs="仿宋_GB2312"/>
                <w:sz w:val="24"/>
              </w:rPr>
            </w:pPr>
            <w:r>
              <w:rPr>
                <w:rFonts w:ascii="仿宋_GB2312" w:eastAsia="仿宋_GB2312" w:hAnsi="仿宋_GB2312" w:cs="仿宋_GB2312" w:hint="eastAsia"/>
                <w:color w:val="000000" w:themeColor="text1"/>
                <w:sz w:val="24"/>
              </w:rPr>
              <w:t>现场踏勘</w:t>
            </w:r>
          </w:p>
        </w:tc>
        <w:tc>
          <w:tcPr>
            <w:tcW w:w="7538" w:type="dxa"/>
            <w:vAlign w:val="center"/>
          </w:tcPr>
          <w:p w14:paraId="69B87F21" w14:textId="53C8E258" w:rsidR="000F5A8E" w:rsidRPr="002401C8" w:rsidRDefault="007D47F6">
            <w:pPr>
              <w:pStyle w:val="afa"/>
              <w:ind w:left="142" w:right="22" w:hanging="142"/>
              <w:rPr>
                <w:rFonts w:ascii="仿宋_GB2312" w:eastAsia="仿宋_GB2312" w:hAnsi="仿宋_GB2312" w:cs="仿宋_GB2312"/>
                <w:sz w:val="24"/>
              </w:rPr>
            </w:pPr>
            <w:r w:rsidRPr="002401C8">
              <w:rPr>
                <w:rFonts w:ascii="仿宋_GB2312" w:eastAsia="仿宋_GB2312" w:hAnsi="仿宋_GB2312" w:cs="仿宋_GB2312" w:hint="eastAsia"/>
                <w:sz w:val="24"/>
              </w:rPr>
              <w:t>公告发布后，采购方组织意向投标方现场踏勘，除采购方的原因外，采购方对投标方参加踏勘现场中所发生的人员伤亡和财产损失不承</w:t>
            </w:r>
            <w:r w:rsidRPr="002401C8">
              <w:rPr>
                <w:rFonts w:ascii="仿宋_GB2312" w:eastAsia="仿宋_GB2312" w:hAnsi="仿宋_GB2312" w:cs="仿宋_GB2312" w:hint="eastAsia"/>
                <w:sz w:val="24"/>
              </w:rPr>
              <w:lastRenderedPageBreak/>
              <w:t>担责任，逾期未参与踏勘的投标方，采购方不另行组织踏勘。</w:t>
            </w:r>
          </w:p>
          <w:p w14:paraId="65F1FBB7" w14:textId="550E3290" w:rsidR="000F5A8E" w:rsidRDefault="000F5A8E" w:rsidP="00511C5E">
            <w:pPr>
              <w:pStyle w:val="afa"/>
              <w:ind w:left="58" w:right="22" w:hangingChars="24" w:hanging="58"/>
              <w:rPr>
                <w:rFonts w:ascii="仿宋_GB2312" w:eastAsia="仿宋_GB2312" w:hAnsi="仿宋_GB2312" w:cs="仿宋_GB2312"/>
                <w:sz w:val="24"/>
              </w:rPr>
            </w:pPr>
          </w:p>
        </w:tc>
      </w:tr>
      <w:tr w:rsidR="000F5A8E" w14:paraId="5DC541F6" w14:textId="77777777">
        <w:trPr>
          <w:trHeight w:val="462"/>
          <w:jc w:val="center"/>
        </w:trPr>
        <w:tc>
          <w:tcPr>
            <w:tcW w:w="637" w:type="dxa"/>
            <w:vAlign w:val="center"/>
          </w:tcPr>
          <w:p w14:paraId="2C045F92" w14:textId="290BA49D" w:rsidR="000F5A8E" w:rsidRDefault="007D47F6">
            <w:pPr>
              <w:pStyle w:val="a9"/>
              <w:jc w:val="center"/>
              <w:rPr>
                <w:rFonts w:ascii="仿宋_GB2312" w:eastAsia="仿宋_GB2312" w:hAnsi="仿宋_GB2312" w:cs="仿宋_GB2312"/>
                <w:snapToGrid w:val="0"/>
                <w:sz w:val="24"/>
                <w:szCs w:val="24"/>
              </w:rPr>
            </w:pPr>
            <w:r>
              <w:rPr>
                <w:rFonts w:ascii="仿宋_GB2312" w:eastAsia="仿宋_GB2312" w:hAnsi="仿宋_GB2312" w:cs="仿宋_GB2312" w:hint="eastAsia"/>
                <w:sz w:val="24"/>
                <w:szCs w:val="24"/>
              </w:rPr>
              <w:lastRenderedPageBreak/>
              <w:t>1</w:t>
            </w:r>
            <w:r w:rsidR="00511C5E">
              <w:rPr>
                <w:rFonts w:ascii="仿宋_GB2312" w:eastAsia="仿宋_GB2312" w:hAnsi="仿宋_GB2312" w:cs="仿宋_GB2312" w:hint="eastAsia"/>
                <w:sz w:val="24"/>
                <w:szCs w:val="24"/>
              </w:rPr>
              <w:t>2</w:t>
            </w:r>
          </w:p>
        </w:tc>
        <w:tc>
          <w:tcPr>
            <w:tcW w:w="1802" w:type="dxa"/>
            <w:vAlign w:val="center"/>
          </w:tcPr>
          <w:p w14:paraId="3ED33CFB" w14:textId="77777777" w:rsidR="000F5A8E" w:rsidRDefault="007D47F6">
            <w:pPr>
              <w:jc w:val="left"/>
              <w:rPr>
                <w:rFonts w:ascii="仿宋_GB2312" w:eastAsia="仿宋_GB2312" w:hAnsi="仿宋_GB2312" w:cs="仿宋_GB2312"/>
                <w:sz w:val="24"/>
              </w:rPr>
            </w:pPr>
            <w:r>
              <w:rPr>
                <w:rFonts w:ascii="仿宋_GB2312" w:eastAsia="仿宋_GB2312" w:hAnsiTheme="minorEastAsia" w:hint="eastAsia"/>
                <w:bCs/>
                <w:color w:val="000000" w:themeColor="text1"/>
                <w:sz w:val="28"/>
                <w:szCs w:val="28"/>
              </w:rPr>
              <w:t>★</w:t>
            </w:r>
            <w:r>
              <w:rPr>
                <w:rFonts w:ascii="仿宋_GB2312" w:eastAsia="仿宋_GB2312" w:hAnsi="仿宋_GB2312" w:cs="仿宋_GB2312" w:hint="eastAsia"/>
                <w:sz w:val="24"/>
              </w:rPr>
              <w:t>分包</w:t>
            </w:r>
          </w:p>
        </w:tc>
        <w:tc>
          <w:tcPr>
            <w:tcW w:w="7538" w:type="dxa"/>
            <w:vAlign w:val="center"/>
          </w:tcPr>
          <w:p w14:paraId="7D84768F" w14:textId="05405E0B" w:rsidR="000F5A8E" w:rsidRPr="00511C5E" w:rsidRDefault="007D47F6" w:rsidP="00511C5E">
            <w:pPr>
              <w:pStyle w:val="a9"/>
              <w:rPr>
                <w:rFonts w:ascii="仿宋_GB2312" w:eastAsia="仿宋_GB2312" w:hAnsi="仿宋_GB2312" w:cs="仿宋_GB2312"/>
                <w:sz w:val="24"/>
                <w:szCs w:val="24"/>
              </w:rPr>
            </w:pPr>
            <w:r>
              <w:rPr>
                <w:rFonts w:ascii="仿宋_GB2312" w:eastAsia="仿宋_GB2312" w:hAnsi="仿宋_GB2312" w:cs="仿宋_GB2312" w:hint="eastAsia"/>
                <w:sz w:val="24"/>
                <w:szCs w:val="24"/>
              </w:rPr>
              <w:t>不允许</w:t>
            </w:r>
            <w:r w:rsidR="00511C5E">
              <w:rPr>
                <w:rFonts w:ascii="仿宋_GB2312" w:eastAsia="仿宋_GB2312" w:hAnsi="仿宋_GB2312" w:cs="仿宋_GB2312" w:hint="eastAsia"/>
                <w:sz w:val="24"/>
                <w:szCs w:val="24"/>
              </w:rPr>
              <w:t>分包</w:t>
            </w:r>
          </w:p>
        </w:tc>
      </w:tr>
      <w:tr w:rsidR="000F5A8E" w14:paraId="2461DBD7" w14:textId="77777777">
        <w:trPr>
          <w:trHeight w:val="462"/>
          <w:jc w:val="center"/>
        </w:trPr>
        <w:tc>
          <w:tcPr>
            <w:tcW w:w="637" w:type="dxa"/>
            <w:vAlign w:val="center"/>
          </w:tcPr>
          <w:p w14:paraId="73806E6E" w14:textId="61E2C8C8" w:rsidR="000F5A8E" w:rsidRDefault="007D47F6">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511C5E">
              <w:rPr>
                <w:rFonts w:ascii="仿宋_GB2312" w:eastAsia="仿宋_GB2312" w:hAnsi="仿宋_GB2312" w:cs="仿宋_GB2312" w:hint="eastAsia"/>
                <w:sz w:val="24"/>
                <w:szCs w:val="24"/>
              </w:rPr>
              <w:t>3</w:t>
            </w:r>
          </w:p>
        </w:tc>
        <w:tc>
          <w:tcPr>
            <w:tcW w:w="1802" w:type="dxa"/>
            <w:vAlign w:val="center"/>
          </w:tcPr>
          <w:p w14:paraId="211959AA" w14:textId="47C49796"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投标保证金</w:t>
            </w:r>
          </w:p>
        </w:tc>
        <w:tc>
          <w:tcPr>
            <w:tcW w:w="7538" w:type="dxa"/>
            <w:vAlign w:val="center"/>
          </w:tcPr>
          <w:p w14:paraId="64919138" w14:textId="77777777" w:rsidR="000F5A8E" w:rsidRDefault="007D47F6">
            <w:pPr>
              <w:pStyle w:val="afa"/>
              <w:ind w:left="0" w:right="22" w:firstLineChars="0" w:firstLine="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sym w:font="Wingdings" w:char="00FE"/>
            </w:r>
            <w:r>
              <w:rPr>
                <w:rFonts w:ascii="仿宋_GB2312" w:eastAsia="仿宋_GB2312" w:hAnsi="仿宋_GB2312" w:cs="仿宋_GB2312" w:hint="eastAsia"/>
                <w:color w:val="000000" w:themeColor="text1"/>
                <w:sz w:val="24"/>
              </w:rPr>
              <w:t>无</w:t>
            </w:r>
          </w:p>
          <w:p w14:paraId="79AE077A" w14:textId="74A18263" w:rsidR="000F5A8E" w:rsidRDefault="000F5A8E">
            <w:pPr>
              <w:pStyle w:val="a9"/>
              <w:rPr>
                <w:rFonts w:ascii="仿宋_GB2312" w:eastAsia="仿宋_GB2312" w:hAnsi="仿宋_GB2312" w:cs="仿宋_GB2312"/>
                <w:sz w:val="24"/>
                <w:szCs w:val="24"/>
              </w:rPr>
            </w:pPr>
          </w:p>
        </w:tc>
      </w:tr>
      <w:tr w:rsidR="000F5A8E" w14:paraId="70BDABF2" w14:textId="77777777">
        <w:trPr>
          <w:trHeight w:val="491"/>
          <w:jc w:val="center"/>
        </w:trPr>
        <w:tc>
          <w:tcPr>
            <w:tcW w:w="637" w:type="dxa"/>
            <w:vAlign w:val="center"/>
          </w:tcPr>
          <w:p w14:paraId="593B9F25" w14:textId="560426A2" w:rsidR="000F5A8E" w:rsidRDefault="007D47F6">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napToGrid w:val="0"/>
                <w:sz w:val="24"/>
              </w:rPr>
              <w:t>1</w:t>
            </w:r>
            <w:r w:rsidR="00511C5E">
              <w:rPr>
                <w:rFonts w:ascii="仿宋_GB2312" w:eastAsia="仿宋_GB2312" w:hAnsi="仿宋_GB2312" w:cs="仿宋_GB2312" w:hint="eastAsia"/>
                <w:snapToGrid w:val="0"/>
                <w:sz w:val="24"/>
              </w:rPr>
              <w:t>4</w:t>
            </w:r>
          </w:p>
        </w:tc>
        <w:tc>
          <w:tcPr>
            <w:tcW w:w="1802" w:type="dxa"/>
            <w:vAlign w:val="center"/>
          </w:tcPr>
          <w:p w14:paraId="5F5538B0" w14:textId="77777777" w:rsidR="000F5A8E" w:rsidRDefault="007D47F6">
            <w:pPr>
              <w:adjustRightInd w:val="0"/>
              <w:snapToGrid w:val="0"/>
              <w:jc w:val="left"/>
              <w:rPr>
                <w:rFonts w:ascii="仿宋_GB2312" w:eastAsia="仿宋_GB2312" w:hAnsi="仿宋_GB2312" w:cs="仿宋_GB2312"/>
                <w:sz w:val="24"/>
              </w:rPr>
            </w:pPr>
            <w:r>
              <w:rPr>
                <w:rFonts w:ascii="仿宋_GB2312" w:eastAsia="仿宋_GB2312" w:hAnsiTheme="minorEastAsia" w:hint="eastAsia"/>
                <w:bCs/>
                <w:color w:val="000000" w:themeColor="text1"/>
                <w:sz w:val="28"/>
                <w:szCs w:val="28"/>
              </w:rPr>
              <w:t>★</w:t>
            </w:r>
            <w:r>
              <w:rPr>
                <w:rFonts w:ascii="仿宋_GB2312" w:eastAsia="仿宋_GB2312" w:hAnsi="仿宋_GB2312" w:cs="仿宋_GB2312" w:hint="eastAsia"/>
                <w:color w:val="000000" w:themeColor="text1"/>
                <w:sz w:val="24"/>
              </w:rPr>
              <w:t>投标响应文件编制（资质文件）</w:t>
            </w:r>
          </w:p>
        </w:tc>
        <w:tc>
          <w:tcPr>
            <w:tcW w:w="7538" w:type="dxa"/>
            <w:vAlign w:val="center"/>
          </w:tcPr>
          <w:p w14:paraId="5A62EB76" w14:textId="6F2EE060" w:rsidR="000F5A8E" w:rsidRDefault="002401C8">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sidR="007D47F6">
              <w:rPr>
                <w:rFonts w:ascii="仿宋_GB2312" w:eastAsia="仿宋_GB2312" w:hAnsi="仿宋_GB2312" w:cs="仿宋_GB2312" w:hint="eastAsia"/>
                <w:color w:val="000000" w:themeColor="text1"/>
                <w:sz w:val="24"/>
              </w:rPr>
              <w:t>、营业执照</w:t>
            </w:r>
          </w:p>
          <w:p w14:paraId="1FEFE16A" w14:textId="0864B029" w:rsidR="000F5A8E" w:rsidRDefault="002401C8">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sidR="007D47F6">
              <w:rPr>
                <w:rFonts w:ascii="仿宋_GB2312" w:eastAsia="仿宋_GB2312" w:hAnsi="仿宋_GB2312" w:cs="仿宋_GB2312" w:hint="eastAsia"/>
                <w:color w:val="000000" w:themeColor="text1"/>
                <w:sz w:val="24"/>
              </w:rPr>
              <w:t>、</w:t>
            </w:r>
            <w:r w:rsidRPr="002401C8">
              <w:rPr>
                <w:rFonts w:ascii="仿宋_GB2312" w:eastAsia="仿宋_GB2312" w:hAnsi="仿宋_GB2312" w:cs="仿宋_GB2312" w:hint="eastAsia"/>
                <w:color w:val="000000" w:themeColor="text1"/>
                <w:sz w:val="24"/>
              </w:rPr>
              <w:t>企业业绩</w:t>
            </w:r>
          </w:p>
          <w:p w14:paraId="50A7674A" w14:textId="7C4C1BCC" w:rsidR="000F5A8E" w:rsidRDefault="002401C8">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w:t>
            </w:r>
            <w:r w:rsidR="007D47F6">
              <w:rPr>
                <w:rFonts w:ascii="仿宋_GB2312" w:eastAsia="仿宋_GB2312" w:hAnsi="仿宋_GB2312" w:cs="仿宋_GB2312" w:hint="eastAsia"/>
                <w:color w:val="000000" w:themeColor="text1"/>
                <w:sz w:val="24"/>
              </w:rPr>
              <w:t>、法定代表人证明书（附法定代表人身份证复印件）</w:t>
            </w:r>
          </w:p>
          <w:p w14:paraId="41325C2C" w14:textId="5EB646E5" w:rsidR="000F5A8E" w:rsidRDefault="002401C8">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w:t>
            </w:r>
            <w:r w:rsidR="007D47F6">
              <w:rPr>
                <w:rFonts w:ascii="仿宋_GB2312" w:eastAsia="仿宋_GB2312" w:hAnsi="仿宋_GB2312" w:cs="仿宋_GB2312" w:hint="eastAsia"/>
                <w:color w:val="000000" w:themeColor="text1"/>
                <w:sz w:val="24"/>
              </w:rPr>
              <w:t>、法定代表人授权委托书（代理人身份证复印件）</w:t>
            </w:r>
          </w:p>
          <w:p w14:paraId="4406D91A" w14:textId="24DEF3C3" w:rsidR="000F5A8E" w:rsidRDefault="002401C8">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w:t>
            </w:r>
            <w:r w:rsidR="007D47F6">
              <w:rPr>
                <w:rFonts w:ascii="仿宋_GB2312" w:eastAsia="仿宋_GB2312" w:hAnsi="仿宋_GB2312" w:cs="仿宋_GB2312" w:hint="eastAsia"/>
                <w:color w:val="000000" w:themeColor="text1"/>
                <w:sz w:val="24"/>
              </w:rPr>
              <w:t>、廉洁承诺书</w:t>
            </w:r>
          </w:p>
          <w:p w14:paraId="55C3A179" w14:textId="0CB291E2" w:rsidR="000F5A8E" w:rsidRDefault="002401C8">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w:t>
            </w:r>
            <w:r w:rsidR="007D47F6">
              <w:rPr>
                <w:rFonts w:ascii="仿宋_GB2312" w:eastAsia="仿宋_GB2312" w:hAnsi="仿宋_GB2312" w:cs="仿宋_GB2312" w:hint="eastAsia"/>
                <w:color w:val="000000" w:themeColor="text1"/>
                <w:sz w:val="24"/>
              </w:rPr>
              <w:t>、质量承诺书</w:t>
            </w:r>
          </w:p>
          <w:p w14:paraId="4D166F6E" w14:textId="63B74433" w:rsidR="000F5A8E" w:rsidRDefault="002401C8">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w:t>
            </w:r>
            <w:r w:rsidR="007D47F6">
              <w:rPr>
                <w:rFonts w:ascii="仿宋_GB2312" w:eastAsia="仿宋_GB2312" w:hAnsi="仿宋_GB2312" w:cs="仿宋_GB2312" w:hint="eastAsia"/>
                <w:color w:val="000000" w:themeColor="text1"/>
                <w:sz w:val="24"/>
              </w:rPr>
              <w:t>、其他</w:t>
            </w:r>
            <w:r w:rsidR="007D47F6">
              <w:rPr>
                <w:rFonts w:ascii="仿宋_GB2312" w:eastAsia="仿宋_GB2312" w:hAnsi="仿宋_GB2312" w:cs="仿宋_GB2312" w:hint="eastAsia"/>
                <w:color w:val="000000" w:themeColor="text1"/>
                <w:sz w:val="24"/>
                <w:u w:val="single"/>
              </w:rPr>
              <w:t xml:space="preserve">                       </w:t>
            </w:r>
          </w:p>
        </w:tc>
      </w:tr>
      <w:tr w:rsidR="000F5A8E" w14:paraId="654F5DDE" w14:textId="77777777">
        <w:trPr>
          <w:trHeight w:val="491"/>
          <w:jc w:val="center"/>
        </w:trPr>
        <w:tc>
          <w:tcPr>
            <w:tcW w:w="637" w:type="dxa"/>
            <w:vAlign w:val="center"/>
          </w:tcPr>
          <w:p w14:paraId="220AC019" w14:textId="30F91296" w:rsidR="000F5A8E" w:rsidRDefault="00576F44">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2B13F7">
              <w:rPr>
                <w:rFonts w:ascii="仿宋_GB2312" w:eastAsia="仿宋_GB2312" w:hAnsi="仿宋_GB2312" w:cs="仿宋_GB2312" w:hint="eastAsia"/>
                <w:sz w:val="24"/>
                <w:szCs w:val="24"/>
              </w:rPr>
              <w:t>5</w:t>
            </w:r>
          </w:p>
        </w:tc>
        <w:tc>
          <w:tcPr>
            <w:tcW w:w="1802" w:type="dxa"/>
            <w:vAlign w:val="center"/>
          </w:tcPr>
          <w:p w14:paraId="1178551A"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投标文件递交方式及截止时间</w:t>
            </w:r>
          </w:p>
        </w:tc>
        <w:tc>
          <w:tcPr>
            <w:tcW w:w="7538" w:type="dxa"/>
            <w:vAlign w:val="center"/>
          </w:tcPr>
          <w:p w14:paraId="630581BF" w14:textId="4996BED3" w:rsidR="000F5A8E" w:rsidRDefault="007D47F6" w:rsidP="006345FB">
            <w:pPr>
              <w:pStyle w:val="afa"/>
              <w:ind w:left="0" w:right="22" w:firstLineChars="0" w:firstLine="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报价文件递交截止时间：</w:t>
            </w:r>
            <w:r w:rsidRPr="002401C8">
              <w:rPr>
                <w:rFonts w:ascii="仿宋_GB2312" w:eastAsia="仿宋_GB2312" w:hAnsi="仿宋_GB2312" w:cs="仿宋_GB2312" w:hint="eastAsia"/>
                <w:color w:val="000000" w:themeColor="text1"/>
                <w:sz w:val="24"/>
              </w:rPr>
              <w:t>202</w:t>
            </w:r>
            <w:r w:rsidR="006345FB" w:rsidRPr="002401C8">
              <w:rPr>
                <w:rFonts w:ascii="仿宋_GB2312" w:eastAsia="仿宋_GB2312" w:hAnsi="仿宋_GB2312" w:cs="仿宋_GB2312" w:hint="eastAsia"/>
                <w:color w:val="000000" w:themeColor="text1"/>
                <w:sz w:val="24"/>
              </w:rPr>
              <w:t>4</w:t>
            </w:r>
            <w:r w:rsidRPr="002401C8">
              <w:rPr>
                <w:rFonts w:ascii="仿宋_GB2312" w:eastAsia="仿宋_GB2312" w:hAnsi="仿宋_GB2312" w:cs="仿宋_GB2312" w:hint="eastAsia"/>
                <w:color w:val="000000" w:themeColor="text1"/>
                <w:sz w:val="24"/>
              </w:rPr>
              <w:t>年</w:t>
            </w:r>
            <w:r w:rsidR="002401C8" w:rsidRPr="002401C8">
              <w:rPr>
                <w:rFonts w:ascii="仿宋_GB2312" w:eastAsia="仿宋_GB2312" w:hAnsi="仿宋_GB2312" w:cs="仿宋_GB2312" w:hint="eastAsia"/>
                <w:color w:val="000000" w:themeColor="text1"/>
                <w:sz w:val="24"/>
              </w:rPr>
              <w:t>4</w:t>
            </w:r>
            <w:r w:rsidRPr="002401C8">
              <w:rPr>
                <w:rFonts w:ascii="仿宋_GB2312" w:eastAsia="仿宋_GB2312" w:hAnsi="仿宋_GB2312" w:cs="仿宋_GB2312" w:hint="eastAsia"/>
                <w:color w:val="000000" w:themeColor="text1"/>
                <w:sz w:val="24"/>
              </w:rPr>
              <w:t>月</w:t>
            </w:r>
            <w:r w:rsidR="002401C8" w:rsidRPr="002401C8">
              <w:rPr>
                <w:rFonts w:ascii="仿宋_GB2312" w:eastAsia="仿宋_GB2312" w:hAnsi="仿宋_GB2312" w:cs="仿宋_GB2312" w:hint="eastAsia"/>
                <w:color w:val="000000" w:themeColor="text1"/>
                <w:sz w:val="24"/>
              </w:rPr>
              <w:t>26</w:t>
            </w:r>
            <w:r w:rsidRPr="002401C8">
              <w:rPr>
                <w:rFonts w:ascii="仿宋_GB2312" w:eastAsia="仿宋_GB2312" w:hAnsi="仿宋_GB2312" w:cs="仿宋_GB2312" w:hint="eastAsia"/>
                <w:color w:val="000000" w:themeColor="text1"/>
                <w:sz w:val="24"/>
              </w:rPr>
              <w:t>日投标文</w:t>
            </w:r>
            <w:r>
              <w:rPr>
                <w:rFonts w:ascii="仿宋_GB2312" w:eastAsia="仿宋_GB2312" w:hAnsi="仿宋_GB2312" w:cs="仿宋_GB2312" w:hint="eastAsia"/>
                <w:color w:val="000000" w:themeColor="text1"/>
                <w:sz w:val="24"/>
              </w:rPr>
              <w:t>件（如有）以电子版的方式递交至：EPS采购平台</w:t>
            </w:r>
          </w:p>
        </w:tc>
      </w:tr>
      <w:tr w:rsidR="000F5A8E" w14:paraId="3A20D9B0" w14:textId="77777777">
        <w:trPr>
          <w:trHeight w:val="491"/>
          <w:jc w:val="center"/>
        </w:trPr>
        <w:tc>
          <w:tcPr>
            <w:tcW w:w="637" w:type="dxa"/>
            <w:vAlign w:val="center"/>
          </w:tcPr>
          <w:p w14:paraId="30D0F38D" w14:textId="7574A043" w:rsidR="000F5A8E" w:rsidRDefault="006345FB">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2B13F7">
              <w:rPr>
                <w:rFonts w:ascii="仿宋_GB2312" w:eastAsia="仿宋_GB2312" w:hAnsi="仿宋_GB2312" w:cs="仿宋_GB2312" w:hint="eastAsia"/>
                <w:sz w:val="24"/>
                <w:szCs w:val="24"/>
              </w:rPr>
              <w:t>6</w:t>
            </w:r>
          </w:p>
        </w:tc>
        <w:tc>
          <w:tcPr>
            <w:tcW w:w="1802" w:type="dxa"/>
            <w:vAlign w:val="center"/>
          </w:tcPr>
          <w:p w14:paraId="5B1C4342"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投标人提出异议的截止时间</w:t>
            </w:r>
          </w:p>
        </w:tc>
        <w:tc>
          <w:tcPr>
            <w:tcW w:w="7538" w:type="dxa"/>
            <w:vAlign w:val="center"/>
          </w:tcPr>
          <w:p w14:paraId="664D2F6A" w14:textId="37BCEE69" w:rsidR="000F5A8E" w:rsidRDefault="007B60E3">
            <w:pPr>
              <w:pStyle w:val="a9"/>
              <w:rPr>
                <w:rFonts w:ascii="仿宋_GB2312" w:eastAsia="仿宋_GB2312" w:hAnsi="仿宋_GB2312" w:cs="仿宋_GB2312"/>
                <w:color w:val="000000" w:themeColor="text1"/>
                <w:sz w:val="24"/>
                <w:szCs w:val="24"/>
              </w:rPr>
            </w:pPr>
            <w:r w:rsidRPr="007B60E3">
              <w:rPr>
                <w:rFonts w:ascii="仿宋_GB2312" w:eastAsia="仿宋_GB2312" w:hAnsi="仿宋_GB2312" w:cs="仿宋_GB2312" w:hint="eastAsia"/>
                <w:sz w:val="24"/>
                <w:szCs w:val="24"/>
              </w:rPr>
              <w:t>投标截止时间1日前</w:t>
            </w:r>
          </w:p>
        </w:tc>
      </w:tr>
      <w:tr w:rsidR="000F5A8E" w14:paraId="44D0B429" w14:textId="77777777">
        <w:trPr>
          <w:trHeight w:val="491"/>
          <w:jc w:val="center"/>
        </w:trPr>
        <w:tc>
          <w:tcPr>
            <w:tcW w:w="637" w:type="dxa"/>
            <w:vAlign w:val="center"/>
          </w:tcPr>
          <w:p w14:paraId="41840683" w14:textId="67AE8A3E" w:rsidR="000F5A8E" w:rsidRDefault="002B13F7">
            <w:pPr>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1802" w:type="dxa"/>
            <w:vAlign w:val="center"/>
          </w:tcPr>
          <w:p w14:paraId="00FAA144"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color w:val="000000"/>
                <w:sz w:val="24"/>
              </w:rPr>
              <w:t>确定成交人</w:t>
            </w:r>
          </w:p>
        </w:tc>
        <w:tc>
          <w:tcPr>
            <w:tcW w:w="7538" w:type="dxa"/>
            <w:vAlign w:val="center"/>
          </w:tcPr>
          <w:p w14:paraId="2A0960BB" w14:textId="77777777" w:rsidR="000F5A8E" w:rsidRDefault="007D47F6">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次谈判采购按综合评标法评标，根据得分由高到低确定第一中标候选人和第二中标候选人，并将结果通过EPS系统进行发布，若出现第一中标候选人放弃成交或不能按采购文件规定签订合同等原因，取消中标资格，按排名顺序依次确定排名第二的中标候选人为中标投标方，以此类推。</w:t>
            </w:r>
          </w:p>
        </w:tc>
      </w:tr>
      <w:tr w:rsidR="000F5A8E" w14:paraId="25AC6F39" w14:textId="77777777">
        <w:trPr>
          <w:trHeight w:val="370"/>
          <w:jc w:val="center"/>
        </w:trPr>
        <w:tc>
          <w:tcPr>
            <w:tcW w:w="637" w:type="dxa"/>
            <w:vAlign w:val="center"/>
          </w:tcPr>
          <w:p w14:paraId="159C6027" w14:textId="641F2CBD" w:rsidR="000F5A8E" w:rsidRDefault="002B13F7">
            <w:pPr>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1802" w:type="dxa"/>
            <w:vAlign w:val="center"/>
          </w:tcPr>
          <w:p w14:paraId="2B216C78"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保密</w:t>
            </w:r>
          </w:p>
        </w:tc>
        <w:tc>
          <w:tcPr>
            <w:tcW w:w="7538" w:type="dxa"/>
            <w:vAlign w:val="center"/>
          </w:tcPr>
          <w:p w14:paraId="3C4B0931"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参与采购投标活动的各方应对采购文件和投标文件中的商业和技术等秘密保密，违者应对由此造成的后果承担法律责任。</w:t>
            </w:r>
          </w:p>
        </w:tc>
      </w:tr>
      <w:tr w:rsidR="000F5A8E" w14:paraId="3C29DD0F" w14:textId="77777777">
        <w:trPr>
          <w:trHeight w:val="370"/>
          <w:jc w:val="center"/>
        </w:trPr>
        <w:tc>
          <w:tcPr>
            <w:tcW w:w="637" w:type="dxa"/>
            <w:vAlign w:val="center"/>
          </w:tcPr>
          <w:p w14:paraId="6333B00D" w14:textId="5765BD70" w:rsidR="000F5A8E" w:rsidRDefault="002B13F7">
            <w:pPr>
              <w:pStyle w:val="a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1802" w:type="dxa"/>
            <w:vAlign w:val="center"/>
          </w:tcPr>
          <w:p w14:paraId="50F5D477"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采购（评标）小组组成</w:t>
            </w:r>
          </w:p>
        </w:tc>
        <w:tc>
          <w:tcPr>
            <w:tcW w:w="7538" w:type="dxa"/>
            <w:vAlign w:val="center"/>
          </w:tcPr>
          <w:p w14:paraId="01E4A8BC" w14:textId="77777777" w:rsidR="000F5A8E" w:rsidRDefault="007D47F6">
            <w:pPr>
              <w:pStyle w:val="a9"/>
              <w:rPr>
                <w:rFonts w:ascii="仿宋_GB2312" w:eastAsia="仿宋_GB2312" w:hAnsi="仿宋_GB2312" w:cs="仿宋_GB2312"/>
                <w:sz w:val="24"/>
                <w:szCs w:val="24"/>
              </w:rPr>
            </w:pPr>
            <w:r>
              <w:rPr>
                <w:rFonts w:ascii="仿宋_GB2312" w:eastAsia="仿宋_GB2312" w:hAnsi="仿宋_GB2312" w:cs="仿宋_GB2312" w:hint="eastAsia"/>
                <w:sz w:val="24"/>
                <w:szCs w:val="24"/>
              </w:rPr>
              <w:t>采购（评标）小组总人数为3人及以上单数，由采购部门、使用部门、</w:t>
            </w:r>
            <w:r w:rsidRPr="002401C8">
              <w:rPr>
                <w:rFonts w:ascii="仿宋_GB2312" w:eastAsia="仿宋_GB2312" w:hAnsi="仿宋_GB2312" w:cs="仿宋_GB2312" w:hint="eastAsia"/>
                <w:sz w:val="24"/>
                <w:szCs w:val="24"/>
              </w:rPr>
              <w:t>其他部门</w:t>
            </w:r>
            <w:r>
              <w:rPr>
                <w:rFonts w:ascii="仿宋_GB2312" w:eastAsia="仿宋_GB2312" w:hAnsi="仿宋_GB2312" w:cs="仿宋_GB2312" w:hint="eastAsia"/>
                <w:sz w:val="24"/>
                <w:szCs w:val="24"/>
              </w:rPr>
              <w:t>三方组成</w:t>
            </w:r>
          </w:p>
        </w:tc>
      </w:tr>
      <w:tr w:rsidR="000F5A8E" w14:paraId="1123E004" w14:textId="77777777">
        <w:trPr>
          <w:trHeight w:val="370"/>
          <w:jc w:val="center"/>
        </w:trPr>
        <w:tc>
          <w:tcPr>
            <w:tcW w:w="637" w:type="dxa"/>
            <w:vAlign w:val="center"/>
          </w:tcPr>
          <w:p w14:paraId="2D125B19" w14:textId="2354DC37" w:rsidR="000F5A8E" w:rsidRDefault="002B13F7">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1802" w:type="dxa"/>
            <w:vAlign w:val="center"/>
          </w:tcPr>
          <w:p w14:paraId="343DA5F9" w14:textId="77777777" w:rsidR="000F5A8E" w:rsidRDefault="007D47F6">
            <w:pPr>
              <w:jc w:val="left"/>
              <w:rPr>
                <w:rFonts w:ascii="仿宋_GB2312" w:eastAsia="仿宋_GB2312" w:hAnsi="仿宋_GB2312" w:cs="仿宋_GB2312"/>
                <w:sz w:val="24"/>
              </w:rPr>
            </w:pPr>
            <w:r>
              <w:rPr>
                <w:rFonts w:ascii="仿宋_GB2312" w:eastAsia="仿宋_GB2312" w:hAnsi="仿宋_GB2312" w:cs="仿宋_GB2312" w:hint="eastAsia"/>
                <w:sz w:val="24"/>
              </w:rPr>
              <w:t>现场监督</w:t>
            </w:r>
          </w:p>
        </w:tc>
        <w:tc>
          <w:tcPr>
            <w:tcW w:w="7538" w:type="dxa"/>
            <w:vAlign w:val="center"/>
          </w:tcPr>
          <w:p w14:paraId="3C151DC5" w14:textId="70BF4E06" w:rsidR="000F5A8E" w:rsidRDefault="00BE113C">
            <w:pPr>
              <w:rPr>
                <w:rFonts w:ascii="仿宋_GB2312" w:eastAsia="仿宋_GB2312" w:hAnsi="仿宋_GB2312" w:cs="仿宋_GB2312"/>
                <w:sz w:val="24"/>
              </w:rPr>
            </w:pPr>
            <w:r w:rsidRPr="002401C8">
              <w:rPr>
                <w:rFonts w:ascii="仿宋_GB2312" w:eastAsia="仿宋_GB2312" w:hAnsi="仿宋_GB2312" w:cs="仿宋_GB2312" w:hint="eastAsia"/>
                <w:sz w:val="24"/>
              </w:rPr>
              <w:t>由</w:t>
            </w:r>
            <w:r w:rsidR="002401C8">
              <w:rPr>
                <w:rFonts w:ascii="仿宋_GB2312" w:eastAsia="仿宋_GB2312" w:hAnsi="仿宋_GB2312" w:cs="仿宋_GB2312" w:hint="eastAsia"/>
                <w:sz w:val="24"/>
              </w:rPr>
              <w:t>乌什果蔬</w:t>
            </w:r>
            <w:r w:rsidRPr="002401C8">
              <w:rPr>
                <w:rFonts w:ascii="仿宋_GB2312" w:eastAsia="仿宋_GB2312" w:hAnsi="仿宋_GB2312" w:cs="仿宋_GB2312" w:hint="eastAsia"/>
                <w:sz w:val="24"/>
              </w:rPr>
              <w:t>财务部派人监督</w:t>
            </w:r>
            <w:r w:rsidRPr="00BE113C">
              <w:rPr>
                <w:rFonts w:ascii="仿宋_GB2312" w:eastAsia="仿宋_GB2312" w:hAnsi="仿宋_GB2312" w:cs="仿宋_GB2312" w:hint="eastAsia"/>
                <w:sz w:val="24"/>
              </w:rPr>
              <w:t>。</w:t>
            </w:r>
          </w:p>
        </w:tc>
      </w:tr>
    </w:tbl>
    <w:p w14:paraId="2855BDF0" w14:textId="77777777" w:rsidR="000F5A8E" w:rsidRDefault="007D47F6">
      <w:pPr>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14:paraId="7C647AC6" w14:textId="77777777" w:rsidR="000F5A8E" w:rsidRDefault="000F5A8E">
      <w:pPr>
        <w:widowControl/>
        <w:rPr>
          <w:rFonts w:ascii="仿宋_GB2312" w:eastAsia="仿宋_GB2312" w:hAnsi="仿宋" w:cs="仿宋_GB2312"/>
          <w:kern w:val="0"/>
          <w:sz w:val="18"/>
          <w:szCs w:val="18"/>
        </w:rPr>
      </w:pPr>
    </w:p>
    <w:p w14:paraId="35C6EEEC" w14:textId="77777777" w:rsidR="000F5A8E" w:rsidRDefault="000F5A8E">
      <w:pPr>
        <w:widowControl/>
        <w:rPr>
          <w:rFonts w:ascii="仿宋_GB2312" w:eastAsia="仿宋_GB2312" w:hAnsi="仿宋" w:cs="仿宋_GB2312"/>
          <w:kern w:val="0"/>
          <w:sz w:val="18"/>
          <w:szCs w:val="18"/>
        </w:rPr>
      </w:pPr>
    </w:p>
    <w:p w14:paraId="2BC8AA47" w14:textId="77777777" w:rsidR="000F5A8E" w:rsidRDefault="000F5A8E">
      <w:pPr>
        <w:widowControl/>
        <w:ind w:firstLine="640"/>
        <w:jc w:val="center"/>
        <w:rPr>
          <w:rFonts w:ascii="仿宋_GB2312" w:eastAsia="仿宋_GB2312" w:hAnsi="仿宋" w:cs="仿宋_GB2312"/>
          <w:b/>
          <w:kern w:val="0"/>
          <w:sz w:val="32"/>
          <w:szCs w:val="32"/>
        </w:rPr>
      </w:pPr>
    </w:p>
    <w:p w14:paraId="34098586" w14:textId="77777777" w:rsidR="00BE113C" w:rsidRDefault="00BE113C" w:rsidP="00BE113C">
      <w:pPr>
        <w:pageBreakBefore/>
        <w:widowControl/>
        <w:spacing w:line="560" w:lineRule="exact"/>
        <w:ind w:firstLine="641"/>
        <w:jc w:val="center"/>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第三章 评标办法</w:t>
      </w:r>
    </w:p>
    <w:p w14:paraId="6C54462F" w14:textId="77777777" w:rsidR="00BE113C" w:rsidRDefault="00BE113C" w:rsidP="00BE113C">
      <w:pPr>
        <w:spacing w:line="560" w:lineRule="exact"/>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为保证谈判采购工作严格遵循公平、公正、公开的原则，维护采购方和投标方的合法权益，规范评标活动，根据《中华人民共和国招标投标法》等相关法律法规的要求制定本评标办法。</w:t>
      </w:r>
    </w:p>
    <w:p w14:paraId="7815777A" w14:textId="77777777" w:rsidR="00BE113C" w:rsidRDefault="00BE113C" w:rsidP="00BE113C">
      <w:pPr>
        <w:spacing w:line="560" w:lineRule="exact"/>
        <w:ind w:firstLineChars="200" w:firstLine="562"/>
        <w:rPr>
          <w:rFonts w:ascii="黑体" w:eastAsia="黑体" w:hAnsi="黑体" w:cs="仿宋_GB2312"/>
          <w:b/>
          <w:bCs/>
          <w:kern w:val="0"/>
          <w:sz w:val="28"/>
          <w:szCs w:val="28"/>
        </w:rPr>
      </w:pPr>
      <w:r>
        <w:rPr>
          <w:rFonts w:ascii="黑体" w:eastAsia="黑体" w:hAnsi="黑体" w:cs="仿宋_GB2312" w:hint="eastAsia"/>
          <w:b/>
          <w:bCs/>
          <w:kern w:val="0"/>
          <w:sz w:val="28"/>
          <w:szCs w:val="28"/>
        </w:rPr>
        <w:t>一、评标依据</w:t>
      </w:r>
    </w:p>
    <w:p w14:paraId="6A956DA4" w14:textId="77777777" w:rsidR="00BE113C" w:rsidRDefault="00BE113C" w:rsidP="00BE113C">
      <w:pPr>
        <w:spacing w:line="560" w:lineRule="exact"/>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评标工作严格执行国家颁布的有关法规，采购文件是投标单位编制投标文件的基础和评标的依据。</w:t>
      </w:r>
    </w:p>
    <w:p w14:paraId="019C2332" w14:textId="77777777" w:rsidR="00BE113C" w:rsidRDefault="00BE113C" w:rsidP="00BE113C">
      <w:pPr>
        <w:spacing w:line="560" w:lineRule="exact"/>
        <w:ind w:firstLineChars="200" w:firstLine="560"/>
        <w:rPr>
          <w:rFonts w:ascii="黑体" w:eastAsia="黑体" w:hAnsi="黑体" w:cs="仿宋_GB2312"/>
          <w:bCs/>
          <w:kern w:val="0"/>
          <w:sz w:val="28"/>
          <w:szCs w:val="28"/>
        </w:rPr>
      </w:pPr>
      <w:r>
        <w:rPr>
          <w:rFonts w:ascii="黑体" w:eastAsia="黑体" w:hAnsi="黑体" w:cs="仿宋_GB2312" w:hint="eastAsia"/>
          <w:bCs/>
          <w:kern w:val="0"/>
          <w:sz w:val="28"/>
          <w:szCs w:val="28"/>
        </w:rPr>
        <w:t>二、评标原则</w:t>
      </w:r>
    </w:p>
    <w:p w14:paraId="5DFED6E1"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 xml:space="preserve">2.1 </w:t>
      </w:r>
      <w:r>
        <w:rPr>
          <w:rFonts w:ascii="仿宋_GB2312" w:eastAsia="仿宋_GB2312" w:hAnsi="仿宋" w:cs="仿宋_GB2312" w:hint="eastAsia"/>
          <w:bCs/>
          <w:kern w:val="0"/>
          <w:sz w:val="28"/>
          <w:szCs w:val="28"/>
        </w:rPr>
        <w:t>坚持公平、公正、科学、择优选用的原则。</w:t>
      </w:r>
    </w:p>
    <w:p w14:paraId="14866BE8"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2.2</w:t>
      </w:r>
      <w:r>
        <w:rPr>
          <w:rFonts w:ascii="仿宋_GB2312" w:eastAsia="仿宋_GB2312" w:hAnsi="仿宋" w:cs="仿宋_GB2312" w:hint="eastAsia"/>
          <w:bCs/>
          <w:kern w:val="0"/>
          <w:sz w:val="28"/>
          <w:szCs w:val="28"/>
        </w:rPr>
        <w:t xml:space="preserve"> 维护采购投标双方的合法权益。</w:t>
      </w:r>
    </w:p>
    <w:p w14:paraId="03E64D05"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2.3</w:t>
      </w:r>
      <w:r>
        <w:rPr>
          <w:rFonts w:ascii="仿宋_GB2312" w:eastAsia="仿宋_GB2312" w:hAnsi="仿宋" w:cs="仿宋_GB2312" w:hint="eastAsia"/>
          <w:bCs/>
          <w:kern w:val="0"/>
          <w:sz w:val="28"/>
          <w:szCs w:val="28"/>
        </w:rPr>
        <w:t xml:space="preserve"> 采购小组评标人员参与评标工作时应严格遵守采购文件及相关法律法规的要求。</w:t>
      </w:r>
    </w:p>
    <w:p w14:paraId="352572F6"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2.4</w:t>
      </w:r>
      <w:r>
        <w:rPr>
          <w:rFonts w:ascii="仿宋_GB2312" w:eastAsia="仿宋_GB2312" w:hAnsi="仿宋" w:cs="仿宋_GB2312" w:hint="eastAsia"/>
          <w:bCs/>
          <w:kern w:val="0"/>
          <w:sz w:val="28"/>
          <w:szCs w:val="28"/>
        </w:rPr>
        <w:t xml:space="preserve"> 评标和确定中标单位必须严格遵守采购文件规定的程序和条件。</w:t>
      </w:r>
    </w:p>
    <w:p w14:paraId="78B81F68"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 xml:space="preserve">2.5 </w:t>
      </w:r>
      <w:r>
        <w:rPr>
          <w:rFonts w:ascii="仿宋_GB2312" w:eastAsia="仿宋_GB2312" w:hAnsi="仿宋" w:cs="仿宋_GB2312" w:hint="eastAsia"/>
          <w:bCs/>
          <w:kern w:val="0"/>
          <w:sz w:val="28"/>
          <w:szCs w:val="28"/>
        </w:rPr>
        <w:t>评标采用综合评分法。对投标方的投标报价、综合实力、商务条件等方面分项评分，并根据评分结果出具评标报告。</w:t>
      </w:r>
    </w:p>
    <w:p w14:paraId="4A99C307" w14:textId="77777777" w:rsidR="00BE113C" w:rsidRDefault="00BE113C" w:rsidP="00BE113C">
      <w:pPr>
        <w:spacing w:line="560" w:lineRule="exact"/>
        <w:ind w:firstLineChars="200" w:firstLine="560"/>
        <w:rPr>
          <w:rFonts w:ascii="黑体" w:eastAsia="黑体" w:hAnsi="黑体" w:cs="仿宋_GB2312"/>
          <w:bCs/>
          <w:kern w:val="0"/>
          <w:sz w:val="28"/>
          <w:szCs w:val="28"/>
        </w:rPr>
      </w:pPr>
      <w:r>
        <w:rPr>
          <w:rFonts w:ascii="黑体" w:eastAsia="黑体" w:hAnsi="黑体" w:cs="仿宋_GB2312" w:hint="eastAsia"/>
          <w:bCs/>
          <w:kern w:val="0"/>
          <w:sz w:val="28"/>
          <w:szCs w:val="28"/>
        </w:rPr>
        <w:t>三、采购（评标）小组</w:t>
      </w:r>
    </w:p>
    <w:p w14:paraId="07DBD344" w14:textId="68C77B4E"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3.1</w:t>
      </w:r>
      <w:r>
        <w:rPr>
          <w:rFonts w:ascii="仿宋_GB2312" w:eastAsia="仿宋_GB2312" w:hAnsi="仿宋" w:cs="仿宋_GB2312" w:hint="eastAsia"/>
          <w:bCs/>
          <w:kern w:val="0"/>
          <w:sz w:val="28"/>
          <w:szCs w:val="28"/>
        </w:rPr>
        <w:t xml:space="preserve"> 采购（评标）小组人数为3人以上单数，</w:t>
      </w:r>
      <w:r>
        <w:rPr>
          <w:rFonts w:ascii="仿宋_GB2312" w:eastAsia="仿宋_GB2312" w:hAnsi="仿宋" w:hint="eastAsia"/>
          <w:sz w:val="28"/>
          <w:szCs w:val="28"/>
        </w:rPr>
        <w:t>其中包括组织方、使用部门、</w:t>
      </w:r>
      <w:r w:rsidR="006C460A" w:rsidRPr="006C460A">
        <w:rPr>
          <w:rFonts w:ascii="仿宋_GB2312" w:eastAsia="仿宋_GB2312" w:hAnsi="仿宋" w:hint="eastAsia"/>
          <w:sz w:val="28"/>
          <w:szCs w:val="28"/>
        </w:rPr>
        <w:t>其它部门</w:t>
      </w:r>
      <w:r>
        <w:rPr>
          <w:rFonts w:ascii="仿宋_GB2312" w:eastAsia="仿宋_GB2312" w:hAnsi="仿宋" w:hint="eastAsia"/>
          <w:sz w:val="28"/>
          <w:szCs w:val="28"/>
        </w:rPr>
        <w:t>三方成员。</w:t>
      </w:r>
    </w:p>
    <w:p w14:paraId="17448483"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3.2</w:t>
      </w:r>
      <w:r>
        <w:rPr>
          <w:rFonts w:ascii="仿宋_GB2312" w:eastAsia="仿宋_GB2312" w:hAnsi="仿宋" w:cs="仿宋_GB2312" w:hint="eastAsia"/>
          <w:bCs/>
          <w:kern w:val="0"/>
          <w:sz w:val="28"/>
          <w:szCs w:val="28"/>
        </w:rPr>
        <w:t xml:space="preserve"> 采购（评标）小组负责投标文件的审核，并按评标办法进行打分评价。</w:t>
      </w:r>
    </w:p>
    <w:p w14:paraId="3A9C60E5"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 xml:space="preserve">3.3 </w:t>
      </w:r>
      <w:r>
        <w:rPr>
          <w:rFonts w:ascii="仿宋_GB2312" w:eastAsia="仿宋_GB2312" w:hAnsi="仿宋" w:cs="仿宋_GB2312" w:hint="eastAsia"/>
          <w:bCs/>
          <w:kern w:val="0"/>
          <w:sz w:val="28"/>
          <w:szCs w:val="28"/>
        </w:rPr>
        <w:t>若采购（评标）小组成员对评定事项存在不同的意见，以小组中多数成员的意见为准。</w:t>
      </w:r>
    </w:p>
    <w:p w14:paraId="1C3DF9B9" w14:textId="77777777" w:rsidR="00BE113C" w:rsidRDefault="00BE113C" w:rsidP="00BE113C">
      <w:pPr>
        <w:spacing w:line="560" w:lineRule="exact"/>
        <w:ind w:firstLineChars="200" w:firstLine="560"/>
        <w:rPr>
          <w:rFonts w:ascii="黑体" w:eastAsia="黑体" w:hAnsi="黑体" w:cs="仿宋_GB2312"/>
          <w:bCs/>
          <w:kern w:val="0"/>
          <w:sz w:val="28"/>
          <w:szCs w:val="28"/>
        </w:rPr>
      </w:pPr>
      <w:r>
        <w:rPr>
          <w:rFonts w:ascii="黑体" w:eastAsia="黑体" w:hAnsi="黑体" w:cs="仿宋_GB2312" w:hint="eastAsia"/>
          <w:bCs/>
          <w:kern w:val="0"/>
          <w:sz w:val="28"/>
          <w:szCs w:val="28"/>
        </w:rPr>
        <w:t>四、评标工作流程</w:t>
      </w:r>
    </w:p>
    <w:p w14:paraId="10A20175" w14:textId="77777777" w:rsidR="00BE113C" w:rsidRDefault="00BE113C" w:rsidP="00BE113C">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hint="eastAsia"/>
          <w:b/>
          <w:bCs/>
          <w:kern w:val="0"/>
          <w:sz w:val="28"/>
          <w:szCs w:val="28"/>
        </w:rPr>
        <w:t>4.1初步评审</w:t>
      </w:r>
    </w:p>
    <w:p w14:paraId="321E916A" w14:textId="77777777" w:rsidR="00BE113C" w:rsidRDefault="00BE113C" w:rsidP="00BE113C">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hint="eastAsia"/>
          <w:b/>
          <w:bCs/>
          <w:kern w:val="0"/>
          <w:sz w:val="28"/>
          <w:szCs w:val="28"/>
        </w:rPr>
        <w:lastRenderedPageBreak/>
        <w:t>4.1.1资格审查：</w:t>
      </w:r>
    </w:p>
    <w:p w14:paraId="59BD53EB" w14:textId="77777777" w:rsidR="00BE113C" w:rsidRDefault="00BE113C" w:rsidP="00BE113C">
      <w:pPr>
        <w:spacing w:line="560" w:lineRule="exact"/>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资格审查通过EPS系统实施，投标方在EPS系统按要求内容更新资格证明文件。对于不符合采购文件要求的投标人不予通过资格审查，其投标将被否决。</w:t>
      </w:r>
    </w:p>
    <w:p w14:paraId="4F4931FE"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（1）</w:t>
      </w:r>
      <w:r>
        <w:rPr>
          <w:rFonts w:ascii="仿宋_GB2312" w:eastAsia="仿宋_GB2312" w:hAnsi="仿宋" w:cs="仿宋_GB2312" w:hint="eastAsia"/>
          <w:bCs/>
          <w:kern w:val="0"/>
          <w:sz w:val="28"/>
          <w:szCs w:val="28"/>
        </w:rPr>
        <w:t>有效的法人营业执照文件，要求清晰反映经营范围；</w:t>
      </w:r>
    </w:p>
    <w:p w14:paraId="614983D3" w14:textId="5C251825" w:rsidR="00BE113C" w:rsidRDefault="00BE113C" w:rsidP="00BE113C">
      <w:pPr>
        <w:spacing w:line="560" w:lineRule="exact"/>
        <w:ind w:firstLineChars="200" w:firstLine="560"/>
        <w:rPr>
          <w:rFonts w:ascii="仿宋_GB2312" w:eastAsia="仿宋_GB2312" w:hAnsi="仿宋" w:cs="MS Mincho"/>
          <w:sz w:val="28"/>
          <w:szCs w:val="28"/>
        </w:rPr>
      </w:pPr>
      <w:r>
        <w:rPr>
          <w:rFonts w:ascii="仿宋_GB2312" w:eastAsia="仿宋_GB2312" w:hAnsi="仿宋" w:cs="MS Mincho" w:hint="eastAsia"/>
          <w:sz w:val="28"/>
          <w:szCs w:val="28"/>
        </w:rPr>
        <w:t>（</w:t>
      </w:r>
      <w:r w:rsidR="00472C8D">
        <w:rPr>
          <w:rFonts w:ascii="仿宋_GB2312" w:eastAsia="仿宋_GB2312" w:hAnsi="仿宋" w:cs="MS Mincho" w:hint="eastAsia"/>
          <w:sz w:val="28"/>
          <w:szCs w:val="28"/>
        </w:rPr>
        <w:t>2</w:t>
      </w:r>
      <w:r>
        <w:rPr>
          <w:rFonts w:ascii="仿宋_GB2312" w:eastAsia="仿宋_GB2312" w:hAnsi="仿宋" w:cs="MS Mincho" w:hint="eastAsia"/>
          <w:sz w:val="28"/>
          <w:szCs w:val="28"/>
        </w:rPr>
        <w:t>）法人授权委托书。</w:t>
      </w:r>
    </w:p>
    <w:p w14:paraId="5C531928"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4.1.2符合性审查：</w:t>
      </w:r>
    </w:p>
    <w:p w14:paraId="7AF8F5C2" w14:textId="77777777" w:rsidR="00BE113C" w:rsidRDefault="00BE113C" w:rsidP="00BE113C">
      <w:pPr>
        <w:spacing w:line="560" w:lineRule="exact"/>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采购小组将审验投标人提交的证件及投标文件，如出现以下情况之一的，则符合性审查不合格，其投标将被否决。</w:t>
      </w:r>
    </w:p>
    <w:p w14:paraId="3BF918B3" w14:textId="77777777" w:rsidR="00BE113C" w:rsidRDefault="00BE113C" w:rsidP="00BE113C">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hint="eastAsia"/>
          <w:b/>
          <w:bCs/>
          <w:kern w:val="0"/>
          <w:sz w:val="28"/>
          <w:szCs w:val="28"/>
        </w:rPr>
        <w:t>（1）</w:t>
      </w:r>
      <w:r>
        <w:rPr>
          <w:rFonts w:ascii="仿宋_GB2312" w:eastAsia="仿宋_GB2312" w:hAnsi="仿宋" w:cs="仿宋_GB2312" w:hint="eastAsia"/>
          <w:kern w:val="0"/>
          <w:sz w:val="28"/>
          <w:szCs w:val="28"/>
        </w:rPr>
        <w:t>有串标围标行为的；</w:t>
      </w:r>
    </w:p>
    <w:p w14:paraId="5E35635E"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（2）</w:t>
      </w:r>
      <w:bookmarkStart w:id="14" w:name="_Hlk62207352"/>
      <w:r>
        <w:rPr>
          <w:rFonts w:ascii="仿宋_GB2312" w:eastAsia="仿宋_GB2312" w:hAnsi="仿宋" w:cs="仿宋_GB2312" w:hint="eastAsia"/>
          <w:bCs/>
          <w:kern w:val="0"/>
          <w:sz w:val="28"/>
          <w:szCs w:val="28"/>
        </w:rPr>
        <w:t>不符合法律、法规和采购文件规定的其他实质性要求的；</w:t>
      </w:r>
    </w:p>
    <w:p w14:paraId="4131ECE8"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Theme="minorEastAsia" w:hAnsiTheme="minorEastAsia" w:hint="eastAsia"/>
          <w:b/>
          <w:sz w:val="28"/>
          <w:szCs w:val="28"/>
        </w:rPr>
        <w:t>（3）</w:t>
      </w:r>
      <w:r>
        <w:rPr>
          <w:rFonts w:ascii="仿宋_GB2312" w:eastAsia="仿宋_GB2312" w:hAnsi="仿宋" w:cs="仿宋_GB2312" w:hint="eastAsia"/>
          <w:bCs/>
          <w:kern w:val="0"/>
          <w:sz w:val="28"/>
          <w:szCs w:val="28"/>
        </w:rPr>
        <w:t>在“信用中国”网站（www.creditchina.gov.cn）中被列入失信被执行人、重大税收违法案件当事人名单、政府采购严重违法失信行为记录名单的投标人，不得参加本次招标活动；</w:t>
      </w:r>
    </w:p>
    <w:p w14:paraId="335A5F5E"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Theme="minorEastAsia" w:hAnsiTheme="minorEastAsia" w:hint="eastAsia"/>
          <w:b/>
          <w:sz w:val="28"/>
          <w:szCs w:val="28"/>
        </w:rPr>
        <w:t>（4）</w:t>
      </w:r>
      <w:r>
        <w:rPr>
          <w:rFonts w:ascii="仿宋_GB2312" w:eastAsia="仿宋_GB2312" w:hAnsi="仿宋" w:cs="仿宋_GB2312" w:hint="eastAsia"/>
          <w:bCs/>
          <w:kern w:val="0"/>
          <w:sz w:val="28"/>
          <w:szCs w:val="28"/>
        </w:rPr>
        <w:t>中粮糖业黑名单内的供应商不得投标；</w:t>
      </w:r>
    </w:p>
    <w:bookmarkEnd w:id="14"/>
    <w:p w14:paraId="2D095FE2"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Theme="minorEastAsia" w:hAnsiTheme="minorEastAsia" w:hint="eastAsia"/>
          <w:b/>
          <w:sz w:val="28"/>
          <w:szCs w:val="28"/>
        </w:rPr>
        <w:t>（5）</w:t>
      </w:r>
      <w:r>
        <w:rPr>
          <w:rFonts w:ascii="仿宋_GB2312" w:eastAsia="仿宋_GB2312" w:hAnsi="仿宋" w:cs="仿宋_GB2312" w:hint="eastAsia"/>
          <w:bCs/>
          <w:kern w:val="0"/>
          <w:sz w:val="28"/>
          <w:szCs w:val="28"/>
        </w:rPr>
        <w:t>与采购人存在利害关系可能影响采购招标公正性的法人、其他组织或者个人，不得参加投标；单位负责人为同一人或者存在直接控股、管理关系的不同投标人，不得参加同一合同项下的投标活动；</w:t>
      </w:r>
    </w:p>
    <w:p w14:paraId="5BB0268F"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Theme="minorEastAsia" w:hAnsiTheme="minorEastAsia" w:hint="eastAsia"/>
          <w:b/>
          <w:sz w:val="28"/>
          <w:szCs w:val="28"/>
        </w:rPr>
        <w:t>（6）</w:t>
      </w:r>
      <w:r>
        <w:rPr>
          <w:rFonts w:ascii="仿宋_GB2312" w:eastAsia="仿宋_GB2312" w:hAnsi="仿宋" w:cs="仿宋_GB2312" w:hint="eastAsia"/>
          <w:bCs/>
          <w:kern w:val="0"/>
          <w:sz w:val="28"/>
          <w:szCs w:val="28"/>
        </w:rPr>
        <w:t>不接受联合体投标</w:t>
      </w:r>
      <w:r>
        <w:rPr>
          <w:rFonts w:asciiTheme="minorEastAsia" w:eastAsia="仿宋_GB2312" w:hAnsiTheme="minorEastAsia" w:hint="eastAsia"/>
          <w:bCs/>
          <w:sz w:val="28"/>
          <w:szCs w:val="28"/>
        </w:rPr>
        <w:t>。</w:t>
      </w:r>
    </w:p>
    <w:p w14:paraId="0FC42467" w14:textId="77777777" w:rsidR="00BE113C" w:rsidRDefault="00BE113C" w:rsidP="00BE113C">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hint="eastAsia"/>
          <w:b/>
          <w:bCs/>
          <w:kern w:val="0"/>
          <w:sz w:val="28"/>
          <w:szCs w:val="28"/>
        </w:rPr>
        <w:t>4.2 比较与评标</w:t>
      </w:r>
    </w:p>
    <w:p w14:paraId="72B53ED5"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4.2.1</w:t>
      </w:r>
      <w:r>
        <w:rPr>
          <w:rFonts w:ascii="仿宋_GB2312" w:eastAsia="仿宋_GB2312" w:hAnsi="仿宋" w:cs="仿宋_GB2312" w:hint="eastAsia"/>
          <w:bCs/>
          <w:kern w:val="0"/>
          <w:sz w:val="28"/>
          <w:szCs w:val="28"/>
        </w:rPr>
        <w:t xml:space="preserve"> 本次评标采用综合评分法。</w:t>
      </w:r>
    </w:p>
    <w:p w14:paraId="2E387328"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4.2.2</w:t>
      </w:r>
      <w:r>
        <w:rPr>
          <w:rFonts w:ascii="仿宋_GB2312" w:eastAsia="仿宋_GB2312" w:hAnsi="仿宋" w:cs="仿宋_GB2312" w:hint="eastAsia"/>
          <w:bCs/>
          <w:kern w:val="0"/>
          <w:sz w:val="28"/>
          <w:szCs w:val="28"/>
        </w:rPr>
        <w:t xml:space="preserve"> 采购小组应对投标文件进行系统的评审和比较，然后按照评分细则对每个评标项目进行量化，为每一个有效投标单位评出总分。</w:t>
      </w:r>
    </w:p>
    <w:p w14:paraId="7EF26B90"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4.2.4评分要求和统计分数原则：</w:t>
      </w:r>
    </w:p>
    <w:p w14:paraId="35156FC5"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lastRenderedPageBreak/>
        <w:t>4.2.4.1</w:t>
      </w:r>
      <w:r>
        <w:rPr>
          <w:rFonts w:ascii="仿宋_GB2312" w:eastAsia="仿宋_GB2312" w:hAnsi="仿宋" w:cs="仿宋_GB2312" w:hint="eastAsia"/>
          <w:bCs/>
          <w:kern w:val="0"/>
          <w:sz w:val="28"/>
          <w:szCs w:val="28"/>
        </w:rPr>
        <w:t>采购小组应按采购文件规定评分。</w:t>
      </w:r>
    </w:p>
    <w:p w14:paraId="126DA72B" w14:textId="77777777" w:rsidR="00BE113C" w:rsidRDefault="00BE113C" w:rsidP="00BE113C">
      <w:pPr>
        <w:spacing w:line="560" w:lineRule="exact"/>
        <w:ind w:firstLineChars="200" w:firstLine="562"/>
        <w:rPr>
          <w:rFonts w:ascii="仿宋_GB2312" w:eastAsia="仿宋_GB2312" w:hAnsi="仿宋" w:cs="仿宋_GB2312"/>
          <w:bCs/>
          <w:kern w:val="0"/>
          <w:sz w:val="28"/>
          <w:szCs w:val="28"/>
        </w:rPr>
      </w:pPr>
      <w:r>
        <w:rPr>
          <w:rFonts w:ascii="仿宋_GB2312" w:eastAsia="仿宋_GB2312" w:hAnsi="仿宋" w:cs="仿宋_GB2312" w:hint="eastAsia"/>
          <w:b/>
          <w:bCs/>
          <w:kern w:val="0"/>
          <w:sz w:val="28"/>
          <w:szCs w:val="28"/>
        </w:rPr>
        <w:t>4.2.4.2</w:t>
      </w:r>
      <w:r>
        <w:rPr>
          <w:rFonts w:ascii="仿宋_GB2312" w:eastAsia="仿宋_GB2312" w:hAnsi="仿宋" w:cs="仿宋_GB2312" w:hint="eastAsia"/>
          <w:bCs/>
          <w:kern w:val="0"/>
          <w:sz w:val="28"/>
          <w:szCs w:val="28"/>
        </w:rPr>
        <w:t>统计分数原则：评分分值计算保留小数点后两位，小数点后第三位“四舍五入”。</w:t>
      </w:r>
    </w:p>
    <w:p w14:paraId="13B2E4DB" w14:textId="77777777" w:rsidR="00BE113C" w:rsidRDefault="00BE113C" w:rsidP="00BE113C">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hint="eastAsia"/>
          <w:b/>
          <w:bCs/>
          <w:kern w:val="0"/>
          <w:sz w:val="28"/>
          <w:szCs w:val="28"/>
        </w:rPr>
        <w:t>4.3 评标结果</w:t>
      </w:r>
    </w:p>
    <w:p w14:paraId="51025CEE" w14:textId="77777777" w:rsidR="00BE113C" w:rsidRDefault="00BE113C" w:rsidP="00BE113C">
      <w:pPr>
        <w:spacing w:line="560" w:lineRule="exact"/>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采购小组在EPS系统审核确认。</w:t>
      </w:r>
    </w:p>
    <w:p w14:paraId="62B3F937" w14:textId="77777777" w:rsidR="00BE113C" w:rsidRDefault="00BE113C" w:rsidP="00BE113C">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hint="eastAsia"/>
          <w:b/>
          <w:bCs/>
          <w:kern w:val="0"/>
          <w:sz w:val="28"/>
          <w:szCs w:val="28"/>
        </w:rPr>
        <w:t>4.4确定中标人</w:t>
      </w:r>
    </w:p>
    <w:p w14:paraId="2D6C9C42" w14:textId="56A54FCA" w:rsidR="00BE113C" w:rsidRDefault="00BE113C" w:rsidP="00BE113C">
      <w:pPr>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采购小组将按综合评分总得分由高到低排列次序推荐中标人并注明推荐顺序，</w:t>
      </w:r>
      <w:r w:rsidRPr="00472C8D">
        <w:rPr>
          <w:rFonts w:ascii="仿宋_GB2312" w:eastAsia="仿宋_GB2312" w:hAnsi="仿宋" w:cs="仿宋_GB2312" w:hint="eastAsia"/>
          <w:bCs/>
          <w:kern w:val="0"/>
          <w:sz w:val="28"/>
          <w:szCs w:val="28"/>
        </w:rPr>
        <w:t>中标人唯一</w:t>
      </w:r>
      <w:r>
        <w:rPr>
          <w:rFonts w:ascii="仿宋_GB2312" w:eastAsia="仿宋_GB2312" w:hAnsi="仿宋" w:cs="仿宋_GB2312" w:hint="eastAsia"/>
          <w:bCs/>
          <w:kern w:val="0"/>
          <w:sz w:val="28"/>
          <w:szCs w:val="28"/>
        </w:rPr>
        <w:t>。中标供应商顺序（总得分相同时，依次按投标报价低优先、综合实力分高优先、付款方式分高优先、企业资质分高优先的顺序排列）。排名将作为调整分配量的重要依据。</w:t>
      </w:r>
    </w:p>
    <w:p w14:paraId="3AB34B52" w14:textId="77777777" w:rsidR="00BE113C" w:rsidRDefault="00BE113C" w:rsidP="00BE113C">
      <w:pPr>
        <w:spacing w:line="560" w:lineRule="exact"/>
        <w:ind w:firstLineChars="200" w:firstLine="560"/>
        <w:rPr>
          <w:rFonts w:ascii="黑体" w:eastAsia="黑体" w:hAnsi="黑体" w:cs="仿宋_GB2312"/>
          <w:bCs/>
          <w:kern w:val="0"/>
          <w:sz w:val="28"/>
          <w:szCs w:val="28"/>
        </w:rPr>
      </w:pPr>
      <w:bookmarkStart w:id="15" w:name="_Toc261621672"/>
      <w:bookmarkStart w:id="16" w:name="_Toc250361791"/>
      <w:bookmarkStart w:id="17" w:name="_Toc250362518"/>
      <w:bookmarkStart w:id="18" w:name="_Toc250362517"/>
      <w:bookmarkStart w:id="19" w:name="_Toc166906463"/>
      <w:bookmarkStart w:id="20" w:name="_Toc166906464"/>
      <w:bookmarkStart w:id="21" w:name="_Toc261621671"/>
      <w:bookmarkStart w:id="22" w:name="_Toc250361790"/>
      <w:bookmarkEnd w:id="15"/>
      <w:bookmarkEnd w:id="16"/>
      <w:bookmarkEnd w:id="17"/>
      <w:bookmarkEnd w:id="18"/>
      <w:bookmarkEnd w:id="19"/>
      <w:bookmarkEnd w:id="20"/>
      <w:bookmarkEnd w:id="21"/>
      <w:bookmarkEnd w:id="22"/>
      <w:r>
        <w:rPr>
          <w:rFonts w:ascii="黑体" w:eastAsia="黑体" w:hAnsi="黑体" w:cs="仿宋_GB2312" w:hint="eastAsia"/>
          <w:bCs/>
          <w:kern w:val="0"/>
          <w:sz w:val="28"/>
          <w:szCs w:val="28"/>
        </w:rPr>
        <w:t>五、评分标准</w:t>
      </w:r>
    </w:p>
    <w:p w14:paraId="0B5D5D3D" w14:textId="77777777" w:rsidR="00BE113C" w:rsidRDefault="00BE113C" w:rsidP="00BE113C">
      <w:pPr>
        <w:spacing w:line="560" w:lineRule="exact"/>
        <w:ind w:firstLineChars="200" w:firstLine="562"/>
        <w:rPr>
          <w:rFonts w:ascii="仿宋_GB2312" w:eastAsia="仿宋_GB2312" w:hAnsi="仿宋" w:cs="仿宋_GB2312"/>
          <w:b/>
          <w:bCs/>
          <w:kern w:val="0"/>
          <w:sz w:val="28"/>
          <w:szCs w:val="28"/>
        </w:rPr>
      </w:pPr>
      <w:bookmarkStart w:id="23" w:name="_Toc250361792"/>
      <w:bookmarkStart w:id="24" w:name="_Toc166906465"/>
      <w:bookmarkStart w:id="25" w:name="_Toc261621673"/>
      <w:bookmarkStart w:id="26" w:name="_Toc250362519"/>
      <w:bookmarkEnd w:id="23"/>
      <w:bookmarkEnd w:id="24"/>
      <w:bookmarkEnd w:id="25"/>
      <w:bookmarkEnd w:id="26"/>
      <w:r>
        <w:rPr>
          <w:rFonts w:ascii="仿宋_GB2312" w:eastAsia="仿宋_GB2312" w:hAnsi="仿宋" w:cs="仿宋_GB2312" w:hint="eastAsia"/>
          <w:b/>
          <w:bCs/>
          <w:kern w:val="0"/>
          <w:sz w:val="28"/>
          <w:szCs w:val="28"/>
        </w:rPr>
        <w:t>5.1分值构成</w:t>
      </w:r>
    </w:p>
    <w:p w14:paraId="17CE9579" w14:textId="1A1DD2CF" w:rsidR="00BE113C" w:rsidRDefault="00BE113C" w:rsidP="00BE113C">
      <w:pPr>
        <w:spacing w:line="560" w:lineRule="exact"/>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采购小组以采购文件为依据，对投标文件进行评审，对投标人的报价、综合实力及商务三部分内容按百分制打分，其中价格部分</w:t>
      </w:r>
      <w:r w:rsidR="0053588C">
        <w:rPr>
          <w:rFonts w:ascii="仿宋_GB2312" w:eastAsia="仿宋_GB2312" w:hAnsi="仿宋" w:cs="仿宋_GB2312" w:hint="eastAsia"/>
          <w:bCs/>
          <w:kern w:val="0"/>
          <w:sz w:val="28"/>
          <w:szCs w:val="28"/>
        </w:rPr>
        <w:t>60</w:t>
      </w:r>
      <w:r>
        <w:rPr>
          <w:rFonts w:ascii="仿宋_GB2312" w:eastAsia="仿宋_GB2312" w:hAnsi="仿宋" w:cs="仿宋_GB2312" w:hint="eastAsia"/>
          <w:bCs/>
          <w:kern w:val="0"/>
          <w:sz w:val="28"/>
          <w:szCs w:val="28"/>
        </w:rPr>
        <w:t>分；商务实力部分</w:t>
      </w:r>
      <w:r w:rsidR="00BE3C06">
        <w:rPr>
          <w:rFonts w:ascii="仿宋_GB2312" w:eastAsia="仿宋_GB2312" w:hAnsi="仿宋" w:cs="仿宋_GB2312" w:hint="eastAsia"/>
          <w:bCs/>
          <w:kern w:val="0"/>
          <w:sz w:val="28"/>
          <w:szCs w:val="28"/>
        </w:rPr>
        <w:t>10</w:t>
      </w:r>
      <w:r>
        <w:rPr>
          <w:rFonts w:ascii="仿宋_GB2312" w:eastAsia="仿宋_GB2312" w:hAnsi="仿宋" w:cs="仿宋_GB2312" w:hint="eastAsia"/>
          <w:bCs/>
          <w:kern w:val="0"/>
          <w:sz w:val="28"/>
          <w:szCs w:val="28"/>
        </w:rPr>
        <w:t>分；技术部分</w:t>
      </w:r>
      <w:r w:rsidR="0053588C">
        <w:rPr>
          <w:rFonts w:ascii="仿宋_GB2312" w:eastAsia="仿宋_GB2312" w:hAnsi="仿宋" w:cs="仿宋_GB2312" w:hint="eastAsia"/>
          <w:bCs/>
          <w:kern w:val="0"/>
          <w:sz w:val="28"/>
          <w:szCs w:val="28"/>
        </w:rPr>
        <w:t>30</w:t>
      </w:r>
      <w:r>
        <w:rPr>
          <w:rFonts w:ascii="仿宋_GB2312" w:eastAsia="仿宋_GB2312" w:hAnsi="仿宋" w:cs="仿宋_GB2312" w:hint="eastAsia"/>
          <w:bCs/>
          <w:kern w:val="0"/>
          <w:sz w:val="28"/>
          <w:szCs w:val="28"/>
        </w:rPr>
        <w:t>分。</w:t>
      </w:r>
    </w:p>
    <w:p w14:paraId="437B081D" w14:textId="0A5D2CFF" w:rsidR="00BE113C" w:rsidRDefault="007D47F6" w:rsidP="00EC21A6">
      <w:pPr>
        <w:spacing w:line="36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2.4.2评分细则（按四舍五入取至小数点后两位）</w:t>
      </w:r>
    </w:p>
    <w:tbl>
      <w:tblPr>
        <w:tblW w:w="9275" w:type="dxa"/>
        <w:jc w:val="center"/>
        <w:tblLook w:val="04A0" w:firstRow="1" w:lastRow="0" w:firstColumn="1" w:lastColumn="0" w:noHBand="0" w:noVBand="1"/>
      </w:tblPr>
      <w:tblGrid>
        <w:gridCol w:w="1636"/>
        <w:gridCol w:w="2318"/>
        <w:gridCol w:w="644"/>
        <w:gridCol w:w="4677"/>
      </w:tblGrid>
      <w:tr w:rsidR="000F5A8E" w14:paraId="04CA4B34" w14:textId="77777777">
        <w:trPr>
          <w:trHeight w:val="270"/>
          <w:jc w:val="center"/>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3AA15B0" w14:textId="77777777" w:rsidR="000F5A8E" w:rsidRDefault="007D47F6">
            <w:pPr>
              <w:widowControl/>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评分因素</w:t>
            </w:r>
          </w:p>
        </w:tc>
        <w:tc>
          <w:tcPr>
            <w:tcW w:w="2318" w:type="dxa"/>
            <w:tcBorders>
              <w:top w:val="single" w:sz="4" w:space="0" w:color="auto"/>
              <w:left w:val="nil"/>
              <w:bottom w:val="single" w:sz="4" w:space="0" w:color="auto"/>
              <w:right w:val="single" w:sz="4" w:space="0" w:color="auto"/>
            </w:tcBorders>
            <w:shd w:val="clear" w:color="auto" w:fill="auto"/>
            <w:vAlign w:val="center"/>
          </w:tcPr>
          <w:p w14:paraId="2F0EB7F0" w14:textId="77777777" w:rsidR="000F5A8E" w:rsidRDefault="007D47F6">
            <w:pPr>
              <w:widowControl/>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评分内容</w:t>
            </w:r>
          </w:p>
        </w:tc>
        <w:tc>
          <w:tcPr>
            <w:tcW w:w="644" w:type="dxa"/>
            <w:tcBorders>
              <w:top w:val="single" w:sz="4" w:space="0" w:color="auto"/>
              <w:left w:val="nil"/>
              <w:bottom w:val="single" w:sz="4" w:space="0" w:color="auto"/>
              <w:right w:val="single" w:sz="4" w:space="0" w:color="auto"/>
            </w:tcBorders>
            <w:shd w:val="clear" w:color="auto" w:fill="auto"/>
            <w:vAlign w:val="center"/>
          </w:tcPr>
          <w:p w14:paraId="62B33219" w14:textId="77777777" w:rsidR="000F5A8E" w:rsidRDefault="007D47F6">
            <w:pPr>
              <w:widowControl/>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分值</w:t>
            </w:r>
          </w:p>
        </w:tc>
        <w:tc>
          <w:tcPr>
            <w:tcW w:w="4677" w:type="dxa"/>
            <w:tcBorders>
              <w:top w:val="single" w:sz="4" w:space="0" w:color="auto"/>
              <w:left w:val="nil"/>
              <w:bottom w:val="single" w:sz="4" w:space="0" w:color="auto"/>
              <w:right w:val="single" w:sz="4" w:space="0" w:color="auto"/>
            </w:tcBorders>
            <w:shd w:val="clear" w:color="auto" w:fill="auto"/>
            <w:vAlign w:val="center"/>
          </w:tcPr>
          <w:p w14:paraId="0F95E6F7" w14:textId="77777777" w:rsidR="000F5A8E" w:rsidRDefault="007D47F6">
            <w:pPr>
              <w:widowControl/>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评分办法</w:t>
            </w:r>
          </w:p>
        </w:tc>
      </w:tr>
      <w:tr w:rsidR="000F5A8E" w14:paraId="718ACF03" w14:textId="77777777">
        <w:trPr>
          <w:trHeight w:val="1449"/>
          <w:jc w:val="center"/>
        </w:trPr>
        <w:tc>
          <w:tcPr>
            <w:tcW w:w="1636" w:type="dxa"/>
            <w:tcBorders>
              <w:top w:val="nil"/>
              <w:left w:val="single" w:sz="4" w:space="0" w:color="auto"/>
              <w:bottom w:val="single" w:sz="4" w:space="0" w:color="auto"/>
              <w:right w:val="single" w:sz="4" w:space="0" w:color="auto"/>
            </w:tcBorders>
            <w:shd w:val="clear" w:color="auto" w:fill="auto"/>
            <w:vAlign w:val="center"/>
          </w:tcPr>
          <w:p w14:paraId="5FB3C994" w14:textId="7D2354DF" w:rsidR="000F5A8E" w:rsidRDefault="007D47F6">
            <w:pPr>
              <w:widowControl/>
              <w:spacing w:line="360" w:lineRule="auto"/>
              <w:jc w:val="center"/>
              <w:rPr>
                <w:rFonts w:ascii="仿宋_GB2312" w:eastAsia="仿宋_GB2312" w:hAnsi="仿宋" w:cs="宋体"/>
                <w:bCs/>
                <w:kern w:val="0"/>
                <w:szCs w:val="21"/>
              </w:rPr>
            </w:pPr>
            <w:r>
              <w:rPr>
                <w:rFonts w:ascii="仿宋_GB2312" w:eastAsia="仿宋_GB2312" w:hAnsi="仿宋" w:cs="宋体" w:hint="eastAsia"/>
                <w:bCs/>
                <w:kern w:val="0"/>
                <w:szCs w:val="21"/>
              </w:rPr>
              <w:t>价格部分（</w:t>
            </w:r>
            <w:r w:rsidR="00001D88">
              <w:rPr>
                <w:rFonts w:ascii="仿宋_GB2312" w:eastAsia="仿宋_GB2312" w:hAnsi="仿宋" w:cs="宋体" w:hint="eastAsia"/>
                <w:bCs/>
                <w:kern w:val="0"/>
                <w:szCs w:val="21"/>
              </w:rPr>
              <w:t>6</w:t>
            </w:r>
            <w:r w:rsidR="001305F0">
              <w:rPr>
                <w:rFonts w:ascii="仿宋_GB2312" w:eastAsia="仿宋_GB2312" w:hAnsi="仿宋" w:cs="宋体" w:hint="eastAsia"/>
                <w:bCs/>
                <w:kern w:val="0"/>
                <w:szCs w:val="21"/>
              </w:rPr>
              <w:t>0</w:t>
            </w:r>
            <w:r>
              <w:rPr>
                <w:rFonts w:ascii="仿宋_GB2312" w:eastAsia="仿宋_GB2312" w:hAnsi="仿宋" w:cs="宋体" w:hint="eastAsia"/>
                <w:bCs/>
                <w:kern w:val="0"/>
                <w:szCs w:val="21"/>
              </w:rPr>
              <w:t>分）</w:t>
            </w:r>
          </w:p>
        </w:tc>
        <w:tc>
          <w:tcPr>
            <w:tcW w:w="2318" w:type="dxa"/>
            <w:tcBorders>
              <w:top w:val="nil"/>
              <w:left w:val="nil"/>
              <w:bottom w:val="single" w:sz="4" w:space="0" w:color="auto"/>
              <w:right w:val="single" w:sz="4" w:space="0" w:color="auto"/>
            </w:tcBorders>
            <w:shd w:val="clear" w:color="auto" w:fill="auto"/>
            <w:vAlign w:val="center"/>
          </w:tcPr>
          <w:p w14:paraId="0F491BBE" w14:textId="77777777" w:rsidR="000F5A8E" w:rsidRDefault="007D47F6">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响应报价</w:t>
            </w:r>
          </w:p>
        </w:tc>
        <w:tc>
          <w:tcPr>
            <w:tcW w:w="644" w:type="dxa"/>
            <w:tcBorders>
              <w:top w:val="nil"/>
              <w:left w:val="nil"/>
              <w:bottom w:val="single" w:sz="4" w:space="0" w:color="auto"/>
              <w:right w:val="single" w:sz="4" w:space="0" w:color="auto"/>
            </w:tcBorders>
            <w:shd w:val="clear" w:color="auto" w:fill="auto"/>
            <w:vAlign w:val="center"/>
          </w:tcPr>
          <w:p w14:paraId="02BA0DDC" w14:textId="1E99A821" w:rsidR="000F5A8E" w:rsidRPr="00604095" w:rsidRDefault="001D239C">
            <w:pPr>
              <w:widowControl/>
              <w:spacing w:line="360" w:lineRule="auto"/>
              <w:jc w:val="left"/>
              <w:rPr>
                <w:rFonts w:ascii="仿宋_GB2312" w:eastAsia="仿宋_GB2312" w:hAnsi="仿宋" w:cs="宋体"/>
                <w:kern w:val="0"/>
                <w:szCs w:val="21"/>
              </w:rPr>
            </w:pPr>
            <w:r w:rsidRPr="00604095">
              <w:rPr>
                <w:rFonts w:ascii="仿宋_GB2312" w:eastAsia="仿宋_GB2312" w:hAnsi="仿宋" w:cs="宋体" w:hint="eastAsia"/>
                <w:kern w:val="0"/>
                <w:szCs w:val="21"/>
              </w:rPr>
              <w:t>6</w:t>
            </w:r>
            <w:r w:rsidR="00DC24D2" w:rsidRPr="00604095">
              <w:rPr>
                <w:rFonts w:ascii="仿宋_GB2312" w:eastAsia="仿宋_GB2312" w:hAnsi="仿宋" w:cs="宋体" w:hint="eastAsia"/>
                <w:kern w:val="0"/>
                <w:szCs w:val="21"/>
              </w:rPr>
              <w:t>0</w:t>
            </w:r>
          </w:p>
        </w:tc>
        <w:tc>
          <w:tcPr>
            <w:tcW w:w="4677" w:type="dxa"/>
            <w:tcBorders>
              <w:top w:val="nil"/>
              <w:left w:val="nil"/>
              <w:bottom w:val="single" w:sz="4" w:space="0" w:color="auto"/>
              <w:right w:val="single" w:sz="4" w:space="0" w:color="auto"/>
            </w:tcBorders>
            <w:shd w:val="clear" w:color="auto" w:fill="auto"/>
            <w:vAlign w:val="center"/>
          </w:tcPr>
          <w:p w14:paraId="766BDB96" w14:textId="433FD2FB" w:rsidR="000F5A8E" w:rsidRPr="00604095" w:rsidRDefault="007D47F6">
            <w:pPr>
              <w:widowControl/>
              <w:spacing w:line="360" w:lineRule="auto"/>
              <w:jc w:val="left"/>
              <w:rPr>
                <w:rFonts w:ascii="仿宋_GB2312" w:eastAsia="仿宋_GB2312" w:hAnsi="仿宋" w:cs="宋体"/>
                <w:kern w:val="0"/>
                <w:szCs w:val="21"/>
              </w:rPr>
            </w:pPr>
            <w:r w:rsidRPr="00604095">
              <w:rPr>
                <w:rFonts w:ascii="仿宋_GB2312" w:eastAsia="仿宋_GB2312" w:hAnsi="仿宋" w:cs="宋体"/>
                <w:kern w:val="0"/>
                <w:szCs w:val="21"/>
              </w:rPr>
              <w:t>以最低有效报价为基准值，基准值为满分</w:t>
            </w:r>
            <w:r w:rsidR="001D239C" w:rsidRPr="00604095">
              <w:rPr>
                <w:rFonts w:ascii="仿宋_GB2312" w:eastAsia="仿宋_GB2312" w:hAnsi="仿宋" w:cs="宋体" w:hint="eastAsia"/>
                <w:kern w:val="0"/>
                <w:szCs w:val="21"/>
              </w:rPr>
              <w:t>6</w:t>
            </w:r>
            <w:r w:rsidR="001305F0" w:rsidRPr="00604095">
              <w:rPr>
                <w:rFonts w:ascii="仿宋_GB2312" w:eastAsia="仿宋_GB2312" w:hAnsi="仿宋" w:cs="宋体" w:hint="eastAsia"/>
                <w:kern w:val="0"/>
                <w:szCs w:val="21"/>
              </w:rPr>
              <w:t>0</w:t>
            </w:r>
            <w:r w:rsidRPr="00604095">
              <w:rPr>
                <w:rFonts w:ascii="仿宋_GB2312" w:eastAsia="仿宋_GB2312" w:hAnsi="仿宋" w:cs="宋体"/>
                <w:kern w:val="0"/>
                <w:szCs w:val="21"/>
              </w:rPr>
              <w:t>分，有效报价每高于基准价</w:t>
            </w:r>
            <w:r w:rsidR="00262221" w:rsidRPr="00604095">
              <w:rPr>
                <w:rFonts w:ascii="仿宋_GB2312" w:eastAsia="仿宋_GB2312" w:hAnsi="仿宋" w:cs="宋体" w:hint="eastAsia"/>
                <w:kern w:val="0"/>
                <w:szCs w:val="21"/>
              </w:rPr>
              <w:t>1</w:t>
            </w:r>
            <w:r w:rsidRPr="00604095">
              <w:rPr>
                <w:rFonts w:ascii="仿宋_GB2312" w:eastAsia="仿宋_GB2312" w:hAnsi="仿宋" w:cs="宋体"/>
                <w:kern w:val="0"/>
                <w:szCs w:val="21"/>
              </w:rPr>
              <w:t>%的减</w:t>
            </w:r>
            <w:r w:rsidR="00262221" w:rsidRPr="00604095">
              <w:rPr>
                <w:rFonts w:ascii="仿宋_GB2312" w:eastAsia="仿宋_GB2312" w:hAnsi="仿宋" w:cs="宋体" w:hint="eastAsia"/>
                <w:kern w:val="0"/>
                <w:szCs w:val="21"/>
              </w:rPr>
              <w:t>0.</w:t>
            </w:r>
            <w:r w:rsidR="001D239C" w:rsidRPr="00604095">
              <w:rPr>
                <w:rFonts w:ascii="仿宋_GB2312" w:eastAsia="仿宋_GB2312" w:hAnsi="仿宋" w:cs="宋体" w:hint="eastAsia"/>
                <w:kern w:val="0"/>
                <w:szCs w:val="21"/>
              </w:rPr>
              <w:t>6</w:t>
            </w:r>
            <w:r w:rsidRPr="00604095">
              <w:rPr>
                <w:rFonts w:ascii="仿宋_GB2312" w:eastAsia="仿宋_GB2312" w:hAnsi="仿宋" w:cs="宋体"/>
                <w:kern w:val="0"/>
                <w:szCs w:val="21"/>
              </w:rPr>
              <w:t>分，扣减至</w:t>
            </w:r>
            <w:r w:rsidR="00262221" w:rsidRPr="00604095">
              <w:rPr>
                <w:rFonts w:ascii="仿宋_GB2312" w:eastAsia="仿宋_GB2312" w:hAnsi="仿宋" w:cs="宋体" w:hint="eastAsia"/>
                <w:kern w:val="0"/>
                <w:szCs w:val="21"/>
              </w:rPr>
              <w:t>0</w:t>
            </w:r>
            <w:r w:rsidRPr="00604095">
              <w:rPr>
                <w:rFonts w:ascii="仿宋_GB2312" w:eastAsia="仿宋_GB2312" w:hAnsi="仿宋" w:cs="宋体"/>
                <w:kern w:val="0"/>
                <w:szCs w:val="21"/>
              </w:rPr>
              <w:t>分为止。</w:t>
            </w:r>
          </w:p>
          <w:p w14:paraId="39BBB7E6" w14:textId="07078B56" w:rsidR="000F5A8E" w:rsidRPr="00604095" w:rsidRDefault="000F5A8E">
            <w:pPr>
              <w:widowControl/>
              <w:spacing w:line="360" w:lineRule="auto"/>
              <w:jc w:val="left"/>
              <w:rPr>
                <w:rFonts w:ascii="仿宋_GB2312" w:eastAsia="仿宋_GB2312" w:hAnsi="仿宋" w:cs="宋体"/>
                <w:kern w:val="0"/>
                <w:szCs w:val="21"/>
              </w:rPr>
            </w:pPr>
          </w:p>
        </w:tc>
      </w:tr>
      <w:tr w:rsidR="00BE113C" w14:paraId="522945D4" w14:textId="77777777" w:rsidTr="007D47F6">
        <w:trPr>
          <w:trHeight w:val="240"/>
          <w:jc w:val="center"/>
        </w:trPr>
        <w:tc>
          <w:tcPr>
            <w:tcW w:w="1636" w:type="dxa"/>
            <w:vMerge w:val="restart"/>
            <w:tcBorders>
              <w:top w:val="nil"/>
              <w:left w:val="single" w:sz="4" w:space="0" w:color="auto"/>
              <w:right w:val="single" w:sz="4" w:space="0" w:color="auto"/>
            </w:tcBorders>
            <w:shd w:val="clear" w:color="auto" w:fill="auto"/>
            <w:vAlign w:val="center"/>
          </w:tcPr>
          <w:p w14:paraId="7534ABD5" w14:textId="6138BB47" w:rsidR="00BE113C" w:rsidRPr="00BE113C" w:rsidRDefault="00BE113C" w:rsidP="00BE113C">
            <w:pPr>
              <w:widowControl/>
              <w:spacing w:line="360" w:lineRule="auto"/>
              <w:jc w:val="center"/>
              <w:rPr>
                <w:rFonts w:ascii="仿宋_GB2312" w:eastAsia="仿宋_GB2312" w:hAnsi="仿宋" w:cs="宋体"/>
                <w:kern w:val="0"/>
                <w:szCs w:val="21"/>
              </w:rPr>
            </w:pPr>
            <w:r w:rsidRPr="00BE113C">
              <w:rPr>
                <w:rFonts w:ascii="仿宋_GB2312" w:eastAsia="仿宋_GB2312" w:hAnsi="仿宋" w:cs="宋体" w:hint="eastAsia"/>
                <w:kern w:val="0"/>
                <w:szCs w:val="21"/>
              </w:rPr>
              <w:t>商务部分（</w:t>
            </w:r>
            <w:r w:rsidR="00001D88">
              <w:rPr>
                <w:rFonts w:ascii="仿宋_GB2312" w:eastAsia="仿宋_GB2312" w:hAnsi="仿宋" w:cs="宋体" w:hint="eastAsia"/>
                <w:kern w:val="0"/>
                <w:szCs w:val="21"/>
              </w:rPr>
              <w:t>1</w:t>
            </w:r>
            <w:r w:rsidR="000E2879">
              <w:rPr>
                <w:rFonts w:ascii="仿宋_GB2312" w:eastAsia="仿宋_GB2312" w:hAnsi="仿宋" w:cs="宋体" w:hint="eastAsia"/>
                <w:kern w:val="0"/>
                <w:szCs w:val="21"/>
              </w:rPr>
              <w:t>0</w:t>
            </w:r>
            <w:r w:rsidRPr="00BE113C">
              <w:rPr>
                <w:rFonts w:ascii="仿宋_GB2312" w:eastAsia="仿宋_GB2312" w:hAnsi="仿宋" w:cs="宋体" w:hint="eastAsia"/>
                <w:kern w:val="0"/>
                <w:szCs w:val="21"/>
              </w:rPr>
              <w:t>分）</w:t>
            </w:r>
          </w:p>
        </w:tc>
        <w:tc>
          <w:tcPr>
            <w:tcW w:w="2318" w:type="dxa"/>
            <w:tcBorders>
              <w:top w:val="nil"/>
              <w:left w:val="nil"/>
              <w:bottom w:val="single" w:sz="4" w:space="0" w:color="auto"/>
              <w:right w:val="single" w:sz="4" w:space="0" w:color="auto"/>
            </w:tcBorders>
            <w:shd w:val="clear" w:color="auto" w:fill="auto"/>
          </w:tcPr>
          <w:p w14:paraId="00B1136D" w14:textId="5FEA6407" w:rsidR="00BE113C" w:rsidRDefault="00BE113C" w:rsidP="00604095">
            <w:pPr>
              <w:adjustRightInd w:val="0"/>
              <w:snapToGrid w:val="0"/>
              <w:spacing w:afterLines="50" w:after="156" w:line="276" w:lineRule="auto"/>
              <w:ind w:firstLineChars="300" w:firstLine="630"/>
              <w:jc w:val="left"/>
              <w:rPr>
                <w:rFonts w:ascii="仿宋_GB2312" w:eastAsia="仿宋_GB2312" w:hAnsi="仿宋" w:cs="宋体"/>
                <w:kern w:val="0"/>
                <w:szCs w:val="21"/>
              </w:rPr>
            </w:pPr>
            <w:r w:rsidRPr="00BE113C">
              <w:rPr>
                <w:rFonts w:ascii="仿宋_GB2312" w:eastAsia="仿宋_GB2312" w:hAnsi="仿宋" w:cs="宋体" w:hint="eastAsia"/>
                <w:kern w:val="0"/>
                <w:szCs w:val="21"/>
              </w:rPr>
              <w:t>付款方式</w:t>
            </w:r>
          </w:p>
        </w:tc>
        <w:tc>
          <w:tcPr>
            <w:tcW w:w="644" w:type="dxa"/>
            <w:tcBorders>
              <w:top w:val="nil"/>
              <w:left w:val="nil"/>
              <w:bottom w:val="single" w:sz="4" w:space="0" w:color="auto"/>
              <w:right w:val="single" w:sz="4" w:space="0" w:color="auto"/>
            </w:tcBorders>
            <w:shd w:val="clear" w:color="auto" w:fill="auto"/>
          </w:tcPr>
          <w:p w14:paraId="2442F89E" w14:textId="0B98A8BC" w:rsidR="00BE113C" w:rsidRDefault="00341166" w:rsidP="00BE113C">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2</w:t>
            </w:r>
          </w:p>
        </w:tc>
        <w:tc>
          <w:tcPr>
            <w:tcW w:w="4677" w:type="dxa"/>
            <w:tcBorders>
              <w:top w:val="nil"/>
              <w:left w:val="nil"/>
              <w:bottom w:val="single" w:sz="4" w:space="0" w:color="auto"/>
              <w:right w:val="single" w:sz="4" w:space="0" w:color="auto"/>
            </w:tcBorders>
            <w:shd w:val="clear" w:color="auto" w:fill="auto"/>
          </w:tcPr>
          <w:p w14:paraId="38488BD5" w14:textId="1FC7D246" w:rsidR="00BE113C" w:rsidRDefault="00341166" w:rsidP="00BE113C">
            <w:pPr>
              <w:widowControl/>
              <w:spacing w:line="360" w:lineRule="auto"/>
              <w:jc w:val="left"/>
              <w:rPr>
                <w:rFonts w:ascii="仿宋_GB2312" w:eastAsia="仿宋_GB2312" w:hAnsi="仿宋" w:cs="宋体"/>
                <w:kern w:val="0"/>
                <w:szCs w:val="21"/>
              </w:rPr>
            </w:pPr>
            <w:r w:rsidRPr="00341166">
              <w:rPr>
                <w:rFonts w:ascii="仿宋_GB2312" w:eastAsia="仿宋_GB2312" w:hAnsi="仿宋" w:cs="宋体" w:hint="eastAsia"/>
                <w:kern w:val="0"/>
                <w:szCs w:val="21"/>
              </w:rPr>
              <w:t>响应招标文件提供的付款方式得1分，优于招标文件的的付款方式得2分。</w:t>
            </w:r>
          </w:p>
        </w:tc>
      </w:tr>
      <w:tr w:rsidR="00341166" w14:paraId="5FEBA677" w14:textId="77777777" w:rsidTr="007D47F6">
        <w:trPr>
          <w:trHeight w:val="240"/>
          <w:jc w:val="center"/>
        </w:trPr>
        <w:tc>
          <w:tcPr>
            <w:tcW w:w="1636" w:type="dxa"/>
            <w:vMerge/>
            <w:tcBorders>
              <w:top w:val="nil"/>
              <w:left w:val="single" w:sz="4" w:space="0" w:color="auto"/>
              <w:right w:val="single" w:sz="4" w:space="0" w:color="auto"/>
            </w:tcBorders>
            <w:shd w:val="clear" w:color="auto" w:fill="auto"/>
            <w:vAlign w:val="center"/>
          </w:tcPr>
          <w:p w14:paraId="309DDBC2" w14:textId="77777777" w:rsidR="00341166" w:rsidRPr="00BE113C" w:rsidRDefault="00341166" w:rsidP="00BE113C">
            <w:pPr>
              <w:widowControl/>
              <w:spacing w:line="360" w:lineRule="auto"/>
              <w:jc w:val="center"/>
              <w:rPr>
                <w:rFonts w:ascii="仿宋_GB2312" w:eastAsia="仿宋_GB2312" w:hAnsi="仿宋" w:cs="宋体" w:hint="eastAsia"/>
                <w:kern w:val="0"/>
                <w:szCs w:val="21"/>
              </w:rPr>
            </w:pPr>
          </w:p>
        </w:tc>
        <w:tc>
          <w:tcPr>
            <w:tcW w:w="2318" w:type="dxa"/>
            <w:tcBorders>
              <w:top w:val="nil"/>
              <w:left w:val="nil"/>
              <w:bottom w:val="single" w:sz="4" w:space="0" w:color="auto"/>
              <w:right w:val="single" w:sz="4" w:space="0" w:color="auto"/>
            </w:tcBorders>
            <w:shd w:val="clear" w:color="auto" w:fill="auto"/>
          </w:tcPr>
          <w:p w14:paraId="33046D61" w14:textId="2DB62B4D" w:rsidR="00341166" w:rsidRPr="00BE113C" w:rsidRDefault="00341166" w:rsidP="00604095">
            <w:pPr>
              <w:adjustRightInd w:val="0"/>
              <w:snapToGrid w:val="0"/>
              <w:spacing w:afterLines="50" w:after="156" w:line="276" w:lineRule="auto"/>
              <w:ind w:firstLineChars="300" w:firstLine="630"/>
              <w:jc w:val="left"/>
              <w:rPr>
                <w:rFonts w:ascii="仿宋_GB2312" w:eastAsia="仿宋_GB2312" w:hAnsi="仿宋" w:cs="宋体" w:hint="eastAsia"/>
                <w:kern w:val="0"/>
                <w:szCs w:val="21"/>
              </w:rPr>
            </w:pPr>
            <w:r w:rsidRPr="00341166">
              <w:rPr>
                <w:rFonts w:ascii="仿宋_GB2312" w:eastAsia="仿宋_GB2312" w:hAnsi="仿宋" w:cs="宋体" w:hint="eastAsia"/>
                <w:kern w:val="0"/>
                <w:szCs w:val="21"/>
              </w:rPr>
              <w:t>项目工期</w:t>
            </w:r>
          </w:p>
        </w:tc>
        <w:tc>
          <w:tcPr>
            <w:tcW w:w="644" w:type="dxa"/>
            <w:tcBorders>
              <w:top w:val="nil"/>
              <w:left w:val="nil"/>
              <w:bottom w:val="single" w:sz="4" w:space="0" w:color="auto"/>
              <w:right w:val="single" w:sz="4" w:space="0" w:color="auto"/>
            </w:tcBorders>
            <w:shd w:val="clear" w:color="auto" w:fill="auto"/>
          </w:tcPr>
          <w:p w14:paraId="4BE4FC27" w14:textId="0870F486" w:rsidR="00341166" w:rsidRDefault="00341166" w:rsidP="00BE113C">
            <w:pPr>
              <w:widowControl/>
              <w:spacing w:line="360" w:lineRule="auto"/>
              <w:jc w:val="center"/>
              <w:rPr>
                <w:rFonts w:ascii="仿宋_GB2312" w:eastAsia="仿宋_GB2312" w:hAnsi="仿宋" w:cs="宋体" w:hint="eastAsia"/>
                <w:kern w:val="0"/>
                <w:szCs w:val="21"/>
              </w:rPr>
            </w:pPr>
            <w:r>
              <w:rPr>
                <w:rFonts w:ascii="仿宋_GB2312" w:eastAsia="仿宋_GB2312" w:hAnsi="仿宋" w:cs="宋体" w:hint="eastAsia"/>
                <w:kern w:val="0"/>
                <w:szCs w:val="21"/>
              </w:rPr>
              <w:t>3</w:t>
            </w:r>
          </w:p>
        </w:tc>
        <w:tc>
          <w:tcPr>
            <w:tcW w:w="4677" w:type="dxa"/>
            <w:tcBorders>
              <w:top w:val="nil"/>
              <w:left w:val="nil"/>
              <w:bottom w:val="single" w:sz="4" w:space="0" w:color="auto"/>
              <w:right w:val="single" w:sz="4" w:space="0" w:color="auto"/>
            </w:tcBorders>
            <w:shd w:val="clear" w:color="auto" w:fill="auto"/>
          </w:tcPr>
          <w:p w14:paraId="2AAA3CCF" w14:textId="69374578" w:rsidR="00341166" w:rsidRPr="00341166" w:rsidRDefault="00341166" w:rsidP="00BE113C">
            <w:pPr>
              <w:widowControl/>
              <w:spacing w:line="360" w:lineRule="auto"/>
              <w:jc w:val="left"/>
              <w:rPr>
                <w:rFonts w:ascii="仿宋_GB2312" w:eastAsia="仿宋_GB2312" w:hAnsi="仿宋" w:cs="宋体" w:hint="eastAsia"/>
                <w:kern w:val="0"/>
                <w:szCs w:val="21"/>
              </w:rPr>
            </w:pPr>
            <w:r w:rsidRPr="00341166">
              <w:rPr>
                <w:rFonts w:ascii="仿宋_GB2312" w:eastAsia="仿宋_GB2312" w:hAnsi="仿宋" w:cs="宋体" w:hint="eastAsia"/>
                <w:kern w:val="0"/>
                <w:szCs w:val="21"/>
              </w:rPr>
              <w:t>完全响应招标方交工期限的不得分；每提前1天完工，加1分，最高得3分。</w:t>
            </w:r>
          </w:p>
        </w:tc>
      </w:tr>
      <w:tr w:rsidR="000F5A8E" w14:paraId="307FCF05" w14:textId="77777777">
        <w:trPr>
          <w:trHeight w:val="392"/>
          <w:jc w:val="center"/>
        </w:trPr>
        <w:tc>
          <w:tcPr>
            <w:tcW w:w="1636" w:type="dxa"/>
            <w:vMerge/>
            <w:tcBorders>
              <w:left w:val="single" w:sz="4" w:space="0" w:color="auto"/>
              <w:right w:val="single" w:sz="4" w:space="0" w:color="auto"/>
            </w:tcBorders>
            <w:shd w:val="clear" w:color="auto" w:fill="auto"/>
            <w:vAlign w:val="center"/>
          </w:tcPr>
          <w:p w14:paraId="490E0D04" w14:textId="77777777" w:rsidR="000F5A8E" w:rsidRPr="00BE113C" w:rsidRDefault="000F5A8E">
            <w:pPr>
              <w:widowControl/>
              <w:spacing w:line="360" w:lineRule="auto"/>
              <w:jc w:val="center"/>
              <w:rPr>
                <w:rFonts w:ascii="仿宋_GB2312" w:eastAsia="仿宋_GB2312" w:hAnsi="仿宋" w:cs="宋体"/>
                <w:kern w:val="0"/>
                <w:szCs w:val="21"/>
              </w:rPr>
            </w:pPr>
          </w:p>
        </w:tc>
        <w:tc>
          <w:tcPr>
            <w:tcW w:w="2318" w:type="dxa"/>
            <w:tcBorders>
              <w:top w:val="nil"/>
              <w:left w:val="nil"/>
              <w:bottom w:val="single" w:sz="4" w:space="0" w:color="auto"/>
              <w:right w:val="single" w:sz="4" w:space="0" w:color="auto"/>
            </w:tcBorders>
            <w:shd w:val="clear" w:color="auto" w:fill="auto"/>
            <w:vAlign w:val="center"/>
          </w:tcPr>
          <w:p w14:paraId="3B1625A0" w14:textId="77777777" w:rsidR="000F5A8E" w:rsidRDefault="007D47F6">
            <w:pPr>
              <w:widowControl/>
              <w:spacing w:line="360" w:lineRule="auto"/>
              <w:jc w:val="left"/>
              <w:rPr>
                <w:rFonts w:ascii="仿宋_GB2312" w:eastAsia="仿宋_GB2312" w:hAnsi="仿宋" w:cs="宋体"/>
                <w:kern w:val="0"/>
                <w:szCs w:val="21"/>
              </w:rPr>
            </w:pPr>
            <w:r w:rsidRPr="00BE113C">
              <w:rPr>
                <w:rFonts w:ascii="仿宋_GB2312" w:eastAsia="仿宋_GB2312" w:hAnsi="仿宋" w:cs="宋体" w:hint="eastAsia"/>
                <w:kern w:val="0"/>
                <w:szCs w:val="21"/>
              </w:rPr>
              <w:t>企业生产制造/施工/服务等履约能力</w:t>
            </w:r>
          </w:p>
        </w:tc>
        <w:tc>
          <w:tcPr>
            <w:tcW w:w="644" w:type="dxa"/>
            <w:tcBorders>
              <w:top w:val="nil"/>
              <w:left w:val="nil"/>
              <w:bottom w:val="single" w:sz="4" w:space="0" w:color="auto"/>
              <w:right w:val="single" w:sz="4" w:space="0" w:color="auto"/>
            </w:tcBorders>
            <w:shd w:val="clear" w:color="auto" w:fill="auto"/>
            <w:vAlign w:val="center"/>
          </w:tcPr>
          <w:p w14:paraId="5BAE366D" w14:textId="7466E27F" w:rsidR="000F5A8E" w:rsidRDefault="001D7CFD">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5</w:t>
            </w:r>
          </w:p>
        </w:tc>
        <w:tc>
          <w:tcPr>
            <w:tcW w:w="4677" w:type="dxa"/>
            <w:tcBorders>
              <w:top w:val="nil"/>
              <w:left w:val="nil"/>
              <w:bottom w:val="single" w:sz="4" w:space="0" w:color="auto"/>
              <w:right w:val="single" w:sz="4" w:space="0" w:color="auto"/>
            </w:tcBorders>
            <w:shd w:val="clear" w:color="auto" w:fill="auto"/>
            <w:vAlign w:val="center"/>
          </w:tcPr>
          <w:p w14:paraId="456AE27E" w14:textId="1E8900D1" w:rsidR="000F5A8E" w:rsidRDefault="00651D46">
            <w:pPr>
              <w:widowControl/>
              <w:spacing w:line="360" w:lineRule="auto"/>
              <w:jc w:val="left"/>
              <w:rPr>
                <w:rFonts w:ascii="仿宋_GB2312" w:eastAsia="仿宋_GB2312" w:hAnsi="仿宋" w:cs="宋体"/>
                <w:kern w:val="0"/>
                <w:szCs w:val="21"/>
              </w:rPr>
            </w:pPr>
            <w:r w:rsidRPr="00651D46">
              <w:rPr>
                <w:rFonts w:ascii="仿宋_GB2312" w:eastAsia="仿宋_GB2312" w:hAnsi="仿宋" w:cs="宋体" w:hint="eastAsia"/>
                <w:kern w:val="0"/>
                <w:szCs w:val="21"/>
              </w:rPr>
              <w:t>附类似项目维修类合同或中标通知书扫描件，否则业绩无效，每提供1项得1分，最高得</w:t>
            </w:r>
            <w:r>
              <w:rPr>
                <w:rFonts w:ascii="仿宋_GB2312" w:eastAsia="仿宋_GB2312" w:hAnsi="仿宋" w:cs="宋体" w:hint="eastAsia"/>
                <w:kern w:val="0"/>
                <w:szCs w:val="21"/>
              </w:rPr>
              <w:t>5</w:t>
            </w:r>
            <w:r w:rsidRPr="00651D46">
              <w:rPr>
                <w:rFonts w:ascii="仿宋_GB2312" w:eastAsia="仿宋_GB2312" w:hAnsi="仿宋" w:cs="宋体" w:hint="eastAsia"/>
                <w:kern w:val="0"/>
                <w:szCs w:val="21"/>
              </w:rPr>
              <w:t>分；</w:t>
            </w:r>
            <w:r w:rsidR="00001D88">
              <w:rPr>
                <w:rFonts w:ascii="仿宋_GB2312" w:eastAsia="仿宋_GB2312" w:hAnsi="仿宋" w:cs="宋体" w:hint="eastAsia"/>
                <w:kern w:val="0"/>
                <w:szCs w:val="21"/>
              </w:rPr>
              <w:t xml:space="preserve"> </w:t>
            </w:r>
          </w:p>
        </w:tc>
      </w:tr>
      <w:tr w:rsidR="000F5A8E" w14:paraId="258A5647" w14:textId="77777777">
        <w:trPr>
          <w:trHeight w:val="416"/>
          <w:jc w:val="center"/>
        </w:trPr>
        <w:tc>
          <w:tcPr>
            <w:tcW w:w="1636" w:type="dxa"/>
            <w:vMerge w:val="restart"/>
            <w:tcBorders>
              <w:top w:val="single" w:sz="4" w:space="0" w:color="auto"/>
              <w:left w:val="single" w:sz="4" w:space="0" w:color="auto"/>
              <w:right w:val="single" w:sz="4" w:space="0" w:color="auto"/>
            </w:tcBorders>
            <w:shd w:val="clear" w:color="auto" w:fill="auto"/>
            <w:vAlign w:val="center"/>
          </w:tcPr>
          <w:p w14:paraId="0D5046DC" w14:textId="30CEBB3C" w:rsidR="000F5A8E" w:rsidRPr="00BE113C" w:rsidRDefault="007D47F6">
            <w:pPr>
              <w:widowControl/>
              <w:spacing w:line="360" w:lineRule="auto"/>
              <w:jc w:val="center"/>
              <w:rPr>
                <w:rFonts w:ascii="仿宋_GB2312" w:eastAsia="仿宋_GB2312" w:hAnsi="仿宋" w:cs="宋体"/>
                <w:kern w:val="0"/>
                <w:szCs w:val="21"/>
              </w:rPr>
            </w:pPr>
            <w:r w:rsidRPr="00BE113C">
              <w:rPr>
                <w:rFonts w:ascii="仿宋_GB2312" w:eastAsia="仿宋_GB2312" w:hAnsi="仿宋" w:cs="宋体" w:hint="eastAsia"/>
                <w:kern w:val="0"/>
                <w:szCs w:val="21"/>
              </w:rPr>
              <w:t>技术部分（</w:t>
            </w:r>
            <w:r w:rsidR="00001D88">
              <w:rPr>
                <w:rFonts w:ascii="仿宋_GB2312" w:eastAsia="仿宋_GB2312" w:hAnsi="仿宋" w:cs="宋体" w:hint="eastAsia"/>
                <w:kern w:val="0"/>
                <w:szCs w:val="21"/>
              </w:rPr>
              <w:t>3</w:t>
            </w:r>
            <w:r w:rsidR="001F6074">
              <w:rPr>
                <w:rFonts w:ascii="仿宋_GB2312" w:eastAsia="仿宋_GB2312" w:hAnsi="仿宋" w:cs="宋体" w:hint="eastAsia"/>
                <w:kern w:val="0"/>
                <w:szCs w:val="21"/>
              </w:rPr>
              <w:t>0</w:t>
            </w:r>
            <w:r w:rsidRPr="00BE113C">
              <w:rPr>
                <w:rFonts w:ascii="仿宋_GB2312" w:eastAsia="仿宋_GB2312" w:hAnsi="仿宋" w:cs="宋体" w:hint="eastAsia"/>
                <w:kern w:val="0"/>
                <w:szCs w:val="21"/>
              </w:rPr>
              <w:t>分）</w:t>
            </w:r>
          </w:p>
          <w:p w14:paraId="5BBB1EF1" w14:textId="77777777" w:rsidR="000F5A8E" w:rsidRPr="00BE113C" w:rsidRDefault="000F5A8E">
            <w:pPr>
              <w:widowControl/>
              <w:spacing w:line="360" w:lineRule="auto"/>
              <w:jc w:val="center"/>
              <w:rPr>
                <w:rFonts w:ascii="仿宋_GB2312" w:eastAsia="仿宋_GB2312" w:hAnsi="仿宋" w:cs="宋体"/>
                <w:kern w:val="0"/>
                <w:szCs w:val="21"/>
              </w:rPr>
            </w:pP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49EE628" w14:textId="77777777" w:rsidR="000F5A8E" w:rsidRDefault="007D47F6">
            <w:pPr>
              <w:widowControl/>
              <w:spacing w:line="360" w:lineRule="auto"/>
              <w:jc w:val="left"/>
              <w:rPr>
                <w:rFonts w:ascii="仿宋_GB2312" w:eastAsia="仿宋_GB2312" w:hAnsi="仿宋" w:cs="宋体"/>
                <w:kern w:val="0"/>
                <w:szCs w:val="21"/>
              </w:rPr>
            </w:pPr>
            <w:r w:rsidRPr="00BE113C">
              <w:rPr>
                <w:rFonts w:ascii="仿宋_GB2312" w:eastAsia="仿宋_GB2312" w:hAnsi="仿宋" w:cs="宋体" w:hint="eastAsia"/>
                <w:kern w:val="0"/>
                <w:szCs w:val="21"/>
              </w:rPr>
              <w:t>项目施工/实施方案</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EF067DE" w14:textId="55A0DDEC" w:rsidR="000F5A8E" w:rsidRDefault="00EC21A6">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D46A5F1" w14:textId="4DAC7A20" w:rsidR="00651D46" w:rsidRPr="00651D46" w:rsidRDefault="00651D46" w:rsidP="00651D46">
            <w:pPr>
              <w:widowControl/>
              <w:spacing w:line="360" w:lineRule="auto"/>
              <w:jc w:val="left"/>
              <w:rPr>
                <w:rFonts w:ascii="仿宋_GB2312" w:eastAsia="仿宋_GB2312" w:hAnsi="仿宋" w:cs="宋体"/>
                <w:kern w:val="0"/>
                <w:szCs w:val="21"/>
              </w:rPr>
            </w:pPr>
            <w:r w:rsidRPr="00651D46">
              <w:rPr>
                <w:rFonts w:ascii="仿宋_GB2312" w:eastAsia="仿宋_GB2312" w:hAnsi="仿宋" w:cs="宋体" w:hint="eastAsia"/>
                <w:kern w:val="0"/>
                <w:szCs w:val="21"/>
              </w:rPr>
              <w:t>1.方案一般，存在漏项和缺陷，有考虑不周全之处得(0-</w:t>
            </w:r>
            <w:r w:rsidR="00EC21A6">
              <w:rPr>
                <w:rFonts w:ascii="仿宋_GB2312" w:eastAsia="仿宋_GB2312" w:hAnsi="仿宋" w:cs="宋体" w:hint="eastAsia"/>
                <w:kern w:val="0"/>
                <w:szCs w:val="21"/>
              </w:rPr>
              <w:t>3</w:t>
            </w:r>
            <w:r w:rsidRPr="00651D46">
              <w:rPr>
                <w:rFonts w:ascii="仿宋_GB2312" w:eastAsia="仿宋_GB2312" w:hAnsi="仿宋" w:cs="宋体" w:hint="eastAsia"/>
                <w:kern w:val="0"/>
                <w:szCs w:val="21"/>
              </w:rPr>
              <w:t>]分；</w:t>
            </w:r>
          </w:p>
          <w:p w14:paraId="6A58C9E4" w14:textId="20D9588F" w:rsidR="00651D46" w:rsidRPr="00651D46" w:rsidRDefault="00651D46" w:rsidP="00651D46">
            <w:pPr>
              <w:widowControl/>
              <w:spacing w:line="360" w:lineRule="auto"/>
              <w:jc w:val="left"/>
              <w:rPr>
                <w:rFonts w:ascii="仿宋_GB2312" w:eastAsia="仿宋_GB2312" w:hAnsi="仿宋" w:cs="宋体"/>
                <w:kern w:val="0"/>
                <w:szCs w:val="21"/>
              </w:rPr>
            </w:pPr>
            <w:r w:rsidRPr="00651D46">
              <w:rPr>
                <w:rFonts w:ascii="仿宋_GB2312" w:eastAsia="仿宋_GB2312" w:hAnsi="仿宋" w:cs="宋体" w:hint="eastAsia"/>
                <w:kern w:val="0"/>
                <w:szCs w:val="21"/>
              </w:rPr>
              <w:t>2.方案考虑的较为周全，能够满足现有条件进行实施得(</w:t>
            </w:r>
            <w:r w:rsidR="00D612FC">
              <w:rPr>
                <w:rFonts w:ascii="仿宋_GB2312" w:eastAsia="仿宋_GB2312" w:hAnsi="仿宋" w:cs="宋体" w:hint="eastAsia"/>
                <w:kern w:val="0"/>
                <w:szCs w:val="21"/>
              </w:rPr>
              <w:t>3</w:t>
            </w:r>
            <w:r w:rsidRPr="00651D46">
              <w:rPr>
                <w:rFonts w:ascii="仿宋_GB2312" w:eastAsia="仿宋_GB2312" w:hAnsi="仿宋" w:cs="宋体" w:hint="eastAsia"/>
                <w:kern w:val="0"/>
                <w:szCs w:val="21"/>
              </w:rPr>
              <w:t>-</w:t>
            </w:r>
            <w:r w:rsidR="00EC21A6">
              <w:rPr>
                <w:rFonts w:ascii="仿宋_GB2312" w:eastAsia="仿宋_GB2312" w:hAnsi="仿宋" w:cs="宋体" w:hint="eastAsia"/>
                <w:kern w:val="0"/>
                <w:szCs w:val="21"/>
              </w:rPr>
              <w:t>7</w:t>
            </w:r>
            <w:r w:rsidRPr="00651D46">
              <w:rPr>
                <w:rFonts w:ascii="仿宋_GB2312" w:eastAsia="仿宋_GB2312" w:hAnsi="仿宋" w:cs="宋体" w:hint="eastAsia"/>
                <w:kern w:val="0"/>
                <w:szCs w:val="21"/>
              </w:rPr>
              <w:t>]分</w:t>
            </w:r>
          </w:p>
          <w:p w14:paraId="6B462AA2" w14:textId="72182479" w:rsidR="00651D46" w:rsidRPr="00651D46" w:rsidRDefault="00651D46" w:rsidP="00651D46">
            <w:pPr>
              <w:widowControl/>
              <w:spacing w:line="360" w:lineRule="auto"/>
              <w:jc w:val="left"/>
              <w:rPr>
                <w:rFonts w:ascii="仿宋_GB2312" w:eastAsia="仿宋_GB2312" w:hAnsi="仿宋" w:cs="宋体"/>
                <w:kern w:val="0"/>
                <w:szCs w:val="21"/>
              </w:rPr>
            </w:pPr>
            <w:r w:rsidRPr="00651D46">
              <w:rPr>
                <w:rFonts w:ascii="仿宋_GB2312" w:eastAsia="仿宋_GB2312" w:hAnsi="仿宋" w:cs="宋体" w:hint="eastAsia"/>
                <w:kern w:val="0"/>
                <w:szCs w:val="21"/>
              </w:rPr>
              <w:t>3.方案详细，思路清晰、全面，与现场较为匹配有创新性意见和合理化建议得(</w:t>
            </w:r>
            <w:r w:rsidR="00D612FC">
              <w:rPr>
                <w:rFonts w:ascii="仿宋_GB2312" w:eastAsia="仿宋_GB2312" w:hAnsi="仿宋" w:cs="宋体" w:hint="eastAsia"/>
                <w:kern w:val="0"/>
                <w:szCs w:val="21"/>
              </w:rPr>
              <w:t>7</w:t>
            </w:r>
            <w:r w:rsidRPr="00651D46">
              <w:rPr>
                <w:rFonts w:ascii="仿宋_GB2312" w:eastAsia="仿宋_GB2312" w:hAnsi="仿宋" w:cs="宋体" w:hint="eastAsia"/>
                <w:kern w:val="0"/>
                <w:szCs w:val="21"/>
              </w:rPr>
              <w:t>-</w:t>
            </w:r>
            <w:r w:rsidR="00EC21A6">
              <w:rPr>
                <w:rFonts w:ascii="仿宋_GB2312" w:eastAsia="仿宋_GB2312" w:hAnsi="仿宋" w:cs="宋体" w:hint="eastAsia"/>
                <w:kern w:val="0"/>
                <w:szCs w:val="21"/>
              </w:rPr>
              <w:t>1</w:t>
            </w:r>
            <w:r>
              <w:rPr>
                <w:rFonts w:ascii="仿宋_GB2312" w:eastAsia="仿宋_GB2312" w:hAnsi="仿宋" w:cs="宋体" w:hint="eastAsia"/>
                <w:kern w:val="0"/>
                <w:szCs w:val="21"/>
              </w:rPr>
              <w:t>0</w:t>
            </w:r>
            <w:r w:rsidRPr="00651D46">
              <w:rPr>
                <w:rFonts w:ascii="仿宋_GB2312" w:eastAsia="仿宋_GB2312" w:hAnsi="仿宋" w:cs="宋体" w:hint="eastAsia"/>
                <w:kern w:val="0"/>
                <w:szCs w:val="21"/>
              </w:rPr>
              <w:t>]分；</w:t>
            </w:r>
          </w:p>
          <w:p w14:paraId="77CD9998" w14:textId="7DDE7DE3" w:rsidR="000F5A8E" w:rsidRDefault="00651D46" w:rsidP="00651D46">
            <w:pPr>
              <w:widowControl/>
              <w:spacing w:line="360" w:lineRule="auto"/>
              <w:jc w:val="left"/>
              <w:rPr>
                <w:rFonts w:ascii="仿宋_GB2312" w:eastAsia="仿宋_GB2312" w:hAnsi="仿宋" w:cs="宋体"/>
                <w:kern w:val="0"/>
                <w:szCs w:val="21"/>
              </w:rPr>
            </w:pPr>
            <w:r w:rsidRPr="00651D46">
              <w:rPr>
                <w:rFonts w:ascii="仿宋_GB2312" w:eastAsia="仿宋_GB2312" w:hAnsi="仿宋" w:cs="宋体" w:hint="eastAsia"/>
                <w:kern w:val="0"/>
                <w:szCs w:val="21"/>
              </w:rPr>
              <w:t>4.未提供方案的，不得分。</w:t>
            </w:r>
          </w:p>
        </w:tc>
      </w:tr>
      <w:tr w:rsidR="00EC21A6" w14:paraId="3E89323C" w14:textId="77777777">
        <w:trPr>
          <w:trHeight w:val="416"/>
          <w:jc w:val="center"/>
        </w:trPr>
        <w:tc>
          <w:tcPr>
            <w:tcW w:w="1636" w:type="dxa"/>
            <w:vMerge/>
            <w:tcBorders>
              <w:top w:val="single" w:sz="4" w:space="0" w:color="auto"/>
              <w:left w:val="single" w:sz="4" w:space="0" w:color="auto"/>
              <w:right w:val="single" w:sz="4" w:space="0" w:color="auto"/>
            </w:tcBorders>
            <w:shd w:val="clear" w:color="auto" w:fill="auto"/>
            <w:vAlign w:val="center"/>
          </w:tcPr>
          <w:p w14:paraId="32F9DE24" w14:textId="77777777" w:rsidR="00EC21A6" w:rsidRPr="00BE113C" w:rsidRDefault="00EC21A6">
            <w:pPr>
              <w:widowControl/>
              <w:spacing w:line="360" w:lineRule="auto"/>
              <w:jc w:val="center"/>
              <w:rPr>
                <w:rFonts w:ascii="仿宋_GB2312" w:eastAsia="仿宋_GB2312" w:hAnsi="仿宋" w:cs="宋体"/>
                <w:kern w:val="0"/>
                <w:szCs w:val="21"/>
              </w:rPr>
            </w:pP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36CBDB54" w14:textId="4B04730B" w:rsidR="00EC21A6" w:rsidRPr="00BE113C" w:rsidRDefault="00EC21A6">
            <w:pPr>
              <w:widowControl/>
              <w:spacing w:line="360" w:lineRule="auto"/>
              <w:jc w:val="left"/>
              <w:rPr>
                <w:rFonts w:ascii="仿宋_GB2312" w:eastAsia="仿宋_GB2312" w:hAnsi="仿宋" w:cs="宋体"/>
                <w:kern w:val="0"/>
                <w:szCs w:val="21"/>
              </w:rPr>
            </w:pPr>
            <w:r w:rsidRPr="00EC21A6">
              <w:rPr>
                <w:rFonts w:ascii="仿宋_GB2312" w:eastAsia="仿宋_GB2312" w:hAnsi="仿宋" w:cs="宋体" w:hint="eastAsia"/>
                <w:kern w:val="0"/>
                <w:szCs w:val="21"/>
              </w:rPr>
              <w:t>材料清单</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5A9ED99" w14:textId="13A1C68E" w:rsidR="00EC21A6" w:rsidRDefault="00EC21A6">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199B75E" w14:textId="77777777" w:rsidR="00EC21A6" w:rsidRPr="00EC21A6" w:rsidRDefault="00EC21A6" w:rsidP="00EC21A6">
            <w:pPr>
              <w:widowControl/>
              <w:spacing w:line="360" w:lineRule="auto"/>
              <w:jc w:val="left"/>
              <w:rPr>
                <w:rFonts w:ascii="仿宋_GB2312" w:eastAsia="仿宋_GB2312" w:hAnsi="仿宋" w:cs="宋体"/>
                <w:kern w:val="0"/>
                <w:szCs w:val="21"/>
              </w:rPr>
            </w:pPr>
            <w:r w:rsidRPr="00EC21A6">
              <w:rPr>
                <w:rFonts w:ascii="仿宋_GB2312" w:eastAsia="仿宋_GB2312" w:hAnsi="仿宋" w:cs="宋体" w:hint="eastAsia"/>
                <w:kern w:val="0"/>
                <w:szCs w:val="21"/>
              </w:rPr>
              <w:t>1、清单内容详细，各材料、规格、型号及选用的具体且符合要求，得（7-10]分；</w:t>
            </w:r>
          </w:p>
          <w:p w14:paraId="111C8285" w14:textId="537E881D" w:rsidR="00EC21A6" w:rsidRPr="00EC21A6" w:rsidRDefault="00EC21A6" w:rsidP="00EC21A6">
            <w:pPr>
              <w:widowControl/>
              <w:spacing w:line="360" w:lineRule="auto"/>
              <w:jc w:val="left"/>
              <w:rPr>
                <w:rFonts w:ascii="仿宋_GB2312" w:eastAsia="仿宋_GB2312" w:hAnsi="仿宋" w:cs="宋体"/>
                <w:kern w:val="0"/>
                <w:szCs w:val="21"/>
              </w:rPr>
            </w:pPr>
            <w:r w:rsidRPr="00EC21A6">
              <w:rPr>
                <w:rFonts w:ascii="仿宋_GB2312" w:eastAsia="仿宋_GB2312" w:hAnsi="仿宋" w:cs="宋体" w:hint="eastAsia"/>
                <w:kern w:val="0"/>
                <w:szCs w:val="21"/>
              </w:rPr>
              <w:t>2、清单内容只列明主要材料，勉强符合要求，得（4-</w:t>
            </w:r>
            <w:r w:rsidR="00D612FC">
              <w:rPr>
                <w:rFonts w:ascii="仿宋_GB2312" w:eastAsia="仿宋_GB2312" w:hAnsi="仿宋" w:cs="宋体" w:hint="eastAsia"/>
                <w:kern w:val="0"/>
                <w:szCs w:val="21"/>
              </w:rPr>
              <w:t>7</w:t>
            </w:r>
            <w:r w:rsidRPr="00EC21A6">
              <w:rPr>
                <w:rFonts w:ascii="仿宋_GB2312" w:eastAsia="仿宋_GB2312" w:hAnsi="仿宋" w:cs="宋体" w:hint="eastAsia"/>
                <w:kern w:val="0"/>
                <w:szCs w:val="21"/>
              </w:rPr>
              <w:t>]分；</w:t>
            </w:r>
          </w:p>
          <w:p w14:paraId="0DC7D4FA" w14:textId="6E170B97" w:rsidR="00EC21A6" w:rsidRPr="00EC21A6" w:rsidRDefault="00EC21A6" w:rsidP="00EC21A6">
            <w:pPr>
              <w:widowControl/>
              <w:spacing w:line="360" w:lineRule="auto"/>
              <w:jc w:val="left"/>
              <w:rPr>
                <w:rFonts w:ascii="仿宋_GB2312" w:eastAsia="仿宋_GB2312" w:hAnsi="仿宋" w:cs="宋体"/>
                <w:kern w:val="0"/>
                <w:szCs w:val="21"/>
              </w:rPr>
            </w:pPr>
            <w:r w:rsidRPr="00EC21A6">
              <w:rPr>
                <w:rFonts w:ascii="仿宋_GB2312" w:eastAsia="仿宋_GB2312" w:hAnsi="仿宋" w:cs="宋体" w:hint="eastAsia"/>
                <w:kern w:val="0"/>
                <w:szCs w:val="21"/>
              </w:rPr>
              <w:t>3、清单内容不详细，不具体，得（0-</w:t>
            </w:r>
            <w:r w:rsidR="00D612FC">
              <w:rPr>
                <w:rFonts w:ascii="仿宋_GB2312" w:eastAsia="仿宋_GB2312" w:hAnsi="仿宋" w:cs="宋体" w:hint="eastAsia"/>
                <w:kern w:val="0"/>
                <w:szCs w:val="21"/>
              </w:rPr>
              <w:t>4</w:t>
            </w:r>
            <w:r w:rsidRPr="00EC21A6">
              <w:rPr>
                <w:rFonts w:ascii="仿宋_GB2312" w:eastAsia="仿宋_GB2312" w:hAnsi="仿宋" w:cs="宋体" w:hint="eastAsia"/>
                <w:kern w:val="0"/>
                <w:szCs w:val="21"/>
              </w:rPr>
              <w:t>]分</w:t>
            </w:r>
          </w:p>
          <w:p w14:paraId="230CD662" w14:textId="46423830" w:rsidR="00EC21A6" w:rsidRPr="00651D46" w:rsidRDefault="00EC21A6" w:rsidP="00EC21A6">
            <w:pPr>
              <w:widowControl/>
              <w:spacing w:line="360" w:lineRule="auto"/>
              <w:jc w:val="left"/>
              <w:rPr>
                <w:rFonts w:ascii="仿宋_GB2312" w:eastAsia="仿宋_GB2312" w:hAnsi="仿宋" w:cs="宋体"/>
                <w:kern w:val="0"/>
                <w:szCs w:val="21"/>
              </w:rPr>
            </w:pPr>
            <w:r w:rsidRPr="00EC21A6">
              <w:rPr>
                <w:rFonts w:ascii="仿宋_GB2312" w:eastAsia="仿宋_GB2312" w:hAnsi="仿宋" w:cs="宋体" w:hint="eastAsia"/>
                <w:kern w:val="0"/>
                <w:szCs w:val="21"/>
              </w:rPr>
              <w:t>4、未提供清单的，不得分。</w:t>
            </w:r>
          </w:p>
        </w:tc>
      </w:tr>
      <w:tr w:rsidR="000F5A8E" w14:paraId="116B3B97" w14:textId="77777777">
        <w:trPr>
          <w:trHeight w:val="370"/>
          <w:jc w:val="center"/>
        </w:trPr>
        <w:tc>
          <w:tcPr>
            <w:tcW w:w="1636" w:type="dxa"/>
            <w:vMerge/>
            <w:tcBorders>
              <w:left w:val="single" w:sz="4" w:space="0" w:color="auto"/>
              <w:right w:val="single" w:sz="4" w:space="0" w:color="auto"/>
            </w:tcBorders>
            <w:shd w:val="clear" w:color="auto" w:fill="auto"/>
            <w:vAlign w:val="center"/>
          </w:tcPr>
          <w:p w14:paraId="3EE51FD2" w14:textId="77777777" w:rsidR="000F5A8E" w:rsidRPr="00BE113C" w:rsidRDefault="000F5A8E">
            <w:pPr>
              <w:widowControl/>
              <w:spacing w:line="360" w:lineRule="auto"/>
              <w:jc w:val="center"/>
              <w:rPr>
                <w:rFonts w:ascii="仿宋_GB2312" w:eastAsia="仿宋_GB2312" w:hAnsi="仿宋" w:cs="宋体"/>
                <w:kern w:val="0"/>
                <w:szCs w:val="21"/>
              </w:rPr>
            </w:pP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77029A85" w14:textId="77777777" w:rsidR="000F5A8E" w:rsidRDefault="007D47F6">
            <w:pPr>
              <w:widowControl/>
              <w:spacing w:line="360" w:lineRule="auto"/>
              <w:jc w:val="left"/>
              <w:rPr>
                <w:rFonts w:ascii="仿宋_GB2312" w:eastAsia="仿宋_GB2312" w:hAnsi="仿宋" w:cs="宋体"/>
                <w:kern w:val="0"/>
                <w:szCs w:val="21"/>
              </w:rPr>
            </w:pPr>
            <w:r w:rsidRPr="00BE113C">
              <w:rPr>
                <w:rFonts w:ascii="仿宋_GB2312" w:eastAsia="仿宋_GB2312" w:hAnsi="仿宋" w:cs="宋体" w:hint="eastAsia"/>
                <w:kern w:val="0"/>
                <w:szCs w:val="21"/>
              </w:rPr>
              <w:t>售后服务</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39EEDB59" w14:textId="760569B2" w:rsidR="000F5A8E" w:rsidRDefault="00604095">
            <w:pPr>
              <w:widowControl/>
              <w:spacing w:line="360" w:lineRule="auto"/>
              <w:jc w:val="center"/>
              <w:rPr>
                <w:rFonts w:ascii="仿宋_GB2312" w:eastAsia="仿宋_GB2312" w:hAnsi="仿宋" w:cs="宋体"/>
                <w:kern w:val="0"/>
                <w:szCs w:val="21"/>
              </w:rPr>
            </w:pPr>
            <w:r>
              <w:rPr>
                <w:rFonts w:ascii="仿宋_GB2312" w:eastAsia="仿宋_GB2312" w:hAnsi="仿宋" w:cs="宋体" w:hint="eastAsia"/>
                <w:kern w:val="0"/>
                <w:szCs w:val="21"/>
              </w:rPr>
              <w:t>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B61C910" w14:textId="5486A9BE" w:rsidR="000F5A8E" w:rsidRDefault="00604095" w:rsidP="00C300E8">
            <w:pPr>
              <w:widowControl/>
              <w:spacing w:line="360" w:lineRule="auto"/>
              <w:jc w:val="left"/>
              <w:rPr>
                <w:rFonts w:ascii="仿宋_GB2312" w:eastAsia="仿宋_GB2312" w:hAnsi="仿宋" w:cs="宋体"/>
                <w:kern w:val="0"/>
                <w:szCs w:val="21"/>
              </w:rPr>
            </w:pPr>
            <w:r w:rsidRPr="002B13F7">
              <w:rPr>
                <w:rFonts w:ascii="仿宋_GB2312" w:eastAsia="仿宋_GB2312" w:hAnsi="仿宋" w:cs="宋体" w:hint="eastAsia"/>
                <w:kern w:val="0"/>
                <w:szCs w:val="21"/>
              </w:rPr>
              <w:t>售后可提供全天24小时电话指导服务的得2分；接到电话后可24小时到现场提供服务解决问题的得4分；12小时内可到达现场提供服务的得6分；在接到售后服务要求6小时以内到达现场提供服务的得10分；无售后服务的本项不得分。</w:t>
            </w:r>
          </w:p>
        </w:tc>
      </w:tr>
    </w:tbl>
    <w:p w14:paraId="50EF66DE" w14:textId="77777777" w:rsidR="00D612FC" w:rsidRDefault="00D612FC" w:rsidP="00D612FC">
      <w:pPr>
        <w:pStyle w:val="a0"/>
        <w:rPr>
          <w:rFonts w:ascii="宋体" w:hAnsi="宋体" w:cs="宋体"/>
          <w:color w:val="000000"/>
        </w:rPr>
      </w:pPr>
      <w:r>
        <w:rPr>
          <w:rFonts w:ascii="宋体" w:hAnsi="宋体" w:cs="宋体" w:hint="eastAsia"/>
          <w:color w:val="000000"/>
        </w:rPr>
        <w:t>注：1、专家打分保留小数点后1位，最终得分保留小数点后2位；</w:t>
      </w:r>
    </w:p>
    <w:p w14:paraId="0B4A37F4" w14:textId="77777777" w:rsidR="00D612FC" w:rsidRDefault="00D612FC" w:rsidP="00D612FC">
      <w:pPr>
        <w:pStyle w:val="a0"/>
        <w:ind w:firstLineChars="400" w:firstLine="840"/>
        <w:rPr>
          <w:rFonts w:ascii="宋体" w:hAnsi="宋体" w:cs="宋体"/>
          <w:color w:val="000000"/>
        </w:rPr>
      </w:pPr>
      <w:r>
        <w:rPr>
          <w:rFonts w:ascii="宋体" w:hAnsi="宋体" w:cs="宋体" w:hint="eastAsia"/>
          <w:color w:val="000000"/>
        </w:rPr>
        <w:t>2、评分因素表中得分部分“（”表示不包含此数，“]”表示包含此数，例如：得（0-2]分表示不包含0分，包含2分.</w:t>
      </w:r>
    </w:p>
    <w:p w14:paraId="411062FF" w14:textId="77777777" w:rsidR="000F5A8E" w:rsidRDefault="007D47F6">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b/>
          <w:bCs/>
          <w:kern w:val="0"/>
          <w:sz w:val="28"/>
          <w:szCs w:val="28"/>
        </w:rPr>
        <w:t>2</w:t>
      </w:r>
      <w:r>
        <w:rPr>
          <w:rFonts w:ascii="仿宋_GB2312" w:eastAsia="仿宋_GB2312" w:hAnsi="仿宋" w:cs="仿宋_GB2312" w:hint="eastAsia"/>
          <w:b/>
          <w:bCs/>
          <w:kern w:val="0"/>
          <w:sz w:val="28"/>
          <w:szCs w:val="28"/>
        </w:rPr>
        <w:t>.</w:t>
      </w:r>
      <w:r>
        <w:rPr>
          <w:rFonts w:ascii="仿宋_GB2312" w:eastAsia="仿宋_GB2312" w:hAnsi="仿宋" w:cs="仿宋_GB2312"/>
          <w:b/>
          <w:bCs/>
          <w:kern w:val="0"/>
          <w:sz w:val="28"/>
          <w:szCs w:val="28"/>
        </w:rPr>
        <w:t>5</w:t>
      </w:r>
      <w:r>
        <w:rPr>
          <w:rFonts w:ascii="仿宋_GB2312" w:eastAsia="仿宋_GB2312" w:hAnsi="仿宋" w:cs="仿宋_GB2312" w:hint="eastAsia"/>
          <w:b/>
          <w:bCs/>
          <w:kern w:val="0"/>
          <w:sz w:val="28"/>
          <w:szCs w:val="28"/>
        </w:rPr>
        <w:t>评标结果</w:t>
      </w:r>
    </w:p>
    <w:p w14:paraId="2CB29858" w14:textId="77777777" w:rsidR="000F5A8E" w:rsidRDefault="007D47F6">
      <w:pPr>
        <w:spacing w:line="560" w:lineRule="exact"/>
        <w:ind w:firstLineChars="200" w:firstLine="560"/>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采购小组在E</w:t>
      </w:r>
      <w:r>
        <w:rPr>
          <w:rFonts w:ascii="仿宋_GB2312" w:eastAsia="仿宋_GB2312" w:hAnsi="仿宋" w:cs="仿宋_GB2312"/>
          <w:bCs/>
          <w:kern w:val="0"/>
          <w:sz w:val="28"/>
          <w:szCs w:val="28"/>
        </w:rPr>
        <w:t>PS系统审核确认</w:t>
      </w:r>
      <w:r>
        <w:rPr>
          <w:rFonts w:ascii="仿宋_GB2312" w:eastAsia="仿宋_GB2312" w:hAnsi="仿宋" w:cs="仿宋_GB2312" w:hint="eastAsia"/>
          <w:bCs/>
          <w:kern w:val="0"/>
          <w:sz w:val="28"/>
          <w:szCs w:val="28"/>
        </w:rPr>
        <w:t>。</w:t>
      </w:r>
    </w:p>
    <w:p w14:paraId="5A8B3B4A" w14:textId="77777777" w:rsidR="000F5A8E" w:rsidRDefault="007D47F6">
      <w:pPr>
        <w:spacing w:line="560" w:lineRule="exact"/>
        <w:ind w:firstLineChars="200" w:firstLine="562"/>
        <w:rPr>
          <w:rFonts w:ascii="仿宋_GB2312" w:eastAsia="仿宋_GB2312" w:hAnsi="仿宋" w:cs="仿宋_GB2312"/>
          <w:b/>
          <w:bCs/>
          <w:kern w:val="0"/>
          <w:sz w:val="28"/>
          <w:szCs w:val="28"/>
        </w:rPr>
      </w:pPr>
      <w:r>
        <w:rPr>
          <w:rFonts w:ascii="仿宋_GB2312" w:eastAsia="仿宋_GB2312" w:hAnsi="仿宋" w:cs="仿宋_GB2312"/>
          <w:b/>
          <w:bCs/>
          <w:kern w:val="0"/>
          <w:sz w:val="28"/>
          <w:szCs w:val="28"/>
        </w:rPr>
        <w:t>2</w:t>
      </w:r>
      <w:r>
        <w:rPr>
          <w:rFonts w:ascii="仿宋_GB2312" w:eastAsia="仿宋_GB2312" w:hAnsi="仿宋" w:cs="仿宋_GB2312" w:hint="eastAsia"/>
          <w:b/>
          <w:bCs/>
          <w:kern w:val="0"/>
          <w:sz w:val="28"/>
          <w:szCs w:val="28"/>
        </w:rPr>
        <w:t>.</w:t>
      </w:r>
      <w:r>
        <w:rPr>
          <w:rFonts w:ascii="仿宋_GB2312" w:eastAsia="仿宋_GB2312" w:hAnsi="仿宋" w:cs="仿宋_GB2312"/>
          <w:b/>
          <w:bCs/>
          <w:kern w:val="0"/>
          <w:sz w:val="28"/>
          <w:szCs w:val="28"/>
        </w:rPr>
        <w:t>6</w:t>
      </w:r>
      <w:r>
        <w:rPr>
          <w:rFonts w:ascii="仿宋_GB2312" w:eastAsia="仿宋_GB2312" w:hAnsi="仿宋" w:cs="仿宋_GB2312" w:hint="eastAsia"/>
          <w:b/>
          <w:bCs/>
          <w:kern w:val="0"/>
          <w:sz w:val="28"/>
          <w:szCs w:val="28"/>
        </w:rPr>
        <w:t>确定中标人</w:t>
      </w:r>
    </w:p>
    <w:p w14:paraId="2A6E5F20" w14:textId="77777777" w:rsidR="000F5A8E" w:rsidRDefault="007D47F6">
      <w:pPr>
        <w:spacing w:line="360" w:lineRule="auto"/>
        <w:ind w:firstLineChars="200" w:firstLine="560"/>
        <w:rPr>
          <w:rFonts w:ascii="仿宋_GB2312" w:eastAsia="仿宋_GB2312" w:hAnsi="宋体" w:cs="宋体"/>
          <w:color w:val="000000" w:themeColor="text1"/>
          <w:sz w:val="28"/>
          <w:szCs w:val="28"/>
        </w:rPr>
      </w:pPr>
      <w:r>
        <w:rPr>
          <w:rFonts w:ascii="仿宋_GB2312" w:eastAsia="仿宋_GB2312" w:hAnsi="仿宋" w:cs="仿宋_GB2312" w:hint="eastAsia"/>
          <w:bCs/>
          <w:kern w:val="0"/>
          <w:sz w:val="28"/>
          <w:szCs w:val="28"/>
        </w:rPr>
        <w:t>采购小组将按综合评分总得分由高到低确定第一中标候选人和第二中标候选人，（得分相同时，以响应报价由低到高顺序排列；得分相同且响应报价相同的，按技术指标优劣顺序排列），并将结果通过EPS系统进行</w:t>
      </w:r>
      <w:r>
        <w:rPr>
          <w:rFonts w:ascii="仿宋_GB2312" w:eastAsia="仿宋_GB2312" w:hAnsi="仿宋" w:cs="仿宋_GB2312" w:hint="eastAsia"/>
          <w:bCs/>
          <w:kern w:val="0"/>
          <w:sz w:val="28"/>
          <w:szCs w:val="28"/>
        </w:rPr>
        <w:lastRenderedPageBreak/>
        <w:t>发布。若出现第一中标候选人放弃成交或不能按采购文件规定签订合同等原因，取消中标资格，按排名顺序依次确定排名第二的中标候选人为中标投标方，以此类推。</w:t>
      </w:r>
    </w:p>
    <w:p w14:paraId="67440EE9" w14:textId="77777777" w:rsidR="000F5A8E" w:rsidRDefault="007D47F6">
      <w:pPr>
        <w:pageBreakBefore/>
        <w:widowControl/>
        <w:ind w:firstLine="641"/>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第四章  合同模板</w:t>
      </w:r>
    </w:p>
    <w:p w14:paraId="34AB994C" w14:textId="7297B199" w:rsidR="003D61B5" w:rsidRDefault="00957E09" w:rsidP="003D61B5">
      <w:pPr>
        <w:spacing w:line="540" w:lineRule="exact"/>
        <w:jc w:val="center"/>
        <w:rPr>
          <w:rFonts w:ascii="方正小标宋_GBK" w:eastAsia="方正小标宋_GBK" w:hAnsi="黑体"/>
          <w:bCs/>
          <w:sz w:val="36"/>
          <w:szCs w:val="32"/>
        </w:rPr>
      </w:pPr>
      <w:bookmarkStart w:id="27" w:name="_Hlk155887490"/>
      <w:r>
        <w:rPr>
          <w:rFonts w:ascii="方正小标宋_GBK" w:eastAsia="方正小标宋_GBK" w:hAnsi="黑体" w:hint="eastAsia"/>
          <w:bCs/>
          <w:sz w:val="36"/>
          <w:szCs w:val="32"/>
        </w:rPr>
        <w:t>锅炉维护保养</w:t>
      </w:r>
      <w:r w:rsidR="000D370D">
        <w:rPr>
          <w:rFonts w:ascii="方正小标宋_GBK" w:eastAsia="方正小标宋_GBK" w:hAnsi="黑体" w:hint="eastAsia"/>
          <w:bCs/>
          <w:sz w:val="36"/>
          <w:szCs w:val="32"/>
        </w:rPr>
        <w:t>协议</w:t>
      </w:r>
    </w:p>
    <w:p w14:paraId="3624C99C" w14:textId="77777777" w:rsidR="003D61B5" w:rsidRDefault="003D61B5" w:rsidP="003D61B5">
      <w:pPr>
        <w:spacing w:line="540" w:lineRule="exact"/>
        <w:jc w:val="left"/>
        <w:rPr>
          <w:rFonts w:ascii="仿宋_GB2312" w:eastAsia="仿宋_GB2312" w:hAnsi="仿宋"/>
          <w:sz w:val="28"/>
          <w:szCs w:val="28"/>
        </w:rPr>
      </w:pPr>
      <w:r>
        <w:rPr>
          <w:rFonts w:ascii="仿宋_GB2312" w:eastAsia="仿宋_GB2312" w:hAnsi="仿宋" w:hint="eastAsia"/>
          <w:sz w:val="28"/>
          <w:szCs w:val="28"/>
        </w:rPr>
        <w:t>合同编号：</w:t>
      </w:r>
      <w:r>
        <w:rPr>
          <w:rFonts w:ascii="仿宋_GB2312" w:eastAsia="仿宋_GB2312" w:hAnsi="仿宋" w:hint="eastAsia"/>
          <w:sz w:val="28"/>
          <w:szCs w:val="28"/>
          <w:u w:val="single"/>
        </w:rPr>
        <w:t xml:space="preserve">Y78-2024-                 </w:t>
      </w:r>
      <w:r>
        <w:rPr>
          <w:rFonts w:ascii="仿宋_GB2312" w:eastAsia="仿宋_GB2312" w:hAnsi="仿宋" w:hint="eastAsia"/>
          <w:sz w:val="28"/>
          <w:szCs w:val="28"/>
        </w:rPr>
        <w:t>签约地点：乌什县</w:t>
      </w:r>
    </w:p>
    <w:p w14:paraId="3C5726B6" w14:textId="3E7F9AD7" w:rsidR="003D61B5" w:rsidRDefault="000D370D" w:rsidP="003D61B5">
      <w:pPr>
        <w:spacing w:line="540" w:lineRule="exact"/>
        <w:jc w:val="left"/>
        <w:rPr>
          <w:rFonts w:ascii="仿宋_GB2312" w:eastAsia="仿宋_GB2312" w:hAnsi="仿宋"/>
          <w:sz w:val="28"/>
          <w:szCs w:val="28"/>
          <w:u w:val="single"/>
        </w:rPr>
      </w:pPr>
      <w:r>
        <w:rPr>
          <w:rFonts w:ascii="仿宋_GB2312" w:eastAsia="仿宋_GB2312" w:hAnsi="仿宋" w:hint="eastAsia"/>
          <w:sz w:val="28"/>
          <w:szCs w:val="28"/>
        </w:rPr>
        <w:t>甲</w:t>
      </w:r>
      <w:r w:rsidR="003D61B5">
        <w:rPr>
          <w:rFonts w:ascii="仿宋_GB2312" w:eastAsia="仿宋_GB2312" w:hAnsi="仿宋" w:hint="eastAsia"/>
          <w:sz w:val="28"/>
          <w:szCs w:val="28"/>
        </w:rPr>
        <w:t>方：</w:t>
      </w:r>
      <w:r w:rsidR="003D61B5">
        <w:rPr>
          <w:rFonts w:ascii="仿宋_GB2312" w:eastAsia="仿宋_GB2312" w:hAnsi="仿宋" w:hint="eastAsia"/>
          <w:sz w:val="28"/>
          <w:szCs w:val="28"/>
          <w:u w:val="single"/>
        </w:rPr>
        <w:t xml:space="preserve"> </w:t>
      </w:r>
      <w:r w:rsidR="003D61B5">
        <w:rPr>
          <w:rFonts w:ascii="仿宋_GB2312" w:eastAsia="仿宋_GB2312" w:hAnsi="仿宋"/>
          <w:sz w:val="28"/>
          <w:szCs w:val="28"/>
          <w:u w:val="single"/>
        </w:rPr>
        <w:t xml:space="preserve">             </w:t>
      </w:r>
      <w:r w:rsidR="003D61B5">
        <w:rPr>
          <w:rFonts w:ascii="仿宋_GB2312" w:eastAsia="仿宋_GB2312" w:hAnsi="仿宋" w:hint="eastAsia"/>
          <w:sz w:val="28"/>
          <w:szCs w:val="28"/>
          <w:u w:val="single"/>
        </w:rPr>
        <w:t xml:space="preserve"> </w:t>
      </w:r>
      <w:r w:rsidR="003D61B5">
        <w:rPr>
          <w:rFonts w:ascii="仿宋_GB2312" w:eastAsia="仿宋_GB2312" w:hAnsi="仿宋"/>
          <w:sz w:val="28"/>
          <w:szCs w:val="28"/>
          <w:u w:val="single"/>
        </w:rPr>
        <w:t xml:space="preserve">                 </w:t>
      </w:r>
      <w:r>
        <w:rPr>
          <w:rFonts w:ascii="仿宋_GB2312" w:eastAsia="仿宋_GB2312" w:hAnsi="仿宋" w:hint="eastAsia"/>
          <w:sz w:val="28"/>
          <w:szCs w:val="28"/>
        </w:rPr>
        <w:t>乙</w:t>
      </w:r>
      <w:r w:rsidR="003D61B5">
        <w:rPr>
          <w:rFonts w:ascii="仿宋_GB2312" w:eastAsia="仿宋_GB2312" w:hAnsi="仿宋" w:hint="eastAsia"/>
          <w:sz w:val="28"/>
          <w:szCs w:val="28"/>
        </w:rPr>
        <w:t>方：</w:t>
      </w:r>
      <w:bookmarkStart w:id="28" w:name="CompanyName"/>
      <w:r w:rsidR="003D61B5">
        <w:rPr>
          <w:rFonts w:ascii="仿宋_GB2312" w:eastAsia="仿宋_GB2312" w:hAnsi="仿宋" w:hint="eastAsia"/>
          <w:sz w:val="28"/>
          <w:szCs w:val="28"/>
          <w:u w:val="single"/>
        </w:rPr>
        <w:t>中粮屯河乌什果蔬制品有限公司</w:t>
      </w:r>
      <w:bookmarkEnd w:id="28"/>
      <w:r w:rsidR="003D61B5">
        <w:rPr>
          <w:rFonts w:ascii="仿宋_GB2312" w:eastAsia="仿宋_GB2312" w:hAnsi="仿宋"/>
          <w:sz w:val="28"/>
          <w:szCs w:val="28"/>
          <w:u w:val="single"/>
        </w:rPr>
        <w:t xml:space="preserve"> </w:t>
      </w:r>
    </w:p>
    <w:p w14:paraId="214E8B00" w14:textId="71A99710" w:rsidR="000D370D" w:rsidRPr="000D370D" w:rsidRDefault="000D370D" w:rsidP="000D370D">
      <w:pPr>
        <w:spacing w:line="540" w:lineRule="exact"/>
        <w:ind w:firstLineChars="300" w:firstLine="840"/>
        <w:rPr>
          <w:rFonts w:ascii="仿宋_GB2312" w:eastAsia="仿宋_GB2312" w:hAnsi="仿宋"/>
          <w:sz w:val="28"/>
          <w:szCs w:val="28"/>
        </w:rPr>
      </w:pPr>
      <w:bookmarkStart w:id="29" w:name="table1"/>
      <w:bookmarkEnd w:id="29"/>
      <w:r w:rsidRPr="000D370D">
        <w:rPr>
          <w:rFonts w:ascii="仿宋_GB2312" w:eastAsia="仿宋_GB2312" w:hAnsi="仿宋" w:hint="eastAsia"/>
          <w:sz w:val="28"/>
          <w:szCs w:val="28"/>
        </w:rPr>
        <w:t>根据《合同法》及有关法律法规规定，就乙方为甲方提供设备维修，甲乙双方本着自愿、平等的原则，经友好协商达成以下条款，以兹共同遵守：</w:t>
      </w:r>
    </w:p>
    <w:p w14:paraId="7CEB37EB" w14:textId="60FF690D" w:rsidR="003D61B5" w:rsidRPr="00C066CA" w:rsidRDefault="000D370D" w:rsidP="003D61B5">
      <w:pPr>
        <w:spacing w:line="540" w:lineRule="exact"/>
        <w:rPr>
          <w:rFonts w:ascii="楷体" w:eastAsia="楷体" w:hAnsi="楷体"/>
          <w:b/>
          <w:sz w:val="28"/>
          <w:szCs w:val="28"/>
        </w:rPr>
      </w:pPr>
      <w:r w:rsidRPr="00C066CA">
        <w:rPr>
          <w:rFonts w:ascii="楷体" w:eastAsia="楷体" w:hAnsi="楷体" w:hint="eastAsia"/>
          <w:b/>
          <w:sz w:val="28"/>
          <w:szCs w:val="28"/>
        </w:rPr>
        <w:t>一、</w:t>
      </w:r>
      <w:r w:rsidR="003D61B5" w:rsidRPr="00C066CA">
        <w:rPr>
          <w:rFonts w:ascii="楷体" w:eastAsia="楷体" w:hAnsi="楷体" w:hint="eastAsia"/>
          <w:b/>
          <w:sz w:val="28"/>
          <w:szCs w:val="28"/>
        </w:rPr>
        <w:t xml:space="preserve">注：单价为含税价。税率为 </w:t>
      </w:r>
      <w:r w:rsidR="003D61B5" w:rsidRPr="00C066CA">
        <w:rPr>
          <w:rFonts w:ascii="楷体" w:eastAsia="楷体" w:hAnsi="楷体"/>
          <w:b/>
          <w:sz w:val="28"/>
          <w:szCs w:val="28"/>
        </w:rPr>
        <w:t xml:space="preserve">    </w:t>
      </w:r>
      <w:r w:rsidR="003D61B5" w:rsidRPr="00C066CA">
        <w:rPr>
          <w:rFonts w:ascii="楷体" w:eastAsia="楷体" w:hAnsi="楷体" w:hint="eastAsia"/>
          <w:b/>
          <w:sz w:val="28"/>
          <w:szCs w:val="28"/>
        </w:rPr>
        <w:t>%</w:t>
      </w:r>
      <w:r w:rsidR="003D61B5" w:rsidRPr="00C066CA">
        <w:rPr>
          <w:rFonts w:ascii="楷体" w:eastAsia="楷体" w:hAnsi="楷体"/>
          <w:b/>
          <w:sz w:val="28"/>
          <w:szCs w:val="28"/>
        </w:rPr>
        <w:t>.</w:t>
      </w:r>
    </w:p>
    <w:tbl>
      <w:tblPr>
        <w:tblW w:w="10155" w:type="dxa"/>
        <w:tblLook w:val="04A0" w:firstRow="1" w:lastRow="0" w:firstColumn="1" w:lastColumn="0" w:noHBand="0" w:noVBand="1"/>
      </w:tblPr>
      <w:tblGrid>
        <w:gridCol w:w="1164"/>
        <w:gridCol w:w="1391"/>
        <w:gridCol w:w="535"/>
        <w:gridCol w:w="583"/>
        <w:gridCol w:w="934"/>
        <w:gridCol w:w="1259"/>
        <w:gridCol w:w="417"/>
        <w:gridCol w:w="926"/>
        <w:gridCol w:w="801"/>
        <w:gridCol w:w="2145"/>
      </w:tblGrid>
      <w:tr w:rsidR="003D61B5" w:rsidRPr="008B6793" w14:paraId="62788D16" w14:textId="77777777" w:rsidTr="003D61B5">
        <w:trPr>
          <w:trHeight w:val="317"/>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1E31" w14:textId="77777777" w:rsidR="003D61B5" w:rsidRPr="008B2A13" w:rsidRDefault="003D61B5" w:rsidP="007D47F6">
            <w:pPr>
              <w:widowControl/>
              <w:jc w:val="center"/>
              <w:rPr>
                <w:rFonts w:ascii="Arial" w:hAnsi="Arial" w:cs="Arial"/>
                <w:b/>
                <w:bCs/>
                <w:kern w:val="0"/>
                <w:sz w:val="20"/>
                <w:szCs w:val="20"/>
              </w:rPr>
            </w:pPr>
            <w:bookmarkStart w:id="30" w:name="_Hlk163829806"/>
            <w:r w:rsidRPr="008B2A13">
              <w:rPr>
                <w:rFonts w:ascii="Arial" w:hAnsi="Arial" w:cs="Arial"/>
                <w:b/>
                <w:bCs/>
                <w:kern w:val="0"/>
                <w:sz w:val="20"/>
                <w:szCs w:val="20"/>
              </w:rPr>
              <w:t>物料名称</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660C2653" w14:textId="77777777" w:rsidR="003D61B5" w:rsidRPr="008B6793" w:rsidRDefault="003D61B5" w:rsidP="007D47F6">
            <w:pPr>
              <w:widowControl/>
              <w:jc w:val="center"/>
              <w:rPr>
                <w:rFonts w:ascii="Arial" w:hAnsi="Arial" w:cs="Arial"/>
                <w:b/>
                <w:bCs/>
                <w:kern w:val="0"/>
                <w:sz w:val="20"/>
                <w:szCs w:val="20"/>
              </w:rPr>
            </w:pPr>
            <w:r w:rsidRPr="008B6793">
              <w:rPr>
                <w:rFonts w:ascii="Arial" w:hAnsi="Arial" w:cs="Arial"/>
                <w:b/>
                <w:bCs/>
                <w:kern w:val="0"/>
                <w:sz w:val="20"/>
                <w:szCs w:val="20"/>
              </w:rPr>
              <w:t>规格型号</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14:paraId="7B2726E6" w14:textId="77777777" w:rsidR="003D61B5" w:rsidRPr="008B2A13" w:rsidRDefault="003D61B5" w:rsidP="007D47F6">
            <w:pPr>
              <w:widowControl/>
              <w:jc w:val="center"/>
              <w:rPr>
                <w:rFonts w:ascii="Arial" w:hAnsi="Arial" w:cs="Arial"/>
                <w:b/>
                <w:bCs/>
                <w:kern w:val="0"/>
                <w:sz w:val="20"/>
                <w:szCs w:val="20"/>
              </w:rPr>
            </w:pPr>
            <w:r w:rsidRPr="008B2A13">
              <w:rPr>
                <w:rFonts w:ascii="Arial" w:hAnsi="Arial" w:cs="Arial"/>
                <w:b/>
                <w:bCs/>
                <w:kern w:val="0"/>
                <w:sz w:val="20"/>
                <w:szCs w:val="20"/>
              </w:rPr>
              <w:t>数量</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280C4336" w14:textId="77777777" w:rsidR="003D61B5" w:rsidRPr="008B2A13" w:rsidRDefault="003D61B5" w:rsidP="007D47F6">
            <w:pPr>
              <w:widowControl/>
              <w:jc w:val="center"/>
              <w:rPr>
                <w:rFonts w:ascii="Arial" w:hAnsi="Arial" w:cs="Arial"/>
                <w:b/>
                <w:bCs/>
                <w:kern w:val="0"/>
                <w:sz w:val="20"/>
                <w:szCs w:val="20"/>
              </w:rPr>
            </w:pPr>
            <w:r w:rsidRPr="008B2A13">
              <w:rPr>
                <w:rFonts w:ascii="Arial" w:hAnsi="Arial" w:cs="Arial"/>
                <w:b/>
                <w:bCs/>
                <w:kern w:val="0"/>
                <w:sz w:val="20"/>
                <w:szCs w:val="20"/>
              </w:rPr>
              <w:t>计量单位</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797B399E" w14:textId="77777777" w:rsidR="003D61B5" w:rsidRPr="008B6793" w:rsidRDefault="003D61B5" w:rsidP="007D47F6">
            <w:pPr>
              <w:widowControl/>
              <w:jc w:val="center"/>
              <w:rPr>
                <w:rFonts w:ascii="Arial" w:hAnsi="Arial" w:cs="Arial"/>
                <w:b/>
                <w:bCs/>
                <w:kern w:val="0"/>
                <w:sz w:val="20"/>
                <w:szCs w:val="20"/>
              </w:rPr>
            </w:pPr>
            <w:r w:rsidRPr="008B6793">
              <w:rPr>
                <w:rFonts w:ascii="Arial" w:hAnsi="Arial" w:cs="Arial"/>
                <w:b/>
                <w:bCs/>
                <w:kern w:val="0"/>
                <w:sz w:val="20"/>
                <w:szCs w:val="20"/>
              </w:rPr>
              <w:t>交货日期</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75E5BC9" w14:textId="77777777" w:rsidR="003D61B5" w:rsidRPr="008B6793" w:rsidRDefault="003D61B5" w:rsidP="007D47F6">
            <w:pPr>
              <w:widowControl/>
              <w:jc w:val="center"/>
              <w:rPr>
                <w:rFonts w:ascii="Arial" w:hAnsi="Arial" w:cs="Arial"/>
                <w:b/>
                <w:bCs/>
                <w:kern w:val="0"/>
                <w:sz w:val="20"/>
                <w:szCs w:val="20"/>
              </w:rPr>
            </w:pPr>
            <w:r w:rsidRPr="008B6793">
              <w:rPr>
                <w:rFonts w:ascii="Arial" w:hAnsi="Arial" w:cs="Arial"/>
                <w:b/>
                <w:bCs/>
                <w:kern w:val="0"/>
                <w:sz w:val="20"/>
                <w:szCs w:val="20"/>
              </w:rPr>
              <w:t>备注</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49F3EB63" w14:textId="77777777" w:rsidR="003D61B5" w:rsidRPr="008B6793" w:rsidRDefault="003D61B5" w:rsidP="007D47F6">
            <w:pPr>
              <w:widowControl/>
              <w:jc w:val="center"/>
              <w:rPr>
                <w:rFonts w:ascii="Arial" w:hAnsi="Arial" w:cs="Arial"/>
                <w:b/>
                <w:bCs/>
                <w:kern w:val="0"/>
                <w:sz w:val="20"/>
                <w:szCs w:val="20"/>
              </w:rPr>
            </w:pPr>
            <w:r w:rsidRPr="008B6793">
              <w:rPr>
                <w:rFonts w:ascii="Arial" w:hAnsi="Arial" w:cs="Arial"/>
                <w:b/>
                <w:bCs/>
                <w:kern w:val="0"/>
                <w:sz w:val="20"/>
                <w:szCs w:val="20"/>
              </w:rPr>
              <w:t>税率</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2D9A05BD" w14:textId="77777777" w:rsidR="003D61B5" w:rsidRPr="008B2A13" w:rsidRDefault="003D61B5" w:rsidP="007D47F6">
            <w:pPr>
              <w:widowControl/>
              <w:jc w:val="center"/>
              <w:rPr>
                <w:rFonts w:ascii="Arial" w:hAnsi="Arial" w:cs="Arial"/>
                <w:b/>
                <w:bCs/>
                <w:kern w:val="0"/>
                <w:sz w:val="20"/>
                <w:szCs w:val="20"/>
              </w:rPr>
            </w:pPr>
            <w:r w:rsidRPr="008B2A13">
              <w:rPr>
                <w:rFonts w:ascii="Arial" w:hAnsi="Arial" w:cs="Arial" w:hint="eastAsia"/>
                <w:b/>
                <w:bCs/>
                <w:kern w:val="0"/>
                <w:sz w:val="20"/>
                <w:szCs w:val="20"/>
              </w:rPr>
              <w:t>含税单价</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08DAF629" w14:textId="77777777" w:rsidR="003D61B5" w:rsidRPr="008B2A13" w:rsidRDefault="003D61B5" w:rsidP="007D47F6">
            <w:pPr>
              <w:widowControl/>
              <w:jc w:val="center"/>
              <w:rPr>
                <w:rFonts w:ascii="Arial" w:hAnsi="Arial" w:cs="Arial"/>
                <w:b/>
                <w:bCs/>
                <w:kern w:val="0"/>
                <w:sz w:val="20"/>
                <w:szCs w:val="20"/>
              </w:rPr>
            </w:pPr>
            <w:r w:rsidRPr="008B2A13">
              <w:rPr>
                <w:rFonts w:ascii="Arial" w:hAnsi="Arial" w:cs="Arial" w:hint="eastAsia"/>
                <w:b/>
                <w:bCs/>
                <w:kern w:val="0"/>
                <w:sz w:val="20"/>
                <w:szCs w:val="20"/>
              </w:rPr>
              <w:t>金额</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532235D8" w14:textId="77777777" w:rsidR="003D61B5" w:rsidRPr="008B2A13" w:rsidRDefault="003D61B5" w:rsidP="007D47F6">
            <w:pPr>
              <w:widowControl/>
              <w:jc w:val="center"/>
              <w:rPr>
                <w:rFonts w:ascii="Arial" w:hAnsi="Arial" w:cs="Arial"/>
                <w:b/>
                <w:bCs/>
                <w:kern w:val="0"/>
                <w:sz w:val="20"/>
                <w:szCs w:val="20"/>
              </w:rPr>
            </w:pPr>
            <w:r w:rsidRPr="008B2A13">
              <w:rPr>
                <w:rFonts w:ascii="Arial" w:hAnsi="Arial" w:cs="Arial" w:hint="eastAsia"/>
                <w:b/>
                <w:bCs/>
                <w:kern w:val="0"/>
                <w:sz w:val="20"/>
                <w:szCs w:val="20"/>
              </w:rPr>
              <w:t>报价说明</w:t>
            </w:r>
          </w:p>
        </w:tc>
      </w:tr>
      <w:tr w:rsidR="003D61B5" w:rsidRPr="008B2A13" w14:paraId="36D0E4AF" w14:textId="77777777" w:rsidTr="008B2A13">
        <w:trPr>
          <w:trHeight w:val="1125"/>
        </w:trPr>
        <w:tc>
          <w:tcPr>
            <w:tcW w:w="1164" w:type="dxa"/>
            <w:tcBorders>
              <w:top w:val="nil"/>
              <w:left w:val="single" w:sz="4" w:space="0" w:color="auto"/>
              <w:bottom w:val="single" w:sz="4" w:space="0" w:color="auto"/>
              <w:right w:val="single" w:sz="4" w:space="0" w:color="auto"/>
            </w:tcBorders>
            <w:shd w:val="clear" w:color="auto" w:fill="FFFFFF" w:themeFill="background1"/>
            <w:vAlign w:val="bottom"/>
            <w:hideMark/>
          </w:tcPr>
          <w:p w14:paraId="45C97B3B" w14:textId="524F8137" w:rsidR="003D61B5" w:rsidRPr="008B2A13" w:rsidRDefault="00957E09" w:rsidP="007D47F6">
            <w:pPr>
              <w:widowControl/>
              <w:jc w:val="center"/>
              <w:rPr>
                <w:rFonts w:ascii="宋体" w:hAnsi="宋体" w:cs="Arial"/>
                <w:kern w:val="0"/>
                <w:sz w:val="28"/>
                <w:szCs w:val="28"/>
                <w:shd w:val="clear" w:color="auto" w:fill="FFFFFF" w:themeFill="background1"/>
              </w:rPr>
            </w:pPr>
            <w:r>
              <w:rPr>
                <w:rFonts w:ascii="宋体" w:hAnsi="宋体" w:cs="Arial" w:hint="eastAsia"/>
                <w:kern w:val="0"/>
                <w:sz w:val="28"/>
                <w:szCs w:val="28"/>
                <w:shd w:val="clear" w:color="auto" w:fill="FFFFFF" w:themeFill="background1"/>
              </w:rPr>
              <w:t>锅炉维护保养</w:t>
            </w:r>
          </w:p>
        </w:tc>
        <w:tc>
          <w:tcPr>
            <w:tcW w:w="1391" w:type="dxa"/>
            <w:tcBorders>
              <w:top w:val="nil"/>
              <w:left w:val="nil"/>
              <w:bottom w:val="single" w:sz="4" w:space="0" w:color="auto"/>
              <w:right w:val="single" w:sz="4" w:space="0" w:color="auto"/>
            </w:tcBorders>
            <w:shd w:val="clear" w:color="auto" w:fill="FFFFFF" w:themeFill="background1"/>
            <w:vAlign w:val="bottom"/>
            <w:hideMark/>
          </w:tcPr>
          <w:p w14:paraId="5D895209" w14:textId="2C57770F" w:rsidR="003D61B5" w:rsidRPr="008B2A13" w:rsidRDefault="003D61B5" w:rsidP="007D47F6">
            <w:pPr>
              <w:widowControl/>
              <w:jc w:val="center"/>
              <w:rPr>
                <w:rFonts w:ascii="宋体" w:hAnsi="宋体" w:cs="Arial"/>
                <w:kern w:val="0"/>
                <w:sz w:val="28"/>
                <w:szCs w:val="28"/>
                <w:shd w:val="clear" w:color="auto" w:fill="FFFFFF" w:themeFill="background1"/>
              </w:rPr>
            </w:pPr>
            <w:r w:rsidRPr="008B2A13">
              <w:rPr>
                <w:rFonts w:ascii="宋体" w:hAnsi="宋体" w:cs="Arial" w:hint="eastAsia"/>
                <w:kern w:val="0"/>
                <w:sz w:val="28"/>
                <w:szCs w:val="28"/>
                <w:shd w:val="clear" w:color="auto" w:fill="FFFFFF" w:themeFill="background1"/>
              </w:rPr>
              <w:t>3</w:t>
            </w:r>
            <w:r w:rsidR="000D370D" w:rsidRPr="008B2A13">
              <w:rPr>
                <w:rFonts w:ascii="宋体" w:hAnsi="宋体" w:cs="Arial" w:hint="eastAsia"/>
                <w:kern w:val="0"/>
                <w:sz w:val="28"/>
                <w:szCs w:val="28"/>
                <w:shd w:val="clear" w:color="auto" w:fill="FFFFFF" w:themeFill="background1"/>
              </w:rPr>
              <w:t>5</w:t>
            </w:r>
            <w:r w:rsidRPr="008B2A13">
              <w:rPr>
                <w:rFonts w:ascii="宋体" w:hAnsi="宋体" w:cs="Arial" w:hint="eastAsia"/>
                <w:kern w:val="0"/>
                <w:sz w:val="28"/>
                <w:szCs w:val="28"/>
                <w:shd w:val="clear" w:color="auto" w:fill="FFFFFF" w:themeFill="background1"/>
              </w:rPr>
              <w:t>T锅炉</w:t>
            </w:r>
          </w:p>
        </w:tc>
        <w:tc>
          <w:tcPr>
            <w:tcW w:w="535" w:type="dxa"/>
            <w:tcBorders>
              <w:top w:val="nil"/>
              <w:left w:val="nil"/>
              <w:bottom w:val="single" w:sz="4" w:space="0" w:color="auto"/>
              <w:right w:val="single" w:sz="4" w:space="0" w:color="auto"/>
            </w:tcBorders>
            <w:shd w:val="clear" w:color="auto" w:fill="FFFFFF" w:themeFill="background1"/>
            <w:vAlign w:val="bottom"/>
            <w:hideMark/>
          </w:tcPr>
          <w:p w14:paraId="781D07AC" w14:textId="77777777" w:rsidR="003D61B5" w:rsidRPr="008B2A13" w:rsidRDefault="003D61B5" w:rsidP="007D47F6">
            <w:pPr>
              <w:widowControl/>
              <w:jc w:val="center"/>
              <w:rPr>
                <w:rFonts w:ascii="宋体" w:hAnsi="宋体" w:cs="Arial"/>
                <w:kern w:val="0"/>
                <w:sz w:val="28"/>
                <w:szCs w:val="28"/>
                <w:shd w:val="clear" w:color="auto" w:fill="FFFFFF" w:themeFill="background1"/>
              </w:rPr>
            </w:pPr>
            <w:r w:rsidRPr="008B2A13">
              <w:rPr>
                <w:rFonts w:ascii="宋体" w:hAnsi="宋体" w:cs="Arial" w:hint="eastAsia"/>
                <w:kern w:val="0"/>
                <w:sz w:val="28"/>
                <w:szCs w:val="28"/>
                <w:shd w:val="clear" w:color="auto" w:fill="FFFFFF" w:themeFill="background1"/>
              </w:rPr>
              <w:t>1</w:t>
            </w:r>
          </w:p>
        </w:tc>
        <w:tc>
          <w:tcPr>
            <w:tcW w:w="583" w:type="dxa"/>
            <w:tcBorders>
              <w:top w:val="nil"/>
              <w:left w:val="nil"/>
              <w:bottom w:val="single" w:sz="4" w:space="0" w:color="auto"/>
              <w:right w:val="single" w:sz="4" w:space="0" w:color="auto"/>
            </w:tcBorders>
            <w:shd w:val="clear" w:color="auto" w:fill="FFFFFF" w:themeFill="background1"/>
            <w:vAlign w:val="center"/>
            <w:hideMark/>
          </w:tcPr>
          <w:p w14:paraId="0CBC3A9D" w14:textId="36599F20" w:rsidR="003D61B5" w:rsidRPr="008B2A13" w:rsidRDefault="000D370D" w:rsidP="007D47F6">
            <w:pPr>
              <w:widowControl/>
              <w:jc w:val="left"/>
              <w:rPr>
                <w:rFonts w:ascii="宋体" w:hAnsi="宋体" w:cs="Arial"/>
                <w:kern w:val="0"/>
                <w:sz w:val="28"/>
                <w:szCs w:val="28"/>
                <w:shd w:val="clear" w:color="auto" w:fill="FFFFFF" w:themeFill="background1"/>
              </w:rPr>
            </w:pPr>
            <w:r w:rsidRPr="008B2A13">
              <w:rPr>
                <w:rFonts w:ascii="宋体" w:hAnsi="宋体" w:cs="Arial" w:hint="eastAsia"/>
                <w:kern w:val="0"/>
                <w:sz w:val="28"/>
                <w:szCs w:val="28"/>
                <w:shd w:val="clear" w:color="auto" w:fill="FFFFFF" w:themeFill="background1"/>
              </w:rPr>
              <w:t>套</w:t>
            </w:r>
          </w:p>
        </w:tc>
        <w:tc>
          <w:tcPr>
            <w:tcW w:w="934" w:type="dxa"/>
            <w:tcBorders>
              <w:top w:val="nil"/>
              <w:left w:val="nil"/>
              <w:bottom w:val="single" w:sz="4" w:space="0" w:color="auto"/>
              <w:right w:val="single" w:sz="4" w:space="0" w:color="auto"/>
            </w:tcBorders>
            <w:shd w:val="clear" w:color="auto" w:fill="FFFFFF" w:themeFill="background1"/>
            <w:noWrap/>
            <w:vAlign w:val="center"/>
            <w:hideMark/>
          </w:tcPr>
          <w:p w14:paraId="2C214685" w14:textId="77777777" w:rsidR="003D61B5" w:rsidRPr="008B2A13" w:rsidRDefault="003D61B5" w:rsidP="007D47F6">
            <w:pPr>
              <w:widowControl/>
              <w:jc w:val="right"/>
              <w:rPr>
                <w:rFonts w:ascii="Arial" w:hAnsi="Arial" w:cs="Arial"/>
                <w:kern w:val="0"/>
                <w:sz w:val="20"/>
                <w:szCs w:val="20"/>
                <w:shd w:val="clear" w:color="auto" w:fill="FFFFFF" w:themeFill="background1"/>
              </w:rPr>
            </w:pPr>
            <w:r w:rsidRPr="008B2A13">
              <w:rPr>
                <w:rFonts w:ascii="Arial" w:hAnsi="Arial" w:cs="Arial"/>
                <w:kern w:val="0"/>
                <w:sz w:val="20"/>
                <w:szCs w:val="20"/>
                <w:shd w:val="clear" w:color="auto" w:fill="FFFFFF" w:themeFill="background1"/>
              </w:rPr>
              <w:t xml:space="preserve">　</w:t>
            </w:r>
          </w:p>
        </w:tc>
        <w:tc>
          <w:tcPr>
            <w:tcW w:w="1259" w:type="dxa"/>
            <w:tcBorders>
              <w:top w:val="nil"/>
              <w:left w:val="nil"/>
              <w:bottom w:val="single" w:sz="4" w:space="0" w:color="auto"/>
              <w:right w:val="single" w:sz="4" w:space="0" w:color="auto"/>
            </w:tcBorders>
            <w:shd w:val="clear" w:color="auto" w:fill="FFFFFF" w:themeFill="background1"/>
            <w:vAlign w:val="bottom"/>
            <w:hideMark/>
          </w:tcPr>
          <w:p w14:paraId="139B199C" w14:textId="6775159B" w:rsidR="003D61B5" w:rsidRPr="008B2A13" w:rsidRDefault="003D61B5" w:rsidP="007D47F6">
            <w:pPr>
              <w:widowControl/>
              <w:jc w:val="center"/>
              <w:rPr>
                <w:rFonts w:ascii="宋体" w:hAnsi="宋体" w:cs="Arial"/>
                <w:kern w:val="0"/>
                <w:sz w:val="24"/>
                <w:shd w:val="clear" w:color="auto" w:fill="FFFFFF" w:themeFill="background1"/>
              </w:rPr>
            </w:pPr>
          </w:p>
        </w:tc>
        <w:tc>
          <w:tcPr>
            <w:tcW w:w="417" w:type="dxa"/>
            <w:tcBorders>
              <w:top w:val="nil"/>
              <w:left w:val="nil"/>
              <w:bottom w:val="single" w:sz="4" w:space="0" w:color="auto"/>
              <w:right w:val="single" w:sz="4" w:space="0" w:color="auto"/>
            </w:tcBorders>
            <w:shd w:val="clear" w:color="auto" w:fill="FFFFFF" w:themeFill="background1"/>
            <w:noWrap/>
            <w:vAlign w:val="center"/>
            <w:hideMark/>
          </w:tcPr>
          <w:p w14:paraId="40323F7A" w14:textId="77777777" w:rsidR="003D61B5" w:rsidRPr="008B2A13" w:rsidRDefault="003D61B5" w:rsidP="007D47F6">
            <w:pPr>
              <w:widowControl/>
              <w:jc w:val="left"/>
              <w:rPr>
                <w:rFonts w:ascii="Arial" w:hAnsi="Arial" w:cs="Arial"/>
                <w:kern w:val="0"/>
                <w:sz w:val="20"/>
                <w:szCs w:val="20"/>
                <w:shd w:val="clear" w:color="auto" w:fill="FFFFFF" w:themeFill="background1"/>
              </w:rPr>
            </w:pPr>
            <w:r w:rsidRPr="008B2A13">
              <w:rPr>
                <w:rFonts w:ascii="Arial" w:hAnsi="Arial" w:cs="Arial"/>
                <w:kern w:val="0"/>
                <w:sz w:val="20"/>
                <w:szCs w:val="20"/>
                <w:shd w:val="clear" w:color="auto" w:fill="FFFFFF" w:themeFill="background1"/>
              </w:rPr>
              <w:t xml:space="preserve">　</w:t>
            </w:r>
          </w:p>
        </w:tc>
        <w:tc>
          <w:tcPr>
            <w:tcW w:w="926" w:type="dxa"/>
            <w:tcBorders>
              <w:top w:val="nil"/>
              <w:left w:val="nil"/>
              <w:bottom w:val="single" w:sz="4" w:space="0" w:color="auto"/>
              <w:right w:val="single" w:sz="4" w:space="0" w:color="auto"/>
            </w:tcBorders>
            <w:shd w:val="clear" w:color="auto" w:fill="FFFFFF" w:themeFill="background1"/>
            <w:noWrap/>
            <w:vAlign w:val="center"/>
            <w:hideMark/>
          </w:tcPr>
          <w:p w14:paraId="62BA01F0" w14:textId="77777777" w:rsidR="003D61B5" w:rsidRPr="008B2A13" w:rsidRDefault="003D61B5" w:rsidP="007D47F6">
            <w:pPr>
              <w:widowControl/>
              <w:jc w:val="left"/>
              <w:rPr>
                <w:rFonts w:ascii="Arial" w:hAnsi="Arial" w:cs="Arial"/>
                <w:kern w:val="0"/>
                <w:sz w:val="20"/>
                <w:szCs w:val="20"/>
                <w:shd w:val="clear" w:color="auto" w:fill="FFFFFF" w:themeFill="background1"/>
              </w:rPr>
            </w:pPr>
            <w:r w:rsidRPr="008B2A13">
              <w:rPr>
                <w:rFonts w:ascii="Arial" w:hAnsi="Arial" w:cs="Arial"/>
                <w:kern w:val="0"/>
                <w:sz w:val="20"/>
                <w:szCs w:val="20"/>
                <w:shd w:val="clear" w:color="auto" w:fill="FFFFFF" w:themeFill="background1"/>
              </w:rPr>
              <w:t xml:space="preserve">　</w:t>
            </w:r>
          </w:p>
        </w:tc>
        <w:tc>
          <w:tcPr>
            <w:tcW w:w="801" w:type="dxa"/>
            <w:tcBorders>
              <w:top w:val="nil"/>
              <w:left w:val="nil"/>
              <w:bottom w:val="single" w:sz="4" w:space="0" w:color="auto"/>
              <w:right w:val="single" w:sz="4" w:space="0" w:color="auto"/>
            </w:tcBorders>
            <w:shd w:val="clear" w:color="auto" w:fill="FFFFFF" w:themeFill="background1"/>
            <w:noWrap/>
            <w:vAlign w:val="center"/>
            <w:hideMark/>
          </w:tcPr>
          <w:p w14:paraId="14E92D21" w14:textId="77777777" w:rsidR="003D61B5" w:rsidRPr="008B2A13" w:rsidRDefault="003D61B5" w:rsidP="007D47F6">
            <w:pPr>
              <w:widowControl/>
              <w:jc w:val="left"/>
              <w:rPr>
                <w:rFonts w:ascii="Arial" w:hAnsi="Arial" w:cs="Arial"/>
                <w:kern w:val="0"/>
                <w:sz w:val="20"/>
                <w:szCs w:val="20"/>
                <w:shd w:val="clear" w:color="auto" w:fill="FFFFFF" w:themeFill="background1"/>
              </w:rPr>
            </w:pPr>
            <w:r w:rsidRPr="008B2A13">
              <w:rPr>
                <w:rFonts w:ascii="Arial" w:hAnsi="Arial" w:cs="Arial"/>
                <w:kern w:val="0"/>
                <w:sz w:val="20"/>
                <w:szCs w:val="20"/>
                <w:shd w:val="clear" w:color="auto" w:fill="FFFFFF" w:themeFill="background1"/>
              </w:rPr>
              <w:t xml:space="preserve">　</w:t>
            </w:r>
          </w:p>
        </w:tc>
        <w:tc>
          <w:tcPr>
            <w:tcW w:w="2145" w:type="dxa"/>
            <w:tcBorders>
              <w:top w:val="nil"/>
              <w:left w:val="nil"/>
              <w:bottom w:val="single" w:sz="4" w:space="0" w:color="auto"/>
              <w:right w:val="single" w:sz="4" w:space="0" w:color="auto"/>
            </w:tcBorders>
            <w:shd w:val="clear" w:color="auto" w:fill="FFFFFF" w:themeFill="background1"/>
            <w:noWrap/>
            <w:vAlign w:val="center"/>
            <w:hideMark/>
          </w:tcPr>
          <w:p w14:paraId="507515C4" w14:textId="6FB275A0" w:rsidR="003D61B5" w:rsidRPr="008B2A13" w:rsidRDefault="003D61B5" w:rsidP="007D47F6">
            <w:pPr>
              <w:widowControl/>
              <w:jc w:val="left"/>
              <w:rPr>
                <w:rFonts w:ascii="Arial" w:hAnsi="Arial" w:cs="Arial"/>
                <w:kern w:val="0"/>
                <w:sz w:val="20"/>
                <w:szCs w:val="20"/>
                <w:shd w:val="clear" w:color="auto" w:fill="FFFFFF" w:themeFill="background1"/>
              </w:rPr>
            </w:pPr>
            <w:r w:rsidRPr="008B2A13">
              <w:rPr>
                <w:rFonts w:ascii="Arial" w:hAnsi="Arial" w:cs="Arial"/>
                <w:kern w:val="0"/>
                <w:sz w:val="20"/>
                <w:szCs w:val="20"/>
                <w:shd w:val="clear" w:color="auto" w:fill="FFFFFF" w:themeFill="background1"/>
              </w:rPr>
              <w:t xml:space="preserve">　</w:t>
            </w:r>
            <w:r w:rsidR="000D370D" w:rsidRPr="008B2A13">
              <w:rPr>
                <w:rFonts w:ascii="Arial" w:hAnsi="Arial" w:cs="Arial" w:hint="eastAsia"/>
                <w:kern w:val="0"/>
                <w:sz w:val="20"/>
                <w:szCs w:val="20"/>
                <w:shd w:val="clear" w:color="auto" w:fill="FFFFFF" w:themeFill="background1"/>
              </w:rPr>
              <w:t>35T</w:t>
            </w:r>
            <w:r w:rsidRPr="008B2A13">
              <w:rPr>
                <w:rFonts w:ascii="Arial" w:hAnsi="Arial" w:cs="Arial" w:hint="eastAsia"/>
                <w:kern w:val="0"/>
                <w:sz w:val="20"/>
                <w:szCs w:val="20"/>
                <w:shd w:val="clear" w:color="auto" w:fill="FFFFFF" w:themeFill="background1"/>
              </w:rPr>
              <w:t>锅炉</w:t>
            </w:r>
            <w:r w:rsidR="000D370D" w:rsidRPr="008B2A13">
              <w:rPr>
                <w:rFonts w:ascii="Arial" w:hAnsi="Arial" w:cs="Arial" w:hint="eastAsia"/>
                <w:kern w:val="0"/>
                <w:sz w:val="20"/>
                <w:szCs w:val="20"/>
                <w:shd w:val="clear" w:color="auto" w:fill="FFFFFF" w:themeFill="background1"/>
              </w:rPr>
              <w:t>整体</w:t>
            </w:r>
            <w:r w:rsidRPr="008B2A13">
              <w:rPr>
                <w:rFonts w:ascii="Arial" w:hAnsi="Arial" w:cs="Arial" w:hint="eastAsia"/>
                <w:kern w:val="0"/>
                <w:sz w:val="20"/>
                <w:szCs w:val="20"/>
                <w:shd w:val="clear" w:color="auto" w:fill="FFFFFF" w:themeFill="background1"/>
              </w:rPr>
              <w:t>维修</w:t>
            </w:r>
          </w:p>
        </w:tc>
      </w:tr>
      <w:bookmarkEnd w:id="30"/>
    </w:tbl>
    <w:p w14:paraId="1A7764F2" w14:textId="77777777" w:rsidR="003D61B5" w:rsidRPr="008B2A13" w:rsidRDefault="003D61B5" w:rsidP="003D61B5">
      <w:pPr>
        <w:spacing w:line="540" w:lineRule="exact"/>
        <w:rPr>
          <w:rFonts w:ascii="仿宋_GB2312" w:eastAsia="仿宋_GB2312" w:hAnsi="仿宋"/>
          <w:sz w:val="28"/>
          <w:szCs w:val="28"/>
          <w:shd w:val="clear" w:color="auto" w:fill="FFFFFF" w:themeFill="background1"/>
        </w:rPr>
      </w:pPr>
    </w:p>
    <w:p w14:paraId="71686131" w14:textId="110E4C63" w:rsidR="003D61B5" w:rsidRDefault="003D61B5" w:rsidP="003D61B5">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w:t>
      </w:r>
      <w:r w:rsidR="000D370D" w:rsidRPr="000D370D">
        <w:rPr>
          <w:rFonts w:ascii="仿宋_GB2312" w:eastAsia="仿宋_GB2312" w:hAnsi="仿宋" w:hint="eastAsia"/>
          <w:sz w:val="28"/>
          <w:szCs w:val="28"/>
        </w:rPr>
        <w:t>一次性包干（含</w:t>
      </w:r>
      <w:r w:rsidR="000D370D">
        <w:rPr>
          <w:rFonts w:ascii="仿宋_GB2312" w:eastAsia="仿宋_GB2312" w:hAnsi="仿宋" w:hint="eastAsia"/>
          <w:sz w:val="28"/>
          <w:szCs w:val="28"/>
        </w:rPr>
        <w:t>维修费，材料费，</w:t>
      </w:r>
      <w:r w:rsidR="000D370D" w:rsidRPr="000D370D">
        <w:rPr>
          <w:rFonts w:ascii="仿宋_GB2312" w:eastAsia="仿宋_GB2312" w:hAnsi="仿宋" w:hint="eastAsia"/>
          <w:sz w:val="28"/>
          <w:szCs w:val="28"/>
        </w:rPr>
        <w:t>税</w:t>
      </w:r>
      <w:r w:rsidR="000D370D">
        <w:rPr>
          <w:rFonts w:ascii="仿宋_GB2312" w:eastAsia="仿宋_GB2312" w:hAnsi="仿宋" w:hint="eastAsia"/>
          <w:sz w:val="28"/>
          <w:szCs w:val="28"/>
        </w:rPr>
        <w:t>等</w:t>
      </w:r>
      <w:r w:rsidR="000D370D" w:rsidRPr="000D370D">
        <w:rPr>
          <w:rFonts w:ascii="仿宋_GB2312" w:eastAsia="仿宋_GB2312" w:hAnsi="仿宋" w:hint="eastAsia"/>
          <w:sz w:val="28"/>
          <w:szCs w:val="28"/>
        </w:rPr>
        <w:t>）</w:t>
      </w:r>
      <w:r>
        <w:rPr>
          <w:rFonts w:ascii="仿宋_GB2312" w:eastAsia="仿宋_GB2312" w:hAnsi="仿宋" w:hint="eastAsia"/>
          <w:sz w:val="28"/>
          <w:szCs w:val="28"/>
        </w:rPr>
        <w:t>。</w:t>
      </w:r>
    </w:p>
    <w:p w14:paraId="5F2C47D5" w14:textId="42575334" w:rsidR="00150882" w:rsidRPr="002401C8" w:rsidRDefault="00CF0885" w:rsidP="00150882">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t>维护保养</w:t>
      </w:r>
      <w:r w:rsidR="00150882" w:rsidRPr="002401C8">
        <w:rPr>
          <w:rFonts w:ascii="仿宋_GB2312" w:eastAsia="仿宋_GB2312" w:hAnsi="仿宋" w:hint="eastAsia"/>
          <w:sz w:val="28"/>
          <w:szCs w:val="28"/>
        </w:rPr>
        <w:t>（简要描述）：</w:t>
      </w:r>
    </w:p>
    <w:p w14:paraId="00A0203A" w14:textId="77777777" w:rsidR="002401C8" w:rsidRPr="002401C8" w:rsidRDefault="002401C8" w:rsidP="002401C8">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t xml:space="preserve">1、分层给煤 左右链条是否磨损 煤层调节器是否灵活指针是否正确 分层给煤转轮是否磨损轴承是否完好 </w:t>
      </w:r>
    </w:p>
    <w:p w14:paraId="1A01048C" w14:textId="77777777" w:rsidR="002401C8" w:rsidRPr="002401C8" w:rsidRDefault="002401C8" w:rsidP="002401C8">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t>2、炉墙 炉门 炉墙是否完好 前后拱是否完好，炉门关闭是否严密</w:t>
      </w:r>
    </w:p>
    <w:p w14:paraId="34184089" w14:textId="77777777" w:rsidR="002401C8" w:rsidRPr="002401C8" w:rsidRDefault="002401C8" w:rsidP="002401C8">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t>3、炉排是否缺失,更换损坏炉排片（预计1000片）。 链条是否跑偏有无磨损 衬管是否完好有无磨损，铸铁滚筒是否完好，夹板是否磨损 穿条是否完好 轨道是否磨损严重 挡渣铁是否完好 前后大轴对角线是否一致 主轴和链轮任意两轮间距，侧密封侧密封盖板更换（预计6块），侧密封块更换，老鹰铁烧损的更换（预计7块）。</w:t>
      </w:r>
    </w:p>
    <w:p w14:paraId="2170864D" w14:textId="77777777" w:rsidR="002401C8" w:rsidRPr="002401C8" w:rsidRDefault="002401C8" w:rsidP="002401C8">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lastRenderedPageBreak/>
        <w:t>4 、检查炉排大轴加油孔有无堵塞，检查大 轴铜瓦是否磨损，检查加油管是否损坏。</w:t>
      </w:r>
    </w:p>
    <w:p w14:paraId="74DCEE7B" w14:textId="77777777" w:rsidR="002401C8" w:rsidRPr="002401C8" w:rsidRDefault="002401C8" w:rsidP="002401C8">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t>6、分段分室 栏杆是否灵活 分门是否严密 风室防渗处理</w:t>
      </w:r>
    </w:p>
    <w:p w14:paraId="5AB5D736" w14:textId="77777777" w:rsidR="002401C8" w:rsidRPr="002401C8" w:rsidRDefault="002401C8" w:rsidP="002401C8">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t>7、锅炉落灰管底部弯头补焊，阀门更换</w:t>
      </w:r>
    </w:p>
    <w:p w14:paraId="32ECA954" w14:textId="0D0E11DB" w:rsidR="00150882" w:rsidRDefault="002401C8" w:rsidP="002401C8">
      <w:pPr>
        <w:spacing w:line="540" w:lineRule="exact"/>
        <w:ind w:firstLineChars="200" w:firstLine="560"/>
        <w:rPr>
          <w:rFonts w:ascii="仿宋_GB2312" w:eastAsia="仿宋_GB2312" w:hAnsi="仿宋"/>
          <w:sz w:val="28"/>
          <w:szCs w:val="28"/>
        </w:rPr>
      </w:pPr>
      <w:r w:rsidRPr="002401C8">
        <w:rPr>
          <w:rFonts w:ascii="仿宋_GB2312" w:eastAsia="仿宋_GB2312" w:hAnsi="仿宋" w:hint="eastAsia"/>
          <w:sz w:val="28"/>
          <w:szCs w:val="28"/>
        </w:rPr>
        <w:t>8、省煤气上水管道更换（3.5米左右）。</w:t>
      </w:r>
    </w:p>
    <w:p w14:paraId="7C290799" w14:textId="0A71415F" w:rsidR="00C066CA" w:rsidRPr="00C066CA" w:rsidRDefault="00C066CA" w:rsidP="00C066CA">
      <w:pPr>
        <w:spacing w:line="540" w:lineRule="exact"/>
        <w:rPr>
          <w:rFonts w:ascii="楷体" w:eastAsia="楷体" w:hAnsi="楷体"/>
          <w:b/>
          <w:sz w:val="28"/>
          <w:szCs w:val="28"/>
        </w:rPr>
      </w:pPr>
      <w:r w:rsidRPr="00C066CA">
        <w:rPr>
          <w:rFonts w:ascii="楷体" w:eastAsia="楷体" w:hAnsi="楷体" w:hint="eastAsia"/>
          <w:b/>
          <w:sz w:val="28"/>
          <w:szCs w:val="28"/>
        </w:rPr>
        <w:t>二 、交货方式及时间</w:t>
      </w:r>
    </w:p>
    <w:p w14:paraId="767BA514" w14:textId="6209FAED" w:rsidR="000D370D" w:rsidRPr="00C066CA" w:rsidRDefault="000D370D" w:rsidP="000D370D">
      <w:pPr>
        <w:spacing w:line="540" w:lineRule="exact"/>
        <w:rPr>
          <w:rFonts w:ascii="仿宋_GB2312" w:eastAsia="仿宋_GB2312" w:hAnsi="仿宋"/>
          <w:sz w:val="28"/>
          <w:szCs w:val="28"/>
        </w:rPr>
      </w:pPr>
      <w:r w:rsidRPr="00C066CA">
        <w:rPr>
          <w:rFonts w:ascii="仿宋_GB2312" w:eastAsia="仿宋_GB2312" w:hAnsi="仿宋" w:hint="eastAsia"/>
          <w:sz w:val="28"/>
          <w:szCs w:val="28"/>
        </w:rPr>
        <w:t>1.维修地点</w:t>
      </w:r>
      <w:r w:rsidR="00C066CA">
        <w:rPr>
          <w:rFonts w:ascii="仿宋_GB2312" w:eastAsia="仿宋_GB2312" w:hAnsi="仿宋" w:hint="eastAsia"/>
          <w:sz w:val="28"/>
          <w:szCs w:val="28"/>
        </w:rPr>
        <w:t>方式</w:t>
      </w:r>
      <w:r w:rsidRPr="00C066CA">
        <w:rPr>
          <w:rFonts w:ascii="仿宋_GB2312" w:eastAsia="仿宋_GB2312" w:hAnsi="仿宋" w:hint="eastAsia"/>
          <w:sz w:val="28"/>
          <w:szCs w:val="28"/>
        </w:rPr>
        <w:t>：中粮屯河乌什果蔬制品有限公司工厂院内</w:t>
      </w:r>
      <w:r w:rsidR="00C066CA">
        <w:rPr>
          <w:rFonts w:ascii="仿宋_GB2312" w:eastAsia="仿宋_GB2312" w:hAnsi="仿宋" w:hint="eastAsia"/>
          <w:sz w:val="28"/>
          <w:szCs w:val="28"/>
        </w:rPr>
        <w:t>，</w:t>
      </w:r>
      <w:r w:rsidR="00C066CA" w:rsidRPr="00C066CA">
        <w:rPr>
          <w:rFonts w:ascii="仿宋_GB2312" w:eastAsia="仿宋_GB2312" w:hAnsi="仿宋" w:hint="eastAsia"/>
          <w:sz w:val="28"/>
          <w:szCs w:val="28"/>
        </w:rPr>
        <w:t>乙方服从甲方现场负责人的指挥，当工艺、施工产生分歧时，与甲方代表进行充分的会议沟通，形成统一方案后在进行施工。</w:t>
      </w:r>
      <w:r w:rsidRPr="00C066CA">
        <w:rPr>
          <w:rFonts w:ascii="仿宋_GB2312" w:eastAsia="仿宋_GB2312" w:hAnsi="仿宋" w:hint="eastAsia"/>
          <w:sz w:val="28"/>
          <w:szCs w:val="28"/>
        </w:rPr>
        <w:t>。</w:t>
      </w:r>
    </w:p>
    <w:p w14:paraId="5DC727E8" w14:textId="0BA965CE" w:rsidR="00C066CA" w:rsidRDefault="000D370D" w:rsidP="000D370D">
      <w:pPr>
        <w:spacing w:line="540" w:lineRule="exact"/>
        <w:rPr>
          <w:rFonts w:ascii="仿宋_GB2312" w:eastAsia="仿宋_GB2312" w:hAnsi="仿宋"/>
          <w:sz w:val="28"/>
          <w:szCs w:val="28"/>
        </w:rPr>
      </w:pPr>
      <w:r w:rsidRPr="00C066CA">
        <w:rPr>
          <w:rFonts w:ascii="仿宋_GB2312" w:eastAsia="仿宋_GB2312" w:hAnsi="仿宋" w:hint="eastAsia"/>
          <w:sz w:val="28"/>
          <w:szCs w:val="28"/>
        </w:rPr>
        <w:t>2.</w:t>
      </w:r>
      <w:r w:rsidR="00C066CA">
        <w:rPr>
          <w:rFonts w:ascii="仿宋_GB2312" w:eastAsia="仿宋_GB2312" w:hAnsi="仿宋" w:hint="eastAsia"/>
          <w:sz w:val="28"/>
          <w:szCs w:val="28"/>
        </w:rPr>
        <w:t>完工时间：        年   月   日</w:t>
      </w:r>
      <w:r w:rsidR="00C066CA">
        <w:rPr>
          <w:rFonts w:ascii="仿宋_GB2312" w:eastAsia="仿宋_GB2312" w:hAnsi="仿宋"/>
          <w:sz w:val="28"/>
          <w:szCs w:val="28"/>
        </w:rPr>
        <w:t xml:space="preserve"> </w:t>
      </w:r>
      <w:r w:rsidR="00C066CA">
        <w:rPr>
          <w:rFonts w:ascii="仿宋_GB2312" w:eastAsia="仿宋_GB2312" w:hAnsi="仿宋" w:hint="eastAsia"/>
          <w:sz w:val="28"/>
          <w:szCs w:val="28"/>
        </w:rPr>
        <w:t>前。</w:t>
      </w:r>
    </w:p>
    <w:p w14:paraId="63C98E8F" w14:textId="503516FF" w:rsidR="003D61B5" w:rsidRDefault="00373424" w:rsidP="003D61B5">
      <w:pPr>
        <w:spacing w:line="540" w:lineRule="exact"/>
        <w:rPr>
          <w:rFonts w:ascii="楷体" w:eastAsia="楷体" w:hAnsi="楷体"/>
          <w:b/>
          <w:sz w:val="28"/>
          <w:szCs w:val="28"/>
        </w:rPr>
      </w:pPr>
      <w:r w:rsidRPr="00373424">
        <w:rPr>
          <w:rFonts w:ascii="楷体" w:eastAsia="楷体" w:hAnsi="楷体" w:hint="eastAsia"/>
          <w:b/>
          <w:sz w:val="28"/>
          <w:szCs w:val="28"/>
        </w:rPr>
        <w:t>三</w:t>
      </w:r>
      <w:r w:rsidR="003D61B5">
        <w:rPr>
          <w:rFonts w:ascii="楷体" w:eastAsia="楷体" w:hAnsi="楷体" w:hint="eastAsia"/>
          <w:b/>
          <w:sz w:val="28"/>
          <w:szCs w:val="28"/>
        </w:rPr>
        <w:t>、验收方式及质保期</w:t>
      </w:r>
    </w:p>
    <w:p w14:paraId="27FA0C24" w14:textId="243995DA" w:rsidR="003D61B5" w:rsidRDefault="003D61B5" w:rsidP="0037342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957E09">
        <w:rPr>
          <w:rFonts w:ascii="仿宋_GB2312" w:eastAsia="仿宋_GB2312" w:hAnsi="仿宋" w:hint="eastAsia"/>
          <w:sz w:val="28"/>
          <w:szCs w:val="28"/>
        </w:rPr>
        <w:t>锅炉维护保养</w:t>
      </w:r>
      <w:r w:rsidR="00373424">
        <w:rPr>
          <w:rFonts w:ascii="仿宋_GB2312" w:eastAsia="仿宋_GB2312" w:hAnsi="仿宋" w:hint="eastAsia"/>
          <w:sz w:val="28"/>
          <w:szCs w:val="28"/>
        </w:rPr>
        <w:t>完工后，甲乙双方现场</w:t>
      </w:r>
      <w:r>
        <w:rPr>
          <w:rFonts w:ascii="仿宋_GB2312" w:eastAsia="仿宋_GB2312" w:hAnsi="仿宋" w:hint="eastAsia"/>
          <w:sz w:val="28"/>
          <w:szCs w:val="28"/>
        </w:rPr>
        <w:t>验收并提出异议，</w:t>
      </w:r>
      <w:r w:rsidR="00373424">
        <w:rPr>
          <w:rFonts w:ascii="仿宋_GB2312" w:eastAsia="仿宋_GB2312" w:hAnsi="仿宋" w:hint="eastAsia"/>
          <w:sz w:val="28"/>
          <w:szCs w:val="28"/>
        </w:rPr>
        <w:t>合格后甲方出具验收</w:t>
      </w:r>
      <w:r w:rsidR="00472C8D" w:rsidRPr="00472C8D">
        <w:rPr>
          <w:rFonts w:ascii="仿宋_GB2312" w:eastAsia="仿宋_GB2312" w:hAnsi="仿宋" w:hint="eastAsia"/>
          <w:sz w:val="28"/>
          <w:szCs w:val="28"/>
        </w:rPr>
        <w:t>单</w:t>
      </w:r>
      <w:r w:rsidR="00373424">
        <w:rPr>
          <w:rFonts w:ascii="仿宋_GB2312" w:eastAsia="仿宋_GB2312" w:hAnsi="仿宋" w:hint="eastAsia"/>
          <w:sz w:val="28"/>
          <w:szCs w:val="28"/>
        </w:rPr>
        <w:t>。</w:t>
      </w:r>
    </w:p>
    <w:p w14:paraId="47153570" w14:textId="1688682F" w:rsidR="003D61B5" w:rsidRDefault="00373424" w:rsidP="003D61B5">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3D61B5">
        <w:rPr>
          <w:rFonts w:ascii="仿宋_GB2312" w:eastAsia="仿宋_GB2312" w:hAnsi="仿宋" w:hint="eastAsia"/>
          <w:sz w:val="28"/>
          <w:szCs w:val="28"/>
        </w:rPr>
        <w:t>.质保期</w:t>
      </w:r>
    </w:p>
    <w:p w14:paraId="13AFE09B" w14:textId="228CB9E3" w:rsidR="003D61B5" w:rsidRDefault="003D61B5" w:rsidP="003D61B5">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质保期为验收合格之日起</w:t>
      </w:r>
      <w:r w:rsidR="00373424">
        <w:rPr>
          <w:rFonts w:ascii="仿宋_GB2312" w:eastAsia="仿宋_GB2312" w:hAnsi="仿宋" w:hint="eastAsia"/>
          <w:sz w:val="28"/>
          <w:szCs w:val="28"/>
        </w:rPr>
        <w:t>半</w:t>
      </w:r>
      <w:r>
        <w:rPr>
          <w:rFonts w:ascii="仿宋_GB2312" w:eastAsia="仿宋_GB2312" w:hAnsi="仿宋" w:hint="eastAsia"/>
          <w:sz w:val="28"/>
          <w:szCs w:val="28"/>
        </w:rPr>
        <w:t>年内，质保期内非人为原因出现质量问题，由供方负责免费</w:t>
      </w:r>
      <w:r w:rsidR="00373424">
        <w:rPr>
          <w:rFonts w:ascii="仿宋_GB2312" w:eastAsia="仿宋_GB2312" w:hAnsi="仿宋" w:hint="eastAsia"/>
          <w:sz w:val="28"/>
          <w:szCs w:val="28"/>
        </w:rPr>
        <w:t>维修</w:t>
      </w:r>
      <w:r>
        <w:rPr>
          <w:rFonts w:ascii="仿宋_GB2312" w:eastAsia="仿宋_GB2312" w:hAnsi="仿宋" w:hint="eastAsia"/>
          <w:sz w:val="28"/>
          <w:szCs w:val="28"/>
        </w:rPr>
        <w:t>。</w:t>
      </w:r>
    </w:p>
    <w:p w14:paraId="5D4868C2" w14:textId="77777777" w:rsidR="003D61B5" w:rsidRDefault="003D61B5" w:rsidP="003D61B5">
      <w:pPr>
        <w:spacing w:line="540" w:lineRule="exact"/>
        <w:rPr>
          <w:rFonts w:ascii="楷体" w:eastAsia="楷体" w:hAnsi="楷体"/>
          <w:b/>
          <w:sz w:val="28"/>
          <w:szCs w:val="28"/>
        </w:rPr>
      </w:pPr>
      <w:r>
        <w:rPr>
          <w:rFonts w:ascii="楷体" w:eastAsia="楷体" w:hAnsi="楷体" w:hint="eastAsia"/>
          <w:b/>
          <w:sz w:val="28"/>
          <w:szCs w:val="28"/>
        </w:rPr>
        <w:t>五、结算方式及期限</w:t>
      </w:r>
    </w:p>
    <w:p w14:paraId="3DE7BB22" w14:textId="7D89B107" w:rsidR="003D61B5" w:rsidRDefault="003D61B5" w:rsidP="003D61B5">
      <w:pPr>
        <w:spacing w:line="54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1.</w:t>
      </w:r>
      <w:bookmarkStart w:id="31" w:name="_Hlk164162735"/>
      <w:r w:rsidR="00373424" w:rsidRPr="00373424">
        <w:rPr>
          <w:rFonts w:hint="eastAsia"/>
        </w:rPr>
        <w:t xml:space="preserve"> </w:t>
      </w:r>
      <w:r w:rsidR="00373424" w:rsidRPr="00373424">
        <w:rPr>
          <w:rFonts w:ascii="仿宋_GB2312" w:eastAsia="仿宋_GB2312" w:hAnsi="仿宋" w:cs="宋体" w:hint="eastAsia"/>
          <w:kern w:val="0"/>
          <w:sz w:val="28"/>
          <w:szCs w:val="28"/>
        </w:rPr>
        <w:t>50%人民币电汇支付，50%的粮信，经验收合格后，乙方开具全额 **%增值税专用发票，甲方收到发票后，支付50%的资金，电汇支付；正常使用两个月再支付货款40%的粮信支付；剩余货款10%的资金做为质保金，</w:t>
      </w:r>
      <w:r w:rsidR="006A2737">
        <w:rPr>
          <w:rFonts w:ascii="仿宋_GB2312" w:eastAsia="仿宋_GB2312" w:hAnsi="仿宋" w:cs="宋体" w:hint="eastAsia"/>
          <w:kern w:val="0"/>
          <w:sz w:val="28"/>
          <w:szCs w:val="28"/>
        </w:rPr>
        <w:t>质保结束无质量问题，甲方出具验收材料后付清余款</w:t>
      </w:r>
      <w:r w:rsidR="00373424" w:rsidRPr="00373424">
        <w:rPr>
          <w:rFonts w:ascii="仿宋_GB2312" w:eastAsia="仿宋_GB2312" w:hAnsi="仿宋" w:cs="宋体" w:hint="eastAsia"/>
          <w:kern w:val="0"/>
          <w:sz w:val="28"/>
          <w:szCs w:val="28"/>
        </w:rPr>
        <w:t>，粮信支付。（开票期间如遇国家税率调整，以合同中不含税价格为基数乘以国家调整税率为开票金额）</w:t>
      </w:r>
      <w:bookmarkEnd w:id="31"/>
      <w:r w:rsidR="00373424" w:rsidRPr="00373424">
        <w:rPr>
          <w:rFonts w:ascii="仿宋_GB2312" w:eastAsia="仿宋_GB2312" w:hAnsi="仿宋" w:cs="宋体" w:hint="eastAsia"/>
          <w:kern w:val="0"/>
          <w:sz w:val="28"/>
          <w:szCs w:val="28"/>
        </w:rPr>
        <w:t>。</w:t>
      </w:r>
    </w:p>
    <w:p w14:paraId="7E02ED53" w14:textId="77777777" w:rsidR="003D61B5" w:rsidRDefault="003D61B5" w:rsidP="003D61B5">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供方收款账户信息</w:t>
      </w:r>
    </w:p>
    <w:p w14:paraId="51579185" w14:textId="77777777" w:rsidR="003D61B5" w:rsidRDefault="003D61B5" w:rsidP="003D61B5">
      <w:pPr>
        <w:spacing w:line="540" w:lineRule="exact"/>
        <w:ind w:firstLineChars="200" w:firstLine="560"/>
        <w:rPr>
          <w:rFonts w:ascii="仿宋_GB2312" w:eastAsia="仿宋_GB2312" w:hAnsi="仿宋"/>
          <w:sz w:val="28"/>
          <w:szCs w:val="28"/>
          <w:u w:val="single"/>
        </w:rPr>
      </w:pPr>
      <w:r>
        <w:rPr>
          <w:rFonts w:ascii="仿宋_GB2312" w:eastAsia="仿宋_GB2312" w:hAnsi="仿宋"/>
          <w:sz w:val="28"/>
          <w:szCs w:val="28"/>
        </w:rPr>
        <w:t>户名：</w:t>
      </w:r>
      <w:r>
        <w:rPr>
          <w:rFonts w:ascii="仿宋_GB2312" w:eastAsia="仿宋_GB2312" w:hAnsi="仿宋"/>
          <w:sz w:val="28"/>
          <w:szCs w:val="28"/>
          <w:u w:val="single"/>
        </w:rPr>
        <w:t xml:space="preserve">                                      </w:t>
      </w:r>
    </w:p>
    <w:p w14:paraId="27768BA3" w14:textId="77777777" w:rsidR="003D61B5" w:rsidRDefault="003D61B5" w:rsidP="003D61B5">
      <w:pPr>
        <w:spacing w:line="540" w:lineRule="exact"/>
        <w:ind w:firstLineChars="200" w:firstLine="560"/>
        <w:rPr>
          <w:rFonts w:ascii="仿宋_GB2312" w:eastAsia="仿宋_GB2312" w:hAnsi="仿宋"/>
          <w:sz w:val="28"/>
          <w:szCs w:val="28"/>
          <w:u w:val="single"/>
        </w:rPr>
      </w:pPr>
      <w:r>
        <w:rPr>
          <w:rFonts w:ascii="仿宋_GB2312" w:eastAsia="仿宋_GB2312" w:hAnsi="仿宋"/>
          <w:sz w:val="28"/>
          <w:szCs w:val="28"/>
        </w:rPr>
        <w:lastRenderedPageBreak/>
        <w:t>账号：</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p>
    <w:p w14:paraId="5575CE22" w14:textId="665D060A" w:rsidR="003D61B5" w:rsidRDefault="003D61B5" w:rsidP="00373424">
      <w:pPr>
        <w:spacing w:line="540" w:lineRule="exact"/>
        <w:ind w:firstLineChars="200" w:firstLine="560"/>
        <w:rPr>
          <w:rFonts w:ascii="仿宋_GB2312" w:eastAsia="仿宋_GB2312" w:hAnsi="仿宋"/>
          <w:sz w:val="28"/>
          <w:szCs w:val="28"/>
          <w:u w:val="single"/>
        </w:rPr>
      </w:pPr>
      <w:r>
        <w:rPr>
          <w:rFonts w:ascii="仿宋_GB2312" w:eastAsia="仿宋_GB2312" w:hAnsi="仿宋"/>
          <w:sz w:val="28"/>
          <w:szCs w:val="28"/>
        </w:rPr>
        <w:t>开户行：</w:t>
      </w:r>
      <w:r>
        <w:rPr>
          <w:rFonts w:ascii="仿宋_GB2312" w:eastAsia="仿宋_GB2312" w:hAnsi="仿宋"/>
          <w:sz w:val="28"/>
          <w:szCs w:val="28"/>
          <w:u w:val="single"/>
        </w:rPr>
        <w:t xml:space="preserve">                                       </w:t>
      </w:r>
    </w:p>
    <w:p w14:paraId="280611B7" w14:textId="77777777" w:rsidR="008B2A13" w:rsidRDefault="008B2A13" w:rsidP="008B2A13">
      <w:pPr>
        <w:spacing w:line="540" w:lineRule="exact"/>
        <w:rPr>
          <w:rFonts w:ascii="楷体" w:eastAsia="楷体" w:hAnsi="楷体"/>
          <w:b/>
          <w:sz w:val="28"/>
          <w:szCs w:val="28"/>
        </w:rPr>
      </w:pPr>
      <w:r>
        <w:rPr>
          <w:rFonts w:ascii="楷体" w:eastAsia="楷体" w:hAnsi="楷体" w:hint="eastAsia"/>
          <w:b/>
          <w:sz w:val="28"/>
          <w:szCs w:val="28"/>
        </w:rPr>
        <w:t>六、</w:t>
      </w:r>
      <w:r w:rsidRPr="008B2A13">
        <w:rPr>
          <w:rFonts w:ascii="楷体" w:eastAsia="楷体" w:hAnsi="楷体" w:hint="eastAsia"/>
          <w:b/>
          <w:sz w:val="28"/>
          <w:szCs w:val="28"/>
        </w:rPr>
        <w:t>甲乙双方的责任</w:t>
      </w:r>
    </w:p>
    <w:p w14:paraId="34F4D052" w14:textId="4E54D898" w:rsidR="008B2A13" w:rsidRPr="008B2A13" w:rsidRDefault="008B2A13" w:rsidP="008B2A13">
      <w:pPr>
        <w:spacing w:line="540" w:lineRule="exact"/>
        <w:rPr>
          <w:rFonts w:ascii="仿宋_GB2312" w:eastAsia="仿宋_GB2312" w:hAnsi="仿宋" w:cs="宋体"/>
          <w:kern w:val="0"/>
          <w:sz w:val="28"/>
          <w:szCs w:val="28"/>
        </w:rPr>
      </w:pPr>
      <w:r>
        <w:rPr>
          <w:rFonts w:ascii="仿宋_GB2312" w:eastAsia="仿宋_GB2312" w:hAnsi="仿宋" w:cs="宋体" w:hint="eastAsia"/>
          <w:kern w:val="0"/>
          <w:sz w:val="28"/>
          <w:szCs w:val="28"/>
        </w:rPr>
        <w:t>1</w:t>
      </w:r>
      <w:r w:rsidRPr="008B2A13">
        <w:rPr>
          <w:rFonts w:ascii="仿宋_GB2312" w:eastAsia="仿宋_GB2312" w:hAnsi="仿宋" w:cs="宋体" w:hint="eastAsia"/>
          <w:kern w:val="0"/>
          <w:sz w:val="28"/>
          <w:szCs w:val="28"/>
        </w:rPr>
        <w:t>、合同及附件未尽事宜双方现场协商解决。</w:t>
      </w:r>
    </w:p>
    <w:p w14:paraId="2EE8B13B" w14:textId="47DB2A6B" w:rsidR="008B2A13" w:rsidRPr="008B2A13" w:rsidRDefault="008B2A13" w:rsidP="008B2A13">
      <w:pPr>
        <w:spacing w:line="54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2</w:t>
      </w:r>
      <w:r w:rsidRPr="008B2A13">
        <w:rPr>
          <w:rFonts w:ascii="仿宋_GB2312" w:eastAsia="仿宋_GB2312" w:hAnsi="仿宋" w:cs="宋体" w:hint="eastAsia"/>
          <w:kern w:val="0"/>
          <w:sz w:val="28"/>
          <w:szCs w:val="28"/>
        </w:rPr>
        <w:t>、乙方在施工过程中，所用材料/机械设备、运输工具出入甲方厂区，必须遵守甲方的相关制度和规定；乙方施工人员出入甲方厂区必须遵守甲方的相关制度和规定，由于不遵守甲方的规定而造成的工期延误及其他不可预见的状况，因此所产生的责任和费用由乙方承担。</w:t>
      </w:r>
    </w:p>
    <w:p w14:paraId="58A61968" w14:textId="4E78DE14" w:rsidR="008B2A13" w:rsidRDefault="008B2A13" w:rsidP="008B2A13">
      <w:pPr>
        <w:spacing w:line="54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3</w:t>
      </w:r>
      <w:r w:rsidRPr="008B2A13">
        <w:rPr>
          <w:rFonts w:ascii="仿宋_GB2312" w:eastAsia="仿宋_GB2312" w:hAnsi="仿宋" w:cs="宋体" w:hint="eastAsia"/>
          <w:kern w:val="0"/>
          <w:sz w:val="28"/>
          <w:szCs w:val="28"/>
        </w:rPr>
        <w:t>、施工过程中的所有施工垃圾、生活垃圾由乙方负责清运至当地政府执法部门指定地点，垃圾清理费用、拉运费由乙方承担。运输途中，乙方采购必要的环保措施，防止垃圾外洒或飘逸。由于施工垃圾及其施工期间的生活垃圾问题，造成政府执法部门对甲方处罚，处罚费用加倍从工程款中扣除。</w:t>
      </w:r>
    </w:p>
    <w:p w14:paraId="2371BF34" w14:textId="32EA5D99" w:rsidR="003D61B5" w:rsidRDefault="00472C8D" w:rsidP="003D61B5">
      <w:pPr>
        <w:spacing w:line="540" w:lineRule="exact"/>
        <w:rPr>
          <w:rFonts w:ascii="楷体" w:eastAsia="楷体" w:hAnsi="楷体"/>
          <w:b/>
          <w:sz w:val="28"/>
          <w:szCs w:val="28"/>
        </w:rPr>
      </w:pPr>
      <w:r>
        <w:rPr>
          <w:rFonts w:ascii="楷体" w:eastAsia="楷体" w:hAnsi="楷体" w:hint="eastAsia"/>
          <w:b/>
          <w:sz w:val="28"/>
          <w:szCs w:val="28"/>
        </w:rPr>
        <w:t>七</w:t>
      </w:r>
      <w:r w:rsidR="003D61B5">
        <w:rPr>
          <w:rFonts w:ascii="楷体" w:eastAsia="楷体" w:hAnsi="楷体" w:hint="eastAsia"/>
          <w:b/>
          <w:sz w:val="28"/>
          <w:szCs w:val="28"/>
        </w:rPr>
        <w:t>、违约责任</w:t>
      </w:r>
    </w:p>
    <w:p w14:paraId="1962714E" w14:textId="77777777" w:rsidR="00373424" w:rsidRPr="00373424" w:rsidRDefault="00373424" w:rsidP="00373424">
      <w:pPr>
        <w:spacing w:line="540" w:lineRule="exact"/>
        <w:ind w:firstLineChars="200" w:firstLine="560"/>
        <w:rPr>
          <w:rFonts w:ascii="仿宋_GB2312" w:eastAsia="仿宋_GB2312" w:hAnsi="仿宋"/>
          <w:sz w:val="28"/>
          <w:szCs w:val="28"/>
        </w:rPr>
      </w:pPr>
      <w:r w:rsidRPr="00373424">
        <w:rPr>
          <w:rFonts w:ascii="仿宋_GB2312" w:eastAsia="仿宋_GB2312" w:hAnsi="仿宋" w:hint="eastAsia"/>
          <w:sz w:val="28"/>
          <w:szCs w:val="28"/>
        </w:rPr>
        <w:t>1、本不得转包或者分包，否则视为乙方违约，须赔偿甲方违约金壹万元。</w:t>
      </w:r>
    </w:p>
    <w:p w14:paraId="70A16A11" w14:textId="5A37A204" w:rsidR="00373424" w:rsidRPr="00373424" w:rsidRDefault="00373424" w:rsidP="00373424">
      <w:pPr>
        <w:spacing w:line="540" w:lineRule="exact"/>
        <w:ind w:firstLineChars="200" w:firstLine="560"/>
        <w:rPr>
          <w:rFonts w:ascii="仿宋_GB2312" w:eastAsia="仿宋_GB2312" w:hAnsi="仿宋"/>
          <w:sz w:val="28"/>
          <w:szCs w:val="28"/>
        </w:rPr>
      </w:pPr>
      <w:r w:rsidRPr="00373424">
        <w:rPr>
          <w:rFonts w:ascii="仿宋_GB2312" w:eastAsia="仿宋_GB2312" w:hAnsi="仿宋" w:hint="eastAsia"/>
          <w:sz w:val="28"/>
          <w:szCs w:val="28"/>
        </w:rPr>
        <w:t>2、乙方未按约定期限完成施工的，每逾期一日，乙方需依照约定向甲方支付合同总价款1 %的迟延履行金，逾期超过</w:t>
      </w:r>
      <w:r w:rsidR="00472C8D" w:rsidRPr="00472C8D">
        <w:rPr>
          <w:rFonts w:ascii="仿宋_GB2312" w:eastAsia="仿宋_GB2312" w:hAnsi="仿宋" w:hint="eastAsia"/>
          <w:sz w:val="28"/>
          <w:szCs w:val="28"/>
        </w:rPr>
        <w:t>10</w:t>
      </w:r>
      <w:r w:rsidRPr="00472C8D">
        <w:rPr>
          <w:rFonts w:ascii="仿宋_GB2312" w:eastAsia="仿宋_GB2312" w:hAnsi="仿宋" w:hint="eastAsia"/>
          <w:sz w:val="28"/>
          <w:szCs w:val="28"/>
        </w:rPr>
        <w:t>日</w:t>
      </w:r>
      <w:r w:rsidRPr="00373424">
        <w:rPr>
          <w:rFonts w:ascii="仿宋_GB2312" w:eastAsia="仿宋_GB2312" w:hAnsi="仿宋" w:hint="eastAsia"/>
          <w:sz w:val="28"/>
          <w:szCs w:val="28"/>
        </w:rPr>
        <w:t xml:space="preserve">，甲方有权单方解除本合同或中止合同，解除本合同并不妨碍向甲方主张违约责任。 </w:t>
      </w:r>
    </w:p>
    <w:p w14:paraId="7B6EF8DF" w14:textId="77777777" w:rsidR="00373424" w:rsidRPr="00373424" w:rsidRDefault="00373424" w:rsidP="00373424">
      <w:pPr>
        <w:spacing w:line="540" w:lineRule="exact"/>
        <w:ind w:firstLineChars="200" w:firstLine="560"/>
        <w:rPr>
          <w:rFonts w:ascii="仿宋_GB2312" w:eastAsia="仿宋_GB2312" w:hAnsi="仿宋"/>
          <w:sz w:val="28"/>
          <w:szCs w:val="28"/>
        </w:rPr>
      </w:pPr>
      <w:r w:rsidRPr="00373424">
        <w:rPr>
          <w:rFonts w:ascii="仿宋_GB2312" w:eastAsia="仿宋_GB2312" w:hAnsi="仿宋" w:hint="eastAsia"/>
          <w:sz w:val="28"/>
          <w:szCs w:val="28"/>
        </w:rPr>
        <w:t>3、乙方交付制作安装设备设施中存在不符合合同约定产品质量标准的情形，甲方有权单方解除本合同或中止本合同，并要求乙方按照制作安装设备设施费用的30%向甲方支付瑕疵履行违约金；解除本合同并不妨碍向甲方主张违约责任。</w:t>
      </w:r>
    </w:p>
    <w:p w14:paraId="6B4E7606" w14:textId="77777777" w:rsidR="00373424" w:rsidRPr="00373424" w:rsidRDefault="00373424" w:rsidP="00373424">
      <w:pPr>
        <w:spacing w:line="540" w:lineRule="exact"/>
        <w:ind w:firstLineChars="200" w:firstLine="560"/>
        <w:rPr>
          <w:rFonts w:ascii="仿宋_GB2312" w:eastAsia="仿宋_GB2312" w:hAnsi="仿宋"/>
          <w:sz w:val="28"/>
          <w:szCs w:val="28"/>
        </w:rPr>
      </w:pPr>
      <w:r w:rsidRPr="00373424">
        <w:rPr>
          <w:rFonts w:ascii="仿宋_GB2312" w:eastAsia="仿宋_GB2312" w:hAnsi="仿宋" w:hint="eastAsia"/>
          <w:sz w:val="28"/>
          <w:szCs w:val="28"/>
        </w:rPr>
        <w:t>4、施工中出现争义与实际不符时，双方协商解决；协商不成，任何一方均可向甲方所在地人民法院提出诉讼，律师费、交通费、差旅费等相关</w:t>
      </w:r>
      <w:r w:rsidRPr="00373424">
        <w:rPr>
          <w:rFonts w:ascii="仿宋_GB2312" w:eastAsia="仿宋_GB2312" w:hAnsi="仿宋" w:hint="eastAsia"/>
          <w:sz w:val="28"/>
          <w:szCs w:val="28"/>
        </w:rPr>
        <w:lastRenderedPageBreak/>
        <w:t>费用由违约方承担。</w:t>
      </w:r>
    </w:p>
    <w:p w14:paraId="3C12BD7D" w14:textId="77777777" w:rsidR="00373424" w:rsidRPr="00373424" w:rsidRDefault="00373424" w:rsidP="00373424">
      <w:pPr>
        <w:spacing w:line="540" w:lineRule="exact"/>
        <w:ind w:firstLineChars="200" w:firstLine="560"/>
        <w:rPr>
          <w:rFonts w:ascii="仿宋_GB2312" w:eastAsia="仿宋_GB2312" w:hAnsi="仿宋"/>
          <w:sz w:val="28"/>
          <w:szCs w:val="28"/>
        </w:rPr>
      </w:pPr>
      <w:r w:rsidRPr="00373424">
        <w:rPr>
          <w:rFonts w:ascii="仿宋_GB2312" w:eastAsia="仿宋_GB2312" w:hAnsi="仿宋" w:hint="eastAsia"/>
          <w:sz w:val="28"/>
          <w:szCs w:val="28"/>
        </w:rPr>
        <w:t>5、乙方施工工艺，施工用材料，以及乙方进入现场的技术人员、管理人员、核心作业人员，与投标文件一致，如经抽查不符合投标文件时，视为违约，每项违约，乙方支付合同价款的10%作为违约金（违约金从工程款中扣除）。</w:t>
      </w:r>
    </w:p>
    <w:p w14:paraId="72FF816B" w14:textId="5101130F" w:rsidR="003D61B5" w:rsidRPr="0002133A" w:rsidRDefault="00786D4D" w:rsidP="0037342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sidR="003D61B5" w:rsidRPr="0002133A">
        <w:rPr>
          <w:rFonts w:ascii="仿宋_GB2312" w:eastAsia="仿宋_GB2312" w:hAnsi="仿宋" w:hint="eastAsia"/>
          <w:sz w:val="28"/>
          <w:szCs w:val="28"/>
        </w:rPr>
        <w:t>、甲方对投标人围标、串标等不诚信行为，将参照中华人民共和国相关法规定，对于参与串通行为的投标人，其中标无效，列入供应商黑名单，并对投标人</w:t>
      </w:r>
      <w:r w:rsidR="000F1AF8">
        <w:rPr>
          <w:rFonts w:ascii="仿宋_GB2312" w:eastAsia="仿宋_GB2312" w:hAnsi="仿宋" w:hint="eastAsia"/>
          <w:sz w:val="28"/>
          <w:szCs w:val="28"/>
        </w:rPr>
        <w:t>质保</w:t>
      </w:r>
      <w:r w:rsidR="00D30E04" w:rsidRPr="00D30E04">
        <w:rPr>
          <w:rFonts w:ascii="仿宋_GB2312" w:eastAsia="仿宋_GB2312" w:hAnsi="仿宋" w:hint="eastAsia"/>
          <w:sz w:val="28"/>
          <w:szCs w:val="28"/>
        </w:rPr>
        <w:t>金扣除</w:t>
      </w:r>
      <w:r w:rsidR="003D61B5" w:rsidRPr="0002133A">
        <w:rPr>
          <w:rFonts w:ascii="仿宋_GB2312" w:eastAsia="仿宋_GB2312" w:hAnsi="仿宋" w:hint="eastAsia"/>
          <w:sz w:val="28"/>
          <w:szCs w:val="28"/>
        </w:rPr>
        <w:t>。</w:t>
      </w:r>
    </w:p>
    <w:p w14:paraId="4F14E998" w14:textId="7DC3DAD4" w:rsidR="003D61B5" w:rsidRDefault="008B2A13" w:rsidP="003D61B5">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sidR="003D61B5" w:rsidRPr="0002133A">
        <w:rPr>
          <w:rFonts w:ascii="仿宋_GB2312" w:eastAsia="仿宋_GB2312" w:hAnsi="仿宋" w:hint="eastAsia"/>
          <w:sz w:val="28"/>
          <w:szCs w:val="28"/>
        </w:rPr>
        <w:t>.廉洁条款：①双方及其员工不得向对方及其员工实施商业贿赂行为，包括但不限于给予回扣、礼品、馈赠、娱乐、招待等行为。②双方及其员工不得向对方及其员工索要财物。③需方发现供方或供方员工向需方或需方员工实施前两款行为的，需方有权单方解除本合同，同时供方应向需方支付合同总金额1%的违约金。④供方发现需方或需方员工向供方或供方员工实施前两款行为的，应通过邮箱：thjjb@cofco.com；电话：010-85017235向需方予以举报，如供方不予举报的，需方发现后有权单方解除本合同。</w:t>
      </w:r>
    </w:p>
    <w:p w14:paraId="66E909F2" w14:textId="6E90A1B3" w:rsidR="00786D4D" w:rsidRPr="0002133A" w:rsidRDefault="00786D4D" w:rsidP="003D61B5">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8</w:t>
      </w:r>
      <w:r w:rsidRPr="00786D4D">
        <w:rPr>
          <w:rFonts w:ascii="仿宋_GB2312" w:eastAsia="仿宋_GB2312" w:hAnsi="仿宋" w:hint="eastAsia"/>
          <w:sz w:val="28"/>
          <w:szCs w:val="28"/>
        </w:rPr>
        <w:t>、如果需增加事宜，双方协议商做出补充协议。</w:t>
      </w:r>
    </w:p>
    <w:p w14:paraId="705252A5" w14:textId="64BC1545" w:rsidR="003D61B5" w:rsidRDefault="00472C8D" w:rsidP="003D61B5">
      <w:pPr>
        <w:spacing w:line="540" w:lineRule="exact"/>
        <w:rPr>
          <w:rFonts w:ascii="楷体" w:eastAsia="楷体" w:hAnsi="楷体"/>
          <w:b/>
          <w:sz w:val="28"/>
          <w:szCs w:val="28"/>
        </w:rPr>
      </w:pPr>
      <w:r>
        <w:rPr>
          <w:rFonts w:ascii="楷体" w:eastAsia="楷体" w:hAnsi="楷体" w:hint="eastAsia"/>
          <w:b/>
          <w:sz w:val="28"/>
          <w:szCs w:val="28"/>
        </w:rPr>
        <w:t>八</w:t>
      </w:r>
      <w:r w:rsidR="003D61B5">
        <w:rPr>
          <w:rFonts w:ascii="楷体" w:eastAsia="楷体" w:hAnsi="楷体" w:hint="eastAsia"/>
          <w:b/>
          <w:sz w:val="28"/>
          <w:szCs w:val="28"/>
        </w:rPr>
        <w:t>、争议解决方式</w:t>
      </w:r>
    </w:p>
    <w:p w14:paraId="21396966" w14:textId="77777777" w:rsidR="003D61B5" w:rsidRDefault="003D61B5" w:rsidP="003D61B5">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14:paraId="328D1F6F" w14:textId="04286918" w:rsidR="003D61B5" w:rsidRDefault="00472C8D" w:rsidP="003D61B5">
      <w:pPr>
        <w:spacing w:line="540" w:lineRule="exact"/>
        <w:rPr>
          <w:rFonts w:ascii="楷体" w:eastAsia="楷体" w:hAnsi="楷体"/>
          <w:b/>
          <w:sz w:val="28"/>
          <w:szCs w:val="28"/>
        </w:rPr>
      </w:pPr>
      <w:r>
        <w:rPr>
          <w:rFonts w:ascii="楷体" w:eastAsia="楷体" w:hAnsi="楷体" w:hint="eastAsia"/>
          <w:b/>
          <w:sz w:val="28"/>
          <w:szCs w:val="28"/>
        </w:rPr>
        <w:t>九</w:t>
      </w:r>
      <w:r w:rsidR="003D61B5">
        <w:rPr>
          <w:rFonts w:ascii="楷体" w:eastAsia="楷体" w:hAnsi="楷体" w:hint="eastAsia"/>
          <w:b/>
          <w:sz w:val="28"/>
          <w:szCs w:val="28"/>
        </w:rPr>
        <w:t>、不可抗力</w:t>
      </w:r>
    </w:p>
    <w:p w14:paraId="6AFBB3B2" w14:textId="77777777" w:rsidR="003D61B5" w:rsidRDefault="003D61B5" w:rsidP="003D61B5">
      <w:pPr>
        <w:spacing w:line="54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w:t>
      </w:r>
      <w:r>
        <w:rPr>
          <w:rFonts w:ascii="仿宋_GB2312" w:eastAsia="仿宋_GB2312" w:hint="eastAsia"/>
          <w:sz w:val="28"/>
          <w:szCs w:val="28"/>
        </w:rPr>
        <w:lastRenderedPageBreak/>
        <w:t>任。</w:t>
      </w:r>
    </w:p>
    <w:p w14:paraId="5529B3B7" w14:textId="77777777" w:rsidR="003D61B5" w:rsidRDefault="003D61B5" w:rsidP="003D61B5">
      <w:pPr>
        <w:tabs>
          <w:tab w:val="left" w:pos="9660"/>
        </w:tabs>
        <w:spacing w:line="540" w:lineRule="exact"/>
        <w:ind w:firstLineChars="200" w:firstLine="560"/>
        <w:rPr>
          <w:rFonts w:ascii="仿宋_GB2312" w:eastAsia="仿宋_GB2312" w:hAnsi="仿宋"/>
          <w:sz w:val="28"/>
          <w:szCs w:val="28"/>
        </w:rPr>
      </w:pPr>
      <w:r>
        <w:rPr>
          <w:rFonts w:ascii="仿宋_GB2312" w:eastAsia="仿宋_GB2312" w:hint="eastAsia"/>
          <w:sz w:val="28"/>
          <w:szCs w:val="28"/>
        </w:rPr>
        <w:t>如不可抗力事件持续超过3天，合同双方可协商合同的履行或终止，如不可抗力事件发生后3天内双方不能达成协议，则任何一方有权终止合同。如合同因此终止，则任一方应自行承担各自费用，且不能对于终止合同有关的损失要求赔偿。</w:t>
      </w:r>
    </w:p>
    <w:p w14:paraId="3BE05DA8" w14:textId="77777777" w:rsidR="003D61B5" w:rsidRDefault="003D61B5" w:rsidP="003D61B5">
      <w:pPr>
        <w:tabs>
          <w:tab w:val="left" w:pos="9660"/>
        </w:tabs>
        <w:spacing w:line="540" w:lineRule="exact"/>
        <w:rPr>
          <w:rFonts w:ascii="楷体" w:eastAsia="楷体" w:hAnsi="楷体"/>
          <w:b/>
          <w:sz w:val="28"/>
          <w:szCs w:val="28"/>
        </w:rPr>
      </w:pPr>
      <w:r>
        <w:rPr>
          <w:rFonts w:ascii="楷体" w:eastAsia="楷体" w:hAnsi="楷体" w:hint="eastAsia"/>
          <w:b/>
          <w:sz w:val="28"/>
          <w:szCs w:val="28"/>
        </w:rPr>
        <w:t>十一、其它事宜</w:t>
      </w:r>
    </w:p>
    <w:p w14:paraId="242AF86C" w14:textId="588E20D6" w:rsidR="003D61B5" w:rsidRDefault="00472C8D" w:rsidP="003D61B5">
      <w:pPr>
        <w:tabs>
          <w:tab w:val="left" w:pos="9660"/>
        </w:tabs>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3D61B5">
        <w:rPr>
          <w:rFonts w:ascii="仿宋_GB2312" w:eastAsia="仿宋_GB2312" w:hAnsi="仿宋" w:hint="eastAsia"/>
          <w:sz w:val="28"/>
          <w:szCs w:val="28"/>
        </w:rPr>
        <w:t>.本合同双方签字盖章正式生效。</w:t>
      </w:r>
    </w:p>
    <w:p w14:paraId="1F891A68" w14:textId="7D9E787F" w:rsidR="003D61B5" w:rsidRDefault="00472C8D" w:rsidP="003D61B5">
      <w:pPr>
        <w:tabs>
          <w:tab w:val="left" w:pos="9660"/>
        </w:tabs>
        <w:spacing w:line="5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w:t>
      </w:r>
      <w:r w:rsidR="003D61B5">
        <w:rPr>
          <w:rFonts w:ascii="仿宋_GB2312" w:eastAsia="仿宋_GB2312" w:hAnsi="仿宋" w:hint="eastAsia"/>
          <w:bCs/>
          <w:sz w:val="28"/>
          <w:szCs w:val="28"/>
        </w:rPr>
        <w:t>.合同一式</w:t>
      </w:r>
      <w:r w:rsidR="003D61B5">
        <w:rPr>
          <w:rFonts w:ascii="仿宋_GB2312" w:eastAsia="仿宋_GB2312" w:hAnsi="仿宋" w:hint="eastAsia"/>
          <w:sz w:val="28"/>
          <w:szCs w:val="28"/>
        </w:rPr>
        <w:t>肆</w:t>
      </w:r>
      <w:r w:rsidR="003D61B5">
        <w:rPr>
          <w:rFonts w:ascii="仿宋_GB2312" w:eastAsia="仿宋_GB2312" w:hAnsi="仿宋" w:hint="eastAsia"/>
          <w:bCs/>
          <w:sz w:val="28"/>
          <w:szCs w:val="28"/>
        </w:rPr>
        <w:t>份，需方执</w:t>
      </w:r>
      <w:r w:rsidR="003D61B5">
        <w:rPr>
          <w:rFonts w:ascii="仿宋_GB2312" w:eastAsia="仿宋_GB2312" w:hAnsi="仿宋" w:hint="eastAsia"/>
          <w:sz w:val="28"/>
          <w:szCs w:val="28"/>
        </w:rPr>
        <w:t>叁</w:t>
      </w:r>
      <w:r w:rsidR="003D61B5">
        <w:rPr>
          <w:rFonts w:ascii="仿宋_GB2312" w:eastAsia="仿宋_GB2312" w:hAnsi="仿宋" w:hint="eastAsia"/>
          <w:bCs/>
          <w:sz w:val="28"/>
          <w:szCs w:val="28"/>
        </w:rPr>
        <w:t>份，供方执壹份，具有同等法律效力，经双方盖章后生效。未</w:t>
      </w:r>
      <w:r w:rsidR="003D61B5">
        <w:rPr>
          <w:rFonts w:ascii="仿宋_GB2312" w:eastAsia="仿宋_GB2312" w:hAnsi="仿宋" w:hint="eastAsia"/>
          <w:sz w:val="28"/>
          <w:szCs w:val="28"/>
        </w:rPr>
        <w:t>经需方书面许可，供方不得将本合</w:t>
      </w:r>
      <w:r w:rsidR="003D61B5">
        <w:rPr>
          <w:rFonts w:ascii="仿宋_GB2312" w:eastAsia="仿宋_GB2312" w:hAnsi="仿宋" w:hint="eastAsia"/>
          <w:bCs/>
          <w:sz w:val="28"/>
          <w:szCs w:val="28"/>
        </w:rPr>
        <w:t>同项下权利、义务转让第三方。</w:t>
      </w:r>
    </w:p>
    <w:p w14:paraId="16D2D6EE" w14:textId="56FECB63" w:rsidR="003D61B5" w:rsidRDefault="003D61B5" w:rsidP="003D61B5">
      <w:pPr>
        <w:tabs>
          <w:tab w:val="left" w:pos="9660"/>
        </w:tabs>
        <w:spacing w:line="540" w:lineRule="exact"/>
        <w:rPr>
          <w:rFonts w:ascii="仿宋_GB2312" w:eastAsia="仿宋_GB2312" w:hAnsi="仿宋"/>
          <w:sz w:val="28"/>
          <w:szCs w:val="28"/>
        </w:rPr>
      </w:pPr>
      <w:r>
        <w:rPr>
          <w:rFonts w:ascii="仿宋_GB2312" w:eastAsia="仿宋_GB2312" w:hAnsi="仿宋" w:hint="eastAsia"/>
          <w:sz w:val="28"/>
          <w:szCs w:val="28"/>
        </w:rPr>
        <w:t>（以下无正文）</w:t>
      </w:r>
    </w:p>
    <w:p w14:paraId="318C145F" w14:textId="77777777" w:rsidR="003D61B5" w:rsidRDefault="003D61B5" w:rsidP="003D61B5">
      <w:pPr>
        <w:tabs>
          <w:tab w:val="left" w:pos="9660"/>
        </w:tabs>
        <w:spacing w:line="540" w:lineRule="exact"/>
        <w:rPr>
          <w:rFonts w:ascii="仿宋_GB2312" w:eastAsia="仿宋_GB2312" w:hAnsi="仿宋"/>
          <w:sz w:val="28"/>
          <w:szCs w:val="28"/>
        </w:rPr>
      </w:pPr>
      <w:r>
        <w:rPr>
          <w:rFonts w:ascii="仿宋_GB2312" w:eastAsia="仿宋_GB2312" w:hAnsi="仿宋"/>
          <w:sz w:val="28"/>
          <w:szCs w:val="28"/>
        </w:rPr>
        <w:t>需方（签章）：</w:t>
      </w:r>
      <w:r>
        <w:rPr>
          <w:rFonts w:ascii="仿宋_GB2312" w:eastAsia="仿宋_GB2312" w:hAnsi="仿宋" w:hint="eastAsia"/>
          <w:sz w:val="28"/>
          <w:szCs w:val="28"/>
        </w:rPr>
        <w:t xml:space="preserve"> </w:t>
      </w:r>
      <w:r>
        <w:rPr>
          <w:rFonts w:ascii="仿宋_GB2312" w:eastAsia="仿宋_GB2312" w:hAnsi="仿宋"/>
          <w:sz w:val="28"/>
          <w:szCs w:val="28"/>
        </w:rPr>
        <w:t xml:space="preserve">                         供方（签章）：</w:t>
      </w:r>
    </w:p>
    <w:p w14:paraId="65F644EB" w14:textId="77777777" w:rsidR="003D61B5" w:rsidRDefault="003D61B5" w:rsidP="003D61B5">
      <w:pPr>
        <w:tabs>
          <w:tab w:val="left" w:pos="9660"/>
        </w:tabs>
        <w:spacing w:line="540" w:lineRule="exact"/>
        <w:rPr>
          <w:rFonts w:ascii="仿宋_GB2312" w:eastAsia="仿宋_GB2312" w:hAnsi="仿宋"/>
          <w:sz w:val="28"/>
          <w:szCs w:val="28"/>
        </w:rPr>
      </w:pPr>
    </w:p>
    <w:p w14:paraId="33BEE55B" w14:textId="77777777" w:rsidR="003D61B5" w:rsidRDefault="003D61B5" w:rsidP="003D61B5">
      <w:pPr>
        <w:spacing w:line="540" w:lineRule="exact"/>
        <w:jc w:val="left"/>
        <w:rPr>
          <w:rFonts w:ascii="仿宋_GB2312" w:eastAsia="仿宋_GB2312" w:hAnsi="仿宋"/>
          <w:sz w:val="28"/>
          <w:szCs w:val="28"/>
        </w:rPr>
      </w:pPr>
      <w:r>
        <w:rPr>
          <w:rFonts w:ascii="仿宋_GB2312" w:eastAsia="仿宋_GB2312" w:hAnsi="仿宋" w:hint="eastAsia"/>
          <w:sz w:val="28"/>
          <w:szCs w:val="28"/>
        </w:rPr>
        <w:t>签订时间：20</w:t>
      </w:r>
      <w:r>
        <w:rPr>
          <w:rFonts w:ascii="仿宋_GB2312" w:eastAsia="仿宋_GB2312" w:hAnsi="仿宋"/>
          <w:sz w:val="28"/>
          <w:szCs w:val="28"/>
          <w:u w:val="single"/>
        </w:rPr>
        <w:t>24</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Pr>
          <w:rFonts w:ascii="仿宋_GB2312" w:eastAsia="仿宋_GB2312" w:hAnsi="仿宋" w:hint="eastAsia"/>
          <w:sz w:val="28"/>
          <w:szCs w:val="28"/>
        </w:rPr>
        <w:t>日</w:t>
      </w:r>
    </w:p>
    <w:bookmarkEnd w:id="27"/>
    <w:p w14:paraId="3D71A2CF" w14:textId="77777777" w:rsidR="003D61B5" w:rsidRDefault="003D61B5" w:rsidP="003D61B5"/>
    <w:p w14:paraId="4B7FB55E" w14:textId="77777777" w:rsidR="003D61B5" w:rsidRDefault="003D61B5" w:rsidP="003D61B5"/>
    <w:p w14:paraId="7D5DACA3" w14:textId="77777777" w:rsidR="003D61B5" w:rsidRDefault="003D61B5" w:rsidP="003D61B5">
      <w:pPr>
        <w:pStyle w:val="a9"/>
        <w:adjustRightInd w:val="0"/>
        <w:snapToGrid w:val="0"/>
        <w:spacing w:line="360" w:lineRule="auto"/>
        <w:jc w:val="left"/>
      </w:pPr>
      <w:r>
        <w:rPr>
          <w:rFonts w:ascii="仿宋" w:eastAsia="仿宋" w:hAnsi="仿宋" w:cs="宋体" w:hint="eastAsia"/>
          <w:b/>
          <w:bCs/>
          <w:sz w:val="28"/>
          <w:szCs w:val="28"/>
        </w:rPr>
        <w:t>附件一：</w:t>
      </w:r>
    </w:p>
    <w:p w14:paraId="0DB4F316" w14:textId="77777777" w:rsidR="003D61B5" w:rsidRDefault="003D61B5" w:rsidP="003D61B5">
      <w:pPr>
        <w:pStyle w:val="a9"/>
        <w:adjustRightInd w:val="0"/>
        <w:snapToGrid w:val="0"/>
        <w:spacing w:line="360" w:lineRule="auto"/>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报价单模板（如有）</w:t>
      </w:r>
    </w:p>
    <w:tbl>
      <w:tblPr>
        <w:tblW w:w="10242" w:type="dxa"/>
        <w:tblLook w:val="04A0" w:firstRow="1" w:lastRow="0" w:firstColumn="1" w:lastColumn="0" w:noHBand="0" w:noVBand="1"/>
      </w:tblPr>
      <w:tblGrid>
        <w:gridCol w:w="1413"/>
        <w:gridCol w:w="992"/>
        <w:gridCol w:w="709"/>
        <w:gridCol w:w="1056"/>
        <w:gridCol w:w="1212"/>
        <w:gridCol w:w="973"/>
        <w:gridCol w:w="926"/>
        <w:gridCol w:w="816"/>
        <w:gridCol w:w="2145"/>
      </w:tblGrid>
      <w:tr w:rsidR="00C066CA" w:rsidRPr="008B6793" w14:paraId="379FC980" w14:textId="77777777" w:rsidTr="00C066CA">
        <w:trPr>
          <w:trHeight w:val="317"/>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247A" w14:textId="77777777" w:rsidR="00C066CA" w:rsidRPr="00C066CA" w:rsidRDefault="00C066CA" w:rsidP="00C066CA">
            <w:pPr>
              <w:widowControl/>
              <w:rPr>
                <w:rFonts w:ascii="Arial" w:hAnsi="Arial" w:cs="Arial"/>
                <w:b/>
                <w:bCs/>
                <w:kern w:val="0"/>
                <w:sz w:val="20"/>
                <w:szCs w:val="20"/>
              </w:rPr>
            </w:pPr>
            <w:r w:rsidRPr="00C066CA">
              <w:rPr>
                <w:rFonts w:ascii="Arial" w:hAnsi="Arial" w:cs="Arial"/>
                <w:b/>
                <w:bCs/>
                <w:kern w:val="0"/>
                <w:sz w:val="20"/>
                <w:szCs w:val="20"/>
              </w:rPr>
              <w:t>物料名称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C13230" w14:textId="77777777" w:rsidR="00C066CA" w:rsidRPr="008B6793" w:rsidRDefault="00C066CA" w:rsidP="00C066CA">
            <w:pPr>
              <w:widowControl/>
              <w:rPr>
                <w:rFonts w:ascii="Arial" w:hAnsi="Arial" w:cs="Arial"/>
                <w:b/>
                <w:bCs/>
                <w:kern w:val="0"/>
                <w:sz w:val="20"/>
                <w:szCs w:val="20"/>
              </w:rPr>
            </w:pPr>
            <w:r w:rsidRPr="008B6793">
              <w:rPr>
                <w:rFonts w:ascii="Arial" w:hAnsi="Arial" w:cs="Arial"/>
                <w:b/>
                <w:bCs/>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AF3B6B" w14:textId="77777777" w:rsidR="00C066CA" w:rsidRPr="00C066CA" w:rsidRDefault="00C066CA" w:rsidP="00C066CA">
            <w:pPr>
              <w:widowControl/>
              <w:rPr>
                <w:rFonts w:ascii="Arial" w:hAnsi="Arial" w:cs="Arial"/>
                <w:b/>
                <w:bCs/>
                <w:kern w:val="0"/>
                <w:sz w:val="20"/>
                <w:szCs w:val="20"/>
              </w:rPr>
            </w:pPr>
            <w:r w:rsidRPr="00C066CA">
              <w:rPr>
                <w:rFonts w:ascii="Arial" w:hAnsi="Arial" w:cs="Arial"/>
                <w:b/>
                <w:bCs/>
                <w:kern w:val="0"/>
                <w:sz w:val="20"/>
                <w:szCs w:val="20"/>
              </w:rPr>
              <w:t>数量</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0F876BDD" w14:textId="77777777" w:rsidR="00C066CA" w:rsidRPr="00C066CA" w:rsidRDefault="00C066CA" w:rsidP="00C066CA">
            <w:pPr>
              <w:widowControl/>
              <w:rPr>
                <w:rFonts w:ascii="Arial" w:hAnsi="Arial" w:cs="Arial"/>
                <w:b/>
                <w:bCs/>
                <w:kern w:val="0"/>
                <w:sz w:val="20"/>
                <w:szCs w:val="20"/>
              </w:rPr>
            </w:pPr>
            <w:r w:rsidRPr="00C066CA">
              <w:rPr>
                <w:rFonts w:ascii="Arial" w:hAnsi="Arial" w:cs="Arial"/>
                <w:b/>
                <w:bCs/>
                <w:kern w:val="0"/>
                <w:sz w:val="20"/>
                <w:szCs w:val="20"/>
              </w:rPr>
              <w:t>计量单位</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5941B7A7" w14:textId="6CC091EB" w:rsidR="00C066CA" w:rsidRPr="008B6793" w:rsidRDefault="00C066CA" w:rsidP="00C066CA">
            <w:pPr>
              <w:widowControl/>
              <w:rPr>
                <w:rFonts w:ascii="Arial" w:hAnsi="Arial" w:cs="Arial"/>
                <w:b/>
                <w:bCs/>
                <w:kern w:val="0"/>
                <w:sz w:val="20"/>
                <w:szCs w:val="20"/>
              </w:rPr>
            </w:pPr>
            <w:r>
              <w:rPr>
                <w:rFonts w:ascii="Arial" w:hAnsi="Arial" w:cs="Arial" w:hint="eastAsia"/>
                <w:b/>
                <w:bCs/>
                <w:kern w:val="0"/>
                <w:sz w:val="20"/>
                <w:szCs w:val="20"/>
              </w:rPr>
              <w:t>完成</w:t>
            </w:r>
            <w:r w:rsidRPr="008B6793">
              <w:rPr>
                <w:rFonts w:ascii="Arial" w:hAnsi="Arial" w:cs="Arial"/>
                <w:b/>
                <w:bCs/>
                <w:kern w:val="0"/>
                <w:sz w:val="20"/>
                <w:szCs w:val="20"/>
              </w:rPr>
              <w:t>日期</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3BB35AEC" w14:textId="77777777" w:rsidR="00C066CA" w:rsidRPr="008B6793" w:rsidRDefault="00C066CA" w:rsidP="00C066CA">
            <w:pPr>
              <w:widowControl/>
              <w:rPr>
                <w:rFonts w:ascii="Arial" w:hAnsi="Arial" w:cs="Arial"/>
                <w:b/>
                <w:bCs/>
                <w:kern w:val="0"/>
                <w:sz w:val="20"/>
                <w:szCs w:val="20"/>
              </w:rPr>
            </w:pPr>
            <w:r w:rsidRPr="008B6793">
              <w:rPr>
                <w:rFonts w:ascii="Arial" w:hAnsi="Arial" w:cs="Arial"/>
                <w:b/>
                <w:bCs/>
                <w:kern w:val="0"/>
                <w:sz w:val="20"/>
                <w:szCs w:val="20"/>
              </w:rPr>
              <w:t>税率</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6AB3DA10" w14:textId="77777777" w:rsidR="00C066CA" w:rsidRPr="008B6793" w:rsidRDefault="00C066CA" w:rsidP="00C066CA">
            <w:pPr>
              <w:widowControl/>
              <w:rPr>
                <w:rFonts w:ascii="宋体" w:hAnsi="宋体" w:cs="Arial"/>
                <w:b/>
                <w:bCs/>
                <w:kern w:val="0"/>
                <w:sz w:val="20"/>
                <w:szCs w:val="20"/>
              </w:rPr>
            </w:pPr>
            <w:r w:rsidRPr="008B6793">
              <w:rPr>
                <w:rFonts w:ascii="宋体" w:hAnsi="宋体" w:cs="Arial" w:hint="eastAsia"/>
                <w:b/>
                <w:bCs/>
                <w:kern w:val="0"/>
                <w:sz w:val="20"/>
                <w:szCs w:val="20"/>
              </w:rPr>
              <w:t>含税单价</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10C178D9" w14:textId="77777777" w:rsidR="00C066CA" w:rsidRPr="008B6793" w:rsidRDefault="00C066CA" w:rsidP="00C066CA">
            <w:pPr>
              <w:widowControl/>
              <w:rPr>
                <w:rFonts w:ascii="微软雅黑" w:eastAsia="微软雅黑" w:hAnsi="微软雅黑" w:cs="Arial"/>
                <w:b/>
                <w:bCs/>
                <w:kern w:val="0"/>
                <w:sz w:val="20"/>
                <w:szCs w:val="20"/>
              </w:rPr>
            </w:pPr>
            <w:r w:rsidRPr="008B6793">
              <w:rPr>
                <w:rFonts w:ascii="微软雅黑" w:eastAsia="微软雅黑" w:hAnsi="微软雅黑" w:cs="Arial" w:hint="eastAsia"/>
                <w:b/>
                <w:bCs/>
                <w:kern w:val="0"/>
                <w:sz w:val="20"/>
                <w:szCs w:val="20"/>
              </w:rPr>
              <w:t>金额</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14:paraId="6945D8EC" w14:textId="77777777" w:rsidR="00C066CA" w:rsidRPr="008B6793" w:rsidRDefault="00C066CA" w:rsidP="00C066CA">
            <w:pPr>
              <w:widowControl/>
              <w:rPr>
                <w:rFonts w:ascii="微软雅黑" w:eastAsia="微软雅黑" w:hAnsi="微软雅黑" w:cs="Arial"/>
                <w:b/>
                <w:bCs/>
                <w:kern w:val="0"/>
                <w:sz w:val="20"/>
                <w:szCs w:val="20"/>
              </w:rPr>
            </w:pPr>
            <w:r w:rsidRPr="008B6793">
              <w:rPr>
                <w:rFonts w:ascii="微软雅黑" w:eastAsia="微软雅黑" w:hAnsi="微软雅黑" w:cs="Arial" w:hint="eastAsia"/>
                <w:b/>
                <w:bCs/>
                <w:kern w:val="0"/>
                <w:sz w:val="20"/>
                <w:szCs w:val="20"/>
              </w:rPr>
              <w:t>报价说明</w:t>
            </w:r>
          </w:p>
        </w:tc>
      </w:tr>
      <w:tr w:rsidR="00C066CA" w:rsidRPr="008B6793" w14:paraId="0090BE44" w14:textId="77777777" w:rsidTr="00C066CA">
        <w:trPr>
          <w:trHeight w:val="1125"/>
        </w:trPr>
        <w:tc>
          <w:tcPr>
            <w:tcW w:w="141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801FF55" w14:textId="21B9C769" w:rsidR="00C066CA" w:rsidRPr="008B6793" w:rsidRDefault="00957E09" w:rsidP="00C066CA">
            <w:pPr>
              <w:widowControl/>
              <w:rPr>
                <w:rFonts w:ascii="宋体" w:hAnsi="宋体" w:cs="Arial"/>
                <w:kern w:val="0"/>
                <w:sz w:val="28"/>
                <w:szCs w:val="28"/>
              </w:rPr>
            </w:pPr>
            <w:r>
              <w:rPr>
                <w:rFonts w:ascii="宋体" w:hAnsi="宋体" w:cs="Arial" w:hint="eastAsia"/>
                <w:kern w:val="0"/>
                <w:sz w:val="28"/>
                <w:szCs w:val="28"/>
              </w:rPr>
              <w:t>锅炉维护保养</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4FAD0C76" w14:textId="77777777" w:rsidR="00C066CA" w:rsidRPr="008B6793" w:rsidRDefault="00C066CA" w:rsidP="00C066CA">
            <w:pPr>
              <w:widowControl/>
              <w:rPr>
                <w:rFonts w:ascii="宋体" w:hAnsi="宋体" w:cs="Arial"/>
                <w:kern w:val="0"/>
                <w:sz w:val="28"/>
                <w:szCs w:val="28"/>
              </w:rPr>
            </w:pPr>
            <w:r>
              <w:rPr>
                <w:rFonts w:ascii="宋体" w:hAnsi="宋体" w:cs="Arial" w:hint="eastAsia"/>
                <w:kern w:val="0"/>
                <w:sz w:val="28"/>
                <w:szCs w:val="28"/>
              </w:rPr>
              <w:t>35T锅炉</w:t>
            </w:r>
          </w:p>
        </w:tc>
        <w:tc>
          <w:tcPr>
            <w:tcW w:w="709" w:type="dxa"/>
            <w:tcBorders>
              <w:top w:val="nil"/>
              <w:left w:val="nil"/>
              <w:bottom w:val="single" w:sz="4" w:space="0" w:color="auto"/>
              <w:right w:val="single" w:sz="4" w:space="0" w:color="auto"/>
            </w:tcBorders>
            <w:shd w:val="clear" w:color="auto" w:fill="FFFFFF" w:themeFill="background1"/>
            <w:vAlign w:val="bottom"/>
            <w:hideMark/>
          </w:tcPr>
          <w:p w14:paraId="3CC3E7A1" w14:textId="77777777" w:rsidR="00C066CA" w:rsidRPr="008B6793" w:rsidRDefault="00C066CA" w:rsidP="00C066CA">
            <w:pPr>
              <w:widowControl/>
              <w:rPr>
                <w:rFonts w:ascii="宋体" w:hAnsi="宋体" w:cs="Arial"/>
                <w:kern w:val="0"/>
                <w:sz w:val="28"/>
                <w:szCs w:val="28"/>
              </w:rPr>
            </w:pPr>
            <w:r>
              <w:rPr>
                <w:rFonts w:ascii="宋体" w:hAnsi="宋体" w:cs="Arial" w:hint="eastAsia"/>
                <w:kern w:val="0"/>
                <w:sz w:val="28"/>
                <w:szCs w:val="28"/>
              </w:rPr>
              <w:t>1</w:t>
            </w:r>
          </w:p>
        </w:tc>
        <w:tc>
          <w:tcPr>
            <w:tcW w:w="1056" w:type="dxa"/>
            <w:tcBorders>
              <w:top w:val="nil"/>
              <w:left w:val="nil"/>
              <w:bottom w:val="single" w:sz="4" w:space="0" w:color="auto"/>
              <w:right w:val="single" w:sz="4" w:space="0" w:color="auto"/>
            </w:tcBorders>
            <w:shd w:val="clear" w:color="auto" w:fill="FFFFFF" w:themeFill="background1"/>
            <w:vAlign w:val="center"/>
            <w:hideMark/>
          </w:tcPr>
          <w:p w14:paraId="4299E062" w14:textId="77777777" w:rsidR="00C066CA" w:rsidRPr="008B6793" w:rsidRDefault="00C066CA" w:rsidP="007D47F6">
            <w:pPr>
              <w:widowControl/>
              <w:ind w:firstLine="560"/>
              <w:jc w:val="left"/>
              <w:rPr>
                <w:rFonts w:ascii="宋体" w:hAnsi="宋体" w:cs="Arial"/>
                <w:kern w:val="0"/>
                <w:sz w:val="28"/>
                <w:szCs w:val="28"/>
              </w:rPr>
            </w:pPr>
            <w:r>
              <w:rPr>
                <w:rFonts w:ascii="宋体" w:hAnsi="宋体" w:cs="Arial" w:hint="eastAsia"/>
                <w:kern w:val="0"/>
                <w:sz w:val="28"/>
                <w:szCs w:val="28"/>
              </w:rPr>
              <w:t>套</w:t>
            </w:r>
          </w:p>
        </w:tc>
        <w:tc>
          <w:tcPr>
            <w:tcW w:w="1212" w:type="dxa"/>
            <w:tcBorders>
              <w:top w:val="nil"/>
              <w:left w:val="nil"/>
              <w:bottom w:val="single" w:sz="4" w:space="0" w:color="auto"/>
              <w:right w:val="single" w:sz="4" w:space="0" w:color="auto"/>
            </w:tcBorders>
            <w:shd w:val="clear" w:color="auto" w:fill="FFFFFF" w:themeFill="background1"/>
            <w:noWrap/>
            <w:vAlign w:val="center"/>
            <w:hideMark/>
          </w:tcPr>
          <w:p w14:paraId="2441E1BA" w14:textId="77777777" w:rsidR="00C066CA" w:rsidRPr="008B6793" w:rsidRDefault="00C066CA" w:rsidP="007D47F6">
            <w:pPr>
              <w:widowControl/>
              <w:ind w:firstLine="400"/>
              <w:jc w:val="right"/>
              <w:rPr>
                <w:rFonts w:ascii="Arial" w:hAnsi="Arial" w:cs="Arial"/>
                <w:kern w:val="0"/>
                <w:sz w:val="20"/>
                <w:szCs w:val="20"/>
              </w:rPr>
            </w:pPr>
            <w:r w:rsidRPr="008B6793">
              <w:rPr>
                <w:rFonts w:ascii="Arial" w:hAnsi="Arial" w:cs="Arial"/>
                <w:kern w:val="0"/>
                <w:sz w:val="20"/>
                <w:szCs w:val="20"/>
              </w:rPr>
              <w:t xml:space="preserve">　</w:t>
            </w:r>
          </w:p>
        </w:tc>
        <w:tc>
          <w:tcPr>
            <w:tcW w:w="973" w:type="dxa"/>
            <w:tcBorders>
              <w:top w:val="nil"/>
              <w:left w:val="nil"/>
              <w:bottom w:val="single" w:sz="4" w:space="0" w:color="auto"/>
              <w:right w:val="single" w:sz="4" w:space="0" w:color="auto"/>
            </w:tcBorders>
            <w:shd w:val="clear" w:color="auto" w:fill="FFFFFF" w:themeFill="background1"/>
            <w:noWrap/>
            <w:vAlign w:val="center"/>
            <w:hideMark/>
          </w:tcPr>
          <w:p w14:paraId="78E7A8DB" w14:textId="77777777" w:rsidR="00C066CA" w:rsidRPr="008B6793" w:rsidRDefault="00C066CA" w:rsidP="007D47F6">
            <w:pPr>
              <w:widowControl/>
              <w:ind w:firstLine="400"/>
              <w:jc w:val="left"/>
              <w:rPr>
                <w:rFonts w:ascii="Arial" w:hAnsi="Arial" w:cs="Arial"/>
                <w:kern w:val="0"/>
                <w:sz w:val="20"/>
                <w:szCs w:val="20"/>
              </w:rPr>
            </w:pPr>
            <w:r w:rsidRPr="008B6793">
              <w:rPr>
                <w:rFonts w:ascii="Arial" w:hAnsi="Arial" w:cs="Arial"/>
                <w:kern w:val="0"/>
                <w:sz w:val="20"/>
                <w:szCs w:val="20"/>
              </w:rPr>
              <w:t xml:space="preserve">　</w:t>
            </w:r>
          </w:p>
        </w:tc>
        <w:tc>
          <w:tcPr>
            <w:tcW w:w="926" w:type="dxa"/>
            <w:tcBorders>
              <w:top w:val="nil"/>
              <w:left w:val="nil"/>
              <w:bottom w:val="single" w:sz="4" w:space="0" w:color="auto"/>
              <w:right w:val="single" w:sz="4" w:space="0" w:color="auto"/>
            </w:tcBorders>
            <w:shd w:val="clear" w:color="auto" w:fill="FFFFFF" w:themeFill="background1"/>
            <w:noWrap/>
            <w:vAlign w:val="center"/>
            <w:hideMark/>
          </w:tcPr>
          <w:p w14:paraId="6A45CDEC" w14:textId="77777777" w:rsidR="00C066CA" w:rsidRPr="008B6793" w:rsidRDefault="00C066CA" w:rsidP="007D47F6">
            <w:pPr>
              <w:widowControl/>
              <w:ind w:firstLine="400"/>
              <w:jc w:val="left"/>
              <w:rPr>
                <w:rFonts w:ascii="Arial" w:hAnsi="Arial" w:cs="Arial"/>
                <w:kern w:val="0"/>
                <w:sz w:val="20"/>
                <w:szCs w:val="20"/>
              </w:rPr>
            </w:pPr>
            <w:r w:rsidRPr="008B6793">
              <w:rPr>
                <w:rFonts w:ascii="Arial" w:hAnsi="Arial" w:cs="Arial"/>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noWrap/>
            <w:vAlign w:val="center"/>
            <w:hideMark/>
          </w:tcPr>
          <w:p w14:paraId="12F9B406" w14:textId="77777777" w:rsidR="00C066CA" w:rsidRPr="008B6793" w:rsidRDefault="00C066CA" w:rsidP="007D47F6">
            <w:pPr>
              <w:widowControl/>
              <w:ind w:firstLine="400"/>
              <w:jc w:val="left"/>
              <w:rPr>
                <w:rFonts w:ascii="Arial" w:hAnsi="Arial" w:cs="Arial"/>
                <w:kern w:val="0"/>
                <w:sz w:val="20"/>
                <w:szCs w:val="20"/>
              </w:rPr>
            </w:pPr>
            <w:r w:rsidRPr="008B6793">
              <w:rPr>
                <w:rFonts w:ascii="Arial" w:hAnsi="Arial" w:cs="Arial"/>
                <w:kern w:val="0"/>
                <w:sz w:val="20"/>
                <w:szCs w:val="20"/>
              </w:rPr>
              <w:t xml:space="preserve">　</w:t>
            </w:r>
          </w:p>
        </w:tc>
        <w:tc>
          <w:tcPr>
            <w:tcW w:w="2145" w:type="dxa"/>
            <w:tcBorders>
              <w:top w:val="nil"/>
              <w:left w:val="nil"/>
              <w:bottom w:val="single" w:sz="4" w:space="0" w:color="auto"/>
              <w:right w:val="single" w:sz="4" w:space="0" w:color="auto"/>
            </w:tcBorders>
            <w:shd w:val="clear" w:color="auto" w:fill="FFFFFF" w:themeFill="background1"/>
            <w:noWrap/>
            <w:vAlign w:val="center"/>
            <w:hideMark/>
          </w:tcPr>
          <w:p w14:paraId="107C0321" w14:textId="734F2860" w:rsidR="00C066CA" w:rsidRPr="008B6793" w:rsidRDefault="00C066CA" w:rsidP="00C066CA">
            <w:pPr>
              <w:widowControl/>
              <w:jc w:val="left"/>
              <w:rPr>
                <w:rFonts w:ascii="Arial" w:hAnsi="Arial" w:cs="Arial"/>
                <w:kern w:val="0"/>
                <w:sz w:val="20"/>
                <w:szCs w:val="20"/>
              </w:rPr>
            </w:pPr>
            <w:r>
              <w:rPr>
                <w:rFonts w:ascii="Arial" w:hAnsi="Arial" w:cs="Arial" w:hint="eastAsia"/>
                <w:kern w:val="0"/>
                <w:sz w:val="20"/>
                <w:szCs w:val="20"/>
              </w:rPr>
              <w:t>35T</w:t>
            </w:r>
            <w:r>
              <w:rPr>
                <w:rFonts w:ascii="Arial" w:hAnsi="Arial" w:cs="Arial" w:hint="eastAsia"/>
                <w:kern w:val="0"/>
                <w:sz w:val="20"/>
                <w:szCs w:val="20"/>
              </w:rPr>
              <w:t>锅炉整体维修</w:t>
            </w:r>
          </w:p>
        </w:tc>
      </w:tr>
    </w:tbl>
    <w:p w14:paraId="03129AC6" w14:textId="77777777" w:rsidR="003D61B5" w:rsidRDefault="003D61B5" w:rsidP="003D61B5">
      <w:pPr>
        <w:pStyle w:val="4"/>
      </w:pPr>
    </w:p>
    <w:p w14:paraId="7BC85D9E" w14:textId="77777777" w:rsidR="003D61B5" w:rsidRDefault="003D61B5" w:rsidP="003D61B5">
      <w:pPr>
        <w:wordWrap w:val="0"/>
        <w:rPr>
          <w:rFonts w:ascii="仿宋" w:eastAsia="仿宋" w:hAnsi="仿宋" w:cs="宋体"/>
          <w:b/>
          <w:bCs/>
          <w:sz w:val="28"/>
          <w:szCs w:val="28"/>
        </w:rPr>
      </w:pPr>
      <w:r>
        <w:rPr>
          <w:rFonts w:ascii="仿宋" w:eastAsia="仿宋" w:hAnsi="仿宋" w:cs="宋体" w:hint="eastAsia"/>
          <w:b/>
          <w:bCs/>
          <w:sz w:val="28"/>
          <w:szCs w:val="28"/>
        </w:rPr>
        <w:t xml:space="preserve">                   </w:t>
      </w:r>
    </w:p>
    <w:p w14:paraId="50BC5F60" w14:textId="77777777" w:rsidR="003D61B5" w:rsidRDefault="003D61B5" w:rsidP="003D61B5">
      <w:pPr>
        <w:wordWrap w:val="0"/>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14:paraId="5C362097" w14:textId="6B5E6615" w:rsidR="000F5A8E" w:rsidRDefault="003D61B5" w:rsidP="003D61B5">
      <w:pPr>
        <w:pageBreakBefore/>
        <w:spacing w:line="360" w:lineRule="auto"/>
        <w:rPr>
          <w:rFonts w:ascii="方正小标宋_GBK" w:eastAsia="方正小标宋_GBK" w:hAnsi="方正小标宋_GBK" w:cs="方正小标宋_GBK"/>
          <w:kern w:val="0"/>
          <w:sz w:val="44"/>
          <w:szCs w:val="44"/>
        </w:rPr>
      </w:pPr>
      <w:r>
        <w:rPr>
          <w:rFonts w:ascii="仿宋" w:eastAsia="仿宋" w:hAnsi="仿宋" w:cs="宋体" w:hint="eastAsia"/>
          <w:b/>
          <w:bCs/>
          <w:sz w:val="28"/>
          <w:szCs w:val="28"/>
        </w:rPr>
        <w:lastRenderedPageBreak/>
        <w:t xml:space="preserve">                  </w:t>
      </w:r>
      <w:r>
        <w:rPr>
          <w:rFonts w:ascii="方正小标宋_GBK" w:eastAsia="方正小标宋_GBK" w:hAnsi="方正小标宋_GBK" w:cs="方正小标宋_GBK" w:hint="eastAsia"/>
          <w:kern w:val="0"/>
          <w:sz w:val="44"/>
          <w:szCs w:val="44"/>
        </w:rPr>
        <w:t>第五章  投标</w:t>
      </w:r>
      <w:r>
        <w:rPr>
          <w:rFonts w:ascii="方正小标宋_GBK" w:eastAsia="方正小标宋_GBK" w:hAnsi="方正小标宋_GBK" w:cs="方正小标宋_GBK" w:hint="eastAsia"/>
          <w:bCs/>
          <w:color w:val="000000" w:themeColor="text1"/>
          <w:sz w:val="44"/>
          <w:szCs w:val="44"/>
        </w:rPr>
        <w:t>响应文件格式</w:t>
      </w:r>
    </w:p>
    <w:p w14:paraId="238D28C8" w14:textId="77777777" w:rsidR="000F5A8E" w:rsidRDefault="007D47F6">
      <w:pPr>
        <w:spacing w:line="360" w:lineRule="auto"/>
        <w:rPr>
          <w:rFonts w:ascii="仿宋_GB2312" w:eastAsia="仿宋_GB2312" w:hAnsiTheme="minorEastAsia"/>
          <w:b/>
          <w:color w:val="000000" w:themeColor="text1"/>
          <w:sz w:val="32"/>
          <w:szCs w:val="32"/>
        </w:rPr>
      </w:pPr>
      <w:r>
        <w:rPr>
          <w:rFonts w:ascii="仿宋_GB2312" w:eastAsia="仿宋_GB2312" w:hAnsiTheme="minorEastAsia" w:hint="eastAsia"/>
          <w:b/>
          <w:color w:val="000000" w:themeColor="text1"/>
          <w:sz w:val="32"/>
          <w:szCs w:val="32"/>
        </w:rPr>
        <w:t>一 ：资质文件</w:t>
      </w:r>
    </w:p>
    <w:p w14:paraId="79625805" w14:textId="3B79C9EA" w:rsidR="000F5A8E" w:rsidRPr="00534CEA" w:rsidRDefault="007D47F6">
      <w:pPr>
        <w:numPr>
          <w:ilvl w:val="0"/>
          <w:numId w:val="3"/>
        </w:numPr>
        <w:spacing w:line="360" w:lineRule="auto"/>
        <w:rPr>
          <w:rFonts w:ascii="仿宋_GB2312" w:eastAsia="仿宋_GB2312" w:hAnsiTheme="minorEastAsia"/>
          <w:b/>
          <w:color w:val="000000" w:themeColor="text1"/>
          <w:sz w:val="32"/>
          <w:szCs w:val="32"/>
        </w:rPr>
      </w:pPr>
      <w:r w:rsidRPr="00534CEA">
        <w:rPr>
          <w:rFonts w:ascii="仿宋_GB2312" w:eastAsia="仿宋_GB2312" w:hAnsiTheme="minorEastAsia" w:hint="eastAsia"/>
          <w:b/>
          <w:color w:val="000000" w:themeColor="text1"/>
          <w:sz w:val="32"/>
          <w:szCs w:val="32"/>
        </w:rPr>
        <w:t>企业</w:t>
      </w:r>
      <w:r w:rsidR="00534CEA" w:rsidRPr="00534CEA">
        <w:rPr>
          <w:rFonts w:ascii="仿宋_GB2312" w:eastAsia="仿宋_GB2312" w:hAnsiTheme="minorEastAsia" w:hint="eastAsia"/>
          <w:b/>
          <w:color w:val="000000" w:themeColor="text1"/>
          <w:sz w:val="32"/>
          <w:szCs w:val="32"/>
        </w:rPr>
        <w:t>业绩</w:t>
      </w:r>
    </w:p>
    <w:p w14:paraId="4CD7B013" w14:textId="77777777" w:rsidR="000F5A8E" w:rsidRDefault="000F5A8E">
      <w:pPr>
        <w:spacing w:line="360" w:lineRule="auto"/>
        <w:rPr>
          <w:rFonts w:ascii="仿宋_GB2312" w:eastAsia="仿宋_GB2312" w:hAnsi="仿宋_GB2312" w:cs="仿宋_GB2312"/>
          <w:color w:val="000000" w:themeColor="text1"/>
          <w:sz w:val="32"/>
          <w:szCs w:val="32"/>
        </w:rPr>
      </w:pPr>
    </w:p>
    <w:p w14:paraId="098AB746" w14:textId="77777777" w:rsidR="000F5A8E" w:rsidRDefault="007D47F6">
      <w:pPr>
        <w:numPr>
          <w:ilvl w:val="0"/>
          <w:numId w:val="3"/>
        </w:numPr>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营业执照（原件扫描）</w:t>
      </w:r>
    </w:p>
    <w:p w14:paraId="29A5C143" w14:textId="77777777" w:rsidR="000F5A8E" w:rsidRDefault="000F5A8E">
      <w:pPr>
        <w:spacing w:line="360" w:lineRule="auto"/>
        <w:rPr>
          <w:rFonts w:ascii="仿宋_GB2312" w:eastAsia="仿宋_GB2312" w:hAnsi="仿宋_GB2312" w:cs="仿宋_GB2312"/>
          <w:color w:val="000000" w:themeColor="text1"/>
          <w:sz w:val="32"/>
          <w:szCs w:val="32"/>
        </w:rPr>
      </w:pPr>
    </w:p>
    <w:p w14:paraId="674EB0DE" w14:textId="77777777" w:rsidR="000F5A8E" w:rsidRDefault="000F5A8E">
      <w:pPr>
        <w:spacing w:line="360" w:lineRule="auto"/>
        <w:rPr>
          <w:rFonts w:ascii="仿宋_GB2312" w:eastAsia="仿宋_GB2312" w:hAnsi="仿宋_GB2312" w:cs="仿宋_GB2312"/>
          <w:color w:val="000000" w:themeColor="text1"/>
          <w:sz w:val="32"/>
          <w:szCs w:val="32"/>
        </w:rPr>
      </w:pPr>
    </w:p>
    <w:p w14:paraId="50E420EB" w14:textId="77777777" w:rsidR="000F5A8E" w:rsidRDefault="000F5A8E">
      <w:pPr>
        <w:spacing w:line="360" w:lineRule="auto"/>
        <w:rPr>
          <w:rFonts w:ascii="仿宋_GB2312" w:eastAsia="仿宋_GB2312" w:hAnsi="仿宋_GB2312" w:cs="仿宋_GB2312"/>
          <w:color w:val="000000" w:themeColor="text1"/>
          <w:sz w:val="32"/>
          <w:szCs w:val="32"/>
        </w:rPr>
      </w:pPr>
    </w:p>
    <w:p w14:paraId="5ACFC344" w14:textId="77777777" w:rsidR="000F5A8E" w:rsidRDefault="000F5A8E">
      <w:pPr>
        <w:spacing w:line="360" w:lineRule="auto"/>
        <w:rPr>
          <w:rFonts w:ascii="仿宋_GB2312" w:eastAsia="仿宋_GB2312" w:hAnsi="仿宋_GB2312" w:cs="仿宋_GB2312"/>
          <w:color w:val="000000" w:themeColor="text1"/>
          <w:sz w:val="32"/>
          <w:szCs w:val="32"/>
        </w:rPr>
      </w:pPr>
    </w:p>
    <w:p w14:paraId="6F82F71E" w14:textId="77777777" w:rsidR="000F5A8E" w:rsidRDefault="000F5A8E">
      <w:pPr>
        <w:spacing w:line="360" w:lineRule="auto"/>
        <w:rPr>
          <w:rFonts w:ascii="仿宋_GB2312" w:eastAsia="仿宋_GB2312" w:hAnsi="仿宋_GB2312" w:cs="仿宋_GB2312"/>
          <w:color w:val="000000" w:themeColor="text1"/>
          <w:sz w:val="32"/>
          <w:szCs w:val="32"/>
        </w:rPr>
      </w:pPr>
    </w:p>
    <w:p w14:paraId="0E4F3DED" w14:textId="77777777" w:rsidR="000F5A8E" w:rsidRDefault="000F5A8E">
      <w:pPr>
        <w:spacing w:line="360" w:lineRule="auto"/>
        <w:rPr>
          <w:rFonts w:ascii="仿宋_GB2312" w:eastAsia="仿宋_GB2312" w:hAnsi="仿宋_GB2312" w:cs="仿宋_GB2312"/>
          <w:color w:val="000000" w:themeColor="text1"/>
          <w:sz w:val="32"/>
          <w:szCs w:val="32"/>
        </w:rPr>
      </w:pPr>
    </w:p>
    <w:p w14:paraId="110762AD" w14:textId="77777777" w:rsidR="000F5A8E" w:rsidRDefault="000F5A8E">
      <w:pPr>
        <w:spacing w:line="360" w:lineRule="auto"/>
        <w:rPr>
          <w:rFonts w:ascii="仿宋_GB2312" w:eastAsia="仿宋_GB2312" w:hAnsi="仿宋_GB2312" w:cs="仿宋_GB2312"/>
          <w:color w:val="000000" w:themeColor="text1"/>
          <w:sz w:val="32"/>
          <w:szCs w:val="32"/>
        </w:rPr>
      </w:pPr>
    </w:p>
    <w:p w14:paraId="63613574" w14:textId="77777777" w:rsidR="000F5A8E" w:rsidRDefault="000F5A8E">
      <w:pPr>
        <w:spacing w:line="360" w:lineRule="auto"/>
        <w:rPr>
          <w:rFonts w:ascii="仿宋_GB2312" w:eastAsia="仿宋_GB2312" w:hAnsi="仿宋_GB2312" w:cs="仿宋_GB2312"/>
          <w:color w:val="000000" w:themeColor="text1"/>
          <w:sz w:val="32"/>
          <w:szCs w:val="32"/>
        </w:rPr>
      </w:pPr>
    </w:p>
    <w:p w14:paraId="234C7C3C" w14:textId="77777777" w:rsidR="000F5A8E" w:rsidRDefault="000F5A8E">
      <w:pPr>
        <w:spacing w:line="360" w:lineRule="auto"/>
        <w:rPr>
          <w:rFonts w:ascii="仿宋_GB2312" w:eastAsia="仿宋_GB2312" w:hAnsi="仿宋_GB2312" w:cs="仿宋_GB2312"/>
          <w:color w:val="000000" w:themeColor="text1"/>
          <w:sz w:val="32"/>
          <w:szCs w:val="32"/>
        </w:rPr>
      </w:pPr>
    </w:p>
    <w:p w14:paraId="4846BC26" w14:textId="77777777" w:rsidR="000F5A8E" w:rsidRDefault="000F5A8E">
      <w:pPr>
        <w:spacing w:line="360" w:lineRule="auto"/>
        <w:rPr>
          <w:rFonts w:ascii="仿宋_GB2312" w:eastAsia="仿宋_GB2312" w:hAnsi="仿宋_GB2312" w:cs="仿宋_GB2312"/>
          <w:color w:val="000000" w:themeColor="text1"/>
          <w:sz w:val="32"/>
          <w:szCs w:val="32"/>
        </w:rPr>
      </w:pPr>
    </w:p>
    <w:p w14:paraId="5CACDA0A" w14:textId="77777777" w:rsidR="000F5A8E" w:rsidRDefault="000F5A8E">
      <w:pPr>
        <w:spacing w:line="360" w:lineRule="auto"/>
        <w:rPr>
          <w:rFonts w:ascii="仿宋_GB2312" w:eastAsia="仿宋_GB2312" w:hAnsi="仿宋_GB2312" w:cs="仿宋_GB2312"/>
          <w:color w:val="000000" w:themeColor="text1"/>
          <w:sz w:val="32"/>
          <w:szCs w:val="32"/>
        </w:rPr>
      </w:pPr>
    </w:p>
    <w:p w14:paraId="6E35A279" w14:textId="77777777" w:rsidR="000F5A8E" w:rsidRDefault="000F5A8E">
      <w:pPr>
        <w:spacing w:line="360" w:lineRule="auto"/>
        <w:rPr>
          <w:rFonts w:ascii="仿宋_GB2312" w:eastAsia="仿宋_GB2312" w:hAnsi="仿宋_GB2312" w:cs="仿宋_GB2312"/>
          <w:color w:val="000000" w:themeColor="text1"/>
          <w:sz w:val="32"/>
          <w:szCs w:val="32"/>
        </w:rPr>
      </w:pPr>
    </w:p>
    <w:p w14:paraId="1AA6EAEE" w14:textId="77777777" w:rsidR="000F5A8E" w:rsidRDefault="000F5A8E">
      <w:pPr>
        <w:spacing w:line="360" w:lineRule="auto"/>
        <w:rPr>
          <w:rFonts w:ascii="仿宋_GB2312" w:eastAsia="仿宋_GB2312" w:hAnsi="仿宋_GB2312" w:cs="仿宋_GB2312"/>
          <w:color w:val="000000" w:themeColor="text1"/>
          <w:sz w:val="32"/>
          <w:szCs w:val="32"/>
        </w:rPr>
      </w:pPr>
    </w:p>
    <w:p w14:paraId="108F6064" w14:textId="77777777" w:rsidR="000F5A8E" w:rsidRDefault="000F5A8E">
      <w:pPr>
        <w:spacing w:line="360" w:lineRule="auto"/>
        <w:rPr>
          <w:rFonts w:ascii="仿宋_GB2312" w:eastAsia="仿宋_GB2312" w:hAnsi="仿宋_GB2312" w:cs="仿宋_GB2312"/>
          <w:color w:val="000000" w:themeColor="text1"/>
          <w:sz w:val="32"/>
          <w:szCs w:val="32"/>
        </w:rPr>
      </w:pPr>
    </w:p>
    <w:p w14:paraId="09F18BA9" w14:textId="77777777" w:rsidR="000F5A8E" w:rsidRDefault="000F5A8E">
      <w:pPr>
        <w:spacing w:line="360" w:lineRule="auto"/>
        <w:rPr>
          <w:rFonts w:ascii="仿宋_GB2312" w:eastAsia="仿宋_GB2312" w:hAnsi="仿宋_GB2312" w:cs="仿宋_GB2312"/>
          <w:color w:val="000000" w:themeColor="text1"/>
          <w:sz w:val="32"/>
          <w:szCs w:val="32"/>
        </w:rPr>
      </w:pPr>
    </w:p>
    <w:p w14:paraId="12877C82" w14:textId="77777777" w:rsidR="000F5A8E" w:rsidRDefault="007D47F6">
      <w:pPr>
        <w:numPr>
          <w:ilvl w:val="0"/>
          <w:numId w:val="3"/>
        </w:numPr>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法定代表人证明书（附法定代表人身份证复印件）</w:t>
      </w:r>
    </w:p>
    <w:p w14:paraId="72C03DD9" w14:textId="77777777" w:rsidR="000F5A8E" w:rsidRDefault="007D47F6">
      <w:pPr>
        <w:spacing w:line="360" w:lineRule="auto"/>
        <w:jc w:val="center"/>
        <w:rPr>
          <w:rFonts w:ascii="宋体" w:hAnsi="宋体" w:cs="宋体"/>
          <w:b/>
          <w:color w:val="000000"/>
          <w:sz w:val="36"/>
          <w:szCs w:val="36"/>
        </w:rPr>
      </w:pPr>
      <w:r>
        <w:rPr>
          <w:rFonts w:ascii="宋体" w:hAnsi="宋体" w:cs="宋体" w:hint="eastAsia"/>
          <w:color w:val="000000"/>
          <w:sz w:val="36"/>
          <w:szCs w:val="36"/>
        </w:rPr>
        <w:lastRenderedPageBreak/>
        <w:t>法定代表人资格证书</w:t>
      </w:r>
    </w:p>
    <w:p w14:paraId="541197A1" w14:textId="77777777" w:rsidR="000F5A8E" w:rsidRDefault="000F5A8E">
      <w:pPr>
        <w:spacing w:line="360" w:lineRule="auto"/>
        <w:jc w:val="center"/>
        <w:rPr>
          <w:rFonts w:ascii="宋体" w:hAnsi="宋体" w:cs="宋体"/>
          <w:color w:val="000000"/>
          <w:sz w:val="28"/>
          <w:szCs w:val="28"/>
        </w:rPr>
      </w:pPr>
    </w:p>
    <w:p w14:paraId="41F2E79C" w14:textId="77777777" w:rsidR="000F5A8E" w:rsidRDefault="007D47F6">
      <w:pPr>
        <w:ind w:firstLineChars="200" w:firstLine="600"/>
        <w:rPr>
          <w:rFonts w:ascii="宋体" w:hAnsi="宋体" w:cs="宋体"/>
          <w:color w:val="000000"/>
          <w:sz w:val="30"/>
          <w:szCs w:val="30"/>
          <w:u w:val="single"/>
        </w:rPr>
      </w:pPr>
      <w:r>
        <w:rPr>
          <w:rFonts w:ascii="宋体" w:hAnsi="宋体" w:cs="宋体" w:hint="eastAsia"/>
          <w:color w:val="000000"/>
          <w:sz w:val="30"/>
          <w:szCs w:val="30"/>
        </w:rPr>
        <w:t>单位名称：</w:t>
      </w:r>
      <w:r>
        <w:rPr>
          <w:rFonts w:ascii="宋体" w:hAnsi="宋体" w:cs="宋体" w:hint="eastAsia"/>
          <w:color w:val="000000"/>
          <w:sz w:val="30"/>
          <w:szCs w:val="30"/>
          <w:u w:val="single"/>
        </w:rPr>
        <w:t xml:space="preserve">             </w:t>
      </w:r>
      <w:r>
        <w:rPr>
          <w:rFonts w:ascii="宋体" w:hAnsi="宋体" w:cs="宋体" w:hint="eastAsia"/>
          <w:color w:val="000000"/>
          <w:sz w:val="30"/>
          <w:szCs w:val="30"/>
        </w:rPr>
        <w:t>地址：</w:t>
      </w:r>
      <w:r>
        <w:rPr>
          <w:rFonts w:ascii="宋体" w:hAnsi="宋体" w:cs="宋体" w:hint="eastAsia"/>
          <w:color w:val="000000"/>
          <w:sz w:val="30"/>
          <w:szCs w:val="30"/>
          <w:u w:val="single"/>
        </w:rPr>
        <w:t xml:space="preserve">                           </w:t>
      </w:r>
    </w:p>
    <w:p w14:paraId="1EAC29A2" w14:textId="77777777" w:rsidR="000F5A8E" w:rsidRDefault="007D47F6">
      <w:pPr>
        <w:ind w:left="-2"/>
        <w:rPr>
          <w:rFonts w:ascii="宋体" w:hAnsi="宋体" w:cs="宋体"/>
          <w:color w:val="000000"/>
          <w:sz w:val="30"/>
          <w:szCs w:val="30"/>
        </w:rPr>
      </w:pPr>
      <w:r>
        <w:rPr>
          <w:rFonts w:ascii="宋体" w:hAnsi="宋体" w:cs="宋体" w:hint="eastAsia"/>
          <w:color w:val="000000"/>
          <w:sz w:val="30"/>
          <w:szCs w:val="30"/>
        </w:rPr>
        <w:t>姓名：</w:t>
      </w:r>
      <w:r>
        <w:rPr>
          <w:rFonts w:ascii="宋体" w:hAnsi="宋体" w:cs="宋体" w:hint="eastAsia"/>
          <w:color w:val="000000"/>
          <w:sz w:val="30"/>
          <w:szCs w:val="30"/>
          <w:u w:val="single"/>
        </w:rPr>
        <w:t xml:space="preserve">     </w:t>
      </w:r>
      <w:r>
        <w:rPr>
          <w:rFonts w:ascii="宋体" w:hAnsi="宋体" w:cs="宋体" w:hint="eastAsia"/>
          <w:color w:val="000000"/>
          <w:sz w:val="30"/>
          <w:szCs w:val="30"/>
        </w:rPr>
        <w:t xml:space="preserve"> 性别：</w:t>
      </w:r>
      <w:r>
        <w:rPr>
          <w:rFonts w:ascii="宋体" w:hAnsi="宋体" w:cs="宋体" w:hint="eastAsia"/>
          <w:color w:val="000000"/>
          <w:sz w:val="30"/>
          <w:szCs w:val="30"/>
          <w:u w:val="single"/>
        </w:rPr>
        <w:t xml:space="preserve">    ，</w:t>
      </w:r>
      <w:r>
        <w:rPr>
          <w:rFonts w:ascii="宋体" w:hAnsi="宋体" w:cs="宋体" w:hint="eastAsia"/>
          <w:color w:val="000000"/>
          <w:sz w:val="30"/>
          <w:szCs w:val="30"/>
        </w:rPr>
        <w:t>年龄：</w:t>
      </w:r>
      <w:r>
        <w:rPr>
          <w:rFonts w:ascii="宋体" w:hAnsi="宋体" w:cs="宋体" w:hint="eastAsia"/>
          <w:color w:val="000000"/>
          <w:sz w:val="30"/>
          <w:szCs w:val="30"/>
          <w:u w:val="single"/>
        </w:rPr>
        <w:t xml:space="preserve">    </w:t>
      </w:r>
      <w:r>
        <w:rPr>
          <w:rFonts w:ascii="宋体" w:hAnsi="宋体" w:cs="宋体" w:hint="eastAsia"/>
          <w:color w:val="000000"/>
          <w:sz w:val="30"/>
          <w:szCs w:val="30"/>
        </w:rPr>
        <w:t>职务：</w:t>
      </w:r>
      <w:r>
        <w:rPr>
          <w:rFonts w:ascii="宋体" w:hAnsi="宋体" w:cs="宋体" w:hint="eastAsia"/>
          <w:color w:val="000000"/>
          <w:sz w:val="30"/>
          <w:szCs w:val="30"/>
          <w:u w:val="single"/>
        </w:rPr>
        <w:t xml:space="preserve">                   </w:t>
      </w:r>
      <w:r>
        <w:rPr>
          <w:rFonts w:ascii="宋体" w:hAnsi="宋体" w:cs="宋体" w:hint="eastAsia"/>
          <w:color w:val="000000"/>
          <w:sz w:val="30"/>
          <w:szCs w:val="30"/>
        </w:rPr>
        <w:t>系</w:t>
      </w:r>
    </w:p>
    <w:p w14:paraId="4DC5FD26" w14:textId="77777777" w:rsidR="000F5A8E" w:rsidRDefault="007D47F6">
      <w:pPr>
        <w:ind w:left="-2"/>
        <w:rPr>
          <w:rFonts w:ascii="宋体" w:hAnsi="宋体" w:cs="宋体"/>
          <w:color w:val="000000"/>
          <w:sz w:val="30"/>
          <w:szCs w:val="30"/>
        </w:rPr>
      </w:pPr>
      <w:r>
        <w:rPr>
          <w:rFonts w:ascii="宋体" w:hAnsi="宋体" w:cs="宋体" w:hint="eastAsia"/>
          <w:color w:val="000000"/>
          <w:sz w:val="30"/>
          <w:szCs w:val="30"/>
          <w:u w:val="single"/>
        </w:rPr>
        <w:t xml:space="preserve">                 公司</w:t>
      </w:r>
      <w:r>
        <w:rPr>
          <w:rFonts w:ascii="宋体" w:hAnsi="宋体" w:cs="宋体" w:hint="eastAsia"/>
          <w:color w:val="000000"/>
          <w:sz w:val="30"/>
          <w:szCs w:val="30"/>
        </w:rPr>
        <w:t>（投标方名称）的</w:t>
      </w:r>
      <w:r>
        <w:rPr>
          <w:rFonts w:ascii="宋体" w:hAnsi="宋体" w:cs="宋体" w:hint="eastAsia"/>
          <w:color w:val="000000"/>
          <w:sz w:val="30"/>
          <w:szCs w:val="30"/>
          <w:u w:val="single"/>
        </w:rPr>
        <w:t xml:space="preserve">                   </w:t>
      </w:r>
      <w:r>
        <w:rPr>
          <w:rFonts w:ascii="宋体" w:hAnsi="宋体" w:cs="宋体" w:hint="eastAsia"/>
          <w:color w:val="000000"/>
          <w:sz w:val="30"/>
          <w:szCs w:val="30"/>
        </w:rPr>
        <w:t>。为</w:t>
      </w:r>
      <w:r>
        <w:rPr>
          <w:rFonts w:ascii="宋体" w:hAnsi="宋体" w:cs="宋体" w:hint="eastAsia"/>
          <w:color w:val="000000"/>
          <w:sz w:val="30"/>
          <w:szCs w:val="30"/>
          <w:u w:val="single"/>
        </w:rPr>
        <w:t>中粮糖业及其下属各分子公司</w:t>
      </w:r>
      <w:r>
        <w:rPr>
          <w:rFonts w:ascii="宋体" w:hAnsi="宋体" w:cs="宋体" w:hint="eastAsia"/>
          <w:color w:val="000000"/>
          <w:sz w:val="30"/>
          <w:szCs w:val="30"/>
        </w:rPr>
        <w:t>招标采购项目签署上述项目的报价文件、进行合同谈判、签署合同和处理与之有关的一切事务。</w:t>
      </w:r>
    </w:p>
    <w:p w14:paraId="3F8D77B7" w14:textId="77777777" w:rsidR="000F5A8E" w:rsidRDefault="007D47F6">
      <w:pPr>
        <w:ind w:firstLineChars="200" w:firstLine="600"/>
        <w:rPr>
          <w:rFonts w:ascii="宋体" w:hAnsi="宋体" w:cs="宋体"/>
          <w:color w:val="000000"/>
          <w:sz w:val="30"/>
          <w:szCs w:val="30"/>
        </w:rPr>
      </w:pPr>
      <w:r>
        <w:rPr>
          <w:rFonts w:ascii="宋体" w:hAnsi="宋体" w:cs="宋体" w:hint="eastAsia"/>
          <w:color w:val="000000"/>
          <w:sz w:val="30"/>
          <w:szCs w:val="30"/>
        </w:rPr>
        <w:t>特此证明。</w:t>
      </w:r>
    </w:p>
    <w:p w14:paraId="31368A50" w14:textId="77777777" w:rsidR="000F5A8E" w:rsidRDefault="007D47F6">
      <w:pPr>
        <w:ind w:firstLineChars="150" w:firstLine="450"/>
        <w:rPr>
          <w:rFonts w:ascii="宋体" w:hAnsi="宋体" w:cs="宋体"/>
          <w:color w:val="000000"/>
          <w:sz w:val="30"/>
          <w:szCs w:val="30"/>
        </w:rPr>
      </w:pPr>
      <w:r>
        <w:rPr>
          <w:rFonts w:ascii="宋体" w:hAnsi="宋体" w:cs="宋体" w:hint="eastAsia"/>
          <w:color w:val="000000"/>
          <w:sz w:val="30"/>
          <w:szCs w:val="30"/>
        </w:rPr>
        <w:t>附：法定代表人身份证扫描件</w:t>
      </w:r>
    </w:p>
    <w:p w14:paraId="1464E8F2" w14:textId="77777777" w:rsidR="000F5A8E" w:rsidRDefault="000F5A8E">
      <w:pPr>
        <w:ind w:firstLineChars="200" w:firstLine="600"/>
        <w:rPr>
          <w:rFonts w:ascii="宋体" w:hAnsi="宋体" w:cs="宋体"/>
          <w:color w:val="000000"/>
          <w:sz w:val="30"/>
          <w:szCs w:val="30"/>
        </w:rPr>
      </w:pPr>
    </w:p>
    <w:p w14:paraId="7E494322" w14:textId="77777777" w:rsidR="000F5A8E" w:rsidRDefault="000F5A8E">
      <w:pPr>
        <w:ind w:firstLineChars="200" w:firstLine="600"/>
        <w:rPr>
          <w:rFonts w:ascii="宋体" w:hAnsi="宋体" w:cs="宋体"/>
          <w:color w:val="000000"/>
          <w:sz w:val="30"/>
          <w:szCs w:val="30"/>
        </w:rPr>
      </w:pPr>
    </w:p>
    <w:p w14:paraId="5BA16A88" w14:textId="77777777" w:rsidR="000F5A8E" w:rsidRDefault="000F5A8E">
      <w:pPr>
        <w:ind w:firstLineChars="200" w:firstLine="600"/>
        <w:rPr>
          <w:rFonts w:ascii="宋体" w:hAnsi="宋体" w:cs="宋体"/>
          <w:color w:val="000000"/>
          <w:sz w:val="30"/>
          <w:szCs w:val="30"/>
        </w:rPr>
      </w:pPr>
    </w:p>
    <w:p w14:paraId="5A80D4EC" w14:textId="77777777" w:rsidR="000F5A8E" w:rsidRDefault="000F5A8E">
      <w:pPr>
        <w:ind w:firstLineChars="200" w:firstLine="600"/>
        <w:rPr>
          <w:rFonts w:ascii="宋体" w:hAnsi="宋体" w:cs="宋体"/>
          <w:color w:val="000000"/>
          <w:sz w:val="30"/>
          <w:szCs w:val="30"/>
        </w:rPr>
      </w:pPr>
    </w:p>
    <w:p w14:paraId="1B7542B2" w14:textId="77777777" w:rsidR="000F5A8E" w:rsidRDefault="000F5A8E">
      <w:pPr>
        <w:ind w:firstLineChars="200" w:firstLine="600"/>
        <w:rPr>
          <w:rFonts w:ascii="宋体" w:hAnsi="宋体" w:cs="宋体"/>
          <w:color w:val="000000"/>
          <w:sz w:val="30"/>
          <w:szCs w:val="30"/>
        </w:rPr>
      </w:pPr>
    </w:p>
    <w:p w14:paraId="7C8C5BC9" w14:textId="77777777" w:rsidR="000F5A8E" w:rsidRDefault="000F5A8E">
      <w:pPr>
        <w:ind w:firstLineChars="200" w:firstLine="600"/>
        <w:rPr>
          <w:rFonts w:ascii="宋体" w:hAnsi="宋体" w:cs="宋体"/>
          <w:color w:val="000000"/>
          <w:sz w:val="30"/>
          <w:szCs w:val="30"/>
        </w:rPr>
      </w:pPr>
    </w:p>
    <w:p w14:paraId="2FAA25E8" w14:textId="77777777" w:rsidR="000F5A8E" w:rsidRDefault="000F5A8E">
      <w:pPr>
        <w:ind w:firstLineChars="200" w:firstLine="600"/>
        <w:rPr>
          <w:rFonts w:ascii="宋体" w:hAnsi="宋体" w:cs="宋体"/>
          <w:color w:val="000000"/>
          <w:sz w:val="30"/>
          <w:szCs w:val="30"/>
        </w:rPr>
      </w:pPr>
    </w:p>
    <w:p w14:paraId="2D7D00BC" w14:textId="77777777" w:rsidR="000F5A8E" w:rsidRDefault="000F5A8E">
      <w:pPr>
        <w:ind w:firstLineChars="200" w:firstLine="600"/>
        <w:rPr>
          <w:rFonts w:ascii="宋体" w:hAnsi="宋体" w:cs="宋体"/>
          <w:color w:val="000000"/>
          <w:sz w:val="30"/>
          <w:szCs w:val="30"/>
        </w:rPr>
      </w:pPr>
    </w:p>
    <w:p w14:paraId="2F9202C4" w14:textId="77777777" w:rsidR="000F5A8E" w:rsidRDefault="000F5A8E">
      <w:pPr>
        <w:ind w:firstLineChars="200" w:firstLine="600"/>
        <w:rPr>
          <w:rFonts w:ascii="宋体" w:hAnsi="宋体" w:cs="宋体"/>
          <w:color w:val="000000"/>
          <w:sz w:val="30"/>
          <w:szCs w:val="30"/>
        </w:rPr>
      </w:pPr>
    </w:p>
    <w:p w14:paraId="0F80E436" w14:textId="77777777" w:rsidR="000F5A8E" w:rsidRDefault="007D47F6">
      <w:pPr>
        <w:rPr>
          <w:rFonts w:ascii="宋体" w:hAnsi="宋体" w:cs="宋体"/>
          <w:color w:val="000000"/>
          <w:sz w:val="30"/>
          <w:szCs w:val="30"/>
          <w:u w:val="single"/>
        </w:rPr>
      </w:pPr>
      <w:r>
        <w:rPr>
          <w:rFonts w:ascii="宋体" w:hAnsi="宋体" w:cs="宋体" w:hint="eastAsia"/>
          <w:color w:val="000000"/>
          <w:sz w:val="30"/>
          <w:szCs w:val="30"/>
        </w:rPr>
        <w:t>投标方（盖章）：</w:t>
      </w:r>
    </w:p>
    <w:p w14:paraId="5EBF9846" w14:textId="77777777" w:rsidR="000F5A8E" w:rsidRDefault="007D47F6">
      <w:pPr>
        <w:rPr>
          <w:rFonts w:ascii="宋体" w:hAnsi="宋体" w:cs="宋体"/>
          <w:color w:val="000000"/>
          <w:sz w:val="30"/>
          <w:szCs w:val="30"/>
        </w:rPr>
      </w:pPr>
      <w:r>
        <w:rPr>
          <w:rFonts w:ascii="宋体" w:hAnsi="宋体" w:cs="宋体" w:hint="eastAsia"/>
          <w:sz w:val="28"/>
          <w:szCs w:val="28"/>
        </w:rPr>
        <w:t>法人（签字或盖章）：</w:t>
      </w:r>
      <w:r>
        <w:rPr>
          <w:rFonts w:ascii="宋体" w:hAnsi="宋体" w:cs="宋体" w:hint="eastAsia"/>
          <w:sz w:val="28"/>
          <w:szCs w:val="28"/>
          <w:u w:val="single"/>
        </w:rPr>
        <w:t xml:space="preserve">               </w:t>
      </w:r>
    </w:p>
    <w:p w14:paraId="77419928" w14:textId="77777777" w:rsidR="000F5A8E" w:rsidRDefault="000F5A8E">
      <w:pPr>
        <w:spacing w:line="360" w:lineRule="auto"/>
        <w:rPr>
          <w:rFonts w:ascii="仿宋_GB2312" w:eastAsia="仿宋_GB2312" w:hAnsi="仿宋_GB2312" w:cs="仿宋_GB2312"/>
          <w:color w:val="000000" w:themeColor="text1"/>
          <w:sz w:val="32"/>
          <w:szCs w:val="32"/>
        </w:rPr>
      </w:pPr>
    </w:p>
    <w:p w14:paraId="2A9D8AAB" w14:textId="77777777" w:rsidR="000F5A8E" w:rsidRDefault="007D47F6">
      <w:pPr>
        <w:numPr>
          <w:ilvl w:val="0"/>
          <w:numId w:val="3"/>
        </w:numPr>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法定代表人授权委托书（代理人身份证复印件）</w:t>
      </w:r>
    </w:p>
    <w:p w14:paraId="78DD94C4" w14:textId="77777777" w:rsidR="000F5A8E" w:rsidRDefault="007D47F6">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lastRenderedPageBreak/>
        <w:t>授权委托书</w:t>
      </w:r>
    </w:p>
    <w:p w14:paraId="67A10A74" w14:textId="77777777" w:rsidR="000F5A8E" w:rsidRDefault="007D47F6">
      <w:pPr>
        <w:adjustRightInd w:val="0"/>
        <w:snapToGrid w:val="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单位名称：</w:t>
      </w:r>
      <w:r>
        <w:rPr>
          <w:rFonts w:ascii="仿宋_GB2312" w:eastAsia="仿宋_GB2312" w:hAnsi="仿宋_GB2312" w:cs="仿宋_GB2312" w:hint="eastAsia"/>
          <w:color w:val="000000"/>
          <w:sz w:val="32"/>
          <w:szCs w:val="32"/>
          <w:u w:val="single"/>
        </w:rPr>
        <w:t xml:space="preserve">                </w:t>
      </w:r>
    </w:p>
    <w:p w14:paraId="281AE9AC" w14:textId="77777777" w:rsidR="000F5A8E" w:rsidRDefault="007D47F6">
      <w:pPr>
        <w:adjustRightInd w:val="0"/>
        <w:snapToGrid w:val="0"/>
        <w:ind w:left="1920" w:hangingChars="600" w:hanging="192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sz w:val="32"/>
          <w:szCs w:val="32"/>
        </w:rPr>
        <w:t>注册地址：</w:t>
      </w:r>
      <w:r>
        <w:rPr>
          <w:rFonts w:ascii="仿宋_GB2312" w:eastAsia="仿宋_GB2312" w:hAnsi="仿宋_GB2312" w:cs="仿宋_GB2312" w:hint="eastAsia"/>
          <w:color w:val="000000"/>
          <w:sz w:val="32"/>
          <w:szCs w:val="32"/>
          <w:u w:val="single"/>
        </w:rPr>
        <w:t xml:space="preserve">                                        </w:t>
      </w:r>
    </w:p>
    <w:p w14:paraId="2B8323AF" w14:textId="77777777" w:rsidR="000F5A8E" w:rsidRDefault="007D47F6">
      <w:pPr>
        <w:adjustRightInd w:val="0"/>
        <w:snapToGrid w:val="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社会唯一信用代码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法定代表人（或负责人）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p>
    <w:p w14:paraId="60FCACE4" w14:textId="77777777" w:rsidR="000F5A8E" w:rsidRDefault="007D47F6">
      <w:pPr>
        <w:adjustRightInd w:val="0"/>
        <w:snapToGrid w:val="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系公司</w:t>
      </w:r>
    </w:p>
    <w:p w14:paraId="58818922" w14:textId="77777777" w:rsidR="000F5A8E" w:rsidRDefault="007D47F6">
      <w:pPr>
        <w:adjustRightInd w:val="0"/>
        <w:snapToGrid w:val="0"/>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，现户籍所在地</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sz w:val="32"/>
          <w:szCs w:val="32"/>
        </w:rPr>
        <w:t>。</w:t>
      </w:r>
    </w:p>
    <w:p w14:paraId="7C76C32D" w14:textId="77777777" w:rsidR="000F5A8E" w:rsidRDefault="007D47F6">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授权事项：</w:t>
      </w:r>
    </w:p>
    <w:p w14:paraId="732A8FC7" w14:textId="77777777" w:rsidR="000F5A8E" w:rsidRDefault="007D47F6">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1、委托人委托代理人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代表委托人参加</w:t>
      </w:r>
      <w:r>
        <w:rPr>
          <w:rFonts w:ascii="仿宋_GB2312" w:eastAsia="仿宋_GB2312" w:hAnsi="仿宋_GB2312" w:cs="仿宋_GB2312" w:hint="eastAsia"/>
          <w:b/>
          <w:color w:val="000000"/>
          <w:sz w:val="32"/>
          <w:szCs w:val="32"/>
        </w:rPr>
        <w:t>中粮糖业及下属各公司</w:t>
      </w:r>
      <w:r>
        <w:rPr>
          <w:rFonts w:ascii="仿宋_GB2312" w:eastAsia="仿宋_GB2312" w:hAnsi="仿宋_GB2312" w:cs="仿宋_GB2312" w:hint="eastAsia"/>
          <w:sz w:val="32"/>
          <w:szCs w:val="32"/>
        </w:rPr>
        <w:t>招标和议标活动，以委托人的名义全权办理招标和议标过程中的投标、报价、议标谈判等一切以招标或议标相关的事宜。</w:t>
      </w:r>
    </w:p>
    <w:p w14:paraId="42DABE01" w14:textId="77777777" w:rsidR="000F5A8E" w:rsidRDefault="007D47F6">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2、如委托人中标，代理人以委托人的名义与</w:t>
      </w:r>
      <w:r>
        <w:rPr>
          <w:rFonts w:ascii="仿宋_GB2312" w:eastAsia="仿宋_GB2312" w:hAnsi="仿宋_GB2312" w:cs="仿宋_GB2312" w:hint="eastAsia"/>
          <w:b/>
          <w:color w:val="000000"/>
          <w:sz w:val="32"/>
          <w:szCs w:val="32"/>
        </w:rPr>
        <w:t>中粮糖业及下属各公司</w:t>
      </w:r>
      <w:r>
        <w:rPr>
          <w:rFonts w:ascii="仿宋_GB2312" w:eastAsia="仿宋_GB2312" w:hAnsi="仿宋_GB2312" w:cs="仿宋_GB2312" w:hint="eastAsia"/>
          <w:sz w:val="32"/>
          <w:szCs w:val="32"/>
        </w:rPr>
        <w:t>签订合同，并办理合同履约过程中的一切相关事宜。</w:t>
      </w:r>
    </w:p>
    <w:p w14:paraId="5CB7F7D1" w14:textId="77777777" w:rsidR="000F5A8E" w:rsidRDefault="007D47F6">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本公司对代理人的上述代理行为均予以认可并承担责任。</w:t>
      </w:r>
    </w:p>
    <w:p w14:paraId="18AAE365" w14:textId="77777777" w:rsidR="000F5A8E" w:rsidRDefault="007D47F6">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本授权委托书自授权之日起生效，并</w:t>
      </w:r>
      <w:r>
        <w:rPr>
          <w:rFonts w:ascii="仿宋_GB2312" w:eastAsia="仿宋_GB2312" w:hAnsi="仿宋_GB2312" w:cs="仿宋_GB2312" w:hint="eastAsia"/>
          <w:sz w:val="32"/>
          <w:szCs w:val="32"/>
          <w:u w:val="single"/>
        </w:rPr>
        <w:t>长期/202*年**月**日前</w:t>
      </w:r>
      <w:r>
        <w:rPr>
          <w:rFonts w:ascii="仿宋_GB2312" w:eastAsia="仿宋_GB2312" w:hAnsi="仿宋_GB2312" w:cs="仿宋_GB2312" w:hint="eastAsia"/>
          <w:sz w:val="32"/>
          <w:szCs w:val="32"/>
        </w:rPr>
        <w:t>有效！</w:t>
      </w:r>
    </w:p>
    <w:p w14:paraId="6EE264B1" w14:textId="77777777" w:rsidR="000F5A8E" w:rsidRDefault="007D47F6">
      <w:pPr>
        <w:adjustRightInd w:val="0"/>
        <w:snapToGri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代理人身份证正反面粘贴处：</w:t>
      </w:r>
    </w:p>
    <w:p w14:paraId="7E3DD3AE" w14:textId="77777777" w:rsidR="000F5A8E" w:rsidRDefault="007D47F6">
      <w:pPr>
        <w:ind w:leftChars="-70" w:left="-7" w:hangingChars="50" w:hanging="1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24EEC44E" w14:textId="77777777" w:rsidR="000F5A8E" w:rsidRDefault="000F5A8E">
      <w:pPr>
        <w:ind w:leftChars="-70" w:left="-7" w:hangingChars="50" w:hanging="140"/>
        <w:rPr>
          <w:rFonts w:ascii="仿宋_GB2312" w:eastAsia="仿宋_GB2312" w:hAnsi="仿宋_GB2312" w:cs="仿宋_GB2312"/>
          <w:sz w:val="28"/>
          <w:szCs w:val="28"/>
        </w:rPr>
      </w:pPr>
    </w:p>
    <w:p w14:paraId="76EDB52E" w14:textId="77777777" w:rsidR="000F5A8E" w:rsidRDefault="000F5A8E">
      <w:pPr>
        <w:ind w:leftChars="-70" w:left="-7" w:hangingChars="50" w:hanging="140"/>
        <w:rPr>
          <w:rFonts w:ascii="仿宋_GB2312" w:eastAsia="仿宋_GB2312" w:hAnsi="仿宋_GB2312" w:cs="仿宋_GB2312"/>
          <w:sz w:val="28"/>
          <w:szCs w:val="28"/>
        </w:rPr>
      </w:pPr>
    </w:p>
    <w:p w14:paraId="184CA58B" w14:textId="77777777" w:rsidR="000F5A8E" w:rsidRDefault="000F5A8E">
      <w:pPr>
        <w:ind w:leftChars="-70" w:left="-7" w:hangingChars="50" w:hanging="140"/>
        <w:rPr>
          <w:rFonts w:ascii="仿宋_GB2312" w:eastAsia="仿宋_GB2312" w:hAnsi="仿宋_GB2312" w:cs="仿宋_GB2312"/>
          <w:sz w:val="28"/>
          <w:szCs w:val="28"/>
        </w:rPr>
      </w:pPr>
    </w:p>
    <w:p w14:paraId="4F77747A" w14:textId="77777777" w:rsidR="000F5A8E" w:rsidRDefault="000F5A8E">
      <w:pPr>
        <w:ind w:leftChars="-70" w:left="-7" w:hangingChars="50" w:hanging="140"/>
        <w:rPr>
          <w:rFonts w:ascii="仿宋_GB2312" w:eastAsia="仿宋_GB2312" w:hAnsi="仿宋_GB2312" w:cs="仿宋_GB2312"/>
          <w:sz w:val="28"/>
          <w:szCs w:val="28"/>
        </w:rPr>
      </w:pPr>
    </w:p>
    <w:p w14:paraId="34BC41E4" w14:textId="77777777" w:rsidR="000F5A8E" w:rsidRDefault="000F5A8E">
      <w:pPr>
        <w:ind w:leftChars="-70" w:left="-7" w:hangingChars="50" w:hanging="140"/>
        <w:rPr>
          <w:rFonts w:ascii="仿宋_GB2312" w:eastAsia="仿宋_GB2312" w:hAnsi="仿宋_GB2312" w:cs="仿宋_GB2312"/>
          <w:sz w:val="28"/>
          <w:szCs w:val="28"/>
        </w:rPr>
      </w:pPr>
    </w:p>
    <w:p w14:paraId="35388BF0" w14:textId="77777777" w:rsidR="000F5A8E" w:rsidRDefault="000F5A8E">
      <w:pPr>
        <w:rPr>
          <w:rFonts w:ascii="仿宋_GB2312" w:eastAsia="仿宋_GB2312" w:hAnsi="仿宋_GB2312" w:cs="仿宋_GB2312"/>
          <w:sz w:val="32"/>
          <w:szCs w:val="32"/>
        </w:rPr>
      </w:pPr>
    </w:p>
    <w:p w14:paraId="555D544C" w14:textId="77777777" w:rsidR="000F5A8E" w:rsidRDefault="007D47F6">
      <w:pPr>
        <w:wordWrap w:val="0"/>
        <w:adjustRightInd w:val="0"/>
        <w:snapToGrid w:val="0"/>
        <w:ind w:right="560" w:firstLineChars="250" w:firstLine="800"/>
        <w:jc w:val="righ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单位名称（盖章）：</w:t>
      </w:r>
      <w:r>
        <w:rPr>
          <w:rFonts w:ascii="仿宋_GB2312" w:eastAsia="仿宋_GB2312" w:hAnsi="仿宋_GB2312" w:cs="仿宋_GB2312" w:hint="eastAsia"/>
          <w:sz w:val="32"/>
          <w:szCs w:val="32"/>
          <w:u w:val="single"/>
        </w:rPr>
        <w:t xml:space="preserve">                           </w:t>
      </w:r>
    </w:p>
    <w:p w14:paraId="7877C6D7" w14:textId="77777777" w:rsidR="000F5A8E" w:rsidRDefault="007D47F6">
      <w:pPr>
        <w:wordWrap w:val="0"/>
        <w:adjustRightInd w:val="0"/>
        <w:snapToGrid w:val="0"/>
        <w:ind w:right="560" w:firstLineChars="250" w:firstLine="800"/>
        <w:jc w:val="righ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法定代表人或负责人（签字或盖章）：</w:t>
      </w:r>
      <w:r>
        <w:rPr>
          <w:rFonts w:ascii="仿宋_GB2312" w:eastAsia="仿宋_GB2312" w:hAnsi="仿宋_GB2312" w:cs="仿宋_GB2312" w:hint="eastAsia"/>
          <w:sz w:val="32"/>
          <w:szCs w:val="32"/>
          <w:u w:val="single"/>
        </w:rPr>
        <w:t xml:space="preserve">           </w:t>
      </w:r>
    </w:p>
    <w:p w14:paraId="26142124" w14:textId="77777777" w:rsidR="000F5A8E" w:rsidRDefault="007D47F6">
      <w:pPr>
        <w:wordWrap w:val="0"/>
        <w:adjustRightInd w:val="0"/>
        <w:snapToGrid w:val="0"/>
        <w:ind w:right="560" w:firstLineChars="462" w:firstLine="1478"/>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u w:val="single"/>
        </w:rPr>
        <w:t xml:space="preserve">授权日期:                            </w:t>
      </w:r>
      <w:r>
        <w:rPr>
          <w:rFonts w:ascii="仿宋_GB2312" w:eastAsia="仿宋_GB2312" w:hAnsi="仿宋_GB2312" w:cs="仿宋_GB2312" w:hint="eastAsia"/>
          <w:sz w:val="32"/>
          <w:szCs w:val="32"/>
        </w:rPr>
        <w:t xml:space="preserve">   </w:t>
      </w:r>
      <w:r>
        <w:rPr>
          <w:rFonts w:ascii="宋体" w:hAnsi="宋体" w:hint="eastAsia"/>
          <w:sz w:val="28"/>
          <w:szCs w:val="28"/>
        </w:rPr>
        <w:t xml:space="preserve">              </w:t>
      </w:r>
    </w:p>
    <w:p w14:paraId="6D481F71" w14:textId="77777777" w:rsidR="000F5A8E" w:rsidRDefault="007D47F6">
      <w:pPr>
        <w:numPr>
          <w:ilvl w:val="0"/>
          <w:numId w:val="3"/>
        </w:numPr>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廉洁承诺书</w:t>
      </w:r>
    </w:p>
    <w:p w14:paraId="48BB3887" w14:textId="77777777" w:rsidR="00854871" w:rsidRPr="008E75EB" w:rsidRDefault="00854871" w:rsidP="00854871">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lastRenderedPageBreak/>
        <w:t>中粮糖业廉洁承诺书</w:t>
      </w:r>
    </w:p>
    <w:p w14:paraId="51747BF1" w14:textId="77777777" w:rsidR="00854871" w:rsidRPr="008E75EB" w:rsidRDefault="00854871" w:rsidP="00854871">
      <w:pPr>
        <w:autoSpaceDE w:val="0"/>
        <w:autoSpaceDN w:val="0"/>
        <w:adjustRightInd w:val="0"/>
        <w:ind w:firstLineChars="200" w:firstLine="720"/>
        <w:jc w:val="center"/>
        <w:rPr>
          <w:rFonts w:ascii="Times" w:eastAsia="黑体" w:hAnsi="Times" w:cs="宋体"/>
          <w:color w:val="000000"/>
          <w:kern w:val="0"/>
          <w:sz w:val="36"/>
          <w:szCs w:val="32"/>
        </w:rPr>
      </w:pPr>
    </w:p>
    <w:p w14:paraId="7CC3B1C7"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14:paraId="7A880857"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14:paraId="4FB4E4EB"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14:paraId="69BEFA30"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14:paraId="5E90F614"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14:paraId="7A3D33A8"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14:paraId="18F39E6F"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5511B91A" w14:textId="77777777" w:rsidR="00854871" w:rsidRPr="00D10D88" w:rsidRDefault="00854871" w:rsidP="00854871">
      <w:pPr>
        <w:autoSpaceDE w:val="0"/>
        <w:autoSpaceDN w:val="0"/>
        <w:adjustRightInd w:val="0"/>
        <w:ind w:firstLineChars="200" w:firstLine="640"/>
        <w:rPr>
          <w:rFonts w:ascii="Times" w:eastAsia="仿宋_GB2312" w:hAnsi="Times" w:cs="宋体"/>
          <w:kern w:val="0"/>
          <w:sz w:val="32"/>
          <w:szCs w:val="32"/>
        </w:rPr>
      </w:pPr>
      <w:r w:rsidRPr="00D10D88">
        <w:rPr>
          <w:rFonts w:ascii="Times" w:eastAsia="仿宋_GB2312" w:hAnsi="Times" w:cs="宋体" w:hint="eastAsia"/>
          <w:kern w:val="0"/>
          <w:sz w:val="32"/>
          <w:szCs w:val="32"/>
        </w:rPr>
        <w:t>6</w:t>
      </w:r>
      <w:r w:rsidRPr="00D10D88">
        <w:rPr>
          <w:rFonts w:ascii="Times" w:eastAsia="仿宋_GB2312" w:hAnsi="Times" w:cs="宋体" w:hint="eastAsia"/>
          <w:kern w:val="0"/>
          <w:sz w:val="32"/>
          <w:szCs w:val="32"/>
        </w:rPr>
        <w:t>、</w:t>
      </w:r>
      <w:r w:rsidRPr="00D10D88">
        <w:rPr>
          <w:rFonts w:hint="eastAsia"/>
        </w:rPr>
        <w:t xml:space="preserve"> </w:t>
      </w:r>
      <w:r w:rsidRPr="00D10D88">
        <w:rPr>
          <w:rFonts w:ascii="Times" w:eastAsia="仿宋_GB2312" w:hAnsi="Times" w:cs="宋体" w:hint="eastAsia"/>
          <w:kern w:val="0"/>
          <w:sz w:val="32"/>
          <w:szCs w:val="32"/>
        </w:rPr>
        <w:t>不向贵公司涉及采购与招投标的部门及个人支付好处费、介绍费；也不为其购置或提供通讯工具、交通工具、电脑等。</w:t>
      </w:r>
    </w:p>
    <w:p w14:paraId="23F6FDCD" w14:textId="77777777" w:rsidR="00854871" w:rsidRPr="00D10D88" w:rsidRDefault="00854871" w:rsidP="00854871">
      <w:pPr>
        <w:autoSpaceDE w:val="0"/>
        <w:autoSpaceDN w:val="0"/>
        <w:adjustRightInd w:val="0"/>
        <w:ind w:firstLineChars="200" w:firstLine="640"/>
        <w:rPr>
          <w:rFonts w:ascii="Times" w:eastAsia="仿宋_GB2312" w:hAnsi="Times" w:cs="宋体"/>
          <w:kern w:val="0"/>
          <w:sz w:val="32"/>
          <w:szCs w:val="32"/>
        </w:rPr>
      </w:pPr>
      <w:r w:rsidRPr="00D10D88">
        <w:rPr>
          <w:rFonts w:ascii="Times" w:eastAsia="仿宋_GB2312" w:hAnsi="Times" w:cs="宋体" w:hint="eastAsia"/>
          <w:kern w:val="0"/>
          <w:sz w:val="32"/>
          <w:szCs w:val="32"/>
        </w:rPr>
        <w:t>7</w:t>
      </w:r>
      <w:r w:rsidRPr="00D10D88">
        <w:rPr>
          <w:rFonts w:ascii="Times" w:eastAsia="仿宋_GB2312" w:hAnsi="Times" w:cs="宋体"/>
          <w:kern w:val="0"/>
          <w:sz w:val="32"/>
          <w:szCs w:val="32"/>
        </w:rPr>
        <w:t>、</w:t>
      </w:r>
      <w:r w:rsidRPr="00D10D88">
        <w:rPr>
          <w:rFonts w:ascii="Times" w:eastAsia="仿宋_GB2312" w:hAnsi="Times" w:cs="宋体" w:hint="eastAsia"/>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557375C4" w14:textId="77777777" w:rsidR="00854871" w:rsidRPr="00D10D88" w:rsidRDefault="00854871" w:rsidP="00854871">
      <w:pPr>
        <w:autoSpaceDE w:val="0"/>
        <w:autoSpaceDN w:val="0"/>
        <w:adjustRightInd w:val="0"/>
        <w:ind w:firstLineChars="200" w:firstLine="640"/>
        <w:rPr>
          <w:rFonts w:ascii="Times" w:eastAsia="仿宋_GB2312" w:hAnsi="Times" w:cs="宋体"/>
          <w:kern w:val="0"/>
          <w:sz w:val="32"/>
          <w:szCs w:val="32"/>
        </w:rPr>
      </w:pPr>
      <w:r w:rsidRPr="00D10D88">
        <w:rPr>
          <w:rFonts w:ascii="Times" w:eastAsia="仿宋_GB2312" w:hAnsi="Times" w:cs="宋体"/>
          <w:kern w:val="0"/>
          <w:sz w:val="32"/>
          <w:szCs w:val="32"/>
        </w:rPr>
        <w:t>8</w:t>
      </w:r>
      <w:r w:rsidRPr="00D10D88">
        <w:rPr>
          <w:rFonts w:ascii="Times" w:eastAsia="仿宋_GB2312" w:hAnsi="Times" w:cs="宋体" w:hint="eastAsia"/>
          <w:kern w:val="0"/>
          <w:sz w:val="32"/>
          <w:szCs w:val="32"/>
        </w:rPr>
        <w:t>、一旦发现相关人员在招标过程中有索要财物等不廉洁行为，</w:t>
      </w:r>
      <w:r w:rsidRPr="00D10D88">
        <w:rPr>
          <w:rFonts w:ascii="Times" w:eastAsia="仿宋_GB2312" w:hAnsi="Times" w:cs="宋体" w:hint="eastAsia"/>
          <w:kern w:val="0"/>
          <w:sz w:val="32"/>
          <w:szCs w:val="32"/>
        </w:rPr>
        <w:lastRenderedPageBreak/>
        <w:t>坚决予以抵制，并及时向贵公司纪委办公室举报。</w:t>
      </w:r>
    </w:p>
    <w:p w14:paraId="4979C74E" w14:textId="77777777" w:rsidR="00854871" w:rsidRPr="00D10D88" w:rsidRDefault="00854871" w:rsidP="00854871">
      <w:pPr>
        <w:autoSpaceDE w:val="0"/>
        <w:autoSpaceDN w:val="0"/>
        <w:adjustRightInd w:val="0"/>
        <w:ind w:firstLineChars="200" w:firstLine="640"/>
        <w:rPr>
          <w:rFonts w:ascii="Times" w:eastAsia="仿宋_GB2312" w:hAnsi="Times" w:cs="宋体"/>
          <w:kern w:val="0"/>
          <w:sz w:val="32"/>
          <w:szCs w:val="32"/>
        </w:rPr>
      </w:pPr>
      <w:r w:rsidRPr="00D10D88">
        <w:rPr>
          <w:rFonts w:ascii="Times" w:eastAsia="仿宋_GB2312" w:hAnsi="Times" w:cs="宋体"/>
          <w:kern w:val="0"/>
          <w:sz w:val="32"/>
          <w:szCs w:val="32"/>
        </w:rPr>
        <w:t>9</w:t>
      </w:r>
      <w:r w:rsidRPr="00D10D88">
        <w:rPr>
          <w:rFonts w:ascii="Times" w:eastAsia="仿宋_GB2312" w:hAnsi="Times" w:cs="宋体" w:hint="eastAsia"/>
          <w:kern w:val="0"/>
          <w:sz w:val="32"/>
          <w:szCs w:val="32"/>
        </w:rPr>
        <w:t>、我方自愿将本承诺书作为投标文件及合同的附件，具有同等的法律效力。</w:t>
      </w:r>
    </w:p>
    <w:p w14:paraId="5FDFD2C7"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14:paraId="28A5F529"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14:paraId="01BAE9B5"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p>
    <w:p w14:paraId="7AA486FD" w14:textId="77777777" w:rsidR="00854871" w:rsidRPr="008E75EB" w:rsidRDefault="00854871" w:rsidP="00854871">
      <w:pPr>
        <w:autoSpaceDE w:val="0"/>
        <w:autoSpaceDN w:val="0"/>
        <w:adjustRightInd w:val="0"/>
        <w:ind w:firstLineChars="200" w:firstLine="640"/>
        <w:rPr>
          <w:rFonts w:ascii="Times" w:eastAsia="仿宋_GB2312" w:hAnsi="Times" w:cs="宋体"/>
          <w:color w:val="000000"/>
          <w:kern w:val="0"/>
          <w:sz w:val="32"/>
          <w:szCs w:val="32"/>
        </w:rPr>
      </w:pPr>
    </w:p>
    <w:p w14:paraId="14DB87A2" w14:textId="77777777" w:rsidR="00854871" w:rsidRPr="008E75EB"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14:paraId="44EF15A9" w14:textId="77777777" w:rsidR="00854871" w:rsidRPr="008E75EB"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14:paraId="231EDCFF"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14:paraId="01A4BB60"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64C3B493"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0EE8814B"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1CEE70BE"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66072639"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5BAF0A6E"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7D4219A2"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49341CCD" w14:textId="77777777" w:rsidR="00854871" w:rsidRDefault="00854871" w:rsidP="00854871">
      <w:pPr>
        <w:autoSpaceDE w:val="0"/>
        <w:autoSpaceDN w:val="0"/>
        <w:adjustRightInd w:val="0"/>
        <w:ind w:leftChars="1700" w:left="3570"/>
        <w:jc w:val="left"/>
        <w:rPr>
          <w:rFonts w:ascii="Times" w:eastAsia="仿宋_GB2312" w:hAnsi="Times" w:cs="宋体"/>
          <w:color w:val="000000"/>
          <w:kern w:val="0"/>
          <w:sz w:val="32"/>
          <w:szCs w:val="32"/>
        </w:rPr>
      </w:pPr>
    </w:p>
    <w:p w14:paraId="4731E01D" w14:textId="7917AADA" w:rsidR="00854871" w:rsidRPr="008E75EB" w:rsidRDefault="00957E09" w:rsidP="00854871">
      <w:pPr>
        <w:autoSpaceDE w:val="0"/>
        <w:autoSpaceDN w:val="0"/>
        <w:adjustRightInd w:val="0"/>
        <w:ind w:leftChars="1700" w:left="3570"/>
        <w:jc w:val="left"/>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 xml:space="preserve">   </w:t>
      </w:r>
    </w:p>
    <w:p w14:paraId="46E3E6F1" w14:textId="77777777" w:rsidR="000F5A8E" w:rsidRDefault="007D47F6">
      <w:pPr>
        <w:numPr>
          <w:ilvl w:val="0"/>
          <w:numId w:val="3"/>
        </w:numPr>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质量承诺书</w:t>
      </w:r>
    </w:p>
    <w:p w14:paraId="301F89F6" w14:textId="77777777" w:rsidR="000F5A8E" w:rsidRDefault="007D47F6">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lastRenderedPageBreak/>
        <w:t>质量承诺书</w:t>
      </w:r>
    </w:p>
    <w:p w14:paraId="44FC771C" w14:textId="77777777" w:rsidR="000F5A8E" w:rsidRDefault="007D47F6">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u w:val="single"/>
        </w:rPr>
        <w:t>中粮糖业及下属各</w:t>
      </w:r>
      <w:r>
        <w:rPr>
          <w:rFonts w:ascii="仿宋_GB2312" w:eastAsia="仿宋_GB2312" w:hAnsi="仿宋_GB2312" w:cs="仿宋_GB2312" w:hint="eastAsia"/>
          <w:color w:val="000000" w:themeColor="text1"/>
          <w:sz w:val="32"/>
          <w:szCs w:val="32"/>
          <w:u w:val="single"/>
        </w:rPr>
        <w:t>公司</w:t>
      </w:r>
      <w:r>
        <w:rPr>
          <w:rFonts w:ascii="仿宋_GB2312" w:eastAsia="仿宋_GB2312" w:hAnsi="仿宋_GB2312" w:cs="仿宋_GB2312" w:hint="eastAsia"/>
          <w:color w:val="000000" w:themeColor="text1"/>
          <w:sz w:val="32"/>
          <w:szCs w:val="32"/>
        </w:rPr>
        <w:t>：</w:t>
      </w:r>
    </w:p>
    <w:p w14:paraId="247257B9"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为积极配合贵公司进行的</w:t>
      </w:r>
      <w:r>
        <w:rPr>
          <w:rFonts w:ascii="仿宋_GB2312" w:eastAsia="仿宋_GB2312" w:hAnsi="仿宋_GB2312" w:cs="仿宋_GB2312" w:hint="eastAsia"/>
          <w:color w:val="000000" w:themeColor="text1"/>
          <w:sz w:val="32"/>
          <w:szCs w:val="32"/>
          <w:u w:val="single"/>
        </w:rPr>
        <w:t>采购/招标</w:t>
      </w:r>
      <w:r>
        <w:rPr>
          <w:rFonts w:ascii="仿宋_GB2312" w:eastAsia="仿宋_GB2312" w:hAnsi="仿宋_GB2312" w:cs="仿宋_GB2312" w:hint="eastAsia"/>
          <w:color w:val="000000" w:themeColor="text1"/>
          <w:sz w:val="32"/>
          <w:szCs w:val="32"/>
        </w:rPr>
        <w:t>工作，保证产品质量，我们特向贵公司承诺如下事项：</w:t>
      </w:r>
    </w:p>
    <w:p w14:paraId="519C12EC"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1.我公司承诺所供之商品质量，数量均不出现假冒、短少现象，并随时按贵公司要求提供各种质量检测报告，如发生与之相关的客户投诉赔偿，待材料质量查明之后一概由本投标方负责。</w:t>
      </w:r>
    </w:p>
    <w:p w14:paraId="6B8EC2D8"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14:paraId="5ED5D3E0"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 我公司严格执行投标方应尽义务，做到送货及时，货物质量优质，货物装箱整齐方便运输。</w:t>
      </w:r>
    </w:p>
    <w:p w14:paraId="4C2E1882"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4.我公司承诺保证为贵公司所供之货，货源充足，不发生断货拒供现象。</w:t>
      </w:r>
    </w:p>
    <w:p w14:paraId="1F6F0ECB"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14:paraId="029733E1"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6.我公司对未通过验收的货物，保证在贵公司规定时间内补充合格的货物，否则自愿承担由此造成的所有损失。</w:t>
      </w:r>
    </w:p>
    <w:p w14:paraId="7DADDFB4" w14:textId="77777777" w:rsidR="000F5A8E" w:rsidRDefault="007D47F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126BF99A" w14:textId="77777777" w:rsidR="000F5A8E" w:rsidRDefault="000F5A8E">
      <w:pPr>
        <w:tabs>
          <w:tab w:val="left" w:pos="5055"/>
        </w:tabs>
        <w:spacing w:line="500" w:lineRule="exact"/>
        <w:rPr>
          <w:rFonts w:ascii="仿宋_GB2312" w:eastAsia="仿宋_GB2312" w:hAnsi="仿宋_GB2312" w:cs="仿宋_GB2312"/>
          <w:color w:val="000000" w:themeColor="text1"/>
          <w:sz w:val="32"/>
          <w:szCs w:val="32"/>
        </w:rPr>
      </w:pPr>
    </w:p>
    <w:p w14:paraId="53534111" w14:textId="77777777" w:rsidR="000F5A8E" w:rsidRDefault="000F5A8E">
      <w:pPr>
        <w:tabs>
          <w:tab w:val="left" w:pos="5055"/>
        </w:tabs>
        <w:spacing w:line="500" w:lineRule="exact"/>
        <w:rPr>
          <w:rFonts w:ascii="仿宋_GB2312" w:eastAsia="仿宋_GB2312" w:hAnsi="仿宋_GB2312" w:cs="仿宋_GB2312"/>
          <w:color w:val="000000" w:themeColor="text1"/>
          <w:sz w:val="32"/>
          <w:szCs w:val="32"/>
        </w:rPr>
      </w:pPr>
    </w:p>
    <w:p w14:paraId="3BF404E3" w14:textId="77777777" w:rsidR="000F5A8E" w:rsidRDefault="007D47F6">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单位名称(盖章)：</w:t>
      </w:r>
    </w:p>
    <w:p w14:paraId="1B6C5EE5" w14:textId="77777777" w:rsidR="000F5A8E" w:rsidRDefault="007D47F6">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法定代表人或授权代理人（签字或盖章）：</w:t>
      </w:r>
    </w:p>
    <w:p w14:paraId="77E92F32" w14:textId="77777777" w:rsidR="008B2A13" w:rsidRDefault="008B2A13">
      <w:pPr>
        <w:tabs>
          <w:tab w:val="left" w:pos="5055"/>
        </w:tabs>
        <w:spacing w:line="500" w:lineRule="exact"/>
        <w:rPr>
          <w:rFonts w:ascii="仿宋_GB2312" w:eastAsia="仿宋_GB2312" w:hAnsi="仿宋_GB2312" w:cs="仿宋_GB2312"/>
          <w:color w:val="000000" w:themeColor="text1"/>
          <w:sz w:val="32"/>
          <w:szCs w:val="32"/>
        </w:rPr>
      </w:pPr>
    </w:p>
    <w:p w14:paraId="1B720F9C" w14:textId="77777777" w:rsidR="000F5A8E" w:rsidRDefault="000F5A8E">
      <w:pPr>
        <w:spacing w:line="360" w:lineRule="auto"/>
        <w:rPr>
          <w:rFonts w:ascii="仿宋_GB2312" w:eastAsia="仿宋_GB2312" w:hAnsiTheme="minorEastAsia" w:cs="Arial"/>
          <w:color w:val="000000" w:themeColor="text1"/>
          <w:sz w:val="24"/>
        </w:rPr>
      </w:pPr>
    </w:p>
    <w:p w14:paraId="01CDA08D" w14:textId="77777777" w:rsidR="000F5A8E" w:rsidRDefault="007D47F6">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lastRenderedPageBreak/>
        <w:t>廉  洁  告  知  书</w:t>
      </w:r>
    </w:p>
    <w:p w14:paraId="489502A3" w14:textId="77777777" w:rsidR="000F5A8E" w:rsidRDefault="007D47F6">
      <w:pPr>
        <w:spacing w:line="320" w:lineRule="exact"/>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尊敬的投标方，您好！</w:t>
      </w:r>
    </w:p>
    <w:p w14:paraId="1F266D8F" w14:textId="77777777" w:rsidR="002B667B" w:rsidRPr="002B667B" w:rsidRDefault="002B667B" w:rsidP="002B667B">
      <w:pPr>
        <w:spacing w:line="360" w:lineRule="auto"/>
        <w:ind w:firstLineChars="200" w:firstLine="600"/>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中粮屯河番茄有限公司（简称中粮番茄）对领导干部和员工实施廉洁从业管理，致力于保障供应商与我公司合作的正当权益，建立良好的合作关系。</w:t>
      </w:r>
    </w:p>
    <w:p w14:paraId="2045BC27" w14:textId="77777777" w:rsidR="002B667B" w:rsidRPr="002B667B" w:rsidRDefault="002B667B" w:rsidP="002B667B">
      <w:pPr>
        <w:spacing w:line="360" w:lineRule="auto"/>
        <w:ind w:firstLineChars="200" w:firstLine="600"/>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47DCE8F1" w14:textId="75C0FF32" w:rsidR="002B667B" w:rsidRPr="002B667B" w:rsidRDefault="002B667B" w:rsidP="002B667B">
      <w:pPr>
        <w:spacing w:line="360" w:lineRule="auto"/>
        <w:ind w:firstLineChars="200" w:firstLine="600"/>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我公司明确要求领导干部和相关采购工作人员在与供应商交往的过程中不得收取报酬或礼品，请您理解我公司人员谢绝接受报酬或礼品的做法。同时，请您不要向我公司工作人员输送利益或好处。我公司不允许领导干部和员工吃、拿、卡、要为难供应商，请您监督。</w:t>
      </w:r>
    </w:p>
    <w:p w14:paraId="00E13C66" w14:textId="77777777" w:rsidR="002B667B" w:rsidRPr="002B667B" w:rsidRDefault="002B667B" w:rsidP="002B667B">
      <w:pPr>
        <w:spacing w:line="360" w:lineRule="auto"/>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我们竭诚的希望与供应商共同建立公平、阳光的伙伴关系，如果中粮番茄公司的领导干部、员工出现舞弊行为、存在不廉洁的行为，请通过投诉受理渠道反映。</w:t>
      </w:r>
    </w:p>
    <w:p w14:paraId="5BD6B62C" w14:textId="77777777" w:rsidR="002B667B" w:rsidRPr="002B667B" w:rsidRDefault="002B667B" w:rsidP="002B667B">
      <w:pPr>
        <w:spacing w:line="360" w:lineRule="auto"/>
        <w:ind w:firstLineChars="200" w:firstLine="600"/>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我公司向每位供应商（含潜在投标方）发放《廉洁告知书》，接受您的监督。</w:t>
      </w:r>
    </w:p>
    <w:p w14:paraId="57179AC3" w14:textId="77777777" w:rsidR="002B667B" w:rsidRPr="002B667B" w:rsidRDefault="002B667B" w:rsidP="002B667B">
      <w:pPr>
        <w:spacing w:line="360" w:lineRule="auto"/>
        <w:ind w:firstLineChars="200" w:firstLine="600"/>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纪检信访举报联络方式</w:t>
      </w:r>
    </w:p>
    <w:p w14:paraId="3F991BE8" w14:textId="77777777" w:rsidR="002B667B" w:rsidRPr="002B667B" w:rsidRDefault="002B667B" w:rsidP="002B667B">
      <w:pPr>
        <w:spacing w:line="360" w:lineRule="auto"/>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lastRenderedPageBreak/>
        <w:t>一、中粮糖业控股股份有限公司纪检信访举报联络方式</w:t>
      </w:r>
    </w:p>
    <w:p w14:paraId="6FD070CA" w14:textId="77777777" w:rsidR="002B667B" w:rsidRPr="002B667B" w:rsidRDefault="002B667B" w:rsidP="002B667B">
      <w:pPr>
        <w:spacing w:line="360" w:lineRule="auto"/>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1.寄信  通讯地址：北京市朝阳区朝阳门南大街8号中粮福临门大厦9层904室纪委办公室（收），邮政编码：100020   2.致电  举报电话 010-85017235</w:t>
      </w:r>
    </w:p>
    <w:p w14:paraId="2A83E999" w14:textId="77777777" w:rsidR="002B667B" w:rsidRPr="002B667B" w:rsidRDefault="002B667B" w:rsidP="002B667B">
      <w:pPr>
        <w:spacing w:line="360" w:lineRule="auto"/>
        <w:ind w:firstLineChars="2300" w:firstLine="6900"/>
        <w:jc w:val="left"/>
        <w:rPr>
          <w:rFonts w:ascii="仿宋_GB2312" w:eastAsia="仿宋_GB2312" w:hAnsi="仿宋_GB2312" w:cs="仿宋_GB2312"/>
          <w:color w:val="000000" w:themeColor="text1"/>
          <w:sz w:val="30"/>
          <w:szCs w:val="30"/>
        </w:rPr>
      </w:pPr>
    </w:p>
    <w:p w14:paraId="21A561EF" w14:textId="77777777" w:rsidR="002B667B" w:rsidRPr="002B667B" w:rsidRDefault="002B667B" w:rsidP="002B667B">
      <w:pPr>
        <w:spacing w:line="360" w:lineRule="auto"/>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二、中粮屯河番茄有限公司纪检信访举报联络方式</w:t>
      </w:r>
    </w:p>
    <w:p w14:paraId="60AACF03" w14:textId="77777777" w:rsidR="002B667B" w:rsidRPr="002B667B" w:rsidRDefault="002B667B" w:rsidP="002B667B">
      <w:pPr>
        <w:spacing w:line="360" w:lineRule="auto"/>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1.寄信  通讯地址：新疆乌鲁木齐市黄河路2号招商银行大厦20楼中粮屯河番茄有限公司党群纪检部（收），邮政编码：830000   2.致电  举报电话 18709967070</w:t>
      </w:r>
    </w:p>
    <w:p w14:paraId="374CBF81" w14:textId="77777777" w:rsidR="006A2737" w:rsidRDefault="006A2737" w:rsidP="006A2737">
      <w:pPr>
        <w:spacing w:line="360" w:lineRule="auto"/>
        <w:ind w:firstLineChars="1600" w:firstLine="4800"/>
        <w:jc w:val="left"/>
        <w:rPr>
          <w:rFonts w:ascii="仿宋_GB2312" w:eastAsia="仿宋_GB2312" w:hAnsi="仿宋_GB2312" w:cs="仿宋_GB2312"/>
          <w:color w:val="000000" w:themeColor="text1"/>
          <w:sz w:val="30"/>
          <w:szCs w:val="30"/>
        </w:rPr>
      </w:pPr>
    </w:p>
    <w:p w14:paraId="53729A46" w14:textId="4C74C8EB" w:rsidR="002B667B" w:rsidRPr="002B667B" w:rsidRDefault="002B667B" w:rsidP="006A2737">
      <w:pPr>
        <w:spacing w:line="360" w:lineRule="auto"/>
        <w:ind w:firstLineChars="1600" w:firstLine="4800"/>
        <w:jc w:val="left"/>
        <w:rPr>
          <w:rFonts w:ascii="仿宋_GB2312" w:eastAsia="仿宋_GB2312" w:hAnsi="仿宋_GB2312" w:cs="仿宋_GB2312"/>
          <w:color w:val="000000" w:themeColor="text1"/>
          <w:sz w:val="30"/>
          <w:szCs w:val="30"/>
        </w:rPr>
      </w:pPr>
      <w:r w:rsidRPr="002B667B">
        <w:rPr>
          <w:rFonts w:ascii="仿宋_GB2312" w:eastAsia="仿宋_GB2312" w:hAnsi="仿宋_GB2312" w:cs="仿宋_GB2312" w:hint="eastAsia"/>
          <w:color w:val="000000" w:themeColor="text1"/>
          <w:sz w:val="30"/>
          <w:szCs w:val="30"/>
        </w:rPr>
        <w:t>中粮屯河番茄有限公司</w:t>
      </w:r>
    </w:p>
    <w:p w14:paraId="622527C0" w14:textId="6CB8180D" w:rsidR="000F5A8E" w:rsidRPr="002B667B" w:rsidRDefault="002B667B" w:rsidP="002B667B">
      <w:pPr>
        <w:spacing w:line="360" w:lineRule="auto"/>
        <w:ind w:firstLineChars="1700" w:firstLine="5100"/>
        <w:jc w:val="left"/>
        <w:rPr>
          <w:rFonts w:ascii="仿宋_GB2312" w:eastAsia="仿宋_GB2312" w:hAnsiTheme="minorEastAsia" w:cs="Arial"/>
          <w:color w:val="000000" w:themeColor="text1"/>
          <w:sz w:val="24"/>
        </w:rPr>
      </w:pPr>
      <w:r w:rsidRPr="002B667B">
        <w:rPr>
          <w:rFonts w:ascii="仿宋_GB2312" w:eastAsia="仿宋_GB2312" w:hAnsi="仿宋_GB2312" w:cs="仿宋_GB2312" w:hint="eastAsia"/>
          <w:color w:val="000000" w:themeColor="text1"/>
          <w:sz w:val="30"/>
          <w:szCs w:val="30"/>
        </w:rPr>
        <w:t>2024年</w:t>
      </w:r>
    </w:p>
    <w:sectPr w:rsidR="000F5A8E" w:rsidRPr="002B667B">
      <w:footerReference w:type="even" r:id="rId9"/>
      <w:footerReference w:type="default" r:id="rId10"/>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B8DA" w14:textId="77777777" w:rsidR="00B078E6" w:rsidRDefault="00B078E6">
      <w:r>
        <w:separator/>
      </w:r>
    </w:p>
  </w:endnote>
  <w:endnote w:type="continuationSeparator" w:id="0">
    <w:p w14:paraId="53155A98" w14:textId="77777777" w:rsidR="00B078E6" w:rsidRDefault="00B0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E8BA" w14:textId="77777777" w:rsidR="007D47F6" w:rsidRDefault="007D47F6">
    <w:pPr>
      <w:pStyle w:val="af"/>
      <w:framePr w:wrap="around" w:vAnchor="text" w:hAnchor="margin" w:xAlign="center" w:y="1"/>
      <w:rPr>
        <w:rStyle w:val="af6"/>
      </w:rPr>
    </w:pPr>
    <w:r>
      <w:fldChar w:fldCharType="begin"/>
    </w:r>
    <w:r>
      <w:rPr>
        <w:rStyle w:val="af6"/>
      </w:rPr>
      <w:instrText xml:space="preserve">PAGE  </w:instrText>
    </w:r>
    <w:r>
      <w:fldChar w:fldCharType="separate"/>
    </w:r>
    <w:r>
      <w:rPr>
        <w:rStyle w:val="af6"/>
      </w:rPr>
      <w:t>2</w:t>
    </w:r>
    <w:r>
      <w:fldChar w:fldCharType="end"/>
    </w:r>
  </w:p>
  <w:p w14:paraId="0AA7FDAB" w14:textId="77777777" w:rsidR="007D47F6" w:rsidRDefault="007D47F6">
    <w:pPr>
      <w:pStyle w:val="af"/>
    </w:pPr>
  </w:p>
  <w:p w14:paraId="69BB3148" w14:textId="77777777" w:rsidR="007D47F6" w:rsidRDefault="007D4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A083" w14:textId="77777777" w:rsidR="007D47F6" w:rsidRDefault="007D47F6">
    <w:pPr>
      <w:pStyle w:val="af"/>
      <w:framePr w:wrap="around" w:vAnchor="text" w:hAnchor="margin" w:xAlign="center" w:y="1"/>
      <w:rPr>
        <w:rStyle w:val="af6"/>
      </w:rPr>
    </w:pPr>
    <w:r>
      <w:fldChar w:fldCharType="begin"/>
    </w:r>
    <w:r>
      <w:rPr>
        <w:rStyle w:val="af6"/>
      </w:rPr>
      <w:instrText xml:space="preserve">PAGE  </w:instrText>
    </w:r>
    <w:r>
      <w:fldChar w:fldCharType="separate"/>
    </w:r>
    <w:r w:rsidR="00374E72">
      <w:rPr>
        <w:rStyle w:val="af6"/>
        <w:noProof/>
      </w:rPr>
      <w:t>26</w:t>
    </w:r>
    <w:r>
      <w:fldChar w:fldCharType="end"/>
    </w:r>
  </w:p>
  <w:p w14:paraId="5A44A3F8" w14:textId="77777777" w:rsidR="007D47F6" w:rsidRDefault="007D47F6">
    <w:pPr>
      <w:pStyle w:val="af"/>
    </w:pPr>
  </w:p>
  <w:p w14:paraId="16534DE4" w14:textId="77777777" w:rsidR="007D47F6" w:rsidRDefault="007D4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A061" w14:textId="77777777" w:rsidR="00B078E6" w:rsidRDefault="00B078E6">
      <w:r>
        <w:separator/>
      </w:r>
    </w:p>
  </w:footnote>
  <w:footnote w:type="continuationSeparator" w:id="0">
    <w:p w14:paraId="54323647" w14:textId="77777777" w:rsidR="00B078E6" w:rsidRDefault="00B0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B216"/>
    <w:multiLevelType w:val="singleLevel"/>
    <w:tmpl w:val="8E62B216"/>
    <w:lvl w:ilvl="0">
      <w:start w:val="1"/>
      <w:numFmt w:val="decimal"/>
      <w:suff w:val="nothing"/>
      <w:lvlText w:val="%1、"/>
      <w:lvlJc w:val="left"/>
    </w:lvl>
  </w:abstractNum>
  <w:abstractNum w:abstractNumId="1" w15:restartNumberingAfterBreak="0">
    <w:nsid w:val="92A0A8EF"/>
    <w:multiLevelType w:val="singleLevel"/>
    <w:tmpl w:val="92A0A8EF"/>
    <w:lvl w:ilvl="0">
      <w:start w:val="1"/>
      <w:numFmt w:val="chineseCounting"/>
      <w:suff w:val="nothing"/>
      <w:lvlText w:val="%1、"/>
      <w:lvlJc w:val="left"/>
      <w:rPr>
        <w:rFonts w:hint="eastAsia"/>
      </w:rPr>
    </w:lvl>
  </w:abstractNum>
  <w:abstractNum w:abstractNumId="2" w15:restartNumberingAfterBreak="0">
    <w:nsid w:val="BC60D1F2"/>
    <w:multiLevelType w:val="singleLevel"/>
    <w:tmpl w:val="BC60D1F2"/>
    <w:lvl w:ilvl="0">
      <w:start w:val="1"/>
      <w:numFmt w:val="decimal"/>
      <w:suff w:val="nothing"/>
      <w:lvlText w:val="%1、"/>
      <w:lvlJc w:val="left"/>
    </w:lvl>
  </w:abstractNum>
  <w:abstractNum w:abstractNumId="3" w15:restartNumberingAfterBreak="0">
    <w:nsid w:val="DC33F7D1"/>
    <w:multiLevelType w:val="singleLevel"/>
    <w:tmpl w:val="DC33F7D1"/>
    <w:lvl w:ilvl="0">
      <w:start w:val="1"/>
      <w:numFmt w:val="decimal"/>
      <w:suff w:val="nothing"/>
      <w:lvlText w:val="%1、"/>
      <w:lvlJc w:val="left"/>
    </w:lvl>
  </w:abstractNum>
  <w:abstractNum w:abstractNumId="4"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6" w15:restartNumberingAfterBreak="0">
    <w:nsid w:val="3E7FD865"/>
    <w:multiLevelType w:val="singleLevel"/>
    <w:tmpl w:val="3E7FD865"/>
    <w:lvl w:ilvl="0">
      <w:start w:val="2"/>
      <w:numFmt w:val="chineseCounting"/>
      <w:suff w:val="nothing"/>
      <w:lvlText w:val="%1、"/>
      <w:lvlJc w:val="left"/>
      <w:rPr>
        <w:rFonts w:hint="eastAsia"/>
      </w:rPr>
    </w:lvl>
  </w:abstractNum>
  <w:abstractNum w:abstractNumId="7" w15:restartNumberingAfterBreak="0">
    <w:nsid w:val="55B704D0"/>
    <w:multiLevelType w:val="singleLevel"/>
    <w:tmpl w:val="55B704D0"/>
    <w:lvl w:ilvl="0">
      <w:start w:val="1"/>
      <w:numFmt w:val="decimal"/>
      <w:suff w:val="nothing"/>
      <w:lvlText w:val="%1、"/>
      <w:lvlJc w:val="left"/>
    </w:lvl>
  </w:abstractNum>
  <w:abstractNum w:abstractNumId="8" w15:restartNumberingAfterBreak="0">
    <w:nsid w:val="6D4F50DF"/>
    <w:multiLevelType w:val="multilevel"/>
    <w:tmpl w:val="6D4F50DF"/>
    <w:lvl w:ilvl="0">
      <w:start w:val="1"/>
      <w:numFmt w:val="japaneseCounting"/>
      <w:lvlText w:val="第%1章"/>
      <w:lvlJc w:val="left"/>
      <w:pPr>
        <w:ind w:left="1790" w:hanging="1308"/>
      </w:pPr>
      <w:rPr>
        <w:rFonts w:ascii="方正小标宋_GBK" w:eastAsia="方正小标宋_GBK" w:hAnsi="方正小标宋_GBK" w:cs="方正小标宋_GBK" w:hint="eastAsia"/>
        <w:sz w:val="44"/>
        <w:szCs w:val="4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338234120">
    <w:abstractNumId w:val="8"/>
  </w:num>
  <w:num w:numId="2" w16cid:durableId="1190991548">
    <w:abstractNumId w:val="7"/>
  </w:num>
  <w:num w:numId="3" w16cid:durableId="167210434">
    <w:abstractNumId w:val="3"/>
  </w:num>
  <w:num w:numId="4" w16cid:durableId="401223897">
    <w:abstractNumId w:val="6"/>
  </w:num>
  <w:num w:numId="5" w16cid:durableId="793210685">
    <w:abstractNumId w:val="2"/>
  </w:num>
  <w:num w:numId="6" w16cid:durableId="866942626">
    <w:abstractNumId w:val="0"/>
  </w:num>
  <w:num w:numId="7" w16cid:durableId="437141944">
    <w:abstractNumId w:val="4"/>
  </w:num>
  <w:num w:numId="8" w16cid:durableId="1777552906">
    <w:abstractNumId w:val="1"/>
  </w:num>
  <w:num w:numId="9" w16cid:durableId="360404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kYjAyYWViMTU2MGQ3OGMyMmVlMjQzNDNlZDYzMWQifQ=="/>
  </w:docVars>
  <w:rsids>
    <w:rsidRoot w:val="00172A27"/>
    <w:rsid w:val="00001D88"/>
    <w:rsid w:val="000027B9"/>
    <w:rsid w:val="000043B8"/>
    <w:rsid w:val="00007AC2"/>
    <w:rsid w:val="00013526"/>
    <w:rsid w:val="00014507"/>
    <w:rsid w:val="00017403"/>
    <w:rsid w:val="000201B6"/>
    <w:rsid w:val="0002133A"/>
    <w:rsid w:val="00022B1C"/>
    <w:rsid w:val="0002452E"/>
    <w:rsid w:val="0002596A"/>
    <w:rsid w:val="00025E05"/>
    <w:rsid w:val="00026507"/>
    <w:rsid w:val="00026C98"/>
    <w:rsid w:val="00027CD3"/>
    <w:rsid w:val="00030173"/>
    <w:rsid w:val="000304C8"/>
    <w:rsid w:val="000308E2"/>
    <w:rsid w:val="0003164C"/>
    <w:rsid w:val="000357BF"/>
    <w:rsid w:val="0004015A"/>
    <w:rsid w:val="00040562"/>
    <w:rsid w:val="00042F15"/>
    <w:rsid w:val="00042F43"/>
    <w:rsid w:val="00052740"/>
    <w:rsid w:val="00054B98"/>
    <w:rsid w:val="00057BF7"/>
    <w:rsid w:val="00061044"/>
    <w:rsid w:val="000636B8"/>
    <w:rsid w:val="0006371E"/>
    <w:rsid w:val="000670DD"/>
    <w:rsid w:val="00071BE6"/>
    <w:rsid w:val="000733C3"/>
    <w:rsid w:val="0007407D"/>
    <w:rsid w:val="00074BE8"/>
    <w:rsid w:val="00075F7E"/>
    <w:rsid w:val="00076D3D"/>
    <w:rsid w:val="00076F6F"/>
    <w:rsid w:val="0007748C"/>
    <w:rsid w:val="000824B3"/>
    <w:rsid w:val="00090D0A"/>
    <w:rsid w:val="00092D05"/>
    <w:rsid w:val="000966BA"/>
    <w:rsid w:val="000A3C01"/>
    <w:rsid w:val="000A7CF1"/>
    <w:rsid w:val="000B0DA6"/>
    <w:rsid w:val="000B1571"/>
    <w:rsid w:val="000B4250"/>
    <w:rsid w:val="000B728A"/>
    <w:rsid w:val="000B7826"/>
    <w:rsid w:val="000C061C"/>
    <w:rsid w:val="000C23BA"/>
    <w:rsid w:val="000C2D5F"/>
    <w:rsid w:val="000C3049"/>
    <w:rsid w:val="000D0303"/>
    <w:rsid w:val="000D155D"/>
    <w:rsid w:val="000D1B9E"/>
    <w:rsid w:val="000D370D"/>
    <w:rsid w:val="000D69B2"/>
    <w:rsid w:val="000D7D2C"/>
    <w:rsid w:val="000E0CFC"/>
    <w:rsid w:val="000E17B8"/>
    <w:rsid w:val="000E2879"/>
    <w:rsid w:val="000F1AF8"/>
    <w:rsid w:val="000F2087"/>
    <w:rsid w:val="000F27A2"/>
    <w:rsid w:val="000F29B8"/>
    <w:rsid w:val="000F5A8E"/>
    <w:rsid w:val="00101F3E"/>
    <w:rsid w:val="001021AB"/>
    <w:rsid w:val="00102FED"/>
    <w:rsid w:val="00107F59"/>
    <w:rsid w:val="00111E91"/>
    <w:rsid w:val="00114119"/>
    <w:rsid w:val="00115CF9"/>
    <w:rsid w:val="00117CF6"/>
    <w:rsid w:val="00121CE3"/>
    <w:rsid w:val="00122F3A"/>
    <w:rsid w:val="00124F2D"/>
    <w:rsid w:val="00126BA4"/>
    <w:rsid w:val="00127892"/>
    <w:rsid w:val="00127BBF"/>
    <w:rsid w:val="00130325"/>
    <w:rsid w:val="001305F0"/>
    <w:rsid w:val="00132A8F"/>
    <w:rsid w:val="00133043"/>
    <w:rsid w:val="00135E54"/>
    <w:rsid w:val="00140EE6"/>
    <w:rsid w:val="00141C3D"/>
    <w:rsid w:val="001440A1"/>
    <w:rsid w:val="0014507D"/>
    <w:rsid w:val="001456C4"/>
    <w:rsid w:val="00146BA7"/>
    <w:rsid w:val="00150882"/>
    <w:rsid w:val="0015578B"/>
    <w:rsid w:val="00155D04"/>
    <w:rsid w:val="00156CA9"/>
    <w:rsid w:val="00160408"/>
    <w:rsid w:val="00160805"/>
    <w:rsid w:val="00163DBC"/>
    <w:rsid w:val="00166D9A"/>
    <w:rsid w:val="0017095F"/>
    <w:rsid w:val="00170C3B"/>
    <w:rsid w:val="00171139"/>
    <w:rsid w:val="001712C8"/>
    <w:rsid w:val="0017176C"/>
    <w:rsid w:val="00171947"/>
    <w:rsid w:val="00172A27"/>
    <w:rsid w:val="001735B3"/>
    <w:rsid w:val="0017406E"/>
    <w:rsid w:val="001746D2"/>
    <w:rsid w:val="00174CF2"/>
    <w:rsid w:val="001804B2"/>
    <w:rsid w:val="00180755"/>
    <w:rsid w:val="001816F4"/>
    <w:rsid w:val="00181803"/>
    <w:rsid w:val="00181F26"/>
    <w:rsid w:val="001832CE"/>
    <w:rsid w:val="001842B2"/>
    <w:rsid w:val="00185537"/>
    <w:rsid w:val="00186179"/>
    <w:rsid w:val="001871F8"/>
    <w:rsid w:val="00191838"/>
    <w:rsid w:val="00193278"/>
    <w:rsid w:val="001A1B81"/>
    <w:rsid w:val="001A28B5"/>
    <w:rsid w:val="001A3B22"/>
    <w:rsid w:val="001A4661"/>
    <w:rsid w:val="001A611F"/>
    <w:rsid w:val="001A6D3C"/>
    <w:rsid w:val="001B25F3"/>
    <w:rsid w:val="001B4CF6"/>
    <w:rsid w:val="001B7683"/>
    <w:rsid w:val="001C05BE"/>
    <w:rsid w:val="001C357C"/>
    <w:rsid w:val="001C39AF"/>
    <w:rsid w:val="001C57CA"/>
    <w:rsid w:val="001C74BA"/>
    <w:rsid w:val="001D146B"/>
    <w:rsid w:val="001D18AD"/>
    <w:rsid w:val="001D239C"/>
    <w:rsid w:val="001D7884"/>
    <w:rsid w:val="001D7CFD"/>
    <w:rsid w:val="001E2063"/>
    <w:rsid w:val="001E4079"/>
    <w:rsid w:val="001F0BD5"/>
    <w:rsid w:val="001F0D2F"/>
    <w:rsid w:val="001F1473"/>
    <w:rsid w:val="001F1E9C"/>
    <w:rsid w:val="001F5D34"/>
    <w:rsid w:val="001F6061"/>
    <w:rsid w:val="001F6074"/>
    <w:rsid w:val="001F6C5F"/>
    <w:rsid w:val="002005E5"/>
    <w:rsid w:val="00200661"/>
    <w:rsid w:val="00200B27"/>
    <w:rsid w:val="00200E11"/>
    <w:rsid w:val="002030B3"/>
    <w:rsid w:val="002046FC"/>
    <w:rsid w:val="00210A08"/>
    <w:rsid w:val="00210D3C"/>
    <w:rsid w:val="002115FC"/>
    <w:rsid w:val="00211EF2"/>
    <w:rsid w:val="00215417"/>
    <w:rsid w:val="00220EBE"/>
    <w:rsid w:val="00223615"/>
    <w:rsid w:val="00223743"/>
    <w:rsid w:val="00223765"/>
    <w:rsid w:val="00225293"/>
    <w:rsid w:val="002260B0"/>
    <w:rsid w:val="002265B4"/>
    <w:rsid w:val="002267DF"/>
    <w:rsid w:val="00226CF2"/>
    <w:rsid w:val="00231B8C"/>
    <w:rsid w:val="00232E8F"/>
    <w:rsid w:val="002331C4"/>
    <w:rsid w:val="002362DD"/>
    <w:rsid w:val="00236ED0"/>
    <w:rsid w:val="002401C8"/>
    <w:rsid w:val="002434B9"/>
    <w:rsid w:val="002461B6"/>
    <w:rsid w:val="00246662"/>
    <w:rsid w:val="0025196F"/>
    <w:rsid w:val="00253639"/>
    <w:rsid w:val="00256322"/>
    <w:rsid w:val="0025780B"/>
    <w:rsid w:val="00261873"/>
    <w:rsid w:val="002618B6"/>
    <w:rsid w:val="00262221"/>
    <w:rsid w:val="00264967"/>
    <w:rsid w:val="00264CA3"/>
    <w:rsid w:val="00276C7C"/>
    <w:rsid w:val="00280033"/>
    <w:rsid w:val="00281479"/>
    <w:rsid w:val="002855D9"/>
    <w:rsid w:val="00291091"/>
    <w:rsid w:val="00293044"/>
    <w:rsid w:val="00293346"/>
    <w:rsid w:val="00293A8D"/>
    <w:rsid w:val="002A1B0B"/>
    <w:rsid w:val="002A31FE"/>
    <w:rsid w:val="002A6B30"/>
    <w:rsid w:val="002B0478"/>
    <w:rsid w:val="002B13F7"/>
    <w:rsid w:val="002B1EBB"/>
    <w:rsid w:val="002B1EF0"/>
    <w:rsid w:val="002B2FC5"/>
    <w:rsid w:val="002B3DDC"/>
    <w:rsid w:val="002B50DC"/>
    <w:rsid w:val="002B5FCE"/>
    <w:rsid w:val="002B667B"/>
    <w:rsid w:val="002D08CB"/>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4DD7"/>
    <w:rsid w:val="00305771"/>
    <w:rsid w:val="00307294"/>
    <w:rsid w:val="003105BF"/>
    <w:rsid w:val="003109BB"/>
    <w:rsid w:val="00311FED"/>
    <w:rsid w:val="00312C32"/>
    <w:rsid w:val="00313284"/>
    <w:rsid w:val="003134DE"/>
    <w:rsid w:val="003166F8"/>
    <w:rsid w:val="00321727"/>
    <w:rsid w:val="00322CF7"/>
    <w:rsid w:val="00322DFA"/>
    <w:rsid w:val="0032480C"/>
    <w:rsid w:val="003272EE"/>
    <w:rsid w:val="0033248F"/>
    <w:rsid w:val="00334CCB"/>
    <w:rsid w:val="00334ED9"/>
    <w:rsid w:val="00336E89"/>
    <w:rsid w:val="00341166"/>
    <w:rsid w:val="00342593"/>
    <w:rsid w:val="003435C3"/>
    <w:rsid w:val="00345BC5"/>
    <w:rsid w:val="0034667C"/>
    <w:rsid w:val="003501E0"/>
    <w:rsid w:val="003602B9"/>
    <w:rsid w:val="003606D4"/>
    <w:rsid w:val="003608EE"/>
    <w:rsid w:val="00364ABF"/>
    <w:rsid w:val="003664CF"/>
    <w:rsid w:val="003666BE"/>
    <w:rsid w:val="00373424"/>
    <w:rsid w:val="00374408"/>
    <w:rsid w:val="00374CCE"/>
    <w:rsid w:val="00374E72"/>
    <w:rsid w:val="00375933"/>
    <w:rsid w:val="00376452"/>
    <w:rsid w:val="003828A5"/>
    <w:rsid w:val="00386C11"/>
    <w:rsid w:val="003917AF"/>
    <w:rsid w:val="0039243F"/>
    <w:rsid w:val="0039450B"/>
    <w:rsid w:val="00394950"/>
    <w:rsid w:val="00394A2B"/>
    <w:rsid w:val="003A03F7"/>
    <w:rsid w:val="003A478C"/>
    <w:rsid w:val="003A479F"/>
    <w:rsid w:val="003A4900"/>
    <w:rsid w:val="003A4C7F"/>
    <w:rsid w:val="003C10DA"/>
    <w:rsid w:val="003C79FE"/>
    <w:rsid w:val="003D0EED"/>
    <w:rsid w:val="003D2929"/>
    <w:rsid w:val="003D44E9"/>
    <w:rsid w:val="003D61B5"/>
    <w:rsid w:val="003D692E"/>
    <w:rsid w:val="003D6A42"/>
    <w:rsid w:val="003E0078"/>
    <w:rsid w:val="003E07FA"/>
    <w:rsid w:val="003E41F1"/>
    <w:rsid w:val="003E4B1B"/>
    <w:rsid w:val="003E5467"/>
    <w:rsid w:val="003E70F3"/>
    <w:rsid w:val="003F002E"/>
    <w:rsid w:val="003F010C"/>
    <w:rsid w:val="003F2012"/>
    <w:rsid w:val="003F61F0"/>
    <w:rsid w:val="004028A5"/>
    <w:rsid w:val="004108B1"/>
    <w:rsid w:val="004163FC"/>
    <w:rsid w:val="004167A0"/>
    <w:rsid w:val="004200A7"/>
    <w:rsid w:val="00420A53"/>
    <w:rsid w:val="00421366"/>
    <w:rsid w:val="00423B94"/>
    <w:rsid w:val="00423D78"/>
    <w:rsid w:val="00426B4D"/>
    <w:rsid w:val="00427D3D"/>
    <w:rsid w:val="0043278B"/>
    <w:rsid w:val="00434865"/>
    <w:rsid w:val="00437462"/>
    <w:rsid w:val="00441656"/>
    <w:rsid w:val="004426EC"/>
    <w:rsid w:val="00445A9E"/>
    <w:rsid w:val="00447104"/>
    <w:rsid w:val="00447F9D"/>
    <w:rsid w:val="004511C8"/>
    <w:rsid w:val="004535FF"/>
    <w:rsid w:val="00454DF4"/>
    <w:rsid w:val="00456648"/>
    <w:rsid w:val="004601F1"/>
    <w:rsid w:val="00461DDC"/>
    <w:rsid w:val="004622CC"/>
    <w:rsid w:val="00462B27"/>
    <w:rsid w:val="00466809"/>
    <w:rsid w:val="004669FD"/>
    <w:rsid w:val="00472003"/>
    <w:rsid w:val="00472C8D"/>
    <w:rsid w:val="0047339A"/>
    <w:rsid w:val="00474793"/>
    <w:rsid w:val="0048094B"/>
    <w:rsid w:val="00480C9B"/>
    <w:rsid w:val="004830F7"/>
    <w:rsid w:val="0048310F"/>
    <w:rsid w:val="00487C9D"/>
    <w:rsid w:val="004908B0"/>
    <w:rsid w:val="0049465B"/>
    <w:rsid w:val="00494C77"/>
    <w:rsid w:val="004956FC"/>
    <w:rsid w:val="004964C2"/>
    <w:rsid w:val="00496843"/>
    <w:rsid w:val="004A0074"/>
    <w:rsid w:val="004A056C"/>
    <w:rsid w:val="004A1FE7"/>
    <w:rsid w:val="004A229C"/>
    <w:rsid w:val="004A5797"/>
    <w:rsid w:val="004A6301"/>
    <w:rsid w:val="004A7C61"/>
    <w:rsid w:val="004B2995"/>
    <w:rsid w:val="004B66A8"/>
    <w:rsid w:val="004C29BA"/>
    <w:rsid w:val="004C2FC1"/>
    <w:rsid w:val="004C575A"/>
    <w:rsid w:val="004C57F8"/>
    <w:rsid w:val="004C77C6"/>
    <w:rsid w:val="004D1016"/>
    <w:rsid w:val="004D22D5"/>
    <w:rsid w:val="004D30A2"/>
    <w:rsid w:val="004D4499"/>
    <w:rsid w:val="004E3B89"/>
    <w:rsid w:val="004E487C"/>
    <w:rsid w:val="004E5FCE"/>
    <w:rsid w:val="004F0ABD"/>
    <w:rsid w:val="004F2E60"/>
    <w:rsid w:val="004F3507"/>
    <w:rsid w:val="004F406E"/>
    <w:rsid w:val="004F43A2"/>
    <w:rsid w:val="004F5CB8"/>
    <w:rsid w:val="005009C1"/>
    <w:rsid w:val="0050324A"/>
    <w:rsid w:val="00503E89"/>
    <w:rsid w:val="00510C0A"/>
    <w:rsid w:val="00511A80"/>
    <w:rsid w:val="00511AFD"/>
    <w:rsid w:val="00511C5E"/>
    <w:rsid w:val="00511D70"/>
    <w:rsid w:val="005134EE"/>
    <w:rsid w:val="005135BF"/>
    <w:rsid w:val="00514230"/>
    <w:rsid w:val="005160A1"/>
    <w:rsid w:val="005161AD"/>
    <w:rsid w:val="00516539"/>
    <w:rsid w:val="00516AC8"/>
    <w:rsid w:val="00525AFA"/>
    <w:rsid w:val="00526125"/>
    <w:rsid w:val="00527704"/>
    <w:rsid w:val="00530FD0"/>
    <w:rsid w:val="0053373A"/>
    <w:rsid w:val="00534CEA"/>
    <w:rsid w:val="0053588C"/>
    <w:rsid w:val="0053657A"/>
    <w:rsid w:val="005376AC"/>
    <w:rsid w:val="00537C24"/>
    <w:rsid w:val="00543E88"/>
    <w:rsid w:val="00546836"/>
    <w:rsid w:val="0054695F"/>
    <w:rsid w:val="00547545"/>
    <w:rsid w:val="005475F2"/>
    <w:rsid w:val="0055136C"/>
    <w:rsid w:val="00551DFB"/>
    <w:rsid w:val="00557B5E"/>
    <w:rsid w:val="00562DE5"/>
    <w:rsid w:val="00564334"/>
    <w:rsid w:val="00567123"/>
    <w:rsid w:val="0056752B"/>
    <w:rsid w:val="00572157"/>
    <w:rsid w:val="00572F68"/>
    <w:rsid w:val="00574304"/>
    <w:rsid w:val="0057455A"/>
    <w:rsid w:val="00576F44"/>
    <w:rsid w:val="0057739E"/>
    <w:rsid w:val="0058122B"/>
    <w:rsid w:val="00581740"/>
    <w:rsid w:val="005821EA"/>
    <w:rsid w:val="00582562"/>
    <w:rsid w:val="00584420"/>
    <w:rsid w:val="00586CBA"/>
    <w:rsid w:val="005873D5"/>
    <w:rsid w:val="00587C42"/>
    <w:rsid w:val="0059256F"/>
    <w:rsid w:val="00593A71"/>
    <w:rsid w:val="0059417E"/>
    <w:rsid w:val="00595087"/>
    <w:rsid w:val="0059669F"/>
    <w:rsid w:val="0059790F"/>
    <w:rsid w:val="005A1C8F"/>
    <w:rsid w:val="005A3406"/>
    <w:rsid w:val="005A4761"/>
    <w:rsid w:val="005A659B"/>
    <w:rsid w:val="005A79D1"/>
    <w:rsid w:val="005A7E86"/>
    <w:rsid w:val="005B1146"/>
    <w:rsid w:val="005B1250"/>
    <w:rsid w:val="005B6639"/>
    <w:rsid w:val="005B6C6A"/>
    <w:rsid w:val="005C0403"/>
    <w:rsid w:val="005C0DBE"/>
    <w:rsid w:val="005C36E1"/>
    <w:rsid w:val="005C4177"/>
    <w:rsid w:val="005C668E"/>
    <w:rsid w:val="005C7A1D"/>
    <w:rsid w:val="005C7BB8"/>
    <w:rsid w:val="005D005E"/>
    <w:rsid w:val="005D199A"/>
    <w:rsid w:val="005D2219"/>
    <w:rsid w:val="005D2C86"/>
    <w:rsid w:val="005D3EDB"/>
    <w:rsid w:val="005D4649"/>
    <w:rsid w:val="005D7AA8"/>
    <w:rsid w:val="005E021B"/>
    <w:rsid w:val="005E0283"/>
    <w:rsid w:val="005E28ED"/>
    <w:rsid w:val="005E52AC"/>
    <w:rsid w:val="005E6343"/>
    <w:rsid w:val="005E6B34"/>
    <w:rsid w:val="005E6E46"/>
    <w:rsid w:val="005F0468"/>
    <w:rsid w:val="006024CC"/>
    <w:rsid w:val="00604095"/>
    <w:rsid w:val="00607F6F"/>
    <w:rsid w:val="00612E7B"/>
    <w:rsid w:val="0061317B"/>
    <w:rsid w:val="0061666F"/>
    <w:rsid w:val="006178CF"/>
    <w:rsid w:val="0062131F"/>
    <w:rsid w:val="00623995"/>
    <w:rsid w:val="00624AA1"/>
    <w:rsid w:val="00625059"/>
    <w:rsid w:val="006306FD"/>
    <w:rsid w:val="00634395"/>
    <w:rsid w:val="006345FB"/>
    <w:rsid w:val="006429EB"/>
    <w:rsid w:val="006442B7"/>
    <w:rsid w:val="00651D46"/>
    <w:rsid w:val="0065240C"/>
    <w:rsid w:val="00654A98"/>
    <w:rsid w:val="006567CC"/>
    <w:rsid w:val="0065713A"/>
    <w:rsid w:val="00657ADF"/>
    <w:rsid w:val="0066156A"/>
    <w:rsid w:val="00665A6C"/>
    <w:rsid w:val="0066722F"/>
    <w:rsid w:val="006703EA"/>
    <w:rsid w:val="00670770"/>
    <w:rsid w:val="00670DD3"/>
    <w:rsid w:val="00672968"/>
    <w:rsid w:val="00672C11"/>
    <w:rsid w:val="00673B9B"/>
    <w:rsid w:val="00675FE9"/>
    <w:rsid w:val="00676273"/>
    <w:rsid w:val="00676A95"/>
    <w:rsid w:val="006771A8"/>
    <w:rsid w:val="0068036D"/>
    <w:rsid w:val="006808DE"/>
    <w:rsid w:val="00683E1A"/>
    <w:rsid w:val="006861FE"/>
    <w:rsid w:val="00694997"/>
    <w:rsid w:val="006A1DD8"/>
    <w:rsid w:val="006A1FA6"/>
    <w:rsid w:val="006A207F"/>
    <w:rsid w:val="006A2737"/>
    <w:rsid w:val="006A2AB9"/>
    <w:rsid w:val="006A3F72"/>
    <w:rsid w:val="006A4D9B"/>
    <w:rsid w:val="006A4F37"/>
    <w:rsid w:val="006A57AD"/>
    <w:rsid w:val="006A6A94"/>
    <w:rsid w:val="006B23B0"/>
    <w:rsid w:val="006B38A9"/>
    <w:rsid w:val="006B4D7B"/>
    <w:rsid w:val="006B55E8"/>
    <w:rsid w:val="006B7BEF"/>
    <w:rsid w:val="006C040A"/>
    <w:rsid w:val="006C0E0D"/>
    <w:rsid w:val="006C3A8A"/>
    <w:rsid w:val="006C460A"/>
    <w:rsid w:val="006C4BA4"/>
    <w:rsid w:val="006C5E6A"/>
    <w:rsid w:val="006D049B"/>
    <w:rsid w:val="006D120B"/>
    <w:rsid w:val="006D3520"/>
    <w:rsid w:val="006D6EC8"/>
    <w:rsid w:val="006E1883"/>
    <w:rsid w:val="006E28B2"/>
    <w:rsid w:val="00703C9E"/>
    <w:rsid w:val="007060AF"/>
    <w:rsid w:val="007110AC"/>
    <w:rsid w:val="007110AF"/>
    <w:rsid w:val="007120D6"/>
    <w:rsid w:val="00714108"/>
    <w:rsid w:val="007153DB"/>
    <w:rsid w:val="007172CF"/>
    <w:rsid w:val="00723C3D"/>
    <w:rsid w:val="00726B38"/>
    <w:rsid w:val="00727230"/>
    <w:rsid w:val="00730316"/>
    <w:rsid w:val="007304C5"/>
    <w:rsid w:val="00731BE6"/>
    <w:rsid w:val="00734737"/>
    <w:rsid w:val="00737A68"/>
    <w:rsid w:val="007421EA"/>
    <w:rsid w:val="0074371B"/>
    <w:rsid w:val="00743D89"/>
    <w:rsid w:val="00750A1A"/>
    <w:rsid w:val="00751297"/>
    <w:rsid w:val="00753AEA"/>
    <w:rsid w:val="00754FE0"/>
    <w:rsid w:val="007550D8"/>
    <w:rsid w:val="00755247"/>
    <w:rsid w:val="00757789"/>
    <w:rsid w:val="00757F47"/>
    <w:rsid w:val="00760C74"/>
    <w:rsid w:val="00762537"/>
    <w:rsid w:val="00763544"/>
    <w:rsid w:val="00763E84"/>
    <w:rsid w:val="00763FC2"/>
    <w:rsid w:val="0076481D"/>
    <w:rsid w:val="00764C3F"/>
    <w:rsid w:val="0076606F"/>
    <w:rsid w:val="00767D83"/>
    <w:rsid w:val="00771FF8"/>
    <w:rsid w:val="007746F5"/>
    <w:rsid w:val="00774A7F"/>
    <w:rsid w:val="00777727"/>
    <w:rsid w:val="00781ABE"/>
    <w:rsid w:val="00784E06"/>
    <w:rsid w:val="0078689E"/>
    <w:rsid w:val="00786D4D"/>
    <w:rsid w:val="00790888"/>
    <w:rsid w:val="007954AF"/>
    <w:rsid w:val="00795835"/>
    <w:rsid w:val="007A03D1"/>
    <w:rsid w:val="007A099F"/>
    <w:rsid w:val="007A0FE9"/>
    <w:rsid w:val="007A6D31"/>
    <w:rsid w:val="007B252A"/>
    <w:rsid w:val="007B37BA"/>
    <w:rsid w:val="007B50EF"/>
    <w:rsid w:val="007B59CF"/>
    <w:rsid w:val="007B60E3"/>
    <w:rsid w:val="007B6523"/>
    <w:rsid w:val="007B7A4A"/>
    <w:rsid w:val="007B7FFA"/>
    <w:rsid w:val="007C0848"/>
    <w:rsid w:val="007C2AD1"/>
    <w:rsid w:val="007C37FC"/>
    <w:rsid w:val="007C67FB"/>
    <w:rsid w:val="007D06F5"/>
    <w:rsid w:val="007D30BB"/>
    <w:rsid w:val="007D47F6"/>
    <w:rsid w:val="007D6DA2"/>
    <w:rsid w:val="007E1E86"/>
    <w:rsid w:val="007E494D"/>
    <w:rsid w:val="007E4EE3"/>
    <w:rsid w:val="007E6A00"/>
    <w:rsid w:val="007E6F2C"/>
    <w:rsid w:val="007F052B"/>
    <w:rsid w:val="007F0F7F"/>
    <w:rsid w:val="007F1D7E"/>
    <w:rsid w:val="007F2AF1"/>
    <w:rsid w:val="00800BE2"/>
    <w:rsid w:val="0080261E"/>
    <w:rsid w:val="008026DC"/>
    <w:rsid w:val="008037E5"/>
    <w:rsid w:val="008040C2"/>
    <w:rsid w:val="00806915"/>
    <w:rsid w:val="00806B70"/>
    <w:rsid w:val="00806F96"/>
    <w:rsid w:val="008102EF"/>
    <w:rsid w:val="008107B7"/>
    <w:rsid w:val="00810CB2"/>
    <w:rsid w:val="00811162"/>
    <w:rsid w:val="00811E50"/>
    <w:rsid w:val="00815FFC"/>
    <w:rsid w:val="00821350"/>
    <w:rsid w:val="00822560"/>
    <w:rsid w:val="00822A9E"/>
    <w:rsid w:val="00824967"/>
    <w:rsid w:val="00824B30"/>
    <w:rsid w:val="00826794"/>
    <w:rsid w:val="00826A9E"/>
    <w:rsid w:val="0083066A"/>
    <w:rsid w:val="008312CE"/>
    <w:rsid w:val="008342DF"/>
    <w:rsid w:val="0083696B"/>
    <w:rsid w:val="00837CF1"/>
    <w:rsid w:val="00843837"/>
    <w:rsid w:val="00844A2D"/>
    <w:rsid w:val="00851B6D"/>
    <w:rsid w:val="00853AC0"/>
    <w:rsid w:val="00854871"/>
    <w:rsid w:val="0085559D"/>
    <w:rsid w:val="00856DE6"/>
    <w:rsid w:val="008572D0"/>
    <w:rsid w:val="00861FD6"/>
    <w:rsid w:val="0086544F"/>
    <w:rsid w:val="0087142D"/>
    <w:rsid w:val="008721B3"/>
    <w:rsid w:val="008727F4"/>
    <w:rsid w:val="008739F3"/>
    <w:rsid w:val="008748F1"/>
    <w:rsid w:val="00875027"/>
    <w:rsid w:val="008851C7"/>
    <w:rsid w:val="00890693"/>
    <w:rsid w:val="008934EE"/>
    <w:rsid w:val="00893D7B"/>
    <w:rsid w:val="00894C4F"/>
    <w:rsid w:val="008A380B"/>
    <w:rsid w:val="008A5F71"/>
    <w:rsid w:val="008A64FC"/>
    <w:rsid w:val="008B2A13"/>
    <w:rsid w:val="008B33AA"/>
    <w:rsid w:val="008B74E9"/>
    <w:rsid w:val="008C06CC"/>
    <w:rsid w:val="008C2D62"/>
    <w:rsid w:val="008C350C"/>
    <w:rsid w:val="008C59E9"/>
    <w:rsid w:val="008C614E"/>
    <w:rsid w:val="008D0EBC"/>
    <w:rsid w:val="008D1DDD"/>
    <w:rsid w:val="008D45AF"/>
    <w:rsid w:val="008D5934"/>
    <w:rsid w:val="008E18EF"/>
    <w:rsid w:val="008E20D8"/>
    <w:rsid w:val="008E237E"/>
    <w:rsid w:val="008E2B17"/>
    <w:rsid w:val="008E53E0"/>
    <w:rsid w:val="008E6578"/>
    <w:rsid w:val="008E72E8"/>
    <w:rsid w:val="008F0610"/>
    <w:rsid w:val="008F2C83"/>
    <w:rsid w:val="008F6BD8"/>
    <w:rsid w:val="008F6DED"/>
    <w:rsid w:val="00904AC6"/>
    <w:rsid w:val="0090699C"/>
    <w:rsid w:val="00906B39"/>
    <w:rsid w:val="00906B91"/>
    <w:rsid w:val="0091005A"/>
    <w:rsid w:val="009101DE"/>
    <w:rsid w:val="009104E5"/>
    <w:rsid w:val="00914792"/>
    <w:rsid w:val="00920A54"/>
    <w:rsid w:val="00922640"/>
    <w:rsid w:val="00926517"/>
    <w:rsid w:val="00926619"/>
    <w:rsid w:val="00926A70"/>
    <w:rsid w:val="009278D8"/>
    <w:rsid w:val="00932D79"/>
    <w:rsid w:val="00934429"/>
    <w:rsid w:val="009358D0"/>
    <w:rsid w:val="00937AFE"/>
    <w:rsid w:val="009416F5"/>
    <w:rsid w:val="009437B2"/>
    <w:rsid w:val="00944F76"/>
    <w:rsid w:val="00946290"/>
    <w:rsid w:val="0094711F"/>
    <w:rsid w:val="0095169E"/>
    <w:rsid w:val="00957E09"/>
    <w:rsid w:val="00960349"/>
    <w:rsid w:val="00962F58"/>
    <w:rsid w:val="00963908"/>
    <w:rsid w:val="00973E09"/>
    <w:rsid w:val="00974C27"/>
    <w:rsid w:val="009761B9"/>
    <w:rsid w:val="009768FB"/>
    <w:rsid w:val="009773E5"/>
    <w:rsid w:val="00980875"/>
    <w:rsid w:val="0098181F"/>
    <w:rsid w:val="00985971"/>
    <w:rsid w:val="0098689A"/>
    <w:rsid w:val="009878DB"/>
    <w:rsid w:val="00990B07"/>
    <w:rsid w:val="00991F8F"/>
    <w:rsid w:val="009925A5"/>
    <w:rsid w:val="0099411A"/>
    <w:rsid w:val="009A0B5B"/>
    <w:rsid w:val="009A222B"/>
    <w:rsid w:val="009A326E"/>
    <w:rsid w:val="009A6F2A"/>
    <w:rsid w:val="009B1CB9"/>
    <w:rsid w:val="009B4886"/>
    <w:rsid w:val="009B4E10"/>
    <w:rsid w:val="009B72EC"/>
    <w:rsid w:val="009B7D82"/>
    <w:rsid w:val="009C1AD1"/>
    <w:rsid w:val="009C27DF"/>
    <w:rsid w:val="009C36CE"/>
    <w:rsid w:val="009C5ACE"/>
    <w:rsid w:val="009C6352"/>
    <w:rsid w:val="009C7654"/>
    <w:rsid w:val="009C7DA6"/>
    <w:rsid w:val="009D163B"/>
    <w:rsid w:val="009D3249"/>
    <w:rsid w:val="009D3D8C"/>
    <w:rsid w:val="009D5D21"/>
    <w:rsid w:val="009E2E0E"/>
    <w:rsid w:val="009E3CDC"/>
    <w:rsid w:val="009E5E5A"/>
    <w:rsid w:val="009F2BE8"/>
    <w:rsid w:val="009F30D4"/>
    <w:rsid w:val="009F3497"/>
    <w:rsid w:val="009F3657"/>
    <w:rsid w:val="009F7036"/>
    <w:rsid w:val="00A01638"/>
    <w:rsid w:val="00A0756C"/>
    <w:rsid w:val="00A1102B"/>
    <w:rsid w:val="00A11E3C"/>
    <w:rsid w:val="00A13A4A"/>
    <w:rsid w:val="00A2079C"/>
    <w:rsid w:val="00A23F23"/>
    <w:rsid w:val="00A24F0D"/>
    <w:rsid w:val="00A25D01"/>
    <w:rsid w:val="00A25F03"/>
    <w:rsid w:val="00A30BD4"/>
    <w:rsid w:val="00A311E1"/>
    <w:rsid w:val="00A3722B"/>
    <w:rsid w:val="00A37E54"/>
    <w:rsid w:val="00A4079F"/>
    <w:rsid w:val="00A40D21"/>
    <w:rsid w:val="00A4511E"/>
    <w:rsid w:val="00A45A63"/>
    <w:rsid w:val="00A470DA"/>
    <w:rsid w:val="00A47B27"/>
    <w:rsid w:val="00A505E9"/>
    <w:rsid w:val="00A56E17"/>
    <w:rsid w:val="00A61FB8"/>
    <w:rsid w:val="00A62B63"/>
    <w:rsid w:val="00A72718"/>
    <w:rsid w:val="00A73790"/>
    <w:rsid w:val="00A73976"/>
    <w:rsid w:val="00A7641E"/>
    <w:rsid w:val="00A80C88"/>
    <w:rsid w:val="00A81432"/>
    <w:rsid w:val="00A84FE7"/>
    <w:rsid w:val="00A8646B"/>
    <w:rsid w:val="00A86E20"/>
    <w:rsid w:val="00A87594"/>
    <w:rsid w:val="00A91111"/>
    <w:rsid w:val="00A91354"/>
    <w:rsid w:val="00A91B07"/>
    <w:rsid w:val="00A94BDF"/>
    <w:rsid w:val="00A95D3D"/>
    <w:rsid w:val="00A97DF8"/>
    <w:rsid w:val="00AA48EB"/>
    <w:rsid w:val="00AB0723"/>
    <w:rsid w:val="00AB0DB8"/>
    <w:rsid w:val="00AB0DCA"/>
    <w:rsid w:val="00AB35A4"/>
    <w:rsid w:val="00AB3AD1"/>
    <w:rsid w:val="00AB3DC1"/>
    <w:rsid w:val="00AB4043"/>
    <w:rsid w:val="00AB4462"/>
    <w:rsid w:val="00AB4869"/>
    <w:rsid w:val="00AB4975"/>
    <w:rsid w:val="00AB5208"/>
    <w:rsid w:val="00AC01AF"/>
    <w:rsid w:val="00AC2B52"/>
    <w:rsid w:val="00AC4AFB"/>
    <w:rsid w:val="00AC71E4"/>
    <w:rsid w:val="00AD0EDE"/>
    <w:rsid w:val="00AD1C23"/>
    <w:rsid w:val="00AD33F3"/>
    <w:rsid w:val="00AD4E5D"/>
    <w:rsid w:val="00AD5155"/>
    <w:rsid w:val="00AD6AE4"/>
    <w:rsid w:val="00AE1623"/>
    <w:rsid w:val="00AE2387"/>
    <w:rsid w:val="00AE4EC1"/>
    <w:rsid w:val="00AE5BA3"/>
    <w:rsid w:val="00AE6829"/>
    <w:rsid w:val="00AF243F"/>
    <w:rsid w:val="00AF24C2"/>
    <w:rsid w:val="00AF38BC"/>
    <w:rsid w:val="00AF4E8D"/>
    <w:rsid w:val="00B02F81"/>
    <w:rsid w:val="00B078E6"/>
    <w:rsid w:val="00B1125F"/>
    <w:rsid w:val="00B1219B"/>
    <w:rsid w:val="00B136AF"/>
    <w:rsid w:val="00B16346"/>
    <w:rsid w:val="00B2397A"/>
    <w:rsid w:val="00B24BE2"/>
    <w:rsid w:val="00B25D2B"/>
    <w:rsid w:val="00B264AC"/>
    <w:rsid w:val="00B27452"/>
    <w:rsid w:val="00B27AD0"/>
    <w:rsid w:val="00B30020"/>
    <w:rsid w:val="00B332C4"/>
    <w:rsid w:val="00B33BE8"/>
    <w:rsid w:val="00B416B6"/>
    <w:rsid w:val="00B442BA"/>
    <w:rsid w:val="00B47471"/>
    <w:rsid w:val="00B47827"/>
    <w:rsid w:val="00B47C58"/>
    <w:rsid w:val="00B5223F"/>
    <w:rsid w:val="00B53DAE"/>
    <w:rsid w:val="00B57321"/>
    <w:rsid w:val="00B742F4"/>
    <w:rsid w:val="00B75783"/>
    <w:rsid w:val="00B800BB"/>
    <w:rsid w:val="00B80CA5"/>
    <w:rsid w:val="00B81455"/>
    <w:rsid w:val="00B82FBE"/>
    <w:rsid w:val="00B83A49"/>
    <w:rsid w:val="00B90A7B"/>
    <w:rsid w:val="00B9546A"/>
    <w:rsid w:val="00B9564A"/>
    <w:rsid w:val="00BA048F"/>
    <w:rsid w:val="00BA12C7"/>
    <w:rsid w:val="00BA3F1F"/>
    <w:rsid w:val="00BA405A"/>
    <w:rsid w:val="00BA4422"/>
    <w:rsid w:val="00BB0109"/>
    <w:rsid w:val="00BB0F43"/>
    <w:rsid w:val="00BB17A7"/>
    <w:rsid w:val="00BB4D8B"/>
    <w:rsid w:val="00BB52A9"/>
    <w:rsid w:val="00BB67BC"/>
    <w:rsid w:val="00BB71AC"/>
    <w:rsid w:val="00BB7E89"/>
    <w:rsid w:val="00BC2178"/>
    <w:rsid w:val="00BC405E"/>
    <w:rsid w:val="00BD03D9"/>
    <w:rsid w:val="00BD1A35"/>
    <w:rsid w:val="00BD1B9C"/>
    <w:rsid w:val="00BD383D"/>
    <w:rsid w:val="00BD3AF2"/>
    <w:rsid w:val="00BD3CD1"/>
    <w:rsid w:val="00BD4041"/>
    <w:rsid w:val="00BD4488"/>
    <w:rsid w:val="00BD47D0"/>
    <w:rsid w:val="00BD4D2D"/>
    <w:rsid w:val="00BD4F4B"/>
    <w:rsid w:val="00BE113C"/>
    <w:rsid w:val="00BE1446"/>
    <w:rsid w:val="00BE1C73"/>
    <w:rsid w:val="00BE3C06"/>
    <w:rsid w:val="00BE3EFF"/>
    <w:rsid w:val="00BE45F6"/>
    <w:rsid w:val="00BE4E50"/>
    <w:rsid w:val="00BE71B9"/>
    <w:rsid w:val="00BF01BE"/>
    <w:rsid w:val="00BF4D76"/>
    <w:rsid w:val="00BF6D09"/>
    <w:rsid w:val="00C01929"/>
    <w:rsid w:val="00C04F2D"/>
    <w:rsid w:val="00C066CA"/>
    <w:rsid w:val="00C1152E"/>
    <w:rsid w:val="00C11B3E"/>
    <w:rsid w:val="00C13FF6"/>
    <w:rsid w:val="00C14436"/>
    <w:rsid w:val="00C17242"/>
    <w:rsid w:val="00C23300"/>
    <w:rsid w:val="00C25ED8"/>
    <w:rsid w:val="00C27677"/>
    <w:rsid w:val="00C300E8"/>
    <w:rsid w:val="00C30808"/>
    <w:rsid w:val="00C31209"/>
    <w:rsid w:val="00C3391C"/>
    <w:rsid w:val="00C35986"/>
    <w:rsid w:val="00C37065"/>
    <w:rsid w:val="00C417F7"/>
    <w:rsid w:val="00C44742"/>
    <w:rsid w:val="00C466AB"/>
    <w:rsid w:val="00C50576"/>
    <w:rsid w:val="00C50CF4"/>
    <w:rsid w:val="00C53254"/>
    <w:rsid w:val="00C5549D"/>
    <w:rsid w:val="00C55769"/>
    <w:rsid w:val="00C5593A"/>
    <w:rsid w:val="00C61871"/>
    <w:rsid w:val="00C639A9"/>
    <w:rsid w:val="00C642D5"/>
    <w:rsid w:val="00C644F7"/>
    <w:rsid w:val="00C645F6"/>
    <w:rsid w:val="00C65FEA"/>
    <w:rsid w:val="00C67A5A"/>
    <w:rsid w:val="00C71CA6"/>
    <w:rsid w:val="00C72AC5"/>
    <w:rsid w:val="00C7360B"/>
    <w:rsid w:val="00C74BC9"/>
    <w:rsid w:val="00C750F9"/>
    <w:rsid w:val="00C75BB8"/>
    <w:rsid w:val="00C77834"/>
    <w:rsid w:val="00C77DE8"/>
    <w:rsid w:val="00C80AB6"/>
    <w:rsid w:val="00C80CCD"/>
    <w:rsid w:val="00C816ED"/>
    <w:rsid w:val="00C8329E"/>
    <w:rsid w:val="00C837F2"/>
    <w:rsid w:val="00C86467"/>
    <w:rsid w:val="00C86655"/>
    <w:rsid w:val="00C960F1"/>
    <w:rsid w:val="00CA1E8A"/>
    <w:rsid w:val="00CB1192"/>
    <w:rsid w:val="00CB157F"/>
    <w:rsid w:val="00CB432C"/>
    <w:rsid w:val="00CB778A"/>
    <w:rsid w:val="00CC27A2"/>
    <w:rsid w:val="00CC51B0"/>
    <w:rsid w:val="00CC7F58"/>
    <w:rsid w:val="00CD362E"/>
    <w:rsid w:val="00CD37DC"/>
    <w:rsid w:val="00CD3DC8"/>
    <w:rsid w:val="00CD4316"/>
    <w:rsid w:val="00CE25A1"/>
    <w:rsid w:val="00CE540C"/>
    <w:rsid w:val="00CE7810"/>
    <w:rsid w:val="00CF0885"/>
    <w:rsid w:val="00CF0B5E"/>
    <w:rsid w:val="00CF109E"/>
    <w:rsid w:val="00CF2A2B"/>
    <w:rsid w:val="00CF3161"/>
    <w:rsid w:val="00CF39ED"/>
    <w:rsid w:val="00CF518F"/>
    <w:rsid w:val="00CF5F9B"/>
    <w:rsid w:val="00D016B0"/>
    <w:rsid w:val="00D0199B"/>
    <w:rsid w:val="00D03BA9"/>
    <w:rsid w:val="00D0415F"/>
    <w:rsid w:val="00D07D99"/>
    <w:rsid w:val="00D10909"/>
    <w:rsid w:val="00D12E83"/>
    <w:rsid w:val="00D145C8"/>
    <w:rsid w:val="00D14EEE"/>
    <w:rsid w:val="00D15A32"/>
    <w:rsid w:val="00D16A40"/>
    <w:rsid w:val="00D16CC4"/>
    <w:rsid w:val="00D17E3C"/>
    <w:rsid w:val="00D211F1"/>
    <w:rsid w:val="00D23BE8"/>
    <w:rsid w:val="00D2578A"/>
    <w:rsid w:val="00D3063F"/>
    <w:rsid w:val="00D30E04"/>
    <w:rsid w:val="00D32157"/>
    <w:rsid w:val="00D32E4C"/>
    <w:rsid w:val="00D3697E"/>
    <w:rsid w:val="00D378E2"/>
    <w:rsid w:val="00D43F62"/>
    <w:rsid w:val="00D45F86"/>
    <w:rsid w:val="00D46C85"/>
    <w:rsid w:val="00D46DEB"/>
    <w:rsid w:val="00D51DCD"/>
    <w:rsid w:val="00D533DD"/>
    <w:rsid w:val="00D53D37"/>
    <w:rsid w:val="00D612FC"/>
    <w:rsid w:val="00D613E0"/>
    <w:rsid w:val="00D628D8"/>
    <w:rsid w:val="00D703E9"/>
    <w:rsid w:val="00D707FA"/>
    <w:rsid w:val="00D7180A"/>
    <w:rsid w:val="00D74420"/>
    <w:rsid w:val="00D74E6D"/>
    <w:rsid w:val="00D7546E"/>
    <w:rsid w:val="00D84963"/>
    <w:rsid w:val="00D866F2"/>
    <w:rsid w:val="00D8736F"/>
    <w:rsid w:val="00D87591"/>
    <w:rsid w:val="00D9311C"/>
    <w:rsid w:val="00D94371"/>
    <w:rsid w:val="00D9728B"/>
    <w:rsid w:val="00D978B4"/>
    <w:rsid w:val="00DA0B9B"/>
    <w:rsid w:val="00DA2680"/>
    <w:rsid w:val="00DA3B53"/>
    <w:rsid w:val="00DA6D9A"/>
    <w:rsid w:val="00DA7804"/>
    <w:rsid w:val="00DA7E71"/>
    <w:rsid w:val="00DB2061"/>
    <w:rsid w:val="00DB2873"/>
    <w:rsid w:val="00DB4A8E"/>
    <w:rsid w:val="00DB737D"/>
    <w:rsid w:val="00DB7916"/>
    <w:rsid w:val="00DC04E0"/>
    <w:rsid w:val="00DC0F43"/>
    <w:rsid w:val="00DC1507"/>
    <w:rsid w:val="00DC24D2"/>
    <w:rsid w:val="00DC38DA"/>
    <w:rsid w:val="00DC5DAF"/>
    <w:rsid w:val="00DC7519"/>
    <w:rsid w:val="00DC7CD0"/>
    <w:rsid w:val="00DD2E54"/>
    <w:rsid w:val="00DD3F2E"/>
    <w:rsid w:val="00DD4272"/>
    <w:rsid w:val="00DD5F02"/>
    <w:rsid w:val="00DD72A8"/>
    <w:rsid w:val="00DE06D5"/>
    <w:rsid w:val="00DE50DA"/>
    <w:rsid w:val="00DF2C6B"/>
    <w:rsid w:val="00DF397D"/>
    <w:rsid w:val="00DF3CCE"/>
    <w:rsid w:val="00DF4DDC"/>
    <w:rsid w:val="00DF6AC4"/>
    <w:rsid w:val="00E02288"/>
    <w:rsid w:val="00E024F9"/>
    <w:rsid w:val="00E033A3"/>
    <w:rsid w:val="00E0481A"/>
    <w:rsid w:val="00E1251E"/>
    <w:rsid w:val="00E132F9"/>
    <w:rsid w:val="00E14040"/>
    <w:rsid w:val="00E15F7A"/>
    <w:rsid w:val="00E16BA2"/>
    <w:rsid w:val="00E17CD7"/>
    <w:rsid w:val="00E218BD"/>
    <w:rsid w:val="00E2272A"/>
    <w:rsid w:val="00E23BD3"/>
    <w:rsid w:val="00E24B35"/>
    <w:rsid w:val="00E25E33"/>
    <w:rsid w:val="00E270C5"/>
    <w:rsid w:val="00E3335E"/>
    <w:rsid w:val="00E3570A"/>
    <w:rsid w:val="00E360FC"/>
    <w:rsid w:val="00E365B4"/>
    <w:rsid w:val="00E444D1"/>
    <w:rsid w:val="00E45BE4"/>
    <w:rsid w:val="00E460F7"/>
    <w:rsid w:val="00E4777F"/>
    <w:rsid w:val="00E4785D"/>
    <w:rsid w:val="00E50A18"/>
    <w:rsid w:val="00E51771"/>
    <w:rsid w:val="00E5242F"/>
    <w:rsid w:val="00E5367E"/>
    <w:rsid w:val="00E54B90"/>
    <w:rsid w:val="00E56575"/>
    <w:rsid w:val="00E5742C"/>
    <w:rsid w:val="00E60097"/>
    <w:rsid w:val="00E62F4A"/>
    <w:rsid w:val="00E63DDB"/>
    <w:rsid w:val="00E664CE"/>
    <w:rsid w:val="00E67213"/>
    <w:rsid w:val="00E709D6"/>
    <w:rsid w:val="00E7384B"/>
    <w:rsid w:val="00E804F2"/>
    <w:rsid w:val="00E80DF6"/>
    <w:rsid w:val="00E8296F"/>
    <w:rsid w:val="00E837DF"/>
    <w:rsid w:val="00E84F41"/>
    <w:rsid w:val="00E86005"/>
    <w:rsid w:val="00E935E6"/>
    <w:rsid w:val="00E95A3B"/>
    <w:rsid w:val="00E96B27"/>
    <w:rsid w:val="00EA1C4D"/>
    <w:rsid w:val="00EA2761"/>
    <w:rsid w:val="00EA2867"/>
    <w:rsid w:val="00EA6446"/>
    <w:rsid w:val="00EA6CE5"/>
    <w:rsid w:val="00EA727D"/>
    <w:rsid w:val="00EA7400"/>
    <w:rsid w:val="00EB1598"/>
    <w:rsid w:val="00EB169B"/>
    <w:rsid w:val="00EB1DD3"/>
    <w:rsid w:val="00EB30C4"/>
    <w:rsid w:val="00EB3C38"/>
    <w:rsid w:val="00EB462D"/>
    <w:rsid w:val="00EB5306"/>
    <w:rsid w:val="00EB56C5"/>
    <w:rsid w:val="00EB6446"/>
    <w:rsid w:val="00EB72E8"/>
    <w:rsid w:val="00EC1A2C"/>
    <w:rsid w:val="00EC21A6"/>
    <w:rsid w:val="00EC2301"/>
    <w:rsid w:val="00EC4682"/>
    <w:rsid w:val="00EC5098"/>
    <w:rsid w:val="00EC533F"/>
    <w:rsid w:val="00EC5F53"/>
    <w:rsid w:val="00EC6EA4"/>
    <w:rsid w:val="00EC75B5"/>
    <w:rsid w:val="00EC7781"/>
    <w:rsid w:val="00EC7A53"/>
    <w:rsid w:val="00ED1EDF"/>
    <w:rsid w:val="00ED5E0B"/>
    <w:rsid w:val="00ED79A6"/>
    <w:rsid w:val="00EE531E"/>
    <w:rsid w:val="00EE5D5E"/>
    <w:rsid w:val="00EE6AFF"/>
    <w:rsid w:val="00EF00FF"/>
    <w:rsid w:val="00EF0885"/>
    <w:rsid w:val="00EF0B88"/>
    <w:rsid w:val="00EF11CF"/>
    <w:rsid w:val="00F020DF"/>
    <w:rsid w:val="00F02466"/>
    <w:rsid w:val="00F063F1"/>
    <w:rsid w:val="00F07C85"/>
    <w:rsid w:val="00F136D5"/>
    <w:rsid w:val="00F13956"/>
    <w:rsid w:val="00F13B18"/>
    <w:rsid w:val="00F16CF3"/>
    <w:rsid w:val="00F219DC"/>
    <w:rsid w:val="00F22115"/>
    <w:rsid w:val="00F33AF9"/>
    <w:rsid w:val="00F35DB7"/>
    <w:rsid w:val="00F35E9C"/>
    <w:rsid w:val="00F367FD"/>
    <w:rsid w:val="00F4423B"/>
    <w:rsid w:val="00F44577"/>
    <w:rsid w:val="00F51133"/>
    <w:rsid w:val="00F514CD"/>
    <w:rsid w:val="00F55916"/>
    <w:rsid w:val="00F63674"/>
    <w:rsid w:val="00F643B2"/>
    <w:rsid w:val="00F718BE"/>
    <w:rsid w:val="00F738EE"/>
    <w:rsid w:val="00F759C8"/>
    <w:rsid w:val="00F7672D"/>
    <w:rsid w:val="00F77DC9"/>
    <w:rsid w:val="00F800D1"/>
    <w:rsid w:val="00F82FFE"/>
    <w:rsid w:val="00F83309"/>
    <w:rsid w:val="00F87299"/>
    <w:rsid w:val="00F90CB1"/>
    <w:rsid w:val="00F91C60"/>
    <w:rsid w:val="00F925E0"/>
    <w:rsid w:val="00F92C4C"/>
    <w:rsid w:val="00F95CA5"/>
    <w:rsid w:val="00F95D71"/>
    <w:rsid w:val="00FA0994"/>
    <w:rsid w:val="00FA0D27"/>
    <w:rsid w:val="00FA10AB"/>
    <w:rsid w:val="00FA27A1"/>
    <w:rsid w:val="00FA3742"/>
    <w:rsid w:val="00FA3B14"/>
    <w:rsid w:val="00FA6799"/>
    <w:rsid w:val="00FB475B"/>
    <w:rsid w:val="00FB6EEE"/>
    <w:rsid w:val="00FB7FD3"/>
    <w:rsid w:val="00FC5575"/>
    <w:rsid w:val="00FC619F"/>
    <w:rsid w:val="00FC717E"/>
    <w:rsid w:val="00FD043A"/>
    <w:rsid w:val="00FD21CA"/>
    <w:rsid w:val="00FD4E6B"/>
    <w:rsid w:val="00FD6022"/>
    <w:rsid w:val="00FD61B4"/>
    <w:rsid w:val="00FF527C"/>
    <w:rsid w:val="00FF6150"/>
    <w:rsid w:val="00FF6961"/>
    <w:rsid w:val="037029F9"/>
    <w:rsid w:val="06067EBD"/>
    <w:rsid w:val="09F50D92"/>
    <w:rsid w:val="0BA63810"/>
    <w:rsid w:val="0E034A3B"/>
    <w:rsid w:val="12A762DD"/>
    <w:rsid w:val="154453CE"/>
    <w:rsid w:val="1CE41A63"/>
    <w:rsid w:val="1D772D50"/>
    <w:rsid w:val="1EE549E1"/>
    <w:rsid w:val="20C52024"/>
    <w:rsid w:val="24156E1F"/>
    <w:rsid w:val="251D41DD"/>
    <w:rsid w:val="257A162F"/>
    <w:rsid w:val="270D202F"/>
    <w:rsid w:val="273A606A"/>
    <w:rsid w:val="299D769A"/>
    <w:rsid w:val="2BA90A66"/>
    <w:rsid w:val="2BAE2033"/>
    <w:rsid w:val="2C245E51"/>
    <w:rsid w:val="39FE4185"/>
    <w:rsid w:val="3AE96BE3"/>
    <w:rsid w:val="3B1D4ADF"/>
    <w:rsid w:val="3B8561E0"/>
    <w:rsid w:val="3F87183A"/>
    <w:rsid w:val="43586151"/>
    <w:rsid w:val="4ABD5996"/>
    <w:rsid w:val="4F6E0759"/>
    <w:rsid w:val="513A4522"/>
    <w:rsid w:val="53934702"/>
    <w:rsid w:val="55343CCE"/>
    <w:rsid w:val="57364B06"/>
    <w:rsid w:val="5854505F"/>
    <w:rsid w:val="592E180D"/>
    <w:rsid w:val="599F2E79"/>
    <w:rsid w:val="5A011CF5"/>
    <w:rsid w:val="61C62F2B"/>
    <w:rsid w:val="656C4A7E"/>
    <w:rsid w:val="66E755C4"/>
    <w:rsid w:val="679B09B6"/>
    <w:rsid w:val="68E02B24"/>
    <w:rsid w:val="71096990"/>
    <w:rsid w:val="737722D7"/>
    <w:rsid w:val="738332A8"/>
    <w:rsid w:val="753A180E"/>
    <w:rsid w:val="7610256F"/>
    <w:rsid w:val="767A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3DF9D5"/>
  <w15:docId w15:val="{A02BAC7C-B4EA-4060-862D-BB13B7DF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6CA"/>
    <w:pPr>
      <w:widowControl w:val="0"/>
      <w:jc w:val="both"/>
    </w:pPr>
    <w:rPr>
      <w:kern w:val="2"/>
      <w:sz w:val="21"/>
      <w:szCs w:val="24"/>
    </w:rPr>
  </w:style>
  <w:style w:type="paragraph" w:styleId="1">
    <w:name w:val="heading 1"/>
    <w:basedOn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ind w:firstLineChars="200" w:firstLine="420"/>
    </w:pPr>
  </w:style>
  <w:style w:type="paragraph" w:styleId="a5">
    <w:name w:val="annotation text"/>
    <w:basedOn w:val="a"/>
    <w:link w:val="a6"/>
    <w:autoRedefine/>
    <w:uiPriority w:val="99"/>
    <w:qFormat/>
    <w:pPr>
      <w:jc w:val="left"/>
    </w:pPr>
  </w:style>
  <w:style w:type="paragraph" w:styleId="a7">
    <w:name w:val="Body Text"/>
    <w:basedOn w:val="a"/>
    <w:link w:val="a8"/>
    <w:autoRedefine/>
    <w:uiPriority w:val="99"/>
    <w:semiHidden/>
    <w:unhideWhenUsed/>
    <w:qFormat/>
    <w:pPr>
      <w:spacing w:after="120"/>
    </w:pPr>
  </w:style>
  <w:style w:type="paragraph" w:styleId="a9">
    <w:name w:val="Plain Text"/>
    <w:basedOn w:val="a"/>
    <w:next w:val="4"/>
    <w:link w:val="aa"/>
    <w:autoRedefine/>
    <w:qFormat/>
    <w:rPr>
      <w:rFonts w:ascii="宋体" w:hAnsi="Courier New"/>
      <w:szCs w:val="20"/>
    </w:rPr>
  </w:style>
  <w:style w:type="paragraph" w:styleId="ab">
    <w:name w:val="Date"/>
    <w:basedOn w:val="a"/>
    <w:next w:val="a"/>
    <w:link w:val="ac"/>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d">
    <w:name w:val="Balloon Text"/>
    <w:basedOn w:val="a"/>
    <w:link w:val="ae"/>
    <w:autoRedefine/>
    <w:unhideWhenUsed/>
    <w:qFormat/>
    <w:rPr>
      <w:sz w:val="18"/>
      <w:szCs w:val="18"/>
    </w:rPr>
  </w:style>
  <w:style w:type="paragraph" w:styleId="af">
    <w:name w:val="footer"/>
    <w:basedOn w:val="a"/>
    <w:link w:val="af0"/>
    <w:autoRedefine/>
    <w:qFormat/>
    <w:pPr>
      <w:tabs>
        <w:tab w:val="center" w:pos="4153"/>
        <w:tab w:val="right" w:pos="8306"/>
      </w:tabs>
      <w:snapToGrid w:val="0"/>
      <w:jc w:val="left"/>
    </w:pPr>
    <w:rPr>
      <w:sz w:val="18"/>
    </w:rPr>
  </w:style>
  <w:style w:type="paragraph" w:styleId="af1">
    <w:name w:val="header"/>
    <w:basedOn w:val="a"/>
    <w:link w:val="af2"/>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3">
    <w:name w:val="annotation subject"/>
    <w:basedOn w:val="a5"/>
    <w:next w:val="a5"/>
    <w:link w:val="af4"/>
    <w:autoRedefine/>
    <w:uiPriority w:val="99"/>
    <w:unhideWhenUsed/>
    <w:qFormat/>
    <w:rPr>
      <w:b/>
      <w:bCs/>
      <w:szCs w:val="22"/>
    </w:rPr>
  </w:style>
  <w:style w:type="table" w:styleId="af5">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autoRedefine/>
    <w:qFormat/>
  </w:style>
  <w:style w:type="character" w:styleId="af7">
    <w:name w:val="Hyperlink"/>
    <w:autoRedefine/>
    <w:qFormat/>
    <w:rPr>
      <w:color w:val="0000FF"/>
      <w:u w:val="single"/>
    </w:rPr>
  </w:style>
  <w:style w:type="character" w:styleId="af8">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c">
    <w:name w:val="日期 字符"/>
    <w:basedOn w:val="a1"/>
    <w:link w:val="ab"/>
    <w:autoRedefine/>
    <w:uiPriority w:val="99"/>
    <w:semiHidden/>
    <w:qFormat/>
    <w:rPr>
      <w:kern w:val="2"/>
      <w:sz w:val="21"/>
      <w:szCs w:val="24"/>
    </w:rPr>
  </w:style>
  <w:style w:type="character" w:customStyle="1" w:styleId="aa">
    <w:name w:val="纯文本 字符"/>
    <w:link w:val="a9"/>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6">
    <w:name w:val="批注文字 字符"/>
    <w:link w:val="a5"/>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e">
    <w:name w:val="批注框文本 字符"/>
    <w:basedOn w:val="a1"/>
    <w:link w:val="ad"/>
    <w:autoRedefine/>
    <w:uiPriority w:val="99"/>
    <w:semiHidden/>
    <w:qFormat/>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4">
    <w:name w:val="批注主题 字符"/>
    <w:link w:val="af3"/>
    <w:autoRedefine/>
    <w:uiPriority w:val="99"/>
    <w:qFormat/>
    <w:rPr>
      <w:b/>
      <w:bCs/>
      <w:kern w:val="2"/>
      <w:sz w:val="21"/>
      <w:szCs w:val="22"/>
    </w:rPr>
  </w:style>
  <w:style w:type="character" w:customStyle="1" w:styleId="af2">
    <w:name w:val="页眉 字符"/>
    <w:link w:val="af1"/>
    <w:autoRedefine/>
    <w:qFormat/>
    <w:rPr>
      <w:kern w:val="2"/>
      <w:sz w:val="18"/>
      <w:szCs w:val="24"/>
    </w:rPr>
  </w:style>
  <w:style w:type="character" w:customStyle="1" w:styleId="af0">
    <w:name w:val="页脚 字符"/>
    <w:link w:val="af"/>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6"/>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character" w:customStyle="1" w:styleId="a8">
    <w:name w:val="正文文本 字符"/>
    <w:basedOn w:val="a1"/>
    <w:link w:val="a7"/>
    <w:autoRedefine/>
    <w:uiPriority w:val="99"/>
    <w:semiHidden/>
    <w:qFormat/>
    <w:rPr>
      <w:kern w:val="2"/>
      <w:sz w:val="21"/>
      <w:szCs w:val="24"/>
    </w:rPr>
  </w:style>
  <w:style w:type="character" w:customStyle="1" w:styleId="a4">
    <w:name w:val="正文缩进 字符"/>
    <w:link w:val="a0"/>
    <w:autoRedefine/>
    <w:qFormat/>
    <w:locked/>
    <w:rPr>
      <w:kern w:val="2"/>
      <w:sz w:val="21"/>
      <w:szCs w:val="24"/>
    </w:rPr>
  </w:style>
  <w:style w:type="paragraph" w:styleId="afa">
    <w:name w:val="No Spacing"/>
    <w:basedOn w:val="a"/>
    <w:autoRedefine/>
    <w:uiPriority w:val="99"/>
    <w:qFormat/>
    <w:pPr>
      <w:ind w:left="59" w:right="23" w:hangingChars="59" w:hanging="59"/>
    </w:p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autoRedefine/>
    <w:uiPriority w:val="1"/>
    <w:qFormat/>
  </w:style>
  <w:style w:type="character" w:customStyle="1" w:styleId="14">
    <w:name w:val="未处理的提及1"/>
    <w:basedOn w:val="a1"/>
    <w:uiPriority w:val="99"/>
    <w:semiHidden/>
    <w:unhideWhenUsed/>
    <w:rsid w:val="00E22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35294">
      <w:bodyDiv w:val="1"/>
      <w:marLeft w:val="0"/>
      <w:marRight w:val="0"/>
      <w:marTop w:val="0"/>
      <w:marBottom w:val="0"/>
      <w:divBdr>
        <w:top w:val="none" w:sz="0" w:space="0" w:color="auto"/>
        <w:left w:val="none" w:sz="0" w:space="0" w:color="auto"/>
        <w:bottom w:val="none" w:sz="0" w:space="0" w:color="auto"/>
        <w:right w:val="none" w:sz="0" w:space="0" w:color="auto"/>
      </w:divBdr>
    </w:div>
    <w:div w:id="111116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3B722-B772-45A3-8C3B-4000BD40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25</Pages>
  <Words>1762</Words>
  <Characters>10049</Characters>
  <Application>Microsoft Office Word</Application>
  <DocSecurity>0</DocSecurity>
  <Lines>83</Lines>
  <Paragraphs>23</Paragraphs>
  <ScaleCrop>false</ScaleCrop>
  <Company>COFCO</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HP</cp:lastModifiedBy>
  <cp:revision>59</cp:revision>
  <cp:lastPrinted>2018-03-23T04:20:00Z</cp:lastPrinted>
  <dcterms:created xsi:type="dcterms:W3CDTF">2024-04-12T03:21:00Z</dcterms:created>
  <dcterms:modified xsi:type="dcterms:W3CDTF">2024-04-16T10:59:00Z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E298D470E90541049642BEC3B6399B77_12</vt:lpwstr>
  </property>
</Properties>
</file>