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0362A" w14:textId="77777777" w:rsidR="00562146" w:rsidRDefault="00562146">
      <w:pPr>
        <w:pStyle w:val="a0"/>
      </w:pPr>
    </w:p>
    <w:p w14:paraId="10FAB025" w14:textId="77777777" w:rsidR="00562146" w:rsidRDefault="00CC3B47">
      <w:pPr>
        <w:keepNext/>
        <w:keepLines/>
        <w:jc w:val="left"/>
        <w:rPr>
          <w:rFonts w:ascii="宋体" w:hAnsi="宋体"/>
          <w:b/>
          <w:bCs/>
          <w:szCs w:val="21"/>
        </w:rPr>
      </w:pPr>
      <w:r>
        <w:rPr>
          <w:rFonts w:ascii="宋体" w:hAnsi="宋体" w:hint="eastAsia"/>
          <w:b/>
          <w:bCs/>
          <w:szCs w:val="21"/>
        </w:rPr>
        <w:t>附件</w:t>
      </w:r>
      <w:r>
        <w:rPr>
          <w:rFonts w:ascii="宋体" w:hAnsi="宋体" w:hint="eastAsia"/>
          <w:b/>
          <w:bCs/>
          <w:szCs w:val="21"/>
        </w:rPr>
        <w:t xml:space="preserve">3. </w:t>
      </w:r>
      <w:r>
        <w:rPr>
          <w:rFonts w:ascii="宋体" w:hAnsi="宋体" w:hint="eastAsia"/>
          <w:b/>
          <w:bCs/>
          <w:szCs w:val="21"/>
        </w:rPr>
        <w:t>安全管理协议书</w:t>
      </w:r>
    </w:p>
    <w:p w14:paraId="7C442878" w14:textId="77777777" w:rsidR="00562146" w:rsidRDefault="00562146">
      <w:pPr>
        <w:pStyle w:val="reader-word-layer"/>
        <w:shd w:val="clear" w:color="auto" w:fill="FFFFFF"/>
        <w:snapToGrid w:val="0"/>
        <w:spacing w:before="0" w:beforeAutospacing="0" w:after="0" w:afterAutospacing="0" w:line="480" w:lineRule="auto"/>
        <w:jc w:val="center"/>
        <w:rPr>
          <w:rFonts w:ascii="仿宋_GB2312" w:eastAsia="仿宋_GB2312" w:hAnsi="仿宋_GB2312" w:cs="仿宋_GB2312"/>
          <w:b/>
          <w:spacing w:val="-11"/>
          <w:sz w:val="44"/>
          <w:szCs w:val="44"/>
          <w:shd w:val="clear" w:color="auto" w:fill="FFFFFF"/>
        </w:rPr>
      </w:pPr>
    </w:p>
    <w:p w14:paraId="5DD18A2A" w14:textId="77777777" w:rsidR="00562146" w:rsidRDefault="00CC3B47">
      <w:pPr>
        <w:pStyle w:val="reader-word-layer"/>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r>
        <w:rPr>
          <w:rFonts w:hAnsi="宋体" w:cs="仿宋_GB2312" w:hint="eastAsia"/>
          <w:b/>
          <w:spacing w:val="-11"/>
          <w:sz w:val="44"/>
          <w:szCs w:val="44"/>
          <w:shd w:val="clear" w:color="auto" w:fill="FFFFFF"/>
        </w:rPr>
        <w:t>X</w:t>
      </w:r>
      <w:r>
        <w:rPr>
          <w:rFonts w:hAnsi="宋体" w:cs="仿宋_GB2312"/>
          <w:b/>
          <w:spacing w:val="-11"/>
          <w:sz w:val="44"/>
          <w:szCs w:val="44"/>
          <w:shd w:val="clear" w:color="auto" w:fill="FFFFFF"/>
        </w:rPr>
        <w:t>X</w:t>
      </w:r>
      <w:r>
        <w:rPr>
          <w:rFonts w:hAnsi="宋体" w:cs="仿宋_GB2312" w:hint="eastAsia"/>
          <w:b/>
          <w:spacing w:val="-11"/>
          <w:sz w:val="44"/>
          <w:szCs w:val="44"/>
          <w:shd w:val="clear" w:color="auto" w:fill="FFFFFF"/>
        </w:rPr>
        <w:t>有限公司</w:t>
      </w:r>
    </w:p>
    <w:p w14:paraId="4AAE4FCA" w14:textId="77777777" w:rsidR="00562146" w:rsidRDefault="00CC3B47">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安全管理协议</w:t>
      </w:r>
    </w:p>
    <w:p w14:paraId="1C37CCC1" w14:textId="77777777" w:rsidR="00562146" w:rsidRDefault="00CC3B47">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【针对乙类承包商适用】</w:t>
      </w:r>
    </w:p>
    <w:p w14:paraId="23B6CFD2"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374F7E9C"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7FB8FFE8"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773E744B" w14:textId="77777777" w:rsidR="00562146" w:rsidRDefault="00562146">
      <w:pPr>
        <w:pStyle w:val="reader-word-layer"/>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14:paraId="32005BC1" w14:textId="77777777" w:rsidR="00562146" w:rsidRDefault="00CC3B47">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合同名称：</w:t>
      </w:r>
      <w:r>
        <w:rPr>
          <w:rFonts w:hAnsi="宋体" w:cs="仿宋_GB2312" w:hint="eastAsia"/>
          <w:b/>
          <w:color w:val="000000"/>
          <w:spacing w:val="-11"/>
          <w:sz w:val="28"/>
          <w:szCs w:val="28"/>
          <w:u w:val="single"/>
          <w:shd w:val="clear" w:color="auto" w:fill="FFFFFF"/>
        </w:rPr>
        <w:t>《安全管理协议》</w:t>
      </w:r>
    </w:p>
    <w:p w14:paraId="52CCD45A"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16FB675A" w14:textId="77777777" w:rsidR="00562146" w:rsidRDefault="00562146">
      <w:pPr>
        <w:pStyle w:val="reader-word-layer"/>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14:paraId="45B89554"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554582BE"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6B59AF2"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00633A4" w14:textId="77777777" w:rsidR="00562146" w:rsidRDefault="00562146">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14:paraId="68F812D6" w14:textId="77777777" w:rsidR="00562146" w:rsidRDefault="00CC3B47">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X</w:t>
      </w:r>
      <w:r>
        <w:rPr>
          <w:rFonts w:hAnsi="宋体" w:cs="仿宋_GB2312"/>
          <w:b/>
          <w:color w:val="000000"/>
          <w:spacing w:val="-11"/>
          <w:sz w:val="28"/>
          <w:szCs w:val="28"/>
          <w:shd w:val="clear" w:color="auto" w:fill="FFFFFF"/>
        </w:rPr>
        <w:t>X</w:t>
      </w:r>
      <w:r>
        <w:rPr>
          <w:rFonts w:hAnsi="宋体" w:cs="仿宋_GB2312" w:hint="eastAsia"/>
          <w:b/>
          <w:color w:val="000000"/>
          <w:spacing w:val="-11"/>
          <w:sz w:val="28"/>
          <w:szCs w:val="28"/>
          <w:shd w:val="clear" w:color="auto" w:fill="FFFFFF"/>
        </w:rPr>
        <w:t>有限公司</w:t>
      </w:r>
    </w:p>
    <w:p w14:paraId="0FF78A0A" w14:textId="77777777" w:rsidR="00562146" w:rsidRDefault="00562146">
      <w:pPr>
        <w:pStyle w:val="reader-word-layer"/>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14:paraId="2677637F" w14:textId="77777777" w:rsidR="00562146" w:rsidRDefault="00CC3B47">
      <w:pPr>
        <w:widowControl/>
        <w:jc w:val="left"/>
        <w:rPr>
          <w:rFonts w:ascii="宋体" w:hAnsi="宋体" w:cs="宋体"/>
          <w:b/>
          <w:color w:val="000000"/>
          <w:spacing w:val="-11"/>
          <w:kern w:val="0"/>
          <w:sz w:val="28"/>
          <w:szCs w:val="28"/>
          <w:shd w:val="clear" w:color="auto" w:fill="FFFFFF"/>
        </w:rPr>
      </w:pPr>
      <w:r>
        <w:rPr>
          <w:rFonts w:hAnsi="宋体"/>
          <w:b/>
          <w:color w:val="000000"/>
          <w:spacing w:val="-11"/>
          <w:sz w:val="28"/>
          <w:szCs w:val="28"/>
          <w:shd w:val="clear" w:color="auto" w:fill="FFFFFF"/>
        </w:rPr>
        <w:br w:type="page"/>
      </w:r>
    </w:p>
    <w:p w14:paraId="4D30CC03" w14:textId="77777777" w:rsidR="00562146" w:rsidRDefault="00562146">
      <w:pPr>
        <w:pStyle w:val="reader-word-layer"/>
        <w:snapToGrid w:val="0"/>
        <w:spacing w:before="0" w:beforeAutospacing="0" w:after="0" w:afterAutospacing="0" w:line="360" w:lineRule="auto"/>
        <w:jc w:val="both"/>
        <w:rPr>
          <w:rFonts w:hAnsi="宋体"/>
          <w:b/>
          <w:color w:val="000000"/>
          <w:spacing w:val="-11"/>
          <w:sz w:val="28"/>
          <w:szCs w:val="28"/>
          <w:shd w:val="clear" w:color="auto" w:fill="FFFFFF"/>
        </w:rPr>
      </w:pPr>
    </w:p>
    <w:p w14:paraId="640F76DD" w14:textId="77777777" w:rsidR="00562146" w:rsidRDefault="00CC3B47">
      <w:pPr>
        <w:pStyle w:val="reader-word-layer"/>
        <w:snapToGrid w:val="0"/>
        <w:spacing w:before="0" w:beforeAutospacing="0" w:after="0" w:afterAutospacing="0" w:line="360" w:lineRule="auto"/>
        <w:jc w:val="both"/>
        <w:rPr>
          <w:rFonts w:hAnsi="宋体" w:cs="仿宋_GB2312"/>
          <w:b/>
          <w:bCs/>
          <w:color w:val="000000"/>
        </w:rPr>
      </w:pPr>
      <w:r>
        <w:rPr>
          <w:rFonts w:hAnsi="宋体" w:cs="仿宋_GB2312" w:hint="eastAsia"/>
          <w:b/>
          <w:bCs/>
          <w:color w:val="000000"/>
        </w:rPr>
        <w:t>甲方：</w:t>
      </w:r>
      <w:r>
        <w:rPr>
          <w:rFonts w:hAnsi="宋体" w:cs="仿宋_GB2312" w:hint="eastAsia"/>
          <w:b/>
          <w:bCs/>
          <w:color w:val="000000"/>
        </w:rPr>
        <w:t>X</w:t>
      </w:r>
      <w:r>
        <w:rPr>
          <w:rFonts w:hAnsi="宋体" w:cs="仿宋_GB2312"/>
          <w:b/>
          <w:bCs/>
          <w:color w:val="000000"/>
        </w:rPr>
        <w:t>X</w:t>
      </w:r>
      <w:r>
        <w:rPr>
          <w:rFonts w:hAnsi="宋体" w:cs="仿宋_GB2312" w:hint="eastAsia"/>
          <w:b/>
          <w:bCs/>
          <w:color w:val="000000"/>
        </w:rPr>
        <w:t>有限公司</w:t>
      </w:r>
    </w:p>
    <w:p w14:paraId="404FEC14" w14:textId="77777777" w:rsidR="00562146" w:rsidRDefault="00CC3B47">
      <w:pPr>
        <w:pStyle w:val="reader-word-layer"/>
        <w:snapToGrid w:val="0"/>
        <w:spacing w:before="0" w:beforeAutospacing="0" w:after="0" w:afterAutospacing="0" w:line="360" w:lineRule="auto"/>
        <w:rPr>
          <w:rFonts w:hAnsi="宋体" w:cs="仿宋_GB2312"/>
          <w:b/>
          <w:bCs/>
          <w:color w:val="000000"/>
          <w:spacing w:val="2"/>
          <w:u w:val="single"/>
        </w:rPr>
      </w:pPr>
      <w:r>
        <w:rPr>
          <w:rFonts w:hAnsi="宋体" w:cs="仿宋_GB2312" w:hint="eastAsia"/>
          <w:b/>
          <w:bCs/>
          <w:color w:val="000000"/>
          <w:spacing w:val="-4"/>
        </w:rPr>
        <w:t>乙方</w:t>
      </w:r>
      <w:r>
        <w:rPr>
          <w:rFonts w:hAnsi="宋体" w:cs="仿宋_GB2312" w:hint="eastAsia"/>
          <w:b/>
          <w:bCs/>
          <w:color w:val="000000"/>
          <w:spacing w:val="2"/>
        </w:rPr>
        <w:t>：</w:t>
      </w:r>
    </w:p>
    <w:p w14:paraId="55209567" w14:textId="77777777" w:rsidR="00562146" w:rsidRDefault="00562146">
      <w:pPr>
        <w:pStyle w:val="reader-word-layer"/>
        <w:snapToGrid w:val="0"/>
        <w:spacing w:before="0" w:beforeAutospacing="0" w:after="0" w:afterAutospacing="0" w:line="360" w:lineRule="auto"/>
        <w:rPr>
          <w:rFonts w:hAnsi="宋体" w:cs="仿宋_GB2312"/>
          <w:b/>
          <w:bCs/>
          <w:color w:val="000000"/>
          <w:spacing w:val="2"/>
          <w:u w:val="single"/>
        </w:rPr>
      </w:pPr>
    </w:p>
    <w:p w14:paraId="5E107DF6" w14:textId="77777777" w:rsidR="00562146" w:rsidRDefault="00CC3B47">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14:paraId="39BD35A3" w14:textId="77777777" w:rsidR="00562146" w:rsidRDefault="00CC3B47">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14:paraId="2ABF7DF1" w14:textId="77777777" w:rsidR="00562146" w:rsidRDefault="00CC3B47">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（一）项目名称：</w:t>
      </w:r>
      <w:r>
        <w:rPr>
          <w:rFonts w:hAnsi="宋体" w:hint="eastAsia"/>
        </w:rPr>
        <w:t xml:space="preserve"> </w:t>
      </w:r>
    </w:p>
    <w:p w14:paraId="0F4F4438" w14:textId="77777777" w:rsidR="00562146" w:rsidRDefault="00CC3B47">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Pr>
          <w:rFonts w:hAnsi="宋体" w:cs="仿宋_GB2312" w:hint="eastAsia"/>
          <w:bCs/>
          <w:color w:val="000000"/>
        </w:rPr>
        <w:t>自</w:t>
      </w:r>
      <w:r>
        <w:rPr>
          <w:rFonts w:hAnsi="宋体" w:cs="仿宋_GB2312"/>
          <w:bCs/>
          <w:color w:val="000000"/>
        </w:rPr>
        <w:t xml:space="preserve">    </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日起，至</w:t>
      </w:r>
      <w:r>
        <w:rPr>
          <w:rFonts w:hAnsi="宋体" w:cs="仿宋_GB2312"/>
          <w:bCs/>
          <w:color w:val="000000"/>
        </w:rPr>
        <w:t xml:space="preserve">    </w:t>
      </w:r>
      <w:r>
        <w:rPr>
          <w:rFonts w:hAnsi="宋体" w:cs="仿宋_GB2312" w:hint="eastAsia"/>
          <w:bCs/>
          <w:color w:val="000000"/>
        </w:rPr>
        <w:t>年</w:t>
      </w:r>
      <w:r>
        <w:rPr>
          <w:rFonts w:hAnsi="宋体" w:cs="仿宋_GB2312"/>
          <w:bCs/>
          <w:color w:val="000000"/>
        </w:rPr>
        <w:t xml:space="preserve">   </w:t>
      </w:r>
      <w:r>
        <w:rPr>
          <w:rFonts w:hAnsi="宋体" w:cs="仿宋_GB2312" w:hint="eastAsia"/>
          <w:bCs/>
          <w:color w:val="000000"/>
        </w:rPr>
        <w:t>月</w:t>
      </w:r>
      <w:r>
        <w:rPr>
          <w:rFonts w:hAnsi="宋体" w:cs="仿宋_GB2312"/>
          <w:bCs/>
          <w:color w:val="000000"/>
        </w:rPr>
        <w:t xml:space="preserve">   </w:t>
      </w:r>
      <w:r>
        <w:rPr>
          <w:rFonts w:hAnsi="宋体" w:cs="仿宋_GB2312" w:hint="eastAsia"/>
          <w:bCs/>
          <w:color w:val="000000"/>
        </w:rPr>
        <w:t>日结束。</w:t>
      </w:r>
    </w:p>
    <w:p w14:paraId="6EF8DEA0" w14:textId="77777777" w:rsidR="00562146" w:rsidRDefault="00CC3B47">
      <w:pPr>
        <w:pStyle w:val="reader-word-layer"/>
        <w:shd w:val="clear" w:color="auto" w:fill="FFFFFF"/>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二、协议内容：</w:t>
      </w:r>
    </w:p>
    <w:p w14:paraId="5C818880" w14:textId="77777777" w:rsidR="00562146" w:rsidRDefault="00CC3B47">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2"/>
        </w:rPr>
      </w:pPr>
      <w:r>
        <w:rPr>
          <w:rFonts w:hAnsi="宋体" w:cs="仿宋_GB2312" w:hint="eastAsia"/>
          <w:b/>
          <w:bCs/>
          <w:color w:val="000000"/>
          <w:spacing w:val="-2"/>
        </w:rPr>
        <w:t>（一）甲方的权利、义务、责任</w:t>
      </w:r>
      <w:r>
        <w:rPr>
          <w:rFonts w:hAnsi="宋体" w:cs="仿宋_GB2312" w:hint="eastAsia"/>
          <w:b/>
          <w:bCs/>
          <w:color w:val="000000"/>
          <w:spacing w:val="-2"/>
        </w:rPr>
        <w:t xml:space="preserve"> </w:t>
      </w:r>
    </w:p>
    <w:p w14:paraId="705E7163" w14:textId="77777777" w:rsidR="00562146" w:rsidRDefault="00CC3B47">
      <w:pPr>
        <w:pStyle w:val="reader-word-layer"/>
        <w:numPr>
          <w:ilvl w:val="0"/>
          <w:numId w:val="1"/>
        </w:numPr>
        <w:shd w:val="clear" w:color="auto" w:fill="FFFFFF"/>
        <w:snapToGrid w:val="0"/>
        <w:spacing w:before="0" w:beforeAutospacing="0" w:after="0" w:afterAutospacing="0" w:line="360" w:lineRule="auto"/>
        <w:rPr>
          <w:rFonts w:hAnsi="宋体" w:cs="仿宋_GB2312"/>
          <w:color w:val="000000"/>
          <w:spacing w:val="6"/>
        </w:rPr>
      </w:pPr>
      <w:r>
        <w:rPr>
          <w:rFonts w:hAnsi="宋体" w:cs="仿宋_GB2312" w:hint="eastAsia"/>
          <w:color w:val="000000"/>
          <w:spacing w:val="6"/>
        </w:rPr>
        <w:t>权利</w:t>
      </w:r>
    </w:p>
    <w:p w14:paraId="7230C977"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w:t>
      </w:r>
      <w:r>
        <w:rPr>
          <w:rFonts w:hAnsi="宋体" w:cs="仿宋_GB2312" w:hint="eastAsia"/>
          <w:color w:val="000000"/>
          <w:spacing w:val="6"/>
        </w:rPr>
        <w:t>）对乙方提供的单位资质、人员资质等资料进行审核并备案。制定乙方作业人员准入标准，明确年龄、性别、文化程度、工作经验和作业资质等内容。</w:t>
      </w:r>
    </w:p>
    <w:p w14:paraId="54ADC6A7"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w:t>
      </w:r>
      <w:r>
        <w:rPr>
          <w:rFonts w:hAnsi="宋体" w:cs="仿宋_GB2312" w:hint="eastAsia"/>
          <w:color w:val="000000"/>
          <w:spacing w:val="6"/>
        </w:rPr>
        <w:t>）对乙方提供的乙方作业人员健康检查报告等资料进行审核并备案。</w:t>
      </w:r>
    </w:p>
    <w:p w14:paraId="29AAC837"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w:t>
      </w:r>
      <w:r>
        <w:rPr>
          <w:rFonts w:hAnsi="宋体" w:cs="仿宋_GB2312" w:hint="eastAsia"/>
          <w:color w:val="000000"/>
          <w:spacing w:val="6"/>
        </w:rPr>
        <w:t>）对乙方提供的乙方作业人员工伤保险或雇主责任险等资料进行审核并备案。</w:t>
      </w:r>
    </w:p>
    <w:p w14:paraId="17CFADC4"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4</w:t>
      </w:r>
      <w:r>
        <w:rPr>
          <w:rFonts w:hAnsi="宋体" w:cs="仿宋_GB2312" w:hint="eastAsia"/>
          <w:color w:val="000000"/>
          <w:spacing w:val="6"/>
        </w:rPr>
        <w:t>）有权对乙方机械设备、器具进行安全检查。</w:t>
      </w:r>
    </w:p>
    <w:p w14:paraId="1549EC22"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5</w:t>
      </w:r>
      <w:r>
        <w:rPr>
          <w:rFonts w:hAnsi="宋体" w:cs="仿宋_GB2312" w:hint="eastAsia"/>
          <w:color w:val="000000"/>
          <w:spacing w:val="6"/>
        </w:rPr>
        <w:t>）对乙方作业人员在工作中履行安全管理协议、遵章守纪情况进行监督检查，对发现乙方作业人员存在的违章违纪行为，及时进行教育并要求其整改。对不听劝告、严重违章违纪者，甲方有权将其驱逐出厂。</w:t>
      </w:r>
    </w:p>
    <w:p w14:paraId="4FF4831B"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6</w:t>
      </w:r>
      <w:r>
        <w:rPr>
          <w:rFonts w:hAnsi="宋体" w:cs="仿宋_GB2312" w:hint="eastAsia"/>
          <w:color w:val="000000"/>
          <w:spacing w:val="6"/>
        </w:rPr>
        <w:t>）甲方有权</w:t>
      </w:r>
      <w:r>
        <w:rPr>
          <w:rFonts w:hAnsi="宋体" w:cs="仿宋_GB2312"/>
          <w:color w:val="000000"/>
          <w:spacing w:val="6"/>
        </w:rPr>
        <w:t>审查</w:t>
      </w:r>
      <w:r>
        <w:rPr>
          <w:rFonts w:hAnsi="宋体" w:cs="仿宋_GB2312" w:hint="eastAsia"/>
          <w:color w:val="000000"/>
          <w:spacing w:val="6"/>
        </w:rPr>
        <w:t>乙方</w:t>
      </w:r>
      <w:r>
        <w:rPr>
          <w:rFonts w:hAnsi="宋体" w:cs="仿宋_GB2312"/>
          <w:color w:val="000000"/>
          <w:spacing w:val="6"/>
        </w:rPr>
        <w:t>相应的作业资格证书</w:t>
      </w:r>
      <w:r>
        <w:rPr>
          <w:rFonts w:hAnsi="宋体" w:cs="仿宋_GB2312" w:hint="eastAsia"/>
          <w:color w:val="000000"/>
          <w:spacing w:val="6"/>
        </w:rPr>
        <w:t>、作业</w:t>
      </w:r>
      <w:r>
        <w:rPr>
          <w:rFonts w:hAnsi="宋体" w:cs="仿宋_GB2312"/>
          <w:color w:val="000000"/>
          <w:spacing w:val="6"/>
        </w:rPr>
        <w:t>方案</w:t>
      </w:r>
      <w:r>
        <w:rPr>
          <w:rFonts w:hAnsi="宋体" w:cs="仿宋_GB2312" w:hint="eastAsia"/>
          <w:color w:val="000000"/>
          <w:spacing w:val="6"/>
        </w:rPr>
        <w:t>和外包</w:t>
      </w:r>
      <w:r>
        <w:rPr>
          <w:rFonts w:hAnsi="宋体" w:cs="仿宋_GB2312"/>
          <w:color w:val="000000"/>
          <w:spacing w:val="6"/>
        </w:rPr>
        <w:t>商</w:t>
      </w:r>
      <w:r>
        <w:rPr>
          <w:rFonts w:hAnsi="宋体" w:cs="仿宋_GB2312" w:hint="eastAsia"/>
          <w:color w:val="000000"/>
          <w:spacing w:val="6"/>
        </w:rPr>
        <w:t>、</w:t>
      </w:r>
      <w:r>
        <w:rPr>
          <w:rFonts w:hAnsi="宋体" w:cs="仿宋_GB2312"/>
          <w:color w:val="000000"/>
          <w:spacing w:val="6"/>
        </w:rPr>
        <w:t>作业现场的设备、设施、建（构）筑物和人员作业安全状况</w:t>
      </w:r>
      <w:r>
        <w:rPr>
          <w:rFonts w:hAnsi="宋体" w:cs="仿宋_GB2312" w:hint="eastAsia"/>
          <w:color w:val="000000"/>
          <w:spacing w:val="6"/>
        </w:rPr>
        <w:t>等。</w:t>
      </w:r>
    </w:p>
    <w:p w14:paraId="725689D5"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7</w:t>
      </w:r>
      <w:r>
        <w:rPr>
          <w:rFonts w:hAnsi="宋体" w:cs="仿宋_GB2312" w:hint="eastAsia"/>
          <w:color w:val="000000"/>
          <w:spacing w:val="6"/>
        </w:rPr>
        <w:t>）甲方</w:t>
      </w:r>
      <w:r>
        <w:rPr>
          <w:rFonts w:hAnsi="宋体" w:cs="仿宋_GB2312"/>
          <w:color w:val="000000"/>
          <w:spacing w:val="6"/>
        </w:rPr>
        <w:t>对</w:t>
      </w:r>
      <w:r>
        <w:rPr>
          <w:rFonts w:hAnsi="宋体" w:cs="仿宋_GB2312" w:hint="eastAsia"/>
          <w:color w:val="000000"/>
          <w:spacing w:val="6"/>
        </w:rPr>
        <w:t>乙方</w:t>
      </w:r>
      <w:r>
        <w:rPr>
          <w:rFonts w:hAnsi="宋体" w:cs="仿宋_GB2312"/>
          <w:color w:val="000000"/>
          <w:spacing w:val="6"/>
        </w:rPr>
        <w:t>的安全生产工作统一协调、管理，</w:t>
      </w:r>
      <w:r>
        <w:rPr>
          <w:rFonts w:hAnsi="宋体" w:cs="仿宋_GB2312" w:hint="eastAsia"/>
          <w:color w:val="000000"/>
          <w:spacing w:val="6"/>
        </w:rPr>
        <w:t>甲方有权对乙方施工作业区的设备、设施、建（构）筑物和人员作业安全状况</w:t>
      </w:r>
      <w:r>
        <w:rPr>
          <w:rFonts w:hAnsi="宋体" w:cs="仿宋_GB2312"/>
          <w:color w:val="000000"/>
          <w:spacing w:val="6"/>
        </w:rPr>
        <w:t>进行安全检查，发现安全问题的，应当及时督促</w:t>
      </w:r>
      <w:r>
        <w:rPr>
          <w:rFonts w:hAnsi="宋体" w:cs="仿宋_GB2312" w:hint="eastAsia"/>
          <w:color w:val="000000"/>
          <w:spacing w:val="6"/>
        </w:rPr>
        <w:t>乙方进行</w:t>
      </w:r>
      <w:r>
        <w:rPr>
          <w:rFonts w:hAnsi="宋体" w:cs="仿宋_GB2312"/>
          <w:color w:val="000000"/>
          <w:spacing w:val="6"/>
        </w:rPr>
        <w:t>整改</w:t>
      </w:r>
      <w:r>
        <w:rPr>
          <w:rFonts w:hAnsi="宋体" w:cs="仿宋_GB2312" w:hint="eastAsia"/>
          <w:color w:val="000000"/>
          <w:spacing w:val="6"/>
        </w:rPr>
        <w:t>。甲方有权</w:t>
      </w:r>
      <w:r>
        <w:rPr>
          <w:rFonts w:hAnsi="宋体" w:cs="仿宋_GB2312"/>
          <w:color w:val="000000"/>
          <w:spacing w:val="6"/>
        </w:rPr>
        <w:t>提出撤换</w:t>
      </w:r>
      <w:r>
        <w:rPr>
          <w:rFonts w:hAnsi="宋体" w:cs="仿宋_GB2312" w:hint="eastAsia"/>
          <w:color w:val="000000"/>
          <w:spacing w:val="6"/>
        </w:rPr>
        <w:t>外包</w:t>
      </w:r>
      <w:proofErr w:type="gramStart"/>
      <w:r>
        <w:rPr>
          <w:rFonts w:hAnsi="宋体" w:cs="仿宋_GB2312" w:hint="eastAsia"/>
          <w:color w:val="000000"/>
          <w:spacing w:val="6"/>
        </w:rPr>
        <w:t>方</w:t>
      </w:r>
      <w:r>
        <w:rPr>
          <w:rFonts w:hAnsi="宋体" w:cs="仿宋_GB2312"/>
          <w:color w:val="000000"/>
          <w:spacing w:val="6"/>
        </w:rPr>
        <w:t>项目</w:t>
      </w:r>
      <w:proofErr w:type="gramEnd"/>
      <w:r>
        <w:rPr>
          <w:rFonts w:hAnsi="宋体" w:cs="仿宋_GB2312"/>
          <w:color w:val="000000"/>
          <w:spacing w:val="6"/>
        </w:rPr>
        <w:t>经理、安全管理负责</w:t>
      </w:r>
      <w:r>
        <w:rPr>
          <w:rFonts w:hAnsi="宋体" w:cs="仿宋_GB2312"/>
          <w:color w:val="000000"/>
          <w:spacing w:val="6"/>
        </w:rPr>
        <w:t>人</w:t>
      </w:r>
      <w:r>
        <w:rPr>
          <w:rFonts w:hAnsi="宋体" w:cs="仿宋_GB2312" w:hint="eastAsia"/>
          <w:color w:val="000000"/>
          <w:spacing w:val="6"/>
        </w:rPr>
        <w:t>。</w:t>
      </w:r>
    </w:p>
    <w:p w14:paraId="7CF2A736"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lastRenderedPageBreak/>
        <w:t>8</w:t>
      </w:r>
      <w:r>
        <w:rPr>
          <w:rFonts w:hAnsi="宋体" w:cs="仿宋_GB2312" w:hint="eastAsia"/>
          <w:color w:val="000000"/>
          <w:spacing w:val="6"/>
        </w:rPr>
        <w:t>）乙方因自身原因作业人员不足，无法按时完成甲方工作任务，为不影响作业工期，甲方有权自行或委托第三方代为执行上述工作，所产生的费用由乙方负责。</w:t>
      </w:r>
    </w:p>
    <w:p w14:paraId="0405C61F"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9</w:t>
      </w:r>
      <w:r>
        <w:rPr>
          <w:rFonts w:hAnsi="宋体" w:cs="仿宋_GB2312" w:hint="eastAsia"/>
          <w:color w:val="000000"/>
          <w:spacing w:val="6"/>
        </w:rPr>
        <w:t>）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Pr>
          <w:rFonts w:hAnsi="宋体" w:cs="仿宋_GB2312" w:hint="eastAsia"/>
          <w:color w:val="000000"/>
          <w:spacing w:val="6"/>
        </w:rPr>
        <w:t>30%</w:t>
      </w:r>
      <w:r>
        <w:rPr>
          <w:rFonts w:hAnsi="宋体" w:cs="仿宋_GB2312" w:hint="eastAsia"/>
          <w:color w:val="000000"/>
          <w:spacing w:val="6"/>
        </w:rPr>
        <w:t>的违约金。</w:t>
      </w:r>
    </w:p>
    <w:p w14:paraId="6C8E3E58"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w:t>
      </w:r>
      <w:r>
        <w:rPr>
          <w:rFonts w:hAnsi="宋体" w:cs="仿宋_GB2312" w:hint="eastAsia"/>
          <w:color w:val="000000"/>
          <w:spacing w:val="6"/>
        </w:rPr>
        <w:t>义务</w:t>
      </w:r>
    </w:p>
    <w:p w14:paraId="27FAA0D1"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w:t>
      </w:r>
      <w:r>
        <w:rPr>
          <w:rFonts w:hAnsi="宋体" w:cs="仿宋_GB2312" w:hint="eastAsia"/>
          <w:color w:val="000000"/>
          <w:spacing w:val="6"/>
        </w:rPr>
        <w:t>）负责对乙方进行</w:t>
      </w:r>
      <w:r>
        <w:t>进场</w:t>
      </w:r>
      <w:r>
        <w:rPr>
          <w:rFonts w:hint="eastAsia"/>
        </w:rPr>
        <w:t>安全技术</w:t>
      </w:r>
      <w:r>
        <w:t>交底，告知</w:t>
      </w:r>
      <w:r>
        <w:rPr>
          <w:rFonts w:hint="eastAsia"/>
        </w:rPr>
        <w:t>甲方</w:t>
      </w:r>
      <w:r>
        <w:t>的安全管理制度标准、</w:t>
      </w:r>
      <w:r>
        <w:t xml:space="preserve"> </w:t>
      </w:r>
      <w:r>
        <w:t>作业场所安全风险、事故应急和报告要求等。</w:t>
      </w:r>
      <w:r>
        <w:rPr>
          <w:rFonts w:hAnsi="宋体" w:cs="仿宋_GB2312" w:hint="eastAsia"/>
          <w:color w:val="000000"/>
          <w:spacing w:val="6"/>
        </w:rPr>
        <w:t>甲方有义务对乙方的安</w:t>
      </w:r>
      <w:r>
        <w:rPr>
          <w:rFonts w:hAnsi="宋体" w:cs="仿宋_GB2312" w:hint="eastAsia"/>
          <w:color w:val="000000"/>
          <w:spacing w:val="6"/>
        </w:rPr>
        <w:t>全奖惩情况进行告知。</w:t>
      </w:r>
    </w:p>
    <w:p w14:paraId="54F84CAA"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w:t>
      </w:r>
      <w:r>
        <w:rPr>
          <w:rFonts w:hAnsi="宋体" w:cs="仿宋_GB2312" w:hint="eastAsia"/>
          <w:color w:val="000000"/>
          <w:spacing w:val="6"/>
        </w:rPr>
        <w:t>）作业现场有两个以上单位交叉作业有可能危及对方安全或影响施工作业进度时，甲方有义务统一协调管理，督促双方签订安全管理协议。</w:t>
      </w:r>
    </w:p>
    <w:p w14:paraId="54A1EE52"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w:t>
      </w:r>
      <w:r>
        <w:rPr>
          <w:rFonts w:hAnsi="宋体" w:cs="仿宋_GB2312" w:hint="eastAsia"/>
          <w:color w:val="000000"/>
          <w:spacing w:val="6"/>
        </w:rPr>
        <w:t>责任</w:t>
      </w:r>
    </w:p>
    <w:p w14:paraId="6340B473"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w:t>
      </w:r>
      <w:r>
        <w:rPr>
          <w:rFonts w:hAnsi="宋体" w:cs="仿宋_GB2312" w:hint="eastAsia"/>
          <w:color w:val="000000"/>
          <w:spacing w:val="6"/>
        </w:rPr>
        <w:t>）监督乙方将乙方作业人员纳入乙方从业人员统一管理，甲方对乙方的工作量或者工作成果的数量和质量进行监管。</w:t>
      </w:r>
    </w:p>
    <w:p w14:paraId="445798DD"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w:t>
      </w:r>
      <w:r>
        <w:rPr>
          <w:rFonts w:hAnsi="宋体" w:cs="仿宋_GB2312" w:hint="eastAsia"/>
          <w:color w:val="000000"/>
          <w:spacing w:val="6"/>
        </w:rPr>
        <w:t>）甲方负责向乙方如实告知根据甲方能力所知的作业场所和岗位存在的危险因素，要求乙方制订防范措施以及事故应急预案。</w:t>
      </w:r>
    </w:p>
    <w:p w14:paraId="6F901E24"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w:t>
      </w:r>
      <w:r>
        <w:rPr>
          <w:rFonts w:hAnsi="宋体" w:cs="仿宋_GB2312" w:hint="eastAsia"/>
          <w:color w:val="000000"/>
          <w:spacing w:val="6"/>
        </w:rPr>
        <w:t>）</w:t>
      </w:r>
      <w:r>
        <w:rPr>
          <w:rFonts w:hAnsi="宋体" w:hint="eastAsia"/>
        </w:rPr>
        <w:t>甲方应当对乙方的安全教育与培训工作进行指导，应当监督检查乙方开展员工安全教育培训工作情况。</w:t>
      </w:r>
    </w:p>
    <w:p w14:paraId="06E12C57" w14:textId="77777777" w:rsidR="00562146" w:rsidRDefault="00CC3B47">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（二）</w:t>
      </w:r>
      <w:r>
        <w:rPr>
          <w:rFonts w:hAnsi="宋体" w:cs="仿宋_GB2312" w:hint="eastAsia"/>
          <w:b/>
          <w:bCs/>
          <w:color w:val="000000"/>
          <w:spacing w:val="-3"/>
        </w:rPr>
        <w:t>乙方的权利、义务、责任</w:t>
      </w:r>
      <w:r>
        <w:rPr>
          <w:rFonts w:hAnsi="宋体" w:cs="仿宋_GB2312" w:hint="eastAsia"/>
          <w:b/>
          <w:bCs/>
          <w:color w:val="000000"/>
          <w:spacing w:val="-3"/>
        </w:rPr>
        <w:t xml:space="preserve"> </w:t>
      </w:r>
    </w:p>
    <w:p w14:paraId="076EB065"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cs="仿宋_GB2312"/>
          <w:b/>
          <w:color w:val="000000"/>
          <w:spacing w:val="6"/>
        </w:rPr>
      </w:pPr>
      <w:r>
        <w:rPr>
          <w:rFonts w:hAnsi="宋体" w:hint="eastAsia"/>
        </w:rPr>
        <w:t>1.</w:t>
      </w:r>
      <w:r>
        <w:rPr>
          <w:rFonts w:hAnsi="宋体" w:hint="eastAsia"/>
        </w:rPr>
        <w:t>权利</w:t>
      </w:r>
    </w:p>
    <w:p w14:paraId="3C71BB4E" w14:textId="77777777" w:rsidR="00562146" w:rsidRDefault="00CC3B47">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 xml:space="preserve"> 1</w:t>
      </w:r>
      <w:r>
        <w:rPr>
          <w:rFonts w:hAnsi="宋体" w:cs="仿宋_GB2312" w:hint="eastAsia"/>
          <w:color w:val="000000"/>
          <w:spacing w:val="6"/>
        </w:rPr>
        <w:t>）乙方有权了解其作业场所和工作岗位存在的危险因素、防范措施及事故应急措施，有权对安全生产工作提出建议。</w:t>
      </w:r>
    </w:p>
    <w:p w14:paraId="722B640B" w14:textId="77777777" w:rsidR="00562146" w:rsidRDefault="00CC3B47">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w:t>
      </w:r>
      <w:r>
        <w:rPr>
          <w:rFonts w:hAnsi="宋体" w:cs="仿宋_GB2312" w:hint="eastAsia"/>
          <w:color w:val="000000"/>
          <w:spacing w:val="6"/>
        </w:rPr>
        <w:t>）乙方有权对作业场所安全生产工作中存在的问题提出检举、和整改建议</w:t>
      </w:r>
      <w:r>
        <w:rPr>
          <w:rFonts w:hAnsi="宋体" w:cs="仿宋_GB2312" w:hint="eastAsia"/>
          <w:color w:val="000000"/>
          <w:spacing w:val="6"/>
        </w:rPr>
        <w:t>;</w:t>
      </w:r>
      <w:r>
        <w:rPr>
          <w:rFonts w:hAnsi="宋体" w:cs="仿宋_GB2312" w:hint="eastAsia"/>
          <w:color w:val="000000"/>
          <w:spacing w:val="6"/>
        </w:rPr>
        <w:t>有权拒绝违章指挥和强令冒险作业。</w:t>
      </w:r>
    </w:p>
    <w:p w14:paraId="05A9E97E"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6</w:t>
      </w:r>
      <w:r>
        <w:rPr>
          <w:rFonts w:hAnsi="宋体" w:cs="仿宋_GB2312" w:hint="eastAsia"/>
          <w:color w:val="000000"/>
          <w:spacing w:val="6"/>
        </w:rPr>
        <w:t>）乙方应组织相关单位及外包单位对其所从事的作业活动开展危险源辨识工作，并将危险源辨识的内容作为安全技术交底和安全工作交底的其中内容之一。</w:t>
      </w:r>
    </w:p>
    <w:p w14:paraId="626F4509" w14:textId="77777777" w:rsidR="00562146" w:rsidRDefault="00CC3B47">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w:t>
      </w:r>
      <w:r>
        <w:rPr>
          <w:rFonts w:hAnsi="宋体" w:cs="仿宋_GB2312" w:hint="eastAsia"/>
          <w:color w:val="000000"/>
          <w:spacing w:val="6"/>
        </w:rPr>
        <w:t>义务</w:t>
      </w:r>
    </w:p>
    <w:p w14:paraId="61B8684C" w14:textId="77777777" w:rsidR="00562146" w:rsidRDefault="00CC3B47">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lastRenderedPageBreak/>
        <w:t>1</w:t>
      </w:r>
      <w:r>
        <w:rPr>
          <w:rFonts w:hAnsi="宋体" w:cs="仿宋_GB2312" w:hint="eastAsia"/>
          <w:color w:val="000000"/>
          <w:spacing w:val="6"/>
        </w:rPr>
        <w:t>）乙方应对作业人员进行安全生产教育和培训，确保作业人员掌握本职工作所需的安全生产知识，提高安全生产技能，同时对本单位员工开展“三级”安全教育。</w:t>
      </w:r>
    </w:p>
    <w:p w14:paraId="7A861960" w14:textId="77777777" w:rsidR="00562146" w:rsidRDefault="00CC3B47">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w:t>
      </w:r>
      <w:r>
        <w:rPr>
          <w:rFonts w:hAnsi="宋体" w:cs="仿宋_GB2312" w:hint="eastAsia"/>
          <w:color w:val="000000"/>
          <w:spacing w:val="6"/>
        </w:rPr>
        <w:t>）</w:t>
      </w:r>
      <w:r>
        <w:rPr>
          <w:rFonts w:hAnsi="宋体" w:cs="仿宋_GB2312" w:hint="eastAsia"/>
          <w:color w:val="000000"/>
          <w:spacing w:val="6"/>
        </w:rPr>
        <w:t>乙方及乙方作业人员有义务严格遵守甲方的安全生产规章制度和操作规程，服从管理。</w:t>
      </w:r>
    </w:p>
    <w:p w14:paraId="05887C0D" w14:textId="77777777" w:rsidR="00562146" w:rsidRDefault="00CC3B47">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t>3</w:t>
      </w:r>
      <w:r>
        <w:rPr>
          <w:rFonts w:hAnsi="宋体" w:hint="eastAsia"/>
        </w:rPr>
        <w:t>）乙方对甲方所提供的作业相关的项目资料必须保密，非经甲方书面同意不能向外透露，作业完毕后，应及时退还甲方。</w:t>
      </w:r>
    </w:p>
    <w:p w14:paraId="600BC215" w14:textId="77777777" w:rsidR="00562146" w:rsidRDefault="00CC3B47">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t>4</w:t>
      </w:r>
      <w:r>
        <w:rPr>
          <w:rFonts w:hAnsi="宋体" w:hint="eastAsia"/>
        </w:rPr>
        <w:t>）乙方有义务配合、服从甲方对作业现场的安全检查，对检查发现的安全隐患无条件进行整改。</w:t>
      </w:r>
    </w:p>
    <w:p w14:paraId="3E2184C8" w14:textId="77777777" w:rsidR="00562146" w:rsidRDefault="00CC3B47">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3.</w:t>
      </w:r>
      <w:r>
        <w:rPr>
          <w:rFonts w:hAnsi="宋体" w:cs="仿宋_GB2312" w:hint="eastAsia"/>
          <w:color w:val="000000"/>
          <w:spacing w:val="6"/>
        </w:rPr>
        <w:t>责任</w:t>
      </w:r>
    </w:p>
    <w:p w14:paraId="26EFCEBD" w14:textId="77777777" w:rsidR="00562146" w:rsidRDefault="00CC3B47">
      <w:pPr>
        <w:pStyle w:val="reader-word-layer"/>
        <w:numPr>
          <w:ilvl w:val="0"/>
          <w:numId w:val="2"/>
        </w:numP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必须具有独立的法人资质，具备核准从事相关经营范围的资质，在签订协议前将其相关的资质证照复印件交甲方备案，并对其真实性、合法性、有效性负责。对本协议中的作业项目承担安全主体责任。</w:t>
      </w:r>
    </w:p>
    <w:p w14:paraId="58DAF995"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w:t>
      </w:r>
      <w:r>
        <w:rPr>
          <w:rFonts w:hAnsi="宋体" w:cs="仿宋_GB2312" w:hint="eastAsia"/>
          <w:color w:val="000000"/>
          <w:spacing w:val="6"/>
        </w:rPr>
        <w:t>）应根据有关法律法规规定和甲方要求设置安全生产</w:t>
      </w:r>
      <w:r>
        <w:rPr>
          <w:rFonts w:hAnsi="宋体" w:cs="仿宋_GB2312" w:hint="eastAsia"/>
          <w:color w:val="000000"/>
          <w:spacing w:val="6"/>
        </w:rPr>
        <w:t>管理机构，配备专职</w:t>
      </w:r>
      <w:r>
        <w:rPr>
          <w:rFonts w:hAnsi="宋体" w:cs="仿宋_GB2312" w:hint="eastAsia"/>
          <w:color w:val="000000"/>
          <w:spacing w:val="6"/>
        </w:rPr>
        <w:t>/</w:t>
      </w:r>
      <w:r>
        <w:rPr>
          <w:rFonts w:hAnsi="宋体" w:cs="仿宋_GB2312" w:hint="eastAsia"/>
          <w:color w:val="000000"/>
          <w:spacing w:val="6"/>
        </w:rPr>
        <w:t>兼职的安全生产管理人员，对作业全程要进行安全生产管理，督促乙方人员遵守甲方的安全生产管理制度和甲方的安全生产秩序，接受甲方的安全生产监督管理。</w:t>
      </w:r>
    </w:p>
    <w:p w14:paraId="63A5A98F" w14:textId="77777777" w:rsidR="00562146" w:rsidRDefault="00CC3B47">
      <w:pPr>
        <w:pStyle w:val="reader-word-layer"/>
        <w:shd w:val="clear" w:color="auto" w:fill="FFFFFF"/>
        <w:snapToGrid w:val="0"/>
        <w:spacing w:before="0" w:beforeAutospacing="0" w:after="0" w:afterAutospacing="0" w:line="360" w:lineRule="auto"/>
        <w:ind w:firstLine="528"/>
        <w:rPr>
          <w:rFonts w:hAnsi="宋体"/>
        </w:rPr>
      </w:pPr>
      <w:r>
        <w:rPr>
          <w:rFonts w:hAnsi="宋体" w:cs="仿宋_GB2312" w:hint="eastAsia"/>
          <w:color w:val="000000"/>
          <w:spacing w:val="6"/>
        </w:rPr>
        <w:t>3</w:t>
      </w:r>
      <w:r>
        <w:rPr>
          <w:rFonts w:hAnsi="宋体" w:cs="仿宋_GB2312" w:hint="eastAsia"/>
          <w:color w:val="000000"/>
          <w:spacing w:val="6"/>
        </w:rPr>
        <w:t>）</w:t>
      </w:r>
      <w:r>
        <w:rPr>
          <w:rFonts w:hAnsi="宋体" w:hint="eastAsia"/>
        </w:rPr>
        <w:t>按照国家安全生产的相关法律法规及</w:t>
      </w:r>
      <w:r>
        <w:rPr>
          <w:rFonts w:hAnsi="宋体" w:cs="仿宋_GB2312" w:hint="eastAsia"/>
          <w:color w:val="000000"/>
          <w:spacing w:val="6"/>
        </w:rPr>
        <w:t>甲方安全生产管理体系要求，</w:t>
      </w:r>
      <w:r>
        <w:rPr>
          <w:rFonts w:hAnsi="宋体" w:hint="eastAsia"/>
        </w:rPr>
        <w:t>建立健全作业现场安全管理制度，及</w:t>
      </w:r>
      <w:r>
        <w:rPr>
          <w:rFonts w:hAnsi="宋体" w:cs="仿宋_GB2312" w:hint="eastAsia"/>
          <w:color w:val="000000"/>
          <w:spacing w:val="6"/>
        </w:rPr>
        <w:t>以安全生产责任制为核心各项安全生产管理制度、流程，并严格执行。</w:t>
      </w:r>
      <w:r>
        <w:rPr>
          <w:rFonts w:hAnsi="宋体" w:hint="eastAsia"/>
        </w:rPr>
        <w:t>配备专职安全管理人员，落实安全生产责任制，定期召开或参加甲方组织的安全会议。</w:t>
      </w:r>
    </w:p>
    <w:p w14:paraId="6566CA62" w14:textId="77777777" w:rsidR="00562146" w:rsidRDefault="00CC3B47">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4</w:t>
      </w:r>
      <w:r>
        <w:rPr>
          <w:rFonts w:hAnsi="宋体" w:hint="eastAsia"/>
        </w:rPr>
        <w:t>）在编制作业方案时，安全措施、事故预案及发生事故报告机制必须同时制定。在发生安全事故后应积极配合甲方组织开展的对事故的相关调查。</w:t>
      </w:r>
    </w:p>
    <w:p w14:paraId="336EFFF9" w14:textId="77777777" w:rsidR="00562146" w:rsidRDefault="00CC3B47">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5</w:t>
      </w:r>
      <w:r>
        <w:rPr>
          <w:rFonts w:hAnsi="宋体" w:hint="eastAsia"/>
        </w:rPr>
        <w:t>）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asciiTheme="minorEastAsia" w:eastAsiaTheme="minorEastAsia" w:hAnsiTheme="minorEastAsia" w:cs="仿宋_GB2312" w:hint="eastAsia"/>
          <w:szCs w:val="21"/>
        </w:rPr>
        <w:t>，</w:t>
      </w:r>
      <w:r>
        <w:rPr>
          <w:rFonts w:hAnsi="宋体" w:hint="eastAsia"/>
        </w:rPr>
        <w:t>落实各项规章制度和安全操作规程，消除人的不安全行为和</w:t>
      </w:r>
      <w:proofErr w:type="gramStart"/>
      <w:r>
        <w:rPr>
          <w:rFonts w:hAnsi="宋体" w:hint="eastAsia"/>
        </w:rPr>
        <w:t>物的</w:t>
      </w:r>
      <w:proofErr w:type="gramEnd"/>
      <w:r>
        <w:rPr>
          <w:rFonts w:hAnsi="宋体" w:hint="eastAsia"/>
        </w:rPr>
        <w:t>不安全状态。乙方在项目作业范围内发现重大事故隐患后不能立即治理的，应当采取必要的防范措施，并及时书面报告甲方协商解</w:t>
      </w:r>
      <w:r>
        <w:rPr>
          <w:rFonts w:hAnsi="宋体" w:hint="eastAsia"/>
        </w:rPr>
        <w:t>决，消除事故隐患。</w:t>
      </w:r>
    </w:p>
    <w:p w14:paraId="445EBC4A" w14:textId="77777777" w:rsidR="00562146" w:rsidRDefault="00CC3B47">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lastRenderedPageBreak/>
        <w:t>6</w:t>
      </w:r>
      <w:r>
        <w:rPr>
          <w:rFonts w:hAnsi="宋体" w:hint="eastAsia"/>
        </w:rPr>
        <w:t>）</w:t>
      </w:r>
      <w:r>
        <w:rPr>
          <w:rFonts w:hAnsi="宋体"/>
        </w:rPr>
        <w:t>对</w:t>
      </w:r>
      <w:r>
        <w:rPr>
          <w:rFonts w:hAnsi="宋体" w:hint="eastAsia"/>
        </w:rPr>
        <w:t>乙方</w:t>
      </w:r>
      <w:r>
        <w:rPr>
          <w:rFonts w:hAnsi="宋体"/>
        </w:rPr>
        <w:t>的作业区域现场设备设施及作业人员的安全负责，对作业区域的安全生产状况负责，并负责事故统计</w:t>
      </w:r>
      <w:r>
        <w:rPr>
          <w:rFonts w:hAnsi="宋体" w:hint="eastAsia"/>
        </w:rPr>
        <w:t>向政府主管部门及甲方</w:t>
      </w:r>
      <w:r>
        <w:rPr>
          <w:rFonts w:hAnsi="宋体"/>
        </w:rPr>
        <w:t>上报和调查处理（或参与协助调查处理）</w:t>
      </w:r>
      <w:r>
        <w:rPr>
          <w:rFonts w:hAnsi="宋体" w:hint="eastAsia"/>
        </w:rPr>
        <w:t>。</w:t>
      </w:r>
    </w:p>
    <w:p w14:paraId="016A2BA4" w14:textId="7444F30E"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7</w:t>
      </w:r>
      <w:r>
        <w:rPr>
          <w:rFonts w:hAnsi="宋体" w:hint="eastAsia"/>
        </w:rPr>
        <w:t>）乙方必须和参与项目的乙方施工人员签订符合劳动法要求的用工合同或劳务合同，并购买工伤保险或雇主责任险（购买金额不低于【</w:t>
      </w:r>
      <w:r w:rsidR="00775ED2">
        <w:rPr>
          <w:rFonts w:hAnsi="宋体" w:hint="eastAsia"/>
        </w:rPr>
        <w:t>80</w:t>
      </w:r>
      <w:r>
        <w:rPr>
          <w:rFonts w:hAnsi="宋体" w:hint="eastAsia"/>
        </w:rPr>
        <w:t>】万</w:t>
      </w:r>
      <w:r>
        <w:rPr>
          <w:rFonts w:hAnsi="宋体" w:hint="eastAsia"/>
        </w:rPr>
        <w:t>/</w:t>
      </w:r>
      <w:r>
        <w:rPr>
          <w:rFonts w:hAnsi="宋体" w:hint="eastAsia"/>
        </w:rPr>
        <w:t>人）和身故赔偿金额【</w:t>
      </w:r>
      <w:r w:rsidR="00775ED2">
        <w:rPr>
          <w:rFonts w:hAnsi="宋体" w:hint="eastAsia"/>
        </w:rPr>
        <w:t>80</w:t>
      </w:r>
      <w:r>
        <w:rPr>
          <w:rFonts w:hAnsi="宋体" w:hint="eastAsia"/>
        </w:rPr>
        <w:t>】的医疗保险，向甲方提供保单复印件材料。</w:t>
      </w:r>
    </w:p>
    <w:p w14:paraId="25349073"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8</w:t>
      </w:r>
      <w:r>
        <w:rPr>
          <w:rFonts w:hAnsi="宋体" w:cs="仿宋_GB2312" w:hint="eastAsia"/>
          <w:color w:val="000000"/>
          <w:spacing w:val="6"/>
        </w:rPr>
        <w:t>）负责为乙方人员办理相应作业资质，并将复印件交甲方备案。</w:t>
      </w:r>
    </w:p>
    <w:p w14:paraId="6C964CD0"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9</w:t>
      </w:r>
      <w:r>
        <w:rPr>
          <w:rFonts w:hAnsi="宋体" w:cs="仿宋_GB2312" w:hint="eastAsia"/>
          <w:color w:val="000000"/>
          <w:spacing w:val="6"/>
        </w:rPr>
        <w:t>）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14:paraId="5D0DBAE0"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spacing w:val="6"/>
        </w:rPr>
      </w:pPr>
      <w:r>
        <w:rPr>
          <w:rFonts w:hAnsi="宋体" w:cs="仿宋_GB2312" w:hint="eastAsia"/>
          <w:spacing w:val="6"/>
        </w:rPr>
        <w:t>10</w:t>
      </w:r>
      <w:r>
        <w:rPr>
          <w:rFonts w:hAnsi="宋体" w:cs="仿宋_GB2312" w:hint="eastAsia"/>
          <w:spacing w:val="6"/>
        </w:rPr>
        <w:t>）负责为员工提供符合国家相关质量标准要求的该作业岗位必须配备的劳动防护用品</w:t>
      </w:r>
      <w:r>
        <w:rPr>
          <w:rFonts w:hAnsi="宋体" w:hint="eastAsia"/>
        </w:rPr>
        <w:t>（如反光背心、安全帽、双钩安全带、安全绳、手套、防护眼镜、墨镜、劳保鞋、防护面罩、口罩、护耳器等）并督促作业人员规范佩戴、使用</w:t>
      </w:r>
      <w:r>
        <w:rPr>
          <w:rFonts w:hAnsi="宋体" w:cs="仿宋_GB2312" w:hint="eastAsia"/>
          <w:spacing w:val="6"/>
        </w:rPr>
        <w:t>，并监督指导作业人员正确使用劳动防护用品。</w:t>
      </w:r>
    </w:p>
    <w:p w14:paraId="72C71231"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11</w:t>
      </w:r>
      <w:r>
        <w:rPr>
          <w:rFonts w:hAnsi="宋体" w:cs="仿宋_GB2312" w:hint="eastAsia"/>
          <w:color w:val="000000"/>
          <w:spacing w:val="6"/>
        </w:rPr>
        <w:t>）乙方人员</w:t>
      </w:r>
      <w:r>
        <w:rPr>
          <w:rFonts w:hAnsi="宋体" w:cs="仿宋_GB2312" w:hint="eastAsia"/>
          <w:color w:val="000000"/>
          <w:spacing w:val="6"/>
        </w:rPr>
        <w:t>在工作中发生伤亡事故时，乙方及时开展对伤亡人员的救援救治工作，保护好事故现场，承担伤亡人员的医疗费用、工伤认定、保险索赔及相关的善后处理工作。</w:t>
      </w:r>
    </w:p>
    <w:p w14:paraId="5A11D471"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12</w:t>
      </w:r>
      <w:r>
        <w:rPr>
          <w:rFonts w:hAnsi="宋体" w:cs="仿宋_GB2312" w:hint="eastAsia"/>
          <w:color w:val="000000"/>
          <w:spacing w:val="6"/>
        </w:rPr>
        <w:t>）乙方人员在申请进行职业病诊断、鉴定时，乙方负责处理职业病诊断、鉴定事宜，并如实提供职业病诊断、鉴定所需的劳动者职业史和职业危害接触史等资料。</w:t>
      </w:r>
    </w:p>
    <w:p w14:paraId="790FC997"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13</w:t>
      </w:r>
      <w:r>
        <w:rPr>
          <w:rFonts w:hAnsi="宋体" w:cs="仿宋_GB2312" w:hint="eastAsia"/>
          <w:color w:val="000000"/>
          <w:spacing w:val="6"/>
        </w:rPr>
        <w:t>）乙方人员发生变更情况应及时书面告知甲方并履行人员变更手续。</w:t>
      </w:r>
    </w:p>
    <w:p w14:paraId="6DB59E30"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14</w:t>
      </w:r>
      <w:r>
        <w:rPr>
          <w:rFonts w:hAnsi="宋体" w:cs="仿宋_GB2312" w:hint="eastAsia"/>
          <w:color w:val="000000"/>
          <w:spacing w:val="6"/>
        </w:rPr>
        <w:t>）乙方不得擅自对施工现场各类安全环保设施措施、安全标志、警示牌等进行变动拆除，如确需变动拆除的，必须经甲方安全环保管理人员同意，并由乙方采取必要措施后</w:t>
      </w:r>
      <w:r>
        <w:rPr>
          <w:rFonts w:hAnsi="宋体" w:cs="仿宋_GB2312" w:hint="eastAsia"/>
          <w:color w:val="000000"/>
          <w:spacing w:val="6"/>
        </w:rPr>
        <w:t>方可变动拆除。乙方擅自变动拆除所造成的后果，均由乙方自行负责，承担后果。</w:t>
      </w:r>
    </w:p>
    <w:p w14:paraId="6B828CD9"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15</w:t>
      </w:r>
      <w:r>
        <w:rPr>
          <w:rFonts w:hAnsi="宋体" w:cs="仿宋_GB2312" w:hint="eastAsia"/>
          <w:color w:val="000000"/>
          <w:spacing w:val="6"/>
        </w:rPr>
        <w:t>）乙方需按照甲方安全生产费用管理制度等相关制度要求，制定《年度安全生产费用使用计划》报甲方备案并严格实施。</w:t>
      </w:r>
    </w:p>
    <w:p w14:paraId="0A6252F4"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16</w:t>
      </w:r>
      <w:r>
        <w:rPr>
          <w:rFonts w:hAnsi="宋体" w:hint="eastAsia"/>
        </w:rPr>
        <w:t>）</w:t>
      </w:r>
      <w:r>
        <w:rPr>
          <w:rFonts w:hAnsi="宋体"/>
        </w:rPr>
        <w:t>乙方作业人员及非乙方作业人员在乙方作业区域内发生</w:t>
      </w:r>
      <w:r>
        <w:rPr>
          <w:rFonts w:hAnsi="宋体" w:hint="eastAsia"/>
        </w:rPr>
        <w:t>非因甲方原因导致的</w:t>
      </w:r>
      <w:r>
        <w:rPr>
          <w:rFonts w:hAnsi="宋体"/>
        </w:rPr>
        <w:t>任何事故，均由乙方自行负责，并按国家的法律法规进行事故处理并承担全部责任及损失</w:t>
      </w:r>
      <w:r>
        <w:rPr>
          <w:rFonts w:hAnsi="宋体" w:hint="eastAsia"/>
        </w:rPr>
        <w:t>，与甲方无关。</w:t>
      </w:r>
    </w:p>
    <w:p w14:paraId="79150054"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17</w:t>
      </w:r>
      <w:r>
        <w:rPr>
          <w:rFonts w:hAnsi="宋体" w:hint="eastAsia"/>
        </w:rPr>
        <w:t>）乙方对作业区域现场在作业开始前已有或毗邻建（构）筑物、设备、设施、地下管线（网）或特殊作业环境可能造成损害的，须采取相应的安全防护措施，并承担损坏赔偿责任</w:t>
      </w:r>
      <w:r>
        <w:rPr>
          <w:rFonts w:hAnsi="宋体" w:hint="eastAsia"/>
        </w:rPr>
        <w:t>。</w:t>
      </w:r>
    </w:p>
    <w:p w14:paraId="35BA7E5E"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18</w:t>
      </w:r>
      <w:r>
        <w:rPr>
          <w:rFonts w:hAnsi="宋体" w:hint="eastAsia"/>
        </w:rPr>
        <w:t>）乙方作业区域的作业设备、临时用电设施、脚手架、出入通道口、楼梯口、危险有害气体或液体存放处等危险部位，设置明显的安全警示标志，危险警示标志符合国家标准。</w:t>
      </w:r>
    </w:p>
    <w:p w14:paraId="4E8EACB2"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19</w:t>
      </w:r>
      <w:r>
        <w:rPr>
          <w:rFonts w:hAnsi="宋体" w:hint="eastAsia"/>
        </w:rPr>
        <w:t>）乙方应遵守甲方各项安全管理规定，办理作业许可，规范开展现场作业，文明作业，保障作业全过程中的作业安全。</w:t>
      </w:r>
    </w:p>
    <w:p w14:paraId="52840C9E"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20</w:t>
      </w:r>
      <w:r>
        <w:rPr>
          <w:rFonts w:hAnsi="宋体" w:hint="eastAsia"/>
        </w:rPr>
        <w:t>）乙方应加强作业现场应急管理，完善应急预案，配备现场作业所需的应急资源，并加强培训和演练。</w:t>
      </w:r>
    </w:p>
    <w:p w14:paraId="2EE4EF14"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21</w:t>
      </w:r>
      <w:r>
        <w:rPr>
          <w:rFonts w:hAnsi="宋体" w:hint="eastAsia"/>
        </w:rPr>
        <w:t>）乙方作业过程中违反国家有关法律法规，受到行政、经济、刑事处罚的，一律由乙方自行承担责任。</w:t>
      </w:r>
    </w:p>
    <w:p w14:paraId="1FB49867"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22</w:t>
      </w:r>
      <w:r>
        <w:rPr>
          <w:rFonts w:hAnsi="宋体" w:hint="eastAsia"/>
        </w:rPr>
        <w:t>）乙方保证安全投入落实到位、专款专用，不断</w:t>
      </w:r>
      <w:r>
        <w:rPr>
          <w:rFonts w:hAnsi="宋体" w:hint="eastAsia"/>
        </w:rPr>
        <w:t>完善和改进项目现场安全生产条件。</w:t>
      </w:r>
    </w:p>
    <w:p w14:paraId="6E475B7E"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23</w:t>
      </w:r>
      <w:r>
        <w:rPr>
          <w:rFonts w:hAnsi="宋体" w:hint="eastAsia"/>
        </w:rPr>
        <w:t>）作业前应提交如下材料：</w:t>
      </w:r>
    </w:p>
    <w:p w14:paraId="428DD3D4"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w:t>
      </w:r>
      <w:r>
        <w:rPr>
          <w:rFonts w:hAnsi="宋体" w:hint="eastAsia"/>
        </w:rPr>
        <w:t>1</w:t>
      </w:r>
      <w:r>
        <w:rPr>
          <w:rFonts w:hAnsi="宋体" w:hint="eastAsia"/>
        </w:rPr>
        <w:t>）营业执照复印件、安全管理机构设置和安全管理人员配备文件。</w:t>
      </w:r>
    </w:p>
    <w:p w14:paraId="56044AF3"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w:t>
      </w:r>
      <w:r>
        <w:rPr>
          <w:rFonts w:hAnsi="宋体" w:hint="eastAsia"/>
        </w:rPr>
        <w:t>2</w:t>
      </w:r>
      <w:r>
        <w:rPr>
          <w:rFonts w:hAnsi="宋体" w:hint="eastAsia"/>
        </w:rPr>
        <w:t>）安全生产“三项制度”（即：安全生产责任制、安全生产管理制度、安全操作规程）。</w:t>
      </w:r>
    </w:p>
    <w:p w14:paraId="7DBC2B6F"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w:t>
      </w:r>
      <w:r>
        <w:rPr>
          <w:rFonts w:hAnsi="宋体" w:hint="eastAsia"/>
        </w:rPr>
        <w:t>3</w:t>
      </w:r>
      <w:r>
        <w:rPr>
          <w:rFonts w:hAnsi="宋体" w:hint="eastAsia"/>
        </w:rPr>
        <w:t>）制定项目施工方案和应急预案。</w:t>
      </w:r>
    </w:p>
    <w:p w14:paraId="36DB3564"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w:t>
      </w:r>
      <w:r>
        <w:rPr>
          <w:rFonts w:hAnsi="宋体" w:hint="eastAsia"/>
        </w:rPr>
        <w:t>4</w:t>
      </w:r>
      <w:r>
        <w:rPr>
          <w:rFonts w:hAnsi="宋体" w:hint="eastAsia"/>
        </w:rPr>
        <w:t>）作业人员的《三级安全教育表》和考试合格材料。</w:t>
      </w:r>
    </w:p>
    <w:p w14:paraId="129BFEBE"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w:t>
      </w:r>
      <w:r>
        <w:rPr>
          <w:rFonts w:hAnsi="宋体" w:hint="eastAsia"/>
        </w:rPr>
        <w:t>5</w:t>
      </w:r>
      <w:r>
        <w:rPr>
          <w:rFonts w:hAnsi="宋体" w:hint="eastAsia"/>
        </w:rPr>
        <w:t>）乙方与作业人员签订的劳动合同。</w:t>
      </w:r>
    </w:p>
    <w:p w14:paraId="05888875"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w:t>
      </w:r>
      <w:r>
        <w:rPr>
          <w:rFonts w:hAnsi="宋体" w:hint="eastAsia"/>
        </w:rPr>
        <w:t>6</w:t>
      </w:r>
      <w:r>
        <w:rPr>
          <w:rFonts w:hAnsi="宋体" w:hint="eastAsia"/>
        </w:rPr>
        <w:t>）法人身份证复印件、法人或现场负责人《安全管理培训合格证书》。</w:t>
      </w:r>
    </w:p>
    <w:p w14:paraId="61E7A447"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w:t>
      </w:r>
      <w:r>
        <w:rPr>
          <w:rFonts w:hAnsi="宋体" w:hint="eastAsia"/>
        </w:rPr>
        <w:t>7</w:t>
      </w:r>
      <w:r>
        <w:rPr>
          <w:rFonts w:hAnsi="宋体" w:hint="eastAsia"/>
        </w:rPr>
        <w:t>）作业人员</w:t>
      </w:r>
      <w:r>
        <w:rPr>
          <w:rFonts w:hAnsi="宋体" w:hint="eastAsia"/>
        </w:rPr>
        <w:t xml:space="preserve"> </w:t>
      </w:r>
      <w:r>
        <w:rPr>
          <w:rFonts w:hAnsi="宋体" w:hint="eastAsia"/>
        </w:rPr>
        <w:t>县级以上医院“健康体检”表，涉及到职业卫生管理岗位的，还需提供职业健康体检表。</w:t>
      </w:r>
    </w:p>
    <w:p w14:paraId="0E962557"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w:t>
      </w:r>
      <w:r>
        <w:rPr>
          <w:rFonts w:hAnsi="宋体" w:hint="eastAsia"/>
        </w:rPr>
        <w:t>8</w:t>
      </w:r>
      <w:r>
        <w:rPr>
          <w:rFonts w:hAnsi="宋体" w:hint="eastAsia"/>
        </w:rPr>
        <w:t>）人员花名册及提供所有作业人员身份证复印件。</w:t>
      </w:r>
    </w:p>
    <w:p w14:paraId="31234383"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w:t>
      </w:r>
      <w:r>
        <w:rPr>
          <w:rFonts w:hAnsi="宋体" w:hint="eastAsia"/>
        </w:rPr>
        <w:t>9</w:t>
      </w:r>
      <w:r>
        <w:rPr>
          <w:rFonts w:hAnsi="宋体" w:hint="eastAsia"/>
        </w:rPr>
        <w:t>）缴纳的保险材料。</w:t>
      </w:r>
    </w:p>
    <w:p w14:paraId="30E1C851"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w:t>
      </w:r>
      <w:r>
        <w:rPr>
          <w:rFonts w:hAnsi="宋体" w:hint="eastAsia"/>
        </w:rPr>
        <w:t>10</w:t>
      </w:r>
      <w:r>
        <w:rPr>
          <w:rFonts w:hAnsi="宋体" w:hint="eastAsia"/>
        </w:rPr>
        <w:t>）特殊作业人员清单、特种作业资格证复印件、从事特种设备安装、检修、维护作业的提供相应的资格证书等。</w:t>
      </w:r>
    </w:p>
    <w:p w14:paraId="60CE8917"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w:t>
      </w:r>
      <w:r>
        <w:rPr>
          <w:rFonts w:hAnsi="宋体" w:hint="eastAsia"/>
        </w:rPr>
        <w:t>11</w:t>
      </w:r>
      <w:r>
        <w:rPr>
          <w:rFonts w:hAnsi="宋体" w:hint="eastAsia"/>
        </w:rPr>
        <w:t>）</w:t>
      </w:r>
      <w:proofErr w:type="gramStart"/>
      <w:r>
        <w:rPr>
          <w:rFonts w:hAnsi="宋体" w:hint="eastAsia"/>
        </w:rPr>
        <w:t>乙方工</w:t>
      </w:r>
      <w:proofErr w:type="gramEnd"/>
      <w:r>
        <w:rPr>
          <w:rFonts w:hAnsi="宋体" w:hint="eastAsia"/>
        </w:rPr>
        <w:t>器具清单包含合格证，主要设备设施、工器具是否满足维护检修的安全、技术要求等。</w:t>
      </w:r>
    </w:p>
    <w:p w14:paraId="6E6E2400"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w:t>
      </w:r>
      <w:r>
        <w:rPr>
          <w:rFonts w:hAnsi="宋体" w:hint="eastAsia"/>
        </w:rPr>
        <w:t>12</w:t>
      </w:r>
      <w:r>
        <w:rPr>
          <w:rFonts w:hAnsi="宋体" w:hint="eastAsia"/>
        </w:rPr>
        <w:t>）相关</w:t>
      </w:r>
      <w:proofErr w:type="gramStart"/>
      <w:r>
        <w:rPr>
          <w:rFonts w:hAnsi="宋体" w:hint="eastAsia"/>
        </w:rPr>
        <w:t>方劳动</w:t>
      </w:r>
      <w:proofErr w:type="gramEnd"/>
      <w:r>
        <w:rPr>
          <w:rFonts w:hAnsi="宋体" w:hint="eastAsia"/>
        </w:rPr>
        <w:t>防护用品清单，提供检验合格证。</w:t>
      </w:r>
    </w:p>
    <w:p w14:paraId="1267FC61"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24</w:t>
      </w:r>
      <w:r>
        <w:rPr>
          <w:rFonts w:hAnsi="宋体" w:hint="eastAsia"/>
        </w:rPr>
        <w:t>）乙方携带的工具、设备设施必须符合国家法律法规、规范等安全要求（如</w:t>
      </w:r>
      <w:proofErr w:type="gramStart"/>
      <w:r>
        <w:rPr>
          <w:rFonts w:hAnsi="宋体" w:hint="eastAsia"/>
        </w:rPr>
        <w:t>室外电</w:t>
      </w:r>
      <w:proofErr w:type="gramEnd"/>
      <w:r>
        <w:rPr>
          <w:rFonts w:hAnsi="宋体" w:hint="eastAsia"/>
        </w:rPr>
        <w:t>箱为防水型、主电缆要有火线、零线和地线之分、接地线为黄绿相间颜色、箱门要有跨接线、符合</w:t>
      </w:r>
      <w:proofErr w:type="gramStart"/>
      <w:r>
        <w:rPr>
          <w:rFonts w:hAnsi="宋体" w:hint="eastAsia"/>
        </w:rPr>
        <w:t>一</w:t>
      </w:r>
      <w:proofErr w:type="gramEnd"/>
      <w:r>
        <w:rPr>
          <w:rFonts w:hAnsi="宋体" w:hint="eastAsia"/>
        </w:rPr>
        <w:t>机一闸</w:t>
      </w:r>
      <w:proofErr w:type="gramStart"/>
      <w:r>
        <w:rPr>
          <w:rFonts w:hAnsi="宋体" w:hint="eastAsia"/>
        </w:rPr>
        <w:t>一</w:t>
      </w:r>
      <w:proofErr w:type="gramEnd"/>
      <w:r>
        <w:rPr>
          <w:rFonts w:hAnsi="宋体" w:hint="eastAsia"/>
        </w:rPr>
        <w:t>漏保箱门能正常关门</w:t>
      </w:r>
      <w:r>
        <w:rPr>
          <w:rFonts w:hAnsi="宋体" w:hint="eastAsia"/>
        </w:rPr>
        <w:t>和上锁管理、禁止使用无生产合格证的花线、各类电缆禁止出现破损、砂轮机要有防护罩、电焊机必须完好无损，电线进出端禁止裸露，焊机各类线禁止使用铝线，地线只能搭接在焊点附近，做到双线到焊件上，禁止将防护栏杆和</w:t>
      </w:r>
      <w:proofErr w:type="gramStart"/>
      <w:r>
        <w:rPr>
          <w:rFonts w:hAnsi="宋体" w:hint="eastAsia"/>
        </w:rPr>
        <w:t>固定钢构等</w:t>
      </w:r>
      <w:proofErr w:type="gramEnd"/>
      <w:r>
        <w:rPr>
          <w:rFonts w:hAnsi="宋体" w:hint="eastAsia"/>
        </w:rPr>
        <w:t>作为地线、切割机必须有可靠的防护罩和接地等措施）。</w:t>
      </w:r>
    </w:p>
    <w:p w14:paraId="3A49C9C4"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25</w:t>
      </w:r>
      <w:r>
        <w:rPr>
          <w:rFonts w:hAnsi="宋体" w:hint="eastAsia"/>
        </w:rPr>
        <w:t>）乙方每日作业前，必须参加甲方组织的班前会（安全技术交底）活动后方可安排作业。</w:t>
      </w:r>
    </w:p>
    <w:p w14:paraId="3BCE2458"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26</w:t>
      </w:r>
      <w:r>
        <w:rPr>
          <w:rFonts w:hAnsi="宋体" w:hint="eastAsia"/>
        </w:rPr>
        <w:t>）乙方安排进入甲方区域的工程、运输车辆必须按照甲方要求配置</w:t>
      </w:r>
      <w:proofErr w:type="gramStart"/>
      <w:r>
        <w:rPr>
          <w:rFonts w:hAnsi="宋体" w:hint="eastAsia"/>
        </w:rPr>
        <w:t>爆</w:t>
      </w:r>
      <w:proofErr w:type="gramEnd"/>
      <w:r>
        <w:rPr>
          <w:rFonts w:hAnsi="宋体" w:hint="eastAsia"/>
        </w:rPr>
        <w:t>闪灯、前后录像仪、倒车语音提示、前后影像、倒车雷达、示宽灯、车辆左右和后侧张贴反光条等。</w:t>
      </w:r>
    </w:p>
    <w:p w14:paraId="6E550A06"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27</w:t>
      </w:r>
      <w:r>
        <w:rPr>
          <w:rFonts w:hAnsi="宋体" w:hint="eastAsia"/>
        </w:rPr>
        <w:t>）乙方禁止私自在甲方区域</w:t>
      </w:r>
      <w:proofErr w:type="gramStart"/>
      <w:r>
        <w:rPr>
          <w:rFonts w:hAnsi="宋体" w:hint="eastAsia"/>
        </w:rPr>
        <w:t>接施工电</w:t>
      </w:r>
      <w:proofErr w:type="gramEnd"/>
      <w:r>
        <w:rPr>
          <w:rFonts w:hAnsi="宋体" w:hint="eastAsia"/>
        </w:rPr>
        <w:t>箱主电源，由乙方向甲方申请临时用电，甲方派人接电，电气作业人员必须穿绝缘鞋。</w:t>
      </w:r>
    </w:p>
    <w:p w14:paraId="4F6E8203"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28</w:t>
      </w:r>
      <w:r>
        <w:rPr>
          <w:rFonts w:hAnsi="宋体" w:hint="eastAsia"/>
        </w:rPr>
        <w:t>）乙方人员从事气割作业，除穿戴最基本的安全帽和反光背心外，必须戴难燃手套和墨镜。</w:t>
      </w:r>
    </w:p>
    <w:p w14:paraId="5D7E946A"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29</w:t>
      </w:r>
      <w:r>
        <w:rPr>
          <w:rFonts w:hAnsi="宋体" w:hint="eastAsia"/>
        </w:rPr>
        <w:t>）乙方人员从事焊接作业，必须佩戴安全帽、绝缘鞋、电焊手套、电焊面罩，作业过程中禁止穿易燃的反光衣等，作业完毕后及时穿反光衣。</w:t>
      </w:r>
    </w:p>
    <w:p w14:paraId="5C1092DA"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30)</w:t>
      </w:r>
      <w:r>
        <w:rPr>
          <w:rFonts w:hAnsi="宋体" w:hint="eastAsia"/>
        </w:rPr>
        <w:t>从事高处、临边作业必须佩戴安全带并挂好，没有条件要创造条件。搭设的脚手架必须符合规范等安全要求，原则上禁止使用竹、木头等易断材质作为搭设材料（锅炉炉膛除外），脚手架上的踏板必须</w:t>
      </w:r>
      <w:r>
        <w:rPr>
          <w:rFonts w:hAnsi="宋体" w:hint="eastAsia"/>
        </w:rPr>
        <w:t>铺满并固定好。</w:t>
      </w:r>
    </w:p>
    <w:p w14:paraId="02DEA810"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31)</w:t>
      </w:r>
      <w:r>
        <w:rPr>
          <w:rFonts w:hAnsi="宋体" w:hint="eastAsia"/>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14:paraId="32E232BF"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32)</w:t>
      </w:r>
      <w:r>
        <w:rPr>
          <w:rFonts w:hAnsi="宋体" w:hint="eastAsia"/>
        </w:rPr>
        <w:t>人员在厂区行走时，原则上只允许行走人行通道、斑马线和甲方指定的区域，禁止跨越隔离栏，乱走、乱跑，不得擅自进入与作业无关的区域。</w:t>
      </w:r>
    </w:p>
    <w:p w14:paraId="2AC1A76D"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33)</w:t>
      </w:r>
      <w:r>
        <w:rPr>
          <w:rFonts w:hAnsi="宋体" w:hint="eastAsia"/>
        </w:rPr>
        <w:t>乙方要按规定的路线进出，不得擅自进入与作业无关的区域。乙方完成当日作业后应做到人走场地清，确保安全</w:t>
      </w:r>
      <w:r>
        <w:rPr>
          <w:rFonts w:hAnsi="宋体" w:hint="eastAsia"/>
        </w:rPr>
        <w:t>文明作业。作业人员原则上必须穿长裤（涉水作业和仓储搬运等特定作业做好其它安全措施除外），禁止裸体作业。</w:t>
      </w:r>
    </w:p>
    <w:p w14:paraId="6240C980"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34)</w:t>
      </w:r>
      <w:r>
        <w:rPr>
          <w:rFonts w:hAnsi="宋体" w:hint="eastAsia"/>
        </w:rPr>
        <w:t>乙方施工（安装）区域的施工（安装）设备、临时用电设施、脚手架、出入通道口、楼梯口、危险有害气体或液体存放处等危险部位，应设置明显的安全警示标志、围栏，危险警示标志、围栏符合国家标准。</w:t>
      </w:r>
    </w:p>
    <w:p w14:paraId="6A7F2996"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35)</w:t>
      </w:r>
      <w:r>
        <w:rPr>
          <w:rFonts w:hAnsi="宋体" w:hint="eastAsia"/>
        </w:rPr>
        <w:t>乙方所用工具、材料、备品备件应码放平稳，不得存在</w:t>
      </w:r>
      <w:proofErr w:type="gramStart"/>
      <w:r>
        <w:rPr>
          <w:rFonts w:hAnsi="宋体" w:hint="eastAsia"/>
        </w:rPr>
        <w:t>有倾</w:t>
      </w:r>
      <w:proofErr w:type="gramEnd"/>
      <w:r>
        <w:rPr>
          <w:rFonts w:hAnsi="宋体" w:hint="eastAsia"/>
        </w:rPr>
        <w:t>翻、滚动、坠落和其它危险隐患。</w:t>
      </w:r>
    </w:p>
    <w:p w14:paraId="2B6B4386" w14:textId="1020DC2C"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36)</w:t>
      </w:r>
      <w:r>
        <w:rPr>
          <w:rFonts w:hAnsi="宋体" w:hint="eastAsia"/>
        </w:rPr>
        <w:t>乙方应在合同签订的</w:t>
      </w:r>
      <w:r>
        <w:rPr>
          <w:rFonts w:hAnsi="宋体" w:hint="eastAsia"/>
        </w:rPr>
        <w:t>5</w:t>
      </w:r>
      <w:r>
        <w:rPr>
          <w:rFonts w:hAnsi="宋体" w:hint="eastAsia"/>
        </w:rPr>
        <w:t>日内向甲方支付不得低于合同总金额的</w:t>
      </w:r>
      <w:r>
        <w:rPr>
          <w:rFonts w:hAnsi="宋体" w:hint="eastAsia"/>
          <w:highlight w:val="yellow"/>
        </w:rPr>
        <w:t>【</w:t>
      </w:r>
      <w:r>
        <w:rPr>
          <w:rFonts w:hAnsi="宋体"/>
          <w:highlight w:val="yellow"/>
        </w:rPr>
        <w:t>2</w:t>
      </w:r>
      <w:bookmarkStart w:id="0" w:name="_GoBack"/>
      <w:bookmarkEnd w:id="0"/>
      <w:r>
        <w:rPr>
          <w:rFonts w:hAnsi="宋体" w:hint="eastAsia"/>
          <w:highlight w:val="yellow"/>
        </w:rPr>
        <w:t>】</w:t>
      </w:r>
      <w:r>
        <w:rPr>
          <w:rFonts w:hAnsi="宋体" w:hint="eastAsia"/>
          <w:highlight w:val="yellow"/>
        </w:rPr>
        <w:t>%</w:t>
      </w:r>
      <w:r>
        <w:rPr>
          <w:rFonts w:hAnsi="宋体" w:hint="eastAsia"/>
        </w:rPr>
        <w:t>的风险抵押金（乙方缴纳的项目合同履约保证金可同时用作风险抵押</w:t>
      </w:r>
      <w:r>
        <w:rPr>
          <w:rFonts w:hAnsi="宋体" w:hint="eastAsia"/>
        </w:rPr>
        <w:t>金），作为安全、环保风险抵押金使用。乙方发生事故罚款时，甲方可从风险抵押金中扣款，风险抵押金不足的可从项目合同金额中扣除。</w:t>
      </w:r>
    </w:p>
    <w:p w14:paraId="4D0A31F6"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37</w:t>
      </w:r>
      <w:r>
        <w:rPr>
          <w:rFonts w:hAnsi="宋体" w:hint="eastAsia"/>
        </w:rPr>
        <w:t>)</w:t>
      </w:r>
      <w:r>
        <w:rPr>
          <w:rFonts w:hAnsi="宋体" w:hint="eastAsia"/>
        </w:rPr>
        <w:t>乙方作业现场发生事故的，应立即报告监理和甲方，乙方应按《生产安全事故报告和调查处理条例》等法律、法规、规章的规定报告，并按照专项应急预案或者应急处置方案立即开展事故救援。</w:t>
      </w:r>
    </w:p>
    <w:p w14:paraId="1B2B92BF"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38</w:t>
      </w:r>
      <w:r>
        <w:rPr>
          <w:rFonts w:hAnsi="宋体" w:hint="eastAsia"/>
        </w:rPr>
        <w:t>)</w:t>
      </w:r>
      <w:r>
        <w:rPr>
          <w:rFonts w:hAnsi="宋体" w:hint="eastAsia"/>
        </w:rPr>
        <w:t>乙方不得随意更换项目关键人员，关键人员离开现场应提前告知甲方，并办理相关审批手续。</w:t>
      </w:r>
    </w:p>
    <w:p w14:paraId="71A95DD5"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39</w:t>
      </w:r>
      <w:r>
        <w:rPr>
          <w:rFonts w:hAnsi="宋体" w:hint="eastAsia"/>
        </w:rPr>
        <w:t>)</w:t>
      </w:r>
      <w:r>
        <w:rPr>
          <w:rFonts w:hAnsi="宋体" w:hint="eastAsia"/>
        </w:rPr>
        <w:t>作业现场暂时停工的，乙方须做好现场安全防护工作。</w:t>
      </w:r>
    </w:p>
    <w:p w14:paraId="0981BA48"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40)</w:t>
      </w:r>
      <w:r>
        <w:rPr>
          <w:rFonts w:hAnsi="宋体" w:hint="eastAsia"/>
        </w:rPr>
        <w:t>乙方在施工前，须提前为施工人员办理好出入卡、</w:t>
      </w:r>
      <w:proofErr w:type="gramStart"/>
      <w:r>
        <w:rPr>
          <w:rFonts w:hAnsi="宋体" w:hint="eastAsia"/>
        </w:rPr>
        <w:t>门禁卡</w:t>
      </w:r>
      <w:proofErr w:type="gramEnd"/>
      <w:r>
        <w:rPr>
          <w:rFonts w:hAnsi="宋体" w:hint="eastAsia"/>
        </w:rPr>
        <w:t>等，配合甲方做好治安及文明出入工作。乙方人员每日到甲方区域作业前应主动与甲方对接人员报告经同意后方可开展作业，当日作业结束后，应主动向甲方对接人报备当日作业结束并安全离开作业区域。</w:t>
      </w:r>
    </w:p>
    <w:p w14:paraId="50D4000C"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41)</w:t>
      </w:r>
      <w:r>
        <w:rPr>
          <w:rFonts w:hAnsi="宋体" w:hint="eastAsia"/>
        </w:rPr>
        <w:t>乙方到甲方开展的施工项目，项目各施工小组（点）人数达</w:t>
      </w:r>
      <w:r>
        <w:rPr>
          <w:rFonts w:hAnsi="宋体" w:hint="eastAsia"/>
        </w:rPr>
        <w:t>3-7</w:t>
      </w:r>
      <w:r>
        <w:rPr>
          <w:rFonts w:hAnsi="宋体" w:hint="eastAsia"/>
        </w:rPr>
        <w:t>人的要设</w:t>
      </w:r>
      <w:r>
        <w:rPr>
          <w:rFonts w:hAnsi="宋体" w:hint="eastAsia"/>
        </w:rPr>
        <w:t>1</w:t>
      </w:r>
      <w:r>
        <w:rPr>
          <w:rFonts w:hAnsi="宋体" w:hint="eastAsia"/>
        </w:rPr>
        <w:t>名现场负责人，</w:t>
      </w:r>
      <w:r>
        <w:rPr>
          <w:rFonts w:hAnsi="宋体" w:hint="eastAsia"/>
        </w:rPr>
        <w:t>7</w:t>
      </w:r>
      <w:r>
        <w:rPr>
          <w:rFonts w:hAnsi="宋体" w:hint="eastAsia"/>
        </w:rPr>
        <w:t>人以上共同作业或从事危险作业的要设</w:t>
      </w:r>
      <w:r>
        <w:rPr>
          <w:rFonts w:hAnsi="宋体" w:hint="eastAsia"/>
        </w:rPr>
        <w:t>1</w:t>
      </w:r>
      <w:r>
        <w:rPr>
          <w:rFonts w:hAnsi="宋体" w:hint="eastAsia"/>
        </w:rPr>
        <w:t>名专职安全监护人，监护人专门负责小组（点）施工安全监护。施工方作业人数大于或等于</w:t>
      </w:r>
      <w:r>
        <w:rPr>
          <w:rFonts w:hAnsi="宋体" w:hint="eastAsia"/>
        </w:rPr>
        <w:t>7</w:t>
      </w:r>
      <w:r>
        <w:rPr>
          <w:rFonts w:hAnsi="宋体" w:hint="eastAsia"/>
        </w:rPr>
        <w:t>人的必须要配置专职监护人。专职监护人禁止参与任何作业活动，主要履行现场安全监护职责</w:t>
      </w:r>
      <w:r>
        <w:rPr>
          <w:rFonts w:hAnsi="宋体" w:hint="eastAsia"/>
        </w:rPr>
        <w:t>,</w:t>
      </w:r>
      <w:r>
        <w:rPr>
          <w:rFonts w:hAnsi="宋体" w:hint="eastAsia"/>
        </w:rPr>
        <w:t>专职监护人必须穿专用红色“安全监护人”</w:t>
      </w:r>
      <w:r>
        <w:rPr>
          <w:rFonts w:hAnsi="宋体" w:hint="eastAsia"/>
        </w:rPr>
        <w:t>反光背心。</w:t>
      </w:r>
    </w:p>
    <w:p w14:paraId="7012A66C"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42)</w:t>
      </w:r>
      <w:r>
        <w:rPr>
          <w:rFonts w:hAnsi="宋体" w:hint="eastAsia"/>
        </w:rPr>
        <w:t>乙方必须设置安全管理员及卫生专员，每日负责做好作业区域内的安全、文明施工工作，做到有轮必有罩、有轴必有套、梯台必有栏、井沟必有盖及工完场清等，营造良好的安全、文明工作环境。</w:t>
      </w:r>
    </w:p>
    <w:p w14:paraId="168763D0"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43</w:t>
      </w:r>
      <w:r>
        <w:rPr>
          <w:rFonts w:hAnsi="宋体" w:hint="eastAsia"/>
        </w:rPr>
        <w:t>）乙方不得将作业项目拆包给不具备相应资质等级的作业单位或个人。</w:t>
      </w:r>
    </w:p>
    <w:p w14:paraId="630CEFA9"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44</w:t>
      </w:r>
      <w:r>
        <w:rPr>
          <w:rFonts w:hAnsi="宋体" w:hint="eastAsia"/>
        </w:rPr>
        <w:t>）乙方与相邻的单位同时作业或交叉作业，有可能相互危及对方作业时，应签订安全管理协议，明确各自的安全管理职责和应采取的安全措施及责任划分，配专人进行安全检查与协调。</w:t>
      </w:r>
    </w:p>
    <w:p w14:paraId="02532314" w14:textId="77777777" w:rsidR="00562146" w:rsidRDefault="00CC3B47">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45</w:t>
      </w:r>
      <w:r>
        <w:rPr>
          <w:rFonts w:hAnsi="宋体" w:hint="eastAsia"/>
        </w:rPr>
        <w:t>）乙方应加强作业现场应急管理，完善应急预案，配备现场作业所需的应急资源，并加强培</w:t>
      </w:r>
      <w:r>
        <w:rPr>
          <w:rFonts w:hAnsi="宋体" w:hint="eastAsia"/>
        </w:rPr>
        <w:t>训和演练。</w:t>
      </w:r>
    </w:p>
    <w:p w14:paraId="4A757355" w14:textId="77777777" w:rsidR="00562146" w:rsidRDefault="00CC3B47">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（三）</w:t>
      </w:r>
      <w:r>
        <w:rPr>
          <w:rFonts w:hAnsi="宋体" w:cs="仿宋_GB2312" w:hint="eastAsia"/>
          <w:b/>
          <w:bCs/>
          <w:color w:val="000000"/>
          <w:spacing w:val="-3"/>
        </w:rPr>
        <w:t>安全考核</w:t>
      </w:r>
    </w:p>
    <w:p w14:paraId="16D65F26"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甲方可根据内部管理制度对乙方进行考核，并有权根据考核结果对项目费用进行核减。</w:t>
      </w:r>
    </w:p>
    <w:p w14:paraId="390CE210"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w:t>
      </w:r>
      <w:r>
        <w:rPr>
          <w:rFonts w:hint="eastAsia"/>
        </w:rPr>
        <w:t xml:space="preserve"> </w:t>
      </w:r>
      <w:r>
        <w:rPr>
          <w:rFonts w:hAnsi="宋体" w:cs="仿宋_GB2312" w:hint="eastAsia"/>
          <w:color w:val="000000"/>
          <w:spacing w:val="6"/>
        </w:rPr>
        <w:t>根据本项目安全管理工作，乙方向甲方缴纳</w:t>
      </w:r>
      <w:r>
        <w:rPr>
          <w:rFonts w:hAnsi="宋体" w:cs="仿宋_GB2312" w:hint="eastAsia"/>
          <w:color w:val="000000"/>
          <w:spacing w:val="6"/>
        </w:rPr>
        <w:t>XXXXX</w:t>
      </w:r>
      <w:r>
        <w:rPr>
          <w:rFonts w:hAnsi="宋体" w:cs="仿宋_GB2312" w:hint="eastAsia"/>
          <w:color w:val="000000"/>
          <w:spacing w:val="6"/>
        </w:rPr>
        <w:t>【请各单位自行填写】万元（大写：</w:t>
      </w:r>
      <w:r>
        <w:rPr>
          <w:rFonts w:hAnsi="宋体" w:cs="仿宋_GB2312" w:hint="eastAsia"/>
          <w:color w:val="000000"/>
          <w:spacing w:val="6"/>
        </w:rPr>
        <w:t>XXX</w:t>
      </w:r>
      <w:r>
        <w:rPr>
          <w:rFonts w:hAnsi="宋体" w:cs="仿宋_GB2312" w:hint="eastAsia"/>
          <w:color w:val="000000"/>
          <w:spacing w:val="6"/>
        </w:rPr>
        <w:t>万元）的安全管理风险押金，用于甲方对乙方的安全管理。当乙方发生未履新安全管理责任或者造成安全事故时，甲方可以根据协议扣除部分或全部安全管理风险押金。</w:t>
      </w:r>
    </w:p>
    <w:p w14:paraId="3E494E90"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乙方违反本协议规定的，一般违规扣【】</w:t>
      </w:r>
      <w:r>
        <w:rPr>
          <w:rFonts w:hAnsi="宋体" w:cs="仿宋_GB2312" w:hint="eastAsia"/>
          <w:color w:val="000000"/>
          <w:spacing w:val="6"/>
        </w:rPr>
        <w:t>/</w:t>
      </w:r>
      <w:r>
        <w:rPr>
          <w:rFonts w:hAnsi="宋体" w:cs="仿宋_GB2312" w:hint="eastAsia"/>
          <w:color w:val="000000"/>
          <w:spacing w:val="6"/>
        </w:rPr>
        <w:t>次，严重违规（违反十条禁令）扣【】元</w:t>
      </w:r>
      <w:r>
        <w:rPr>
          <w:rFonts w:hAnsi="宋体" w:cs="仿宋_GB2312" w:hint="eastAsia"/>
          <w:color w:val="000000"/>
          <w:spacing w:val="6"/>
        </w:rPr>
        <w:t>/</w:t>
      </w:r>
      <w:r>
        <w:rPr>
          <w:rFonts w:hAnsi="宋体" w:cs="仿宋_GB2312" w:hint="eastAsia"/>
          <w:color w:val="000000"/>
          <w:spacing w:val="6"/>
        </w:rPr>
        <w:t>次，重复违反扣【】元</w:t>
      </w:r>
      <w:r>
        <w:rPr>
          <w:rFonts w:hAnsi="宋体" w:cs="仿宋_GB2312" w:hint="eastAsia"/>
          <w:color w:val="000000"/>
          <w:spacing w:val="6"/>
        </w:rPr>
        <w:t>/</w:t>
      </w:r>
      <w:r>
        <w:rPr>
          <w:rFonts w:hAnsi="宋体" w:cs="仿宋_GB2312" w:hint="eastAsia"/>
          <w:color w:val="000000"/>
          <w:spacing w:val="6"/>
        </w:rPr>
        <w:t>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14:paraId="4A80042D"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w:t>
      </w:r>
      <w:r>
        <w:rPr>
          <w:rFonts w:hAnsi="宋体" w:cs="仿宋_GB2312" w:hint="eastAsia"/>
          <w:color w:val="000000"/>
          <w:spacing w:val="6"/>
        </w:rPr>
        <w:t>若乙方施工现场发生重伤</w:t>
      </w:r>
      <w:r>
        <w:rPr>
          <w:rFonts w:hAnsi="宋体" w:cs="仿宋_GB2312" w:hint="eastAsia"/>
          <w:color w:val="000000"/>
          <w:spacing w:val="6"/>
        </w:rPr>
        <w:t xml:space="preserve">1-2 </w:t>
      </w:r>
      <w:r>
        <w:rPr>
          <w:rFonts w:hAnsi="宋体" w:cs="仿宋_GB2312" w:hint="eastAsia"/>
          <w:color w:val="000000"/>
          <w:spacing w:val="6"/>
        </w:rPr>
        <w:t>人责任事故，甲方扣罚该项目风险抵押金总额的</w:t>
      </w:r>
      <w:r>
        <w:rPr>
          <w:rFonts w:hAnsi="宋体" w:cs="仿宋_GB2312" w:hint="eastAsia"/>
          <w:color w:val="000000"/>
          <w:spacing w:val="6"/>
        </w:rPr>
        <w:t>20</w:t>
      </w:r>
      <w:r>
        <w:rPr>
          <w:rFonts w:hAnsi="宋体" w:cs="仿宋_GB2312" w:hint="eastAsia"/>
          <w:color w:val="000000"/>
          <w:spacing w:val="6"/>
        </w:rPr>
        <w:t>％（</w:t>
      </w:r>
      <w:r>
        <w:rPr>
          <w:rFonts w:hAnsi="宋体" w:cs="仿宋_GB2312" w:hint="eastAsia"/>
          <w:color w:val="000000"/>
          <w:spacing w:val="6"/>
        </w:rPr>
        <w:t>1</w:t>
      </w:r>
      <w:r>
        <w:rPr>
          <w:rFonts w:hAnsi="宋体" w:cs="仿宋_GB2312" w:hint="eastAsia"/>
          <w:color w:val="000000"/>
          <w:spacing w:val="6"/>
        </w:rPr>
        <w:t>人）、</w:t>
      </w:r>
      <w:r>
        <w:rPr>
          <w:rFonts w:hAnsi="宋体" w:cs="仿宋_GB2312" w:hint="eastAsia"/>
          <w:color w:val="000000"/>
          <w:spacing w:val="6"/>
        </w:rPr>
        <w:t>60%</w:t>
      </w:r>
      <w:r>
        <w:rPr>
          <w:rFonts w:hAnsi="宋体" w:cs="仿宋_GB2312" w:hint="eastAsia"/>
          <w:color w:val="000000"/>
          <w:spacing w:val="6"/>
        </w:rPr>
        <w:t>（</w:t>
      </w:r>
      <w:r>
        <w:rPr>
          <w:rFonts w:hAnsi="宋体" w:cs="仿宋_GB2312" w:hint="eastAsia"/>
          <w:color w:val="000000"/>
          <w:spacing w:val="6"/>
        </w:rPr>
        <w:t>2</w:t>
      </w:r>
      <w:r>
        <w:rPr>
          <w:rFonts w:hAnsi="宋体" w:cs="仿宋_GB2312" w:hint="eastAsia"/>
          <w:color w:val="000000"/>
          <w:spacing w:val="6"/>
        </w:rPr>
        <w:t>人）；若乙方施工现场发生死亡</w:t>
      </w:r>
      <w:r>
        <w:rPr>
          <w:rFonts w:hAnsi="宋体" w:cs="仿宋_GB2312" w:hint="eastAsia"/>
          <w:color w:val="000000"/>
          <w:spacing w:val="6"/>
        </w:rPr>
        <w:t>1</w:t>
      </w:r>
      <w:r>
        <w:rPr>
          <w:rFonts w:hAnsi="宋体" w:cs="仿宋_GB2312" w:hint="eastAsia"/>
          <w:color w:val="000000"/>
          <w:spacing w:val="6"/>
        </w:rPr>
        <w:t>人及以上或重伤</w:t>
      </w:r>
      <w:r>
        <w:rPr>
          <w:rFonts w:hAnsi="宋体" w:cs="仿宋_GB2312" w:hint="eastAsia"/>
          <w:color w:val="000000"/>
          <w:spacing w:val="6"/>
        </w:rPr>
        <w:t>3</w:t>
      </w:r>
      <w:r>
        <w:rPr>
          <w:rFonts w:hAnsi="宋体" w:cs="仿宋_GB2312" w:hint="eastAsia"/>
          <w:color w:val="000000"/>
          <w:spacing w:val="6"/>
        </w:rPr>
        <w:t>人及以上责任事故，甲方扣罚该项目全部风险抵押金。</w:t>
      </w:r>
    </w:p>
    <w:p w14:paraId="2C2D15DB" w14:textId="77777777" w:rsidR="00562146" w:rsidRDefault="00CC3B47">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w:t>
      </w:r>
      <w:r>
        <w:rPr>
          <w:rFonts w:hAnsi="宋体" w:cs="仿宋_GB2312" w:hint="eastAsia"/>
          <w:color w:val="000000"/>
          <w:spacing w:val="6"/>
        </w:rPr>
        <w:t>对安全管理漏洞及</w:t>
      </w:r>
      <w:r>
        <w:rPr>
          <w:rFonts w:hAnsi="宋体" w:cs="仿宋_GB2312" w:hint="eastAsia"/>
          <w:color w:val="000000"/>
          <w:spacing w:val="6"/>
        </w:rPr>
        <w:t>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14:paraId="58AC2E6D" w14:textId="77777777" w:rsidR="00562146" w:rsidRDefault="00CC3B47">
      <w:pPr>
        <w:pStyle w:val="reader-word-layer"/>
        <w:snapToGrid w:val="0"/>
        <w:spacing w:before="0" w:beforeAutospacing="0" w:after="0" w:afterAutospacing="0" w:line="360" w:lineRule="auto"/>
        <w:ind w:firstLineChars="150" w:firstLine="361"/>
        <w:rPr>
          <w:rFonts w:hAnsi="宋体" w:cs="仿宋_GB2312"/>
          <w:b/>
          <w:bCs/>
          <w:color w:val="000000"/>
        </w:rPr>
      </w:pPr>
      <w:r>
        <w:rPr>
          <w:rFonts w:hAnsi="宋体" w:cs="仿宋_GB2312" w:hint="eastAsia"/>
          <w:b/>
          <w:bCs/>
          <w:color w:val="000000"/>
        </w:rPr>
        <w:t>三、附则</w:t>
      </w:r>
    </w:p>
    <w:p w14:paraId="607DEA75" w14:textId="77777777" w:rsidR="00562146" w:rsidRDefault="00CC3B47">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lastRenderedPageBreak/>
        <w:t>（一）</w:t>
      </w:r>
      <w:r>
        <w:rPr>
          <w:rFonts w:hAnsi="宋体" w:cs="仿宋_GB2312" w:hint="eastAsia"/>
          <w:color w:val="000000"/>
          <w:spacing w:val="6"/>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14:paraId="599862B1" w14:textId="77777777" w:rsidR="00562146" w:rsidRDefault="00CC3B47">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（二）</w:t>
      </w:r>
      <w:r>
        <w:rPr>
          <w:rFonts w:hAnsi="宋体" w:cs="仿宋_GB2312" w:hint="eastAsia"/>
          <w:color w:val="000000"/>
          <w:spacing w:val="6"/>
        </w:rPr>
        <w:t>本协议内容如与国家有关法律、法规和规定不一致，按照国家有关规定执行。</w:t>
      </w:r>
    </w:p>
    <w:p w14:paraId="460F187C" w14:textId="77777777" w:rsidR="00562146" w:rsidRDefault="00CC3B47">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（三）</w:t>
      </w:r>
      <w:r>
        <w:rPr>
          <w:rFonts w:hAnsi="宋体" w:cs="仿宋_GB2312" w:hint="eastAsia"/>
          <w:color w:val="000000"/>
          <w:spacing w:val="6"/>
        </w:rPr>
        <w:t>协议有效期按照项目合同工期。项目合同工期变更，本协议有效期相应变更。</w:t>
      </w:r>
    </w:p>
    <w:p w14:paraId="4C2B345F" w14:textId="77777777" w:rsidR="00562146" w:rsidRDefault="00CC3B47">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（四）</w:t>
      </w:r>
      <w:r>
        <w:rPr>
          <w:rFonts w:hAnsi="宋体" w:cs="仿宋_GB2312" w:hint="eastAsia"/>
          <w:color w:val="000000"/>
          <w:spacing w:val="6"/>
        </w:rPr>
        <w:t>因不可抗力造成的双方设备损坏、人员伤亡，各自承担相应的损失。</w:t>
      </w:r>
    </w:p>
    <w:p w14:paraId="30850CDC" w14:textId="77777777" w:rsidR="00562146" w:rsidRDefault="00CC3B47">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（五）</w:t>
      </w:r>
      <w:r>
        <w:rPr>
          <w:rFonts w:hAnsi="宋体" w:cs="仿宋_GB2312" w:hint="eastAsia"/>
          <w:color w:val="000000"/>
          <w:spacing w:val="6"/>
        </w:rPr>
        <w:t>本协议一式贰份。甲方、乙方各执壹份。</w:t>
      </w:r>
    </w:p>
    <w:p w14:paraId="7B4B206C" w14:textId="77777777" w:rsidR="00562146" w:rsidRDefault="00562146">
      <w:pPr>
        <w:pStyle w:val="reader-word-layer"/>
        <w:shd w:val="clear" w:color="auto" w:fill="FFFFFF"/>
        <w:spacing w:before="0" w:beforeAutospacing="0" w:after="0" w:afterAutospacing="0" w:line="360" w:lineRule="auto"/>
        <w:rPr>
          <w:rFonts w:hAnsi="宋体" w:cs="仿宋_GB2312"/>
          <w:color w:val="000000"/>
        </w:rPr>
      </w:pPr>
    </w:p>
    <w:p w14:paraId="0C27BA89" w14:textId="77777777" w:rsidR="00562146" w:rsidRDefault="00CC3B47">
      <w:pPr>
        <w:pStyle w:val="reader-word-layer"/>
        <w:shd w:val="clear" w:color="auto" w:fill="FFFFFF"/>
        <w:spacing w:before="0" w:beforeAutospacing="0" w:after="0" w:afterAutospacing="0" w:line="360" w:lineRule="auto"/>
        <w:rPr>
          <w:rFonts w:hAnsi="宋体" w:cs="仿宋_GB2312"/>
          <w:b/>
          <w:bCs/>
          <w:color w:val="000000"/>
          <w:spacing w:val="-17"/>
        </w:rPr>
      </w:pPr>
      <w:r>
        <w:rPr>
          <w:rFonts w:hAnsi="宋体" w:cs="仿宋_GB2312" w:hint="eastAsia"/>
          <w:b/>
          <w:bCs/>
          <w:color w:val="000000"/>
        </w:rPr>
        <w:t>甲方单位：</w:t>
      </w:r>
      <w:r>
        <w:rPr>
          <w:rFonts w:hAnsi="宋体" w:cs="仿宋_GB2312" w:hint="eastAsia"/>
          <w:b/>
          <w:bCs/>
          <w:color w:val="000000"/>
          <w:spacing w:val="-17"/>
        </w:rPr>
        <w:t>（盖章）</w:t>
      </w:r>
      <w:r>
        <w:rPr>
          <w:rFonts w:hAnsi="宋体" w:cs="仿宋_GB2312" w:hint="eastAsia"/>
          <w:b/>
          <w:bCs/>
          <w:color w:val="000000"/>
        </w:rPr>
        <w:t xml:space="preserve">                    </w:t>
      </w:r>
      <w:r>
        <w:rPr>
          <w:rFonts w:hAnsi="宋体" w:cs="仿宋_GB2312" w:hint="eastAsia"/>
          <w:b/>
          <w:bCs/>
          <w:color w:val="000000"/>
        </w:rPr>
        <w:t>乙方单位：</w:t>
      </w:r>
      <w:r>
        <w:rPr>
          <w:rFonts w:hAnsi="宋体" w:cs="仿宋_GB2312" w:hint="eastAsia"/>
          <w:b/>
          <w:bCs/>
          <w:color w:val="000000"/>
          <w:spacing w:val="-17"/>
        </w:rPr>
        <w:t>（盖章）</w:t>
      </w:r>
    </w:p>
    <w:p w14:paraId="6B2BD170"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9"/>
        </w:rPr>
      </w:pPr>
    </w:p>
    <w:p w14:paraId="0B0EB452" w14:textId="77777777" w:rsidR="00562146" w:rsidRDefault="00CC3B47">
      <w:pPr>
        <w:pStyle w:val="reader-word-layer"/>
        <w:shd w:val="clear" w:color="auto" w:fill="FFFFFF"/>
        <w:spacing w:before="0" w:beforeAutospacing="0" w:after="0" w:afterAutospacing="0" w:line="360" w:lineRule="auto"/>
        <w:rPr>
          <w:rFonts w:hAnsi="宋体" w:cs="仿宋_GB2312"/>
          <w:b/>
          <w:bCs/>
          <w:color w:val="000000"/>
          <w:spacing w:val="-4"/>
        </w:rPr>
      </w:pPr>
      <w:r>
        <w:rPr>
          <w:rFonts w:hAnsi="宋体" w:cs="仿宋_GB2312" w:hint="eastAsia"/>
          <w:b/>
          <w:bCs/>
          <w:color w:val="000000"/>
          <w:spacing w:val="-2"/>
        </w:rPr>
        <w:t>授权代表</w:t>
      </w:r>
      <w:r>
        <w:rPr>
          <w:rFonts w:hAnsi="宋体" w:cs="仿宋_GB2312" w:hint="eastAsia"/>
          <w:b/>
          <w:bCs/>
          <w:color w:val="000000"/>
          <w:spacing w:val="-17"/>
        </w:rPr>
        <w:t>（签字）</w:t>
      </w:r>
      <w:r>
        <w:rPr>
          <w:rFonts w:hAnsi="宋体" w:cs="仿宋_GB2312" w:hint="eastAsia"/>
          <w:b/>
          <w:bCs/>
          <w:color w:val="000000"/>
        </w:rPr>
        <w:t>：</w:t>
      </w:r>
      <w:r>
        <w:rPr>
          <w:rFonts w:hAnsi="宋体" w:cs="仿宋_GB2312" w:hint="eastAsia"/>
          <w:b/>
          <w:bCs/>
          <w:color w:val="000000"/>
        </w:rPr>
        <w:t xml:space="preserve">                    </w:t>
      </w:r>
      <w:r>
        <w:rPr>
          <w:rFonts w:hAnsi="宋体" w:cs="仿宋_GB2312" w:hint="eastAsia"/>
          <w:b/>
          <w:bCs/>
          <w:color w:val="000000"/>
        </w:rPr>
        <w:t>授权代表</w:t>
      </w:r>
      <w:r>
        <w:rPr>
          <w:rFonts w:hAnsi="宋体" w:cs="仿宋_GB2312" w:hint="eastAsia"/>
          <w:b/>
          <w:bCs/>
          <w:color w:val="000000"/>
          <w:spacing w:val="-9"/>
        </w:rPr>
        <w:t>（签字）</w:t>
      </w:r>
      <w:r>
        <w:rPr>
          <w:rFonts w:hAnsi="宋体" w:cs="仿宋_GB2312" w:hint="eastAsia"/>
          <w:b/>
          <w:bCs/>
          <w:color w:val="000000"/>
        </w:rPr>
        <w:t>：</w:t>
      </w:r>
    </w:p>
    <w:p w14:paraId="4E28605D"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rPr>
      </w:pPr>
    </w:p>
    <w:p w14:paraId="7E05C0EC"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rPr>
      </w:pPr>
    </w:p>
    <w:p w14:paraId="3DC72894" w14:textId="77777777" w:rsidR="00562146" w:rsidRDefault="00562146">
      <w:pPr>
        <w:pStyle w:val="reader-word-layer"/>
        <w:shd w:val="clear" w:color="auto" w:fill="FFFFFF"/>
        <w:spacing w:before="0" w:beforeAutospacing="0" w:after="0" w:afterAutospacing="0" w:line="360" w:lineRule="auto"/>
        <w:rPr>
          <w:rFonts w:hAnsi="宋体" w:cs="仿宋_GB2312"/>
          <w:bCs/>
          <w:color w:val="000000"/>
          <w:spacing w:val="-9"/>
        </w:rPr>
      </w:pPr>
    </w:p>
    <w:p w14:paraId="1C6C7F93" w14:textId="77777777" w:rsidR="00562146" w:rsidRDefault="00562146">
      <w:pPr>
        <w:pStyle w:val="reader-word-layer"/>
        <w:shd w:val="clear" w:color="auto" w:fill="FFFFFF"/>
        <w:spacing w:before="0" w:beforeAutospacing="0" w:after="0" w:afterAutospacing="0" w:line="360" w:lineRule="auto"/>
        <w:ind w:firstLineChars="441" w:firstLine="983"/>
        <w:rPr>
          <w:rFonts w:hAnsi="宋体" w:cs="仿宋_GB2312"/>
          <w:b/>
          <w:bCs/>
          <w:color w:val="000000"/>
          <w:spacing w:val="-9"/>
        </w:rPr>
      </w:pPr>
    </w:p>
    <w:p w14:paraId="0966DAA9" w14:textId="77777777" w:rsidR="00562146" w:rsidRDefault="00CC3B47">
      <w:pPr>
        <w:pStyle w:val="reader-word-layer"/>
        <w:shd w:val="clear" w:color="auto" w:fill="FFFFFF"/>
        <w:spacing w:before="0" w:beforeAutospacing="0" w:after="0" w:afterAutospacing="0" w:line="360" w:lineRule="auto"/>
        <w:rPr>
          <w:rFonts w:hAnsi="宋体" w:cs="仿宋_GB2312"/>
          <w:b/>
          <w:bCs/>
          <w:color w:val="000000"/>
          <w:u w:val="single"/>
        </w:rPr>
      </w:pPr>
      <w:r>
        <w:rPr>
          <w:rFonts w:hAnsi="宋体" w:cs="仿宋_GB2312" w:hint="eastAsia"/>
          <w:b/>
          <w:bCs/>
          <w:color w:val="000000"/>
        </w:rPr>
        <w:t>签字日期：</w:t>
      </w:r>
      <w:r>
        <w:rPr>
          <w:rFonts w:hAnsi="宋体" w:cs="仿宋_GB2312" w:hint="eastAsia"/>
          <w:b/>
          <w:bCs/>
          <w:color w:val="000000"/>
        </w:rPr>
        <w:t xml:space="preserve">    </w:t>
      </w:r>
      <w:r>
        <w:rPr>
          <w:rFonts w:hAnsi="宋体" w:cs="仿宋_GB2312" w:hint="eastAsia"/>
          <w:b/>
          <w:bCs/>
          <w:color w:val="000000"/>
        </w:rPr>
        <w:t>年</w:t>
      </w:r>
      <w:r>
        <w:rPr>
          <w:rFonts w:hAnsi="宋体" w:cs="仿宋_GB2312" w:hint="eastAsia"/>
          <w:b/>
          <w:bCs/>
          <w:color w:val="000000"/>
        </w:rPr>
        <w:t xml:space="preserve">     </w:t>
      </w:r>
      <w:r>
        <w:rPr>
          <w:rFonts w:hAnsi="宋体" w:cs="仿宋_GB2312" w:hint="eastAsia"/>
          <w:b/>
          <w:bCs/>
          <w:color w:val="000000"/>
        </w:rPr>
        <w:t>月</w:t>
      </w:r>
      <w:r>
        <w:rPr>
          <w:rFonts w:hAnsi="宋体" w:cs="仿宋_GB2312" w:hint="eastAsia"/>
          <w:b/>
          <w:bCs/>
          <w:color w:val="000000"/>
        </w:rPr>
        <w:t xml:space="preserve">     </w:t>
      </w:r>
      <w:r>
        <w:rPr>
          <w:rFonts w:hAnsi="宋体" w:cs="仿宋_GB2312" w:hint="eastAsia"/>
          <w:b/>
          <w:bCs/>
          <w:color w:val="000000"/>
        </w:rPr>
        <w:t>日</w:t>
      </w:r>
    </w:p>
    <w:p w14:paraId="49DF37F9"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17"/>
        </w:rPr>
      </w:pPr>
    </w:p>
    <w:p w14:paraId="1373163D" w14:textId="77777777" w:rsidR="00562146" w:rsidRDefault="00CC3B47">
      <w:pPr>
        <w:pStyle w:val="reader-word-layer"/>
        <w:shd w:val="clear" w:color="auto" w:fill="FFFFFF"/>
        <w:spacing w:before="0" w:beforeAutospacing="0" w:after="0" w:afterAutospacing="0" w:line="360" w:lineRule="auto"/>
        <w:rPr>
          <w:rFonts w:hAnsi="宋体" w:cs="仿宋_GB2312"/>
          <w:b/>
          <w:bCs/>
          <w:color w:val="000000"/>
          <w:spacing w:val="-4"/>
        </w:rPr>
      </w:pPr>
      <w:r>
        <w:rPr>
          <w:rFonts w:hAnsi="宋体" w:cs="仿宋_GB2312" w:hint="eastAsia"/>
          <w:b/>
          <w:bCs/>
          <w:color w:val="000000"/>
          <w:spacing w:val="-4"/>
        </w:rPr>
        <w:t xml:space="preserve">           </w:t>
      </w:r>
    </w:p>
    <w:p w14:paraId="4128E047"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5830CD85"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63495D54"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108E3C94"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3BB6C42C"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6D908D9E"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5D95EB18"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5B68EBEE"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632FFF19" w14:textId="77777777" w:rsidR="00562146" w:rsidRDefault="00CC3B47">
      <w:pPr>
        <w:jc w:val="center"/>
        <w:rPr>
          <w:rFonts w:ascii="方正小标宋_GBK" w:eastAsia="方正小标宋_GBK" w:hAnsi="方正小标宋_GBK" w:cs="方正小标宋_GBK"/>
          <w:sz w:val="36"/>
          <w:szCs w:val="32"/>
        </w:rPr>
      </w:pPr>
      <w:r>
        <w:rPr>
          <w:rFonts w:ascii="方正小标宋_GBK" w:eastAsia="方正小标宋_GBK" w:hAnsi="方正小标宋_GBK" w:cs="方正小标宋_GBK" w:hint="eastAsia"/>
          <w:sz w:val="36"/>
          <w:szCs w:val="32"/>
        </w:rPr>
        <w:lastRenderedPageBreak/>
        <w:t>承包商入厂后安全须知</w:t>
      </w:r>
    </w:p>
    <w:p w14:paraId="435A42AA" w14:textId="77777777" w:rsidR="00562146" w:rsidRDefault="00CC3B4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一、按照中粮糖业工程项目与承包商入厂安全资料清单标注黑色三角的内容提供相应资料，资料提交到项目归口管理部门进行初步审核并填写资质审查表。</w:t>
      </w:r>
    </w:p>
    <w:p w14:paraId="78BC52C4" w14:textId="77777777" w:rsidR="00562146" w:rsidRDefault="00CC3B4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二、归口管理部门初步审核同意后提交到</w:t>
      </w:r>
      <w:proofErr w:type="gramStart"/>
      <w:r>
        <w:rPr>
          <w:rFonts w:ascii="仿宋_GB2312" w:eastAsia="仿宋_GB2312" w:hAnsi="仿宋_GB2312" w:cs="仿宋_GB2312" w:hint="eastAsia"/>
          <w:sz w:val="32"/>
          <w:szCs w:val="32"/>
        </w:rPr>
        <w:t>安环办进行</w:t>
      </w:r>
      <w:proofErr w:type="gramEnd"/>
      <w:r>
        <w:rPr>
          <w:rFonts w:ascii="仿宋_GB2312" w:eastAsia="仿宋_GB2312" w:hAnsi="仿宋_GB2312" w:cs="仿宋_GB2312" w:hint="eastAsia"/>
          <w:sz w:val="32"/>
          <w:szCs w:val="32"/>
        </w:rPr>
        <w:t>最终审核。</w:t>
      </w:r>
    </w:p>
    <w:p w14:paraId="6BC00F54" w14:textId="77777777" w:rsidR="00562146" w:rsidRDefault="00CC3B4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、审核通过</w:t>
      </w:r>
      <w:proofErr w:type="gramStart"/>
      <w:r>
        <w:rPr>
          <w:rFonts w:ascii="仿宋_GB2312" w:eastAsia="仿宋_GB2312" w:hAnsi="仿宋_GB2312" w:cs="仿宋_GB2312" w:hint="eastAsia"/>
          <w:sz w:val="32"/>
          <w:szCs w:val="32"/>
        </w:rPr>
        <w:t>安环办对</w:t>
      </w:r>
      <w:proofErr w:type="gramEnd"/>
      <w:r>
        <w:rPr>
          <w:rFonts w:ascii="仿宋_GB2312" w:eastAsia="仿宋_GB2312" w:hAnsi="仿宋_GB2312" w:cs="仿宋_GB2312" w:hint="eastAsia"/>
          <w:sz w:val="32"/>
          <w:szCs w:val="32"/>
        </w:rPr>
        <w:t>入厂人</w:t>
      </w:r>
      <w:r>
        <w:rPr>
          <w:rFonts w:ascii="仿宋_GB2312" w:eastAsia="仿宋_GB2312" w:hAnsi="仿宋_GB2312" w:cs="仿宋_GB2312"/>
          <w:sz w:val="32"/>
          <w:szCs w:val="32"/>
        </w:rPr>
        <w:t>员</w:t>
      </w:r>
      <w:r>
        <w:rPr>
          <w:rFonts w:ascii="仿宋_GB2312" w:eastAsia="仿宋_GB2312" w:hAnsi="仿宋_GB2312" w:cs="仿宋_GB2312"/>
          <w:b/>
          <w:sz w:val="32"/>
          <w:szCs w:val="32"/>
        </w:rPr>
        <w:t>进行</w:t>
      </w:r>
      <w:r>
        <w:rPr>
          <w:rFonts w:ascii="仿宋_GB2312" w:eastAsia="仿宋_GB2312" w:hAnsi="仿宋_GB2312" w:cs="仿宋_GB2312" w:hint="eastAsia"/>
          <w:b/>
          <w:sz w:val="32"/>
          <w:szCs w:val="32"/>
        </w:rPr>
        <w:t>安全教育培训并考试合格方可上岗，</w:t>
      </w:r>
      <w:r>
        <w:rPr>
          <w:rFonts w:ascii="仿宋_GB2312" w:eastAsia="仿宋_GB2312" w:hAnsi="仿宋_GB2312" w:cs="仿宋_GB2312" w:hint="eastAsia"/>
          <w:sz w:val="32"/>
          <w:szCs w:val="32"/>
        </w:rPr>
        <w:t>同时办理入厂胸牌（办理入厂胸牌需提供一张一寸照片）。</w:t>
      </w:r>
    </w:p>
    <w:p w14:paraId="4218F989" w14:textId="77777777" w:rsidR="00562146" w:rsidRDefault="00CC3B4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、人员</w:t>
      </w:r>
      <w:r>
        <w:rPr>
          <w:rFonts w:ascii="仿宋_GB2312" w:eastAsia="仿宋_GB2312" w:hAnsi="仿宋_GB2312" w:cs="仿宋_GB2312"/>
          <w:sz w:val="32"/>
          <w:szCs w:val="32"/>
        </w:rPr>
        <w:t>入</w:t>
      </w:r>
      <w:r>
        <w:rPr>
          <w:rFonts w:ascii="仿宋_GB2312" w:eastAsia="仿宋_GB2312" w:hAnsi="仿宋_GB2312" w:cs="仿宋_GB2312" w:hint="eastAsia"/>
          <w:sz w:val="32"/>
          <w:szCs w:val="32"/>
        </w:rPr>
        <w:t>厂</w:t>
      </w:r>
      <w:r>
        <w:rPr>
          <w:rFonts w:ascii="仿宋_GB2312" w:eastAsia="仿宋_GB2312" w:hAnsi="仿宋_GB2312" w:cs="仿宋_GB2312"/>
          <w:sz w:val="32"/>
          <w:szCs w:val="32"/>
        </w:rPr>
        <w:t>后</w:t>
      </w:r>
      <w:r>
        <w:rPr>
          <w:rFonts w:ascii="仿宋_GB2312" w:eastAsia="仿宋_GB2312" w:hAnsi="仿宋_GB2312" w:cs="仿宋_GB2312" w:hint="eastAsia"/>
          <w:sz w:val="32"/>
          <w:szCs w:val="32"/>
        </w:rPr>
        <w:t>，归口管理部门项目负责人对项目人员</w:t>
      </w:r>
      <w:r>
        <w:rPr>
          <w:rFonts w:ascii="仿宋_GB2312" w:eastAsia="仿宋_GB2312" w:hAnsi="仿宋_GB2312" w:cs="仿宋_GB2312" w:hint="eastAsia"/>
          <w:b/>
          <w:sz w:val="32"/>
          <w:szCs w:val="32"/>
        </w:rPr>
        <w:t>进行现场安全技术交</w:t>
      </w:r>
      <w:r>
        <w:rPr>
          <w:rFonts w:ascii="仿宋_GB2312" w:eastAsia="仿宋_GB2312" w:hAnsi="仿宋_GB2312" w:cs="仿宋_GB2312"/>
          <w:b/>
          <w:sz w:val="32"/>
          <w:szCs w:val="32"/>
        </w:rPr>
        <w:t>底</w:t>
      </w:r>
      <w:r>
        <w:rPr>
          <w:rFonts w:ascii="仿宋_GB2312" w:eastAsia="仿宋_GB2312" w:hAnsi="仿宋_GB2312" w:cs="仿宋_GB2312" w:hint="eastAsia"/>
          <w:b/>
          <w:sz w:val="32"/>
          <w:szCs w:val="32"/>
        </w:rPr>
        <w:t>并在安全交底表上签字、按手印</w:t>
      </w:r>
      <w:r>
        <w:rPr>
          <w:rFonts w:ascii="仿宋_GB2312" w:eastAsia="仿宋_GB2312" w:hAnsi="仿宋_GB2312" w:cs="仿宋_GB2312" w:hint="eastAsia"/>
          <w:sz w:val="32"/>
          <w:szCs w:val="32"/>
        </w:rPr>
        <w:t>。（交</w:t>
      </w:r>
      <w:r>
        <w:rPr>
          <w:rFonts w:ascii="仿宋_GB2312" w:eastAsia="仿宋_GB2312" w:hAnsi="仿宋_GB2312" w:cs="仿宋_GB2312"/>
          <w:sz w:val="32"/>
          <w:szCs w:val="32"/>
        </w:rPr>
        <w:t>底内容</w:t>
      </w:r>
      <w:r>
        <w:rPr>
          <w:rFonts w:ascii="仿宋_GB2312" w:eastAsia="仿宋_GB2312" w:hAnsi="仿宋_GB2312" w:cs="仿宋_GB2312" w:hint="eastAsia"/>
          <w:sz w:val="32"/>
          <w:szCs w:val="32"/>
        </w:rPr>
        <w:t>根据作业</w:t>
      </w:r>
      <w:r>
        <w:rPr>
          <w:rFonts w:ascii="仿宋_GB2312" w:eastAsia="仿宋_GB2312" w:hAnsi="仿宋_GB2312" w:cs="仿宋_GB2312"/>
          <w:sz w:val="32"/>
          <w:szCs w:val="32"/>
        </w:rPr>
        <w:t>区域风险</w:t>
      </w:r>
      <w:r>
        <w:rPr>
          <w:rFonts w:ascii="仿宋_GB2312" w:eastAsia="仿宋_GB2312" w:hAnsi="仿宋_GB2312" w:cs="仿宋_GB2312" w:hint="eastAsia"/>
          <w:sz w:val="32"/>
          <w:szCs w:val="32"/>
        </w:rPr>
        <w:t>提</w:t>
      </w:r>
      <w:r>
        <w:rPr>
          <w:rFonts w:ascii="仿宋_GB2312" w:eastAsia="仿宋_GB2312" w:hAnsi="仿宋_GB2312" w:cs="仿宋_GB2312"/>
          <w:sz w:val="32"/>
          <w:szCs w:val="32"/>
        </w:rPr>
        <w:t>示</w:t>
      </w:r>
      <w:r>
        <w:rPr>
          <w:rFonts w:ascii="仿宋_GB2312" w:eastAsia="仿宋_GB2312" w:hAnsi="仿宋_GB2312" w:cs="仿宋_GB2312" w:hint="eastAsia"/>
          <w:sz w:val="32"/>
          <w:szCs w:val="32"/>
        </w:rPr>
        <w:t>如</w:t>
      </w:r>
      <w:r>
        <w:rPr>
          <w:rFonts w:ascii="仿宋_GB2312" w:eastAsia="仿宋_GB2312" w:hAnsi="仿宋_GB2312" w:cs="仿宋_GB2312"/>
          <w:sz w:val="32"/>
          <w:szCs w:val="32"/>
        </w:rPr>
        <w:t>涉及到高处</w:t>
      </w:r>
      <w:r>
        <w:rPr>
          <w:rFonts w:ascii="仿宋_GB2312" w:eastAsia="仿宋_GB2312" w:hAnsi="仿宋_GB2312" w:cs="仿宋_GB2312" w:hint="eastAsia"/>
          <w:sz w:val="32"/>
          <w:szCs w:val="32"/>
        </w:rPr>
        <w:t>作</w:t>
      </w:r>
      <w:r>
        <w:rPr>
          <w:rFonts w:ascii="仿宋_GB2312" w:eastAsia="仿宋_GB2312" w:hAnsi="仿宋_GB2312" w:cs="仿宋_GB2312"/>
          <w:sz w:val="32"/>
          <w:szCs w:val="32"/>
        </w:rPr>
        <w:t>业和动火作业的就存在</w:t>
      </w:r>
      <w:r>
        <w:rPr>
          <w:rFonts w:ascii="仿宋_GB2312" w:eastAsia="仿宋_GB2312" w:hAnsi="仿宋_GB2312" w:cs="仿宋_GB2312" w:hint="eastAsia"/>
          <w:sz w:val="32"/>
          <w:szCs w:val="32"/>
        </w:rPr>
        <w:t>高</w:t>
      </w:r>
      <w:r>
        <w:rPr>
          <w:rFonts w:ascii="仿宋_GB2312" w:eastAsia="仿宋_GB2312" w:hAnsi="仿宋_GB2312" w:cs="仿宋_GB2312"/>
          <w:sz w:val="32"/>
          <w:szCs w:val="32"/>
        </w:rPr>
        <w:t>处坠落风险和火</w:t>
      </w:r>
      <w:r>
        <w:rPr>
          <w:rFonts w:ascii="仿宋_GB2312" w:eastAsia="仿宋_GB2312" w:hAnsi="仿宋_GB2312" w:cs="仿宋_GB2312" w:hint="eastAsia"/>
          <w:sz w:val="32"/>
          <w:szCs w:val="32"/>
        </w:rPr>
        <w:t>灾</w:t>
      </w:r>
      <w:r>
        <w:rPr>
          <w:rFonts w:ascii="仿宋_GB2312" w:eastAsia="仿宋_GB2312" w:hAnsi="仿宋_GB2312" w:cs="仿宋_GB2312"/>
          <w:sz w:val="32"/>
          <w:szCs w:val="32"/>
        </w:rPr>
        <w:t>风险。）</w:t>
      </w:r>
    </w:p>
    <w:p w14:paraId="5329C586" w14:textId="77777777" w:rsidR="00562146" w:rsidRDefault="00CC3B4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涉及到危险作业</w:t>
      </w:r>
      <w:r>
        <w:rPr>
          <w:rFonts w:ascii="仿宋_GB2312" w:eastAsia="仿宋_GB2312" w:hAnsi="仿宋_GB2312" w:cs="仿宋_GB2312" w:hint="eastAsia"/>
          <w:sz w:val="32"/>
          <w:szCs w:val="32"/>
        </w:rPr>
        <w:t>（包含动火作业、吊装作业、高处作业、临时用电、有限空间作业、动土作业）的承包商需到安</w:t>
      </w:r>
      <w:proofErr w:type="gramStart"/>
      <w:r>
        <w:rPr>
          <w:rFonts w:ascii="仿宋_GB2312" w:eastAsia="仿宋_GB2312" w:hAnsi="仿宋_GB2312" w:cs="仿宋_GB2312" w:hint="eastAsia"/>
          <w:sz w:val="32"/>
          <w:szCs w:val="32"/>
        </w:rPr>
        <w:t>环办录入</w:t>
      </w:r>
      <w:proofErr w:type="gramEnd"/>
      <w:r>
        <w:rPr>
          <w:rFonts w:ascii="仿宋_GB2312" w:eastAsia="仿宋_GB2312" w:hAnsi="仿宋_GB2312" w:cs="仿宋_GB2312" w:hint="eastAsia"/>
          <w:sz w:val="32"/>
          <w:szCs w:val="32"/>
        </w:rPr>
        <w:t>企业和人员信息，录入成功后续才可办理危险作业许可票，否则无法开展危险作业。（危险作业除办理危险作业许可票外，作业现场还需安排监护人专门进行安全监护，全程留有影像资料（配</w:t>
      </w:r>
      <w:r>
        <w:rPr>
          <w:rFonts w:ascii="仿宋_GB2312" w:eastAsia="仿宋_GB2312" w:hAnsi="仿宋_GB2312" w:cs="仿宋_GB2312"/>
          <w:sz w:val="32"/>
          <w:szCs w:val="32"/>
        </w:rPr>
        <w:t>备</w:t>
      </w:r>
      <w:r>
        <w:rPr>
          <w:rFonts w:ascii="仿宋_GB2312" w:eastAsia="仿宋_GB2312" w:hAnsi="仿宋_GB2312" w:cs="仿宋_GB2312" w:hint="eastAsia"/>
          <w:sz w:val="32"/>
          <w:szCs w:val="32"/>
        </w:rPr>
        <w:t>购</w:t>
      </w:r>
      <w:r>
        <w:rPr>
          <w:rFonts w:ascii="仿宋_GB2312" w:eastAsia="仿宋_GB2312" w:hAnsi="仿宋_GB2312" w:cs="仿宋_GB2312"/>
          <w:sz w:val="32"/>
          <w:szCs w:val="32"/>
        </w:rPr>
        <w:t>买</w:t>
      </w:r>
      <w:r>
        <w:rPr>
          <w:rFonts w:ascii="仿宋_GB2312" w:eastAsia="仿宋_GB2312" w:hAnsi="仿宋_GB2312" w:cs="仿宋_GB2312" w:hint="eastAsia"/>
          <w:sz w:val="32"/>
          <w:szCs w:val="32"/>
        </w:rPr>
        <w:t>执</w:t>
      </w:r>
      <w:r>
        <w:rPr>
          <w:rFonts w:ascii="仿宋_GB2312" w:eastAsia="仿宋_GB2312" w:hAnsi="仿宋_GB2312" w:cs="仿宋_GB2312"/>
          <w:sz w:val="32"/>
          <w:szCs w:val="32"/>
        </w:rPr>
        <w:t>法记录</w:t>
      </w:r>
      <w:r>
        <w:rPr>
          <w:rFonts w:ascii="仿宋_GB2312" w:eastAsia="仿宋_GB2312" w:hAnsi="仿宋_GB2312" w:cs="仿宋_GB2312" w:hint="eastAsia"/>
          <w:sz w:val="32"/>
          <w:szCs w:val="32"/>
        </w:rPr>
        <w:t>仪</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，配置安全应急救援设备（灭火器</w:t>
      </w:r>
      <w:r>
        <w:rPr>
          <w:rFonts w:ascii="仿宋_GB2312" w:eastAsia="仿宋_GB2312" w:hAnsi="仿宋_GB2312" w:cs="仿宋_GB2312"/>
          <w:sz w:val="32"/>
          <w:szCs w:val="32"/>
        </w:rPr>
        <w:t>、应</w:t>
      </w:r>
      <w:r>
        <w:rPr>
          <w:rFonts w:ascii="仿宋_GB2312" w:eastAsia="仿宋_GB2312" w:hAnsi="仿宋_GB2312" w:cs="仿宋_GB2312" w:hint="eastAsia"/>
          <w:sz w:val="32"/>
          <w:szCs w:val="32"/>
        </w:rPr>
        <w:t>急</w:t>
      </w:r>
      <w:r>
        <w:rPr>
          <w:rFonts w:ascii="仿宋_GB2312" w:eastAsia="仿宋_GB2312" w:hAnsi="仿宋_GB2312" w:cs="仿宋_GB2312"/>
          <w:sz w:val="32"/>
          <w:szCs w:val="32"/>
        </w:rPr>
        <w:t>药品箱）</w:t>
      </w:r>
      <w:r>
        <w:rPr>
          <w:rFonts w:ascii="仿宋_GB2312" w:eastAsia="仿宋_GB2312" w:hAnsi="仿宋_GB2312" w:cs="仿宋_GB2312" w:hint="eastAsia"/>
          <w:sz w:val="32"/>
          <w:szCs w:val="32"/>
        </w:rPr>
        <w:t>。</w:t>
      </w:r>
    </w:p>
    <w:p w14:paraId="048B8DD5" w14:textId="77777777" w:rsidR="00562146" w:rsidRDefault="00CC3B47">
      <w:pPr>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b/>
          <w:sz w:val="32"/>
          <w:szCs w:val="32"/>
        </w:rPr>
        <w:t>进厂人员按要求配置</w:t>
      </w:r>
      <w:r>
        <w:rPr>
          <w:rFonts w:ascii="仿宋_GB2312" w:eastAsia="仿宋_GB2312" w:hAnsi="仿宋_GB2312" w:cs="仿宋_GB2312" w:hint="eastAsia"/>
          <w:b/>
          <w:sz w:val="32"/>
          <w:szCs w:val="32"/>
        </w:rPr>
        <w:t>劳</w:t>
      </w:r>
      <w:r>
        <w:rPr>
          <w:rFonts w:ascii="仿宋_GB2312" w:eastAsia="仿宋_GB2312" w:hAnsi="仿宋_GB2312" w:cs="仿宋_GB2312"/>
          <w:b/>
          <w:sz w:val="32"/>
          <w:szCs w:val="32"/>
        </w:rPr>
        <w:t>动防护用</w:t>
      </w:r>
      <w:r>
        <w:rPr>
          <w:rFonts w:ascii="仿宋_GB2312" w:eastAsia="仿宋_GB2312" w:hAnsi="仿宋_GB2312" w:cs="仿宋_GB2312" w:hint="eastAsia"/>
          <w:b/>
          <w:sz w:val="32"/>
          <w:szCs w:val="32"/>
        </w:rPr>
        <w:t>具</w:t>
      </w:r>
      <w:r>
        <w:rPr>
          <w:rFonts w:ascii="仿宋_GB2312" w:eastAsia="仿宋_GB2312" w:hAnsi="仿宋_GB2312" w:cs="仿宋_GB2312"/>
          <w:b/>
          <w:sz w:val="32"/>
          <w:szCs w:val="32"/>
        </w:rPr>
        <w:t>，</w:t>
      </w:r>
      <w:r>
        <w:rPr>
          <w:rFonts w:ascii="仿宋_GB2312" w:eastAsia="仿宋_GB2312" w:hAnsi="仿宋_GB2312" w:cs="仿宋_GB2312" w:hint="eastAsia"/>
          <w:b/>
          <w:sz w:val="32"/>
          <w:szCs w:val="32"/>
        </w:rPr>
        <w:t>正</w:t>
      </w:r>
      <w:r>
        <w:rPr>
          <w:rFonts w:ascii="仿宋_GB2312" w:eastAsia="仿宋_GB2312" w:hAnsi="仿宋_GB2312" w:cs="仿宋_GB2312"/>
          <w:b/>
          <w:sz w:val="32"/>
          <w:szCs w:val="32"/>
        </w:rPr>
        <w:t>确佩戴黄色安全帽、反光</w:t>
      </w:r>
      <w:r>
        <w:rPr>
          <w:rFonts w:ascii="仿宋_GB2312" w:eastAsia="仿宋_GB2312" w:hAnsi="仿宋_GB2312" w:cs="仿宋_GB2312" w:hint="eastAsia"/>
          <w:b/>
          <w:sz w:val="32"/>
          <w:szCs w:val="32"/>
        </w:rPr>
        <w:t>背</w:t>
      </w:r>
      <w:r>
        <w:rPr>
          <w:rFonts w:ascii="仿宋_GB2312" w:eastAsia="仿宋_GB2312" w:hAnsi="仿宋_GB2312" w:cs="仿宋_GB2312"/>
          <w:b/>
          <w:sz w:val="32"/>
          <w:szCs w:val="32"/>
        </w:rPr>
        <w:t>心（</w:t>
      </w:r>
      <w:r>
        <w:rPr>
          <w:rFonts w:ascii="仿宋_GB2312" w:eastAsia="仿宋_GB2312" w:hAnsi="仿宋_GB2312" w:cs="仿宋_GB2312" w:hint="eastAsia"/>
          <w:b/>
          <w:sz w:val="32"/>
          <w:szCs w:val="32"/>
        </w:rPr>
        <w:t>或带</w:t>
      </w:r>
      <w:r>
        <w:rPr>
          <w:rFonts w:ascii="仿宋_GB2312" w:eastAsia="仿宋_GB2312" w:hAnsi="仿宋_GB2312" w:cs="仿宋_GB2312"/>
          <w:b/>
          <w:sz w:val="32"/>
          <w:szCs w:val="32"/>
        </w:rPr>
        <w:t>反光</w:t>
      </w:r>
      <w:r>
        <w:rPr>
          <w:rFonts w:ascii="仿宋_GB2312" w:eastAsia="仿宋_GB2312" w:hAnsi="仿宋_GB2312" w:cs="仿宋_GB2312" w:hint="eastAsia"/>
          <w:b/>
          <w:sz w:val="32"/>
          <w:szCs w:val="32"/>
        </w:rPr>
        <w:t>条</w:t>
      </w:r>
      <w:r>
        <w:rPr>
          <w:rFonts w:ascii="仿宋_GB2312" w:eastAsia="仿宋_GB2312" w:hAnsi="仿宋_GB2312" w:cs="仿宋_GB2312"/>
          <w:b/>
          <w:sz w:val="32"/>
          <w:szCs w:val="32"/>
        </w:rPr>
        <w:t>工作服）</w:t>
      </w:r>
      <w:r>
        <w:rPr>
          <w:rFonts w:ascii="仿宋_GB2312" w:eastAsia="仿宋_GB2312" w:hAnsi="仿宋_GB2312" w:cs="仿宋_GB2312" w:hint="eastAsia"/>
          <w:b/>
          <w:sz w:val="32"/>
          <w:szCs w:val="32"/>
        </w:rPr>
        <w:t>及</w:t>
      </w:r>
      <w:r>
        <w:rPr>
          <w:rFonts w:ascii="仿宋_GB2312" w:eastAsia="仿宋_GB2312" w:hAnsi="仿宋_GB2312" w:cs="仿宋_GB2312"/>
          <w:b/>
          <w:sz w:val="32"/>
          <w:szCs w:val="32"/>
        </w:rPr>
        <w:t>应</w:t>
      </w:r>
      <w:r>
        <w:rPr>
          <w:rFonts w:ascii="仿宋_GB2312" w:eastAsia="仿宋_GB2312" w:hAnsi="仿宋_GB2312" w:cs="仿宋_GB2312" w:hint="eastAsia"/>
          <w:b/>
          <w:sz w:val="32"/>
          <w:szCs w:val="32"/>
        </w:rPr>
        <w:t>急</w:t>
      </w:r>
      <w:r>
        <w:rPr>
          <w:rFonts w:ascii="仿宋_GB2312" w:eastAsia="仿宋_GB2312" w:hAnsi="仿宋_GB2312" w:cs="仿宋_GB2312"/>
          <w:b/>
          <w:sz w:val="32"/>
          <w:szCs w:val="32"/>
        </w:rPr>
        <w:t>药品箱。</w:t>
      </w:r>
    </w:p>
    <w:p w14:paraId="78CCEA49" w14:textId="77777777" w:rsidR="00562146" w:rsidRDefault="00CC3B47">
      <w:pPr>
        <w:ind w:firstLineChars="100" w:firstLine="321"/>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5</w:t>
      </w:r>
      <w:r>
        <w:rPr>
          <w:rFonts w:ascii="仿宋_GB2312" w:eastAsia="仿宋_GB2312" w:hAnsi="仿宋_GB2312" w:cs="仿宋_GB2312" w:hint="eastAsia"/>
          <w:b/>
          <w:sz w:val="32"/>
          <w:szCs w:val="32"/>
        </w:rPr>
        <w:t>、</w:t>
      </w:r>
      <w:r>
        <w:rPr>
          <w:rFonts w:ascii="仿宋_GB2312" w:eastAsia="仿宋_GB2312" w:hAnsi="仿宋_GB2312" w:cs="仿宋_GB2312"/>
          <w:b/>
          <w:sz w:val="32"/>
          <w:szCs w:val="32"/>
        </w:rPr>
        <w:t>进</w:t>
      </w:r>
      <w:r>
        <w:rPr>
          <w:rFonts w:ascii="仿宋_GB2312" w:eastAsia="仿宋_GB2312" w:hAnsi="仿宋_GB2312" w:cs="仿宋_GB2312" w:hint="eastAsia"/>
          <w:b/>
          <w:sz w:val="32"/>
          <w:szCs w:val="32"/>
        </w:rPr>
        <w:t>入</w:t>
      </w:r>
      <w:r>
        <w:rPr>
          <w:rFonts w:ascii="仿宋_GB2312" w:eastAsia="仿宋_GB2312" w:hAnsi="仿宋_GB2312" w:cs="仿宋_GB2312"/>
          <w:b/>
          <w:sz w:val="32"/>
          <w:szCs w:val="32"/>
        </w:rPr>
        <w:t>厂区后熟悉进厂安全其它</w:t>
      </w:r>
      <w:r>
        <w:rPr>
          <w:rFonts w:ascii="仿宋_GB2312" w:eastAsia="仿宋_GB2312" w:hAnsi="仿宋_GB2312" w:cs="仿宋_GB2312" w:hint="eastAsia"/>
          <w:b/>
          <w:sz w:val="32"/>
          <w:szCs w:val="32"/>
        </w:rPr>
        <w:t>安全</w:t>
      </w:r>
      <w:r>
        <w:rPr>
          <w:rFonts w:ascii="仿宋_GB2312" w:eastAsia="仿宋_GB2312" w:hAnsi="仿宋_GB2312" w:cs="仿宋_GB2312"/>
          <w:b/>
          <w:sz w:val="32"/>
          <w:szCs w:val="32"/>
        </w:rPr>
        <w:t>须知</w:t>
      </w:r>
      <w:r>
        <w:rPr>
          <w:rFonts w:ascii="仿宋_GB2312" w:eastAsia="仿宋_GB2312" w:hAnsi="仿宋_GB2312" w:cs="仿宋_GB2312" w:hint="eastAsia"/>
          <w:b/>
          <w:sz w:val="32"/>
          <w:szCs w:val="32"/>
        </w:rPr>
        <w:t>并执行</w:t>
      </w:r>
    </w:p>
    <w:p w14:paraId="6844DE6A" w14:textId="77777777" w:rsidR="00562146" w:rsidRDefault="00CC3B47">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进入厂区严禁携带易燃、易爆等危险物品；</w:t>
      </w:r>
    </w:p>
    <w:p w14:paraId="351577ED" w14:textId="77777777" w:rsidR="00562146" w:rsidRDefault="00CC3B47">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进入厂区后，请遵守交通规则，行人行走在人车隔离栏杆内侧，注意避让车辆；</w:t>
      </w:r>
    </w:p>
    <w:p w14:paraId="13A69CC3" w14:textId="77777777" w:rsidR="00562146" w:rsidRDefault="00CC3B47">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机动车辆进入厂区后需将车辆控制在</w:t>
      </w:r>
      <w:r>
        <w:rPr>
          <w:rFonts w:ascii="仿宋_GB2312" w:eastAsia="仿宋_GB2312" w:hAnsi="仿宋_GB2312" w:cs="仿宋_GB2312" w:hint="eastAsia"/>
          <w:sz w:val="32"/>
          <w:szCs w:val="32"/>
        </w:rPr>
        <w:t>10km/h</w:t>
      </w:r>
      <w:r>
        <w:rPr>
          <w:rFonts w:ascii="仿宋_GB2312" w:eastAsia="仿宋_GB2312" w:hAnsi="仿宋_GB2312" w:cs="仿宋_GB2312" w:hint="eastAsia"/>
          <w:sz w:val="32"/>
          <w:szCs w:val="32"/>
        </w:rPr>
        <w:t>以内，停车时须停在规定停车区域内；</w:t>
      </w:r>
    </w:p>
    <w:p w14:paraId="79D89A43" w14:textId="77777777" w:rsidR="00562146" w:rsidRDefault="00CC3B47">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本厂区为无烟工厂，进入厂内严禁吸烟；</w:t>
      </w:r>
    </w:p>
    <w:p w14:paraId="05A2E9BD" w14:textId="77777777" w:rsidR="00562146" w:rsidRDefault="00CC3B47">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进入到车间等工作场所时，请按照规定穿戴好个人劳动防护用品，进入车间需由对接人员陪同，禁止进入车间工位进行操作，不要随意触碰任何设备并与设备保持安全距离；</w:t>
      </w:r>
    </w:p>
    <w:p w14:paraId="55EDB2A1" w14:textId="77777777" w:rsidR="00562146" w:rsidRDefault="00CC3B47">
      <w:pPr>
        <w:numPr>
          <w:ilvl w:val="0"/>
          <w:numId w:val="3"/>
        </w:numPr>
        <w:spacing w:line="360" w:lineRule="auto"/>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在车间区域时请在人行横线内行走，车间内叉车等特种车辆限速</w:t>
      </w:r>
      <w:r>
        <w:rPr>
          <w:rFonts w:ascii="仿宋_GB2312" w:eastAsia="仿宋_GB2312" w:hAnsi="仿宋_GB2312" w:cs="仿宋_GB2312" w:hint="eastAsia"/>
          <w:sz w:val="32"/>
          <w:szCs w:val="32"/>
        </w:rPr>
        <w:t>5km/h</w:t>
      </w:r>
      <w:r>
        <w:rPr>
          <w:rFonts w:ascii="仿宋_GB2312" w:eastAsia="仿宋_GB2312" w:hAnsi="仿宋_GB2312" w:cs="仿宋_GB2312" w:hint="eastAsia"/>
          <w:sz w:val="32"/>
          <w:szCs w:val="32"/>
        </w:rPr>
        <w:t>，行人遇到车间内车辆时，请提前避让；</w:t>
      </w:r>
    </w:p>
    <w:p w14:paraId="1AEAA275" w14:textId="77777777" w:rsidR="00562146" w:rsidRDefault="00562146">
      <w:pPr>
        <w:ind w:firstLineChars="200" w:firstLine="640"/>
        <w:jc w:val="left"/>
        <w:rPr>
          <w:rFonts w:ascii="仿宋_GB2312" w:eastAsia="仿宋_GB2312" w:hAnsi="仿宋_GB2312" w:cs="仿宋_GB2312"/>
          <w:sz w:val="32"/>
          <w:szCs w:val="32"/>
        </w:rPr>
      </w:pPr>
    </w:p>
    <w:p w14:paraId="36671F6C"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2D2D3F90"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3BEC3C2C"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70CD3B0C"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0C5F3E1D"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3CDE90AA"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41609117"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30AAF633"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29B3CA03"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71599381"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147CA178"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0C4B37C3"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p w14:paraId="3CA6EC09" w14:textId="77777777" w:rsidR="00562146" w:rsidRDefault="00CC3B47">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承包商入厂后安全管理禁令</w:t>
      </w:r>
    </w:p>
    <w:p w14:paraId="6AB9F7F3" w14:textId="77777777" w:rsidR="00562146" w:rsidRDefault="00CC3B47">
      <w:pPr>
        <w:pStyle w:val="a5"/>
        <w:spacing w:line="328" w:lineRule="auto"/>
        <w:ind w:left="120" w:right="261"/>
      </w:pPr>
      <w:r>
        <w:t>一、严禁使用不具备国家规定资质，无安全生产保障能力的承包商；</w:t>
      </w:r>
    </w:p>
    <w:p w14:paraId="7B6A0794" w14:textId="77777777" w:rsidR="00562146" w:rsidRDefault="00CC3B47">
      <w:pPr>
        <w:pStyle w:val="a5"/>
        <w:spacing w:line="406" w:lineRule="exact"/>
        <w:ind w:left="120"/>
      </w:pPr>
      <w:r>
        <w:t>二、严禁承包商违法分包转包和挂靠资质；</w:t>
      </w:r>
    </w:p>
    <w:p w14:paraId="2DB1C4F5" w14:textId="77777777" w:rsidR="00562146" w:rsidRDefault="00CC3B47">
      <w:pPr>
        <w:pStyle w:val="a5"/>
        <w:spacing w:before="152"/>
        <w:ind w:left="120"/>
      </w:pPr>
      <w:r>
        <w:t>三、严禁项目未批先建，严禁</w:t>
      </w:r>
      <w:proofErr w:type="gramStart"/>
      <w:r>
        <w:t>无方案</w:t>
      </w:r>
      <w:proofErr w:type="gramEnd"/>
      <w:r>
        <w:t>或方案未经审批即组织施工作业；</w:t>
      </w:r>
    </w:p>
    <w:p w14:paraId="17DDBF27" w14:textId="77777777" w:rsidR="00562146" w:rsidRDefault="00CC3B47">
      <w:pPr>
        <w:pStyle w:val="a5"/>
        <w:spacing w:before="149" w:line="326" w:lineRule="auto"/>
        <w:ind w:left="120" w:right="266"/>
      </w:pPr>
      <w:r>
        <w:t>四、</w:t>
      </w:r>
      <w:r>
        <w:rPr>
          <w:spacing w:val="-14"/>
        </w:rPr>
        <w:t>严禁超能力、超强度、超定员、超负荷组织施工；严禁非法干预、任意压缩合理工期；</w:t>
      </w:r>
    </w:p>
    <w:p w14:paraId="30FAEDF8" w14:textId="77777777" w:rsidR="00562146" w:rsidRDefault="00CC3B47">
      <w:pPr>
        <w:pStyle w:val="a5"/>
        <w:spacing w:before="5" w:line="360" w:lineRule="auto"/>
        <w:ind w:left="119" w:right="253"/>
      </w:pPr>
      <w:r>
        <w:rPr>
          <w:spacing w:val="-14"/>
        </w:rPr>
        <w:t>五、</w:t>
      </w:r>
      <w:r>
        <w:rPr>
          <w:spacing w:val="1"/>
        </w:rPr>
        <w:t>严禁设备设施带病运行；严禁使用国家明令淘汰或禁</w:t>
      </w:r>
      <w:r>
        <w:rPr>
          <w:spacing w:val="-2"/>
          <w:w w:val="95"/>
        </w:rPr>
        <w:t>止使用的产品；严禁采用不符合安全要求的工艺、材料、设</w:t>
      </w:r>
      <w:r>
        <w:rPr>
          <w:spacing w:val="-2"/>
          <w:w w:val="95"/>
        </w:rPr>
        <w:t xml:space="preserve"> </w:t>
      </w:r>
      <w:proofErr w:type="gramStart"/>
      <w:r>
        <w:rPr>
          <w:spacing w:val="-2"/>
        </w:rPr>
        <w:t>备设施</w:t>
      </w:r>
      <w:proofErr w:type="gramEnd"/>
      <w:r>
        <w:rPr>
          <w:spacing w:val="-2"/>
        </w:rPr>
        <w:t>和工具；</w:t>
      </w:r>
      <w:r>
        <w:rPr>
          <w:spacing w:val="-14"/>
        </w:rPr>
        <w:t xml:space="preserve"> </w:t>
      </w:r>
    </w:p>
    <w:p w14:paraId="258822C7" w14:textId="77777777" w:rsidR="00562146" w:rsidRDefault="00CC3B47">
      <w:pPr>
        <w:pStyle w:val="a5"/>
        <w:spacing w:before="4" w:line="360" w:lineRule="auto"/>
        <w:ind w:left="119" w:right="260"/>
      </w:pPr>
      <w:r>
        <w:rPr>
          <w:spacing w:val="1"/>
        </w:rPr>
        <w:t>六、严禁特种作业人员和特种设备作业人员无证上岗，严</w:t>
      </w:r>
      <w:r>
        <w:rPr>
          <w:spacing w:val="-1"/>
        </w:rPr>
        <w:t>禁使用未经培训考核合格人员；严禁使用超龄、患有疾病或职业</w:t>
      </w:r>
      <w:r>
        <w:rPr>
          <w:spacing w:val="-1"/>
        </w:rPr>
        <w:t>禁忌症的从业人员；</w:t>
      </w:r>
      <w:r>
        <w:rPr>
          <w:spacing w:val="1"/>
        </w:rPr>
        <w:t xml:space="preserve"> </w:t>
      </w:r>
    </w:p>
    <w:p w14:paraId="72AB0468" w14:textId="77777777" w:rsidR="00562146" w:rsidRDefault="00CC3B47">
      <w:pPr>
        <w:pStyle w:val="a5"/>
        <w:spacing w:line="360" w:lineRule="auto"/>
        <w:ind w:left="119" w:right="260"/>
      </w:pPr>
      <w:r>
        <w:rPr>
          <w:spacing w:val="1"/>
        </w:rPr>
        <w:t>七、</w:t>
      </w:r>
      <w:r>
        <w:rPr>
          <w:spacing w:val="-14"/>
        </w:rPr>
        <w:t>严禁风险辨识不到位、安全措施不落实、安全防护不到位的条件下施工作业；</w:t>
      </w:r>
      <w:r>
        <w:rPr>
          <w:spacing w:val="1"/>
        </w:rPr>
        <w:t xml:space="preserve"> </w:t>
      </w:r>
    </w:p>
    <w:p w14:paraId="25D4FB00" w14:textId="77777777" w:rsidR="00562146" w:rsidRDefault="00CC3B47">
      <w:pPr>
        <w:pStyle w:val="a5"/>
        <w:spacing w:line="360" w:lineRule="auto"/>
        <w:ind w:left="119" w:right="259"/>
        <w:rPr>
          <w:spacing w:val="-14"/>
        </w:rPr>
      </w:pPr>
      <w:r>
        <w:rPr>
          <w:spacing w:val="-14"/>
        </w:rPr>
        <w:t>八、</w:t>
      </w:r>
      <w:r>
        <w:rPr>
          <w:rFonts w:hint="eastAsia"/>
          <w:spacing w:val="1"/>
          <w:lang w:val="en-US"/>
        </w:rPr>
        <w:t>严禁危险作业未经许可擅自进行作业；</w:t>
      </w:r>
      <w:r>
        <w:rPr>
          <w:spacing w:val="-14"/>
        </w:rPr>
        <w:t xml:space="preserve"> </w:t>
      </w:r>
    </w:p>
    <w:p w14:paraId="76ADF428" w14:textId="77777777" w:rsidR="00562146" w:rsidRDefault="00CC3B47">
      <w:pPr>
        <w:pStyle w:val="a5"/>
        <w:spacing w:line="360" w:lineRule="auto"/>
        <w:ind w:left="119"/>
      </w:pPr>
      <w:r>
        <w:t>九</w:t>
      </w:r>
      <w:r>
        <w:rPr>
          <w:rFonts w:hint="eastAsia"/>
        </w:rPr>
        <w:t>、</w:t>
      </w:r>
      <w:r>
        <w:rPr>
          <w:rFonts w:hint="eastAsia"/>
          <w:lang w:val="en-US"/>
        </w:rPr>
        <w:t>严</w:t>
      </w:r>
      <w:r>
        <w:t>禁危险作业无监护、危大工程无</w:t>
      </w:r>
      <w:proofErr w:type="gramStart"/>
      <w:r>
        <w:t>安全旁</w:t>
      </w:r>
      <w:proofErr w:type="gramEnd"/>
      <w:r>
        <w:t>站巡视</w:t>
      </w:r>
      <w:r>
        <w:rPr>
          <w:rFonts w:hint="eastAsia"/>
        </w:rPr>
        <w:t>；</w:t>
      </w:r>
    </w:p>
    <w:p w14:paraId="0A7C957A" w14:textId="77777777" w:rsidR="00562146" w:rsidRDefault="00CC3B47">
      <w:pPr>
        <w:pStyle w:val="a5"/>
        <w:spacing w:line="360" w:lineRule="auto"/>
        <w:ind w:left="119"/>
        <w:rPr>
          <w:lang w:val="en-US"/>
        </w:rPr>
      </w:pPr>
      <w:r>
        <w:rPr>
          <w:rFonts w:hint="eastAsia"/>
          <w:lang w:val="en-US"/>
        </w:rPr>
        <w:t>十、严禁任何人指挥或容忍，任何意识</w:t>
      </w:r>
      <w:proofErr w:type="gramStart"/>
      <w:r>
        <w:rPr>
          <w:rFonts w:hint="eastAsia"/>
          <w:lang w:val="en-US"/>
        </w:rPr>
        <w:t>下违反</w:t>
      </w:r>
      <w:proofErr w:type="gramEnd"/>
      <w:r>
        <w:rPr>
          <w:rFonts w:hint="eastAsia"/>
          <w:lang w:val="en-US"/>
        </w:rPr>
        <w:t>禁令的行为。</w:t>
      </w:r>
    </w:p>
    <w:p w14:paraId="687F0F02" w14:textId="77777777" w:rsidR="00562146" w:rsidRDefault="00562146">
      <w:pPr>
        <w:pStyle w:val="a5"/>
        <w:spacing w:line="360" w:lineRule="auto"/>
        <w:ind w:left="119"/>
        <w:rPr>
          <w:lang w:val="en-US"/>
        </w:rPr>
      </w:pPr>
    </w:p>
    <w:p w14:paraId="6D6FA793" w14:textId="77777777" w:rsidR="00562146" w:rsidRDefault="00562146">
      <w:pPr>
        <w:pStyle w:val="a5"/>
        <w:spacing w:line="360" w:lineRule="auto"/>
        <w:ind w:left="119"/>
        <w:rPr>
          <w:lang w:val="en-US"/>
        </w:rPr>
      </w:pPr>
    </w:p>
    <w:p w14:paraId="6F7CA929" w14:textId="77777777" w:rsidR="00562146" w:rsidRDefault="00562146">
      <w:pPr>
        <w:pStyle w:val="a5"/>
        <w:spacing w:line="360" w:lineRule="auto"/>
        <w:ind w:left="119"/>
        <w:rPr>
          <w:lang w:val="en-US"/>
        </w:rPr>
      </w:pPr>
    </w:p>
    <w:p w14:paraId="1C72865A" w14:textId="77777777" w:rsidR="00562146" w:rsidRDefault="00CC3B47">
      <w:pPr>
        <w:spacing w:line="360" w:lineRule="auto"/>
        <w:rPr>
          <w:rFonts w:ascii="黑体" w:eastAsia="黑体" w:hAnsi="黑体"/>
          <w:b/>
          <w:sz w:val="32"/>
          <w:szCs w:val="32"/>
        </w:rPr>
      </w:pPr>
      <w:r>
        <w:rPr>
          <w:rFonts w:ascii="黑体" w:eastAsia="黑体" w:hAnsi="黑体"/>
          <w:sz w:val="32"/>
          <w:szCs w:val="32"/>
        </w:rPr>
        <w:t>中粮糖业</w:t>
      </w:r>
      <w:r>
        <w:rPr>
          <w:rFonts w:ascii="黑体" w:eastAsia="黑体" w:hAnsi="黑体" w:hint="eastAsia"/>
          <w:sz w:val="32"/>
          <w:szCs w:val="32"/>
        </w:rPr>
        <w:t>工程项目承包方入厂安全资料清单</w:t>
      </w:r>
    </w:p>
    <w:p w14:paraId="7098F94B" w14:textId="77777777" w:rsidR="00562146" w:rsidRDefault="00CC3B47">
      <w:pPr>
        <w:spacing w:line="360" w:lineRule="auto"/>
        <w:ind w:firstLineChars="200" w:firstLine="482"/>
        <w:rPr>
          <w:rFonts w:ascii="宋体" w:hAnsi="宋体"/>
          <w:b/>
          <w:sz w:val="24"/>
        </w:rPr>
      </w:pPr>
      <w:r>
        <w:rPr>
          <w:rFonts w:ascii="宋体" w:hAnsi="宋体" w:hint="eastAsia"/>
          <w:b/>
          <w:kern w:val="0"/>
          <w:sz w:val="24"/>
        </w:rPr>
        <w:t>中标人在进场前要经过安全审查审核通过后，方可施工，具体要求如下：</w:t>
      </w:r>
    </w:p>
    <w:p w14:paraId="37A0A0D7" w14:textId="77777777" w:rsidR="00562146" w:rsidRDefault="00CC3B47">
      <w:pPr>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提供一份所有作业人员花名册▲</w:t>
      </w:r>
    </w:p>
    <w:p w14:paraId="284735D8" w14:textId="77777777" w:rsidR="00562146" w:rsidRDefault="00CC3B47">
      <w:pPr>
        <w:spacing w:line="360" w:lineRule="auto"/>
        <w:ind w:firstLineChars="200" w:firstLine="480"/>
        <w:rPr>
          <w:rFonts w:ascii="宋体" w:hAnsi="宋体"/>
          <w:sz w:val="24"/>
        </w:rPr>
      </w:pPr>
      <w:r>
        <w:rPr>
          <w:rFonts w:ascii="宋体" w:hAnsi="宋体" w:hint="eastAsia"/>
          <w:sz w:val="24"/>
        </w:rPr>
        <w:t xml:space="preserve">2. </w:t>
      </w:r>
      <w:r>
        <w:rPr>
          <w:rFonts w:ascii="宋体" w:hAnsi="宋体" w:hint="eastAsia"/>
          <w:sz w:val="24"/>
        </w:rPr>
        <w:t>提供所有作业人员身份证（复印件）▲</w:t>
      </w:r>
    </w:p>
    <w:p w14:paraId="4EE95BDC" w14:textId="77777777" w:rsidR="00562146" w:rsidRDefault="00CC3B47">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为每一位作业人员提供一份“健康体检”表（医院体检证明）▲</w:t>
      </w:r>
    </w:p>
    <w:p w14:paraId="6975F032" w14:textId="77777777" w:rsidR="00562146" w:rsidRDefault="00CC3B47">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项目经理及专职安全员并持证上岗▲</w:t>
      </w:r>
    </w:p>
    <w:p w14:paraId="6C8C8FDE" w14:textId="77777777" w:rsidR="00562146" w:rsidRDefault="00CC3B47">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每一位作业人员的安全规程培训考试，合格后方可上岗▲</w:t>
      </w:r>
    </w:p>
    <w:p w14:paraId="67783274" w14:textId="77777777" w:rsidR="00562146" w:rsidRDefault="00CC3B47">
      <w:pPr>
        <w:spacing w:line="360" w:lineRule="auto"/>
        <w:ind w:firstLineChars="200" w:firstLine="480"/>
        <w:rPr>
          <w:rFonts w:ascii="宋体" w:hAnsi="宋体"/>
          <w:sz w:val="24"/>
        </w:rPr>
      </w:pPr>
      <w:r>
        <w:rPr>
          <w:rFonts w:ascii="宋体" w:hAnsi="宋体" w:hint="eastAsia"/>
          <w:sz w:val="24"/>
        </w:rPr>
        <w:t xml:space="preserve">6. </w:t>
      </w:r>
      <w:r>
        <w:rPr>
          <w:rFonts w:ascii="宋体" w:hAnsi="宋体" w:hint="eastAsia"/>
          <w:sz w:val="24"/>
        </w:rPr>
        <w:t>承包单位与每一位员工签订劳动合同（提供复印件）</w:t>
      </w:r>
    </w:p>
    <w:p w14:paraId="09348142" w14:textId="77777777" w:rsidR="00562146" w:rsidRDefault="00CC3B47">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为所有作业人员办理工伤保险或意外保险（提供保险凭证）▲</w:t>
      </w:r>
    </w:p>
    <w:p w14:paraId="3E4F70C8" w14:textId="77777777" w:rsidR="00562146" w:rsidRDefault="00CC3B47">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highlight w:val="yellow"/>
        </w:rPr>
        <w:t>按规定缴纳安全风险抵押金▲</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685"/>
        <w:gridCol w:w="2977"/>
      </w:tblGrid>
      <w:tr w:rsidR="00562146" w14:paraId="5AC3D465" w14:textId="77777777">
        <w:tc>
          <w:tcPr>
            <w:tcW w:w="426" w:type="dxa"/>
          </w:tcPr>
          <w:p w14:paraId="08A67E27" w14:textId="77777777" w:rsidR="00562146" w:rsidRDefault="00CC3B47">
            <w:pPr>
              <w:rPr>
                <w:rFonts w:asciiTheme="minorEastAsia" w:hAnsiTheme="minorEastAsia"/>
              </w:rPr>
            </w:pPr>
            <w:r>
              <w:rPr>
                <w:rFonts w:asciiTheme="minorEastAsia" w:hAnsiTheme="minorEastAsia" w:hint="eastAsia"/>
              </w:rPr>
              <w:t>序号</w:t>
            </w:r>
          </w:p>
        </w:tc>
        <w:tc>
          <w:tcPr>
            <w:tcW w:w="3685" w:type="dxa"/>
          </w:tcPr>
          <w:p w14:paraId="76425B4E" w14:textId="77777777" w:rsidR="00562146" w:rsidRDefault="00CC3B47">
            <w:pPr>
              <w:rPr>
                <w:rFonts w:asciiTheme="minorEastAsia" w:hAnsiTheme="minorEastAsia"/>
              </w:rPr>
            </w:pPr>
            <w:r>
              <w:rPr>
                <w:rFonts w:asciiTheme="minorEastAsia" w:hAnsiTheme="minorEastAsia" w:hint="eastAsia"/>
              </w:rPr>
              <w:t>合同金额</w:t>
            </w:r>
          </w:p>
        </w:tc>
        <w:tc>
          <w:tcPr>
            <w:tcW w:w="2977" w:type="dxa"/>
          </w:tcPr>
          <w:p w14:paraId="6AB5C7EE" w14:textId="77777777" w:rsidR="00562146" w:rsidRDefault="00CC3B47">
            <w:pPr>
              <w:rPr>
                <w:rFonts w:asciiTheme="minorEastAsia" w:hAnsiTheme="minorEastAsia"/>
              </w:rPr>
            </w:pPr>
            <w:r>
              <w:rPr>
                <w:rFonts w:asciiTheme="minorEastAsia" w:hAnsiTheme="minorEastAsia" w:hint="eastAsia"/>
              </w:rPr>
              <w:t>单位风险保证金比例</w:t>
            </w:r>
            <w:r>
              <w:rPr>
                <w:rFonts w:asciiTheme="minorEastAsia" w:hAnsiTheme="minorEastAsia" w:hint="eastAsia"/>
              </w:rPr>
              <w:t xml:space="preserve">    </w:t>
            </w:r>
          </w:p>
        </w:tc>
      </w:tr>
      <w:tr w:rsidR="00562146" w14:paraId="0D71BCA8" w14:textId="77777777">
        <w:tc>
          <w:tcPr>
            <w:tcW w:w="426" w:type="dxa"/>
          </w:tcPr>
          <w:p w14:paraId="25B805DA" w14:textId="77777777" w:rsidR="00562146" w:rsidRDefault="00CC3B47">
            <w:pPr>
              <w:rPr>
                <w:rFonts w:asciiTheme="minorEastAsia" w:hAnsiTheme="minorEastAsia"/>
              </w:rPr>
            </w:pPr>
            <w:r>
              <w:rPr>
                <w:rFonts w:asciiTheme="minorEastAsia" w:hAnsiTheme="minorEastAsia" w:hint="eastAsia"/>
              </w:rPr>
              <w:t>1</w:t>
            </w:r>
          </w:p>
        </w:tc>
        <w:tc>
          <w:tcPr>
            <w:tcW w:w="3685" w:type="dxa"/>
          </w:tcPr>
          <w:p w14:paraId="1FC549E6" w14:textId="77777777" w:rsidR="00562146" w:rsidRDefault="00CC3B47">
            <w:pPr>
              <w:rPr>
                <w:rFonts w:asciiTheme="minorEastAsia" w:hAnsiTheme="minorEastAsia"/>
              </w:rPr>
            </w:pPr>
            <w:r>
              <w:rPr>
                <w:rFonts w:asciiTheme="minorEastAsia" w:hAnsiTheme="minorEastAsia" w:hint="eastAsia"/>
              </w:rPr>
              <w:t>≤</w:t>
            </w:r>
            <w:r>
              <w:rPr>
                <w:rFonts w:asciiTheme="minorEastAsia" w:hAnsiTheme="minorEastAsia" w:hint="eastAsia"/>
              </w:rPr>
              <w:t>50</w:t>
            </w:r>
            <w:r>
              <w:rPr>
                <w:rFonts w:asciiTheme="minorEastAsia" w:hAnsiTheme="minorEastAsia" w:hint="eastAsia"/>
              </w:rPr>
              <w:t>万元部分</w:t>
            </w:r>
          </w:p>
        </w:tc>
        <w:tc>
          <w:tcPr>
            <w:tcW w:w="2977" w:type="dxa"/>
          </w:tcPr>
          <w:p w14:paraId="6EB0BDE4" w14:textId="77777777" w:rsidR="00562146" w:rsidRDefault="00CC3B47">
            <w:pPr>
              <w:rPr>
                <w:rFonts w:asciiTheme="minorEastAsia" w:hAnsiTheme="minorEastAsia"/>
              </w:rPr>
            </w:pPr>
            <w:r>
              <w:rPr>
                <w:rFonts w:asciiTheme="minorEastAsia" w:hAnsiTheme="minorEastAsia" w:hint="eastAsia"/>
              </w:rPr>
              <w:t>3%</w:t>
            </w:r>
          </w:p>
        </w:tc>
      </w:tr>
      <w:tr w:rsidR="00562146" w14:paraId="1AD7764F" w14:textId="77777777">
        <w:tc>
          <w:tcPr>
            <w:tcW w:w="426" w:type="dxa"/>
          </w:tcPr>
          <w:p w14:paraId="5F5F3100" w14:textId="77777777" w:rsidR="00562146" w:rsidRDefault="00CC3B47">
            <w:pPr>
              <w:rPr>
                <w:rFonts w:asciiTheme="minorEastAsia" w:hAnsiTheme="minorEastAsia"/>
              </w:rPr>
            </w:pPr>
            <w:r>
              <w:rPr>
                <w:rFonts w:asciiTheme="minorEastAsia" w:hAnsiTheme="minorEastAsia" w:hint="eastAsia"/>
              </w:rPr>
              <w:t>2</w:t>
            </w:r>
          </w:p>
        </w:tc>
        <w:tc>
          <w:tcPr>
            <w:tcW w:w="3685" w:type="dxa"/>
          </w:tcPr>
          <w:p w14:paraId="61E7C123" w14:textId="77777777" w:rsidR="00562146" w:rsidRDefault="00CC3B47">
            <w:pPr>
              <w:rPr>
                <w:rFonts w:asciiTheme="minorEastAsia" w:hAnsiTheme="minorEastAsia"/>
              </w:rPr>
            </w:pPr>
            <w:r>
              <w:rPr>
                <w:rFonts w:asciiTheme="minorEastAsia" w:hAnsiTheme="minorEastAsia" w:hint="eastAsia"/>
              </w:rPr>
              <w:t>200</w:t>
            </w:r>
            <w:r>
              <w:rPr>
                <w:rFonts w:asciiTheme="minorEastAsia" w:hAnsiTheme="minorEastAsia" w:hint="eastAsia"/>
              </w:rPr>
              <w:t>万元≥</w:t>
            </w:r>
            <w:r>
              <w:rPr>
                <w:rFonts w:asciiTheme="minorEastAsia" w:hAnsiTheme="minorEastAsia" w:hint="eastAsia"/>
              </w:rPr>
              <w:t>C</w:t>
            </w:r>
            <w:r>
              <w:rPr>
                <w:rFonts w:asciiTheme="minorEastAsia" w:hAnsiTheme="minorEastAsia" w:hint="eastAsia"/>
              </w:rPr>
              <w:t>＞</w:t>
            </w:r>
            <w:r>
              <w:rPr>
                <w:rFonts w:asciiTheme="minorEastAsia" w:hAnsiTheme="minorEastAsia" w:hint="eastAsia"/>
              </w:rPr>
              <w:t>50</w:t>
            </w:r>
            <w:r>
              <w:rPr>
                <w:rFonts w:asciiTheme="minorEastAsia" w:hAnsiTheme="minorEastAsia" w:hint="eastAsia"/>
              </w:rPr>
              <w:t>万元部分</w:t>
            </w:r>
          </w:p>
        </w:tc>
        <w:tc>
          <w:tcPr>
            <w:tcW w:w="2977" w:type="dxa"/>
          </w:tcPr>
          <w:p w14:paraId="12E94A63" w14:textId="77777777" w:rsidR="00562146" w:rsidRDefault="00CC3B47">
            <w:pPr>
              <w:rPr>
                <w:rFonts w:asciiTheme="minorEastAsia" w:hAnsiTheme="minorEastAsia"/>
              </w:rPr>
            </w:pPr>
            <w:r>
              <w:rPr>
                <w:rFonts w:asciiTheme="minorEastAsia" w:hAnsiTheme="minorEastAsia" w:hint="eastAsia"/>
              </w:rPr>
              <w:t>2%</w:t>
            </w:r>
          </w:p>
        </w:tc>
      </w:tr>
      <w:tr w:rsidR="00562146" w14:paraId="36277975" w14:textId="77777777">
        <w:tc>
          <w:tcPr>
            <w:tcW w:w="426" w:type="dxa"/>
          </w:tcPr>
          <w:p w14:paraId="56E26CF8" w14:textId="77777777" w:rsidR="00562146" w:rsidRDefault="00CC3B47">
            <w:pPr>
              <w:rPr>
                <w:rFonts w:asciiTheme="minorEastAsia" w:hAnsiTheme="minorEastAsia"/>
              </w:rPr>
            </w:pPr>
            <w:r>
              <w:rPr>
                <w:rFonts w:asciiTheme="minorEastAsia" w:hAnsiTheme="minorEastAsia" w:hint="eastAsia"/>
              </w:rPr>
              <w:t>3</w:t>
            </w:r>
          </w:p>
        </w:tc>
        <w:tc>
          <w:tcPr>
            <w:tcW w:w="3685" w:type="dxa"/>
          </w:tcPr>
          <w:p w14:paraId="477B4FBE" w14:textId="77777777" w:rsidR="00562146" w:rsidRDefault="00CC3B47">
            <w:pPr>
              <w:rPr>
                <w:rFonts w:asciiTheme="minorEastAsia" w:hAnsiTheme="minorEastAsia"/>
              </w:rPr>
            </w:pPr>
            <w:r>
              <w:rPr>
                <w:rFonts w:asciiTheme="minorEastAsia" w:hAnsiTheme="minorEastAsia" w:hint="eastAsia"/>
              </w:rPr>
              <w:t>＞</w:t>
            </w:r>
            <w:r>
              <w:rPr>
                <w:rFonts w:asciiTheme="minorEastAsia" w:hAnsiTheme="minorEastAsia" w:hint="eastAsia"/>
              </w:rPr>
              <w:t>200</w:t>
            </w:r>
            <w:r>
              <w:rPr>
                <w:rFonts w:asciiTheme="minorEastAsia" w:hAnsiTheme="minorEastAsia" w:hint="eastAsia"/>
              </w:rPr>
              <w:t>万元部分</w:t>
            </w:r>
          </w:p>
        </w:tc>
        <w:tc>
          <w:tcPr>
            <w:tcW w:w="2977" w:type="dxa"/>
          </w:tcPr>
          <w:p w14:paraId="60AF0A35" w14:textId="77777777" w:rsidR="00562146" w:rsidRDefault="00CC3B47">
            <w:pPr>
              <w:rPr>
                <w:rFonts w:asciiTheme="minorEastAsia" w:hAnsiTheme="minorEastAsia"/>
              </w:rPr>
            </w:pPr>
            <w:r>
              <w:rPr>
                <w:rFonts w:asciiTheme="minorEastAsia" w:hAnsiTheme="minorEastAsia" w:hint="eastAsia"/>
              </w:rPr>
              <w:t>1%</w:t>
            </w:r>
          </w:p>
        </w:tc>
      </w:tr>
    </w:tbl>
    <w:p w14:paraId="236B4E0E" w14:textId="77777777" w:rsidR="00562146" w:rsidRDefault="00562146">
      <w:pPr>
        <w:spacing w:line="360" w:lineRule="auto"/>
        <w:ind w:firstLineChars="200" w:firstLine="480"/>
        <w:rPr>
          <w:rFonts w:ascii="宋体" w:hAnsi="宋体"/>
          <w:sz w:val="24"/>
        </w:rPr>
      </w:pPr>
    </w:p>
    <w:p w14:paraId="669E2CAD" w14:textId="77777777" w:rsidR="00562146" w:rsidRDefault="00CC3B47">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提供所有作业人员月度考勤表（进场以后执行）▲</w:t>
      </w:r>
    </w:p>
    <w:p w14:paraId="5D24CE86" w14:textId="77777777" w:rsidR="00562146" w:rsidRDefault="00CC3B47">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提供所有作业人员劳动防护用品清单（如：安全帽、工作服、工作鞋、口罩、手套、耳塞、防护眼镜等）▲</w:t>
      </w:r>
    </w:p>
    <w:p w14:paraId="6813D72C" w14:textId="77777777" w:rsidR="00562146" w:rsidRDefault="00CC3B47">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提供每位员工月度安全培训记录及档案（进场以后执行）</w:t>
      </w:r>
    </w:p>
    <w:p w14:paraId="5C32B3C9" w14:textId="77777777" w:rsidR="00562146" w:rsidRDefault="00CC3B47">
      <w:pPr>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提供安全生产管理办法、安全技术措施、施工组织措施▲</w:t>
      </w:r>
    </w:p>
    <w:p w14:paraId="20280914" w14:textId="77777777" w:rsidR="00562146" w:rsidRDefault="00CC3B47">
      <w:pPr>
        <w:spacing w:line="360" w:lineRule="auto"/>
        <w:ind w:firstLineChars="200" w:firstLine="480"/>
        <w:rPr>
          <w:rFonts w:ascii="宋体" w:hAnsi="宋体"/>
          <w:sz w:val="24"/>
        </w:rPr>
      </w:pPr>
      <w:r>
        <w:rPr>
          <w:rFonts w:ascii="宋体" w:hAnsi="宋体" w:hint="eastAsia"/>
          <w:sz w:val="24"/>
        </w:rPr>
        <w:t>13.</w:t>
      </w:r>
      <w:r>
        <w:rPr>
          <w:rFonts w:ascii="宋体" w:hAnsi="宋体" w:hint="eastAsia"/>
          <w:sz w:val="24"/>
        </w:rPr>
        <w:t>提供有效的营业执照、施工资质、安全生产许可证等文件▲</w:t>
      </w:r>
      <w:r>
        <w:rPr>
          <w:rFonts w:ascii="宋体" w:hAnsi="宋体" w:hint="eastAsia"/>
          <w:sz w:val="24"/>
        </w:rPr>
        <w:t xml:space="preserve"> </w:t>
      </w:r>
    </w:p>
    <w:p w14:paraId="3AF0FCB0" w14:textId="77777777" w:rsidR="00562146" w:rsidRDefault="00CC3B47">
      <w:pPr>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项目经理和安全员委托书（承包商单位有效文函）▲</w:t>
      </w:r>
    </w:p>
    <w:p w14:paraId="4A1ABD29" w14:textId="77777777" w:rsidR="00562146" w:rsidRDefault="00CC3B47">
      <w:pPr>
        <w:spacing w:line="360" w:lineRule="auto"/>
        <w:ind w:firstLineChars="200" w:firstLine="480"/>
        <w:rPr>
          <w:rFonts w:ascii="宋体" w:hAnsi="宋体"/>
          <w:sz w:val="24"/>
        </w:rPr>
      </w:pPr>
      <w:r>
        <w:rPr>
          <w:rFonts w:ascii="宋体" w:hAnsi="宋体" w:hint="eastAsia"/>
          <w:sz w:val="24"/>
        </w:rPr>
        <w:t>15.</w:t>
      </w:r>
      <w:r>
        <w:rPr>
          <w:rFonts w:ascii="宋体" w:hAnsi="宋体" w:hint="eastAsia"/>
          <w:sz w:val="24"/>
        </w:rPr>
        <w:t>项目安全管理组织机构图，及安全生产责任制；</w:t>
      </w:r>
    </w:p>
    <w:p w14:paraId="7ED7A3D5" w14:textId="77777777" w:rsidR="00562146" w:rsidRDefault="00CC3B47">
      <w:pPr>
        <w:spacing w:line="360" w:lineRule="auto"/>
        <w:ind w:firstLineChars="200" w:firstLine="480"/>
        <w:rPr>
          <w:rFonts w:ascii="宋体" w:hAnsi="宋体"/>
          <w:sz w:val="24"/>
        </w:rPr>
      </w:pPr>
      <w:r>
        <w:rPr>
          <w:rFonts w:ascii="宋体" w:hAnsi="宋体" w:hint="eastAsia"/>
          <w:sz w:val="24"/>
        </w:rPr>
        <w:t>16</w:t>
      </w:r>
      <w:r>
        <w:rPr>
          <w:rFonts w:ascii="宋体" w:hAnsi="宋体" w:hint="eastAsia"/>
          <w:b/>
          <w:sz w:val="24"/>
        </w:rPr>
        <w:t>.</w:t>
      </w:r>
      <w:r>
        <w:rPr>
          <w:rFonts w:ascii="宋体" w:hAnsi="宋体" w:hint="eastAsia"/>
          <w:sz w:val="24"/>
        </w:rPr>
        <w:t>签订外来施工作业人员的安全承诺▲（进场前签订）</w:t>
      </w:r>
    </w:p>
    <w:p w14:paraId="31B52FB2" w14:textId="77777777" w:rsidR="00562146" w:rsidRDefault="00CC3B47">
      <w:pPr>
        <w:spacing w:line="360" w:lineRule="auto"/>
        <w:ind w:firstLineChars="200" w:firstLine="480"/>
        <w:rPr>
          <w:rFonts w:ascii="宋体" w:hAnsi="宋体"/>
          <w:sz w:val="24"/>
        </w:rPr>
      </w:pPr>
      <w:r>
        <w:rPr>
          <w:rFonts w:ascii="宋体" w:hAnsi="宋体" w:hint="eastAsia"/>
          <w:sz w:val="24"/>
        </w:rPr>
        <w:t>17.</w:t>
      </w:r>
      <w:r>
        <w:rPr>
          <w:rFonts w:ascii="宋体" w:hAnsi="宋体" w:hint="eastAsia"/>
          <w:sz w:val="24"/>
        </w:rPr>
        <w:t>提供现场“应急施救药品”▲</w:t>
      </w:r>
      <w:r>
        <w:rPr>
          <w:rFonts w:ascii="宋体" w:hAnsi="宋体" w:hint="eastAsia"/>
          <w:sz w:val="24"/>
        </w:rPr>
        <w:t>(</w:t>
      </w:r>
      <w:r>
        <w:rPr>
          <w:rFonts w:ascii="宋体" w:hAnsi="宋体" w:hint="eastAsia"/>
          <w:sz w:val="24"/>
        </w:rPr>
        <w:t>附药品清单</w:t>
      </w:r>
      <w:r>
        <w:rPr>
          <w:rFonts w:ascii="宋体" w:hAnsi="宋体" w:hint="eastAsia"/>
          <w:sz w:val="24"/>
        </w:rPr>
        <w:t>)</w:t>
      </w:r>
    </w:p>
    <w:p w14:paraId="0EF38952" w14:textId="77777777" w:rsidR="00562146" w:rsidRDefault="00CC3B47">
      <w:pPr>
        <w:spacing w:line="360" w:lineRule="auto"/>
        <w:ind w:firstLineChars="200" w:firstLine="480"/>
        <w:rPr>
          <w:rFonts w:ascii="宋体" w:hAnsi="宋体"/>
          <w:sz w:val="24"/>
        </w:rPr>
      </w:pPr>
      <w:r>
        <w:rPr>
          <w:rFonts w:ascii="宋体" w:hAnsi="宋体" w:hint="eastAsia"/>
          <w:sz w:val="24"/>
        </w:rPr>
        <w:t>18.</w:t>
      </w:r>
      <w:r>
        <w:rPr>
          <w:rFonts w:ascii="宋体" w:hAnsi="宋体" w:hint="eastAsia"/>
          <w:sz w:val="24"/>
        </w:rPr>
        <w:t>施工项目开工申请▲</w:t>
      </w:r>
    </w:p>
    <w:p w14:paraId="2FE7D779" w14:textId="77777777" w:rsidR="00562146" w:rsidRDefault="00CC3B47">
      <w:pPr>
        <w:spacing w:line="360" w:lineRule="auto"/>
        <w:ind w:firstLineChars="200" w:firstLine="480"/>
        <w:rPr>
          <w:rFonts w:ascii="宋体" w:hAnsi="宋体"/>
          <w:sz w:val="24"/>
        </w:rPr>
      </w:pPr>
      <w:r>
        <w:rPr>
          <w:rFonts w:ascii="宋体" w:hAnsi="宋体" w:hint="eastAsia"/>
          <w:sz w:val="24"/>
        </w:rPr>
        <w:t>19.</w:t>
      </w:r>
      <w:r>
        <w:rPr>
          <w:rFonts w:ascii="宋体" w:hAnsi="宋体" w:hint="eastAsia"/>
          <w:sz w:val="24"/>
        </w:rPr>
        <w:t>提供承包合同、安全协议（复印件）▲</w:t>
      </w:r>
    </w:p>
    <w:p w14:paraId="6C41F7C6" w14:textId="77777777" w:rsidR="00562146" w:rsidRDefault="00CC3B47">
      <w:pPr>
        <w:spacing w:line="360" w:lineRule="auto"/>
        <w:ind w:firstLineChars="200" w:firstLine="480"/>
        <w:rPr>
          <w:rFonts w:ascii="宋体" w:hAnsi="宋体"/>
          <w:sz w:val="24"/>
        </w:rPr>
      </w:pPr>
      <w:r>
        <w:rPr>
          <w:rFonts w:ascii="宋体" w:hAnsi="宋体" w:hint="eastAsia"/>
          <w:sz w:val="24"/>
        </w:rPr>
        <w:lastRenderedPageBreak/>
        <w:t>20.</w:t>
      </w:r>
      <w:r>
        <w:rPr>
          <w:rFonts w:ascii="宋体" w:hAnsi="宋体" w:hint="eastAsia"/>
          <w:sz w:val="24"/>
        </w:rPr>
        <w:t>提供作业工器具清单、合格证</w:t>
      </w:r>
    </w:p>
    <w:p w14:paraId="39CB5753" w14:textId="77777777" w:rsidR="00562146" w:rsidRDefault="00CC3B47">
      <w:pPr>
        <w:spacing w:line="360" w:lineRule="auto"/>
        <w:ind w:firstLineChars="200" w:firstLine="480"/>
        <w:rPr>
          <w:rFonts w:ascii="宋体" w:hAnsi="宋体"/>
          <w:sz w:val="24"/>
        </w:rPr>
      </w:pPr>
      <w:r>
        <w:rPr>
          <w:rFonts w:ascii="宋体" w:hAnsi="宋体" w:hint="eastAsia"/>
          <w:sz w:val="24"/>
        </w:rPr>
        <w:t>21.</w:t>
      </w:r>
      <w:r>
        <w:rPr>
          <w:rFonts w:ascii="宋体" w:hAnsi="宋体" w:hint="eastAsia"/>
          <w:sz w:val="24"/>
        </w:rPr>
        <w:t>特殊作业人员清单、特种作业资格证▲</w:t>
      </w:r>
    </w:p>
    <w:p w14:paraId="48E1D050" w14:textId="77777777" w:rsidR="00562146" w:rsidRDefault="00CC3B47">
      <w:pPr>
        <w:spacing w:line="360" w:lineRule="auto"/>
        <w:ind w:firstLineChars="200" w:firstLine="480"/>
        <w:rPr>
          <w:rFonts w:ascii="宋体" w:hAnsi="宋体"/>
          <w:b/>
          <w:sz w:val="24"/>
        </w:rPr>
      </w:pPr>
      <w:r>
        <w:rPr>
          <w:rFonts w:ascii="宋体" w:hAnsi="宋体" w:hint="eastAsia"/>
          <w:sz w:val="24"/>
        </w:rPr>
        <w:t>22</w:t>
      </w:r>
      <w:r>
        <w:rPr>
          <w:rFonts w:ascii="宋体" w:hAnsi="宋体" w:hint="eastAsia"/>
          <w:sz w:val="24"/>
        </w:rPr>
        <w:t>．提供企业两年内无事故地方政府证明</w:t>
      </w:r>
    </w:p>
    <w:p w14:paraId="1A0159A4" w14:textId="77777777" w:rsidR="00562146" w:rsidRDefault="00CC3B47">
      <w:pPr>
        <w:spacing w:line="360" w:lineRule="auto"/>
        <w:ind w:firstLineChars="192" w:firstLine="461"/>
        <w:jc w:val="left"/>
        <w:rPr>
          <w:rFonts w:ascii="宋体" w:hAnsi="宋体"/>
          <w:sz w:val="24"/>
        </w:rPr>
      </w:pPr>
      <w:r>
        <w:rPr>
          <w:rFonts w:ascii="宋体" w:hAnsi="宋体" w:hint="eastAsia"/>
          <w:sz w:val="24"/>
          <w:highlight w:val="yellow"/>
        </w:rPr>
        <w:t>以上资料作为外包项目承包商进入招标人作业的安全管理软件资料。表中有注▲的为必须合格项目，否则不具备入厂作业</w:t>
      </w:r>
    </w:p>
    <w:p w14:paraId="40D8B47B" w14:textId="77777777" w:rsidR="00562146" w:rsidRDefault="00562146">
      <w:pPr>
        <w:rPr>
          <w:sz w:val="28"/>
          <w:szCs w:val="28"/>
        </w:rPr>
      </w:pPr>
    </w:p>
    <w:p w14:paraId="5490AC99" w14:textId="77777777" w:rsidR="00562146" w:rsidRDefault="00562146">
      <w:pPr>
        <w:pStyle w:val="a5"/>
        <w:spacing w:line="360" w:lineRule="auto"/>
        <w:ind w:left="119"/>
        <w:rPr>
          <w:lang w:val="en-US"/>
        </w:rPr>
      </w:pPr>
    </w:p>
    <w:p w14:paraId="4D3A4239" w14:textId="77777777" w:rsidR="00562146" w:rsidRDefault="00562146">
      <w:pPr>
        <w:pStyle w:val="a5"/>
        <w:spacing w:line="360" w:lineRule="auto"/>
        <w:ind w:left="119"/>
        <w:rPr>
          <w:lang w:val="en-US"/>
        </w:rPr>
      </w:pPr>
    </w:p>
    <w:p w14:paraId="4F0B59FA" w14:textId="77777777" w:rsidR="00562146" w:rsidRDefault="00562146">
      <w:pPr>
        <w:pStyle w:val="a5"/>
        <w:spacing w:before="6" w:line="326" w:lineRule="auto"/>
        <w:ind w:left="120" w:right="104"/>
      </w:pPr>
    </w:p>
    <w:p w14:paraId="01879A6D" w14:textId="77777777" w:rsidR="00562146" w:rsidRDefault="00562146">
      <w:pPr>
        <w:jc w:val="left"/>
        <w:rPr>
          <w:rFonts w:ascii="仿宋_GB2312" w:eastAsia="仿宋_GB2312" w:hAnsi="仿宋_GB2312" w:cs="仿宋_GB2312"/>
          <w:sz w:val="32"/>
          <w:szCs w:val="32"/>
        </w:rPr>
      </w:pPr>
    </w:p>
    <w:p w14:paraId="4A3BE977" w14:textId="77777777" w:rsidR="00562146" w:rsidRDefault="00562146">
      <w:pPr>
        <w:pStyle w:val="reader-word-layer"/>
        <w:shd w:val="clear" w:color="auto" w:fill="FFFFFF"/>
        <w:spacing w:before="0" w:beforeAutospacing="0" w:after="0" w:afterAutospacing="0" w:line="360" w:lineRule="auto"/>
        <w:rPr>
          <w:rFonts w:hAnsi="宋体" w:cs="仿宋_GB2312"/>
          <w:b/>
          <w:bCs/>
          <w:color w:val="000000"/>
          <w:spacing w:val="-4"/>
        </w:rPr>
      </w:pPr>
    </w:p>
    <w:sectPr w:rsidR="00562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3EE9A1"/>
    <w:multiLevelType w:val="singleLevel"/>
    <w:tmpl w:val="933EE9A1"/>
    <w:lvl w:ilvl="0">
      <w:start w:val="1"/>
      <w:numFmt w:val="decimal"/>
      <w:suff w:val="nothing"/>
      <w:lvlText w:val="%1）"/>
      <w:lvlJc w:val="left"/>
    </w:lvl>
  </w:abstractNum>
  <w:abstractNum w:abstractNumId="1" w15:restartNumberingAfterBreak="0">
    <w:nsid w:val="D0F21995"/>
    <w:multiLevelType w:val="singleLevel"/>
    <w:tmpl w:val="D0F21995"/>
    <w:lvl w:ilvl="0">
      <w:start w:val="1"/>
      <w:numFmt w:val="decimal"/>
      <w:lvlText w:val="%1)"/>
      <w:lvlJc w:val="left"/>
      <w:pPr>
        <w:ind w:left="420" w:hanging="420"/>
      </w:pPr>
    </w:lvl>
  </w:abstractNum>
  <w:abstractNum w:abstractNumId="2" w15:restartNumberingAfterBreak="0">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wNzdhYmU0NDQzMmU3ODhkY2ZmNDc0MTZmZDBjYWIifQ=="/>
  </w:docVars>
  <w:rsids>
    <w:rsidRoot w:val="006400A6"/>
    <w:rsid w:val="0003174B"/>
    <w:rsid w:val="00041B70"/>
    <w:rsid w:val="000458D4"/>
    <w:rsid w:val="00055904"/>
    <w:rsid w:val="000612C5"/>
    <w:rsid w:val="0007133B"/>
    <w:rsid w:val="000959E8"/>
    <w:rsid w:val="000A251B"/>
    <w:rsid w:val="000A4E2A"/>
    <w:rsid w:val="000A778D"/>
    <w:rsid w:val="000B4A8B"/>
    <w:rsid w:val="000C4328"/>
    <w:rsid w:val="00142540"/>
    <w:rsid w:val="00142C1A"/>
    <w:rsid w:val="00172B8B"/>
    <w:rsid w:val="00177BED"/>
    <w:rsid w:val="00186010"/>
    <w:rsid w:val="001872A3"/>
    <w:rsid w:val="0019509E"/>
    <w:rsid w:val="001C349C"/>
    <w:rsid w:val="001C6317"/>
    <w:rsid w:val="001F2166"/>
    <w:rsid w:val="001F3743"/>
    <w:rsid w:val="00202827"/>
    <w:rsid w:val="00212BEF"/>
    <w:rsid w:val="00253056"/>
    <w:rsid w:val="00267638"/>
    <w:rsid w:val="002841A9"/>
    <w:rsid w:val="00286431"/>
    <w:rsid w:val="002A1E04"/>
    <w:rsid w:val="002A22A2"/>
    <w:rsid w:val="002E2BFF"/>
    <w:rsid w:val="002E3ED3"/>
    <w:rsid w:val="002F6228"/>
    <w:rsid w:val="00303D6F"/>
    <w:rsid w:val="00313B5A"/>
    <w:rsid w:val="00316A63"/>
    <w:rsid w:val="0032223C"/>
    <w:rsid w:val="0032710B"/>
    <w:rsid w:val="00336B65"/>
    <w:rsid w:val="003540E1"/>
    <w:rsid w:val="0039689D"/>
    <w:rsid w:val="003A0200"/>
    <w:rsid w:val="003A60E4"/>
    <w:rsid w:val="003B65B3"/>
    <w:rsid w:val="003C0596"/>
    <w:rsid w:val="003C73C4"/>
    <w:rsid w:val="003D7099"/>
    <w:rsid w:val="00403476"/>
    <w:rsid w:val="00405229"/>
    <w:rsid w:val="00420F2D"/>
    <w:rsid w:val="004274E0"/>
    <w:rsid w:val="00465CE5"/>
    <w:rsid w:val="004772C3"/>
    <w:rsid w:val="00477F08"/>
    <w:rsid w:val="004F6B02"/>
    <w:rsid w:val="0052653C"/>
    <w:rsid w:val="005271E2"/>
    <w:rsid w:val="00543F84"/>
    <w:rsid w:val="005576D1"/>
    <w:rsid w:val="00562146"/>
    <w:rsid w:val="00570841"/>
    <w:rsid w:val="00577D1C"/>
    <w:rsid w:val="005B1048"/>
    <w:rsid w:val="005B75C4"/>
    <w:rsid w:val="00622600"/>
    <w:rsid w:val="0063689C"/>
    <w:rsid w:val="006400A6"/>
    <w:rsid w:val="00647F13"/>
    <w:rsid w:val="006821D3"/>
    <w:rsid w:val="006905EE"/>
    <w:rsid w:val="006A1ABE"/>
    <w:rsid w:val="006D1A1F"/>
    <w:rsid w:val="006F51DD"/>
    <w:rsid w:val="0074791B"/>
    <w:rsid w:val="00750986"/>
    <w:rsid w:val="00762553"/>
    <w:rsid w:val="00775ED2"/>
    <w:rsid w:val="00783546"/>
    <w:rsid w:val="007A66E5"/>
    <w:rsid w:val="007A69D7"/>
    <w:rsid w:val="007B4F1D"/>
    <w:rsid w:val="007D51C1"/>
    <w:rsid w:val="007E2249"/>
    <w:rsid w:val="007F3619"/>
    <w:rsid w:val="00811BA4"/>
    <w:rsid w:val="0081514D"/>
    <w:rsid w:val="00823146"/>
    <w:rsid w:val="00851BAF"/>
    <w:rsid w:val="00860009"/>
    <w:rsid w:val="00894605"/>
    <w:rsid w:val="008C7AAF"/>
    <w:rsid w:val="008D6DA6"/>
    <w:rsid w:val="008E7AE6"/>
    <w:rsid w:val="00900302"/>
    <w:rsid w:val="009104BA"/>
    <w:rsid w:val="009217FF"/>
    <w:rsid w:val="00946CE3"/>
    <w:rsid w:val="0095283E"/>
    <w:rsid w:val="009528B1"/>
    <w:rsid w:val="00972B1E"/>
    <w:rsid w:val="009F528E"/>
    <w:rsid w:val="00A24977"/>
    <w:rsid w:val="00A32E7A"/>
    <w:rsid w:val="00A47463"/>
    <w:rsid w:val="00A53CC9"/>
    <w:rsid w:val="00A7278C"/>
    <w:rsid w:val="00A74A1D"/>
    <w:rsid w:val="00A81C3E"/>
    <w:rsid w:val="00AA0DA9"/>
    <w:rsid w:val="00AA51DE"/>
    <w:rsid w:val="00AB7D34"/>
    <w:rsid w:val="00AD4ED0"/>
    <w:rsid w:val="00AE0E12"/>
    <w:rsid w:val="00AF44A8"/>
    <w:rsid w:val="00B016D7"/>
    <w:rsid w:val="00B23C27"/>
    <w:rsid w:val="00B868F5"/>
    <w:rsid w:val="00BE1D87"/>
    <w:rsid w:val="00C32BD1"/>
    <w:rsid w:val="00C76E63"/>
    <w:rsid w:val="00C816E1"/>
    <w:rsid w:val="00C8224C"/>
    <w:rsid w:val="00CA5451"/>
    <w:rsid w:val="00CA66AF"/>
    <w:rsid w:val="00CC3B47"/>
    <w:rsid w:val="00CD4325"/>
    <w:rsid w:val="00CD6678"/>
    <w:rsid w:val="00CD71B9"/>
    <w:rsid w:val="00CF229A"/>
    <w:rsid w:val="00CF703A"/>
    <w:rsid w:val="00D151C0"/>
    <w:rsid w:val="00D3674C"/>
    <w:rsid w:val="00D95CA2"/>
    <w:rsid w:val="00DA06DA"/>
    <w:rsid w:val="00DA61AE"/>
    <w:rsid w:val="00DB0865"/>
    <w:rsid w:val="00DB3FBC"/>
    <w:rsid w:val="00DB410E"/>
    <w:rsid w:val="00DC6E94"/>
    <w:rsid w:val="00DC7EFF"/>
    <w:rsid w:val="00DE47AC"/>
    <w:rsid w:val="00DE58AC"/>
    <w:rsid w:val="00DF4C39"/>
    <w:rsid w:val="00DF6DD0"/>
    <w:rsid w:val="00E500F0"/>
    <w:rsid w:val="00E54557"/>
    <w:rsid w:val="00E9618A"/>
    <w:rsid w:val="00EA545E"/>
    <w:rsid w:val="00ED0827"/>
    <w:rsid w:val="00F22EED"/>
    <w:rsid w:val="00F24DEC"/>
    <w:rsid w:val="00F53045"/>
    <w:rsid w:val="00F5427B"/>
    <w:rsid w:val="00F64A53"/>
    <w:rsid w:val="00F70411"/>
    <w:rsid w:val="00F70A84"/>
    <w:rsid w:val="00F76836"/>
    <w:rsid w:val="00FB2563"/>
    <w:rsid w:val="022A79E3"/>
    <w:rsid w:val="022D5181"/>
    <w:rsid w:val="028E5E07"/>
    <w:rsid w:val="02AD4A90"/>
    <w:rsid w:val="033E4BBF"/>
    <w:rsid w:val="05987B41"/>
    <w:rsid w:val="087F5A5E"/>
    <w:rsid w:val="08FB6B81"/>
    <w:rsid w:val="090E1BBA"/>
    <w:rsid w:val="09EA33AB"/>
    <w:rsid w:val="0BCD6AE0"/>
    <w:rsid w:val="0C171CB6"/>
    <w:rsid w:val="0C634CB7"/>
    <w:rsid w:val="0CB71568"/>
    <w:rsid w:val="0E935E89"/>
    <w:rsid w:val="0EA53F19"/>
    <w:rsid w:val="0ED72592"/>
    <w:rsid w:val="100F5919"/>
    <w:rsid w:val="10266540"/>
    <w:rsid w:val="10437371"/>
    <w:rsid w:val="134650CA"/>
    <w:rsid w:val="14D569AF"/>
    <w:rsid w:val="17A96653"/>
    <w:rsid w:val="19552E9D"/>
    <w:rsid w:val="19A97C8F"/>
    <w:rsid w:val="19C3643F"/>
    <w:rsid w:val="1A3D001E"/>
    <w:rsid w:val="1AE86119"/>
    <w:rsid w:val="1B5133C9"/>
    <w:rsid w:val="1BFF5C68"/>
    <w:rsid w:val="1C9176B6"/>
    <w:rsid w:val="1C98343C"/>
    <w:rsid w:val="1E0C1593"/>
    <w:rsid w:val="1EC024D4"/>
    <w:rsid w:val="1F615A66"/>
    <w:rsid w:val="1F83778A"/>
    <w:rsid w:val="20450027"/>
    <w:rsid w:val="220C37A2"/>
    <w:rsid w:val="24E24F53"/>
    <w:rsid w:val="256D15A5"/>
    <w:rsid w:val="274354E9"/>
    <w:rsid w:val="28421C4F"/>
    <w:rsid w:val="29015BC3"/>
    <w:rsid w:val="2A9E28FA"/>
    <w:rsid w:val="2AD71872"/>
    <w:rsid w:val="2C212804"/>
    <w:rsid w:val="2D386D30"/>
    <w:rsid w:val="2E4B4DA4"/>
    <w:rsid w:val="2E8D23D3"/>
    <w:rsid w:val="2F065CE2"/>
    <w:rsid w:val="2F6D7B0F"/>
    <w:rsid w:val="302A5A00"/>
    <w:rsid w:val="30E91417"/>
    <w:rsid w:val="30F06C49"/>
    <w:rsid w:val="32494863"/>
    <w:rsid w:val="33E34237"/>
    <w:rsid w:val="34FC3E0F"/>
    <w:rsid w:val="379A1C89"/>
    <w:rsid w:val="39985A72"/>
    <w:rsid w:val="3ABB7589"/>
    <w:rsid w:val="3B5129DA"/>
    <w:rsid w:val="3C7050E2"/>
    <w:rsid w:val="3D8A3F82"/>
    <w:rsid w:val="3E5C76C6"/>
    <w:rsid w:val="3F1B7587"/>
    <w:rsid w:val="41C21D3A"/>
    <w:rsid w:val="41CC2DBB"/>
    <w:rsid w:val="43AD2778"/>
    <w:rsid w:val="446948F1"/>
    <w:rsid w:val="44704370"/>
    <w:rsid w:val="46ED5B32"/>
    <w:rsid w:val="4A5E6356"/>
    <w:rsid w:val="4A8F0C2F"/>
    <w:rsid w:val="4D7E772C"/>
    <w:rsid w:val="4EF92D15"/>
    <w:rsid w:val="4F6F0BB5"/>
    <w:rsid w:val="4F89768C"/>
    <w:rsid w:val="4FA17635"/>
    <w:rsid w:val="51803698"/>
    <w:rsid w:val="523522B6"/>
    <w:rsid w:val="528E20B5"/>
    <w:rsid w:val="52CF5200"/>
    <w:rsid w:val="53283BC9"/>
    <w:rsid w:val="53C672FB"/>
    <w:rsid w:val="56887946"/>
    <w:rsid w:val="578B5173"/>
    <w:rsid w:val="5A3A490E"/>
    <w:rsid w:val="5B260DE7"/>
    <w:rsid w:val="5D3427A4"/>
    <w:rsid w:val="5D815127"/>
    <w:rsid w:val="5F3F720C"/>
    <w:rsid w:val="5FB3408B"/>
    <w:rsid w:val="6014175D"/>
    <w:rsid w:val="61704E48"/>
    <w:rsid w:val="62243423"/>
    <w:rsid w:val="62924F08"/>
    <w:rsid w:val="65D0087B"/>
    <w:rsid w:val="664F1741"/>
    <w:rsid w:val="67B81568"/>
    <w:rsid w:val="688B7692"/>
    <w:rsid w:val="6C81017A"/>
    <w:rsid w:val="6C9003BD"/>
    <w:rsid w:val="6CFB31B1"/>
    <w:rsid w:val="6D3E606B"/>
    <w:rsid w:val="6EA36ACE"/>
    <w:rsid w:val="70227A9E"/>
    <w:rsid w:val="718524BB"/>
    <w:rsid w:val="7534585A"/>
    <w:rsid w:val="76664C30"/>
    <w:rsid w:val="77E93077"/>
    <w:rsid w:val="79091C23"/>
    <w:rsid w:val="79AE3026"/>
    <w:rsid w:val="7B6969A9"/>
    <w:rsid w:val="7C447230"/>
    <w:rsid w:val="7C8C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CA70"/>
  <w15:docId w15:val="{56669100-C822-42FC-9EA4-68120106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rFonts w:ascii="Calibri" w:hAnsi="Calibri"/>
      <w:b/>
      <w:kern w:val="44"/>
      <w:sz w:val="44"/>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link w:val="Char"/>
    <w:qFormat/>
    <w:rPr>
      <w:rFonts w:ascii="宋体" w:cs="Courier New"/>
      <w:szCs w:val="21"/>
    </w:rPr>
  </w:style>
  <w:style w:type="paragraph" w:styleId="a4">
    <w:name w:val="annotation text"/>
    <w:basedOn w:val="a"/>
    <w:link w:val="Char0"/>
    <w:uiPriority w:val="99"/>
    <w:semiHidden/>
    <w:unhideWhenUsed/>
    <w:qFormat/>
    <w:pPr>
      <w:jc w:val="left"/>
    </w:pPr>
  </w:style>
  <w:style w:type="paragraph" w:styleId="a5">
    <w:name w:val="Body Text"/>
    <w:basedOn w:val="a"/>
    <w:uiPriority w:val="1"/>
    <w:qFormat/>
    <w:rPr>
      <w:rFonts w:ascii="仿宋_GB2312" w:eastAsia="仿宋_GB2312" w:hAnsi="仿宋_GB2312" w:cs="仿宋_GB2312"/>
      <w:sz w:val="32"/>
      <w:szCs w:val="32"/>
      <w:lang w:val="zh-CN" w:bidi="zh-CN"/>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4"/>
    <w:next w:val="a4"/>
    <w:link w:val="Char4"/>
    <w:uiPriority w:val="99"/>
    <w:semiHidden/>
    <w:unhideWhenUsed/>
    <w:qFormat/>
    <w:rPr>
      <w:b/>
      <w:bCs/>
    </w:rPr>
  </w:style>
  <w:style w:type="character" w:styleId="aa">
    <w:name w:val="annotation reference"/>
    <w:basedOn w:val="a1"/>
    <w:uiPriority w:val="99"/>
    <w:semiHidden/>
    <w:unhideWhenUsed/>
    <w:qFormat/>
    <w:rPr>
      <w:sz w:val="21"/>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qFormat/>
    <w:rPr>
      <w:sz w:val="18"/>
      <w:szCs w:val="18"/>
    </w:rPr>
  </w:style>
  <w:style w:type="character" w:customStyle="1" w:styleId="Char">
    <w:name w:val="纯文本 Char"/>
    <w:basedOn w:val="a1"/>
    <w:link w:val="a0"/>
    <w:qFormat/>
    <w:rPr>
      <w:rFonts w:ascii="宋体" w:eastAsia="宋体" w:hAnsi="Times New Roman" w:cs="Courier New"/>
      <w:szCs w:val="21"/>
    </w:rPr>
  </w:style>
  <w:style w:type="paragraph" w:customStyle="1" w:styleId="reader-word-layer">
    <w:name w:val="reader-word-layer"/>
    <w:basedOn w:val="a"/>
    <w:qFormat/>
    <w:pPr>
      <w:widowControl/>
      <w:spacing w:before="100" w:beforeAutospacing="1" w:after="100" w:afterAutospacing="1"/>
      <w:jc w:val="left"/>
    </w:pPr>
    <w:rPr>
      <w:rFonts w:ascii="宋体" w:cs="宋体"/>
      <w:kern w:val="0"/>
      <w:sz w:val="24"/>
    </w:rPr>
  </w:style>
  <w:style w:type="character" w:customStyle="1" w:styleId="4Char">
    <w:name w:val="标题 4 Char"/>
    <w:basedOn w:val="a1"/>
    <w:link w:val="4"/>
    <w:uiPriority w:val="9"/>
    <w:semiHidden/>
    <w:qFormat/>
    <w:rPr>
      <w:rFonts w:asciiTheme="majorHAnsi" w:eastAsiaTheme="majorEastAsia" w:hAnsiTheme="majorHAnsi" w:cstheme="majorBidi"/>
      <w:b/>
      <w:bCs/>
      <w:sz w:val="28"/>
      <w:szCs w:val="28"/>
    </w:rPr>
  </w:style>
  <w:style w:type="character" w:customStyle="1" w:styleId="1Char">
    <w:name w:val="标题 1 Char"/>
    <w:basedOn w:val="a1"/>
    <w:link w:val="1"/>
    <w:qFormat/>
    <w:rPr>
      <w:rFonts w:ascii="Calibri" w:eastAsia="宋体" w:hAnsi="Calibri" w:cs="Times New Roman"/>
      <w:b/>
      <w:kern w:val="44"/>
      <w:sz w:val="44"/>
      <w:szCs w:val="24"/>
    </w:rPr>
  </w:style>
  <w:style w:type="paragraph" w:styleId="ab">
    <w:name w:val="List Paragraph"/>
    <w:basedOn w:val="a"/>
    <w:uiPriority w:val="34"/>
    <w:qFormat/>
    <w:pPr>
      <w:ind w:firstLineChars="200" w:firstLine="420"/>
    </w:pPr>
  </w:style>
  <w:style w:type="character" w:customStyle="1" w:styleId="Char0">
    <w:name w:val="批注文字 Char"/>
    <w:basedOn w:val="a1"/>
    <w:link w:val="a4"/>
    <w:uiPriority w:val="99"/>
    <w:semiHidden/>
    <w:qFormat/>
    <w:rPr>
      <w:rFonts w:ascii="Times New Roman" w:eastAsia="宋体" w:hAnsi="Times New Roman" w:cs="Times New Roman"/>
      <w:kern w:val="2"/>
      <w:sz w:val="21"/>
      <w:szCs w:val="24"/>
    </w:rPr>
  </w:style>
  <w:style w:type="character" w:customStyle="1" w:styleId="Char4">
    <w:name w:val="批注主题 Char"/>
    <w:basedOn w:val="Char0"/>
    <w:link w:val="a9"/>
    <w:uiPriority w:val="99"/>
    <w:semiHidden/>
    <w:qFormat/>
    <w:rPr>
      <w:rFonts w:ascii="Times New Roman" w:eastAsia="宋体" w:hAnsi="Times New Roman" w:cs="Times New Roman"/>
      <w:b/>
      <w:bCs/>
      <w:kern w:val="2"/>
      <w:sz w:val="21"/>
      <w:szCs w:val="24"/>
    </w:rPr>
  </w:style>
  <w:style w:type="character" w:customStyle="1" w:styleId="Char1">
    <w:name w:val="批注框文本 Char"/>
    <w:basedOn w:val="a1"/>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CC5E-3DF3-4FAD-86DC-423F109D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1269</Words>
  <Characters>7237</Characters>
  <Application>Microsoft Office Word</Application>
  <DocSecurity>0</DocSecurity>
  <Lines>60</Lines>
  <Paragraphs>16</Paragraphs>
  <ScaleCrop>false</ScaleCrop>
  <Company>china</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COFCO\yangmm</dc:creator>
  <cp:lastModifiedBy>Lenovo</cp:lastModifiedBy>
  <cp:revision>50</cp:revision>
  <dcterms:created xsi:type="dcterms:W3CDTF">2023-04-10T23:39:00Z</dcterms:created>
  <dcterms:modified xsi:type="dcterms:W3CDTF">2024-03-21T09:06:00Z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0B213D28A55946809DAD6CB42C5B4BCF</vt:lpwstr>
  </property>
</Properties>
</file>