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6</w:t>
            </w:r>
            <w:r>
              <w:rPr>
                <w:rFonts w:hint="default" w:ascii="Times New Roman" w:hAnsi="Times New Roman" w:eastAsia="黑体" w:cs="Times New Roman"/>
                <w:sz w:val="24"/>
                <w:lang w:eastAsia="zh-CN"/>
              </w:rPr>
              <w:t>月</w:t>
            </w:r>
            <w:r>
              <w:rPr>
                <w:rFonts w:hint="eastAsia" w:eastAsia="黑体" w:cs="Times New Roman"/>
                <w:sz w:val="24"/>
                <w:lang w:val="en-US" w:eastAsia="zh-CN"/>
              </w:rPr>
              <w:t>5</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我公司将对202406中粮北海糖业工厂炉排物资询价项目进行询比采购，请各供应商根据项目要求进行报名报价。具体要求如下：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numPr>
          <w:ilvl w:val="0"/>
          <w:numId w:val="0"/>
        </w:numPr>
        <w:ind w:firstLine="640" w:firstLineChars="200"/>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5"/>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jc w:val="left"/>
              <w:rPr>
                <w:rFonts w:hint="default" w:ascii="Times New Roman" w:hAnsi="Times New Roman" w:eastAsia="仿宋_GB2312" w:cs="Times New Roman"/>
                <w:color w:val="auto"/>
                <w:kern w:val="2"/>
                <w:sz w:val="24"/>
                <w:szCs w:val="24"/>
                <w:lang w:val="en-US" w:eastAsia="zh-CN" w:bidi="ar-SA"/>
              </w:rPr>
            </w:pPr>
          </w:p>
        </w:tc>
        <w:tc>
          <w:tcPr>
            <w:tcW w:w="234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eastAsia="仿宋_GB2312" w:cs="Times New Roman"/>
                <w:i w:val="0"/>
                <w:color w:val="000000"/>
                <w:kern w:val="0"/>
                <w:sz w:val="24"/>
                <w:szCs w:val="24"/>
                <w:u w:val="none"/>
                <w:lang w:val="en-US" w:eastAsia="zh-CN" w:bidi="ar"/>
              </w:rPr>
              <w:t>炉排35t/h</w:t>
            </w: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kern w:val="2"/>
                <w:sz w:val="24"/>
                <w:szCs w:val="24"/>
                <w:lang w:val="en-US" w:eastAsia="zh-CN" w:bidi="ar-SA"/>
              </w:rPr>
              <w:t>块</w:t>
            </w:r>
          </w:p>
        </w:tc>
        <w:tc>
          <w:tcPr>
            <w:tcW w:w="810"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cs="宋体"/>
                <w:i w:val="0"/>
                <w:color w:val="auto"/>
                <w:kern w:val="0"/>
                <w:sz w:val="22"/>
                <w:szCs w:val="22"/>
                <w:u w:val="none"/>
                <w:lang w:val="en-US" w:eastAsia="zh-CN" w:bidi="ar"/>
              </w:rPr>
              <w:t>20</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按图加工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60" w:lineRule="exact"/>
        <w:ind w:firstLine="602"/>
        <w:jc w:val="left"/>
        <w:rPr>
          <w:rFonts w:hint="eastAsia" w:eastAsia="仿宋_GB2312" w:cs="Times New Roman"/>
          <w:color w:val="auto"/>
          <w:kern w:val="0"/>
          <w:sz w:val="32"/>
          <w:szCs w:val="32"/>
          <w:lang w:val="en-US" w:eastAsia="zh-CN"/>
        </w:rPr>
      </w:pPr>
      <w:r>
        <w:rPr>
          <w:rFonts w:hint="default" w:ascii="Times New Roman" w:hAnsi="Times New Roman" w:eastAsia="黑体" w:cs="Times New Roman"/>
          <w:sz w:val="32"/>
          <w:szCs w:val="32"/>
        </w:rPr>
        <w:t>报价要求：</w:t>
      </w:r>
    </w:p>
    <w:p>
      <w:pPr>
        <w:pStyle w:val="7"/>
        <w:rPr>
          <w:rFonts w:hint="default"/>
          <w:lang w:val="en-US" w:eastAsia="zh-CN"/>
        </w:rPr>
      </w:pPr>
    </w:p>
    <w:p>
      <w:pPr>
        <w:rPr>
          <w:rFonts w:hint="default" w:ascii="Times New Roman" w:hAnsi="Times New Roman" w:eastAsia="黑体" w:cs="Times New Roman"/>
          <w:sz w:val="32"/>
          <w:szCs w:val="32"/>
        </w:rPr>
      </w:pPr>
      <w:r>
        <w:rPr>
          <w:rFonts w:hint="eastAsia"/>
          <w:sz w:val="28"/>
          <w:szCs w:val="22"/>
          <w:lang w:val="en-US" w:eastAsia="zh-CN"/>
        </w:rPr>
        <w:drawing>
          <wp:anchor distT="0" distB="0" distL="114300" distR="114300" simplePos="0" relativeHeight="251660288" behindDoc="0" locked="0" layoutInCell="1" allowOverlap="1">
            <wp:simplePos x="0" y="0"/>
            <wp:positionH relativeFrom="column">
              <wp:posOffset>-444500</wp:posOffset>
            </wp:positionH>
            <wp:positionV relativeFrom="paragraph">
              <wp:posOffset>16510</wp:posOffset>
            </wp:positionV>
            <wp:extent cx="6957695" cy="4932045"/>
            <wp:effectExtent l="0" t="0" r="14605" b="1905"/>
            <wp:wrapNone/>
            <wp:docPr id="3" name="图片 3" descr="炉排35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炉排35吨"/>
                    <pic:cNvPicPr>
                      <a:picLocks noChangeAspect="1"/>
                    </pic:cNvPicPr>
                  </pic:nvPicPr>
                  <pic:blipFill>
                    <a:blip r:embed="rId5"/>
                    <a:stretch>
                      <a:fillRect/>
                    </a:stretch>
                  </pic:blipFill>
                  <pic:spPr>
                    <a:xfrm>
                      <a:off x="0" y="0"/>
                      <a:ext cx="6957695" cy="4932045"/>
                    </a:xfrm>
                    <a:prstGeom prst="rect">
                      <a:avLst/>
                    </a:prstGeom>
                  </pic:spPr>
                </pic:pic>
              </a:graphicData>
            </a:graphic>
          </wp:anchor>
        </w:drawing>
      </w:r>
      <w:r>
        <w:rPr>
          <w:rFonts w:hint="default" w:ascii="Times New Roman" w:hAnsi="Times New Roman" w:eastAsia="黑体" w:cs="Times New Roman"/>
          <w:sz w:val="32"/>
          <w:szCs w:val="32"/>
        </w:rPr>
        <w:br w:type="page"/>
      </w:r>
    </w:p>
    <w:p>
      <w:pPr>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5"/>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jc w:val="center"/>
        <w:rPr>
          <w:rFonts w:hint="default" w:ascii="Times New Roman" w:hAnsi="Times New Roman" w:eastAsia="宋体" w:cs="Times New Roman"/>
          <w:bCs w:val="0"/>
          <w:color w:val="auto"/>
          <w:sz w:val="48"/>
          <w:szCs w:val="48"/>
        </w:rPr>
      </w:pP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5"/>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5"/>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5"/>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5"/>
        <w:rPr>
          <w:rFonts w:hint="default" w:ascii="Times New Roman" w:hAnsi="Times New Roman" w:eastAsia="宋体" w:cs="Times New Roman"/>
          <w:bCs w:val="0"/>
          <w:color w:val="auto"/>
          <w:sz w:val="21"/>
          <w:szCs w:val="21"/>
        </w:rPr>
      </w:pPr>
    </w:p>
    <w:p>
      <w:pPr>
        <w:pStyle w:val="5"/>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5"/>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5"/>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5"/>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5"/>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5"/>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5"/>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3"/>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顺祝</w:t>
      </w:r>
      <w:r>
        <w:rPr>
          <w:rFonts w:hint="eastAsia" w:eastAsia="仿宋" w:cs="Times New Roman"/>
          <w:sz w:val="32"/>
          <w:szCs w:val="32"/>
          <w:lang w:val="en-US" w:eastAsia="zh-CN"/>
        </w:rPr>
        <w:t>商祺</w:t>
      </w:r>
      <w:r>
        <w:rPr>
          <w:rFonts w:hint="default" w:ascii="Times New Roman" w:hAnsi="Times New Roman" w:eastAsia="仿宋" w:cs="Times New Roman"/>
          <w:sz w:val="32"/>
          <w:szCs w:val="32"/>
        </w:rPr>
        <w:t xml:space="preserve">！ </w:t>
      </w:r>
    </w:p>
    <w:p>
      <w:pPr>
        <w:pStyle w:val="7"/>
        <w:rPr>
          <w:rFonts w:hint="default" w:ascii="Times New Roman" w:hAnsi="Times New Roman" w:eastAsia="仿宋" w:cs="Times New Roman"/>
          <w:sz w:val="32"/>
          <w:szCs w:val="32"/>
        </w:rPr>
      </w:pPr>
    </w:p>
    <w:p>
      <w:pPr>
        <w:pStyle w:val="4"/>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6</w:t>
      </w:r>
      <w:r>
        <w:rPr>
          <w:rFonts w:hint="default" w:ascii="Times New Roman" w:hAnsi="Times New Roman" w:eastAsia="仿宋" w:cs="Times New Roman"/>
          <w:sz w:val="32"/>
          <w:szCs w:val="32"/>
        </w:rPr>
        <w:t>月</w:t>
      </w:r>
      <w:r>
        <w:rPr>
          <w:rFonts w:hint="eastAsia" w:eastAsia="仿宋" w:cs="Times New Roman"/>
          <w:sz w:val="32"/>
          <w:szCs w:val="32"/>
          <w:lang w:val="en-US" w:eastAsia="zh-CN"/>
        </w:rPr>
        <w:t>5</w:t>
      </w:r>
      <w:bookmarkStart w:id="0" w:name="_GoBack"/>
      <w:bookmarkEnd w:id="0"/>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63F23B"/>
    <w:multiLevelType w:val="singleLevel"/>
    <w:tmpl w:val="A763F23B"/>
    <w:lvl w:ilvl="0" w:tentative="0">
      <w:start w:val="3"/>
      <w:numFmt w:val="chineseCounting"/>
      <w:suff w:val="nothing"/>
      <w:lvlText w:val="%1、"/>
      <w:lvlJc w:val="left"/>
      <w:rPr>
        <w:rFonts w:hint="eastAsia"/>
      </w:rPr>
    </w:lvl>
  </w:abstractNum>
  <w:abstractNum w:abstractNumId="1">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5CE05D4"/>
    <w:rsid w:val="09E24C3F"/>
    <w:rsid w:val="0A0373B0"/>
    <w:rsid w:val="0A6F5074"/>
    <w:rsid w:val="0AF97FDE"/>
    <w:rsid w:val="0F152B66"/>
    <w:rsid w:val="16760CB0"/>
    <w:rsid w:val="1699719C"/>
    <w:rsid w:val="17170C4B"/>
    <w:rsid w:val="18D65C3E"/>
    <w:rsid w:val="1BC5362E"/>
    <w:rsid w:val="1EAF2632"/>
    <w:rsid w:val="1EC50089"/>
    <w:rsid w:val="213828F8"/>
    <w:rsid w:val="224B26BD"/>
    <w:rsid w:val="23302AE2"/>
    <w:rsid w:val="28D46E1C"/>
    <w:rsid w:val="2DA03510"/>
    <w:rsid w:val="2EF92788"/>
    <w:rsid w:val="2FC57086"/>
    <w:rsid w:val="30054781"/>
    <w:rsid w:val="3583388D"/>
    <w:rsid w:val="35B77E4C"/>
    <w:rsid w:val="37BF0560"/>
    <w:rsid w:val="3A4E546B"/>
    <w:rsid w:val="3C3B3134"/>
    <w:rsid w:val="3CDB4C00"/>
    <w:rsid w:val="3CF1307F"/>
    <w:rsid w:val="41304E9A"/>
    <w:rsid w:val="46FC0E56"/>
    <w:rsid w:val="4A05591A"/>
    <w:rsid w:val="4EDD7A9B"/>
    <w:rsid w:val="4FA84265"/>
    <w:rsid w:val="53177647"/>
    <w:rsid w:val="55DB05F7"/>
    <w:rsid w:val="56590DEF"/>
    <w:rsid w:val="57915128"/>
    <w:rsid w:val="586E4483"/>
    <w:rsid w:val="5C1F60E7"/>
    <w:rsid w:val="5D371E03"/>
    <w:rsid w:val="5F2D5082"/>
    <w:rsid w:val="621809DE"/>
    <w:rsid w:val="63802CF2"/>
    <w:rsid w:val="64471C00"/>
    <w:rsid w:val="66533321"/>
    <w:rsid w:val="70BE33D3"/>
    <w:rsid w:val="70BF1BDC"/>
    <w:rsid w:val="726F1F45"/>
    <w:rsid w:val="72C90324"/>
    <w:rsid w:val="73AB5906"/>
    <w:rsid w:val="7503399E"/>
    <w:rsid w:val="7B4D1F27"/>
    <w:rsid w:val="7B84415E"/>
    <w:rsid w:val="7C195D8E"/>
    <w:rsid w:val="7C5B6713"/>
    <w:rsid w:val="7C99126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outlineLvl w:val="1"/>
    </w:pPr>
    <w:rPr>
      <w:sz w:val="40"/>
      <w:szCs w:val="40"/>
    </w:rPr>
  </w:style>
  <w:style w:type="paragraph" w:styleId="2">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Hyperlink"/>
    <w:basedOn w:val="14"/>
    <w:qFormat/>
    <w:uiPriority w:val="0"/>
    <w:rPr>
      <w:color w:val="0000FF"/>
      <w:u w:val="single"/>
    </w:rPr>
  </w:style>
  <w:style w:type="character" w:customStyle="1" w:styleId="16">
    <w:name w:val="font01"/>
    <w:basedOn w:val="14"/>
    <w:qFormat/>
    <w:uiPriority w:val="0"/>
    <w:rPr>
      <w:rFonts w:hint="default" w:ascii="Arial" w:hAnsi="Arial" w:cs="Arial"/>
      <w:color w:val="000000"/>
      <w:sz w:val="20"/>
      <w:szCs w:val="20"/>
      <w:u w:val="none"/>
    </w:rPr>
  </w:style>
  <w:style w:type="character" w:customStyle="1" w:styleId="17">
    <w:name w:val="font11"/>
    <w:basedOn w:val="14"/>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2024-06-05T07:12:10Z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