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_GBK" w:eastAsia="方正小标宋_GBK"/>
          <w:sz w:val="60"/>
          <w:szCs w:val="60"/>
        </w:rPr>
      </w:pPr>
      <w:r>
        <w:pict>
          <v:shape id="Text Box 2" o:spid="_x0000_s1026" o:spt="202" type="#_x0000_t202" style="position:absolute;left:0pt;margin-left:-8.8pt;margin-top:2.1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path/>
            <v:fill focussize="0,0"/>
            <v:stroke joinstyle="miter"/>
            <v:imagedata o:title=""/>
            <o:lock v:ext="edit"/>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pPr>
        <w:jc w:val="center"/>
        <w:rPr>
          <w:rFonts w:ascii="方正小标宋_GBK" w:eastAsia="方正小标宋_GBK"/>
          <w:sz w:val="60"/>
          <w:szCs w:val="60"/>
        </w:rPr>
      </w:pPr>
    </w:p>
    <w:p>
      <w:pPr>
        <w:jc w:val="center"/>
        <w:rPr>
          <w:rFonts w:ascii="方正小标宋_GBK" w:eastAsia="方正小标宋_GBK"/>
          <w:sz w:val="60"/>
          <w:szCs w:val="60"/>
        </w:rPr>
      </w:pPr>
    </w:p>
    <w:p>
      <w:pPr>
        <w:spacing w:line="360" w:lineRule="auto"/>
        <w:jc w:val="center"/>
        <w:rPr>
          <w:rFonts w:ascii="仿宋" w:hAnsi="仿宋" w:eastAsia="仿宋" w:cs="宋体"/>
          <w:b/>
          <w:sz w:val="52"/>
          <w:szCs w:val="52"/>
        </w:rPr>
      </w:pPr>
      <w:r>
        <w:rPr>
          <w:rFonts w:hint="eastAsia" w:ascii="仿宋" w:hAnsi="仿宋" w:eastAsia="仿宋" w:cs="宋体"/>
          <w:b/>
          <w:sz w:val="52"/>
          <w:szCs w:val="52"/>
          <w:lang w:val="en-US" w:eastAsia="zh-CN"/>
        </w:rPr>
        <w:t>2024年污水设施委托运营</w:t>
      </w:r>
      <w:r>
        <w:rPr>
          <w:rFonts w:hint="eastAsia" w:ascii="仿宋" w:hAnsi="仿宋" w:eastAsia="仿宋" w:cs="宋体"/>
          <w:b/>
          <w:sz w:val="52"/>
          <w:szCs w:val="52"/>
        </w:rPr>
        <w:t>采购</w:t>
      </w:r>
    </w:p>
    <w:p>
      <w:pPr>
        <w:spacing w:line="360" w:lineRule="auto"/>
        <w:jc w:val="both"/>
        <w:rPr>
          <w:rFonts w:ascii="黑体" w:hAnsi="黑体" w:eastAsia="黑体" w:cs="宋体"/>
          <w:sz w:val="52"/>
          <w:szCs w:val="52"/>
        </w:rPr>
      </w:pP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询比采购文件</w:t>
      </w:r>
    </w:p>
    <w:p/>
    <w:p/>
    <w:p/>
    <w:p/>
    <w:p>
      <w:pPr>
        <w:pStyle w:val="25"/>
      </w:pPr>
    </w:p>
    <w:p>
      <w:pPr>
        <w:pStyle w:val="25"/>
      </w:pPr>
    </w:p>
    <w:p>
      <w:pPr>
        <w:pStyle w:val="25"/>
      </w:pPr>
    </w:p>
    <w:p>
      <w:pPr>
        <w:pStyle w:val="25"/>
      </w:pPr>
    </w:p>
    <w:p>
      <w:pPr>
        <w:pStyle w:val="25"/>
      </w:pPr>
    </w:p>
    <w:p>
      <w:pPr>
        <w:pStyle w:val="25"/>
      </w:pPr>
    </w:p>
    <w:p>
      <w:pPr>
        <w:pStyle w:val="25"/>
        <w:ind w:firstLine="1285" w:firstLineChars="400"/>
      </w:pPr>
      <w:r>
        <w:rPr>
          <w:rFonts w:hint="eastAsia"/>
        </w:rPr>
        <w:t>采购人</w:t>
      </w:r>
      <w:r>
        <w:t>：</w:t>
      </w:r>
      <w:r>
        <w:rPr>
          <w:rFonts w:hint="eastAsia"/>
          <w:color w:val="FF0000"/>
          <w:lang w:val="en-US" w:eastAsia="zh-CN"/>
        </w:rPr>
        <w:t>内蒙古中粮番茄制品有限公司</w:t>
      </w:r>
    </w:p>
    <w:p>
      <w:pPr>
        <w:pStyle w:val="25"/>
        <w:rPr>
          <w:spacing w:val="20"/>
          <w:w w:val="95"/>
        </w:rPr>
      </w:pPr>
      <w:r>
        <w:t xml:space="preserve">                       </w:t>
      </w:r>
      <w:r>
        <w:rPr>
          <w:rFonts w:hint="eastAsia"/>
          <w:lang w:val="en-US" w:eastAsia="zh-CN"/>
        </w:rPr>
        <w:t>2024</w:t>
      </w:r>
      <w:r>
        <w:rPr>
          <w:rFonts w:hint="eastAsia"/>
        </w:rPr>
        <w:t>年</w:t>
      </w:r>
      <w:r>
        <w:rPr>
          <w:rFonts w:hint="eastAsia"/>
          <w:lang w:val="en-US" w:eastAsia="zh-CN"/>
        </w:rPr>
        <w:t>6</w:t>
      </w:r>
      <w:r>
        <w:rPr>
          <w:rFonts w:hint="eastAsia"/>
        </w:rPr>
        <w:t>月</w:t>
      </w:r>
    </w:p>
    <w:p>
      <w:pPr>
        <w:adjustRightInd w:val="0"/>
        <w:snapToGrid w:val="0"/>
        <w:spacing w:before="120" w:beforeLines="50" w:line="360" w:lineRule="auto"/>
        <w:ind w:firstLine="1280" w:firstLineChars="400"/>
        <w:rPr>
          <w:rFonts w:cs="方正小标宋_GBK" w:asciiTheme="majorEastAsia" w:hAnsiTheme="majorEastAsia" w:eastAsiaTheme="majorEastAsia"/>
          <w:sz w:val="32"/>
          <w:szCs w:val="32"/>
        </w:rPr>
      </w:pPr>
    </w:p>
    <w:p/>
    <w:p/>
    <w:p/>
    <w:p>
      <w:pPr>
        <w:adjustRightInd w:val="0"/>
        <w:snapToGrid w:val="0"/>
        <w:spacing w:before="120" w:beforeLines="50" w:line="360" w:lineRule="auto"/>
        <w:ind w:firstLine="3520" w:firstLineChars="800"/>
        <w:rPr>
          <w:rFonts w:ascii="黑体" w:hAnsi="黑体" w:eastAsia="黑体" w:cs="方正小标宋_GBK"/>
          <w:sz w:val="44"/>
          <w:szCs w:val="44"/>
        </w:rPr>
      </w:pPr>
      <w:r>
        <w:rPr>
          <w:rFonts w:ascii="黑体" w:hAnsi="黑体" w:eastAsia="黑体" w:cs="方正小标宋_GBK"/>
          <w:sz w:val="44"/>
          <w:szCs w:val="44"/>
        </w:rPr>
        <w:t>目</w:t>
      </w:r>
      <w:r>
        <w:rPr>
          <w:rFonts w:hint="eastAsia" w:ascii="黑体" w:hAnsi="黑体" w:eastAsia="黑体" w:cs="方正小标宋_GBK"/>
          <w:sz w:val="44"/>
          <w:szCs w:val="44"/>
        </w:rPr>
        <w:t xml:space="preserve"> </w:t>
      </w:r>
      <w:r>
        <w:rPr>
          <w:rFonts w:ascii="黑体" w:hAnsi="黑体" w:eastAsia="黑体" w:cs="方正小标宋_GBK"/>
          <w:sz w:val="44"/>
          <w:szCs w:val="44"/>
        </w:rPr>
        <w:t xml:space="preserve"> 录</w:t>
      </w:r>
    </w:p>
    <w:p>
      <w:pPr>
        <w:jc w:val="center"/>
        <w:rPr>
          <w:rFonts w:ascii="宋体" w:hAnsi="宋体"/>
        </w:rPr>
      </w:pPr>
    </w:p>
    <w:p>
      <w:pPr>
        <w:pStyle w:val="95"/>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…………………………………………………询比采购公告</w:t>
      </w:r>
    </w:p>
    <w:p>
      <w:pPr>
        <w:pStyle w:val="95"/>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…………………………………………………采购需求</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第三章    ………………………………………………投标人须知</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第四章    ………………………………………………合同模板</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第五章   …………………………………………投标响应文件格式</w:t>
      </w: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sz w:val="36"/>
          <w:szCs w:val="36"/>
        </w:rPr>
      </w:pPr>
    </w:p>
    <w:p>
      <w:pPr>
        <w:ind w:firstLine="2880" w:firstLineChars="800"/>
        <w:rPr>
          <w:rFonts w:ascii="黑体" w:hAnsi="黑体" w:eastAsia="黑体"/>
        </w:rPr>
      </w:pPr>
      <w:r>
        <w:rPr>
          <w:rFonts w:hint="eastAsia" w:ascii="黑体" w:hAnsi="黑体" w:eastAsia="黑体"/>
          <w:sz w:val="36"/>
          <w:szCs w:val="36"/>
        </w:rPr>
        <w:t>第一章 询比采购公告</w:t>
      </w:r>
    </w:p>
    <w:p>
      <w:pPr>
        <w:ind w:firstLine="3360" w:firstLineChars="1200"/>
        <w:rPr>
          <w:rFonts w:ascii="黑体" w:hAnsi="黑体" w:eastAsia="黑体"/>
        </w:rPr>
      </w:pPr>
    </w:p>
    <w:p>
      <w:pPr>
        <w:spacing w:line="560" w:lineRule="exact"/>
        <w:rPr>
          <w:rFonts w:ascii="仿宋_GB2312" w:eastAsia="仿宋_GB2312"/>
          <w:sz w:val="32"/>
          <w:szCs w:val="32"/>
        </w:rPr>
      </w:pPr>
      <w:r>
        <w:rPr>
          <w:rFonts w:hint="eastAsia" w:ascii="仿宋_GB2312" w:eastAsia="仿宋_GB2312"/>
          <w:sz w:val="32"/>
          <w:szCs w:val="32"/>
        </w:rPr>
        <w:t>尊敬的各位投标方，您好！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内蒙古中粮番茄制品有限公司</w:t>
      </w:r>
      <w:r>
        <w:rPr>
          <w:rFonts w:hint="eastAsia" w:ascii="仿宋_GB2312" w:hAnsi="宋体" w:eastAsia="仿宋_GB2312" w:cs="仿宋_GB2312"/>
          <w:color w:val="000000"/>
          <w:kern w:val="2"/>
          <w:sz w:val="32"/>
          <w:szCs w:val="32"/>
          <w:lang w:val="en-US" w:eastAsia="zh-CN" w:bidi="ar"/>
        </w:rPr>
        <w:t>2024年污水设施委托运营</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项目事宜采购公告如下</w:t>
      </w:r>
    </w:p>
    <w:p>
      <w:pPr>
        <w:spacing w:line="560" w:lineRule="exact"/>
        <w:rPr>
          <w:rFonts w:ascii="仿宋_GB2312" w:eastAsia="仿宋_GB2312"/>
          <w:b/>
          <w:sz w:val="32"/>
          <w:szCs w:val="32"/>
        </w:rPr>
      </w:pPr>
      <w:r>
        <w:rPr>
          <w:rFonts w:hint="eastAsia" w:ascii="仿宋_GB2312" w:eastAsia="仿宋_GB2312"/>
          <w:b/>
          <w:sz w:val="32"/>
          <w:szCs w:val="32"/>
        </w:rPr>
        <w:t>1.采购条件：</w:t>
      </w:r>
    </w:p>
    <w:p>
      <w:pPr>
        <w:spacing w:line="560" w:lineRule="exact"/>
        <w:ind w:firstLine="640" w:firstLineChars="200"/>
        <w:rPr>
          <w:rFonts w:ascii="仿宋_GB2312" w:eastAsia="仿宋_GB2312"/>
          <w:sz w:val="32"/>
          <w:szCs w:val="32"/>
        </w:rPr>
      </w:pPr>
      <w:bookmarkStart w:id="0" w:name="_Toc6994"/>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lang w:eastAsia="zh-CN"/>
        </w:rPr>
        <w:t>蒙古中粮番茄制品有限公司</w:t>
      </w:r>
      <w:r>
        <w:rPr>
          <w:rFonts w:hint="eastAsia" w:ascii="仿宋_GB2312" w:hAnsi="宋体" w:eastAsia="仿宋_GB2312" w:cs="仿宋_GB2312"/>
          <w:color w:val="000000"/>
          <w:kern w:val="2"/>
          <w:sz w:val="32"/>
          <w:szCs w:val="32"/>
          <w:lang w:val="en-US" w:eastAsia="zh-CN" w:bidi="ar"/>
        </w:rPr>
        <w:t>2024年污水设施委托运营项目</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采购条件，现对</w:t>
      </w:r>
      <w:r>
        <w:rPr>
          <w:rFonts w:hint="eastAsia" w:ascii="仿宋_GB2312" w:hAnsi="宋体" w:eastAsia="仿宋_GB2312" w:cs="仿宋_GB2312"/>
          <w:color w:val="000000"/>
          <w:kern w:val="2"/>
          <w:sz w:val="32"/>
          <w:szCs w:val="32"/>
          <w:lang w:val="en-US" w:eastAsia="zh-CN" w:bidi="ar"/>
        </w:rPr>
        <w:t>2024年污水设施委托运营</w:t>
      </w:r>
      <w:r>
        <w:rPr>
          <w:rFonts w:hint="eastAsia" w:ascii="仿宋_GB2312" w:hAnsi="仿宋_GB2312" w:eastAsia="仿宋_GB2312" w:cs="仿宋_GB2312"/>
          <w:color w:val="000000"/>
          <w:sz w:val="32"/>
          <w:szCs w:val="32"/>
        </w:rPr>
        <w:t>项目进行询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eastAsia="仿宋_GB2312"/>
          <w:sz w:val="32"/>
          <w:szCs w:val="32"/>
        </w:rPr>
      </w:pPr>
      <w:r>
        <w:rPr>
          <w:rFonts w:hint="eastAsia" w:ascii="仿宋_GB2312" w:eastAsia="仿宋_GB2312"/>
          <w:b/>
          <w:bCs/>
          <w:sz w:val="32"/>
          <w:szCs w:val="32"/>
        </w:rPr>
        <w:t>2.项目名称</w:t>
      </w:r>
      <w:r>
        <w:rPr>
          <w:rFonts w:hint="eastAsia" w:ascii="仿宋_GB2312" w:eastAsia="仿宋_GB2312"/>
          <w:sz w:val="32"/>
          <w:szCs w:val="32"/>
        </w:rPr>
        <w:t>：</w:t>
      </w:r>
      <w:r>
        <w:rPr>
          <w:rFonts w:hint="eastAsia" w:ascii="仿宋_GB2312" w:hAnsi="宋体" w:eastAsia="仿宋_GB2312" w:cs="仿宋_GB2312"/>
          <w:color w:val="000000"/>
          <w:kern w:val="2"/>
          <w:sz w:val="32"/>
          <w:szCs w:val="32"/>
          <w:lang w:val="en-US" w:eastAsia="zh-CN" w:bidi="ar"/>
        </w:rPr>
        <w:t>2024年污水设施委托运营</w:t>
      </w:r>
      <w:r>
        <w:rPr>
          <w:rFonts w:hint="eastAsia" w:ascii="仿宋_GB2312" w:eastAsia="仿宋_GB2312"/>
          <w:sz w:val="32"/>
          <w:szCs w:val="32"/>
        </w:rPr>
        <w:t>项目</w:t>
      </w:r>
    </w:p>
    <w:p>
      <w:pPr>
        <w:spacing w:line="560" w:lineRule="exact"/>
        <w:rPr>
          <w:rFonts w:ascii="仿宋_GB2312" w:eastAsia="仿宋_GB2312"/>
          <w:b/>
          <w:sz w:val="32"/>
          <w:szCs w:val="32"/>
          <w:lang w:bidi="zh-CN"/>
        </w:rPr>
      </w:pPr>
      <w:r>
        <w:rPr>
          <w:rFonts w:hint="eastAsia" w:ascii="仿宋_GB2312" w:eastAsia="仿宋_GB2312"/>
          <w:b/>
          <w:sz w:val="32"/>
          <w:szCs w:val="32"/>
        </w:rPr>
        <w:t>3.项目概况</w:t>
      </w:r>
      <w:bookmarkEnd w:id="0"/>
      <w:r>
        <w:rPr>
          <w:rFonts w:hint="eastAsia" w:ascii="仿宋_GB2312" w:eastAsia="仿宋_GB2312"/>
          <w:b/>
          <w:sz w:val="32"/>
          <w:szCs w:val="32"/>
        </w:rPr>
        <w:t>与内容：</w:t>
      </w:r>
    </w:p>
    <w:p>
      <w:pPr>
        <w:spacing w:line="560" w:lineRule="exact"/>
        <w:rPr>
          <w:rFonts w:ascii="仿宋_GB2312" w:eastAsia="仿宋_GB2312"/>
          <w:sz w:val="32"/>
          <w:szCs w:val="32"/>
          <w:lang w:bidi="zh-CN"/>
        </w:rPr>
      </w:pPr>
      <w:r>
        <w:rPr>
          <w:rFonts w:hint="eastAsia" w:ascii="仿宋_GB2312" w:eastAsia="仿宋_GB2312"/>
          <w:sz w:val="32"/>
          <w:szCs w:val="32"/>
          <w:lang w:bidi="zh-CN"/>
        </w:rPr>
        <w:t>3.1采购内容（简要描述）：</w:t>
      </w:r>
      <w:r>
        <w:rPr>
          <w:rFonts w:hint="eastAsia" w:ascii="仿宋_GB2312" w:hAnsi="宋体" w:eastAsia="仿宋_GB2312" w:cs="仿宋_GB2312"/>
          <w:color w:val="000000"/>
          <w:kern w:val="2"/>
          <w:sz w:val="32"/>
          <w:szCs w:val="32"/>
          <w:lang w:val="en-US" w:eastAsia="zh-CN" w:bidi="ar"/>
        </w:rPr>
        <w:t>2024年污水设施委托运营</w:t>
      </w:r>
    </w:p>
    <w:p>
      <w:pPr>
        <w:autoSpaceDE w:val="0"/>
        <w:autoSpaceDN w:val="0"/>
        <w:spacing w:line="520" w:lineRule="exact"/>
        <w:contextualSpacing/>
        <w:rPr>
          <w:rFonts w:ascii="仿宋_GB2312" w:eastAsia="仿宋_GB2312"/>
          <w:sz w:val="32"/>
          <w:szCs w:val="32"/>
          <w:lang w:bidi="zh-CN"/>
        </w:rPr>
      </w:pPr>
      <w:r>
        <w:rPr>
          <w:rFonts w:hint="eastAsia" w:ascii="仿宋_GB2312" w:eastAsia="仿宋_GB2312"/>
          <w:sz w:val="32"/>
          <w:szCs w:val="32"/>
          <w:lang w:bidi="zh-CN"/>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spacing w:line="560" w:lineRule="exact"/>
        <w:rPr>
          <w:rFonts w:ascii="仿宋_GB2312" w:eastAsia="仿宋_GB2312"/>
          <w:sz w:val="32"/>
          <w:szCs w:val="32"/>
          <w:lang w:bidi="zh-CN"/>
        </w:rPr>
      </w:pPr>
      <w:r>
        <w:rPr>
          <w:rFonts w:hint="eastAsia" w:ascii="仿宋_GB2312" w:eastAsia="仿宋_GB2312"/>
          <w:sz w:val="32"/>
          <w:szCs w:val="32"/>
          <w:lang w:bidi="zh-CN"/>
        </w:rPr>
        <w:t>3.3（交货/完工）日期：</w:t>
      </w:r>
      <w:r>
        <w:rPr>
          <w:rFonts w:hint="eastAsia" w:ascii="仿宋_GB2312" w:eastAsia="仿宋_GB2312"/>
          <w:color w:val="FF0000"/>
          <w:sz w:val="32"/>
          <w:szCs w:val="32"/>
          <w:lang w:val="en-US" w:bidi="zh-CN"/>
        </w:rPr>
        <w:t>2024</w:t>
      </w:r>
      <w:r>
        <w:rPr>
          <w:rFonts w:hint="eastAsia" w:ascii="仿宋_GB2312" w:eastAsia="仿宋_GB2312"/>
          <w:sz w:val="32"/>
          <w:szCs w:val="32"/>
          <w:lang w:bidi="zh-CN"/>
        </w:rPr>
        <w:t>年</w:t>
      </w:r>
      <w:r>
        <w:rPr>
          <w:rFonts w:hint="eastAsia" w:ascii="仿宋_GB2312" w:eastAsia="仿宋_GB2312"/>
          <w:color w:val="FF0000"/>
          <w:sz w:val="32"/>
          <w:szCs w:val="32"/>
          <w:lang w:val="en-US" w:bidi="zh-CN"/>
        </w:rPr>
        <w:t>10</w:t>
      </w:r>
      <w:r>
        <w:rPr>
          <w:rFonts w:hint="eastAsia" w:ascii="仿宋_GB2312" w:eastAsia="仿宋_GB2312"/>
          <w:sz w:val="32"/>
          <w:szCs w:val="32"/>
          <w:lang w:bidi="zh-CN"/>
        </w:rPr>
        <w:t>月</w:t>
      </w:r>
      <w:r>
        <w:rPr>
          <w:rFonts w:hint="eastAsia" w:ascii="仿宋_GB2312" w:eastAsia="仿宋_GB2312"/>
          <w:color w:val="FF0000"/>
          <w:sz w:val="32"/>
          <w:szCs w:val="32"/>
          <w:lang w:val="en-US" w:bidi="zh-CN"/>
        </w:rPr>
        <w:t>20</w:t>
      </w:r>
      <w:r>
        <w:rPr>
          <w:rFonts w:hint="eastAsia" w:ascii="仿宋_GB2312" w:eastAsia="仿宋_GB2312"/>
          <w:sz w:val="32"/>
          <w:szCs w:val="32"/>
          <w:lang w:bidi="zh-CN"/>
        </w:rPr>
        <w:t>日前。</w:t>
      </w:r>
    </w:p>
    <w:p>
      <w:pPr>
        <w:spacing w:line="560" w:lineRule="exact"/>
        <w:rPr>
          <w:rFonts w:ascii="仿宋_GB2312" w:eastAsia="仿宋_GB2312"/>
          <w:sz w:val="32"/>
          <w:szCs w:val="32"/>
          <w:lang w:bidi="zh-CN"/>
        </w:rPr>
      </w:pPr>
      <w:r>
        <w:rPr>
          <w:rFonts w:hint="eastAsia" w:ascii="仿宋_GB2312" w:eastAsia="仿宋_GB2312"/>
          <w:sz w:val="32"/>
          <w:szCs w:val="32"/>
          <w:lang w:bidi="zh-CN"/>
        </w:rPr>
        <w:t>3.4采购方式：</w:t>
      </w:r>
      <w:r>
        <w:rPr>
          <w:rFonts w:hint="eastAsia" w:ascii="仿宋_GB2312" w:eastAsia="仿宋_GB2312"/>
          <w:iCs/>
          <w:sz w:val="32"/>
          <w:szCs w:val="32"/>
          <w:u w:val="single" w:color="FFFFFF"/>
        </w:rPr>
        <w:t>询比采购。</w:t>
      </w: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4、投标方资格要求：</w:t>
      </w:r>
      <w:r>
        <w:rPr>
          <w:rFonts w:hint="eastAsia" w:ascii="仿宋_GB2312" w:hAnsi="仿宋_GB2312" w:eastAsia="仿宋_GB2312" w:cs="仿宋_GB2312"/>
          <w:color w:val="000000"/>
          <w:sz w:val="32"/>
          <w:szCs w:val="32"/>
          <w:lang w:val="en-US" w:eastAsia="zh-CN"/>
        </w:rPr>
        <w:t>详见第三部分 投标方须知</w:t>
      </w: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5、报价要求：</w:t>
      </w:r>
      <w:bookmarkStart w:id="1" w:name="_Toc32567"/>
    </w:p>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5.1采购报价过程选择对应税率类型。</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5.2采购报价中须包含：</w:t>
      </w:r>
      <w:r>
        <w:rPr>
          <w:rFonts w:hint="eastAsia" w:ascii="仿宋_GB2312" w:hAnsi="仿宋_GB2312" w:eastAsia="仿宋_GB2312" w:cs="仿宋_GB2312"/>
          <w:color w:val="000000"/>
          <w:sz w:val="32"/>
          <w:szCs w:val="32"/>
          <w:lang w:val="en-US" w:eastAsia="zh-CN"/>
        </w:rPr>
        <w:t>所有</w:t>
      </w:r>
      <w:r>
        <w:rPr>
          <w:rFonts w:hint="eastAsia" w:ascii="仿宋_GB2312" w:hAnsi="仿宋_GB2312" w:eastAsia="仿宋_GB2312" w:cs="仿宋_GB2312"/>
          <w:color w:val="000000"/>
          <w:sz w:val="32"/>
          <w:szCs w:val="32"/>
        </w:rPr>
        <w:t>税费等。</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采购文件的获取</w:t>
      </w:r>
      <w:bookmarkEnd w:id="1"/>
      <w:r>
        <w:rPr>
          <w:rFonts w:hint="eastAsia" w:ascii="仿宋_GB2312" w:hAnsi="仿宋_GB2312" w:eastAsia="仿宋_GB2312" w:cs="仿宋_GB2312"/>
          <w:color w:val="000000"/>
          <w:sz w:val="32"/>
          <w:szCs w:val="32"/>
        </w:rPr>
        <w:t>及递交</w:t>
      </w:r>
    </w:p>
    <w:p>
      <w:pPr>
        <w:autoSpaceDE w:val="0"/>
        <w:autoSpaceDN w:val="0"/>
        <w:spacing w:line="520" w:lineRule="exact"/>
        <w:contextualSpacing/>
        <w:rPr>
          <w:rFonts w:hint="eastAsia" w:ascii="仿宋_GB2312" w:hAnsi="仿宋_GB2312" w:eastAsia="仿宋_GB2312" w:cs="仿宋_GB2312"/>
          <w:color w:val="000000"/>
          <w:sz w:val="32"/>
          <w:szCs w:val="32"/>
        </w:rPr>
      </w:pPr>
      <w:bookmarkStart w:id="2" w:name="_Toc21651"/>
      <w:r>
        <w:rPr>
          <w:rFonts w:hint="eastAsia" w:ascii="仿宋_GB2312" w:hAnsi="仿宋_GB2312" w:eastAsia="仿宋_GB2312" w:cs="仿宋_GB2312"/>
          <w:color w:val="000000"/>
          <w:sz w:val="32"/>
          <w:szCs w:val="32"/>
        </w:rPr>
        <w:t>6.1项目采购文件的获取及递交方式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(投标方参与方式为公开)投标方需在2024年</w:t>
      </w:r>
      <w:r>
        <w:rPr>
          <w:rFonts w:hint="eastAsia" w:ascii="仿宋_GB2312" w:hAnsi="仿宋_GB2312" w:eastAsia="仿宋_GB2312" w:cs="仿宋_GB2312"/>
          <w:color w:val="000000"/>
          <w:sz w:val="32"/>
          <w:szCs w:val="32"/>
          <w:lang w:val="en-US" w:eastAsia="zh-CN"/>
        </w:rPr>
        <w:t>06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FF0000"/>
          <w:sz w:val="32"/>
          <w:szCs w:val="32"/>
          <w:lang w:val="en-US" w:eastAsia="zh-CN"/>
        </w:rPr>
        <w:t xml:space="preserve"> 30 </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:00分</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如有变更以变更公告为准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按采购文件说明条款提供相关资料并提交报价，此时间之后不再接受投标。</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w:t>
      </w:r>
      <w:r>
        <w:rPr>
          <w:rFonts w:hint="eastAsia" w:ascii="仿宋_GB2312" w:hAnsi="仿宋_GB2312" w:eastAsia="仿宋_GB2312" w:cs="仿宋_GB2312"/>
          <w:color w:val="000000"/>
          <w:sz w:val="32"/>
          <w:szCs w:val="32"/>
          <w:lang w:val="en-US" w:eastAsia="zh-CN"/>
        </w:rPr>
        <w:t>投标</w:t>
      </w:r>
      <w:r>
        <w:rPr>
          <w:rFonts w:hint="eastAsia" w:ascii="仿宋_GB2312" w:hAnsi="仿宋_GB2312" w:eastAsia="仿宋_GB2312" w:cs="仿宋_GB2312"/>
          <w:color w:val="000000"/>
          <w:sz w:val="32"/>
          <w:szCs w:val="32"/>
        </w:rPr>
        <w:t>阶段，如因中标成交人违法或弃标不能签订采购合同，未经授标审批的，在入围供应商候选人中按</w:t>
      </w:r>
      <w:r>
        <w:rPr>
          <w:rFonts w:hint="eastAsia" w:ascii="仿宋_GB2312" w:hAnsi="仿宋_GB2312" w:eastAsia="仿宋_GB2312" w:cs="仿宋_GB2312"/>
          <w:color w:val="000000"/>
          <w:sz w:val="32"/>
          <w:szCs w:val="32"/>
          <w:lang w:val="en-US" w:eastAsia="zh-CN"/>
        </w:rPr>
        <w:t>价格</w:t>
      </w:r>
      <w:r>
        <w:rPr>
          <w:rFonts w:hint="eastAsia" w:ascii="仿宋_GB2312" w:hAnsi="仿宋_GB2312" w:eastAsia="仿宋_GB2312" w:cs="仿宋_GB2312"/>
          <w:color w:val="000000"/>
          <w:sz w:val="32"/>
          <w:szCs w:val="32"/>
        </w:rPr>
        <w:t>高低顺序重新选择中标成交人签订合同，已授标审批无法更改的重新实施采购。定标方案按公司制度进行报批，批准后确定为中标成交人并在EPS系统通知中标结果，在规定时间内与采购人签订合同。</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lang w:val="en-US" w:eastAsia="zh-CN"/>
        </w:rPr>
        <w:t>多</w:t>
      </w:r>
      <w:r>
        <w:rPr>
          <w:rFonts w:hint="eastAsia" w:ascii="仿宋_GB2312" w:hAnsi="仿宋_GB2312" w:eastAsia="仿宋_GB2312" w:cs="仿宋_GB2312"/>
          <w:color w:val="000000"/>
          <w:sz w:val="32"/>
          <w:szCs w:val="32"/>
        </w:rPr>
        <w:t>轮</w:t>
      </w:r>
    </w:p>
    <w:bookmarkEnd w:id="2"/>
    <w:p>
      <w:pPr>
        <w:autoSpaceDE w:val="0"/>
        <w:autoSpaceDN w:val="0"/>
        <w:spacing w:line="520" w:lineRule="exact"/>
        <w:contextualSpacing/>
        <w:rPr>
          <w:rFonts w:hint="eastAsia" w:ascii="仿宋_GB2312" w:hAnsi="仿宋_GB2312" w:eastAsia="仿宋_GB2312" w:cs="仿宋_GB2312"/>
          <w:color w:val="000000"/>
          <w:sz w:val="32"/>
          <w:szCs w:val="32"/>
        </w:rPr>
      </w:pPr>
      <w:bookmarkStart w:id="3" w:name="_Toc25787"/>
      <w:bookmarkStart w:id="4" w:name="_Toc13094"/>
      <w:bookmarkStart w:id="5" w:name="_Toc1597"/>
      <w:bookmarkStart w:id="6" w:name="_Toc32404"/>
      <w:bookmarkStart w:id="7" w:name="_Toc9870"/>
      <w:bookmarkStart w:id="8" w:name="_Toc27851"/>
      <w:bookmarkStart w:id="9" w:name="_Toc5837"/>
      <w:bookmarkStart w:id="10" w:name="_Toc26629"/>
      <w:bookmarkStart w:id="11" w:name="_Toc25027"/>
      <w:bookmarkStart w:id="12" w:name="_Toc18249"/>
      <w:bookmarkStart w:id="13" w:name="_Toc30288"/>
      <w:bookmarkStart w:id="14" w:name="_Toc17966"/>
      <w:bookmarkStart w:id="15" w:name="_Toc12326"/>
      <w:r>
        <w:rPr>
          <w:rFonts w:hint="eastAsia" w:ascii="仿宋_GB2312" w:hAnsi="仿宋_GB2312" w:eastAsia="仿宋_GB2312" w:cs="仿宋_GB2312"/>
          <w:color w:val="000000"/>
          <w:sz w:val="32"/>
          <w:szCs w:val="32"/>
        </w:rPr>
        <w:t>7. 发布公告的媒介</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本次采购公告在中粮糖业EPS采购平台（网址https://eps.cofcosugar.com/）上发布。此公告只在以上平台发布，其他任何媒体转载无效。</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8. </w:t>
      </w:r>
      <w:bookmarkEnd w:id="3"/>
      <w:bookmarkEnd w:id="4"/>
      <w:bookmarkEnd w:id="5"/>
      <w:bookmarkEnd w:id="6"/>
      <w:bookmarkEnd w:id="7"/>
      <w:bookmarkEnd w:id="8"/>
      <w:bookmarkEnd w:id="9"/>
      <w:bookmarkEnd w:id="10"/>
      <w:bookmarkEnd w:id="11"/>
      <w:bookmarkEnd w:id="12"/>
      <w:bookmarkEnd w:id="13"/>
      <w:bookmarkEnd w:id="14"/>
      <w:bookmarkEnd w:id="15"/>
      <w:r>
        <w:rPr>
          <w:rFonts w:hint="eastAsia" w:ascii="仿宋_GB2312" w:hAnsi="仿宋_GB2312" w:eastAsia="仿宋_GB2312" w:cs="仿宋_GB2312"/>
          <w:color w:val="000000"/>
          <w:sz w:val="32"/>
          <w:szCs w:val="32"/>
        </w:rPr>
        <w:t>采购方信息</w:t>
      </w:r>
    </w:p>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温先生</w:t>
            </w:r>
          </w:p>
        </w:tc>
        <w:tc>
          <w:tcPr>
            <w:tcW w:w="4413" w:type="dxa"/>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13789586681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业务联系人</w:t>
            </w:r>
          </w:p>
        </w:tc>
        <w:tc>
          <w:tcPr>
            <w:tcW w:w="2370" w:type="dxa"/>
            <w:vAlign w:val="top"/>
          </w:tcPr>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温先生</w:t>
            </w:r>
          </w:p>
        </w:tc>
        <w:tc>
          <w:tcPr>
            <w:tcW w:w="4413" w:type="dxa"/>
            <w:vAlign w:val="top"/>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13789586681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w:t>
            </w:r>
            <w:r>
              <w:rPr>
                <w:rFonts w:hint="eastAsia" w:ascii="仿宋_GB2312" w:hAnsi="仿宋_GB2312" w:eastAsia="仿宋_GB2312" w:cs="仿宋_GB2312"/>
                <w:color w:val="000000"/>
                <w:sz w:val="32"/>
                <w:szCs w:val="32"/>
                <w:lang w:val="en-US" w:eastAsia="zh-CN"/>
              </w:rPr>
              <w:t>女士</w:t>
            </w:r>
          </w:p>
        </w:tc>
        <w:tc>
          <w:tcPr>
            <w:tcW w:w="4413" w:type="dxa"/>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9.监督部门及电话</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（1）中粮糖业控股股份有限公司纪检信访举报联络方式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（3）内蒙古中粮番茄制品有限公司举报联络方式：</w:t>
      </w:r>
    </w:p>
    <w:p>
      <w:pPr>
        <w:autoSpaceDE w:val="0"/>
        <w:autoSpaceDN w:val="0"/>
        <w:spacing w:line="520" w:lineRule="exact"/>
        <w:contextualSpacing/>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业务监督: 内蒙中粮公司财务经理     张</w:t>
      </w:r>
      <w:r>
        <w:rPr>
          <w:rFonts w:hint="eastAsia" w:ascii="仿宋_GB2312" w:hAnsi="仿宋_GB2312" w:eastAsia="仿宋_GB2312" w:cs="仿宋_GB2312"/>
          <w:color w:val="000000"/>
          <w:sz w:val="32"/>
          <w:szCs w:val="32"/>
          <w:lang w:val="en-US" w:eastAsia="zh-CN"/>
        </w:rPr>
        <w:t xml:space="preserve">女士 </w:t>
      </w:r>
      <w:r>
        <w:rPr>
          <w:rFonts w:hint="eastAsia" w:ascii="仿宋_GB2312" w:hAnsi="仿宋_GB2312" w:eastAsia="仿宋_GB2312" w:cs="仿宋_GB2312"/>
          <w:color w:val="000000"/>
          <w:sz w:val="32"/>
          <w:szCs w:val="32"/>
        </w:rPr>
        <w:t>15048991914</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邮箱：332629312@qq.com</w:t>
      </w:r>
    </w:p>
    <w:p>
      <w:pPr>
        <w:autoSpaceDE w:val="0"/>
        <w:autoSpaceDN w:val="0"/>
        <w:spacing w:line="520" w:lineRule="exact"/>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采购人：内蒙古中粮番茄制品有限公司</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2024年 </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20日</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
    <w:p/>
    <w:p/>
    <w:p/>
    <w:p/>
    <w:p/>
    <w:p/>
    <w:p/>
    <w:p/>
    <w:p/>
    <w:p/>
    <w:p/>
    <w:p/>
    <w:p/>
    <w:p/>
    <w:p/>
    <w:p/>
    <w:p/>
    <w:p/>
    <w:p>
      <w:pPr>
        <w:spacing w:line="500" w:lineRule="exact"/>
        <w:ind w:firstLine="3600" w:firstLineChars="1000"/>
        <w:rPr>
          <w:rFonts w:ascii="黑体" w:hAnsi="黑体" w:eastAsia="黑体" w:cs="方正小标宋_GBK"/>
          <w:kern w:val="0"/>
          <w:sz w:val="36"/>
          <w:szCs w:val="36"/>
        </w:rPr>
      </w:pPr>
      <w:r>
        <w:rPr>
          <w:rFonts w:hint="eastAsia" w:ascii="黑体" w:hAnsi="黑体" w:eastAsia="黑体" w:cs="方正小标宋_GBK"/>
          <w:kern w:val="0"/>
          <w:sz w:val="36"/>
          <w:szCs w:val="36"/>
        </w:rPr>
        <w:t>廉洁告知书</w:t>
      </w:r>
    </w:p>
    <w:p>
      <w:pPr>
        <w:spacing w:line="440" w:lineRule="exact"/>
        <w:ind w:firstLine="2880"/>
        <w:jc w:val="center"/>
        <w:rPr>
          <w:rFonts w:cs="方正小标宋_GBK"/>
          <w:kern w:val="0"/>
          <w:sz w:val="24"/>
        </w:rPr>
      </w:pPr>
    </w:p>
    <w:p>
      <w:pPr>
        <w:spacing w:line="560" w:lineRule="exact"/>
        <w:jc w:val="left"/>
        <w:rPr>
          <w:rFonts w:ascii="仿宋_GB2312" w:eastAsia="仿宋_GB2312" w:cs="仿宋_GB2312"/>
          <w:b/>
          <w:color w:val="000000"/>
          <w:sz w:val="32"/>
          <w:szCs w:val="32"/>
        </w:rPr>
      </w:pPr>
      <w:r>
        <w:rPr>
          <w:rFonts w:hint="eastAsia" w:ascii="仿宋_GB2312" w:eastAsia="仿宋_GB2312" w:cs="仿宋_GB2312"/>
          <w:b/>
          <w:color w:val="000000"/>
          <w:sz w:val="32"/>
          <w:szCs w:val="32"/>
        </w:rPr>
        <w:t>尊敬的投标方，您好！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中粮屯河番茄有限公司（简称中粮番茄）对领导干部和员工实施廉洁从业管理，致力于保障投标方与我公司合作的正当权益，建立良好的合作关系。</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我公司不允许领导干部和员工吃、拿、卡、要为难投标方，请您监督。</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我们竭诚的希望与投标方共同建立公平、阳光的伙伴关系，如果中粮番茄公司的领导干部、员工出现舞弊行为、存在不廉洁的行为，请通过投诉受理渠道反映。</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我公司向每位投标方（含潜在投标方）发放《廉洁告知书》，接受您的监督。</w:t>
      </w:r>
    </w:p>
    <w:p>
      <w:pPr>
        <w:spacing w:line="560" w:lineRule="exact"/>
        <w:ind w:firstLine="643" w:firstLineChars="200"/>
        <w:jc w:val="center"/>
        <w:rPr>
          <w:rFonts w:ascii="仿宋_GB2312" w:eastAsia="仿宋_GB2312" w:cs="仿宋_GB2312"/>
          <w:b/>
          <w:color w:val="000000"/>
          <w:sz w:val="32"/>
          <w:szCs w:val="32"/>
        </w:rPr>
      </w:pPr>
      <w:r>
        <w:rPr>
          <w:rFonts w:hint="eastAsia" w:ascii="仿宋_GB2312" w:eastAsia="仿宋_GB2312" w:cs="仿宋_GB2312"/>
          <w:b/>
          <w:color w:val="000000"/>
          <w:sz w:val="32"/>
          <w:szCs w:val="32"/>
        </w:rPr>
        <w:t>纪检信访举报联络方式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中粮糖业控股股份有限公司纪检信访举报联络方式</w:t>
      </w:r>
    </w:p>
    <w:p>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1.寄信  通讯地址：北京市朝阳区朝阳门南大街8号中粮福临门大厦9层纪委办公室（收），邮政编码：100020</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2.致电  举报电话 010-85017235</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二、中粮屯河番茄有限公司纪检信访举报联络方式</w:t>
      </w:r>
    </w:p>
    <w:p>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1.寄信  通讯地址：新疆乌鲁木齐市黄河路2号招商银行大厦20楼中粮屯河番茄有限公司党群纪检部（收），邮政编码：830000</w:t>
      </w:r>
    </w:p>
    <w:p>
      <w:pPr>
        <w:spacing w:line="560" w:lineRule="exact"/>
        <w:ind w:left="567" w:firstLine="86" w:firstLineChars="27"/>
        <w:rPr>
          <w:rFonts w:ascii="仿宋_GB2312" w:eastAsia="仿宋_GB2312" w:cs="仿宋_GB2312"/>
          <w:color w:val="000000"/>
          <w:sz w:val="32"/>
          <w:szCs w:val="32"/>
        </w:rPr>
      </w:pPr>
      <w:r>
        <w:rPr>
          <w:rFonts w:hint="eastAsia" w:ascii="仿宋_GB2312" w:eastAsia="仿宋_GB2312" w:cs="仿宋_GB2312"/>
          <w:color w:val="000000"/>
          <w:sz w:val="32"/>
          <w:szCs w:val="32"/>
        </w:rPr>
        <w:t>2.致电  举报电话 18709967070</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特此告知。</w:t>
      </w:r>
    </w:p>
    <w:p>
      <w:pPr>
        <w:spacing w:line="560" w:lineRule="exact"/>
        <w:ind w:firstLine="5760" w:firstLineChars="1800"/>
        <w:rPr>
          <w:rFonts w:ascii="仿宋_GB2312" w:eastAsia="仿宋_GB2312" w:cs="仿宋_GB2312"/>
          <w:color w:val="000000"/>
          <w:sz w:val="32"/>
          <w:szCs w:val="32"/>
        </w:rPr>
      </w:pPr>
    </w:p>
    <w:p>
      <w:pPr>
        <w:spacing w:line="560" w:lineRule="exact"/>
        <w:ind w:firstLine="5760" w:firstLineChars="1800"/>
        <w:rPr>
          <w:rFonts w:ascii="仿宋_GB2312" w:eastAsia="仿宋_GB2312" w:cs="仿宋_GB2312"/>
          <w:color w:val="000000"/>
          <w:sz w:val="32"/>
          <w:szCs w:val="32"/>
        </w:rPr>
      </w:pPr>
      <w:r>
        <w:rPr>
          <w:rFonts w:hint="eastAsia" w:ascii="仿宋_GB2312" w:eastAsia="仿宋_GB2312" w:cs="仿宋_GB2312"/>
          <w:color w:val="000000"/>
          <w:sz w:val="32"/>
          <w:szCs w:val="32"/>
        </w:rPr>
        <w:t>中粮屯河番茄有限公司</w:t>
      </w:r>
    </w:p>
    <w:p>
      <w:pPr>
        <w:spacing w:line="560" w:lineRule="exact"/>
        <w:ind w:firstLine="6720" w:firstLineChars="2100"/>
        <w:rPr>
          <w:rFonts w:ascii="仿宋_GB2312" w:eastAsia="仿宋_GB2312" w:cs="仿宋_GB2312"/>
          <w:color w:val="000000"/>
          <w:sz w:val="32"/>
          <w:szCs w:val="32"/>
        </w:rPr>
      </w:pPr>
      <w:r>
        <w:rPr>
          <w:rFonts w:hint="eastAsia" w:ascii="仿宋_GB2312" w:eastAsia="仿宋_GB2312" w:cs="仿宋_GB2312"/>
          <w:color w:val="000000"/>
          <w:sz w:val="32"/>
          <w:szCs w:val="32"/>
        </w:rPr>
        <w:t>2024年4月</w:t>
      </w:r>
    </w:p>
    <w:p/>
    <w:p/>
    <w:p/>
    <w:p/>
    <w:p/>
    <w:p/>
    <w:p/>
    <w:p/>
    <w:p/>
    <w:p/>
    <w:p/>
    <w:p/>
    <w:p/>
    <w:p/>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第二章 采购需求</w:t>
      </w:r>
    </w:p>
    <w:p>
      <w:pPr>
        <w:jc w:val="center"/>
        <w:rPr>
          <w:rFonts w:ascii="黑体" w:hAnsi="黑体" w:eastAsia="黑体"/>
          <w:sz w:val="36"/>
          <w:szCs w:val="36"/>
        </w:rPr>
      </w:pPr>
    </w:p>
    <w:p>
      <w:pPr>
        <w:pStyle w:val="25"/>
      </w:pPr>
      <w:r>
        <w:rPr>
          <w:rFonts w:hAnsi="仿宋_GB2312" w:cs="仿宋_GB2312"/>
          <w:color w:val="000000" w:themeColor="text1"/>
        </w:rPr>
        <w:t>一、</w:t>
      </w:r>
      <w:r>
        <w:rPr>
          <w:rFonts w:hint="eastAsia" w:hAnsi="仿宋_GB2312" w:cs="仿宋_GB2312"/>
          <w:color w:val="000000" w:themeColor="text1"/>
        </w:rPr>
        <w:t>★</w:t>
      </w:r>
      <w:r>
        <w:rPr>
          <w:rFonts w:hint="eastAsia"/>
        </w:rPr>
        <w:t>采购需求：</w:t>
      </w:r>
    </w:p>
    <w:tbl>
      <w:tblPr>
        <w:tblStyle w:val="49"/>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4164"/>
        <w:gridCol w:w="141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53" w:type="dxa"/>
            <w:noWrap w:val="0"/>
            <w:vAlign w:val="top"/>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4164" w:type="dxa"/>
            <w:noWrap w:val="0"/>
            <w:vAlign w:val="top"/>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规格型号</w:t>
            </w:r>
          </w:p>
        </w:tc>
        <w:tc>
          <w:tcPr>
            <w:tcW w:w="1418" w:type="dxa"/>
            <w:noWrap w:val="0"/>
            <w:vAlign w:val="top"/>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w:t>
            </w:r>
          </w:p>
        </w:tc>
        <w:tc>
          <w:tcPr>
            <w:tcW w:w="1272" w:type="dxa"/>
            <w:noWrap w:val="0"/>
            <w:vAlign w:val="top"/>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553" w:type="dxa"/>
            <w:noWrap w:val="0"/>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2024年污水设施委托运营</w:t>
            </w:r>
          </w:p>
        </w:tc>
        <w:tc>
          <w:tcPr>
            <w:tcW w:w="4164" w:type="dxa"/>
            <w:noWrap w:val="0"/>
            <w:vAlign w:val="center"/>
          </w:tcPr>
          <w:p>
            <w:pPr>
              <w:widowControl/>
              <w:ind w:left="124" w:hanging="124"/>
              <w:rPr>
                <w:rFonts w:ascii="仿宋_GB2312" w:hAnsi="仿宋_GB2312" w:eastAsia="仿宋_GB2312" w:cs="仿宋_GB2312"/>
                <w:color w:val="000000"/>
                <w:sz w:val="24"/>
              </w:rPr>
            </w:pPr>
            <w:r>
              <w:rPr>
                <w:rFonts w:ascii="仿宋_GB2312" w:hAnsi="仿宋_GB2312" w:eastAsia="仿宋_GB2312" w:cs="仿宋_GB2312"/>
                <w:color w:val="000000"/>
                <w:sz w:val="24"/>
              </w:rPr>
              <w:t>日处理废水</w:t>
            </w:r>
            <w:r>
              <w:rPr>
                <w:rFonts w:hint="eastAsia" w:ascii="仿宋_GB2312" w:hAnsi="仿宋_GB2312" w:eastAsia="仿宋_GB2312" w:cs="仿宋_GB2312"/>
                <w:color w:val="000000"/>
                <w:sz w:val="24"/>
                <w:lang w:val="en-US" w:eastAsia="zh-CN"/>
              </w:rPr>
              <w:t>8000</w:t>
            </w:r>
            <w:r>
              <w:rPr>
                <w:rFonts w:hint="eastAsia" w:ascii="仿宋_GB2312" w:hAnsi="仿宋_GB2312" w:eastAsia="仿宋_GB2312" w:cs="仿宋_GB2312"/>
                <w:color w:val="000000"/>
                <w:sz w:val="24"/>
              </w:rPr>
              <w:t>m³</w:t>
            </w:r>
          </w:p>
        </w:tc>
        <w:tc>
          <w:tcPr>
            <w:tcW w:w="1418" w:type="dxa"/>
            <w:noWrap w:val="0"/>
            <w:vAlign w:val="center"/>
          </w:tcPr>
          <w:p>
            <w:pPr>
              <w:widowControl/>
              <w:ind w:left="124" w:hanging="124"/>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套</w:t>
            </w:r>
          </w:p>
        </w:tc>
        <w:tc>
          <w:tcPr>
            <w:tcW w:w="1272" w:type="dxa"/>
            <w:noWrap w:val="0"/>
            <w:vAlign w:val="center"/>
          </w:tcPr>
          <w:p>
            <w:pPr>
              <w:widowControl/>
              <w:ind w:left="124" w:firstLine="240" w:firstLineChars="10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407" w:type="dxa"/>
            <w:gridSpan w:val="4"/>
            <w:noWrap w:val="0"/>
            <w:vAlign w:val="center"/>
          </w:tcPr>
          <w:p>
            <w:pPr>
              <w:widowControl/>
              <w:ind w:left="124" w:hanging="124"/>
              <w:rPr>
                <w:rFonts w:ascii="仿宋_GB2312" w:hAnsi="仿宋_GB2312" w:eastAsia="仿宋_GB2312" w:cs="仿宋_GB2312"/>
                <w:color w:val="000000"/>
                <w:sz w:val="24"/>
              </w:rPr>
            </w:pPr>
          </w:p>
        </w:tc>
      </w:tr>
    </w:tbl>
    <w:p>
      <w:pPr>
        <w:spacing w:line="480" w:lineRule="auto"/>
        <w:ind w:firstLine="640" w:firstLineChars="200"/>
        <w:jc w:val="left"/>
        <w:rPr>
          <w:rFonts w:hint="default"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一、主要运营项目：</w:t>
      </w:r>
    </w:p>
    <w:p>
      <w:pPr>
        <w:spacing w:line="480" w:lineRule="auto"/>
        <w:ind w:firstLine="640" w:firstLineChars="200"/>
        <w:jc w:val="left"/>
        <w:rPr>
          <w:rFonts w:hint="default"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1、生产期前中后的设备维护、保养、保障设施正常运转</w:t>
      </w:r>
    </w:p>
    <w:p>
      <w:pPr>
        <w:spacing w:line="480" w:lineRule="auto"/>
        <w:ind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2、污泥拉运接种及培菌营养源添加、</w:t>
      </w:r>
    </w:p>
    <w:p>
      <w:pPr>
        <w:spacing w:line="480" w:lineRule="auto"/>
        <w:ind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3、水质调控药剂及水处理药剂、</w:t>
      </w:r>
    </w:p>
    <w:p>
      <w:pPr>
        <w:spacing w:line="480" w:lineRule="auto"/>
        <w:ind w:firstLine="640" w:firstLineChars="200"/>
        <w:jc w:val="left"/>
        <w:rPr>
          <w:rFonts w:hint="default"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4、专业的技术员、维修人员及运行人员保障污水处理设施平稳运行。</w:t>
      </w:r>
    </w:p>
    <w:p>
      <w:pPr>
        <w:spacing w:line="480" w:lineRule="auto"/>
        <w:ind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5、产季结束后产生的污泥（合规合法处置，开具证明报告）、二沉池清理及栅渣处置</w:t>
      </w:r>
    </w:p>
    <w:p>
      <w:pPr>
        <w:spacing w:line="480" w:lineRule="auto"/>
        <w:ind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6、产季结束后排水防冻解体；</w:t>
      </w:r>
    </w:p>
    <w:p>
      <w:pPr>
        <w:spacing w:line="480" w:lineRule="auto"/>
        <w:ind w:firstLine="640" w:firstLineChars="200"/>
        <w:jc w:val="left"/>
        <w:rPr>
          <w:rFonts w:hint="default"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7、每月一次的检测报告（有资质公司）、每三天反馈水质数据（COD、氨氮、总磷、总氮）数据报安全环保办。</w:t>
      </w:r>
    </w:p>
    <w:p>
      <w:pPr>
        <w:spacing w:line="480" w:lineRule="auto"/>
        <w:ind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8、如在运营期发生环保处罚，费用由中标方承担。</w:t>
      </w:r>
      <w:bookmarkStart w:id="24" w:name="_GoBack"/>
      <w:bookmarkEnd w:id="24"/>
    </w:p>
    <w:p/>
    <w:p/>
    <w:p/>
    <w:p>
      <w:pPr>
        <w:autoSpaceDE w:val="0"/>
        <w:autoSpaceDN w:val="0"/>
        <w:spacing w:line="520" w:lineRule="exact"/>
        <w:contextualSpacing/>
        <w:jc w:val="both"/>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仿宋" w:hAnsi="仿宋" w:eastAsia="仿宋"/>
          <w:b/>
          <w:sz w:val="36"/>
          <w:szCs w:val="36"/>
        </w:rPr>
      </w:pPr>
      <w:r>
        <w:rPr>
          <w:rFonts w:hint="eastAsia" w:ascii="黑体" w:hAnsi="黑体" w:eastAsia="黑体"/>
          <w:sz w:val="36"/>
          <w:szCs w:val="36"/>
        </w:rPr>
        <w:t xml:space="preserve">第三章 </w:t>
      </w:r>
      <w:r>
        <w:rPr>
          <w:rFonts w:hint="eastAsia" w:ascii="仿宋" w:hAnsi="仿宋" w:eastAsia="仿宋"/>
          <w:b/>
          <w:sz w:val="36"/>
          <w:szCs w:val="36"/>
        </w:rPr>
        <w:t xml:space="preserve"> 投标方须知</w:t>
      </w:r>
    </w:p>
    <w:tbl>
      <w:tblPr>
        <w:tblStyle w:val="4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91"/>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91"/>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91"/>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2024年污水设施委托运营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91"/>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91"/>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内蒙古中粮番茄制品有限</w:t>
            </w:r>
            <w:r>
              <w:rPr>
                <w:rFonts w:hint="eastAsia" w:ascii="仿宋_GB2312" w:hAnsi="仿宋_GB2312" w:eastAsia="仿宋_GB2312" w:cs="仿宋_GB2312"/>
                <w:color w:val="000000"/>
                <w:sz w:val="24"/>
              </w:rPr>
              <w:t>公司</w:t>
            </w:r>
            <w:r>
              <w:rPr>
                <w:rFonts w:hint="eastAsia" w:ascii="仿宋_GB2312" w:hAnsi="仿宋_GB2312" w:eastAsia="仿宋_GB2312" w:cs="仿宋_GB2312"/>
                <w:color w:val="000000"/>
                <w:sz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91"/>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91"/>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91"/>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报价</w:t>
            </w:r>
            <w:r>
              <w:rPr>
                <w:rFonts w:hint="eastAsia" w:ascii="仿宋_GB2312" w:hAnsi="仿宋_GB2312" w:eastAsia="仿宋_GB2312" w:cs="仿宋_GB2312"/>
                <w:color w:val="000000"/>
                <w:sz w:val="24"/>
                <w:lang w:val="en-US" w:eastAsia="zh-CN"/>
              </w:rPr>
              <w:t>所有</w:t>
            </w:r>
            <w:r>
              <w:rPr>
                <w:rFonts w:hint="eastAsia" w:ascii="仿宋_GB2312" w:hAnsi="仿宋_GB2312" w:eastAsia="仿宋_GB2312" w:cs="仿宋_GB2312"/>
                <w:color w:val="000000"/>
                <w:sz w:val="24"/>
              </w:rPr>
              <w:t>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91"/>
              <w:ind w:right="22" w:firstLineChars="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highlight w:val="red"/>
              </w:rPr>
              <w:t>合同签订后</w:t>
            </w:r>
            <w:r>
              <w:rPr>
                <w:rFonts w:ascii="仿宋_GB2312" w:hAnsi="仿宋_GB2312" w:eastAsia="仿宋_GB2312" w:cs="仿宋_GB2312"/>
                <w:sz w:val="24"/>
                <w:highlight w:val="red"/>
              </w:rPr>
              <w:t>1</w:t>
            </w:r>
            <w:r>
              <w:rPr>
                <w:rFonts w:hint="eastAsia" w:ascii="仿宋_GB2312" w:hAnsi="仿宋_GB2312" w:eastAsia="仿宋_GB2312" w:cs="仿宋_GB2312"/>
                <w:sz w:val="24"/>
                <w:highlight w:val="red"/>
                <w:lang w:val="en-US" w:eastAsia="zh-CN"/>
              </w:rPr>
              <w:t>0</w:t>
            </w:r>
            <w:r>
              <w:rPr>
                <w:rFonts w:ascii="仿宋_GB2312" w:hAnsi="仿宋_GB2312" w:eastAsia="仿宋_GB2312" w:cs="仿宋_GB2312"/>
                <w:sz w:val="24"/>
                <w:highlight w:val="red"/>
              </w:rPr>
              <w:t>月20</w:t>
            </w:r>
            <w:r>
              <w:rPr>
                <w:rFonts w:hint="eastAsia" w:ascii="仿宋_GB2312" w:hAnsi="仿宋_GB2312" w:eastAsia="仿宋_GB2312" w:cs="仿宋_GB2312"/>
                <w:sz w:val="24"/>
                <w:highlight w:val="red"/>
              </w:rPr>
              <w:t>日前完成</w:t>
            </w:r>
            <w:r>
              <w:rPr>
                <w:rFonts w:hint="eastAsia" w:ascii="仿宋_GB2312" w:hAnsi="仿宋_GB2312" w:eastAsia="仿宋_GB2312" w:cs="仿宋_GB2312"/>
                <w:sz w:val="24"/>
                <w:highlight w:val="red"/>
                <w:lang w:eastAsia="zh-CN"/>
              </w:rPr>
              <w:t>，</w:t>
            </w:r>
            <w:r>
              <w:rPr>
                <w:rFonts w:hint="eastAsia" w:ascii="仿宋_GB2312" w:hAnsi="仿宋_GB2312" w:eastAsia="仿宋_GB2312" w:cs="仿宋_GB2312"/>
                <w:sz w:val="24"/>
              </w:rPr>
              <w:t>随时交货随时验收执行和我方验收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7月28日前验收培菌是否成活，生产期至结束验收污水设施运营是否正常，污染物是否达标。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25"/>
              <w:adjustRightInd w:val="0"/>
              <w:snapToGrid w:val="0"/>
              <w:spacing w:before="156" w:beforeLines="50"/>
              <w:jc w:val="left"/>
              <w:rPr>
                <w:rFonts w:hint="default" w:ascii="仿宋_GB2312" w:hAnsi="仿宋_GB2312" w:eastAsia="仿宋_GB2312" w:cs="仿宋_GB2312"/>
                <w:color w:val="000000" w:themeColor="text1"/>
                <w:sz w:val="24"/>
                <w:lang w:val="en-US" w:eastAsia="zh-CN"/>
              </w:rPr>
            </w:pPr>
            <w:r>
              <w:rPr>
                <w:rFonts w:hint="eastAsia" w:ascii="仿宋_GB2312" w:hAnsi="仿宋_GB2312" w:eastAsia="仿宋_GB2312" w:cs="仿宋_GB2312"/>
                <w:color w:val="000000" w:themeColor="text1"/>
                <w:sz w:val="24"/>
                <w:lang w:val="en-US" w:eastAsia="zh-CN"/>
              </w:rPr>
              <w:t>按照采购文件投标报价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91"/>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p>
          <w:p>
            <w:pPr>
              <w:widowControl/>
              <w:shd w:val="clear" w:color="auto" w:fill="FFFFFF"/>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专业资质要求(如有请列示):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、其他：</w:t>
            </w:r>
            <w:r>
              <w:rPr>
                <w:rFonts w:hint="eastAsia" w:ascii="仿宋_GB2312" w:hAnsi="仿宋_GB2312" w:eastAsia="仿宋_GB2312" w:cs="仿宋_GB2312"/>
                <w:b/>
                <w:sz w:val="24"/>
                <w:u w:val="single"/>
              </w:rPr>
              <w:t>意向的投标方必须到工厂沟通协商详细运营工作</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91"/>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乙方运营期开始开始拉泥培菌进入培菌药剂成功，并生产期平稳运行运营环保废水设施二十日内，环保废水设施运行良好，出水达标并排放顺畅，无任何环保事故、纠纷问题付合同总金额的50%，平稳运行至生产期结束，经设备设施验收合格后、运营验收合格后签字完成交接。（提供   %增值税专用发票）付给乙方合同总价30%，剩余20%作为保证金在生产期结束后11月底内付清（提供污泥合规性处置证明）。</w:t>
            </w:r>
          </w:p>
          <w:p>
            <w:pPr>
              <w:pStyle w:val="91"/>
              <w:tabs>
                <w:tab w:val="left" w:pos="743"/>
              </w:tabs>
              <w:ind w:left="0" w:leftChars="0" w:firstLine="0" w:firstLineChars="0"/>
              <w:rPr>
                <w:rFonts w:hint="eastAsia" w:ascii="仿宋_GB2312" w:hAnsi="仿宋_GB2312" w:eastAsia="仿宋_GB2312" w:cs="仿宋_GB2312"/>
                <w:bCs/>
                <w:color w:val="FF0000"/>
                <w:sz w:val="24"/>
                <w:lang w:eastAsia="zh-CN"/>
              </w:rPr>
            </w:pPr>
            <w:r>
              <w:rPr>
                <w:rFonts w:hint="eastAsia" w:ascii="仿宋_GB2312" w:hAnsi="仿宋_GB2312" w:eastAsia="仿宋_GB2312" w:cs="仿宋_GB2312"/>
                <w:kern w:val="2"/>
                <w:sz w:val="24"/>
                <w:szCs w:val="24"/>
                <w:lang w:val="en-US" w:eastAsia="zh-CN" w:bidi="ar-SA"/>
              </w:rPr>
              <w:t>合同总金额=不含税金额+税额。支付方式：银行转账100％。（开票期间如遇国家税率调整，自调整之日起以合同中不含税价格为基数乘以（1+调整后税率）为开票金额）</w:t>
            </w:r>
            <w:r>
              <w:rPr>
                <w:rFonts w:hint="eastAsia" w:ascii="仿宋_GB2312" w:hAnsi="仿宋_GB2312" w:eastAsia="仿宋_GB2312" w:cs="仿宋_GB2312"/>
                <w:bCs/>
                <w:color w:val="FF0000"/>
                <w:sz w:val="24"/>
                <w:lang w:eastAsia="zh-CN"/>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91"/>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91"/>
              <w:ind w:left="142" w:right="22" w:hanging="142"/>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p>
        </w:tc>
        <w:tc>
          <w:tcPr>
            <w:tcW w:w="1702" w:type="dxa"/>
            <w:vAlign w:val="center"/>
          </w:tcPr>
          <w:p>
            <w:pPr>
              <w:pStyle w:val="91"/>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91"/>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en-US" w:eastAsia="zh-CN"/>
              </w:rPr>
              <w:t>一</w:t>
            </w:r>
            <w:r>
              <w:rPr>
                <w:rFonts w:hint="eastAsia" w:ascii="仿宋_GB2312" w:hAnsi="仿宋_GB2312" w:eastAsia="仿宋_GB2312" w:cs="仿宋_GB2312"/>
                <w:kern w:val="0"/>
                <w:sz w:val="24"/>
                <w:lang w:val="zh-CN"/>
              </w:rPr>
              <w:t>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91"/>
              <w:ind w:left="142" w:right="22" w:hanging="142"/>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p>
        </w:tc>
        <w:tc>
          <w:tcPr>
            <w:tcW w:w="1702" w:type="dxa"/>
            <w:vAlign w:val="center"/>
          </w:tcPr>
          <w:p>
            <w:pPr>
              <w:pStyle w:val="91"/>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91"/>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w:t>
            </w:r>
            <w:r>
              <w:rPr>
                <w:rFonts w:hint="eastAsia" w:ascii="仿宋_GB2312" w:hAnsi="仿宋_GB2312" w:eastAsia="仿宋_GB2312" w:cs="仿宋_GB2312"/>
                <w:color w:val="000000" w:themeColor="text1"/>
                <w:sz w:val="24"/>
                <w:highlight w:val="red"/>
              </w:rPr>
              <w:t>2024年</w:t>
            </w:r>
            <w:r>
              <w:rPr>
                <w:rFonts w:hint="eastAsia" w:ascii="仿宋_GB2312" w:hAnsi="仿宋_GB2312" w:eastAsia="仿宋_GB2312" w:cs="仿宋_GB2312"/>
                <w:color w:val="000000" w:themeColor="text1"/>
                <w:sz w:val="24"/>
                <w:highlight w:val="red"/>
                <w:lang w:val="en-US" w:eastAsia="zh-CN"/>
              </w:rPr>
              <w:t>06</w:t>
            </w:r>
            <w:r>
              <w:rPr>
                <w:rFonts w:hint="eastAsia" w:ascii="仿宋_GB2312" w:hAnsi="仿宋_GB2312" w:eastAsia="仿宋_GB2312" w:cs="仿宋_GB2312"/>
                <w:color w:val="000000" w:themeColor="text1"/>
                <w:sz w:val="24"/>
                <w:highlight w:val="red"/>
              </w:rPr>
              <w:t>月</w:t>
            </w:r>
            <w:r>
              <w:rPr>
                <w:rFonts w:hint="eastAsia" w:ascii="仿宋_GB2312" w:hAnsi="仿宋_GB2312" w:eastAsia="仿宋_GB2312" w:cs="仿宋_GB2312"/>
                <w:color w:val="000000" w:themeColor="text1"/>
                <w:sz w:val="24"/>
                <w:highlight w:val="red"/>
                <w:lang w:val="en-US" w:eastAsia="zh-CN"/>
              </w:rPr>
              <w:t>30</w:t>
            </w:r>
            <w:r>
              <w:rPr>
                <w:rFonts w:hint="eastAsia" w:ascii="仿宋_GB2312" w:hAnsi="仿宋_GB2312" w:eastAsia="仿宋_GB2312" w:cs="仿宋_GB2312"/>
                <w:color w:val="000000" w:themeColor="text1"/>
                <w:sz w:val="24"/>
                <w:highlight w:val="red"/>
              </w:rPr>
              <w:t>日</w:t>
            </w:r>
            <w:r>
              <w:rPr>
                <w:rFonts w:hint="eastAsia" w:ascii="仿宋_GB2312" w:hAnsi="仿宋_GB2312" w:eastAsia="仿宋_GB2312" w:cs="仿宋_GB2312"/>
                <w:color w:val="000000" w:themeColor="text1"/>
                <w:sz w:val="24"/>
                <w:highlight w:val="red"/>
                <w:lang w:val="en-US" w:eastAsia="zh-CN"/>
              </w:rPr>
              <w:t>12</w:t>
            </w:r>
            <w:r>
              <w:rPr>
                <w:rFonts w:hint="eastAsia" w:ascii="仿宋_GB2312" w:hAnsi="仿宋_GB2312" w:eastAsia="仿宋_GB2312" w:cs="仿宋_GB2312"/>
                <w:color w:val="000000" w:themeColor="text1"/>
                <w:sz w:val="24"/>
                <w:highlight w:val="red"/>
              </w:rPr>
              <w:t>:00分前</w:t>
            </w:r>
            <w:r>
              <w:rPr>
                <w:rFonts w:hint="eastAsia" w:ascii="仿宋_GB2312" w:hAnsi="仿宋_GB2312" w:eastAsia="仿宋_GB2312" w:cs="仿宋_GB2312"/>
                <w:color w:val="000000" w:themeColor="text1"/>
                <w:sz w:val="24"/>
                <w:highlight w:val="red"/>
                <w:lang w:eastAsia="zh-CN"/>
              </w:rPr>
              <w:t>（</w:t>
            </w:r>
            <w:r>
              <w:rPr>
                <w:rFonts w:hint="eastAsia" w:ascii="仿宋_GB2312" w:hAnsi="仿宋_GB2312" w:eastAsia="仿宋_GB2312" w:cs="仿宋_GB2312"/>
                <w:color w:val="000000" w:themeColor="text1"/>
                <w:sz w:val="24"/>
                <w:highlight w:val="red"/>
                <w:lang w:val="en-US" w:eastAsia="zh-CN"/>
              </w:rPr>
              <w:t>如有变更以变更公告为准</w:t>
            </w:r>
            <w:r>
              <w:rPr>
                <w:rFonts w:hint="eastAsia" w:ascii="仿宋_GB2312" w:hAnsi="仿宋_GB2312" w:eastAsia="仿宋_GB2312" w:cs="仿宋_GB2312"/>
                <w:color w:val="000000" w:themeColor="text1"/>
                <w:sz w:val="24"/>
                <w:highlight w:val="red"/>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91"/>
              <w:ind w:left="165" w:leftChars="0" w:right="22" w:rightChars="0" w:hanging="165" w:hangingChars="59"/>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p>
        </w:tc>
        <w:tc>
          <w:tcPr>
            <w:tcW w:w="1702" w:type="dxa"/>
            <w:vAlign w:val="center"/>
          </w:tcPr>
          <w:p>
            <w:pPr>
              <w:pStyle w:val="91"/>
              <w:ind w:left="-1" w:leftChars="0" w:right="22" w:righ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sz w:val="24"/>
              </w:rPr>
              <w:t>投标方须提交的文件</w:t>
            </w:r>
          </w:p>
        </w:tc>
        <w:tc>
          <w:tcPr>
            <w:tcW w:w="6946" w:type="dxa"/>
            <w:vAlign w:val="center"/>
          </w:tcPr>
          <w:p>
            <w:pPr>
              <w:pStyle w:val="91"/>
              <w:spacing w:line="400" w:lineRule="exact"/>
              <w:ind w:left="142" w:hanging="142"/>
              <w:rPr>
                <w:rFonts w:hint="default"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质量承诺书</w:t>
            </w:r>
          </w:p>
          <w:p>
            <w:pPr>
              <w:pStyle w:val="91"/>
              <w:spacing w:line="400" w:lineRule="exact"/>
              <w:ind w:left="142" w:hanging="142"/>
              <w:rPr>
                <w:rFonts w:ascii="仿宋_GB2312" w:hAnsi="宋体" w:eastAsia="仿宋_GB2312"/>
                <w:sz w:val="24"/>
              </w:rPr>
            </w:pPr>
            <w:r>
              <w:rPr>
                <w:rFonts w:hint="eastAsia" w:ascii="仿宋_GB2312" w:hAnsi="宋体" w:eastAsia="仿宋_GB2312"/>
                <w:sz w:val="24"/>
              </w:rPr>
              <w:t>2、中粮糖业廉洁承诺书</w:t>
            </w:r>
          </w:p>
          <w:p>
            <w:pPr>
              <w:pStyle w:val="91"/>
              <w:spacing w:line="400" w:lineRule="exact"/>
              <w:ind w:left="142" w:hanging="142"/>
              <w:rPr>
                <w:rFonts w:hint="eastAsia" w:ascii="仿宋_GB2312" w:hAnsi="宋体" w:eastAsia="仿宋_GB2312"/>
                <w:sz w:val="24"/>
              </w:rPr>
            </w:pPr>
            <w:r>
              <w:rPr>
                <w:rFonts w:hint="eastAsia" w:ascii="仿宋_GB2312" w:hAnsi="宋体" w:eastAsia="仿宋_GB2312"/>
                <w:sz w:val="24"/>
              </w:rPr>
              <w:t>3、法定代表人资格证书</w:t>
            </w:r>
          </w:p>
          <w:p>
            <w:pPr>
              <w:pStyle w:val="91"/>
              <w:spacing w:line="400" w:lineRule="exact"/>
              <w:ind w:left="142" w:hanging="142"/>
              <w:rPr>
                <w:rFonts w:hint="default" w:ascii="仿宋_GB2312" w:hAnsi="仿宋_GB2312" w:eastAsia="仿宋_GB2312" w:cs="仿宋_GB2312"/>
                <w:color w:val="000000"/>
                <w:kern w:val="2"/>
                <w:sz w:val="24"/>
                <w:szCs w:val="24"/>
                <w:lang w:val="en-US" w:eastAsia="zh-CN" w:bidi="ar-SA"/>
              </w:rPr>
            </w:pPr>
            <w:r>
              <w:rPr>
                <w:rFonts w:hint="eastAsia" w:ascii="仿宋_GB2312" w:hAnsi="宋体" w:eastAsia="仿宋_GB2312"/>
                <w:sz w:val="24"/>
                <w:lang w:val="en-US" w:eastAsia="zh-CN"/>
              </w:rPr>
              <w:t>4、授权委托书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2" w:type="dxa"/>
            <w:vAlign w:val="center"/>
          </w:tcPr>
          <w:p>
            <w:pPr>
              <w:pStyle w:val="91"/>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91"/>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91"/>
              <w:ind w:left="3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1"/>
              <w:ind w:left="3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702" w:type="dxa"/>
            <w:vAlign w:val="center"/>
          </w:tcPr>
          <w:p>
            <w:pPr>
              <w:pStyle w:val="91"/>
              <w:ind w:left="3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6946" w:type="dxa"/>
            <w:vAlign w:val="center"/>
          </w:tcPr>
          <w:p>
            <w:pPr>
              <w:keepNext w:val="0"/>
              <w:keepLines w:val="0"/>
              <w:widowControl/>
              <w:suppressLineNumbers w:val="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国家标准：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sz w:val="24"/>
              </w:rPr>
              <w:t>1．满负荷生产每日产生废水在</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000m</w:t>
            </w:r>
            <w:r>
              <w:rPr>
                <w:rFonts w:ascii="Calibri" w:hAnsi="Calibri" w:eastAsia="仿宋_GB2312" w:cs="Calibri"/>
                <w:color w:val="000000"/>
                <w:sz w:val="24"/>
              </w:rPr>
              <w:t>³</w:t>
            </w:r>
            <w:r>
              <w:rPr>
                <w:rFonts w:hint="eastAsia" w:ascii="仿宋_GB2312" w:hAnsi="仿宋_GB2312" w:eastAsia="仿宋_GB2312" w:cs="仿宋_GB2312"/>
                <w:color w:val="000000"/>
                <w:sz w:val="24"/>
              </w:rPr>
              <w:t>左右；</w:t>
            </w:r>
          </w:p>
          <w:p>
            <w:pPr>
              <w:keepNext w:val="0"/>
              <w:keepLines w:val="0"/>
              <w:widowControl/>
              <w:suppressLineNumbers w:val="0"/>
              <w:jc w:val="left"/>
            </w:pPr>
            <w:r>
              <w:rPr>
                <w:rFonts w:hint="eastAsia" w:ascii="仿宋_GB2312" w:hAnsi="仿宋_GB2312" w:eastAsia="仿宋_GB2312" w:cs="仿宋_GB2312"/>
                <w:color w:val="000000"/>
                <w:sz w:val="24"/>
              </w:rPr>
              <w:t>2.处理后的水质达到</w:t>
            </w:r>
            <w:r>
              <w:rPr>
                <w:rFonts w:hint="eastAsia" w:ascii="仿宋_GB2312" w:hAnsi="仿宋_GB2312" w:eastAsia="仿宋_GB2312" w:cs="仿宋_GB2312"/>
                <w:color w:val="000000"/>
                <w:sz w:val="24"/>
                <w:lang w:val="en-US" w:eastAsia="zh-CN"/>
              </w:rPr>
              <w:t>污水排入城镇下水道标准（GB/T31962-2015）</w:t>
            </w:r>
          </w:p>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标准，方可进入配套污水管网。3.确保公司在生产季节不因产生的废水去向而担忧，不发生污水环境投诉和环保处罚。</w:t>
            </w:r>
          </w:p>
          <w:p>
            <w:pPr>
              <w:pStyle w:val="91"/>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1"/>
              <w:ind w:left="3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702" w:type="dxa"/>
            <w:vAlign w:val="center"/>
          </w:tcPr>
          <w:p>
            <w:pPr>
              <w:pStyle w:val="91"/>
              <w:ind w:left="3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6946" w:type="dxa"/>
            <w:vAlign w:val="center"/>
          </w:tcPr>
          <w:p>
            <w:pPr>
              <w:pStyle w:val="91"/>
              <w:ind w:left="142" w:right="22" w:hanging="142"/>
              <w:jc w:val="left"/>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到货/完工验收：</w:t>
            </w:r>
            <w:r>
              <w:rPr>
                <w:rFonts w:hint="eastAsia" w:ascii="仿宋_GB2312" w:hAnsi="仿宋_GB2312" w:eastAsia="仿宋_GB2312" w:cs="仿宋_GB2312"/>
                <w:color w:val="000000"/>
                <w:sz w:val="24"/>
                <w:u w:val="single"/>
              </w:rPr>
              <w:t>培菌完成验收、产季运营3</w:t>
            </w:r>
            <w:r>
              <w:rPr>
                <w:rFonts w:ascii="仿宋_GB2312" w:hAnsi="仿宋_GB2312" w:eastAsia="仿宋_GB2312" w:cs="仿宋_GB2312"/>
                <w:color w:val="000000"/>
                <w:sz w:val="24"/>
                <w:u w:val="single"/>
              </w:rPr>
              <w:t>0日验收、产季结束验收、排水防冻后验收</w:t>
            </w:r>
            <w:r>
              <w:rPr>
                <w:rFonts w:hint="eastAsia" w:ascii="仿宋_GB2312" w:hAnsi="仿宋_GB2312" w:eastAsia="仿宋_GB2312" w:cs="仿宋_GB2312"/>
                <w:color w:val="000000"/>
                <w:sz w:val="24"/>
              </w:rPr>
              <w:t>；</w:t>
            </w:r>
          </w:p>
          <w:p>
            <w:pPr>
              <w:pStyle w:val="91"/>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到货/完工验收、产季结束验收、质保验收三部分验收。</w:t>
            </w:r>
            <w:r>
              <w:rPr>
                <w:rFonts w:hint="eastAsia" w:ascii="仿宋_GB2312" w:hAnsi="仿宋_GB2312" w:eastAsia="仿宋_GB2312" w:cs="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1"/>
              <w:ind w:left="142" w:right="22" w:hanging="142"/>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17</w:t>
            </w:r>
          </w:p>
        </w:tc>
        <w:tc>
          <w:tcPr>
            <w:tcW w:w="1702" w:type="dxa"/>
            <w:vAlign w:val="center"/>
          </w:tcPr>
          <w:p>
            <w:pPr>
              <w:spacing w:line="440" w:lineRule="exact"/>
              <w:jc w:val="center"/>
              <w:rPr>
                <w:rFonts w:hint="eastAsia" w:ascii="仿宋_GB2312" w:hAnsi="宋体" w:eastAsia="仿宋_GB2312" w:cs="仿宋_GB2312"/>
                <w:b/>
                <w:bCs/>
                <w:kern w:val="2"/>
                <w:sz w:val="24"/>
                <w:szCs w:val="24"/>
                <w:lang w:val="en-US" w:eastAsia="zh-CN" w:bidi="ar-SA"/>
              </w:rPr>
            </w:pPr>
            <w:r>
              <w:rPr>
                <w:rFonts w:hint="eastAsia" w:ascii="仿宋_GB2312" w:hAnsi="仿宋_GB2312" w:eastAsia="仿宋_GB2312" w:cs="仿宋_GB2312"/>
                <w:color w:val="000000"/>
                <w:sz w:val="24"/>
                <w:lang w:eastAsia="zh-CN"/>
              </w:rPr>
              <w:t>围标串标行为处罚★</w:t>
            </w:r>
          </w:p>
        </w:tc>
        <w:tc>
          <w:tcPr>
            <w:tcW w:w="6946" w:type="dxa"/>
            <w:vAlign w:val="center"/>
          </w:tcPr>
          <w:p>
            <w:pPr>
              <w:snapToGrid w:val="0"/>
              <w:spacing w:line="440" w:lineRule="exact"/>
              <w:jc w:val="left"/>
              <w:rPr>
                <w:rFonts w:hint="eastAsia" w:ascii="仿宋_GB2312" w:hAnsi="宋体" w:eastAsia="仿宋_GB2312" w:cs="仿宋_GB2312"/>
                <w:kern w:val="2"/>
                <w:sz w:val="24"/>
                <w:szCs w:val="24"/>
                <w:lang w:val="en-US" w:eastAsia="zh-CN" w:bidi="ar-SA"/>
              </w:rPr>
            </w:pPr>
            <w:r>
              <w:rPr>
                <w:rFonts w:hint="eastAsia" w:ascii="仿宋_GB2312" w:hAnsi="宋体" w:eastAsia="仿宋_GB2312"/>
                <w:sz w:val="24"/>
                <w:shd w:val="clear" w:color="auto" w:fill="FFFFFF"/>
              </w:rPr>
              <w:t>在本项目采购及中标供应过程中，</w:t>
            </w:r>
            <w:r>
              <w:rPr>
                <w:rFonts w:hint="eastAsia" w:ascii="仿宋_GB2312" w:eastAsia="仿宋_GB2312" w:cs="宋体"/>
                <w:kern w:val="0"/>
                <w:sz w:val="24"/>
                <w:shd w:val="clear" w:color="auto" w:fill="FFFFFF"/>
              </w:rPr>
              <w:t>经查实对于参与串通行为的投标人，其中标无效，列入供应商黑名单，并对投标人处中标项目金额千分之五以上千分之十以下的罚款。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91"/>
              <w:ind w:left="142" w:right="22" w:hanging="142"/>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rPr>
        <w:t>“★”项目为</w:t>
      </w:r>
      <w:r>
        <w:rPr>
          <w:rFonts w:hint="eastAsia" w:ascii="仿宋_GB2312" w:hAnsi="仿宋_GB2312" w:eastAsia="仿宋_GB2312" w:cs="仿宋_GB2312"/>
          <w:color w:val="000000" w:themeColor="text1"/>
          <w:sz w:val="28"/>
          <w:szCs w:val="28"/>
          <w:lang w:val="en-US" w:eastAsia="zh-CN"/>
        </w:rPr>
        <w:t>重点投标</w:t>
      </w:r>
      <w:r>
        <w:rPr>
          <w:rFonts w:hint="eastAsia" w:ascii="仿宋_GB2312" w:hAnsi="仿宋_GB2312" w:eastAsia="仿宋_GB2312" w:cs="仿宋_GB2312"/>
          <w:color w:val="000000" w:themeColor="text1"/>
          <w:sz w:val="28"/>
          <w:szCs w:val="28"/>
        </w:rPr>
        <w:t>条件。</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both"/>
        <w:rPr>
          <w:rFonts w:ascii="黑体" w:hAnsi="黑体" w:eastAsia="黑体"/>
          <w:sz w:val="36"/>
          <w:szCs w:val="36"/>
        </w:rPr>
      </w:pPr>
    </w:p>
    <w:p>
      <w:pPr>
        <w:jc w:val="center"/>
        <w:rPr>
          <w:rFonts w:hint="eastAsia" w:ascii="黑体" w:hAnsi="黑体" w:eastAsia="黑体"/>
          <w:sz w:val="36"/>
          <w:szCs w:val="36"/>
        </w:rPr>
      </w:pPr>
    </w:p>
    <w:p>
      <w:pPr>
        <w:jc w:val="center"/>
        <w:rPr>
          <w:rFonts w:ascii="黑体" w:hAnsi="黑体" w:eastAsia="黑体"/>
          <w:sz w:val="36"/>
          <w:szCs w:val="36"/>
        </w:rPr>
      </w:pPr>
    </w:p>
    <w:p/>
    <w:p>
      <w:pPr>
        <w:pStyle w:val="85"/>
      </w:pPr>
      <w:r>
        <w:t>第四部分</w:t>
      </w:r>
      <w:r>
        <w:rPr>
          <w:rFonts w:hint="eastAsia"/>
        </w:rPr>
        <w:t xml:space="preserve"> 合同模板</w:t>
      </w:r>
    </w:p>
    <w:p>
      <w:pPr>
        <w:spacing w:before="312" w:beforeLines="100" w:line="360" w:lineRule="auto"/>
        <w:ind w:firstLine="275" w:firstLineChars="98"/>
        <w:rPr>
          <w:rFonts w:ascii="Times New Roman" w:hAnsi="Times New Roman"/>
          <w:b/>
          <w:sz w:val="28"/>
          <w:szCs w:val="28"/>
        </w:rPr>
      </w:pPr>
      <w:r>
        <w:rPr>
          <w:rFonts w:hint="eastAsia" w:ascii="Times New Roman" w:hAnsi="Times New Roman"/>
          <w:b/>
          <w:sz w:val="28"/>
          <w:szCs w:val="28"/>
        </w:rPr>
        <w:t xml:space="preserve">合同编号： </w:t>
      </w:r>
    </w:p>
    <w:p>
      <w:pPr>
        <w:spacing w:before="312" w:beforeLines="100" w:line="360" w:lineRule="auto"/>
        <w:jc w:val="center"/>
        <w:rPr>
          <w:rFonts w:ascii="Times New Roman" w:hAnsi="Times New Roman"/>
          <w:sz w:val="28"/>
          <w:szCs w:val="28"/>
        </w:rPr>
      </w:pPr>
    </w:p>
    <w:p>
      <w:pPr>
        <w:spacing w:before="312" w:beforeLines="100" w:line="360" w:lineRule="auto"/>
        <w:jc w:val="center"/>
        <w:rPr>
          <w:rFonts w:ascii="Times New Roman" w:hAnsi="Times New Roman"/>
          <w:sz w:val="28"/>
          <w:szCs w:val="28"/>
        </w:rPr>
      </w:pPr>
    </w:p>
    <w:p>
      <w:pPr>
        <w:spacing w:before="312" w:beforeLines="100" w:line="360" w:lineRule="auto"/>
        <w:jc w:val="center"/>
        <w:rPr>
          <w:rFonts w:ascii="Times New Roman" w:hAnsi="Times New Roman"/>
          <w:sz w:val="28"/>
          <w:szCs w:val="28"/>
        </w:rPr>
      </w:pPr>
    </w:p>
    <w:p>
      <w:pPr>
        <w:spacing w:before="312" w:beforeLines="100" w:line="360" w:lineRule="auto"/>
        <w:jc w:val="center"/>
        <w:rPr>
          <w:rFonts w:hint="eastAsia" w:ascii="Times New Roman"/>
          <w:b/>
          <w:sz w:val="44"/>
          <w:szCs w:val="44"/>
        </w:rPr>
      </w:pPr>
      <w:r>
        <w:rPr>
          <w:rFonts w:hint="eastAsia" w:ascii="Times New Roman"/>
          <w:b/>
          <w:sz w:val="44"/>
          <w:szCs w:val="44"/>
          <w:lang w:val="en-US" w:eastAsia="zh-CN"/>
        </w:rPr>
        <w:t>2024年污水设施委托运营</w:t>
      </w:r>
      <w:r>
        <w:rPr>
          <w:rFonts w:hint="eastAsia" w:ascii="Times New Roman"/>
          <w:b/>
          <w:sz w:val="44"/>
          <w:szCs w:val="44"/>
        </w:rPr>
        <w:t>合同</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ind w:firstLine="2108" w:firstLineChars="750"/>
        <w:rPr>
          <w:rFonts w:hint="eastAsia" w:ascii="Times New Roman" w:hAnsi="Times New Roman"/>
          <w:b/>
          <w:sz w:val="28"/>
          <w:szCs w:val="28"/>
        </w:rPr>
      </w:pPr>
      <w:r>
        <w:rPr>
          <w:rFonts w:hint="eastAsia" w:ascii="Times New Roman" w:hAnsi="Times New Roman"/>
          <w:b/>
          <w:sz w:val="28"/>
          <w:szCs w:val="28"/>
        </w:rPr>
        <w:t>甲方：内蒙古中粮番茄制品有限公司</w:t>
      </w:r>
    </w:p>
    <w:p>
      <w:pPr>
        <w:spacing w:line="360" w:lineRule="auto"/>
        <w:ind w:firstLine="2249" w:firstLineChars="800"/>
        <w:rPr>
          <w:rFonts w:hint="eastAsia" w:ascii="Times New Roman" w:hAnsi="Times New Roman" w:eastAsia="宋体"/>
          <w:b/>
          <w:color w:val="FF0000"/>
          <w:sz w:val="28"/>
          <w:szCs w:val="28"/>
          <w:lang w:val="en-US" w:eastAsia="zh-CN"/>
        </w:rPr>
      </w:pPr>
      <w:r>
        <w:rPr>
          <w:rFonts w:hint="eastAsia" w:ascii="Times New Roman" w:hAnsi="Times New Roman"/>
          <w:b/>
          <w:sz w:val="28"/>
          <w:szCs w:val="28"/>
        </w:rPr>
        <w:t xml:space="preserve">乙方: </w:t>
      </w:r>
      <w:r>
        <w:rPr>
          <w:rFonts w:hint="eastAsia" w:ascii="Times New Roman" w:hAnsi="Times New Roman"/>
          <w:b/>
          <w:sz w:val="28"/>
          <w:szCs w:val="28"/>
          <w:lang w:val="en-US" w:eastAsia="zh-CN"/>
        </w:rPr>
        <w:t xml:space="preserve"> </w:t>
      </w:r>
    </w:p>
    <w:p>
      <w:pPr>
        <w:spacing w:line="360" w:lineRule="auto"/>
        <w:jc w:val="center"/>
        <w:rPr>
          <w:rFonts w:hint="eastAsia" w:ascii="Times New Roman" w:hAnsi="Times New Roman"/>
          <w:b/>
          <w:sz w:val="28"/>
          <w:szCs w:val="28"/>
        </w:rPr>
      </w:pPr>
    </w:p>
    <w:p>
      <w:pPr>
        <w:spacing w:line="360" w:lineRule="auto"/>
        <w:jc w:val="center"/>
        <w:rPr>
          <w:rFonts w:ascii="Times New Roman" w:hAnsi="Times New Roman"/>
          <w:b/>
          <w:sz w:val="28"/>
          <w:szCs w:val="28"/>
        </w:rPr>
      </w:pPr>
      <w:r>
        <w:rPr>
          <w:rFonts w:hint="eastAsia" w:ascii="Times New Roman" w:hAnsi="Times New Roman"/>
          <w:b/>
          <w:sz w:val="28"/>
          <w:szCs w:val="28"/>
        </w:rPr>
        <w:t xml:space="preserve">  合同签订日期： 202</w:t>
      </w:r>
      <w:r>
        <w:rPr>
          <w:rFonts w:hint="eastAsia" w:ascii="Times New Roman" w:hAnsi="Times New Roman"/>
          <w:b/>
          <w:sz w:val="28"/>
          <w:szCs w:val="28"/>
          <w:lang w:val="en-US" w:eastAsia="zh-CN"/>
        </w:rPr>
        <w:t xml:space="preserve"> </w:t>
      </w:r>
      <w:r>
        <w:rPr>
          <w:rFonts w:hint="eastAsia" w:ascii="Times New Roman" w:hAnsi="Times New Roman"/>
          <w:b/>
          <w:sz w:val="28"/>
          <w:szCs w:val="28"/>
        </w:rPr>
        <w:t>年</w:t>
      </w:r>
      <w:r>
        <w:rPr>
          <w:rFonts w:hint="eastAsia" w:ascii="Times New Roman" w:hAnsi="Times New Roman"/>
          <w:b/>
          <w:sz w:val="28"/>
          <w:szCs w:val="28"/>
          <w:lang w:val="en-US" w:eastAsia="zh-CN"/>
        </w:rPr>
        <w:t xml:space="preserve"> </w:t>
      </w:r>
      <w:r>
        <w:rPr>
          <w:rFonts w:hint="eastAsia" w:ascii="Times New Roman" w:hAnsi="Times New Roman"/>
          <w:b/>
          <w:sz w:val="28"/>
          <w:szCs w:val="28"/>
        </w:rPr>
        <w:t>月</w:t>
      </w:r>
      <w:r>
        <w:rPr>
          <w:rFonts w:hint="eastAsia" w:ascii="Times New Roman" w:hAnsi="Times New Roman"/>
          <w:b/>
          <w:sz w:val="28"/>
          <w:szCs w:val="28"/>
          <w:lang w:val="en-US" w:eastAsia="zh-CN"/>
        </w:rPr>
        <w:t xml:space="preserve">  </w:t>
      </w:r>
      <w:r>
        <w:rPr>
          <w:rFonts w:hint="eastAsia" w:ascii="Times New Roman" w:hAnsi="Times New Roman"/>
          <w:b/>
          <w:sz w:val="28"/>
          <w:szCs w:val="28"/>
        </w:rPr>
        <w:t>日</w:t>
      </w:r>
    </w:p>
    <w:p>
      <w:pPr>
        <w:spacing w:line="360" w:lineRule="auto"/>
        <w:jc w:val="center"/>
        <w:rPr>
          <w:rFonts w:ascii="Times New Roman" w:hAnsi="Times New Roman"/>
          <w:b/>
          <w:sz w:val="30"/>
          <w:szCs w:val="30"/>
          <w:lang w:val="zh-CN"/>
        </w:rPr>
      </w:pPr>
      <w:r>
        <w:rPr>
          <w:rFonts w:ascii="Times New Roman" w:hAnsi="Times New Roman"/>
          <w:lang w:val="zh-CN"/>
        </w:rPr>
        <w:br w:type="page"/>
      </w:r>
      <w:r>
        <w:rPr>
          <w:rFonts w:ascii="Times New Roman"/>
          <w:b/>
          <w:sz w:val="30"/>
          <w:szCs w:val="30"/>
          <w:lang w:val="zh-CN"/>
        </w:rPr>
        <w:t>目录</w:t>
      </w:r>
    </w:p>
    <w:p>
      <w:pPr>
        <w:pStyle w:val="33"/>
        <w:tabs>
          <w:tab w:val="right" w:leader="dot" w:pos="8222"/>
        </w:tabs>
        <w:spacing w:line="360" w:lineRule="auto"/>
        <w:rPr>
          <w:b w:val="0"/>
          <w:bCs w:val="0"/>
          <w:caps w:val="0"/>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HYPERLINK  \l "_Toc484268257" </w:instrText>
      </w:r>
      <w:r>
        <w:fldChar w:fldCharType="separate"/>
      </w:r>
      <w:r>
        <w:rPr>
          <w:rFonts w:hint="eastAsia" w:ascii="Times New Roman" w:hAnsi="Times New Roman"/>
          <w:sz w:val="28"/>
          <w:szCs w:val="28"/>
        </w:rPr>
        <w:t>一、委托内容</w:t>
      </w:r>
      <w:r>
        <w:rPr>
          <w:sz w:val="28"/>
          <w:szCs w:val="28"/>
        </w:rPr>
        <w:tab/>
      </w:r>
      <w:bookmarkStart w:id="16" w:name="_Hlt484788285"/>
      <w:bookmarkStart w:id="17" w:name="_Hlt484788286"/>
      <w:r>
        <w:rPr>
          <w:sz w:val="28"/>
          <w:szCs w:val="28"/>
        </w:rPr>
        <w:fldChar w:fldCharType="begin"/>
      </w:r>
      <w:r>
        <w:rPr>
          <w:sz w:val="28"/>
          <w:szCs w:val="28"/>
        </w:rPr>
        <w:instrText xml:space="preserve"> PAGEREF _Toc484268257 \h </w:instrText>
      </w:r>
      <w:r>
        <w:rPr>
          <w:sz w:val="28"/>
          <w:szCs w:val="28"/>
        </w:rPr>
        <w:fldChar w:fldCharType="separate"/>
      </w:r>
      <w:r>
        <w:rPr>
          <w:sz w:val="28"/>
          <w:szCs w:val="28"/>
        </w:rPr>
        <w:t>2</w:t>
      </w:r>
      <w:r>
        <w:rPr>
          <w:sz w:val="28"/>
          <w:szCs w:val="28"/>
        </w:rPr>
        <w:fldChar w:fldCharType="end"/>
      </w:r>
      <w:bookmarkEnd w:id="16"/>
      <w:bookmarkEnd w:id="17"/>
      <w:r>
        <w:fldChar w:fldCharType="end"/>
      </w:r>
    </w:p>
    <w:p>
      <w:pPr>
        <w:pStyle w:val="33"/>
        <w:tabs>
          <w:tab w:val="right" w:leader="dot" w:pos="8222"/>
        </w:tabs>
        <w:spacing w:line="360" w:lineRule="auto"/>
        <w:rPr>
          <w:b w:val="0"/>
          <w:bCs w:val="0"/>
          <w:caps w:val="0"/>
          <w:sz w:val="28"/>
          <w:szCs w:val="28"/>
        </w:rPr>
      </w:pPr>
      <w:r>
        <w:fldChar w:fldCharType="begin"/>
      </w:r>
      <w:r>
        <w:instrText xml:space="preserve">HYPERLINK  \l "_Toc484268258" </w:instrText>
      </w:r>
      <w:r>
        <w:fldChar w:fldCharType="separate"/>
      </w:r>
      <w:r>
        <w:rPr>
          <w:rFonts w:hint="eastAsia" w:ascii="Times New Roman" w:hAnsi="Times New Roman"/>
          <w:sz w:val="28"/>
          <w:szCs w:val="28"/>
        </w:rPr>
        <w:t>二、责任与义务</w:t>
      </w:r>
      <w:r>
        <w:rPr>
          <w:sz w:val="28"/>
          <w:szCs w:val="28"/>
        </w:rPr>
        <w:tab/>
      </w:r>
      <w:r>
        <w:rPr>
          <w:sz w:val="28"/>
          <w:szCs w:val="28"/>
        </w:rPr>
        <w:fldChar w:fldCharType="begin"/>
      </w:r>
      <w:r>
        <w:rPr>
          <w:sz w:val="28"/>
          <w:szCs w:val="28"/>
        </w:rPr>
        <w:instrText xml:space="preserve"> PAGEREF _Toc484268258 \h </w:instrText>
      </w:r>
      <w:r>
        <w:rPr>
          <w:sz w:val="28"/>
          <w:szCs w:val="28"/>
        </w:rPr>
        <w:fldChar w:fldCharType="separate"/>
      </w:r>
      <w:r>
        <w:rPr>
          <w:sz w:val="28"/>
          <w:szCs w:val="28"/>
        </w:rPr>
        <w:t>2</w:t>
      </w:r>
      <w:r>
        <w:rPr>
          <w:sz w:val="28"/>
          <w:szCs w:val="28"/>
        </w:rPr>
        <w:fldChar w:fldCharType="end"/>
      </w:r>
      <w:r>
        <w:fldChar w:fldCharType="end"/>
      </w:r>
    </w:p>
    <w:p>
      <w:pPr>
        <w:pStyle w:val="33"/>
        <w:tabs>
          <w:tab w:val="right" w:leader="dot" w:pos="8222"/>
        </w:tabs>
        <w:spacing w:line="360" w:lineRule="auto"/>
        <w:rPr>
          <w:b w:val="0"/>
          <w:bCs w:val="0"/>
          <w:caps w:val="0"/>
          <w:sz w:val="28"/>
          <w:szCs w:val="28"/>
        </w:rPr>
      </w:pPr>
      <w:r>
        <w:fldChar w:fldCharType="begin"/>
      </w:r>
      <w:r>
        <w:instrText xml:space="preserve">HYPERLINK  \l "_Toc484268259" </w:instrText>
      </w:r>
      <w:r>
        <w:fldChar w:fldCharType="separate"/>
      </w:r>
      <w:r>
        <w:rPr>
          <w:rFonts w:hint="eastAsia" w:ascii="Times New Roman" w:hAnsi="Times New Roman"/>
          <w:sz w:val="28"/>
          <w:szCs w:val="28"/>
        </w:rPr>
        <w:t>三、服务费用及支付</w:t>
      </w:r>
      <w:r>
        <w:rPr>
          <w:sz w:val="28"/>
          <w:szCs w:val="28"/>
        </w:rPr>
        <w:tab/>
      </w:r>
      <w:r>
        <w:rPr>
          <w:sz w:val="28"/>
          <w:szCs w:val="28"/>
        </w:rPr>
        <w:fldChar w:fldCharType="begin"/>
      </w:r>
      <w:r>
        <w:rPr>
          <w:sz w:val="28"/>
          <w:szCs w:val="28"/>
        </w:rPr>
        <w:instrText xml:space="preserve"> PAGEREF _Toc484268259 \h </w:instrText>
      </w:r>
      <w:r>
        <w:rPr>
          <w:sz w:val="28"/>
          <w:szCs w:val="28"/>
        </w:rPr>
        <w:fldChar w:fldCharType="separate"/>
      </w:r>
      <w:r>
        <w:rPr>
          <w:sz w:val="28"/>
          <w:szCs w:val="28"/>
        </w:rPr>
        <w:t>4</w:t>
      </w:r>
      <w:r>
        <w:rPr>
          <w:sz w:val="28"/>
          <w:szCs w:val="28"/>
        </w:rPr>
        <w:fldChar w:fldCharType="end"/>
      </w:r>
      <w:r>
        <w:fldChar w:fldCharType="end"/>
      </w:r>
    </w:p>
    <w:p>
      <w:pPr>
        <w:pStyle w:val="33"/>
        <w:tabs>
          <w:tab w:val="right" w:leader="dot" w:pos="8222"/>
        </w:tabs>
        <w:spacing w:line="360" w:lineRule="auto"/>
        <w:rPr>
          <w:b w:val="0"/>
          <w:bCs w:val="0"/>
          <w:caps w:val="0"/>
          <w:sz w:val="28"/>
          <w:szCs w:val="28"/>
        </w:rPr>
      </w:pPr>
      <w:r>
        <w:fldChar w:fldCharType="begin"/>
      </w:r>
      <w:r>
        <w:instrText xml:space="preserve">HYPERLINK  \l "_Toc484268260" </w:instrText>
      </w:r>
      <w:r>
        <w:fldChar w:fldCharType="separate"/>
      </w:r>
      <w:r>
        <w:rPr>
          <w:rFonts w:hint="eastAsia" w:ascii="Times New Roman" w:hAnsi="Times New Roman"/>
          <w:sz w:val="28"/>
          <w:szCs w:val="28"/>
        </w:rPr>
        <w:t>四、违约责任</w:t>
      </w:r>
      <w:r>
        <w:rPr>
          <w:sz w:val="28"/>
          <w:szCs w:val="28"/>
        </w:rPr>
        <w:tab/>
      </w:r>
      <w:r>
        <w:rPr>
          <w:sz w:val="28"/>
          <w:szCs w:val="28"/>
        </w:rPr>
        <w:fldChar w:fldCharType="begin"/>
      </w:r>
      <w:r>
        <w:rPr>
          <w:sz w:val="28"/>
          <w:szCs w:val="28"/>
        </w:rPr>
        <w:instrText xml:space="preserve"> PAGEREF _Toc484268260 \h </w:instrText>
      </w:r>
      <w:r>
        <w:rPr>
          <w:sz w:val="28"/>
          <w:szCs w:val="28"/>
        </w:rPr>
        <w:fldChar w:fldCharType="separate"/>
      </w:r>
      <w:r>
        <w:rPr>
          <w:sz w:val="28"/>
          <w:szCs w:val="28"/>
        </w:rPr>
        <w:t>5</w:t>
      </w:r>
      <w:r>
        <w:rPr>
          <w:sz w:val="28"/>
          <w:szCs w:val="28"/>
        </w:rPr>
        <w:fldChar w:fldCharType="end"/>
      </w:r>
      <w:r>
        <w:fldChar w:fldCharType="end"/>
      </w:r>
    </w:p>
    <w:p>
      <w:pPr>
        <w:pStyle w:val="33"/>
        <w:tabs>
          <w:tab w:val="right" w:leader="dot" w:pos="8222"/>
        </w:tabs>
        <w:spacing w:line="360" w:lineRule="auto"/>
        <w:rPr>
          <w:b w:val="0"/>
          <w:bCs w:val="0"/>
          <w:caps w:val="0"/>
          <w:sz w:val="28"/>
          <w:szCs w:val="28"/>
        </w:rPr>
      </w:pPr>
      <w:r>
        <w:rPr>
          <w:sz w:val="28"/>
          <w:szCs w:val="28"/>
        </w:rPr>
        <w:fldChar w:fldCharType="begin"/>
      </w:r>
      <w:r>
        <w:rPr>
          <w:sz w:val="28"/>
          <w:szCs w:val="28"/>
        </w:rPr>
        <w:instrText xml:space="preserve">HYPERLINK \l "_Toc484268261"</w:instrText>
      </w:r>
      <w:r>
        <w:rPr>
          <w:sz w:val="28"/>
          <w:szCs w:val="28"/>
        </w:rPr>
        <w:fldChar w:fldCharType="separate"/>
      </w:r>
      <w:r>
        <w:rPr>
          <w:rFonts w:hint="eastAsia" w:ascii="Times New Roman" w:hAnsi="Times New Roman"/>
          <w:sz w:val="28"/>
          <w:szCs w:val="28"/>
        </w:rPr>
        <w:t>五、合同期限及其它</w:t>
      </w:r>
      <w:r>
        <w:rPr>
          <w:sz w:val="28"/>
          <w:szCs w:val="28"/>
        </w:rPr>
        <w:tab/>
      </w:r>
      <w:r>
        <w:rPr>
          <w:sz w:val="28"/>
          <w:szCs w:val="28"/>
        </w:rPr>
        <w:fldChar w:fldCharType="begin"/>
      </w:r>
      <w:r>
        <w:rPr>
          <w:sz w:val="28"/>
          <w:szCs w:val="28"/>
        </w:rPr>
        <w:instrText xml:space="preserve"> PAGEREF _Toc484268261 \h </w:instrText>
      </w:r>
      <w:r>
        <w:rPr>
          <w:sz w:val="28"/>
          <w:szCs w:val="28"/>
        </w:rPr>
        <w:fldChar w:fldCharType="separate"/>
      </w:r>
      <w:r>
        <w:rPr>
          <w:sz w:val="28"/>
          <w:szCs w:val="28"/>
        </w:rPr>
        <w:t>5</w:t>
      </w:r>
      <w:r>
        <w:rPr>
          <w:sz w:val="28"/>
          <w:szCs w:val="28"/>
        </w:rPr>
        <w:fldChar w:fldCharType="end"/>
      </w:r>
      <w:r>
        <w:rPr>
          <w:sz w:val="28"/>
          <w:szCs w:val="28"/>
        </w:rPr>
        <w:fldChar w:fldCharType="end"/>
      </w:r>
    </w:p>
    <w:p>
      <w:pPr>
        <w:tabs>
          <w:tab w:val="right" w:leader="dot" w:pos="8222"/>
        </w:tabs>
        <w:spacing w:line="360" w:lineRule="auto"/>
        <w:rPr>
          <w:rFonts w:ascii="Times New Roman" w:hAnsi="Times New Roman"/>
        </w:rPr>
      </w:pPr>
      <w:r>
        <w:rPr>
          <w:rFonts w:ascii="Times New Roman" w:hAnsi="Times New Roman"/>
          <w:sz w:val="28"/>
          <w:szCs w:val="28"/>
        </w:rPr>
        <w:fldChar w:fldCharType="end"/>
      </w:r>
    </w:p>
    <w:p>
      <w:pPr>
        <w:spacing w:line="360" w:lineRule="auto"/>
      </w:pPr>
    </w:p>
    <w:p>
      <w:pPr>
        <w:spacing w:before="156" w:beforeLines="50" w:after="156" w:afterLines="50" w:line="360" w:lineRule="auto"/>
        <w:jc w:val="left"/>
        <w:outlineLvl w:val="0"/>
        <w:rPr>
          <w:rFonts w:hint="eastAsia" w:ascii="宋体" w:hAnsi="宋体" w:cs="宋体"/>
          <w:b/>
          <w:sz w:val="30"/>
          <w:szCs w:val="30"/>
        </w:rPr>
      </w:pPr>
      <w:bookmarkStart w:id="18" w:name="_Toc484268257"/>
      <w:r>
        <w:rPr>
          <w:rFonts w:hint="eastAsia" w:ascii="宋体" w:hAnsi="宋体" w:cs="宋体"/>
          <w:b/>
          <w:sz w:val="30"/>
          <w:szCs w:val="30"/>
        </w:rPr>
        <w:t>一、委托内容</w:t>
      </w:r>
      <w:bookmarkEnd w:id="18"/>
    </w:p>
    <w:p>
      <w:pPr>
        <w:spacing w:line="360" w:lineRule="auto"/>
        <w:ind w:firstLine="480"/>
        <w:jc w:val="left"/>
        <w:rPr>
          <w:rFonts w:hint="eastAsia" w:ascii="宋体" w:hAnsi="宋体" w:cs="宋体"/>
          <w:sz w:val="24"/>
          <w:szCs w:val="24"/>
        </w:rPr>
      </w:pPr>
      <w:r>
        <w:rPr>
          <w:rFonts w:hint="eastAsia" w:ascii="宋体" w:hAnsi="宋体" w:cs="宋体"/>
          <w:sz w:val="24"/>
          <w:szCs w:val="24"/>
        </w:rPr>
        <w:t>甲方委托乙方对甲方</w:t>
      </w:r>
      <w:r>
        <w:rPr>
          <w:rFonts w:hint="eastAsia" w:ascii="宋体" w:hAnsi="宋体" w:cs="宋体"/>
          <w:sz w:val="24"/>
          <w:szCs w:val="24"/>
          <w:lang w:val="en-US" w:eastAsia="zh-CN"/>
        </w:rPr>
        <w:t>2024年污水设施委托运营（8</w:t>
      </w:r>
      <w:r>
        <w:rPr>
          <w:rFonts w:hint="eastAsia" w:ascii="宋体" w:hAnsi="宋体" w:cs="宋体"/>
          <w:color w:val="auto"/>
          <w:sz w:val="24"/>
          <w:szCs w:val="24"/>
        </w:rPr>
        <w:t>000 t/d</w:t>
      </w:r>
      <w:r>
        <w:rPr>
          <w:rFonts w:hint="eastAsia" w:ascii="宋体" w:hAnsi="宋体" w:cs="宋体"/>
          <w:sz w:val="24"/>
          <w:szCs w:val="24"/>
        </w:rPr>
        <w:t>污水处理设施</w:t>
      </w:r>
      <w:r>
        <w:rPr>
          <w:rFonts w:hint="eastAsia" w:ascii="宋体" w:hAnsi="宋体" w:cs="宋体"/>
          <w:sz w:val="24"/>
          <w:szCs w:val="24"/>
          <w:lang w:val="en-US" w:eastAsia="zh-CN"/>
        </w:rPr>
        <w:t>）</w:t>
      </w:r>
      <w:r>
        <w:rPr>
          <w:rFonts w:hint="eastAsia" w:ascii="宋体" w:hAnsi="宋体" w:cs="宋体"/>
          <w:sz w:val="24"/>
          <w:szCs w:val="24"/>
        </w:rPr>
        <w:t>进行日常运行及管理服务，包括：</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1.1乙方派出污水处理技术人员及相关人员，并指定此技术人员为项目负责人，以确保甲乙双方在日常技术指导管理工作中能及时取得联系。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1.2乙方仅负责</w:t>
      </w:r>
      <w:r>
        <w:rPr>
          <w:rFonts w:hint="eastAsia" w:ascii="宋体" w:hAnsi="宋体" w:cs="宋体"/>
          <w:sz w:val="24"/>
          <w:szCs w:val="24"/>
          <w:lang w:val="en-US" w:eastAsia="zh-CN"/>
        </w:rPr>
        <w:t>8</w:t>
      </w:r>
      <w:r>
        <w:rPr>
          <w:rFonts w:hint="eastAsia" w:ascii="宋体" w:hAnsi="宋体" w:cs="宋体"/>
          <w:sz w:val="24"/>
          <w:szCs w:val="24"/>
        </w:rPr>
        <w:t>000 t/d废水处理设施水处理设施的日常运行及管理等，使之达到污水排入城镇下水道标准（GB/T31962-2015）。</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1.3运营期限为</w:t>
      </w:r>
      <w:r>
        <w:rPr>
          <w:rFonts w:hint="eastAsia" w:ascii="宋体" w:hAnsi="宋体" w:cs="宋体"/>
          <w:color w:val="auto"/>
          <w:sz w:val="24"/>
          <w:szCs w:val="24"/>
          <w:lang w:val="en-US" w:eastAsia="zh-CN"/>
        </w:rPr>
        <w:t>7月15日-2024年10月20日生产期结束后解体完毕</w:t>
      </w:r>
      <w:r>
        <w:rPr>
          <w:rFonts w:hint="eastAsia" w:ascii="宋体" w:hAnsi="宋体" w:cs="宋体"/>
          <w:sz w:val="24"/>
          <w:szCs w:val="24"/>
        </w:rPr>
        <w:t>。</w:t>
      </w:r>
    </w:p>
    <w:p>
      <w:pPr>
        <w:spacing w:before="156" w:beforeLines="50" w:after="156" w:afterLines="50" w:line="360" w:lineRule="auto"/>
        <w:jc w:val="left"/>
        <w:outlineLvl w:val="0"/>
        <w:rPr>
          <w:rFonts w:hint="eastAsia" w:ascii="宋体" w:hAnsi="宋体" w:cs="宋体"/>
          <w:b/>
          <w:sz w:val="30"/>
          <w:szCs w:val="30"/>
        </w:rPr>
      </w:pPr>
      <w:bookmarkStart w:id="19" w:name="_Toc484268258"/>
      <w:r>
        <w:rPr>
          <w:rFonts w:hint="eastAsia" w:ascii="宋体" w:hAnsi="宋体" w:cs="宋体"/>
          <w:b/>
          <w:sz w:val="30"/>
          <w:szCs w:val="30"/>
        </w:rPr>
        <w:t>二、责任与义务</w:t>
      </w:r>
      <w:bookmarkEnd w:id="19"/>
    </w:p>
    <w:p>
      <w:pPr>
        <w:spacing w:line="360" w:lineRule="auto"/>
        <w:ind w:firstLine="480"/>
        <w:jc w:val="left"/>
        <w:rPr>
          <w:rFonts w:hint="eastAsia" w:ascii="宋体" w:hAnsi="宋体" w:cs="宋体"/>
          <w:sz w:val="24"/>
          <w:szCs w:val="24"/>
        </w:rPr>
      </w:pPr>
      <w:r>
        <w:rPr>
          <w:rFonts w:hint="eastAsia" w:ascii="宋体" w:hAnsi="宋体" w:cs="宋体"/>
          <w:sz w:val="24"/>
          <w:szCs w:val="24"/>
        </w:rPr>
        <w:t>双方均应遵守国家和（当地政府）在环境保护方面制定并执行的有关政策和规定，并切实承担各自的责任与义务。</w:t>
      </w:r>
    </w:p>
    <w:p>
      <w:pPr>
        <w:spacing w:line="360" w:lineRule="auto"/>
        <w:jc w:val="left"/>
        <w:rPr>
          <w:rFonts w:hint="eastAsia" w:ascii="宋体" w:hAnsi="宋体" w:cs="宋体"/>
          <w:b/>
          <w:bCs/>
          <w:sz w:val="28"/>
          <w:szCs w:val="28"/>
        </w:rPr>
      </w:pPr>
      <w:r>
        <w:rPr>
          <w:rFonts w:hint="eastAsia" w:ascii="宋体" w:hAnsi="宋体" w:cs="宋体"/>
          <w:b/>
          <w:bCs/>
          <w:sz w:val="28"/>
          <w:szCs w:val="28"/>
        </w:rPr>
        <w:t>2.1甲方的责任与义务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2.1.1  甲方必须保证污水处理设施所需的能源，并负责乙方管理服务之外的包括：</w:t>
      </w:r>
    </w:p>
    <w:p>
      <w:pPr>
        <w:numPr>
          <w:ilvl w:val="0"/>
          <w:numId w:val="6"/>
        </w:numPr>
        <w:spacing w:line="360" w:lineRule="auto"/>
        <w:ind w:firstLine="480"/>
        <w:jc w:val="left"/>
        <w:rPr>
          <w:rFonts w:hint="eastAsia" w:ascii="宋体" w:hAnsi="宋体" w:cs="宋体"/>
          <w:sz w:val="24"/>
          <w:szCs w:val="24"/>
        </w:rPr>
      </w:pPr>
      <w:r>
        <w:rPr>
          <w:rFonts w:hint="eastAsia" w:ascii="宋体" w:hAnsi="宋体" w:cs="宋体"/>
          <w:sz w:val="24"/>
          <w:szCs w:val="24"/>
        </w:rPr>
        <w:t>污水处理场所的电力供应和地下水供应。</w:t>
      </w:r>
    </w:p>
    <w:p>
      <w:pPr>
        <w:spacing w:line="360" w:lineRule="auto"/>
        <w:jc w:val="left"/>
        <w:rPr>
          <w:rFonts w:hint="eastAsia" w:ascii="宋体" w:hAnsi="宋体" w:cs="宋体"/>
          <w:sz w:val="24"/>
          <w:szCs w:val="24"/>
        </w:rPr>
      </w:pPr>
      <w:r>
        <w:rPr>
          <w:rFonts w:hint="eastAsia" w:ascii="宋体" w:hAnsi="宋体" w:cs="宋体"/>
          <w:sz w:val="24"/>
          <w:szCs w:val="24"/>
        </w:rPr>
        <w:t xml:space="preserve">    (2) 提供污水处理场所日常运行设施和厂房，用于办公和运行管理。</w:t>
      </w:r>
    </w:p>
    <w:p>
      <w:pPr>
        <w:spacing w:line="360" w:lineRule="auto"/>
        <w:ind w:firstLine="480" w:firstLineChars="200"/>
        <w:jc w:val="left"/>
        <w:rPr>
          <w:rFonts w:hint="eastAsia" w:ascii="宋体" w:hAnsi="宋体" w:cs="宋体"/>
          <w:color w:val="FF0000"/>
          <w:sz w:val="24"/>
          <w:szCs w:val="24"/>
        </w:rPr>
      </w:pPr>
      <w:r>
        <w:rPr>
          <w:rFonts w:hint="eastAsia" w:ascii="宋体" w:hAnsi="宋体" w:cs="宋体"/>
          <w:sz w:val="24"/>
          <w:szCs w:val="24"/>
        </w:rPr>
        <w:t xml:space="preserve">(3) </w:t>
      </w:r>
      <w:r>
        <w:rPr>
          <w:rFonts w:hint="eastAsia" w:ascii="宋体" w:hAnsi="宋体" w:cs="宋体"/>
          <w:color w:val="auto"/>
          <w:sz w:val="24"/>
          <w:szCs w:val="24"/>
        </w:rPr>
        <w:t>污水处理场所的固废处理：剩余污泥由乙方负责</w:t>
      </w:r>
      <w:r>
        <w:rPr>
          <w:rFonts w:hint="eastAsia" w:ascii="宋体" w:hAnsi="宋体" w:cs="宋体"/>
          <w:color w:val="auto"/>
          <w:sz w:val="24"/>
          <w:szCs w:val="24"/>
          <w:lang w:val="en-US" w:eastAsia="zh-CN"/>
        </w:rPr>
        <w:t>进行合规性处置并出具合规性协议或合同</w:t>
      </w:r>
      <w:r>
        <w:rPr>
          <w:rFonts w:hint="eastAsia" w:ascii="宋体" w:hAnsi="宋体" w:cs="宋体"/>
          <w:color w:val="auto"/>
          <w:sz w:val="24"/>
          <w:szCs w:val="24"/>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 正常情况下停水、停电应以供水供电部门的通知时间为准，及时通知乙方，停水、停电须和生产车间保持同步。因外部（停水停电）因素导致污水处理设施无法正常运行，无需追究双方责任。</w:t>
      </w:r>
    </w:p>
    <w:p>
      <w:pPr>
        <w:spacing w:line="360" w:lineRule="auto"/>
        <w:ind w:firstLine="480" w:firstLineChars="200"/>
        <w:jc w:val="left"/>
        <w:rPr>
          <w:rFonts w:hint="eastAsia" w:ascii="宋体" w:hAnsi="宋体" w:cs="宋体"/>
          <w:color w:val="FF0000"/>
          <w:sz w:val="24"/>
          <w:szCs w:val="24"/>
        </w:rPr>
      </w:pPr>
      <w:r>
        <w:rPr>
          <w:rFonts w:hint="eastAsia" w:ascii="宋体" w:hAnsi="宋体" w:cs="宋体"/>
          <w:sz w:val="24"/>
          <w:szCs w:val="24"/>
        </w:rPr>
        <w:t>(5) 甲方在生产期前需对设备进行检修、维护、更换及各种固废的处理等，保障设施设备运行正常。设施设备是否达到运行标准，由双方共同认定，以书面形式为准。</w:t>
      </w:r>
      <w:r>
        <w:rPr>
          <w:rFonts w:hint="eastAsia" w:ascii="宋体" w:hAnsi="宋体" w:cs="宋体"/>
          <w:color w:val="auto"/>
          <w:sz w:val="24"/>
          <w:szCs w:val="24"/>
        </w:rPr>
        <w:t>培菌期间进行设备运转情况验证（因甲方主要设施设备出现重大问题（风机、提升泵等故障）导致污水处理系统无法正常运行，责任由甲方负全责</w:t>
      </w:r>
    </w:p>
    <w:p>
      <w:pPr>
        <w:snapToGrid w:val="0"/>
        <w:spacing w:before="156" w:beforeLines="50" w:line="360" w:lineRule="auto"/>
        <w:ind w:firstLine="480" w:firstLineChars="200"/>
        <w:jc w:val="left"/>
        <w:rPr>
          <w:rFonts w:hint="eastAsia" w:ascii="宋体" w:hAnsi="宋体" w:cs="宋体"/>
          <w:sz w:val="24"/>
          <w:szCs w:val="24"/>
        </w:rPr>
      </w:pPr>
      <w:r>
        <w:rPr>
          <w:rFonts w:hint="eastAsia" w:ascii="宋体" w:hAnsi="宋体" w:cs="宋体"/>
          <w:sz w:val="24"/>
          <w:szCs w:val="24"/>
        </w:rPr>
        <w:t>(6)甲方负责调控好各生产部门排污量，合理均匀的进行水质水量上的排放，以确保污水处理系统不受到冲击及负荷过大的运行。如遇水质水量发生重大变化</w:t>
      </w:r>
      <w:r>
        <w:rPr>
          <w:rFonts w:hint="eastAsia" w:ascii="宋体" w:hAnsi="宋体" w:cs="宋体"/>
          <w:color w:val="auto"/>
          <w:sz w:val="24"/>
          <w:szCs w:val="24"/>
        </w:rPr>
        <w:t>（重大变化：瞬时流量400m³/h，水质浓度超过签约进水指标），</w:t>
      </w:r>
      <w:r>
        <w:rPr>
          <w:rFonts w:hint="eastAsia" w:ascii="宋体" w:hAnsi="宋体" w:cs="宋体"/>
          <w:sz w:val="24"/>
          <w:szCs w:val="24"/>
        </w:rPr>
        <w:t>须提前以书面形式通知乙方，若未通知导致污水系统无法正常运行，由甲方负全责。</w:t>
      </w:r>
    </w:p>
    <w:p>
      <w:pPr>
        <w:snapToGrid w:val="0"/>
        <w:spacing w:before="156" w:beforeLines="50" w:line="360" w:lineRule="auto"/>
        <w:ind w:firstLine="240" w:firstLineChars="100"/>
        <w:jc w:val="left"/>
        <w:rPr>
          <w:rFonts w:ascii="宋体" w:hAnsi="宋体" w:cs="宋体"/>
          <w:color w:val="FF0000"/>
          <w:sz w:val="24"/>
          <w:szCs w:val="24"/>
        </w:rPr>
      </w:pPr>
      <w:r>
        <w:rPr>
          <w:rFonts w:hint="eastAsia" w:ascii="宋体" w:hAnsi="宋体" w:cs="宋体"/>
          <w:sz w:val="24"/>
          <w:szCs w:val="24"/>
        </w:rPr>
        <w:t>（7）因202</w:t>
      </w:r>
      <w:r>
        <w:rPr>
          <w:rFonts w:hint="eastAsia" w:ascii="宋体" w:hAnsi="宋体" w:cs="宋体"/>
          <w:sz w:val="24"/>
          <w:szCs w:val="24"/>
          <w:lang w:val="en-US" w:eastAsia="zh-CN"/>
        </w:rPr>
        <w:t>4</w:t>
      </w:r>
      <w:r>
        <w:rPr>
          <w:rFonts w:hint="eastAsia" w:ascii="宋体" w:hAnsi="宋体" w:cs="宋体"/>
          <w:sz w:val="24"/>
          <w:szCs w:val="24"/>
        </w:rPr>
        <w:t>年磴口污水水量大增，十号泵站运行能力有限，</w:t>
      </w:r>
      <w:r>
        <w:rPr>
          <w:rFonts w:hint="eastAsia" w:ascii="宋体" w:hAnsi="宋体" w:cs="宋体"/>
          <w:color w:val="FF0000"/>
          <w:sz w:val="24"/>
          <w:szCs w:val="24"/>
        </w:rPr>
        <w:t>需甲</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乙双</w:t>
      </w:r>
      <w:r>
        <w:rPr>
          <w:rFonts w:hint="eastAsia" w:ascii="宋体" w:hAnsi="宋体" w:cs="宋体"/>
          <w:color w:val="FF0000"/>
          <w:sz w:val="24"/>
          <w:szCs w:val="24"/>
        </w:rPr>
        <w:t>方负</w:t>
      </w:r>
      <w:r>
        <w:rPr>
          <w:rFonts w:hint="eastAsia" w:ascii="宋体" w:hAnsi="宋体" w:cs="宋体"/>
          <w:sz w:val="24"/>
          <w:szCs w:val="24"/>
        </w:rPr>
        <w:t>责提前与政府协调排污管网和泵站的排污能力，保障排水顺畅。</w:t>
      </w:r>
      <w:r>
        <w:rPr>
          <w:rFonts w:hint="eastAsia" w:ascii="宋体" w:hAnsi="宋体" w:cs="宋体"/>
          <w:color w:val="FF0000"/>
          <w:sz w:val="24"/>
          <w:szCs w:val="24"/>
        </w:rPr>
        <w:t>（因十号泵站出水能力有限，导致污水处理场所处理能力受限，造成的损失由甲</w:t>
      </w:r>
      <w:r>
        <w:rPr>
          <w:rFonts w:hint="eastAsia" w:ascii="宋体" w:hAnsi="宋体" w:cs="宋体"/>
          <w:color w:val="FF0000"/>
          <w:sz w:val="24"/>
          <w:szCs w:val="24"/>
          <w:lang w:val="en-US" w:eastAsia="zh-CN"/>
        </w:rPr>
        <w:t>乙双方协商处理</w:t>
      </w:r>
      <w:r>
        <w:rPr>
          <w:rFonts w:hint="eastAsia" w:ascii="宋体" w:hAnsi="宋体" w:cs="宋体"/>
          <w:sz w:val="24"/>
          <w:szCs w:val="24"/>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2.1.2甲方有责任将水量控制在下表规定技术标准范围之内，超出合同约定范围的，所造成的责任由甲方承担。集水池进口水质的具体指标由乙方据实际水质检测确定。</w:t>
      </w:r>
    </w:p>
    <w:p>
      <w:pPr>
        <w:spacing w:line="360" w:lineRule="auto"/>
        <w:jc w:val="left"/>
        <w:rPr>
          <w:rFonts w:hint="eastAsia" w:ascii="宋体" w:hAnsi="宋体" w:cs="宋体"/>
          <w:sz w:val="24"/>
          <w:szCs w:val="24"/>
        </w:rPr>
      </w:pPr>
      <w:r>
        <w:rPr>
          <w:rFonts w:hint="eastAsia" w:ascii="宋体" w:hAnsi="宋体" w:cs="宋体"/>
          <w:sz w:val="24"/>
          <w:szCs w:val="24"/>
        </w:rPr>
        <w:t>进水指标</w:t>
      </w:r>
    </w:p>
    <w:tbl>
      <w:tblPr>
        <w:tblStyle w:val="49"/>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848"/>
        <w:gridCol w:w="1647"/>
        <w:gridCol w:w="1214"/>
        <w:gridCol w:w="896"/>
        <w:gridCol w:w="107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sz w:val="28"/>
              </w:rPr>
            </w:pPr>
            <w:r>
              <w:rPr>
                <w:rFonts w:hint="eastAsia" w:ascii="Times New Roman" w:hAnsi="Times New Roman" w:eastAsia="仿宋_GB2312"/>
                <w:sz w:val="28"/>
              </w:rPr>
              <w:t>项目</w:t>
            </w:r>
          </w:p>
        </w:tc>
        <w:tc>
          <w:tcPr>
            <w:tcW w:w="775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_GB2312"/>
                <w:sz w:val="28"/>
              </w:rPr>
            </w:pPr>
            <w:r>
              <w:rPr>
                <w:rFonts w:hint="eastAsia" w:ascii="Times New Roman" w:hAnsi="Times New Roman" w:eastAsia="仿宋_GB2312"/>
                <w:sz w:val="28"/>
              </w:rPr>
              <w:t>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sz w:val="24"/>
                <w:lang w:val="en-US" w:eastAsia="zh-CN"/>
              </w:rPr>
              <w:t>污</w:t>
            </w:r>
            <w:r>
              <w:rPr>
                <w:rFonts w:hint="eastAsia" w:ascii="Times New Roman" w:hAnsi="Times New Roman"/>
                <w:sz w:val="24"/>
              </w:rPr>
              <w:t>水水量</w:t>
            </w:r>
          </w:p>
        </w:tc>
        <w:tc>
          <w:tcPr>
            <w:tcW w:w="775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color w:val="000000"/>
                <w:sz w:val="24"/>
                <w:lang w:val="en-US" w:eastAsia="zh-CN"/>
              </w:rPr>
              <w:t>8000</w:t>
            </w:r>
            <w:r>
              <w:rPr>
                <w:rFonts w:hint="eastAsia" w:ascii="Times New Roman" w:hAnsi="Times New Roman"/>
                <w:color w:val="000000"/>
                <w:sz w:val="24"/>
              </w:rPr>
              <w:t>m</w:t>
            </w:r>
            <w:r>
              <w:rPr>
                <w:rFonts w:hint="eastAsia" w:ascii="Times New Roman" w:hAnsi="Times New Roman"/>
                <w:color w:val="000000"/>
                <w:sz w:val="24"/>
                <w:vertAlign w:val="superscript"/>
              </w:rPr>
              <w:t>3</w:t>
            </w:r>
            <w:r>
              <w:rPr>
                <w:rFonts w:hint="eastAsia" w:ascii="Times New Roman" w:hAnsi="Times New Roman"/>
                <w:color w:val="00000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sz w:val="24"/>
                <w:lang w:val="en-US" w:eastAsia="zh-CN"/>
              </w:rPr>
              <w:t>污</w:t>
            </w:r>
            <w:r>
              <w:rPr>
                <w:rFonts w:hint="eastAsia" w:ascii="Times New Roman" w:hAnsi="Times New Roman"/>
                <w:sz w:val="24"/>
              </w:rPr>
              <w:t>水指标</w:t>
            </w:r>
          </w:p>
        </w:tc>
        <w:tc>
          <w:tcPr>
            <w:tcW w:w="184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进水水质</w:t>
            </w:r>
            <w:r>
              <w:rPr>
                <w:rFonts w:hint="eastAsia" w:ascii="Times New Roman" w:hAnsi="Times New Roman"/>
                <w:sz w:val="18"/>
              </w:rPr>
              <w:t>(mg/L)</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COD</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BOD</w:t>
            </w:r>
            <w:r>
              <w:rPr>
                <w:rFonts w:hint="eastAsia" w:ascii="Times New Roman" w:hAnsi="Times New Roman"/>
                <w:sz w:val="24"/>
                <w:vertAlign w:val="subscript"/>
              </w:rPr>
              <w:t>5</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氨氮</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悬浮物</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r>
              <w:rPr>
                <w:rFonts w:hint="eastAsia" w:ascii="Times New Roman" w:hAnsi="Times New Roman"/>
                <w:sz w:val="24"/>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p>
        </w:tc>
        <w:tc>
          <w:tcPr>
            <w:tcW w:w="184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24"/>
              </w:rPr>
            </w:pPr>
          </w:p>
        </w:tc>
        <w:tc>
          <w:tcPr>
            <w:tcW w:w="16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000～</w:t>
            </w:r>
            <w:r>
              <w:rPr>
                <w:rFonts w:hint="eastAsia" w:ascii="Times New Roman" w:hAnsi="Times New Roman"/>
                <w:sz w:val="24"/>
                <w:lang w:val="en-US" w:eastAsia="zh-CN"/>
              </w:rPr>
              <w:t>3</w:t>
            </w:r>
            <w:r>
              <w:rPr>
                <w:rFonts w:hint="eastAsia" w:ascii="Times New Roman" w:hAnsi="Times New Roman"/>
                <w:sz w:val="24"/>
              </w:rPr>
              <w:t>000</w:t>
            </w: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sz w:val="24"/>
              </w:rPr>
            </w:pPr>
            <w:r>
              <w:rPr>
                <w:rFonts w:hint="eastAsia" w:ascii="Times New Roman" w:hAnsi="Times New Roman"/>
                <w:sz w:val="24"/>
                <w:lang w:val="en-US" w:eastAsia="zh-CN"/>
              </w:rPr>
              <w:t>1</w:t>
            </w:r>
            <w:r>
              <w:rPr>
                <w:rFonts w:hint="eastAsia" w:ascii="Times New Roman" w:hAnsi="Times New Roman"/>
                <w:sz w:val="24"/>
              </w:rPr>
              <w:t>000～</w:t>
            </w:r>
            <w:r>
              <w:rPr>
                <w:rFonts w:hint="eastAsia" w:ascii="Times New Roman" w:hAnsi="Times New Roman"/>
                <w:sz w:val="24"/>
                <w:lang w:val="en-US" w:eastAsia="zh-CN"/>
              </w:rPr>
              <w:t>3</w:t>
            </w:r>
            <w:r>
              <w:rPr>
                <w:rFonts w:hint="eastAsia" w:ascii="Times New Roman" w:hAnsi="Times New Roman"/>
                <w:sz w:val="24"/>
              </w:rPr>
              <w:t>000</w:t>
            </w:r>
          </w:p>
        </w:tc>
        <w:tc>
          <w:tcPr>
            <w:tcW w:w="8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imes New Roman" w:hAnsi="Times New Roman"/>
                <w:sz w:val="24"/>
              </w:rPr>
            </w:pPr>
            <w:r>
              <w:rPr>
                <w:rFonts w:hint="eastAsia" w:ascii="Times New Roman" w:hAnsi="Times New Roman"/>
                <w:sz w:val="24"/>
              </w:rPr>
              <w:t>150</w:t>
            </w:r>
          </w:p>
        </w:tc>
        <w:tc>
          <w:tcPr>
            <w:tcW w:w="107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sz w:val="24"/>
              </w:rPr>
            </w:pPr>
            <w:r>
              <w:rPr>
                <w:rFonts w:hint="eastAsia" w:ascii="Times New Roman" w:hAnsi="Times New Roman"/>
                <w:sz w:val="24"/>
                <w:lang w:val="en-US" w:eastAsia="zh-CN"/>
              </w:rPr>
              <w:t>20</w:t>
            </w:r>
            <w:r>
              <w:rPr>
                <w:rFonts w:hint="eastAsia" w:ascii="Times New Roman" w:hAnsi="Times New Roman"/>
                <w:sz w:val="24"/>
              </w:rPr>
              <w:t>00</w:t>
            </w:r>
          </w:p>
        </w:tc>
        <w:tc>
          <w:tcPr>
            <w:tcW w:w="10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imes New Roman" w:hAnsi="Times New Roman" w:eastAsia="宋体"/>
                <w:sz w:val="24"/>
                <w:lang w:eastAsia="zh-CN"/>
              </w:rPr>
            </w:pPr>
            <w:r>
              <w:rPr>
                <w:rFonts w:hint="eastAsia" w:ascii="Times New Roman" w:hAnsi="Times New Roman"/>
                <w:sz w:val="24"/>
                <w:lang w:val="en-US" w:eastAsia="zh-CN"/>
              </w:rPr>
              <w:t>3</w:t>
            </w:r>
            <w:r>
              <w:rPr>
                <w:rFonts w:hint="eastAsia" w:ascii="Times New Roman" w:hAnsi="Times New Roman"/>
                <w:sz w:val="24"/>
              </w:rPr>
              <w:t>～</w:t>
            </w:r>
            <w:r>
              <w:rPr>
                <w:rFonts w:hint="eastAsia" w:ascii="Times New Roman" w:hAnsi="Times New Roman"/>
                <w:sz w:val="24"/>
                <w:lang w:val="en-US" w:eastAsia="zh-CN"/>
              </w:rPr>
              <w:t>8</w:t>
            </w:r>
          </w:p>
        </w:tc>
      </w:tr>
    </w:tbl>
    <w:p>
      <w:pPr>
        <w:spacing w:line="360" w:lineRule="auto"/>
        <w:jc w:val="left"/>
        <w:rPr>
          <w:rFonts w:hint="eastAsia" w:ascii="宋体" w:hAnsi="宋体" w:cs="宋体"/>
          <w:sz w:val="24"/>
          <w:szCs w:val="24"/>
        </w:rPr>
      </w:pPr>
    </w:p>
    <w:p>
      <w:pPr>
        <w:spacing w:line="360" w:lineRule="auto"/>
        <w:jc w:val="left"/>
        <w:rPr>
          <w:rFonts w:hint="eastAsia" w:ascii="宋体" w:hAnsi="宋体" w:cs="宋体"/>
          <w:b/>
          <w:bCs/>
          <w:sz w:val="28"/>
          <w:szCs w:val="28"/>
        </w:rPr>
      </w:pPr>
      <w:r>
        <w:rPr>
          <w:rFonts w:hint="eastAsia" w:ascii="宋体" w:hAnsi="宋体" w:cs="宋体"/>
          <w:b/>
          <w:bCs/>
          <w:sz w:val="28"/>
          <w:szCs w:val="28"/>
        </w:rPr>
        <w:t>2.2</w:t>
      </w:r>
      <w:r>
        <w:rPr>
          <w:rFonts w:hint="eastAsia" w:ascii="宋体" w:hAnsi="宋体" w:cs="宋体"/>
          <w:b/>
          <w:bCs/>
          <w:sz w:val="28"/>
          <w:szCs w:val="28"/>
        </w:rPr>
        <w:tab/>
      </w:r>
      <w:r>
        <w:rPr>
          <w:rFonts w:hint="eastAsia" w:ascii="宋体" w:hAnsi="宋体" w:cs="宋体"/>
          <w:b/>
          <w:bCs/>
          <w:sz w:val="28"/>
          <w:szCs w:val="28"/>
        </w:rPr>
        <w:t>乙方的责任与义务</w:t>
      </w:r>
    </w:p>
    <w:p>
      <w:pPr>
        <w:spacing w:line="360" w:lineRule="auto"/>
        <w:jc w:val="left"/>
        <w:rPr>
          <w:rFonts w:hint="eastAsia" w:ascii="宋体" w:hAnsi="宋体" w:cs="宋体"/>
          <w:b/>
          <w:bCs/>
          <w:sz w:val="28"/>
          <w:szCs w:val="28"/>
        </w:rPr>
      </w:pPr>
      <w:r>
        <w:rPr>
          <w:rFonts w:hint="eastAsia" w:ascii="宋体" w:hAnsi="宋体" w:cs="宋体"/>
          <w:b/>
          <w:bCs/>
          <w:sz w:val="28"/>
          <w:szCs w:val="28"/>
        </w:rPr>
        <w:t xml:space="preserve">   </w:t>
      </w:r>
      <w:r>
        <w:rPr>
          <w:rFonts w:hint="eastAsia" w:ascii="宋体" w:hAnsi="宋体" w:cs="宋体"/>
          <w:sz w:val="24"/>
          <w:szCs w:val="24"/>
        </w:rPr>
        <w:t>2.2.1  乙方必须保证常规下设备24小时的正常运行与监管。</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2.2.2</w:t>
      </w:r>
      <w:r>
        <w:rPr>
          <w:rFonts w:hint="eastAsia" w:ascii="宋体" w:hAnsi="宋体" w:cs="宋体"/>
          <w:sz w:val="24"/>
          <w:szCs w:val="24"/>
        </w:rPr>
        <w:tab/>
      </w:r>
      <w:r>
        <w:rPr>
          <w:rFonts w:hint="eastAsia" w:ascii="宋体" w:hAnsi="宋体" w:cs="宋体"/>
          <w:sz w:val="24"/>
          <w:szCs w:val="24"/>
        </w:rPr>
        <w:t>乙方应保证合同范围内污水处理后出水指标达到合同约定的要求；</w:t>
      </w:r>
    </w:p>
    <w:p>
      <w:pPr>
        <w:spacing w:line="360" w:lineRule="auto"/>
        <w:jc w:val="left"/>
        <w:rPr>
          <w:rFonts w:hint="eastAsia" w:ascii="宋体" w:hAnsi="宋体" w:cs="宋体"/>
          <w:sz w:val="24"/>
          <w:szCs w:val="24"/>
        </w:rPr>
      </w:pPr>
      <w:r>
        <w:rPr>
          <w:rFonts w:hint="eastAsia" w:ascii="宋体" w:hAnsi="宋体" w:cs="宋体"/>
          <w:sz w:val="24"/>
          <w:szCs w:val="24"/>
        </w:rPr>
        <w:t xml:space="preserve">    2.2.3</w:t>
      </w:r>
      <w:r>
        <w:rPr>
          <w:rFonts w:hint="eastAsia" w:ascii="宋体" w:hAnsi="宋体" w:cs="宋体"/>
          <w:sz w:val="24"/>
          <w:szCs w:val="24"/>
        </w:rPr>
        <w:tab/>
      </w:r>
      <w:r>
        <w:rPr>
          <w:rFonts w:hint="eastAsia" w:ascii="宋体" w:hAnsi="宋体" w:cs="宋体"/>
          <w:sz w:val="24"/>
          <w:szCs w:val="24"/>
        </w:rPr>
        <w:t>乙方工作人员负责在运营前进行菌种的培育及驯化；</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2.2.4</w:t>
      </w:r>
      <w:r>
        <w:rPr>
          <w:rFonts w:hint="eastAsia" w:ascii="宋体" w:hAnsi="宋体" w:cs="宋体"/>
          <w:sz w:val="24"/>
          <w:szCs w:val="24"/>
        </w:rPr>
        <w:tab/>
      </w:r>
      <w:r>
        <w:rPr>
          <w:rFonts w:hint="eastAsia" w:ascii="宋体" w:hAnsi="宋体" w:cs="宋体"/>
          <w:sz w:val="24"/>
          <w:szCs w:val="24"/>
        </w:rPr>
        <w:t>乙方有优化工艺的责任，在满足合理条件下应用于污水处理设施，以降低污水处理设施系统运行用电等的成本；</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2.2.5</w:t>
      </w:r>
      <w:r>
        <w:rPr>
          <w:rFonts w:hint="eastAsia" w:ascii="宋体" w:hAnsi="宋体" w:cs="宋体"/>
          <w:sz w:val="24"/>
          <w:szCs w:val="24"/>
        </w:rPr>
        <w:tab/>
      </w:r>
      <w:r>
        <w:rPr>
          <w:rFonts w:hint="eastAsia" w:ascii="宋体" w:hAnsi="宋体" w:cs="宋体"/>
          <w:sz w:val="24"/>
          <w:szCs w:val="24"/>
        </w:rPr>
        <w:t>乙方在对工艺流程有任何大型改动之前应先通报甲方，在得到甲方书面形式认可后方可实施，并将修改后的正确技术资料及时交给甲方；</w:t>
      </w:r>
    </w:p>
    <w:p>
      <w:pPr>
        <w:spacing w:line="360" w:lineRule="auto"/>
        <w:ind w:firstLine="480" w:firstLineChars="200"/>
        <w:jc w:val="left"/>
        <w:rPr>
          <w:rFonts w:ascii="宋体" w:hAnsi="宋体" w:cs="宋体"/>
          <w:color w:val="FF0000"/>
          <w:sz w:val="24"/>
          <w:szCs w:val="24"/>
        </w:rPr>
      </w:pPr>
      <w:r>
        <w:rPr>
          <w:rFonts w:hint="eastAsia" w:ascii="宋体" w:hAnsi="宋体" w:cs="宋体"/>
          <w:sz w:val="24"/>
          <w:szCs w:val="24"/>
        </w:rPr>
        <w:t>2.2.6</w:t>
      </w:r>
      <w:r>
        <w:rPr>
          <w:rFonts w:hint="eastAsia" w:ascii="宋体" w:hAnsi="宋体" w:cs="宋体"/>
          <w:sz w:val="24"/>
          <w:szCs w:val="24"/>
        </w:rPr>
        <w:tab/>
      </w:r>
      <w:r>
        <w:rPr>
          <w:rFonts w:hint="eastAsia" w:ascii="宋体" w:hAnsi="宋体" w:cs="宋体"/>
          <w:sz w:val="24"/>
          <w:szCs w:val="24"/>
        </w:rPr>
        <w:t>合同到期，乙方需保证设备正常运行，甲乙双方经设备设施验收合格后签字完成交接。</w:t>
      </w:r>
    </w:p>
    <w:p>
      <w:pPr>
        <w:snapToGrid w:val="0"/>
        <w:spacing w:before="156" w:beforeLines="50" w:line="360" w:lineRule="auto"/>
        <w:ind w:firstLine="480"/>
        <w:rPr>
          <w:rFonts w:hint="eastAsia" w:ascii="宋体" w:hAnsi="宋体" w:cs="宋体"/>
          <w:color w:val="auto"/>
          <w:sz w:val="24"/>
          <w:szCs w:val="24"/>
        </w:rPr>
      </w:pPr>
      <w:r>
        <w:rPr>
          <w:rFonts w:hint="eastAsia" w:ascii="宋体" w:hAnsi="宋体" w:cs="宋体"/>
          <w:sz w:val="24"/>
          <w:szCs w:val="24"/>
        </w:rPr>
        <w:t>2.2.7</w:t>
      </w:r>
      <w:r>
        <w:rPr>
          <w:rFonts w:hint="eastAsia" w:ascii="宋体" w:hAnsi="宋体" w:cs="宋体"/>
          <w:color w:val="FF0000"/>
          <w:sz w:val="24"/>
          <w:szCs w:val="24"/>
        </w:rPr>
        <w:t xml:space="preserve"> </w:t>
      </w:r>
      <w:r>
        <w:rPr>
          <w:rFonts w:hint="eastAsia" w:ascii="宋体" w:hAnsi="宋体" w:cs="宋体"/>
          <w:color w:val="auto"/>
          <w:sz w:val="24"/>
          <w:szCs w:val="24"/>
        </w:rPr>
        <w:t>在合同规定的污水量和污水浓度范围内，</w:t>
      </w:r>
      <w:r>
        <w:rPr>
          <w:rFonts w:hint="eastAsia"/>
          <w:color w:val="auto"/>
          <w:sz w:val="24"/>
        </w:rPr>
        <w:t>在运营期间，乙方保证环保设施正常运行，在调试运行10天之后，</w:t>
      </w:r>
      <w:r>
        <w:rPr>
          <w:rFonts w:hint="eastAsia" w:ascii="宋体" w:hAnsi="宋体" w:cs="宋体"/>
          <w:color w:val="auto"/>
          <w:sz w:val="24"/>
          <w:szCs w:val="24"/>
        </w:rPr>
        <w:t>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番茄生产线开机加工当天</w:t>
      </w:r>
      <w:r>
        <w:rPr>
          <w:rFonts w:hint="eastAsia" w:ascii="宋体" w:hAnsi="宋体" w:cs="宋体"/>
          <w:color w:val="auto"/>
          <w:sz w:val="24"/>
          <w:szCs w:val="24"/>
          <w:lang w:eastAsia="zh-CN"/>
        </w:rPr>
        <w:t>）</w:t>
      </w:r>
      <w:r>
        <w:rPr>
          <w:rFonts w:hint="eastAsia" w:ascii="宋体" w:hAnsi="宋体" w:cs="宋体"/>
          <w:color w:val="auto"/>
          <w:sz w:val="24"/>
          <w:szCs w:val="24"/>
        </w:rPr>
        <w:t>至生产季结束</w:t>
      </w:r>
      <w:r>
        <w:rPr>
          <w:rFonts w:hint="eastAsia"/>
          <w:color w:val="auto"/>
          <w:sz w:val="24"/>
        </w:rPr>
        <w:t>保证污水处理达到</w:t>
      </w:r>
      <w:r>
        <w:rPr>
          <w:rFonts w:hint="eastAsia" w:ascii="宋体" w:hAnsi="宋体" w:cs="宋体"/>
          <w:color w:val="auto"/>
          <w:sz w:val="24"/>
          <w:szCs w:val="24"/>
        </w:rPr>
        <w:t>污水排入城镇下水道标准（GB/T31962-2015）。若乙方原因造成环保设施运行不正常或未达到污水排入城镇下水道标准（GB/T31962-2015），对因此产生的环保罚款，由乙方承担；若因甲方污水量及浓度超出合同范围及对因甲方或其他突发及不可抗力产生的污水处理停产</w:t>
      </w:r>
      <w:r>
        <w:rPr>
          <w:rFonts w:hint="eastAsia" w:ascii="宋体" w:hAnsi="宋体" w:cs="宋体"/>
          <w:color w:val="FF0000"/>
          <w:sz w:val="24"/>
          <w:szCs w:val="24"/>
        </w:rPr>
        <w:t>（包括停电、风机等主要设备非使用不当损坏、泵站无法排水等）</w:t>
      </w:r>
      <w:r>
        <w:rPr>
          <w:rFonts w:hint="eastAsia" w:ascii="宋体" w:hAnsi="宋体" w:cs="宋体"/>
          <w:color w:val="auto"/>
          <w:sz w:val="24"/>
          <w:szCs w:val="24"/>
        </w:rPr>
        <w:t>，则可能产生的罚款由甲方自行承担。</w:t>
      </w:r>
    </w:p>
    <w:p>
      <w:pPr>
        <w:snapToGrid w:val="0"/>
        <w:spacing w:before="156" w:beforeLines="50" w:line="360" w:lineRule="auto"/>
        <w:ind w:firstLine="480"/>
        <w:rPr>
          <w:rFonts w:hint="eastAsia" w:ascii="宋体" w:hAnsi="宋体" w:cs="宋体"/>
          <w:color w:val="auto"/>
          <w:sz w:val="24"/>
          <w:szCs w:val="24"/>
        </w:rPr>
      </w:pPr>
      <w:r>
        <w:rPr>
          <w:rFonts w:hint="eastAsia" w:ascii="宋体" w:hAnsi="宋体" w:cs="宋体"/>
          <w:color w:val="auto"/>
          <w:sz w:val="24"/>
          <w:szCs w:val="24"/>
        </w:rPr>
        <w:t>在合同规定的污水量和污水浓度范围内，乙方需全力保证污水处理设施的正常运转。对因甲方或其他突发及不可抗力原因（包括停电、风机等主要设备非使用不当损坏、泵站无法排水等）外所产生的污水处理停产，乙方对造成当日的经济损失按委托</w:t>
      </w:r>
      <w:r>
        <w:rPr>
          <w:rFonts w:ascii="宋体" w:hAnsi="宋体" w:cs="宋体"/>
          <w:color w:val="auto"/>
          <w:sz w:val="24"/>
          <w:szCs w:val="24"/>
        </w:rPr>
        <w:t>运营</w:t>
      </w:r>
      <w:r>
        <w:rPr>
          <w:rFonts w:hint="eastAsia" w:ascii="宋体" w:hAnsi="宋体" w:cs="宋体"/>
          <w:color w:val="auto"/>
          <w:sz w:val="24"/>
          <w:szCs w:val="24"/>
        </w:rPr>
        <w:t>费10%赔付；</w:t>
      </w:r>
    </w:p>
    <w:p>
      <w:pPr>
        <w:snapToGrid w:val="0"/>
        <w:spacing w:before="156" w:beforeLines="50" w:line="360" w:lineRule="auto"/>
        <w:ind w:firstLine="480"/>
        <w:rPr>
          <w:rFonts w:hint="eastAsia" w:ascii="宋体" w:hAnsi="宋体" w:cs="宋体"/>
          <w:color w:val="auto"/>
          <w:sz w:val="24"/>
          <w:szCs w:val="24"/>
        </w:rPr>
      </w:pPr>
      <w:r>
        <w:rPr>
          <w:rFonts w:hint="eastAsia" w:ascii="宋体" w:hAnsi="宋体" w:cs="宋体"/>
          <w:color w:val="auto"/>
          <w:sz w:val="24"/>
          <w:szCs w:val="24"/>
        </w:rPr>
        <w:t>在合同规定的污水量和污水浓度范围内，对因甲方或其他突发及不可抗力原因（包括停电、风机等主要设备非使用不当损坏、泵站无法排水等）外所导致甲方厂区跑冒废水（水淹厂区和设施），每次按委托</w:t>
      </w:r>
      <w:r>
        <w:rPr>
          <w:rFonts w:ascii="宋体" w:hAnsi="宋体" w:cs="宋体"/>
          <w:color w:val="auto"/>
          <w:sz w:val="24"/>
          <w:szCs w:val="24"/>
        </w:rPr>
        <w:t>培菌</w:t>
      </w:r>
      <w:r>
        <w:rPr>
          <w:rFonts w:hint="eastAsia" w:ascii="宋体" w:hAnsi="宋体" w:cs="宋体"/>
          <w:color w:val="auto"/>
          <w:sz w:val="24"/>
          <w:szCs w:val="24"/>
        </w:rPr>
        <w:t>、</w:t>
      </w:r>
      <w:r>
        <w:rPr>
          <w:rFonts w:ascii="宋体" w:hAnsi="宋体" w:cs="宋体"/>
          <w:color w:val="auto"/>
          <w:sz w:val="24"/>
          <w:szCs w:val="24"/>
        </w:rPr>
        <w:t>运营</w:t>
      </w:r>
      <w:r>
        <w:rPr>
          <w:rFonts w:hint="eastAsia" w:ascii="宋体" w:hAnsi="宋体" w:cs="宋体"/>
          <w:color w:val="auto"/>
          <w:sz w:val="24"/>
          <w:szCs w:val="24"/>
        </w:rPr>
        <w:t>费用1%扣除。</w:t>
      </w:r>
    </w:p>
    <w:p>
      <w:pPr>
        <w:tabs>
          <w:tab w:val="left" w:pos="0"/>
        </w:tabs>
        <w:spacing w:line="360" w:lineRule="auto"/>
        <w:jc w:val="left"/>
        <w:rPr>
          <w:rFonts w:hint="eastAsia" w:ascii="宋体" w:hAnsi="宋体" w:cs="宋体"/>
          <w:color w:val="FF0000"/>
          <w:sz w:val="24"/>
          <w:szCs w:val="24"/>
        </w:rPr>
      </w:pPr>
      <w:r>
        <w:rPr>
          <w:rFonts w:hint="eastAsia" w:ascii="宋体" w:hAnsi="宋体" w:cs="宋体"/>
          <w:sz w:val="24"/>
          <w:szCs w:val="24"/>
        </w:rPr>
        <w:t xml:space="preserve">    2.2.8　</w:t>
      </w:r>
      <w:r>
        <w:rPr>
          <w:rFonts w:hint="eastAsia" w:ascii="宋体" w:hAnsi="宋体" w:cs="宋体"/>
          <w:color w:val="FF0000"/>
          <w:sz w:val="24"/>
          <w:szCs w:val="24"/>
        </w:rPr>
        <w:t>乙方费用包含培菌</w:t>
      </w:r>
      <w:r>
        <w:rPr>
          <w:rFonts w:hint="eastAsia" w:ascii="宋体" w:hAnsi="宋体" w:cs="宋体"/>
          <w:color w:val="FF0000"/>
          <w:sz w:val="24"/>
          <w:szCs w:val="24"/>
          <w:lang w:val="en-US" w:eastAsia="zh-CN"/>
        </w:rPr>
        <w:t>费</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药剂费、人员费</w:t>
      </w:r>
      <w:r>
        <w:rPr>
          <w:rFonts w:hint="eastAsia" w:ascii="宋体" w:hAnsi="宋体" w:cs="宋体"/>
          <w:color w:val="FF0000"/>
          <w:sz w:val="24"/>
          <w:szCs w:val="24"/>
        </w:rPr>
        <w:t>、</w:t>
      </w:r>
      <w:r>
        <w:rPr>
          <w:rFonts w:hint="eastAsia" w:ascii="宋体" w:hAnsi="宋体" w:cs="宋体"/>
          <w:color w:val="FF0000"/>
          <w:sz w:val="24"/>
          <w:szCs w:val="24"/>
          <w:lang w:val="en-US" w:eastAsia="zh-CN"/>
        </w:rPr>
        <w:t>污泥处置费、运营管理费、</w:t>
      </w:r>
      <w:r>
        <w:rPr>
          <w:rFonts w:hint="eastAsia" w:ascii="宋体" w:hAnsi="宋体" w:cs="宋体"/>
          <w:color w:val="FF0000"/>
          <w:sz w:val="24"/>
          <w:szCs w:val="24"/>
        </w:rPr>
        <w:t>日常检修费</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等费</w:t>
      </w:r>
      <w:r>
        <w:rPr>
          <w:rFonts w:hint="eastAsia" w:ascii="宋体" w:hAnsi="宋体" w:cs="宋体"/>
          <w:color w:val="FF0000"/>
          <w:sz w:val="24"/>
          <w:szCs w:val="24"/>
        </w:rPr>
        <w:t>用</w:t>
      </w:r>
      <w:r>
        <w:rPr>
          <w:rFonts w:hint="eastAsia" w:ascii="宋体" w:hAnsi="宋体" w:cs="宋体"/>
          <w:color w:val="FF0000"/>
          <w:sz w:val="24"/>
          <w:szCs w:val="24"/>
          <w:lang w:eastAsia="zh-CN"/>
        </w:rPr>
        <w:t>。</w:t>
      </w:r>
      <w:r>
        <w:rPr>
          <w:rFonts w:hint="eastAsia" w:ascii="宋体" w:hAnsi="宋体" w:cs="宋体"/>
          <w:color w:val="FF0000"/>
          <w:sz w:val="24"/>
          <w:szCs w:val="24"/>
        </w:rPr>
        <w:t>（除水电费外）。</w:t>
      </w:r>
    </w:p>
    <w:p>
      <w:pPr>
        <w:tabs>
          <w:tab w:val="left" w:pos="0"/>
        </w:tabs>
        <w:spacing w:line="360" w:lineRule="auto"/>
        <w:ind w:firstLine="480"/>
        <w:jc w:val="left"/>
        <w:rPr>
          <w:rFonts w:hint="eastAsia" w:ascii="宋体" w:hAnsi="宋体" w:cs="宋体"/>
          <w:color w:val="FF0000"/>
          <w:sz w:val="24"/>
          <w:szCs w:val="24"/>
        </w:rPr>
      </w:pPr>
      <w:r>
        <w:rPr>
          <w:rFonts w:hint="eastAsia" w:ascii="宋体" w:hAnsi="宋体" w:cs="宋体"/>
          <w:sz w:val="24"/>
          <w:szCs w:val="24"/>
        </w:rPr>
        <w:t>2.2.9  乙方负责对雇用人员购买安全责任险，遵守甲方安全制度，同时与甲方签订安全协议</w:t>
      </w:r>
      <w:r>
        <w:rPr>
          <w:rFonts w:hint="eastAsia" w:ascii="宋体" w:hAnsi="宋体" w:cs="宋体"/>
          <w:color w:val="auto"/>
          <w:sz w:val="24"/>
          <w:szCs w:val="24"/>
        </w:rPr>
        <w:t>（</w:t>
      </w:r>
      <w:r>
        <w:rPr>
          <w:rFonts w:hint="eastAsia" w:ascii="宋体" w:hAnsi="宋体" w:cs="宋体"/>
          <w:color w:val="FF0000"/>
          <w:sz w:val="24"/>
          <w:szCs w:val="24"/>
        </w:rPr>
        <w:t>按照</w:t>
      </w:r>
      <w:r>
        <w:rPr>
          <w:rFonts w:hint="eastAsia" w:ascii="宋体" w:hAnsi="宋体" w:cs="宋体"/>
          <w:color w:val="FF0000"/>
          <w:sz w:val="24"/>
          <w:szCs w:val="24"/>
          <w:lang w:val="en-US" w:eastAsia="zh-CN"/>
        </w:rPr>
        <w:t>甲方的</w:t>
      </w:r>
      <w:r>
        <w:rPr>
          <w:rFonts w:hint="eastAsia" w:ascii="宋体" w:hAnsi="宋体" w:cs="宋体"/>
          <w:color w:val="FF0000"/>
          <w:sz w:val="24"/>
          <w:szCs w:val="24"/>
        </w:rPr>
        <w:t>安全协议内容</w:t>
      </w:r>
      <w:r>
        <w:rPr>
          <w:rFonts w:hint="eastAsia" w:ascii="宋体" w:hAnsi="宋体" w:cs="宋体"/>
          <w:color w:val="FF0000"/>
          <w:sz w:val="24"/>
          <w:szCs w:val="24"/>
          <w:lang w:val="en-US" w:eastAsia="zh-CN"/>
        </w:rPr>
        <w:t>提供</w:t>
      </w:r>
      <w:r>
        <w:rPr>
          <w:rFonts w:hint="eastAsia" w:ascii="宋体" w:hAnsi="宋体" w:cs="宋体"/>
          <w:color w:val="FF0000"/>
          <w:sz w:val="24"/>
          <w:szCs w:val="24"/>
        </w:rPr>
        <w:t>）。</w:t>
      </w:r>
    </w:p>
    <w:p>
      <w:pPr>
        <w:tabs>
          <w:tab w:val="left" w:pos="0"/>
        </w:tabs>
        <w:spacing w:line="360" w:lineRule="auto"/>
        <w:ind w:firstLine="480"/>
        <w:jc w:val="left"/>
        <w:rPr>
          <w:rFonts w:hint="eastAsia" w:ascii="宋体" w:hAnsi="宋体" w:cs="宋体"/>
          <w:sz w:val="24"/>
          <w:szCs w:val="24"/>
        </w:rPr>
      </w:pPr>
      <w:r>
        <w:rPr>
          <w:rFonts w:hint="eastAsia" w:ascii="宋体" w:hAnsi="宋体" w:cs="宋体"/>
          <w:sz w:val="24"/>
          <w:szCs w:val="24"/>
        </w:rPr>
        <w:t>各项价格明细见附表。</w:t>
      </w:r>
    </w:p>
    <w:p>
      <w:pPr>
        <w:spacing w:before="156" w:beforeLines="50" w:after="156" w:afterLines="50" w:line="360" w:lineRule="auto"/>
        <w:jc w:val="left"/>
        <w:outlineLvl w:val="0"/>
        <w:rPr>
          <w:rFonts w:hint="eastAsia" w:ascii="宋体" w:hAnsi="宋体" w:cs="宋体"/>
          <w:b/>
          <w:sz w:val="30"/>
          <w:szCs w:val="30"/>
        </w:rPr>
      </w:pPr>
      <w:bookmarkStart w:id="20" w:name="_Toc484268259"/>
      <w:r>
        <w:rPr>
          <w:rFonts w:hint="eastAsia" w:ascii="宋体" w:hAnsi="宋体" w:cs="宋体"/>
          <w:b/>
          <w:sz w:val="30"/>
          <w:szCs w:val="30"/>
        </w:rPr>
        <w:t>三、服务费用及支付</w:t>
      </w:r>
      <w:bookmarkEnd w:id="20"/>
    </w:p>
    <w:p>
      <w:pPr>
        <w:snapToGrid w:val="0"/>
        <w:spacing w:before="156" w:beforeLines="50" w:line="360" w:lineRule="auto"/>
        <w:ind w:firstLine="480"/>
        <w:rPr>
          <w:rFonts w:hint="eastAsia" w:ascii="宋体" w:hAnsi="宋体" w:eastAsia="宋体" w:cs="宋体"/>
          <w:color w:val="auto"/>
          <w:sz w:val="24"/>
          <w:szCs w:val="24"/>
        </w:rPr>
      </w:pPr>
      <w:r>
        <w:rPr>
          <w:rFonts w:hint="eastAsia" w:ascii="宋体" w:hAnsi="宋体" w:cs="宋体"/>
          <w:sz w:val="24"/>
          <w:szCs w:val="24"/>
        </w:rPr>
        <w:t xml:space="preserve">3.1 </w:t>
      </w:r>
      <w:r>
        <w:rPr>
          <w:rFonts w:hint="eastAsia" w:ascii="宋体" w:hAnsi="宋体" w:eastAsia="宋体" w:cs="宋体"/>
          <w:color w:val="auto"/>
          <w:sz w:val="24"/>
          <w:szCs w:val="24"/>
        </w:rPr>
        <w:t xml:space="preserve"> 委托运营费用为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万</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3.2  乙方运营期</w:t>
      </w:r>
      <w:r>
        <w:rPr>
          <w:rFonts w:hint="eastAsia" w:ascii="宋体" w:hAnsi="宋体" w:eastAsia="宋体" w:cs="宋体"/>
          <w:color w:val="auto"/>
          <w:sz w:val="24"/>
          <w:szCs w:val="24"/>
          <w:lang w:val="en-US" w:eastAsia="zh-CN"/>
        </w:rPr>
        <w:t>开始拉泥培菌进入培菌药剂成功，并生产期平稳运行运营环保废水设施二十日内，环保废水设施运行良好，出水达标并排放顺畅，无任何环保事故、纠纷问题付合同总金额的50%，平稳运行至生产期结束，经设备设施验收合格后、运营验收合格后签字完成交接。（提供   %增值税专用发票）付给乙方合同总价30%，剩余20%作为保证金在生产期结束后11月底内付清（提供污泥合规性处置证明）。合同总金额=不含税金额+税额。支付方式：银行转账100％。（开票期间如遇国家税率调整，自调整之日起以合同中不含税价格为基数乘以（1+调整后税率）为开票金额）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spacing w:before="156" w:beforeLines="50" w:after="156" w:afterLines="50" w:line="360" w:lineRule="auto"/>
        <w:jc w:val="left"/>
        <w:outlineLvl w:val="0"/>
        <w:rPr>
          <w:rFonts w:hint="eastAsia" w:ascii="宋体" w:hAnsi="宋体" w:cs="宋体"/>
          <w:b/>
          <w:sz w:val="30"/>
          <w:szCs w:val="30"/>
        </w:rPr>
      </w:pPr>
      <w:bookmarkStart w:id="21" w:name="_Toc484268260"/>
      <w:r>
        <w:rPr>
          <w:rFonts w:hint="eastAsia" w:ascii="宋体" w:hAnsi="宋体" w:cs="宋体"/>
          <w:b/>
          <w:sz w:val="30"/>
          <w:szCs w:val="30"/>
        </w:rPr>
        <w:t>四、违约责任</w:t>
      </w:r>
      <w:bookmarkEnd w:id="21"/>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4.1  乙方在管理中若损失甲方的财产，应赔偿损失。</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4.2  若甲方未履行上述条款中的《甲方的责任与义务》，造成出水不达标，由甲方负责，乙方不承担责任。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.3</w:t>
      </w:r>
      <w:r>
        <w:rPr>
          <w:rFonts w:hint="eastAsia" w:ascii="宋体" w:hAnsi="宋体" w:cs="宋体"/>
          <w:sz w:val="24"/>
          <w:szCs w:val="24"/>
        </w:rPr>
        <w:t>若</w:t>
      </w:r>
      <w:r>
        <w:rPr>
          <w:rFonts w:hint="eastAsia" w:ascii="宋体" w:hAnsi="宋体" w:cs="宋体"/>
          <w:sz w:val="24"/>
          <w:szCs w:val="24"/>
          <w:lang w:val="en-US" w:eastAsia="zh-CN"/>
        </w:rPr>
        <w:t>乙</w:t>
      </w:r>
      <w:r>
        <w:rPr>
          <w:rFonts w:hint="eastAsia" w:ascii="宋体" w:hAnsi="宋体" w:cs="宋体"/>
          <w:sz w:val="24"/>
          <w:szCs w:val="24"/>
        </w:rPr>
        <w:t>方未履行上述条款中的《</w:t>
      </w:r>
      <w:r>
        <w:rPr>
          <w:rFonts w:hint="eastAsia" w:ascii="宋体" w:hAnsi="宋体" w:cs="宋体"/>
          <w:sz w:val="24"/>
          <w:szCs w:val="24"/>
          <w:lang w:val="en-US" w:eastAsia="zh-CN"/>
        </w:rPr>
        <w:t>乙</w:t>
      </w:r>
      <w:r>
        <w:rPr>
          <w:rFonts w:hint="eastAsia" w:ascii="宋体" w:hAnsi="宋体" w:cs="宋体"/>
          <w:sz w:val="24"/>
          <w:szCs w:val="24"/>
        </w:rPr>
        <w:t>方的责任与义务》，造成出水不达标，由</w:t>
      </w:r>
      <w:r>
        <w:rPr>
          <w:rFonts w:hint="eastAsia" w:ascii="宋体" w:hAnsi="宋体" w:cs="宋体"/>
          <w:sz w:val="24"/>
          <w:szCs w:val="24"/>
          <w:lang w:val="en-US" w:eastAsia="zh-CN"/>
        </w:rPr>
        <w:t>乙</w:t>
      </w:r>
      <w:r>
        <w:rPr>
          <w:rFonts w:hint="eastAsia" w:ascii="宋体" w:hAnsi="宋体" w:cs="宋体"/>
          <w:sz w:val="24"/>
          <w:szCs w:val="24"/>
        </w:rPr>
        <w:t>方负责，</w:t>
      </w:r>
      <w:r>
        <w:rPr>
          <w:rFonts w:hint="eastAsia" w:ascii="宋体" w:hAnsi="宋体" w:cs="宋体"/>
          <w:sz w:val="24"/>
          <w:szCs w:val="24"/>
          <w:lang w:val="en-US" w:eastAsia="zh-CN"/>
        </w:rPr>
        <w:t>甲</w:t>
      </w:r>
      <w:r>
        <w:rPr>
          <w:rFonts w:hint="eastAsia" w:ascii="宋体" w:hAnsi="宋体" w:cs="宋体"/>
          <w:sz w:val="24"/>
          <w:szCs w:val="24"/>
        </w:rPr>
        <w:t>方不承担</w:t>
      </w:r>
      <w:r>
        <w:rPr>
          <w:rFonts w:hint="eastAsia" w:ascii="宋体" w:hAnsi="宋体" w:cs="宋体"/>
          <w:sz w:val="24"/>
          <w:szCs w:val="24"/>
          <w:lang w:val="en-US" w:eastAsia="zh-CN"/>
        </w:rPr>
        <w:t>任何法律、环保</w:t>
      </w:r>
      <w:r>
        <w:rPr>
          <w:rFonts w:hint="eastAsia" w:ascii="宋体" w:hAnsi="宋体" w:cs="宋体"/>
          <w:sz w:val="24"/>
          <w:szCs w:val="24"/>
        </w:rPr>
        <w:t>责任。</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4</w:t>
      </w:r>
      <w:r>
        <w:rPr>
          <w:rFonts w:hint="eastAsia" w:ascii="宋体" w:hAnsi="宋体" w:cs="宋体"/>
          <w:sz w:val="24"/>
          <w:szCs w:val="24"/>
        </w:rPr>
        <w:t xml:space="preserve">  双方在合同期内，若单方毁约的，毁约方承担所有损失。</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5</w:t>
      </w:r>
      <w:r>
        <w:rPr>
          <w:rFonts w:hint="eastAsia" w:ascii="宋体" w:hAnsi="宋体" w:cs="宋体"/>
          <w:sz w:val="24"/>
          <w:szCs w:val="24"/>
        </w:rPr>
        <w:t xml:space="preserve">  如甲方未按照合同支付乙方费用，乙方有权终止合同。</w:t>
      </w:r>
    </w:p>
    <w:p>
      <w:pPr>
        <w:spacing w:before="156" w:beforeLines="50" w:after="156" w:afterLines="50" w:line="360" w:lineRule="auto"/>
        <w:jc w:val="left"/>
        <w:outlineLvl w:val="0"/>
        <w:rPr>
          <w:rFonts w:hint="eastAsia" w:ascii="宋体" w:hAnsi="宋体" w:cs="宋体"/>
          <w:b/>
          <w:sz w:val="30"/>
          <w:szCs w:val="30"/>
        </w:rPr>
      </w:pPr>
      <w:bookmarkStart w:id="22" w:name="_Toc484268261"/>
      <w:r>
        <w:rPr>
          <w:rFonts w:hint="eastAsia" w:ascii="宋体" w:hAnsi="宋体" w:cs="宋体"/>
          <w:b/>
          <w:sz w:val="30"/>
          <w:szCs w:val="30"/>
        </w:rPr>
        <w:t>五、合同期限及其它</w:t>
      </w:r>
      <w:bookmarkEnd w:id="22"/>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5.1  双方约定运营合同期限为自202</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番茄入厂加工时间</w:t>
      </w:r>
      <w:r>
        <w:rPr>
          <w:rFonts w:hint="eastAsia" w:ascii="宋体" w:hAnsi="宋体" w:cs="宋体"/>
          <w:sz w:val="24"/>
          <w:szCs w:val="24"/>
        </w:rPr>
        <w:t>至生产季结束（不包括培菌）自然日）。</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5.2  本合同一式二份，经双方签字盖章后生效，甲乙双方各执一份，具有同等法律效力；本合同附件作为合同组成部分具有同等法律效力。</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5.3  甲乙双方及时进行日常沟通，随时磋商出现的问题并及时解决。</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5.4  双方在履行本合同发生争议时，先协商解决。如协商不成，任何一方均可向甲方所在地人民法院提起诉讼。</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5.5  本合同未尽事宜，双方友好协商并签订补充协议，补充协议与本协议具有同等法律效力。</w:t>
      </w:r>
    </w:p>
    <w:p>
      <w:pPr>
        <w:spacing w:line="360" w:lineRule="auto"/>
        <w:ind w:firstLine="480" w:firstLineChars="200"/>
        <w:jc w:val="left"/>
        <w:rPr>
          <w:rFonts w:hint="eastAsia" w:ascii="宋体" w:hAnsi="宋体" w:cs="宋体"/>
          <w:sz w:val="24"/>
          <w:szCs w:val="24"/>
        </w:rPr>
      </w:pPr>
    </w:p>
    <w:p>
      <w:pPr>
        <w:spacing w:line="360" w:lineRule="auto"/>
        <w:ind w:firstLine="480" w:firstLineChars="200"/>
        <w:jc w:val="left"/>
        <w:rPr>
          <w:rFonts w:hint="eastAsia" w:ascii="宋体" w:hAnsi="宋体" w:cs="宋体"/>
          <w:sz w:val="24"/>
          <w:szCs w:val="24"/>
        </w:rPr>
      </w:pPr>
    </w:p>
    <w:p>
      <w:pPr>
        <w:spacing w:line="360" w:lineRule="auto"/>
        <w:ind w:firstLine="480" w:firstLineChars="200"/>
        <w:jc w:val="left"/>
        <w:rPr>
          <w:rFonts w:hint="eastAsia" w:ascii="宋体" w:hAnsi="宋体" w:cs="宋体"/>
          <w:sz w:val="24"/>
          <w:szCs w:val="24"/>
        </w:rPr>
      </w:pPr>
    </w:p>
    <w:tbl>
      <w:tblPr>
        <w:tblStyle w:val="49"/>
        <w:tblW w:w="9019" w:type="dxa"/>
        <w:jc w:val="center"/>
        <w:tblLayout w:type="fixed"/>
        <w:tblCellMar>
          <w:top w:w="0" w:type="dxa"/>
          <w:left w:w="108" w:type="dxa"/>
          <w:bottom w:w="0" w:type="dxa"/>
          <w:right w:w="108" w:type="dxa"/>
        </w:tblCellMar>
      </w:tblPr>
      <w:tblGrid>
        <w:gridCol w:w="4683"/>
        <w:gridCol w:w="4336"/>
      </w:tblGrid>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甲　方</w:t>
            </w:r>
          </w:p>
        </w:tc>
        <w:tc>
          <w:tcPr>
            <w:tcW w:w="4336" w:type="dxa"/>
            <w:noWrap w:val="0"/>
            <w:vAlign w:val="center"/>
          </w:tcPr>
          <w:p>
            <w:pPr>
              <w:pStyle w:val="128"/>
              <w:spacing w:before="156" w:beforeLines="50" w:after="156" w:afterLines="50" w:line="360" w:lineRule="auto"/>
              <w:ind w:firstLine="211" w:firstLineChars="100"/>
              <w:jc w:val="left"/>
              <w:rPr>
                <w:b/>
              </w:rPr>
            </w:pPr>
            <w:r>
              <w:rPr>
                <w:rFonts w:hint="eastAsia"/>
                <w:b/>
              </w:rPr>
              <w:t>乙　方</w:t>
            </w:r>
          </w:p>
        </w:tc>
      </w:tr>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hint="eastAsia" w:ascii="Times New Roman" w:hAnsi="Times New Roman"/>
                <w:b/>
                <w:sz w:val="24"/>
              </w:rPr>
            </w:pPr>
            <w:r>
              <w:rPr>
                <w:rFonts w:hint="eastAsia" w:ascii="Times New Roman" w:hAnsi="Times New Roman"/>
                <w:b/>
                <w:sz w:val="24"/>
              </w:rPr>
              <w:t>名称：</w:t>
            </w:r>
            <w:r>
              <w:rPr>
                <w:rFonts w:hint="eastAsia"/>
                <w:b/>
              </w:rPr>
              <w:t>内蒙古中粮番茄制品有限公司</w:t>
            </w:r>
          </w:p>
        </w:tc>
        <w:tc>
          <w:tcPr>
            <w:tcW w:w="4336" w:type="dxa"/>
            <w:noWrap w:val="0"/>
            <w:vAlign w:val="center"/>
          </w:tcPr>
          <w:p>
            <w:pPr>
              <w:pStyle w:val="128"/>
              <w:spacing w:line="360" w:lineRule="auto"/>
              <w:jc w:val="both"/>
              <w:rPr>
                <w:rFonts w:hint="eastAsia"/>
                <w:b/>
              </w:rPr>
            </w:pPr>
            <w:r>
              <w:rPr>
                <w:rFonts w:hint="eastAsia"/>
                <w:b/>
              </w:rPr>
              <w:t>名称：</w:t>
            </w:r>
          </w:p>
        </w:tc>
      </w:tr>
      <w:tr>
        <w:tblPrEx>
          <w:tblCellMar>
            <w:top w:w="0" w:type="dxa"/>
            <w:left w:w="108" w:type="dxa"/>
            <w:bottom w:w="0" w:type="dxa"/>
            <w:right w:w="108" w:type="dxa"/>
          </w:tblCellMar>
        </w:tblPrEx>
        <w:trPr>
          <w:trHeight w:val="594" w:hRule="atLeast"/>
          <w:jc w:val="center"/>
        </w:trPr>
        <w:tc>
          <w:tcPr>
            <w:tcW w:w="4683" w:type="dxa"/>
            <w:noWrap w:val="0"/>
            <w:vAlign w:val="center"/>
          </w:tcPr>
          <w:p>
            <w:pPr>
              <w:spacing w:before="156" w:beforeLines="50" w:after="156" w:afterLines="50"/>
              <w:rPr>
                <w:rFonts w:hint="eastAsia" w:ascii="Times New Roman" w:hAnsi="Times New Roman"/>
                <w:b/>
                <w:sz w:val="24"/>
              </w:rPr>
            </w:pPr>
            <w:r>
              <w:rPr>
                <w:rFonts w:hint="eastAsia" w:ascii="Times New Roman" w:hAnsi="Times New Roman"/>
                <w:b/>
                <w:sz w:val="24"/>
              </w:rPr>
              <w:t>地址：</w:t>
            </w:r>
            <w:r>
              <w:rPr>
                <w:rFonts w:hint="eastAsia"/>
                <w:b/>
              </w:rPr>
              <w:t>内蒙古巴彦淖尔市磴口工业园区</w:t>
            </w:r>
          </w:p>
        </w:tc>
        <w:tc>
          <w:tcPr>
            <w:tcW w:w="4336" w:type="dxa"/>
            <w:noWrap w:val="0"/>
            <w:vAlign w:val="center"/>
          </w:tcPr>
          <w:p>
            <w:pPr>
              <w:pStyle w:val="128"/>
              <w:spacing w:line="360" w:lineRule="auto"/>
              <w:ind w:left="160" w:leftChars="57" w:firstLine="0" w:firstLineChars="0"/>
              <w:jc w:val="both"/>
              <w:rPr>
                <w:rFonts w:hint="eastAsia"/>
                <w:b/>
              </w:rPr>
            </w:pPr>
            <w:r>
              <w:rPr>
                <w:rFonts w:hint="eastAsia"/>
                <w:b/>
              </w:rPr>
              <w:t>地址：</w:t>
            </w:r>
          </w:p>
        </w:tc>
      </w:tr>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邮编：015200</w:t>
            </w:r>
          </w:p>
        </w:tc>
        <w:tc>
          <w:tcPr>
            <w:tcW w:w="4336" w:type="dxa"/>
            <w:noWrap w:val="0"/>
            <w:vAlign w:val="center"/>
          </w:tcPr>
          <w:p>
            <w:pPr>
              <w:pStyle w:val="128"/>
              <w:spacing w:line="360" w:lineRule="auto"/>
              <w:ind w:firstLine="103" w:firstLineChars="49"/>
              <w:jc w:val="both"/>
              <w:rPr>
                <w:b/>
              </w:rPr>
            </w:pPr>
            <w:r>
              <w:rPr>
                <w:rFonts w:hint="eastAsia"/>
                <w:b/>
              </w:rPr>
              <w:t>邮编：</w:t>
            </w:r>
          </w:p>
        </w:tc>
      </w:tr>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hint="eastAsia" w:ascii="Times New Roman" w:hAnsi="Times New Roman"/>
                <w:b/>
                <w:sz w:val="24"/>
              </w:rPr>
            </w:pPr>
            <w:r>
              <w:rPr>
                <w:rFonts w:hint="eastAsia" w:ascii="Times New Roman" w:hAnsi="Times New Roman"/>
                <w:b/>
                <w:sz w:val="24"/>
              </w:rPr>
              <w:t>电话：</w:t>
            </w:r>
            <w:r>
              <w:rPr>
                <w:rFonts w:hint="eastAsia"/>
                <w:b/>
              </w:rPr>
              <w:t>0478-7967566</w:t>
            </w:r>
          </w:p>
        </w:tc>
        <w:tc>
          <w:tcPr>
            <w:tcW w:w="4336" w:type="dxa"/>
            <w:noWrap w:val="0"/>
            <w:vAlign w:val="center"/>
          </w:tcPr>
          <w:p>
            <w:pPr>
              <w:pStyle w:val="128"/>
              <w:spacing w:line="360" w:lineRule="auto"/>
              <w:ind w:firstLine="103" w:firstLineChars="49"/>
              <w:jc w:val="both"/>
              <w:rPr>
                <w:b/>
              </w:rPr>
            </w:pPr>
            <w:r>
              <w:rPr>
                <w:rFonts w:hint="eastAsia"/>
                <w:b/>
              </w:rPr>
              <w:t>电话：</w:t>
            </w:r>
          </w:p>
        </w:tc>
      </w:tr>
      <w:tr>
        <w:tblPrEx>
          <w:tblCellMar>
            <w:top w:w="0" w:type="dxa"/>
            <w:left w:w="108" w:type="dxa"/>
            <w:bottom w:w="0" w:type="dxa"/>
            <w:right w:w="108" w:type="dxa"/>
          </w:tblCellMar>
        </w:tblPrEx>
        <w:trPr>
          <w:jc w:val="center"/>
        </w:trPr>
        <w:tc>
          <w:tcPr>
            <w:tcW w:w="4683" w:type="dxa"/>
            <w:noWrap w:val="0"/>
            <w:vAlign w:val="center"/>
          </w:tcPr>
          <w:p>
            <w:pPr>
              <w:spacing w:line="480" w:lineRule="auto"/>
              <w:ind w:left="6023" w:hanging="6023" w:hangingChars="2500"/>
              <w:jc w:val="left"/>
              <w:rPr>
                <w:rFonts w:ascii="Times New Roman" w:hAnsi="Times New Roman"/>
                <w:b/>
                <w:sz w:val="24"/>
              </w:rPr>
            </w:pPr>
            <w:r>
              <w:rPr>
                <w:rFonts w:hint="eastAsia" w:ascii="Times New Roman" w:hAnsi="Times New Roman"/>
                <w:b/>
                <w:sz w:val="24"/>
              </w:rPr>
              <w:t>开户银行：</w:t>
            </w:r>
          </w:p>
        </w:tc>
        <w:tc>
          <w:tcPr>
            <w:tcW w:w="4336" w:type="dxa"/>
            <w:noWrap w:val="0"/>
            <w:vAlign w:val="center"/>
          </w:tcPr>
          <w:p>
            <w:pPr>
              <w:pStyle w:val="128"/>
              <w:spacing w:line="360" w:lineRule="auto"/>
              <w:jc w:val="both"/>
              <w:rPr>
                <w:rFonts w:hint="eastAsia"/>
                <w:b/>
              </w:rPr>
            </w:pPr>
            <w:r>
              <w:rPr>
                <w:rFonts w:hint="eastAsia"/>
                <w:b/>
              </w:rPr>
              <w:t>开户银行：</w:t>
            </w:r>
          </w:p>
        </w:tc>
      </w:tr>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ascii="Times New Roman" w:hAnsi="Times New Roman"/>
                <w:b/>
                <w:sz w:val="24"/>
              </w:rPr>
            </w:pPr>
            <w:r>
              <w:rPr>
                <w:rFonts w:hint="eastAsia" w:ascii="宋体" w:hAnsi="宋体" w:cs="宋体"/>
                <w:b/>
                <w:bCs/>
                <w:sz w:val="24"/>
                <w:szCs w:val="24"/>
              </w:rPr>
              <w:t>帐号：</w:t>
            </w:r>
          </w:p>
        </w:tc>
        <w:tc>
          <w:tcPr>
            <w:tcW w:w="4336" w:type="dxa"/>
            <w:noWrap w:val="0"/>
            <w:vAlign w:val="center"/>
          </w:tcPr>
          <w:p>
            <w:pPr>
              <w:pStyle w:val="128"/>
              <w:spacing w:line="360" w:lineRule="auto"/>
              <w:jc w:val="both"/>
              <w:rPr>
                <w:b/>
              </w:rPr>
            </w:pPr>
            <w:r>
              <w:rPr>
                <w:rFonts w:hint="eastAsia"/>
                <w:b/>
              </w:rPr>
              <w:t xml:space="preserve">帐号： </w:t>
            </w:r>
          </w:p>
        </w:tc>
      </w:tr>
      <w:tr>
        <w:tblPrEx>
          <w:tblCellMar>
            <w:top w:w="0" w:type="dxa"/>
            <w:left w:w="108" w:type="dxa"/>
            <w:bottom w:w="0" w:type="dxa"/>
            <w:right w:w="108" w:type="dxa"/>
          </w:tblCellMar>
        </w:tblPrEx>
        <w:trPr>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账户：</w:t>
            </w:r>
            <w:r>
              <w:rPr>
                <w:rFonts w:hint="eastAsia"/>
                <w:b/>
              </w:rPr>
              <w:t xml:space="preserve">内蒙古中粮番茄制品有限公司 </w:t>
            </w:r>
          </w:p>
        </w:tc>
        <w:tc>
          <w:tcPr>
            <w:tcW w:w="4336" w:type="dxa"/>
            <w:noWrap w:val="0"/>
            <w:vAlign w:val="center"/>
          </w:tcPr>
          <w:p>
            <w:pPr>
              <w:pStyle w:val="128"/>
              <w:spacing w:line="360" w:lineRule="auto"/>
              <w:jc w:val="both"/>
              <w:rPr>
                <w:b/>
              </w:rPr>
            </w:pPr>
            <w:r>
              <w:rPr>
                <w:rFonts w:hint="eastAsia"/>
                <w:b/>
              </w:rPr>
              <w:t>账户：</w:t>
            </w:r>
          </w:p>
        </w:tc>
      </w:tr>
      <w:tr>
        <w:tblPrEx>
          <w:tblCellMar>
            <w:top w:w="0" w:type="dxa"/>
            <w:left w:w="108" w:type="dxa"/>
            <w:bottom w:w="0" w:type="dxa"/>
            <w:right w:w="108" w:type="dxa"/>
          </w:tblCellMar>
        </w:tblPrEx>
        <w:trPr>
          <w:trHeight w:val="688" w:hRule="atLeast"/>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单位盖章：</w:t>
            </w:r>
          </w:p>
        </w:tc>
        <w:tc>
          <w:tcPr>
            <w:tcW w:w="4336" w:type="dxa"/>
            <w:noWrap w:val="0"/>
            <w:vAlign w:val="center"/>
          </w:tcPr>
          <w:p>
            <w:pPr>
              <w:pStyle w:val="128"/>
              <w:spacing w:before="156" w:beforeLines="50" w:after="156" w:afterLines="50" w:line="360" w:lineRule="auto"/>
              <w:jc w:val="left"/>
              <w:rPr>
                <w:b/>
              </w:rPr>
            </w:pPr>
            <w:r>
              <w:rPr>
                <w:rFonts w:hint="eastAsia"/>
                <w:b/>
              </w:rPr>
              <w:t>单位盖章：</w:t>
            </w:r>
          </w:p>
        </w:tc>
      </w:tr>
      <w:tr>
        <w:tblPrEx>
          <w:tblCellMar>
            <w:top w:w="0" w:type="dxa"/>
            <w:left w:w="108" w:type="dxa"/>
            <w:bottom w:w="0" w:type="dxa"/>
            <w:right w:w="108" w:type="dxa"/>
          </w:tblCellMar>
        </w:tblPrEx>
        <w:trPr>
          <w:trHeight w:val="1182" w:hRule="atLeast"/>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法定代表人或授</w:t>
            </w:r>
          </w:p>
          <w:p>
            <w:pPr>
              <w:spacing w:before="156" w:beforeLines="50" w:after="156" w:afterLines="50"/>
              <w:rPr>
                <w:rFonts w:ascii="Times New Roman" w:hAnsi="Times New Roman"/>
                <w:b/>
                <w:sz w:val="24"/>
              </w:rPr>
            </w:pPr>
            <w:r>
              <w:rPr>
                <w:rFonts w:hint="eastAsia" w:ascii="Times New Roman" w:hAnsi="Times New Roman"/>
                <w:b/>
                <w:sz w:val="24"/>
              </w:rPr>
              <w:t>权代表人签字：</w:t>
            </w:r>
          </w:p>
        </w:tc>
        <w:tc>
          <w:tcPr>
            <w:tcW w:w="4336" w:type="dxa"/>
            <w:noWrap w:val="0"/>
            <w:vAlign w:val="center"/>
          </w:tcPr>
          <w:p>
            <w:pPr>
              <w:pStyle w:val="128"/>
              <w:spacing w:before="156" w:beforeLines="50" w:after="156" w:afterLines="50" w:line="360" w:lineRule="auto"/>
              <w:jc w:val="left"/>
              <w:rPr>
                <w:b/>
                <w:kern w:val="2"/>
              </w:rPr>
            </w:pPr>
            <w:r>
              <w:rPr>
                <w:rFonts w:hint="eastAsia"/>
                <w:b/>
                <w:kern w:val="2"/>
              </w:rPr>
              <w:t>法定代表人或授</w:t>
            </w:r>
          </w:p>
          <w:p>
            <w:pPr>
              <w:pStyle w:val="128"/>
              <w:spacing w:before="156" w:beforeLines="50" w:after="156" w:afterLines="50" w:line="360" w:lineRule="auto"/>
              <w:jc w:val="left"/>
              <w:rPr>
                <w:b/>
                <w:kern w:val="2"/>
              </w:rPr>
            </w:pPr>
            <w:r>
              <w:rPr>
                <w:rFonts w:hint="eastAsia"/>
                <w:b/>
                <w:kern w:val="2"/>
              </w:rPr>
              <w:t>权代表人签字：</w:t>
            </w:r>
          </w:p>
        </w:tc>
      </w:tr>
      <w:tr>
        <w:tblPrEx>
          <w:tblCellMar>
            <w:top w:w="0" w:type="dxa"/>
            <w:left w:w="108" w:type="dxa"/>
            <w:bottom w:w="0" w:type="dxa"/>
            <w:right w:w="108" w:type="dxa"/>
          </w:tblCellMar>
        </w:tblPrEx>
        <w:trPr>
          <w:trHeight w:val="478" w:hRule="atLeast"/>
          <w:jc w:val="center"/>
        </w:trPr>
        <w:tc>
          <w:tcPr>
            <w:tcW w:w="4683" w:type="dxa"/>
            <w:noWrap w:val="0"/>
            <w:vAlign w:val="center"/>
          </w:tcPr>
          <w:p>
            <w:pPr>
              <w:spacing w:before="156" w:beforeLines="50" w:after="156" w:afterLines="50"/>
              <w:rPr>
                <w:rFonts w:ascii="Times New Roman" w:hAnsi="Times New Roman"/>
                <w:b/>
                <w:sz w:val="24"/>
              </w:rPr>
            </w:pPr>
            <w:r>
              <w:rPr>
                <w:rFonts w:hint="eastAsia" w:ascii="Times New Roman" w:hAnsi="Times New Roman"/>
                <w:b/>
                <w:sz w:val="24"/>
              </w:rPr>
              <w:t>签字日期：</w:t>
            </w:r>
            <w:r>
              <w:rPr>
                <w:rFonts w:hint="eastAsia" w:ascii="宋体" w:hAnsi="宋体" w:cs="宋体"/>
                <w:b/>
                <w:sz w:val="24"/>
                <w:szCs w:val="28"/>
              </w:rPr>
              <w:t>202</w:t>
            </w:r>
            <w:r>
              <w:rPr>
                <w:rFonts w:hint="eastAsia" w:ascii="宋体" w:hAnsi="宋体" w:cs="宋体"/>
                <w:b/>
                <w:sz w:val="24"/>
                <w:szCs w:val="28"/>
                <w:lang w:val="en-US" w:eastAsia="zh-CN"/>
              </w:rPr>
              <w:t>4</w:t>
            </w:r>
            <w:r>
              <w:rPr>
                <w:rFonts w:hint="eastAsia" w:ascii="宋体" w:hAnsi="宋体" w:cs="宋体"/>
                <w:b/>
                <w:sz w:val="24"/>
                <w:szCs w:val="28"/>
              </w:rPr>
              <w:t>年</w:t>
            </w:r>
            <w:r>
              <w:rPr>
                <w:rFonts w:hint="eastAsia" w:ascii="宋体" w:hAnsi="宋体" w:cs="宋体"/>
                <w:b/>
                <w:sz w:val="24"/>
                <w:szCs w:val="28"/>
                <w:lang w:val="en-US" w:eastAsia="zh-CN"/>
              </w:rPr>
              <w:t xml:space="preserve">  </w:t>
            </w:r>
            <w:r>
              <w:rPr>
                <w:rFonts w:hint="eastAsia" w:ascii="宋体" w:hAnsi="宋体" w:cs="宋体"/>
                <w:b/>
                <w:sz w:val="24"/>
                <w:szCs w:val="28"/>
              </w:rPr>
              <w:t>月</w:t>
            </w:r>
            <w:r>
              <w:rPr>
                <w:rFonts w:hint="eastAsia" w:ascii="宋体" w:hAnsi="宋体" w:cs="宋体"/>
                <w:b/>
                <w:sz w:val="24"/>
                <w:szCs w:val="28"/>
                <w:lang w:val="en-US" w:eastAsia="zh-CN"/>
              </w:rPr>
              <w:t xml:space="preserve">   </w:t>
            </w:r>
            <w:r>
              <w:rPr>
                <w:rFonts w:hint="eastAsia" w:ascii="宋体" w:hAnsi="宋体" w:cs="宋体"/>
                <w:b/>
                <w:sz w:val="24"/>
                <w:szCs w:val="28"/>
              </w:rPr>
              <w:t>日</w:t>
            </w:r>
          </w:p>
        </w:tc>
        <w:tc>
          <w:tcPr>
            <w:tcW w:w="4336" w:type="dxa"/>
            <w:noWrap w:val="0"/>
            <w:vAlign w:val="center"/>
          </w:tcPr>
          <w:p>
            <w:pPr>
              <w:pStyle w:val="128"/>
              <w:spacing w:before="156" w:beforeLines="50" w:after="156" w:afterLines="50" w:line="360" w:lineRule="auto"/>
              <w:jc w:val="left"/>
              <w:rPr>
                <w:b/>
                <w:kern w:val="2"/>
              </w:rPr>
            </w:pPr>
            <w:r>
              <w:rPr>
                <w:rFonts w:hint="eastAsia"/>
                <w:b/>
                <w:kern w:val="2"/>
              </w:rPr>
              <w:t>签字日期：202</w:t>
            </w:r>
            <w:r>
              <w:rPr>
                <w:rFonts w:hint="eastAsia"/>
                <w:b/>
                <w:kern w:val="2"/>
                <w:lang w:val="en-US" w:eastAsia="zh-CN"/>
              </w:rPr>
              <w:t>4</w:t>
            </w:r>
            <w:r>
              <w:rPr>
                <w:rFonts w:hint="eastAsia"/>
                <w:b/>
                <w:kern w:val="2"/>
              </w:rPr>
              <w:t>年</w:t>
            </w:r>
            <w:r>
              <w:rPr>
                <w:rFonts w:hint="eastAsia"/>
                <w:b/>
                <w:kern w:val="2"/>
                <w:lang w:val="en-US" w:eastAsia="zh-CN"/>
              </w:rPr>
              <w:t xml:space="preserve"> </w:t>
            </w:r>
            <w:r>
              <w:rPr>
                <w:rFonts w:hint="eastAsia"/>
                <w:b/>
                <w:kern w:val="2"/>
              </w:rPr>
              <w:t>月</w:t>
            </w:r>
            <w:r>
              <w:rPr>
                <w:rFonts w:hint="eastAsia"/>
                <w:b/>
                <w:kern w:val="2"/>
                <w:lang w:val="en-US" w:eastAsia="zh-CN"/>
              </w:rPr>
              <w:t xml:space="preserve">  </w:t>
            </w:r>
            <w:r>
              <w:rPr>
                <w:rFonts w:hint="eastAsia"/>
                <w:b/>
                <w:kern w:val="2"/>
              </w:rPr>
              <w:t>日</w:t>
            </w:r>
          </w:p>
        </w:tc>
      </w:tr>
    </w:tbl>
    <w:p>
      <w:pPr>
        <w:rPr>
          <w:rFonts w:hint="eastAsia"/>
        </w:rPr>
      </w:pPr>
    </w:p>
    <w:p>
      <w:pPr>
        <w:rPr>
          <w:rFonts w:hint="eastAsia"/>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pStyle w:val="94"/>
        <w:shd w:val="clear" w:color="auto" w:fill="FFFFFF"/>
        <w:snapToGrid w:val="0"/>
        <w:spacing w:before="0" w:beforeAutospacing="0" w:after="0" w:afterAutospacing="0" w:line="480" w:lineRule="auto"/>
        <w:jc w:val="center"/>
        <w:rPr>
          <w:rFonts w:ascii="仿宋_GB2312" w:hAnsi="仿宋_GB2312" w:eastAsia="仿宋_GB2312" w:cs="仿宋_GB2312"/>
          <w:b/>
          <w:spacing w:val="-11"/>
          <w:sz w:val="44"/>
          <w:szCs w:val="44"/>
          <w:shd w:val="clear" w:color="auto" w:fill="FFFFFF"/>
        </w:rPr>
      </w:pPr>
    </w:p>
    <w:p>
      <w:pPr>
        <w:pStyle w:val="94"/>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int="eastAsia" w:hAnsi="宋体" w:cs="仿宋_GB2312"/>
          <w:b/>
          <w:spacing w:val="-11"/>
          <w:sz w:val="44"/>
          <w:szCs w:val="44"/>
          <w:shd w:val="clear" w:color="auto" w:fill="FFFFFF"/>
          <w:lang w:val="en-US" w:eastAsia="zh-CN"/>
        </w:rPr>
        <w:t>内蒙古中粮番茄制品</w:t>
      </w:r>
      <w:r>
        <w:rPr>
          <w:rFonts w:hint="eastAsia" w:hAnsi="宋体" w:cs="仿宋_GB2312"/>
          <w:b/>
          <w:spacing w:val="-11"/>
          <w:sz w:val="44"/>
          <w:szCs w:val="44"/>
          <w:shd w:val="clear" w:color="auto" w:fill="FFFFFF"/>
        </w:rPr>
        <w:t>有限公司</w:t>
      </w:r>
    </w:p>
    <w:p>
      <w:pPr>
        <w:pStyle w:val="94"/>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安全管理协议</w:t>
      </w: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94"/>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lang w:val="en-US" w:eastAsia="zh-CN"/>
        </w:rPr>
        <w:t>内蒙古中粮番茄制品</w:t>
      </w:r>
      <w:r>
        <w:rPr>
          <w:rFonts w:hint="eastAsia" w:hAnsi="宋体" w:cs="仿宋_GB2312"/>
          <w:b/>
          <w:color w:val="000000"/>
          <w:spacing w:val="-11"/>
          <w:sz w:val="28"/>
          <w:szCs w:val="28"/>
          <w:shd w:val="clear" w:color="auto" w:fill="FFFFFF"/>
        </w:rPr>
        <w:t>有限公司</w:t>
      </w:r>
    </w:p>
    <w:p>
      <w:pPr>
        <w:pStyle w:val="94"/>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pPr>
        <w:pStyle w:val="94"/>
        <w:snapToGrid w:val="0"/>
        <w:spacing w:before="0" w:beforeAutospacing="0" w:after="0" w:afterAutospacing="0" w:line="360" w:lineRule="auto"/>
        <w:jc w:val="both"/>
        <w:rPr>
          <w:rFonts w:hAnsi="宋体"/>
          <w:b/>
          <w:color w:val="000000"/>
          <w:spacing w:val="-11"/>
          <w:sz w:val="28"/>
          <w:szCs w:val="28"/>
          <w:shd w:val="clear" w:color="auto" w:fill="FFFFFF"/>
        </w:rPr>
      </w:pPr>
    </w:p>
    <w:p>
      <w:pPr>
        <w:pStyle w:val="94"/>
        <w:snapToGrid w:val="0"/>
        <w:spacing w:before="0" w:beforeAutospacing="0" w:after="0" w:afterAutospacing="0" w:line="360" w:lineRule="auto"/>
        <w:jc w:val="both"/>
        <w:rPr>
          <w:rFonts w:hAnsi="宋体" w:cs="仿宋_GB2312"/>
          <w:b/>
          <w:bCs/>
          <w:color w:val="000000"/>
        </w:rPr>
      </w:pPr>
      <w:r>
        <w:rPr>
          <w:rFonts w:hint="eastAsia" w:hAnsi="宋体" w:cs="仿宋_GB2312"/>
          <w:b/>
          <w:bCs/>
          <w:color w:val="000000"/>
        </w:rPr>
        <w:t>甲方：</w:t>
      </w:r>
      <w:r>
        <w:rPr>
          <w:rFonts w:hint="eastAsia" w:hAnsi="宋体" w:cs="仿宋_GB2312"/>
          <w:b/>
          <w:bCs/>
          <w:color w:val="000000"/>
          <w:lang w:val="en-US" w:eastAsia="zh-CN"/>
        </w:rPr>
        <w:t>内蒙古中粮番茄制品</w:t>
      </w:r>
      <w:r>
        <w:rPr>
          <w:rFonts w:hint="eastAsia" w:hAnsi="宋体" w:cs="仿宋_GB2312"/>
          <w:b/>
          <w:bCs/>
          <w:color w:val="000000"/>
        </w:rPr>
        <w:t>有限公司</w:t>
      </w:r>
    </w:p>
    <w:p>
      <w:pPr>
        <w:pStyle w:val="94"/>
        <w:snapToGrid w:val="0"/>
        <w:spacing w:before="0" w:beforeAutospacing="0" w:after="0" w:afterAutospacing="0" w:line="360" w:lineRule="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94"/>
        <w:snapToGrid w:val="0"/>
        <w:spacing w:before="0" w:beforeAutospacing="0" w:after="0" w:afterAutospacing="0" w:line="360" w:lineRule="auto"/>
        <w:rPr>
          <w:rFonts w:hAnsi="宋体" w:cs="仿宋_GB2312"/>
          <w:b/>
          <w:bCs/>
          <w:color w:val="000000"/>
          <w:spacing w:val="2"/>
          <w:u w:val="single"/>
        </w:rPr>
      </w:pPr>
    </w:p>
    <w:p>
      <w:pPr>
        <w:pStyle w:val="94"/>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94"/>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一、项目名称及期限：</w:t>
      </w:r>
    </w:p>
    <w:p>
      <w:pPr>
        <w:pStyle w:val="94"/>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（一）项目名称：</w:t>
      </w:r>
    </w:p>
    <w:p>
      <w:pPr>
        <w:pStyle w:val="94"/>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w:t>
      </w:r>
      <w:r>
        <w:rPr>
          <w:rFonts w:hint="eastAsia" w:hAnsi="宋体" w:cs="仿宋_GB2312"/>
          <w:bCs/>
          <w:color w:val="000000"/>
          <w:lang w:val="en-US" w:eastAsia="zh-CN"/>
        </w:rPr>
        <w:t xml:space="preserve">   </w:t>
      </w:r>
      <w:r>
        <w:rPr>
          <w:rFonts w:hint="eastAsia" w:hAnsi="宋体" w:cs="仿宋_GB2312"/>
          <w:bCs/>
          <w:color w:val="000000"/>
        </w:rPr>
        <w:t>年</w:t>
      </w:r>
      <w:r>
        <w:rPr>
          <w:rFonts w:hint="eastAsia" w:hAnsi="宋体" w:cs="仿宋_GB2312"/>
          <w:bCs/>
          <w:color w:val="000000"/>
          <w:lang w:val="en-US" w:eastAsia="zh-CN"/>
        </w:rPr>
        <w:t xml:space="preserve">   </w:t>
      </w:r>
      <w:r>
        <w:rPr>
          <w:rFonts w:hint="eastAsia" w:hAnsi="宋体" w:cs="仿宋_GB2312"/>
          <w:bCs/>
          <w:color w:val="000000"/>
        </w:rPr>
        <w:t>月</w:t>
      </w:r>
      <w:r>
        <w:rPr>
          <w:rFonts w:hint="eastAsia" w:hAnsi="宋体" w:cs="仿宋_GB2312"/>
          <w:bCs/>
          <w:color w:val="000000"/>
          <w:lang w:val="en-US" w:eastAsia="zh-CN"/>
        </w:rPr>
        <w:t xml:space="preserve">  </w:t>
      </w:r>
      <w:r>
        <w:rPr>
          <w:rFonts w:hint="eastAsia" w:hAnsi="宋体" w:cs="仿宋_GB2312"/>
          <w:bCs/>
          <w:color w:val="000000"/>
        </w:rPr>
        <w:t>日起，至</w:t>
      </w:r>
      <w:r>
        <w:rPr>
          <w:rFonts w:hint="eastAsia" w:hAnsi="宋体" w:cs="仿宋_GB2312"/>
          <w:bCs/>
          <w:color w:val="000000"/>
          <w:lang w:val="en-US" w:eastAsia="zh-CN"/>
        </w:rPr>
        <w:t xml:space="preserve">  </w:t>
      </w:r>
      <w:r>
        <w:rPr>
          <w:rFonts w:hint="eastAsia" w:hAnsi="宋体" w:cs="仿宋_GB2312"/>
          <w:bCs/>
          <w:color w:val="000000"/>
        </w:rPr>
        <w:t>年</w:t>
      </w:r>
      <w:r>
        <w:rPr>
          <w:rFonts w:hint="eastAsia" w:hAnsi="宋体" w:cs="仿宋_GB2312"/>
          <w:bCs/>
          <w:color w:val="000000"/>
          <w:lang w:val="en-US" w:eastAsia="zh-CN"/>
        </w:rPr>
        <w:t xml:space="preserve">  </w:t>
      </w:r>
      <w:r>
        <w:rPr>
          <w:rFonts w:hint="eastAsia" w:hAnsi="宋体" w:cs="仿宋_GB2312"/>
          <w:bCs/>
          <w:color w:val="000000"/>
        </w:rPr>
        <w:t>月</w:t>
      </w:r>
      <w:r>
        <w:rPr>
          <w:rFonts w:hint="eastAsia" w:hAnsi="宋体" w:cs="仿宋_GB2312"/>
          <w:bCs/>
          <w:color w:val="000000"/>
          <w:lang w:val="en-US" w:eastAsia="zh-CN"/>
        </w:rPr>
        <w:t xml:space="preserve">   </w:t>
      </w:r>
      <w:r>
        <w:rPr>
          <w:rFonts w:hint="eastAsia" w:hAnsi="宋体" w:cs="仿宋_GB2312"/>
          <w:bCs/>
          <w:color w:val="000000"/>
        </w:rPr>
        <w:t>日结束。</w:t>
      </w:r>
    </w:p>
    <w:p>
      <w:pPr>
        <w:pStyle w:val="94"/>
        <w:shd w:val="clear" w:color="auto" w:fill="FFFFFF"/>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二、协议内容：</w:t>
      </w:r>
    </w:p>
    <w:p>
      <w:pPr>
        <w:pStyle w:val="94"/>
        <w:shd w:val="clear" w:color="auto" w:fill="FFFFFF"/>
        <w:snapToGrid w:val="0"/>
        <w:spacing w:before="0" w:beforeAutospacing="0" w:after="0" w:afterAutospacing="0" w:line="360" w:lineRule="auto"/>
        <w:ind w:firstLine="474" w:firstLineChars="200"/>
        <w:rPr>
          <w:rFonts w:hAnsi="宋体" w:cs="仿宋_GB2312"/>
          <w:b/>
          <w:bCs/>
          <w:color w:val="000000"/>
          <w:spacing w:val="-2"/>
        </w:rPr>
      </w:pPr>
      <w:r>
        <w:rPr>
          <w:rFonts w:hint="eastAsia" w:hAnsi="宋体" w:cs="仿宋_GB2312"/>
          <w:b/>
          <w:bCs/>
          <w:color w:val="000000"/>
          <w:spacing w:val="-2"/>
        </w:rPr>
        <w:t xml:space="preserve">（一）甲方的权利、义务、责任 </w:t>
      </w:r>
    </w:p>
    <w:p>
      <w:pPr>
        <w:pStyle w:val="94"/>
        <w:numPr>
          <w:ilvl w:val="0"/>
          <w:numId w:val="7"/>
        </w:numPr>
        <w:shd w:val="clear" w:color="auto" w:fill="FFFFFF"/>
        <w:snapToGrid w:val="0"/>
        <w:spacing w:before="0" w:beforeAutospacing="0" w:after="0" w:afterAutospacing="0" w:line="360" w:lineRule="auto"/>
        <w:rPr>
          <w:rFonts w:hAnsi="宋体" w:cs="仿宋_GB2312"/>
          <w:color w:val="000000"/>
          <w:spacing w:val="6"/>
        </w:rPr>
      </w:pPr>
      <w:r>
        <w:rPr>
          <w:rFonts w:hint="eastAsia" w:hAnsi="宋体" w:cs="仿宋_GB2312"/>
          <w:color w:val="000000"/>
          <w:spacing w:val="6"/>
        </w:rPr>
        <w:t>权利</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1）对乙方提供的单位资质、人员资质等资料进行审核并备案。制定乙方作业人员准入标准，明确年龄、性别、文化程度、工作经验和作业资质等内容。</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2）对乙方提供的乙方作业人员健康检查报告等资料进行审核并备案。</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3）对乙方提供的乙方作业人员工伤保险或雇主责任险等资料进行审核并备案。</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4）有权对乙方机械设备、器具进行安全检查。</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5</w:t>
      </w:r>
      <w:r>
        <w:rPr>
          <w:rFonts w:hint="eastAsia" w:hAnsi="宋体" w:cs="仿宋_GB2312"/>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）甲方有权</w:t>
      </w:r>
      <w:r>
        <w:rPr>
          <w:rFonts w:hAnsi="宋体" w:cs="仿宋_GB2312"/>
          <w:color w:val="000000"/>
          <w:spacing w:val="6"/>
        </w:rPr>
        <w:t>审查</w:t>
      </w:r>
      <w:r>
        <w:rPr>
          <w:rFonts w:hint="eastAsia" w:hAnsi="宋体" w:cs="仿宋_GB2312"/>
          <w:color w:val="000000"/>
          <w:spacing w:val="6"/>
        </w:rPr>
        <w:t>乙方</w:t>
      </w:r>
      <w:r>
        <w:rPr>
          <w:rFonts w:hAnsi="宋体" w:cs="仿宋_GB2312"/>
          <w:color w:val="000000"/>
          <w:spacing w:val="6"/>
        </w:rPr>
        <w:t>相应的作业资格证书</w:t>
      </w:r>
      <w:r>
        <w:rPr>
          <w:rFonts w:hint="eastAsia" w:hAnsi="宋体" w:cs="仿宋_GB2312"/>
          <w:color w:val="000000"/>
          <w:spacing w:val="6"/>
        </w:rPr>
        <w:t>、作业</w:t>
      </w:r>
      <w:r>
        <w:rPr>
          <w:rFonts w:hAnsi="宋体" w:cs="仿宋_GB2312"/>
          <w:color w:val="000000"/>
          <w:spacing w:val="6"/>
        </w:rPr>
        <w:t>方案</w:t>
      </w:r>
      <w:r>
        <w:rPr>
          <w:rFonts w:hint="eastAsia" w:hAnsi="宋体" w:cs="仿宋_GB2312"/>
          <w:color w:val="000000"/>
          <w:spacing w:val="6"/>
        </w:rPr>
        <w:t>和外包</w:t>
      </w:r>
      <w:r>
        <w:rPr>
          <w:rFonts w:hAnsi="宋体" w:cs="仿宋_GB2312"/>
          <w:color w:val="000000"/>
          <w:spacing w:val="6"/>
        </w:rPr>
        <w:t>商</w:t>
      </w:r>
      <w:r>
        <w:rPr>
          <w:rFonts w:hint="eastAsia" w:hAnsi="宋体" w:cs="仿宋_GB2312"/>
          <w:color w:val="000000"/>
          <w:spacing w:val="6"/>
        </w:rPr>
        <w:t>、</w:t>
      </w:r>
      <w:r>
        <w:rPr>
          <w:rFonts w:hAnsi="宋体" w:cs="仿宋_GB2312"/>
          <w:color w:val="000000"/>
          <w:spacing w:val="6"/>
        </w:rPr>
        <w:t>作业现场的设备、设施、建（构）筑物和人员作业安全状况</w:t>
      </w:r>
      <w:r>
        <w:rPr>
          <w:rFonts w:hint="eastAsia" w:hAnsi="宋体" w:cs="仿宋_GB2312"/>
          <w:color w:val="000000"/>
          <w:spacing w:val="6"/>
        </w:rPr>
        <w:t>等。</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7</w:t>
      </w:r>
      <w:r>
        <w:rPr>
          <w:rFonts w:hint="eastAsia" w:hAnsi="宋体" w:cs="仿宋_GB2312"/>
          <w:color w:val="000000"/>
          <w:spacing w:val="6"/>
        </w:rPr>
        <w:t>）甲方</w:t>
      </w:r>
      <w:r>
        <w:rPr>
          <w:rFonts w:hAnsi="宋体" w:cs="仿宋_GB2312"/>
          <w:color w:val="000000"/>
          <w:spacing w:val="6"/>
        </w:rPr>
        <w:t>对</w:t>
      </w:r>
      <w:r>
        <w:rPr>
          <w:rFonts w:hint="eastAsia" w:hAnsi="宋体" w:cs="仿宋_GB2312"/>
          <w:color w:val="000000"/>
          <w:spacing w:val="6"/>
        </w:rPr>
        <w:t>乙方</w:t>
      </w:r>
      <w:r>
        <w:rPr>
          <w:rFonts w:hAnsi="宋体" w:cs="仿宋_GB2312"/>
          <w:color w:val="000000"/>
          <w:spacing w:val="6"/>
        </w:rPr>
        <w:t>的安全生产工作统一协调、管理，</w:t>
      </w:r>
      <w:r>
        <w:rPr>
          <w:rFonts w:hint="eastAsia" w:hAnsi="宋体" w:cs="仿宋_GB2312"/>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int="eastAsia" w:hAnsi="宋体" w:cs="仿宋_GB2312"/>
          <w:color w:val="000000"/>
          <w:spacing w:val="6"/>
        </w:rPr>
        <w:t>乙方进行</w:t>
      </w:r>
      <w:r>
        <w:rPr>
          <w:rFonts w:hAnsi="宋体" w:cs="仿宋_GB2312"/>
          <w:color w:val="000000"/>
          <w:spacing w:val="6"/>
        </w:rPr>
        <w:t>整改</w:t>
      </w:r>
      <w:r>
        <w:rPr>
          <w:rFonts w:hint="eastAsia" w:hAnsi="宋体" w:cs="仿宋_GB2312"/>
          <w:color w:val="000000"/>
          <w:spacing w:val="6"/>
        </w:rPr>
        <w:t>。甲方有权</w:t>
      </w:r>
      <w:r>
        <w:rPr>
          <w:rFonts w:hAnsi="宋体" w:cs="仿宋_GB2312"/>
          <w:color w:val="000000"/>
          <w:spacing w:val="6"/>
        </w:rPr>
        <w:t>提出撤换</w:t>
      </w:r>
      <w:r>
        <w:rPr>
          <w:rFonts w:hint="eastAsia" w:hAnsi="宋体" w:cs="仿宋_GB2312"/>
          <w:color w:val="000000"/>
          <w:spacing w:val="6"/>
        </w:rPr>
        <w:t>外包方</w:t>
      </w:r>
      <w:r>
        <w:rPr>
          <w:rFonts w:hAnsi="宋体" w:cs="仿宋_GB2312"/>
          <w:color w:val="000000"/>
          <w:spacing w:val="6"/>
        </w:rPr>
        <w:t>项目经理、安全管理负责人</w:t>
      </w:r>
      <w:r>
        <w:rPr>
          <w:rFonts w:hint="eastAsia" w:hAnsi="宋体" w:cs="仿宋_GB2312"/>
          <w:color w:val="000000"/>
          <w:spacing w:val="6"/>
        </w:rPr>
        <w:t>。</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8</w:t>
      </w:r>
      <w:r>
        <w:rPr>
          <w:rFonts w:hint="eastAsia" w:hAnsi="宋体" w:cs="仿宋_GB2312"/>
          <w:color w:val="000000"/>
          <w:spacing w:val="6"/>
        </w:rPr>
        <w:t>）乙方因自身原因作业人员不足，无法按时完成甲方工作任务，为不影响作业工期，甲方有权自行或委托第三方代为执行上述工作，所产生的费用由乙方负责。</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9</w:t>
      </w:r>
      <w:r>
        <w:rPr>
          <w:rFonts w:hint="eastAsia" w:hAnsi="宋体" w:cs="仿宋_GB2312"/>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2.义务</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int="eastAsia" w:hAnsi="宋体" w:cs="仿宋_GB2312"/>
          <w:color w:val="000000"/>
          <w:spacing w:val="6"/>
        </w:rPr>
        <w:t>甲方有义务对乙方的安全奖惩情况进行告知。</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2）作业现场有两个以上单位交叉作业有可能危及对方安全或影响施工作业进度时，甲方有义务统一协调管理，督促双方签订安全管理协议。</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3责任</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1）监督乙方将乙方作业人员纳入乙方从业人员统一管理，甲方对乙方的工作量或者工作成果的数量和质量进行监管。</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2）甲方负责向乙方如实告知根据甲方能力所知的作业场所和岗位存在的危险因素，要求乙方制订防范措施以及事故应急预案。</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w:t>
      </w:r>
      <w:r>
        <w:rPr>
          <w:rFonts w:hint="eastAsia" w:hAnsi="宋体"/>
        </w:rPr>
        <w:t>甲方应当对乙方的安全教育与培训工作进行指导，应当监督检查乙方开展员工安全教育培训工作情况。</w:t>
      </w:r>
    </w:p>
    <w:p>
      <w:pPr>
        <w:pStyle w:val="94"/>
        <w:shd w:val="clear" w:color="auto" w:fill="FFFFFF"/>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（二）</w:t>
      </w:r>
      <w:r>
        <w:rPr>
          <w:rFonts w:hint="eastAsia" w:hAnsi="宋体" w:cs="仿宋_GB2312"/>
          <w:b/>
          <w:bCs/>
          <w:color w:val="000000"/>
          <w:spacing w:val="-3"/>
        </w:rPr>
        <w:t xml:space="preserve">乙方的权利、义务、责任 </w:t>
      </w:r>
    </w:p>
    <w:p>
      <w:pPr>
        <w:pStyle w:val="94"/>
        <w:shd w:val="clear" w:color="auto" w:fill="FFFFFF"/>
        <w:snapToGrid w:val="0"/>
        <w:spacing w:before="0" w:beforeAutospacing="0" w:after="0" w:afterAutospacing="0" w:line="360" w:lineRule="auto"/>
        <w:ind w:firstLine="480" w:firstLineChars="200"/>
        <w:rPr>
          <w:rFonts w:hAnsi="宋体" w:cs="仿宋_GB2312"/>
          <w:b/>
          <w:color w:val="000000"/>
          <w:spacing w:val="6"/>
        </w:rPr>
      </w:pPr>
      <w:r>
        <w:rPr>
          <w:rFonts w:hint="eastAsia" w:hAnsi="宋体"/>
        </w:rPr>
        <w:t>1.权利</w:t>
      </w:r>
    </w:p>
    <w:p>
      <w:pPr>
        <w:pStyle w:val="94"/>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 xml:space="preserve"> 1）乙方有权了解其作业场所和工作岗位存在的危险因素、防范措施及事故应急措施，有权对安全生产工作提出建议。</w:t>
      </w:r>
    </w:p>
    <w:p>
      <w:pPr>
        <w:pStyle w:val="94"/>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2）乙方有权对作业场所安全生产工作中存在的问题提出检举、和整改建议;有权拒绝违章指挥和强令冒险作业。</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）乙方应组织相关单位及外包单位对其所从事的作业活动开展危险源辨识工作，并将危险源辨识的内容作为安全技术交底和安全工作交底的其中内容之一。</w:t>
      </w:r>
    </w:p>
    <w:p>
      <w:pPr>
        <w:pStyle w:val="94"/>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2.义务</w:t>
      </w:r>
    </w:p>
    <w:p>
      <w:pPr>
        <w:pStyle w:val="94"/>
        <w:shd w:val="clear" w:color="auto" w:fill="FFFFFF"/>
        <w:snapToGrid w:val="0"/>
        <w:spacing w:before="0" w:beforeAutospacing="0" w:after="0" w:afterAutospacing="0" w:line="360" w:lineRule="auto"/>
        <w:ind w:firstLine="607" w:firstLineChars="241"/>
        <w:rPr>
          <w:rFonts w:hAnsi="宋体" w:cs="仿宋_GB2312"/>
          <w:color w:val="FF0000"/>
          <w:spacing w:val="6"/>
        </w:rPr>
      </w:pPr>
      <w:r>
        <w:rPr>
          <w:rFonts w:hint="eastAsia" w:hAnsi="宋体" w:cs="仿宋_GB2312"/>
          <w:color w:val="000000"/>
          <w:spacing w:val="6"/>
        </w:rPr>
        <w:t>1）</w:t>
      </w:r>
      <w:r>
        <w:rPr>
          <w:rFonts w:hint="eastAsia" w:hAnsi="宋体" w:cs="仿宋_GB2312"/>
          <w:color w:val="548DD4" w:themeColor="text2" w:themeTint="99"/>
          <w:spacing w:val="6"/>
        </w:rPr>
        <w:t>乙方应对作业人员进行安全生产教育和培训，确保作业人员掌握本职工作所需的安全生产知识，提高安全生产技能，</w:t>
      </w:r>
      <w:r>
        <w:rPr>
          <w:rFonts w:hint="eastAsia" w:hAnsi="宋体" w:cs="仿宋_GB2312"/>
          <w:color w:val="FF0000"/>
          <w:spacing w:val="6"/>
        </w:rPr>
        <w:t>同时对本单位员工开展“三级”安全教育。</w:t>
      </w:r>
    </w:p>
    <w:p>
      <w:pPr>
        <w:pStyle w:val="94"/>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2）乙方及乙方作业人员有义务严格遵守甲方的安全生产规章制度和操作规程，服从管理。</w:t>
      </w:r>
    </w:p>
    <w:p>
      <w:pPr>
        <w:pStyle w:val="94"/>
        <w:shd w:val="clear" w:color="auto" w:fill="FFFFFF"/>
        <w:snapToGrid w:val="0"/>
        <w:spacing w:before="0" w:beforeAutospacing="0" w:after="0" w:afterAutospacing="0" w:line="360" w:lineRule="auto"/>
        <w:ind w:firstLine="578" w:firstLineChars="241"/>
        <w:rPr>
          <w:rFonts w:hAnsi="宋体"/>
          <w:color w:val="FF0000"/>
        </w:rPr>
      </w:pPr>
      <w:r>
        <w:rPr>
          <w:rFonts w:hint="eastAsia" w:hAnsi="宋体"/>
          <w:color w:val="548DD4" w:themeColor="text2" w:themeTint="99"/>
        </w:rPr>
        <w:t>3）</w:t>
      </w:r>
      <w:r>
        <w:rPr>
          <w:rFonts w:hint="eastAsia" w:hAnsi="宋体"/>
          <w:color w:val="FF0000"/>
        </w:rPr>
        <w:t>乙方对甲方所提供的作业相关的项目资料必须保密，非经甲方书面同意不能向外透露，作业完毕后，应及时退还甲方。</w:t>
      </w:r>
    </w:p>
    <w:p>
      <w:pPr>
        <w:pStyle w:val="94"/>
        <w:shd w:val="clear" w:color="auto" w:fill="FFFFFF"/>
        <w:snapToGrid w:val="0"/>
        <w:spacing w:before="0" w:beforeAutospacing="0" w:after="0" w:afterAutospacing="0" w:line="360" w:lineRule="auto"/>
        <w:ind w:firstLine="578" w:firstLineChars="241"/>
        <w:rPr>
          <w:rFonts w:hAnsi="宋体"/>
        </w:rPr>
      </w:pPr>
      <w:r>
        <w:rPr>
          <w:rFonts w:hint="eastAsia" w:hAnsi="宋体"/>
        </w:rPr>
        <w:t>4）乙方有义务配合、服从甲方对作业现场的安全检查，对检查发现的安全隐患无条件进行整改。</w:t>
      </w:r>
    </w:p>
    <w:p>
      <w:pPr>
        <w:pStyle w:val="94"/>
        <w:shd w:val="clear" w:color="auto" w:fill="FFFFFF"/>
        <w:snapToGrid w:val="0"/>
        <w:spacing w:before="0" w:beforeAutospacing="0" w:after="0" w:afterAutospacing="0" w:line="360" w:lineRule="auto"/>
        <w:ind w:firstLine="607" w:firstLineChars="241"/>
        <w:rPr>
          <w:rFonts w:hAnsi="宋体" w:cs="仿宋_GB2312"/>
          <w:color w:val="auto"/>
          <w:spacing w:val="6"/>
        </w:rPr>
      </w:pPr>
      <w:r>
        <w:rPr>
          <w:rFonts w:hint="eastAsia" w:hAnsi="宋体" w:cs="仿宋_GB2312"/>
          <w:color w:val="auto"/>
          <w:spacing w:val="6"/>
        </w:rPr>
        <w:t>3.责任</w:t>
      </w:r>
    </w:p>
    <w:p>
      <w:pPr>
        <w:pStyle w:val="94"/>
        <w:shd w:val="clear" w:color="auto" w:fill="FFFFFF"/>
        <w:snapToGrid w:val="0"/>
        <w:spacing w:before="0" w:beforeAutospacing="0" w:after="0" w:afterAutospacing="0" w:line="360" w:lineRule="auto"/>
        <w:ind w:firstLine="504" w:firstLineChars="200"/>
        <w:rPr>
          <w:rFonts w:hAnsi="宋体" w:cs="仿宋_GB2312"/>
          <w:color w:val="auto"/>
          <w:spacing w:val="6"/>
        </w:rPr>
      </w:pPr>
      <w:r>
        <w:rPr>
          <w:rFonts w:hint="eastAsia" w:hAnsi="宋体" w:cs="仿宋_GB2312"/>
          <w:color w:val="auto"/>
          <w:spacing w:val="6"/>
        </w:rPr>
        <w:t>1）必须核准、具备从事相关经营范围的资质，在签订协议前将其相关的资质证照复印件交甲方备案，并对其真实性、合法性、有效性负责。对本协议中的作业项目承担安全主体责任。</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auto"/>
          <w:spacing w:val="6"/>
        </w:rPr>
        <w:t>2）应根据有关法律法规规定和甲方要求</w:t>
      </w:r>
      <w:r>
        <w:rPr>
          <w:rFonts w:hint="eastAsia" w:hAnsi="宋体" w:cs="仿宋_GB2312"/>
          <w:color w:val="000000"/>
          <w:spacing w:val="6"/>
        </w:rPr>
        <w:t>设置安全生产管理机构，配备专职/兼职的安全生产管理人员，对作业全程要进行安全生产管理，督促乙方人员遵守甲方的安全生产管理制度和甲方的安全生产秩序，接受甲方的安全生产监督管理。</w:t>
      </w:r>
    </w:p>
    <w:p>
      <w:pPr>
        <w:pStyle w:val="94"/>
        <w:shd w:val="clear" w:color="auto" w:fill="FFFFFF"/>
        <w:snapToGrid w:val="0"/>
        <w:spacing w:before="0" w:beforeAutospacing="0" w:after="0" w:afterAutospacing="0" w:line="360" w:lineRule="auto"/>
        <w:ind w:firstLine="528"/>
        <w:rPr>
          <w:rFonts w:hAnsi="宋体"/>
        </w:rPr>
      </w:pPr>
      <w:r>
        <w:rPr>
          <w:rFonts w:hint="eastAsia" w:hAnsi="宋体" w:cs="仿宋_GB2312"/>
          <w:color w:val="000000"/>
          <w:spacing w:val="6"/>
        </w:rPr>
        <w:t>3）</w:t>
      </w:r>
      <w:r>
        <w:rPr>
          <w:rFonts w:hint="eastAsia" w:hAnsi="宋体"/>
        </w:rPr>
        <w:t>按照国家安全生产的相关法律法规及</w:t>
      </w:r>
      <w:r>
        <w:rPr>
          <w:rFonts w:hint="eastAsia" w:hAnsi="宋体" w:cs="仿宋_GB2312"/>
          <w:color w:val="000000"/>
          <w:spacing w:val="6"/>
        </w:rPr>
        <w:t>甲方安全生产管理体系要求，</w:t>
      </w:r>
      <w:r>
        <w:rPr>
          <w:rFonts w:hint="eastAsia" w:hAnsi="宋体"/>
        </w:rPr>
        <w:t>建立健全作业现场安全管理制度，及</w:t>
      </w:r>
      <w:r>
        <w:rPr>
          <w:rFonts w:hint="eastAsia" w:hAnsi="宋体" w:cs="仿宋_GB2312"/>
          <w:color w:val="000000"/>
          <w:spacing w:val="6"/>
        </w:rPr>
        <w:t>以安全生产责任制为核心各项安全生产管理制度、流程，并严格执行。</w:t>
      </w:r>
      <w:r>
        <w:rPr>
          <w:rFonts w:hint="eastAsia" w:hAnsi="宋体"/>
        </w:rPr>
        <w:t>配备专职安全管理人员，落实安全生产责任制，定期召开或参加甲方组织的安全会议。</w:t>
      </w:r>
    </w:p>
    <w:p>
      <w:pPr>
        <w:pStyle w:val="94"/>
        <w:shd w:val="clear" w:color="auto" w:fill="FFFFFF"/>
        <w:snapToGrid w:val="0"/>
        <w:spacing w:before="0" w:beforeAutospacing="0" w:after="0" w:afterAutospacing="0" w:line="360" w:lineRule="auto"/>
        <w:ind w:firstLine="528"/>
        <w:rPr>
          <w:rFonts w:hAnsi="宋体"/>
        </w:rPr>
      </w:pPr>
      <w:r>
        <w:rPr>
          <w:rFonts w:hint="eastAsia" w:hAnsi="宋体"/>
        </w:rPr>
        <w:t>4）在编制作业方案时，安全措施、事故预案及发生事故报告机制必须同时制定。在发生安全事故后应积极配合甲方组织开展的对事故的相关调查。</w:t>
      </w:r>
    </w:p>
    <w:p>
      <w:pPr>
        <w:pStyle w:val="94"/>
        <w:shd w:val="clear" w:color="auto" w:fill="FFFFFF"/>
        <w:snapToGrid w:val="0"/>
        <w:spacing w:before="0" w:beforeAutospacing="0" w:after="0" w:afterAutospacing="0" w:line="360" w:lineRule="auto"/>
        <w:ind w:firstLine="528"/>
        <w:rPr>
          <w:rFonts w:hAnsi="宋体"/>
        </w:rPr>
      </w:pPr>
      <w:r>
        <w:rPr>
          <w:rFonts w:hint="eastAsia" w:hAnsi="宋体"/>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cs="仿宋_GB2312" w:asciiTheme="minorEastAsia" w:hAnsiTheme="minorEastAsia" w:eastAsiaTheme="minorEastAsia"/>
          <w:szCs w:val="21"/>
        </w:rPr>
        <w:t>，</w:t>
      </w:r>
      <w:r>
        <w:rPr>
          <w:rFonts w:hint="eastAsia" w:hAnsi="宋体"/>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94"/>
        <w:shd w:val="clear" w:color="auto" w:fill="FFFFFF"/>
        <w:snapToGrid w:val="0"/>
        <w:spacing w:before="0" w:beforeAutospacing="0" w:after="0" w:afterAutospacing="0" w:line="360" w:lineRule="auto"/>
        <w:ind w:firstLine="528"/>
        <w:rPr>
          <w:rFonts w:hAnsi="宋体"/>
        </w:rPr>
      </w:pPr>
      <w:r>
        <w:rPr>
          <w:rFonts w:hint="eastAsia" w:hAnsi="宋体"/>
        </w:rPr>
        <w:t>6）</w:t>
      </w:r>
      <w:r>
        <w:rPr>
          <w:rFonts w:hAnsi="宋体"/>
        </w:rPr>
        <w:t>对</w:t>
      </w:r>
      <w:r>
        <w:rPr>
          <w:rFonts w:hint="eastAsia" w:hAnsi="宋体"/>
        </w:rPr>
        <w:t>乙方</w:t>
      </w:r>
      <w:r>
        <w:rPr>
          <w:rFonts w:hAnsi="宋体"/>
        </w:rPr>
        <w:t>的作业区域现场设备设施及作业人员的安全负责，对作业区域的安全生产状况负责，并负责事故统计</w:t>
      </w:r>
      <w:r>
        <w:rPr>
          <w:rFonts w:hint="eastAsia" w:hAnsi="宋体"/>
        </w:rPr>
        <w:t>向政府主管部门及甲方</w:t>
      </w:r>
      <w:r>
        <w:rPr>
          <w:rFonts w:hAnsi="宋体"/>
        </w:rPr>
        <w:t>上报和调查处理（或参与协助调查处理）</w:t>
      </w:r>
      <w:r>
        <w:rPr>
          <w:rFonts w:hint="eastAsia" w:hAnsi="宋体"/>
        </w:rPr>
        <w:t>。</w:t>
      </w:r>
    </w:p>
    <w:p>
      <w:pPr>
        <w:pStyle w:val="94"/>
        <w:shd w:val="clear" w:color="auto" w:fill="FFFFFF"/>
        <w:snapToGrid w:val="0"/>
        <w:spacing w:before="0" w:beforeAutospacing="0" w:after="0" w:afterAutospacing="0" w:line="360" w:lineRule="auto"/>
        <w:ind w:firstLine="480" w:firstLineChars="200"/>
        <w:rPr>
          <w:rFonts w:hAnsi="宋体"/>
          <w:color w:val="0000FF"/>
        </w:rPr>
      </w:pPr>
      <w:r>
        <w:rPr>
          <w:rFonts w:hint="eastAsia" w:hAnsi="宋体"/>
          <w:color w:val="0000FF"/>
        </w:rPr>
        <w:t xml:space="preserve">7）乙方必须和参与项目的乙方施工人员签订符合劳动法要求的用工合同或劳务合同，并购买工伤保险或雇主责任险（购买保额不低于【 </w:t>
      </w:r>
      <w:r>
        <w:rPr>
          <w:rFonts w:hint="eastAsia" w:hAnsi="宋体"/>
          <w:color w:val="0000FF"/>
          <w:lang w:val="en-US" w:eastAsia="zh-CN"/>
        </w:rPr>
        <w:t>80</w:t>
      </w:r>
      <w:r>
        <w:rPr>
          <w:rFonts w:hAnsi="宋体"/>
          <w:color w:val="0000FF"/>
        </w:rPr>
        <w:t xml:space="preserve"> </w:t>
      </w:r>
      <w:r>
        <w:rPr>
          <w:rFonts w:hint="eastAsia" w:hAnsi="宋体"/>
          <w:color w:val="0000FF"/>
        </w:rPr>
        <w:t xml:space="preserve">】万/人）和安责险（购买保额不低于【 </w:t>
      </w:r>
      <w:r>
        <w:rPr>
          <w:rFonts w:hAnsi="宋体"/>
          <w:color w:val="0000FF"/>
        </w:rPr>
        <w:t xml:space="preserve"> </w:t>
      </w:r>
      <w:r>
        <w:rPr>
          <w:rFonts w:hint="eastAsia" w:hAnsi="宋体"/>
          <w:color w:val="0000FF"/>
          <w:lang w:val="en-US" w:eastAsia="zh-CN"/>
        </w:rPr>
        <w:t>60</w:t>
      </w:r>
      <w:r>
        <w:rPr>
          <w:rFonts w:hint="eastAsia" w:hAnsi="宋体"/>
          <w:color w:val="0000FF"/>
        </w:rPr>
        <w:t>】万/人），向甲方提供保单复印件材料。</w:t>
      </w:r>
    </w:p>
    <w:p>
      <w:pPr>
        <w:pStyle w:val="94"/>
        <w:shd w:val="clear" w:color="auto" w:fill="FFFFFF"/>
        <w:snapToGrid w:val="0"/>
        <w:spacing w:before="0" w:beforeAutospacing="0" w:after="0" w:afterAutospacing="0" w:line="360" w:lineRule="auto"/>
        <w:ind w:firstLine="480" w:firstLineChars="200"/>
        <w:rPr>
          <w:rFonts w:hint="eastAsia" w:ascii="仿宋_GB2312" w:hAnsi="宋体" w:eastAsia="仿宋_GB2312"/>
          <w:color w:val="002060"/>
        </w:rPr>
      </w:pPr>
      <w:r>
        <w:rPr>
          <w:rFonts w:hint="eastAsia" w:ascii="仿宋_GB2312" w:hAnsi="宋体" w:eastAsia="仿宋_GB2312"/>
          <w:color w:val="002060"/>
        </w:rPr>
        <w:t>（注：所购保险总赔付额达到140万）</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8）负责为乙方人员办理相应作业资质，并将复印件交甲方备案。</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94"/>
        <w:shd w:val="clear" w:color="auto" w:fill="FFFFFF"/>
        <w:snapToGrid w:val="0"/>
        <w:spacing w:before="0" w:beforeAutospacing="0" w:after="0" w:afterAutospacing="0" w:line="360" w:lineRule="auto"/>
        <w:ind w:firstLine="504" w:firstLineChars="200"/>
        <w:rPr>
          <w:rFonts w:hAnsi="宋体" w:cs="仿宋_GB2312"/>
          <w:spacing w:val="6"/>
        </w:rPr>
      </w:pPr>
      <w:r>
        <w:rPr>
          <w:rFonts w:hint="eastAsia" w:hAnsi="宋体" w:cs="仿宋_GB2312"/>
          <w:spacing w:val="6"/>
        </w:rPr>
        <w:t>10）负责为员工提供符合国家相关质量标准要求的该作业岗位必须配备的劳动防护用品</w:t>
      </w:r>
      <w:r>
        <w:rPr>
          <w:rFonts w:hint="eastAsia" w:hAnsi="宋体"/>
        </w:rPr>
        <w:t>（如反光背心、安全帽、双钩安全带、安全绳、手套、防护眼镜、墨镜、劳保鞋、防护面罩、口罩、护耳器等）并督促作业人员规范佩戴、使用</w:t>
      </w:r>
      <w:r>
        <w:rPr>
          <w:rFonts w:hint="eastAsia" w:hAnsi="宋体" w:cs="仿宋_GB2312"/>
          <w:spacing w:val="6"/>
        </w:rPr>
        <w:t>，并监督指导作业人员正确使用劳动防护用品。</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12）乙方人员在申请进行职业病诊断、鉴定时，乙方负责处理职业病诊断、鉴定事宜，并如实提供职业病诊断、鉴定所需的劳动者职业史和职业危害接触史等资料。</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13）乙方人员发生变更情况应及时书面告知甲方并履行人员变更手续。</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15）</w:t>
      </w:r>
      <w:r>
        <w:rPr>
          <w:rFonts w:hAnsi="宋体"/>
        </w:rPr>
        <w:t>乙方作业人员及非乙方作业人员在乙方作业区域内发生</w:t>
      </w:r>
      <w:r>
        <w:rPr>
          <w:rFonts w:hint="eastAsia" w:hAnsi="宋体"/>
        </w:rPr>
        <w:t>非因甲方原因导致的</w:t>
      </w:r>
      <w:r>
        <w:rPr>
          <w:rFonts w:hAnsi="宋体"/>
        </w:rPr>
        <w:t>任何事故，均由乙方自行负责，并按国家的法律法规进行事故处理并承担全部责任及损失</w:t>
      </w:r>
      <w:r>
        <w:rPr>
          <w:rFonts w:hint="eastAsia" w:hAnsi="宋体"/>
        </w:rPr>
        <w:t>，与甲方无关。</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16）乙方对作业区域现场在作业开始前已有或毗邻建（构）筑物、设备、设施、地下管线（网）或特殊作业环境可能造成损害的，须采取相应的安全防护措施，并承担损坏赔偿责任。</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17）乙方作业区域的作业设备、临时用电设施、脚手架、出入通道口、楼梯口、危险有害气体或液体存放处等危险部位，设置明显的安全警示标志，危险警示标志符合国家标准。</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18）乙方应遵守甲方各项安全管理规定，办理作业许可，规范开展现场作业，文明作业，保障作业全过程中的作业安全。</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19）乙方应加强作业现场应急管理，完善应急预案，配备现场作业所需的应急资源，并加强培训和演练。</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20）乙方作业过程中违反国家有关法律法规，受到行政、经济、刑事处罚的，一律由乙方自行承担责任。</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21）乙方保证安全投入落实到位、专款专用，不断完善和改进项目现场安全生产条件。</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22）作业前应提交如下材料：</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（1）营业执照复印件、安全管理机构设置和安全管理人员配备文件。</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color w:val="0000FF"/>
        </w:rPr>
        <w:t>（2）安全生产“三项制度”（即：安全生产责任制、安全生产管理制度、提供与承包业务/工程/项目相关的安全操作规程）。</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（3）制定项目施工方案和应急预案。</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（4）作业人员的《三级安全教育表》和考试合格材料。</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（5）乙方与作业人员签订的劳动合同。</w:t>
      </w:r>
    </w:p>
    <w:p>
      <w:pPr>
        <w:pStyle w:val="94"/>
        <w:shd w:val="clear" w:color="auto" w:fill="FFFFFF"/>
        <w:snapToGrid w:val="0"/>
        <w:spacing w:before="0" w:beforeAutospacing="0" w:after="0" w:afterAutospacing="0" w:line="360" w:lineRule="auto"/>
        <w:ind w:firstLine="480" w:firstLineChars="200"/>
        <w:rPr>
          <w:rFonts w:hAnsi="宋体"/>
          <w:color w:val="0000FF"/>
        </w:rPr>
      </w:pPr>
      <w:r>
        <w:rPr>
          <w:rFonts w:hint="eastAsia" w:hAnsi="宋体"/>
          <w:color w:val="0000FF"/>
        </w:rPr>
        <w:t>（6）法人身份证复印件、法人或现场负责人《安全管理培训合格证书》或出具现场安全管理负责人授权委托书。</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（7）作业人员 县级以上医院“健康体检”表，涉及到职业卫生管理岗位的，还需提供职业健康体检表。</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（8）人员花名册及提供所有作业人员身份证复印件。</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（9）缴纳的保险材料。</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（10）特殊作业人员清单、特种作业资格证复印件、从事特种设备安装、检修、维护作业的提供相应的资格证书等。</w:t>
      </w:r>
    </w:p>
    <w:p>
      <w:pPr>
        <w:pStyle w:val="94"/>
        <w:shd w:val="clear" w:color="auto" w:fill="FFFFFF"/>
        <w:snapToGrid w:val="0"/>
        <w:spacing w:before="0" w:beforeAutospacing="0" w:after="0" w:afterAutospacing="0" w:line="360" w:lineRule="auto"/>
        <w:ind w:firstLine="480" w:firstLineChars="200"/>
        <w:rPr>
          <w:rFonts w:hAnsi="宋体"/>
          <w:color w:val="auto"/>
        </w:rPr>
      </w:pPr>
      <w:r>
        <w:rPr>
          <w:rFonts w:hint="eastAsia" w:hAnsi="宋体"/>
        </w:rPr>
        <w:t>（11）乙方工器具清单，主要设备设施、工器具是否满足维护检修的安全、技术要求等。</w:t>
      </w:r>
    </w:p>
    <w:p>
      <w:pPr>
        <w:pStyle w:val="94"/>
        <w:shd w:val="clear" w:color="auto" w:fill="FFFFFF"/>
        <w:snapToGrid w:val="0"/>
        <w:spacing w:before="0" w:beforeAutospacing="0" w:after="0" w:afterAutospacing="0" w:line="360" w:lineRule="auto"/>
        <w:ind w:firstLine="480" w:firstLineChars="200"/>
        <w:rPr>
          <w:rFonts w:hAnsi="宋体"/>
          <w:color w:val="auto"/>
        </w:rPr>
      </w:pPr>
      <w:r>
        <w:rPr>
          <w:rFonts w:hint="eastAsia" w:hAnsi="宋体"/>
          <w:color w:val="auto"/>
        </w:rPr>
        <w:t>（12）相关方劳动防护用品清单，提供检验合格证或经检查合格。</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24）乙方每日作业前，必须参加甲方组织的班前会（安全技术交底）活动后方可安排作业。</w:t>
      </w:r>
    </w:p>
    <w:p>
      <w:pPr>
        <w:pStyle w:val="94"/>
        <w:shd w:val="clear" w:color="auto" w:fill="FFFFFF"/>
        <w:snapToGrid w:val="0"/>
        <w:spacing w:before="0" w:beforeAutospacing="0" w:after="0" w:afterAutospacing="0" w:line="360" w:lineRule="auto"/>
        <w:ind w:firstLine="480" w:firstLineChars="200"/>
        <w:rPr>
          <w:rFonts w:hAnsi="宋体"/>
          <w:color w:val="FF0000"/>
          <w:shd w:val="clear" w:color="FFFFFF" w:fill="D9D9D9"/>
        </w:rPr>
      </w:pPr>
      <w:r>
        <w:rPr>
          <w:rFonts w:hint="eastAsia" w:hAnsi="宋体"/>
        </w:rPr>
        <w:t>25）乙方</w:t>
      </w:r>
      <w:r>
        <w:rPr>
          <w:rFonts w:hint="eastAsia" w:hAnsi="宋体"/>
          <w:color w:val="FF0000"/>
          <w:shd w:val="clear" w:color="FFFFFF" w:fill="D9D9D9"/>
        </w:rPr>
        <w:t>安排进入甲方区域的工程、运输车辆必须按照甲方要求配置爆闪灯、前后录像仪、倒车语音提示、前后影像、倒车雷达、示宽灯、车辆左右和后侧张贴反光条等。</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26）乙方禁止私自在甲方区域接施工电箱主电源，由乙方向甲方申请临时用电，甲方派人接电，电气作业人员必须穿绝缘鞋。</w:t>
      </w:r>
    </w:p>
    <w:p>
      <w:pPr>
        <w:pStyle w:val="94"/>
        <w:shd w:val="clear" w:color="auto" w:fill="FFFFFF"/>
        <w:snapToGrid w:val="0"/>
        <w:spacing w:before="0" w:beforeAutospacing="0" w:after="0" w:afterAutospacing="0" w:line="360" w:lineRule="auto"/>
        <w:ind w:firstLine="480" w:firstLineChars="200"/>
        <w:rPr>
          <w:rFonts w:hAnsi="宋体"/>
        </w:rPr>
      </w:pPr>
      <w:r>
        <w:rPr>
          <w:rFonts w:hAnsi="宋体"/>
        </w:rPr>
        <w:t>2</w:t>
      </w:r>
      <w:r>
        <w:rPr>
          <w:rFonts w:hint="eastAsia" w:hAnsi="宋体"/>
        </w:rPr>
        <w:t>7）乙方人员从事气割作业，除穿戴最基本的安全帽和反光背心外，必须戴难燃手套和墨镜。</w:t>
      </w:r>
    </w:p>
    <w:p>
      <w:pPr>
        <w:pStyle w:val="94"/>
        <w:shd w:val="clear" w:color="auto" w:fill="FFFFFF"/>
        <w:snapToGrid w:val="0"/>
        <w:spacing w:before="0" w:beforeAutospacing="0" w:after="0" w:afterAutospacing="0" w:line="360" w:lineRule="auto"/>
        <w:ind w:firstLine="480" w:firstLineChars="200"/>
        <w:rPr>
          <w:rFonts w:hAnsi="宋体"/>
        </w:rPr>
      </w:pPr>
      <w:r>
        <w:rPr>
          <w:rFonts w:hAnsi="宋体"/>
        </w:rPr>
        <w:t>2</w:t>
      </w:r>
      <w:r>
        <w:rPr>
          <w:rFonts w:hint="eastAsia" w:hAnsi="宋体"/>
        </w:rPr>
        <w:t>8）乙方人员从事焊接作业，必须佩戴安全帽、绝缘鞋、电焊手套、电焊面罩，作业过程中禁止穿易燃的反光衣等，作业完毕后及时穿反光衣。</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29)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31)人员在厂区行走时，原则上只允许行走人行通道、斑马线和甲方指定的区域，禁止跨越隔离栏，乱走、乱跑，不得擅自进入与作业无关的区域。</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32)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33)乙方施工（安装）区域的施工（安装）设备、临时用电设施、脚手架、出入通道口、楼梯口、危险有害气体或液体存放处等危险部位，应设置明显的安全警示标志、围栏，危险警示标志、围栏符合国家标准。</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34)乙方所用工具、材料、备品备件应码放平稳，不得存在有倾翻、滚动、坠落和其它危险隐患。</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35)乙方应在合同签订的5日内向甲方支付不得低于合同总金额的</w:t>
      </w:r>
      <w:r>
        <w:rPr>
          <w:rFonts w:hint="eastAsia" w:hAnsi="宋体"/>
          <w:highlight w:val="yellow"/>
        </w:rPr>
        <w:t xml:space="preserve">【 </w:t>
      </w:r>
      <w:r>
        <w:rPr>
          <w:rFonts w:hint="eastAsia" w:hAnsi="宋体"/>
          <w:highlight w:val="yellow"/>
          <w:lang w:val="en-US" w:eastAsia="zh-CN"/>
        </w:rPr>
        <w:t>2</w:t>
      </w:r>
      <w:r>
        <w:rPr>
          <w:rFonts w:hAnsi="宋体"/>
          <w:highlight w:val="yellow"/>
        </w:rPr>
        <w:t xml:space="preserve"> </w:t>
      </w:r>
      <w:r>
        <w:rPr>
          <w:rFonts w:hint="eastAsia" w:hAnsi="宋体"/>
          <w:highlight w:val="yellow"/>
        </w:rPr>
        <w:t>】%</w:t>
      </w:r>
      <w:r>
        <w:rPr>
          <w:rFonts w:hint="eastAsia" w:hAnsi="宋体"/>
        </w:rPr>
        <w:t>的风险抵押金（乙方缴纳的项目合同履约保证金可同时用作风险抵押金），作为安全、环保风险抵押金使用。乙方发生事故罚款时，甲方可从风险抵押金中扣款，风险抵押金不足的可从项目合同金额中扣除。</w:t>
      </w:r>
    </w:p>
    <w:p>
      <w:pPr>
        <w:pStyle w:val="94"/>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6)乙方作业现场发生事故的，应立即报告监理和甲方，乙方应按《生产安全事故报告和调查处理条例》等法律、法规、规章的规定报告，并按照专项应急预案或者应急处置方案立即开展事故救援。</w:t>
      </w:r>
    </w:p>
    <w:p>
      <w:pPr>
        <w:pStyle w:val="94"/>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7)乙方不得随意更换项目关键人员，关键人员离开现场应提前告知甲方，并办理相关审批手续。</w:t>
      </w:r>
    </w:p>
    <w:p>
      <w:pPr>
        <w:pStyle w:val="94"/>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8)作业现场暂时停工的，乙方须做好现场安全防护工作。</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39)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41)乙方必须设置安全管理员及卫生专员，每日负责做好作业区域内的安全、文明施工工作，做到有轮必有罩、有轴必有套、梯台必有栏、井沟必有盖及工完场清等，营造良好的安全、文明工作环境。</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42）乙方不得将作业项目拆包给不具备相应资质等级的作业单位或个人。</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43）乙方与相邻的单位同时作业或交叉作业，有可能相互危及对方作业时，应签订安全管理协议，明确各自的安全管理职责和应采取的安全措施及责任划分，配专人进行安全检查与协调。</w:t>
      </w:r>
    </w:p>
    <w:p>
      <w:pPr>
        <w:pStyle w:val="94"/>
        <w:shd w:val="clear" w:color="auto" w:fill="FFFFFF"/>
        <w:snapToGrid w:val="0"/>
        <w:spacing w:before="0" w:beforeAutospacing="0" w:after="0" w:afterAutospacing="0" w:line="360" w:lineRule="auto"/>
        <w:ind w:firstLine="480" w:firstLineChars="200"/>
        <w:rPr>
          <w:rFonts w:hAnsi="宋体"/>
        </w:rPr>
      </w:pPr>
      <w:r>
        <w:rPr>
          <w:rFonts w:hint="eastAsia" w:hAnsi="宋体"/>
        </w:rPr>
        <w:t>44）乙方应加强作业现场应急管理，完善应急预案，配备现场作业所需的应急资源，并加强培训和演练。</w:t>
      </w:r>
    </w:p>
    <w:p>
      <w:pPr>
        <w:pStyle w:val="94"/>
        <w:shd w:val="clear" w:color="auto" w:fill="FFFFFF"/>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（三）</w:t>
      </w:r>
      <w:r>
        <w:rPr>
          <w:rFonts w:hint="eastAsia" w:hAnsi="宋体" w:cs="仿宋_GB2312"/>
          <w:b/>
          <w:bCs/>
          <w:color w:val="000000"/>
          <w:spacing w:val="-3"/>
        </w:rPr>
        <w:t>安全考核</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甲方可根据内部管理制度对乙方进行考核，并有权根据考核结果对项目费用进行核减。</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1.根据本项目安全管理工作，乙方向甲方缴纳</w:t>
      </w:r>
      <w:r>
        <w:rPr>
          <w:rFonts w:hint="eastAsia" w:hAnsi="宋体" w:cs="仿宋_GB2312"/>
          <w:color w:val="000000"/>
          <w:spacing w:val="6"/>
          <w:lang w:val="en-US" w:eastAsia="zh-CN"/>
        </w:rPr>
        <w:t xml:space="preserve">  </w:t>
      </w:r>
      <w:r>
        <w:rPr>
          <w:rFonts w:hint="eastAsia" w:hAnsi="宋体" w:cs="仿宋_GB2312"/>
          <w:color w:val="000000"/>
          <w:spacing w:val="6"/>
        </w:rPr>
        <w:t>【</w:t>
      </w:r>
      <w:r>
        <w:rPr>
          <w:rFonts w:hint="eastAsia" w:hAnsi="宋体" w:cs="仿宋_GB2312"/>
          <w:color w:val="000000"/>
          <w:spacing w:val="6"/>
          <w:lang w:val="en-US" w:eastAsia="zh-CN"/>
        </w:rPr>
        <w:t xml:space="preserve">       </w:t>
      </w:r>
      <w:r>
        <w:rPr>
          <w:rFonts w:hint="eastAsia" w:hAnsi="宋体" w:cs="仿宋_GB2312"/>
          <w:color w:val="000000"/>
          <w:spacing w:val="6"/>
        </w:rPr>
        <w:t>】万元（大写：</w:t>
      </w:r>
      <w:r>
        <w:rPr>
          <w:rFonts w:hint="eastAsia" w:hAnsi="宋体" w:cs="仿宋_GB2312"/>
          <w:color w:val="000000"/>
          <w:spacing w:val="6"/>
          <w:lang w:val="en-US" w:eastAsia="zh-CN"/>
        </w:rPr>
        <w:t xml:space="preserve">    </w:t>
      </w:r>
      <w:r>
        <w:rPr>
          <w:rFonts w:hint="eastAsia" w:hAnsi="宋体" w:cs="仿宋_GB2312"/>
          <w:color w:val="000000"/>
          <w:spacing w:val="6"/>
        </w:rPr>
        <w:t>万元）的安全管理风险押金，用于甲方对乙方的安全管理。当乙方发生未履新安全管理责任或者造成安全事故时，甲方可以根据协议扣除部分或全部安全管理风险押金。</w:t>
      </w:r>
    </w:p>
    <w:p>
      <w:pPr>
        <w:pStyle w:val="94"/>
        <w:shd w:val="clear" w:color="auto" w:fill="FFFFFF"/>
        <w:snapToGrid w:val="0"/>
        <w:spacing w:before="0" w:beforeAutospacing="0" w:after="0" w:afterAutospacing="0" w:line="360" w:lineRule="auto"/>
        <w:ind w:firstLine="504" w:firstLineChars="200"/>
        <w:rPr>
          <w:rFonts w:hint="eastAsia" w:hAnsi="宋体" w:cs="仿宋_GB2312"/>
          <w:color w:val="000000"/>
          <w:spacing w:val="6"/>
        </w:rPr>
      </w:pPr>
      <w:r>
        <w:rPr>
          <w:rFonts w:hint="eastAsia" w:hAnsi="宋体" w:cs="仿宋_GB2312"/>
          <w:color w:val="000000"/>
          <w:spacing w:val="6"/>
        </w:rPr>
        <w:t>乙方违反本协议规定的，一般违规扣</w:t>
      </w:r>
      <w:r>
        <w:rPr>
          <w:rFonts w:hint="eastAsia" w:hAnsi="宋体" w:cs="仿宋_GB2312"/>
          <w:color w:val="000000"/>
          <w:spacing w:val="6"/>
          <w:lang w:val="en-US" w:eastAsia="zh-CN"/>
        </w:rPr>
        <w:t>200</w:t>
      </w:r>
      <w:r>
        <w:rPr>
          <w:rFonts w:hint="eastAsia" w:hAnsi="宋体" w:cs="仿宋_GB2312"/>
          <w:color w:val="000000"/>
          <w:spacing w:val="6"/>
        </w:rPr>
        <w:t>/次，严重违规（违反十条禁令）扣</w:t>
      </w:r>
      <w:r>
        <w:rPr>
          <w:rFonts w:hint="eastAsia" w:hAnsi="宋体" w:cs="仿宋_GB2312"/>
          <w:color w:val="000000"/>
          <w:spacing w:val="6"/>
          <w:lang w:val="en-US" w:eastAsia="zh-CN"/>
        </w:rPr>
        <w:t>500</w:t>
      </w:r>
      <w:r>
        <w:rPr>
          <w:rFonts w:hint="eastAsia" w:hAnsi="宋体" w:cs="仿宋_GB2312"/>
          <w:color w:val="000000"/>
          <w:spacing w:val="6"/>
        </w:rPr>
        <w:t>元/次，重复违反扣</w:t>
      </w:r>
      <w:r>
        <w:rPr>
          <w:rFonts w:hint="eastAsia" w:hAnsi="宋体" w:cs="仿宋_GB2312"/>
          <w:color w:val="000000"/>
          <w:spacing w:val="6"/>
          <w:lang w:val="en-US" w:eastAsia="zh-CN"/>
        </w:rPr>
        <w:t>1000</w:t>
      </w:r>
      <w:r>
        <w:rPr>
          <w:rFonts w:hint="eastAsia" w:hAnsi="宋体" w:cs="仿宋_GB2312"/>
          <w:color w:val="000000"/>
          <w:spacing w:val="6"/>
        </w:rPr>
        <w:t>元/次</w:t>
      </w:r>
    </w:p>
    <w:p>
      <w:pPr>
        <w:pStyle w:val="94"/>
        <w:shd w:val="clear" w:color="auto" w:fill="FFFFFF"/>
        <w:snapToGrid w:val="0"/>
        <w:spacing w:before="0" w:beforeAutospacing="0" w:after="0" w:afterAutospacing="0" w:line="360" w:lineRule="auto"/>
        <w:ind w:firstLine="504" w:firstLineChars="200"/>
        <w:rPr>
          <w:rFonts w:hint="eastAsia" w:hAnsi="宋体" w:cs="仿宋_GB2312"/>
          <w:color w:val="000000"/>
          <w:spacing w:val="6"/>
        </w:rPr>
      </w:pP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pPr>
        <w:pStyle w:val="94"/>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94"/>
        <w:snapToGrid w:val="0"/>
        <w:spacing w:before="0" w:beforeAutospacing="0" w:after="0" w:afterAutospacing="0" w:line="360" w:lineRule="auto"/>
        <w:ind w:firstLine="361" w:firstLineChars="150"/>
        <w:rPr>
          <w:rFonts w:hAnsi="宋体" w:cs="仿宋_GB2312"/>
          <w:b/>
          <w:bCs/>
          <w:color w:val="000000"/>
        </w:rPr>
      </w:pPr>
      <w:r>
        <w:rPr>
          <w:rFonts w:hint="eastAsia" w:hAnsi="宋体" w:cs="仿宋_GB2312"/>
          <w:b/>
          <w:bCs/>
          <w:color w:val="000000"/>
        </w:rPr>
        <w:t>三、附则</w:t>
      </w:r>
    </w:p>
    <w:p>
      <w:pPr>
        <w:pStyle w:val="94"/>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（一）</w:t>
      </w:r>
      <w:r>
        <w:rPr>
          <w:rFonts w:hint="eastAsia" w:hAnsi="宋体" w:cs="仿宋_GB2312"/>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94"/>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（二）</w:t>
      </w:r>
      <w:r>
        <w:rPr>
          <w:rFonts w:hint="eastAsia" w:hAnsi="宋体" w:cs="仿宋_GB2312"/>
          <w:color w:val="000000"/>
          <w:spacing w:val="6"/>
        </w:rPr>
        <w:t>本协议内容如与国家有关法律、法规和规定不一致，按照国家有关规定执行。</w:t>
      </w:r>
    </w:p>
    <w:p>
      <w:pPr>
        <w:pStyle w:val="94"/>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（三）</w:t>
      </w:r>
      <w:r>
        <w:rPr>
          <w:rFonts w:hint="eastAsia" w:hAnsi="宋体" w:cs="仿宋_GB2312"/>
          <w:color w:val="000000"/>
          <w:spacing w:val="6"/>
        </w:rPr>
        <w:t>协议有效期按照项目合同工期。项目合同工期变更，本协议有效期相应变更。</w:t>
      </w:r>
    </w:p>
    <w:p>
      <w:pPr>
        <w:pStyle w:val="94"/>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（四）</w:t>
      </w:r>
      <w:r>
        <w:rPr>
          <w:rFonts w:hint="eastAsia" w:hAnsi="宋体" w:cs="仿宋_GB2312"/>
          <w:color w:val="000000"/>
          <w:spacing w:val="6"/>
        </w:rPr>
        <w:t>因不可抗力造成的双方设备损坏、人员伤亡，各自承担相应的损失。</w:t>
      </w:r>
    </w:p>
    <w:p>
      <w:pPr>
        <w:pStyle w:val="94"/>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（五）</w:t>
      </w:r>
      <w:r>
        <w:rPr>
          <w:rFonts w:hint="eastAsia" w:hAnsi="宋体" w:cs="仿宋_GB2312"/>
          <w:color w:val="000000"/>
          <w:spacing w:val="6"/>
        </w:rPr>
        <w:t>本协议一式贰份。甲方、乙方各执壹份。</w:t>
      </w:r>
    </w:p>
    <w:p>
      <w:pPr>
        <w:pStyle w:val="94"/>
        <w:shd w:val="clear" w:color="auto" w:fill="FFFFFF"/>
        <w:spacing w:before="0" w:beforeAutospacing="0" w:after="0" w:afterAutospacing="0" w:line="360" w:lineRule="auto"/>
        <w:rPr>
          <w:rFonts w:hAnsi="宋体" w:cs="仿宋_GB2312"/>
          <w:color w:val="000000"/>
        </w:rPr>
      </w:pPr>
    </w:p>
    <w:p>
      <w:pPr>
        <w:pStyle w:val="94"/>
        <w:shd w:val="clear" w:color="auto" w:fill="FFFFFF"/>
        <w:spacing w:before="0" w:beforeAutospacing="0" w:after="0" w:afterAutospacing="0" w:line="360" w:lineRule="auto"/>
        <w:rPr>
          <w:rFonts w:hAnsi="宋体" w:cs="仿宋_GB2312"/>
          <w:b/>
          <w:bCs/>
          <w:color w:val="000000"/>
          <w:spacing w:val="-17"/>
        </w:rPr>
      </w:pPr>
      <w:r>
        <w:rPr>
          <w:rFonts w:hint="eastAsia" w:hAnsi="宋体" w:cs="仿宋_GB2312"/>
          <w:b/>
          <w:bCs/>
          <w:color w:val="000000"/>
        </w:rPr>
        <w:t>甲方单位：</w:t>
      </w:r>
      <w:r>
        <w:rPr>
          <w:rFonts w:hint="eastAsia" w:hAnsi="宋体" w:cs="仿宋_GB2312"/>
          <w:b/>
          <w:bCs/>
          <w:color w:val="000000"/>
          <w:spacing w:val="-17"/>
        </w:rPr>
        <w:t>（盖章）</w:t>
      </w:r>
      <w:r>
        <w:rPr>
          <w:rFonts w:hint="eastAsia" w:hAnsi="宋体" w:cs="仿宋_GB2312"/>
          <w:b/>
          <w:bCs/>
          <w:color w:val="000000"/>
        </w:rPr>
        <w:t xml:space="preserve">                    乙方单位：</w:t>
      </w:r>
      <w:r>
        <w:rPr>
          <w:rFonts w:hint="eastAsia" w:hAnsi="宋体" w:cs="仿宋_GB2312"/>
          <w:b/>
          <w:bCs/>
          <w:color w:val="000000"/>
          <w:spacing w:val="-17"/>
        </w:rPr>
        <w:t>（盖章）</w:t>
      </w:r>
    </w:p>
    <w:p>
      <w:pPr>
        <w:pStyle w:val="94"/>
        <w:shd w:val="clear" w:color="auto" w:fill="FFFFFF"/>
        <w:spacing w:before="0" w:beforeAutospacing="0" w:after="0" w:afterAutospacing="0" w:line="360" w:lineRule="auto"/>
        <w:rPr>
          <w:rFonts w:hAnsi="宋体" w:cs="仿宋_GB2312"/>
          <w:b/>
          <w:bCs/>
          <w:color w:val="000000"/>
          <w:spacing w:val="-9"/>
        </w:rPr>
      </w:pPr>
    </w:p>
    <w:p>
      <w:pPr>
        <w:pStyle w:val="94"/>
        <w:shd w:val="clear" w:color="auto" w:fill="FFFFFF"/>
        <w:spacing w:before="0" w:beforeAutospacing="0" w:after="0" w:afterAutospacing="0" w:line="360" w:lineRule="auto"/>
        <w:rPr>
          <w:rFonts w:hAnsi="宋体" w:cs="仿宋_GB2312"/>
          <w:b/>
          <w:bCs/>
          <w:color w:val="000000"/>
          <w:spacing w:val="-4"/>
        </w:rPr>
      </w:pPr>
      <w:r>
        <w:rPr>
          <w:rFonts w:hint="eastAsia" w:hAnsi="宋体" w:cs="仿宋_GB2312"/>
          <w:b/>
          <w:bCs/>
          <w:color w:val="000000"/>
          <w:spacing w:val="-2"/>
        </w:rPr>
        <w:t>授权代表</w:t>
      </w:r>
      <w:r>
        <w:rPr>
          <w:rFonts w:hint="eastAsia" w:hAnsi="宋体" w:cs="仿宋_GB2312"/>
          <w:b/>
          <w:bCs/>
          <w:color w:val="000000"/>
          <w:spacing w:val="-17"/>
        </w:rPr>
        <w:t>（签字）</w:t>
      </w:r>
      <w:r>
        <w:rPr>
          <w:rFonts w:hint="eastAsia" w:hAnsi="宋体" w:cs="仿宋_GB2312"/>
          <w:b/>
          <w:bCs/>
          <w:color w:val="000000"/>
        </w:rPr>
        <w:t>：                    授权代表</w:t>
      </w:r>
      <w:r>
        <w:rPr>
          <w:rFonts w:hint="eastAsia" w:hAnsi="宋体" w:cs="仿宋_GB2312"/>
          <w:b/>
          <w:bCs/>
          <w:color w:val="000000"/>
          <w:spacing w:val="-9"/>
        </w:rPr>
        <w:t>（签字）</w:t>
      </w:r>
      <w:r>
        <w:rPr>
          <w:rFonts w:hint="eastAsia" w:hAnsi="宋体" w:cs="仿宋_GB2312"/>
          <w:b/>
          <w:bCs/>
          <w:color w:val="000000"/>
        </w:rPr>
        <w:t>：</w:t>
      </w:r>
    </w:p>
    <w:p>
      <w:pPr>
        <w:pStyle w:val="94"/>
        <w:shd w:val="clear" w:color="auto" w:fill="FFFFFF"/>
        <w:spacing w:before="0" w:beforeAutospacing="0" w:after="0" w:afterAutospacing="0" w:line="360" w:lineRule="auto"/>
        <w:rPr>
          <w:rFonts w:hAnsi="宋体" w:cs="仿宋_GB2312"/>
          <w:b/>
          <w:bCs/>
          <w:color w:val="000000"/>
        </w:rPr>
      </w:pPr>
    </w:p>
    <w:p>
      <w:pPr>
        <w:pStyle w:val="94"/>
        <w:shd w:val="clear" w:color="auto" w:fill="FFFFFF"/>
        <w:spacing w:before="0" w:beforeAutospacing="0" w:after="0" w:afterAutospacing="0" w:line="360" w:lineRule="auto"/>
        <w:rPr>
          <w:rFonts w:hAnsi="宋体" w:cs="仿宋_GB2312"/>
          <w:b/>
          <w:bCs/>
          <w:color w:val="000000"/>
        </w:rPr>
      </w:pPr>
    </w:p>
    <w:p>
      <w:pPr>
        <w:pStyle w:val="94"/>
        <w:shd w:val="clear" w:color="auto" w:fill="FFFFFF"/>
        <w:spacing w:before="0" w:beforeAutospacing="0" w:after="0" w:afterAutospacing="0" w:line="360" w:lineRule="auto"/>
        <w:rPr>
          <w:rFonts w:hAnsi="宋体" w:cs="仿宋_GB2312"/>
          <w:bCs/>
          <w:color w:val="000000"/>
          <w:spacing w:val="-9"/>
        </w:rPr>
      </w:pPr>
    </w:p>
    <w:p>
      <w:pPr>
        <w:pStyle w:val="94"/>
        <w:shd w:val="clear" w:color="auto" w:fill="FFFFFF"/>
        <w:spacing w:before="0" w:beforeAutospacing="0" w:after="0" w:afterAutospacing="0" w:line="360" w:lineRule="auto"/>
        <w:ind w:firstLine="983" w:firstLineChars="441"/>
        <w:rPr>
          <w:rFonts w:hAnsi="宋体" w:cs="仿宋_GB2312"/>
          <w:b/>
          <w:bCs/>
          <w:color w:val="000000"/>
          <w:spacing w:val="-9"/>
        </w:rPr>
      </w:pPr>
    </w:p>
    <w:p>
      <w:pPr>
        <w:pStyle w:val="94"/>
        <w:shd w:val="clear" w:color="auto" w:fill="FFFFFF"/>
        <w:spacing w:before="0" w:beforeAutospacing="0" w:after="0" w:afterAutospacing="0" w:line="360" w:lineRule="auto"/>
        <w:rPr>
          <w:rFonts w:hint="eastAsia" w:hAnsi="宋体" w:cs="仿宋_GB2312"/>
          <w:b/>
          <w:bCs/>
          <w:color w:val="000000"/>
        </w:rPr>
      </w:pPr>
      <w:r>
        <w:rPr>
          <w:rFonts w:hint="eastAsia" w:hAnsi="宋体" w:cs="仿宋_GB2312"/>
          <w:b/>
          <w:bCs/>
          <w:color w:val="000000"/>
        </w:rPr>
        <w:t>签字日期：    年     月     日</w:t>
      </w: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附表：安全文明施工现场违约情形及违约金</w:t>
      </w:r>
    </w:p>
    <w:tbl>
      <w:tblPr>
        <w:tblStyle w:val="4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项目</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违反文明安全施工行为</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一、安全防护</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1、作业时未穿戴相应合规的防护用品</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2、脚手架拆装无防护措施；</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3、使用未检验合格的防护用品或防护用品失效；</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4、临边洞口无防护措施；</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二、文明施工</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5、在厂区内吸烟的；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6、不文明作业（如：随地大小便、酒后上岗、吵骂打架、随意占用、堵塞道路、通道的）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7、驾驶车辆超速的（门口及转弯处5公里/小时，厂内道路10公里/小时，厂前路20公里/小时）；</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8、施工现场杂乱(如：严重脏、乱、差、垃圾未及时清理的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9、未经许可，随意进入生产区域的；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三、现场管理</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10、现场安全隐患未定期整改的；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11、现场作业未开具作业证就动工作业的（包含动火、吊装、高处、受限空间、临时用电等）；</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12、特种作业人员及特殊工种人员未持证上岗的；</w:t>
            </w:r>
          </w:p>
        </w:tc>
        <w:tc>
          <w:tcPr>
            <w:tcW w:w="1846" w:type="dxa"/>
            <w:noWrap w:val="0"/>
            <w:vAlign w:val="center"/>
          </w:tcPr>
          <w:p>
            <w:pPr>
              <w:snapToGrid w:val="0"/>
              <w:spacing w:line="575" w:lineRule="exact"/>
              <w:rPr>
                <w:rFonts w:hint="default" w:ascii="仿宋_GB2312" w:hAnsi="仿宋" w:eastAsia="仿宋_GB2312" w:cs="仿宋"/>
                <w:sz w:val="24"/>
                <w:szCs w:val="24"/>
                <w:lang w:val="en-US" w:eastAsia="zh-CN"/>
              </w:rPr>
            </w:pPr>
            <w:r>
              <w:rPr>
                <w:rFonts w:hint="eastAsia" w:ascii="仿宋_GB2312" w:hAnsi="仿宋" w:eastAsia="仿宋_GB2312" w:cs="仿宋"/>
                <w:sz w:val="24"/>
                <w:szCs w:val="24"/>
              </w:rPr>
              <w:t>1000元∕人∕次</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并清除厂外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四、电气安全</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13 临时用电未采用三级配电、三相五线制、二级漏电保护系统；                                       </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14、未执行“一机、一闸、一漏”的规定；</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15、分配电箱与开关箱距离大于30米，开关箱与用电设备距离大于3米；</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五、消防安全</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16、氧气瓶与乙炔气瓶距离小于5米，二者距火源小于10米</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17、动用明火未配置消防器材的；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18、氧气、乙炔瓶阳光下直晒；</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19、乙炔气瓶平放；</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20、气瓶压力表损坏或失准；</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21、非紧急情况私自动用公司消防器材、消防水的；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22、未按规定配置合规灭火器材的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六、其他</w:t>
            </w: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23、发生安全事故，未及时上报或隐瞒事故原因及责任人的；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24、随意动用公司物品及标志牌造成损坏的；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25、偷盗公司物品的每次给予相关单位违约追偿处理，严重者交公安机关处理；</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所盗财物价值10倍以上处罚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26、施工方案或安全措施方案未经批准擅自施工和操作；</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27、安排未经过培训教育、安全交底人员进入现场作业，随意更换未备案作业人员进厂作业；</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28、危险作业监护人不在现场；</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29、发生事故，不论大小；</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2000元∕人∕次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noWrap w:val="0"/>
            <w:vAlign w:val="top"/>
          </w:tcPr>
          <w:p>
            <w:pPr>
              <w:snapToGrid w:val="0"/>
              <w:spacing w:line="575" w:lineRule="exact"/>
              <w:rPr>
                <w:rFonts w:hint="eastAsia" w:ascii="仿宋_GB2312" w:hAnsi="仿宋" w:eastAsia="仿宋_GB2312" w:cs="仿宋"/>
                <w:sz w:val="24"/>
                <w:szCs w:val="24"/>
              </w:rPr>
            </w:pPr>
          </w:p>
        </w:tc>
        <w:tc>
          <w:tcPr>
            <w:tcW w:w="5670"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30、其他安全隐患或不文明作业现象、足以引发事故的。</w:t>
            </w:r>
          </w:p>
        </w:tc>
        <w:tc>
          <w:tcPr>
            <w:tcW w:w="1846" w:type="dxa"/>
            <w:noWrap w:val="0"/>
            <w:vAlign w:val="center"/>
          </w:tcPr>
          <w:p>
            <w:pPr>
              <w:snapToGrid w:val="0"/>
              <w:spacing w:line="575" w:lineRule="exact"/>
              <w:rPr>
                <w:rFonts w:hint="eastAsia" w:ascii="仿宋_GB2312" w:hAnsi="仿宋" w:eastAsia="仿宋_GB2312" w:cs="仿宋"/>
                <w:sz w:val="24"/>
                <w:szCs w:val="24"/>
              </w:rPr>
            </w:pPr>
            <w:r>
              <w:rPr>
                <w:rFonts w:hint="eastAsia" w:ascii="仿宋_GB2312" w:hAnsi="仿宋" w:eastAsia="仿宋_GB2312" w:cs="仿宋"/>
                <w:sz w:val="24"/>
                <w:szCs w:val="24"/>
              </w:rPr>
              <w:t>500元∕人∕次</w:t>
            </w:r>
          </w:p>
        </w:tc>
      </w:tr>
    </w:tbl>
    <w:p>
      <w:pPr>
        <w:widowControl/>
        <w:snapToGrid w:val="0"/>
        <w:spacing w:line="575" w:lineRule="exact"/>
        <w:jc w:val="left"/>
        <w:rPr>
          <w:rFonts w:hint="eastAsia" w:ascii="仿宋_GB2312" w:hAnsi="仿宋" w:eastAsia="仿宋_GB2312" w:cs="仿宋"/>
          <w:kern w:val="0"/>
          <w:sz w:val="28"/>
          <w:szCs w:val="24"/>
        </w:rPr>
      </w:pPr>
      <w:r>
        <w:rPr>
          <w:rFonts w:hint="eastAsia" w:ascii="仿宋_GB2312" w:hAnsi="仿宋" w:eastAsia="仿宋_GB2312" w:cs="仿宋"/>
          <w:kern w:val="0"/>
          <w:sz w:val="28"/>
          <w:szCs w:val="24"/>
        </w:rPr>
        <w:t>备注：不限于以上内容，可根据项目内容进行增减。</w:t>
      </w:r>
    </w:p>
    <w:p>
      <w:pPr>
        <w:widowControl/>
        <w:snapToGrid w:val="0"/>
        <w:spacing w:line="575" w:lineRule="exact"/>
        <w:jc w:val="left"/>
        <w:rPr>
          <w:rFonts w:ascii="仿宋" w:hAnsi="仿宋" w:eastAsia="仿宋" w:cs="仿宋"/>
          <w:kern w:val="0"/>
          <w:sz w:val="24"/>
          <w:szCs w:val="24"/>
        </w:rPr>
      </w:pPr>
    </w:p>
    <w:p>
      <w:pPr>
        <w:widowControl/>
        <w:snapToGrid w:val="0"/>
        <w:spacing w:line="575" w:lineRule="exact"/>
        <w:jc w:val="left"/>
        <w:rPr>
          <w:rFonts w:ascii="仿宋" w:hAnsi="仿宋" w:eastAsia="仿宋" w:cs="仿宋"/>
          <w:kern w:val="0"/>
          <w:sz w:val="24"/>
          <w:szCs w:val="24"/>
        </w:rPr>
      </w:pPr>
    </w:p>
    <w:p>
      <w:pPr>
        <w:widowControl/>
        <w:snapToGrid w:val="0"/>
        <w:spacing w:line="575" w:lineRule="exact"/>
        <w:jc w:val="left"/>
        <w:rPr>
          <w:rFonts w:ascii="仿宋" w:hAnsi="仿宋" w:eastAsia="仿宋" w:cs="仿宋"/>
          <w:kern w:val="0"/>
          <w:sz w:val="24"/>
          <w:szCs w:val="24"/>
        </w:rPr>
      </w:pPr>
    </w:p>
    <w:p>
      <w:pPr>
        <w:widowControl/>
        <w:snapToGrid w:val="0"/>
        <w:spacing w:line="575" w:lineRule="exact"/>
        <w:jc w:val="left"/>
        <w:rPr>
          <w:rFonts w:hint="eastAsia" w:ascii="仿宋" w:hAnsi="仿宋" w:eastAsia="仿宋" w:cs="仿宋"/>
          <w:kern w:val="0"/>
          <w:sz w:val="24"/>
          <w:szCs w:val="24"/>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int="eastAsia" w:hAnsi="宋体" w:cs="仿宋_GB2312"/>
          <w:b/>
          <w:bCs/>
          <w:color w:val="000000"/>
        </w:rPr>
      </w:pPr>
    </w:p>
    <w:p>
      <w:pPr>
        <w:pStyle w:val="94"/>
        <w:shd w:val="clear" w:color="auto" w:fill="FFFFFF"/>
        <w:spacing w:before="0" w:beforeAutospacing="0" w:after="0" w:afterAutospacing="0" w:line="360" w:lineRule="auto"/>
        <w:rPr>
          <w:rFonts w:hAnsi="宋体" w:cs="仿宋_GB2312"/>
          <w:b/>
          <w:bCs/>
          <w:color w:val="000000"/>
          <w:spacing w:val="-17"/>
        </w:rPr>
      </w:pPr>
    </w:p>
    <w:p>
      <w:pPr>
        <w:pStyle w:val="94"/>
        <w:shd w:val="clear" w:color="auto" w:fill="FFFFFF"/>
        <w:spacing w:before="0" w:beforeAutospacing="0" w:after="0" w:afterAutospacing="0" w:line="360" w:lineRule="auto"/>
        <w:rPr>
          <w:rFonts w:hAnsi="宋体" w:cs="仿宋_GB2312"/>
          <w:b/>
          <w:bCs/>
          <w:color w:val="000000"/>
          <w:spacing w:val="-17"/>
        </w:rPr>
      </w:pPr>
    </w:p>
    <w:p>
      <w:pPr>
        <w:pageBreakBefore/>
        <w:widowControl/>
        <w:ind w:firstLine="641"/>
        <w:jc w:val="center"/>
        <w:rPr>
          <w:rFonts w:ascii="黑体" w:hAnsi="黑体" w:eastAsia="黑体" w:cs="方正小标宋_GBK"/>
          <w:kern w:val="0"/>
          <w:sz w:val="36"/>
          <w:szCs w:val="36"/>
        </w:rPr>
      </w:pPr>
      <w:r>
        <w:rPr>
          <w:rFonts w:hint="eastAsia" w:ascii="黑体" w:hAnsi="黑体" w:eastAsia="黑体" w:cs="方正小标宋_GBK"/>
          <w:kern w:val="0"/>
          <w:sz w:val="36"/>
          <w:szCs w:val="36"/>
        </w:rPr>
        <w:t>第五章 、投标响应文件格式</w:t>
      </w:r>
    </w:p>
    <w:p>
      <w:pPr>
        <w:ind w:firstLine="522" w:firstLineChars="100"/>
        <w:jc w:val="center"/>
        <w:rPr>
          <w:rFonts w:asciiTheme="majorEastAsia" w:hAnsiTheme="majorEastAsia" w:eastAsiaTheme="majorEastAsia"/>
          <w:b/>
          <w:sz w:val="52"/>
          <w:szCs w:val="52"/>
        </w:rPr>
      </w:pPr>
      <w:bookmarkStart w:id="23" w:name="_Toc24196"/>
    </w:p>
    <w:p>
      <w:pPr>
        <w:ind w:firstLine="522" w:firstLineChars="100"/>
        <w:jc w:val="center"/>
        <w:rPr>
          <w:rFonts w:ascii="黑体" w:hAnsi="黑体" w:eastAsia="黑体"/>
          <w:b/>
          <w:sz w:val="52"/>
          <w:szCs w:val="52"/>
        </w:rPr>
      </w:pPr>
    </w:p>
    <w:p>
      <w:pPr>
        <w:ind w:firstLine="522" w:firstLineChars="100"/>
        <w:jc w:val="center"/>
        <w:rPr>
          <w:rFonts w:ascii="黑体" w:hAnsi="黑体" w:eastAsia="黑体"/>
          <w:b/>
          <w:sz w:val="52"/>
          <w:szCs w:val="52"/>
        </w:rPr>
      </w:pPr>
    </w:p>
    <w:p>
      <w:pPr>
        <w:ind w:firstLine="520" w:firstLineChars="100"/>
        <w:jc w:val="center"/>
        <w:rPr>
          <w:rFonts w:ascii="黑体" w:hAnsi="黑体" w:eastAsia="黑体"/>
          <w:sz w:val="52"/>
          <w:szCs w:val="52"/>
        </w:rPr>
      </w:pPr>
      <w:r>
        <w:rPr>
          <w:rFonts w:hint="eastAsia" w:ascii="黑体" w:hAnsi="黑体" w:eastAsia="黑体" w:cs="Times New Roman"/>
          <w:sz w:val="52"/>
          <w:szCs w:val="52"/>
          <w:lang w:val="en-US" w:eastAsia="zh-CN"/>
        </w:rPr>
        <w:t>2024年污水设施委托运营</w:t>
      </w:r>
      <w:r>
        <w:rPr>
          <w:rFonts w:hint="eastAsia" w:ascii="黑体" w:hAnsi="黑体" w:eastAsia="黑体" w:cs="Times New Roman"/>
          <w:sz w:val="52"/>
          <w:szCs w:val="52"/>
        </w:rPr>
        <w:t>项目</w:t>
      </w:r>
      <w:r>
        <w:rPr>
          <w:rFonts w:hint="eastAsia" w:ascii="黑体" w:hAnsi="黑体" w:eastAsia="黑体"/>
          <w:sz w:val="52"/>
          <w:szCs w:val="52"/>
        </w:rPr>
        <w:t>投标响应文件</w:t>
      </w:r>
      <w:bookmarkEnd w:id="23"/>
    </w:p>
    <w:p>
      <w:pPr>
        <w:spacing w:line="360" w:lineRule="auto"/>
        <w:contextualSpacing/>
        <w:jc w:val="center"/>
        <w:rPr>
          <w:rFonts w:asciiTheme="majorEastAsia" w:hAnsiTheme="majorEastAsia" w:eastAsiaTheme="majorEastAsia"/>
          <w:sz w:val="24"/>
        </w:rPr>
      </w:pPr>
    </w:p>
    <w:p>
      <w:pPr>
        <w:spacing w:line="360" w:lineRule="auto"/>
        <w:contextualSpacing/>
        <w:jc w:val="center"/>
        <w:rPr>
          <w:rFonts w:asciiTheme="majorEastAsia" w:hAnsiTheme="majorEastAsia" w:eastAsiaTheme="majorEastAsia"/>
          <w:sz w:val="24"/>
        </w:rPr>
      </w:pPr>
    </w:p>
    <w:p>
      <w:pPr>
        <w:spacing w:line="360" w:lineRule="auto"/>
        <w:contextualSpacing/>
        <w:rPr>
          <w:rFonts w:asciiTheme="majorEastAsia" w:hAnsiTheme="majorEastAsia" w:eastAsiaTheme="majorEastAsia"/>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投标人：（盖章）</w:t>
      </w:r>
    </w:p>
    <w:p>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法定代表人或授权委托人：（签字）</w:t>
      </w:r>
    </w:p>
    <w:p>
      <w:pPr>
        <w:spacing w:line="360" w:lineRule="auto"/>
        <w:ind w:firstLine="703" w:firstLineChars="250"/>
        <w:contextualSpacing/>
        <w:rPr>
          <w:rFonts w:asciiTheme="majorEastAsia" w:hAnsiTheme="majorEastAsia" w:eastAsiaTheme="majorEastAsia"/>
          <w:b/>
        </w:rPr>
      </w:pPr>
      <w:r>
        <w:rPr>
          <w:rFonts w:hint="eastAsia" w:asciiTheme="majorEastAsia" w:hAnsiTheme="majorEastAsia" w:eastAsiaTheme="majorEastAsia"/>
          <w:b/>
        </w:rPr>
        <w:t xml:space="preserve">日 </w:t>
      </w:r>
      <w:r>
        <w:rPr>
          <w:rFonts w:asciiTheme="majorEastAsia" w:hAnsiTheme="majorEastAsia" w:eastAsiaTheme="majorEastAsia"/>
          <w:b/>
        </w:rPr>
        <w:t xml:space="preserve"> </w:t>
      </w:r>
      <w:r>
        <w:rPr>
          <w:rFonts w:hint="eastAsia" w:asciiTheme="majorEastAsia" w:hAnsiTheme="majorEastAsia" w:eastAsiaTheme="majorEastAsia"/>
          <w:b/>
        </w:rPr>
        <w:t xml:space="preserve">期： </w:t>
      </w:r>
      <w:r>
        <w:rPr>
          <w:rFonts w:asciiTheme="majorEastAsia" w:hAnsiTheme="majorEastAsia" w:eastAsiaTheme="majorEastAsia"/>
          <w:b/>
        </w:rPr>
        <w:t xml:space="preserve">  </w:t>
      </w:r>
      <w:r>
        <w:rPr>
          <w:rFonts w:hint="eastAsia" w:asciiTheme="majorEastAsia" w:hAnsiTheme="majorEastAsia" w:eastAsiaTheme="majorEastAsia"/>
          <w:b/>
        </w:rPr>
        <w:t xml:space="preserve">年 </w:t>
      </w:r>
      <w:r>
        <w:rPr>
          <w:rFonts w:asciiTheme="majorEastAsia" w:hAnsiTheme="majorEastAsia" w:eastAsiaTheme="majorEastAsia"/>
          <w:b/>
        </w:rPr>
        <w:t xml:space="preserve">  </w:t>
      </w:r>
      <w:r>
        <w:rPr>
          <w:rFonts w:hint="eastAsia" w:asciiTheme="majorEastAsia" w:hAnsiTheme="majorEastAsia" w:eastAsiaTheme="majorEastAsia"/>
          <w:b/>
        </w:rPr>
        <w:t xml:space="preserve">月 </w:t>
      </w:r>
      <w:r>
        <w:rPr>
          <w:rFonts w:asciiTheme="majorEastAsia" w:hAnsiTheme="majorEastAsia" w:eastAsiaTheme="majorEastAsia"/>
          <w:b/>
        </w:rPr>
        <w:t xml:space="preserve">  </w:t>
      </w:r>
      <w:r>
        <w:rPr>
          <w:rFonts w:hint="eastAsia" w:asciiTheme="majorEastAsia" w:hAnsiTheme="majorEastAsia" w:eastAsiaTheme="majorEastAsia"/>
          <w:b/>
        </w:rPr>
        <w:t>日</w:t>
      </w:r>
    </w:p>
    <w:p>
      <w:pPr>
        <w:pStyle w:val="17"/>
        <w:spacing w:before="39" w:line="360" w:lineRule="auto"/>
        <w:contextualSpacing/>
        <w:jc w:val="left"/>
        <w:rPr>
          <w:rFonts w:ascii="宋体" w:hAnsi="宋体"/>
          <w:sz w:val="24"/>
        </w:rPr>
      </w:pPr>
    </w:p>
    <w:p>
      <w:pPr>
        <w:jc w:val="left"/>
        <w:rPr>
          <w:rFonts w:cs="方正小标宋简体"/>
          <w:b/>
          <w:color w:val="FF0000"/>
          <w:sz w:val="24"/>
        </w:rPr>
      </w:pPr>
    </w:p>
    <w:p>
      <w:pPr>
        <w:jc w:val="left"/>
        <w:rPr>
          <w:rFonts w:cs="方正小标宋简体"/>
          <w:b/>
          <w:color w:val="FF0000"/>
          <w:sz w:val="24"/>
        </w:rPr>
      </w:pPr>
    </w:p>
    <w:p>
      <w:pPr>
        <w:jc w:val="left"/>
        <w:rPr>
          <w:rFonts w:cs="方正小标宋简体"/>
          <w:b/>
          <w:color w:val="FF0000"/>
          <w:sz w:val="24"/>
        </w:rPr>
      </w:pPr>
    </w:p>
    <w:p>
      <w:pPr>
        <w:jc w:val="left"/>
        <w:rPr>
          <w:rFonts w:cs="方正小标宋简体"/>
          <w:b/>
          <w:color w:val="FF0000"/>
          <w:sz w:val="24"/>
        </w:rPr>
      </w:pPr>
    </w:p>
    <w:p>
      <w:pPr>
        <w:jc w:val="left"/>
        <w:rPr>
          <w:rFonts w:cs="方正小标宋简体"/>
          <w:b/>
          <w:color w:val="FF0000"/>
          <w:sz w:val="24"/>
        </w:rPr>
      </w:pPr>
    </w:p>
    <w:p>
      <w:pPr>
        <w:jc w:val="left"/>
        <w:rPr>
          <w:rFonts w:cs="方正小标宋简体"/>
          <w:b/>
          <w:bCs/>
          <w:color w:val="000000" w:themeColor="text1"/>
          <w:sz w:val="24"/>
          <w:szCs w:val="32"/>
        </w:rPr>
      </w:pPr>
      <w:r>
        <w:rPr>
          <w:rFonts w:hint="eastAsia" w:cs="方正小标宋简体"/>
          <w:b/>
          <w:color w:val="FF0000"/>
          <w:sz w:val="24"/>
        </w:rPr>
        <w:t>☆</w:t>
      </w:r>
      <w:r>
        <w:rPr>
          <w:rFonts w:eastAsia="黑体" w:asciiTheme="minorHAnsi" w:hAnsiTheme="minorHAnsi" w:cstheme="minorBidi"/>
          <w:b/>
          <w:bCs/>
          <w:color w:val="000000" w:themeColor="text1"/>
          <w:szCs w:val="32"/>
        </w:rPr>
        <w:t>1</w:t>
      </w:r>
      <w:r>
        <w:rPr>
          <w:rFonts w:eastAsia="黑体" w:asciiTheme="minorHAnsi" w:hAnsiTheme="minorHAnsi" w:cstheme="minorBidi"/>
          <w:b/>
          <w:bCs/>
          <w:szCs w:val="32"/>
        </w:rPr>
        <w:t>.供应商的营业执照</w:t>
      </w: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ind w:firstLine="2891"/>
        <w:jc w:val="left"/>
        <w:rPr>
          <w:rFonts w:cs="方正小标宋简体"/>
          <w:b/>
          <w:bCs/>
          <w:color w:val="000000" w:themeColor="text1"/>
          <w:sz w:val="24"/>
          <w:szCs w:val="32"/>
        </w:rPr>
      </w:pPr>
    </w:p>
    <w:p>
      <w:pPr>
        <w:jc w:val="left"/>
        <w:rPr>
          <w:rFonts w:eastAsia="黑体" w:asciiTheme="minorHAnsi" w:hAnsiTheme="minorHAnsi" w:cstheme="minorBidi"/>
          <w:b/>
          <w:bCs/>
          <w:szCs w:val="32"/>
        </w:rPr>
      </w:pPr>
    </w:p>
    <w:p>
      <w:pPr>
        <w:ind w:firstLine="4337"/>
        <w:jc w:val="left"/>
        <w:rPr>
          <w:rFonts w:eastAsia="黑体" w:asciiTheme="minorHAnsi" w:hAnsiTheme="minorHAnsi" w:cstheme="minorBidi"/>
          <w:b/>
          <w:bCs/>
          <w:szCs w:val="32"/>
        </w:rPr>
      </w:pPr>
    </w:p>
    <w:p>
      <w:pPr>
        <w:jc w:val="left"/>
        <w:rPr>
          <w:rFonts w:eastAsia="黑体" w:asciiTheme="minorHAnsi" w:hAnsiTheme="minorHAnsi" w:cstheme="minorBidi"/>
          <w:b/>
          <w:bCs/>
          <w:szCs w:val="32"/>
        </w:rPr>
      </w:pPr>
    </w:p>
    <w:p>
      <w:pPr>
        <w:ind w:firstLine="4337"/>
        <w:jc w:val="left"/>
        <w:rPr>
          <w:rFonts w:eastAsia="黑体" w:asciiTheme="minorHAnsi" w:hAnsiTheme="minorHAnsi" w:cstheme="minorBidi"/>
          <w:b/>
          <w:bCs/>
          <w:szCs w:val="32"/>
        </w:rPr>
      </w:pPr>
    </w:p>
    <w:p>
      <w:pPr>
        <w:ind w:firstLine="4337"/>
        <w:jc w:val="left"/>
        <w:rPr>
          <w:rFonts w:eastAsia="黑体" w:asciiTheme="minorHAnsi" w:hAnsiTheme="minorHAnsi" w:cstheme="minorBidi"/>
          <w:b/>
          <w:bCs/>
          <w:szCs w:val="32"/>
        </w:rPr>
      </w:pPr>
    </w:p>
    <w:p>
      <w:pPr>
        <w:pStyle w:val="4"/>
        <w:spacing w:before="0" w:after="0" w:line="360" w:lineRule="auto"/>
        <w:rPr>
          <w:rFonts w:eastAsia="黑体" w:asciiTheme="minorHAnsi" w:hAnsiTheme="minorHAnsi" w:cstheme="minorBidi"/>
          <w:sz w:val="28"/>
        </w:rPr>
      </w:pPr>
      <w:r>
        <w:rPr>
          <w:rFonts w:hint="eastAsia" w:eastAsia="黑体" w:asciiTheme="minorHAnsi" w:hAnsiTheme="minorHAnsi" w:cstheme="minorBidi"/>
          <w:color w:val="FF0000"/>
          <w:sz w:val="28"/>
        </w:rPr>
        <w:t>☆</w:t>
      </w:r>
      <w:r>
        <w:rPr>
          <w:rFonts w:hint="eastAsia" w:eastAsia="黑体" w:asciiTheme="minorHAnsi" w:hAnsiTheme="minorHAnsi" w:cstheme="minorBidi"/>
          <w:color w:val="000000" w:themeColor="text1"/>
          <w:sz w:val="28"/>
          <w:lang w:val="en-US" w:eastAsia="zh-CN"/>
        </w:rPr>
        <w:t>2</w:t>
      </w:r>
      <w:r>
        <w:rPr>
          <w:rFonts w:hint="eastAsia" w:eastAsia="黑体" w:asciiTheme="minorHAnsi" w:hAnsiTheme="minorHAnsi" w:cstheme="minorBidi"/>
          <w:sz w:val="28"/>
        </w:rPr>
        <w:t>法定代表人身份证明书</w:t>
      </w:r>
    </w:p>
    <w:p>
      <w:pPr>
        <w:ind w:firstLine="2880"/>
        <w:jc w:val="left"/>
        <w:rPr>
          <w:sz w:val="24"/>
        </w:rPr>
      </w:pPr>
    </w:p>
    <w:p>
      <w:pPr>
        <w:spacing w:line="360" w:lineRule="auto"/>
        <w:ind w:firstLine="2881" w:firstLineChars="900"/>
        <w:rPr>
          <w:rFonts w:ascii="微软雅黑" w:hAnsi="微软雅黑" w:eastAsia="微软雅黑"/>
          <w:b/>
          <w:sz w:val="32"/>
          <w:szCs w:val="32"/>
        </w:rPr>
      </w:pPr>
      <w:r>
        <w:rPr>
          <w:rFonts w:hint="eastAsia" w:ascii="微软雅黑" w:hAnsi="微软雅黑" w:eastAsia="微软雅黑"/>
          <w:b/>
          <w:sz w:val="32"/>
          <w:szCs w:val="32"/>
        </w:rPr>
        <w:t>法定代表人身份证明书</w:t>
      </w:r>
    </w:p>
    <w:p>
      <w:pPr>
        <w:spacing w:line="360" w:lineRule="auto"/>
        <w:ind w:firstLine="480" w:firstLineChars="200"/>
        <w:rPr>
          <w:sz w:val="24"/>
          <w:u w:val="single"/>
        </w:rPr>
      </w:pPr>
    </w:p>
    <w:p>
      <w:pPr>
        <w:adjustRightInd w:val="0"/>
        <w:snapToGrid w:val="0"/>
        <w:spacing w:line="360" w:lineRule="auto"/>
        <w:ind w:firstLine="480"/>
        <w:rPr>
          <w:rFonts w:eastAsia="仿宋"/>
          <w:snapToGrid w:val="0"/>
          <w:sz w:val="32"/>
          <w:szCs w:val="32"/>
        </w:rPr>
      </w:pPr>
      <w:r>
        <w:rPr>
          <w:rFonts w:eastAsia="仿宋"/>
          <w:snapToGrid w:val="0"/>
          <w:sz w:val="32"/>
          <w:szCs w:val="32"/>
        </w:rPr>
        <w:t>本人</w:t>
      </w:r>
      <w:r>
        <w:rPr>
          <w:rFonts w:hint="eastAsia" w:eastAsia="仿宋"/>
          <w:snapToGrid w:val="0"/>
          <w:sz w:val="32"/>
          <w:szCs w:val="32"/>
          <w:u w:val="single"/>
        </w:rPr>
        <w:t xml:space="preserve">  </w:t>
      </w:r>
      <w:r>
        <w:rPr>
          <w:rFonts w:eastAsia="仿宋"/>
          <w:snapToGrid w:val="0"/>
          <w:sz w:val="32"/>
          <w:szCs w:val="32"/>
          <w:u w:val="single"/>
        </w:rPr>
        <w:t xml:space="preserve">   （姓名）</w:t>
      </w:r>
      <w:r>
        <w:rPr>
          <w:rFonts w:eastAsia="仿宋"/>
          <w:snapToGrid w:val="0"/>
          <w:sz w:val="32"/>
          <w:szCs w:val="32"/>
        </w:rPr>
        <w:t>系</w:t>
      </w:r>
      <w:r>
        <w:rPr>
          <w:rFonts w:hint="eastAsia" w:eastAsia="仿宋"/>
          <w:snapToGrid w:val="0"/>
          <w:sz w:val="32"/>
          <w:szCs w:val="32"/>
          <w:u w:val="single"/>
        </w:rPr>
        <w:t xml:space="preserve">  </w:t>
      </w:r>
      <w:r>
        <w:rPr>
          <w:rFonts w:eastAsia="仿宋"/>
          <w:snapToGrid w:val="0"/>
          <w:sz w:val="32"/>
          <w:szCs w:val="32"/>
          <w:u w:val="single"/>
        </w:rPr>
        <w:t xml:space="preserve">                （供应商名称）</w:t>
      </w:r>
      <w:r>
        <w:rPr>
          <w:rFonts w:eastAsia="仿宋"/>
          <w:snapToGrid w:val="0"/>
          <w:sz w:val="32"/>
          <w:szCs w:val="32"/>
        </w:rPr>
        <w:t>的法定代表人（单位负责人），</w:t>
      </w:r>
      <w:r>
        <w:rPr>
          <w:rFonts w:hint="eastAsia" w:eastAsia="仿宋"/>
          <w:snapToGrid w:val="0"/>
          <w:sz w:val="32"/>
          <w:szCs w:val="32"/>
        </w:rPr>
        <w:t>职务：</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rPr>
        <w:t>，</w:t>
      </w:r>
      <w:r>
        <w:rPr>
          <w:rFonts w:eastAsia="仿宋"/>
          <w:snapToGrid w:val="0"/>
          <w:sz w:val="32"/>
          <w:szCs w:val="32"/>
        </w:rPr>
        <w:t>以我方名义签署、澄清确认、递交、撤回、修改采购项目响应文件、签订合同和处理有关事宜，其法律后果由我方承担。</w:t>
      </w:r>
    </w:p>
    <w:p>
      <w:pPr>
        <w:adjustRightInd w:val="0"/>
        <w:snapToGrid w:val="0"/>
        <w:spacing w:line="360" w:lineRule="auto"/>
        <w:ind w:firstLine="480"/>
        <w:rPr>
          <w:rFonts w:eastAsia="仿宋"/>
          <w:snapToGrid w:val="0"/>
          <w:sz w:val="32"/>
          <w:szCs w:val="32"/>
        </w:rPr>
      </w:pPr>
      <w:r>
        <w:rPr>
          <w:rFonts w:hint="eastAsia" w:eastAsia="仿宋"/>
          <w:snapToGrid w:val="0"/>
          <w:sz w:val="32"/>
          <w:szCs w:val="32"/>
        </w:rPr>
        <w:t>特此证明。</w:t>
      </w:r>
    </w:p>
    <w:p>
      <w:pPr>
        <w:adjustRightInd w:val="0"/>
        <w:snapToGrid w:val="0"/>
        <w:spacing w:line="360" w:lineRule="auto"/>
        <w:rPr>
          <w:rFonts w:eastAsia="仿宋"/>
          <w:snapToGrid w:val="0"/>
          <w:sz w:val="32"/>
          <w:szCs w:val="32"/>
        </w:rPr>
      </w:pPr>
    </w:p>
    <w:p>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hint="eastAsia" w:eastAsia="仿宋"/>
          <w:snapToGrid w:val="0"/>
          <w:sz w:val="32"/>
          <w:szCs w:val="32"/>
        </w:rPr>
        <w:t>扫描</w:t>
      </w:r>
      <w:r>
        <w:rPr>
          <w:rFonts w:eastAsia="仿宋"/>
          <w:snapToGrid w:val="0"/>
          <w:sz w:val="32"/>
          <w:szCs w:val="32"/>
        </w:rPr>
        <w:t>件。</w:t>
      </w:r>
    </w:p>
    <w:tbl>
      <w:tblPr>
        <w:tblStyle w:val="49"/>
        <w:tblpPr w:leftFromText="180" w:rightFromText="180" w:vertAnchor="text" w:horzAnchor="margin" w:tblpXSpec="center" w:tblpY="61"/>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pPr>
              <w:jc w:val="center"/>
            </w:pPr>
            <w:r>
              <w:rPr>
                <w:rFonts w:hint="eastAsia"/>
              </w:rPr>
              <w:t>粘贴法定代表人身份证（正、反复印件）</w:t>
            </w:r>
          </w:p>
        </w:tc>
      </w:tr>
    </w:tbl>
    <w:p>
      <w:pPr>
        <w:adjustRightInd w:val="0"/>
        <w:snapToGrid w:val="0"/>
        <w:spacing w:line="360" w:lineRule="auto"/>
        <w:ind w:firstLine="480"/>
        <w:rPr>
          <w:rFonts w:eastAsia="仿宋"/>
          <w:snapToGrid w:val="0"/>
          <w:sz w:val="32"/>
          <w:szCs w:val="32"/>
        </w:rPr>
      </w:pPr>
    </w:p>
    <w:p>
      <w:pPr>
        <w:adjustRightInd w:val="0"/>
        <w:snapToGrid w:val="0"/>
        <w:spacing w:line="360" w:lineRule="auto"/>
        <w:ind w:firstLine="2240" w:firstLineChars="700"/>
        <w:rPr>
          <w:rFonts w:eastAsia="仿宋"/>
          <w:snapToGrid w:val="0"/>
          <w:sz w:val="32"/>
          <w:szCs w:val="32"/>
        </w:rPr>
      </w:pPr>
      <w:r>
        <w:rPr>
          <w:rFonts w:eastAsia="仿宋"/>
          <w:snapToGrid w:val="0"/>
          <w:sz w:val="32"/>
          <w:szCs w:val="32"/>
        </w:rPr>
        <w:t>投标人：</w:t>
      </w:r>
      <w:r>
        <w:rPr>
          <w:rFonts w:hint="eastAsia" w:eastAsia="仿宋"/>
          <w:snapToGrid w:val="0"/>
          <w:sz w:val="32"/>
          <w:szCs w:val="32"/>
          <w:u w:val="single"/>
        </w:rPr>
        <w:t xml:space="preserve">  </w:t>
      </w:r>
      <w:r>
        <w:rPr>
          <w:rFonts w:eastAsia="仿宋"/>
          <w:snapToGrid w:val="0"/>
          <w:sz w:val="32"/>
          <w:szCs w:val="32"/>
          <w:u w:val="single"/>
        </w:rPr>
        <w:t xml:space="preserve">                   （盖单位公章）</w:t>
      </w:r>
    </w:p>
    <w:p>
      <w:pPr>
        <w:adjustRightInd w:val="0"/>
        <w:snapToGrid w:val="0"/>
        <w:spacing w:line="360" w:lineRule="auto"/>
        <w:ind w:firstLine="2240" w:firstLineChars="700"/>
        <w:rPr>
          <w:rFonts w:eastAsia="仿宋"/>
          <w:snapToGrid w:val="0"/>
          <w:sz w:val="32"/>
          <w:szCs w:val="32"/>
        </w:rPr>
      </w:pPr>
      <w:r>
        <w:rPr>
          <w:rFonts w:eastAsia="仿宋"/>
          <w:snapToGrid w:val="0"/>
          <w:sz w:val="32"/>
          <w:szCs w:val="32"/>
        </w:rPr>
        <w:t>法定代表人（单位负责人）：</w:t>
      </w:r>
      <w:r>
        <w:rPr>
          <w:rFonts w:hint="eastAsia" w:eastAsia="仿宋"/>
          <w:snapToGrid w:val="0"/>
          <w:sz w:val="32"/>
          <w:szCs w:val="32"/>
          <w:u w:val="single"/>
        </w:rPr>
        <w:t xml:space="preserve">  </w:t>
      </w:r>
      <w:r>
        <w:rPr>
          <w:rFonts w:eastAsia="仿宋"/>
          <w:snapToGrid w:val="0"/>
          <w:sz w:val="32"/>
          <w:szCs w:val="32"/>
          <w:u w:val="single"/>
        </w:rPr>
        <w:t xml:space="preserve">         （签字）</w:t>
      </w:r>
    </w:p>
    <w:p>
      <w:pPr>
        <w:adjustRightInd w:val="0"/>
        <w:snapToGrid w:val="0"/>
        <w:spacing w:line="360" w:lineRule="auto"/>
        <w:ind w:firstLine="2240" w:firstLineChars="700"/>
        <w:rPr>
          <w:rFonts w:eastAsia="仿宋"/>
          <w:snapToGrid w:val="0"/>
          <w:sz w:val="32"/>
          <w:szCs w:val="32"/>
        </w:rPr>
      </w:pPr>
      <w:r>
        <w:rPr>
          <w:rFonts w:eastAsia="仿宋"/>
          <w:snapToGrid w:val="0"/>
          <w:sz w:val="32"/>
          <w:szCs w:val="32"/>
        </w:rPr>
        <w:t>身份证号码：</w:t>
      </w:r>
      <w:r>
        <w:rPr>
          <w:rFonts w:eastAsia="仿宋"/>
          <w:snapToGrid w:val="0"/>
          <w:sz w:val="32"/>
          <w:szCs w:val="32"/>
          <w:u w:val="single"/>
        </w:rPr>
        <w:t xml:space="preserve">                                 </w:t>
      </w:r>
    </w:p>
    <w:p>
      <w:pPr>
        <w:spacing w:line="360" w:lineRule="exact"/>
        <w:ind w:firstLine="2560" w:firstLineChars="800"/>
        <w:rPr>
          <w:rFonts w:eastAsia="仿宋"/>
          <w:snapToGrid w:val="0"/>
          <w:sz w:val="32"/>
          <w:szCs w:val="32"/>
        </w:rPr>
      </w:pPr>
      <w:r>
        <w:rPr>
          <w:rFonts w:eastAsia="仿宋"/>
          <w:snapToGrid w:val="0"/>
          <w:sz w:val="32"/>
          <w:szCs w:val="32"/>
          <w:u w:val="single"/>
        </w:rPr>
        <w:t xml:space="preserve">      </w:t>
      </w:r>
      <w:r>
        <w:rPr>
          <w:rFonts w:eastAsia="仿宋"/>
          <w:snapToGrid w:val="0"/>
          <w:sz w:val="32"/>
          <w:szCs w:val="32"/>
        </w:rPr>
        <w:t>年</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rPr>
        <w:t>月</w:t>
      </w:r>
      <w:r>
        <w:rPr>
          <w:rFonts w:hint="eastAsia" w:eastAsia="仿宋"/>
          <w:snapToGrid w:val="0"/>
          <w:sz w:val="32"/>
          <w:szCs w:val="32"/>
          <w:u w:val="single"/>
        </w:rPr>
        <w:t xml:space="preserve">  </w:t>
      </w:r>
      <w:r>
        <w:rPr>
          <w:rFonts w:eastAsia="仿宋"/>
          <w:snapToGrid w:val="0"/>
          <w:sz w:val="32"/>
          <w:szCs w:val="32"/>
          <w:u w:val="single"/>
        </w:rPr>
        <w:t xml:space="preserve"> </w:t>
      </w:r>
      <w:r>
        <w:rPr>
          <w:rFonts w:hint="eastAsia" w:eastAsia="仿宋"/>
          <w:snapToGrid w:val="0"/>
          <w:sz w:val="32"/>
          <w:szCs w:val="32"/>
        </w:rPr>
        <w:t>日</w:t>
      </w:r>
    </w:p>
    <w:p>
      <w:pPr>
        <w:spacing w:line="360" w:lineRule="exact"/>
        <w:rPr>
          <w:rFonts w:ascii="仿宋_GB2312" w:hAnsi="宋体" w:eastAsia="仿宋_GB2312"/>
          <w:sz w:val="32"/>
          <w:szCs w:val="32"/>
        </w:rPr>
      </w:pPr>
    </w:p>
    <w:p>
      <w:pPr>
        <w:spacing w:line="360" w:lineRule="auto"/>
        <w:ind w:firstLine="480" w:firstLineChars="200"/>
        <w:rPr>
          <w:sz w:val="24"/>
        </w:rPr>
      </w:pPr>
    </w:p>
    <w:p>
      <w:pPr>
        <w:spacing w:line="360" w:lineRule="auto"/>
        <w:ind w:firstLine="480" w:firstLineChars="200"/>
        <w:rPr>
          <w:sz w:val="24"/>
        </w:rPr>
      </w:pPr>
    </w:p>
    <w:p>
      <w:pPr>
        <w:jc w:val="left"/>
        <w:rPr>
          <w:sz w:val="24"/>
        </w:rPr>
      </w:pPr>
      <w:r>
        <w:rPr>
          <w:rFonts w:hint="eastAsia" w:cs="方正小标宋简体"/>
          <w:b/>
          <w:color w:val="FF0000"/>
          <w:sz w:val="24"/>
        </w:rPr>
        <w:t>☆</w:t>
      </w:r>
      <w:r>
        <w:rPr>
          <w:rFonts w:hint="eastAsia" w:eastAsia="黑体" w:asciiTheme="minorHAnsi" w:hAnsiTheme="minorHAnsi" w:cstheme="minorBidi"/>
          <w:b/>
          <w:bCs/>
          <w:color w:val="000000" w:themeColor="text1"/>
          <w:szCs w:val="32"/>
          <w:lang w:val="en-US" w:eastAsia="zh-CN"/>
        </w:rPr>
        <w:t>3</w:t>
      </w:r>
      <w:r>
        <w:rPr>
          <w:rFonts w:eastAsia="黑体" w:asciiTheme="minorHAnsi" w:hAnsiTheme="minorHAnsi" w:cstheme="minorBidi"/>
          <w:b/>
          <w:bCs/>
          <w:color w:val="000000" w:themeColor="text1"/>
          <w:szCs w:val="32"/>
        </w:rPr>
        <w:t>.法定代表人授权委托书</w:t>
      </w:r>
    </w:p>
    <w:p>
      <w:pPr>
        <w:spacing w:line="360" w:lineRule="auto"/>
        <w:ind w:firstLine="3202" w:firstLineChars="1000"/>
        <w:rPr>
          <w:rFonts w:ascii="微软雅黑" w:hAnsi="微软雅黑" w:eastAsia="微软雅黑"/>
          <w:b/>
          <w:sz w:val="32"/>
          <w:szCs w:val="32"/>
        </w:rPr>
      </w:pPr>
      <w:r>
        <w:rPr>
          <w:rFonts w:hint="eastAsia" w:ascii="微软雅黑" w:hAnsi="微软雅黑" w:eastAsia="微软雅黑"/>
          <w:b/>
          <w:sz w:val="32"/>
          <w:szCs w:val="32"/>
        </w:rPr>
        <w:t>法定代表人授权委托书</w:t>
      </w:r>
    </w:p>
    <w:p>
      <w:pPr>
        <w:spacing w:line="360" w:lineRule="auto"/>
        <w:ind w:firstLine="480" w:firstLineChars="200"/>
        <w:rPr>
          <w:sz w:val="24"/>
        </w:rPr>
      </w:pPr>
    </w:p>
    <w:p>
      <w:pPr>
        <w:spacing w:line="360" w:lineRule="auto"/>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兹授权</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eastAsia="仿宋"/>
          <w:snapToGrid w:val="0"/>
          <w:sz w:val="32"/>
          <w:szCs w:val="32"/>
        </w:rPr>
        <w:t>为我方代理人。</w:t>
      </w:r>
      <w:r>
        <w:rPr>
          <w:rFonts w:hint="eastAsia" w:ascii="仿宋_GB2312" w:eastAsia="仿宋_GB2312"/>
          <w:color w:val="000000" w:themeColor="text1"/>
          <w:sz w:val="32"/>
          <w:szCs w:val="32"/>
        </w:rPr>
        <w:t>代理人工作单位：</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360" w:lineRule="auto"/>
        <w:jc w:val="left"/>
        <w:rPr>
          <w:rFonts w:ascii="仿宋_GB2312" w:eastAsia="仿宋_GB2312"/>
          <w:color w:val="000000" w:themeColor="text1"/>
          <w:sz w:val="32"/>
          <w:szCs w:val="32"/>
        </w:rPr>
      </w:pPr>
      <w:r>
        <w:rPr>
          <w:rFonts w:hint="eastAsia" w:ascii="仿宋_GB2312" w:eastAsia="仿宋_GB2312"/>
          <w:color w:val="000000" w:themeColor="text1"/>
          <w:sz w:val="32"/>
          <w:szCs w:val="32"/>
        </w:rPr>
        <w:t>职务：</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，性别：</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，身份证号码：</w:t>
      </w:r>
      <w:r>
        <w:rPr>
          <w:rFonts w:hint="eastAsia" w:ascii="仿宋_GB2312" w:eastAsia="仿宋_GB2312"/>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360" w:lineRule="auto"/>
        <w:rPr>
          <w:rFonts w:ascii="仿宋_GB2312" w:hAnsi="宋体" w:eastAsia="仿宋_GB2312"/>
          <w:sz w:val="32"/>
          <w:szCs w:val="32"/>
        </w:rPr>
      </w:pPr>
      <w:r>
        <w:rPr>
          <w:rFonts w:eastAsia="仿宋"/>
          <w:snapToGrid w:val="0"/>
          <w:sz w:val="32"/>
          <w:szCs w:val="32"/>
        </w:rPr>
        <w:t>代理人根据授权，以我方名义签署、澄清、确认、递交、撤回、修改采购项目响应文件、签订合同和处理有关事宜，其法律后果由我方承担。</w:t>
      </w:r>
      <w:r>
        <w:rPr>
          <w:rFonts w:hint="eastAsia" w:ascii="仿宋_GB2312" w:eastAsia="仿宋_GB2312"/>
          <w:color w:val="000000" w:themeColor="text1"/>
          <w:sz w:val="32"/>
          <w:szCs w:val="32"/>
        </w:rPr>
        <w:t>代理期限从</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日起至</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日止。</w:t>
      </w:r>
      <w:r>
        <w:rPr>
          <w:rFonts w:hint="eastAsia" w:ascii="仿宋_GB2312" w:hAnsi="宋体" w:eastAsia="仿宋_GB2312"/>
          <w:sz w:val="32"/>
          <w:szCs w:val="32"/>
        </w:rPr>
        <w:t>代理人无权转让委托权。</w:t>
      </w:r>
    </w:p>
    <w:p>
      <w:pPr>
        <w:spacing w:line="360" w:lineRule="auto"/>
        <w:ind w:firstLine="640" w:firstLineChars="200"/>
        <w:rPr>
          <w:rFonts w:ascii="仿宋_GB2312" w:hAnsi="宋体" w:eastAsia="仿宋_GB2312"/>
        </w:rPr>
      </w:pPr>
      <w:r>
        <w:rPr>
          <w:rFonts w:hint="eastAsia" w:ascii="仿宋_GB2312" w:hAnsi="宋体" w:eastAsia="仿宋_GB2312"/>
          <w:sz w:val="32"/>
          <w:szCs w:val="32"/>
        </w:rPr>
        <w:t>特此委托。</w:t>
      </w:r>
    </w:p>
    <w:tbl>
      <w:tblPr>
        <w:tblStyle w:val="49"/>
        <w:tblpPr w:leftFromText="180" w:rightFromText="180" w:vertAnchor="text" w:horzAnchor="margin" w:tblpXSpec="center" w:tblpY="367"/>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pPr>
              <w:spacing w:line="360" w:lineRule="auto"/>
              <w:ind w:firstLine="480" w:firstLineChars="200"/>
              <w:jc w:val="center"/>
              <w:rPr>
                <w:sz w:val="24"/>
              </w:rPr>
            </w:pPr>
            <w:r>
              <w:rPr>
                <w:rFonts w:hint="eastAsia"/>
                <w:sz w:val="24"/>
              </w:rPr>
              <w:t>粘贴被授权人身份证（正、反复印件）</w:t>
            </w:r>
          </w:p>
        </w:tc>
      </w:tr>
    </w:tbl>
    <w:p>
      <w:pPr>
        <w:spacing w:line="360" w:lineRule="auto"/>
        <w:ind w:firstLine="2880"/>
        <w:jc w:val="left"/>
        <w:rPr>
          <w:sz w:val="24"/>
        </w:rPr>
      </w:pPr>
    </w:p>
    <w:p>
      <w:pPr>
        <w:spacing w:line="360" w:lineRule="auto"/>
        <w:ind w:firstLine="2880"/>
        <w:jc w:val="left"/>
        <w:rPr>
          <w:sz w:val="24"/>
        </w:rPr>
      </w:pPr>
    </w:p>
    <w:p>
      <w:pPr>
        <w:spacing w:line="360" w:lineRule="auto"/>
        <w:ind w:firstLine="3640" w:firstLineChars="1300"/>
        <w:jc w:val="left"/>
        <w:rPr>
          <w:rFonts w:eastAsia="仿宋_GB2312"/>
          <w:color w:val="000000"/>
        </w:rPr>
      </w:pPr>
      <w:r>
        <w:rPr>
          <w:rFonts w:hint="eastAsia" w:eastAsia="仿宋_GB2312"/>
          <w:color w:val="000000"/>
        </w:rPr>
        <w:t>投标人</w:t>
      </w:r>
      <w:r>
        <w:rPr>
          <w:rFonts w:eastAsia="仿宋_GB2312"/>
          <w:color w:val="000000"/>
        </w:rPr>
        <w:t>：</w:t>
      </w:r>
      <w:r>
        <w:rPr>
          <w:rFonts w:eastAsia="仿宋_GB2312"/>
          <w:color w:val="000000"/>
          <w:u w:val="single"/>
        </w:rPr>
        <w:t xml:space="preserve">           </w:t>
      </w:r>
      <w:r>
        <w:rPr>
          <w:rFonts w:hint="eastAsia" w:eastAsia="仿宋_GB2312"/>
          <w:color w:val="000000"/>
        </w:rPr>
        <w:t xml:space="preserve"> </w:t>
      </w:r>
      <w:r>
        <w:rPr>
          <w:rFonts w:eastAsia="仿宋_GB2312"/>
          <w:color w:val="000000"/>
        </w:rPr>
        <w:t xml:space="preserve"> （盖单位章）</w:t>
      </w:r>
    </w:p>
    <w:p>
      <w:pPr>
        <w:spacing w:line="360" w:lineRule="auto"/>
        <w:ind w:firstLine="3640" w:firstLineChars="130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（签字或</w:t>
      </w:r>
      <w:r>
        <w:rPr>
          <w:rFonts w:hint="eastAsia" w:eastAsia="仿宋_GB2312"/>
          <w:color w:val="000000"/>
        </w:rPr>
        <w:t>签章</w:t>
      </w:r>
      <w:r>
        <w:rPr>
          <w:rFonts w:eastAsia="仿宋_GB2312"/>
          <w:color w:val="000000"/>
        </w:rPr>
        <w:t xml:space="preserve">）： </w:t>
      </w:r>
    </w:p>
    <w:p>
      <w:pPr>
        <w:spacing w:line="360" w:lineRule="auto"/>
        <w:ind w:firstLine="3640" w:firstLineChars="130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pPr>
        <w:spacing w:line="360" w:lineRule="auto"/>
        <w:ind w:firstLine="3640" w:firstLineChars="130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pPr>
        <w:spacing w:line="360" w:lineRule="auto"/>
        <w:ind w:firstLine="480" w:firstLineChars="200"/>
        <w:rPr>
          <w:sz w:val="24"/>
        </w:rPr>
        <w:sectPr>
          <w:footerReference r:id="rId3" w:type="default"/>
          <w:pgSz w:w="11906" w:h="16838"/>
          <w:pgMar w:top="1304" w:right="1304" w:bottom="1304" w:left="1304" w:header="851" w:footer="992" w:gutter="0"/>
          <w:cols w:space="720" w:num="1"/>
          <w:docGrid w:linePitch="312" w:charSpace="0"/>
        </w:sectPr>
      </w:pPr>
    </w:p>
    <w:p>
      <w:pPr>
        <w:rPr>
          <w:rFonts w:eastAsia="黑体" w:asciiTheme="minorHAnsi" w:hAnsiTheme="minorHAnsi" w:cstheme="minorBidi"/>
          <w:bCs/>
        </w:rPr>
      </w:pPr>
      <w:r>
        <w:rPr>
          <w:rFonts w:hint="eastAsia" w:cs="方正小标宋简体"/>
          <w:b/>
          <w:color w:val="FF0000"/>
          <w:sz w:val="24"/>
        </w:rPr>
        <w:t>☆</w:t>
      </w:r>
      <w:r>
        <w:rPr>
          <w:rFonts w:hint="eastAsia" w:eastAsia="黑体" w:asciiTheme="minorHAnsi" w:hAnsiTheme="minorHAnsi" w:cstheme="minorBidi"/>
          <w:bCs/>
          <w:lang w:val="en-US" w:eastAsia="zh-CN"/>
        </w:rPr>
        <w:t>4</w:t>
      </w:r>
      <w:r>
        <w:rPr>
          <w:rFonts w:eastAsia="黑体" w:asciiTheme="minorHAnsi" w:hAnsiTheme="minorHAnsi" w:cstheme="minorBidi"/>
          <w:bCs/>
        </w:rPr>
        <w:t>.</w:t>
      </w:r>
      <w:r>
        <w:rPr>
          <w:rFonts w:hint="eastAsia" w:eastAsia="黑体" w:asciiTheme="minorHAnsi" w:hAnsiTheme="minorHAnsi" w:cstheme="minorBidi"/>
          <w:bCs/>
        </w:rPr>
        <w:t>廉洁承诺书</w:t>
      </w:r>
    </w:p>
    <w:p>
      <w:pPr>
        <w:spacing w:line="360" w:lineRule="auto"/>
        <w:ind w:firstLine="3202" w:firstLineChars="1000"/>
        <w:rPr>
          <w:rFonts w:ascii="微软雅黑" w:hAnsi="微软雅黑" w:eastAsia="微软雅黑"/>
          <w:b/>
          <w:sz w:val="32"/>
          <w:szCs w:val="32"/>
        </w:rPr>
      </w:pPr>
      <w:r>
        <w:rPr>
          <w:rFonts w:hint="eastAsia" w:ascii="微软雅黑" w:hAnsi="微软雅黑" w:eastAsia="微软雅黑"/>
          <w:b/>
          <w:sz w:val="32"/>
          <w:szCs w:val="32"/>
        </w:rPr>
        <w:t>中粮糖业廉洁承诺书</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中粮糖业及下属分子公司：</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1、自觉遵守国家法律法规及中粮糖业有关廉政建设制度。</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2、不使用不正当手段妨碍、排挤其它投标单位或串通投标。</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4、不将主体、关键性工作进行分包（包括贴牌生产、转包等）。</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6、不向贵公司涉及采购与招投标的部门及个人支付好处费、介绍费；也不为其购置或提供通讯工具、交通工具、电脑等。</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7、经查实的有参与串通行为的投标人，其中标无效，列入供应商黑名单，并依据中粮糖业采购制度相关规定对投标人处中标项目金额的千分之五以上千分之十以下的保证金扣除。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8、一旦发现相关人员在招标过程中有索要财物等不廉洁行为，坚决予以抵制，并及时向贵公司纪委办公室举报。</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9、我方自愿将本承诺书作为投标文件及合同的附件，具有同等的法律效力。</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10、若违反上述承诺或违反有关法律法规及贵公司有关规定，我方自愿永久放弃参与贵公司的所有业务往来，并承担贵公司制度规定的一切法律责任。</w:t>
      </w:r>
    </w:p>
    <w:p>
      <w:pPr>
        <w:autoSpaceDE w:val="0"/>
        <w:autoSpaceDN w:val="0"/>
        <w:adjustRightInd w:val="0"/>
        <w:spacing w:line="560" w:lineRule="exact"/>
        <w:ind w:firstLine="600" w:firstLineChars="200"/>
        <w:rPr>
          <w:rFonts w:ascii="仿宋_GB2312" w:eastAsia="仿宋_GB2312"/>
          <w:sz w:val="30"/>
          <w:szCs w:val="30"/>
        </w:rPr>
      </w:pPr>
      <w:r>
        <w:rPr>
          <w:rFonts w:hint="eastAsia" w:ascii="仿宋_GB2312" w:eastAsia="仿宋_GB2312"/>
          <w:sz w:val="30"/>
          <w:szCs w:val="30"/>
        </w:rPr>
        <w:t>11、本承诺书自签署之日起生效。</w:t>
      </w:r>
    </w:p>
    <w:p>
      <w:pPr>
        <w:autoSpaceDE w:val="0"/>
        <w:autoSpaceDN w:val="0"/>
        <w:adjustRightInd w:val="0"/>
        <w:spacing w:line="560" w:lineRule="exact"/>
        <w:ind w:firstLine="600" w:firstLineChars="200"/>
        <w:rPr>
          <w:rFonts w:ascii="仿宋_GB2312" w:eastAsia="仿宋_GB2312"/>
          <w:sz w:val="30"/>
          <w:szCs w:val="30"/>
        </w:rPr>
      </w:pPr>
    </w:p>
    <w:p>
      <w:pPr>
        <w:autoSpaceDE w:val="0"/>
        <w:autoSpaceDN w:val="0"/>
        <w:adjustRightInd w:val="0"/>
        <w:spacing w:line="560" w:lineRule="exact"/>
        <w:ind w:firstLine="4800" w:firstLineChars="1600"/>
        <w:jc w:val="left"/>
        <w:rPr>
          <w:rFonts w:ascii="仿宋_GB2312" w:eastAsia="仿宋_GB2312"/>
          <w:sz w:val="30"/>
          <w:szCs w:val="30"/>
        </w:rPr>
      </w:pPr>
      <w:r>
        <w:rPr>
          <w:rFonts w:hint="eastAsia" w:ascii="仿宋_GB2312" w:eastAsia="仿宋_GB2312"/>
          <w:sz w:val="30"/>
          <w:szCs w:val="30"/>
        </w:rPr>
        <w:t>投标单位（公章）：</w:t>
      </w:r>
    </w:p>
    <w:p>
      <w:pPr>
        <w:autoSpaceDE w:val="0"/>
        <w:autoSpaceDN w:val="0"/>
        <w:adjustRightInd w:val="0"/>
        <w:spacing w:line="560" w:lineRule="exact"/>
        <w:ind w:left="4760" w:leftChars="1700"/>
        <w:jc w:val="left"/>
        <w:rPr>
          <w:rFonts w:ascii="仿宋_GB2312" w:eastAsia="仿宋_GB2312"/>
          <w:sz w:val="30"/>
          <w:szCs w:val="30"/>
        </w:rPr>
      </w:pPr>
      <w:r>
        <w:rPr>
          <w:rFonts w:hint="eastAsia" w:ascii="仿宋_GB2312" w:eastAsia="仿宋_GB2312"/>
          <w:sz w:val="30"/>
          <w:szCs w:val="30"/>
        </w:rPr>
        <w:t>法定代表人或授权代理人（签名）：</w:t>
      </w:r>
    </w:p>
    <w:p>
      <w:pPr>
        <w:autoSpaceDE w:val="0"/>
        <w:autoSpaceDN w:val="0"/>
        <w:adjustRightInd w:val="0"/>
        <w:spacing w:line="560" w:lineRule="exact"/>
        <w:ind w:firstLine="4800" w:firstLineChars="1600"/>
        <w:jc w:val="left"/>
        <w:rPr>
          <w:rFonts w:ascii="仿宋_GB2312" w:eastAsia="仿宋_GB2312"/>
          <w:sz w:val="30"/>
          <w:szCs w:val="30"/>
        </w:rPr>
      </w:pPr>
      <w:r>
        <w:rPr>
          <w:rFonts w:hint="eastAsia" w:ascii="仿宋_GB2312" w:eastAsia="仿宋_GB2312"/>
          <w:sz w:val="30"/>
          <w:szCs w:val="30"/>
        </w:rPr>
        <w:t>日期：    年  月  日</w:t>
      </w:r>
    </w:p>
    <w:p>
      <w:pPr>
        <w:autoSpaceDE w:val="0"/>
        <w:autoSpaceDN w:val="0"/>
        <w:adjustRightInd w:val="0"/>
        <w:snapToGrid w:val="0"/>
        <w:spacing w:line="560" w:lineRule="exact"/>
        <w:ind w:firstLine="2175" w:firstLineChars="725"/>
        <w:rPr>
          <w:rFonts w:ascii="仿宋_GB2312" w:hAnsi="仿宋_GB2312" w:eastAsia="仿宋_GB2312" w:cs="仿宋_GB2312"/>
          <w:color w:val="000000"/>
          <w:sz w:val="30"/>
          <w:szCs w:val="30"/>
        </w:rPr>
      </w:pPr>
    </w:p>
    <w:p>
      <w:pPr>
        <w:autoSpaceDE w:val="0"/>
        <w:autoSpaceDN w:val="0"/>
        <w:adjustRightInd w:val="0"/>
        <w:snapToGrid w:val="0"/>
        <w:spacing w:line="400" w:lineRule="exact"/>
        <w:ind w:firstLine="2030" w:firstLineChars="725"/>
        <w:rPr>
          <w:rFonts w:ascii="仿宋_GB2312" w:hAnsi="仿宋_GB2312" w:eastAsia="仿宋_GB2312" w:cs="仿宋_GB2312"/>
          <w:color w:val="000000"/>
        </w:rPr>
      </w:pPr>
    </w:p>
    <w:p>
      <w:pPr>
        <w:pStyle w:val="85"/>
      </w:pPr>
    </w:p>
    <w:p>
      <w:pPr>
        <w:pStyle w:val="85"/>
      </w:pPr>
    </w:p>
    <w:p>
      <w:pPr>
        <w:pStyle w:val="85"/>
      </w:pPr>
    </w:p>
    <w:p>
      <w:pPr>
        <w:pStyle w:val="85"/>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left="960" w:firstLine="2891"/>
        <w:jc w:val="left"/>
        <w:rPr>
          <w:b/>
          <w:color w:val="000000" w:themeColor="text1"/>
          <w:sz w:val="24"/>
          <w:szCs w:val="32"/>
        </w:rPr>
      </w:pPr>
    </w:p>
    <w:p>
      <w:pPr>
        <w:ind w:firstLine="2891"/>
        <w:jc w:val="left"/>
        <w:rPr>
          <w:b/>
          <w:color w:val="000000" w:themeColor="text1"/>
          <w:sz w:val="24"/>
          <w:szCs w:val="32"/>
        </w:rPr>
      </w:pPr>
    </w:p>
    <w:p>
      <w:pPr>
        <w:jc w:val="left"/>
        <w:rPr>
          <w:rFonts w:eastAsia="黑体" w:asciiTheme="minorHAnsi" w:hAnsiTheme="minorHAnsi" w:cstheme="minorBidi"/>
          <w:b/>
          <w:bCs/>
          <w:color w:val="000000" w:themeColor="text1"/>
        </w:rPr>
      </w:pPr>
      <w:r>
        <w:rPr>
          <w:rFonts w:hint="eastAsia" w:cs="方正小标宋简体"/>
          <w:b/>
          <w:color w:val="FF0000"/>
          <w:sz w:val="24"/>
        </w:rPr>
        <w:t>☆</w:t>
      </w:r>
      <w:r>
        <w:rPr>
          <w:rFonts w:hint="eastAsia" w:eastAsia="黑体" w:asciiTheme="minorHAnsi" w:hAnsiTheme="minorHAnsi" w:cstheme="minorBidi"/>
          <w:b/>
          <w:bCs/>
          <w:color w:val="000000" w:themeColor="text1"/>
          <w:lang w:val="en-US" w:eastAsia="zh-CN"/>
        </w:rPr>
        <w:t>5</w:t>
      </w:r>
      <w:r>
        <w:rPr>
          <w:rFonts w:eastAsia="黑体" w:asciiTheme="minorHAnsi" w:hAnsiTheme="minorHAnsi" w:cstheme="minorBidi"/>
          <w:b/>
          <w:bCs/>
          <w:color w:val="000000" w:themeColor="text1"/>
        </w:rPr>
        <w:t>.</w:t>
      </w:r>
      <w:r>
        <w:rPr>
          <w:rFonts w:hint="eastAsia" w:eastAsia="黑体" w:asciiTheme="minorHAnsi" w:hAnsiTheme="minorHAnsi" w:cstheme="minorBidi"/>
          <w:b/>
          <w:bCs/>
          <w:color w:val="000000" w:themeColor="text1"/>
        </w:rPr>
        <w:t>质量承诺书</w:t>
      </w:r>
    </w:p>
    <w:p>
      <w:pPr>
        <w:spacing w:line="360" w:lineRule="auto"/>
        <w:ind w:firstLine="4162" w:firstLineChars="1300"/>
        <w:rPr>
          <w:rFonts w:ascii="微软雅黑" w:hAnsi="微软雅黑" w:eastAsia="微软雅黑"/>
          <w:b/>
          <w:sz w:val="32"/>
          <w:szCs w:val="32"/>
        </w:rPr>
      </w:pPr>
      <w:r>
        <w:rPr>
          <w:rFonts w:ascii="微软雅黑" w:hAnsi="微软雅黑" w:eastAsia="微软雅黑"/>
          <w:b/>
          <w:sz w:val="32"/>
          <w:szCs w:val="32"/>
        </w:rPr>
        <w:t>质量承诺书</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0"/>
          <w:szCs w:val="30"/>
        </w:rPr>
        <w:t>_</w:t>
      </w:r>
      <w:r>
        <w:rPr>
          <w:rFonts w:hint="eastAsia" w:ascii="仿宋_GB2312" w:hAnsi="宋体" w:eastAsia="仿宋_GB2312"/>
          <w:sz w:val="32"/>
          <w:szCs w:val="32"/>
        </w:rPr>
        <w:t>中粮糖业及下属分子公司：</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为积极配合贵公司进行的采购与招标工作，保证产品质量，我们特向贵公司承诺如下事项：</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1. 我公司承诺所供之商品质量，数量均不出现假冒、短少现象，并随时按贵公司要求提供各种质量检测报告，如发生与之相关的客户投诉赔偿，待材料质量查明之后一概由本供应商负责。</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2. 严格按照合同、订单要求供货、补货，商品价格上调需提前上交调价单，商品下调或做特价时与贵公司联系下调方案。</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3. 我公司严格执行供应商应尽义务，做到送货及时，货物质量优质，货物装箱整齐方便运输。</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4.我公司承诺保证为贵公司所供之货，货源充足，不发生断货拒供现象。</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5.我公司认可贵公司的货物验收制度和仓库保存条件，并在对供应货物进行验收时，自愿严格遵守贵公司的货物验收制度。</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6.我公司对未通过验收的货物，保证在贵公司规定时间内补充合格的货物，否则自愿承担由此造成的所有损失。</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autoSpaceDE w:val="0"/>
        <w:autoSpaceDN w:val="0"/>
        <w:adjustRightInd w:val="0"/>
        <w:spacing w:line="400" w:lineRule="exact"/>
        <w:ind w:firstLine="4160" w:firstLineChars="1300"/>
        <w:jc w:val="left"/>
        <w:rPr>
          <w:rFonts w:ascii="仿宋_GB2312" w:eastAsia="仿宋_GB2312"/>
          <w:sz w:val="32"/>
          <w:szCs w:val="32"/>
        </w:rPr>
      </w:pPr>
    </w:p>
    <w:p>
      <w:pPr>
        <w:autoSpaceDE w:val="0"/>
        <w:autoSpaceDN w:val="0"/>
        <w:adjustRightInd w:val="0"/>
        <w:spacing w:line="400" w:lineRule="exact"/>
        <w:ind w:firstLine="4160" w:firstLineChars="1300"/>
        <w:jc w:val="left"/>
        <w:rPr>
          <w:rFonts w:ascii="仿宋_GB2312" w:eastAsia="仿宋_GB2312"/>
          <w:sz w:val="32"/>
          <w:szCs w:val="32"/>
        </w:rPr>
      </w:pPr>
    </w:p>
    <w:p>
      <w:pPr>
        <w:autoSpaceDE w:val="0"/>
        <w:autoSpaceDN w:val="0"/>
        <w:adjustRightInd w:val="0"/>
        <w:spacing w:line="400" w:lineRule="exact"/>
        <w:ind w:firstLine="4160" w:firstLineChars="1300"/>
        <w:jc w:val="left"/>
        <w:rPr>
          <w:rFonts w:ascii="仿宋_GB2312" w:eastAsia="仿宋_GB2312"/>
          <w:sz w:val="32"/>
          <w:szCs w:val="32"/>
        </w:rPr>
      </w:pPr>
      <w:r>
        <w:rPr>
          <w:rFonts w:hint="eastAsia" w:ascii="仿宋_GB2312" w:eastAsia="仿宋_GB2312"/>
          <w:sz w:val="32"/>
          <w:szCs w:val="32"/>
        </w:rPr>
        <w:t>投标单位（公章）：</w:t>
      </w:r>
    </w:p>
    <w:p>
      <w:pPr>
        <w:autoSpaceDE w:val="0"/>
        <w:autoSpaceDN w:val="0"/>
        <w:adjustRightInd w:val="0"/>
        <w:spacing w:line="400" w:lineRule="exact"/>
        <w:ind w:left="5320" w:leftChars="1900"/>
        <w:jc w:val="left"/>
        <w:rPr>
          <w:rFonts w:ascii="仿宋_GB2312" w:eastAsia="仿宋_GB2312"/>
          <w:sz w:val="32"/>
          <w:szCs w:val="32"/>
        </w:rPr>
      </w:pPr>
      <w:r>
        <w:rPr>
          <w:rFonts w:hint="eastAsia" w:ascii="仿宋_GB2312" w:eastAsia="仿宋_GB2312"/>
          <w:sz w:val="32"/>
          <w:szCs w:val="32"/>
        </w:rPr>
        <w:t>法定代表人或授权代理人（签名）：</w:t>
      </w:r>
    </w:p>
    <w:p>
      <w:pPr>
        <w:autoSpaceDE w:val="0"/>
        <w:autoSpaceDN w:val="0"/>
        <w:adjustRightInd w:val="0"/>
        <w:spacing w:line="400" w:lineRule="exact"/>
        <w:ind w:left="5320" w:leftChars="1900"/>
        <w:jc w:val="left"/>
        <w:rPr>
          <w:rFonts w:ascii="仿宋_GB2312" w:eastAsia="仿宋_GB2312"/>
          <w:sz w:val="32"/>
          <w:szCs w:val="32"/>
        </w:rPr>
      </w:pPr>
      <w:r>
        <w:rPr>
          <w:rFonts w:hint="eastAsia" w:ascii="仿宋_GB2312" w:eastAsia="仿宋_GB2312"/>
          <w:sz w:val="32"/>
          <w:szCs w:val="32"/>
        </w:rPr>
        <w:t>日期：    年  月  日</w:t>
      </w:r>
    </w:p>
    <w:p>
      <w:pPr>
        <w:autoSpaceDE w:val="0"/>
        <w:autoSpaceDN w:val="0"/>
        <w:adjustRightInd w:val="0"/>
        <w:spacing w:line="400" w:lineRule="exact"/>
        <w:ind w:left="5320" w:leftChars="1900"/>
        <w:jc w:val="left"/>
        <w:rPr>
          <w:rFonts w:ascii="仿宋_GB2312" w:eastAsia="仿宋_GB2312"/>
          <w:sz w:val="32"/>
          <w:szCs w:val="32"/>
        </w:rPr>
      </w:pPr>
    </w:p>
    <w:p>
      <w:pPr>
        <w:autoSpaceDE w:val="0"/>
        <w:autoSpaceDN w:val="0"/>
        <w:adjustRightInd w:val="0"/>
        <w:spacing w:line="400" w:lineRule="exact"/>
        <w:ind w:left="5320" w:leftChars="1900"/>
        <w:jc w:val="left"/>
        <w:rPr>
          <w:rFonts w:ascii="仿宋_GB2312" w:eastAsia="仿宋_GB2312"/>
          <w:sz w:val="32"/>
          <w:szCs w:val="32"/>
        </w:rPr>
      </w:pPr>
    </w:p>
    <w:p>
      <w:pPr>
        <w:tabs>
          <w:tab w:val="left" w:pos="5055"/>
        </w:tabs>
        <w:spacing w:line="500" w:lineRule="exact"/>
        <w:ind w:firstLine="3600"/>
        <w:rPr>
          <w:rFonts w:ascii="仿宋_GB2312" w:hAnsi="宋体" w:eastAsia="仿宋_GB2312"/>
          <w:sz w:val="30"/>
          <w:szCs w:val="30"/>
        </w:rPr>
      </w:pPr>
    </w:p>
    <w:p>
      <w:pPr>
        <w:jc w:val="left"/>
        <w:rPr>
          <w:rFonts w:eastAsia="黑体" w:asciiTheme="minorHAnsi" w:hAnsiTheme="minorHAnsi" w:cstheme="minorBidi"/>
          <w:b/>
          <w:bCs/>
          <w:color w:val="000000" w:themeColor="text1"/>
        </w:rPr>
      </w:pPr>
      <w:r>
        <w:rPr>
          <w:rFonts w:hint="eastAsia" w:eastAsia="黑体" w:asciiTheme="minorHAnsi" w:hAnsiTheme="minorHAnsi" w:cstheme="minorBidi"/>
          <w:b/>
          <w:bCs/>
          <w:color w:val="000000" w:themeColor="text1"/>
          <w:lang w:val="en-US" w:eastAsia="zh-CN"/>
        </w:rPr>
        <w:t>6</w:t>
      </w:r>
      <w:r>
        <w:rPr>
          <w:rFonts w:eastAsia="黑体" w:asciiTheme="minorHAnsi" w:hAnsiTheme="minorHAnsi" w:cstheme="minorBidi"/>
          <w:b/>
          <w:bCs/>
          <w:color w:val="000000" w:themeColor="text1"/>
        </w:rPr>
        <w:t>.报价单</w:t>
      </w:r>
    </w:p>
    <w:p>
      <w:pPr>
        <w:spacing w:line="360" w:lineRule="auto"/>
        <w:jc w:val="center"/>
        <w:rPr>
          <w:rFonts w:ascii="黑体" w:hAnsi="黑体" w:eastAsia="黑体"/>
          <w:sz w:val="32"/>
          <w:szCs w:val="32"/>
        </w:rPr>
      </w:pPr>
      <w:r>
        <w:rPr>
          <w:rFonts w:hint="eastAsia" w:ascii="黑体" w:hAnsi="黑体" w:eastAsia="黑体"/>
          <w:sz w:val="32"/>
          <w:szCs w:val="32"/>
        </w:rPr>
        <w:t>响应报价表</w:t>
      </w:r>
    </w:p>
    <w:p>
      <w:pPr>
        <w:spacing w:line="360" w:lineRule="auto"/>
        <w:jc w:val="left"/>
        <w:rPr>
          <w:rFonts w:hint="eastAsia" w:ascii="微软雅黑" w:hAnsi="微软雅黑" w:eastAsia="微软雅黑"/>
          <w:b/>
          <w:szCs w:val="21"/>
        </w:rPr>
      </w:pPr>
      <w:r>
        <w:rPr>
          <w:rFonts w:hint="eastAsia" w:ascii="微软雅黑" w:hAnsi="微软雅黑" w:eastAsia="微软雅黑"/>
          <w:b/>
          <w:szCs w:val="21"/>
        </w:rPr>
        <w:t>项目名称:</w:t>
      </w:r>
      <w:r>
        <w:rPr>
          <w:rFonts w:hint="eastAsia" w:ascii="微软雅黑" w:hAnsi="微软雅黑" w:eastAsia="微软雅黑"/>
          <w:b/>
          <w:szCs w:val="21"/>
          <w:lang w:val="en-US" w:eastAsia="zh-CN"/>
        </w:rPr>
        <w:t>2024年污水设施委托运营</w:t>
      </w:r>
      <w:r>
        <w:rPr>
          <w:rFonts w:hint="eastAsia" w:ascii="微软雅黑" w:hAnsi="微软雅黑" w:eastAsia="微软雅黑"/>
          <w:b/>
          <w:szCs w:val="21"/>
        </w:rPr>
        <w:t>项目</w:t>
      </w:r>
    </w:p>
    <w:tbl>
      <w:tblPr>
        <w:tblStyle w:val="49"/>
        <w:tblW w:w="10531" w:type="dxa"/>
        <w:jc w:val="center"/>
        <w:tblLayout w:type="fixed"/>
        <w:tblCellMar>
          <w:top w:w="0" w:type="dxa"/>
          <w:left w:w="108" w:type="dxa"/>
          <w:bottom w:w="0" w:type="dxa"/>
          <w:right w:w="108" w:type="dxa"/>
        </w:tblCellMar>
      </w:tblPr>
      <w:tblGrid>
        <w:gridCol w:w="719"/>
        <w:gridCol w:w="12"/>
        <w:gridCol w:w="2190"/>
        <w:gridCol w:w="783"/>
        <w:gridCol w:w="783"/>
        <w:gridCol w:w="1348"/>
        <w:gridCol w:w="1043"/>
        <w:gridCol w:w="1450"/>
        <w:gridCol w:w="1275"/>
        <w:gridCol w:w="928"/>
      </w:tblGrid>
      <w:tr>
        <w:tblPrEx>
          <w:tblCellMar>
            <w:top w:w="0" w:type="dxa"/>
            <w:left w:w="108" w:type="dxa"/>
            <w:bottom w:w="0" w:type="dxa"/>
            <w:right w:w="108" w:type="dxa"/>
          </w:tblCellMar>
        </w:tblPrEx>
        <w:trPr>
          <w:trHeight w:val="4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theme="minorEastAsia"/>
                <w:b/>
                <w:bCs/>
                <w:sz w:val="24"/>
              </w:rPr>
            </w:pPr>
            <w:r>
              <w:rPr>
                <w:rFonts w:hint="eastAsia" w:cstheme="minorEastAsia"/>
                <w:b/>
                <w:bCs/>
                <w:kern w:val="0"/>
                <w:sz w:val="24"/>
                <w:lang w:bidi="ar"/>
              </w:rPr>
              <w:t>序号</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theme="minorEastAsia"/>
                <w:b/>
                <w:bCs/>
                <w:sz w:val="24"/>
              </w:rPr>
            </w:pPr>
            <w:r>
              <w:rPr>
                <w:rFonts w:hint="eastAsia" w:cstheme="minorEastAsia"/>
                <w:b/>
                <w:bCs/>
                <w:kern w:val="0"/>
                <w:sz w:val="24"/>
                <w:lang w:bidi="ar"/>
              </w:rPr>
              <w:t>标的</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heme="minorEastAsia"/>
                <w:b/>
                <w:bCs/>
                <w:kern w:val="0"/>
                <w:sz w:val="24"/>
                <w:lang w:bidi="ar"/>
              </w:rPr>
            </w:pPr>
            <w:r>
              <w:rPr>
                <w:rFonts w:hint="eastAsia" w:cstheme="minorEastAsia"/>
                <w:b/>
                <w:bCs/>
                <w:kern w:val="0"/>
                <w:sz w:val="24"/>
                <w:lang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heme="minorEastAsia"/>
                <w:b/>
                <w:bCs/>
                <w:sz w:val="24"/>
              </w:rPr>
            </w:pPr>
            <w:r>
              <w:rPr>
                <w:rFonts w:hint="eastAsia" w:cstheme="minorEastAsia"/>
                <w:b/>
                <w:bCs/>
                <w:kern w:val="0"/>
                <w:sz w:val="24"/>
                <w:lang w:bidi="ar"/>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heme="minorEastAsia"/>
                <w:b/>
                <w:bCs/>
                <w:sz w:val="24"/>
              </w:rPr>
            </w:pPr>
            <w:r>
              <w:rPr>
                <w:rFonts w:hint="eastAsia" w:cstheme="minorEastAsia"/>
                <w:b/>
                <w:bCs/>
                <w:kern w:val="0"/>
                <w:sz w:val="24"/>
                <w:lang w:bidi="ar"/>
              </w:rPr>
              <w:t>含税单价（元）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heme="minorEastAsia"/>
                <w:b/>
                <w:bCs/>
                <w:kern w:val="0"/>
                <w:sz w:val="24"/>
                <w:lang w:bidi="ar"/>
              </w:rPr>
            </w:pPr>
            <w:r>
              <w:rPr>
                <w:rFonts w:hint="eastAsia" w:cstheme="minorEastAsia"/>
                <w:b/>
                <w:bCs/>
                <w:kern w:val="0"/>
                <w:sz w:val="24"/>
                <w:lang w:bidi="ar"/>
              </w:rPr>
              <w:t>税率%</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heme="minorEastAsia"/>
                <w:b/>
                <w:bCs/>
                <w:sz w:val="24"/>
              </w:rPr>
            </w:pPr>
            <w:r>
              <w:rPr>
                <w:rFonts w:hint="eastAsia" w:cstheme="minorEastAsia"/>
                <w:b/>
                <w:bCs/>
                <w:kern w:val="0"/>
                <w:sz w:val="24"/>
                <w:lang w:bidi="ar"/>
              </w:rPr>
              <w:t>不含税单价（元）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heme="minorEastAsia"/>
                <w:b/>
                <w:bCs/>
                <w:sz w:val="24"/>
              </w:rPr>
            </w:pPr>
            <w:r>
              <w:rPr>
                <w:rFonts w:hint="eastAsia" w:cstheme="minorEastAsia"/>
                <w:b/>
                <w:bCs/>
                <w:kern w:val="0"/>
                <w:sz w:val="24"/>
                <w:lang w:bidi="ar"/>
              </w:rPr>
              <w:t>含税总价（元）</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heme="minorEastAsia"/>
                <w:b/>
                <w:bCs/>
                <w:kern w:val="0"/>
                <w:sz w:val="24"/>
                <w:lang w:bidi="ar"/>
              </w:rPr>
            </w:pPr>
            <w:r>
              <w:rPr>
                <w:rFonts w:hint="eastAsia" w:cstheme="minorEastAsia"/>
                <w:b/>
                <w:bCs/>
                <w:kern w:val="0"/>
                <w:sz w:val="24"/>
                <w:lang w:bidi="ar"/>
              </w:rPr>
              <w:t>备注</w:t>
            </w:r>
          </w:p>
        </w:tc>
      </w:tr>
      <w:tr>
        <w:tblPrEx>
          <w:tblCellMar>
            <w:top w:w="0" w:type="dxa"/>
            <w:left w:w="108" w:type="dxa"/>
            <w:bottom w:w="0" w:type="dxa"/>
            <w:right w:w="108" w:type="dxa"/>
          </w:tblCellMar>
        </w:tblPrEx>
        <w:trPr>
          <w:trHeight w:val="2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heme="minorEastAsia"/>
                <w:sz w:val="24"/>
              </w:rPr>
            </w:pPr>
            <w:r>
              <w:rPr>
                <w:rFonts w:hint="eastAsia" w:cstheme="minorEastAsia"/>
                <w:kern w:val="0"/>
                <w:sz w:val="24"/>
                <w:lang w:bidi="ar"/>
              </w:rPr>
              <w:t>1</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heme="minorEastAsia"/>
                <w:b/>
                <w:bCs/>
                <w:kern w:val="0"/>
                <w:sz w:val="24"/>
                <w:lang w:bidi="ar"/>
              </w:rPr>
            </w:pPr>
            <w:r>
              <w:rPr>
                <w:rFonts w:hint="eastAsia" w:ascii="仿宋_GB2312" w:hAnsi="仿宋_GB2312" w:eastAsia="仿宋_GB2312" w:cs="仿宋_GB2312"/>
                <w:color w:val="000000"/>
                <w:sz w:val="24"/>
                <w:lang w:val="en-US" w:eastAsia="zh-CN"/>
              </w:rPr>
              <w:t>2024年污水设施委托运营</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Theme="minorEastAsia" w:cstheme="minorEastAsia"/>
                <w:kern w:val="0"/>
                <w:sz w:val="24"/>
                <w:lang w:val="en-US" w:eastAsia="zh-CN" w:bidi="ar"/>
              </w:rPr>
            </w:pPr>
            <w:r>
              <w:rPr>
                <w:rFonts w:hint="eastAsia" w:cstheme="minorEastAsia"/>
                <w:kern w:val="0"/>
                <w:sz w:val="24"/>
                <w:lang w:val="en-US" w:eastAsia="zh-CN" w:bidi="ar"/>
              </w:rPr>
              <w:t>套</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heme="minorEastAsia"/>
                <w:kern w:val="0"/>
                <w:sz w:val="24"/>
                <w:lang w:bidi="ar"/>
              </w:rPr>
            </w:pP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r>
      <w:tr>
        <w:tblPrEx>
          <w:tblCellMar>
            <w:top w:w="0" w:type="dxa"/>
            <w:left w:w="108" w:type="dxa"/>
            <w:bottom w:w="0" w:type="dxa"/>
            <w:right w:w="108" w:type="dxa"/>
          </w:tblCellMar>
        </w:tblPrEx>
        <w:trPr>
          <w:trHeight w:val="577" w:hRule="atLeast"/>
          <w:jc w:val="center"/>
        </w:trPr>
        <w:tc>
          <w:tcPr>
            <w:tcW w:w="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theme="minorEastAsia"/>
                <w:b/>
                <w:bCs/>
                <w:kern w:val="0"/>
                <w:sz w:val="24"/>
                <w:lang w:bidi="ar"/>
              </w:rPr>
            </w:pPr>
          </w:p>
        </w:tc>
        <w:tc>
          <w:tcPr>
            <w:tcW w:w="3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heme="minorEastAsia"/>
                <w:b/>
                <w:bCs/>
                <w:kern w:val="0"/>
                <w:sz w:val="24"/>
                <w:lang w:bidi="ar"/>
              </w:rPr>
            </w:pPr>
            <w:r>
              <w:rPr>
                <w:rFonts w:hint="eastAsia" w:cstheme="minorEastAsia"/>
                <w:b/>
                <w:bCs/>
                <w:kern w:val="0"/>
                <w:sz w:val="24"/>
                <w:lang w:bidi="ar"/>
              </w:rPr>
              <w:t>合计</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heme="minorEastAsia"/>
                <w:sz w:val="24"/>
              </w:rPr>
            </w:pPr>
          </w:p>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cstheme="minorEastAsia"/>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theme="minorEastAsia"/>
                <w:sz w:val="24"/>
              </w:rPr>
            </w:pPr>
          </w:p>
        </w:tc>
      </w:tr>
    </w:tbl>
    <w:p>
      <w:pPr>
        <w:widowControl/>
        <w:jc w:val="left"/>
        <w:rPr>
          <w:rFonts w:ascii="楷体" w:hAnsi="楷体" w:eastAsia="楷体"/>
          <w:b/>
          <w:sz w:val="24"/>
        </w:rPr>
      </w:pPr>
      <w:r>
        <w:rPr>
          <w:rFonts w:hint="eastAsia" w:ascii="楷体" w:hAnsi="楷体" w:eastAsia="楷体"/>
          <w:b/>
          <w:sz w:val="24"/>
        </w:rPr>
        <w:t>注：</w:t>
      </w:r>
    </w:p>
    <w:p>
      <w:pPr>
        <w:spacing w:line="324" w:lineRule="auto"/>
        <w:ind w:firstLine="482" w:firstLineChars="200"/>
        <w:rPr>
          <w:rFonts w:ascii="楷体" w:hAnsi="楷体" w:eastAsia="楷体"/>
          <w:b/>
          <w:sz w:val="24"/>
        </w:rPr>
      </w:pPr>
      <w:r>
        <w:rPr>
          <w:rFonts w:ascii="楷体" w:hAnsi="楷体" w:eastAsia="楷体"/>
          <w:b/>
          <w:sz w:val="24"/>
        </w:rPr>
        <w:t>1）请根据第</w:t>
      </w:r>
      <w:r>
        <w:rPr>
          <w:rFonts w:hint="eastAsia" w:ascii="楷体" w:hAnsi="楷体" w:eastAsia="楷体"/>
          <w:b/>
          <w:sz w:val="24"/>
        </w:rPr>
        <w:t>二</w:t>
      </w:r>
      <w:r>
        <w:rPr>
          <w:rFonts w:ascii="楷体" w:hAnsi="楷体" w:eastAsia="楷体"/>
          <w:b/>
          <w:sz w:val="24"/>
        </w:rPr>
        <w:t>章提供的“</w:t>
      </w:r>
      <w:r>
        <w:rPr>
          <w:rFonts w:hint="eastAsia" w:ascii="楷体" w:hAnsi="楷体" w:eastAsia="楷体"/>
          <w:b/>
          <w:sz w:val="24"/>
        </w:rPr>
        <w:t>采购需求”的内容填写本表；如有漏项或缺项，均由供应商承担。供应商应逐项计算并填写单价、合计和总价，供应商没有填写单价和合计的项目将被认为此项目所涉及的全部费用已包含在其他分项报价及响应总价中；</w:t>
      </w:r>
    </w:p>
    <w:p>
      <w:pPr>
        <w:spacing w:line="324" w:lineRule="auto"/>
        <w:ind w:firstLine="482" w:firstLineChars="200"/>
        <w:rPr>
          <w:rFonts w:ascii="楷体" w:hAnsi="楷体" w:eastAsia="楷体"/>
          <w:b/>
          <w:sz w:val="24"/>
        </w:rPr>
      </w:pPr>
      <w:r>
        <w:rPr>
          <w:rFonts w:ascii="楷体" w:hAnsi="楷体" w:eastAsia="楷体"/>
          <w:b/>
          <w:sz w:val="24"/>
        </w:rPr>
        <w:t>2）表格内容均需按要求填写并盖章，否则按响应无效处理；</w:t>
      </w:r>
    </w:p>
    <w:p>
      <w:pPr>
        <w:spacing w:line="324" w:lineRule="auto"/>
        <w:ind w:firstLine="482" w:firstLineChars="200"/>
        <w:rPr>
          <w:rFonts w:ascii="楷体" w:hAnsi="楷体" w:eastAsia="楷体"/>
          <w:b/>
          <w:sz w:val="24"/>
        </w:rPr>
      </w:pPr>
      <w:r>
        <w:rPr>
          <w:rFonts w:ascii="楷体" w:hAnsi="楷体" w:eastAsia="楷体"/>
          <w:b/>
          <w:sz w:val="24"/>
        </w:rPr>
        <w:t>3）供应商应认真复核报价表中所有单价、合计和总价的一致性，保证响应报价准确无误；</w:t>
      </w:r>
    </w:p>
    <w:p>
      <w:pPr>
        <w:pStyle w:val="25"/>
      </w:pPr>
    </w:p>
    <w:p/>
    <w:p>
      <w:pPr>
        <w:snapToGrid w:val="0"/>
        <w:textAlignment w:val="baseline"/>
        <w:rPr>
          <w:rFonts w:ascii="宋体" w:hAnsi="宋体"/>
          <w:sz w:val="20"/>
        </w:rPr>
      </w:pPr>
    </w:p>
    <w:p>
      <w:pPr>
        <w:snapToGrid w:val="0"/>
        <w:spacing w:line="360" w:lineRule="auto"/>
        <w:ind w:firstLine="3200" w:firstLineChars="1000"/>
        <w:textAlignment w:val="baseline"/>
        <w:rPr>
          <w:rFonts w:ascii="仿宋_GB2312" w:hAnsi="宋体" w:eastAsia="仿宋_GB2312" w:cs="Arial"/>
          <w:sz w:val="32"/>
          <w:szCs w:val="32"/>
          <w:u w:val="single"/>
        </w:rPr>
      </w:pPr>
      <w:r>
        <w:rPr>
          <w:rFonts w:hint="eastAsia" w:ascii="仿宋_GB2312" w:hAnsi="宋体" w:eastAsia="仿宋_GB2312" w:cs="Arial"/>
          <w:sz w:val="32"/>
          <w:szCs w:val="32"/>
        </w:rPr>
        <w:t>投标单位（公章）：</w:t>
      </w:r>
      <w:r>
        <w:rPr>
          <w:rFonts w:hint="eastAsia" w:ascii="仿宋_GB2312" w:hAnsi="宋体" w:eastAsia="仿宋_GB2312" w:cs="Arial"/>
          <w:sz w:val="32"/>
          <w:szCs w:val="32"/>
          <w:u w:val="single" w:color="000000"/>
        </w:rPr>
        <w:t xml:space="preserve">                       </w:t>
      </w:r>
    </w:p>
    <w:p>
      <w:pPr>
        <w:snapToGrid w:val="0"/>
        <w:spacing w:line="360" w:lineRule="auto"/>
        <w:ind w:firstLine="1920" w:firstLineChars="600"/>
        <w:textAlignment w:val="baseline"/>
        <w:rPr>
          <w:rFonts w:ascii="仿宋_GB2312" w:hAnsi="宋体" w:eastAsia="仿宋_GB2312" w:cs="Arial"/>
          <w:sz w:val="32"/>
          <w:szCs w:val="32"/>
          <w:u w:val="single"/>
        </w:rPr>
      </w:pPr>
      <w:r>
        <w:rPr>
          <w:rFonts w:hint="eastAsia" w:ascii="仿宋_GB2312" w:hAnsi="宋体" w:eastAsia="仿宋_GB2312" w:cs="Arial"/>
          <w:sz w:val="32"/>
          <w:szCs w:val="32"/>
        </w:rPr>
        <w:t>投标人法定代表人或其授权代表签名：</w:t>
      </w:r>
      <w:r>
        <w:rPr>
          <w:rFonts w:hint="eastAsia" w:ascii="仿宋_GB2312" w:hAnsi="宋体" w:eastAsia="仿宋_GB2312" w:cs="Arial"/>
          <w:sz w:val="32"/>
          <w:szCs w:val="32"/>
          <w:u w:val="single" w:color="000000"/>
        </w:rPr>
        <w:t xml:space="preserve">                 </w:t>
      </w:r>
    </w:p>
    <w:p>
      <w:pPr>
        <w:snapToGrid w:val="0"/>
        <w:spacing w:line="360" w:lineRule="auto"/>
        <w:ind w:firstLine="2240" w:firstLineChars="700"/>
        <w:textAlignment w:val="baseline"/>
        <w:rPr>
          <w:rFonts w:ascii="仿宋_GB2312" w:hAnsi="宋体" w:eastAsia="仿宋_GB2312" w:cs="Arial"/>
          <w:sz w:val="32"/>
          <w:szCs w:val="32"/>
          <w:u w:val="single"/>
        </w:rPr>
      </w:pPr>
      <w:r>
        <w:rPr>
          <w:rFonts w:hint="eastAsia" w:ascii="仿宋_GB2312" w:hAnsi="宋体" w:eastAsia="仿宋_GB2312" w:cs="Arial"/>
          <w:sz w:val="32"/>
          <w:szCs w:val="32"/>
        </w:rPr>
        <w:t xml:space="preserve">     </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年</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月</w:t>
      </w:r>
      <w:r>
        <w:rPr>
          <w:rFonts w:hint="eastAsia" w:ascii="仿宋_GB2312" w:hAnsi="宋体" w:eastAsia="仿宋_GB2312" w:cs="Arial"/>
          <w:sz w:val="32"/>
          <w:szCs w:val="32"/>
          <w:u w:val="single" w:color="000000"/>
        </w:rPr>
        <w:t xml:space="preserve">          </w:t>
      </w:r>
      <w:r>
        <w:rPr>
          <w:rFonts w:hint="eastAsia" w:ascii="仿宋_GB2312" w:hAnsi="宋体" w:eastAsia="仿宋_GB2312" w:cs="Arial"/>
          <w:sz w:val="32"/>
          <w:szCs w:val="32"/>
        </w:rPr>
        <w:t>日</w:t>
      </w:r>
    </w:p>
    <w:p>
      <w:pPr>
        <w:rPr>
          <w:rFonts w:ascii="仿宋_GB2312" w:eastAsia="仿宋_GB2312"/>
          <w:sz w:val="32"/>
          <w:szCs w:val="32"/>
        </w:rPr>
      </w:pPr>
    </w:p>
    <w:p>
      <w:pPr>
        <w:jc w:val="left"/>
        <w:rPr>
          <w:rFonts w:eastAsia="黑体" w:asciiTheme="minorHAnsi" w:hAnsiTheme="minorHAnsi" w:cstheme="minorBidi"/>
          <w:b/>
          <w:bCs/>
          <w:color w:val="000000" w:themeColor="text1"/>
        </w:rPr>
      </w:pPr>
    </w:p>
    <w:p>
      <w:pPr>
        <w:jc w:val="left"/>
        <w:rPr>
          <w:rFonts w:eastAsia="黑体" w:asciiTheme="minorHAnsi" w:hAnsiTheme="minorHAnsi" w:cstheme="minorBidi"/>
          <w:b/>
          <w:bCs/>
          <w:color w:val="000000" w:themeColor="text1"/>
        </w:rPr>
      </w:pPr>
    </w:p>
    <w:p>
      <w:pPr>
        <w:jc w:val="left"/>
        <w:rPr>
          <w:rFonts w:eastAsia="黑体" w:asciiTheme="minorHAnsi" w:hAnsiTheme="minorHAnsi" w:cstheme="minorBidi"/>
          <w:b/>
          <w:bCs/>
          <w:color w:val="000000" w:themeColor="text1"/>
        </w:rPr>
      </w:pPr>
    </w:p>
    <w:p>
      <w:pPr>
        <w:jc w:val="left"/>
        <w:rPr>
          <w:rFonts w:eastAsia="黑体" w:asciiTheme="minorHAnsi" w:hAnsiTheme="minorHAnsi" w:cstheme="minorBidi"/>
          <w:b/>
          <w:bCs/>
          <w:color w:val="000000" w:themeColor="text1"/>
        </w:rPr>
      </w:pPr>
    </w:p>
    <w:p>
      <w:pPr>
        <w:jc w:val="left"/>
        <w:rPr>
          <w:rFonts w:eastAsia="黑体" w:asciiTheme="minorHAnsi" w:hAnsiTheme="minorHAnsi" w:cstheme="minorBidi"/>
          <w:b/>
          <w:bCs/>
          <w:color w:val="000000" w:themeColor="text1"/>
        </w:rPr>
      </w:pPr>
    </w:p>
    <w:p>
      <w:pPr>
        <w:jc w:val="left"/>
        <w:rPr>
          <w:rFonts w:eastAsia="黑体" w:asciiTheme="minorHAnsi" w:hAnsiTheme="minorHAnsi" w:cstheme="minorBidi"/>
          <w:b/>
          <w:bCs/>
          <w:color w:val="FF0000"/>
        </w:rPr>
      </w:pPr>
    </w:p>
    <w:p>
      <w:pPr>
        <w:autoSpaceDE w:val="0"/>
        <w:autoSpaceDN w:val="0"/>
        <w:adjustRightInd w:val="0"/>
        <w:spacing w:line="400" w:lineRule="exact"/>
        <w:ind w:firstLine="2880"/>
        <w:jc w:val="left"/>
        <w:rPr>
          <w:sz w:val="24"/>
        </w:rPr>
      </w:pPr>
    </w:p>
    <w:p>
      <w:pPr>
        <w:autoSpaceDE w:val="0"/>
        <w:autoSpaceDN w:val="0"/>
        <w:adjustRightInd w:val="0"/>
        <w:spacing w:line="400" w:lineRule="exact"/>
        <w:ind w:left="4760" w:leftChars="1700" w:firstLine="1200" w:firstLineChars="500"/>
        <w:jc w:val="left"/>
        <w:rPr>
          <w:sz w:val="24"/>
        </w:rPr>
      </w:pPr>
    </w:p>
    <w:p>
      <w:pPr>
        <w:autoSpaceDE w:val="0"/>
        <w:autoSpaceDN w:val="0"/>
        <w:adjustRightInd w:val="0"/>
        <w:spacing w:line="400" w:lineRule="exact"/>
        <w:ind w:left="4760" w:leftChars="1700" w:firstLine="1200" w:firstLineChars="500"/>
        <w:jc w:val="left"/>
        <w:rPr>
          <w:sz w:val="24"/>
        </w:rPr>
      </w:pPr>
    </w:p>
    <w:p>
      <w:pPr>
        <w:autoSpaceDE w:val="0"/>
        <w:autoSpaceDN w:val="0"/>
        <w:adjustRightInd w:val="0"/>
        <w:spacing w:line="400" w:lineRule="exact"/>
        <w:ind w:left="4760" w:leftChars="1700" w:firstLine="1200" w:firstLineChars="500"/>
        <w:jc w:val="left"/>
        <w:rPr>
          <w:sz w:val="24"/>
        </w:rPr>
      </w:pPr>
    </w:p>
    <w:p>
      <w:pPr>
        <w:autoSpaceDE w:val="0"/>
        <w:autoSpaceDN w:val="0"/>
        <w:adjustRightInd w:val="0"/>
        <w:spacing w:line="400" w:lineRule="exact"/>
        <w:ind w:left="4760" w:leftChars="1700" w:firstLine="1200" w:firstLineChars="500"/>
        <w:jc w:val="left"/>
        <w:rPr>
          <w:sz w:val="24"/>
        </w:rPr>
      </w:pPr>
    </w:p>
    <w:sectPr>
      <w:footerReference r:id="rId4" w:type="default"/>
      <w:footerReference r:id="rId5" w:type="even"/>
      <w:pgSz w:w="11910" w:h="16840"/>
      <w:pgMar w:top="1134"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badi MT Condensed Light">
    <w:altName w:val="Yu Gothic UI Light"/>
    <w:panose1 w:val="00000000000000000000"/>
    <w:charset w:val="00"/>
    <w:family w:val="swiss"/>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UI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60"/>
      <w:jc w:val="center"/>
    </w:pPr>
    <w:r>
      <w:fldChar w:fldCharType="begin"/>
    </w:r>
    <w:r>
      <w:instrText xml:space="preserve">PAGE   \* MERGEFORMAT</w:instrText>
    </w:r>
    <w:r>
      <w:fldChar w:fldCharType="separate"/>
    </w:r>
    <w:r>
      <w:rPr>
        <w:lang w:val="zh-CN"/>
      </w:rPr>
      <w:t>17</w:t>
    </w:r>
    <w:r>
      <w:fldChar w:fldCharType="end"/>
    </w:r>
  </w:p>
  <w:p>
    <w:pPr>
      <w:pStyle w:val="17"/>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60"/>
      <w:rPr>
        <w:rStyle w:val="53"/>
      </w:rPr>
    </w:pPr>
    <w:r>
      <w:fldChar w:fldCharType="begin"/>
    </w:r>
    <w:r>
      <w:rPr>
        <w:rStyle w:val="53"/>
      </w:rPr>
      <w:instrText xml:space="preserve">PAGE  </w:instrText>
    </w:r>
    <w:r>
      <w:fldChar w:fldCharType="separate"/>
    </w:r>
    <w:r>
      <w:rPr>
        <w:rStyle w:val="53"/>
      </w:rPr>
      <w:t>2</w:t>
    </w:r>
    <w:r>
      <w:fldChar w:fldCharType="end"/>
    </w:r>
  </w:p>
  <w:p>
    <w:pPr>
      <w:pStyle w:val="31"/>
      <w:ind w:firstLine="2160"/>
    </w:pPr>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6"/>
      <w:lvlText w:val="%1."/>
      <w:lvlJc w:val="left"/>
      <w:pPr>
        <w:tabs>
          <w:tab w:val="left" w:pos="454"/>
        </w:tabs>
        <w:ind w:left="454" w:hanging="454"/>
      </w:pPr>
      <w:rPr>
        <w:rFonts w:hint="eastAsia"/>
      </w:rPr>
    </w:lvl>
    <w:lvl w:ilvl="1" w:tentative="0">
      <w:start w:val="1"/>
      <w:numFmt w:val="decimal"/>
      <w:lvlText w:val="%1.%2"/>
      <w:lvlJc w:val="left"/>
      <w:pPr>
        <w:tabs>
          <w:tab w:val="left" w:pos="794"/>
        </w:tabs>
        <w:ind w:left="794" w:hanging="567"/>
      </w:pPr>
      <w:rPr>
        <w:rFonts w:hint="eastAsia"/>
      </w:rPr>
    </w:lvl>
    <w:lvl w:ilvl="2" w:tentative="0">
      <w:start w:val="1"/>
      <w:numFmt w:val="decimal"/>
      <w:lvlText w:val="%1.%2.%3"/>
      <w:lvlJc w:val="left"/>
      <w:pPr>
        <w:tabs>
          <w:tab w:val="left" w:pos="907"/>
        </w:tabs>
        <w:ind w:left="907" w:hanging="453"/>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000000A"/>
    <w:multiLevelType w:val="singleLevel"/>
    <w:tmpl w:val="0000000A"/>
    <w:lvl w:ilvl="0" w:tentative="0">
      <w:start w:val="1"/>
      <w:numFmt w:val="decimal"/>
      <w:suff w:val="space"/>
      <w:lvlText w:val="(%1)"/>
      <w:lvlJc w:val="left"/>
    </w:lvl>
  </w:abstractNum>
  <w:abstractNum w:abstractNumId="2">
    <w:nsid w:val="212545A6"/>
    <w:multiLevelType w:val="multilevel"/>
    <w:tmpl w:val="212545A6"/>
    <w:lvl w:ilvl="0" w:tentative="0">
      <w:start w:val="1"/>
      <w:numFmt w:val="japaneseCounting"/>
      <w:lvlText w:val="第%1章"/>
      <w:lvlJc w:val="left"/>
      <w:pPr>
        <w:ind w:left="1260" w:hanging="12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310"/>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258"/>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257"/>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259"/>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YTQwZGQ2OTAwOWUwOWE5YmY5OWRiN2Y1MGIxYTg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5CA7"/>
    <w:rsid w:val="003C6B5C"/>
    <w:rsid w:val="003C79E3"/>
    <w:rsid w:val="003C79FE"/>
    <w:rsid w:val="003D07C6"/>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D1B"/>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C0A"/>
    <w:rsid w:val="00511A80"/>
    <w:rsid w:val="00511D70"/>
    <w:rsid w:val="005135BF"/>
    <w:rsid w:val="00516085"/>
    <w:rsid w:val="005160A1"/>
    <w:rsid w:val="005161AD"/>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88B"/>
    <w:rsid w:val="006C4BA4"/>
    <w:rsid w:val="006C64BA"/>
    <w:rsid w:val="006D120B"/>
    <w:rsid w:val="006D215D"/>
    <w:rsid w:val="006D36DE"/>
    <w:rsid w:val="006D6EC8"/>
    <w:rsid w:val="006E1883"/>
    <w:rsid w:val="006E1B26"/>
    <w:rsid w:val="006E5065"/>
    <w:rsid w:val="006F0534"/>
    <w:rsid w:val="006F2321"/>
    <w:rsid w:val="0070273A"/>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1B6D"/>
    <w:rsid w:val="00852D65"/>
    <w:rsid w:val="008543C8"/>
    <w:rsid w:val="0085559D"/>
    <w:rsid w:val="008572D0"/>
    <w:rsid w:val="00861EF2"/>
    <w:rsid w:val="00861FD6"/>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20A54"/>
    <w:rsid w:val="00920DC8"/>
    <w:rsid w:val="00922A44"/>
    <w:rsid w:val="0092327F"/>
    <w:rsid w:val="009241B0"/>
    <w:rsid w:val="0092515C"/>
    <w:rsid w:val="00927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A062B"/>
    <w:rsid w:val="00CA1CD9"/>
    <w:rsid w:val="00CA1E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4371"/>
    <w:rsid w:val="00D94626"/>
    <w:rsid w:val="00D95543"/>
    <w:rsid w:val="00D9728B"/>
    <w:rsid w:val="00DA0B9B"/>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24F9"/>
    <w:rsid w:val="00E03019"/>
    <w:rsid w:val="00E033A3"/>
    <w:rsid w:val="00E104A4"/>
    <w:rsid w:val="00E10503"/>
    <w:rsid w:val="00E10600"/>
    <w:rsid w:val="00E110EF"/>
    <w:rsid w:val="00E132F9"/>
    <w:rsid w:val="00E15BB0"/>
    <w:rsid w:val="00E213B5"/>
    <w:rsid w:val="00E218BD"/>
    <w:rsid w:val="00E21EB5"/>
    <w:rsid w:val="00E270C5"/>
    <w:rsid w:val="00E3570A"/>
    <w:rsid w:val="00E445CA"/>
    <w:rsid w:val="00E45BE4"/>
    <w:rsid w:val="00E505E5"/>
    <w:rsid w:val="00E5367E"/>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DBD"/>
    <w:rsid w:val="00F020DF"/>
    <w:rsid w:val="00F02466"/>
    <w:rsid w:val="00F03B1D"/>
    <w:rsid w:val="00F046F0"/>
    <w:rsid w:val="00F07F5C"/>
    <w:rsid w:val="00F136D5"/>
    <w:rsid w:val="00F13956"/>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E23AB3"/>
    <w:rsid w:val="07E0402E"/>
    <w:rsid w:val="08114650"/>
    <w:rsid w:val="091837BC"/>
    <w:rsid w:val="0BE669F2"/>
    <w:rsid w:val="0C476893"/>
    <w:rsid w:val="0DC12986"/>
    <w:rsid w:val="123D6042"/>
    <w:rsid w:val="12F20174"/>
    <w:rsid w:val="13673B1E"/>
    <w:rsid w:val="13AD6967"/>
    <w:rsid w:val="15746707"/>
    <w:rsid w:val="174F2A9F"/>
    <w:rsid w:val="1783483C"/>
    <w:rsid w:val="197F10A2"/>
    <w:rsid w:val="19903293"/>
    <w:rsid w:val="1B0E496A"/>
    <w:rsid w:val="1EAA4A5F"/>
    <w:rsid w:val="1EEA5DDD"/>
    <w:rsid w:val="1F387521"/>
    <w:rsid w:val="1FD53D5E"/>
    <w:rsid w:val="1FE50F5E"/>
    <w:rsid w:val="224A458F"/>
    <w:rsid w:val="22CA3153"/>
    <w:rsid w:val="22D537B8"/>
    <w:rsid w:val="237607F8"/>
    <w:rsid w:val="25C30F87"/>
    <w:rsid w:val="26695200"/>
    <w:rsid w:val="28B470E3"/>
    <w:rsid w:val="29BB4940"/>
    <w:rsid w:val="2AC46EA9"/>
    <w:rsid w:val="2BB4374E"/>
    <w:rsid w:val="2C033176"/>
    <w:rsid w:val="2CD50CCC"/>
    <w:rsid w:val="2DD97A5B"/>
    <w:rsid w:val="300119A1"/>
    <w:rsid w:val="32C72628"/>
    <w:rsid w:val="33A45AC9"/>
    <w:rsid w:val="33F23CB8"/>
    <w:rsid w:val="3442444D"/>
    <w:rsid w:val="3A8D5509"/>
    <w:rsid w:val="3C447867"/>
    <w:rsid w:val="3CDF6A29"/>
    <w:rsid w:val="3E063608"/>
    <w:rsid w:val="42310E70"/>
    <w:rsid w:val="43162C88"/>
    <w:rsid w:val="4404683C"/>
    <w:rsid w:val="45F66658"/>
    <w:rsid w:val="48F66061"/>
    <w:rsid w:val="49862820"/>
    <w:rsid w:val="4AE01685"/>
    <w:rsid w:val="4C305B0A"/>
    <w:rsid w:val="4C9824B0"/>
    <w:rsid w:val="4EED5944"/>
    <w:rsid w:val="4F082F58"/>
    <w:rsid w:val="50707047"/>
    <w:rsid w:val="5156444F"/>
    <w:rsid w:val="57C714AE"/>
    <w:rsid w:val="5C6E060C"/>
    <w:rsid w:val="5C974299"/>
    <w:rsid w:val="5D8C64C8"/>
    <w:rsid w:val="5D981B49"/>
    <w:rsid w:val="5E1F757A"/>
    <w:rsid w:val="5F5B19A6"/>
    <w:rsid w:val="65C474E3"/>
    <w:rsid w:val="66B71094"/>
    <w:rsid w:val="68662D72"/>
    <w:rsid w:val="6BE1502E"/>
    <w:rsid w:val="6CA36342"/>
    <w:rsid w:val="6FDE2304"/>
    <w:rsid w:val="73C31078"/>
    <w:rsid w:val="7774670A"/>
    <w:rsid w:val="797B2A6C"/>
    <w:rsid w:val="799A287B"/>
    <w:rsid w:val="7BE43041"/>
    <w:rsid w:val="7C815F74"/>
    <w:rsid w:val="7D2B345D"/>
    <w:rsid w:val="7D564CF1"/>
    <w:rsid w:val="7E53633E"/>
    <w:rsid w:val="7E870B48"/>
    <w:rsid w:val="7F3379FA"/>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Times New Roman" w:asciiTheme="minorEastAsia" w:hAnsiTheme="minorEastAsia" w:eastAsiaTheme="minorEastAsia"/>
      <w:kern w:val="2"/>
      <w:sz w:val="28"/>
      <w:szCs w:val="28"/>
      <w:lang w:val="en-US" w:eastAsia="zh-CN" w:bidi="ar-SA"/>
    </w:rPr>
  </w:style>
  <w:style w:type="paragraph" w:styleId="2">
    <w:name w:val="heading 1"/>
    <w:basedOn w:val="1"/>
    <w:next w:val="1"/>
    <w:link w:val="59"/>
    <w:autoRedefine/>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60"/>
    <w:autoRedefine/>
    <w:qFormat/>
    <w:uiPriority w:val="1"/>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autoRedefine/>
    <w:qFormat/>
    <w:uiPriority w:val="1"/>
    <w:pPr>
      <w:keepNext/>
      <w:keepLines/>
      <w:spacing w:before="260" w:after="260" w:line="416" w:lineRule="auto"/>
      <w:outlineLvl w:val="2"/>
    </w:pPr>
    <w:rPr>
      <w:rFonts w:ascii="Calibri" w:hAnsi="Calibri"/>
      <w:b/>
      <w:bCs/>
      <w:sz w:val="32"/>
      <w:szCs w:val="32"/>
    </w:rPr>
  </w:style>
  <w:style w:type="paragraph" w:styleId="5">
    <w:name w:val="heading 4"/>
    <w:basedOn w:val="1"/>
    <w:next w:val="1"/>
    <w:link w:val="62"/>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63"/>
    <w:autoRedefine/>
    <w:qFormat/>
    <w:uiPriority w:val="1"/>
    <w:pPr>
      <w:keepNext/>
      <w:spacing w:line="0" w:lineRule="atLeast"/>
      <w:outlineLvl w:val="4"/>
    </w:pPr>
    <w:rPr>
      <w:rFonts w:ascii="CG Times" w:hAnsi="CG Times"/>
      <w:b/>
      <w:bCs/>
      <w:color w:val="000000"/>
      <w:spacing w:val="2"/>
      <w:sz w:val="24"/>
    </w:rPr>
  </w:style>
  <w:style w:type="paragraph" w:styleId="7">
    <w:name w:val="heading 6"/>
    <w:basedOn w:val="1"/>
    <w:next w:val="8"/>
    <w:link w:val="65"/>
    <w:autoRedefine/>
    <w:qFormat/>
    <w:uiPriority w:val="0"/>
    <w:pPr>
      <w:keepNext/>
      <w:spacing w:line="440" w:lineRule="exact"/>
      <w:ind w:left="360"/>
      <w:outlineLvl w:val="5"/>
    </w:pPr>
    <w:rPr>
      <w:b/>
      <w:spacing w:val="2"/>
      <w:sz w:val="22"/>
    </w:rPr>
  </w:style>
  <w:style w:type="paragraph" w:styleId="9">
    <w:name w:val="heading 7"/>
    <w:basedOn w:val="1"/>
    <w:link w:val="66"/>
    <w:qFormat/>
    <w:uiPriority w:val="0"/>
    <w:pPr>
      <w:keepNext/>
      <w:keepLines/>
      <w:widowControl/>
      <w:tabs>
        <w:tab w:val="left" w:pos="2520"/>
      </w:tabs>
      <w:spacing w:before="240" w:after="64" w:line="319" w:lineRule="auto"/>
      <w:ind w:left="1296" w:hanging="1296" w:firstLineChars="200"/>
      <w:jc w:val="left"/>
      <w:outlineLvl w:val="6"/>
    </w:pPr>
    <w:rPr>
      <w:rFonts w:ascii="Times New Roman" w:hAnsi="Times New Roman" w:eastAsia="宋体"/>
      <w:b/>
      <w:bCs/>
      <w:kern w:val="0"/>
      <w:sz w:val="24"/>
      <w:szCs w:val="24"/>
    </w:rPr>
  </w:style>
  <w:style w:type="paragraph" w:styleId="10">
    <w:name w:val="heading 8"/>
    <w:basedOn w:val="1"/>
    <w:next w:val="1"/>
    <w:link w:val="67"/>
    <w:qFormat/>
    <w:uiPriority w:val="0"/>
    <w:pPr>
      <w:keepNext/>
      <w:keepLines/>
      <w:widowControl/>
      <w:tabs>
        <w:tab w:val="left" w:pos="1440"/>
      </w:tabs>
      <w:spacing w:before="240" w:after="64" w:line="319" w:lineRule="auto"/>
      <w:ind w:left="1440" w:hanging="1440" w:firstLineChars="200"/>
      <w:jc w:val="left"/>
      <w:outlineLvl w:val="7"/>
    </w:pPr>
    <w:rPr>
      <w:rFonts w:ascii="Arial" w:hAnsi="Arial" w:eastAsia="黑体"/>
      <w:kern w:val="0"/>
      <w:sz w:val="24"/>
      <w:szCs w:val="24"/>
    </w:rPr>
  </w:style>
  <w:style w:type="paragraph" w:styleId="11">
    <w:name w:val="heading 9"/>
    <w:basedOn w:val="1"/>
    <w:next w:val="1"/>
    <w:link w:val="68"/>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4"/>
    <w:autoRedefine/>
    <w:qFormat/>
    <w:uiPriority w:val="0"/>
    <w:pPr>
      <w:ind w:firstLine="420" w:firstLineChars="200"/>
    </w:pPr>
  </w:style>
  <w:style w:type="paragraph" w:styleId="12">
    <w:name w:val="toc 7"/>
    <w:basedOn w:val="1"/>
    <w:next w:val="1"/>
    <w:qFormat/>
    <w:uiPriority w:val="39"/>
    <w:pPr>
      <w:spacing w:line="400" w:lineRule="exact"/>
      <w:ind w:left="1260" w:firstLine="420" w:firstLineChars="200"/>
      <w:jc w:val="left"/>
    </w:pPr>
    <w:rPr>
      <w:rFonts w:ascii="Times New Roman" w:hAnsi="Times New Roman" w:eastAsia="宋体"/>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96"/>
    <w:qFormat/>
    <w:uiPriority w:val="99"/>
    <w:pPr>
      <w:shd w:val="clear" w:color="auto" w:fill="000080"/>
      <w:spacing w:line="400" w:lineRule="exact"/>
      <w:ind w:firstLine="420" w:firstLineChars="200"/>
    </w:pPr>
    <w:rPr>
      <w:rFonts w:ascii="Times New Roman" w:hAnsi="Times New Roman" w:eastAsia="宋体"/>
      <w:sz w:val="21"/>
      <w:szCs w:val="24"/>
    </w:rPr>
  </w:style>
  <w:style w:type="paragraph" w:styleId="15">
    <w:name w:val="annotation text"/>
    <w:basedOn w:val="1"/>
    <w:link w:val="69"/>
    <w:autoRedefine/>
    <w:qFormat/>
    <w:uiPriority w:val="99"/>
    <w:pPr>
      <w:jc w:val="left"/>
    </w:pPr>
  </w:style>
  <w:style w:type="paragraph" w:styleId="16">
    <w:name w:val="Body Text 3"/>
    <w:basedOn w:val="1"/>
    <w:link w:val="98"/>
    <w:qFormat/>
    <w:uiPriority w:val="99"/>
    <w:pPr>
      <w:spacing w:line="400" w:lineRule="exact"/>
      <w:ind w:firstLine="420" w:firstLineChars="200"/>
    </w:pPr>
    <w:rPr>
      <w:rFonts w:ascii="宋体" w:hAnsi="Times New Roman" w:eastAsia="宋体"/>
      <w:sz w:val="24"/>
      <w:szCs w:val="20"/>
    </w:rPr>
  </w:style>
  <w:style w:type="paragraph" w:styleId="17">
    <w:name w:val="Body Text"/>
    <w:basedOn w:val="1"/>
    <w:link w:val="70"/>
    <w:autoRedefine/>
    <w:unhideWhenUsed/>
    <w:qFormat/>
    <w:uiPriority w:val="99"/>
    <w:pPr>
      <w:spacing w:after="120"/>
    </w:pPr>
  </w:style>
  <w:style w:type="paragraph" w:styleId="18">
    <w:name w:val="Body Text Indent"/>
    <w:basedOn w:val="1"/>
    <w:next w:val="19"/>
    <w:link w:val="99"/>
    <w:qFormat/>
    <w:uiPriority w:val="0"/>
    <w:pPr>
      <w:spacing w:after="120" w:line="400" w:lineRule="exact"/>
      <w:ind w:left="420" w:leftChars="200" w:firstLine="420" w:firstLineChars="200"/>
    </w:pPr>
    <w:rPr>
      <w:rFonts w:ascii="Times New Roman" w:hAnsi="Times New Roman" w:eastAsia="宋体"/>
      <w:sz w:val="21"/>
      <w:szCs w:val="24"/>
    </w:rPr>
  </w:style>
  <w:style w:type="paragraph" w:styleId="19">
    <w:name w:val="envelope return"/>
    <w:basedOn w:val="1"/>
    <w:qFormat/>
    <w:uiPriority w:val="0"/>
    <w:pPr>
      <w:snapToGrid w:val="0"/>
    </w:pPr>
    <w:rPr>
      <w:rFonts w:ascii="Arial" w:hAnsi="Arial"/>
    </w:rPr>
  </w:style>
  <w:style w:type="paragraph" w:styleId="20">
    <w:name w:val="Block Text"/>
    <w:basedOn w:val="1"/>
    <w:qFormat/>
    <w:uiPriority w:val="99"/>
    <w:pPr>
      <w:spacing w:line="400" w:lineRule="exact"/>
      <w:ind w:left="1440" w:leftChars="700" w:right="700" w:rightChars="700" w:firstLine="420" w:firstLineChars="200"/>
    </w:pPr>
    <w:rPr>
      <w:rFonts w:ascii="Times New Roman" w:hAnsi="Times New Roman" w:eastAsia="宋体"/>
      <w:sz w:val="21"/>
      <w:szCs w:val="24"/>
    </w:rPr>
  </w:style>
  <w:style w:type="paragraph" w:styleId="21">
    <w:name w:val="HTML Address"/>
    <w:basedOn w:val="20"/>
    <w:link w:val="100"/>
    <w:qFormat/>
    <w:uiPriority w:val="99"/>
    <w:rPr>
      <w:i/>
    </w:rPr>
  </w:style>
  <w:style w:type="paragraph" w:styleId="22">
    <w:name w:val="index 4"/>
    <w:basedOn w:val="1"/>
    <w:next w:val="1"/>
    <w:qFormat/>
    <w:uiPriority w:val="99"/>
    <w:pPr>
      <w:ind w:left="600" w:leftChars="600"/>
    </w:pPr>
    <w:rPr>
      <w:rFonts w:ascii="Times New Roman" w:hAnsi="Times New Roman" w:eastAsia="宋体"/>
      <w:sz w:val="21"/>
      <w:szCs w:val="24"/>
    </w:rPr>
  </w:style>
  <w:style w:type="paragraph" w:styleId="23">
    <w:name w:val="toc 5"/>
    <w:basedOn w:val="1"/>
    <w:next w:val="1"/>
    <w:qFormat/>
    <w:uiPriority w:val="39"/>
    <w:pPr>
      <w:spacing w:line="400" w:lineRule="exact"/>
      <w:ind w:left="840" w:firstLine="420" w:firstLineChars="200"/>
      <w:jc w:val="left"/>
    </w:pPr>
    <w:rPr>
      <w:rFonts w:ascii="Times New Roman" w:hAnsi="Times New Roman" w:eastAsia="宋体"/>
      <w:sz w:val="18"/>
      <w:szCs w:val="18"/>
    </w:rPr>
  </w:style>
  <w:style w:type="paragraph" w:styleId="24">
    <w:name w:val="toc 3"/>
    <w:basedOn w:val="1"/>
    <w:next w:val="1"/>
    <w:qFormat/>
    <w:uiPriority w:val="39"/>
    <w:pPr>
      <w:spacing w:line="400" w:lineRule="exact"/>
      <w:ind w:left="420" w:firstLine="420" w:firstLineChars="200"/>
      <w:jc w:val="left"/>
    </w:pPr>
    <w:rPr>
      <w:rFonts w:ascii="Times New Roman" w:hAnsi="Times New Roman" w:eastAsia="宋体"/>
      <w:iCs/>
      <w:sz w:val="20"/>
      <w:szCs w:val="20"/>
    </w:rPr>
  </w:style>
  <w:style w:type="paragraph" w:styleId="25">
    <w:name w:val="Plain Text"/>
    <w:basedOn w:val="1"/>
    <w:link w:val="71"/>
    <w:autoRedefine/>
    <w:qFormat/>
    <w:uiPriority w:val="0"/>
    <w:pPr>
      <w:spacing w:line="560" w:lineRule="exact"/>
    </w:pPr>
    <w:rPr>
      <w:rFonts w:ascii="仿宋_GB2312" w:eastAsia="仿宋_GB2312"/>
      <w:b/>
      <w:sz w:val="32"/>
      <w:szCs w:val="32"/>
    </w:rPr>
  </w:style>
  <w:style w:type="paragraph" w:styleId="26">
    <w:name w:val="List Bullet 5"/>
    <w:basedOn w:val="1"/>
    <w:qFormat/>
    <w:uiPriority w:val="0"/>
    <w:pPr>
      <w:numPr>
        <w:ilvl w:val="0"/>
        <w:numId w:val="1"/>
      </w:numPr>
      <w:tabs>
        <w:tab w:val="left" w:pos="2040"/>
      </w:tabs>
      <w:ind w:firstLine="0"/>
    </w:pPr>
    <w:rPr>
      <w:rFonts w:ascii="Abadi MT Condensed Light" w:hAnsi="Abadi MT Condensed Light" w:eastAsia="仿宋_GB2312"/>
      <w:sz w:val="10"/>
      <w:szCs w:val="20"/>
    </w:rPr>
  </w:style>
  <w:style w:type="paragraph" w:styleId="27">
    <w:name w:val="toc 8"/>
    <w:basedOn w:val="1"/>
    <w:next w:val="1"/>
    <w:qFormat/>
    <w:uiPriority w:val="39"/>
    <w:pPr>
      <w:spacing w:line="400" w:lineRule="exact"/>
      <w:ind w:left="1470" w:firstLine="420" w:firstLineChars="200"/>
      <w:jc w:val="left"/>
    </w:pPr>
    <w:rPr>
      <w:rFonts w:ascii="Times New Roman" w:hAnsi="Times New Roman" w:eastAsia="宋体"/>
      <w:sz w:val="18"/>
      <w:szCs w:val="18"/>
    </w:rPr>
  </w:style>
  <w:style w:type="paragraph" w:styleId="28">
    <w:name w:val="Date"/>
    <w:basedOn w:val="1"/>
    <w:next w:val="1"/>
    <w:link w:val="72"/>
    <w:autoRedefine/>
    <w:unhideWhenUsed/>
    <w:qFormat/>
    <w:uiPriority w:val="0"/>
    <w:pPr>
      <w:ind w:left="100" w:leftChars="2500"/>
    </w:pPr>
  </w:style>
  <w:style w:type="paragraph" w:styleId="29">
    <w:name w:val="Body Text Indent 2"/>
    <w:basedOn w:val="1"/>
    <w:link w:val="73"/>
    <w:autoRedefine/>
    <w:qFormat/>
    <w:uiPriority w:val="99"/>
    <w:pPr>
      <w:spacing w:line="440" w:lineRule="exact"/>
      <w:ind w:left="360"/>
    </w:pPr>
    <w:rPr>
      <w:color w:val="000000"/>
      <w:spacing w:val="2"/>
      <w:sz w:val="22"/>
    </w:rPr>
  </w:style>
  <w:style w:type="paragraph" w:styleId="30">
    <w:name w:val="Balloon Text"/>
    <w:basedOn w:val="1"/>
    <w:link w:val="74"/>
    <w:autoRedefine/>
    <w:unhideWhenUsed/>
    <w:qFormat/>
    <w:uiPriority w:val="99"/>
    <w:rPr>
      <w:sz w:val="18"/>
      <w:szCs w:val="18"/>
    </w:rPr>
  </w:style>
  <w:style w:type="paragraph" w:styleId="31">
    <w:name w:val="footer"/>
    <w:basedOn w:val="1"/>
    <w:link w:val="75"/>
    <w:autoRedefine/>
    <w:qFormat/>
    <w:uiPriority w:val="99"/>
    <w:pPr>
      <w:tabs>
        <w:tab w:val="center" w:pos="4153"/>
        <w:tab w:val="right" w:pos="8306"/>
      </w:tabs>
      <w:snapToGrid w:val="0"/>
      <w:jc w:val="left"/>
    </w:pPr>
    <w:rPr>
      <w:sz w:val="18"/>
    </w:rPr>
  </w:style>
  <w:style w:type="paragraph" w:styleId="32">
    <w:name w:val="header"/>
    <w:basedOn w:val="1"/>
    <w:link w:val="7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3">
    <w:name w:val="toc 1"/>
    <w:basedOn w:val="1"/>
    <w:next w:val="1"/>
    <w:autoRedefine/>
    <w:qFormat/>
    <w:uiPriority w:val="39"/>
  </w:style>
  <w:style w:type="paragraph" w:styleId="34">
    <w:name w:val="toc 4"/>
    <w:basedOn w:val="1"/>
    <w:next w:val="1"/>
    <w:qFormat/>
    <w:uiPriority w:val="39"/>
    <w:pPr>
      <w:spacing w:line="400" w:lineRule="exact"/>
      <w:ind w:left="630" w:firstLine="420" w:firstLineChars="200"/>
      <w:jc w:val="left"/>
    </w:pPr>
    <w:rPr>
      <w:rFonts w:ascii="Times New Roman" w:hAnsi="Times New Roman" w:eastAsia="宋体"/>
      <w:sz w:val="18"/>
      <w:szCs w:val="18"/>
    </w:rPr>
  </w:style>
  <w:style w:type="paragraph" w:styleId="35">
    <w:name w:val="Subtitle"/>
    <w:basedOn w:val="1"/>
    <w:next w:val="1"/>
    <w:link w:val="101"/>
    <w:qFormat/>
    <w:uiPriority w:val="11"/>
    <w:pPr>
      <w:spacing w:before="240" w:after="60" w:line="312" w:lineRule="auto"/>
      <w:jc w:val="center"/>
      <w:outlineLvl w:val="1"/>
    </w:pPr>
    <w:rPr>
      <w:rFonts w:ascii="Cambria" w:hAnsi="Cambria" w:eastAsia="宋体"/>
      <w:b/>
      <w:bCs/>
      <w:kern w:val="28"/>
      <w:sz w:val="32"/>
      <w:szCs w:val="32"/>
    </w:rPr>
  </w:style>
  <w:style w:type="paragraph" w:styleId="36">
    <w:name w:val="footnote text"/>
    <w:basedOn w:val="1"/>
    <w:link w:val="102"/>
    <w:qFormat/>
    <w:uiPriority w:val="0"/>
    <w:pPr>
      <w:snapToGrid w:val="0"/>
      <w:spacing w:line="400" w:lineRule="exact"/>
      <w:ind w:firstLine="420" w:firstLineChars="200"/>
      <w:jc w:val="left"/>
    </w:pPr>
    <w:rPr>
      <w:rFonts w:ascii="Times New Roman" w:hAnsi="Times New Roman" w:eastAsia="宋体"/>
      <w:sz w:val="18"/>
      <w:szCs w:val="24"/>
    </w:rPr>
  </w:style>
  <w:style w:type="paragraph" w:styleId="37">
    <w:name w:val="toc 6"/>
    <w:basedOn w:val="1"/>
    <w:next w:val="1"/>
    <w:qFormat/>
    <w:uiPriority w:val="39"/>
    <w:pPr>
      <w:spacing w:line="400" w:lineRule="exact"/>
      <w:ind w:left="1050" w:firstLine="420" w:firstLineChars="200"/>
      <w:jc w:val="left"/>
    </w:pPr>
    <w:rPr>
      <w:rFonts w:ascii="Times New Roman" w:hAnsi="Times New Roman" w:eastAsia="宋体"/>
      <w:sz w:val="18"/>
      <w:szCs w:val="18"/>
    </w:rPr>
  </w:style>
  <w:style w:type="paragraph" w:styleId="38">
    <w:name w:val="Body Text Indent 3"/>
    <w:basedOn w:val="1"/>
    <w:link w:val="103"/>
    <w:qFormat/>
    <w:uiPriority w:val="0"/>
    <w:pPr>
      <w:spacing w:after="120" w:line="400" w:lineRule="exact"/>
      <w:ind w:left="420" w:leftChars="200" w:firstLine="420" w:firstLineChars="200"/>
    </w:pPr>
    <w:rPr>
      <w:rFonts w:ascii="Times New Roman" w:hAnsi="Times New Roman" w:eastAsia="宋体"/>
      <w:sz w:val="16"/>
      <w:szCs w:val="16"/>
    </w:rPr>
  </w:style>
  <w:style w:type="paragraph" w:styleId="39">
    <w:name w:val="toc 2"/>
    <w:basedOn w:val="1"/>
    <w:next w:val="1"/>
    <w:qFormat/>
    <w:uiPriority w:val="39"/>
    <w:pPr>
      <w:spacing w:line="400" w:lineRule="exact"/>
      <w:ind w:left="210" w:firstLine="420" w:firstLineChars="200"/>
      <w:jc w:val="left"/>
    </w:pPr>
    <w:rPr>
      <w:rFonts w:ascii="Times New Roman" w:hAnsi="Times New Roman" w:eastAsia="宋体"/>
      <w:smallCaps/>
      <w:sz w:val="20"/>
      <w:szCs w:val="20"/>
    </w:rPr>
  </w:style>
  <w:style w:type="paragraph" w:styleId="40">
    <w:name w:val="toc 9"/>
    <w:basedOn w:val="1"/>
    <w:next w:val="1"/>
    <w:qFormat/>
    <w:uiPriority w:val="39"/>
    <w:pPr>
      <w:spacing w:line="400" w:lineRule="exact"/>
      <w:ind w:left="1680" w:firstLine="420" w:firstLineChars="200"/>
      <w:jc w:val="left"/>
    </w:pPr>
    <w:rPr>
      <w:rFonts w:ascii="Times New Roman" w:hAnsi="Times New Roman" w:eastAsia="宋体"/>
      <w:sz w:val="18"/>
      <w:szCs w:val="18"/>
    </w:rPr>
  </w:style>
  <w:style w:type="paragraph" w:styleId="41">
    <w:name w:val="Body Text 2"/>
    <w:basedOn w:val="1"/>
    <w:link w:val="77"/>
    <w:autoRedefine/>
    <w:qFormat/>
    <w:uiPriority w:val="99"/>
    <w:pPr>
      <w:spacing w:line="440" w:lineRule="exact"/>
    </w:pPr>
    <w:rPr>
      <w:rFonts w:ascii="CG Times" w:hAnsi="CG Times"/>
      <w:b/>
      <w:spacing w:val="2"/>
    </w:rPr>
  </w:style>
  <w:style w:type="paragraph" w:styleId="42">
    <w:name w:val="HTML Preformatted"/>
    <w:basedOn w:val="1"/>
    <w:link w:val="10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43">
    <w:name w:val="Normal (Web)"/>
    <w:basedOn w:val="1"/>
    <w:link w:val="105"/>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44">
    <w:name w:val="index 1"/>
    <w:basedOn w:val="1"/>
    <w:next w:val="1"/>
    <w:qFormat/>
    <w:uiPriority w:val="0"/>
    <w:pPr>
      <w:spacing w:line="220" w:lineRule="exact"/>
      <w:ind w:firstLine="420" w:firstLineChars="200"/>
      <w:jc w:val="center"/>
    </w:pPr>
    <w:rPr>
      <w:rFonts w:ascii="仿宋_GB2312" w:hAnsi="Times New Roman" w:eastAsia="仿宋_GB2312"/>
      <w:sz w:val="21"/>
      <w:szCs w:val="21"/>
    </w:rPr>
  </w:style>
  <w:style w:type="paragraph" w:styleId="45">
    <w:name w:val="Title"/>
    <w:basedOn w:val="1"/>
    <w:link w:val="106"/>
    <w:autoRedefine/>
    <w:qFormat/>
    <w:uiPriority w:val="0"/>
    <w:pPr>
      <w:adjustRightInd w:val="0"/>
      <w:spacing w:before="240" w:after="60" w:line="420" w:lineRule="atLeast"/>
      <w:ind w:firstLine="420" w:firstLineChars="200"/>
      <w:jc w:val="center"/>
      <w:textAlignment w:val="baseline"/>
      <w:outlineLvl w:val="0"/>
    </w:pPr>
    <w:rPr>
      <w:rFonts w:ascii="Arial" w:hAnsi="Arial" w:eastAsia="宋体"/>
      <w:b/>
      <w:kern w:val="0"/>
      <w:sz w:val="32"/>
      <w:szCs w:val="20"/>
    </w:rPr>
  </w:style>
  <w:style w:type="paragraph" w:styleId="46">
    <w:name w:val="annotation subject"/>
    <w:basedOn w:val="15"/>
    <w:next w:val="15"/>
    <w:link w:val="78"/>
    <w:autoRedefine/>
    <w:unhideWhenUsed/>
    <w:qFormat/>
    <w:uiPriority w:val="0"/>
    <w:rPr>
      <w:b/>
      <w:bCs/>
      <w:szCs w:val="22"/>
    </w:rPr>
  </w:style>
  <w:style w:type="paragraph" w:styleId="47">
    <w:name w:val="Body Text First Indent"/>
    <w:basedOn w:val="17"/>
    <w:next w:val="21"/>
    <w:link w:val="108"/>
    <w:autoRedefine/>
    <w:qFormat/>
    <w:uiPriority w:val="0"/>
    <w:pPr>
      <w:spacing w:line="312" w:lineRule="auto"/>
      <w:ind w:firstLine="420" w:firstLineChars="200"/>
    </w:pPr>
    <w:rPr>
      <w:rFonts w:ascii="Times New Roman" w:hAnsi="Times New Roman" w:eastAsia="宋体"/>
      <w:kern w:val="0"/>
      <w:sz w:val="20"/>
      <w:szCs w:val="20"/>
    </w:rPr>
  </w:style>
  <w:style w:type="paragraph" w:styleId="48">
    <w:name w:val="Body Text First Indent 2"/>
    <w:basedOn w:val="18"/>
    <w:next w:val="1"/>
    <w:link w:val="110"/>
    <w:autoRedefine/>
    <w:qFormat/>
    <w:uiPriority w:val="99"/>
  </w:style>
  <w:style w:type="table" w:styleId="50">
    <w:name w:val="Table Grid"/>
    <w:basedOn w:val="49"/>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22"/>
    <w:rPr>
      <w:b/>
    </w:rPr>
  </w:style>
  <w:style w:type="character" w:styleId="53">
    <w:name w:val="page number"/>
    <w:basedOn w:val="51"/>
    <w:autoRedefine/>
    <w:qFormat/>
    <w:uiPriority w:val="99"/>
  </w:style>
  <w:style w:type="character" w:styleId="54">
    <w:name w:val="FollowedHyperlink"/>
    <w:autoRedefine/>
    <w:qFormat/>
    <w:uiPriority w:val="99"/>
    <w:rPr>
      <w:color w:val="666666"/>
      <w:u w:val="none"/>
    </w:rPr>
  </w:style>
  <w:style w:type="character" w:styleId="55">
    <w:name w:val="Emphasis"/>
    <w:autoRedefine/>
    <w:qFormat/>
    <w:uiPriority w:val="20"/>
    <w:rPr>
      <w:i/>
      <w:iCs/>
    </w:rPr>
  </w:style>
  <w:style w:type="character" w:styleId="56">
    <w:name w:val="Hyperlink"/>
    <w:autoRedefine/>
    <w:qFormat/>
    <w:uiPriority w:val="99"/>
    <w:rPr>
      <w:color w:val="0000FF"/>
      <w:u w:val="single"/>
    </w:rPr>
  </w:style>
  <w:style w:type="character" w:styleId="57">
    <w:name w:val="annotation reference"/>
    <w:autoRedefine/>
    <w:qFormat/>
    <w:uiPriority w:val="99"/>
    <w:rPr>
      <w:sz w:val="21"/>
      <w:szCs w:val="21"/>
    </w:rPr>
  </w:style>
  <w:style w:type="character" w:styleId="58">
    <w:name w:val="footnote reference"/>
    <w:autoRedefine/>
    <w:qFormat/>
    <w:uiPriority w:val="0"/>
    <w:rPr>
      <w:vertAlign w:val="superscript"/>
    </w:rPr>
  </w:style>
  <w:style w:type="character" w:customStyle="1" w:styleId="59">
    <w:name w:val="标题 1 Char"/>
    <w:link w:val="2"/>
    <w:autoRedefine/>
    <w:qFormat/>
    <w:uiPriority w:val="9"/>
    <w:rPr>
      <w:b/>
      <w:bCs/>
      <w:kern w:val="44"/>
      <w:sz w:val="44"/>
      <w:szCs w:val="44"/>
    </w:rPr>
  </w:style>
  <w:style w:type="character" w:customStyle="1" w:styleId="60">
    <w:name w:val="标题 2 Char"/>
    <w:basedOn w:val="51"/>
    <w:link w:val="3"/>
    <w:autoRedefine/>
    <w:qFormat/>
    <w:uiPriority w:val="9"/>
    <w:rPr>
      <w:rFonts w:ascii="Cambria" w:hAnsi="Cambria"/>
      <w:b/>
      <w:bCs/>
      <w:kern w:val="2"/>
      <w:sz w:val="32"/>
      <w:szCs w:val="32"/>
    </w:rPr>
  </w:style>
  <w:style w:type="character" w:customStyle="1" w:styleId="61">
    <w:name w:val="标题 3 Char"/>
    <w:basedOn w:val="51"/>
    <w:link w:val="4"/>
    <w:autoRedefine/>
    <w:qFormat/>
    <w:uiPriority w:val="9"/>
    <w:rPr>
      <w:rFonts w:ascii="Calibri" w:hAnsi="Calibri"/>
      <w:b/>
      <w:bCs/>
      <w:kern w:val="2"/>
      <w:sz w:val="32"/>
      <w:szCs w:val="32"/>
    </w:rPr>
  </w:style>
  <w:style w:type="character" w:customStyle="1" w:styleId="62">
    <w:name w:val="标题 4 Char"/>
    <w:basedOn w:val="51"/>
    <w:link w:val="5"/>
    <w:autoRedefine/>
    <w:qFormat/>
    <w:uiPriority w:val="9"/>
    <w:rPr>
      <w:rFonts w:ascii="CG Times" w:hAnsi="CG Times"/>
      <w:b/>
      <w:bCs/>
      <w:spacing w:val="2"/>
      <w:kern w:val="2"/>
      <w:sz w:val="24"/>
      <w:szCs w:val="24"/>
    </w:rPr>
  </w:style>
  <w:style w:type="character" w:customStyle="1" w:styleId="63">
    <w:name w:val="标题 5 Char"/>
    <w:basedOn w:val="51"/>
    <w:link w:val="6"/>
    <w:autoRedefine/>
    <w:qFormat/>
    <w:uiPriority w:val="1"/>
    <w:rPr>
      <w:rFonts w:ascii="CG Times" w:hAnsi="CG Times"/>
      <w:b/>
      <w:bCs/>
      <w:color w:val="000000"/>
      <w:spacing w:val="2"/>
      <w:kern w:val="2"/>
      <w:sz w:val="24"/>
      <w:szCs w:val="24"/>
    </w:rPr>
  </w:style>
  <w:style w:type="character" w:customStyle="1" w:styleId="64">
    <w:name w:val="正文缩进 Char"/>
    <w:link w:val="8"/>
    <w:autoRedefine/>
    <w:qFormat/>
    <w:locked/>
    <w:uiPriority w:val="0"/>
    <w:rPr>
      <w:rFonts w:asciiTheme="minorEastAsia" w:hAnsiTheme="minorEastAsia" w:eastAsiaTheme="minorEastAsia"/>
      <w:kern w:val="2"/>
      <w:sz w:val="28"/>
      <w:szCs w:val="28"/>
    </w:rPr>
  </w:style>
  <w:style w:type="character" w:customStyle="1" w:styleId="65">
    <w:name w:val="标题 6 Char"/>
    <w:basedOn w:val="51"/>
    <w:link w:val="7"/>
    <w:autoRedefine/>
    <w:qFormat/>
    <w:uiPriority w:val="0"/>
    <w:rPr>
      <w:b/>
      <w:spacing w:val="2"/>
      <w:kern w:val="2"/>
      <w:sz w:val="22"/>
      <w:szCs w:val="24"/>
    </w:rPr>
  </w:style>
  <w:style w:type="character" w:customStyle="1" w:styleId="66">
    <w:name w:val="标题 7 Char"/>
    <w:basedOn w:val="51"/>
    <w:link w:val="9"/>
    <w:qFormat/>
    <w:uiPriority w:val="0"/>
    <w:rPr>
      <w:b/>
      <w:bCs/>
      <w:sz w:val="24"/>
      <w:szCs w:val="24"/>
    </w:rPr>
  </w:style>
  <w:style w:type="character" w:customStyle="1" w:styleId="67">
    <w:name w:val="标题 8 Char"/>
    <w:basedOn w:val="51"/>
    <w:link w:val="10"/>
    <w:qFormat/>
    <w:uiPriority w:val="0"/>
    <w:rPr>
      <w:rFonts w:ascii="Arial" w:hAnsi="Arial" w:eastAsia="黑体"/>
      <w:sz w:val="24"/>
      <w:szCs w:val="24"/>
    </w:rPr>
  </w:style>
  <w:style w:type="character" w:customStyle="1" w:styleId="68">
    <w:name w:val="标题 9 Char"/>
    <w:basedOn w:val="51"/>
    <w:link w:val="11"/>
    <w:qFormat/>
    <w:uiPriority w:val="0"/>
    <w:rPr>
      <w:rFonts w:asciiTheme="majorHAnsi" w:hAnsiTheme="majorHAnsi" w:eastAsiaTheme="majorEastAsia" w:cstheme="majorBidi"/>
      <w:kern w:val="2"/>
      <w:sz w:val="21"/>
      <w:szCs w:val="21"/>
    </w:rPr>
  </w:style>
  <w:style w:type="character" w:customStyle="1" w:styleId="69">
    <w:name w:val="批注文字 Char"/>
    <w:link w:val="15"/>
    <w:autoRedefine/>
    <w:qFormat/>
    <w:uiPriority w:val="99"/>
    <w:rPr>
      <w:kern w:val="2"/>
      <w:sz w:val="21"/>
      <w:szCs w:val="24"/>
    </w:rPr>
  </w:style>
  <w:style w:type="character" w:customStyle="1" w:styleId="70">
    <w:name w:val="正文文本 Char"/>
    <w:basedOn w:val="51"/>
    <w:link w:val="17"/>
    <w:autoRedefine/>
    <w:qFormat/>
    <w:uiPriority w:val="99"/>
    <w:rPr>
      <w:kern w:val="2"/>
      <w:sz w:val="21"/>
      <w:szCs w:val="24"/>
    </w:rPr>
  </w:style>
  <w:style w:type="character" w:customStyle="1" w:styleId="71">
    <w:name w:val="纯文本 Char"/>
    <w:link w:val="25"/>
    <w:autoRedefine/>
    <w:qFormat/>
    <w:uiPriority w:val="0"/>
    <w:rPr>
      <w:rFonts w:ascii="仿宋_GB2312" w:eastAsia="仿宋_GB2312" w:hAnsiTheme="minorEastAsia"/>
      <w:b/>
      <w:kern w:val="2"/>
      <w:sz w:val="32"/>
      <w:szCs w:val="32"/>
    </w:rPr>
  </w:style>
  <w:style w:type="character" w:customStyle="1" w:styleId="72">
    <w:name w:val="日期 Char"/>
    <w:basedOn w:val="51"/>
    <w:link w:val="28"/>
    <w:autoRedefine/>
    <w:qFormat/>
    <w:uiPriority w:val="0"/>
    <w:rPr>
      <w:kern w:val="2"/>
      <w:sz w:val="21"/>
      <w:szCs w:val="24"/>
    </w:rPr>
  </w:style>
  <w:style w:type="character" w:customStyle="1" w:styleId="73">
    <w:name w:val="正文文本缩进 2 Char"/>
    <w:basedOn w:val="51"/>
    <w:link w:val="29"/>
    <w:autoRedefine/>
    <w:qFormat/>
    <w:uiPriority w:val="99"/>
    <w:rPr>
      <w:color w:val="000000"/>
      <w:spacing w:val="2"/>
      <w:kern w:val="2"/>
      <w:sz w:val="22"/>
      <w:szCs w:val="24"/>
    </w:rPr>
  </w:style>
  <w:style w:type="character" w:customStyle="1" w:styleId="74">
    <w:name w:val="批注框文本 Char"/>
    <w:basedOn w:val="51"/>
    <w:link w:val="30"/>
    <w:autoRedefine/>
    <w:semiHidden/>
    <w:qFormat/>
    <w:uiPriority w:val="99"/>
    <w:rPr>
      <w:kern w:val="2"/>
      <w:sz w:val="18"/>
      <w:szCs w:val="18"/>
    </w:rPr>
  </w:style>
  <w:style w:type="character" w:customStyle="1" w:styleId="75">
    <w:name w:val="页脚 Char"/>
    <w:link w:val="31"/>
    <w:autoRedefine/>
    <w:qFormat/>
    <w:uiPriority w:val="99"/>
    <w:rPr>
      <w:kern w:val="2"/>
      <w:sz w:val="18"/>
      <w:szCs w:val="24"/>
    </w:rPr>
  </w:style>
  <w:style w:type="character" w:customStyle="1" w:styleId="76">
    <w:name w:val="页眉 Char"/>
    <w:link w:val="32"/>
    <w:autoRedefine/>
    <w:qFormat/>
    <w:uiPriority w:val="99"/>
    <w:rPr>
      <w:kern w:val="2"/>
      <w:sz w:val="18"/>
      <w:szCs w:val="24"/>
    </w:rPr>
  </w:style>
  <w:style w:type="character" w:customStyle="1" w:styleId="77">
    <w:name w:val="正文文本 2 Char"/>
    <w:basedOn w:val="51"/>
    <w:link w:val="41"/>
    <w:autoRedefine/>
    <w:qFormat/>
    <w:uiPriority w:val="99"/>
    <w:rPr>
      <w:rFonts w:ascii="CG Times" w:hAnsi="CG Times"/>
      <w:b/>
      <w:spacing w:val="2"/>
      <w:kern w:val="2"/>
      <w:sz w:val="21"/>
      <w:szCs w:val="24"/>
    </w:rPr>
  </w:style>
  <w:style w:type="character" w:customStyle="1" w:styleId="78">
    <w:name w:val="批注主题 Char"/>
    <w:link w:val="46"/>
    <w:autoRedefine/>
    <w:qFormat/>
    <w:uiPriority w:val="99"/>
    <w:rPr>
      <w:b/>
      <w:bCs/>
      <w:kern w:val="2"/>
      <w:sz w:val="21"/>
      <w:szCs w:val="22"/>
    </w:rPr>
  </w:style>
  <w:style w:type="character" w:customStyle="1" w:styleId="79">
    <w:name w:val="apple-style-span"/>
    <w:basedOn w:val="51"/>
    <w:autoRedefine/>
    <w:qFormat/>
    <w:uiPriority w:val="0"/>
  </w:style>
  <w:style w:type="paragraph" w:customStyle="1" w:styleId="80">
    <w:name w:val="列出段落1"/>
    <w:basedOn w:val="1"/>
    <w:autoRedefine/>
    <w:qFormat/>
    <w:uiPriority w:val="0"/>
    <w:pPr>
      <w:ind w:firstLine="420" w:firstLineChars="200"/>
    </w:pPr>
  </w:style>
  <w:style w:type="paragraph" w:customStyle="1" w:styleId="81">
    <w:name w:val="Char"/>
    <w:basedOn w:val="1"/>
    <w:autoRedefine/>
    <w:qFormat/>
    <w:uiPriority w:val="99"/>
    <w:pPr>
      <w:snapToGrid w:val="0"/>
      <w:spacing w:line="360" w:lineRule="auto"/>
      <w:ind w:firstLine="200" w:firstLineChars="200"/>
    </w:pPr>
  </w:style>
  <w:style w:type="character" w:customStyle="1" w:styleId="82">
    <w:name w:val="纯文本 Char1"/>
    <w:basedOn w:val="51"/>
    <w:autoRedefine/>
    <w:qFormat/>
    <w:uiPriority w:val="99"/>
    <w:rPr>
      <w:rFonts w:ascii="宋体" w:hAnsi="Courier New" w:cs="Courier New"/>
      <w:kern w:val="2"/>
      <w:sz w:val="21"/>
      <w:szCs w:val="21"/>
    </w:rPr>
  </w:style>
  <w:style w:type="character" w:customStyle="1" w:styleId="83">
    <w:name w:val="批注文字 Char1"/>
    <w:basedOn w:val="51"/>
    <w:autoRedefine/>
    <w:qFormat/>
    <w:uiPriority w:val="99"/>
    <w:rPr>
      <w:kern w:val="2"/>
      <w:sz w:val="21"/>
      <w:szCs w:val="24"/>
    </w:rPr>
  </w:style>
  <w:style w:type="table" w:customStyle="1" w:styleId="84">
    <w:name w:val="网格型1"/>
    <w:basedOn w:val="4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5">
    <w:name w:val="List Paragraph"/>
    <w:basedOn w:val="1"/>
    <w:autoRedefine/>
    <w:qFormat/>
    <w:uiPriority w:val="34"/>
    <w:pPr>
      <w:ind w:left="420"/>
      <w:jc w:val="center"/>
    </w:pPr>
    <w:rPr>
      <w:rFonts w:ascii="黑体" w:hAnsi="黑体" w:eastAsia="黑体"/>
      <w:sz w:val="36"/>
      <w:szCs w:val="36"/>
    </w:rPr>
  </w:style>
  <w:style w:type="character" w:customStyle="1" w:styleId="86">
    <w:name w:val="样式 标题 2 + Times New Roman 四号 非加粗 段前: 5 磅 段后: 0 磅 行距: 固定值 20... Char"/>
    <w:link w:val="87"/>
    <w:autoRedefine/>
    <w:qFormat/>
    <w:locked/>
    <w:uiPriority w:val="0"/>
    <w:rPr>
      <w:rFonts w:eastAsia="黑体"/>
      <w:sz w:val="28"/>
    </w:rPr>
  </w:style>
  <w:style w:type="paragraph" w:customStyle="1" w:styleId="87">
    <w:name w:val="样式 标题 2 + Times New Roman 四号 非加粗 段前: 5 磅 段后: 0 磅 行距: 固定值 20..."/>
    <w:basedOn w:val="3"/>
    <w:link w:val="86"/>
    <w:autoRedefine/>
    <w:qFormat/>
    <w:uiPriority w:val="99"/>
    <w:pPr>
      <w:spacing w:before="100" w:after="0" w:line="400" w:lineRule="exact"/>
    </w:pPr>
    <w:rPr>
      <w:rFonts w:ascii="Times New Roman" w:hAnsi="Times New Roman" w:eastAsia="黑体"/>
      <w:b w:val="0"/>
      <w:bCs w:val="0"/>
      <w:kern w:val="0"/>
      <w:sz w:val="28"/>
      <w:szCs w:val="20"/>
    </w:rPr>
  </w:style>
  <w:style w:type="character" w:customStyle="1" w:styleId="88">
    <w:name w:val="批注主题 Char1"/>
    <w:basedOn w:val="69"/>
    <w:autoRedefine/>
    <w:qFormat/>
    <w:uiPriority w:val="0"/>
    <w:rPr>
      <w:b/>
      <w:bCs/>
      <w:kern w:val="2"/>
      <w:sz w:val="21"/>
      <w:szCs w:val="24"/>
    </w:rPr>
  </w:style>
  <w:style w:type="paragraph" w:customStyle="1" w:styleId="89">
    <w:name w:val="样式 标题 3 + (中文) 黑体 小四 非加粗 段前: 7.8 磅 段后: 0 磅 行距: 固定值 20 磅"/>
    <w:basedOn w:val="4"/>
    <w:autoRedefine/>
    <w:qFormat/>
    <w:uiPriority w:val="99"/>
    <w:pPr>
      <w:spacing w:before="0" w:after="0" w:line="400" w:lineRule="exact"/>
    </w:pPr>
    <w:rPr>
      <w:rFonts w:ascii="Times New Roman" w:hAnsi="Times New Roman" w:eastAsia="黑体" w:cs="宋体"/>
      <w:b w:val="0"/>
      <w:bCs w:val="0"/>
      <w:sz w:val="24"/>
      <w:szCs w:val="20"/>
    </w:rPr>
  </w:style>
  <w:style w:type="table" w:customStyle="1" w:styleId="90">
    <w:name w:val="网格型浅色1"/>
    <w:basedOn w:val="49"/>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91">
    <w:name w:val="No Spacing"/>
    <w:basedOn w:val="1"/>
    <w:autoRedefine/>
    <w:qFormat/>
    <w:uiPriority w:val="0"/>
    <w:pPr>
      <w:ind w:left="59" w:right="23" w:hanging="59" w:hangingChars="59"/>
    </w:pPr>
  </w:style>
  <w:style w:type="character" w:customStyle="1" w:styleId="92">
    <w:name w:val="font61"/>
    <w:basedOn w:val="51"/>
    <w:autoRedefine/>
    <w:qFormat/>
    <w:uiPriority w:val="0"/>
    <w:rPr>
      <w:rFonts w:hint="eastAsia" w:ascii="宋体" w:hAnsi="宋体" w:eastAsia="宋体" w:cs="宋体"/>
      <w:b/>
      <w:color w:val="000000"/>
      <w:sz w:val="21"/>
      <w:szCs w:val="21"/>
      <w:u w:val="none"/>
    </w:rPr>
  </w:style>
  <w:style w:type="paragraph" w:customStyle="1" w:styleId="93">
    <w:name w:val="Table Paragraph"/>
    <w:basedOn w:val="1"/>
    <w:autoRedefine/>
    <w:qFormat/>
    <w:uiPriority w:val="1"/>
    <w:pPr>
      <w:spacing w:line="300" w:lineRule="auto"/>
    </w:pPr>
    <w:rPr>
      <w:rFonts w:ascii="宋体" w:hAnsi="Courier New"/>
      <w:sz w:val="24"/>
      <w:szCs w:val="20"/>
    </w:rPr>
  </w:style>
  <w:style w:type="paragraph" w:customStyle="1" w:styleId="94">
    <w:name w:val="reader-word-layer"/>
    <w:basedOn w:val="1"/>
    <w:autoRedefine/>
    <w:qFormat/>
    <w:uiPriority w:val="0"/>
    <w:pPr>
      <w:widowControl/>
      <w:snapToGrid w:val="0"/>
      <w:spacing w:line="300" w:lineRule="exact"/>
      <w:ind w:firstLine="480" w:firstLineChars="200"/>
      <w:jc w:val="left"/>
    </w:pPr>
    <w:rPr>
      <w:rFonts w:ascii="宋体" w:cs="宋体"/>
      <w:kern w:val="0"/>
      <w:sz w:val="24"/>
    </w:rPr>
  </w:style>
  <w:style w:type="paragraph" w:customStyle="1" w:styleId="95">
    <w:name w:val="列出段落2"/>
    <w:basedOn w:val="1"/>
    <w:qFormat/>
    <w:uiPriority w:val="34"/>
    <w:pPr>
      <w:ind w:firstLine="420" w:firstLineChars="200"/>
    </w:pPr>
    <w:rPr>
      <w:rFonts w:ascii="Calibri" w:hAnsi="Calibri" w:eastAsia="宋体"/>
      <w:sz w:val="21"/>
      <w:szCs w:val="22"/>
    </w:rPr>
  </w:style>
  <w:style w:type="character" w:customStyle="1" w:styleId="96">
    <w:name w:val="文档结构图 Char1"/>
    <w:link w:val="14"/>
    <w:autoRedefine/>
    <w:qFormat/>
    <w:uiPriority w:val="99"/>
    <w:rPr>
      <w:kern w:val="2"/>
      <w:sz w:val="21"/>
      <w:szCs w:val="24"/>
      <w:shd w:val="clear" w:color="auto" w:fill="000080"/>
    </w:rPr>
  </w:style>
  <w:style w:type="character" w:customStyle="1" w:styleId="97">
    <w:name w:val="文档结构图 Char"/>
    <w:basedOn w:val="51"/>
    <w:semiHidden/>
    <w:qFormat/>
    <w:uiPriority w:val="99"/>
    <w:rPr>
      <w:rFonts w:ascii="Microsoft YaHei UI" w:eastAsia="Microsoft YaHei UI" w:hAnsiTheme="minorEastAsia"/>
      <w:kern w:val="2"/>
      <w:sz w:val="18"/>
      <w:szCs w:val="18"/>
    </w:rPr>
  </w:style>
  <w:style w:type="character" w:customStyle="1" w:styleId="98">
    <w:name w:val="正文文本 3 Char"/>
    <w:basedOn w:val="51"/>
    <w:link w:val="16"/>
    <w:qFormat/>
    <w:uiPriority w:val="99"/>
    <w:rPr>
      <w:rFonts w:ascii="宋体"/>
      <w:kern w:val="2"/>
      <w:sz w:val="24"/>
    </w:rPr>
  </w:style>
  <w:style w:type="character" w:customStyle="1" w:styleId="99">
    <w:name w:val="正文文本缩进 Char"/>
    <w:basedOn w:val="51"/>
    <w:link w:val="18"/>
    <w:qFormat/>
    <w:uiPriority w:val="0"/>
    <w:rPr>
      <w:kern w:val="2"/>
      <w:sz w:val="21"/>
      <w:szCs w:val="24"/>
    </w:rPr>
  </w:style>
  <w:style w:type="character" w:customStyle="1" w:styleId="100">
    <w:name w:val="HTML 地址 Char"/>
    <w:basedOn w:val="51"/>
    <w:link w:val="21"/>
    <w:qFormat/>
    <w:uiPriority w:val="99"/>
    <w:rPr>
      <w:i/>
      <w:kern w:val="2"/>
      <w:sz w:val="21"/>
      <w:szCs w:val="24"/>
    </w:rPr>
  </w:style>
  <w:style w:type="character" w:customStyle="1" w:styleId="101">
    <w:name w:val="副标题 Char"/>
    <w:basedOn w:val="51"/>
    <w:link w:val="35"/>
    <w:qFormat/>
    <w:uiPriority w:val="11"/>
    <w:rPr>
      <w:rFonts w:ascii="Cambria" w:hAnsi="Cambria"/>
      <w:b/>
      <w:bCs/>
      <w:kern w:val="28"/>
      <w:sz w:val="32"/>
      <w:szCs w:val="32"/>
    </w:rPr>
  </w:style>
  <w:style w:type="character" w:customStyle="1" w:styleId="102">
    <w:name w:val="脚注文本 Char"/>
    <w:basedOn w:val="51"/>
    <w:link w:val="36"/>
    <w:qFormat/>
    <w:uiPriority w:val="0"/>
    <w:rPr>
      <w:kern w:val="2"/>
      <w:sz w:val="18"/>
      <w:szCs w:val="24"/>
    </w:rPr>
  </w:style>
  <w:style w:type="character" w:customStyle="1" w:styleId="103">
    <w:name w:val="正文文本缩进 3 Char"/>
    <w:basedOn w:val="51"/>
    <w:link w:val="38"/>
    <w:qFormat/>
    <w:uiPriority w:val="0"/>
    <w:rPr>
      <w:kern w:val="2"/>
      <w:sz w:val="16"/>
      <w:szCs w:val="16"/>
    </w:rPr>
  </w:style>
  <w:style w:type="character" w:customStyle="1" w:styleId="104">
    <w:name w:val="HTML 预设格式 Char"/>
    <w:basedOn w:val="51"/>
    <w:link w:val="42"/>
    <w:qFormat/>
    <w:uiPriority w:val="0"/>
    <w:rPr>
      <w:rFonts w:ascii="宋体" w:hAnsi="宋体"/>
      <w:sz w:val="24"/>
      <w:szCs w:val="24"/>
    </w:rPr>
  </w:style>
  <w:style w:type="character" w:customStyle="1" w:styleId="105">
    <w:name w:val="普通(网站) Char"/>
    <w:link w:val="43"/>
    <w:qFormat/>
    <w:locked/>
    <w:uiPriority w:val="99"/>
    <w:rPr>
      <w:rFonts w:ascii="宋体" w:hAnsi="宋体"/>
      <w:sz w:val="24"/>
      <w:szCs w:val="24"/>
    </w:rPr>
  </w:style>
  <w:style w:type="character" w:customStyle="1" w:styleId="106">
    <w:name w:val="标题 Char1"/>
    <w:link w:val="45"/>
    <w:qFormat/>
    <w:uiPriority w:val="0"/>
    <w:rPr>
      <w:rFonts w:ascii="Arial" w:hAnsi="Arial"/>
      <w:b/>
      <w:sz w:val="32"/>
    </w:rPr>
  </w:style>
  <w:style w:type="character" w:customStyle="1" w:styleId="107">
    <w:name w:val="标题 Char"/>
    <w:basedOn w:val="51"/>
    <w:qFormat/>
    <w:uiPriority w:val="10"/>
    <w:rPr>
      <w:rFonts w:asciiTheme="majorHAnsi" w:hAnsiTheme="majorHAnsi" w:cstheme="majorBidi"/>
      <w:b/>
      <w:bCs/>
      <w:kern w:val="2"/>
      <w:sz w:val="32"/>
      <w:szCs w:val="32"/>
    </w:rPr>
  </w:style>
  <w:style w:type="character" w:customStyle="1" w:styleId="108">
    <w:name w:val="正文首行缩进 Char1"/>
    <w:link w:val="47"/>
    <w:qFormat/>
    <w:uiPriority w:val="0"/>
  </w:style>
  <w:style w:type="character" w:customStyle="1" w:styleId="109">
    <w:name w:val="正文首行缩进 Char"/>
    <w:basedOn w:val="70"/>
    <w:semiHidden/>
    <w:qFormat/>
    <w:uiPriority w:val="99"/>
    <w:rPr>
      <w:rFonts w:asciiTheme="minorEastAsia" w:hAnsiTheme="minorEastAsia" w:eastAsiaTheme="minorEastAsia"/>
      <w:kern w:val="2"/>
      <w:sz w:val="28"/>
      <w:szCs w:val="28"/>
    </w:rPr>
  </w:style>
  <w:style w:type="character" w:customStyle="1" w:styleId="110">
    <w:name w:val="正文首行缩进 2 Char"/>
    <w:basedOn w:val="99"/>
    <w:link w:val="48"/>
    <w:qFormat/>
    <w:uiPriority w:val="99"/>
    <w:rPr>
      <w:kern w:val="2"/>
      <w:sz w:val="21"/>
      <w:szCs w:val="24"/>
    </w:rPr>
  </w:style>
  <w:style w:type="character" w:customStyle="1" w:styleId="111">
    <w:name w:val="标题 1 Char1"/>
    <w:autoRedefine/>
    <w:qFormat/>
    <w:uiPriority w:val="1"/>
    <w:rPr>
      <w:rFonts w:ascii="Times New Roman" w:hAnsi="Times New Roman" w:eastAsia="宋体"/>
      <w:b/>
      <w:bCs/>
      <w:kern w:val="44"/>
      <w:sz w:val="44"/>
      <w:szCs w:val="44"/>
      <w:lang w:val="en-US" w:eastAsia="zh-CN" w:bidi="ar-SA"/>
    </w:rPr>
  </w:style>
  <w:style w:type="character" w:customStyle="1" w:styleId="112">
    <w:name w:val="标题 2 Char1"/>
    <w:autoRedefine/>
    <w:qFormat/>
    <w:uiPriority w:val="1"/>
    <w:rPr>
      <w:rFonts w:ascii="Arial" w:hAnsi="Arial" w:eastAsia="黑体"/>
      <w:bCs/>
      <w:kern w:val="2"/>
      <w:sz w:val="28"/>
      <w:szCs w:val="32"/>
      <w:lang w:val="en-US" w:eastAsia="zh-CN" w:bidi="ar-SA"/>
    </w:rPr>
  </w:style>
  <w:style w:type="character" w:customStyle="1" w:styleId="113">
    <w:name w:val="标题 3 Char1"/>
    <w:autoRedefine/>
    <w:qFormat/>
    <w:uiPriority w:val="1"/>
    <w:rPr>
      <w:rFonts w:ascii="黑体" w:hAnsi="黑体" w:eastAsia="黑体"/>
      <w:bCs/>
      <w:kern w:val="2"/>
      <w:sz w:val="24"/>
      <w:szCs w:val="28"/>
      <w:lang w:val="en-US" w:eastAsia="zh-CN" w:bidi="ar-SA"/>
    </w:rPr>
  </w:style>
  <w:style w:type="character" w:customStyle="1" w:styleId="114">
    <w:name w:val="标题 4 Char1"/>
    <w:autoRedefine/>
    <w:qFormat/>
    <w:uiPriority w:val="0"/>
    <w:rPr>
      <w:rFonts w:ascii="Arial" w:hAnsi="Arial" w:eastAsia="黑体"/>
      <w:b/>
      <w:bCs/>
      <w:kern w:val="2"/>
      <w:sz w:val="28"/>
      <w:szCs w:val="28"/>
      <w:lang w:val="en-US" w:eastAsia="zh-CN" w:bidi="ar-SA"/>
    </w:rPr>
  </w:style>
  <w:style w:type="character" w:customStyle="1" w:styleId="115">
    <w:name w:val="正文文本 Char1"/>
    <w:autoRedefine/>
    <w:qFormat/>
    <w:uiPriority w:val="99"/>
    <w:rPr>
      <w:rFonts w:eastAsia="宋体"/>
      <w:kern w:val="2"/>
      <w:sz w:val="21"/>
      <w:szCs w:val="24"/>
      <w:lang w:val="en-US" w:eastAsia="zh-CN" w:bidi="ar-SA"/>
    </w:rPr>
  </w:style>
  <w:style w:type="character" w:customStyle="1" w:styleId="116">
    <w:name w:val="批注框文本 Char2"/>
    <w:qFormat/>
    <w:uiPriority w:val="99"/>
    <w:rPr>
      <w:kern w:val="2"/>
      <w:sz w:val="18"/>
      <w:szCs w:val="18"/>
    </w:rPr>
  </w:style>
  <w:style w:type="character" w:customStyle="1" w:styleId="117">
    <w:name w:val="页脚 Char1"/>
    <w:qFormat/>
    <w:uiPriority w:val="99"/>
    <w:rPr>
      <w:rFonts w:eastAsia="宋体"/>
      <w:kern w:val="2"/>
      <w:sz w:val="18"/>
      <w:szCs w:val="18"/>
      <w:lang w:val="en-US" w:eastAsia="zh-CN" w:bidi="ar-SA"/>
    </w:rPr>
  </w:style>
  <w:style w:type="character" w:customStyle="1" w:styleId="118">
    <w:name w:val="正文文本 2 Char1"/>
    <w:qFormat/>
    <w:uiPriority w:val="99"/>
    <w:rPr>
      <w:kern w:val="2"/>
      <w:sz w:val="21"/>
      <w:szCs w:val="24"/>
    </w:rPr>
  </w:style>
  <w:style w:type="character" w:customStyle="1" w:styleId="119">
    <w:name w:val="标题 6 Char1"/>
    <w:qFormat/>
    <w:uiPriority w:val="0"/>
    <w:rPr>
      <w:rFonts w:ascii="Arial" w:hAnsi="Arial" w:eastAsia="黑体"/>
      <w:b/>
      <w:bCs/>
      <w:sz w:val="24"/>
      <w:szCs w:val="24"/>
    </w:rPr>
  </w:style>
  <w:style w:type="paragraph" w:customStyle="1" w:styleId="120">
    <w:name w:val="Default"/>
    <w:next w:val="12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1">
    <w:name w:val="表格文字"/>
    <w:basedOn w:val="1"/>
    <w:qFormat/>
    <w:uiPriority w:val="0"/>
    <w:pPr>
      <w:adjustRightInd w:val="0"/>
      <w:spacing w:line="420" w:lineRule="atLeast"/>
      <w:ind w:firstLine="420" w:firstLineChars="200"/>
      <w:jc w:val="left"/>
      <w:textAlignment w:val="baseline"/>
    </w:pPr>
    <w:rPr>
      <w:rFonts w:ascii="Times New Roman" w:hAnsi="Times New Roman" w:eastAsia="宋体"/>
      <w:kern w:val="0"/>
      <w:sz w:val="21"/>
      <w:szCs w:val="20"/>
    </w:rPr>
  </w:style>
  <w:style w:type="character" w:customStyle="1" w:styleId="122">
    <w:name w:val="font161"/>
    <w:qFormat/>
    <w:uiPriority w:val="0"/>
    <w:rPr>
      <w:b/>
      <w:bCs/>
      <w:sz w:val="32"/>
      <w:szCs w:val="32"/>
    </w:rPr>
  </w:style>
  <w:style w:type="paragraph" w:customStyle="1" w:styleId="123">
    <w:name w:val="样式2"/>
    <w:basedOn w:val="4"/>
    <w:qFormat/>
    <w:uiPriority w:val="0"/>
    <w:pPr>
      <w:spacing w:before="200" w:after="200" w:line="240" w:lineRule="auto"/>
      <w:ind w:firstLine="210" w:firstLineChars="100"/>
    </w:pPr>
    <w:rPr>
      <w:rFonts w:ascii="黑体" w:hAnsi="黑体" w:eastAsia="黑体"/>
      <w:b w:val="0"/>
      <w:i/>
      <w:sz w:val="24"/>
      <w:szCs w:val="28"/>
    </w:rPr>
  </w:style>
  <w:style w:type="paragraph" w:customStyle="1" w:styleId="124">
    <w:name w:val="表格"/>
    <w:basedOn w:val="1"/>
    <w:qFormat/>
    <w:uiPriority w:val="0"/>
    <w:pPr>
      <w:spacing w:line="400" w:lineRule="exact"/>
      <w:ind w:firstLine="420" w:firstLineChars="200"/>
      <w:jc w:val="center"/>
      <w:textAlignment w:val="center"/>
    </w:pPr>
    <w:rPr>
      <w:rFonts w:ascii="华文细黑" w:hAnsi="华文细黑" w:eastAsia="宋体"/>
      <w:kern w:val="0"/>
      <w:sz w:val="21"/>
      <w:szCs w:val="20"/>
    </w:rPr>
  </w:style>
  <w:style w:type="paragraph" w:customStyle="1" w:styleId="125">
    <w:name w:val="6'"/>
    <w:basedOn w:val="1"/>
    <w:qFormat/>
    <w:uiPriority w:val="0"/>
    <w:pPr>
      <w:autoSpaceDE w:val="0"/>
      <w:autoSpaceDN w:val="0"/>
      <w:adjustRightInd w:val="0"/>
      <w:snapToGrid w:val="0"/>
      <w:spacing w:line="320" w:lineRule="exact"/>
      <w:ind w:firstLine="420" w:firstLineChars="200"/>
      <w:jc w:val="center"/>
      <w:textAlignment w:val="baseline"/>
    </w:pPr>
    <w:rPr>
      <w:rFonts w:ascii="Times New Roman" w:hAnsi="Times New Roman" w:eastAsia="宋体"/>
      <w:spacing w:val="20"/>
      <w:kern w:val="28"/>
      <w:sz w:val="21"/>
      <w:szCs w:val="20"/>
    </w:rPr>
  </w:style>
  <w:style w:type="paragraph" w:customStyle="1" w:styleId="126">
    <w:name w:val="1"/>
    <w:basedOn w:val="1"/>
    <w:qFormat/>
    <w:uiPriority w:val="99"/>
    <w:pPr>
      <w:spacing w:line="400" w:lineRule="exact"/>
      <w:ind w:firstLine="420" w:firstLineChars="200"/>
    </w:pPr>
    <w:rPr>
      <w:rFonts w:ascii="Times New Roman" w:hAnsi="Times New Roman" w:eastAsia="宋体"/>
      <w:sz w:val="21"/>
      <w:szCs w:val="24"/>
    </w:rPr>
  </w:style>
  <w:style w:type="paragraph" w:customStyle="1" w:styleId="127">
    <w:name w:val="修订1"/>
    <w:qFormat/>
    <w:uiPriority w:val="99"/>
    <w:rPr>
      <w:rFonts w:ascii="Times New Roman" w:hAnsi="Times New Roman" w:eastAsia="宋体" w:cs="Times New Roman"/>
      <w:kern w:val="2"/>
      <w:sz w:val="21"/>
      <w:szCs w:val="24"/>
      <w:lang w:val="en-US" w:eastAsia="zh-CN" w:bidi="ar-SA"/>
    </w:rPr>
  </w:style>
  <w:style w:type="paragraph" w:customStyle="1" w:styleId="128">
    <w:name w:val="样式1"/>
    <w:basedOn w:val="1"/>
    <w:link w:val="129"/>
    <w:qFormat/>
    <w:uiPriority w:val="0"/>
    <w:pPr>
      <w:spacing w:line="360" w:lineRule="auto"/>
      <w:ind w:firstLine="420" w:firstLineChars="200"/>
    </w:pPr>
    <w:rPr>
      <w:rFonts w:ascii="宋体" w:hAnsi="宋体" w:eastAsia="宋体"/>
      <w:sz w:val="21"/>
      <w:szCs w:val="21"/>
    </w:rPr>
  </w:style>
  <w:style w:type="character" w:customStyle="1" w:styleId="129">
    <w:name w:val="样式1 Char"/>
    <w:link w:val="128"/>
    <w:qFormat/>
    <w:locked/>
    <w:uiPriority w:val="0"/>
    <w:rPr>
      <w:rFonts w:ascii="宋体" w:hAnsi="宋体"/>
      <w:kern w:val="2"/>
      <w:sz w:val="21"/>
      <w:szCs w:val="21"/>
    </w:rPr>
  </w:style>
  <w:style w:type="paragraph" w:customStyle="1" w:styleId="130">
    <w:name w:val="WPSOffice手动目录 1"/>
    <w:qFormat/>
    <w:uiPriority w:val="0"/>
    <w:rPr>
      <w:rFonts w:ascii="Times New Roman" w:hAnsi="Times New Roman" w:eastAsia="宋体" w:cs="Times New Roman"/>
      <w:lang w:val="en-US" w:eastAsia="zh-CN" w:bidi="ar-SA"/>
    </w:rPr>
  </w:style>
  <w:style w:type="paragraph" w:customStyle="1" w:styleId="131">
    <w:name w:val="样式 标题 1 + 黑体 三号 非加粗 居中 段前: 6 磅 段后: 6 磅 行距: 固定值 20 磅"/>
    <w:basedOn w:val="2"/>
    <w:qFormat/>
    <w:uiPriority w:val="0"/>
    <w:pPr>
      <w:spacing w:before="120" w:after="120" w:line="400" w:lineRule="exact"/>
      <w:ind w:firstLine="420" w:firstLineChars="200"/>
      <w:jc w:val="center"/>
    </w:pPr>
    <w:rPr>
      <w:rFonts w:ascii="黑体" w:hAnsi="黑体" w:eastAsia="黑体" w:cs="宋体"/>
      <w:b w:val="0"/>
      <w:bCs w:val="0"/>
      <w:sz w:val="32"/>
      <w:szCs w:val="20"/>
    </w:rPr>
  </w:style>
  <w:style w:type="paragraph" w:customStyle="1" w:styleId="13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4">
    <w:name w:val="Char1"/>
    <w:basedOn w:val="1"/>
    <w:autoRedefine/>
    <w:qFormat/>
    <w:uiPriority w:val="99"/>
    <w:pPr>
      <w:tabs>
        <w:tab w:val="left" w:pos="360"/>
      </w:tabs>
      <w:spacing w:line="400" w:lineRule="exact"/>
      <w:ind w:firstLine="420" w:firstLineChars="200"/>
    </w:pPr>
    <w:rPr>
      <w:rFonts w:ascii="Times New Roman" w:hAnsi="Times New Roman" w:eastAsia="宋体"/>
      <w:sz w:val="24"/>
      <w:szCs w:val="24"/>
    </w:rPr>
  </w:style>
  <w:style w:type="character" w:customStyle="1" w:styleId="135">
    <w:name w:val="纯文本 字符1"/>
    <w:qFormat/>
    <w:uiPriority w:val="0"/>
    <w:rPr>
      <w:rFonts w:ascii="宋体" w:hAnsi="Courier New" w:cs="Courier New"/>
      <w:kern w:val="2"/>
      <w:sz w:val="21"/>
      <w:szCs w:val="21"/>
    </w:rPr>
  </w:style>
  <w:style w:type="paragraph" w:customStyle="1" w:styleId="136">
    <w:name w:val="_Style 1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37">
    <w:name w:val="_Style 113"/>
    <w:autoRedefine/>
    <w:unhideWhenUsed/>
    <w:qFormat/>
    <w:uiPriority w:val="99"/>
    <w:rPr>
      <w:color w:val="605E5C"/>
      <w:shd w:val="clear" w:color="auto" w:fill="E1DFDD"/>
    </w:rPr>
  </w:style>
  <w:style w:type="character" w:customStyle="1" w:styleId="138">
    <w:name w:val="表格3 Char"/>
    <w:link w:val="139"/>
    <w:qFormat/>
    <w:uiPriority w:val="0"/>
    <w:rPr>
      <w:sz w:val="21"/>
    </w:rPr>
  </w:style>
  <w:style w:type="paragraph" w:customStyle="1" w:styleId="139">
    <w:name w:val="表格3"/>
    <w:basedOn w:val="1"/>
    <w:link w:val="138"/>
    <w:autoRedefine/>
    <w:qFormat/>
    <w:uiPriority w:val="0"/>
    <w:pPr>
      <w:adjustRightInd w:val="0"/>
      <w:spacing w:line="360" w:lineRule="atLeast"/>
      <w:ind w:left="72" w:leftChars="30" w:right="72" w:rightChars="30"/>
      <w:textAlignment w:val="baseline"/>
    </w:pPr>
    <w:rPr>
      <w:rFonts w:ascii="Times New Roman" w:hAnsi="Times New Roman" w:eastAsia="宋体"/>
      <w:kern w:val="0"/>
      <w:sz w:val="21"/>
      <w:szCs w:val="20"/>
    </w:rPr>
  </w:style>
  <w:style w:type="character" w:customStyle="1" w:styleId="140">
    <w:name w:val="正文文本首行缩进 字符"/>
    <w:qFormat/>
    <w:uiPriority w:val="0"/>
  </w:style>
  <w:style w:type="character" w:customStyle="1" w:styleId="141">
    <w:name w:val="页眉 字符1"/>
    <w:qFormat/>
    <w:uiPriority w:val="99"/>
    <w:rPr>
      <w:kern w:val="2"/>
      <w:sz w:val="18"/>
      <w:szCs w:val="18"/>
    </w:rPr>
  </w:style>
  <w:style w:type="character" w:customStyle="1" w:styleId="142">
    <w:name w:val="页脚 字符1"/>
    <w:autoRedefine/>
    <w:qFormat/>
    <w:uiPriority w:val="99"/>
    <w:rPr>
      <w:kern w:val="2"/>
      <w:sz w:val="18"/>
      <w:szCs w:val="18"/>
    </w:rPr>
  </w:style>
  <w:style w:type="paragraph" w:customStyle="1" w:styleId="143">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144">
    <w:name w:val="未处理的提及1"/>
    <w:autoRedefine/>
    <w:unhideWhenUsed/>
    <w:qFormat/>
    <w:uiPriority w:val="99"/>
    <w:rPr>
      <w:color w:val="605E5C"/>
      <w:shd w:val="clear" w:color="auto" w:fill="E1DFDD"/>
    </w:rPr>
  </w:style>
  <w:style w:type="paragraph" w:customStyle="1" w:styleId="145">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48">
    <w:name w:val="批注框文本 Char1"/>
    <w:autoRedefine/>
    <w:qFormat/>
    <w:uiPriority w:val="0"/>
    <w:rPr>
      <w:sz w:val="18"/>
      <w:szCs w:val="18"/>
    </w:rPr>
  </w:style>
  <w:style w:type="paragraph" w:customStyle="1" w:styleId="149">
    <w:name w:val="段落"/>
    <w:basedOn w:val="1"/>
    <w:qFormat/>
    <w:uiPriority w:val="0"/>
    <w:pPr>
      <w:snapToGrid w:val="0"/>
      <w:spacing w:line="460" w:lineRule="atLeast"/>
      <w:ind w:firstLine="629"/>
    </w:pPr>
    <w:rPr>
      <w:rFonts w:ascii="Times New Roman" w:hAnsi="Times New Roman" w:eastAsia="宋体"/>
      <w:spacing w:val="10"/>
      <w:sz w:val="24"/>
      <w:szCs w:val="20"/>
    </w:rPr>
  </w:style>
  <w:style w:type="paragraph" w:customStyle="1" w:styleId="150">
    <w:name w:val="样式3"/>
    <w:basedOn w:val="1"/>
    <w:qFormat/>
    <w:uiPriority w:val="0"/>
    <w:pPr>
      <w:snapToGrid w:val="0"/>
      <w:spacing w:line="460" w:lineRule="atLeast"/>
      <w:ind w:left="851" w:hanging="851"/>
    </w:pPr>
    <w:rPr>
      <w:rFonts w:ascii="Times New Roman" w:hAnsi="Times New Roman" w:eastAsia="宋体"/>
      <w:spacing w:val="10"/>
      <w:sz w:val="24"/>
      <w:szCs w:val="20"/>
    </w:rPr>
  </w:style>
  <w:style w:type="character" w:customStyle="1" w:styleId="151">
    <w:name w:val="正文文本 字符"/>
    <w:qFormat/>
    <w:uiPriority w:val="99"/>
    <w:rPr>
      <w:rFonts w:ascii="Abadi MT Condensed Light" w:hAnsi="Abadi MT Condensed Light" w:eastAsia="仿宋_GB2312"/>
      <w:kern w:val="2"/>
      <w:sz w:val="10"/>
    </w:rPr>
  </w:style>
  <w:style w:type="character" w:customStyle="1" w:styleId="152">
    <w:name w:val="标题 1 字符"/>
    <w:qFormat/>
    <w:uiPriority w:val="0"/>
    <w:rPr>
      <w:rFonts w:ascii="楷体_GB2312" w:hAnsi="Abadi MT Condensed Light" w:eastAsia="楷体_GB2312"/>
      <w:b/>
      <w:kern w:val="2"/>
      <w:sz w:val="28"/>
    </w:rPr>
  </w:style>
  <w:style w:type="character" w:customStyle="1" w:styleId="153">
    <w:name w:val="标题 2 字符"/>
    <w:qFormat/>
    <w:uiPriority w:val="9"/>
    <w:rPr>
      <w:rFonts w:ascii="Cambria" w:hAnsi="Cambria" w:eastAsia="宋体" w:cs="Times New Roman"/>
      <w:b/>
      <w:bCs/>
      <w:kern w:val="2"/>
      <w:sz w:val="32"/>
      <w:szCs w:val="32"/>
    </w:rPr>
  </w:style>
  <w:style w:type="character" w:customStyle="1" w:styleId="154">
    <w:name w:val="标题 3 字符"/>
    <w:autoRedefine/>
    <w:qFormat/>
    <w:uiPriority w:val="0"/>
    <w:rPr>
      <w:rFonts w:ascii="Abadi MT Condensed Light" w:hAnsi="Abadi MT Condensed Light" w:eastAsia="仿宋_GB2312"/>
      <w:kern w:val="2"/>
      <w:sz w:val="21"/>
    </w:rPr>
  </w:style>
  <w:style w:type="character" w:customStyle="1" w:styleId="155">
    <w:name w:val="标题 4 字符"/>
    <w:qFormat/>
    <w:uiPriority w:val="9"/>
    <w:rPr>
      <w:rFonts w:ascii="Abadi MT Condensed Light" w:hAnsi="Abadi MT Condensed Light" w:eastAsia="楷体_GB2312"/>
      <w:b/>
      <w:kern w:val="2"/>
      <w:sz w:val="24"/>
    </w:rPr>
  </w:style>
  <w:style w:type="character" w:customStyle="1" w:styleId="156">
    <w:name w:val="标题 5 字符"/>
    <w:qFormat/>
    <w:uiPriority w:val="9"/>
    <w:rPr>
      <w:rFonts w:ascii="Arial Narrow" w:hAnsi="Arial Narrow" w:eastAsia="楷体_GB2312" w:cs="Arial"/>
      <w:kern w:val="2"/>
      <w:sz w:val="24"/>
    </w:rPr>
  </w:style>
  <w:style w:type="character" w:customStyle="1" w:styleId="157">
    <w:name w:val="标题 6 字符"/>
    <w:autoRedefine/>
    <w:qFormat/>
    <w:uiPriority w:val="9"/>
    <w:rPr>
      <w:rFonts w:ascii="Arial Narrow" w:hAnsi="Arial Narrow" w:eastAsia="仿宋_GB2312"/>
      <w:kern w:val="2"/>
      <w:sz w:val="24"/>
    </w:rPr>
  </w:style>
  <w:style w:type="character" w:customStyle="1" w:styleId="158">
    <w:name w:val="标题 7 字符"/>
    <w:autoRedefine/>
    <w:qFormat/>
    <w:uiPriority w:val="9"/>
    <w:rPr>
      <w:rFonts w:ascii="Arial Narrow" w:hAnsi="Arial Narrow" w:eastAsia="楷体_GB2312"/>
      <w:b/>
      <w:kern w:val="2"/>
      <w:sz w:val="36"/>
    </w:rPr>
  </w:style>
  <w:style w:type="character" w:customStyle="1" w:styleId="159">
    <w:name w:val="标题 8 字符"/>
    <w:qFormat/>
    <w:uiPriority w:val="9"/>
    <w:rPr>
      <w:rFonts w:ascii="Arial" w:hAnsi="Arial" w:eastAsia="黑体"/>
      <w:kern w:val="2"/>
      <w:sz w:val="24"/>
      <w:szCs w:val="24"/>
    </w:rPr>
  </w:style>
  <w:style w:type="character" w:customStyle="1" w:styleId="160">
    <w:name w:val="标题 9 字符"/>
    <w:qFormat/>
    <w:uiPriority w:val="9"/>
    <w:rPr>
      <w:rFonts w:ascii="Arial" w:hAnsi="Arial" w:eastAsia="黑体"/>
      <w:kern w:val="2"/>
      <w:sz w:val="21"/>
      <w:szCs w:val="21"/>
    </w:rPr>
  </w:style>
  <w:style w:type="character" w:customStyle="1" w:styleId="161">
    <w:name w:val="文档结构图 字符"/>
    <w:qFormat/>
    <w:uiPriority w:val="99"/>
    <w:rPr>
      <w:rFonts w:ascii="宋体" w:hAnsi="Abadi MT Condensed Light"/>
      <w:kern w:val="2"/>
      <w:sz w:val="18"/>
      <w:szCs w:val="18"/>
    </w:rPr>
  </w:style>
  <w:style w:type="character" w:customStyle="1" w:styleId="162">
    <w:name w:val="批注文字 字符"/>
    <w:qFormat/>
    <w:uiPriority w:val="99"/>
    <w:rPr>
      <w:rFonts w:ascii="Abadi MT Condensed Light" w:hAnsi="Abadi MT Condensed Light" w:eastAsia="仿宋_GB2312"/>
      <w:kern w:val="2"/>
      <w:sz w:val="10"/>
    </w:rPr>
  </w:style>
  <w:style w:type="character" w:customStyle="1" w:styleId="163">
    <w:name w:val="正文文本缩进 字符"/>
    <w:qFormat/>
    <w:uiPriority w:val="99"/>
    <w:rPr>
      <w:rFonts w:ascii="楷体_GB2312" w:hAnsi="Abadi MT Condensed Light" w:eastAsia="楷体_GB2312"/>
      <w:b/>
      <w:kern w:val="2"/>
      <w:sz w:val="28"/>
    </w:rPr>
  </w:style>
  <w:style w:type="character" w:customStyle="1" w:styleId="164">
    <w:name w:val="纯文本 字符"/>
    <w:qFormat/>
    <w:uiPriority w:val="0"/>
    <w:rPr>
      <w:rFonts w:ascii="宋体" w:hAnsi="Courier New"/>
      <w:kern w:val="2"/>
      <w:sz w:val="21"/>
      <w:szCs w:val="21"/>
    </w:rPr>
  </w:style>
  <w:style w:type="character" w:customStyle="1" w:styleId="165">
    <w:name w:val="日期 字符"/>
    <w:qFormat/>
    <w:uiPriority w:val="99"/>
    <w:rPr>
      <w:rFonts w:ascii="楷体_GB2312" w:hAnsi="Abadi MT Condensed Light" w:eastAsia="楷体_GB2312"/>
      <w:kern w:val="2"/>
      <w:sz w:val="28"/>
    </w:rPr>
  </w:style>
  <w:style w:type="character" w:customStyle="1" w:styleId="166">
    <w:name w:val="批注框文本 字符"/>
    <w:qFormat/>
    <w:uiPriority w:val="99"/>
    <w:rPr>
      <w:rFonts w:ascii="Abadi MT Condensed Light" w:hAnsi="Abadi MT Condensed Light" w:eastAsia="仿宋_GB2312"/>
      <w:kern w:val="2"/>
      <w:sz w:val="18"/>
      <w:szCs w:val="18"/>
    </w:rPr>
  </w:style>
  <w:style w:type="character" w:customStyle="1" w:styleId="167">
    <w:name w:val="页脚 字符"/>
    <w:qFormat/>
    <w:uiPriority w:val="99"/>
    <w:rPr>
      <w:rFonts w:ascii="Abadi MT Condensed Light" w:hAnsi="Abadi MT Condensed Light" w:eastAsia="仿宋_GB2312"/>
      <w:kern w:val="2"/>
      <w:sz w:val="18"/>
    </w:rPr>
  </w:style>
  <w:style w:type="character" w:customStyle="1" w:styleId="168">
    <w:name w:val="页眉 字符"/>
    <w:qFormat/>
    <w:uiPriority w:val="99"/>
    <w:rPr>
      <w:rFonts w:ascii="Abadi MT Condensed Light" w:hAnsi="Abadi MT Condensed Light" w:eastAsia="仿宋_GB2312"/>
      <w:kern w:val="2"/>
      <w:sz w:val="18"/>
      <w:szCs w:val="18"/>
    </w:rPr>
  </w:style>
  <w:style w:type="character" w:customStyle="1" w:styleId="169">
    <w:name w:val="脚注文本 字符"/>
    <w:qFormat/>
    <w:uiPriority w:val="0"/>
    <w:rPr>
      <w:kern w:val="2"/>
      <w:sz w:val="18"/>
      <w:szCs w:val="24"/>
    </w:rPr>
  </w:style>
  <w:style w:type="character" w:customStyle="1" w:styleId="170">
    <w:name w:val="正文文本缩进 3 字符"/>
    <w:qFormat/>
    <w:uiPriority w:val="99"/>
    <w:rPr>
      <w:rFonts w:ascii="Abadi MT Condensed Light" w:hAnsi="Abadi MT Condensed Light" w:eastAsia="楷体_GB2312"/>
      <w:kern w:val="2"/>
      <w:sz w:val="24"/>
    </w:rPr>
  </w:style>
  <w:style w:type="character" w:customStyle="1" w:styleId="171">
    <w:name w:val="标题 字符"/>
    <w:qFormat/>
    <w:uiPriority w:val="10"/>
    <w:rPr>
      <w:rFonts w:ascii="Cambria" w:hAnsi="Cambria"/>
      <w:b/>
      <w:bCs/>
      <w:kern w:val="2"/>
      <w:sz w:val="32"/>
      <w:szCs w:val="32"/>
    </w:rPr>
  </w:style>
  <w:style w:type="character" w:customStyle="1" w:styleId="172">
    <w:name w:val="批注主题 字符"/>
    <w:qFormat/>
    <w:uiPriority w:val="99"/>
    <w:rPr>
      <w:rFonts w:ascii="Abadi MT Condensed Light" w:hAnsi="Abadi MT Condensed Light" w:eastAsia="仿宋_GB2312"/>
      <w:b/>
      <w:bCs/>
      <w:kern w:val="2"/>
      <w:sz w:val="10"/>
    </w:rPr>
  </w:style>
  <w:style w:type="character" w:customStyle="1" w:styleId="173">
    <w:name w:val="批注文字 字符1"/>
    <w:qFormat/>
    <w:uiPriority w:val="99"/>
    <w:rPr>
      <w:kern w:val="2"/>
      <w:sz w:val="21"/>
      <w:szCs w:val="24"/>
    </w:rPr>
  </w:style>
  <w:style w:type="paragraph" w:customStyle="1" w:styleId="174">
    <w:name w:val="_Style 27"/>
    <w:basedOn w:val="1"/>
    <w:qFormat/>
    <w:uiPriority w:val="0"/>
    <w:rPr>
      <w:rFonts w:ascii="Tahoma" w:hAnsi="Tahoma" w:eastAsia="宋体"/>
      <w:sz w:val="24"/>
      <w:szCs w:val="20"/>
    </w:rPr>
  </w:style>
  <w:style w:type="paragraph" w:customStyle="1" w:styleId="175">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 w:val="24"/>
      <w:szCs w:val="24"/>
    </w:rPr>
  </w:style>
  <w:style w:type="paragraph" w:customStyle="1" w:styleId="176">
    <w:name w:val="题1.1.1"/>
    <w:basedOn w:val="1"/>
    <w:qFormat/>
    <w:uiPriority w:val="0"/>
    <w:pPr>
      <w:adjustRightInd w:val="0"/>
      <w:ind w:left="964" w:firstLine="454"/>
      <w:textAlignment w:val="baseline"/>
    </w:pPr>
    <w:rPr>
      <w:rFonts w:ascii="楷体_GB2312" w:hAnsi="Times New Roman" w:eastAsia="楷体_GB2312"/>
      <w:spacing w:val="5"/>
      <w:kern w:val="0"/>
      <w:sz w:val="21"/>
      <w:szCs w:val="20"/>
    </w:rPr>
  </w:style>
  <w:style w:type="paragraph" w:customStyle="1" w:styleId="17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16"/>
      <w:szCs w:val="16"/>
    </w:rPr>
  </w:style>
  <w:style w:type="paragraph" w:customStyle="1" w:styleId="178">
    <w:name w:val="Char5 Char Char Char Char Char Char"/>
    <w:basedOn w:val="1"/>
    <w:qFormat/>
    <w:uiPriority w:val="0"/>
    <w:rPr>
      <w:rFonts w:ascii="Tahoma" w:hAnsi="Tahoma" w:eastAsia="宋体"/>
      <w:sz w:val="24"/>
      <w:szCs w:val="20"/>
    </w:rPr>
  </w:style>
  <w:style w:type="paragraph" w:customStyle="1" w:styleId="179">
    <w:name w:val="列表段落1"/>
    <w:basedOn w:val="1"/>
    <w:qFormat/>
    <w:uiPriority w:val="34"/>
    <w:pPr>
      <w:ind w:firstLine="420" w:firstLineChars="200"/>
    </w:pPr>
    <w:rPr>
      <w:rFonts w:ascii="Calibri" w:hAnsi="Calibri" w:eastAsia="宋体"/>
      <w:sz w:val="21"/>
      <w:szCs w:val="22"/>
    </w:rPr>
  </w:style>
  <w:style w:type="paragraph" w:customStyle="1" w:styleId="180">
    <w:name w:val="Char5 Char Char Char Char Char Char1"/>
    <w:basedOn w:val="1"/>
    <w:qFormat/>
    <w:uiPriority w:val="0"/>
    <w:rPr>
      <w:rFonts w:ascii="Tahoma" w:hAnsi="Tahoma" w:eastAsia="宋体"/>
      <w:sz w:val="24"/>
      <w:szCs w:val="20"/>
    </w:rPr>
  </w:style>
  <w:style w:type="paragraph" w:customStyle="1" w:styleId="181">
    <w:name w:val="expndtw5lochaf16hichaf0d"/>
    <w:qFormat/>
    <w:uiPriority w:val="0"/>
    <w:pPr>
      <w:keepNext/>
      <w:keepLines/>
      <w:widowControl w:val="0"/>
      <w:adjustRightInd w:val="0"/>
      <w:spacing w:before="260" w:after="260" w:line="416" w:lineRule="atLeast"/>
      <w:jc w:val="center"/>
      <w:textAlignment w:val="baseline"/>
    </w:pPr>
    <w:rPr>
      <w:rFonts w:ascii="宋体" w:hAnsi="Times New Roman" w:eastAsia="宋体" w:cs="Times New Roman"/>
      <w:b/>
      <w:spacing w:val="5"/>
      <w:sz w:val="32"/>
      <w:lang w:val="en-US" w:eastAsia="zh-CN" w:bidi="ar-SA"/>
    </w:rPr>
  </w:style>
  <w:style w:type="paragraph" w:customStyle="1" w:styleId="182">
    <w:name w:val="Char Char Char Char"/>
    <w:basedOn w:val="1"/>
    <w:qFormat/>
    <w:uiPriority w:val="99"/>
    <w:rPr>
      <w:rFonts w:ascii="Tahoma" w:hAnsi="Tahoma" w:eastAsia="宋体"/>
      <w:sz w:val="24"/>
      <w:szCs w:val="20"/>
    </w:rPr>
  </w:style>
  <w:style w:type="paragraph" w:customStyle="1" w:styleId="183">
    <w:name w:val="题1.1"/>
    <w:basedOn w:val="1"/>
    <w:qFormat/>
    <w:uiPriority w:val="0"/>
    <w:pPr>
      <w:adjustRightInd w:val="0"/>
      <w:spacing w:after="60"/>
      <w:ind w:left="454" w:firstLine="454"/>
      <w:textAlignment w:val="baseline"/>
    </w:pPr>
    <w:rPr>
      <w:rFonts w:ascii="楷体_GB2312" w:hAnsi="Times New Roman" w:eastAsia="楷体_GB2312"/>
      <w:spacing w:val="15"/>
      <w:kern w:val="0"/>
      <w:sz w:val="21"/>
      <w:szCs w:val="20"/>
    </w:rPr>
  </w:style>
  <w:style w:type="paragraph" w:customStyle="1" w:styleId="184">
    <w:name w:val="纯文本1"/>
    <w:basedOn w:val="1"/>
    <w:qFormat/>
    <w:uiPriority w:val="0"/>
    <w:pPr>
      <w:adjustRightInd w:val="0"/>
      <w:textAlignment w:val="baseline"/>
    </w:pPr>
    <w:rPr>
      <w:rFonts w:ascii="宋体" w:hAnsi="Courier New" w:eastAsia="宋体"/>
      <w:sz w:val="21"/>
      <w:szCs w:val="20"/>
    </w:rPr>
  </w:style>
  <w:style w:type="character" w:customStyle="1" w:styleId="185">
    <w:name w:val="正文文本 (2)_"/>
    <w:link w:val="186"/>
    <w:qFormat/>
    <w:uiPriority w:val="0"/>
    <w:rPr>
      <w:rFonts w:ascii="MingLiU" w:hAnsi="MingLiU" w:eastAsia="MingLiU" w:cs="MingLiU"/>
      <w:shd w:val="clear" w:color="auto" w:fill="FFFFFF"/>
    </w:rPr>
  </w:style>
  <w:style w:type="paragraph" w:customStyle="1" w:styleId="186">
    <w:name w:val="正文文本 (2)"/>
    <w:basedOn w:val="1"/>
    <w:link w:val="185"/>
    <w:qFormat/>
    <w:uiPriority w:val="0"/>
    <w:pPr>
      <w:shd w:val="clear" w:color="auto" w:fill="FFFFFF"/>
      <w:spacing w:before="480" w:line="408" w:lineRule="exact"/>
      <w:ind w:hanging="660"/>
      <w:jc w:val="left"/>
    </w:pPr>
    <w:rPr>
      <w:rFonts w:ascii="MingLiU" w:hAnsi="MingLiU" w:eastAsia="MingLiU" w:cs="MingLiU"/>
      <w:kern w:val="0"/>
      <w:sz w:val="20"/>
      <w:szCs w:val="20"/>
    </w:rPr>
  </w:style>
  <w:style w:type="character" w:customStyle="1" w:styleId="187">
    <w:name w:val="正文文本 (2) + Courier New"/>
    <w:qFormat/>
    <w:uiPriority w:val="0"/>
    <w:rPr>
      <w:rFonts w:ascii="Courier New" w:hAnsi="Courier New" w:eastAsia="Courier New" w:cs="Courier New"/>
      <w:color w:val="000000"/>
      <w:spacing w:val="-10"/>
      <w:w w:val="100"/>
      <w:position w:val="0"/>
      <w:sz w:val="23"/>
      <w:szCs w:val="23"/>
      <w:u w:val="none"/>
      <w:shd w:val="clear" w:color="auto" w:fill="FFFFFF"/>
      <w:lang w:val="en-US" w:eastAsia="en-US" w:bidi="en-US"/>
    </w:rPr>
  </w:style>
  <w:style w:type="paragraph" w:customStyle="1" w:styleId="188">
    <w:name w:val="List Paragraph_e92a7c97-5d1e-4f38-be85-67f3a32334a9"/>
    <w:basedOn w:val="1"/>
    <w:qFormat/>
    <w:uiPriority w:val="34"/>
    <w:pPr>
      <w:ind w:firstLine="420" w:firstLineChars="200"/>
    </w:pPr>
    <w:rPr>
      <w:rFonts w:ascii="Times New Roman" w:hAnsi="Times New Roman" w:eastAsia="宋体"/>
      <w:sz w:val="21"/>
      <w:szCs w:val="20"/>
    </w:rPr>
  </w:style>
  <w:style w:type="character" w:customStyle="1" w:styleId="189">
    <w:name w:val="正文缩进 字符"/>
    <w:qFormat/>
    <w:locked/>
    <w:uiPriority w:val="0"/>
    <w:rPr>
      <w:rFonts w:ascii="Abadi MT Condensed Light" w:hAnsi="Abadi MT Condensed Light" w:eastAsia="仿宋_GB2312"/>
      <w:kern w:val="2"/>
      <w:sz w:val="10"/>
    </w:rPr>
  </w:style>
  <w:style w:type="character" w:customStyle="1" w:styleId="190">
    <w:name w:val="flNote Char"/>
    <w:link w:val="191"/>
    <w:autoRedefine/>
    <w:qFormat/>
    <w:locked/>
    <w:uiPriority w:val="0"/>
    <w:rPr>
      <w:rFonts w:ascii="Arial" w:hAnsi="Arial" w:eastAsia="黑体" w:cs="Arial"/>
      <w:sz w:val="30"/>
    </w:rPr>
  </w:style>
  <w:style w:type="paragraph" w:customStyle="1" w:styleId="191">
    <w:name w:val="flNote"/>
    <w:basedOn w:val="1"/>
    <w:link w:val="190"/>
    <w:qFormat/>
    <w:uiPriority w:val="0"/>
    <w:pPr>
      <w:adjustRightInd w:val="0"/>
      <w:spacing w:before="320" w:after="160" w:line="360" w:lineRule="atLeast"/>
      <w:jc w:val="center"/>
    </w:pPr>
    <w:rPr>
      <w:rFonts w:ascii="Arial" w:hAnsi="Arial" w:eastAsia="黑体" w:cs="Arial"/>
      <w:kern w:val="0"/>
      <w:sz w:val="30"/>
      <w:szCs w:val="20"/>
    </w:rPr>
  </w:style>
  <w:style w:type="character" w:customStyle="1" w:styleId="192">
    <w:name w:val="注 Char"/>
    <w:link w:val="193"/>
    <w:qFormat/>
    <w:uiPriority w:val="0"/>
    <w:rPr>
      <w:sz w:val="21"/>
    </w:rPr>
  </w:style>
  <w:style w:type="paragraph" w:customStyle="1" w:styleId="193">
    <w:name w:val="注"/>
    <w:basedOn w:val="1"/>
    <w:link w:val="192"/>
    <w:qFormat/>
    <w:uiPriority w:val="0"/>
    <w:pPr>
      <w:adjustRightInd w:val="0"/>
      <w:spacing w:line="360" w:lineRule="atLeast"/>
      <w:ind w:left="840" w:hanging="420"/>
      <w:textAlignment w:val="baseline"/>
    </w:pPr>
    <w:rPr>
      <w:rFonts w:ascii="Times New Roman" w:hAnsi="Times New Roman" w:eastAsia="宋体"/>
      <w:kern w:val="0"/>
      <w:sz w:val="21"/>
      <w:szCs w:val="20"/>
    </w:rPr>
  </w:style>
  <w:style w:type="character" w:customStyle="1" w:styleId="194">
    <w:name w:val="表格2 Char"/>
    <w:link w:val="195"/>
    <w:qFormat/>
    <w:uiPriority w:val="0"/>
    <w:rPr>
      <w:rFonts w:ascii="Arial" w:eastAsia="黑体"/>
    </w:rPr>
  </w:style>
  <w:style w:type="paragraph" w:customStyle="1" w:styleId="195">
    <w:name w:val="表格2"/>
    <w:basedOn w:val="1"/>
    <w:link w:val="194"/>
    <w:qFormat/>
    <w:uiPriority w:val="0"/>
    <w:pPr>
      <w:adjustRightInd w:val="0"/>
      <w:spacing w:after="60" w:line="360" w:lineRule="atLeast"/>
      <w:ind w:left="72" w:leftChars="30" w:right="72" w:rightChars="30"/>
      <w:jc w:val="center"/>
      <w:textAlignment w:val="baseline"/>
    </w:pPr>
    <w:rPr>
      <w:rFonts w:ascii="Arial" w:hAnsi="Times New Roman" w:eastAsia="黑体"/>
      <w:kern w:val="0"/>
      <w:sz w:val="20"/>
      <w:szCs w:val="20"/>
    </w:rPr>
  </w:style>
  <w:style w:type="paragraph" w:customStyle="1" w:styleId="196">
    <w:name w:val="空半行"/>
    <w:basedOn w:val="1"/>
    <w:autoRedefine/>
    <w:qFormat/>
    <w:uiPriority w:val="99"/>
    <w:pPr>
      <w:adjustRightInd w:val="0"/>
      <w:spacing w:line="120" w:lineRule="exact"/>
      <w:textAlignment w:val="baseline"/>
    </w:pPr>
    <w:rPr>
      <w:rFonts w:ascii="Times New Roman" w:hAnsi="Times New Roman" w:eastAsia="仿宋_GB2312"/>
      <w:color w:val="FFFFFF"/>
      <w:kern w:val="0"/>
      <w:sz w:val="30"/>
      <w:szCs w:val="22"/>
    </w:rPr>
  </w:style>
  <w:style w:type="paragraph" w:customStyle="1" w:styleId="197">
    <w:name w:val="List Paragraph1"/>
    <w:basedOn w:val="1"/>
    <w:qFormat/>
    <w:uiPriority w:val="34"/>
    <w:pPr>
      <w:ind w:firstLine="420" w:firstLineChars="200"/>
    </w:pPr>
    <w:rPr>
      <w:rFonts w:ascii="Times New Roman" w:hAnsi="Times New Roman" w:eastAsia="宋体"/>
      <w:sz w:val="21"/>
      <w:szCs w:val="24"/>
    </w:rPr>
  </w:style>
  <w:style w:type="character" w:customStyle="1" w:styleId="198">
    <w:name w:val="标题 2 字符2"/>
    <w:autoRedefine/>
    <w:qFormat/>
    <w:uiPriority w:val="9"/>
    <w:rPr>
      <w:rFonts w:ascii="仿宋_GB2312" w:hAnsi="Abadi MT Condensed Light" w:eastAsia="仿宋_GB2312"/>
      <w:kern w:val="2"/>
      <w:sz w:val="21"/>
    </w:rPr>
  </w:style>
  <w:style w:type="paragraph" w:customStyle="1" w:styleId="19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0">
    <w:name w:val="font41"/>
    <w:qFormat/>
    <w:uiPriority w:val="0"/>
    <w:rPr>
      <w:rFonts w:hint="eastAsia" w:ascii="宋体" w:hAnsi="宋体" w:eastAsia="宋体" w:cs="宋体"/>
      <w:color w:val="000000"/>
      <w:sz w:val="22"/>
      <w:szCs w:val="22"/>
      <w:u w:val="none"/>
    </w:rPr>
  </w:style>
  <w:style w:type="character" w:customStyle="1" w:styleId="201">
    <w:name w:val="font71"/>
    <w:qFormat/>
    <w:uiPriority w:val="0"/>
    <w:rPr>
      <w:rFonts w:hint="eastAsia" w:ascii="宋体" w:hAnsi="宋体" w:eastAsia="宋体" w:cs="宋体"/>
      <w:color w:val="0070C0"/>
      <w:sz w:val="22"/>
      <w:szCs w:val="22"/>
      <w:u w:val="none"/>
    </w:rPr>
  </w:style>
  <w:style w:type="character" w:customStyle="1" w:styleId="202">
    <w:name w:val="font01"/>
    <w:qFormat/>
    <w:uiPriority w:val="0"/>
    <w:rPr>
      <w:rFonts w:hint="eastAsia" w:ascii="宋体" w:hAnsi="宋体" w:eastAsia="宋体" w:cs="宋体"/>
      <w:color w:val="000000"/>
      <w:sz w:val="22"/>
      <w:szCs w:val="22"/>
      <w:u w:val="none"/>
    </w:rPr>
  </w:style>
  <w:style w:type="paragraph" w:customStyle="1" w:styleId="203">
    <w:name w:val="烟草附件大标题"/>
    <w:basedOn w:val="1"/>
    <w:link w:val="204"/>
    <w:qFormat/>
    <w:uiPriority w:val="0"/>
    <w:pPr>
      <w:adjustRightInd w:val="0"/>
      <w:spacing w:before="320" w:afterLines="120" w:line="360" w:lineRule="atLeast"/>
      <w:ind w:left="72" w:right="72"/>
      <w:jc w:val="center"/>
      <w:textAlignment w:val="baseline"/>
    </w:pPr>
    <w:rPr>
      <w:rFonts w:ascii="Arial" w:hAnsi="Times New Roman" w:eastAsia="黑体"/>
      <w:kern w:val="0"/>
      <w:sz w:val="32"/>
      <w:szCs w:val="20"/>
    </w:rPr>
  </w:style>
  <w:style w:type="character" w:customStyle="1" w:styleId="204">
    <w:name w:val="烟草附件大标题 Char"/>
    <w:link w:val="203"/>
    <w:autoRedefine/>
    <w:qFormat/>
    <w:uiPriority w:val="0"/>
    <w:rPr>
      <w:rFonts w:ascii="Arial" w:eastAsia="黑体"/>
      <w:sz w:val="32"/>
    </w:rPr>
  </w:style>
  <w:style w:type="character" w:customStyle="1" w:styleId="205">
    <w:name w:val="正文缩进 Char2"/>
    <w:qFormat/>
    <w:uiPriority w:val="0"/>
    <w:rPr>
      <w:kern w:val="2"/>
      <w:sz w:val="21"/>
    </w:rPr>
  </w:style>
  <w:style w:type="paragraph" w:customStyle="1" w:styleId="206">
    <w:name w:val="首行缩进"/>
    <w:basedOn w:val="1"/>
    <w:qFormat/>
    <w:uiPriority w:val="99"/>
    <w:pPr>
      <w:spacing w:line="360" w:lineRule="auto"/>
      <w:ind w:firstLine="480" w:firstLineChars="200"/>
    </w:pPr>
    <w:rPr>
      <w:rFonts w:ascii="宋体" w:hAnsi="宋体" w:eastAsia="宋体" w:cs="宋体"/>
      <w:kern w:val="0"/>
      <w:sz w:val="24"/>
      <w:szCs w:val="22"/>
    </w:rPr>
  </w:style>
  <w:style w:type="paragraph" w:customStyle="1" w:styleId="207">
    <w:name w:val="UserStyle_2"/>
    <w:basedOn w:val="1"/>
    <w:qFormat/>
    <w:uiPriority w:val="0"/>
    <w:pPr>
      <w:spacing w:line="560" w:lineRule="exact"/>
      <w:ind w:firstLine="200" w:firstLineChars="200"/>
      <w:textAlignment w:val="baseline"/>
    </w:pPr>
    <w:rPr>
      <w:rFonts w:ascii="等线" w:hAnsi="等线" w:eastAsia="方正仿宋_GBK"/>
      <w:sz w:val="32"/>
      <w:szCs w:val="22"/>
    </w:rPr>
  </w:style>
  <w:style w:type="character" w:customStyle="1" w:styleId="208">
    <w:name w:val="UserStyle_1"/>
    <w:link w:val="209"/>
    <w:qFormat/>
    <w:uiPriority w:val="0"/>
    <w:rPr>
      <w:kern w:val="2"/>
      <w:sz w:val="21"/>
      <w:szCs w:val="24"/>
    </w:rPr>
  </w:style>
  <w:style w:type="paragraph" w:customStyle="1" w:styleId="209">
    <w:name w:val="AnnotationText"/>
    <w:basedOn w:val="1"/>
    <w:link w:val="208"/>
    <w:qFormat/>
    <w:uiPriority w:val="0"/>
    <w:pPr>
      <w:widowControl/>
      <w:jc w:val="left"/>
    </w:pPr>
    <w:rPr>
      <w:rFonts w:ascii="Times New Roman" w:hAnsi="Times New Roman" w:eastAsia="宋体"/>
      <w:sz w:val="21"/>
      <w:szCs w:val="24"/>
    </w:rPr>
  </w:style>
  <w:style w:type="paragraph" w:customStyle="1" w:styleId="210">
    <w:name w:val="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11">
    <w:name w:val="正文1"/>
    <w:qFormat/>
    <w:uiPriority w:val="0"/>
    <w:pPr>
      <w:jc w:val="both"/>
    </w:pPr>
    <w:rPr>
      <w:rFonts w:ascii="Calibri" w:hAnsi="Calibri" w:eastAsia="宋体" w:cs="Calibri"/>
      <w:kern w:val="2"/>
      <w:sz w:val="21"/>
      <w:szCs w:val="21"/>
      <w:lang w:val="en-US" w:eastAsia="zh-CN" w:bidi="ar-SA"/>
    </w:rPr>
  </w:style>
  <w:style w:type="character" w:customStyle="1" w:styleId="212">
    <w:name w:val="正文文本 Char2"/>
    <w:qFormat/>
    <w:uiPriority w:val="99"/>
    <w:rPr>
      <w:rFonts w:ascii="宋体" w:hAnsi="宋体" w:eastAsia="宋体" w:cs="宋体"/>
      <w:sz w:val="20"/>
      <w:szCs w:val="20"/>
    </w:rPr>
  </w:style>
  <w:style w:type="character" w:customStyle="1" w:styleId="213">
    <w:name w:val="页眉 Char1"/>
    <w:autoRedefine/>
    <w:qFormat/>
    <w:uiPriority w:val="99"/>
    <w:rPr>
      <w:rFonts w:ascii="宋体" w:hAnsi="宋体" w:eastAsia="宋体" w:cs="宋体"/>
      <w:sz w:val="18"/>
      <w:szCs w:val="18"/>
    </w:rPr>
  </w:style>
  <w:style w:type="character" w:customStyle="1" w:styleId="214">
    <w:name w:val="明显引用 Char"/>
    <w:qFormat/>
    <w:uiPriority w:val="0"/>
    <w:rPr>
      <w:b/>
      <w:bCs/>
      <w:i/>
      <w:iCs/>
      <w:color w:val="4F81BD"/>
      <w:kern w:val="2"/>
      <w:sz w:val="21"/>
    </w:rPr>
  </w:style>
  <w:style w:type="paragraph" w:styleId="215">
    <w:name w:val="Intense Quote"/>
    <w:basedOn w:val="1"/>
    <w:next w:val="1"/>
    <w:link w:val="216"/>
    <w:qFormat/>
    <w:uiPriority w:val="0"/>
    <w:pPr>
      <w:pBdr>
        <w:bottom w:val="single" w:color="4F81BD" w:sz="4" w:space="4"/>
      </w:pBdr>
      <w:spacing w:before="200" w:after="280"/>
      <w:ind w:left="936" w:right="936"/>
    </w:pPr>
    <w:rPr>
      <w:rFonts w:ascii="Times New Roman" w:hAnsi="Times New Roman" w:eastAsia="宋体"/>
      <w:b/>
      <w:bCs/>
      <w:i/>
      <w:iCs/>
      <w:color w:val="4F81BD"/>
      <w:sz w:val="21"/>
      <w:szCs w:val="20"/>
    </w:rPr>
  </w:style>
  <w:style w:type="character" w:customStyle="1" w:styleId="216">
    <w:name w:val="明显引用 Char1"/>
    <w:basedOn w:val="51"/>
    <w:link w:val="215"/>
    <w:qFormat/>
    <w:uiPriority w:val="0"/>
    <w:rPr>
      <w:b/>
      <w:bCs/>
      <w:i/>
      <w:iCs/>
      <w:color w:val="4F81BD"/>
      <w:kern w:val="2"/>
      <w:sz w:val="21"/>
    </w:rPr>
  </w:style>
  <w:style w:type="character" w:customStyle="1" w:styleId="217">
    <w:name w:val="不明显强调1"/>
    <w:qFormat/>
    <w:uiPriority w:val="0"/>
    <w:rPr>
      <w:i/>
      <w:iCs/>
      <w:color w:val="808080"/>
    </w:rPr>
  </w:style>
  <w:style w:type="character" w:customStyle="1" w:styleId="218">
    <w:name w:val="标题4 Char Char"/>
    <w:link w:val="219"/>
    <w:qFormat/>
    <w:uiPriority w:val="0"/>
    <w:rPr>
      <w:rFonts w:ascii="Arial" w:hAnsi="Arial"/>
      <w:b/>
      <w:bCs/>
      <w:sz w:val="24"/>
      <w:szCs w:val="32"/>
    </w:rPr>
  </w:style>
  <w:style w:type="paragraph" w:customStyle="1" w:styleId="219">
    <w:name w:val="标题4"/>
    <w:basedOn w:val="3"/>
    <w:next w:val="22"/>
    <w:link w:val="218"/>
    <w:qFormat/>
    <w:uiPriority w:val="0"/>
    <w:pPr>
      <w:spacing w:line="413" w:lineRule="auto"/>
    </w:pPr>
    <w:rPr>
      <w:rFonts w:ascii="Arial" w:hAnsi="Arial" w:eastAsia="宋体"/>
      <w:kern w:val="0"/>
      <w:sz w:val="24"/>
    </w:rPr>
  </w:style>
  <w:style w:type="character" w:customStyle="1" w:styleId="220">
    <w:name w:val="标题5 Char Char"/>
    <w:link w:val="221"/>
    <w:qFormat/>
    <w:uiPriority w:val="0"/>
    <w:rPr>
      <w:rFonts w:ascii="Arial" w:hAnsi="Arial"/>
      <w:b/>
      <w:bCs/>
      <w:sz w:val="24"/>
      <w:szCs w:val="32"/>
    </w:rPr>
  </w:style>
  <w:style w:type="paragraph" w:customStyle="1" w:styleId="221">
    <w:name w:val="标题5"/>
    <w:basedOn w:val="4"/>
    <w:link w:val="220"/>
    <w:qFormat/>
    <w:uiPriority w:val="0"/>
    <w:pPr>
      <w:spacing w:line="413" w:lineRule="auto"/>
    </w:pPr>
    <w:rPr>
      <w:rFonts w:ascii="Arial" w:hAnsi="Arial" w:eastAsia="宋体"/>
      <w:kern w:val="0"/>
      <w:sz w:val="24"/>
    </w:rPr>
  </w:style>
  <w:style w:type="character" w:customStyle="1" w:styleId="222">
    <w:name w:val="日期 Char2"/>
    <w:qFormat/>
    <w:uiPriority w:val="99"/>
    <w:rPr>
      <w:rFonts w:ascii="宋体" w:hAnsi="Times New Roman"/>
      <w:sz w:val="28"/>
    </w:rPr>
  </w:style>
  <w:style w:type="character" w:customStyle="1" w:styleId="223">
    <w:name w:val="明显参考1"/>
    <w:qFormat/>
    <w:uiPriority w:val="0"/>
    <w:rPr>
      <w:b/>
      <w:bCs/>
      <w:smallCaps/>
      <w:color w:val="C0504D"/>
      <w:spacing w:val="5"/>
      <w:u w:val="single"/>
    </w:rPr>
  </w:style>
  <w:style w:type="character" w:customStyle="1" w:styleId="224">
    <w:name w:val="书籍标题1"/>
    <w:qFormat/>
    <w:uiPriority w:val="0"/>
    <w:rPr>
      <w:b/>
      <w:bCs/>
      <w:smallCaps/>
      <w:spacing w:val="5"/>
    </w:rPr>
  </w:style>
  <w:style w:type="character" w:customStyle="1" w:styleId="225">
    <w:name w:val="文档结构图 Char2"/>
    <w:qFormat/>
    <w:uiPriority w:val="99"/>
    <w:rPr>
      <w:rFonts w:ascii="Times New Roman" w:hAnsi="Times New Roman"/>
      <w:szCs w:val="24"/>
      <w:shd w:val="clear" w:color="auto" w:fill="000080"/>
    </w:rPr>
  </w:style>
  <w:style w:type="character" w:customStyle="1" w:styleId="226">
    <w:name w:val="引用 Char"/>
    <w:qFormat/>
    <w:uiPriority w:val="0"/>
    <w:rPr>
      <w:i/>
      <w:iCs/>
      <w:color w:val="000000"/>
      <w:kern w:val="2"/>
      <w:sz w:val="21"/>
    </w:rPr>
  </w:style>
  <w:style w:type="paragraph" w:styleId="227">
    <w:name w:val="Quote"/>
    <w:basedOn w:val="1"/>
    <w:next w:val="1"/>
    <w:link w:val="228"/>
    <w:qFormat/>
    <w:uiPriority w:val="0"/>
    <w:rPr>
      <w:rFonts w:ascii="Times New Roman" w:hAnsi="Times New Roman" w:eastAsia="宋体"/>
      <w:i/>
      <w:iCs/>
      <w:color w:val="000000"/>
      <w:sz w:val="21"/>
      <w:szCs w:val="20"/>
    </w:rPr>
  </w:style>
  <w:style w:type="character" w:customStyle="1" w:styleId="228">
    <w:name w:val="引用 Char1"/>
    <w:basedOn w:val="51"/>
    <w:link w:val="227"/>
    <w:qFormat/>
    <w:uiPriority w:val="0"/>
    <w:rPr>
      <w:i/>
      <w:iCs/>
      <w:color w:val="000000"/>
      <w:kern w:val="2"/>
      <w:sz w:val="21"/>
    </w:rPr>
  </w:style>
  <w:style w:type="character" w:customStyle="1" w:styleId="229">
    <w:name w:val="批注主题 Char2"/>
    <w:qFormat/>
    <w:uiPriority w:val="99"/>
    <w:rPr>
      <w:rFonts w:ascii="宋体" w:hAnsi="Times New Roman"/>
      <w:b/>
      <w:bCs/>
      <w:sz w:val="28"/>
    </w:rPr>
  </w:style>
  <w:style w:type="character" w:customStyle="1" w:styleId="230">
    <w:name w:val="日期 Char1"/>
    <w:qFormat/>
    <w:uiPriority w:val="0"/>
    <w:rPr>
      <w:kern w:val="2"/>
      <w:sz w:val="21"/>
      <w:szCs w:val="22"/>
    </w:rPr>
  </w:style>
  <w:style w:type="character" w:customStyle="1" w:styleId="231">
    <w:name w:val="明显强调1"/>
    <w:qFormat/>
    <w:uiPriority w:val="0"/>
    <w:rPr>
      <w:b/>
      <w:bCs/>
      <w:i/>
      <w:iCs/>
      <w:color w:val="4F81BD"/>
    </w:rPr>
  </w:style>
  <w:style w:type="character" w:customStyle="1" w:styleId="232">
    <w:name w:val="textcontents"/>
    <w:qFormat/>
    <w:uiPriority w:val="0"/>
    <w:rPr>
      <w:rFonts w:cs="Times New Roman"/>
    </w:rPr>
  </w:style>
  <w:style w:type="character" w:customStyle="1" w:styleId="233">
    <w:name w:val="不明显参考1"/>
    <w:qFormat/>
    <w:uiPriority w:val="0"/>
    <w:rPr>
      <w:smallCaps/>
      <w:color w:val="C0504D"/>
      <w:u w:val="single"/>
    </w:rPr>
  </w:style>
  <w:style w:type="character" w:customStyle="1" w:styleId="234">
    <w:name w:val="批注文字 Char Char"/>
    <w:autoRedefine/>
    <w:qFormat/>
    <w:uiPriority w:val="0"/>
    <w:rPr>
      <w:rFonts w:ascii="宋体" w:hAnsi="Times New Roman" w:eastAsia="宋体" w:cs="Times New Roman"/>
      <w:sz w:val="28"/>
      <w:szCs w:val="20"/>
    </w:rPr>
  </w:style>
  <w:style w:type="character" w:customStyle="1" w:styleId="235">
    <w:name w:val="标题 Char2"/>
    <w:qFormat/>
    <w:uiPriority w:val="10"/>
    <w:rPr>
      <w:rFonts w:ascii="Cambria" w:hAnsi="Cambria"/>
      <w:b/>
      <w:bCs/>
      <w:kern w:val="2"/>
      <w:sz w:val="32"/>
      <w:szCs w:val="32"/>
    </w:rPr>
  </w:style>
  <w:style w:type="character" w:customStyle="1" w:styleId="236">
    <w:name w:val="副标题 Char2"/>
    <w:qFormat/>
    <w:uiPriority w:val="11"/>
    <w:rPr>
      <w:rFonts w:ascii="Cambria" w:hAnsi="Cambria"/>
      <w:b/>
      <w:bCs/>
      <w:kern w:val="28"/>
      <w:sz w:val="32"/>
      <w:szCs w:val="32"/>
    </w:rPr>
  </w:style>
  <w:style w:type="paragraph" w:customStyle="1" w:styleId="237">
    <w:name w:val="修订7"/>
    <w:qFormat/>
    <w:uiPriority w:val="0"/>
    <w:rPr>
      <w:rFonts w:ascii="Times New Roman" w:hAnsi="Times New Roman" w:eastAsia="宋体" w:cs="Times New Roman"/>
      <w:kern w:val="2"/>
      <w:sz w:val="21"/>
      <w:szCs w:val="24"/>
      <w:lang w:val="en-US" w:eastAsia="zh-CN" w:bidi="ar-SA"/>
    </w:rPr>
  </w:style>
  <w:style w:type="character" w:customStyle="1" w:styleId="238">
    <w:name w:val="标题 字符1"/>
    <w:qFormat/>
    <w:uiPriority w:val="10"/>
    <w:rPr>
      <w:rFonts w:ascii="Cambria" w:hAnsi="Cambria" w:eastAsia="宋体" w:cs="Times New Roman"/>
      <w:b/>
      <w:bCs/>
      <w:sz w:val="32"/>
      <w:szCs w:val="32"/>
    </w:rPr>
  </w:style>
  <w:style w:type="paragraph" w:customStyle="1" w:styleId="239">
    <w:name w:val="TOC 标题1"/>
    <w:basedOn w:val="2"/>
    <w:next w:val="1"/>
    <w:qFormat/>
    <w:uiPriority w:val="39"/>
    <w:pPr>
      <w:outlineLvl w:val="9"/>
    </w:pPr>
    <w:rPr>
      <w:rFonts w:ascii="Calibri" w:hAnsi="Calibri" w:eastAsia="宋体"/>
    </w:rPr>
  </w:style>
  <w:style w:type="character" w:customStyle="1" w:styleId="240">
    <w:name w:val="副标题 字符1"/>
    <w:qFormat/>
    <w:uiPriority w:val="11"/>
    <w:rPr>
      <w:b/>
      <w:bCs/>
      <w:kern w:val="28"/>
      <w:sz w:val="32"/>
      <w:szCs w:val="32"/>
    </w:rPr>
  </w:style>
  <w:style w:type="character" w:customStyle="1" w:styleId="241">
    <w:name w:val="明显引用 字符1"/>
    <w:qFormat/>
    <w:uiPriority w:val="30"/>
    <w:rPr>
      <w:rFonts w:ascii="宋体" w:hAnsi="宋体" w:eastAsia="宋体" w:cs="宋体"/>
      <w:i/>
      <w:iCs/>
      <w:color w:val="4F81BD"/>
    </w:rPr>
  </w:style>
  <w:style w:type="character" w:customStyle="1" w:styleId="242">
    <w:name w:val="引用 字符1"/>
    <w:qFormat/>
    <w:uiPriority w:val="29"/>
    <w:rPr>
      <w:rFonts w:ascii="宋体" w:hAnsi="宋体" w:eastAsia="宋体" w:cs="宋体"/>
      <w:i/>
      <w:iCs/>
      <w:color w:val="404040"/>
    </w:rPr>
  </w:style>
  <w:style w:type="paragraph" w:customStyle="1" w:styleId="243">
    <w:name w:val="[Normal]"/>
    <w:qFormat/>
    <w:uiPriority w:val="0"/>
    <w:pPr>
      <w:widowControl w:val="0"/>
    </w:pPr>
    <w:rPr>
      <w:rFonts w:ascii="宋体" w:hAnsi="宋体" w:eastAsia="宋体" w:cs="Times New Roman"/>
      <w:sz w:val="24"/>
      <w:szCs w:val="24"/>
      <w:lang w:val="en-US" w:eastAsia="zh-CN" w:bidi="ar-SA"/>
    </w:rPr>
  </w:style>
  <w:style w:type="paragraph" w:customStyle="1" w:styleId="244">
    <w:name w:val="标题1"/>
    <w:basedOn w:val="243"/>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245">
    <w:name w:val="标题2"/>
    <w:basedOn w:val="244"/>
    <w:qFormat/>
    <w:uiPriority w:val="0"/>
    <w:pPr>
      <w:spacing w:before="0" w:after="0"/>
    </w:pPr>
    <w:rPr>
      <w:sz w:val="30"/>
      <w:szCs w:val="30"/>
    </w:rPr>
  </w:style>
  <w:style w:type="paragraph" w:customStyle="1" w:styleId="246">
    <w:name w:val="标题3"/>
    <w:basedOn w:val="245"/>
    <w:qFormat/>
    <w:uiPriority w:val="0"/>
    <w:rPr>
      <w:rFonts w:ascii="宋体" w:hAnsi="宋体" w:eastAsia="宋体" w:cs="宋体"/>
      <w:sz w:val="21"/>
      <w:szCs w:val="21"/>
    </w:rPr>
  </w:style>
  <w:style w:type="paragraph" w:customStyle="1" w:styleId="247">
    <w:name w:val="±êÌâ2"/>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hAnsi="黑体" w:eastAsia="黑体" w:cs="黑体"/>
      <w:b/>
      <w:bCs/>
      <w:kern w:val="0"/>
      <w:sz w:val="30"/>
      <w:szCs w:val="30"/>
    </w:rPr>
  </w:style>
  <w:style w:type="paragraph" w:customStyle="1" w:styleId="248">
    <w:name w:val="标题 51"/>
    <w:basedOn w:val="1"/>
    <w:next w:val="247"/>
    <w:qFormat/>
    <w:uiPriority w:val="0"/>
    <w:pPr>
      <w:keepNext/>
      <w:keepLines/>
      <w:spacing w:before="280" w:after="290" w:line="372" w:lineRule="auto"/>
    </w:pPr>
    <w:rPr>
      <w:rFonts w:ascii="宋体" w:hAnsi="宋体" w:eastAsia="宋体"/>
      <w:b/>
      <w:bCs/>
      <w:kern w:val="0"/>
    </w:rPr>
  </w:style>
  <w:style w:type="paragraph" w:customStyle="1" w:styleId="249">
    <w:name w:val="标题 41"/>
    <w:basedOn w:val="1"/>
    <w:qFormat/>
    <w:uiPriority w:val="0"/>
    <w:pPr>
      <w:keepNext/>
      <w:keepLines/>
      <w:spacing w:line="500" w:lineRule="exact"/>
      <w:ind w:left="1080"/>
    </w:pPr>
    <w:rPr>
      <w:rFonts w:ascii="宋体" w:hAnsi="宋体" w:eastAsia="宋体"/>
      <w:kern w:val="0"/>
    </w:rPr>
  </w:style>
  <w:style w:type="paragraph" w:customStyle="1" w:styleId="250">
    <w:name w:val="标题 61"/>
    <w:basedOn w:val="1"/>
    <w:next w:val="247"/>
    <w:qFormat/>
    <w:uiPriority w:val="0"/>
    <w:pPr>
      <w:keepNext/>
      <w:keepLines/>
      <w:spacing w:before="240" w:after="64" w:line="317" w:lineRule="auto"/>
    </w:pPr>
    <w:rPr>
      <w:rFonts w:ascii="宋体" w:hAnsi="宋体" w:eastAsia="宋体"/>
      <w:b/>
      <w:bCs/>
      <w:kern w:val="0"/>
      <w:sz w:val="24"/>
      <w:szCs w:val="24"/>
    </w:rPr>
  </w:style>
  <w:style w:type="paragraph" w:customStyle="1" w:styleId="251">
    <w:name w:val="ÑùÊ½1"/>
    <w:basedOn w:val="1"/>
    <w:qFormat/>
    <w:uiPriority w:val="0"/>
    <w:pPr>
      <w:spacing w:line="360" w:lineRule="auto"/>
    </w:pPr>
    <w:rPr>
      <w:rFonts w:ascii="宋体" w:hAnsi="宋体" w:eastAsia="宋体"/>
      <w:kern w:val="0"/>
      <w:sz w:val="21"/>
      <w:szCs w:val="21"/>
    </w:rPr>
  </w:style>
  <w:style w:type="paragraph" w:customStyle="1" w:styleId="252">
    <w:name w:val="页眉1"/>
    <w:basedOn w:val="1"/>
    <w:qFormat/>
    <w:uiPriority w:val="0"/>
    <w:pPr>
      <w:pBdr>
        <w:bottom w:val="single" w:color="auto" w:sz="6" w:space="1"/>
        <w:between w:val="single" w:color="auto" w:sz="6" w:space="1"/>
      </w:pBdr>
      <w:tabs>
        <w:tab w:val="center" w:pos="4153"/>
        <w:tab w:val="right" w:pos="8306"/>
      </w:tabs>
      <w:ind w:firstLine="200"/>
      <w:jc w:val="center"/>
    </w:pPr>
    <w:rPr>
      <w:rFonts w:ascii="宋体" w:hAnsi="宋体" w:eastAsia="宋体"/>
      <w:kern w:val="0"/>
      <w:sz w:val="18"/>
      <w:szCs w:val="18"/>
    </w:rPr>
  </w:style>
  <w:style w:type="paragraph" w:customStyle="1" w:styleId="253">
    <w:name w:val="页脚1"/>
    <w:basedOn w:val="1"/>
    <w:qFormat/>
    <w:uiPriority w:val="0"/>
    <w:pPr>
      <w:tabs>
        <w:tab w:val="center" w:pos="4153"/>
        <w:tab w:val="right" w:pos="8306"/>
      </w:tabs>
      <w:ind w:firstLine="200"/>
      <w:jc w:val="left"/>
    </w:pPr>
    <w:rPr>
      <w:rFonts w:ascii="宋体" w:hAnsi="宋体" w:eastAsia="宋体"/>
      <w:kern w:val="0"/>
      <w:sz w:val="18"/>
      <w:szCs w:val="18"/>
    </w:rPr>
  </w:style>
  <w:style w:type="paragraph" w:customStyle="1" w:styleId="254">
    <w:name w:val="标题 11"/>
    <w:basedOn w:val="1"/>
    <w:autoRedefine/>
    <w:qFormat/>
    <w:uiPriority w:val="0"/>
    <w:pPr>
      <w:widowControl/>
      <w:spacing w:before="100" w:after="100"/>
      <w:jc w:val="left"/>
    </w:pPr>
    <w:rPr>
      <w:rFonts w:ascii="宋体" w:hAnsi="宋体" w:eastAsia="宋体"/>
      <w:b/>
      <w:bCs/>
      <w:kern w:val="0"/>
      <w:sz w:val="48"/>
      <w:szCs w:val="48"/>
    </w:rPr>
  </w:style>
  <w:style w:type="character" w:customStyle="1" w:styleId="255">
    <w:name w:val="±êÌâ 2 Char"/>
    <w:qFormat/>
    <w:uiPriority w:val="0"/>
    <w:rPr>
      <w:rFonts w:ascii="宋体" w:hAnsi="宋体" w:eastAsia="宋体" w:cs="宋体"/>
      <w:sz w:val="28"/>
      <w:szCs w:val="28"/>
    </w:rPr>
  </w:style>
  <w:style w:type="paragraph" w:customStyle="1" w:styleId="256">
    <w:name w:val="BODY"/>
    <w:basedOn w:val="243"/>
    <w:qFormat/>
    <w:uiPriority w:val="0"/>
    <w:pPr>
      <w:widowControl/>
    </w:pPr>
    <w:rPr>
      <w:rFonts w:cs="宋体"/>
    </w:rPr>
  </w:style>
  <w:style w:type="paragraph" w:customStyle="1" w:styleId="257">
    <w:name w:val="样式1.2.3."/>
    <w:basedOn w:val="243"/>
    <w:next w:val="211"/>
    <w:autoRedefine/>
    <w:qFormat/>
    <w:uiPriority w:val="0"/>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258">
    <w:name w:val="样式（1）（2）（3）"/>
    <w:basedOn w:val="257"/>
    <w:qFormat/>
    <w:uiPriority w:val="0"/>
    <w:pPr>
      <w:numPr>
        <w:ilvl w:val="5"/>
        <w:numId w:val="3"/>
      </w:numPr>
      <w:ind w:left="1800"/>
    </w:pPr>
  </w:style>
  <w:style w:type="paragraph" w:customStyle="1" w:styleId="259">
    <w:name w:val="样式1）2）3）"/>
    <w:basedOn w:val="258"/>
    <w:qFormat/>
    <w:uiPriority w:val="0"/>
    <w:pPr>
      <w:numPr>
        <w:ilvl w:val="6"/>
        <w:numId w:val="4"/>
      </w:numPr>
      <w:ind w:left="2160"/>
    </w:pPr>
  </w:style>
  <w:style w:type="character" w:customStyle="1" w:styleId="260">
    <w:name w:val="未处理的提及2"/>
    <w:unhideWhenUsed/>
    <w:qFormat/>
    <w:uiPriority w:val="99"/>
    <w:rPr>
      <w:color w:val="605E5C"/>
      <w:shd w:val="clear" w:color="auto" w:fill="E1DFDD"/>
    </w:rPr>
  </w:style>
  <w:style w:type="paragraph" w:customStyle="1" w:styleId="26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2">
    <w:name w:val="Intense Quote Char1"/>
    <w:link w:val="263"/>
    <w:qFormat/>
    <w:locked/>
    <w:uiPriority w:val="30"/>
    <w:rPr>
      <w:b/>
      <w:bCs/>
      <w:i/>
      <w:iCs/>
      <w:color w:val="4F81BD"/>
      <w:kern w:val="2"/>
      <w:sz w:val="21"/>
      <w:szCs w:val="24"/>
    </w:rPr>
  </w:style>
  <w:style w:type="paragraph" w:customStyle="1" w:styleId="263">
    <w:name w:val="明显引用1"/>
    <w:basedOn w:val="1"/>
    <w:next w:val="1"/>
    <w:link w:val="262"/>
    <w:qFormat/>
    <w:uiPriority w:val="30"/>
    <w:pPr>
      <w:pBdr>
        <w:bottom w:val="single" w:color="4F81BD" w:sz="4" w:space="4"/>
      </w:pBdr>
      <w:spacing w:before="200" w:after="280"/>
      <w:ind w:left="936" w:right="936"/>
    </w:pPr>
    <w:rPr>
      <w:rFonts w:ascii="Times New Roman" w:hAnsi="Times New Roman" w:eastAsia="宋体"/>
      <w:b/>
      <w:bCs/>
      <w:i/>
      <w:iCs/>
      <w:color w:val="4F81BD"/>
      <w:sz w:val="21"/>
      <w:szCs w:val="24"/>
    </w:rPr>
  </w:style>
  <w:style w:type="paragraph" w:customStyle="1" w:styleId="264">
    <w:name w:val="Char2"/>
    <w:basedOn w:val="1"/>
    <w:qFormat/>
    <w:uiPriority w:val="99"/>
    <w:rPr>
      <w:rFonts w:ascii="Tahoma" w:hAnsi="Tahoma" w:eastAsia="宋体"/>
      <w:sz w:val="24"/>
      <w:szCs w:val="20"/>
    </w:rPr>
  </w:style>
  <w:style w:type="paragraph" w:customStyle="1" w:styleId="265">
    <w:name w:val="Char Char1 Char Char Char Char Char Char Char Char"/>
    <w:basedOn w:val="1"/>
    <w:qFormat/>
    <w:uiPriority w:val="99"/>
    <w:pPr>
      <w:widowControl/>
      <w:spacing w:after="160" w:line="240" w:lineRule="exact"/>
      <w:jc w:val="left"/>
    </w:pPr>
    <w:rPr>
      <w:rFonts w:ascii="Times New Roman" w:hAnsi="Times New Roman" w:eastAsia="宋体"/>
      <w:sz w:val="21"/>
      <w:szCs w:val="20"/>
    </w:rPr>
  </w:style>
  <w:style w:type="paragraph" w:customStyle="1" w:styleId="26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7">
    <w:name w:val="样式X"/>
    <w:basedOn w:val="1"/>
    <w:qFormat/>
    <w:uiPriority w:val="99"/>
    <w:pPr>
      <w:tabs>
        <w:tab w:val="left" w:pos="1020"/>
      </w:tabs>
      <w:adjustRightInd w:val="0"/>
      <w:spacing w:after="460" w:line="360" w:lineRule="auto"/>
      <w:ind w:left="1020" w:hanging="540"/>
    </w:pPr>
    <w:rPr>
      <w:rFonts w:ascii="Times New Roman" w:hAnsi="Times New Roman" w:eastAsia="宋体"/>
      <w:kern w:val="0"/>
      <w:sz w:val="21"/>
      <w:szCs w:val="20"/>
    </w:rPr>
  </w:style>
  <w:style w:type="paragraph" w:customStyle="1" w:styleId="268">
    <w:name w:val="reader-word-layer reader-word-s4-1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9">
    <w:name w:val="样式7"/>
    <w:basedOn w:val="1"/>
    <w:qFormat/>
    <w:uiPriority w:val="99"/>
    <w:pPr>
      <w:spacing w:line="500" w:lineRule="exact"/>
      <w:jc w:val="center"/>
    </w:pPr>
    <w:rPr>
      <w:rFonts w:ascii="宋体" w:hAnsi="Times New Roman" w:eastAsia="宋体"/>
      <w:b/>
      <w:sz w:val="32"/>
      <w:szCs w:val="20"/>
    </w:rPr>
  </w:style>
  <w:style w:type="paragraph" w:customStyle="1" w:styleId="270">
    <w:name w:val="默认段落字体 Para Char Char Char Char"/>
    <w:basedOn w:val="1"/>
    <w:qFormat/>
    <w:uiPriority w:val="99"/>
    <w:rPr>
      <w:rFonts w:ascii="Times New Roman" w:hAnsi="Times New Roman" w:eastAsia="宋体"/>
      <w:szCs w:val="24"/>
    </w:rPr>
  </w:style>
  <w:style w:type="paragraph" w:customStyle="1" w:styleId="271">
    <w:name w:val="aa"/>
    <w:basedOn w:val="1"/>
    <w:qFormat/>
    <w:uiPriority w:val="99"/>
    <w:pPr>
      <w:widowControl/>
      <w:spacing w:before="100" w:beforeAutospacing="1" w:after="100" w:afterAutospacing="1"/>
      <w:jc w:val="left"/>
    </w:pPr>
    <w:rPr>
      <w:rFonts w:ascii="宋体" w:hAnsi="宋体" w:eastAsia="宋体" w:cs="宋体"/>
      <w:kern w:val="0"/>
      <w:sz w:val="15"/>
      <w:szCs w:val="15"/>
    </w:rPr>
  </w:style>
  <w:style w:type="paragraph" w:customStyle="1" w:styleId="272">
    <w:name w:val="p0"/>
    <w:basedOn w:val="1"/>
    <w:qFormat/>
    <w:uiPriority w:val="99"/>
    <w:pPr>
      <w:widowControl/>
    </w:pPr>
    <w:rPr>
      <w:rFonts w:ascii="Times New Roman" w:hAnsi="Times New Roman" w:eastAsia="宋体"/>
      <w:kern w:val="0"/>
      <w:sz w:val="21"/>
      <w:szCs w:val="21"/>
    </w:rPr>
  </w:style>
  <w:style w:type="paragraph" w:customStyle="1" w:styleId="273">
    <w:name w:val="TOC 标题11"/>
    <w:basedOn w:val="2"/>
    <w:next w:val="1"/>
    <w:qFormat/>
    <w:uiPriority w:val="39"/>
    <w:pPr>
      <w:outlineLvl w:val="9"/>
    </w:pPr>
    <w:rPr>
      <w:rFonts w:ascii="Calibri" w:hAnsi="Calibri" w:eastAsia="宋体"/>
    </w:rPr>
  </w:style>
  <w:style w:type="paragraph" w:customStyle="1" w:styleId="274">
    <w:name w:val="样式 标题 4 +"/>
    <w:basedOn w:val="5"/>
    <w:qFormat/>
    <w:uiPriority w:val="99"/>
    <w:pPr>
      <w:keepNext w:val="0"/>
      <w:adjustRightInd w:val="0"/>
      <w:spacing w:beforeLines="50" w:afterLines="50" w:line="360" w:lineRule="auto"/>
      <w:ind w:left="1080"/>
      <w:jc w:val="left"/>
    </w:pPr>
    <w:rPr>
      <w:rFonts w:ascii="Times New Roman" w:hAnsi="Times New Roman" w:eastAsia="宋体" w:cs="宋体"/>
      <w:bCs w:val="0"/>
      <w:spacing w:val="0"/>
      <w:kern w:val="0"/>
      <w:sz w:val="28"/>
      <w:szCs w:val="20"/>
    </w:rPr>
  </w:style>
  <w:style w:type="paragraph" w:customStyle="1" w:styleId="275">
    <w:name w:val="_Style 26"/>
    <w:basedOn w:val="1"/>
    <w:next w:val="25"/>
    <w:qFormat/>
    <w:uiPriority w:val="99"/>
    <w:rPr>
      <w:rFonts w:ascii="宋体" w:hAnsi="Courier New" w:eastAsia="宋体"/>
      <w:sz w:val="21"/>
      <w:szCs w:val="20"/>
    </w:rPr>
  </w:style>
  <w:style w:type="character" w:customStyle="1" w:styleId="276">
    <w:name w:val="Quote Char1"/>
    <w:link w:val="277"/>
    <w:qFormat/>
    <w:locked/>
    <w:uiPriority w:val="29"/>
    <w:rPr>
      <w:i/>
      <w:iCs/>
      <w:color w:val="000000"/>
      <w:kern w:val="2"/>
      <w:sz w:val="21"/>
      <w:szCs w:val="24"/>
    </w:rPr>
  </w:style>
  <w:style w:type="paragraph" w:customStyle="1" w:styleId="277">
    <w:name w:val="引用1"/>
    <w:basedOn w:val="1"/>
    <w:next w:val="1"/>
    <w:link w:val="276"/>
    <w:qFormat/>
    <w:uiPriority w:val="29"/>
    <w:rPr>
      <w:rFonts w:ascii="Times New Roman" w:hAnsi="Times New Roman" w:eastAsia="宋体"/>
      <w:i/>
      <w:iCs/>
      <w:color w:val="000000"/>
      <w:sz w:val="21"/>
      <w:szCs w:val="24"/>
    </w:rPr>
  </w:style>
  <w:style w:type="paragraph" w:customStyle="1" w:styleId="278">
    <w:name w:val="bb"/>
    <w:basedOn w:val="1"/>
    <w:qFormat/>
    <w:uiPriority w:val="99"/>
    <w:pPr>
      <w:widowControl/>
      <w:spacing w:before="100" w:beforeAutospacing="1" w:after="100" w:afterAutospacing="1"/>
      <w:jc w:val="left"/>
    </w:pPr>
    <w:rPr>
      <w:rFonts w:ascii="宋体" w:hAnsi="宋体" w:eastAsia="宋体" w:cs="宋体"/>
      <w:b/>
      <w:bCs/>
      <w:color w:val="990000"/>
      <w:kern w:val="0"/>
      <w:sz w:val="18"/>
      <w:szCs w:val="18"/>
    </w:rPr>
  </w:style>
  <w:style w:type="character" w:customStyle="1" w:styleId="279">
    <w:name w:val="标题 1 字符1"/>
    <w:qFormat/>
    <w:locked/>
    <w:uiPriority w:val="0"/>
    <w:rPr>
      <w:rFonts w:ascii="Calibri" w:hAnsi="Calibri" w:eastAsia="仿宋" w:cs="Times New Roman"/>
      <w:b/>
      <w:kern w:val="44"/>
      <w:sz w:val="32"/>
      <w:szCs w:val="20"/>
    </w:rPr>
  </w:style>
  <w:style w:type="character" w:customStyle="1" w:styleId="280">
    <w:name w:val="Document Map Char"/>
    <w:qFormat/>
    <w:locked/>
    <w:uiPriority w:val="0"/>
    <w:rPr>
      <w:kern w:val="2"/>
      <w:sz w:val="24"/>
      <w:shd w:val="clear" w:color="auto" w:fill="000080"/>
    </w:rPr>
  </w:style>
  <w:style w:type="character" w:customStyle="1" w:styleId="281">
    <w:name w:val="副标题 Char1"/>
    <w:qFormat/>
    <w:uiPriority w:val="0"/>
    <w:rPr>
      <w:rFonts w:hint="default" w:ascii="Cambria" w:hAnsi="Cambria"/>
      <w:b/>
      <w:kern w:val="28"/>
      <w:sz w:val="32"/>
    </w:rPr>
  </w:style>
  <w:style w:type="character" w:customStyle="1" w:styleId="282">
    <w:name w:val="Body Text Indent 3 Char"/>
    <w:qFormat/>
    <w:locked/>
    <w:uiPriority w:val="0"/>
    <w:rPr>
      <w:kern w:val="2"/>
      <w:sz w:val="16"/>
    </w:rPr>
  </w:style>
  <w:style w:type="character" w:customStyle="1" w:styleId="283">
    <w:name w:val="Header Char"/>
    <w:qFormat/>
    <w:locked/>
    <w:uiPriority w:val="0"/>
    <w:rPr>
      <w:rFonts w:hint="eastAsia" w:ascii="宋体" w:hAnsi="宋体" w:eastAsia="宋体"/>
      <w:kern w:val="2"/>
      <w:sz w:val="18"/>
      <w:lang w:val="en-US" w:eastAsia="zh-CN"/>
    </w:rPr>
  </w:style>
  <w:style w:type="character" w:customStyle="1" w:styleId="284">
    <w:name w:val="aspnetdisabled"/>
    <w:qFormat/>
    <w:uiPriority w:val="0"/>
  </w:style>
  <w:style w:type="character" w:customStyle="1" w:styleId="285">
    <w:name w:val="Footer Char"/>
    <w:qFormat/>
    <w:locked/>
    <w:uiPriority w:val="99"/>
    <w:rPr>
      <w:kern w:val="2"/>
      <w:sz w:val="18"/>
    </w:rPr>
  </w:style>
  <w:style w:type="character" w:customStyle="1" w:styleId="286">
    <w:name w:val="Plain Text Char"/>
    <w:qFormat/>
    <w:locked/>
    <w:uiPriority w:val="0"/>
    <w:rPr>
      <w:rFonts w:hint="eastAsia" w:ascii="宋体" w:hAnsi="Courier New" w:eastAsia="宋体"/>
      <w:kern w:val="2"/>
      <w:sz w:val="21"/>
    </w:rPr>
  </w:style>
  <w:style w:type="character" w:customStyle="1" w:styleId="287">
    <w:name w:val="明显参考11"/>
    <w:qFormat/>
    <w:uiPriority w:val="32"/>
    <w:rPr>
      <w:b/>
      <w:smallCaps/>
      <w:color w:val="C0504D"/>
      <w:spacing w:val="5"/>
      <w:u w:val="single"/>
    </w:rPr>
  </w:style>
  <w:style w:type="character" w:customStyle="1" w:styleId="288">
    <w:name w:val="明显强调11"/>
    <w:qFormat/>
    <w:uiPriority w:val="21"/>
    <w:rPr>
      <w:b/>
      <w:i/>
      <w:color w:val="4F81BD"/>
    </w:rPr>
  </w:style>
  <w:style w:type="character" w:customStyle="1" w:styleId="289">
    <w:name w:val="Comment Text Char1"/>
    <w:qFormat/>
    <w:locked/>
    <w:uiPriority w:val="0"/>
    <w:rPr>
      <w:kern w:val="2"/>
      <w:sz w:val="24"/>
    </w:rPr>
  </w:style>
  <w:style w:type="character" w:customStyle="1" w:styleId="290">
    <w:name w:val="Date Char"/>
    <w:qFormat/>
    <w:locked/>
    <w:uiPriority w:val="0"/>
    <w:rPr>
      <w:kern w:val="2"/>
      <w:sz w:val="24"/>
    </w:rPr>
  </w:style>
  <w:style w:type="character" w:customStyle="1" w:styleId="291">
    <w:name w:val="Subtitle Char"/>
    <w:qFormat/>
    <w:locked/>
    <w:uiPriority w:val="0"/>
    <w:rPr>
      <w:rFonts w:hint="default" w:ascii="Cambria" w:hAnsi="Cambria"/>
      <w:b/>
      <w:kern w:val="28"/>
      <w:sz w:val="32"/>
    </w:rPr>
  </w:style>
  <w:style w:type="character" w:customStyle="1" w:styleId="292">
    <w:name w:val="Body Text 3 Char"/>
    <w:qFormat/>
    <w:locked/>
    <w:uiPriority w:val="0"/>
    <w:rPr>
      <w:rFonts w:hint="eastAsia" w:ascii="宋体" w:hAnsi="宋体" w:eastAsia="宋体"/>
      <w:sz w:val="24"/>
    </w:rPr>
  </w:style>
  <w:style w:type="character" w:customStyle="1" w:styleId="293">
    <w:name w:val="不明显参考11"/>
    <w:qFormat/>
    <w:uiPriority w:val="31"/>
    <w:rPr>
      <w:smallCaps/>
      <w:color w:val="C0504D"/>
      <w:u w:val="single"/>
    </w:rPr>
  </w:style>
  <w:style w:type="character" w:customStyle="1" w:styleId="294">
    <w:name w:val="Body Text 2 Char"/>
    <w:qFormat/>
    <w:locked/>
    <w:uiPriority w:val="0"/>
    <w:rPr>
      <w:rFonts w:hint="eastAsia" w:ascii="宋体" w:hAnsi="宋体" w:eastAsia="宋体"/>
      <w:sz w:val="24"/>
    </w:rPr>
  </w:style>
  <w:style w:type="character" w:customStyle="1" w:styleId="295">
    <w:name w:val="书籍标题11"/>
    <w:qFormat/>
    <w:uiPriority w:val="33"/>
    <w:rPr>
      <w:b/>
      <w:smallCaps/>
      <w:spacing w:val="5"/>
    </w:rPr>
  </w:style>
  <w:style w:type="character" w:customStyle="1" w:styleId="296">
    <w:name w:val="Body Text Char"/>
    <w:qFormat/>
    <w:locked/>
    <w:uiPriority w:val="0"/>
    <w:rPr>
      <w:kern w:val="2"/>
      <w:sz w:val="24"/>
    </w:rPr>
  </w:style>
  <w:style w:type="character" w:customStyle="1" w:styleId="297">
    <w:name w:val="Title Char"/>
    <w:qFormat/>
    <w:locked/>
    <w:uiPriority w:val="0"/>
    <w:rPr>
      <w:rFonts w:hint="default" w:ascii="Cambria" w:hAnsi="Cambria"/>
      <w:b/>
      <w:kern w:val="2"/>
      <w:sz w:val="32"/>
    </w:rPr>
  </w:style>
  <w:style w:type="character" w:customStyle="1" w:styleId="298">
    <w:name w:val="text1"/>
    <w:qFormat/>
    <w:uiPriority w:val="0"/>
    <w:rPr>
      <w:spacing w:val="8"/>
      <w:sz w:val="21"/>
    </w:rPr>
  </w:style>
  <w:style w:type="character" w:customStyle="1" w:styleId="299">
    <w:name w:val="Body Text Indent 2 Char"/>
    <w:qFormat/>
    <w:locked/>
    <w:uiPriority w:val="0"/>
    <w:rPr>
      <w:rFonts w:hint="eastAsia" w:ascii="宋体" w:hAnsi="宋体" w:eastAsia="宋体"/>
      <w:kern w:val="2"/>
      <w:sz w:val="30"/>
    </w:rPr>
  </w:style>
  <w:style w:type="character" w:customStyle="1" w:styleId="300">
    <w:name w:val="Intense Quote Char"/>
    <w:qFormat/>
    <w:locked/>
    <w:uiPriority w:val="0"/>
    <w:rPr>
      <w:b/>
      <w:i/>
      <w:color w:val="4F81BD"/>
      <w:kern w:val="2"/>
      <w:sz w:val="22"/>
    </w:rPr>
  </w:style>
  <w:style w:type="character" w:customStyle="1" w:styleId="301">
    <w:name w:val="Balloon Text Char"/>
    <w:qFormat/>
    <w:locked/>
    <w:uiPriority w:val="0"/>
    <w:rPr>
      <w:rFonts w:hint="eastAsia" w:ascii="宋体" w:hAnsi="宋体" w:eastAsia="宋体"/>
      <w:kern w:val="2"/>
      <w:sz w:val="18"/>
      <w:lang w:val="en-US" w:eastAsia="zh-CN"/>
    </w:rPr>
  </w:style>
  <w:style w:type="character" w:customStyle="1" w:styleId="302">
    <w:name w:val="Quote Char"/>
    <w:qFormat/>
    <w:locked/>
    <w:uiPriority w:val="0"/>
    <w:rPr>
      <w:i/>
      <w:color w:val="000000"/>
      <w:kern w:val="2"/>
      <w:sz w:val="22"/>
    </w:rPr>
  </w:style>
  <w:style w:type="character" w:customStyle="1" w:styleId="303">
    <w:name w:val="Comment Subject Char"/>
    <w:qFormat/>
    <w:locked/>
    <w:uiPriority w:val="0"/>
    <w:rPr>
      <w:b/>
      <w:kern w:val="2"/>
      <w:sz w:val="24"/>
    </w:rPr>
  </w:style>
  <w:style w:type="character" w:customStyle="1" w:styleId="304">
    <w:name w:val="Heading 3 Char"/>
    <w:qFormat/>
    <w:locked/>
    <w:uiPriority w:val="9"/>
    <w:rPr>
      <w:rFonts w:hint="eastAsia" w:ascii="宋体" w:hAnsi="宋体" w:eastAsia="宋体"/>
      <w:b/>
      <w:kern w:val="2"/>
      <w:sz w:val="32"/>
      <w:lang w:val="en-US" w:eastAsia="zh-CN"/>
    </w:rPr>
  </w:style>
  <w:style w:type="character" w:customStyle="1" w:styleId="305">
    <w:name w:val="Comment Text Char"/>
    <w:qFormat/>
    <w:locked/>
    <w:uiPriority w:val="0"/>
    <w:rPr>
      <w:kern w:val="2"/>
      <w:sz w:val="24"/>
    </w:rPr>
  </w:style>
  <w:style w:type="character" w:customStyle="1" w:styleId="306">
    <w:name w:val="Body Text Indent Char"/>
    <w:qFormat/>
    <w:locked/>
    <w:uiPriority w:val="0"/>
    <w:rPr>
      <w:kern w:val="2"/>
      <w:sz w:val="24"/>
    </w:rPr>
  </w:style>
  <w:style w:type="character" w:customStyle="1" w:styleId="307">
    <w:name w:val="不明显强调11"/>
    <w:qFormat/>
    <w:uiPriority w:val="19"/>
    <w:rPr>
      <w:i/>
      <w:color w:val="808080"/>
    </w:rPr>
  </w:style>
  <w:style w:type="character" w:customStyle="1" w:styleId="308">
    <w:name w:val="标题4 Char"/>
    <w:qFormat/>
    <w:uiPriority w:val="0"/>
    <w:rPr>
      <w:rFonts w:hint="default" w:ascii="Calibri Light" w:hAnsi="Calibri Light" w:eastAsia="Times New Roman" w:cs="Calibri Light"/>
      <w:b/>
      <w:kern w:val="44"/>
      <w:sz w:val="44"/>
      <w:szCs w:val="44"/>
    </w:rPr>
  </w:style>
  <w:style w:type="character" w:customStyle="1" w:styleId="309">
    <w:name w:val="Heading 1 Char"/>
    <w:qFormat/>
    <w:locked/>
    <w:uiPriority w:val="9"/>
    <w:rPr>
      <w:rFonts w:hint="eastAsia" w:ascii="黑体" w:hAnsi="黑体" w:eastAsia="黑体"/>
      <w:b/>
      <w:kern w:val="44"/>
      <w:sz w:val="32"/>
    </w:rPr>
  </w:style>
  <w:style w:type="paragraph" w:customStyle="1" w:styleId="310">
    <w:name w:val="样式Y"/>
    <w:basedOn w:val="267"/>
    <w:next w:val="267"/>
    <w:qFormat/>
    <w:uiPriority w:val="0"/>
    <w:pPr>
      <w:numPr>
        <w:ilvl w:val="1"/>
        <w:numId w:val="3"/>
      </w:numPr>
      <w:tabs>
        <w:tab w:val="left" w:pos="1134"/>
      </w:tabs>
    </w:pPr>
    <w:rPr>
      <w:b/>
    </w:rPr>
  </w:style>
  <w:style w:type="paragraph" w:customStyle="1" w:styleId="311">
    <w:name w:val="2"/>
    <w:basedOn w:val="1"/>
    <w:next w:val="1"/>
    <w:qFormat/>
    <w:uiPriority w:val="39"/>
    <w:pPr>
      <w:ind w:left="2100" w:leftChars="1000"/>
    </w:pPr>
    <w:rPr>
      <w:rFonts w:ascii="Times New Roman" w:hAnsi="Times New Roman" w:eastAsia="宋体"/>
      <w:szCs w:val="20"/>
    </w:rPr>
  </w:style>
  <w:style w:type="paragraph" w:customStyle="1" w:styleId="312">
    <w:name w:val="1ji"/>
    <w:basedOn w:val="2"/>
    <w:qFormat/>
    <w:uiPriority w:val="0"/>
    <w:pPr>
      <w:keepLines w:val="0"/>
      <w:widowControl/>
      <w:tabs>
        <w:tab w:val="left" w:pos="720"/>
      </w:tabs>
      <w:spacing w:before="0" w:after="0" w:line="240" w:lineRule="auto"/>
      <w:ind w:left="720" w:hanging="720"/>
      <w:jc w:val="center"/>
    </w:pPr>
    <w:rPr>
      <w:rFonts w:ascii="宋体" w:hAnsi="宋体" w:eastAsia="楷体_GB2312"/>
      <w:bCs w:val="0"/>
      <w:kern w:val="2"/>
      <w:sz w:val="36"/>
      <w:szCs w:val="20"/>
    </w:rPr>
  </w:style>
  <w:style w:type="character" w:customStyle="1" w:styleId="313">
    <w:name w:val="批注文字 字符2"/>
    <w:qFormat/>
    <w:uiPriority w:val="99"/>
    <w:rPr>
      <w:kern w:val="2"/>
      <w:sz w:val="21"/>
      <w:szCs w:val="24"/>
    </w:rPr>
  </w:style>
  <w:style w:type="paragraph" w:customStyle="1" w:styleId="314">
    <w:name w:val="_Style 270"/>
    <w:basedOn w:val="1"/>
    <w:next w:val="1"/>
    <w:qFormat/>
    <w:uiPriority w:val="39"/>
    <w:pPr>
      <w:ind w:left="2100" w:leftChars="1000"/>
    </w:pPr>
    <w:rPr>
      <w:rFonts w:ascii="Times New Roman" w:hAnsi="Times New Roman" w:eastAsia="宋体"/>
      <w:szCs w:val="20"/>
    </w:rPr>
  </w:style>
  <w:style w:type="character" w:customStyle="1" w:styleId="315">
    <w:name w:val="cf01"/>
    <w:qFormat/>
    <w:uiPriority w:val="0"/>
    <w:rPr>
      <w:rFonts w:hint="eastAsia" w:ascii="Microsoft YaHei UI" w:hAnsi="Microsoft YaHei UI" w:eastAsia="Microsoft YaHei UI"/>
      <w:sz w:val="18"/>
      <w:szCs w:val="18"/>
    </w:rPr>
  </w:style>
  <w:style w:type="character" w:customStyle="1" w:styleId="316">
    <w:name w:val="fontstyle01"/>
    <w:qFormat/>
    <w:uiPriority w:val="0"/>
    <w:rPr>
      <w:rFonts w:hint="eastAsia" w:ascii="仿宋" w:hAnsi="仿宋" w:eastAsia="仿宋"/>
      <w:color w:val="000000"/>
      <w:sz w:val="24"/>
      <w:szCs w:val="24"/>
    </w:rPr>
  </w:style>
  <w:style w:type="paragraph" w:customStyle="1" w:styleId="317">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18">
    <w:name w:val="xl66"/>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8E8E8"/>
      <w:spacing w:before="100" w:beforeAutospacing="1" w:after="100" w:afterAutospacing="1"/>
      <w:jc w:val="center"/>
      <w:textAlignment w:val="center"/>
    </w:pPr>
    <w:rPr>
      <w:rFonts w:ascii="宋体" w:hAnsi="宋体" w:eastAsia="宋体" w:cs="宋体"/>
      <w:kern w:val="0"/>
      <w:sz w:val="18"/>
      <w:szCs w:val="18"/>
    </w:rPr>
  </w:style>
  <w:style w:type="paragraph" w:customStyle="1" w:styleId="3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323">
    <w:name w:val="正文空俩格"/>
    <w:basedOn w:val="1"/>
    <w:qFormat/>
    <w:uiPriority w:val="99"/>
    <w:pPr>
      <w:spacing w:line="360" w:lineRule="auto"/>
      <w:ind w:firstLine="640" w:firstLineChars="200"/>
      <w:jc w:val="left"/>
    </w:pPr>
    <w:rPr>
      <w:rFonts w:ascii="Times New Roman" w:hAnsi="Times New Roman" w:eastAsia="宋体"/>
      <w:sz w:val="24"/>
      <w:szCs w:val="24"/>
    </w:rPr>
  </w:style>
  <w:style w:type="paragraph" w:customStyle="1" w:styleId="324">
    <w:name w:val="Char Char Char Char Char Char Char Char Char Char Char Char"/>
    <w:basedOn w:val="1"/>
    <w:qFormat/>
    <w:uiPriority w:val="0"/>
    <w:pPr>
      <w:spacing w:line="300" w:lineRule="auto"/>
      <w:ind w:firstLine="420" w:firstLineChars="200"/>
    </w:pPr>
    <w:rPr>
      <w:rFonts w:ascii="宋体" w:hAnsi="宋体" w:eastAsia="宋体"/>
      <w:b/>
      <w:bCs/>
      <w:color w:val="000000"/>
      <w:spacing w:val="8"/>
      <w:kern w:val="0"/>
      <w:sz w:val="24"/>
      <w:szCs w:val="24"/>
    </w:rPr>
  </w:style>
  <w:style w:type="paragraph" w:customStyle="1" w:styleId="325">
    <w:name w:val="font14"/>
    <w:basedOn w:val="1"/>
    <w:qFormat/>
    <w:uiPriority w:val="0"/>
    <w:pPr>
      <w:widowControl/>
      <w:spacing w:before="100" w:beforeAutospacing="1" w:after="100" w:afterAutospacing="1" w:line="400" w:lineRule="exact"/>
      <w:ind w:firstLine="420" w:firstLineChars="200"/>
      <w:jc w:val="left"/>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6A4F6-3B7F-4A14-AE43-BC4248EE8246}">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37</Pages>
  <Words>15580</Words>
  <Characters>16306</Characters>
  <Lines>54</Lines>
  <Paragraphs>15</Paragraphs>
  <TotalTime>4</TotalTime>
  <ScaleCrop>false</ScaleCrop>
  <LinksUpToDate>false</LinksUpToDate>
  <CharactersWithSpaces>17032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乐乐</cp:lastModifiedBy>
  <cp:lastPrinted>2018-03-23T04:20:00Z</cp:lastPrinted>
  <dcterms:modified xsi:type="dcterms:W3CDTF">2024-06-21T00:57:38Z</dcterms:modified>
  <dc:title>水投公司内控建设招标咨询单位</dc:title>
  <cp:revision>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33A0E17A77BF4E6B8949B3A900D0948A</vt:lpwstr>
  </property>
</Properties>
</file>