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7</w:t>
            </w:r>
            <w:r>
              <w:rPr>
                <w:rFonts w:hint="default" w:ascii="Times New Roman" w:hAnsi="Times New Roman" w:eastAsia="黑体" w:cs="Times New Roman"/>
                <w:sz w:val="24"/>
                <w:lang w:eastAsia="zh-CN"/>
              </w:rPr>
              <w:t>月</w:t>
            </w:r>
            <w:r>
              <w:rPr>
                <w:rFonts w:hint="eastAsia" w:eastAsia="黑体" w:cs="Times New Roman"/>
                <w:sz w:val="24"/>
                <w:lang w:val="en-US" w:eastAsia="zh-CN"/>
              </w:rPr>
              <w:t>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我公司将对202407中粮北海糖业工厂自动装包机配件等物资询价项目进行询比采购，请各供应商根据项目要求进行报名报价。具体要求如下：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Z6800069551</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分离机 PLL-1400 筛网 0.06*68° 厚0.38mm 不锈钢316L</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SET</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Z6800065672</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分离机 PLX-1500 空气过滤调节器 YT-200B</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Z6800032237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分离机PLX-1500 筛网面网1128*4638</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Z6800045844</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分蜜机 PLX-1500 探料拉簧 L32.8</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Z6800070019</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分蜜机 PLX-1500 卸料气缸密封组件</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SET</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Z6800069238</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缝包机组 PZBX-800 排气过滤器 0532140157</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Z6800042830</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IGF600 机油过滤器 0531000002</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Z6800066100</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自动装包机 PZBX-800 夹包槽 IGF800-04-04-04-00</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Z6800068221</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自动装包机 PZBX-800 链带绒布</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10</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Z6800064852</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自动装包机 PZBX-800 皮带 PB-B3 1480*50*3.0</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auto"/>
                <w:kern w:val="0"/>
                <w:sz w:val="20"/>
                <w:szCs w:val="20"/>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Z6800064840</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皮带 UB-W15 1522*30*1.5</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Z6800064846</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皮带 UB-W15 1714*30*1.5</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13</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Z6800065883</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皮带 UB-W15 1930*30*1.5</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14</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Z6800069934</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升降撑袋杆 IGF800-04-14-10</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15</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Z6800065196</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一级链辊 不锈钢304</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16</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Z6800066480</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一级链辊拖板 L=600</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17</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Z6800066487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一级链辊拖板 L=750</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18</w:t>
            </w:r>
          </w:p>
        </w:tc>
        <w:tc>
          <w:tcPr>
            <w:tcW w:w="1547" w:type="dxa"/>
            <w:vAlign w:val="top"/>
          </w:tcPr>
          <w:p>
            <w:pPr>
              <w:rPr>
                <w:rFonts w:hint="eastAsia" w:ascii="宋体" w:hAnsi="宋体" w:eastAsia="宋体" w:cs="宋体"/>
                <w:i w:val="0"/>
                <w:color w:val="000000"/>
                <w:kern w:val="0"/>
                <w:sz w:val="22"/>
                <w:szCs w:val="22"/>
                <w:u w:val="none"/>
                <w:lang w:val="en-US" w:eastAsia="zh-CN" w:bidi="ar"/>
              </w:rPr>
            </w:pP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分离机 PLL-1400 密封圈I(V型) 食品级硅胶   </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19</w:t>
            </w:r>
          </w:p>
        </w:tc>
        <w:tc>
          <w:tcPr>
            <w:tcW w:w="1547" w:type="dxa"/>
            <w:vAlign w:val="top"/>
          </w:tcPr>
          <w:p>
            <w:pPr>
              <w:rPr>
                <w:rFonts w:hint="eastAsia" w:ascii="宋体" w:hAnsi="宋体" w:eastAsia="宋体" w:cs="宋体"/>
                <w:i w:val="0"/>
                <w:color w:val="000000"/>
                <w:kern w:val="0"/>
                <w:sz w:val="22"/>
                <w:szCs w:val="22"/>
                <w:u w:val="none"/>
                <w:lang w:val="en-US" w:eastAsia="zh-CN" w:bidi="ar"/>
              </w:rPr>
            </w:pP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分离机 PLL-1400 橡胶挡圈 4010104   </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w:t>
            </w:r>
          </w:p>
        </w:tc>
        <w:tc>
          <w:tcPr>
            <w:tcW w:w="1547" w:type="dxa"/>
            <w:vAlign w:val="top"/>
          </w:tcPr>
          <w:p>
            <w:pPr>
              <w:rPr>
                <w:rFonts w:hint="eastAsia" w:ascii="宋体" w:hAnsi="宋体" w:eastAsia="宋体" w:cs="宋体"/>
                <w:i w:val="0"/>
                <w:color w:val="000000"/>
                <w:kern w:val="0"/>
                <w:sz w:val="22"/>
                <w:szCs w:val="22"/>
                <w:u w:val="none"/>
                <w:lang w:val="en-US" w:eastAsia="zh-CN" w:bidi="ar"/>
              </w:rPr>
            </w:pP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分离机 PLL-1400 密封圈 4010107  </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21</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Z6800067399</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自动装包机 PZBX-800 整理升降导向块 IGF800-04-14-03</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IGF800-04-14-03-00Ⅱ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eastAsia" w:ascii="仿宋_GB2312" w:hAnsi="黑体" w:eastAsia="仿宋_GB2312" w:cs="黑体"/>
          <w:color w:val="FF000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符合国标，符合企标，企标要高于国标。且配件符合车间设备配套使用。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r>
        <w:rPr>
          <w:rFonts w:hint="eastAsia" w:eastAsia="仿宋" w:cs="Times New Roman"/>
          <w:sz w:val="32"/>
          <w:szCs w:val="32"/>
          <w:lang w:val="en-US" w:eastAsia="zh-CN"/>
        </w:rPr>
        <w:t>，选择正确报价税率。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bookmarkStart w:id="0" w:name="_GoBack"/>
      <w:bookmarkEnd w:id="0"/>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7</w:t>
      </w:r>
      <w:r>
        <w:rPr>
          <w:rFonts w:hint="default" w:ascii="Times New Roman" w:hAnsi="Times New Roman" w:eastAsia="仿宋" w:cs="Times New Roman"/>
          <w:sz w:val="32"/>
          <w:szCs w:val="32"/>
        </w:rPr>
        <w:t>月</w:t>
      </w:r>
      <w:r>
        <w:rPr>
          <w:rFonts w:hint="eastAsia" w:eastAsia="仿宋" w:cs="Times New Roman"/>
          <w:sz w:val="32"/>
          <w:szCs w:val="32"/>
          <w:lang w:val="en-US" w:eastAsia="zh-CN"/>
        </w:rPr>
        <w:t>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63B13A1"/>
    <w:rsid w:val="09E24C3F"/>
    <w:rsid w:val="0AF97FDE"/>
    <w:rsid w:val="0F152B66"/>
    <w:rsid w:val="16760CB0"/>
    <w:rsid w:val="1699719C"/>
    <w:rsid w:val="17170C4B"/>
    <w:rsid w:val="18D65C3E"/>
    <w:rsid w:val="1BC5362E"/>
    <w:rsid w:val="1C086806"/>
    <w:rsid w:val="1EAF2632"/>
    <w:rsid w:val="1EC50089"/>
    <w:rsid w:val="213828F8"/>
    <w:rsid w:val="224B26BD"/>
    <w:rsid w:val="23302AE2"/>
    <w:rsid w:val="28D46E1C"/>
    <w:rsid w:val="2DA03510"/>
    <w:rsid w:val="2EF92788"/>
    <w:rsid w:val="2FC57086"/>
    <w:rsid w:val="30054781"/>
    <w:rsid w:val="3583388D"/>
    <w:rsid w:val="35B77E4C"/>
    <w:rsid w:val="37BF0560"/>
    <w:rsid w:val="3A4E546B"/>
    <w:rsid w:val="3CDB4C00"/>
    <w:rsid w:val="3CF1307F"/>
    <w:rsid w:val="438A23AE"/>
    <w:rsid w:val="46FC0E56"/>
    <w:rsid w:val="4A05591A"/>
    <w:rsid w:val="4FA84265"/>
    <w:rsid w:val="55DB05F7"/>
    <w:rsid w:val="56590DEF"/>
    <w:rsid w:val="57915128"/>
    <w:rsid w:val="5C1F60E7"/>
    <w:rsid w:val="5D371E03"/>
    <w:rsid w:val="621809DE"/>
    <w:rsid w:val="63802CF2"/>
    <w:rsid w:val="64471C00"/>
    <w:rsid w:val="66533321"/>
    <w:rsid w:val="6E293B13"/>
    <w:rsid w:val="70BE33D3"/>
    <w:rsid w:val="726F1F45"/>
    <w:rsid w:val="72C90324"/>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uiPriority w:val="0"/>
    <w:rPr>
      <w:rFonts w:ascii="仿宋_GB2312" w:eastAsia="仿宋_GB2312" w:cs="仿宋_GB2312"/>
      <w:color w:val="000000"/>
      <w:sz w:val="24"/>
      <w:szCs w:val="24"/>
      <w:u w:val="none"/>
    </w:rPr>
  </w:style>
  <w:style w:type="character" w:customStyle="1" w:styleId="20">
    <w:name w:val="font21"/>
    <w:basedOn w:val="1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2024-07-04T06:06:04Z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