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Style w:val="ae"/>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26266" w:rsidTr="0080161B">
        <w:trPr>
          <w:trHeight w:hRule="exact" w:val="824"/>
          <w:jc w:val="center"/>
        </w:trPr>
        <w:tc>
          <w:tcPr>
            <w:tcW w:w="4644" w:type="dxa"/>
          </w:tcPr>
          <w:p w:rsidR="00126266" w:rsidRDefault="00126266" w:rsidP="0080161B">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80161B">
        <w:trPr>
          <w:trHeight w:hRule="exact" w:val="448"/>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D4526F">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D4526F">
              <w:rPr>
                <w:rFonts w:eastAsia="仿宋_GB2312"/>
                <w:kern w:val="0"/>
                <w:sz w:val="28"/>
                <w:szCs w:val="28"/>
              </w:rPr>
              <w:t>7</w:t>
            </w:r>
            <w:r>
              <w:rPr>
                <w:rFonts w:eastAsia="仿宋_GB2312" w:hint="eastAsia"/>
                <w:kern w:val="0"/>
                <w:sz w:val="28"/>
                <w:szCs w:val="28"/>
              </w:rPr>
              <w:t>月</w:t>
            </w:r>
            <w:r w:rsidR="00D4526F">
              <w:rPr>
                <w:rFonts w:eastAsia="仿宋_GB2312"/>
                <w:kern w:val="0"/>
                <w:sz w:val="28"/>
                <w:szCs w:val="28"/>
              </w:rPr>
              <w:t>1</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D05EFD" w:rsidRPr="00D05EFD" w:rsidRDefault="00077EE5" w:rsidP="00D05EFD">
      <w:pPr>
        <w:spacing w:line="560" w:lineRule="exact"/>
        <w:jc w:val="left"/>
        <w:rPr>
          <w:rFonts w:eastAsia="仿宋_GB2312" w:hint="eastAsia"/>
          <w:kern w:val="0"/>
          <w:sz w:val="32"/>
          <w:szCs w:val="32"/>
        </w:rPr>
      </w:pPr>
      <w:r>
        <w:rPr>
          <w:rFonts w:eastAsia="仿宋_GB2312"/>
          <w:kern w:val="0"/>
          <w:sz w:val="32"/>
          <w:szCs w:val="32"/>
        </w:rPr>
        <w:t>各供应商：</w:t>
      </w:r>
    </w:p>
    <w:p w:rsidR="003F77E7" w:rsidRPr="00126266" w:rsidRDefault="00077EE5">
      <w:pPr>
        <w:spacing w:line="560" w:lineRule="exact"/>
        <w:ind w:firstLineChars="200" w:firstLine="640"/>
        <w:jc w:val="left"/>
        <w:rPr>
          <w:rFonts w:eastAsia="仿宋_GB2312"/>
          <w:kern w:val="0"/>
          <w:sz w:val="32"/>
          <w:szCs w:val="32"/>
        </w:rPr>
      </w:pPr>
      <w:r>
        <w:rPr>
          <w:rFonts w:eastAsia="仿宋_GB2312"/>
          <w:kern w:val="0"/>
          <w:sz w:val="32"/>
          <w:szCs w:val="32"/>
        </w:rPr>
        <w:t>我公司将对</w:t>
      </w:r>
      <w:r w:rsidR="00D4526F" w:rsidRPr="00D4526F">
        <w:rPr>
          <w:rFonts w:eastAsia="仿宋_GB2312"/>
          <w:color w:val="FF0000"/>
          <w:kern w:val="0"/>
          <w:sz w:val="32"/>
          <w:szCs w:val="32"/>
        </w:rPr>
        <w:t>20240701</w:t>
      </w:r>
      <w:r w:rsidR="00D4526F" w:rsidRPr="00D4526F">
        <w:rPr>
          <w:rFonts w:eastAsia="仿宋_GB2312"/>
          <w:color w:val="FF0000"/>
          <w:kern w:val="0"/>
          <w:sz w:val="32"/>
          <w:szCs w:val="32"/>
        </w:rPr>
        <w:t>制炼车间工具类修复询价采购项目</w:t>
      </w:r>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c"/>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3F77E7">
        <w:trPr>
          <w:cantSplit/>
          <w:trHeight w:val="673"/>
          <w:jc w:val="center"/>
        </w:trPr>
        <w:tc>
          <w:tcPr>
            <w:tcW w:w="705" w:type="dxa"/>
            <w:vAlign w:val="center"/>
          </w:tcPr>
          <w:p w:rsidR="003F77E7" w:rsidRDefault="00077EE5">
            <w:pPr>
              <w:jc w:val="center"/>
              <w:rPr>
                <w:rFonts w:eastAsia="仿宋_GB2312"/>
                <w:sz w:val="24"/>
                <w:szCs w:val="32"/>
              </w:rPr>
            </w:pPr>
            <w:r>
              <w:rPr>
                <w:rFonts w:eastAsia="仿宋_GB2312"/>
                <w:sz w:val="24"/>
                <w:szCs w:val="32"/>
              </w:rPr>
              <w:lastRenderedPageBreak/>
              <w:t>序号</w:t>
            </w:r>
          </w:p>
        </w:tc>
        <w:tc>
          <w:tcPr>
            <w:tcW w:w="1547" w:type="dxa"/>
            <w:vAlign w:val="center"/>
          </w:tcPr>
          <w:p w:rsidR="003F77E7" w:rsidRDefault="00077EE5">
            <w:pPr>
              <w:jc w:val="center"/>
              <w:rPr>
                <w:rFonts w:eastAsia="仿宋_GB2312"/>
                <w:sz w:val="24"/>
                <w:szCs w:val="32"/>
              </w:rPr>
            </w:pPr>
            <w:r>
              <w:rPr>
                <w:rFonts w:eastAsia="仿宋_GB2312"/>
                <w:sz w:val="24"/>
                <w:szCs w:val="32"/>
              </w:rPr>
              <w:t>物料编码</w:t>
            </w:r>
          </w:p>
        </w:tc>
        <w:tc>
          <w:tcPr>
            <w:tcW w:w="2340" w:type="dxa"/>
            <w:vAlign w:val="center"/>
          </w:tcPr>
          <w:p w:rsidR="003F77E7" w:rsidRDefault="00077EE5">
            <w:pPr>
              <w:jc w:val="center"/>
              <w:rPr>
                <w:rFonts w:eastAsia="仿宋_GB2312"/>
                <w:sz w:val="24"/>
                <w:szCs w:val="32"/>
              </w:rPr>
            </w:pPr>
            <w:r>
              <w:rPr>
                <w:rFonts w:eastAsia="仿宋_GB2312"/>
                <w:sz w:val="24"/>
                <w:szCs w:val="32"/>
              </w:rPr>
              <w:t>物资名称</w:t>
            </w:r>
          </w:p>
        </w:tc>
        <w:tc>
          <w:tcPr>
            <w:tcW w:w="675" w:type="dxa"/>
            <w:vAlign w:val="center"/>
          </w:tcPr>
          <w:p w:rsidR="003F77E7" w:rsidRDefault="00077EE5">
            <w:pPr>
              <w:jc w:val="center"/>
              <w:rPr>
                <w:rFonts w:eastAsia="仿宋_GB2312"/>
                <w:sz w:val="24"/>
                <w:szCs w:val="32"/>
              </w:rPr>
            </w:pPr>
            <w:r>
              <w:rPr>
                <w:rFonts w:eastAsia="仿宋_GB2312"/>
                <w:sz w:val="24"/>
                <w:szCs w:val="32"/>
              </w:rPr>
              <w:t>单位</w:t>
            </w:r>
          </w:p>
        </w:tc>
        <w:tc>
          <w:tcPr>
            <w:tcW w:w="810" w:type="dxa"/>
            <w:vAlign w:val="center"/>
          </w:tcPr>
          <w:p w:rsidR="003F77E7" w:rsidRDefault="00077EE5">
            <w:pPr>
              <w:jc w:val="center"/>
              <w:rPr>
                <w:rFonts w:eastAsia="仿宋_GB2312"/>
                <w:sz w:val="24"/>
                <w:szCs w:val="32"/>
              </w:rPr>
            </w:pPr>
            <w:r>
              <w:rPr>
                <w:rFonts w:eastAsia="仿宋_GB2312"/>
                <w:sz w:val="24"/>
                <w:szCs w:val="32"/>
              </w:rPr>
              <w:t>数量</w:t>
            </w:r>
          </w:p>
        </w:tc>
        <w:tc>
          <w:tcPr>
            <w:tcW w:w="1110" w:type="dxa"/>
            <w:vAlign w:val="center"/>
          </w:tcPr>
          <w:p w:rsidR="003F77E7" w:rsidRDefault="00077EE5">
            <w:pPr>
              <w:jc w:val="center"/>
              <w:rPr>
                <w:rFonts w:eastAsia="仿宋_GB2312"/>
                <w:sz w:val="24"/>
                <w:szCs w:val="32"/>
              </w:rPr>
            </w:pPr>
            <w:r>
              <w:rPr>
                <w:rFonts w:eastAsia="仿宋_GB2312"/>
                <w:sz w:val="24"/>
                <w:szCs w:val="32"/>
              </w:rPr>
              <w:t>增值税专用发票税率</w:t>
            </w:r>
          </w:p>
        </w:tc>
        <w:tc>
          <w:tcPr>
            <w:tcW w:w="855" w:type="dxa"/>
            <w:vAlign w:val="center"/>
          </w:tcPr>
          <w:p w:rsidR="003F77E7" w:rsidRDefault="00077EE5">
            <w:pPr>
              <w:jc w:val="center"/>
              <w:rPr>
                <w:rFonts w:eastAsia="仿宋_GB2312"/>
                <w:sz w:val="24"/>
                <w:szCs w:val="32"/>
              </w:rPr>
            </w:pPr>
            <w:r>
              <w:rPr>
                <w:rFonts w:eastAsia="仿宋_GB2312"/>
                <w:sz w:val="24"/>
                <w:szCs w:val="32"/>
              </w:rPr>
              <w:t>含税单价</w:t>
            </w:r>
          </w:p>
        </w:tc>
        <w:tc>
          <w:tcPr>
            <w:tcW w:w="1200" w:type="dxa"/>
            <w:vAlign w:val="center"/>
          </w:tcPr>
          <w:p w:rsidR="003F77E7" w:rsidRDefault="00077EE5">
            <w:pPr>
              <w:jc w:val="center"/>
              <w:rPr>
                <w:rFonts w:eastAsia="仿宋_GB2312"/>
                <w:sz w:val="24"/>
                <w:szCs w:val="32"/>
              </w:rPr>
            </w:pPr>
            <w:r>
              <w:rPr>
                <w:rFonts w:eastAsia="仿宋_GB2312"/>
                <w:sz w:val="24"/>
                <w:szCs w:val="32"/>
              </w:rPr>
              <w:t>含税金额（元）</w:t>
            </w:r>
          </w:p>
        </w:tc>
        <w:tc>
          <w:tcPr>
            <w:tcW w:w="1366" w:type="dxa"/>
            <w:vAlign w:val="center"/>
          </w:tcPr>
          <w:p w:rsidR="003F77E7" w:rsidRDefault="00077EE5">
            <w:pPr>
              <w:jc w:val="center"/>
              <w:rPr>
                <w:rFonts w:eastAsia="仿宋_GB2312"/>
                <w:sz w:val="24"/>
                <w:szCs w:val="32"/>
              </w:rPr>
            </w:pPr>
            <w:r>
              <w:rPr>
                <w:rFonts w:eastAsia="仿宋_GB2312"/>
                <w:sz w:val="24"/>
                <w:szCs w:val="32"/>
              </w:rPr>
              <w:t>备注</w:t>
            </w:r>
          </w:p>
        </w:tc>
      </w:tr>
      <w:tr w:rsidR="00D4526F" w:rsidTr="00B84009">
        <w:trPr>
          <w:cantSplit/>
          <w:trHeight w:val="422"/>
          <w:jc w:val="center"/>
        </w:trPr>
        <w:tc>
          <w:tcPr>
            <w:tcW w:w="705" w:type="dxa"/>
            <w:vAlign w:val="center"/>
          </w:tcPr>
          <w:p w:rsidR="00D4526F" w:rsidRDefault="00D4526F" w:rsidP="00D4526F">
            <w:pPr>
              <w:widowControl/>
              <w:jc w:val="right"/>
              <w:rPr>
                <w:color w:val="000000"/>
                <w:kern w:val="0"/>
                <w:sz w:val="20"/>
                <w:szCs w:val="20"/>
              </w:rPr>
            </w:pPr>
            <w:r>
              <w:rPr>
                <w:color w:val="000000"/>
                <w:sz w:val="20"/>
                <w:szCs w:val="20"/>
              </w:rPr>
              <w:t>1</w:t>
            </w:r>
          </w:p>
        </w:tc>
        <w:tc>
          <w:tcPr>
            <w:tcW w:w="1547" w:type="dxa"/>
            <w:vAlign w:val="center"/>
          </w:tcPr>
          <w:p w:rsidR="00D4526F" w:rsidRDefault="00D4526F" w:rsidP="00D4526F">
            <w:pPr>
              <w:widowControl/>
              <w:jc w:val="center"/>
              <w:rPr>
                <w:color w:val="000000"/>
                <w:kern w:val="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插电式角磨机</w:t>
            </w:r>
            <w:r>
              <w:rPr>
                <w:rFonts w:hint="eastAsia"/>
                <w:color w:val="000000"/>
                <w:sz w:val="22"/>
                <w:szCs w:val="22"/>
              </w:rPr>
              <w:t xml:space="preserve"> GWS 660</w:t>
            </w:r>
          </w:p>
        </w:tc>
        <w:tc>
          <w:tcPr>
            <w:tcW w:w="675" w:type="dxa"/>
            <w:vAlign w:val="center"/>
          </w:tcPr>
          <w:p w:rsidR="00D4526F" w:rsidRDefault="00D4526F" w:rsidP="00D4526F">
            <w:pPr>
              <w:widowControl/>
              <w:jc w:val="center"/>
              <w:rPr>
                <w:color w:val="000000"/>
                <w:kern w:val="0"/>
                <w:sz w:val="22"/>
                <w:szCs w:val="22"/>
              </w:rPr>
            </w:pPr>
            <w:r>
              <w:rPr>
                <w:rFonts w:hint="eastAsia"/>
                <w:color w:val="000000"/>
                <w:sz w:val="22"/>
                <w:szCs w:val="22"/>
              </w:rPr>
              <w:t>部</w:t>
            </w:r>
          </w:p>
        </w:tc>
        <w:tc>
          <w:tcPr>
            <w:tcW w:w="810" w:type="dxa"/>
            <w:vAlign w:val="center"/>
          </w:tcPr>
          <w:p w:rsidR="00D4526F" w:rsidRDefault="00D4526F" w:rsidP="00D4526F">
            <w:pPr>
              <w:widowControl/>
              <w:jc w:val="center"/>
              <w:rPr>
                <w:color w:val="000000"/>
                <w:kern w:val="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widowControl/>
              <w:jc w:val="center"/>
              <w:rPr>
                <w:color w:val="000000"/>
                <w:kern w:val="0"/>
                <w:sz w:val="22"/>
                <w:szCs w:val="22"/>
              </w:rPr>
            </w:pPr>
            <w:r>
              <w:rPr>
                <w:rFonts w:hint="eastAsia"/>
                <w:color w:val="000000"/>
                <w:sz w:val="22"/>
                <w:szCs w:val="22"/>
              </w:rPr>
              <w:t>角磨机内部轴承损坏，摆动大</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2</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电池式角磨机</w:t>
            </w:r>
            <w:r>
              <w:rPr>
                <w:rFonts w:hint="eastAsia"/>
                <w:color w:val="000000"/>
                <w:sz w:val="22"/>
                <w:szCs w:val="22"/>
              </w:rPr>
              <w:t xml:space="preserve"> GWS 180-LI</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部</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角磨机内部轴承损坏，设备开启不了</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3</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电池式电动扳手</w:t>
            </w:r>
            <w:r>
              <w:rPr>
                <w:rFonts w:hint="eastAsia"/>
                <w:color w:val="000000"/>
                <w:sz w:val="22"/>
                <w:szCs w:val="22"/>
              </w:rPr>
              <w:t xml:space="preserve"> GDS 18V-EC300 ABR</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部</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3</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开启不动作</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4</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插电式手电钻</w:t>
            </w:r>
            <w:r>
              <w:rPr>
                <w:rFonts w:hint="eastAsia"/>
                <w:color w:val="000000"/>
                <w:sz w:val="22"/>
                <w:szCs w:val="22"/>
              </w:rPr>
              <w:t xml:space="preserve"> 8210(</w:t>
            </w:r>
            <w:r>
              <w:rPr>
                <w:rFonts w:hint="eastAsia"/>
                <w:color w:val="000000"/>
                <w:sz w:val="22"/>
                <w:szCs w:val="22"/>
              </w:rPr>
              <w:t>小鱼牌）</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部</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出不了力，开启不动作</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5</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液压拉马</w:t>
            </w:r>
            <w:r>
              <w:rPr>
                <w:rFonts w:hint="eastAsia"/>
                <w:color w:val="000000"/>
                <w:sz w:val="22"/>
                <w:szCs w:val="22"/>
              </w:rPr>
              <w:t xml:space="preserve"> YL-30</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部</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液压装置漏油，出不了力</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6</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液压拉马</w:t>
            </w:r>
            <w:r>
              <w:rPr>
                <w:rFonts w:hint="eastAsia"/>
                <w:color w:val="000000"/>
                <w:sz w:val="22"/>
                <w:szCs w:val="22"/>
              </w:rPr>
              <w:t xml:space="preserve"> 20T</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个</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压力不足、漏油，缺少爪盘</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7</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角向磨光机</w:t>
            </w:r>
            <w:r>
              <w:rPr>
                <w:rFonts w:hint="eastAsia"/>
                <w:color w:val="000000"/>
                <w:sz w:val="22"/>
                <w:szCs w:val="22"/>
              </w:rPr>
              <w:t xml:space="preserve"> GWS660</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台</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2</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无法转动缺少电源线</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8</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高压清洗机</w:t>
            </w:r>
            <w:r>
              <w:rPr>
                <w:rFonts w:hint="eastAsia"/>
                <w:color w:val="000000"/>
                <w:sz w:val="22"/>
                <w:szCs w:val="22"/>
              </w:rPr>
              <w:t xml:space="preserve"> 20M-4T4</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台</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压力不足，漏水</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9</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高压清洗机</w:t>
            </w:r>
            <w:r>
              <w:rPr>
                <w:rFonts w:hint="eastAsia"/>
                <w:color w:val="000000"/>
                <w:sz w:val="22"/>
                <w:szCs w:val="22"/>
              </w:rPr>
              <w:t xml:space="preserve"> HPW-DP1015C</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台</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2</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压力不足，压力不压定，不能自动</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10</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锂电扳手</w:t>
            </w:r>
            <w:r>
              <w:rPr>
                <w:rFonts w:hint="eastAsia"/>
                <w:color w:val="000000"/>
                <w:sz w:val="22"/>
                <w:szCs w:val="22"/>
              </w:rPr>
              <w:t xml:space="preserve"> GDS18V-400</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台</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电机发热，开关失灵</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11</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气动扳手</w:t>
            </w:r>
            <w:r>
              <w:rPr>
                <w:rFonts w:hint="eastAsia"/>
                <w:color w:val="000000"/>
                <w:sz w:val="22"/>
                <w:szCs w:val="22"/>
              </w:rPr>
              <w:t xml:space="preserve"> 01113C</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台</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3</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转速不足无力</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12</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气动扳手</w:t>
            </w:r>
            <w:r>
              <w:rPr>
                <w:rFonts w:hint="eastAsia"/>
                <w:color w:val="000000"/>
                <w:sz w:val="22"/>
                <w:szCs w:val="22"/>
              </w:rPr>
              <w:t xml:space="preserve"> R-7462</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台</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1</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转速不足无力</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13</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费用性物资</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手拉葫芦</w:t>
            </w:r>
            <w:r>
              <w:rPr>
                <w:rFonts w:hint="eastAsia"/>
                <w:color w:val="000000"/>
                <w:sz w:val="22"/>
                <w:szCs w:val="22"/>
              </w:rPr>
              <w:t xml:space="preserve"> 1T</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个</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2</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滑链</w:t>
            </w:r>
          </w:p>
        </w:tc>
      </w:tr>
      <w:tr w:rsidR="00D4526F" w:rsidTr="00B84009">
        <w:trPr>
          <w:cantSplit/>
          <w:trHeight w:val="422"/>
          <w:jc w:val="center"/>
        </w:trPr>
        <w:tc>
          <w:tcPr>
            <w:tcW w:w="705" w:type="dxa"/>
            <w:vAlign w:val="center"/>
          </w:tcPr>
          <w:p w:rsidR="00D4526F" w:rsidRDefault="00D4526F" w:rsidP="00D4526F">
            <w:pPr>
              <w:jc w:val="right"/>
              <w:rPr>
                <w:color w:val="000000"/>
                <w:sz w:val="20"/>
                <w:szCs w:val="20"/>
              </w:rPr>
            </w:pPr>
            <w:r>
              <w:rPr>
                <w:color w:val="000000"/>
                <w:sz w:val="20"/>
                <w:szCs w:val="20"/>
              </w:rPr>
              <w:t>14</w:t>
            </w:r>
          </w:p>
        </w:tc>
        <w:tc>
          <w:tcPr>
            <w:tcW w:w="1547" w:type="dxa"/>
            <w:vAlign w:val="center"/>
          </w:tcPr>
          <w:p w:rsidR="00D4526F" w:rsidRDefault="00D4526F" w:rsidP="00D4526F">
            <w:pPr>
              <w:jc w:val="center"/>
              <w:rPr>
                <w:rFonts w:hint="eastAsia"/>
                <w:color w:val="000000"/>
                <w:sz w:val="22"/>
                <w:szCs w:val="22"/>
              </w:rPr>
            </w:pPr>
            <w:r>
              <w:rPr>
                <w:rFonts w:hint="eastAsia"/>
                <w:color w:val="000000"/>
                <w:sz w:val="22"/>
                <w:szCs w:val="22"/>
              </w:rPr>
              <w:t>费用化</w:t>
            </w:r>
          </w:p>
        </w:tc>
        <w:tc>
          <w:tcPr>
            <w:tcW w:w="2340" w:type="dxa"/>
            <w:vAlign w:val="center"/>
          </w:tcPr>
          <w:p w:rsidR="00D4526F" w:rsidRDefault="00D4526F" w:rsidP="00D4526F">
            <w:pPr>
              <w:jc w:val="center"/>
              <w:rPr>
                <w:rFonts w:hint="eastAsia"/>
                <w:color w:val="000000"/>
                <w:sz w:val="22"/>
                <w:szCs w:val="22"/>
              </w:rPr>
            </w:pPr>
            <w:r>
              <w:rPr>
                <w:rFonts w:hint="eastAsia"/>
                <w:color w:val="000000"/>
                <w:sz w:val="22"/>
                <w:szCs w:val="22"/>
              </w:rPr>
              <w:t>液压拉玛</w:t>
            </w:r>
            <w:r>
              <w:rPr>
                <w:rFonts w:hint="eastAsia"/>
                <w:color w:val="000000"/>
                <w:sz w:val="22"/>
                <w:szCs w:val="22"/>
              </w:rPr>
              <w:t xml:space="preserve"> 10T</w:t>
            </w:r>
          </w:p>
        </w:tc>
        <w:tc>
          <w:tcPr>
            <w:tcW w:w="675" w:type="dxa"/>
            <w:vAlign w:val="center"/>
          </w:tcPr>
          <w:p w:rsidR="00D4526F" w:rsidRDefault="00D4526F" w:rsidP="00D4526F">
            <w:pPr>
              <w:jc w:val="center"/>
              <w:rPr>
                <w:rFonts w:hint="eastAsia"/>
                <w:color w:val="000000"/>
                <w:sz w:val="22"/>
                <w:szCs w:val="22"/>
              </w:rPr>
            </w:pPr>
            <w:r>
              <w:rPr>
                <w:rFonts w:hint="eastAsia"/>
                <w:color w:val="000000"/>
                <w:sz w:val="22"/>
                <w:szCs w:val="22"/>
              </w:rPr>
              <w:t>个</w:t>
            </w:r>
          </w:p>
        </w:tc>
        <w:tc>
          <w:tcPr>
            <w:tcW w:w="810" w:type="dxa"/>
            <w:vAlign w:val="center"/>
          </w:tcPr>
          <w:p w:rsidR="00D4526F" w:rsidRDefault="00D4526F" w:rsidP="00D4526F">
            <w:pPr>
              <w:jc w:val="center"/>
              <w:rPr>
                <w:rFonts w:hint="eastAsia"/>
                <w:color w:val="000000"/>
                <w:sz w:val="22"/>
                <w:szCs w:val="22"/>
              </w:rPr>
            </w:pPr>
            <w:r>
              <w:rPr>
                <w:rFonts w:hint="eastAsia"/>
                <w:color w:val="000000"/>
                <w:sz w:val="22"/>
                <w:szCs w:val="22"/>
              </w:rPr>
              <w:t>2</w:t>
            </w:r>
          </w:p>
        </w:tc>
        <w:tc>
          <w:tcPr>
            <w:tcW w:w="1110" w:type="dxa"/>
            <w:vAlign w:val="center"/>
          </w:tcPr>
          <w:p w:rsidR="00D4526F" w:rsidRDefault="00D4526F" w:rsidP="00D4526F">
            <w:pPr>
              <w:jc w:val="center"/>
              <w:rPr>
                <w:rFonts w:eastAsia="仿宋_GB2312"/>
                <w:sz w:val="24"/>
              </w:rPr>
            </w:pPr>
          </w:p>
        </w:tc>
        <w:tc>
          <w:tcPr>
            <w:tcW w:w="855" w:type="dxa"/>
            <w:vAlign w:val="center"/>
          </w:tcPr>
          <w:p w:rsidR="00D4526F" w:rsidRDefault="00D4526F" w:rsidP="00D4526F">
            <w:pPr>
              <w:jc w:val="center"/>
              <w:rPr>
                <w:rFonts w:eastAsia="仿宋_GB2312"/>
                <w:sz w:val="24"/>
              </w:rPr>
            </w:pPr>
          </w:p>
        </w:tc>
        <w:tc>
          <w:tcPr>
            <w:tcW w:w="1200" w:type="dxa"/>
            <w:vAlign w:val="center"/>
          </w:tcPr>
          <w:p w:rsidR="00D4526F" w:rsidRDefault="00D4526F" w:rsidP="00D4526F">
            <w:pPr>
              <w:jc w:val="center"/>
              <w:rPr>
                <w:rFonts w:eastAsia="仿宋_GB2312"/>
                <w:sz w:val="24"/>
              </w:rPr>
            </w:pPr>
          </w:p>
        </w:tc>
        <w:tc>
          <w:tcPr>
            <w:tcW w:w="1366" w:type="dxa"/>
            <w:vAlign w:val="center"/>
          </w:tcPr>
          <w:p w:rsidR="00D4526F" w:rsidRDefault="00D4526F" w:rsidP="00D4526F">
            <w:pPr>
              <w:jc w:val="center"/>
              <w:rPr>
                <w:rFonts w:hint="eastAsia"/>
                <w:color w:val="000000"/>
                <w:sz w:val="22"/>
                <w:szCs w:val="22"/>
              </w:rPr>
            </w:pPr>
            <w:r>
              <w:rPr>
                <w:rFonts w:hint="eastAsia"/>
                <w:color w:val="000000"/>
                <w:sz w:val="22"/>
                <w:szCs w:val="22"/>
              </w:rPr>
              <w:t>漏油</w:t>
            </w:r>
          </w:p>
        </w:tc>
      </w:tr>
      <w:tr w:rsidR="003F77E7">
        <w:trPr>
          <w:cantSplit/>
          <w:trHeight w:val="317"/>
          <w:jc w:val="center"/>
        </w:trPr>
        <w:tc>
          <w:tcPr>
            <w:tcW w:w="705" w:type="dxa"/>
            <w:vAlign w:val="center"/>
          </w:tcPr>
          <w:p w:rsidR="003F77E7" w:rsidRDefault="00077EE5">
            <w:pPr>
              <w:pStyle w:val="21"/>
              <w:spacing w:line="500" w:lineRule="exact"/>
              <w:ind w:firstLineChars="0" w:firstLine="0"/>
              <w:jc w:val="center"/>
              <w:rPr>
                <w:sz w:val="24"/>
              </w:rPr>
            </w:pPr>
            <w:r>
              <w:rPr>
                <w:sz w:val="24"/>
              </w:rPr>
              <w:t>合计</w:t>
            </w:r>
          </w:p>
        </w:tc>
        <w:tc>
          <w:tcPr>
            <w:tcW w:w="3887" w:type="dxa"/>
            <w:gridSpan w:val="2"/>
            <w:vAlign w:val="center"/>
          </w:tcPr>
          <w:p w:rsidR="003F77E7" w:rsidRDefault="003F77E7">
            <w:pPr>
              <w:widowControl/>
              <w:jc w:val="center"/>
              <w:textAlignment w:val="center"/>
              <w:rPr>
                <w:rFonts w:eastAsia="仿宋_GB2312"/>
                <w:sz w:val="24"/>
              </w:rPr>
            </w:pPr>
          </w:p>
        </w:tc>
        <w:tc>
          <w:tcPr>
            <w:tcW w:w="675" w:type="dxa"/>
            <w:vAlign w:val="center"/>
          </w:tcPr>
          <w:p w:rsidR="003F77E7" w:rsidRDefault="003F77E7">
            <w:pPr>
              <w:widowControl/>
              <w:jc w:val="center"/>
              <w:textAlignment w:val="center"/>
              <w:rPr>
                <w:rFonts w:eastAsia="仿宋_GB2312"/>
                <w:sz w:val="24"/>
              </w:rPr>
            </w:pPr>
          </w:p>
        </w:tc>
        <w:tc>
          <w:tcPr>
            <w:tcW w:w="810" w:type="dxa"/>
            <w:vAlign w:val="center"/>
          </w:tcPr>
          <w:p w:rsidR="003F77E7" w:rsidRDefault="003F77E7">
            <w:pPr>
              <w:widowControl/>
              <w:jc w:val="center"/>
              <w:textAlignment w:val="center"/>
              <w:rPr>
                <w:rFonts w:eastAsia="仿宋_GB2312"/>
                <w:sz w:val="24"/>
              </w:rPr>
            </w:pPr>
          </w:p>
        </w:tc>
        <w:tc>
          <w:tcPr>
            <w:tcW w:w="1110" w:type="dxa"/>
            <w:vAlign w:val="center"/>
          </w:tcPr>
          <w:p w:rsidR="003F77E7" w:rsidRDefault="003F77E7">
            <w:pPr>
              <w:widowControl/>
              <w:jc w:val="center"/>
              <w:textAlignment w:val="center"/>
              <w:rPr>
                <w:rFonts w:eastAsia="仿宋_GB2312"/>
                <w:sz w:val="24"/>
              </w:rPr>
            </w:pPr>
          </w:p>
        </w:tc>
        <w:tc>
          <w:tcPr>
            <w:tcW w:w="855" w:type="dxa"/>
            <w:vAlign w:val="center"/>
          </w:tcPr>
          <w:p w:rsidR="003F77E7" w:rsidRDefault="003F77E7">
            <w:pPr>
              <w:widowControl/>
              <w:jc w:val="center"/>
              <w:textAlignment w:val="center"/>
              <w:rPr>
                <w:rFonts w:eastAsia="仿宋_GB2312"/>
                <w:sz w:val="24"/>
              </w:rPr>
            </w:pPr>
          </w:p>
        </w:tc>
        <w:tc>
          <w:tcPr>
            <w:tcW w:w="1200" w:type="dxa"/>
            <w:vAlign w:val="center"/>
          </w:tcPr>
          <w:p w:rsidR="003F77E7" w:rsidRDefault="003F77E7">
            <w:pPr>
              <w:widowControl/>
              <w:jc w:val="center"/>
              <w:textAlignment w:val="center"/>
              <w:rPr>
                <w:rFonts w:eastAsia="仿宋_GB2312"/>
                <w:sz w:val="24"/>
              </w:rPr>
            </w:pPr>
          </w:p>
        </w:tc>
        <w:tc>
          <w:tcPr>
            <w:tcW w:w="1366" w:type="dxa"/>
            <w:vAlign w:val="center"/>
          </w:tcPr>
          <w:p w:rsidR="003F77E7" w:rsidRDefault="003F77E7">
            <w:pPr>
              <w:widowControl/>
              <w:jc w:val="center"/>
              <w:textAlignment w:val="center"/>
              <w:rPr>
                <w:rFonts w:eastAsia="仿宋_GB2312"/>
                <w:sz w:val="24"/>
              </w:rPr>
            </w:pPr>
          </w:p>
        </w:tc>
      </w:tr>
      <w:tr w:rsidR="003F77E7">
        <w:trPr>
          <w:cantSplit/>
          <w:trHeight w:val="317"/>
          <w:jc w:val="center"/>
        </w:trPr>
        <w:tc>
          <w:tcPr>
            <w:tcW w:w="10608" w:type="dxa"/>
            <w:gridSpan w:val="9"/>
            <w:vAlign w:val="center"/>
          </w:tcPr>
          <w:p w:rsidR="003F77E7" w:rsidRDefault="00077EE5">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3F77E7">
        <w:trPr>
          <w:cantSplit/>
          <w:trHeight w:val="434"/>
          <w:jc w:val="center"/>
        </w:trPr>
        <w:tc>
          <w:tcPr>
            <w:tcW w:w="10608" w:type="dxa"/>
            <w:gridSpan w:val="9"/>
            <w:vAlign w:val="center"/>
          </w:tcPr>
          <w:p w:rsidR="003F77E7" w:rsidRDefault="00077EE5">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3F77E7" w:rsidRPr="00126266" w:rsidRDefault="00D4526F" w:rsidP="00D4526F">
      <w:pPr>
        <w:pStyle w:val="ad"/>
        <w:numPr>
          <w:ilvl w:val="0"/>
          <w:numId w:val="3"/>
        </w:numPr>
        <w:spacing w:line="560" w:lineRule="exact"/>
        <w:ind w:firstLineChars="0"/>
        <w:jc w:val="left"/>
        <w:rPr>
          <w:rFonts w:eastAsia="仿宋_GB2312"/>
          <w:color w:val="FF0000"/>
          <w:kern w:val="0"/>
          <w:sz w:val="32"/>
          <w:szCs w:val="32"/>
        </w:rPr>
      </w:pPr>
      <w:r w:rsidRPr="00D4526F">
        <w:rPr>
          <w:rFonts w:eastAsia="仿宋_GB2312" w:hint="eastAsia"/>
          <w:color w:val="FF0000"/>
          <w:kern w:val="0"/>
          <w:sz w:val="32"/>
          <w:szCs w:val="32"/>
        </w:rPr>
        <w:t>维修后能正常使用，无新增缺陷</w:t>
      </w:r>
      <w:r w:rsidR="00077EE5" w:rsidRPr="00126266">
        <w:rPr>
          <w:rFonts w:eastAsia="仿宋_GB2312" w:hint="eastAsia"/>
          <w:color w:val="FF0000"/>
          <w:kern w:val="0"/>
          <w:sz w:val="32"/>
          <w:szCs w:val="32"/>
        </w:rPr>
        <w:t>。</w:t>
      </w:r>
    </w:p>
    <w:p w:rsidR="00126266" w:rsidRDefault="00D4526F"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可到现场确认工具损坏情况</w:t>
      </w:r>
      <w:r w:rsidR="00126266" w:rsidRPr="00126266">
        <w:rPr>
          <w:rFonts w:eastAsia="仿宋_GB2312" w:hint="eastAsia"/>
          <w:color w:val="FF0000"/>
          <w:kern w:val="0"/>
          <w:sz w:val="32"/>
          <w:szCs w:val="32"/>
        </w:rPr>
        <w:t>。</w:t>
      </w:r>
    </w:p>
    <w:p w:rsidR="00D05EFD" w:rsidRDefault="00D05EFD"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lastRenderedPageBreak/>
        <w:t>授标后，不再额外产生维修费用</w:t>
      </w:r>
    </w:p>
    <w:p w:rsidR="00D05EFD" w:rsidRPr="00126266" w:rsidRDefault="00D05EFD"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质保期</w:t>
      </w:r>
      <w:r w:rsidR="00FA0D4B">
        <w:rPr>
          <w:rFonts w:eastAsia="仿宋_GB2312" w:hint="eastAsia"/>
          <w:color w:val="FF0000"/>
          <w:kern w:val="0"/>
          <w:sz w:val="32"/>
          <w:szCs w:val="32"/>
        </w:rPr>
        <w:t>为三个月，质保期内维修设备出现的任何问题均由中标方负责。</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中粮崇左江州糖业有限公司内</w:t>
      </w:r>
    </w:p>
    <w:p w:rsidR="003F77E7" w:rsidRDefault="00077EE5">
      <w:pPr>
        <w:spacing w:line="560" w:lineRule="exact"/>
        <w:ind w:firstLineChars="200" w:firstLine="640"/>
        <w:rPr>
          <w:rFonts w:eastAsia="仿宋"/>
          <w:sz w:val="32"/>
          <w:szCs w:val="32"/>
        </w:rPr>
      </w:pPr>
      <w:r>
        <w:rPr>
          <w:rFonts w:eastAsia="黑体"/>
          <w:sz w:val="32"/>
          <w:szCs w:val="32"/>
        </w:rPr>
        <w:t>五、交货时间：</w:t>
      </w:r>
      <w:r w:rsidR="00126266">
        <w:rPr>
          <w:rFonts w:eastAsia="仿宋_GB2312"/>
          <w:kern w:val="0"/>
          <w:sz w:val="32"/>
          <w:szCs w:val="32"/>
        </w:rPr>
        <w:t>8</w:t>
      </w:r>
      <w:r w:rsidR="00126266">
        <w:rPr>
          <w:rFonts w:eastAsia="仿宋_GB2312" w:hint="eastAsia"/>
          <w:kern w:val="0"/>
          <w:sz w:val="32"/>
          <w:szCs w:val="32"/>
        </w:rPr>
        <w:t>月</w:t>
      </w:r>
      <w:r w:rsidR="00D05EFD">
        <w:rPr>
          <w:rFonts w:eastAsia="仿宋_GB2312"/>
          <w:kern w:val="0"/>
          <w:sz w:val="32"/>
          <w:szCs w:val="32"/>
        </w:rPr>
        <w:t>10</w:t>
      </w:r>
      <w:r w:rsidR="00126266">
        <w:rPr>
          <w:rFonts w:eastAsia="仿宋_GB2312" w:hint="eastAsia"/>
          <w:kern w:val="0"/>
          <w:sz w:val="32"/>
          <w:szCs w:val="32"/>
        </w:rPr>
        <w:t>日前</w:t>
      </w:r>
    </w:p>
    <w:p w:rsidR="003F77E7" w:rsidRDefault="00077EE5">
      <w:pPr>
        <w:spacing w:line="560" w:lineRule="exact"/>
        <w:ind w:firstLineChars="200" w:firstLine="64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D05EFD">
      <w:pPr>
        <w:spacing w:line="560" w:lineRule="exact"/>
        <w:ind w:firstLineChars="200" w:firstLine="640"/>
        <w:rPr>
          <w:rFonts w:eastAsia="仿宋"/>
          <w:sz w:val="32"/>
          <w:szCs w:val="32"/>
        </w:rPr>
      </w:pPr>
      <w:r>
        <w:rPr>
          <w:rFonts w:eastAsia="仿宋_GB2312" w:hint="eastAsia"/>
          <w:kern w:val="0"/>
          <w:sz w:val="32"/>
          <w:szCs w:val="32"/>
        </w:rPr>
        <w:t>为统一修复质量，本项目采用整体报价最低授标</w:t>
      </w:r>
      <w:r w:rsidR="00077EE5">
        <w:rPr>
          <w:rFonts w:eastAsia="仿宋_GB2312" w:hint="eastAsia"/>
          <w:kern w:val="0"/>
          <w:sz w:val="32"/>
          <w:szCs w:val="32"/>
        </w:rPr>
        <w:t>（供应商报价相同的情况下，不做废标处理，允许采购员</w:t>
      </w:r>
      <w:r w:rsidR="00077EE5">
        <w:rPr>
          <w:rFonts w:eastAsia="仿宋_GB2312"/>
          <w:kern w:val="0"/>
          <w:sz w:val="32"/>
          <w:szCs w:val="32"/>
        </w:rPr>
        <w:t>在所有供应商报价相同的情况下，挑选或随机指定一家作为成交供应商</w:t>
      </w:r>
      <w:r w:rsidR="00077EE5">
        <w:rPr>
          <w:rFonts w:eastAsia="仿宋_GB2312" w:hint="eastAsia"/>
          <w:kern w:val="0"/>
          <w:sz w:val="32"/>
          <w:szCs w:val="32"/>
        </w:rPr>
        <w:t>）</w:t>
      </w:r>
    </w:p>
    <w:p w:rsidR="00D05EFD" w:rsidRPr="00BA1B0C" w:rsidRDefault="00D05EFD" w:rsidP="00D05EFD">
      <w:pPr>
        <w:spacing w:line="560" w:lineRule="exact"/>
        <w:ind w:firstLineChars="200" w:firstLine="640"/>
        <w:rPr>
          <w:rFonts w:eastAsia="黑体"/>
          <w:sz w:val="32"/>
          <w:szCs w:val="32"/>
        </w:rPr>
      </w:pPr>
      <w:r>
        <w:rPr>
          <w:rFonts w:eastAsia="黑体"/>
          <w:sz w:val="32"/>
          <w:szCs w:val="32"/>
        </w:rPr>
        <w:t>七、付款方式：</w:t>
      </w:r>
    </w:p>
    <w:p w:rsidR="00D05EFD" w:rsidRDefault="00D05EFD" w:rsidP="00D05EFD">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、先货后款，需方使用部门验收合格领用后，开具入库结算单，供方依据入库结算单提供增值税专用发票挂帐后，需方按资金支付计划支付相应比例货款。</w:t>
      </w:r>
    </w:p>
    <w:p w:rsidR="00D05EFD" w:rsidRDefault="00D05EFD" w:rsidP="00D05EFD">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hint="eastAsia"/>
          <w:kern w:val="0"/>
          <w:sz w:val="32"/>
          <w:szCs w:val="32"/>
        </w:rPr>
        <w:t>成交</w:t>
      </w:r>
      <w:r>
        <w:rPr>
          <w:rFonts w:eastAsia="仿宋_GB2312"/>
          <w:kern w:val="0"/>
          <w:sz w:val="32"/>
          <w:szCs w:val="32"/>
        </w:rPr>
        <w:t>金额</w:t>
      </w:r>
      <w:r>
        <w:rPr>
          <w:rFonts w:eastAsia="仿宋_GB2312"/>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w:t>
      </w:r>
      <w:r>
        <w:rPr>
          <w:rFonts w:eastAsia="仿宋_GB2312" w:hint="eastAsia"/>
          <w:kern w:val="0"/>
          <w:sz w:val="32"/>
          <w:szCs w:val="32"/>
        </w:rPr>
        <w:t>成交</w:t>
      </w:r>
      <w:r>
        <w:rPr>
          <w:rFonts w:eastAsia="仿宋_GB2312"/>
          <w:kern w:val="0"/>
          <w:sz w:val="32"/>
          <w:szCs w:val="32"/>
        </w:rPr>
        <w:t>金额</w:t>
      </w:r>
      <w:r>
        <w:rPr>
          <w:rFonts w:eastAsia="仿宋_GB2312" w:hint="eastAsia"/>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D05EFD" w:rsidRDefault="00D05EFD" w:rsidP="00D05EFD">
      <w:pPr>
        <w:pStyle w:val="a0"/>
      </w:pPr>
    </w:p>
    <w:p w:rsidR="00D05EFD" w:rsidRDefault="00D05EFD" w:rsidP="00D05EFD">
      <w:pPr>
        <w:rPr>
          <w:rFonts w:ascii="宋体" w:hAnsi="宋体"/>
          <w:sz w:val="52"/>
          <w:szCs w:val="52"/>
        </w:rPr>
      </w:pPr>
    </w:p>
    <w:p w:rsidR="00D05EFD" w:rsidRDefault="00D05EFD" w:rsidP="00D05EFD">
      <w:pPr>
        <w:rPr>
          <w:rFonts w:ascii="宋体" w:hAnsi="宋体"/>
          <w:sz w:val="52"/>
          <w:szCs w:val="52"/>
        </w:rPr>
      </w:pPr>
    </w:p>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Pr="00BA1B0C" w:rsidRDefault="00D05EFD" w:rsidP="00D05EFD"/>
    <w:p w:rsidR="00D05EFD" w:rsidRDefault="00D05EFD" w:rsidP="00D05EFD">
      <w:pPr>
        <w:pStyle w:val="a0"/>
      </w:pPr>
    </w:p>
    <w:p w:rsidR="00D05EFD" w:rsidRDefault="00D05EFD" w:rsidP="00D05EFD">
      <w:pPr>
        <w:pStyle w:val="a5"/>
        <w:jc w:val="center"/>
        <w:rPr>
          <w:rFonts w:eastAsia="黑体"/>
          <w:b w:val="0"/>
          <w:bCs w:val="0"/>
          <w:color w:val="auto"/>
          <w:sz w:val="48"/>
          <w:szCs w:val="48"/>
        </w:rPr>
      </w:pPr>
      <w:r>
        <w:rPr>
          <w:rFonts w:eastAsia="黑体"/>
          <w:b w:val="0"/>
          <w:bCs w:val="0"/>
          <w:color w:val="auto"/>
          <w:sz w:val="48"/>
          <w:szCs w:val="48"/>
        </w:rPr>
        <w:t>甘蔗糖部通用标准件采购合同</w:t>
      </w:r>
    </w:p>
    <w:p w:rsidR="00D05EFD" w:rsidRDefault="00D05EFD" w:rsidP="00D05EFD">
      <w:pPr>
        <w:pStyle w:val="a5"/>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D05EFD" w:rsidRDefault="00D05EFD" w:rsidP="00D05EFD">
      <w:pPr>
        <w:pStyle w:val="a5"/>
        <w:jc w:val="center"/>
        <w:rPr>
          <w:rFonts w:eastAsia="宋体"/>
          <w:bCs w:val="0"/>
          <w:color w:val="auto"/>
          <w:sz w:val="48"/>
          <w:szCs w:val="48"/>
        </w:rPr>
      </w:pPr>
    </w:p>
    <w:p w:rsidR="00D05EFD" w:rsidRDefault="00D05EFD" w:rsidP="00D05EFD">
      <w:pPr>
        <w:pStyle w:val="a5"/>
        <w:jc w:val="center"/>
        <w:rPr>
          <w:rFonts w:eastAsia="宋体"/>
          <w:bCs w:val="0"/>
          <w:color w:val="auto"/>
          <w:sz w:val="48"/>
          <w:szCs w:val="48"/>
        </w:rPr>
      </w:pPr>
    </w:p>
    <w:p w:rsidR="00D05EFD" w:rsidRDefault="00D05EFD" w:rsidP="00D05EFD">
      <w:pPr>
        <w:pStyle w:val="a5"/>
        <w:jc w:val="center"/>
        <w:rPr>
          <w:rFonts w:eastAsia="宋体"/>
          <w:bCs w:val="0"/>
          <w:color w:val="auto"/>
          <w:sz w:val="48"/>
          <w:szCs w:val="48"/>
        </w:rPr>
      </w:pPr>
    </w:p>
    <w:p w:rsidR="00D05EFD" w:rsidRDefault="00D05EFD" w:rsidP="00D05EFD">
      <w:pPr>
        <w:pStyle w:val="a5"/>
        <w:jc w:val="center"/>
        <w:rPr>
          <w:rFonts w:eastAsia="宋体"/>
          <w:bCs w:val="0"/>
          <w:color w:val="auto"/>
          <w:sz w:val="48"/>
          <w:szCs w:val="48"/>
        </w:rPr>
      </w:pPr>
    </w:p>
    <w:p w:rsidR="00D05EFD" w:rsidRDefault="00D05EFD" w:rsidP="00D05EFD">
      <w:pPr>
        <w:pStyle w:val="a5"/>
        <w:jc w:val="center"/>
        <w:rPr>
          <w:rFonts w:eastAsia="宋体"/>
          <w:bCs w:val="0"/>
          <w:color w:val="auto"/>
          <w:sz w:val="48"/>
          <w:szCs w:val="48"/>
        </w:rPr>
      </w:pPr>
    </w:p>
    <w:p w:rsidR="00D05EFD" w:rsidRDefault="00D05EFD" w:rsidP="00D05EFD">
      <w:pPr>
        <w:pStyle w:val="a5"/>
        <w:jc w:val="center"/>
        <w:rPr>
          <w:rFonts w:eastAsia="宋体"/>
          <w:bCs w:val="0"/>
          <w:color w:val="auto"/>
          <w:sz w:val="48"/>
          <w:szCs w:val="48"/>
        </w:rPr>
      </w:pPr>
    </w:p>
    <w:p w:rsidR="00D05EFD" w:rsidRDefault="00D05EFD" w:rsidP="00D05EFD">
      <w:pPr>
        <w:rPr>
          <w:lang w:val="zh-CN"/>
        </w:rPr>
      </w:pPr>
    </w:p>
    <w:p w:rsidR="00D05EFD" w:rsidRPr="00D517D6" w:rsidRDefault="00D05EFD" w:rsidP="00D05EFD">
      <w:pPr>
        <w:rPr>
          <w:lang w:val="zh-CN"/>
        </w:rPr>
      </w:pPr>
    </w:p>
    <w:p w:rsidR="00D05EFD" w:rsidRDefault="00D05EFD" w:rsidP="00D05EFD">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合同编号：</w:t>
      </w:r>
      <w:r>
        <w:rPr>
          <w:rFonts w:asciiTheme="minorEastAsia" w:eastAsiaTheme="minorEastAsia" w:hAnsiTheme="minorEastAsia"/>
          <w:sz w:val="28"/>
          <w:szCs w:val="28"/>
        </w:rPr>
        <w:t>*****</w:t>
      </w:r>
    </w:p>
    <w:p w:rsidR="00D05EFD" w:rsidRPr="00C60DD0" w:rsidRDefault="00D05EFD" w:rsidP="00D05EFD">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 xml:space="preserve">签定日期： </w:t>
      </w:r>
    </w:p>
    <w:p w:rsidR="00D05EFD" w:rsidRPr="00C60DD0" w:rsidRDefault="00D05EFD" w:rsidP="00D05EFD">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签定地点: 广西崇左</w:t>
      </w:r>
      <w:r w:rsidRPr="00C60DD0">
        <w:rPr>
          <w:rFonts w:asciiTheme="minorEastAsia" w:eastAsiaTheme="minorEastAsia" w:hAnsiTheme="minorEastAsia"/>
          <w:sz w:val="28"/>
          <w:szCs w:val="28"/>
        </w:rPr>
        <w:tab/>
      </w:r>
    </w:p>
    <w:p w:rsidR="00D05EFD" w:rsidRPr="00C60DD0" w:rsidRDefault="00D05EFD" w:rsidP="00D05EFD">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需  方:</w:t>
      </w:r>
      <w:bookmarkStart w:id="0" w:name="CompanyName"/>
      <w:bookmarkEnd w:id="0"/>
      <w:r w:rsidRPr="00C60DD0">
        <w:rPr>
          <w:rFonts w:asciiTheme="minorEastAsia" w:eastAsiaTheme="minorEastAsia" w:hAnsiTheme="minorEastAsia"/>
          <w:sz w:val="28"/>
          <w:szCs w:val="28"/>
        </w:rPr>
        <w:t xml:space="preserve">中粮崇左江州糖业有限公司  </w:t>
      </w:r>
    </w:p>
    <w:p w:rsidR="00D05EFD" w:rsidRPr="00903CF9" w:rsidRDefault="00D05EFD" w:rsidP="00D05EFD">
      <w:pPr>
        <w:spacing w:line="336" w:lineRule="atLeast"/>
        <w:rPr>
          <w:rFonts w:asciiTheme="minorEastAsia" w:eastAsiaTheme="minorEastAsia" w:hAnsiTheme="minorEastAsia"/>
          <w:b/>
          <w:kern w:val="0"/>
          <w:sz w:val="28"/>
          <w:szCs w:val="28"/>
        </w:rPr>
      </w:pPr>
      <w:r w:rsidRPr="00C60DD0">
        <w:rPr>
          <w:rFonts w:asciiTheme="minorEastAsia" w:eastAsiaTheme="minorEastAsia" w:hAnsiTheme="minorEastAsia" w:hint="eastAsia"/>
          <w:b/>
          <w:sz w:val="28"/>
          <w:szCs w:val="28"/>
        </w:rPr>
        <w:t>供方</w:t>
      </w:r>
      <w:r w:rsidRPr="00903CF9">
        <w:rPr>
          <w:rFonts w:asciiTheme="minorEastAsia" w:eastAsiaTheme="minorEastAsia" w:hAnsiTheme="minorEastAsia" w:hint="eastAsia"/>
          <w:b/>
          <w:kern w:val="0"/>
          <w:sz w:val="28"/>
          <w:szCs w:val="28"/>
        </w:rPr>
        <w:t>：</w:t>
      </w:r>
      <w:r>
        <w:rPr>
          <w:rFonts w:asciiTheme="minorEastAsia" w:eastAsiaTheme="minorEastAsia" w:hAnsiTheme="minorEastAsia" w:hint="eastAsia"/>
          <w:b/>
          <w:kern w:val="0"/>
          <w:sz w:val="28"/>
          <w:szCs w:val="28"/>
        </w:rPr>
        <w:t xml:space="preserve"> </w:t>
      </w:r>
    </w:p>
    <w:p w:rsidR="00D05EFD" w:rsidRDefault="00D05EFD" w:rsidP="00D05EFD">
      <w:pPr>
        <w:pStyle w:val="a5"/>
        <w:numPr>
          <w:ilvl w:val="0"/>
          <w:numId w:val="4"/>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D05EFD" w:rsidRDefault="00D05EFD" w:rsidP="00D05EFD">
      <w:pPr>
        <w:pStyle w:val="a5"/>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lastRenderedPageBreak/>
        <w:t>二、任何一方要求提前或延期交货，必须事先与对方达成协议，并按协议执行。</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D05EFD" w:rsidRDefault="00D05EFD" w:rsidP="00D05EFD">
      <w:pPr>
        <w:pStyle w:val="a5"/>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D05EFD" w:rsidRDefault="00D05EFD" w:rsidP="00D05EFD">
      <w:pPr>
        <w:pStyle w:val="a5"/>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D05EFD" w:rsidRDefault="00D05EFD" w:rsidP="00D05EFD">
      <w:pPr>
        <w:pStyle w:val="a5"/>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w:t>
      </w:r>
      <w:r>
        <w:rPr>
          <w:rFonts w:eastAsia="宋体"/>
          <w:b w:val="0"/>
          <w:bCs w:val="0"/>
          <w:color w:val="auto"/>
          <w:sz w:val="28"/>
          <w:szCs w:val="28"/>
        </w:rPr>
        <w:lastRenderedPageBreak/>
        <w:t>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日的，需方有权单方解除本协议，并追究供方的违约责任。逾期交付的货物，供方应在需方书面允许的期限内照数补齐；供方少交、迟交的部分货物，需方有权拒收，由此产生的费用及损失由供方承担。</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D05EFD" w:rsidRDefault="00D05EFD" w:rsidP="00D05EFD">
      <w:pPr>
        <w:pStyle w:val="a5"/>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r>
      <w:r>
        <w:rPr>
          <w:rFonts w:eastAsia="宋体"/>
          <w:b w:val="0"/>
          <w:bCs w:val="0"/>
          <w:color w:val="auto"/>
          <w:sz w:val="28"/>
          <w:szCs w:val="28"/>
        </w:rPr>
        <w:lastRenderedPageBreak/>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D05EFD" w:rsidRDefault="00D05EFD" w:rsidP="00D05EFD">
      <w:pPr>
        <w:pStyle w:val="a5"/>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D05EFD" w:rsidRDefault="00D05EFD" w:rsidP="00D05EFD">
      <w:pPr>
        <w:pStyle w:val="a5"/>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D05EFD" w:rsidRPr="00E559E8" w:rsidTr="00A636D9">
        <w:tc>
          <w:tcPr>
            <w:tcW w:w="4927" w:type="dxa"/>
            <w:shd w:val="clear" w:color="auto" w:fill="auto"/>
          </w:tcPr>
          <w:p w:rsidR="00D05EFD" w:rsidRPr="00E559E8" w:rsidRDefault="00D05EFD" w:rsidP="00A636D9">
            <w:pPr>
              <w:pStyle w:val="a5"/>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需方</w:t>
            </w:r>
          </w:p>
        </w:tc>
        <w:tc>
          <w:tcPr>
            <w:tcW w:w="4927" w:type="dxa"/>
            <w:shd w:val="clear" w:color="auto" w:fill="auto"/>
          </w:tcPr>
          <w:p w:rsidR="00D05EFD" w:rsidRPr="00E559E8" w:rsidRDefault="00D05EFD" w:rsidP="00A636D9">
            <w:pPr>
              <w:pStyle w:val="a5"/>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供方</w:t>
            </w:r>
          </w:p>
        </w:tc>
      </w:tr>
      <w:tr w:rsidR="00D05EFD" w:rsidRPr="00E559E8" w:rsidTr="00A636D9">
        <w:tc>
          <w:tcPr>
            <w:tcW w:w="4927" w:type="dxa"/>
            <w:shd w:val="clear" w:color="auto" w:fill="auto"/>
            <w:vAlign w:val="center"/>
          </w:tcPr>
          <w:p w:rsidR="00D05EFD" w:rsidRPr="00E559E8" w:rsidRDefault="00D05EFD" w:rsidP="00A636D9">
            <w:pPr>
              <w:pStyle w:val="a5"/>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单位名称(章)：中粮崇左江州糖业有限公司</w:t>
            </w:r>
          </w:p>
        </w:tc>
        <w:tc>
          <w:tcPr>
            <w:tcW w:w="4927" w:type="dxa"/>
            <w:shd w:val="clear" w:color="auto" w:fill="auto"/>
            <w:vAlign w:val="center"/>
          </w:tcPr>
          <w:p w:rsidR="00D05EFD" w:rsidRPr="00E559E8" w:rsidRDefault="00D05EFD" w:rsidP="00A636D9">
            <w:pPr>
              <w:pStyle w:val="a5"/>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w:t>
            </w:r>
            <w:r w:rsidRPr="00E559E8">
              <w:rPr>
                <w:rFonts w:ascii="仿宋_GB2312" w:eastAsia="宋体" w:hAnsi="宋体"/>
                <w:b w:val="0"/>
                <w:color w:val="auto"/>
                <w:sz w:val="28"/>
                <w:szCs w:val="28"/>
                <w:lang w:val="en-US"/>
              </w:rPr>
              <w:t xml:space="preserve"> </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单位地址：广西崇左市江州区驮卢镇左江农场第27栋</w:t>
            </w:r>
          </w:p>
        </w:tc>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w:t>
            </w:r>
            <w:r w:rsidRPr="00E559E8">
              <w:rPr>
                <w:rFonts w:ascii="宋体" w:eastAsia="宋体" w:hAnsi="宋体"/>
                <w:b w:val="0"/>
                <w:color w:val="auto"/>
                <w:sz w:val="28"/>
                <w:szCs w:val="28"/>
                <w:lang w:val="en-US"/>
              </w:rPr>
              <w:t xml:space="preserve"> </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开户银行：中国建设银行股份有限公司崇左友谊大道支行</w:t>
            </w:r>
          </w:p>
        </w:tc>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w:t>
            </w:r>
            <w:r w:rsidRPr="00E559E8">
              <w:rPr>
                <w:rFonts w:ascii="宋体" w:eastAsia="宋体" w:hAnsi="宋体"/>
                <w:b w:val="0"/>
                <w:color w:val="auto"/>
                <w:sz w:val="28"/>
                <w:szCs w:val="28"/>
                <w:lang w:val="en-US"/>
              </w:rPr>
              <w:t xml:space="preserve"> </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帐号：45050159805400000062</w:t>
            </w:r>
          </w:p>
        </w:tc>
        <w:tc>
          <w:tcPr>
            <w:tcW w:w="4927" w:type="dxa"/>
            <w:shd w:val="clear" w:color="auto" w:fill="auto"/>
            <w:vAlign w:val="center"/>
          </w:tcPr>
          <w:p w:rsidR="00D05EFD" w:rsidRPr="00E559E8" w:rsidRDefault="00D05EFD" w:rsidP="00A636D9">
            <w:pPr>
              <w:pStyle w:val="a5"/>
              <w:spacing w:line="460" w:lineRule="exact"/>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w:t>
            </w:r>
            <w:r w:rsidRPr="00E559E8">
              <w:rPr>
                <w:rFonts w:ascii="宋体" w:eastAsia="宋体" w:hAnsi="宋体"/>
                <w:b w:val="0"/>
                <w:color w:val="auto"/>
                <w:sz w:val="28"/>
                <w:szCs w:val="28"/>
                <w:lang w:val="en-US"/>
              </w:rPr>
              <w:t xml:space="preserve"> </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税号：91451400MA5KD2C074</w:t>
            </w:r>
          </w:p>
        </w:tc>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w:t>
            </w:r>
            <w:r w:rsidRPr="00E559E8">
              <w:rPr>
                <w:rFonts w:ascii="宋体" w:eastAsia="宋体" w:hAnsi="宋体"/>
                <w:b w:val="0"/>
                <w:color w:val="auto"/>
                <w:sz w:val="28"/>
                <w:szCs w:val="28"/>
                <w:lang w:val="en-US"/>
              </w:rPr>
              <w:t xml:space="preserve"> </w:t>
            </w:r>
          </w:p>
        </w:tc>
      </w:tr>
      <w:tr w:rsidR="00D05EFD" w:rsidRPr="00E559E8" w:rsidTr="00A636D9">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电话：0771-7988669</w:t>
            </w:r>
          </w:p>
        </w:tc>
        <w:tc>
          <w:tcPr>
            <w:tcW w:w="4927" w:type="dxa"/>
            <w:shd w:val="clear" w:color="auto" w:fill="auto"/>
            <w:vAlign w:val="center"/>
          </w:tcPr>
          <w:p w:rsidR="00D05EFD" w:rsidRPr="00E559E8" w:rsidRDefault="00D05EFD" w:rsidP="00A636D9">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w:t>
            </w:r>
            <w:r w:rsidRPr="00E559E8">
              <w:rPr>
                <w:rFonts w:ascii="宋体" w:eastAsia="宋体" w:hAnsi="宋体"/>
                <w:b w:val="0"/>
                <w:color w:val="auto"/>
                <w:sz w:val="28"/>
                <w:szCs w:val="28"/>
                <w:lang w:val="en-US"/>
              </w:rPr>
              <w:t xml:space="preserve"> </w:t>
            </w:r>
          </w:p>
        </w:tc>
      </w:tr>
    </w:tbl>
    <w:p w:rsidR="00D05EFD" w:rsidRDefault="00D05EFD" w:rsidP="00D05EFD">
      <w:pPr>
        <w:spacing w:line="500" w:lineRule="exact"/>
        <w:rPr>
          <w:rFonts w:eastAsia="仿宋_GB2312"/>
          <w:sz w:val="30"/>
          <w:szCs w:val="30"/>
        </w:rPr>
      </w:pPr>
    </w:p>
    <w:p w:rsidR="00D05EFD" w:rsidRDefault="00D05EFD" w:rsidP="00D05EFD">
      <w:pPr>
        <w:pStyle w:val="a0"/>
      </w:pPr>
    </w:p>
    <w:p w:rsidR="00D05EFD" w:rsidRDefault="00D05EFD" w:rsidP="00D05EFD">
      <w:pPr>
        <w:pStyle w:val="4"/>
      </w:pPr>
    </w:p>
    <w:p w:rsidR="00D05EFD" w:rsidRPr="00BA1B0C" w:rsidRDefault="00D05EFD" w:rsidP="00D05EFD"/>
    <w:p w:rsidR="00D05EFD" w:rsidRPr="00585E03" w:rsidRDefault="00D05EFD" w:rsidP="00D05EFD">
      <w:pPr>
        <w:rPr>
          <w:rFonts w:ascii="宋体" w:hAnsi="宋体"/>
          <w:sz w:val="28"/>
          <w:szCs w:val="28"/>
        </w:rPr>
      </w:pPr>
      <w:r w:rsidRPr="00585E03">
        <w:rPr>
          <w:rFonts w:ascii="宋体" w:hAnsi="宋体" w:hint="eastAsia"/>
          <w:sz w:val="28"/>
          <w:szCs w:val="28"/>
        </w:rPr>
        <w:t>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044"/>
        <w:gridCol w:w="1651"/>
        <w:gridCol w:w="600"/>
        <w:gridCol w:w="561"/>
        <w:gridCol w:w="421"/>
        <w:gridCol w:w="701"/>
        <w:gridCol w:w="421"/>
        <w:gridCol w:w="701"/>
        <w:gridCol w:w="701"/>
        <w:gridCol w:w="1659"/>
        <w:gridCol w:w="713"/>
      </w:tblGrid>
      <w:tr w:rsidR="00D05EFD" w:rsidTr="00A636D9">
        <w:tc>
          <w:tcPr>
            <w:tcW w:w="0" w:type="auto"/>
            <w:gridSpan w:val="12"/>
          </w:tcPr>
          <w:p w:rsidR="00D05EFD" w:rsidRDefault="00D05EFD" w:rsidP="00A636D9">
            <w:pPr>
              <w:jc w:val="left"/>
              <w:rPr>
                <w:rFonts w:ascii="宋体" w:hAnsi="宋体"/>
                <w:b/>
                <w:bCs/>
                <w:sz w:val="28"/>
                <w:szCs w:val="28"/>
              </w:rPr>
            </w:pPr>
            <w:r>
              <w:rPr>
                <w:rFonts w:ascii="宋体" w:hAnsi="宋体" w:hint="eastAsia"/>
                <w:b/>
                <w:bCs/>
                <w:sz w:val="28"/>
                <w:szCs w:val="28"/>
              </w:rPr>
              <w:t>供方名称：</w:t>
            </w:r>
          </w:p>
        </w:tc>
      </w:tr>
      <w:tr w:rsidR="00D05EFD" w:rsidTr="00A636D9">
        <w:tc>
          <w:tcPr>
            <w:tcW w:w="0" w:type="auto"/>
            <w:gridSpan w:val="12"/>
          </w:tcPr>
          <w:p w:rsidR="00D05EFD" w:rsidRDefault="00D05EFD" w:rsidP="00A636D9">
            <w:pPr>
              <w:jc w:val="right"/>
              <w:rPr>
                <w:rFonts w:ascii="宋体" w:hAnsi="宋体"/>
                <w:b/>
                <w:bCs/>
                <w:sz w:val="28"/>
                <w:szCs w:val="28"/>
              </w:rPr>
            </w:pPr>
            <w:r>
              <w:rPr>
                <w:rFonts w:ascii="宋体" w:hAnsi="宋体" w:hint="eastAsia"/>
                <w:b/>
                <w:bCs/>
                <w:sz w:val="28"/>
                <w:szCs w:val="28"/>
              </w:rPr>
              <w:t>合同编号：</w:t>
            </w:r>
            <w:r>
              <w:rPr>
                <w:rFonts w:ascii="宋体" w:hAnsi="宋体"/>
                <w:b/>
                <w:bCs/>
                <w:sz w:val="28"/>
                <w:szCs w:val="28"/>
              </w:rPr>
              <w:t>********</w:t>
            </w:r>
          </w:p>
        </w:tc>
      </w:tr>
      <w:tr w:rsidR="00D05EFD" w:rsidTr="00A636D9">
        <w:tc>
          <w:tcPr>
            <w:tcW w:w="344"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序号</w:t>
            </w:r>
          </w:p>
        </w:tc>
        <w:tc>
          <w:tcPr>
            <w:tcW w:w="1056"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SAP物料号</w:t>
            </w:r>
          </w:p>
        </w:tc>
        <w:tc>
          <w:tcPr>
            <w:tcW w:w="1674"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物料描述</w:t>
            </w:r>
          </w:p>
        </w:tc>
        <w:tc>
          <w:tcPr>
            <w:tcW w:w="607"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规格型号</w:t>
            </w:r>
          </w:p>
        </w:tc>
        <w:tc>
          <w:tcPr>
            <w:tcW w:w="567"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单位</w:t>
            </w:r>
          </w:p>
        </w:tc>
        <w:tc>
          <w:tcPr>
            <w:tcW w:w="425"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数量</w:t>
            </w:r>
          </w:p>
        </w:tc>
        <w:tc>
          <w:tcPr>
            <w:tcW w:w="709"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含税单价</w:t>
            </w:r>
          </w:p>
        </w:tc>
        <w:tc>
          <w:tcPr>
            <w:tcW w:w="425"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税率</w:t>
            </w:r>
          </w:p>
        </w:tc>
        <w:tc>
          <w:tcPr>
            <w:tcW w:w="709"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含税金额</w:t>
            </w:r>
          </w:p>
        </w:tc>
        <w:tc>
          <w:tcPr>
            <w:tcW w:w="709"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不含税</w:t>
            </w:r>
          </w:p>
          <w:p w:rsidR="00D05EFD" w:rsidRDefault="00D05EFD" w:rsidP="00A636D9">
            <w:pPr>
              <w:jc w:val="center"/>
              <w:rPr>
                <w:rFonts w:ascii="宋体" w:hAnsi="宋体"/>
                <w:b/>
                <w:bCs/>
                <w:sz w:val="16"/>
                <w:szCs w:val="28"/>
              </w:rPr>
            </w:pPr>
            <w:r>
              <w:rPr>
                <w:rFonts w:ascii="宋体" w:hAnsi="宋体" w:hint="eastAsia"/>
                <w:b/>
                <w:bCs/>
                <w:sz w:val="16"/>
                <w:szCs w:val="28"/>
              </w:rPr>
              <w:t>金额</w:t>
            </w:r>
          </w:p>
        </w:tc>
        <w:tc>
          <w:tcPr>
            <w:tcW w:w="1682"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备注</w:t>
            </w:r>
          </w:p>
        </w:tc>
        <w:tc>
          <w:tcPr>
            <w:tcW w:w="721" w:type="dxa"/>
            <w:shd w:val="clear" w:color="auto" w:fill="F3F3F3"/>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交货日期</w:t>
            </w:r>
          </w:p>
        </w:tc>
      </w:tr>
      <w:tr w:rsidR="00D05EFD" w:rsidTr="00A636D9">
        <w:tc>
          <w:tcPr>
            <w:tcW w:w="344"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1</w:t>
            </w:r>
          </w:p>
        </w:tc>
        <w:tc>
          <w:tcPr>
            <w:tcW w:w="1056"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r>
      <w:tr w:rsidR="00D05EFD" w:rsidTr="00A636D9">
        <w:tc>
          <w:tcPr>
            <w:tcW w:w="344"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b/>
                <w:bCs/>
                <w:sz w:val="16"/>
                <w:szCs w:val="28"/>
              </w:rPr>
              <w:t>…</w:t>
            </w:r>
          </w:p>
        </w:tc>
        <w:tc>
          <w:tcPr>
            <w:tcW w:w="1056"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r>
      <w:tr w:rsidR="00D05EFD" w:rsidTr="00A636D9">
        <w:tc>
          <w:tcPr>
            <w:tcW w:w="344"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合计</w:t>
            </w:r>
          </w:p>
        </w:tc>
        <w:tc>
          <w:tcPr>
            <w:tcW w:w="1056"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p>
        </w:tc>
      </w:tr>
      <w:tr w:rsidR="00D05EFD" w:rsidTr="00A636D9">
        <w:tc>
          <w:tcPr>
            <w:tcW w:w="1400" w:type="dxa"/>
            <w:gridSpan w:val="2"/>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含税合同金额大写</w:t>
            </w:r>
          </w:p>
        </w:tc>
        <w:tc>
          <w:tcPr>
            <w:tcW w:w="8228" w:type="dxa"/>
            <w:gridSpan w:val="10"/>
            <w:shd w:val="clear" w:color="auto" w:fill="FFFFFF"/>
            <w:tcMar>
              <w:top w:w="0" w:type="dxa"/>
              <w:left w:w="0" w:type="dxa"/>
              <w:bottom w:w="0" w:type="dxa"/>
              <w:right w:w="0" w:type="dxa"/>
            </w:tcMar>
          </w:tcPr>
          <w:p w:rsidR="00D05EFD" w:rsidRDefault="00D05EFD" w:rsidP="00A636D9">
            <w:pPr>
              <w:jc w:val="left"/>
              <w:rPr>
                <w:rFonts w:ascii="宋体" w:hAnsi="宋体"/>
                <w:b/>
                <w:bCs/>
                <w:sz w:val="16"/>
                <w:szCs w:val="28"/>
              </w:rPr>
            </w:pPr>
          </w:p>
        </w:tc>
      </w:tr>
      <w:tr w:rsidR="00D05EFD" w:rsidTr="00A636D9">
        <w:tc>
          <w:tcPr>
            <w:tcW w:w="1400" w:type="dxa"/>
            <w:gridSpan w:val="2"/>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不含税合同金额大写</w:t>
            </w:r>
          </w:p>
        </w:tc>
        <w:tc>
          <w:tcPr>
            <w:tcW w:w="8228" w:type="dxa"/>
            <w:gridSpan w:val="10"/>
            <w:shd w:val="clear" w:color="auto" w:fill="FFFFFF"/>
            <w:tcMar>
              <w:top w:w="0" w:type="dxa"/>
              <w:left w:w="0" w:type="dxa"/>
              <w:bottom w:w="0" w:type="dxa"/>
              <w:right w:w="0" w:type="dxa"/>
            </w:tcMar>
          </w:tcPr>
          <w:p w:rsidR="00D05EFD" w:rsidRDefault="00D05EFD" w:rsidP="00A636D9">
            <w:pPr>
              <w:jc w:val="left"/>
              <w:rPr>
                <w:rFonts w:ascii="宋体" w:hAnsi="宋体"/>
                <w:b/>
                <w:bCs/>
                <w:sz w:val="16"/>
                <w:szCs w:val="28"/>
              </w:rPr>
            </w:pPr>
          </w:p>
        </w:tc>
      </w:tr>
      <w:tr w:rsidR="00D05EFD" w:rsidTr="00A636D9">
        <w:tc>
          <w:tcPr>
            <w:tcW w:w="1400" w:type="dxa"/>
            <w:gridSpan w:val="2"/>
            <w:shd w:val="clear" w:color="auto" w:fill="FFFFFF"/>
            <w:tcMar>
              <w:top w:w="0" w:type="dxa"/>
              <w:left w:w="0" w:type="dxa"/>
              <w:bottom w:w="0" w:type="dxa"/>
              <w:right w:w="0" w:type="dxa"/>
            </w:tcMar>
          </w:tcPr>
          <w:p w:rsidR="00D05EFD" w:rsidRDefault="00D05EFD" w:rsidP="00A636D9">
            <w:pPr>
              <w:jc w:val="center"/>
              <w:rPr>
                <w:rFonts w:ascii="宋体" w:hAnsi="宋体"/>
                <w:b/>
                <w:bCs/>
                <w:sz w:val="16"/>
                <w:szCs w:val="28"/>
              </w:rPr>
            </w:pPr>
            <w:r>
              <w:rPr>
                <w:rFonts w:ascii="宋体" w:hAnsi="宋体" w:hint="eastAsia"/>
                <w:b/>
                <w:bCs/>
                <w:sz w:val="16"/>
                <w:szCs w:val="28"/>
              </w:rPr>
              <w:t>备注</w:t>
            </w:r>
          </w:p>
        </w:tc>
        <w:tc>
          <w:tcPr>
            <w:tcW w:w="8228" w:type="dxa"/>
            <w:gridSpan w:val="10"/>
            <w:shd w:val="clear" w:color="auto" w:fill="FFFFFF"/>
            <w:tcMar>
              <w:top w:w="0" w:type="dxa"/>
              <w:left w:w="0" w:type="dxa"/>
              <w:bottom w:w="0" w:type="dxa"/>
              <w:right w:w="0" w:type="dxa"/>
            </w:tcMar>
          </w:tcPr>
          <w:p w:rsidR="00D05EFD" w:rsidRDefault="00D05EFD" w:rsidP="00A636D9">
            <w:pPr>
              <w:jc w:val="left"/>
              <w:rPr>
                <w:rFonts w:ascii="宋体" w:hAnsi="宋体"/>
                <w:b/>
                <w:bCs/>
                <w:sz w:val="16"/>
                <w:szCs w:val="28"/>
              </w:rPr>
            </w:pPr>
            <w:r w:rsidRPr="009D6045">
              <w:rPr>
                <w:rFonts w:ascii="宋体" w:hAnsi="宋体"/>
                <w:b/>
                <w:bCs/>
                <w:sz w:val="16"/>
                <w:szCs w:val="28"/>
              </w:rPr>
              <w:t>1、合同有效期：合同签订之日起一年；</w:t>
            </w:r>
            <w:r w:rsidRPr="009D6045">
              <w:rPr>
                <w:rFonts w:ascii="宋体" w:hAnsi="宋体"/>
                <w:b/>
                <w:bCs/>
                <w:sz w:val="16"/>
                <w:szCs w:val="28"/>
              </w:rPr>
              <w:br/>
              <w:t>2、本合同为开口合同，在合同有效期内，以需方的订货清单为准，按合同同等价结算，结算量根据需方实际需求量结算。</w:t>
            </w:r>
            <w:r w:rsidRPr="009D6045">
              <w:rPr>
                <w:rFonts w:ascii="宋体" w:hAnsi="宋体"/>
                <w:b/>
                <w:bCs/>
                <w:sz w:val="16"/>
                <w:szCs w:val="28"/>
              </w:rPr>
              <w:br/>
              <w:t>3、交货时间：合同签订之日起</w:t>
            </w:r>
            <w:r>
              <w:rPr>
                <w:rFonts w:ascii="宋体" w:hAnsi="宋体"/>
                <w:b/>
                <w:bCs/>
                <w:sz w:val="16"/>
                <w:szCs w:val="28"/>
              </w:rPr>
              <w:t>7</w:t>
            </w:r>
            <w:r w:rsidRPr="009D6045">
              <w:rPr>
                <w:rFonts w:ascii="宋体" w:hAnsi="宋体"/>
                <w:b/>
                <w:bCs/>
                <w:sz w:val="16"/>
                <w:szCs w:val="28"/>
              </w:rPr>
              <w:t>天。</w:t>
            </w:r>
            <w:r w:rsidRPr="009D6045">
              <w:rPr>
                <w:rFonts w:ascii="宋体" w:hAnsi="宋体"/>
                <w:b/>
                <w:bCs/>
                <w:sz w:val="16"/>
                <w:szCs w:val="28"/>
              </w:rPr>
              <w:br/>
              <w:t>4、供方发给需方的物资若有保质期，原则上保质期必须在12个月以上。</w:t>
            </w:r>
          </w:p>
        </w:tc>
      </w:tr>
    </w:tbl>
    <w:p w:rsidR="00D05EFD" w:rsidRPr="00BA1B0C" w:rsidRDefault="00D05EFD" w:rsidP="00D05EFD">
      <w:pPr>
        <w:spacing w:line="560" w:lineRule="exact"/>
        <w:rPr>
          <w:rFonts w:eastAsia="仿宋"/>
          <w:sz w:val="32"/>
          <w:szCs w:val="32"/>
        </w:rPr>
      </w:pPr>
    </w:p>
    <w:p w:rsidR="00D05EFD" w:rsidRDefault="00D05EFD" w:rsidP="00D05EFD">
      <w:pPr>
        <w:pStyle w:val="a0"/>
      </w:pPr>
    </w:p>
    <w:p w:rsidR="00D05EFD" w:rsidRDefault="00D05EFD" w:rsidP="00D05EFD">
      <w:pPr>
        <w:pStyle w:val="4"/>
      </w:pPr>
    </w:p>
    <w:p w:rsidR="00D05EFD" w:rsidRDefault="00D05EFD" w:rsidP="00D05EFD"/>
    <w:p w:rsidR="00D05EFD" w:rsidRDefault="00D05EFD" w:rsidP="00D05EFD">
      <w:pPr>
        <w:pStyle w:val="a0"/>
      </w:pPr>
    </w:p>
    <w:p w:rsidR="00D05EFD" w:rsidRDefault="00D05EFD" w:rsidP="00D05EFD">
      <w:pPr>
        <w:pStyle w:val="4"/>
      </w:pPr>
    </w:p>
    <w:p w:rsidR="00254B56" w:rsidRDefault="00254B56" w:rsidP="00254B56"/>
    <w:p w:rsidR="00254B56" w:rsidRDefault="00254B56" w:rsidP="00254B56">
      <w:pPr>
        <w:pStyle w:val="a0"/>
      </w:pPr>
    </w:p>
    <w:p w:rsidR="00254B56" w:rsidRDefault="00254B56" w:rsidP="00254B56">
      <w:pPr>
        <w:pStyle w:val="4"/>
      </w:pPr>
    </w:p>
    <w:p w:rsidR="00254B56" w:rsidRPr="00254B56" w:rsidRDefault="00254B56" w:rsidP="00254B56">
      <w:pPr>
        <w:rPr>
          <w:rFonts w:hint="eastAsia"/>
        </w:rPr>
      </w:pPr>
      <w:bookmarkStart w:id="1" w:name="_GoBack"/>
      <w:bookmarkEnd w:id="1"/>
    </w:p>
    <w:p w:rsidR="00D05EFD" w:rsidRDefault="00D05EFD" w:rsidP="00D05EFD"/>
    <w:p w:rsidR="00D05EFD" w:rsidRDefault="00D05EFD" w:rsidP="00D05EFD">
      <w:pPr>
        <w:pStyle w:val="a0"/>
      </w:pPr>
    </w:p>
    <w:p w:rsidR="00D05EFD" w:rsidRDefault="00D05EFD" w:rsidP="00D05EFD">
      <w:pPr>
        <w:spacing w:line="560" w:lineRule="exact"/>
        <w:ind w:firstLineChars="200" w:firstLine="640"/>
        <w:rPr>
          <w:rFonts w:eastAsia="黑体"/>
          <w:sz w:val="32"/>
          <w:szCs w:val="32"/>
        </w:rPr>
      </w:pPr>
    </w:p>
    <w:p w:rsidR="00D05EFD" w:rsidRDefault="00D05EFD" w:rsidP="00D05EFD">
      <w:pPr>
        <w:spacing w:line="560" w:lineRule="exact"/>
        <w:ind w:firstLineChars="200" w:firstLine="640"/>
        <w:rPr>
          <w:rFonts w:eastAsia="黑体"/>
          <w:sz w:val="32"/>
          <w:szCs w:val="32"/>
        </w:rPr>
      </w:pPr>
      <w:r>
        <w:rPr>
          <w:rFonts w:eastAsia="黑体"/>
          <w:sz w:val="32"/>
          <w:szCs w:val="32"/>
        </w:rPr>
        <w:lastRenderedPageBreak/>
        <w:t>九、廉洁承诺书：</w:t>
      </w:r>
    </w:p>
    <w:p w:rsidR="00D05EFD" w:rsidRDefault="00D05EFD" w:rsidP="00D05EFD">
      <w:pPr>
        <w:pStyle w:val="2"/>
        <w:spacing w:line="560" w:lineRule="exact"/>
        <w:jc w:val="center"/>
        <w:rPr>
          <w:rFonts w:eastAsia="仿宋"/>
          <w:b/>
          <w:bCs/>
          <w:snapToGrid w:val="0"/>
          <w:sz w:val="32"/>
          <w:szCs w:val="32"/>
        </w:rPr>
      </w:pPr>
      <w:r>
        <w:rPr>
          <w:rFonts w:eastAsia="仿宋"/>
          <w:bCs/>
          <w:snapToGrid w:val="0"/>
          <w:sz w:val="36"/>
          <w:szCs w:val="36"/>
        </w:rPr>
        <w:t>廉洁承诺书</w:t>
      </w:r>
    </w:p>
    <w:p w:rsidR="00D05EFD" w:rsidRDefault="00D05EFD" w:rsidP="00D05EFD">
      <w:pPr>
        <w:spacing w:line="560" w:lineRule="exact"/>
        <w:rPr>
          <w:rFonts w:eastAsia="仿宋"/>
        </w:rPr>
      </w:pPr>
    </w:p>
    <w:p w:rsidR="00D05EFD" w:rsidRDefault="00D05EFD" w:rsidP="00D05EFD">
      <w:pPr>
        <w:adjustRightInd w:val="0"/>
        <w:spacing w:before="240" w:line="560" w:lineRule="exact"/>
        <w:rPr>
          <w:rFonts w:eastAsia="仿宋"/>
          <w:sz w:val="30"/>
          <w:szCs w:val="30"/>
        </w:rPr>
      </w:pPr>
      <w:r>
        <w:rPr>
          <w:rFonts w:eastAsia="仿宋_GB2312"/>
          <w:kern w:val="0"/>
          <w:sz w:val="32"/>
          <w:szCs w:val="32"/>
        </w:rPr>
        <w:t>中粮</w:t>
      </w:r>
      <w:r>
        <w:rPr>
          <w:rFonts w:eastAsia="仿宋_GB2312" w:hint="eastAsia"/>
          <w:kern w:val="0"/>
          <w:sz w:val="32"/>
          <w:szCs w:val="32"/>
        </w:rPr>
        <w:t>崇左江州</w:t>
      </w:r>
      <w:r>
        <w:rPr>
          <w:rFonts w:eastAsia="仿宋_GB2312"/>
          <w:kern w:val="0"/>
          <w:sz w:val="32"/>
          <w:szCs w:val="32"/>
        </w:rPr>
        <w:t>糖业有限公司：</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kern w:val="0"/>
          <w:sz w:val="32"/>
          <w:szCs w:val="32"/>
        </w:rPr>
        <w:t>自觉遵守国家法律法规及中粮糖业公司有关廉政建设制度。</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kern w:val="0"/>
          <w:sz w:val="32"/>
          <w:szCs w:val="32"/>
        </w:rPr>
        <w:t>不使用不正当手段妨碍、排挤其它投标单位或串通投标。</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kern w:val="0"/>
          <w:sz w:val="32"/>
          <w:szCs w:val="32"/>
        </w:rPr>
        <w:t>按照招标文件规定的方式进行投标，不隐瞒本单位投标资质的真实情况，投标资质符合规定；保证不会以其他人名义投标或者以其他方式弄虚作假，骗取中标。</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不将主体、关键性工作进行分包（包括贴牌生产、转包等）。</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5.</w:t>
      </w:r>
      <w:r>
        <w:rPr>
          <w:rFonts w:eastAsia="仿宋_GB2312"/>
          <w:kern w:val="0"/>
          <w:sz w:val="32"/>
          <w:szCs w:val="32"/>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6.</w:t>
      </w:r>
      <w:r>
        <w:rPr>
          <w:rFonts w:eastAsia="仿宋_GB2312"/>
          <w:kern w:val="0"/>
          <w:sz w:val="32"/>
          <w:szCs w:val="32"/>
        </w:rPr>
        <w:t>不向贵公司涉及招标的部门及个人支付好处费、介绍费；购置或提供通讯工具、交通工具、电脑等。</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7.</w:t>
      </w:r>
      <w:r>
        <w:rPr>
          <w:rFonts w:eastAsia="仿宋_GB2312"/>
          <w:kern w:val="0"/>
          <w:sz w:val="32"/>
          <w:szCs w:val="32"/>
        </w:rPr>
        <w:t>一旦发现相关人员在招标过程中有索要财物等不廉洁行为，坚决予以抵制，并及时向贵公司纪检监察部举报。</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8.</w:t>
      </w:r>
      <w:r>
        <w:rPr>
          <w:rFonts w:eastAsia="仿宋_GB2312"/>
          <w:kern w:val="0"/>
          <w:sz w:val="32"/>
          <w:szCs w:val="32"/>
        </w:rPr>
        <w:t>我方自愿将本承诺书作为投标文件及合同的附件，具有同等的法律效力。</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9.</w:t>
      </w:r>
      <w:r>
        <w:rPr>
          <w:rFonts w:eastAsia="仿宋_GB2312"/>
          <w:kern w:val="0"/>
          <w:sz w:val="32"/>
          <w:szCs w:val="32"/>
        </w:rPr>
        <w:t>若违反上述承诺或违反有关法律法规及贵公司有关规定，我方自愿永久放弃参与贵公司的所有业务往来，并承担贵公司制度规定的一切法律责任。</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lastRenderedPageBreak/>
        <w:t>10.</w:t>
      </w:r>
      <w:r>
        <w:rPr>
          <w:rFonts w:eastAsia="仿宋_GB2312"/>
          <w:kern w:val="0"/>
          <w:sz w:val="32"/>
          <w:szCs w:val="32"/>
        </w:rPr>
        <w:t>本承诺书自签署之日起生效。</w:t>
      </w:r>
    </w:p>
    <w:p w:rsidR="00D05EFD" w:rsidRDefault="00D05EFD" w:rsidP="00D05EFD">
      <w:pPr>
        <w:spacing w:line="560" w:lineRule="exact"/>
        <w:ind w:firstLine="602"/>
        <w:jc w:val="left"/>
        <w:rPr>
          <w:rFonts w:eastAsia="仿宋_GB2312"/>
          <w:kern w:val="0"/>
          <w:sz w:val="32"/>
          <w:szCs w:val="32"/>
        </w:rPr>
      </w:pP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投标单位（公章）：</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rsidR="00D05EFD" w:rsidRDefault="00D05EFD" w:rsidP="00D05EFD">
      <w:pPr>
        <w:spacing w:line="560" w:lineRule="exact"/>
        <w:ind w:firstLine="602"/>
        <w:jc w:val="left"/>
        <w:rPr>
          <w:rFonts w:eastAsia="仿宋_GB2312"/>
          <w:kern w:val="0"/>
          <w:sz w:val="32"/>
          <w:szCs w:val="32"/>
        </w:rPr>
      </w:pPr>
    </w:p>
    <w:p w:rsidR="00D05EFD" w:rsidRDefault="00D05EFD" w:rsidP="00D05EFD">
      <w:pPr>
        <w:spacing w:line="560" w:lineRule="exact"/>
        <w:ind w:firstLine="602"/>
        <w:jc w:val="left"/>
        <w:rPr>
          <w:rFonts w:eastAsia="仿宋_GB2312"/>
          <w:kern w:val="0"/>
          <w:sz w:val="32"/>
          <w:szCs w:val="32"/>
          <w:lang w:val="zh-CN"/>
        </w:rPr>
      </w:pPr>
      <w:r>
        <w:rPr>
          <w:rFonts w:eastAsia="仿宋_GB2312"/>
          <w:kern w:val="0"/>
          <w:sz w:val="32"/>
          <w:szCs w:val="32"/>
          <w:lang w:val="zh-CN"/>
        </w:rPr>
        <w:t>日期：</w:t>
      </w:r>
      <w:r>
        <w:rPr>
          <w:rFonts w:eastAsia="仿宋_GB2312"/>
          <w:kern w:val="0"/>
          <w:sz w:val="32"/>
          <w:szCs w:val="32"/>
          <w:lang w:val="zh-CN"/>
        </w:rPr>
        <w:t xml:space="preserve">   </w:t>
      </w:r>
      <w:r>
        <w:rPr>
          <w:rFonts w:eastAsia="仿宋_GB2312"/>
          <w:kern w:val="0"/>
          <w:sz w:val="32"/>
          <w:szCs w:val="32"/>
          <w:lang w:val="zh-CN"/>
        </w:rPr>
        <w:t>年</w:t>
      </w:r>
      <w:r>
        <w:rPr>
          <w:rFonts w:eastAsia="仿宋_GB2312"/>
          <w:kern w:val="0"/>
          <w:sz w:val="32"/>
          <w:szCs w:val="32"/>
          <w:lang w:val="zh-CN"/>
        </w:rPr>
        <w:t xml:space="preserve">  </w:t>
      </w:r>
      <w:r>
        <w:rPr>
          <w:rFonts w:eastAsia="仿宋_GB2312"/>
          <w:kern w:val="0"/>
          <w:sz w:val="32"/>
          <w:szCs w:val="32"/>
          <w:lang w:val="zh-CN"/>
        </w:rPr>
        <w:t>月</w:t>
      </w:r>
      <w:r>
        <w:rPr>
          <w:rFonts w:eastAsia="仿宋_GB2312"/>
          <w:kern w:val="0"/>
          <w:sz w:val="32"/>
          <w:szCs w:val="32"/>
          <w:lang w:val="zh-CN"/>
        </w:rPr>
        <w:t xml:space="preserve">  </w:t>
      </w:r>
      <w:r>
        <w:rPr>
          <w:rFonts w:eastAsia="仿宋_GB2312"/>
          <w:kern w:val="0"/>
          <w:sz w:val="32"/>
          <w:szCs w:val="32"/>
          <w:lang w:val="zh-CN"/>
        </w:rPr>
        <w:t>日</w:t>
      </w:r>
    </w:p>
    <w:p w:rsidR="00D05EFD" w:rsidRDefault="00D05EFD" w:rsidP="00D05EFD">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D05EFD" w:rsidRDefault="00D05EFD" w:rsidP="00D05EFD">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D05EFD" w:rsidRDefault="00D05EFD" w:rsidP="00D05EFD">
      <w:pPr>
        <w:spacing w:line="560" w:lineRule="exact"/>
        <w:ind w:firstLineChars="200" w:firstLine="640"/>
        <w:rPr>
          <w:rFonts w:eastAsia="仿宋"/>
          <w:sz w:val="32"/>
          <w:szCs w:val="32"/>
        </w:rPr>
      </w:pPr>
    </w:p>
    <w:p w:rsidR="00D05EFD" w:rsidRDefault="00D05EFD" w:rsidP="00D05EFD">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t>十一、报价说明</w:t>
      </w:r>
    </w:p>
    <w:p w:rsidR="00D05EFD" w:rsidRDefault="00D05EFD" w:rsidP="00D05EFD">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D05EFD" w:rsidRDefault="00D05EFD" w:rsidP="00D05EFD">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Pr>
          <w:rFonts w:eastAsia="仿宋"/>
          <w:sz w:val="32"/>
          <w:szCs w:val="32"/>
        </w:rPr>
        <w:t>15240719569</w:t>
      </w:r>
    </w:p>
    <w:p w:rsidR="00D05EFD" w:rsidRDefault="00D05EFD" w:rsidP="00D05EFD">
      <w:pPr>
        <w:spacing w:line="560" w:lineRule="exact"/>
        <w:ind w:firstLineChars="200" w:firstLine="640"/>
        <w:rPr>
          <w:rFonts w:eastAsia="仿宋"/>
          <w:sz w:val="32"/>
          <w:szCs w:val="32"/>
        </w:rPr>
      </w:pPr>
    </w:p>
    <w:p w:rsidR="00D05EFD" w:rsidRDefault="00D05EFD" w:rsidP="00D05EFD">
      <w:pPr>
        <w:spacing w:line="560" w:lineRule="exact"/>
        <w:ind w:firstLineChars="200" w:firstLine="640"/>
        <w:rPr>
          <w:rFonts w:eastAsia="仿宋"/>
          <w:sz w:val="32"/>
          <w:szCs w:val="32"/>
        </w:rPr>
      </w:pPr>
      <w:r>
        <w:rPr>
          <w:rFonts w:eastAsia="仿宋"/>
          <w:sz w:val="32"/>
          <w:szCs w:val="32"/>
        </w:rPr>
        <w:t>望予以最优惠报价为盼。</w:t>
      </w:r>
    </w:p>
    <w:p w:rsidR="00D05EFD" w:rsidRDefault="00D05EFD" w:rsidP="00D05EFD">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D05EFD" w:rsidRDefault="00D05EFD" w:rsidP="00D05EFD">
      <w:pPr>
        <w:pStyle w:val="a0"/>
        <w:rPr>
          <w:rFonts w:ascii="Times New Roman" w:eastAsia="仿宋" w:hAnsi="Times New Roman"/>
          <w:sz w:val="32"/>
          <w:szCs w:val="32"/>
        </w:rPr>
      </w:pPr>
    </w:p>
    <w:p w:rsidR="00D05EFD" w:rsidRDefault="00D05EFD" w:rsidP="00D05EFD"/>
    <w:p w:rsidR="00D05EFD" w:rsidRDefault="00D05EFD" w:rsidP="00D05EFD">
      <w:pPr>
        <w:spacing w:line="560" w:lineRule="exact"/>
        <w:ind w:firstLineChars="1381" w:firstLine="4419"/>
        <w:jc w:val="center"/>
        <w:rPr>
          <w:rFonts w:eastAsia="仿宋"/>
          <w:sz w:val="32"/>
          <w:szCs w:val="32"/>
        </w:rPr>
      </w:pPr>
      <w:r>
        <w:rPr>
          <w:rFonts w:eastAsia="仿宋"/>
          <w:sz w:val="32"/>
          <w:szCs w:val="32"/>
        </w:rPr>
        <w:t>中粮</w:t>
      </w:r>
      <w:r>
        <w:rPr>
          <w:rFonts w:eastAsia="仿宋" w:hint="eastAsia"/>
          <w:sz w:val="32"/>
          <w:szCs w:val="32"/>
        </w:rPr>
        <w:t>崇左江州</w:t>
      </w:r>
      <w:r>
        <w:rPr>
          <w:rFonts w:eastAsia="仿宋"/>
          <w:sz w:val="32"/>
          <w:szCs w:val="32"/>
        </w:rPr>
        <w:t>糖业有限公司</w:t>
      </w:r>
    </w:p>
    <w:p w:rsidR="00D05EFD" w:rsidRDefault="00D05EFD" w:rsidP="00D05EFD">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4</w:t>
      </w:r>
      <w:r>
        <w:rPr>
          <w:rFonts w:eastAsia="仿宋"/>
          <w:sz w:val="32"/>
          <w:szCs w:val="32"/>
        </w:rPr>
        <w:t>年</w:t>
      </w:r>
      <w:r>
        <w:rPr>
          <w:rFonts w:eastAsia="仿宋"/>
          <w:sz w:val="32"/>
          <w:szCs w:val="32"/>
        </w:rPr>
        <w:t>7</w:t>
      </w:r>
      <w:r>
        <w:rPr>
          <w:rFonts w:eastAsia="仿宋"/>
          <w:sz w:val="32"/>
          <w:szCs w:val="32"/>
        </w:rPr>
        <w:t>月</w:t>
      </w:r>
      <w:r>
        <w:rPr>
          <w:rFonts w:eastAsia="仿宋"/>
          <w:sz w:val="32"/>
          <w:szCs w:val="32"/>
        </w:rPr>
        <w:t>1</w:t>
      </w:r>
      <w:r>
        <w:rPr>
          <w:rFonts w:eastAsia="仿宋"/>
          <w:sz w:val="32"/>
          <w:szCs w:val="32"/>
        </w:rPr>
        <w:t>日</w:t>
      </w:r>
    </w:p>
    <w:p w:rsidR="003F77E7" w:rsidRDefault="003F77E7" w:rsidP="00D05EFD">
      <w:pPr>
        <w:spacing w:line="560" w:lineRule="exact"/>
        <w:ind w:firstLineChars="200" w:firstLine="640"/>
        <w:rPr>
          <w:rFonts w:eastAsia="仿宋"/>
          <w:sz w:val="32"/>
          <w:szCs w:val="32"/>
        </w:rPr>
      </w:pPr>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C9" w:rsidRDefault="007513C9">
      <w:r>
        <w:separator/>
      </w:r>
    </w:p>
  </w:endnote>
  <w:endnote w:type="continuationSeparator" w:id="0">
    <w:p w:rsidR="007513C9" w:rsidRDefault="0075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E7" w:rsidRDefault="00077EE5">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254B56">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254B56">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C9" w:rsidRDefault="007513C9">
      <w:r>
        <w:separator/>
      </w:r>
    </w:p>
  </w:footnote>
  <w:footnote w:type="continuationSeparator" w:id="0">
    <w:p w:rsidR="007513C9" w:rsidRDefault="00751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75E66"/>
    <w:rsid w:val="00077EE5"/>
    <w:rsid w:val="00126266"/>
    <w:rsid w:val="00196C5B"/>
    <w:rsid w:val="00254B56"/>
    <w:rsid w:val="003F77E7"/>
    <w:rsid w:val="007513C9"/>
    <w:rsid w:val="008C5442"/>
    <w:rsid w:val="008F07EC"/>
    <w:rsid w:val="00A731DD"/>
    <w:rsid w:val="00D05EFD"/>
    <w:rsid w:val="00D4526F"/>
    <w:rsid w:val="00DA4DDD"/>
    <w:rsid w:val="00E570EA"/>
    <w:rsid w:val="00FA0D4B"/>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96F3"/>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nhideWhenUsed/>
    <w:qFormat/>
    <w:pPr>
      <w:outlineLvl w:val="1"/>
    </w:pPr>
    <w:rPr>
      <w:sz w:val="40"/>
      <w:szCs w:val="40"/>
    </w:rPr>
  </w:style>
  <w:style w:type="paragraph" w:styleId="3">
    <w:name w:val="heading 3"/>
    <w:basedOn w:val="a"/>
    <w:next w:val="a"/>
    <w:link w:val="30"/>
    <w:qFormat/>
    <w:pPr>
      <w:spacing w:line="380" w:lineRule="exact"/>
      <w:outlineLvl w:val="2"/>
    </w:pPr>
    <w:rPr>
      <w:b/>
      <w:kern w:val="0"/>
      <w:sz w:val="24"/>
      <w:szCs w:val="20"/>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a4"/>
    <w:qFormat/>
    <w:rPr>
      <w:rFonts w:ascii="宋体" w:hAnsi="Courier New"/>
      <w:sz w:val="24"/>
    </w:rPr>
  </w:style>
  <w:style w:type="paragraph" w:styleId="a5">
    <w:name w:val="Body Text"/>
    <w:basedOn w:val="a"/>
    <w:link w:val="a6"/>
    <w:qFormat/>
    <w:pPr>
      <w:autoSpaceDE w:val="0"/>
      <w:autoSpaceDN w:val="0"/>
      <w:adjustRightInd w:val="0"/>
    </w:pPr>
    <w:rPr>
      <w:rFonts w:eastAsia="仿宋_GB2312"/>
      <w:b/>
      <w:bCs/>
      <w:color w:val="FF3300"/>
      <w:sz w:val="40"/>
      <w:szCs w:val="40"/>
      <w:lang w:val="zh-CN"/>
    </w:rPr>
  </w:style>
  <w:style w:type="paragraph" w:styleId="a7">
    <w:name w:val="Body Text Indent"/>
    <w:basedOn w:val="a"/>
    <w:qFormat/>
    <w:pPr>
      <w:spacing w:line="500" w:lineRule="exact"/>
      <w:ind w:firstLineChars="200" w:firstLine="640"/>
    </w:pPr>
    <w:rPr>
      <w:rFonts w:eastAsia="仿宋_GB2312"/>
      <w:sz w:val="32"/>
    </w:rPr>
  </w:style>
  <w:style w:type="paragraph" w:styleId="21">
    <w:name w:val="Body Text Indent 2"/>
    <w:basedOn w:val="a"/>
    <w:qFormat/>
    <w:pPr>
      <w:spacing w:line="460" w:lineRule="exact"/>
      <w:ind w:firstLineChars="200" w:firstLine="600"/>
    </w:pPr>
    <w:rPr>
      <w:rFonts w:eastAsia="仿宋_GB2312"/>
      <w:sz w:val="3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styleId="ac">
    <w:name w:val="Hyperlink"/>
    <w:basedOn w:val="a1"/>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b">
    <w:name w:val="标题 字符"/>
    <w:link w:val="aa"/>
    <w:qFormat/>
    <w:rPr>
      <w:rFonts w:ascii="Cambria" w:hAnsi="Cambria" w:cs="Times New Roman"/>
      <w:b/>
      <w:bCs/>
      <w:sz w:val="32"/>
      <w:szCs w:val="32"/>
    </w:rPr>
  </w:style>
  <w:style w:type="paragraph" w:styleId="ad">
    <w:name w:val="List Paragraph"/>
    <w:basedOn w:val="a"/>
    <w:qFormat/>
    <w:pPr>
      <w:ind w:firstLineChars="200" w:firstLine="420"/>
    </w:pPr>
  </w:style>
  <w:style w:type="table" w:styleId="ae">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纯文本 字符"/>
    <w:basedOn w:val="a1"/>
    <w:link w:val="a0"/>
    <w:rsid w:val="00D05EFD"/>
    <w:rPr>
      <w:rFonts w:ascii="宋体" w:hAnsi="Courier New"/>
      <w:kern w:val="2"/>
      <w:sz w:val="24"/>
      <w:szCs w:val="24"/>
    </w:rPr>
  </w:style>
  <w:style w:type="character" w:customStyle="1" w:styleId="20">
    <w:name w:val="标题 2 字符"/>
    <w:basedOn w:val="a1"/>
    <w:link w:val="2"/>
    <w:rsid w:val="00D05EFD"/>
    <w:rPr>
      <w:kern w:val="2"/>
      <w:sz w:val="40"/>
      <w:szCs w:val="40"/>
    </w:rPr>
  </w:style>
  <w:style w:type="character" w:customStyle="1" w:styleId="30">
    <w:name w:val="标题 3 字符"/>
    <w:basedOn w:val="a1"/>
    <w:link w:val="3"/>
    <w:rsid w:val="00D05EFD"/>
    <w:rPr>
      <w:b/>
      <w:sz w:val="24"/>
    </w:rPr>
  </w:style>
  <w:style w:type="character" w:customStyle="1" w:styleId="40">
    <w:name w:val="标题 4 字符"/>
    <w:basedOn w:val="a1"/>
    <w:link w:val="4"/>
    <w:uiPriority w:val="9"/>
    <w:rsid w:val="00D05EFD"/>
    <w:rPr>
      <w:rFonts w:ascii="Cambria" w:hAnsi="Cambria"/>
      <w:b/>
      <w:bCs/>
      <w:kern w:val="2"/>
      <w:sz w:val="28"/>
      <w:szCs w:val="28"/>
    </w:rPr>
  </w:style>
  <w:style w:type="character" w:customStyle="1" w:styleId="a6">
    <w:name w:val="正文文本 字符"/>
    <w:basedOn w:val="a1"/>
    <w:link w:val="a5"/>
    <w:rsid w:val="00D05EFD"/>
    <w:rPr>
      <w:rFonts w:eastAsia="仿宋_GB2312"/>
      <w:b/>
      <w:bCs/>
      <w:color w:val="FF3300"/>
      <w:kern w:val="2"/>
      <w:sz w:val="40"/>
      <w:szCs w:val="4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847</Words>
  <Characters>4833</Characters>
  <Application>Microsoft Office Word</Application>
  <DocSecurity>0</DocSecurity>
  <Lines>40</Lines>
  <Paragraphs>11</Paragraphs>
  <ScaleCrop>false</ScaleCrop>
  <Company>P R C</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dcterms:created xsi:type="dcterms:W3CDTF">2023-07-30T15:51:00Z</dcterms:created>
  <dcterms:modified xsi:type="dcterms:W3CDTF">2024-07-01T07:18:00Z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